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38" w:rsidRPr="00085CFB" w:rsidRDefault="00132938" w:rsidP="00132938">
      <w:pPr>
        <w:snapToGrid w:val="0"/>
        <w:jc w:val="center"/>
        <w:rPr>
          <w:b/>
          <w:sz w:val="20"/>
          <w:szCs w:val="20"/>
          <w:lang w:val="en-US" w:eastAsia="zh-CN"/>
        </w:rPr>
      </w:pPr>
    </w:p>
    <w:p w:rsidR="002F2E7E" w:rsidRPr="00085CFB" w:rsidRDefault="00132938" w:rsidP="00132938">
      <w:pPr>
        <w:snapToGrid w:val="0"/>
        <w:jc w:val="center"/>
        <w:rPr>
          <w:b/>
          <w:sz w:val="20"/>
          <w:szCs w:val="20"/>
          <w:lang w:val="en-US"/>
        </w:rPr>
      </w:pPr>
      <w:r w:rsidRPr="00085CFB">
        <w:rPr>
          <w:b/>
          <w:sz w:val="20"/>
          <w:szCs w:val="20"/>
          <w:lang w:val="en-US"/>
        </w:rPr>
        <w:t>Planck’S Constant: Its Fundamental Role In The Universe</w:t>
      </w:r>
    </w:p>
    <w:p w:rsidR="002F2E7E" w:rsidRPr="00085CFB" w:rsidRDefault="002F2E7E" w:rsidP="00132938">
      <w:pPr>
        <w:snapToGrid w:val="0"/>
        <w:jc w:val="center"/>
        <w:rPr>
          <w:b/>
          <w:sz w:val="20"/>
          <w:szCs w:val="20"/>
          <w:lang w:val="en-US"/>
        </w:rPr>
      </w:pPr>
    </w:p>
    <w:p w:rsidR="002F2E7E" w:rsidRPr="00085CFB" w:rsidRDefault="00ED3E5E" w:rsidP="00132938">
      <w:pPr>
        <w:snapToGrid w:val="0"/>
        <w:jc w:val="center"/>
        <w:rPr>
          <w:sz w:val="20"/>
          <w:szCs w:val="20"/>
          <w:lang w:val="en-GB" w:eastAsia="zh-CN"/>
        </w:rPr>
      </w:pPr>
      <w:r w:rsidRPr="00085CFB">
        <w:rPr>
          <w:sz w:val="20"/>
          <w:szCs w:val="20"/>
          <w:lang w:val="en-GB"/>
        </w:rPr>
        <w:t>Antonio PUCCINI</w:t>
      </w:r>
    </w:p>
    <w:p w:rsidR="002F2E7E" w:rsidRPr="00085CFB" w:rsidRDefault="002F2E7E" w:rsidP="00132938">
      <w:pPr>
        <w:snapToGrid w:val="0"/>
        <w:jc w:val="center"/>
        <w:rPr>
          <w:sz w:val="20"/>
          <w:szCs w:val="20"/>
          <w:lang w:val="en-GB" w:eastAsia="zh-CN"/>
        </w:rPr>
      </w:pPr>
    </w:p>
    <w:p w:rsidR="00ED3E5E" w:rsidRPr="00085CFB" w:rsidRDefault="00690C9B" w:rsidP="00132938">
      <w:pPr>
        <w:snapToGrid w:val="0"/>
        <w:jc w:val="center"/>
        <w:rPr>
          <w:sz w:val="20"/>
          <w:szCs w:val="20"/>
          <w:lang w:val="en-GB"/>
        </w:rPr>
      </w:pPr>
      <w:r w:rsidRPr="00085CFB">
        <w:rPr>
          <w:sz w:val="20"/>
          <w:szCs w:val="20"/>
          <w:lang w:val="en-GB"/>
        </w:rPr>
        <w:t>Neurophysiologist of Health Ministry</w:t>
      </w:r>
      <w:r w:rsidR="00ED3E5E" w:rsidRPr="00085CFB">
        <w:rPr>
          <w:sz w:val="20"/>
          <w:szCs w:val="20"/>
          <w:lang w:val="en-GB"/>
        </w:rPr>
        <w:t>, Naples-Italy</w:t>
      </w:r>
    </w:p>
    <w:p w:rsidR="002F2E7E" w:rsidRPr="00085CFB" w:rsidRDefault="002F2E7E" w:rsidP="00132938">
      <w:pPr>
        <w:snapToGrid w:val="0"/>
        <w:jc w:val="center"/>
        <w:rPr>
          <w:sz w:val="20"/>
          <w:szCs w:val="20"/>
          <w:lang w:val="en-GB" w:eastAsia="zh-CN"/>
        </w:rPr>
      </w:pPr>
      <w:r w:rsidRPr="00085CFB">
        <w:rPr>
          <w:sz w:val="20"/>
          <w:szCs w:val="20"/>
          <w:lang w:val="en-GB"/>
        </w:rPr>
        <w:t xml:space="preserve"> </w:t>
      </w:r>
      <w:hyperlink r:id="rId8" w:history="1">
        <w:r w:rsidR="00E23AA3" w:rsidRPr="00085CFB">
          <w:rPr>
            <w:rStyle w:val="Hyperlink"/>
            <w:sz w:val="20"/>
            <w:szCs w:val="20"/>
            <w:u w:val="none"/>
            <w:lang w:val="en-GB"/>
          </w:rPr>
          <w:t>antonio.puccini.4rr1@na.omceo.it</w:t>
        </w:r>
      </w:hyperlink>
      <w:r w:rsidRPr="00085CFB">
        <w:rPr>
          <w:sz w:val="20"/>
          <w:szCs w:val="20"/>
          <w:lang w:val="en-GB"/>
        </w:rPr>
        <w:t xml:space="preserve"> </w:t>
      </w:r>
      <w:r w:rsidR="00E23AA3" w:rsidRPr="00085CFB">
        <w:rPr>
          <w:sz w:val="20"/>
          <w:szCs w:val="20"/>
          <w:lang w:val="en-GB"/>
        </w:rPr>
        <w:t>or</w:t>
      </w:r>
      <w:r w:rsidRPr="00085CFB">
        <w:rPr>
          <w:sz w:val="20"/>
          <w:szCs w:val="20"/>
          <w:lang w:val="en-GB"/>
        </w:rPr>
        <w:t xml:space="preserve"> </w:t>
      </w:r>
      <w:r w:rsidR="00E23AA3" w:rsidRPr="00085CFB">
        <w:rPr>
          <w:sz w:val="20"/>
          <w:szCs w:val="20"/>
          <w:lang w:val="en-GB"/>
        </w:rPr>
        <w:t>antonio_puccini@libero.it</w:t>
      </w:r>
    </w:p>
    <w:p w:rsidR="002F2E7E" w:rsidRPr="00085CFB" w:rsidRDefault="002F2E7E" w:rsidP="00132938">
      <w:pPr>
        <w:snapToGrid w:val="0"/>
        <w:jc w:val="center"/>
        <w:rPr>
          <w:sz w:val="20"/>
          <w:szCs w:val="20"/>
          <w:lang w:val="en-GB" w:eastAsia="zh-CN"/>
        </w:rPr>
      </w:pPr>
    </w:p>
    <w:p w:rsidR="008F0EE7" w:rsidRPr="00085CFB" w:rsidRDefault="00B108A4" w:rsidP="00132938">
      <w:pPr>
        <w:snapToGrid w:val="0"/>
        <w:jc w:val="both"/>
        <w:rPr>
          <w:rStyle w:val="tlid-translation"/>
          <w:sz w:val="20"/>
          <w:szCs w:val="20"/>
          <w:lang w:eastAsia="zh-CN"/>
        </w:rPr>
      </w:pPr>
      <w:r w:rsidRPr="00085CFB">
        <w:rPr>
          <w:b/>
          <w:sz w:val="20"/>
          <w:szCs w:val="20"/>
          <w:lang w:val="en-US"/>
        </w:rPr>
        <w:t>Abstract</w:t>
      </w:r>
      <w:r w:rsidR="00132938" w:rsidRPr="00085CFB">
        <w:rPr>
          <w:b/>
          <w:sz w:val="20"/>
          <w:szCs w:val="20"/>
          <w:lang w:val="en-US" w:eastAsia="zh-CN"/>
        </w:rPr>
        <w:t xml:space="preserve">: </w:t>
      </w:r>
      <w:r w:rsidR="008F0EE7" w:rsidRPr="00085CFB">
        <w:rPr>
          <w:rStyle w:val="tlid-translation"/>
          <w:sz w:val="20"/>
          <w:szCs w:val="20"/>
        </w:rPr>
        <w:t>Using the Principles of Quantum Mechanics and Relativity our calculations show that Planck’s constant (</w:t>
      </w:r>
      <w:r w:rsidR="008F0EE7" w:rsidRPr="00085CFB">
        <w:rPr>
          <w:rStyle w:val="tlid-translation"/>
          <w:i/>
          <w:sz w:val="20"/>
          <w:szCs w:val="20"/>
        </w:rPr>
        <w:t>h</w:t>
      </w:r>
      <w:r w:rsidR="008F0EE7" w:rsidRPr="00085CFB">
        <w:rPr>
          <w:rStyle w:val="tlid-translation"/>
          <w:sz w:val="20"/>
          <w:szCs w:val="20"/>
        </w:rPr>
        <w:t xml:space="preserve">) has an </w:t>
      </w:r>
      <w:r w:rsidR="008F0EE7" w:rsidRPr="00085CFB">
        <w:rPr>
          <w:rStyle w:val="tlid-translation"/>
          <w:i/>
          <w:sz w:val="20"/>
          <w:szCs w:val="20"/>
        </w:rPr>
        <w:t>equivalent-mass</w:t>
      </w:r>
      <w:r w:rsidR="008F0EE7" w:rsidRPr="00085CFB">
        <w:rPr>
          <w:rStyle w:val="tlid-translation"/>
          <w:sz w:val="20"/>
          <w:szCs w:val="20"/>
        </w:rPr>
        <w:t xml:space="preserve"> corresponding to 10</w:t>
      </w:r>
      <w:r w:rsidR="008F0EE7" w:rsidRPr="00085CFB">
        <w:rPr>
          <w:rStyle w:val="tlid-translation"/>
          <w:sz w:val="20"/>
          <w:szCs w:val="20"/>
          <w:vertAlign w:val="superscript"/>
        </w:rPr>
        <w:t>-48</w:t>
      </w:r>
      <w:r w:rsidR="008F0EE7" w:rsidRPr="00085CFB">
        <w:rPr>
          <w:rStyle w:val="tlid-translation"/>
          <w:sz w:val="20"/>
          <w:szCs w:val="20"/>
        </w:rPr>
        <w:t xml:space="preserve"> grams.</w:t>
      </w:r>
      <w:r w:rsidRPr="00085CFB">
        <w:rPr>
          <w:rStyle w:val="tlid-translation"/>
          <w:sz w:val="20"/>
          <w:szCs w:val="20"/>
          <w:lang w:eastAsia="zh-CN"/>
        </w:rPr>
        <w:t xml:space="preserve"> </w:t>
      </w:r>
      <w:r w:rsidR="008F0EE7" w:rsidRPr="00085CFB">
        <w:rPr>
          <w:rStyle w:val="tlid-translation"/>
          <w:sz w:val="20"/>
          <w:szCs w:val="20"/>
        </w:rPr>
        <w:t xml:space="preserve">This non-zero </w:t>
      </w:r>
      <w:r w:rsidR="008F0EE7" w:rsidRPr="00085CFB">
        <w:rPr>
          <w:rStyle w:val="tlid-translation"/>
          <w:i/>
          <w:sz w:val="20"/>
          <w:szCs w:val="20"/>
        </w:rPr>
        <w:t>h</w:t>
      </w:r>
      <w:r w:rsidR="008F0EE7" w:rsidRPr="00085CFB">
        <w:rPr>
          <w:rStyle w:val="tlid-translation"/>
          <w:sz w:val="20"/>
          <w:szCs w:val="20"/>
        </w:rPr>
        <w:t xml:space="preserve"> value, although infinitesimal, can acquire a determining role in many physical phenomena: in the atomic and subatomic ph</w:t>
      </w:r>
      <w:r w:rsidR="00F47E6E" w:rsidRPr="00085CFB">
        <w:rPr>
          <w:rStyle w:val="tlid-translation"/>
          <w:sz w:val="20"/>
          <w:szCs w:val="20"/>
        </w:rPr>
        <w:t>y</w:t>
      </w:r>
      <w:r w:rsidR="008F0EE7" w:rsidRPr="00085CFB">
        <w:rPr>
          <w:rStyle w:val="tlid-translation"/>
          <w:sz w:val="20"/>
          <w:szCs w:val="20"/>
        </w:rPr>
        <w:t xml:space="preserve">sics, in </w:t>
      </w:r>
      <w:r w:rsidR="00AE66C1" w:rsidRPr="00085CFB">
        <w:rPr>
          <w:rStyle w:val="tlid-translation"/>
          <w:sz w:val="20"/>
          <w:szCs w:val="20"/>
        </w:rPr>
        <w:t>Quantum Mechanics</w:t>
      </w:r>
      <w:r w:rsidR="008F0EE7" w:rsidRPr="00085CFB">
        <w:rPr>
          <w:rStyle w:val="tlid-translation"/>
          <w:sz w:val="20"/>
          <w:szCs w:val="20"/>
        </w:rPr>
        <w:t>, as well as in Astrophysics.</w:t>
      </w:r>
      <w:r w:rsidRPr="00085CFB">
        <w:rPr>
          <w:rStyle w:val="tlid-translation"/>
          <w:sz w:val="20"/>
          <w:szCs w:val="20"/>
          <w:lang w:eastAsia="zh-CN"/>
        </w:rPr>
        <w:t xml:space="preserve"> </w:t>
      </w:r>
      <w:r w:rsidR="008F0EE7" w:rsidRPr="00085CFB">
        <w:rPr>
          <w:rStyle w:val="tlid-translation"/>
          <w:sz w:val="20"/>
          <w:szCs w:val="20"/>
        </w:rPr>
        <w:t xml:space="preserve">Thus, the </w:t>
      </w:r>
      <w:r w:rsidR="008F0EE7" w:rsidRPr="00085CFB">
        <w:rPr>
          <w:rStyle w:val="tlid-translation"/>
          <w:i/>
          <w:sz w:val="20"/>
          <w:szCs w:val="20"/>
        </w:rPr>
        <w:t>h</w:t>
      </w:r>
      <w:r w:rsidR="008F0EE7" w:rsidRPr="00085CFB">
        <w:rPr>
          <w:rStyle w:val="tlid-translation"/>
          <w:sz w:val="20"/>
          <w:szCs w:val="20"/>
        </w:rPr>
        <w:t xml:space="preserve"> </w:t>
      </w:r>
      <w:r w:rsidR="008F0EE7" w:rsidRPr="00085CFB">
        <w:rPr>
          <w:rStyle w:val="tlid-translation"/>
          <w:i/>
          <w:sz w:val="20"/>
          <w:szCs w:val="20"/>
        </w:rPr>
        <w:t>equivalent-mass</w:t>
      </w:r>
      <w:r w:rsidR="008F0EE7" w:rsidRPr="00085CFB">
        <w:rPr>
          <w:rStyle w:val="tlid-translation"/>
          <w:sz w:val="20"/>
          <w:szCs w:val="20"/>
        </w:rPr>
        <w:t xml:space="preserve"> can help explain the intimate physical mechanism of known phenomena such as the photoelectric effect or the Compton effect, or less known and less investigated phenomena such as the decrease in the temperature of the Black Holes, or the negative value of their specific heat.</w:t>
      </w:r>
      <w:r w:rsidRPr="00085CFB">
        <w:rPr>
          <w:rStyle w:val="tlid-translation"/>
          <w:sz w:val="20"/>
          <w:szCs w:val="20"/>
          <w:lang w:eastAsia="zh-CN"/>
        </w:rPr>
        <w:t xml:space="preserve"> </w:t>
      </w:r>
      <w:r w:rsidR="008F0EE7" w:rsidRPr="00085CFB">
        <w:rPr>
          <w:rStyle w:val="tlid-translation"/>
          <w:sz w:val="20"/>
          <w:szCs w:val="20"/>
        </w:rPr>
        <w:t xml:space="preserve">In addition, the non-zero </w:t>
      </w:r>
      <w:r w:rsidR="008F0EE7" w:rsidRPr="00085CFB">
        <w:rPr>
          <w:rStyle w:val="tlid-translation"/>
          <w:i/>
          <w:sz w:val="20"/>
          <w:szCs w:val="20"/>
        </w:rPr>
        <w:t>h</w:t>
      </w:r>
      <w:r w:rsidR="008F0EE7" w:rsidRPr="00085CFB">
        <w:rPr>
          <w:rStyle w:val="tlid-translation"/>
          <w:sz w:val="20"/>
          <w:szCs w:val="20"/>
        </w:rPr>
        <w:t xml:space="preserve"> value added to the radiation pressure exerted by electromagnetic radiation, could give a concrete, physical consistency to the </w:t>
      </w:r>
      <w:r w:rsidR="008F0EE7" w:rsidRPr="00085CFB">
        <w:rPr>
          <w:rStyle w:val="tlid-translation"/>
          <w:i/>
          <w:sz w:val="20"/>
          <w:szCs w:val="20"/>
        </w:rPr>
        <w:t>Wave Function Collapse</w:t>
      </w:r>
      <w:r w:rsidR="008F0EE7" w:rsidRPr="00085CFB">
        <w:rPr>
          <w:rStyle w:val="tlid-translation"/>
          <w:sz w:val="20"/>
          <w:szCs w:val="20"/>
        </w:rPr>
        <w:t xml:space="preserve"> of a quantum object and contribute to the description of this phenomenon, as well as solving one of the most intricate and intriguing puzzles of the subatomic Physics and Quantum Mechanics: the </w:t>
      </w:r>
      <w:r w:rsidR="008F0EE7" w:rsidRPr="00085CFB">
        <w:rPr>
          <w:rStyle w:val="tlid-translation"/>
          <w:i/>
          <w:sz w:val="20"/>
          <w:szCs w:val="20"/>
        </w:rPr>
        <w:t>Measurement Paradox</w:t>
      </w:r>
      <w:r w:rsidR="008F0EE7" w:rsidRPr="00085CFB">
        <w:rPr>
          <w:rStyle w:val="tlid-translation"/>
          <w:sz w:val="20"/>
          <w:szCs w:val="20"/>
        </w:rPr>
        <w:t>.</w:t>
      </w:r>
      <w:r w:rsidRPr="00085CFB">
        <w:rPr>
          <w:rStyle w:val="tlid-translation"/>
          <w:sz w:val="20"/>
          <w:szCs w:val="20"/>
          <w:lang w:eastAsia="zh-CN"/>
        </w:rPr>
        <w:t xml:space="preserve"> </w:t>
      </w:r>
      <w:r w:rsidR="008F0EE7" w:rsidRPr="00085CFB">
        <w:rPr>
          <w:rStyle w:val="tlid-translation"/>
          <w:sz w:val="20"/>
          <w:szCs w:val="20"/>
        </w:rPr>
        <w:t xml:space="preserve">Furthermore, a non-zero </w:t>
      </w:r>
      <w:r w:rsidR="008F0EE7" w:rsidRPr="00085CFB">
        <w:rPr>
          <w:rStyle w:val="tlid-translation"/>
          <w:i/>
          <w:sz w:val="20"/>
          <w:szCs w:val="20"/>
        </w:rPr>
        <w:t xml:space="preserve">h </w:t>
      </w:r>
      <w:r w:rsidR="008F0EE7" w:rsidRPr="00085CFB">
        <w:rPr>
          <w:rStyle w:val="tlid-translation"/>
          <w:sz w:val="20"/>
          <w:szCs w:val="20"/>
        </w:rPr>
        <w:t xml:space="preserve">value may represent a possible solution to the problem of </w:t>
      </w:r>
      <w:r w:rsidR="008F0EE7" w:rsidRPr="00085CFB">
        <w:rPr>
          <w:rStyle w:val="tlid-translation"/>
          <w:i/>
          <w:sz w:val="20"/>
          <w:szCs w:val="20"/>
        </w:rPr>
        <w:t xml:space="preserve">divergences, </w:t>
      </w:r>
      <w:r w:rsidR="008F0EE7" w:rsidRPr="00085CFB">
        <w:rPr>
          <w:rStyle w:val="tlid-translation"/>
          <w:sz w:val="20"/>
          <w:szCs w:val="20"/>
        </w:rPr>
        <w:t xml:space="preserve">which constantly emerge from the </w:t>
      </w:r>
      <w:r w:rsidR="008F0EE7" w:rsidRPr="00085CFB">
        <w:rPr>
          <w:rStyle w:val="tlid-translation"/>
          <w:i/>
          <w:sz w:val="20"/>
          <w:szCs w:val="20"/>
        </w:rPr>
        <w:t>Perturbation Calculus.</w:t>
      </w:r>
      <w:r w:rsidRPr="00085CFB">
        <w:rPr>
          <w:rStyle w:val="tlid-translation"/>
          <w:i/>
          <w:sz w:val="20"/>
          <w:szCs w:val="20"/>
          <w:lang w:eastAsia="zh-CN"/>
        </w:rPr>
        <w:t xml:space="preserve"> </w:t>
      </w:r>
      <w:r w:rsidR="008F0EE7" w:rsidRPr="00085CFB">
        <w:rPr>
          <w:rStyle w:val="tlid-translation"/>
          <w:sz w:val="20"/>
          <w:szCs w:val="20"/>
        </w:rPr>
        <w:t xml:space="preserve">Lastly, the infinitesimal value of </w:t>
      </w:r>
      <w:r w:rsidR="008F0EE7" w:rsidRPr="00085CFB">
        <w:rPr>
          <w:rStyle w:val="tlid-translation"/>
          <w:i/>
          <w:sz w:val="20"/>
          <w:szCs w:val="20"/>
        </w:rPr>
        <w:t>h</w:t>
      </w:r>
      <w:r w:rsidR="008F0EE7" w:rsidRPr="00085CFB">
        <w:rPr>
          <w:rStyle w:val="tlid-translation"/>
          <w:sz w:val="20"/>
          <w:szCs w:val="20"/>
        </w:rPr>
        <w:t xml:space="preserve"> could help us understand, and try to solve, one of the major scientific problems still unsolved: the nature of Dark Energy.</w:t>
      </w:r>
    </w:p>
    <w:p w:rsidR="00132938" w:rsidRPr="00085CFB" w:rsidRDefault="00132938" w:rsidP="00132938">
      <w:pPr>
        <w:snapToGrid w:val="0"/>
        <w:jc w:val="both"/>
        <w:rPr>
          <w:b/>
          <w:sz w:val="20"/>
          <w:szCs w:val="20"/>
          <w:lang w:val="en-US"/>
        </w:rPr>
      </w:pPr>
      <w:r w:rsidRPr="00085CFB">
        <w:rPr>
          <w:bCs/>
          <w:sz w:val="20"/>
          <w:szCs w:val="20"/>
        </w:rPr>
        <w:t>[</w:t>
      </w:r>
      <w:r w:rsidRPr="00085CFB">
        <w:rPr>
          <w:sz w:val="20"/>
          <w:szCs w:val="20"/>
          <w:lang w:val="en-GB"/>
        </w:rPr>
        <w:t>Antonio PUCCINI</w:t>
      </w:r>
      <w:r w:rsidRPr="00085CFB">
        <w:rPr>
          <w:sz w:val="20"/>
          <w:szCs w:val="20"/>
        </w:rPr>
        <w:t>.</w:t>
      </w:r>
      <w:r w:rsidRPr="00085CFB">
        <w:rPr>
          <w:b/>
          <w:bCs/>
          <w:sz w:val="20"/>
          <w:szCs w:val="20"/>
          <w:lang w:bidi="fa-IR"/>
        </w:rPr>
        <w:t xml:space="preserve"> </w:t>
      </w:r>
      <w:r w:rsidRPr="00085CFB">
        <w:rPr>
          <w:b/>
          <w:sz w:val="20"/>
          <w:szCs w:val="20"/>
          <w:lang w:val="en-US"/>
        </w:rPr>
        <w:t>Planck’S Constant: Its Fundamental Role In The Universe</w:t>
      </w:r>
      <w:r w:rsidRPr="00085CFB">
        <w:rPr>
          <w:rFonts w:eastAsia="Times New Roman"/>
          <w:b/>
          <w:bCs/>
          <w:sz w:val="20"/>
          <w:szCs w:val="20"/>
          <w:lang w:bidi="fa-IR"/>
        </w:rPr>
        <w:t>.</w:t>
      </w:r>
      <w:r w:rsidRPr="00085CFB">
        <w:rPr>
          <w:bCs/>
          <w:i/>
          <w:sz w:val="20"/>
          <w:szCs w:val="20"/>
        </w:rPr>
        <w:t xml:space="preserve"> N Y Sci J</w:t>
      </w:r>
      <w:r w:rsidRPr="00085CFB">
        <w:rPr>
          <w:bCs/>
          <w:sz w:val="20"/>
          <w:szCs w:val="20"/>
        </w:rPr>
        <w:t xml:space="preserve"> </w:t>
      </w:r>
      <w:r w:rsidRPr="00085CFB">
        <w:rPr>
          <w:sz w:val="20"/>
          <w:szCs w:val="20"/>
        </w:rPr>
        <w:t>2020;13(8):</w:t>
      </w:r>
      <w:r w:rsidR="00FA2236" w:rsidRPr="00085CFB">
        <w:rPr>
          <w:noProof/>
          <w:color w:val="000000"/>
          <w:sz w:val="20"/>
          <w:szCs w:val="20"/>
        </w:rPr>
        <w:t>9-39</w:t>
      </w:r>
      <w:r w:rsidRPr="00085CFB">
        <w:rPr>
          <w:sz w:val="20"/>
          <w:szCs w:val="20"/>
        </w:rPr>
        <w:t xml:space="preserve">]. </w:t>
      </w:r>
      <w:r w:rsidRPr="00085CFB">
        <w:rPr>
          <w:iCs/>
          <w:color w:val="000000"/>
          <w:sz w:val="20"/>
          <w:szCs w:val="20"/>
        </w:rPr>
        <w:t>ISSN 1554-0200 (print); ISSN 2375-723X (online)</w:t>
      </w:r>
      <w:r w:rsidRPr="00085CFB">
        <w:rPr>
          <w:sz w:val="20"/>
          <w:szCs w:val="20"/>
        </w:rPr>
        <w:t xml:space="preserve">. </w:t>
      </w:r>
      <w:hyperlink r:id="rId9" w:history="1">
        <w:r w:rsidRPr="00085CFB">
          <w:rPr>
            <w:rStyle w:val="Hyperlink"/>
            <w:sz w:val="20"/>
            <w:szCs w:val="20"/>
          </w:rPr>
          <w:t>http://www.sciencepub.net/newyork</w:t>
        </w:r>
      </w:hyperlink>
      <w:r w:rsidRPr="00085CFB">
        <w:rPr>
          <w:sz w:val="20"/>
          <w:szCs w:val="20"/>
        </w:rPr>
        <w:t xml:space="preserve">. </w:t>
      </w:r>
      <w:r w:rsidRPr="00085CFB">
        <w:rPr>
          <w:sz w:val="20"/>
          <w:szCs w:val="20"/>
          <w:lang w:eastAsia="zh-CN"/>
        </w:rPr>
        <w:t>2</w:t>
      </w:r>
      <w:r w:rsidRPr="00085CFB">
        <w:rPr>
          <w:sz w:val="20"/>
          <w:szCs w:val="20"/>
        </w:rPr>
        <w:t xml:space="preserve">. </w:t>
      </w:r>
      <w:r w:rsidRPr="00085CFB">
        <w:rPr>
          <w:color w:val="000000"/>
          <w:sz w:val="20"/>
          <w:szCs w:val="20"/>
          <w:shd w:val="clear" w:color="auto" w:fill="FFFFFF"/>
        </w:rPr>
        <w:t>doi:</w:t>
      </w:r>
      <w:hyperlink r:id="rId10" w:history="1">
        <w:r w:rsidRPr="00085CFB">
          <w:rPr>
            <w:rStyle w:val="Hyperlink"/>
            <w:sz w:val="20"/>
            <w:szCs w:val="20"/>
            <w:shd w:val="clear" w:color="auto" w:fill="FFFFFF"/>
          </w:rPr>
          <w:t>10.7537/marsnys130820.0</w:t>
        </w:r>
        <w:r w:rsidRPr="00085CFB">
          <w:rPr>
            <w:rStyle w:val="Hyperlink"/>
            <w:sz w:val="20"/>
            <w:szCs w:val="20"/>
            <w:shd w:val="clear" w:color="auto" w:fill="FFFFFF"/>
            <w:lang w:eastAsia="zh-CN"/>
          </w:rPr>
          <w:t>2</w:t>
        </w:r>
      </w:hyperlink>
      <w:r w:rsidRPr="00085CFB">
        <w:rPr>
          <w:color w:val="000000"/>
          <w:sz w:val="20"/>
          <w:szCs w:val="20"/>
          <w:shd w:val="clear" w:color="auto" w:fill="FFFFFF"/>
        </w:rPr>
        <w:t>.</w:t>
      </w:r>
    </w:p>
    <w:p w:rsidR="00B108A4" w:rsidRPr="00085CFB" w:rsidRDefault="00B108A4" w:rsidP="00132938">
      <w:pPr>
        <w:snapToGrid w:val="0"/>
        <w:jc w:val="both"/>
        <w:rPr>
          <w:rStyle w:val="tlid-translation"/>
          <w:sz w:val="20"/>
          <w:szCs w:val="20"/>
          <w:lang w:eastAsia="zh-CN"/>
        </w:rPr>
      </w:pPr>
    </w:p>
    <w:p w:rsidR="00B108A4" w:rsidRPr="00085CFB" w:rsidRDefault="00B108A4" w:rsidP="00132938">
      <w:pPr>
        <w:snapToGrid w:val="0"/>
        <w:jc w:val="both"/>
        <w:rPr>
          <w:rStyle w:val="tlid-translation"/>
          <w:sz w:val="20"/>
          <w:szCs w:val="20"/>
          <w:lang w:eastAsia="zh-CN"/>
        </w:rPr>
      </w:pPr>
      <w:r w:rsidRPr="00085CFB">
        <w:rPr>
          <w:rStyle w:val="tlid-translation"/>
          <w:b/>
          <w:sz w:val="20"/>
          <w:szCs w:val="20"/>
          <w:lang w:eastAsia="zh-CN"/>
        </w:rPr>
        <w:t>Keywods</w:t>
      </w:r>
      <w:r w:rsidR="00132938" w:rsidRPr="00085CFB">
        <w:rPr>
          <w:rStyle w:val="tlid-translation"/>
          <w:rFonts w:hAnsi="Cambria Math"/>
          <w:b/>
          <w:sz w:val="20"/>
          <w:szCs w:val="20"/>
          <w:lang w:eastAsia="zh-CN"/>
        </w:rPr>
        <w:t>：</w:t>
      </w:r>
      <w:r w:rsidRPr="00085CFB">
        <w:rPr>
          <w:sz w:val="20"/>
          <w:szCs w:val="20"/>
          <w:lang w:val="en-US"/>
        </w:rPr>
        <w:t>Planck’s Constant</w:t>
      </w:r>
      <w:r w:rsidRPr="00085CFB">
        <w:rPr>
          <w:rFonts w:hAnsi="Cambria Math"/>
          <w:sz w:val="20"/>
          <w:szCs w:val="20"/>
          <w:lang w:val="en-US" w:eastAsia="zh-CN"/>
        </w:rPr>
        <w:t>；</w:t>
      </w:r>
      <w:r w:rsidRPr="00085CFB">
        <w:rPr>
          <w:sz w:val="20"/>
          <w:szCs w:val="20"/>
          <w:lang w:val="en-US"/>
        </w:rPr>
        <w:t>Fundamental Role</w:t>
      </w:r>
      <w:r w:rsidRPr="00085CFB">
        <w:rPr>
          <w:rFonts w:hAnsi="Cambria Math"/>
          <w:sz w:val="20"/>
          <w:szCs w:val="20"/>
          <w:lang w:val="en-US" w:eastAsia="zh-CN"/>
        </w:rPr>
        <w:t>；</w:t>
      </w:r>
      <w:r w:rsidRPr="00085CFB">
        <w:rPr>
          <w:sz w:val="20"/>
          <w:szCs w:val="20"/>
          <w:lang w:val="en-US"/>
        </w:rPr>
        <w:t xml:space="preserve"> Universe</w:t>
      </w:r>
    </w:p>
    <w:p w:rsidR="00B108A4" w:rsidRPr="00085CFB" w:rsidRDefault="00B108A4" w:rsidP="00132938">
      <w:pPr>
        <w:snapToGrid w:val="0"/>
        <w:ind w:firstLine="425"/>
        <w:jc w:val="both"/>
        <w:rPr>
          <w:sz w:val="20"/>
          <w:szCs w:val="20"/>
          <w:lang w:eastAsia="zh-CN"/>
        </w:rPr>
      </w:pPr>
    </w:p>
    <w:p w:rsidR="00132938" w:rsidRPr="00085CFB" w:rsidRDefault="00132938" w:rsidP="00132938">
      <w:pPr>
        <w:snapToGrid w:val="0"/>
        <w:jc w:val="both"/>
        <w:rPr>
          <w:b/>
          <w:sz w:val="20"/>
          <w:szCs w:val="20"/>
          <w:lang w:val="en-US"/>
        </w:rPr>
        <w:sectPr w:rsidR="00132938" w:rsidRPr="00085CFB" w:rsidSect="00FA2236">
          <w:headerReference w:type="default" r:id="rId11"/>
          <w:footerReference w:type="default" r:id="rId12"/>
          <w:type w:val="continuous"/>
          <w:pgSz w:w="12240" w:h="15840"/>
          <w:pgMar w:top="1440" w:right="1440" w:bottom="1440" w:left="1440" w:header="720" w:footer="720" w:gutter="0"/>
          <w:pgNumType w:start="9"/>
          <w:cols w:space="720"/>
          <w:docGrid w:linePitch="360"/>
        </w:sectPr>
      </w:pPr>
    </w:p>
    <w:p w:rsidR="00D535CF" w:rsidRPr="00085CFB" w:rsidRDefault="00132938" w:rsidP="00132938">
      <w:pPr>
        <w:snapToGrid w:val="0"/>
        <w:jc w:val="both"/>
        <w:rPr>
          <w:sz w:val="20"/>
          <w:szCs w:val="20"/>
          <w:lang w:val="en-GB"/>
        </w:rPr>
      </w:pPr>
      <w:r w:rsidRPr="00085CFB">
        <w:rPr>
          <w:b/>
          <w:sz w:val="20"/>
          <w:szCs w:val="20"/>
          <w:lang w:val="en-US"/>
        </w:rPr>
        <w:lastRenderedPageBreak/>
        <w:t>1 Introduction</w:t>
      </w:r>
    </w:p>
    <w:p w:rsidR="00D535CF" w:rsidRPr="00085CFB" w:rsidRDefault="00D535CF" w:rsidP="00132938">
      <w:pPr>
        <w:pStyle w:val="ListParagraph"/>
        <w:numPr>
          <w:ilvl w:val="1"/>
          <w:numId w:val="5"/>
        </w:numPr>
        <w:snapToGrid w:val="0"/>
        <w:ind w:left="0" w:firstLine="425"/>
        <w:jc w:val="both"/>
        <w:rPr>
          <w:sz w:val="20"/>
          <w:szCs w:val="20"/>
          <w:lang w:val="en-US"/>
        </w:rPr>
      </w:pPr>
      <w:r w:rsidRPr="00085CFB">
        <w:rPr>
          <w:sz w:val="20"/>
          <w:szCs w:val="20"/>
          <w:lang w:val="en-US"/>
        </w:rPr>
        <w:t xml:space="preserve">The </w:t>
      </w:r>
      <w:r w:rsidR="008B6F8E" w:rsidRPr="00085CFB">
        <w:rPr>
          <w:sz w:val="20"/>
          <w:szCs w:val="20"/>
          <w:lang w:val="en-US"/>
        </w:rPr>
        <w:t>Planck’s Law</w:t>
      </w:r>
    </w:p>
    <w:p w:rsidR="008B6F8E" w:rsidRPr="00085CFB" w:rsidRDefault="008B6F8E" w:rsidP="00132938">
      <w:pPr>
        <w:pStyle w:val="ListParagraph"/>
        <w:numPr>
          <w:ilvl w:val="1"/>
          <w:numId w:val="5"/>
        </w:numPr>
        <w:snapToGrid w:val="0"/>
        <w:ind w:left="0" w:firstLine="425"/>
        <w:jc w:val="both"/>
        <w:rPr>
          <w:sz w:val="20"/>
          <w:szCs w:val="20"/>
          <w:lang w:val="en-US"/>
        </w:rPr>
      </w:pPr>
      <w:r w:rsidRPr="00085CFB">
        <w:rPr>
          <w:sz w:val="20"/>
          <w:szCs w:val="20"/>
          <w:lang w:val="en-US"/>
        </w:rPr>
        <w:t>The Planck Constant (</w:t>
      </w:r>
      <w:r w:rsidRPr="00085CFB">
        <w:rPr>
          <w:i/>
          <w:sz w:val="20"/>
          <w:szCs w:val="20"/>
          <w:lang w:val="en-US"/>
        </w:rPr>
        <w:t>h</w:t>
      </w:r>
      <w:r w:rsidRPr="00085CFB">
        <w:rPr>
          <w:sz w:val="20"/>
          <w:szCs w:val="20"/>
          <w:lang w:val="en-US"/>
        </w:rPr>
        <w:t>)</w:t>
      </w:r>
    </w:p>
    <w:p w:rsidR="008B6F8E" w:rsidRPr="00085CFB" w:rsidRDefault="00843F5E" w:rsidP="00132938">
      <w:pPr>
        <w:pStyle w:val="ListParagraph"/>
        <w:numPr>
          <w:ilvl w:val="1"/>
          <w:numId w:val="5"/>
        </w:numPr>
        <w:snapToGrid w:val="0"/>
        <w:ind w:left="0" w:firstLine="425"/>
        <w:jc w:val="both"/>
        <w:rPr>
          <w:sz w:val="20"/>
          <w:szCs w:val="20"/>
          <w:lang w:val="en-US"/>
        </w:rPr>
      </w:pPr>
      <w:r w:rsidRPr="00085CFB">
        <w:rPr>
          <w:sz w:val="20"/>
          <w:szCs w:val="20"/>
          <w:lang w:val="en-US"/>
        </w:rPr>
        <w:t>The Light Quantum (or Photon)</w:t>
      </w:r>
    </w:p>
    <w:p w:rsidR="0016345F" w:rsidRPr="00085CFB" w:rsidRDefault="0016345F" w:rsidP="00132938">
      <w:pPr>
        <w:pStyle w:val="ListParagraph"/>
        <w:numPr>
          <w:ilvl w:val="1"/>
          <w:numId w:val="5"/>
        </w:numPr>
        <w:snapToGrid w:val="0"/>
        <w:ind w:left="0" w:firstLine="425"/>
        <w:jc w:val="both"/>
        <w:rPr>
          <w:sz w:val="20"/>
          <w:szCs w:val="20"/>
          <w:lang w:val="en-US"/>
        </w:rPr>
      </w:pPr>
      <w:r w:rsidRPr="00085CFB">
        <w:rPr>
          <w:sz w:val="20"/>
          <w:szCs w:val="20"/>
          <w:lang w:val="en-US"/>
        </w:rPr>
        <w:t xml:space="preserve">The </w:t>
      </w:r>
      <w:r w:rsidRPr="00085CFB">
        <w:rPr>
          <w:i/>
          <w:sz w:val="20"/>
          <w:szCs w:val="20"/>
          <w:lang w:val="en-US"/>
        </w:rPr>
        <w:t xml:space="preserve">Momentum </w:t>
      </w:r>
      <w:r w:rsidRPr="00085CFB">
        <w:rPr>
          <w:sz w:val="20"/>
          <w:szCs w:val="20"/>
          <w:lang w:val="en-US"/>
        </w:rPr>
        <w:t>of Photon</w:t>
      </w:r>
    </w:p>
    <w:p w:rsidR="0016345F" w:rsidRPr="00085CFB" w:rsidRDefault="0016345F" w:rsidP="00132938">
      <w:pPr>
        <w:pStyle w:val="ListParagraph"/>
        <w:numPr>
          <w:ilvl w:val="1"/>
          <w:numId w:val="5"/>
        </w:numPr>
        <w:snapToGrid w:val="0"/>
        <w:ind w:left="0" w:firstLine="425"/>
        <w:jc w:val="both"/>
        <w:rPr>
          <w:sz w:val="20"/>
          <w:szCs w:val="20"/>
          <w:lang w:val="en-US"/>
        </w:rPr>
      </w:pPr>
      <w:r w:rsidRPr="00085CFB">
        <w:rPr>
          <w:sz w:val="20"/>
          <w:szCs w:val="20"/>
          <w:lang w:val="en-US"/>
        </w:rPr>
        <w:t xml:space="preserve">Einstein’s </w:t>
      </w:r>
      <w:r w:rsidRPr="00085CFB">
        <w:rPr>
          <w:sz w:val="20"/>
          <w:szCs w:val="20"/>
          <w:lang w:val="en-GB"/>
        </w:rPr>
        <w:t>Mass-Energy Equivalence Principle</w:t>
      </w:r>
    </w:p>
    <w:p w:rsidR="002F2E7E" w:rsidRPr="00085CFB" w:rsidRDefault="00132938" w:rsidP="00132938">
      <w:pPr>
        <w:snapToGrid w:val="0"/>
        <w:jc w:val="both"/>
        <w:rPr>
          <w:sz w:val="20"/>
          <w:szCs w:val="20"/>
          <w:lang w:val="en-US"/>
        </w:rPr>
      </w:pPr>
      <w:r w:rsidRPr="00085CFB">
        <w:rPr>
          <w:b/>
          <w:sz w:val="20"/>
          <w:szCs w:val="20"/>
          <w:lang w:val="en-US"/>
        </w:rPr>
        <w:t>2 Discussion</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i/>
          <w:lang w:val="en-US"/>
        </w:rPr>
      </w:pPr>
      <w:r w:rsidRPr="00085CFB">
        <w:rPr>
          <w:rFonts w:ascii="Times New Roman" w:hAnsi="Times New Roman" w:cs="Times New Roman"/>
          <w:i/>
          <w:lang w:val="en-US"/>
        </w:rPr>
        <w:t>2</w:t>
      </w:r>
      <w:r w:rsidR="00D535CF" w:rsidRPr="00085CFB">
        <w:rPr>
          <w:rFonts w:ascii="Times New Roman" w:hAnsi="Times New Roman" w:cs="Times New Roman"/>
          <w:i/>
          <w:lang w:val="en-US"/>
        </w:rPr>
        <w:t>.</w:t>
      </w:r>
      <w:r w:rsidR="00D535CF" w:rsidRPr="00085CFB">
        <w:rPr>
          <w:rFonts w:ascii="Times New Roman" w:hAnsi="Times New Roman" w:cs="Times New Roman"/>
          <w:lang w:val="en-US"/>
        </w:rPr>
        <w:t>1</w:t>
      </w:r>
      <w:r w:rsidR="0016345F" w:rsidRPr="00085CFB">
        <w:rPr>
          <w:rFonts w:ascii="Times New Roman" w:hAnsi="Times New Roman" w:cs="Times New Roman"/>
          <w:lang w:val="en-GB"/>
        </w:rPr>
        <w:t xml:space="preserve"> </w:t>
      </w:r>
      <w:r w:rsidR="00C049D6" w:rsidRPr="00085CFB">
        <w:rPr>
          <w:rFonts w:ascii="Times New Roman" w:hAnsi="Times New Roman" w:cs="Times New Roman"/>
          <w:lang w:val="en-US"/>
        </w:rPr>
        <w:t>Planck Constant’s</w:t>
      </w:r>
      <w:r w:rsidR="00C049D6" w:rsidRPr="00085CFB">
        <w:rPr>
          <w:rFonts w:ascii="Times New Roman" w:hAnsi="Times New Roman" w:cs="Times New Roman"/>
          <w:lang w:val="en-GB"/>
        </w:rPr>
        <w:t xml:space="preserve"> </w:t>
      </w:r>
      <w:r w:rsidR="0016345F" w:rsidRPr="00085CFB">
        <w:rPr>
          <w:rFonts w:ascii="Times New Roman" w:hAnsi="Times New Roman" w:cs="Times New Roman"/>
          <w:lang w:val="en-GB"/>
        </w:rPr>
        <w:t>Equivalent-Mass</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US"/>
        </w:rPr>
      </w:pPr>
      <w:r w:rsidRPr="00085CFB">
        <w:rPr>
          <w:rFonts w:ascii="Times New Roman" w:hAnsi="Times New Roman" w:cs="Times New Roman"/>
          <w:lang w:val="en-US"/>
        </w:rPr>
        <w:t>2</w:t>
      </w:r>
      <w:r w:rsidR="00D535CF" w:rsidRPr="00085CFB">
        <w:rPr>
          <w:rFonts w:ascii="Times New Roman" w:hAnsi="Times New Roman" w:cs="Times New Roman"/>
          <w:lang w:val="en-US"/>
        </w:rPr>
        <w:t xml:space="preserve">.2 </w:t>
      </w:r>
      <w:r w:rsidR="00D06A29" w:rsidRPr="00085CFB">
        <w:rPr>
          <w:rFonts w:ascii="Times New Roman" w:hAnsi="Times New Roman" w:cs="Times New Roman"/>
          <w:lang w:val="en-GB"/>
        </w:rPr>
        <w:t>Push Effect Exerted by Planck’s Quanta</w:t>
      </w:r>
      <w:r w:rsidRPr="00085CFB">
        <w:rPr>
          <w:rFonts w:ascii="Times New Roman" w:hAnsi="Times New Roman" w:cs="Times New Roman"/>
          <w:lang w:val="en-GB"/>
        </w:rPr>
        <w:t xml:space="preserve"> </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US"/>
        </w:rPr>
        <w:t>2</w:t>
      </w:r>
      <w:r w:rsidR="00D535CF" w:rsidRPr="00085CFB">
        <w:rPr>
          <w:rFonts w:ascii="Times New Roman" w:hAnsi="Times New Roman" w:cs="Times New Roman"/>
          <w:lang w:val="en-US"/>
        </w:rPr>
        <w:t xml:space="preserve">.3 </w:t>
      </w:r>
      <w:r w:rsidR="002C01F1" w:rsidRPr="00085CFB">
        <w:rPr>
          <w:rFonts w:ascii="Times New Roman" w:hAnsi="Times New Roman" w:cs="Times New Roman"/>
          <w:lang w:val="en-GB"/>
        </w:rPr>
        <w:t>Non-zero mass Value of the Planck Constant: its Applications</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GB"/>
        </w:rPr>
        <w:t>2</w:t>
      </w:r>
      <w:r w:rsidR="00A35F9D" w:rsidRPr="00085CFB">
        <w:rPr>
          <w:rFonts w:ascii="Times New Roman" w:hAnsi="Times New Roman" w:cs="Times New Roman"/>
          <w:lang w:val="en-GB"/>
        </w:rPr>
        <w:t xml:space="preserve">.4 </w:t>
      </w:r>
      <w:r w:rsidR="002C01F1" w:rsidRPr="00085CFB">
        <w:rPr>
          <w:rFonts w:ascii="Times New Roman" w:hAnsi="Times New Roman" w:cs="Times New Roman"/>
          <w:lang w:val="en-GB"/>
        </w:rPr>
        <w:t xml:space="preserve">Removal of </w:t>
      </w:r>
      <w:r w:rsidR="002C01F1" w:rsidRPr="00085CFB">
        <w:rPr>
          <w:rFonts w:ascii="Times New Roman" w:hAnsi="Times New Roman" w:cs="Times New Roman"/>
          <w:i/>
          <w:lang w:val="en-GB"/>
        </w:rPr>
        <w:t xml:space="preserve">Divergences </w:t>
      </w:r>
      <w:r w:rsidR="002C01F1" w:rsidRPr="00085CFB">
        <w:rPr>
          <w:rFonts w:ascii="Times New Roman" w:hAnsi="Times New Roman" w:cs="Times New Roman"/>
          <w:lang w:val="en-GB"/>
        </w:rPr>
        <w:t>from Perturbation Calculus</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GB"/>
        </w:rPr>
        <w:t>2</w:t>
      </w:r>
      <w:r w:rsidR="00D535CF" w:rsidRPr="00085CFB">
        <w:rPr>
          <w:rFonts w:ascii="Times New Roman" w:hAnsi="Times New Roman" w:cs="Times New Roman"/>
          <w:lang w:val="en-GB"/>
        </w:rPr>
        <w:t>.</w:t>
      </w:r>
      <w:r w:rsidR="002C01F1" w:rsidRPr="00085CFB">
        <w:rPr>
          <w:rFonts w:ascii="Times New Roman" w:hAnsi="Times New Roman" w:cs="Times New Roman"/>
          <w:lang w:val="en-GB"/>
        </w:rPr>
        <w:t>4.1 Removal of Massless Photons</w:t>
      </w:r>
      <w:r w:rsidR="002C01F1" w:rsidRPr="00085CFB">
        <w:rPr>
          <w:rFonts w:ascii="Times New Roman" w:hAnsi="Times New Roman" w:cs="Times New Roman"/>
          <w:i/>
          <w:lang w:val="en-GB"/>
        </w:rPr>
        <w:t xml:space="preserve"> </w:t>
      </w:r>
      <w:r w:rsidR="002C01F1" w:rsidRPr="00085CFB">
        <w:rPr>
          <w:rFonts w:ascii="Times New Roman" w:hAnsi="Times New Roman" w:cs="Times New Roman"/>
          <w:lang w:val="en-GB"/>
        </w:rPr>
        <w:t>from Perturbation Equations</w:t>
      </w:r>
      <w:r w:rsidR="00D535CF" w:rsidRPr="00085CFB">
        <w:rPr>
          <w:rFonts w:ascii="Times New Roman" w:hAnsi="Times New Roman" w:cs="Times New Roman"/>
          <w:lang w:val="en-GB"/>
        </w:rPr>
        <w:t xml:space="preserve"> </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GB"/>
        </w:rPr>
        <w:t>2</w:t>
      </w:r>
      <w:r w:rsidR="002C01F1" w:rsidRPr="00085CFB">
        <w:rPr>
          <w:rFonts w:ascii="Times New Roman" w:hAnsi="Times New Roman" w:cs="Times New Roman"/>
          <w:lang w:val="en-GB"/>
        </w:rPr>
        <w:t>.4.2 Removal of Point</w:t>
      </w:r>
      <w:r w:rsidR="00160BEB" w:rsidRPr="00085CFB">
        <w:rPr>
          <w:rFonts w:ascii="Times New Roman" w:hAnsi="Times New Roman" w:cs="Times New Roman"/>
          <w:lang w:val="en-GB"/>
        </w:rPr>
        <w:t>-</w:t>
      </w:r>
      <w:r w:rsidR="009A2BA0" w:rsidRPr="00085CFB">
        <w:rPr>
          <w:rFonts w:ascii="Times New Roman" w:hAnsi="Times New Roman" w:cs="Times New Roman"/>
          <w:lang w:val="en-GB"/>
        </w:rPr>
        <w:t>l</w:t>
      </w:r>
      <w:r w:rsidR="002C01F1" w:rsidRPr="00085CFB">
        <w:rPr>
          <w:rFonts w:ascii="Times New Roman" w:hAnsi="Times New Roman" w:cs="Times New Roman"/>
          <w:lang w:val="en-GB"/>
        </w:rPr>
        <w:t>i</w:t>
      </w:r>
      <w:r w:rsidR="009A2BA0" w:rsidRPr="00085CFB">
        <w:rPr>
          <w:rFonts w:ascii="Times New Roman" w:hAnsi="Times New Roman" w:cs="Times New Roman"/>
          <w:lang w:val="en-GB"/>
        </w:rPr>
        <w:t>k</w:t>
      </w:r>
      <w:r w:rsidR="002C01F1" w:rsidRPr="00085CFB">
        <w:rPr>
          <w:rFonts w:ascii="Times New Roman" w:hAnsi="Times New Roman" w:cs="Times New Roman"/>
          <w:lang w:val="en-GB"/>
        </w:rPr>
        <w:t>e Electron</w:t>
      </w:r>
      <w:r w:rsidR="002C01F1" w:rsidRPr="00085CFB">
        <w:rPr>
          <w:rFonts w:ascii="Times New Roman" w:hAnsi="Times New Roman" w:cs="Times New Roman"/>
          <w:i/>
          <w:lang w:val="en-GB"/>
        </w:rPr>
        <w:t xml:space="preserve"> </w:t>
      </w:r>
      <w:r w:rsidR="002C01F1" w:rsidRPr="00085CFB">
        <w:rPr>
          <w:rFonts w:ascii="Times New Roman" w:hAnsi="Times New Roman" w:cs="Times New Roman"/>
          <w:lang w:val="en-GB"/>
        </w:rPr>
        <w:t>from Perturbation Equations</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GB"/>
        </w:rPr>
        <w:t>2</w:t>
      </w:r>
      <w:r w:rsidR="00647077" w:rsidRPr="00085CFB">
        <w:rPr>
          <w:rFonts w:ascii="Times New Roman" w:hAnsi="Times New Roman" w:cs="Times New Roman"/>
          <w:lang w:val="en-GB"/>
        </w:rPr>
        <w:t>.</w:t>
      </w:r>
      <w:r w:rsidR="00AF71AA" w:rsidRPr="00085CFB">
        <w:rPr>
          <w:rFonts w:ascii="Times New Roman" w:hAnsi="Times New Roman" w:cs="Times New Roman"/>
          <w:lang w:val="en-GB"/>
        </w:rPr>
        <w:t>5</w:t>
      </w:r>
      <w:r w:rsidR="00647077" w:rsidRPr="00085CFB">
        <w:rPr>
          <w:rFonts w:ascii="Times New Roman" w:hAnsi="Times New Roman" w:cs="Times New Roman"/>
          <w:lang w:val="en-GB"/>
        </w:rPr>
        <w:t xml:space="preserve"> </w:t>
      </w:r>
      <w:r w:rsidR="00AF71AA" w:rsidRPr="00085CFB">
        <w:rPr>
          <w:rFonts w:ascii="Times New Roman" w:hAnsi="Times New Roman" w:cs="Times New Roman"/>
          <w:lang w:val="en-GB"/>
        </w:rPr>
        <w:t>Non</w:t>
      </w:r>
      <w:r w:rsidR="009A2BA0" w:rsidRPr="00085CFB">
        <w:rPr>
          <w:rFonts w:ascii="Times New Roman" w:hAnsi="Times New Roman" w:cs="Times New Roman"/>
          <w:lang w:val="en-GB"/>
        </w:rPr>
        <w:t>-</w:t>
      </w:r>
      <w:r w:rsidR="00AF71AA" w:rsidRPr="00085CFB">
        <w:rPr>
          <w:rFonts w:ascii="Times New Roman" w:hAnsi="Times New Roman" w:cs="Times New Roman"/>
          <w:lang w:val="en-GB"/>
        </w:rPr>
        <w:t xml:space="preserve">zero </w:t>
      </w:r>
      <w:r w:rsidR="00AF71AA" w:rsidRPr="00085CFB">
        <w:rPr>
          <w:rFonts w:ascii="Times New Roman" w:hAnsi="Times New Roman" w:cs="Times New Roman"/>
          <w:i/>
          <w:lang w:val="en-GB"/>
        </w:rPr>
        <w:t xml:space="preserve">h </w:t>
      </w:r>
      <w:r w:rsidR="00D57E1D" w:rsidRPr="00085CFB">
        <w:rPr>
          <w:rFonts w:ascii="Times New Roman" w:hAnsi="Times New Roman" w:cs="Times New Roman"/>
          <w:lang w:val="en-GB"/>
        </w:rPr>
        <w:t>V</w:t>
      </w:r>
      <w:r w:rsidR="00AF71AA" w:rsidRPr="00085CFB">
        <w:rPr>
          <w:rFonts w:ascii="Times New Roman" w:hAnsi="Times New Roman" w:cs="Times New Roman"/>
          <w:lang w:val="en-GB"/>
        </w:rPr>
        <w:t xml:space="preserve">alue </w:t>
      </w:r>
      <w:r w:rsidR="00647077" w:rsidRPr="00085CFB">
        <w:rPr>
          <w:rFonts w:ascii="Times New Roman" w:hAnsi="Times New Roman" w:cs="Times New Roman"/>
          <w:lang w:val="en-GB"/>
        </w:rPr>
        <w:t xml:space="preserve">in </w:t>
      </w:r>
      <w:r w:rsidR="00AF71AA" w:rsidRPr="00085CFB">
        <w:rPr>
          <w:rFonts w:ascii="Times New Roman" w:hAnsi="Times New Roman" w:cs="Times New Roman"/>
          <w:lang w:val="en-GB"/>
        </w:rPr>
        <w:t>Atomic and</w:t>
      </w:r>
      <w:r w:rsidR="00647077" w:rsidRPr="00085CFB">
        <w:rPr>
          <w:rFonts w:ascii="Times New Roman" w:hAnsi="Times New Roman" w:cs="Times New Roman"/>
          <w:lang w:val="en-GB"/>
        </w:rPr>
        <w:t xml:space="preserve"> Subatomic </w:t>
      </w:r>
      <w:r w:rsidR="00AF71AA" w:rsidRPr="00085CFB">
        <w:rPr>
          <w:rFonts w:ascii="Times New Roman" w:hAnsi="Times New Roman" w:cs="Times New Roman"/>
          <w:lang w:val="en-GB"/>
        </w:rPr>
        <w:t>Physics</w:t>
      </w:r>
      <w:r w:rsidRPr="00085CFB">
        <w:rPr>
          <w:rFonts w:ascii="Times New Roman" w:hAnsi="Times New Roman" w:cs="Times New Roman"/>
          <w:lang w:val="en-GB"/>
        </w:rPr>
        <w:t xml:space="preserve"> </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GB"/>
        </w:rPr>
        <w:t>2</w:t>
      </w:r>
      <w:r w:rsidR="00D535CF" w:rsidRPr="00085CFB">
        <w:rPr>
          <w:rFonts w:ascii="Times New Roman" w:hAnsi="Times New Roman" w:cs="Times New Roman"/>
          <w:lang w:val="en-GB"/>
        </w:rPr>
        <w:t>.</w:t>
      </w:r>
      <w:r w:rsidR="00AF71AA" w:rsidRPr="00085CFB">
        <w:rPr>
          <w:rFonts w:ascii="Times New Roman" w:hAnsi="Times New Roman" w:cs="Times New Roman"/>
          <w:lang w:val="en-GB"/>
        </w:rPr>
        <w:t>5</w:t>
      </w:r>
      <w:r w:rsidR="00D535CF" w:rsidRPr="00085CFB">
        <w:rPr>
          <w:rFonts w:ascii="Times New Roman" w:hAnsi="Times New Roman" w:cs="Times New Roman"/>
          <w:lang w:val="en-GB"/>
        </w:rPr>
        <w:t>.</w:t>
      </w:r>
      <w:r w:rsidR="00647077" w:rsidRPr="00085CFB">
        <w:rPr>
          <w:rFonts w:ascii="Times New Roman" w:hAnsi="Times New Roman" w:cs="Times New Roman"/>
          <w:lang w:val="en-GB"/>
        </w:rPr>
        <w:t>1</w:t>
      </w:r>
      <w:r w:rsidR="00D535CF" w:rsidRPr="00085CFB">
        <w:rPr>
          <w:rFonts w:ascii="Times New Roman" w:hAnsi="Times New Roman" w:cs="Times New Roman"/>
          <w:lang w:val="en-GB"/>
        </w:rPr>
        <w:t xml:space="preserve"> </w:t>
      </w:r>
      <w:r w:rsidR="00647077" w:rsidRPr="00085CFB">
        <w:rPr>
          <w:rFonts w:ascii="Times New Roman" w:hAnsi="Times New Roman" w:cs="Times New Roman"/>
          <w:lang w:val="en-GB"/>
        </w:rPr>
        <w:t>Wave Function Collapse</w:t>
      </w:r>
    </w:p>
    <w:p w:rsidR="002F2E7E" w:rsidRPr="00085CFB" w:rsidRDefault="002F2E7E" w:rsidP="001329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lang w:val="en-GB"/>
        </w:rPr>
      </w:pPr>
      <w:r w:rsidRPr="00085CFB">
        <w:rPr>
          <w:rFonts w:ascii="Times New Roman" w:hAnsi="Times New Roman" w:cs="Times New Roman"/>
          <w:lang w:val="en-GB"/>
        </w:rPr>
        <w:t>2</w:t>
      </w:r>
      <w:r w:rsidR="00D535CF" w:rsidRPr="00085CFB">
        <w:rPr>
          <w:rFonts w:ascii="Times New Roman" w:hAnsi="Times New Roman" w:cs="Times New Roman"/>
          <w:lang w:val="en-GB"/>
        </w:rPr>
        <w:t>.</w:t>
      </w:r>
      <w:r w:rsidR="00AF71AA" w:rsidRPr="00085CFB">
        <w:rPr>
          <w:rFonts w:ascii="Times New Roman" w:hAnsi="Times New Roman" w:cs="Times New Roman"/>
          <w:lang w:val="en-GB"/>
        </w:rPr>
        <w:t>5</w:t>
      </w:r>
      <w:r w:rsidR="00D535CF" w:rsidRPr="00085CFB">
        <w:rPr>
          <w:rFonts w:ascii="Times New Roman" w:hAnsi="Times New Roman" w:cs="Times New Roman"/>
          <w:lang w:val="en-GB"/>
        </w:rPr>
        <w:t>.</w:t>
      </w:r>
      <w:r w:rsidR="00112F2E" w:rsidRPr="00085CFB">
        <w:rPr>
          <w:rFonts w:ascii="Times New Roman" w:hAnsi="Times New Roman" w:cs="Times New Roman"/>
          <w:lang w:val="en-GB"/>
        </w:rPr>
        <w:t>2</w:t>
      </w:r>
      <w:r w:rsidR="00D535CF" w:rsidRPr="00085CFB">
        <w:rPr>
          <w:rFonts w:ascii="Times New Roman" w:hAnsi="Times New Roman" w:cs="Times New Roman"/>
          <w:lang w:val="en-GB"/>
        </w:rPr>
        <w:t xml:space="preserve"> </w:t>
      </w:r>
      <w:r w:rsidR="00647077" w:rsidRPr="00085CFB">
        <w:rPr>
          <w:rFonts w:ascii="Times New Roman" w:hAnsi="Times New Roman" w:cs="Times New Roman"/>
          <w:lang w:val="en-GB"/>
        </w:rPr>
        <w:t>Measurement’s Paradox</w:t>
      </w:r>
      <w:r w:rsidRPr="00085CFB">
        <w:rPr>
          <w:rFonts w:ascii="Times New Roman" w:hAnsi="Times New Roman" w:cs="Times New Roman"/>
          <w:i/>
          <w:lang w:val="en-GB"/>
        </w:rPr>
        <w:t xml:space="preserve"> </w:t>
      </w:r>
    </w:p>
    <w:p w:rsidR="002F2E7E" w:rsidRPr="00085CFB" w:rsidRDefault="002F2E7E" w:rsidP="00132938">
      <w:pPr>
        <w:snapToGrid w:val="0"/>
        <w:ind w:firstLine="425"/>
        <w:jc w:val="both"/>
        <w:rPr>
          <w:i/>
          <w:sz w:val="20"/>
          <w:szCs w:val="20"/>
          <w:lang w:val="en-GB"/>
        </w:rPr>
      </w:pPr>
      <w:r w:rsidRPr="00085CFB">
        <w:rPr>
          <w:sz w:val="20"/>
          <w:szCs w:val="20"/>
          <w:lang w:val="en-US"/>
        </w:rPr>
        <w:t>2</w:t>
      </w:r>
      <w:r w:rsidR="00112F2E" w:rsidRPr="00085CFB">
        <w:rPr>
          <w:sz w:val="20"/>
          <w:szCs w:val="20"/>
          <w:lang w:val="en-US"/>
        </w:rPr>
        <w:t>.</w:t>
      </w:r>
      <w:r w:rsidR="00AF71AA" w:rsidRPr="00085CFB">
        <w:rPr>
          <w:sz w:val="20"/>
          <w:szCs w:val="20"/>
          <w:lang w:val="en-US"/>
        </w:rPr>
        <w:t>6</w:t>
      </w:r>
      <w:r w:rsidR="00D535CF" w:rsidRPr="00085CFB">
        <w:rPr>
          <w:sz w:val="20"/>
          <w:szCs w:val="20"/>
          <w:lang w:val="en-US"/>
        </w:rPr>
        <w:t xml:space="preserve"> </w:t>
      </w:r>
      <w:r w:rsidR="009A2BA0" w:rsidRPr="00085CFB">
        <w:rPr>
          <w:sz w:val="20"/>
          <w:szCs w:val="20"/>
          <w:lang w:val="en-GB"/>
        </w:rPr>
        <w:t>Non-</w:t>
      </w:r>
      <w:r w:rsidR="00AF71AA" w:rsidRPr="00085CFB">
        <w:rPr>
          <w:sz w:val="20"/>
          <w:szCs w:val="20"/>
          <w:lang w:val="en-GB"/>
        </w:rPr>
        <w:t xml:space="preserve">zero </w:t>
      </w:r>
      <w:r w:rsidR="00AF71AA" w:rsidRPr="00085CFB">
        <w:rPr>
          <w:i/>
          <w:sz w:val="20"/>
          <w:szCs w:val="20"/>
          <w:lang w:val="en-GB"/>
        </w:rPr>
        <w:t>h</w:t>
      </w:r>
      <w:r w:rsidRPr="00085CFB">
        <w:rPr>
          <w:i/>
          <w:sz w:val="20"/>
          <w:szCs w:val="20"/>
          <w:lang w:val="en-GB"/>
        </w:rPr>
        <w:t xml:space="preserve"> </w:t>
      </w:r>
      <w:r w:rsidR="00AF71AA" w:rsidRPr="00085CFB">
        <w:rPr>
          <w:sz w:val="20"/>
          <w:szCs w:val="20"/>
          <w:lang w:val="en-GB"/>
        </w:rPr>
        <w:t>Value</w:t>
      </w:r>
      <w:r w:rsidRPr="00085CFB">
        <w:rPr>
          <w:sz w:val="20"/>
          <w:szCs w:val="20"/>
          <w:lang w:val="en-GB"/>
        </w:rPr>
        <w:t xml:space="preserve"> </w:t>
      </w:r>
      <w:r w:rsidR="00112F2E" w:rsidRPr="00085CFB">
        <w:rPr>
          <w:sz w:val="20"/>
          <w:szCs w:val="20"/>
          <w:lang w:val="en-GB"/>
        </w:rPr>
        <w:t>in Astrophysics</w:t>
      </w:r>
    </w:p>
    <w:p w:rsidR="002F2E7E" w:rsidRPr="00085CFB" w:rsidRDefault="002F2E7E" w:rsidP="00132938">
      <w:pPr>
        <w:snapToGrid w:val="0"/>
        <w:ind w:firstLine="425"/>
        <w:jc w:val="both"/>
        <w:rPr>
          <w:sz w:val="20"/>
          <w:szCs w:val="20"/>
          <w:lang w:val="en-GB"/>
        </w:rPr>
      </w:pPr>
      <w:r w:rsidRPr="00085CFB">
        <w:rPr>
          <w:sz w:val="20"/>
          <w:szCs w:val="20"/>
          <w:lang w:val="en-GB"/>
        </w:rPr>
        <w:t>2</w:t>
      </w:r>
      <w:r w:rsidR="00D535CF" w:rsidRPr="00085CFB">
        <w:rPr>
          <w:sz w:val="20"/>
          <w:szCs w:val="20"/>
          <w:lang w:val="en-GB"/>
        </w:rPr>
        <w:t>.</w:t>
      </w:r>
      <w:r w:rsidR="00AF71AA" w:rsidRPr="00085CFB">
        <w:rPr>
          <w:sz w:val="20"/>
          <w:szCs w:val="20"/>
          <w:lang w:val="en-GB"/>
        </w:rPr>
        <w:t>6</w:t>
      </w:r>
      <w:r w:rsidR="00112F2E" w:rsidRPr="00085CFB">
        <w:rPr>
          <w:sz w:val="20"/>
          <w:szCs w:val="20"/>
          <w:lang w:val="en-GB"/>
        </w:rPr>
        <w:t>.1</w:t>
      </w:r>
      <w:r w:rsidR="00D535CF" w:rsidRPr="00085CFB">
        <w:rPr>
          <w:sz w:val="20"/>
          <w:szCs w:val="20"/>
          <w:lang w:val="en-GB"/>
        </w:rPr>
        <w:t xml:space="preserve"> </w:t>
      </w:r>
      <w:r w:rsidR="00112F2E" w:rsidRPr="00085CFB">
        <w:rPr>
          <w:sz w:val="20"/>
          <w:szCs w:val="20"/>
          <w:lang w:val="en-GB"/>
        </w:rPr>
        <w:t>Missing Mass</w:t>
      </w:r>
      <w:r w:rsidR="00D535CF" w:rsidRPr="00085CFB">
        <w:rPr>
          <w:sz w:val="20"/>
          <w:szCs w:val="20"/>
          <w:lang w:val="en-GB"/>
        </w:rPr>
        <w:t xml:space="preserve"> </w:t>
      </w:r>
    </w:p>
    <w:p w:rsidR="002F2E7E" w:rsidRPr="00085CFB" w:rsidRDefault="002F2E7E" w:rsidP="00132938">
      <w:pPr>
        <w:snapToGrid w:val="0"/>
        <w:ind w:firstLine="425"/>
        <w:jc w:val="both"/>
        <w:rPr>
          <w:sz w:val="20"/>
          <w:szCs w:val="20"/>
          <w:lang w:val="en-GB"/>
        </w:rPr>
      </w:pPr>
      <w:r w:rsidRPr="00085CFB">
        <w:rPr>
          <w:sz w:val="20"/>
          <w:szCs w:val="20"/>
          <w:lang w:val="en-GB"/>
        </w:rPr>
        <w:t>2</w:t>
      </w:r>
      <w:r w:rsidR="00D535CF" w:rsidRPr="00085CFB">
        <w:rPr>
          <w:sz w:val="20"/>
          <w:szCs w:val="20"/>
          <w:lang w:val="en-GB"/>
        </w:rPr>
        <w:t>.</w:t>
      </w:r>
      <w:r w:rsidR="00AF71AA" w:rsidRPr="00085CFB">
        <w:rPr>
          <w:sz w:val="20"/>
          <w:szCs w:val="20"/>
          <w:lang w:val="en-GB"/>
        </w:rPr>
        <w:t>6</w:t>
      </w:r>
      <w:r w:rsidR="00112F2E" w:rsidRPr="00085CFB">
        <w:rPr>
          <w:sz w:val="20"/>
          <w:szCs w:val="20"/>
          <w:lang w:val="en-GB"/>
        </w:rPr>
        <w:t>.2 Specific Heat of Black Holes</w:t>
      </w:r>
    </w:p>
    <w:p w:rsidR="002F2E7E" w:rsidRPr="00085CFB" w:rsidRDefault="002F2E7E" w:rsidP="00132938">
      <w:pPr>
        <w:snapToGrid w:val="0"/>
        <w:ind w:firstLine="425"/>
        <w:jc w:val="both"/>
        <w:rPr>
          <w:sz w:val="20"/>
          <w:szCs w:val="20"/>
          <w:lang w:val="en-US"/>
        </w:rPr>
      </w:pPr>
      <w:r w:rsidRPr="00085CFB">
        <w:rPr>
          <w:sz w:val="20"/>
          <w:szCs w:val="20"/>
          <w:lang w:val="en-GB"/>
        </w:rPr>
        <w:t>2</w:t>
      </w:r>
      <w:r w:rsidR="00AF71AA" w:rsidRPr="00085CFB">
        <w:rPr>
          <w:sz w:val="20"/>
          <w:szCs w:val="20"/>
          <w:lang w:val="en-GB"/>
        </w:rPr>
        <w:t>.6</w:t>
      </w:r>
      <w:r w:rsidR="00112F2E" w:rsidRPr="00085CFB">
        <w:rPr>
          <w:sz w:val="20"/>
          <w:szCs w:val="20"/>
          <w:lang w:val="en-GB"/>
        </w:rPr>
        <w:t>.3 Dark Energy</w:t>
      </w:r>
      <w:r w:rsidR="00EC379A" w:rsidRPr="00085CFB">
        <w:rPr>
          <w:sz w:val="20"/>
          <w:szCs w:val="20"/>
          <w:lang w:val="en-GB"/>
        </w:rPr>
        <w:t xml:space="preserve"> (DE)</w:t>
      </w:r>
    </w:p>
    <w:p w:rsidR="002F2E7E" w:rsidRPr="00085CFB" w:rsidRDefault="002F2E7E" w:rsidP="00132938">
      <w:pPr>
        <w:snapToGrid w:val="0"/>
        <w:ind w:firstLine="425"/>
        <w:jc w:val="both"/>
        <w:rPr>
          <w:sz w:val="20"/>
          <w:szCs w:val="20"/>
          <w:lang w:val="en-US"/>
        </w:rPr>
      </w:pPr>
      <w:r w:rsidRPr="00085CFB">
        <w:rPr>
          <w:sz w:val="20"/>
          <w:szCs w:val="20"/>
          <w:lang w:val="en-US"/>
        </w:rPr>
        <w:lastRenderedPageBreak/>
        <w:t>2</w:t>
      </w:r>
      <w:r w:rsidR="00A05529" w:rsidRPr="00085CFB">
        <w:rPr>
          <w:sz w:val="20"/>
          <w:szCs w:val="20"/>
          <w:lang w:val="en-US"/>
        </w:rPr>
        <w:t>.</w:t>
      </w:r>
      <w:r w:rsidR="00AF71AA" w:rsidRPr="00085CFB">
        <w:rPr>
          <w:sz w:val="20"/>
          <w:szCs w:val="20"/>
          <w:lang w:val="en-US"/>
        </w:rPr>
        <w:t>6</w:t>
      </w:r>
      <w:r w:rsidR="00A05529" w:rsidRPr="00085CFB">
        <w:rPr>
          <w:sz w:val="20"/>
          <w:szCs w:val="20"/>
          <w:lang w:val="en-US"/>
        </w:rPr>
        <w:t>.3.1</w:t>
      </w:r>
      <w:r w:rsidR="00D557E1" w:rsidRPr="00085CFB">
        <w:rPr>
          <w:sz w:val="20"/>
          <w:szCs w:val="20"/>
          <w:lang w:val="en-US"/>
        </w:rPr>
        <w:t xml:space="preserve"> </w:t>
      </w:r>
      <w:r w:rsidR="008924B6" w:rsidRPr="00085CFB">
        <w:rPr>
          <w:sz w:val="20"/>
          <w:szCs w:val="20"/>
          <w:lang w:val="en-US"/>
        </w:rPr>
        <w:t>Electromagnetic Radiation’s</w:t>
      </w:r>
      <w:r w:rsidRPr="00085CFB">
        <w:rPr>
          <w:sz w:val="20"/>
          <w:szCs w:val="20"/>
          <w:lang w:val="en-US"/>
        </w:rPr>
        <w:t xml:space="preserve"> </w:t>
      </w:r>
      <w:r w:rsidR="008924B6" w:rsidRPr="00085CFB">
        <w:rPr>
          <w:sz w:val="20"/>
          <w:szCs w:val="20"/>
          <w:lang w:val="en-US"/>
        </w:rPr>
        <w:t>Compressibility Limit</w:t>
      </w:r>
    </w:p>
    <w:p w:rsidR="002F2E7E" w:rsidRPr="00085CFB" w:rsidRDefault="002F2E7E" w:rsidP="00132938">
      <w:pPr>
        <w:snapToGrid w:val="0"/>
        <w:ind w:firstLine="425"/>
        <w:jc w:val="both"/>
        <w:rPr>
          <w:sz w:val="20"/>
          <w:szCs w:val="20"/>
          <w:lang w:val="en-US"/>
        </w:rPr>
      </w:pPr>
      <w:r w:rsidRPr="00085CFB">
        <w:rPr>
          <w:color w:val="000000"/>
          <w:sz w:val="20"/>
          <w:szCs w:val="20"/>
          <w:lang w:val="en-US"/>
        </w:rPr>
        <w:t>2</w:t>
      </w:r>
      <w:r w:rsidR="00AF71AA" w:rsidRPr="00085CFB">
        <w:rPr>
          <w:color w:val="000000"/>
          <w:sz w:val="20"/>
          <w:szCs w:val="20"/>
          <w:lang w:val="en-US"/>
        </w:rPr>
        <w:t>.6</w:t>
      </w:r>
      <w:r w:rsidR="00A05529" w:rsidRPr="00085CFB">
        <w:rPr>
          <w:color w:val="000000"/>
          <w:sz w:val="20"/>
          <w:szCs w:val="20"/>
          <w:lang w:val="en-US"/>
        </w:rPr>
        <w:t>.3.2</w:t>
      </w:r>
      <w:r w:rsidR="00D557E1" w:rsidRPr="00085CFB">
        <w:rPr>
          <w:color w:val="000000"/>
          <w:sz w:val="20"/>
          <w:szCs w:val="20"/>
          <w:lang w:val="en-US"/>
        </w:rPr>
        <w:t xml:space="preserve"> </w:t>
      </w:r>
      <w:r w:rsidR="008924B6" w:rsidRPr="00085CFB">
        <w:rPr>
          <w:sz w:val="20"/>
          <w:szCs w:val="20"/>
          <w:lang w:val="en-US"/>
        </w:rPr>
        <w:t>Profile of</w:t>
      </w:r>
      <w:r w:rsidRPr="00085CFB">
        <w:rPr>
          <w:sz w:val="20"/>
          <w:szCs w:val="20"/>
          <w:lang w:val="en-US"/>
        </w:rPr>
        <w:t xml:space="preserve"> </w:t>
      </w:r>
      <w:r w:rsidR="008924B6" w:rsidRPr="00085CFB">
        <w:rPr>
          <w:sz w:val="20"/>
          <w:szCs w:val="20"/>
          <w:lang w:val="en-US"/>
        </w:rPr>
        <w:t>Dark Energy Particle (</w:t>
      </w:r>
      <w:r w:rsidR="008924B6" w:rsidRPr="00085CFB">
        <w:rPr>
          <w:i/>
          <w:sz w:val="20"/>
          <w:szCs w:val="20"/>
          <w:lang w:val="en-US"/>
        </w:rPr>
        <w:t>DEP</w:t>
      </w:r>
      <w:r w:rsidR="008924B6" w:rsidRPr="00085CFB">
        <w:rPr>
          <w:sz w:val="20"/>
          <w:szCs w:val="20"/>
          <w:lang w:val="en-US"/>
        </w:rPr>
        <w:t>)</w:t>
      </w:r>
    </w:p>
    <w:p w:rsidR="002F2E7E" w:rsidRPr="00085CFB" w:rsidRDefault="002F2E7E" w:rsidP="00132938">
      <w:pPr>
        <w:snapToGrid w:val="0"/>
        <w:ind w:firstLine="425"/>
        <w:jc w:val="both"/>
        <w:rPr>
          <w:sz w:val="20"/>
          <w:szCs w:val="20"/>
          <w:lang w:val="en-US"/>
        </w:rPr>
      </w:pPr>
      <w:r w:rsidRPr="00085CFB">
        <w:rPr>
          <w:sz w:val="20"/>
          <w:szCs w:val="20"/>
          <w:lang w:val="en-US"/>
        </w:rPr>
        <w:t>2</w:t>
      </w:r>
      <w:r w:rsidR="00AF71AA" w:rsidRPr="00085CFB">
        <w:rPr>
          <w:sz w:val="20"/>
          <w:szCs w:val="20"/>
          <w:lang w:val="en-US"/>
        </w:rPr>
        <w:t>.6</w:t>
      </w:r>
      <w:r w:rsidR="00A05529" w:rsidRPr="00085CFB">
        <w:rPr>
          <w:sz w:val="20"/>
          <w:szCs w:val="20"/>
          <w:lang w:val="en-US"/>
        </w:rPr>
        <w:t>.3.3</w:t>
      </w:r>
      <w:r w:rsidR="00D557E1" w:rsidRPr="00085CFB">
        <w:rPr>
          <w:sz w:val="20"/>
          <w:szCs w:val="20"/>
          <w:lang w:val="en-US"/>
        </w:rPr>
        <w:t xml:space="preserve"> </w:t>
      </w:r>
      <w:r w:rsidR="00EC379A" w:rsidRPr="00085CFB">
        <w:rPr>
          <w:sz w:val="20"/>
          <w:szCs w:val="20"/>
          <w:lang w:val="en-US"/>
        </w:rPr>
        <w:t>Operating Sites of DE</w:t>
      </w:r>
    </w:p>
    <w:p w:rsidR="002F2E7E" w:rsidRPr="00085CFB" w:rsidRDefault="002F2E7E" w:rsidP="00132938">
      <w:pPr>
        <w:snapToGrid w:val="0"/>
        <w:ind w:firstLine="425"/>
        <w:jc w:val="both"/>
        <w:rPr>
          <w:sz w:val="20"/>
          <w:szCs w:val="20"/>
          <w:lang w:val="en-US"/>
        </w:rPr>
      </w:pPr>
      <w:r w:rsidRPr="00085CFB">
        <w:rPr>
          <w:sz w:val="20"/>
          <w:szCs w:val="20"/>
          <w:lang w:val="en-US"/>
        </w:rPr>
        <w:t>2</w:t>
      </w:r>
      <w:r w:rsidR="00AF71AA" w:rsidRPr="00085CFB">
        <w:rPr>
          <w:sz w:val="20"/>
          <w:szCs w:val="20"/>
          <w:lang w:val="en-US"/>
        </w:rPr>
        <w:t>.6</w:t>
      </w:r>
      <w:r w:rsidR="00A05529" w:rsidRPr="00085CFB">
        <w:rPr>
          <w:sz w:val="20"/>
          <w:szCs w:val="20"/>
          <w:lang w:val="en-US"/>
        </w:rPr>
        <w:t>.3.4</w:t>
      </w:r>
      <w:r w:rsidR="00D557E1" w:rsidRPr="00085CFB">
        <w:rPr>
          <w:sz w:val="20"/>
          <w:szCs w:val="20"/>
          <w:lang w:val="en-US"/>
        </w:rPr>
        <w:t xml:space="preserve"> </w:t>
      </w:r>
      <w:r w:rsidR="008924B6" w:rsidRPr="00085CFB">
        <w:rPr>
          <w:sz w:val="20"/>
          <w:szCs w:val="20"/>
          <w:lang w:val="en-US"/>
        </w:rPr>
        <w:t xml:space="preserve">Possible </w:t>
      </w:r>
      <w:r w:rsidR="008924B6" w:rsidRPr="00085CFB">
        <w:rPr>
          <w:i/>
          <w:sz w:val="20"/>
          <w:szCs w:val="20"/>
          <w:lang w:val="en-US"/>
        </w:rPr>
        <w:t>DEP</w:t>
      </w:r>
      <w:r w:rsidR="008924B6" w:rsidRPr="00085CFB">
        <w:rPr>
          <w:sz w:val="20"/>
          <w:szCs w:val="20"/>
          <w:lang w:val="en-US"/>
        </w:rPr>
        <w:t>’s Values</w:t>
      </w:r>
    </w:p>
    <w:p w:rsidR="00FA141A" w:rsidRPr="00085CFB" w:rsidRDefault="002F2E7E" w:rsidP="00132938">
      <w:pPr>
        <w:snapToGrid w:val="0"/>
        <w:ind w:firstLine="425"/>
        <w:jc w:val="both"/>
        <w:rPr>
          <w:sz w:val="20"/>
          <w:szCs w:val="20"/>
          <w:lang w:val="en-US"/>
        </w:rPr>
      </w:pPr>
      <w:r w:rsidRPr="00085CFB">
        <w:rPr>
          <w:sz w:val="20"/>
          <w:szCs w:val="20"/>
          <w:lang w:val="en-US"/>
        </w:rPr>
        <w:t>2</w:t>
      </w:r>
      <w:r w:rsidR="00FA141A" w:rsidRPr="00085CFB">
        <w:rPr>
          <w:sz w:val="20"/>
          <w:szCs w:val="20"/>
          <w:lang w:val="en-US"/>
        </w:rPr>
        <w:t xml:space="preserve">.7 </w:t>
      </w:r>
      <w:r w:rsidR="00FA141A" w:rsidRPr="00085CFB">
        <w:rPr>
          <w:sz w:val="20"/>
          <w:szCs w:val="20"/>
          <w:lang w:val="en-GB"/>
        </w:rPr>
        <w:t>Non</w:t>
      </w:r>
      <w:r w:rsidR="009A2BA0" w:rsidRPr="00085CFB">
        <w:rPr>
          <w:sz w:val="20"/>
          <w:szCs w:val="20"/>
          <w:lang w:val="en-GB"/>
        </w:rPr>
        <w:t>-</w:t>
      </w:r>
      <w:r w:rsidR="00FA141A" w:rsidRPr="00085CFB">
        <w:rPr>
          <w:sz w:val="20"/>
          <w:szCs w:val="20"/>
          <w:lang w:val="en-GB"/>
        </w:rPr>
        <w:t xml:space="preserve">zero </w:t>
      </w:r>
      <w:r w:rsidR="00FA141A" w:rsidRPr="00085CFB">
        <w:rPr>
          <w:i/>
          <w:sz w:val="20"/>
          <w:szCs w:val="20"/>
          <w:lang w:val="en-GB"/>
        </w:rPr>
        <w:t>h</w:t>
      </w:r>
      <w:r w:rsidRPr="00085CFB">
        <w:rPr>
          <w:i/>
          <w:sz w:val="20"/>
          <w:szCs w:val="20"/>
          <w:lang w:val="en-GB"/>
        </w:rPr>
        <w:t xml:space="preserve"> </w:t>
      </w:r>
      <w:r w:rsidR="00FA141A" w:rsidRPr="00085CFB">
        <w:rPr>
          <w:sz w:val="20"/>
          <w:szCs w:val="20"/>
          <w:lang w:val="en-GB"/>
        </w:rPr>
        <w:t xml:space="preserve">Value in General Relativity </w:t>
      </w:r>
    </w:p>
    <w:p w:rsidR="00D535CF" w:rsidRPr="00085CFB" w:rsidRDefault="00132938" w:rsidP="00132938">
      <w:pPr>
        <w:snapToGrid w:val="0"/>
        <w:jc w:val="both"/>
        <w:rPr>
          <w:b/>
          <w:sz w:val="20"/>
          <w:szCs w:val="20"/>
          <w:lang w:val="en-US"/>
        </w:rPr>
      </w:pPr>
      <w:r w:rsidRPr="00085CFB">
        <w:rPr>
          <w:b/>
          <w:sz w:val="20"/>
          <w:szCs w:val="20"/>
          <w:lang w:val="en-US"/>
        </w:rPr>
        <w:t>3 Conclusions</w:t>
      </w:r>
    </w:p>
    <w:p w:rsidR="00D535CF" w:rsidRPr="00085CFB" w:rsidRDefault="00132938" w:rsidP="00132938">
      <w:pPr>
        <w:snapToGrid w:val="0"/>
        <w:jc w:val="both"/>
        <w:rPr>
          <w:sz w:val="20"/>
          <w:szCs w:val="20"/>
          <w:lang w:val="en-GB"/>
        </w:rPr>
      </w:pPr>
      <w:r w:rsidRPr="00085CFB">
        <w:rPr>
          <w:b/>
          <w:sz w:val="20"/>
          <w:szCs w:val="20"/>
          <w:lang w:val="en-US"/>
        </w:rPr>
        <w:t xml:space="preserve">4 References </w:t>
      </w:r>
    </w:p>
    <w:p w:rsidR="002F2E7E" w:rsidRPr="00085CFB" w:rsidRDefault="00C57295" w:rsidP="00132938">
      <w:pPr>
        <w:snapToGrid w:val="0"/>
        <w:ind w:firstLine="425"/>
        <w:jc w:val="both"/>
        <w:rPr>
          <w:sz w:val="20"/>
          <w:szCs w:val="20"/>
          <w:lang w:val="en-US"/>
        </w:rPr>
      </w:pPr>
      <w:r w:rsidRPr="00085CFB">
        <w:rPr>
          <w:b/>
          <w:sz w:val="20"/>
          <w:szCs w:val="20"/>
          <w:lang w:val="en-US"/>
        </w:rPr>
        <w:t>Keywords</w:t>
      </w:r>
      <w:r w:rsidRPr="00085CFB">
        <w:rPr>
          <w:sz w:val="20"/>
          <w:szCs w:val="20"/>
          <w:lang w:val="en-US"/>
        </w:rPr>
        <w:t xml:space="preserve">: </w:t>
      </w:r>
      <w:r w:rsidR="000134F4" w:rsidRPr="00085CFB">
        <w:rPr>
          <w:sz w:val="20"/>
          <w:szCs w:val="20"/>
          <w:lang w:val="en-US"/>
        </w:rPr>
        <w:t>Quantum Mechanic</w:t>
      </w:r>
      <w:r w:rsidR="002F2E7E" w:rsidRPr="00085CFB">
        <w:rPr>
          <w:sz w:val="20"/>
          <w:szCs w:val="20"/>
          <w:lang w:val="en-US"/>
        </w:rPr>
        <w:t>s (</w:t>
      </w:r>
      <w:r w:rsidR="000134F4" w:rsidRPr="00085CFB">
        <w:rPr>
          <w:i/>
          <w:sz w:val="20"/>
          <w:szCs w:val="20"/>
          <w:lang w:val="en-US"/>
        </w:rPr>
        <w:t>QM</w:t>
      </w:r>
      <w:r w:rsidR="000134F4" w:rsidRPr="00085CFB">
        <w:rPr>
          <w:sz w:val="20"/>
          <w:szCs w:val="20"/>
          <w:lang w:val="en-US"/>
        </w:rPr>
        <w:t>); Dark Energ</w:t>
      </w:r>
      <w:r w:rsidR="002F2E7E" w:rsidRPr="00085CFB">
        <w:rPr>
          <w:sz w:val="20"/>
          <w:szCs w:val="20"/>
          <w:lang w:val="en-US"/>
        </w:rPr>
        <w:t>y (</w:t>
      </w:r>
      <w:r w:rsidR="000134F4" w:rsidRPr="00085CFB">
        <w:rPr>
          <w:sz w:val="20"/>
          <w:szCs w:val="20"/>
          <w:lang w:val="en-US"/>
        </w:rPr>
        <w:t>DE); Cosmological Constan</w:t>
      </w:r>
      <w:r w:rsidR="002F2E7E" w:rsidRPr="00085CFB">
        <w:rPr>
          <w:sz w:val="20"/>
          <w:szCs w:val="20"/>
          <w:lang w:val="en-US"/>
        </w:rPr>
        <w:t>t (</w:t>
      </w:r>
      <w:r w:rsidR="000134F4" w:rsidRPr="00085CFB">
        <w:rPr>
          <w:sz w:val="20"/>
          <w:szCs w:val="20"/>
          <w:lang w:val="en-US"/>
        </w:rPr>
        <w:t>Λ);</w:t>
      </w:r>
    </w:p>
    <w:p w:rsidR="000134F4" w:rsidRPr="00085CFB" w:rsidRDefault="002F2E7E" w:rsidP="00132938">
      <w:pPr>
        <w:snapToGrid w:val="0"/>
        <w:ind w:firstLine="425"/>
        <w:jc w:val="both"/>
        <w:rPr>
          <w:sz w:val="20"/>
          <w:szCs w:val="20"/>
          <w:lang w:val="en-US"/>
        </w:rPr>
      </w:pPr>
      <w:r w:rsidRPr="00085CFB">
        <w:rPr>
          <w:i/>
          <w:sz w:val="20"/>
          <w:szCs w:val="20"/>
          <w:lang w:val="en-US"/>
        </w:rPr>
        <w:t>m</w:t>
      </w:r>
      <w:r w:rsidR="000134F4" w:rsidRPr="00085CFB">
        <w:rPr>
          <w:i/>
          <w:sz w:val="20"/>
          <w:szCs w:val="20"/>
          <w:lang w:val="en-US"/>
        </w:rPr>
        <w:t>omentu</w:t>
      </w:r>
      <w:r w:rsidRPr="00085CFB">
        <w:rPr>
          <w:i/>
          <w:sz w:val="20"/>
          <w:szCs w:val="20"/>
          <w:lang w:val="en-US"/>
        </w:rPr>
        <w:t xml:space="preserve">m </w:t>
      </w:r>
      <w:r w:rsidRPr="00085CFB">
        <w:rPr>
          <w:sz w:val="20"/>
          <w:szCs w:val="20"/>
          <w:lang w:val="en-US"/>
        </w:rPr>
        <w:t>(</w:t>
      </w:r>
      <w:r w:rsidR="00132938" w:rsidRPr="00085CFB">
        <w:rPr>
          <w:b/>
          <w:i/>
          <w:sz w:val="20"/>
          <w:szCs w:val="20"/>
          <w:lang w:val="en-US"/>
        </w:rPr>
        <w:t>P</w:t>
      </w:r>
      <w:r w:rsidR="000134F4" w:rsidRPr="00085CFB">
        <w:rPr>
          <w:sz w:val="20"/>
          <w:szCs w:val="20"/>
          <w:lang w:val="en-US"/>
        </w:rPr>
        <w:t>); Wave Functio</w:t>
      </w:r>
      <w:r w:rsidRPr="00085CFB">
        <w:rPr>
          <w:sz w:val="20"/>
          <w:szCs w:val="20"/>
          <w:lang w:val="en-US"/>
        </w:rPr>
        <w:t>n (</w:t>
      </w:r>
      <w:r w:rsidR="000134F4" w:rsidRPr="00085CFB">
        <w:rPr>
          <w:sz w:val="20"/>
          <w:szCs w:val="20"/>
          <w:lang w:val="en-US"/>
        </w:rPr>
        <w:t>WF);</w:t>
      </w:r>
      <w:r w:rsidR="00132938" w:rsidRPr="00085CFB">
        <w:rPr>
          <w:b/>
          <w:sz w:val="20"/>
          <w:szCs w:val="20"/>
          <w:lang w:val="en-US"/>
        </w:rPr>
        <w:t xml:space="preserve"> </w:t>
      </w:r>
      <w:r w:rsidR="000134F4" w:rsidRPr="00085CFB">
        <w:rPr>
          <w:sz w:val="20"/>
          <w:szCs w:val="20"/>
          <w:lang w:val="en-US"/>
        </w:rPr>
        <w:t>Dark Energy Particl</w:t>
      </w:r>
      <w:r w:rsidRPr="00085CFB">
        <w:rPr>
          <w:sz w:val="20"/>
          <w:szCs w:val="20"/>
          <w:lang w:val="en-US"/>
        </w:rPr>
        <w:t>e (</w:t>
      </w:r>
      <w:r w:rsidR="000134F4" w:rsidRPr="00085CFB">
        <w:rPr>
          <w:i/>
          <w:sz w:val="20"/>
          <w:szCs w:val="20"/>
          <w:lang w:val="en-US"/>
        </w:rPr>
        <w:t>DEP</w:t>
      </w:r>
      <w:r w:rsidR="000134F4" w:rsidRPr="00085CFB">
        <w:rPr>
          <w:sz w:val="20"/>
          <w:szCs w:val="20"/>
          <w:lang w:val="en-US"/>
        </w:rPr>
        <w:t>).</w:t>
      </w:r>
    </w:p>
    <w:p w:rsidR="006906A9" w:rsidRPr="00085CFB" w:rsidRDefault="006906A9" w:rsidP="00132938">
      <w:pPr>
        <w:snapToGrid w:val="0"/>
        <w:ind w:firstLine="425"/>
        <w:jc w:val="both"/>
        <w:rPr>
          <w:sz w:val="20"/>
          <w:szCs w:val="20"/>
          <w:lang w:val="en-US"/>
        </w:rPr>
      </w:pPr>
    </w:p>
    <w:p w:rsidR="00ED3E5E" w:rsidRPr="00085CFB" w:rsidRDefault="00132938" w:rsidP="00132938">
      <w:pPr>
        <w:snapToGrid w:val="0"/>
        <w:jc w:val="both"/>
        <w:rPr>
          <w:b/>
          <w:sz w:val="20"/>
          <w:szCs w:val="20"/>
          <w:lang w:val="en-US"/>
        </w:rPr>
      </w:pPr>
      <w:r w:rsidRPr="00085CFB">
        <w:rPr>
          <w:b/>
          <w:sz w:val="20"/>
          <w:szCs w:val="20"/>
          <w:lang w:val="en-US"/>
        </w:rPr>
        <w:t>1.</w:t>
      </w:r>
      <w:r w:rsidR="00970EEC" w:rsidRPr="00085CFB">
        <w:rPr>
          <w:sz w:val="20"/>
          <w:szCs w:val="20"/>
          <w:lang w:val="en-US"/>
        </w:rPr>
        <w:t xml:space="preserve"> </w:t>
      </w:r>
      <w:r w:rsidRPr="00085CFB">
        <w:rPr>
          <w:b/>
          <w:sz w:val="20"/>
          <w:szCs w:val="20"/>
          <w:lang w:val="en-US"/>
        </w:rPr>
        <w:t>Introduction</w:t>
      </w:r>
    </w:p>
    <w:p w:rsidR="00FA2236" w:rsidRPr="00085CFB" w:rsidRDefault="005556B1" w:rsidP="00132938">
      <w:pPr>
        <w:autoSpaceDE w:val="0"/>
        <w:autoSpaceDN w:val="0"/>
        <w:adjustRightInd w:val="0"/>
        <w:snapToGrid w:val="0"/>
        <w:ind w:firstLine="425"/>
        <w:jc w:val="both"/>
        <w:rPr>
          <w:sz w:val="20"/>
          <w:szCs w:val="20"/>
          <w:lang w:val="en-US"/>
        </w:rPr>
        <w:sectPr w:rsidR="00FA2236" w:rsidRPr="00085CFB" w:rsidSect="00132938">
          <w:type w:val="continuous"/>
          <w:pgSz w:w="12240" w:h="15840"/>
          <w:pgMar w:top="1440" w:right="1440" w:bottom="1440" w:left="1440" w:header="720" w:footer="720" w:gutter="0"/>
          <w:cols w:num="2" w:space="600"/>
          <w:docGrid w:linePitch="360"/>
        </w:sectPr>
      </w:pPr>
      <w:r w:rsidRPr="00085CFB">
        <w:rPr>
          <w:sz w:val="20"/>
          <w:szCs w:val="20"/>
          <w:lang w:val="en-US"/>
        </w:rPr>
        <w:t>As it is known, the dispute on the nature of light, particle or wave, dates back to Pythagorean, that is 2500 years ago. A</w:t>
      </w:r>
      <w:r w:rsidR="00B4114D" w:rsidRPr="00085CFB">
        <w:rPr>
          <w:sz w:val="20"/>
          <w:szCs w:val="20"/>
          <w:lang w:val="en-US"/>
        </w:rPr>
        <w:t>l</w:t>
      </w:r>
      <w:r w:rsidRPr="00085CFB">
        <w:rPr>
          <w:sz w:val="20"/>
          <w:szCs w:val="20"/>
          <w:lang w:val="en-US"/>
        </w:rPr>
        <w:t xml:space="preserve">ong </w:t>
      </w:r>
      <w:r w:rsidR="00B4114D" w:rsidRPr="00085CFB">
        <w:rPr>
          <w:sz w:val="20"/>
          <w:szCs w:val="20"/>
          <w:lang w:val="en-US"/>
        </w:rPr>
        <w:t>wi</w:t>
      </w:r>
      <w:r w:rsidRPr="00085CFB">
        <w:rPr>
          <w:sz w:val="20"/>
          <w:szCs w:val="20"/>
          <w:lang w:val="en-US"/>
        </w:rPr>
        <w:t>t</w:t>
      </w:r>
      <w:r w:rsidR="00B4114D" w:rsidRPr="00085CFB">
        <w:rPr>
          <w:sz w:val="20"/>
          <w:szCs w:val="20"/>
          <w:lang w:val="en-US"/>
        </w:rPr>
        <w:t>h</w:t>
      </w:r>
      <w:r w:rsidRPr="00085CFB">
        <w:rPr>
          <w:sz w:val="20"/>
          <w:szCs w:val="20"/>
          <w:lang w:val="en-US"/>
        </w:rPr>
        <w:t xml:space="preserve"> Pythagoras School </w:t>
      </w:r>
      <w:r w:rsidR="00B4114D" w:rsidRPr="00085CFB">
        <w:rPr>
          <w:sz w:val="20"/>
          <w:szCs w:val="20"/>
          <w:lang w:val="en-US"/>
        </w:rPr>
        <w:t xml:space="preserve">the common </w:t>
      </w:r>
      <w:r w:rsidRPr="00085CFB">
        <w:rPr>
          <w:sz w:val="20"/>
          <w:szCs w:val="20"/>
          <w:lang w:val="en-US"/>
        </w:rPr>
        <w:t xml:space="preserve">light is made of corpuscles. </w:t>
      </w:r>
      <w:r w:rsidR="00B4114D" w:rsidRPr="00085CFB">
        <w:rPr>
          <w:sz w:val="20"/>
          <w:szCs w:val="20"/>
          <w:lang w:val="en-US"/>
        </w:rPr>
        <w:t>So, t</w:t>
      </w:r>
      <w:r w:rsidRPr="00085CFB">
        <w:rPr>
          <w:sz w:val="20"/>
          <w:szCs w:val="20"/>
          <w:lang w:val="en-US"/>
        </w:rPr>
        <w:t>his idea has been valid for more than 2000 years, since Descartes, Hooke, Boyle and Newto</w:t>
      </w:r>
      <w:r w:rsidR="002F2E7E" w:rsidRPr="00085CFB">
        <w:rPr>
          <w:sz w:val="20"/>
          <w:szCs w:val="20"/>
          <w:lang w:val="en-US"/>
        </w:rPr>
        <w:t>n (</w:t>
      </w:r>
      <w:r w:rsidR="00B4114D" w:rsidRPr="00085CFB">
        <w:rPr>
          <w:sz w:val="20"/>
          <w:szCs w:val="20"/>
          <w:lang w:val="en-US"/>
        </w:rPr>
        <w:t>1672) times, who imagined luminous ray</w:t>
      </w:r>
      <w:r w:rsidRPr="00085CFB">
        <w:rPr>
          <w:sz w:val="20"/>
          <w:szCs w:val="20"/>
          <w:lang w:val="en-US"/>
        </w:rPr>
        <w:t>s made of globules, that is particles of different sizes propagating with successive impulses stimulating the optical nerve. A</w:t>
      </w:r>
      <w:r w:rsidR="00B4114D" w:rsidRPr="00085CFB">
        <w:rPr>
          <w:sz w:val="20"/>
          <w:szCs w:val="20"/>
          <w:lang w:val="en-US"/>
        </w:rPr>
        <w:t>fterwards, a</w:t>
      </w:r>
      <w:r w:rsidRPr="00085CFB">
        <w:rPr>
          <w:sz w:val="20"/>
          <w:szCs w:val="20"/>
          <w:lang w:val="en-US"/>
        </w:rPr>
        <w:t>t the beginning of the 19th century Young famous</w:t>
      </w:r>
      <w:r w:rsidR="00F26738" w:rsidRPr="00085CFB">
        <w:rPr>
          <w:sz w:val="20"/>
          <w:szCs w:val="20"/>
          <w:lang w:val="en-US"/>
        </w:rPr>
        <w:t xml:space="preserve"> experiment showed a like-wave</w:t>
      </w:r>
      <w:r w:rsidRPr="00085CFB">
        <w:rPr>
          <w:sz w:val="20"/>
          <w:szCs w:val="20"/>
          <w:lang w:val="en-US"/>
        </w:rPr>
        <w:t xml:space="preserve"> nature of light. Th</w:t>
      </w:r>
      <w:r w:rsidR="00AD71A2" w:rsidRPr="00085CFB">
        <w:rPr>
          <w:sz w:val="20"/>
          <w:szCs w:val="20"/>
          <w:lang w:val="en-US"/>
        </w:rPr>
        <w:t>en,</w:t>
      </w:r>
      <w:r w:rsidRPr="00085CFB">
        <w:rPr>
          <w:sz w:val="20"/>
          <w:szCs w:val="20"/>
          <w:lang w:val="en-US"/>
        </w:rPr>
        <w:t xml:space="preserve"> </w:t>
      </w:r>
      <w:r w:rsidR="00AD71A2" w:rsidRPr="00085CFB">
        <w:rPr>
          <w:sz w:val="20"/>
          <w:szCs w:val="20"/>
          <w:lang w:val="en-US"/>
        </w:rPr>
        <w:t>a</w:t>
      </w:r>
      <w:r w:rsidRPr="00085CFB">
        <w:rPr>
          <w:sz w:val="20"/>
          <w:szCs w:val="20"/>
          <w:lang w:val="en-US"/>
        </w:rPr>
        <w:t>round 1860 Kir</w:t>
      </w:r>
      <w:r w:rsidR="00390194" w:rsidRPr="00085CFB">
        <w:rPr>
          <w:sz w:val="20"/>
          <w:szCs w:val="20"/>
          <w:lang w:val="en-US"/>
        </w:rPr>
        <w:t>chh</w:t>
      </w:r>
      <w:r w:rsidRPr="00085CFB">
        <w:rPr>
          <w:sz w:val="20"/>
          <w:szCs w:val="20"/>
          <w:lang w:val="en-US"/>
        </w:rPr>
        <w:t>o</w:t>
      </w:r>
      <w:r w:rsidR="00823A18" w:rsidRPr="00085CFB">
        <w:rPr>
          <w:sz w:val="20"/>
          <w:szCs w:val="20"/>
          <w:lang w:val="en-US"/>
        </w:rPr>
        <w:t>f</w:t>
      </w:r>
      <w:r w:rsidRPr="00085CFB">
        <w:rPr>
          <w:sz w:val="20"/>
          <w:szCs w:val="20"/>
          <w:lang w:val="en-US"/>
        </w:rPr>
        <w:t xml:space="preserve">f studying the radiation coming </w:t>
      </w:r>
    </w:p>
    <w:p w:rsidR="00AD71A2" w:rsidRPr="00085CFB" w:rsidRDefault="005556B1" w:rsidP="00FA2236">
      <w:pPr>
        <w:autoSpaceDE w:val="0"/>
        <w:autoSpaceDN w:val="0"/>
        <w:adjustRightInd w:val="0"/>
        <w:snapToGrid w:val="0"/>
        <w:jc w:val="both"/>
        <w:rPr>
          <w:sz w:val="20"/>
          <w:szCs w:val="20"/>
          <w:lang w:val="en-US"/>
        </w:rPr>
      </w:pPr>
      <w:r w:rsidRPr="00085CFB">
        <w:rPr>
          <w:sz w:val="20"/>
          <w:szCs w:val="20"/>
          <w:lang w:val="en-US"/>
        </w:rPr>
        <w:lastRenderedPageBreak/>
        <w:t>from the sun, understood that the ratio between the energy emitted by a heated body as</w:t>
      </w:r>
      <w:r w:rsidR="00AD71A2" w:rsidRPr="00085CFB">
        <w:rPr>
          <w:sz w:val="20"/>
          <w:szCs w:val="20"/>
          <w:lang w:val="en-US"/>
        </w:rPr>
        <w:t xml:space="preserve"> electromagnetic waves</w:t>
      </w:r>
      <w:r w:rsidRPr="00085CFB">
        <w:rPr>
          <w:sz w:val="20"/>
          <w:szCs w:val="20"/>
          <w:lang w:val="en-US"/>
        </w:rPr>
        <w:t xml:space="preserve"> and the absorbed energy, was a </w:t>
      </w:r>
      <w:r w:rsidRPr="00085CFB">
        <w:rPr>
          <w:i/>
          <w:sz w:val="20"/>
          <w:szCs w:val="20"/>
          <w:lang w:val="en-US"/>
        </w:rPr>
        <w:t>function</w:t>
      </w:r>
      <w:r w:rsidRPr="00085CFB">
        <w:rPr>
          <w:sz w:val="20"/>
          <w:szCs w:val="20"/>
          <w:lang w:val="en-US"/>
        </w:rPr>
        <w:t xml:space="preserve">, </w:t>
      </w:r>
      <w:r w:rsidRPr="00085CFB">
        <w:rPr>
          <w:i/>
          <w:sz w:val="20"/>
          <w:szCs w:val="20"/>
          <w:lang w:val="en-US"/>
        </w:rPr>
        <w:t>P</w:t>
      </w:r>
      <w:r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2"/>
        <w:gridCol w:w="2541"/>
        <w:gridCol w:w="1541"/>
      </w:tblGrid>
      <w:tr w:rsidR="00AD71A2" w:rsidRPr="00085CFB" w:rsidTr="002F2E7E">
        <w:trPr>
          <w:jc w:val="center"/>
        </w:trPr>
        <w:tc>
          <w:tcPr>
            <w:tcW w:w="459" w:type="pct"/>
            <w:vAlign w:val="center"/>
          </w:tcPr>
          <w:p w:rsidR="00AD71A2" w:rsidRPr="00085CFB" w:rsidRDefault="00AD71A2" w:rsidP="00132938">
            <w:pPr>
              <w:autoSpaceDE w:val="0"/>
              <w:autoSpaceDN w:val="0"/>
              <w:adjustRightInd w:val="0"/>
              <w:snapToGrid w:val="0"/>
              <w:jc w:val="both"/>
              <w:rPr>
                <w:sz w:val="20"/>
                <w:szCs w:val="20"/>
                <w:lang w:val="en-US"/>
              </w:rPr>
            </w:pPr>
          </w:p>
        </w:tc>
        <w:tc>
          <w:tcPr>
            <w:tcW w:w="2827" w:type="pct"/>
            <w:vAlign w:val="center"/>
          </w:tcPr>
          <w:p w:rsidR="00AD71A2" w:rsidRPr="00085CFB" w:rsidRDefault="00AD71A2" w:rsidP="00132938">
            <w:pPr>
              <w:autoSpaceDE w:val="0"/>
              <w:autoSpaceDN w:val="0"/>
              <w:adjustRightInd w:val="0"/>
              <w:snapToGrid w:val="0"/>
              <w:jc w:val="both"/>
              <w:rPr>
                <w:sz w:val="20"/>
                <w:szCs w:val="20"/>
                <w:lang w:val="en-US"/>
              </w:rPr>
            </w:pPr>
            <w:r w:rsidRPr="00085CFB">
              <w:rPr>
                <w:i/>
                <w:sz w:val="20"/>
                <w:szCs w:val="20"/>
                <w:lang w:val="en-US"/>
              </w:rPr>
              <w:t>P</w:t>
            </w:r>
            <w:r w:rsidRPr="00085CFB">
              <w:rPr>
                <w:sz w:val="20"/>
                <w:szCs w:val="20"/>
                <w:lang w:val="en-US"/>
              </w:rPr>
              <w:t xml:space="preserve"> (</w:t>
            </w:r>
            <w:r w:rsidRPr="00085CFB">
              <w:rPr>
                <w:sz w:val="20"/>
                <w:szCs w:val="20"/>
              </w:rPr>
              <w:t>λ</w:t>
            </w:r>
            <w:r w:rsidRPr="00085CFB">
              <w:rPr>
                <w:sz w:val="20"/>
                <w:szCs w:val="20"/>
                <w:lang w:val="en-US"/>
              </w:rPr>
              <w:t>, T)</w:t>
            </w:r>
          </w:p>
        </w:tc>
        <w:tc>
          <w:tcPr>
            <w:tcW w:w="1714" w:type="pct"/>
            <w:vAlign w:val="center"/>
          </w:tcPr>
          <w:p w:rsidR="00AD71A2" w:rsidRPr="00085CFB" w:rsidRDefault="002F2E7E" w:rsidP="00132938">
            <w:pPr>
              <w:autoSpaceDE w:val="0"/>
              <w:autoSpaceDN w:val="0"/>
              <w:adjustRightInd w:val="0"/>
              <w:snapToGrid w:val="0"/>
              <w:jc w:val="both"/>
              <w:rPr>
                <w:sz w:val="20"/>
                <w:szCs w:val="20"/>
                <w:lang w:val="en-US"/>
              </w:rPr>
            </w:pPr>
            <w:r w:rsidRPr="00085CFB">
              <w:rPr>
                <w:sz w:val="20"/>
                <w:szCs w:val="20"/>
                <w:lang w:val="en-US"/>
              </w:rPr>
              <w:t xml:space="preserve"> </w:t>
            </w:r>
            <w:r w:rsidR="00075323" w:rsidRPr="00085CFB">
              <w:rPr>
                <w:sz w:val="20"/>
                <w:szCs w:val="20"/>
                <w:lang w:val="en-US"/>
              </w:rPr>
              <w:t>(1),</w:t>
            </w:r>
            <w:r w:rsidRPr="00085CFB">
              <w:rPr>
                <w:sz w:val="20"/>
                <w:szCs w:val="20"/>
                <w:lang w:val="en-US"/>
              </w:rPr>
              <w:t xml:space="preserve"> </w:t>
            </w:r>
          </w:p>
        </w:tc>
      </w:tr>
    </w:tbl>
    <w:p w:rsidR="00AD71A2" w:rsidRPr="00085CFB" w:rsidRDefault="00AD71A2" w:rsidP="00132938">
      <w:pPr>
        <w:autoSpaceDE w:val="0"/>
        <w:autoSpaceDN w:val="0"/>
        <w:adjustRightInd w:val="0"/>
        <w:snapToGrid w:val="0"/>
        <w:ind w:firstLine="425"/>
        <w:jc w:val="both"/>
        <w:rPr>
          <w:sz w:val="20"/>
          <w:szCs w:val="20"/>
          <w:lang w:val="en-US"/>
        </w:rPr>
      </w:pPr>
      <w:r w:rsidRPr="00085CFB">
        <w:rPr>
          <w:sz w:val="20"/>
          <w:szCs w:val="20"/>
          <w:lang w:val="en-US"/>
        </w:rPr>
        <w:t xml:space="preserve">where </w:t>
      </w:r>
      <w:r w:rsidRPr="00085CFB">
        <w:rPr>
          <w:sz w:val="20"/>
          <w:szCs w:val="20"/>
        </w:rPr>
        <w:t>λ</w:t>
      </w:r>
      <w:r w:rsidRPr="00085CFB">
        <w:rPr>
          <w:sz w:val="20"/>
          <w:szCs w:val="20"/>
          <w:lang w:val="en-US"/>
        </w:rPr>
        <w:t xml:space="preserve"> indicate the wavelength of the emitted</w:t>
      </w:r>
      <w:r w:rsidR="002F2E7E" w:rsidRPr="00085CFB">
        <w:rPr>
          <w:sz w:val="20"/>
          <w:szCs w:val="20"/>
          <w:lang w:val="en-US"/>
        </w:rPr>
        <w:t xml:space="preserve"> </w:t>
      </w:r>
      <w:r w:rsidRPr="00085CFB">
        <w:rPr>
          <w:sz w:val="20"/>
          <w:szCs w:val="20"/>
          <w:lang w:val="en-US"/>
        </w:rPr>
        <w:t>electromagnetic radiation</w:t>
      </w:r>
      <w:r w:rsidR="00E93E0F" w:rsidRPr="00085CFB">
        <w:rPr>
          <w:sz w:val="20"/>
          <w:szCs w:val="20"/>
          <w:lang w:val="en-US"/>
        </w:rPr>
        <w:t xml:space="preserve"> </w:t>
      </w:r>
      <w:r w:rsidRPr="00085CFB">
        <w:rPr>
          <w:sz w:val="20"/>
          <w:szCs w:val="20"/>
          <w:lang w:val="en-US"/>
        </w:rPr>
        <w:t xml:space="preserve">(EMR) and T is </w:t>
      </w:r>
      <w:r w:rsidR="00E92766" w:rsidRPr="00085CFB">
        <w:rPr>
          <w:sz w:val="20"/>
          <w:szCs w:val="20"/>
          <w:lang w:val="en-US"/>
        </w:rPr>
        <w:t>the absolute temperature.</w:t>
      </w:r>
    </w:p>
    <w:p w:rsidR="00B63C73" w:rsidRPr="00085CFB" w:rsidRDefault="00B559E6" w:rsidP="00132938">
      <w:pPr>
        <w:autoSpaceDE w:val="0"/>
        <w:autoSpaceDN w:val="0"/>
        <w:adjustRightInd w:val="0"/>
        <w:snapToGrid w:val="0"/>
        <w:ind w:firstLine="425"/>
        <w:jc w:val="both"/>
        <w:rPr>
          <w:sz w:val="20"/>
          <w:szCs w:val="20"/>
          <w:lang w:val="en-US"/>
        </w:rPr>
      </w:pPr>
      <w:r w:rsidRPr="00085CFB">
        <w:rPr>
          <w:sz w:val="20"/>
          <w:szCs w:val="20"/>
          <w:lang w:val="en-US"/>
        </w:rPr>
        <w:t>It is important to keep in mind that t</w:t>
      </w:r>
      <w:r w:rsidR="005556B1" w:rsidRPr="00085CFB">
        <w:rPr>
          <w:sz w:val="20"/>
          <w:szCs w:val="20"/>
          <w:lang w:val="en-US"/>
        </w:rPr>
        <w:t xml:space="preserve">his </w:t>
      </w:r>
      <w:r w:rsidR="005556B1" w:rsidRPr="00085CFB">
        <w:rPr>
          <w:i/>
          <w:sz w:val="20"/>
          <w:szCs w:val="20"/>
          <w:lang w:val="en-US"/>
        </w:rPr>
        <w:t>function</w:t>
      </w:r>
      <w:r w:rsidR="005556B1" w:rsidRPr="00085CFB">
        <w:rPr>
          <w:sz w:val="20"/>
          <w:szCs w:val="20"/>
          <w:lang w:val="en-US"/>
        </w:rPr>
        <w:t xml:space="preserve"> </w:t>
      </w:r>
      <w:r w:rsidRPr="00085CFB">
        <w:rPr>
          <w:sz w:val="20"/>
          <w:szCs w:val="20"/>
          <w:lang w:val="en-US"/>
        </w:rPr>
        <w:t>i</w:t>
      </w:r>
      <w:r w:rsidR="005556B1" w:rsidRPr="00085CFB">
        <w:rPr>
          <w:sz w:val="20"/>
          <w:szCs w:val="20"/>
          <w:lang w:val="en-US"/>
        </w:rPr>
        <w:t xml:space="preserve">s not dependent on the material nature but only on </w:t>
      </w:r>
      <w:r w:rsidR="005556B1" w:rsidRPr="00085CFB">
        <w:rPr>
          <w:sz w:val="20"/>
          <w:szCs w:val="20"/>
        </w:rPr>
        <w:t>λ</w:t>
      </w:r>
      <w:r w:rsidR="005556B1" w:rsidRPr="00085CFB">
        <w:rPr>
          <w:sz w:val="20"/>
          <w:szCs w:val="20"/>
          <w:lang w:val="en-US"/>
        </w:rPr>
        <w:t xml:space="preserve"> and T. </w:t>
      </w:r>
      <w:r w:rsidR="00B63C73" w:rsidRPr="00085CFB">
        <w:rPr>
          <w:sz w:val="20"/>
          <w:szCs w:val="20"/>
          <w:lang w:val="en-US"/>
        </w:rPr>
        <w:t>Moreover, i</w:t>
      </w:r>
      <w:r w:rsidR="004B4BDE" w:rsidRPr="00085CFB">
        <w:rPr>
          <w:sz w:val="20"/>
          <w:szCs w:val="20"/>
          <w:lang w:val="en-US"/>
        </w:rPr>
        <w:t>f</w:t>
      </w:r>
      <w:r w:rsidR="005556B1" w:rsidRPr="00085CFB">
        <w:rPr>
          <w:sz w:val="20"/>
          <w:szCs w:val="20"/>
          <w:lang w:val="en-US"/>
        </w:rPr>
        <w:t xml:space="preserve"> a body able to absorb radiation of each wavelength is named </w:t>
      </w:r>
      <w:r w:rsidR="005556B1" w:rsidRPr="00085CFB">
        <w:rPr>
          <w:i/>
          <w:sz w:val="20"/>
          <w:szCs w:val="20"/>
          <w:lang w:val="en-US"/>
        </w:rPr>
        <w:t>black body</w:t>
      </w:r>
      <w:r w:rsidR="005556B1" w:rsidRPr="00085CFB">
        <w:rPr>
          <w:sz w:val="20"/>
          <w:szCs w:val="20"/>
          <w:lang w:val="en-US"/>
        </w:rPr>
        <w:t xml:space="preserve">, then its </w:t>
      </w:r>
      <w:r w:rsidR="00B63C73" w:rsidRPr="00085CFB">
        <w:rPr>
          <w:sz w:val="20"/>
          <w:szCs w:val="20"/>
          <w:lang w:val="en-US"/>
        </w:rPr>
        <w:t>electromagneti</w:t>
      </w:r>
      <w:r w:rsidR="002F2E7E" w:rsidRPr="00085CFB">
        <w:rPr>
          <w:sz w:val="20"/>
          <w:szCs w:val="20"/>
          <w:lang w:val="en-US"/>
        </w:rPr>
        <w:t>c (</w:t>
      </w:r>
      <w:r w:rsidR="005556B1" w:rsidRPr="00085CFB">
        <w:rPr>
          <w:sz w:val="20"/>
          <w:szCs w:val="20"/>
          <w:lang w:val="en-US"/>
        </w:rPr>
        <w:t>EM</w:t>
      </w:r>
      <w:r w:rsidR="00B63C73" w:rsidRPr="00085CFB">
        <w:rPr>
          <w:sz w:val="20"/>
          <w:szCs w:val="20"/>
          <w:lang w:val="en-US"/>
        </w:rPr>
        <w:t>)</w:t>
      </w:r>
      <w:r w:rsidR="005556B1" w:rsidRPr="00085CFB">
        <w:rPr>
          <w:sz w:val="20"/>
          <w:szCs w:val="20"/>
          <w:lang w:val="en-US"/>
        </w:rPr>
        <w:t xml:space="preserve"> emission </w:t>
      </w:r>
      <w:r w:rsidR="00B63C73" w:rsidRPr="00085CFB">
        <w:rPr>
          <w:sz w:val="20"/>
          <w:szCs w:val="20"/>
          <w:lang w:val="en-US"/>
        </w:rPr>
        <w:t>(</w:t>
      </w:r>
      <w:r w:rsidR="005556B1" w:rsidRPr="00085CFB">
        <w:rPr>
          <w:sz w:val="20"/>
          <w:szCs w:val="20"/>
          <w:lang w:val="en-US"/>
        </w:rPr>
        <w:t>when heated</w:t>
      </w:r>
      <w:r w:rsidR="00B63C73" w:rsidRPr="00085CFB">
        <w:rPr>
          <w:sz w:val="20"/>
          <w:szCs w:val="20"/>
          <w:lang w:val="en-US"/>
        </w:rPr>
        <w:t>)</w:t>
      </w:r>
      <w:r w:rsidR="005556B1" w:rsidRPr="00085CFB">
        <w:rPr>
          <w:sz w:val="20"/>
          <w:szCs w:val="20"/>
          <w:lang w:val="en-US"/>
        </w:rPr>
        <w:t xml:space="preserve"> coincides with a</w:t>
      </w:r>
      <w:r w:rsidR="00B63C73" w:rsidRPr="00085CFB">
        <w:rPr>
          <w:sz w:val="20"/>
          <w:szCs w:val="20"/>
          <w:lang w:val="en-US"/>
        </w:rPr>
        <w:t>n</w:t>
      </w:r>
      <w:r w:rsidR="005556B1" w:rsidRPr="00085CFB">
        <w:rPr>
          <w:sz w:val="20"/>
          <w:szCs w:val="20"/>
          <w:lang w:val="en-US"/>
        </w:rPr>
        <w:t xml:space="preserve"> universal </w:t>
      </w:r>
      <w:r w:rsidR="005556B1" w:rsidRPr="00085CFB">
        <w:rPr>
          <w:i/>
          <w:sz w:val="20"/>
          <w:szCs w:val="20"/>
          <w:lang w:val="en-US"/>
        </w:rPr>
        <w:t>function</w:t>
      </w:r>
      <w:r w:rsidR="00B63C73" w:rsidRPr="00085CFB">
        <w:rPr>
          <w:sz w:val="20"/>
          <w:szCs w:val="20"/>
          <w:lang w:val="en-US"/>
        </w:rPr>
        <w:t>,</w:t>
      </w:r>
      <w:r w:rsidR="005556B1" w:rsidRPr="00085CFB">
        <w:rPr>
          <w:sz w:val="20"/>
          <w:szCs w:val="20"/>
          <w:lang w:val="en-US"/>
        </w:rPr>
        <w:t xml:space="preserve"> </w:t>
      </w:r>
      <w:r w:rsidR="00B63C73" w:rsidRPr="00085CFB">
        <w:rPr>
          <w:i/>
          <w:sz w:val="20"/>
          <w:szCs w:val="20"/>
          <w:lang w:val="en-US"/>
        </w:rPr>
        <w:t>P</w:t>
      </w:r>
      <w:r w:rsidR="005556B1" w:rsidRPr="00085CFB">
        <w:rPr>
          <w:sz w:val="20"/>
          <w:szCs w:val="20"/>
          <w:lang w:val="en-US"/>
        </w:rPr>
        <w:t xml:space="preserve">, </w:t>
      </w:r>
      <w:r w:rsidR="00B63C73" w:rsidRPr="00085CFB">
        <w:rPr>
          <w:sz w:val="20"/>
          <w:szCs w:val="20"/>
          <w:lang w:val="en-US"/>
        </w:rPr>
        <w:t>as shown</w:t>
      </w:r>
      <w:r w:rsidR="005556B1" w:rsidRPr="00085CFB">
        <w:rPr>
          <w:sz w:val="20"/>
          <w:szCs w:val="20"/>
          <w:lang w:val="en-US"/>
        </w:rPr>
        <w:t xml:space="preserve"> </w:t>
      </w:r>
      <w:r w:rsidR="00B63C73" w:rsidRPr="00085CFB">
        <w:rPr>
          <w:sz w:val="20"/>
          <w:szCs w:val="20"/>
          <w:lang w:val="en-US"/>
        </w:rPr>
        <w:t>by Eq</w:t>
      </w:r>
      <w:r w:rsidR="002F2E7E" w:rsidRPr="00085CFB">
        <w:rPr>
          <w:sz w:val="20"/>
          <w:szCs w:val="20"/>
          <w:lang w:val="en-US"/>
        </w:rPr>
        <w:t>. (</w:t>
      </w:r>
      <w:r w:rsidR="005556B1" w:rsidRPr="00085CFB">
        <w:rPr>
          <w:sz w:val="20"/>
          <w:szCs w:val="20"/>
          <w:lang w:val="en-US"/>
        </w:rPr>
        <w:t xml:space="preserve">1). </w:t>
      </w:r>
    </w:p>
    <w:p w:rsidR="00E93E0F" w:rsidRPr="00085CFB" w:rsidRDefault="00B63C73" w:rsidP="00132938">
      <w:pPr>
        <w:autoSpaceDE w:val="0"/>
        <w:autoSpaceDN w:val="0"/>
        <w:adjustRightInd w:val="0"/>
        <w:snapToGrid w:val="0"/>
        <w:ind w:firstLine="425"/>
        <w:jc w:val="both"/>
        <w:rPr>
          <w:sz w:val="20"/>
          <w:szCs w:val="20"/>
          <w:lang w:val="en-US"/>
        </w:rPr>
      </w:pPr>
      <w:r w:rsidRPr="00085CFB">
        <w:rPr>
          <w:sz w:val="20"/>
          <w:szCs w:val="20"/>
          <w:lang w:val="en-US"/>
        </w:rPr>
        <w:t>As we all know, o</w:t>
      </w:r>
      <w:r w:rsidR="005556B1" w:rsidRPr="00085CFB">
        <w:rPr>
          <w:sz w:val="20"/>
          <w:szCs w:val="20"/>
          <w:lang w:val="en-US"/>
        </w:rPr>
        <w:t xml:space="preserve">ne of the first attempts to specify the </w:t>
      </w:r>
      <w:r w:rsidR="005556B1" w:rsidRPr="00085CFB">
        <w:rPr>
          <w:i/>
          <w:sz w:val="20"/>
          <w:szCs w:val="20"/>
          <w:lang w:val="en-US"/>
        </w:rPr>
        <w:t>P function</w:t>
      </w:r>
      <w:r w:rsidR="005556B1" w:rsidRPr="00085CFB">
        <w:rPr>
          <w:sz w:val="20"/>
          <w:szCs w:val="20"/>
          <w:lang w:val="en-US"/>
        </w:rPr>
        <w:t xml:space="preserve"> was made by Pasche</w:t>
      </w:r>
      <w:r w:rsidR="002F2E7E" w:rsidRPr="00085CFB">
        <w:rPr>
          <w:sz w:val="20"/>
          <w:szCs w:val="20"/>
          <w:lang w:val="en-US"/>
        </w:rPr>
        <w:t>n (</w:t>
      </w:r>
      <w:r w:rsidR="005556B1" w:rsidRPr="00085CFB">
        <w:rPr>
          <w:sz w:val="20"/>
          <w:szCs w:val="20"/>
          <w:lang w:val="en-US"/>
        </w:rPr>
        <w:t>188</w:t>
      </w:r>
      <w:r w:rsidR="00C63074" w:rsidRPr="00085CFB">
        <w:rPr>
          <w:sz w:val="20"/>
          <w:szCs w:val="20"/>
          <w:lang w:val="en-US"/>
        </w:rPr>
        <w:t>9)</w:t>
      </w:r>
      <w:r w:rsidR="005556B1" w:rsidRPr="00085CFB">
        <w:rPr>
          <w:sz w:val="20"/>
          <w:szCs w:val="20"/>
          <w:lang w:val="en-US"/>
        </w:rPr>
        <w:t>, who obtai</w:t>
      </w:r>
      <w:r w:rsidR="00E93E0F" w:rsidRPr="00085CFB">
        <w:rPr>
          <w:sz w:val="20"/>
          <w:szCs w:val="20"/>
          <w:lang w:val="en-US"/>
        </w:rPr>
        <w:t>ned experimentally the law</w:t>
      </w:r>
      <w:r w:rsidR="0029617C" w:rsidRPr="00085CFB">
        <w:rPr>
          <w:sz w:val="20"/>
          <w:szCs w:val="20"/>
          <w:lang w:val="en-US"/>
        </w:rPr>
        <w:t xml:space="preserve"> (today known as Paschen law)</w:t>
      </w:r>
      <w:r w:rsidR="00E93E0F" w:rsidRPr="00085CFB">
        <w:rPr>
          <w:sz w:val="20"/>
          <w:szCs w:val="20"/>
          <w:lang w:val="en-US"/>
        </w:rPr>
        <w:t xml:space="preserve"> illustr</w:t>
      </w:r>
      <w:r w:rsidR="005556B1" w:rsidRPr="00085CFB">
        <w:rPr>
          <w:sz w:val="20"/>
          <w:szCs w:val="20"/>
          <w:lang w:val="en-US"/>
        </w:rPr>
        <w:t xml:space="preserve">ated </w:t>
      </w:r>
      <w:r w:rsidR="00E93E0F" w:rsidRPr="00085CFB">
        <w:rPr>
          <w:sz w:val="20"/>
          <w:szCs w:val="20"/>
          <w:lang w:val="en-US"/>
        </w:rPr>
        <w:t>by</w:t>
      </w:r>
      <w:r w:rsidR="005556B1" w:rsidRPr="00085CFB">
        <w:rPr>
          <w:sz w:val="20"/>
          <w:szCs w:val="20"/>
          <w:lang w:val="en-US"/>
        </w:rPr>
        <w:t xml:space="preserve"> Eq</w:t>
      </w:r>
      <w:r w:rsidR="002F2E7E" w:rsidRPr="00085CFB">
        <w:rPr>
          <w:sz w:val="20"/>
          <w:szCs w:val="20"/>
          <w:lang w:val="en-US"/>
        </w:rPr>
        <w:t>. (</w:t>
      </w:r>
      <w:r w:rsidR="005556B1" w:rsidRPr="00085CFB">
        <w:rPr>
          <w:sz w:val="20"/>
          <w:szCs w:val="20"/>
          <w:lang w:val="en-US"/>
        </w:rPr>
        <w:t xml:space="preserve">2):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6"/>
        <w:gridCol w:w="3131"/>
        <w:gridCol w:w="1047"/>
      </w:tblGrid>
      <w:tr w:rsidR="00E93E0F" w:rsidRPr="00085CFB" w:rsidTr="002F2E7E">
        <w:trPr>
          <w:jc w:val="center"/>
        </w:trPr>
        <w:tc>
          <w:tcPr>
            <w:tcW w:w="351" w:type="pct"/>
            <w:vAlign w:val="center"/>
          </w:tcPr>
          <w:p w:rsidR="00E93E0F" w:rsidRPr="00085CFB" w:rsidRDefault="00E93E0F" w:rsidP="00132938">
            <w:pPr>
              <w:autoSpaceDE w:val="0"/>
              <w:autoSpaceDN w:val="0"/>
              <w:adjustRightInd w:val="0"/>
              <w:snapToGrid w:val="0"/>
              <w:jc w:val="both"/>
              <w:rPr>
                <w:sz w:val="20"/>
                <w:szCs w:val="20"/>
                <w:lang w:val="en-US"/>
              </w:rPr>
            </w:pPr>
          </w:p>
        </w:tc>
        <w:tc>
          <w:tcPr>
            <w:tcW w:w="3484" w:type="pct"/>
            <w:vAlign w:val="center"/>
          </w:tcPr>
          <w:p w:rsidR="00E93E0F" w:rsidRPr="00085CFB" w:rsidRDefault="00E93E0F" w:rsidP="00132938">
            <w:pPr>
              <w:autoSpaceDE w:val="0"/>
              <w:autoSpaceDN w:val="0"/>
              <w:adjustRightInd w:val="0"/>
              <w:snapToGrid w:val="0"/>
              <w:jc w:val="both"/>
              <w:rPr>
                <w:sz w:val="20"/>
                <w:szCs w:val="20"/>
                <w:lang w:val="en-US"/>
              </w:rPr>
            </w:pPr>
            <w:r w:rsidRPr="00085CFB">
              <w:rPr>
                <w:i/>
                <w:sz w:val="20"/>
                <w:szCs w:val="20"/>
                <w:lang w:val="en-US"/>
              </w:rPr>
              <w:t>P</w:t>
            </w:r>
            <w:r w:rsidRPr="00085CFB">
              <w:rPr>
                <w:sz w:val="20"/>
                <w:szCs w:val="20"/>
                <w:lang w:val="en-US"/>
              </w:rPr>
              <w:t xml:space="preserve"> = </w:t>
            </w:r>
            <w:r w:rsidR="0029617C" w:rsidRPr="00085CFB">
              <w:rPr>
                <w:sz w:val="20"/>
                <w:szCs w:val="20"/>
                <w:lang w:val="en-US"/>
              </w:rPr>
              <w:t>β</w:t>
            </w:r>
            <w:r w:rsidRPr="00085CFB">
              <w:rPr>
                <w:sz w:val="20"/>
                <w:szCs w:val="20"/>
              </w:rPr>
              <w:t>λ</w:t>
            </w:r>
            <w:r w:rsidR="00224CCB" w:rsidRPr="00085CFB">
              <w:rPr>
                <w:sz w:val="20"/>
                <w:szCs w:val="20"/>
                <w:vertAlign w:val="superscript"/>
                <w:lang w:val="en-US"/>
              </w:rPr>
              <w:t>-γ</w:t>
            </w:r>
            <w:r w:rsidR="00224CCB" w:rsidRPr="00085CFB">
              <w:rPr>
                <w:sz w:val="20"/>
                <w:szCs w:val="20"/>
                <w:lang w:val="en-US"/>
              </w:rPr>
              <w:t xml:space="preserve"> </w:t>
            </w:r>
            <w:r w:rsidRPr="00085CFB">
              <w:rPr>
                <w:sz w:val="20"/>
                <w:szCs w:val="20"/>
                <w:lang w:val="en-US"/>
              </w:rPr>
              <w:t>e</w:t>
            </w:r>
            <w:r w:rsidR="00224CCB" w:rsidRPr="00085CFB">
              <w:rPr>
                <w:sz w:val="20"/>
                <w:szCs w:val="20"/>
                <w:vertAlign w:val="superscript"/>
                <w:lang w:val="en-US"/>
              </w:rPr>
              <w:t>-</w:t>
            </w:r>
            <w:r w:rsidR="00132938" w:rsidRPr="00085CFB">
              <w:rPr>
                <w:b/>
                <w:sz w:val="20"/>
                <w:szCs w:val="20"/>
                <w:vertAlign w:val="superscript"/>
                <w:lang w:val="en-US"/>
              </w:rPr>
              <w:t>Α/Λ</w:t>
            </w:r>
            <w:r w:rsidR="00224CCB" w:rsidRPr="00085CFB">
              <w:rPr>
                <w:b/>
                <w:sz w:val="20"/>
                <w:szCs w:val="20"/>
                <w:vertAlign w:val="superscript"/>
                <w:lang w:val="en-US"/>
              </w:rPr>
              <w:t>T</w:t>
            </w:r>
          </w:p>
        </w:tc>
        <w:tc>
          <w:tcPr>
            <w:tcW w:w="1165" w:type="pct"/>
            <w:vAlign w:val="center"/>
          </w:tcPr>
          <w:p w:rsidR="00E93E0F" w:rsidRPr="00085CFB" w:rsidRDefault="00075323" w:rsidP="00132938">
            <w:pPr>
              <w:autoSpaceDE w:val="0"/>
              <w:autoSpaceDN w:val="0"/>
              <w:adjustRightInd w:val="0"/>
              <w:snapToGrid w:val="0"/>
              <w:jc w:val="both"/>
              <w:rPr>
                <w:sz w:val="20"/>
                <w:szCs w:val="20"/>
                <w:lang w:val="en-US"/>
              </w:rPr>
            </w:pPr>
            <w:r w:rsidRPr="00085CFB">
              <w:rPr>
                <w:sz w:val="20"/>
                <w:szCs w:val="20"/>
                <w:lang w:val="en-US"/>
              </w:rPr>
              <w:t>(2),</w:t>
            </w:r>
            <w:r w:rsidR="002F2E7E" w:rsidRPr="00085CFB">
              <w:rPr>
                <w:sz w:val="20"/>
                <w:szCs w:val="20"/>
                <w:lang w:val="en-US"/>
              </w:rPr>
              <w:t xml:space="preserve"> </w:t>
            </w:r>
          </w:p>
        </w:tc>
      </w:tr>
    </w:tbl>
    <w:p w:rsidR="0029617C" w:rsidRPr="00085CFB" w:rsidRDefault="005556B1" w:rsidP="00132938">
      <w:pPr>
        <w:autoSpaceDE w:val="0"/>
        <w:autoSpaceDN w:val="0"/>
        <w:adjustRightInd w:val="0"/>
        <w:snapToGrid w:val="0"/>
        <w:ind w:firstLine="425"/>
        <w:jc w:val="both"/>
        <w:rPr>
          <w:sz w:val="20"/>
          <w:szCs w:val="20"/>
          <w:lang w:val="en-US"/>
        </w:rPr>
      </w:pPr>
      <w:r w:rsidRPr="00085CFB">
        <w:rPr>
          <w:sz w:val="20"/>
          <w:szCs w:val="20"/>
          <w:lang w:val="en-US"/>
        </w:rPr>
        <w:t xml:space="preserve">where </w:t>
      </w:r>
      <w:r w:rsidRPr="00085CFB">
        <w:rPr>
          <w:sz w:val="20"/>
          <w:szCs w:val="20"/>
        </w:rPr>
        <w:t>γ</w:t>
      </w:r>
      <w:r w:rsidRPr="00085CFB">
        <w:rPr>
          <w:sz w:val="20"/>
          <w:szCs w:val="20"/>
          <w:lang w:val="en-US"/>
        </w:rPr>
        <w:t xml:space="preserve"> is a constant, while </w:t>
      </w:r>
      <w:r w:rsidRPr="00085CFB">
        <w:rPr>
          <w:sz w:val="20"/>
          <w:szCs w:val="20"/>
        </w:rPr>
        <w:t>β</w:t>
      </w:r>
      <w:r w:rsidRPr="00085CFB">
        <w:rPr>
          <w:sz w:val="20"/>
          <w:szCs w:val="20"/>
          <w:lang w:val="en-US"/>
        </w:rPr>
        <w:t xml:space="preserve"> and </w:t>
      </w:r>
      <w:r w:rsidRPr="00085CFB">
        <w:rPr>
          <w:sz w:val="20"/>
          <w:szCs w:val="20"/>
        </w:rPr>
        <w:t>α</w:t>
      </w:r>
      <w:r w:rsidRPr="00085CFB">
        <w:rPr>
          <w:sz w:val="20"/>
          <w:szCs w:val="20"/>
          <w:lang w:val="en-US"/>
        </w:rPr>
        <w:t xml:space="preserve"> are factors to be determined. </w:t>
      </w:r>
    </w:p>
    <w:p w:rsidR="0040102D" w:rsidRPr="00085CFB" w:rsidRDefault="0040102D" w:rsidP="00132938">
      <w:pPr>
        <w:autoSpaceDE w:val="0"/>
        <w:autoSpaceDN w:val="0"/>
        <w:adjustRightInd w:val="0"/>
        <w:snapToGrid w:val="0"/>
        <w:ind w:firstLine="425"/>
        <w:jc w:val="both"/>
        <w:rPr>
          <w:sz w:val="20"/>
          <w:szCs w:val="20"/>
          <w:lang w:val="en-US"/>
        </w:rPr>
      </w:pPr>
      <w:r w:rsidRPr="00085CFB">
        <w:rPr>
          <w:sz w:val="20"/>
          <w:szCs w:val="20"/>
          <w:lang w:val="en-US"/>
        </w:rPr>
        <w:t>Hence</w:t>
      </w:r>
      <w:r w:rsidR="0029617C" w:rsidRPr="00085CFB">
        <w:rPr>
          <w:sz w:val="20"/>
          <w:szCs w:val="20"/>
          <w:lang w:val="en-US"/>
        </w:rPr>
        <w:t xml:space="preserve"> </w:t>
      </w:r>
      <w:r w:rsidR="005556B1" w:rsidRPr="00085CFB">
        <w:rPr>
          <w:sz w:val="20"/>
          <w:szCs w:val="20"/>
          <w:lang w:val="en-US"/>
        </w:rPr>
        <w:t>Wien</w:t>
      </w:r>
      <w:r w:rsidR="00D51696" w:rsidRPr="00085CFB">
        <w:rPr>
          <w:sz w:val="20"/>
          <w:szCs w:val="20"/>
          <w:lang w:val="en-US"/>
        </w:rPr>
        <w:t xml:space="preserve"> considered</w:t>
      </w:r>
      <w:r w:rsidR="005556B1" w:rsidRPr="00085CFB">
        <w:rPr>
          <w:sz w:val="20"/>
          <w:szCs w:val="20"/>
          <w:lang w:val="en-US"/>
        </w:rPr>
        <w:t xml:space="preserve"> </w:t>
      </w:r>
      <w:r w:rsidR="00D51696" w:rsidRPr="00085CFB">
        <w:rPr>
          <w:sz w:val="20"/>
          <w:szCs w:val="20"/>
          <w:lang w:val="en-US"/>
        </w:rPr>
        <w:t xml:space="preserve">the density of the energy, instead of the total energy, and </w:t>
      </w:r>
      <w:r w:rsidR="005556B1" w:rsidRPr="00085CFB">
        <w:rPr>
          <w:sz w:val="20"/>
          <w:szCs w:val="20"/>
          <w:lang w:val="en-US"/>
        </w:rPr>
        <w:t xml:space="preserve">studied a cavity of the internal reflecting walls, as </w:t>
      </w:r>
      <w:r w:rsidR="005556B1" w:rsidRPr="00085CFB">
        <w:rPr>
          <w:i/>
          <w:sz w:val="20"/>
          <w:szCs w:val="20"/>
          <w:lang w:val="en-US"/>
        </w:rPr>
        <w:t>black body</w:t>
      </w:r>
      <w:r w:rsidR="00D51696" w:rsidRPr="00085CFB">
        <w:rPr>
          <w:sz w:val="20"/>
          <w:szCs w:val="20"/>
          <w:lang w:val="en-US"/>
        </w:rPr>
        <w:t xml:space="preserve"> model</w:t>
      </w:r>
      <w:r w:rsidR="005556B1" w:rsidRPr="00085CFB">
        <w:rPr>
          <w:sz w:val="20"/>
          <w:szCs w:val="20"/>
          <w:lang w:val="en-US"/>
        </w:rPr>
        <w:t>, according to which the spectra emissions of the solids can be explained only with molecular vibrations: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0"/>
        <w:gridCol w:w="3078"/>
        <w:gridCol w:w="1116"/>
      </w:tblGrid>
      <w:tr w:rsidR="0040102D" w:rsidRPr="00085CFB" w:rsidTr="002F2E7E">
        <w:trPr>
          <w:jc w:val="center"/>
        </w:trPr>
        <w:tc>
          <w:tcPr>
            <w:tcW w:w="333" w:type="pct"/>
            <w:vAlign w:val="center"/>
          </w:tcPr>
          <w:p w:rsidR="0040102D" w:rsidRPr="00085CFB" w:rsidRDefault="0040102D" w:rsidP="00132938">
            <w:pPr>
              <w:autoSpaceDE w:val="0"/>
              <w:autoSpaceDN w:val="0"/>
              <w:adjustRightInd w:val="0"/>
              <w:snapToGrid w:val="0"/>
              <w:jc w:val="both"/>
              <w:rPr>
                <w:sz w:val="20"/>
                <w:szCs w:val="20"/>
                <w:lang w:val="en-US"/>
              </w:rPr>
            </w:pPr>
          </w:p>
        </w:tc>
        <w:tc>
          <w:tcPr>
            <w:tcW w:w="3425" w:type="pct"/>
            <w:vAlign w:val="center"/>
          </w:tcPr>
          <w:p w:rsidR="0040102D" w:rsidRPr="00085CFB" w:rsidRDefault="0040102D" w:rsidP="00132938">
            <w:pPr>
              <w:autoSpaceDE w:val="0"/>
              <w:autoSpaceDN w:val="0"/>
              <w:adjustRightInd w:val="0"/>
              <w:snapToGrid w:val="0"/>
              <w:jc w:val="both"/>
              <w:rPr>
                <w:sz w:val="20"/>
                <w:szCs w:val="20"/>
                <w:lang w:val="en-US"/>
              </w:rPr>
            </w:pPr>
            <w:r w:rsidRPr="00085CFB">
              <w:rPr>
                <w:i/>
                <w:sz w:val="20"/>
                <w:szCs w:val="20"/>
                <w:lang w:val="en-US"/>
              </w:rPr>
              <w:t>P</w:t>
            </w:r>
            <w:r w:rsidRPr="00085CFB">
              <w:rPr>
                <w:sz w:val="20"/>
                <w:szCs w:val="20"/>
                <w:lang w:val="en-US"/>
              </w:rPr>
              <w:t xml:space="preserve"> = β</w:t>
            </w:r>
            <w:r w:rsidR="001F24A9" w:rsidRPr="00085CFB">
              <w:rPr>
                <w:sz w:val="20"/>
                <w:szCs w:val="20"/>
                <w:lang w:val="en-US"/>
              </w:rPr>
              <w:t xml:space="preserve"> </w:t>
            </w:r>
            <w:r w:rsidRPr="00085CFB">
              <w:rPr>
                <w:sz w:val="20"/>
                <w:szCs w:val="20"/>
              </w:rPr>
              <w:t>λ</w:t>
            </w:r>
            <w:r w:rsidRPr="00085CFB">
              <w:rPr>
                <w:sz w:val="20"/>
                <w:szCs w:val="20"/>
                <w:vertAlign w:val="superscript"/>
                <w:lang w:val="en-US"/>
              </w:rPr>
              <w:t>-5</w:t>
            </w:r>
            <w:r w:rsidRPr="00085CFB">
              <w:rPr>
                <w:sz w:val="20"/>
                <w:szCs w:val="20"/>
                <w:lang w:val="en-US"/>
              </w:rPr>
              <w:t xml:space="preserve"> e</w:t>
            </w:r>
            <w:r w:rsidRPr="00085CFB">
              <w:rPr>
                <w:sz w:val="20"/>
                <w:szCs w:val="20"/>
                <w:vertAlign w:val="superscript"/>
                <w:lang w:val="en-US"/>
              </w:rPr>
              <w:t>-α/λT</w:t>
            </w:r>
          </w:p>
        </w:tc>
        <w:tc>
          <w:tcPr>
            <w:tcW w:w="1242" w:type="pct"/>
            <w:vAlign w:val="center"/>
          </w:tcPr>
          <w:p w:rsidR="0040102D" w:rsidRPr="00085CFB" w:rsidRDefault="0040102D" w:rsidP="00132938">
            <w:pPr>
              <w:autoSpaceDE w:val="0"/>
              <w:autoSpaceDN w:val="0"/>
              <w:adjustRightInd w:val="0"/>
              <w:snapToGrid w:val="0"/>
              <w:jc w:val="both"/>
              <w:rPr>
                <w:sz w:val="20"/>
                <w:szCs w:val="20"/>
                <w:lang w:val="en-US"/>
              </w:rPr>
            </w:pPr>
            <w:r w:rsidRPr="00085CFB">
              <w:rPr>
                <w:sz w:val="20"/>
                <w:szCs w:val="20"/>
                <w:lang w:val="en-US"/>
              </w:rPr>
              <w:t xml:space="preserve"> </w:t>
            </w:r>
            <w:r w:rsidR="00075323" w:rsidRPr="00085CFB">
              <w:rPr>
                <w:sz w:val="20"/>
                <w:szCs w:val="20"/>
                <w:lang w:val="en-US"/>
              </w:rPr>
              <w:t>(3).</w:t>
            </w:r>
            <w:r w:rsidR="002F2E7E" w:rsidRPr="00085CFB">
              <w:rPr>
                <w:sz w:val="20"/>
                <w:szCs w:val="20"/>
                <w:lang w:val="en-US"/>
              </w:rPr>
              <w:t xml:space="preserve"> </w:t>
            </w:r>
          </w:p>
        </w:tc>
      </w:tr>
    </w:tbl>
    <w:p w:rsidR="00823A18" w:rsidRPr="00085CFB" w:rsidRDefault="005556B1" w:rsidP="00132938">
      <w:pPr>
        <w:autoSpaceDE w:val="0"/>
        <w:autoSpaceDN w:val="0"/>
        <w:adjustRightInd w:val="0"/>
        <w:snapToGrid w:val="0"/>
        <w:ind w:firstLine="425"/>
        <w:jc w:val="both"/>
        <w:rPr>
          <w:sz w:val="20"/>
          <w:szCs w:val="20"/>
          <w:lang w:val="en-US"/>
        </w:rPr>
      </w:pPr>
      <w:r w:rsidRPr="00085CFB">
        <w:rPr>
          <w:sz w:val="20"/>
          <w:szCs w:val="20"/>
          <w:lang w:val="en-US"/>
        </w:rPr>
        <w:t xml:space="preserve">The </w:t>
      </w:r>
      <w:r w:rsidR="0040102D" w:rsidRPr="00085CFB">
        <w:rPr>
          <w:sz w:val="20"/>
          <w:szCs w:val="20"/>
          <w:lang w:val="en-US"/>
        </w:rPr>
        <w:t>Eq</w:t>
      </w:r>
      <w:r w:rsidR="002F2E7E" w:rsidRPr="00085CFB">
        <w:rPr>
          <w:sz w:val="20"/>
          <w:szCs w:val="20"/>
          <w:lang w:val="en-US"/>
        </w:rPr>
        <w:t>. (</w:t>
      </w:r>
      <w:r w:rsidRPr="00085CFB">
        <w:rPr>
          <w:sz w:val="20"/>
          <w:szCs w:val="20"/>
          <w:lang w:val="en-US"/>
        </w:rPr>
        <w:t>3), known as Wien’s law</w:t>
      </w:r>
      <w:r w:rsidR="00F77108" w:rsidRPr="00085CFB">
        <w:rPr>
          <w:sz w:val="20"/>
          <w:szCs w:val="20"/>
          <w:lang w:val="en-US"/>
        </w:rPr>
        <w:t xml:space="preserve"> (Wien 1897)</w:t>
      </w:r>
      <w:r w:rsidRPr="00085CFB">
        <w:rPr>
          <w:sz w:val="20"/>
          <w:szCs w:val="20"/>
          <w:lang w:val="en-US"/>
        </w:rPr>
        <w:t>, fitted with the experimental data and with Paschen law</w:t>
      </w:r>
      <w:r w:rsidR="0040102D" w:rsidRPr="00085CFB">
        <w:rPr>
          <w:sz w:val="20"/>
          <w:szCs w:val="20"/>
          <w:lang w:val="en-US"/>
        </w:rPr>
        <w:t>, as shown by</w:t>
      </w:r>
      <w:r w:rsidRPr="00085CFB">
        <w:rPr>
          <w:sz w:val="20"/>
          <w:szCs w:val="20"/>
          <w:lang w:val="en-US"/>
        </w:rPr>
        <w:t xml:space="preserve"> </w:t>
      </w:r>
      <w:r w:rsidR="0040102D" w:rsidRPr="00085CFB">
        <w:rPr>
          <w:sz w:val="20"/>
          <w:szCs w:val="20"/>
          <w:lang w:val="en-US"/>
        </w:rPr>
        <w:t>Eq</w:t>
      </w:r>
      <w:r w:rsidR="002F2E7E" w:rsidRPr="00085CFB">
        <w:rPr>
          <w:sz w:val="20"/>
          <w:szCs w:val="20"/>
          <w:lang w:val="en-US"/>
        </w:rPr>
        <w:t>. (</w:t>
      </w:r>
      <w:r w:rsidR="001E1CA0" w:rsidRPr="00085CFB">
        <w:rPr>
          <w:sz w:val="20"/>
          <w:szCs w:val="20"/>
          <w:lang w:val="en-US"/>
        </w:rPr>
        <w:t>2), on the condition that</w:t>
      </w:r>
      <w:r w:rsidRPr="00085CFB">
        <w:rPr>
          <w:sz w:val="20"/>
          <w:szCs w:val="20"/>
          <w:lang w:val="en-US"/>
        </w:rPr>
        <w:t xml:space="preserve"> was considered </w:t>
      </w:r>
      <w:r w:rsidRPr="00085CFB">
        <w:rPr>
          <w:sz w:val="20"/>
          <w:szCs w:val="20"/>
        </w:rPr>
        <w:t>γ</w:t>
      </w:r>
      <w:r w:rsidR="00075323" w:rsidRPr="00085CFB">
        <w:rPr>
          <w:sz w:val="20"/>
          <w:szCs w:val="20"/>
          <w:lang w:val="en-US"/>
        </w:rPr>
        <w:t xml:space="preserve"> = 5. </w:t>
      </w:r>
      <w:r w:rsidR="001E1CA0" w:rsidRPr="00085CFB">
        <w:rPr>
          <w:sz w:val="20"/>
          <w:szCs w:val="20"/>
          <w:lang w:val="en-US"/>
        </w:rPr>
        <w:t xml:space="preserve">Finally, </w:t>
      </w:r>
      <w:r w:rsidRPr="00085CFB">
        <w:rPr>
          <w:sz w:val="20"/>
          <w:szCs w:val="20"/>
          <w:lang w:val="en-US"/>
        </w:rPr>
        <w:t>“</w:t>
      </w:r>
      <w:r w:rsidR="001E1CA0" w:rsidRPr="00085CFB">
        <w:rPr>
          <w:sz w:val="20"/>
          <w:szCs w:val="20"/>
          <w:lang w:val="en-US"/>
        </w:rPr>
        <w:t>a</w:t>
      </w:r>
      <w:r w:rsidRPr="00085CFB">
        <w:rPr>
          <w:sz w:val="20"/>
          <w:szCs w:val="20"/>
          <w:lang w:val="en-US"/>
        </w:rPr>
        <w:t>t the beginning of 1900, lord Rayleigh analy</w:t>
      </w:r>
      <w:r w:rsidR="001E1CA0" w:rsidRPr="00085CFB">
        <w:rPr>
          <w:sz w:val="20"/>
          <w:szCs w:val="20"/>
          <w:lang w:val="en-US"/>
        </w:rPr>
        <w:t>z</w:t>
      </w:r>
      <w:r w:rsidRPr="00085CFB">
        <w:rPr>
          <w:sz w:val="20"/>
          <w:szCs w:val="20"/>
          <w:lang w:val="en-US"/>
        </w:rPr>
        <w:t xml:space="preserve">ed the </w:t>
      </w:r>
      <w:r w:rsidRPr="00085CFB">
        <w:rPr>
          <w:i/>
          <w:sz w:val="20"/>
          <w:szCs w:val="20"/>
          <w:lang w:val="en-US"/>
        </w:rPr>
        <w:t>black body radiation</w:t>
      </w:r>
      <w:r w:rsidRPr="00085CFB">
        <w:rPr>
          <w:sz w:val="20"/>
          <w:szCs w:val="20"/>
          <w:lang w:val="en-US"/>
        </w:rPr>
        <w:t>, considering it as a group of stationary waves, and determining the number of its vibration ways”</w:t>
      </w:r>
      <w:r w:rsidR="001E1CA0" w:rsidRPr="00085CFB">
        <w:rPr>
          <w:sz w:val="20"/>
          <w:szCs w:val="20"/>
          <w:lang w:val="en-US"/>
        </w:rPr>
        <w:t xml:space="preserve">(La Teana). </w:t>
      </w:r>
    </w:p>
    <w:p w:rsidR="00823A18" w:rsidRPr="00085CFB" w:rsidRDefault="001E1CA0" w:rsidP="00132938">
      <w:pPr>
        <w:autoSpaceDE w:val="0"/>
        <w:autoSpaceDN w:val="0"/>
        <w:adjustRightInd w:val="0"/>
        <w:snapToGrid w:val="0"/>
        <w:ind w:firstLine="425"/>
        <w:jc w:val="both"/>
        <w:rPr>
          <w:sz w:val="20"/>
          <w:szCs w:val="20"/>
          <w:lang w:val="en-US"/>
        </w:rPr>
      </w:pPr>
      <w:r w:rsidRPr="00085CFB">
        <w:rPr>
          <w:sz w:val="20"/>
          <w:szCs w:val="20"/>
          <w:lang w:val="en-US"/>
        </w:rPr>
        <w:t>In</w:t>
      </w:r>
      <w:r w:rsidR="005556B1" w:rsidRPr="00085CFB">
        <w:rPr>
          <w:sz w:val="20"/>
          <w:szCs w:val="20"/>
          <w:lang w:val="en-US"/>
        </w:rPr>
        <w:t xml:space="preserve"> th</w:t>
      </w:r>
      <w:r w:rsidRPr="00085CFB">
        <w:rPr>
          <w:sz w:val="20"/>
          <w:szCs w:val="20"/>
          <w:lang w:val="en-US"/>
        </w:rPr>
        <w:t>i</w:t>
      </w:r>
      <w:r w:rsidR="005556B1" w:rsidRPr="00085CFB">
        <w:rPr>
          <w:sz w:val="20"/>
          <w:szCs w:val="20"/>
          <w:lang w:val="en-US"/>
        </w:rPr>
        <w:t xml:space="preserve">s </w:t>
      </w:r>
      <w:r w:rsidRPr="00085CFB">
        <w:rPr>
          <w:sz w:val="20"/>
          <w:szCs w:val="20"/>
          <w:lang w:val="en-US"/>
        </w:rPr>
        <w:t>way</w:t>
      </w:r>
      <w:r w:rsidR="00823A18" w:rsidRPr="00085CFB">
        <w:rPr>
          <w:sz w:val="20"/>
          <w:szCs w:val="20"/>
          <w:lang w:val="en-US"/>
        </w:rPr>
        <w:t>,</w:t>
      </w:r>
      <w:r w:rsidRPr="00085CFB">
        <w:rPr>
          <w:sz w:val="20"/>
          <w:szCs w:val="20"/>
          <w:lang w:val="en-US"/>
        </w:rPr>
        <w:t xml:space="preserve"> Rayleigh</w:t>
      </w:r>
      <w:r w:rsidR="005556B1" w:rsidRPr="00085CFB">
        <w:rPr>
          <w:sz w:val="20"/>
          <w:szCs w:val="20"/>
          <w:lang w:val="en-US"/>
        </w:rPr>
        <w:t xml:space="preserve"> obtained the </w:t>
      </w:r>
      <w:r w:rsidR="00823A18" w:rsidRPr="00085CFB">
        <w:rPr>
          <w:sz w:val="20"/>
          <w:szCs w:val="20"/>
          <w:lang w:val="en-US"/>
        </w:rPr>
        <w:t xml:space="preserve">following </w:t>
      </w:r>
      <w:r w:rsidR="005556B1" w:rsidRPr="00085CFB">
        <w:rPr>
          <w:i/>
          <w:sz w:val="20"/>
          <w:szCs w:val="20"/>
          <w:lang w:val="en-US"/>
        </w:rPr>
        <w:t>function</w:t>
      </w:r>
      <w:r w:rsidR="005556B1" w:rsidRPr="00085CFB">
        <w:rPr>
          <w:sz w:val="20"/>
          <w:szCs w:val="20"/>
          <w:lang w:val="en-US"/>
        </w:rPr>
        <w:t>:</w:t>
      </w:r>
      <w:r w:rsidR="002F2E7E"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5"/>
        <w:gridCol w:w="3099"/>
        <w:gridCol w:w="1100"/>
      </w:tblGrid>
      <w:tr w:rsidR="00C3488E" w:rsidRPr="00085CFB" w:rsidTr="002F2E7E">
        <w:trPr>
          <w:jc w:val="center"/>
        </w:trPr>
        <w:tc>
          <w:tcPr>
            <w:tcW w:w="328" w:type="pct"/>
            <w:vAlign w:val="center"/>
          </w:tcPr>
          <w:p w:rsidR="00C3488E" w:rsidRPr="00085CFB" w:rsidRDefault="00C3488E" w:rsidP="00132938">
            <w:pPr>
              <w:autoSpaceDE w:val="0"/>
              <w:autoSpaceDN w:val="0"/>
              <w:adjustRightInd w:val="0"/>
              <w:snapToGrid w:val="0"/>
              <w:jc w:val="both"/>
              <w:rPr>
                <w:sz w:val="20"/>
                <w:szCs w:val="20"/>
                <w:lang w:val="en-US"/>
              </w:rPr>
            </w:pPr>
          </w:p>
        </w:tc>
        <w:tc>
          <w:tcPr>
            <w:tcW w:w="3448" w:type="pct"/>
            <w:vAlign w:val="center"/>
          </w:tcPr>
          <w:p w:rsidR="00C3488E" w:rsidRPr="00085CFB" w:rsidRDefault="002F2E7E" w:rsidP="00132938">
            <w:pPr>
              <w:autoSpaceDE w:val="0"/>
              <w:autoSpaceDN w:val="0"/>
              <w:adjustRightInd w:val="0"/>
              <w:snapToGrid w:val="0"/>
              <w:jc w:val="both"/>
              <w:rPr>
                <w:sz w:val="20"/>
                <w:szCs w:val="20"/>
                <w:lang w:val="en-US"/>
              </w:rPr>
            </w:pPr>
            <w:r w:rsidRPr="00085CFB">
              <w:rPr>
                <w:i/>
                <w:sz w:val="20"/>
                <w:szCs w:val="20"/>
                <w:lang w:val="en-US"/>
              </w:rPr>
              <w:t xml:space="preserve">P </w:t>
            </w:r>
            <w:r w:rsidRPr="00085CFB">
              <w:rPr>
                <w:sz w:val="20"/>
                <w:szCs w:val="20"/>
                <w:lang w:val="en-US"/>
              </w:rPr>
              <w:t>(</w:t>
            </w:r>
            <w:r w:rsidR="00C3488E" w:rsidRPr="00085CFB">
              <w:rPr>
                <w:i/>
                <w:sz w:val="20"/>
                <w:szCs w:val="20"/>
                <w:lang w:val="en-US"/>
              </w:rPr>
              <w:t>v</w:t>
            </w:r>
            <w:r w:rsidR="00C3488E" w:rsidRPr="00085CFB">
              <w:rPr>
                <w:sz w:val="20"/>
                <w:szCs w:val="20"/>
                <w:lang w:val="en-US"/>
              </w:rPr>
              <w:t xml:space="preserve">, T) </w:t>
            </w:r>
            <w:r w:rsidR="00C3488E" w:rsidRPr="00085CFB">
              <w:rPr>
                <w:sz w:val="20"/>
                <w:szCs w:val="20"/>
              </w:rPr>
              <w:t>α</w:t>
            </w:r>
            <w:r w:rsidR="001F24A9" w:rsidRPr="00085CFB">
              <w:rPr>
                <w:sz w:val="20"/>
                <w:szCs w:val="20"/>
              </w:rPr>
              <w:t xml:space="preserve"> </w:t>
            </w:r>
            <w:r w:rsidR="00C3488E" w:rsidRPr="00085CFB">
              <w:rPr>
                <w:i/>
                <w:sz w:val="20"/>
                <w:szCs w:val="20"/>
                <w:lang w:val="en-US"/>
              </w:rPr>
              <w:t>v</w:t>
            </w:r>
            <w:r w:rsidR="00C3488E" w:rsidRPr="00085CFB">
              <w:rPr>
                <w:sz w:val="20"/>
                <w:szCs w:val="20"/>
                <w:vertAlign w:val="superscript"/>
                <w:lang w:val="en-US"/>
              </w:rPr>
              <w:t>2</w:t>
            </w:r>
            <w:r w:rsidR="00C3488E" w:rsidRPr="00085CFB">
              <w:rPr>
                <w:sz w:val="20"/>
                <w:szCs w:val="20"/>
                <w:lang w:val="en-US"/>
              </w:rPr>
              <w:t xml:space="preserve"> T</w:t>
            </w:r>
          </w:p>
        </w:tc>
        <w:tc>
          <w:tcPr>
            <w:tcW w:w="1224" w:type="pct"/>
            <w:vAlign w:val="center"/>
          </w:tcPr>
          <w:p w:rsidR="00C3488E" w:rsidRPr="00085CFB" w:rsidRDefault="002F2E7E" w:rsidP="00132938">
            <w:pPr>
              <w:autoSpaceDE w:val="0"/>
              <w:autoSpaceDN w:val="0"/>
              <w:adjustRightInd w:val="0"/>
              <w:snapToGrid w:val="0"/>
              <w:jc w:val="both"/>
              <w:rPr>
                <w:sz w:val="20"/>
                <w:szCs w:val="20"/>
                <w:lang w:val="en-US"/>
              </w:rPr>
            </w:pPr>
            <w:r w:rsidRPr="00085CFB">
              <w:rPr>
                <w:sz w:val="20"/>
                <w:szCs w:val="20"/>
                <w:lang w:val="en-US"/>
              </w:rPr>
              <w:t xml:space="preserve"> </w:t>
            </w:r>
            <w:r w:rsidR="00075323" w:rsidRPr="00085CFB">
              <w:rPr>
                <w:sz w:val="20"/>
                <w:szCs w:val="20"/>
                <w:lang w:val="en-US"/>
              </w:rPr>
              <w:t>(4),</w:t>
            </w:r>
            <w:r w:rsidRPr="00085CFB">
              <w:rPr>
                <w:sz w:val="20"/>
                <w:szCs w:val="20"/>
                <w:lang w:val="en-US"/>
              </w:rPr>
              <w:t xml:space="preserve"> </w:t>
            </w:r>
          </w:p>
        </w:tc>
      </w:tr>
    </w:tbl>
    <w:p w:rsidR="00C55D04" w:rsidRPr="00085CFB" w:rsidRDefault="005556B1" w:rsidP="00132938">
      <w:pPr>
        <w:autoSpaceDE w:val="0"/>
        <w:autoSpaceDN w:val="0"/>
        <w:adjustRightInd w:val="0"/>
        <w:snapToGrid w:val="0"/>
        <w:ind w:firstLine="425"/>
        <w:jc w:val="both"/>
        <w:rPr>
          <w:sz w:val="20"/>
          <w:szCs w:val="20"/>
          <w:lang w:val="en-US"/>
        </w:rPr>
      </w:pPr>
      <w:r w:rsidRPr="00085CFB">
        <w:rPr>
          <w:sz w:val="20"/>
          <w:szCs w:val="20"/>
          <w:lang w:val="en-US"/>
        </w:rPr>
        <w:t xml:space="preserve">where T is the temperature and </w:t>
      </w:r>
      <w:r w:rsidRPr="00085CFB">
        <w:rPr>
          <w:i/>
          <w:sz w:val="20"/>
          <w:szCs w:val="20"/>
          <w:lang w:val="en-US"/>
        </w:rPr>
        <w:t>v</w:t>
      </w:r>
      <w:r w:rsidRPr="00085CFB">
        <w:rPr>
          <w:sz w:val="20"/>
          <w:szCs w:val="20"/>
          <w:lang w:val="en-US"/>
        </w:rPr>
        <w:t xml:space="preserve"> the frequency.</w:t>
      </w:r>
      <w:r w:rsidR="0040102D" w:rsidRPr="00085CFB">
        <w:rPr>
          <w:sz w:val="20"/>
          <w:szCs w:val="20"/>
          <w:lang w:val="en-US"/>
        </w:rPr>
        <w:t xml:space="preserve"> </w:t>
      </w:r>
      <w:r w:rsidRPr="00085CFB">
        <w:rPr>
          <w:sz w:val="20"/>
          <w:szCs w:val="20"/>
          <w:lang w:val="en-US"/>
        </w:rPr>
        <w:t xml:space="preserve">Rayleigh noted that when the frequency </w:t>
      </w:r>
      <w:r w:rsidR="00C3488E" w:rsidRPr="00085CFB">
        <w:rPr>
          <w:sz w:val="20"/>
          <w:szCs w:val="20"/>
          <w:lang w:val="en-US"/>
        </w:rPr>
        <w:t>(</w:t>
      </w:r>
      <w:r w:rsidR="00C3488E" w:rsidRPr="00085CFB">
        <w:rPr>
          <w:i/>
          <w:sz w:val="20"/>
          <w:szCs w:val="20"/>
          <w:lang w:val="en-US"/>
        </w:rPr>
        <w:t>v</w:t>
      </w:r>
      <w:r w:rsidR="00C3488E" w:rsidRPr="00085CFB">
        <w:rPr>
          <w:sz w:val="20"/>
          <w:szCs w:val="20"/>
          <w:lang w:val="en-US"/>
        </w:rPr>
        <w:t>)</w:t>
      </w:r>
      <w:r w:rsidR="00A2308C" w:rsidRPr="00085CFB">
        <w:rPr>
          <w:sz w:val="20"/>
          <w:szCs w:val="20"/>
          <w:lang w:val="en-US"/>
        </w:rPr>
        <w:t xml:space="preserve"> </w:t>
      </w:r>
      <w:r w:rsidRPr="00085CFB">
        <w:rPr>
          <w:sz w:val="20"/>
          <w:szCs w:val="20"/>
          <w:lang w:val="en-US"/>
        </w:rPr>
        <w:t xml:space="preserve">increased, a concentration of energy was obtained, thus he added to the </w:t>
      </w:r>
      <w:r w:rsidRPr="00085CFB">
        <w:rPr>
          <w:i/>
          <w:sz w:val="20"/>
          <w:szCs w:val="20"/>
          <w:lang w:val="en-US"/>
        </w:rPr>
        <w:t>function</w:t>
      </w:r>
      <w:r w:rsidRPr="00085CFB">
        <w:rPr>
          <w:sz w:val="20"/>
          <w:szCs w:val="20"/>
          <w:lang w:val="en-US"/>
        </w:rPr>
        <w:t xml:space="preserve"> (</w:t>
      </w:r>
      <w:r w:rsidR="00C55D04" w:rsidRPr="00085CFB">
        <w:rPr>
          <w:i/>
          <w:sz w:val="20"/>
          <w:szCs w:val="20"/>
          <w:lang w:val="en-US"/>
        </w:rPr>
        <w:t>P</w:t>
      </w:r>
      <w:r w:rsidRPr="00085CFB">
        <w:rPr>
          <w:sz w:val="20"/>
          <w:szCs w:val="20"/>
          <w:lang w:val="en-US"/>
        </w:rPr>
        <w:t>)</w:t>
      </w:r>
      <w:r w:rsidR="00C55D04" w:rsidRPr="00085CFB">
        <w:rPr>
          <w:sz w:val="20"/>
          <w:szCs w:val="20"/>
          <w:lang w:val="en-US"/>
        </w:rPr>
        <w:t>, illustrated by Eq</w:t>
      </w:r>
      <w:r w:rsidR="002F2E7E" w:rsidRPr="00085CFB">
        <w:rPr>
          <w:sz w:val="20"/>
          <w:szCs w:val="20"/>
          <w:lang w:val="en-US"/>
        </w:rPr>
        <w:t>. (</w:t>
      </w:r>
      <w:r w:rsidR="00C55D04" w:rsidRPr="00085CFB">
        <w:rPr>
          <w:sz w:val="20"/>
          <w:szCs w:val="20"/>
          <w:lang w:val="en-US"/>
        </w:rPr>
        <w:t>4), the</w:t>
      </w:r>
      <w:r w:rsidRPr="00085CFB">
        <w:rPr>
          <w:sz w:val="20"/>
          <w:szCs w:val="20"/>
          <w:lang w:val="en-US"/>
        </w:rPr>
        <w:t xml:space="preserve"> </w:t>
      </w:r>
      <w:r w:rsidRPr="00085CFB">
        <w:rPr>
          <w:i/>
          <w:sz w:val="20"/>
          <w:szCs w:val="20"/>
          <w:lang w:val="en-US"/>
        </w:rPr>
        <w:t>dimming factor</w:t>
      </w:r>
      <w:r w:rsidRPr="00085CFB">
        <w:rPr>
          <w:sz w:val="20"/>
          <w:szCs w:val="20"/>
          <w:lang w:val="en-US"/>
        </w:rPr>
        <w:t xml:space="preserve"> e</w:t>
      </w:r>
      <w:r w:rsidR="00C55D04" w:rsidRPr="00085CFB">
        <w:rPr>
          <w:sz w:val="20"/>
          <w:szCs w:val="20"/>
          <w:vertAlign w:val="superscript"/>
          <w:lang w:val="en-US"/>
        </w:rPr>
        <w:t>-β</w:t>
      </w:r>
      <w:r w:rsidR="00C55D04" w:rsidRPr="00085CFB">
        <w:rPr>
          <w:i/>
          <w:sz w:val="20"/>
          <w:szCs w:val="20"/>
          <w:vertAlign w:val="superscript"/>
          <w:lang w:val="en-US"/>
        </w:rPr>
        <w:t>v</w:t>
      </w:r>
      <w:r w:rsidR="00C55D04" w:rsidRPr="00085CFB">
        <w:rPr>
          <w:sz w:val="20"/>
          <w:szCs w:val="20"/>
          <w:vertAlign w:val="superscript"/>
          <w:lang w:val="en-US"/>
        </w:rPr>
        <w:t>/T</w:t>
      </w:r>
      <w:r w:rsidRPr="00085CFB">
        <w:rPr>
          <w:sz w:val="20"/>
          <w:szCs w:val="20"/>
          <w:lang w:val="en-US"/>
        </w:rPr>
        <w:t xml:space="preserve"> for the high frequencies, obtaining</w:t>
      </w:r>
      <w:r w:rsidR="00C55D04" w:rsidRPr="00085CFB">
        <w:rPr>
          <w:sz w:val="20"/>
          <w:szCs w:val="20"/>
          <w:lang w:val="en-US"/>
        </w:rPr>
        <w:t xml:space="preserve"> the following formula</w:t>
      </w:r>
      <w:r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5"/>
        <w:gridCol w:w="3338"/>
        <w:gridCol w:w="911"/>
      </w:tblGrid>
      <w:tr w:rsidR="00C55D04" w:rsidRPr="00085CFB" w:rsidTr="002F2E7E">
        <w:trPr>
          <w:jc w:val="center"/>
        </w:trPr>
        <w:tc>
          <w:tcPr>
            <w:tcW w:w="272" w:type="pct"/>
            <w:vAlign w:val="center"/>
          </w:tcPr>
          <w:p w:rsidR="00C55D04" w:rsidRPr="00085CFB" w:rsidRDefault="002F2E7E" w:rsidP="00132938">
            <w:pPr>
              <w:autoSpaceDE w:val="0"/>
              <w:autoSpaceDN w:val="0"/>
              <w:adjustRightInd w:val="0"/>
              <w:snapToGrid w:val="0"/>
              <w:jc w:val="both"/>
              <w:rPr>
                <w:sz w:val="20"/>
                <w:szCs w:val="20"/>
                <w:lang w:val="en-US"/>
              </w:rPr>
            </w:pPr>
            <w:r w:rsidRPr="00085CFB">
              <w:rPr>
                <w:sz w:val="20"/>
                <w:szCs w:val="20"/>
                <w:lang w:val="en-US"/>
              </w:rPr>
              <w:t xml:space="preserve"> </w:t>
            </w:r>
          </w:p>
        </w:tc>
        <w:tc>
          <w:tcPr>
            <w:tcW w:w="3714" w:type="pct"/>
            <w:vAlign w:val="center"/>
          </w:tcPr>
          <w:p w:rsidR="00C55D04" w:rsidRPr="00085CFB" w:rsidRDefault="002F2E7E" w:rsidP="00132938">
            <w:pPr>
              <w:autoSpaceDE w:val="0"/>
              <w:autoSpaceDN w:val="0"/>
              <w:adjustRightInd w:val="0"/>
              <w:snapToGrid w:val="0"/>
              <w:jc w:val="both"/>
              <w:rPr>
                <w:sz w:val="20"/>
                <w:szCs w:val="20"/>
                <w:lang w:val="en-US"/>
              </w:rPr>
            </w:pPr>
            <w:r w:rsidRPr="00085CFB">
              <w:rPr>
                <w:i/>
                <w:sz w:val="20"/>
                <w:szCs w:val="20"/>
                <w:lang w:val="en-US"/>
              </w:rPr>
              <w:t xml:space="preserve">P </w:t>
            </w:r>
            <w:r w:rsidRPr="00085CFB">
              <w:rPr>
                <w:sz w:val="20"/>
                <w:szCs w:val="20"/>
                <w:lang w:val="en-US"/>
              </w:rPr>
              <w:t>(</w:t>
            </w:r>
            <w:r w:rsidR="00C55D04" w:rsidRPr="00085CFB">
              <w:rPr>
                <w:i/>
                <w:sz w:val="20"/>
                <w:szCs w:val="20"/>
                <w:lang w:val="en-US"/>
              </w:rPr>
              <w:t>v</w:t>
            </w:r>
            <w:r w:rsidR="00C55D04" w:rsidRPr="00085CFB">
              <w:rPr>
                <w:sz w:val="20"/>
                <w:szCs w:val="20"/>
                <w:lang w:val="en-US"/>
              </w:rPr>
              <w:t xml:space="preserve">, T) </w:t>
            </w:r>
            <w:r w:rsidR="00C55D04" w:rsidRPr="00085CFB">
              <w:rPr>
                <w:sz w:val="20"/>
                <w:szCs w:val="20"/>
              </w:rPr>
              <w:t>α</w:t>
            </w:r>
            <w:r w:rsidR="001F24A9" w:rsidRPr="00085CFB">
              <w:rPr>
                <w:sz w:val="20"/>
                <w:szCs w:val="20"/>
                <w:lang w:val="en-US"/>
              </w:rPr>
              <w:t xml:space="preserve"> </w:t>
            </w:r>
            <w:r w:rsidR="00C55D04" w:rsidRPr="00085CFB">
              <w:rPr>
                <w:i/>
                <w:sz w:val="20"/>
                <w:szCs w:val="20"/>
                <w:lang w:val="en-US"/>
              </w:rPr>
              <w:t>v</w:t>
            </w:r>
            <w:r w:rsidR="00C55D04" w:rsidRPr="00085CFB">
              <w:rPr>
                <w:sz w:val="20"/>
                <w:szCs w:val="20"/>
                <w:vertAlign w:val="superscript"/>
                <w:lang w:val="en-US"/>
              </w:rPr>
              <w:t>2</w:t>
            </w:r>
            <w:r w:rsidR="00C55D04" w:rsidRPr="00085CFB">
              <w:rPr>
                <w:sz w:val="20"/>
                <w:szCs w:val="20"/>
                <w:lang w:val="en-US"/>
              </w:rPr>
              <w:t xml:space="preserve"> T</w:t>
            </w:r>
            <w:r w:rsidR="00944726" w:rsidRPr="00085CFB">
              <w:rPr>
                <w:sz w:val="20"/>
                <w:szCs w:val="20"/>
                <w:lang w:val="en-US"/>
              </w:rPr>
              <w:t xml:space="preserve"> e</w:t>
            </w:r>
            <w:r w:rsidR="00944726" w:rsidRPr="00085CFB">
              <w:rPr>
                <w:sz w:val="20"/>
                <w:szCs w:val="20"/>
                <w:vertAlign w:val="superscript"/>
                <w:lang w:val="en-US"/>
              </w:rPr>
              <w:t>β</w:t>
            </w:r>
            <w:r w:rsidR="00944726" w:rsidRPr="00085CFB">
              <w:rPr>
                <w:i/>
                <w:sz w:val="20"/>
                <w:szCs w:val="20"/>
                <w:vertAlign w:val="superscript"/>
                <w:lang w:val="en-US"/>
              </w:rPr>
              <w:t>v</w:t>
            </w:r>
            <w:r w:rsidR="00944726" w:rsidRPr="00085CFB">
              <w:rPr>
                <w:sz w:val="20"/>
                <w:szCs w:val="20"/>
                <w:vertAlign w:val="superscript"/>
                <w:lang w:val="en-US"/>
              </w:rPr>
              <w:t>/T</w:t>
            </w:r>
          </w:p>
        </w:tc>
        <w:tc>
          <w:tcPr>
            <w:tcW w:w="1014" w:type="pct"/>
            <w:vAlign w:val="center"/>
          </w:tcPr>
          <w:p w:rsidR="00C55D04" w:rsidRPr="00085CFB" w:rsidRDefault="002F2E7E" w:rsidP="00132938">
            <w:pPr>
              <w:autoSpaceDE w:val="0"/>
              <w:autoSpaceDN w:val="0"/>
              <w:adjustRightInd w:val="0"/>
              <w:snapToGrid w:val="0"/>
              <w:jc w:val="both"/>
              <w:rPr>
                <w:sz w:val="20"/>
                <w:szCs w:val="20"/>
                <w:lang w:val="en-US"/>
              </w:rPr>
            </w:pPr>
            <w:r w:rsidRPr="00085CFB">
              <w:rPr>
                <w:sz w:val="20"/>
                <w:szCs w:val="20"/>
                <w:lang w:val="en-US"/>
              </w:rPr>
              <w:t xml:space="preserve"> </w:t>
            </w:r>
            <w:r w:rsidR="0037627F" w:rsidRPr="00085CFB">
              <w:rPr>
                <w:sz w:val="20"/>
                <w:szCs w:val="20"/>
                <w:lang w:val="en-US"/>
              </w:rPr>
              <w:t>(5),</w:t>
            </w:r>
          </w:p>
        </w:tc>
      </w:tr>
    </w:tbl>
    <w:p w:rsidR="00944726" w:rsidRPr="00085CFB" w:rsidRDefault="005556B1" w:rsidP="00132938">
      <w:pPr>
        <w:autoSpaceDE w:val="0"/>
        <w:autoSpaceDN w:val="0"/>
        <w:adjustRightInd w:val="0"/>
        <w:snapToGrid w:val="0"/>
        <w:ind w:firstLine="425"/>
        <w:jc w:val="both"/>
        <w:rPr>
          <w:sz w:val="20"/>
          <w:szCs w:val="20"/>
          <w:lang w:val="en-US"/>
        </w:rPr>
      </w:pPr>
      <w:r w:rsidRPr="00085CFB">
        <w:rPr>
          <w:sz w:val="20"/>
          <w:szCs w:val="20"/>
          <w:lang w:val="en-US"/>
        </w:rPr>
        <w:t xml:space="preserve">where </w:t>
      </w:r>
      <w:r w:rsidRPr="00085CFB">
        <w:rPr>
          <w:sz w:val="20"/>
          <w:szCs w:val="20"/>
        </w:rPr>
        <w:t>β</w:t>
      </w:r>
      <w:r w:rsidRPr="00085CFB">
        <w:rPr>
          <w:sz w:val="20"/>
          <w:szCs w:val="20"/>
          <w:lang w:val="en-US"/>
        </w:rPr>
        <w:t xml:space="preserve"> is a factor to be determined. The </w:t>
      </w:r>
      <w:r w:rsidR="00944726" w:rsidRPr="00085CFB">
        <w:rPr>
          <w:sz w:val="20"/>
          <w:szCs w:val="20"/>
          <w:lang w:val="en-US"/>
        </w:rPr>
        <w:t>Eq</w:t>
      </w:r>
      <w:r w:rsidR="002F2E7E" w:rsidRPr="00085CFB">
        <w:rPr>
          <w:sz w:val="20"/>
          <w:szCs w:val="20"/>
          <w:lang w:val="en-US"/>
        </w:rPr>
        <w:t>. (</w:t>
      </w:r>
      <w:r w:rsidRPr="00085CFB">
        <w:rPr>
          <w:sz w:val="20"/>
          <w:szCs w:val="20"/>
          <w:lang w:val="en-US"/>
        </w:rPr>
        <w:t xml:space="preserve">5) is known </w:t>
      </w:r>
      <w:r w:rsidR="00944726" w:rsidRPr="00085CFB">
        <w:rPr>
          <w:sz w:val="20"/>
          <w:szCs w:val="20"/>
          <w:lang w:val="en-US"/>
        </w:rPr>
        <w:t xml:space="preserve">today </w:t>
      </w:r>
      <w:r w:rsidRPr="00085CFB">
        <w:rPr>
          <w:sz w:val="20"/>
          <w:szCs w:val="20"/>
          <w:lang w:val="en-US"/>
        </w:rPr>
        <w:t xml:space="preserve">as Rayleigh’ </w:t>
      </w:r>
      <w:r w:rsidR="00944726" w:rsidRPr="00085CFB">
        <w:rPr>
          <w:sz w:val="20"/>
          <w:szCs w:val="20"/>
          <w:lang w:val="en-US"/>
        </w:rPr>
        <w:t>L</w:t>
      </w:r>
      <w:r w:rsidRPr="00085CFB">
        <w:rPr>
          <w:sz w:val="20"/>
          <w:szCs w:val="20"/>
          <w:lang w:val="en-US"/>
        </w:rPr>
        <w:t>aw</w:t>
      </w:r>
      <w:r w:rsidR="00115596" w:rsidRPr="00085CFB">
        <w:rPr>
          <w:sz w:val="20"/>
          <w:szCs w:val="20"/>
          <w:lang w:val="en-US"/>
        </w:rPr>
        <w:t xml:space="preserve"> (Rayleigh,1887)</w:t>
      </w:r>
      <w:r w:rsidRPr="00085CFB">
        <w:rPr>
          <w:sz w:val="20"/>
          <w:szCs w:val="20"/>
          <w:lang w:val="en-US"/>
        </w:rPr>
        <w:t xml:space="preserve">. </w:t>
      </w:r>
    </w:p>
    <w:p w:rsidR="002A17FD" w:rsidRPr="00085CFB" w:rsidRDefault="00BD2016" w:rsidP="00132938">
      <w:pPr>
        <w:autoSpaceDE w:val="0"/>
        <w:autoSpaceDN w:val="0"/>
        <w:adjustRightInd w:val="0"/>
        <w:snapToGrid w:val="0"/>
        <w:ind w:firstLine="425"/>
        <w:jc w:val="both"/>
        <w:rPr>
          <w:sz w:val="20"/>
          <w:szCs w:val="20"/>
          <w:lang w:val="en-US"/>
        </w:rPr>
      </w:pPr>
      <w:r w:rsidRPr="00085CFB">
        <w:rPr>
          <w:sz w:val="20"/>
          <w:szCs w:val="20"/>
          <w:lang w:val="en-US"/>
        </w:rPr>
        <w:t>However</w:t>
      </w:r>
      <w:r w:rsidR="005556B1" w:rsidRPr="00085CFB">
        <w:rPr>
          <w:sz w:val="20"/>
          <w:szCs w:val="20"/>
          <w:lang w:val="en-US"/>
        </w:rPr>
        <w:t>, some experiments performed by Lummer and Pringsheim</w:t>
      </w:r>
      <w:r w:rsidR="007204A1" w:rsidRPr="00085CFB">
        <w:rPr>
          <w:sz w:val="20"/>
          <w:szCs w:val="20"/>
          <w:lang w:val="en-US"/>
        </w:rPr>
        <w:t xml:space="preserve"> (Lummer</w:t>
      </w:r>
      <w:r w:rsidR="004D2E07" w:rsidRPr="00085CFB">
        <w:rPr>
          <w:sz w:val="20"/>
          <w:szCs w:val="20"/>
          <w:lang w:val="en-US"/>
        </w:rPr>
        <w:t>,</w:t>
      </w:r>
      <w:r w:rsidR="007204A1" w:rsidRPr="00085CFB">
        <w:rPr>
          <w:sz w:val="20"/>
          <w:szCs w:val="20"/>
          <w:lang w:val="en-US"/>
        </w:rPr>
        <w:t>1900)</w:t>
      </w:r>
      <w:r w:rsidRPr="00085CFB">
        <w:rPr>
          <w:sz w:val="20"/>
          <w:szCs w:val="20"/>
          <w:lang w:val="en-US"/>
        </w:rPr>
        <w:t>, or by Rubens and Kurlbaum</w:t>
      </w:r>
      <w:r w:rsidR="007204A1" w:rsidRPr="00085CFB">
        <w:rPr>
          <w:sz w:val="20"/>
          <w:szCs w:val="20"/>
          <w:lang w:val="en-US"/>
        </w:rPr>
        <w:t xml:space="preserve"> (Rubens</w:t>
      </w:r>
      <w:r w:rsidR="004D2E07" w:rsidRPr="00085CFB">
        <w:rPr>
          <w:sz w:val="20"/>
          <w:szCs w:val="20"/>
          <w:lang w:val="en-US"/>
        </w:rPr>
        <w:t>,</w:t>
      </w:r>
      <w:r w:rsidR="007204A1" w:rsidRPr="00085CFB">
        <w:rPr>
          <w:sz w:val="20"/>
          <w:szCs w:val="20"/>
          <w:lang w:val="en-US"/>
        </w:rPr>
        <w:t>1900)</w:t>
      </w:r>
      <w:r w:rsidR="000D2079" w:rsidRPr="00085CFB">
        <w:rPr>
          <w:sz w:val="20"/>
          <w:szCs w:val="20"/>
          <w:lang w:val="en-US"/>
        </w:rPr>
        <w:t>, suggested the inadequacy</w:t>
      </w:r>
      <w:r w:rsidR="005556B1" w:rsidRPr="00085CFB">
        <w:rPr>
          <w:sz w:val="20"/>
          <w:szCs w:val="20"/>
          <w:lang w:val="en-US"/>
        </w:rPr>
        <w:t xml:space="preserve"> and the </w:t>
      </w:r>
      <w:r w:rsidRPr="00085CFB">
        <w:rPr>
          <w:sz w:val="20"/>
          <w:szCs w:val="20"/>
          <w:lang w:val="en-US"/>
        </w:rPr>
        <w:t>invalidity of the Wien’s law</w:t>
      </w:r>
      <w:r w:rsidR="005556B1" w:rsidRPr="00085CFB">
        <w:rPr>
          <w:sz w:val="20"/>
          <w:szCs w:val="20"/>
          <w:lang w:val="en-US"/>
        </w:rPr>
        <w:t xml:space="preserve">. </w:t>
      </w:r>
    </w:p>
    <w:p w:rsidR="008B6F8E" w:rsidRPr="00085CFB" w:rsidRDefault="008B6F8E" w:rsidP="00132938">
      <w:pPr>
        <w:autoSpaceDE w:val="0"/>
        <w:autoSpaceDN w:val="0"/>
        <w:adjustRightInd w:val="0"/>
        <w:snapToGrid w:val="0"/>
        <w:ind w:firstLine="425"/>
        <w:jc w:val="both"/>
        <w:rPr>
          <w:sz w:val="20"/>
          <w:szCs w:val="20"/>
          <w:lang w:val="en-US"/>
        </w:rPr>
      </w:pPr>
    </w:p>
    <w:p w:rsidR="008B6F8E" w:rsidRPr="00085CFB" w:rsidRDefault="00132938" w:rsidP="00132938">
      <w:pPr>
        <w:autoSpaceDE w:val="0"/>
        <w:autoSpaceDN w:val="0"/>
        <w:adjustRightInd w:val="0"/>
        <w:snapToGrid w:val="0"/>
        <w:jc w:val="both"/>
        <w:rPr>
          <w:b/>
          <w:sz w:val="20"/>
          <w:szCs w:val="20"/>
          <w:lang w:val="en-US"/>
        </w:rPr>
      </w:pPr>
      <w:r w:rsidRPr="00085CFB">
        <w:rPr>
          <w:b/>
          <w:sz w:val="20"/>
          <w:szCs w:val="20"/>
          <w:lang w:val="en-US"/>
        </w:rPr>
        <w:t>1.1 The Planck’S Law</w:t>
      </w:r>
    </w:p>
    <w:p w:rsidR="002D1D3F" w:rsidRPr="00085CFB" w:rsidRDefault="005556B1" w:rsidP="00132938">
      <w:pPr>
        <w:autoSpaceDE w:val="0"/>
        <w:autoSpaceDN w:val="0"/>
        <w:adjustRightInd w:val="0"/>
        <w:snapToGrid w:val="0"/>
        <w:ind w:firstLine="425"/>
        <w:jc w:val="both"/>
        <w:rPr>
          <w:sz w:val="20"/>
          <w:szCs w:val="20"/>
          <w:lang w:val="en-US"/>
        </w:rPr>
      </w:pPr>
      <w:r w:rsidRPr="00085CFB">
        <w:rPr>
          <w:sz w:val="20"/>
          <w:szCs w:val="20"/>
          <w:lang w:val="en-US"/>
        </w:rPr>
        <w:t>Th</w:t>
      </w:r>
      <w:r w:rsidR="002A17FD" w:rsidRPr="00085CFB">
        <w:rPr>
          <w:sz w:val="20"/>
          <w:szCs w:val="20"/>
          <w:lang w:val="en-US"/>
        </w:rPr>
        <w:t>erefore</w:t>
      </w:r>
      <w:r w:rsidRPr="00085CFB">
        <w:rPr>
          <w:sz w:val="20"/>
          <w:szCs w:val="20"/>
          <w:lang w:val="en-US"/>
        </w:rPr>
        <w:t>, the problem remained unsolved until the end of the 1900 when</w:t>
      </w:r>
      <w:r w:rsidR="002A17FD" w:rsidRPr="00085CFB">
        <w:rPr>
          <w:sz w:val="20"/>
          <w:szCs w:val="20"/>
          <w:lang w:val="en-US"/>
        </w:rPr>
        <w:t>, as Penrose reminds us,</w:t>
      </w:r>
      <w:r w:rsidRPr="00085CFB">
        <w:rPr>
          <w:sz w:val="20"/>
          <w:szCs w:val="20"/>
          <w:lang w:val="en-US"/>
        </w:rPr>
        <w:t xml:space="preserve"> “to </w:t>
      </w:r>
      <w:r w:rsidRPr="00085CFB">
        <w:rPr>
          <w:sz w:val="20"/>
          <w:szCs w:val="20"/>
          <w:lang w:val="en-US"/>
        </w:rPr>
        <w:lastRenderedPageBreak/>
        <w:t xml:space="preserve">suppress the anomalous behavior of the </w:t>
      </w:r>
      <w:r w:rsidRPr="00085CFB">
        <w:rPr>
          <w:i/>
          <w:sz w:val="20"/>
          <w:szCs w:val="20"/>
          <w:lang w:val="en-US"/>
        </w:rPr>
        <w:t>black body radiation</w:t>
      </w:r>
      <w:r w:rsidRPr="00085CFB">
        <w:rPr>
          <w:sz w:val="20"/>
          <w:szCs w:val="20"/>
          <w:lang w:val="en-US"/>
        </w:rPr>
        <w:t xml:space="preserve"> in presence of high frequencies, Planck proposed that the EM oscillat</w:t>
      </w:r>
      <w:r w:rsidR="002A17FD" w:rsidRPr="00085CFB">
        <w:rPr>
          <w:sz w:val="20"/>
          <w:szCs w:val="20"/>
          <w:lang w:val="en-US"/>
        </w:rPr>
        <w:t xml:space="preserve">ions come only like </w:t>
      </w:r>
      <w:r w:rsidR="002A17FD" w:rsidRPr="00085CFB">
        <w:rPr>
          <w:i/>
          <w:sz w:val="20"/>
          <w:szCs w:val="20"/>
          <w:lang w:val="en-US"/>
        </w:rPr>
        <w:t>quanta</w:t>
      </w:r>
      <w:r w:rsidR="002D1D3F" w:rsidRPr="00085CFB">
        <w:rPr>
          <w:i/>
          <w:sz w:val="20"/>
          <w:szCs w:val="20"/>
          <w:lang w:val="en-US"/>
        </w:rPr>
        <w:t xml:space="preserve"> </w:t>
      </w:r>
      <w:r w:rsidR="002D1D3F" w:rsidRPr="00085CFB">
        <w:rPr>
          <w:sz w:val="20"/>
          <w:szCs w:val="20"/>
          <w:lang w:val="en-US"/>
        </w:rPr>
        <w:t>of EM radiation</w:t>
      </w:r>
      <w:r w:rsidR="002A17FD" w:rsidRPr="00085CFB">
        <w:rPr>
          <w:sz w:val="20"/>
          <w:szCs w:val="20"/>
          <w:lang w:val="en-US"/>
        </w:rPr>
        <w:t>”(Penrose,</w:t>
      </w:r>
      <w:r w:rsidR="008059D8" w:rsidRPr="00085CFB">
        <w:rPr>
          <w:sz w:val="20"/>
          <w:szCs w:val="20"/>
          <w:lang w:val="en-US"/>
        </w:rPr>
        <w:t>1989)</w:t>
      </w:r>
      <w:r w:rsidR="00075323" w:rsidRPr="00085CFB">
        <w:rPr>
          <w:sz w:val="20"/>
          <w:szCs w:val="20"/>
          <w:lang w:val="en-US"/>
        </w:rPr>
        <w:t xml:space="preserve">. </w:t>
      </w:r>
      <w:r w:rsidR="00747609" w:rsidRPr="00085CFB">
        <w:rPr>
          <w:sz w:val="20"/>
          <w:szCs w:val="20"/>
          <w:lang w:val="en-US"/>
        </w:rPr>
        <w:t>As it is known, indeed,</w:t>
      </w:r>
      <w:r w:rsidRPr="00085CFB">
        <w:rPr>
          <w:sz w:val="20"/>
          <w:szCs w:val="20"/>
          <w:lang w:val="en-US"/>
        </w:rPr>
        <w:t xml:space="preserve"> Planck </w:t>
      </w:r>
      <w:r w:rsidR="00747609" w:rsidRPr="00085CFB">
        <w:rPr>
          <w:sz w:val="20"/>
          <w:szCs w:val="20"/>
          <w:lang w:val="en-US"/>
        </w:rPr>
        <w:t>communicat</w:t>
      </w:r>
      <w:r w:rsidRPr="00085CFB">
        <w:rPr>
          <w:sz w:val="20"/>
          <w:szCs w:val="20"/>
          <w:lang w:val="en-US"/>
        </w:rPr>
        <w:t xml:space="preserve">ed his conclusions during the Meeting of the </w:t>
      </w:r>
      <w:r w:rsidR="00747609" w:rsidRPr="00085CFB">
        <w:rPr>
          <w:sz w:val="20"/>
          <w:szCs w:val="20"/>
          <w:lang w:val="en-US"/>
        </w:rPr>
        <w:t>German</w:t>
      </w:r>
      <w:r w:rsidRPr="00085CFB">
        <w:rPr>
          <w:sz w:val="20"/>
          <w:szCs w:val="20"/>
          <w:lang w:val="en-US"/>
        </w:rPr>
        <w:t xml:space="preserve"> </w:t>
      </w:r>
      <w:r w:rsidR="008145CE" w:rsidRPr="00085CFB">
        <w:rPr>
          <w:sz w:val="20"/>
          <w:szCs w:val="20"/>
          <w:lang w:val="en-US"/>
        </w:rPr>
        <w:t>P</w:t>
      </w:r>
      <w:r w:rsidR="00747609" w:rsidRPr="00085CFB">
        <w:rPr>
          <w:sz w:val="20"/>
          <w:szCs w:val="20"/>
          <w:lang w:val="en-US"/>
        </w:rPr>
        <w:t>hy</w:t>
      </w:r>
      <w:r w:rsidRPr="00085CFB">
        <w:rPr>
          <w:sz w:val="20"/>
          <w:szCs w:val="20"/>
          <w:lang w:val="en-US"/>
        </w:rPr>
        <w:t>sic</w:t>
      </w:r>
      <w:r w:rsidR="008145CE" w:rsidRPr="00085CFB">
        <w:rPr>
          <w:sz w:val="20"/>
          <w:szCs w:val="20"/>
          <w:lang w:val="en-US"/>
        </w:rPr>
        <w:t>al</w:t>
      </w:r>
      <w:r w:rsidRPr="00085CFB">
        <w:rPr>
          <w:sz w:val="20"/>
          <w:szCs w:val="20"/>
          <w:lang w:val="en-US"/>
        </w:rPr>
        <w:t xml:space="preserve"> Society, in Berlin, </w:t>
      </w:r>
      <w:r w:rsidR="008145CE" w:rsidRPr="00085CFB">
        <w:rPr>
          <w:sz w:val="20"/>
          <w:szCs w:val="20"/>
          <w:lang w:val="en-US"/>
        </w:rPr>
        <w:t>on</w:t>
      </w:r>
      <w:r w:rsidRPr="00085CFB">
        <w:rPr>
          <w:sz w:val="20"/>
          <w:szCs w:val="20"/>
          <w:lang w:val="en-US"/>
        </w:rPr>
        <w:t xml:space="preserve"> December</w:t>
      </w:r>
      <w:r w:rsidR="008145CE" w:rsidRPr="00085CFB">
        <w:rPr>
          <w:sz w:val="20"/>
          <w:szCs w:val="20"/>
          <w:lang w:val="en-US"/>
        </w:rPr>
        <w:t xml:space="preserve"> 14,</w:t>
      </w:r>
      <w:r w:rsidRPr="00085CFB">
        <w:rPr>
          <w:sz w:val="20"/>
          <w:szCs w:val="20"/>
          <w:lang w:val="en-US"/>
        </w:rPr>
        <w:t xml:space="preserve"> 1900</w:t>
      </w:r>
      <w:r w:rsidR="0005179D" w:rsidRPr="00085CFB">
        <w:rPr>
          <w:sz w:val="20"/>
          <w:szCs w:val="20"/>
          <w:lang w:val="en-US"/>
        </w:rPr>
        <w:t xml:space="preserve"> (Planck,</w:t>
      </w:r>
      <w:r w:rsidR="002D1D3F" w:rsidRPr="00085CFB">
        <w:rPr>
          <w:sz w:val="20"/>
          <w:szCs w:val="20"/>
          <w:lang w:val="en-US"/>
        </w:rPr>
        <w:t>1900</w:t>
      </w:r>
      <w:r w:rsidR="0005179D" w:rsidRPr="00085CFB">
        <w:rPr>
          <w:sz w:val="20"/>
          <w:szCs w:val="20"/>
          <w:lang w:val="en-US"/>
        </w:rPr>
        <w:t>)</w:t>
      </w:r>
      <w:r w:rsidR="002D1D3F" w:rsidRPr="00085CFB">
        <w:rPr>
          <w:sz w:val="20"/>
          <w:szCs w:val="20"/>
          <w:lang w:val="en-US"/>
        </w:rPr>
        <w:t xml:space="preserve"> </w:t>
      </w:r>
      <w:r w:rsidR="0005179D" w:rsidRPr="00085CFB">
        <w:rPr>
          <w:sz w:val="20"/>
          <w:szCs w:val="20"/>
          <w:lang w:val="en-US"/>
        </w:rPr>
        <w:t>(Planck,</w:t>
      </w:r>
      <w:r w:rsidR="002D1D3F" w:rsidRPr="00085CFB">
        <w:rPr>
          <w:sz w:val="20"/>
          <w:szCs w:val="20"/>
          <w:lang w:val="en-US"/>
        </w:rPr>
        <w:t>1901)</w:t>
      </w:r>
      <w:r w:rsidR="00747609" w:rsidRPr="00085CFB">
        <w:rPr>
          <w:sz w:val="20"/>
          <w:szCs w:val="20"/>
          <w:lang w:val="en-US"/>
        </w:rPr>
        <w:t xml:space="preserve">. </w:t>
      </w:r>
    </w:p>
    <w:p w:rsidR="00A7499A" w:rsidRPr="00085CFB" w:rsidRDefault="00F62E1C" w:rsidP="00132938">
      <w:pPr>
        <w:autoSpaceDE w:val="0"/>
        <w:autoSpaceDN w:val="0"/>
        <w:adjustRightInd w:val="0"/>
        <w:snapToGrid w:val="0"/>
        <w:ind w:firstLine="425"/>
        <w:jc w:val="both"/>
        <w:rPr>
          <w:sz w:val="20"/>
          <w:szCs w:val="20"/>
          <w:lang w:val="en-US"/>
        </w:rPr>
      </w:pPr>
      <w:r w:rsidRPr="00085CFB">
        <w:rPr>
          <w:sz w:val="20"/>
          <w:szCs w:val="20"/>
          <w:lang w:val="en-US"/>
        </w:rPr>
        <w:t xml:space="preserve">So, </w:t>
      </w:r>
      <w:r w:rsidR="00747609" w:rsidRPr="00085CFB">
        <w:rPr>
          <w:sz w:val="20"/>
          <w:szCs w:val="20"/>
          <w:lang w:val="en-US"/>
        </w:rPr>
        <w:t>Max Planck</w:t>
      </w:r>
      <w:r w:rsidR="005556B1" w:rsidRPr="00085CFB">
        <w:rPr>
          <w:sz w:val="20"/>
          <w:szCs w:val="20"/>
          <w:lang w:val="en-US"/>
        </w:rPr>
        <w:t xml:space="preserve"> synthesized his ideas in the </w:t>
      </w:r>
      <w:r w:rsidR="00A7499A" w:rsidRPr="00085CFB">
        <w:rPr>
          <w:sz w:val="20"/>
          <w:szCs w:val="20"/>
          <w:lang w:val="en-US"/>
        </w:rPr>
        <w:t>following</w:t>
      </w:r>
      <w:r w:rsidR="005556B1" w:rsidRPr="00085CFB">
        <w:rPr>
          <w:sz w:val="20"/>
          <w:szCs w:val="20"/>
          <w:lang w:val="en-US"/>
        </w:rPr>
        <w:t xml:space="preserve"> formula</w:t>
      </w:r>
      <w:r w:rsidR="00A7499A" w:rsidRPr="00085CFB">
        <w:rPr>
          <w:sz w:val="20"/>
          <w:szCs w:val="20"/>
          <w:lang w:val="en-US"/>
        </w:rPr>
        <w:t xml:space="preserve"> (later called the Planck’s Law)</w:t>
      </w:r>
      <w:r w:rsidR="005556B1"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6"/>
        <w:gridCol w:w="3387"/>
        <w:gridCol w:w="851"/>
      </w:tblGrid>
      <w:tr w:rsidR="00075323" w:rsidRPr="00085CFB" w:rsidTr="002F2E7E">
        <w:trPr>
          <w:jc w:val="center"/>
        </w:trPr>
        <w:tc>
          <w:tcPr>
            <w:tcW w:w="285" w:type="pct"/>
            <w:vAlign w:val="center"/>
          </w:tcPr>
          <w:p w:rsidR="00075323" w:rsidRPr="00085CFB" w:rsidRDefault="00075323" w:rsidP="00132938">
            <w:pPr>
              <w:autoSpaceDE w:val="0"/>
              <w:autoSpaceDN w:val="0"/>
              <w:adjustRightInd w:val="0"/>
              <w:snapToGrid w:val="0"/>
              <w:jc w:val="both"/>
              <w:rPr>
                <w:sz w:val="20"/>
                <w:szCs w:val="20"/>
                <w:lang w:val="en-US"/>
              </w:rPr>
            </w:pPr>
          </w:p>
        </w:tc>
        <w:tc>
          <w:tcPr>
            <w:tcW w:w="3768" w:type="pct"/>
            <w:vAlign w:val="center"/>
          </w:tcPr>
          <w:p w:rsidR="00075323" w:rsidRPr="00085CFB" w:rsidRDefault="00075323" w:rsidP="00132938">
            <w:pPr>
              <w:autoSpaceDE w:val="0"/>
              <w:autoSpaceDN w:val="0"/>
              <w:adjustRightInd w:val="0"/>
              <w:snapToGrid w:val="0"/>
              <w:jc w:val="both"/>
              <w:rPr>
                <w:sz w:val="20"/>
                <w:szCs w:val="20"/>
                <w:lang w:val="en-US"/>
              </w:rPr>
            </w:pPr>
            <w:r w:rsidRPr="00085CFB">
              <w:rPr>
                <w:rFonts w:eastAsia="CMR10"/>
                <w:i/>
                <w:iCs/>
                <w:sz w:val="20"/>
                <w:szCs w:val="20"/>
                <w:lang w:val="en-US"/>
              </w:rPr>
              <w:t xml:space="preserve">P </w:t>
            </w:r>
            <w:r w:rsidRPr="00085CFB">
              <w:rPr>
                <w:rFonts w:eastAsia="CMR10"/>
                <w:sz w:val="20"/>
                <w:szCs w:val="20"/>
                <w:lang w:val="en-US"/>
              </w:rPr>
              <w:t>=</w:t>
            </w:r>
            <w:r w:rsidRPr="00085CFB">
              <w:rPr>
                <w:rFonts w:eastAsia="CMR10"/>
                <w:iCs/>
                <w:sz w:val="20"/>
                <w:szCs w:val="20"/>
                <w:lang w:val="en-US"/>
              </w:rPr>
              <w:t xml:space="preserve"> </w:t>
            </w:r>
            <m:oMath>
              <m:f>
                <m:fPr>
                  <m:ctrlPr>
                    <w:rPr>
                      <w:rFonts w:ascii="Cambria Math" w:eastAsia="CMR10" w:hAnsi="Cambria Math"/>
                      <w:i/>
                      <w:iCs/>
                      <w:sz w:val="20"/>
                      <w:szCs w:val="20"/>
                    </w:rPr>
                  </m:ctrlPr>
                </m:fPr>
                <m:num>
                  <m:sSup>
                    <m:sSupPr>
                      <m:ctrlPr>
                        <w:rPr>
                          <w:rFonts w:ascii="Cambria Math" w:eastAsia="CMR10" w:hAnsi="Cambria Math"/>
                          <w:i/>
                          <w:iCs/>
                          <w:sz w:val="20"/>
                          <w:szCs w:val="20"/>
                        </w:rPr>
                      </m:ctrlPr>
                    </m:sSupPr>
                    <m:e>
                      <m:r>
                        <m:rPr>
                          <m:sty m:val="p"/>
                        </m:rPr>
                        <w:rPr>
                          <w:rFonts w:ascii="Cambria Math" w:eastAsia="CMR10"/>
                          <w:sz w:val="20"/>
                          <w:szCs w:val="20"/>
                          <w:lang w:val="en-US"/>
                        </w:rPr>
                        <m:t>8</m:t>
                      </m:r>
                      <m:r>
                        <w:rPr>
                          <w:rFonts w:ascii="Cambria Math" w:eastAsia="CMR10" w:hAnsi="Cambria Math"/>
                          <w:sz w:val="20"/>
                          <w:szCs w:val="20"/>
                        </w:rPr>
                        <m:t>π</m:t>
                      </m:r>
                      <m:r>
                        <w:rPr>
                          <w:rFonts w:eastAsia="CMR10" w:hAnsi="Cambria Math"/>
                          <w:sz w:val="20"/>
                          <w:szCs w:val="20"/>
                          <w:lang w:val="en-US"/>
                        </w:rPr>
                        <m:t>h</m:t>
                      </m:r>
                      <m:r>
                        <w:rPr>
                          <w:rFonts w:ascii="Cambria Math" w:eastAsia="CMR10" w:hAnsi="Cambria Math"/>
                          <w:sz w:val="20"/>
                          <w:szCs w:val="20"/>
                        </w:rPr>
                        <m:t>v</m:t>
                      </m:r>
                    </m:e>
                    <m:sup>
                      <m:r>
                        <w:rPr>
                          <w:rFonts w:ascii="Cambria Math" w:eastAsia="CMR10"/>
                          <w:sz w:val="20"/>
                          <w:szCs w:val="20"/>
                          <w:lang w:val="en-US"/>
                        </w:rPr>
                        <m:t>3</m:t>
                      </m:r>
                    </m:sup>
                  </m:sSup>
                </m:num>
                <m:den>
                  <m:sSup>
                    <m:sSupPr>
                      <m:ctrlPr>
                        <w:rPr>
                          <w:rFonts w:ascii="Cambria Math" w:eastAsia="CMR10" w:hAnsi="Cambria Math"/>
                          <w:i/>
                          <w:iCs/>
                          <w:sz w:val="20"/>
                          <w:szCs w:val="20"/>
                        </w:rPr>
                      </m:ctrlPr>
                    </m:sSupPr>
                    <m:e>
                      <m:r>
                        <w:rPr>
                          <w:rFonts w:ascii="Cambria Math" w:eastAsia="CMR10" w:hAnsi="Cambria Math"/>
                          <w:sz w:val="20"/>
                          <w:szCs w:val="20"/>
                        </w:rPr>
                        <m:t>c</m:t>
                      </m:r>
                    </m:e>
                    <m:sup>
                      <m:r>
                        <w:rPr>
                          <w:rFonts w:ascii="Cambria Math" w:eastAsia="CMR10"/>
                          <w:sz w:val="20"/>
                          <w:szCs w:val="20"/>
                          <w:lang w:val="en-US"/>
                        </w:rPr>
                        <m:t>3</m:t>
                      </m:r>
                    </m:sup>
                  </m:sSup>
                </m:den>
              </m:f>
              <m:r>
                <w:rPr>
                  <w:rFonts w:ascii="Cambria Math" w:eastAsia="CMR10"/>
                  <w:sz w:val="20"/>
                  <w:szCs w:val="20"/>
                  <w:lang w:val="en-US"/>
                </w:rPr>
                <m:t xml:space="preserve"> </m:t>
              </m:r>
            </m:oMath>
            <w:r w:rsidRPr="00085CFB">
              <w:rPr>
                <w:rFonts w:eastAsia="CMR10" w:hAnsi="Cambria Math"/>
                <w:iCs/>
                <w:sz w:val="20"/>
                <w:szCs w:val="20"/>
                <w:lang w:val="en-US"/>
              </w:rPr>
              <w:t>⋅</w:t>
            </w:r>
            <m:oMath>
              <m:r>
                <w:rPr>
                  <w:rFonts w:ascii="Cambria Math" w:eastAsia="CMR10"/>
                  <w:sz w:val="20"/>
                  <w:szCs w:val="20"/>
                  <w:lang w:val="en-US"/>
                </w:rPr>
                <m:t xml:space="preserve"> </m:t>
              </m:r>
              <m:f>
                <m:fPr>
                  <m:ctrlPr>
                    <w:rPr>
                      <w:rFonts w:ascii="Cambria Math" w:eastAsia="CMR10" w:hAnsi="Cambria Math"/>
                      <w:i/>
                      <w:iCs/>
                      <w:sz w:val="20"/>
                      <w:szCs w:val="20"/>
                      <w:lang w:val="en-US"/>
                    </w:rPr>
                  </m:ctrlPr>
                </m:fPr>
                <m:num>
                  <m:r>
                    <w:rPr>
                      <w:rFonts w:ascii="Cambria Math" w:eastAsia="CMR10"/>
                      <w:sz w:val="20"/>
                      <w:szCs w:val="20"/>
                      <w:lang w:val="en-US"/>
                    </w:rPr>
                    <m:t>1</m:t>
                  </m:r>
                </m:num>
                <m:den>
                  <m:sSup>
                    <m:sSupPr>
                      <m:ctrlPr>
                        <w:rPr>
                          <w:rFonts w:ascii="Cambria Math" w:eastAsia="CMR10" w:hAnsi="Cambria Math"/>
                          <w:i/>
                          <w:iCs/>
                          <w:sz w:val="20"/>
                          <w:szCs w:val="20"/>
                          <w:lang w:val="en-US"/>
                        </w:rPr>
                      </m:ctrlPr>
                    </m:sSupPr>
                    <m:e>
                      <m:r>
                        <w:rPr>
                          <w:rFonts w:ascii="Cambria Math" w:eastAsia="CMR10"/>
                          <w:sz w:val="20"/>
                          <w:szCs w:val="20"/>
                          <w:lang w:val="en-US"/>
                        </w:rPr>
                        <m:t xml:space="preserve"> </m:t>
                      </m:r>
                      <m:r>
                        <w:rPr>
                          <w:rFonts w:ascii="Cambria Math" w:eastAsia="CMR10" w:hAnsi="Cambria Math"/>
                          <w:sz w:val="20"/>
                          <w:szCs w:val="20"/>
                          <w:lang w:val="en-US"/>
                        </w:rPr>
                        <m:t>e</m:t>
                      </m:r>
                    </m:e>
                    <m:sup>
                      <m:f>
                        <m:fPr>
                          <m:ctrlPr>
                            <w:rPr>
                              <w:rFonts w:ascii="Cambria Math" w:eastAsia="CMR10" w:hAnsi="Cambria Math"/>
                              <w:iCs/>
                              <w:sz w:val="20"/>
                              <w:szCs w:val="20"/>
                              <w:vertAlign w:val="superscript"/>
                              <w:lang w:val="en-US"/>
                            </w:rPr>
                          </m:ctrlPr>
                        </m:fPr>
                        <m:num>
                          <m:r>
                            <m:rPr>
                              <m:sty m:val="p"/>
                            </m:rPr>
                            <w:rPr>
                              <w:rFonts w:ascii="Cambria Math" w:eastAsia="CMR10"/>
                              <w:sz w:val="20"/>
                              <w:szCs w:val="20"/>
                              <w:vertAlign w:val="superscript"/>
                              <w:lang w:val="en-US"/>
                            </w:rPr>
                            <m:t>hv</m:t>
                          </m:r>
                        </m:num>
                        <m:den>
                          <m:r>
                            <m:rPr>
                              <m:sty m:val="p"/>
                            </m:rPr>
                            <w:rPr>
                              <w:rFonts w:ascii="Cambria Math" w:eastAsia="CMR10"/>
                              <w:sz w:val="20"/>
                              <w:szCs w:val="20"/>
                              <w:vertAlign w:val="superscript"/>
                              <w:lang w:val="en-US"/>
                            </w:rPr>
                            <m:t>kT</m:t>
                          </m:r>
                        </m:den>
                      </m:f>
                      <m:r>
                        <m:rPr>
                          <m:sty m:val="p"/>
                        </m:rPr>
                        <w:rPr>
                          <w:rFonts w:eastAsia="CMR10"/>
                          <w:sz w:val="20"/>
                          <w:szCs w:val="20"/>
                          <w:vertAlign w:val="superscript"/>
                          <w:lang w:val="en-US"/>
                        </w:rPr>
                        <m:t>-</m:t>
                      </m:r>
                      <m:r>
                        <m:rPr>
                          <m:sty m:val="p"/>
                        </m:rPr>
                        <w:rPr>
                          <w:rFonts w:ascii="Cambria Math" w:eastAsia="CMR10"/>
                          <w:sz w:val="20"/>
                          <w:szCs w:val="20"/>
                          <w:vertAlign w:val="superscript"/>
                          <w:lang w:val="en-US"/>
                        </w:rPr>
                        <m:t>1</m:t>
                      </m:r>
                    </m:sup>
                  </m:sSup>
                </m:den>
              </m:f>
            </m:oMath>
          </w:p>
        </w:tc>
        <w:tc>
          <w:tcPr>
            <w:tcW w:w="947" w:type="pct"/>
            <w:vAlign w:val="center"/>
          </w:tcPr>
          <w:p w:rsidR="00075323" w:rsidRPr="00085CFB" w:rsidRDefault="00075323" w:rsidP="00132938">
            <w:pPr>
              <w:autoSpaceDE w:val="0"/>
              <w:autoSpaceDN w:val="0"/>
              <w:adjustRightInd w:val="0"/>
              <w:snapToGrid w:val="0"/>
              <w:jc w:val="both"/>
              <w:rPr>
                <w:sz w:val="20"/>
                <w:szCs w:val="20"/>
                <w:lang w:val="en-US"/>
              </w:rPr>
            </w:pPr>
            <w:r w:rsidRPr="00085CFB">
              <w:rPr>
                <w:sz w:val="20"/>
                <w:szCs w:val="20"/>
                <w:lang w:val="en-US"/>
              </w:rPr>
              <w:t>(6),</w:t>
            </w:r>
          </w:p>
        </w:tc>
      </w:tr>
    </w:tbl>
    <w:p w:rsidR="00747609" w:rsidRPr="00085CFB" w:rsidRDefault="00A7499A" w:rsidP="00132938">
      <w:pPr>
        <w:autoSpaceDE w:val="0"/>
        <w:autoSpaceDN w:val="0"/>
        <w:adjustRightInd w:val="0"/>
        <w:snapToGrid w:val="0"/>
        <w:ind w:firstLine="425"/>
        <w:jc w:val="both"/>
        <w:rPr>
          <w:color w:val="FF0000"/>
          <w:sz w:val="20"/>
          <w:szCs w:val="20"/>
          <w:lang w:val="en-US"/>
        </w:rPr>
      </w:pPr>
      <w:r w:rsidRPr="00085CFB">
        <w:rPr>
          <w:sz w:val="20"/>
          <w:szCs w:val="20"/>
          <w:lang w:val="en-US"/>
        </w:rPr>
        <w:t xml:space="preserve">where </w:t>
      </w:r>
      <w:r w:rsidRPr="00085CFB">
        <w:rPr>
          <w:rFonts w:eastAsia="CMR10"/>
          <w:i/>
          <w:iCs/>
          <w:sz w:val="20"/>
          <w:szCs w:val="20"/>
          <w:lang w:val="en-US"/>
        </w:rPr>
        <w:t xml:space="preserve">h </w:t>
      </w:r>
      <w:r w:rsidRPr="00085CFB">
        <w:rPr>
          <w:rFonts w:eastAsia="CMR10"/>
          <w:sz w:val="20"/>
          <w:szCs w:val="20"/>
          <w:lang w:val="en-US"/>
        </w:rPr>
        <w:t>is the Planck’s constant,</w:t>
      </w:r>
      <w:r w:rsidRPr="00085CFB">
        <w:rPr>
          <w:rFonts w:eastAsia="CMR10"/>
          <w:i/>
          <w:iCs/>
          <w:sz w:val="20"/>
          <w:szCs w:val="20"/>
          <w:lang w:val="en-US"/>
        </w:rPr>
        <w:t xml:space="preserve"> k </w:t>
      </w:r>
      <w:r w:rsidRPr="00085CFB">
        <w:rPr>
          <w:rFonts w:eastAsia="CMR10"/>
          <w:sz w:val="20"/>
          <w:szCs w:val="20"/>
          <w:lang w:val="en-US"/>
        </w:rPr>
        <w:t xml:space="preserve">is the Boltzmann constant (as Planck called it), </w:t>
      </w:r>
      <w:r w:rsidRPr="00085CFB">
        <w:rPr>
          <w:rFonts w:eastAsia="CMR10"/>
          <w:i/>
          <w:iCs/>
          <w:sz w:val="20"/>
          <w:szCs w:val="20"/>
          <w:lang w:val="en-US"/>
        </w:rPr>
        <w:t xml:space="preserve">c </w:t>
      </w:r>
      <w:r w:rsidRPr="00085CFB">
        <w:rPr>
          <w:rFonts w:eastAsia="CMR10"/>
          <w:sz w:val="20"/>
          <w:szCs w:val="20"/>
          <w:lang w:val="en-US"/>
        </w:rPr>
        <w:t>is the light speed</w:t>
      </w:r>
      <w:r w:rsidR="002F2E7E" w:rsidRPr="00085CFB">
        <w:rPr>
          <w:rFonts w:eastAsia="CMR10"/>
          <w:sz w:val="20"/>
          <w:szCs w:val="20"/>
          <w:lang w:val="en-US"/>
        </w:rPr>
        <w:t xml:space="preserve"> </w:t>
      </w:r>
      <w:r w:rsidRPr="00085CFB">
        <w:rPr>
          <w:rFonts w:eastAsia="CMR10"/>
          <w:sz w:val="20"/>
          <w:szCs w:val="20"/>
          <w:lang w:val="en-US"/>
        </w:rPr>
        <w:t xml:space="preserve">in vacuum, </w:t>
      </w:r>
      <w:r w:rsidRPr="00085CFB">
        <w:rPr>
          <w:rFonts w:eastAsia="CMR10"/>
          <w:i/>
          <w:sz w:val="20"/>
          <w:szCs w:val="20"/>
          <w:lang w:val="en-US"/>
        </w:rPr>
        <w:t>ʋ</w:t>
      </w:r>
      <w:r w:rsidRPr="00085CFB">
        <w:rPr>
          <w:rFonts w:eastAsia="CMR10"/>
          <w:sz w:val="20"/>
          <w:szCs w:val="20"/>
          <w:lang w:val="en-US"/>
        </w:rPr>
        <w:t xml:space="preserve"> is the oscillating frequency of the involved </w:t>
      </w:r>
      <w:r w:rsidR="00242EC1" w:rsidRPr="00085CFB">
        <w:rPr>
          <w:rFonts w:eastAsia="CMR10"/>
          <w:sz w:val="20"/>
          <w:szCs w:val="20"/>
          <w:lang w:val="en-US"/>
        </w:rPr>
        <w:t>electromagnetic radiatio</w:t>
      </w:r>
      <w:r w:rsidR="002F2E7E" w:rsidRPr="00085CFB">
        <w:rPr>
          <w:rFonts w:eastAsia="CMR10"/>
          <w:sz w:val="20"/>
          <w:szCs w:val="20"/>
          <w:lang w:val="en-US"/>
        </w:rPr>
        <w:t>n (</w:t>
      </w:r>
      <w:r w:rsidRPr="00085CFB">
        <w:rPr>
          <w:rFonts w:eastAsia="CMR10"/>
          <w:sz w:val="20"/>
          <w:szCs w:val="20"/>
          <w:lang w:val="en-US"/>
        </w:rPr>
        <w:t>EMR</w:t>
      </w:r>
      <w:r w:rsidR="00242EC1" w:rsidRPr="00085CFB">
        <w:rPr>
          <w:rFonts w:eastAsia="CMR10"/>
          <w:sz w:val="20"/>
          <w:szCs w:val="20"/>
          <w:lang w:val="en-US"/>
        </w:rPr>
        <w:t>)</w:t>
      </w:r>
      <w:r w:rsidRPr="00085CFB">
        <w:rPr>
          <w:rFonts w:eastAsia="CMR10"/>
          <w:sz w:val="20"/>
          <w:szCs w:val="20"/>
          <w:lang w:val="en-US"/>
        </w:rPr>
        <w:t>,</w:t>
      </w:r>
      <m:oMath>
        <m:sSup>
          <m:sSupPr>
            <m:ctrlPr>
              <w:rPr>
                <w:rFonts w:ascii="Cambria Math" w:eastAsia="CMR10" w:hAnsi="Cambria Math"/>
                <w:i/>
                <w:iCs/>
                <w:sz w:val="20"/>
                <w:szCs w:val="20"/>
                <w:lang w:val="en-US"/>
              </w:rPr>
            </m:ctrlPr>
          </m:sSupPr>
          <m:e>
            <m:r>
              <w:rPr>
                <w:rFonts w:ascii="Cambria Math" w:eastAsia="CMR10"/>
                <w:sz w:val="20"/>
                <w:szCs w:val="20"/>
                <w:lang w:val="en-US"/>
              </w:rPr>
              <m:t xml:space="preserve"> </m:t>
            </m:r>
            <m:r>
              <w:rPr>
                <w:rFonts w:ascii="Cambria Math" w:eastAsia="CMR10" w:hAnsi="Cambria Math"/>
                <w:sz w:val="20"/>
                <w:szCs w:val="20"/>
                <w:lang w:val="en-US"/>
              </w:rPr>
              <m:t>e</m:t>
            </m:r>
          </m:e>
          <m:sup>
            <m:f>
              <m:fPr>
                <m:ctrlPr>
                  <w:rPr>
                    <w:rFonts w:ascii="Cambria Math" w:eastAsia="CMR10" w:hAnsi="Cambria Math"/>
                    <w:iCs/>
                    <w:sz w:val="20"/>
                    <w:szCs w:val="20"/>
                    <w:vertAlign w:val="superscript"/>
                    <w:lang w:val="en-US"/>
                  </w:rPr>
                </m:ctrlPr>
              </m:fPr>
              <m:num>
                <m:r>
                  <m:rPr>
                    <m:sty m:val="p"/>
                  </m:rPr>
                  <w:rPr>
                    <w:rFonts w:ascii="Cambria Math" w:eastAsia="CMR10"/>
                    <w:sz w:val="20"/>
                    <w:szCs w:val="20"/>
                    <w:vertAlign w:val="superscript"/>
                    <w:lang w:val="en-US"/>
                  </w:rPr>
                  <m:t>hv</m:t>
                </m:r>
              </m:num>
              <m:den>
                <m:r>
                  <m:rPr>
                    <m:sty m:val="p"/>
                  </m:rPr>
                  <w:rPr>
                    <w:rFonts w:ascii="Cambria Math" w:eastAsia="CMR10"/>
                    <w:sz w:val="20"/>
                    <w:szCs w:val="20"/>
                    <w:vertAlign w:val="superscript"/>
                    <w:lang w:val="en-US"/>
                  </w:rPr>
                  <m:t>kT</m:t>
                </m:r>
              </m:den>
            </m:f>
            <m:r>
              <m:rPr>
                <m:sty m:val="p"/>
              </m:rPr>
              <w:rPr>
                <w:rFonts w:eastAsia="CMR10"/>
                <w:sz w:val="20"/>
                <w:szCs w:val="20"/>
                <w:vertAlign w:val="superscript"/>
                <w:lang w:val="en-US"/>
              </w:rPr>
              <m:t>-</m:t>
            </m:r>
            <m:r>
              <m:rPr>
                <m:sty m:val="p"/>
              </m:rPr>
              <w:rPr>
                <w:rFonts w:ascii="Cambria Math" w:eastAsia="CMR10"/>
                <w:sz w:val="20"/>
                <w:szCs w:val="20"/>
                <w:vertAlign w:val="superscript"/>
                <w:lang w:val="en-US"/>
              </w:rPr>
              <m:t>1</m:t>
            </m:r>
          </m:sup>
        </m:sSup>
      </m:oMath>
      <w:r w:rsidR="002F2E7E" w:rsidRPr="00085CFB">
        <w:rPr>
          <w:rFonts w:eastAsia="CMR10"/>
          <w:sz w:val="20"/>
          <w:szCs w:val="20"/>
          <w:lang w:val="en-US"/>
        </w:rPr>
        <w:t xml:space="preserve"> </w:t>
      </w:r>
      <w:r w:rsidRPr="00085CFB">
        <w:rPr>
          <w:rFonts w:eastAsia="CMR10"/>
          <w:sz w:val="20"/>
          <w:szCs w:val="20"/>
          <w:lang w:val="en-US"/>
        </w:rPr>
        <w:t xml:space="preserve">is the modified Rayleigh </w:t>
      </w:r>
      <w:r w:rsidRPr="00085CFB">
        <w:rPr>
          <w:rFonts w:eastAsia="CMR10"/>
          <w:i/>
          <w:iCs/>
          <w:sz w:val="20"/>
          <w:szCs w:val="20"/>
          <w:lang w:val="en-US"/>
        </w:rPr>
        <w:t>dimming factor</w:t>
      </w:r>
      <w:r w:rsidRPr="00085CFB">
        <w:rPr>
          <w:rFonts w:eastAsia="CMR10"/>
          <w:sz w:val="20"/>
          <w:szCs w:val="20"/>
          <w:lang w:val="en-US"/>
        </w:rPr>
        <w:t xml:space="preserve"> and</w:t>
      </w:r>
      <w:r w:rsidRPr="00085CFB">
        <w:rPr>
          <w:rFonts w:eastAsia="CMR10"/>
          <w:i/>
          <w:iCs/>
          <w:sz w:val="20"/>
          <w:szCs w:val="20"/>
          <w:lang w:val="en-US"/>
        </w:rPr>
        <w:t xml:space="preserve"> P </w:t>
      </w:r>
      <w:r w:rsidRPr="00085CFB">
        <w:rPr>
          <w:rFonts w:eastAsia="CMR10"/>
          <w:sz w:val="20"/>
          <w:szCs w:val="20"/>
          <w:lang w:val="en-US"/>
        </w:rPr>
        <w:t xml:space="preserve">is the </w:t>
      </w:r>
      <w:r w:rsidRPr="00085CFB">
        <w:rPr>
          <w:rFonts w:eastAsia="CMR10"/>
          <w:i/>
          <w:iCs/>
          <w:sz w:val="20"/>
          <w:szCs w:val="20"/>
          <w:lang w:val="en-US"/>
        </w:rPr>
        <w:t>function</w:t>
      </w:r>
      <w:r w:rsidRPr="00085CFB">
        <w:rPr>
          <w:rFonts w:eastAsia="CMR10"/>
          <w:sz w:val="20"/>
          <w:szCs w:val="20"/>
          <w:lang w:val="en-US"/>
        </w:rPr>
        <w:t>, which is not dependent on the material nature but only on the EM wavelength</w:t>
      </w:r>
      <w:r w:rsidR="0005179D" w:rsidRPr="00085CFB">
        <w:rPr>
          <w:rFonts w:eastAsia="CMR10"/>
          <w:sz w:val="20"/>
          <w:szCs w:val="20"/>
          <w:lang w:val="en-US"/>
        </w:rPr>
        <w:t xml:space="preserve"> </w:t>
      </w:r>
      <w:r w:rsidRPr="00085CFB">
        <w:rPr>
          <w:rFonts w:eastAsia="CMR10"/>
          <w:sz w:val="20"/>
          <w:szCs w:val="20"/>
          <w:lang w:val="en-US"/>
        </w:rPr>
        <w:t>(λ) and the absolute temperature (</w:t>
      </w:r>
      <w:r w:rsidRPr="00085CFB">
        <w:rPr>
          <w:rFonts w:eastAsia="CMR10"/>
          <w:iCs/>
          <w:sz w:val="20"/>
          <w:szCs w:val="20"/>
          <w:lang w:val="en-US"/>
        </w:rPr>
        <w:t>T</w:t>
      </w:r>
      <w:r w:rsidRPr="00085CFB">
        <w:rPr>
          <w:rFonts w:eastAsia="CMR10"/>
          <w:sz w:val="20"/>
          <w:szCs w:val="20"/>
          <w:lang w:val="en-US"/>
        </w:rPr>
        <w:t>).</w:t>
      </w:r>
      <w:r w:rsidR="002F2E7E" w:rsidRPr="00085CFB">
        <w:rPr>
          <w:rFonts w:eastAsia="CMR10"/>
          <w:sz w:val="20"/>
          <w:szCs w:val="20"/>
          <w:lang w:val="en-US"/>
        </w:rPr>
        <w:t xml:space="preserve"> </w:t>
      </w:r>
    </w:p>
    <w:p w:rsidR="00B66A12" w:rsidRPr="00085CFB" w:rsidRDefault="00B66A12" w:rsidP="00132938">
      <w:pPr>
        <w:autoSpaceDE w:val="0"/>
        <w:autoSpaceDN w:val="0"/>
        <w:adjustRightInd w:val="0"/>
        <w:snapToGrid w:val="0"/>
        <w:jc w:val="both"/>
        <w:rPr>
          <w:rFonts w:eastAsia="CMR10"/>
          <w:b/>
          <w:sz w:val="20"/>
          <w:szCs w:val="20"/>
          <w:lang w:val="en-US"/>
        </w:rPr>
      </w:pPr>
    </w:p>
    <w:p w:rsidR="008E6C82" w:rsidRPr="00085CFB" w:rsidRDefault="00132938" w:rsidP="00132938">
      <w:pPr>
        <w:autoSpaceDE w:val="0"/>
        <w:autoSpaceDN w:val="0"/>
        <w:adjustRightInd w:val="0"/>
        <w:snapToGrid w:val="0"/>
        <w:jc w:val="both"/>
        <w:rPr>
          <w:rFonts w:eastAsia="CMR10"/>
          <w:b/>
          <w:sz w:val="20"/>
          <w:szCs w:val="20"/>
          <w:lang w:val="en-US"/>
        </w:rPr>
      </w:pPr>
      <w:r w:rsidRPr="00085CFB">
        <w:rPr>
          <w:rFonts w:eastAsia="CMR10"/>
          <w:b/>
          <w:sz w:val="20"/>
          <w:szCs w:val="20"/>
          <w:lang w:val="en-US"/>
        </w:rPr>
        <w:t>1.2 The Planck’S Constant (</w:t>
      </w:r>
      <w:r w:rsidRPr="00085CFB">
        <w:rPr>
          <w:rFonts w:eastAsia="CMR10"/>
          <w:b/>
          <w:i/>
          <w:sz w:val="20"/>
          <w:szCs w:val="20"/>
          <w:lang w:val="en-US"/>
        </w:rPr>
        <w:t>H</w:t>
      </w:r>
      <w:r w:rsidRPr="00085CFB">
        <w:rPr>
          <w:rFonts w:eastAsia="CMR10"/>
          <w:b/>
          <w:sz w:val="20"/>
          <w:szCs w:val="20"/>
          <w:lang w:val="en-US"/>
        </w:rPr>
        <w:t>)</w:t>
      </w:r>
    </w:p>
    <w:p w:rsidR="006617E1" w:rsidRPr="00085CFB" w:rsidRDefault="002D7A56" w:rsidP="00132938">
      <w:pPr>
        <w:autoSpaceDE w:val="0"/>
        <w:autoSpaceDN w:val="0"/>
        <w:adjustRightInd w:val="0"/>
        <w:snapToGrid w:val="0"/>
        <w:ind w:firstLine="425"/>
        <w:jc w:val="both"/>
        <w:rPr>
          <w:rFonts w:eastAsia="CMR10"/>
          <w:sz w:val="20"/>
          <w:szCs w:val="20"/>
          <w:lang w:val="en-US"/>
        </w:rPr>
      </w:pPr>
      <w:r w:rsidRPr="00085CFB">
        <w:rPr>
          <w:rFonts w:eastAsia="CMR10"/>
          <w:sz w:val="20"/>
          <w:szCs w:val="20"/>
          <w:lang w:val="en-US"/>
        </w:rPr>
        <w:t>As we all know, in order t</w:t>
      </w:r>
      <w:r w:rsidR="006617E1" w:rsidRPr="00085CFB">
        <w:rPr>
          <w:rFonts w:eastAsia="CMR10"/>
          <w:sz w:val="20"/>
          <w:szCs w:val="20"/>
          <w:lang w:val="en-US"/>
        </w:rPr>
        <w:t xml:space="preserve">o obtain this formula, Planck was forced to admit that the energy of the oscillators (i.e., the EM source: an electron, for instance) can coincide only with </w:t>
      </w:r>
      <w:r w:rsidR="006617E1" w:rsidRPr="00085CFB">
        <w:rPr>
          <w:rFonts w:eastAsia="CMR10"/>
          <w:i/>
          <w:iCs/>
          <w:sz w:val="20"/>
          <w:szCs w:val="20"/>
          <w:lang w:val="en-US"/>
        </w:rPr>
        <w:t xml:space="preserve">discrete </w:t>
      </w:r>
      <w:r w:rsidR="006617E1" w:rsidRPr="00085CFB">
        <w:rPr>
          <w:rFonts w:eastAsia="CMR10"/>
          <w:sz w:val="20"/>
          <w:szCs w:val="20"/>
          <w:lang w:val="en-US"/>
        </w:rPr>
        <w:t xml:space="preserve">values, that is discrete quantities defined as </w:t>
      </w:r>
      <w:r w:rsidR="006617E1" w:rsidRPr="00085CFB">
        <w:rPr>
          <w:rFonts w:eastAsia="CMR10"/>
          <w:i/>
          <w:iCs/>
          <w:sz w:val="20"/>
          <w:szCs w:val="20"/>
          <w:lang w:val="en-US"/>
        </w:rPr>
        <w:t>energy quanta</w:t>
      </w:r>
      <w:r w:rsidR="006617E1" w:rsidRPr="00085CFB">
        <w:rPr>
          <w:rFonts w:eastAsia="CMR10"/>
          <w:sz w:val="20"/>
          <w:szCs w:val="20"/>
          <w:lang w:val="en-US"/>
        </w:rPr>
        <w:t xml:space="preserve">, </w:t>
      </w:r>
      <w:r w:rsidR="006617E1" w:rsidRPr="00085CFB">
        <w:rPr>
          <w:rFonts w:eastAsia="CMR10"/>
          <w:iCs/>
          <w:sz w:val="20"/>
          <w:szCs w:val="20"/>
          <w:lang w:val="en-US"/>
        </w:rPr>
        <w:t>EMR</w:t>
      </w:r>
      <w:r w:rsidR="00242EC1" w:rsidRPr="00085CFB">
        <w:rPr>
          <w:rFonts w:eastAsia="CMR10"/>
          <w:iCs/>
          <w:sz w:val="20"/>
          <w:szCs w:val="20"/>
          <w:lang w:val="en-US"/>
        </w:rPr>
        <w:t xml:space="preserve">’s </w:t>
      </w:r>
      <w:r w:rsidR="006617E1" w:rsidRPr="00085CFB">
        <w:rPr>
          <w:rFonts w:eastAsia="CMR10"/>
          <w:i/>
          <w:iCs/>
          <w:sz w:val="20"/>
          <w:szCs w:val="20"/>
          <w:lang w:val="en-US"/>
        </w:rPr>
        <w:t>quanta</w:t>
      </w:r>
      <w:r w:rsidR="006617E1" w:rsidRPr="00085CFB">
        <w:rPr>
          <w:rFonts w:eastAsia="CMR10"/>
          <w:sz w:val="20"/>
          <w:szCs w:val="20"/>
          <w:lang w:val="en-US"/>
        </w:rPr>
        <w:t xml:space="preserve">. </w:t>
      </w:r>
      <w:r w:rsidR="0062513F" w:rsidRPr="00085CFB">
        <w:rPr>
          <w:rFonts w:eastAsia="CMR10"/>
          <w:sz w:val="20"/>
          <w:szCs w:val="20"/>
          <w:lang w:val="en-US"/>
        </w:rPr>
        <w:t>In</w:t>
      </w:r>
      <w:r w:rsidRPr="00085CFB">
        <w:rPr>
          <w:rFonts w:eastAsia="CMR10"/>
          <w:sz w:val="20"/>
          <w:szCs w:val="20"/>
          <w:lang w:val="en-US"/>
        </w:rPr>
        <w:t xml:space="preserve"> this re</w:t>
      </w:r>
      <w:r w:rsidR="0062513F" w:rsidRPr="00085CFB">
        <w:rPr>
          <w:rFonts w:eastAsia="CMR10"/>
          <w:sz w:val="20"/>
          <w:szCs w:val="20"/>
          <w:lang w:val="en-US"/>
        </w:rPr>
        <w:t>spect</w:t>
      </w:r>
      <w:r w:rsidRPr="00085CFB">
        <w:rPr>
          <w:rFonts w:eastAsia="CMR10"/>
          <w:sz w:val="20"/>
          <w:szCs w:val="20"/>
          <w:lang w:val="en-US"/>
        </w:rPr>
        <w:t xml:space="preserve">, </w:t>
      </w:r>
      <w:r w:rsidR="006617E1" w:rsidRPr="00085CFB">
        <w:rPr>
          <w:rFonts w:eastAsia="CMR10"/>
          <w:sz w:val="20"/>
          <w:szCs w:val="20"/>
          <w:lang w:val="en-US"/>
        </w:rPr>
        <w:t>Planck s</w:t>
      </w:r>
      <w:r w:rsidR="00DB0ACF" w:rsidRPr="00085CFB">
        <w:rPr>
          <w:rFonts w:eastAsia="CMR10"/>
          <w:sz w:val="20"/>
          <w:szCs w:val="20"/>
          <w:lang w:val="en-US"/>
        </w:rPr>
        <w:t>t</w:t>
      </w:r>
      <w:r w:rsidR="006617E1" w:rsidRPr="00085CFB">
        <w:rPr>
          <w:rFonts w:eastAsia="CMR10"/>
          <w:sz w:val="20"/>
          <w:szCs w:val="20"/>
          <w:lang w:val="en-US"/>
        </w:rPr>
        <w:t>a</w:t>
      </w:r>
      <w:r w:rsidR="00DB0ACF" w:rsidRPr="00085CFB">
        <w:rPr>
          <w:rFonts w:eastAsia="CMR10"/>
          <w:sz w:val="20"/>
          <w:szCs w:val="20"/>
          <w:lang w:val="en-US"/>
        </w:rPr>
        <w:t>ted</w:t>
      </w:r>
      <w:r w:rsidR="006617E1" w:rsidRPr="00085CFB">
        <w:rPr>
          <w:rFonts w:eastAsia="CMR10"/>
          <w:sz w:val="20"/>
          <w:szCs w:val="20"/>
          <w:lang w:val="en-US"/>
        </w:rPr>
        <w:t xml:space="preserve">: “Considering that — and this is the crucial point of the whole calculus — the </w:t>
      </w:r>
      <w:r w:rsidR="006617E1" w:rsidRPr="00085CFB">
        <w:rPr>
          <w:rFonts w:eastAsia="CMR10"/>
          <w:i/>
          <w:sz w:val="20"/>
          <w:szCs w:val="20"/>
          <w:lang w:val="en-US"/>
        </w:rPr>
        <w:t xml:space="preserve">energy </w:t>
      </w:r>
      <w:r w:rsidR="006617E1" w:rsidRPr="00085CFB">
        <w:rPr>
          <w:rFonts w:eastAsia="CMR10"/>
          <w:sz w:val="20"/>
          <w:szCs w:val="20"/>
          <w:lang w:val="en-US"/>
        </w:rPr>
        <w:t>(</w:t>
      </w:r>
      <w:r w:rsidR="009C2C3F" w:rsidRPr="00085CFB">
        <w:rPr>
          <w:rFonts w:eastAsia="CMR10"/>
          <w:sz w:val="20"/>
          <w:szCs w:val="20"/>
          <w:lang w:val="en-US"/>
        </w:rPr>
        <w:t>ɛ</w:t>
      </w:r>
      <w:r w:rsidR="006617E1" w:rsidRPr="00085CFB">
        <w:rPr>
          <w:rFonts w:eastAsia="CMR10"/>
          <w:iCs/>
          <w:sz w:val="20"/>
          <w:szCs w:val="20"/>
          <w:lang w:val="en-US"/>
        </w:rPr>
        <w:t>)</w:t>
      </w:r>
      <w:r w:rsidR="006617E1" w:rsidRPr="00085CFB">
        <w:rPr>
          <w:rFonts w:eastAsia="CMR10"/>
          <w:sz w:val="20"/>
          <w:szCs w:val="20"/>
          <w:lang w:val="en-US"/>
        </w:rPr>
        <w:t xml:space="preserve">, oscillator energy, is made of a defined number of finished and same parts, we can use to this purpose the natural constant </w:t>
      </w:r>
      <w:r w:rsidR="006617E1" w:rsidRPr="00085CFB">
        <w:rPr>
          <w:rFonts w:eastAsia="CMR10"/>
          <w:i/>
          <w:iCs/>
          <w:sz w:val="20"/>
          <w:szCs w:val="20"/>
          <w:lang w:val="en-US"/>
        </w:rPr>
        <w:t xml:space="preserve">h </w:t>
      </w:r>
      <w:r w:rsidR="006617E1" w:rsidRPr="00085CFB">
        <w:rPr>
          <w:rFonts w:eastAsia="CMR10"/>
          <w:sz w:val="20"/>
          <w:szCs w:val="20"/>
          <w:lang w:val="en-US"/>
        </w:rPr>
        <w:t>= 6</w:t>
      </w:r>
      <w:r w:rsidR="006617E1" w:rsidRPr="00085CFB">
        <w:rPr>
          <w:rFonts w:eastAsia="CMR10"/>
          <w:i/>
          <w:iCs/>
          <w:sz w:val="20"/>
          <w:szCs w:val="20"/>
          <w:lang w:val="en-US"/>
        </w:rPr>
        <w:t>.</w:t>
      </w:r>
      <w:r w:rsidR="006617E1" w:rsidRPr="00085CFB">
        <w:rPr>
          <w:rFonts w:eastAsia="CMR10"/>
          <w:sz w:val="20"/>
          <w:szCs w:val="20"/>
          <w:lang w:val="en-US"/>
        </w:rPr>
        <w:t>5</w:t>
      </w:r>
      <w:r w:rsidR="009C2C3F" w:rsidRPr="00085CFB">
        <w:rPr>
          <w:rFonts w:eastAsia="CMR10"/>
          <w:sz w:val="20"/>
          <w:szCs w:val="20"/>
          <w:lang w:val="en-US"/>
        </w:rPr>
        <w:t>5</w:t>
      </w:r>
      <w:r w:rsidR="009C2C3F" w:rsidRPr="00085CFB">
        <w:rPr>
          <w:rFonts w:ascii="Cambria Math" w:eastAsia="CMR10" w:hAnsi="Cambria Math"/>
          <w:sz w:val="20"/>
          <w:szCs w:val="20"/>
          <w:lang w:val="en-US"/>
        </w:rPr>
        <w:t>⋅</w:t>
      </w:r>
      <w:r w:rsidR="006617E1" w:rsidRPr="00085CFB">
        <w:rPr>
          <w:rFonts w:eastAsia="CMR10"/>
          <w:sz w:val="20"/>
          <w:szCs w:val="20"/>
          <w:lang w:val="en-US"/>
        </w:rPr>
        <w:t>10</w:t>
      </w:r>
      <w:r w:rsidR="006617E1" w:rsidRPr="00085CFB">
        <w:rPr>
          <w:rFonts w:eastAsia="CMR10"/>
          <w:sz w:val="20"/>
          <w:szCs w:val="20"/>
          <w:vertAlign w:val="superscript"/>
          <w:lang w:val="en-US"/>
        </w:rPr>
        <w:t>-27</w:t>
      </w:r>
      <w:r w:rsidR="006617E1" w:rsidRPr="00085CFB">
        <w:rPr>
          <w:rFonts w:eastAsia="CMR10"/>
          <w:sz w:val="20"/>
          <w:szCs w:val="20"/>
          <w:lang w:val="en-US"/>
        </w:rPr>
        <w:t>[erg</w:t>
      </w:r>
      <w:r w:rsidR="009C2C3F" w:rsidRPr="00085CFB">
        <w:rPr>
          <w:rFonts w:eastAsia="CMR10" w:hAnsi="Cambria Math"/>
          <w:sz w:val="20"/>
          <w:szCs w:val="20"/>
          <w:lang w:val="en-US"/>
        </w:rPr>
        <w:t>⋅</w:t>
      </w:r>
      <w:r w:rsidR="006617E1" w:rsidRPr="00085CFB">
        <w:rPr>
          <w:rFonts w:eastAsia="CMR10"/>
          <w:sz w:val="20"/>
          <w:szCs w:val="20"/>
          <w:lang w:val="en-US"/>
        </w:rPr>
        <w:t>s</w:t>
      </w:r>
      <w:r w:rsidR="009C2C3F" w:rsidRPr="00085CFB">
        <w:rPr>
          <w:rFonts w:eastAsia="CMR10"/>
          <w:sz w:val="20"/>
          <w:szCs w:val="20"/>
          <w:lang w:val="en-US"/>
        </w:rPr>
        <w:t>ec</w:t>
      </w:r>
      <w:r w:rsidR="006617E1" w:rsidRPr="00085CFB">
        <w:rPr>
          <w:rFonts w:eastAsia="CMR10"/>
          <w:sz w:val="20"/>
          <w:szCs w:val="20"/>
          <w:lang w:val="en-US"/>
        </w:rPr>
        <w:t>]. If this constant is multiplied for the normal oscillators’</w:t>
      </w:r>
      <w:r w:rsidR="004D636C" w:rsidRPr="00085CFB">
        <w:rPr>
          <w:rFonts w:eastAsia="CMR10"/>
          <w:sz w:val="20"/>
          <w:szCs w:val="20"/>
          <w:lang w:val="en-US"/>
        </w:rPr>
        <w:t xml:space="preserve"> </w:t>
      </w:r>
      <w:r w:rsidR="006617E1" w:rsidRPr="00085CFB">
        <w:rPr>
          <w:rFonts w:eastAsia="CMR10"/>
          <w:sz w:val="20"/>
          <w:szCs w:val="20"/>
          <w:lang w:val="en-US"/>
        </w:rPr>
        <w:t>oscillating frequency, (</w:t>
      </w:r>
      <w:r w:rsidR="001D4504" w:rsidRPr="00085CFB">
        <w:rPr>
          <w:rFonts w:eastAsia="CMR10"/>
          <w:i/>
          <w:sz w:val="20"/>
          <w:szCs w:val="20"/>
          <w:lang w:val="en-US"/>
        </w:rPr>
        <w:t>ʋ</w:t>
      </w:r>
      <w:r w:rsidR="006617E1" w:rsidRPr="00085CFB">
        <w:rPr>
          <w:rFonts w:eastAsia="CMR10"/>
          <w:sz w:val="20"/>
          <w:szCs w:val="20"/>
          <w:lang w:val="en-US"/>
        </w:rPr>
        <w:t xml:space="preserve">), we get the </w:t>
      </w:r>
      <w:r w:rsidR="009C2C3F" w:rsidRPr="00085CFB">
        <w:rPr>
          <w:rFonts w:eastAsia="CMR10"/>
          <w:sz w:val="20"/>
          <w:szCs w:val="20"/>
          <w:lang w:val="en-US"/>
        </w:rPr>
        <w:t>Energieelement</w:t>
      </w:r>
      <w:r w:rsidR="006617E1" w:rsidRPr="00085CFB">
        <w:rPr>
          <w:rFonts w:eastAsia="CMR10"/>
          <w:i/>
          <w:iCs/>
          <w:sz w:val="20"/>
          <w:szCs w:val="20"/>
          <w:lang w:val="en-US"/>
        </w:rPr>
        <w:t xml:space="preserve"> </w:t>
      </w:r>
      <w:r w:rsidR="006617E1" w:rsidRPr="00085CFB">
        <w:rPr>
          <w:rFonts w:eastAsia="CMR10"/>
          <w:sz w:val="20"/>
          <w:szCs w:val="20"/>
          <w:lang w:val="en-US"/>
        </w:rPr>
        <w:t>(the</w:t>
      </w:r>
      <w:r w:rsidR="006617E1" w:rsidRPr="00085CFB">
        <w:rPr>
          <w:rFonts w:eastAsia="CMR10"/>
          <w:i/>
          <w:iCs/>
          <w:sz w:val="20"/>
          <w:szCs w:val="20"/>
          <w:lang w:val="en-US"/>
        </w:rPr>
        <w:t xml:space="preserve"> element of energy)</w:t>
      </w:r>
      <w:r w:rsidR="006617E1" w:rsidRPr="00085CFB">
        <w:rPr>
          <w:rFonts w:eastAsia="CMR10"/>
          <w:sz w:val="20"/>
          <w:szCs w:val="20"/>
          <w:lang w:val="en-US"/>
        </w:rPr>
        <w:t>,</w:t>
      </w:r>
      <w:r w:rsidR="009C2C3F" w:rsidRPr="00085CFB">
        <w:rPr>
          <w:rFonts w:eastAsia="CMR10"/>
          <w:sz w:val="20"/>
          <w:szCs w:val="20"/>
          <w:lang w:val="en-US"/>
        </w:rPr>
        <w:t xml:space="preserve"> ɛ</w:t>
      </w:r>
      <w:r w:rsidR="006617E1" w:rsidRPr="00085CFB">
        <w:rPr>
          <w:rFonts w:eastAsia="CMR10"/>
          <w:sz w:val="20"/>
          <w:szCs w:val="20"/>
          <w:lang w:val="en-US"/>
        </w:rPr>
        <w:t>, expressed in erg</w:t>
      </w:r>
      <w:r w:rsidR="009C2C3F" w:rsidRPr="00085CFB">
        <w:rPr>
          <w:rFonts w:eastAsia="CMR10" w:hAnsi="Cambria Math"/>
          <w:sz w:val="20"/>
          <w:szCs w:val="20"/>
          <w:lang w:val="en-US"/>
        </w:rPr>
        <w:t>⋅</w:t>
      </w:r>
      <w:r w:rsidR="006617E1" w:rsidRPr="00085CFB">
        <w:rPr>
          <w:rFonts w:eastAsia="CMR10"/>
          <w:sz w:val="20"/>
          <w:szCs w:val="20"/>
          <w:lang w:val="en-US"/>
        </w:rPr>
        <w:t>s</w:t>
      </w:r>
      <w:r w:rsidR="009C2C3F" w:rsidRPr="00085CFB">
        <w:rPr>
          <w:rFonts w:eastAsia="CMR10"/>
          <w:sz w:val="20"/>
          <w:szCs w:val="20"/>
          <w:lang w:val="en-US"/>
        </w:rPr>
        <w:t>ec</w:t>
      </w:r>
      <w:r w:rsidR="00B0186E" w:rsidRPr="00085CFB">
        <w:rPr>
          <w:rFonts w:eastAsia="CMR10"/>
          <w:sz w:val="20"/>
          <w:szCs w:val="20"/>
          <w:lang w:val="en-US"/>
        </w:rPr>
        <w:t>”(Planck,1900)</w:t>
      </w:r>
      <w:r w:rsidR="006617E1" w:rsidRPr="00085CFB">
        <w:rPr>
          <w:rFonts w:eastAsia="CMR10"/>
          <w:sz w:val="20"/>
          <w:szCs w:val="20"/>
          <w:lang w:val="en-US"/>
        </w:rPr>
        <w:t>.</w:t>
      </w:r>
    </w:p>
    <w:p w:rsidR="004B7535" w:rsidRPr="00085CFB" w:rsidRDefault="00B0186E" w:rsidP="00132938">
      <w:pPr>
        <w:autoSpaceDE w:val="0"/>
        <w:autoSpaceDN w:val="0"/>
        <w:adjustRightInd w:val="0"/>
        <w:snapToGrid w:val="0"/>
        <w:ind w:firstLine="425"/>
        <w:jc w:val="both"/>
        <w:rPr>
          <w:sz w:val="20"/>
          <w:szCs w:val="20"/>
          <w:lang w:val="en-US"/>
        </w:rPr>
      </w:pPr>
      <w:r w:rsidRPr="00085CFB">
        <w:rPr>
          <w:rStyle w:val="tlid-translation"/>
          <w:sz w:val="20"/>
          <w:szCs w:val="20"/>
        </w:rPr>
        <w:t>Planck revealed, indeed</w:t>
      </w:r>
      <w:r w:rsidR="004D636C" w:rsidRPr="00085CFB">
        <w:rPr>
          <w:rStyle w:val="tlid-translation"/>
          <w:sz w:val="20"/>
          <w:szCs w:val="20"/>
        </w:rPr>
        <w:t xml:space="preserve">, that he had been able to infer his formula relating to the distribution mode of the EMR emitted by the </w:t>
      </w:r>
      <w:r w:rsidR="004D636C" w:rsidRPr="00085CFB">
        <w:rPr>
          <w:rStyle w:val="tlid-translation"/>
          <w:i/>
          <w:sz w:val="20"/>
          <w:szCs w:val="20"/>
        </w:rPr>
        <w:t>black body</w:t>
      </w:r>
      <w:r w:rsidR="004D636C" w:rsidRPr="00085CFB">
        <w:rPr>
          <w:rStyle w:val="tlid-translation"/>
          <w:sz w:val="20"/>
          <w:szCs w:val="20"/>
        </w:rPr>
        <w:t xml:space="preserve"> only by admitting that the EM source emits or absorbs energy only in the form of </w:t>
      </w:r>
      <w:r w:rsidR="004D636C" w:rsidRPr="00085CFB">
        <w:rPr>
          <w:rStyle w:val="tlid-translation"/>
          <w:i/>
          <w:sz w:val="20"/>
          <w:szCs w:val="20"/>
        </w:rPr>
        <w:t>packets of energy</w:t>
      </w:r>
      <w:r w:rsidR="004D636C" w:rsidRPr="00085CFB">
        <w:rPr>
          <w:rStyle w:val="tlid-translation"/>
          <w:sz w:val="20"/>
          <w:szCs w:val="20"/>
        </w:rPr>
        <w:t xml:space="preserve"> (</w:t>
      </w:r>
      <w:r w:rsidR="00897D8A" w:rsidRPr="00085CFB">
        <w:rPr>
          <w:rFonts w:eastAsia="CMR10"/>
          <w:sz w:val="20"/>
          <w:szCs w:val="20"/>
          <w:lang w:val="en-US"/>
        </w:rPr>
        <w:t>ɛ</w:t>
      </w:r>
      <w:r w:rsidR="004D636C" w:rsidRPr="00085CFB">
        <w:rPr>
          <w:rStyle w:val="tlid-translation"/>
          <w:sz w:val="20"/>
          <w:szCs w:val="20"/>
        </w:rPr>
        <w:t xml:space="preserve">) proportional to their oscillation frequency. </w:t>
      </w:r>
      <w:r w:rsidRPr="00085CFB">
        <w:rPr>
          <w:rStyle w:val="tlid-translation"/>
          <w:sz w:val="20"/>
          <w:szCs w:val="20"/>
        </w:rPr>
        <w:t xml:space="preserve">To this purpose, in fact, </w:t>
      </w:r>
      <w:r w:rsidR="004D636C" w:rsidRPr="00085CFB">
        <w:rPr>
          <w:rStyle w:val="tlid-translation"/>
          <w:sz w:val="20"/>
          <w:szCs w:val="20"/>
        </w:rPr>
        <w:t xml:space="preserve">Planck </w:t>
      </w:r>
      <w:r w:rsidRPr="00085CFB">
        <w:rPr>
          <w:rStyle w:val="tlid-translation"/>
          <w:sz w:val="20"/>
          <w:szCs w:val="20"/>
        </w:rPr>
        <w:t>enunci</w:t>
      </w:r>
      <w:r w:rsidR="004D636C" w:rsidRPr="00085CFB">
        <w:rPr>
          <w:rStyle w:val="tlid-translation"/>
          <w:sz w:val="20"/>
          <w:szCs w:val="20"/>
        </w:rPr>
        <w:t xml:space="preserve">ated: "The essential point is to consider </w:t>
      </w:r>
      <w:r w:rsidR="004D636C" w:rsidRPr="00085CFB">
        <w:rPr>
          <w:rStyle w:val="tlid-translation"/>
          <w:i/>
          <w:sz w:val="20"/>
          <w:szCs w:val="20"/>
        </w:rPr>
        <w:t>Energy</w:t>
      </w:r>
      <w:r w:rsidR="004D636C" w:rsidRPr="00085CFB">
        <w:rPr>
          <w:rStyle w:val="tlid-translation"/>
          <w:sz w:val="20"/>
          <w:szCs w:val="20"/>
        </w:rPr>
        <w:t xml:space="preserve">, at each frequency, as made of a certain number of </w:t>
      </w:r>
      <w:r w:rsidR="00897D8A" w:rsidRPr="00085CFB">
        <w:rPr>
          <w:rFonts w:eastAsia="CMR10"/>
          <w:sz w:val="20"/>
          <w:szCs w:val="20"/>
          <w:lang w:val="en-US"/>
        </w:rPr>
        <w:t>Energieelements</w:t>
      </w:r>
      <w:r w:rsidR="004D636C" w:rsidRPr="00085CFB">
        <w:rPr>
          <w:rStyle w:val="tlid-translation"/>
          <w:sz w:val="20"/>
          <w:szCs w:val="20"/>
        </w:rPr>
        <w:t>, all equal to each other, indistinguishable and indivisible"</w:t>
      </w:r>
      <w:r w:rsidRPr="00085CFB">
        <w:rPr>
          <w:rStyle w:val="tlid-translation"/>
          <w:sz w:val="20"/>
          <w:szCs w:val="20"/>
        </w:rPr>
        <w:t xml:space="preserve"> (Planck,1901)</w:t>
      </w:r>
      <w:r w:rsidR="004D636C" w:rsidRPr="00085CFB">
        <w:rPr>
          <w:rStyle w:val="tlid-translation"/>
          <w:sz w:val="20"/>
          <w:szCs w:val="20"/>
        </w:rPr>
        <w:t>.</w:t>
      </w:r>
      <w:r w:rsidR="004B7535" w:rsidRPr="00085CFB">
        <w:rPr>
          <w:rStyle w:val="tlid-translation"/>
          <w:sz w:val="20"/>
          <w:szCs w:val="20"/>
        </w:rPr>
        <w:t xml:space="preserve"> </w:t>
      </w:r>
      <w:r w:rsidR="004D636C" w:rsidRPr="00085CFB">
        <w:rPr>
          <w:rStyle w:val="tlid-translation"/>
          <w:sz w:val="20"/>
          <w:szCs w:val="20"/>
        </w:rPr>
        <w:t xml:space="preserve">Each of them represents an </w:t>
      </w:r>
      <w:r w:rsidR="004D636C" w:rsidRPr="00085CFB">
        <w:rPr>
          <w:rStyle w:val="tlid-translation"/>
          <w:i/>
          <w:sz w:val="20"/>
          <w:szCs w:val="20"/>
        </w:rPr>
        <w:t>elementary action quantum</w:t>
      </w:r>
      <w:r w:rsidR="004D636C" w:rsidRPr="00085CFB">
        <w:rPr>
          <w:rStyle w:val="tlid-translation"/>
          <w:sz w:val="20"/>
          <w:szCs w:val="20"/>
        </w:rPr>
        <w:t xml:space="preserve"> corresponding to the Planck's contant: </w:t>
      </w:r>
      <w:r w:rsidR="004D636C" w:rsidRPr="00085CFB">
        <w:rPr>
          <w:rStyle w:val="tlid-translation"/>
          <w:i/>
          <w:sz w:val="20"/>
          <w:szCs w:val="20"/>
        </w:rPr>
        <w:t>h</w:t>
      </w:r>
      <w:r w:rsidR="004D636C" w:rsidRPr="00085CFB">
        <w:rPr>
          <w:rStyle w:val="tlid-translation"/>
          <w:sz w:val="20"/>
          <w:szCs w:val="20"/>
        </w:rPr>
        <w:t>.</w:t>
      </w:r>
      <w:r w:rsidR="004B7535" w:rsidRPr="00085CFB">
        <w:rPr>
          <w:rStyle w:val="tlid-translation"/>
          <w:sz w:val="20"/>
          <w:szCs w:val="20"/>
        </w:rPr>
        <w:t xml:space="preserve"> </w:t>
      </w:r>
      <w:r w:rsidR="004D636C" w:rsidRPr="00085CFB">
        <w:rPr>
          <w:rStyle w:val="tlid-translation"/>
          <w:sz w:val="20"/>
          <w:szCs w:val="20"/>
        </w:rPr>
        <w:t xml:space="preserve">Thus, Planck “was forced to divide the </w:t>
      </w:r>
      <w:r w:rsidR="004D636C" w:rsidRPr="00085CFB">
        <w:rPr>
          <w:rStyle w:val="tlid-translation"/>
          <w:i/>
          <w:sz w:val="20"/>
          <w:szCs w:val="20"/>
        </w:rPr>
        <w:t>Energy</w:t>
      </w:r>
      <w:r w:rsidR="004D636C" w:rsidRPr="00085CFB">
        <w:rPr>
          <w:rStyle w:val="tlid-translation"/>
          <w:sz w:val="20"/>
          <w:szCs w:val="20"/>
        </w:rPr>
        <w:t xml:space="preserve"> (</w:t>
      </w:r>
      <w:r w:rsidR="00897D8A" w:rsidRPr="00085CFB">
        <w:rPr>
          <w:rStyle w:val="tlid-translation"/>
          <w:sz w:val="20"/>
          <w:szCs w:val="20"/>
        </w:rPr>
        <w:t>ɛ</w:t>
      </w:r>
      <w:r w:rsidR="004D636C" w:rsidRPr="00085CFB">
        <w:rPr>
          <w:rStyle w:val="tlid-translation"/>
          <w:sz w:val="20"/>
          <w:szCs w:val="20"/>
        </w:rPr>
        <w:t>) into blocks of units (</w:t>
      </w:r>
      <w:r w:rsidR="004D636C" w:rsidRPr="00085CFB">
        <w:rPr>
          <w:rStyle w:val="tlid-translation"/>
          <w:i/>
          <w:sz w:val="20"/>
          <w:szCs w:val="20"/>
        </w:rPr>
        <w:t>packets</w:t>
      </w:r>
      <w:r w:rsidR="004D636C" w:rsidRPr="00085CFB">
        <w:rPr>
          <w:rStyle w:val="tlid-translation"/>
          <w:sz w:val="20"/>
          <w:szCs w:val="20"/>
        </w:rPr>
        <w:t xml:space="preserve">) </w:t>
      </w:r>
      <w:r w:rsidR="00382082" w:rsidRPr="00085CFB">
        <w:rPr>
          <w:i/>
          <w:sz w:val="20"/>
          <w:szCs w:val="20"/>
          <w:lang w:val="en-US"/>
        </w:rPr>
        <w:t>h</w:t>
      </w:r>
      <w:r w:rsidR="00897D8A" w:rsidRPr="00085CFB">
        <w:rPr>
          <w:rFonts w:hAnsi="Cambria Math"/>
          <w:i/>
          <w:sz w:val="20"/>
          <w:szCs w:val="20"/>
          <w:lang w:val="en-US"/>
        </w:rPr>
        <w:t>⋅</w:t>
      </w:r>
      <w:r w:rsidR="002115F8" w:rsidRPr="00085CFB">
        <w:rPr>
          <w:rFonts w:eastAsia="CMR10"/>
          <w:i/>
          <w:sz w:val="20"/>
          <w:szCs w:val="20"/>
          <w:lang w:val="en-US"/>
        </w:rPr>
        <w:t xml:space="preserve"> ʋ</w:t>
      </w:r>
      <w:r w:rsidR="00897D8A" w:rsidRPr="00085CFB">
        <w:rPr>
          <w:i/>
          <w:sz w:val="20"/>
          <w:szCs w:val="20"/>
          <w:lang w:val="en-US"/>
        </w:rPr>
        <w:t xml:space="preserve"> </w:t>
      </w:r>
      <w:r w:rsidR="00AF116D" w:rsidRPr="00085CFB">
        <w:rPr>
          <w:sz w:val="20"/>
          <w:szCs w:val="20"/>
          <w:lang w:val="en-US"/>
        </w:rPr>
        <w:t>”</w:t>
      </w:r>
      <w:r w:rsidRPr="00085CFB">
        <w:rPr>
          <w:sz w:val="20"/>
          <w:szCs w:val="20"/>
          <w:lang w:val="en-US"/>
        </w:rPr>
        <w:t xml:space="preserve"> (Kumar)</w:t>
      </w:r>
      <w:r w:rsidR="00AF116D" w:rsidRPr="00085CFB">
        <w:rPr>
          <w:sz w:val="20"/>
          <w:szCs w:val="20"/>
          <w:lang w:val="en-US"/>
        </w:rPr>
        <w:t>,</w:t>
      </w:r>
      <w:r w:rsidR="006177E7" w:rsidRPr="00085CFB">
        <w:rPr>
          <w:sz w:val="20"/>
          <w:szCs w:val="20"/>
          <w:lang w:val="en-US"/>
        </w:rPr>
        <w:t xml:space="preserve"> as shown in the f</w:t>
      </w:r>
      <w:r w:rsidR="004B7535" w:rsidRPr="00085CFB">
        <w:rPr>
          <w:sz w:val="20"/>
          <w:szCs w:val="20"/>
          <w:lang w:val="en-US"/>
        </w:rPr>
        <w:t xml:space="preserve">ollowing formula, now known as </w:t>
      </w:r>
      <w:hyperlink r:id="rId13" w:tooltip="Planck postulate" w:history="1">
        <w:r w:rsidR="006177E7" w:rsidRPr="00085CFB">
          <w:rPr>
            <w:rStyle w:val="Hyperlink"/>
            <w:color w:val="auto"/>
            <w:sz w:val="20"/>
            <w:szCs w:val="20"/>
            <w:u w:val="none"/>
            <w:lang w:val="en-US"/>
          </w:rPr>
          <w:t>Planck</w:t>
        </w:r>
        <w:r w:rsidR="004B7535" w:rsidRPr="00085CFB">
          <w:rPr>
            <w:rStyle w:val="Hyperlink"/>
            <w:color w:val="auto"/>
            <w:sz w:val="20"/>
            <w:szCs w:val="20"/>
            <w:u w:val="none"/>
            <w:lang w:val="en-US"/>
          </w:rPr>
          <w:t>’s</w:t>
        </w:r>
        <w:r w:rsidR="006177E7" w:rsidRPr="00085CFB">
          <w:rPr>
            <w:rStyle w:val="Hyperlink"/>
            <w:color w:val="auto"/>
            <w:sz w:val="20"/>
            <w:szCs w:val="20"/>
            <w:u w:val="none"/>
            <w:lang w:val="en-US"/>
          </w:rPr>
          <w:t xml:space="preserve"> postulate</w:t>
        </w:r>
      </w:hyperlink>
      <w:r w:rsidR="001E1499"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8"/>
        <w:gridCol w:w="2516"/>
        <w:gridCol w:w="1520"/>
      </w:tblGrid>
      <w:tr w:rsidR="00D44176" w:rsidRPr="00085CFB" w:rsidTr="002F2E7E">
        <w:trPr>
          <w:jc w:val="center"/>
        </w:trPr>
        <w:tc>
          <w:tcPr>
            <w:tcW w:w="510" w:type="pct"/>
            <w:vAlign w:val="center"/>
          </w:tcPr>
          <w:p w:rsidR="00D44176" w:rsidRPr="00085CFB" w:rsidRDefault="00D44176" w:rsidP="00132938">
            <w:pPr>
              <w:snapToGrid w:val="0"/>
              <w:jc w:val="both"/>
              <w:rPr>
                <w:sz w:val="20"/>
                <w:szCs w:val="20"/>
                <w:lang w:val="en-US"/>
              </w:rPr>
            </w:pPr>
          </w:p>
        </w:tc>
        <w:tc>
          <w:tcPr>
            <w:tcW w:w="2799" w:type="pct"/>
            <w:vAlign w:val="center"/>
          </w:tcPr>
          <w:p w:rsidR="00D44176" w:rsidRPr="00085CFB" w:rsidRDefault="002115F8" w:rsidP="00132938">
            <w:pPr>
              <w:snapToGrid w:val="0"/>
              <w:jc w:val="both"/>
              <w:rPr>
                <w:sz w:val="20"/>
                <w:szCs w:val="20"/>
              </w:rPr>
            </w:pPr>
            <w:r w:rsidRPr="00085CFB">
              <w:rPr>
                <w:sz w:val="20"/>
                <w:szCs w:val="20"/>
                <w:lang w:val="en-US"/>
              </w:rPr>
              <w:t>ɛ</w:t>
            </w:r>
            <w:r w:rsidR="00D44176" w:rsidRPr="00085CFB">
              <w:rPr>
                <w:sz w:val="20"/>
                <w:szCs w:val="20"/>
              </w:rPr>
              <w:t xml:space="preserve"> = </w:t>
            </w:r>
            <w:r w:rsidR="00D44176" w:rsidRPr="00085CFB">
              <w:rPr>
                <w:i/>
                <w:sz w:val="20"/>
                <w:szCs w:val="20"/>
              </w:rPr>
              <w:t>h</w:t>
            </w:r>
            <w:r w:rsidRPr="00085CFB">
              <w:rPr>
                <w:rFonts w:eastAsia="CMR10"/>
                <w:i/>
                <w:sz w:val="20"/>
                <w:szCs w:val="20"/>
                <w:lang w:val="en-US"/>
              </w:rPr>
              <w:t xml:space="preserve"> ʋ</w:t>
            </w:r>
            <w:r w:rsidR="00D44176" w:rsidRPr="00085CFB">
              <w:rPr>
                <w:i/>
                <w:sz w:val="20"/>
                <w:szCs w:val="20"/>
              </w:rPr>
              <w:t xml:space="preserve"> </w:t>
            </w:r>
          </w:p>
        </w:tc>
        <w:tc>
          <w:tcPr>
            <w:tcW w:w="1691" w:type="pct"/>
            <w:vAlign w:val="center"/>
          </w:tcPr>
          <w:p w:rsidR="00D44176" w:rsidRPr="00085CFB" w:rsidRDefault="00075323" w:rsidP="00132938">
            <w:pPr>
              <w:snapToGrid w:val="0"/>
              <w:jc w:val="both"/>
              <w:rPr>
                <w:sz w:val="20"/>
                <w:szCs w:val="20"/>
              </w:rPr>
            </w:pPr>
            <w:r w:rsidRPr="00085CFB">
              <w:rPr>
                <w:sz w:val="20"/>
                <w:szCs w:val="20"/>
              </w:rPr>
              <w:t>(7),</w:t>
            </w:r>
            <w:r w:rsidR="002F2E7E" w:rsidRPr="00085CFB">
              <w:rPr>
                <w:sz w:val="20"/>
                <w:szCs w:val="20"/>
              </w:rPr>
              <w:t xml:space="preserve"> </w:t>
            </w:r>
          </w:p>
        </w:tc>
      </w:tr>
    </w:tbl>
    <w:p w:rsidR="0078402C" w:rsidRPr="00085CFB" w:rsidRDefault="003A062B" w:rsidP="00132938">
      <w:pPr>
        <w:snapToGrid w:val="0"/>
        <w:ind w:firstLine="425"/>
        <w:jc w:val="both"/>
        <w:rPr>
          <w:sz w:val="20"/>
          <w:szCs w:val="20"/>
          <w:lang w:val="en-US"/>
        </w:rPr>
      </w:pPr>
      <w:r w:rsidRPr="00085CFB">
        <w:rPr>
          <w:rStyle w:val="tlid-translation"/>
          <w:sz w:val="20"/>
          <w:szCs w:val="20"/>
        </w:rPr>
        <w:t xml:space="preserve">where the </w:t>
      </w:r>
      <w:r w:rsidRPr="00085CFB">
        <w:rPr>
          <w:rStyle w:val="tlid-translation"/>
          <w:i/>
          <w:sz w:val="20"/>
          <w:szCs w:val="20"/>
        </w:rPr>
        <w:t>quantum h</w:t>
      </w:r>
      <w:r w:rsidRPr="00085CFB">
        <w:rPr>
          <w:rStyle w:val="tlid-translation"/>
          <w:sz w:val="20"/>
          <w:szCs w:val="20"/>
        </w:rPr>
        <w:t xml:space="preserve"> expresses an energy value, while </w:t>
      </w:r>
      <w:r w:rsidR="002115F8" w:rsidRPr="00085CFB">
        <w:rPr>
          <w:rFonts w:eastAsia="CMR10"/>
          <w:i/>
          <w:sz w:val="20"/>
          <w:szCs w:val="20"/>
          <w:lang w:val="en-US"/>
        </w:rPr>
        <w:t>ʋ</w:t>
      </w:r>
      <w:r w:rsidR="002115F8" w:rsidRPr="00085CFB">
        <w:rPr>
          <w:rStyle w:val="tlid-translation"/>
          <w:i/>
          <w:sz w:val="20"/>
          <w:szCs w:val="20"/>
        </w:rPr>
        <w:t xml:space="preserve"> </w:t>
      </w:r>
      <w:r w:rsidRPr="00085CFB">
        <w:rPr>
          <w:rStyle w:val="tlid-translation"/>
          <w:sz w:val="20"/>
          <w:szCs w:val="20"/>
        </w:rPr>
        <w:t xml:space="preserve">gives the frequency, i.e. the number of oscillations made by Planck’s </w:t>
      </w:r>
      <w:r w:rsidRPr="00085CFB">
        <w:rPr>
          <w:rStyle w:val="tlid-translation"/>
          <w:i/>
          <w:sz w:val="20"/>
          <w:szCs w:val="20"/>
        </w:rPr>
        <w:t>grain</w:t>
      </w:r>
      <w:r w:rsidRPr="00085CFB">
        <w:rPr>
          <w:rStyle w:val="tlid-translation"/>
          <w:sz w:val="20"/>
          <w:szCs w:val="20"/>
        </w:rPr>
        <w:t xml:space="preserve"> (</w:t>
      </w:r>
      <w:r w:rsidRPr="00085CFB">
        <w:rPr>
          <w:rStyle w:val="tlid-translation"/>
          <w:i/>
          <w:sz w:val="20"/>
          <w:szCs w:val="20"/>
        </w:rPr>
        <w:t>h</w:t>
      </w:r>
      <w:r w:rsidRPr="00085CFB">
        <w:rPr>
          <w:rStyle w:val="tlid-translation"/>
          <w:sz w:val="20"/>
          <w:szCs w:val="20"/>
        </w:rPr>
        <w:t xml:space="preserve">) in a second. </w:t>
      </w:r>
      <w:r w:rsidR="00DB0ACF" w:rsidRPr="00085CFB">
        <w:rPr>
          <w:rStyle w:val="tlid-translation"/>
          <w:sz w:val="20"/>
          <w:szCs w:val="20"/>
        </w:rPr>
        <w:t xml:space="preserve">In </w:t>
      </w:r>
      <w:r w:rsidR="00DB0ACF" w:rsidRPr="00085CFB">
        <w:rPr>
          <w:rStyle w:val="tlid-translation"/>
          <w:sz w:val="20"/>
          <w:szCs w:val="20"/>
        </w:rPr>
        <w:lastRenderedPageBreak/>
        <w:t>this way</w:t>
      </w:r>
      <w:r w:rsidRPr="00085CFB">
        <w:rPr>
          <w:rStyle w:val="tlid-translation"/>
          <w:sz w:val="20"/>
          <w:szCs w:val="20"/>
        </w:rPr>
        <w:t xml:space="preserve">, "Planck got to the conclusion that the light’s </w:t>
      </w:r>
      <w:r w:rsidR="00A043C1" w:rsidRPr="00085CFB">
        <w:rPr>
          <w:rStyle w:val="tlid-translation"/>
          <w:sz w:val="20"/>
          <w:szCs w:val="20"/>
        </w:rPr>
        <w:t>energy, ɛ</w:t>
      </w:r>
      <w:r w:rsidRPr="00085CFB">
        <w:rPr>
          <w:rStyle w:val="tlid-translation"/>
          <w:sz w:val="20"/>
          <w:szCs w:val="20"/>
        </w:rPr>
        <w:t xml:space="preserve">, and thus of all other forms of EMR, could be emitted or absorbed by matter only in fragments: </w:t>
      </w:r>
      <w:r w:rsidR="0056534E" w:rsidRPr="00085CFB">
        <w:rPr>
          <w:i/>
          <w:sz w:val="20"/>
          <w:szCs w:val="20"/>
          <w:lang w:val="en-US"/>
        </w:rPr>
        <w:t>energy</w:t>
      </w:r>
      <w:r w:rsidR="00E84C3B" w:rsidRPr="00085CFB">
        <w:rPr>
          <w:i/>
          <w:sz w:val="20"/>
          <w:szCs w:val="20"/>
          <w:lang w:val="en-US"/>
        </w:rPr>
        <w:t>’s</w:t>
      </w:r>
      <w:r w:rsidR="0056534E" w:rsidRPr="00085CFB">
        <w:rPr>
          <w:i/>
          <w:sz w:val="20"/>
          <w:szCs w:val="20"/>
          <w:lang w:val="en-US"/>
        </w:rPr>
        <w:t xml:space="preserve"> quanta</w:t>
      </w:r>
      <w:r w:rsidR="0056534E" w:rsidRPr="00085CFB">
        <w:rPr>
          <w:sz w:val="20"/>
          <w:szCs w:val="20"/>
          <w:lang w:val="en-US"/>
        </w:rPr>
        <w:t xml:space="preserve">, or </w:t>
      </w:r>
      <w:r w:rsidR="0056534E" w:rsidRPr="00085CFB">
        <w:rPr>
          <w:i/>
          <w:sz w:val="20"/>
          <w:szCs w:val="20"/>
          <w:lang w:val="en-US"/>
        </w:rPr>
        <w:t>energy</w:t>
      </w:r>
      <w:r w:rsidRPr="00085CFB">
        <w:rPr>
          <w:i/>
          <w:sz w:val="20"/>
          <w:szCs w:val="20"/>
          <w:lang w:val="en-US"/>
        </w:rPr>
        <w:t xml:space="preserve"> </w:t>
      </w:r>
      <w:r w:rsidR="0056534E" w:rsidRPr="00085CFB">
        <w:rPr>
          <w:i/>
          <w:sz w:val="20"/>
          <w:szCs w:val="20"/>
          <w:lang w:val="en-US"/>
        </w:rPr>
        <w:t>packets</w:t>
      </w:r>
      <w:r w:rsidR="0056534E" w:rsidRPr="00085CFB">
        <w:rPr>
          <w:sz w:val="20"/>
          <w:szCs w:val="20"/>
          <w:lang w:val="en-US"/>
        </w:rPr>
        <w:t xml:space="preserve">, </w:t>
      </w:r>
      <w:r w:rsidRPr="00085CFB">
        <w:rPr>
          <w:rStyle w:val="tlid-translation"/>
          <w:sz w:val="20"/>
          <w:szCs w:val="20"/>
        </w:rPr>
        <w:t>packaged in various formats”</w:t>
      </w:r>
      <w:r w:rsidR="00DB0ACF" w:rsidRPr="00085CFB">
        <w:rPr>
          <w:rStyle w:val="tlid-translation"/>
          <w:sz w:val="20"/>
          <w:szCs w:val="20"/>
        </w:rPr>
        <w:t>(Kumar)</w:t>
      </w:r>
      <w:r w:rsidRPr="00085CFB">
        <w:rPr>
          <w:rStyle w:val="tlid-translation"/>
          <w:sz w:val="20"/>
          <w:szCs w:val="20"/>
        </w:rPr>
        <w:t>.</w:t>
      </w:r>
    </w:p>
    <w:p w:rsidR="00D22021" w:rsidRPr="00085CFB" w:rsidRDefault="000759FB" w:rsidP="00132938">
      <w:pPr>
        <w:autoSpaceDE w:val="0"/>
        <w:autoSpaceDN w:val="0"/>
        <w:adjustRightInd w:val="0"/>
        <w:snapToGrid w:val="0"/>
        <w:ind w:firstLine="425"/>
        <w:jc w:val="both"/>
        <w:rPr>
          <w:rFonts w:eastAsia="CMR10"/>
          <w:sz w:val="20"/>
          <w:szCs w:val="20"/>
          <w:lang w:val="en-US"/>
        </w:rPr>
      </w:pPr>
      <w:r w:rsidRPr="00085CFB">
        <w:rPr>
          <w:rFonts w:eastAsia="CMR10"/>
          <w:sz w:val="20"/>
          <w:szCs w:val="20"/>
          <w:lang w:val="en-US"/>
        </w:rPr>
        <w:t xml:space="preserve">In brief, </w:t>
      </w:r>
      <w:r w:rsidR="006D1DBA" w:rsidRPr="00085CFB">
        <w:rPr>
          <w:rFonts w:eastAsia="CMR10"/>
          <w:sz w:val="20"/>
          <w:szCs w:val="20"/>
          <w:lang w:val="en-US"/>
        </w:rPr>
        <w:t xml:space="preserve">Planck did not confute the </w:t>
      </w:r>
      <w:r w:rsidR="006D1DBA" w:rsidRPr="00085CFB">
        <w:rPr>
          <w:rFonts w:eastAsia="CMR10"/>
          <w:i/>
          <w:iCs/>
          <w:sz w:val="20"/>
          <w:szCs w:val="20"/>
          <w:lang w:val="en-US"/>
        </w:rPr>
        <w:t>energetic continuum</w:t>
      </w:r>
      <w:r w:rsidR="006D1DBA" w:rsidRPr="00085CFB">
        <w:rPr>
          <w:rFonts w:eastAsia="CMR10"/>
          <w:sz w:val="20"/>
          <w:szCs w:val="20"/>
          <w:lang w:val="en-US"/>
        </w:rPr>
        <w:t>, on</w:t>
      </w:r>
      <w:r w:rsidR="00B279C6" w:rsidRPr="00085CFB">
        <w:rPr>
          <w:rFonts w:eastAsia="CMR10"/>
          <w:sz w:val="20"/>
          <w:szCs w:val="20"/>
          <w:lang w:val="en-US"/>
        </w:rPr>
        <w:t xml:space="preserve"> </w:t>
      </w:r>
      <w:r w:rsidR="006D1DBA" w:rsidRPr="00085CFB">
        <w:rPr>
          <w:rFonts w:eastAsia="CMR10"/>
          <w:sz w:val="20"/>
          <w:szCs w:val="20"/>
          <w:lang w:val="en-US"/>
        </w:rPr>
        <w:t xml:space="preserve">which Boltzmann had worked, he only divided it in </w:t>
      </w:r>
      <w:r w:rsidR="006D1DBA" w:rsidRPr="00085CFB">
        <w:rPr>
          <w:rFonts w:eastAsia="CMR10"/>
          <w:i/>
          <w:iCs/>
          <w:sz w:val="20"/>
          <w:szCs w:val="20"/>
          <w:lang w:val="en-US"/>
        </w:rPr>
        <w:t>elementary cells</w:t>
      </w:r>
      <w:r w:rsidR="00B279C6" w:rsidRPr="00085CFB">
        <w:rPr>
          <w:rFonts w:eastAsia="CMR10"/>
          <w:sz w:val="20"/>
          <w:szCs w:val="20"/>
          <w:lang w:val="en-US"/>
        </w:rPr>
        <w:t xml:space="preserve"> </w:t>
      </w:r>
      <w:r w:rsidR="006D1DBA" w:rsidRPr="00085CFB">
        <w:rPr>
          <w:rFonts w:eastAsia="CMR10"/>
          <w:sz w:val="20"/>
          <w:szCs w:val="20"/>
          <w:lang w:val="en-US"/>
        </w:rPr>
        <w:t xml:space="preserve">with a </w:t>
      </w:r>
      <w:r w:rsidR="0066408F" w:rsidRPr="00085CFB">
        <w:rPr>
          <w:i/>
          <w:sz w:val="20"/>
          <w:szCs w:val="20"/>
          <w:lang w:val="en-US"/>
        </w:rPr>
        <w:t xml:space="preserve">h </w:t>
      </w:r>
      <w:r w:rsidR="0066408F" w:rsidRPr="00085CFB">
        <w:rPr>
          <w:rFonts w:eastAsia="CMR10"/>
          <w:i/>
          <w:sz w:val="20"/>
          <w:szCs w:val="20"/>
          <w:lang w:val="en-US"/>
        </w:rPr>
        <w:t>ʋ</w:t>
      </w:r>
      <w:r w:rsidR="0066408F" w:rsidRPr="00085CFB">
        <w:rPr>
          <w:i/>
          <w:sz w:val="20"/>
          <w:szCs w:val="20"/>
          <w:lang w:val="en-US"/>
        </w:rPr>
        <w:t xml:space="preserve"> </w:t>
      </w:r>
      <w:r w:rsidR="006D1DBA" w:rsidRPr="00085CFB">
        <w:rPr>
          <w:rFonts w:eastAsia="CMR10"/>
          <w:sz w:val="20"/>
          <w:szCs w:val="20"/>
          <w:lang w:val="en-US"/>
        </w:rPr>
        <w:t>size.</w:t>
      </w:r>
      <w:r w:rsidR="000A5227" w:rsidRPr="00085CFB">
        <w:rPr>
          <w:rFonts w:eastAsia="CMR10"/>
          <w:sz w:val="20"/>
          <w:szCs w:val="20"/>
          <w:lang w:val="en-US"/>
        </w:rPr>
        <w:t xml:space="preserve"> </w:t>
      </w:r>
      <w:r w:rsidR="007656BC" w:rsidRPr="00085CFB">
        <w:rPr>
          <w:rFonts w:eastAsia="CMR10"/>
          <w:iCs/>
          <w:sz w:val="20"/>
          <w:szCs w:val="20"/>
          <w:lang w:val="en-US"/>
        </w:rPr>
        <w:t>Th</w:t>
      </w:r>
      <w:r w:rsidRPr="00085CFB">
        <w:rPr>
          <w:rFonts w:eastAsia="CMR10"/>
          <w:iCs/>
          <w:sz w:val="20"/>
          <w:szCs w:val="20"/>
          <w:lang w:val="en-US"/>
        </w:rPr>
        <w:t>us</w:t>
      </w:r>
      <w:r w:rsidR="007656BC" w:rsidRPr="00085CFB">
        <w:rPr>
          <w:rFonts w:eastAsia="CMR10"/>
          <w:iCs/>
          <w:sz w:val="20"/>
          <w:szCs w:val="20"/>
          <w:lang w:val="en-US"/>
        </w:rPr>
        <w:t>,</w:t>
      </w:r>
      <w:r w:rsidR="00CB1AC9" w:rsidRPr="00085CFB">
        <w:rPr>
          <w:rFonts w:eastAsia="CMR10"/>
          <w:iCs/>
          <w:sz w:val="20"/>
          <w:szCs w:val="20"/>
          <w:lang w:val="en-US"/>
        </w:rPr>
        <w:t xml:space="preserve"> for the first time it was clear </w:t>
      </w:r>
      <w:r w:rsidR="008D31CF" w:rsidRPr="00085CFB">
        <w:rPr>
          <w:sz w:val="20"/>
          <w:szCs w:val="20"/>
          <w:lang w:val="en-GB"/>
        </w:rPr>
        <w:t xml:space="preserve">that the </w:t>
      </w:r>
      <w:r w:rsidR="0003288D" w:rsidRPr="00085CFB">
        <w:rPr>
          <w:i/>
          <w:sz w:val="20"/>
          <w:szCs w:val="20"/>
          <w:lang w:val="en-GB"/>
        </w:rPr>
        <w:t>energy</w:t>
      </w:r>
      <w:r w:rsidR="001E1499" w:rsidRPr="00085CFB">
        <w:rPr>
          <w:sz w:val="20"/>
          <w:szCs w:val="20"/>
          <w:lang w:val="en-GB"/>
        </w:rPr>
        <w:t xml:space="preserve"> </w:t>
      </w:r>
      <w:r w:rsidR="008D31CF" w:rsidRPr="00085CFB">
        <w:rPr>
          <w:sz w:val="20"/>
          <w:szCs w:val="20"/>
          <w:lang w:val="en-GB"/>
        </w:rPr>
        <w:t>of the</w:t>
      </w:r>
      <w:r w:rsidR="001E1499" w:rsidRPr="00085CFB">
        <w:rPr>
          <w:color w:val="FF0000"/>
          <w:sz w:val="20"/>
          <w:szCs w:val="20"/>
          <w:lang w:val="en-GB"/>
        </w:rPr>
        <w:t xml:space="preserve"> </w:t>
      </w:r>
      <w:r w:rsidR="001E1499" w:rsidRPr="00085CFB">
        <w:rPr>
          <w:sz w:val="20"/>
          <w:szCs w:val="20"/>
          <w:lang w:val="en-GB"/>
        </w:rPr>
        <w:t xml:space="preserve">EMR </w:t>
      </w:r>
      <w:r w:rsidR="007F20D6" w:rsidRPr="00085CFB">
        <w:rPr>
          <w:sz w:val="20"/>
          <w:szCs w:val="20"/>
          <w:lang w:val="en-GB"/>
        </w:rPr>
        <w:t>was</w:t>
      </w:r>
      <w:r w:rsidR="00132938" w:rsidRPr="00085CFB">
        <w:rPr>
          <w:b/>
          <w:sz w:val="20"/>
          <w:szCs w:val="20"/>
          <w:lang w:val="en-GB"/>
        </w:rPr>
        <w:t xml:space="preserve"> </w:t>
      </w:r>
      <w:r w:rsidR="004A00EF" w:rsidRPr="00085CFB">
        <w:rPr>
          <w:sz w:val="20"/>
          <w:szCs w:val="20"/>
          <w:lang w:val="en-GB"/>
        </w:rPr>
        <w:t>not emitted with an uninterrupted flux,</w:t>
      </w:r>
      <w:r w:rsidR="001E1499" w:rsidRPr="00085CFB">
        <w:rPr>
          <w:sz w:val="20"/>
          <w:szCs w:val="20"/>
          <w:lang w:val="en-GB"/>
        </w:rPr>
        <w:t xml:space="preserve"> </w:t>
      </w:r>
      <w:r w:rsidR="009E768E" w:rsidRPr="00085CFB">
        <w:rPr>
          <w:sz w:val="20"/>
          <w:szCs w:val="20"/>
          <w:lang w:val="en-GB"/>
        </w:rPr>
        <w:t xml:space="preserve">but through the flow of many </w:t>
      </w:r>
      <w:r w:rsidR="009E768E" w:rsidRPr="00085CFB">
        <w:rPr>
          <w:i/>
          <w:sz w:val="20"/>
          <w:szCs w:val="20"/>
          <w:lang w:val="en-GB"/>
        </w:rPr>
        <w:t xml:space="preserve">packets of </w:t>
      </w:r>
      <w:r w:rsidRPr="00085CFB">
        <w:rPr>
          <w:i/>
          <w:sz w:val="20"/>
          <w:szCs w:val="20"/>
          <w:lang w:val="en-GB"/>
        </w:rPr>
        <w:t>e</w:t>
      </w:r>
      <w:r w:rsidR="0003288D" w:rsidRPr="00085CFB">
        <w:rPr>
          <w:i/>
          <w:sz w:val="20"/>
          <w:szCs w:val="20"/>
          <w:lang w:val="en-GB"/>
        </w:rPr>
        <w:t>nergy</w:t>
      </w:r>
      <w:r w:rsidR="002F2E7E" w:rsidRPr="00085CFB">
        <w:rPr>
          <w:sz w:val="20"/>
          <w:szCs w:val="20"/>
          <w:lang w:val="en-GB"/>
        </w:rPr>
        <w:t xml:space="preserve"> </w:t>
      </w:r>
      <w:r w:rsidR="00DD2741" w:rsidRPr="00085CFB">
        <w:rPr>
          <w:sz w:val="20"/>
          <w:szCs w:val="20"/>
          <w:lang w:val="en-GB"/>
        </w:rPr>
        <w:t>extremely close one to the other</w:t>
      </w:r>
      <w:r w:rsidR="009B2E12" w:rsidRPr="00085CFB">
        <w:rPr>
          <w:sz w:val="20"/>
          <w:szCs w:val="20"/>
          <w:lang w:val="en-GB"/>
        </w:rPr>
        <w:t>,</w:t>
      </w:r>
      <w:r w:rsidR="00F66F66" w:rsidRPr="00085CFB">
        <w:rPr>
          <w:sz w:val="20"/>
          <w:szCs w:val="20"/>
          <w:lang w:val="en-GB"/>
        </w:rPr>
        <w:t xml:space="preserve"> </w:t>
      </w:r>
      <w:r w:rsidR="00B0284B" w:rsidRPr="00085CFB">
        <w:rPr>
          <w:sz w:val="20"/>
          <w:szCs w:val="20"/>
          <w:lang w:val="en-GB"/>
        </w:rPr>
        <w:t xml:space="preserve">but </w:t>
      </w:r>
      <w:r w:rsidR="00F66F66" w:rsidRPr="00085CFB">
        <w:rPr>
          <w:sz w:val="20"/>
          <w:szCs w:val="20"/>
          <w:lang w:val="en-GB"/>
        </w:rPr>
        <w:t>well distinct one from the other,</w:t>
      </w:r>
      <w:r w:rsidR="00B0284B" w:rsidRPr="00085CFB">
        <w:rPr>
          <w:sz w:val="20"/>
          <w:szCs w:val="20"/>
          <w:lang w:val="en-GB"/>
        </w:rPr>
        <w:t xml:space="preserve"> and</w:t>
      </w:r>
      <w:r w:rsidR="00F66F66" w:rsidRPr="00085CFB">
        <w:rPr>
          <w:sz w:val="20"/>
          <w:szCs w:val="20"/>
          <w:lang w:val="en-GB"/>
        </w:rPr>
        <w:t xml:space="preserve"> </w:t>
      </w:r>
      <w:r w:rsidR="00752D25" w:rsidRPr="00085CFB">
        <w:rPr>
          <w:sz w:val="20"/>
          <w:szCs w:val="20"/>
          <w:lang w:val="en-GB"/>
        </w:rPr>
        <w:t>“</w:t>
      </w:r>
      <w:r w:rsidR="007F20D6" w:rsidRPr="00085CFB">
        <w:rPr>
          <w:sz w:val="20"/>
          <w:szCs w:val="20"/>
          <w:lang w:val="en-GB"/>
        </w:rPr>
        <w:t xml:space="preserve">divided </w:t>
      </w:r>
      <w:r w:rsidR="00752D25" w:rsidRPr="00085CFB">
        <w:rPr>
          <w:sz w:val="20"/>
          <w:szCs w:val="20"/>
          <w:lang w:val="en-GB"/>
        </w:rPr>
        <w:t xml:space="preserve">in </w:t>
      </w:r>
      <w:r w:rsidR="00752D25" w:rsidRPr="00085CFB">
        <w:rPr>
          <w:i/>
          <w:sz w:val="20"/>
          <w:szCs w:val="20"/>
          <w:lang w:val="en-GB"/>
        </w:rPr>
        <w:t>elementar</w:t>
      </w:r>
      <w:r w:rsidR="008753FC" w:rsidRPr="00085CFB">
        <w:rPr>
          <w:i/>
          <w:sz w:val="20"/>
          <w:szCs w:val="20"/>
          <w:lang w:val="en-GB"/>
        </w:rPr>
        <w:t>y cells</w:t>
      </w:r>
      <w:r w:rsidR="00752D25" w:rsidRPr="00085CFB">
        <w:rPr>
          <w:i/>
          <w:color w:val="FF0000"/>
          <w:sz w:val="20"/>
          <w:szCs w:val="20"/>
          <w:lang w:val="en-GB"/>
        </w:rPr>
        <w:t xml:space="preserve"> </w:t>
      </w:r>
      <w:r w:rsidR="007F20D6" w:rsidRPr="00085CFB">
        <w:rPr>
          <w:sz w:val="20"/>
          <w:szCs w:val="20"/>
          <w:lang w:val="en-GB"/>
        </w:rPr>
        <w:t xml:space="preserve">with a size of </w:t>
      </w:r>
      <w:r w:rsidR="00752D25" w:rsidRPr="00085CFB">
        <w:rPr>
          <w:i/>
          <w:sz w:val="20"/>
          <w:szCs w:val="20"/>
          <w:lang w:val="en-GB"/>
        </w:rPr>
        <w:t>h</w:t>
      </w:r>
      <w:r w:rsidR="00242EC1" w:rsidRPr="00085CFB">
        <w:rPr>
          <w:rFonts w:hAnsi="Cambria Math"/>
          <w:i/>
          <w:sz w:val="20"/>
          <w:szCs w:val="20"/>
          <w:lang w:val="en-GB"/>
        </w:rPr>
        <w:t>⋅</w:t>
      </w:r>
      <w:r w:rsidR="00242EC1" w:rsidRPr="00085CFB">
        <w:rPr>
          <w:i/>
          <w:sz w:val="20"/>
          <w:szCs w:val="20"/>
          <w:lang w:val="en-GB"/>
        </w:rPr>
        <w:t xml:space="preserve"> </w:t>
      </w:r>
      <w:r w:rsidR="0066408F" w:rsidRPr="00085CFB">
        <w:rPr>
          <w:rFonts w:eastAsia="CMR10"/>
          <w:i/>
          <w:sz w:val="20"/>
          <w:szCs w:val="20"/>
          <w:lang w:val="en-US"/>
        </w:rPr>
        <w:t>ʋ</w:t>
      </w:r>
      <w:r w:rsidR="00F66F66" w:rsidRPr="00085CFB">
        <w:rPr>
          <w:sz w:val="20"/>
          <w:szCs w:val="20"/>
          <w:lang w:val="en-GB"/>
        </w:rPr>
        <w:t>”</w:t>
      </w:r>
      <w:r w:rsidRPr="00085CFB">
        <w:rPr>
          <w:sz w:val="20"/>
          <w:szCs w:val="20"/>
          <w:lang w:val="en-GB"/>
        </w:rPr>
        <w:t>(Hermann)</w:t>
      </w:r>
      <w:r w:rsidR="00752D25" w:rsidRPr="00085CFB">
        <w:rPr>
          <w:sz w:val="20"/>
          <w:szCs w:val="20"/>
          <w:lang w:val="en-GB"/>
        </w:rPr>
        <w:t>.</w:t>
      </w:r>
      <w:r w:rsidRPr="00085CFB">
        <w:rPr>
          <w:sz w:val="20"/>
          <w:szCs w:val="20"/>
          <w:lang w:val="en-GB"/>
        </w:rPr>
        <w:t xml:space="preserve"> Hence, </w:t>
      </w:r>
      <w:r w:rsidR="00752D25" w:rsidRPr="00085CFB">
        <w:rPr>
          <w:sz w:val="20"/>
          <w:szCs w:val="20"/>
          <w:lang w:val="en-GB"/>
        </w:rPr>
        <w:t>“</w:t>
      </w:r>
      <w:r w:rsidR="002B4828" w:rsidRPr="00085CFB">
        <w:rPr>
          <w:sz w:val="20"/>
          <w:szCs w:val="20"/>
          <w:lang w:val="en-GB"/>
        </w:rPr>
        <w:t>a</w:t>
      </w:r>
      <w:r w:rsidR="00DD2741" w:rsidRPr="00085CFB">
        <w:rPr>
          <w:sz w:val="20"/>
          <w:szCs w:val="20"/>
          <w:lang w:val="en-GB"/>
        </w:rPr>
        <w:t xml:space="preserve"> photoelect</w:t>
      </w:r>
      <w:r w:rsidR="00B0284B" w:rsidRPr="00085CFB">
        <w:rPr>
          <w:sz w:val="20"/>
          <w:szCs w:val="20"/>
          <w:lang w:val="en-GB"/>
        </w:rPr>
        <w:t xml:space="preserve">ric cell manages to count them, </w:t>
      </w:r>
      <w:r w:rsidR="00DD2741" w:rsidRPr="00085CFB">
        <w:rPr>
          <w:sz w:val="20"/>
          <w:szCs w:val="20"/>
          <w:lang w:val="en-GB"/>
        </w:rPr>
        <w:t>one by one</w:t>
      </w:r>
      <w:r w:rsidR="00752D25" w:rsidRPr="00085CFB">
        <w:rPr>
          <w:sz w:val="20"/>
          <w:szCs w:val="20"/>
          <w:lang w:val="en-GB"/>
        </w:rPr>
        <w:t>”</w:t>
      </w:r>
      <w:r w:rsidR="00AC3D74" w:rsidRPr="00085CFB">
        <w:rPr>
          <w:sz w:val="20"/>
          <w:szCs w:val="20"/>
          <w:lang w:val="en-GB"/>
        </w:rPr>
        <w:t xml:space="preserve"> (Feynman,</w:t>
      </w:r>
      <w:r w:rsidRPr="00085CFB">
        <w:rPr>
          <w:sz w:val="20"/>
          <w:szCs w:val="20"/>
          <w:lang w:val="en-GB"/>
        </w:rPr>
        <w:t>1989)</w:t>
      </w:r>
      <w:r w:rsidR="00D22021" w:rsidRPr="00085CFB">
        <w:rPr>
          <w:sz w:val="20"/>
          <w:szCs w:val="20"/>
          <w:lang w:val="en-GB"/>
        </w:rPr>
        <w:t>.</w:t>
      </w:r>
      <w:r w:rsidR="002F2E7E" w:rsidRPr="00085CFB">
        <w:rPr>
          <w:sz w:val="20"/>
          <w:szCs w:val="20"/>
          <w:lang w:val="en-GB"/>
        </w:rPr>
        <w:t xml:space="preserve"> </w:t>
      </w:r>
    </w:p>
    <w:p w:rsidR="00117F8F" w:rsidRPr="00085CFB" w:rsidRDefault="00117F8F" w:rsidP="00132938">
      <w:pPr>
        <w:autoSpaceDE w:val="0"/>
        <w:autoSpaceDN w:val="0"/>
        <w:adjustRightInd w:val="0"/>
        <w:snapToGrid w:val="0"/>
        <w:jc w:val="both"/>
        <w:rPr>
          <w:rFonts w:eastAsia="CMR10"/>
          <w:b/>
          <w:color w:val="FFC000"/>
          <w:sz w:val="20"/>
          <w:szCs w:val="20"/>
          <w:lang w:val="en-US"/>
        </w:rPr>
      </w:pPr>
    </w:p>
    <w:p w:rsidR="000F42ED" w:rsidRPr="00085CFB" w:rsidRDefault="00132938" w:rsidP="00132938">
      <w:pPr>
        <w:autoSpaceDE w:val="0"/>
        <w:autoSpaceDN w:val="0"/>
        <w:adjustRightInd w:val="0"/>
        <w:snapToGrid w:val="0"/>
        <w:jc w:val="both"/>
        <w:rPr>
          <w:rFonts w:eastAsia="CMR10"/>
          <w:b/>
          <w:sz w:val="20"/>
          <w:szCs w:val="20"/>
          <w:lang w:val="en-US"/>
        </w:rPr>
      </w:pPr>
      <w:r w:rsidRPr="00085CFB">
        <w:rPr>
          <w:rFonts w:eastAsia="CMR10"/>
          <w:b/>
          <w:sz w:val="20"/>
          <w:szCs w:val="20"/>
          <w:lang w:val="en-US"/>
        </w:rPr>
        <w:t>1.3 The Light Quantum (Or Photon)</w:t>
      </w:r>
    </w:p>
    <w:p w:rsidR="002F2E7E" w:rsidRPr="00085CFB" w:rsidRDefault="004E4D3A" w:rsidP="00132938">
      <w:pPr>
        <w:autoSpaceDE w:val="0"/>
        <w:autoSpaceDN w:val="0"/>
        <w:adjustRightInd w:val="0"/>
        <w:snapToGrid w:val="0"/>
        <w:ind w:firstLine="425"/>
        <w:jc w:val="both"/>
        <w:rPr>
          <w:rFonts w:eastAsia="CMR10"/>
          <w:sz w:val="20"/>
          <w:szCs w:val="20"/>
          <w:lang w:val="en-US"/>
        </w:rPr>
      </w:pPr>
      <w:r w:rsidRPr="00085CFB">
        <w:rPr>
          <w:rFonts w:eastAsia="CMR10"/>
          <w:sz w:val="20"/>
          <w:szCs w:val="20"/>
          <w:lang w:val="en-US"/>
        </w:rPr>
        <w:t xml:space="preserve">Einstein </w:t>
      </w:r>
      <w:r w:rsidR="0050062A" w:rsidRPr="00085CFB">
        <w:rPr>
          <w:rFonts w:eastAsia="CMR10"/>
          <w:sz w:val="20"/>
          <w:szCs w:val="20"/>
          <w:lang w:val="en-US"/>
        </w:rPr>
        <w:t>said</w:t>
      </w:r>
      <w:r w:rsidR="00DD7893" w:rsidRPr="00085CFB">
        <w:rPr>
          <w:rFonts w:eastAsia="CMR10"/>
          <w:sz w:val="20"/>
          <w:szCs w:val="20"/>
          <w:lang w:val="en-US"/>
        </w:rPr>
        <w:t>:</w:t>
      </w:r>
      <w:r w:rsidR="00B45CE2" w:rsidRPr="00085CFB">
        <w:rPr>
          <w:rFonts w:eastAsia="CMR10"/>
          <w:sz w:val="20"/>
          <w:szCs w:val="20"/>
          <w:lang w:val="en-US"/>
        </w:rPr>
        <w:t xml:space="preserve"> </w:t>
      </w:r>
      <w:r w:rsidRPr="00085CFB">
        <w:rPr>
          <w:rFonts w:eastAsia="CMR10"/>
          <w:sz w:val="20"/>
          <w:szCs w:val="20"/>
          <w:lang w:val="en-US"/>
        </w:rPr>
        <w:t>“A monochromatic radiation with a reduced density</w:t>
      </w:r>
      <w:r w:rsidR="002279E1" w:rsidRPr="00085CFB">
        <w:rPr>
          <w:rFonts w:eastAsia="CMR10"/>
          <w:sz w:val="20"/>
          <w:szCs w:val="20"/>
          <w:lang w:val="en-US"/>
        </w:rPr>
        <w:t xml:space="preserve"> </w:t>
      </w:r>
      <w:r w:rsidRPr="00085CFB">
        <w:rPr>
          <w:rFonts w:eastAsia="CMR10"/>
          <w:sz w:val="20"/>
          <w:szCs w:val="20"/>
          <w:lang w:val="en-US"/>
        </w:rPr>
        <w:t>(within the validity limits of Wien’s formula on radiation) behaves, as far Thermodynamics is concerned, as if it was</w:t>
      </w:r>
      <w:r w:rsidR="001413F6" w:rsidRPr="00085CFB">
        <w:rPr>
          <w:rFonts w:eastAsia="CMR10"/>
          <w:sz w:val="20"/>
          <w:szCs w:val="20"/>
          <w:lang w:val="en-US"/>
        </w:rPr>
        <w:t xml:space="preserve"> </w:t>
      </w:r>
      <w:r w:rsidRPr="00085CFB">
        <w:rPr>
          <w:rFonts w:eastAsia="CMR10"/>
          <w:sz w:val="20"/>
          <w:szCs w:val="20"/>
          <w:lang w:val="en-US"/>
        </w:rPr>
        <w:t xml:space="preserve">made of </w:t>
      </w:r>
      <w:r w:rsidRPr="00085CFB">
        <w:rPr>
          <w:rFonts w:eastAsia="CMR10"/>
          <w:i/>
          <w:iCs/>
          <w:sz w:val="20"/>
          <w:szCs w:val="20"/>
          <w:lang w:val="en-US"/>
        </w:rPr>
        <w:t>quanta of energy</w:t>
      </w:r>
      <w:r w:rsidRPr="00085CFB">
        <w:rPr>
          <w:rFonts w:eastAsia="CMR10"/>
          <w:sz w:val="20"/>
          <w:szCs w:val="20"/>
          <w:lang w:val="en-US"/>
        </w:rPr>
        <w:t>, independent one from the other, with a</w:t>
      </w:r>
      <w:r w:rsidR="00182341" w:rsidRPr="00085CFB">
        <w:rPr>
          <w:rFonts w:eastAsia="CMR10"/>
          <w:sz w:val="20"/>
          <w:szCs w:val="20"/>
          <w:lang w:val="en-US"/>
        </w:rPr>
        <w:t xml:space="preserve"> </w:t>
      </w:r>
      <w:r w:rsidRPr="00085CFB">
        <w:rPr>
          <w:rFonts w:eastAsia="CMR10"/>
          <w:sz w:val="20"/>
          <w:szCs w:val="20"/>
          <w:lang w:val="en-US"/>
        </w:rPr>
        <w:t>size</w:t>
      </w:r>
      <w:r w:rsidR="008661E0" w:rsidRPr="00085CFB">
        <w:rPr>
          <w:rFonts w:eastAsia="CMR10"/>
          <w:sz w:val="20"/>
          <w:szCs w:val="20"/>
          <w:lang w:val="en-US"/>
        </w:rPr>
        <w:t>:</w:t>
      </w:r>
    </w:p>
    <w:p w:rsidR="004E4D3A" w:rsidRPr="00085CFB" w:rsidRDefault="002F2E7E" w:rsidP="00132938">
      <w:pPr>
        <w:autoSpaceDE w:val="0"/>
        <w:autoSpaceDN w:val="0"/>
        <w:adjustRightInd w:val="0"/>
        <w:snapToGrid w:val="0"/>
        <w:ind w:firstLine="425"/>
        <w:jc w:val="both"/>
        <w:rPr>
          <w:rFonts w:eastAsia="CMR10"/>
          <w:sz w:val="20"/>
          <w:szCs w:val="20"/>
          <w:lang w:val="en-US"/>
        </w:rPr>
      </w:pPr>
      <w:r w:rsidRPr="00085CFB">
        <w:rPr>
          <w:rFonts w:eastAsia="CMR10"/>
          <w:sz w:val="20"/>
          <w:szCs w:val="20"/>
          <w:lang w:val="en-US"/>
        </w:rPr>
        <w:t>(</w:t>
      </w:r>
      <w:r w:rsidR="004E4D3A" w:rsidRPr="00085CFB">
        <w:rPr>
          <w:rFonts w:eastAsia="CMR10"/>
          <w:i/>
          <w:iCs/>
          <w:sz w:val="20"/>
          <w:szCs w:val="20"/>
          <w:lang w:val="en-US"/>
        </w:rPr>
        <w:t>R/N</w:t>
      </w:r>
      <w:r w:rsidR="004E4D3A" w:rsidRPr="00085CFB">
        <w:rPr>
          <w:rFonts w:eastAsia="CMR10"/>
          <w:sz w:val="20"/>
          <w:szCs w:val="20"/>
          <w:lang w:val="en-US"/>
        </w:rPr>
        <w:t xml:space="preserve">) </w:t>
      </w:r>
      <w:r w:rsidR="004E4D3A" w:rsidRPr="00085CFB">
        <w:rPr>
          <w:rFonts w:eastAsia="CMR10"/>
          <w:i/>
          <w:iCs/>
          <w:sz w:val="20"/>
          <w:szCs w:val="20"/>
        </w:rPr>
        <w:t>β</w:t>
      </w:r>
      <w:r w:rsidR="001413F6" w:rsidRPr="00085CFB">
        <w:rPr>
          <w:rFonts w:eastAsia="CMR10" w:hAnsi="Cambria Math"/>
          <w:i/>
          <w:iCs/>
          <w:sz w:val="20"/>
          <w:szCs w:val="20"/>
          <w:lang w:val="en-US"/>
        </w:rPr>
        <w:t>⋅</w:t>
      </w:r>
      <w:r w:rsidRPr="00085CFB">
        <w:rPr>
          <w:rFonts w:eastAsia="CMR10"/>
          <w:i/>
          <w:iCs/>
          <w:sz w:val="20"/>
          <w:szCs w:val="20"/>
          <w:lang w:val="en-US"/>
        </w:rPr>
        <w:t xml:space="preserve">v </w:t>
      </w:r>
      <w:r w:rsidRPr="00085CFB">
        <w:rPr>
          <w:rFonts w:eastAsia="CMR10"/>
          <w:sz w:val="20"/>
          <w:szCs w:val="20"/>
          <w:lang w:val="en-US"/>
        </w:rPr>
        <w:t>[</w:t>
      </w:r>
      <w:r w:rsidR="004E4D3A" w:rsidRPr="00085CFB">
        <w:rPr>
          <w:rFonts w:eastAsia="CMR10"/>
          <w:sz w:val="20"/>
          <w:szCs w:val="20"/>
          <w:lang w:val="en-US"/>
        </w:rPr>
        <w:t xml:space="preserve">= </w:t>
      </w:r>
      <w:r w:rsidR="004E4D3A" w:rsidRPr="00085CFB">
        <w:rPr>
          <w:rFonts w:eastAsia="CMR10"/>
          <w:i/>
          <w:iCs/>
          <w:sz w:val="20"/>
          <w:szCs w:val="20"/>
          <w:lang w:val="en-US"/>
        </w:rPr>
        <w:t>h</w:t>
      </w:r>
      <w:r w:rsidR="007E148A" w:rsidRPr="00085CFB">
        <w:rPr>
          <w:rFonts w:eastAsia="CMR10"/>
          <w:i/>
          <w:sz w:val="20"/>
          <w:szCs w:val="20"/>
          <w:lang w:val="en-US"/>
        </w:rPr>
        <w:t xml:space="preserve"> ʋ</w:t>
      </w:r>
      <w:r w:rsidR="004E4D3A" w:rsidRPr="00085CFB">
        <w:rPr>
          <w:rFonts w:eastAsia="CMR10"/>
          <w:sz w:val="20"/>
          <w:szCs w:val="20"/>
          <w:lang w:val="en-US"/>
        </w:rPr>
        <w:t>]”</w:t>
      </w:r>
      <w:r w:rsidR="0050062A" w:rsidRPr="00085CFB">
        <w:rPr>
          <w:rFonts w:eastAsia="CMR10"/>
          <w:sz w:val="20"/>
          <w:szCs w:val="20"/>
          <w:lang w:val="en-US"/>
        </w:rPr>
        <w:t>(Einstein</w:t>
      </w:r>
      <w:r w:rsidR="00AC3D74" w:rsidRPr="00085CFB">
        <w:rPr>
          <w:rFonts w:eastAsia="CMR10"/>
          <w:sz w:val="20"/>
          <w:szCs w:val="20"/>
          <w:lang w:val="en-US"/>
        </w:rPr>
        <w:t>,</w:t>
      </w:r>
      <w:r w:rsidR="00407CC2" w:rsidRPr="00085CFB">
        <w:rPr>
          <w:rFonts w:eastAsia="CMR10"/>
          <w:sz w:val="20"/>
          <w:szCs w:val="20"/>
          <w:lang w:val="en-US"/>
        </w:rPr>
        <w:t>1907)</w:t>
      </w:r>
      <w:r w:rsidR="004E4D3A" w:rsidRPr="00085CFB">
        <w:rPr>
          <w:rFonts w:eastAsia="CMR10"/>
          <w:sz w:val="20"/>
          <w:szCs w:val="20"/>
          <w:lang w:val="en-US"/>
        </w:rPr>
        <w:t>.</w:t>
      </w:r>
      <w:r w:rsidR="00407CC2" w:rsidRPr="00085CFB">
        <w:rPr>
          <w:rFonts w:eastAsia="CMR10"/>
          <w:sz w:val="20"/>
          <w:szCs w:val="20"/>
          <w:lang w:val="en-US"/>
        </w:rPr>
        <w:t xml:space="preserve"> </w:t>
      </w:r>
      <w:r w:rsidR="004E4D3A" w:rsidRPr="00085CFB">
        <w:rPr>
          <w:rFonts w:eastAsia="CMR10"/>
          <w:sz w:val="20"/>
          <w:szCs w:val="20"/>
          <w:lang w:val="en-US"/>
        </w:rPr>
        <w:t>T</w:t>
      </w:r>
      <w:r w:rsidR="001413F6" w:rsidRPr="00085CFB">
        <w:rPr>
          <w:rFonts w:eastAsia="CMR10"/>
          <w:sz w:val="20"/>
          <w:szCs w:val="20"/>
          <w:lang w:val="en-US"/>
        </w:rPr>
        <w:t>h</w:t>
      </w:r>
      <w:r w:rsidR="00407CC2" w:rsidRPr="00085CFB">
        <w:rPr>
          <w:rFonts w:eastAsia="CMR10"/>
          <w:sz w:val="20"/>
          <w:szCs w:val="20"/>
          <w:lang w:val="en-US"/>
        </w:rPr>
        <w:t>us</w:t>
      </w:r>
      <w:r w:rsidR="004E4D3A" w:rsidRPr="00085CFB">
        <w:rPr>
          <w:rFonts w:eastAsia="CMR10"/>
          <w:sz w:val="20"/>
          <w:szCs w:val="20"/>
          <w:lang w:val="en-US"/>
        </w:rPr>
        <w:t>, from a different way, Einstein got</w:t>
      </w:r>
      <w:r w:rsidR="001413F6" w:rsidRPr="00085CFB">
        <w:rPr>
          <w:rFonts w:eastAsia="CMR10"/>
          <w:sz w:val="20"/>
          <w:szCs w:val="20"/>
          <w:lang w:val="en-US"/>
        </w:rPr>
        <w:t xml:space="preserve"> </w:t>
      </w:r>
      <w:r w:rsidR="004E4D3A" w:rsidRPr="00085CFB">
        <w:rPr>
          <w:rFonts w:eastAsia="CMR10"/>
          <w:sz w:val="20"/>
          <w:szCs w:val="20"/>
          <w:lang w:val="en-US"/>
        </w:rPr>
        <w:t>to Planck’</w:t>
      </w:r>
      <w:r w:rsidR="001413F6" w:rsidRPr="00085CFB">
        <w:rPr>
          <w:rFonts w:eastAsia="CMR10"/>
          <w:sz w:val="20"/>
          <w:szCs w:val="20"/>
          <w:lang w:val="en-US"/>
        </w:rPr>
        <w:t xml:space="preserve">s same conclusions: see </w:t>
      </w:r>
      <w:r w:rsidR="00407CC2" w:rsidRPr="00085CFB">
        <w:rPr>
          <w:rFonts w:eastAsia="CMR10"/>
          <w:sz w:val="20"/>
          <w:szCs w:val="20"/>
          <w:lang w:val="en-US"/>
        </w:rPr>
        <w:t>E</w:t>
      </w:r>
      <w:r w:rsidR="001413F6" w:rsidRPr="00085CFB">
        <w:rPr>
          <w:rFonts w:eastAsia="CMR10"/>
          <w:sz w:val="20"/>
          <w:szCs w:val="20"/>
          <w:lang w:val="en-US"/>
        </w:rPr>
        <w:t>q</w:t>
      </w:r>
      <w:r w:rsidRPr="00085CFB">
        <w:rPr>
          <w:rFonts w:eastAsia="CMR10"/>
          <w:sz w:val="20"/>
          <w:szCs w:val="20"/>
          <w:lang w:val="en-US"/>
        </w:rPr>
        <w:t>. (</w:t>
      </w:r>
      <w:r w:rsidR="00407CC2" w:rsidRPr="00085CFB">
        <w:rPr>
          <w:rFonts w:eastAsia="CMR10"/>
          <w:sz w:val="20"/>
          <w:szCs w:val="20"/>
          <w:lang w:val="en-US"/>
        </w:rPr>
        <w:t>7</w:t>
      </w:r>
      <w:r w:rsidR="001413F6" w:rsidRPr="00085CFB">
        <w:rPr>
          <w:rFonts w:eastAsia="CMR10"/>
          <w:sz w:val="20"/>
          <w:szCs w:val="20"/>
          <w:lang w:val="en-US"/>
        </w:rPr>
        <w:t>)</w:t>
      </w:r>
      <w:r w:rsidR="00407CC2" w:rsidRPr="00085CFB">
        <w:rPr>
          <w:rFonts w:eastAsia="CMR10"/>
          <w:sz w:val="20"/>
          <w:szCs w:val="20"/>
          <w:lang w:val="en-US"/>
        </w:rPr>
        <w:t>, which</w:t>
      </w:r>
      <w:r w:rsidRPr="00085CFB">
        <w:rPr>
          <w:rFonts w:eastAsia="CMR10"/>
          <w:sz w:val="20"/>
          <w:szCs w:val="20"/>
          <w:lang w:val="en-US"/>
        </w:rPr>
        <w:t xml:space="preserve"> </w:t>
      </w:r>
      <w:r w:rsidR="008D31CF" w:rsidRPr="00085CFB">
        <w:rPr>
          <w:rFonts w:eastAsia="CMR10"/>
          <w:sz w:val="20"/>
          <w:szCs w:val="20"/>
          <w:lang w:val="en-US"/>
        </w:rPr>
        <w:t>is</w:t>
      </w:r>
      <w:r w:rsidR="00885B3F" w:rsidRPr="00085CFB">
        <w:rPr>
          <w:rFonts w:eastAsia="CMR10"/>
          <w:sz w:val="20"/>
          <w:szCs w:val="20"/>
          <w:lang w:val="en-US"/>
        </w:rPr>
        <w:t xml:space="preserve"> also</w:t>
      </w:r>
      <w:r w:rsidR="008D31CF" w:rsidRPr="00085CFB">
        <w:rPr>
          <w:rFonts w:eastAsia="CMR10"/>
          <w:sz w:val="20"/>
          <w:szCs w:val="20"/>
          <w:lang w:val="en-US"/>
        </w:rPr>
        <w:t xml:space="preserve"> known as Planck-Einstein equation</w:t>
      </w:r>
      <w:r w:rsidR="00407CC2" w:rsidRPr="00085CFB">
        <w:rPr>
          <w:rFonts w:eastAsia="CMR10"/>
          <w:sz w:val="20"/>
          <w:szCs w:val="20"/>
          <w:lang w:val="en-US"/>
        </w:rPr>
        <w:t xml:space="preserve"> (Puccini, 2008).</w:t>
      </w:r>
      <w:r w:rsidR="005232DF" w:rsidRPr="00085CFB">
        <w:rPr>
          <w:rFonts w:eastAsia="CMR10"/>
          <w:sz w:val="20"/>
          <w:szCs w:val="20"/>
          <w:lang w:val="en-US"/>
        </w:rPr>
        <w:t xml:space="preserve"> </w:t>
      </w:r>
      <w:r w:rsidR="00407CC2" w:rsidRPr="00085CFB">
        <w:rPr>
          <w:rFonts w:eastAsia="CMR10"/>
          <w:sz w:val="20"/>
          <w:szCs w:val="20"/>
          <w:lang w:val="en-US"/>
        </w:rPr>
        <w:t>Furthermore</w:t>
      </w:r>
      <w:r w:rsidR="00885B3F" w:rsidRPr="00085CFB">
        <w:rPr>
          <w:rFonts w:eastAsia="CMR10"/>
          <w:sz w:val="20"/>
          <w:szCs w:val="20"/>
          <w:lang w:val="en-US"/>
        </w:rPr>
        <w:t>,</w:t>
      </w:r>
      <w:r w:rsidR="001413F6" w:rsidRPr="00085CFB">
        <w:rPr>
          <w:rFonts w:eastAsia="CMR10"/>
          <w:sz w:val="20"/>
          <w:szCs w:val="20"/>
          <w:lang w:val="en-US"/>
        </w:rPr>
        <w:t xml:space="preserve"> </w:t>
      </w:r>
      <w:r w:rsidR="00885B3F" w:rsidRPr="00085CFB">
        <w:rPr>
          <w:rFonts w:eastAsia="CMR10"/>
          <w:sz w:val="20"/>
          <w:szCs w:val="20"/>
          <w:lang w:val="en-US"/>
        </w:rPr>
        <w:t xml:space="preserve">in </w:t>
      </w:r>
      <w:r w:rsidR="00407CC2" w:rsidRPr="00085CFB">
        <w:rPr>
          <w:rFonts w:eastAsia="CMR10"/>
          <w:sz w:val="20"/>
          <w:szCs w:val="20"/>
          <w:lang w:val="en-US"/>
        </w:rPr>
        <w:t>keeping</w:t>
      </w:r>
      <w:r w:rsidR="00885B3F" w:rsidRPr="00085CFB">
        <w:rPr>
          <w:rFonts w:eastAsia="CMR10"/>
          <w:sz w:val="20"/>
          <w:szCs w:val="20"/>
          <w:lang w:val="en-US"/>
        </w:rPr>
        <w:t xml:space="preserve"> with Einstein</w:t>
      </w:r>
      <w:r w:rsidR="00407CC2" w:rsidRPr="00085CFB">
        <w:rPr>
          <w:rFonts w:eastAsia="CMR10"/>
          <w:sz w:val="20"/>
          <w:szCs w:val="20"/>
          <w:lang w:val="en-US"/>
        </w:rPr>
        <w:t>,</w:t>
      </w:r>
      <w:r w:rsidR="00885B3F" w:rsidRPr="00085CFB">
        <w:rPr>
          <w:rFonts w:eastAsia="CMR10"/>
          <w:sz w:val="20"/>
          <w:szCs w:val="20"/>
          <w:lang w:val="en-US"/>
        </w:rPr>
        <w:t xml:space="preserve"> </w:t>
      </w:r>
      <w:r w:rsidR="004E4D3A" w:rsidRPr="00085CFB">
        <w:rPr>
          <w:rFonts w:eastAsia="CMR10"/>
          <w:sz w:val="20"/>
          <w:szCs w:val="20"/>
          <w:lang w:val="en-US"/>
        </w:rPr>
        <w:t>the</w:t>
      </w:r>
      <w:r w:rsidR="001413F6" w:rsidRPr="00085CFB">
        <w:rPr>
          <w:rFonts w:eastAsia="CMR10"/>
          <w:sz w:val="20"/>
          <w:szCs w:val="20"/>
          <w:lang w:val="en-US"/>
        </w:rPr>
        <w:t xml:space="preserve"> </w:t>
      </w:r>
      <w:r w:rsidR="004E4D3A" w:rsidRPr="00085CFB">
        <w:rPr>
          <w:rFonts w:eastAsia="CMR10"/>
          <w:sz w:val="20"/>
          <w:szCs w:val="20"/>
          <w:lang w:val="en-US"/>
        </w:rPr>
        <w:t>energetic value</w:t>
      </w:r>
      <w:r w:rsidR="00717476" w:rsidRPr="00085CFB">
        <w:rPr>
          <w:rFonts w:eastAsia="CMR10"/>
          <w:sz w:val="20"/>
          <w:szCs w:val="20"/>
          <w:lang w:val="en-US"/>
        </w:rPr>
        <w:t xml:space="preserve"> (</w:t>
      </w:r>
      <w:r w:rsidR="00717476" w:rsidRPr="00085CFB">
        <w:rPr>
          <w:rFonts w:eastAsia="CMR10"/>
          <w:i/>
          <w:sz w:val="20"/>
          <w:szCs w:val="20"/>
          <w:lang w:val="en-US"/>
        </w:rPr>
        <w:t>E</w:t>
      </w:r>
      <w:r w:rsidR="00717476" w:rsidRPr="00085CFB">
        <w:rPr>
          <w:rFonts w:eastAsia="CMR10"/>
          <w:sz w:val="20"/>
          <w:szCs w:val="20"/>
          <w:lang w:val="en-US"/>
        </w:rPr>
        <w:t>)</w:t>
      </w:r>
      <w:r w:rsidR="004E4D3A" w:rsidRPr="00085CFB">
        <w:rPr>
          <w:rFonts w:eastAsia="CMR10"/>
          <w:sz w:val="20"/>
          <w:szCs w:val="20"/>
          <w:lang w:val="en-US"/>
        </w:rPr>
        <w:t xml:space="preserve"> of a</w:t>
      </w:r>
      <w:r w:rsidR="00E22C87" w:rsidRPr="00085CFB">
        <w:rPr>
          <w:rFonts w:eastAsia="CMR10"/>
          <w:sz w:val="20"/>
          <w:szCs w:val="20"/>
          <w:lang w:val="en-US"/>
        </w:rPr>
        <w:t xml:space="preserve">n </w:t>
      </w:r>
      <w:r w:rsidR="00407CC2" w:rsidRPr="00085CFB">
        <w:rPr>
          <w:rFonts w:eastAsia="CMR10"/>
          <w:sz w:val="20"/>
          <w:szCs w:val="20"/>
          <w:lang w:val="en-US"/>
        </w:rPr>
        <w:t>EMR</w:t>
      </w:r>
      <w:r w:rsidR="001541A2" w:rsidRPr="00085CFB">
        <w:rPr>
          <w:rFonts w:eastAsia="CMR10"/>
          <w:sz w:val="20"/>
          <w:szCs w:val="20"/>
          <w:lang w:val="en-US"/>
        </w:rPr>
        <w:t xml:space="preserve"> </w:t>
      </w:r>
      <w:r w:rsidR="004E4D3A" w:rsidRPr="00085CFB">
        <w:rPr>
          <w:rFonts w:eastAsia="CMR10"/>
          <w:i/>
          <w:iCs/>
          <w:sz w:val="20"/>
          <w:szCs w:val="20"/>
          <w:lang w:val="en-US"/>
        </w:rPr>
        <w:t>quantum</w:t>
      </w:r>
      <w:r w:rsidR="001541A2" w:rsidRPr="00085CFB">
        <w:rPr>
          <w:rFonts w:eastAsia="CMR10"/>
          <w:iCs/>
          <w:sz w:val="20"/>
          <w:szCs w:val="20"/>
          <w:lang w:val="en-US"/>
        </w:rPr>
        <w:t>, or photon,</w:t>
      </w:r>
      <w:r w:rsidR="005232DF" w:rsidRPr="00085CFB">
        <w:rPr>
          <w:rFonts w:eastAsia="CMR10"/>
          <w:iCs/>
          <w:sz w:val="20"/>
          <w:szCs w:val="20"/>
          <w:lang w:val="en-US"/>
        </w:rPr>
        <w:t xml:space="preserve"> </w:t>
      </w:r>
      <w:r w:rsidR="004E4D3A" w:rsidRPr="00085CFB">
        <w:rPr>
          <w:rFonts w:eastAsia="CMR10"/>
          <w:sz w:val="20"/>
          <w:szCs w:val="20"/>
          <w:lang w:val="en-US"/>
        </w:rPr>
        <w:t>corresponds</w:t>
      </w:r>
      <w:r w:rsidR="00B45CE2" w:rsidRPr="00085CFB">
        <w:rPr>
          <w:rFonts w:eastAsia="CMR10"/>
          <w:sz w:val="20"/>
          <w:szCs w:val="20"/>
          <w:lang w:val="en-US"/>
        </w:rPr>
        <w:t xml:space="preserve"> to</w:t>
      </w:r>
      <w:r w:rsidR="004E4D3A" w:rsidRPr="00085CFB">
        <w:rPr>
          <w:rFonts w:eastAsia="CMR10"/>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4"/>
        <w:gridCol w:w="3055"/>
        <w:gridCol w:w="1135"/>
      </w:tblGrid>
      <w:tr w:rsidR="00D42376" w:rsidRPr="00085CFB" w:rsidTr="002F2E7E">
        <w:trPr>
          <w:jc w:val="center"/>
        </w:trPr>
        <w:tc>
          <w:tcPr>
            <w:tcW w:w="338" w:type="pct"/>
            <w:vAlign w:val="center"/>
          </w:tcPr>
          <w:p w:rsidR="00D42376" w:rsidRPr="00085CFB" w:rsidRDefault="00D42376" w:rsidP="00132938">
            <w:pPr>
              <w:autoSpaceDE w:val="0"/>
              <w:autoSpaceDN w:val="0"/>
              <w:adjustRightInd w:val="0"/>
              <w:snapToGrid w:val="0"/>
              <w:jc w:val="both"/>
              <w:rPr>
                <w:rFonts w:eastAsia="CMR10"/>
                <w:sz w:val="20"/>
                <w:szCs w:val="20"/>
                <w:lang w:val="en-US"/>
              </w:rPr>
            </w:pPr>
          </w:p>
        </w:tc>
        <w:tc>
          <w:tcPr>
            <w:tcW w:w="3398" w:type="pct"/>
            <w:vAlign w:val="center"/>
          </w:tcPr>
          <w:p w:rsidR="00D42376" w:rsidRPr="00085CFB" w:rsidRDefault="00D42376" w:rsidP="00132938">
            <w:pPr>
              <w:autoSpaceDE w:val="0"/>
              <w:autoSpaceDN w:val="0"/>
              <w:adjustRightInd w:val="0"/>
              <w:snapToGrid w:val="0"/>
              <w:jc w:val="both"/>
              <w:rPr>
                <w:rFonts w:eastAsia="CMR10"/>
                <w:sz w:val="20"/>
                <w:szCs w:val="20"/>
                <w:lang w:val="en-US"/>
              </w:rPr>
            </w:pPr>
            <w:r w:rsidRPr="00085CFB">
              <w:rPr>
                <w:rFonts w:eastAsia="CMR10"/>
                <w:i/>
                <w:iCs/>
                <w:sz w:val="20"/>
                <w:szCs w:val="20"/>
                <w:lang w:val="en-US"/>
              </w:rPr>
              <w:t xml:space="preserve">E </w:t>
            </w:r>
            <w:r w:rsidRPr="00085CFB">
              <w:rPr>
                <w:rFonts w:eastAsia="CMR10"/>
                <w:sz w:val="20"/>
                <w:szCs w:val="20"/>
                <w:lang w:val="en-US"/>
              </w:rPr>
              <w:t>=</w:t>
            </w:r>
            <w:r w:rsidR="00BE31E2" w:rsidRPr="00085CFB">
              <w:rPr>
                <w:rFonts w:eastAsia="CMR10"/>
                <w:sz w:val="20"/>
                <w:szCs w:val="20"/>
                <w:lang w:val="en-US"/>
              </w:rPr>
              <w:t xml:space="preserve"> (</w:t>
            </w:r>
            <w:r w:rsidR="00717476" w:rsidRPr="00085CFB">
              <w:rPr>
                <w:rFonts w:eastAsia="CMR10"/>
                <w:sz w:val="20"/>
                <w:szCs w:val="20"/>
                <w:lang w:val="en-US"/>
              </w:rPr>
              <w:t xml:space="preserve"> </w:t>
            </w:r>
            <m:oMath>
              <m:f>
                <m:fPr>
                  <m:ctrlPr>
                    <w:rPr>
                      <w:rFonts w:ascii="Cambria Math" w:eastAsia="CMR10" w:hAnsi="Cambria Math"/>
                      <w:i/>
                      <w:sz w:val="20"/>
                      <w:szCs w:val="20"/>
                    </w:rPr>
                  </m:ctrlPr>
                </m:fPr>
                <m:num>
                  <m:r>
                    <w:rPr>
                      <w:rFonts w:ascii="Cambria Math" w:eastAsia="CMR10" w:hAnsi="Cambria Math"/>
                      <w:sz w:val="20"/>
                      <w:szCs w:val="20"/>
                    </w:rPr>
                    <m:t>R</m:t>
                  </m:r>
                </m:num>
                <m:den>
                  <m:r>
                    <w:rPr>
                      <w:rFonts w:ascii="Cambria Math" w:eastAsia="CMR10" w:hAnsi="Cambria Math"/>
                      <w:sz w:val="20"/>
                      <w:szCs w:val="20"/>
                    </w:rPr>
                    <m:t>N</m:t>
                  </m:r>
                </m:den>
              </m:f>
              <m:r>
                <w:rPr>
                  <w:rFonts w:ascii="Cambria Math" w:eastAsia="CMR10"/>
                  <w:sz w:val="20"/>
                  <w:szCs w:val="20"/>
                  <w:lang w:val="en-US"/>
                </w:rPr>
                <m:t xml:space="preserve"> )</m:t>
              </m:r>
            </m:oMath>
            <w:r w:rsidRPr="00085CFB">
              <w:rPr>
                <w:rFonts w:eastAsia="CMR10"/>
                <w:i/>
                <w:iCs/>
                <w:sz w:val="20"/>
                <w:szCs w:val="20"/>
              </w:rPr>
              <w:t>β</w:t>
            </w:r>
            <w:r w:rsidR="008F7347" w:rsidRPr="00085CFB">
              <w:rPr>
                <w:rFonts w:eastAsia="CMR10" w:hAnsi="Cambria Math"/>
                <w:i/>
                <w:iCs/>
                <w:sz w:val="20"/>
                <w:szCs w:val="20"/>
                <w:lang w:val="en-US"/>
              </w:rPr>
              <w:t>⋅</w:t>
            </w:r>
            <w:r w:rsidR="00BE31E2" w:rsidRPr="00085CFB">
              <w:rPr>
                <w:rFonts w:eastAsia="CMSY10"/>
                <w:i/>
                <w:iCs/>
                <w:sz w:val="20"/>
                <w:szCs w:val="20"/>
                <w:lang w:val="en-US"/>
              </w:rPr>
              <w:t xml:space="preserve"> </w:t>
            </w:r>
            <w:r w:rsidR="00F050EE" w:rsidRPr="00085CFB">
              <w:rPr>
                <w:rFonts w:eastAsia="CMR10"/>
                <w:i/>
                <w:sz w:val="20"/>
                <w:szCs w:val="20"/>
                <w:lang w:val="en-US"/>
              </w:rPr>
              <w:t>ʋ</w:t>
            </w:r>
          </w:p>
        </w:tc>
        <w:tc>
          <w:tcPr>
            <w:tcW w:w="1263" w:type="pct"/>
            <w:vAlign w:val="center"/>
          </w:tcPr>
          <w:p w:rsidR="00D42376" w:rsidRPr="00085CFB" w:rsidRDefault="002F2E7E" w:rsidP="00132938">
            <w:pPr>
              <w:autoSpaceDE w:val="0"/>
              <w:autoSpaceDN w:val="0"/>
              <w:adjustRightInd w:val="0"/>
              <w:snapToGrid w:val="0"/>
              <w:jc w:val="both"/>
              <w:rPr>
                <w:rFonts w:eastAsia="CMR10"/>
                <w:sz w:val="20"/>
                <w:szCs w:val="20"/>
                <w:lang w:val="en-US"/>
              </w:rPr>
            </w:pPr>
            <w:r w:rsidRPr="00085CFB">
              <w:rPr>
                <w:rFonts w:eastAsia="CMR10"/>
                <w:sz w:val="20"/>
                <w:szCs w:val="20"/>
                <w:lang w:val="en-US"/>
              </w:rPr>
              <w:t xml:space="preserve"> </w:t>
            </w:r>
            <w:r w:rsidR="00075323" w:rsidRPr="00085CFB">
              <w:rPr>
                <w:rFonts w:eastAsia="CMR10"/>
                <w:sz w:val="20"/>
                <w:szCs w:val="20"/>
                <w:lang w:val="en-US"/>
              </w:rPr>
              <w:t>(8),</w:t>
            </w:r>
            <w:r w:rsidRPr="00085CFB">
              <w:rPr>
                <w:rFonts w:eastAsia="CMR10"/>
                <w:sz w:val="20"/>
                <w:szCs w:val="20"/>
                <w:lang w:val="en-US"/>
              </w:rPr>
              <w:t xml:space="preserve"> </w:t>
            </w:r>
          </w:p>
        </w:tc>
      </w:tr>
    </w:tbl>
    <w:p w:rsidR="00182341" w:rsidRPr="00085CFB" w:rsidRDefault="004E4D3A" w:rsidP="00132938">
      <w:pPr>
        <w:autoSpaceDE w:val="0"/>
        <w:autoSpaceDN w:val="0"/>
        <w:adjustRightInd w:val="0"/>
        <w:snapToGrid w:val="0"/>
        <w:ind w:firstLine="425"/>
        <w:jc w:val="both"/>
        <w:rPr>
          <w:rFonts w:eastAsia="CMR10"/>
          <w:sz w:val="20"/>
          <w:szCs w:val="20"/>
          <w:lang w:val="en-US"/>
        </w:rPr>
      </w:pPr>
      <w:r w:rsidRPr="00085CFB">
        <w:rPr>
          <w:rFonts w:eastAsia="CMR10"/>
          <w:sz w:val="20"/>
          <w:szCs w:val="20"/>
          <w:lang w:val="en-US"/>
        </w:rPr>
        <w:t xml:space="preserve">where, as Einstein </w:t>
      </w:r>
      <w:r w:rsidR="00117F8F" w:rsidRPr="00085CFB">
        <w:rPr>
          <w:rFonts w:eastAsia="CMR10"/>
          <w:sz w:val="20"/>
          <w:szCs w:val="20"/>
          <w:lang w:val="en-US"/>
        </w:rPr>
        <w:t>specifies</w:t>
      </w:r>
      <w:r w:rsidRPr="00085CFB">
        <w:rPr>
          <w:rFonts w:eastAsia="CMR10"/>
          <w:sz w:val="20"/>
          <w:szCs w:val="20"/>
          <w:lang w:val="en-US"/>
        </w:rPr>
        <w:t xml:space="preserve">, </w:t>
      </w:r>
      <w:r w:rsidRPr="00085CFB">
        <w:rPr>
          <w:rFonts w:eastAsia="CMR10"/>
          <w:i/>
          <w:iCs/>
          <w:sz w:val="20"/>
          <w:szCs w:val="20"/>
          <w:lang w:val="en-US"/>
        </w:rPr>
        <w:t xml:space="preserve">R </w:t>
      </w:r>
      <w:r w:rsidRPr="00085CFB">
        <w:rPr>
          <w:rFonts w:eastAsia="CMR10"/>
          <w:sz w:val="20"/>
          <w:szCs w:val="20"/>
          <w:lang w:val="en-US"/>
        </w:rPr>
        <w:t>is the absolute constant of the gas</w:t>
      </w:r>
      <w:r w:rsidR="00717476" w:rsidRPr="00085CFB">
        <w:rPr>
          <w:rFonts w:eastAsia="CMR10"/>
          <w:sz w:val="20"/>
          <w:szCs w:val="20"/>
          <w:lang w:val="en-US"/>
        </w:rPr>
        <w:t xml:space="preserve"> </w:t>
      </w:r>
      <w:r w:rsidRPr="00085CFB">
        <w:rPr>
          <w:rFonts w:eastAsia="CMR10"/>
          <w:sz w:val="20"/>
          <w:szCs w:val="20"/>
          <w:lang w:val="en-US"/>
        </w:rPr>
        <w:t xml:space="preserve">equation, </w:t>
      </w:r>
      <w:r w:rsidRPr="00085CFB">
        <w:rPr>
          <w:rFonts w:eastAsia="CMR10"/>
          <w:i/>
          <w:iCs/>
          <w:sz w:val="20"/>
          <w:szCs w:val="20"/>
          <w:lang w:val="en-US"/>
        </w:rPr>
        <w:t xml:space="preserve">N </w:t>
      </w:r>
      <w:r w:rsidRPr="00085CFB">
        <w:rPr>
          <w:rFonts w:eastAsia="CMR10"/>
          <w:sz w:val="20"/>
          <w:szCs w:val="20"/>
          <w:lang w:val="en-US"/>
        </w:rPr>
        <w:t>is the number of molecules contained in a gram-molecule,</w:t>
      </w:r>
      <w:r w:rsidR="00717476" w:rsidRPr="00085CFB">
        <w:rPr>
          <w:rFonts w:eastAsia="CMR10"/>
          <w:sz w:val="20"/>
          <w:szCs w:val="20"/>
          <w:lang w:val="en-US"/>
        </w:rPr>
        <w:t xml:space="preserve"> </w:t>
      </w:r>
      <w:r w:rsidRPr="00085CFB">
        <w:rPr>
          <w:rFonts w:eastAsia="CMR10"/>
          <w:i/>
          <w:iCs/>
          <w:sz w:val="20"/>
          <w:szCs w:val="20"/>
        </w:rPr>
        <w:t>β</w:t>
      </w:r>
      <w:r w:rsidRPr="00085CFB">
        <w:rPr>
          <w:rFonts w:eastAsia="CMR10"/>
          <w:i/>
          <w:iCs/>
          <w:sz w:val="20"/>
          <w:szCs w:val="20"/>
          <w:lang w:val="en-US"/>
        </w:rPr>
        <w:t xml:space="preserve"> </w:t>
      </w:r>
      <w:r w:rsidRPr="00085CFB">
        <w:rPr>
          <w:rFonts w:eastAsia="CMR10"/>
          <w:sz w:val="20"/>
          <w:szCs w:val="20"/>
          <w:lang w:val="en-US"/>
        </w:rPr>
        <w:t>is the exponential coefficient of W</w:t>
      </w:r>
      <w:r w:rsidR="00885B3F" w:rsidRPr="00085CFB">
        <w:rPr>
          <w:rFonts w:eastAsia="CMR10"/>
          <w:sz w:val="20"/>
          <w:szCs w:val="20"/>
          <w:lang w:val="en-US"/>
        </w:rPr>
        <w:t>i</w:t>
      </w:r>
      <w:r w:rsidRPr="00085CFB">
        <w:rPr>
          <w:rFonts w:eastAsia="CMR10"/>
          <w:sz w:val="20"/>
          <w:szCs w:val="20"/>
          <w:lang w:val="en-US"/>
        </w:rPr>
        <w:t>en and Planck (corresponding to</w:t>
      </w:r>
      <w:r w:rsidR="00717476" w:rsidRPr="00085CFB">
        <w:rPr>
          <w:rFonts w:eastAsia="CMR10"/>
          <w:sz w:val="20"/>
          <w:szCs w:val="20"/>
          <w:lang w:val="en-US"/>
        </w:rPr>
        <w:t xml:space="preserve"> </w:t>
      </w:r>
      <w:r w:rsidRPr="00085CFB">
        <w:rPr>
          <w:rFonts w:eastAsia="CMR10"/>
          <w:sz w:val="20"/>
          <w:szCs w:val="20"/>
          <w:lang w:val="en-US"/>
        </w:rPr>
        <w:t>4</w:t>
      </w:r>
      <w:r w:rsidRPr="00085CFB">
        <w:rPr>
          <w:rFonts w:eastAsia="CMR10"/>
          <w:i/>
          <w:iCs/>
          <w:sz w:val="20"/>
          <w:szCs w:val="20"/>
          <w:lang w:val="en-US"/>
        </w:rPr>
        <w:t>.</w:t>
      </w:r>
      <w:r w:rsidRPr="00085CFB">
        <w:rPr>
          <w:rFonts w:eastAsia="CMR10"/>
          <w:sz w:val="20"/>
          <w:szCs w:val="20"/>
          <w:lang w:val="en-US"/>
        </w:rPr>
        <w:t>866</w:t>
      </w:r>
      <w:r w:rsidR="00717476" w:rsidRPr="00085CFB">
        <w:rPr>
          <w:rFonts w:eastAsia="CMR10" w:hAnsi="Cambria Math"/>
          <w:sz w:val="20"/>
          <w:szCs w:val="20"/>
          <w:lang w:val="en-US"/>
        </w:rPr>
        <w:t>⋅</w:t>
      </w:r>
      <w:r w:rsidRPr="00085CFB">
        <w:rPr>
          <w:rFonts w:eastAsia="CMR10"/>
          <w:sz w:val="20"/>
          <w:szCs w:val="20"/>
          <w:lang w:val="en-US"/>
        </w:rPr>
        <w:t>10</w:t>
      </w:r>
      <w:r w:rsidR="00717476" w:rsidRPr="00085CFB">
        <w:rPr>
          <w:rFonts w:eastAsia="CMR10"/>
          <w:sz w:val="20"/>
          <w:szCs w:val="20"/>
          <w:vertAlign w:val="superscript"/>
          <w:lang w:val="en-US"/>
        </w:rPr>
        <w:t>-11</w:t>
      </w:r>
      <w:r w:rsidRPr="00085CFB">
        <w:rPr>
          <w:rFonts w:eastAsia="CMR10"/>
          <w:sz w:val="20"/>
          <w:szCs w:val="20"/>
          <w:lang w:val="en-US"/>
        </w:rPr>
        <w:t xml:space="preserve">) and </w:t>
      </w:r>
      <w:r w:rsidR="00F050EE" w:rsidRPr="00085CFB">
        <w:rPr>
          <w:rFonts w:eastAsia="CMR10"/>
          <w:i/>
          <w:sz w:val="20"/>
          <w:szCs w:val="20"/>
          <w:lang w:val="en-US"/>
        </w:rPr>
        <w:t>ʋ</w:t>
      </w:r>
      <w:r w:rsidRPr="00085CFB">
        <w:rPr>
          <w:rFonts w:eastAsia="CMR10"/>
          <w:i/>
          <w:iCs/>
          <w:sz w:val="20"/>
          <w:szCs w:val="20"/>
          <w:lang w:val="en-US"/>
        </w:rPr>
        <w:t xml:space="preserve"> </w:t>
      </w:r>
      <w:r w:rsidRPr="00085CFB">
        <w:rPr>
          <w:rFonts w:eastAsia="CMR10"/>
          <w:sz w:val="20"/>
          <w:szCs w:val="20"/>
          <w:lang w:val="en-US"/>
        </w:rPr>
        <w:t>is the frequency of light</w:t>
      </w:r>
      <w:r w:rsidR="00117F8F" w:rsidRPr="00085CFB">
        <w:rPr>
          <w:rFonts w:eastAsia="CMR10"/>
          <w:sz w:val="20"/>
          <w:szCs w:val="20"/>
          <w:lang w:val="en-US"/>
        </w:rPr>
        <w:t xml:space="preserve"> (Einstein,1907)</w:t>
      </w:r>
      <w:r w:rsidRPr="00085CFB">
        <w:rPr>
          <w:rFonts w:eastAsia="CMR10"/>
          <w:sz w:val="20"/>
          <w:szCs w:val="20"/>
          <w:lang w:val="en-US"/>
        </w:rPr>
        <w:t>.</w:t>
      </w:r>
      <w:r w:rsidR="00452539" w:rsidRPr="00085CFB">
        <w:rPr>
          <w:rFonts w:eastAsia="CMR10"/>
          <w:sz w:val="20"/>
          <w:szCs w:val="20"/>
          <w:lang w:val="en-US"/>
        </w:rPr>
        <w:t xml:space="preserve"> </w:t>
      </w:r>
    </w:p>
    <w:p w:rsidR="00CD7304" w:rsidRPr="00085CFB" w:rsidRDefault="00117F8F" w:rsidP="00132938">
      <w:pPr>
        <w:autoSpaceDE w:val="0"/>
        <w:autoSpaceDN w:val="0"/>
        <w:adjustRightInd w:val="0"/>
        <w:snapToGrid w:val="0"/>
        <w:ind w:firstLine="425"/>
        <w:jc w:val="both"/>
        <w:rPr>
          <w:rFonts w:eastAsia="CMR10"/>
          <w:sz w:val="20"/>
          <w:szCs w:val="20"/>
          <w:lang w:val="en-US"/>
        </w:rPr>
      </w:pPr>
      <w:r w:rsidRPr="00085CFB">
        <w:rPr>
          <w:rFonts w:eastAsia="CMR10"/>
          <w:sz w:val="20"/>
          <w:szCs w:val="20"/>
          <w:lang w:val="en-US"/>
        </w:rPr>
        <w:t>In other words,</w:t>
      </w:r>
      <w:r w:rsidR="00182341" w:rsidRPr="00085CFB">
        <w:rPr>
          <w:rFonts w:eastAsia="CMR10"/>
          <w:sz w:val="20"/>
          <w:szCs w:val="20"/>
          <w:lang w:val="en-US"/>
        </w:rPr>
        <w:t xml:space="preserve"> </w:t>
      </w:r>
      <w:r w:rsidR="004E4D3A" w:rsidRPr="00085CFB">
        <w:rPr>
          <w:rFonts w:eastAsia="CMR10"/>
          <w:sz w:val="20"/>
          <w:szCs w:val="20"/>
          <w:lang w:val="en-US"/>
        </w:rPr>
        <w:t xml:space="preserve">“Einstein was thinking of the relation between his idea of </w:t>
      </w:r>
      <w:r w:rsidR="004E4D3A" w:rsidRPr="00085CFB">
        <w:rPr>
          <w:rFonts w:eastAsia="CMR10"/>
          <w:i/>
          <w:iCs/>
          <w:sz w:val="20"/>
          <w:szCs w:val="20"/>
          <w:lang w:val="en-US"/>
        </w:rPr>
        <w:t>light quanta</w:t>
      </w:r>
      <w:r w:rsidR="00A16EBA" w:rsidRPr="00085CFB">
        <w:rPr>
          <w:rFonts w:eastAsia="CMR10"/>
          <w:i/>
          <w:iCs/>
          <w:sz w:val="20"/>
          <w:szCs w:val="20"/>
          <w:lang w:val="en-US"/>
        </w:rPr>
        <w:t xml:space="preserve"> </w:t>
      </w:r>
      <w:r w:rsidR="004E4D3A" w:rsidRPr="00085CFB">
        <w:rPr>
          <w:rFonts w:eastAsia="CMR10"/>
          <w:sz w:val="20"/>
          <w:szCs w:val="20"/>
          <w:lang w:val="en-US"/>
        </w:rPr>
        <w:t>and</w:t>
      </w:r>
      <w:r w:rsidR="00F81D6D" w:rsidRPr="00085CFB">
        <w:rPr>
          <w:rFonts w:eastAsia="CMR10"/>
          <w:sz w:val="20"/>
          <w:szCs w:val="20"/>
          <w:lang w:val="en-US"/>
        </w:rPr>
        <w:t xml:space="preserve"> </w:t>
      </w:r>
      <w:r w:rsidR="004E4D3A" w:rsidRPr="00085CFB">
        <w:rPr>
          <w:rFonts w:eastAsia="CMR10"/>
          <w:sz w:val="20"/>
          <w:szCs w:val="20"/>
          <w:lang w:val="en-US"/>
        </w:rPr>
        <w:t>Planck’</w:t>
      </w:r>
      <w:r w:rsidR="00182341" w:rsidRPr="00085CFB">
        <w:rPr>
          <w:rFonts w:eastAsia="CMR10"/>
          <w:sz w:val="20"/>
          <w:szCs w:val="20"/>
          <w:lang w:val="en-US"/>
        </w:rPr>
        <w:t>s previous researches. He realiz</w:t>
      </w:r>
      <w:r w:rsidR="004E4D3A" w:rsidRPr="00085CFB">
        <w:rPr>
          <w:rFonts w:eastAsia="CMR10"/>
          <w:sz w:val="20"/>
          <w:szCs w:val="20"/>
          <w:lang w:val="en-US"/>
        </w:rPr>
        <w:t xml:space="preserve">ed that the idea of </w:t>
      </w:r>
      <w:r w:rsidR="004E4D3A" w:rsidRPr="00085CFB">
        <w:rPr>
          <w:rFonts w:eastAsia="CMR10"/>
          <w:i/>
          <w:iCs/>
          <w:sz w:val="20"/>
          <w:szCs w:val="20"/>
          <w:lang w:val="en-US"/>
        </w:rPr>
        <w:t>light</w:t>
      </w:r>
      <w:r w:rsidR="00182341" w:rsidRPr="00085CFB">
        <w:rPr>
          <w:rFonts w:eastAsia="CMR10"/>
          <w:i/>
          <w:iCs/>
          <w:sz w:val="20"/>
          <w:szCs w:val="20"/>
          <w:lang w:val="en-US"/>
        </w:rPr>
        <w:t xml:space="preserve"> </w:t>
      </w:r>
      <w:r w:rsidR="004E4D3A" w:rsidRPr="00085CFB">
        <w:rPr>
          <w:rFonts w:eastAsia="CMR10"/>
          <w:i/>
          <w:iCs/>
          <w:sz w:val="20"/>
          <w:szCs w:val="20"/>
          <w:lang w:val="en-US"/>
        </w:rPr>
        <w:t xml:space="preserve">quanta </w:t>
      </w:r>
      <w:r w:rsidR="004E4D3A" w:rsidRPr="00085CFB">
        <w:rPr>
          <w:rFonts w:eastAsia="CMR10"/>
          <w:sz w:val="20"/>
          <w:szCs w:val="20"/>
          <w:lang w:val="en-US"/>
        </w:rPr>
        <w:t>had already been used by Planck and that in Planck’s theory</w:t>
      </w:r>
      <w:r w:rsidR="00182341" w:rsidRPr="00085CFB">
        <w:rPr>
          <w:rFonts w:eastAsia="CMR10"/>
          <w:sz w:val="20"/>
          <w:szCs w:val="20"/>
          <w:lang w:val="en-US"/>
        </w:rPr>
        <w:t xml:space="preserve"> </w:t>
      </w:r>
      <w:r w:rsidR="004E4D3A" w:rsidRPr="00085CFB">
        <w:rPr>
          <w:rFonts w:eastAsia="CMR10"/>
          <w:sz w:val="20"/>
          <w:szCs w:val="20"/>
          <w:lang w:val="en-US"/>
        </w:rPr>
        <w:t xml:space="preserve">also the energy of all atoms (within the cavity) was </w:t>
      </w:r>
      <w:r w:rsidR="004E4D3A" w:rsidRPr="00085CFB">
        <w:rPr>
          <w:rFonts w:eastAsia="CMR10"/>
          <w:i/>
          <w:iCs/>
          <w:sz w:val="20"/>
          <w:szCs w:val="20"/>
          <w:lang w:val="en-US"/>
        </w:rPr>
        <w:t>quant</w:t>
      </w:r>
      <w:r w:rsidR="00182341" w:rsidRPr="00085CFB">
        <w:rPr>
          <w:rFonts w:eastAsia="CMR10"/>
          <w:i/>
          <w:iCs/>
          <w:sz w:val="20"/>
          <w:szCs w:val="20"/>
          <w:lang w:val="en-US"/>
        </w:rPr>
        <w:t>iz</w:t>
      </w:r>
      <w:r w:rsidR="004E4D3A" w:rsidRPr="00085CFB">
        <w:rPr>
          <w:rFonts w:eastAsia="CMR10"/>
          <w:i/>
          <w:iCs/>
          <w:sz w:val="20"/>
          <w:szCs w:val="20"/>
          <w:lang w:val="en-US"/>
        </w:rPr>
        <w:t>ed</w:t>
      </w:r>
      <w:r w:rsidR="004E4D3A" w:rsidRPr="00085CFB">
        <w:rPr>
          <w:rFonts w:eastAsia="CMR10"/>
          <w:sz w:val="20"/>
          <w:szCs w:val="20"/>
          <w:lang w:val="en-US"/>
        </w:rPr>
        <w:t>. If each</w:t>
      </w:r>
      <w:r w:rsidR="00182341" w:rsidRPr="00085CFB">
        <w:rPr>
          <w:rFonts w:eastAsia="CMR10"/>
          <w:sz w:val="20"/>
          <w:szCs w:val="20"/>
          <w:lang w:val="en-US"/>
        </w:rPr>
        <w:t xml:space="preserve"> </w:t>
      </w:r>
      <w:r w:rsidR="004E4D3A" w:rsidRPr="00085CFB">
        <w:rPr>
          <w:rFonts w:eastAsia="CMR10"/>
          <w:sz w:val="20"/>
          <w:szCs w:val="20"/>
          <w:lang w:val="en-US"/>
        </w:rPr>
        <w:t>atoms vibrates a certain fixed number of times every second — that is</w:t>
      </w:r>
      <w:r w:rsidR="00182341" w:rsidRPr="00085CFB">
        <w:rPr>
          <w:rFonts w:eastAsia="CMR10"/>
          <w:sz w:val="20"/>
          <w:szCs w:val="20"/>
          <w:lang w:val="en-US"/>
        </w:rPr>
        <w:t xml:space="preserve"> </w:t>
      </w:r>
      <w:r w:rsidR="004E4D3A" w:rsidRPr="00085CFB">
        <w:rPr>
          <w:rFonts w:eastAsia="CMR10"/>
          <w:sz w:val="20"/>
          <w:szCs w:val="20"/>
          <w:lang w:val="en-US"/>
        </w:rPr>
        <w:t>with a fixed frequency — the energy of the vibrating atom could come</w:t>
      </w:r>
      <w:r w:rsidR="00182341" w:rsidRPr="00085CFB">
        <w:rPr>
          <w:rFonts w:eastAsia="CMR10"/>
          <w:sz w:val="20"/>
          <w:szCs w:val="20"/>
          <w:lang w:val="en-US"/>
        </w:rPr>
        <w:t xml:space="preserve"> </w:t>
      </w:r>
      <w:r w:rsidR="004E4D3A" w:rsidRPr="00085CFB">
        <w:rPr>
          <w:rFonts w:eastAsia="CMR10"/>
          <w:sz w:val="20"/>
          <w:szCs w:val="20"/>
          <w:lang w:val="en-US"/>
        </w:rPr>
        <w:t>only in entire multiples of Planck’s constant (</w:t>
      </w:r>
      <w:r w:rsidR="004E4D3A" w:rsidRPr="00085CFB">
        <w:rPr>
          <w:rFonts w:eastAsia="CMR10"/>
          <w:i/>
          <w:iCs/>
          <w:sz w:val="20"/>
          <w:szCs w:val="20"/>
          <w:lang w:val="en-US"/>
        </w:rPr>
        <w:t>h</w:t>
      </w:r>
      <w:r w:rsidR="004E4D3A" w:rsidRPr="00085CFB">
        <w:rPr>
          <w:rFonts w:eastAsia="CMR10"/>
          <w:sz w:val="20"/>
          <w:szCs w:val="20"/>
          <w:lang w:val="en-US"/>
        </w:rPr>
        <w:t>), times the frequency</w:t>
      </w:r>
      <w:r w:rsidR="00182341" w:rsidRPr="00085CFB">
        <w:rPr>
          <w:rFonts w:eastAsia="CMR10"/>
          <w:sz w:val="20"/>
          <w:szCs w:val="20"/>
          <w:lang w:val="en-US"/>
        </w:rPr>
        <w:t xml:space="preserve"> </w:t>
      </w:r>
      <w:r w:rsidR="004E4D3A" w:rsidRPr="00085CFB">
        <w:rPr>
          <w:rFonts w:eastAsia="CMR10"/>
          <w:sz w:val="20"/>
          <w:szCs w:val="20"/>
          <w:lang w:val="en-US"/>
        </w:rPr>
        <w:t>(</w:t>
      </w:r>
      <w:r w:rsidR="004E4D3A" w:rsidRPr="00085CFB">
        <w:rPr>
          <w:rFonts w:eastAsia="CMR10"/>
          <w:i/>
          <w:iCs/>
          <w:sz w:val="20"/>
          <w:szCs w:val="20"/>
          <w:lang w:val="en-US"/>
        </w:rPr>
        <w:t>v</w:t>
      </w:r>
      <w:r w:rsidR="004E4D3A" w:rsidRPr="00085CFB">
        <w:rPr>
          <w:rFonts w:eastAsia="CMR10"/>
          <w:sz w:val="20"/>
          <w:szCs w:val="20"/>
          <w:lang w:val="en-US"/>
        </w:rPr>
        <w:t>)</w:t>
      </w:r>
      <w:r w:rsidR="00BE2093" w:rsidRPr="00085CFB">
        <w:rPr>
          <w:rFonts w:eastAsia="CMR10"/>
          <w:sz w:val="20"/>
          <w:szCs w:val="20"/>
          <w:lang w:val="en-US"/>
        </w:rPr>
        <w:t>”</w:t>
      </w:r>
      <w:r w:rsidR="00D754C2" w:rsidRPr="00085CFB">
        <w:rPr>
          <w:rFonts w:eastAsia="CMR10"/>
          <w:sz w:val="20"/>
          <w:szCs w:val="20"/>
          <w:lang w:val="en-US"/>
        </w:rPr>
        <w:t>(Farmelo)</w:t>
      </w:r>
      <w:r w:rsidR="00BE2093" w:rsidRPr="00085CFB">
        <w:rPr>
          <w:rFonts w:eastAsia="CMR10"/>
          <w:sz w:val="20"/>
          <w:szCs w:val="20"/>
          <w:lang w:val="en-US"/>
        </w:rPr>
        <w:t xml:space="preserve">, just as </w:t>
      </w:r>
      <w:r w:rsidR="001741B9" w:rsidRPr="00085CFB">
        <w:rPr>
          <w:rFonts w:eastAsia="CMR10"/>
          <w:sz w:val="20"/>
          <w:szCs w:val="20"/>
          <w:lang w:val="en-US"/>
        </w:rPr>
        <w:t>E</w:t>
      </w:r>
      <w:r w:rsidR="00BE2093" w:rsidRPr="00085CFB">
        <w:rPr>
          <w:rFonts w:eastAsia="CMR10"/>
          <w:sz w:val="20"/>
          <w:szCs w:val="20"/>
          <w:lang w:val="en-US"/>
        </w:rPr>
        <w:t>q</w:t>
      </w:r>
      <w:r w:rsidR="002F2E7E" w:rsidRPr="00085CFB">
        <w:rPr>
          <w:rFonts w:eastAsia="CMR10"/>
          <w:sz w:val="20"/>
          <w:szCs w:val="20"/>
          <w:lang w:val="en-US"/>
        </w:rPr>
        <w:t>. (</w:t>
      </w:r>
      <w:r w:rsidR="00D754C2" w:rsidRPr="00085CFB">
        <w:rPr>
          <w:rFonts w:eastAsia="CMR10"/>
          <w:sz w:val="20"/>
          <w:szCs w:val="20"/>
          <w:lang w:val="en-US"/>
        </w:rPr>
        <w:t>7</w:t>
      </w:r>
      <w:r w:rsidR="00BE2093" w:rsidRPr="00085CFB">
        <w:rPr>
          <w:rFonts w:eastAsia="CMR10"/>
          <w:sz w:val="20"/>
          <w:szCs w:val="20"/>
          <w:lang w:val="en-US"/>
        </w:rPr>
        <w:t>) shows</w:t>
      </w:r>
      <w:r w:rsidR="004E4D3A" w:rsidRPr="00085CFB">
        <w:rPr>
          <w:rFonts w:eastAsia="CMR10"/>
          <w:sz w:val="20"/>
          <w:szCs w:val="20"/>
          <w:lang w:val="en-US"/>
        </w:rPr>
        <w:t>.</w:t>
      </w:r>
      <w:r w:rsidR="001741B9" w:rsidRPr="00085CFB">
        <w:rPr>
          <w:rFonts w:eastAsia="CMR10"/>
          <w:sz w:val="20"/>
          <w:szCs w:val="20"/>
          <w:lang w:val="en-US"/>
        </w:rPr>
        <w:t xml:space="preserve"> “</w:t>
      </w:r>
      <w:r w:rsidR="004E4D3A" w:rsidRPr="00085CFB">
        <w:rPr>
          <w:rFonts w:eastAsia="CMR10"/>
          <w:sz w:val="20"/>
          <w:szCs w:val="20"/>
          <w:lang w:val="en-US"/>
        </w:rPr>
        <w:t>Thus the minimum energ</w:t>
      </w:r>
      <w:r w:rsidR="002F2E7E" w:rsidRPr="00085CFB">
        <w:rPr>
          <w:rFonts w:eastAsia="CMR10"/>
          <w:sz w:val="20"/>
          <w:szCs w:val="20"/>
          <w:lang w:val="en-US"/>
        </w:rPr>
        <w:t>y (</w:t>
      </w:r>
      <w:r w:rsidR="00A81836" w:rsidRPr="00085CFB">
        <w:rPr>
          <w:rFonts w:eastAsia="CMR10"/>
          <w:i/>
          <w:sz w:val="20"/>
          <w:szCs w:val="20"/>
          <w:lang w:val="en-US"/>
        </w:rPr>
        <w:t>E</w:t>
      </w:r>
      <w:r w:rsidR="00A81836" w:rsidRPr="00085CFB">
        <w:rPr>
          <w:rFonts w:eastAsia="CMR10"/>
          <w:sz w:val="20"/>
          <w:szCs w:val="20"/>
          <w:lang w:val="en-US"/>
        </w:rPr>
        <w:t>)</w:t>
      </w:r>
      <w:r w:rsidR="004E4D3A" w:rsidRPr="00085CFB">
        <w:rPr>
          <w:rFonts w:eastAsia="CMR10"/>
          <w:sz w:val="20"/>
          <w:szCs w:val="20"/>
          <w:lang w:val="en-US"/>
        </w:rPr>
        <w:t xml:space="preserve"> that a vibrating atom can have is</w:t>
      </w:r>
      <w:r w:rsidR="00182341" w:rsidRPr="00085CFB">
        <w:rPr>
          <w:rFonts w:eastAsia="CMR10"/>
          <w:sz w:val="20"/>
          <w:szCs w:val="20"/>
          <w:lang w:val="en-US"/>
        </w:rPr>
        <w:t xml:space="preserve"> </w:t>
      </w:r>
      <w:r w:rsidR="004E4D3A" w:rsidRPr="00085CFB">
        <w:rPr>
          <w:rFonts w:eastAsia="CMR10"/>
          <w:i/>
          <w:iCs/>
          <w:sz w:val="20"/>
          <w:szCs w:val="20"/>
          <w:lang w:val="en-US"/>
        </w:rPr>
        <w:t xml:space="preserve">E </w:t>
      </w:r>
      <w:r w:rsidR="004E4D3A" w:rsidRPr="00085CFB">
        <w:rPr>
          <w:rFonts w:eastAsia="CMR10"/>
          <w:sz w:val="20"/>
          <w:szCs w:val="20"/>
          <w:lang w:val="en-US"/>
        </w:rPr>
        <w:t xml:space="preserve">= </w:t>
      </w:r>
      <w:r w:rsidR="00DD4C30" w:rsidRPr="00085CFB">
        <w:rPr>
          <w:rFonts w:eastAsia="CMR10"/>
          <w:i/>
          <w:iCs/>
          <w:sz w:val="20"/>
          <w:szCs w:val="20"/>
          <w:lang w:val="en-US"/>
        </w:rPr>
        <w:t>h</w:t>
      </w:r>
      <w:r w:rsidR="00DD4C30" w:rsidRPr="00085CFB">
        <w:rPr>
          <w:rFonts w:eastAsia="CMR10"/>
          <w:i/>
          <w:sz w:val="20"/>
          <w:szCs w:val="20"/>
          <w:lang w:val="en-US"/>
        </w:rPr>
        <w:t xml:space="preserve"> ʋ</w:t>
      </w:r>
      <w:r w:rsidR="004E4D3A" w:rsidRPr="00085CFB">
        <w:rPr>
          <w:rFonts w:eastAsia="CMR10"/>
          <w:sz w:val="20"/>
          <w:szCs w:val="20"/>
          <w:lang w:val="en-US"/>
        </w:rPr>
        <w:t>; besides the atom could have energy values 2</w:t>
      </w:r>
      <w:r w:rsidR="00BC20FF" w:rsidRPr="00085CFB">
        <w:rPr>
          <w:rFonts w:eastAsia="CMR10"/>
          <w:i/>
          <w:iCs/>
          <w:sz w:val="20"/>
          <w:szCs w:val="20"/>
          <w:lang w:val="en-US"/>
        </w:rPr>
        <w:t>h</w:t>
      </w:r>
      <w:r w:rsidR="00BC20FF" w:rsidRPr="00085CFB">
        <w:rPr>
          <w:rFonts w:eastAsia="CMR10"/>
          <w:i/>
          <w:sz w:val="20"/>
          <w:szCs w:val="20"/>
          <w:lang w:val="en-US"/>
        </w:rPr>
        <w:t>ʋ</w:t>
      </w:r>
      <w:r w:rsidR="00BC20FF" w:rsidRPr="00085CFB">
        <w:rPr>
          <w:rFonts w:eastAsia="CMR10"/>
          <w:sz w:val="20"/>
          <w:szCs w:val="20"/>
          <w:lang w:val="en-US"/>
        </w:rPr>
        <w:t>, 3</w:t>
      </w:r>
      <w:r w:rsidR="00BC20FF" w:rsidRPr="00085CFB">
        <w:rPr>
          <w:rFonts w:eastAsia="CMR10"/>
          <w:i/>
          <w:iCs/>
          <w:sz w:val="20"/>
          <w:szCs w:val="20"/>
          <w:lang w:val="en-US"/>
        </w:rPr>
        <w:t>h</w:t>
      </w:r>
      <w:r w:rsidR="00BC20FF" w:rsidRPr="00085CFB">
        <w:rPr>
          <w:rFonts w:eastAsia="CMR10"/>
          <w:i/>
          <w:sz w:val="20"/>
          <w:szCs w:val="20"/>
          <w:lang w:val="en-US"/>
        </w:rPr>
        <w:t>ʋ</w:t>
      </w:r>
      <w:r w:rsidR="004E4D3A" w:rsidRPr="00085CFB">
        <w:rPr>
          <w:rFonts w:eastAsia="CMR10"/>
          <w:sz w:val="20"/>
          <w:szCs w:val="20"/>
          <w:lang w:val="en-US"/>
        </w:rPr>
        <w:t>, 4</w:t>
      </w:r>
      <w:r w:rsidR="004E4D3A" w:rsidRPr="00085CFB">
        <w:rPr>
          <w:rFonts w:eastAsia="CMR10"/>
          <w:i/>
          <w:iCs/>
          <w:sz w:val="20"/>
          <w:szCs w:val="20"/>
          <w:lang w:val="en-US"/>
        </w:rPr>
        <w:t>h</w:t>
      </w:r>
      <w:r w:rsidR="00BC20FF" w:rsidRPr="00085CFB">
        <w:rPr>
          <w:rFonts w:eastAsia="CMR10"/>
          <w:i/>
          <w:sz w:val="20"/>
          <w:szCs w:val="20"/>
          <w:lang w:val="en-US"/>
        </w:rPr>
        <w:t>ʋ</w:t>
      </w:r>
      <w:r w:rsidR="00BC20FF" w:rsidRPr="00085CFB">
        <w:rPr>
          <w:rFonts w:eastAsia="CMR10"/>
          <w:i/>
          <w:iCs/>
          <w:sz w:val="20"/>
          <w:szCs w:val="20"/>
          <w:lang w:val="en-US"/>
        </w:rPr>
        <w:t xml:space="preserve"> </w:t>
      </w:r>
      <w:r w:rsidR="004E4D3A" w:rsidRPr="00085CFB">
        <w:rPr>
          <w:rFonts w:eastAsia="CMR10"/>
          <w:sz w:val="20"/>
          <w:szCs w:val="20"/>
          <w:lang w:val="en-US"/>
        </w:rPr>
        <w:t>etc.</w:t>
      </w:r>
      <w:r w:rsidR="00182341" w:rsidRPr="00085CFB">
        <w:rPr>
          <w:rFonts w:eastAsia="CMR10"/>
          <w:sz w:val="20"/>
          <w:szCs w:val="20"/>
          <w:lang w:val="en-US"/>
        </w:rPr>
        <w:t xml:space="preserve"> </w:t>
      </w:r>
      <w:r w:rsidR="004E4D3A" w:rsidRPr="00085CFB">
        <w:rPr>
          <w:rFonts w:eastAsia="CMR10"/>
          <w:sz w:val="20"/>
          <w:szCs w:val="20"/>
          <w:lang w:val="en-US"/>
        </w:rPr>
        <w:t xml:space="preserve">Einstein was saying that the equation </w:t>
      </w:r>
      <w:r w:rsidR="00BC20FF" w:rsidRPr="00085CFB">
        <w:rPr>
          <w:sz w:val="20"/>
          <w:szCs w:val="20"/>
          <w:lang w:val="en-US"/>
        </w:rPr>
        <w:t xml:space="preserve">ɛ = </w:t>
      </w:r>
      <w:r w:rsidR="00BC20FF" w:rsidRPr="00085CFB">
        <w:rPr>
          <w:i/>
          <w:sz w:val="20"/>
          <w:szCs w:val="20"/>
          <w:lang w:val="en-US"/>
        </w:rPr>
        <w:t>h</w:t>
      </w:r>
      <w:r w:rsidR="00BC20FF" w:rsidRPr="00085CFB">
        <w:rPr>
          <w:rFonts w:eastAsia="CMR10"/>
          <w:i/>
          <w:sz w:val="20"/>
          <w:szCs w:val="20"/>
          <w:lang w:val="en-US"/>
        </w:rPr>
        <w:t xml:space="preserve"> ʋ</w:t>
      </w:r>
      <w:r w:rsidR="002F2E7E" w:rsidRPr="00085CFB">
        <w:rPr>
          <w:i/>
          <w:sz w:val="20"/>
          <w:szCs w:val="20"/>
          <w:lang w:val="en-US"/>
        </w:rPr>
        <w:t xml:space="preserve"> </w:t>
      </w:r>
      <w:r w:rsidR="004E4D3A" w:rsidRPr="00085CFB">
        <w:rPr>
          <w:rFonts w:eastAsia="CMR10"/>
          <w:sz w:val="20"/>
          <w:szCs w:val="20"/>
          <w:lang w:val="en-US"/>
        </w:rPr>
        <w:t>can be applied to</w:t>
      </w:r>
      <w:r w:rsidR="00182341" w:rsidRPr="00085CFB">
        <w:rPr>
          <w:rFonts w:eastAsia="CMR10"/>
          <w:sz w:val="20"/>
          <w:szCs w:val="20"/>
          <w:lang w:val="en-US"/>
        </w:rPr>
        <w:t xml:space="preserve"> </w:t>
      </w:r>
      <w:r w:rsidR="004E4D3A" w:rsidRPr="00085CFB">
        <w:rPr>
          <w:rFonts w:eastAsia="CMR10"/>
          <w:sz w:val="20"/>
          <w:szCs w:val="20"/>
          <w:lang w:val="en-US"/>
        </w:rPr>
        <w:t xml:space="preserve">any kind of atom in a solid. Assuming that the </w:t>
      </w:r>
      <w:r w:rsidR="004E4D3A" w:rsidRPr="00085CFB">
        <w:rPr>
          <w:rFonts w:eastAsia="CMR10"/>
          <w:i/>
          <w:iCs/>
          <w:sz w:val="20"/>
          <w:szCs w:val="20"/>
          <w:lang w:val="en-US"/>
        </w:rPr>
        <w:t>vibrating energy of</w:t>
      </w:r>
      <w:r w:rsidR="00182341" w:rsidRPr="00085CFB">
        <w:rPr>
          <w:rFonts w:eastAsia="CMR10"/>
          <w:i/>
          <w:iCs/>
          <w:sz w:val="20"/>
          <w:szCs w:val="20"/>
          <w:lang w:val="en-US"/>
        </w:rPr>
        <w:t xml:space="preserve"> every atom is quantiz</w:t>
      </w:r>
      <w:r w:rsidR="004E4D3A" w:rsidRPr="00085CFB">
        <w:rPr>
          <w:rFonts w:eastAsia="CMR10"/>
          <w:i/>
          <w:iCs/>
          <w:sz w:val="20"/>
          <w:szCs w:val="20"/>
          <w:lang w:val="en-US"/>
        </w:rPr>
        <w:t>ed</w:t>
      </w:r>
      <w:r w:rsidR="004E4D3A" w:rsidRPr="00085CFB">
        <w:rPr>
          <w:rFonts w:eastAsia="CMR10"/>
          <w:sz w:val="20"/>
          <w:szCs w:val="20"/>
          <w:lang w:val="en-US"/>
        </w:rPr>
        <w:t>, Einstein theori</w:t>
      </w:r>
      <w:r w:rsidR="00182341" w:rsidRPr="00085CFB">
        <w:rPr>
          <w:rFonts w:eastAsia="CMR10"/>
          <w:sz w:val="20"/>
          <w:szCs w:val="20"/>
          <w:lang w:val="en-US"/>
        </w:rPr>
        <w:t>z</w:t>
      </w:r>
      <w:r w:rsidR="004E4D3A" w:rsidRPr="00085CFB">
        <w:rPr>
          <w:rFonts w:eastAsia="CMR10"/>
          <w:sz w:val="20"/>
          <w:szCs w:val="20"/>
          <w:lang w:val="en-US"/>
        </w:rPr>
        <w:t xml:space="preserve">ed that the </w:t>
      </w:r>
      <w:r w:rsidR="005A255E" w:rsidRPr="00085CFB">
        <w:rPr>
          <w:rFonts w:eastAsia="CMR10"/>
          <w:sz w:val="20"/>
          <w:szCs w:val="20"/>
          <w:lang w:val="en-US"/>
        </w:rPr>
        <w:t xml:space="preserve">atom </w:t>
      </w:r>
      <w:r w:rsidR="004E4D3A" w:rsidRPr="00085CFB">
        <w:rPr>
          <w:rFonts w:eastAsia="CMR10"/>
          <w:sz w:val="20"/>
          <w:szCs w:val="20"/>
          <w:lang w:val="en-US"/>
        </w:rPr>
        <w:t>mean</w:t>
      </w:r>
      <w:r w:rsidR="00F81D6D" w:rsidRPr="00085CFB">
        <w:rPr>
          <w:rFonts w:eastAsia="CMR10"/>
          <w:sz w:val="20"/>
          <w:szCs w:val="20"/>
          <w:lang w:val="en-US"/>
        </w:rPr>
        <w:t xml:space="preserve"> </w:t>
      </w:r>
      <w:r w:rsidR="004E4D3A" w:rsidRPr="00085CFB">
        <w:rPr>
          <w:rFonts w:eastAsia="CMR10"/>
          <w:sz w:val="20"/>
          <w:szCs w:val="20"/>
          <w:lang w:val="en-US"/>
        </w:rPr>
        <w:t>energy in a solid</w:t>
      </w:r>
      <w:r w:rsidR="005A255E" w:rsidRPr="00085CFB">
        <w:rPr>
          <w:rFonts w:eastAsia="CMR10"/>
          <w:sz w:val="20"/>
          <w:szCs w:val="20"/>
          <w:lang w:val="en-US"/>
        </w:rPr>
        <w:t>,</w:t>
      </w:r>
      <w:r w:rsidR="004E4D3A" w:rsidRPr="00085CFB">
        <w:rPr>
          <w:rFonts w:eastAsia="CMR10"/>
          <w:sz w:val="20"/>
          <w:szCs w:val="20"/>
          <w:lang w:val="en-US"/>
        </w:rPr>
        <w:t xml:space="preserve"> decreases slowly as the temperature decreases, till</w:t>
      </w:r>
      <w:r w:rsidR="00182341" w:rsidRPr="00085CFB">
        <w:rPr>
          <w:rFonts w:eastAsia="CMR10"/>
          <w:sz w:val="20"/>
          <w:szCs w:val="20"/>
          <w:lang w:val="en-US"/>
        </w:rPr>
        <w:t xml:space="preserve"> </w:t>
      </w:r>
      <w:r w:rsidR="004E4D3A" w:rsidRPr="00085CFB">
        <w:rPr>
          <w:rFonts w:eastAsia="CMR10"/>
          <w:sz w:val="20"/>
          <w:szCs w:val="20"/>
          <w:lang w:val="en-US"/>
        </w:rPr>
        <w:lastRenderedPageBreak/>
        <w:t>zero. His</w:t>
      </w:r>
      <w:r w:rsidR="00A16EBA" w:rsidRPr="00085CFB">
        <w:rPr>
          <w:rFonts w:eastAsia="CMR10"/>
          <w:sz w:val="20"/>
          <w:szCs w:val="20"/>
          <w:lang w:val="en-US"/>
        </w:rPr>
        <w:t xml:space="preserve"> </w:t>
      </w:r>
      <w:r w:rsidR="004E4D3A" w:rsidRPr="00085CFB">
        <w:rPr>
          <w:rFonts w:eastAsia="CMR10"/>
          <w:sz w:val="20"/>
          <w:szCs w:val="20"/>
          <w:lang w:val="en-US"/>
        </w:rPr>
        <w:t>predictions were confirmed by the measures carried out 25 years earlier. In September 1909 Planck</w:t>
      </w:r>
      <w:r w:rsidR="00DF45BF" w:rsidRPr="00085CFB">
        <w:rPr>
          <w:rFonts w:eastAsia="CMR10"/>
          <w:sz w:val="20"/>
          <w:szCs w:val="20"/>
          <w:lang w:val="en-US"/>
        </w:rPr>
        <w:t xml:space="preserve"> </w:t>
      </w:r>
      <w:r w:rsidR="004E4D3A" w:rsidRPr="00085CFB">
        <w:rPr>
          <w:rFonts w:eastAsia="CMR10"/>
          <w:sz w:val="20"/>
          <w:szCs w:val="20"/>
          <w:lang w:val="en-US"/>
        </w:rPr>
        <w:t>invited Einstein to talk to the</w:t>
      </w:r>
      <w:r w:rsidR="001741B9" w:rsidRPr="00085CFB">
        <w:rPr>
          <w:rFonts w:eastAsia="CMR10"/>
          <w:sz w:val="20"/>
          <w:szCs w:val="20"/>
          <w:lang w:val="en-US"/>
        </w:rPr>
        <w:t xml:space="preserve"> </w:t>
      </w:r>
      <w:r w:rsidR="004E4D3A" w:rsidRPr="00085CFB">
        <w:rPr>
          <w:rFonts w:eastAsia="CMR10"/>
          <w:sz w:val="20"/>
          <w:szCs w:val="20"/>
          <w:lang w:val="en-US"/>
        </w:rPr>
        <w:t>physics congress in Sal</w:t>
      </w:r>
      <w:r w:rsidR="00DF45BF" w:rsidRPr="00085CFB">
        <w:rPr>
          <w:rFonts w:eastAsia="CMR10"/>
          <w:sz w:val="20"/>
          <w:szCs w:val="20"/>
          <w:lang w:val="en-US"/>
        </w:rPr>
        <w:t>z</w:t>
      </w:r>
      <w:r w:rsidR="004E4D3A" w:rsidRPr="00085CFB">
        <w:rPr>
          <w:rFonts w:eastAsia="CMR10"/>
          <w:sz w:val="20"/>
          <w:szCs w:val="20"/>
          <w:lang w:val="en-US"/>
        </w:rPr>
        <w:t>burg where Einstein presented a new</w:t>
      </w:r>
      <w:r w:rsidR="00DF45BF" w:rsidRPr="00085CFB">
        <w:rPr>
          <w:rFonts w:eastAsia="CMR10"/>
          <w:sz w:val="20"/>
          <w:szCs w:val="20"/>
          <w:lang w:val="en-US"/>
        </w:rPr>
        <w:t xml:space="preserve"> </w:t>
      </w:r>
      <w:r w:rsidR="004E4D3A" w:rsidRPr="00085CFB">
        <w:rPr>
          <w:rFonts w:eastAsia="CMR10"/>
          <w:sz w:val="20"/>
          <w:szCs w:val="20"/>
          <w:lang w:val="en-US"/>
        </w:rPr>
        <w:t>research on the nature of light, maintaining that, as an electron, every</w:t>
      </w:r>
      <w:r w:rsidR="00DF45BF" w:rsidRPr="00085CFB">
        <w:rPr>
          <w:rFonts w:eastAsia="CMR10"/>
          <w:sz w:val="20"/>
          <w:szCs w:val="20"/>
          <w:lang w:val="en-US"/>
        </w:rPr>
        <w:t xml:space="preserve"> </w:t>
      </w:r>
      <w:r w:rsidR="004E4D3A" w:rsidRPr="00085CFB">
        <w:rPr>
          <w:rFonts w:eastAsia="CMR10"/>
          <w:i/>
          <w:iCs/>
          <w:sz w:val="20"/>
          <w:szCs w:val="20"/>
          <w:lang w:val="en-US"/>
        </w:rPr>
        <w:t xml:space="preserve">quantum of radiation </w:t>
      </w:r>
      <w:r w:rsidR="004E4D3A" w:rsidRPr="00085CFB">
        <w:rPr>
          <w:rFonts w:eastAsia="CMR10"/>
          <w:sz w:val="20"/>
          <w:szCs w:val="20"/>
          <w:lang w:val="en-US"/>
        </w:rPr>
        <w:t>propagates in a specific direction: technically</w:t>
      </w:r>
      <w:r w:rsidR="00DF45BF" w:rsidRPr="00085CFB">
        <w:rPr>
          <w:rFonts w:eastAsia="CMR10"/>
          <w:sz w:val="20"/>
          <w:szCs w:val="20"/>
          <w:lang w:val="en-US"/>
        </w:rPr>
        <w:t xml:space="preserve"> </w:t>
      </w:r>
      <w:r w:rsidR="004E4D3A" w:rsidRPr="00085CFB">
        <w:rPr>
          <w:rFonts w:eastAsia="CMR10"/>
          <w:sz w:val="20"/>
          <w:szCs w:val="20"/>
          <w:lang w:val="en-US"/>
        </w:rPr>
        <w:t xml:space="preserve">the </w:t>
      </w:r>
      <w:r w:rsidR="004E4D3A" w:rsidRPr="00085CFB">
        <w:rPr>
          <w:rFonts w:eastAsia="CMR10"/>
          <w:i/>
          <w:iCs/>
          <w:sz w:val="20"/>
          <w:szCs w:val="20"/>
          <w:lang w:val="en-US"/>
        </w:rPr>
        <w:t xml:space="preserve">quantum </w:t>
      </w:r>
      <w:r w:rsidR="004E4D3A" w:rsidRPr="00085CFB">
        <w:rPr>
          <w:rFonts w:eastAsia="CMR10"/>
          <w:sz w:val="20"/>
          <w:szCs w:val="20"/>
          <w:lang w:val="en-US"/>
        </w:rPr>
        <w:t xml:space="preserve">has a </w:t>
      </w:r>
      <w:r w:rsidR="004E4D3A" w:rsidRPr="00085CFB">
        <w:rPr>
          <w:rFonts w:eastAsia="CMR10"/>
          <w:i/>
          <w:sz w:val="20"/>
          <w:szCs w:val="20"/>
          <w:lang w:val="en-US"/>
        </w:rPr>
        <w:t>momentum</w:t>
      </w:r>
      <w:r w:rsidR="004E4D3A" w:rsidRPr="00085CFB">
        <w:rPr>
          <w:rFonts w:eastAsia="CMR10"/>
          <w:sz w:val="20"/>
          <w:szCs w:val="20"/>
          <w:lang w:val="en-US"/>
        </w:rPr>
        <w:t>. For the first time Einstein suggested</w:t>
      </w:r>
      <w:r w:rsidR="00DF45BF" w:rsidRPr="00085CFB">
        <w:rPr>
          <w:rFonts w:eastAsia="CMR10"/>
          <w:sz w:val="20"/>
          <w:szCs w:val="20"/>
          <w:lang w:val="en-US"/>
        </w:rPr>
        <w:t xml:space="preserve"> </w:t>
      </w:r>
      <w:r w:rsidR="004E4D3A" w:rsidRPr="00085CFB">
        <w:rPr>
          <w:rFonts w:eastAsia="CMR10"/>
          <w:sz w:val="20"/>
          <w:szCs w:val="20"/>
          <w:lang w:val="en-US"/>
        </w:rPr>
        <w:t>in public that the radiation is made of particles</w:t>
      </w:r>
      <w:r w:rsidR="00DF45BF" w:rsidRPr="00085CFB">
        <w:rPr>
          <w:rFonts w:eastAsia="CMR10"/>
          <w:sz w:val="20"/>
          <w:szCs w:val="20"/>
          <w:lang w:val="en-US"/>
        </w:rPr>
        <w:t>”</w:t>
      </w:r>
      <w:r w:rsidR="00D754C2" w:rsidRPr="00085CFB">
        <w:rPr>
          <w:rFonts w:eastAsia="CMR10"/>
          <w:sz w:val="20"/>
          <w:szCs w:val="20"/>
          <w:lang w:val="en-US"/>
        </w:rPr>
        <w:t>(Farmelo)</w:t>
      </w:r>
      <w:r w:rsidR="00DF45BF" w:rsidRPr="00085CFB">
        <w:rPr>
          <w:rFonts w:eastAsia="CMR10"/>
          <w:sz w:val="20"/>
          <w:szCs w:val="20"/>
          <w:lang w:val="en-US"/>
        </w:rPr>
        <w:t>,</w:t>
      </w:r>
      <w:r w:rsidR="00D754C2" w:rsidRPr="00085CFB">
        <w:rPr>
          <w:rFonts w:eastAsia="CMR10"/>
          <w:sz w:val="20"/>
          <w:szCs w:val="20"/>
          <w:lang w:val="en-US"/>
        </w:rPr>
        <w:t xml:space="preserve"> that is to say</w:t>
      </w:r>
      <w:r w:rsidR="00FF4702" w:rsidRPr="00085CFB">
        <w:rPr>
          <w:rFonts w:eastAsia="CMR10"/>
          <w:sz w:val="20"/>
          <w:szCs w:val="20"/>
          <w:lang w:val="en-US"/>
        </w:rPr>
        <w:t xml:space="preserve"> </w:t>
      </w:r>
      <w:r w:rsidR="00FF4702" w:rsidRPr="00085CFB">
        <w:rPr>
          <w:rFonts w:eastAsia="CMR10"/>
          <w:i/>
          <w:sz w:val="20"/>
          <w:szCs w:val="20"/>
          <w:lang w:val="en-US"/>
        </w:rPr>
        <w:t>corpuscles</w:t>
      </w:r>
      <w:r w:rsidR="00FF4702" w:rsidRPr="00085CFB">
        <w:rPr>
          <w:rFonts w:eastAsia="CMR10"/>
          <w:sz w:val="20"/>
          <w:szCs w:val="20"/>
          <w:lang w:val="en-US"/>
        </w:rPr>
        <w:t>,</w:t>
      </w:r>
      <w:r w:rsidR="00DF45BF" w:rsidRPr="00085CFB">
        <w:rPr>
          <w:rFonts w:eastAsia="CMR10"/>
          <w:sz w:val="20"/>
          <w:szCs w:val="20"/>
          <w:lang w:val="en-US"/>
        </w:rPr>
        <w:t xml:space="preserve"> in </w:t>
      </w:r>
      <w:r w:rsidR="00D754C2" w:rsidRPr="00085CFB">
        <w:rPr>
          <w:rFonts w:eastAsia="CMR10"/>
          <w:sz w:val="20"/>
          <w:szCs w:val="20"/>
          <w:lang w:val="en-US"/>
        </w:rPr>
        <w:t xml:space="preserve">full accordance </w:t>
      </w:r>
      <w:r w:rsidR="0090058A" w:rsidRPr="00085CFB">
        <w:rPr>
          <w:rFonts w:eastAsia="CMR10"/>
          <w:sz w:val="20"/>
          <w:szCs w:val="20"/>
          <w:lang w:val="en-US"/>
        </w:rPr>
        <w:t>with Newton</w:t>
      </w:r>
      <w:r w:rsidR="00D754C2" w:rsidRPr="00085CFB">
        <w:rPr>
          <w:rFonts w:eastAsia="CMR10"/>
          <w:sz w:val="20"/>
          <w:szCs w:val="20"/>
          <w:lang w:val="en-US"/>
        </w:rPr>
        <w:t xml:space="preserve"> (Newton,1664</w:t>
      </w:r>
      <w:r w:rsidR="002F2E7E" w:rsidRPr="00085CFB">
        <w:rPr>
          <w:rFonts w:eastAsia="CMR10"/>
          <w:sz w:val="20"/>
          <w:szCs w:val="20"/>
          <w:lang w:val="en-US"/>
        </w:rPr>
        <w:t>) (</w:t>
      </w:r>
      <w:r w:rsidR="008625E0" w:rsidRPr="00085CFB">
        <w:rPr>
          <w:rFonts w:eastAsia="CMR10"/>
          <w:sz w:val="20"/>
          <w:szCs w:val="20"/>
          <w:lang w:val="en-US"/>
        </w:rPr>
        <w:t>Newton,1670)</w:t>
      </w:r>
      <w:r w:rsidR="004E4D3A" w:rsidRPr="00085CFB">
        <w:rPr>
          <w:rFonts w:eastAsia="CMR10"/>
          <w:sz w:val="20"/>
          <w:szCs w:val="20"/>
          <w:lang w:val="en-US"/>
        </w:rPr>
        <w:t>.</w:t>
      </w:r>
      <w:r w:rsidR="0074768A" w:rsidRPr="00085CFB">
        <w:rPr>
          <w:rFonts w:eastAsia="CMR10"/>
          <w:sz w:val="20"/>
          <w:szCs w:val="20"/>
          <w:lang w:val="en-US"/>
        </w:rPr>
        <w:t xml:space="preserve"> </w:t>
      </w:r>
      <w:r w:rsidR="00BC564E" w:rsidRPr="00085CFB">
        <w:rPr>
          <w:rFonts w:eastAsia="CMR10"/>
          <w:sz w:val="20"/>
          <w:szCs w:val="20"/>
          <w:lang w:val="en-US"/>
        </w:rPr>
        <w:t>Farmelo adds: “</w:t>
      </w:r>
      <w:r w:rsidR="00BC564E" w:rsidRPr="00085CFB">
        <w:rPr>
          <w:sz w:val="20"/>
          <w:szCs w:val="20"/>
          <w:lang w:val="en-US"/>
        </w:rPr>
        <w:t xml:space="preserve">Einstein also affirmed that since the Theory of Relativity had made superfluous the </w:t>
      </w:r>
      <w:r w:rsidR="00BC564E" w:rsidRPr="00085CFB">
        <w:rPr>
          <w:i/>
          <w:sz w:val="20"/>
          <w:szCs w:val="20"/>
          <w:lang w:val="en-US"/>
        </w:rPr>
        <w:t>ether</w:t>
      </w:r>
      <w:r w:rsidR="00BC564E" w:rsidRPr="00085CFB">
        <w:rPr>
          <w:sz w:val="20"/>
          <w:szCs w:val="20"/>
          <w:lang w:val="en-US"/>
        </w:rPr>
        <w:t>, it was not necessary any more to imagine the radiation as existing in something, but as something existing independently, just as matter. In that occasion Planck showed his reluctance to suppose that luminous waves were composed of particles, but he accepted the idea that, when the radiation interacts with the matter, the energy of the radiation goes, as discrete quanta to the atoms making that matter”</w:t>
      </w:r>
      <w:r w:rsidR="00865D30" w:rsidRPr="00085CFB">
        <w:rPr>
          <w:sz w:val="20"/>
          <w:szCs w:val="20"/>
          <w:lang w:val="en-US"/>
        </w:rPr>
        <w:t>(Farmelo).</w:t>
      </w:r>
    </w:p>
    <w:p w:rsidR="002F2E7E" w:rsidRPr="00085CFB" w:rsidRDefault="00865D30" w:rsidP="00132938">
      <w:pPr>
        <w:autoSpaceDE w:val="0"/>
        <w:autoSpaceDN w:val="0"/>
        <w:adjustRightInd w:val="0"/>
        <w:snapToGrid w:val="0"/>
        <w:ind w:firstLine="425"/>
        <w:jc w:val="both"/>
        <w:rPr>
          <w:i/>
          <w:sz w:val="20"/>
          <w:szCs w:val="20"/>
          <w:lang w:val="en-GB"/>
        </w:rPr>
      </w:pPr>
      <w:r w:rsidRPr="00085CFB">
        <w:rPr>
          <w:rFonts w:eastAsia="CMR10"/>
          <w:sz w:val="20"/>
          <w:szCs w:val="20"/>
          <w:lang w:val="en-US"/>
        </w:rPr>
        <w:t>Well</w:t>
      </w:r>
      <w:r w:rsidR="00ED7F95" w:rsidRPr="00085CFB">
        <w:rPr>
          <w:rFonts w:eastAsia="CMR10"/>
          <w:sz w:val="20"/>
          <w:szCs w:val="20"/>
          <w:lang w:val="en-US"/>
        </w:rPr>
        <w:t>, taking inspiration from Einstein’s intuitions, de Broglie proposed a similar process, in reverse,</w:t>
      </w:r>
      <w:r w:rsidRPr="00085CFB">
        <w:rPr>
          <w:rFonts w:eastAsia="CMR10"/>
          <w:sz w:val="20"/>
          <w:szCs w:val="20"/>
          <w:lang w:val="en-US"/>
        </w:rPr>
        <w:t xml:space="preserve"> to be applied to particles. Therefore</w:t>
      </w:r>
      <w:r w:rsidR="00ED7F95" w:rsidRPr="00085CFB">
        <w:rPr>
          <w:rFonts w:eastAsia="CMR10"/>
          <w:sz w:val="20"/>
          <w:szCs w:val="20"/>
          <w:lang w:val="en-US"/>
        </w:rPr>
        <w:t xml:space="preserve">, </w:t>
      </w:r>
      <w:r w:rsidRPr="00085CFB">
        <w:rPr>
          <w:sz w:val="20"/>
          <w:szCs w:val="20"/>
          <w:lang w:val="en-GB"/>
        </w:rPr>
        <w:t xml:space="preserve">without experimental data, </w:t>
      </w:r>
      <w:r w:rsidR="009D3085" w:rsidRPr="00085CFB">
        <w:rPr>
          <w:sz w:val="20"/>
          <w:szCs w:val="20"/>
          <w:lang w:val="en-GB"/>
        </w:rPr>
        <w:t>de Broglie suggested to give particles the same property as wave</w:t>
      </w:r>
      <w:r w:rsidR="002F2E7E" w:rsidRPr="00085CFB">
        <w:rPr>
          <w:sz w:val="20"/>
          <w:szCs w:val="20"/>
          <w:lang w:val="en-GB"/>
        </w:rPr>
        <w:t>s (</w:t>
      </w:r>
      <w:r w:rsidRPr="00085CFB">
        <w:rPr>
          <w:sz w:val="20"/>
          <w:szCs w:val="20"/>
          <w:lang w:val="en-GB"/>
        </w:rPr>
        <w:t>de Broglie,1923)</w:t>
      </w:r>
      <w:r w:rsidR="009D3085" w:rsidRPr="00085CFB">
        <w:rPr>
          <w:sz w:val="20"/>
          <w:szCs w:val="20"/>
          <w:lang w:val="en-GB"/>
        </w:rPr>
        <w:t xml:space="preserve">. He gave each particle a its own wave length depending only on the </w:t>
      </w:r>
      <w:r w:rsidR="009D3085" w:rsidRPr="00085CFB">
        <w:rPr>
          <w:i/>
          <w:sz w:val="20"/>
          <w:szCs w:val="20"/>
          <w:lang w:val="en-GB"/>
        </w:rPr>
        <w:t>momentum</w:t>
      </w:r>
      <w:r w:rsidR="009D3085" w:rsidRPr="00085CFB">
        <w:rPr>
          <w:sz w:val="20"/>
          <w:szCs w:val="20"/>
          <w:lang w:val="en-GB"/>
        </w:rPr>
        <w:t xml:space="preserve"> of the particle itself</w:t>
      </w:r>
      <w:r w:rsidR="00783B84" w:rsidRPr="00085CFB">
        <w:rPr>
          <w:sz w:val="20"/>
          <w:szCs w:val="20"/>
          <w:lang w:val="en-GB"/>
        </w:rPr>
        <w:t xml:space="preserve"> </w:t>
      </w:r>
      <w:r w:rsidR="00235E24" w:rsidRPr="00085CFB">
        <w:rPr>
          <w:sz w:val="20"/>
          <w:szCs w:val="20"/>
          <w:lang w:val="en-GB"/>
        </w:rPr>
        <w:t>(Puccini,</w:t>
      </w:r>
      <w:r w:rsidRPr="00085CFB">
        <w:rPr>
          <w:sz w:val="20"/>
          <w:szCs w:val="20"/>
          <w:lang w:val="en-GB"/>
        </w:rPr>
        <w:t>200</w:t>
      </w:r>
      <w:r w:rsidR="00235E24" w:rsidRPr="00085CFB">
        <w:rPr>
          <w:sz w:val="20"/>
          <w:szCs w:val="20"/>
          <w:lang w:val="en-GB"/>
        </w:rPr>
        <w:t>5,b</w:t>
      </w:r>
      <w:r w:rsidRPr="00085CFB">
        <w:rPr>
          <w:sz w:val="20"/>
          <w:szCs w:val="20"/>
          <w:lang w:val="en-GB"/>
        </w:rPr>
        <w:t>)</w:t>
      </w:r>
      <w:r w:rsidR="009D3085" w:rsidRPr="00085CFB">
        <w:rPr>
          <w:sz w:val="20"/>
          <w:szCs w:val="20"/>
          <w:lang w:val="en-GB"/>
        </w:rPr>
        <w:t xml:space="preserve">. </w:t>
      </w:r>
      <w:r w:rsidR="00B66F99" w:rsidRPr="00085CFB">
        <w:rPr>
          <w:sz w:val="20"/>
          <w:szCs w:val="20"/>
          <w:lang w:val="en-GB"/>
        </w:rPr>
        <w:t xml:space="preserve">In </w:t>
      </w:r>
      <w:r w:rsidRPr="00085CFB">
        <w:rPr>
          <w:sz w:val="20"/>
          <w:szCs w:val="20"/>
          <w:lang w:val="en-GB"/>
        </w:rPr>
        <w:t xml:space="preserve">reference to </w:t>
      </w:r>
      <w:r w:rsidR="00B66F99" w:rsidRPr="00085CFB">
        <w:rPr>
          <w:sz w:val="20"/>
          <w:szCs w:val="20"/>
          <w:lang w:val="en-GB"/>
        </w:rPr>
        <w:t>this c</w:t>
      </w:r>
      <w:r w:rsidRPr="00085CFB">
        <w:rPr>
          <w:sz w:val="20"/>
          <w:szCs w:val="20"/>
          <w:lang w:val="en-GB"/>
        </w:rPr>
        <w:t>ontex</w:t>
      </w:r>
      <w:r w:rsidR="00B66F99" w:rsidRPr="00085CFB">
        <w:rPr>
          <w:sz w:val="20"/>
          <w:szCs w:val="20"/>
          <w:lang w:val="en-GB"/>
        </w:rPr>
        <w:t>t, a</w:t>
      </w:r>
      <w:r w:rsidR="009D3085" w:rsidRPr="00085CFB">
        <w:rPr>
          <w:sz w:val="20"/>
          <w:szCs w:val="20"/>
          <w:lang w:val="en-GB"/>
        </w:rPr>
        <w:t xml:space="preserve">ny particle with a </w:t>
      </w:r>
      <w:r w:rsidR="009D3085" w:rsidRPr="00085CFB">
        <w:rPr>
          <w:i/>
          <w:sz w:val="20"/>
          <w:szCs w:val="20"/>
          <w:lang w:val="en-GB"/>
        </w:rPr>
        <w:t>momentum</w:t>
      </w:r>
      <w:r w:rsidR="00235E24" w:rsidRPr="00085CFB">
        <w:rPr>
          <w:i/>
          <w:sz w:val="20"/>
          <w:szCs w:val="20"/>
          <w:lang w:val="en-GB"/>
        </w:rPr>
        <w:t xml:space="preserve"> </w:t>
      </w:r>
    </w:p>
    <w:p w:rsidR="00207E45" w:rsidRPr="00085CFB" w:rsidRDefault="002F2E7E" w:rsidP="00132938">
      <w:pPr>
        <w:autoSpaceDE w:val="0"/>
        <w:autoSpaceDN w:val="0"/>
        <w:adjustRightInd w:val="0"/>
        <w:snapToGrid w:val="0"/>
        <w:ind w:firstLine="425"/>
        <w:jc w:val="both"/>
        <w:rPr>
          <w:sz w:val="20"/>
          <w:szCs w:val="20"/>
          <w:lang w:val="en-GB"/>
        </w:rPr>
      </w:pPr>
      <w:r w:rsidRPr="00085CFB">
        <w:rPr>
          <w:sz w:val="20"/>
          <w:szCs w:val="20"/>
          <w:lang w:val="en-GB"/>
        </w:rPr>
        <w:t>(</w:t>
      </w:r>
      <w:r w:rsidR="009D3085" w:rsidRPr="00085CFB">
        <w:rPr>
          <w:i/>
          <w:sz w:val="20"/>
          <w:szCs w:val="20"/>
          <w:lang w:val="en-GB"/>
        </w:rPr>
        <w:t xml:space="preserve"> </w:t>
      </w:r>
      <w:r w:rsidR="00132938" w:rsidRPr="00085CFB">
        <w:rPr>
          <w:b/>
          <w:i/>
          <w:sz w:val="20"/>
          <w:szCs w:val="20"/>
          <w:lang w:val="en-GB"/>
        </w:rPr>
        <w:t>P</w:t>
      </w:r>
      <w:r w:rsidR="009D3085" w:rsidRPr="00085CFB">
        <w:rPr>
          <w:sz w:val="20"/>
          <w:szCs w:val="20"/>
          <w:lang w:val="en-GB"/>
        </w:rPr>
        <w:t xml:space="preserve">) “seems to be something periodic, as a wave, with an universal relation between the </w:t>
      </w:r>
      <w:r w:rsidR="009D3085" w:rsidRPr="00085CFB">
        <w:rPr>
          <w:i/>
          <w:sz w:val="20"/>
          <w:szCs w:val="20"/>
          <w:lang w:val="en-GB"/>
        </w:rPr>
        <w:t>wavelength</w:t>
      </w:r>
      <w:r w:rsidR="009D3085" w:rsidRPr="00085CFB">
        <w:rPr>
          <w:sz w:val="20"/>
          <w:szCs w:val="20"/>
          <w:lang w:val="en-GB"/>
        </w:rPr>
        <w:t xml:space="preserve"> of the particle, indicated by </w:t>
      </w:r>
      <w:r w:rsidR="009D3085" w:rsidRPr="00085CFB">
        <w:rPr>
          <w:i/>
          <w:sz w:val="20"/>
          <w:szCs w:val="20"/>
        </w:rPr>
        <w:t>λ</w:t>
      </w:r>
      <w:r w:rsidR="009D3085" w:rsidRPr="00085CFB">
        <w:rPr>
          <w:sz w:val="20"/>
          <w:szCs w:val="20"/>
          <w:lang w:val="en-GB"/>
        </w:rPr>
        <w:t xml:space="preserve">, and modulus </w:t>
      </w:r>
      <w:r w:rsidR="00132938" w:rsidRPr="00085CFB">
        <w:rPr>
          <w:b/>
          <w:i/>
          <w:sz w:val="20"/>
          <w:szCs w:val="20"/>
          <w:lang w:val="en-GB"/>
        </w:rPr>
        <w:t>P</w:t>
      </w:r>
      <w:r w:rsidR="009D3085" w:rsidRPr="00085CFB">
        <w:rPr>
          <w:i/>
          <w:sz w:val="20"/>
          <w:szCs w:val="20"/>
          <w:lang w:val="en-GB"/>
        </w:rPr>
        <w:t xml:space="preserve"> </w:t>
      </w:r>
      <w:r w:rsidR="009D3085" w:rsidRPr="00085CFB">
        <w:rPr>
          <w:sz w:val="20"/>
          <w:szCs w:val="20"/>
          <w:lang w:val="en-GB"/>
        </w:rPr>
        <w:t xml:space="preserve">of its </w:t>
      </w:r>
      <w:r w:rsidR="009D3085" w:rsidRPr="00085CFB">
        <w:rPr>
          <w:i/>
          <w:sz w:val="20"/>
          <w:szCs w:val="20"/>
          <w:lang w:val="en-GB"/>
        </w:rPr>
        <w:t>momentum</w:t>
      </w:r>
      <w:r w:rsidR="009D3085" w:rsidRPr="00085CFB">
        <w:rPr>
          <w:sz w:val="20"/>
          <w:szCs w:val="20"/>
          <w:lang w:val="en-GB"/>
        </w:rPr>
        <w:t>”</w:t>
      </w:r>
      <w:r w:rsidR="00235E24" w:rsidRPr="00085CFB">
        <w:rPr>
          <w:sz w:val="20"/>
          <w:szCs w:val="20"/>
          <w:lang w:val="en-GB"/>
        </w:rPr>
        <w:t xml:space="preserve"> </w:t>
      </w:r>
      <w:r w:rsidR="00865D30" w:rsidRPr="00085CFB">
        <w:rPr>
          <w:sz w:val="20"/>
          <w:szCs w:val="20"/>
          <w:lang w:val="en-GB"/>
        </w:rPr>
        <w:t>(Penrose,</w:t>
      </w:r>
      <w:r w:rsidR="008625E0" w:rsidRPr="00085CFB">
        <w:rPr>
          <w:sz w:val="20"/>
          <w:szCs w:val="20"/>
          <w:lang w:val="en-GB"/>
        </w:rPr>
        <w:t>2004</w:t>
      </w:r>
      <w:r w:rsidR="00865D30" w:rsidRPr="00085CFB">
        <w:rPr>
          <w:sz w:val="20"/>
          <w:szCs w:val="20"/>
          <w:lang w:val="en-GB"/>
        </w:rPr>
        <w:t>)</w:t>
      </w:r>
      <w:r w:rsidR="009D3085" w:rsidRPr="00085CFB">
        <w:rPr>
          <w:i/>
          <w:sz w:val="20"/>
          <w:szCs w:val="20"/>
          <w:lang w:val="en-GB"/>
        </w:rPr>
        <w:t>.</w:t>
      </w:r>
      <w:r w:rsidR="005232DF" w:rsidRPr="00085CFB">
        <w:rPr>
          <w:i/>
          <w:sz w:val="20"/>
          <w:szCs w:val="20"/>
          <w:lang w:val="en-GB"/>
        </w:rPr>
        <w:t xml:space="preserve"> </w:t>
      </w:r>
      <w:r w:rsidR="00A31881" w:rsidRPr="00085CFB">
        <w:rPr>
          <w:sz w:val="20"/>
          <w:szCs w:val="20"/>
          <w:lang w:val="en-GB"/>
        </w:rPr>
        <w:t>Thus</w:t>
      </w:r>
      <w:r w:rsidR="009D3085" w:rsidRPr="00085CFB">
        <w:rPr>
          <w:sz w:val="20"/>
          <w:szCs w:val="20"/>
          <w:lang w:val="en-GB"/>
        </w:rPr>
        <w:t xml:space="preserve"> we have the formula:</w:t>
      </w:r>
      <w:r w:rsidRPr="00085CFB">
        <w:rPr>
          <w:sz w:val="20"/>
          <w:szCs w:val="20"/>
          <w:lang w:val="en-GB"/>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35"/>
        <w:gridCol w:w="1937"/>
        <w:gridCol w:w="722"/>
      </w:tblGrid>
      <w:tr w:rsidR="00207E45" w:rsidRPr="00085CFB" w:rsidTr="002F2E7E">
        <w:trPr>
          <w:jc w:val="center"/>
        </w:trPr>
        <w:tc>
          <w:tcPr>
            <w:tcW w:w="2042" w:type="pct"/>
            <w:vAlign w:val="center"/>
          </w:tcPr>
          <w:p w:rsidR="00207E45" w:rsidRPr="00085CFB" w:rsidRDefault="00207E45" w:rsidP="00132938">
            <w:pPr>
              <w:autoSpaceDE w:val="0"/>
              <w:autoSpaceDN w:val="0"/>
              <w:adjustRightInd w:val="0"/>
              <w:snapToGrid w:val="0"/>
              <w:jc w:val="both"/>
              <w:rPr>
                <w:sz w:val="20"/>
                <w:szCs w:val="20"/>
                <w:lang w:val="en-GB"/>
              </w:rPr>
            </w:pPr>
          </w:p>
        </w:tc>
        <w:tc>
          <w:tcPr>
            <w:tcW w:w="2155" w:type="pct"/>
            <w:vAlign w:val="center"/>
          </w:tcPr>
          <w:p w:rsidR="00207E45" w:rsidRPr="00085CFB" w:rsidRDefault="00207E45" w:rsidP="00132938">
            <w:pPr>
              <w:autoSpaceDE w:val="0"/>
              <w:autoSpaceDN w:val="0"/>
              <w:adjustRightInd w:val="0"/>
              <w:snapToGrid w:val="0"/>
              <w:jc w:val="both"/>
              <w:rPr>
                <w:sz w:val="20"/>
                <w:szCs w:val="20"/>
                <w:lang w:val="en-GB"/>
              </w:rPr>
            </w:pPr>
            <w:r w:rsidRPr="00085CFB">
              <w:rPr>
                <w:i/>
                <w:sz w:val="20"/>
                <w:szCs w:val="20"/>
              </w:rPr>
              <w:t>λ</w:t>
            </w:r>
            <w:r w:rsidRPr="00085CFB">
              <w:rPr>
                <w:i/>
                <w:sz w:val="20"/>
                <w:szCs w:val="20"/>
                <w:lang w:val="en-US"/>
              </w:rPr>
              <w:t xml:space="preserve"> =</w:t>
            </w:r>
            <w:r w:rsidR="00E61D8A" w:rsidRPr="00085CFB">
              <w:rPr>
                <w:i/>
                <w:sz w:val="20"/>
                <w:szCs w:val="20"/>
                <w:lang w:val="en-US"/>
              </w:rPr>
              <w:t xml:space="preserve"> </w:t>
            </w:r>
            <w:r w:rsidRPr="00085CFB">
              <w:rPr>
                <w:i/>
                <w:sz w:val="20"/>
                <w:szCs w:val="20"/>
                <w:lang w:val="en-US"/>
              </w:rPr>
              <w:t>h</w:t>
            </w:r>
            <m:oMath>
              <m:r>
                <w:rPr>
                  <w:rFonts w:ascii="Cambria Math"/>
                  <w:sz w:val="20"/>
                  <w:szCs w:val="20"/>
                  <w:lang w:val="en-US"/>
                </w:rPr>
                <m:t xml:space="preserve"> </m:t>
              </m:r>
              <m:sSup>
                <m:sSupPr>
                  <m:ctrlPr>
                    <w:rPr>
                      <w:rFonts w:ascii="Cambria Math" w:hAnsi="Cambria Math"/>
                      <w:i/>
                      <w:sz w:val="20"/>
                      <w:szCs w:val="20"/>
                      <w:lang w:val="en-US"/>
                    </w:rPr>
                  </m:ctrlPr>
                </m:sSupPr>
                <m:e>
                  <m:r>
                    <m:rPr>
                      <m:sty m:val="bi"/>
                    </m:rPr>
                    <w:rPr>
                      <w:rFonts w:ascii="Cambria Math" w:hAnsi="Cambria Math"/>
                      <w:sz w:val="20"/>
                      <w:szCs w:val="20"/>
                      <w:lang w:val="en-US"/>
                    </w:rPr>
                    <m:t>p</m:t>
                  </m:r>
                </m:e>
                <m:sup>
                  <m:r>
                    <w:rPr>
                      <w:sz w:val="20"/>
                      <w:szCs w:val="20"/>
                      <w:lang w:val="en-US"/>
                    </w:rPr>
                    <m:t>-</m:t>
                  </m:r>
                  <m:r>
                    <w:rPr>
                      <w:rFonts w:ascii="Cambria Math"/>
                      <w:sz w:val="20"/>
                      <w:szCs w:val="20"/>
                      <w:lang w:val="en-US"/>
                    </w:rPr>
                    <m:t>1</m:t>
                  </m:r>
                </m:sup>
              </m:sSup>
            </m:oMath>
            <w:r w:rsidR="002F2E7E" w:rsidRPr="00085CFB">
              <w:rPr>
                <w:i/>
                <w:sz w:val="20"/>
                <w:szCs w:val="20"/>
                <w:lang w:val="en-US"/>
              </w:rPr>
              <w:t xml:space="preserve"> </w:t>
            </w:r>
            <w:r w:rsidRPr="00085CFB">
              <w:rPr>
                <w:i/>
                <w:sz w:val="20"/>
                <w:szCs w:val="20"/>
                <w:lang w:val="en-US"/>
              </w:rPr>
              <w:t>=</w:t>
            </w:r>
            <w:r w:rsidR="002F2E7E" w:rsidRPr="00085CFB">
              <w:rPr>
                <w:i/>
                <w:sz w:val="20"/>
                <w:szCs w:val="20"/>
                <w:lang w:val="en-US"/>
              </w:rPr>
              <w:t xml:space="preserve"> </w:t>
            </w:r>
            <m:oMath>
              <m:f>
                <m:fPr>
                  <m:ctrlPr>
                    <w:rPr>
                      <w:rFonts w:ascii="Cambria Math" w:hAnsi="Cambria Math"/>
                      <w:i/>
                      <w:sz w:val="20"/>
                      <w:szCs w:val="20"/>
                      <w:lang w:val="en-US"/>
                    </w:rPr>
                  </m:ctrlPr>
                </m:fPr>
                <m:num>
                  <m:r>
                    <w:rPr>
                      <w:rFonts w:ascii="Cambria Math"/>
                      <w:sz w:val="20"/>
                      <w:szCs w:val="20"/>
                      <w:lang w:val="en-US"/>
                    </w:rPr>
                    <m:t>2</m:t>
                  </m:r>
                  <m:r>
                    <w:rPr>
                      <w:rFonts w:ascii="Cambria Math" w:hAnsi="Cambria Math"/>
                      <w:sz w:val="20"/>
                      <w:szCs w:val="20"/>
                      <w:lang w:val="en-US"/>
                    </w:rPr>
                    <m:t>π</m:t>
                  </m:r>
                  <m:r>
                    <w:rPr>
                      <w:rFonts w:ascii="Cambria Math"/>
                      <w:sz w:val="20"/>
                      <w:szCs w:val="20"/>
                      <w:lang w:val="en-US"/>
                    </w:rPr>
                    <m:t xml:space="preserve"> </m:t>
                  </m:r>
                  <m:r>
                    <w:rPr>
                      <w:rFonts w:ascii="Cambria Math" w:hAnsi="Cambria Math"/>
                      <w:sz w:val="20"/>
                      <w:szCs w:val="20"/>
                      <w:lang w:val="en-US"/>
                    </w:rPr>
                    <m:t>h</m:t>
                  </m:r>
                </m:num>
                <m:den>
                  <m:r>
                    <m:rPr>
                      <m:sty m:val="bi"/>
                    </m:rPr>
                    <w:rPr>
                      <w:rFonts w:ascii="Cambria Math" w:hAnsi="Cambria Math"/>
                      <w:sz w:val="20"/>
                      <w:szCs w:val="20"/>
                      <w:lang w:val="en-US"/>
                    </w:rPr>
                    <m:t>p</m:t>
                  </m:r>
                </m:den>
              </m:f>
            </m:oMath>
          </w:p>
        </w:tc>
        <w:tc>
          <w:tcPr>
            <w:tcW w:w="804" w:type="pct"/>
            <w:vAlign w:val="center"/>
          </w:tcPr>
          <w:p w:rsidR="00207E45" w:rsidRPr="00085CFB" w:rsidRDefault="002F2E7E" w:rsidP="00132938">
            <w:pPr>
              <w:autoSpaceDE w:val="0"/>
              <w:autoSpaceDN w:val="0"/>
              <w:adjustRightInd w:val="0"/>
              <w:snapToGrid w:val="0"/>
              <w:jc w:val="both"/>
              <w:rPr>
                <w:sz w:val="20"/>
                <w:szCs w:val="20"/>
                <w:lang w:val="en-GB"/>
              </w:rPr>
            </w:pPr>
            <w:r w:rsidRPr="00085CFB">
              <w:rPr>
                <w:rFonts w:eastAsia="MyriadPro-Regular"/>
                <w:sz w:val="20"/>
                <w:szCs w:val="20"/>
                <w:lang w:val="en-US"/>
              </w:rPr>
              <w:t xml:space="preserve"> </w:t>
            </w:r>
            <w:r w:rsidR="00075323" w:rsidRPr="00085CFB">
              <w:rPr>
                <w:rFonts w:eastAsia="MyriadPro-Regular"/>
                <w:sz w:val="20"/>
                <w:szCs w:val="20"/>
                <w:lang w:val="en-US"/>
              </w:rPr>
              <w:t>(9),</w:t>
            </w:r>
            <w:r w:rsidRPr="00085CFB">
              <w:rPr>
                <w:rFonts w:eastAsia="MyriadPro-Regular"/>
                <w:sz w:val="20"/>
                <w:szCs w:val="20"/>
                <w:lang w:val="en-US"/>
              </w:rPr>
              <w:t xml:space="preserve"> </w:t>
            </w:r>
          </w:p>
        </w:tc>
      </w:tr>
      <w:tr w:rsidR="009D3085" w:rsidRPr="00085CFB" w:rsidTr="002F2E7E">
        <w:trPr>
          <w:jc w:val="center"/>
        </w:trPr>
        <w:tc>
          <w:tcPr>
            <w:tcW w:w="2042" w:type="pct"/>
            <w:vAlign w:val="center"/>
          </w:tcPr>
          <w:p w:rsidR="009D3085" w:rsidRPr="00085CFB" w:rsidRDefault="00730FF8" w:rsidP="00132938">
            <w:pPr>
              <w:autoSpaceDE w:val="0"/>
              <w:autoSpaceDN w:val="0"/>
              <w:adjustRightInd w:val="0"/>
              <w:snapToGrid w:val="0"/>
              <w:jc w:val="both"/>
              <w:rPr>
                <w:sz w:val="20"/>
                <w:szCs w:val="20"/>
                <w:lang w:val="en-GB"/>
              </w:rPr>
            </w:pPr>
            <w:r w:rsidRPr="00085CFB">
              <w:rPr>
                <w:sz w:val="20"/>
                <w:szCs w:val="20"/>
                <w:lang w:val="en-GB"/>
              </w:rPr>
              <w:t>or more simply:</w:t>
            </w:r>
          </w:p>
        </w:tc>
        <w:tc>
          <w:tcPr>
            <w:tcW w:w="2155" w:type="pct"/>
            <w:vAlign w:val="center"/>
          </w:tcPr>
          <w:p w:rsidR="009D3085" w:rsidRPr="00085CFB" w:rsidRDefault="009D3085" w:rsidP="00132938">
            <w:pPr>
              <w:autoSpaceDE w:val="0"/>
              <w:autoSpaceDN w:val="0"/>
              <w:adjustRightInd w:val="0"/>
              <w:snapToGrid w:val="0"/>
              <w:jc w:val="both"/>
              <w:rPr>
                <w:sz w:val="20"/>
                <w:szCs w:val="20"/>
                <w:lang w:val="en-GB"/>
              </w:rPr>
            </w:pPr>
            <w:r w:rsidRPr="00085CFB">
              <w:rPr>
                <w:i/>
                <w:sz w:val="20"/>
                <w:szCs w:val="20"/>
              </w:rPr>
              <w:t>λ</w:t>
            </w:r>
            <w:r w:rsidRPr="00085CFB">
              <w:rPr>
                <w:i/>
                <w:sz w:val="20"/>
                <w:szCs w:val="20"/>
                <w:lang w:val="en-US"/>
              </w:rPr>
              <w:t xml:space="preserve"> =</w:t>
            </w:r>
            <w:r w:rsidR="002F2E7E" w:rsidRPr="00085CFB">
              <w:rPr>
                <w:i/>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num>
                <m:den>
                  <m:r>
                    <m:rPr>
                      <m:sty m:val="bi"/>
                    </m:rPr>
                    <w:rPr>
                      <w:rFonts w:ascii="Cambria Math" w:hAnsi="Cambria Math"/>
                      <w:sz w:val="20"/>
                      <w:szCs w:val="20"/>
                      <w:lang w:val="en-US"/>
                    </w:rPr>
                    <m:t>p</m:t>
                  </m:r>
                </m:den>
              </m:f>
            </m:oMath>
          </w:p>
        </w:tc>
        <w:tc>
          <w:tcPr>
            <w:tcW w:w="804" w:type="pct"/>
            <w:vAlign w:val="center"/>
          </w:tcPr>
          <w:p w:rsidR="009D3085" w:rsidRPr="00085CFB" w:rsidRDefault="002F2E7E" w:rsidP="00132938">
            <w:pPr>
              <w:autoSpaceDE w:val="0"/>
              <w:autoSpaceDN w:val="0"/>
              <w:adjustRightInd w:val="0"/>
              <w:snapToGrid w:val="0"/>
              <w:jc w:val="both"/>
              <w:rPr>
                <w:sz w:val="20"/>
                <w:szCs w:val="20"/>
                <w:lang w:val="en-GB"/>
              </w:rPr>
            </w:pPr>
            <w:r w:rsidRPr="00085CFB">
              <w:rPr>
                <w:rFonts w:eastAsia="MyriadPro-Regular"/>
                <w:sz w:val="20"/>
                <w:szCs w:val="20"/>
                <w:lang w:val="en-US"/>
              </w:rPr>
              <w:t xml:space="preserve"> </w:t>
            </w:r>
            <w:r w:rsidR="00075323" w:rsidRPr="00085CFB">
              <w:rPr>
                <w:rFonts w:eastAsia="MyriadPro-Regular"/>
                <w:sz w:val="20"/>
                <w:szCs w:val="20"/>
                <w:lang w:val="en-US"/>
              </w:rPr>
              <w:t>(10),</w:t>
            </w:r>
            <w:r w:rsidRPr="00085CFB">
              <w:rPr>
                <w:rFonts w:eastAsia="MyriadPro-Regular"/>
                <w:sz w:val="20"/>
                <w:szCs w:val="20"/>
                <w:lang w:val="en-US"/>
              </w:rPr>
              <w:t xml:space="preserve"> </w:t>
            </w:r>
          </w:p>
        </w:tc>
      </w:tr>
    </w:tbl>
    <w:p w:rsidR="00C1463E" w:rsidRPr="00085CFB" w:rsidRDefault="00B66A12" w:rsidP="00132938">
      <w:pPr>
        <w:autoSpaceDE w:val="0"/>
        <w:autoSpaceDN w:val="0"/>
        <w:adjustRightInd w:val="0"/>
        <w:snapToGrid w:val="0"/>
        <w:ind w:firstLine="425"/>
        <w:jc w:val="both"/>
        <w:rPr>
          <w:color w:val="FF0000"/>
          <w:sz w:val="20"/>
          <w:szCs w:val="20"/>
          <w:lang w:val="en-GB"/>
        </w:rPr>
      </w:pPr>
      <w:r w:rsidRPr="00085CFB">
        <w:rPr>
          <w:sz w:val="20"/>
          <w:szCs w:val="20"/>
          <w:lang w:val="en-GB"/>
        </w:rPr>
        <w:t>w</w:t>
      </w:r>
      <w:r w:rsidR="009D3085" w:rsidRPr="00085CFB">
        <w:rPr>
          <w:sz w:val="20"/>
          <w:szCs w:val="20"/>
          <w:lang w:val="en-GB"/>
        </w:rPr>
        <w:t>here</w:t>
      </w:r>
      <w:r w:rsidRPr="00085CFB">
        <w:rPr>
          <w:sz w:val="20"/>
          <w:szCs w:val="20"/>
          <w:lang w:val="en-GB"/>
        </w:rPr>
        <w:t xml:space="preserve"> </w:t>
      </w:r>
      <w:r w:rsidR="009D3085" w:rsidRPr="00085CFB">
        <w:rPr>
          <w:i/>
          <w:sz w:val="20"/>
          <w:szCs w:val="20"/>
          <w:lang w:val="en-GB"/>
        </w:rPr>
        <w:t>h</w:t>
      </w:r>
      <w:r w:rsidR="009D3085" w:rsidRPr="00085CFB">
        <w:rPr>
          <w:sz w:val="20"/>
          <w:szCs w:val="20"/>
          <w:lang w:val="en-GB"/>
        </w:rPr>
        <w:t xml:space="preserve"> is the Planck’s constant. This is the value of the wavelength</w:t>
      </w:r>
      <w:r w:rsidRPr="00085CFB">
        <w:rPr>
          <w:sz w:val="20"/>
          <w:szCs w:val="20"/>
          <w:lang w:val="en-GB"/>
        </w:rPr>
        <w:t xml:space="preserve"> </w:t>
      </w:r>
      <w:r w:rsidR="009D3085" w:rsidRPr="00085CFB">
        <w:rPr>
          <w:sz w:val="20"/>
          <w:szCs w:val="20"/>
          <w:lang w:val="en-GB"/>
        </w:rPr>
        <w:t>(</w:t>
      </w:r>
      <w:r w:rsidR="009D3085" w:rsidRPr="00085CFB">
        <w:rPr>
          <w:i/>
          <w:sz w:val="20"/>
          <w:szCs w:val="20"/>
        </w:rPr>
        <w:t>λ</w:t>
      </w:r>
      <w:r w:rsidR="009D3085" w:rsidRPr="00085CFB">
        <w:rPr>
          <w:sz w:val="20"/>
          <w:szCs w:val="20"/>
          <w:lang w:val="en-GB"/>
        </w:rPr>
        <w:t>), according to de Broglie formula</w:t>
      </w:r>
      <w:r w:rsidR="00843F5E" w:rsidRPr="00085CFB">
        <w:rPr>
          <w:sz w:val="20"/>
          <w:szCs w:val="20"/>
          <w:lang w:val="en-GB"/>
        </w:rPr>
        <w:t xml:space="preserve"> (Eq.10)</w:t>
      </w:r>
      <w:r w:rsidR="009D3085" w:rsidRPr="00085CFB">
        <w:rPr>
          <w:sz w:val="20"/>
          <w:szCs w:val="20"/>
          <w:lang w:val="en-GB"/>
        </w:rPr>
        <w:t xml:space="preserve">, which indicates the nature, also wave-like, of all material particles. </w:t>
      </w:r>
    </w:p>
    <w:p w:rsidR="004A4C12" w:rsidRPr="00085CFB" w:rsidRDefault="00A31881" w:rsidP="00132938">
      <w:pPr>
        <w:snapToGrid w:val="0"/>
        <w:ind w:firstLine="425"/>
        <w:jc w:val="both"/>
        <w:rPr>
          <w:rStyle w:val="tlid-translation"/>
          <w:sz w:val="20"/>
          <w:szCs w:val="20"/>
        </w:rPr>
      </w:pPr>
      <w:r w:rsidRPr="00085CFB">
        <w:rPr>
          <w:sz w:val="20"/>
          <w:szCs w:val="20"/>
          <w:lang w:val="en-GB"/>
        </w:rPr>
        <w:t>T</w:t>
      </w:r>
      <w:r w:rsidR="004A4C12" w:rsidRPr="00085CFB">
        <w:rPr>
          <w:sz w:val="20"/>
          <w:szCs w:val="20"/>
          <w:lang w:val="en-GB"/>
        </w:rPr>
        <w:t xml:space="preserve">he so-called </w:t>
      </w:r>
      <w:r w:rsidR="004A4C12" w:rsidRPr="00085CFB">
        <w:rPr>
          <w:i/>
          <w:sz w:val="20"/>
          <w:szCs w:val="20"/>
          <w:lang w:val="en-GB"/>
        </w:rPr>
        <w:t>momentu</w:t>
      </w:r>
      <w:r w:rsidR="002F2E7E" w:rsidRPr="00085CFB">
        <w:rPr>
          <w:i/>
          <w:sz w:val="20"/>
          <w:szCs w:val="20"/>
          <w:lang w:val="en-GB"/>
        </w:rPr>
        <w:t xml:space="preserve">m </w:t>
      </w:r>
      <w:r w:rsidR="002F2E7E" w:rsidRPr="00085CFB">
        <w:rPr>
          <w:sz w:val="20"/>
          <w:szCs w:val="20"/>
          <w:lang w:val="en-GB"/>
        </w:rPr>
        <w:t>(</w:t>
      </w:r>
      <w:r w:rsidR="00132938" w:rsidRPr="00085CFB">
        <w:rPr>
          <w:b/>
          <w:i/>
          <w:sz w:val="20"/>
          <w:szCs w:val="20"/>
          <w:lang w:val="en-GB"/>
        </w:rPr>
        <w:t>P</w:t>
      </w:r>
      <w:r w:rsidR="004A4C12" w:rsidRPr="00085CFB">
        <w:rPr>
          <w:sz w:val="20"/>
          <w:szCs w:val="20"/>
          <w:lang w:val="en-GB"/>
        </w:rPr>
        <w:t>)</w:t>
      </w:r>
      <w:r w:rsidRPr="00085CFB">
        <w:rPr>
          <w:sz w:val="20"/>
          <w:szCs w:val="20"/>
          <w:lang w:val="en-GB"/>
        </w:rPr>
        <w:t>, as known,</w:t>
      </w:r>
      <w:r w:rsidR="004A4C12" w:rsidRPr="00085CFB">
        <w:rPr>
          <w:i/>
          <w:sz w:val="20"/>
          <w:szCs w:val="20"/>
          <w:lang w:val="en-GB"/>
        </w:rPr>
        <w:t xml:space="preserve"> </w:t>
      </w:r>
      <w:r w:rsidR="004A4C12" w:rsidRPr="00085CFB">
        <w:rPr>
          <w:rStyle w:val="tlid-translation"/>
          <w:sz w:val="20"/>
          <w:szCs w:val="20"/>
        </w:rPr>
        <w:t xml:space="preserve">was introduced in order to calculate how much a body in motion </w:t>
      </w:r>
      <w:r w:rsidR="004A4C12" w:rsidRPr="00085CFB">
        <w:rPr>
          <w:rStyle w:val="tlid-translation"/>
          <w:i/>
          <w:sz w:val="20"/>
          <w:szCs w:val="20"/>
        </w:rPr>
        <w:t>weighs</w:t>
      </w:r>
      <w:r w:rsidR="004A4C12" w:rsidRPr="00085CFB">
        <w:rPr>
          <w:rStyle w:val="tlid-translation"/>
          <w:sz w:val="20"/>
          <w:szCs w:val="20"/>
        </w:rPr>
        <w:t>. Newton</w:t>
      </w:r>
      <w:r w:rsidRPr="00085CFB">
        <w:rPr>
          <w:rStyle w:val="tlid-translation"/>
          <w:sz w:val="20"/>
          <w:szCs w:val="20"/>
        </w:rPr>
        <w:t>, indeed,</w:t>
      </w:r>
      <w:r w:rsidR="004A4C12" w:rsidRPr="00085CFB">
        <w:rPr>
          <w:rStyle w:val="tlid-translation"/>
          <w:sz w:val="20"/>
          <w:szCs w:val="20"/>
        </w:rPr>
        <w:t xml:space="preserve"> was the first one to fully deal with this </w:t>
      </w:r>
      <w:r w:rsidRPr="00085CFB">
        <w:rPr>
          <w:rStyle w:val="tlid-translation"/>
          <w:sz w:val="20"/>
          <w:szCs w:val="20"/>
        </w:rPr>
        <w:t>context</w:t>
      </w:r>
      <w:r w:rsidR="004A4C12" w:rsidRPr="00085CFB">
        <w:rPr>
          <w:rStyle w:val="tlid-translation"/>
          <w:sz w:val="20"/>
          <w:szCs w:val="20"/>
        </w:rPr>
        <w:t xml:space="preserve">. </w:t>
      </w:r>
      <w:r w:rsidRPr="00085CFB">
        <w:rPr>
          <w:rStyle w:val="tlid-translation"/>
          <w:sz w:val="20"/>
          <w:szCs w:val="20"/>
        </w:rPr>
        <w:t>To this purpose, in fact, i</w:t>
      </w:r>
      <w:r w:rsidR="004A4C12" w:rsidRPr="00085CFB">
        <w:rPr>
          <w:rStyle w:val="tlid-translation"/>
          <w:sz w:val="20"/>
          <w:szCs w:val="20"/>
        </w:rPr>
        <w:t>n the first pages of "</w:t>
      </w:r>
      <w:r w:rsidR="004A4C12" w:rsidRPr="00085CFB">
        <w:rPr>
          <w:sz w:val="20"/>
          <w:szCs w:val="20"/>
          <w:lang w:val="en-US"/>
        </w:rPr>
        <w:t>Philosophiae Naturalis Principia Mathematica</w:t>
      </w:r>
      <w:r w:rsidR="004A4C12" w:rsidRPr="00085CFB">
        <w:rPr>
          <w:rStyle w:val="tlid-translation"/>
          <w:sz w:val="20"/>
          <w:szCs w:val="20"/>
        </w:rPr>
        <w:t xml:space="preserve">" (1687), Newton also reported the following definition: </w:t>
      </w:r>
      <w:r w:rsidR="004A4C12" w:rsidRPr="00085CFB">
        <w:rPr>
          <w:sz w:val="20"/>
          <w:szCs w:val="20"/>
          <w:lang w:val="en-US"/>
        </w:rPr>
        <w:t>“</w:t>
      </w:r>
      <w:r w:rsidR="004A4C12" w:rsidRPr="00085CFB">
        <w:rPr>
          <w:i/>
          <w:sz w:val="20"/>
          <w:szCs w:val="20"/>
          <w:lang w:val="en-US"/>
        </w:rPr>
        <w:t>Quantitas motus est mensura ejusdem orta ex Velocitate et quantitate Materiæ conjunctim</w:t>
      </w:r>
      <w:r w:rsidR="004A4C12" w:rsidRPr="00085CFB">
        <w:rPr>
          <w:sz w:val="20"/>
          <w:szCs w:val="20"/>
          <w:lang w:val="en-US"/>
        </w:rPr>
        <w:t xml:space="preserve">”, </w:t>
      </w:r>
      <w:r w:rsidR="004A4C12" w:rsidRPr="00085CFB">
        <w:rPr>
          <w:rStyle w:val="tlid-translation"/>
          <w:sz w:val="20"/>
          <w:szCs w:val="20"/>
        </w:rPr>
        <w:t xml:space="preserve">that is, the </w:t>
      </w:r>
      <w:r w:rsidR="004A4C12" w:rsidRPr="00085CFB">
        <w:rPr>
          <w:rStyle w:val="tlid-translation"/>
          <w:i/>
          <w:sz w:val="20"/>
          <w:szCs w:val="20"/>
        </w:rPr>
        <w:t>momentum</w:t>
      </w:r>
      <w:r w:rsidR="004A4C12" w:rsidRPr="00085CFB">
        <w:rPr>
          <w:rStyle w:val="tlid-translation"/>
          <w:sz w:val="20"/>
          <w:szCs w:val="20"/>
        </w:rPr>
        <w:t xml:space="preserve"> is a measure in itself, since it depends on both the speed and the quantity of matter"</w:t>
      </w:r>
      <w:r w:rsidR="00843F5E" w:rsidRPr="00085CFB">
        <w:rPr>
          <w:rStyle w:val="tlid-translation"/>
          <w:sz w:val="20"/>
          <w:szCs w:val="20"/>
        </w:rPr>
        <w:t>(Newton,1687)</w:t>
      </w:r>
      <w:r w:rsidR="004A4C12" w:rsidRPr="00085CFB">
        <w:rPr>
          <w:rStyle w:val="tlid-translation"/>
          <w:sz w:val="20"/>
          <w:szCs w:val="20"/>
        </w:rPr>
        <w:t>.</w:t>
      </w:r>
    </w:p>
    <w:p w:rsidR="004A4C12" w:rsidRPr="00085CFB" w:rsidRDefault="0037379D" w:rsidP="00132938">
      <w:pPr>
        <w:snapToGrid w:val="0"/>
        <w:ind w:firstLine="425"/>
        <w:jc w:val="both"/>
        <w:rPr>
          <w:rStyle w:val="tlid-translation"/>
          <w:sz w:val="20"/>
          <w:szCs w:val="20"/>
        </w:rPr>
      </w:pPr>
      <w:r w:rsidRPr="00085CFB">
        <w:rPr>
          <w:rStyle w:val="tlid-translation"/>
          <w:sz w:val="20"/>
          <w:szCs w:val="20"/>
        </w:rPr>
        <w:t>Well, t</w:t>
      </w:r>
      <w:r w:rsidR="004A4C12" w:rsidRPr="00085CFB">
        <w:rPr>
          <w:rStyle w:val="tlid-translation"/>
          <w:sz w:val="20"/>
          <w:szCs w:val="20"/>
        </w:rPr>
        <w:t>he sole mass or speed do</w:t>
      </w:r>
      <w:r w:rsidR="005A255E" w:rsidRPr="00085CFB">
        <w:rPr>
          <w:rStyle w:val="tlid-translation"/>
          <w:sz w:val="20"/>
          <w:szCs w:val="20"/>
        </w:rPr>
        <w:t>es</w:t>
      </w:r>
      <w:r w:rsidR="004A4C12" w:rsidRPr="00085CFB">
        <w:rPr>
          <w:rStyle w:val="tlid-translation"/>
          <w:sz w:val="20"/>
          <w:szCs w:val="20"/>
        </w:rPr>
        <w:t xml:space="preserve"> not therefore describe what happens in real cases.</w:t>
      </w:r>
      <w:r w:rsidRPr="00085CFB">
        <w:rPr>
          <w:rStyle w:val="tlid-translation"/>
          <w:sz w:val="20"/>
          <w:szCs w:val="20"/>
        </w:rPr>
        <w:t xml:space="preserve"> </w:t>
      </w:r>
      <w:r w:rsidR="004A4C12" w:rsidRPr="00085CFB">
        <w:rPr>
          <w:rStyle w:val="tlid-translation"/>
          <w:sz w:val="20"/>
          <w:szCs w:val="20"/>
        </w:rPr>
        <w:t xml:space="preserve">Newton then referred to what we call </w:t>
      </w:r>
      <w:r w:rsidR="004A4C12" w:rsidRPr="00085CFB">
        <w:rPr>
          <w:rStyle w:val="tlid-translation"/>
          <w:i/>
          <w:sz w:val="20"/>
          <w:szCs w:val="20"/>
        </w:rPr>
        <w:t>momentum</w:t>
      </w:r>
      <w:r w:rsidR="004A4C12" w:rsidRPr="00085CFB">
        <w:rPr>
          <w:rStyle w:val="tlid-translation"/>
          <w:sz w:val="20"/>
          <w:szCs w:val="20"/>
        </w:rPr>
        <w:t xml:space="preserve">: something that </w:t>
      </w:r>
      <w:r w:rsidR="004A4C12" w:rsidRPr="00085CFB">
        <w:rPr>
          <w:rStyle w:val="tlid-translation"/>
          <w:sz w:val="20"/>
          <w:szCs w:val="20"/>
        </w:rPr>
        <w:lastRenderedPageBreak/>
        <w:t xml:space="preserve">originates jointly from the speed and quantity of matter. </w:t>
      </w:r>
      <w:r w:rsidRPr="00085CFB">
        <w:rPr>
          <w:rStyle w:val="tlid-translation"/>
          <w:sz w:val="20"/>
          <w:szCs w:val="20"/>
        </w:rPr>
        <w:t>Thus,</w:t>
      </w:r>
      <w:r w:rsidR="00313929" w:rsidRPr="00085CFB">
        <w:rPr>
          <w:rStyle w:val="tlid-translation"/>
          <w:sz w:val="20"/>
          <w:szCs w:val="20"/>
        </w:rPr>
        <w:t xml:space="preserve"> </w:t>
      </w:r>
      <w:r w:rsidR="004A4C12" w:rsidRPr="00085CFB">
        <w:rPr>
          <w:rStyle w:val="tlid-translation"/>
          <w:sz w:val="20"/>
          <w:szCs w:val="20"/>
        </w:rPr>
        <w:t>Newton defined this vector magnitude in the following way: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5"/>
        <w:gridCol w:w="2971"/>
        <w:gridCol w:w="1228"/>
      </w:tblGrid>
      <w:tr w:rsidR="00B235BC" w:rsidRPr="00085CFB" w:rsidTr="002F2E7E">
        <w:trPr>
          <w:jc w:val="center"/>
        </w:trPr>
        <w:tc>
          <w:tcPr>
            <w:tcW w:w="329" w:type="pct"/>
            <w:vAlign w:val="center"/>
          </w:tcPr>
          <w:p w:rsidR="00B235BC" w:rsidRPr="00085CFB" w:rsidRDefault="00B235BC" w:rsidP="00132938">
            <w:pPr>
              <w:snapToGrid w:val="0"/>
              <w:jc w:val="both"/>
              <w:rPr>
                <w:rStyle w:val="tlid-translation"/>
                <w:sz w:val="20"/>
                <w:szCs w:val="20"/>
              </w:rPr>
            </w:pPr>
          </w:p>
        </w:tc>
        <w:tc>
          <w:tcPr>
            <w:tcW w:w="3305" w:type="pct"/>
            <w:vAlign w:val="center"/>
          </w:tcPr>
          <w:p w:rsidR="00B235BC" w:rsidRPr="00085CFB" w:rsidRDefault="00B235BC" w:rsidP="00132938">
            <w:pPr>
              <w:snapToGrid w:val="0"/>
              <w:jc w:val="both"/>
              <w:rPr>
                <w:rStyle w:val="tlid-translation"/>
                <w:sz w:val="20"/>
                <w:szCs w:val="20"/>
              </w:rPr>
            </w:pPr>
            <w:r w:rsidRPr="00085CFB">
              <w:rPr>
                <w:rFonts w:ascii="Cambria Math" w:hAnsi="Cambria Math"/>
                <w:sz w:val="20"/>
                <w:szCs w:val="20"/>
              </w:rPr>
              <w:t>𝑝</w:t>
            </w:r>
            <w:r w:rsidRPr="00085CFB">
              <w:rPr>
                <w:rFonts w:hAnsi="Cambria Math"/>
                <w:sz w:val="20"/>
                <w:szCs w:val="20"/>
              </w:rPr>
              <w:t>⃗</w:t>
            </w:r>
            <w:r w:rsidRPr="00085CFB">
              <w:rPr>
                <w:sz w:val="20"/>
                <w:szCs w:val="20"/>
              </w:rPr>
              <w:t xml:space="preserve">= </w:t>
            </w:r>
            <w:r w:rsidRPr="00085CFB">
              <w:rPr>
                <w:rFonts w:ascii="Cambria Math" w:hAnsi="Cambria Math"/>
                <w:sz w:val="20"/>
                <w:szCs w:val="20"/>
              </w:rPr>
              <w:t>𝑚</w:t>
            </w:r>
            <w:r w:rsidRPr="00085CFB">
              <w:rPr>
                <w:sz w:val="20"/>
                <w:szCs w:val="20"/>
              </w:rPr>
              <w:t xml:space="preserve"> ∙ </w:t>
            </w:r>
            <w:r w:rsidRPr="00085CFB">
              <w:rPr>
                <w:rFonts w:ascii="Cambria Math" w:hAnsi="Cambria Math"/>
                <w:sz w:val="20"/>
                <w:szCs w:val="20"/>
              </w:rPr>
              <w:t>𝑣</w:t>
            </w:r>
            <w:r w:rsidRPr="00085CFB">
              <w:rPr>
                <w:rFonts w:hAnsi="Cambria Math"/>
                <w:sz w:val="20"/>
                <w:szCs w:val="20"/>
              </w:rPr>
              <w:t>⃗</w:t>
            </w:r>
          </w:p>
        </w:tc>
        <w:tc>
          <w:tcPr>
            <w:tcW w:w="1366" w:type="pct"/>
            <w:vAlign w:val="center"/>
          </w:tcPr>
          <w:p w:rsidR="00B235BC" w:rsidRPr="00085CFB" w:rsidRDefault="00075323" w:rsidP="00132938">
            <w:pPr>
              <w:snapToGrid w:val="0"/>
              <w:jc w:val="both"/>
              <w:rPr>
                <w:rStyle w:val="tlid-translation"/>
                <w:sz w:val="20"/>
                <w:szCs w:val="20"/>
              </w:rPr>
            </w:pPr>
            <w:r w:rsidRPr="00085CFB">
              <w:rPr>
                <w:sz w:val="20"/>
                <w:szCs w:val="20"/>
                <w:lang w:val="en-US"/>
              </w:rPr>
              <w:t>(11).</w:t>
            </w:r>
            <w:r w:rsidR="002F2E7E" w:rsidRPr="00085CFB">
              <w:rPr>
                <w:sz w:val="20"/>
                <w:szCs w:val="20"/>
                <w:lang w:val="en-US"/>
              </w:rPr>
              <w:t xml:space="preserve"> </w:t>
            </w:r>
          </w:p>
        </w:tc>
      </w:tr>
    </w:tbl>
    <w:p w:rsidR="004A4C12" w:rsidRPr="00085CFB" w:rsidRDefault="0037379D" w:rsidP="00132938">
      <w:pPr>
        <w:snapToGrid w:val="0"/>
        <w:ind w:firstLine="425"/>
        <w:jc w:val="both"/>
        <w:rPr>
          <w:sz w:val="20"/>
          <w:szCs w:val="20"/>
          <w:lang w:val="en-US"/>
        </w:rPr>
      </w:pPr>
      <w:r w:rsidRPr="00085CFB">
        <w:rPr>
          <w:sz w:val="20"/>
          <w:szCs w:val="20"/>
          <w:lang w:val="en-US"/>
        </w:rPr>
        <w:t xml:space="preserve">Hence, </w:t>
      </w:r>
      <w:r w:rsidR="004A4C12" w:rsidRPr="00085CFB">
        <w:rPr>
          <w:sz w:val="20"/>
          <w:szCs w:val="20"/>
          <w:lang w:val="en-US"/>
        </w:rPr>
        <w:t>Eq</w:t>
      </w:r>
      <w:r w:rsidR="002F2E7E" w:rsidRPr="00085CFB">
        <w:rPr>
          <w:sz w:val="20"/>
          <w:szCs w:val="20"/>
          <w:lang w:val="en-US"/>
        </w:rPr>
        <w:t>. (</w:t>
      </w:r>
      <w:r w:rsidRPr="00085CFB">
        <w:rPr>
          <w:sz w:val="20"/>
          <w:szCs w:val="20"/>
          <w:lang w:val="en-US"/>
        </w:rPr>
        <w:t>11</w:t>
      </w:r>
      <w:r w:rsidR="004A4C12" w:rsidRPr="00085CFB">
        <w:rPr>
          <w:sz w:val="20"/>
          <w:szCs w:val="20"/>
          <w:lang w:val="en-US"/>
        </w:rPr>
        <w:t xml:space="preserve">) describes the </w:t>
      </w:r>
      <w:r w:rsidR="004A4C12" w:rsidRPr="00085CFB">
        <w:rPr>
          <w:i/>
          <w:sz w:val="20"/>
          <w:szCs w:val="20"/>
          <w:lang w:val="en-US"/>
        </w:rPr>
        <w:t>quantity of motion</w:t>
      </w:r>
      <w:r w:rsidR="004A4C12" w:rsidRPr="00085CFB">
        <w:rPr>
          <w:sz w:val="20"/>
          <w:szCs w:val="20"/>
          <w:lang w:val="en-US"/>
        </w:rPr>
        <w:t xml:space="preserve"> (</w:t>
      </w:r>
      <w:r w:rsidR="00132938" w:rsidRPr="00085CFB">
        <w:rPr>
          <w:b/>
          <w:i/>
          <w:sz w:val="20"/>
          <w:szCs w:val="20"/>
          <w:lang w:val="en-US"/>
        </w:rPr>
        <w:t>P</w:t>
      </w:r>
      <w:r w:rsidR="004A4C12" w:rsidRPr="00085CFB">
        <w:rPr>
          <w:sz w:val="20"/>
          <w:szCs w:val="20"/>
          <w:lang w:val="en-US"/>
        </w:rPr>
        <w:t xml:space="preserve">) of a body having a mass </w:t>
      </w:r>
      <w:r w:rsidR="004A4C12" w:rsidRPr="00085CFB">
        <w:rPr>
          <w:i/>
          <w:sz w:val="20"/>
          <w:szCs w:val="20"/>
          <w:lang w:val="en-US"/>
        </w:rPr>
        <w:t>m</w:t>
      </w:r>
      <w:r w:rsidR="004A4C12" w:rsidRPr="00085CFB">
        <w:rPr>
          <w:sz w:val="20"/>
          <w:szCs w:val="20"/>
          <w:lang w:val="en-US"/>
        </w:rPr>
        <w:t xml:space="preserve"> and moving at a speed </w:t>
      </w:r>
      <w:r w:rsidR="00132938" w:rsidRPr="00085CFB">
        <w:rPr>
          <w:b/>
          <w:sz w:val="20"/>
          <w:szCs w:val="20"/>
          <w:lang w:val="en-US"/>
        </w:rPr>
        <w:t xml:space="preserve">V. </w:t>
      </w:r>
      <w:r w:rsidRPr="00085CFB">
        <w:rPr>
          <w:sz w:val="20"/>
          <w:szCs w:val="20"/>
          <w:lang w:val="en-US"/>
        </w:rPr>
        <w:t>In other words,</w:t>
      </w:r>
      <w:r w:rsidR="00132938" w:rsidRPr="00085CFB">
        <w:rPr>
          <w:b/>
          <w:sz w:val="20"/>
          <w:szCs w:val="20"/>
          <w:lang w:val="en-US"/>
        </w:rPr>
        <w:t xml:space="preserve"> </w:t>
      </w:r>
      <w:r w:rsidR="004A4C12" w:rsidRPr="00085CFB">
        <w:rPr>
          <w:sz w:val="20"/>
          <w:szCs w:val="20"/>
          <w:lang w:val="en-US"/>
        </w:rPr>
        <w:t xml:space="preserve">the </w:t>
      </w:r>
      <w:r w:rsidR="004A4C12" w:rsidRPr="00085CFB">
        <w:rPr>
          <w:i/>
          <w:sz w:val="20"/>
          <w:szCs w:val="20"/>
          <w:lang w:val="en-US"/>
        </w:rPr>
        <w:t>momentum</w:t>
      </w:r>
      <w:r w:rsidR="004A4C12" w:rsidRPr="00085CFB">
        <w:rPr>
          <w:sz w:val="20"/>
          <w:szCs w:val="20"/>
          <w:lang w:val="en-US"/>
        </w:rPr>
        <w:t xml:space="preserve"> of a particle is the product of two quantities: the particle's </w:t>
      </w:r>
      <w:hyperlink r:id="rId14" w:tooltip="Mass" w:history="1">
        <w:r w:rsidR="004A4C12" w:rsidRPr="00085CFB">
          <w:rPr>
            <w:rStyle w:val="Hyperlink"/>
            <w:color w:val="auto"/>
            <w:sz w:val="20"/>
            <w:szCs w:val="20"/>
            <w:u w:val="none"/>
            <w:lang w:val="en-US"/>
          </w:rPr>
          <w:t>mass</w:t>
        </w:r>
      </w:hyperlink>
      <w:r w:rsidR="00E51BF6" w:rsidRPr="00085CFB">
        <w:rPr>
          <w:sz w:val="20"/>
          <w:szCs w:val="20"/>
          <w:lang w:val="en-US"/>
        </w:rPr>
        <w:t xml:space="preserve"> and its </w:t>
      </w:r>
      <w:r w:rsidRPr="00085CFB">
        <w:rPr>
          <w:sz w:val="20"/>
          <w:szCs w:val="20"/>
          <w:lang w:val="en-US"/>
        </w:rPr>
        <w:t>speed</w:t>
      </w:r>
      <w:r w:rsidR="004A4C12" w:rsidRPr="00085CFB">
        <w:rPr>
          <w:sz w:val="20"/>
          <w:szCs w:val="20"/>
          <w:lang w:val="en-US"/>
        </w:rPr>
        <w:t>.</w:t>
      </w:r>
      <w:r w:rsidR="00745995" w:rsidRPr="00085CFB">
        <w:rPr>
          <w:sz w:val="20"/>
          <w:szCs w:val="20"/>
          <w:lang w:val="en-US"/>
        </w:rPr>
        <w:t xml:space="preserve"> </w:t>
      </w:r>
      <w:r w:rsidR="004A4C12" w:rsidRPr="00085CFB">
        <w:rPr>
          <w:i/>
          <w:sz w:val="20"/>
          <w:szCs w:val="20"/>
          <w:lang w:val="en-US"/>
        </w:rPr>
        <w:t>Momentum</w:t>
      </w:r>
      <w:r w:rsidR="004A4C12" w:rsidRPr="00085CFB">
        <w:rPr>
          <w:sz w:val="20"/>
          <w:szCs w:val="20"/>
          <w:lang w:val="en-US"/>
        </w:rPr>
        <w:t xml:space="preserve"> is a </w:t>
      </w:r>
      <w:hyperlink r:id="rId15" w:tooltip="Vector quantity" w:history="1">
        <w:r w:rsidR="004A4C12" w:rsidRPr="00085CFB">
          <w:rPr>
            <w:rStyle w:val="Hyperlink"/>
            <w:i/>
            <w:color w:val="auto"/>
            <w:sz w:val="20"/>
            <w:szCs w:val="20"/>
            <w:u w:val="none"/>
            <w:lang w:val="en-US"/>
          </w:rPr>
          <w:t>vector quantity</w:t>
        </w:r>
      </w:hyperlink>
      <w:r w:rsidR="004A4C12" w:rsidRPr="00085CFB">
        <w:rPr>
          <w:sz w:val="20"/>
          <w:szCs w:val="20"/>
          <w:lang w:val="en-US"/>
        </w:rPr>
        <w:t xml:space="preserve">: it has both magnitude and direction, and </w:t>
      </w:r>
      <w:r w:rsidR="004A4C12" w:rsidRPr="00085CFB">
        <w:rPr>
          <w:rStyle w:val="tlid-translation"/>
          <w:sz w:val="20"/>
          <w:szCs w:val="20"/>
        </w:rPr>
        <w:t>direction and line coincide with those of</w:t>
      </w:r>
      <w:r w:rsidR="00132938" w:rsidRPr="00085CFB">
        <w:rPr>
          <w:b/>
          <w:i/>
          <w:sz w:val="20"/>
          <w:szCs w:val="20"/>
          <w:lang w:val="en-US"/>
        </w:rPr>
        <w:t xml:space="preserve"> </w:t>
      </w:r>
      <w:r w:rsidR="00132938" w:rsidRPr="00085CFB">
        <w:rPr>
          <w:b/>
          <w:sz w:val="20"/>
          <w:szCs w:val="20"/>
          <w:lang w:val="en-US"/>
        </w:rPr>
        <w:t xml:space="preserve">V. </w:t>
      </w:r>
      <w:r w:rsidR="004A4C12" w:rsidRPr="00085CFB">
        <w:rPr>
          <w:rStyle w:val="tlid-translation"/>
          <w:sz w:val="20"/>
          <w:szCs w:val="20"/>
        </w:rPr>
        <w:t xml:space="preserve">In fact, the vector </w:t>
      </w:r>
      <w:r w:rsidR="00132938" w:rsidRPr="00085CFB">
        <w:rPr>
          <w:rStyle w:val="tlid-translation"/>
          <w:b/>
          <w:i/>
          <w:sz w:val="20"/>
          <w:szCs w:val="20"/>
        </w:rPr>
        <w:t>P</w:t>
      </w:r>
      <w:r w:rsidR="004A4C12" w:rsidRPr="00085CFB">
        <w:rPr>
          <w:rStyle w:val="tlid-translation"/>
          <w:sz w:val="20"/>
          <w:szCs w:val="20"/>
        </w:rPr>
        <w:t xml:space="preserve"> has the same direction and the same line of the speed </w:t>
      </w:r>
      <w:r w:rsidR="00132938" w:rsidRPr="00085CFB">
        <w:rPr>
          <w:rStyle w:val="tlid-translation"/>
          <w:b/>
          <w:sz w:val="20"/>
          <w:szCs w:val="20"/>
        </w:rPr>
        <w:t>V</w:t>
      </w:r>
      <w:r w:rsidR="004A4C12" w:rsidRPr="00085CFB">
        <w:rPr>
          <w:rStyle w:val="tlid-translation"/>
          <w:sz w:val="20"/>
          <w:szCs w:val="20"/>
        </w:rPr>
        <w:t xml:space="preserve"> and its module is the mass times the speed module.</w:t>
      </w:r>
      <w:r w:rsidR="004B46F4" w:rsidRPr="00085CFB">
        <w:rPr>
          <w:rStyle w:val="tlid-translation"/>
          <w:sz w:val="20"/>
          <w:szCs w:val="20"/>
        </w:rPr>
        <w:t xml:space="preserve"> </w:t>
      </w:r>
      <w:r w:rsidR="00745995" w:rsidRPr="00085CFB">
        <w:rPr>
          <w:rStyle w:val="tlid-translation"/>
          <w:sz w:val="20"/>
          <w:szCs w:val="20"/>
        </w:rPr>
        <w:t>Thus, w</w:t>
      </w:r>
      <w:r w:rsidR="004A4C12" w:rsidRPr="00085CFB">
        <w:rPr>
          <w:rStyle w:val="tlid-translation"/>
          <w:sz w:val="20"/>
          <w:szCs w:val="20"/>
        </w:rPr>
        <w:t>e find it of particular value, as well as rich in meaning a</w:t>
      </w:r>
      <w:r w:rsidR="00E51BF6" w:rsidRPr="00085CFB">
        <w:rPr>
          <w:rStyle w:val="tlid-translation"/>
          <w:sz w:val="20"/>
          <w:szCs w:val="20"/>
        </w:rPr>
        <w:t xml:space="preserve">nd potential, to point out that </w:t>
      </w:r>
      <w:r w:rsidR="004A4C12" w:rsidRPr="00085CFB">
        <w:rPr>
          <w:rStyle w:val="tlid-translation"/>
          <w:sz w:val="20"/>
          <w:szCs w:val="20"/>
        </w:rPr>
        <w:t>the momentum module of an object is directly proportional to the mass of the</w:t>
      </w:r>
      <w:r w:rsidR="00E51BF6" w:rsidRPr="00085CFB">
        <w:rPr>
          <w:rStyle w:val="tlid-translation"/>
          <w:sz w:val="20"/>
          <w:szCs w:val="20"/>
        </w:rPr>
        <w:t xml:space="preserve"> </w:t>
      </w:r>
      <w:r w:rsidR="004A4C12" w:rsidRPr="00085CFB">
        <w:rPr>
          <w:rStyle w:val="tlid-translation"/>
          <w:sz w:val="20"/>
          <w:szCs w:val="20"/>
        </w:rPr>
        <w:t>objec</w:t>
      </w:r>
      <w:r w:rsidR="004B46F4" w:rsidRPr="00085CFB">
        <w:rPr>
          <w:rStyle w:val="tlid-translation"/>
          <w:sz w:val="20"/>
          <w:szCs w:val="20"/>
        </w:rPr>
        <w:t>t, and to its speed too (Puccini,2020</w:t>
      </w:r>
      <w:r w:rsidR="00AB5241" w:rsidRPr="00085CFB">
        <w:rPr>
          <w:rStyle w:val="tlid-translation"/>
          <w:sz w:val="20"/>
          <w:szCs w:val="20"/>
        </w:rPr>
        <w:t>,</w:t>
      </w:r>
      <w:r w:rsidR="004B46F4" w:rsidRPr="00085CFB">
        <w:rPr>
          <w:rStyle w:val="tlid-translation"/>
          <w:sz w:val="20"/>
          <w:szCs w:val="20"/>
        </w:rPr>
        <w:t>a)</w:t>
      </w:r>
      <w:r w:rsidR="004A4C12" w:rsidRPr="00085CFB">
        <w:rPr>
          <w:rStyle w:val="tlid-translation"/>
          <w:sz w:val="20"/>
          <w:szCs w:val="20"/>
        </w:rPr>
        <w:t>.</w:t>
      </w:r>
      <w:r w:rsidR="004A4C12" w:rsidRPr="00085CFB">
        <w:rPr>
          <w:sz w:val="20"/>
          <w:szCs w:val="20"/>
          <w:lang w:val="en-US"/>
        </w:rPr>
        <w:t xml:space="preserve"> </w:t>
      </w:r>
      <w:r w:rsidR="004B46F4" w:rsidRPr="00085CFB">
        <w:rPr>
          <w:sz w:val="20"/>
          <w:szCs w:val="20"/>
          <w:lang w:val="en-US"/>
        </w:rPr>
        <w:t xml:space="preserve">In sum, the unit of </w:t>
      </w:r>
      <w:r w:rsidR="00132938" w:rsidRPr="00085CFB">
        <w:rPr>
          <w:b/>
          <w:i/>
          <w:sz w:val="20"/>
          <w:szCs w:val="20"/>
          <w:lang w:val="en-US"/>
        </w:rPr>
        <w:t>P</w:t>
      </w:r>
      <w:r w:rsidR="004B46F4" w:rsidRPr="00085CFB">
        <w:rPr>
          <w:sz w:val="20"/>
          <w:szCs w:val="20"/>
          <w:lang w:val="en-US"/>
        </w:rPr>
        <w:t xml:space="preserve"> is the product of the units of mass and velocity.</w:t>
      </w:r>
    </w:p>
    <w:p w:rsidR="00666DD2" w:rsidRPr="00085CFB" w:rsidRDefault="004B46F4" w:rsidP="00132938">
      <w:pPr>
        <w:snapToGrid w:val="0"/>
        <w:ind w:firstLine="425"/>
        <w:jc w:val="both"/>
        <w:rPr>
          <w:sz w:val="20"/>
          <w:szCs w:val="20"/>
          <w:lang w:val="en-US"/>
        </w:rPr>
      </w:pPr>
      <w:r w:rsidRPr="00085CFB">
        <w:rPr>
          <w:sz w:val="20"/>
          <w:szCs w:val="20"/>
          <w:lang w:val="en-US"/>
        </w:rPr>
        <w:t>So</w:t>
      </w:r>
      <w:r w:rsidR="00666DD2" w:rsidRPr="00085CFB">
        <w:rPr>
          <w:sz w:val="20"/>
          <w:szCs w:val="20"/>
          <w:lang w:val="en-US"/>
        </w:rPr>
        <w:t xml:space="preserve">, </w:t>
      </w:r>
      <w:r w:rsidR="00CC0E2E" w:rsidRPr="00085CFB">
        <w:rPr>
          <w:sz w:val="20"/>
          <w:szCs w:val="20"/>
          <w:lang w:val="en-US"/>
        </w:rPr>
        <w:t xml:space="preserve">in </w:t>
      </w:r>
      <w:r w:rsidR="00666DD2" w:rsidRPr="00085CFB">
        <w:rPr>
          <w:sz w:val="20"/>
          <w:szCs w:val="20"/>
          <w:lang w:val="en-GB"/>
        </w:rPr>
        <w:t xml:space="preserve">Newtonian Mechanics </w:t>
      </w:r>
      <w:r w:rsidR="00132938" w:rsidRPr="00085CFB">
        <w:rPr>
          <w:b/>
          <w:i/>
          <w:sz w:val="20"/>
          <w:szCs w:val="20"/>
          <w:lang w:val="en-GB"/>
        </w:rPr>
        <w:t xml:space="preserve">P </w:t>
      </w:r>
      <w:r w:rsidR="00666DD2" w:rsidRPr="00085CFB">
        <w:rPr>
          <w:sz w:val="20"/>
          <w:szCs w:val="20"/>
          <w:lang w:val="en-GB"/>
        </w:rPr>
        <w:t xml:space="preserve">is represented by the formula </w:t>
      </w:r>
      <w:r w:rsidR="00666DD2" w:rsidRPr="00085CFB">
        <w:rPr>
          <w:rFonts w:ascii="Cambria Math" w:hAnsi="Cambria Math"/>
          <w:sz w:val="20"/>
          <w:szCs w:val="20"/>
        </w:rPr>
        <w:t>𝑝</w:t>
      </w:r>
      <w:r w:rsidR="00666DD2" w:rsidRPr="00085CFB">
        <w:rPr>
          <w:rFonts w:hAnsi="Cambria Math"/>
          <w:sz w:val="20"/>
          <w:szCs w:val="20"/>
          <w:lang w:val="en-US"/>
        </w:rPr>
        <w:t>⃗</w:t>
      </w:r>
      <w:r w:rsidR="00313929" w:rsidRPr="00085CFB">
        <w:rPr>
          <w:sz w:val="20"/>
          <w:szCs w:val="20"/>
          <w:lang w:val="en-US"/>
        </w:rPr>
        <w:t xml:space="preserve"> </w:t>
      </w:r>
      <w:r w:rsidR="00666DD2" w:rsidRPr="00085CFB">
        <w:rPr>
          <w:sz w:val="20"/>
          <w:szCs w:val="20"/>
          <w:lang w:val="en-US"/>
        </w:rPr>
        <w:t xml:space="preserve">= </w:t>
      </w:r>
      <w:r w:rsidR="00666DD2" w:rsidRPr="00085CFB">
        <w:rPr>
          <w:rFonts w:ascii="Cambria Math" w:hAnsi="Cambria Math"/>
          <w:sz w:val="20"/>
          <w:szCs w:val="20"/>
        </w:rPr>
        <w:t>𝑚</w:t>
      </w:r>
      <w:r w:rsidR="00666DD2" w:rsidRPr="00085CFB">
        <w:rPr>
          <w:sz w:val="20"/>
          <w:szCs w:val="20"/>
          <w:lang w:val="en-US"/>
        </w:rPr>
        <w:t xml:space="preserve"> ∙ </w:t>
      </w:r>
      <w:r w:rsidR="00666DD2" w:rsidRPr="00085CFB">
        <w:rPr>
          <w:rFonts w:ascii="Cambria Math" w:hAnsi="Cambria Math"/>
          <w:sz w:val="20"/>
          <w:szCs w:val="20"/>
        </w:rPr>
        <w:t>𝑣</w:t>
      </w:r>
      <w:r w:rsidR="00666DD2" w:rsidRPr="00085CFB">
        <w:rPr>
          <w:rFonts w:hAnsi="Cambria Math"/>
          <w:sz w:val="20"/>
          <w:szCs w:val="20"/>
          <w:lang w:val="en-US"/>
        </w:rPr>
        <w:t>⃗</w:t>
      </w:r>
      <w:r w:rsidR="005325D1" w:rsidRPr="00085CFB">
        <w:rPr>
          <w:sz w:val="20"/>
          <w:szCs w:val="20"/>
          <w:lang w:val="en-US"/>
        </w:rPr>
        <w:t xml:space="preserve">. On the contrary, </w:t>
      </w:r>
      <w:r w:rsidR="00666DD2" w:rsidRPr="00085CFB">
        <w:rPr>
          <w:sz w:val="20"/>
          <w:szCs w:val="20"/>
          <w:lang w:val="en-US"/>
        </w:rPr>
        <w:t>in Quantum Mechanics</w:t>
      </w:r>
      <w:r w:rsidR="00E3194C" w:rsidRPr="00085CFB">
        <w:rPr>
          <w:sz w:val="20"/>
          <w:szCs w:val="20"/>
          <w:lang w:val="en-US"/>
        </w:rPr>
        <w:t xml:space="preserve"> (Hongbao Ma)</w:t>
      </w:r>
      <w:r w:rsidR="00666DD2" w:rsidRPr="00085CFB">
        <w:rPr>
          <w:sz w:val="20"/>
          <w:szCs w:val="20"/>
          <w:lang w:val="en-US"/>
        </w:rPr>
        <w:t xml:space="preserve">, </w:t>
      </w:r>
      <w:r w:rsidR="005A255E" w:rsidRPr="00085CFB">
        <w:rPr>
          <w:sz w:val="20"/>
          <w:szCs w:val="20"/>
          <w:lang w:val="en-US"/>
        </w:rPr>
        <w:t>along</w:t>
      </w:r>
      <w:r w:rsidR="00666DD2" w:rsidRPr="00085CFB">
        <w:rPr>
          <w:sz w:val="20"/>
          <w:szCs w:val="20"/>
          <w:lang w:val="en-US"/>
        </w:rPr>
        <w:t xml:space="preserve"> with the </w:t>
      </w:r>
      <w:r w:rsidR="00666DD2" w:rsidRPr="00085CFB">
        <w:rPr>
          <w:i/>
          <w:sz w:val="20"/>
          <w:szCs w:val="20"/>
          <w:lang w:val="en-US"/>
        </w:rPr>
        <w:t>de Broglie formula</w:t>
      </w:r>
      <w:r w:rsidR="00666DD2" w:rsidRPr="00085CFB">
        <w:rPr>
          <w:sz w:val="20"/>
          <w:szCs w:val="20"/>
          <w:lang w:val="en-US"/>
        </w:rPr>
        <w:t xml:space="preserve"> (</w:t>
      </w:r>
      <w:r w:rsidR="009C326E" w:rsidRPr="00085CFB">
        <w:rPr>
          <w:sz w:val="20"/>
          <w:szCs w:val="20"/>
          <w:lang w:val="en-US"/>
        </w:rPr>
        <w:t xml:space="preserve">as </w:t>
      </w:r>
      <w:r w:rsidR="005325D1" w:rsidRPr="00085CFB">
        <w:rPr>
          <w:sz w:val="20"/>
          <w:szCs w:val="20"/>
          <w:lang w:val="en-US"/>
        </w:rPr>
        <w:t>shown by</w:t>
      </w:r>
      <w:r w:rsidR="009C326E" w:rsidRPr="00085CFB">
        <w:rPr>
          <w:sz w:val="20"/>
          <w:szCs w:val="20"/>
          <w:lang w:val="en-US"/>
        </w:rPr>
        <w:t xml:space="preserve"> Eq.</w:t>
      </w:r>
      <w:r w:rsidR="005325D1" w:rsidRPr="00085CFB">
        <w:rPr>
          <w:sz w:val="20"/>
          <w:szCs w:val="20"/>
          <w:lang w:val="en-US"/>
        </w:rPr>
        <w:t>10</w:t>
      </w:r>
      <w:r w:rsidR="009C326E" w:rsidRPr="00085CFB">
        <w:rPr>
          <w:sz w:val="20"/>
          <w:szCs w:val="20"/>
          <w:lang w:val="en-US"/>
        </w:rPr>
        <w:t>),</w:t>
      </w:r>
      <w:r w:rsidR="00666DD2" w:rsidRPr="00085CFB">
        <w:rPr>
          <w:sz w:val="20"/>
          <w:szCs w:val="20"/>
          <w:lang w:val="en-US"/>
        </w:rPr>
        <w:t xml:space="preserve"> </w:t>
      </w:r>
      <w:r w:rsidR="00132938" w:rsidRPr="00085CFB">
        <w:rPr>
          <w:b/>
          <w:i/>
          <w:sz w:val="20"/>
          <w:szCs w:val="20"/>
          <w:lang w:val="en-US"/>
        </w:rPr>
        <w:t xml:space="preserve">P </w:t>
      </w:r>
      <w:r w:rsidR="00666DD2" w:rsidRPr="00085CFB">
        <w:rPr>
          <w:sz w:val="20"/>
          <w:szCs w:val="20"/>
          <w:lang w:val="en-US"/>
        </w:rPr>
        <w:t>is described by the formula: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9"/>
        <w:gridCol w:w="2132"/>
        <w:gridCol w:w="1903"/>
      </w:tblGrid>
      <w:tr w:rsidR="009C326E" w:rsidRPr="00085CFB" w:rsidTr="002F2E7E">
        <w:trPr>
          <w:jc w:val="center"/>
        </w:trPr>
        <w:tc>
          <w:tcPr>
            <w:tcW w:w="510" w:type="pct"/>
            <w:vAlign w:val="center"/>
          </w:tcPr>
          <w:p w:rsidR="009C326E" w:rsidRPr="00085CFB" w:rsidRDefault="009C326E" w:rsidP="00132938">
            <w:pPr>
              <w:snapToGrid w:val="0"/>
              <w:jc w:val="both"/>
              <w:rPr>
                <w:sz w:val="20"/>
                <w:szCs w:val="20"/>
                <w:lang w:val="en-US"/>
              </w:rPr>
            </w:pPr>
          </w:p>
        </w:tc>
        <w:tc>
          <w:tcPr>
            <w:tcW w:w="2372" w:type="pct"/>
            <w:vAlign w:val="center"/>
          </w:tcPr>
          <w:p w:rsidR="009C326E" w:rsidRPr="00085CFB" w:rsidRDefault="00132938" w:rsidP="00132938">
            <w:pPr>
              <w:snapToGrid w:val="0"/>
              <w:jc w:val="both"/>
              <w:rPr>
                <w:sz w:val="20"/>
                <w:szCs w:val="20"/>
                <w:lang w:val="en-US"/>
              </w:rPr>
            </w:pPr>
            <w:r w:rsidRPr="00085CFB">
              <w:rPr>
                <w:b/>
                <w:i/>
                <w:sz w:val="20"/>
                <w:szCs w:val="20"/>
                <w:lang w:val="en-GB"/>
              </w:rPr>
              <w:t>P</w:t>
            </w:r>
            <w:r w:rsidR="009C326E" w:rsidRPr="00085CFB">
              <w:rPr>
                <w:sz w:val="20"/>
                <w:szCs w:val="20"/>
                <w:lang w:val="en-GB"/>
              </w:rPr>
              <w:t xml:space="preserve"> </w:t>
            </w:r>
            <w:r w:rsidR="009C326E" w:rsidRPr="00085CFB">
              <w:rPr>
                <w:i/>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num>
                <m:den>
                  <m:r>
                    <w:rPr>
                      <w:rFonts w:ascii="Cambria Math" w:hAnsi="Cambria Math"/>
                      <w:sz w:val="20"/>
                      <w:szCs w:val="20"/>
                      <w:lang w:val="en-US"/>
                    </w:rPr>
                    <m:t>λ</m:t>
                  </m:r>
                </m:den>
              </m:f>
            </m:oMath>
          </w:p>
        </w:tc>
        <w:tc>
          <w:tcPr>
            <w:tcW w:w="2117" w:type="pct"/>
            <w:vAlign w:val="center"/>
          </w:tcPr>
          <w:p w:rsidR="009C326E" w:rsidRPr="00085CFB" w:rsidRDefault="00075323" w:rsidP="00132938">
            <w:pPr>
              <w:snapToGrid w:val="0"/>
              <w:jc w:val="both"/>
              <w:rPr>
                <w:sz w:val="20"/>
                <w:szCs w:val="20"/>
                <w:lang w:val="en-US"/>
              </w:rPr>
            </w:pPr>
            <w:r w:rsidRPr="00085CFB">
              <w:rPr>
                <w:sz w:val="20"/>
                <w:szCs w:val="20"/>
                <w:lang w:val="en-US"/>
              </w:rPr>
              <w:t>(12),</w:t>
            </w:r>
            <w:r w:rsidR="002F2E7E" w:rsidRPr="00085CFB">
              <w:rPr>
                <w:sz w:val="20"/>
                <w:szCs w:val="20"/>
                <w:lang w:val="en-US"/>
              </w:rPr>
              <w:t xml:space="preserve"> </w:t>
            </w:r>
          </w:p>
        </w:tc>
      </w:tr>
    </w:tbl>
    <w:p w:rsidR="00666DD2" w:rsidRPr="00085CFB" w:rsidRDefault="00666DD2" w:rsidP="00132938">
      <w:pPr>
        <w:snapToGrid w:val="0"/>
        <w:ind w:firstLine="425"/>
        <w:jc w:val="both"/>
        <w:rPr>
          <w:sz w:val="20"/>
          <w:szCs w:val="20"/>
          <w:lang w:val="en-US"/>
        </w:rPr>
      </w:pPr>
      <w:r w:rsidRPr="00085CFB">
        <w:rPr>
          <w:sz w:val="20"/>
          <w:szCs w:val="20"/>
          <w:lang w:val="en-GB"/>
        </w:rPr>
        <w:t xml:space="preserve">where </w:t>
      </w:r>
      <w:r w:rsidRPr="00085CFB">
        <w:rPr>
          <w:i/>
          <w:sz w:val="20"/>
          <w:szCs w:val="20"/>
          <w:lang w:val="en-GB"/>
        </w:rPr>
        <w:t xml:space="preserve">h </w:t>
      </w:r>
      <w:r w:rsidRPr="00085CFB">
        <w:rPr>
          <w:sz w:val="20"/>
          <w:szCs w:val="20"/>
          <w:lang w:val="en-GB"/>
        </w:rPr>
        <w:t>is the</w:t>
      </w:r>
      <w:r w:rsidRPr="00085CFB">
        <w:rPr>
          <w:i/>
          <w:sz w:val="20"/>
          <w:szCs w:val="20"/>
          <w:lang w:val="en-GB"/>
        </w:rPr>
        <w:t xml:space="preserve"> </w:t>
      </w:r>
      <w:r w:rsidRPr="00085CFB">
        <w:rPr>
          <w:sz w:val="20"/>
          <w:szCs w:val="20"/>
          <w:lang w:val="en-GB"/>
        </w:rPr>
        <w:t xml:space="preserve">Planck’s constant and λ is the wavelength of the considered </w:t>
      </w:r>
      <w:r w:rsidRPr="00085CFB">
        <w:rPr>
          <w:i/>
          <w:sz w:val="20"/>
          <w:szCs w:val="20"/>
          <w:lang w:val="en-GB"/>
        </w:rPr>
        <w:t>quantum object.</w:t>
      </w:r>
      <w:r w:rsidR="002F2E7E" w:rsidRPr="00085CFB">
        <w:rPr>
          <w:i/>
          <w:sz w:val="20"/>
          <w:szCs w:val="20"/>
          <w:lang w:val="en-US"/>
        </w:rPr>
        <w:t xml:space="preserve"> </w:t>
      </w:r>
    </w:p>
    <w:p w:rsidR="009D3085" w:rsidRPr="00085CFB" w:rsidRDefault="009D3085" w:rsidP="00132938">
      <w:pPr>
        <w:autoSpaceDE w:val="0"/>
        <w:autoSpaceDN w:val="0"/>
        <w:adjustRightInd w:val="0"/>
        <w:snapToGrid w:val="0"/>
        <w:ind w:firstLine="425"/>
        <w:jc w:val="both"/>
        <w:rPr>
          <w:sz w:val="20"/>
          <w:szCs w:val="20"/>
          <w:lang w:val="en-GB"/>
        </w:rPr>
      </w:pPr>
      <w:r w:rsidRPr="00085CFB">
        <w:rPr>
          <w:sz w:val="20"/>
          <w:szCs w:val="20"/>
          <w:lang w:val="en-GB"/>
        </w:rPr>
        <w:t xml:space="preserve">Therefore, the old question, wave or particle, can be solved with the </w:t>
      </w:r>
      <w:r w:rsidR="00F1377A" w:rsidRPr="00085CFB">
        <w:rPr>
          <w:sz w:val="20"/>
          <w:szCs w:val="20"/>
          <w:lang w:val="en-GB"/>
        </w:rPr>
        <w:t>Quantum Mechanic</w:t>
      </w:r>
      <w:r w:rsidR="002F2E7E" w:rsidRPr="00085CFB">
        <w:rPr>
          <w:sz w:val="20"/>
          <w:szCs w:val="20"/>
          <w:lang w:val="en-GB"/>
        </w:rPr>
        <w:t>s (</w:t>
      </w:r>
      <w:r w:rsidRPr="00085CFB">
        <w:rPr>
          <w:i/>
          <w:sz w:val="20"/>
          <w:szCs w:val="20"/>
          <w:lang w:val="en-GB"/>
        </w:rPr>
        <w:t>QM</w:t>
      </w:r>
      <w:r w:rsidR="00F1377A" w:rsidRPr="00085CFB">
        <w:rPr>
          <w:sz w:val="20"/>
          <w:szCs w:val="20"/>
          <w:lang w:val="en-GB"/>
        </w:rPr>
        <w:t>)</w:t>
      </w:r>
      <w:r w:rsidRPr="00085CFB">
        <w:rPr>
          <w:sz w:val="20"/>
          <w:szCs w:val="20"/>
          <w:lang w:val="en-GB"/>
        </w:rPr>
        <w:t xml:space="preserve"> </w:t>
      </w:r>
      <w:r w:rsidR="005A255E" w:rsidRPr="00085CFB">
        <w:rPr>
          <w:sz w:val="20"/>
          <w:szCs w:val="20"/>
          <w:lang w:val="en-GB"/>
        </w:rPr>
        <w:t>lea</w:t>
      </w:r>
      <w:r w:rsidRPr="00085CFB">
        <w:rPr>
          <w:sz w:val="20"/>
          <w:szCs w:val="20"/>
          <w:lang w:val="en-GB"/>
        </w:rPr>
        <w:t xml:space="preserve">ving to the particles – rather, to </w:t>
      </w:r>
      <w:r w:rsidR="00F1377A" w:rsidRPr="00085CFB">
        <w:rPr>
          <w:i/>
          <w:sz w:val="20"/>
          <w:szCs w:val="20"/>
          <w:lang w:val="en-GB"/>
        </w:rPr>
        <w:t xml:space="preserve">quantum object </w:t>
      </w:r>
      <w:r w:rsidR="00F1377A" w:rsidRPr="00085CFB">
        <w:rPr>
          <w:sz w:val="20"/>
          <w:szCs w:val="20"/>
          <w:lang w:val="en-GB"/>
        </w:rPr>
        <w:t>(</w:t>
      </w:r>
      <w:r w:rsidRPr="00085CFB">
        <w:rPr>
          <w:sz w:val="20"/>
          <w:szCs w:val="20"/>
          <w:lang w:val="en-GB"/>
        </w:rPr>
        <w:t>QO</w:t>
      </w:r>
      <w:r w:rsidR="00F1377A" w:rsidRPr="00085CFB">
        <w:rPr>
          <w:sz w:val="20"/>
          <w:szCs w:val="20"/>
          <w:lang w:val="en-GB"/>
        </w:rPr>
        <w:t>)</w:t>
      </w:r>
      <w:r w:rsidRPr="00085CFB">
        <w:rPr>
          <w:sz w:val="20"/>
          <w:szCs w:val="20"/>
          <w:lang w:val="en-GB"/>
        </w:rPr>
        <w:t xml:space="preserve"> - a </w:t>
      </w:r>
      <w:r w:rsidRPr="00085CFB">
        <w:rPr>
          <w:i/>
          <w:sz w:val="20"/>
          <w:szCs w:val="20"/>
          <w:lang w:val="en-GB"/>
        </w:rPr>
        <w:t>wave functio</w:t>
      </w:r>
      <w:r w:rsidR="002F2E7E" w:rsidRPr="00085CFB">
        <w:rPr>
          <w:i/>
          <w:sz w:val="20"/>
          <w:szCs w:val="20"/>
          <w:lang w:val="en-GB"/>
        </w:rPr>
        <w:t xml:space="preserve">n </w:t>
      </w:r>
      <w:r w:rsidR="002F2E7E" w:rsidRPr="00085CFB">
        <w:rPr>
          <w:sz w:val="20"/>
          <w:szCs w:val="20"/>
          <w:lang w:val="en-GB"/>
        </w:rPr>
        <w:t>(</w:t>
      </w:r>
      <w:r w:rsidRPr="00085CFB">
        <w:rPr>
          <w:sz w:val="20"/>
          <w:szCs w:val="20"/>
          <w:lang w:val="en-GB"/>
        </w:rPr>
        <w:t xml:space="preserve">WF) of their own, indicated with </w:t>
      </w:r>
      <w:r w:rsidRPr="00085CFB">
        <w:rPr>
          <w:rFonts w:eastAsia="PMingLiU"/>
          <w:sz w:val="20"/>
          <w:szCs w:val="20"/>
          <w:lang w:val="en-GB"/>
        </w:rPr>
        <w:t>Ψ(</w:t>
      </w:r>
      <w:r w:rsidRPr="00085CFB">
        <w:rPr>
          <w:rFonts w:eastAsia="PMingLiU"/>
          <w:i/>
          <w:sz w:val="20"/>
          <w:szCs w:val="20"/>
          <w:lang w:val="en-GB"/>
        </w:rPr>
        <w:t>x</w:t>
      </w:r>
      <w:r w:rsidRPr="00085CFB">
        <w:rPr>
          <w:rFonts w:eastAsia="PMingLiU"/>
          <w:sz w:val="20"/>
          <w:szCs w:val="20"/>
          <w:lang w:val="en-GB"/>
        </w:rPr>
        <w:t>)</w:t>
      </w:r>
      <w:r w:rsidRPr="00085CFB">
        <w:rPr>
          <w:sz w:val="20"/>
          <w:szCs w:val="20"/>
          <w:lang w:val="en-GB"/>
        </w:rPr>
        <w:t xml:space="preserve">, or simply </w:t>
      </w:r>
      <w:r w:rsidRPr="00085CFB">
        <w:rPr>
          <w:rFonts w:eastAsia="PMingLiU"/>
          <w:sz w:val="20"/>
          <w:szCs w:val="20"/>
          <w:lang w:val="en-GB"/>
        </w:rPr>
        <w:t>Ψ</w:t>
      </w:r>
      <w:r w:rsidRPr="00085CFB">
        <w:rPr>
          <w:sz w:val="20"/>
          <w:szCs w:val="20"/>
          <w:lang w:val="en-GB"/>
        </w:rPr>
        <w:t>. It describes correctly both their wave and particle character</w:t>
      </w:r>
      <w:r w:rsidR="00874F00" w:rsidRPr="00085CFB">
        <w:rPr>
          <w:sz w:val="20"/>
          <w:szCs w:val="20"/>
          <w:lang w:val="en-GB"/>
        </w:rPr>
        <w:t xml:space="preserve"> (Puccini,2011</w:t>
      </w:r>
      <w:r w:rsidR="00E56977" w:rsidRPr="00085CFB">
        <w:rPr>
          <w:sz w:val="20"/>
          <w:szCs w:val="20"/>
          <w:lang w:val="en-GB"/>
        </w:rPr>
        <w:t>,b</w:t>
      </w:r>
      <w:r w:rsidR="00874F00" w:rsidRPr="00085CFB">
        <w:rPr>
          <w:sz w:val="20"/>
          <w:szCs w:val="20"/>
          <w:lang w:val="en-GB"/>
        </w:rPr>
        <w:t>)</w:t>
      </w:r>
      <w:r w:rsidRPr="00085CFB">
        <w:rPr>
          <w:sz w:val="20"/>
          <w:szCs w:val="20"/>
          <w:lang w:val="en-GB"/>
        </w:rPr>
        <w:t xml:space="preserve">. </w:t>
      </w:r>
    </w:p>
    <w:p w:rsidR="009413CD" w:rsidRPr="00085CFB" w:rsidRDefault="009D3085" w:rsidP="00132938">
      <w:pPr>
        <w:autoSpaceDE w:val="0"/>
        <w:autoSpaceDN w:val="0"/>
        <w:adjustRightInd w:val="0"/>
        <w:snapToGrid w:val="0"/>
        <w:ind w:firstLine="425"/>
        <w:jc w:val="both"/>
        <w:rPr>
          <w:sz w:val="20"/>
          <w:szCs w:val="20"/>
          <w:lang w:val="en-GB"/>
        </w:rPr>
      </w:pPr>
      <w:r w:rsidRPr="00085CFB">
        <w:rPr>
          <w:sz w:val="20"/>
          <w:szCs w:val="20"/>
          <w:lang w:val="en-GB"/>
        </w:rPr>
        <w:t>Th</w:t>
      </w:r>
      <w:r w:rsidR="00730FF8" w:rsidRPr="00085CFB">
        <w:rPr>
          <w:sz w:val="20"/>
          <w:szCs w:val="20"/>
          <w:lang w:val="en-GB"/>
        </w:rPr>
        <w:t>us, the</w:t>
      </w:r>
      <w:r w:rsidRPr="00085CFB">
        <w:rPr>
          <w:sz w:val="20"/>
          <w:szCs w:val="20"/>
          <w:lang w:val="en-GB"/>
        </w:rPr>
        <w:t xml:space="preserve"> WF is a </w:t>
      </w:r>
      <w:r w:rsidRPr="00085CFB">
        <w:rPr>
          <w:i/>
          <w:sz w:val="20"/>
          <w:szCs w:val="20"/>
          <w:lang w:val="en-GB"/>
        </w:rPr>
        <w:t xml:space="preserve">mathematical function </w:t>
      </w:r>
      <w:r w:rsidRPr="00085CFB">
        <w:rPr>
          <w:sz w:val="20"/>
          <w:szCs w:val="20"/>
          <w:lang w:val="en-GB"/>
        </w:rPr>
        <w:t>which depends on time (</w:t>
      </w:r>
      <w:r w:rsidRPr="00085CFB">
        <w:rPr>
          <w:i/>
          <w:sz w:val="20"/>
          <w:szCs w:val="20"/>
          <w:lang w:val="en-GB"/>
        </w:rPr>
        <w:t>t</w:t>
      </w:r>
      <w:r w:rsidRPr="00085CFB">
        <w:rPr>
          <w:sz w:val="20"/>
          <w:szCs w:val="20"/>
          <w:lang w:val="en-GB"/>
        </w:rPr>
        <w:t>) and on the positio</w:t>
      </w:r>
      <w:r w:rsidR="002F2E7E" w:rsidRPr="00085CFB">
        <w:rPr>
          <w:sz w:val="20"/>
          <w:szCs w:val="20"/>
          <w:lang w:val="en-GB"/>
        </w:rPr>
        <w:t>n (</w:t>
      </w:r>
      <w:r w:rsidRPr="00085CFB">
        <w:rPr>
          <w:i/>
          <w:sz w:val="20"/>
          <w:szCs w:val="20"/>
          <w:lang w:val="en-GB"/>
        </w:rPr>
        <w:t>x</w:t>
      </w:r>
      <w:r w:rsidRPr="00085CFB">
        <w:rPr>
          <w:sz w:val="20"/>
          <w:szCs w:val="20"/>
          <w:lang w:val="en-GB"/>
        </w:rPr>
        <w:t xml:space="preserve">) of the particle it is referred to. “The function Ψ(x) is usually called </w:t>
      </w:r>
      <w:r w:rsidRPr="00085CFB">
        <w:rPr>
          <w:i/>
          <w:sz w:val="20"/>
          <w:szCs w:val="20"/>
          <w:lang w:val="en-GB"/>
        </w:rPr>
        <w:t xml:space="preserve">the wave function </w:t>
      </w:r>
      <w:r w:rsidRPr="00085CFB">
        <w:rPr>
          <w:sz w:val="20"/>
          <w:szCs w:val="20"/>
          <w:lang w:val="en-GB"/>
        </w:rPr>
        <w:t>because it often has the form of a complex wave in its variables.</w:t>
      </w:r>
      <w:r w:rsidR="00874F00" w:rsidRPr="00085CFB">
        <w:rPr>
          <w:sz w:val="20"/>
          <w:szCs w:val="20"/>
          <w:lang w:val="en-GB"/>
        </w:rPr>
        <w:t xml:space="preserve"> </w:t>
      </w:r>
      <w:r w:rsidRPr="00085CFB">
        <w:rPr>
          <w:sz w:val="20"/>
          <w:szCs w:val="20"/>
          <w:lang w:val="en-GB"/>
        </w:rPr>
        <w:t xml:space="preserve">The WF for a single particle </w:t>
      </w:r>
      <w:r w:rsidRPr="00085CFB">
        <w:rPr>
          <w:i/>
          <w:sz w:val="20"/>
          <w:szCs w:val="20"/>
          <w:lang w:val="en-GB"/>
        </w:rPr>
        <w:t xml:space="preserve">is </w:t>
      </w:r>
      <w:r w:rsidRPr="00085CFB">
        <w:rPr>
          <w:sz w:val="20"/>
          <w:szCs w:val="20"/>
          <w:lang w:val="en-GB"/>
        </w:rPr>
        <w:t>a ‘field’, in the sense that it is a function of position: Ψ(x)</w:t>
      </w:r>
      <w:r w:rsidR="00A81836" w:rsidRPr="00085CFB">
        <w:rPr>
          <w:sz w:val="20"/>
          <w:szCs w:val="20"/>
          <w:lang w:val="en-GB"/>
        </w:rPr>
        <w:t xml:space="preserve"> ”</w:t>
      </w:r>
      <w:r w:rsidR="00874F00" w:rsidRPr="00085CFB">
        <w:rPr>
          <w:sz w:val="20"/>
          <w:szCs w:val="20"/>
          <w:lang w:val="en-GB"/>
        </w:rPr>
        <w:t>(Feynman,1965</w:t>
      </w:r>
      <w:r w:rsidR="00AB5241" w:rsidRPr="00085CFB">
        <w:rPr>
          <w:sz w:val="20"/>
          <w:szCs w:val="20"/>
          <w:lang w:val="en-GB"/>
        </w:rPr>
        <w:t>,</w:t>
      </w:r>
      <w:r w:rsidR="00874F00" w:rsidRPr="00085CFB">
        <w:rPr>
          <w:sz w:val="20"/>
          <w:szCs w:val="20"/>
          <w:lang w:val="en-GB"/>
        </w:rPr>
        <w:t>b).</w:t>
      </w:r>
      <w:r w:rsidR="002F2E7E" w:rsidRPr="00085CFB">
        <w:rPr>
          <w:sz w:val="20"/>
          <w:szCs w:val="20"/>
          <w:lang w:val="en-GB"/>
        </w:rPr>
        <w:t xml:space="preserve"> </w:t>
      </w:r>
    </w:p>
    <w:p w:rsidR="00664E7A" w:rsidRPr="00085CFB" w:rsidRDefault="00664E7A" w:rsidP="00132938">
      <w:pPr>
        <w:snapToGrid w:val="0"/>
        <w:ind w:firstLine="425"/>
        <w:jc w:val="both"/>
        <w:rPr>
          <w:sz w:val="20"/>
          <w:szCs w:val="20"/>
          <w:lang w:val="en-US"/>
        </w:rPr>
      </w:pPr>
      <w:r w:rsidRPr="00085CFB">
        <w:rPr>
          <w:color w:val="222222"/>
          <w:sz w:val="20"/>
          <w:szCs w:val="20"/>
          <w:lang w:val="en-US"/>
        </w:rPr>
        <w:t xml:space="preserve">Feynman </w:t>
      </w:r>
      <w:r w:rsidR="007734E3" w:rsidRPr="00085CFB">
        <w:rPr>
          <w:color w:val="222222"/>
          <w:sz w:val="20"/>
          <w:szCs w:val="20"/>
          <w:lang w:val="en-US"/>
        </w:rPr>
        <w:t>add</w:t>
      </w:r>
      <w:r w:rsidRPr="00085CFB">
        <w:rPr>
          <w:color w:val="222222"/>
          <w:sz w:val="20"/>
          <w:szCs w:val="20"/>
          <w:lang w:val="en-US"/>
        </w:rPr>
        <w:t xml:space="preserve">s: </w:t>
      </w:r>
      <w:r w:rsidRPr="00085CFB">
        <w:rPr>
          <w:sz w:val="20"/>
          <w:szCs w:val="20"/>
          <w:lang w:val="en-US"/>
        </w:rPr>
        <w:t xml:space="preserve">“In Newtonian physics </w:t>
      </w:r>
      <w:r w:rsidR="009F63FE" w:rsidRPr="00085CFB">
        <w:rPr>
          <w:sz w:val="20"/>
          <w:szCs w:val="20"/>
          <w:lang w:val="en-US"/>
        </w:rPr>
        <w:t xml:space="preserve">the </w:t>
      </w:r>
      <w:r w:rsidR="00132938" w:rsidRPr="00085CFB">
        <w:rPr>
          <w:b/>
          <w:i/>
          <w:sz w:val="20"/>
          <w:szCs w:val="20"/>
          <w:lang w:val="en-US"/>
        </w:rPr>
        <w:t xml:space="preserve">P </w:t>
      </w:r>
      <w:r w:rsidRPr="00085CFB">
        <w:rPr>
          <w:sz w:val="20"/>
          <w:szCs w:val="20"/>
          <w:lang w:val="en-US"/>
        </w:rPr>
        <w:t xml:space="preserve">value is given by: </w:t>
      </w:r>
      <w:r w:rsidR="00132938" w:rsidRPr="00085CFB">
        <w:rPr>
          <w:b/>
          <w:i/>
          <w:sz w:val="20"/>
          <w:szCs w:val="20"/>
          <w:lang w:val="en-US"/>
        </w:rPr>
        <w:t xml:space="preserve">P </w:t>
      </w:r>
      <w:r w:rsidRPr="00085CFB">
        <w:rPr>
          <w:sz w:val="20"/>
          <w:szCs w:val="20"/>
          <w:lang w:val="en-US"/>
        </w:rPr>
        <w:t xml:space="preserve">= </w:t>
      </w:r>
      <w:r w:rsidRPr="00085CFB">
        <w:rPr>
          <w:i/>
          <w:sz w:val="20"/>
          <w:szCs w:val="20"/>
          <w:lang w:val="en-US"/>
        </w:rPr>
        <w:t>m</w:t>
      </w:r>
      <w:r w:rsidR="00132938" w:rsidRPr="00085CFB">
        <w:rPr>
          <w:b/>
          <w:sz w:val="20"/>
          <w:szCs w:val="20"/>
          <w:lang w:val="en-US"/>
        </w:rPr>
        <w:t>v</w:t>
      </w:r>
      <w:r w:rsidR="00211F47" w:rsidRPr="00085CFB">
        <w:rPr>
          <w:sz w:val="20"/>
          <w:szCs w:val="20"/>
          <w:lang w:val="en-US"/>
        </w:rPr>
        <w:t xml:space="preserve"> (where </w:t>
      </w:r>
      <w:r w:rsidR="00132938" w:rsidRPr="00085CFB">
        <w:rPr>
          <w:b/>
          <w:sz w:val="20"/>
          <w:szCs w:val="20"/>
          <w:lang w:val="en-US"/>
        </w:rPr>
        <w:t xml:space="preserve">V </w:t>
      </w:r>
      <w:r w:rsidR="00211F47" w:rsidRPr="00085CFB">
        <w:rPr>
          <w:sz w:val="20"/>
          <w:szCs w:val="20"/>
          <w:lang w:val="en-US"/>
        </w:rPr>
        <w:t>is the speed)</w:t>
      </w:r>
      <w:r w:rsidRPr="00085CFB">
        <w:rPr>
          <w:sz w:val="20"/>
          <w:szCs w:val="20"/>
          <w:lang w:val="en-US"/>
        </w:rPr>
        <w:t>. But since</w:t>
      </w:r>
      <w:r w:rsidR="00132938" w:rsidRPr="00085CFB">
        <w:rPr>
          <w:b/>
          <w:i/>
          <w:sz w:val="20"/>
          <w:szCs w:val="20"/>
          <w:lang w:val="en-US"/>
        </w:rPr>
        <w:t xml:space="preserve"> P</w:t>
      </w:r>
      <w:r w:rsidRPr="00085CFB">
        <w:rPr>
          <w:sz w:val="20"/>
          <w:szCs w:val="20"/>
          <w:lang w:val="en-US"/>
        </w:rPr>
        <w:t xml:space="preserve"> is related to the </w:t>
      </w:r>
      <w:r w:rsidRPr="00085CFB">
        <w:rPr>
          <w:i/>
          <w:sz w:val="20"/>
          <w:szCs w:val="20"/>
          <w:lang w:val="en-US"/>
        </w:rPr>
        <w:t>wave numbe</w:t>
      </w:r>
      <w:r w:rsidR="002F2E7E" w:rsidRPr="00085CFB">
        <w:rPr>
          <w:i/>
          <w:sz w:val="20"/>
          <w:szCs w:val="20"/>
          <w:lang w:val="en-US"/>
        </w:rPr>
        <w:t xml:space="preserve">r </w:t>
      </w:r>
      <w:r w:rsidR="002F2E7E" w:rsidRPr="00085CFB">
        <w:rPr>
          <w:sz w:val="20"/>
          <w:szCs w:val="20"/>
          <w:lang w:val="en-US"/>
        </w:rPr>
        <w:t>(</w:t>
      </w:r>
      <w:r w:rsidR="00132938" w:rsidRPr="00085CFB">
        <w:rPr>
          <w:b/>
          <w:i/>
          <w:sz w:val="20"/>
          <w:szCs w:val="20"/>
          <w:lang w:val="en-US"/>
        </w:rPr>
        <w:t>K</w:t>
      </w:r>
      <w:r w:rsidRPr="00085CFB">
        <w:rPr>
          <w:sz w:val="20"/>
          <w:szCs w:val="20"/>
          <w:lang w:val="en-US"/>
        </w:rPr>
        <w:t xml:space="preserve">), there exists in nature still another way to measure the </w:t>
      </w:r>
      <w:r w:rsidR="00132938" w:rsidRPr="00085CFB">
        <w:rPr>
          <w:b/>
          <w:i/>
          <w:sz w:val="20"/>
          <w:szCs w:val="20"/>
          <w:lang w:val="en-US"/>
        </w:rPr>
        <w:t>P</w:t>
      </w:r>
      <w:r w:rsidRPr="00085CFB">
        <w:rPr>
          <w:b/>
          <w:sz w:val="20"/>
          <w:szCs w:val="20"/>
          <w:lang w:val="en-US"/>
        </w:rPr>
        <w:t xml:space="preserve"> </w:t>
      </w:r>
      <w:r w:rsidRPr="00085CFB">
        <w:rPr>
          <w:sz w:val="20"/>
          <w:szCs w:val="20"/>
          <w:lang w:val="en-US"/>
        </w:rPr>
        <w:t>of a particle</w:t>
      </w:r>
      <w:r w:rsidR="002F2E7E" w:rsidRPr="00085CFB">
        <w:rPr>
          <w:sz w:val="20"/>
          <w:szCs w:val="20"/>
          <w:lang w:val="en-US"/>
        </w:rPr>
        <w:t xml:space="preserve"> </w:t>
      </w:r>
      <w:r w:rsidRPr="00085CFB">
        <w:rPr>
          <w:sz w:val="20"/>
          <w:szCs w:val="20"/>
          <w:lang w:val="en-US"/>
        </w:rPr>
        <w:t>–photon or otherwise- which has no classical analog, because it uses the formula: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90"/>
        <w:gridCol w:w="2487"/>
        <w:gridCol w:w="1617"/>
      </w:tblGrid>
      <w:tr w:rsidR="00DC0DBC" w:rsidRPr="00085CFB" w:rsidTr="002F2E7E">
        <w:trPr>
          <w:jc w:val="center"/>
        </w:trPr>
        <w:tc>
          <w:tcPr>
            <w:tcW w:w="434" w:type="pct"/>
            <w:vAlign w:val="center"/>
          </w:tcPr>
          <w:p w:rsidR="00DC0DBC" w:rsidRPr="00085CFB" w:rsidRDefault="00DC0DBC" w:rsidP="00132938">
            <w:pPr>
              <w:snapToGrid w:val="0"/>
              <w:jc w:val="both"/>
              <w:rPr>
                <w:color w:val="222222"/>
                <w:sz w:val="20"/>
                <w:szCs w:val="20"/>
                <w:lang w:val="en-US"/>
              </w:rPr>
            </w:pPr>
          </w:p>
        </w:tc>
        <w:tc>
          <w:tcPr>
            <w:tcW w:w="2767" w:type="pct"/>
            <w:vAlign w:val="center"/>
          </w:tcPr>
          <w:p w:rsidR="00DC0DBC" w:rsidRPr="00085CFB" w:rsidRDefault="00132938" w:rsidP="00132938">
            <w:pPr>
              <w:snapToGrid w:val="0"/>
              <w:jc w:val="both"/>
              <w:rPr>
                <w:color w:val="222222"/>
                <w:sz w:val="20"/>
                <w:szCs w:val="20"/>
                <w:lang w:val="en-US"/>
              </w:rPr>
            </w:pPr>
            <w:r w:rsidRPr="00085CFB">
              <w:rPr>
                <w:b/>
                <w:i/>
                <w:sz w:val="20"/>
                <w:szCs w:val="20"/>
                <w:lang w:val="en-US"/>
              </w:rPr>
              <w:t xml:space="preserve">P </w:t>
            </w:r>
            <w:r w:rsidR="00DC0DBC" w:rsidRPr="00085CFB">
              <w:rPr>
                <w:sz w:val="20"/>
                <w:szCs w:val="20"/>
                <w:lang w:val="en-US"/>
              </w:rPr>
              <w:t xml:space="preserve">= </w:t>
            </w:r>
            <w:r w:rsidR="00DC0DBC" w:rsidRPr="00085CFB">
              <w:rPr>
                <w:rFonts w:hAnsi="Cambria Math"/>
                <w:i/>
                <w:sz w:val="20"/>
                <w:szCs w:val="20"/>
                <w:lang w:val="en-US"/>
              </w:rPr>
              <w:t>ℏ</w:t>
            </w:r>
            <w:r w:rsidR="00DC0DBC" w:rsidRPr="00085CFB">
              <w:rPr>
                <w:i/>
                <w:sz w:val="20"/>
                <w:szCs w:val="20"/>
                <w:lang w:val="en-US"/>
              </w:rPr>
              <w:t xml:space="preserve"> </w:t>
            </w:r>
            <w:r w:rsidRPr="00085CFB">
              <w:rPr>
                <w:b/>
                <w:i/>
                <w:sz w:val="20"/>
                <w:szCs w:val="20"/>
                <w:lang w:val="en-US"/>
              </w:rPr>
              <w:t>K</w:t>
            </w:r>
          </w:p>
        </w:tc>
        <w:tc>
          <w:tcPr>
            <w:tcW w:w="1799" w:type="pct"/>
            <w:vAlign w:val="center"/>
          </w:tcPr>
          <w:p w:rsidR="00DC0DBC" w:rsidRPr="00085CFB" w:rsidRDefault="00075323" w:rsidP="00132938">
            <w:pPr>
              <w:snapToGrid w:val="0"/>
              <w:jc w:val="both"/>
              <w:rPr>
                <w:color w:val="222222"/>
                <w:sz w:val="20"/>
                <w:szCs w:val="20"/>
                <w:lang w:val="en-US"/>
              </w:rPr>
            </w:pPr>
            <w:r w:rsidRPr="00085CFB">
              <w:rPr>
                <w:sz w:val="20"/>
                <w:szCs w:val="20"/>
                <w:lang w:val="en-US"/>
              </w:rPr>
              <w:t>(13),</w:t>
            </w:r>
            <w:r w:rsidR="002F2E7E" w:rsidRPr="00085CFB">
              <w:rPr>
                <w:sz w:val="20"/>
                <w:szCs w:val="20"/>
                <w:lang w:val="en-US"/>
              </w:rPr>
              <w:t xml:space="preserve"> </w:t>
            </w:r>
          </w:p>
        </w:tc>
      </w:tr>
    </w:tbl>
    <w:p w:rsidR="00664E7A" w:rsidRPr="00085CFB" w:rsidRDefault="00664E7A" w:rsidP="00132938">
      <w:pPr>
        <w:snapToGrid w:val="0"/>
        <w:ind w:firstLine="425"/>
        <w:jc w:val="both"/>
        <w:rPr>
          <w:sz w:val="20"/>
          <w:szCs w:val="20"/>
          <w:lang w:val="en-US"/>
        </w:rPr>
      </w:pPr>
      <w:r w:rsidRPr="00085CFB">
        <w:rPr>
          <w:sz w:val="20"/>
          <w:szCs w:val="20"/>
          <w:lang w:val="en-US"/>
        </w:rPr>
        <w:t xml:space="preserve">where </w:t>
      </w:r>
      <w:r w:rsidRPr="00085CFB">
        <w:rPr>
          <w:rFonts w:hAnsi="Cambria Math"/>
          <w:i/>
          <w:sz w:val="20"/>
          <w:szCs w:val="20"/>
          <w:lang w:val="en-US"/>
        </w:rPr>
        <w:t>ℏ</w:t>
      </w:r>
      <w:r w:rsidRPr="00085CFB">
        <w:rPr>
          <w:i/>
          <w:sz w:val="20"/>
          <w:szCs w:val="20"/>
          <w:lang w:val="en-US"/>
        </w:rPr>
        <w:t xml:space="preserve"> </w:t>
      </w:r>
      <w:r w:rsidRPr="00085CFB">
        <w:rPr>
          <w:sz w:val="20"/>
          <w:szCs w:val="20"/>
          <w:lang w:val="en-US"/>
        </w:rPr>
        <w:t xml:space="preserve">is the </w:t>
      </w:r>
      <w:r w:rsidRPr="00085CFB">
        <w:rPr>
          <w:i/>
          <w:sz w:val="20"/>
          <w:szCs w:val="20"/>
          <w:lang w:val="en-US"/>
        </w:rPr>
        <w:t xml:space="preserve">rationalized </w:t>
      </w:r>
      <w:r w:rsidRPr="00085CFB">
        <w:rPr>
          <w:sz w:val="20"/>
          <w:szCs w:val="20"/>
          <w:lang w:val="en-US"/>
        </w:rPr>
        <w:t xml:space="preserve">Planck’s constant </w:t>
      </w:r>
      <w:r w:rsidR="00DC0DBC" w:rsidRPr="00085CFB">
        <w:rPr>
          <w:sz w:val="20"/>
          <w:szCs w:val="20"/>
          <w:lang w:val="en-US"/>
        </w:rPr>
        <w:t>(</w:t>
      </w:r>
      <w:r w:rsidRPr="00085CFB">
        <w:rPr>
          <w:rFonts w:hAnsi="Cambria Math"/>
          <w:i/>
          <w:sz w:val="20"/>
          <w:szCs w:val="20"/>
          <w:lang w:val="en-US"/>
        </w:rPr>
        <w:t>ℏ</w:t>
      </w:r>
      <w:r w:rsidR="00B946A8" w:rsidRPr="00085CFB">
        <w:rPr>
          <w:sz w:val="20"/>
          <w:szCs w:val="20"/>
          <w:lang w:val="en-US"/>
        </w:rPr>
        <w:t>=</w:t>
      </w:r>
      <w:r w:rsidRPr="00085CFB">
        <w:rPr>
          <w:i/>
          <w:sz w:val="20"/>
          <w:szCs w:val="20"/>
          <w:lang w:val="en-US"/>
        </w:rPr>
        <w:t>h</w:t>
      </w:r>
      <w:r w:rsidRPr="00085CFB">
        <w:rPr>
          <w:sz w:val="20"/>
          <w:szCs w:val="20"/>
          <w:lang w:val="en-US"/>
        </w:rPr>
        <w:t>/2π) and</w:t>
      </w:r>
      <w:r w:rsidR="00132938" w:rsidRPr="00085CFB">
        <w:rPr>
          <w:b/>
          <w:i/>
          <w:sz w:val="20"/>
          <w:szCs w:val="20"/>
          <w:lang w:val="en-US"/>
        </w:rPr>
        <w:t xml:space="preserve"> K</w:t>
      </w:r>
      <w:r w:rsidRPr="00085CFB">
        <w:rPr>
          <w:sz w:val="20"/>
          <w:szCs w:val="20"/>
          <w:lang w:val="en-US"/>
        </w:rPr>
        <w:t xml:space="preserve"> indicates the quantity of waves carried with the considered</w:t>
      </w:r>
      <w:r w:rsidR="00132938" w:rsidRPr="00085CFB">
        <w:rPr>
          <w:b/>
          <w:i/>
          <w:sz w:val="20"/>
          <w:szCs w:val="20"/>
          <w:lang w:val="en-US"/>
        </w:rPr>
        <w:t xml:space="preserve"> </w:t>
      </w:r>
      <w:r w:rsidRPr="00085CFB">
        <w:rPr>
          <w:i/>
          <w:sz w:val="20"/>
          <w:szCs w:val="20"/>
          <w:lang w:val="en-US"/>
        </w:rPr>
        <w:t>momentum</w:t>
      </w:r>
      <w:r w:rsidR="00313929" w:rsidRPr="00085CFB">
        <w:rPr>
          <w:i/>
          <w:sz w:val="20"/>
          <w:szCs w:val="20"/>
          <w:lang w:val="en-US"/>
        </w:rPr>
        <w:t xml:space="preserve"> </w:t>
      </w:r>
      <w:r w:rsidRPr="00085CFB">
        <w:rPr>
          <w:sz w:val="20"/>
          <w:szCs w:val="20"/>
          <w:lang w:val="en-US"/>
        </w:rPr>
        <w:t>(</w:t>
      </w:r>
      <w:r w:rsidR="00132938" w:rsidRPr="00085CFB">
        <w:rPr>
          <w:b/>
          <w:i/>
          <w:sz w:val="20"/>
          <w:szCs w:val="20"/>
          <w:lang w:val="en-US"/>
        </w:rPr>
        <w:t>P</w:t>
      </w:r>
      <w:r w:rsidR="007734E3" w:rsidRPr="00085CFB">
        <w:rPr>
          <w:sz w:val="20"/>
          <w:szCs w:val="20"/>
          <w:lang w:val="en-US"/>
        </w:rPr>
        <w:t>)” (Feynman, 1965a)</w:t>
      </w:r>
      <w:r w:rsidRPr="00085CFB">
        <w:rPr>
          <w:sz w:val="20"/>
          <w:szCs w:val="20"/>
          <w:lang w:val="en-US"/>
        </w:rPr>
        <w:t>.</w:t>
      </w:r>
      <w:r w:rsidR="007734E3" w:rsidRPr="00085CFB">
        <w:rPr>
          <w:sz w:val="20"/>
          <w:szCs w:val="20"/>
          <w:lang w:val="en-US"/>
        </w:rPr>
        <w:t xml:space="preserve"> </w:t>
      </w:r>
      <w:r w:rsidRPr="00085CFB">
        <w:rPr>
          <w:sz w:val="20"/>
          <w:szCs w:val="20"/>
          <w:lang w:val="en-US"/>
        </w:rPr>
        <w:t>This paramete</w:t>
      </w:r>
      <w:r w:rsidR="002F2E7E" w:rsidRPr="00085CFB">
        <w:rPr>
          <w:sz w:val="20"/>
          <w:szCs w:val="20"/>
          <w:lang w:val="en-US"/>
        </w:rPr>
        <w:t>r (</w:t>
      </w:r>
      <w:r w:rsidR="00132938" w:rsidRPr="00085CFB">
        <w:rPr>
          <w:b/>
          <w:i/>
          <w:sz w:val="20"/>
          <w:szCs w:val="20"/>
          <w:lang w:val="en-US"/>
        </w:rPr>
        <w:t>K</w:t>
      </w:r>
      <w:r w:rsidRPr="00085CFB">
        <w:rPr>
          <w:sz w:val="20"/>
          <w:szCs w:val="20"/>
          <w:lang w:val="en-US"/>
        </w:rPr>
        <w:t xml:space="preserve">) is similar to the frequency. </w:t>
      </w:r>
      <w:r w:rsidR="007734E3" w:rsidRPr="00085CFB">
        <w:rPr>
          <w:sz w:val="20"/>
          <w:szCs w:val="20"/>
          <w:lang w:val="en-US"/>
        </w:rPr>
        <w:t>Feynman</w:t>
      </w:r>
      <w:r w:rsidRPr="00085CFB">
        <w:rPr>
          <w:sz w:val="20"/>
          <w:szCs w:val="20"/>
          <w:lang w:val="en-US"/>
        </w:rPr>
        <w:t xml:space="preserve"> goes on: “Now in Quantum Mechanic</w:t>
      </w:r>
      <w:r w:rsidR="002F2E7E" w:rsidRPr="00085CFB">
        <w:rPr>
          <w:sz w:val="20"/>
          <w:szCs w:val="20"/>
          <w:lang w:val="en-US"/>
        </w:rPr>
        <w:t>s (</w:t>
      </w:r>
      <w:r w:rsidR="00AB5241" w:rsidRPr="00085CFB">
        <w:rPr>
          <w:i/>
          <w:sz w:val="20"/>
          <w:szCs w:val="20"/>
          <w:lang w:val="en-US"/>
        </w:rPr>
        <w:t>QM</w:t>
      </w:r>
      <w:r w:rsidR="00AB5241" w:rsidRPr="00085CFB">
        <w:rPr>
          <w:sz w:val="20"/>
          <w:szCs w:val="20"/>
          <w:lang w:val="en-US"/>
        </w:rPr>
        <w:t>)</w:t>
      </w:r>
      <w:r w:rsidRPr="00085CFB">
        <w:rPr>
          <w:sz w:val="20"/>
          <w:szCs w:val="20"/>
          <w:lang w:val="en-US"/>
        </w:rPr>
        <w:t xml:space="preserve"> it turns out that </w:t>
      </w:r>
      <w:r w:rsidR="00132938" w:rsidRPr="00085CFB">
        <w:rPr>
          <w:b/>
          <w:i/>
          <w:sz w:val="20"/>
          <w:szCs w:val="20"/>
          <w:lang w:val="en-US"/>
        </w:rPr>
        <w:t xml:space="preserve">P </w:t>
      </w:r>
      <w:r w:rsidRPr="00085CFB">
        <w:rPr>
          <w:sz w:val="20"/>
          <w:szCs w:val="20"/>
          <w:lang w:val="en-US"/>
        </w:rPr>
        <w:t>is a different thing—it is no longer</w:t>
      </w:r>
      <w:r w:rsidRPr="00085CFB">
        <w:rPr>
          <w:i/>
          <w:sz w:val="20"/>
          <w:szCs w:val="20"/>
          <w:lang w:val="en-US"/>
        </w:rPr>
        <w:t xml:space="preserve"> m</w:t>
      </w:r>
      <w:r w:rsidRPr="00085CFB">
        <w:rPr>
          <w:sz w:val="20"/>
          <w:szCs w:val="20"/>
          <w:lang w:val="en-US"/>
        </w:rPr>
        <w:t xml:space="preserve">v. It is hard to define exactly what is meant by the velocity of a particle, but </w:t>
      </w:r>
      <w:r w:rsidR="00132938" w:rsidRPr="00085CFB">
        <w:rPr>
          <w:b/>
          <w:i/>
          <w:sz w:val="20"/>
          <w:szCs w:val="20"/>
          <w:lang w:val="en-US"/>
        </w:rPr>
        <w:t xml:space="preserve">P </w:t>
      </w:r>
      <w:r w:rsidRPr="00085CFB">
        <w:rPr>
          <w:sz w:val="20"/>
          <w:szCs w:val="20"/>
          <w:lang w:val="en-US"/>
        </w:rPr>
        <w:t xml:space="preserve">still exists. In spite </w:t>
      </w:r>
      <w:r w:rsidRPr="00085CFB">
        <w:rPr>
          <w:sz w:val="20"/>
          <w:szCs w:val="20"/>
          <w:lang w:val="en-US"/>
        </w:rPr>
        <w:lastRenderedPageBreak/>
        <w:t xml:space="preserve">of the differences, the law of conservation of </w:t>
      </w:r>
      <w:r w:rsidR="00132938" w:rsidRPr="00085CFB">
        <w:rPr>
          <w:b/>
          <w:i/>
          <w:sz w:val="20"/>
          <w:szCs w:val="20"/>
          <w:lang w:val="en-US"/>
        </w:rPr>
        <w:t xml:space="preserve">P </w:t>
      </w:r>
      <w:r w:rsidRPr="00085CFB">
        <w:rPr>
          <w:sz w:val="20"/>
          <w:szCs w:val="20"/>
          <w:lang w:val="en-US"/>
        </w:rPr>
        <w:t xml:space="preserve">holds also in </w:t>
      </w:r>
      <w:r w:rsidR="00DF0D73" w:rsidRPr="00085CFB">
        <w:rPr>
          <w:i/>
          <w:sz w:val="20"/>
          <w:szCs w:val="20"/>
          <w:lang w:val="en-US"/>
        </w:rPr>
        <w:t>QM</w:t>
      </w:r>
      <w:r w:rsidRPr="00085CFB">
        <w:rPr>
          <w:sz w:val="20"/>
          <w:szCs w:val="20"/>
          <w:lang w:val="en-US"/>
        </w:rPr>
        <w:t>”</w:t>
      </w:r>
      <w:r w:rsidR="007734E3" w:rsidRPr="00085CFB">
        <w:rPr>
          <w:sz w:val="20"/>
          <w:szCs w:val="20"/>
          <w:lang w:val="en-US"/>
        </w:rPr>
        <w:t>(Feynman,1965,a)</w:t>
      </w:r>
      <w:r w:rsidRPr="00085CFB">
        <w:rPr>
          <w:i/>
          <w:sz w:val="20"/>
          <w:szCs w:val="20"/>
          <w:lang w:val="en-US"/>
        </w:rPr>
        <w:t>.</w:t>
      </w:r>
      <w:r w:rsidR="002A3F3A" w:rsidRPr="00085CFB">
        <w:rPr>
          <w:sz w:val="20"/>
          <w:szCs w:val="20"/>
          <w:lang w:val="en-US"/>
        </w:rPr>
        <w:t xml:space="preserve"> </w:t>
      </w:r>
      <w:r w:rsidR="002A3F3A" w:rsidRPr="00085CFB">
        <w:rPr>
          <w:rStyle w:val="tlid-translation"/>
          <w:sz w:val="20"/>
          <w:szCs w:val="20"/>
        </w:rPr>
        <w:t>Moreover,</w:t>
      </w:r>
      <w:r w:rsidR="00AE3ECB" w:rsidRPr="00085CFB">
        <w:rPr>
          <w:rStyle w:val="tlid-translation"/>
          <w:sz w:val="20"/>
          <w:szCs w:val="20"/>
        </w:rPr>
        <w:t xml:space="preserve"> Feynman makes a fundamental clarification</w:t>
      </w:r>
      <w:r w:rsidRPr="00085CFB">
        <w:rPr>
          <w:sz w:val="20"/>
          <w:szCs w:val="20"/>
          <w:lang w:val="en-US"/>
        </w:rPr>
        <w:t>:</w:t>
      </w:r>
      <w:r w:rsidR="002A3F3A" w:rsidRPr="00085CFB">
        <w:rPr>
          <w:sz w:val="20"/>
          <w:szCs w:val="20"/>
          <w:lang w:val="en-US"/>
        </w:rPr>
        <w:t xml:space="preserve"> </w:t>
      </w:r>
      <w:r w:rsidRPr="00085CFB">
        <w:rPr>
          <w:sz w:val="20"/>
          <w:szCs w:val="20"/>
          <w:lang w:val="en-US"/>
        </w:rPr>
        <w:t xml:space="preserve">“In </w:t>
      </w:r>
      <w:r w:rsidR="00DF0D73" w:rsidRPr="00085CFB">
        <w:rPr>
          <w:i/>
          <w:sz w:val="20"/>
          <w:szCs w:val="20"/>
          <w:lang w:val="en-US"/>
        </w:rPr>
        <w:t>QM</w:t>
      </w:r>
      <w:r w:rsidRPr="00085CFB">
        <w:rPr>
          <w:i/>
          <w:sz w:val="20"/>
          <w:szCs w:val="20"/>
          <w:lang w:val="en-US"/>
        </w:rPr>
        <w:t xml:space="preserve"> </w:t>
      </w:r>
      <w:r w:rsidRPr="00085CFB">
        <w:rPr>
          <w:sz w:val="20"/>
          <w:szCs w:val="20"/>
          <w:lang w:val="en-US"/>
        </w:rPr>
        <w:t>the difference is that when the particles are represented as particles,</w:t>
      </w:r>
      <w:r w:rsidRPr="00085CFB">
        <w:rPr>
          <w:i/>
          <w:sz w:val="20"/>
          <w:szCs w:val="20"/>
          <w:lang w:val="en-US"/>
        </w:rPr>
        <w:t xml:space="preserve"> </w:t>
      </w:r>
      <w:r w:rsidR="00132938" w:rsidRPr="00085CFB">
        <w:rPr>
          <w:b/>
          <w:i/>
          <w:sz w:val="20"/>
          <w:szCs w:val="20"/>
          <w:lang w:val="en-US"/>
        </w:rPr>
        <w:t xml:space="preserve">P </w:t>
      </w:r>
      <w:r w:rsidRPr="00085CFB">
        <w:rPr>
          <w:sz w:val="20"/>
          <w:szCs w:val="20"/>
          <w:lang w:val="en-US"/>
        </w:rPr>
        <w:t>is still</w:t>
      </w:r>
      <w:r w:rsidRPr="00085CFB">
        <w:rPr>
          <w:i/>
          <w:sz w:val="20"/>
          <w:szCs w:val="20"/>
          <w:lang w:val="en-US"/>
        </w:rPr>
        <w:t xml:space="preserve"> m</w:t>
      </w:r>
      <w:r w:rsidRPr="00085CFB">
        <w:rPr>
          <w:sz w:val="20"/>
          <w:szCs w:val="20"/>
          <w:lang w:val="en-US"/>
        </w:rPr>
        <w:t xml:space="preserve">v, but when the particles are represented as waves, </w:t>
      </w:r>
      <w:r w:rsidR="00132938" w:rsidRPr="00085CFB">
        <w:rPr>
          <w:b/>
          <w:i/>
          <w:sz w:val="20"/>
          <w:szCs w:val="20"/>
          <w:lang w:val="en-US"/>
        </w:rPr>
        <w:t xml:space="preserve">P </w:t>
      </w:r>
      <w:r w:rsidRPr="00085CFB">
        <w:rPr>
          <w:sz w:val="20"/>
          <w:szCs w:val="20"/>
          <w:lang w:val="en-US"/>
        </w:rPr>
        <w:t xml:space="preserve">is measured by the number of waves per centimeter (equation </w:t>
      </w:r>
      <w:r w:rsidR="002A3F3A" w:rsidRPr="00085CFB">
        <w:rPr>
          <w:sz w:val="20"/>
          <w:szCs w:val="20"/>
          <w:lang w:val="en-US"/>
        </w:rPr>
        <w:t>13</w:t>
      </w:r>
      <w:r w:rsidRPr="00085CFB">
        <w:rPr>
          <w:sz w:val="20"/>
          <w:szCs w:val="20"/>
          <w:lang w:val="en-US"/>
        </w:rPr>
        <w:t xml:space="preserve">): the greater this number of waves, the greater </w:t>
      </w:r>
      <w:r w:rsidR="00132938" w:rsidRPr="00085CFB">
        <w:rPr>
          <w:b/>
          <w:i/>
          <w:sz w:val="20"/>
          <w:szCs w:val="20"/>
          <w:lang w:val="en-US"/>
        </w:rPr>
        <w:t>P</w:t>
      </w:r>
      <w:r w:rsidR="00756C1E" w:rsidRPr="00085CFB">
        <w:rPr>
          <w:sz w:val="20"/>
          <w:szCs w:val="20"/>
          <w:lang w:val="en-US"/>
        </w:rPr>
        <w:t>”</w:t>
      </w:r>
      <w:r w:rsidR="00DF0D73" w:rsidRPr="00085CFB">
        <w:rPr>
          <w:sz w:val="20"/>
          <w:szCs w:val="20"/>
          <w:lang w:val="en-US"/>
        </w:rPr>
        <w:t>(Feynman,</w:t>
      </w:r>
      <w:r w:rsidR="002A3F3A" w:rsidRPr="00085CFB">
        <w:rPr>
          <w:sz w:val="20"/>
          <w:szCs w:val="20"/>
          <w:lang w:val="en-US"/>
        </w:rPr>
        <w:t>1965,a)</w:t>
      </w:r>
      <w:r w:rsidRPr="00085CFB">
        <w:rPr>
          <w:sz w:val="20"/>
          <w:szCs w:val="20"/>
          <w:lang w:val="en-US"/>
        </w:rPr>
        <w:t xml:space="preserve">. </w:t>
      </w:r>
    </w:p>
    <w:p w:rsidR="00664E7A" w:rsidRPr="00085CFB" w:rsidRDefault="002A3F3A" w:rsidP="00132938">
      <w:pPr>
        <w:snapToGrid w:val="0"/>
        <w:ind w:firstLine="425"/>
        <w:jc w:val="both"/>
        <w:rPr>
          <w:sz w:val="20"/>
          <w:szCs w:val="20"/>
          <w:lang w:val="en-US"/>
        </w:rPr>
      </w:pPr>
      <w:r w:rsidRPr="00085CFB">
        <w:rPr>
          <w:sz w:val="20"/>
          <w:szCs w:val="20"/>
          <w:lang w:val="en-US"/>
        </w:rPr>
        <w:t>Hence</w:t>
      </w:r>
      <w:r w:rsidR="00664E7A" w:rsidRPr="00085CFB">
        <w:rPr>
          <w:sz w:val="20"/>
          <w:szCs w:val="20"/>
          <w:lang w:val="en-US"/>
        </w:rPr>
        <w:t>, the Eq</w:t>
      </w:r>
      <w:r w:rsidR="002F2E7E" w:rsidRPr="00085CFB">
        <w:rPr>
          <w:sz w:val="20"/>
          <w:szCs w:val="20"/>
          <w:lang w:val="en-US"/>
        </w:rPr>
        <w:t>. (</w:t>
      </w:r>
      <w:r w:rsidRPr="00085CFB">
        <w:rPr>
          <w:sz w:val="20"/>
          <w:szCs w:val="20"/>
          <w:lang w:val="en-US"/>
        </w:rPr>
        <w:t>13</w:t>
      </w:r>
      <w:r w:rsidR="00664E7A" w:rsidRPr="00085CFB">
        <w:rPr>
          <w:sz w:val="20"/>
          <w:szCs w:val="20"/>
          <w:lang w:val="en-US"/>
        </w:rPr>
        <w:t>) shows the deep bond in a wave between</w:t>
      </w:r>
      <w:r w:rsidR="002F2E7E" w:rsidRPr="00085CFB">
        <w:rPr>
          <w:sz w:val="20"/>
          <w:szCs w:val="20"/>
          <w:lang w:val="en-US"/>
        </w:rPr>
        <w:t xml:space="preserve"> </w:t>
      </w:r>
      <w:r w:rsidR="00132938" w:rsidRPr="00085CFB">
        <w:rPr>
          <w:b/>
          <w:i/>
          <w:sz w:val="20"/>
          <w:szCs w:val="20"/>
          <w:lang w:val="en-US"/>
        </w:rPr>
        <w:t>P</w:t>
      </w:r>
      <w:r w:rsidR="00664E7A" w:rsidRPr="00085CFB">
        <w:rPr>
          <w:sz w:val="20"/>
          <w:szCs w:val="20"/>
          <w:lang w:val="en-US"/>
        </w:rPr>
        <w:t xml:space="preserve"> and the </w:t>
      </w:r>
      <w:r w:rsidR="00664E7A" w:rsidRPr="00085CFB">
        <w:rPr>
          <w:i/>
          <w:sz w:val="20"/>
          <w:szCs w:val="20"/>
          <w:lang w:val="en-US"/>
        </w:rPr>
        <w:t>wave numbe</w:t>
      </w:r>
      <w:r w:rsidR="002F2E7E" w:rsidRPr="00085CFB">
        <w:rPr>
          <w:i/>
          <w:sz w:val="20"/>
          <w:szCs w:val="20"/>
          <w:lang w:val="en-US"/>
        </w:rPr>
        <w:t xml:space="preserve">r </w:t>
      </w:r>
      <w:r w:rsidR="002F2E7E" w:rsidRPr="00085CFB">
        <w:rPr>
          <w:sz w:val="20"/>
          <w:szCs w:val="20"/>
          <w:lang w:val="en-US"/>
        </w:rPr>
        <w:t>(</w:t>
      </w:r>
      <w:r w:rsidR="00132938" w:rsidRPr="00085CFB">
        <w:rPr>
          <w:b/>
          <w:i/>
          <w:sz w:val="20"/>
          <w:szCs w:val="20"/>
          <w:lang w:val="en-US"/>
        </w:rPr>
        <w:t>K</w:t>
      </w:r>
      <w:r w:rsidR="00664E7A" w:rsidRPr="00085CFB">
        <w:rPr>
          <w:sz w:val="20"/>
          <w:szCs w:val="20"/>
          <w:lang w:val="en-US"/>
        </w:rPr>
        <w:t xml:space="preserve">): these values are directly proportional, as to say that the greater </w:t>
      </w:r>
      <w:r w:rsidR="00132938" w:rsidRPr="00085CFB">
        <w:rPr>
          <w:b/>
          <w:i/>
          <w:sz w:val="20"/>
          <w:szCs w:val="20"/>
          <w:lang w:val="en-US"/>
        </w:rPr>
        <w:t>K</w:t>
      </w:r>
      <w:r w:rsidR="00664E7A" w:rsidRPr="00085CFB">
        <w:rPr>
          <w:sz w:val="20"/>
          <w:szCs w:val="20"/>
          <w:lang w:val="en-US"/>
        </w:rPr>
        <w:t xml:space="preserve">, the greater </w:t>
      </w:r>
      <w:r w:rsidR="00132938" w:rsidRPr="00085CFB">
        <w:rPr>
          <w:b/>
          <w:i/>
          <w:sz w:val="20"/>
          <w:szCs w:val="20"/>
          <w:lang w:val="en-US"/>
        </w:rPr>
        <w:t>P</w:t>
      </w:r>
      <w:r w:rsidR="00664E7A" w:rsidRPr="00085CFB">
        <w:rPr>
          <w:sz w:val="20"/>
          <w:szCs w:val="20"/>
          <w:lang w:val="en-US"/>
        </w:rPr>
        <w:t>.</w:t>
      </w:r>
      <w:r w:rsidR="002F2E7E" w:rsidRPr="00085CFB">
        <w:rPr>
          <w:sz w:val="20"/>
          <w:szCs w:val="20"/>
          <w:lang w:val="en-US"/>
        </w:rPr>
        <w:t xml:space="preserve"> </w:t>
      </w:r>
    </w:p>
    <w:p w:rsidR="002F028F" w:rsidRPr="00085CFB" w:rsidRDefault="002F028F" w:rsidP="00132938">
      <w:pPr>
        <w:snapToGrid w:val="0"/>
        <w:ind w:firstLine="425"/>
        <w:jc w:val="both"/>
        <w:rPr>
          <w:color w:val="7030A0"/>
          <w:sz w:val="20"/>
          <w:szCs w:val="20"/>
          <w:lang w:val="en-US"/>
        </w:rPr>
      </w:pPr>
    </w:p>
    <w:p w:rsidR="00C52D05" w:rsidRPr="00085CFB" w:rsidRDefault="00132938" w:rsidP="00132938">
      <w:pPr>
        <w:snapToGrid w:val="0"/>
        <w:jc w:val="both"/>
        <w:rPr>
          <w:b/>
          <w:sz w:val="20"/>
          <w:szCs w:val="20"/>
          <w:lang w:val="en-US"/>
        </w:rPr>
      </w:pPr>
      <w:r w:rsidRPr="00085CFB">
        <w:rPr>
          <w:b/>
          <w:sz w:val="20"/>
          <w:szCs w:val="20"/>
          <w:lang w:val="en-US"/>
        </w:rPr>
        <w:t xml:space="preserve">1.4 The </w:t>
      </w:r>
      <w:r w:rsidRPr="00085CFB">
        <w:rPr>
          <w:b/>
          <w:i/>
          <w:sz w:val="20"/>
          <w:szCs w:val="20"/>
          <w:lang w:val="en-US"/>
        </w:rPr>
        <w:t xml:space="preserve">Momentum </w:t>
      </w:r>
      <w:r w:rsidRPr="00085CFB">
        <w:rPr>
          <w:b/>
          <w:sz w:val="20"/>
          <w:szCs w:val="20"/>
          <w:lang w:val="en-US"/>
        </w:rPr>
        <w:t>Of Photon</w:t>
      </w:r>
    </w:p>
    <w:p w:rsidR="00103309" w:rsidRPr="00085CFB" w:rsidRDefault="002A3F3A" w:rsidP="00132938">
      <w:pPr>
        <w:snapToGrid w:val="0"/>
        <w:ind w:firstLine="425"/>
        <w:jc w:val="both"/>
        <w:rPr>
          <w:sz w:val="20"/>
          <w:szCs w:val="20"/>
          <w:lang w:val="en-US"/>
        </w:rPr>
      </w:pPr>
      <w:r w:rsidRPr="00085CFB">
        <w:rPr>
          <w:sz w:val="20"/>
          <w:szCs w:val="20"/>
          <w:lang w:val="en-US"/>
        </w:rPr>
        <w:t>To</w:t>
      </w:r>
      <w:r w:rsidR="00304BDE" w:rsidRPr="00085CFB">
        <w:rPr>
          <w:sz w:val="20"/>
          <w:szCs w:val="20"/>
          <w:lang w:val="en-US"/>
        </w:rPr>
        <w:t xml:space="preserve"> this </w:t>
      </w:r>
      <w:r w:rsidRPr="00085CFB">
        <w:rPr>
          <w:sz w:val="20"/>
          <w:szCs w:val="20"/>
          <w:lang w:val="en-US"/>
        </w:rPr>
        <w:t>purpose</w:t>
      </w:r>
      <w:r w:rsidR="00304BDE" w:rsidRPr="00085CFB">
        <w:rPr>
          <w:sz w:val="20"/>
          <w:szCs w:val="20"/>
          <w:lang w:val="en-US"/>
        </w:rPr>
        <w:t xml:space="preserve">, Feynman </w:t>
      </w:r>
      <w:r w:rsidR="000C5BD5" w:rsidRPr="00085CFB">
        <w:rPr>
          <w:sz w:val="20"/>
          <w:szCs w:val="20"/>
          <w:lang w:val="en-US"/>
        </w:rPr>
        <w:t>sta</w:t>
      </w:r>
      <w:r w:rsidR="00304BDE" w:rsidRPr="00085CFB">
        <w:rPr>
          <w:sz w:val="20"/>
          <w:szCs w:val="20"/>
          <w:lang w:val="en-US"/>
        </w:rPr>
        <w:t>tes: “</w:t>
      </w:r>
      <w:r w:rsidR="00103309" w:rsidRPr="00085CFB">
        <w:rPr>
          <w:sz w:val="20"/>
          <w:szCs w:val="20"/>
          <w:lang w:val="en-US"/>
        </w:rPr>
        <w:t xml:space="preserve">That light carries energy we </w:t>
      </w:r>
      <w:r w:rsidR="005232DF" w:rsidRPr="00085CFB">
        <w:rPr>
          <w:sz w:val="20"/>
          <w:szCs w:val="20"/>
          <w:lang w:val="en-US"/>
        </w:rPr>
        <w:t xml:space="preserve">already know. We now understand </w:t>
      </w:r>
      <w:r w:rsidR="00103309" w:rsidRPr="00085CFB">
        <w:rPr>
          <w:sz w:val="20"/>
          <w:szCs w:val="20"/>
          <w:lang w:val="en-US"/>
        </w:rPr>
        <w:t xml:space="preserve">that it also carries </w:t>
      </w:r>
      <w:r w:rsidR="00103309" w:rsidRPr="00085CFB">
        <w:rPr>
          <w:i/>
          <w:sz w:val="20"/>
          <w:szCs w:val="20"/>
          <w:lang w:val="en-US"/>
        </w:rPr>
        <w:t>momentum,</w:t>
      </w:r>
      <w:r w:rsidR="00103309" w:rsidRPr="00085CFB">
        <w:rPr>
          <w:sz w:val="20"/>
          <w:szCs w:val="20"/>
          <w:lang w:val="en-US"/>
        </w:rPr>
        <w:t xml:space="preserve"> and further, that the </w:t>
      </w:r>
      <w:r w:rsidR="00103309" w:rsidRPr="00085CFB">
        <w:rPr>
          <w:i/>
          <w:sz w:val="20"/>
          <w:szCs w:val="20"/>
          <w:lang w:val="en-US"/>
        </w:rPr>
        <w:t>momentum</w:t>
      </w:r>
      <w:r w:rsidR="00103309" w:rsidRPr="00085CFB">
        <w:rPr>
          <w:sz w:val="20"/>
          <w:szCs w:val="20"/>
          <w:lang w:val="en-US"/>
        </w:rPr>
        <w:t xml:space="preserve"> carried is always 1/</w:t>
      </w:r>
      <w:r w:rsidR="00103309" w:rsidRPr="00085CFB">
        <w:rPr>
          <w:i/>
          <w:sz w:val="20"/>
          <w:szCs w:val="20"/>
          <w:lang w:val="en-US"/>
        </w:rPr>
        <w:t xml:space="preserve">c </w:t>
      </w:r>
      <w:r w:rsidR="00103309" w:rsidRPr="00085CFB">
        <w:rPr>
          <w:sz w:val="20"/>
          <w:szCs w:val="20"/>
          <w:lang w:val="en-US"/>
        </w:rPr>
        <w:t xml:space="preserve">times the energy (where </w:t>
      </w:r>
      <w:r w:rsidR="00103309" w:rsidRPr="00085CFB">
        <w:rPr>
          <w:i/>
          <w:sz w:val="20"/>
          <w:szCs w:val="20"/>
          <w:lang w:val="en-US"/>
        </w:rPr>
        <w:t xml:space="preserve">c </w:t>
      </w:r>
      <w:r w:rsidR="00103309" w:rsidRPr="00085CFB">
        <w:rPr>
          <w:sz w:val="20"/>
          <w:szCs w:val="20"/>
          <w:lang w:val="en-US"/>
        </w:rPr>
        <w:t xml:space="preserve">is the light speed in the </w:t>
      </w:r>
      <w:r w:rsidR="00103309" w:rsidRPr="00085CFB">
        <w:rPr>
          <w:i/>
          <w:sz w:val="20"/>
          <w:szCs w:val="20"/>
          <w:lang w:val="en-US"/>
        </w:rPr>
        <w:t>vacuum</w:t>
      </w:r>
      <w:r w:rsidR="00103309" w:rsidRPr="00085CFB">
        <w:rPr>
          <w:sz w:val="20"/>
          <w:szCs w:val="20"/>
          <w:lang w:val="en-US"/>
        </w:rPr>
        <w:t xml:space="preserve">). </w:t>
      </w:r>
    </w:p>
    <w:p w:rsidR="00DC0DBC" w:rsidRPr="00085CFB" w:rsidRDefault="00103309" w:rsidP="00132938">
      <w:pPr>
        <w:snapToGrid w:val="0"/>
        <w:ind w:firstLine="425"/>
        <w:jc w:val="both"/>
        <w:rPr>
          <w:sz w:val="20"/>
          <w:szCs w:val="20"/>
          <w:lang w:val="en-US"/>
        </w:rPr>
      </w:pPr>
      <w:r w:rsidRPr="00085CFB">
        <w:rPr>
          <w:sz w:val="20"/>
          <w:szCs w:val="20"/>
          <w:lang w:val="en-US"/>
        </w:rPr>
        <w:t>The energ</w:t>
      </w:r>
      <w:r w:rsidR="002F2E7E" w:rsidRPr="00085CFB">
        <w:rPr>
          <w:sz w:val="20"/>
          <w:szCs w:val="20"/>
          <w:lang w:val="en-US"/>
        </w:rPr>
        <w:t>y (</w:t>
      </w:r>
      <w:r w:rsidRPr="00085CFB">
        <w:rPr>
          <w:i/>
          <w:sz w:val="20"/>
          <w:szCs w:val="20"/>
          <w:lang w:val="en-US"/>
        </w:rPr>
        <w:t>E</w:t>
      </w:r>
      <w:r w:rsidRPr="00085CFB">
        <w:rPr>
          <w:sz w:val="20"/>
          <w:szCs w:val="20"/>
          <w:lang w:val="en-US"/>
        </w:rPr>
        <w:t xml:space="preserve">) of a light-particle is </w:t>
      </w:r>
      <w:r w:rsidRPr="00085CFB">
        <w:rPr>
          <w:i/>
          <w:sz w:val="20"/>
          <w:szCs w:val="20"/>
          <w:lang w:val="en-US"/>
        </w:rPr>
        <w:t xml:space="preserve">h </w:t>
      </w:r>
      <w:r w:rsidRPr="00085CFB">
        <w:rPr>
          <w:sz w:val="20"/>
          <w:szCs w:val="20"/>
          <w:lang w:val="en-US"/>
        </w:rPr>
        <w:t>(the Planck’s constant) times the frequenc</w:t>
      </w:r>
      <w:r w:rsidR="002F2E7E" w:rsidRPr="00085CFB">
        <w:rPr>
          <w:sz w:val="20"/>
          <w:szCs w:val="20"/>
          <w:lang w:val="en-US"/>
        </w:rPr>
        <w:t>y (</w:t>
      </w:r>
      <w:r w:rsidRPr="00085CFB">
        <w:rPr>
          <w:i/>
          <w:sz w:val="20"/>
          <w:szCs w:val="20"/>
          <w:lang w:val="en-US"/>
        </w:rPr>
        <w:t>ν</w:t>
      </w:r>
      <w:r w:rsidRPr="00085CFB">
        <w:rPr>
          <w:sz w:val="20"/>
          <w:szCs w:val="20"/>
          <w:lang w:val="en-US"/>
        </w:rPr>
        <w:t>):</w:t>
      </w:r>
      <w:r w:rsidR="002F2E7E"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0"/>
        <w:gridCol w:w="2382"/>
        <w:gridCol w:w="1702"/>
      </w:tblGrid>
      <w:tr w:rsidR="00DC0DBC" w:rsidRPr="00085CFB" w:rsidTr="002F2E7E">
        <w:trPr>
          <w:jc w:val="center"/>
        </w:trPr>
        <w:tc>
          <w:tcPr>
            <w:tcW w:w="456" w:type="pct"/>
            <w:vAlign w:val="center"/>
          </w:tcPr>
          <w:p w:rsidR="00DC0DBC" w:rsidRPr="00085CFB" w:rsidRDefault="00DC0DBC" w:rsidP="00132938">
            <w:pPr>
              <w:snapToGrid w:val="0"/>
              <w:jc w:val="both"/>
              <w:rPr>
                <w:sz w:val="20"/>
                <w:szCs w:val="20"/>
                <w:lang w:val="en-US"/>
              </w:rPr>
            </w:pPr>
          </w:p>
        </w:tc>
        <w:tc>
          <w:tcPr>
            <w:tcW w:w="2650" w:type="pct"/>
            <w:vAlign w:val="center"/>
          </w:tcPr>
          <w:p w:rsidR="00DC0DBC" w:rsidRPr="00085CFB" w:rsidRDefault="00DC0DBC" w:rsidP="00132938">
            <w:pPr>
              <w:snapToGrid w:val="0"/>
              <w:jc w:val="both"/>
              <w:rPr>
                <w:sz w:val="20"/>
                <w:szCs w:val="20"/>
                <w:lang w:val="en-US"/>
              </w:rPr>
            </w:pPr>
            <w:r w:rsidRPr="00085CFB">
              <w:rPr>
                <w:i/>
                <w:sz w:val="20"/>
                <w:szCs w:val="20"/>
                <w:lang w:val="en-US"/>
              </w:rPr>
              <w:t>E</w:t>
            </w:r>
            <w:r w:rsidRPr="00085CFB">
              <w:rPr>
                <w:sz w:val="20"/>
                <w:szCs w:val="20"/>
                <w:lang w:val="en-US"/>
              </w:rPr>
              <w:t xml:space="preserve"> = </w:t>
            </w:r>
            <w:r w:rsidRPr="00085CFB">
              <w:rPr>
                <w:i/>
                <w:sz w:val="20"/>
                <w:szCs w:val="20"/>
                <w:lang w:val="en-US"/>
              </w:rPr>
              <w:t xml:space="preserve">h </w:t>
            </w:r>
            <w:r w:rsidR="00CE1A31" w:rsidRPr="00085CFB">
              <w:rPr>
                <w:rFonts w:eastAsia="CMR10"/>
                <w:i/>
                <w:sz w:val="20"/>
                <w:szCs w:val="20"/>
                <w:lang w:val="en-US"/>
              </w:rPr>
              <w:t>ʋ</w:t>
            </w:r>
          </w:p>
        </w:tc>
        <w:tc>
          <w:tcPr>
            <w:tcW w:w="1894" w:type="pct"/>
            <w:vAlign w:val="center"/>
          </w:tcPr>
          <w:p w:rsidR="00DC0DBC" w:rsidRPr="00085CFB" w:rsidRDefault="00075323" w:rsidP="00132938">
            <w:pPr>
              <w:snapToGrid w:val="0"/>
              <w:jc w:val="both"/>
              <w:rPr>
                <w:sz w:val="20"/>
                <w:szCs w:val="20"/>
                <w:lang w:val="en-US"/>
              </w:rPr>
            </w:pPr>
            <w:r w:rsidRPr="00085CFB">
              <w:rPr>
                <w:sz w:val="20"/>
                <w:szCs w:val="20"/>
                <w:lang w:val="en-US"/>
              </w:rPr>
              <w:t>(14).</w:t>
            </w:r>
            <w:r w:rsidR="002F2E7E" w:rsidRPr="00085CFB">
              <w:rPr>
                <w:sz w:val="20"/>
                <w:szCs w:val="20"/>
                <w:lang w:val="en-US"/>
              </w:rPr>
              <w:t xml:space="preserve"> </w:t>
            </w:r>
          </w:p>
        </w:tc>
      </w:tr>
    </w:tbl>
    <w:p w:rsidR="00DC0DBC" w:rsidRPr="00085CFB" w:rsidRDefault="00103309" w:rsidP="00132938">
      <w:pPr>
        <w:snapToGrid w:val="0"/>
        <w:ind w:firstLine="425"/>
        <w:jc w:val="both"/>
        <w:rPr>
          <w:sz w:val="20"/>
          <w:szCs w:val="20"/>
          <w:lang w:val="en-US"/>
        </w:rPr>
      </w:pPr>
      <w:r w:rsidRPr="00085CFB">
        <w:rPr>
          <w:sz w:val="20"/>
          <w:szCs w:val="20"/>
          <w:lang w:val="en-US"/>
        </w:rPr>
        <w:t xml:space="preserve">We now appreciate that light also carries a </w:t>
      </w:r>
      <w:r w:rsidRPr="00085CFB">
        <w:rPr>
          <w:i/>
          <w:sz w:val="20"/>
          <w:szCs w:val="20"/>
          <w:lang w:val="en-US"/>
        </w:rPr>
        <w:t>momentum</w:t>
      </w:r>
      <w:r w:rsidRPr="00085CFB">
        <w:rPr>
          <w:sz w:val="20"/>
          <w:szCs w:val="20"/>
          <w:lang w:val="en-US"/>
        </w:rPr>
        <w:t xml:space="preserve"> equal to the energy divided by </w:t>
      </w:r>
      <w:r w:rsidRPr="00085CFB">
        <w:rPr>
          <w:i/>
          <w:sz w:val="20"/>
          <w:szCs w:val="20"/>
          <w:lang w:val="en-US"/>
        </w:rPr>
        <w:t>c</w:t>
      </w:r>
      <w:r w:rsidRPr="00085CFB">
        <w:rPr>
          <w:sz w:val="20"/>
          <w:szCs w:val="20"/>
          <w:lang w:val="en-US"/>
        </w:rPr>
        <w:t xml:space="preserve">, so it is also true that these effective particles, these </w:t>
      </w:r>
      <w:r w:rsidRPr="00085CFB">
        <w:rPr>
          <w:i/>
          <w:sz w:val="20"/>
          <w:szCs w:val="20"/>
          <w:lang w:val="en-US"/>
        </w:rPr>
        <w:t>photons</w:t>
      </w:r>
      <w:r w:rsidRPr="00085CFB">
        <w:rPr>
          <w:sz w:val="20"/>
          <w:szCs w:val="20"/>
          <w:lang w:val="en-US"/>
        </w:rPr>
        <w:t xml:space="preserve">, carry a </w:t>
      </w:r>
      <w:r w:rsidRPr="00085CFB">
        <w:rPr>
          <w:i/>
          <w:sz w:val="20"/>
          <w:szCs w:val="20"/>
          <w:lang w:val="en-US"/>
        </w:rPr>
        <w:t xml:space="preserve">momentum </w:t>
      </w:r>
      <w:r w:rsidRPr="00085CFB">
        <w:rPr>
          <w:sz w:val="20"/>
          <w:szCs w:val="20"/>
          <w:lang w:val="en-US"/>
        </w:rPr>
        <w:t>(</w:t>
      </w:r>
      <w:r w:rsidR="00132938" w:rsidRPr="00085CFB">
        <w:rPr>
          <w:b/>
          <w:i/>
          <w:sz w:val="20"/>
          <w:szCs w:val="20"/>
          <w:lang w:val="en-US"/>
        </w:rPr>
        <w:t>P</w:t>
      </w:r>
      <w:r w:rsidRPr="00085CFB">
        <w:rPr>
          <w:sz w:val="20"/>
          <w:szCs w:val="20"/>
          <w:lang w:val="en-US"/>
        </w:rPr>
        <w:t>)</w:t>
      </w:r>
      <w:r w:rsidR="002F2E7E"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40"/>
        <w:gridCol w:w="2604"/>
        <w:gridCol w:w="1550"/>
      </w:tblGrid>
      <w:tr w:rsidR="00CF3843" w:rsidRPr="00085CFB" w:rsidTr="002F2E7E">
        <w:trPr>
          <w:jc w:val="center"/>
        </w:trPr>
        <w:tc>
          <w:tcPr>
            <w:tcW w:w="378" w:type="pct"/>
            <w:vAlign w:val="center"/>
          </w:tcPr>
          <w:p w:rsidR="00CF3843" w:rsidRPr="00085CFB" w:rsidRDefault="00CF3843" w:rsidP="00132938">
            <w:pPr>
              <w:snapToGrid w:val="0"/>
              <w:jc w:val="both"/>
              <w:rPr>
                <w:sz w:val="20"/>
                <w:szCs w:val="20"/>
                <w:lang w:val="en-US"/>
              </w:rPr>
            </w:pPr>
          </w:p>
        </w:tc>
        <w:tc>
          <w:tcPr>
            <w:tcW w:w="2897" w:type="pct"/>
            <w:vAlign w:val="center"/>
          </w:tcPr>
          <w:p w:rsidR="00CF3843" w:rsidRPr="00085CFB" w:rsidRDefault="00132938" w:rsidP="00132938">
            <w:pPr>
              <w:snapToGrid w:val="0"/>
              <w:jc w:val="both"/>
              <w:rPr>
                <w:sz w:val="20"/>
                <w:szCs w:val="20"/>
                <w:lang w:val="en-US"/>
              </w:rPr>
            </w:pPr>
            <w:r w:rsidRPr="00085CFB">
              <w:rPr>
                <w:b/>
                <w:i/>
                <w:sz w:val="20"/>
                <w:szCs w:val="20"/>
                <w:lang w:val="en-US"/>
              </w:rPr>
              <w:t>P</w:t>
            </w:r>
            <w:r w:rsidR="00CF3843" w:rsidRPr="00085CFB">
              <w:rPr>
                <w:sz w:val="20"/>
                <w:szCs w:val="20"/>
                <w:lang w:val="en-US"/>
              </w:rPr>
              <w:t xml:space="preserve"> =</w:t>
            </w:r>
            <w:r w:rsidR="002F2E7E" w:rsidRPr="00085CFB">
              <w:rPr>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E</m:t>
                  </m:r>
                </m:num>
                <m:den>
                  <m:r>
                    <w:rPr>
                      <w:rFonts w:ascii="Cambria Math" w:hAnsi="Cambria Math"/>
                      <w:sz w:val="20"/>
                      <w:szCs w:val="20"/>
                      <w:lang w:val="en-US"/>
                    </w:rPr>
                    <m:t>c</m:t>
                  </m:r>
                </m:den>
              </m:f>
              <m:r>
                <w:rPr>
                  <w:rFonts w:ascii="Cambria Math"/>
                  <w:sz w:val="20"/>
                  <w:szCs w:val="20"/>
                  <w:lang w:val="en-US"/>
                </w:rPr>
                <m:t xml:space="preserve"> </m:t>
              </m:r>
            </m:oMath>
            <w:r w:rsidR="00CF3843" w:rsidRPr="00085CFB">
              <w:rPr>
                <w:sz w:val="20"/>
                <w:szCs w:val="20"/>
                <w:lang w:val="en-US"/>
              </w:rPr>
              <w:t>=</w:t>
            </w:r>
            <w:r w:rsidR="002F2E7E" w:rsidRPr="00085CFB">
              <w:rPr>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r>
                    <w:rPr>
                      <w:rFonts w:eastAsia="CMR10"/>
                      <w:sz w:val="20"/>
                      <w:szCs w:val="20"/>
                      <w:lang w:val="en-US"/>
                    </w:rPr>
                    <m:t>ʋ</m:t>
                  </m:r>
                </m:num>
                <m:den>
                  <m:r>
                    <w:rPr>
                      <w:rFonts w:ascii="Cambria Math" w:hAnsi="Cambria Math"/>
                      <w:sz w:val="20"/>
                      <w:szCs w:val="20"/>
                      <w:lang w:val="en-US"/>
                    </w:rPr>
                    <m:t>c</m:t>
                  </m:r>
                </m:den>
              </m:f>
            </m:oMath>
          </w:p>
        </w:tc>
        <w:tc>
          <w:tcPr>
            <w:tcW w:w="1725" w:type="pct"/>
            <w:vAlign w:val="center"/>
          </w:tcPr>
          <w:p w:rsidR="00CF3843" w:rsidRPr="00085CFB" w:rsidRDefault="002F2E7E" w:rsidP="00132938">
            <w:pPr>
              <w:snapToGrid w:val="0"/>
              <w:jc w:val="both"/>
              <w:rPr>
                <w:sz w:val="20"/>
                <w:szCs w:val="20"/>
                <w:lang w:val="en-US"/>
              </w:rPr>
            </w:pPr>
            <w:r w:rsidRPr="00085CFB">
              <w:rPr>
                <w:sz w:val="20"/>
                <w:szCs w:val="20"/>
                <w:lang w:val="en-US"/>
              </w:rPr>
              <w:t xml:space="preserve"> </w:t>
            </w:r>
            <w:r w:rsidR="00075323" w:rsidRPr="00085CFB">
              <w:rPr>
                <w:sz w:val="20"/>
                <w:szCs w:val="20"/>
                <w:lang w:val="en-US"/>
              </w:rPr>
              <w:t>(15).</w:t>
            </w:r>
            <w:r w:rsidRPr="00085CFB">
              <w:rPr>
                <w:sz w:val="20"/>
                <w:szCs w:val="20"/>
                <w:lang w:val="en-US"/>
              </w:rPr>
              <w:t xml:space="preserve"> </w:t>
            </w:r>
          </w:p>
        </w:tc>
      </w:tr>
    </w:tbl>
    <w:p w:rsidR="00CF3843" w:rsidRPr="00085CFB" w:rsidRDefault="00103309" w:rsidP="00132938">
      <w:pPr>
        <w:snapToGrid w:val="0"/>
        <w:ind w:firstLine="425"/>
        <w:jc w:val="both"/>
        <w:rPr>
          <w:sz w:val="20"/>
          <w:szCs w:val="20"/>
          <w:lang w:val="en-US"/>
        </w:rPr>
      </w:pPr>
      <w:r w:rsidRPr="00085CFB">
        <w:rPr>
          <w:sz w:val="20"/>
          <w:szCs w:val="20"/>
          <w:lang w:val="en-US"/>
        </w:rPr>
        <w:t xml:space="preserve"> The direction of the </w:t>
      </w:r>
      <w:r w:rsidRPr="00085CFB">
        <w:rPr>
          <w:i/>
          <w:sz w:val="20"/>
          <w:szCs w:val="20"/>
          <w:lang w:val="en-US"/>
        </w:rPr>
        <w:t>momentum</w:t>
      </w:r>
      <w:r w:rsidRPr="00085CFB">
        <w:rPr>
          <w:sz w:val="20"/>
          <w:szCs w:val="20"/>
          <w:lang w:val="en-US"/>
        </w:rPr>
        <w:t xml:space="preserve"> is, of course, the direction of propagation of the light. So, to put it in the vector form: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76"/>
        <w:gridCol w:w="2957"/>
        <w:gridCol w:w="1261"/>
      </w:tblGrid>
      <w:tr w:rsidR="00CC20D8" w:rsidRPr="00085CFB" w:rsidTr="002F2E7E">
        <w:trPr>
          <w:jc w:val="center"/>
        </w:trPr>
        <w:tc>
          <w:tcPr>
            <w:tcW w:w="307" w:type="pct"/>
            <w:vAlign w:val="center"/>
          </w:tcPr>
          <w:p w:rsidR="00CC20D8" w:rsidRPr="00085CFB" w:rsidRDefault="00CC20D8" w:rsidP="00132938">
            <w:pPr>
              <w:snapToGrid w:val="0"/>
              <w:jc w:val="both"/>
              <w:rPr>
                <w:sz w:val="20"/>
                <w:szCs w:val="20"/>
                <w:lang w:val="en-US"/>
              </w:rPr>
            </w:pPr>
          </w:p>
        </w:tc>
        <w:tc>
          <w:tcPr>
            <w:tcW w:w="3290" w:type="pct"/>
            <w:vAlign w:val="center"/>
          </w:tcPr>
          <w:p w:rsidR="00CC20D8" w:rsidRPr="00085CFB" w:rsidRDefault="00CC20D8" w:rsidP="00132938">
            <w:pPr>
              <w:snapToGrid w:val="0"/>
              <w:jc w:val="both"/>
              <w:rPr>
                <w:sz w:val="20"/>
                <w:szCs w:val="20"/>
                <w:lang w:val="en-US"/>
              </w:rPr>
            </w:pPr>
            <w:r w:rsidRPr="00085CFB">
              <w:rPr>
                <w:i/>
                <w:sz w:val="20"/>
                <w:szCs w:val="20"/>
                <w:lang w:val="en-US"/>
              </w:rPr>
              <w:t>E</w:t>
            </w:r>
            <w:r w:rsidRPr="00085CFB">
              <w:rPr>
                <w:sz w:val="20"/>
                <w:szCs w:val="20"/>
                <w:lang w:val="en-US"/>
              </w:rPr>
              <w:t xml:space="preserve"> = </w:t>
            </w:r>
            <w:r w:rsidRPr="00085CFB">
              <w:rPr>
                <w:i/>
                <w:sz w:val="20"/>
                <w:szCs w:val="20"/>
                <w:lang w:val="en-US"/>
              </w:rPr>
              <w:t>h ν</w:t>
            </w:r>
            <w:r w:rsidR="002F2E7E" w:rsidRPr="00085CFB">
              <w:rPr>
                <w:sz w:val="20"/>
                <w:szCs w:val="20"/>
                <w:lang w:val="en-US"/>
              </w:rPr>
              <w:t>;</w:t>
            </w:r>
            <w:r w:rsidR="002F2E7E" w:rsidRPr="00085CFB">
              <w:rPr>
                <w:i/>
                <w:sz w:val="20"/>
                <w:szCs w:val="20"/>
                <w:lang w:val="en-US"/>
              </w:rPr>
              <w:t xml:space="preserve"> </w:t>
            </w:r>
            <w:r w:rsidR="00132938" w:rsidRPr="00085CFB">
              <w:rPr>
                <w:b/>
                <w:i/>
                <w:sz w:val="20"/>
                <w:szCs w:val="20"/>
                <w:lang w:val="en-US"/>
              </w:rPr>
              <w:t>P =</w:t>
            </w:r>
            <w:r w:rsidRPr="00085CFB">
              <w:rPr>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r>
                    <w:rPr>
                      <w:rFonts w:eastAsia="CMR10"/>
                      <w:sz w:val="20"/>
                      <w:szCs w:val="20"/>
                      <w:lang w:val="en-US"/>
                    </w:rPr>
                    <m:t>ʋ</m:t>
                  </m:r>
                </m:num>
                <m:den>
                  <m:r>
                    <w:rPr>
                      <w:rFonts w:ascii="Cambria Math" w:hAnsi="Cambria Math"/>
                      <w:sz w:val="20"/>
                      <w:szCs w:val="20"/>
                      <w:lang w:val="en-US"/>
                    </w:rPr>
                    <m:t>c</m:t>
                  </m:r>
                </m:den>
              </m:f>
            </m:oMath>
          </w:p>
        </w:tc>
        <w:tc>
          <w:tcPr>
            <w:tcW w:w="1403" w:type="pct"/>
            <w:vAlign w:val="center"/>
          </w:tcPr>
          <w:p w:rsidR="00CC20D8" w:rsidRPr="00085CFB" w:rsidRDefault="002F2E7E" w:rsidP="00132938">
            <w:pPr>
              <w:snapToGrid w:val="0"/>
              <w:jc w:val="both"/>
              <w:rPr>
                <w:sz w:val="20"/>
                <w:szCs w:val="20"/>
                <w:lang w:val="en-US"/>
              </w:rPr>
            </w:pPr>
            <w:r w:rsidRPr="00085CFB">
              <w:rPr>
                <w:sz w:val="20"/>
                <w:szCs w:val="20"/>
                <w:lang w:val="en-US"/>
              </w:rPr>
              <w:t xml:space="preserve"> </w:t>
            </w:r>
            <w:r w:rsidR="00CC20D8" w:rsidRPr="00085CFB">
              <w:rPr>
                <w:sz w:val="20"/>
                <w:szCs w:val="20"/>
                <w:lang w:val="en-US"/>
              </w:rPr>
              <w:t>(16).</w:t>
            </w:r>
          </w:p>
        </w:tc>
      </w:tr>
    </w:tbl>
    <w:p w:rsidR="00103309" w:rsidRPr="00085CFB" w:rsidRDefault="00103309" w:rsidP="00132938">
      <w:pPr>
        <w:snapToGrid w:val="0"/>
        <w:ind w:firstLine="425"/>
        <w:jc w:val="both"/>
        <w:rPr>
          <w:sz w:val="20"/>
          <w:szCs w:val="20"/>
          <w:lang w:val="en-US"/>
        </w:rPr>
      </w:pPr>
      <w:r w:rsidRPr="00085CFB">
        <w:rPr>
          <w:sz w:val="20"/>
          <w:szCs w:val="20"/>
          <w:lang w:val="en-US"/>
        </w:rPr>
        <w:t xml:space="preserve">We also know, of course, that the energy and the </w:t>
      </w:r>
      <w:r w:rsidRPr="00085CFB">
        <w:rPr>
          <w:i/>
          <w:sz w:val="20"/>
          <w:szCs w:val="20"/>
          <w:lang w:val="en-US"/>
        </w:rPr>
        <w:t xml:space="preserve">momentum </w:t>
      </w:r>
      <w:r w:rsidRPr="00085CFB">
        <w:rPr>
          <w:sz w:val="20"/>
          <w:szCs w:val="20"/>
          <w:lang w:val="en-US"/>
        </w:rPr>
        <w:t xml:space="preserve">of a particle should form a </w:t>
      </w:r>
      <w:r w:rsidRPr="00085CFB">
        <w:rPr>
          <w:i/>
          <w:sz w:val="20"/>
          <w:szCs w:val="20"/>
          <w:lang w:val="en-US"/>
        </w:rPr>
        <w:t>four-vector.</w:t>
      </w:r>
      <w:r w:rsidRPr="00085CFB">
        <w:rPr>
          <w:sz w:val="20"/>
          <w:szCs w:val="20"/>
          <w:lang w:val="en-US"/>
        </w:rPr>
        <w:t xml:space="preserve"> </w:t>
      </w:r>
    </w:p>
    <w:p w:rsidR="00103309" w:rsidRPr="00085CFB" w:rsidRDefault="00103309" w:rsidP="00132938">
      <w:pPr>
        <w:autoSpaceDE w:val="0"/>
        <w:autoSpaceDN w:val="0"/>
        <w:adjustRightInd w:val="0"/>
        <w:snapToGrid w:val="0"/>
        <w:ind w:firstLine="425"/>
        <w:jc w:val="both"/>
        <w:rPr>
          <w:sz w:val="20"/>
          <w:szCs w:val="20"/>
          <w:lang w:val="en-US"/>
        </w:rPr>
      </w:pPr>
      <w:r w:rsidRPr="00085CFB">
        <w:rPr>
          <w:sz w:val="20"/>
          <w:szCs w:val="20"/>
          <w:lang w:val="en-US"/>
        </w:rPr>
        <w:t>Therefore it is a good thing that the latter equation has the same constant (</w:t>
      </w:r>
      <w:r w:rsidRPr="00085CFB">
        <w:rPr>
          <w:i/>
          <w:sz w:val="20"/>
          <w:szCs w:val="20"/>
          <w:lang w:val="en-US"/>
        </w:rPr>
        <w:t>h</w:t>
      </w:r>
      <w:r w:rsidR="005232DF" w:rsidRPr="00085CFB">
        <w:rPr>
          <w:sz w:val="20"/>
          <w:szCs w:val="20"/>
          <w:lang w:val="en-US"/>
        </w:rPr>
        <w:t xml:space="preserve">) in both cases; it means </w:t>
      </w:r>
      <w:r w:rsidRPr="00085CFB">
        <w:rPr>
          <w:sz w:val="20"/>
          <w:szCs w:val="20"/>
          <w:lang w:val="en-US"/>
        </w:rPr>
        <w:t>that the Quantum Theory and the theory of Relativity are mutually consistent”</w:t>
      </w:r>
      <w:r w:rsidR="000C5BD5" w:rsidRPr="00085CFB">
        <w:rPr>
          <w:sz w:val="20"/>
          <w:szCs w:val="20"/>
          <w:lang w:val="en-US"/>
        </w:rPr>
        <w:t>(Feynman,1965</w:t>
      </w:r>
      <w:r w:rsidR="00DF0D73" w:rsidRPr="00085CFB">
        <w:rPr>
          <w:sz w:val="20"/>
          <w:szCs w:val="20"/>
          <w:lang w:val="en-US"/>
        </w:rPr>
        <w:t>,</w:t>
      </w:r>
      <w:r w:rsidR="000C5BD5" w:rsidRPr="00085CFB">
        <w:rPr>
          <w:sz w:val="20"/>
          <w:szCs w:val="20"/>
          <w:lang w:val="en-US"/>
        </w:rPr>
        <w:t>a)</w:t>
      </w:r>
      <w:r w:rsidR="00E51BF6" w:rsidRPr="00085CFB">
        <w:rPr>
          <w:sz w:val="20"/>
          <w:szCs w:val="20"/>
          <w:lang w:val="en-US"/>
        </w:rPr>
        <w:t xml:space="preserve">. </w:t>
      </w:r>
      <w:r w:rsidRPr="00085CFB">
        <w:rPr>
          <w:sz w:val="20"/>
          <w:szCs w:val="20"/>
          <w:lang w:val="en-US"/>
        </w:rPr>
        <w:t xml:space="preserve">The latter, in our opinion, is an important clarification made by Feynman. </w:t>
      </w:r>
      <w:r w:rsidR="000C5BD5" w:rsidRPr="00085CFB">
        <w:rPr>
          <w:sz w:val="20"/>
          <w:szCs w:val="20"/>
          <w:lang w:val="en-US"/>
        </w:rPr>
        <w:t>At this regard</w:t>
      </w:r>
      <w:r w:rsidRPr="00085CFB">
        <w:rPr>
          <w:sz w:val="20"/>
          <w:szCs w:val="20"/>
          <w:lang w:val="en-US"/>
        </w:rPr>
        <w:t xml:space="preserve"> </w:t>
      </w:r>
      <w:r w:rsidRPr="00085CFB">
        <w:rPr>
          <w:sz w:val="20"/>
          <w:szCs w:val="20"/>
          <w:lang w:val="en-GB"/>
        </w:rPr>
        <w:t>Fermi</w:t>
      </w:r>
      <w:r w:rsidR="000C5BD5" w:rsidRPr="00085CFB">
        <w:rPr>
          <w:sz w:val="20"/>
          <w:szCs w:val="20"/>
          <w:lang w:val="en-GB"/>
        </w:rPr>
        <w:t xml:space="preserve"> writes</w:t>
      </w:r>
      <w:r w:rsidRPr="00085CFB">
        <w:rPr>
          <w:sz w:val="20"/>
          <w:szCs w:val="20"/>
          <w:lang w:val="en-GB"/>
        </w:rPr>
        <w:t>:</w:t>
      </w:r>
      <w:r w:rsidR="000C5BD5" w:rsidRPr="00085CFB">
        <w:rPr>
          <w:sz w:val="20"/>
          <w:szCs w:val="20"/>
          <w:lang w:val="en-GB"/>
        </w:rPr>
        <w:t xml:space="preserve"> </w:t>
      </w:r>
      <w:r w:rsidRPr="00085CFB">
        <w:rPr>
          <w:sz w:val="20"/>
          <w:szCs w:val="20"/>
          <w:lang w:val="en-GB"/>
        </w:rPr>
        <w:t xml:space="preserve">“The photon too, as other particles, is a corpuscle, a </w:t>
      </w:r>
      <w:r w:rsidRPr="00085CFB">
        <w:rPr>
          <w:i/>
          <w:sz w:val="20"/>
          <w:szCs w:val="20"/>
          <w:lang w:val="en-GB"/>
        </w:rPr>
        <w:t>light’s</w:t>
      </w:r>
      <w:r w:rsidRPr="00085CFB">
        <w:rPr>
          <w:sz w:val="20"/>
          <w:szCs w:val="20"/>
          <w:lang w:val="en-GB"/>
        </w:rPr>
        <w:t xml:space="preserve"> </w:t>
      </w:r>
      <w:r w:rsidRPr="00085CFB">
        <w:rPr>
          <w:i/>
          <w:sz w:val="20"/>
          <w:szCs w:val="20"/>
          <w:lang w:val="en-GB"/>
        </w:rPr>
        <w:t>quantum</w:t>
      </w:r>
      <w:r w:rsidRPr="00085CFB">
        <w:rPr>
          <w:sz w:val="20"/>
          <w:szCs w:val="20"/>
          <w:lang w:val="en-GB"/>
        </w:rPr>
        <w:t xml:space="preserve"> and has a its own </w:t>
      </w:r>
      <w:r w:rsidRPr="00085CFB">
        <w:rPr>
          <w:i/>
          <w:sz w:val="20"/>
          <w:szCs w:val="20"/>
          <w:lang w:val="en-GB"/>
        </w:rPr>
        <w:t xml:space="preserve">momentum </w:t>
      </w:r>
      <w:r w:rsidRPr="00085CFB">
        <w:rPr>
          <w:sz w:val="20"/>
          <w:szCs w:val="20"/>
          <w:lang w:val="en-GB"/>
        </w:rPr>
        <w:t>(</w:t>
      </w:r>
      <w:r w:rsidR="00132938" w:rsidRPr="00085CFB">
        <w:rPr>
          <w:b/>
          <w:i/>
          <w:sz w:val="20"/>
          <w:szCs w:val="20"/>
          <w:lang w:val="en-GB"/>
        </w:rPr>
        <w:t>P</w:t>
      </w:r>
      <w:r w:rsidRPr="00085CFB">
        <w:rPr>
          <w:sz w:val="20"/>
          <w:szCs w:val="20"/>
          <w:lang w:val="en-GB"/>
        </w:rPr>
        <w:t>) through which transfers</w:t>
      </w:r>
      <w:r w:rsidR="002F2E7E" w:rsidRPr="00085CFB">
        <w:rPr>
          <w:sz w:val="20"/>
          <w:szCs w:val="20"/>
          <w:lang w:val="en-GB"/>
        </w:rPr>
        <w:t xml:space="preserve"> </w:t>
      </w:r>
      <w:r w:rsidRPr="00085CFB">
        <w:rPr>
          <w:sz w:val="20"/>
          <w:szCs w:val="20"/>
          <w:lang w:val="en-GB"/>
        </w:rPr>
        <w:t>all</w:t>
      </w:r>
      <w:r w:rsidRPr="00085CFB">
        <w:rPr>
          <w:color w:val="00B050"/>
          <w:sz w:val="20"/>
          <w:szCs w:val="20"/>
          <w:lang w:val="en-GB"/>
        </w:rPr>
        <w:t xml:space="preserve"> </w:t>
      </w:r>
      <w:r w:rsidRPr="00085CFB">
        <w:rPr>
          <w:sz w:val="20"/>
          <w:szCs w:val="20"/>
          <w:lang w:val="en-GB"/>
        </w:rPr>
        <w:t>its energy to the hit particle”</w:t>
      </w:r>
      <w:r w:rsidR="004D1C48" w:rsidRPr="00085CFB">
        <w:rPr>
          <w:sz w:val="20"/>
          <w:szCs w:val="20"/>
          <w:lang w:val="en-GB"/>
        </w:rPr>
        <w:t>(Fermi,1926)</w:t>
      </w:r>
      <w:r w:rsidRPr="00085CFB">
        <w:rPr>
          <w:sz w:val="20"/>
          <w:szCs w:val="20"/>
          <w:lang w:val="en-GB"/>
        </w:rPr>
        <w:t>.</w:t>
      </w:r>
    </w:p>
    <w:p w:rsidR="0000586E" w:rsidRPr="00085CFB" w:rsidRDefault="00CF3843" w:rsidP="00132938">
      <w:pPr>
        <w:snapToGrid w:val="0"/>
        <w:ind w:firstLine="425"/>
        <w:jc w:val="both"/>
        <w:rPr>
          <w:sz w:val="20"/>
          <w:szCs w:val="20"/>
          <w:lang w:val="en-GB"/>
        </w:rPr>
      </w:pPr>
      <w:r w:rsidRPr="00085CFB">
        <w:rPr>
          <w:sz w:val="20"/>
          <w:szCs w:val="20"/>
          <w:lang w:val="en-US"/>
        </w:rPr>
        <w:t xml:space="preserve">Moreover, it seems useful to make a clarification: </w:t>
      </w:r>
      <w:r w:rsidR="00DB1388" w:rsidRPr="00085CFB">
        <w:rPr>
          <w:sz w:val="20"/>
          <w:szCs w:val="20"/>
          <w:lang w:val="en-US"/>
        </w:rPr>
        <w:t>a</w:t>
      </w:r>
      <w:r w:rsidR="0000586E" w:rsidRPr="00085CFB">
        <w:rPr>
          <w:sz w:val="20"/>
          <w:szCs w:val="20"/>
          <w:lang w:val="en-GB"/>
        </w:rPr>
        <w:t>p</w:t>
      </w:r>
      <w:r w:rsidR="00194A55" w:rsidRPr="00085CFB">
        <w:rPr>
          <w:sz w:val="20"/>
          <w:szCs w:val="20"/>
          <w:lang w:val="en-GB"/>
        </w:rPr>
        <w:t>p</w:t>
      </w:r>
      <w:r w:rsidR="0000586E" w:rsidRPr="00085CFB">
        <w:rPr>
          <w:sz w:val="20"/>
          <w:szCs w:val="20"/>
          <w:lang w:val="en-GB"/>
        </w:rPr>
        <w:t>ar</w:t>
      </w:r>
      <w:r w:rsidR="00194A55" w:rsidRPr="00085CFB">
        <w:rPr>
          <w:sz w:val="20"/>
          <w:szCs w:val="20"/>
          <w:lang w:val="en-GB"/>
        </w:rPr>
        <w:t>e</w:t>
      </w:r>
      <w:r w:rsidR="0000586E" w:rsidRPr="00085CFB">
        <w:rPr>
          <w:sz w:val="20"/>
          <w:szCs w:val="20"/>
          <w:lang w:val="en-GB"/>
        </w:rPr>
        <w:t>ntly the</w:t>
      </w:r>
      <w:r w:rsidR="00DB1388" w:rsidRPr="00085CFB">
        <w:rPr>
          <w:sz w:val="20"/>
          <w:szCs w:val="20"/>
          <w:lang w:val="en-GB"/>
        </w:rPr>
        <w:t xml:space="preserve"> second of the Eq</w:t>
      </w:r>
      <w:r w:rsidR="002F2E7E" w:rsidRPr="00085CFB">
        <w:rPr>
          <w:sz w:val="20"/>
          <w:szCs w:val="20"/>
          <w:lang w:val="en-GB"/>
        </w:rPr>
        <w:t>. (</w:t>
      </w:r>
      <w:r w:rsidR="00DB1388" w:rsidRPr="00085CFB">
        <w:rPr>
          <w:sz w:val="20"/>
          <w:szCs w:val="20"/>
          <w:lang w:val="en-GB"/>
        </w:rPr>
        <w:t>1</w:t>
      </w:r>
      <w:r w:rsidR="008E1518" w:rsidRPr="00085CFB">
        <w:rPr>
          <w:sz w:val="20"/>
          <w:szCs w:val="20"/>
          <w:lang w:val="en-GB"/>
        </w:rPr>
        <w:t>5</w:t>
      </w:r>
      <w:r w:rsidR="00DB1388" w:rsidRPr="00085CFB">
        <w:rPr>
          <w:sz w:val="20"/>
          <w:szCs w:val="20"/>
          <w:lang w:val="en-GB"/>
        </w:rPr>
        <w:t xml:space="preserve">), </w:t>
      </w:r>
      <w:r w:rsidR="00132938" w:rsidRPr="00085CFB">
        <w:rPr>
          <w:b/>
          <w:i/>
          <w:sz w:val="20"/>
          <w:szCs w:val="20"/>
          <w:lang w:val="en-GB"/>
        </w:rPr>
        <w:t>P</w:t>
      </w:r>
      <w:r w:rsidR="00132938" w:rsidRPr="00085CFB">
        <w:rPr>
          <w:b/>
          <w:sz w:val="20"/>
          <w:szCs w:val="20"/>
          <w:lang w:val="en-GB"/>
        </w:rPr>
        <w:t>=</w:t>
      </w:r>
      <w:r w:rsidR="00DB1388" w:rsidRPr="00085CFB">
        <w:rPr>
          <w:i/>
          <w:sz w:val="20"/>
          <w:szCs w:val="20"/>
          <w:lang w:val="en-GB"/>
        </w:rPr>
        <w:t>h</w:t>
      </w:r>
      <w:r w:rsidR="00CE1A31" w:rsidRPr="00085CFB">
        <w:rPr>
          <w:rFonts w:eastAsia="CMR10"/>
          <w:i/>
          <w:sz w:val="20"/>
          <w:szCs w:val="20"/>
          <w:lang w:val="en-US"/>
        </w:rPr>
        <w:t>ʋ</w:t>
      </w:r>
      <w:r w:rsidR="00DB1388" w:rsidRPr="00085CFB">
        <w:rPr>
          <w:sz w:val="20"/>
          <w:szCs w:val="20"/>
          <w:lang w:val="en-GB"/>
        </w:rPr>
        <w:t>/</w:t>
      </w:r>
      <w:r w:rsidR="00DB1388" w:rsidRPr="00085CFB">
        <w:rPr>
          <w:i/>
          <w:sz w:val="20"/>
          <w:szCs w:val="20"/>
          <w:lang w:val="en-GB"/>
        </w:rPr>
        <w:t>c</w:t>
      </w:r>
      <w:r w:rsidR="00DB1388" w:rsidRPr="00085CFB">
        <w:rPr>
          <w:sz w:val="20"/>
          <w:szCs w:val="20"/>
          <w:lang w:val="en-GB"/>
        </w:rPr>
        <w:t>,</w:t>
      </w:r>
      <w:r w:rsidR="00E51BF6" w:rsidRPr="00085CFB">
        <w:rPr>
          <w:sz w:val="20"/>
          <w:szCs w:val="20"/>
          <w:lang w:val="en-GB"/>
        </w:rPr>
        <w:t xml:space="preserve"> </w:t>
      </w:r>
      <w:r w:rsidR="0000586E" w:rsidRPr="00085CFB">
        <w:rPr>
          <w:sz w:val="20"/>
          <w:szCs w:val="20"/>
          <w:lang w:val="en-GB"/>
        </w:rPr>
        <w:t>is in contrast</w:t>
      </w:r>
      <w:r w:rsidR="0000586E" w:rsidRPr="00085CFB">
        <w:rPr>
          <w:color w:val="FF0000"/>
          <w:sz w:val="20"/>
          <w:szCs w:val="20"/>
          <w:lang w:val="en-GB"/>
        </w:rPr>
        <w:t xml:space="preserve"> </w:t>
      </w:r>
      <w:r w:rsidR="00DB1388" w:rsidRPr="00085CFB">
        <w:rPr>
          <w:sz w:val="20"/>
          <w:szCs w:val="20"/>
          <w:lang w:val="en-GB"/>
        </w:rPr>
        <w:t xml:space="preserve">with </w:t>
      </w:r>
      <w:r w:rsidR="0000586E" w:rsidRPr="00085CFB">
        <w:rPr>
          <w:sz w:val="20"/>
          <w:szCs w:val="20"/>
          <w:lang w:val="en-GB"/>
        </w:rPr>
        <w:t xml:space="preserve">the </w:t>
      </w:r>
      <w:r w:rsidR="00DB1388" w:rsidRPr="00085CFB">
        <w:rPr>
          <w:i/>
          <w:sz w:val="20"/>
          <w:szCs w:val="20"/>
          <w:lang w:val="en-GB"/>
        </w:rPr>
        <w:t>de Broglie formula</w:t>
      </w:r>
      <w:r w:rsidR="00AA4549" w:rsidRPr="00085CFB">
        <w:rPr>
          <w:i/>
          <w:sz w:val="20"/>
          <w:szCs w:val="20"/>
          <w:lang w:val="en-GB"/>
        </w:rPr>
        <w:t xml:space="preserve"> </w:t>
      </w:r>
      <w:r w:rsidR="00AA4549" w:rsidRPr="00085CFB">
        <w:rPr>
          <w:sz w:val="20"/>
          <w:szCs w:val="20"/>
          <w:lang w:val="en-GB"/>
        </w:rPr>
        <w:t>(</w:t>
      </w:r>
      <w:r w:rsidR="00132938" w:rsidRPr="00085CFB">
        <w:rPr>
          <w:b/>
          <w:i/>
          <w:sz w:val="20"/>
          <w:szCs w:val="20"/>
          <w:lang w:val="en-GB"/>
        </w:rPr>
        <w:t>P</w:t>
      </w:r>
      <w:r w:rsidR="00AA4549" w:rsidRPr="00085CFB">
        <w:rPr>
          <w:i/>
          <w:sz w:val="20"/>
          <w:szCs w:val="20"/>
          <w:lang w:val="en-GB"/>
        </w:rPr>
        <w:t>=h/</w:t>
      </w:r>
      <w:r w:rsidR="00AA4549" w:rsidRPr="00085CFB">
        <w:rPr>
          <w:i/>
          <w:sz w:val="20"/>
          <w:szCs w:val="20"/>
        </w:rPr>
        <w:sym w:font="Symbol" w:char="F06C"/>
      </w:r>
      <w:r w:rsidR="00AA4549" w:rsidRPr="00085CFB">
        <w:rPr>
          <w:sz w:val="20"/>
          <w:szCs w:val="20"/>
          <w:lang w:val="en-GB"/>
        </w:rPr>
        <w:t>), as it is shown by E</w:t>
      </w:r>
      <w:r w:rsidR="0000586E" w:rsidRPr="00085CFB">
        <w:rPr>
          <w:sz w:val="20"/>
          <w:szCs w:val="20"/>
          <w:lang w:val="en-GB"/>
        </w:rPr>
        <w:t>q</w:t>
      </w:r>
      <w:r w:rsidR="002F2E7E" w:rsidRPr="00085CFB">
        <w:rPr>
          <w:sz w:val="20"/>
          <w:szCs w:val="20"/>
          <w:lang w:val="en-GB"/>
        </w:rPr>
        <w:t>. (</w:t>
      </w:r>
      <w:r w:rsidR="008E1518" w:rsidRPr="00085CFB">
        <w:rPr>
          <w:sz w:val="20"/>
          <w:szCs w:val="20"/>
          <w:lang w:val="en-GB"/>
        </w:rPr>
        <w:t>12</w:t>
      </w:r>
      <w:r w:rsidR="0000586E" w:rsidRPr="00085CFB">
        <w:rPr>
          <w:sz w:val="20"/>
          <w:szCs w:val="20"/>
          <w:lang w:val="en-GB"/>
        </w:rPr>
        <w:t xml:space="preserve">). </w:t>
      </w:r>
    </w:p>
    <w:p w:rsidR="0000586E" w:rsidRPr="00085CFB" w:rsidRDefault="0000586E" w:rsidP="00132938">
      <w:pPr>
        <w:snapToGrid w:val="0"/>
        <w:ind w:firstLine="425"/>
        <w:jc w:val="both"/>
        <w:rPr>
          <w:color w:val="FF0000"/>
          <w:sz w:val="20"/>
          <w:szCs w:val="20"/>
          <w:lang w:val="en-US"/>
        </w:rPr>
      </w:pPr>
      <w:r w:rsidRPr="00085CFB">
        <w:rPr>
          <w:sz w:val="20"/>
          <w:szCs w:val="20"/>
          <w:lang w:val="en-GB"/>
        </w:rPr>
        <w:t xml:space="preserve">However, from the formula of electromagnetic waves </w:t>
      </w:r>
      <w:r w:rsidRPr="00085CFB">
        <w:rPr>
          <w:i/>
          <w:sz w:val="20"/>
          <w:szCs w:val="20"/>
          <w:lang w:val="en-GB"/>
        </w:rPr>
        <w:t>c=</w:t>
      </w:r>
      <w:r w:rsidR="00CE1A31" w:rsidRPr="00085CFB">
        <w:rPr>
          <w:rFonts w:eastAsia="CMR10"/>
          <w:i/>
          <w:sz w:val="20"/>
          <w:szCs w:val="20"/>
          <w:lang w:val="en-US"/>
        </w:rPr>
        <w:t xml:space="preserve"> ʋ</w:t>
      </w:r>
      <w:r w:rsidRPr="00085CFB">
        <w:rPr>
          <w:i/>
          <w:sz w:val="20"/>
          <w:szCs w:val="20"/>
          <w:lang w:val="en-US"/>
        </w:rPr>
        <w:t xml:space="preserve"> λ</w:t>
      </w:r>
      <w:r w:rsidRPr="00085CFB">
        <w:rPr>
          <w:sz w:val="20"/>
          <w:szCs w:val="20"/>
          <w:lang w:val="en-GB"/>
        </w:rPr>
        <w:t xml:space="preserve"> (where </w:t>
      </w:r>
      <w:r w:rsidRPr="00085CFB">
        <w:rPr>
          <w:i/>
          <w:sz w:val="20"/>
          <w:szCs w:val="20"/>
          <w:lang w:val="en-GB"/>
        </w:rPr>
        <w:t xml:space="preserve">c </w:t>
      </w:r>
      <w:r w:rsidRPr="00085CFB">
        <w:rPr>
          <w:sz w:val="20"/>
          <w:szCs w:val="20"/>
          <w:lang w:val="en-GB"/>
        </w:rPr>
        <w:t>is the light speed in vacuum</w:t>
      </w:r>
      <w:r w:rsidR="00E51BF6" w:rsidRPr="00085CFB">
        <w:rPr>
          <w:sz w:val="20"/>
          <w:szCs w:val="20"/>
          <w:lang w:val="en-GB"/>
        </w:rPr>
        <w:t xml:space="preserve"> </w:t>
      </w:r>
      <w:r w:rsidRPr="00085CFB">
        <w:rPr>
          <w:sz w:val="20"/>
          <w:szCs w:val="20"/>
          <w:lang w:val="en-GB"/>
        </w:rPr>
        <w:t>and</w:t>
      </w:r>
      <w:r w:rsidR="002F2E7E" w:rsidRPr="00085CFB">
        <w:rPr>
          <w:i/>
          <w:sz w:val="20"/>
          <w:szCs w:val="20"/>
          <w:lang w:val="en-US"/>
        </w:rPr>
        <w:t xml:space="preserve"> </w:t>
      </w:r>
      <w:r w:rsidR="00CE1A31" w:rsidRPr="00085CFB">
        <w:rPr>
          <w:rFonts w:eastAsia="CMR10"/>
          <w:i/>
          <w:sz w:val="20"/>
          <w:szCs w:val="20"/>
          <w:lang w:val="en-US"/>
        </w:rPr>
        <w:t>ʋ</w:t>
      </w:r>
      <w:r w:rsidRPr="00085CFB">
        <w:rPr>
          <w:sz w:val="20"/>
          <w:szCs w:val="20"/>
          <w:lang w:val="en-GB"/>
        </w:rPr>
        <w:t xml:space="preserve"> is the frequency) we get that the rate</w:t>
      </w:r>
      <w:r w:rsidRPr="00085CFB">
        <w:rPr>
          <w:i/>
          <w:sz w:val="20"/>
          <w:szCs w:val="20"/>
          <w:lang w:val="en-GB"/>
        </w:rPr>
        <w:t xml:space="preserve"> </w:t>
      </w:r>
      <w:r w:rsidR="00CE1A31" w:rsidRPr="00085CFB">
        <w:rPr>
          <w:rFonts w:eastAsia="CMR10"/>
          <w:i/>
          <w:sz w:val="20"/>
          <w:szCs w:val="20"/>
          <w:lang w:val="en-US"/>
        </w:rPr>
        <w:t>ʋ</w:t>
      </w:r>
      <w:r w:rsidRPr="00085CFB">
        <w:rPr>
          <w:sz w:val="20"/>
          <w:szCs w:val="20"/>
          <w:lang w:val="en-GB"/>
        </w:rPr>
        <w:t>/</w:t>
      </w:r>
      <w:r w:rsidRPr="00085CFB">
        <w:rPr>
          <w:i/>
          <w:sz w:val="20"/>
          <w:szCs w:val="20"/>
          <w:lang w:val="en-GB"/>
        </w:rPr>
        <w:t>c</w:t>
      </w:r>
      <w:r w:rsidRPr="00085CFB">
        <w:rPr>
          <w:sz w:val="20"/>
          <w:szCs w:val="20"/>
          <w:lang w:val="en-GB"/>
        </w:rPr>
        <w:t xml:space="preserve"> is the same as 1</w:t>
      </w:r>
      <w:r w:rsidRPr="00085CFB">
        <w:rPr>
          <w:i/>
          <w:sz w:val="20"/>
          <w:szCs w:val="20"/>
          <w:lang w:val="en-GB"/>
        </w:rPr>
        <w:t>/</w:t>
      </w:r>
      <w:r w:rsidRPr="00085CFB">
        <w:rPr>
          <w:i/>
          <w:sz w:val="20"/>
          <w:szCs w:val="20"/>
        </w:rPr>
        <w:sym w:font="Symbol" w:char="F06C"/>
      </w:r>
      <w:r w:rsidRPr="00085CFB">
        <w:rPr>
          <w:sz w:val="20"/>
          <w:szCs w:val="20"/>
          <w:lang w:val="en-GB"/>
        </w:rPr>
        <w:t>,</w:t>
      </w:r>
      <w:r w:rsidR="002F2E7E" w:rsidRPr="00085CFB">
        <w:rPr>
          <w:sz w:val="20"/>
          <w:szCs w:val="20"/>
          <w:lang w:val="en-GB"/>
        </w:rPr>
        <w:t xml:space="preserve"> </w:t>
      </w:r>
      <w:r w:rsidRPr="00085CFB">
        <w:rPr>
          <w:sz w:val="20"/>
          <w:szCs w:val="20"/>
          <w:lang w:val="en-GB"/>
        </w:rPr>
        <w:t>thus the second of the</w:t>
      </w:r>
      <w:r w:rsidR="00AA4549" w:rsidRPr="00085CFB">
        <w:rPr>
          <w:sz w:val="20"/>
          <w:szCs w:val="20"/>
          <w:lang w:val="en-GB"/>
        </w:rPr>
        <w:t xml:space="preserve"> </w:t>
      </w:r>
      <w:r w:rsidR="00BF119A" w:rsidRPr="00085CFB">
        <w:rPr>
          <w:sz w:val="20"/>
          <w:szCs w:val="20"/>
          <w:lang w:val="en-GB"/>
        </w:rPr>
        <w:t>e</w:t>
      </w:r>
      <w:r w:rsidR="00AA4549" w:rsidRPr="00085CFB">
        <w:rPr>
          <w:sz w:val="20"/>
          <w:szCs w:val="20"/>
          <w:lang w:val="en-GB"/>
        </w:rPr>
        <w:t>q</w:t>
      </w:r>
      <w:r w:rsidR="00BF119A" w:rsidRPr="00085CFB">
        <w:rPr>
          <w:sz w:val="20"/>
          <w:szCs w:val="20"/>
          <w:lang w:val="en-GB"/>
        </w:rPr>
        <w:t xml:space="preserve">uations </w:t>
      </w:r>
      <w:r w:rsidR="00AA4549" w:rsidRPr="00085CFB">
        <w:rPr>
          <w:sz w:val="20"/>
          <w:szCs w:val="20"/>
          <w:lang w:val="en-GB"/>
        </w:rPr>
        <w:t>(1</w:t>
      </w:r>
      <w:r w:rsidR="008E1518" w:rsidRPr="00085CFB">
        <w:rPr>
          <w:sz w:val="20"/>
          <w:szCs w:val="20"/>
          <w:lang w:val="en-GB"/>
        </w:rPr>
        <w:t>5</w:t>
      </w:r>
      <w:r w:rsidR="00AA4549" w:rsidRPr="00085CFB">
        <w:rPr>
          <w:sz w:val="20"/>
          <w:szCs w:val="20"/>
          <w:lang w:val="en-GB"/>
        </w:rPr>
        <w:t>)</w:t>
      </w:r>
      <w:r w:rsidR="00E51BF6" w:rsidRPr="00085CFB">
        <w:rPr>
          <w:sz w:val="20"/>
          <w:szCs w:val="20"/>
          <w:lang w:val="en-GB"/>
        </w:rPr>
        <w:t xml:space="preserve"> </w:t>
      </w:r>
      <w:r w:rsidRPr="00085CFB">
        <w:rPr>
          <w:sz w:val="20"/>
          <w:szCs w:val="20"/>
          <w:lang w:val="en-GB"/>
        </w:rPr>
        <w:t>becomes:</w:t>
      </w:r>
      <w:r w:rsidR="00132938" w:rsidRPr="00085CFB">
        <w:rPr>
          <w:b/>
          <w:i/>
          <w:sz w:val="20"/>
          <w:szCs w:val="20"/>
          <w:lang w:val="en-GB"/>
        </w:rPr>
        <w:t xml:space="preserve"> P</w:t>
      </w:r>
      <w:r w:rsidRPr="00085CFB">
        <w:rPr>
          <w:i/>
          <w:sz w:val="20"/>
          <w:szCs w:val="20"/>
          <w:lang w:val="en-GB"/>
        </w:rPr>
        <w:t>=h/</w:t>
      </w:r>
      <w:r w:rsidRPr="00085CFB">
        <w:rPr>
          <w:i/>
          <w:sz w:val="20"/>
          <w:szCs w:val="20"/>
        </w:rPr>
        <w:sym w:font="Symbol" w:char="F06C"/>
      </w:r>
      <w:r w:rsidRPr="00085CFB">
        <w:rPr>
          <w:sz w:val="20"/>
          <w:szCs w:val="20"/>
          <w:lang w:val="en-GB"/>
        </w:rPr>
        <w:t xml:space="preserve">, just as </w:t>
      </w:r>
      <w:r w:rsidR="008E1518" w:rsidRPr="00085CFB">
        <w:rPr>
          <w:sz w:val="20"/>
          <w:szCs w:val="20"/>
          <w:lang w:val="en-GB"/>
        </w:rPr>
        <w:t>Eq</w:t>
      </w:r>
      <w:r w:rsidR="002F2E7E" w:rsidRPr="00085CFB">
        <w:rPr>
          <w:sz w:val="20"/>
          <w:szCs w:val="20"/>
          <w:lang w:val="en-GB"/>
        </w:rPr>
        <w:t xml:space="preserve">. </w:t>
      </w:r>
      <w:r w:rsidR="002F2E7E" w:rsidRPr="00085CFB">
        <w:rPr>
          <w:sz w:val="20"/>
          <w:szCs w:val="20"/>
          <w:lang w:val="en-US"/>
        </w:rPr>
        <w:t>(</w:t>
      </w:r>
      <w:r w:rsidR="008E1518" w:rsidRPr="00085CFB">
        <w:rPr>
          <w:sz w:val="20"/>
          <w:szCs w:val="20"/>
          <w:lang w:val="en-US"/>
        </w:rPr>
        <w:t>12</w:t>
      </w:r>
      <w:r w:rsidRPr="00085CFB">
        <w:rPr>
          <w:sz w:val="20"/>
          <w:szCs w:val="20"/>
          <w:lang w:val="en-US"/>
        </w:rPr>
        <w:t>).</w:t>
      </w:r>
      <w:r w:rsidR="002F2E7E" w:rsidRPr="00085CFB">
        <w:rPr>
          <w:sz w:val="20"/>
          <w:szCs w:val="20"/>
          <w:lang w:val="en-US"/>
        </w:rPr>
        <w:t xml:space="preserve"> </w:t>
      </w:r>
    </w:p>
    <w:p w:rsidR="004C1A8B" w:rsidRPr="00085CFB" w:rsidRDefault="004C1A8B" w:rsidP="00132938">
      <w:pPr>
        <w:snapToGrid w:val="0"/>
        <w:ind w:firstLine="425"/>
        <w:jc w:val="both"/>
        <w:rPr>
          <w:sz w:val="20"/>
          <w:szCs w:val="20"/>
          <w:lang w:val="en-US"/>
        </w:rPr>
      </w:pPr>
    </w:p>
    <w:p w:rsidR="004C1A8B" w:rsidRPr="00085CFB" w:rsidRDefault="00132938" w:rsidP="00132938">
      <w:pPr>
        <w:snapToGrid w:val="0"/>
        <w:jc w:val="both"/>
        <w:rPr>
          <w:b/>
          <w:sz w:val="20"/>
          <w:szCs w:val="20"/>
          <w:lang w:val="en-US"/>
        </w:rPr>
      </w:pPr>
      <w:r w:rsidRPr="00085CFB">
        <w:rPr>
          <w:b/>
          <w:sz w:val="20"/>
          <w:szCs w:val="20"/>
          <w:lang w:val="en-US"/>
        </w:rPr>
        <w:t xml:space="preserve">1.5 </w:t>
      </w:r>
      <w:r w:rsidR="00085CFB" w:rsidRPr="00085CFB">
        <w:rPr>
          <w:b/>
          <w:sz w:val="20"/>
          <w:szCs w:val="20"/>
          <w:lang w:val="en-US"/>
        </w:rPr>
        <w:t>Einstein’s</w:t>
      </w:r>
      <w:r w:rsidRPr="00085CFB">
        <w:rPr>
          <w:b/>
          <w:sz w:val="20"/>
          <w:szCs w:val="20"/>
          <w:lang w:val="en-US"/>
        </w:rPr>
        <w:t xml:space="preserve"> Mass-Energy Equivalence Principle</w:t>
      </w:r>
    </w:p>
    <w:p w:rsidR="00DE24D7" w:rsidRPr="00085CFB" w:rsidRDefault="00DE2FBD" w:rsidP="00132938">
      <w:pPr>
        <w:snapToGrid w:val="0"/>
        <w:ind w:firstLine="425"/>
        <w:jc w:val="both"/>
        <w:rPr>
          <w:sz w:val="20"/>
          <w:szCs w:val="20"/>
          <w:lang w:val="en-US"/>
        </w:rPr>
      </w:pPr>
      <w:r w:rsidRPr="00085CFB">
        <w:rPr>
          <w:sz w:val="20"/>
          <w:szCs w:val="20"/>
          <w:lang w:val="en-US"/>
        </w:rPr>
        <w:lastRenderedPageBreak/>
        <w:t>Thus, e</w:t>
      </w:r>
      <w:r w:rsidR="00176020" w:rsidRPr="00085CFB">
        <w:rPr>
          <w:sz w:val="20"/>
          <w:szCs w:val="20"/>
          <w:lang w:val="en-US"/>
        </w:rPr>
        <w:t>lectromagnetic radiation</w:t>
      </w:r>
      <w:r w:rsidR="003A062B" w:rsidRPr="00085CFB">
        <w:rPr>
          <w:sz w:val="20"/>
          <w:szCs w:val="20"/>
          <w:lang w:val="en-US"/>
        </w:rPr>
        <w:t xml:space="preserve">’s </w:t>
      </w:r>
      <w:r w:rsidR="003A062B" w:rsidRPr="00085CFB">
        <w:rPr>
          <w:i/>
          <w:sz w:val="20"/>
          <w:szCs w:val="20"/>
          <w:lang w:val="en-US"/>
        </w:rPr>
        <w:t>quanta</w:t>
      </w:r>
      <w:r w:rsidR="003A062B" w:rsidRPr="00085CFB">
        <w:rPr>
          <w:sz w:val="20"/>
          <w:szCs w:val="20"/>
          <w:lang w:val="en-US"/>
        </w:rPr>
        <w:t xml:space="preserve"> are elementary particles, which Lewis in 1926 defined as </w:t>
      </w:r>
      <w:r w:rsidR="00176020" w:rsidRPr="00085CFB">
        <w:rPr>
          <w:sz w:val="20"/>
          <w:szCs w:val="20"/>
          <w:lang w:val="en-US"/>
        </w:rPr>
        <w:t>ph</w:t>
      </w:r>
      <w:r w:rsidR="00D63FA3" w:rsidRPr="00085CFB">
        <w:rPr>
          <w:sz w:val="20"/>
          <w:szCs w:val="20"/>
          <w:lang w:val="en-US"/>
        </w:rPr>
        <w:t>oton</w:t>
      </w:r>
      <w:r w:rsidR="00176020" w:rsidRPr="00085CFB">
        <w:rPr>
          <w:sz w:val="20"/>
          <w:szCs w:val="20"/>
          <w:lang w:val="en-US"/>
        </w:rPr>
        <w:t>s</w:t>
      </w:r>
      <w:r w:rsidR="00D63FA3" w:rsidRPr="00085CFB">
        <w:rPr>
          <w:sz w:val="20"/>
          <w:szCs w:val="20"/>
          <w:lang w:val="en-US"/>
        </w:rPr>
        <w:t>.</w:t>
      </w:r>
      <w:r w:rsidR="00F6656A" w:rsidRPr="00085CFB">
        <w:rPr>
          <w:sz w:val="20"/>
          <w:szCs w:val="20"/>
          <w:lang w:val="en-US"/>
        </w:rPr>
        <w:t xml:space="preserve"> </w:t>
      </w:r>
      <w:r w:rsidR="00F6656A" w:rsidRPr="00085CFB">
        <w:rPr>
          <w:rStyle w:val="tlid-translation"/>
          <w:sz w:val="20"/>
          <w:szCs w:val="20"/>
        </w:rPr>
        <w:t xml:space="preserve">On many occasions, </w:t>
      </w:r>
      <w:r w:rsidRPr="00085CFB">
        <w:rPr>
          <w:rStyle w:val="tlid-translation"/>
          <w:sz w:val="20"/>
          <w:szCs w:val="20"/>
        </w:rPr>
        <w:t>indeed</w:t>
      </w:r>
      <w:r w:rsidR="00F6656A" w:rsidRPr="00085CFB">
        <w:rPr>
          <w:rStyle w:val="tlid-translation"/>
          <w:sz w:val="20"/>
          <w:szCs w:val="20"/>
        </w:rPr>
        <w:t>, they behave like real particles.</w:t>
      </w:r>
      <w:r w:rsidR="00D63FA3" w:rsidRPr="00085CFB">
        <w:rPr>
          <w:sz w:val="20"/>
          <w:szCs w:val="20"/>
          <w:lang w:val="en-US"/>
        </w:rPr>
        <w:t xml:space="preserve"> </w:t>
      </w:r>
      <w:r w:rsidRPr="00085CFB">
        <w:rPr>
          <w:sz w:val="20"/>
          <w:szCs w:val="20"/>
          <w:lang w:val="en-US"/>
        </w:rPr>
        <w:t>In</w:t>
      </w:r>
      <w:r w:rsidR="00D01D47" w:rsidRPr="00085CFB">
        <w:rPr>
          <w:sz w:val="20"/>
          <w:szCs w:val="20"/>
          <w:lang w:val="en-US"/>
        </w:rPr>
        <w:t xml:space="preserve"> this re</w:t>
      </w:r>
      <w:r w:rsidRPr="00085CFB">
        <w:rPr>
          <w:sz w:val="20"/>
          <w:szCs w:val="20"/>
          <w:lang w:val="en-US"/>
        </w:rPr>
        <w:t>spect</w:t>
      </w:r>
      <w:r w:rsidR="00D01D47" w:rsidRPr="00085CFB">
        <w:rPr>
          <w:sz w:val="20"/>
          <w:szCs w:val="20"/>
          <w:lang w:val="en-US"/>
        </w:rPr>
        <w:t>,</w:t>
      </w:r>
      <w:r w:rsidRPr="00085CFB">
        <w:rPr>
          <w:sz w:val="20"/>
          <w:szCs w:val="20"/>
          <w:lang w:val="en-US"/>
        </w:rPr>
        <w:t xml:space="preserve"> </w:t>
      </w:r>
      <w:r w:rsidR="003A6786" w:rsidRPr="00085CFB">
        <w:rPr>
          <w:sz w:val="20"/>
          <w:szCs w:val="20"/>
          <w:lang w:val="en-GB"/>
        </w:rPr>
        <w:t xml:space="preserve">Weinberg says: “We have to renounce to the classical idea of radiation in terms of electromagnetic waves we have used so far, and use the more modern </w:t>
      </w:r>
      <w:r w:rsidR="003A6786" w:rsidRPr="00085CFB">
        <w:rPr>
          <w:i/>
          <w:sz w:val="20"/>
          <w:szCs w:val="20"/>
          <w:lang w:val="en-GB"/>
        </w:rPr>
        <w:t>quantum</w:t>
      </w:r>
      <w:r w:rsidR="003A6786" w:rsidRPr="00085CFB">
        <w:rPr>
          <w:sz w:val="20"/>
          <w:szCs w:val="20"/>
          <w:lang w:val="en-GB"/>
        </w:rPr>
        <w:t xml:space="preserve"> vision</w:t>
      </w:r>
      <w:r w:rsidR="003A6786" w:rsidRPr="00085CFB">
        <w:rPr>
          <w:i/>
          <w:sz w:val="20"/>
          <w:szCs w:val="20"/>
          <w:lang w:val="en-GB"/>
        </w:rPr>
        <w:t xml:space="preserve">, </w:t>
      </w:r>
      <w:r w:rsidR="003A6786" w:rsidRPr="00085CFB">
        <w:rPr>
          <w:sz w:val="20"/>
          <w:szCs w:val="20"/>
          <w:lang w:val="en-GB"/>
        </w:rPr>
        <w:t>according to which</w:t>
      </w:r>
      <w:r w:rsidR="003A6786" w:rsidRPr="00085CFB">
        <w:rPr>
          <w:i/>
          <w:sz w:val="20"/>
          <w:szCs w:val="20"/>
          <w:lang w:val="en-GB"/>
        </w:rPr>
        <w:t xml:space="preserve"> </w:t>
      </w:r>
      <w:r w:rsidR="003A6786" w:rsidRPr="00085CFB">
        <w:rPr>
          <w:sz w:val="20"/>
          <w:szCs w:val="20"/>
          <w:lang w:val="en-GB"/>
        </w:rPr>
        <w:t xml:space="preserve">the radiation is made of particles known as photons. A normal luminous wave has a high number of photons which travel together”(Weinberg,1977). </w:t>
      </w:r>
      <w:r w:rsidR="00CA248D" w:rsidRPr="00085CFB">
        <w:rPr>
          <w:sz w:val="20"/>
          <w:szCs w:val="20"/>
          <w:lang w:val="en-GB"/>
        </w:rPr>
        <w:t>Feynman</w:t>
      </w:r>
      <w:r w:rsidR="00D01D47" w:rsidRPr="00085CFB">
        <w:rPr>
          <w:sz w:val="20"/>
          <w:szCs w:val="20"/>
          <w:lang w:val="en-GB"/>
        </w:rPr>
        <w:t xml:space="preserve"> </w:t>
      </w:r>
      <w:r w:rsidR="003A6786" w:rsidRPr="00085CFB">
        <w:rPr>
          <w:sz w:val="20"/>
          <w:szCs w:val="20"/>
          <w:lang w:val="en-GB"/>
        </w:rPr>
        <w:t>add</w:t>
      </w:r>
      <w:r w:rsidR="00D01D47" w:rsidRPr="00085CFB">
        <w:rPr>
          <w:sz w:val="20"/>
          <w:szCs w:val="20"/>
          <w:lang w:val="en-GB"/>
        </w:rPr>
        <w:t>s</w:t>
      </w:r>
      <w:r w:rsidR="00CA248D" w:rsidRPr="00085CFB">
        <w:rPr>
          <w:sz w:val="20"/>
          <w:szCs w:val="20"/>
          <w:lang w:val="en-GB"/>
        </w:rPr>
        <w:t>:</w:t>
      </w:r>
      <w:r w:rsidR="00D01D47" w:rsidRPr="00085CFB">
        <w:rPr>
          <w:sz w:val="20"/>
          <w:szCs w:val="20"/>
          <w:lang w:val="en-GB"/>
        </w:rPr>
        <w:t xml:space="preserve"> </w:t>
      </w:r>
      <w:r w:rsidR="00ED3E5E" w:rsidRPr="00085CFB">
        <w:rPr>
          <w:sz w:val="20"/>
          <w:szCs w:val="20"/>
          <w:lang w:val="en-GB"/>
        </w:rPr>
        <w:t>“I want to emphasize that light comes in this form: particles. It is very important to know that light behaves like particles:</w:t>
      </w:r>
      <w:r w:rsidR="00F6656A" w:rsidRPr="00085CFB">
        <w:rPr>
          <w:sz w:val="20"/>
          <w:szCs w:val="20"/>
          <w:lang w:val="en-GB"/>
        </w:rPr>
        <w:t xml:space="preserve"> light is made of particles</w:t>
      </w:r>
      <w:r w:rsidR="00ED3E5E" w:rsidRPr="00085CFB">
        <w:rPr>
          <w:sz w:val="20"/>
          <w:szCs w:val="20"/>
          <w:lang w:val="en-GB"/>
        </w:rPr>
        <w:t>”</w:t>
      </w:r>
      <w:r w:rsidR="009C2DA8" w:rsidRPr="00085CFB">
        <w:rPr>
          <w:sz w:val="20"/>
          <w:szCs w:val="20"/>
          <w:lang w:val="en-GB"/>
        </w:rPr>
        <w:t xml:space="preserve"> (Feynman,</w:t>
      </w:r>
      <w:r w:rsidR="003A6786" w:rsidRPr="00085CFB">
        <w:rPr>
          <w:sz w:val="20"/>
          <w:szCs w:val="20"/>
          <w:lang w:val="en-GB"/>
        </w:rPr>
        <w:t>1985)</w:t>
      </w:r>
      <w:r w:rsidR="00ED3E5E" w:rsidRPr="00085CFB">
        <w:rPr>
          <w:sz w:val="20"/>
          <w:szCs w:val="20"/>
          <w:lang w:val="en-GB"/>
        </w:rPr>
        <w:t>.</w:t>
      </w:r>
      <w:r w:rsidR="003A6786" w:rsidRPr="00085CFB">
        <w:rPr>
          <w:sz w:val="20"/>
          <w:szCs w:val="20"/>
          <w:lang w:val="en-GB"/>
        </w:rPr>
        <w:t xml:space="preserve"> Thus, </w:t>
      </w:r>
      <w:r w:rsidR="00635B15" w:rsidRPr="00085CFB">
        <w:rPr>
          <w:i/>
          <w:sz w:val="20"/>
          <w:szCs w:val="20"/>
          <w:lang w:val="en-US"/>
        </w:rPr>
        <w:t>light’s q</w:t>
      </w:r>
      <w:r w:rsidR="002F298C" w:rsidRPr="00085CFB">
        <w:rPr>
          <w:i/>
          <w:sz w:val="20"/>
          <w:szCs w:val="20"/>
          <w:lang w:val="en-US"/>
        </w:rPr>
        <w:t>uanta</w:t>
      </w:r>
      <w:r w:rsidR="003D6013" w:rsidRPr="00085CFB">
        <w:rPr>
          <w:sz w:val="20"/>
          <w:szCs w:val="20"/>
          <w:lang w:val="en-US"/>
        </w:rPr>
        <w:t>, or photons,</w:t>
      </w:r>
      <w:r w:rsidR="00F6656A" w:rsidRPr="00085CFB">
        <w:rPr>
          <w:sz w:val="20"/>
          <w:szCs w:val="20"/>
          <w:lang w:val="en-US"/>
        </w:rPr>
        <w:t xml:space="preserve"> </w:t>
      </w:r>
      <w:r w:rsidR="00F6656A" w:rsidRPr="00085CFB">
        <w:rPr>
          <w:rStyle w:val="tlid-translation"/>
          <w:sz w:val="20"/>
          <w:szCs w:val="20"/>
        </w:rPr>
        <w:t>they are also subject to</w:t>
      </w:r>
      <w:r w:rsidR="002F298C" w:rsidRPr="00085CFB">
        <w:rPr>
          <w:sz w:val="20"/>
          <w:szCs w:val="20"/>
          <w:lang w:val="en-US"/>
        </w:rPr>
        <w:t xml:space="preserve"> </w:t>
      </w:r>
      <w:r w:rsidR="00D01D47" w:rsidRPr="00085CFB">
        <w:rPr>
          <w:sz w:val="20"/>
          <w:szCs w:val="20"/>
          <w:lang w:val="en-US"/>
        </w:rPr>
        <w:t>Einstein’s</w:t>
      </w:r>
      <w:r w:rsidR="00D01D47" w:rsidRPr="00085CFB">
        <w:rPr>
          <w:i/>
          <w:sz w:val="20"/>
          <w:szCs w:val="20"/>
          <w:lang w:val="en-US"/>
        </w:rPr>
        <w:t xml:space="preserve"> Mass-Energy</w:t>
      </w:r>
      <w:r w:rsidR="00ED3E5E" w:rsidRPr="00085CFB">
        <w:rPr>
          <w:i/>
          <w:sz w:val="20"/>
          <w:szCs w:val="20"/>
          <w:lang w:val="en-US"/>
        </w:rPr>
        <w:t xml:space="preserve"> Equivalen</w:t>
      </w:r>
      <w:r w:rsidR="00D01D47" w:rsidRPr="00085CFB">
        <w:rPr>
          <w:i/>
          <w:sz w:val="20"/>
          <w:szCs w:val="20"/>
          <w:lang w:val="en-US"/>
        </w:rPr>
        <w:t>ce</w:t>
      </w:r>
      <w:r w:rsidR="00ED3E5E" w:rsidRPr="00085CFB">
        <w:rPr>
          <w:i/>
          <w:sz w:val="20"/>
          <w:szCs w:val="20"/>
          <w:lang w:val="en-US"/>
        </w:rPr>
        <w:t xml:space="preserve"> </w:t>
      </w:r>
      <w:r w:rsidR="00D01D47" w:rsidRPr="00085CFB">
        <w:rPr>
          <w:i/>
          <w:sz w:val="20"/>
          <w:szCs w:val="20"/>
          <w:lang w:val="en-US"/>
        </w:rPr>
        <w:t>Principle</w:t>
      </w:r>
      <w:r w:rsidR="00ED3E5E" w:rsidRPr="00085CFB">
        <w:rPr>
          <w:sz w:val="20"/>
          <w:szCs w:val="20"/>
          <w:lang w:val="en-US"/>
        </w:rPr>
        <w:t xml:space="preserve"> (MEEP) </w:t>
      </w:r>
      <w:r w:rsidR="003A6786" w:rsidRPr="00085CFB">
        <w:rPr>
          <w:sz w:val="20"/>
          <w:szCs w:val="20"/>
          <w:lang w:val="en-US"/>
        </w:rPr>
        <w:t>(Einstein, 1905,</w:t>
      </w:r>
      <w:r w:rsidR="00085CFB" w:rsidRPr="00085CFB">
        <w:rPr>
          <w:rFonts w:hint="eastAsia"/>
          <w:sz w:val="20"/>
          <w:szCs w:val="20"/>
          <w:lang w:val="en-US" w:eastAsia="zh-CN"/>
        </w:rPr>
        <w:t xml:space="preserve"> </w:t>
      </w:r>
      <w:r w:rsidR="00B52A62" w:rsidRPr="00085CFB">
        <w:rPr>
          <w:sz w:val="20"/>
          <w:szCs w:val="20"/>
          <w:lang w:val="en-US"/>
        </w:rPr>
        <w:t>b</w:t>
      </w:r>
      <w:r w:rsidR="003A6786" w:rsidRPr="00085CFB">
        <w:rPr>
          <w:sz w:val="20"/>
          <w:szCs w:val="20"/>
          <w:lang w:val="en-US"/>
        </w:rPr>
        <w:t>)</w:t>
      </w:r>
      <w:r w:rsidR="00D25375"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1"/>
        <w:gridCol w:w="2533"/>
        <w:gridCol w:w="1580"/>
      </w:tblGrid>
      <w:tr w:rsidR="00DE24D7" w:rsidRPr="00085CFB" w:rsidTr="002F2E7E">
        <w:trPr>
          <w:jc w:val="center"/>
        </w:trPr>
        <w:tc>
          <w:tcPr>
            <w:tcW w:w="424" w:type="pct"/>
            <w:vAlign w:val="center"/>
          </w:tcPr>
          <w:p w:rsidR="00DE24D7" w:rsidRPr="00085CFB" w:rsidRDefault="00DE24D7" w:rsidP="00132938">
            <w:pPr>
              <w:snapToGrid w:val="0"/>
              <w:jc w:val="both"/>
              <w:rPr>
                <w:sz w:val="20"/>
                <w:szCs w:val="20"/>
                <w:lang w:val="en-US"/>
              </w:rPr>
            </w:pPr>
          </w:p>
        </w:tc>
        <w:tc>
          <w:tcPr>
            <w:tcW w:w="2818" w:type="pct"/>
            <w:vAlign w:val="center"/>
          </w:tcPr>
          <w:p w:rsidR="00DE24D7" w:rsidRPr="00085CFB" w:rsidRDefault="00DE24D7" w:rsidP="00132938">
            <w:pPr>
              <w:snapToGrid w:val="0"/>
              <w:jc w:val="both"/>
              <w:rPr>
                <w:sz w:val="20"/>
                <w:szCs w:val="20"/>
                <w:lang w:val="en-US"/>
              </w:rPr>
            </w:pPr>
            <w:r w:rsidRPr="00085CFB">
              <w:rPr>
                <w:i/>
                <w:sz w:val="20"/>
                <w:szCs w:val="20"/>
              </w:rPr>
              <w:t>E</w:t>
            </w:r>
            <w:r w:rsidRPr="00085CFB">
              <w:rPr>
                <w:sz w:val="20"/>
                <w:szCs w:val="20"/>
              </w:rPr>
              <w:t xml:space="preserve"> = </w:t>
            </w:r>
            <w:r w:rsidRPr="00085CFB">
              <w:rPr>
                <w:i/>
                <w:sz w:val="20"/>
                <w:szCs w:val="20"/>
              </w:rPr>
              <w:t>m c</w:t>
            </w:r>
            <w:r w:rsidRPr="00085CFB">
              <w:rPr>
                <w:i/>
                <w:sz w:val="20"/>
                <w:szCs w:val="20"/>
                <w:vertAlign w:val="superscript"/>
              </w:rPr>
              <w:t>2</w:t>
            </w:r>
          </w:p>
        </w:tc>
        <w:tc>
          <w:tcPr>
            <w:tcW w:w="1758" w:type="pct"/>
            <w:vAlign w:val="center"/>
          </w:tcPr>
          <w:p w:rsidR="00DE24D7" w:rsidRPr="00085CFB" w:rsidRDefault="00DE24D7" w:rsidP="00132938">
            <w:pPr>
              <w:snapToGrid w:val="0"/>
              <w:jc w:val="both"/>
              <w:rPr>
                <w:sz w:val="20"/>
                <w:szCs w:val="20"/>
                <w:lang w:val="en-US"/>
              </w:rPr>
            </w:pPr>
            <w:r w:rsidRPr="00085CFB">
              <w:rPr>
                <w:sz w:val="20"/>
                <w:szCs w:val="20"/>
              </w:rPr>
              <w:t>(17),</w:t>
            </w:r>
          </w:p>
        </w:tc>
      </w:tr>
    </w:tbl>
    <w:p w:rsidR="00DE24D7" w:rsidRPr="00085CFB" w:rsidRDefault="00D01D47" w:rsidP="00132938">
      <w:pPr>
        <w:snapToGrid w:val="0"/>
        <w:ind w:firstLine="425"/>
        <w:jc w:val="both"/>
        <w:rPr>
          <w:sz w:val="20"/>
          <w:szCs w:val="20"/>
          <w:lang w:val="en-US"/>
        </w:rPr>
      </w:pPr>
      <w:r w:rsidRPr="00085CFB">
        <w:rPr>
          <w:sz w:val="20"/>
          <w:szCs w:val="20"/>
          <w:lang w:val="en-US"/>
        </w:rPr>
        <w:t>where</w:t>
      </w:r>
      <w:r w:rsidR="00ED3E5E" w:rsidRPr="00085CFB">
        <w:rPr>
          <w:sz w:val="20"/>
          <w:szCs w:val="20"/>
          <w:lang w:val="en-US"/>
        </w:rPr>
        <w:t xml:space="preserve"> </w:t>
      </w:r>
      <w:r w:rsidR="00ED3E5E" w:rsidRPr="00085CFB">
        <w:rPr>
          <w:i/>
          <w:sz w:val="20"/>
          <w:szCs w:val="20"/>
          <w:lang w:val="en-US"/>
        </w:rPr>
        <w:t>c</w:t>
      </w:r>
      <w:r w:rsidR="00ED3E5E" w:rsidRPr="00085CFB">
        <w:rPr>
          <w:sz w:val="20"/>
          <w:szCs w:val="20"/>
          <w:lang w:val="en-US"/>
        </w:rPr>
        <w:t xml:space="preserve"> </w:t>
      </w:r>
      <w:r w:rsidRPr="00085CFB">
        <w:rPr>
          <w:sz w:val="20"/>
          <w:szCs w:val="20"/>
          <w:lang w:val="en-US"/>
        </w:rPr>
        <w:t xml:space="preserve">is the light speed in the </w:t>
      </w:r>
      <w:r w:rsidRPr="00085CFB">
        <w:rPr>
          <w:i/>
          <w:sz w:val="20"/>
          <w:szCs w:val="20"/>
          <w:lang w:val="en-US"/>
        </w:rPr>
        <w:t>vacuum</w:t>
      </w:r>
      <w:r w:rsidR="00ED3E5E" w:rsidRPr="00085CFB">
        <w:rPr>
          <w:sz w:val="20"/>
          <w:szCs w:val="20"/>
          <w:lang w:val="en-US"/>
        </w:rPr>
        <w:t xml:space="preserve">, </w:t>
      </w:r>
      <w:r w:rsidRPr="00085CFB">
        <w:rPr>
          <w:sz w:val="20"/>
          <w:szCs w:val="20"/>
          <w:lang w:val="en-US"/>
        </w:rPr>
        <w:t>equal to</w:t>
      </w:r>
      <w:r w:rsidR="00ED3E5E" w:rsidRPr="00085CFB">
        <w:rPr>
          <w:sz w:val="20"/>
          <w:szCs w:val="20"/>
          <w:lang w:val="en-US"/>
        </w:rPr>
        <w:t xml:space="preserve"> 299792.458(</w:t>
      </w:r>
      <w:r w:rsidR="00ED3E5E" w:rsidRPr="00085CFB">
        <w:rPr>
          <w:sz w:val="20"/>
          <w:szCs w:val="20"/>
        </w:rPr>
        <w:sym w:font="Symbol" w:char="F0B1"/>
      </w:r>
      <w:r w:rsidR="004C1A8B" w:rsidRPr="00085CFB">
        <w:rPr>
          <w:sz w:val="20"/>
          <w:szCs w:val="20"/>
          <w:lang w:val="en-US"/>
        </w:rPr>
        <w:t>0.4) (Achenbach)</w:t>
      </w:r>
      <w:r w:rsidR="00DE24D7" w:rsidRPr="00085CFB">
        <w:rPr>
          <w:sz w:val="20"/>
          <w:szCs w:val="20"/>
          <w:lang w:val="en-US"/>
        </w:rPr>
        <w:t xml:space="preserve">. </w:t>
      </w:r>
      <w:r w:rsidR="009D2523" w:rsidRPr="00085CFB">
        <w:rPr>
          <w:sz w:val="20"/>
          <w:szCs w:val="20"/>
          <w:lang w:val="en-US"/>
        </w:rPr>
        <w:t>Consequently, the</w:t>
      </w:r>
      <w:r w:rsidR="009D2523" w:rsidRPr="00085CFB">
        <w:rPr>
          <w:i/>
          <w:sz w:val="20"/>
          <w:szCs w:val="20"/>
          <w:lang w:val="en-US"/>
        </w:rPr>
        <w:t xml:space="preserve"> </w:t>
      </w:r>
      <w:r w:rsidR="00ED3E5E" w:rsidRPr="00085CFB">
        <w:rPr>
          <w:i/>
          <w:sz w:val="20"/>
          <w:szCs w:val="20"/>
          <w:lang w:val="en-US"/>
        </w:rPr>
        <w:t>equivalen</w:t>
      </w:r>
      <w:r w:rsidR="00477CC1" w:rsidRPr="00085CFB">
        <w:rPr>
          <w:i/>
          <w:sz w:val="20"/>
          <w:szCs w:val="20"/>
          <w:lang w:val="en-US"/>
        </w:rPr>
        <w:t>t-mass</w:t>
      </w:r>
      <w:r w:rsidR="003245A8" w:rsidRPr="00085CFB">
        <w:rPr>
          <w:i/>
          <w:sz w:val="20"/>
          <w:szCs w:val="20"/>
          <w:lang w:val="en-US"/>
        </w:rPr>
        <w:t xml:space="preserve"> </w:t>
      </w:r>
      <w:r w:rsidR="003245A8" w:rsidRPr="00085CFB">
        <w:rPr>
          <w:sz w:val="20"/>
          <w:szCs w:val="20"/>
          <w:lang w:val="en-US"/>
        </w:rPr>
        <w:t>(</w:t>
      </w:r>
      <w:r w:rsidR="003245A8" w:rsidRPr="00085CFB">
        <w:rPr>
          <w:i/>
          <w:sz w:val="20"/>
          <w:szCs w:val="20"/>
          <w:lang w:val="en-US"/>
        </w:rPr>
        <w:t>m</w:t>
      </w:r>
      <w:r w:rsidR="003245A8" w:rsidRPr="00085CFB">
        <w:rPr>
          <w:sz w:val="20"/>
          <w:szCs w:val="20"/>
          <w:lang w:val="en-US"/>
        </w:rPr>
        <w:t>)</w:t>
      </w:r>
      <w:r w:rsidR="00ED3E5E" w:rsidRPr="00085CFB">
        <w:rPr>
          <w:i/>
          <w:sz w:val="20"/>
          <w:szCs w:val="20"/>
          <w:lang w:val="en-US"/>
        </w:rPr>
        <w:t xml:space="preserve"> </w:t>
      </w:r>
      <w:r w:rsidR="00477CC1" w:rsidRPr="00085CFB">
        <w:rPr>
          <w:sz w:val="20"/>
          <w:szCs w:val="20"/>
          <w:lang w:val="en-US"/>
        </w:rPr>
        <w:t>of</w:t>
      </w:r>
      <w:r w:rsidR="002F298C" w:rsidRPr="00085CFB">
        <w:rPr>
          <w:sz w:val="20"/>
          <w:szCs w:val="20"/>
          <w:lang w:val="en-US"/>
        </w:rPr>
        <w:t xml:space="preserve"> </w:t>
      </w:r>
      <w:r w:rsidR="002F298C" w:rsidRPr="00085CFB">
        <w:rPr>
          <w:i/>
          <w:sz w:val="20"/>
          <w:szCs w:val="20"/>
          <w:lang w:val="en-US"/>
        </w:rPr>
        <w:t>h</w:t>
      </w:r>
      <w:r w:rsidR="00ED3E5E" w:rsidRPr="00085CFB">
        <w:rPr>
          <w:sz w:val="20"/>
          <w:szCs w:val="20"/>
          <w:lang w:val="en-US"/>
        </w:rPr>
        <w:t xml:space="preserve"> </w:t>
      </w:r>
      <w:r w:rsidR="00817046" w:rsidRPr="00085CFB">
        <w:rPr>
          <w:sz w:val="20"/>
          <w:szCs w:val="20"/>
          <w:lang w:val="en-US"/>
        </w:rPr>
        <w:t>must correspond to: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9"/>
        <w:gridCol w:w="2336"/>
        <w:gridCol w:w="1739"/>
      </w:tblGrid>
      <w:tr w:rsidR="00DE24D7" w:rsidRPr="00085CFB" w:rsidTr="002F2E7E">
        <w:trPr>
          <w:jc w:val="center"/>
        </w:trPr>
        <w:tc>
          <w:tcPr>
            <w:tcW w:w="466" w:type="pct"/>
            <w:vAlign w:val="center"/>
          </w:tcPr>
          <w:p w:rsidR="00DE24D7" w:rsidRPr="00085CFB" w:rsidRDefault="00DE24D7" w:rsidP="00132938">
            <w:pPr>
              <w:snapToGrid w:val="0"/>
              <w:jc w:val="both"/>
              <w:rPr>
                <w:sz w:val="20"/>
                <w:szCs w:val="20"/>
                <w:lang w:val="en-US"/>
              </w:rPr>
            </w:pPr>
          </w:p>
        </w:tc>
        <w:tc>
          <w:tcPr>
            <w:tcW w:w="2599" w:type="pct"/>
            <w:vAlign w:val="center"/>
          </w:tcPr>
          <w:p w:rsidR="00DE24D7" w:rsidRPr="00085CFB" w:rsidRDefault="00DE24D7" w:rsidP="00132938">
            <w:pPr>
              <w:snapToGrid w:val="0"/>
              <w:jc w:val="both"/>
              <w:rPr>
                <w:sz w:val="20"/>
                <w:szCs w:val="20"/>
                <w:lang w:val="en-US"/>
              </w:rPr>
            </w:pPr>
            <w:r w:rsidRPr="00085CFB">
              <w:rPr>
                <w:i/>
                <w:sz w:val="20"/>
                <w:szCs w:val="20"/>
              </w:rPr>
              <w:t xml:space="preserve">m = </w:t>
            </w:r>
            <m:oMath>
              <m:f>
                <m:fPr>
                  <m:ctrlPr>
                    <w:rPr>
                      <w:rFonts w:ascii="Cambria Math" w:hAnsi="Cambria Math"/>
                      <w:i/>
                      <w:sz w:val="20"/>
                      <w:szCs w:val="20"/>
                    </w:rPr>
                  </m:ctrlPr>
                </m:fPr>
                <m:num>
                  <m:r>
                    <w:rPr>
                      <w:rFonts w:ascii="Cambria Math" w:hAnsi="Cambria Math"/>
                      <w:sz w:val="20"/>
                      <w:szCs w:val="20"/>
                    </w:rPr>
                    <m:t>E</m:t>
                  </m:r>
                </m:num>
                <m:den>
                  <m:sSup>
                    <m:sSupPr>
                      <m:ctrlPr>
                        <w:rPr>
                          <w:rFonts w:ascii="Cambria Math" w:hAnsi="Cambria Math"/>
                          <w:i/>
                          <w:sz w:val="20"/>
                          <w:szCs w:val="20"/>
                        </w:rPr>
                      </m:ctrlPr>
                    </m:sSupPr>
                    <m:e>
                      <m:r>
                        <w:rPr>
                          <w:rFonts w:ascii="Cambria Math" w:hAnsi="Cambria Math"/>
                          <w:sz w:val="20"/>
                          <w:szCs w:val="20"/>
                        </w:rPr>
                        <m:t>c</m:t>
                      </m:r>
                    </m:e>
                    <m:sup>
                      <m:r>
                        <w:rPr>
                          <w:rFonts w:ascii="Cambria Math"/>
                          <w:sz w:val="20"/>
                          <w:szCs w:val="20"/>
                        </w:rPr>
                        <m:t>2</m:t>
                      </m:r>
                    </m:sup>
                  </m:sSup>
                </m:den>
              </m:f>
            </m:oMath>
          </w:p>
        </w:tc>
        <w:tc>
          <w:tcPr>
            <w:tcW w:w="1935" w:type="pct"/>
            <w:vAlign w:val="center"/>
          </w:tcPr>
          <w:p w:rsidR="00DE24D7" w:rsidRPr="00085CFB" w:rsidRDefault="00DE24D7" w:rsidP="00132938">
            <w:pPr>
              <w:snapToGrid w:val="0"/>
              <w:jc w:val="both"/>
              <w:rPr>
                <w:sz w:val="20"/>
                <w:szCs w:val="20"/>
                <w:lang w:val="en-US"/>
              </w:rPr>
            </w:pPr>
            <w:r w:rsidRPr="00085CFB">
              <w:rPr>
                <w:sz w:val="20"/>
                <w:szCs w:val="20"/>
              </w:rPr>
              <w:t>(18).</w:t>
            </w:r>
          </w:p>
        </w:tc>
      </w:tr>
    </w:tbl>
    <w:p w:rsidR="00ED3E5E" w:rsidRPr="00085CFB" w:rsidRDefault="00D73E40" w:rsidP="00132938">
      <w:pPr>
        <w:snapToGrid w:val="0"/>
        <w:ind w:firstLine="425"/>
        <w:jc w:val="both"/>
        <w:rPr>
          <w:sz w:val="20"/>
          <w:szCs w:val="20"/>
          <w:lang w:val="en-US"/>
        </w:rPr>
      </w:pPr>
      <w:r w:rsidRPr="00085CFB">
        <w:rPr>
          <w:sz w:val="20"/>
          <w:szCs w:val="20"/>
          <w:lang w:val="en-GB"/>
        </w:rPr>
        <w:t>That’s how Einstein commented upon his MEEP: “The value of the considered mass refers to the</w:t>
      </w:r>
      <w:r w:rsidR="00F6656A" w:rsidRPr="00085CFB">
        <w:rPr>
          <w:sz w:val="20"/>
          <w:szCs w:val="20"/>
          <w:lang w:val="en-GB"/>
        </w:rPr>
        <w:t xml:space="preserve"> </w:t>
      </w:r>
      <w:r w:rsidRPr="00085CFB">
        <w:rPr>
          <w:sz w:val="20"/>
          <w:szCs w:val="20"/>
          <w:lang w:val="en-GB"/>
        </w:rPr>
        <w:t xml:space="preserve">value of an </w:t>
      </w:r>
      <w:r w:rsidRPr="00085CFB">
        <w:rPr>
          <w:i/>
          <w:sz w:val="20"/>
          <w:szCs w:val="20"/>
          <w:lang w:val="en-GB"/>
        </w:rPr>
        <w:t>inertial mass”</w:t>
      </w:r>
      <w:r w:rsidR="004C1A8B" w:rsidRPr="00085CFB">
        <w:rPr>
          <w:sz w:val="20"/>
          <w:szCs w:val="20"/>
          <w:lang w:val="en-GB"/>
        </w:rPr>
        <w:t>(Einstein,1913)</w:t>
      </w:r>
      <w:r w:rsidRPr="00085CFB">
        <w:rPr>
          <w:sz w:val="20"/>
          <w:szCs w:val="20"/>
          <w:lang w:val="en-GB"/>
        </w:rPr>
        <w:t>.</w:t>
      </w:r>
      <w:r w:rsidR="002F2E7E" w:rsidRPr="00085CFB">
        <w:rPr>
          <w:sz w:val="20"/>
          <w:szCs w:val="20"/>
          <w:lang w:val="en-GB"/>
        </w:rPr>
        <w:t xml:space="preserve"> </w:t>
      </w:r>
    </w:p>
    <w:p w:rsidR="005E4F0A" w:rsidRPr="00085CFB" w:rsidRDefault="005E4F0A" w:rsidP="00132938">
      <w:pPr>
        <w:snapToGrid w:val="0"/>
        <w:ind w:firstLine="425"/>
        <w:jc w:val="both"/>
        <w:rPr>
          <w:sz w:val="20"/>
          <w:szCs w:val="20"/>
          <w:lang w:val="en-US"/>
        </w:rPr>
      </w:pPr>
    </w:p>
    <w:p w:rsidR="00CB6583" w:rsidRPr="00085CFB" w:rsidRDefault="00132938" w:rsidP="00132938">
      <w:pPr>
        <w:snapToGrid w:val="0"/>
        <w:jc w:val="both"/>
        <w:rPr>
          <w:b/>
          <w:sz w:val="20"/>
          <w:szCs w:val="20"/>
          <w:lang w:val="en-US"/>
        </w:rPr>
      </w:pPr>
      <w:r w:rsidRPr="00085CFB">
        <w:rPr>
          <w:b/>
          <w:sz w:val="20"/>
          <w:szCs w:val="20"/>
          <w:lang w:val="en-US"/>
        </w:rPr>
        <w:t>2. Discussion</w:t>
      </w:r>
    </w:p>
    <w:p w:rsidR="00C5621F" w:rsidRPr="00085CFB" w:rsidRDefault="00132938" w:rsidP="00132938">
      <w:pPr>
        <w:snapToGrid w:val="0"/>
        <w:jc w:val="both"/>
        <w:rPr>
          <w:b/>
          <w:sz w:val="20"/>
          <w:szCs w:val="20"/>
          <w:lang w:val="en-US"/>
        </w:rPr>
      </w:pPr>
      <w:r w:rsidRPr="00085CFB">
        <w:rPr>
          <w:b/>
          <w:sz w:val="20"/>
          <w:szCs w:val="20"/>
          <w:lang w:val="en-US"/>
        </w:rPr>
        <w:t xml:space="preserve">2.1 Planck </w:t>
      </w:r>
      <w:r w:rsidR="00085CFB" w:rsidRPr="00085CFB">
        <w:rPr>
          <w:b/>
          <w:sz w:val="20"/>
          <w:szCs w:val="20"/>
          <w:lang w:val="en-US"/>
        </w:rPr>
        <w:t>Constant’s</w:t>
      </w:r>
      <w:r w:rsidRPr="00085CFB">
        <w:rPr>
          <w:b/>
          <w:sz w:val="20"/>
          <w:szCs w:val="20"/>
          <w:lang w:val="en-US"/>
        </w:rPr>
        <w:t xml:space="preserve"> Equivalent-Mass</w:t>
      </w:r>
    </w:p>
    <w:p w:rsidR="004D06B5" w:rsidRPr="00085CFB" w:rsidRDefault="00EC1E34" w:rsidP="00132938">
      <w:pPr>
        <w:snapToGrid w:val="0"/>
        <w:ind w:firstLine="425"/>
        <w:jc w:val="both"/>
        <w:rPr>
          <w:sz w:val="20"/>
          <w:szCs w:val="20"/>
          <w:lang w:val="en-US"/>
        </w:rPr>
      </w:pPr>
      <w:r w:rsidRPr="00085CFB">
        <w:rPr>
          <w:sz w:val="20"/>
          <w:szCs w:val="20"/>
          <w:lang w:val="en-US"/>
        </w:rPr>
        <w:t>Th</w:t>
      </w:r>
      <w:r w:rsidR="00E0434C" w:rsidRPr="00085CFB">
        <w:rPr>
          <w:sz w:val="20"/>
          <w:szCs w:val="20"/>
          <w:lang w:val="en-US"/>
        </w:rPr>
        <w:t>us</w:t>
      </w:r>
      <w:r w:rsidRPr="00085CFB">
        <w:rPr>
          <w:sz w:val="20"/>
          <w:szCs w:val="20"/>
          <w:lang w:val="en-US"/>
        </w:rPr>
        <w:t xml:space="preserve">, in </w:t>
      </w:r>
      <w:r w:rsidR="00E0434C" w:rsidRPr="00085CFB">
        <w:rPr>
          <w:sz w:val="20"/>
          <w:szCs w:val="20"/>
          <w:lang w:val="en-US"/>
        </w:rPr>
        <w:t>full</w:t>
      </w:r>
      <w:r w:rsidRPr="00085CFB">
        <w:rPr>
          <w:sz w:val="20"/>
          <w:szCs w:val="20"/>
          <w:lang w:val="en-US"/>
        </w:rPr>
        <w:t xml:space="preserve"> </w:t>
      </w:r>
      <w:r w:rsidR="00E0434C" w:rsidRPr="00085CFB">
        <w:rPr>
          <w:sz w:val="20"/>
          <w:szCs w:val="20"/>
          <w:lang w:val="en-US"/>
        </w:rPr>
        <w:t>compliance</w:t>
      </w:r>
      <w:r w:rsidRPr="00085CFB">
        <w:rPr>
          <w:sz w:val="20"/>
          <w:szCs w:val="20"/>
          <w:lang w:val="en-US"/>
        </w:rPr>
        <w:t xml:space="preserve"> with MEEP, to an “energetic” particle, carrying energy, forces etc., should correspond a </w:t>
      </w:r>
      <w:r w:rsidRPr="00085CFB">
        <w:rPr>
          <w:i/>
          <w:sz w:val="20"/>
          <w:szCs w:val="20"/>
          <w:lang w:val="en-US"/>
        </w:rPr>
        <w:t>mass</w:t>
      </w:r>
      <w:r w:rsidRPr="00085CFB">
        <w:rPr>
          <w:sz w:val="20"/>
          <w:szCs w:val="20"/>
          <w:lang w:val="en-US"/>
        </w:rPr>
        <w:t xml:space="preserve"> </w:t>
      </w:r>
      <w:r w:rsidRPr="00085CFB">
        <w:rPr>
          <w:i/>
          <w:sz w:val="20"/>
          <w:szCs w:val="20"/>
          <w:lang w:val="en-US"/>
        </w:rPr>
        <w:t>equivalent</w:t>
      </w:r>
      <w:r w:rsidR="00F048F8" w:rsidRPr="00085CFB">
        <w:rPr>
          <w:sz w:val="20"/>
          <w:szCs w:val="20"/>
          <w:lang w:val="en-US"/>
        </w:rPr>
        <w:t xml:space="preserve"> t</w:t>
      </w:r>
      <w:r w:rsidRPr="00085CFB">
        <w:rPr>
          <w:sz w:val="20"/>
          <w:szCs w:val="20"/>
          <w:lang w:val="en-US"/>
        </w:rPr>
        <w:t>o the energy carried, divided c</w:t>
      </w:r>
      <w:r w:rsidRPr="00085CFB">
        <w:rPr>
          <w:sz w:val="20"/>
          <w:szCs w:val="20"/>
          <w:vertAlign w:val="superscript"/>
          <w:lang w:val="en-US"/>
        </w:rPr>
        <w:t>2</w:t>
      </w:r>
      <w:r w:rsidR="00E0434C" w:rsidRPr="00085CFB">
        <w:rPr>
          <w:sz w:val="20"/>
          <w:szCs w:val="20"/>
          <w:lang w:val="en-US"/>
        </w:rPr>
        <w:t xml:space="preserve"> (Puccini,2005,</w:t>
      </w:r>
      <w:r w:rsidR="00B52A62" w:rsidRPr="00085CFB">
        <w:rPr>
          <w:sz w:val="20"/>
          <w:szCs w:val="20"/>
          <w:lang w:val="en-US"/>
        </w:rPr>
        <w:t>b</w:t>
      </w:r>
      <w:r w:rsidR="00E0434C" w:rsidRPr="00085CFB">
        <w:rPr>
          <w:sz w:val="20"/>
          <w:szCs w:val="20"/>
          <w:lang w:val="en-US"/>
        </w:rPr>
        <w:t>).</w:t>
      </w:r>
      <w:r w:rsidR="005232DF" w:rsidRPr="00085CFB">
        <w:rPr>
          <w:sz w:val="20"/>
          <w:szCs w:val="20"/>
          <w:lang w:val="en-US"/>
        </w:rPr>
        <w:t xml:space="preserve"> </w:t>
      </w:r>
      <w:r w:rsidR="00EF0510" w:rsidRPr="00085CFB">
        <w:rPr>
          <w:sz w:val="20"/>
          <w:szCs w:val="20"/>
          <w:lang w:val="en-US"/>
        </w:rPr>
        <w:t>In fact, s</w:t>
      </w:r>
      <w:r w:rsidRPr="00085CFB">
        <w:rPr>
          <w:sz w:val="20"/>
          <w:szCs w:val="20"/>
          <w:lang w:val="en-US"/>
        </w:rPr>
        <w:t xml:space="preserve">ince there is no zero energy for the </w:t>
      </w:r>
      <w:r w:rsidR="004D06B5" w:rsidRPr="00085CFB">
        <w:rPr>
          <w:i/>
          <w:sz w:val="20"/>
          <w:szCs w:val="20"/>
          <w:lang w:val="en-US"/>
        </w:rPr>
        <w:t>Z</w:t>
      </w:r>
      <w:r w:rsidRPr="00085CFB">
        <w:rPr>
          <w:i/>
          <w:sz w:val="20"/>
          <w:szCs w:val="20"/>
          <w:lang w:val="en-US"/>
        </w:rPr>
        <w:t xml:space="preserve">ero </w:t>
      </w:r>
      <w:r w:rsidR="004D06B5" w:rsidRPr="00085CFB">
        <w:rPr>
          <w:i/>
          <w:sz w:val="20"/>
          <w:szCs w:val="20"/>
          <w:lang w:val="en-US"/>
        </w:rPr>
        <w:t>P</w:t>
      </w:r>
      <w:r w:rsidRPr="00085CFB">
        <w:rPr>
          <w:i/>
          <w:sz w:val="20"/>
          <w:szCs w:val="20"/>
          <w:lang w:val="en-US"/>
        </w:rPr>
        <w:t xml:space="preserve">oint </w:t>
      </w:r>
      <w:r w:rsidR="004D06B5" w:rsidRPr="00085CFB">
        <w:rPr>
          <w:i/>
          <w:sz w:val="20"/>
          <w:szCs w:val="20"/>
          <w:lang w:val="en-US"/>
        </w:rPr>
        <w:t>E</w:t>
      </w:r>
      <w:r w:rsidRPr="00085CFB">
        <w:rPr>
          <w:i/>
          <w:sz w:val="20"/>
          <w:szCs w:val="20"/>
          <w:lang w:val="en-US"/>
        </w:rPr>
        <w:t>nergy</w:t>
      </w:r>
      <w:r w:rsidRPr="00085CFB">
        <w:rPr>
          <w:sz w:val="20"/>
          <w:szCs w:val="20"/>
          <w:lang w:val="en-US"/>
        </w:rPr>
        <w:t xml:space="preserve">, </w:t>
      </w:r>
      <w:r w:rsidR="002C54D3" w:rsidRPr="00085CFB">
        <w:rPr>
          <w:sz w:val="20"/>
          <w:szCs w:val="20"/>
          <w:lang w:val="en-US"/>
        </w:rPr>
        <w:t xml:space="preserve">just </w:t>
      </w:r>
      <w:r w:rsidRPr="00085CFB">
        <w:rPr>
          <w:sz w:val="20"/>
          <w:szCs w:val="20"/>
          <w:lang w:val="en-US"/>
        </w:rPr>
        <w:t>as Chandrasekha</w:t>
      </w:r>
      <w:r w:rsidR="002F2E7E" w:rsidRPr="00085CFB">
        <w:rPr>
          <w:sz w:val="20"/>
          <w:szCs w:val="20"/>
          <w:lang w:val="en-US"/>
        </w:rPr>
        <w:t>r (</w:t>
      </w:r>
      <w:r w:rsidR="00E0434C" w:rsidRPr="00085CFB">
        <w:rPr>
          <w:sz w:val="20"/>
          <w:szCs w:val="20"/>
          <w:lang w:val="en-US"/>
        </w:rPr>
        <w:t>1998)</w:t>
      </w:r>
      <w:r w:rsidRPr="00085CFB">
        <w:rPr>
          <w:sz w:val="20"/>
          <w:szCs w:val="20"/>
          <w:lang w:val="en-US"/>
        </w:rPr>
        <w:t xml:space="preserve"> reminds us, there should not be any particle carrying energy, with a zero mass</w:t>
      </w:r>
      <w:r w:rsidR="00263CFA" w:rsidRPr="00085CFB">
        <w:rPr>
          <w:sz w:val="20"/>
          <w:szCs w:val="20"/>
          <w:lang w:val="en-US"/>
        </w:rPr>
        <w:t xml:space="preserve"> </w:t>
      </w:r>
      <w:r w:rsidR="00E0434C" w:rsidRPr="00085CFB">
        <w:rPr>
          <w:sz w:val="20"/>
          <w:szCs w:val="20"/>
          <w:lang w:val="en-US"/>
        </w:rPr>
        <w:t>(Puccini, 2011,</w:t>
      </w:r>
      <w:r w:rsidR="00B52A62" w:rsidRPr="00085CFB">
        <w:rPr>
          <w:sz w:val="20"/>
          <w:szCs w:val="20"/>
          <w:lang w:val="en-US"/>
        </w:rPr>
        <w:t>d</w:t>
      </w:r>
      <w:r w:rsidR="00E0434C" w:rsidRPr="00085CFB">
        <w:rPr>
          <w:sz w:val="20"/>
          <w:szCs w:val="20"/>
          <w:lang w:val="en-US"/>
        </w:rPr>
        <w:t>)</w:t>
      </w:r>
      <w:r w:rsidR="005232DF" w:rsidRPr="00085CFB">
        <w:rPr>
          <w:sz w:val="20"/>
          <w:szCs w:val="20"/>
          <w:lang w:val="en-US"/>
        </w:rPr>
        <w:t xml:space="preserve">. </w:t>
      </w:r>
      <w:r w:rsidR="00892561" w:rsidRPr="00085CFB">
        <w:rPr>
          <w:sz w:val="20"/>
          <w:szCs w:val="20"/>
          <w:lang w:val="en-US"/>
        </w:rPr>
        <w:t>Hence</w:t>
      </w:r>
      <w:r w:rsidRPr="00085CFB">
        <w:rPr>
          <w:sz w:val="20"/>
          <w:szCs w:val="20"/>
          <w:lang w:val="en-US"/>
        </w:rPr>
        <w:t xml:space="preserve">, it may be incongruous to say that a particle with energy does not have an </w:t>
      </w:r>
      <w:r w:rsidR="005232DF" w:rsidRPr="00085CFB">
        <w:rPr>
          <w:i/>
          <w:sz w:val="20"/>
          <w:szCs w:val="20"/>
          <w:lang w:val="en-US"/>
        </w:rPr>
        <w:t xml:space="preserve">equivalent mass </w:t>
      </w:r>
      <w:r w:rsidR="00892561" w:rsidRPr="00085CFB">
        <w:rPr>
          <w:sz w:val="20"/>
          <w:szCs w:val="20"/>
          <w:lang w:val="en-US"/>
        </w:rPr>
        <w:t>(Puccini,2011,a)</w:t>
      </w:r>
      <w:r w:rsidRPr="00085CFB">
        <w:rPr>
          <w:sz w:val="20"/>
          <w:szCs w:val="20"/>
          <w:lang w:val="en-US"/>
        </w:rPr>
        <w:t>, it does not “conceal”, at least, a mass. It is</w:t>
      </w:r>
      <w:r w:rsidR="002F2E7E" w:rsidRPr="00085CFB">
        <w:rPr>
          <w:sz w:val="20"/>
          <w:szCs w:val="20"/>
          <w:lang w:val="en-US"/>
        </w:rPr>
        <w:t xml:space="preserve"> </w:t>
      </w:r>
      <w:r w:rsidR="00EF0510" w:rsidRPr="00085CFB">
        <w:rPr>
          <w:sz w:val="20"/>
          <w:szCs w:val="20"/>
          <w:lang w:val="en-US"/>
        </w:rPr>
        <w:t xml:space="preserve">just the MEEP </w:t>
      </w:r>
      <w:r w:rsidRPr="00085CFB">
        <w:rPr>
          <w:sz w:val="20"/>
          <w:szCs w:val="20"/>
          <w:lang w:val="en-US"/>
        </w:rPr>
        <w:t xml:space="preserve">equation to show that this particle has a mass, otherwise the equation would be null, the result would be zero. </w:t>
      </w:r>
    </w:p>
    <w:p w:rsidR="004D06B5" w:rsidRPr="00085CFB" w:rsidRDefault="00892561" w:rsidP="00132938">
      <w:pPr>
        <w:snapToGrid w:val="0"/>
        <w:ind w:firstLine="425"/>
        <w:jc w:val="both"/>
        <w:rPr>
          <w:sz w:val="20"/>
          <w:szCs w:val="20"/>
          <w:lang w:val="en-US"/>
        </w:rPr>
      </w:pPr>
      <w:r w:rsidRPr="00085CFB">
        <w:rPr>
          <w:sz w:val="20"/>
          <w:szCs w:val="20"/>
          <w:lang w:val="en-US"/>
        </w:rPr>
        <w:t>At</w:t>
      </w:r>
      <w:r w:rsidR="000A4116" w:rsidRPr="00085CFB">
        <w:rPr>
          <w:sz w:val="20"/>
          <w:szCs w:val="20"/>
          <w:lang w:val="en-US"/>
        </w:rPr>
        <w:t xml:space="preserve"> this </w:t>
      </w:r>
      <w:r w:rsidRPr="00085CFB">
        <w:rPr>
          <w:sz w:val="20"/>
          <w:szCs w:val="20"/>
          <w:lang w:val="en-US"/>
        </w:rPr>
        <w:t>regard</w:t>
      </w:r>
      <w:r w:rsidR="000A4116" w:rsidRPr="00085CFB">
        <w:rPr>
          <w:sz w:val="20"/>
          <w:szCs w:val="20"/>
          <w:lang w:val="en-US"/>
        </w:rPr>
        <w:t xml:space="preserve">, </w:t>
      </w:r>
      <w:r w:rsidR="001E17DC" w:rsidRPr="00085CFB">
        <w:rPr>
          <w:sz w:val="20"/>
          <w:szCs w:val="20"/>
          <w:lang w:val="en-US"/>
        </w:rPr>
        <w:t xml:space="preserve">Zeilinger </w:t>
      </w:r>
      <w:r w:rsidRPr="00085CFB">
        <w:rPr>
          <w:sz w:val="20"/>
          <w:szCs w:val="20"/>
          <w:lang w:val="en-US"/>
        </w:rPr>
        <w:t>writ</w:t>
      </w:r>
      <w:r w:rsidR="001E17DC" w:rsidRPr="00085CFB">
        <w:rPr>
          <w:sz w:val="20"/>
          <w:szCs w:val="20"/>
          <w:lang w:val="en-US"/>
        </w:rPr>
        <w:t xml:space="preserve">es: </w:t>
      </w:r>
      <w:r w:rsidR="001E17DC" w:rsidRPr="00085CFB">
        <w:rPr>
          <w:sz w:val="20"/>
          <w:szCs w:val="20"/>
        </w:rPr>
        <w:t>"What is the deep meaning of a relationship like E</w:t>
      </w:r>
      <w:r w:rsidR="00B9017D" w:rsidRPr="00085CFB">
        <w:rPr>
          <w:sz w:val="20"/>
          <w:szCs w:val="20"/>
        </w:rPr>
        <w:t xml:space="preserve"> </w:t>
      </w:r>
      <w:r w:rsidR="001E17DC" w:rsidRPr="00085CFB">
        <w:rPr>
          <w:sz w:val="20"/>
          <w:szCs w:val="20"/>
        </w:rPr>
        <w:t>=</w:t>
      </w:r>
      <w:r w:rsidR="00B9017D" w:rsidRPr="00085CFB">
        <w:rPr>
          <w:sz w:val="20"/>
          <w:szCs w:val="20"/>
        </w:rPr>
        <w:t xml:space="preserve"> </w:t>
      </w:r>
      <w:r w:rsidR="001E17DC" w:rsidRPr="00085CFB">
        <w:rPr>
          <w:sz w:val="20"/>
          <w:szCs w:val="20"/>
        </w:rPr>
        <w:t>mc</w:t>
      </w:r>
      <w:r w:rsidR="001E17DC" w:rsidRPr="00085CFB">
        <w:rPr>
          <w:sz w:val="20"/>
          <w:szCs w:val="20"/>
          <w:vertAlign w:val="superscript"/>
        </w:rPr>
        <w:t>2</w:t>
      </w:r>
      <w:r w:rsidR="001E17DC" w:rsidRPr="00085CFB">
        <w:rPr>
          <w:sz w:val="20"/>
          <w:szCs w:val="20"/>
        </w:rPr>
        <w:t>?</w:t>
      </w:r>
      <w:r w:rsidR="002F2E7E" w:rsidRPr="00085CFB">
        <w:rPr>
          <w:sz w:val="20"/>
          <w:szCs w:val="20"/>
        </w:rPr>
        <w:t xml:space="preserve"> </w:t>
      </w:r>
      <w:r w:rsidR="001E17DC" w:rsidRPr="00085CFB">
        <w:rPr>
          <w:sz w:val="20"/>
          <w:szCs w:val="20"/>
        </w:rPr>
        <w:t xml:space="preserve">What is </w:t>
      </w:r>
      <w:r w:rsidR="001E17DC" w:rsidRPr="00085CFB">
        <w:rPr>
          <w:i/>
          <w:sz w:val="20"/>
          <w:szCs w:val="20"/>
        </w:rPr>
        <w:t>hidden</w:t>
      </w:r>
      <w:r w:rsidR="001E17DC" w:rsidRPr="00085CFB">
        <w:rPr>
          <w:sz w:val="20"/>
          <w:szCs w:val="20"/>
        </w:rPr>
        <w:t xml:space="preserve"> behind these symbols? For many physicists the equation E=mc</w:t>
      </w:r>
      <w:r w:rsidR="001E17DC" w:rsidRPr="00085CFB">
        <w:rPr>
          <w:sz w:val="20"/>
          <w:szCs w:val="20"/>
          <w:vertAlign w:val="superscript"/>
        </w:rPr>
        <w:t>2</w:t>
      </w:r>
      <w:r w:rsidR="001E17DC" w:rsidRPr="00085CFB">
        <w:rPr>
          <w:sz w:val="20"/>
          <w:szCs w:val="20"/>
        </w:rPr>
        <w:t xml:space="preserve"> is to say that energy and mass are the same thing, two faces of the same medal; there is therefore </w:t>
      </w:r>
      <w:r w:rsidR="001E17DC" w:rsidRPr="00085CFB">
        <w:rPr>
          <w:i/>
          <w:sz w:val="20"/>
          <w:szCs w:val="20"/>
        </w:rPr>
        <w:t>equivalence between mass and energy</w:t>
      </w:r>
      <w:r w:rsidR="001E17DC" w:rsidRPr="00085CFB">
        <w:rPr>
          <w:sz w:val="20"/>
          <w:szCs w:val="20"/>
        </w:rPr>
        <w:t>: energy is just another form of mass, and vice versa, mass is another form of energy</w:t>
      </w:r>
      <w:r w:rsidRPr="00085CFB">
        <w:rPr>
          <w:sz w:val="20"/>
          <w:szCs w:val="20"/>
        </w:rPr>
        <w:t>" (Zeilinger)</w:t>
      </w:r>
      <w:r w:rsidR="001E17DC" w:rsidRPr="00085CFB">
        <w:rPr>
          <w:sz w:val="20"/>
          <w:szCs w:val="20"/>
          <w:lang w:val="de-DE"/>
        </w:rPr>
        <w:t>.</w:t>
      </w:r>
      <w:r w:rsidRPr="00085CFB">
        <w:rPr>
          <w:sz w:val="20"/>
          <w:szCs w:val="20"/>
          <w:lang w:val="de-DE"/>
        </w:rPr>
        <w:t xml:space="preserve"> Thus</w:t>
      </w:r>
      <w:r w:rsidR="00EC1E34" w:rsidRPr="00085CFB">
        <w:rPr>
          <w:sz w:val="20"/>
          <w:szCs w:val="20"/>
          <w:lang w:val="en-US"/>
        </w:rPr>
        <w:t xml:space="preserve">, there should not be real particles, having any energy, with a zero mass. If there are, they should “subtend” a tiny mass, a </w:t>
      </w:r>
      <w:r w:rsidR="00EC1E34" w:rsidRPr="00085CFB">
        <w:rPr>
          <w:i/>
          <w:sz w:val="20"/>
          <w:szCs w:val="20"/>
          <w:lang w:val="en-US"/>
        </w:rPr>
        <w:t xml:space="preserve">Zero Point Mass </w:t>
      </w:r>
      <w:r w:rsidRPr="00085CFB">
        <w:rPr>
          <w:sz w:val="20"/>
          <w:szCs w:val="20"/>
          <w:lang w:val="en-US"/>
        </w:rPr>
        <w:t>(Puccini</w:t>
      </w:r>
      <w:r w:rsidR="00AE3703" w:rsidRPr="00085CFB">
        <w:rPr>
          <w:sz w:val="20"/>
          <w:szCs w:val="20"/>
          <w:lang w:val="en-US"/>
        </w:rPr>
        <w:t>,</w:t>
      </w:r>
      <w:r w:rsidRPr="00085CFB">
        <w:rPr>
          <w:sz w:val="20"/>
          <w:szCs w:val="20"/>
          <w:lang w:val="en-US"/>
        </w:rPr>
        <w:t>2011,</w:t>
      </w:r>
      <w:r w:rsidR="00AE3703" w:rsidRPr="00085CFB">
        <w:rPr>
          <w:sz w:val="20"/>
          <w:szCs w:val="20"/>
          <w:lang w:val="en-US"/>
        </w:rPr>
        <w:t>d</w:t>
      </w:r>
      <w:r w:rsidRPr="00085CFB">
        <w:rPr>
          <w:sz w:val="20"/>
          <w:szCs w:val="20"/>
          <w:lang w:val="en-US"/>
        </w:rPr>
        <w:t>).</w:t>
      </w:r>
      <w:r w:rsidR="00EC1E34" w:rsidRPr="00085CFB">
        <w:rPr>
          <w:sz w:val="20"/>
          <w:szCs w:val="20"/>
          <w:lang w:val="en-US"/>
        </w:rPr>
        <w:t xml:space="preserve"> </w:t>
      </w:r>
    </w:p>
    <w:p w:rsidR="00487FA2" w:rsidRPr="00085CFB" w:rsidRDefault="00C734BA" w:rsidP="00132938">
      <w:pPr>
        <w:snapToGrid w:val="0"/>
        <w:ind w:firstLine="425"/>
        <w:jc w:val="both"/>
        <w:rPr>
          <w:sz w:val="20"/>
          <w:szCs w:val="20"/>
        </w:rPr>
      </w:pPr>
      <w:r w:rsidRPr="00085CFB">
        <w:rPr>
          <w:sz w:val="20"/>
          <w:szCs w:val="20"/>
          <w:lang w:val="en-US"/>
        </w:rPr>
        <w:t>In</w:t>
      </w:r>
      <w:r w:rsidR="000A201C" w:rsidRPr="00085CFB">
        <w:rPr>
          <w:sz w:val="20"/>
          <w:szCs w:val="20"/>
          <w:lang w:val="en-US"/>
        </w:rPr>
        <w:t xml:space="preserve"> this re</w:t>
      </w:r>
      <w:r w:rsidRPr="00085CFB">
        <w:rPr>
          <w:sz w:val="20"/>
          <w:szCs w:val="20"/>
          <w:lang w:val="en-US"/>
        </w:rPr>
        <w:t>spect</w:t>
      </w:r>
      <w:r w:rsidR="000A201C" w:rsidRPr="00085CFB">
        <w:rPr>
          <w:sz w:val="20"/>
          <w:szCs w:val="20"/>
          <w:lang w:val="en-US"/>
        </w:rPr>
        <w:t xml:space="preserve">, Feynman </w:t>
      </w:r>
      <w:r w:rsidRPr="00085CFB">
        <w:rPr>
          <w:sz w:val="20"/>
          <w:szCs w:val="20"/>
          <w:lang w:val="en-US"/>
        </w:rPr>
        <w:t>say</w:t>
      </w:r>
      <w:r w:rsidR="000A201C" w:rsidRPr="00085CFB">
        <w:rPr>
          <w:sz w:val="20"/>
          <w:szCs w:val="20"/>
          <w:lang w:val="en-US"/>
        </w:rPr>
        <w:t>s: ”</w:t>
      </w:r>
      <w:r w:rsidRPr="00085CFB">
        <w:rPr>
          <w:sz w:val="20"/>
          <w:szCs w:val="20"/>
          <w:lang w:val="en-US"/>
        </w:rPr>
        <w:t>E</w:t>
      </w:r>
      <w:r w:rsidR="000A201C" w:rsidRPr="00085CFB">
        <w:rPr>
          <w:sz w:val="20"/>
          <w:szCs w:val="20"/>
          <w:lang w:val="en-US"/>
        </w:rPr>
        <w:t xml:space="preserve">nergy and mass differ just for a </w:t>
      </w:r>
      <w:r w:rsidR="000A201C" w:rsidRPr="00085CFB">
        <w:rPr>
          <w:iCs/>
          <w:sz w:val="20"/>
          <w:szCs w:val="20"/>
          <w:lang w:val="en-US"/>
        </w:rPr>
        <w:t>c</w:t>
      </w:r>
      <w:r w:rsidR="000A201C" w:rsidRPr="00085CFB">
        <w:rPr>
          <w:iCs/>
          <w:sz w:val="20"/>
          <w:szCs w:val="20"/>
          <w:vertAlign w:val="superscript"/>
          <w:lang w:val="en-US"/>
        </w:rPr>
        <w:t>2</w:t>
      </w:r>
      <w:r w:rsidR="000A201C" w:rsidRPr="00085CFB">
        <w:rPr>
          <w:sz w:val="20"/>
          <w:szCs w:val="20"/>
          <w:lang w:val="en-US"/>
        </w:rPr>
        <w:t xml:space="preserve"> factor, which is merely a question </w:t>
      </w:r>
      <w:r w:rsidR="000A201C" w:rsidRPr="00085CFB">
        <w:rPr>
          <w:sz w:val="20"/>
          <w:szCs w:val="20"/>
          <w:lang w:val="en-US"/>
        </w:rPr>
        <w:lastRenderedPageBreak/>
        <w:t xml:space="preserve">of units, so we can say energy </w:t>
      </w:r>
      <w:r w:rsidR="000A201C" w:rsidRPr="00085CFB">
        <w:rPr>
          <w:i/>
          <w:sz w:val="20"/>
          <w:szCs w:val="20"/>
          <w:lang w:val="en-US"/>
        </w:rPr>
        <w:t xml:space="preserve">is </w:t>
      </w:r>
      <w:r w:rsidR="000A201C" w:rsidRPr="00085CFB">
        <w:rPr>
          <w:sz w:val="20"/>
          <w:szCs w:val="20"/>
          <w:lang w:val="en-US"/>
        </w:rPr>
        <w:t xml:space="preserve">the mass. Instead of having to write the </w:t>
      </w:r>
      <w:r w:rsidR="000A201C" w:rsidRPr="00085CFB">
        <w:rPr>
          <w:i/>
          <w:sz w:val="20"/>
          <w:szCs w:val="20"/>
          <w:lang w:val="en-US"/>
        </w:rPr>
        <w:t>c</w:t>
      </w:r>
      <w:r w:rsidR="000A201C" w:rsidRPr="00085CFB">
        <w:rPr>
          <w:i/>
          <w:sz w:val="20"/>
          <w:szCs w:val="20"/>
          <w:vertAlign w:val="superscript"/>
          <w:lang w:val="en-US"/>
        </w:rPr>
        <w:t>2</w:t>
      </w:r>
      <w:r w:rsidR="000A201C" w:rsidRPr="00085CFB">
        <w:rPr>
          <w:iCs/>
          <w:sz w:val="20"/>
          <w:szCs w:val="20"/>
          <w:lang w:val="en-US"/>
        </w:rPr>
        <w:t xml:space="preserve">, we put </w:t>
      </w:r>
      <w:r w:rsidR="000A201C" w:rsidRPr="00085CFB">
        <w:rPr>
          <w:i/>
          <w:iCs/>
          <w:sz w:val="20"/>
          <w:szCs w:val="20"/>
          <w:lang w:val="en-US"/>
        </w:rPr>
        <w:t>E=m</w:t>
      </w:r>
      <w:r w:rsidR="000A201C" w:rsidRPr="00085CFB">
        <w:rPr>
          <w:sz w:val="20"/>
          <w:szCs w:val="20"/>
          <w:lang w:val="en-US"/>
        </w:rPr>
        <w:t xml:space="preserve">. </w:t>
      </w:r>
      <w:r w:rsidR="002C12E8" w:rsidRPr="00085CFB">
        <w:rPr>
          <w:sz w:val="20"/>
          <w:szCs w:val="20"/>
          <w:lang w:val="en-US"/>
        </w:rPr>
        <w:t>In the Einstein Relativity Theory, anything which has energy has mass—mass in</w:t>
      </w:r>
      <w:r w:rsidR="002F2E7E" w:rsidRPr="00085CFB">
        <w:rPr>
          <w:sz w:val="20"/>
          <w:szCs w:val="20"/>
          <w:lang w:val="en-US"/>
        </w:rPr>
        <w:t xml:space="preserve"> </w:t>
      </w:r>
      <w:r w:rsidR="002C12E8" w:rsidRPr="00085CFB">
        <w:rPr>
          <w:sz w:val="20"/>
          <w:szCs w:val="20"/>
          <w:lang w:val="en-US"/>
        </w:rPr>
        <w:t xml:space="preserve">the sense that it is attracted gravitationally. Even light, which has en energy, has a </w:t>
      </w:r>
      <w:r w:rsidR="002C12E8" w:rsidRPr="00085CFB">
        <w:rPr>
          <w:i/>
          <w:sz w:val="20"/>
          <w:szCs w:val="20"/>
          <w:lang w:val="en-US"/>
        </w:rPr>
        <w:t>mass</w:t>
      </w:r>
      <w:r w:rsidR="00892561" w:rsidRPr="00085CFB">
        <w:rPr>
          <w:sz w:val="20"/>
          <w:szCs w:val="20"/>
          <w:lang w:val="en-US"/>
        </w:rPr>
        <w:t>”</w:t>
      </w:r>
      <w:r w:rsidR="00085CFB" w:rsidRPr="00085CFB">
        <w:rPr>
          <w:rFonts w:hint="eastAsia"/>
          <w:sz w:val="20"/>
          <w:szCs w:val="20"/>
          <w:lang w:val="en-US" w:eastAsia="zh-CN"/>
        </w:rPr>
        <w:t xml:space="preserve"> </w:t>
      </w:r>
      <w:r w:rsidR="00892561" w:rsidRPr="00085CFB">
        <w:rPr>
          <w:sz w:val="20"/>
          <w:szCs w:val="20"/>
          <w:lang w:val="en-US"/>
        </w:rPr>
        <w:t>(Feynman,1965a)</w:t>
      </w:r>
      <w:r w:rsidR="00DD0089" w:rsidRPr="00085CFB">
        <w:rPr>
          <w:i/>
          <w:sz w:val="20"/>
          <w:szCs w:val="20"/>
          <w:lang w:val="en-US"/>
        </w:rPr>
        <w:t xml:space="preserve">. </w:t>
      </w:r>
      <w:r w:rsidR="00DD0089" w:rsidRPr="00085CFB">
        <w:rPr>
          <w:sz w:val="20"/>
          <w:szCs w:val="20"/>
          <w:lang w:val="en-US"/>
        </w:rPr>
        <w:t>T</w:t>
      </w:r>
      <w:r w:rsidRPr="00085CFB">
        <w:rPr>
          <w:sz w:val="20"/>
          <w:szCs w:val="20"/>
          <w:lang w:val="en-US"/>
        </w:rPr>
        <w:t>o this purpose, i</w:t>
      </w:r>
      <w:r w:rsidR="002C12E8" w:rsidRPr="00085CFB">
        <w:rPr>
          <w:sz w:val="20"/>
          <w:szCs w:val="20"/>
          <w:lang w:val="en-US"/>
        </w:rPr>
        <w:t>n</w:t>
      </w:r>
      <w:r w:rsidRPr="00085CFB">
        <w:rPr>
          <w:sz w:val="20"/>
          <w:szCs w:val="20"/>
          <w:lang w:val="en-US"/>
        </w:rPr>
        <w:t>deed</w:t>
      </w:r>
      <w:r w:rsidR="002C12E8" w:rsidRPr="00085CFB">
        <w:rPr>
          <w:sz w:val="20"/>
          <w:szCs w:val="20"/>
          <w:lang w:val="en-US"/>
        </w:rPr>
        <w:t>,</w:t>
      </w:r>
      <w:r w:rsidR="001E6501" w:rsidRPr="00085CFB">
        <w:rPr>
          <w:sz w:val="20"/>
          <w:szCs w:val="20"/>
          <w:lang w:val="en-US"/>
        </w:rPr>
        <w:t xml:space="preserve"> </w:t>
      </w:r>
      <w:r w:rsidR="002C12E8" w:rsidRPr="00085CFB">
        <w:rPr>
          <w:sz w:val="20"/>
          <w:szCs w:val="20"/>
          <w:lang w:val="en-GB"/>
        </w:rPr>
        <w:t xml:space="preserve">Einstein writes to Conrad Habicht: “The Principle of Relativity, in association with Maxwell fundamental equations, requires that the mass is a direct measure of the energy contained in a body; </w:t>
      </w:r>
      <w:r w:rsidR="00132938" w:rsidRPr="00085CFB">
        <w:rPr>
          <w:b/>
          <w:i/>
          <w:sz w:val="20"/>
          <w:szCs w:val="20"/>
          <w:lang w:val="en-GB"/>
        </w:rPr>
        <w:t>The Light Carries A Mass</w:t>
      </w:r>
      <w:r w:rsidR="002C12E8" w:rsidRPr="00085CFB">
        <w:rPr>
          <w:sz w:val="20"/>
          <w:szCs w:val="20"/>
          <w:lang w:val="en-GB"/>
        </w:rPr>
        <w:t>”</w:t>
      </w:r>
      <w:r w:rsidR="00085CFB" w:rsidRPr="00085CFB">
        <w:rPr>
          <w:rFonts w:hint="eastAsia"/>
          <w:sz w:val="20"/>
          <w:szCs w:val="20"/>
          <w:lang w:val="en-GB" w:eastAsia="zh-CN"/>
        </w:rPr>
        <w:t xml:space="preserve"> </w:t>
      </w:r>
      <w:r w:rsidRPr="00085CFB">
        <w:rPr>
          <w:sz w:val="20"/>
          <w:szCs w:val="20"/>
          <w:lang w:val="en-GB"/>
        </w:rPr>
        <w:t>(Galison)</w:t>
      </w:r>
      <w:r w:rsidR="002C12E8" w:rsidRPr="00085CFB">
        <w:rPr>
          <w:sz w:val="20"/>
          <w:szCs w:val="20"/>
          <w:lang w:val="en-GB"/>
        </w:rPr>
        <w:t>. Thus, according to Einstein there should be a mass associated to the photon</w:t>
      </w:r>
      <w:r w:rsidR="001E6501" w:rsidRPr="00085CFB">
        <w:rPr>
          <w:sz w:val="20"/>
          <w:szCs w:val="20"/>
          <w:lang w:val="en-GB"/>
        </w:rPr>
        <w:t>, as to say the Planck’s</w:t>
      </w:r>
      <w:r w:rsidRPr="00085CFB">
        <w:rPr>
          <w:sz w:val="20"/>
          <w:szCs w:val="20"/>
          <w:lang w:val="en-GB"/>
        </w:rPr>
        <w:t xml:space="preserve"> </w:t>
      </w:r>
      <w:r w:rsidR="001E6501" w:rsidRPr="00085CFB">
        <w:rPr>
          <w:i/>
          <w:sz w:val="20"/>
          <w:szCs w:val="20"/>
          <w:lang w:val="en-GB"/>
        </w:rPr>
        <w:t>grain</w:t>
      </w:r>
      <w:r w:rsidR="001E6501" w:rsidRPr="00085CFB">
        <w:rPr>
          <w:sz w:val="20"/>
          <w:szCs w:val="20"/>
          <w:lang w:val="en-GB"/>
        </w:rPr>
        <w:t>, the light quan</w:t>
      </w:r>
      <w:r w:rsidR="00590DB5" w:rsidRPr="00085CFB">
        <w:rPr>
          <w:sz w:val="20"/>
          <w:szCs w:val="20"/>
          <w:lang w:val="en-GB"/>
        </w:rPr>
        <w:t>tum</w:t>
      </w:r>
      <w:r w:rsidR="002C12E8" w:rsidRPr="00085CFB">
        <w:rPr>
          <w:sz w:val="20"/>
          <w:szCs w:val="20"/>
          <w:lang w:val="en-GB"/>
        </w:rPr>
        <w:t xml:space="preserve">. </w:t>
      </w:r>
      <w:r w:rsidR="00041880" w:rsidRPr="00085CFB">
        <w:rPr>
          <w:sz w:val="20"/>
          <w:szCs w:val="20"/>
          <w:lang w:val="en-US"/>
        </w:rPr>
        <w:t xml:space="preserve">Feynman </w:t>
      </w:r>
      <w:r w:rsidR="00960520" w:rsidRPr="00085CFB">
        <w:rPr>
          <w:sz w:val="20"/>
          <w:szCs w:val="20"/>
          <w:lang w:val="en-US"/>
        </w:rPr>
        <w:t>adds</w:t>
      </w:r>
      <w:r w:rsidR="00041880" w:rsidRPr="00085CFB">
        <w:rPr>
          <w:sz w:val="20"/>
          <w:szCs w:val="20"/>
          <w:lang w:val="en-US"/>
        </w:rPr>
        <w:t>: “When a light beam, which has energy in it, comes past the sun there is an attraction on it by the sun. Thus the light does not go straight, but is deflected”</w:t>
      </w:r>
      <w:r w:rsidR="00085CFB" w:rsidRPr="00085CFB">
        <w:rPr>
          <w:rFonts w:hint="eastAsia"/>
          <w:sz w:val="20"/>
          <w:szCs w:val="20"/>
          <w:lang w:val="en-US" w:eastAsia="zh-CN"/>
        </w:rPr>
        <w:t xml:space="preserve"> </w:t>
      </w:r>
      <w:r w:rsidRPr="00085CFB">
        <w:rPr>
          <w:sz w:val="20"/>
          <w:szCs w:val="20"/>
          <w:lang w:val="en-US"/>
        </w:rPr>
        <w:t xml:space="preserve">(Feynman,1965,a). </w:t>
      </w:r>
      <w:r w:rsidR="00136F03" w:rsidRPr="00085CFB">
        <w:rPr>
          <w:sz w:val="20"/>
          <w:szCs w:val="20"/>
          <w:lang w:val="en-US"/>
        </w:rPr>
        <w:t>In</w:t>
      </w:r>
      <w:r w:rsidR="00726C8F" w:rsidRPr="00085CFB">
        <w:rPr>
          <w:sz w:val="20"/>
          <w:szCs w:val="20"/>
          <w:lang w:val="en-US"/>
        </w:rPr>
        <w:t xml:space="preserve"> this re</w:t>
      </w:r>
      <w:r w:rsidRPr="00085CFB">
        <w:rPr>
          <w:sz w:val="20"/>
          <w:szCs w:val="20"/>
          <w:lang w:val="en-US"/>
        </w:rPr>
        <w:t>spect</w:t>
      </w:r>
      <w:r w:rsidR="00726C8F" w:rsidRPr="00085CFB">
        <w:rPr>
          <w:sz w:val="20"/>
          <w:szCs w:val="20"/>
          <w:lang w:val="en-US"/>
        </w:rPr>
        <w:t xml:space="preserve">, </w:t>
      </w:r>
      <w:r w:rsidR="00726C8F" w:rsidRPr="00085CFB">
        <w:rPr>
          <w:sz w:val="20"/>
          <w:szCs w:val="20"/>
        </w:rPr>
        <w:t>it is</w:t>
      </w:r>
      <w:r w:rsidR="00136F03" w:rsidRPr="00085CFB">
        <w:rPr>
          <w:sz w:val="20"/>
          <w:szCs w:val="20"/>
        </w:rPr>
        <w:t xml:space="preserve"> interesting what Eddington communicated</w:t>
      </w:r>
      <w:r w:rsidR="00726C8F" w:rsidRPr="00085CFB">
        <w:rPr>
          <w:sz w:val="20"/>
          <w:szCs w:val="20"/>
        </w:rPr>
        <w:t xml:space="preserve"> in 1919: "The simplest interpretation of the deflection of the light beam is the one that considers it as an effect of the weight of light"</w:t>
      </w:r>
      <w:r w:rsidR="00136F03" w:rsidRPr="00085CFB">
        <w:rPr>
          <w:sz w:val="20"/>
          <w:szCs w:val="20"/>
        </w:rPr>
        <w:t>(Eddington)</w:t>
      </w:r>
      <w:r w:rsidR="00726C8F" w:rsidRPr="00085CFB">
        <w:rPr>
          <w:sz w:val="20"/>
          <w:szCs w:val="20"/>
        </w:rPr>
        <w:t xml:space="preserve">. At the dinner of that meeting, Eddington read out some verses he had composed; we will quote the last quatrain: "We will compare the measures taken, </w:t>
      </w:r>
      <w:r w:rsidR="006712AF" w:rsidRPr="00085CFB">
        <w:rPr>
          <w:sz w:val="20"/>
          <w:szCs w:val="20"/>
        </w:rPr>
        <w:t>o</w:t>
      </w:r>
      <w:r w:rsidR="00726C8F" w:rsidRPr="00085CFB">
        <w:rPr>
          <w:rStyle w:val="st"/>
          <w:sz w:val="20"/>
          <w:szCs w:val="20"/>
          <w:lang w:val="en-US"/>
        </w:rPr>
        <w:t xml:space="preserve">ne thing at least is </w:t>
      </w:r>
      <w:r w:rsidR="00726C8F" w:rsidRPr="00085CFB">
        <w:rPr>
          <w:rStyle w:val="Emphasis"/>
          <w:i w:val="0"/>
          <w:sz w:val="20"/>
          <w:szCs w:val="20"/>
          <w:lang w:val="en-US"/>
        </w:rPr>
        <w:t>certain</w:t>
      </w:r>
      <w:r w:rsidR="00726C8F" w:rsidRPr="00085CFB">
        <w:rPr>
          <w:rStyle w:val="st"/>
          <w:i/>
          <w:sz w:val="20"/>
          <w:szCs w:val="20"/>
          <w:lang w:val="en-US"/>
        </w:rPr>
        <w:t>,</w:t>
      </w:r>
      <w:r w:rsidR="00132938" w:rsidRPr="00085CFB">
        <w:rPr>
          <w:rStyle w:val="st"/>
          <w:b/>
          <w:i/>
          <w:sz w:val="20"/>
          <w:szCs w:val="20"/>
          <w:lang w:val="en-US"/>
        </w:rPr>
        <w:t xml:space="preserve"> </w:t>
      </w:r>
      <w:r w:rsidR="00132938" w:rsidRPr="00085CFB">
        <w:rPr>
          <w:rStyle w:val="Emphasis"/>
          <w:b/>
          <w:i w:val="0"/>
          <w:sz w:val="20"/>
          <w:szCs w:val="20"/>
          <w:lang w:val="en-US"/>
        </w:rPr>
        <w:t>Light Has Weight</w:t>
      </w:r>
      <w:r w:rsidR="00726C8F" w:rsidRPr="00085CFB">
        <w:rPr>
          <w:rStyle w:val="st"/>
          <w:i/>
          <w:sz w:val="20"/>
          <w:szCs w:val="20"/>
          <w:lang w:val="en-US"/>
        </w:rPr>
        <w:t xml:space="preserve">. </w:t>
      </w:r>
      <w:r w:rsidR="00726C8F" w:rsidRPr="00085CFB">
        <w:rPr>
          <w:rStyle w:val="st"/>
          <w:sz w:val="20"/>
          <w:szCs w:val="20"/>
          <w:lang w:val="en-US"/>
        </w:rPr>
        <w:t xml:space="preserve">One thing is </w:t>
      </w:r>
      <w:r w:rsidR="00726C8F" w:rsidRPr="00085CFB">
        <w:rPr>
          <w:rStyle w:val="Emphasis"/>
          <w:i w:val="0"/>
          <w:sz w:val="20"/>
          <w:szCs w:val="20"/>
          <w:lang w:val="en-US"/>
        </w:rPr>
        <w:t>certain</w:t>
      </w:r>
      <w:r w:rsidR="00726C8F" w:rsidRPr="00085CFB">
        <w:rPr>
          <w:rStyle w:val="st"/>
          <w:sz w:val="20"/>
          <w:szCs w:val="20"/>
          <w:lang w:val="en-US"/>
        </w:rPr>
        <w:t xml:space="preserve"> and the </w:t>
      </w:r>
      <w:r w:rsidR="00726C8F" w:rsidRPr="00085CFB">
        <w:rPr>
          <w:rStyle w:val="Emphasis"/>
          <w:i w:val="0"/>
          <w:sz w:val="20"/>
          <w:szCs w:val="20"/>
          <w:lang w:val="en-US"/>
        </w:rPr>
        <w:t>rest</w:t>
      </w:r>
      <w:r w:rsidR="00726C8F" w:rsidRPr="00085CFB">
        <w:rPr>
          <w:rStyle w:val="st"/>
          <w:sz w:val="20"/>
          <w:szCs w:val="20"/>
          <w:lang w:val="en-US"/>
        </w:rPr>
        <w:t xml:space="preserve"> debate. </w:t>
      </w:r>
      <w:r w:rsidR="00726C8F" w:rsidRPr="00085CFB">
        <w:rPr>
          <w:rStyle w:val="Emphasis"/>
          <w:i w:val="0"/>
          <w:sz w:val="20"/>
          <w:szCs w:val="20"/>
          <w:lang w:val="en-US"/>
        </w:rPr>
        <w:t>Light</w:t>
      </w:r>
      <w:r w:rsidR="00726C8F" w:rsidRPr="00085CFB">
        <w:rPr>
          <w:rStyle w:val="st"/>
          <w:sz w:val="20"/>
          <w:szCs w:val="20"/>
          <w:lang w:val="en-US"/>
        </w:rPr>
        <w:t xml:space="preserve"> rays, when </w:t>
      </w:r>
      <w:r w:rsidR="00726C8F" w:rsidRPr="00085CFB">
        <w:rPr>
          <w:rStyle w:val="Emphasis"/>
          <w:i w:val="0"/>
          <w:sz w:val="20"/>
          <w:szCs w:val="20"/>
          <w:lang w:val="en-US"/>
        </w:rPr>
        <w:t>near</w:t>
      </w:r>
      <w:r w:rsidR="00726C8F" w:rsidRPr="00085CFB">
        <w:rPr>
          <w:rStyle w:val="st"/>
          <w:sz w:val="20"/>
          <w:szCs w:val="20"/>
          <w:lang w:val="en-US"/>
        </w:rPr>
        <w:t xml:space="preserve"> the </w:t>
      </w:r>
      <w:r w:rsidR="00726C8F" w:rsidRPr="00085CFB">
        <w:rPr>
          <w:rStyle w:val="Emphasis"/>
          <w:i w:val="0"/>
          <w:sz w:val="20"/>
          <w:szCs w:val="20"/>
          <w:lang w:val="en-US"/>
        </w:rPr>
        <w:t>Sun</w:t>
      </w:r>
      <w:r w:rsidR="00726C8F" w:rsidRPr="00085CFB">
        <w:rPr>
          <w:rStyle w:val="st"/>
          <w:sz w:val="20"/>
          <w:szCs w:val="20"/>
          <w:lang w:val="en-US"/>
        </w:rPr>
        <w:t xml:space="preserve">, </w:t>
      </w:r>
      <w:r w:rsidR="00726C8F" w:rsidRPr="00085CFB">
        <w:rPr>
          <w:rStyle w:val="Emphasis"/>
          <w:i w:val="0"/>
          <w:sz w:val="20"/>
          <w:szCs w:val="20"/>
          <w:lang w:val="en-US"/>
        </w:rPr>
        <w:t>do</w:t>
      </w:r>
      <w:r w:rsidR="00726C8F" w:rsidRPr="00085CFB">
        <w:rPr>
          <w:rStyle w:val="st"/>
          <w:sz w:val="20"/>
          <w:szCs w:val="20"/>
          <w:lang w:val="en-US"/>
        </w:rPr>
        <w:t xml:space="preserve"> not </w:t>
      </w:r>
      <w:r w:rsidR="00726C8F" w:rsidRPr="00085CFB">
        <w:rPr>
          <w:rStyle w:val="Emphasis"/>
          <w:i w:val="0"/>
          <w:sz w:val="20"/>
          <w:szCs w:val="20"/>
          <w:lang w:val="en-US"/>
        </w:rPr>
        <w:t>go</w:t>
      </w:r>
      <w:r w:rsidR="00726C8F" w:rsidRPr="00085CFB">
        <w:rPr>
          <w:rStyle w:val="Emphasis"/>
          <w:sz w:val="20"/>
          <w:szCs w:val="20"/>
          <w:lang w:val="en-US"/>
        </w:rPr>
        <w:t xml:space="preserve"> </w:t>
      </w:r>
      <w:r w:rsidR="00726C8F" w:rsidRPr="00085CFB">
        <w:rPr>
          <w:rStyle w:val="Emphasis"/>
          <w:i w:val="0"/>
          <w:sz w:val="20"/>
          <w:szCs w:val="20"/>
          <w:lang w:val="en-US"/>
        </w:rPr>
        <w:t>straight</w:t>
      </w:r>
      <w:r w:rsidR="00487FA2" w:rsidRPr="00085CFB">
        <w:rPr>
          <w:sz w:val="20"/>
          <w:szCs w:val="20"/>
        </w:rPr>
        <w:t>"</w:t>
      </w:r>
      <w:r w:rsidR="00136F03" w:rsidRPr="00085CFB">
        <w:rPr>
          <w:sz w:val="20"/>
          <w:szCs w:val="20"/>
        </w:rPr>
        <w:t>(Eddington)</w:t>
      </w:r>
      <w:r w:rsidR="00726C8F" w:rsidRPr="00085CFB">
        <w:rPr>
          <w:sz w:val="20"/>
          <w:szCs w:val="20"/>
        </w:rPr>
        <w:t xml:space="preserve">. </w:t>
      </w:r>
    </w:p>
    <w:p w:rsidR="00FD0676" w:rsidRPr="00085CFB" w:rsidRDefault="00FD0676" w:rsidP="00132938">
      <w:pPr>
        <w:snapToGrid w:val="0"/>
        <w:jc w:val="both"/>
        <w:rPr>
          <w:b/>
          <w:sz w:val="20"/>
          <w:szCs w:val="20"/>
          <w:lang w:val="en-US"/>
        </w:rPr>
      </w:pPr>
    </w:p>
    <w:p w:rsidR="00FD0676" w:rsidRPr="00085CFB" w:rsidRDefault="00132938" w:rsidP="00132938">
      <w:pPr>
        <w:snapToGrid w:val="0"/>
        <w:jc w:val="both"/>
        <w:rPr>
          <w:b/>
          <w:sz w:val="20"/>
          <w:szCs w:val="20"/>
          <w:lang w:val="en-US"/>
        </w:rPr>
      </w:pPr>
      <w:r w:rsidRPr="00085CFB">
        <w:rPr>
          <w:b/>
          <w:sz w:val="20"/>
          <w:szCs w:val="20"/>
          <w:lang w:val="en-US"/>
        </w:rPr>
        <w:t xml:space="preserve">2.2 </w:t>
      </w:r>
      <w:r w:rsidRPr="00085CFB">
        <w:rPr>
          <w:b/>
          <w:i/>
          <w:sz w:val="20"/>
          <w:szCs w:val="20"/>
          <w:lang w:val="en-US"/>
        </w:rPr>
        <w:t>Push Effect</w:t>
      </w:r>
      <w:r w:rsidRPr="00085CFB">
        <w:rPr>
          <w:b/>
          <w:sz w:val="20"/>
          <w:szCs w:val="20"/>
          <w:lang w:val="en-US"/>
        </w:rPr>
        <w:t xml:space="preserve"> Exerted By Planck’S Quanta </w:t>
      </w:r>
    </w:p>
    <w:p w:rsidR="00175D86" w:rsidRPr="00085CFB" w:rsidRDefault="00487FA2" w:rsidP="00132938">
      <w:pPr>
        <w:snapToGrid w:val="0"/>
        <w:ind w:firstLine="425"/>
        <w:jc w:val="both"/>
        <w:rPr>
          <w:sz w:val="20"/>
          <w:szCs w:val="20"/>
        </w:rPr>
      </w:pPr>
      <w:r w:rsidRPr="00085CFB">
        <w:rPr>
          <w:i/>
          <w:sz w:val="20"/>
          <w:szCs w:val="20"/>
        </w:rPr>
        <w:t>Planck’s</w:t>
      </w:r>
      <w:r w:rsidR="00A964B9" w:rsidRPr="00085CFB">
        <w:rPr>
          <w:sz w:val="20"/>
          <w:szCs w:val="20"/>
          <w:lang w:val="en-US"/>
        </w:rPr>
        <w:t xml:space="preserve"> </w:t>
      </w:r>
      <w:r w:rsidR="00A964B9" w:rsidRPr="00085CFB">
        <w:rPr>
          <w:i/>
          <w:sz w:val="20"/>
          <w:szCs w:val="20"/>
          <w:lang w:val="en-US"/>
        </w:rPr>
        <w:t>quanta</w:t>
      </w:r>
      <w:r w:rsidR="00FD0E24" w:rsidRPr="00085CFB">
        <w:rPr>
          <w:sz w:val="20"/>
          <w:szCs w:val="20"/>
          <w:lang w:val="en-US"/>
        </w:rPr>
        <w:t>, in</w:t>
      </w:r>
      <w:r w:rsidR="004708B8" w:rsidRPr="00085CFB">
        <w:rPr>
          <w:sz w:val="20"/>
          <w:szCs w:val="20"/>
          <w:lang w:val="en-US"/>
        </w:rPr>
        <w:t>deed</w:t>
      </w:r>
      <w:r w:rsidR="00FD0E24" w:rsidRPr="00085CFB">
        <w:rPr>
          <w:sz w:val="20"/>
          <w:szCs w:val="20"/>
          <w:lang w:val="en-US"/>
        </w:rPr>
        <w:t>,</w:t>
      </w:r>
      <w:r w:rsidR="00A964B9" w:rsidRPr="00085CFB">
        <w:rPr>
          <w:sz w:val="20"/>
          <w:szCs w:val="20"/>
          <w:lang w:val="en-US"/>
        </w:rPr>
        <w:t xml:space="preserve"> exert a compressive action on the hit object: the so-called </w:t>
      </w:r>
      <w:r w:rsidR="00A964B9" w:rsidRPr="00085CFB">
        <w:rPr>
          <w:i/>
          <w:sz w:val="20"/>
          <w:szCs w:val="20"/>
          <w:lang w:val="en-US"/>
        </w:rPr>
        <w:t>Radiation Pressure.</w:t>
      </w:r>
      <w:r w:rsidR="006712AF" w:rsidRPr="00085CFB">
        <w:rPr>
          <w:i/>
          <w:sz w:val="20"/>
          <w:szCs w:val="20"/>
          <w:lang w:val="en-US"/>
        </w:rPr>
        <w:t xml:space="preserve"> </w:t>
      </w:r>
      <w:r w:rsidR="004708B8" w:rsidRPr="00085CFB">
        <w:rPr>
          <w:sz w:val="20"/>
          <w:szCs w:val="20"/>
          <w:lang w:val="en-US"/>
        </w:rPr>
        <w:t>Namely, i</w:t>
      </w:r>
      <w:r w:rsidR="002C54D3" w:rsidRPr="00085CFB">
        <w:rPr>
          <w:sz w:val="20"/>
          <w:szCs w:val="20"/>
          <w:lang w:val="en-US"/>
        </w:rPr>
        <w:t xml:space="preserve">t was </w:t>
      </w:r>
      <w:r w:rsidR="00A964B9" w:rsidRPr="00085CFB">
        <w:rPr>
          <w:sz w:val="20"/>
          <w:szCs w:val="20"/>
          <w:lang w:val="en-US"/>
        </w:rPr>
        <w:t xml:space="preserve">Iohanne Keplero in 1619 </w:t>
      </w:r>
      <w:r w:rsidR="006712AF" w:rsidRPr="00085CFB">
        <w:rPr>
          <w:sz w:val="20"/>
          <w:szCs w:val="20"/>
          <w:lang w:val="en-US"/>
        </w:rPr>
        <w:t xml:space="preserve">who first proposed </w:t>
      </w:r>
      <w:r w:rsidR="00A964B9" w:rsidRPr="00085CFB">
        <w:rPr>
          <w:sz w:val="20"/>
          <w:szCs w:val="20"/>
          <w:lang w:val="en-US"/>
        </w:rPr>
        <w:t xml:space="preserve">the concept of </w:t>
      </w:r>
      <w:r w:rsidR="00A964B9" w:rsidRPr="00085CFB">
        <w:rPr>
          <w:i/>
          <w:sz w:val="20"/>
          <w:szCs w:val="20"/>
          <w:lang w:val="en-US"/>
        </w:rPr>
        <w:t xml:space="preserve">Radiation Pressure </w:t>
      </w:r>
      <w:r w:rsidR="00A964B9" w:rsidRPr="00085CFB">
        <w:rPr>
          <w:sz w:val="20"/>
          <w:szCs w:val="20"/>
          <w:lang w:val="en-US"/>
        </w:rPr>
        <w:t>to explain the observation that a tail of a comet always p</w:t>
      </w:r>
      <w:r w:rsidRPr="00085CFB">
        <w:rPr>
          <w:sz w:val="20"/>
          <w:szCs w:val="20"/>
          <w:lang w:val="en-US"/>
        </w:rPr>
        <w:t>oints away from the Su</w:t>
      </w:r>
      <w:r w:rsidR="002F2E7E" w:rsidRPr="00085CFB">
        <w:rPr>
          <w:sz w:val="20"/>
          <w:szCs w:val="20"/>
          <w:lang w:val="en-US"/>
        </w:rPr>
        <w:t>n (</w:t>
      </w:r>
      <w:r w:rsidR="004708B8" w:rsidRPr="00085CFB">
        <w:rPr>
          <w:sz w:val="20"/>
          <w:szCs w:val="20"/>
          <w:lang w:val="en-US"/>
        </w:rPr>
        <w:t>Keplero)</w:t>
      </w:r>
      <w:r w:rsidR="00A964B9" w:rsidRPr="00085CFB">
        <w:rPr>
          <w:sz w:val="20"/>
          <w:szCs w:val="20"/>
          <w:lang w:val="en-US"/>
        </w:rPr>
        <w:t>.</w:t>
      </w:r>
      <w:r w:rsidR="00A964B9" w:rsidRPr="00085CFB">
        <w:rPr>
          <w:sz w:val="20"/>
          <w:szCs w:val="20"/>
        </w:rPr>
        <w:t xml:space="preserve"> </w:t>
      </w:r>
    </w:p>
    <w:p w:rsidR="007A4124" w:rsidRPr="00085CFB" w:rsidRDefault="004708B8" w:rsidP="00132938">
      <w:pPr>
        <w:snapToGrid w:val="0"/>
        <w:ind w:firstLine="425"/>
        <w:jc w:val="both"/>
        <w:rPr>
          <w:sz w:val="20"/>
          <w:szCs w:val="20"/>
          <w:lang w:val="en-GB"/>
        </w:rPr>
      </w:pPr>
      <w:r w:rsidRPr="00085CFB">
        <w:rPr>
          <w:sz w:val="20"/>
          <w:szCs w:val="20"/>
        </w:rPr>
        <w:t>As it is known, in fact</w:t>
      </w:r>
      <w:r w:rsidR="00726C8F" w:rsidRPr="00085CFB">
        <w:rPr>
          <w:sz w:val="20"/>
          <w:szCs w:val="20"/>
        </w:rPr>
        <w:t xml:space="preserve">, Lord Eddington clearly points out the </w:t>
      </w:r>
      <w:r w:rsidR="00726C8F" w:rsidRPr="00085CFB">
        <w:rPr>
          <w:i/>
          <w:sz w:val="20"/>
          <w:szCs w:val="20"/>
        </w:rPr>
        <w:t>mechanical effect</w:t>
      </w:r>
      <w:r w:rsidR="00A964B9" w:rsidRPr="00085CFB">
        <w:rPr>
          <w:sz w:val="20"/>
          <w:szCs w:val="20"/>
        </w:rPr>
        <w:t xml:space="preserve"> exerted by Planck</w:t>
      </w:r>
      <w:r w:rsidR="004331FF" w:rsidRPr="00085CFB">
        <w:rPr>
          <w:sz w:val="20"/>
          <w:szCs w:val="20"/>
        </w:rPr>
        <w:t xml:space="preserve"> </w:t>
      </w:r>
      <w:r w:rsidR="00A964B9" w:rsidRPr="00085CFB">
        <w:rPr>
          <w:i/>
          <w:sz w:val="20"/>
          <w:szCs w:val="20"/>
        </w:rPr>
        <w:t>grains</w:t>
      </w:r>
      <w:r w:rsidR="00036971" w:rsidRPr="00085CFB">
        <w:rPr>
          <w:sz w:val="20"/>
          <w:szCs w:val="20"/>
        </w:rPr>
        <w:t>,</w:t>
      </w:r>
      <w:r w:rsidR="00726C8F" w:rsidRPr="00085CFB">
        <w:rPr>
          <w:sz w:val="20"/>
          <w:szCs w:val="20"/>
        </w:rPr>
        <w:t xml:space="preserve"> in </w:t>
      </w:r>
      <w:r w:rsidR="00036971" w:rsidRPr="00085CFB">
        <w:rPr>
          <w:sz w:val="20"/>
          <w:szCs w:val="20"/>
        </w:rPr>
        <w:t>complete agreement</w:t>
      </w:r>
      <w:r w:rsidR="00726C8F" w:rsidRPr="00085CFB">
        <w:rPr>
          <w:sz w:val="20"/>
          <w:szCs w:val="20"/>
        </w:rPr>
        <w:t xml:space="preserve"> with our conviction that light carries with it also a mass (the </w:t>
      </w:r>
      <w:r w:rsidR="00726C8F" w:rsidRPr="00085CFB">
        <w:rPr>
          <w:i/>
          <w:sz w:val="20"/>
          <w:szCs w:val="20"/>
        </w:rPr>
        <w:t>dynamic-mass</w:t>
      </w:r>
      <w:r w:rsidR="00726C8F" w:rsidRPr="00085CFB">
        <w:rPr>
          <w:sz w:val="20"/>
          <w:szCs w:val="20"/>
        </w:rPr>
        <w:t xml:space="preserve"> of P</w:t>
      </w:r>
      <w:r w:rsidR="00A964B9" w:rsidRPr="00085CFB">
        <w:rPr>
          <w:sz w:val="20"/>
          <w:szCs w:val="20"/>
        </w:rPr>
        <w:t xml:space="preserve">lanck’s </w:t>
      </w:r>
      <w:r w:rsidR="00A964B9" w:rsidRPr="00085CFB">
        <w:rPr>
          <w:i/>
          <w:sz w:val="20"/>
          <w:szCs w:val="20"/>
        </w:rPr>
        <w:t>quanta</w:t>
      </w:r>
      <w:r w:rsidR="00726C8F" w:rsidRPr="00085CFB">
        <w:rPr>
          <w:sz w:val="20"/>
          <w:szCs w:val="20"/>
        </w:rPr>
        <w:t>)</w:t>
      </w:r>
      <w:r w:rsidR="00036971" w:rsidRPr="00085CFB">
        <w:rPr>
          <w:sz w:val="20"/>
          <w:szCs w:val="20"/>
        </w:rPr>
        <w:t xml:space="preserve"> (Puccini,2017</w:t>
      </w:r>
      <w:r w:rsidR="002B5018" w:rsidRPr="00085CFB">
        <w:rPr>
          <w:sz w:val="20"/>
          <w:szCs w:val="20"/>
        </w:rPr>
        <w:t>,b</w:t>
      </w:r>
      <w:r w:rsidR="00036971" w:rsidRPr="00085CFB">
        <w:rPr>
          <w:sz w:val="20"/>
          <w:szCs w:val="20"/>
        </w:rPr>
        <w:t>)</w:t>
      </w:r>
      <w:r w:rsidR="00726C8F" w:rsidRPr="00085CFB">
        <w:rPr>
          <w:sz w:val="20"/>
          <w:szCs w:val="20"/>
        </w:rPr>
        <w:t xml:space="preserve">. </w:t>
      </w:r>
      <w:r w:rsidR="00036971" w:rsidRPr="00085CFB">
        <w:rPr>
          <w:sz w:val="20"/>
          <w:szCs w:val="20"/>
        </w:rPr>
        <w:t>At this regard, Peter Galison writes:</w:t>
      </w:r>
      <w:r w:rsidR="002C12E8" w:rsidRPr="00085CFB">
        <w:rPr>
          <w:sz w:val="20"/>
          <w:szCs w:val="20"/>
          <w:lang w:val="en-GB"/>
        </w:rPr>
        <w:t>:</w:t>
      </w:r>
      <w:r w:rsidR="001E6501" w:rsidRPr="00085CFB">
        <w:rPr>
          <w:sz w:val="20"/>
          <w:szCs w:val="20"/>
          <w:lang w:val="en-GB"/>
        </w:rPr>
        <w:t xml:space="preserve"> </w:t>
      </w:r>
      <w:r w:rsidR="002C12E8" w:rsidRPr="00085CFB">
        <w:rPr>
          <w:sz w:val="20"/>
          <w:szCs w:val="20"/>
          <w:lang w:val="en-US"/>
        </w:rPr>
        <w:t>“</w:t>
      </w:r>
      <w:r w:rsidR="002C12E8" w:rsidRPr="00085CFB">
        <w:rPr>
          <w:sz w:val="20"/>
          <w:szCs w:val="20"/>
          <w:lang w:val="en-GB"/>
        </w:rPr>
        <w:t>Planck stated that also the transfer of heat adds a mass”</w:t>
      </w:r>
      <w:r w:rsidR="00036971" w:rsidRPr="00085CFB">
        <w:rPr>
          <w:sz w:val="20"/>
          <w:szCs w:val="20"/>
          <w:lang w:val="en-GB"/>
        </w:rPr>
        <w:t>(Galison)</w:t>
      </w:r>
      <w:r w:rsidR="002C12E8" w:rsidRPr="00085CFB">
        <w:rPr>
          <w:sz w:val="20"/>
          <w:szCs w:val="20"/>
          <w:lang w:val="en-GB"/>
        </w:rPr>
        <w:t>.</w:t>
      </w:r>
      <w:r w:rsidR="00036971" w:rsidRPr="00085CFB">
        <w:rPr>
          <w:sz w:val="20"/>
          <w:szCs w:val="20"/>
          <w:lang w:val="en-GB"/>
        </w:rPr>
        <w:t xml:space="preserve"> Well,</w:t>
      </w:r>
      <w:r w:rsidR="002C12E8" w:rsidRPr="00085CFB">
        <w:rPr>
          <w:sz w:val="20"/>
          <w:szCs w:val="20"/>
          <w:lang w:val="en-GB"/>
        </w:rPr>
        <w:t xml:space="preserve"> </w:t>
      </w:r>
      <w:r w:rsidR="00036971" w:rsidRPr="00085CFB">
        <w:rPr>
          <w:sz w:val="20"/>
          <w:szCs w:val="20"/>
          <w:lang w:val="en-GB"/>
        </w:rPr>
        <w:t>w</w:t>
      </w:r>
      <w:r w:rsidR="002C12E8" w:rsidRPr="00085CFB">
        <w:rPr>
          <w:sz w:val="20"/>
          <w:szCs w:val="20"/>
          <w:lang w:val="en-GB"/>
        </w:rPr>
        <w:t xml:space="preserve">hat is heat made of? </w:t>
      </w:r>
      <w:r w:rsidR="00036971" w:rsidRPr="00085CFB">
        <w:rPr>
          <w:sz w:val="20"/>
          <w:szCs w:val="20"/>
          <w:lang w:val="en-GB"/>
        </w:rPr>
        <w:t>I</w:t>
      </w:r>
      <w:r w:rsidR="002C12E8" w:rsidRPr="00085CFB">
        <w:rPr>
          <w:sz w:val="20"/>
          <w:szCs w:val="20"/>
          <w:lang w:val="en-GB"/>
        </w:rPr>
        <w:t xml:space="preserve">t is made </w:t>
      </w:r>
      <w:r w:rsidR="00B5116B" w:rsidRPr="00085CFB">
        <w:rPr>
          <w:sz w:val="20"/>
          <w:szCs w:val="20"/>
          <w:lang w:val="en-GB"/>
        </w:rPr>
        <w:t>of electro-magnetic radiation</w:t>
      </w:r>
      <w:r w:rsidR="002F2E7E" w:rsidRPr="00085CFB">
        <w:rPr>
          <w:sz w:val="20"/>
          <w:szCs w:val="20"/>
          <w:lang w:val="en-GB"/>
        </w:rPr>
        <w:t>s (</w:t>
      </w:r>
      <w:r w:rsidR="00036971" w:rsidRPr="00085CFB">
        <w:rPr>
          <w:sz w:val="20"/>
          <w:szCs w:val="20"/>
          <w:lang w:val="en-GB"/>
        </w:rPr>
        <w:t>EMR</w:t>
      </w:r>
      <w:r w:rsidR="00036971" w:rsidRPr="00085CFB">
        <w:rPr>
          <w:sz w:val="20"/>
          <w:szCs w:val="20"/>
          <w:vertAlign w:val="subscript"/>
          <w:lang w:val="en-GB"/>
        </w:rPr>
        <w:t>s</w:t>
      </w:r>
      <w:r w:rsidR="00B5116B" w:rsidRPr="00085CFB">
        <w:rPr>
          <w:sz w:val="20"/>
          <w:szCs w:val="20"/>
          <w:lang w:val="en-GB"/>
        </w:rPr>
        <w:t>),</w:t>
      </w:r>
      <w:r w:rsidR="002C12E8" w:rsidRPr="00085CFB">
        <w:rPr>
          <w:sz w:val="20"/>
          <w:szCs w:val="20"/>
          <w:lang w:val="en-GB"/>
        </w:rPr>
        <w:t xml:space="preserve"> that is P</w:t>
      </w:r>
      <w:r w:rsidR="00152CB3" w:rsidRPr="00085CFB">
        <w:rPr>
          <w:sz w:val="20"/>
          <w:szCs w:val="20"/>
          <w:lang w:val="en-GB"/>
        </w:rPr>
        <w:t xml:space="preserve">lanck’s </w:t>
      </w:r>
      <w:r w:rsidR="00152CB3" w:rsidRPr="00085CFB">
        <w:rPr>
          <w:i/>
          <w:sz w:val="20"/>
          <w:szCs w:val="20"/>
          <w:lang w:val="en-GB"/>
        </w:rPr>
        <w:t>quanta</w:t>
      </w:r>
      <w:r w:rsidR="002C12E8" w:rsidRPr="00085CFB">
        <w:rPr>
          <w:sz w:val="20"/>
          <w:szCs w:val="20"/>
          <w:lang w:val="en-GB"/>
        </w:rPr>
        <w:t xml:space="preserve">. </w:t>
      </w:r>
      <w:r w:rsidR="00036971" w:rsidRPr="00085CFB">
        <w:rPr>
          <w:sz w:val="20"/>
          <w:szCs w:val="20"/>
          <w:lang w:val="en-GB"/>
        </w:rPr>
        <w:t xml:space="preserve">Hence, </w:t>
      </w:r>
      <w:r w:rsidR="00571D09" w:rsidRPr="00085CFB">
        <w:rPr>
          <w:sz w:val="20"/>
          <w:szCs w:val="20"/>
          <w:lang w:val="en-GB"/>
        </w:rPr>
        <w:t>in line with</w:t>
      </w:r>
      <w:r w:rsidR="002C12E8" w:rsidRPr="00085CFB">
        <w:rPr>
          <w:sz w:val="20"/>
          <w:szCs w:val="20"/>
          <w:lang w:val="en-GB"/>
        </w:rPr>
        <w:t xml:space="preserve"> Planc</w:t>
      </w:r>
      <w:r w:rsidR="00152CB3" w:rsidRPr="00085CFB">
        <w:rPr>
          <w:sz w:val="20"/>
          <w:szCs w:val="20"/>
          <w:lang w:val="en-GB"/>
        </w:rPr>
        <w:t xml:space="preserve">k, </w:t>
      </w:r>
      <w:r w:rsidR="00901647" w:rsidRPr="00085CFB">
        <w:rPr>
          <w:sz w:val="20"/>
          <w:szCs w:val="20"/>
          <w:lang w:val="en-GB"/>
        </w:rPr>
        <w:t>“</w:t>
      </w:r>
      <w:r w:rsidR="00152CB3" w:rsidRPr="00085CFB">
        <w:rPr>
          <w:sz w:val="20"/>
          <w:szCs w:val="20"/>
          <w:lang w:val="en-GB"/>
        </w:rPr>
        <w:t>a transfer of radiation</w:t>
      </w:r>
      <w:r w:rsidR="002C12E8" w:rsidRPr="00085CFB">
        <w:rPr>
          <w:sz w:val="20"/>
          <w:szCs w:val="20"/>
          <w:lang w:val="en-GB"/>
        </w:rPr>
        <w:t xml:space="preserve"> from A to B will cause an increase in the mass of B. It seemed that a hot pot was heavier than a cold one, although exactly the same size. It was a new idea: in Newtonian physics there was nothing suggesting a variation in mass as a consequence of the energy”</w:t>
      </w:r>
      <w:r w:rsidR="00571D09" w:rsidRPr="00085CFB">
        <w:rPr>
          <w:sz w:val="20"/>
          <w:szCs w:val="20"/>
          <w:lang w:val="en-GB"/>
        </w:rPr>
        <w:t>(Galison)</w:t>
      </w:r>
      <w:r w:rsidR="002C12E8" w:rsidRPr="00085CFB">
        <w:rPr>
          <w:sz w:val="20"/>
          <w:szCs w:val="20"/>
          <w:lang w:val="en-GB"/>
        </w:rPr>
        <w:t>.</w:t>
      </w:r>
      <w:r w:rsidR="004C10B9" w:rsidRPr="00085CFB">
        <w:rPr>
          <w:sz w:val="20"/>
          <w:szCs w:val="20"/>
          <w:lang w:val="en-GB"/>
        </w:rPr>
        <w:t xml:space="preserve"> </w:t>
      </w:r>
    </w:p>
    <w:p w:rsidR="00A40629" w:rsidRPr="00085CFB" w:rsidRDefault="00571D09" w:rsidP="00132938">
      <w:pPr>
        <w:snapToGrid w:val="0"/>
        <w:ind w:firstLine="425"/>
        <w:jc w:val="both"/>
        <w:rPr>
          <w:sz w:val="20"/>
          <w:szCs w:val="20"/>
          <w:lang w:val="en-US"/>
        </w:rPr>
      </w:pPr>
      <w:r w:rsidRPr="00085CFB">
        <w:rPr>
          <w:sz w:val="20"/>
          <w:szCs w:val="20"/>
          <w:lang w:val="en-US"/>
        </w:rPr>
        <w:t>In sum,</w:t>
      </w:r>
      <w:r w:rsidR="00EC1E34" w:rsidRPr="00085CFB">
        <w:rPr>
          <w:sz w:val="20"/>
          <w:szCs w:val="20"/>
          <w:lang w:val="en-US"/>
        </w:rPr>
        <w:t xml:space="preserve"> to a very small energy, as in the case of </w:t>
      </w:r>
      <w:r w:rsidR="00F54857" w:rsidRPr="00085CFB">
        <w:rPr>
          <w:sz w:val="20"/>
          <w:szCs w:val="20"/>
          <w:lang w:val="en-US"/>
        </w:rPr>
        <w:t xml:space="preserve">the </w:t>
      </w:r>
      <w:r w:rsidR="00F54857" w:rsidRPr="00085CFB">
        <w:rPr>
          <w:i/>
          <w:sz w:val="20"/>
          <w:szCs w:val="20"/>
          <w:lang w:val="en-US"/>
        </w:rPr>
        <w:t xml:space="preserve">h </w:t>
      </w:r>
      <w:r w:rsidR="00F54857" w:rsidRPr="00085CFB">
        <w:rPr>
          <w:sz w:val="20"/>
          <w:szCs w:val="20"/>
          <w:lang w:val="en-US"/>
        </w:rPr>
        <w:t>value</w:t>
      </w:r>
      <w:r w:rsidR="00EC1E34" w:rsidRPr="00085CFB">
        <w:rPr>
          <w:sz w:val="20"/>
          <w:szCs w:val="20"/>
          <w:lang w:val="en-US"/>
        </w:rPr>
        <w:t xml:space="preserve">, corresponds a very small mass, however </w:t>
      </w:r>
      <w:r w:rsidR="00EC1E34" w:rsidRPr="00085CFB">
        <w:rPr>
          <w:sz w:val="20"/>
          <w:szCs w:val="20"/>
          <w:lang w:val="en-US"/>
        </w:rPr>
        <w:sym w:font="Symbol" w:char="F0B9"/>
      </w:r>
      <w:r w:rsidR="00EC1E34" w:rsidRPr="00085CFB">
        <w:rPr>
          <w:sz w:val="20"/>
          <w:szCs w:val="20"/>
          <w:lang w:val="en-US"/>
        </w:rPr>
        <w:t xml:space="preserve"> 0. </w:t>
      </w:r>
      <w:r w:rsidRPr="00085CFB">
        <w:rPr>
          <w:sz w:val="20"/>
          <w:szCs w:val="20"/>
          <w:lang w:val="en-US"/>
        </w:rPr>
        <w:t>T</w:t>
      </w:r>
      <w:r w:rsidR="009219B1" w:rsidRPr="00085CFB">
        <w:rPr>
          <w:sz w:val="20"/>
          <w:szCs w:val="20"/>
          <w:lang w:val="en-US"/>
        </w:rPr>
        <w:t xml:space="preserve">he </w:t>
      </w:r>
      <w:r w:rsidR="009219B1" w:rsidRPr="00085CFB">
        <w:rPr>
          <w:i/>
          <w:sz w:val="20"/>
          <w:szCs w:val="20"/>
          <w:lang w:val="en-US"/>
        </w:rPr>
        <w:t xml:space="preserve">h </w:t>
      </w:r>
      <w:r w:rsidR="009219B1" w:rsidRPr="00085CFB">
        <w:rPr>
          <w:sz w:val="20"/>
          <w:szCs w:val="20"/>
          <w:lang w:val="en-US"/>
        </w:rPr>
        <w:t>value</w:t>
      </w:r>
      <w:r w:rsidRPr="00085CFB">
        <w:rPr>
          <w:sz w:val="20"/>
          <w:szCs w:val="20"/>
          <w:lang w:val="en-US"/>
        </w:rPr>
        <w:t>, as known,</w:t>
      </w:r>
      <w:r w:rsidR="002F2E7E" w:rsidRPr="00085CFB">
        <w:rPr>
          <w:sz w:val="20"/>
          <w:szCs w:val="20"/>
          <w:lang w:val="en-US"/>
        </w:rPr>
        <w:t xml:space="preserve"> </w:t>
      </w:r>
      <w:r w:rsidR="009219B1" w:rsidRPr="00085CFB">
        <w:rPr>
          <w:sz w:val="20"/>
          <w:szCs w:val="20"/>
          <w:lang w:val="en-US"/>
        </w:rPr>
        <w:t xml:space="preserve">is equal to </w:t>
      </w:r>
      <w:r w:rsidR="009219B1" w:rsidRPr="00085CFB">
        <w:rPr>
          <w:sz w:val="20"/>
          <w:szCs w:val="20"/>
          <w:lang w:val="en-GB"/>
        </w:rPr>
        <w:t>6.62</w:t>
      </w:r>
      <w:r w:rsidR="00C15EFA" w:rsidRPr="00085CFB">
        <w:rPr>
          <w:sz w:val="20"/>
          <w:szCs w:val="20"/>
          <w:lang w:val="en-GB"/>
        </w:rPr>
        <w:t>6</w:t>
      </w:r>
      <w:r w:rsidR="009219B1" w:rsidRPr="00085CFB">
        <w:rPr>
          <w:sz w:val="20"/>
          <w:szCs w:val="20"/>
          <w:lang w:val="de-DE"/>
        </w:rPr>
        <w:sym w:font="Symbol" w:char="F0D7"/>
      </w:r>
      <w:r w:rsidR="009219B1" w:rsidRPr="00085CFB">
        <w:rPr>
          <w:sz w:val="20"/>
          <w:szCs w:val="20"/>
          <w:lang w:val="en-GB"/>
        </w:rPr>
        <w:t>10</w:t>
      </w:r>
      <w:r w:rsidR="009219B1" w:rsidRPr="00085CFB">
        <w:rPr>
          <w:sz w:val="20"/>
          <w:szCs w:val="20"/>
          <w:vertAlign w:val="superscript"/>
          <w:lang w:val="en-GB"/>
        </w:rPr>
        <w:t>-27</w:t>
      </w:r>
      <w:r w:rsidR="009219B1" w:rsidRPr="00085CFB">
        <w:rPr>
          <w:sz w:val="20"/>
          <w:szCs w:val="20"/>
          <w:lang w:val="en-GB"/>
        </w:rPr>
        <w:t>[erg</w:t>
      </w:r>
      <w:r w:rsidR="009219B1" w:rsidRPr="00085CFB">
        <w:rPr>
          <w:sz w:val="20"/>
          <w:szCs w:val="20"/>
          <w:lang w:val="de-DE"/>
        </w:rPr>
        <w:sym w:font="Symbol" w:char="F0D7"/>
      </w:r>
      <w:r w:rsidR="009219B1" w:rsidRPr="00085CFB">
        <w:rPr>
          <w:sz w:val="20"/>
          <w:szCs w:val="20"/>
          <w:lang w:val="en-GB"/>
        </w:rPr>
        <w:t>s]</w:t>
      </w:r>
      <w:r w:rsidR="00BF7CC6" w:rsidRPr="00085CFB">
        <w:rPr>
          <w:sz w:val="20"/>
          <w:szCs w:val="20"/>
          <w:lang w:val="de-DE"/>
        </w:rPr>
        <w:t>.</w:t>
      </w:r>
    </w:p>
    <w:p w:rsidR="00BA49F1" w:rsidRPr="00085CFB" w:rsidRDefault="00571D09" w:rsidP="00132938">
      <w:pPr>
        <w:snapToGrid w:val="0"/>
        <w:ind w:firstLine="425"/>
        <w:jc w:val="both"/>
        <w:rPr>
          <w:sz w:val="20"/>
          <w:szCs w:val="20"/>
          <w:lang w:val="en-US"/>
        </w:rPr>
      </w:pPr>
      <w:r w:rsidRPr="00085CFB">
        <w:rPr>
          <w:sz w:val="20"/>
          <w:szCs w:val="20"/>
          <w:lang w:val="en-US"/>
        </w:rPr>
        <w:t>In short</w:t>
      </w:r>
      <w:r w:rsidR="00A35684" w:rsidRPr="00085CFB">
        <w:rPr>
          <w:sz w:val="20"/>
          <w:szCs w:val="20"/>
          <w:lang w:val="en-US"/>
        </w:rPr>
        <w:t>, it is crucial</w:t>
      </w:r>
      <w:r w:rsidR="00A35684" w:rsidRPr="00085CFB">
        <w:rPr>
          <w:color w:val="0070C0"/>
          <w:sz w:val="20"/>
          <w:szCs w:val="20"/>
          <w:lang w:val="en-US"/>
        </w:rPr>
        <w:t xml:space="preserve"> </w:t>
      </w:r>
      <w:r w:rsidR="00A35684" w:rsidRPr="00085CFB">
        <w:rPr>
          <w:sz w:val="20"/>
          <w:szCs w:val="20"/>
          <w:lang w:val="en-US"/>
        </w:rPr>
        <w:t>keeping in mind</w:t>
      </w:r>
      <w:r w:rsidR="00A35684" w:rsidRPr="00085CFB">
        <w:rPr>
          <w:color w:val="0070C0"/>
          <w:sz w:val="20"/>
          <w:szCs w:val="20"/>
          <w:lang w:val="en-US"/>
        </w:rPr>
        <w:t xml:space="preserve"> </w:t>
      </w:r>
      <w:r w:rsidR="00A35684" w:rsidRPr="00085CFB">
        <w:rPr>
          <w:sz w:val="20"/>
          <w:szCs w:val="20"/>
          <w:lang w:val="en-US"/>
        </w:rPr>
        <w:t xml:space="preserve">that the value of the </w:t>
      </w:r>
      <w:r w:rsidR="00A35684" w:rsidRPr="00085CFB">
        <w:rPr>
          <w:i/>
          <w:sz w:val="20"/>
          <w:szCs w:val="20"/>
          <w:lang w:val="en-US"/>
        </w:rPr>
        <w:t>density of mass energy</w:t>
      </w:r>
      <w:r w:rsidR="00A35684" w:rsidRPr="00085CFB">
        <w:rPr>
          <w:sz w:val="20"/>
          <w:szCs w:val="20"/>
          <w:lang w:val="en-US"/>
        </w:rPr>
        <w:t xml:space="preserve"> carried out by </w:t>
      </w:r>
      <w:r w:rsidR="00A35684" w:rsidRPr="00085CFB">
        <w:rPr>
          <w:i/>
          <w:sz w:val="20"/>
          <w:szCs w:val="20"/>
          <w:lang w:val="en-US"/>
        </w:rPr>
        <w:t>h</w:t>
      </w:r>
      <w:r w:rsidR="00A35684" w:rsidRPr="00085CFB">
        <w:rPr>
          <w:sz w:val="20"/>
          <w:szCs w:val="20"/>
          <w:lang w:val="en-US"/>
        </w:rPr>
        <w:t xml:space="preserve">, </w:t>
      </w:r>
      <w:r w:rsidRPr="00085CFB">
        <w:rPr>
          <w:sz w:val="20"/>
          <w:szCs w:val="20"/>
          <w:lang w:val="en-US"/>
        </w:rPr>
        <w:lastRenderedPageBreak/>
        <w:t xml:space="preserve">i.e. </w:t>
      </w:r>
      <w:r w:rsidR="00A35684" w:rsidRPr="00085CFB">
        <w:rPr>
          <w:sz w:val="20"/>
          <w:szCs w:val="20"/>
          <w:lang w:val="en-US"/>
        </w:rPr>
        <w:t xml:space="preserve">by the Planck’s </w:t>
      </w:r>
      <w:r w:rsidR="00A35684" w:rsidRPr="00085CFB">
        <w:rPr>
          <w:i/>
          <w:sz w:val="20"/>
          <w:szCs w:val="20"/>
          <w:lang w:val="en-US"/>
        </w:rPr>
        <w:t>grain</w:t>
      </w:r>
      <w:r w:rsidR="00A35684" w:rsidRPr="00085CFB">
        <w:rPr>
          <w:color w:val="0070C0"/>
          <w:sz w:val="20"/>
          <w:szCs w:val="20"/>
          <w:lang w:val="en-US"/>
        </w:rPr>
        <w:t xml:space="preserve">, </w:t>
      </w:r>
      <w:r w:rsidR="00A35684" w:rsidRPr="00085CFB">
        <w:rPr>
          <w:rStyle w:val="tlid-translation"/>
          <w:sz w:val="20"/>
          <w:szCs w:val="20"/>
          <w:lang w:val="en-US"/>
        </w:rPr>
        <w:t xml:space="preserve">although infinitesimal (and without considering its number of oscillations per second) will always be </w:t>
      </w:r>
      <w:r w:rsidR="00A35684" w:rsidRPr="00085CFB">
        <w:rPr>
          <w:sz w:val="20"/>
          <w:szCs w:val="20"/>
          <w:lang w:val="en-US"/>
        </w:rPr>
        <w:sym w:font="Symbol" w:char="F0B9"/>
      </w:r>
      <w:r w:rsidR="00A35684" w:rsidRPr="00085CFB">
        <w:rPr>
          <w:sz w:val="20"/>
          <w:szCs w:val="20"/>
          <w:lang w:val="en-US"/>
        </w:rPr>
        <w:t xml:space="preserve"> 0!</w:t>
      </w:r>
      <w:r w:rsidR="00FD0E24" w:rsidRPr="00085CFB">
        <w:rPr>
          <w:sz w:val="20"/>
          <w:szCs w:val="20"/>
          <w:lang w:val="en-US"/>
        </w:rPr>
        <w:t xml:space="preserve"> </w:t>
      </w:r>
      <w:r w:rsidR="009241CD" w:rsidRPr="00085CFB">
        <w:rPr>
          <w:sz w:val="20"/>
          <w:szCs w:val="20"/>
          <w:lang w:val="en-US"/>
        </w:rPr>
        <w:t>And this is incontrovertible.</w:t>
      </w:r>
      <w:r w:rsidRPr="00085CFB">
        <w:rPr>
          <w:sz w:val="20"/>
          <w:szCs w:val="20"/>
          <w:lang w:val="en-US"/>
        </w:rPr>
        <w:t xml:space="preserve"> </w:t>
      </w:r>
      <w:r w:rsidR="00762240" w:rsidRPr="00085CFB">
        <w:rPr>
          <w:sz w:val="20"/>
          <w:szCs w:val="20"/>
        </w:rPr>
        <w:t xml:space="preserve">Barrow </w:t>
      </w:r>
      <w:r w:rsidRPr="00085CFB">
        <w:rPr>
          <w:sz w:val="20"/>
          <w:szCs w:val="20"/>
        </w:rPr>
        <w:t>add</w:t>
      </w:r>
      <w:r w:rsidR="00762240" w:rsidRPr="00085CFB">
        <w:rPr>
          <w:sz w:val="20"/>
          <w:szCs w:val="20"/>
        </w:rPr>
        <w:t>s:</w:t>
      </w:r>
      <w:r w:rsidR="006712AF" w:rsidRPr="00085CFB">
        <w:rPr>
          <w:sz w:val="20"/>
          <w:szCs w:val="20"/>
        </w:rPr>
        <w:t xml:space="preserve"> </w:t>
      </w:r>
      <w:r w:rsidR="00762240" w:rsidRPr="00085CFB">
        <w:rPr>
          <w:sz w:val="20"/>
          <w:szCs w:val="20"/>
        </w:rPr>
        <w:t>"The non-null value of the Planck constant</w:t>
      </w:r>
      <w:r w:rsidR="006712AF" w:rsidRPr="00085CFB">
        <w:rPr>
          <w:sz w:val="20"/>
          <w:szCs w:val="20"/>
        </w:rPr>
        <w:t xml:space="preserve"> </w:t>
      </w:r>
      <w:r w:rsidR="00762240" w:rsidRPr="00085CFB">
        <w:rPr>
          <w:sz w:val="20"/>
          <w:szCs w:val="20"/>
        </w:rPr>
        <w:t>(</w:t>
      </w:r>
      <w:r w:rsidR="00762240" w:rsidRPr="00085CFB">
        <w:rPr>
          <w:i/>
          <w:sz w:val="20"/>
          <w:szCs w:val="20"/>
        </w:rPr>
        <w:t>h</w:t>
      </w:r>
      <w:r w:rsidR="00762240" w:rsidRPr="00085CFB">
        <w:rPr>
          <w:sz w:val="20"/>
          <w:szCs w:val="20"/>
        </w:rPr>
        <w:t xml:space="preserve">) is important for the stability of matter. In the impacts between the atoms and the </w:t>
      </w:r>
      <w:r w:rsidR="00901647" w:rsidRPr="00085CFB">
        <w:rPr>
          <w:sz w:val="20"/>
          <w:szCs w:val="20"/>
        </w:rPr>
        <w:t>electromagnetic radiations</w:t>
      </w:r>
      <w:r w:rsidR="00762240" w:rsidRPr="00085CFB">
        <w:rPr>
          <w:sz w:val="20"/>
          <w:szCs w:val="20"/>
        </w:rPr>
        <w:t xml:space="preserve">, the value of </w:t>
      </w:r>
      <w:r w:rsidR="00762240" w:rsidRPr="00085CFB">
        <w:rPr>
          <w:i/>
          <w:sz w:val="20"/>
          <w:szCs w:val="20"/>
        </w:rPr>
        <w:t>h</w:t>
      </w:r>
      <w:r w:rsidR="00762240" w:rsidRPr="00085CFB">
        <w:rPr>
          <w:sz w:val="20"/>
          <w:szCs w:val="20"/>
        </w:rPr>
        <w:t xml:space="preserve"> is large enough to take a rather strong ‘</w:t>
      </w:r>
      <w:r w:rsidR="00762240" w:rsidRPr="00085CFB">
        <w:rPr>
          <w:i/>
          <w:sz w:val="20"/>
          <w:szCs w:val="20"/>
        </w:rPr>
        <w:t>stroke</w:t>
      </w:r>
      <w:r w:rsidR="00762240" w:rsidRPr="00085CFB">
        <w:rPr>
          <w:sz w:val="20"/>
          <w:szCs w:val="20"/>
        </w:rPr>
        <w:t xml:space="preserve">’ to push the electrons to the immediately higher permissible level. </w:t>
      </w:r>
      <w:r w:rsidR="00762240" w:rsidRPr="00085CFB">
        <w:rPr>
          <w:i/>
          <w:sz w:val="20"/>
          <w:szCs w:val="20"/>
        </w:rPr>
        <w:t>h</w:t>
      </w:r>
      <w:r w:rsidR="00762240" w:rsidRPr="00085CFB">
        <w:rPr>
          <w:sz w:val="20"/>
          <w:szCs w:val="20"/>
        </w:rPr>
        <w:t xml:space="preserve"> identifies with Planck 'grain, with the quantum of light, that is with </w:t>
      </w:r>
      <w:r w:rsidR="00E9639A" w:rsidRPr="00085CFB">
        <w:rPr>
          <w:sz w:val="20"/>
          <w:szCs w:val="20"/>
        </w:rPr>
        <w:t>a photon</w:t>
      </w:r>
      <w:r w:rsidR="00762240" w:rsidRPr="00085CFB">
        <w:rPr>
          <w:sz w:val="20"/>
          <w:szCs w:val="20"/>
        </w:rPr>
        <w:t xml:space="preserve">. And yet, a massless </w:t>
      </w:r>
      <w:r w:rsidR="009448D0" w:rsidRPr="00085CFB">
        <w:rPr>
          <w:sz w:val="20"/>
          <w:szCs w:val="20"/>
        </w:rPr>
        <w:t>photon</w:t>
      </w:r>
      <w:r w:rsidR="00762240" w:rsidRPr="00085CFB">
        <w:rPr>
          <w:sz w:val="20"/>
          <w:szCs w:val="20"/>
        </w:rPr>
        <w:t xml:space="preserve"> is capable of inferring such a </w:t>
      </w:r>
      <w:r w:rsidR="00762240" w:rsidRPr="00085CFB">
        <w:rPr>
          <w:i/>
          <w:sz w:val="20"/>
          <w:szCs w:val="20"/>
        </w:rPr>
        <w:t>stroke</w:t>
      </w:r>
      <w:r w:rsidR="00762240" w:rsidRPr="00085CFB">
        <w:rPr>
          <w:sz w:val="20"/>
          <w:szCs w:val="20"/>
        </w:rPr>
        <w:t>, besides giving "stability to matter</w:t>
      </w:r>
      <w:r w:rsidR="009448D0" w:rsidRPr="00085CFB">
        <w:rPr>
          <w:sz w:val="20"/>
          <w:szCs w:val="20"/>
        </w:rPr>
        <w:t>!"(Barrow)</w:t>
      </w:r>
      <w:r w:rsidR="00817046" w:rsidRPr="00085CFB">
        <w:rPr>
          <w:sz w:val="20"/>
          <w:szCs w:val="20"/>
        </w:rPr>
        <w:t xml:space="preserve">. </w:t>
      </w:r>
      <w:r w:rsidR="00BA49F1" w:rsidRPr="00085CFB">
        <w:rPr>
          <w:sz w:val="20"/>
          <w:szCs w:val="20"/>
          <w:lang w:val="en-US"/>
        </w:rPr>
        <w:t>This makes us think about what Hawking writes:“ When an electron moves from an orbit to one closer to the nucleus, it will emit a real photon, observed as visible light, so if a (real) photon</w:t>
      </w:r>
      <w:r w:rsidR="00BA49F1" w:rsidRPr="00085CFB">
        <w:rPr>
          <w:i/>
          <w:iCs/>
          <w:sz w:val="20"/>
          <w:szCs w:val="20"/>
          <w:lang w:val="en-US"/>
        </w:rPr>
        <w:t xml:space="preserve"> </w:t>
      </w:r>
      <w:r w:rsidR="00BA49F1" w:rsidRPr="00085CFB">
        <w:rPr>
          <w:sz w:val="20"/>
          <w:szCs w:val="20"/>
          <w:lang w:val="en-US"/>
        </w:rPr>
        <w:t>collides with an atom, it will move an electron on a more external orbit. This movement uses the energy of the photon”</w:t>
      </w:r>
      <w:r w:rsidR="00AE4F80" w:rsidRPr="00085CFB">
        <w:rPr>
          <w:sz w:val="20"/>
          <w:szCs w:val="20"/>
          <w:lang w:val="en-US"/>
        </w:rPr>
        <w:t xml:space="preserve"> </w:t>
      </w:r>
      <w:r w:rsidR="009B3B90" w:rsidRPr="00085CFB">
        <w:rPr>
          <w:sz w:val="20"/>
          <w:szCs w:val="20"/>
          <w:lang w:val="en-US"/>
        </w:rPr>
        <w:t>(Hawking,1988).</w:t>
      </w:r>
      <w:r w:rsidR="00BA49F1" w:rsidRPr="00085CFB">
        <w:rPr>
          <w:sz w:val="20"/>
          <w:szCs w:val="20"/>
          <w:lang w:val="en-US"/>
        </w:rPr>
        <w:t xml:space="preserve"> </w:t>
      </w:r>
      <w:r w:rsidR="009B3B90" w:rsidRPr="00085CFB">
        <w:rPr>
          <w:sz w:val="20"/>
          <w:szCs w:val="20"/>
          <w:lang w:val="en-US"/>
        </w:rPr>
        <w:t>Well,</w:t>
      </w:r>
      <w:r w:rsidR="00BA49F1" w:rsidRPr="00085CFB">
        <w:rPr>
          <w:sz w:val="20"/>
          <w:szCs w:val="20"/>
          <w:lang w:val="en-US"/>
        </w:rPr>
        <w:t xml:space="preserve"> </w:t>
      </w:r>
      <w:r w:rsidR="009B3B90" w:rsidRPr="00085CFB">
        <w:rPr>
          <w:sz w:val="20"/>
          <w:szCs w:val="20"/>
          <w:lang w:val="en-US"/>
        </w:rPr>
        <w:t>w</w:t>
      </w:r>
      <w:r w:rsidR="00BA49F1" w:rsidRPr="00085CFB">
        <w:rPr>
          <w:sz w:val="20"/>
          <w:szCs w:val="20"/>
          <w:lang w:val="en-US"/>
        </w:rPr>
        <w:t xml:space="preserve">hy cannot we suppose that at the bottom if this phenomenon there is a strictly mechanic action of the photon, as to say the </w:t>
      </w:r>
      <w:r w:rsidR="00BA49F1" w:rsidRPr="00085CFB">
        <w:rPr>
          <w:i/>
          <w:sz w:val="20"/>
          <w:szCs w:val="20"/>
          <w:lang w:val="en-US"/>
        </w:rPr>
        <w:t>Planck’s grain</w:t>
      </w:r>
      <w:r w:rsidR="00BA49F1" w:rsidRPr="00085CFB">
        <w:rPr>
          <w:sz w:val="20"/>
          <w:szCs w:val="20"/>
          <w:lang w:val="en-US"/>
        </w:rPr>
        <w:t>, which with its energy-mass would raise the kinetic energy of the orbiting electron from which it was absorbed? This goes along with the fact that just after 10</w:t>
      </w:r>
      <w:r w:rsidR="00BA49F1" w:rsidRPr="00085CFB">
        <w:rPr>
          <w:sz w:val="20"/>
          <w:szCs w:val="20"/>
          <w:vertAlign w:val="superscript"/>
          <w:lang w:val="en-US"/>
        </w:rPr>
        <w:t>-8</w:t>
      </w:r>
      <w:r w:rsidR="00BA49F1" w:rsidRPr="00085CFB">
        <w:rPr>
          <w:sz w:val="20"/>
          <w:szCs w:val="20"/>
          <w:lang w:val="en-US"/>
        </w:rPr>
        <w:t xml:space="preserve"> sec the electron get free from the mass-energy of the photon</w:t>
      </w:r>
      <w:r w:rsidR="00BA49F1" w:rsidRPr="00085CFB">
        <w:rPr>
          <w:i/>
          <w:iCs/>
          <w:sz w:val="20"/>
          <w:szCs w:val="20"/>
          <w:lang w:val="en-US"/>
        </w:rPr>
        <w:t xml:space="preserve"> </w:t>
      </w:r>
      <w:r w:rsidR="00BA49F1" w:rsidRPr="00085CFB">
        <w:rPr>
          <w:sz w:val="20"/>
          <w:szCs w:val="20"/>
          <w:lang w:val="en-US"/>
        </w:rPr>
        <w:t>and goes back to its previous orbit, the one with a minor waste of energy.</w:t>
      </w:r>
      <w:r w:rsidR="009B3B90" w:rsidRPr="00085CFB">
        <w:rPr>
          <w:sz w:val="20"/>
          <w:szCs w:val="20"/>
          <w:lang w:val="en-US"/>
        </w:rPr>
        <w:t xml:space="preserve"> Hence,</w:t>
      </w:r>
      <w:r w:rsidR="00BA49F1" w:rsidRPr="00085CFB">
        <w:rPr>
          <w:sz w:val="20"/>
          <w:szCs w:val="20"/>
          <w:lang w:val="en-US"/>
        </w:rPr>
        <w:t xml:space="preserve"> the excitation and the un-excitation of the electron and therefore of the atom, should not depend on a merely energetic</w:t>
      </w:r>
      <w:r w:rsidR="00BA49F1" w:rsidRPr="00085CFB">
        <w:rPr>
          <w:color w:val="C00000"/>
          <w:sz w:val="20"/>
          <w:szCs w:val="20"/>
          <w:lang w:val="en-US"/>
        </w:rPr>
        <w:t xml:space="preserve"> </w:t>
      </w:r>
      <w:r w:rsidR="00BA49F1" w:rsidRPr="00085CFB">
        <w:rPr>
          <w:sz w:val="20"/>
          <w:szCs w:val="20"/>
          <w:lang w:val="en-US"/>
        </w:rPr>
        <w:t>effect, but also on a specifically mechanic effect, as a consequence of the probable dynamic-mass carried by the Planck quantum.</w:t>
      </w:r>
    </w:p>
    <w:p w:rsidR="008336E2" w:rsidRPr="00085CFB" w:rsidRDefault="009448D0" w:rsidP="00132938">
      <w:pPr>
        <w:snapToGrid w:val="0"/>
        <w:ind w:firstLine="425"/>
        <w:jc w:val="both"/>
        <w:rPr>
          <w:sz w:val="20"/>
          <w:szCs w:val="20"/>
          <w:lang w:val="en-GB"/>
        </w:rPr>
      </w:pPr>
      <w:r w:rsidRPr="00085CFB">
        <w:rPr>
          <w:sz w:val="20"/>
          <w:szCs w:val="20"/>
        </w:rPr>
        <w:t>Hence,</w:t>
      </w:r>
      <w:r w:rsidR="00415B23" w:rsidRPr="00085CFB">
        <w:rPr>
          <w:rFonts w:eastAsia="CMR10"/>
          <w:sz w:val="20"/>
          <w:szCs w:val="20"/>
          <w:lang w:val="en-US"/>
        </w:rPr>
        <w:t xml:space="preserve"> </w:t>
      </w:r>
      <w:r w:rsidR="003D2D71" w:rsidRPr="00085CFB">
        <w:rPr>
          <w:sz w:val="20"/>
          <w:szCs w:val="20"/>
          <w:lang w:val="en-GB"/>
        </w:rPr>
        <w:t>it could be</w:t>
      </w:r>
      <w:r w:rsidR="005564E4" w:rsidRPr="00085CFB">
        <w:rPr>
          <w:sz w:val="20"/>
          <w:szCs w:val="20"/>
          <w:lang w:val="en-GB"/>
        </w:rPr>
        <w:t xml:space="preserve"> a </w:t>
      </w:r>
      <w:r w:rsidR="005564E4" w:rsidRPr="00085CFB">
        <w:rPr>
          <w:i/>
          <w:sz w:val="20"/>
          <w:szCs w:val="20"/>
          <w:lang w:val="en-GB"/>
        </w:rPr>
        <w:t>push effect</w:t>
      </w:r>
      <w:r w:rsidR="005564E4" w:rsidRPr="00085CFB">
        <w:rPr>
          <w:sz w:val="20"/>
          <w:szCs w:val="20"/>
          <w:lang w:val="en-GB"/>
        </w:rPr>
        <w:t>, that’s</w:t>
      </w:r>
      <w:r w:rsidR="003D2D71" w:rsidRPr="00085CFB">
        <w:rPr>
          <w:sz w:val="20"/>
          <w:szCs w:val="20"/>
          <w:lang w:val="en-GB"/>
        </w:rPr>
        <w:t xml:space="preserve"> a mechanical effect</w:t>
      </w:r>
      <w:r w:rsidR="00A61692" w:rsidRPr="00085CFB">
        <w:rPr>
          <w:sz w:val="20"/>
          <w:szCs w:val="20"/>
          <w:lang w:val="en-GB"/>
        </w:rPr>
        <w:t xml:space="preserve">, </w:t>
      </w:r>
      <w:r w:rsidR="005564E4" w:rsidRPr="00085CFB">
        <w:rPr>
          <w:sz w:val="20"/>
          <w:szCs w:val="20"/>
          <w:lang w:val="en-GB"/>
        </w:rPr>
        <w:t>exert</w:t>
      </w:r>
      <w:r w:rsidR="003D2D71" w:rsidRPr="00085CFB">
        <w:rPr>
          <w:sz w:val="20"/>
          <w:szCs w:val="20"/>
          <w:lang w:val="en-GB"/>
        </w:rPr>
        <w:t>ed by P</w:t>
      </w:r>
      <w:r w:rsidR="00415B23" w:rsidRPr="00085CFB">
        <w:rPr>
          <w:sz w:val="20"/>
          <w:szCs w:val="20"/>
          <w:lang w:val="en-GB"/>
        </w:rPr>
        <w:t xml:space="preserve">lanck’s </w:t>
      </w:r>
      <w:r w:rsidR="00415B23" w:rsidRPr="00085CFB">
        <w:rPr>
          <w:i/>
          <w:sz w:val="20"/>
          <w:szCs w:val="20"/>
          <w:lang w:val="en-GB"/>
        </w:rPr>
        <w:t>quanta.</w:t>
      </w:r>
      <w:r w:rsidR="003D2D71" w:rsidRPr="00085CFB">
        <w:rPr>
          <w:sz w:val="20"/>
          <w:szCs w:val="20"/>
          <w:lang w:val="en-GB"/>
        </w:rPr>
        <w:t xml:space="preserve"> </w:t>
      </w:r>
    </w:p>
    <w:p w:rsidR="00C02C3A" w:rsidRPr="00085CFB" w:rsidRDefault="00A5534F" w:rsidP="00132938">
      <w:pPr>
        <w:snapToGrid w:val="0"/>
        <w:ind w:firstLine="425"/>
        <w:jc w:val="both"/>
        <w:rPr>
          <w:sz w:val="20"/>
          <w:szCs w:val="20"/>
          <w:lang w:val="en-US"/>
        </w:rPr>
      </w:pPr>
      <w:r w:rsidRPr="00085CFB">
        <w:rPr>
          <w:sz w:val="20"/>
          <w:szCs w:val="20"/>
          <w:lang w:val="en-GB"/>
        </w:rPr>
        <w:t xml:space="preserve">At this regard, </w:t>
      </w:r>
      <w:r w:rsidRPr="00085CFB">
        <w:rPr>
          <w:sz w:val="20"/>
          <w:szCs w:val="20"/>
          <w:lang w:val="en-US"/>
        </w:rPr>
        <w:t xml:space="preserve">we cannot exclude that the Chlorophyll Photosynthesis represents a consequence of the mechanic effect (more than just energetic) induced by </w:t>
      </w:r>
      <w:r w:rsidR="00A26968" w:rsidRPr="00085CFB">
        <w:rPr>
          <w:sz w:val="20"/>
          <w:szCs w:val="20"/>
          <w:lang w:val="en-US"/>
        </w:rPr>
        <w:t>photons</w:t>
      </w:r>
      <w:r w:rsidRPr="00085CFB">
        <w:rPr>
          <w:sz w:val="20"/>
          <w:szCs w:val="20"/>
          <w:lang w:val="en-US"/>
        </w:rPr>
        <w:t xml:space="preserve">. </w:t>
      </w:r>
      <w:r w:rsidR="00A26968" w:rsidRPr="00085CFB">
        <w:rPr>
          <w:sz w:val="20"/>
          <w:szCs w:val="20"/>
          <w:lang w:val="en-US"/>
        </w:rPr>
        <w:t>It is common knowledge that</w:t>
      </w:r>
      <w:r w:rsidRPr="00085CFB">
        <w:rPr>
          <w:sz w:val="20"/>
          <w:szCs w:val="20"/>
          <w:lang w:val="en-US"/>
        </w:rPr>
        <w:t xml:space="preserve"> the first process of the photosynthesis occurs in leaves pigments, where </w:t>
      </w:r>
      <w:r w:rsidR="00A26968" w:rsidRPr="00085CFB">
        <w:rPr>
          <w:sz w:val="20"/>
          <w:szCs w:val="20"/>
          <w:lang w:val="en-US"/>
        </w:rPr>
        <w:t>photons</w:t>
      </w:r>
      <w:r w:rsidRPr="00085CFB">
        <w:rPr>
          <w:sz w:val="20"/>
          <w:szCs w:val="20"/>
          <w:lang w:val="en-US"/>
        </w:rPr>
        <w:t xml:space="preserve"> react with the water molecules. The most important think to underline is that the photons take two electrons from the molecules of the water: “water photolysis”</w:t>
      </w:r>
      <w:r w:rsidR="00A26968" w:rsidRPr="00085CFB">
        <w:rPr>
          <w:sz w:val="20"/>
          <w:szCs w:val="20"/>
          <w:lang w:val="en-US"/>
        </w:rPr>
        <w:t>;</w:t>
      </w:r>
      <w:r w:rsidRPr="00085CFB">
        <w:rPr>
          <w:sz w:val="20"/>
          <w:szCs w:val="20"/>
          <w:lang w:val="en-US"/>
        </w:rPr>
        <w:t xml:space="preserve"> the freed electrons will be used in chloroplasts to induce some biochemical processes, useful to the surviving of the plant</w:t>
      </w:r>
      <w:r w:rsidR="00A7045A" w:rsidRPr="00085CFB">
        <w:rPr>
          <w:sz w:val="20"/>
          <w:szCs w:val="20"/>
          <w:lang w:val="en-US"/>
        </w:rPr>
        <w:t xml:space="preserve"> (</w:t>
      </w:r>
      <w:r w:rsidR="00DA7246" w:rsidRPr="00085CFB">
        <w:rPr>
          <w:sz w:val="20"/>
          <w:szCs w:val="20"/>
          <w:lang w:val="en-US"/>
        </w:rPr>
        <w:t>Puccini,2012,b</w:t>
      </w:r>
      <w:r w:rsidR="00A26968" w:rsidRPr="00085CFB">
        <w:rPr>
          <w:sz w:val="20"/>
          <w:szCs w:val="20"/>
          <w:lang w:val="en-US"/>
        </w:rPr>
        <w:t>)</w:t>
      </w:r>
      <w:r w:rsidRPr="00085CFB">
        <w:rPr>
          <w:sz w:val="20"/>
          <w:szCs w:val="20"/>
          <w:lang w:val="en-US"/>
        </w:rPr>
        <w:t xml:space="preserve">. </w:t>
      </w:r>
    </w:p>
    <w:p w:rsidR="00A5534F" w:rsidRPr="00085CFB" w:rsidRDefault="00A5534F" w:rsidP="00132938">
      <w:pPr>
        <w:snapToGrid w:val="0"/>
        <w:ind w:firstLine="425"/>
        <w:jc w:val="both"/>
        <w:rPr>
          <w:sz w:val="20"/>
          <w:szCs w:val="20"/>
          <w:lang w:val="en-US"/>
        </w:rPr>
      </w:pPr>
      <w:r w:rsidRPr="00085CFB">
        <w:rPr>
          <w:sz w:val="20"/>
          <w:szCs w:val="20"/>
          <w:lang w:val="en-US"/>
        </w:rPr>
        <w:t xml:space="preserve">As it happens in other circumstances, in the leaves too the optic photons are able to produce an effect able to remove electrons. It is thought that it is just a phenomenon induced by the energy of the solar light, to free the electrons of the water contained in the pigments of the leaves. </w:t>
      </w:r>
      <w:r w:rsidR="00C02C3A" w:rsidRPr="00085CFB">
        <w:rPr>
          <w:sz w:val="20"/>
          <w:szCs w:val="20"/>
          <w:lang w:val="en-US"/>
        </w:rPr>
        <w:t xml:space="preserve">In our opinion, however, </w:t>
      </w:r>
      <w:r w:rsidRPr="00085CFB">
        <w:rPr>
          <w:sz w:val="20"/>
          <w:szCs w:val="20"/>
          <w:lang w:val="en-US"/>
        </w:rPr>
        <w:t>it could be a mass effect</w:t>
      </w:r>
      <w:r w:rsidR="00C02C3A" w:rsidRPr="00085CFB">
        <w:rPr>
          <w:sz w:val="20"/>
          <w:szCs w:val="20"/>
          <w:lang w:val="en-US"/>
        </w:rPr>
        <w:t xml:space="preserve">, i.e. a </w:t>
      </w:r>
      <w:r w:rsidR="00C02C3A" w:rsidRPr="00085CFB">
        <w:rPr>
          <w:i/>
          <w:sz w:val="20"/>
          <w:szCs w:val="20"/>
          <w:lang w:val="en-US"/>
        </w:rPr>
        <w:t>pushing effect</w:t>
      </w:r>
      <w:r w:rsidR="00C02C3A" w:rsidRPr="00085CFB">
        <w:rPr>
          <w:sz w:val="20"/>
          <w:szCs w:val="20"/>
          <w:lang w:val="en-US"/>
        </w:rPr>
        <w:t xml:space="preserve"> induced by light quanta,</w:t>
      </w:r>
      <w:r w:rsidRPr="00085CFB">
        <w:rPr>
          <w:sz w:val="20"/>
          <w:szCs w:val="20"/>
          <w:lang w:val="en-US"/>
        </w:rPr>
        <w:t xml:space="preserve"> to move away the electrons. It could be objected that photons, as corpuscles, are very small </w:t>
      </w:r>
      <w:r w:rsidRPr="00085CFB">
        <w:rPr>
          <w:sz w:val="20"/>
          <w:szCs w:val="20"/>
          <w:lang w:val="en-US"/>
        </w:rPr>
        <w:lastRenderedPageBreak/>
        <w:t xml:space="preserve">compared to electrons, so they cannot move them just with a “push” effect, given by their own mass. </w:t>
      </w:r>
      <w:r w:rsidR="00C02C3A" w:rsidRPr="00085CFB">
        <w:rPr>
          <w:sz w:val="20"/>
          <w:szCs w:val="20"/>
          <w:lang w:val="en-US"/>
        </w:rPr>
        <w:t>But yet</w:t>
      </w:r>
      <w:r w:rsidRPr="00085CFB">
        <w:rPr>
          <w:sz w:val="20"/>
          <w:szCs w:val="20"/>
          <w:lang w:val="en-US"/>
        </w:rPr>
        <w:t xml:space="preserve"> we need to consider that</w:t>
      </w:r>
      <w:r w:rsidR="00255D25" w:rsidRPr="00085CFB">
        <w:rPr>
          <w:sz w:val="20"/>
          <w:szCs w:val="20"/>
          <w:lang w:val="en-US"/>
        </w:rPr>
        <w:t xml:space="preserve"> with a visible light ray carries</w:t>
      </w:r>
      <w:r w:rsidRPr="00085CFB">
        <w:rPr>
          <w:sz w:val="20"/>
          <w:szCs w:val="20"/>
          <w:lang w:val="en-US"/>
        </w:rPr>
        <w:t xml:space="preserve"> 100.000 billions of light quanta per second. That is, we are talking about a large number of Planck grains which for each ray bombe every second water molecules in the pigments of the leaves. Considering these quantities we cannot exclude a mass effect induced by light quanta, that is a kind of mechanic effect. We should keep in mind the Superposition Principle of the photons. </w:t>
      </w:r>
      <w:r w:rsidR="00255D25" w:rsidRPr="00085CFB">
        <w:rPr>
          <w:sz w:val="20"/>
          <w:szCs w:val="20"/>
          <w:lang w:val="en-US"/>
        </w:rPr>
        <w:t>Well, m</w:t>
      </w:r>
      <w:r w:rsidRPr="00085CFB">
        <w:rPr>
          <w:sz w:val="20"/>
          <w:szCs w:val="20"/>
          <w:lang w:val="en-US"/>
        </w:rPr>
        <w:t>ore than an unspecified energetic effe</w:t>
      </w:r>
      <w:r w:rsidR="00255D25" w:rsidRPr="00085CFB">
        <w:rPr>
          <w:sz w:val="20"/>
          <w:szCs w:val="20"/>
          <w:lang w:val="en-US"/>
        </w:rPr>
        <w:t>ct given by the energy of</w:t>
      </w:r>
      <w:r w:rsidRPr="00085CFB">
        <w:rPr>
          <w:sz w:val="20"/>
          <w:szCs w:val="20"/>
          <w:lang w:val="en-US"/>
        </w:rPr>
        <w:t xml:space="preserve"> photons, it may be the “push” given by a huge quantity of</w:t>
      </w:r>
      <w:r w:rsidR="00255D25" w:rsidRPr="00085CFB">
        <w:rPr>
          <w:sz w:val="20"/>
          <w:szCs w:val="20"/>
          <w:lang w:val="en-US"/>
        </w:rPr>
        <w:t xml:space="preserve"> Planck’s grains</w:t>
      </w:r>
      <w:r w:rsidR="002F2E7E" w:rsidRPr="00085CFB">
        <w:rPr>
          <w:sz w:val="20"/>
          <w:szCs w:val="20"/>
          <w:lang w:val="en-US"/>
        </w:rPr>
        <w:t xml:space="preserve"> </w:t>
      </w:r>
      <w:r w:rsidRPr="00085CFB">
        <w:rPr>
          <w:sz w:val="20"/>
          <w:szCs w:val="20"/>
          <w:lang w:val="en-US"/>
        </w:rPr>
        <w:t>to “pull away electrons”, stuffed together i</w:t>
      </w:r>
      <w:r w:rsidR="00255D25" w:rsidRPr="00085CFB">
        <w:rPr>
          <w:sz w:val="20"/>
          <w:szCs w:val="20"/>
          <w:lang w:val="en-US"/>
        </w:rPr>
        <w:t>n an extremely small space. In sum,</w:t>
      </w:r>
      <w:r w:rsidRPr="00085CFB">
        <w:rPr>
          <w:sz w:val="20"/>
          <w:szCs w:val="20"/>
          <w:lang w:val="en-US"/>
        </w:rPr>
        <w:t xml:space="preserve"> it is a strictly mechanic phenomenon, in our opinion, produced by the </w:t>
      </w:r>
      <w:r w:rsidRPr="00085CFB">
        <w:rPr>
          <w:i/>
          <w:sz w:val="20"/>
          <w:szCs w:val="20"/>
          <w:lang w:val="en-US"/>
        </w:rPr>
        <w:t>dynamic-mass</w:t>
      </w:r>
      <w:r w:rsidRPr="00085CFB">
        <w:rPr>
          <w:sz w:val="20"/>
          <w:szCs w:val="20"/>
          <w:lang w:val="en-US"/>
        </w:rPr>
        <w:t xml:space="preserve">, the </w:t>
      </w:r>
      <w:r w:rsidRPr="00085CFB">
        <w:rPr>
          <w:i/>
          <w:sz w:val="20"/>
          <w:szCs w:val="20"/>
          <w:lang w:val="en-US"/>
        </w:rPr>
        <w:t>equivalent mass</w:t>
      </w:r>
      <w:r w:rsidRPr="00085CFB">
        <w:rPr>
          <w:sz w:val="20"/>
          <w:szCs w:val="20"/>
          <w:lang w:val="en-US"/>
        </w:rPr>
        <w:t xml:space="preserve">, carried out by the </w:t>
      </w:r>
      <w:r w:rsidR="00255D25" w:rsidRPr="00085CFB">
        <w:rPr>
          <w:sz w:val="20"/>
          <w:szCs w:val="20"/>
          <w:lang w:val="en-US"/>
        </w:rPr>
        <w:t>photons</w:t>
      </w:r>
      <w:r w:rsidRPr="00085CFB">
        <w:rPr>
          <w:sz w:val="20"/>
          <w:szCs w:val="20"/>
          <w:lang w:val="en-US"/>
        </w:rPr>
        <w:t>, rather than a phenomenon produced only by the energy of the light</w:t>
      </w:r>
      <w:r w:rsidR="00255D25" w:rsidRPr="00085CFB">
        <w:rPr>
          <w:sz w:val="20"/>
          <w:szCs w:val="20"/>
          <w:lang w:val="en-US"/>
        </w:rPr>
        <w:t xml:space="preserve"> quanta</w:t>
      </w:r>
      <w:r w:rsidR="00AE4F80" w:rsidRPr="00085CFB">
        <w:rPr>
          <w:sz w:val="20"/>
          <w:szCs w:val="20"/>
          <w:lang w:val="en-US"/>
        </w:rPr>
        <w:t xml:space="preserve"> </w:t>
      </w:r>
      <w:r w:rsidR="00A7045A" w:rsidRPr="00085CFB">
        <w:rPr>
          <w:sz w:val="20"/>
          <w:szCs w:val="20"/>
          <w:lang w:val="en-US"/>
        </w:rPr>
        <w:t>(Puccini,2012</w:t>
      </w:r>
      <w:r w:rsidR="007B25FA" w:rsidRPr="00085CFB">
        <w:rPr>
          <w:sz w:val="20"/>
          <w:szCs w:val="20"/>
          <w:lang w:val="en-US"/>
        </w:rPr>
        <w:t>,b</w:t>
      </w:r>
      <w:r w:rsidR="00A7045A" w:rsidRPr="00085CFB">
        <w:rPr>
          <w:sz w:val="20"/>
          <w:szCs w:val="20"/>
          <w:lang w:val="en-US"/>
        </w:rPr>
        <w:t>)</w:t>
      </w:r>
      <w:r w:rsidRPr="00085CFB">
        <w:rPr>
          <w:sz w:val="20"/>
          <w:szCs w:val="20"/>
          <w:lang w:val="en-US"/>
        </w:rPr>
        <w:t xml:space="preserve">. </w:t>
      </w:r>
    </w:p>
    <w:p w:rsidR="00E74089" w:rsidRPr="00085CFB" w:rsidRDefault="005564E4" w:rsidP="00132938">
      <w:pPr>
        <w:snapToGrid w:val="0"/>
        <w:ind w:firstLine="425"/>
        <w:jc w:val="both"/>
        <w:rPr>
          <w:sz w:val="20"/>
          <w:szCs w:val="20"/>
          <w:lang w:val="en-GB"/>
        </w:rPr>
      </w:pPr>
      <w:r w:rsidRPr="00085CFB">
        <w:rPr>
          <w:sz w:val="20"/>
          <w:szCs w:val="20"/>
          <w:lang w:val="en-GB"/>
        </w:rPr>
        <w:t xml:space="preserve">In reference to this context, </w:t>
      </w:r>
      <w:r w:rsidR="00E74089" w:rsidRPr="00085CFB">
        <w:rPr>
          <w:sz w:val="20"/>
          <w:szCs w:val="20"/>
          <w:lang w:val="en-GB"/>
        </w:rPr>
        <w:t>it co</w:t>
      </w:r>
      <w:r w:rsidR="00E9639A" w:rsidRPr="00085CFB">
        <w:rPr>
          <w:sz w:val="20"/>
          <w:szCs w:val="20"/>
          <w:lang w:val="en-GB"/>
        </w:rPr>
        <w:t>u</w:t>
      </w:r>
      <w:r w:rsidR="00E74089" w:rsidRPr="00085CFB">
        <w:rPr>
          <w:sz w:val="20"/>
          <w:szCs w:val="20"/>
          <w:lang w:val="en-GB"/>
        </w:rPr>
        <w:t xml:space="preserve">ld </w:t>
      </w:r>
      <w:r w:rsidR="006712AF" w:rsidRPr="00085CFB">
        <w:rPr>
          <w:sz w:val="20"/>
          <w:szCs w:val="20"/>
          <w:lang w:val="en-GB"/>
        </w:rPr>
        <w:t>be</w:t>
      </w:r>
      <w:r w:rsidR="00E74089" w:rsidRPr="00085CFB">
        <w:rPr>
          <w:sz w:val="20"/>
          <w:szCs w:val="20"/>
          <w:lang w:val="en-GB"/>
        </w:rPr>
        <w:t xml:space="preserve"> help</w:t>
      </w:r>
      <w:r w:rsidR="006712AF" w:rsidRPr="00085CFB">
        <w:rPr>
          <w:sz w:val="20"/>
          <w:szCs w:val="20"/>
          <w:lang w:val="en-GB"/>
        </w:rPr>
        <w:t>ful</w:t>
      </w:r>
      <w:r w:rsidR="00E74089" w:rsidRPr="00085CFB">
        <w:rPr>
          <w:sz w:val="20"/>
          <w:szCs w:val="20"/>
          <w:lang w:val="en-GB"/>
        </w:rPr>
        <w:t xml:space="preserve"> the legendary “Lectures wi</w:t>
      </w:r>
      <w:r w:rsidR="00817046" w:rsidRPr="00085CFB">
        <w:rPr>
          <w:sz w:val="20"/>
          <w:szCs w:val="20"/>
          <w:lang w:val="en-GB"/>
        </w:rPr>
        <w:t xml:space="preserve">th four hands” that Penrose had </w:t>
      </w:r>
      <w:r w:rsidR="00E74089" w:rsidRPr="00085CFB">
        <w:rPr>
          <w:sz w:val="20"/>
          <w:szCs w:val="20"/>
          <w:lang w:val="en-GB"/>
        </w:rPr>
        <w:t>with Hawking to the students of Isaac Newton Institu</w:t>
      </w:r>
      <w:r w:rsidR="00817046" w:rsidRPr="00085CFB">
        <w:rPr>
          <w:sz w:val="20"/>
          <w:szCs w:val="20"/>
          <w:lang w:val="en-GB"/>
        </w:rPr>
        <w:t xml:space="preserve">te for Mathematical Sciences of </w:t>
      </w:r>
      <w:r w:rsidR="00E74089" w:rsidRPr="00085CFB">
        <w:rPr>
          <w:sz w:val="20"/>
          <w:szCs w:val="20"/>
          <w:lang w:val="en-GB"/>
        </w:rPr>
        <w:t>Cambridge University in 1994. Penrose s</w:t>
      </w:r>
      <w:r w:rsidRPr="00085CFB">
        <w:rPr>
          <w:sz w:val="20"/>
          <w:szCs w:val="20"/>
          <w:lang w:val="en-GB"/>
        </w:rPr>
        <w:t>t</w:t>
      </w:r>
      <w:r w:rsidR="00E74089" w:rsidRPr="00085CFB">
        <w:rPr>
          <w:sz w:val="20"/>
          <w:szCs w:val="20"/>
          <w:lang w:val="en-GB"/>
        </w:rPr>
        <w:t>a</w:t>
      </w:r>
      <w:r w:rsidRPr="00085CFB">
        <w:rPr>
          <w:sz w:val="20"/>
          <w:szCs w:val="20"/>
          <w:lang w:val="en-GB"/>
        </w:rPr>
        <w:t>te</w:t>
      </w:r>
      <w:r w:rsidR="003B3F4F" w:rsidRPr="00085CFB">
        <w:rPr>
          <w:sz w:val="20"/>
          <w:szCs w:val="20"/>
          <w:lang w:val="en-GB"/>
        </w:rPr>
        <w:t>s</w:t>
      </w:r>
      <w:r w:rsidR="00E74089" w:rsidRPr="00085CFB">
        <w:rPr>
          <w:sz w:val="20"/>
          <w:szCs w:val="20"/>
          <w:lang w:val="en-GB"/>
        </w:rPr>
        <w:t xml:space="preserve">: “The </w:t>
      </w:r>
      <w:r w:rsidR="003B3F4F" w:rsidRPr="00085CFB">
        <w:rPr>
          <w:sz w:val="20"/>
          <w:szCs w:val="20"/>
          <w:lang w:val="en-GB"/>
        </w:rPr>
        <w:t>photon</w:t>
      </w:r>
      <w:r w:rsidR="006712AF" w:rsidRPr="00085CFB">
        <w:rPr>
          <w:sz w:val="20"/>
          <w:szCs w:val="20"/>
          <w:lang w:val="en-GB"/>
        </w:rPr>
        <w:t xml:space="preserve"> </w:t>
      </w:r>
      <w:r w:rsidR="003B3F4F" w:rsidRPr="00085CFB">
        <w:rPr>
          <w:sz w:val="20"/>
          <w:szCs w:val="20"/>
          <w:lang w:val="en-GB"/>
        </w:rPr>
        <w:t>(</w:t>
      </w:r>
      <w:r w:rsidR="00E74089" w:rsidRPr="00085CFB">
        <w:rPr>
          <w:sz w:val="20"/>
          <w:szCs w:val="20"/>
          <w:lang w:val="en-GB"/>
        </w:rPr>
        <w:t>P</w:t>
      </w:r>
      <w:r w:rsidR="003B3F4F" w:rsidRPr="00085CFB">
        <w:rPr>
          <w:sz w:val="20"/>
          <w:szCs w:val="20"/>
          <w:lang w:val="en-GB"/>
        </w:rPr>
        <w:t>)</w:t>
      </w:r>
      <w:r w:rsidR="00E74089" w:rsidRPr="00085CFB">
        <w:rPr>
          <w:sz w:val="20"/>
          <w:szCs w:val="20"/>
          <w:lang w:val="en-GB"/>
        </w:rPr>
        <w:t xml:space="preserve"> can be a combination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78"/>
        <w:gridCol w:w="3064"/>
        <w:gridCol w:w="1152"/>
      </w:tblGrid>
      <w:tr w:rsidR="00DE24D7" w:rsidRPr="00085CFB" w:rsidTr="002F2E7E">
        <w:trPr>
          <w:jc w:val="center"/>
        </w:trPr>
        <w:tc>
          <w:tcPr>
            <w:tcW w:w="309" w:type="pct"/>
            <w:vAlign w:val="center"/>
          </w:tcPr>
          <w:p w:rsidR="00DE24D7" w:rsidRPr="00085CFB" w:rsidRDefault="00DE24D7" w:rsidP="00132938">
            <w:pPr>
              <w:snapToGrid w:val="0"/>
              <w:jc w:val="both"/>
              <w:rPr>
                <w:sz w:val="20"/>
                <w:szCs w:val="20"/>
                <w:lang w:val="en-GB"/>
              </w:rPr>
            </w:pPr>
          </w:p>
        </w:tc>
        <w:tc>
          <w:tcPr>
            <w:tcW w:w="3409" w:type="pct"/>
            <w:vAlign w:val="center"/>
          </w:tcPr>
          <w:p w:rsidR="00DE24D7" w:rsidRPr="00085CFB" w:rsidRDefault="00DE24D7" w:rsidP="00132938">
            <w:pPr>
              <w:snapToGrid w:val="0"/>
              <w:jc w:val="both"/>
              <w:rPr>
                <w:sz w:val="20"/>
                <w:szCs w:val="20"/>
                <w:lang w:val="en-GB"/>
              </w:rPr>
            </w:pPr>
            <w:r w:rsidRPr="00085CFB">
              <w:rPr>
                <w:sz w:val="20"/>
                <w:szCs w:val="20"/>
              </w:rPr>
              <w:t>P</w:t>
            </w:r>
            <w:r w:rsidRPr="00085CFB">
              <w:rPr>
                <w:i/>
                <w:sz w:val="20"/>
                <w:szCs w:val="20"/>
              </w:rPr>
              <w:t>= z</w:t>
            </w:r>
            <w:r w:rsidRPr="00085CFB">
              <w:rPr>
                <w:sz w:val="20"/>
                <w:szCs w:val="20"/>
              </w:rPr>
              <w:t>|A</w:t>
            </w:r>
            <w:r w:rsidRPr="00085CFB">
              <w:rPr>
                <w:sz w:val="20"/>
                <w:szCs w:val="20"/>
              </w:rPr>
              <w:sym w:font="Symbol" w:char="F0F1"/>
            </w:r>
            <w:r w:rsidRPr="00085CFB">
              <w:rPr>
                <w:sz w:val="20"/>
                <w:szCs w:val="20"/>
              </w:rPr>
              <w:t xml:space="preserve"> + </w:t>
            </w:r>
            <w:r w:rsidRPr="00085CFB">
              <w:rPr>
                <w:i/>
                <w:sz w:val="20"/>
                <w:szCs w:val="20"/>
              </w:rPr>
              <w:t>w</w:t>
            </w:r>
            <w:r w:rsidRPr="00085CFB">
              <w:rPr>
                <w:sz w:val="20"/>
                <w:szCs w:val="20"/>
              </w:rPr>
              <w:t>|B</w:t>
            </w:r>
            <w:r w:rsidRPr="00085CFB">
              <w:rPr>
                <w:sz w:val="20"/>
                <w:szCs w:val="20"/>
              </w:rPr>
              <w:sym w:font="Symbol" w:char="F0F1"/>
            </w:r>
          </w:p>
        </w:tc>
        <w:tc>
          <w:tcPr>
            <w:tcW w:w="1282" w:type="pct"/>
            <w:vAlign w:val="center"/>
          </w:tcPr>
          <w:p w:rsidR="00DE24D7" w:rsidRPr="00085CFB" w:rsidRDefault="00DE24D7" w:rsidP="00132938">
            <w:pPr>
              <w:snapToGrid w:val="0"/>
              <w:jc w:val="both"/>
              <w:rPr>
                <w:sz w:val="20"/>
                <w:szCs w:val="20"/>
                <w:lang w:val="en-GB"/>
              </w:rPr>
            </w:pPr>
            <w:r w:rsidRPr="00085CFB">
              <w:rPr>
                <w:sz w:val="20"/>
                <w:szCs w:val="20"/>
              </w:rPr>
              <w:t>(19),</w:t>
            </w:r>
          </w:p>
        </w:tc>
      </w:tr>
    </w:tbl>
    <w:p w:rsidR="005564E4" w:rsidRPr="00085CFB" w:rsidRDefault="00E74089" w:rsidP="00132938">
      <w:pPr>
        <w:snapToGrid w:val="0"/>
        <w:ind w:firstLine="425"/>
        <w:jc w:val="both"/>
        <w:rPr>
          <w:i/>
          <w:sz w:val="20"/>
          <w:szCs w:val="20"/>
          <w:lang w:val="en-GB"/>
        </w:rPr>
      </w:pPr>
      <w:r w:rsidRPr="00085CFB">
        <w:rPr>
          <w:sz w:val="20"/>
          <w:szCs w:val="20"/>
          <w:lang w:val="en-GB"/>
        </w:rPr>
        <w:t xml:space="preserve">where </w:t>
      </w:r>
      <w:r w:rsidRPr="00085CFB">
        <w:rPr>
          <w:i/>
          <w:sz w:val="20"/>
          <w:szCs w:val="20"/>
          <w:lang w:val="en-GB"/>
        </w:rPr>
        <w:t>z</w:t>
      </w:r>
      <w:r w:rsidRPr="00085CFB">
        <w:rPr>
          <w:sz w:val="20"/>
          <w:szCs w:val="20"/>
          <w:lang w:val="en-GB"/>
        </w:rPr>
        <w:t xml:space="preserve"> and </w:t>
      </w:r>
      <w:r w:rsidRPr="00085CFB">
        <w:rPr>
          <w:i/>
          <w:sz w:val="20"/>
          <w:szCs w:val="20"/>
          <w:lang w:val="en-GB"/>
        </w:rPr>
        <w:t xml:space="preserve">w </w:t>
      </w:r>
      <w:r w:rsidRPr="00085CFB">
        <w:rPr>
          <w:sz w:val="20"/>
          <w:szCs w:val="20"/>
          <w:lang w:val="en-GB"/>
        </w:rPr>
        <w:t>are complex numbers. The state o</w:t>
      </w:r>
      <w:r w:rsidR="005564E4" w:rsidRPr="00085CFB">
        <w:rPr>
          <w:sz w:val="20"/>
          <w:szCs w:val="20"/>
          <w:lang w:val="en-GB"/>
        </w:rPr>
        <w:t>f P</w:t>
      </w:r>
      <w:r w:rsidRPr="00085CFB">
        <w:rPr>
          <w:sz w:val="20"/>
          <w:szCs w:val="20"/>
          <w:lang w:val="en-GB"/>
        </w:rPr>
        <w:t xml:space="preserve"> is exactly the complex superimposition</w:t>
      </w:r>
      <w:r w:rsidRPr="00085CFB">
        <w:rPr>
          <w:i/>
          <w:sz w:val="20"/>
          <w:szCs w:val="20"/>
          <w:lang w:val="en-GB"/>
        </w:rPr>
        <w:t xml:space="preserve">. </w:t>
      </w:r>
    </w:p>
    <w:p w:rsidR="005A35DE" w:rsidRPr="00085CFB" w:rsidRDefault="00E74089" w:rsidP="00132938">
      <w:pPr>
        <w:snapToGrid w:val="0"/>
        <w:ind w:firstLine="425"/>
        <w:jc w:val="both"/>
        <w:rPr>
          <w:sz w:val="20"/>
          <w:szCs w:val="20"/>
          <w:lang w:val="en-GB"/>
        </w:rPr>
      </w:pPr>
      <w:r w:rsidRPr="00085CFB">
        <w:rPr>
          <w:sz w:val="20"/>
          <w:szCs w:val="20"/>
          <w:lang w:val="en-GB"/>
        </w:rPr>
        <w:t xml:space="preserve">We can consider that </w:t>
      </w:r>
      <w:r w:rsidR="005564E4" w:rsidRPr="00085CFB">
        <w:rPr>
          <w:sz w:val="20"/>
          <w:szCs w:val="20"/>
          <w:lang w:val="en-GB"/>
        </w:rPr>
        <w:t>the photon</w:t>
      </w:r>
      <w:r w:rsidRPr="00085CFB">
        <w:rPr>
          <w:sz w:val="20"/>
          <w:szCs w:val="20"/>
          <w:lang w:val="en-GB"/>
        </w:rPr>
        <w:t xml:space="preserve"> active</w:t>
      </w:r>
      <w:r w:rsidR="006712AF" w:rsidRPr="00085CFB">
        <w:rPr>
          <w:sz w:val="20"/>
          <w:szCs w:val="20"/>
          <w:lang w:val="en-GB"/>
        </w:rPr>
        <w:t>s</w:t>
      </w:r>
      <w:r w:rsidRPr="00085CFB">
        <w:rPr>
          <w:sz w:val="20"/>
          <w:szCs w:val="20"/>
          <w:lang w:val="en-GB"/>
        </w:rPr>
        <w:t xml:space="preserve"> the movement of a thick mass that if it is in a delicate</w:t>
      </w:r>
      <w:r w:rsidR="00ED5CC7" w:rsidRPr="00085CFB">
        <w:rPr>
          <w:sz w:val="20"/>
          <w:szCs w:val="20"/>
          <w:lang w:val="en-GB"/>
        </w:rPr>
        <w:t xml:space="preserve"> </w:t>
      </w:r>
      <w:r w:rsidR="005564E4" w:rsidRPr="00085CFB">
        <w:rPr>
          <w:sz w:val="20"/>
          <w:szCs w:val="20"/>
          <w:lang w:val="en-GB"/>
        </w:rPr>
        <w:t>s</w:t>
      </w:r>
      <w:r w:rsidRPr="00085CFB">
        <w:rPr>
          <w:sz w:val="20"/>
          <w:szCs w:val="20"/>
          <w:lang w:val="en-GB"/>
        </w:rPr>
        <w:t>ituation</w:t>
      </w:r>
      <w:r w:rsidR="005564E4" w:rsidRPr="00085CFB">
        <w:rPr>
          <w:sz w:val="20"/>
          <w:szCs w:val="20"/>
          <w:lang w:val="en-GB"/>
        </w:rPr>
        <w:t xml:space="preserve"> </w:t>
      </w:r>
      <w:r w:rsidRPr="00085CFB">
        <w:rPr>
          <w:sz w:val="20"/>
          <w:szCs w:val="20"/>
          <w:lang w:val="en-GB"/>
        </w:rPr>
        <w:t>of</w:t>
      </w:r>
      <w:r w:rsidR="005564E4" w:rsidRPr="00085CFB">
        <w:rPr>
          <w:sz w:val="20"/>
          <w:szCs w:val="20"/>
          <w:lang w:val="en-GB"/>
        </w:rPr>
        <w:t xml:space="preserve"> </w:t>
      </w:r>
      <w:r w:rsidR="005232DF" w:rsidRPr="00085CFB">
        <w:rPr>
          <w:sz w:val="20"/>
          <w:szCs w:val="20"/>
          <w:lang w:val="en-GB"/>
        </w:rPr>
        <w:t xml:space="preserve">unstable </w:t>
      </w:r>
      <w:r w:rsidRPr="00085CFB">
        <w:rPr>
          <w:sz w:val="20"/>
          <w:szCs w:val="20"/>
          <w:lang w:val="en-GB"/>
        </w:rPr>
        <w:t>balance</w:t>
      </w:r>
      <w:r w:rsidR="002F2E7E" w:rsidRPr="00085CFB">
        <w:rPr>
          <w:sz w:val="20"/>
          <w:szCs w:val="20"/>
          <w:lang w:val="en-GB"/>
        </w:rPr>
        <w:t xml:space="preserve"> </w:t>
      </w:r>
      <w:r w:rsidRPr="00085CFB">
        <w:rPr>
          <w:sz w:val="20"/>
          <w:szCs w:val="20"/>
          <w:lang w:val="en-GB"/>
        </w:rPr>
        <w:t xml:space="preserve">it can fall </w:t>
      </w:r>
      <w:r w:rsidR="008E6165" w:rsidRPr="00085CFB">
        <w:rPr>
          <w:sz w:val="20"/>
          <w:szCs w:val="20"/>
          <w:lang w:val="en-GB"/>
        </w:rPr>
        <w:t xml:space="preserve">down only after a push of </w:t>
      </w:r>
      <w:r w:rsidR="005564E4" w:rsidRPr="00085CFB">
        <w:rPr>
          <w:sz w:val="20"/>
          <w:szCs w:val="20"/>
          <w:lang w:val="en-GB"/>
        </w:rPr>
        <w:t>the photo</w:t>
      </w:r>
      <w:r w:rsidR="002F2E7E" w:rsidRPr="00085CFB">
        <w:rPr>
          <w:sz w:val="20"/>
          <w:szCs w:val="20"/>
          <w:lang w:val="en-GB"/>
        </w:rPr>
        <w:t>n (</w:t>
      </w:r>
      <w:r w:rsidR="005A35DE" w:rsidRPr="00085CFB">
        <w:rPr>
          <w:sz w:val="20"/>
          <w:szCs w:val="20"/>
          <w:lang w:val="en-GB"/>
        </w:rPr>
        <w:t>Penrose,1996)</w:t>
      </w:r>
      <w:r w:rsidRPr="00085CFB">
        <w:rPr>
          <w:sz w:val="20"/>
          <w:szCs w:val="20"/>
          <w:lang w:val="en-GB"/>
        </w:rPr>
        <w:t>.</w:t>
      </w:r>
      <w:r w:rsidR="005232DF" w:rsidRPr="00085CFB">
        <w:rPr>
          <w:sz w:val="20"/>
          <w:szCs w:val="20"/>
          <w:lang w:val="en-GB"/>
        </w:rPr>
        <w:t xml:space="preserve"> </w:t>
      </w:r>
      <w:r w:rsidR="005A35DE" w:rsidRPr="00085CFB">
        <w:rPr>
          <w:sz w:val="20"/>
          <w:szCs w:val="20"/>
          <w:lang w:val="en-US"/>
        </w:rPr>
        <w:t>Hence</w:t>
      </w:r>
      <w:r w:rsidR="006E1D27" w:rsidRPr="00085CFB">
        <w:rPr>
          <w:sz w:val="20"/>
          <w:szCs w:val="20"/>
          <w:lang w:val="en-US"/>
        </w:rPr>
        <w:t>, in</w:t>
      </w:r>
      <w:r w:rsidR="002F2E7E" w:rsidRPr="00085CFB">
        <w:rPr>
          <w:sz w:val="20"/>
          <w:szCs w:val="20"/>
          <w:lang w:val="en-US"/>
        </w:rPr>
        <w:t xml:space="preserve"> </w:t>
      </w:r>
      <w:r w:rsidR="006E1D27" w:rsidRPr="00085CFB">
        <w:rPr>
          <w:sz w:val="20"/>
          <w:szCs w:val="20"/>
          <w:lang w:val="en-US"/>
        </w:rPr>
        <w:t>these cases</w:t>
      </w:r>
      <w:r w:rsidR="002F2E7E" w:rsidRPr="00085CFB">
        <w:rPr>
          <w:sz w:val="20"/>
          <w:szCs w:val="20"/>
          <w:lang w:val="en-US"/>
        </w:rPr>
        <w:t xml:space="preserve"> </w:t>
      </w:r>
      <w:r w:rsidR="006E1D27" w:rsidRPr="00085CFB">
        <w:rPr>
          <w:sz w:val="20"/>
          <w:szCs w:val="20"/>
          <w:lang w:val="en-US"/>
        </w:rPr>
        <w:t>the intimate light</w:t>
      </w:r>
      <w:r w:rsidR="002F2E7E" w:rsidRPr="00085CFB">
        <w:rPr>
          <w:sz w:val="20"/>
          <w:szCs w:val="20"/>
          <w:lang w:val="en-US"/>
        </w:rPr>
        <w:t xml:space="preserve"> </w:t>
      </w:r>
      <w:r w:rsidR="006E1D27" w:rsidRPr="00085CFB">
        <w:rPr>
          <w:sz w:val="20"/>
          <w:szCs w:val="20"/>
          <w:lang w:val="en-US"/>
        </w:rPr>
        <w:t xml:space="preserve">mechanism happens through a “push effect” on electrons. This </w:t>
      </w:r>
      <w:r w:rsidR="006E1D27" w:rsidRPr="00085CFB">
        <w:rPr>
          <w:i/>
          <w:sz w:val="20"/>
          <w:szCs w:val="20"/>
          <w:lang w:val="en-US"/>
        </w:rPr>
        <w:t>push effect</w:t>
      </w:r>
      <w:r w:rsidR="006E1D27" w:rsidRPr="00085CFB">
        <w:rPr>
          <w:sz w:val="20"/>
          <w:szCs w:val="20"/>
          <w:lang w:val="en-US"/>
        </w:rPr>
        <w:t xml:space="preserve"> can be interpreted as a real mechanic effect, rather than energetic.</w:t>
      </w:r>
      <w:r w:rsidR="007F1370" w:rsidRPr="00085CFB">
        <w:rPr>
          <w:sz w:val="20"/>
          <w:szCs w:val="20"/>
          <w:lang w:val="en-GB"/>
        </w:rPr>
        <w:t xml:space="preserve"> </w:t>
      </w:r>
    </w:p>
    <w:p w:rsidR="00D2582D" w:rsidRPr="00085CFB" w:rsidRDefault="005A35DE" w:rsidP="00132938">
      <w:pPr>
        <w:snapToGrid w:val="0"/>
        <w:ind w:firstLine="425"/>
        <w:jc w:val="both"/>
        <w:rPr>
          <w:sz w:val="20"/>
          <w:szCs w:val="20"/>
          <w:lang w:val="en-US"/>
        </w:rPr>
      </w:pPr>
      <w:r w:rsidRPr="00085CFB">
        <w:rPr>
          <w:sz w:val="20"/>
          <w:szCs w:val="20"/>
          <w:lang w:val="en-GB"/>
        </w:rPr>
        <w:t>To</w:t>
      </w:r>
      <w:r w:rsidR="007F1370" w:rsidRPr="00085CFB">
        <w:rPr>
          <w:sz w:val="20"/>
          <w:szCs w:val="20"/>
          <w:lang w:val="en-GB"/>
        </w:rPr>
        <w:t xml:space="preserve"> this </w:t>
      </w:r>
      <w:r w:rsidRPr="00085CFB">
        <w:rPr>
          <w:sz w:val="20"/>
          <w:szCs w:val="20"/>
          <w:lang w:val="en-GB"/>
        </w:rPr>
        <w:t>purpose</w:t>
      </w:r>
      <w:r w:rsidR="007F1370" w:rsidRPr="00085CFB">
        <w:rPr>
          <w:sz w:val="20"/>
          <w:szCs w:val="20"/>
          <w:lang w:val="en-GB"/>
        </w:rPr>
        <w:t xml:space="preserve"> Feynman</w:t>
      </w:r>
      <w:r w:rsidR="00D2582D" w:rsidRPr="00085CFB">
        <w:rPr>
          <w:sz w:val="20"/>
          <w:szCs w:val="20"/>
          <w:lang w:val="en-US"/>
        </w:rPr>
        <w:t xml:space="preserve"> </w:t>
      </w:r>
      <w:r w:rsidRPr="00085CFB">
        <w:rPr>
          <w:sz w:val="20"/>
          <w:szCs w:val="20"/>
          <w:lang w:val="en-US"/>
        </w:rPr>
        <w:t>specifies</w:t>
      </w:r>
      <w:r w:rsidR="00D2582D" w:rsidRPr="00085CFB">
        <w:rPr>
          <w:sz w:val="20"/>
          <w:szCs w:val="20"/>
          <w:lang w:val="en-US"/>
        </w:rPr>
        <w:t>: “When light is shining on a charge and it is osci</w:t>
      </w:r>
      <w:r w:rsidR="004C62DF" w:rsidRPr="00085CFB">
        <w:rPr>
          <w:sz w:val="20"/>
          <w:szCs w:val="20"/>
          <w:lang w:val="en-US"/>
        </w:rPr>
        <w:t>l</w:t>
      </w:r>
      <w:r w:rsidR="00D2582D" w:rsidRPr="00085CFB">
        <w:rPr>
          <w:sz w:val="20"/>
          <w:szCs w:val="20"/>
          <w:lang w:val="en-US"/>
        </w:rPr>
        <w:t>l</w:t>
      </w:r>
      <w:r w:rsidR="004C62DF" w:rsidRPr="00085CFB">
        <w:rPr>
          <w:sz w:val="20"/>
          <w:szCs w:val="20"/>
          <w:lang w:val="en-US"/>
        </w:rPr>
        <w:t>at</w:t>
      </w:r>
      <w:r w:rsidR="00D2582D" w:rsidRPr="00085CFB">
        <w:rPr>
          <w:sz w:val="20"/>
          <w:szCs w:val="20"/>
          <w:lang w:val="en-US"/>
        </w:rPr>
        <w:t>ing in</w:t>
      </w:r>
      <w:r w:rsidR="00ED5CC7" w:rsidRPr="00085CFB">
        <w:rPr>
          <w:sz w:val="20"/>
          <w:szCs w:val="20"/>
          <w:lang w:val="en-US"/>
        </w:rPr>
        <w:t xml:space="preserve"> </w:t>
      </w:r>
      <w:r w:rsidR="00D2582D" w:rsidRPr="00085CFB">
        <w:rPr>
          <w:sz w:val="20"/>
          <w:szCs w:val="20"/>
          <w:lang w:val="en-US"/>
        </w:rPr>
        <w:t xml:space="preserve">response to that charge, there is a driving </w:t>
      </w:r>
      <w:r w:rsidR="00D2582D" w:rsidRPr="00085CFB">
        <w:rPr>
          <w:i/>
          <w:sz w:val="20"/>
          <w:szCs w:val="20"/>
          <w:lang w:val="en-US"/>
        </w:rPr>
        <w:t>Force</w:t>
      </w:r>
      <w:r w:rsidR="00D2582D" w:rsidRPr="00085CFB">
        <w:rPr>
          <w:sz w:val="20"/>
          <w:szCs w:val="20"/>
          <w:lang w:val="en-US"/>
        </w:rPr>
        <w:t xml:space="preserve"> in the direction of the light beam. This </w:t>
      </w:r>
      <w:r w:rsidR="00D2582D" w:rsidRPr="00085CFB">
        <w:rPr>
          <w:i/>
          <w:sz w:val="20"/>
          <w:szCs w:val="20"/>
          <w:lang w:val="en-US"/>
        </w:rPr>
        <w:t xml:space="preserve">Force </w:t>
      </w:r>
      <w:r w:rsidR="00D2582D" w:rsidRPr="00085CFB">
        <w:rPr>
          <w:sz w:val="20"/>
          <w:szCs w:val="20"/>
          <w:lang w:val="en-US"/>
        </w:rPr>
        <w:t xml:space="preserve">is called </w:t>
      </w:r>
      <w:r w:rsidR="00D2582D" w:rsidRPr="00085CFB">
        <w:rPr>
          <w:i/>
          <w:sz w:val="20"/>
          <w:szCs w:val="20"/>
          <w:lang w:val="en-US"/>
        </w:rPr>
        <w:t xml:space="preserve">Radiation Pressure </w:t>
      </w:r>
      <w:r w:rsidR="00D2582D" w:rsidRPr="00085CFB">
        <w:rPr>
          <w:sz w:val="20"/>
          <w:szCs w:val="20"/>
          <w:lang w:val="en-US"/>
        </w:rPr>
        <w:t xml:space="preserve">or </w:t>
      </w:r>
      <w:r w:rsidR="00D2582D" w:rsidRPr="00085CFB">
        <w:rPr>
          <w:i/>
          <w:sz w:val="20"/>
          <w:szCs w:val="20"/>
          <w:lang w:val="en-US"/>
        </w:rPr>
        <w:t xml:space="preserve">Light Pressure </w:t>
      </w:r>
      <w:r w:rsidR="00D2582D" w:rsidRPr="00085CFB">
        <w:rPr>
          <w:sz w:val="20"/>
          <w:szCs w:val="20"/>
          <w:lang w:val="en-US"/>
        </w:rPr>
        <w:t>(</w:t>
      </w:r>
      <w:r w:rsidR="00D2582D" w:rsidRPr="00085CFB">
        <w:rPr>
          <w:i/>
          <w:sz w:val="20"/>
          <w:szCs w:val="20"/>
          <w:lang w:val="en-US"/>
        </w:rPr>
        <w:t>F</w:t>
      </w:r>
      <w:r w:rsidR="00D2582D" w:rsidRPr="00085CFB">
        <w:rPr>
          <w:sz w:val="20"/>
          <w:szCs w:val="20"/>
          <w:lang w:val="en-US"/>
        </w:rPr>
        <w:t>)</w:t>
      </w:r>
      <w:r w:rsidR="00D2582D" w:rsidRPr="00085CFB">
        <w:rPr>
          <w:i/>
          <w:sz w:val="20"/>
          <w:szCs w:val="20"/>
          <w:lang w:val="en-US"/>
        </w:rPr>
        <w:t>.</w:t>
      </w:r>
      <w:r w:rsidR="00D2582D" w:rsidRPr="00085CFB">
        <w:rPr>
          <w:sz w:val="20"/>
          <w:szCs w:val="20"/>
          <w:lang w:val="en-US"/>
        </w:rPr>
        <w:t xml:space="preserve"> Let us determine how strong the </w:t>
      </w:r>
      <w:r w:rsidR="00D2582D" w:rsidRPr="00085CFB">
        <w:rPr>
          <w:i/>
          <w:sz w:val="20"/>
          <w:szCs w:val="20"/>
          <w:lang w:val="en-US"/>
        </w:rPr>
        <w:t>Radiation Pressure</w:t>
      </w:r>
      <w:r w:rsidR="00D2582D" w:rsidRPr="00085CFB">
        <w:rPr>
          <w:sz w:val="20"/>
          <w:szCs w:val="20"/>
          <w:lang w:val="en-US"/>
        </w:rPr>
        <w:t xml:space="preserve"> is. </w:t>
      </w:r>
      <w:r w:rsidR="006712AF" w:rsidRPr="00085CFB">
        <w:rPr>
          <w:sz w:val="20"/>
          <w:szCs w:val="20"/>
          <w:lang w:val="en-US"/>
        </w:rPr>
        <w:t xml:space="preserve">It is clear </w:t>
      </w:r>
      <w:r w:rsidR="00D2582D" w:rsidRPr="00085CFB">
        <w:rPr>
          <w:sz w:val="20"/>
          <w:szCs w:val="20"/>
          <w:lang w:val="en-US"/>
        </w:rPr>
        <w:t>that the light’s force (</w:t>
      </w:r>
      <w:r w:rsidR="00D2582D" w:rsidRPr="00085CFB">
        <w:rPr>
          <w:i/>
          <w:sz w:val="20"/>
          <w:szCs w:val="20"/>
          <w:lang w:val="en-US"/>
        </w:rPr>
        <w:t>F</w:t>
      </w:r>
      <w:r w:rsidR="00D2582D" w:rsidRPr="00085CFB">
        <w:rPr>
          <w:sz w:val="20"/>
          <w:szCs w:val="20"/>
          <w:lang w:val="en-US"/>
        </w:rPr>
        <w:t>) on a particle, in a magnetic field (</w:t>
      </w:r>
      <w:r w:rsidR="00D2582D" w:rsidRPr="00085CFB">
        <w:rPr>
          <w:i/>
          <w:sz w:val="20"/>
          <w:szCs w:val="20"/>
          <w:lang w:val="en-US"/>
        </w:rPr>
        <w:t>B</w:t>
      </w:r>
      <w:r w:rsidR="00D2582D" w:rsidRPr="00085CFB">
        <w:rPr>
          <w:sz w:val="20"/>
          <w:szCs w:val="20"/>
          <w:lang w:val="en-US"/>
        </w:rPr>
        <w:t>),</w:t>
      </w:r>
      <w:r w:rsidR="006712AF" w:rsidRPr="00085CFB">
        <w:rPr>
          <w:sz w:val="20"/>
          <w:szCs w:val="20"/>
          <w:lang w:val="en-US"/>
        </w:rPr>
        <w:t xml:space="preserve"> </w:t>
      </w:r>
      <w:r w:rsidR="00D2582D" w:rsidRPr="00085CFB">
        <w:rPr>
          <w:sz w:val="20"/>
          <w:szCs w:val="20"/>
          <w:lang w:val="en-US"/>
        </w:rPr>
        <w:t>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9"/>
        <w:gridCol w:w="2441"/>
        <w:gridCol w:w="1684"/>
      </w:tblGrid>
      <w:tr w:rsidR="00BD0F3B" w:rsidRPr="00085CFB" w:rsidTr="002F2E7E">
        <w:trPr>
          <w:jc w:val="center"/>
        </w:trPr>
        <w:tc>
          <w:tcPr>
            <w:tcW w:w="410" w:type="pct"/>
            <w:vAlign w:val="center"/>
          </w:tcPr>
          <w:p w:rsidR="00BD0F3B" w:rsidRPr="00085CFB" w:rsidRDefault="00BD0F3B" w:rsidP="00132938">
            <w:pPr>
              <w:snapToGrid w:val="0"/>
              <w:jc w:val="both"/>
              <w:rPr>
                <w:sz w:val="20"/>
                <w:szCs w:val="20"/>
                <w:lang w:val="en-GB"/>
              </w:rPr>
            </w:pPr>
          </w:p>
        </w:tc>
        <w:tc>
          <w:tcPr>
            <w:tcW w:w="2715" w:type="pct"/>
            <w:vAlign w:val="center"/>
          </w:tcPr>
          <w:p w:rsidR="00BD0F3B" w:rsidRPr="00085CFB" w:rsidRDefault="00BD0F3B" w:rsidP="00132938">
            <w:pPr>
              <w:snapToGrid w:val="0"/>
              <w:jc w:val="both"/>
              <w:rPr>
                <w:sz w:val="20"/>
                <w:szCs w:val="20"/>
                <w:lang w:val="en-GB"/>
              </w:rPr>
            </w:pPr>
            <w:r w:rsidRPr="00085CFB">
              <w:rPr>
                <w:i/>
                <w:sz w:val="20"/>
                <w:szCs w:val="20"/>
                <w:lang w:val="en-US"/>
              </w:rPr>
              <w:t>F = q</w:t>
            </w:r>
            <w:r w:rsidR="00132938" w:rsidRPr="00085CFB">
              <w:rPr>
                <w:b/>
                <w:i/>
                <w:sz w:val="20"/>
                <w:szCs w:val="20"/>
                <w:lang w:val="en-US"/>
              </w:rPr>
              <w:t>vb</w:t>
            </w:r>
          </w:p>
        </w:tc>
        <w:tc>
          <w:tcPr>
            <w:tcW w:w="1874" w:type="pct"/>
            <w:vAlign w:val="center"/>
          </w:tcPr>
          <w:p w:rsidR="00BD0F3B" w:rsidRPr="00085CFB" w:rsidRDefault="002F2E7E" w:rsidP="00132938">
            <w:pPr>
              <w:snapToGrid w:val="0"/>
              <w:jc w:val="both"/>
              <w:rPr>
                <w:sz w:val="20"/>
                <w:szCs w:val="20"/>
                <w:lang w:val="en-GB"/>
              </w:rPr>
            </w:pPr>
            <w:r w:rsidRPr="00085CFB">
              <w:rPr>
                <w:sz w:val="20"/>
                <w:szCs w:val="20"/>
                <w:lang w:val="en-US"/>
              </w:rPr>
              <w:t xml:space="preserve"> </w:t>
            </w:r>
            <w:r w:rsidR="00CC20D8" w:rsidRPr="00085CFB">
              <w:rPr>
                <w:sz w:val="20"/>
                <w:szCs w:val="20"/>
                <w:lang w:val="en-US"/>
              </w:rPr>
              <w:t>(20),</w:t>
            </w:r>
            <w:r w:rsidRPr="00085CFB">
              <w:rPr>
                <w:sz w:val="20"/>
                <w:szCs w:val="20"/>
                <w:lang w:val="en-US"/>
              </w:rPr>
              <w:t xml:space="preserve"> </w:t>
            </w:r>
          </w:p>
        </w:tc>
      </w:tr>
    </w:tbl>
    <w:p w:rsidR="00D2582D" w:rsidRPr="00085CFB" w:rsidRDefault="00D2582D" w:rsidP="00132938">
      <w:pPr>
        <w:snapToGrid w:val="0"/>
        <w:ind w:firstLine="425"/>
        <w:jc w:val="both"/>
        <w:rPr>
          <w:sz w:val="20"/>
          <w:szCs w:val="20"/>
          <w:lang w:val="en-US"/>
        </w:rPr>
      </w:pPr>
      <w:r w:rsidRPr="00085CFB">
        <w:rPr>
          <w:sz w:val="20"/>
          <w:szCs w:val="20"/>
          <w:lang w:val="en-US"/>
        </w:rPr>
        <w:t>and it is at right angles both to the field</w:t>
      </w:r>
      <w:r w:rsidR="002F2E7E" w:rsidRPr="00085CFB">
        <w:rPr>
          <w:sz w:val="20"/>
          <w:szCs w:val="20"/>
          <w:lang w:val="en-US"/>
        </w:rPr>
        <w:t xml:space="preserve"> </w:t>
      </w:r>
      <w:r w:rsidRPr="00085CFB">
        <w:rPr>
          <w:sz w:val="20"/>
          <w:szCs w:val="20"/>
          <w:lang w:val="en-US"/>
        </w:rPr>
        <w:t>and to velocity (</w:t>
      </w:r>
      <w:r w:rsidR="00132938" w:rsidRPr="00085CFB">
        <w:rPr>
          <w:b/>
          <w:sz w:val="20"/>
          <w:szCs w:val="20"/>
          <w:lang w:val="en-US"/>
        </w:rPr>
        <w:t>V</w:t>
      </w:r>
      <w:r w:rsidRPr="00085CFB">
        <w:rPr>
          <w:sz w:val="20"/>
          <w:szCs w:val="20"/>
          <w:lang w:val="en-US"/>
        </w:rPr>
        <w:t xml:space="preserve">); </w:t>
      </w:r>
      <w:r w:rsidRPr="00085CFB">
        <w:rPr>
          <w:i/>
          <w:sz w:val="20"/>
          <w:szCs w:val="20"/>
          <w:lang w:val="en-US"/>
        </w:rPr>
        <w:t xml:space="preserve">q </w:t>
      </w:r>
      <w:r w:rsidRPr="00085CFB">
        <w:rPr>
          <w:sz w:val="20"/>
          <w:szCs w:val="20"/>
          <w:lang w:val="en-US"/>
        </w:rPr>
        <w:t>is the charge. Since everything is oscillating, it is the time average of this,</w:t>
      </w:r>
      <w:r w:rsidR="006712AF" w:rsidRPr="00085CFB">
        <w:rPr>
          <w:sz w:val="20"/>
          <w:szCs w:val="20"/>
          <w:lang w:val="en-US"/>
        </w:rPr>
        <w:t xml:space="preserve"> </w:t>
      </w:r>
      <w:r w:rsidRPr="00085CFB">
        <w:rPr>
          <w:sz w:val="20"/>
          <w:szCs w:val="20"/>
          <w:lang w:val="en-US"/>
        </w:rPr>
        <w:sym w:font="Symbol" w:char="F0E1"/>
      </w:r>
      <w:r w:rsidRPr="00085CFB">
        <w:rPr>
          <w:i/>
          <w:sz w:val="20"/>
          <w:szCs w:val="20"/>
          <w:lang w:val="en-US"/>
        </w:rPr>
        <w:t>F</w:t>
      </w:r>
      <w:r w:rsidRPr="00085CFB">
        <w:rPr>
          <w:sz w:val="20"/>
          <w:szCs w:val="20"/>
          <w:lang w:val="en-US"/>
        </w:rPr>
        <w:sym w:font="Symbol" w:char="F0F1"/>
      </w:r>
      <w:r w:rsidRPr="00085CFB">
        <w:rPr>
          <w:sz w:val="20"/>
          <w:szCs w:val="20"/>
          <w:lang w:val="en-US"/>
        </w:rPr>
        <w:t>. We know that the strength of the magnetic field is the same as the strength of the electric field (</w:t>
      </w:r>
      <w:r w:rsidR="00132938" w:rsidRPr="00085CFB">
        <w:rPr>
          <w:b/>
          <w:i/>
          <w:sz w:val="20"/>
          <w:szCs w:val="20"/>
          <w:lang w:val="en-US"/>
        </w:rPr>
        <w:t>E)</w:t>
      </w:r>
      <w:r w:rsidRPr="00085CFB">
        <w:rPr>
          <w:sz w:val="20"/>
          <w:szCs w:val="20"/>
          <w:lang w:val="en-US"/>
        </w:rPr>
        <w:t xml:space="preserve"> divided by </w:t>
      </w:r>
      <w:r w:rsidRPr="00085CFB">
        <w:rPr>
          <w:i/>
          <w:sz w:val="20"/>
          <w:szCs w:val="20"/>
          <w:lang w:val="en-US"/>
        </w:rPr>
        <w:t>c</w:t>
      </w:r>
      <w:r w:rsidRPr="00085CFB">
        <w:rPr>
          <w:sz w:val="20"/>
          <w:szCs w:val="20"/>
          <w:lang w:val="en-US"/>
        </w:rPr>
        <w:t xml:space="preserve"> (the velocity of light in vacuum), so we need to find the average of the electric field, times the velocity, times the charge, times 1/</w:t>
      </w:r>
      <w:r w:rsidRPr="00085CFB">
        <w:rPr>
          <w:i/>
          <w:sz w:val="20"/>
          <w:szCs w:val="20"/>
          <w:lang w:val="en-US"/>
        </w:rPr>
        <w:t>c</w:t>
      </w:r>
      <w:r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70"/>
        <w:gridCol w:w="2588"/>
        <w:gridCol w:w="1536"/>
      </w:tblGrid>
      <w:tr w:rsidR="00BD0F3B" w:rsidRPr="00085CFB" w:rsidTr="002F2E7E">
        <w:trPr>
          <w:jc w:val="center"/>
        </w:trPr>
        <w:tc>
          <w:tcPr>
            <w:tcW w:w="412" w:type="pct"/>
            <w:vAlign w:val="center"/>
          </w:tcPr>
          <w:p w:rsidR="00BD0F3B" w:rsidRPr="00085CFB" w:rsidRDefault="00BD0F3B" w:rsidP="00132938">
            <w:pPr>
              <w:snapToGrid w:val="0"/>
              <w:jc w:val="both"/>
              <w:rPr>
                <w:sz w:val="20"/>
                <w:szCs w:val="20"/>
                <w:lang w:val="en-US"/>
              </w:rPr>
            </w:pPr>
          </w:p>
        </w:tc>
        <w:tc>
          <w:tcPr>
            <w:tcW w:w="2879" w:type="pct"/>
            <w:vAlign w:val="center"/>
          </w:tcPr>
          <w:p w:rsidR="00BD0F3B" w:rsidRPr="00085CFB" w:rsidRDefault="00BD0F3B" w:rsidP="00132938">
            <w:pPr>
              <w:snapToGrid w:val="0"/>
              <w:jc w:val="both"/>
              <w:rPr>
                <w:sz w:val="20"/>
                <w:szCs w:val="20"/>
                <w:lang w:val="en-US"/>
              </w:rPr>
            </w:pPr>
            <w:r w:rsidRPr="00085CFB">
              <w:rPr>
                <w:i/>
                <w:sz w:val="20"/>
                <w:szCs w:val="20"/>
                <w:lang w:val="en-US"/>
              </w:rPr>
              <w:t xml:space="preserve">F = q </w:t>
            </w:r>
            <m:oMath>
              <m:f>
                <m:fPr>
                  <m:ctrlPr>
                    <w:rPr>
                      <w:rFonts w:ascii="Cambria Math" w:hAnsi="Cambria Math"/>
                      <w:i/>
                      <w:sz w:val="20"/>
                      <w:szCs w:val="20"/>
                      <w:lang w:val="en-US"/>
                    </w:rPr>
                  </m:ctrlPr>
                </m:fPr>
                <m:num>
                  <m:r>
                    <m:rPr>
                      <m:sty m:val="bi"/>
                    </m:rPr>
                    <w:rPr>
                      <w:rFonts w:ascii="Cambria Math" w:hAnsi="Cambria Math"/>
                      <w:sz w:val="20"/>
                      <w:szCs w:val="20"/>
                      <w:lang w:val="en-US"/>
                    </w:rPr>
                    <m:t>vE</m:t>
                  </m:r>
                </m:num>
                <m:den>
                  <m:r>
                    <w:rPr>
                      <w:rFonts w:ascii="Cambria Math" w:hAnsi="Cambria Math"/>
                      <w:sz w:val="20"/>
                      <w:szCs w:val="20"/>
                      <w:lang w:val="en-US"/>
                    </w:rPr>
                    <m:t>c</m:t>
                  </m:r>
                </m:den>
              </m:f>
            </m:oMath>
          </w:p>
        </w:tc>
        <w:tc>
          <w:tcPr>
            <w:tcW w:w="1709" w:type="pct"/>
            <w:vAlign w:val="center"/>
          </w:tcPr>
          <w:p w:rsidR="00BD0F3B" w:rsidRPr="00085CFB" w:rsidRDefault="00CC20D8" w:rsidP="00132938">
            <w:pPr>
              <w:snapToGrid w:val="0"/>
              <w:jc w:val="both"/>
              <w:rPr>
                <w:sz w:val="20"/>
                <w:szCs w:val="20"/>
                <w:lang w:val="en-US"/>
              </w:rPr>
            </w:pPr>
            <w:r w:rsidRPr="00085CFB">
              <w:rPr>
                <w:sz w:val="20"/>
                <w:szCs w:val="20"/>
                <w:lang w:val="en-US"/>
              </w:rPr>
              <w:t>(21).</w:t>
            </w:r>
            <w:r w:rsidR="002F2E7E" w:rsidRPr="00085CFB">
              <w:rPr>
                <w:sz w:val="20"/>
                <w:szCs w:val="20"/>
                <w:lang w:val="en-US"/>
              </w:rPr>
              <w:t xml:space="preserve"> </w:t>
            </w:r>
          </w:p>
        </w:tc>
      </w:tr>
    </w:tbl>
    <w:p w:rsidR="00B77198" w:rsidRPr="00085CFB" w:rsidRDefault="00D2582D" w:rsidP="00132938">
      <w:pPr>
        <w:snapToGrid w:val="0"/>
        <w:ind w:firstLine="425"/>
        <w:jc w:val="both"/>
        <w:rPr>
          <w:sz w:val="20"/>
          <w:szCs w:val="20"/>
          <w:lang w:val="en-US"/>
        </w:rPr>
      </w:pPr>
      <w:r w:rsidRPr="00085CFB">
        <w:rPr>
          <w:sz w:val="20"/>
          <w:szCs w:val="20"/>
          <w:lang w:val="en-US"/>
        </w:rPr>
        <w:lastRenderedPageBreak/>
        <w:t xml:space="preserve">But the charge </w:t>
      </w:r>
      <w:r w:rsidRPr="00085CFB">
        <w:rPr>
          <w:i/>
          <w:sz w:val="20"/>
          <w:szCs w:val="20"/>
          <w:lang w:val="en-US"/>
        </w:rPr>
        <w:t xml:space="preserve">q </w:t>
      </w:r>
      <w:r w:rsidRPr="00085CFB">
        <w:rPr>
          <w:sz w:val="20"/>
          <w:szCs w:val="20"/>
          <w:lang w:val="en-US"/>
        </w:rPr>
        <w:t xml:space="preserve">times the field </w:t>
      </w:r>
      <w:r w:rsidRPr="00085CFB">
        <w:rPr>
          <w:i/>
          <w:sz w:val="20"/>
          <w:szCs w:val="20"/>
          <w:lang w:val="en-US"/>
        </w:rPr>
        <w:t xml:space="preserve">E </w:t>
      </w:r>
      <w:r w:rsidRPr="00085CFB">
        <w:rPr>
          <w:sz w:val="20"/>
          <w:szCs w:val="20"/>
          <w:lang w:val="en-US"/>
        </w:rPr>
        <w:t xml:space="preserve">is the electric force on a charge, and the force on the charge times the velocity is the work </w:t>
      </w:r>
      <w:r w:rsidRPr="00085CFB">
        <w:rPr>
          <w:i/>
          <w:sz w:val="20"/>
          <w:szCs w:val="20"/>
          <w:lang w:val="en-US"/>
        </w:rPr>
        <w:t xml:space="preserve">dW/dt </w:t>
      </w:r>
      <w:r w:rsidRPr="00085CFB">
        <w:rPr>
          <w:sz w:val="20"/>
          <w:szCs w:val="20"/>
          <w:lang w:val="en-US"/>
        </w:rPr>
        <w:t>being done on</w:t>
      </w:r>
      <w:r w:rsidRPr="00085CFB">
        <w:rPr>
          <w:i/>
          <w:sz w:val="20"/>
          <w:szCs w:val="20"/>
          <w:lang w:val="en-US"/>
        </w:rPr>
        <w:t xml:space="preserve"> </w:t>
      </w:r>
      <w:r w:rsidR="005232DF" w:rsidRPr="00085CFB">
        <w:rPr>
          <w:sz w:val="20"/>
          <w:szCs w:val="20"/>
          <w:lang w:val="en-US"/>
        </w:rPr>
        <w:t xml:space="preserve">the charge! </w:t>
      </w:r>
      <w:r w:rsidRPr="00085CFB">
        <w:rPr>
          <w:sz w:val="20"/>
          <w:szCs w:val="20"/>
          <w:lang w:val="en-US"/>
        </w:rPr>
        <w:t>Therefore</w:t>
      </w:r>
      <w:r w:rsidR="00AE4F80" w:rsidRPr="00085CFB">
        <w:rPr>
          <w:sz w:val="20"/>
          <w:szCs w:val="20"/>
          <w:lang w:val="en-US"/>
        </w:rPr>
        <w:t>,</w:t>
      </w:r>
      <w:r w:rsidRPr="00085CFB">
        <w:rPr>
          <w:sz w:val="20"/>
          <w:szCs w:val="20"/>
          <w:lang w:val="en-US"/>
        </w:rPr>
        <w:t xml:space="preserve"> the force, the </w:t>
      </w:r>
      <w:r w:rsidR="00D3563E" w:rsidRPr="00085CFB">
        <w:rPr>
          <w:i/>
          <w:sz w:val="20"/>
          <w:szCs w:val="20"/>
          <w:lang w:val="en-US"/>
        </w:rPr>
        <w:t>Push</w:t>
      </w:r>
      <w:r w:rsidRPr="00085CFB">
        <w:rPr>
          <w:i/>
          <w:sz w:val="20"/>
          <w:szCs w:val="20"/>
          <w:lang w:val="en-US"/>
        </w:rPr>
        <w:t xml:space="preserve"> Momentum</w:t>
      </w:r>
      <w:r w:rsidRPr="00085CFB">
        <w:rPr>
          <w:sz w:val="20"/>
          <w:szCs w:val="20"/>
          <w:lang w:val="en-US"/>
        </w:rPr>
        <w:t>, that is delivered per second by the light, is equal to 1/</w:t>
      </w:r>
      <w:r w:rsidRPr="00085CFB">
        <w:rPr>
          <w:i/>
          <w:sz w:val="20"/>
          <w:szCs w:val="20"/>
          <w:lang w:val="en-US"/>
        </w:rPr>
        <w:t xml:space="preserve">c </w:t>
      </w:r>
      <w:r w:rsidRPr="00085CFB">
        <w:rPr>
          <w:sz w:val="20"/>
          <w:szCs w:val="20"/>
          <w:lang w:val="en-US"/>
        </w:rPr>
        <w:t xml:space="preserve">times the </w:t>
      </w:r>
      <w:r w:rsidRPr="00085CFB">
        <w:rPr>
          <w:i/>
          <w:sz w:val="20"/>
          <w:szCs w:val="20"/>
          <w:lang w:val="en-US"/>
        </w:rPr>
        <w:t xml:space="preserve">energy absorbed </w:t>
      </w:r>
      <w:r w:rsidRPr="00085CFB">
        <w:rPr>
          <w:sz w:val="20"/>
          <w:szCs w:val="20"/>
          <w:lang w:val="en-US"/>
        </w:rPr>
        <w:t xml:space="preserve">from the light per second! That is a general rule, since we did not say how strong the oscillator was, or whether some of the charges cancel out. </w:t>
      </w:r>
    </w:p>
    <w:p w:rsidR="00D2582D" w:rsidRPr="00085CFB" w:rsidRDefault="00D2582D" w:rsidP="00132938">
      <w:pPr>
        <w:snapToGrid w:val="0"/>
        <w:ind w:firstLine="425"/>
        <w:jc w:val="both"/>
        <w:rPr>
          <w:sz w:val="20"/>
          <w:szCs w:val="20"/>
          <w:lang w:val="en-US"/>
        </w:rPr>
      </w:pPr>
      <w:r w:rsidRPr="00085CFB">
        <w:rPr>
          <w:i/>
          <w:sz w:val="20"/>
          <w:szCs w:val="20"/>
          <w:lang w:val="en-US"/>
        </w:rPr>
        <w:t xml:space="preserve">In any circumstance where light is being absorbed, there is a Pressure. </w:t>
      </w:r>
      <w:r w:rsidRPr="00085CFB">
        <w:rPr>
          <w:sz w:val="20"/>
          <w:szCs w:val="20"/>
          <w:lang w:val="en-US"/>
        </w:rPr>
        <w:t xml:space="preserve">The </w:t>
      </w:r>
      <w:r w:rsidRPr="00085CFB">
        <w:rPr>
          <w:i/>
          <w:sz w:val="20"/>
          <w:szCs w:val="20"/>
          <w:lang w:val="en-US"/>
        </w:rPr>
        <w:t>momentum</w:t>
      </w:r>
      <w:r w:rsidRPr="00085CFB">
        <w:rPr>
          <w:sz w:val="20"/>
          <w:szCs w:val="20"/>
          <w:lang w:val="en-US"/>
        </w:rPr>
        <w:t xml:space="preserve"> that the light delivers is always equal to the energy that is absorbed, divided by </w:t>
      </w:r>
      <w:r w:rsidRPr="00085CFB">
        <w:rPr>
          <w:i/>
          <w:sz w:val="20"/>
          <w:szCs w:val="20"/>
          <w:lang w:val="en-US"/>
        </w:rPr>
        <w:t>c</w:t>
      </w:r>
      <w:r w:rsidR="005A35DE" w:rsidRPr="00085CFB">
        <w:rPr>
          <w:sz w:val="20"/>
          <w:szCs w:val="20"/>
          <w:lang w:val="en-US"/>
        </w:rPr>
        <w:t>”(Feynman,1965a)</w:t>
      </w:r>
      <w:r w:rsidR="007F1370"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7"/>
        <w:gridCol w:w="2348"/>
        <w:gridCol w:w="1729"/>
      </w:tblGrid>
      <w:tr w:rsidR="00B77198" w:rsidRPr="00085CFB" w:rsidTr="002F2E7E">
        <w:trPr>
          <w:jc w:val="center"/>
        </w:trPr>
        <w:tc>
          <w:tcPr>
            <w:tcW w:w="464" w:type="pct"/>
            <w:vAlign w:val="center"/>
          </w:tcPr>
          <w:p w:rsidR="00B77198" w:rsidRPr="00085CFB" w:rsidRDefault="00B77198" w:rsidP="00132938">
            <w:pPr>
              <w:snapToGrid w:val="0"/>
              <w:jc w:val="both"/>
              <w:rPr>
                <w:sz w:val="20"/>
                <w:szCs w:val="20"/>
                <w:lang w:val="en-US"/>
              </w:rPr>
            </w:pPr>
          </w:p>
        </w:tc>
        <w:tc>
          <w:tcPr>
            <w:tcW w:w="2612" w:type="pct"/>
            <w:vAlign w:val="center"/>
          </w:tcPr>
          <w:p w:rsidR="00B77198" w:rsidRPr="00085CFB" w:rsidRDefault="00B77198" w:rsidP="00132938">
            <w:pPr>
              <w:snapToGrid w:val="0"/>
              <w:jc w:val="both"/>
              <w:rPr>
                <w:sz w:val="20"/>
                <w:szCs w:val="20"/>
                <w:lang w:val="en-US"/>
              </w:rPr>
            </w:pPr>
            <w:r w:rsidRPr="00085CFB">
              <w:rPr>
                <w:i/>
                <w:sz w:val="20"/>
                <w:szCs w:val="20"/>
              </w:rPr>
              <w:t xml:space="preserve">F </w:t>
            </w:r>
            <w:r w:rsidRPr="00085CFB">
              <w:rPr>
                <w:sz w:val="20"/>
                <w:szCs w:val="20"/>
              </w:rPr>
              <w:t>=</w:t>
            </w:r>
            <w:r w:rsidRPr="00085CFB">
              <w:rPr>
                <w:i/>
                <w:sz w:val="20"/>
                <w:szCs w:val="20"/>
              </w:rPr>
              <w:t xml:space="preserve"> </w:t>
            </w:r>
            <m:oMath>
              <m:f>
                <m:fPr>
                  <m:ctrlPr>
                    <w:rPr>
                      <w:rFonts w:ascii="Cambria Math" w:hAnsi="Cambria Math"/>
                      <w:i/>
                      <w:sz w:val="20"/>
                      <w:szCs w:val="20"/>
                      <w:lang w:val="en-US"/>
                    </w:rPr>
                  </m:ctrlPr>
                </m:fPr>
                <m:num>
                  <m:f>
                    <m:fPr>
                      <m:ctrlPr>
                        <w:rPr>
                          <w:rFonts w:ascii="Cambria Math" w:hAnsi="Cambria Math"/>
                          <w:i/>
                          <w:sz w:val="20"/>
                          <w:szCs w:val="20"/>
                          <w:lang w:val="en-US"/>
                        </w:rPr>
                      </m:ctrlPr>
                    </m:fPr>
                    <m:num>
                      <m:r>
                        <w:rPr>
                          <w:rFonts w:ascii="Cambria Math" w:hAnsi="Cambria Math"/>
                          <w:sz w:val="20"/>
                          <w:szCs w:val="20"/>
                          <w:lang w:val="en-US"/>
                        </w:rPr>
                        <m:t>dW</m:t>
                      </m:r>
                    </m:num>
                    <m:den>
                      <m:r>
                        <w:rPr>
                          <w:rFonts w:ascii="Cambria Math" w:hAnsi="Cambria Math"/>
                          <w:sz w:val="20"/>
                          <w:szCs w:val="20"/>
                          <w:lang w:val="en-US"/>
                        </w:rPr>
                        <m:t>dt</m:t>
                      </m:r>
                    </m:den>
                  </m:f>
                </m:num>
                <m:den>
                  <m:r>
                    <w:rPr>
                      <w:rFonts w:ascii="Cambria Math" w:hAnsi="Cambria Math"/>
                      <w:sz w:val="20"/>
                      <w:szCs w:val="20"/>
                      <w:lang w:val="en-US"/>
                    </w:rPr>
                    <m:t>c</m:t>
                  </m:r>
                </m:den>
              </m:f>
            </m:oMath>
          </w:p>
        </w:tc>
        <w:tc>
          <w:tcPr>
            <w:tcW w:w="1924" w:type="pct"/>
            <w:vAlign w:val="center"/>
          </w:tcPr>
          <w:p w:rsidR="00B77198" w:rsidRPr="00085CFB" w:rsidRDefault="00CC20D8" w:rsidP="00132938">
            <w:pPr>
              <w:snapToGrid w:val="0"/>
              <w:jc w:val="both"/>
              <w:rPr>
                <w:sz w:val="20"/>
                <w:szCs w:val="20"/>
                <w:lang w:val="en-US"/>
              </w:rPr>
            </w:pPr>
            <w:r w:rsidRPr="00085CFB">
              <w:rPr>
                <w:sz w:val="20"/>
                <w:szCs w:val="20"/>
              </w:rPr>
              <w:t>(22).</w:t>
            </w:r>
            <w:r w:rsidR="002F2E7E" w:rsidRPr="00085CFB">
              <w:rPr>
                <w:sz w:val="20"/>
                <w:szCs w:val="20"/>
              </w:rPr>
              <w:t xml:space="preserve"> </w:t>
            </w:r>
          </w:p>
        </w:tc>
      </w:tr>
    </w:tbl>
    <w:p w:rsidR="004A058D" w:rsidRPr="00085CFB" w:rsidRDefault="009D2523" w:rsidP="00132938">
      <w:pPr>
        <w:autoSpaceDE w:val="0"/>
        <w:autoSpaceDN w:val="0"/>
        <w:adjustRightInd w:val="0"/>
        <w:snapToGrid w:val="0"/>
        <w:ind w:firstLine="425"/>
        <w:jc w:val="both"/>
        <w:rPr>
          <w:color w:val="FF0000"/>
          <w:sz w:val="20"/>
          <w:szCs w:val="20"/>
          <w:lang w:val="en-US"/>
        </w:rPr>
      </w:pPr>
      <w:r w:rsidRPr="00085CFB">
        <w:rPr>
          <w:sz w:val="20"/>
          <w:szCs w:val="20"/>
          <w:lang w:val="en-US"/>
        </w:rPr>
        <w:t xml:space="preserve">The energetic value of </w:t>
      </w:r>
      <w:r w:rsidRPr="00085CFB">
        <w:rPr>
          <w:i/>
          <w:sz w:val="20"/>
          <w:szCs w:val="20"/>
          <w:lang w:val="en-US"/>
        </w:rPr>
        <w:t>h,</w:t>
      </w:r>
      <w:r w:rsidR="00817046" w:rsidRPr="00085CFB">
        <w:rPr>
          <w:sz w:val="20"/>
          <w:szCs w:val="20"/>
          <w:lang w:val="en-US"/>
        </w:rPr>
        <w:t xml:space="preserve"> just as any other </w:t>
      </w:r>
      <w:r w:rsidR="00B5116B" w:rsidRPr="00085CFB">
        <w:rPr>
          <w:sz w:val="20"/>
          <w:szCs w:val="20"/>
          <w:lang w:val="en-US"/>
        </w:rPr>
        <w:t>electromagnetic radiatio</w:t>
      </w:r>
      <w:r w:rsidR="002F2E7E" w:rsidRPr="00085CFB">
        <w:rPr>
          <w:sz w:val="20"/>
          <w:szCs w:val="20"/>
          <w:lang w:val="en-US"/>
        </w:rPr>
        <w:t>n (</w:t>
      </w:r>
      <w:r w:rsidR="005A35DE" w:rsidRPr="00085CFB">
        <w:rPr>
          <w:sz w:val="20"/>
          <w:szCs w:val="20"/>
          <w:lang w:val="en-US"/>
        </w:rPr>
        <w:t>EMR</w:t>
      </w:r>
      <w:r w:rsidR="00B5116B" w:rsidRPr="00085CFB">
        <w:rPr>
          <w:sz w:val="20"/>
          <w:szCs w:val="20"/>
          <w:lang w:val="en-US"/>
        </w:rPr>
        <w:t>)</w:t>
      </w:r>
      <w:r w:rsidR="005A35DE" w:rsidRPr="00085CFB">
        <w:rPr>
          <w:sz w:val="20"/>
          <w:szCs w:val="20"/>
          <w:lang w:val="en-US"/>
        </w:rPr>
        <w:t xml:space="preserve"> </w:t>
      </w:r>
      <w:r w:rsidR="005B3D4D" w:rsidRPr="00085CFB">
        <w:rPr>
          <w:i/>
          <w:sz w:val="20"/>
          <w:szCs w:val="20"/>
          <w:lang w:val="en-US"/>
        </w:rPr>
        <w:t>quantum</w:t>
      </w:r>
      <w:r w:rsidR="005B3D4D" w:rsidRPr="00085CFB">
        <w:rPr>
          <w:sz w:val="20"/>
          <w:szCs w:val="20"/>
          <w:lang w:val="en-US"/>
        </w:rPr>
        <w:t>,</w:t>
      </w:r>
      <w:r w:rsidR="00817046" w:rsidRPr="00085CFB">
        <w:rPr>
          <w:sz w:val="20"/>
          <w:szCs w:val="20"/>
          <w:lang w:val="en-US"/>
        </w:rPr>
        <w:t xml:space="preserve"> is</w:t>
      </w:r>
      <w:r w:rsidR="00CE7A6D" w:rsidRPr="00085CFB">
        <w:rPr>
          <w:sz w:val="20"/>
          <w:szCs w:val="20"/>
          <w:lang w:val="en-US"/>
        </w:rPr>
        <w:t xml:space="preserve"> shown by</w:t>
      </w:r>
      <w:r w:rsidR="005B3D4D" w:rsidRPr="00085CFB">
        <w:rPr>
          <w:sz w:val="20"/>
          <w:szCs w:val="20"/>
          <w:lang w:val="en-US"/>
        </w:rPr>
        <w:t xml:space="preserve"> Eq</w:t>
      </w:r>
      <w:r w:rsidR="002F2E7E" w:rsidRPr="00085CFB">
        <w:rPr>
          <w:sz w:val="20"/>
          <w:szCs w:val="20"/>
          <w:lang w:val="en-US"/>
        </w:rPr>
        <w:t>. (</w:t>
      </w:r>
      <w:r w:rsidR="005A35DE" w:rsidRPr="00085CFB">
        <w:rPr>
          <w:sz w:val="20"/>
          <w:szCs w:val="20"/>
          <w:lang w:val="en-US"/>
        </w:rPr>
        <w:t>14</w:t>
      </w:r>
      <w:r w:rsidR="005B3D4D" w:rsidRPr="00085CFB">
        <w:rPr>
          <w:sz w:val="20"/>
          <w:szCs w:val="20"/>
          <w:lang w:val="en-US"/>
        </w:rPr>
        <w:t xml:space="preserve">), </w:t>
      </w:r>
      <w:r w:rsidRPr="00085CFB">
        <w:rPr>
          <w:sz w:val="20"/>
          <w:szCs w:val="20"/>
          <w:lang w:val="en-US"/>
        </w:rPr>
        <w:t>where the value of the</w:t>
      </w:r>
      <w:r w:rsidR="005B3D4D" w:rsidRPr="00085CFB">
        <w:rPr>
          <w:sz w:val="20"/>
          <w:szCs w:val="20"/>
          <w:lang w:val="en-US"/>
        </w:rPr>
        <w:t xml:space="preserve"> frequen</w:t>
      </w:r>
      <w:r w:rsidRPr="00085CFB">
        <w:rPr>
          <w:sz w:val="20"/>
          <w:szCs w:val="20"/>
          <w:lang w:val="en-US"/>
        </w:rPr>
        <w:t>c</w:t>
      </w:r>
      <w:r w:rsidR="002F2E7E" w:rsidRPr="00085CFB">
        <w:rPr>
          <w:sz w:val="20"/>
          <w:szCs w:val="20"/>
          <w:lang w:val="en-US"/>
        </w:rPr>
        <w:t>y (</w:t>
      </w:r>
      <w:r w:rsidR="00A57448" w:rsidRPr="00085CFB">
        <w:rPr>
          <w:i/>
          <w:sz w:val="20"/>
          <w:szCs w:val="20"/>
        </w:rPr>
        <w:sym w:font="Symbol" w:char="F06E"/>
      </w:r>
      <w:r w:rsidR="005B3D4D" w:rsidRPr="00085CFB">
        <w:rPr>
          <w:sz w:val="20"/>
          <w:szCs w:val="20"/>
          <w:lang w:val="en-US"/>
        </w:rPr>
        <w:t>)</w:t>
      </w:r>
      <w:r w:rsidR="00817046" w:rsidRPr="00085CFB">
        <w:rPr>
          <w:sz w:val="20"/>
          <w:szCs w:val="20"/>
          <w:lang w:val="en-US"/>
        </w:rPr>
        <w:t xml:space="preserve"> is expressed in </w:t>
      </w:r>
      <w:r w:rsidR="005B3D4D" w:rsidRPr="00085CFB">
        <w:rPr>
          <w:sz w:val="20"/>
          <w:szCs w:val="20"/>
          <w:lang w:val="en-US"/>
        </w:rPr>
        <w:t>c</w:t>
      </w:r>
      <w:r w:rsidR="00817046" w:rsidRPr="00085CFB">
        <w:rPr>
          <w:sz w:val="20"/>
          <w:szCs w:val="20"/>
          <w:lang w:val="en-US"/>
        </w:rPr>
        <w:t>y</w:t>
      </w:r>
      <w:r w:rsidR="005B3D4D" w:rsidRPr="00085CFB">
        <w:rPr>
          <w:sz w:val="20"/>
          <w:szCs w:val="20"/>
          <w:lang w:val="en-US"/>
        </w:rPr>
        <w:t>cl</w:t>
      </w:r>
      <w:r w:rsidR="00817046" w:rsidRPr="00085CFB">
        <w:rPr>
          <w:sz w:val="20"/>
          <w:szCs w:val="20"/>
          <w:lang w:val="en-US"/>
        </w:rPr>
        <w:t>e</w:t>
      </w:r>
      <w:r w:rsidR="005B3D4D" w:rsidRPr="00085CFB">
        <w:rPr>
          <w:sz w:val="20"/>
          <w:szCs w:val="20"/>
          <w:lang w:val="en-US"/>
        </w:rPr>
        <w:t xml:space="preserve"> </w:t>
      </w:r>
      <w:r w:rsidR="00817046" w:rsidRPr="00085CFB">
        <w:rPr>
          <w:sz w:val="20"/>
          <w:szCs w:val="20"/>
          <w:lang w:val="en-US"/>
        </w:rPr>
        <w:t>per</w:t>
      </w:r>
      <w:r w:rsidR="005B3D4D" w:rsidRPr="00085CFB">
        <w:rPr>
          <w:sz w:val="20"/>
          <w:szCs w:val="20"/>
          <w:lang w:val="en-US"/>
        </w:rPr>
        <w:t xml:space="preserve"> second</w:t>
      </w:r>
      <w:r w:rsidR="00817046" w:rsidRPr="00085CFB">
        <w:rPr>
          <w:sz w:val="20"/>
          <w:szCs w:val="20"/>
          <w:lang w:val="en-US"/>
        </w:rPr>
        <w:t xml:space="preserve"> </w:t>
      </w:r>
      <w:r w:rsidR="005B3D4D" w:rsidRPr="00085CFB">
        <w:rPr>
          <w:sz w:val="20"/>
          <w:szCs w:val="20"/>
          <w:lang w:val="en-US"/>
        </w:rPr>
        <w:t xml:space="preserve">[c/s]. </w:t>
      </w:r>
    </w:p>
    <w:p w:rsidR="008336E2" w:rsidRPr="00085CFB" w:rsidRDefault="00CF0260" w:rsidP="00132938">
      <w:pPr>
        <w:autoSpaceDE w:val="0"/>
        <w:autoSpaceDN w:val="0"/>
        <w:adjustRightInd w:val="0"/>
        <w:snapToGrid w:val="0"/>
        <w:ind w:firstLine="425"/>
        <w:jc w:val="both"/>
        <w:rPr>
          <w:sz w:val="20"/>
          <w:szCs w:val="20"/>
          <w:lang w:val="en-GB"/>
        </w:rPr>
      </w:pPr>
      <w:r w:rsidRPr="00085CFB">
        <w:rPr>
          <w:sz w:val="20"/>
          <w:szCs w:val="20"/>
          <w:lang w:val="en-US"/>
        </w:rPr>
        <w:t xml:space="preserve">If we comply with the </w:t>
      </w:r>
      <w:r w:rsidR="00450BF1" w:rsidRPr="00085CFB">
        <w:rPr>
          <w:i/>
          <w:sz w:val="20"/>
          <w:szCs w:val="20"/>
          <w:lang w:val="en-US"/>
        </w:rPr>
        <w:t>fundamental state</w:t>
      </w:r>
      <w:r w:rsidR="005B3D4D" w:rsidRPr="00085CFB">
        <w:rPr>
          <w:sz w:val="20"/>
          <w:szCs w:val="20"/>
          <w:lang w:val="en-US"/>
        </w:rPr>
        <w:t xml:space="preserve"> </w:t>
      </w:r>
      <w:r w:rsidR="004A058D" w:rsidRPr="00085CFB">
        <w:rPr>
          <w:sz w:val="20"/>
          <w:szCs w:val="20"/>
          <w:lang w:val="en-US"/>
        </w:rPr>
        <w:t>of the energy (</w:t>
      </w:r>
      <w:r w:rsidR="004A058D" w:rsidRPr="00085CFB">
        <w:rPr>
          <w:i/>
          <w:sz w:val="20"/>
          <w:szCs w:val="20"/>
          <w:lang w:val="en-US"/>
        </w:rPr>
        <w:t>E</w:t>
      </w:r>
      <w:r w:rsidR="004A058D" w:rsidRPr="00085CFB">
        <w:rPr>
          <w:sz w:val="20"/>
          <w:szCs w:val="20"/>
          <w:lang w:val="en-US"/>
        </w:rPr>
        <w:t>)</w:t>
      </w:r>
      <w:r w:rsidRPr="00085CFB">
        <w:rPr>
          <w:sz w:val="20"/>
          <w:szCs w:val="20"/>
          <w:lang w:val="en-US"/>
        </w:rPr>
        <w:t xml:space="preserve"> given in the </w:t>
      </w:r>
      <w:r w:rsidR="005B3D4D" w:rsidRPr="00085CFB">
        <w:rPr>
          <w:sz w:val="20"/>
          <w:szCs w:val="20"/>
          <w:lang w:val="en-US"/>
        </w:rPr>
        <w:t>MEEP</w:t>
      </w:r>
      <w:r w:rsidRPr="00085CFB">
        <w:rPr>
          <w:sz w:val="20"/>
          <w:szCs w:val="20"/>
          <w:lang w:val="en-US"/>
        </w:rPr>
        <w:t xml:space="preserve">, </w:t>
      </w:r>
      <w:r w:rsidRPr="00085CFB">
        <w:rPr>
          <w:rStyle w:val="tlid-translation"/>
          <w:sz w:val="20"/>
          <w:szCs w:val="20"/>
        </w:rPr>
        <w:t xml:space="preserve">we begin to consider the minimum possible oscillation of </w:t>
      </w:r>
      <w:r w:rsidRPr="00085CFB">
        <w:rPr>
          <w:rStyle w:val="tlid-translation"/>
          <w:i/>
          <w:sz w:val="20"/>
          <w:szCs w:val="20"/>
        </w:rPr>
        <w:t>h</w:t>
      </w:r>
      <w:r w:rsidRPr="00085CFB">
        <w:rPr>
          <w:rStyle w:val="tlid-translation"/>
          <w:sz w:val="20"/>
          <w:szCs w:val="20"/>
        </w:rPr>
        <w:t xml:space="preserve"> and thus of a photon.</w:t>
      </w:r>
      <w:r w:rsidR="005B3D4D" w:rsidRPr="00085CFB">
        <w:rPr>
          <w:sz w:val="20"/>
          <w:szCs w:val="20"/>
          <w:lang w:val="en-US"/>
        </w:rPr>
        <w:t xml:space="preserve"> </w:t>
      </w:r>
      <w:r w:rsidR="00CE7A6D" w:rsidRPr="00085CFB">
        <w:rPr>
          <w:sz w:val="20"/>
          <w:szCs w:val="20"/>
          <w:lang w:val="en-US"/>
        </w:rPr>
        <w:t>I</w:t>
      </w:r>
      <w:r w:rsidR="004A058D" w:rsidRPr="00085CFB">
        <w:rPr>
          <w:sz w:val="20"/>
          <w:szCs w:val="20"/>
          <w:lang w:val="en-GB"/>
        </w:rPr>
        <w:t xml:space="preserve">n the case of a photon at the </w:t>
      </w:r>
      <w:r w:rsidR="004A058D" w:rsidRPr="00085CFB">
        <w:rPr>
          <w:i/>
          <w:sz w:val="20"/>
          <w:szCs w:val="20"/>
          <w:lang w:val="en-GB"/>
        </w:rPr>
        <w:t>inertial state,</w:t>
      </w:r>
      <w:r w:rsidR="004A058D" w:rsidRPr="00085CFB">
        <w:rPr>
          <w:sz w:val="20"/>
          <w:szCs w:val="20"/>
          <w:lang w:val="en-GB"/>
        </w:rPr>
        <w:t xml:space="preserve"> that is when it interacts with another particle, so it stops running, at least for that infinitesimal moment it will probably oscillate much less. </w:t>
      </w:r>
      <w:r w:rsidR="00CE7A6D" w:rsidRPr="00085CFB">
        <w:rPr>
          <w:sz w:val="20"/>
          <w:szCs w:val="20"/>
          <w:lang w:val="en-GB"/>
        </w:rPr>
        <w:t>Namely, w</w:t>
      </w:r>
      <w:r w:rsidR="004A058D" w:rsidRPr="00085CFB">
        <w:rPr>
          <w:sz w:val="20"/>
          <w:szCs w:val="20"/>
          <w:lang w:val="en-GB"/>
        </w:rPr>
        <w:t>e will never be able to know with</w:t>
      </w:r>
      <w:r w:rsidR="004A058D" w:rsidRPr="00085CFB">
        <w:rPr>
          <w:i/>
          <w:sz w:val="20"/>
          <w:szCs w:val="20"/>
          <w:lang w:val="en-GB"/>
        </w:rPr>
        <w:t xml:space="preserve"> accuracy</w:t>
      </w:r>
      <w:r w:rsidR="004A058D" w:rsidRPr="00085CFB">
        <w:rPr>
          <w:sz w:val="20"/>
          <w:szCs w:val="20"/>
          <w:lang w:val="en-GB"/>
        </w:rPr>
        <w:t xml:space="preserve"> how much an interacting photon can oscillate, that is what the number of oscillation</w:t>
      </w:r>
      <w:r w:rsidR="002F2E7E" w:rsidRPr="00085CFB">
        <w:rPr>
          <w:sz w:val="20"/>
          <w:szCs w:val="20"/>
          <w:lang w:val="en-GB"/>
        </w:rPr>
        <w:t>s [</w:t>
      </w:r>
      <w:r w:rsidR="004A058D" w:rsidRPr="00085CFB">
        <w:rPr>
          <w:sz w:val="20"/>
          <w:szCs w:val="20"/>
          <w:lang w:val="en-GB"/>
        </w:rPr>
        <w:t>c</w:t>
      </w:r>
      <w:r w:rsidR="004A058D" w:rsidRPr="00085CFB">
        <w:rPr>
          <w:sz w:val="20"/>
          <w:szCs w:val="20"/>
        </w:rPr>
        <w:sym w:font="Symbol" w:char="F0A4"/>
      </w:r>
      <w:r w:rsidR="004A058D" w:rsidRPr="00085CFB">
        <w:rPr>
          <w:sz w:val="20"/>
          <w:szCs w:val="20"/>
          <w:lang w:val="en-GB"/>
        </w:rPr>
        <w:t>s] in that moment</w:t>
      </w:r>
      <w:r w:rsidRPr="00085CFB">
        <w:rPr>
          <w:sz w:val="20"/>
          <w:szCs w:val="20"/>
          <w:lang w:val="en-GB"/>
        </w:rPr>
        <w:t xml:space="preserve"> could be</w:t>
      </w:r>
      <w:r w:rsidR="004A058D" w:rsidRPr="00085CFB">
        <w:rPr>
          <w:sz w:val="20"/>
          <w:szCs w:val="20"/>
          <w:lang w:val="en-GB"/>
        </w:rPr>
        <w:t>. Let’s indicate this unknown value with 10</w:t>
      </w:r>
      <w:r w:rsidR="002F2E7E" w:rsidRPr="00085CFB">
        <w:rPr>
          <w:sz w:val="20"/>
          <w:szCs w:val="20"/>
          <w:vertAlign w:val="superscript"/>
          <w:lang w:val="en-GB"/>
        </w:rPr>
        <w:t xml:space="preserve">n </w:t>
      </w:r>
      <w:r w:rsidR="002F2E7E" w:rsidRPr="00085CFB">
        <w:rPr>
          <w:sz w:val="20"/>
          <w:szCs w:val="20"/>
          <w:lang w:val="en-GB"/>
        </w:rPr>
        <w:t>[</w:t>
      </w:r>
      <w:r w:rsidR="004A058D" w:rsidRPr="00085CFB">
        <w:rPr>
          <w:sz w:val="20"/>
          <w:szCs w:val="20"/>
          <w:lang w:val="en-GB"/>
        </w:rPr>
        <w:t>c</w:t>
      </w:r>
      <w:r w:rsidR="004A058D" w:rsidRPr="00085CFB">
        <w:rPr>
          <w:sz w:val="20"/>
          <w:szCs w:val="20"/>
        </w:rPr>
        <w:sym w:font="Symbol" w:char="F0A4"/>
      </w:r>
      <w:r w:rsidR="004A058D" w:rsidRPr="00085CFB">
        <w:rPr>
          <w:sz w:val="20"/>
          <w:szCs w:val="20"/>
          <w:lang w:val="en-GB"/>
        </w:rPr>
        <w:t xml:space="preserve">s],which is an </w:t>
      </w:r>
      <w:r w:rsidR="004A058D" w:rsidRPr="00085CFB">
        <w:rPr>
          <w:i/>
          <w:sz w:val="20"/>
          <w:szCs w:val="20"/>
          <w:lang w:val="en-GB"/>
        </w:rPr>
        <w:t>uncertainty factor</w:t>
      </w:r>
      <w:r w:rsidR="00654B6F" w:rsidRPr="00085CFB">
        <w:rPr>
          <w:sz w:val="20"/>
          <w:szCs w:val="20"/>
          <w:lang w:val="en-GB"/>
        </w:rPr>
        <w:t xml:space="preserve"> </w:t>
      </w:r>
      <w:r w:rsidR="00626067" w:rsidRPr="00085CFB">
        <w:rPr>
          <w:sz w:val="20"/>
          <w:szCs w:val="20"/>
          <w:lang w:val="en-GB"/>
        </w:rPr>
        <w:t>(Puccini,2020</w:t>
      </w:r>
      <w:r w:rsidR="00B452B3" w:rsidRPr="00085CFB">
        <w:rPr>
          <w:sz w:val="20"/>
          <w:szCs w:val="20"/>
          <w:lang w:val="en-GB"/>
        </w:rPr>
        <w:t>,</w:t>
      </w:r>
      <w:r w:rsidR="007B4A83" w:rsidRPr="00085CFB">
        <w:rPr>
          <w:sz w:val="20"/>
          <w:szCs w:val="20"/>
          <w:lang w:val="en-GB"/>
        </w:rPr>
        <w:t>c</w:t>
      </w:r>
      <w:r w:rsidR="00626067" w:rsidRPr="00085CFB">
        <w:rPr>
          <w:sz w:val="20"/>
          <w:szCs w:val="20"/>
          <w:lang w:val="en-GB"/>
        </w:rPr>
        <w:t>)</w:t>
      </w:r>
      <w:r w:rsidR="004A058D" w:rsidRPr="00085CFB">
        <w:rPr>
          <w:sz w:val="20"/>
          <w:szCs w:val="20"/>
          <w:lang w:val="en-GB"/>
        </w:rPr>
        <w:t xml:space="preserve">. The </w:t>
      </w:r>
      <w:r w:rsidR="00B22CFC" w:rsidRPr="00085CFB">
        <w:rPr>
          <w:sz w:val="20"/>
          <w:szCs w:val="20"/>
          <w:lang w:val="en-GB"/>
        </w:rPr>
        <w:t>photon</w:t>
      </w:r>
      <w:r w:rsidR="004A058D" w:rsidRPr="00085CFB">
        <w:rPr>
          <w:sz w:val="20"/>
          <w:szCs w:val="20"/>
          <w:lang w:val="en-GB"/>
        </w:rPr>
        <w:t xml:space="preserve"> stops running when </w:t>
      </w:r>
      <w:r w:rsidRPr="00085CFB">
        <w:rPr>
          <w:sz w:val="20"/>
          <w:szCs w:val="20"/>
          <w:lang w:val="en-GB"/>
        </w:rPr>
        <w:t xml:space="preserve">it </w:t>
      </w:r>
      <w:r w:rsidR="004A058D" w:rsidRPr="00085CFB">
        <w:rPr>
          <w:sz w:val="20"/>
          <w:szCs w:val="20"/>
          <w:lang w:val="en-GB"/>
        </w:rPr>
        <w:t>hit</w:t>
      </w:r>
      <w:r w:rsidRPr="00085CFB">
        <w:rPr>
          <w:sz w:val="20"/>
          <w:szCs w:val="20"/>
          <w:lang w:val="en-GB"/>
        </w:rPr>
        <w:t>s</w:t>
      </w:r>
      <w:r w:rsidR="004A058D" w:rsidRPr="00085CFB">
        <w:rPr>
          <w:sz w:val="20"/>
          <w:szCs w:val="20"/>
          <w:lang w:val="en-GB"/>
        </w:rPr>
        <w:t xml:space="preserve"> another particle, as it happens during a </w:t>
      </w:r>
      <w:r w:rsidR="004A058D" w:rsidRPr="00085CFB">
        <w:rPr>
          <w:i/>
          <w:sz w:val="20"/>
          <w:szCs w:val="20"/>
          <w:lang w:val="en-GB"/>
        </w:rPr>
        <w:t>measurement</w:t>
      </w:r>
      <w:r w:rsidRPr="00085CFB">
        <w:rPr>
          <w:sz w:val="20"/>
          <w:szCs w:val="20"/>
          <w:lang w:val="en-GB"/>
        </w:rPr>
        <w:t>.</w:t>
      </w:r>
      <w:r w:rsidR="004A058D" w:rsidRPr="00085CFB">
        <w:rPr>
          <w:sz w:val="20"/>
          <w:szCs w:val="20"/>
          <w:lang w:val="en-GB"/>
        </w:rPr>
        <w:t xml:space="preserve"> </w:t>
      </w:r>
      <w:r w:rsidRPr="00085CFB">
        <w:rPr>
          <w:sz w:val="20"/>
          <w:szCs w:val="20"/>
          <w:lang w:val="en-GB"/>
        </w:rPr>
        <w:t>I</w:t>
      </w:r>
      <w:r w:rsidR="004A058D" w:rsidRPr="00085CFB">
        <w:rPr>
          <w:sz w:val="20"/>
          <w:szCs w:val="20"/>
          <w:lang w:val="en-GB"/>
        </w:rPr>
        <w:t>t will not oscillate as when it was running, though it never stops running or oscillating completely:</w:t>
      </w:r>
      <w:r w:rsidR="004A058D" w:rsidRPr="00085CFB">
        <w:rPr>
          <w:color w:val="FF0000"/>
          <w:sz w:val="20"/>
          <w:szCs w:val="20"/>
          <w:lang w:val="en-GB"/>
        </w:rPr>
        <w:t xml:space="preserve"> </w:t>
      </w:r>
      <w:r w:rsidR="004A058D" w:rsidRPr="00085CFB">
        <w:rPr>
          <w:sz w:val="20"/>
          <w:szCs w:val="20"/>
          <w:lang w:val="en-GB"/>
        </w:rPr>
        <w:t xml:space="preserve">it is the Heisenberg Uncertainty Principle to deny it, since in this case we would know simultaneously </w:t>
      </w:r>
      <w:r w:rsidR="00BD4A9E" w:rsidRPr="00085CFB">
        <w:rPr>
          <w:sz w:val="20"/>
          <w:szCs w:val="20"/>
          <w:lang w:val="en-GB"/>
        </w:rPr>
        <w:t xml:space="preserve">two </w:t>
      </w:r>
      <w:r w:rsidR="00BD4A9E" w:rsidRPr="00085CFB">
        <w:rPr>
          <w:i/>
          <w:sz w:val="20"/>
          <w:szCs w:val="20"/>
          <w:lang w:val="en-GB"/>
        </w:rPr>
        <w:t>complementary parameters</w:t>
      </w:r>
      <w:r w:rsidR="009219B1" w:rsidRPr="00085CFB">
        <w:rPr>
          <w:sz w:val="20"/>
          <w:szCs w:val="20"/>
          <w:lang w:val="en-GB"/>
        </w:rPr>
        <w:t>, as</w:t>
      </w:r>
      <w:r w:rsidR="00BD4A9E" w:rsidRPr="00085CFB">
        <w:rPr>
          <w:sz w:val="20"/>
          <w:szCs w:val="20"/>
          <w:lang w:val="en-GB"/>
        </w:rPr>
        <w:t xml:space="preserve"> </w:t>
      </w:r>
      <w:r w:rsidR="004A058D" w:rsidRPr="00085CFB">
        <w:rPr>
          <w:sz w:val="20"/>
          <w:szCs w:val="20"/>
          <w:lang w:val="en-GB"/>
        </w:rPr>
        <w:t xml:space="preserve">the </w:t>
      </w:r>
      <w:r w:rsidR="004A058D" w:rsidRPr="00085CFB">
        <w:rPr>
          <w:i/>
          <w:sz w:val="20"/>
          <w:szCs w:val="20"/>
          <w:lang w:val="en-GB"/>
        </w:rPr>
        <w:t>position</w:t>
      </w:r>
      <w:r w:rsidR="004A058D" w:rsidRPr="00085CFB">
        <w:rPr>
          <w:sz w:val="20"/>
          <w:szCs w:val="20"/>
          <w:lang w:val="en-GB"/>
        </w:rPr>
        <w:t xml:space="preserve"> and the </w:t>
      </w:r>
      <w:r w:rsidR="004A058D" w:rsidRPr="00085CFB">
        <w:rPr>
          <w:i/>
          <w:sz w:val="20"/>
          <w:szCs w:val="20"/>
          <w:lang w:val="en-GB"/>
        </w:rPr>
        <w:t>momentum</w:t>
      </w:r>
      <w:r w:rsidR="00EF3E34" w:rsidRPr="00085CFB">
        <w:rPr>
          <w:sz w:val="20"/>
          <w:szCs w:val="20"/>
          <w:lang w:val="en-GB"/>
        </w:rPr>
        <w:t xml:space="preserve"> of the</w:t>
      </w:r>
      <w:r w:rsidR="00DE24D7" w:rsidRPr="00085CFB">
        <w:rPr>
          <w:sz w:val="20"/>
          <w:szCs w:val="20"/>
          <w:lang w:val="en-GB"/>
        </w:rPr>
        <w:t xml:space="preserve"> </w:t>
      </w:r>
      <w:r w:rsidR="00EF3E34" w:rsidRPr="00085CFB">
        <w:rPr>
          <w:sz w:val="20"/>
          <w:szCs w:val="20"/>
          <w:lang w:val="en-GB"/>
        </w:rPr>
        <w:t>particle</w:t>
      </w:r>
      <w:r w:rsidR="00DE24D7" w:rsidRPr="00085CFB">
        <w:rPr>
          <w:sz w:val="20"/>
          <w:szCs w:val="20"/>
          <w:lang w:val="en-GB"/>
        </w:rPr>
        <w:t xml:space="preserve"> </w:t>
      </w:r>
      <w:r w:rsidR="00626067" w:rsidRPr="00085CFB">
        <w:rPr>
          <w:sz w:val="20"/>
          <w:szCs w:val="20"/>
          <w:lang w:val="en-GB"/>
        </w:rPr>
        <w:t>(Heisenberg,1927)</w:t>
      </w:r>
      <w:r w:rsidR="00DE24D7" w:rsidRPr="00085CFB">
        <w:rPr>
          <w:sz w:val="20"/>
          <w:szCs w:val="20"/>
          <w:lang w:val="en-GB"/>
        </w:rPr>
        <w:t xml:space="preserve"> </w:t>
      </w:r>
      <w:r w:rsidR="00626067" w:rsidRPr="00085CFB">
        <w:rPr>
          <w:sz w:val="20"/>
          <w:szCs w:val="20"/>
          <w:lang w:val="en-GB"/>
        </w:rPr>
        <w:t>(Puccini,2005</w:t>
      </w:r>
      <w:r w:rsidR="00C61B4A" w:rsidRPr="00085CFB">
        <w:rPr>
          <w:sz w:val="20"/>
          <w:szCs w:val="20"/>
          <w:lang w:val="en-GB"/>
        </w:rPr>
        <w:t>,</w:t>
      </w:r>
      <w:r w:rsidR="00626067" w:rsidRPr="00085CFB">
        <w:rPr>
          <w:sz w:val="20"/>
          <w:szCs w:val="20"/>
          <w:lang w:val="en-GB"/>
        </w:rPr>
        <w:t>a)</w:t>
      </w:r>
      <w:r w:rsidR="004A058D" w:rsidRPr="00085CFB">
        <w:rPr>
          <w:sz w:val="20"/>
          <w:szCs w:val="20"/>
          <w:lang w:val="en-GB"/>
        </w:rPr>
        <w:t xml:space="preserve">. </w:t>
      </w:r>
    </w:p>
    <w:p w:rsidR="00BE00AB" w:rsidRPr="00085CFB" w:rsidRDefault="00D37684" w:rsidP="00132938">
      <w:pPr>
        <w:autoSpaceDE w:val="0"/>
        <w:autoSpaceDN w:val="0"/>
        <w:adjustRightInd w:val="0"/>
        <w:snapToGrid w:val="0"/>
        <w:ind w:firstLine="425"/>
        <w:jc w:val="both"/>
        <w:rPr>
          <w:sz w:val="20"/>
          <w:szCs w:val="20"/>
          <w:lang w:val="en-GB"/>
        </w:rPr>
      </w:pPr>
      <w:r w:rsidRPr="00085CFB">
        <w:rPr>
          <w:sz w:val="20"/>
          <w:szCs w:val="20"/>
          <w:lang w:val="en-GB"/>
        </w:rPr>
        <w:t>Thus</w:t>
      </w:r>
      <w:r w:rsidR="004A058D" w:rsidRPr="00085CFB">
        <w:rPr>
          <w:sz w:val="20"/>
          <w:szCs w:val="20"/>
          <w:lang w:val="en-GB"/>
        </w:rPr>
        <w:t>, also in the inertial state the oscillating frequenc</w:t>
      </w:r>
      <w:r w:rsidR="002F2E7E" w:rsidRPr="00085CFB">
        <w:rPr>
          <w:sz w:val="20"/>
          <w:szCs w:val="20"/>
          <w:lang w:val="en-GB"/>
        </w:rPr>
        <w:t>y (</w:t>
      </w:r>
      <w:r w:rsidR="004A058D" w:rsidRPr="00085CFB">
        <w:rPr>
          <w:i/>
          <w:sz w:val="20"/>
          <w:szCs w:val="20"/>
          <w:lang w:val="en-GB"/>
        </w:rPr>
        <w:t>ν</w:t>
      </w:r>
      <w:r w:rsidR="00EF3E34" w:rsidRPr="00085CFB">
        <w:rPr>
          <w:sz w:val="20"/>
          <w:szCs w:val="20"/>
          <w:lang w:val="en-GB"/>
        </w:rPr>
        <w:t>) of the photon</w:t>
      </w:r>
      <w:r w:rsidR="004A058D" w:rsidRPr="00085CFB">
        <w:rPr>
          <w:sz w:val="20"/>
          <w:szCs w:val="20"/>
          <w:lang w:val="en-GB"/>
        </w:rPr>
        <w:t xml:space="preserve"> can never be 0, but always </w:t>
      </w:r>
      <w:r w:rsidR="004A058D" w:rsidRPr="00085CFB">
        <w:rPr>
          <w:sz w:val="20"/>
          <w:szCs w:val="20"/>
        </w:rPr>
        <w:sym w:font="Symbol" w:char="F0B3"/>
      </w:r>
      <w:r w:rsidR="004A058D" w:rsidRPr="00085CFB">
        <w:rPr>
          <w:sz w:val="20"/>
          <w:szCs w:val="20"/>
          <w:lang w:val="en-GB"/>
        </w:rPr>
        <w:t>1</w:t>
      </w:r>
      <w:r w:rsidR="004A058D" w:rsidRPr="00085CFB">
        <w:rPr>
          <w:sz w:val="20"/>
          <w:szCs w:val="20"/>
        </w:rPr>
        <w:sym w:font="Symbol" w:char="F0A4"/>
      </w:r>
      <w:r w:rsidR="004A058D" w:rsidRPr="00085CFB">
        <w:rPr>
          <w:sz w:val="20"/>
          <w:szCs w:val="20"/>
          <w:lang w:val="en-GB"/>
        </w:rPr>
        <w:t xml:space="preserve">s, that is </w:t>
      </w:r>
      <w:r w:rsidR="004A058D" w:rsidRPr="00085CFB">
        <w:rPr>
          <w:sz w:val="20"/>
          <w:szCs w:val="20"/>
        </w:rPr>
        <w:sym w:font="Symbol" w:char="F0B3"/>
      </w:r>
      <w:r w:rsidR="004A058D" w:rsidRPr="00085CFB">
        <w:rPr>
          <w:sz w:val="20"/>
          <w:szCs w:val="20"/>
          <w:lang w:val="en-US"/>
        </w:rPr>
        <w:t xml:space="preserve"> one oscillation per second (if not even ½ oscillation per s., or a fraction of its)</w:t>
      </w:r>
      <w:r w:rsidR="004A058D" w:rsidRPr="00085CFB">
        <w:rPr>
          <w:sz w:val="20"/>
          <w:szCs w:val="20"/>
          <w:lang w:val="en-GB"/>
        </w:rPr>
        <w:t xml:space="preserve">. </w:t>
      </w:r>
    </w:p>
    <w:p w:rsidR="000E37DC" w:rsidRPr="00085CFB" w:rsidRDefault="00D37684" w:rsidP="00132938">
      <w:pPr>
        <w:autoSpaceDE w:val="0"/>
        <w:autoSpaceDN w:val="0"/>
        <w:adjustRightInd w:val="0"/>
        <w:snapToGrid w:val="0"/>
        <w:ind w:firstLine="425"/>
        <w:jc w:val="both"/>
        <w:rPr>
          <w:color w:val="FF0000"/>
          <w:sz w:val="20"/>
          <w:szCs w:val="20"/>
          <w:lang w:val="en-US"/>
        </w:rPr>
      </w:pPr>
      <w:r w:rsidRPr="00085CFB">
        <w:rPr>
          <w:sz w:val="20"/>
          <w:szCs w:val="20"/>
          <w:lang w:val="en-GB"/>
        </w:rPr>
        <w:t>Hence</w:t>
      </w:r>
      <w:r w:rsidR="00820D87" w:rsidRPr="00085CFB">
        <w:rPr>
          <w:sz w:val="20"/>
          <w:szCs w:val="20"/>
          <w:lang w:val="en-GB"/>
        </w:rPr>
        <w:t>, let’s to consider the</w:t>
      </w:r>
      <w:r w:rsidR="002F2E7E" w:rsidRPr="00085CFB">
        <w:rPr>
          <w:sz w:val="20"/>
          <w:szCs w:val="20"/>
          <w:lang w:val="en-GB"/>
        </w:rPr>
        <w:t xml:space="preserve"> </w:t>
      </w:r>
      <w:r w:rsidRPr="00085CFB">
        <w:rPr>
          <w:sz w:val="20"/>
          <w:szCs w:val="20"/>
          <w:lang w:val="en-GB"/>
        </w:rPr>
        <w:t>e</w:t>
      </w:r>
      <w:r w:rsidR="00820D87" w:rsidRPr="00085CFB">
        <w:rPr>
          <w:sz w:val="20"/>
          <w:szCs w:val="20"/>
          <w:lang w:val="en-GB"/>
        </w:rPr>
        <w:t>nergy of the photon</w:t>
      </w:r>
      <w:r w:rsidR="004A058D" w:rsidRPr="00085CFB">
        <w:rPr>
          <w:sz w:val="20"/>
          <w:szCs w:val="20"/>
          <w:lang w:val="en-GB"/>
        </w:rPr>
        <w:t xml:space="preserve"> in its </w:t>
      </w:r>
      <w:r w:rsidR="004A058D" w:rsidRPr="00085CFB">
        <w:rPr>
          <w:i/>
          <w:sz w:val="20"/>
          <w:szCs w:val="20"/>
          <w:lang w:val="en-GB"/>
        </w:rPr>
        <w:t>inertial state</w:t>
      </w:r>
      <w:r w:rsidR="004A058D" w:rsidRPr="00085CFB">
        <w:rPr>
          <w:sz w:val="20"/>
          <w:szCs w:val="20"/>
          <w:lang w:val="en-GB"/>
        </w:rPr>
        <w:t xml:space="preserve">, indicated with </w:t>
      </w:r>
      <w:r w:rsidR="004A058D" w:rsidRPr="00085CFB">
        <w:rPr>
          <w:i/>
          <w:sz w:val="20"/>
          <w:szCs w:val="20"/>
          <w:lang w:val="en-GB"/>
        </w:rPr>
        <w:t>E</w:t>
      </w:r>
      <w:r w:rsidR="004A058D" w:rsidRPr="00085CFB">
        <w:rPr>
          <w:i/>
          <w:sz w:val="20"/>
          <w:szCs w:val="20"/>
          <w:vertAlign w:val="subscript"/>
          <w:lang w:val="en-GB"/>
        </w:rPr>
        <w:t>o</w:t>
      </w:r>
      <w:r w:rsidR="00820D87" w:rsidRPr="00085CFB">
        <w:rPr>
          <w:sz w:val="20"/>
          <w:szCs w:val="20"/>
          <w:vertAlign w:val="subscript"/>
          <w:lang w:val="en-GB"/>
        </w:rPr>
        <w:t>.</w:t>
      </w:r>
      <w:r w:rsidR="004A058D" w:rsidRPr="00085CFB">
        <w:rPr>
          <w:color w:val="FF0000"/>
          <w:sz w:val="20"/>
          <w:szCs w:val="20"/>
          <w:lang w:val="en-US"/>
        </w:rPr>
        <w:t xml:space="preserve"> </w:t>
      </w:r>
      <w:r w:rsidRPr="00085CFB">
        <w:rPr>
          <w:sz w:val="20"/>
          <w:szCs w:val="20"/>
          <w:lang w:val="en-US"/>
        </w:rPr>
        <w:t>In</w:t>
      </w:r>
      <w:r w:rsidR="00450BF1" w:rsidRPr="00085CFB">
        <w:rPr>
          <w:sz w:val="20"/>
          <w:szCs w:val="20"/>
          <w:lang w:val="en-US"/>
        </w:rPr>
        <w:t xml:space="preserve"> t</w:t>
      </w:r>
      <w:r w:rsidR="00E0189B" w:rsidRPr="00085CFB">
        <w:rPr>
          <w:sz w:val="20"/>
          <w:szCs w:val="20"/>
          <w:lang w:val="en-US"/>
        </w:rPr>
        <w:t>his</w:t>
      </w:r>
      <w:r w:rsidR="00450BF1" w:rsidRPr="00085CFB">
        <w:rPr>
          <w:sz w:val="20"/>
          <w:szCs w:val="20"/>
          <w:lang w:val="en-US"/>
        </w:rPr>
        <w:t xml:space="preserve"> r</w:t>
      </w:r>
      <w:r w:rsidR="00E0189B" w:rsidRPr="00085CFB">
        <w:rPr>
          <w:sz w:val="20"/>
          <w:szCs w:val="20"/>
          <w:lang w:val="en-US"/>
        </w:rPr>
        <w:t>e</w:t>
      </w:r>
      <w:r w:rsidRPr="00085CFB">
        <w:rPr>
          <w:sz w:val="20"/>
          <w:szCs w:val="20"/>
          <w:lang w:val="en-US"/>
        </w:rPr>
        <w:t>spect</w:t>
      </w:r>
      <w:r w:rsidR="00CF0260" w:rsidRPr="00085CFB">
        <w:rPr>
          <w:sz w:val="20"/>
          <w:szCs w:val="20"/>
          <w:lang w:val="en-US"/>
        </w:rPr>
        <w:t xml:space="preserve"> we indicate</w:t>
      </w:r>
      <w:r w:rsidR="00E0189B" w:rsidRPr="00085CFB">
        <w:rPr>
          <w:color w:val="FF0000"/>
          <w:sz w:val="20"/>
          <w:szCs w:val="20"/>
          <w:lang w:val="en-US"/>
        </w:rPr>
        <w:t xml:space="preserve"> </w:t>
      </w:r>
      <w:r w:rsidR="00E0189B" w:rsidRPr="00085CFB">
        <w:rPr>
          <w:sz w:val="20"/>
          <w:szCs w:val="20"/>
          <w:lang w:val="en-US"/>
        </w:rPr>
        <w:t>the</w:t>
      </w:r>
      <w:r w:rsidR="00ED3E5E" w:rsidRPr="00085CFB">
        <w:rPr>
          <w:sz w:val="20"/>
          <w:szCs w:val="20"/>
          <w:lang w:val="en-US"/>
        </w:rPr>
        <w:t xml:space="preserve"> </w:t>
      </w:r>
      <w:r w:rsidR="00E0189B" w:rsidRPr="00085CFB">
        <w:rPr>
          <w:sz w:val="20"/>
          <w:szCs w:val="20"/>
          <w:lang w:val="en-US"/>
        </w:rPr>
        <w:t>frequency (</w:t>
      </w:r>
      <w:r w:rsidR="00A57448" w:rsidRPr="00085CFB">
        <w:rPr>
          <w:i/>
          <w:sz w:val="20"/>
          <w:szCs w:val="20"/>
        </w:rPr>
        <w:sym w:font="Symbol" w:char="F06E"/>
      </w:r>
      <w:r w:rsidR="00CF0260" w:rsidRPr="00085CFB">
        <w:rPr>
          <w:sz w:val="20"/>
          <w:szCs w:val="20"/>
          <w:lang w:val="en-US"/>
        </w:rPr>
        <w:t xml:space="preserve">) of </w:t>
      </w:r>
      <w:r w:rsidR="002E6718" w:rsidRPr="00085CFB">
        <w:rPr>
          <w:sz w:val="20"/>
          <w:szCs w:val="20"/>
          <w:lang w:val="en-US"/>
        </w:rPr>
        <w:t>Eq</w:t>
      </w:r>
      <w:r w:rsidR="002F2E7E" w:rsidRPr="00085CFB">
        <w:rPr>
          <w:sz w:val="20"/>
          <w:szCs w:val="20"/>
          <w:lang w:val="en-US"/>
        </w:rPr>
        <w:t>. (</w:t>
      </w:r>
      <w:r w:rsidRPr="00085CFB">
        <w:rPr>
          <w:sz w:val="20"/>
          <w:szCs w:val="20"/>
          <w:lang w:val="en-US"/>
        </w:rPr>
        <w:t>14</w:t>
      </w:r>
      <w:r w:rsidR="00ED3E5E" w:rsidRPr="00085CFB">
        <w:rPr>
          <w:sz w:val="20"/>
          <w:szCs w:val="20"/>
          <w:lang w:val="en-US"/>
        </w:rPr>
        <w:t xml:space="preserve">) </w:t>
      </w:r>
      <w:r w:rsidR="00E0189B" w:rsidRPr="00085CFB">
        <w:rPr>
          <w:sz w:val="20"/>
          <w:szCs w:val="20"/>
          <w:lang w:val="en-US"/>
        </w:rPr>
        <w:t>with</w:t>
      </w:r>
      <w:r w:rsidR="00ED3E5E" w:rsidRPr="00085CFB">
        <w:rPr>
          <w:sz w:val="20"/>
          <w:szCs w:val="20"/>
          <w:lang w:val="en-US"/>
        </w:rPr>
        <w:t xml:space="preserve"> 10</w:t>
      </w:r>
      <w:r w:rsidR="002F2E7E" w:rsidRPr="00085CFB">
        <w:rPr>
          <w:i/>
          <w:sz w:val="20"/>
          <w:szCs w:val="20"/>
          <w:vertAlign w:val="superscript"/>
          <w:lang w:val="en-US"/>
        </w:rPr>
        <w:t xml:space="preserve">n </w:t>
      </w:r>
      <w:r w:rsidR="002F2E7E" w:rsidRPr="00085CFB">
        <w:rPr>
          <w:sz w:val="20"/>
          <w:szCs w:val="20"/>
          <w:lang w:val="en-US"/>
        </w:rPr>
        <w:t>[</w:t>
      </w:r>
      <w:r w:rsidR="00ED3E5E" w:rsidRPr="00085CFB">
        <w:rPr>
          <w:sz w:val="20"/>
          <w:szCs w:val="20"/>
          <w:lang w:val="en-US"/>
        </w:rPr>
        <w:t>c/s]</w:t>
      </w:r>
      <w:r w:rsidR="00E0189B" w:rsidRPr="00085CFB">
        <w:rPr>
          <w:sz w:val="20"/>
          <w:szCs w:val="20"/>
          <w:lang w:val="en-US"/>
        </w:rPr>
        <w:t>.</w:t>
      </w:r>
      <w:r w:rsidR="00CF0260" w:rsidRPr="00085CFB">
        <w:rPr>
          <w:sz w:val="20"/>
          <w:szCs w:val="20"/>
          <w:lang w:val="en-US"/>
        </w:rPr>
        <w:t xml:space="preserve">If value of </w:t>
      </w:r>
      <w:r w:rsidR="00ED3E5E" w:rsidRPr="00085CFB">
        <w:rPr>
          <w:i/>
          <w:sz w:val="20"/>
          <w:szCs w:val="20"/>
          <w:lang w:val="en-US"/>
        </w:rPr>
        <w:t>n</w:t>
      </w:r>
      <w:r w:rsidR="00ED3E5E" w:rsidRPr="00085CFB">
        <w:rPr>
          <w:sz w:val="20"/>
          <w:szCs w:val="20"/>
          <w:lang w:val="en-US"/>
        </w:rPr>
        <w:t xml:space="preserve"> </w:t>
      </w:r>
      <w:r w:rsidR="00CF0260" w:rsidRPr="00085CFB">
        <w:rPr>
          <w:sz w:val="20"/>
          <w:szCs w:val="20"/>
          <w:lang w:val="en-US"/>
        </w:rPr>
        <w:t>was 0, we wo</w:t>
      </w:r>
      <w:r w:rsidR="00796E18" w:rsidRPr="00085CFB">
        <w:rPr>
          <w:sz w:val="20"/>
          <w:szCs w:val="20"/>
          <w:lang w:val="en-US"/>
        </w:rPr>
        <w:t>u</w:t>
      </w:r>
      <w:r w:rsidR="00CF0260" w:rsidRPr="00085CFB">
        <w:rPr>
          <w:sz w:val="20"/>
          <w:szCs w:val="20"/>
          <w:lang w:val="en-US"/>
        </w:rPr>
        <w:t>ld have</w:t>
      </w:r>
      <w:r w:rsidR="00E0189B"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6"/>
        <w:gridCol w:w="3382"/>
        <w:gridCol w:w="896"/>
      </w:tblGrid>
      <w:tr w:rsidR="00DE24D7" w:rsidRPr="00085CFB" w:rsidTr="002F2E7E">
        <w:trPr>
          <w:jc w:val="center"/>
        </w:trPr>
        <w:tc>
          <w:tcPr>
            <w:tcW w:w="240" w:type="pct"/>
            <w:vAlign w:val="center"/>
          </w:tcPr>
          <w:p w:rsidR="00DE24D7" w:rsidRPr="00085CFB" w:rsidRDefault="00DE24D7" w:rsidP="00132938">
            <w:pPr>
              <w:autoSpaceDE w:val="0"/>
              <w:autoSpaceDN w:val="0"/>
              <w:adjustRightInd w:val="0"/>
              <w:snapToGrid w:val="0"/>
              <w:jc w:val="both"/>
              <w:rPr>
                <w:sz w:val="20"/>
                <w:szCs w:val="20"/>
                <w:lang w:val="en-US"/>
              </w:rPr>
            </w:pPr>
          </w:p>
        </w:tc>
        <w:tc>
          <w:tcPr>
            <w:tcW w:w="3763" w:type="pct"/>
            <w:vAlign w:val="center"/>
          </w:tcPr>
          <w:p w:rsidR="00DE24D7" w:rsidRPr="00085CFB" w:rsidRDefault="00DE24D7" w:rsidP="00132938">
            <w:pPr>
              <w:autoSpaceDE w:val="0"/>
              <w:autoSpaceDN w:val="0"/>
              <w:adjustRightInd w:val="0"/>
              <w:snapToGrid w:val="0"/>
              <w:jc w:val="both"/>
              <w:rPr>
                <w:sz w:val="20"/>
                <w:szCs w:val="20"/>
                <w:lang w:val="en-US"/>
              </w:rPr>
            </w:pPr>
            <w:r w:rsidRPr="00085CFB">
              <w:rPr>
                <w:i/>
                <w:sz w:val="20"/>
                <w:szCs w:val="20"/>
              </w:rPr>
              <w:t>E</w:t>
            </w:r>
            <w:r w:rsidRPr="00085CFB">
              <w:rPr>
                <w:i/>
                <w:sz w:val="20"/>
                <w:szCs w:val="20"/>
                <w:vertAlign w:val="subscript"/>
              </w:rPr>
              <w:t>o</w:t>
            </w:r>
            <w:r w:rsidRPr="00085CFB">
              <w:rPr>
                <w:sz w:val="20"/>
                <w:szCs w:val="20"/>
              </w:rPr>
              <w:t xml:space="preserve"> = </w:t>
            </w:r>
            <w:r w:rsidRPr="00085CFB">
              <w:rPr>
                <w:i/>
                <w:sz w:val="20"/>
                <w:szCs w:val="20"/>
              </w:rPr>
              <w:t xml:space="preserve">h </w:t>
            </w:r>
            <w:r w:rsidRPr="00085CFB">
              <w:rPr>
                <w:i/>
                <w:sz w:val="20"/>
                <w:szCs w:val="20"/>
              </w:rPr>
              <w:sym w:font="Symbol" w:char="F06E"/>
            </w:r>
            <w:r w:rsidRPr="00085CFB">
              <w:rPr>
                <w:i/>
                <w:sz w:val="20"/>
                <w:szCs w:val="20"/>
              </w:rPr>
              <w:t xml:space="preserve"> = h</w:t>
            </w:r>
            <w:r w:rsidRPr="00085CFB">
              <w:rPr>
                <w:rFonts w:ascii="Cambria Math" w:hAnsi="Cambria Math"/>
                <w:i/>
                <w:sz w:val="20"/>
                <w:szCs w:val="20"/>
              </w:rPr>
              <w:t>⋅</w:t>
            </w:r>
            <w:r w:rsidRPr="00085CFB">
              <w:rPr>
                <w:sz w:val="20"/>
                <w:szCs w:val="20"/>
              </w:rPr>
              <w:t>10</w:t>
            </w:r>
            <w:r w:rsidRPr="00085CFB">
              <w:rPr>
                <w:sz w:val="20"/>
                <w:szCs w:val="20"/>
                <w:vertAlign w:val="superscript"/>
              </w:rPr>
              <w:t>0</w:t>
            </w:r>
            <w:r w:rsidRPr="00085CFB">
              <w:rPr>
                <w:sz w:val="20"/>
                <w:szCs w:val="20"/>
              </w:rPr>
              <w:t>[c/s]</w:t>
            </w:r>
          </w:p>
        </w:tc>
        <w:tc>
          <w:tcPr>
            <w:tcW w:w="997" w:type="pct"/>
            <w:vAlign w:val="center"/>
          </w:tcPr>
          <w:p w:rsidR="00DE24D7" w:rsidRPr="00085CFB" w:rsidRDefault="00DE24D7" w:rsidP="00132938">
            <w:pPr>
              <w:autoSpaceDE w:val="0"/>
              <w:autoSpaceDN w:val="0"/>
              <w:adjustRightInd w:val="0"/>
              <w:snapToGrid w:val="0"/>
              <w:jc w:val="both"/>
              <w:rPr>
                <w:sz w:val="20"/>
                <w:szCs w:val="20"/>
                <w:lang w:val="en-US"/>
              </w:rPr>
            </w:pPr>
            <w:r w:rsidRPr="00085CFB">
              <w:rPr>
                <w:sz w:val="20"/>
                <w:szCs w:val="20"/>
              </w:rPr>
              <w:t>(23).</w:t>
            </w:r>
          </w:p>
        </w:tc>
      </w:tr>
    </w:tbl>
    <w:p w:rsidR="00820D87" w:rsidRPr="00085CFB" w:rsidRDefault="004D434C" w:rsidP="00132938">
      <w:pPr>
        <w:snapToGrid w:val="0"/>
        <w:ind w:firstLine="425"/>
        <w:jc w:val="both"/>
        <w:rPr>
          <w:color w:val="FF0000"/>
          <w:sz w:val="20"/>
          <w:szCs w:val="20"/>
          <w:lang w:val="en-US"/>
        </w:rPr>
      </w:pPr>
      <w:r w:rsidRPr="00085CFB">
        <w:rPr>
          <w:sz w:val="20"/>
          <w:szCs w:val="20"/>
          <w:lang w:val="en-US"/>
        </w:rPr>
        <w:t xml:space="preserve">Since </w:t>
      </w:r>
      <w:r w:rsidR="00E0189B" w:rsidRPr="00085CFB">
        <w:rPr>
          <w:sz w:val="20"/>
          <w:szCs w:val="20"/>
          <w:lang w:val="en-US"/>
        </w:rPr>
        <w:t>10</w:t>
      </w:r>
      <w:r w:rsidR="00E0189B" w:rsidRPr="00085CFB">
        <w:rPr>
          <w:sz w:val="20"/>
          <w:szCs w:val="20"/>
          <w:vertAlign w:val="superscript"/>
          <w:lang w:val="en-US"/>
        </w:rPr>
        <w:t>0</w:t>
      </w:r>
      <w:r w:rsidR="00E0189B" w:rsidRPr="00085CFB">
        <w:rPr>
          <w:sz w:val="20"/>
          <w:szCs w:val="20"/>
          <w:lang w:val="en-US"/>
        </w:rPr>
        <w:t xml:space="preserve"> =1</w:t>
      </w:r>
      <w:r w:rsidR="001019FF" w:rsidRPr="00085CFB">
        <w:rPr>
          <w:sz w:val="20"/>
          <w:szCs w:val="20"/>
          <w:lang w:val="en-US"/>
        </w:rPr>
        <w:t xml:space="preserve">, </w:t>
      </w:r>
      <w:r w:rsidR="001019FF" w:rsidRPr="00085CFB">
        <w:rPr>
          <w:rStyle w:val="tlid-translation"/>
          <w:sz w:val="20"/>
          <w:szCs w:val="20"/>
        </w:rPr>
        <w:t xml:space="preserve">that is, a single oscillation per second, the </w:t>
      </w:r>
      <w:r w:rsidR="001019FF" w:rsidRPr="00085CFB">
        <w:rPr>
          <w:i/>
          <w:sz w:val="20"/>
          <w:szCs w:val="20"/>
          <w:lang w:val="en-US"/>
        </w:rPr>
        <w:t>E</w:t>
      </w:r>
      <w:r w:rsidR="001019FF" w:rsidRPr="00085CFB">
        <w:rPr>
          <w:i/>
          <w:sz w:val="20"/>
          <w:szCs w:val="20"/>
          <w:vertAlign w:val="subscript"/>
          <w:lang w:val="en-US"/>
        </w:rPr>
        <w:t>o</w:t>
      </w:r>
      <w:r w:rsidR="001019FF" w:rsidRPr="00085CFB">
        <w:rPr>
          <w:rStyle w:val="tlid-translation"/>
          <w:sz w:val="20"/>
          <w:szCs w:val="20"/>
        </w:rPr>
        <w:t xml:space="preserve"> will correspond precisely to the value of the</w:t>
      </w:r>
      <w:r w:rsidR="001019FF" w:rsidRPr="00085CFB">
        <w:rPr>
          <w:sz w:val="20"/>
          <w:szCs w:val="20"/>
        </w:rPr>
        <w:t xml:space="preserve"> </w:t>
      </w:r>
      <w:r w:rsidR="00E0189B" w:rsidRPr="00085CFB">
        <w:rPr>
          <w:sz w:val="20"/>
          <w:szCs w:val="20"/>
          <w:lang w:val="en-US"/>
        </w:rPr>
        <w:t>Planck</w:t>
      </w:r>
      <w:r w:rsidR="00026460" w:rsidRPr="00085CFB">
        <w:rPr>
          <w:sz w:val="20"/>
          <w:szCs w:val="20"/>
          <w:lang w:val="en-US"/>
        </w:rPr>
        <w:t xml:space="preserve"> constant</w:t>
      </w:r>
      <w:r w:rsidR="00E0189B" w:rsidRPr="00085CFB">
        <w:rPr>
          <w:sz w:val="20"/>
          <w:szCs w:val="20"/>
          <w:lang w:val="en-US"/>
        </w:rPr>
        <w:t>:</w:t>
      </w:r>
      <w:r w:rsidR="002F2E7E"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4"/>
        <w:gridCol w:w="2749"/>
        <w:gridCol w:w="1431"/>
      </w:tblGrid>
      <w:tr w:rsidR="00820D87" w:rsidRPr="00085CFB" w:rsidTr="002F2E7E">
        <w:trPr>
          <w:jc w:val="center"/>
        </w:trPr>
        <w:tc>
          <w:tcPr>
            <w:tcW w:w="349" w:type="pct"/>
            <w:vAlign w:val="center"/>
          </w:tcPr>
          <w:p w:rsidR="00820D87" w:rsidRPr="00085CFB" w:rsidRDefault="00820D87" w:rsidP="00132938">
            <w:pPr>
              <w:snapToGrid w:val="0"/>
              <w:jc w:val="both"/>
              <w:rPr>
                <w:sz w:val="20"/>
                <w:szCs w:val="20"/>
                <w:lang w:val="en-US"/>
              </w:rPr>
            </w:pPr>
          </w:p>
        </w:tc>
        <w:tc>
          <w:tcPr>
            <w:tcW w:w="3059" w:type="pct"/>
            <w:vAlign w:val="center"/>
          </w:tcPr>
          <w:p w:rsidR="00820D87" w:rsidRPr="00085CFB" w:rsidRDefault="004D434C" w:rsidP="00132938">
            <w:pPr>
              <w:snapToGrid w:val="0"/>
              <w:jc w:val="both"/>
              <w:rPr>
                <w:i/>
                <w:sz w:val="20"/>
                <w:szCs w:val="20"/>
              </w:rPr>
            </w:pPr>
            <w:r w:rsidRPr="00085CFB">
              <w:rPr>
                <w:i/>
                <w:sz w:val="20"/>
                <w:szCs w:val="20"/>
              </w:rPr>
              <w:t>E</w:t>
            </w:r>
            <w:r w:rsidRPr="00085CFB">
              <w:rPr>
                <w:i/>
                <w:sz w:val="20"/>
                <w:szCs w:val="20"/>
                <w:vertAlign w:val="subscript"/>
              </w:rPr>
              <w:t>o</w:t>
            </w:r>
            <w:r w:rsidR="00820D87" w:rsidRPr="00085CFB">
              <w:rPr>
                <w:i/>
                <w:sz w:val="20"/>
                <w:szCs w:val="20"/>
              </w:rPr>
              <w:t xml:space="preserve"> = h</w:t>
            </w:r>
            <w:r w:rsidRPr="00085CFB">
              <w:rPr>
                <w:i/>
                <w:sz w:val="20"/>
                <w:szCs w:val="20"/>
              </w:rPr>
              <w:t xml:space="preserve"> </w:t>
            </w:r>
            <w:r w:rsidR="00820D87" w:rsidRPr="00085CFB">
              <w:rPr>
                <w:sz w:val="20"/>
                <w:szCs w:val="20"/>
              </w:rPr>
              <w:t>[1/s]</w:t>
            </w:r>
          </w:p>
        </w:tc>
        <w:tc>
          <w:tcPr>
            <w:tcW w:w="1592" w:type="pct"/>
            <w:vAlign w:val="center"/>
          </w:tcPr>
          <w:p w:rsidR="00820D87" w:rsidRPr="00085CFB" w:rsidRDefault="002F2E7E" w:rsidP="00132938">
            <w:pPr>
              <w:snapToGrid w:val="0"/>
              <w:jc w:val="both"/>
              <w:rPr>
                <w:sz w:val="20"/>
                <w:szCs w:val="20"/>
              </w:rPr>
            </w:pPr>
            <w:r w:rsidRPr="00085CFB">
              <w:rPr>
                <w:sz w:val="20"/>
                <w:szCs w:val="20"/>
              </w:rPr>
              <w:t xml:space="preserve"> </w:t>
            </w:r>
            <w:r w:rsidR="00820D87" w:rsidRPr="00085CFB">
              <w:rPr>
                <w:sz w:val="20"/>
                <w:szCs w:val="20"/>
              </w:rPr>
              <w:t>(2</w:t>
            </w:r>
            <w:r w:rsidR="008C1264" w:rsidRPr="00085CFB">
              <w:rPr>
                <w:sz w:val="20"/>
                <w:szCs w:val="20"/>
              </w:rPr>
              <w:t>4</w:t>
            </w:r>
            <w:r w:rsidR="00820D87" w:rsidRPr="00085CFB">
              <w:rPr>
                <w:sz w:val="20"/>
                <w:szCs w:val="20"/>
              </w:rPr>
              <w:t>)</w:t>
            </w:r>
            <w:r w:rsidR="00144C23" w:rsidRPr="00085CFB">
              <w:rPr>
                <w:sz w:val="20"/>
                <w:szCs w:val="20"/>
              </w:rPr>
              <w:t>,</w:t>
            </w:r>
          </w:p>
        </w:tc>
      </w:tr>
    </w:tbl>
    <w:p w:rsidR="00820D87" w:rsidRPr="00085CFB" w:rsidRDefault="000651B4" w:rsidP="00132938">
      <w:pPr>
        <w:snapToGrid w:val="0"/>
        <w:ind w:firstLine="425"/>
        <w:jc w:val="both"/>
        <w:rPr>
          <w:sz w:val="20"/>
          <w:szCs w:val="20"/>
        </w:rPr>
      </w:pPr>
      <w:r w:rsidRPr="00085CFB">
        <w:rPr>
          <w:sz w:val="20"/>
          <w:szCs w:val="20"/>
        </w:rPr>
        <w:t>that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5"/>
        <w:gridCol w:w="3641"/>
        <w:gridCol w:w="688"/>
      </w:tblGrid>
      <w:tr w:rsidR="00144C23" w:rsidRPr="00085CFB" w:rsidTr="002F2E7E">
        <w:trPr>
          <w:jc w:val="center"/>
        </w:trPr>
        <w:tc>
          <w:tcPr>
            <w:tcW w:w="184" w:type="pct"/>
            <w:vAlign w:val="center"/>
          </w:tcPr>
          <w:p w:rsidR="00144C23" w:rsidRPr="00085CFB" w:rsidRDefault="00144C23" w:rsidP="00132938">
            <w:pPr>
              <w:snapToGrid w:val="0"/>
              <w:jc w:val="both"/>
              <w:rPr>
                <w:sz w:val="20"/>
                <w:szCs w:val="20"/>
              </w:rPr>
            </w:pPr>
          </w:p>
        </w:tc>
        <w:tc>
          <w:tcPr>
            <w:tcW w:w="4051" w:type="pct"/>
            <w:vAlign w:val="center"/>
          </w:tcPr>
          <w:p w:rsidR="00144C23" w:rsidRPr="00085CFB" w:rsidRDefault="00144C23" w:rsidP="00132938">
            <w:pPr>
              <w:snapToGrid w:val="0"/>
              <w:jc w:val="both"/>
              <w:rPr>
                <w:sz w:val="20"/>
                <w:szCs w:val="20"/>
              </w:rPr>
            </w:pPr>
            <w:r w:rsidRPr="00085CFB">
              <w:rPr>
                <w:i/>
                <w:sz w:val="20"/>
                <w:szCs w:val="20"/>
                <w:lang w:val="en-US"/>
              </w:rPr>
              <w:t>E</w:t>
            </w:r>
            <w:r w:rsidRPr="00085CFB">
              <w:rPr>
                <w:i/>
                <w:sz w:val="20"/>
                <w:szCs w:val="20"/>
                <w:vertAlign w:val="subscript"/>
                <w:lang w:val="en-US"/>
              </w:rPr>
              <w:t>o</w:t>
            </w:r>
            <w:r w:rsidRPr="00085CFB">
              <w:rPr>
                <w:sz w:val="20"/>
                <w:szCs w:val="20"/>
                <w:lang w:val="en-US"/>
              </w:rPr>
              <w:t xml:space="preserve"> = </w:t>
            </w:r>
            <w:r w:rsidR="00C802F9" w:rsidRPr="00085CFB">
              <w:rPr>
                <w:sz w:val="20"/>
                <w:szCs w:val="20"/>
                <w:lang w:val="en-GB"/>
              </w:rPr>
              <w:t>6.626</w:t>
            </w:r>
            <w:r w:rsidR="00950845" w:rsidRPr="00085CFB">
              <w:rPr>
                <w:sz w:val="20"/>
                <w:szCs w:val="20"/>
                <w:lang w:val="en-GB"/>
              </w:rPr>
              <w:t xml:space="preserve"> </w:t>
            </w:r>
            <w:r w:rsidR="00950845" w:rsidRPr="00085CFB">
              <w:rPr>
                <w:rFonts w:hAnsi="Cambria Math"/>
                <w:sz w:val="20"/>
                <w:szCs w:val="20"/>
                <w:lang w:val="de-DE"/>
              </w:rPr>
              <w:t>⋅</w:t>
            </w:r>
            <w:r w:rsidRPr="00085CFB">
              <w:rPr>
                <w:sz w:val="20"/>
                <w:szCs w:val="20"/>
                <w:lang w:val="en-GB"/>
              </w:rPr>
              <w:t>10</w:t>
            </w:r>
            <w:r w:rsidR="00C802F9" w:rsidRPr="00085CFB">
              <w:rPr>
                <w:sz w:val="20"/>
                <w:szCs w:val="20"/>
                <w:lang w:val="en-GB"/>
              </w:rPr>
              <w:t xml:space="preserve"> </w:t>
            </w:r>
            <w:r w:rsidR="00DE24D7" w:rsidRPr="00085CFB">
              <w:rPr>
                <w:sz w:val="20"/>
                <w:szCs w:val="20"/>
                <w:vertAlign w:val="superscript"/>
                <w:lang w:val="en-GB"/>
              </w:rPr>
              <w:t>̶</w:t>
            </w:r>
            <w:r w:rsidRPr="00085CFB">
              <w:rPr>
                <w:sz w:val="20"/>
                <w:szCs w:val="20"/>
                <w:vertAlign w:val="superscript"/>
                <w:lang w:val="en-GB"/>
              </w:rPr>
              <w:t>27</w:t>
            </w:r>
            <w:r w:rsidRPr="00085CFB">
              <w:rPr>
                <w:sz w:val="20"/>
                <w:szCs w:val="20"/>
                <w:lang w:val="en-GB"/>
              </w:rPr>
              <w:t>[erg</w:t>
            </w:r>
            <w:r w:rsidR="00950845" w:rsidRPr="00085CFB">
              <w:rPr>
                <w:sz w:val="20"/>
                <w:szCs w:val="20"/>
                <w:lang w:val="en-GB"/>
              </w:rPr>
              <w:t xml:space="preserve"> </w:t>
            </w:r>
            <w:r w:rsidR="00950845" w:rsidRPr="00085CFB">
              <w:rPr>
                <w:rFonts w:ascii="Cambria Math" w:hAnsi="Cambria Math"/>
                <w:sz w:val="20"/>
                <w:szCs w:val="20"/>
                <w:lang w:val="en-GB"/>
              </w:rPr>
              <w:t>⋅</w:t>
            </w:r>
            <w:r w:rsidRPr="00085CFB">
              <w:rPr>
                <w:sz w:val="20"/>
                <w:szCs w:val="20"/>
                <w:lang w:val="en-GB"/>
              </w:rPr>
              <w:t>s]</w:t>
            </w:r>
            <w:r w:rsidRPr="00085CFB">
              <w:rPr>
                <w:sz w:val="20"/>
                <w:szCs w:val="20"/>
                <w:lang w:val="de-DE"/>
              </w:rPr>
              <w:sym w:font="Symbol" w:char="F0D7"/>
            </w:r>
            <w:r w:rsidRPr="00085CFB">
              <w:rPr>
                <w:sz w:val="20"/>
                <w:szCs w:val="20"/>
                <w:lang w:val="de-DE"/>
              </w:rPr>
              <w:t>[1/s]</w:t>
            </w:r>
          </w:p>
        </w:tc>
        <w:tc>
          <w:tcPr>
            <w:tcW w:w="765" w:type="pct"/>
            <w:vAlign w:val="center"/>
          </w:tcPr>
          <w:p w:rsidR="00144C23" w:rsidRPr="00085CFB" w:rsidRDefault="00D86CE3" w:rsidP="00132938">
            <w:pPr>
              <w:snapToGrid w:val="0"/>
              <w:jc w:val="both"/>
              <w:rPr>
                <w:sz w:val="20"/>
                <w:szCs w:val="20"/>
              </w:rPr>
            </w:pPr>
            <w:r w:rsidRPr="00085CFB">
              <w:rPr>
                <w:sz w:val="20"/>
                <w:szCs w:val="20"/>
                <w:lang w:val="de-DE"/>
              </w:rPr>
              <w:t>(25),</w:t>
            </w:r>
            <w:r w:rsidR="002F2E7E" w:rsidRPr="00085CFB">
              <w:rPr>
                <w:sz w:val="20"/>
                <w:szCs w:val="20"/>
                <w:lang w:val="de-DE"/>
              </w:rPr>
              <w:t xml:space="preserve"> </w:t>
            </w:r>
          </w:p>
        </w:tc>
      </w:tr>
    </w:tbl>
    <w:p w:rsidR="00144C23" w:rsidRPr="00085CFB" w:rsidRDefault="00144C23" w:rsidP="00132938">
      <w:pPr>
        <w:snapToGrid w:val="0"/>
        <w:ind w:firstLine="425"/>
        <w:jc w:val="both"/>
        <w:rPr>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8"/>
        <w:gridCol w:w="3421"/>
        <w:gridCol w:w="865"/>
      </w:tblGrid>
      <w:tr w:rsidR="00144C23" w:rsidRPr="00085CFB" w:rsidTr="002F2E7E">
        <w:trPr>
          <w:jc w:val="center"/>
        </w:trPr>
        <w:tc>
          <w:tcPr>
            <w:tcW w:w="232" w:type="pct"/>
            <w:vAlign w:val="center"/>
          </w:tcPr>
          <w:p w:rsidR="00144C23" w:rsidRPr="00085CFB" w:rsidRDefault="00144C23" w:rsidP="00132938">
            <w:pPr>
              <w:snapToGrid w:val="0"/>
              <w:jc w:val="both"/>
              <w:rPr>
                <w:sz w:val="20"/>
                <w:szCs w:val="20"/>
              </w:rPr>
            </w:pPr>
          </w:p>
        </w:tc>
        <w:tc>
          <w:tcPr>
            <w:tcW w:w="3806" w:type="pct"/>
            <w:vAlign w:val="center"/>
          </w:tcPr>
          <w:p w:rsidR="00144C23" w:rsidRPr="00085CFB" w:rsidRDefault="00144C23" w:rsidP="00132938">
            <w:pPr>
              <w:snapToGrid w:val="0"/>
              <w:jc w:val="both"/>
              <w:rPr>
                <w:sz w:val="20"/>
                <w:szCs w:val="20"/>
              </w:rPr>
            </w:pPr>
            <w:r w:rsidRPr="00085CFB">
              <w:rPr>
                <w:i/>
                <w:sz w:val="20"/>
                <w:szCs w:val="20"/>
                <w:lang w:val="en-US"/>
              </w:rPr>
              <w:t>E</w:t>
            </w:r>
            <w:r w:rsidRPr="00085CFB">
              <w:rPr>
                <w:i/>
                <w:sz w:val="20"/>
                <w:szCs w:val="20"/>
                <w:vertAlign w:val="subscript"/>
                <w:lang w:val="en-US"/>
              </w:rPr>
              <w:t>o</w:t>
            </w:r>
            <w:r w:rsidRPr="00085CFB">
              <w:rPr>
                <w:sz w:val="20"/>
                <w:szCs w:val="20"/>
                <w:lang w:val="en-US"/>
              </w:rPr>
              <w:t xml:space="preserve"> = </w:t>
            </w:r>
            <w:r w:rsidR="0038360B" w:rsidRPr="00085CFB">
              <w:rPr>
                <w:sz w:val="20"/>
                <w:szCs w:val="20"/>
                <w:lang w:val="en-GB"/>
              </w:rPr>
              <w:t>6.626</w:t>
            </w:r>
            <w:r w:rsidR="00950845" w:rsidRPr="00085CFB">
              <w:rPr>
                <w:sz w:val="20"/>
                <w:szCs w:val="20"/>
                <w:lang w:val="en-GB"/>
              </w:rPr>
              <w:t xml:space="preserve"> </w:t>
            </w:r>
            <w:r w:rsidR="00950845" w:rsidRPr="00085CFB">
              <w:rPr>
                <w:rFonts w:ascii="Cambria Math" w:hAnsi="Cambria Math"/>
                <w:sz w:val="20"/>
                <w:szCs w:val="20"/>
                <w:lang w:val="en-GB"/>
              </w:rPr>
              <w:t>⋅</w:t>
            </w:r>
            <w:r w:rsidRPr="00085CFB">
              <w:rPr>
                <w:sz w:val="20"/>
                <w:szCs w:val="20"/>
                <w:lang w:val="en-GB"/>
              </w:rPr>
              <w:t>10</w:t>
            </w:r>
            <w:r w:rsidR="0038360B" w:rsidRPr="00085CFB">
              <w:rPr>
                <w:sz w:val="20"/>
                <w:szCs w:val="20"/>
                <w:lang w:val="en-GB"/>
              </w:rPr>
              <w:t xml:space="preserve"> </w:t>
            </w:r>
            <w:r w:rsidR="0038360B" w:rsidRPr="00085CFB">
              <w:rPr>
                <w:sz w:val="20"/>
                <w:szCs w:val="20"/>
                <w:vertAlign w:val="superscript"/>
                <w:lang w:val="en-GB"/>
              </w:rPr>
              <w:t xml:space="preserve">̶ </w:t>
            </w:r>
            <w:r w:rsidRPr="00085CFB">
              <w:rPr>
                <w:sz w:val="20"/>
                <w:szCs w:val="20"/>
                <w:vertAlign w:val="superscript"/>
                <w:lang w:val="en-GB"/>
              </w:rPr>
              <w:t>27</w:t>
            </w:r>
            <w:r w:rsidRPr="00085CFB">
              <w:rPr>
                <w:sz w:val="20"/>
                <w:szCs w:val="20"/>
                <w:lang w:val="en-GB"/>
              </w:rPr>
              <w:t>[erg]</w:t>
            </w:r>
          </w:p>
        </w:tc>
        <w:tc>
          <w:tcPr>
            <w:tcW w:w="962" w:type="pct"/>
            <w:vAlign w:val="center"/>
          </w:tcPr>
          <w:p w:rsidR="00144C23" w:rsidRPr="00085CFB" w:rsidRDefault="00CE1C6D" w:rsidP="00132938">
            <w:pPr>
              <w:snapToGrid w:val="0"/>
              <w:jc w:val="both"/>
              <w:rPr>
                <w:sz w:val="20"/>
                <w:szCs w:val="20"/>
              </w:rPr>
            </w:pPr>
            <w:r w:rsidRPr="00085CFB">
              <w:rPr>
                <w:sz w:val="20"/>
                <w:szCs w:val="20"/>
              </w:rPr>
              <w:t>(26).</w:t>
            </w:r>
            <w:r w:rsidR="002F2E7E" w:rsidRPr="00085CFB">
              <w:rPr>
                <w:sz w:val="20"/>
                <w:szCs w:val="20"/>
              </w:rPr>
              <w:t xml:space="preserve"> </w:t>
            </w:r>
          </w:p>
        </w:tc>
      </w:tr>
    </w:tbl>
    <w:p w:rsidR="004D434C" w:rsidRPr="00085CFB" w:rsidRDefault="00026460" w:rsidP="00132938">
      <w:pPr>
        <w:snapToGrid w:val="0"/>
        <w:ind w:firstLine="425"/>
        <w:jc w:val="both"/>
        <w:rPr>
          <w:color w:val="FF0000"/>
          <w:sz w:val="20"/>
          <w:szCs w:val="20"/>
          <w:lang w:val="en-US"/>
        </w:rPr>
      </w:pPr>
      <w:r w:rsidRPr="00085CFB">
        <w:rPr>
          <w:sz w:val="20"/>
          <w:szCs w:val="20"/>
          <w:lang w:val="en-GB"/>
        </w:rPr>
        <w:t xml:space="preserve">This should be the Energy value of a photon at an inertial state. </w:t>
      </w:r>
      <w:r w:rsidRPr="00085CFB">
        <w:rPr>
          <w:sz w:val="20"/>
          <w:szCs w:val="20"/>
          <w:lang w:val="en-US"/>
        </w:rPr>
        <w:t xml:space="preserve">We may say its </w:t>
      </w:r>
      <w:r w:rsidRPr="00085CFB">
        <w:rPr>
          <w:i/>
          <w:sz w:val="20"/>
          <w:szCs w:val="20"/>
          <w:lang w:val="en-US"/>
        </w:rPr>
        <w:t>minimal energy</w:t>
      </w:r>
      <w:r w:rsidRPr="00085CFB">
        <w:rPr>
          <w:sz w:val="20"/>
          <w:szCs w:val="20"/>
          <w:lang w:val="en-US"/>
        </w:rPr>
        <w:t xml:space="preserve"> </w:t>
      </w:r>
      <w:r w:rsidRPr="00085CFB">
        <w:rPr>
          <w:i/>
          <w:sz w:val="20"/>
          <w:szCs w:val="20"/>
          <w:lang w:val="en-US"/>
        </w:rPr>
        <w:t>value</w:t>
      </w:r>
      <w:r w:rsidRPr="00085CFB">
        <w:rPr>
          <w:sz w:val="20"/>
          <w:szCs w:val="20"/>
          <w:lang w:val="en-US"/>
        </w:rPr>
        <w:t xml:space="preserve">, or </w:t>
      </w:r>
      <w:r w:rsidRPr="00085CFB">
        <w:rPr>
          <w:i/>
          <w:sz w:val="20"/>
          <w:szCs w:val="20"/>
          <w:lang w:val="en-US"/>
        </w:rPr>
        <w:t>Zero Point Energy</w:t>
      </w:r>
      <w:r w:rsidRPr="00085CFB">
        <w:rPr>
          <w:sz w:val="20"/>
          <w:szCs w:val="20"/>
          <w:lang w:val="en-US"/>
        </w:rPr>
        <w:t>.</w:t>
      </w:r>
      <w:r w:rsidR="00816131" w:rsidRPr="00085CFB">
        <w:rPr>
          <w:sz w:val="20"/>
          <w:szCs w:val="20"/>
          <w:lang w:val="en-US"/>
        </w:rPr>
        <w:t xml:space="preserve"> One may </w:t>
      </w:r>
      <w:r w:rsidR="00816131" w:rsidRPr="00085CFB">
        <w:rPr>
          <w:rStyle w:val="tlid-translation"/>
          <w:sz w:val="20"/>
          <w:szCs w:val="20"/>
        </w:rPr>
        <w:t>reply that it is an excessively minimized value, but in any case it is hypothetically possible</w:t>
      </w:r>
      <w:r w:rsidRPr="00085CFB">
        <w:rPr>
          <w:color w:val="FF0000"/>
          <w:sz w:val="20"/>
          <w:szCs w:val="20"/>
          <w:lang w:val="en-US"/>
        </w:rPr>
        <w:t xml:space="preserve"> </w:t>
      </w:r>
      <w:r w:rsidR="00BF7BE7" w:rsidRPr="00085CFB">
        <w:rPr>
          <w:sz w:val="20"/>
          <w:szCs w:val="20"/>
          <w:lang w:val="en-US"/>
        </w:rPr>
        <w:t xml:space="preserve">and </w:t>
      </w:r>
      <w:r w:rsidR="00816131" w:rsidRPr="00085CFB">
        <w:rPr>
          <w:sz w:val="20"/>
          <w:szCs w:val="20"/>
          <w:lang w:val="en-US"/>
        </w:rPr>
        <w:t xml:space="preserve">it is allowed by the </w:t>
      </w:r>
      <w:r w:rsidR="00BF7BE7" w:rsidRPr="00085CFB">
        <w:rPr>
          <w:sz w:val="20"/>
          <w:szCs w:val="20"/>
          <w:lang w:val="en-US"/>
        </w:rPr>
        <w:t>Quantum Mechanic</w:t>
      </w:r>
      <w:r w:rsidR="002F2E7E" w:rsidRPr="00085CFB">
        <w:rPr>
          <w:sz w:val="20"/>
          <w:szCs w:val="20"/>
          <w:lang w:val="en-US"/>
        </w:rPr>
        <w:t>s (</w:t>
      </w:r>
      <w:r w:rsidR="004D434C" w:rsidRPr="00085CFB">
        <w:rPr>
          <w:i/>
          <w:sz w:val="20"/>
          <w:szCs w:val="20"/>
          <w:lang w:val="en-US"/>
        </w:rPr>
        <w:t>QM</w:t>
      </w:r>
      <w:r w:rsidR="00BF7BE7" w:rsidRPr="00085CFB">
        <w:rPr>
          <w:sz w:val="20"/>
          <w:szCs w:val="20"/>
          <w:lang w:val="en-US"/>
        </w:rPr>
        <w:t>)</w:t>
      </w:r>
      <w:r w:rsidR="00816131" w:rsidRPr="00085CFB">
        <w:rPr>
          <w:sz w:val="20"/>
          <w:szCs w:val="20"/>
          <w:lang w:val="en-US"/>
        </w:rPr>
        <w:t>.</w:t>
      </w:r>
      <w:r w:rsidR="004D434C" w:rsidRPr="00085CFB">
        <w:rPr>
          <w:color w:val="FF0000"/>
          <w:sz w:val="20"/>
          <w:szCs w:val="20"/>
          <w:lang w:val="en-US"/>
        </w:rPr>
        <w:t xml:space="preserve"> </w:t>
      </w:r>
    </w:p>
    <w:p w:rsidR="00910F1D" w:rsidRPr="00085CFB" w:rsidRDefault="00910F1D" w:rsidP="00132938">
      <w:pPr>
        <w:snapToGrid w:val="0"/>
        <w:ind w:firstLine="425"/>
        <w:jc w:val="both"/>
        <w:rPr>
          <w:sz w:val="20"/>
          <w:szCs w:val="20"/>
          <w:lang w:val="en-GB"/>
        </w:rPr>
      </w:pPr>
      <w:r w:rsidRPr="00085CFB">
        <w:rPr>
          <w:sz w:val="20"/>
          <w:szCs w:val="20"/>
          <w:lang w:val="en-GB"/>
        </w:rPr>
        <w:t xml:space="preserve">As the </w:t>
      </w:r>
      <w:r w:rsidRPr="00085CFB">
        <w:rPr>
          <w:i/>
          <w:sz w:val="20"/>
          <w:szCs w:val="20"/>
          <w:lang w:val="en-GB"/>
        </w:rPr>
        <w:t>erg</w:t>
      </w:r>
      <w:r w:rsidRPr="00085CFB">
        <w:rPr>
          <w:sz w:val="20"/>
          <w:szCs w:val="20"/>
          <w:lang w:val="en-GB"/>
        </w:rPr>
        <w:t xml:space="preserve"> value is expressed in [g</w:t>
      </w:r>
      <w:r w:rsidRPr="00085CFB">
        <w:rPr>
          <w:sz w:val="20"/>
          <w:szCs w:val="20"/>
        </w:rPr>
        <w:sym w:font="Symbol" w:char="F0D7"/>
      </w:r>
      <w:r w:rsidRPr="00085CFB">
        <w:rPr>
          <w:sz w:val="20"/>
          <w:szCs w:val="20"/>
          <w:lang w:val="en-GB"/>
        </w:rPr>
        <w:t>cm</w:t>
      </w:r>
      <w:r w:rsidRPr="00085CFB">
        <w:rPr>
          <w:sz w:val="20"/>
          <w:szCs w:val="20"/>
        </w:rPr>
        <w:sym w:font="Symbol" w:char="F02F"/>
      </w:r>
      <w:r w:rsidRPr="00085CFB">
        <w:rPr>
          <w:sz w:val="20"/>
          <w:szCs w:val="20"/>
          <w:lang w:val="en-GB"/>
        </w:rPr>
        <w:t>s</w:t>
      </w:r>
      <w:r w:rsidRPr="00085CFB">
        <w:rPr>
          <w:sz w:val="20"/>
          <w:szCs w:val="20"/>
          <w:vertAlign w:val="superscript"/>
          <w:lang w:val="en-GB"/>
        </w:rPr>
        <w:t>2</w:t>
      </w:r>
      <w:r w:rsidRPr="00085CFB">
        <w:rPr>
          <w:sz w:val="20"/>
          <w:szCs w:val="20"/>
        </w:rPr>
        <w:sym w:font="Symbol" w:char="F0D7"/>
      </w:r>
      <w:r w:rsidRPr="00085CFB">
        <w:rPr>
          <w:sz w:val="20"/>
          <w:szCs w:val="20"/>
          <w:lang w:val="en-GB"/>
        </w:rPr>
        <w:t>cm], that is in [g</w:t>
      </w:r>
      <w:r w:rsidRPr="00085CFB">
        <w:rPr>
          <w:sz w:val="20"/>
          <w:szCs w:val="20"/>
        </w:rPr>
        <w:sym w:font="Symbol" w:char="F0D7"/>
      </w:r>
      <w:r w:rsidRPr="00085CFB">
        <w:rPr>
          <w:sz w:val="20"/>
          <w:szCs w:val="20"/>
          <w:lang w:val="en-GB"/>
        </w:rPr>
        <w:t>cm</w:t>
      </w:r>
      <w:r w:rsidRPr="00085CFB">
        <w:rPr>
          <w:sz w:val="20"/>
          <w:szCs w:val="20"/>
          <w:vertAlign w:val="superscript"/>
          <w:lang w:val="en-GB"/>
        </w:rPr>
        <w:t>2</w:t>
      </w:r>
      <w:r w:rsidRPr="00085CFB">
        <w:rPr>
          <w:sz w:val="20"/>
          <w:szCs w:val="20"/>
        </w:rPr>
        <w:sym w:font="Symbol" w:char="F0A4"/>
      </w:r>
      <w:r w:rsidRPr="00085CFB">
        <w:rPr>
          <w:sz w:val="20"/>
          <w:szCs w:val="20"/>
          <w:lang w:val="en-GB"/>
        </w:rPr>
        <w:t>s</w:t>
      </w:r>
      <w:r w:rsidRPr="00085CFB">
        <w:rPr>
          <w:sz w:val="20"/>
          <w:szCs w:val="20"/>
          <w:vertAlign w:val="superscript"/>
          <w:lang w:val="en-GB"/>
        </w:rPr>
        <w:t>2</w:t>
      </w:r>
      <w:r w:rsidRPr="00085CFB">
        <w:rPr>
          <w:sz w:val="20"/>
          <w:szCs w:val="20"/>
          <w:lang w:val="en-GB"/>
        </w:rPr>
        <w:t>], we have: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91"/>
        <w:gridCol w:w="3513"/>
        <w:gridCol w:w="790"/>
      </w:tblGrid>
      <w:tr w:rsidR="003C3E85" w:rsidRPr="00085CFB" w:rsidTr="002F2E7E">
        <w:trPr>
          <w:jc w:val="center"/>
        </w:trPr>
        <w:tc>
          <w:tcPr>
            <w:tcW w:w="212" w:type="pct"/>
            <w:vAlign w:val="center"/>
          </w:tcPr>
          <w:p w:rsidR="003C3E85" w:rsidRPr="00085CFB" w:rsidRDefault="003C3E85" w:rsidP="00132938">
            <w:pPr>
              <w:snapToGrid w:val="0"/>
              <w:jc w:val="both"/>
              <w:rPr>
                <w:color w:val="FF0000"/>
                <w:sz w:val="20"/>
                <w:szCs w:val="20"/>
                <w:lang w:val="en-US"/>
              </w:rPr>
            </w:pPr>
          </w:p>
        </w:tc>
        <w:tc>
          <w:tcPr>
            <w:tcW w:w="3909" w:type="pct"/>
            <w:vAlign w:val="center"/>
          </w:tcPr>
          <w:p w:rsidR="003C3E85" w:rsidRPr="00085CFB" w:rsidRDefault="002F2E7E" w:rsidP="00132938">
            <w:pPr>
              <w:snapToGrid w:val="0"/>
              <w:jc w:val="both"/>
              <w:rPr>
                <w:color w:val="FF0000"/>
                <w:sz w:val="20"/>
                <w:szCs w:val="20"/>
              </w:rPr>
            </w:pPr>
            <w:r w:rsidRPr="00085CFB">
              <w:rPr>
                <w:i/>
                <w:sz w:val="20"/>
                <w:szCs w:val="20"/>
                <w:lang w:val="en-US"/>
              </w:rPr>
              <w:t xml:space="preserve"> </w:t>
            </w:r>
            <w:r w:rsidR="003C3E85" w:rsidRPr="00085CFB">
              <w:rPr>
                <w:i/>
                <w:sz w:val="20"/>
                <w:szCs w:val="20"/>
              </w:rPr>
              <w:t>E</w:t>
            </w:r>
            <w:r w:rsidR="003C3E85" w:rsidRPr="00085CFB">
              <w:rPr>
                <w:i/>
                <w:sz w:val="20"/>
                <w:szCs w:val="20"/>
                <w:vertAlign w:val="subscript"/>
              </w:rPr>
              <w:t>o</w:t>
            </w:r>
            <w:r w:rsidR="003C3E85" w:rsidRPr="00085CFB">
              <w:rPr>
                <w:sz w:val="20"/>
                <w:szCs w:val="20"/>
              </w:rPr>
              <w:t xml:space="preserve"> = </w:t>
            </w:r>
            <w:r w:rsidR="0038360B" w:rsidRPr="00085CFB">
              <w:rPr>
                <w:sz w:val="20"/>
                <w:szCs w:val="20"/>
              </w:rPr>
              <w:t>6.626</w:t>
            </w:r>
            <w:r w:rsidR="00950845" w:rsidRPr="00085CFB">
              <w:rPr>
                <w:sz w:val="20"/>
                <w:szCs w:val="20"/>
              </w:rPr>
              <w:t xml:space="preserve"> </w:t>
            </w:r>
            <w:r w:rsidR="00950845" w:rsidRPr="00085CFB">
              <w:rPr>
                <w:rFonts w:hAnsi="Cambria Math"/>
                <w:sz w:val="20"/>
                <w:szCs w:val="20"/>
                <w:lang w:val="de-DE"/>
              </w:rPr>
              <w:t>⋅</w:t>
            </w:r>
            <w:r w:rsidR="003C3E85" w:rsidRPr="00085CFB">
              <w:rPr>
                <w:sz w:val="20"/>
                <w:szCs w:val="20"/>
              </w:rPr>
              <w:t>10</w:t>
            </w:r>
            <w:r w:rsidR="0038360B" w:rsidRPr="00085CFB">
              <w:rPr>
                <w:sz w:val="20"/>
                <w:szCs w:val="20"/>
              </w:rPr>
              <w:t xml:space="preserve"> </w:t>
            </w:r>
            <w:r w:rsidR="0038360B" w:rsidRPr="00085CFB">
              <w:rPr>
                <w:sz w:val="20"/>
                <w:szCs w:val="20"/>
                <w:vertAlign w:val="superscript"/>
              </w:rPr>
              <w:t xml:space="preserve">̶ </w:t>
            </w:r>
            <w:r w:rsidR="003C3E85" w:rsidRPr="00085CFB">
              <w:rPr>
                <w:sz w:val="20"/>
                <w:szCs w:val="20"/>
                <w:vertAlign w:val="superscript"/>
              </w:rPr>
              <w:t xml:space="preserve">27 </w:t>
            </w:r>
            <m:oMath>
              <m:r>
                <w:rPr>
                  <w:rFonts w:ascii="Cambria Math"/>
                  <w:sz w:val="20"/>
                  <w:szCs w:val="20"/>
                  <w:vertAlign w:val="superscript"/>
                </w:rPr>
                <m:t>[</m:t>
              </m:r>
              <m:f>
                <m:fPr>
                  <m:ctrlPr>
                    <w:rPr>
                      <w:rFonts w:ascii="Cambria Math" w:hAnsi="Cambria Math"/>
                      <w:i/>
                      <w:sz w:val="20"/>
                      <w:szCs w:val="20"/>
                      <w:vertAlign w:val="superscript"/>
                      <w:lang w:val="en-GB"/>
                    </w:rPr>
                  </m:ctrlPr>
                </m:fPr>
                <m:num>
                  <m:sSup>
                    <m:sSupPr>
                      <m:ctrlPr>
                        <w:rPr>
                          <w:rFonts w:ascii="Cambria Math" w:hAnsi="Cambria Math"/>
                          <w:i/>
                          <w:sz w:val="20"/>
                          <w:szCs w:val="20"/>
                          <w:vertAlign w:val="superscript"/>
                          <w:lang w:val="en-GB"/>
                        </w:rPr>
                      </m:ctrlPr>
                    </m:sSupPr>
                    <m:e>
                      <m:r>
                        <m:rPr>
                          <m:sty m:val="p"/>
                        </m:rPr>
                        <w:rPr>
                          <w:rFonts w:ascii="Cambria Math"/>
                          <w:sz w:val="20"/>
                          <w:szCs w:val="20"/>
                        </w:rPr>
                        <m:t xml:space="preserve">g </m:t>
                      </m:r>
                      <m:r>
                        <m:rPr>
                          <m:sty m:val="p"/>
                        </m:rPr>
                        <w:rPr>
                          <w:rFonts w:ascii="Cambria Math" w:hAnsi="Cambria Math"/>
                          <w:sz w:val="20"/>
                          <w:szCs w:val="20"/>
                        </w:rPr>
                        <m:t>⋅</m:t>
                      </m:r>
                      <m:r>
                        <m:rPr>
                          <m:sty m:val="p"/>
                        </m:rPr>
                        <w:rPr>
                          <w:rFonts w:ascii="Cambria Math"/>
                          <w:sz w:val="20"/>
                          <w:szCs w:val="20"/>
                        </w:rPr>
                        <m:t xml:space="preserve"> cm</m:t>
                      </m:r>
                    </m:e>
                    <m:sup>
                      <m:r>
                        <w:rPr>
                          <w:rFonts w:ascii="Cambria Math"/>
                          <w:sz w:val="20"/>
                          <w:szCs w:val="20"/>
                          <w:vertAlign w:val="superscript"/>
                        </w:rPr>
                        <m:t>2</m:t>
                      </m:r>
                    </m:sup>
                  </m:sSup>
                </m:num>
                <m:den>
                  <m:sSup>
                    <m:sSupPr>
                      <m:ctrlPr>
                        <w:rPr>
                          <w:rFonts w:ascii="Cambria Math" w:hAnsi="Cambria Math"/>
                          <w:i/>
                          <w:sz w:val="20"/>
                          <w:szCs w:val="20"/>
                          <w:vertAlign w:val="superscript"/>
                          <w:lang w:val="en-GB"/>
                        </w:rPr>
                      </m:ctrlPr>
                    </m:sSupPr>
                    <m:e>
                      <m:r>
                        <w:rPr>
                          <w:rFonts w:ascii="Cambria Math" w:hAnsi="Cambria Math"/>
                          <w:sz w:val="20"/>
                          <w:szCs w:val="20"/>
                          <w:vertAlign w:val="superscript"/>
                          <w:lang w:val="en-GB"/>
                        </w:rPr>
                        <m:t>s</m:t>
                      </m:r>
                    </m:e>
                    <m:sup>
                      <m:r>
                        <w:rPr>
                          <w:rFonts w:ascii="Cambria Math"/>
                          <w:sz w:val="20"/>
                          <w:szCs w:val="20"/>
                          <w:vertAlign w:val="superscript"/>
                        </w:rPr>
                        <m:t>2</m:t>
                      </m:r>
                    </m:sup>
                  </m:sSup>
                </m:den>
              </m:f>
              <m:r>
                <w:rPr>
                  <w:rFonts w:ascii="Cambria Math"/>
                  <w:sz w:val="20"/>
                  <w:szCs w:val="20"/>
                  <w:vertAlign w:val="superscript"/>
                </w:rPr>
                <m:t>]</m:t>
              </m:r>
            </m:oMath>
          </w:p>
        </w:tc>
        <w:tc>
          <w:tcPr>
            <w:tcW w:w="880" w:type="pct"/>
            <w:vAlign w:val="center"/>
          </w:tcPr>
          <w:p w:rsidR="003C3E85" w:rsidRPr="00085CFB" w:rsidRDefault="003A14D6" w:rsidP="00132938">
            <w:pPr>
              <w:snapToGrid w:val="0"/>
              <w:jc w:val="both"/>
              <w:rPr>
                <w:color w:val="FF0000"/>
                <w:sz w:val="20"/>
                <w:szCs w:val="20"/>
              </w:rPr>
            </w:pPr>
            <w:r w:rsidRPr="00085CFB">
              <w:rPr>
                <w:sz w:val="20"/>
                <w:szCs w:val="20"/>
              </w:rPr>
              <w:t>(27).</w:t>
            </w:r>
            <w:r w:rsidR="002F2E7E" w:rsidRPr="00085CFB">
              <w:rPr>
                <w:color w:val="FF0000"/>
                <w:sz w:val="20"/>
                <w:szCs w:val="20"/>
              </w:rPr>
              <w:t xml:space="preserve"> </w:t>
            </w:r>
          </w:p>
        </w:tc>
      </w:tr>
    </w:tbl>
    <w:p w:rsidR="00ED3E5E" w:rsidRPr="00085CFB" w:rsidRDefault="00A93B9A" w:rsidP="00132938">
      <w:pPr>
        <w:snapToGrid w:val="0"/>
        <w:ind w:firstLine="425"/>
        <w:jc w:val="both"/>
        <w:rPr>
          <w:color w:val="FF0000"/>
          <w:sz w:val="20"/>
          <w:szCs w:val="20"/>
          <w:lang w:val="en-US"/>
        </w:rPr>
      </w:pPr>
      <w:r w:rsidRPr="00085CFB">
        <w:rPr>
          <w:rStyle w:val="tlid-translation"/>
          <w:sz w:val="20"/>
          <w:szCs w:val="20"/>
        </w:rPr>
        <w:t>Well,</w:t>
      </w:r>
      <w:r w:rsidR="00816131" w:rsidRPr="00085CFB">
        <w:rPr>
          <w:rStyle w:val="tlid-translation"/>
          <w:sz w:val="20"/>
          <w:szCs w:val="20"/>
        </w:rPr>
        <w:t xml:space="preserve"> let's try to calculate its mass (</w:t>
      </w:r>
      <w:r w:rsidR="00816131" w:rsidRPr="00085CFB">
        <w:rPr>
          <w:rStyle w:val="tlid-translation"/>
          <w:i/>
          <w:sz w:val="20"/>
          <w:szCs w:val="20"/>
        </w:rPr>
        <w:t>m</w:t>
      </w:r>
      <w:r w:rsidR="00816131" w:rsidRPr="00085CFB">
        <w:rPr>
          <w:rStyle w:val="tlid-translation"/>
          <w:sz w:val="20"/>
          <w:szCs w:val="20"/>
        </w:rPr>
        <w:t xml:space="preserve">), which </w:t>
      </w:r>
      <w:r w:rsidR="000F04CC" w:rsidRPr="00085CFB">
        <w:rPr>
          <w:rStyle w:val="tlid-translation"/>
          <w:sz w:val="20"/>
          <w:szCs w:val="20"/>
        </w:rPr>
        <w:t xml:space="preserve">we can clearly </w:t>
      </w:r>
      <w:r w:rsidR="00816131" w:rsidRPr="00085CFB">
        <w:rPr>
          <w:rStyle w:val="tlid-translation"/>
          <w:sz w:val="20"/>
          <w:szCs w:val="20"/>
        </w:rPr>
        <w:t xml:space="preserve">define as the </w:t>
      </w:r>
      <w:r w:rsidR="00816131" w:rsidRPr="00085CFB">
        <w:rPr>
          <w:rStyle w:val="tlid-translation"/>
          <w:i/>
          <w:sz w:val="20"/>
          <w:szCs w:val="20"/>
        </w:rPr>
        <w:t>inertial mass</w:t>
      </w:r>
      <w:r w:rsidR="00816131" w:rsidRPr="00085CFB">
        <w:rPr>
          <w:rStyle w:val="tlid-translation"/>
          <w:sz w:val="20"/>
          <w:szCs w:val="20"/>
        </w:rPr>
        <w:t xml:space="preserve">, the </w:t>
      </w:r>
      <w:r w:rsidRPr="00085CFB">
        <w:rPr>
          <w:rStyle w:val="tlid-translation"/>
          <w:sz w:val="20"/>
          <w:szCs w:val="20"/>
        </w:rPr>
        <w:t xml:space="preserve">so-called </w:t>
      </w:r>
      <w:r w:rsidR="00816131" w:rsidRPr="00085CFB">
        <w:rPr>
          <w:rStyle w:val="tlid-translation"/>
          <w:i/>
          <w:sz w:val="20"/>
          <w:szCs w:val="20"/>
        </w:rPr>
        <w:t>rest</w:t>
      </w:r>
      <w:r w:rsidRPr="00085CFB">
        <w:rPr>
          <w:rStyle w:val="tlid-translation"/>
          <w:i/>
          <w:sz w:val="20"/>
          <w:szCs w:val="20"/>
        </w:rPr>
        <w:t>-</w:t>
      </w:r>
      <w:r w:rsidR="00816131" w:rsidRPr="00085CFB">
        <w:rPr>
          <w:rStyle w:val="tlid-translation"/>
          <w:i/>
          <w:sz w:val="20"/>
          <w:szCs w:val="20"/>
        </w:rPr>
        <w:t>mass</w:t>
      </w:r>
      <w:r w:rsidR="00816131" w:rsidRPr="00085CFB">
        <w:rPr>
          <w:rStyle w:val="tlid-translation"/>
          <w:sz w:val="20"/>
          <w:szCs w:val="20"/>
        </w:rPr>
        <w:t xml:space="preserve"> (</w:t>
      </w:r>
      <w:r w:rsidR="000F04CC" w:rsidRPr="00085CFB">
        <w:rPr>
          <w:sz w:val="20"/>
          <w:szCs w:val="20"/>
          <w:lang w:val="en-US"/>
        </w:rPr>
        <w:t>m</w:t>
      </w:r>
      <w:r w:rsidR="000F04CC" w:rsidRPr="00085CFB">
        <w:rPr>
          <w:sz w:val="20"/>
          <w:szCs w:val="20"/>
          <w:vertAlign w:val="subscript"/>
          <w:lang w:val="en-US"/>
        </w:rPr>
        <w:t>o</w:t>
      </w:r>
      <w:r w:rsidR="00816131" w:rsidRPr="00085CFB">
        <w:rPr>
          <w:rStyle w:val="tlid-translation"/>
          <w:sz w:val="20"/>
          <w:szCs w:val="20"/>
        </w:rPr>
        <w:t>) of this Planck's quantum. Th</w:t>
      </w:r>
      <w:r w:rsidRPr="00085CFB">
        <w:rPr>
          <w:rStyle w:val="tlid-translation"/>
          <w:sz w:val="20"/>
          <w:szCs w:val="20"/>
        </w:rPr>
        <w:t>us,</w:t>
      </w:r>
      <w:r w:rsidR="00816131" w:rsidRPr="00085CFB">
        <w:rPr>
          <w:rStyle w:val="tlid-translation"/>
          <w:sz w:val="20"/>
          <w:szCs w:val="20"/>
        </w:rPr>
        <w:t xml:space="preserve"> we insert the value of </w:t>
      </w:r>
      <w:r w:rsidR="00816131" w:rsidRPr="00085CFB">
        <w:rPr>
          <w:rStyle w:val="tlid-translation"/>
          <w:i/>
          <w:sz w:val="20"/>
          <w:szCs w:val="20"/>
        </w:rPr>
        <w:t>E</w:t>
      </w:r>
      <w:r w:rsidR="00816131" w:rsidRPr="00085CFB">
        <w:rPr>
          <w:rStyle w:val="tlid-translation"/>
          <w:sz w:val="20"/>
          <w:szCs w:val="20"/>
        </w:rPr>
        <w:t>, resulting from Eq. (2</w:t>
      </w:r>
      <w:r w:rsidRPr="00085CFB">
        <w:rPr>
          <w:rStyle w:val="tlid-translation"/>
          <w:sz w:val="20"/>
          <w:szCs w:val="20"/>
        </w:rPr>
        <w:t>7</w:t>
      </w:r>
      <w:r w:rsidR="000F04CC" w:rsidRPr="00085CFB">
        <w:rPr>
          <w:rStyle w:val="tlid-translation"/>
          <w:sz w:val="20"/>
          <w:szCs w:val="20"/>
        </w:rPr>
        <w:t>), into</w:t>
      </w:r>
      <w:r w:rsidR="000213CA" w:rsidRPr="00085CFB">
        <w:rPr>
          <w:rStyle w:val="tlid-translation"/>
          <w:sz w:val="20"/>
          <w:szCs w:val="20"/>
        </w:rPr>
        <w:t xml:space="preserve"> </w:t>
      </w:r>
      <w:r w:rsidR="000F04CC" w:rsidRPr="00085CFB">
        <w:rPr>
          <w:rStyle w:val="tlid-translation"/>
          <w:sz w:val="20"/>
          <w:szCs w:val="20"/>
        </w:rPr>
        <w:t xml:space="preserve">equation </w:t>
      </w:r>
      <w:r w:rsidR="008C1264" w:rsidRPr="00085CFB">
        <w:rPr>
          <w:rStyle w:val="tlid-translation"/>
          <w:sz w:val="20"/>
          <w:szCs w:val="20"/>
        </w:rPr>
        <w:t>18</w:t>
      </w:r>
      <w:r w:rsidR="000F04CC" w:rsidRPr="00085CFB">
        <w:rPr>
          <w:rStyle w:val="tlid-translation"/>
          <w:sz w:val="20"/>
          <w:szCs w:val="20"/>
        </w:rPr>
        <w:t xml:space="preserve"> </w:t>
      </w:r>
      <w:r w:rsidR="00D01878" w:rsidRPr="00085CFB">
        <w:rPr>
          <w:sz w:val="20"/>
          <w:szCs w:val="20"/>
          <w:lang w:val="en-US"/>
        </w:rPr>
        <w:t>(</w:t>
      </w:r>
      <w:r w:rsidR="00D01878" w:rsidRPr="00085CFB">
        <w:rPr>
          <w:i/>
          <w:sz w:val="20"/>
          <w:szCs w:val="20"/>
          <w:lang w:val="en-US"/>
        </w:rPr>
        <w:t>m</w:t>
      </w:r>
      <w:r w:rsidR="00D01878" w:rsidRPr="00085CFB">
        <w:rPr>
          <w:sz w:val="20"/>
          <w:szCs w:val="20"/>
          <w:lang w:val="en-US"/>
        </w:rPr>
        <w:t>=</w:t>
      </w:r>
      <w:r w:rsidR="00D01878" w:rsidRPr="00085CFB">
        <w:rPr>
          <w:i/>
          <w:sz w:val="20"/>
          <w:szCs w:val="20"/>
          <w:lang w:val="en-US"/>
        </w:rPr>
        <w:t>E/c</w:t>
      </w:r>
      <w:r w:rsidR="00D01878" w:rsidRPr="00085CFB">
        <w:rPr>
          <w:sz w:val="20"/>
          <w:szCs w:val="20"/>
          <w:vertAlign w:val="superscript"/>
          <w:lang w:val="en-US"/>
        </w:rPr>
        <w:t>2</w:t>
      </w:r>
      <w:r w:rsidR="00D01878" w:rsidRPr="00085CFB">
        <w:rPr>
          <w:sz w:val="20"/>
          <w:szCs w:val="20"/>
          <w:lang w:val="en-US"/>
        </w:rPr>
        <w:t>)</w:t>
      </w:r>
      <w:r w:rsidR="00ED3E5E"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7"/>
        <w:gridCol w:w="3530"/>
        <w:gridCol w:w="777"/>
      </w:tblGrid>
      <w:tr w:rsidR="002A4F08" w:rsidRPr="00085CFB" w:rsidTr="002F2E7E">
        <w:trPr>
          <w:jc w:val="center"/>
        </w:trPr>
        <w:tc>
          <w:tcPr>
            <w:tcW w:w="208" w:type="pct"/>
            <w:vAlign w:val="center"/>
          </w:tcPr>
          <w:p w:rsidR="002A4F08" w:rsidRPr="00085CFB" w:rsidRDefault="002A4F08" w:rsidP="00132938">
            <w:pPr>
              <w:snapToGrid w:val="0"/>
              <w:jc w:val="both"/>
              <w:rPr>
                <w:sz w:val="20"/>
                <w:szCs w:val="20"/>
                <w:lang w:val="en-US"/>
              </w:rPr>
            </w:pPr>
          </w:p>
        </w:tc>
        <w:tc>
          <w:tcPr>
            <w:tcW w:w="3926" w:type="pct"/>
            <w:vAlign w:val="center"/>
          </w:tcPr>
          <w:p w:rsidR="002A4F08" w:rsidRPr="00085CFB" w:rsidRDefault="000E7EB5" w:rsidP="00132938">
            <w:pPr>
              <w:snapToGrid w:val="0"/>
              <w:jc w:val="both"/>
              <w:rPr>
                <w:sz w:val="20"/>
                <w:szCs w:val="20"/>
              </w:rPr>
            </w:pPr>
            <w:r w:rsidRPr="00085CFB">
              <w:rPr>
                <w:sz w:val="20"/>
                <w:szCs w:val="20"/>
              </w:rPr>
              <w:t>m</w:t>
            </w:r>
            <w:r w:rsidRPr="00085CFB">
              <w:rPr>
                <w:sz w:val="20"/>
                <w:szCs w:val="20"/>
                <w:vertAlign w:val="subscript"/>
              </w:rPr>
              <w:t xml:space="preserve">o </w:t>
            </w:r>
            <w:r w:rsidRPr="00085CFB">
              <w:rPr>
                <w:sz w:val="20"/>
                <w:szCs w:val="20"/>
              </w:rPr>
              <w:t>=</w:t>
            </w:r>
            <w:r w:rsidR="002F2E7E" w:rsidRPr="00085CFB">
              <w:rPr>
                <w:sz w:val="20"/>
                <w:szCs w:val="20"/>
              </w:rPr>
              <w:t xml:space="preserve"> </w:t>
            </w:r>
            <m:oMath>
              <m:f>
                <m:fPr>
                  <m:ctrlPr>
                    <w:rPr>
                      <w:rFonts w:ascii="Cambria Math" w:hAnsi="Cambria Math"/>
                      <w:i/>
                      <w:sz w:val="20"/>
                      <w:szCs w:val="20"/>
                      <w:lang w:val="en-GB"/>
                    </w:rPr>
                  </m:ctrlPr>
                </m:fPr>
                <m:num>
                  <m:sSub>
                    <m:sSubPr>
                      <m:ctrlPr>
                        <w:rPr>
                          <w:rFonts w:ascii="Cambria Math" w:hAnsi="Cambria Math"/>
                          <w:i/>
                          <w:sz w:val="20"/>
                          <w:szCs w:val="20"/>
                          <w:lang w:val="en-GB"/>
                        </w:rPr>
                      </m:ctrlPr>
                    </m:sSubPr>
                    <m:e>
                      <m:r>
                        <w:rPr>
                          <w:rFonts w:ascii="Cambria Math" w:hAnsi="Cambria Math"/>
                          <w:sz w:val="20"/>
                          <w:szCs w:val="20"/>
                          <w:lang w:val="en-GB"/>
                        </w:rPr>
                        <m:t>E</m:t>
                      </m:r>
                    </m:e>
                    <m:sub>
                      <m:r>
                        <w:rPr>
                          <w:rFonts w:ascii="Cambria Math" w:hAnsi="Cambria Math"/>
                          <w:sz w:val="20"/>
                          <w:szCs w:val="20"/>
                          <w:lang w:val="en-GB"/>
                        </w:rPr>
                        <m:t>o</m:t>
                      </m:r>
                    </m:sub>
                  </m:sSub>
                </m:num>
                <m:den>
                  <m:sSup>
                    <m:sSupPr>
                      <m:ctrlPr>
                        <w:rPr>
                          <w:rFonts w:ascii="Cambria Math" w:hAnsi="Cambria Math"/>
                          <w:i/>
                          <w:sz w:val="20"/>
                          <w:szCs w:val="20"/>
                          <w:lang w:val="en-GB"/>
                        </w:rPr>
                      </m:ctrlPr>
                    </m:sSupPr>
                    <m:e>
                      <m:r>
                        <w:rPr>
                          <w:rFonts w:ascii="Cambria Math" w:hAnsi="Cambria Math"/>
                          <w:sz w:val="20"/>
                          <w:szCs w:val="20"/>
                          <w:lang w:val="en-GB"/>
                        </w:rPr>
                        <m:t>c</m:t>
                      </m:r>
                    </m:e>
                    <m:sup>
                      <m:r>
                        <w:rPr>
                          <w:rFonts w:ascii="Cambria Math"/>
                          <w:sz w:val="20"/>
                          <w:szCs w:val="20"/>
                        </w:rPr>
                        <m:t>2</m:t>
                      </m:r>
                    </m:sup>
                  </m:sSup>
                </m:den>
              </m:f>
            </m:oMath>
            <w:r w:rsidRPr="00085CFB">
              <w:rPr>
                <w:sz w:val="20"/>
                <w:szCs w:val="20"/>
              </w:rPr>
              <w:t xml:space="preserve"> = </w:t>
            </w:r>
            <m:oMath>
              <m:f>
                <m:fPr>
                  <m:ctrlPr>
                    <w:rPr>
                      <w:rFonts w:ascii="Cambria Math" w:hAnsi="Cambria Math"/>
                      <w:i/>
                      <w:sz w:val="20"/>
                      <w:szCs w:val="20"/>
                      <w:lang w:val="en-GB"/>
                    </w:rPr>
                  </m:ctrlPr>
                </m:fPr>
                <m:num>
                  <m:r>
                    <w:rPr>
                      <w:rFonts w:ascii="Cambria Math"/>
                      <w:sz w:val="20"/>
                      <w:szCs w:val="20"/>
                    </w:rPr>
                    <m:t xml:space="preserve">6.626 </m:t>
                  </m:r>
                  <m:r>
                    <w:rPr>
                      <w:rFonts w:ascii="Cambria Math" w:hAnsi="Cambria Math"/>
                      <w:sz w:val="20"/>
                      <w:szCs w:val="20"/>
                    </w:rPr>
                    <m:t>⋅</m:t>
                  </m:r>
                  <m:r>
                    <w:rPr>
                      <w:rFonts w:ascii="Cambria Math"/>
                      <w:sz w:val="20"/>
                      <w:szCs w:val="20"/>
                    </w:rPr>
                    <m:t xml:space="preserve"> </m:t>
                  </m:r>
                  <m:sSup>
                    <m:sSupPr>
                      <m:ctrlPr>
                        <w:rPr>
                          <w:rFonts w:ascii="Cambria Math" w:hAnsi="Cambria Math"/>
                          <w:i/>
                          <w:sz w:val="20"/>
                          <w:szCs w:val="20"/>
                          <w:lang w:val="en-GB"/>
                        </w:rPr>
                      </m:ctrlPr>
                    </m:sSupPr>
                    <m:e>
                      <m:r>
                        <w:rPr>
                          <w:rFonts w:ascii="Cambria Math"/>
                          <w:sz w:val="20"/>
                          <w:szCs w:val="20"/>
                        </w:rPr>
                        <m:t>10</m:t>
                      </m:r>
                    </m:e>
                    <m:sup>
                      <m:r>
                        <w:rPr>
                          <w:sz w:val="20"/>
                          <w:szCs w:val="20"/>
                        </w:rPr>
                        <m:t>-</m:t>
                      </m:r>
                      <m:r>
                        <w:rPr>
                          <w:rFonts w:ascii="Cambria Math"/>
                          <w:sz w:val="20"/>
                          <w:szCs w:val="20"/>
                        </w:rPr>
                        <m:t>27</m:t>
                      </m:r>
                    </m:sup>
                  </m:sSup>
                  <m:r>
                    <w:rPr>
                      <w:rFonts w:ascii="Cambria Math"/>
                      <w:sz w:val="20"/>
                      <w:szCs w:val="20"/>
                    </w:rPr>
                    <m:t>[</m:t>
                  </m:r>
                  <m:r>
                    <m:rPr>
                      <m:sty m:val="p"/>
                    </m:rPr>
                    <w:rPr>
                      <w:rFonts w:ascii="Cambria Math"/>
                      <w:sz w:val="20"/>
                      <w:szCs w:val="20"/>
                    </w:rPr>
                    <m:t>g</m:t>
                  </m:r>
                  <m:r>
                    <m:rPr>
                      <m:sty m:val="p"/>
                    </m:rPr>
                    <w:rPr>
                      <w:rFonts w:ascii="Cambria Math" w:hAnsi="Cambria Math"/>
                      <w:sz w:val="20"/>
                      <w:szCs w:val="20"/>
                    </w:rPr>
                    <m:t>⋅</m:t>
                  </m:r>
                  <m:r>
                    <m:rPr>
                      <m:sty m:val="p"/>
                    </m:rPr>
                    <w:rPr>
                      <w:rFonts w:ascii="Cambria Math"/>
                      <w:sz w:val="20"/>
                      <w:szCs w:val="20"/>
                    </w:rPr>
                    <m:t xml:space="preserve"> </m:t>
                  </m:r>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rPr>
                            <m:t>cm</m:t>
                          </m:r>
                        </m:e>
                        <m:sup>
                          <m:r>
                            <m:rPr>
                              <m:sty m:val="p"/>
                            </m:rPr>
                            <w:rPr>
                              <w:rFonts w:ascii="Cambria Math"/>
                              <w:sz w:val="20"/>
                              <w:szCs w:val="20"/>
                            </w:rPr>
                            <m:t>2</m:t>
                          </m:r>
                        </m:sup>
                      </m:sSup>
                      <m:ctrlPr>
                        <w:rPr>
                          <w:rFonts w:ascii="Cambria Math" w:hAnsi="Cambria Math"/>
                          <w:sz w:val="20"/>
                          <w:szCs w:val="20"/>
                          <w:lang w:val="en-GB"/>
                        </w:rPr>
                      </m:ctrlPr>
                    </m:num>
                    <m:den>
                      <m:sSup>
                        <m:sSupPr>
                          <m:ctrlPr>
                            <w:rPr>
                              <w:rFonts w:ascii="Cambria Math" w:hAnsi="Cambria Math"/>
                              <w:i/>
                              <w:sz w:val="20"/>
                              <w:szCs w:val="20"/>
                              <w:lang w:val="en-GB"/>
                            </w:rPr>
                          </m:ctrlPr>
                        </m:sSupPr>
                        <m:e>
                          <m:r>
                            <w:rPr>
                              <w:rFonts w:ascii="Cambria Math" w:hAnsi="Cambria Math"/>
                              <w:sz w:val="20"/>
                              <w:szCs w:val="20"/>
                              <w:lang w:val="en-GB"/>
                            </w:rPr>
                            <m:t>s</m:t>
                          </m:r>
                        </m:e>
                        <m:sup>
                          <m:r>
                            <w:rPr>
                              <w:rFonts w:ascii="Cambria Math"/>
                              <w:sz w:val="20"/>
                              <w:szCs w:val="20"/>
                            </w:rPr>
                            <m:t>2</m:t>
                          </m:r>
                        </m:sup>
                      </m:sSup>
                    </m:den>
                  </m:f>
                  <m:r>
                    <w:rPr>
                      <w:rFonts w:ascii="Cambria Math"/>
                      <w:sz w:val="20"/>
                      <w:szCs w:val="20"/>
                    </w:rPr>
                    <m:t>]</m:t>
                  </m:r>
                </m:num>
                <m:den>
                  <m:r>
                    <w:rPr>
                      <w:rFonts w:ascii="Cambria Math"/>
                      <w:sz w:val="20"/>
                      <w:szCs w:val="20"/>
                    </w:rPr>
                    <m:t xml:space="preserve">(2.9979 </m:t>
                  </m:r>
                  <m:r>
                    <w:rPr>
                      <w:rFonts w:ascii="Cambria Math" w:hAnsi="Cambria Math"/>
                      <w:sz w:val="20"/>
                      <w:szCs w:val="20"/>
                    </w:rPr>
                    <m:t>⋅</m:t>
                  </m:r>
                  <m:r>
                    <w:rPr>
                      <w:rFonts w:ascii="Cambria Math"/>
                      <w:sz w:val="20"/>
                      <w:szCs w:val="20"/>
                    </w:rPr>
                    <m:t xml:space="preserve"> </m:t>
                  </m:r>
                  <m:sSup>
                    <m:sSupPr>
                      <m:ctrlPr>
                        <w:rPr>
                          <w:rFonts w:ascii="Cambria Math" w:hAnsi="Cambria Math"/>
                          <w:i/>
                          <w:sz w:val="20"/>
                          <w:szCs w:val="20"/>
                          <w:lang w:val="en-GB"/>
                        </w:rPr>
                      </m:ctrlPr>
                    </m:sSupPr>
                    <m:e>
                      <m:r>
                        <w:rPr>
                          <w:rFonts w:ascii="Cambria Math"/>
                          <w:sz w:val="20"/>
                          <w:szCs w:val="20"/>
                        </w:rPr>
                        <m:t>10</m:t>
                      </m:r>
                    </m:e>
                    <m:sup>
                      <m:r>
                        <w:rPr>
                          <w:rFonts w:ascii="Cambria Math"/>
                          <w:sz w:val="20"/>
                          <w:szCs w:val="20"/>
                        </w:rPr>
                        <m:t>10</m:t>
                      </m:r>
                    </m:sup>
                  </m:sSup>
                  <m:sSup>
                    <m:sSupPr>
                      <m:ctrlPr>
                        <w:rPr>
                          <w:rFonts w:ascii="Cambria Math" w:hAnsi="Cambria Math"/>
                          <w:i/>
                          <w:sz w:val="20"/>
                          <w:szCs w:val="20"/>
                          <w:lang w:val="en-GB"/>
                        </w:rPr>
                      </m:ctrlPr>
                    </m:sSupPr>
                    <m:e>
                      <m:r>
                        <w:rPr>
                          <w:rFonts w:ascii="Cambria Math"/>
                          <w:sz w:val="20"/>
                          <w:szCs w:val="20"/>
                        </w:rPr>
                        <m:t>)</m:t>
                      </m:r>
                    </m:e>
                    <m:sup>
                      <m:r>
                        <w:rPr>
                          <w:rFonts w:ascii="Cambria Math"/>
                          <w:sz w:val="20"/>
                          <w:szCs w:val="20"/>
                        </w:rPr>
                        <m:t>2</m:t>
                      </m:r>
                    </m:sup>
                  </m:sSup>
                  <m:r>
                    <w:rPr>
                      <w:rFonts w:ascii="Cambria Math"/>
                      <w:sz w:val="20"/>
                      <w:szCs w:val="20"/>
                    </w:rPr>
                    <m:t xml:space="preserve"> [</m:t>
                  </m:r>
                  <m:sSup>
                    <m:sSupPr>
                      <m:ctrlPr>
                        <w:rPr>
                          <w:rFonts w:ascii="Cambria Math" w:hAnsi="Cambria Math"/>
                          <w:i/>
                          <w:sz w:val="20"/>
                          <w:szCs w:val="20"/>
                          <w:lang w:val="en-GB"/>
                        </w:rPr>
                      </m:ctrlPr>
                    </m:sSupPr>
                    <m:e>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r>
                        <w:rPr>
                          <w:rFonts w:ascii="Cambria Math"/>
                          <w:sz w:val="20"/>
                          <w:szCs w:val="20"/>
                        </w:rPr>
                        <m:t>]</m:t>
                      </m:r>
                    </m:e>
                    <m:sup>
                      <m:r>
                        <w:rPr>
                          <w:rFonts w:ascii="Cambria Math"/>
                          <w:sz w:val="20"/>
                          <w:szCs w:val="20"/>
                        </w:rPr>
                        <m:t>2</m:t>
                      </m:r>
                    </m:sup>
                  </m:sSup>
                </m:den>
              </m:f>
            </m:oMath>
          </w:p>
        </w:tc>
        <w:tc>
          <w:tcPr>
            <w:tcW w:w="865" w:type="pct"/>
            <w:vAlign w:val="center"/>
          </w:tcPr>
          <w:p w:rsidR="002A4F08" w:rsidRPr="00085CFB" w:rsidRDefault="003A14D6" w:rsidP="00132938">
            <w:pPr>
              <w:snapToGrid w:val="0"/>
              <w:jc w:val="both"/>
              <w:rPr>
                <w:sz w:val="20"/>
                <w:szCs w:val="20"/>
              </w:rPr>
            </w:pPr>
            <w:r w:rsidRPr="00085CFB">
              <w:rPr>
                <w:sz w:val="20"/>
                <w:szCs w:val="20"/>
              </w:rPr>
              <w:t>(28).</w:t>
            </w:r>
            <w:r w:rsidR="002F2E7E" w:rsidRPr="00085CFB">
              <w:rPr>
                <w:sz w:val="20"/>
                <w:szCs w:val="20"/>
              </w:rPr>
              <w:t xml:space="preserve"> </w:t>
            </w:r>
          </w:p>
        </w:tc>
      </w:tr>
    </w:tbl>
    <w:p w:rsidR="000E7EB5" w:rsidRPr="00085CFB" w:rsidRDefault="00A93B9A" w:rsidP="00132938">
      <w:pPr>
        <w:snapToGrid w:val="0"/>
        <w:ind w:firstLine="425"/>
        <w:jc w:val="both"/>
        <w:rPr>
          <w:sz w:val="20"/>
          <w:szCs w:val="20"/>
          <w:lang w:val="en-GB"/>
        </w:rPr>
      </w:pPr>
      <w:r w:rsidRPr="00085CFB">
        <w:rPr>
          <w:sz w:val="20"/>
          <w:szCs w:val="20"/>
          <w:lang w:val="en-GB"/>
        </w:rPr>
        <w:t>Now, l</w:t>
      </w:r>
      <w:r w:rsidR="000E7EB5" w:rsidRPr="00085CFB">
        <w:rPr>
          <w:sz w:val="20"/>
          <w:szCs w:val="20"/>
          <w:lang w:val="en-GB"/>
        </w:rPr>
        <w:t xml:space="preserve">et us calculate this value following the </w:t>
      </w:r>
      <w:r w:rsidR="000E7EB5" w:rsidRPr="00085CFB">
        <w:rPr>
          <w:i/>
          <w:sz w:val="20"/>
          <w:szCs w:val="20"/>
          <w:lang w:val="en-GB"/>
        </w:rPr>
        <w:t xml:space="preserve">cgs </w:t>
      </w:r>
      <w:r w:rsidR="000E7EB5" w:rsidRPr="00085CFB">
        <w:rPr>
          <w:sz w:val="20"/>
          <w:szCs w:val="20"/>
          <w:lang w:val="en-GB"/>
        </w:rPr>
        <w:t>system: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
        <w:gridCol w:w="3619"/>
        <w:gridCol w:w="705"/>
      </w:tblGrid>
      <w:tr w:rsidR="005232DF" w:rsidRPr="00085CFB" w:rsidTr="002F2E7E">
        <w:trPr>
          <w:jc w:val="center"/>
        </w:trPr>
        <w:tc>
          <w:tcPr>
            <w:tcW w:w="189" w:type="pct"/>
            <w:vAlign w:val="center"/>
          </w:tcPr>
          <w:p w:rsidR="005232DF" w:rsidRPr="00085CFB" w:rsidRDefault="005232DF" w:rsidP="00132938">
            <w:pPr>
              <w:snapToGrid w:val="0"/>
              <w:jc w:val="both"/>
              <w:rPr>
                <w:sz w:val="20"/>
                <w:szCs w:val="20"/>
                <w:lang w:val="en-GB"/>
              </w:rPr>
            </w:pPr>
          </w:p>
        </w:tc>
        <w:tc>
          <w:tcPr>
            <w:tcW w:w="4027" w:type="pct"/>
            <w:vAlign w:val="center"/>
          </w:tcPr>
          <w:p w:rsidR="005232DF" w:rsidRPr="00085CFB" w:rsidRDefault="005232DF" w:rsidP="00132938">
            <w:pPr>
              <w:snapToGrid w:val="0"/>
              <w:jc w:val="both"/>
              <w:rPr>
                <w:sz w:val="20"/>
                <w:szCs w:val="20"/>
                <w:highlight w:val="yellow"/>
                <w:lang w:val="en-GB"/>
              </w:rPr>
            </w:pPr>
            <w:r w:rsidRPr="00085CFB">
              <w:rPr>
                <w:sz w:val="20"/>
                <w:szCs w:val="20"/>
                <w:lang w:val="en-US"/>
              </w:rPr>
              <w:t>m</w:t>
            </w:r>
            <w:r w:rsidRPr="00085CFB">
              <w:rPr>
                <w:sz w:val="20"/>
                <w:szCs w:val="20"/>
                <w:vertAlign w:val="subscript"/>
                <w:lang w:val="en-US"/>
              </w:rPr>
              <w:t xml:space="preserve">o </w:t>
            </w:r>
            <w:r w:rsidRPr="00085CFB">
              <w:rPr>
                <w:sz w:val="20"/>
                <w:szCs w:val="20"/>
                <w:lang w:val="en-US"/>
              </w:rPr>
              <w:t>=</w:t>
            </w:r>
            <w:r w:rsidR="002F2E7E" w:rsidRPr="00085CFB">
              <w:rPr>
                <w:sz w:val="20"/>
                <w:szCs w:val="20"/>
                <w:lang w:val="en-US"/>
              </w:rPr>
              <w:t xml:space="preserve"> </w:t>
            </w:r>
            <m:oMath>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 xml:space="preserve"> </m:t>
                  </m:r>
                </m:num>
                <m:den>
                  <m:r>
                    <w:rPr>
                      <w:rFonts w:ascii="Cambria Math"/>
                      <w:sz w:val="20"/>
                      <w:szCs w:val="20"/>
                      <w:lang w:val="en-US"/>
                    </w:rPr>
                    <m:t>(2.9979</m:t>
                  </m:r>
                  <m:sSup>
                    <m:sSupPr>
                      <m:ctrlPr>
                        <w:rPr>
                          <w:rFonts w:ascii="Cambria Math" w:hAnsi="Cambria Math"/>
                          <w:i/>
                          <w:sz w:val="20"/>
                          <w:szCs w:val="20"/>
                          <w:lang w:val="en-GB"/>
                        </w:rPr>
                      </m:ctrlPr>
                    </m:sSupPr>
                    <m:e>
                      <m:r>
                        <w:rPr>
                          <w:rFonts w:ascii="Cambria Math"/>
                          <w:sz w:val="20"/>
                          <w:szCs w:val="20"/>
                          <w:lang w:val="en-US"/>
                        </w:rPr>
                        <m:t>)</m:t>
                      </m:r>
                    </m:e>
                    <m:sup>
                      <m:r>
                        <w:rPr>
                          <w:rFonts w:ascii="Cambria Math"/>
                          <w:sz w:val="20"/>
                          <w:szCs w:val="20"/>
                          <w:lang w:val="en-US"/>
                        </w:rPr>
                        <m:t>2</m:t>
                      </m:r>
                    </m:sup>
                  </m:sSup>
                  <m:r>
                    <w:rPr>
                      <w:rFonts w:ascii="Cambria Math"/>
                      <w:sz w:val="20"/>
                      <w:szCs w:val="20"/>
                      <w:lang w:val="en-US"/>
                    </w:rPr>
                    <m:t xml:space="preserve"> </m:t>
                  </m:r>
                </m:den>
              </m:f>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20</m:t>
                  </m:r>
                </m:sup>
              </m:sSup>
              <m:r>
                <w:rPr>
                  <w:rFonts w:ascii="Cambria Math"/>
                  <w:sz w:val="20"/>
                  <w:szCs w:val="20"/>
                  <w:lang w:val="en-US"/>
                </w:rPr>
                <m:t>·</m:t>
              </m:r>
              <m:f>
                <m:fPr>
                  <m:ctrlPr>
                    <w:rPr>
                      <w:rFonts w:ascii="Cambria Math" w:hAnsi="Cambria Math"/>
                      <w:i/>
                      <w:sz w:val="20"/>
                      <w:szCs w:val="20"/>
                      <w:lang w:val="en-GB"/>
                    </w:rPr>
                  </m:ctrlPr>
                </m:fPr>
                <m:num>
                  <m:r>
                    <w:rPr>
                      <w:rFonts w:ascii="Cambria Math"/>
                      <w:sz w:val="20"/>
                      <w:szCs w:val="20"/>
                      <w:lang w:val="en-US"/>
                    </w:rPr>
                    <m:t>[</m:t>
                  </m:r>
                  <m:r>
                    <m:rPr>
                      <m:sty m:val="p"/>
                    </m:rPr>
                    <w:rPr>
                      <w:rFonts w:ascii="Cambria Math"/>
                      <w:sz w:val="20"/>
                      <w:szCs w:val="20"/>
                      <w:lang w:val="en-US"/>
                    </w:rPr>
                    <m:t xml:space="preserve">g </m:t>
                  </m:r>
                  <m:r>
                    <m:rPr>
                      <m:sty m:val="p"/>
                    </m:rPr>
                    <w:rPr>
                      <w:rFonts w:ascii="Cambria Math" w:hAnsi="Cambria Math"/>
                      <w:sz w:val="20"/>
                      <w:szCs w:val="20"/>
                      <w:lang w:val="en-US"/>
                    </w:rPr>
                    <m:t>⋅</m:t>
                  </m:r>
                  <m:r>
                    <m:rPr>
                      <m:sty m:val="p"/>
                    </m:rPr>
                    <w:rPr>
                      <w:rFonts w:ascii="Cambria Math"/>
                      <w:sz w:val="20"/>
                      <w:szCs w:val="20"/>
                      <w:lang w:val="en-US"/>
                    </w:rPr>
                    <m:t xml:space="preserve"> </m:t>
                  </m:r>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lang w:val="en-US"/>
                            </w:rPr>
                            <m:t>cm</m:t>
                          </m:r>
                        </m:e>
                        <m:sup>
                          <m:r>
                            <m:rPr>
                              <m:sty m:val="p"/>
                            </m:rPr>
                            <w:rPr>
                              <w:rFonts w:ascii="Cambria Math"/>
                              <w:sz w:val="20"/>
                              <w:szCs w:val="20"/>
                              <w:lang w:val="en-US"/>
                            </w:rPr>
                            <m:t>2</m:t>
                          </m:r>
                        </m:sup>
                      </m:sSup>
                      <m:ctrlPr>
                        <w:rPr>
                          <w:rFonts w:ascii="Cambria Math" w:hAnsi="Cambria Math"/>
                          <w:sz w:val="20"/>
                          <w:szCs w:val="20"/>
                          <w:lang w:val="en-GB"/>
                        </w:rPr>
                      </m:ctrlPr>
                    </m:num>
                    <m:den>
                      <m:sSup>
                        <m:sSupPr>
                          <m:ctrlPr>
                            <w:rPr>
                              <w:rFonts w:ascii="Cambria Math" w:hAnsi="Cambria Math"/>
                              <w:i/>
                              <w:sz w:val="20"/>
                              <w:szCs w:val="20"/>
                              <w:lang w:val="en-GB"/>
                            </w:rPr>
                          </m:ctrlPr>
                        </m:sSupPr>
                        <m:e>
                          <m:r>
                            <w:rPr>
                              <w:rFonts w:ascii="Cambria Math" w:hAnsi="Cambria Math"/>
                              <w:sz w:val="20"/>
                              <w:szCs w:val="20"/>
                              <w:lang w:val="en-GB"/>
                            </w:rPr>
                            <m:t>s</m:t>
                          </m:r>
                        </m:e>
                        <m:sup>
                          <m:r>
                            <w:rPr>
                              <w:rFonts w:ascii="Cambria Math"/>
                              <w:sz w:val="20"/>
                              <w:szCs w:val="20"/>
                              <w:lang w:val="en-US"/>
                            </w:rPr>
                            <m:t>2</m:t>
                          </m:r>
                        </m:sup>
                      </m:sSup>
                    </m:den>
                  </m:f>
                  <m:r>
                    <w:rPr>
                      <w:rFonts w:ascii="Cambria Math"/>
                      <w:sz w:val="20"/>
                      <w:szCs w:val="20"/>
                      <w:lang w:val="en-US"/>
                    </w:rPr>
                    <m:t>]</m:t>
                  </m:r>
                </m:num>
                <m:den>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lang w:val="en-US"/>
                            </w:rPr>
                            <m:t>cm</m:t>
                          </m:r>
                        </m:e>
                        <m:sup>
                          <m:r>
                            <m:rPr>
                              <m:sty m:val="p"/>
                            </m:rPr>
                            <w:rPr>
                              <w:rFonts w:ascii="Cambria Math"/>
                              <w:sz w:val="20"/>
                              <w:szCs w:val="20"/>
                              <w:lang w:val="en-US"/>
                            </w:rPr>
                            <m:t>2</m:t>
                          </m:r>
                        </m:sup>
                      </m:sSup>
                      <m:ctrlPr>
                        <w:rPr>
                          <w:rFonts w:ascii="Cambria Math" w:hAnsi="Cambria Math"/>
                          <w:sz w:val="20"/>
                          <w:szCs w:val="20"/>
                          <w:lang w:val="en-GB"/>
                        </w:rPr>
                      </m:ctrlPr>
                    </m:num>
                    <m:den>
                      <m:sSup>
                        <m:sSupPr>
                          <m:ctrlPr>
                            <w:rPr>
                              <w:rFonts w:ascii="Cambria Math" w:hAnsi="Cambria Math"/>
                              <w:i/>
                              <w:sz w:val="20"/>
                              <w:szCs w:val="20"/>
                              <w:lang w:val="en-GB"/>
                            </w:rPr>
                          </m:ctrlPr>
                        </m:sSupPr>
                        <m:e>
                          <m:r>
                            <w:rPr>
                              <w:rFonts w:ascii="Cambria Math" w:hAnsi="Cambria Math"/>
                              <w:sz w:val="20"/>
                              <w:szCs w:val="20"/>
                              <w:lang w:val="en-GB"/>
                            </w:rPr>
                            <m:t>s</m:t>
                          </m:r>
                        </m:e>
                        <m:sup>
                          <m:r>
                            <w:rPr>
                              <w:rFonts w:ascii="Cambria Math"/>
                              <w:sz w:val="20"/>
                              <w:szCs w:val="20"/>
                              <w:lang w:val="en-US"/>
                            </w:rPr>
                            <m:t>2</m:t>
                          </m:r>
                        </m:sup>
                      </m:sSup>
                    </m:den>
                  </m:f>
                </m:den>
              </m:f>
            </m:oMath>
          </w:p>
        </w:tc>
        <w:tc>
          <w:tcPr>
            <w:tcW w:w="784" w:type="pct"/>
            <w:vAlign w:val="center"/>
          </w:tcPr>
          <w:p w:rsidR="00891196" w:rsidRPr="00085CFB" w:rsidRDefault="00891196" w:rsidP="00132938">
            <w:pPr>
              <w:snapToGrid w:val="0"/>
              <w:jc w:val="both"/>
              <w:rPr>
                <w:sz w:val="20"/>
                <w:szCs w:val="20"/>
                <w:highlight w:val="yellow"/>
                <w:lang w:val="en-US"/>
              </w:rPr>
            </w:pPr>
          </w:p>
          <w:p w:rsidR="005232DF" w:rsidRPr="00085CFB" w:rsidRDefault="005232DF" w:rsidP="00132938">
            <w:pPr>
              <w:snapToGrid w:val="0"/>
              <w:jc w:val="both"/>
              <w:rPr>
                <w:sz w:val="20"/>
                <w:szCs w:val="20"/>
                <w:highlight w:val="yellow"/>
                <w:lang w:val="en-GB"/>
              </w:rPr>
            </w:pPr>
            <w:r w:rsidRPr="00085CFB">
              <w:rPr>
                <w:sz w:val="20"/>
                <w:szCs w:val="20"/>
                <w:lang w:val="en-US"/>
              </w:rPr>
              <w:t>(29),</w:t>
            </w:r>
          </w:p>
        </w:tc>
      </w:tr>
    </w:tbl>
    <w:p w:rsidR="000E7EB5" w:rsidRPr="00085CFB" w:rsidRDefault="002F2E7E" w:rsidP="00132938">
      <w:pPr>
        <w:snapToGrid w:val="0"/>
        <w:ind w:firstLine="425"/>
        <w:jc w:val="both"/>
        <w:rPr>
          <w:sz w:val="20"/>
          <w:szCs w:val="20"/>
          <w:highlight w:val="yellow"/>
          <w:lang w:val="en-US"/>
        </w:rPr>
      </w:pPr>
      <w:r w:rsidRPr="00085CFB">
        <w:rPr>
          <w:sz w:val="20"/>
          <w:szCs w:val="20"/>
          <w:highlight w:val="yellow"/>
          <w:lang w:val="en-US"/>
        </w:rPr>
        <w:t xml:space="preserve"> </w:t>
      </w:r>
    </w:p>
    <w:p w:rsidR="003A14D6" w:rsidRPr="00085CFB" w:rsidRDefault="000E7EB5" w:rsidP="00132938">
      <w:pPr>
        <w:snapToGrid w:val="0"/>
        <w:ind w:firstLine="425"/>
        <w:jc w:val="both"/>
        <w:rPr>
          <w:sz w:val="20"/>
          <w:szCs w:val="20"/>
          <w:highlight w:val="yellow"/>
          <w:lang w:val="en-GB"/>
        </w:rPr>
      </w:pPr>
      <w:r w:rsidRPr="00085CFB">
        <w:rPr>
          <w:sz w:val="20"/>
          <w:szCs w:val="20"/>
          <w:lang w:val="en-GB"/>
        </w:rPr>
        <w:t>and we have: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90"/>
        <w:gridCol w:w="604"/>
      </w:tblGrid>
      <w:tr w:rsidR="003A14D6" w:rsidRPr="00085CFB" w:rsidTr="002F2E7E">
        <w:trPr>
          <w:jc w:val="center"/>
        </w:trPr>
        <w:tc>
          <w:tcPr>
            <w:tcW w:w="4328" w:type="pct"/>
            <w:vAlign w:val="center"/>
          </w:tcPr>
          <w:p w:rsidR="003A14D6" w:rsidRPr="00085CFB" w:rsidRDefault="003A14D6" w:rsidP="00132938">
            <w:pPr>
              <w:snapToGrid w:val="0"/>
              <w:jc w:val="both"/>
              <w:rPr>
                <w:sz w:val="20"/>
                <w:szCs w:val="20"/>
                <w:highlight w:val="yellow"/>
                <w:lang w:val="en-GB"/>
              </w:rPr>
            </w:pPr>
            <w:r w:rsidRPr="00085CFB">
              <w:rPr>
                <w:sz w:val="20"/>
                <w:szCs w:val="20"/>
              </w:rPr>
              <w:t>m</w:t>
            </w:r>
            <w:r w:rsidRPr="00085CFB">
              <w:rPr>
                <w:sz w:val="20"/>
                <w:szCs w:val="20"/>
                <w:vertAlign w:val="subscript"/>
              </w:rPr>
              <w:t>o</w:t>
            </w:r>
            <w:r w:rsidRPr="00085CFB">
              <w:rPr>
                <w:sz w:val="20"/>
                <w:szCs w:val="20"/>
              </w:rPr>
              <w:t xml:space="preserve"> =</w:t>
            </w:r>
            <w:r w:rsidR="002F2E7E" w:rsidRPr="00085CFB">
              <w:rPr>
                <w:sz w:val="20"/>
                <w:szCs w:val="20"/>
              </w:rPr>
              <w:t xml:space="preserve"> </w:t>
            </w:r>
            <m:oMath>
              <m:f>
                <m:fPr>
                  <m:ctrlPr>
                    <w:rPr>
                      <w:rFonts w:ascii="Cambria Math" w:hAnsi="Cambria Math"/>
                      <w:i/>
                      <w:sz w:val="20"/>
                      <w:szCs w:val="20"/>
                      <w:lang w:val="en-GB"/>
                    </w:rPr>
                  </m:ctrlPr>
                </m:fPr>
                <m:num>
                  <m:r>
                    <w:rPr>
                      <w:rFonts w:ascii="Cambria Math"/>
                      <w:sz w:val="20"/>
                      <w:szCs w:val="20"/>
                    </w:rPr>
                    <m:t xml:space="preserve">6.626 </m:t>
                  </m:r>
                </m:num>
                <m:den>
                  <m:r>
                    <w:rPr>
                      <w:rFonts w:ascii="Cambria Math"/>
                      <w:sz w:val="20"/>
                      <w:szCs w:val="20"/>
                    </w:rPr>
                    <m:t>(2.9979</m:t>
                  </m:r>
                  <m:sSup>
                    <m:sSupPr>
                      <m:ctrlPr>
                        <w:rPr>
                          <w:rFonts w:ascii="Cambria Math" w:hAnsi="Cambria Math"/>
                          <w:i/>
                          <w:sz w:val="20"/>
                          <w:szCs w:val="20"/>
                          <w:lang w:val="en-GB"/>
                        </w:rPr>
                      </m:ctrlPr>
                    </m:sSupPr>
                    <m:e>
                      <m:r>
                        <w:rPr>
                          <w:rFonts w:ascii="Cambria Math"/>
                          <w:sz w:val="20"/>
                          <w:szCs w:val="20"/>
                        </w:rPr>
                        <m:t>)</m:t>
                      </m:r>
                    </m:e>
                    <m:sup>
                      <m:r>
                        <w:rPr>
                          <w:rFonts w:ascii="Cambria Math"/>
                          <w:sz w:val="20"/>
                          <w:szCs w:val="20"/>
                        </w:rPr>
                        <m:t>2</m:t>
                      </m:r>
                    </m:sup>
                  </m:sSup>
                  <m:r>
                    <w:rPr>
                      <w:rFonts w:ascii="Cambria Math"/>
                      <w:sz w:val="20"/>
                      <w:szCs w:val="20"/>
                    </w:rPr>
                    <m:t xml:space="preserve"> </m:t>
                  </m:r>
                </m:den>
              </m:f>
              <m:r>
                <w:rPr>
                  <w:rFonts w:ascii="Cambria Math"/>
                  <w:sz w:val="20"/>
                  <w:szCs w:val="20"/>
                </w:rPr>
                <m:t>·</m:t>
              </m:r>
              <m:sSup>
                <m:sSupPr>
                  <m:ctrlPr>
                    <w:rPr>
                      <w:rFonts w:ascii="Cambria Math" w:hAnsi="Cambria Math"/>
                      <w:i/>
                      <w:sz w:val="20"/>
                      <w:szCs w:val="20"/>
                      <w:lang w:val="en-GB"/>
                    </w:rPr>
                  </m:ctrlPr>
                </m:sSupPr>
                <m:e>
                  <m:r>
                    <w:rPr>
                      <w:rFonts w:ascii="Cambria Math"/>
                      <w:sz w:val="20"/>
                      <w:szCs w:val="20"/>
                    </w:rPr>
                    <m:t>10</m:t>
                  </m:r>
                </m:e>
                <m:sup>
                  <m:r>
                    <w:rPr>
                      <w:sz w:val="20"/>
                      <w:szCs w:val="20"/>
                    </w:rPr>
                    <m:t>-</m:t>
                  </m:r>
                  <m:r>
                    <w:rPr>
                      <w:rFonts w:ascii="Cambria Math"/>
                      <w:sz w:val="20"/>
                      <w:szCs w:val="20"/>
                    </w:rPr>
                    <m:t>27</m:t>
                  </m:r>
                  <m:r>
                    <w:rPr>
                      <w:rFonts w:ascii="Cambria Math"/>
                      <w:sz w:val="20"/>
                      <w:szCs w:val="20"/>
                    </w:rPr>
                    <m:t>-</m:t>
                  </m:r>
                  <m:r>
                    <w:rPr>
                      <w:rFonts w:ascii="Cambria Math"/>
                      <w:sz w:val="20"/>
                      <w:szCs w:val="20"/>
                    </w:rPr>
                    <m:t xml:space="preserve">20 </m:t>
                  </m:r>
                </m:sup>
              </m:sSup>
              <m:r>
                <w:rPr>
                  <w:rFonts w:ascii="Cambria Math"/>
                  <w:sz w:val="20"/>
                  <w:szCs w:val="20"/>
                </w:rPr>
                <m:t>·</m:t>
              </m:r>
              <m:d>
                <m:dPr>
                  <m:begChr m:val="["/>
                  <m:endChr m:val="]"/>
                  <m:ctrlPr>
                    <w:rPr>
                      <w:rFonts w:ascii="Cambria Math" w:hAnsi="Cambria Math"/>
                      <w:i/>
                      <w:sz w:val="20"/>
                      <w:szCs w:val="20"/>
                      <w:lang w:val="en-US"/>
                    </w:rPr>
                  </m:ctrlPr>
                </m:dPr>
                <m:e>
                  <m:r>
                    <m:rPr>
                      <m:sty m:val="p"/>
                    </m:rPr>
                    <w:rPr>
                      <w:rFonts w:ascii="Cambria Math"/>
                      <w:sz w:val="20"/>
                      <w:szCs w:val="20"/>
                    </w:rPr>
                    <m:t>g</m:t>
                  </m:r>
                  <m:r>
                    <m:rPr>
                      <m:sty m:val="p"/>
                    </m:rPr>
                    <w:rPr>
                      <w:rFonts w:ascii="Cambria Math"/>
                      <w:sz w:val="20"/>
                      <w:szCs w:val="20"/>
                    </w:rPr>
                    <m:t>·</m:t>
                  </m:r>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rPr>
                            <m:t>cm</m:t>
                          </m:r>
                        </m:e>
                        <m:sup>
                          <m:r>
                            <m:rPr>
                              <m:sty m:val="p"/>
                            </m:rPr>
                            <w:rPr>
                              <w:rFonts w:ascii="Cambria Math"/>
                              <w:sz w:val="20"/>
                              <w:szCs w:val="20"/>
                            </w:rPr>
                            <m:t>2</m:t>
                          </m:r>
                        </m:sup>
                      </m:sSup>
                      <m:ctrlPr>
                        <w:rPr>
                          <w:rFonts w:ascii="Cambria Math" w:hAnsi="Cambria Math"/>
                          <w:sz w:val="20"/>
                          <w:szCs w:val="20"/>
                          <w:lang w:val="en-GB"/>
                        </w:rPr>
                      </m:ctrlPr>
                    </m:num>
                    <m:den>
                      <m:sSup>
                        <m:sSupPr>
                          <m:ctrlPr>
                            <w:rPr>
                              <w:rFonts w:ascii="Cambria Math" w:hAnsi="Cambria Math"/>
                              <w:i/>
                              <w:sz w:val="20"/>
                              <w:szCs w:val="20"/>
                              <w:lang w:val="en-GB"/>
                            </w:rPr>
                          </m:ctrlPr>
                        </m:sSupPr>
                        <m:e>
                          <m:r>
                            <w:rPr>
                              <w:rFonts w:ascii="Cambria Math" w:hAnsi="Cambria Math"/>
                              <w:sz w:val="20"/>
                              <w:szCs w:val="20"/>
                              <w:lang w:val="en-GB"/>
                            </w:rPr>
                            <m:t>s</m:t>
                          </m:r>
                        </m:e>
                        <m:sup>
                          <m:r>
                            <w:rPr>
                              <w:rFonts w:ascii="Cambria Math"/>
                              <w:sz w:val="20"/>
                              <w:szCs w:val="20"/>
                            </w:rPr>
                            <m:t>2</m:t>
                          </m:r>
                        </m:sup>
                      </m:sSup>
                    </m:den>
                  </m:f>
                </m:e>
              </m:d>
              <m:r>
                <m:rPr>
                  <m:sty m:val="p"/>
                </m:rPr>
                <w:rPr>
                  <w:rFonts w:ascii="Cambria Math"/>
                  <w:sz w:val="20"/>
                  <w:szCs w:val="20"/>
                </w:rPr>
                <m:t>·</m:t>
              </m:r>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rPr>
                        <m:t>s</m:t>
                      </m:r>
                    </m:e>
                    <m:sup>
                      <m:r>
                        <m:rPr>
                          <m:sty m:val="p"/>
                        </m:rPr>
                        <w:rPr>
                          <w:rFonts w:ascii="Cambria Math"/>
                          <w:sz w:val="20"/>
                          <w:szCs w:val="20"/>
                        </w:rPr>
                        <m:t>2</m:t>
                      </m:r>
                    </m:sup>
                  </m:sSup>
                  <m:ctrlPr>
                    <w:rPr>
                      <w:rFonts w:ascii="Cambria Math" w:hAnsi="Cambria Math"/>
                      <w:sz w:val="20"/>
                      <w:szCs w:val="20"/>
                      <w:lang w:val="en-GB"/>
                    </w:rPr>
                  </m:ctrlPr>
                </m:num>
                <m:den>
                  <m:sSup>
                    <m:sSupPr>
                      <m:ctrlPr>
                        <w:rPr>
                          <w:rFonts w:ascii="Cambria Math" w:hAnsi="Cambria Math"/>
                          <w:i/>
                          <w:sz w:val="20"/>
                          <w:szCs w:val="20"/>
                          <w:lang w:val="en-GB"/>
                        </w:rPr>
                      </m:ctrlPr>
                    </m:sSupPr>
                    <m:e>
                      <m:r>
                        <w:rPr>
                          <w:rFonts w:ascii="Cambria Math" w:hAnsi="Cambria Math"/>
                          <w:sz w:val="20"/>
                          <w:szCs w:val="20"/>
                          <w:lang w:val="en-GB"/>
                        </w:rPr>
                        <m:t>cm</m:t>
                      </m:r>
                    </m:e>
                    <m:sup>
                      <m:r>
                        <w:rPr>
                          <w:rFonts w:ascii="Cambria Math"/>
                          <w:sz w:val="20"/>
                          <w:szCs w:val="20"/>
                        </w:rPr>
                        <m:t>2</m:t>
                      </m:r>
                    </m:sup>
                  </m:sSup>
                </m:den>
              </m:f>
            </m:oMath>
          </w:p>
        </w:tc>
        <w:tc>
          <w:tcPr>
            <w:tcW w:w="672" w:type="pct"/>
            <w:vAlign w:val="center"/>
          </w:tcPr>
          <w:p w:rsidR="003A14D6" w:rsidRPr="00085CFB" w:rsidRDefault="003A14D6" w:rsidP="00132938">
            <w:pPr>
              <w:snapToGrid w:val="0"/>
              <w:jc w:val="both"/>
              <w:rPr>
                <w:sz w:val="20"/>
                <w:szCs w:val="20"/>
                <w:highlight w:val="yellow"/>
                <w:lang w:val="en-GB"/>
              </w:rPr>
            </w:pPr>
            <w:r w:rsidRPr="00085CFB">
              <w:rPr>
                <w:sz w:val="20"/>
                <w:szCs w:val="20"/>
              </w:rPr>
              <w:t>(30),</w:t>
            </w:r>
          </w:p>
        </w:tc>
      </w:tr>
    </w:tbl>
    <w:p w:rsidR="003A14D6" w:rsidRPr="00085CFB" w:rsidRDefault="003A14D6" w:rsidP="00132938">
      <w:pPr>
        <w:snapToGrid w:val="0"/>
        <w:ind w:firstLine="425"/>
        <w:jc w:val="both"/>
        <w:rPr>
          <w:sz w:val="20"/>
          <w:szCs w:val="20"/>
          <w:highlight w:val="yellow"/>
          <w:lang w:val="en-GB"/>
        </w:rPr>
      </w:pPr>
    </w:p>
    <w:p w:rsidR="003A14D6" w:rsidRPr="00085CFB" w:rsidRDefault="003A14D6" w:rsidP="00132938">
      <w:pPr>
        <w:snapToGrid w:val="0"/>
        <w:ind w:firstLine="425"/>
        <w:jc w:val="both"/>
        <w:rPr>
          <w:sz w:val="20"/>
          <w:szCs w:val="20"/>
          <w:highlight w:val="yellow"/>
          <w:lang w:val="en-G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1"/>
        <w:gridCol w:w="3456"/>
        <w:gridCol w:w="837"/>
      </w:tblGrid>
      <w:tr w:rsidR="00B95AD0" w:rsidRPr="00085CFB" w:rsidTr="002F2E7E">
        <w:trPr>
          <w:jc w:val="center"/>
        </w:trPr>
        <w:tc>
          <w:tcPr>
            <w:tcW w:w="224" w:type="pct"/>
            <w:vAlign w:val="center"/>
          </w:tcPr>
          <w:p w:rsidR="00B95AD0" w:rsidRPr="00085CFB" w:rsidRDefault="00B95AD0" w:rsidP="00132938">
            <w:pPr>
              <w:snapToGrid w:val="0"/>
              <w:jc w:val="both"/>
              <w:rPr>
                <w:sz w:val="20"/>
                <w:szCs w:val="20"/>
                <w:highlight w:val="yellow"/>
              </w:rPr>
            </w:pPr>
          </w:p>
        </w:tc>
        <w:tc>
          <w:tcPr>
            <w:tcW w:w="3844" w:type="pct"/>
            <w:vAlign w:val="center"/>
          </w:tcPr>
          <w:p w:rsidR="00B95AD0" w:rsidRPr="00085CFB" w:rsidRDefault="002F2E7E" w:rsidP="00132938">
            <w:pPr>
              <w:snapToGrid w:val="0"/>
              <w:jc w:val="both"/>
              <w:rPr>
                <w:sz w:val="20"/>
                <w:szCs w:val="20"/>
              </w:rPr>
            </w:pPr>
            <w:r w:rsidRPr="00085CFB">
              <w:rPr>
                <w:sz w:val="20"/>
                <w:szCs w:val="20"/>
              </w:rPr>
              <w:t xml:space="preserve"> </w:t>
            </w:r>
            <w:r w:rsidR="00B95AD0" w:rsidRPr="00085CFB">
              <w:rPr>
                <w:sz w:val="20"/>
                <w:szCs w:val="20"/>
              </w:rPr>
              <w:t>m</w:t>
            </w:r>
            <w:r w:rsidR="00B95AD0" w:rsidRPr="00085CFB">
              <w:rPr>
                <w:sz w:val="20"/>
                <w:szCs w:val="20"/>
                <w:vertAlign w:val="subscript"/>
              </w:rPr>
              <w:t>o</w:t>
            </w:r>
            <w:r w:rsidR="00B95AD0" w:rsidRPr="00085CFB">
              <w:rPr>
                <w:sz w:val="20"/>
                <w:szCs w:val="20"/>
              </w:rPr>
              <w:t xml:space="preserve"> =</w:t>
            </w:r>
            <w:r w:rsidRPr="00085CFB">
              <w:rPr>
                <w:sz w:val="20"/>
                <w:szCs w:val="20"/>
              </w:rPr>
              <w:t xml:space="preserve"> </w:t>
            </w:r>
            <m:oMath>
              <m:f>
                <m:fPr>
                  <m:ctrlPr>
                    <w:rPr>
                      <w:rFonts w:ascii="Cambria Math" w:hAnsi="Cambria Math"/>
                      <w:i/>
                      <w:sz w:val="20"/>
                      <w:szCs w:val="20"/>
                      <w:lang w:val="en-GB"/>
                    </w:rPr>
                  </m:ctrlPr>
                </m:fPr>
                <m:num>
                  <m:r>
                    <w:rPr>
                      <w:rFonts w:ascii="Cambria Math"/>
                      <w:sz w:val="20"/>
                      <w:szCs w:val="20"/>
                    </w:rPr>
                    <m:t xml:space="preserve">6.626 </m:t>
                  </m:r>
                </m:num>
                <m:den>
                  <m:r>
                    <w:rPr>
                      <w:rFonts w:ascii="Cambria Math"/>
                      <w:sz w:val="20"/>
                      <w:szCs w:val="20"/>
                    </w:rPr>
                    <m:t>(2.9979</m:t>
                  </m:r>
                  <m:sSup>
                    <m:sSupPr>
                      <m:ctrlPr>
                        <w:rPr>
                          <w:rFonts w:ascii="Cambria Math" w:hAnsi="Cambria Math"/>
                          <w:i/>
                          <w:sz w:val="20"/>
                          <w:szCs w:val="20"/>
                          <w:lang w:val="en-GB"/>
                        </w:rPr>
                      </m:ctrlPr>
                    </m:sSupPr>
                    <m:e>
                      <m:r>
                        <w:rPr>
                          <w:rFonts w:ascii="Cambria Math"/>
                          <w:sz w:val="20"/>
                          <w:szCs w:val="20"/>
                        </w:rPr>
                        <m:t>)</m:t>
                      </m:r>
                    </m:e>
                    <m:sup>
                      <m:r>
                        <w:rPr>
                          <w:rFonts w:ascii="Cambria Math"/>
                          <w:sz w:val="20"/>
                          <w:szCs w:val="20"/>
                        </w:rPr>
                        <m:t>2</m:t>
                      </m:r>
                    </m:sup>
                  </m:sSup>
                  <m:r>
                    <w:rPr>
                      <w:rFonts w:ascii="Cambria Math"/>
                      <w:sz w:val="20"/>
                      <w:szCs w:val="20"/>
                    </w:rPr>
                    <m:t xml:space="preserve"> </m:t>
                  </m:r>
                </m:den>
              </m:f>
              <m:r>
                <w:rPr>
                  <w:rFonts w:ascii="Cambria Math"/>
                  <w:sz w:val="20"/>
                  <w:szCs w:val="20"/>
                </w:rPr>
                <m:t>·</m:t>
              </m:r>
              <m:sSup>
                <m:sSupPr>
                  <m:ctrlPr>
                    <w:rPr>
                      <w:rFonts w:ascii="Cambria Math" w:hAnsi="Cambria Math"/>
                      <w:i/>
                      <w:sz w:val="20"/>
                      <w:szCs w:val="20"/>
                      <w:lang w:val="en-GB"/>
                    </w:rPr>
                  </m:ctrlPr>
                </m:sSupPr>
                <m:e>
                  <m:r>
                    <w:rPr>
                      <w:rFonts w:ascii="Cambria Math"/>
                      <w:sz w:val="20"/>
                      <w:szCs w:val="20"/>
                    </w:rPr>
                    <m:t>10</m:t>
                  </m:r>
                </m:e>
                <m:sup>
                  <m:r>
                    <w:rPr>
                      <w:sz w:val="20"/>
                      <w:szCs w:val="20"/>
                    </w:rPr>
                    <m:t>-</m:t>
                  </m:r>
                  <m:r>
                    <w:rPr>
                      <w:rFonts w:ascii="Cambria Math"/>
                      <w:sz w:val="20"/>
                      <w:szCs w:val="20"/>
                    </w:rPr>
                    <m:t xml:space="preserve">47 </m:t>
                  </m:r>
                </m:sup>
              </m:sSup>
              <m:d>
                <m:dPr>
                  <m:begChr m:val="["/>
                  <m:endChr m:val="]"/>
                  <m:ctrlPr>
                    <w:rPr>
                      <w:rFonts w:ascii="Cambria Math" w:hAnsi="Cambria Math"/>
                      <w:i/>
                      <w:sz w:val="20"/>
                      <w:szCs w:val="20"/>
                      <w:lang w:val="en-US"/>
                    </w:rPr>
                  </m:ctrlPr>
                </m:dPr>
                <m:e>
                  <m:r>
                    <m:rPr>
                      <m:sty m:val="p"/>
                    </m:rPr>
                    <w:rPr>
                      <w:rFonts w:ascii="Cambria Math"/>
                      <w:sz w:val="20"/>
                      <w:szCs w:val="20"/>
                    </w:rPr>
                    <m:t>g</m:t>
                  </m:r>
                </m:e>
              </m:d>
            </m:oMath>
          </w:p>
        </w:tc>
        <w:tc>
          <w:tcPr>
            <w:tcW w:w="931" w:type="pct"/>
            <w:vAlign w:val="center"/>
          </w:tcPr>
          <w:p w:rsidR="00B95AD0" w:rsidRPr="00085CFB" w:rsidRDefault="003A14D6" w:rsidP="00132938">
            <w:pPr>
              <w:snapToGrid w:val="0"/>
              <w:jc w:val="both"/>
              <w:rPr>
                <w:sz w:val="20"/>
                <w:szCs w:val="20"/>
              </w:rPr>
            </w:pPr>
            <w:r w:rsidRPr="00085CFB">
              <w:rPr>
                <w:sz w:val="20"/>
                <w:szCs w:val="20"/>
              </w:rPr>
              <w:t>(31),</w:t>
            </w:r>
            <w:r w:rsidR="002F2E7E" w:rsidRPr="00085CFB">
              <w:rPr>
                <w:sz w:val="20"/>
                <w:szCs w:val="20"/>
              </w:rPr>
              <w:t xml:space="preserve"> </w:t>
            </w:r>
          </w:p>
        </w:tc>
      </w:tr>
    </w:tbl>
    <w:p w:rsidR="00B95AD0" w:rsidRPr="00085CFB" w:rsidRDefault="00B95AD0" w:rsidP="00132938">
      <w:pPr>
        <w:snapToGrid w:val="0"/>
        <w:ind w:firstLine="425"/>
        <w:jc w:val="both"/>
        <w:rPr>
          <w:sz w:val="20"/>
          <w:szCs w:val="20"/>
        </w:rPr>
      </w:pPr>
      <w:r w:rsidRPr="00085CFB">
        <w:rPr>
          <w:sz w:val="20"/>
          <w:szCs w:val="20"/>
        </w:rPr>
        <w:t>i</w:t>
      </w:r>
      <w:r w:rsidR="008C1264" w:rsidRPr="00085CFB">
        <w:rPr>
          <w:sz w:val="20"/>
          <w:szCs w:val="20"/>
        </w:rPr>
        <w:t>.e.</w:t>
      </w:r>
      <w:r w:rsidRPr="00085CFB">
        <w:rPr>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1"/>
        <w:gridCol w:w="3357"/>
        <w:gridCol w:w="916"/>
      </w:tblGrid>
      <w:tr w:rsidR="0011056D" w:rsidRPr="00085CFB" w:rsidTr="002F2E7E">
        <w:trPr>
          <w:jc w:val="center"/>
        </w:trPr>
        <w:tc>
          <w:tcPr>
            <w:tcW w:w="246" w:type="pct"/>
            <w:vAlign w:val="center"/>
          </w:tcPr>
          <w:p w:rsidR="0011056D" w:rsidRPr="00085CFB" w:rsidRDefault="0011056D" w:rsidP="00132938">
            <w:pPr>
              <w:snapToGrid w:val="0"/>
              <w:jc w:val="both"/>
              <w:rPr>
                <w:sz w:val="20"/>
                <w:szCs w:val="20"/>
              </w:rPr>
            </w:pPr>
          </w:p>
        </w:tc>
        <w:tc>
          <w:tcPr>
            <w:tcW w:w="3735" w:type="pct"/>
            <w:vAlign w:val="center"/>
          </w:tcPr>
          <w:p w:rsidR="0011056D" w:rsidRPr="00085CFB" w:rsidRDefault="0011056D" w:rsidP="00132938">
            <w:pPr>
              <w:snapToGrid w:val="0"/>
              <w:jc w:val="both"/>
              <w:rPr>
                <w:sz w:val="20"/>
                <w:szCs w:val="20"/>
              </w:rPr>
            </w:pPr>
            <w:r w:rsidRPr="00085CFB">
              <w:rPr>
                <w:sz w:val="20"/>
                <w:szCs w:val="20"/>
                <w:lang w:val="en-US"/>
              </w:rPr>
              <w:t>m</w:t>
            </w:r>
            <w:r w:rsidRPr="00085CFB">
              <w:rPr>
                <w:sz w:val="20"/>
                <w:szCs w:val="20"/>
                <w:vertAlign w:val="subscript"/>
                <w:lang w:val="en-US"/>
              </w:rPr>
              <w:t>o</w:t>
            </w:r>
            <w:r w:rsidRPr="00085CFB">
              <w:rPr>
                <w:sz w:val="20"/>
                <w:szCs w:val="20"/>
                <w:lang w:val="en-US"/>
              </w:rPr>
              <w:t xml:space="preserve"> =</w:t>
            </w:r>
            <w:r w:rsidR="002F2E7E" w:rsidRPr="00085CFB">
              <w:rPr>
                <w:sz w:val="20"/>
                <w:szCs w:val="20"/>
                <w:lang w:val="en-US"/>
              </w:rPr>
              <w:t xml:space="preserve"> </w:t>
            </w:r>
            <m:oMath>
              <m:r>
                <w:rPr>
                  <w:rFonts w:ascii="Cambria Math"/>
                  <w:sz w:val="20"/>
                  <w:szCs w:val="20"/>
                  <w:lang w:val="en-GB"/>
                </w:rPr>
                <m:t>7.372</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48</m:t>
                  </m:r>
                </m:sup>
              </m:sSup>
              <m:d>
                <m:dPr>
                  <m:begChr m:val="["/>
                  <m:endChr m:val="]"/>
                  <m:ctrlPr>
                    <w:rPr>
                      <w:rFonts w:ascii="Cambria Math" w:hAnsi="Cambria Math"/>
                      <w:i/>
                      <w:sz w:val="20"/>
                      <w:szCs w:val="20"/>
                      <w:lang w:val="en-US"/>
                    </w:rPr>
                  </m:ctrlPr>
                </m:dPr>
                <m:e>
                  <m:r>
                    <m:rPr>
                      <m:sty m:val="p"/>
                    </m:rPr>
                    <w:rPr>
                      <w:rFonts w:ascii="Cambria Math"/>
                      <w:sz w:val="20"/>
                      <w:szCs w:val="20"/>
                      <w:lang w:val="en-US"/>
                    </w:rPr>
                    <m:t>g</m:t>
                  </m:r>
                </m:e>
              </m:d>
            </m:oMath>
          </w:p>
        </w:tc>
        <w:tc>
          <w:tcPr>
            <w:tcW w:w="1020" w:type="pct"/>
            <w:vAlign w:val="center"/>
          </w:tcPr>
          <w:p w:rsidR="0011056D" w:rsidRPr="00085CFB" w:rsidRDefault="003A14D6" w:rsidP="00132938">
            <w:pPr>
              <w:snapToGrid w:val="0"/>
              <w:jc w:val="both"/>
              <w:rPr>
                <w:sz w:val="20"/>
                <w:szCs w:val="20"/>
              </w:rPr>
            </w:pPr>
            <w:r w:rsidRPr="00085CFB">
              <w:rPr>
                <w:sz w:val="20"/>
                <w:szCs w:val="20"/>
              </w:rPr>
              <w:t>(32).</w:t>
            </w:r>
            <w:r w:rsidR="002F2E7E" w:rsidRPr="00085CFB">
              <w:rPr>
                <w:sz w:val="20"/>
                <w:szCs w:val="20"/>
              </w:rPr>
              <w:t xml:space="preserve"> </w:t>
            </w:r>
          </w:p>
        </w:tc>
      </w:tr>
    </w:tbl>
    <w:p w:rsidR="00C45D12" w:rsidRPr="00085CFB" w:rsidRDefault="0048225D" w:rsidP="00132938">
      <w:pPr>
        <w:snapToGrid w:val="0"/>
        <w:ind w:firstLine="425"/>
        <w:jc w:val="both"/>
        <w:rPr>
          <w:sz w:val="20"/>
          <w:szCs w:val="20"/>
          <w:lang w:val="en-GB"/>
        </w:rPr>
      </w:pPr>
      <w:r w:rsidRPr="00085CFB">
        <w:rPr>
          <w:sz w:val="20"/>
          <w:szCs w:val="20"/>
          <w:lang w:val="en-GB"/>
        </w:rPr>
        <w:t xml:space="preserve">What we get is that the </w:t>
      </w:r>
      <w:r w:rsidRPr="00085CFB">
        <w:rPr>
          <w:i/>
          <w:sz w:val="20"/>
          <w:szCs w:val="20"/>
          <w:lang w:val="en-GB"/>
        </w:rPr>
        <w:t>minimal mass value</w:t>
      </w:r>
      <w:r w:rsidR="00C45D12" w:rsidRPr="00085CFB">
        <w:rPr>
          <w:sz w:val="20"/>
          <w:szCs w:val="20"/>
          <w:lang w:val="en-GB"/>
        </w:rPr>
        <w:t>, or Zero Point Mass,</w:t>
      </w:r>
      <w:r w:rsidRPr="00085CFB">
        <w:rPr>
          <w:i/>
          <w:sz w:val="20"/>
          <w:szCs w:val="20"/>
          <w:lang w:val="en-GB"/>
        </w:rPr>
        <w:t xml:space="preserve"> </w:t>
      </w:r>
      <w:r w:rsidRPr="00085CFB">
        <w:rPr>
          <w:sz w:val="20"/>
          <w:szCs w:val="20"/>
          <w:lang w:val="en-GB"/>
        </w:rPr>
        <w:t>of the Planck constant</w:t>
      </w:r>
      <w:r w:rsidR="00C45D12" w:rsidRPr="00085CFB">
        <w:rPr>
          <w:sz w:val="20"/>
          <w:szCs w:val="20"/>
          <w:lang w:val="en-GB"/>
        </w:rPr>
        <w:t xml:space="preserve"> </w:t>
      </w:r>
      <w:r w:rsidRPr="00085CFB">
        <w:rPr>
          <w:sz w:val="20"/>
          <w:szCs w:val="20"/>
          <w:lang w:val="en-GB"/>
        </w:rPr>
        <w:t>corresponds to 10</w:t>
      </w:r>
      <w:r w:rsidRPr="00085CFB">
        <w:rPr>
          <w:sz w:val="20"/>
          <w:szCs w:val="20"/>
          <w:vertAlign w:val="superscript"/>
          <w:lang w:val="en-GB"/>
        </w:rPr>
        <w:sym w:font="Symbol" w:char="F02D"/>
      </w:r>
      <w:r w:rsidRPr="00085CFB">
        <w:rPr>
          <w:sz w:val="20"/>
          <w:szCs w:val="20"/>
          <w:vertAlign w:val="superscript"/>
          <w:lang w:val="en-GB"/>
        </w:rPr>
        <w:t>48</w:t>
      </w:r>
      <w:r w:rsidRPr="00085CFB">
        <w:rPr>
          <w:sz w:val="20"/>
          <w:szCs w:val="20"/>
          <w:vertAlign w:val="superscript"/>
          <w:lang w:val="en-GB"/>
        </w:rPr>
        <w:sym w:font="Symbol" w:char="F02B"/>
      </w:r>
      <w:r w:rsidRPr="00085CFB">
        <w:rPr>
          <w:sz w:val="20"/>
          <w:szCs w:val="20"/>
          <w:vertAlign w:val="superscript"/>
          <w:lang w:val="en-GB"/>
        </w:rPr>
        <w:t>n</w:t>
      </w:r>
      <w:r w:rsidRPr="00085CFB">
        <w:rPr>
          <w:sz w:val="20"/>
          <w:szCs w:val="20"/>
          <w:lang w:val="en-GB"/>
        </w:rPr>
        <w:t xml:space="preserve"> grams.</w:t>
      </w:r>
      <w:r w:rsidR="00C45D12" w:rsidRPr="00085CFB">
        <w:rPr>
          <w:sz w:val="20"/>
          <w:szCs w:val="20"/>
          <w:lang w:val="en-GB"/>
        </w:rPr>
        <w:t xml:space="preserve"> </w:t>
      </w:r>
      <w:r w:rsidR="008C1264" w:rsidRPr="00085CFB">
        <w:rPr>
          <w:sz w:val="20"/>
          <w:szCs w:val="20"/>
          <w:lang w:val="en-GB"/>
        </w:rPr>
        <w:t>Thus</w:t>
      </w:r>
      <w:r w:rsidR="000E7EB5" w:rsidRPr="00085CFB">
        <w:rPr>
          <w:sz w:val="20"/>
          <w:szCs w:val="20"/>
          <w:lang w:val="en-GB"/>
        </w:rPr>
        <w:t xml:space="preserve">, if the value of </w:t>
      </w:r>
      <w:r w:rsidR="000E7EB5" w:rsidRPr="00085CFB">
        <w:rPr>
          <w:i/>
          <w:sz w:val="20"/>
          <w:szCs w:val="20"/>
          <w:lang w:val="en-GB"/>
        </w:rPr>
        <w:t xml:space="preserve">n </w:t>
      </w:r>
      <w:r w:rsidR="000E7EB5" w:rsidRPr="00085CFB">
        <w:rPr>
          <w:sz w:val="20"/>
          <w:szCs w:val="20"/>
          <w:lang w:val="en-GB"/>
        </w:rPr>
        <w:t>was 10</w:t>
      </w:r>
      <w:r w:rsidR="000E7EB5" w:rsidRPr="00085CFB">
        <w:rPr>
          <w:sz w:val="20"/>
          <w:szCs w:val="20"/>
          <w:vertAlign w:val="superscript"/>
          <w:lang w:val="en-GB"/>
        </w:rPr>
        <w:t>0</w:t>
      </w:r>
      <w:r w:rsidR="000E7EB5" w:rsidRPr="00085CFB">
        <w:rPr>
          <w:sz w:val="20"/>
          <w:szCs w:val="20"/>
          <w:lang w:val="en-GB"/>
        </w:rPr>
        <w:t>, that is one oscillation per second, m</w:t>
      </w:r>
      <w:r w:rsidR="000E7EB5" w:rsidRPr="00085CFB">
        <w:rPr>
          <w:sz w:val="20"/>
          <w:szCs w:val="20"/>
          <w:vertAlign w:val="subscript"/>
          <w:lang w:val="en-GB"/>
        </w:rPr>
        <w:t xml:space="preserve">o </w:t>
      </w:r>
      <w:r w:rsidR="000E7EB5" w:rsidRPr="00085CFB">
        <w:rPr>
          <w:sz w:val="20"/>
          <w:szCs w:val="20"/>
          <w:lang w:val="en-GB"/>
        </w:rPr>
        <w:t>would be 10</w:t>
      </w:r>
      <w:r w:rsidR="000E7EB5" w:rsidRPr="00085CFB">
        <w:rPr>
          <w:sz w:val="20"/>
          <w:szCs w:val="20"/>
          <w:vertAlign w:val="superscript"/>
          <w:lang w:val="en-GB"/>
        </w:rPr>
        <w:sym w:font="Symbol" w:char="F02D"/>
      </w:r>
      <w:r w:rsidR="000E7EB5" w:rsidRPr="00085CFB">
        <w:rPr>
          <w:sz w:val="20"/>
          <w:szCs w:val="20"/>
          <w:vertAlign w:val="superscript"/>
          <w:lang w:val="en-GB"/>
        </w:rPr>
        <w:t>48</w:t>
      </w:r>
      <w:r w:rsidR="000E7EB5" w:rsidRPr="00085CFB">
        <w:rPr>
          <w:sz w:val="20"/>
          <w:szCs w:val="20"/>
          <w:lang w:val="en-GB"/>
        </w:rPr>
        <w:t>[g]</w:t>
      </w:r>
      <w:r w:rsidR="008E05B9" w:rsidRPr="00085CFB">
        <w:rPr>
          <w:sz w:val="20"/>
          <w:szCs w:val="20"/>
          <w:lang w:val="en-GB"/>
        </w:rPr>
        <w:t xml:space="preserve">: this value corresponds to the </w:t>
      </w:r>
      <w:r w:rsidR="00C45D12" w:rsidRPr="00085CFB">
        <w:rPr>
          <w:i/>
          <w:sz w:val="20"/>
          <w:szCs w:val="20"/>
          <w:lang w:val="en-GB"/>
        </w:rPr>
        <w:t>inertial</w:t>
      </w:r>
      <w:r w:rsidR="008E05B9" w:rsidRPr="00085CFB">
        <w:rPr>
          <w:i/>
          <w:sz w:val="20"/>
          <w:szCs w:val="20"/>
          <w:lang w:val="en-GB"/>
        </w:rPr>
        <w:t xml:space="preserve"> mass</w:t>
      </w:r>
      <w:r w:rsidR="00C45D12" w:rsidRPr="00085CFB">
        <w:rPr>
          <w:i/>
          <w:sz w:val="20"/>
          <w:szCs w:val="20"/>
          <w:lang w:val="en-GB"/>
        </w:rPr>
        <w:t>-energy</w:t>
      </w:r>
      <w:r w:rsidR="00164589" w:rsidRPr="00085CFB">
        <w:rPr>
          <w:sz w:val="20"/>
          <w:szCs w:val="20"/>
          <w:lang w:val="en-GB"/>
        </w:rPr>
        <w:t>, or Zero Point Mass</w:t>
      </w:r>
      <w:r w:rsidR="00164589" w:rsidRPr="00085CFB">
        <w:rPr>
          <w:i/>
          <w:sz w:val="20"/>
          <w:szCs w:val="20"/>
          <w:lang w:val="en-GB"/>
        </w:rPr>
        <w:t>,</w:t>
      </w:r>
      <w:r w:rsidR="00164589" w:rsidRPr="00085CFB">
        <w:rPr>
          <w:sz w:val="20"/>
          <w:szCs w:val="20"/>
          <w:lang w:val="en-GB"/>
        </w:rPr>
        <w:t xml:space="preserve"> </w:t>
      </w:r>
      <w:r w:rsidR="00C45D12" w:rsidRPr="00085CFB">
        <w:rPr>
          <w:sz w:val="20"/>
          <w:szCs w:val="20"/>
          <w:lang w:val="en-GB"/>
        </w:rPr>
        <w:t xml:space="preserve">of the </w:t>
      </w:r>
      <w:r w:rsidR="005232DF" w:rsidRPr="00085CFB">
        <w:rPr>
          <w:i/>
          <w:sz w:val="20"/>
          <w:szCs w:val="20"/>
          <w:lang w:val="en-GB"/>
        </w:rPr>
        <w:t xml:space="preserve">Planck’s </w:t>
      </w:r>
      <w:r w:rsidR="00C45D12" w:rsidRPr="00085CFB">
        <w:rPr>
          <w:i/>
          <w:sz w:val="20"/>
          <w:szCs w:val="20"/>
          <w:lang w:val="en-GB"/>
        </w:rPr>
        <w:t>grain</w:t>
      </w:r>
      <w:r w:rsidR="005232DF" w:rsidRPr="00085CFB">
        <w:rPr>
          <w:sz w:val="20"/>
          <w:szCs w:val="20"/>
          <w:lang w:val="en-GB"/>
        </w:rPr>
        <w:t xml:space="preserve">. </w:t>
      </w:r>
      <w:r w:rsidR="00743D1F" w:rsidRPr="00085CFB">
        <w:rPr>
          <w:sz w:val="20"/>
          <w:szCs w:val="20"/>
          <w:lang w:val="en-GB"/>
        </w:rPr>
        <w:t>On the other hand,</w:t>
      </w:r>
      <w:r w:rsidR="000E7EB5" w:rsidRPr="00085CFB">
        <w:rPr>
          <w:sz w:val="20"/>
          <w:szCs w:val="20"/>
          <w:lang w:val="en-GB"/>
        </w:rPr>
        <w:t xml:space="preserve"> if </w:t>
      </w:r>
      <w:r w:rsidR="000E7EB5" w:rsidRPr="00085CFB">
        <w:rPr>
          <w:i/>
          <w:sz w:val="20"/>
          <w:szCs w:val="20"/>
          <w:lang w:val="en-GB"/>
        </w:rPr>
        <w:t xml:space="preserve">n </w:t>
      </w:r>
      <w:r w:rsidR="000E7EB5" w:rsidRPr="00085CFB">
        <w:rPr>
          <w:sz w:val="20"/>
          <w:szCs w:val="20"/>
          <w:lang w:val="en-GB"/>
        </w:rPr>
        <w:t>was 10</w:t>
      </w:r>
      <w:r w:rsidR="000E7EB5" w:rsidRPr="00085CFB">
        <w:rPr>
          <w:sz w:val="20"/>
          <w:szCs w:val="20"/>
          <w:vertAlign w:val="superscript"/>
          <w:lang w:val="en-GB"/>
        </w:rPr>
        <w:t>3</w:t>
      </w:r>
      <w:r w:rsidR="000E7EB5" w:rsidRPr="00085CFB">
        <w:rPr>
          <w:sz w:val="20"/>
          <w:szCs w:val="20"/>
          <w:lang w:val="en-GB"/>
        </w:rPr>
        <w:t xml:space="preserve"> oscillation per second,</w:t>
      </w:r>
      <w:r w:rsidR="00D30545" w:rsidRPr="00085CFB">
        <w:rPr>
          <w:sz w:val="20"/>
          <w:szCs w:val="20"/>
          <w:lang w:val="en-GB"/>
        </w:rPr>
        <w:t xml:space="preserve"> as a radio wave,</w:t>
      </w:r>
      <w:r w:rsidR="000E7EB5" w:rsidRPr="00085CFB">
        <w:rPr>
          <w:sz w:val="20"/>
          <w:szCs w:val="20"/>
          <w:lang w:val="en-GB"/>
        </w:rPr>
        <w:t xml:space="preserve"> we would have m</w:t>
      </w:r>
      <w:r w:rsidR="000E7EB5" w:rsidRPr="00085CFB">
        <w:rPr>
          <w:sz w:val="20"/>
          <w:szCs w:val="20"/>
          <w:vertAlign w:val="subscript"/>
          <w:lang w:val="en-GB"/>
        </w:rPr>
        <w:t>o</w:t>
      </w:r>
      <w:r w:rsidR="000E7EB5" w:rsidRPr="00085CFB">
        <w:rPr>
          <w:sz w:val="20"/>
          <w:szCs w:val="20"/>
          <w:lang w:val="en-GB"/>
        </w:rPr>
        <w:t xml:space="preserve"> = 10</w:t>
      </w:r>
      <w:r w:rsidR="000E7EB5" w:rsidRPr="00085CFB">
        <w:rPr>
          <w:sz w:val="20"/>
          <w:szCs w:val="20"/>
          <w:vertAlign w:val="superscript"/>
          <w:lang w:val="en-GB"/>
        </w:rPr>
        <w:t>-45</w:t>
      </w:r>
      <w:r w:rsidR="000E7EB5" w:rsidRPr="00085CFB">
        <w:rPr>
          <w:sz w:val="20"/>
          <w:szCs w:val="20"/>
          <w:lang w:val="en-GB"/>
        </w:rPr>
        <w:t xml:space="preserve">[g]. </w:t>
      </w:r>
    </w:p>
    <w:p w:rsidR="00A22941" w:rsidRPr="00085CFB" w:rsidRDefault="008C1264" w:rsidP="00132938">
      <w:pPr>
        <w:snapToGrid w:val="0"/>
        <w:ind w:firstLine="425"/>
        <w:jc w:val="both"/>
        <w:rPr>
          <w:sz w:val="20"/>
          <w:szCs w:val="20"/>
          <w:lang w:val="en-US"/>
        </w:rPr>
      </w:pPr>
      <w:r w:rsidRPr="00085CFB">
        <w:rPr>
          <w:sz w:val="20"/>
          <w:szCs w:val="20"/>
          <w:lang w:val="en-GB"/>
        </w:rPr>
        <w:t>Of course</w:t>
      </w:r>
      <w:r w:rsidR="000E7EB5" w:rsidRPr="00085CFB">
        <w:rPr>
          <w:sz w:val="20"/>
          <w:szCs w:val="20"/>
          <w:lang w:val="en-GB"/>
        </w:rPr>
        <w:t xml:space="preserve">, in all cases it is an extremely small value, but it is </w:t>
      </w:r>
      <w:r w:rsidR="000E7EB5" w:rsidRPr="00085CFB">
        <w:rPr>
          <w:sz w:val="20"/>
          <w:szCs w:val="20"/>
        </w:rPr>
        <w:sym w:font="Symbol" w:char="F0B9"/>
      </w:r>
      <w:r w:rsidR="000E7EB5" w:rsidRPr="00085CFB">
        <w:rPr>
          <w:sz w:val="20"/>
          <w:szCs w:val="20"/>
          <w:lang w:val="en-US"/>
        </w:rPr>
        <w:t xml:space="preserve"> </w:t>
      </w:r>
      <w:r w:rsidR="00522959" w:rsidRPr="00085CFB">
        <w:rPr>
          <w:sz w:val="20"/>
          <w:szCs w:val="20"/>
          <w:lang w:val="en-GB"/>
        </w:rPr>
        <w:t>0</w:t>
      </w:r>
      <w:r w:rsidR="00C45D12" w:rsidRPr="00085CFB">
        <w:rPr>
          <w:i/>
          <w:sz w:val="20"/>
          <w:szCs w:val="20"/>
          <w:lang w:val="en-GB"/>
        </w:rPr>
        <w:t>.</w:t>
      </w:r>
      <w:r w:rsidR="005232DF" w:rsidRPr="00085CFB">
        <w:rPr>
          <w:i/>
          <w:sz w:val="20"/>
          <w:szCs w:val="20"/>
          <w:lang w:val="en-GB"/>
        </w:rPr>
        <w:t xml:space="preserve"> </w:t>
      </w:r>
      <w:r w:rsidR="00A22941" w:rsidRPr="00085CFB">
        <w:rPr>
          <w:sz w:val="20"/>
          <w:szCs w:val="20"/>
          <w:lang w:val="en-US"/>
        </w:rPr>
        <w:t>Thus</w:t>
      </w:r>
      <w:r w:rsidR="00A22941" w:rsidRPr="00085CFB">
        <w:rPr>
          <w:sz w:val="20"/>
          <w:szCs w:val="20"/>
          <w:lang w:val="en-GB"/>
        </w:rPr>
        <w:t xml:space="preserve">, according to </w:t>
      </w:r>
      <w:r w:rsidR="00A22941" w:rsidRPr="00085CFB">
        <w:rPr>
          <w:i/>
          <w:sz w:val="20"/>
          <w:szCs w:val="20"/>
          <w:lang w:val="en-GB"/>
        </w:rPr>
        <w:t xml:space="preserve">de Broglie formula </w:t>
      </w:r>
      <w:r w:rsidR="00A22941" w:rsidRPr="00085CFB">
        <w:rPr>
          <w:sz w:val="20"/>
          <w:szCs w:val="20"/>
          <w:lang w:val="en-GB"/>
        </w:rPr>
        <w:t>(</w:t>
      </w:r>
      <w:r w:rsidR="00132938" w:rsidRPr="00085CFB">
        <w:rPr>
          <w:b/>
          <w:i/>
          <w:sz w:val="20"/>
          <w:szCs w:val="20"/>
          <w:lang w:val="en-GB"/>
        </w:rPr>
        <w:t xml:space="preserve">P </w:t>
      </w:r>
      <w:r w:rsidR="00A22941" w:rsidRPr="00085CFB">
        <w:rPr>
          <w:sz w:val="20"/>
          <w:szCs w:val="20"/>
          <w:lang w:val="en-GB"/>
        </w:rPr>
        <w:t xml:space="preserve">= </w:t>
      </w:r>
      <w:r w:rsidR="00A22941" w:rsidRPr="00085CFB">
        <w:rPr>
          <w:i/>
          <w:sz w:val="20"/>
          <w:szCs w:val="20"/>
          <w:lang w:val="en-GB"/>
        </w:rPr>
        <w:t>h</w:t>
      </w:r>
      <w:r w:rsidR="00A22941" w:rsidRPr="00085CFB">
        <w:rPr>
          <w:sz w:val="20"/>
          <w:szCs w:val="20"/>
          <w:lang w:val="en-GB"/>
        </w:rPr>
        <w:t>/λ), l</w:t>
      </w:r>
      <w:r w:rsidR="00A22941" w:rsidRPr="00085CFB">
        <w:rPr>
          <w:sz w:val="20"/>
          <w:szCs w:val="20"/>
          <w:lang w:val="en-US"/>
        </w:rPr>
        <w:t xml:space="preserve">et us to analyze the </w:t>
      </w:r>
      <w:r w:rsidR="00132938" w:rsidRPr="00085CFB">
        <w:rPr>
          <w:b/>
          <w:i/>
          <w:sz w:val="20"/>
          <w:szCs w:val="20"/>
          <w:lang w:val="en-US"/>
        </w:rPr>
        <w:t xml:space="preserve">P </w:t>
      </w:r>
      <w:r w:rsidR="00A22941" w:rsidRPr="00085CFB">
        <w:rPr>
          <w:sz w:val="20"/>
          <w:szCs w:val="20"/>
          <w:lang w:val="en-US"/>
        </w:rPr>
        <w:t xml:space="preserve">value of photons with different wavelength. </w:t>
      </w:r>
      <w:r w:rsidR="00A22941" w:rsidRPr="00085CFB">
        <w:rPr>
          <w:sz w:val="20"/>
          <w:szCs w:val="20"/>
          <w:lang w:val="en-GB"/>
        </w:rPr>
        <w:t>As Weinber</w:t>
      </w:r>
      <w:r w:rsidR="002F2E7E" w:rsidRPr="00085CFB">
        <w:rPr>
          <w:sz w:val="20"/>
          <w:szCs w:val="20"/>
          <w:lang w:val="en-GB"/>
        </w:rPr>
        <w:t>g (</w:t>
      </w:r>
      <w:r w:rsidR="007E1016" w:rsidRPr="00085CFB">
        <w:rPr>
          <w:sz w:val="20"/>
          <w:szCs w:val="20"/>
          <w:lang w:val="en-GB"/>
        </w:rPr>
        <w:t>1977)</w:t>
      </w:r>
      <w:r w:rsidR="00A22941" w:rsidRPr="00085CFB">
        <w:rPr>
          <w:sz w:val="20"/>
          <w:szCs w:val="20"/>
          <w:lang w:val="en-GB"/>
        </w:rPr>
        <w:t xml:space="preserve"> reminds us, the</w:t>
      </w:r>
      <w:r w:rsidR="002F2E7E" w:rsidRPr="00085CFB">
        <w:rPr>
          <w:sz w:val="20"/>
          <w:szCs w:val="20"/>
          <w:lang w:val="en-GB"/>
        </w:rPr>
        <w:t xml:space="preserve"> </w:t>
      </w:r>
      <w:r w:rsidR="00A22941" w:rsidRPr="00085CFB">
        <w:rPr>
          <w:sz w:val="20"/>
          <w:szCs w:val="20"/>
          <w:lang w:val="en-GB"/>
        </w:rPr>
        <w:t>mean wave lengt</w:t>
      </w:r>
      <w:r w:rsidR="002F2E7E" w:rsidRPr="00085CFB">
        <w:rPr>
          <w:sz w:val="20"/>
          <w:szCs w:val="20"/>
          <w:lang w:val="en-GB"/>
        </w:rPr>
        <w:t>h (</w:t>
      </w:r>
      <w:r w:rsidR="00A22941" w:rsidRPr="00085CFB">
        <w:rPr>
          <w:sz w:val="20"/>
          <w:szCs w:val="20"/>
          <w:lang w:val="en-GB"/>
        </w:rPr>
        <w:t xml:space="preserve">λ) of a photon in the optical band corresponds to </w:t>
      </w:r>
      <w:r w:rsidR="00A22941" w:rsidRPr="00085CFB">
        <w:rPr>
          <w:sz w:val="20"/>
          <w:szCs w:val="20"/>
          <w:lang w:val="en-GB"/>
        </w:rPr>
        <w:sym w:font="Symbol" w:char="F0BB"/>
      </w:r>
      <w:r w:rsidR="00A22941" w:rsidRPr="00085CFB">
        <w:rPr>
          <w:sz w:val="20"/>
          <w:szCs w:val="20"/>
          <w:lang w:val="en-GB"/>
        </w:rPr>
        <w:t>5</w:t>
      </w:r>
      <w:r w:rsidR="00A22941" w:rsidRPr="00085CFB">
        <w:rPr>
          <w:sz w:val="20"/>
          <w:szCs w:val="20"/>
        </w:rPr>
        <w:sym w:font="Symbol" w:char="F0D7"/>
      </w:r>
      <w:r w:rsidR="00A22941" w:rsidRPr="00085CFB">
        <w:rPr>
          <w:sz w:val="20"/>
          <w:szCs w:val="20"/>
          <w:lang w:val="en-GB"/>
        </w:rPr>
        <w:t>10</w:t>
      </w:r>
      <w:r w:rsidR="00A22941" w:rsidRPr="00085CFB">
        <w:rPr>
          <w:sz w:val="20"/>
          <w:szCs w:val="20"/>
          <w:vertAlign w:val="superscript"/>
          <w:lang w:val="en-GB"/>
        </w:rPr>
        <w:t>-5</w:t>
      </w:r>
      <w:r w:rsidR="00A22941" w:rsidRPr="00085CFB">
        <w:rPr>
          <w:sz w:val="20"/>
          <w:szCs w:val="20"/>
          <w:lang w:val="en-GB"/>
        </w:rPr>
        <w:t xml:space="preserve">[cm] and its </w:t>
      </w:r>
      <w:r w:rsidR="00132938" w:rsidRPr="00085CFB">
        <w:rPr>
          <w:b/>
          <w:i/>
          <w:sz w:val="20"/>
          <w:szCs w:val="20"/>
          <w:lang w:val="en-GB"/>
        </w:rPr>
        <w:t>P</w:t>
      </w:r>
      <w:r w:rsidR="00A22941" w:rsidRPr="00085CFB">
        <w:rPr>
          <w:sz w:val="20"/>
          <w:szCs w:val="20"/>
          <w:lang w:val="en-GB"/>
        </w:rPr>
        <w:t xml:space="preserve">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4"/>
        <w:gridCol w:w="3361"/>
        <w:gridCol w:w="929"/>
      </w:tblGrid>
      <w:tr w:rsidR="00A22941" w:rsidRPr="00085CFB" w:rsidTr="002F2E7E">
        <w:trPr>
          <w:jc w:val="center"/>
        </w:trPr>
        <w:tc>
          <w:tcPr>
            <w:tcW w:w="227" w:type="pct"/>
            <w:vAlign w:val="center"/>
          </w:tcPr>
          <w:p w:rsidR="00A22941" w:rsidRPr="00085CFB" w:rsidRDefault="00A22941" w:rsidP="00132938">
            <w:pPr>
              <w:pStyle w:val="BodyTextIndent"/>
              <w:snapToGrid w:val="0"/>
              <w:spacing w:after="0"/>
              <w:ind w:left="0"/>
              <w:jc w:val="both"/>
              <w:rPr>
                <w:sz w:val="20"/>
                <w:szCs w:val="20"/>
                <w:lang w:val="en-US"/>
              </w:rPr>
            </w:pPr>
          </w:p>
        </w:tc>
        <w:tc>
          <w:tcPr>
            <w:tcW w:w="3739" w:type="pct"/>
            <w:vAlign w:val="center"/>
          </w:tcPr>
          <w:p w:rsidR="00A22941" w:rsidRPr="00085CFB" w:rsidRDefault="00132938" w:rsidP="00132938">
            <w:pPr>
              <w:pStyle w:val="BodyTextIndent"/>
              <w:snapToGrid w:val="0"/>
              <w:spacing w:after="0"/>
              <w:ind w:left="0"/>
              <w:jc w:val="both"/>
              <w:rPr>
                <w:sz w:val="20"/>
                <w:szCs w:val="20"/>
                <w:lang w:val="en-US"/>
              </w:rPr>
            </w:pPr>
            <w:r w:rsidRPr="00085CFB">
              <w:rPr>
                <w:b/>
                <w:i/>
                <w:sz w:val="20"/>
                <w:szCs w:val="20"/>
                <w:lang w:val="en-GB"/>
              </w:rPr>
              <w:t xml:space="preserve"> P</w:t>
            </w:r>
            <w:r w:rsidR="00A22941" w:rsidRPr="00085CFB">
              <w:rPr>
                <w:sz w:val="20"/>
                <w:szCs w:val="20"/>
                <w:lang w:val="en-GB"/>
              </w:rPr>
              <w:t xml:space="preserve"> </w:t>
            </w:r>
            <w:r w:rsidR="00A22941" w:rsidRPr="00085CFB">
              <w:rPr>
                <w:i/>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num>
                <m:den>
                  <m:r>
                    <w:rPr>
                      <w:rFonts w:ascii="Cambria Math" w:hAnsi="Cambria Math"/>
                      <w:sz w:val="20"/>
                      <w:szCs w:val="20"/>
                      <w:lang w:val="en-US"/>
                    </w:rPr>
                    <m:t>λ</m:t>
                  </m:r>
                </m:den>
              </m:f>
            </m:oMath>
            <w:r w:rsidRPr="00085CFB">
              <w:rPr>
                <w:b/>
                <w:i/>
                <w:sz w:val="20"/>
                <w:szCs w:val="20"/>
                <w:lang w:val="en-US"/>
              </w:rPr>
              <w:t xml:space="preserve"> =</w:t>
            </w:r>
            <m:oMath>
              <m:r>
                <w:rPr>
                  <w:rFonts w:ascii="Cambria Math"/>
                  <w:sz w:val="20"/>
                  <w:szCs w:val="20"/>
                  <w:lang w:val="en-US"/>
                </w:rPr>
                <m:t xml:space="preserve"> </m:t>
              </m:r>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m:rPr>
                      <m:sty m:val="p"/>
                    </m:rPr>
                    <w:rPr>
                      <w:rFonts w:ascii="Cambria Math"/>
                      <w:sz w:val="20"/>
                      <w:szCs w:val="20"/>
                      <w:lang w:val="en-US"/>
                    </w:rPr>
                    <m:t xml:space="preserve">erg </m:t>
                  </m:r>
                  <m:r>
                    <m:rPr>
                      <m:sty m:val="p"/>
                    </m:rPr>
                    <w:rPr>
                      <w:rFonts w:ascii="Cambria Math" w:hAnsi="Cambria Math"/>
                      <w:sz w:val="20"/>
                      <w:szCs w:val="20"/>
                      <w:lang w:val="en-US"/>
                    </w:rPr>
                    <m:t>⋅</m:t>
                  </m:r>
                  <m:r>
                    <m:rPr>
                      <m:sty m:val="p"/>
                    </m:rPr>
                    <w:rPr>
                      <w:rFonts w:ascii="Cambria Math"/>
                      <w:sz w:val="20"/>
                      <w:szCs w:val="20"/>
                      <w:lang w:val="en-US"/>
                    </w:rPr>
                    <m:t xml:space="preserve"> s</m:t>
                  </m:r>
                  <m:r>
                    <w:rPr>
                      <w:rFonts w:ascii="Cambria Math"/>
                      <w:sz w:val="20"/>
                      <w:szCs w:val="20"/>
                      <w:lang w:val="en-US"/>
                    </w:rPr>
                    <m:t>]</m:t>
                  </m:r>
                </m:num>
                <m:den>
                  <m:r>
                    <w:rPr>
                      <w:rFonts w:ascii="Cambria Math"/>
                      <w:sz w:val="20"/>
                      <w:szCs w:val="20"/>
                      <w:lang w:val="en-GB"/>
                    </w:rPr>
                    <m:t xml:space="preserve">5 </m:t>
                  </m:r>
                  <m:r>
                    <w:rPr>
                      <w:rFonts w:ascii="Cambria Math"/>
                      <w:sz w:val="20"/>
                      <w:szCs w:val="20"/>
                      <w:lang w:val="en-GB"/>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5</m:t>
                      </m:r>
                    </m:sup>
                  </m:sSup>
                  <m:r>
                    <w:rPr>
                      <w:rFonts w:ascii="Cambria Math"/>
                      <w:sz w:val="20"/>
                      <w:szCs w:val="20"/>
                      <w:lang w:val="en-US"/>
                    </w:rPr>
                    <m:t>[</m:t>
                  </m:r>
                  <m:r>
                    <w:rPr>
                      <w:rFonts w:ascii="Cambria Math" w:hAnsi="Cambria Math"/>
                      <w:sz w:val="20"/>
                      <w:szCs w:val="20"/>
                      <w:lang w:val="en-GB"/>
                    </w:rPr>
                    <m:t>cm</m:t>
                  </m:r>
                  <m:r>
                    <w:rPr>
                      <w:rFonts w:ascii="Cambria Math"/>
                      <w:sz w:val="20"/>
                      <w:szCs w:val="20"/>
                      <w:lang w:val="en-GB"/>
                    </w:rPr>
                    <m:t>]</m:t>
                  </m:r>
                </m:den>
              </m:f>
            </m:oMath>
          </w:p>
        </w:tc>
        <w:tc>
          <w:tcPr>
            <w:tcW w:w="1034" w:type="pct"/>
            <w:vAlign w:val="center"/>
          </w:tcPr>
          <w:p w:rsidR="00A22941" w:rsidRPr="00085CFB" w:rsidRDefault="003A14D6" w:rsidP="00132938">
            <w:pPr>
              <w:pStyle w:val="BodyTextIndent"/>
              <w:snapToGrid w:val="0"/>
              <w:spacing w:after="0"/>
              <w:ind w:left="0"/>
              <w:jc w:val="both"/>
              <w:rPr>
                <w:sz w:val="20"/>
                <w:szCs w:val="20"/>
                <w:lang w:val="en-US"/>
              </w:rPr>
            </w:pPr>
            <w:r w:rsidRPr="00085CFB">
              <w:rPr>
                <w:sz w:val="20"/>
                <w:szCs w:val="20"/>
                <w:lang w:val="en-GB"/>
              </w:rPr>
              <w:t>(33),</w:t>
            </w:r>
          </w:p>
        </w:tc>
      </w:tr>
      <w:tr w:rsidR="00A22941" w:rsidRPr="00085CFB" w:rsidTr="002F2E7E">
        <w:trPr>
          <w:jc w:val="center"/>
        </w:trPr>
        <w:tc>
          <w:tcPr>
            <w:tcW w:w="227" w:type="pct"/>
            <w:vAlign w:val="center"/>
          </w:tcPr>
          <w:p w:rsidR="00A22941" w:rsidRPr="00085CFB" w:rsidRDefault="00A22941" w:rsidP="00132938">
            <w:pPr>
              <w:pStyle w:val="BodyTextIndent"/>
              <w:snapToGrid w:val="0"/>
              <w:spacing w:after="0"/>
              <w:ind w:left="0"/>
              <w:jc w:val="both"/>
              <w:rPr>
                <w:sz w:val="20"/>
                <w:szCs w:val="20"/>
                <w:lang w:val="en-US"/>
              </w:rPr>
            </w:pPr>
          </w:p>
        </w:tc>
        <w:tc>
          <w:tcPr>
            <w:tcW w:w="3739" w:type="pct"/>
            <w:vAlign w:val="center"/>
          </w:tcPr>
          <w:p w:rsidR="00A22941" w:rsidRPr="00085CFB" w:rsidRDefault="00132938" w:rsidP="00132938">
            <w:pPr>
              <w:pStyle w:val="BodyTextIndent"/>
              <w:snapToGrid w:val="0"/>
              <w:spacing w:after="0"/>
              <w:ind w:left="0"/>
              <w:jc w:val="both"/>
              <w:rPr>
                <w:sz w:val="20"/>
                <w:szCs w:val="20"/>
                <w:lang w:val="en-US"/>
              </w:rPr>
            </w:pPr>
            <w:r w:rsidRPr="00085CFB">
              <w:rPr>
                <w:b/>
                <w:i/>
                <w:sz w:val="20"/>
                <w:szCs w:val="20"/>
                <w:lang w:val="en-GB"/>
              </w:rPr>
              <w:t xml:space="preserve"> P </w:t>
            </w:r>
            <w:r w:rsidR="00A22941" w:rsidRPr="00085CFB">
              <w:rPr>
                <w:sz w:val="20"/>
                <w:szCs w:val="20"/>
                <w:lang w:val="en-GB"/>
              </w:rPr>
              <w:t>=</w:t>
            </w:r>
            <w:r w:rsidR="002F2E7E" w:rsidRPr="00085CFB">
              <w:rPr>
                <w:sz w:val="20"/>
                <w:szCs w:val="20"/>
                <w:lang w:val="en-GB"/>
              </w:rPr>
              <w:t xml:space="preserve"> </w:t>
            </w:r>
            <m:oMath>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m:rPr>
                      <m:sty m:val="p"/>
                    </m:rPr>
                    <w:rPr>
                      <w:rFonts w:ascii="Cambria Math"/>
                      <w:sz w:val="20"/>
                      <w:szCs w:val="20"/>
                      <w:lang w:val="en-US"/>
                    </w:rPr>
                    <m:t>g</m:t>
                  </m:r>
                  <m:r>
                    <m:rPr>
                      <m:sty m:val="p"/>
                    </m:rPr>
                    <w:rPr>
                      <w:rFonts w:ascii="Cambria Math" w:hAnsi="Cambria Math"/>
                      <w:sz w:val="20"/>
                      <w:szCs w:val="20"/>
                      <w:lang w:val="en-US"/>
                    </w:rPr>
                    <m:t>⋅</m:t>
                  </m:r>
                  <m:r>
                    <m:rPr>
                      <m:sty m:val="p"/>
                    </m:rPr>
                    <w:rPr>
                      <w:rFonts w:ascii="Cambria Math"/>
                      <w:sz w:val="20"/>
                      <w:szCs w:val="20"/>
                      <w:lang w:val="en-US"/>
                    </w:rPr>
                    <m:t xml:space="preserve"> </m:t>
                  </m:r>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lang w:val="en-US"/>
                            </w:rPr>
                            <m:t>cm</m:t>
                          </m:r>
                        </m:e>
                        <m:sup>
                          <m:r>
                            <m:rPr>
                              <m:sty m:val="p"/>
                            </m:rPr>
                            <w:rPr>
                              <w:rFonts w:ascii="Cambria Math"/>
                              <w:sz w:val="20"/>
                              <w:szCs w:val="20"/>
                              <w:lang w:val="en-US"/>
                            </w:rPr>
                            <m:t>2</m:t>
                          </m:r>
                        </m:sup>
                      </m:sSup>
                      <m:ctrlPr>
                        <w:rPr>
                          <w:rFonts w:ascii="Cambria Math" w:hAnsi="Cambria Math"/>
                          <w:sz w:val="20"/>
                          <w:szCs w:val="20"/>
                          <w:lang w:val="en-GB"/>
                        </w:rPr>
                      </m:ctrlPr>
                    </m:num>
                    <m:den>
                      <m:r>
                        <w:rPr>
                          <w:rFonts w:ascii="Cambria Math" w:hAnsi="Cambria Math"/>
                          <w:sz w:val="20"/>
                          <w:szCs w:val="20"/>
                          <w:lang w:val="en-GB"/>
                        </w:rPr>
                        <m:t>s</m:t>
                      </m:r>
                    </m:den>
                  </m:f>
                  <m:r>
                    <w:rPr>
                      <w:rFonts w:ascii="Cambria Math"/>
                      <w:sz w:val="20"/>
                      <w:szCs w:val="20"/>
                      <w:lang w:val="en-US"/>
                    </w:rPr>
                    <m:t>]</m:t>
                  </m:r>
                </m:num>
                <m:den>
                  <m:r>
                    <w:rPr>
                      <w:rFonts w:ascii="Cambria Math"/>
                      <w:sz w:val="20"/>
                      <w:szCs w:val="20"/>
                      <w:lang w:val="en-US"/>
                    </w:rPr>
                    <m:t xml:space="preserve">5 </m:t>
                  </m:r>
                  <m:r>
                    <w:rPr>
                      <w:rFonts w:ascii="Cambria Math" w:hAns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5</m:t>
                      </m:r>
                    </m:sup>
                  </m:sSup>
                  <m:r>
                    <w:rPr>
                      <w:rFonts w:ascii="Cambria Math"/>
                      <w:sz w:val="20"/>
                      <w:szCs w:val="20"/>
                      <w:lang w:val="en-US"/>
                    </w:rPr>
                    <m:t>[</m:t>
                  </m:r>
                  <m:r>
                    <w:rPr>
                      <w:rFonts w:ascii="Cambria Math" w:hAnsi="Cambria Math"/>
                      <w:sz w:val="20"/>
                      <w:szCs w:val="20"/>
                      <w:lang w:val="en-GB"/>
                    </w:rPr>
                    <m:t>cm</m:t>
                  </m:r>
                  <m:r>
                    <w:rPr>
                      <w:rFonts w:ascii="Cambria Math"/>
                      <w:sz w:val="20"/>
                      <w:szCs w:val="20"/>
                      <w:lang w:val="en-GB"/>
                    </w:rPr>
                    <m:t>]</m:t>
                  </m:r>
                </m:den>
              </m:f>
            </m:oMath>
          </w:p>
        </w:tc>
        <w:tc>
          <w:tcPr>
            <w:tcW w:w="1034" w:type="pct"/>
            <w:vAlign w:val="center"/>
          </w:tcPr>
          <w:p w:rsidR="00A22941" w:rsidRPr="00085CFB" w:rsidRDefault="002F2E7E" w:rsidP="00132938">
            <w:pPr>
              <w:pStyle w:val="BodyTextIndent"/>
              <w:snapToGrid w:val="0"/>
              <w:spacing w:after="0"/>
              <w:ind w:left="0"/>
              <w:jc w:val="both"/>
              <w:rPr>
                <w:sz w:val="20"/>
                <w:szCs w:val="20"/>
                <w:lang w:val="en-US"/>
              </w:rPr>
            </w:pPr>
            <w:r w:rsidRPr="00085CFB">
              <w:rPr>
                <w:sz w:val="20"/>
                <w:szCs w:val="20"/>
                <w:lang w:val="en-GB"/>
              </w:rPr>
              <w:t xml:space="preserve"> </w:t>
            </w:r>
            <w:r w:rsidR="00A22941" w:rsidRPr="00085CFB">
              <w:rPr>
                <w:sz w:val="20"/>
                <w:szCs w:val="20"/>
                <w:lang w:val="en-GB"/>
              </w:rPr>
              <w:t>(</w:t>
            </w:r>
            <w:r w:rsidR="007A4662" w:rsidRPr="00085CFB">
              <w:rPr>
                <w:sz w:val="20"/>
                <w:szCs w:val="20"/>
                <w:lang w:val="en-GB"/>
              </w:rPr>
              <w:t>34</w:t>
            </w:r>
            <w:r w:rsidR="00A22941" w:rsidRPr="00085CFB">
              <w:rPr>
                <w:sz w:val="20"/>
                <w:szCs w:val="20"/>
                <w:lang w:val="en-GB"/>
              </w:rPr>
              <w:t>),</w:t>
            </w:r>
          </w:p>
        </w:tc>
      </w:tr>
    </w:tbl>
    <w:p w:rsidR="00A22941" w:rsidRPr="00085CFB" w:rsidRDefault="00A22941" w:rsidP="00132938">
      <w:pPr>
        <w:pStyle w:val="BodyTextIndent"/>
        <w:snapToGrid w:val="0"/>
        <w:spacing w:after="0"/>
        <w:ind w:left="0" w:firstLine="425"/>
        <w:jc w:val="both"/>
        <w:rPr>
          <w:sz w:val="20"/>
          <w:szCs w:val="20"/>
          <w:lang w:val="en-US"/>
        </w:rPr>
      </w:pPr>
      <w:r w:rsidRPr="00085CFB">
        <w:rPr>
          <w:sz w:val="20"/>
          <w:szCs w:val="20"/>
          <w:lang w:val="en-US"/>
        </w:rPr>
        <w:t>that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8"/>
        <w:gridCol w:w="3521"/>
        <w:gridCol w:w="785"/>
      </w:tblGrid>
      <w:tr w:rsidR="00A22941" w:rsidRPr="00085CFB" w:rsidTr="002F2E7E">
        <w:trPr>
          <w:jc w:val="center"/>
        </w:trPr>
        <w:tc>
          <w:tcPr>
            <w:tcW w:w="210" w:type="pct"/>
            <w:vAlign w:val="center"/>
          </w:tcPr>
          <w:p w:rsidR="00A22941" w:rsidRPr="00085CFB" w:rsidRDefault="00A22941" w:rsidP="00132938">
            <w:pPr>
              <w:pStyle w:val="BodyTextIndent"/>
              <w:snapToGrid w:val="0"/>
              <w:spacing w:after="0"/>
              <w:ind w:left="0"/>
              <w:jc w:val="both"/>
              <w:rPr>
                <w:sz w:val="20"/>
                <w:szCs w:val="20"/>
                <w:lang w:val="en-US"/>
              </w:rPr>
            </w:pPr>
          </w:p>
        </w:tc>
        <w:tc>
          <w:tcPr>
            <w:tcW w:w="3917" w:type="pct"/>
            <w:vAlign w:val="center"/>
          </w:tcPr>
          <w:p w:rsidR="00A22941" w:rsidRPr="00085CFB" w:rsidRDefault="00132938" w:rsidP="00132938">
            <w:pPr>
              <w:pStyle w:val="BodyTextIndent"/>
              <w:snapToGrid w:val="0"/>
              <w:spacing w:after="0"/>
              <w:ind w:left="0"/>
              <w:jc w:val="both"/>
              <w:rPr>
                <w:sz w:val="20"/>
                <w:szCs w:val="20"/>
                <w:lang w:val="en-US"/>
              </w:rPr>
            </w:pPr>
            <w:r w:rsidRPr="00085CFB">
              <w:rPr>
                <w:b/>
                <w:i/>
                <w:sz w:val="20"/>
                <w:szCs w:val="20"/>
                <w:lang w:val="en-GB"/>
              </w:rPr>
              <w:t xml:space="preserve"> P </w:t>
            </w:r>
            <w:r w:rsidR="00A22941" w:rsidRPr="00085CFB">
              <w:rPr>
                <w:sz w:val="20"/>
                <w:szCs w:val="20"/>
                <w:lang w:val="en-GB"/>
              </w:rPr>
              <w:t xml:space="preserve">= 1.325 </w:t>
            </w:r>
            <w:r w:rsidR="00A22941" w:rsidRPr="00085CFB">
              <w:rPr>
                <w:rFonts w:hAnsi="Cambria Math"/>
                <w:sz w:val="20"/>
                <w:szCs w:val="20"/>
              </w:rPr>
              <w:t>⋅</w:t>
            </w:r>
            <w:r w:rsidR="00A22941" w:rsidRPr="00085CFB">
              <w:rPr>
                <w:sz w:val="20"/>
                <w:szCs w:val="20"/>
                <w:lang w:val="en-GB"/>
              </w:rPr>
              <w:t xml:space="preserve">10 </w:t>
            </w:r>
            <w:r w:rsidR="00A22941" w:rsidRPr="00085CFB">
              <w:rPr>
                <w:sz w:val="20"/>
                <w:szCs w:val="20"/>
                <w:vertAlign w:val="superscript"/>
                <w:lang w:val="en-GB"/>
              </w:rPr>
              <w:t xml:space="preserve">̶ 22 </w:t>
            </w:r>
            <w:r w:rsidR="00A22941" w:rsidRPr="00085CFB">
              <w:rPr>
                <w:sz w:val="20"/>
                <w:szCs w:val="20"/>
                <w:lang w:val="en-GB"/>
              </w:rPr>
              <w:t>[g</w:t>
            </w:r>
            <w:r w:rsidR="00A22941" w:rsidRPr="00085CFB">
              <w:rPr>
                <w:rFonts w:hAnsi="Cambria Math"/>
                <w:sz w:val="20"/>
                <w:szCs w:val="20"/>
              </w:rPr>
              <w:t>⋅</w:t>
            </w:r>
            <w:r w:rsidR="00A22941" w:rsidRPr="00085CFB">
              <w:rPr>
                <w:sz w:val="20"/>
                <w:szCs w:val="20"/>
              </w:rPr>
              <w:t xml:space="preserve"> </w:t>
            </w:r>
            <m:oMath>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oMath>
            <w:r w:rsidR="00A22941" w:rsidRPr="00085CFB">
              <w:rPr>
                <w:sz w:val="20"/>
                <w:szCs w:val="20"/>
                <w:lang w:val="en-GB"/>
              </w:rPr>
              <w:t>]</w:t>
            </w:r>
          </w:p>
        </w:tc>
        <w:tc>
          <w:tcPr>
            <w:tcW w:w="873" w:type="pct"/>
            <w:vAlign w:val="center"/>
          </w:tcPr>
          <w:p w:rsidR="00A22941" w:rsidRPr="00085CFB" w:rsidRDefault="003A14D6" w:rsidP="00132938">
            <w:pPr>
              <w:pStyle w:val="BodyTextIndent"/>
              <w:snapToGrid w:val="0"/>
              <w:spacing w:after="0"/>
              <w:ind w:left="0"/>
              <w:jc w:val="both"/>
              <w:rPr>
                <w:sz w:val="20"/>
                <w:szCs w:val="20"/>
                <w:lang w:val="en-US"/>
              </w:rPr>
            </w:pPr>
            <w:r w:rsidRPr="00085CFB">
              <w:rPr>
                <w:sz w:val="20"/>
                <w:szCs w:val="20"/>
                <w:lang w:val="en-GB"/>
              </w:rPr>
              <w:t>(35).</w:t>
            </w:r>
            <w:r w:rsidR="002F2E7E" w:rsidRPr="00085CFB">
              <w:rPr>
                <w:sz w:val="20"/>
                <w:szCs w:val="20"/>
                <w:lang w:val="en-GB"/>
              </w:rPr>
              <w:t xml:space="preserve"> </w:t>
            </w:r>
          </w:p>
        </w:tc>
      </w:tr>
    </w:tbl>
    <w:p w:rsidR="00A22941" w:rsidRPr="00085CFB" w:rsidRDefault="00A22941" w:rsidP="00132938">
      <w:pPr>
        <w:autoSpaceDE w:val="0"/>
        <w:autoSpaceDN w:val="0"/>
        <w:adjustRightInd w:val="0"/>
        <w:snapToGrid w:val="0"/>
        <w:ind w:firstLine="425"/>
        <w:jc w:val="both"/>
        <w:rPr>
          <w:sz w:val="20"/>
          <w:szCs w:val="20"/>
          <w:lang w:val="en-US"/>
        </w:rPr>
      </w:pPr>
      <w:r w:rsidRPr="00085CFB">
        <w:rPr>
          <w:sz w:val="20"/>
          <w:szCs w:val="20"/>
          <w:lang w:val="en-US"/>
        </w:rPr>
        <w:t xml:space="preserve">As </w:t>
      </w:r>
      <w:r w:rsidR="007E1016" w:rsidRPr="00085CFB">
        <w:rPr>
          <w:sz w:val="20"/>
          <w:szCs w:val="20"/>
          <w:lang w:val="en-US"/>
        </w:rPr>
        <w:t>shown</w:t>
      </w:r>
      <w:r w:rsidRPr="00085CFB">
        <w:rPr>
          <w:sz w:val="20"/>
          <w:szCs w:val="20"/>
          <w:lang w:val="en-US"/>
        </w:rPr>
        <w:t xml:space="preserve"> by Eq</w:t>
      </w:r>
      <w:r w:rsidR="002F2E7E" w:rsidRPr="00085CFB">
        <w:rPr>
          <w:sz w:val="20"/>
          <w:szCs w:val="20"/>
          <w:lang w:val="en-US"/>
        </w:rPr>
        <w:t>. (</w:t>
      </w:r>
      <w:r w:rsidRPr="00085CFB">
        <w:rPr>
          <w:sz w:val="20"/>
          <w:szCs w:val="20"/>
          <w:lang w:val="en-US"/>
        </w:rPr>
        <w:t>3</w:t>
      </w:r>
      <w:r w:rsidR="007A4662" w:rsidRPr="00085CFB">
        <w:rPr>
          <w:sz w:val="20"/>
          <w:szCs w:val="20"/>
          <w:lang w:val="en-US"/>
        </w:rPr>
        <w:t>5</w:t>
      </w:r>
      <w:r w:rsidRPr="00085CFB">
        <w:rPr>
          <w:sz w:val="20"/>
          <w:szCs w:val="20"/>
          <w:lang w:val="en-US"/>
        </w:rPr>
        <w:t>), the momentum (</w:t>
      </w:r>
      <w:r w:rsidR="00132938" w:rsidRPr="00085CFB">
        <w:rPr>
          <w:b/>
          <w:i/>
          <w:sz w:val="20"/>
          <w:szCs w:val="20"/>
          <w:lang w:val="en-US"/>
        </w:rPr>
        <w:t>P</w:t>
      </w:r>
      <w:r w:rsidRPr="00085CFB">
        <w:rPr>
          <w:sz w:val="20"/>
          <w:szCs w:val="20"/>
          <w:lang w:val="en-US"/>
        </w:rPr>
        <w:t>) of a</w:t>
      </w:r>
      <w:r w:rsidR="007E1016" w:rsidRPr="00085CFB">
        <w:rPr>
          <w:sz w:val="20"/>
          <w:szCs w:val="20"/>
          <w:lang w:val="en-US"/>
        </w:rPr>
        <w:t xml:space="preserve"> luminous</w:t>
      </w:r>
      <w:r w:rsidRPr="00085CFB">
        <w:rPr>
          <w:sz w:val="20"/>
          <w:szCs w:val="20"/>
          <w:lang w:val="en-US"/>
        </w:rPr>
        <w:t xml:space="preserve"> photon carries out a </w:t>
      </w:r>
      <w:r w:rsidRPr="00085CFB">
        <w:rPr>
          <w:i/>
          <w:sz w:val="20"/>
          <w:szCs w:val="20"/>
          <w:lang w:val="en-US"/>
        </w:rPr>
        <w:t>dynamic-mass</w:t>
      </w:r>
      <w:r w:rsidRPr="00085CFB">
        <w:rPr>
          <w:sz w:val="20"/>
          <w:szCs w:val="20"/>
          <w:lang w:val="en-US"/>
        </w:rPr>
        <w:t xml:space="preserve">, a </w:t>
      </w:r>
      <w:r w:rsidRPr="00085CFB">
        <w:rPr>
          <w:i/>
          <w:sz w:val="20"/>
          <w:szCs w:val="20"/>
          <w:lang w:val="en-US"/>
        </w:rPr>
        <w:lastRenderedPageBreak/>
        <w:t xml:space="preserve">pushing momentum </w:t>
      </w:r>
      <w:r w:rsidRPr="00085CFB">
        <w:rPr>
          <w:sz w:val="20"/>
          <w:szCs w:val="20"/>
          <w:lang w:val="en-US"/>
        </w:rPr>
        <w:t xml:space="preserve">bigger than the </w:t>
      </w:r>
      <w:r w:rsidRPr="00085CFB">
        <w:rPr>
          <w:i/>
          <w:sz w:val="20"/>
          <w:szCs w:val="20"/>
          <w:lang w:val="en-US"/>
        </w:rPr>
        <w:t xml:space="preserve">rest mass </w:t>
      </w:r>
      <w:r w:rsidRPr="00085CFB">
        <w:rPr>
          <w:sz w:val="20"/>
          <w:szCs w:val="20"/>
          <w:lang w:val="en-US"/>
        </w:rPr>
        <w:t xml:space="preserve">of 100 protons. No surprise! </w:t>
      </w:r>
    </w:p>
    <w:p w:rsidR="00A22941" w:rsidRPr="00085CFB" w:rsidRDefault="007E1016" w:rsidP="00132938">
      <w:pPr>
        <w:autoSpaceDE w:val="0"/>
        <w:autoSpaceDN w:val="0"/>
        <w:adjustRightInd w:val="0"/>
        <w:snapToGrid w:val="0"/>
        <w:ind w:firstLine="425"/>
        <w:jc w:val="both"/>
        <w:rPr>
          <w:sz w:val="20"/>
          <w:szCs w:val="20"/>
        </w:rPr>
      </w:pPr>
      <w:r w:rsidRPr="00085CFB">
        <w:rPr>
          <w:sz w:val="20"/>
          <w:szCs w:val="20"/>
          <w:lang w:val="en-US"/>
        </w:rPr>
        <w:t>To</w:t>
      </w:r>
      <w:r w:rsidR="00A22941" w:rsidRPr="00085CFB">
        <w:rPr>
          <w:sz w:val="20"/>
          <w:szCs w:val="20"/>
          <w:lang w:val="en-US"/>
        </w:rPr>
        <w:t xml:space="preserve"> this </w:t>
      </w:r>
      <w:r w:rsidRPr="00085CFB">
        <w:rPr>
          <w:sz w:val="20"/>
          <w:szCs w:val="20"/>
          <w:lang w:val="en-US"/>
        </w:rPr>
        <w:t>pur</w:t>
      </w:r>
      <w:r w:rsidR="00E22984" w:rsidRPr="00085CFB">
        <w:rPr>
          <w:sz w:val="20"/>
          <w:szCs w:val="20"/>
          <w:lang w:val="en-US"/>
        </w:rPr>
        <w:t>p</w:t>
      </w:r>
      <w:r w:rsidRPr="00085CFB">
        <w:rPr>
          <w:sz w:val="20"/>
          <w:szCs w:val="20"/>
          <w:lang w:val="en-US"/>
        </w:rPr>
        <w:t>ose</w:t>
      </w:r>
      <w:r w:rsidR="00A22941" w:rsidRPr="00085CFB">
        <w:rPr>
          <w:sz w:val="20"/>
          <w:szCs w:val="20"/>
          <w:lang w:val="en-US"/>
        </w:rPr>
        <w:t xml:space="preserve"> Feynman </w:t>
      </w:r>
      <w:r w:rsidRPr="00085CFB">
        <w:rPr>
          <w:sz w:val="20"/>
          <w:szCs w:val="20"/>
          <w:lang w:val="en-US"/>
        </w:rPr>
        <w:t>write</w:t>
      </w:r>
      <w:r w:rsidR="00A22941" w:rsidRPr="00085CFB">
        <w:rPr>
          <w:sz w:val="20"/>
          <w:szCs w:val="20"/>
          <w:lang w:val="en-US"/>
        </w:rPr>
        <w:t xml:space="preserve">s: “The </w:t>
      </w:r>
      <w:r w:rsidR="00A22941" w:rsidRPr="00085CFB">
        <w:rPr>
          <w:i/>
          <w:sz w:val="20"/>
          <w:szCs w:val="20"/>
          <w:lang w:val="en-US"/>
        </w:rPr>
        <w:t>momentum</w:t>
      </w:r>
      <w:r w:rsidR="00A22941" w:rsidRPr="00085CFB">
        <w:rPr>
          <w:sz w:val="20"/>
          <w:szCs w:val="20"/>
          <w:lang w:val="en-US"/>
        </w:rPr>
        <w:t xml:space="preserve">, as a mechanical quantity, is difficult to hide. Nevertheless, momentum </w:t>
      </w:r>
      <w:r w:rsidR="00A22941" w:rsidRPr="00085CFB">
        <w:rPr>
          <w:i/>
          <w:sz w:val="20"/>
          <w:szCs w:val="20"/>
          <w:lang w:val="en-US"/>
        </w:rPr>
        <w:t xml:space="preserve">can </w:t>
      </w:r>
      <w:r w:rsidR="00A22941" w:rsidRPr="00085CFB">
        <w:rPr>
          <w:sz w:val="20"/>
          <w:szCs w:val="20"/>
          <w:lang w:val="en-US"/>
        </w:rPr>
        <w:t xml:space="preserve">be </w:t>
      </w:r>
      <w:r w:rsidR="00A22941" w:rsidRPr="00085CFB">
        <w:rPr>
          <w:i/>
          <w:sz w:val="20"/>
          <w:szCs w:val="20"/>
          <w:lang w:val="en-US"/>
        </w:rPr>
        <w:t>hidden</w:t>
      </w:r>
      <w:r w:rsidR="00A22941" w:rsidRPr="00085CFB">
        <w:rPr>
          <w:sz w:val="20"/>
          <w:szCs w:val="20"/>
          <w:lang w:val="en-US"/>
        </w:rPr>
        <w:t>, i.e., in the electromagnetic field. This case is another effect of relativity”</w:t>
      </w:r>
      <w:r w:rsidR="00D8789C" w:rsidRPr="00085CFB">
        <w:rPr>
          <w:sz w:val="20"/>
          <w:szCs w:val="20"/>
          <w:lang w:val="en-US"/>
        </w:rPr>
        <w:t xml:space="preserve"> </w:t>
      </w:r>
      <w:r w:rsidRPr="00085CFB">
        <w:rPr>
          <w:sz w:val="20"/>
          <w:szCs w:val="20"/>
          <w:lang w:val="en-US"/>
        </w:rPr>
        <w:t>(</w:t>
      </w:r>
      <w:r w:rsidR="00551D40" w:rsidRPr="00085CFB">
        <w:rPr>
          <w:sz w:val="20"/>
          <w:szCs w:val="20"/>
          <w:lang w:val="en-US"/>
        </w:rPr>
        <w:t>Feynman</w:t>
      </w:r>
      <w:r w:rsidRPr="00085CFB">
        <w:rPr>
          <w:sz w:val="20"/>
          <w:szCs w:val="20"/>
          <w:lang w:val="en-US"/>
        </w:rPr>
        <w:t>1965,a)</w:t>
      </w:r>
      <w:r w:rsidR="00A22941" w:rsidRPr="00085CFB">
        <w:rPr>
          <w:sz w:val="20"/>
          <w:szCs w:val="20"/>
          <w:lang w:val="en-US"/>
        </w:rPr>
        <w:t>.</w:t>
      </w:r>
      <w:r w:rsidRPr="00085CFB">
        <w:rPr>
          <w:sz w:val="20"/>
          <w:szCs w:val="20"/>
          <w:lang w:val="en-US"/>
        </w:rPr>
        <w:t xml:space="preserve"> A</w:t>
      </w:r>
      <w:r w:rsidR="00A22941" w:rsidRPr="00085CFB">
        <w:rPr>
          <w:sz w:val="20"/>
          <w:szCs w:val="20"/>
        </w:rPr>
        <w:t xml:space="preserve">s </w:t>
      </w:r>
      <w:r w:rsidRPr="00085CFB">
        <w:rPr>
          <w:sz w:val="20"/>
          <w:szCs w:val="20"/>
        </w:rPr>
        <w:t>to</w:t>
      </w:r>
      <w:r w:rsidR="00A22941" w:rsidRPr="00085CFB">
        <w:rPr>
          <w:sz w:val="20"/>
          <w:szCs w:val="20"/>
        </w:rPr>
        <w:t xml:space="preserve"> say that the </w:t>
      </w:r>
      <w:r w:rsidR="00A22941" w:rsidRPr="00085CFB">
        <w:rPr>
          <w:i/>
          <w:sz w:val="20"/>
          <w:szCs w:val="20"/>
        </w:rPr>
        <w:t>momentum</w:t>
      </w:r>
      <w:r w:rsidR="00A22941" w:rsidRPr="00085CFB">
        <w:rPr>
          <w:sz w:val="20"/>
          <w:szCs w:val="20"/>
        </w:rPr>
        <w:t xml:space="preserve"> carries, albeit </w:t>
      </w:r>
      <w:r w:rsidR="00A22941" w:rsidRPr="00085CFB">
        <w:rPr>
          <w:i/>
          <w:sz w:val="20"/>
          <w:szCs w:val="20"/>
        </w:rPr>
        <w:t>hidden</w:t>
      </w:r>
      <w:r w:rsidR="00A22941" w:rsidRPr="00085CFB">
        <w:rPr>
          <w:sz w:val="20"/>
          <w:szCs w:val="20"/>
        </w:rPr>
        <w:t xml:space="preserve">, a dynamic-mass. </w:t>
      </w:r>
    </w:p>
    <w:p w:rsidR="00A22941" w:rsidRPr="00085CFB" w:rsidRDefault="002A7393" w:rsidP="00132938">
      <w:pPr>
        <w:snapToGrid w:val="0"/>
        <w:ind w:firstLine="425"/>
        <w:jc w:val="both"/>
        <w:rPr>
          <w:sz w:val="20"/>
          <w:szCs w:val="20"/>
        </w:rPr>
      </w:pPr>
      <w:r w:rsidRPr="00085CFB">
        <w:rPr>
          <w:sz w:val="20"/>
          <w:szCs w:val="20"/>
          <w:lang w:val="en-US"/>
        </w:rPr>
        <w:t>In brief</w:t>
      </w:r>
      <w:r w:rsidR="00A22941" w:rsidRPr="00085CFB">
        <w:rPr>
          <w:sz w:val="20"/>
          <w:szCs w:val="20"/>
          <w:lang w:val="en-US"/>
        </w:rPr>
        <w:t xml:space="preserve">, the photon, as well as its </w:t>
      </w:r>
      <w:r w:rsidR="00A22941" w:rsidRPr="00085CFB">
        <w:rPr>
          <w:i/>
          <w:sz w:val="20"/>
          <w:szCs w:val="20"/>
          <w:lang w:val="en-US"/>
        </w:rPr>
        <w:t xml:space="preserve">Planck’s grain </w:t>
      </w:r>
      <w:r w:rsidR="00A22941" w:rsidRPr="00085CFB">
        <w:rPr>
          <w:sz w:val="20"/>
          <w:szCs w:val="20"/>
          <w:lang w:val="en-US"/>
        </w:rPr>
        <w:t xml:space="preserve">(which materially represents it), cannot be considered massless. </w:t>
      </w:r>
      <w:r w:rsidR="00A22941" w:rsidRPr="00085CFB">
        <w:rPr>
          <w:sz w:val="20"/>
          <w:szCs w:val="20"/>
        </w:rPr>
        <w:t xml:space="preserve">Its mass is simply, along with Feynman: "hidden". </w:t>
      </w:r>
    </w:p>
    <w:p w:rsidR="00A22941" w:rsidRPr="00085CFB" w:rsidRDefault="002A7393" w:rsidP="00132938">
      <w:pPr>
        <w:snapToGrid w:val="0"/>
        <w:ind w:firstLine="425"/>
        <w:jc w:val="both"/>
        <w:rPr>
          <w:sz w:val="20"/>
          <w:szCs w:val="20"/>
        </w:rPr>
      </w:pPr>
      <w:r w:rsidRPr="00085CFB">
        <w:rPr>
          <w:sz w:val="20"/>
          <w:szCs w:val="20"/>
        </w:rPr>
        <w:t>At</w:t>
      </w:r>
      <w:r w:rsidR="00A22941" w:rsidRPr="00085CFB">
        <w:rPr>
          <w:sz w:val="20"/>
          <w:szCs w:val="20"/>
        </w:rPr>
        <w:t xml:space="preserve"> this </w:t>
      </w:r>
      <w:r w:rsidRPr="00085CFB">
        <w:rPr>
          <w:sz w:val="20"/>
          <w:szCs w:val="20"/>
        </w:rPr>
        <w:t>regard</w:t>
      </w:r>
      <w:r w:rsidR="00A22941" w:rsidRPr="00085CFB">
        <w:rPr>
          <w:sz w:val="20"/>
          <w:szCs w:val="20"/>
        </w:rPr>
        <w:t xml:space="preserve">, </w:t>
      </w:r>
      <w:r w:rsidRPr="00085CFB">
        <w:rPr>
          <w:sz w:val="20"/>
          <w:szCs w:val="20"/>
        </w:rPr>
        <w:t xml:space="preserve">Sir Roger </w:t>
      </w:r>
      <w:r w:rsidR="00A22941" w:rsidRPr="00085CFB">
        <w:rPr>
          <w:sz w:val="20"/>
          <w:szCs w:val="20"/>
        </w:rPr>
        <w:t xml:space="preserve">Penrose </w:t>
      </w:r>
      <w:r w:rsidRPr="00085CFB">
        <w:rPr>
          <w:sz w:val="20"/>
          <w:szCs w:val="20"/>
        </w:rPr>
        <w:t>add</w:t>
      </w:r>
      <w:r w:rsidR="00A22941" w:rsidRPr="00085CFB">
        <w:rPr>
          <w:sz w:val="20"/>
          <w:szCs w:val="20"/>
        </w:rPr>
        <w:t>s: "In a conference held in Japan in 1922, Einstein said: ‘</w:t>
      </w:r>
      <w:r w:rsidR="00A22941" w:rsidRPr="00085CFB">
        <w:rPr>
          <w:iCs/>
          <w:sz w:val="20"/>
          <w:szCs w:val="20"/>
        </w:rPr>
        <w:t>If</w:t>
      </w:r>
      <w:r w:rsidR="00A22941" w:rsidRPr="00085CFB">
        <w:rPr>
          <w:sz w:val="20"/>
          <w:szCs w:val="20"/>
        </w:rPr>
        <w:t xml:space="preserve"> a</w:t>
      </w:r>
      <w:r w:rsidR="00ED5CC7" w:rsidRPr="00085CFB">
        <w:rPr>
          <w:sz w:val="20"/>
          <w:szCs w:val="20"/>
        </w:rPr>
        <w:t xml:space="preserve"> </w:t>
      </w:r>
      <w:r w:rsidR="00A22941" w:rsidRPr="00085CFB">
        <w:rPr>
          <w:iCs/>
          <w:sz w:val="20"/>
          <w:szCs w:val="20"/>
        </w:rPr>
        <w:t>person falls</w:t>
      </w:r>
      <w:r w:rsidR="00A22941" w:rsidRPr="00085CFB">
        <w:rPr>
          <w:sz w:val="20"/>
          <w:szCs w:val="20"/>
        </w:rPr>
        <w:t xml:space="preserve"> freely </w:t>
      </w:r>
      <w:r w:rsidR="00A22941" w:rsidRPr="00085CFB">
        <w:rPr>
          <w:iCs/>
          <w:sz w:val="20"/>
          <w:szCs w:val="20"/>
        </w:rPr>
        <w:t>he will not feel his</w:t>
      </w:r>
      <w:r w:rsidR="00A22941" w:rsidRPr="00085CFB">
        <w:rPr>
          <w:sz w:val="20"/>
          <w:szCs w:val="20"/>
        </w:rPr>
        <w:t xml:space="preserve"> own </w:t>
      </w:r>
      <w:r w:rsidR="00A22941" w:rsidRPr="00085CFB">
        <w:rPr>
          <w:iCs/>
          <w:sz w:val="20"/>
          <w:szCs w:val="20"/>
        </w:rPr>
        <w:t xml:space="preserve">weight’. </w:t>
      </w:r>
      <w:r w:rsidR="00A22941" w:rsidRPr="00085CFB">
        <w:rPr>
          <w:sz w:val="20"/>
          <w:szCs w:val="20"/>
        </w:rPr>
        <w:t xml:space="preserve">In fact, when you are in </w:t>
      </w:r>
      <w:r w:rsidR="00A22941" w:rsidRPr="00085CFB">
        <w:rPr>
          <w:i/>
          <w:sz w:val="20"/>
          <w:szCs w:val="20"/>
        </w:rPr>
        <w:t>free</w:t>
      </w:r>
      <w:r w:rsidR="00A22941" w:rsidRPr="00085CFB">
        <w:rPr>
          <w:sz w:val="20"/>
          <w:szCs w:val="20"/>
        </w:rPr>
        <w:t xml:space="preserve"> </w:t>
      </w:r>
      <w:r w:rsidR="00A22941" w:rsidRPr="00085CFB">
        <w:rPr>
          <w:i/>
          <w:sz w:val="20"/>
          <w:szCs w:val="20"/>
        </w:rPr>
        <w:t>fall</w:t>
      </w:r>
      <w:r w:rsidR="00A22941" w:rsidRPr="00085CFB">
        <w:rPr>
          <w:sz w:val="20"/>
          <w:szCs w:val="20"/>
        </w:rPr>
        <w:t xml:space="preserve"> (like when you launch from a plane, before you open the parachute) you have the impression that the earth Gravity Interaction is </w:t>
      </w:r>
      <w:r w:rsidR="00A22941" w:rsidRPr="00085CFB">
        <w:rPr>
          <w:i/>
          <w:sz w:val="20"/>
          <w:szCs w:val="20"/>
        </w:rPr>
        <w:t>suspended</w:t>
      </w:r>
      <w:r w:rsidR="00A22941" w:rsidRPr="00085CFB">
        <w:rPr>
          <w:sz w:val="20"/>
          <w:szCs w:val="20"/>
        </w:rPr>
        <w:t xml:space="preserve">: the Earth's gravitational field seems to have </w:t>
      </w:r>
      <w:r w:rsidR="00A22941" w:rsidRPr="00085CFB">
        <w:rPr>
          <w:i/>
          <w:sz w:val="20"/>
          <w:szCs w:val="20"/>
        </w:rPr>
        <w:t>disappeared</w:t>
      </w:r>
      <w:r w:rsidR="00A22941" w:rsidRPr="00085CFB">
        <w:rPr>
          <w:sz w:val="20"/>
          <w:szCs w:val="20"/>
        </w:rPr>
        <w:t xml:space="preserve">. Where's the Gravity Interaction? Actually the Gravity Interaction has not vanished, it is </w:t>
      </w:r>
      <w:r w:rsidR="00A22941" w:rsidRPr="00085CFB">
        <w:rPr>
          <w:i/>
          <w:sz w:val="20"/>
          <w:szCs w:val="20"/>
        </w:rPr>
        <w:t>hidden</w:t>
      </w:r>
      <w:r w:rsidR="00A22941" w:rsidRPr="00085CFB">
        <w:rPr>
          <w:sz w:val="20"/>
          <w:szCs w:val="20"/>
        </w:rPr>
        <w:t>"</w:t>
      </w:r>
      <w:r w:rsidRPr="00085CFB">
        <w:rPr>
          <w:sz w:val="20"/>
          <w:szCs w:val="20"/>
        </w:rPr>
        <w:t>(Penrose,2004)</w:t>
      </w:r>
      <w:r w:rsidR="005232DF" w:rsidRPr="00085CFB">
        <w:rPr>
          <w:sz w:val="20"/>
          <w:szCs w:val="20"/>
        </w:rPr>
        <w:t xml:space="preserve">. </w:t>
      </w:r>
      <w:r w:rsidR="005A4B35" w:rsidRPr="00085CFB">
        <w:rPr>
          <w:sz w:val="20"/>
          <w:szCs w:val="20"/>
        </w:rPr>
        <w:t>I</w:t>
      </w:r>
      <w:r w:rsidR="00A22941" w:rsidRPr="00085CFB">
        <w:rPr>
          <w:sz w:val="20"/>
          <w:szCs w:val="20"/>
        </w:rPr>
        <w:t>n these circumstances</w:t>
      </w:r>
      <w:r w:rsidR="005A4B35" w:rsidRPr="00085CFB">
        <w:rPr>
          <w:sz w:val="20"/>
          <w:szCs w:val="20"/>
        </w:rPr>
        <w:t>, hence,</w:t>
      </w:r>
      <w:r w:rsidR="00A22941" w:rsidRPr="00085CFB">
        <w:rPr>
          <w:sz w:val="20"/>
          <w:szCs w:val="20"/>
        </w:rPr>
        <w:t xml:space="preserve"> we seem to be able to see a significant behavioral analogy between </w:t>
      </w:r>
      <w:r w:rsidR="00A22941" w:rsidRPr="00085CFB">
        <w:rPr>
          <w:sz w:val="20"/>
          <w:szCs w:val="20"/>
          <w:lang w:val="en-US"/>
        </w:rPr>
        <w:t>the electromagnetic</w:t>
      </w:r>
      <w:r w:rsidR="00620B05" w:rsidRPr="00085CFB">
        <w:rPr>
          <w:sz w:val="20"/>
          <w:szCs w:val="20"/>
          <w:lang w:val="en-US"/>
        </w:rPr>
        <w:t xml:space="preserve"> </w:t>
      </w:r>
      <w:r w:rsidR="005A4B35" w:rsidRPr="00085CFB">
        <w:rPr>
          <w:sz w:val="20"/>
          <w:szCs w:val="20"/>
          <w:lang w:val="en-US"/>
        </w:rPr>
        <w:t>(EM)</w:t>
      </w:r>
      <w:r w:rsidR="00A22941" w:rsidRPr="00085CFB">
        <w:rPr>
          <w:sz w:val="20"/>
          <w:szCs w:val="20"/>
          <w:lang w:val="en-US"/>
        </w:rPr>
        <w:t xml:space="preserve"> field</w:t>
      </w:r>
      <w:r w:rsidR="00A22941" w:rsidRPr="00085CFB">
        <w:rPr>
          <w:sz w:val="20"/>
          <w:szCs w:val="20"/>
        </w:rPr>
        <w:t xml:space="preserve"> and the gravitational field. </w:t>
      </w:r>
    </w:p>
    <w:p w:rsidR="00A22941" w:rsidRPr="00085CFB" w:rsidRDefault="005A4B35" w:rsidP="00132938">
      <w:pPr>
        <w:snapToGrid w:val="0"/>
        <w:ind w:firstLine="425"/>
        <w:jc w:val="both"/>
        <w:rPr>
          <w:color w:val="FF0000"/>
          <w:sz w:val="20"/>
          <w:szCs w:val="20"/>
        </w:rPr>
      </w:pPr>
      <w:r w:rsidRPr="00085CFB">
        <w:rPr>
          <w:sz w:val="20"/>
          <w:szCs w:val="20"/>
        </w:rPr>
        <w:t>Well</w:t>
      </w:r>
      <w:r w:rsidR="00A22941" w:rsidRPr="00085CFB">
        <w:rPr>
          <w:sz w:val="20"/>
          <w:szCs w:val="20"/>
        </w:rPr>
        <w:t xml:space="preserve">, it is as if in both of them something disappeared, temporarily concealed, </w:t>
      </w:r>
      <w:r w:rsidR="00A22941" w:rsidRPr="00085CFB">
        <w:rPr>
          <w:i/>
          <w:sz w:val="20"/>
          <w:szCs w:val="20"/>
        </w:rPr>
        <w:t>hidden</w:t>
      </w:r>
      <w:r w:rsidR="00A22941" w:rsidRPr="00085CFB">
        <w:rPr>
          <w:sz w:val="20"/>
          <w:szCs w:val="20"/>
        </w:rPr>
        <w:t xml:space="preserve">, during the event: 1) the dynamic-mass, transported by the </w:t>
      </w:r>
      <w:r w:rsidR="00A22941" w:rsidRPr="00085CFB">
        <w:rPr>
          <w:i/>
          <w:sz w:val="20"/>
          <w:szCs w:val="20"/>
        </w:rPr>
        <w:t>momentum</w:t>
      </w:r>
      <w:r w:rsidR="00A22941" w:rsidRPr="00085CFB">
        <w:rPr>
          <w:sz w:val="20"/>
          <w:szCs w:val="20"/>
        </w:rPr>
        <w:t xml:space="preserve"> of the photon (in the </w:t>
      </w:r>
      <w:r w:rsidRPr="00085CFB">
        <w:rPr>
          <w:sz w:val="20"/>
          <w:szCs w:val="20"/>
        </w:rPr>
        <w:t>EM</w:t>
      </w:r>
      <w:r w:rsidR="00A22941" w:rsidRPr="00085CFB">
        <w:rPr>
          <w:sz w:val="20"/>
          <w:szCs w:val="20"/>
          <w:lang w:val="en-US"/>
        </w:rPr>
        <w:t xml:space="preserve"> field</w:t>
      </w:r>
      <w:r w:rsidR="00A22941" w:rsidRPr="00085CFB">
        <w:rPr>
          <w:sz w:val="20"/>
          <w:szCs w:val="20"/>
        </w:rPr>
        <w:t>); 2) the Gravity Interaction (in the gravitational field).</w:t>
      </w:r>
    </w:p>
    <w:p w:rsidR="003245AA" w:rsidRPr="00085CFB" w:rsidRDefault="003245AA" w:rsidP="00132938">
      <w:pPr>
        <w:snapToGrid w:val="0"/>
        <w:ind w:firstLine="425"/>
        <w:jc w:val="both"/>
        <w:rPr>
          <w:color w:val="0070C0"/>
          <w:sz w:val="20"/>
          <w:szCs w:val="20"/>
          <w:lang w:val="en-US"/>
        </w:rPr>
      </w:pPr>
      <w:r w:rsidRPr="00085CFB">
        <w:rPr>
          <w:sz w:val="20"/>
          <w:szCs w:val="20"/>
          <w:lang w:val="en-US"/>
        </w:rPr>
        <w:t>In sum, analyzing a lot of physics phenomena, happening more or less ordinarily, it seems that sometimes the photon, rather than a particle made merely by energy, behaves like a particle incorporating a certain mass, though infinitesimal, but not always insignificant or effect less. We think, indeed, that several physic phenomena, in which the Planck’s grain is involved, are not completely explainable only with the energy of the light quantum, but they make us think that the photon under its energetic “shape”, hides a mass too. Again, a mass which we cannot see when the photon shows us its “wave-like aspect”; indeed according to the Complementarity Principle (Bohr, 1928) only when the Planck’s quantum stops travelling as a wave it can shows its “corpuscular aspect”, and in that occasion we can hope to detect the probable mass of the light quantum (maybe not directly, that is observing its effects) (</w:t>
      </w:r>
      <w:r w:rsidR="002073C7" w:rsidRPr="00085CFB">
        <w:rPr>
          <w:sz w:val="20"/>
          <w:szCs w:val="20"/>
          <w:lang w:val="en-US"/>
        </w:rPr>
        <w:t>Puccini,</w:t>
      </w:r>
      <w:r w:rsidRPr="00085CFB">
        <w:rPr>
          <w:sz w:val="20"/>
          <w:szCs w:val="20"/>
          <w:lang w:val="en-US"/>
        </w:rPr>
        <w:t>2005</w:t>
      </w:r>
      <w:r w:rsidR="002073C7" w:rsidRPr="00085CFB">
        <w:rPr>
          <w:sz w:val="20"/>
          <w:szCs w:val="20"/>
          <w:lang w:val="en-US"/>
        </w:rPr>
        <w:t>b)</w:t>
      </w:r>
      <w:r w:rsidRPr="00085CFB">
        <w:rPr>
          <w:sz w:val="20"/>
          <w:szCs w:val="20"/>
          <w:lang w:val="en-US"/>
        </w:rPr>
        <w:t>.</w:t>
      </w:r>
      <w:r w:rsidRPr="00085CFB">
        <w:rPr>
          <w:color w:val="0070C0"/>
          <w:sz w:val="20"/>
          <w:szCs w:val="20"/>
          <w:lang w:val="en-US"/>
        </w:rPr>
        <w:t xml:space="preserve"> </w:t>
      </w:r>
    </w:p>
    <w:p w:rsidR="003245AA" w:rsidRPr="00085CFB" w:rsidRDefault="003245AA" w:rsidP="00132938">
      <w:pPr>
        <w:snapToGrid w:val="0"/>
        <w:ind w:firstLine="425"/>
        <w:jc w:val="both"/>
        <w:rPr>
          <w:color w:val="FF0000"/>
          <w:sz w:val="20"/>
          <w:szCs w:val="20"/>
          <w:lang w:val="en-US"/>
        </w:rPr>
      </w:pPr>
    </w:p>
    <w:p w:rsidR="0024652E" w:rsidRPr="00085CFB" w:rsidRDefault="00132938" w:rsidP="00132938">
      <w:pPr>
        <w:snapToGrid w:val="0"/>
        <w:jc w:val="both"/>
        <w:rPr>
          <w:b/>
          <w:color w:val="000000"/>
          <w:sz w:val="20"/>
          <w:szCs w:val="20"/>
          <w:lang w:val="en-US"/>
        </w:rPr>
      </w:pPr>
      <w:r w:rsidRPr="00085CFB">
        <w:rPr>
          <w:b/>
          <w:color w:val="000000"/>
          <w:sz w:val="20"/>
          <w:szCs w:val="20"/>
          <w:lang w:val="en-US"/>
        </w:rPr>
        <w:t>2.3 Non-Zero Mass Value Of The Planck’S Constant: Its Applications</w:t>
      </w:r>
    </w:p>
    <w:p w:rsidR="00D06A29" w:rsidRPr="00085CFB" w:rsidRDefault="00D06A29" w:rsidP="00132938">
      <w:pPr>
        <w:snapToGrid w:val="0"/>
        <w:ind w:firstLine="425"/>
        <w:jc w:val="both"/>
        <w:rPr>
          <w:color w:val="000000"/>
          <w:sz w:val="20"/>
          <w:szCs w:val="20"/>
          <w:lang w:val="en-US"/>
        </w:rPr>
      </w:pPr>
      <w:r w:rsidRPr="00085CFB">
        <w:rPr>
          <w:sz w:val="20"/>
          <w:szCs w:val="20"/>
          <w:lang w:val="en-US"/>
        </w:rPr>
        <w:t xml:space="preserve">This non-zero value of </w:t>
      </w:r>
      <w:r w:rsidRPr="00085CFB">
        <w:rPr>
          <w:i/>
          <w:sz w:val="20"/>
          <w:szCs w:val="20"/>
          <w:lang w:val="en-US"/>
        </w:rPr>
        <w:t>h’</w:t>
      </w:r>
      <w:r w:rsidRPr="00085CFB">
        <w:rPr>
          <w:sz w:val="20"/>
          <w:szCs w:val="20"/>
          <w:lang w:val="en-US"/>
        </w:rPr>
        <w:t>s</w:t>
      </w:r>
      <w:r w:rsidRPr="00085CFB">
        <w:rPr>
          <w:i/>
          <w:sz w:val="20"/>
          <w:szCs w:val="20"/>
          <w:lang w:val="en-US"/>
        </w:rPr>
        <w:t xml:space="preserve"> equivalent-mass</w:t>
      </w:r>
      <w:r w:rsidRPr="00085CFB">
        <w:rPr>
          <w:sz w:val="20"/>
          <w:szCs w:val="20"/>
          <w:lang w:val="en-US"/>
        </w:rPr>
        <w:t xml:space="preserve"> can have important consequences both in Atomic and Subatomic Physics, in</w:t>
      </w:r>
      <w:r w:rsidRPr="00085CFB">
        <w:rPr>
          <w:color w:val="FF0000"/>
          <w:sz w:val="20"/>
          <w:szCs w:val="20"/>
          <w:lang w:val="en-US"/>
        </w:rPr>
        <w:t xml:space="preserve"> </w:t>
      </w:r>
      <w:r w:rsidRPr="00085CFB">
        <w:rPr>
          <w:color w:val="000000"/>
          <w:sz w:val="20"/>
          <w:szCs w:val="20"/>
          <w:lang w:val="en-US"/>
        </w:rPr>
        <w:t>Astrophysics and in the General Relativity.</w:t>
      </w:r>
      <w:r w:rsidR="002F2E7E" w:rsidRPr="00085CFB">
        <w:rPr>
          <w:color w:val="000000"/>
          <w:sz w:val="20"/>
          <w:szCs w:val="20"/>
          <w:lang w:val="en-US"/>
        </w:rPr>
        <w:t xml:space="preserve"> </w:t>
      </w:r>
    </w:p>
    <w:p w:rsidR="00E00290" w:rsidRPr="00085CFB" w:rsidRDefault="00417FBA" w:rsidP="00132938">
      <w:pPr>
        <w:snapToGrid w:val="0"/>
        <w:ind w:firstLine="425"/>
        <w:jc w:val="both"/>
        <w:rPr>
          <w:color w:val="000000"/>
          <w:sz w:val="20"/>
          <w:szCs w:val="20"/>
          <w:lang w:val="en-US"/>
        </w:rPr>
      </w:pPr>
      <w:r w:rsidRPr="00085CFB">
        <w:rPr>
          <w:color w:val="000000"/>
          <w:sz w:val="20"/>
          <w:szCs w:val="20"/>
          <w:lang w:val="en-US"/>
        </w:rPr>
        <w:lastRenderedPageBreak/>
        <w:t>Moreover,</w:t>
      </w:r>
      <w:r w:rsidR="009D0567" w:rsidRPr="00085CFB">
        <w:rPr>
          <w:color w:val="000000"/>
          <w:sz w:val="20"/>
          <w:szCs w:val="20"/>
          <w:lang w:val="en-US"/>
        </w:rPr>
        <w:t xml:space="preserve"> in our opinion</w:t>
      </w:r>
      <w:r w:rsidRPr="00085CFB">
        <w:rPr>
          <w:color w:val="000000"/>
          <w:sz w:val="20"/>
          <w:szCs w:val="20"/>
          <w:lang w:val="en-US"/>
        </w:rPr>
        <w:t xml:space="preserve"> o</w:t>
      </w:r>
      <w:r w:rsidR="00E00290" w:rsidRPr="00085CFB">
        <w:rPr>
          <w:color w:val="000000"/>
          <w:sz w:val="20"/>
          <w:szCs w:val="20"/>
          <w:lang w:val="en-US"/>
        </w:rPr>
        <w:t xml:space="preserve">ne of the most striking </w:t>
      </w:r>
      <w:r w:rsidR="00DC1AB9" w:rsidRPr="00085CFB">
        <w:rPr>
          <w:color w:val="000000"/>
          <w:sz w:val="20"/>
          <w:szCs w:val="20"/>
          <w:lang w:val="en-US"/>
        </w:rPr>
        <w:t>aftermath</w:t>
      </w:r>
      <w:r w:rsidR="00E00290" w:rsidRPr="00085CFB">
        <w:rPr>
          <w:color w:val="000000"/>
          <w:sz w:val="20"/>
          <w:szCs w:val="20"/>
          <w:lang w:val="en-US"/>
        </w:rPr>
        <w:t xml:space="preserve"> of the non zero value of the mass of </w:t>
      </w:r>
      <w:r w:rsidR="00E00290" w:rsidRPr="00085CFB">
        <w:rPr>
          <w:i/>
          <w:color w:val="000000"/>
          <w:sz w:val="20"/>
          <w:szCs w:val="20"/>
          <w:lang w:val="en-US"/>
        </w:rPr>
        <w:t>h</w:t>
      </w:r>
      <w:r w:rsidR="00E00290" w:rsidRPr="00085CFB">
        <w:rPr>
          <w:color w:val="000000"/>
          <w:sz w:val="20"/>
          <w:szCs w:val="20"/>
          <w:lang w:val="en-US"/>
        </w:rPr>
        <w:t>, or Planck’s constant, lies in its application in the field of the Perturbation Calculus.</w:t>
      </w:r>
    </w:p>
    <w:p w:rsidR="00E00290" w:rsidRPr="00085CFB" w:rsidRDefault="00E00290" w:rsidP="00132938">
      <w:pPr>
        <w:snapToGrid w:val="0"/>
        <w:ind w:firstLine="425"/>
        <w:jc w:val="both"/>
        <w:rPr>
          <w:color w:val="000000"/>
          <w:sz w:val="20"/>
          <w:szCs w:val="20"/>
          <w:lang w:val="en-US"/>
        </w:rPr>
      </w:pPr>
    </w:p>
    <w:p w:rsidR="00A5470F" w:rsidRPr="00085CFB" w:rsidRDefault="00132938" w:rsidP="00132938">
      <w:pPr>
        <w:snapToGrid w:val="0"/>
        <w:jc w:val="both"/>
        <w:rPr>
          <w:b/>
          <w:color w:val="000000"/>
          <w:sz w:val="20"/>
          <w:szCs w:val="20"/>
          <w:lang w:val="en-US"/>
        </w:rPr>
      </w:pPr>
      <w:r w:rsidRPr="00085CFB">
        <w:rPr>
          <w:b/>
          <w:color w:val="000000"/>
          <w:sz w:val="20"/>
          <w:szCs w:val="20"/>
          <w:lang w:val="en-US"/>
        </w:rPr>
        <w:t xml:space="preserve">2.4 Removal Of </w:t>
      </w:r>
      <w:r w:rsidRPr="00085CFB">
        <w:rPr>
          <w:b/>
          <w:i/>
          <w:color w:val="000000"/>
          <w:sz w:val="20"/>
          <w:szCs w:val="20"/>
          <w:lang w:val="en-US"/>
        </w:rPr>
        <w:t>Divergences</w:t>
      </w:r>
      <w:r w:rsidRPr="00085CFB">
        <w:rPr>
          <w:b/>
          <w:color w:val="000000"/>
          <w:sz w:val="20"/>
          <w:szCs w:val="20"/>
          <w:lang w:val="en-US"/>
        </w:rPr>
        <w:t xml:space="preserve"> From Perturbation Calculus</w:t>
      </w:r>
    </w:p>
    <w:p w:rsidR="007E77EC" w:rsidRPr="00085CFB" w:rsidRDefault="007E77EC" w:rsidP="00132938">
      <w:pPr>
        <w:snapToGrid w:val="0"/>
        <w:ind w:firstLine="425"/>
        <w:jc w:val="both"/>
        <w:rPr>
          <w:rStyle w:val="tlid-translation"/>
          <w:sz w:val="20"/>
          <w:szCs w:val="20"/>
        </w:rPr>
      </w:pPr>
      <w:r w:rsidRPr="00085CFB">
        <w:rPr>
          <w:sz w:val="20"/>
          <w:szCs w:val="20"/>
        </w:rPr>
        <w:t>As previously reported</w:t>
      </w:r>
      <w:r w:rsidR="004C5C58" w:rsidRPr="00085CFB">
        <w:rPr>
          <w:sz w:val="20"/>
          <w:szCs w:val="20"/>
        </w:rPr>
        <w:t>, indeed,</w:t>
      </w:r>
      <w:r w:rsidRPr="00085CFB">
        <w:rPr>
          <w:sz w:val="20"/>
          <w:szCs w:val="20"/>
        </w:rPr>
        <w:t xml:space="preserve"> </w:t>
      </w:r>
      <w:r w:rsidRPr="00085CFB">
        <w:rPr>
          <w:sz w:val="20"/>
          <w:szCs w:val="20"/>
          <w:lang w:val="en-US"/>
        </w:rPr>
        <w:t>emerges that the quantum of light,</w:t>
      </w:r>
      <w:r w:rsidR="0070048D" w:rsidRPr="00085CFB">
        <w:rPr>
          <w:sz w:val="20"/>
          <w:szCs w:val="20"/>
          <w:lang w:val="en-US"/>
        </w:rPr>
        <w:t xml:space="preserve"> i.e.</w:t>
      </w:r>
      <w:r w:rsidR="009D0567" w:rsidRPr="00085CFB">
        <w:rPr>
          <w:sz w:val="20"/>
          <w:szCs w:val="20"/>
          <w:lang w:val="en-US"/>
        </w:rPr>
        <w:t xml:space="preserve"> </w:t>
      </w:r>
      <w:r w:rsidRPr="00085CFB">
        <w:rPr>
          <w:sz w:val="20"/>
          <w:szCs w:val="20"/>
          <w:lang w:val="en-US"/>
        </w:rPr>
        <w:t xml:space="preserve">the photon, is not completely massless since, even in its </w:t>
      </w:r>
      <w:r w:rsidRPr="00085CFB">
        <w:rPr>
          <w:i/>
          <w:sz w:val="20"/>
          <w:szCs w:val="20"/>
          <w:lang w:val="en-US"/>
        </w:rPr>
        <w:t>minimum energy state</w:t>
      </w:r>
      <w:r w:rsidRPr="00085CFB">
        <w:rPr>
          <w:sz w:val="20"/>
          <w:szCs w:val="20"/>
          <w:lang w:val="en-US"/>
        </w:rPr>
        <w:t xml:space="preserve">, or Zero Point Energy, or </w:t>
      </w:r>
      <w:r w:rsidRPr="00085CFB">
        <w:rPr>
          <w:i/>
          <w:sz w:val="20"/>
          <w:szCs w:val="20"/>
          <w:lang w:val="en-US"/>
        </w:rPr>
        <w:t xml:space="preserve">inertial mass </w:t>
      </w:r>
      <w:r w:rsidRPr="00085CFB">
        <w:rPr>
          <w:sz w:val="20"/>
          <w:szCs w:val="20"/>
          <w:lang w:val="en-US"/>
        </w:rPr>
        <w:t>(m</w:t>
      </w:r>
      <w:r w:rsidRPr="00085CFB">
        <w:rPr>
          <w:sz w:val="20"/>
          <w:szCs w:val="20"/>
          <w:vertAlign w:val="subscript"/>
          <w:lang w:val="en-US"/>
        </w:rPr>
        <w:t>o</w:t>
      </w:r>
      <w:r w:rsidRPr="00085CFB">
        <w:rPr>
          <w:sz w:val="20"/>
          <w:szCs w:val="20"/>
          <w:lang w:val="en-US"/>
        </w:rPr>
        <w:t xml:space="preserve">), it </w:t>
      </w:r>
      <w:r w:rsidR="009D0567" w:rsidRPr="00085CFB">
        <w:rPr>
          <w:sz w:val="20"/>
          <w:szCs w:val="20"/>
          <w:lang w:val="en-US"/>
        </w:rPr>
        <w:t>carrie</w:t>
      </w:r>
      <w:r w:rsidRPr="00085CFB">
        <w:rPr>
          <w:sz w:val="20"/>
          <w:szCs w:val="20"/>
          <w:lang w:val="en-US"/>
        </w:rPr>
        <w:t>s a mass value which is not null,</w:t>
      </w:r>
      <w:r w:rsidRPr="00085CFB">
        <w:rPr>
          <w:color w:val="FF0000"/>
          <w:sz w:val="20"/>
          <w:szCs w:val="20"/>
          <w:lang w:val="en-US"/>
        </w:rPr>
        <w:t xml:space="preserve"> </w:t>
      </w:r>
      <w:r w:rsidRPr="00085CFB">
        <w:rPr>
          <w:sz w:val="20"/>
          <w:szCs w:val="20"/>
          <w:lang w:val="en-US"/>
        </w:rPr>
        <w:t xml:space="preserve">but corresponding to: </w:t>
      </w:r>
      <w:r w:rsidRPr="00085CFB">
        <w:rPr>
          <w:i/>
          <w:sz w:val="20"/>
          <w:szCs w:val="20"/>
          <w:lang w:val="en-US"/>
        </w:rPr>
        <w:t>m</w:t>
      </w:r>
      <w:r w:rsidRPr="00085CFB">
        <w:rPr>
          <w:i/>
          <w:sz w:val="20"/>
          <w:szCs w:val="20"/>
          <w:vertAlign w:val="subscript"/>
          <w:lang w:val="en-US"/>
        </w:rPr>
        <w:t>o</w:t>
      </w:r>
      <w:r w:rsidR="009D0567" w:rsidRPr="00085CFB">
        <w:rPr>
          <w:i/>
          <w:sz w:val="20"/>
          <w:szCs w:val="20"/>
          <w:vertAlign w:val="subscript"/>
          <w:lang w:val="en-US"/>
        </w:rPr>
        <w:t xml:space="preserve"> </w:t>
      </w:r>
      <w:r w:rsidRPr="00085CFB">
        <w:rPr>
          <w:sz w:val="20"/>
          <w:szCs w:val="20"/>
          <w:lang w:val="en-US"/>
        </w:rPr>
        <w:t>=7.372</w:t>
      </w:r>
      <w:r w:rsidRPr="00085CFB">
        <w:rPr>
          <w:rFonts w:ascii="Cambria Math" w:hAnsi="Cambria Math"/>
          <w:sz w:val="20"/>
          <w:szCs w:val="20"/>
          <w:lang w:val="en-US"/>
        </w:rPr>
        <w:t>⋅</w:t>
      </w:r>
      <w:r w:rsidRPr="00085CFB">
        <w:rPr>
          <w:sz w:val="20"/>
          <w:szCs w:val="20"/>
          <w:lang w:val="en-US"/>
        </w:rPr>
        <w:t>10</w:t>
      </w:r>
      <w:r w:rsidRPr="00085CFB">
        <w:rPr>
          <w:sz w:val="20"/>
          <w:szCs w:val="20"/>
          <w:vertAlign w:val="superscript"/>
        </w:rPr>
        <w:sym w:font="Symbol" w:char="F02D"/>
      </w:r>
      <w:r w:rsidRPr="00085CFB">
        <w:rPr>
          <w:sz w:val="20"/>
          <w:szCs w:val="20"/>
          <w:vertAlign w:val="superscript"/>
          <w:lang w:val="en-US"/>
        </w:rPr>
        <w:t>48</w:t>
      </w:r>
      <w:r w:rsidRPr="00085CFB">
        <w:rPr>
          <w:sz w:val="20"/>
          <w:szCs w:val="20"/>
          <w:lang w:val="en-US"/>
        </w:rPr>
        <w:t>[g], as shown in Eq</w:t>
      </w:r>
      <w:r w:rsidR="002F2E7E" w:rsidRPr="00085CFB">
        <w:rPr>
          <w:sz w:val="20"/>
          <w:szCs w:val="20"/>
          <w:lang w:val="en-US"/>
        </w:rPr>
        <w:t>. (</w:t>
      </w:r>
      <w:r w:rsidR="00F87B60" w:rsidRPr="00085CFB">
        <w:rPr>
          <w:sz w:val="20"/>
          <w:szCs w:val="20"/>
          <w:lang w:val="en-US"/>
        </w:rPr>
        <w:t>3</w:t>
      </w:r>
      <w:r w:rsidRPr="00085CFB">
        <w:rPr>
          <w:sz w:val="20"/>
          <w:szCs w:val="20"/>
          <w:lang w:val="en-US"/>
        </w:rPr>
        <w:t>2).</w:t>
      </w:r>
      <w:r w:rsidRPr="00085CFB">
        <w:rPr>
          <w:rStyle w:val="tlid-translation"/>
          <w:sz w:val="20"/>
          <w:szCs w:val="20"/>
        </w:rPr>
        <w:t xml:space="preserve"> </w:t>
      </w:r>
    </w:p>
    <w:p w:rsidR="007E77EC" w:rsidRPr="00085CFB" w:rsidRDefault="00417FBA" w:rsidP="00132938">
      <w:pPr>
        <w:snapToGrid w:val="0"/>
        <w:ind w:firstLine="425"/>
        <w:jc w:val="both"/>
        <w:rPr>
          <w:rStyle w:val="tlid-translation"/>
          <w:color w:val="FF0000"/>
          <w:sz w:val="20"/>
          <w:szCs w:val="20"/>
        </w:rPr>
      </w:pPr>
      <w:r w:rsidRPr="00085CFB">
        <w:rPr>
          <w:rStyle w:val="tlid-translation"/>
          <w:sz w:val="20"/>
          <w:szCs w:val="20"/>
        </w:rPr>
        <w:t>T</w:t>
      </w:r>
      <w:r w:rsidR="007E77EC" w:rsidRPr="00085CFB">
        <w:rPr>
          <w:rStyle w:val="tlid-translation"/>
          <w:sz w:val="20"/>
          <w:szCs w:val="20"/>
        </w:rPr>
        <w:t xml:space="preserve">his is certainly a very small value, of no value in our macroscopic world and without the slightest meaning in our daily life. </w:t>
      </w:r>
      <w:r w:rsidRPr="00085CFB">
        <w:rPr>
          <w:rStyle w:val="tlid-translation"/>
          <w:sz w:val="20"/>
          <w:szCs w:val="20"/>
        </w:rPr>
        <w:t>Anyway</w:t>
      </w:r>
      <w:r w:rsidR="007E77EC" w:rsidRPr="00085CFB">
        <w:rPr>
          <w:rStyle w:val="tlid-translation"/>
          <w:sz w:val="20"/>
          <w:szCs w:val="20"/>
        </w:rPr>
        <w:t xml:space="preserve">, although it is infinitesimal, it is still </w:t>
      </w:r>
      <w:r w:rsidR="007E77EC" w:rsidRPr="00085CFB">
        <w:rPr>
          <w:rStyle w:val="tlid-translation"/>
          <w:sz w:val="20"/>
          <w:szCs w:val="20"/>
        </w:rPr>
        <w:sym w:font="Symbol" w:char="F0B9"/>
      </w:r>
      <w:r w:rsidR="007E77EC" w:rsidRPr="00085CFB">
        <w:rPr>
          <w:rStyle w:val="tlid-translation"/>
          <w:sz w:val="20"/>
          <w:szCs w:val="20"/>
        </w:rPr>
        <w:t xml:space="preserve"> 0, so it can assume, in our opinion, a its value, a its role, both in the sub-atomic world and in the mathematical formalism</w:t>
      </w:r>
      <w:r w:rsidR="00B92FBC" w:rsidRPr="00085CFB">
        <w:rPr>
          <w:rStyle w:val="tlid-translation"/>
          <w:sz w:val="20"/>
          <w:szCs w:val="20"/>
        </w:rPr>
        <w:t xml:space="preserve"> (Puccini,</w:t>
      </w:r>
      <w:r w:rsidR="00620B05" w:rsidRPr="00085CFB">
        <w:rPr>
          <w:rStyle w:val="tlid-translation"/>
          <w:sz w:val="20"/>
          <w:szCs w:val="20"/>
        </w:rPr>
        <w:t xml:space="preserve"> </w:t>
      </w:r>
      <w:r w:rsidR="00B92FBC" w:rsidRPr="00085CFB">
        <w:rPr>
          <w:rStyle w:val="tlid-translation"/>
          <w:sz w:val="20"/>
          <w:szCs w:val="20"/>
        </w:rPr>
        <w:t>2019,d)</w:t>
      </w:r>
      <w:r w:rsidR="007E77EC" w:rsidRPr="00085CFB">
        <w:rPr>
          <w:rStyle w:val="tlid-translation"/>
          <w:sz w:val="20"/>
          <w:szCs w:val="20"/>
        </w:rPr>
        <w:t>.</w:t>
      </w:r>
      <w:r w:rsidR="004C5C58" w:rsidRPr="00085CFB">
        <w:rPr>
          <w:rStyle w:val="tlid-translation"/>
          <w:sz w:val="20"/>
          <w:szCs w:val="20"/>
        </w:rPr>
        <w:t xml:space="preserve"> </w:t>
      </w:r>
      <w:r w:rsidR="006A083F" w:rsidRPr="00085CFB">
        <w:rPr>
          <w:rStyle w:val="tlid-translation"/>
          <w:sz w:val="20"/>
          <w:szCs w:val="20"/>
        </w:rPr>
        <w:t>On the other hand</w:t>
      </w:r>
      <w:r w:rsidR="007E77EC" w:rsidRPr="00085CFB">
        <w:rPr>
          <w:rStyle w:val="tlid-translation"/>
          <w:sz w:val="20"/>
          <w:szCs w:val="20"/>
        </w:rPr>
        <w:t xml:space="preserve">, if we refer to a photon in full swing, then we have to consider its </w:t>
      </w:r>
      <w:r w:rsidR="007E77EC" w:rsidRPr="00085CFB">
        <w:rPr>
          <w:rStyle w:val="tlid-translation"/>
          <w:i/>
          <w:sz w:val="20"/>
          <w:szCs w:val="20"/>
        </w:rPr>
        <w:t>dynamic-mass</w:t>
      </w:r>
      <w:r w:rsidR="007E77EC" w:rsidRPr="00085CFB">
        <w:rPr>
          <w:rStyle w:val="tlid-translation"/>
          <w:sz w:val="20"/>
          <w:szCs w:val="20"/>
        </w:rPr>
        <w:t xml:space="preserve">, perfectly represented by its </w:t>
      </w:r>
      <w:r w:rsidR="007E77EC" w:rsidRPr="00085CFB">
        <w:rPr>
          <w:rStyle w:val="tlid-translation"/>
          <w:i/>
          <w:sz w:val="20"/>
          <w:szCs w:val="20"/>
        </w:rPr>
        <w:t>momentum</w:t>
      </w:r>
      <w:r w:rsidR="002F2E7E" w:rsidRPr="00085CFB">
        <w:rPr>
          <w:rStyle w:val="tlid-translation"/>
          <w:sz w:val="20"/>
          <w:szCs w:val="20"/>
        </w:rPr>
        <w:t>, (</w:t>
      </w:r>
      <w:r w:rsidR="00132938" w:rsidRPr="00085CFB">
        <w:rPr>
          <w:rStyle w:val="tlid-translation"/>
          <w:b/>
          <w:i/>
          <w:sz w:val="20"/>
          <w:szCs w:val="20"/>
        </w:rPr>
        <w:t>P</w:t>
      </w:r>
      <w:r w:rsidR="007E77EC" w:rsidRPr="00085CFB">
        <w:rPr>
          <w:rStyle w:val="tlid-translation"/>
          <w:sz w:val="20"/>
          <w:szCs w:val="20"/>
        </w:rPr>
        <w:t>), which in the case of a</w:t>
      </w:r>
      <w:r w:rsidR="006A083F" w:rsidRPr="00085CFB">
        <w:rPr>
          <w:rStyle w:val="tlid-translation"/>
          <w:sz w:val="20"/>
          <w:szCs w:val="20"/>
        </w:rPr>
        <w:t xml:space="preserve"> visible</w:t>
      </w:r>
      <w:r w:rsidR="007E77EC" w:rsidRPr="00085CFB">
        <w:rPr>
          <w:rStyle w:val="tlid-translation"/>
          <w:sz w:val="20"/>
          <w:szCs w:val="20"/>
        </w:rPr>
        <w:t xml:space="preserve"> photon corresponds to </w:t>
      </w:r>
      <w:r w:rsidR="007E77EC" w:rsidRPr="00085CFB">
        <w:rPr>
          <w:sz w:val="20"/>
          <w:szCs w:val="20"/>
        </w:rPr>
        <w:t xml:space="preserve">1.325 </w:t>
      </w:r>
      <w:r w:rsidR="007E77EC" w:rsidRPr="00085CFB">
        <w:rPr>
          <w:rFonts w:ascii="Cambria Math" w:hAnsi="Cambria Math"/>
          <w:sz w:val="20"/>
          <w:szCs w:val="20"/>
        </w:rPr>
        <w:t>⋅</w:t>
      </w:r>
      <w:r w:rsidR="007E77EC" w:rsidRPr="00085CFB">
        <w:rPr>
          <w:sz w:val="20"/>
          <w:szCs w:val="20"/>
        </w:rPr>
        <w:t xml:space="preserve">10 </w:t>
      </w:r>
      <w:r w:rsidR="007E77EC" w:rsidRPr="00085CFB">
        <w:rPr>
          <w:sz w:val="20"/>
          <w:szCs w:val="20"/>
          <w:vertAlign w:val="superscript"/>
        </w:rPr>
        <w:t xml:space="preserve">̶ 22 </w:t>
      </w:r>
      <w:r w:rsidR="007E77EC" w:rsidRPr="00085CFB">
        <w:rPr>
          <w:sz w:val="20"/>
          <w:szCs w:val="20"/>
        </w:rPr>
        <w:t>[g</w:t>
      </w:r>
      <w:r w:rsidR="007E77EC" w:rsidRPr="00085CFB">
        <w:rPr>
          <w:rFonts w:ascii="Cambria Math" w:hAnsi="Cambria Math"/>
          <w:sz w:val="20"/>
          <w:szCs w:val="20"/>
        </w:rPr>
        <w:t>⋅</w:t>
      </w:r>
      <w:r w:rsidR="007E77EC" w:rsidRPr="00085CFB">
        <w:rPr>
          <w:sz w:val="20"/>
          <w:szCs w:val="20"/>
        </w:rPr>
        <w:t xml:space="preserve"> </w:t>
      </w:r>
      <m:oMath>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oMath>
      <w:r w:rsidR="007E77EC" w:rsidRPr="00085CFB">
        <w:rPr>
          <w:sz w:val="20"/>
          <w:szCs w:val="20"/>
        </w:rPr>
        <w:t>], as illustrated by Eq</w:t>
      </w:r>
      <w:r w:rsidR="002F2E7E" w:rsidRPr="00085CFB">
        <w:rPr>
          <w:sz w:val="20"/>
          <w:szCs w:val="20"/>
        </w:rPr>
        <w:t>. (</w:t>
      </w:r>
      <w:r w:rsidR="007E77EC" w:rsidRPr="00085CFB">
        <w:rPr>
          <w:sz w:val="20"/>
          <w:szCs w:val="20"/>
        </w:rPr>
        <w:t>31).</w:t>
      </w:r>
    </w:p>
    <w:p w:rsidR="007E77EC" w:rsidRPr="00085CFB" w:rsidRDefault="006A083F" w:rsidP="00132938">
      <w:pPr>
        <w:snapToGrid w:val="0"/>
        <w:ind w:firstLine="425"/>
        <w:jc w:val="both"/>
        <w:rPr>
          <w:rStyle w:val="tlid-translation"/>
          <w:sz w:val="20"/>
          <w:szCs w:val="20"/>
        </w:rPr>
      </w:pPr>
      <w:r w:rsidRPr="00085CFB">
        <w:rPr>
          <w:rStyle w:val="tlid-translation"/>
          <w:sz w:val="20"/>
          <w:szCs w:val="20"/>
        </w:rPr>
        <w:t>Of course,</w:t>
      </w:r>
      <w:r w:rsidR="007E77EC" w:rsidRPr="00085CFB">
        <w:rPr>
          <w:rStyle w:val="tlid-translation"/>
          <w:sz w:val="20"/>
          <w:szCs w:val="20"/>
        </w:rPr>
        <w:t xml:space="preserve"> we are going to replace this last value of the </w:t>
      </w:r>
      <w:r w:rsidR="007E77EC" w:rsidRPr="00085CFB">
        <w:rPr>
          <w:rStyle w:val="tlid-translation"/>
          <w:i/>
          <w:sz w:val="20"/>
          <w:szCs w:val="20"/>
        </w:rPr>
        <w:t>Planck quantum</w:t>
      </w:r>
      <w:r w:rsidR="007E77EC" w:rsidRPr="00085CFB">
        <w:rPr>
          <w:rStyle w:val="tlid-translation"/>
          <w:sz w:val="20"/>
          <w:szCs w:val="20"/>
        </w:rPr>
        <w:t xml:space="preserve"> with the massless photon inserted in all</w:t>
      </w:r>
      <w:r w:rsidR="007E77EC" w:rsidRPr="00085CFB">
        <w:rPr>
          <w:color w:val="FF0000"/>
          <w:sz w:val="20"/>
          <w:szCs w:val="20"/>
          <w:lang w:val="en-US"/>
        </w:rPr>
        <w:t xml:space="preserve"> </w:t>
      </w:r>
      <w:r w:rsidR="007E77EC" w:rsidRPr="00085CFB">
        <w:rPr>
          <w:sz w:val="20"/>
          <w:szCs w:val="20"/>
          <w:lang w:val="en-US"/>
        </w:rPr>
        <w:t xml:space="preserve">equations of the </w:t>
      </w:r>
      <w:r w:rsidR="007E77EC" w:rsidRPr="00085CFB">
        <w:rPr>
          <w:i/>
          <w:sz w:val="20"/>
          <w:szCs w:val="20"/>
          <w:lang w:val="en-US"/>
        </w:rPr>
        <w:t xml:space="preserve">Perturbation Theory </w:t>
      </w:r>
      <w:r w:rsidR="007E77EC" w:rsidRPr="00085CFB">
        <w:rPr>
          <w:sz w:val="20"/>
          <w:szCs w:val="20"/>
          <w:lang w:val="en-US"/>
        </w:rPr>
        <w:t xml:space="preserve">and of the </w:t>
      </w:r>
      <w:r w:rsidR="007E77EC" w:rsidRPr="00085CFB">
        <w:rPr>
          <w:i/>
          <w:sz w:val="20"/>
          <w:szCs w:val="20"/>
          <w:lang w:val="en-US"/>
        </w:rPr>
        <w:t>Quantum Fields Theor</w:t>
      </w:r>
      <w:r w:rsidR="002F2E7E" w:rsidRPr="00085CFB">
        <w:rPr>
          <w:i/>
          <w:sz w:val="20"/>
          <w:szCs w:val="20"/>
          <w:lang w:val="en-US"/>
        </w:rPr>
        <w:t xml:space="preserve">y </w:t>
      </w:r>
      <w:r w:rsidR="002F2E7E" w:rsidRPr="00085CFB">
        <w:rPr>
          <w:sz w:val="20"/>
          <w:szCs w:val="20"/>
          <w:lang w:val="en-US"/>
        </w:rPr>
        <w:t>(</w:t>
      </w:r>
      <w:r w:rsidR="007E77EC" w:rsidRPr="00085CFB">
        <w:rPr>
          <w:sz w:val="20"/>
          <w:szCs w:val="20"/>
          <w:lang w:val="en-US"/>
        </w:rPr>
        <w:t>QFT), includ</w:t>
      </w:r>
      <w:r w:rsidR="0070048D" w:rsidRPr="00085CFB">
        <w:rPr>
          <w:sz w:val="20"/>
          <w:szCs w:val="20"/>
          <w:lang w:val="en-US"/>
        </w:rPr>
        <w:t>ing the Yang-Mills equatio</w:t>
      </w:r>
      <w:r w:rsidR="002F2E7E" w:rsidRPr="00085CFB">
        <w:rPr>
          <w:sz w:val="20"/>
          <w:szCs w:val="20"/>
          <w:lang w:val="en-US"/>
        </w:rPr>
        <w:t>n (</w:t>
      </w:r>
      <w:r w:rsidR="0070048D" w:rsidRPr="00085CFB">
        <w:rPr>
          <w:sz w:val="20"/>
          <w:szCs w:val="20"/>
          <w:lang w:val="en-US"/>
        </w:rPr>
        <w:t>Yang and Mills</w:t>
      </w:r>
      <w:r w:rsidR="006E745B" w:rsidRPr="00085CFB">
        <w:rPr>
          <w:sz w:val="20"/>
          <w:szCs w:val="20"/>
          <w:lang w:val="en-US"/>
        </w:rPr>
        <w:t>,1954</w:t>
      </w:r>
      <w:r w:rsidR="0070048D" w:rsidRPr="00085CFB">
        <w:rPr>
          <w:sz w:val="20"/>
          <w:szCs w:val="20"/>
          <w:lang w:val="en-US"/>
        </w:rPr>
        <w:t>)</w:t>
      </w:r>
      <w:r w:rsidR="007E77EC" w:rsidRPr="00085CFB">
        <w:rPr>
          <w:sz w:val="20"/>
          <w:szCs w:val="20"/>
          <w:lang w:val="en-US"/>
        </w:rPr>
        <w:t xml:space="preserve">. </w:t>
      </w:r>
      <w:r w:rsidR="007E77EC" w:rsidRPr="00085CFB">
        <w:rPr>
          <w:rStyle w:val="tlid-translation"/>
          <w:sz w:val="20"/>
          <w:szCs w:val="20"/>
        </w:rPr>
        <w:t xml:space="preserve">What do we expect? </w:t>
      </w:r>
    </w:p>
    <w:p w:rsidR="007E77EC" w:rsidRPr="00085CFB" w:rsidRDefault="007E77EC" w:rsidP="00132938">
      <w:pPr>
        <w:snapToGrid w:val="0"/>
        <w:ind w:firstLine="425"/>
        <w:jc w:val="both"/>
        <w:rPr>
          <w:rStyle w:val="tlid-translation"/>
          <w:sz w:val="20"/>
          <w:szCs w:val="20"/>
        </w:rPr>
      </w:pPr>
      <w:r w:rsidRPr="00085CFB">
        <w:rPr>
          <w:rStyle w:val="tlid-translation"/>
          <w:sz w:val="20"/>
          <w:szCs w:val="20"/>
        </w:rPr>
        <w:t xml:space="preserve">It is clear: the disappearance of </w:t>
      </w:r>
      <w:r w:rsidRPr="00085CFB">
        <w:rPr>
          <w:rStyle w:val="tlid-translation"/>
          <w:i/>
          <w:sz w:val="20"/>
          <w:szCs w:val="20"/>
        </w:rPr>
        <w:t>divergences</w:t>
      </w:r>
      <w:r w:rsidRPr="00085CFB">
        <w:rPr>
          <w:rStyle w:val="tlid-translation"/>
          <w:sz w:val="20"/>
          <w:szCs w:val="20"/>
        </w:rPr>
        <w:t xml:space="preserve"> and </w:t>
      </w:r>
      <w:r w:rsidRPr="00085CFB">
        <w:rPr>
          <w:rStyle w:val="tlid-translation"/>
          <w:i/>
          <w:sz w:val="20"/>
          <w:szCs w:val="20"/>
        </w:rPr>
        <w:t>infinities</w:t>
      </w:r>
      <w:r w:rsidRPr="00085CFB">
        <w:rPr>
          <w:rStyle w:val="tlid-translation"/>
          <w:sz w:val="20"/>
          <w:szCs w:val="20"/>
        </w:rPr>
        <w:t>.</w:t>
      </w:r>
    </w:p>
    <w:p w:rsidR="00670F7A" w:rsidRPr="00085CFB" w:rsidRDefault="00132938" w:rsidP="00132938">
      <w:pPr>
        <w:snapToGrid w:val="0"/>
        <w:jc w:val="both"/>
        <w:rPr>
          <w:b/>
          <w:sz w:val="20"/>
          <w:szCs w:val="20"/>
          <w:lang w:val="en-US"/>
        </w:rPr>
      </w:pPr>
      <w:r w:rsidRPr="00085CFB">
        <w:rPr>
          <w:b/>
          <w:sz w:val="20"/>
          <w:szCs w:val="20"/>
          <w:lang w:val="en-US"/>
        </w:rPr>
        <w:t>2.4.1 Removal Of Massless Photon From Perturbation Equations</w:t>
      </w:r>
    </w:p>
    <w:p w:rsidR="00670F7A" w:rsidRPr="00085CFB" w:rsidRDefault="00670F7A" w:rsidP="00132938">
      <w:pPr>
        <w:snapToGrid w:val="0"/>
        <w:ind w:firstLine="425"/>
        <w:jc w:val="both"/>
        <w:rPr>
          <w:sz w:val="20"/>
          <w:szCs w:val="20"/>
          <w:lang w:val="en-US"/>
        </w:rPr>
      </w:pPr>
      <w:r w:rsidRPr="00085CFB">
        <w:rPr>
          <w:sz w:val="20"/>
          <w:szCs w:val="20"/>
          <w:lang w:val="en-US"/>
        </w:rPr>
        <w:t>According to the Mass-Energy Equivalence Principl</w:t>
      </w:r>
      <w:r w:rsidR="002F2E7E" w:rsidRPr="00085CFB">
        <w:rPr>
          <w:sz w:val="20"/>
          <w:szCs w:val="20"/>
          <w:lang w:val="en-US"/>
        </w:rPr>
        <w:t>e (</w:t>
      </w:r>
      <w:r w:rsidRPr="00085CFB">
        <w:rPr>
          <w:sz w:val="20"/>
          <w:szCs w:val="20"/>
          <w:lang w:val="en-US"/>
        </w:rPr>
        <w:t>MEEP), m=E/c</w:t>
      </w:r>
      <w:r w:rsidRPr="00085CFB">
        <w:rPr>
          <w:sz w:val="20"/>
          <w:szCs w:val="20"/>
          <w:vertAlign w:val="superscript"/>
          <w:lang w:val="en-US"/>
        </w:rPr>
        <w:t>2</w:t>
      </w:r>
      <w:r w:rsidRPr="00085CFB">
        <w:rPr>
          <w:sz w:val="20"/>
          <w:szCs w:val="20"/>
          <w:lang w:val="en-US"/>
        </w:rPr>
        <w:t>, as shown in Eq</w:t>
      </w:r>
      <w:r w:rsidR="002F2E7E" w:rsidRPr="00085CFB">
        <w:rPr>
          <w:sz w:val="20"/>
          <w:szCs w:val="20"/>
          <w:lang w:val="en-US"/>
        </w:rPr>
        <w:t>. (</w:t>
      </w:r>
      <w:r w:rsidRPr="00085CFB">
        <w:rPr>
          <w:sz w:val="20"/>
          <w:szCs w:val="20"/>
          <w:lang w:val="en-US"/>
        </w:rPr>
        <w:t xml:space="preserve">14), to an “energetic” particle, carrying energy, forces etc., should correspond a </w:t>
      </w:r>
      <w:r w:rsidRPr="00085CFB">
        <w:rPr>
          <w:i/>
          <w:sz w:val="20"/>
          <w:szCs w:val="20"/>
          <w:lang w:val="en-US"/>
        </w:rPr>
        <w:t>mass</w:t>
      </w:r>
      <w:r w:rsidRPr="00085CFB">
        <w:rPr>
          <w:sz w:val="20"/>
          <w:szCs w:val="20"/>
          <w:lang w:val="en-US"/>
        </w:rPr>
        <w:t xml:space="preserve"> </w:t>
      </w:r>
      <w:r w:rsidRPr="00085CFB">
        <w:rPr>
          <w:i/>
          <w:sz w:val="20"/>
          <w:szCs w:val="20"/>
          <w:lang w:val="en-US"/>
        </w:rPr>
        <w:t>equivalent</w:t>
      </w:r>
      <w:r w:rsidRPr="00085CFB">
        <w:rPr>
          <w:sz w:val="20"/>
          <w:szCs w:val="20"/>
          <w:lang w:val="en-US"/>
        </w:rPr>
        <w:t xml:space="preserve"> to the energy carried, divided c</w:t>
      </w:r>
      <w:r w:rsidRPr="00085CFB">
        <w:rPr>
          <w:sz w:val="20"/>
          <w:szCs w:val="20"/>
          <w:vertAlign w:val="superscript"/>
          <w:lang w:val="en-US"/>
        </w:rPr>
        <w:t>2</w:t>
      </w:r>
      <w:r w:rsidRPr="00085CFB">
        <w:rPr>
          <w:sz w:val="20"/>
          <w:szCs w:val="20"/>
          <w:lang w:val="en-US"/>
        </w:rPr>
        <w:t xml:space="preserve">. Since there is no zero energy for the </w:t>
      </w:r>
      <w:r w:rsidRPr="00085CFB">
        <w:rPr>
          <w:i/>
          <w:sz w:val="20"/>
          <w:szCs w:val="20"/>
          <w:lang w:val="en-US"/>
        </w:rPr>
        <w:t>Zero Point Energy</w:t>
      </w:r>
      <w:r w:rsidRPr="00085CFB">
        <w:rPr>
          <w:sz w:val="20"/>
          <w:szCs w:val="20"/>
          <w:lang w:val="en-US"/>
        </w:rPr>
        <w:t xml:space="preserve">, as Chandrasekhar </w:t>
      </w:r>
      <w:r w:rsidR="00C2561F" w:rsidRPr="00085CFB">
        <w:rPr>
          <w:sz w:val="20"/>
          <w:szCs w:val="20"/>
          <w:lang w:val="en-US"/>
        </w:rPr>
        <w:t xml:space="preserve">(1998) </w:t>
      </w:r>
      <w:r w:rsidRPr="00085CFB">
        <w:rPr>
          <w:sz w:val="20"/>
          <w:szCs w:val="20"/>
          <w:lang w:val="en-US"/>
        </w:rPr>
        <w:t xml:space="preserve">reminds us, there should not be any particle carrying energy, with a zero mass. </w:t>
      </w:r>
    </w:p>
    <w:p w:rsidR="005232DF" w:rsidRPr="00085CFB" w:rsidRDefault="00670F7A" w:rsidP="00132938">
      <w:pPr>
        <w:snapToGrid w:val="0"/>
        <w:ind w:firstLine="425"/>
        <w:jc w:val="both"/>
        <w:rPr>
          <w:sz w:val="20"/>
          <w:szCs w:val="20"/>
          <w:lang w:val="en-US"/>
        </w:rPr>
      </w:pPr>
      <w:r w:rsidRPr="00085CFB">
        <w:rPr>
          <w:sz w:val="20"/>
          <w:szCs w:val="20"/>
          <w:lang w:val="en-US"/>
        </w:rPr>
        <w:t xml:space="preserve">Of course, it may be incongruous to say that a particle with energy does not have an </w:t>
      </w:r>
      <w:r w:rsidRPr="00085CFB">
        <w:rPr>
          <w:i/>
          <w:sz w:val="20"/>
          <w:szCs w:val="20"/>
          <w:lang w:val="en-US"/>
        </w:rPr>
        <w:t>equivalent mass</w:t>
      </w:r>
      <w:r w:rsidRPr="00085CFB">
        <w:rPr>
          <w:sz w:val="20"/>
          <w:szCs w:val="20"/>
          <w:lang w:val="en-US"/>
        </w:rPr>
        <w:t>,</w:t>
      </w:r>
      <w:r w:rsidR="00ED5CC7" w:rsidRPr="00085CFB">
        <w:rPr>
          <w:sz w:val="20"/>
          <w:szCs w:val="20"/>
          <w:lang w:val="en-US"/>
        </w:rPr>
        <w:t xml:space="preserve"> </w:t>
      </w:r>
      <w:r w:rsidRPr="00085CFB">
        <w:rPr>
          <w:sz w:val="20"/>
          <w:szCs w:val="20"/>
          <w:lang w:val="en-US"/>
        </w:rPr>
        <w:t>it does not “conceal”, at least, a mass. It is Einstein’s equation to show that this particle has a mass, otherwise the equation would be null, the result would be zero</w:t>
      </w:r>
      <w:r w:rsidR="006E745B" w:rsidRPr="00085CFB">
        <w:rPr>
          <w:sz w:val="20"/>
          <w:szCs w:val="20"/>
          <w:lang w:val="en-US"/>
        </w:rPr>
        <w:t xml:space="preserve"> </w:t>
      </w:r>
      <w:r w:rsidR="00970E36" w:rsidRPr="00085CFB">
        <w:rPr>
          <w:sz w:val="20"/>
          <w:szCs w:val="20"/>
          <w:lang w:val="en-US"/>
        </w:rPr>
        <w:t>(Puccini,2011</w:t>
      </w:r>
      <w:r w:rsidR="006E745B" w:rsidRPr="00085CFB">
        <w:rPr>
          <w:sz w:val="20"/>
          <w:szCs w:val="20"/>
          <w:lang w:val="en-US"/>
        </w:rPr>
        <w:t>,a)</w:t>
      </w:r>
      <w:r w:rsidR="005232DF" w:rsidRPr="00085CFB">
        <w:rPr>
          <w:sz w:val="20"/>
          <w:szCs w:val="20"/>
          <w:lang w:val="en-US"/>
        </w:rPr>
        <w:t>.</w:t>
      </w:r>
      <w:r w:rsidRPr="00085CFB">
        <w:rPr>
          <w:color w:val="0070C0"/>
          <w:sz w:val="20"/>
          <w:szCs w:val="20"/>
          <w:lang w:val="en-US"/>
        </w:rPr>
        <w:t xml:space="preserve"> </w:t>
      </w:r>
      <w:r w:rsidR="005232DF" w:rsidRPr="00085CFB">
        <w:rPr>
          <w:sz w:val="20"/>
          <w:szCs w:val="20"/>
          <w:lang w:val="en-US"/>
        </w:rPr>
        <w:t>C</w:t>
      </w:r>
      <w:r w:rsidRPr="00085CFB">
        <w:rPr>
          <w:sz w:val="20"/>
          <w:szCs w:val="20"/>
          <w:lang w:val="en-US"/>
        </w:rPr>
        <w:t>onsequently there should not be real particles, having any energy, with a zero mass</w:t>
      </w:r>
      <w:r w:rsidR="00970E36" w:rsidRPr="00085CFB">
        <w:rPr>
          <w:sz w:val="20"/>
          <w:szCs w:val="20"/>
          <w:lang w:val="en-US"/>
        </w:rPr>
        <w:t xml:space="preserve">. </w:t>
      </w:r>
      <w:r w:rsidRPr="00085CFB">
        <w:rPr>
          <w:sz w:val="20"/>
          <w:szCs w:val="20"/>
          <w:lang w:val="en-US"/>
        </w:rPr>
        <w:t xml:space="preserve">If there are, they should “subtend” a tiny mass, a </w:t>
      </w:r>
      <w:r w:rsidRPr="00085CFB">
        <w:rPr>
          <w:i/>
          <w:sz w:val="20"/>
          <w:szCs w:val="20"/>
          <w:lang w:val="en-US"/>
        </w:rPr>
        <w:t xml:space="preserve">Zero Point Mass </w:t>
      </w:r>
      <w:r w:rsidR="00970E36" w:rsidRPr="00085CFB">
        <w:rPr>
          <w:sz w:val="20"/>
          <w:szCs w:val="20"/>
          <w:lang w:val="en-US"/>
        </w:rPr>
        <w:t>(Puccini,</w:t>
      </w:r>
      <w:r w:rsidR="00AE4F80" w:rsidRPr="00085CFB">
        <w:rPr>
          <w:sz w:val="20"/>
          <w:szCs w:val="20"/>
          <w:lang w:val="en-US"/>
        </w:rPr>
        <w:t xml:space="preserve"> </w:t>
      </w:r>
      <w:r w:rsidR="00970E36" w:rsidRPr="00085CFB">
        <w:rPr>
          <w:sz w:val="20"/>
          <w:szCs w:val="20"/>
          <w:lang w:val="en-US"/>
        </w:rPr>
        <w:t>2011,</w:t>
      </w:r>
      <w:r w:rsidR="006E745B" w:rsidRPr="00085CFB">
        <w:rPr>
          <w:sz w:val="20"/>
          <w:szCs w:val="20"/>
          <w:lang w:val="en-US"/>
        </w:rPr>
        <w:t>d).</w:t>
      </w:r>
    </w:p>
    <w:p w:rsidR="00670F7A" w:rsidRPr="00085CFB" w:rsidRDefault="00970E36" w:rsidP="00132938">
      <w:pPr>
        <w:snapToGrid w:val="0"/>
        <w:ind w:firstLine="425"/>
        <w:jc w:val="both"/>
        <w:rPr>
          <w:i/>
          <w:sz w:val="20"/>
          <w:szCs w:val="20"/>
          <w:lang w:val="en-US"/>
        </w:rPr>
      </w:pPr>
      <w:r w:rsidRPr="00085CFB">
        <w:rPr>
          <w:sz w:val="20"/>
          <w:szCs w:val="20"/>
          <w:lang w:val="en-US"/>
        </w:rPr>
        <w:t>Hence</w:t>
      </w:r>
      <w:r w:rsidR="00670F7A" w:rsidRPr="00085CFB">
        <w:rPr>
          <w:sz w:val="20"/>
          <w:szCs w:val="20"/>
          <w:lang w:val="en-US"/>
        </w:rPr>
        <w:t xml:space="preserve">, to a very small energy, as in the case of the light quantum, corresponds a very small mass, however </w:t>
      </w:r>
      <w:r w:rsidR="00670F7A" w:rsidRPr="00085CFB">
        <w:rPr>
          <w:sz w:val="20"/>
          <w:szCs w:val="20"/>
          <w:lang w:val="en-US"/>
        </w:rPr>
        <w:sym w:font="Symbol" w:char="F0B9"/>
      </w:r>
      <w:r w:rsidRPr="00085CFB">
        <w:rPr>
          <w:sz w:val="20"/>
          <w:szCs w:val="20"/>
          <w:lang w:val="en-US"/>
        </w:rPr>
        <w:t xml:space="preserve"> 0. Thus</w:t>
      </w:r>
      <w:r w:rsidR="00670F7A" w:rsidRPr="00085CFB">
        <w:rPr>
          <w:sz w:val="20"/>
          <w:szCs w:val="20"/>
          <w:lang w:val="en-US"/>
        </w:rPr>
        <w:t xml:space="preserve">, we believe that the base concept of the </w:t>
      </w:r>
      <w:r w:rsidR="00670F7A" w:rsidRPr="00085CFB">
        <w:rPr>
          <w:i/>
          <w:sz w:val="20"/>
          <w:szCs w:val="20"/>
          <w:lang w:val="en-US"/>
        </w:rPr>
        <w:t>gauge theories</w:t>
      </w:r>
      <w:r w:rsidR="00670F7A" w:rsidRPr="00085CFB">
        <w:rPr>
          <w:sz w:val="20"/>
          <w:szCs w:val="20"/>
          <w:lang w:val="en-US"/>
        </w:rPr>
        <w:t xml:space="preserve">: ‘the mass </w:t>
      </w:r>
      <w:r w:rsidR="00670F7A" w:rsidRPr="00085CFB">
        <w:rPr>
          <w:i/>
          <w:sz w:val="20"/>
          <w:szCs w:val="20"/>
          <w:lang w:val="en-US"/>
        </w:rPr>
        <w:t xml:space="preserve">breaks </w:t>
      </w:r>
      <w:r w:rsidR="00670F7A" w:rsidRPr="00085CFB">
        <w:rPr>
          <w:sz w:val="20"/>
          <w:szCs w:val="20"/>
          <w:lang w:val="en-US"/>
        </w:rPr>
        <w:t xml:space="preserve">the symmetry’ </w:t>
      </w:r>
      <w:r w:rsidR="00670F7A" w:rsidRPr="00085CFB">
        <w:rPr>
          <w:sz w:val="20"/>
          <w:szCs w:val="20"/>
          <w:lang w:val="en-US"/>
        </w:rPr>
        <w:lastRenderedPageBreak/>
        <w:t>is not applicable to the Planck constant</w:t>
      </w:r>
      <w:r w:rsidR="00670F7A" w:rsidRPr="00085CFB">
        <w:rPr>
          <w:i/>
          <w:sz w:val="20"/>
          <w:szCs w:val="20"/>
          <w:lang w:val="en-US"/>
        </w:rPr>
        <w:t>.</w:t>
      </w:r>
      <w:r w:rsidR="00670F7A" w:rsidRPr="00085CFB">
        <w:rPr>
          <w:sz w:val="20"/>
          <w:szCs w:val="20"/>
          <w:lang w:val="en-US"/>
        </w:rPr>
        <w:t xml:space="preserve"> No! </w:t>
      </w:r>
      <w:r w:rsidRPr="00085CFB">
        <w:rPr>
          <w:sz w:val="20"/>
          <w:szCs w:val="20"/>
          <w:lang w:val="en-US"/>
        </w:rPr>
        <w:t>In brief</w:t>
      </w:r>
      <w:r w:rsidR="00670F7A" w:rsidRPr="00085CFB">
        <w:rPr>
          <w:sz w:val="20"/>
          <w:szCs w:val="20"/>
          <w:lang w:val="en-US"/>
        </w:rPr>
        <w:t xml:space="preserve">, Planck’s constant is a real value, </w:t>
      </w:r>
      <w:r w:rsidR="00670F7A" w:rsidRPr="00085CFB">
        <w:rPr>
          <w:rStyle w:val="tlid-translation"/>
          <w:sz w:val="20"/>
          <w:szCs w:val="20"/>
          <w:lang w:val="en-US"/>
        </w:rPr>
        <w:t>ineradicable</w:t>
      </w:r>
      <w:r w:rsidR="00670F7A" w:rsidRPr="00085CFB">
        <w:rPr>
          <w:sz w:val="20"/>
          <w:szCs w:val="20"/>
          <w:lang w:val="en-US"/>
        </w:rPr>
        <w:t xml:space="preserve">, represented by an </w:t>
      </w:r>
      <w:r w:rsidR="00670F7A" w:rsidRPr="00085CFB">
        <w:rPr>
          <w:i/>
          <w:sz w:val="20"/>
          <w:szCs w:val="20"/>
          <w:lang w:val="en-US"/>
        </w:rPr>
        <w:t xml:space="preserve">intrinsic energy-mass </w:t>
      </w:r>
      <w:r w:rsidR="00670F7A" w:rsidRPr="00085CFB">
        <w:rPr>
          <w:sz w:val="20"/>
          <w:szCs w:val="20"/>
          <w:lang w:val="en-US"/>
        </w:rPr>
        <w:t>value, equal to 6.626</w:t>
      </w:r>
      <w:r w:rsidR="00670F7A" w:rsidRPr="00085CFB">
        <w:rPr>
          <w:sz w:val="20"/>
          <w:szCs w:val="20"/>
          <w:lang w:val="en-GB"/>
        </w:rPr>
        <w:sym w:font="Symbol" w:char="F0D7"/>
      </w:r>
      <w:r w:rsidR="00670F7A" w:rsidRPr="00085CFB">
        <w:rPr>
          <w:sz w:val="20"/>
          <w:szCs w:val="20"/>
          <w:lang w:val="en-US"/>
        </w:rPr>
        <w:t>10</w:t>
      </w:r>
      <w:r w:rsidR="00670F7A" w:rsidRPr="00085CFB">
        <w:rPr>
          <w:sz w:val="20"/>
          <w:szCs w:val="20"/>
          <w:vertAlign w:val="superscript"/>
          <w:lang w:val="en-US"/>
        </w:rPr>
        <w:t>-27</w:t>
      </w:r>
      <w:r w:rsidR="00670F7A" w:rsidRPr="00085CFB">
        <w:rPr>
          <w:sz w:val="20"/>
          <w:szCs w:val="20"/>
          <w:lang w:val="en-US"/>
        </w:rPr>
        <w:t>[</w:t>
      </w:r>
      <w:r w:rsidR="00670F7A" w:rsidRPr="00085CFB">
        <w:rPr>
          <w:sz w:val="20"/>
          <w:szCs w:val="20"/>
          <w:lang w:val="en-GB"/>
        </w:rPr>
        <w:object w:dxaOrig="8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12.5pt" o:ole="">
            <v:imagedata r:id="rId16" o:title=""/>
          </v:shape>
          <o:OLEObject Type="Embed" ProgID="Equation.3" ShapeID="_x0000_i1025" DrawAspect="Content" ObjectID="_1659694676" r:id="rId17"/>
        </w:object>
      </w:r>
      <w:r w:rsidR="00670F7A" w:rsidRPr="00085CFB">
        <w:rPr>
          <w:sz w:val="20"/>
          <w:szCs w:val="20"/>
          <w:lang w:val="en-US"/>
        </w:rPr>
        <w:t>]: it expresses the value of the density of energy-(</w:t>
      </w:r>
      <w:r w:rsidR="00670F7A" w:rsidRPr="00085CFB">
        <w:rPr>
          <w:i/>
          <w:sz w:val="20"/>
          <w:szCs w:val="20"/>
          <w:lang w:val="en-US"/>
        </w:rPr>
        <w:t>equivalent mass</w:t>
      </w:r>
      <w:r w:rsidR="00670F7A" w:rsidRPr="00085CFB">
        <w:rPr>
          <w:sz w:val="20"/>
          <w:szCs w:val="20"/>
          <w:lang w:val="en-US"/>
        </w:rPr>
        <w:t xml:space="preserve">) of the </w:t>
      </w:r>
      <w:r w:rsidR="00670F7A" w:rsidRPr="00085CFB">
        <w:rPr>
          <w:i/>
          <w:sz w:val="20"/>
          <w:szCs w:val="20"/>
          <w:lang w:val="en-US"/>
        </w:rPr>
        <w:t>Planck Quantum</w:t>
      </w:r>
      <w:r w:rsidR="00670F7A" w:rsidRPr="00085CFB">
        <w:rPr>
          <w:sz w:val="20"/>
          <w:szCs w:val="20"/>
          <w:lang w:val="en-US"/>
        </w:rPr>
        <w:t xml:space="preserve">, the </w:t>
      </w:r>
      <w:r w:rsidR="00670F7A" w:rsidRPr="00085CFB">
        <w:rPr>
          <w:i/>
          <w:sz w:val="20"/>
          <w:szCs w:val="20"/>
          <w:lang w:val="en-US"/>
        </w:rPr>
        <w:t>Planck’</w:t>
      </w:r>
      <w:r w:rsidRPr="00085CFB">
        <w:rPr>
          <w:i/>
          <w:sz w:val="20"/>
          <w:szCs w:val="20"/>
          <w:lang w:val="en-US"/>
        </w:rPr>
        <w:t xml:space="preserve">s </w:t>
      </w:r>
      <w:r w:rsidR="00670F7A" w:rsidRPr="00085CFB">
        <w:rPr>
          <w:i/>
          <w:sz w:val="20"/>
          <w:szCs w:val="20"/>
          <w:lang w:val="en-US"/>
        </w:rPr>
        <w:t xml:space="preserve">grain. </w:t>
      </w:r>
    </w:p>
    <w:p w:rsidR="00670F7A" w:rsidRPr="00085CFB" w:rsidRDefault="00970E36" w:rsidP="00132938">
      <w:pPr>
        <w:snapToGrid w:val="0"/>
        <w:ind w:firstLine="425"/>
        <w:jc w:val="both"/>
        <w:rPr>
          <w:rStyle w:val="tlid-translation"/>
          <w:color w:val="0070C0"/>
          <w:sz w:val="20"/>
          <w:szCs w:val="20"/>
          <w:lang w:val="en-US"/>
        </w:rPr>
      </w:pPr>
      <w:r w:rsidRPr="00085CFB">
        <w:rPr>
          <w:sz w:val="20"/>
          <w:szCs w:val="20"/>
          <w:lang w:val="en-US"/>
        </w:rPr>
        <w:t>Therefore</w:t>
      </w:r>
      <w:r w:rsidR="00670F7A" w:rsidRPr="00085CFB">
        <w:rPr>
          <w:sz w:val="20"/>
          <w:szCs w:val="20"/>
          <w:lang w:val="en-US"/>
        </w:rPr>
        <w:t>, r</w:t>
      </w:r>
      <w:r w:rsidR="00670F7A" w:rsidRPr="00085CFB">
        <w:rPr>
          <w:rStyle w:val="tlid-translation"/>
          <w:sz w:val="20"/>
          <w:szCs w:val="20"/>
          <w:lang w:val="en-US"/>
        </w:rPr>
        <w:t xml:space="preserve">educe this value to zero, in order to correct the </w:t>
      </w:r>
      <w:r w:rsidR="00670F7A" w:rsidRPr="00085CFB">
        <w:rPr>
          <w:rStyle w:val="tlid-translation"/>
          <w:i/>
          <w:sz w:val="20"/>
          <w:szCs w:val="20"/>
          <w:lang w:val="en-US"/>
        </w:rPr>
        <w:t>divergences</w:t>
      </w:r>
      <w:r w:rsidR="00670F7A" w:rsidRPr="00085CFB">
        <w:rPr>
          <w:rStyle w:val="tlid-translation"/>
          <w:sz w:val="20"/>
          <w:szCs w:val="20"/>
          <w:lang w:val="en-US"/>
        </w:rPr>
        <w:t xml:space="preserve"> and </w:t>
      </w:r>
      <w:r w:rsidR="00670F7A" w:rsidRPr="00085CFB">
        <w:rPr>
          <w:rStyle w:val="tlid-translation"/>
          <w:i/>
          <w:sz w:val="20"/>
          <w:szCs w:val="20"/>
          <w:lang w:val="en-US"/>
        </w:rPr>
        <w:t>infinities</w:t>
      </w:r>
      <w:r w:rsidR="00670F7A" w:rsidRPr="00085CFB">
        <w:rPr>
          <w:rStyle w:val="tlid-translation"/>
          <w:sz w:val="20"/>
          <w:szCs w:val="20"/>
          <w:lang w:val="en-US"/>
        </w:rPr>
        <w:t xml:space="preserve"> emerging from the equations of the </w:t>
      </w:r>
      <w:r w:rsidR="00670F7A" w:rsidRPr="00085CFB">
        <w:rPr>
          <w:rStyle w:val="tlid-translation"/>
          <w:i/>
          <w:sz w:val="20"/>
          <w:szCs w:val="20"/>
          <w:lang w:val="en-US"/>
        </w:rPr>
        <w:t>Perturbation Calculus</w:t>
      </w:r>
      <w:r w:rsidR="00670F7A" w:rsidRPr="00085CFB">
        <w:rPr>
          <w:rStyle w:val="tlid-translation"/>
          <w:sz w:val="20"/>
          <w:szCs w:val="20"/>
          <w:lang w:val="en-US"/>
        </w:rPr>
        <w:t xml:space="preserve">, would totally cancel the very existence of </w:t>
      </w:r>
      <w:r w:rsidR="00670F7A" w:rsidRPr="00085CFB">
        <w:rPr>
          <w:rStyle w:val="tlid-translation"/>
          <w:i/>
          <w:sz w:val="20"/>
          <w:szCs w:val="20"/>
          <w:lang w:val="en-US"/>
        </w:rPr>
        <w:t>Planck Quantum</w:t>
      </w:r>
      <w:r w:rsidR="00670F7A" w:rsidRPr="00085CFB">
        <w:rPr>
          <w:rStyle w:val="tlid-translation"/>
          <w:sz w:val="20"/>
          <w:szCs w:val="20"/>
          <w:lang w:val="en-US"/>
        </w:rPr>
        <w:t xml:space="preserve"> and, consequently, also the energy of light: we would have a world everywhere </w:t>
      </w:r>
      <w:r w:rsidR="00670F7A" w:rsidRPr="00085CFB">
        <w:rPr>
          <w:rStyle w:val="tlid-translation"/>
          <w:i/>
          <w:sz w:val="20"/>
          <w:szCs w:val="20"/>
          <w:lang w:val="en-US"/>
        </w:rPr>
        <w:t>dark</w:t>
      </w:r>
      <w:r w:rsidR="00670F7A" w:rsidRPr="00085CFB">
        <w:rPr>
          <w:rStyle w:val="tlid-translation"/>
          <w:sz w:val="20"/>
          <w:szCs w:val="20"/>
          <w:lang w:val="en-US"/>
        </w:rPr>
        <w:t xml:space="preserve"> and totally devoid of power! No, it is not possible</w:t>
      </w:r>
      <w:r w:rsidR="006E745B" w:rsidRPr="00085CFB">
        <w:rPr>
          <w:rStyle w:val="tlid-translation"/>
          <w:sz w:val="20"/>
          <w:szCs w:val="20"/>
          <w:lang w:val="en-US"/>
        </w:rPr>
        <w:t xml:space="preserve"> (Puccini,</w:t>
      </w:r>
      <w:r w:rsidR="00AE4F80" w:rsidRPr="00085CFB">
        <w:rPr>
          <w:rStyle w:val="tlid-translation"/>
          <w:sz w:val="20"/>
          <w:szCs w:val="20"/>
          <w:lang w:val="en-US"/>
        </w:rPr>
        <w:t xml:space="preserve"> </w:t>
      </w:r>
      <w:r w:rsidR="006E745B" w:rsidRPr="00085CFB">
        <w:rPr>
          <w:rStyle w:val="tlid-translation"/>
          <w:sz w:val="20"/>
          <w:szCs w:val="20"/>
          <w:lang w:val="en-US"/>
        </w:rPr>
        <w:t>2019,e).</w:t>
      </w:r>
    </w:p>
    <w:p w:rsidR="00670F7A" w:rsidRPr="00085CFB" w:rsidRDefault="00950C7F" w:rsidP="00132938">
      <w:pPr>
        <w:autoSpaceDE w:val="0"/>
        <w:autoSpaceDN w:val="0"/>
        <w:adjustRightInd w:val="0"/>
        <w:snapToGrid w:val="0"/>
        <w:ind w:firstLine="425"/>
        <w:jc w:val="both"/>
        <w:rPr>
          <w:rFonts w:eastAsia="MyriadPro-Regular"/>
          <w:sz w:val="20"/>
          <w:szCs w:val="20"/>
          <w:lang w:val="en-US"/>
        </w:rPr>
      </w:pPr>
      <w:r w:rsidRPr="00085CFB">
        <w:rPr>
          <w:rStyle w:val="tlid-translation"/>
          <w:sz w:val="20"/>
          <w:szCs w:val="20"/>
          <w:lang w:val="en-US"/>
        </w:rPr>
        <w:t>However</w:t>
      </w:r>
      <w:r w:rsidR="00670F7A" w:rsidRPr="00085CFB">
        <w:rPr>
          <w:rStyle w:val="tlid-translation"/>
          <w:sz w:val="20"/>
          <w:szCs w:val="20"/>
          <w:lang w:val="en-US"/>
        </w:rPr>
        <w:t xml:space="preserve">, in our opinion especially a way could provide a solution: correct the </w:t>
      </w:r>
      <w:r w:rsidR="00670F7A" w:rsidRPr="00085CFB">
        <w:rPr>
          <w:rStyle w:val="tlid-translation"/>
          <w:i/>
          <w:sz w:val="20"/>
          <w:szCs w:val="20"/>
          <w:lang w:val="en-US"/>
        </w:rPr>
        <w:t>infinities</w:t>
      </w:r>
      <w:r w:rsidR="00670F7A" w:rsidRPr="00085CFB">
        <w:rPr>
          <w:rStyle w:val="tlid-translation"/>
          <w:sz w:val="20"/>
          <w:szCs w:val="20"/>
          <w:lang w:val="en-US"/>
        </w:rPr>
        <w:t xml:space="preserve">, without Renormalization, but by removing the massless photons from the equations of the </w:t>
      </w:r>
      <w:r w:rsidR="00670F7A" w:rsidRPr="00085CFB">
        <w:rPr>
          <w:rStyle w:val="tlid-translation"/>
          <w:i/>
          <w:sz w:val="20"/>
          <w:szCs w:val="20"/>
          <w:lang w:val="en-US"/>
        </w:rPr>
        <w:t>Perturbation Calculus.</w:t>
      </w:r>
      <w:r w:rsidR="00670F7A" w:rsidRPr="00085CFB">
        <w:rPr>
          <w:rStyle w:val="tlid-translation"/>
          <w:sz w:val="20"/>
          <w:szCs w:val="20"/>
          <w:lang w:val="en-US"/>
        </w:rPr>
        <w:t xml:space="preserve"> </w:t>
      </w:r>
    </w:p>
    <w:p w:rsidR="00670F7A" w:rsidRPr="00085CFB" w:rsidRDefault="00950C7F" w:rsidP="00132938">
      <w:pPr>
        <w:snapToGrid w:val="0"/>
        <w:ind w:firstLine="425"/>
        <w:jc w:val="both"/>
        <w:rPr>
          <w:rStyle w:val="tlid-translation"/>
          <w:sz w:val="20"/>
          <w:szCs w:val="20"/>
        </w:rPr>
      </w:pPr>
      <w:r w:rsidRPr="00085CFB">
        <w:rPr>
          <w:rStyle w:val="tlid-translation"/>
          <w:sz w:val="20"/>
          <w:szCs w:val="20"/>
        </w:rPr>
        <w:t>Equally</w:t>
      </w:r>
      <w:r w:rsidR="00670F7A" w:rsidRPr="00085CFB">
        <w:rPr>
          <w:rStyle w:val="tlid-translation"/>
          <w:sz w:val="20"/>
          <w:szCs w:val="20"/>
        </w:rPr>
        <w:t xml:space="preserve">, even the calculation of the </w:t>
      </w:r>
      <w:r w:rsidR="00670F7A" w:rsidRPr="00085CFB">
        <w:rPr>
          <w:rStyle w:val="tlid-translation"/>
          <w:i/>
          <w:sz w:val="20"/>
          <w:szCs w:val="20"/>
        </w:rPr>
        <w:t>electron self-energy</w:t>
      </w:r>
      <w:r w:rsidR="00670F7A" w:rsidRPr="00085CFB">
        <w:rPr>
          <w:rStyle w:val="tlid-translation"/>
          <w:sz w:val="20"/>
          <w:szCs w:val="20"/>
        </w:rPr>
        <w:t xml:space="preserve"> will not give null results any more. No! With</w:t>
      </w:r>
      <w:r w:rsidR="002F2E7E" w:rsidRPr="00085CFB">
        <w:rPr>
          <w:rStyle w:val="tlid-translation"/>
          <w:sz w:val="20"/>
          <w:szCs w:val="20"/>
        </w:rPr>
        <w:t xml:space="preserve"> </w:t>
      </w:r>
      <w:r w:rsidR="00670F7A" w:rsidRPr="00085CFB">
        <w:rPr>
          <w:rStyle w:val="tlid-translation"/>
          <w:sz w:val="20"/>
          <w:szCs w:val="20"/>
        </w:rPr>
        <w:t xml:space="preserve">a photon value no more massless, the zeros disappear. They appeared whenever one tried to multiply the electron mass-energy with the </w:t>
      </w:r>
      <w:r w:rsidR="00670F7A" w:rsidRPr="00085CFB">
        <w:rPr>
          <w:rStyle w:val="tlid-translation"/>
          <w:i/>
          <w:sz w:val="20"/>
          <w:szCs w:val="20"/>
        </w:rPr>
        <w:t>quanta</w:t>
      </w:r>
      <w:r w:rsidR="00670F7A" w:rsidRPr="00085CFB">
        <w:rPr>
          <w:rStyle w:val="tlid-translation"/>
          <w:sz w:val="20"/>
          <w:szCs w:val="20"/>
        </w:rPr>
        <w:t xml:space="preserve"> of his field, i.e. with the light’s quanta, the photons.</w:t>
      </w:r>
    </w:p>
    <w:p w:rsidR="00670F7A" w:rsidRPr="00085CFB" w:rsidRDefault="00670F7A" w:rsidP="00132938">
      <w:pPr>
        <w:snapToGrid w:val="0"/>
        <w:ind w:firstLine="425"/>
        <w:jc w:val="both"/>
        <w:rPr>
          <w:rStyle w:val="tlid-translation"/>
          <w:sz w:val="20"/>
          <w:szCs w:val="20"/>
        </w:rPr>
      </w:pPr>
      <w:r w:rsidRPr="00085CFB">
        <w:rPr>
          <w:rStyle w:val="tlid-translation"/>
          <w:sz w:val="20"/>
          <w:szCs w:val="20"/>
        </w:rPr>
        <w:t xml:space="preserve">Consequently, with this value of photon other than zero, all </w:t>
      </w:r>
      <w:r w:rsidRPr="00085CFB">
        <w:rPr>
          <w:rStyle w:val="tlid-translation"/>
          <w:i/>
          <w:sz w:val="20"/>
          <w:szCs w:val="20"/>
        </w:rPr>
        <w:t>divergences</w:t>
      </w:r>
      <w:r w:rsidRPr="00085CFB">
        <w:rPr>
          <w:rStyle w:val="tlid-translation"/>
          <w:sz w:val="20"/>
          <w:szCs w:val="20"/>
        </w:rPr>
        <w:t xml:space="preserve"> emerging from the equations of Perturbation Calculus, Quantum Electro-Dynamics</w:t>
      </w:r>
      <w:r w:rsidR="00D8789C" w:rsidRPr="00085CFB">
        <w:rPr>
          <w:rStyle w:val="tlid-translation"/>
          <w:sz w:val="20"/>
          <w:szCs w:val="20"/>
        </w:rPr>
        <w:t xml:space="preserve"> </w:t>
      </w:r>
      <w:r w:rsidRPr="00085CFB">
        <w:rPr>
          <w:rStyle w:val="tlid-translation"/>
          <w:sz w:val="20"/>
          <w:szCs w:val="20"/>
        </w:rPr>
        <w:t>(QED) and QFT disappear.</w:t>
      </w:r>
    </w:p>
    <w:p w:rsidR="00670F7A" w:rsidRPr="00085CFB" w:rsidRDefault="00670F7A" w:rsidP="00132938">
      <w:pPr>
        <w:snapToGrid w:val="0"/>
        <w:ind w:firstLine="425"/>
        <w:jc w:val="both"/>
        <w:rPr>
          <w:sz w:val="20"/>
          <w:szCs w:val="20"/>
        </w:rPr>
      </w:pPr>
      <w:r w:rsidRPr="00085CFB">
        <w:rPr>
          <w:sz w:val="20"/>
          <w:szCs w:val="20"/>
        </w:rPr>
        <w:t xml:space="preserve">In short, </w:t>
      </w:r>
      <w:r w:rsidR="00BB44EB" w:rsidRPr="00085CFB">
        <w:rPr>
          <w:sz w:val="20"/>
          <w:szCs w:val="20"/>
        </w:rPr>
        <w:t>we believe that</w:t>
      </w:r>
      <w:r w:rsidRPr="00085CFB">
        <w:rPr>
          <w:sz w:val="20"/>
          <w:szCs w:val="20"/>
        </w:rPr>
        <w:t xml:space="preserve"> the </w:t>
      </w:r>
      <w:r w:rsidRPr="00085CFB">
        <w:rPr>
          <w:i/>
          <w:sz w:val="20"/>
          <w:szCs w:val="20"/>
        </w:rPr>
        <w:t>removal of the infinites</w:t>
      </w:r>
      <w:r w:rsidRPr="00085CFB">
        <w:rPr>
          <w:sz w:val="20"/>
          <w:szCs w:val="20"/>
        </w:rPr>
        <w:t xml:space="preserve"> emerging from the perturbati</w:t>
      </w:r>
      <w:r w:rsidR="00726D59" w:rsidRPr="00085CFB">
        <w:rPr>
          <w:sz w:val="20"/>
          <w:szCs w:val="20"/>
        </w:rPr>
        <w:t>on</w:t>
      </w:r>
      <w:r w:rsidRPr="00085CFB">
        <w:rPr>
          <w:sz w:val="20"/>
          <w:szCs w:val="20"/>
        </w:rPr>
        <w:t xml:space="preserve"> QED and the other QFT, can be obtained with 2 modes: 1) Replacing in the equations of such theories the value of 0 of a photon massless, with the real mass-energy value of the Planck quantum, the photon, as represented by equations (3</w:t>
      </w:r>
      <w:r w:rsidR="00726D59" w:rsidRPr="00085CFB">
        <w:rPr>
          <w:sz w:val="20"/>
          <w:szCs w:val="20"/>
        </w:rPr>
        <w:t>5</w:t>
      </w:r>
      <w:r w:rsidRPr="00085CFB">
        <w:rPr>
          <w:sz w:val="20"/>
          <w:szCs w:val="20"/>
        </w:rPr>
        <w:t>) or (</w:t>
      </w:r>
      <w:r w:rsidR="00726D59" w:rsidRPr="00085CFB">
        <w:rPr>
          <w:sz w:val="20"/>
          <w:szCs w:val="20"/>
        </w:rPr>
        <w:t>32</w:t>
      </w:r>
      <w:r w:rsidRPr="00085CFB">
        <w:rPr>
          <w:sz w:val="20"/>
          <w:szCs w:val="20"/>
        </w:rPr>
        <w:t>). 2) Replacing in the equations of the QFT</w:t>
      </w:r>
      <w:r w:rsidR="002F2E7E" w:rsidRPr="00085CFB">
        <w:rPr>
          <w:sz w:val="20"/>
          <w:szCs w:val="20"/>
        </w:rPr>
        <w:t xml:space="preserve"> </w:t>
      </w:r>
      <w:r w:rsidRPr="00085CFB">
        <w:rPr>
          <w:sz w:val="20"/>
          <w:szCs w:val="20"/>
        </w:rPr>
        <w:t xml:space="preserve">the </w:t>
      </w:r>
      <w:r w:rsidRPr="00085CFB">
        <w:rPr>
          <w:i/>
          <w:sz w:val="20"/>
          <w:szCs w:val="20"/>
        </w:rPr>
        <w:t>poin</w:t>
      </w:r>
      <w:r w:rsidR="00194C63" w:rsidRPr="00085CFB">
        <w:rPr>
          <w:i/>
          <w:sz w:val="20"/>
          <w:szCs w:val="20"/>
        </w:rPr>
        <w:t>t</w:t>
      </w:r>
      <w:r w:rsidR="005A3FE5" w:rsidRPr="00085CFB">
        <w:rPr>
          <w:i/>
          <w:sz w:val="20"/>
          <w:szCs w:val="20"/>
        </w:rPr>
        <w:t xml:space="preserve"> siz</w:t>
      </w:r>
      <w:r w:rsidR="00194C63" w:rsidRPr="00085CFB">
        <w:rPr>
          <w:i/>
          <w:sz w:val="20"/>
          <w:szCs w:val="20"/>
        </w:rPr>
        <w:t>e</w:t>
      </w:r>
      <w:r w:rsidRPr="00085CFB">
        <w:rPr>
          <w:sz w:val="20"/>
          <w:szCs w:val="20"/>
        </w:rPr>
        <w:t xml:space="preserve"> value attributed to the radius of the electron, therefore </w:t>
      </w:r>
      <w:r w:rsidRPr="00085CFB">
        <w:rPr>
          <w:sz w:val="20"/>
          <w:szCs w:val="20"/>
        </w:rPr>
        <w:sym w:font="Symbol" w:char="F0AE"/>
      </w:r>
      <w:r w:rsidRPr="00085CFB">
        <w:rPr>
          <w:sz w:val="20"/>
          <w:szCs w:val="20"/>
        </w:rPr>
        <w:t xml:space="preserve"> 0, with the real value of its radius. </w:t>
      </w:r>
    </w:p>
    <w:p w:rsidR="00C53948" w:rsidRPr="00085CFB" w:rsidRDefault="00132938" w:rsidP="00132938">
      <w:pPr>
        <w:snapToGrid w:val="0"/>
        <w:jc w:val="both"/>
        <w:rPr>
          <w:b/>
          <w:sz w:val="20"/>
          <w:szCs w:val="20"/>
          <w:lang w:val="en-US"/>
        </w:rPr>
      </w:pPr>
      <w:r w:rsidRPr="00085CFB">
        <w:rPr>
          <w:b/>
          <w:sz w:val="20"/>
          <w:szCs w:val="20"/>
          <w:lang w:val="en-US"/>
        </w:rPr>
        <w:t>2.4.2 Removal Of Pointlike Electron From Perturbation Equations</w:t>
      </w:r>
    </w:p>
    <w:p w:rsidR="00C53948" w:rsidRPr="00085CFB" w:rsidRDefault="00C53948" w:rsidP="00132938">
      <w:pPr>
        <w:autoSpaceDE w:val="0"/>
        <w:autoSpaceDN w:val="0"/>
        <w:adjustRightInd w:val="0"/>
        <w:snapToGrid w:val="0"/>
        <w:ind w:firstLine="425"/>
        <w:jc w:val="both"/>
        <w:rPr>
          <w:sz w:val="20"/>
          <w:szCs w:val="20"/>
          <w:lang w:val="en-GB"/>
        </w:rPr>
      </w:pPr>
      <w:r w:rsidRPr="00085CFB">
        <w:rPr>
          <w:sz w:val="20"/>
          <w:szCs w:val="20"/>
          <w:shd w:val="clear" w:color="auto" w:fill="FFFFFF"/>
          <w:lang w:val="en-US"/>
        </w:rPr>
        <w:t>A</w:t>
      </w:r>
      <w:r w:rsidR="00726D59" w:rsidRPr="00085CFB">
        <w:rPr>
          <w:sz w:val="20"/>
          <w:szCs w:val="20"/>
          <w:shd w:val="clear" w:color="auto" w:fill="FFFFFF"/>
          <w:lang w:val="en-US"/>
        </w:rPr>
        <w:t>s it is known, in keeping with</w:t>
      </w:r>
      <w:r w:rsidRPr="00085CFB">
        <w:rPr>
          <w:sz w:val="20"/>
          <w:szCs w:val="20"/>
          <w:shd w:val="clear" w:color="auto" w:fill="FFFFFF"/>
          <w:lang w:val="en-US"/>
        </w:rPr>
        <w:t xml:space="preserve"> </w:t>
      </w:r>
      <w:r w:rsidRPr="00085CFB">
        <w:rPr>
          <w:i/>
          <w:sz w:val="20"/>
          <w:szCs w:val="20"/>
          <w:shd w:val="clear" w:color="auto" w:fill="FFFFFF"/>
          <w:lang w:val="en-US"/>
        </w:rPr>
        <w:t>QM</w:t>
      </w:r>
      <w:r w:rsidRPr="00085CFB">
        <w:rPr>
          <w:sz w:val="20"/>
          <w:szCs w:val="20"/>
          <w:shd w:val="clear" w:color="auto" w:fill="FFFFFF"/>
          <w:lang w:val="en-US"/>
        </w:rPr>
        <w:t>, t</w:t>
      </w:r>
      <w:r w:rsidRPr="00085CFB">
        <w:rPr>
          <w:sz w:val="20"/>
          <w:szCs w:val="20"/>
          <w:lang w:val="en-GB"/>
        </w:rPr>
        <w:t xml:space="preserve">he </w:t>
      </w:r>
      <w:r w:rsidRPr="00085CFB">
        <w:rPr>
          <w:i/>
          <w:sz w:val="20"/>
          <w:szCs w:val="20"/>
          <w:lang w:val="en-GB"/>
        </w:rPr>
        <w:t>Wave Function</w:t>
      </w:r>
      <w:r w:rsidR="00AE4F80" w:rsidRPr="00085CFB">
        <w:rPr>
          <w:i/>
          <w:sz w:val="20"/>
          <w:szCs w:val="20"/>
          <w:lang w:val="en-GB"/>
        </w:rPr>
        <w:t xml:space="preserve"> </w:t>
      </w:r>
      <w:r w:rsidRPr="00085CFB">
        <w:rPr>
          <w:sz w:val="20"/>
          <w:szCs w:val="20"/>
          <w:lang w:val="en-GB"/>
        </w:rPr>
        <w:t xml:space="preserve">(Ψ), that is the </w:t>
      </w:r>
      <w:r w:rsidRPr="00085CFB">
        <w:rPr>
          <w:i/>
          <w:sz w:val="20"/>
          <w:szCs w:val="20"/>
          <w:lang w:val="en-GB"/>
        </w:rPr>
        <w:t>quantum state</w:t>
      </w:r>
      <w:r w:rsidRPr="00085CFB">
        <w:rPr>
          <w:sz w:val="20"/>
          <w:szCs w:val="20"/>
          <w:lang w:val="en-GB"/>
        </w:rPr>
        <w:t xml:space="preserve"> of a particle, represents the way in which we can find the particle when it does not interacts, when it is not </w:t>
      </w:r>
      <w:r w:rsidRPr="00085CFB">
        <w:rPr>
          <w:i/>
          <w:sz w:val="20"/>
          <w:szCs w:val="20"/>
          <w:lang w:val="en-GB"/>
        </w:rPr>
        <w:t>disturbed</w:t>
      </w:r>
      <w:r w:rsidRPr="00085CFB">
        <w:rPr>
          <w:sz w:val="20"/>
          <w:szCs w:val="20"/>
          <w:lang w:val="en-GB"/>
        </w:rPr>
        <w:t xml:space="preserve">, </w:t>
      </w:r>
      <w:r w:rsidRPr="00085CFB">
        <w:rPr>
          <w:i/>
          <w:sz w:val="20"/>
          <w:szCs w:val="20"/>
          <w:lang w:val="en-GB"/>
        </w:rPr>
        <w:t>measured</w:t>
      </w:r>
      <w:r w:rsidRPr="00085CFB">
        <w:rPr>
          <w:sz w:val="20"/>
          <w:szCs w:val="20"/>
          <w:lang w:val="en-GB"/>
        </w:rPr>
        <w:t xml:space="preserve">, observed. Thus, indicating with </w:t>
      </w:r>
      <w:r w:rsidRPr="00085CFB">
        <w:rPr>
          <w:i/>
          <w:sz w:val="20"/>
          <w:szCs w:val="20"/>
          <w:lang w:val="en-GB"/>
        </w:rPr>
        <w:t>t</w:t>
      </w:r>
      <w:r w:rsidRPr="00085CFB">
        <w:rPr>
          <w:sz w:val="20"/>
          <w:szCs w:val="20"/>
          <w:lang w:val="en-GB"/>
        </w:rPr>
        <w:t xml:space="preserve"> the time, and with </w:t>
      </w:r>
      <w:r w:rsidRPr="00085CFB">
        <w:rPr>
          <w:sz w:val="20"/>
          <w:szCs w:val="20"/>
          <w:lang w:val="en-US"/>
        </w:rPr>
        <w:t>x</w:t>
      </w:r>
      <w:r w:rsidRPr="00085CFB">
        <w:rPr>
          <w:sz w:val="20"/>
          <w:szCs w:val="20"/>
          <w:vertAlign w:val="superscript"/>
          <w:lang w:val="en-US"/>
        </w:rPr>
        <w:t>1</w:t>
      </w:r>
      <w:r w:rsidRPr="00085CFB">
        <w:rPr>
          <w:i/>
          <w:sz w:val="20"/>
          <w:szCs w:val="20"/>
          <w:lang w:val="en-GB"/>
        </w:rPr>
        <w:t>,.....</w:t>
      </w:r>
      <w:r w:rsidRPr="00085CFB">
        <w:rPr>
          <w:sz w:val="20"/>
          <w:szCs w:val="20"/>
          <w:lang w:val="en-US"/>
        </w:rPr>
        <w:t>x</w:t>
      </w:r>
      <w:r w:rsidRPr="00085CFB">
        <w:rPr>
          <w:sz w:val="20"/>
          <w:szCs w:val="20"/>
          <w:vertAlign w:val="superscript"/>
          <w:lang w:val="en-US"/>
        </w:rPr>
        <w:t>N</w:t>
      </w:r>
      <w:r w:rsidR="002F2E7E" w:rsidRPr="00085CFB">
        <w:rPr>
          <w:i/>
          <w:sz w:val="20"/>
          <w:szCs w:val="20"/>
          <w:lang w:val="en-GB"/>
        </w:rPr>
        <w:t xml:space="preserve"> </w:t>
      </w:r>
      <w:r w:rsidRPr="00085CFB">
        <w:rPr>
          <w:sz w:val="20"/>
          <w:szCs w:val="20"/>
          <w:lang w:val="en-GB"/>
        </w:rPr>
        <w:t>the possible positions or space coordinates of the considered particle, we have the formula:</w:t>
      </w:r>
    </w:p>
    <w:tbl>
      <w:tblPr>
        <w:tblStyle w:val="TableGrid"/>
        <w:tblW w:w="5000" w:type="pct"/>
        <w:jc w:val="center"/>
        <w:tblCellMar>
          <w:left w:w="57" w:type="dxa"/>
          <w:right w:w="57" w:type="dxa"/>
        </w:tblCellMar>
        <w:tblLook w:val="04A0"/>
      </w:tblPr>
      <w:tblGrid>
        <w:gridCol w:w="231"/>
        <w:gridCol w:w="3306"/>
        <w:gridCol w:w="957"/>
      </w:tblGrid>
      <w:tr w:rsidR="00C53948" w:rsidRPr="00085CFB" w:rsidTr="002F2E7E">
        <w:trPr>
          <w:jc w:val="center"/>
        </w:trPr>
        <w:tc>
          <w:tcPr>
            <w:tcW w:w="257" w:type="pct"/>
            <w:tcBorders>
              <w:top w:val="nil"/>
              <w:left w:val="nil"/>
              <w:bottom w:val="nil"/>
              <w:right w:val="nil"/>
            </w:tcBorders>
            <w:vAlign w:val="center"/>
          </w:tcPr>
          <w:p w:rsidR="00C53948" w:rsidRPr="00085CFB" w:rsidRDefault="00C53948" w:rsidP="00132938">
            <w:pPr>
              <w:autoSpaceDE w:val="0"/>
              <w:autoSpaceDN w:val="0"/>
              <w:adjustRightInd w:val="0"/>
              <w:snapToGrid w:val="0"/>
              <w:jc w:val="both"/>
              <w:rPr>
                <w:sz w:val="20"/>
                <w:szCs w:val="20"/>
                <w:lang w:val="en-GB"/>
              </w:rPr>
            </w:pPr>
          </w:p>
        </w:tc>
        <w:tc>
          <w:tcPr>
            <w:tcW w:w="3678" w:type="pct"/>
            <w:tcBorders>
              <w:top w:val="nil"/>
              <w:left w:val="nil"/>
              <w:bottom w:val="nil"/>
              <w:right w:val="nil"/>
            </w:tcBorders>
            <w:vAlign w:val="center"/>
          </w:tcPr>
          <w:p w:rsidR="00C53948" w:rsidRPr="00085CFB" w:rsidRDefault="00C53948" w:rsidP="00132938">
            <w:pPr>
              <w:autoSpaceDE w:val="0"/>
              <w:autoSpaceDN w:val="0"/>
              <w:adjustRightInd w:val="0"/>
              <w:snapToGrid w:val="0"/>
              <w:jc w:val="both"/>
              <w:rPr>
                <w:sz w:val="20"/>
                <w:szCs w:val="20"/>
                <w:lang w:val="en-GB"/>
              </w:rPr>
            </w:pPr>
            <w:r w:rsidRPr="00085CFB">
              <w:rPr>
                <w:sz w:val="20"/>
                <w:szCs w:val="20"/>
              </w:rPr>
              <w:t>Ψ</w:t>
            </w:r>
            <w:r w:rsidRPr="00085CFB">
              <w:rPr>
                <w:sz w:val="20"/>
                <w:szCs w:val="20"/>
                <w:lang w:val="en-US"/>
              </w:rPr>
              <w:t xml:space="preserve"> = </w:t>
            </w:r>
            <w:r w:rsidRPr="00085CFB">
              <w:rPr>
                <w:sz w:val="20"/>
                <w:szCs w:val="20"/>
              </w:rPr>
              <w:t>Ψ</w:t>
            </w:r>
            <w:r w:rsidRPr="00085CFB">
              <w:rPr>
                <w:sz w:val="20"/>
                <w:szCs w:val="20"/>
                <w:lang w:val="en-US"/>
              </w:rPr>
              <w:t xml:space="preserve"> (x</w:t>
            </w:r>
            <w:r w:rsidRPr="00085CFB">
              <w:rPr>
                <w:sz w:val="20"/>
                <w:szCs w:val="20"/>
                <w:vertAlign w:val="superscript"/>
                <w:lang w:val="en-US"/>
              </w:rPr>
              <w:t>1</w:t>
            </w:r>
            <w:r w:rsidRPr="00085CFB">
              <w:rPr>
                <w:sz w:val="20"/>
                <w:szCs w:val="20"/>
                <w:lang w:val="en-US"/>
              </w:rPr>
              <w:t>,........x</w:t>
            </w:r>
            <w:r w:rsidRPr="00085CFB">
              <w:rPr>
                <w:sz w:val="20"/>
                <w:szCs w:val="20"/>
                <w:vertAlign w:val="superscript"/>
                <w:lang w:val="en-US"/>
              </w:rPr>
              <w:t>N</w:t>
            </w:r>
            <w:r w:rsidRPr="00085CFB">
              <w:rPr>
                <w:sz w:val="20"/>
                <w:szCs w:val="20"/>
                <w:lang w:val="en-US"/>
              </w:rPr>
              <w:t>,</w:t>
            </w:r>
            <w:r w:rsidRPr="00085CFB">
              <w:rPr>
                <w:i/>
                <w:sz w:val="20"/>
                <w:szCs w:val="20"/>
                <w:lang w:val="en-US"/>
              </w:rPr>
              <w:t>t</w:t>
            </w:r>
            <w:r w:rsidRPr="00085CFB">
              <w:rPr>
                <w:sz w:val="20"/>
                <w:szCs w:val="20"/>
                <w:lang w:val="en-US"/>
              </w:rPr>
              <w:t>)</w:t>
            </w:r>
          </w:p>
        </w:tc>
        <w:tc>
          <w:tcPr>
            <w:tcW w:w="1065" w:type="pct"/>
            <w:tcBorders>
              <w:top w:val="nil"/>
              <w:left w:val="nil"/>
              <w:bottom w:val="nil"/>
              <w:right w:val="nil"/>
            </w:tcBorders>
            <w:vAlign w:val="center"/>
          </w:tcPr>
          <w:p w:rsidR="00C53948" w:rsidRPr="00085CFB" w:rsidRDefault="00A872B7" w:rsidP="00132938">
            <w:pPr>
              <w:autoSpaceDE w:val="0"/>
              <w:autoSpaceDN w:val="0"/>
              <w:adjustRightInd w:val="0"/>
              <w:snapToGrid w:val="0"/>
              <w:jc w:val="both"/>
              <w:rPr>
                <w:sz w:val="20"/>
                <w:szCs w:val="20"/>
                <w:lang w:val="en-GB"/>
              </w:rPr>
            </w:pPr>
            <w:r w:rsidRPr="00085CFB">
              <w:rPr>
                <w:sz w:val="20"/>
                <w:szCs w:val="20"/>
                <w:lang w:val="en-US"/>
              </w:rPr>
              <w:t>(36).</w:t>
            </w:r>
            <w:r w:rsidR="002F2E7E" w:rsidRPr="00085CFB">
              <w:rPr>
                <w:sz w:val="20"/>
                <w:szCs w:val="20"/>
                <w:lang w:val="en-US"/>
              </w:rPr>
              <w:t xml:space="preserve"> </w:t>
            </w:r>
          </w:p>
        </w:tc>
      </w:tr>
    </w:tbl>
    <w:p w:rsidR="00C53948" w:rsidRPr="00085CFB" w:rsidRDefault="00726D59" w:rsidP="00132938">
      <w:pPr>
        <w:autoSpaceDE w:val="0"/>
        <w:autoSpaceDN w:val="0"/>
        <w:adjustRightInd w:val="0"/>
        <w:snapToGrid w:val="0"/>
        <w:ind w:firstLine="425"/>
        <w:jc w:val="both"/>
        <w:rPr>
          <w:color w:val="0070C0"/>
          <w:sz w:val="20"/>
          <w:szCs w:val="20"/>
          <w:lang w:val="en-US"/>
        </w:rPr>
      </w:pPr>
      <w:r w:rsidRPr="00085CFB">
        <w:rPr>
          <w:rFonts w:eastAsia="Calibri"/>
          <w:sz w:val="20"/>
          <w:szCs w:val="20"/>
          <w:lang w:val="en-US"/>
        </w:rPr>
        <w:t>Thus</w:t>
      </w:r>
      <w:r w:rsidR="00C53948" w:rsidRPr="00085CFB">
        <w:rPr>
          <w:rFonts w:eastAsia="Calibri"/>
          <w:sz w:val="20"/>
          <w:szCs w:val="20"/>
          <w:lang w:val="en-US"/>
        </w:rPr>
        <w:t>,</w:t>
      </w:r>
      <w:r w:rsidR="00C53948" w:rsidRPr="00085CFB">
        <w:rPr>
          <w:rFonts w:eastAsia="Calibri"/>
          <w:sz w:val="20"/>
          <w:szCs w:val="20"/>
          <w:lang w:val="en-GB"/>
        </w:rPr>
        <w:t xml:space="preserve"> before we search the particle, that is before we </w:t>
      </w:r>
      <w:r w:rsidR="00C53948" w:rsidRPr="00085CFB">
        <w:rPr>
          <w:rFonts w:eastAsia="Calibri"/>
          <w:i/>
          <w:sz w:val="20"/>
          <w:szCs w:val="20"/>
          <w:lang w:val="en-GB"/>
        </w:rPr>
        <w:t>measure</w:t>
      </w:r>
      <w:r w:rsidR="00C53948" w:rsidRPr="00085CFB">
        <w:rPr>
          <w:rFonts w:eastAsia="Calibri"/>
          <w:sz w:val="20"/>
          <w:szCs w:val="20"/>
          <w:lang w:val="en-GB"/>
        </w:rPr>
        <w:t xml:space="preserve"> it,</w:t>
      </w:r>
      <w:r w:rsidR="00132938" w:rsidRPr="00085CFB">
        <w:rPr>
          <w:rFonts w:eastAsia="Calibri"/>
          <w:b/>
          <w:sz w:val="20"/>
          <w:szCs w:val="20"/>
          <w:lang w:val="en-GB"/>
        </w:rPr>
        <w:t xml:space="preserve"> </w:t>
      </w:r>
      <w:r w:rsidR="00C53948" w:rsidRPr="00085CFB">
        <w:rPr>
          <w:rFonts w:eastAsia="Calibri"/>
          <w:sz w:val="20"/>
          <w:szCs w:val="20"/>
          <w:lang w:val="en-GB"/>
        </w:rPr>
        <w:t xml:space="preserve">the particle is </w:t>
      </w:r>
      <w:r w:rsidR="00C53948" w:rsidRPr="00085CFB">
        <w:rPr>
          <w:rFonts w:eastAsia="Calibri"/>
          <w:i/>
          <w:sz w:val="20"/>
          <w:szCs w:val="20"/>
          <w:lang w:val="en-GB"/>
        </w:rPr>
        <w:t>spread</w:t>
      </w:r>
      <w:r w:rsidR="00C53948" w:rsidRPr="00085CFB">
        <w:rPr>
          <w:rFonts w:eastAsia="Calibri"/>
          <w:sz w:val="20"/>
          <w:szCs w:val="20"/>
          <w:lang w:val="en-GB"/>
        </w:rPr>
        <w:t xml:space="preserve"> throughout the employable space, as if for each point there was associated a precise value of </w:t>
      </w:r>
      <w:r w:rsidR="00C53948" w:rsidRPr="00085CFB">
        <w:rPr>
          <w:rFonts w:eastAsia="Calibri"/>
          <w:i/>
          <w:sz w:val="20"/>
          <w:szCs w:val="20"/>
          <w:lang w:val="en-GB"/>
        </w:rPr>
        <w:t xml:space="preserve">probability density </w:t>
      </w:r>
      <w:r w:rsidR="00C53948" w:rsidRPr="00085CFB">
        <w:rPr>
          <w:rFonts w:eastAsia="Calibri"/>
          <w:sz w:val="20"/>
          <w:szCs w:val="20"/>
          <w:lang w:val="en-GB"/>
        </w:rPr>
        <w:t xml:space="preserve">we have to find. In other words, before the </w:t>
      </w:r>
      <w:r w:rsidR="00C53948" w:rsidRPr="00085CFB">
        <w:rPr>
          <w:rFonts w:eastAsia="Calibri"/>
          <w:i/>
          <w:sz w:val="20"/>
          <w:szCs w:val="20"/>
          <w:lang w:val="en-GB"/>
        </w:rPr>
        <w:t>measuremen</w:t>
      </w:r>
      <w:r w:rsidR="002F2E7E" w:rsidRPr="00085CFB">
        <w:rPr>
          <w:rFonts w:eastAsia="Calibri"/>
          <w:i/>
          <w:sz w:val="20"/>
          <w:szCs w:val="20"/>
          <w:lang w:val="en-GB"/>
        </w:rPr>
        <w:t xml:space="preserve">t </w:t>
      </w:r>
      <w:r w:rsidR="002F2E7E" w:rsidRPr="00085CFB">
        <w:rPr>
          <w:rFonts w:eastAsia="Calibri"/>
          <w:sz w:val="20"/>
          <w:szCs w:val="20"/>
          <w:lang w:val="en-GB"/>
        </w:rPr>
        <w:t>(</w:t>
      </w:r>
      <w:r w:rsidR="00C53948" w:rsidRPr="00085CFB">
        <w:rPr>
          <w:rFonts w:eastAsia="Calibri"/>
          <w:sz w:val="20"/>
          <w:szCs w:val="20"/>
          <w:lang w:val="en-GB"/>
        </w:rPr>
        <w:t>M)</w:t>
      </w:r>
      <w:r w:rsidR="002F2E7E" w:rsidRPr="00085CFB">
        <w:rPr>
          <w:rFonts w:eastAsia="Calibri"/>
          <w:i/>
          <w:sz w:val="20"/>
          <w:szCs w:val="20"/>
          <w:lang w:val="en-GB"/>
        </w:rPr>
        <w:t xml:space="preserve"> </w:t>
      </w:r>
      <w:r w:rsidR="00C53948" w:rsidRPr="00085CFB">
        <w:rPr>
          <w:rFonts w:eastAsia="Calibri"/>
          <w:sz w:val="20"/>
          <w:szCs w:val="20"/>
          <w:lang w:val="en-GB"/>
        </w:rPr>
        <w:t xml:space="preserve">the wave or particle aspects are not at all outlined: the Ψ </w:t>
      </w:r>
      <w:r w:rsidR="00C53948" w:rsidRPr="00085CFB">
        <w:rPr>
          <w:rFonts w:eastAsia="Calibri"/>
          <w:i/>
          <w:sz w:val="20"/>
          <w:szCs w:val="20"/>
          <w:lang w:val="en-GB"/>
        </w:rPr>
        <w:t>square of the modulus</w:t>
      </w:r>
      <w:r w:rsidR="002F2E7E" w:rsidRPr="00085CFB">
        <w:rPr>
          <w:rFonts w:eastAsia="Calibri"/>
          <w:sz w:val="20"/>
          <w:szCs w:val="20"/>
          <w:lang w:val="en-GB"/>
        </w:rPr>
        <w:t xml:space="preserve"> </w:t>
      </w:r>
      <w:r w:rsidR="00C53948" w:rsidRPr="00085CFB">
        <w:rPr>
          <w:rFonts w:eastAsia="Calibri"/>
          <w:sz w:val="20"/>
          <w:szCs w:val="20"/>
          <w:lang w:val="en-GB"/>
        </w:rPr>
        <w:t>of the Ψ, that is |Ψ|</w:t>
      </w:r>
      <w:r w:rsidR="00C53948" w:rsidRPr="00085CFB">
        <w:rPr>
          <w:rFonts w:eastAsia="Calibri"/>
          <w:sz w:val="20"/>
          <w:szCs w:val="20"/>
          <w:vertAlign w:val="superscript"/>
          <w:lang w:val="en-GB"/>
        </w:rPr>
        <w:t>2</w:t>
      </w:r>
      <w:r w:rsidR="00C53948" w:rsidRPr="00085CFB">
        <w:rPr>
          <w:rFonts w:eastAsia="Calibri"/>
          <w:sz w:val="20"/>
          <w:szCs w:val="20"/>
          <w:lang w:val="en-GB"/>
        </w:rPr>
        <w:t xml:space="preserve">, has </w:t>
      </w:r>
      <w:r w:rsidR="00C53948" w:rsidRPr="00085CFB">
        <w:rPr>
          <w:rFonts w:eastAsia="Calibri"/>
          <w:sz w:val="20"/>
          <w:szCs w:val="20"/>
          <w:lang w:val="en-GB"/>
        </w:rPr>
        <w:lastRenderedPageBreak/>
        <w:t xml:space="preserve">to be interpreted as a </w:t>
      </w:r>
      <w:r w:rsidR="00C53948" w:rsidRPr="00085CFB">
        <w:rPr>
          <w:rFonts w:eastAsia="Calibri"/>
          <w:i/>
          <w:sz w:val="20"/>
          <w:szCs w:val="20"/>
          <w:lang w:val="en-GB"/>
        </w:rPr>
        <w:t xml:space="preserve">distribution, </w:t>
      </w:r>
      <w:r w:rsidR="00C53948" w:rsidRPr="00085CFB">
        <w:rPr>
          <w:rFonts w:eastAsia="Calibri"/>
          <w:sz w:val="20"/>
          <w:szCs w:val="20"/>
          <w:lang w:val="en-GB"/>
        </w:rPr>
        <w:t xml:space="preserve">as the </w:t>
      </w:r>
      <w:r w:rsidR="00C53948" w:rsidRPr="00085CFB">
        <w:rPr>
          <w:rFonts w:eastAsia="Calibri"/>
          <w:i/>
          <w:sz w:val="20"/>
          <w:szCs w:val="20"/>
          <w:lang w:val="en-GB"/>
        </w:rPr>
        <w:t>density of probability</w:t>
      </w:r>
      <w:r w:rsidR="00C53948" w:rsidRPr="00085CFB">
        <w:rPr>
          <w:rFonts w:eastAsia="Calibri"/>
          <w:sz w:val="20"/>
          <w:szCs w:val="20"/>
          <w:lang w:val="en-GB"/>
        </w:rPr>
        <w:t xml:space="preserve"> to find the particle, </w:t>
      </w:r>
      <w:r w:rsidR="00C53948" w:rsidRPr="00085CFB">
        <w:rPr>
          <w:sz w:val="20"/>
          <w:szCs w:val="20"/>
          <w:lang w:val="en-GB"/>
        </w:rPr>
        <w:t>its quantum</w:t>
      </w:r>
      <w:r w:rsidR="002F2E7E" w:rsidRPr="00085CFB">
        <w:rPr>
          <w:sz w:val="20"/>
          <w:szCs w:val="20"/>
          <w:lang w:val="en-GB"/>
        </w:rPr>
        <w:t xml:space="preserve"> </w:t>
      </w:r>
      <w:r w:rsidR="00C53948" w:rsidRPr="00085CFB">
        <w:rPr>
          <w:sz w:val="20"/>
          <w:szCs w:val="20"/>
          <w:lang w:val="en-GB"/>
        </w:rPr>
        <w:t xml:space="preserve">state, in one of the several possible </w:t>
      </w:r>
      <w:r w:rsidR="00C53948" w:rsidRPr="00085CFB">
        <w:rPr>
          <w:rFonts w:eastAsia="MyriadPro-Regular"/>
          <w:sz w:val="20"/>
          <w:szCs w:val="20"/>
          <w:lang w:val="en-GB"/>
        </w:rPr>
        <w:t>positions.</w:t>
      </w:r>
      <w:r w:rsidR="00C53948" w:rsidRPr="00085CFB">
        <w:rPr>
          <w:sz w:val="20"/>
          <w:szCs w:val="20"/>
          <w:lang w:val="en-GB"/>
        </w:rPr>
        <w:t xml:space="preserve"> Before the M,</w:t>
      </w:r>
      <w:r w:rsidRPr="00085CFB">
        <w:rPr>
          <w:sz w:val="20"/>
          <w:szCs w:val="20"/>
          <w:lang w:val="en-GB"/>
        </w:rPr>
        <w:t xml:space="preserve"> indeed,</w:t>
      </w:r>
      <w:r w:rsidR="00C53948" w:rsidRPr="00085CFB">
        <w:rPr>
          <w:sz w:val="20"/>
          <w:szCs w:val="20"/>
          <w:lang w:val="en-GB"/>
        </w:rPr>
        <w:t xml:space="preserve"> the phase of</w:t>
      </w:r>
      <w:r w:rsidR="00C53948" w:rsidRPr="00085CFB">
        <w:rPr>
          <w:rFonts w:eastAsia="Calibri"/>
          <w:sz w:val="20"/>
          <w:szCs w:val="20"/>
          <w:lang w:val="en-GB"/>
        </w:rPr>
        <w:t xml:space="preserve"> Ψ</w:t>
      </w:r>
      <w:r w:rsidR="00C53948" w:rsidRPr="00085CFB">
        <w:rPr>
          <w:sz w:val="20"/>
          <w:szCs w:val="20"/>
          <w:lang w:val="en-GB"/>
        </w:rPr>
        <w:t xml:space="preserve"> gives to the particle its “wave-like character”, since the </w:t>
      </w:r>
      <w:r w:rsidR="00C53948" w:rsidRPr="00085CFB">
        <w:rPr>
          <w:rFonts w:eastAsia="Calibri"/>
          <w:sz w:val="20"/>
          <w:szCs w:val="20"/>
          <w:lang w:val="en-GB"/>
        </w:rPr>
        <w:t>Ψ</w:t>
      </w:r>
      <w:r w:rsidR="00C53948" w:rsidRPr="00085CFB">
        <w:rPr>
          <w:sz w:val="20"/>
          <w:szCs w:val="20"/>
          <w:lang w:val="en-GB"/>
        </w:rPr>
        <w:t xml:space="preserve"> is </w:t>
      </w:r>
      <w:r w:rsidR="00C53948" w:rsidRPr="00085CFB">
        <w:rPr>
          <w:i/>
          <w:sz w:val="20"/>
          <w:szCs w:val="20"/>
          <w:lang w:val="en-GB"/>
        </w:rPr>
        <w:t>diffused</w:t>
      </w:r>
      <w:r w:rsidR="00C53948" w:rsidRPr="00085CFB">
        <w:rPr>
          <w:sz w:val="20"/>
          <w:szCs w:val="20"/>
          <w:lang w:val="en-GB"/>
        </w:rPr>
        <w:t xml:space="preserve"> in the space occupied by the particle the</w:t>
      </w:r>
      <w:r w:rsidR="00C53948" w:rsidRPr="00085CFB">
        <w:rPr>
          <w:rFonts w:eastAsia="Calibri"/>
          <w:sz w:val="20"/>
          <w:szCs w:val="20"/>
          <w:lang w:val="en-GB"/>
        </w:rPr>
        <w:t xml:space="preserve"> Ψ</w:t>
      </w:r>
      <w:r w:rsidR="00C53948" w:rsidRPr="00085CFB">
        <w:rPr>
          <w:sz w:val="20"/>
          <w:szCs w:val="20"/>
          <w:lang w:val="en-GB"/>
        </w:rPr>
        <w:t xml:space="preserve"> is referred to. Th</w:t>
      </w:r>
      <w:r w:rsidRPr="00085CFB">
        <w:rPr>
          <w:sz w:val="20"/>
          <w:szCs w:val="20"/>
          <w:lang w:val="en-GB"/>
        </w:rPr>
        <w:t>erefore</w:t>
      </w:r>
      <w:r w:rsidR="00C53948" w:rsidRPr="00085CFB">
        <w:rPr>
          <w:sz w:val="20"/>
          <w:szCs w:val="20"/>
          <w:lang w:val="en-GB"/>
        </w:rPr>
        <w:t>, i</w:t>
      </w:r>
      <w:r w:rsidR="00C53948" w:rsidRPr="00085CFB">
        <w:rPr>
          <w:sz w:val="20"/>
          <w:szCs w:val="20"/>
          <w:lang w:val="en-US"/>
        </w:rPr>
        <w:t xml:space="preserve">t is thought that before the M, an electron could be found potentially in one of the several points of its </w:t>
      </w:r>
      <w:r w:rsidR="00C53948" w:rsidRPr="00085CFB">
        <w:rPr>
          <w:i/>
          <w:iCs/>
          <w:sz w:val="20"/>
          <w:szCs w:val="20"/>
          <w:lang w:val="en-US"/>
        </w:rPr>
        <w:t>wave volume</w:t>
      </w:r>
      <w:r w:rsidR="00C53948" w:rsidRPr="00085CFB">
        <w:rPr>
          <w:sz w:val="20"/>
          <w:szCs w:val="20"/>
          <w:lang w:val="en-US"/>
        </w:rPr>
        <w:t>, each corresponding to probability amplitude</w:t>
      </w:r>
      <w:r w:rsidR="00C53948" w:rsidRPr="00085CFB">
        <w:rPr>
          <w:i/>
          <w:iCs/>
          <w:sz w:val="20"/>
          <w:szCs w:val="20"/>
          <w:lang w:val="en-US"/>
        </w:rPr>
        <w:t xml:space="preserve">, </w:t>
      </w:r>
      <w:r w:rsidR="00C53948" w:rsidRPr="00085CFB">
        <w:rPr>
          <w:sz w:val="20"/>
          <w:szCs w:val="20"/>
          <w:lang w:val="en-US"/>
        </w:rPr>
        <w:t>to a probability densit</w:t>
      </w:r>
      <w:r w:rsidR="002F2E7E" w:rsidRPr="00085CFB">
        <w:rPr>
          <w:sz w:val="20"/>
          <w:szCs w:val="20"/>
          <w:lang w:val="en-US"/>
        </w:rPr>
        <w:t>y (</w:t>
      </w:r>
      <w:r w:rsidRPr="00085CFB">
        <w:rPr>
          <w:sz w:val="20"/>
          <w:szCs w:val="20"/>
          <w:lang w:val="en-US"/>
        </w:rPr>
        <w:t>Puccini,2019,</w:t>
      </w:r>
      <w:r w:rsidR="009E3D9B" w:rsidRPr="00085CFB">
        <w:rPr>
          <w:sz w:val="20"/>
          <w:szCs w:val="20"/>
          <w:lang w:val="en-US"/>
        </w:rPr>
        <w:t>d</w:t>
      </w:r>
      <w:r w:rsidRPr="00085CFB">
        <w:rPr>
          <w:sz w:val="20"/>
          <w:szCs w:val="20"/>
          <w:lang w:val="en-US"/>
        </w:rPr>
        <w:t>)</w:t>
      </w:r>
      <w:r w:rsidR="00C53948" w:rsidRPr="00085CFB">
        <w:rPr>
          <w:sz w:val="20"/>
          <w:szCs w:val="20"/>
          <w:lang w:val="en-US"/>
        </w:rPr>
        <w:t>.</w:t>
      </w:r>
      <w:r w:rsidR="00C53948" w:rsidRPr="00085CFB">
        <w:rPr>
          <w:color w:val="0070C0"/>
          <w:sz w:val="20"/>
          <w:szCs w:val="20"/>
          <w:lang w:val="en-US"/>
        </w:rPr>
        <w:t xml:space="preserve"> </w:t>
      </w:r>
    </w:p>
    <w:p w:rsidR="00C53948" w:rsidRPr="00085CFB" w:rsidRDefault="00791156" w:rsidP="00132938">
      <w:pPr>
        <w:autoSpaceDE w:val="0"/>
        <w:autoSpaceDN w:val="0"/>
        <w:adjustRightInd w:val="0"/>
        <w:snapToGrid w:val="0"/>
        <w:ind w:firstLine="425"/>
        <w:jc w:val="both"/>
        <w:rPr>
          <w:sz w:val="20"/>
          <w:szCs w:val="20"/>
          <w:lang w:val="en-GB"/>
        </w:rPr>
      </w:pPr>
      <w:r w:rsidRPr="00085CFB">
        <w:rPr>
          <w:rStyle w:val="tlid-translation"/>
          <w:sz w:val="20"/>
          <w:szCs w:val="20"/>
        </w:rPr>
        <w:t>In fact, t</w:t>
      </w:r>
      <w:r w:rsidR="00C53948" w:rsidRPr="00085CFB">
        <w:rPr>
          <w:rStyle w:val="tlid-translation"/>
          <w:sz w:val="20"/>
          <w:szCs w:val="20"/>
        </w:rPr>
        <w:t>his is really in clear and blatant conflict with continuing to consider that an electron can occupy</w:t>
      </w:r>
      <w:r w:rsidRPr="00085CFB">
        <w:rPr>
          <w:rStyle w:val="tlid-translation"/>
          <w:sz w:val="20"/>
          <w:szCs w:val="20"/>
        </w:rPr>
        <w:t xml:space="preserve"> </w:t>
      </w:r>
      <w:r w:rsidR="00C53948" w:rsidRPr="00085CFB">
        <w:rPr>
          <w:rStyle w:val="tlid-translation"/>
          <w:sz w:val="20"/>
          <w:szCs w:val="20"/>
        </w:rPr>
        <w:t>a null volume, like saying that its radius (</w:t>
      </w:r>
      <w:r w:rsidR="00C53948" w:rsidRPr="00085CFB">
        <w:rPr>
          <w:i/>
          <w:sz w:val="20"/>
          <w:szCs w:val="20"/>
          <w:lang w:val="en-US"/>
        </w:rPr>
        <w:t>a</w:t>
      </w:r>
      <w:r w:rsidR="00C53948" w:rsidRPr="00085CFB">
        <w:rPr>
          <w:rStyle w:val="tlid-translation"/>
          <w:sz w:val="20"/>
          <w:szCs w:val="20"/>
        </w:rPr>
        <w:t xml:space="preserve">) is zero, that is: </w:t>
      </w:r>
      <w:r w:rsidR="00C53948" w:rsidRPr="00085CFB">
        <w:rPr>
          <w:i/>
          <w:sz w:val="20"/>
          <w:szCs w:val="20"/>
          <w:lang w:val="en-US"/>
        </w:rPr>
        <w:t xml:space="preserve">a </w:t>
      </w:r>
      <w:r w:rsidR="00C53948" w:rsidRPr="00085CFB">
        <w:rPr>
          <w:sz w:val="20"/>
          <w:szCs w:val="20"/>
        </w:rPr>
        <w:sym w:font="Symbol" w:char="F0AE"/>
      </w:r>
      <w:r w:rsidR="00C53948" w:rsidRPr="00085CFB">
        <w:rPr>
          <w:sz w:val="20"/>
          <w:szCs w:val="20"/>
          <w:lang w:val="en-US"/>
        </w:rPr>
        <w:t xml:space="preserve"> 0</w:t>
      </w:r>
      <w:r w:rsidR="00C53948" w:rsidRPr="00085CFB">
        <w:rPr>
          <w:rStyle w:val="tlid-translation"/>
          <w:sz w:val="20"/>
          <w:szCs w:val="20"/>
        </w:rPr>
        <w:t xml:space="preserve">, causing the </w:t>
      </w:r>
      <w:r w:rsidR="00C53948" w:rsidRPr="00085CFB">
        <w:rPr>
          <w:rStyle w:val="tlid-translation"/>
          <w:i/>
          <w:sz w:val="20"/>
          <w:szCs w:val="20"/>
        </w:rPr>
        <w:t>divergences</w:t>
      </w:r>
      <w:r w:rsidR="00C53948" w:rsidRPr="00085CFB">
        <w:rPr>
          <w:rStyle w:val="tlid-translation"/>
          <w:sz w:val="20"/>
          <w:szCs w:val="20"/>
        </w:rPr>
        <w:t xml:space="preserve"> in the </w:t>
      </w:r>
      <w:r w:rsidR="00C53948" w:rsidRPr="00085CFB">
        <w:rPr>
          <w:rStyle w:val="tlid-translation"/>
          <w:i/>
          <w:sz w:val="20"/>
          <w:szCs w:val="20"/>
        </w:rPr>
        <w:t>gauge theories</w:t>
      </w:r>
      <w:r w:rsidR="00C53948" w:rsidRPr="00085CFB">
        <w:rPr>
          <w:rStyle w:val="tlid-translation"/>
          <w:sz w:val="20"/>
          <w:szCs w:val="20"/>
        </w:rPr>
        <w:t xml:space="preserve"> and QFT equations.</w:t>
      </w:r>
      <w:r w:rsidR="00A3446A" w:rsidRPr="00085CFB">
        <w:rPr>
          <w:rStyle w:val="tlid-translation"/>
          <w:sz w:val="20"/>
          <w:szCs w:val="20"/>
        </w:rPr>
        <w:t xml:space="preserve"> In short, </w:t>
      </w:r>
      <w:r w:rsidR="00C53948" w:rsidRPr="00085CFB">
        <w:rPr>
          <w:sz w:val="20"/>
          <w:szCs w:val="20"/>
          <w:lang w:val="en-US"/>
        </w:rPr>
        <w:t xml:space="preserve">before the M, the electron is </w:t>
      </w:r>
      <w:r w:rsidR="00C53948" w:rsidRPr="00085CFB">
        <w:rPr>
          <w:i/>
          <w:iCs/>
          <w:sz w:val="20"/>
          <w:szCs w:val="20"/>
          <w:lang w:val="en-US"/>
        </w:rPr>
        <w:t xml:space="preserve">not determined </w:t>
      </w:r>
      <w:r w:rsidR="00C53948" w:rsidRPr="00085CFB">
        <w:rPr>
          <w:sz w:val="20"/>
          <w:szCs w:val="20"/>
          <w:lang w:val="en-US"/>
        </w:rPr>
        <w:t xml:space="preserve">and, </w:t>
      </w:r>
      <w:r w:rsidR="00A3446A" w:rsidRPr="00085CFB">
        <w:rPr>
          <w:sz w:val="20"/>
          <w:szCs w:val="20"/>
          <w:lang w:val="en-US"/>
        </w:rPr>
        <w:t>in keeping</w:t>
      </w:r>
      <w:r w:rsidR="00C53948" w:rsidRPr="00085CFB">
        <w:rPr>
          <w:sz w:val="20"/>
          <w:szCs w:val="20"/>
          <w:lang w:val="en-US"/>
        </w:rPr>
        <w:t xml:space="preserve"> with Lloy</w:t>
      </w:r>
      <w:r w:rsidR="002F2E7E" w:rsidRPr="00085CFB">
        <w:rPr>
          <w:sz w:val="20"/>
          <w:szCs w:val="20"/>
          <w:lang w:val="en-US"/>
        </w:rPr>
        <w:t>d (</w:t>
      </w:r>
      <w:r w:rsidR="00A3446A" w:rsidRPr="00085CFB">
        <w:rPr>
          <w:sz w:val="20"/>
          <w:szCs w:val="20"/>
          <w:lang w:val="en-US"/>
        </w:rPr>
        <w:t>2006)</w:t>
      </w:r>
      <w:r w:rsidR="00C53948" w:rsidRPr="00085CFB">
        <w:rPr>
          <w:sz w:val="20"/>
          <w:szCs w:val="20"/>
          <w:lang w:val="en-US"/>
        </w:rPr>
        <w:t xml:space="preserve">, it should be characterized by an </w:t>
      </w:r>
      <w:r w:rsidR="00C53948" w:rsidRPr="00085CFB">
        <w:rPr>
          <w:i/>
          <w:iCs/>
          <w:sz w:val="20"/>
          <w:szCs w:val="20"/>
          <w:lang w:val="en-US"/>
        </w:rPr>
        <w:t>overlap of quantum states</w:t>
      </w:r>
      <w:r w:rsidR="00C53948" w:rsidRPr="00085CFB">
        <w:rPr>
          <w:iCs/>
          <w:sz w:val="20"/>
          <w:szCs w:val="20"/>
          <w:lang w:val="en-US"/>
        </w:rPr>
        <w:t xml:space="preserve">: it certainly does not </w:t>
      </w:r>
      <w:r w:rsidR="00C53948" w:rsidRPr="00085CFB">
        <w:rPr>
          <w:rStyle w:val="tlid-translation"/>
          <w:sz w:val="20"/>
          <w:szCs w:val="20"/>
        </w:rPr>
        <w:t>occupy a spatial dimension of one point, that is equal to zero!</w:t>
      </w:r>
    </w:p>
    <w:p w:rsidR="00C53948" w:rsidRPr="00085CFB" w:rsidRDefault="00A3446A" w:rsidP="00132938">
      <w:pPr>
        <w:snapToGrid w:val="0"/>
        <w:ind w:firstLine="425"/>
        <w:jc w:val="both"/>
        <w:rPr>
          <w:sz w:val="20"/>
          <w:szCs w:val="20"/>
          <w:vertAlign w:val="superscript"/>
          <w:lang w:val="en-US"/>
        </w:rPr>
      </w:pPr>
      <w:r w:rsidRPr="00085CFB">
        <w:rPr>
          <w:sz w:val="20"/>
          <w:szCs w:val="20"/>
        </w:rPr>
        <w:t>Moreover,</w:t>
      </w:r>
      <w:r w:rsidR="00C53948" w:rsidRPr="00085CFB">
        <w:rPr>
          <w:sz w:val="20"/>
          <w:szCs w:val="20"/>
        </w:rPr>
        <w:t xml:space="preserve"> "As regards the </w:t>
      </w:r>
      <w:r w:rsidR="00C53948" w:rsidRPr="00085CFB">
        <w:rPr>
          <w:i/>
          <w:sz w:val="20"/>
          <w:szCs w:val="20"/>
        </w:rPr>
        <w:t>problem of infinites</w:t>
      </w:r>
      <w:r w:rsidR="00C53948" w:rsidRPr="00085CFB">
        <w:rPr>
          <w:sz w:val="20"/>
          <w:szCs w:val="20"/>
        </w:rPr>
        <w:t xml:space="preserve">, just think about the energy of the electric field of a charged sphere, which radius (r) tends to zero: </w:t>
      </w:r>
      <w:r w:rsidR="00C53948" w:rsidRPr="00085CFB">
        <w:rPr>
          <w:i/>
          <w:sz w:val="20"/>
          <w:szCs w:val="20"/>
          <w:lang w:val="en-US"/>
        </w:rPr>
        <w:t>r</w:t>
      </w:r>
      <w:r w:rsidR="00C53948" w:rsidRPr="00085CFB">
        <w:rPr>
          <w:i/>
          <w:sz w:val="20"/>
          <w:szCs w:val="20"/>
        </w:rPr>
        <w:sym w:font="Symbol" w:char="F0AE"/>
      </w:r>
      <w:r w:rsidR="00C53948" w:rsidRPr="00085CFB">
        <w:rPr>
          <w:sz w:val="20"/>
          <w:szCs w:val="20"/>
          <w:lang w:val="en-US"/>
        </w:rPr>
        <w:t xml:space="preserve"> 0</w:t>
      </w:r>
      <w:r w:rsidR="00C53948" w:rsidRPr="00085CFB">
        <w:rPr>
          <w:sz w:val="20"/>
          <w:szCs w:val="20"/>
        </w:rPr>
        <w:t xml:space="preserve">; i.e. the energy </w:t>
      </w:r>
      <w:r w:rsidR="00C53948" w:rsidRPr="00085CFB">
        <w:rPr>
          <w:sz w:val="20"/>
          <w:szCs w:val="20"/>
        </w:rPr>
        <w:sym w:font="Symbol" w:char="F0AE"/>
      </w:r>
      <w:r w:rsidR="00C53948" w:rsidRPr="00085CFB">
        <w:rPr>
          <w:sz w:val="20"/>
          <w:szCs w:val="20"/>
        </w:rPr>
        <w:t>∞, diverges, such as 1</w:t>
      </w:r>
      <w:r w:rsidR="00C53948" w:rsidRPr="00085CFB">
        <w:rPr>
          <w:i/>
          <w:sz w:val="20"/>
          <w:szCs w:val="20"/>
        </w:rPr>
        <w:t>/r</w:t>
      </w:r>
      <w:r w:rsidR="00C53948" w:rsidRPr="00085CFB">
        <w:rPr>
          <w:sz w:val="20"/>
          <w:szCs w:val="20"/>
        </w:rPr>
        <w:t xml:space="preserve">. For the theory of Special Relativity, part of the mass of the sphere comes from the (divergent!) energy contained in the surrounding electromagnetic field. However, one might think that no electrical charge is actually point size and that the problem is simply due to a </w:t>
      </w:r>
      <w:r w:rsidR="00C53948" w:rsidRPr="00085CFB">
        <w:rPr>
          <w:i/>
          <w:sz w:val="20"/>
          <w:szCs w:val="20"/>
        </w:rPr>
        <w:t>mathematical abstraction</w:t>
      </w:r>
      <w:r w:rsidR="002465CF" w:rsidRPr="00085CFB">
        <w:rPr>
          <w:sz w:val="20"/>
          <w:szCs w:val="20"/>
        </w:rPr>
        <w:t>"(Passera)</w:t>
      </w:r>
      <w:r w:rsidR="00C53948" w:rsidRPr="00085CFB">
        <w:rPr>
          <w:sz w:val="20"/>
          <w:szCs w:val="20"/>
        </w:rPr>
        <w:t>.</w:t>
      </w:r>
      <w:r w:rsidR="002465CF" w:rsidRPr="00085CFB">
        <w:rPr>
          <w:sz w:val="20"/>
          <w:szCs w:val="20"/>
        </w:rPr>
        <w:t xml:space="preserve"> We read from literature: </w:t>
      </w:r>
      <w:r w:rsidR="00C53948" w:rsidRPr="00085CFB">
        <w:rPr>
          <w:sz w:val="20"/>
          <w:szCs w:val="20"/>
          <w:shd w:val="clear" w:color="auto" w:fill="FFFFFF"/>
          <w:lang w:val="en-US"/>
        </w:rPr>
        <w:t>“</w:t>
      </w:r>
      <w:r w:rsidR="002465CF" w:rsidRPr="00085CFB">
        <w:rPr>
          <w:sz w:val="20"/>
          <w:szCs w:val="20"/>
          <w:shd w:val="clear" w:color="auto" w:fill="FFFFFF"/>
          <w:lang w:val="en-US"/>
        </w:rPr>
        <w:t>A</w:t>
      </w:r>
      <w:r w:rsidR="00C53948" w:rsidRPr="00085CFB">
        <w:rPr>
          <w:sz w:val="20"/>
          <w:szCs w:val="20"/>
          <w:shd w:val="clear" w:color="auto" w:fill="FFFFFF"/>
          <w:lang w:val="en-US"/>
        </w:rPr>
        <w:t>n ordinary light microscope uses optical band photons, which are equivalent to waves with a wavelength of roughly 400–700 </w:t>
      </w:r>
      <w:hyperlink r:id="rId18" w:history="1">
        <w:r w:rsidR="00C53948" w:rsidRPr="00085CFB">
          <w:rPr>
            <w:rStyle w:val="Hyperlink"/>
            <w:color w:val="auto"/>
            <w:sz w:val="20"/>
            <w:szCs w:val="20"/>
            <w:u w:val="none"/>
            <w:shd w:val="clear" w:color="auto" w:fill="FFFFFF"/>
            <w:lang w:val="en-US"/>
          </w:rPr>
          <w:t>nanometers</w:t>
        </w:r>
      </w:hyperlink>
      <w:r w:rsidR="00C53948" w:rsidRPr="00085CFB">
        <w:rPr>
          <w:sz w:val="20"/>
          <w:szCs w:val="20"/>
          <w:shd w:val="clear" w:color="auto" w:fill="FFFFFF"/>
          <w:lang w:val="en-US"/>
        </w:rPr>
        <w:t>. But if you want to see finely detailed things that are "smaller than light" (smaller than the wavelength of visible photons), you need to use particles that have an even shorter wavelength than photons: in other words, you need to use </w:t>
      </w:r>
      <w:r w:rsidR="00C53948" w:rsidRPr="00085CFB">
        <w:rPr>
          <w:bCs/>
          <w:sz w:val="20"/>
          <w:szCs w:val="20"/>
          <w:shd w:val="clear" w:color="auto" w:fill="FFFFFF"/>
          <w:lang w:val="en-US"/>
        </w:rPr>
        <w:t>electrons</w:t>
      </w:r>
      <w:r w:rsidR="00C53948" w:rsidRPr="00085CFB">
        <w:rPr>
          <w:sz w:val="20"/>
          <w:szCs w:val="20"/>
          <w:shd w:val="clear" w:color="auto" w:fill="FFFFFF"/>
          <w:lang w:val="en-US"/>
        </w:rPr>
        <w:t>. In an electron microscope, a stream of electrons takes the place of a beam of light. An electron has an equivalent wavelength of just over 1 nanometer, which allows us to see things smaller even than light itself (smaller than the wavelength of light's photons)</w:t>
      </w:r>
      <w:r w:rsidR="002465CF" w:rsidRPr="00085CFB">
        <w:rPr>
          <w:sz w:val="20"/>
          <w:szCs w:val="20"/>
          <w:shd w:val="clear" w:color="auto" w:fill="FFFFFF"/>
          <w:lang w:val="en-US"/>
        </w:rPr>
        <w:t>”(Woodford)</w:t>
      </w:r>
      <w:r w:rsidR="00C53948" w:rsidRPr="00085CFB">
        <w:rPr>
          <w:sz w:val="20"/>
          <w:szCs w:val="20"/>
          <w:shd w:val="clear" w:color="auto" w:fill="FFFFFF"/>
          <w:lang w:val="en-US"/>
        </w:rPr>
        <w:t>.</w:t>
      </w:r>
      <w:r w:rsidR="002465CF" w:rsidRPr="00085CFB">
        <w:rPr>
          <w:sz w:val="20"/>
          <w:szCs w:val="20"/>
          <w:shd w:val="clear" w:color="auto" w:fill="FFFFFF"/>
          <w:lang w:val="en-US"/>
        </w:rPr>
        <w:t xml:space="preserve"> </w:t>
      </w:r>
      <w:r w:rsidR="00C53948" w:rsidRPr="00085CFB">
        <w:rPr>
          <w:sz w:val="20"/>
          <w:szCs w:val="20"/>
        </w:rPr>
        <w:t>It should also be mentioned the right value suggested by de Broglie, who calculated “the radius of the electron superimposable on the wave length</w:t>
      </w:r>
      <w:r w:rsidR="00C53948" w:rsidRPr="00085CFB">
        <w:rPr>
          <w:sz w:val="20"/>
          <w:szCs w:val="20"/>
          <w:lang w:val="en-US"/>
        </w:rPr>
        <w:t xml:space="preserve"> (</w:t>
      </w:r>
      <w:r w:rsidR="00C53948" w:rsidRPr="00085CFB">
        <w:rPr>
          <w:sz w:val="20"/>
          <w:szCs w:val="20"/>
        </w:rPr>
        <w:sym w:font="Symbol" w:char="F06C"/>
      </w:r>
      <w:r w:rsidR="00C53948" w:rsidRPr="00085CFB">
        <w:rPr>
          <w:sz w:val="20"/>
          <w:szCs w:val="20"/>
          <w:lang w:val="en-US"/>
        </w:rPr>
        <w:t>) of a X ray, equal to 10</w:t>
      </w:r>
      <w:r w:rsidR="00C53948" w:rsidRPr="00085CFB">
        <w:rPr>
          <w:sz w:val="20"/>
          <w:szCs w:val="20"/>
          <w:vertAlign w:val="superscript"/>
        </w:rPr>
        <w:sym w:font="Symbol" w:char="F02D"/>
      </w:r>
      <w:r w:rsidR="00C53948" w:rsidRPr="00085CFB">
        <w:rPr>
          <w:sz w:val="20"/>
          <w:szCs w:val="20"/>
          <w:vertAlign w:val="superscript"/>
          <w:lang w:val="en-US"/>
        </w:rPr>
        <w:t xml:space="preserve">8 </w:t>
      </w:r>
      <w:r w:rsidR="00C53948" w:rsidRPr="00085CFB">
        <w:rPr>
          <w:sz w:val="20"/>
          <w:szCs w:val="20"/>
        </w:rPr>
        <w:sym w:font="Symbol" w:char="F02D"/>
      </w:r>
      <w:r w:rsidR="00C53948" w:rsidRPr="00085CFB">
        <w:rPr>
          <w:sz w:val="20"/>
          <w:szCs w:val="20"/>
          <w:lang w:val="en-US"/>
        </w:rPr>
        <w:t>10</w:t>
      </w:r>
      <w:r w:rsidR="00C53948" w:rsidRPr="00085CFB">
        <w:rPr>
          <w:sz w:val="20"/>
          <w:szCs w:val="20"/>
          <w:vertAlign w:val="superscript"/>
        </w:rPr>
        <w:sym w:font="Symbol" w:char="F02D"/>
      </w:r>
      <w:r w:rsidR="00C53948" w:rsidRPr="00085CFB">
        <w:rPr>
          <w:sz w:val="20"/>
          <w:szCs w:val="20"/>
          <w:vertAlign w:val="superscript"/>
          <w:lang w:val="en-US"/>
        </w:rPr>
        <w:t>9</w:t>
      </w:r>
      <w:r w:rsidR="002F2E7E" w:rsidRPr="00085CFB">
        <w:rPr>
          <w:sz w:val="20"/>
          <w:szCs w:val="20"/>
          <w:vertAlign w:val="superscript"/>
          <w:lang w:val="en-US"/>
        </w:rPr>
        <w:t xml:space="preserve"> </w:t>
      </w:r>
      <w:r w:rsidR="002465CF" w:rsidRPr="00085CFB">
        <w:rPr>
          <w:sz w:val="20"/>
          <w:szCs w:val="20"/>
          <w:lang w:val="en-US"/>
        </w:rPr>
        <w:t>cm”(de Broglie,1931)</w:t>
      </w:r>
      <w:r w:rsidR="00C53948" w:rsidRPr="00085CFB">
        <w:rPr>
          <w:sz w:val="20"/>
          <w:szCs w:val="20"/>
          <w:lang w:val="en-US"/>
        </w:rPr>
        <w:t>.</w:t>
      </w:r>
      <w:r w:rsidR="002F2E7E" w:rsidRPr="00085CFB">
        <w:rPr>
          <w:sz w:val="20"/>
          <w:szCs w:val="20"/>
          <w:lang w:val="en-US"/>
        </w:rPr>
        <w:t xml:space="preserve"> </w:t>
      </w:r>
    </w:p>
    <w:p w:rsidR="00C53948" w:rsidRPr="00085CFB" w:rsidRDefault="008D1286" w:rsidP="00132938">
      <w:pPr>
        <w:snapToGrid w:val="0"/>
        <w:ind w:firstLine="425"/>
        <w:jc w:val="both"/>
        <w:rPr>
          <w:sz w:val="20"/>
          <w:szCs w:val="20"/>
          <w:lang w:val="en-US"/>
        </w:rPr>
      </w:pPr>
      <w:r w:rsidRPr="00085CFB">
        <w:rPr>
          <w:sz w:val="20"/>
          <w:szCs w:val="20"/>
          <w:shd w:val="clear" w:color="auto" w:fill="FFFFFF"/>
          <w:lang w:val="en-US"/>
        </w:rPr>
        <w:t>L</w:t>
      </w:r>
      <w:r w:rsidRPr="00085CFB">
        <w:rPr>
          <w:rStyle w:val="tlid-translation"/>
          <w:sz w:val="20"/>
          <w:szCs w:val="20"/>
        </w:rPr>
        <w:t>et u</w:t>
      </w:r>
      <w:r w:rsidR="00C53948" w:rsidRPr="00085CFB">
        <w:rPr>
          <w:rStyle w:val="tlid-translation"/>
          <w:sz w:val="20"/>
          <w:szCs w:val="20"/>
        </w:rPr>
        <w:t>s</w:t>
      </w:r>
      <w:r w:rsidRPr="00085CFB">
        <w:rPr>
          <w:rStyle w:val="tlid-translation"/>
          <w:sz w:val="20"/>
          <w:szCs w:val="20"/>
        </w:rPr>
        <w:t xml:space="preserve"> now</w:t>
      </w:r>
      <w:r w:rsidR="00C53948" w:rsidRPr="00085CFB">
        <w:rPr>
          <w:rStyle w:val="tlid-translation"/>
          <w:sz w:val="20"/>
          <w:szCs w:val="20"/>
        </w:rPr>
        <w:t xml:space="preserve"> try to calculate </w:t>
      </w:r>
      <w:r w:rsidR="00C53948" w:rsidRPr="00085CFB">
        <w:rPr>
          <w:rStyle w:val="tlid-translation"/>
          <w:i/>
          <w:sz w:val="20"/>
          <w:szCs w:val="20"/>
        </w:rPr>
        <w:t>mathematically</w:t>
      </w:r>
      <w:r w:rsidR="00C53948" w:rsidRPr="00085CFB">
        <w:rPr>
          <w:rStyle w:val="tlid-translation"/>
          <w:sz w:val="20"/>
          <w:szCs w:val="20"/>
        </w:rPr>
        <w:t xml:space="preserve"> and </w:t>
      </w:r>
      <w:r w:rsidR="00C53948" w:rsidRPr="00085CFB">
        <w:rPr>
          <w:rStyle w:val="tlid-translation"/>
          <w:i/>
          <w:sz w:val="20"/>
          <w:szCs w:val="20"/>
        </w:rPr>
        <w:t>physically</w:t>
      </w:r>
      <w:r w:rsidR="00C53948" w:rsidRPr="00085CFB">
        <w:rPr>
          <w:rStyle w:val="tlid-translation"/>
          <w:sz w:val="20"/>
          <w:szCs w:val="20"/>
        </w:rPr>
        <w:t xml:space="preserve"> the act</w:t>
      </w:r>
      <w:r w:rsidR="002465CF" w:rsidRPr="00085CFB">
        <w:rPr>
          <w:rStyle w:val="tlid-translation"/>
          <w:sz w:val="20"/>
          <w:szCs w:val="20"/>
        </w:rPr>
        <w:t>ual value of the electron ray. To</w:t>
      </w:r>
      <w:r w:rsidR="00C53948" w:rsidRPr="00085CFB">
        <w:rPr>
          <w:rStyle w:val="tlid-translation"/>
          <w:sz w:val="20"/>
          <w:szCs w:val="20"/>
        </w:rPr>
        <w:t xml:space="preserve"> this </w:t>
      </w:r>
      <w:r w:rsidR="002465CF" w:rsidRPr="00085CFB">
        <w:rPr>
          <w:rStyle w:val="tlid-translation"/>
          <w:sz w:val="20"/>
          <w:szCs w:val="20"/>
        </w:rPr>
        <w:t>purpose</w:t>
      </w:r>
      <w:r w:rsidR="00C53948" w:rsidRPr="00085CFB">
        <w:rPr>
          <w:rStyle w:val="tlid-translation"/>
          <w:sz w:val="20"/>
          <w:szCs w:val="20"/>
        </w:rPr>
        <w:t xml:space="preserve">, we consider the value of the electron energy-mass density in its state of </w:t>
      </w:r>
      <w:r w:rsidR="00C53948" w:rsidRPr="00085CFB">
        <w:rPr>
          <w:rStyle w:val="tlid-translation"/>
          <w:i/>
          <w:sz w:val="20"/>
          <w:szCs w:val="20"/>
        </w:rPr>
        <w:t>minimal energy</w:t>
      </w:r>
      <w:r w:rsidR="00C53948" w:rsidRPr="00085CFB">
        <w:rPr>
          <w:rStyle w:val="tlid-translation"/>
          <w:sz w:val="20"/>
          <w:szCs w:val="20"/>
        </w:rPr>
        <w:t xml:space="preserve">, or </w:t>
      </w:r>
      <w:r w:rsidR="00C53948" w:rsidRPr="00085CFB">
        <w:rPr>
          <w:rStyle w:val="tlid-translation"/>
          <w:i/>
          <w:sz w:val="20"/>
          <w:szCs w:val="20"/>
        </w:rPr>
        <w:t>inertial mass</w:t>
      </w:r>
      <w:r w:rsidR="00C53948" w:rsidRPr="00085CFB">
        <w:rPr>
          <w:rStyle w:val="tlid-translation"/>
          <w:sz w:val="20"/>
          <w:szCs w:val="20"/>
        </w:rPr>
        <w:t xml:space="preserve"> (</w:t>
      </w:r>
      <w:r w:rsidR="00C53948" w:rsidRPr="00085CFB">
        <w:rPr>
          <w:sz w:val="20"/>
          <w:szCs w:val="20"/>
          <w:lang w:val="en-US"/>
        </w:rPr>
        <w:t>m</w:t>
      </w:r>
      <w:r w:rsidR="00C53948" w:rsidRPr="00085CFB">
        <w:rPr>
          <w:sz w:val="20"/>
          <w:szCs w:val="20"/>
          <w:vertAlign w:val="subscript"/>
          <w:lang w:val="en-US"/>
        </w:rPr>
        <w:t>o</w:t>
      </w:r>
      <w:r w:rsidR="00C53948" w:rsidRPr="00085CFB">
        <w:rPr>
          <w:rStyle w:val="tlid-translation"/>
          <w:sz w:val="20"/>
          <w:szCs w:val="20"/>
        </w:rPr>
        <w:t xml:space="preserve">), which in the </w:t>
      </w:r>
      <w:r w:rsidR="00C53948" w:rsidRPr="00085CFB">
        <w:rPr>
          <w:i/>
          <w:sz w:val="20"/>
          <w:szCs w:val="20"/>
          <w:lang w:val="en-US"/>
        </w:rPr>
        <w:t xml:space="preserve">cgs </w:t>
      </w:r>
      <w:r w:rsidR="00C53948" w:rsidRPr="00085CFB">
        <w:rPr>
          <w:sz w:val="20"/>
          <w:szCs w:val="20"/>
          <w:lang w:val="en-US"/>
        </w:rPr>
        <w:t>metric system</w:t>
      </w:r>
      <w:r w:rsidR="00C53948" w:rsidRPr="00085CFB">
        <w:rPr>
          <w:i/>
          <w:sz w:val="20"/>
          <w:szCs w:val="20"/>
          <w:lang w:val="en-US"/>
        </w:rPr>
        <w:t xml:space="preserve"> </w:t>
      </w:r>
      <w:r w:rsidR="00C53948" w:rsidRPr="00085CFB">
        <w:rPr>
          <w:rStyle w:val="tlid-translation"/>
          <w:sz w:val="20"/>
          <w:szCs w:val="20"/>
        </w:rPr>
        <w:t>corresponds to</w:t>
      </w:r>
      <w:r w:rsidR="00C53948" w:rsidRPr="00085CFB">
        <w:rPr>
          <w:sz w:val="20"/>
          <w:szCs w:val="20"/>
          <w:shd w:val="clear" w:color="auto" w:fill="FFFFFF"/>
        </w:rPr>
        <w:t xml:space="preserve"> </w:t>
      </w:r>
      <w:r w:rsidR="00C53948" w:rsidRPr="00085CFB">
        <w:rPr>
          <w:sz w:val="20"/>
          <w:szCs w:val="20"/>
          <w:lang w:val="en-US"/>
        </w:rPr>
        <w:t>9.109383</w:t>
      </w:r>
      <w:r w:rsidR="00C53948" w:rsidRPr="00085CFB">
        <w:rPr>
          <w:rFonts w:ascii="Cambria Math" w:hAnsi="Cambria Math"/>
          <w:sz w:val="20"/>
          <w:szCs w:val="20"/>
          <w:lang w:val="en-US"/>
        </w:rPr>
        <w:t>⋅</w:t>
      </w:r>
      <w:r w:rsidR="00C53948" w:rsidRPr="00085CFB">
        <w:rPr>
          <w:sz w:val="20"/>
          <w:szCs w:val="20"/>
          <w:lang w:val="en-US"/>
        </w:rPr>
        <w:t>10</w:t>
      </w:r>
      <w:r w:rsidR="00C53948" w:rsidRPr="00085CFB">
        <w:rPr>
          <w:sz w:val="20"/>
          <w:szCs w:val="20"/>
          <w:vertAlign w:val="superscript"/>
        </w:rPr>
        <w:sym w:font="Symbol" w:char="F02D"/>
      </w:r>
      <w:r w:rsidR="00C53948" w:rsidRPr="00085CFB">
        <w:rPr>
          <w:sz w:val="20"/>
          <w:szCs w:val="20"/>
          <w:vertAlign w:val="superscript"/>
          <w:lang w:val="en-US"/>
        </w:rPr>
        <w:t>28</w:t>
      </w:r>
      <w:r w:rsidR="00C53948" w:rsidRPr="00085CFB">
        <w:rPr>
          <w:sz w:val="20"/>
          <w:szCs w:val="20"/>
          <w:lang w:val="en-US"/>
        </w:rPr>
        <w:t xml:space="preserve">[g]. </w:t>
      </w:r>
    </w:p>
    <w:p w:rsidR="00A872B7" w:rsidRPr="00085CFB" w:rsidRDefault="00C53948" w:rsidP="00132938">
      <w:pPr>
        <w:snapToGrid w:val="0"/>
        <w:ind w:firstLine="425"/>
        <w:jc w:val="both"/>
        <w:rPr>
          <w:sz w:val="20"/>
          <w:szCs w:val="20"/>
          <w:lang w:val="en-US"/>
        </w:rPr>
      </w:pPr>
      <w:r w:rsidRPr="00085CFB">
        <w:rPr>
          <w:sz w:val="20"/>
          <w:szCs w:val="20"/>
          <w:lang w:val="en-US"/>
        </w:rPr>
        <w:lastRenderedPageBreak/>
        <w:t>From Planck-Einstein formula E=</w:t>
      </w:r>
      <w:r w:rsidRPr="00085CFB">
        <w:rPr>
          <w:i/>
          <w:sz w:val="20"/>
          <w:szCs w:val="20"/>
          <w:lang w:val="en-US"/>
        </w:rPr>
        <w:t>h</w:t>
      </w:r>
      <w:r w:rsidRPr="00085CFB">
        <w:rPr>
          <w:rFonts w:eastAsia="CMR10"/>
          <w:i/>
          <w:sz w:val="20"/>
          <w:szCs w:val="20"/>
          <w:lang w:val="en-US"/>
        </w:rPr>
        <w:t>ʋ</w:t>
      </w:r>
      <w:r w:rsidRPr="00085CFB">
        <w:rPr>
          <w:i/>
          <w:sz w:val="20"/>
          <w:szCs w:val="20"/>
          <w:lang w:val="en-US"/>
        </w:rPr>
        <w:t xml:space="preserve"> </w:t>
      </w:r>
      <w:r w:rsidRPr="00085CFB">
        <w:rPr>
          <w:sz w:val="20"/>
          <w:szCs w:val="20"/>
          <w:lang w:val="en-US"/>
        </w:rPr>
        <w:t xml:space="preserve">(shown in the equation 2), where </w:t>
      </w:r>
      <w:r w:rsidRPr="00085CFB">
        <w:rPr>
          <w:rFonts w:eastAsia="CMR10"/>
          <w:i/>
          <w:sz w:val="20"/>
          <w:szCs w:val="20"/>
          <w:lang w:val="en-US"/>
        </w:rPr>
        <w:t>ʋ</w:t>
      </w:r>
      <w:r w:rsidRPr="00085CFB">
        <w:rPr>
          <w:sz w:val="20"/>
          <w:szCs w:val="20"/>
          <w:lang w:val="en-US"/>
        </w:rPr>
        <w:t xml:space="preserve"> is the frequency, thus </w:t>
      </w:r>
      <w:r w:rsidRPr="00085CFB">
        <w:rPr>
          <w:rFonts w:eastAsia="CMR10"/>
          <w:i/>
          <w:sz w:val="20"/>
          <w:szCs w:val="20"/>
          <w:lang w:val="en-US"/>
        </w:rPr>
        <w:t>ʋ</w:t>
      </w:r>
      <w:r w:rsidRPr="00085CFB">
        <w:rPr>
          <w:sz w:val="20"/>
          <w:szCs w:val="20"/>
          <w:lang w:val="en-US"/>
        </w:rPr>
        <w:t xml:space="preserve"> =E/</w:t>
      </w:r>
      <w:r w:rsidRPr="00085CFB">
        <w:rPr>
          <w:i/>
          <w:sz w:val="20"/>
          <w:szCs w:val="20"/>
          <w:lang w:val="en-US"/>
        </w:rPr>
        <w:t>h</w:t>
      </w:r>
      <w:r w:rsidRPr="00085CFB">
        <w:rPr>
          <w:sz w:val="20"/>
          <w:szCs w:val="20"/>
          <w:lang w:val="en-US"/>
        </w:rPr>
        <w:t>,</w:t>
      </w:r>
      <w:r w:rsidR="005232DF" w:rsidRPr="00085CFB">
        <w:rPr>
          <w:sz w:val="20"/>
          <w:szCs w:val="20"/>
          <w:lang w:val="en-US"/>
        </w:rPr>
        <w:t xml:space="preserve"> </w:t>
      </w:r>
      <w:r w:rsidRPr="00085CFB">
        <w:rPr>
          <w:sz w:val="20"/>
          <w:szCs w:val="20"/>
          <w:lang w:val="en-US"/>
        </w:rPr>
        <w:t>we get the value of the electron frequenc</w:t>
      </w:r>
      <w:r w:rsidR="002F2E7E" w:rsidRPr="00085CFB">
        <w:rPr>
          <w:sz w:val="20"/>
          <w:szCs w:val="20"/>
          <w:lang w:val="en-US"/>
        </w:rPr>
        <w:t>y (</w:t>
      </w:r>
      <w:r w:rsidRPr="00085CFB">
        <w:rPr>
          <w:rFonts w:eastAsia="CMR10"/>
          <w:i/>
          <w:sz w:val="20"/>
          <w:szCs w:val="20"/>
          <w:lang w:val="en-US"/>
        </w:rPr>
        <w:t>ʋ</w:t>
      </w:r>
      <w:r w:rsidR="00A872B7" w:rsidRPr="00085CFB">
        <w:rPr>
          <w:sz w:val="20"/>
          <w:szCs w:val="20"/>
          <w:lang w:val="en-US"/>
        </w:rPr>
        <w:t>):</w:t>
      </w:r>
    </w:p>
    <w:p w:rsidR="00C53948" w:rsidRPr="00085CFB" w:rsidRDefault="00C53948" w:rsidP="00132938">
      <w:pPr>
        <w:snapToGrid w:val="0"/>
        <w:ind w:firstLine="425"/>
        <w:jc w:val="both"/>
        <w:rPr>
          <w:sz w:val="20"/>
          <w:szCs w:val="20"/>
          <w:lang w:val="en-US"/>
        </w:rPr>
      </w:pPr>
      <w:r w:rsidRPr="00085CFB">
        <w:rPr>
          <w:rFonts w:eastAsia="CMR10"/>
          <w:i/>
          <w:sz w:val="20"/>
          <w:szCs w:val="20"/>
          <w:lang w:val="en-US"/>
        </w:rPr>
        <w:t>ʋ</w:t>
      </w:r>
      <w:r w:rsidRPr="00085CFB">
        <w:rPr>
          <w:sz w:val="20"/>
          <w:szCs w:val="20"/>
          <w:lang w:val="en-US"/>
        </w:rPr>
        <w:t xml:space="preserve"> =</w:t>
      </w:r>
      <w:r w:rsidR="002F2E7E" w:rsidRPr="00085CFB">
        <w:rPr>
          <w:sz w:val="20"/>
          <w:szCs w:val="20"/>
          <w:lang w:val="en-US"/>
        </w:rPr>
        <w:t xml:space="preserve"> </w:t>
      </w:r>
      <m:oMath>
        <m:f>
          <m:fPr>
            <m:ctrlPr>
              <w:rPr>
                <w:rFonts w:ascii="Cambria Math" w:hAnsi="Cambria Math"/>
                <w:i/>
                <w:sz w:val="20"/>
                <w:szCs w:val="20"/>
                <w:lang w:eastAsia="en-US"/>
              </w:rPr>
            </m:ctrlPr>
          </m:fPr>
          <m:num>
            <m:r>
              <w:rPr>
                <w:rFonts w:ascii="Cambria Math" w:hAnsi="Cambria Math"/>
                <w:sz w:val="20"/>
                <w:szCs w:val="20"/>
              </w:rPr>
              <m:t>E</m:t>
            </m:r>
          </m:num>
          <m:den>
            <m:r>
              <w:rPr>
                <w:rFonts w:hAnsi="Cambria Math"/>
                <w:sz w:val="20"/>
                <w:szCs w:val="20"/>
                <w:lang w:val="en-US"/>
              </w:rPr>
              <m:t>h</m:t>
            </m:r>
          </m:den>
        </m:f>
      </m:oMath>
      <w:r w:rsidRPr="00085CFB">
        <w:rPr>
          <w:sz w:val="20"/>
          <w:szCs w:val="20"/>
          <w:lang w:val="en-US"/>
        </w:rPr>
        <w:t xml:space="preserve"> = </w:t>
      </w:r>
      <m:oMath>
        <m:f>
          <m:fPr>
            <m:ctrlPr>
              <w:rPr>
                <w:rFonts w:ascii="Cambria Math" w:hAnsi="Cambria Math"/>
                <w:i/>
                <w:sz w:val="20"/>
                <w:szCs w:val="20"/>
                <w:lang w:eastAsia="en-US"/>
              </w:rPr>
            </m:ctrlPr>
          </m:fPr>
          <m:num>
            <m:sSup>
              <m:sSupPr>
                <m:ctrlPr>
                  <w:rPr>
                    <w:rFonts w:ascii="Cambria Math" w:hAnsi="Cambria Math"/>
                    <w:i/>
                    <w:sz w:val="20"/>
                    <w:szCs w:val="20"/>
                    <w:lang w:eastAsia="en-US"/>
                  </w:rPr>
                </m:ctrlPr>
              </m:sSupPr>
              <m:e>
                <m:r>
                  <w:rPr>
                    <w:rFonts w:ascii="Cambria Math" w:hAnsi="Cambria Math"/>
                    <w:sz w:val="20"/>
                    <w:szCs w:val="20"/>
                  </w:rPr>
                  <m:t>mc</m:t>
                </m:r>
              </m:e>
              <m:sup>
                <m:r>
                  <w:rPr>
                    <w:rFonts w:ascii="Cambria Math"/>
                    <w:sz w:val="20"/>
                    <w:szCs w:val="20"/>
                    <w:lang w:val="en-US"/>
                  </w:rPr>
                  <m:t>2</m:t>
                </m:r>
              </m:sup>
            </m:sSup>
          </m:num>
          <m:den>
            <m:r>
              <w:rPr>
                <w:rFonts w:hAnsi="Cambria Math"/>
                <w:sz w:val="20"/>
                <w:szCs w:val="20"/>
                <w:lang w:val="en-US"/>
              </w:rPr>
              <m:t>h</m:t>
            </m:r>
          </m:den>
        </m:f>
        <m:r>
          <w:rPr>
            <w:rFonts w:ascii="Cambria Math"/>
            <w:sz w:val="20"/>
            <w:szCs w:val="20"/>
            <w:lang w:val="en-US"/>
          </w:rPr>
          <m:t xml:space="preserve">= </m:t>
        </m:r>
        <m:f>
          <m:fPr>
            <m:ctrlPr>
              <w:rPr>
                <w:rFonts w:ascii="Cambria Math" w:hAnsi="Cambria Math"/>
                <w:i/>
                <w:sz w:val="20"/>
                <w:szCs w:val="20"/>
                <w:lang w:eastAsia="en-US"/>
              </w:rPr>
            </m:ctrlPr>
          </m:fPr>
          <m:num>
            <m:r>
              <w:rPr>
                <w:rFonts w:ascii="Cambria Math"/>
                <w:sz w:val="20"/>
                <w:szCs w:val="20"/>
                <w:lang w:val="en-US"/>
              </w:rPr>
              <m:t>9.109383</m:t>
            </m:r>
            <m:r>
              <w:rPr>
                <w:rFonts w:ascii="Cambria Math"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sz w:val="20"/>
                    <w:szCs w:val="20"/>
                    <w:lang w:val="en-US"/>
                  </w:rPr>
                  <m:t>-</m:t>
                </m:r>
                <m:r>
                  <w:rPr>
                    <w:rFonts w:ascii="Cambria Math"/>
                    <w:sz w:val="20"/>
                    <w:szCs w:val="20"/>
                    <w:lang w:val="en-US"/>
                  </w:rPr>
                  <m:t>28</m:t>
                </m:r>
              </m:sup>
            </m:sSup>
            <m:d>
              <m:dPr>
                <m:begChr m:val="["/>
                <m:endChr m:val="]"/>
                <m:ctrlPr>
                  <w:rPr>
                    <w:rFonts w:ascii="Cambria Math" w:hAnsi="Cambria Math"/>
                    <w:i/>
                    <w:sz w:val="20"/>
                    <w:szCs w:val="20"/>
                    <w:lang w:eastAsia="en-US"/>
                  </w:rPr>
                </m:ctrlPr>
              </m:dPr>
              <m:e>
                <m:r>
                  <w:rPr>
                    <w:rFonts w:ascii="Cambria Math" w:hAnsi="Cambria Math"/>
                    <w:sz w:val="20"/>
                    <w:szCs w:val="20"/>
                  </w:rPr>
                  <m:t>g</m:t>
                </m:r>
              </m:e>
            </m:d>
            <m:r>
              <w:rPr>
                <w:rFonts w:hAnsi="Cambria Math"/>
                <w:sz w:val="20"/>
                <w:szCs w:val="20"/>
                <w:lang w:val="en-US"/>
              </w:rPr>
              <m:t>⋅</m:t>
            </m:r>
            <m:d>
              <m:dPr>
                <m:ctrlPr>
                  <w:rPr>
                    <w:rFonts w:ascii="Cambria Math" w:hAnsi="Cambria Math"/>
                    <w:i/>
                    <w:sz w:val="20"/>
                    <w:szCs w:val="20"/>
                    <w:lang w:eastAsia="en-US"/>
                  </w:rPr>
                </m:ctrlPr>
              </m:dPr>
              <m:e>
                <m:r>
                  <w:rPr>
                    <w:rFonts w:ascii="Cambria Math"/>
                    <w:sz w:val="20"/>
                    <w:szCs w:val="20"/>
                    <w:lang w:val="en-US"/>
                  </w:rPr>
                  <m:t>2.997</m:t>
                </m:r>
                <m:sSup>
                  <m:sSupPr>
                    <m:ctrlPr>
                      <w:rPr>
                        <w:rFonts w:ascii="Cambria Math" w:hAnsi="Cambria Math"/>
                        <w:i/>
                        <w:sz w:val="20"/>
                        <w:szCs w:val="20"/>
                        <w:lang w:eastAsia="en-US"/>
                      </w:rPr>
                    </m:ctrlPr>
                  </m:sSupPr>
                  <m:e>
                    <m:r>
                      <w:rPr>
                        <w:rFonts w:ascii="Cambria Math"/>
                        <w:sz w:val="20"/>
                        <w:szCs w:val="20"/>
                        <w:lang w:val="en-US"/>
                      </w:rPr>
                      <m:t>9</m:t>
                    </m:r>
                  </m:e>
                  <m:sup>
                    <m:r>
                      <w:rPr>
                        <w:rFonts w:ascii="Cambria Math"/>
                        <w:sz w:val="20"/>
                        <w:szCs w:val="20"/>
                        <w:lang w:val="en-US"/>
                      </w:rPr>
                      <m:t>2</m:t>
                    </m:r>
                  </m:sup>
                </m:sSup>
                <m:r>
                  <w:rPr>
                    <w:rFonts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rFonts w:ascii="Cambria Math"/>
                        <w:sz w:val="20"/>
                        <w:szCs w:val="20"/>
                        <w:lang w:val="en-US"/>
                      </w:rPr>
                      <m:t>20</m:t>
                    </m:r>
                  </m:sup>
                </m:sSup>
                <m:d>
                  <m:dPr>
                    <m:begChr m:val="["/>
                    <m:endChr m:val="]"/>
                    <m:ctrlPr>
                      <w:rPr>
                        <w:rFonts w:ascii="Cambria Math" w:hAnsi="Cambria Math"/>
                        <w:i/>
                        <w:sz w:val="20"/>
                        <w:szCs w:val="20"/>
                        <w:lang w:eastAsia="en-US"/>
                      </w:rPr>
                    </m:ctrlPr>
                  </m:dPr>
                  <m:e>
                    <m:f>
                      <m:fPr>
                        <m:ctrlPr>
                          <w:rPr>
                            <w:rFonts w:ascii="Cambria Math" w:hAnsi="Cambria Math"/>
                            <w:i/>
                            <w:sz w:val="20"/>
                            <w:szCs w:val="20"/>
                            <w:lang w:eastAsia="en-US"/>
                          </w:rPr>
                        </m:ctrlPr>
                      </m:fPr>
                      <m:num>
                        <m:sSup>
                          <m:sSupPr>
                            <m:ctrlPr>
                              <w:rPr>
                                <w:rFonts w:ascii="Cambria Math" w:hAnsi="Cambria Math"/>
                                <w:i/>
                                <w:sz w:val="20"/>
                                <w:szCs w:val="20"/>
                                <w:lang w:eastAsia="en-US"/>
                              </w:rPr>
                            </m:ctrlPr>
                          </m:sSupPr>
                          <m:e>
                            <m:r>
                              <w:rPr>
                                <w:rFonts w:ascii="Cambria Math" w:hAnsi="Cambria Math"/>
                                <w:sz w:val="20"/>
                                <w:szCs w:val="20"/>
                              </w:rPr>
                              <m:t>cm</m:t>
                            </m:r>
                          </m:e>
                          <m:sup>
                            <m:r>
                              <w:rPr>
                                <w:rFonts w:ascii="Cambria Math"/>
                                <w:sz w:val="20"/>
                                <w:szCs w:val="20"/>
                                <w:lang w:val="en-US"/>
                              </w:rPr>
                              <m:t>2</m:t>
                            </m:r>
                          </m:sup>
                        </m:sSup>
                      </m:num>
                      <m:den>
                        <m:sSup>
                          <m:sSupPr>
                            <m:ctrlPr>
                              <w:rPr>
                                <w:rFonts w:ascii="Cambria Math" w:hAnsi="Cambria Math"/>
                                <w:i/>
                                <w:sz w:val="20"/>
                                <w:szCs w:val="20"/>
                                <w:lang w:eastAsia="en-US"/>
                              </w:rPr>
                            </m:ctrlPr>
                          </m:sSupPr>
                          <m:e>
                            <m:r>
                              <w:rPr>
                                <w:rFonts w:ascii="Cambria Math" w:hAnsi="Cambria Math"/>
                                <w:sz w:val="20"/>
                                <w:szCs w:val="20"/>
                              </w:rPr>
                              <m:t>s</m:t>
                            </m:r>
                          </m:e>
                          <m:sup>
                            <m:r>
                              <w:rPr>
                                <w:rFonts w:ascii="Cambria Math"/>
                                <w:sz w:val="20"/>
                                <w:szCs w:val="20"/>
                                <w:lang w:val="en-US"/>
                              </w:rPr>
                              <m:t>2</m:t>
                            </m:r>
                          </m:sup>
                        </m:sSup>
                      </m:den>
                    </m:f>
                  </m:e>
                </m:d>
              </m:e>
            </m:d>
          </m:num>
          <m:den>
            <m:r>
              <w:rPr>
                <w:rFonts w:ascii="Cambria Math"/>
                <w:sz w:val="20"/>
                <w:szCs w:val="20"/>
                <w:lang w:val="en-US"/>
              </w:rPr>
              <m:t xml:space="preserve">6.626 </m:t>
            </m:r>
            <m:r>
              <w:rPr>
                <w:rFonts w:ascii="Cambria Math"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w:rPr>
                <w:rFonts w:ascii="Cambria Math" w:hAnsi="Cambria Math"/>
                <w:sz w:val="20"/>
                <w:szCs w:val="20"/>
              </w:rPr>
              <m:t>erg</m:t>
            </m:r>
            <m:r>
              <w:rPr>
                <w:rFonts w:hAnsi="Cambria Math"/>
                <w:sz w:val="20"/>
                <w:szCs w:val="20"/>
                <w:lang w:val="en-US"/>
              </w:rPr>
              <m:t>⋅</m:t>
            </m:r>
            <m:r>
              <w:rPr>
                <w:rFonts w:ascii="Cambria Math" w:hAnsi="Cambria Math"/>
                <w:sz w:val="20"/>
                <w:szCs w:val="20"/>
              </w:rPr>
              <m:t>s</m:t>
            </m:r>
            <m:r>
              <w:rPr>
                <w:rFonts w:ascii="Cambria Math"/>
                <w:sz w:val="20"/>
                <w:szCs w:val="20"/>
                <w:lang w:val="en-US"/>
              </w:rPr>
              <m:t>]</m:t>
            </m:r>
          </m:den>
        </m:f>
      </m:oMath>
      <w:r w:rsidRPr="00085CFB">
        <w:rPr>
          <w:sz w:val="20"/>
          <w:szCs w:val="20"/>
          <w:lang w:val="en-US"/>
        </w:rPr>
        <w:t xml:space="preserve"> =</w:t>
      </w:r>
      <w:r w:rsidR="002F2E7E" w:rsidRPr="00085CFB">
        <w:rPr>
          <w:sz w:val="20"/>
          <w:szCs w:val="20"/>
          <w:lang w:val="en-US"/>
        </w:rPr>
        <w:t xml:space="preserve"> </w:t>
      </w:r>
      <m:oMath>
        <m:f>
          <m:fPr>
            <m:ctrlPr>
              <w:rPr>
                <w:rFonts w:ascii="Cambria Math" w:hAnsi="Cambria Math"/>
                <w:i/>
                <w:sz w:val="20"/>
                <w:szCs w:val="20"/>
                <w:lang w:eastAsia="en-US"/>
              </w:rPr>
            </m:ctrlPr>
          </m:fPr>
          <m:num>
            <m:r>
              <w:rPr>
                <w:rFonts w:ascii="Cambria Math"/>
                <w:sz w:val="20"/>
                <w:szCs w:val="20"/>
                <w:lang w:val="en-US"/>
              </w:rPr>
              <m:t>81.8697</m:t>
            </m:r>
            <m:r>
              <w:rPr>
                <w:rFonts w:ascii="Cambria Math"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sz w:val="20"/>
                    <w:szCs w:val="20"/>
                    <w:lang w:val="en-US"/>
                  </w:rPr>
                  <m:t>-</m:t>
                </m:r>
                <m:r>
                  <w:rPr>
                    <w:rFonts w:ascii="Cambria Math"/>
                    <w:sz w:val="20"/>
                    <w:szCs w:val="20"/>
                    <w:lang w:val="en-US"/>
                  </w:rPr>
                  <m:t>8</m:t>
                </m:r>
              </m:sup>
            </m:sSup>
            <m:d>
              <m:dPr>
                <m:begChr m:val="["/>
                <m:endChr m:val="]"/>
                <m:ctrlPr>
                  <w:rPr>
                    <w:rFonts w:ascii="Cambria Math" w:hAnsi="Cambria Math"/>
                    <w:i/>
                    <w:sz w:val="20"/>
                    <w:szCs w:val="20"/>
                    <w:lang w:eastAsia="en-US"/>
                  </w:rPr>
                </m:ctrlPr>
              </m:dPr>
              <m:e>
                <m:r>
                  <w:rPr>
                    <w:rFonts w:ascii="Cambria Math" w:hAnsi="Cambria Math"/>
                    <w:sz w:val="20"/>
                    <w:szCs w:val="20"/>
                  </w:rPr>
                  <m:t>g</m:t>
                </m:r>
                <m:r>
                  <w:rPr>
                    <w:rFonts w:hAnsi="Cambria Math"/>
                    <w:sz w:val="20"/>
                    <w:szCs w:val="20"/>
                    <w:lang w:val="en-US"/>
                  </w:rPr>
                  <m:t>⋅</m:t>
                </m:r>
                <m:f>
                  <m:fPr>
                    <m:ctrlPr>
                      <w:rPr>
                        <w:rFonts w:ascii="Cambria Math" w:hAnsi="Cambria Math"/>
                        <w:i/>
                        <w:sz w:val="20"/>
                        <w:szCs w:val="20"/>
                        <w:lang w:eastAsia="en-US"/>
                      </w:rPr>
                    </m:ctrlPr>
                  </m:fPr>
                  <m:num>
                    <m:sSup>
                      <m:sSupPr>
                        <m:ctrlPr>
                          <w:rPr>
                            <w:rFonts w:ascii="Cambria Math" w:hAnsi="Cambria Math"/>
                            <w:i/>
                            <w:sz w:val="20"/>
                            <w:szCs w:val="20"/>
                            <w:lang w:eastAsia="en-US"/>
                          </w:rPr>
                        </m:ctrlPr>
                      </m:sSupPr>
                      <m:e>
                        <m:r>
                          <w:rPr>
                            <w:rFonts w:ascii="Cambria Math" w:hAnsi="Cambria Math"/>
                            <w:sz w:val="20"/>
                            <w:szCs w:val="20"/>
                          </w:rPr>
                          <m:t>cm</m:t>
                        </m:r>
                      </m:e>
                      <m:sup>
                        <m:r>
                          <w:rPr>
                            <w:rFonts w:ascii="Cambria Math"/>
                            <w:sz w:val="20"/>
                            <w:szCs w:val="20"/>
                            <w:lang w:val="en-US"/>
                          </w:rPr>
                          <m:t>2</m:t>
                        </m:r>
                      </m:sup>
                    </m:sSup>
                  </m:num>
                  <m:den>
                    <m:sSup>
                      <m:sSupPr>
                        <m:ctrlPr>
                          <w:rPr>
                            <w:rFonts w:ascii="Cambria Math" w:hAnsi="Cambria Math"/>
                            <w:i/>
                            <w:sz w:val="20"/>
                            <w:szCs w:val="20"/>
                            <w:lang w:eastAsia="en-US"/>
                          </w:rPr>
                        </m:ctrlPr>
                      </m:sSupPr>
                      <m:e>
                        <m:r>
                          <w:rPr>
                            <w:rFonts w:ascii="Cambria Math" w:hAnsi="Cambria Math"/>
                            <w:sz w:val="20"/>
                            <w:szCs w:val="20"/>
                          </w:rPr>
                          <m:t>s</m:t>
                        </m:r>
                      </m:e>
                      <m:sup>
                        <m:r>
                          <w:rPr>
                            <w:rFonts w:ascii="Cambria Math"/>
                            <w:sz w:val="20"/>
                            <w:szCs w:val="20"/>
                            <w:lang w:val="en-US"/>
                          </w:rPr>
                          <m:t>2</m:t>
                        </m:r>
                      </m:sup>
                    </m:sSup>
                  </m:den>
                </m:f>
              </m:e>
            </m:d>
          </m:num>
          <m:den>
            <m:r>
              <w:rPr>
                <w:rFonts w:ascii="Cambria Math"/>
                <w:sz w:val="20"/>
                <w:szCs w:val="20"/>
                <w:lang w:val="en-US"/>
              </w:rPr>
              <m:t xml:space="preserve">6.626 </m:t>
            </m:r>
            <m:r>
              <w:rPr>
                <w:rFonts w:ascii="Cambria Math"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w:rPr>
                <w:rFonts w:ascii="Cambria Math" w:hAnsi="Cambria Math"/>
                <w:sz w:val="20"/>
                <w:szCs w:val="20"/>
              </w:rPr>
              <m:t>g</m:t>
            </m:r>
            <m:r>
              <w:rPr>
                <w:rFonts w:hAnsi="Cambria Math"/>
                <w:sz w:val="20"/>
                <w:szCs w:val="20"/>
                <w:lang w:val="en-US"/>
              </w:rPr>
              <m:t>⋅</m:t>
            </m:r>
            <m:f>
              <m:fPr>
                <m:ctrlPr>
                  <w:rPr>
                    <w:rFonts w:ascii="Cambria Math" w:hAnsi="Cambria Math"/>
                    <w:i/>
                    <w:sz w:val="20"/>
                    <w:szCs w:val="20"/>
                    <w:lang w:eastAsia="en-US"/>
                  </w:rPr>
                </m:ctrlPr>
              </m:fPr>
              <m:num>
                <m:sSup>
                  <m:sSupPr>
                    <m:ctrlPr>
                      <w:rPr>
                        <w:rFonts w:ascii="Cambria Math" w:hAnsi="Cambria Math"/>
                        <w:i/>
                        <w:sz w:val="20"/>
                        <w:szCs w:val="20"/>
                        <w:lang w:eastAsia="en-US"/>
                      </w:rPr>
                    </m:ctrlPr>
                  </m:sSupPr>
                  <m:e>
                    <m:r>
                      <w:rPr>
                        <w:rFonts w:ascii="Cambria Math" w:hAnsi="Cambria Math"/>
                        <w:sz w:val="20"/>
                        <w:szCs w:val="20"/>
                      </w:rPr>
                      <m:t>cm</m:t>
                    </m:r>
                  </m:e>
                  <m:sup>
                    <m:r>
                      <w:rPr>
                        <w:rFonts w:ascii="Cambria Math"/>
                        <w:sz w:val="20"/>
                        <w:szCs w:val="20"/>
                        <w:lang w:val="en-US"/>
                      </w:rPr>
                      <m:t>2</m:t>
                    </m:r>
                  </m:sup>
                </m:sSup>
              </m:num>
              <m:den>
                <m:sSup>
                  <m:sSupPr>
                    <m:ctrlPr>
                      <w:rPr>
                        <w:rFonts w:ascii="Cambria Math" w:hAnsi="Cambria Math"/>
                        <w:i/>
                        <w:sz w:val="20"/>
                        <w:szCs w:val="20"/>
                        <w:lang w:eastAsia="en-US"/>
                      </w:rPr>
                    </m:ctrlPr>
                  </m:sSupPr>
                  <m:e>
                    <m:r>
                      <w:rPr>
                        <w:rFonts w:ascii="Cambria Math" w:hAnsi="Cambria Math"/>
                        <w:sz w:val="20"/>
                        <w:szCs w:val="20"/>
                      </w:rPr>
                      <m:t>s</m:t>
                    </m:r>
                  </m:e>
                  <m:sup>
                    <m:r>
                      <w:rPr>
                        <w:rFonts w:ascii="Cambria Math"/>
                        <w:sz w:val="20"/>
                        <w:szCs w:val="20"/>
                        <w:lang w:val="en-US"/>
                      </w:rPr>
                      <m:t>2</m:t>
                    </m:r>
                  </m:sup>
                </m:sSup>
              </m:den>
            </m:f>
            <m:r>
              <w:rPr>
                <w:rFonts w:ascii="Cambria Math"/>
                <w:sz w:val="20"/>
                <w:szCs w:val="20"/>
                <w:lang w:val="en-US"/>
              </w:rPr>
              <m:t>]</m:t>
            </m:r>
          </m:den>
        </m:f>
        <m:r>
          <w:rPr>
            <w:rFonts w:ascii="Cambria Math"/>
            <w:sz w:val="20"/>
            <w:szCs w:val="20"/>
            <w:lang w:val="en-US"/>
          </w:rPr>
          <m:t>=1.23558</m:t>
        </m:r>
        <m:r>
          <w:rPr>
            <w:rFonts w:ascii="Cambria Math" w:hAnsi="Cambria Math"/>
            <w:sz w:val="20"/>
            <w:szCs w:val="20"/>
            <w:lang w:val="en-US"/>
          </w:rPr>
          <m:t>⋅</m:t>
        </m:r>
        <m:sSup>
          <m:sSupPr>
            <m:ctrlPr>
              <w:rPr>
                <w:rFonts w:ascii="Cambria Math" w:hAnsi="Cambria Math"/>
                <w:i/>
                <w:sz w:val="20"/>
                <w:szCs w:val="20"/>
                <w:lang w:val="en-US" w:eastAsia="en-US"/>
              </w:rPr>
            </m:ctrlPr>
          </m:sSupPr>
          <m:e>
            <m:r>
              <w:rPr>
                <w:rFonts w:ascii="Cambria Math"/>
                <w:sz w:val="20"/>
                <w:szCs w:val="20"/>
                <w:lang w:val="en-US"/>
              </w:rPr>
              <m:t>10</m:t>
            </m:r>
          </m:e>
          <m:sup>
            <m:r>
              <w:rPr>
                <w:rFonts w:ascii="Cambria Math"/>
                <w:sz w:val="20"/>
                <w:szCs w:val="20"/>
                <w:lang w:val="en-US"/>
              </w:rPr>
              <m:t>20</m:t>
            </m:r>
          </m:sup>
        </m:sSup>
      </m:oMath>
      <w:r w:rsidR="002F2E7E" w:rsidRPr="00085CFB">
        <w:rPr>
          <w:sz w:val="20"/>
          <w:szCs w:val="20"/>
          <w:lang w:val="en-US" w:eastAsia="en-US"/>
        </w:rPr>
        <w:t xml:space="preserve"> </w:t>
      </w:r>
      <w:r w:rsidRPr="00085CFB">
        <w:rPr>
          <w:sz w:val="20"/>
          <w:szCs w:val="20"/>
          <w:lang w:val="en-US" w:eastAsia="en-US"/>
        </w:rPr>
        <w:t>(3</w:t>
      </w:r>
      <w:r w:rsidR="008D1286" w:rsidRPr="00085CFB">
        <w:rPr>
          <w:sz w:val="20"/>
          <w:szCs w:val="20"/>
          <w:lang w:val="en-US" w:eastAsia="en-US"/>
        </w:rPr>
        <w:t>7</w:t>
      </w:r>
      <w:r w:rsidRPr="00085CFB">
        <w:rPr>
          <w:sz w:val="20"/>
          <w:szCs w:val="20"/>
          <w:lang w:val="en-US" w:eastAsia="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94"/>
      </w:tblGrid>
      <w:tr w:rsidR="00C53948" w:rsidRPr="00085CFB" w:rsidTr="002F2E7E">
        <w:trPr>
          <w:jc w:val="center"/>
        </w:trPr>
        <w:tc>
          <w:tcPr>
            <w:tcW w:w="5000" w:type="pct"/>
            <w:vAlign w:val="center"/>
            <w:hideMark/>
          </w:tcPr>
          <w:p w:rsidR="00C53948" w:rsidRPr="00085CFB" w:rsidRDefault="00C53948" w:rsidP="00132938">
            <w:pPr>
              <w:snapToGrid w:val="0"/>
              <w:jc w:val="both"/>
              <w:rPr>
                <w:sz w:val="20"/>
                <w:szCs w:val="20"/>
                <w:lang w:val="en-US"/>
              </w:rPr>
            </w:pPr>
          </w:p>
        </w:tc>
      </w:tr>
    </w:tbl>
    <w:p w:rsidR="00C53948" w:rsidRPr="00085CFB" w:rsidRDefault="008D1286" w:rsidP="00132938">
      <w:pPr>
        <w:snapToGrid w:val="0"/>
        <w:ind w:firstLine="425"/>
        <w:jc w:val="both"/>
        <w:rPr>
          <w:sz w:val="20"/>
          <w:szCs w:val="20"/>
        </w:rPr>
      </w:pPr>
      <w:r w:rsidRPr="00085CFB">
        <w:rPr>
          <w:sz w:val="20"/>
          <w:szCs w:val="20"/>
        </w:rPr>
        <w:t>Hence</w:t>
      </w:r>
      <w:r w:rsidR="00C53948" w:rsidRPr="00085CFB">
        <w:rPr>
          <w:sz w:val="20"/>
          <w:szCs w:val="20"/>
        </w:rPr>
        <w:t xml:space="preserve">, the electron frequency, in its </w:t>
      </w:r>
      <w:r w:rsidR="00C53948" w:rsidRPr="00085CFB">
        <w:rPr>
          <w:i/>
          <w:sz w:val="20"/>
          <w:szCs w:val="20"/>
        </w:rPr>
        <w:t>minimal energy state</w:t>
      </w:r>
      <w:r w:rsidR="00C53948" w:rsidRPr="00085CFB">
        <w:rPr>
          <w:sz w:val="20"/>
          <w:szCs w:val="20"/>
        </w:rPr>
        <w:t xml:space="preserve">, or </w:t>
      </w:r>
      <w:r w:rsidR="00C53948" w:rsidRPr="00085CFB">
        <w:rPr>
          <w:i/>
          <w:sz w:val="20"/>
          <w:szCs w:val="20"/>
        </w:rPr>
        <w:t>Zero Point Energy</w:t>
      </w:r>
      <w:r w:rsidR="00C53948" w:rsidRPr="00085CFB">
        <w:rPr>
          <w:sz w:val="20"/>
          <w:szCs w:val="20"/>
        </w:rPr>
        <w:t xml:space="preserve">, corresponds to </w:t>
      </w:r>
      <w:r w:rsidR="00C53948" w:rsidRPr="00085CFB">
        <w:rPr>
          <w:sz w:val="20"/>
          <w:szCs w:val="20"/>
        </w:rPr>
        <w:sym w:font="Symbol" w:char="F0BB"/>
      </w:r>
      <w:r w:rsidR="00C53948" w:rsidRPr="00085CFB">
        <w:rPr>
          <w:sz w:val="20"/>
          <w:szCs w:val="20"/>
          <w:lang w:val="en-US"/>
        </w:rPr>
        <w:t>10</w:t>
      </w:r>
      <w:r w:rsidR="00C53948" w:rsidRPr="00085CFB">
        <w:rPr>
          <w:sz w:val="20"/>
          <w:szCs w:val="20"/>
          <w:vertAlign w:val="superscript"/>
          <w:lang w:val="en-US"/>
        </w:rPr>
        <w:t>20</w:t>
      </w:r>
      <w:r w:rsidR="00C53948" w:rsidRPr="00085CFB">
        <w:rPr>
          <w:sz w:val="20"/>
          <w:szCs w:val="20"/>
        </w:rPr>
        <w:t xml:space="preserve"> oscillations per second, or Hertz, or cycles per second (c/s). </w:t>
      </w:r>
    </w:p>
    <w:p w:rsidR="00C53948" w:rsidRPr="00085CFB" w:rsidRDefault="00C53948" w:rsidP="00132938">
      <w:pPr>
        <w:snapToGrid w:val="0"/>
        <w:ind w:firstLine="425"/>
        <w:jc w:val="both"/>
        <w:rPr>
          <w:i/>
          <w:sz w:val="20"/>
          <w:szCs w:val="20"/>
        </w:rPr>
      </w:pPr>
      <w:r w:rsidRPr="00085CFB">
        <w:rPr>
          <w:sz w:val="20"/>
          <w:szCs w:val="20"/>
        </w:rPr>
        <w:t xml:space="preserve">Let us now consider the formula of the electromagnetic waves, i.e.: </w:t>
      </w:r>
      <w:r w:rsidRPr="00085CFB">
        <w:rPr>
          <w:sz w:val="20"/>
          <w:szCs w:val="20"/>
        </w:rPr>
        <w:sym w:font="Symbol" w:char="F06C"/>
      </w:r>
      <w:r w:rsidRPr="00085CFB">
        <w:rPr>
          <w:rFonts w:hAnsi="Cambria Math"/>
          <w:sz w:val="20"/>
          <w:szCs w:val="20"/>
        </w:rPr>
        <w:t>⋅</w:t>
      </w:r>
      <w:r w:rsidRPr="00085CFB">
        <w:rPr>
          <w:rFonts w:eastAsia="CMR10"/>
          <w:i/>
          <w:sz w:val="20"/>
          <w:szCs w:val="20"/>
          <w:lang w:val="en-US"/>
        </w:rPr>
        <w:t xml:space="preserve"> ʋ</w:t>
      </w:r>
      <w:r w:rsidRPr="00085CFB">
        <w:rPr>
          <w:sz w:val="20"/>
          <w:szCs w:val="20"/>
        </w:rPr>
        <w:t xml:space="preserve"> = c, of which we now know 2 parameters, i.e. c and </w:t>
      </w:r>
      <w:r w:rsidRPr="00085CFB">
        <w:rPr>
          <w:rFonts w:eastAsia="CMR10"/>
          <w:i/>
          <w:sz w:val="20"/>
          <w:szCs w:val="20"/>
          <w:lang w:val="en-US"/>
        </w:rPr>
        <w:t>ʋ</w:t>
      </w:r>
      <w:r w:rsidRPr="00085CFB">
        <w:rPr>
          <w:sz w:val="20"/>
          <w:szCs w:val="20"/>
        </w:rPr>
        <w:t>. Let's calculate the 3</w:t>
      </w:r>
      <w:r w:rsidRPr="00085CFB">
        <w:rPr>
          <w:sz w:val="20"/>
          <w:szCs w:val="20"/>
          <w:vertAlign w:val="superscript"/>
        </w:rPr>
        <w:t>rd</w:t>
      </w:r>
      <w:r w:rsidRPr="00085CFB">
        <w:rPr>
          <w:sz w:val="20"/>
          <w:szCs w:val="20"/>
        </w:rPr>
        <w:t xml:space="preserve"> parameter, i.e. </w:t>
      </w:r>
      <w:r w:rsidRPr="00085CFB">
        <w:rPr>
          <w:sz w:val="20"/>
          <w:szCs w:val="20"/>
        </w:rPr>
        <w:sym w:font="Symbol" w:char="F06C"/>
      </w:r>
      <w:r w:rsidRPr="00085CFB">
        <w:rPr>
          <w:sz w:val="20"/>
          <w:szCs w:val="20"/>
        </w:rPr>
        <w:t xml:space="preserve">, which refers to wavelength of the electron in its </w:t>
      </w:r>
      <w:r w:rsidRPr="00085CFB">
        <w:rPr>
          <w:i/>
          <w:sz w:val="20"/>
          <w:szCs w:val="20"/>
        </w:rPr>
        <w:t>minimal energy state:</w:t>
      </w:r>
    </w:p>
    <w:tbl>
      <w:tblPr>
        <w:tblStyle w:val="TableGrid"/>
        <w:tblW w:w="5000" w:type="pct"/>
        <w:jc w:val="center"/>
        <w:tblCellMar>
          <w:left w:w="57" w:type="dxa"/>
          <w:right w:w="57" w:type="dxa"/>
        </w:tblCellMar>
        <w:tblLook w:val="04A0"/>
      </w:tblPr>
      <w:tblGrid>
        <w:gridCol w:w="207"/>
        <w:gridCol w:w="3428"/>
        <w:gridCol w:w="859"/>
      </w:tblGrid>
      <w:tr w:rsidR="008D1286" w:rsidRPr="00085CFB" w:rsidTr="002F2E7E">
        <w:trPr>
          <w:jc w:val="center"/>
        </w:trPr>
        <w:tc>
          <w:tcPr>
            <w:tcW w:w="230" w:type="pct"/>
            <w:tcBorders>
              <w:top w:val="nil"/>
              <w:left w:val="nil"/>
              <w:bottom w:val="nil"/>
              <w:right w:val="nil"/>
            </w:tcBorders>
            <w:vAlign w:val="center"/>
          </w:tcPr>
          <w:p w:rsidR="00C53948" w:rsidRPr="00085CFB" w:rsidRDefault="00C53948" w:rsidP="00132938">
            <w:pPr>
              <w:snapToGrid w:val="0"/>
              <w:jc w:val="both"/>
              <w:rPr>
                <w:sz w:val="20"/>
                <w:szCs w:val="20"/>
              </w:rPr>
            </w:pPr>
          </w:p>
        </w:tc>
        <w:tc>
          <w:tcPr>
            <w:tcW w:w="3813" w:type="pct"/>
            <w:tcBorders>
              <w:top w:val="nil"/>
              <w:left w:val="nil"/>
              <w:bottom w:val="nil"/>
              <w:right w:val="nil"/>
            </w:tcBorders>
            <w:vAlign w:val="center"/>
          </w:tcPr>
          <w:p w:rsidR="00C53948" w:rsidRPr="00085CFB" w:rsidRDefault="00C53948" w:rsidP="00132938">
            <w:pPr>
              <w:snapToGrid w:val="0"/>
              <w:jc w:val="both"/>
              <w:rPr>
                <w:sz w:val="20"/>
                <w:szCs w:val="20"/>
              </w:rPr>
            </w:pPr>
            <w:r w:rsidRPr="00085CFB">
              <w:rPr>
                <w:sz w:val="20"/>
                <w:szCs w:val="20"/>
              </w:rPr>
              <w:sym w:font="Symbol" w:char="F06C"/>
            </w:r>
            <w:r w:rsidRPr="00085CFB">
              <w:rPr>
                <w:sz w:val="20"/>
                <w:szCs w:val="20"/>
                <w:lang w:val="en-US"/>
              </w:rPr>
              <w:t xml:space="preserve"> =</w:t>
            </w:r>
            <w:r w:rsidR="002F2E7E" w:rsidRPr="00085CFB">
              <w:rPr>
                <w:sz w:val="20"/>
                <w:szCs w:val="20"/>
                <w:lang w:val="en-US"/>
              </w:rPr>
              <w:t xml:space="preserve"> </w:t>
            </w:r>
            <m:oMath>
              <m:f>
                <m:fPr>
                  <m:ctrlPr>
                    <w:rPr>
                      <w:rFonts w:ascii="Cambria Math" w:hAnsi="Cambria Math"/>
                      <w:i/>
                      <w:sz w:val="20"/>
                      <w:szCs w:val="20"/>
                      <w:lang w:eastAsia="en-US"/>
                    </w:rPr>
                  </m:ctrlPr>
                </m:fPr>
                <m:num>
                  <m:r>
                    <w:rPr>
                      <w:rFonts w:ascii="Cambria Math" w:hAnsi="Cambria Math"/>
                      <w:sz w:val="20"/>
                      <w:szCs w:val="20"/>
                    </w:rPr>
                    <m:t>c</m:t>
                  </m:r>
                </m:num>
                <m:den>
                  <m:r>
                    <w:rPr>
                      <w:rFonts w:eastAsia="CMR10"/>
                      <w:sz w:val="20"/>
                      <w:szCs w:val="20"/>
                      <w:lang w:val="en-US"/>
                    </w:rPr>
                    <m:t>ʋ</m:t>
                  </m:r>
                </m:den>
              </m:f>
            </m:oMath>
            <w:r w:rsidRPr="00085CFB">
              <w:rPr>
                <w:sz w:val="20"/>
                <w:szCs w:val="20"/>
                <w:lang w:val="en-US"/>
              </w:rPr>
              <w:t xml:space="preserve"> </w:t>
            </w:r>
            <m:oMath>
              <m:r>
                <w:rPr>
                  <w:rFonts w:ascii="Cambria Math"/>
                  <w:sz w:val="20"/>
                  <w:szCs w:val="20"/>
                  <w:lang w:val="en-US"/>
                </w:rPr>
                <m:t xml:space="preserve">= </m:t>
              </m:r>
              <m:f>
                <m:fPr>
                  <m:ctrlPr>
                    <w:rPr>
                      <w:rFonts w:ascii="Cambria Math" w:hAnsi="Cambria Math"/>
                      <w:i/>
                      <w:sz w:val="20"/>
                      <w:szCs w:val="20"/>
                      <w:lang w:eastAsia="en-US"/>
                    </w:rPr>
                  </m:ctrlPr>
                </m:fPr>
                <m:num>
                  <m:d>
                    <m:dPr>
                      <m:ctrlPr>
                        <w:rPr>
                          <w:rFonts w:ascii="Cambria Math" w:hAnsi="Cambria Math"/>
                          <w:i/>
                          <w:sz w:val="20"/>
                          <w:szCs w:val="20"/>
                          <w:lang w:eastAsia="en-US"/>
                        </w:rPr>
                      </m:ctrlPr>
                    </m:dPr>
                    <m:e>
                      <m:r>
                        <w:rPr>
                          <w:rFonts w:ascii="Cambria Math"/>
                          <w:sz w:val="20"/>
                          <w:szCs w:val="20"/>
                          <w:lang w:val="en-US"/>
                        </w:rPr>
                        <m:t xml:space="preserve">2.9979 </m:t>
                      </m:r>
                      <m:r>
                        <w:rPr>
                          <w:rFonts w:ascii="Cambria Math"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rFonts w:ascii="Cambria Math"/>
                              <w:sz w:val="20"/>
                              <w:szCs w:val="20"/>
                              <w:lang w:val="en-US"/>
                            </w:rPr>
                            <m:t>10</m:t>
                          </m:r>
                        </m:sup>
                      </m:sSup>
                      <m:d>
                        <m:dPr>
                          <m:begChr m:val="["/>
                          <m:endChr m:val="]"/>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rPr>
                                <m:t>cm</m:t>
                              </m:r>
                            </m:num>
                            <m:den>
                              <m:r>
                                <w:rPr>
                                  <w:rFonts w:ascii="Cambria Math" w:hAnsi="Cambria Math"/>
                                  <w:sz w:val="20"/>
                                  <w:szCs w:val="20"/>
                                </w:rPr>
                                <m:t>s</m:t>
                              </m:r>
                            </m:den>
                          </m:f>
                        </m:e>
                      </m:d>
                    </m:e>
                  </m:d>
                </m:num>
                <m:den>
                  <m:r>
                    <w:rPr>
                      <w:rFonts w:ascii="Cambria Math"/>
                      <w:sz w:val="20"/>
                      <w:szCs w:val="20"/>
                      <w:lang w:val="en-US"/>
                    </w:rPr>
                    <m:t xml:space="preserve">1.23558 </m:t>
                  </m:r>
                  <m:r>
                    <w:rPr>
                      <w:rFonts w:ascii="Cambria Math" w:hAnsi="Cambria Math"/>
                      <w:sz w:val="20"/>
                      <w:szCs w:val="20"/>
                      <w:lang w:val="en-US"/>
                    </w:rPr>
                    <m:t>⋅</m:t>
                  </m:r>
                  <m:sSup>
                    <m:sSupPr>
                      <m:ctrlPr>
                        <w:rPr>
                          <w:rFonts w:ascii="Cambria Math" w:hAnsi="Cambria Math"/>
                          <w:i/>
                          <w:sz w:val="20"/>
                          <w:szCs w:val="20"/>
                          <w:lang w:eastAsia="en-US"/>
                        </w:rPr>
                      </m:ctrlPr>
                    </m:sSupPr>
                    <m:e>
                      <m:r>
                        <w:rPr>
                          <w:rFonts w:ascii="Cambria Math"/>
                          <w:sz w:val="20"/>
                          <w:szCs w:val="20"/>
                          <w:lang w:val="en-US"/>
                        </w:rPr>
                        <m:t>10</m:t>
                      </m:r>
                    </m:e>
                    <m:sup>
                      <m:r>
                        <w:rPr>
                          <w:rFonts w:ascii="Cambria Math"/>
                          <w:sz w:val="20"/>
                          <w:szCs w:val="20"/>
                          <w:lang w:val="en-US"/>
                        </w:rPr>
                        <m:t>20</m:t>
                      </m:r>
                    </m:sup>
                  </m:sSup>
                  <m:d>
                    <m:dPr>
                      <m:begChr m:val="["/>
                      <m:endChr m:val="]"/>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rPr>
                            <m:t>cm</m:t>
                          </m:r>
                        </m:num>
                        <m:den>
                          <m:r>
                            <w:rPr>
                              <w:rFonts w:ascii="Cambria Math" w:hAnsi="Cambria Math"/>
                              <w:sz w:val="20"/>
                              <w:szCs w:val="20"/>
                            </w:rPr>
                            <m:t>s</m:t>
                          </m:r>
                        </m:den>
                      </m:f>
                    </m:e>
                  </m:d>
                </m:den>
              </m:f>
            </m:oMath>
          </w:p>
        </w:tc>
        <w:tc>
          <w:tcPr>
            <w:tcW w:w="956" w:type="pct"/>
            <w:tcBorders>
              <w:top w:val="nil"/>
              <w:left w:val="nil"/>
              <w:bottom w:val="nil"/>
              <w:right w:val="nil"/>
            </w:tcBorders>
            <w:vAlign w:val="center"/>
          </w:tcPr>
          <w:p w:rsidR="00C53948" w:rsidRPr="00085CFB" w:rsidRDefault="002F2E7E" w:rsidP="00132938">
            <w:pPr>
              <w:snapToGrid w:val="0"/>
              <w:jc w:val="both"/>
              <w:rPr>
                <w:sz w:val="20"/>
                <w:szCs w:val="20"/>
                <w:lang w:val="en-US"/>
              </w:rPr>
            </w:pPr>
            <w:r w:rsidRPr="00085CFB">
              <w:rPr>
                <w:sz w:val="20"/>
                <w:szCs w:val="20"/>
                <w:lang w:val="en-US"/>
              </w:rPr>
              <w:t xml:space="preserve"> </w:t>
            </w:r>
          </w:p>
          <w:p w:rsidR="00C53948" w:rsidRPr="00085CFB" w:rsidRDefault="00A872B7" w:rsidP="00132938">
            <w:pPr>
              <w:snapToGrid w:val="0"/>
              <w:jc w:val="both"/>
              <w:rPr>
                <w:sz w:val="20"/>
                <w:szCs w:val="20"/>
              </w:rPr>
            </w:pPr>
            <w:r w:rsidRPr="00085CFB">
              <w:rPr>
                <w:sz w:val="20"/>
                <w:szCs w:val="20"/>
                <w:lang w:val="en-US"/>
              </w:rPr>
              <w:t>(38),</w:t>
            </w:r>
          </w:p>
        </w:tc>
      </w:tr>
    </w:tbl>
    <w:p w:rsidR="00C53948" w:rsidRPr="00085CFB" w:rsidRDefault="00C53948" w:rsidP="00132938">
      <w:pPr>
        <w:snapToGrid w:val="0"/>
        <w:ind w:firstLine="425"/>
        <w:jc w:val="both"/>
        <w:rPr>
          <w:sz w:val="20"/>
          <w:szCs w:val="20"/>
          <w:lang w:val="en-US"/>
        </w:rPr>
      </w:pPr>
      <w:r w:rsidRPr="00085CFB">
        <w:rPr>
          <w:sz w:val="20"/>
          <w:szCs w:val="20"/>
          <w:lang w:val="en-US"/>
        </w:rPr>
        <w:t>i.e.: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8"/>
        <w:gridCol w:w="3372"/>
        <w:gridCol w:w="904"/>
      </w:tblGrid>
      <w:tr w:rsidR="008D1286" w:rsidRPr="00085CFB" w:rsidTr="002F2E7E">
        <w:trPr>
          <w:jc w:val="center"/>
        </w:trPr>
        <w:tc>
          <w:tcPr>
            <w:tcW w:w="242" w:type="pct"/>
            <w:vAlign w:val="center"/>
          </w:tcPr>
          <w:p w:rsidR="00C53948" w:rsidRPr="00085CFB" w:rsidRDefault="002F2E7E" w:rsidP="00132938">
            <w:pPr>
              <w:snapToGrid w:val="0"/>
              <w:jc w:val="both"/>
              <w:rPr>
                <w:sz w:val="20"/>
                <w:szCs w:val="20"/>
                <w:lang w:val="en-US"/>
              </w:rPr>
            </w:pPr>
            <w:r w:rsidRPr="00085CFB">
              <w:rPr>
                <w:sz w:val="20"/>
                <w:szCs w:val="20"/>
                <w:lang w:val="en-US"/>
              </w:rPr>
              <w:t xml:space="preserve"> </w:t>
            </w:r>
          </w:p>
        </w:tc>
        <w:tc>
          <w:tcPr>
            <w:tcW w:w="3752" w:type="pct"/>
            <w:vAlign w:val="center"/>
          </w:tcPr>
          <w:p w:rsidR="00C53948" w:rsidRPr="00085CFB" w:rsidRDefault="00C53948" w:rsidP="00132938">
            <w:pPr>
              <w:snapToGrid w:val="0"/>
              <w:jc w:val="both"/>
              <w:rPr>
                <w:sz w:val="20"/>
                <w:szCs w:val="20"/>
                <w:lang w:val="en-US"/>
              </w:rPr>
            </w:pPr>
            <w:r w:rsidRPr="00085CFB">
              <w:rPr>
                <w:sz w:val="20"/>
                <w:szCs w:val="20"/>
              </w:rPr>
              <w:sym w:font="Symbol" w:char="F06C"/>
            </w:r>
            <w:r w:rsidRPr="00085CFB">
              <w:rPr>
                <w:sz w:val="20"/>
                <w:szCs w:val="20"/>
                <w:lang w:val="en-US"/>
              </w:rPr>
              <w:t xml:space="preserve"> =</w:t>
            </w:r>
            <w:r w:rsidR="002F2E7E" w:rsidRPr="00085CFB">
              <w:rPr>
                <w:sz w:val="20"/>
                <w:szCs w:val="20"/>
                <w:lang w:val="en-US"/>
              </w:rPr>
              <w:t xml:space="preserve"> </w:t>
            </w:r>
            <m:oMath>
              <m:r>
                <w:rPr>
                  <w:rFonts w:ascii="Cambria Math"/>
                  <w:sz w:val="20"/>
                  <w:szCs w:val="20"/>
                  <w:lang w:val="en-US"/>
                </w:rPr>
                <m:t>2.426</m:t>
              </m:r>
              <m:r>
                <w:rPr>
                  <w:rFonts w:ascii="Cambria Math" w:hAnsi="Cambria Math"/>
                  <w:sz w:val="20"/>
                  <w:szCs w:val="20"/>
                  <w:lang w:val="en-US"/>
                </w:rPr>
                <m:t>⋅</m:t>
              </m:r>
              <m:sSup>
                <m:sSupPr>
                  <m:ctrlPr>
                    <w:rPr>
                      <w:rFonts w:ascii="Cambria Math" w:hAnsi="Cambria Math"/>
                      <w:i/>
                      <w:sz w:val="20"/>
                      <w:szCs w:val="20"/>
                      <w:lang w:val="en-US" w:eastAsia="en-US"/>
                    </w:rPr>
                  </m:ctrlPr>
                </m:sSupPr>
                <m:e>
                  <m:r>
                    <w:rPr>
                      <w:rFonts w:ascii="Cambria Math"/>
                      <w:sz w:val="20"/>
                      <w:szCs w:val="20"/>
                      <w:lang w:val="en-US"/>
                    </w:rPr>
                    <m:t>10</m:t>
                  </m:r>
                </m:e>
                <m:sup>
                  <m:r>
                    <w:rPr>
                      <w:sz w:val="20"/>
                      <w:szCs w:val="20"/>
                      <w:lang w:val="en-US"/>
                    </w:rPr>
                    <m:t>-</m:t>
                  </m:r>
                  <m:r>
                    <w:rPr>
                      <w:rFonts w:ascii="Cambria Math"/>
                      <w:sz w:val="20"/>
                      <w:szCs w:val="20"/>
                      <w:lang w:val="en-US"/>
                    </w:rPr>
                    <m:t>10</m:t>
                  </m:r>
                </m:sup>
              </m:sSup>
              <m:r>
                <w:rPr>
                  <w:rFonts w:ascii="Cambria Math"/>
                  <w:sz w:val="20"/>
                  <w:szCs w:val="20"/>
                  <w:lang w:val="en-US"/>
                </w:rPr>
                <m:t>[</m:t>
              </m:r>
              <m:r>
                <m:rPr>
                  <m:sty m:val="p"/>
                </m:rPr>
                <w:rPr>
                  <w:rFonts w:ascii="Cambria Math"/>
                  <w:sz w:val="20"/>
                  <w:szCs w:val="20"/>
                  <w:lang w:val="en-US"/>
                </w:rPr>
                <m:t>cm</m:t>
              </m:r>
              <m:r>
                <w:rPr>
                  <w:rFonts w:ascii="Cambria Math"/>
                  <w:sz w:val="20"/>
                  <w:szCs w:val="20"/>
                  <w:lang w:val="en-US"/>
                </w:rPr>
                <m:t>]</m:t>
              </m:r>
            </m:oMath>
          </w:p>
        </w:tc>
        <w:tc>
          <w:tcPr>
            <w:tcW w:w="1006" w:type="pct"/>
            <w:vAlign w:val="center"/>
          </w:tcPr>
          <w:p w:rsidR="00C53948" w:rsidRPr="00085CFB" w:rsidRDefault="004745C5" w:rsidP="00132938">
            <w:pPr>
              <w:snapToGrid w:val="0"/>
              <w:jc w:val="both"/>
              <w:rPr>
                <w:sz w:val="20"/>
                <w:szCs w:val="20"/>
                <w:lang w:val="en-US"/>
              </w:rPr>
            </w:pPr>
            <w:r w:rsidRPr="00085CFB">
              <w:rPr>
                <w:sz w:val="20"/>
                <w:szCs w:val="20"/>
                <w:lang w:val="en-US"/>
              </w:rPr>
              <w:t>(39).</w:t>
            </w:r>
            <w:r w:rsidR="002F2E7E" w:rsidRPr="00085CFB">
              <w:rPr>
                <w:sz w:val="20"/>
                <w:szCs w:val="20"/>
                <w:lang w:val="en-US"/>
              </w:rPr>
              <w:t xml:space="preserve"> </w:t>
            </w:r>
          </w:p>
        </w:tc>
      </w:tr>
    </w:tbl>
    <w:p w:rsidR="00C53948" w:rsidRPr="00085CFB" w:rsidRDefault="008D1286" w:rsidP="00132938">
      <w:pPr>
        <w:snapToGrid w:val="0"/>
        <w:ind w:firstLine="425"/>
        <w:jc w:val="both"/>
        <w:rPr>
          <w:rStyle w:val="tlid-translation"/>
          <w:sz w:val="20"/>
          <w:szCs w:val="20"/>
        </w:rPr>
      </w:pPr>
      <w:r w:rsidRPr="00085CFB">
        <w:rPr>
          <w:rStyle w:val="tlid-translation"/>
          <w:sz w:val="20"/>
          <w:szCs w:val="20"/>
        </w:rPr>
        <w:t>Well, t</w:t>
      </w:r>
      <w:r w:rsidR="00C53948" w:rsidRPr="00085CFB">
        <w:rPr>
          <w:rStyle w:val="tlid-translation"/>
          <w:sz w:val="20"/>
          <w:szCs w:val="20"/>
        </w:rPr>
        <w:t xml:space="preserve">his is the value, </w:t>
      </w:r>
      <w:r w:rsidRPr="00085CFB">
        <w:rPr>
          <w:rStyle w:val="tlid-translation"/>
          <w:sz w:val="20"/>
          <w:szCs w:val="20"/>
        </w:rPr>
        <w:t>according to</w:t>
      </w:r>
      <w:r w:rsidR="00C53948" w:rsidRPr="00085CFB">
        <w:rPr>
          <w:rStyle w:val="tlid-translation"/>
          <w:sz w:val="20"/>
          <w:szCs w:val="20"/>
        </w:rPr>
        <w:t xml:space="preserve"> de Brogli</w:t>
      </w:r>
      <w:r w:rsidR="002F2E7E" w:rsidRPr="00085CFB">
        <w:rPr>
          <w:rStyle w:val="tlid-translation"/>
          <w:sz w:val="20"/>
          <w:szCs w:val="20"/>
        </w:rPr>
        <w:t>e (</w:t>
      </w:r>
      <w:r w:rsidRPr="00085CFB">
        <w:rPr>
          <w:rStyle w:val="tlid-translation"/>
          <w:sz w:val="20"/>
          <w:szCs w:val="20"/>
        </w:rPr>
        <w:t>1931)</w:t>
      </w:r>
      <w:r w:rsidR="00C53948" w:rsidRPr="00085CFB">
        <w:rPr>
          <w:rStyle w:val="tlid-translation"/>
          <w:sz w:val="20"/>
          <w:szCs w:val="20"/>
        </w:rPr>
        <w:t>, that in our opinion should be inserted in the equations of the Perturbation Calculus and QFT (QED included) to represent the radius of the electron (</w:t>
      </w:r>
      <w:r w:rsidR="00C53948" w:rsidRPr="00085CFB">
        <w:rPr>
          <w:i/>
          <w:sz w:val="20"/>
          <w:szCs w:val="20"/>
          <w:lang w:val="en-US"/>
        </w:rPr>
        <w:t>a</w:t>
      </w:r>
      <w:r w:rsidR="00C53948" w:rsidRPr="00085CFB">
        <w:rPr>
          <w:rStyle w:val="tlid-translation"/>
          <w:sz w:val="20"/>
          <w:szCs w:val="20"/>
        </w:rPr>
        <w:t xml:space="preserve">), replacing the null value which has been considered so far: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7"/>
        <w:gridCol w:w="3345"/>
        <w:gridCol w:w="942"/>
      </w:tblGrid>
      <w:tr w:rsidR="00C53948" w:rsidRPr="00085CFB" w:rsidTr="002F2E7E">
        <w:trPr>
          <w:jc w:val="center"/>
        </w:trPr>
        <w:tc>
          <w:tcPr>
            <w:tcW w:w="230" w:type="pct"/>
            <w:vAlign w:val="center"/>
          </w:tcPr>
          <w:p w:rsidR="00C53948" w:rsidRPr="00085CFB" w:rsidRDefault="00C53948" w:rsidP="00132938">
            <w:pPr>
              <w:autoSpaceDE w:val="0"/>
              <w:autoSpaceDN w:val="0"/>
              <w:adjustRightInd w:val="0"/>
              <w:snapToGrid w:val="0"/>
              <w:jc w:val="both"/>
              <w:rPr>
                <w:sz w:val="20"/>
                <w:szCs w:val="20"/>
                <w:lang w:val="en-US"/>
              </w:rPr>
            </w:pPr>
          </w:p>
        </w:tc>
        <w:tc>
          <w:tcPr>
            <w:tcW w:w="3722" w:type="pct"/>
            <w:vAlign w:val="center"/>
          </w:tcPr>
          <w:p w:rsidR="00185AE5" w:rsidRPr="00085CFB" w:rsidRDefault="00C53948" w:rsidP="00132938">
            <w:pPr>
              <w:autoSpaceDE w:val="0"/>
              <w:autoSpaceDN w:val="0"/>
              <w:adjustRightInd w:val="0"/>
              <w:snapToGrid w:val="0"/>
              <w:jc w:val="both"/>
              <w:rPr>
                <w:sz w:val="20"/>
                <w:szCs w:val="20"/>
              </w:rPr>
            </w:pPr>
            <w:r w:rsidRPr="00085CFB">
              <w:rPr>
                <w:i/>
                <w:sz w:val="20"/>
                <w:szCs w:val="20"/>
              </w:rPr>
              <w:t>E</w:t>
            </w:r>
            <w:r w:rsidRPr="00085CFB">
              <w:rPr>
                <w:sz w:val="20"/>
                <w:szCs w:val="20"/>
              </w:rPr>
              <w:t xml:space="preserve"> =</w:t>
            </w:r>
            <m:oMath>
              <m:r>
                <w:rPr>
                  <w:rFonts w:ascii="Cambria Math"/>
                  <w:sz w:val="20"/>
                  <w:szCs w:val="20"/>
                </w:rPr>
                <m:t xml:space="preserve"> </m:t>
              </m:r>
              <m:f>
                <m:fPr>
                  <m:ctrlPr>
                    <w:rPr>
                      <w:rFonts w:ascii="Cambria Math" w:hAnsi="Cambria Math"/>
                      <w:i/>
                      <w:sz w:val="20"/>
                      <w:szCs w:val="20"/>
                    </w:rPr>
                  </m:ctrlPr>
                </m:fPr>
                <m:num>
                  <m:r>
                    <w:rPr>
                      <w:rFonts w:ascii="Cambria Math"/>
                      <w:sz w:val="20"/>
                      <w:szCs w:val="20"/>
                    </w:rPr>
                    <m:t>3</m:t>
                  </m:r>
                  <m:sSup>
                    <m:sSupPr>
                      <m:ctrlPr>
                        <w:rPr>
                          <w:rFonts w:ascii="Cambria Math" w:hAnsi="Cambria Math"/>
                          <w:i/>
                          <w:sz w:val="20"/>
                          <w:szCs w:val="20"/>
                        </w:rPr>
                      </m:ctrlPr>
                    </m:sSupPr>
                    <m:e>
                      <m:r>
                        <w:rPr>
                          <w:rFonts w:ascii="Cambria Math" w:hAnsi="Cambria Math"/>
                          <w:sz w:val="20"/>
                          <w:szCs w:val="20"/>
                        </w:rPr>
                        <m:t>e</m:t>
                      </m:r>
                    </m:e>
                    <m:sup>
                      <m:r>
                        <w:rPr>
                          <w:rFonts w:ascii="Cambria Math"/>
                          <w:sz w:val="20"/>
                          <w:szCs w:val="20"/>
                        </w:rPr>
                        <m:t>2</m:t>
                      </m:r>
                    </m:sup>
                  </m:sSup>
                  <m:r>
                    <w:rPr>
                      <w:rFonts w:ascii="Cambria Math" w:hAnsi="Cambria Math"/>
                      <w:sz w:val="20"/>
                      <w:szCs w:val="20"/>
                    </w:rPr>
                    <m:t>m</m:t>
                  </m:r>
                  <m:sSup>
                    <m:sSupPr>
                      <m:ctrlPr>
                        <w:rPr>
                          <w:rFonts w:ascii="Cambria Math" w:hAnsi="Cambria Math"/>
                          <w:i/>
                          <w:sz w:val="20"/>
                          <w:szCs w:val="20"/>
                        </w:rPr>
                      </m:ctrlPr>
                    </m:sSupPr>
                    <m:e>
                      <m:r>
                        <w:rPr>
                          <w:rFonts w:ascii="Cambria Math" w:hAnsi="Cambria Math"/>
                          <w:sz w:val="20"/>
                          <w:szCs w:val="20"/>
                        </w:rPr>
                        <m:t>c</m:t>
                      </m:r>
                      <m:r>
                        <w:rPr>
                          <w:rFonts w:ascii="Cambria Math"/>
                          <w:sz w:val="20"/>
                          <w:szCs w:val="20"/>
                        </w:rPr>
                        <m:t xml:space="preserve"> </m:t>
                      </m:r>
                    </m:e>
                    <m:sup>
                      <m:r>
                        <w:rPr>
                          <w:rFonts w:ascii="Cambria Math"/>
                          <w:sz w:val="20"/>
                          <w:szCs w:val="20"/>
                        </w:rPr>
                        <m:t>2</m:t>
                      </m:r>
                    </m:sup>
                  </m:sSup>
                </m:num>
                <m:den>
                  <m:r>
                    <w:rPr>
                      <w:rFonts w:hAnsi="Cambria Math"/>
                      <w:sz w:val="20"/>
                      <w:szCs w:val="20"/>
                    </w:rPr>
                    <m:t>h</m:t>
                  </m:r>
                  <m:r>
                    <w:rPr>
                      <w:rFonts w:ascii="Cambria Math" w:hAnsi="Cambria Math"/>
                      <w:sz w:val="20"/>
                      <w:szCs w:val="20"/>
                    </w:rPr>
                    <m:t>c</m:t>
                  </m:r>
                </m:den>
              </m:f>
            </m:oMath>
            <w:r w:rsidRPr="00085CFB">
              <w:rPr>
                <w:sz w:val="20"/>
                <w:szCs w:val="20"/>
              </w:rPr>
              <w:t xml:space="preserve"> log</w:t>
            </w:r>
            <w:r w:rsidR="002F2E7E" w:rsidRPr="00085CFB">
              <w:rPr>
                <w:sz w:val="20"/>
                <w:szCs w:val="20"/>
              </w:rPr>
              <w:t xml:space="preserve"> </w:t>
            </w:r>
            <w:r w:rsidRPr="00085CFB">
              <w:rPr>
                <w:sz w:val="20"/>
                <w:szCs w:val="20"/>
              </w:rPr>
              <w:t>[</w:t>
            </w:r>
            <m:oMath>
              <m:f>
                <m:fPr>
                  <m:ctrlPr>
                    <w:rPr>
                      <w:rFonts w:ascii="Cambria Math" w:hAnsi="Cambria Math"/>
                      <w:i/>
                      <w:sz w:val="20"/>
                      <w:szCs w:val="20"/>
                    </w:rPr>
                  </m:ctrlPr>
                </m:fPr>
                <m:num>
                  <m:r>
                    <w:rPr>
                      <w:rFonts w:hAnsi="Cambria Math"/>
                      <w:sz w:val="20"/>
                      <w:szCs w:val="20"/>
                    </w:rPr>
                    <m:t>h</m:t>
                  </m:r>
                </m:num>
                <m:den>
                  <m:r>
                    <w:rPr>
                      <w:rFonts w:ascii="Cambria Math" w:hAnsi="Cambria Math"/>
                      <w:sz w:val="20"/>
                      <w:szCs w:val="20"/>
                    </w:rPr>
                    <m:t>mca</m:t>
                  </m:r>
                </m:den>
              </m:f>
              <m:r>
                <w:rPr>
                  <w:rFonts w:ascii="Cambria Math"/>
                  <w:sz w:val="20"/>
                  <w:szCs w:val="20"/>
                </w:rPr>
                <m:t>+</m:t>
              </m:r>
            </m:oMath>
          </w:p>
          <w:p w:rsidR="00185AE5" w:rsidRPr="00085CFB" w:rsidRDefault="00185AE5" w:rsidP="00132938">
            <w:pPr>
              <w:autoSpaceDE w:val="0"/>
              <w:autoSpaceDN w:val="0"/>
              <w:adjustRightInd w:val="0"/>
              <w:snapToGrid w:val="0"/>
              <w:jc w:val="both"/>
              <w:rPr>
                <w:sz w:val="20"/>
                <w:szCs w:val="20"/>
              </w:rPr>
            </w:pPr>
          </w:p>
          <w:p w:rsidR="00C53948" w:rsidRPr="00085CFB" w:rsidRDefault="00AB2849" w:rsidP="00132938">
            <w:pPr>
              <w:autoSpaceDE w:val="0"/>
              <w:autoSpaceDN w:val="0"/>
              <w:adjustRightInd w:val="0"/>
              <w:snapToGrid w:val="0"/>
              <w:jc w:val="both"/>
              <w:rPr>
                <w:sz w:val="20"/>
                <w:szCs w:val="20"/>
              </w:rPr>
            </w:pPr>
            <m:oMath>
              <m:rad>
                <m:radPr>
                  <m:ctrlPr>
                    <w:rPr>
                      <w:rFonts w:ascii="Cambria Math" w:hAnsi="Cambria Math"/>
                      <w:i/>
                      <w:sz w:val="20"/>
                      <w:szCs w:val="20"/>
                    </w:rPr>
                  </m:ctrlPr>
                </m:radPr>
                <m:deg/>
                <m:e>
                  <m:r>
                    <w:rPr>
                      <w:rFonts w:ascii="Cambria Math"/>
                      <w:sz w:val="20"/>
                      <w:szCs w:val="20"/>
                    </w:rPr>
                    <m:t>1+(</m:t>
                  </m:r>
                  <m:f>
                    <m:fPr>
                      <m:ctrlPr>
                        <w:rPr>
                          <w:rFonts w:ascii="Cambria Math" w:hAnsi="Cambria Math"/>
                          <w:i/>
                          <w:sz w:val="20"/>
                          <w:szCs w:val="20"/>
                        </w:rPr>
                      </m:ctrlPr>
                    </m:fPr>
                    <m:num>
                      <m:r>
                        <w:rPr>
                          <w:rFonts w:ascii="Cambria Math"/>
                          <w:sz w:val="20"/>
                          <w:szCs w:val="20"/>
                        </w:rPr>
                        <m:t>ћ</m:t>
                      </m:r>
                    </m:num>
                    <m:den>
                      <m:r>
                        <w:rPr>
                          <w:rFonts w:ascii="Cambria Math" w:hAnsi="Cambria Math"/>
                          <w:sz w:val="20"/>
                          <w:szCs w:val="20"/>
                        </w:rPr>
                        <m:t>mca</m:t>
                      </m:r>
                    </m:den>
                  </m:f>
                  <m:r>
                    <w:rPr>
                      <w:rFonts w:ascii="Cambria Math"/>
                      <w:sz w:val="20"/>
                      <w:szCs w:val="20"/>
                    </w:rPr>
                    <m:t>)</m:t>
                  </m:r>
                </m:e>
              </m:rad>
            </m:oMath>
            <w:r w:rsidR="00C53948" w:rsidRPr="00085CFB">
              <w:rPr>
                <w:sz w:val="20"/>
                <w:szCs w:val="20"/>
                <w:vertAlign w:val="superscript"/>
              </w:rPr>
              <w:t>2</w:t>
            </w:r>
            <w:r w:rsidR="00C53948" w:rsidRPr="00085CFB">
              <w:rPr>
                <w:sz w:val="20"/>
                <w:szCs w:val="20"/>
              </w:rPr>
              <w:t>]</w:t>
            </w:r>
          </w:p>
        </w:tc>
        <w:tc>
          <w:tcPr>
            <w:tcW w:w="1049" w:type="pct"/>
            <w:vAlign w:val="center"/>
          </w:tcPr>
          <w:p w:rsidR="00C53948" w:rsidRPr="00085CFB" w:rsidRDefault="002F2E7E" w:rsidP="00132938">
            <w:pPr>
              <w:autoSpaceDE w:val="0"/>
              <w:autoSpaceDN w:val="0"/>
              <w:adjustRightInd w:val="0"/>
              <w:snapToGrid w:val="0"/>
              <w:jc w:val="both"/>
              <w:rPr>
                <w:sz w:val="20"/>
                <w:szCs w:val="20"/>
              </w:rPr>
            </w:pPr>
            <w:r w:rsidRPr="00085CFB">
              <w:rPr>
                <w:sz w:val="20"/>
                <w:szCs w:val="20"/>
              </w:rPr>
              <w:t xml:space="preserve"> </w:t>
            </w:r>
            <w:r w:rsidR="00C53948" w:rsidRPr="00085CFB">
              <w:rPr>
                <w:sz w:val="20"/>
                <w:szCs w:val="20"/>
              </w:rPr>
              <w:t>(</w:t>
            </w:r>
            <w:r w:rsidR="008D1286" w:rsidRPr="00085CFB">
              <w:rPr>
                <w:sz w:val="20"/>
                <w:szCs w:val="20"/>
              </w:rPr>
              <w:t>40</w:t>
            </w:r>
            <w:r w:rsidR="00C53948" w:rsidRPr="00085CFB">
              <w:rPr>
                <w:sz w:val="20"/>
                <w:szCs w:val="20"/>
              </w:rPr>
              <w:t>),</w:t>
            </w:r>
          </w:p>
        </w:tc>
      </w:tr>
    </w:tbl>
    <w:p w:rsidR="00C53948" w:rsidRPr="00085CFB" w:rsidRDefault="00C53948" w:rsidP="00132938">
      <w:pPr>
        <w:autoSpaceDE w:val="0"/>
        <w:autoSpaceDN w:val="0"/>
        <w:adjustRightInd w:val="0"/>
        <w:snapToGrid w:val="0"/>
        <w:ind w:firstLine="425"/>
        <w:jc w:val="both"/>
        <w:rPr>
          <w:sz w:val="20"/>
          <w:szCs w:val="20"/>
          <w:lang w:val="en-US"/>
        </w:rPr>
      </w:pPr>
      <w:r w:rsidRPr="00085CFB">
        <w:rPr>
          <w:sz w:val="20"/>
          <w:szCs w:val="20"/>
          <w:lang w:val="en-US"/>
        </w:rPr>
        <w:t>where</w:t>
      </w:r>
      <w:r w:rsidRPr="00085CFB">
        <w:rPr>
          <w:i/>
          <w:sz w:val="20"/>
          <w:szCs w:val="20"/>
          <w:lang w:val="en-US"/>
        </w:rPr>
        <w:t xml:space="preserve"> E </w:t>
      </w:r>
      <w:r w:rsidRPr="00085CFB">
        <w:rPr>
          <w:sz w:val="20"/>
          <w:szCs w:val="20"/>
          <w:lang w:val="en-US"/>
        </w:rPr>
        <w:t xml:space="preserve">is the electron </w:t>
      </w:r>
      <w:r w:rsidRPr="00085CFB">
        <w:rPr>
          <w:i/>
          <w:sz w:val="20"/>
          <w:szCs w:val="20"/>
          <w:lang w:val="en-US"/>
        </w:rPr>
        <w:t>self-energy</w:t>
      </w:r>
      <w:r w:rsidRPr="00085CFB">
        <w:rPr>
          <w:sz w:val="20"/>
          <w:szCs w:val="20"/>
          <w:lang w:val="en-US"/>
        </w:rPr>
        <w:t xml:space="preserve">, </w:t>
      </w:r>
      <w:r w:rsidRPr="00085CFB">
        <w:rPr>
          <w:i/>
          <w:sz w:val="20"/>
          <w:szCs w:val="20"/>
          <w:lang w:val="en-US"/>
        </w:rPr>
        <w:t xml:space="preserve">m </w:t>
      </w:r>
      <w:r w:rsidRPr="00085CFB">
        <w:rPr>
          <w:sz w:val="20"/>
          <w:szCs w:val="20"/>
          <w:lang w:val="en-US"/>
        </w:rPr>
        <w:t xml:space="preserve">its mass and </w:t>
      </w:r>
      <w:r w:rsidRPr="00085CFB">
        <w:rPr>
          <w:i/>
          <w:sz w:val="20"/>
          <w:szCs w:val="20"/>
          <w:lang w:val="en-US"/>
        </w:rPr>
        <w:t xml:space="preserve">a </w:t>
      </w:r>
      <w:r w:rsidRPr="00085CFB">
        <w:rPr>
          <w:sz w:val="20"/>
          <w:szCs w:val="20"/>
          <w:lang w:val="en-US"/>
        </w:rPr>
        <w:t>its ray, considered as a poin</w:t>
      </w:r>
      <w:r w:rsidR="002F2E7E" w:rsidRPr="00085CFB">
        <w:rPr>
          <w:sz w:val="20"/>
          <w:szCs w:val="20"/>
          <w:lang w:val="en-US"/>
        </w:rPr>
        <w:t>t (</w:t>
      </w:r>
      <w:r w:rsidRPr="00085CFB">
        <w:rPr>
          <w:sz w:val="20"/>
          <w:szCs w:val="20"/>
          <w:lang w:val="en-US"/>
        </w:rPr>
        <w:t xml:space="preserve">thus 0). </w:t>
      </w:r>
    </w:p>
    <w:p w:rsidR="00C53948" w:rsidRPr="00085CFB" w:rsidRDefault="00AB1AA1" w:rsidP="00132938">
      <w:pPr>
        <w:autoSpaceDE w:val="0"/>
        <w:autoSpaceDN w:val="0"/>
        <w:adjustRightInd w:val="0"/>
        <w:snapToGrid w:val="0"/>
        <w:ind w:firstLine="425"/>
        <w:jc w:val="both"/>
        <w:rPr>
          <w:sz w:val="20"/>
          <w:szCs w:val="20"/>
        </w:rPr>
      </w:pPr>
      <w:r w:rsidRPr="00085CFB">
        <w:rPr>
          <w:sz w:val="20"/>
          <w:szCs w:val="20"/>
          <w:lang w:val="en-US"/>
        </w:rPr>
        <w:t>As can be clearly seen, i</w:t>
      </w:r>
      <w:r w:rsidR="00C53948" w:rsidRPr="00085CFB">
        <w:rPr>
          <w:sz w:val="20"/>
          <w:szCs w:val="20"/>
          <w:lang w:val="en-US"/>
        </w:rPr>
        <w:t>n the last equation t</w:t>
      </w:r>
      <w:r w:rsidR="00C53948" w:rsidRPr="00085CFB">
        <w:rPr>
          <w:rStyle w:val="tlid-translation"/>
          <w:sz w:val="20"/>
          <w:szCs w:val="20"/>
          <w:lang w:val="en-US"/>
        </w:rPr>
        <w:t xml:space="preserve">he </w:t>
      </w:r>
      <w:r w:rsidR="00C53948" w:rsidRPr="00085CFB">
        <w:rPr>
          <w:rStyle w:val="tlid-translation"/>
          <w:i/>
          <w:sz w:val="20"/>
          <w:szCs w:val="20"/>
          <w:lang w:val="en-US"/>
        </w:rPr>
        <w:t>null</w:t>
      </w:r>
      <w:r w:rsidR="00C53948" w:rsidRPr="00085CFB">
        <w:rPr>
          <w:rStyle w:val="tlid-translation"/>
          <w:sz w:val="20"/>
          <w:szCs w:val="20"/>
          <w:lang w:val="en-US"/>
        </w:rPr>
        <w:t xml:space="preserve"> value of </w:t>
      </w:r>
      <w:r w:rsidR="00C53948" w:rsidRPr="00085CFB">
        <w:rPr>
          <w:i/>
          <w:sz w:val="20"/>
          <w:szCs w:val="20"/>
          <w:lang w:val="en-US"/>
        </w:rPr>
        <w:t>a</w:t>
      </w:r>
      <w:r w:rsidR="00C53948" w:rsidRPr="00085CFB">
        <w:rPr>
          <w:rStyle w:val="tlid-translation"/>
          <w:sz w:val="20"/>
          <w:szCs w:val="20"/>
          <w:lang w:val="en-US"/>
        </w:rPr>
        <w:t xml:space="preserve"> appears twice in the denominators: we shouldn’t marvel at the </w:t>
      </w:r>
      <w:r w:rsidR="00C53948" w:rsidRPr="00085CFB">
        <w:rPr>
          <w:rStyle w:val="tlid-translation"/>
          <w:i/>
          <w:sz w:val="20"/>
          <w:szCs w:val="20"/>
          <w:lang w:val="en-US"/>
        </w:rPr>
        <w:t>infinities</w:t>
      </w:r>
      <w:r w:rsidR="00C53948" w:rsidRPr="00085CFB">
        <w:rPr>
          <w:rStyle w:val="tlid-translation"/>
          <w:sz w:val="20"/>
          <w:szCs w:val="20"/>
          <w:lang w:val="en-US"/>
        </w:rPr>
        <w:t xml:space="preserve">! </w:t>
      </w:r>
      <w:r w:rsidR="00C53948" w:rsidRPr="00085CFB">
        <w:rPr>
          <w:sz w:val="20"/>
          <w:szCs w:val="20"/>
        </w:rPr>
        <w:t>O</w:t>
      </w:r>
      <w:r w:rsidRPr="00085CFB">
        <w:rPr>
          <w:sz w:val="20"/>
          <w:szCs w:val="20"/>
        </w:rPr>
        <w:t>bviously</w:t>
      </w:r>
      <w:r w:rsidR="00C53948" w:rsidRPr="00085CFB">
        <w:rPr>
          <w:sz w:val="20"/>
          <w:szCs w:val="20"/>
        </w:rPr>
        <w:t>,</w:t>
      </w:r>
      <w:r w:rsidR="002F2E7E" w:rsidRPr="00085CFB">
        <w:rPr>
          <w:sz w:val="20"/>
          <w:szCs w:val="20"/>
        </w:rPr>
        <w:t xml:space="preserve"> </w:t>
      </w:r>
      <w:r w:rsidR="00C53948" w:rsidRPr="00085CFB">
        <w:rPr>
          <w:sz w:val="20"/>
          <w:szCs w:val="20"/>
          <w:lang w:val="en-US"/>
        </w:rPr>
        <w:t>this occurs because in the equations a point</w:t>
      </w:r>
      <w:r w:rsidR="00185AE5" w:rsidRPr="00085CFB">
        <w:rPr>
          <w:sz w:val="20"/>
          <w:szCs w:val="20"/>
          <w:lang w:val="en-US"/>
        </w:rPr>
        <w:t xml:space="preserve"> s</w:t>
      </w:r>
      <w:r w:rsidR="008D1286" w:rsidRPr="00085CFB">
        <w:rPr>
          <w:sz w:val="20"/>
          <w:szCs w:val="20"/>
          <w:lang w:val="en-US"/>
        </w:rPr>
        <w:t>i</w:t>
      </w:r>
      <w:r w:rsidR="00185AE5" w:rsidRPr="00085CFB">
        <w:rPr>
          <w:sz w:val="20"/>
          <w:szCs w:val="20"/>
          <w:lang w:val="en-US"/>
        </w:rPr>
        <w:t>z</w:t>
      </w:r>
      <w:r w:rsidR="008D1286" w:rsidRPr="00085CFB">
        <w:rPr>
          <w:sz w:val="20"/>
          <w:szCs w:val="20"/>
          <w:lang w:val="en-US"/>
        </w:rPr>
        <w:t>e</w:t>
      </w:r>
      <w:r w:rsidR="00C53948" w:rsidRPr="00085CFB">
        <w:rPr>
          <w:sz w:val="20"/>
          <w:szCs w:val="20"/>
          <w:lang w:val="en-US"/>
        </w:rPr>
        <w:t xml:space="preserve"> value for the radius of the electron (a) is introduced, thus </w:t>
      </w:r>
      <w:r w:rsidR="00C53948" w:rsidRPr="00085CFB">
        <w:rPr>
          <w:i/>
          <w:sz w:val="20"/>
          <w:szCs w:val="20"/>
          <w:lang w:val="en-US"/>
        </w:rPr>
        <w:t xml:space="preserve">a </w:t>
      </w:r>
      <w:r w:rsidR="00C53948" w:rsidRPr="00085CFB">
        <w:rPr>
          <w:sz w:val="20"/>
          <w:szCs w:val="20"/>
        </w:rPr>
        <w:sym w:font="Symbol" w:char="F0AE"/>
      </w:r>
      <w:r w:rsidR="00C53948" w:rsidRPr="00085CFB">
        <w:rPr>
          <w:sz w:val="20"/>
          <w:szCs w:val="20"/>
          <w:lang w:val="en-US"/>
        </w:rPr>
        <w:t xml:space="preserve"> 0 (which is as to give the value a = 0).</w:t>
      </w:r>
      <w:r w:rsidR="005232DF" w:rsidRPr="00085CFB">
        <w:rPr>
          <w:sz w:val="20"/>
          <w:szCs w:val="20"/>
          <w:lang w:val="en-US"/>
        </w:rPr>
        <w:t xml:space="preserve"> </w:t>
      </w:r>
      <w:r w:rsidR="00C53948" w:rsidRPr="00085CFB">
        <w:rPr>
          <w:sz w:val="20"/>
          <w:szCs w:val="20"/>
          <w:lang w:val="en-US"/>
        </w:rPr>
        <w:t>Hence</w:t>
      </w:r>
      <w:r w:rsidR="00C53948" w:rsidRPr="00085CFB">
        <w:rPr>
          <w:sz w:val="20"/>
          <w:szCs w:val="20"/>
        </w:rPr>
        <w:t xml:space="preserve">, the calculation results in an infinite shift: for </w:t>
      </w:r>
      <w:r w:rsidR="00C53948" w:rsidRPr="00085CFB">
        <w:rPr>
          <w:i/>
          <w:sz w:val="20"/>
          <w:szCs w:val="20"/>
          <w:lang w:val="en-US"/>
        </w:rPr>
        <w:t xml:space="preserve">a </w:t>
      </w:r>
      <w:r w:rsidR="00C53948" w:rsidRPr="00085CFB">
        <w:rPr>
          <w:sz w:val="20"/>
          <w:szCs w:val="20"/>
        </w:rPr>
        <w:sym w:font="Symbol" w:char="F0AE"/>
      </w:r>
      <w:r w:rsidR="00C53948" w:rsidRPr="00085CFB">
        <w:rPr>
          <w:sz w:val="20"/>
          <w:szCs w:val="20"/>
          <w:lang w:val="en-US"/>
        </w:rPr>
        <w:t xml:space="preserve"> 0 </w:t>
      </w:r>
      <w:r w:rsidR="00C53948" w:rsidRPr="00085CFB">
        <w:rPr>
          <w:sz w:val="20"/>
          <w:szCs w:val="20"/>
        </w:rPr>
        <w:t>diverges as 1/a</w:t>
      </w:r>
      <w:r w:rsidR="00C53948" w:rsidRPr="00085CFB">
        <w:rPr>
          <w:sz w:val="20"/>
          <w:szCs w:val="20"/>
          <w:vertAlign w:val="superscript"/>
        </w:rPr>
        <w:t>2</w:t>
      </w:r>
      <w:r w:rsidR="00C53948" w:rsidRPr="00085CFB">
        <w:rPr>
          <w:sz w:val="20"/>
          <w:szCs w:val="20"/>
        </w:rPr>
        <w:t>.</w:t>
      </w:r>
    </w:p>
    <w:p w:rsidR="00C53948" w:rsidRPr="00085CFB" w:rsidRDefault="00FD61DD" w:rsidP="00132938">
      <w:pPr>
        <w:snapToGrid w:val="0"/>
        <w:ind w:firstLine="425"/>
        <w:jc w:val="both"/>
        <w:rPr>
          <w:color w:val="0070C0"/>
          <w:sz w:val="20"/>
          <w:szCs w:val="20"/>
          <w:lang w:val="en-US"/>
        </w:rPr>
      </w:pPr>
      <w:r w:rsidRPr="00085CFB">
        <w:rPr>
          <w:sz w:val="20"/>
          <w:szCs w:val="20"/>
          <w:lang w:val="en-US"/>
        </w:rPr>
        <w:t>Of course</w:t>
      </w:r>
      <w:r w:rsidR="00C53948" w:rsidRPr="00085CFB">
        <w:rPr>
          <w:sz w:val="20"/>
          <w:szCs w:val="20"/>
          <w:lang w:val="en-US"/>
        </w:rPr>
        <w:t xml:space="preserve"> it is not possible, there is an error, which certainly does not lie in the values of </w:t>
      </w:r>
      <w:r w:rsidR="00C53948" w:rsidRPr="00085CFB">
        <w:rPr>
          <w:i/>
          <w:sz w:val="20"/>
          <w:szCs w:val="20"/>
          <w:lang w:val="en-US"/>
        </w:rPr>
        <w:t xml:space="preserve">m </w:t>
      </w:r>
      <w:r w:rsidR="00C53948" w:rsidRPr="00085CFB">
        <w:rPr>
          <w:sz w:val="20"/>
          <w:szCs w:val="20"/>
          <w:lang w:val="en-US"/>
        </w:rPr>
        <w:t xml:space="preserve">or </w:t>
      </w:r>
      <w:r w:rsidR="00C53948" w:rsidRPr="00085CFB">
        <w:rPr>
          <w:i/>
          <w:sz w:val="20"/>
          <w:szCs w:val="20"/>
          <w:lang w:val="en-US"/>
        </w:rPr>
        <w:t>c</w:t>
      </w:r>
      <w:r w:rsidR="00C53948" w:rsidRPr="00085CFB">
        <w:rPr>
          <w:sz w:val="20"/>
          <w:szCs w:val="20"/>
          <w:lang w:val="en-US"/>
        </w:rPr>
        <w:t xml:space="preserve">; thus the error must be in the value given to </w:t>
      </w:r>
      <w:r w:rsidR="00C53948" w:rsidRPr="00085CFB">
        <w:rPr>
          <w:i/>
          <w:sz w:val="20"/>
          <w:szCs w:val="20"/>
          <w:lang w:val="en-US"/>
        </w:rPr>
        <w:t>a</w:t>
      </w:r>
      <w:r w:rsidR="00C53948" w:rsidRPr="00085CFB">
        <w:rPr>
          <w:sz w:val="20"/>
          <w:szCs w:val="20"/>
          <w:lang w:val="en-US"/>
        </w:rPr>
        <w:t>, that is to the radius of the electron, considered equal to a point, that is equal to zer</w:t>
      </w:r>
      <w:r w:rsidR="002F2E7E" w:rsidRPr="00085CFB">
        <w:rPr>
          <w:sz w:val="20"/>
          <w:szCs w:val="20"/>
          <w:lang w:val="en-US"/>
        </w:rPr>
        <w:t>o (</w:t>
      </w:r>
      <w:r w:rsidR="00AB1AA1" w:rsidRPr="00085CFB">
        <w:rPr>
          <w:sz w:val="20"/>
          <w:szCs w:val="20"/>
          <w:lang w:val="en-US"/>
        </w:rPr>
        <w:t>Puccini,2019</w:t>
      </w:r>
      <w:r w:rsidR="00317BD3" w:rsidRPr="00085CFB">
        <w:rPr>
          <w:sz w:val="20"/>
          <w:szCs w:val="20"/>
          <w:lang w:val="en-US"/>
        </w:rPr>
        <w:t>,d</w:t>
      </w:r>
      <w:r w:rsidR="00AB1AA1" w:rsidRPr="00085CFB">
        <w:rPr>
          <w:sz w:val="20"/>
          <w:szCs w:val="20"/>
          <w:lang w:val="en-US"/>
        </w:rPr>
        <w:t>)</w:t>
      </w:r>
      <w:r w:rsidR="00C53948" w:rsidRPr="00085CFB">
        <w:rPr>
          <w:sz w:val="20"/>
          <w:szCs w:val="20"/>
          <w:lang w:val="en-US"/>
        </w:rPr>
        <w:t xml:space="preserve">. </w:t>
      </w:r>
      <w:r w:rsidR="006373D9" w:rsidRPr="00085CFB">
        <w:rPr>
          <w:sz w:val="20"/>
          <w:szCs w:val="20"/>
          <w:lang w:val="en-US"/>
        </w:rPr>
        <w:t>Moreover</w:t>
      </w:r>
      <w:r w:rsidR="00C53948" w:rsidRPr="00085CFB">
        <w:rPr>
          <w:sz w:val="20"/>
          <w:szCs w:val="20"/>
          <w:lang w:val="en-US"/>
        </w:rPr>
        <w:t>, as illustrated by Eq</w:t>
      </w:r>
      <w:r w:rsidR="002F2E7E" w:rsidRPr="00085CFB">
        <w:rPr>
          <w:sz w:val="20"/>
          <w:szCs w:val="20"/>
          <w:lang w:val="en-US"/>
        </w:rPr>
        <w:t>. (</w:t>
      </w:r>
      <w:r w:rsidR="006373D9" w:rsidRPr="00085CFB">
        <w:rPr>
          <w:sz w:val="20"/>
          <w:szCs w:val="20"/>
          <w:lang w:val="en-US"/>
        </w:rPr>
        <w:t>40</w:t>
      </w:r>
      <w:r w:rsidR="00C53948" w:rsidRPr="00085CFB">
        <w:rPr>
          <w:sz w:val="20"/>
          <w:szCs w:val="20"/>
          <w:lang w:val="en-US"/>
        </w:rPr>
        <w:t>), the energy of the electron tends to ∞.</w:t>
      </w:r>
      <w:r w:rsidR="00BE4DC2" w:rsidRPr="00085CFB">
        <w:rPr>
          <w:sz w:val="20"/>
          <w:szCs w:val="20"/>
          <w:lang w:val="en-US"/>
        </w:rPr>
        <w:t xml:space="preserve"> Instead, we all know that </w:t>
      </w:r>
      <w:r w:rsidR="00C53948" w:rsidRPr="00085CFB">
        <w:rPr>
          <w:sz w:val="20"/>
          <w:szCs w:val="20"/>
          <w:lang w:val="en-US"/>
        </w:rPr>
        <w:t>the electron rest-energy</w:t>
      </w:r>
      <w:r w:rsidR="00C53948" w:rsidRPr="00085CFB">
        <w:rPr>
          <w:i/>
          <w:sz w:val="20"/>
          <w:szCs w:val="20"/>
          <w:lang w:val="en-US"/>
        </w:rPr>
        <w:t xml:space="preserve"> </w:t>
      </w:r>
      <w:r w:rsidR="00C53948" w:rsidRPr="00085CFB">
        <w:rPr>
          <w:sz w:val="20"/>
          <w:szCs w:val="20"/>
          <w:lang w:val="en-US"/>
        </w:rPr>
        <w:t xml:space="preserve">is </w:t>
      </w:r>
      <w:r w:rsidR="00C53948" w:rsidRPr="00085CFB">
        <w:rPr>
          <w:i/>
          <w:sz w:val="20"/>
          <w:szCs w:val="20"/>
          <w:lang w:val="en-US"/>
        </w:rPr>
        <w:t>only</w:t>
      </w:r>
      <w:r w:rsidR="002F2E7E" w:rsidRPr="00085CFB">
        <w:rPr>
          <w:i/>
          <w:sz w:val="20"/>
          <w:szCs w:val="20"/>
          <w:lang w:val="en-US"/>
        </w:rPr>
        <w:t xml:space="preserve"> </w:t>
      </w:r>
      <w:r w:rsidR="00C53948" w:rsidRPr="00085CFB">
        <w:rPr>
          <w:sz w:val="20"/>
          <w:szCs w:val="20"/>
          <w:lang w:val="en-US"/>
        </w:rPr>
        <w:t>0.511MeV/c</w:t>
      </w:r>
      <w:r w:rsidR="00C53948" w:rsidRPr="00085CFB">
        <w:rPr>
          <w:sz w:val="20"/>
          <w:szCs w:val="20"/>
          <w:vertAlign w:val="superscript"/>
          <w:lang w:val="en-US"/>
        </w:rPr>
        <w:t>2</w:t>
      </w:r>
      <w:r w:rsidR="00C53948" w:rsidRPr="00085CFB">
        <w:rPr>
          <w:sz w:val="20"/>
          <w:szCs w:val="20"/>
          <w:lang w:val="en-US"/>
        </w:rPr>
        <w:t xml:space="preserve">! </w:t>
      </w:r>
    </w:p>
    <w:p w:rsidR="00C53948" w:rsidRPr="00085CFB" w:rsidRDefault="00BE4DC2" w:rsidP="00132938">
      <w:pPr>
        <w:snapToGrid w:val="0"/>
        <w:ind w:firstLine="425"/>
        <w:jc w:val="both"/>
        <w:rPr>
          <w:sz w:val="20"/>
          <w:szCs w:val="20"/>
        </w:rPr>
      </w:pPr>
      <w:r w:rsidRPr="00085CFB">
        <w:rPr>
          <w:sz w:val="20"/>
          <w:szCs w:val="20"/>
          <w:lang w:val="en-US"/>
        </w:rPr>
        <w:t>In short</w:t>
      </w:r>
      <w:r w:rsidR="00C53948" w:rsidRPr="00085CFB">
        <w:rPr>
          <w:sz w:val="20"/>
          <w:szCs w:val="20"/>
          <w:lang w:val="en-US"/>
        </w:rPr>
        <w:t xml:space="preserve">, </w:t>
      </w:r>
      <w:r w:rsidR="00C53948" w:rsidRPr="00085CFB">
        <w:rPr>
          <w:sz w:val="20"/>
          <w:szCs w:val="20"/>
        </w:rPr>
        <w:t xml:space="preserve">electrons - being massive particles - can in no way occupy a void or point volume of space (that is equal to 0) but necessarily its </w:t>
      </w:r>
      <w:r w:rsidR="00C53948" w:rsidRPr="00085CFB">
        <w:rPr>
          <w:i/>
          <w:sz w:val="20"/>
          <w:szCs w:val="20"/>
        </w:rPr>
        <w:t>wave volume</w:t>
      </w:r>
      <w:r w:rsidR="00C53948" w:rsidRPr="00085CFB">
        <w:rPr>
          <w:sz w:val="20"/>
          <w:szCs w:val="20"/>
        </w:rPr>
        <w:t xml:space="preserve">. </w:t>
      </w:r>
    </w:p>
    <w:p w:rsidR="00C53948" w:rsidRPr="00085CFB" w:rsidRDefault="00BE4DC2" w:rsidP="00132938">
      <w:pPr>
        <w:snapToGrid w:val="0"/>
        <w:ind w:firstLine="425"/>
        <w:jc w:val="both"/>
        <w:rPr>
          <w:sz w:val="20"/>
          <w:szCs w:val="20"/>
          <w:lang w:val="en-US"/>
        </w:rPr>
      </w:pPr>
      <w:r w:rsidRPr="00085CFB">
        <w:rPr>
          <w:rStyle w:val="tlid-translation"/>
          <w:sz w:val="20"/>
          <w:szCs w:val="20"/>
        </w:rPr>
        <w:lastRenderedPageBreak/>
        <w:t>Of course</w:t>
      </w:r>
      <w:r w:rsidR="00C53948" w:rsidRPr="00085CFB">
        <w:rPr>
          <w:rStyle w:val="tlid-translation"/>
          <w:sz w:val="20"/>
          <w:szCs w:val="20"/>
        </w:rPr>
        <w:t xml:space="preserve">, no longer dividing by a zero value, </w:t>
      </w:r>
      <w:r w:rsidR="00C53948" w:rsidRPr="00085CFB">
        <w:rPr>
          <w:rStyle w:val="tlid-translation"/>
          <w:i/>
          <w:sz w:val="20"/>
          <w:szCs w:val="20"/>
        </w:rPr>
        <w:t>infinities</w:t>
      </w:r>
      <w:r w:rsidR="00C53948" w:rsidRPr="00085CFB">
        <w:rPr>
          <w:rStyle w:val="tlid-translation"/>
          <w:sz w:val="20"/>
          <w:szCs w:val="20"/>
        </w:rPr>
        <w:t xml:space="preserve"> and </w:t>
      </w:r>
      <w:r w:rsidR="00C53948" w:rsidRPr="00085CFB">
        <w:rPr>
          <w:rStyle w:val="tlid-translation"/>
          <w:i/>
          <w:sz w:val="20"/>
          <w:szCs w:val="20"/>
        </w:rPr>
        <w:t>divergences</w:t>
      </w:r>
      <w:r w:rsidR="00C53948" w:rsidRPr="00085CFB">
        <w:rPr>
          <w:rStyle w:val="tlid-translation"/>
          <w:sz w:val="20"/>
          <w:szCs w:val="20"/>
        </w:rPr>
        <w:t xml:space="preserve"> will disappear.</w:t>
      </w:r>
      <w:r w:rsidR="005232DF" w:rsidRPr="00085CFB">
        <w:rPr>
          <w:rStyle w:val="tlid-translation"/>
          <w:sz w:val="20"/>
          <w:szCs w:val="20"/>
        </w:rPr>
        <w:t xml:space="preserve"> </w:t>
      </w:r>
      <w:r w:rsidRPr="00085CFB">
        <w:rPr>
          <w:rStyle w:val="tlid-translation"/>
          <w:sz w:val="20"/>
          <w:szCs w:val="20"/>
        </w:rPr>
        <w:t>Thus</w:t>
      </w:r>
      <w:r w:rsidR="00C53948" w:rsidRPr="00085CFB">
        <w:rPr>
          <w:rStyle w:val="tlid-translation"/>
          <w:sz w:val="20"/>
          <w:szCs w:val="20"/>
        </w:rPr>
        <w:t>, as in all material particles, the more the electron is accelerated, the more its wavelength will be restricted, but never reaching zero or close to zero values!</w:t>
      </w:r>
      <w:r w:rsidR="005232DF" w:rsidRPr="00085CFB">
        <w:rPr>
          <w:rStyle w:val="tlid-translation"/>
          <w:sz w:val="20"/>
          <w:szCs w:val="20"/>
        </w:rPr>
        <w:t xml:space="preserve"> </w:t>
      </w:r>
      <w:r w:rsidRPr="00085CFB">
        <w:rPr>
          <w:sz w:val="20"/>
          <w:szCs w:val="20"/>
          <w:lang w:val="en-US"/>
        </w:rPr>
        <w:t>F</w:t>
      </w:r>
      <w:r w:rsidR="00C53948" w:rsidRPr="00085CFB">
        <w:rPr>
          <w:sz w:val="20"/>
          <w:szCs w:val="20"/>
          <w:lang w:val="en-US"/>
        </w:rPr>
        <w:t>or example, if we replaced the value expressed by the Eq</w:t>
      </w:r>
      <w:r w:rsidR="002F2E7E" w:rsidRPr="00085CFB">
        <w:rPr>
          <w:sz w:val="20"/>
          <w:szCs w:val="20"/>
          <w:lang w:val="en-US"/>
        </w:rPr>
        <w:t>. (</w:t>
      </w:r>
      <w:r w:rsidR="00C53948" w:rsidRPr="00085CFB">
        <w:rPr>
          <w:sz w:val="20"/>
          <w:szCs w:val="20"/>
          <w:lang w:val="en-US"/>
        </w:rPr>
        <w:t>3</w:t>
      </w:r>
      <w:r w:rsidRPr="00085CFB">
        <w:rPr>
          <w:sz w:val="20"/>
          <w:szCs w:val="20"/>
          <w:lang w:val="en-US"/>
        </w:rPr>
        <w:t>9</w:t>
      </w:r>
      <w:r w:rsidR="00C53948" w:rsidRPr="00085CFB">
        <w:rPr>
          <w:sz w:val="20"/>
          <w:szCs w:val="20"/>
          <w:lang w:val="en-US"/>
        </w:rPr>
        <w:t xml:space="preserve">) with the null value of the electron ray inserted in the equations of the Perturbation Theory, of the QFT and the Yang-Mills theories, all </w:t>
      </w:r>
      <w:r w:rsidR="00C53948" w:rsidRPr="00085CFB">
        <w:rPr>
          <w:i/>
          <w:sz w:val="20"/>
          <w:szCs w:val="20"/>
          <w:lang w:val="en-US"/>
        </w:rPr>
        <w:t>divergences</w:t>
      </w:r>
      <w:r w:rsidR="00C53948" w:rsidRPr="00085CFB">
        <w:rPr>
          <w:sz w:val="20"/>
          <w:szCs w:val="20"/>
          <w:lang w:val="en-US"/>
        </w:rPr>
        <w:t xml:space="preserve">, that is all the zeros and infinities, would suddenly disappear. </w:t>
      </w:r>
      <w:r w:rsidRPr="00085CFB">
        <w:rPr>
          <w:sz w:val="20"/>
          <w:szCs w:val="20"/>
          <w:lang w:val="en-US"/>
        </w:rPr>
        <w:t>Con</w:t>
      </w:r>
      <w:r w:rsidR="00C53948" w:rsidRPr="00085CFB">
        <w:rPr>
          <w:sz w:val="20"/>
          <w:szCs w:val="20"/>
          <w:lang w:val="en-US"/>
        </w:rPr>
        <w:t xml:space="preserve">sequently, if we replace also the null value of a massless photon with its real mass-energy value, as </w:t>
      </w:r>
      <w:r w:rsidR="00D639EF" w:rsidRPr="00085CFB">
        <w:rPr>
          <w:sz w:val="20"/>
          <w:szCs w:val="20"/>
          <w:lang w:val="en-US"/>
        </w:rPr>
        <w:t>expressed by</w:t>
      </w:r>
      <w:r w:rsidR="00C53948" w:rsidRPr="00085CFB">
        <w:rPr>
          <w:sz w:val="20"/>
          <w:szCs w:val="20"/>
          <w:lang w:val="en-US"/>
        </w:rPr>
        <w:t xml:space="preserve"> Eq</w:t>
      </w:r>
      <w:r w:rsidR="002F2E7E" w:rsidRPr="00085CFB">
        <w:rPr>
          <w:sz w:val="20"/>
          <w:szCs w:val="20"/>
          <w:lang w:val="en-US"/>
        </w:rPr>
        <w:t>. (</w:t>
      </w:r>
      <w:r w:rsidR="001501C6" w:rsidRPr="00085CFB">
        <w:rPr>
          <w:sz w:val="20"/>
          <w:szCs w:val="20"/>
          <w:lang w:val="en-US"/>
        </w:rPr>
        <w:t>3</w:t>
      </w:r>
      <w:r w:rsidR="00C53948" w:rsidRPr="00085CFB">
        <w:rPr>
          <w:sz w:val="20"/>
          <w:szCs w:val="20"/>
          <w:lang w:val="en-US"/>
        </w:rPr>
        <w:t>2)</w:t>
      </w:r>
      <w:r w:rsidR="001501C6" w:rsidRPr="00085CFB">
        <w:rPr>
          <w:sz w:val="20"/>
          <w:szCs w:val="20"/>
          <w:lang w:val="en-US"/>
        </w:rPr>
        <w:t xml:space="preserve"> or (35)</w:t>
      </w:r>
      <w:r w:rsidR="00C53948" w:rsidRPr="00085CFB">
        <w:rPr>
          <w:sz w:val="20"/>
          <w:szCs w:val="20"/>
          <w:lang w:val="en-US"/>
        </w:rPr>
        <w:t xml:space="preserve">, the limits imposed by the </w:t>
      </w:r>
      <w:r w:rsidR="00C53948" w:rsidRPr="00085CFB">
        <w:rPr>
          <w:i/>
          <w:sz w:val="20"/>
          <w:szCs w:val="20"/>
          <w:lang w:val="en-US"/>
        </w:rPr>
        <w:t>Spontaneous Symmetry Breaking</w:t>
      </w:r>
      <w:r w:rsidR="00C53948" w:rsidRPr="00085CFB">
        <w:rPr>
          <w:sz w:val="20"/>
          <w:szCs w:val="20"/>
          <w:lang w:val="en-US"/>
        </w:rPr>
        <w:t xml:space="preserve"> will vanish too. </w:t>
      </w:r>
    </w:p>
    <w:p w:rsidR="006E0316" w:rsidRPr="00085CFB" w:rsidRDefault="00317BD3" w:rsidP="00132938">
      <w:pPr>
        <w:snapToGrid w:val="0"/>
        <w:ind w:firstLine="425"/>
        <w:jc w:val="both"/>
        <w:rPr>
          <w:color w:val="FF0000"/>
          <w:sz w:val="20"/>
          <w:szCs w:val="20"/>
          <w:lang w:val="en-US"/>
        </w:rPr>
      </w:pPr>
      <w:r w:rsidRPr="00085CFB">
        <w:rPr>
          <w:sz w:val="20"/>
          <w:szCs w:val="20"/>
          <w:lang w:val="en-US"/>
        </w:rPr>
        <w:t>Hence</w:t>
      </w:r>
      <w:r w:rsidR="00FD61DD" w:rsidRPr="00085CFB">
        <w:rPr>
          <w:sz w:val="20"/>
          <w:szCs w:val="20"/>
          <w:lang w:val="en-US"/>
        </w:rPr>
        <w:t>,</w:t>
      </w:r>
      <w:r w:rsidR="00C53948" w:rsidRPr="00085CFB">
        <w:rPr>
          <w:sz w:val="20"/>
          <w:szCs w:val="20"/>
          <w:lang w:val="en-US"/>
        </w:rPr>
        <w:t xml:space="preserve"> there is no longer any need to deny the mass to the Nuclear Forces bosons</w:t>
      </w:r>
      <w:r w:rsidRPr="00085CFB">
        <w:rPr>
          <w:sz w:val="20"/>
          <w:szCs w:val="20"/>
          <w:lang w:val="en-US"/>
        </w:rPr>
        <w:t xml:space="preserve"> (Puccini,2018,a</w:t>
      </w:r>
      <w:r w:rsidR="00FD61DD" w:rsidRPr="00085CFB">
        <w:rPr>
          <w:sz w:val="20"/>
          <w:szCs w:val="20"/>
          <w:lang w:val="en-US"/>
        </w:rPr>
        <w:t>)</w:t>
      </w:r>
      <w:r w:rsidRPr="00085CFB">
        <w:rPr>
          <w:sz w:val="20"/>
          <w:szCs w:val="20"/>
          <w:lang w:val="en-US"/>
        </w:rPr>
        <w:t>,</w:t>
      </w:r>
      <w:r w:rsidR="00C53948" w:rsidRPr="00085CFB">
        <w:rPr>
          <w:sz w:val="20"/>
          <w:szCs w:val="20"/>
          <w:lang w:val="en-US"/>
        </w:rPr>
        <w:t xml:space="preserve"> including the Yang-Mills </w:t>
      </w:r>
      <w:r w:rsidR="00132938" w:rsidRPr="00085CFB">
        <w:rPr>
          <w:b/>
          <w:i/>
          <w:sz w:val="20"/>
          <w:szCs w:val="20"/>
          <w:lang w:val="en-US"/>
        </w:rPr>
        <w:t>B</w:t>
      </w:r>
      <w:r w:rsidR="00C53948" w:rsidRPr="00085CFB">
        <w:rPr>
          <w:i/>
          <w:sz w:val="20"/>
          <w:szCs w:val="20"/>
          <w:lang w:val="en-US"/>
        </w:rPr>
        <w:t xml:space="preserve"> quantum</w:t>
      </w:r>
      <w:r w:rsidRPr="00085CFB">
        <w:rPr>
          <w:i/>
          <w:sz w:val="20"/>
          <w:szCs w:val="20"/>
          <w:lang w:val="en-US"/>
        </w:rPr>
        <w:t xml:space="preserve"> </w:t>
      </w:r>
      <w:r w:rsidR="001501C6" w:rsidRPr="00085CFB">
        <w:rPr>
          <w:sz w:val="20"/>
          <w:szCs w:val="20"/>
          <w:lang w:val="en-US"/>
        </w:rPr>
        <w:t>(Yang</w:t>
      </w:r>
      <w:r w:rsidR="00DD0089" w:rsidRPr="00085CFB">
        <w:rPr>
          <w:sz w:val="20"/>
          <w:szCs w:val="20"/>
          <w:lang w:val="en-US"/>
        </w:rPr>
        <w:t>, M</w:t>
      </w:r>
      <w:r w:rsidR="001501C6" w:rsidRPr="00085CFB">
        <w:rPr>
          <w:sz w:val="20"/>
          <w:szCs w:val="20"/>
          <w:lang w:val="en-US"/>
        </w:rPr>
        <w:t>ills</w:t>
      </w:r>
      <w:r w:rsidRPr="00085CFB">
        <w:rPr>
          <w:sz w:val="20"/>
          <w:szCs w:val="20"/>
          <w:lang w:val="en-US"/>
        </w:rPr>
        <w:t xml:space="preserve"> 1954</w:t>
      </w:r>
      <w:r w:rsidR="001501C6" w:rsidRPr="00085CFB">
        <w:rPr>
          <w:sz w:val="20"/>
          <w:szCs w:val="20"/>
          <w:lang w:val="en-US"/>
        </w:rPr>
        <w:t>)</w:t>
      </w:r>
      <w:r w:rsidR="00C53948" w:rsidRPr="00085CFB">
        <w:rPr>
          <w:sz w:val="20"/>
          <w:szCs w:val="20"/>
          <w:lang w:val="en-US"/>
        </w:rPr>
        <w:t>, which corresponds to the boson of the Strong Nuclear Force.</w:t>
      </w:r>
      <w:r w:rsidR="002F2E7E" w:rsidRPr="00085CFB">
        <w:rPr>
          <w:sz w:val="20"/>
          <w:szCs w:val="20"/>
          <w:lang w:val="en-US"/>
        </w:rPr>
        <w:t xml:space="preserve"> </w:t>
      </w:r>
    </w:p>
    <w:p w:rsidR="005C08B8" w:rsidRPr="00085CFB" w:rsidRDefault="005C08B8" w:rsidP="00132938">
      <w:pPr>
        <w:snapToGrid w:val="0"/>
        <w:ind w:firstLine="425"/>
        <w:jc w:val="both"/>
        <w:rPr>
          <w:color w:val="FF0000"/>
          <w:sz w:val="20"/>
          <w:szCs w:val="20"/>
        </w:rPr>
      </w:pPr>
    </w:p>
    <w:p w:rsidR="006E0316" w:rsidRPr="00085CFB" w:rsidRDefault="00132938" w:rsidP="00132938">
      <w:pPr>
        <w:snapToGrid w:val="0"/>
        <w:jc w:val="both"/>
        <w:rPr>
          <w:b/>
          <w:color w:val="000000"/>
          <w:sz w:val="20"/>
          <w:szCs w:val="20"/>
          <w:lang w:val="en-US"/>
        </w:rPr>
      </w:pPr>
      <w:r w:rsidRPr="00085CFB">
        <w:rPr>
          <w:b/>
          <w:color w:val="000000"/>
          <w:sz w:val="20"/>
          <w:szCs w:val="20"/>
          <w:lang w:val="en-US"/>
        </w:rPr>
        <w:t xml:space="preserve">2.5 Non Zero </w:t>
      </w:r>
      <w:r w:rsidRPr="00085CFB">
        <w:rPr>
          <w:b/>
          <w:i/>
          <w:color w:val="000000"/>
          <w:sz w:val="20"/>
          <w:szCs w:val="20"/>
          <w:lang w:val="en-US"/>
        </w:rPr>
        <w:t xml:space="preserve">H </w:t>
      </w:r>
      <w:r w:rsidRPr="00085CFB">
        <w:rPr>
          <w:b/>
          <w:color w:val="000000"/>
          <w:sz w:val="20"/>
          <w:szCs w:val="20"/>
          <w:lang w:val="en-US"/>
        </w:rPr>
        <w:t xml:space="preserve">Value In Atomic And Subatomic Physics </w:t>
      </w:r>
    </w:p>
    <w:p w:rsidR="00741D35" w:rsidRPr="00085CFB" w:rsidRDefault="006C6D28" w:rsidP="00132938">
      <w:pPr>
        <w:snapToGrid w:val="0"/>
        <w:ind w:firstLine="425"/>
        <w:jc w:val="both"/>
        <w:rPr>
          <w:sz w:val="20"/>
          <w:szCs w:val="20"/>
          <w:lang w:val="en-US"/>
        </w:rPr>
      </w:pPr>
      <w:r w:rsidRPr="00085CFB">
        <w:rPr>
          <w:sz w:val="20"/>
          <w:szCs w:val="20"/>
          <w:lang w:val="en-US"/>
        </w:rPr>
        <w:t>I</w:t>
      </w:r>
      <w:r w:rsidR="00DA668B" w:rsidRPr="00085CFB">
        <w:rPr>
          <w:sz w:val="20"/>
          <w:szCs w:val="20"/>
          <w:lang w:val="en-US"/>
        </w:rPr>
        <w:t xml:space="preserve">t is of particular importance to bear in mind </w:t>
      </w:r>
      <w:r w:rsidR="00A110A9" w:rsidRPr="00085CFB">
        <w:rPr>
          <w:sz w:val="20"/>
          <w:szCs w:val="20"/>
          <w:lang w:val="en-US"/>
        </w:rPr>
        <w:t xml:space="preserve">that the energetic effect determined by </w:t>
      </w:r>
      <w:r w:rsidR="00741D35" w:rsidRPr="00085CFB">
        <w:rPr>
          <w:sz w:val="20"/>
          <w:szCs w:val="20"/>
          <w:lang w:val="en-US"/>
        </w:rPr>
        <w:t>Planck’s quanta</w:t>
      </w:r>
      <w:r w:rsidR="00A110A9" w:rsidRPr="00085CFB">
        <w:rPr>
          <w:sz w:val="20"/>
          <w:szCs w:val="20"/>
          <w:lang w:val="en-US"/>
        </w:rPr>
        <w:t xml:space="preserve"> occurs for a</w:t>
      </w:r>
      <w:r w:rsidR="00DA668B" w:rsidRPr="00085CFB">
        <w:rPr>
          <w:sz w:val="20"/>
          <w:szCs w:val="20"/>
          <w:lang w:val="en-US"/>
        </w:rPr>
        <w:t xml:space="preserve"> </w:t>
      </w:r>
      <w:r w:rsidR="00741D35" w:rsidRPr="00085CFB">
        <w:rPr>
          <w:sz w:val="20"/>
          <w:szCs w:val="20"/>
          <w:lang w:val="en-US"/>
        </w:rPr>
        <w:t>m</w:t>
      </w:r>
      <w:r w:rsidR="00A110A9" w:rsidRPr="00085CFB">
        <w:rPr>
          <w:sz w:val="20"/>
          <w:szCs w:val="20"/>
          <w:lang w:val="en-US"/>
        </w:rPr>
        <w:t>echanic</w:t>
      </w:r>
      <w:r w:rsidR="00741D35" w:rsidRPr="00085CFB">
        <w:rPr>
          <w:sz w:val="20"/>
          <w:szCs w:val="20"/>
          <w:lang w:val="en-US"/>
        </w:rPr>
        <w:t xml:space="preserve"> </w:t>
      </w:r>
      <w:r w:rsidR="00A110A9" w:rsidRPr="00085CFB">
        <w:rPr>
          <w:sz w:val="20"/>
          <w:szCs w:val="20"/>
          <w:lang w:val="en-US"/>
        </w:rPr>
        <w:t xml:space="preserve">effect induced by the right quantity of </w:t>
      </w:r>
      <w:r w:rsidR="00A110A9" w:rsidRPr="00085CFB">
        <w:rPr>
          <w:i/>
          <w:sz w:val="20"/>
          <w:szCs w:val="20"/>
          <w:lang w:val="en-US"/>
        </w:rPr>
        <w:t>Planck constan</w:t>
      </w:r>
      <w:r w:rsidR="002F2E7E" w:rsidRPr="00085CFB">
        <w:rPr>
          <w:i/>
          <w:sz w:val="20"/>
          <w:szCs w:val="20"/>
          <w:lang w:val="en-US"/>
        </w:rPr>
        <w:t xml:space="preserve">t </w:t>
      </w:r>
      <w:r w:rsidR="002F2E7E" w:rsidRPr="00085CFB">
        <w:rPr>
          <w:sz w:val="20"/>
          <w:szCs w:val="20"/>
          <w:lang w:val="en-US"/>
        </w:rPr>
        <w:t>(</w:t>
      </w:r>
      <w:r w:rsidR="00A110A9" w:rsidRPr="00085CFB">
        <w:rPr>
          <w:i/>
          <w:sz w:val="20"/>
          <w:szCs w:val="20"/>
          <w:lang w:val="en-US"/>
        </w:rPr>
        <w:t>h</w:t>
      </w:r>
      <w:r w:rsidR="00A110A9" w:rsidRPr="00085CFB">
        <w:rPr>
          <w:sz w:val="20"/>
          <w:szCs w:val="20"/>
          <w:lang w:val="en-US"/>
        </w:rPr>
        <w:t>) carried by the single</w:t>
      </w:r>
      <w:r w:rsidR="00817046" w:rsidRPr="00085CFB">
        <w:rPr>
          <w:sz w:val="20"/>
          <w:szCs w:val="20"/>
          <w:lang w:val="en-US"/>
        </w:rPr>
        <w:t xml:space="preserve"> </w:t>
      </w:r>
      <w:r w:rsidR="00A110A9" w:rsidRPr="00085CFB">
        <w:rPr>
          <w:sz w:val="20"/>
          <w:szCs w:val="20"/>
          <w:lang w:val="en-US"/>
        </w:rPr>
        <w:t>electromagneti</w:t>
      </w:r>
      <w:r w:rsidR="002F2E7E" w:rsidRPr="00085CFB">
        <w:rPr>
          <w:sz w:val="20"/>
          <w:szCs w:val="20"/>
          <w:lang w:val="en-US"/>
        </w:rPr>
        <w:t>c (</w:t>
      </w:r>
      <w:r w:rsidR="00DA668B" w:rsidRPr="00085CFB">
        <w:rPr>
          <w:sz w:val="20"/>
          <w:szCs w:val="20"/>
          <w:lang w:val="en-US"/>
        </w:rPr>
        <w:t>EM)</w:t>
      </w:r>
      <w:r w:rsidR="00A110A9" w:rsidRPr="00085CFB">
        <w:rPr>
          <w:sz w:val="20"/>
          <w:szCs w:val="20"/>
          <w:lang w:val="en-US"/>
        </w:rPr>
        <w:t xml:space="preserve"> wave.</w:t>
      </w:r>
      <w:r w:rsidR="00741D35" w:rsidRPr="00085CFB">
        <w:rPr>
          <w:sz w:val="20"/>
          <w:szCs w:val="20"/>
          <w:lang w:val="en-US"/>
        </w:rPr>
        <w:t xml:space="preserve"> </w:t>
      </w:r>
      <w:r w:rsidR="00DA668B" w:rsidRPr="00085CFB">
        <w:rPr>
          <w:sz w:val="20"/>
          <w:szCs w:val="20"/>
          <w:lang w:val="en-US"/>
        </w:rPr>
        <w:t>At this regard, i</w:t>
      </w:r>
      <w:r w:rsidR="00A110A9" w:rsidRPr="00085CFB">
        <w:rPr>
          <w:sz w:val="20"/>
          <w:szCs w:val="20"/>
          <w:lang w:val="en-US"/>
        </w:rPr>
        <w:t xml:space="preserve">t is important to underline the so called </w:t>
      </w:r>
      <w:r w:rsidR="00A110A9" w:rsidRPr="00085CFB">
        <w:rPr>
          <w:i/>
          <w:sz w:val="20"/>
          <w:szCs w:val="20"/>
          <w:lang w:val="en-US"/>
        </w:rPr>
        <w:t>threshold limit value</w:t>
      </w:r>
      <w:r w:rsidR="00A110A9" w:rsidRPr="00085CFB">
        <w:rPr>
          <w:sz w:val="20"/>
          <w:szCs w:val="20"/>
          <w:lang w:val="en-US"/>
        </w:rPr>
        <w:t xml:space="preserve"> to elicit a</w:t>
      </w:r>
      <w:r w:rsidR="00817046" w:rsidRPr="00085CFB">
        <w:rPr>
          <w:sz w:val="20"/>
          <w:szCs w:val="20"/>
          <w:lang w:val="en-US"/>
        </w:rPr>
        <w:t xml:space="preserve"> </w:t>
      </w:r>
      <w:r w:rsidR="00A110A9" w:rsidRPr="00085CFB">
        <w:rPr>
          <w:sz w:val="20"/>
          <w:szCs w:val="20"/>
          <w:lang w:val="en-US"/>
        </w:rPr>
        <w:t>certain effect. For instance</w:t>
      </w:r>
      <w:r w:rsidR="00741D35" w:rsidRPr="00085CFB">
        <w:rPr>
          <w:sz w:val="20"/>
          <w:szCs w:val="20"/>
          <w:lang w:val="en-US"/>
        </w:rPr>
        <w:t xml:space="preserve"> </w:t>
      </w:r>
      <w:r w:rsidR="00A110A9" w:rsidRPr="00085CFB">
        <w:rPr>
          <w:sz w:val="20"/>
          <w:szCs w:val="20"/>
          <w:lang w:val="en-US"/>
        </w:rPr>
        <w:t>the right wave length (the right frequency), in order to have the</w:t>
      </w:r>
      <w:r w:rsidR="00817046" w:rsidRPr="00085CFB">
        <w:rPr>
          <w:sz w:val="20"/>
          <w:szCs w:val="20"/>
          <w:lang w:val="en-US"/>
        </w:rPr>
        <w:t xml:space="preserve"> </w:t>
      </w:r>
      <w:r w:rsidR="00A110A9" w:rsidRPr="00085CFB">
        <w:rPr>
          <w:sz w:val="20"/>
          <w:szCs w:val="20"/>
          <w:lang w:val="en-US"/>
        </w:rPr>
        <w:t>photosynthesis take place, is the</w:t>
      </w:r>
      <w:r w:rsidR="00741D35" w:rsidRPr="00085CFB">
        <w:rPr>
          <w:sz w:val="20"/>
          <w:szCs w:val="20"/>
          <w:lang w:val="en-US"/>
        </w:rPr>
        <w:t xml:space="preserve"> </w:t>
      </w:r>
      <w:r w:rsidR="00A110A9" w:rsidRPr="00085CFB">
        <w:rPr>
          <w:sz w:val="20"/>
          <w:szCs w:val="20"/>
          <w:lang w:val="en-US"/>
        </w:rPr>
        <w:t xml:space="preserve">visible light’s. </w:t>
      </w:r>
    </w:p>
    <w:p w:rsidR="0094407B" w:rsidRPr="00085CFB" w:rsidRDefault="00DA668B" w:rsidP="00132938">
      <w:pPr>
        <w:snapToGrid w:val="0"/>
        <w:ind w:firstLine="425"/>
        <w:jc w:val="both"/>
        <w:rPr>
          <w:sz w:val="20"/>
          <w:szCs w:val="20"/>
          <w:lang w:val="en-US"/>
        </w:rPr>
      </w:pPr>
      <w:r w:rsidRPr="00085CFB">
        <w:rPr>
          <w:sz w:val="20"/>
          <w:szCs w:val="20"/>
          <w:lang w:val="en-US"/>
        </w:rPr>
        <w:t>So, i</w:t>
      </w:r>
      <w:r w:rsidR="00A110A9" w:rsidRPr="00085CFB">
        <w:rPr>
          <w:sz w:val="20"/>
          <w:szCs w:val="20"/>
          <w:lang w:val="en-US"/>
        </w:rPr>
        <w:t xml:space="preserve">n the case of </w:t>
      </w:r>
      <w:r w:rsidR="006C6D28" w:rsidRPr="00085CFB">
        <w:rPr>
          <w:sz w:val="20"/>
          <w:szCs w:val="20"/>
          <w:lang w:val="en-US"/>
        </w:rPr>
        <w:t xml:space="preserve">the </w:t>
      </w:r>
      <w:r w:rsidR="00BB781F" w:rsidRPr="00085CFB">
        <w:rPr>
          <w:sz w:val="20"/>
          <w:szCs w:val="20"/>
          <w:lang w:val="en-US"/>
        </w:rPr>
        <w:t>photoelectric effect</w:t>
      </w:r>
      <w:r w:rsidR="00AE4F80" w:rsidRPr="00085CFB">
        <w:rPr>
          <w:sz w:val="20"/>
          <w:szCs w:val="20"/>
          <w:lang w:val="en-US"/>
        </w:rPr>
        <w:t xml:space="preserve"> </w:t>
      </w:r>
      <w:r w:rsidR="00BB781F" w:rsidRPr="00085CFB">
        <w:rPr>
          <w:sz w:val="20"/>
          <w:szCs w:val="20"/>
          <w:lang w:val="en-US"/>
        </w:rPr>
        <w:t>(</w:t>
      </w:r>
      <w:r w:rsidR="00A110A9" w:rsidRPr="00085CFB">
        <w:rPr>
          <w:sz w:val="20"/>
          <w:szCs w:val="20"/>
          <w:lang w:val="en-US"/>
        </w:rPr>
        <w:t>PEE</w:t>
      </w:r>
      <w:r w:rsidR="00BB781F" w:rsidRPr="00085CFB">
        <w:rPr>
          <w:sz w:val="20"/>
          <w:szCs w:val="20"/>
          <w:lang w:val="en-US"/>
        </w:rPr>
        <w:t>)</w:t>
      </w:r>
      <w:r w:rsidR="00A110A9" w:rsidRPr="00085CFB">
        <w:rPr>
          <w:sz w:val="20"/>
          <w:szCs w:val="20"/>
          <w:lang w:val="en-US"/>
        </w:rPr>
        <w:t xml:space="preserve">, the </w:t>
      </w:r>
      <w:r w:rsidRPr="00085CFB">
        <w:rPr>
          <w:sz w:val="20"/>
          <w:szCs w:val="20"/>
          <w:lang w:val="en-US"/>
        </w:rPr>
        <w:t>EM</w:t>
      </w:r>
      <w:r w:rsidR="00BB781F" w:rsidRPr="00085CFB">
        <w:rPr>
          <w:sz w:val="20"/>
          <w:szCs w:val="20"/>
          <w:lang w:val="en-US"/>
        </w:rPr>
        <w:t xml:space="preserve"> wave </w:t>
      </w:r>
      <w:r w:rsidR="00A110A9" w:rsidRPr="00085CFB">
        <w:rPr>
          <w:sz w:val="20"/>
          <w:szCs w:val="20"/>
          <w:lang w:val="en-US"/>
        </w:rPr>
        <w:t>must have a frequency higher</w:t>
      </w:r>
      <w:r w:rsidRPr="00085CFB">
        <w:rPr>
          <w:sz w:val="20"/>
          <w:szCs w:val="20"/>
          <w:lang w:val="en-US"/>
        </w:rPr>
        <w:t xml:space="preserve"> </w:t>
      </w:r>
      <w:r w:rsidR="00A110A9" w:rsidRPr="00085CFB">
        <w:rPr>
          <w:sz w:val="20"/>
          <w:szCs w:val="20"/>
          <w:lang w:val="en-US"/>
        </w:rPr>
        <w:t>than radio waves and</w:t>
      </w:r>
      <w:r w:rsidR="002F2E7E" w:rsidRPr="00085CFB">
        <w:rPr>
          <w:sz w:val="20"/>
          <w:szCs w:val="20"/>
          <w:lang w:val="en-US"/>
        </w:rPr>
        <w:t xml:space="preserve"> </w:t>
      </w:r>
      <w:r w:rsidR="00A110A9" w:rsidRPr="00085CFB">
        <w:rPr>
          <w:sz w:val="20"/>
          <w:szCs w:val="20"/>
          <w:lang w:val="en-US"/>
        </w:rPr>
        <w:t>microwaves. Infrared rays are able to induce the effect only if they interact</w:t>
      </w:r>
      <w:r w:rsidR="00817046" w:rsidRPr="00085CFB">
        <w:rPr>
          <w:sz w:val="20"/>
          <w:szCs w:val="20"/>
          <w:lang w:val="en-US"/>
        </w:rPr>
        <w:t xml:space="preserve"> </w:t>
      </w:r>
      <w:r w:rsidR="00A110A9" w:rsidRPr="00085CFB">
        <w:rPr>
          <w:sz w:val="20"/>
          <w:szCs w:val="20"/>
          <w:lang w:val="en-US"/>
        </w:rPr>
        <w:t xml:space="preserve">with some materials. </w:t>
      </w:r>
      <w:r w:rsidRPr="00085CFB">
        <w:rPr>
          <w:sz w:val="20"/>
          <w:szCs w:val="20"/>
          <w:lang w:val="en-US"/>
        </w:rPr>
        <w:t>In</w:t>
      </w:r>
      <w:r w:rsidR="00BB781F" w:rsidRPr="00085CFB">
        <w:rPr>
          <w:sz w:val="20"/>
          <w:szCs w:val="20"/>
          <w:lang w:val="en-US"/>
        </w:rPr>
        <w:t xml:space="preserve"> this re</w:t>
      </w:r>
      <w:r w:rsidRPr="00085CFB">
        <w:rPr>
          <w:sz w:val="20"/>
          <w:szCs w:val="20"/>
          <w:lang w:val="en-US"/>
        </w:rPr>
        <w:t>spect</w:t>
      </w:r>
      <w:r w:rsidR="00BB781F" w:rsidRPr="00085CFB">
        <w:rPr>
          <w:sz w:val="20"/>
          <w:szCs w:val="20"/>
          <w:lang w:val="en-US"/>
        </w:rPr>
        <w:t xml:space="preserve">, </w:t>
      </w:r>
      <w:r w:rsidR="008101D5" w:rsidRPr="00085CFB">
        <w:rPr>
          <w:sz w:val="20"/>
          <w:szCs w:val="20"/>
          <w:lang w:val="en-US"/>
        </w:rPr>
        <w:t>l</w:t>
      </w:r>
      <w:r w:rsidR="00BB781F" w:rsidRPr="00085CFB">
        <w:rPr>
          <w:sz w:val="20"/>
          <w:szCs w:val="20"/>
          <w:lang w:val="en-US"/>
        </w:rPr>
        <w:t>et’s suppose that Planck’s quanta were really corpuscles with</w:t>
      </w:r>
      <w:r w:rsidR="00817046" w:rsidRPr="00085CFB">
        <w:rPr>
          <w:sz w:val="20"/>
          <w:szCs w:val="20"/>
          <w:lang w:val="en-US"/>
        </w:rPr>
        <w:t xml:space="preserve"> </w:t>
      </w:r>
      <w:r w:rsidR="00BB781F" w:rsidRPr="00085CFB">
        <w:rPr>
          <w:sz w:val="20"/>
          <w:szCs w:val="20"/>
          <w:lang w:val="en-US"/>
        </w:rPr>
        <w:t>a their own individuality. Th</w:t>
      </w:r>
      <w:r w:rsidRPr="00085CFB">
        <w:rPr>
          <w:sz w:val="20"/>
          <w:szCs w:val="20"/>
          <w:lang w:val="en-US"/>
        </w:rPr>
        <w:t>us, th</w:t>
      </w:r>
      <w:r w:rsidR="00BB781F" w:rsidRPr="00085CFB">
        <w:rPr>
          <w:sz w:val="20"/>
          <w:szCs w:val="20"/>
          <w:lang w:val="en-US"/>
        </w:rPr>
        <w:t>e fact they had also a corpuscular aspect allowed Einstein</w:t>
      </w:r>
      <w:r w:rsidR="00AE4F80" w:rsidRPr="00085CFB">
        <w:rPr>
          <w:sz w:val="20"/>
          <w:szCs w:val="20"/>
          <w:lang w:val="en-US"/>
        </w:rPr>
        <w:t xml:space="preserve"> </w:t>
      </w:r>
      <w:r w:rsidRPr="00085CFB">
        <w:rPr>
          <w:sz w:val="20"/>
          <w:szCs w:val="20"/>
          <w:lang w:val="en-US"/>
        </w:rPr>
        <w:t>(1905,a)</w:t>
      </w:r>
      <w:r w:rsidR="00BB781F" w:rsidRPr="00085CFB">
        <w:rPr>
          <w:sz w:val="20"/>
          <w:szCs w:val="20"/>
          <w:lang w:val="en-US"/>
        </w:rPr>
        <w:t xml:space="preserve"> to explain</w:t>
      </w:r>
      <w:r w:rsidR="00817046" w:rsidRPr="00085CFB">
        <w:rPr>
          <w:sz w:val="20"/>
          <w:szCs w:val="20"/>
          <w:lang w:val="en-US"/>
        </w:rPr>
        <w:t xml:space="preserve"> </w:t>
      </w:r>
      <w:r w:rsidR="00BB781F" w:rsidRPr="00085CFB">
        <w:rPr>
          <w:sz w:val="20"/>
          <w:szCs w:val="20"/>
          <w:lang w:val="en-US"/>
        </w:rPr>
        <w:t xml:space="preserve">the PEE. </w:t>
      </w:r>
      <w:r w:rsidRPr="00085CFB">
        <w:rPr>
          <w:sz w:val="20"/>
          <w:szCs w:val="20"/>
          <w:lang w:val="en-US"/>
        </w:rPr>
        <w:t>As known, t</w:t>
      </w:r>
      <w:r w:rsidR="00BB781F" w:rsidRPr="00085CFB">
        <w:rPr>
          <w:sz w:val="20"/>
          <w:szCs w:val="20"/>
          <w:lang w:val="en-US"/>
        </w:rPr>
        <w:t>his effect is carried out by photons</w:t>
      </w:r>
      <w:r w:rsidR="00BB781F" w:rsidRPr="00085CFB">
        <w:rPr>
          <w:i/>
          <w:iCs/>
          <w:sz w:val="20"/>
          <w:szCs w:val="20"/>
          <w:lang w:val="en-US"/>
        </w:rPr>
        <w:t xml:space="preserve"> </w:t>
      </w:r>
      <w:r w:rsidR="00BB781F" w:rsidRPr="00085CFB">
        <w:rPr>
          <w:sz w:val="20"/>
          <w:szCs w:val="20"/>
          <w:lang w:val="en-US"/>
        </w:rPr>
        <w:t>with a certain frequency, thrown against a metallic</w:t>
      </w:r>
      <w:r w:rsidR="00817046" w:rsidRPr="00085CFB">
        <w:rPr>
          <w:sz w:val="20"/>
          <w:szCs w:val="20"/>
          <w:lang w:val="en-US"/>
        </w:rPr>
        <w:t xml:space="preserve"> </w:t>
      </w:r>
      <w:r w:rsidR="00BB781F" w:rsidRPr="00085CFB">
        <w:rPr>
          <w:sz w:val="20"/>
          <w:szCs w:val="20"/>
          <w:lang w:val="en-US"/>
        </w:rPr>
        <w:t>surface with the result that electrons from the atoms of the target metal are pulled away. It is</w:t>
      </w:r>
      <w:r w:rsidR="00817046" w:rsidRPr="00085CFB">
        <w:rPr>
          <w:sz w:val="20"/>
          <w:szCs w:val="20"/>
          <w:lang w:val="en-US"/>
        </w:rPr>
        <w:t xml:space="preserve"> </w:t>
      </w:r>
      <w:r w:rsidR="00BB781F" w:rsidRPr="00085CFB">
        <w:rPr>
          <w:sz w:val="20"/>
          <w:szCs w:val="20"/>
          <w:lang w:val="en-US"/>
        </w:rPr>
        <w:t>fundamental that the photons</w:t>
      </w:r>
      <w:r w:rsidR="00BB781F" w:rsidRPr="00085CFB">
        <w:rPr>
          <w:i/>
          <w:iCs/>
          <w:sz w:val="20"/>
          <w:szCs w:val="20"/>
          <w:lang w:val="en-US"/>
        </w:rPr>
        <w:t xml:space="preserve"> </w:t>
      </w:r>
      <w:r w:rsidR="00BB781F" w:rsidRPr="00085CFB">
        <w:rPr>
          <w:sz w:val="20"/>
          <w:szCs w:val="20"/>
          <w:lang w:val="en-US"/>
        </w:rPr>
        <w:t>have a frequency higher or equal to a certain value (</w:t>
      </w:r>
      <w:r w:rsidR="00BB781F" w:rsidRPr="00085CFB">
        <w:rPr>
          <w:i/>
          <w:sz w:val="20"/>
          <w:szCs w:val="20"/>
          <w:lang w:val="en-US"/>
        </w:rPr>
        <w:t>threshold</w:t>
      </w:r>
      <w:r w:rsidR="00BB781F" w:rsidRPr="00085CFB">
        <w:rPr>
          <w:sz w:val="20"/>
          <w:szCs w:val="20"/>
          <w:lang w:val="en-US"/>
        </w:rPr>
        <w:t xml:space="preserve"> or </w:t>
      </w:r>
      <w:r w:rsidR="00BB781F" w:rsidRPr="00085CFB">
        <w:rPr>
          <w:i/>
          <w:sz w:val="20"/>
          <w:szCs w:val="20"/>
          <w:lang w:val="en-US"/>
        </w:rPr>
        <w:t>cut</w:t>
      </w:r>
      <w:r w:rsidR="00817046" w:rsidRPr="00085CFB">
        <w:rPr>
          <w:i/>
          <w:sz w:val="20"/>
          <w:szCs w:val="20"/>
          <w:lang w:val="en-US"/>
        </w:rPr>
        <w:t xml:space="preserve"> </w:t>
      </w:r>
      <w:r w:rsidR="00BB781F" w:rsidRPr="00085CFB">
        <w:rPr>
          <w:i/>
          <w:sz w:val="20"/>
          <w:szCs w:val="20"/>
          <w:lang w:val="en-US"/>
        </w:rPr>
        <w:t>level</w:t>
      </w:r>
      <w:r w:rsidR="00BB781F" w:rsidRPr="00085CFB">
        <w:rPr>
          <w:sz w:val="20"/>
          <w:szCs w:val="20"/>
          <w:lang w:val="en-US"/>
        </w:rPr>
        <w:t>), which changes slightly as the target changes.</w:t>
      </w:r>
      <w:r w:rsidRPr="00085CFB">
        <w:rPr>
          <w:sz w:val="20"/>
          <w:szCs w:val="20"/>
          <w:lang w:val="en-US"/>
        </w:rPr>
        <w:t xml:space="preserve"> Hence, </w:t>
      </w:r>
      <w:r w:rsidR="0094407B" w:rsidRPr="00085CFB">
        <w:rPr>
          <w:sz w:val="20"/>
          <w:szCs w:val="20"/>
          <w:lang w:val="en-US"/>
        </w:rPr>
        <w:t>t</w:t>
      </w:r>
      <w:r w:rsidR="00BB781F" w:rsidRPr="00085CFB">
        <w:rPr>
          <w:sz w:val="20"/>
          <w:szCs w:val="20"/>
          <w:lang w:val="en-US"/>
        </w:rPr>
        <w:t xml:space="preserve">he PEE is performed only when the energy carried by the </w:t>
      </w:r>
      <w:r w:rsidR="0094407B" w:rsidRPr="00085CFB">
        <w:rPr>
          <w:sz w:val="20"/>
          <w:szCs w:val="20"/>
          <w:lang w:val="en-US"/>
        </w:rPr>
        <w:t>photon</w:t>
      </w:r>
      <w:r w:rsidR="00BB781F" w:rsidRPr="00085CFB">
        <w:rPr>
          <w:i/>
          <w:iCs/>
          <w:sz w:val="20"/>
          <w:szCs w:val="20"/>
          <w:lang w:val="en-US"/>
        </w:rPr>
        <w:t xml:space="preserve">, </w:t>
      </w:r>
      <w:r w:rsidR="00BB781F" w:rsidRPr="00085CFB">
        <w:rPr>
          <w:iCs/>
          <w:sz w:val="20"/>
          <w:szCs w:val="20"/>
          <w:lang w:val="en-US"/>
        </w:rPr>
        <w:t xml:space="preserve">that is </w:t>
      </w:r>
      <w:r w:rsidR="00BB781F" w:rsidRPr="00085CFB">
        <w:rPr>
          <w:sz w:val="20"/>
          <w:szCs w:val="20"/>
          <w:lang w:val="en-US"/>
        </w:rPr>
        <w:t>the frequency</w:t>
      </w:r>
      <w:r w:rsidR="00817046" w:rsidRPr="00085CFB">
        <w:rPr>
          <w:sz w:val="20"/>
          <w:szCs w:val="20"/>
          <w:lang w:val="en-US"/>
        </w:rPr>
        <w:t xml:space="preserve"> </w:t>
      </w:r>
      <w:r w:rsidR="00BB781F" w:rsidRPr="00085CFB">
        <w:rPr>
          <w:sz w:val="20"/>
          <w:szCs w:val="20"/>
          <w:lang w:val="en-US"/>
        </w:rPr>
        <w:t xml:space="preserve">of the </w:t>
      </w:r>
      <w:r w:rsidR="00570EF3" w:rsidRPr="00085CFB">
        <w:rPr>
          <w:sz w:val="20"/>
          <w:szCs w:val="20"/>
          <w:lang w:val="en-US"/>
        </w:rPr>
        <w:t>EM</w:t>
      </w:r>
      <w:r w:rsidR="00BB781F" w:rsidRPr="00085CFB">
        <w:rPr>
          <w:sz w:val="20"/>
          <w:szCs w:val="20"/>
          <w:lang w:val="en-US"/>
        </w:rPr>
        <w:t xml:space="preserve"> wave, is the same or higher than the energy</w:t>
      </w:r>
      <w:r w:rsidR="002A1A0E" w:rsidRPr="00085CFB">
        <w:rPr>
          <w:sz w:val="20"/>
          <w:szCs w:val="20"/>
          <w:lang w:val="en-US"/>
        </w:rPr>
        <w:t xml:space="preserve"> (</w:t>
      </w:r>
      <w:r w:rsidR="002A1A0E" w:rsidRPr="00085CFB">
        <w:rPr>
          <w:i/>
          <w:sz w:val="20"/>
          <w:szCs w:val="20"/>
          <w:lang w:val="en-US"/>
        </w:rPr>
        <w:t>binding energy</w:t>
      </w:r>
      <w:r w:rsidR="002A1A0E" w:rsidRPr="00085CFB">
        <w:rPr>
          <w:sz w:val="20"/>
          <w:szCs w:val="20"/>
          <w:lang w:val="en-US"/>
        </w:rPr>
        <w:t>)</w:t>
      </w:r>
      <w:r w:rsidR="00BB781F" w:rsidRPr="00085CFB">
        <w:rPr>
          <w:sz w:val="20"/>
          <w:szCs w:val="20"/>
          <w:lang w:val="en-US"/>
        </w:rPr>
        <w:t xml:space="preserve"> relating </w:t>
      </w:r>
      <w:r w:rsidR="00CC7135" w:rsidRPr="00085CFB">
        <w:rPr>
          <w:sz w:val="20"/>
          <w:szCs w:val="20"/>
          <w:lang w:val="en-US"/>
        </w:rPr>
        <w:t>the</w:t>
      </w:r>
      <w:r w:rsidR="00817046" w:rsidRPr="00085CFB">
        <w:rPr>
          <w:sz w:val="20"/>
          <w:szCs w:val="20"/>
          <w:lang w:val="en-US"/>
        </w:rPr>
        <w:t xml:space="preserve"> </w:t>
      </w:r>
      <w:r w:rsidR="00BB781F" w:rsidRPr="00085CFB">
        <w:rPr>
          <w:sz w:val="20"/>
          <w:szCs w:val="20"/>
          <w:lang w:val="en-US"/>
        </w:rPr>
        <w:t>electron to the</w:t>
      </w:r>
      <w:r w:rsidR="002A1A0E" w:rsidRPr="00085CFB">
        <w:rPr>
          <w:sz w:val="20"/>
          <w:szCs w:val="20"/>
          <w:lang w:val="en-US"/>
        </w:rPr>
        <w:t xml:space="preserve"> </w:t>
      </w:r>
      <w:r w:rsidR="0094407B" w:rsidRPr="00085CFB">
        <w:rPr>
          <w:sz w:val="20"/>
          <w:szCs w:val="20"/>
          <w:lang w:val="en-US"/>
        </w:rPr>
        <w:t>n</w:t>
      </w:r>
      <w:r w:rsidR="00BB781F" w:rsidRPr="00085CFB">
        <w:rPr>
          <w:sz w:val="20"/>
          <w:szCs w:val="20"/>
          <w:lang w:val="en-US"/>
        </w:rPr>
        <w:t>ucleus. Generally</w:t>
      </w:r>
      <w:r w:rsidR="0094407B" w:rsidRPr="00085CFB">
        <w:rPr>
          <w:sz w:val="20"/>
          <w:szCs w:val="20"/>
          <w:lang w:val="en-US"/>
        </w:rPr>
        <w:t xml:space="preserve"> </w:t>
      </w:r>
      <w:r w:rsidR="00BB781F" w:rsidRPr="00085CFB">
        <w:rPr>
          <w:sz w:val="20"/>
          <w:szCs w:val="20"/>
          <w:lang w:val="en-US"/>
        </w:rPr>
        <w:t>the</w:t>
      </w:r>
      <w:r w:rsidR="00DD3BF2" w:rsidRPr="00085CFB">
        <w:rPr>
          <w:sz w:val="20"/>
          <w:szCs w:val="20"/>
          <w:lang w:val="en-US"/>
        </w:rPr>
        <w:t xml:space="preserve"> </w:t>
      </w:r>
      <w:r w:rsidR="00BB781F" w:rsidRPr="00085CFB">
        <w:rPr>
          <w:i/>
          <w:sz w:val="20"/>
          <w:szCs w:val="20"/>
          <w:lang w:val="en-US"/>
        </w:rPr>
        <w:t>threshold level</w:t>
      </w:r>
      <w:r w:rsidR="00BB781F" w:rsidRPr="00085CFB">
        <w:rPr>
          <w:sz w:val="20"/>
          <w:szCs w:val="20"/>
          <w:lang w:val="en-US"/>
        </w:rPr>
        <w:t xml:space="preserve"> corresponds to the frequency of the infrared rays, for some</w:t>
      </w:r>
      <w:r w:rsidR="002A1A0E" w:rsidRPr="00085CFB">
        <w:rPr>
          <w:sz w:val="20"/>
          <w:szCs w:val="20"/>
          <w:lang w:val="en-US"/>
        </w:rPr>
        <w:t xml:space="preserve"> </w:t>
      </w:r>
      <w:r w:rsidR="0094407B" w:rsidRPr="00085CFB">
        <w:rPr>
          <w:sz w:val="20"/>
          <w:szCs w:val="20"/>
          <w:lang w:val="en-US"/>
        </w:rPr>
        <w:t>m</w:t>
      </w:r>
      <w:r w:rsidR="00BB781F" w:rsidRPr="00085CFB">
        <w:rPr>
          <w:sz w:val="20"/>
          <w:szCs w:val="20"/>
          <w:lang w:val="en-US"/>
        </w:rPr>
        <w:t>etals, (especially</w:t>
      </w:r>
      <w:r w:rsidR="0094407B" w:rsidRPr="00085CFB">
        <w:rPr>
          <w:sz w:val="20"/>
          <w:szCs w:val="20"/>
          <w:lang w:val="en-US"/>
        </w:rPr>
        <w:t xml:space="preserve"> </w:t>
      </w:r>
      <w:r w:rsidR="00BB781F" w:rsidRPr="00085CFB">
        <w:rPr>
          <w:sz w:val="20"/>
          <w:szCs w:val="20"/>
          <w:lang w:val="en-US"/>
        </w:rPr>
        <w:t>cesium and rubidium) or to the optic band for some others such as alkaline metals.</w:t>
      </w:r>
      <w:r w:rsidR="0019024C" w:rsidRPr="00085CFB">
        <w:rPr>
          <w:sz w:val="20"/>
          <w:szCs w:val="20"/>
          <w:lang w:val="en-US"/>
        </w:rPr>
        <w:t xml:space="preserve"> </w:t>
      </w:r>
      <w:r w:rsidRPr="00085CFB">
        <w:rPr>
          <w:sz w:val="20"/>
          <w:szCs w:val="20"/>
          <w:lang w:val="en-US"/>
        </w:rPr>
        <w:t>In other words</w:t>
      </w:r>
      <w:r w:rsidR="00BB781F" w:rsidRPr="00085CFB">
        <w:rPr>
          <w:sz w:val="20"/>
          <w:szCs w:val="20"/>
          <w:lang w:val="en-US"/>
        </w:rPr>
        <w:t>, if the</w:t>
      </w:r>
      <w:r w:rsidR="0094407B" w:rsidRPr="00085CFB">
        <w:rPr>
          <w:sz w:val="20"/>
          <w:szCs w:val="20"/>
          <w:lang w:val="en-US"/>
        </w:rPr>
        <w:t xml:space="preserve"> </w:t>
      </w:r>
      <w:r w:rsidR="0019024C" w:rsidRPr="00085CFB">
        <w:rPr>
          <w:sz w:val="20"/>
          <w:szCs w:val="20"/>
          <w:lang w:val="en-US"/>
        </w:rPr>
        <w:t>light’s quantum</w:t>
      </w:r>
      <w:r w:rsidR="00BB781F" w:rsidRPr="00085CFB">
        <w:rPr>
          <w:sz w:val="20"/>
          <w:szCs w:val="20"/>
          <w:lang w:val="en-US"/>
        </w:rPr>
        <w:t xml:space="preserve"> will have enough power to push away the electron </w:t>
      </w:r>
      <w:r w:rsidR="00BB781F" w:rsidRPr="00085CFB">
        <w:rPr>
          <w:sz w:val="20"/>
          <w:szCs w:val="20"/>
          <w:lang w:val="en-US"/>
        </w:rPr>
        <w:lastRenderedPageBreak/>
        <w:t>from the atom,</w:t>
      </w:r>
      <w:r w:rsidR="00A13324" w:rsidRPr="00085CFB">
        <w:rPr>
          <w:sz w:val="20"/>
          <w:szCs w:val="20"/>
          <w:lang w:val="en-US"/>
        </w:rPr>
        <w:t xml:space="preserve"> </w:t>
      </w:r>
      <w:r w:rsidR="00BB781F" w:rsidRPr="00085CFB">
        <w:rPr>
          <w:sz w:val="20"/>
          <w:szCs w:val="20"/>
          <w:lang w:val="en-US"/>
        </w:rPr>
        <w:t>just as a billiard small ball, thrown with the right energy, pushes away the opponent ball. It</w:t>
      </w:r>
      <w:r w:rsidR="0019024C" w:rsidRPr="00085CFB">
        <w:rPr>
          <w:sz w:val="20"/>
          <w:szCs w:val="20"/>
          <w:lang w:val="en-US"/>
        </w:rPr>
        <w:t xml:space="preserve"> </w:t>
      </w:r>
      <w:r w:rsidR="00BB781F" w:rsidRPr="00085CFB">
        <w:rPr>
          <w:sz w:val="20"/>
          <w:szCs w:val="20"/>
          <w:lang w:val="en-US"/>
        </w:rPr>
        <w:t>could be a</w:t>
      </w:r>
      <w:r w:rsidR="00A13324" w:rsidRPr="00085CFB">
        <w:rPr>
          <w:sz w:val="20"/>
          <w:szCs w:val="20"/>
          <w:lang w:val="en-US"/>
        </w:rPr>
        <w:t xml:space="preserve"> </w:t>
      </w:r>
      <w:r w:rsidR="00BB781F" w:rsidRPr="00085CFB">
        <w:rPr>
          <w:sz w:val="20"/>
          <w:szCs w:val="20"/>
          <w:lang w:val="en-US"/>
        </w:rPr>
        <w:t xml:space="preserve">suitable example, since the </w:t>
      </w:r>
      <w:r w:rsidR="00BB781F" w:rsidRPr="00085CFB">
        <w:rPr>
          <w:i/>
          <w:sz w:val="20"/>
          <w:szCs w:val="20"/>
          <w:lang w:val="en-US"/>
        </w:rPr>
        <w:t>kinetic energy</w:t>
      </w:r>
      <w:r w:rsidR="00BB781F" w:rsidRPr="00085CFB">
        <w:rPr>
          <w:sz w:val="20"/>
          <w:szCs w:val="20"/>
          <w:lang w:val="en-US"/>
        </w:rPr>
        <w:t xml:space="preserve"> of the small ball is given 100% to the pushed ball. The PEE</w:t>
      </w:r>
      <w:r w:rsidR="00A13324" w:rsidRPr="00085CFB">
        <w:rPr>
          <w:sz w:val="20"/>
          <w:szCs w:val="20"/>
          <w:lang w:val="en-US"/>
        </w:rPr>
        <w:t xml:space="preserve"> </w:t>
      </w:r>
      <w:r w:rsidR="00BB781F" w:rsidRPr="00085CFB">
        <w:rPr>
          <w:sz w:val="20"/>
          <w:szCs w:val="20"/>
          <w:lang w:val="en-US"/>
        </w:rPr>
        <w:t>is a phenomenon</w:t>
      </w:r>
      <w:r w:rsidR="0017599A" w:rsidRPr="00085CFB">
        <w:rPr>
          <w:sz w:val="20"/>
          <w:szCs w:val="20"/>
          <w:lang w:val="en-US"/>
        </w:rPr>
        <w:t xml:space="preserve"> </w:t>
      </w:r>
      <w:r w:rsidR="00BB781F" w:rsidRPr="00085CFB">
        <w:rPr>
          <w:sz w:val="20"/>
          <w:szCs w:val="20"/>
          <w:lang w:val="en-US"/>
        </w:rPr>
        <w:t>of “corpuscles” (Einstein</w:t>
      </w:r>
      <w:r w:rsidRPr="00085CFB">
        <w:rPr>
          <w:sz w:val="20"/>
          <w:szCs w:val="20"/>
          <w:lang w:val="en-US"/>
        </w:rPr>
        <w:t>1905,a</w:t>
      </w:r>
      <w:r w:rsidR="00BB781F" w:rsidRPr="00085CFB">
        <w:rPr>
          <w:sz w:val="20"/>
          <w:szCs w:val="20"/>
          <w:lang w:val="en-US"/>
        </w:rPr>
        <w:t xml:space="preserve">) more than of waves. That </w:t>
      </w:r>
      <w:r w:rsidR="0094407B" w:rsidRPr="00085CFB">
        <w:rPr>
          <w:sz w:val="20"/>
          <w:szCs w:val="20"/>
          <w:lang w:val="en-US"/>
        </w:rPr>
        <w:t>is a photon</w:t>
      </w:r>
      <w:r w:rsidR="00BB781F" w:rsidRPr="00085CFB">
        <w:rPr>
          <w:i/>
          <w:iCs/>
          <w:sz w:val="20"/>
          <w:szCs w:val="20"/>
          <w:lang w:val="en-US"/>
        </w:rPr>
        <w:t xml:space="preserve"> </w:t>
      </w:r>
      <w:r w:rsidR="00BB781F" w:rsidRPr="00085CFB">
        <w:rPr>
          <w:sz w:val="20"/>
          <w:szCs w:val="20"/>
          <w:lang w:val="en-US"/>
        </w:rPr>
        <w:t>which manages to</w:t>
      </w:r>
      <w:r w:rsidR="00A13324" w:rsidRPr="00085CFB">
        <w:rPr>
          <w:sz w:val="20"/>
          <w:szCs w:val="20"/>
          <w:lang w:val="en-US"/>
        </w:rPr>
        <w:t xml:space="preserve"> </w:t>
      </w:r>
      <w:r w:rsidR="00BB781F" w:rsidRPr="00085CFB">
        <w:rPr>
          <w:sz w:val="20"/>
          <w:szCs w:val="20"/>
          <w:lang w:val="en-US"/>
        </w:rPr>
        <w:t xml:space="preserve">push away an electron from its orbit, seems more a </w:t>
      </w:r>
      <w:r w:rsidR="00BB781F" w:rsidRPr="00085CFB">
        <w:rPr>
          <w:i/>
          <w:sz w:val="20"/>
          <w:szCs w:val="20"/>
          <w:lang w:val="en-US"/>
        </w:rPr>
        <w:t>mechanic effect,</w:t>
      </w:r>
      <w:r w:rsidR="00BB781F" w:rsidRPr="00085CFB">
        <w:rPr>
          <w:sz w:val="20"/>
          <w:szCs w:val="20"/>
          <w:lang w:val="en-US"/>
        </w:rPr>
        <w:t xml:space="preserve"> that is a</w:t>
      </w:r>
      <w:r w:rsidR="00BB781F" w:rsidRPr="00085CFB">
        <w:rPr>
          <w:i/>
          <w:sz w:val="20"/>
          <w:szCs w:val="20"/>
          <w:lang w:val="en-US"/>
        </w:rPr>
        <w:t xml:space="preserve"> mass effect of the </w:t>
      </w:r>
      <w:r w:rsidR="0017599A" w:rsidRPr="00085CFB">
        <w:rPr>
          <w:i/>
          <w:sz w:val="20"/>
          <w:szCs w:val="20"/>
          <w:lang w:val="en-US"/>
        </w:rPr>
        <w:t>light</w:t>
      </w:r>
      <w:r w:rsidR="00A13324" w:rsidRPr="00085CFB">
        <w:rPr>
          <w:i/>
          <w:sz w:val="20"/>
          <w:szCs w:val="20"/>
          <w:lang w:val="en-US"/>
        </w:rPr>
        <w:t xml:space="preserve"> </w:t>
      </w:r>
      <w:r w:rsidR="0017599A" w:rsidRPr="00085CFB">
        <w:rPr>
          <w:i/>
          <w:sz w:val="20"/>
          <w:szCs w:val="20"/>
          <w:lang w:val="en-US"/>
        </w:rPr>
        <w:t>quantum</w:t>
      </w:r>
      <w:r w:rsidR="00BB781F" w:rsidRPr="00085CFB">
        <w:rPr>
          <w:sz w:val="20"/>
          <w:szCs w:val="20"/>
          <w:lang w:val="en-US"/>
        </w:rPr>
        <w:t>, namely a “</w:t>
      </w:r>
      <w:r w:rsidR="00BB781F" w:rsidRPr="00085CFB">
        <w:rPr>
          <w:i/>
          <w:sz w:val="20"/>
          <w:szCs w:val="20"/>
          <w:lang w:val="en-US"/>
        </w:rPr>
        <w:t>push effect</w:t>
      </w:r>
      <w:r w:rsidR="00BB781F" w:rsidRPr="00085CFB">
        <w:rPr>
          <w:sz w:val="20"/>
          <w:szCs w:val="20"/>
          <w:lang w:val="en-US"/>
        </w:rPr>
        <w:t>”, rather than a merely “energetic effect”.</w:t>
      </w:r>
    </w:p>
    <w:p w:rsidR="00BB781F" w:rsidRPr="00085CFB" w:rsidRDefault="00252832" w:rsidP="00132938">
      <w:pPr>
        <w:snapToGrid w:val="0"/>
        <w:ind w:firstLine="425"/>
        <w:jc w:val="both"/>
        <w:rPr>
          <w:sz w:val="20"/>
          <w:szCs w:val="20"/>
          <w:lang w:val="en-US"/>
        </w:rPr>
      </w:pPr>
      <w:r w:rsidRPr="00085CFB">
        <w:rPr>
          <w:sz w:val="20"/>
          <w:szCs w:val="20"/>
          <w:lang w:val="en-US"/>
        </w:rPr>
        <w:t>That is,</w:t>
      </w:r>
      <w:r w:rsidR="00BB781F" w:rsidRPr="00085CFB">
        <w:rPr>
          <w:sz w:val="20"/>
          <w:szCs w:val="20"/>
          <w:lang w:val="en-US"/>
        </w:rPr>
        <w:t xml:space="preserve"> the P</w:t>
      </w:r>
      <w:r w:rsidR="0094407B" w:rsidRPr="00085CFB">
        <w:rPr>
          <w:sz w:val="20"/>
          <w:szCs w:val="20"/>
          <w:lang w:val="en-US"/>
        </w:rPr>
        <w:t>lanck’s grain</w:t>
      </w:r>
      <w:r w:rsidR="00BB781F" w:rsidRPr="00085CFB">
        <w:rPr>
          <w:sz w:val="20"/>
          <w:szCs w:val="20"/>
          <w:lang w:val="en-US"/>
        </w:rPr>
        <w:t>s involved in the PEE behave</w:t>
      </w:r>
      <w:r w:rsidR="002F2E7E" w:rsidRPr="00085CFB">
        <w:rPr>
          <w:sz w:val="20"/>
          <w:szCs w:val="20"/>
          <w:lang w:val="en-US"/>
        </w:rPr>
        <w:t xml:space="preserve"> </w:t>
      </w:r>
      <w:r w:rsidR="00BB781F" w:rsidRPr="00085CFB">
        <w:rPr>
          <w:sz w:val="20"/>
          <w:szCs w:val="20"/>
          <w:lang w:val="en-US"/>
        </w:rPr>
        <w:t>like ultramicroscopic spinning small</w:t>
      </w:r>
      <w:r w:rsidRPr="00085CFB">
        <w:rPr>
          <w:sz w:val="20"/>
          <w:szCs w:val="20"/>
          <w:lang w:val="en-US"/>
        </w:rPr>
        <w:t xml:space="preserve"> </w:t>
      </w:r>
      <w:r w:rsidR="00BB781F" w:rsidRPr="00085CFB">
        <w:rPr>
          <w:sz w:val="20"/>
          <w:szCs w:val="20"/>
          <w:lang w:val="en-US"/>
        </w:rPr>
        <w:t>balls (carrying probably a tiny mass), rather than as</w:t>
      </w:r>
      <w:r w:rsidR="00A13324" w:rsidRPr="00085CFB">
        <w:rPr>
          <w:sz w:val="20"/>
          <w:szCs w:val="20"/>
          <w:lang w:val="en-US"/>
        </w:rPr>
        <w:t xml:space="preserve"> ethereal</w:t>
      </w:r>
      <w:r w:rsidR="00BB781F" w:rsidRPr="00085CFB">
        <w:rPr>
          <w:sz w:val="20"/>
          <w:szCs w:val="20"/>
          <w:lang w:val="en-US"/>
        </w:rPr>
        <w:t xml:space="preserve"> waves.</w:t>
      </w:r>
    </w:p>
    <w:p w:rsidR="00D300D3" w:rsidRPr="00085CFB" w:rsidRDefault="00252832" w:rsidP="00132938">
      <w:pPr>
        <w:snapToGrid w:val="0"/>
        <w:ind w:firstLine="425"/>
        <w:jc w:val="both"/>
        <w:rPr>
          <w:sz w:val="20"/>
          <w:szCs w:val="20"/>
          <w:lang w:val="en-US"/>
        </w:rPr>
      </w:pPr>
      <w:r w:rsidRPr="00085CFB">
        <w:rPr>
          <w:sz w:val="20"/>
          <w:szCs w:val="20"/>
          <w:lang w:val="en-US"/>
        </w:rPr>
        <w:t>As for</w:t>
      </w:r>
      <w:r w:rsidR="002F2E7E" w:rsidRPr="00085CFB">
        <w:rPr>
          <w:sz w:val="20"/>
          <w:szCs w:val="20"/>
          <w:lang w:val="en-US"/>
        </w:rPr>
        <w:t xml:space="preserve"> </w:t>
      </w:r>
      <w:r w:rsidR="00CC7135" w:rsidRPr="00085CFB">
        <w:rPr>
          <w:sz w:val="20"/>
          <w:szCs w:val="20"/>
          <w:lang w:val="en-US"/>
        </w:rPr>
        <w:t>the Compton effec</w:t>
      </w:r>
      <w:r w:rsidR="002F2E7E" w:rsidRPr="00085CFB">
        <w:rPr>
          <w:sz w:val="20"/>
          <w:szCs w:val="20"/>
          <w:lang w:val="en-US"/>
        </w:rPr>
        <w:t>t (</w:t>
      </w:r>
      <w:r w:rsidR="00CC7135" w:rsidRPr="00085CFB">
        <w:rPr>
          <w:sz w:val="20"/>
          <w:szCs w:val="20"/>
          <w:lang w:val="en-US"/>
        </w:rPr>
        <w:t xml:space="preserve">CE), the right </w:t>
      </w:r>
      <w:r w:rsidRPr="00085CFB">
        <w:rPr>
          <w:sz w:val="20"/>
          <w:szCs w:val="20"/>
          <w:lang w:val="en-US"/>
        </w:rPr>
        <w:t>EM</w:t>
      </w:r>
      <w:r w:rsidR="00CC7135" w:rsidRPr="00085CFB">
        <w:rPr>
          <w:sz w:val="20"/>
          <w:szCs w:val="20"/>
          <w:lang w:val="en-US"/>
        </w:rPr>
        <w:t xml:space="preserve"> band is the X</w:t>
      </w:r>
      <w:r w:rsidR="00E62E1B" w:rsidRPr="00085CFB">
        <w:rPr>
          <w:sz w:val="20"/>
          <w:szCs w:val="20"/>
          <w:lang w:val="en-US"/>
        </w:rPr>
        <w:t xml:space="preserve"> ray</w:t>
      </w:r>
      <w:r w:rsidR="002F2E7E" w:rsidRPr="00085CFB">
        <w:rPr>
          <w:sz w:val="20"/>
          <w:szCs w:val="20"/>
          <w:lang w:val="en-US"/>
        </w:rPr>
        <w:t>s (</w:t>
      </w:r>
      <w:r w:rsidRPr="00085CFB">
        <w:rPr>
          <w:sz w:val="20"/>
          <w:szCs w:val="20"/>
          <w:lang w:val="en-US"/>
        </w:rPr>
        <w:t>Compton)</w:t>
      </w:r>
      <w:r w:rsidR="00E62E1B" w:rsidRPr="00085CFB">
        <w:rPr>
          <w:sz w:val="20"/>
          <w:szCs w:val="20"/>
          <w:lang w:val="en-US"/>
        </w:rPr>
        <w:t>.</w:t>
      </w:r>
      <w:r w:rsidR="001C40BB" w:rsidRPr="00085CFB">
        <w:rPr>
          <w:sz w:val="20"/>
          <w:szCs w:val="20"/>
          <w:lang w:val="en-US"/>
        </w:rPr>
        <w:t xml:space="preserve"> </w:t>
      </w:r>
      <w:r w:rsidR="00E62E1B" w:rsidRPr="00085CFB">
        <w:rPr>
          <w:sz w:val="20"/>
          <w:szCs w:val="20"/>
          <w:lang w:val="en-US"/>
        </w:rPr>
        <w:t>As</w:t>
      </w:r>
      <w:r w:rsidRPr="00085CFB">
        <w:rPr>
          <w:sz w:val="20"/>
          <w:szCs w:val="20"/>
          <w:lang w:val="en-US"/>
        </w:rPr>
        <w:t xml:space="preserve"> </w:t>
      </w:r>
      <w:r w:rsidR="00E62E1B" w:rsidRPr="00085CFB">
        <w:rPr>
          <w:sz w:val="20"/>
          <w:szCs w:val="20"/>
          <w:lang w:val="en-US"/>
        </w:rPr>
        <w:t>Chandrasekhar reminds us</w:t>
      </w:r>
      <w:r w:rsidR="001C40BB" w:rsidRPr="00085CFB">
        <w:rPr>
          <w:sz w:val="20"/>
          <w:szCs w:val="20"/>
          <w:lang w:val="en-US"/>
        </w:rPr>
        <w:t xml:space="preserve"> “</w:t>
      </w:r>
      <w:r w:rsidR="00E62E1B" w:rsidRPr="00085CFB">
        <w:rPr>
          <w:sz w:val="20"/>
          <w:szCs w:val="20"/>
          <w:lang w:val="en-US"/>
        </w:rPr>
        <w:t>Compton</w:t>
      </w:r>
      <w:r w:rsidR="001C40BB" w:rsidRPr="00085CFB">
        <w:rPr>
          <w:sz w:val="20"/>
          <w:szCs w:val="20"/>
          <w:lang w:val="en-US"/>
        </w:rPr>
        <w:t xml:space="preserve"> demonstrated that directing a flux of X rays against motion less electrons, it was shown that these rays behaved like particles,</w:t>
      </w:r>
      <w:r w:rsidR="00D300D3" w:rsidRPr="00085CFB">
        <w:rPr>
          <w:sz w:val="20"/>
          <w:szCs w:val="20"/>
          <w:lang w:val="en-US"/>
        </w:rPr>
        <w:t xml:space="preserve"> </w:t>
      </w:r>
      <w:r w:rsidR="001C40BB" w:rsidRPr="00085CFB">
        <w:rPr>
          <w:sz w:val="20"/>
          <w:szCs w:val="20"/>
          <w:lang w:val="en-US"/>
        </w:rPr>
        <w:t xml:space="preserve">since (rather than going around the obstacle, as the radio waves would have done) they bounced against the electrons conserving (an energy and) a </w:t>
      </w:r>
      <w:r w:rsidR="001C40BB" w:rsidRPr="00085CFB">
        <w:rPr>
          <w:i/>
          <w:sz w:val="20"/>
          <w:szCs w:val="20"/>
          <w:lang w:val="en-US"/>
        </w:rPr>
        <w:t>momentum</w:t>
      </w:r>
      <w:r w:rsidR="001C40BB" w:rsidRPr="00085CFB">
        <w:rPr>
          <w:sz w:val="20"/>
          <w:szCs w:val="20"/>
          <w:lang w:val="en-US"/>
        </w:rPr>
        <w:t>”</w:t>
      </w:r>
      <w:r w:rsidRPr="00085CFB">
        <w:rPr>
          <w:sz w:val="20"/>
          <w:szCs w:val="20"/>
          <w:lang w:val="en-US"/>
        </w:rPr>
        <w:t>(Chandrasekhar)</w:t>
      </w:r>
      <w:r w:rsidR="001C40BB" w:rsidRPr="00085CFB">
        <w:rPr>
          <w:sz w:val="20"/>
          <w:szCs w:val="20"/>
          <w:lang w:val="en-US"/>
        </w:rPr>
        <w:t>.</w:t>
      </w:r>
      <w:r w:rsidR="00E62E1B" w:rsidRPr="00085CFB">
        <w:rPr>
          <w:sz w:val="20"/>
          <w:szCs w:val="20"/>
          <w:lang w:val="en-US"/>
        </w:rPr>
        <w:t xml:space="preserve"> </w:t>
      </w:r>
      <w:r w:rsidR="001C40BB" w:rsidRPr="00085CFB">
        <w:rPr>
          <w:sz w:val="20"/>
          <w:szCs w:val="20"/>
          <w:lang w:val="en-US"/>
        </w:rPr>
        <w:t>Also in CE</w:t>
      </w:r>
      <w:r w:rsidR="002F2E7E" w:rsidRPr="00085CFB">
        <w:rPr>
          <w:sz w:val="20"/>
          <w:szCs w:val="20"/>
          <w:lang w:val="en-US"/>
        </w:rPr>
        <w:t xml:space="preserve"> </w:t>
      </w:r>
      <w:r w:rsidR="001C40BB" w:rsidRPr="00085CFB">
        <w:rPr>
          <w:sz w:val="20"/>
          <w:szCs w:val="20"/>
          <w:lang w:val="en-US"/>
        </w:rPr>
        <w:t xml:space="preserve">the comparison with the billiard small ball fits perfectly. The </w:t>
      </w:r>
      <w:r w:rsidR="00103378" w:rsidRPr="00085CFB">
        <w:rPr>
          <w:sz w:val="20"/>
          <w:szCs w:val="20"/>
          <w:lang w:val="en-US"/>
        </w:rPr>
        <w:t>photon</w:t>
      </w:r>
      <w:r w:rsidR="001C40BB" w:rsidRPr="00085CFB">
        <w:rPr>
          <w:i/>
          <w:iCs/>
          <w:sz w:val="20"/>
          <w:szCs w:val="20"/>
          <w:lang w:val="en-US"/>
        </w:rPr>
        <w:t xml:space="preserve"> </w:t>
      </w:r>
      <w:r w:rsidR="001C40BB" w:rsidRPr="00085CFB">
        <w:rPr>
          <w:sz w:val="20"/>
          <w:szCs w:val="20"/>
          <w:lang w:val="en-US"/>
        </w:rPr>
        <w:t>after striking the</w:t>
      </w:r>
      <w:r w:rsidR="001C40BB" w:rsidRPr="00085CFB">
        <w:rPr>
          <w:color w:val="C00000"/>
          <w:sz w:val="20"/>
          <w:szCs w:val="20"/>
          <w:lang w:val="en-US"/>
        </w:rPr>
        <w:t xml:space="preserve"> </w:t>
      </w:r>
      <w:r w:rsidR="001C40BB" w:rsidRPr="00085CFB">
        <w:rPr>
          <w:sz w:val="20"/>
          <w:szCs w:val="20"/>
          <w:lang w:val="en-US"/>
        </w:rPr>
        <w:t xml:space="preserve">electron (opponent ball) will keep moving, just as a billiard small ball. </w:t>
      </w:r>
    </w:p>
    <w:p w:rsidR="001738C5" w:rsidRPr="00085CFB" w:rsidRDefault="00252832" w:rsidP="00132938">
      <w:pPr>
        <w:snapToGrid w:val="0"/>
        <w:ind w:firstLine="425"/>
        <w:jc w:val="both"/>
        <w:rPr>
          <w:color w:val="FF0000"/>
          <w:sz w:val="20"/>
          <w:szCs w:val="20"/>
          <w:lang w:val="en-US"/>
        </w:rPr>
      </w:pPr>
      <w:r w:rsidRPr="00085CFB">
        <w:rPr>
          <w:sz w:val="20"/>
          <w:szCs w:val="20"/>
          <w:lang w:val="en-US"/>
        </w:rPr>
        <w:t>At</w:t>
      </w:r>
      <w:r w:rsidR="007D5A95" w:rsidRPr="00085CFB">
        <w:rPr>
          <w:sz w:val="20"/>
          <w:szCs w:val="20"/>
          <w:lang w:val="en-US"/>
        </w:rPr>
        <w:t xml:space="preserve"> this re</w:t>
      </w:r>
      <w:r w:rsidRPr="00085CFB">
        <w:rPr>
          <w:sz w:val="20"/>
          <w:szCs w:val="20"/>
          <w:lang w:val="en-US"/>
        </w:rPr>
        <w:t>gard</w:t>
      </w:r>
      <w:r w:rsidR="007D5A95" w:rsidRPr="00085CFB">
        <w:rPr>
          <w:sz w:val="20"/>
          <w:szCs w:val="20"/>
          <w:lang w:val="en-US"/>
        </w:rPr>
        <w:t>,</w:t>
      </w:r>
      <w:r w:rsidR="00EE5D43" w:rsidRPr="00085CFB">
        <w:rPr>
          <w:sz w:val="20"/>
          <w:szCs w:val="20"/>
          <w:lang w:val="en-US"/>
        </w:rPr>
        <w:t xml:space="preserve"> </w:t>
      </w:r>
      <w:r w:rsidR="007D5A95" w:rsidRPr="00085CFB">
        <w:rPr>
          <w:sz w:val="20"/>
          <w:szCs w:val="20"/>
          <w:lang w:val="en-US"/>
        </w:rPr>
        <w:t>let’s</w:t>
      </w:r>
      <w:r w:rsidR="00EE5D43" w:rsidRPr="00085CFB">
        <w:rPr>
          <w:sz w:val="20"/>
          <w:szCs w:val="20"/>
          <w:lang w:val="en-US"/>
        </w:rPr>
        <w:t xml:space="preserve"> calc</w:t>
      </w:r>
      <w:r w:rsidR="007D5A95" w:rsidRPr="00085CFB">
        <w:rPr>
          <w:sz w:val="20"/>
          <w:szCs w:val="20"/>
          <w:lang w:val="en-US"/>
        </w:rPr>
        <w:t>u</w:t>
      </w:r>
      <w:r w:rsidR="00EE5D43" w:rsidRPr="00085CFB">
        <w:rPr>
          <w:sz w:val="20"/>
          <w:szCs w:val="20"/>
          <w:lang w:val="en-US"/>
        </w:rPr>
        <w:t>la</w:t>
      </w:r>
      <w:r w:rsidR="007D5A95" w:rsidRPr="00085CFB">
        <w:rPr>
          <w:sz w:val="20"/>
          <w:szCs w:val="20"/>
          <w:lang w:val="en-US"/>
        </w:rPr>
        <w:t>t</w:t>
      </w:r>
      <w:r w:rsidR="00EE5D43" w:rsidRPr="00085CFB">
        <w:rPr>
          <w:sz w:val="20"/>
          <w:szCs w:val="20"/>
          <w:lang w:val="en-US"/>
        </w:rPr>
        <w:t>e the</w:t>
      </w:r>
      <w:r w:rsidR="00D300D3" w:rsidRPr="00085CFB">
        <w:rPr>
          <w:sz w:val="20"/>
          <w:szCs w:val="20"/>
          <w:lang w:val="en-US"/>
        </w:rPr>
        <w:t xml:space="preserve"> </w:t>
      </w:r>
      <w:r w:rsidR="00D300D3" w:rsidRPr="00085CFB">
        <w:rPr>
          <w:i/>
          <w:sz w:val="20"/>
          <w:szCs w:val="20"/>
          <w:lang w:val="en-US"/>
        </w:rPr>
        <w:t>momentum</w:t>
      </w:r>
      <w:r w:rsidR="00D300D3" w:rsidRPr="00085CFB">
        <w:rPr>
          <w:sz w:val="20"/>
          <w:szCs w:val="20"/>
          <w:lang w:val="en-US"/>
        </w:rPr>
        <w:t xml:space="preserve"> of a Planck</w:t>
      </w:r>
      <w:r w:rsidR="00DE33B2" w:rsidRPr="00085CFB">
        <w:rPr>
          <w:sz w:val="20"/>
          <w:szCs w:val="20"/>
          <w:lang w:val="en-US"/>
        </w:rPr>
        <w:t xml:space="preserve">’s </w:t>
      </w:r>
      <w:r w:rsidR="00DE33B2" w:rsidRPr="00085CFB">
        <w:rPr>
          <w:i/>
          <w:sz w:val="20"/>
          <w:szCs w:val="20"/>
          <w:lang w:val="en-US"/>
        </w:rPr>
        <w:t>grain</w:t>
      </w:r>
      <w:r w:rsidR="00817046" w:rsidRPr="00085CFB">
        <w:rPr>
          <w:sz w:val="20"/>
          <w:szCs w:val="20"/>
          <w:lang w:val="en-US"/>
        </w:rPr>
        <w:t xml:space="preserve"> oscillating at a </w:t>
      </w:r>
      <w:r w:rsidR="00D300D3" w:rsidRPr="00085CFB">
        <w:rPr>
          <w:sz w:val="20"/>
          <w:szCs w:val="20"/>
          <w:lang w:val="en-US"/>
        </w:rPr>
        <w:t>X photon</w:t>
      </w:r>
      <w:r w:rsidR="00817046" w:rsidRPr="00085CFB">
        <w:rPr>
          <w:sz w:val="20"/>
          <w:szCs w:val="20"/>
          <w:lang w:val="en-US"/>
        </w:rPr>
        <w:t xml:space="preserve"> frequency</w:t>
      </w:r>
      <w:r w:rsidR="00300135" w:rsidRPr="00085CFB">
        <w:rPr>
          <w:sz w:val="20"/>
          <w:szCs w:val="20"/>
          <w:lang w:val="en-US"/>
        </w:rPr>
        <w:t xml:space="preserve"> (Abdel Raouf)</w:t>
      </w:r>
      <w:r w:rsidR="00D300D3" w:rsidRPr="00085CFB">
        <w:rPr>
          <w:sz w:val="20"/>
          <w:szCs w:val="20"/>
          <w:lang w:val="en-US"/>
        </w:rPr>
        <w:t>,</w:t>
      </w:r>
      <w:r w:rsidR="00817046" w:rsidRPr="00085CFB">
        <w:rPr>
          <w:sz w:val="20"/>
          <w:szCs w:val="20"/>
          <w:lang w:val="en-US"/>
        </w:rPr>
        <w:t xml:space="preserve"> which </w:t>
      </w:r>
      <w:r w:rsidR="00D300D3" w:rsidRPr="00085CFB">
        <w:rPr>
          <w:sz w:val="20"/>
          <w:szCs w:val="20"/>
        </w:rPr>
        <w:sym w:font="Symbol" w:char="F06C"/>
      </w:r>
      <w:r w:rsidR="00D300D3" w:rsidRPr="00085CFB">
        <w:rPr>
          <w:sz w:val="20"/>
          <w:szCs w:val="20"/>
          <w:lang w:val="en-US"/>
        </w:rPr>
        <w:t xml:space="preserve"> </w:t>
      </w:r>
      <w:r w:rsidR="00817046" w:rsidRPr="00085CFB">
        <w:rPr>
          <w:sz w:val="20"/>
          <w:szCs w:val="20"/>
          <w:lang w:val="en-US"/>
        </w:rPr>
        <w:t xml:space="preserve">can correspond to </w:t>
      </w:r>
      <w:r w:rsidR="00D300D3" w:rsidRPr="00085CFB">
        <w:rPr>
          <w:sz w:val="20"/>
          <w:szCs w:val="20"/>
          <w:lang w:val="en-US"/>
        </w:rPr>
        <w:t>10</w:t>
      </w:r>
      <w:r w:rsidR="00D300D3" w:rsidRPr="00085CFB">
        <w:rPr>
          <w:sz w:val="20"/>
          <w:szCs w:val="20"/>
          <w:vertAlign w:val="superscript"/>
          <w:lang w:val="en-US"/>
        </w:rPr>
        <w:t>-9</w:t>
      </w:r>
      <w:r w:rsidR="00D300D3" w:rsidRPr="00085CFB">
        <w:rPr>
          <w:sz w:val="20"/>
          <w:szCs w:val="20"/>
          <w:lang w:val="en-US"/>
        </w:rPr>
        <w:t xml:space="preserve"> [cm]. </w:t>
      </w:r>
      <w:r w:rsidR="00817046" w:rsidRPr="00085CFB">
        <w:rPr>
          <w:sz w:val="20"/>
          <w:szCs w:val="20"/>
          <w:lang w:val="en-US"/>
        </w:rPr>
        <w:t>We have:</w:t>
      </w:r>
      <w:r w:rsidR="002F2E7E"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0"/>
        <w:gridCol w:w="3325"/>
        <w:gridCol w:w="959"/>
      </w:tblGrid>
      <w:tr w:rsidR="000A041E" w:rsidRPr="00085CFB" w:rsidTr="002F2E7E">
        <w:trPr>
          <w:jc w:val="center"/>
        </w:trPr>
        <w:tc>
          <w:tcPr>
            <w:tcW w:w="234" w:type="pct"/>
            <w:vAlign w:val="center"/>
          </w:tcPr>
          <w:p w:rsidR="000A041E" w:rsidRPr="00085CFB" w:rsidRDefault="000A041E" w:rsidP="00132938">
            <w:pPr>
              <w:snapToGrid w:val="0"/>
              <w:jc w:val="both"/>
              <w:rPr>
                <w:sz w:val="20"/>
                <w:szCs w:val="20"/>
                <w:lang w:val="en-US"/>
              </w:rPr>
            </w:pPr>
          </w:p>
        </w:tc>
        <w:tc>
          <w:tcPr>
            <w:tcW w:w="3699" w:type="pct"/>
            <w:vAlign w:val="center"/>
          </w:tcPr>
          <w:p w:rsidR="000A041E" w:rsidRPr="00085CFB" w:rsidRDefault="00132938" w:rsidP="00132938">
            <w:pPr>
              <w:snapToGrid w:val="0"/>
              <w:jc w:val="both"/>
              <w:rPr>
                <w:sz w:val="20"/>
                <w:szCs w:val="20"/>
                <w:lang w:val="en-US"/>
              </w:rPr>
            </w:pPr>
            <w:r w:rsidRPr="00085CFB">
              <w:rPr>
                <w:b/>
                <w:i/>
                <w:sz w:val="20"/>
                <w:szCs w:val="20"/>
                <w:lang w:val="en-GB"/>
              </w:rPr>
              <w:t>P</w:t>
            </w:r>
            <w:r w:rsidR="000A041E" w:rsidRPr="00085CFB">
              <w:rPr>
                <w:sz w:val="20"/>
                <w:szCs w:val="20"/>
                <w:lang w:val="en-GB"/>
              </w:rPr>
              <w:t xml:space="preserve"> </w:t>
            </w:r>
            <w:r w:rsidR="000A041E" w:rsidRPr="00085CFB">
              <w:rPr>
                <w:i/>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num>
                <m:den>
                  <m:r>
                    <w:rPr>
                      <w:rFonts w:ascii="Cambria Math" w:hAnsi="Cambria Math"/>
                      <w:sz w:val="20"/>
                      <w:szCs w:val="20"/>
                      <w:lang w:val="en-US"/>
                    </w:rPr>
                    <m:t>λ</m:t>
                  </m:r>
                </m:den>
              </m:f>
            </m:oMath>
            <w:r w:rsidRPr="00085CFB">
              <w:rPr>
                <w:b/>
                <w:i/>
                <w:sz w:val="20"/>
                <w:szCs w:val="20"/>
                <w:lang w:val="en-US"/>
              </w:rPr>
              <w:t xml:space="preserve"> =</w:t>
            </w:r>
            <m:oMath>
              <m:r>
                <w:rPr>
                  <w:rFonts w:ascii="Cambria Math"/>
                  <w:sz w:val="20"/>
                  <w:szCs w:val="20"/>
                  <w:lang w:val="en-US"/>
                </w:rPr>
                <m:t xml:space="preserve"> </m:t>
              </m:r>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m:rPr>
                      <m:sty m:val="p"/>
                    </m:rPr>
                    <w:rPr>
                      <w:rFonts w:ascii="Cambria Math"/>
                      <w:sz w:val="20"/>
                      <w:szCs w:val="20"/>
                      <w:lang w:val="en-US"/>
                    </w:rPr>
                    <m:t>erg</m:t>
                  </m:r>
                  <m:r>
                    <m:rPr>
                      <m:sty m:val="p"/>
                    </m:rPr>
                    <w:rPr>
                      <w:rFonts w:ascii="Cambria Math" w:hAnsi="Cambria Math"/>
                      <w:sz w:val="20"/>
                      <w:szCs w:val="20"/>
                      <w:lang w:val="en-US"/>
                    </w:rPr>
                    <m:t>⋅</m:t>
                  </m:r>
                  <m:r>
                    <m:rPr>
                      <m:sty m:val="p"/>
                    </m:rPr>
                    <w:rPr>
                      <w:rFonts w:ascii="Cambria Math"/>
                      <w:sz w:val="20"/>
                      <w:szCs w:val="20"/>
                      <w:lang w:val="en-US"/>
                    </w:rPr>
                    <m:t xml:space="preserve"> s</m:t>
                  </m:r>
                  <m:r>
                    <w:rPr>
                      <w:rFonts w:ascii="Cambria Math"/>
                      <w:sz w:val="20"/>
                      <w:szCs w:val="20"/>
                      <w:lang w:val="en-US"/>
                    </w:rPr>
                    <m:t>]</m:t>
                  </m:r>
                </m:num>
                <m:den>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9</m:t>
                      </m:r>
                    </m:sup>
                  </m:sSup>
                  <m:r>
                    <w:rPr>
                      <w:rFonts w:ascii="Cambria Math"/>
                      <w:sz w:val="20"/>
                      <w:szCs w:val="20"/>
                      <w:lang w:val="en-US"/>
                    </w:rPr>
                    <m:t>[</m:t>
                  </m:r>
                  <m:r>
                    <w:rPr>
                      <w:rFonts w:ascii="Cambria Math" w:hAnsi="Cambria Math"/>
                      <w:sz w:val="20"/>
                      <w:szCs w:val="20"/>
                      <w:lang w:val="en-GB"/>
                    </w:rPr>
                    <m:t>cm</m:t>
                  </m:r>
                  <m:r>
                    <w:rPr>
                      <w:rFonts w:ascii="Cambria Math"/>
                      <w:sz w:val="20"/>
                      <w:szCs w:val="20"/>
                      <w:lang w:val="en-GB"/>
                    </w:rPr>
                    <m:t>]</m:t>
                  </m:r>
                </m:den>
              </m:f>
            </m:oMath>
          </w:p>
        </w:tc>
        <w:tc>
          <w:tcPr>
            <w:tcW w:w="1067" w:type="pct"/>
            <w:vAlign w:val="center"/>
          </w:tcPr>
          <w:p w:rsidR="000A041E" w:rsidRPr="00085CFB" w:rsidRDefault="002F2E7E" w:rsidP="00132938">
            <w:pPr>
              <w:snapToGrid w:val="0"/>
              <w:jc w:val="both"/>
              <w:rPr>
                <w:sz w:val="20"/>
                <w:szCs w:val="20"/>
                <w:lang w:val="en-US"/>
              </w:rPr>
            </w:pPr>
            <w:r w:rsidRPr="00085CFB">
              <w:rPr>
                <w:sz w:val="20"/>
                <w:szCs w:val="20"/>
                <w:lang w:val="en-US"/>
              </w:rPr>
              <w:t xml:space="preserve"> </w:t>
            </w:r>
            <w:r w:rsidR="000A041E" w:rsidRPr="00085CFB">
              <w:rPr>
                <w:sz w:val="20"/>
                <w:szCs w:val="20"/>
                <w:lang w:val="en-US"/>
              </w:rPr>
              <w:t>(</w:t>
            </w:r>
            <w:r w:rsidR="004B2630" w:rsidRPr="00085CFB">
              <w:rPr>
                <w:sz w:val="20"/>
                <w:szCs w:val="20"/>
                <w:lang w:val="en-US"/>
              </w:rPr>
              <w:t>41</w:t>
            </w:r>
            <w:r w:rsidR="000A041E" w:rsidRPr="00085CFB">
              <w:rPr>
                <w:sz w:val="20"/>
                <w:szCs w:val="20"/>
                <w:lang w:val="en-US"/>
              </w:rPr>
              <w:t>),</w:t>
            </w:r>
          </w:p>
        </w:tc>
      </w:tr>
    </w:tbl>
    <w:p w:rsidR="000A041E" w:rsidRPr="00085CFB" w:rsidRDefault="000A041E" w:rsidP="00132938">
      <w:pPr>
        <w:snapToGrid w:val="0"/>
        <w:ind w:firstLine="425"/>
        <w:jc w:val="both"/>
        <w:rPr>
          <w:sz w:val="20"/>
          <w:szCs w:val="20"/>
          <w:lang w:val="en-US"/>
        </w:rPr>
      </w:pPr>
      <w:r w:rsidRPr="00085CFB">
        <w:rPr>
          <w:sz w:val="20"/>
          <w:szCs w:val="20"/>
          <w:lang w:val="en-US"/>
        </w:rPr>
        <w:t>that is:</w:t>
      </w:r>
      <w:r w:rsidR="002F2E7E"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92"/>
        <w:gridCol w:w="3503"/>
        <w:gridCol w:w="799"/>
      </w:tblGrid>
      <w:tr w:rsidR="000A041E" w:rsidRPr="00085CFB" w:rsidTr="002F2E7E">
        <w:trPr>
          <w:jc w:val="center"/>
        </w:trPr>
        <w:tc>
          <w:tcPr>
            <w:tcW w:w="214" w:type="pct"/>
            <w:vAlign w:val="center"/>
          </w:tcPr>
          <w:p w:rsidR="000A041E" w:rsidRPr="00085CFB" w:rsidRDefault="000A041E" w:rsidP="00132938">
            <w:pPr>
              <w:snapToGrid w:val="0"/>
              <w:jc w:val="both"/>
              <w:rPr>
                <w:sz w:val="20"/>
                <w:szCs w:val="20"/>
                <w:lang w:val="en-US"/>
              </w:rPr>
            </w:pPr>
          </w:p>
        </w:tc>
        <w:tc>
          <w:tcPr>
            <w:tcW w:w="3897" w:type="pct"/>
            <w:vAlign w:val="center"/>
          </w:tcPr>
          <w:p w:rsidR="000A041E" w:rsidRPr="00085CFB" w:rsidRDefault="00132938" w:rsidP="00132938">
            <w:pPr>
              <w:snapToGrid w:val="0"/>
              <w:jc w:val="both"/>
              <w:rPr>
                <w:sz w:val="20"/>
                <w:szCs w:val="20"/>
                <w:lang w:val="en-US"/>
              </w:rPr>
            </w:pPr>
            <w:r w:rsidRPr="00085CFB">
              <w:rPr>
                <w:b/>
                <w:i/>
                <w:sz w:val="20"/>
                <w:szCs w:val="20"/>
                <w:lang w:val="en-GB"/>
              </w:rPr>
              <w:t xml:space="preserve">P </w:t>
            </w:r>
            <w:r w:rsidR="000A041E" w:rsidRPr="00085CFB">
              <w:rPr>
                <w:sz w:val="20"/>
                <w:szCs w:val="20"/>
                <w:lang w:val="en-GB"/>
              </w:rPr>
              <w:t>= 6.62</w:t>
            </w:r>
            <w:r w:rsidR="007D5A95" w:rsidRPr="00085CFB">
              <w:rPr>
                <w:sz w:val="20"/>
                <w:szCs w:val="20"/>
                <w:lang w:val="en-GB"/>
              </w:rPr>
              <w:t xml:space="preserve">6 </w:t>
            </w:r>
            <w:r w:rsidR="007D5A95" w:rsidRPr="00085CFB">
              <w:rPr>
                <w:rFonts w:ascii="Cambria Math" w:hAnsi="Cambria Math"/>
                <w:sz w:val="20"/>
                <w:szCs w:val="20"/>
                <w:lang w:val="en-GB"/>
              </w:rPr>
              <w:t>⋅</w:t>
            </w:r>
            <w:r w:rsidR="000A041E" w:rsidRPr="00085CFB">
              <w:rPr>
                <w:sz w:val="20"/>
                <w:szCs w:val="20"/>
                <w:lang w:val="en-GB"/>
              </w:rPr>
              <w:t>10</w:t>
            </w:r>
            <w:r w:rsidR="002B5CC7" w:rsidRPr="00085CFB">
              <w:rPr>
                <w:sz w:val="20"/>
                <w:szCs w:val="20"/>
                <w:lang w:val="en-GB"/>
              </w:rPr>
              <w:t xml:space="preserve"> </w:t>
            </w:r>
            <w:r w:rsidR="002B5CC7" w:rsidRPr="00085CFB">
              <w:rPr>
                <w:sz w:val="20"/>
                <w:szCs w:val="20"/>
                <w:vertAlign w:val="superscript"/>
                <w:lang w:val="en-GB"/>
              </w:rPr>
              <w:t xml:space="preserve">̶ </w:t>
            </w:r>
            <w:r w:rsidR="000A041E" w:rsidRPr="00085CFB">
              <w:rPr>
                <w:sz w:val="20"/>
                <w:szCs w:val="20"/>
                <w:vertAlign w:val="superscript"/>
                <w:lang w:val="en-GB"/>
              </w:rPr>
              <w:t xml:space="preserve">18 </w:t>
            </w:r>
            <w:r w:rsidR="000A041E" w:rsidRPr="00085CFB">
              <w:rPr>
                <w:sz w:val="20"/>
                <w:szCs w:val="20"/>
                <w:lang w:val="en-GB"/>
              </w:rPr>
              <w:t>[g</w:t>
            </w:r>
            <w:r w:rsidR="001738C5" w:rsidRPr="00085CFB">
              <w:rPr>
                <w:rFonts w:hAnsi="Cambria Math"/>
                <w:sz w:val="20"/>
                <w:szCs w:val="20"/>
              </w:rPr>
              <w:t>⋅</w:t>
            </w:r>
            <w:r w:rsidR="000A041E" w:rsidRPr="00085CFB">
              <w:rPr>
                <w:sz w:val="20"/>
                <w:szCs w:val="20"/>
              </w:rPr>
              <w:t xml:space="preserve"> </w:t>
            </w:r>
            <m:oMath>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oMath>
            <w:r w:rsidR="000A041E" w:rsidRPr="00085CFB">
              <w:rPr>
                <w:sz w:val="20"/>
                <w:szCs w:val="20"/>
                <w:lang w:val="en-GB"/>
              </w:rPr>
              <w:t>]</w:t>
            </w:r>
          </w:p>
        </w:tc>
        <w:tc>
          <w:tcPr>
            <w:tcW w:w="889" w:type="pct"/>
            <w:vAlign w:val="center"/>
          </w:tcPr>
          <w:p w:rsidR="000A041E" w:rsidRPr="00085CFB" w:rsidRDefault="00CB642E" w:rsidP="00132938">
            <w:pPr>
              <w:snapToGrid w:val="0"/>
              <w:jc w:val="both"/>
              <w:rPr>
                <w:sz w:val="20"/>
                <w:szCs w:val="20"/>
                <w:lang w:val="en-US"/>
              </w:rPr>
            </w:pPr>
            <w:r w:rsidRPr="00085CFB">
              <w:rPr>
                <w:sz w:val="20"/>
                <w:szCs w:val="20"/>
                <w:lang w:val="en-US"/>
              </w:rPr>
              <w:t>(42).</w:t>
            </w:r>
            <w:r w:rsidR="002F2E7E" w:rsidRPr="00085CFB">
              <w:rPr>
                <w:sz w:val="20"/>
                <w:szCs w:val="20"/>
                <w:lang w:val="en-US"/>
              </w:rPr>
              <w:t xml:space="preserve"> </w:t>
            </w:r>
          </w:p>
        </w:tc>
      </w:tr>
    </w:tbl>
    <w:p w:rsidR="00FA3A88" w:rsidRPr="00085CFB" w:rsidRDefault="00FA3A88" w:rsidP="00132938">
      <w:pPr>
        <w:snapToGrid w:val="0"/>
        <w:ind w:firstLine="425"/>
        <w:jc w:val="both"/>
        <w:rPr>
          <w:sz w:val="20"/>
          <w:szCs w:val="20"/>
          <w:lang w:val="en-US"/>
        </w:rPr>
      </w:pPr>
      <w:r w:rsidRPr="00085CFB">
        <w:rPr>
          <w:rStyle w:val="tlid-translation"/>
          <w:sz w:val="20"/>
          <w:szCs w:val="20"/>
        </w:rPr>
        <w:t xml:space="preserve">As </w:t>
      </w:r>
      <w:r w:rsidR="00252832" w:rsidRPr="00085CFB">
        <w:rPr>
          <w:rStyle w:val="tlid-translation"/>
          <w:sz w:val="20"/>
          <w:szCs w:val="20"/>
        </w:rPr>
        <w:t>it is clear from</w:t>
      </w:r>
      <w:r w:rsidRPr="00085CFB">
        <w:rPr>
          <w:rStyle w:val="tlid-translation"/>
          <w:sz w:val="20"/>
          <w:szCs w:val="20"/>
        </w:rPr>
        <w:t xml:space="preserve"> Eq</w:t>
      </w:r>
      <w:r w:rsidR="002F2E7E" w:rsidRPr="00085CFB">
        <w:rPr>
          <w:rStyle w:val="tlid-translation"/>
          <w:sz w:val="20"/>
          <w:szCs w:val="20"/>
        </w:rPr>
        <w:t>. (</w:t>
      </w:r>
      <w:r w:rsidR="004B2630" w:rsidRPr="00085CFB">
        <w:rPr>
          <w:rStyle w:val="tlid-translation"/>
          <w:sz w:val="20"/>
          <w:szCs w:val="20"/>
        </w:rPr>
        <w:t>42</w:t>
      </w:r>
      <w:r w:rsidRPr="00085CFB">
        <w:rPr>
          <w:rStyle w:val="tlid-translation"/>
          <w:sz w:val="20"/>
          <w:szCs w:val="20"/>
        </w:rPr>
        <w:t xml:space="preserve">), a X radiation carries out a </w:t>
      </w:r>
      <w:r w:rsidRPr="00085CFB">
        <w:rPr>
          <w:rStyle w:val="tlid-translation"/>
          <w:i/>
          <w:sz w:val="20"/>
          <w:szCs w:val="20"/>
        </w:rPr>
        <w:t>momentum</w:t>
      </w:r>
      <w:r w:rsidRPr="00085CFB">
        <w:rPr>
          <w:rStyle w:val="tlid-translation"/>
          <w:sz w:val="20"/>
          <w:szCs w:val="20"/>
        </w:rPr>
        <w:t xml:space="preserve"> (</w:t>
      </w:r>
      <w:r w:rsidR="00132938" w:rsidRPr="00085CFB">
        <w:rPr>
          <w:rStyle w:val="tlid-translation"/>
          <w:b/>
          <w:i/>
          <w:sz w:val="20"/>
          <w:szCs w:val="20"/>
        </w:rPr>
        <w:t>P</w:t>
      </w:r>
      <w:r w:rsidRPr="00085CFB">
        <w:rPr>
          <w:rStyle w:val="tlid-translation"/>
          <w:sz w:val="20"/>
          <w:szCs w:val="20"/>
        </w:rPr>
        <w:t>) of no less than 4 orders of magnitude greater than that of visible radiation. In other words a X photon strikes the electron with an impact force 10,000 times greater than the one exerted by ordinary visible light. It is a clear physical demonstration of why an optic photon, for example, is not able to induce the CE.</w:t>
      </w:r>
    </w:p>
    <w:p w:rsidR="005E1E45" w:rsidRPr="00085CFB" w:rsidRDefault="00E62E1B" w:rsidP="00132938">
      <w:pPr>
        <w:snapToGrid w:val="0"/>
        <w:ind w:firstLine="425"/>
        <w:jc w:val="both"/>
        <w:rPr>
          <w:sz w:val="20"/>
          <w:szCs w:val="20"/>
          <w:lang w:val="en-US"/>
        </w:rPr>
      </w:pPr>
      <w:r w:rsidRPr="00085CFB">
        <w:rPr>
          <w:sz w:val="20"/>
          <w:szCs w:val="20"/>
          <w:lang w:val="en-US"/>
        </w:rPr>
        <w:t xml:space="preserve">CE would have never been possible with the only </w:t>
      </w:r>
      <w:r w:rsidR="00011903" w:rsidRPr="00085CFB">
        <w:rPr>
          <w:sz w:val="20"/>
          <w:szCs w:val="20"/>
          <w:lang w:val="en-US"/>
        </w:rPr>
        <w:t>wave</w:t>
      </w:r>
      <w:r w:rsidRPr="00085CFB">
        <w:rPr>
          <w:sz w:val="20"/>
          <w:szCs w:val="20"/>
          <w:lang w:val="en-US"/>
        </w:rPr>
        <w:t xml:space="preserve"> hypothesis of the light. </w:t>
      </w:r>
      <w:r w:rsidR="00011903" w:rsidRPr="00085CFB">
        <w:rPr>
          <w:sz w:val="20"/>
          <w:szCs w:val="20"/>
          <w:lang w:val="en-US"/>
        </w:rPr>
        <w:t xml:space="preserve">On the contrary, the </w:t>
      </w:r>
      <w:r w:rsidRPr="00085CFB">
        <w:rPr>
          <w:sz w:val="20"/>
          <w:szCs w:val="20"/>
          <w:lang w:val="en-US"/>
        </w:rPr>
        <w:t xml:space="preserve">CE confirmed clearly the existence of also a corpuscular behavior of the </w:t>
      </w:r>
      <w:r w:rsidR="002D1D7F" w:rsidRPr="00085CFB">
        <w:rPr>
          <w:sz w:val="20"/>
          <w:szCs w:val="20"/>
          <w:lang w:val="en-US"/>
        </w:rPr>
        <w:t>Planck</w:t>
      </w:r>
      <w:r w:rsidR="00252832" w:rsidRPr="00085CFB">
        <w:rPr>
          <w:sz w:val="20"/>
          <w:szCs w:val="20"/>
          <w:lang w:val="en-US"/>
        </w:rPr>
        <w:t>’s</w:t>
      </w:r>
      <w:r w:rsidR="002D1D7F" w:rsidRPr="00085CFB">
        <w:rPr>
          <w:sz w:val="20"/>
          <w:szCs w:val="20"/>
          <w:lang w:val="en-US"/>
        </w:rPr>
        <w:t xml:space="preserve"> grains</w:t>
      </w:r>
      <w:r w:rsidRPr="00085CFB">
        <w:rPr>
          <w:sz w:val="20"/>
          <w:szCs w:val="20"/>
          <w:lang w:val="en-US"/>
        </w:rPr>
        <w:t>.</w:t>
      </w:r>
      <w:r w:rsidR="00FA3A88" w:rsidRPr="00085CFB">
        <w:rPr>
          <w:sz w:val="20"/>
          <w:szCs w:val="20"/>
          <w:lang w:val="en-US"/>
        </w:rPr>
        <w:t xml:space="preserve"> </w:t>
      </w:r>
      <w:r w:rsidRPr="00085CFB">
        <w:rPr>
          <w:sz w:val="20"/>
          <w:szCs w:val="20"/>
          <w:lang w:val="en-US"/>
        </w:rPr>
        <w:t>Compton</w:t>
      </w:r>
      <w:r w:rsidR="00252832" w:rsidRPr="00085CFB">
        <w:rPr>
          <w:sz w:val="20"/>
          <w:szCs w:val="20"/>
          <w:lang w:val="en-US"/>
        </w:rPr>
        <w:t>,</w:t>
      </w:r>
      <w:r w:rsidRPr="00085CFB">
        <w:rPr>
          <w:sz w:val="20"/>
          <w:szCs w:val="20"/>
          <w:lang w:val="en-US"/>
        </w:rPr>
        <w:t xml:space="preserve"> </w:t>
      </w:r>
      <w:r w:rsidR="00252832" w:rsidRPr="00085CFB">
        <w:rPr>
          <w:sz w:val="20"/>
          <w:szCs w:val="20"/>
          <w:lang w:val="en-US"/>
        </w:rPr>
        <w:t xml:space="preserve">indeed, </w:t>
      </w:r>
      <w:r w:rsidRPr="00085CFB">
        <w:rPr>
          <w:sz w:val="20"/>
          <w:szCs w:val="20"/>
          <w:lang w:val="en-US"/>
        </w:rPr>
        <w:t xml:space="preserve">supposed that in the collision with the graphite atoms, X rays behave like real particles, with energy and </w:t>
      </w:r>
      <w:r w:rsidRPr="00085CFB">
        <w:rPr>
          <w:i/>
          <w:sz w:val="20"/>
          <w:szCs w:val="20"/>
          <w:lang w:val="en-US"/>
        </w:rPr>
        <w:t>momentum</w:t>
      </w:r>
      <w:r w:rsidR="004B2630" w:rsidRPr="00085CFB">
        <w:rPr>
          <w:sz w:val="20"/>
          <w:szCs w:val="20"/>
          <w:lang w:val="en-US"/>
        </w:rPr>
        <w:t xml:space="preserve"> (Compton)</w:t>
      </w:r>
      <w:r w:rsidRPr="00085CFB">
        <w:rPr>
          <w:sz w:val="20"/>
          <w:szCs w:val="20"/>
          <w:lang w:val="en-US"/>
        </w:rPr>
        <w:t>.</w:t>
      </w:r>
      <w:r w:rsidR="004B2630" w:rsidRPr="00085CFB">
        <w:rPr>
          <w:sz w:val="20"/>
          <w:szCs w:val="20"/>
          <w:lang w:val="en-US"/>
        </w:rPr>
        <w:t xml:space="preserve"> </w:t>
      </w:r>
      <w:r w:rsidR="001C40BB" w:rsidRPr="00085CFB">
        <w:rPr>
          <w:sz w:val="20"/>
          <w:szCs w:val="20"/>
          <w:lang w:val="en-US"/>
        </w:rPr>
        <w:t>What Compton underlined was confirmed later by Rama</w:t>
      </w:r>
      <w:r w:rsidR="002F2E7E" w:rsidRPr="00085CFB">
        <w:rPr>
          <w:sz w:val="20"/>
          <w:szCs w:val="20"/>
          <w:lang w:val="en-US"/>
        </w:rPr>
        <w:t>n (</w:t>
      </w:r>
      <w:r w:rsidR="004B2630" w:rsidRPr="00085CFB">
        <w:rPr>
          <w:sz w:val="20"/>
          <w:szCs w:val="20"/>
          <w:lang w:val="en-US"/>
        </w:rPr>
        <w:t>1928)</w:t>
      </w:r>
      <w:r w:rsidR="001C40BB" w:rsidRPr="00085CFB">
        <w:rPr>
          <w:sz w:val="20"/>
          <w:szCs w:val="20"/>
          <w:lang w:val="en-US"/>
        </w:rPr>
        <w:t xml:space="preserve">. </w:t>
      </w:r>
      <w:r w:rsidR="004B2630" w:rsidRPr="00085CFB">
        <w:rPr>
          <w:sz w:val="20"/>
          <w:szCs w:val="20"/>
          <w:lang w:val="en-US"/>
        </w:rPr>
        <w:t>As known, t</w:t>
      </w:r>
      <w:r w:rsidR="001C40BB" w:rsidRPr="00085CFB">
        <w:rPr>
          <w:sz w:val="20"/>
          <w:szCs w:val="20"/>
          <w:lang w:val="en-US"/>
        </w:rPr>
        <w:t xml:space="preserve">he Raman </w:t>
      </w:r>
      <w:r w:rsidR="00762DE8" w:rsidRPr="00085CFB">
        <w:rPr>
          <w:sz w:val="20"/>
          <w:szCs w:val="20"/>
          <w:lang w:val="en-US"/>
        </w:rPr>
        <w:t>E</w:t>
      </w:r>
      <w:r w:rsidR="001C40BB" w:rsidRPr="00085CFB">
        <w:rPr>
          <w:sz w:val="20"/>
          <w:szCs w:val="20"/>
          <w:lang w:val="en-US"/>
        </w:rPr>
        <w:t xml:space="preserve">ffect occurs when the </w:t>
      </w:r>
      <w:r w:rsidR="00AD56BA" w:rsidRPr="00085CFB">
        <w:rPr>
          <w:sz w:val="20"/>
          <w:szCs w:val="20"/>
          <w:lang w:val="en-US"/>
        </w:rPr>
        <w:t>photon</w:t>
      </w:r>
      <w:r w:rsidR="001C40BB" w:rsidRPr="00085CFB">
        <w:rPr>
          <w:sz w:val="20"/>
          <w:szCs w:val="20"/>
          <w:lang w:val="en-US"/>
        </w:rPr>
        <w:t>s</w:t>
      </w:r>
      <w:r w:rsidR="001C40BB" w:rsidRPr="00085CFB">
        <w:rPr>
          <w:i/>
          <w:iCs/>
          <w:sz w:val="20"/>
          <w:szCs w:val="20"/>
          <w:lang w:val="en-US"/>
        </w:rPr>
        <w:t xml:space="preserve"> </w:t>
      </w:r>
      <w:r w:rsidR="001C40BB" w:rsidRPr="00085CFB">
        <w:rPr>
          <w:sz w:val="20"/>
          <w:szCs w:val="20"/>
          <w:lang w:val="en-US"/>
        </w:rPr>
        <w:t>of an intense monochromatic</w:t>
      </w:r>
      <w:r w:rsidR="00AD56BA" w:rsidRPr="00085CFB">
        <w:rPr>
          <w:sz w:val="20"/>
          <w:szCs w:val="20"/>
          <w:lang w:val="en-US"/>
        </w:rPr>
        <w:t xml:space="preserve"> </w:t>
      </w:r>
      <w:r w:rsidR="001C40BB" w:rsidRPr="00085CFB">
        <w:rPr>
          <w:sz w:val="20"/>
          <w:szCs w:val="20"/>
          <w:lang w:val="en-US"/>
        </w:rPr>
        <w:t>beam of light, with a specific frequency, passing through a material (mainly liquid or gaseous) undergo an inelastic collision with the molecules of the means they pass through. In this way</w:t>
      </w:r>
      <w:r w:rsidR="00641B0F" w:rsidRPr="00085CFB">
        <w:rPr>
          <w:sz w:val="20"/>
          <w:szCs w:val="20"/>
          <w:lang w:val="en-US"/>
        </w:rPr>
        <w:t xml:space="preserve"> </w:t>
      </w:r>
      <w:r w:rsidR="001C40BB" w:rsidRPr="00085CFB">
        <w:rPr>
          <w:sz w:val="20"/>
          <w:szCs w:val="20"/>
          <w:lang w:val="en-US"/>
        </w:rPr>
        <w:t xml:space="preserve">the </w:t>
      </w:r>
      <w:r w:rsidR="00641B0F" w:rsidRPr="00085CFB">
        <w:rPr>
          <w:sz w:val="20"/>
          <w:szCs w:val="20"/>
          <w:lang w:val="en-US"/>
        </w:rPr>
        <w:t>Planck quantum</w:t>
      </w:r>
      <w:r w:rsidR="001C40BB" w:rsidRPr="00085CFB">
        <w:rPr>
          <w:i/>
          <w:iCs/>
          <w:sz w:val="20"/>
          <w:szCs w:val="20"/>
          <w:lang w:val="en-US"/>
        </w:rPr>
        <w:t xml:space="preserve"> </w:t>
      </w:r>
      <w:r w:rsidR="001C40BB" w:rsidRPr="00085CFB">
        <w:rPr>
          <w:i/>
          <w:sz w:val="20"/>
          <w:szCs w:val="20"/>
          <w:lang w:val="en-US"/>
        </w:rPr>
        <w:t>pushes away</w:t>
      </w:r>
      <w:r w:rsidR="001C40BB" w:rsidRPr="00085CFB">
        <w:rPr>
          <w:sz w:val="20"/>
          <w:szCs w:val="20"/>
          <w:lang w:val="en-US"/>
        </w:rPr>
        <w:t xml:space="preserve"> the electron from its </w:t>
      </w:r>
      <w:r w:rsidR="001C40BB" w:rsidRPr="00085CFB">
        <w:rPr>
          <w:sz w:val="20"/>
          <w:szCs w:val="20"/>
          <w:lang w:val="en-US"/>
        </w:rPr>
        <w:lastRenderedPageBreak/>
        <w:t xml:space="preserve">orbit: </w:t>
      </w:r>
      <w:r w:rsidR="00641B0F" w:rsidRPr="00085CFB">
        <w:rPr>
          <w:sz w:val="20"/>
          <w:szCs w:val="20"/>
          <w:lang w:val="en-US"/>
        </w:rPr>
        <w:t>it appear</w:t>
      </w:r>
      <w:r w:rsidR="001C40BB" w:rsidRPr="00085CFB">
        <w:rPr>
          <w:sz w:val="20"/>
          <w:szCs w:val="20"/>
          <w:lang w:val="en-US"/>
        </w:rPr>
        <w:t xml:space="preserve">s to be </w:t>
      </w:r>
      <w:r w:rsidR="00641B0F" w:rsidRPr="00085CFB">
        <w:rPr>
          <w:sz w:val="20"/>
          <w:szCs w:val="20"/>
          <w:lang w:val="en-US"/>
        </w:rPr>
        <w:t xml:space="preserve">in effect </w:t>
      </w:r>
      <w:r w:rsidR="001C40BB" w:rsidRPr="00085CFB">
        <w:rPr>
          <w:sz w:val="20"/>
          <w:szCs w:val="20"/>
          <w:lang w:val="en-US"/>
        </w:rPr>
        <w:t xml:space="preserve">a </w:t>
      </w:r>
      <w:r w:rsidR="001C40BB" w:rsidRPr="00085CFB">
        <w:rPr>
          <w:i/>
          <w:sz w:val="20"/>
          <w:szCs w:val="20"/>
          <w:lang w:val="en-US"/>
        </w:rPr>
        <w:t>mechanical effect</w:t>
      </w:r>
      <w:r w:rsidR="001C40BB" w:rsidRPr="00085CFB">
        <w:rPr>
          <w:sz w:val="20"/>
          <w:szCs w:val="20"/>
          <w:lang w:val="en-US"/>
        </w:rPr>
        <w:t xml:space="preserve"> produced by the light. The R</w:t>
      </w:r>
      <w:r w:rsidR="00762DE8" w:rsidRPr="00085CFB">
        <w:rPr>
          <w:sz w:val="20"/>
          <w:szCs w:val="20"/>
          <w:lang w:val="en-US"/>
        </w:rPr>
        <w:t xml:space="preserve">aman </w:t>
      </w:r>
      <w:r w:rsidR="001C40BB" w:rsidRPr="00085CFB">
        <w:rPr>
          <w:sz w:val="20"/>
          <w:szCs w:val="20"/>
          <w:lang w:val="en-US"/>
        </w:rPr>
        <w:t>E</w:t>
      </w:r>
      <w:r w:rsidR="00762DE8" w:rsidRPr="00085CFB">
        <w:rPr>
          <w:sz w:val="20"/>
          <w:szCs w:val="20"/>
          <w:lang w:val="en-US"/>
        </w:rPr>
        <w:t>ffect</w:t>
      </w:r>
      <w:r w:rsidR="001C40BB" w:rsidRPr="00085CFB">
        <w:rPr>
          <w:sz w:val="20"/>
          <w:szCs w:val="20"/>
          <w:lang w:val="en-US"/>
        </w:rPr>
        <w:t xml:space="preserve"> cannot be interpreted in the classical physics, however it can be easily explained as a</w:t>
      </w:r>
      <w:r w:rsidR="00641B0F" w:rsidRPr="00085CFB">
        <w:rPr>
          <w:sz w:val="20"/>
          <w:szCs w:val="20"/>
          <w:lang w:val="en-US"/>
        </w:rPr>
        <w:t xml:space="preserve"> </w:t>
      </w:r>
      <w:r w:rsidR="001C40BB" w:rsidRPr="00085CFB">
        <w:rPr>
          <w:sz w:val="20"/>
          <w:szCs w:val="20"/>
          <w:lang w:val="en-US"/>
        </w:rPr>
        <w:t>quantum mechanical effect</w:t>
      </w:r>
      <w:r w:rsidR="00AE4F80" w:rsidRPr="00085CFB">
        <w:rPr>
          <w:sz w:val="20"/>
          <w:szCs w:val="20"/>
          <w:lang w:val="en-US"/>
        </w:rPr>
        <w:t xml:space="preserve"> </w:t>
      </w:r>
      <w:r w:rsidR="004B2630" w:rsidRPr="00085CFB">
        <w:rPr>
          <w:sz w:val="20"/>
          <w:szCs w:val="20"/>
          <w:lang w:val="en-US"/>
        </w:rPr>
        <w:t>(Puccini,200</w:t>
      </w:r>
      <w:r w:rsidR="004730A3" w:rsidRPr="00085CFB">
        <w:rPr>
          <w:sz w:val="20"/>
          <w:szCs w:val="20"/>
          <w:lang w:val="en-US"/>
        </w:rPr>
        <w:t>8</w:t>
      </w:r>
      <w:r w:rsidR="004B2630" w:rsidRPr="00085CFB">
        <w:rPr>
          <w:sz w:val="20"/>
          <w:szCs w:val="20"/>
          <w:lang w:val="en-US"/>
        </w:rPr>
        <w:t>)</w:t>
      </w:r>
      <w:r w:rsidR="001C40BB" w:rsidRPr="00085CFB">
        <w:rPr>
          <w:sz w:val="20"/>
          <w:szCs w:val="20"/>
          <w:lang w:val="en-US"/>
        </w:rPr>
        <w:t xml:space="preserve">. </w:t>
      </w:r>
    </w:p>
    <w:p w:rsidR="004B2630" w:rsidRPr="00085CFB" w:rsidRDefault="004B2630" w:rsidP="00132938">
      <w:pPr>
        <w:snapToGrid w:val="0"/>
        <w:ind w:firstLine="425"/>
        <w:jc w:val="both"/>
        <w:rPr>
          <w:sz w:val="20"/>
          <w:szCs w:val="20"/>
          <w:lang w:val="en-US"/>
        </w:rPr>
      </w:pPr>
      <w:r w:rsidRPr="00085CFB">
        <w:rPr>
          <w:sz w:val="20"/>
          <w:szCs w:val="20"/>
          <w:lang w:val="en-US"/>
        </w:rPr>
        <w:t>In sum</w:t>
      </w:r>
      <w:r w:rsidR="00641B0F" w:rsidRPr="00085CFB">
        <w:rPr>
          <w:sz w:val="20"/>
          <w:szCs w:val="20"/>
          <w:lang w:val="en-US"/>
        </w:rPr>
        <w:t>,</w:t>
      </w:r>
      <w:r w:rsidR="005E1E45" w:rsidRPr="00085CFB">
        <w:rPr>
          <w:sz w:val="20"/>
          <w:szCs w:val="20"/>
          <w:lang w:val="en-US"/>
        </w:rPr>
        <w:t xml:space="preserve"> many of these phenomena will be elicited only starting from a certain </w:t>
      </w:r>
      <w:r w:rsidRPr="00085CFB">
        <w:rPr>
          <w:sz w:val="20"/>
          <w:szCs w:val="20"/>
          <w:lang w:val="en-US"/>
        </w:rPr>
        <w:t>EM</w:t>
      </w:r>
      <w:r w:rsidR="002F2E7E" w:rsidRPr="00085CFB">
        <w:rPr>
          <w:sz w:val="20"/>
          <w:szCs w:val="20"/>
          <w:lang w:val="en-US"/>
        </w:rPr>
        <w:t xml:space="preserve"> </w:t>
      </w:r>
      <w:r w:rsidR="005E1E45" w:rsidRPr="00085CFB">
        <w:rPr>
          <w:sz w:val="20"/>
          <w:szCs w:val="20"/>
          <w:lang w:val="en-US"/>
        </w:rPr>
        <w:t xml:space="preserve">frequency because a higher frequency carries, in the unity of time and space, a large amount of </w:t>
      </w:r>
      <w:r w:rsidR="00641B0F" w:rsidRPr="00085CFB">
        <w:rPr>
          <w:sz w:val="20"/>
          <w:szCs w:val="20"/>
          <w:lang w:val="en-US"/>
        </w:rPr>
        <w:t xml:space="preserve">Planck </w:t>
      </w:r>
      <w:r w:rsidR="005E1E45" w:rsidRPr="00085CFB">
        <w:rPr>
          <w:sz w:val="20"/>
          <w:szCs w:val="20"/>
          <w:lang w:val="en-US"/>
        </w:rPr>
        <w:t xml:space="preserve">quanta. It could be argued that a high </w:t>
      </w:r>
      <w:r w:rsidRPr="00085CFB">
        <w:rPr>
          <w:sz w:val="20"/>
          <w:szCs w:val="20"/>
          <w:lang w:val="en-US"/>
        </w:rPr>
        <w:t>EM</w:t>
      </w:r>
      <w:r w:rsidR="005E1E45" w:rsidRPr="00085CFB">
        <w:rPr>
          <w:sz w:val="20"/>
          <w:szCs w:val="20"/>
          <w:lang w:val="en-US"/>
        </w:rPr>
        <w:t xml:space="preserve"> frequency indicates a high energy as well. But we can state again that the so called “energetic effect” induced by photons may happen, as an intimate mechanism, through a mechanic action given by the high number of quanta carried by the </w:t>
      </w:r>
      <w:r w:rsidRPr="00085CFB">
        <w:rPr>
          <w:sz w:val="20"/>
          <w:szCs w:val="20"/>
          <w:lang w:val="en-US"/>
        </w:rPr>
        <w:t>EM</w:t>
      </w:r>
      <w:r w:rsidR="005E1E45" w:rsidRPr="00085CFB">
        <w:rPr>
          <w:sz w:val="20"/>
          <w:szCs w:val="20"/>
          <w:lang w:val="en-US"/>
        </w:rPr>
        <w:t xml:space="preserve"> signal. </w:t>
      </w:r>
      <w:r w:rsidRPr="00085CFB">
        <w:rPr>
          <w:sz w:val="20"/>
          <w:szCs w:val="20"/>
          <w:lang w:val="en-US"/>
        </w:rPr>
        <w:t>In other words,</w:t>
      </w:r>
      <w:r w:rsidR="005E1E45" w:rsidRPr="00085CFB">
        <w:rPr>
          <w:sz w:val="20"/>
          <w:szCs w:val="20"/>
          <w:lang w:val="en-US"/>
        </w:rPr>
        <w:t xml:space="preserve"> the mechanic action is no</w:t>
      </w:r>
      <w:r w:rsidRPr="00085CFB">
        <w:rPr>
          <w:sz w:val="20"/>
          <w:szCs w:val="20"/>
          <w:lang w:val="en-US"/>
        </w:rPr>
        <w:t>t given by a low EM</w:t>
      </w:r>
      <w:r w:rsidR="005E1E45" w:rsidRPr="00085CFB">
        <w:rPr>
          <w:sz w:val="20"/>
          <w:szCs w:val="20"/>
          <w:lang w:val="en-US"/>
        </w:rPr>
        <w:t xml:space="preserve"> frequency (that is carrying few quanta), the action occurs only if the wave carries thousand of billion of</w:t>
      </w:r>
      <w:r w:rsidR="00FA3A88" w:rsidRPr="00085CFB">
        <w:rPr>
          <w:sz w:val="20"/>
          <w:szCs w:val="20"/>
          <w:lang w:val="en-US"/>
        </w:rPr>
        <w:t xml:space="preserve"> </w:t>
      </w:r>
      <w:r w:rsidR="005E1E45" w:rsidRPr="00085CFB">
        <w:rPr>
          <w:i/>
          <w:sz w:val="20"/>
          <w:szCs w:val="20"/>
          <w:lang w:val="en-US"/>
        </w:rPr>
        <w:t>Planck’ grains</w:t>
      </w:r>
      <w:r w:rsidR="005E1E45" w:rsidRPr="00085CFB">
        <w:rPr>
          <w:sz w:val="20"/>
          <w:szCs w:val="20"/>
          <w:lang w:val="en-US"/>
        </w:rPr>
        <w:t xml:space="preserve"> (of course without changing the unity of time and s</w:t>
      </w:r>
      <w:r w:rsidR="00FA3A88" w:rsidRPr="00085CFB">
        <w:rPr>
          <w:sz w:val="20"/>
          <w:szCs w:val="20"/>
          <w:lang w:val="en-US"/>
        </w:rPr>
        <w:t xml:space="preserve">pace), which hit all together a </w:t>
      </w:r>
      <w:r w:rsidR="005E1E45" w:rsidRPr="00085CFB">
        <w:rPr>
          <w:sz w:val="20"/>
          <w:szCs w:val="20"/>
          <w:lang w:val="en-US"/>
        </w:rPr>
        <w:t xml:space="preserve">particle, and push it away. </w:t>
      </w:r>
    </w:p>
    <w:p w:rsidR="002F2E7E" w:rsidRPr="00085CFB" w:rsidRDefault="005E1E45" w:rsidP="00132938">
      <w:pPr>
        <w:snapToGrid w:val="0"/>
        <w:ind w:firstLine="425"/>
        <w:jc w:val="both"/>
        <w:rPr>
          <w:sz w:val="20"/>
          <w:szCs w:val="20"/>
          <w:lang w:val="en-US"/>
        </w:rPr>
      </w:pPr>
      <w:r w:rsidRPr="00085CFB">
        <w:rPr>
          <w:sz w:val="20"/>
          <w:szCs w:val="20"/>
          <w:lang w:val="en-US"/>
        </w:rPr>
        <w:t xml:space="preserve">The extremely small equivalent mass of an </w:t>
      </w:r>
      <w:r w:rsidRPr="00085CFB">
        <w:rPr>
          <w:i/>
          <w:sz w:val="20"/>
          <w:szCs w:val="20"/>
          <w:lang w:val="en-US"/>
        </w:rPr>
        <w:t xml:space="preserve">h </w:t>
      </w:r>
      <w:r w:rsidRPr="00085CFB">
        <w:rPr>
          <w:sz w:val="20"/>
          <w:szCs w:val="20"/>
          <w:lang w:val="en-US"/>
        </w:rPr>
        <w:t xml:space="preserve">(a </w:t>
      </w:r>
      <w:r w:rsidRPr="00085CFB">
        <w:rPr>
          <w:i/>
          <w:sz w:val="20"/>
          <w:szCs w:val="20"/>
          <w:lang w:val="en-US"/>
        </w:rPr>
        <w:t>Planck constant</w:t>
      </w:r>
      <w:r w:rsidRPr="00085CFB">
        <w:rPr>
          <w:sz w:val="20"/>
          <w:szCs w:val="20"/>
          <w:lang w:val="en-US"/>
        </w:rPr>
        <w:t xml:space="preserve">), multiplied some hundred billion of these units of equivalent mass, for each second, may be at the bottom of all these mechanisms. These may probably be just an effect of the Superposition </w:t>
      </w:r>
      <w:r w:rsidR="000139E0" w:rsidRPr="00085CFB">
        <w:rPr>
          <w:sz w:val="20"/>
          <w:szCs w:val="20"/>
          <w:lang w:val="en-US"/>
        </w:rPr>
        <w:t>Principle</w:t>
      </w:r>
      <w:r w:rsidR="00AE4F80" w:rsidRPr="00085CFB">
        <w:rPr>
          <w:sz w:val="20"/>
          <w:szCs w:val="20"/>
          <w:lang w:val="en-US"/>
        </w:rPr>
        <w:t xml:space="preserve"> </w:t>
      </w:r>
      <w:r w:rsidR="00E26D54" w:rsidRPr="00085CFB">
        <w:rPr>
          <w:sz w:val="20"/>
          <w:szCs w:val="20"/>
          <w:lang w:val="en-US"/>
        </w:rPr>
        <w:t>(Glenn)</w:t>
      </w:r>
      <w:r w:rsidRPr="00085CFB">
        <w:rPr>
          <w:sz w:val="20"/>
          <w:szCs w:val="20"/>
          <w:lang w:val="en-US"/>
        </w:rPr>
        <w:t>.</w:t>
      </w:r>
      <w:r w:rsidR="00E26D54" w:rsidRPr="00085CFB">
        <w:rPr>
          <w:color w:val="FF0000"/>
          <w:sz w:val="20"/>
          <w:szCs w:val="20"/>
          <w:lang w:val="en-US"/>
        </w:rPr>
        <w:t xml:space="preserve"> </w:t>
      </w:r>
    </w:p>
    <w:p w:rsidR="002F2E7E" w:rsidRPr="00085CFB" w:rsidRDefault="002F2E7E" w:rsidP="00132938">
      <w:pPr>
        <w:snapToGrid w:val="0"/>
        <w:ind w:firstLine="425"/>
        <w:jc w:val="both"/>
        <w:rPr>
          <w:color w:val="FF0000"/>
          <w:sz w:val="20"/>
          <w:szCs w:val="20"/>
          <w:lang w:val="en-US"/>
        </w:rPr>
      </w:pPr>
    </w:p>
    <w:p w:rsidR="006E0316" w:rsidRPr="00085CFB" w:rsidRDefault="00132938" w:rsidP="00132938">
      <w:pPr>
        <w:snapToGrid w:val="0"/>
        <w:jc w:val="both"/>
        <w:rPr>
          <w:b/>
          <w:color w:val="000000"/>
          <w:sz w:val="20"/>
          <w:szCs w:val="20"/>
          <w:lang w:val="en-US"/>
        </w:rPr>
      </w:pPr>
      <w:r w:rsidRPr="00085CFB">
        <w:rPr>
          <w:b/>
          <w:color w:val="000000"/>
          <w:sz w:val="20"/>
          <w:szCs w:val="20"/>
          <w:lang w:val="en-US"/>
        </w:rPr>
        <w:t>2.5.1 Wave Function Collapse (Wfc)</w:t>
      </w:r>
    </w:p>
    <w:p w:rsidR="00F06B65" w:rsidRPr="00085CFB" w:rsidRDefault="006C4669" w:rsidP="00132938">
      <w:pPr>
        <w:snapToGrid w:val="0"/>
        <w:ind w:firstLine="425"/>
        <w:jc w:val="both"/>
        <w:rPr>
          <w:sz w:val="20"/>
          <w:szCs w:val="20"/>
          <w:lang w:val="en-GB"/>
        </w:rPr>
      </w:pPr>
      <w:r w:rsidRPr="00085CFB">
        <w:rPr>
          <w:sz w:val="20"/>
          <w:szCs w:val="20"/>
          <w:lang w:val="en-US"/>
        </w:rPr>
        <w:t>It is interesting to emphasize that t</w:t>
      </w:r>
      <w:r w:rsidR="00402521" w:rsidRPr="00085CFB">
        <w:rPr>
          <w:rStyle w:val="tlid-translation"/>
          <w:sz w:val="20"/>
          <w:szCs w:val="20"/>
        </w:rPr>
        <w:t xml:space="preserve">he impact force exerted by the </w:t>
      </w:r>
      <w:r w:rsidR="00402521" w:rsidRPr="00085CFB">
        <w:rPr>
          <w:rStyle w:val="tlid-translation"/>
          <w:i/>
          <w:sz w:val="20"/>
          <w:szCs w:val="20"/>
        </w:rPr>
        <w:t>momentum</w:t>
      </w:r>
      <w:r w:rsidR="00402521" w:rsidRPr="00085CFB">
        <w:rPr>
          <w:rStyle w:val="tlid-translation"/>
          <w:sz w:val="20"/>
          <w:szCs w:val="20"/>
        </w:rPr>
        <w:t xml:space="preserve"> (</w:t>
      </w:r>
      <w:r w:rsidR="00132938" w:rsidRPr="00085CFB">
        <w:rPr>
          <w:rStyle w:val="tlid-translation"/>
          <w:b/>
          <w:i/>
          <w:sz w:val="20"/>
          <w:szCs w:val="20"/>
        </w:rPr>
        <w:t>P</w:t>
      </w:r>
      <w:r w:rsidR="00402521" w:rsidRPr="00085CFB">
        <w:rPr>
          <w:rStyle w:val="tlid-translation"/>
          <w:sz w:val="20"/>
          <w:szCs w:val="20"/>
        </w:rPr>
        <w:t>) of light quanta could still provide a real physical value to a phenomenon that, for different Schools of Physics, is considered a mere mathematical abstraction. We refer to the Wave Function Collapse since, as mentioned above, each particle can be represented by its Wave Function (WF). In Quantum Mechanics (</w:t>
      </w:r>
      <w:r w:rsidR="00402521" w:rsidRPr="00085CFB">
        <w:rPr>
          <w:rStyle w:val="tlid-translation"/>
          <w:i/>
          <w:sz w:val="20"/>
          <w:szCs w:val="20"/>
        </w:rPr>
        <w:t>QM</w:t>
      </w:r>
      <w:r w:rsidR="00402521" w:rsidRPr="00085CFB">
        <w:rPr>
          <w:rStyle w:val="tlid-translation"/>
          <w:sz w:val="20"/>
          <w:szCs w:val="20"/>
        </w:rPr>
        <w:t xml:space="preserve">) the WF is indicated by the symbol </w:t>
      </w:r>
      <w:r w:rsidR="005C147E" w:rsidRPr="00085CFB">
        <w:rPr>
          <w:sz w:val="20"/>
          <w:szCs w:val="20"/>
        </w:rPr>
        <w:sym w:font="Symbol" w:char="F059"/>
      </w:r>
      <w:r w:rsidR="005C147E" w:rsidRPr="00085CFB">
        <w:rPr>
          <w:sz w:val="20"/>
          <w:szCs w:val="20"/>
          <w:vertAlign w:val="subscript"/>
          <w:lang w:val="en-US"/>
        </w:rPr>
        <w:t>(x,t)</w:t>
      </w:r>
      <w:r w:rsidR="005C147E" w:rsidRPr="00085CFB">
        <w:rPr>
          <w:sz w:val="20"/>
          <w:szCs w:val="20"/>
          <w:lang w:val="en-US"/>
        </w:rPr>
        <w:t>,</w:t>
      </w:r>
      <w:r w:rsidR="00402521" w:rsidRPr="00085CFB">
        <w:rPr>
          <w:rStyle w:val="tlid-translation"/>
          <w:sz w:val="20"/>
          <w:szCs w:val="20"/>
        </w:rPr>
        <w:t xml:space="preserve"> or simply </w:t>
      </w:r>
      <w:r w:rsidR="00402521" w:rsidRPr="00085CFB">
        <w:rPr>
          <w:rStyle w:val="tlid-translation"/>
          <w:sz w:val="20"/>
          <w:szCs w:val="20"/>
        </w:rPr>
        <w:sym w:font="Symbol" w:char="F059"/>
      </w:r>
      <w:r w:rsidR="00402521" w:rsidRPr="00085CFB">
        <w:rPr>
          <w:rStyle w:val="tlid-translation"/>
          <w:sz w:val="20"/>
          <w:szCs w:val="20"/>
        </w:rPr>
        <w:t xml:space="preserve">, whose </w:t>
      </w:r>
      <w:r w:rsidR="00402521" w:rsidRPr="00085CFB">
        <w:rPr>
          <w:rStyle w:val="tlid-translation"/>
          <w:i/>
          <w:sz w:val="20"/>
          <w:szCs w:val="20"/>
        </w:rPr>
        <w:t>argument</w:t>
      </w:r>
      <w:r w:rsidR="00402521" w:rsidRPr="00085CFB">
        <w:rPr>
          <w:rStyle w:val="tlid-translation"/>
          <w:sz w:val="20"/>
          <w:szCs w:val="20"/>
        </w:rPr>
        <w:t xml:space="preserve"> </w:t>
      </w:r>
      <w:r w:rsidR="005C147E" w:rsidRPr="00085CFB">
        <w:rPr>
          <w:i/>
          <w:sz w:val="20"/>
          <w:szCs w:val="20"/>
          <w:vertAlign w:val="subscript"/>
          <w:lang w:val="en-US"/>
        </w:rPr>
        <w:t xml:space="preserve">(x,t) </w:t>
      </w:r>
      <w:r w:rsidR="00402521" w:rsidRPr="00085CFB">
        <w:rPr>
          <w:rStyle w:val="tlid-translation"/>
          <w:sz w:val="20"/>
          <w:szCs w:val="20"/>
        </w:rPr>
        <w:t xml:space="preserve">refers to the possible position in space and time of the </w:t>
      </w:r>
      <w:r w:rsidR="005C147E" w:rsidRPr="00085CFB">
        <w:rPr>
          <w:rStyle w:val="tlid-translation"/>
          <w:sz w:val="20"/>
          <w:szCs w:val="20"/>
        </w:rPr>
        <w:t xml:space="preserve">considered </w:t>
      </w:r>
      <w:r w:rsidR="00402521" w:rsidRPr="00085CFB">
        <w:rPr>
          <w:rStyle w:val="tlid-translation"/>
          <w:sz w:val="20"/>
          <w:szCs w:val="20"/>
        </w:rPr>
        <w:t>particle.</w:t>
      </w:r>
      <w:r w:rsidRPr="00085CFB">
        <w:rPr>
          <w:rStyle w:val="tlid-translation"/>
          <w:sz w:val="20"/>
          <w:szCs w:val="20"/>
        </w:rPr>
        <w:t xml:space="preserve"> And ‘interesting to highlight </w:t>
      </w:r>
      <w:r w:rsidR="00BB0934" w:rsidRPr="00085CFB">
        <w:rPr>
          <w:sz w:val="20"/>
          <w:szCs w:val="20"/>
          <w:lang w:val="en-US"/>
        </w:rPr>
        <w:t>that as lo</w:t>
      </w:r>
      <w:r w:rsidR="00404A76" w:rsidRPr="00085CFB">
        <w:rPr>
          <w:sz w:val="20"/>
          <w:szCs w:val="20"/>
          <w:lang w:val="en-US"/>
        </w:rPr>
        <w:t xml:space="preserve">ng as the particle, or </w:t>
      </w:r>
      <w:r w:rsidR="00404A76" w:rsidRPr="00085CFB">
        <w:rPr>
          <w:i/>
          <w:sz w:val="20"/>
          <w:szCs w:val="20"/>
          <w:lang w:val="en-US"/>
        </w:rPr>
        <w:t>quantum o</w:t>
      </w:r>
      <w:r w:rsidR="00BB0934" w:rsidRPr="00085CFB">
        <w:rPr>
          <w:i/>
          <w:sz w:val="20"/>
          <w:szCs w:val="20"/>
          <w:lang w:val="en-US"/>
        </w:rPr>
        <w:t>bjec</w:t>
      </w:r>
      <w:r w:rsidR="002F2E7E" w:rsidRPr="00085CFB">
        <w:rPr>
          <w:i/>
          <w:sz w:val="20"/>
          <w:szCs w:val="20"/>
          <w:lang w:val="en-US"/>
        </w:rPr>
        <w:t xml:space="preserve">t </w:t>
      </w:r>
      <w:r w:rsidR="002F2E7E" w:rsidRPr="00085CFB">
        <w:rPr>
          <w:sz w:val="20"/>
          <w:szCs w:val="20"/>
          <w:lang w:val="en-US"/>
        </w:rPr>
        <w:t>(</w:t>
      </w:r>
      <w:r w:rsidR="006C609E" w:rsidRPr="00085CFB">
        <w:rPr>
          <w:sz w:val="20"/>
          <w:szCs w:val="20"/>
          <w:lang w:val="en-US"/>
        </w:rPr>
        <w:t>QO</w:t>
      </w:r>
      <w:r w:rsidR="00BB0934" w:rsidRPr="00085CFB">
        <w:rPr>
          <w:sz w:val="20"/>
          <w:szCs w:val="20"/>
          <w:lang w:val="en-US"/>
        </w:rPr>
        <w:t>),</w:t>
      </w:r>
      <w:r w:rsidR="00004CDF" w:rsidRPr="00085CFB">
        <w:rPr>
          <w:sz w:val="20"/>
          <w:szCs w:val="20"/>
          <w:lang w:val="en-US"/>
        </w:rPr>
        <w:t xml:space="preserve"> is</w:t>
      </w:r>
      <w:r w:rsidR="006C609E" w:rsidRPr="00085CFB">
        <w:rPr>
          <w:sz w:val="20"/>
          <w:szCs w:val="20"/>
          <w:lang w:val="en-US"/>
        </w:rPr>
        <w:t xml:space="preserve"> no</w:t>
      </w:r>
      <w:r w:rsidR="00004CDF" w:rsidRPr="00085CFB">
        <w:rPr>
          <w:sz w:val="20"/>
          <w:szCs w:val="20"/>
          <w:lang w:val="en-US"/>
        </w:rPr>
        <w:t xml:space="preserve">t </w:t>
      </w:r>
      <w:r w:rsidR="006C609E" w:rsidRPr="00085CFB">
        <w:rPr>
          <w:sz w:val="20"/>
          <w:szCs w:val="20"/>
          <w:lang w:val="en-US"/>
        </w:rPr>
        <w:t>disturb</w:t>
      </w:r>
      <w:r w:rsidR="00004CDF" w:rsidRPr="00085CFB">
        <w:rPr>
          <w:sz w:val="20"/>
          <w:szCs w:val="20"/>
          <w:lang w:val="en-US"/>
        </w:rPr>
        <w:t>ed</w:t>
      </w:r>
      <w:r w:rsidR="006C609E" w:rsidRPr="00085CFB">
        <w:rPr>
          <w:sz w:val="20"/>
          <w:szCs w:val="20"/>
          <w:lang w:val="en-US"/>
        </w:rPr>
        <w:t>, o</w:t>
      </w:r>
      <w:r w:rsidR="00004CDF" w:rsidRPr="00085CFB">
        <w:rPr>
          <w:sz w:val="20"/>
          <w:szCs w:val="20"/>
          <w:lang w:val="en-US"/>
        </w:rPr>
        <w:t>b</w:t>
      </w:r>
      <w:r w:rsidR="006C609E" w:rsidRPr="00085CFB">
        <w:rPr>
          <w:sz w:val="20"/>
          <w:szCs w:val="20"/>
          <w:lang w:val="en-US"/>
        </w:rPr>
        <w:t>serv</w:t>
      </w:r>
      <w:r w:rsidR="00004CDF" w:rsidRPr="00085CFB">
        <w:rPr>
          <w:sz w:val="20"/>
          <w:szCs w:val="20"/>
          <w:lang w:val="en-US"/>
        </w:rPr>
        <w:t>ed</w:t>
      </w:r>
      <w:r w:rsidR="006C609E" w:rsidRPr="00085CFB">
        <w:rPr>
          <w:sz w:val="20"/>
          <w:szCs w:val="20"/>
          <w:lang w:val="en-US"/>
        </w:rPr>
        <w:t>, o</w:t>
      </w:r>
      <w:r w:rsidR="00004CDF" w:rsidRPr="00085CFB">
        <w:rPr>
          <w:sz w:val="20"/>
          <w:szCs w:val="20"/>
          <w:lang w:val="en-US"/>
        </w:rPr>
        <w:t>r</w:t>
      </w:r>
      <w:r w:rsidR="006C609E" w:rsidRPr="00085CFB">
        <w:rPr>
          <w:sz w:val="20"/>
          <w:szCs w:val="20"/>
          <w:lang w:val="en-US"/>
        </w:rPr>
        <w:t xml:space="preserve"> m</w:t>
      </w:r>
      <w:r w:rsidR="00004CDF" w:rsidRPr="00085CFB">
        <w:rPr>
          <w:sz w:val="20"/>
          <w:szCs w:val="20"/>
          <w:lang w:val="en-US"/>
        </w:rPr>
        <w:t>ea</w:t>
      </w:r>
      <w:r w:rsidR="006C609E" w:rsidRPr="00085CFB">
        <w:rPr>
          <w:sz w:val="20"/>
          <w:szCs w:val="20"/>
          <w:lang w:val="en-US"/>
        </w:rPr>
        <w:t>sur</w:t>
      </w:r>
      <w:r w:rsidR="00004CDF" w:rsidRPr="00085CFB">
        <w:rPr>
          <w:sz w:val="20"/>
          <w:szCs w:val="20"/>
          <w:lang w:val="en-US"/>
        </w:rPr>
        <w:t>ed</w:t>
      </w:r>
      <w:r w:rsidR="006C609E" w:rsidRPr="00085CFB">
        <w:rPr>
          <w:sz w:val="20"/>
          <w:szCs w:val="20"/>
          <w:lang w:val="en-US"/>
        </w:rPr>
        <w:t xml:space="preserve">, </w:t>
      </w:r>
      <w:r w:rsidR="00004CDF" w:rsidRPr="00085CFB">
        <w:rPr>
          <w:sz w:val="20"/>
          <w:szCs w:val="20"/>
          <w:lang w:val="en-US"/>
        </w:rPr>
        <w:t>it</w:t>
      </w:r>
      <w:r w:rsidR="006C609E" w:rsidRPr="00085CFB">
        <w:rPr>
          <w:sz w:val="20"/>
          <w:szCs w:val="20"/>
          <w:lang w:val="en-US"/>
        </w:rPr>
        <w:t xml:space="preserve"> </w:t>
      </w:r>
      <w:r w:rsidR="006C609E" w:rsidRPr="00085CFB">
        <w:rPr>
          <w:i/>
          <w:sz w:val="20"/>
          <w:szCs w:val="20"/>
          <w:lang w:val="en-US"/>
        </w:rPr>
        <w:t>lives</w:t>
      </w:r>
      <w:r w:rsidR="006C609E" w:rsidRPr="00085CFB">
        <w:rPr>
          <w:sz w:val="20"/>
          <w:szCs w:val="20"/>
          <w:lang w:val="en-US"/>
        </w:rPr>
        <w:t xml:space="preserve"> </w:t>
      </w:r>
      <w:r w:rsidR="00004CDF" w:rsidRPr="00085CFB">
        <w:rPr>
          <w:sz w:val="20"/>
          <w:szCs w:val="20"/>
          <w:lang w:val="en-US"/>
        </w:rPr>
        <w:t xml:space="preserve">in ways we will never know: </w:t>
      </w:r>
      <w:r w:rsidR="00B16C4E" w:rsidRPr="00085CFB">
        <w:rPr>
          <w:sz w:val="20"/>
          <w:szCs w:val="20"/>
          <w:lang w:val="en-US"/>
        </w:rPr>
        <w:t>very roughly</w:t>
      </w:r>
      <w:r w:rsidR="005C147E" w:rsidRPr="00085CFB">
        <w:rPr>
          <w:sz w:val="20"/>
          <w:szCs w:val="20"/>
          <w:lang w:val="en-US"/>
        </w:rPr>
        <w:t xml:space="preserve"> we can </w:t>
      </w:r>
      <w:r w:rsidR="00B16C4E" w:rsidRPr="00085CFB">
        <w:rPr>
          <w:sz w:val="20"/>
          <w:szCs w:val="20"/>
          <w:lang w:val="en-US"/>
        </w:rPr>
        <w:t>imagin</w:t>
      </w:r>
      <w:r w:rsidR="005C147E" w:rsidRPr="00085CFB">
        <w:rPr>
          <w:sz w:val="20"/>
          <w:szCs w:val="20"/>
          <w:lang w:val="en-US"/>
        </w:rPr>
        <w:t>e</w:t>
      </w:r>
      <w:r w:rsidR="00B16C4E" w:rsidRPr="00085CFB">
        <w:rPr>
          <w:sz w:val="20"/>
          <w:szCs w:val="20"/>
          <w:lang w:val="en-US"/>
        </w:rPr>
        <w:t xml:space="preserve"> it travels like a wave. </w:t>
      </w:r>
      <w:r w:rsidR="006D2637" w:rsidRPr="00085CFB">
        <w:rPr>
          <w:sz w:val="20"/>
          <w:szCs w:val="20"/>
          <w:lang w:val="en-US"/>
        </w:rPr>
        <w:t>In agreement with</w:t>
      </w:r>
      <w:r w:rsidR="00B16C4E" w:rsidRPr="00085CFB">
        <w:rPr>
          <w:sz w:val="20"/>
          <w:szCs w:val="20"/>
          <w:lang w:val="en-US"/>
        </w:rPr>
        <w:t xml:space="preserve"> </w:t>
      </w:r>
      <w:r w:rsidR="00B16C4E" w:rsidRPr="00085CFB">
        <w:rPr>
          <w:i/>
          <w:sz w:val="20"/>
          <w:szCs w:val="20"/>
          <w:lang w:val="en-US"/>
        </w:rPr>
        <w:t>QM</w:t>
      </w:r>
      <w:r w:rsidR="00B16C4E" w:rsidRPr="00085CFB">
        <w:rPr>
          <w:sz w:val="20"/>
          <w:szCs w:val="20"/>
          <w:lang w:val="en-US"/>
        </w:rPr>
        <w:t xml:space="preserve"> “</w:t>
      </w:r>
      <w:r w:rsidR="00B16C4E" w:rsidRPr="00085CFB">
        <w:rPr>
          <w:sz w:val="20"/>
          <w:szCs w:val="20"/>
          <w:lang w:val="en-GB"/>
        </w:rPr>
        <w:t>we are not able to say that a quantum system, before being observed, has well defined propertie</w:t>
      </w:r>
      <w:r w:rsidR="00152E54" w:rsidRPr="00085CFB">
        <w:rPr>
          <w:sz w:val="20"/>
          <w:szCs w:val="20"/>
          <w:lang w:val="en-GB"/>
        </w:rPr>
        <w:t>s, since we cannot know them”</w:t>
      </w:r>
      <w:r w:rsidR="006D2637" w:rsidRPr="00085CFB">
        <w:rPr>
          <w:sz w:val="20"/>
          <w:szCs w:val="20"/>
          <w:lang w:val="en-GB"/>
        </w:rPr>
        <w:t>(Zeilinger)</w:t>
      </w:r>
      <w:r w:rsidR="00B16C4E" w:rsidRPr="00085CFB">
        <w:rPr>
          <w:sz w:val="20"/>
          <w:szCs w:val="20"/>
          <w:lang w:val="en-GB"/>
        </w:rPr>
        <w:t xml:space="preserve">. </w:t>
      </w:r>
      <w:r w:rsidR="00A31C58" w:rsidRPr="00085CFB">
        <w:rPr>
          <w:sz w:val="20"/>
          <w:szCs w:val="20"/>
          <w:lang w:val="en-GB"/>
        </w:rPr>
        <w:t>W</w:t>
      </w:r>
      <w:r w:rsidR="00B16C4E" w:rsidRPr="00085CFB">
        <w:rPr>
          <w:sz w:val="20"/>
          <w:szCs w:val="20"/>
          <w:lang w:val="en-GB"/>
        </w:rPr>
        <w:t xml:space="preserve">hen the particle is not disturbed, that is when any </w:t>
      </w:r>
      <w:r w:rsidR="00404A76" w:rsidRPr="00085CFB">
        <w:rPr>
          <w:i/>
          <w:sz w:val="20"/>
          <w:szCs w:val="20"/>
          <w:lang w:val="en-GB"/>
        </w:rPr>
        <w:t>M</w:t>
      </w:r>
      <w:r w:rsidR="00B16C4E" w:rsidRPr="00085CFB">
        <w:rPr>
          <w:i/>
          <w:sz w:val="20"/>
          <w:szCs w:val="20"/>
          <w:lang w:val="en-GB"/>
        </w:rPr>
        <w:t>easurement</w:t>
      </w:r>
      <w:r w:rsidR="00B16C4E" w:rsidRPr="00085CFB">
        <w:rPr>
          <w:sz w:val="20"/>
          <w:szCs w:val="20"/>
          <w:lang w:val="en-GB"/>
        </w:rPr>
        <w:t xml:space="preserve"> is carried out, it stays in its natural state: it</w:t>
      </w:r>
      <w:r w:rsidR="00B16C4E" w:rsidRPr="00085CFB">
        <w:rPr>
          <w:i/>
          <w:sz w:val="20"/>
          <w:szCs w:val="20"/>
          <w:lang w:val="en-GB"/>
        </w:rPr>
        <w:t xml:space="preserve"> lives, </w:t>
      </w:r>
      <w:r w:rsidR="004144DC" w:rsidRPr="00085CFB">
        <w:rPr>
          <w:sz w:val="20"/>
          <w:szCs w:val="20"/>
          <w:lang w:val="en-GB"/>
        </w:rPr>
        <w:t>as a Q</w:t>
      </w:r>
      <w:r w:rsidR="002F2E7E" w:rsidRPr="00085CFB">
        <w:rPr>
          <w:sz w:val="20"/>
          <w:szCs w:val="20"/>
          <w:lang w:val="en-GB"/>
        </w:rPr>
        <w:t>O (</w:t>
      </w:r>
      <w:r w:rsidR="006D2637" w:rsidRPr="00085CFB">
        <w:rPr>
          <w:sz w:val="20"/>
          <w:szCs w:val="20"/>
          <w:lang w:val="en-GB"/>
        </w:rPr>
        <w:t>Puccini,2017</w:t>
      </w:r>
      <w:r w:rsidR="003E1B43" w:rsidRPr="00085CFB">
        <w:rPr>
          <w:sz w:val="20"/>
          <w:szCs w:val="20"/>
          <w:lang w:val="en-GB"/>
        </w:rPr>
        <w:t>,b</w:t>
      </w:r>
      <w:r w:rsidR="006D2637" w:rsidRPr="00085CFB">
        <w:rPr>
          <w:sz w:val="20"/>
          <w:szCs w:val="20"/>
          <w:lang w:val="en-GB"/>
        </w:rPr>
        <w:t>)</w:t>
      </w:r>
      <w:r w:rsidR="003E1B43" w:rsidRPr="00085CFB">
        <w:rPr>
          <w:sz w:val="20"/>
          <w:szCs w:val="20"/>
          <w:lang w:val="en-GB"/>
        </w:rPr>
        <w:t>,</w:t>
      </w:r>
      <w:r w:rsidR="00B16C4E" w:rsidRPr="00085CFB">
        <w:rPr>
          <w:sz w:val="20"/>
          <w:szCs w:val="20"/>
          <w:lang w:val="en-GB"/>
        </w:rPr>
        <w:t xml:space="preserve"> it occupies a volume, it is </w:t>
      </w:r>
      <w:r w:rsidR="00B16C4E" w:rsidRPr="00085CFB">
        <w:rPr>
          <w:i/>
          <w:sz w:val="20"/>
          <w:szCs w:val="20"/>
          <w:lang w:val="en-GB"/>
        </w:rPr>
        <w:t>spread</w:t>
      </w:r>
      <w:r w:rsidR="00B16C4E" w:rsidRPr="00085CFB">
        <w:rPr>
          <w:sz w:val="20"/>
          <w:szCs w:val="20"/>
          <w:lang w:val="en-GB"/>
        </w:rPr>
        <w:t xml:space="preserve"> in the space which is allowed to it (it is </w:t>
      </w:r>
      <w:r w:rsidR="00B16C4E" w:rsidRPr="00085CFB">
        <w:rPr>
          <w:i/>
          <w:sz w:val="20"/>
          <w:szCs w:val="20"/>
          <w:lang w:val="en-GB"/>
        </w:rPr>
        <w:t>delocalized</w:t>
      </w:r>
      <w:r w:rsidR="00B16C4E" w:rsidRPr="00085CFB">
        <w:rPr>
          <w:sz w:val="20"/>
          <w:szCs w:val="20"/>
          <w:lang w:val="en-GB"/>
        </w:rPr>
        <w:t xml:space="preserve">), and it is represented by </w:t>
      </w:r>
      <w:r w:rsidR="00B16C4E" w:rsidRPr="00085CFB">
        <w:rPr>
          <w:i/>
          <w:sz w:val="20"/>
          <w:szCs w:val="20"/>
          <w:lang w:val="en-GB"/>
        </w:rPr>
        <w:t>superimposed quantum states</w:t>
      </w:r>
      <w:r w:rsidR="00B16C4E" w:rsidRPr="00085CFB">
        <w:rPr>
          <w:sz w:val="20"/>
          <w:szCs w:val="20"/>
          <w:lang w:val="en-GB"/>
        </w:rPr>
        <w:t xml:space="preserve">: it tends to behave as a wave. </w:t>
      </w:r>
    </w:p>
    <w:p w:rsidR="0095409A" w:rsidRPr="00085CFB" w:rsidRDefault="00067FDE" w:rsidP="00132938">
      <w:pPr>
        <w:snapToGrid w:val="0"/>
        <w:ind w:firstLine="425"/>
        <w:jc w:val="both"/>
        <w:rPr>
          <w:sz w:val="20"/>
          <w:szCs w:val="20"/>
          <w:lang w:val="en-GB"/>
        </w:rPr>
      </w:pPr>
      <w:r w:rsidRPr="00085CFB">
        <w:rPr>
          <w:sz w:val="20"/>
          <w:szCs w:val="20"/>
          <w:lang w:val="en-US"/>
        </w:rPr>
        <w:t xml:space="preserve">This is the so-called </w:t>
      </w:r>
      <w:r w:rsidRPr="00085CFB">
        <w:rPr>
          <w:i/>
          <w:sz w:val="20"/>
          <w:szCs w:val="20"/>
          <w:lang w:val="en-US"/>
        </w:rPr>
        <w:t>phase of linear unitary evolution</w:t>
      </w:r>
      <w:r w:rsidRPr="00085CFB">
        <w:rPr>
          <w:sz w:val="20"/>
          <w:szCs w:val="20"/>
          <w:lang w:val="en-US"/>
        </w:rPr>
        <w:t xml:space="preserve"> </w:t>
      </w:r>
      <w:r w:rsidR="00132938" w:rsidRPr="00085CFB">
        <w:rPr>
          <w:b/>
          <w:i/>
          <w:sz w:val="20"/>
          <w:szCs w:val="20"/>
          <w:lang w:val="en-US"/>
        </w:rPr>
        <w:t xml:space="preserve">U </w:t>
      </w:r>
      <w:r w:rsidRPr="00085CFB">
        <w:rPr>
          <w:sz w:val="20"/>
          <w:szCs w:val="20"/>
          <w:lang w:val="en-US"/>
        </w:rPr>
        <w:t>(</w:t>
      </w:r>
      <w:r w:rsidR="00132938" w:rsidRPr="00085CFB">
        <w:rPr>
          <w:b/>
          <w:i/>
          <w:sz w:val="20"/>
          <w:szCs w:val="20"/>
          <w:lang w:val="en-US"/>
        </w:rPr>
        <w:t xml:space="preserve">U </w:t>
      </w:r>
      <w:r w:rsidRPr="00085CFB">
        <w:rPr>
          <w:i/>
          <w:sz w:val="20"/>
          <w:szCs w:val="20"/>
          <w:lang w:val="en-US"/>
        </w:rPr>
        <w:t>phase</w:t>
      </w:r>
      <w:r w:rsidRPr="00085CFB">
        <w:rPr>
          <w:sz w:val="20"/>
          <w:szCs w:val="20"/>
          <w:lang w:val="en-US"/>
        </w:rPr>
        <w:t>)</w:t>
      </w:r>
      <w:r w:rsidR="00273AC5" w:rsidRPr="00085CFB">
        <w:rPr>
          <w:sz w:val="20"/>
          <w:szCs w:val="20"/>
          <w:lang w:val="en-US"/>
        </w:rPr>
        <w:t xml:space="preserve"> </w:t>
      </w:r>
      <w:r w:rsidR="00EC6B58" w:rsidRPr="00085CFB">
        <w:rPr>
          <w:sz w:val="20"/>
          <w:szCs w:val="20"/>
          <w:lang w:val="en-US"/>
        </w:rPr>
        <w:t>(Penrose,200</w:t>
      </w:r>
      <w:r w:rsidR="00624091" w:rsidRPr="00085CFB">
        <w:rPr>
          <w:sz w:val="20"/>
          <w:szCs w:val="20"/>
          <w:lang w:val="en-US"/>
        </w:rPr>
        <w:t>4</w:t>
      </w:r>
      <w:r w:rsidR="00EC6B58" w:rsidRPr="00085CFB">
        <w:rPr>
          <w:sz w:val="20"/>
          <w:szCs w:val="20"/>
          <w:lang w:val="en-US"/>
        </w:rPr>
        <w:t>)</w:t>
      </w:r>
      <w:r w:rsidR="003F3997" w:rsidRPr="00085CFB">
        <w:rPr>
          <w:sz w:val="20"/>
          <w:szCs w:val="20"/>
          <w:lang w:val="en-US"/>
        </w:rPr>
        <w:t>,</w:t>
      </w:r>
      <w:r w:rsidR="003F3997" w:rsidRPr="00085CFB">
        <w:rPr>
          <w:sz w:val="20"/>
          <w:szCs w:val="20"/>
          <w:lang w:val="en-GB"/>
        </w:rPr>
        <w:t xml:space="preserve"> which </w:t>
      </w:r>
      <w:r w:rsidR="003F3997" w:rsidRPr="00085CFB">
        <w:rPr>
          <w:sz w:val="20"/>
          <w:szCs w:val="20"/>
          <w:lang w:val="en-GB"/>
        </w:rPr>
        <w:lastRenderedPageBreak/>
        <w:t>corresponds to the “</w:t>
      </w:r>
      <w:r w:rsidR="003F3997" w:rsidRPr="00085CFB">
        <w:rPr>
          <w:i/>
          <w:sz w:val="20"/>
          <w:szCs w:val="20"/>
          <w:lang w:val="en-GB"/>
        </w:rPr>
        <w:t xml:space="preserve">Process </w:t>
      </w:r>
      <w:r w:rsidR="003F3997" w:rsidRPr="00085CFB">
        <w:rPr>
          <w:sz w:val="20"/>
          <w:szCs w:val="20"/>
          <w:lang w:val="en-GB"/>
        </w:rPr>
        <w:t>2” described by von Neuman</w:t>
      </w:r>
      <w:r w:rsidR="002F2E7E" w:rsidRPr="00085CFB">
        <w:rPr>
          <w:sz w:val="20"/>
          <w:szCs w:val="20"/>
          <w:lang w:val="en-GB"/>
        </w:rPr>
        <w:t>n (</w:t>
      </w:r>
      <w:r w:rsidR="00EC6B58" w:rsidRPr="00085CFB">
        <w:rPr>
          <w:sz w:val="20"/>
          <w:szCs w:val="20"/>
          <w:lang w:val="en-GB"/>
        </w:rPr>
        <w:t>19</w:t>
      </w:r>
      <w:r w:rsidR="003F3997" w:rsidRPr="00085CFB">
        <w:rPr>
          <w:sz w:val="20"/>
          <w:szCs w:val="20"/>
          <w:lang w:val="en-GB"/>
        </w:rPr>
        <w:t>5</w:t>
      </w:r>
      <w:r w:rsidR="00EC6B58" w:rsidRPr="00085CFB">
        <w:rPr>
          <w:sz w:val="20"/>
          <w:szCs w:val="20"/>
          <w:lang w:val="en-GB"/>
        </w:rPr>
        <w:t>5)</w:t>
      </w:r>
      <w:r w:rsidRPr="00085CFB">
        <w:rPr>
          <w:sz w:val="20"/>
          <w:szCs w:val="20"/>
          <w:lang w:val="en-US"/>
        </w:rPr>
        <w:t>.</w:t>
      </w:r>
      <w:r w:rsidR="002F2E7E" w:rsidRPr="00085CFB">
        <w:rPr>
          <w:sz w:val="20"/>
          <w:szCs w:val="20"/>
          <w:lang w:val="en-US"/>
        </w:rPr>
        <w:t xml:space="preserve"> </w:t>
      </w:r>
      <w:r w:rsidR="008C7696" w:rsidRPr="00085CFB">
        <w:rPr>
          <w:sz w:val="20"/>
          <w:szCs w:val="20"/>
          <w:lang w:val="en-GB"/>
        </w:rPr>
        <w:t>This physical condition of the QO lasts until it is disturbed, observed</w:t>
      </w:r>
      <w:r w:rsidR="00AE4F80" w:rsidRPr="00085CFB">
        <w:rPr>
          <w:sz w:val="20"/>
          <w:szCs w:val="20"/>
          <w:lang w:val="en-GB"/>
        </w:rPr>
        <w:t xml:space="preserve"> </w:t>
      </w:r>
      <w:r w:rsidR="00EC6B58" w:rsidRPr="00085CFB">
        <w:rPr>
          <w:sz w:val="20"/>
          <w:szCs w:val="20"/>
          <w:lang w:val="en-GB"/>
        </w:rPr>
        <w:t>(Puccini2017</w:t>
      </w:r>
      <w:r w:rsidR="00B450CC" w:rsidRPr="00085CFB">
        <w:rPr>
          <w:sz w:val="20"/>
          <w:szCs w:val="20"/>
          <w:lang w:val="en-GB"/>
        </w:rPr>
        <w:t>,a</w:t>
      </w:r>
      <w:r w:rsidR="00EC6B58" w:rsidRPr="00085CFB">
        <w:rPr>
          <w:sz w:val="20"/>
          <w:szCs w:val="20"/>
          <w:lang w:val="en-GB"/>
        </w:rPr>
        <w:t>)</w:t>
      </w:r>
      <w:r w:rsidR="008C7696" w:rsidRPr="00085CFB">
        <w:rPr>
          <w:sz w:val="20"/>
          <w:szCs w:val="20"/>
          <w:lang w:val="en-GB"/>
        </w:rPr>
        <w:t>.</w:t>
      </w:r>
      <w:r w:rsidR="00014AFD" w:rsidRPr="00085CFB">
        <w:rPr>
          <w:sz w:val="20"/>
          <w:szCs w:val="20"/>
          <w:lang w:val="en-GB"/>
        </w:rPr>
        <w:t xml:space="preserve"> Every time a </w:t>
      </w:r>
      <w:r w:rsidR="0095409A" w:rsidRPr="00085CFB">
        <w:rPr>
          <w:i/>
          <w:sz w:val="20"/>
          <w:szCs w:val="20"/>
          <w:lang w:val="en-GB"/>
        </w:rPr>
        <w:t>Measurement</w:t>
      </w:r>
      <w:r w:rsidR="00273AC5" w:rsidRPr="00085CFB">
        <w:rPr>
          <w:i/>
          <w:sz w:val="20"/>
          <w:szCs w:val="20"/>
          <w:lang w:val="en-GB"/>
        </w:rPr>
        <w:t xml:space="preserve"> </w:t>
      </w:r>
      <w:r w:rsidR="0095409A" w:rsidRPr="00085CFB">
        <w:rPr>
          <w:sz w:val="20"/>
          <w:szCs w:val="20"/>
          <w:lang w:val="en-GB"/>
        </w:rPr>
        <w:t>(</w:t>
      </w:r>
      <w:r w:rsidR="00014AFD" w:rsidRPr="00085CFB">
        <w:rPr>
          <w:sz w:val="20"/>
          <w:szCs w:val="20"/>
          <w:lang w:val="en-GB"/>
        </w:rPr>
        <w:t>M</w:t>
      </w:r>
      <w:r w:rsidR="0095409A" w:rsidRPr="00085CFB">
        <w:rPr>
          <w:sz w:val="20"/>
          <w:szCs w:val="20"/>
          <w:lang w:val="en-GB"/>
        </w:rPr>
        <w:t>)</w:t>
      </w:r>
      <w:r w:rsidR="00014AFD" w:rsidRPr="00085CFB">
        <w:rPr>
          <w:sz w:val="20"/>
          <w:szCs w:val="20"/>
          <w:lang w:val="en-GB"/>
        </w:rPr>
        <w:t xml:space="preserve"> is carried out (always using the </w:t>
      </w:r>
      <w:r w:rsidR="008B078C" w:rsidRPr="00085CFB">
        <w:rPr>
          <w:i/>
          <w:sz w:val="20"/>
          <w:szCs w:val="20"/>
          <w:lang w:val="en-GB"/>
        </w:rPr>
        <w:t>Planck’s quanta</w:t>
      </w:r>
      <w:r w:rsidR="00014AFD" w:rsidRPr="00085CFB">
        <w:rPr>
          <w:sz w:val="20"/>
          <w:szCs w:val="20"/>
          <w:lang w:val="en-GB"/>
        </w:rPr>
        <w:t xml:space="preserve">), the observed particle undergoes a </w:t>
      </w:r>
      <w:r w:rsidR="00014AFD" w:rsidRPr="00085CFB">
        <w:rPr>
          <w:i/>
          <w:sz w:val="20"/>
          <w:szCs w:val="20"/>
          <w:lang w:val="en-GB"/>
        </w:rPr>
        <w:t>probabilistic reduction of the state vector,</w:t>
      </w:r>
      <w:r w:rsidR="00014AFD" w:rsidRPr="00085CFB">
        <w:rPr>
          <w:sz w:val="20"/>
          <w:szCs w:val="20"/>
          <w:lang w:val="en-GB"/>
        </w:rPr>
        <w:t xml:space="preserve"> indicated as Reduction Process, or </w:t>
      </w:r>
      <w:r w:rsidR="00132938" w:rsidRPr="00085CFB">
        <w:rPr>
          <w:b/>
          <w:i/>
          <w:sz w:val="20"/>
          <w:szCs w:val="20"/>
          <w:lang w:val="en-GB"/>
        </w:rPr>
        <w:t xml:space="preserve">R </w:t>
      </w:r>
      <w:r w:rsidR="00014AFD" w:rsidRPr="00085CFB">
        <w:rPr>
          <w:i/>
          <w:sz w:val="20"/>
          <w:szCs w:val="20"/>
          <w:lang w:val="en-GB"/>
        </w:rPr>
        <w:t>Process</w:t>
      </w:r>
      <w:r w:rsidR="00EC6B58" w:rsidRPr="00085CFB">
        <w:rPr>
          <w:i/>
          <w:sz w:val="20"/>
          <w:szCs w:val="20"/>
          <w:lang w:val="en-GB"/>
        </w:rPr>
        <w:t xml:space="preserve"> </w:t>
      </w:r>
      <w:r w:rsidR="00624091" w:rsidRPr="00085CFB">
        <w:rPr>
          <w:sz w:val="20"/>
          <w:szCs w:val="20"/>
          <w:lang w:val="en-US"/>
        </w:rPr>
        <w:t>(Penrose,2004</w:t>
      </w:r>
      <w:r w:rsidR="00EC6B58" w:rsidRPr="00085CFB">
        <w:rPr>
          <w:sz w:val="20"/>
          <w:szCs w:val="20"/>
          <w:lang w:val="en-US"/>
        </w:rPr>
        <w:t>),</w:t>
      </w:r>
      <w:r w:rsidR="00EC6B58" w:rsidRPr="00085CFB">
        <w:rPr>
          <w:sz w:val="20"/>
          <w:szCs w:val="20"/>
          <w:lang w:val="en-GB"/>
        </w:rPr>
        <w:t xml:space="preserve"> </w:t>
      </w:r>
      <w:r w:rsidR="00014AFD" w:rsidRPr="00085CFB">
        <w:rPr>
          <w:sz w:val="20"/>
          <w:szCs w:val="20"/>
          <w:lang w:val="en-GB"/>
        </w:rPr>
        <w:t>which corresponds to the “</w:t>
      </w:r>
      <w:r w:rsidR="00014AFD" w:rsidRPr="00085CFB">
        <w:rPr>
          <w:i/>
          <w:sz w:val="20"/>
          <w:szCs w:val="20"/>
          <w:lang w:val="en-GB"/>
        </w:rPr>
        <w:t xml:space="preserve">Process </w:t>
      </w:r>
      <w:r w:rsidR="00014AFD" w:rsidRPr="00085CFB">
        <w:rPr>
          <w:sz w:val="20"/>
          <w:szCs w:val="20"/>
          <w:lang w:val="en-GB"/>
        </w:rPr>
        <w:t xml:space="preserve">1” </w:t>
      </w:r>
      <w:r w:rsidR="003F3997" w:rsidRPr="00085CFB">
        <w:rPr>
          <w:sz w:val="20"/>
          <w:szCs w:val="20"/>
          <w:lang w:val="en-GB"/>
        </w:rPr>
        <w:t>of von Neumann</w:t>
      </w:r>
      <w:r w:rsidR="00014AFD" w:rsidRPr="00085CFB">
        <w:rPr>
          <w:sz w:val="20"/>
          <w:szCs w:val="20"/>
          <w:lang w:val="en-GB"/>
        </w:rPr>
        <w:t xml:space="preserve">. </w:t>
      </w:r>
    </w:p>
    <w:p w:rsidR="00F746F1" w:rsidRPr="00085CFB" w:rsidRDefault="00EC6B58" w:rsidP="00132938">
      <w:pPr>
        <w:snapToGrid w:val="0"/>
        <w:ind w:firstLine="425"/>
        <w:jc w:val="both"/>
        <w:rPr>
          <w:sz w:val="20"/>
          <w:szCs w:val="20"/>
          <w:lang w:val="en-GB"/>
        </w:rPr>
      </w:pPr>
      <w:r w:rsidRPr="00085CFB">
        <w:rPr>
          <w:sz w:val="20"/>
          <w:szCs w:val="20"/>
          <w:lang w:val="en-GB"/>
        </w:rPr>
        <w:t>So, w</w:t>
      </w:r>
      <w:r w:rsidR="00014AFD" w:rsidRPr="00085CFB">
        <w:rPr>
          <w:sz w:val="20"/>
          <w:szCs w:val="20"/>
          <w:lang w:val="en-GB"/>
        </w:rPr>
        <w:t xml:space="preserve">ith the </w:t>
      </w:r>
      <w:r w:rsidR="00132938" w:rsidRPr="00085CFB">
        <w:rPr>
          <w:b/>
          <w:i/>
          <w:sz w:val="20"/>
          <w:szCs w:val="20"/>
          <w:lang w:val="en-GB"/>
        </w:rPr>
        <w:t>R</w:t>
      </w:r>
      <w:r w:rsidR="00014AFD" w:rsidRPr="00085CFB">
        <w:rPr>
          <w:sz w:val="20"/>
          <w:szCs w:val="20"/>
          <w:lang w:val="en-GB"/>
        </w:rPr>
        <w:t xml:space="preserve"> </w:t>
      </w:r>
      <w:r w:rsidR="00014AFD" w:rsidRPr="00085CFB">
        <w:rPr>
          <w:i/>
          <w:sz w:val="20"/>
          <w:szCs w:val="20"/>
          <w:lang w:val="en-GB"/>
        </w:rPr>
        <w:t>Process</w:t>
      </w:r>
      <w:r w:rsidR="00014AFD" w:rsidRPr="00085CFB">
        <w:rPr>
          <w:sz w:val="20"/>
          <w:szCs w:val="20"/>
          <w:lang w:val="en-GB"/>
        </w:rPr>
        <w:t xml:space="preserve"> the </w:t>
      </w:r>
      <w:r w:rsidR="00014AFD" w:rsidRPr="00085CFB">
        <w:rPr>
          <w:i/>
          <w:sz w:val="20"/>
          <w:szCs w:val="20"/>
          <w:lang w:val="en-GB"/>
        </w:rPr>
        <w:t xml:space="preserve">state vector, </w:t>
      </w:r>
      <w:r w:rsidR="00014AFD" w:rsidRPr="00085CFB">
        <w:rPr>
          <w:sz w:val="20"/>
          <w:szCs w:val="20"/>
          <w:lang w:val="en-GB"/>
        </w:rPr>
        <w:t xml:space="preserve">represented by |Ψ&gt;, </w:t>
      </w:r>
      <w:r w:rsidR="00014AFD" w:rsidRPr="00085CFB">
        <w:rPr>
          <w:i/>
          <w:sz w:val="20"/>
          <w:szCs w:val="20"/>
          <w:lang w:val="en-GB"/>
        </w:rPr>
        <w:t>jumps</w:t>
      </w:r>
      <w:r w:rsidR="00014AFD" w:rsidRPr="00085CFB">
        <w:rPr>
          <w:sz w:val="20"/>
          <w:szCs w:val="20"/>
          <w:lang w:val="en-GB"/>
        </w:rPr>
        <w:t xml:space="preserve"> to another stated vector, let’s say |</w:t>
      </w:r>
      <w:r w:rsidR="00014AFD" w:rsidRPr="00085CFB">
        <w:rPr>
          <w:sz w:val="20"/>
          <w:szCs w:val="20"/>
        </w:rPr>
        <w:sym w:font="Symbol" w:char="F066"/>
      </w:r>
      <w:r w:rsidR="00014AFD" w:rsidRPr="00085CFB">
        <w:rPr>
          <w:sz w:val="20"/>
          <w:szCs w:val="20"/>
          <w:lang w:val="en-GB"/>
        </w:rPr>
        <w:t xml:space="preserve">&gt;, which represents one out of two or more </w:t>
      </w:r>
      <w:r w:rsidR="00014AFD" w:rsidRPr="00085CFB">
        <w:rPr>
          <w:i/>
          <w:sz w:val="20"/>
          <w:szCs w:val="20"/>
          <w:lang w:val="en-GB"/>
        </w:rPr>
        <w:t>orthogonal</w:t>
      </w:r>
      <w:r w:rsidR="00014AFD" w:rsidRPr="00085CFB">
        <w:rPr>
          <w:sz w:val="20"/>
          <w:szCs w:val="20"/>
          <w:lang w:val="en-GB"/>
        </w:rPr>
        <w:t xml:space="preserve"> alternative possibilities: the other can be |q</w:t>
      </w:r>
      <w:r w:rsidR="00014AFD" w:rsidRPr="00085CFB">
        <w:rPr>
          <w:i/>
          <w:sz w:val="20"/>
          <w:szCs w:val="20"/>
          <w:lang w:val="en-GB"/>
        </w:rPr>
        <w:t xml:space="preserve">&gt;, </w:t>
      </w:r>
      <w:r w:rsidR="00014AFD" w:rsidRPr="00085CFB">
        <w:rPr>
          <w:sz w:val="20"/>
          <w:szCs w:val="20"/>
          <w:lang w:val="en-GB"/>
        </w:rPr>
        <w:t>| X &gt;, etc..., which depend on the kind of observation, the kind of M carried out.</w:t>
      </w:r>
      <w:r w:rsidRPr="00085CFB">
        <w:rPr>
          <w:color w:val="00B050"/>
          <w:sz w:val="20"/>
          <w:szCs w:val="20"/>
          <w:lang w:val="en-GB"/>
        </w:rPr>
        <w:t xml:space="preserve"> </w:t>
      </w:r>
      <w:r w:rsidRPr="00085CFB">
        <w:rPr>
          <w:sz w:val="20"/>
          <w:szCs w:val="20"/>
          <w:lang w:val="en-GB"/>
        </w:rPr>
        <w:t>W</w:t>
      </w:r>
      <w:r w:rsidR="00014AFD" w:rsidRPr="00085CFB">
        <w:rPr>
          <w:sz w:val="20"/>
          <w:szCs w:val="20"/>
          <w:lang w:val="en-GB"/>
        </w:rPr>
        <w:t>ith the M</w:t>
      </w:r>
      <w:r w:rsidRPr="00085CFB">
        <w:rPr>
          <w:sz w:val="20"/>
          <w:szCs w:val="20"/>
          <w:lang w:val="en-GB"/>
        </w:rPr>
        <w:t>, in</w:t>
      </w:r>
      <w:r w:rsidR="00014AFD" w:rsidRPr="00085CFB">
        <w:rPr>
          <w:sz w:val="20"/>
          <w:szCs w:val="20"/>
          <w:lang w:val="en-GB"/>
        </w:rPr>
        <w:t xml:space="preserve"> </w:t>
      </w:r>
      <w:r w:rsidRPr="00085CFB">
        <w:rPr>
          <w:sz w:val="20"/>
          <w:szCs w:val="20"/>
          <w:lang w:val="en-GB"/>
        </w:rPr>
        <w:t xml:space="preserve">fact, </w:t>
      </w:r>
      <w:r w:rsidR="00014AFD" w:rsidRPr="00085CFB">
        <w:rPr>
          <w:sz w:val="20"/>
          <w:szCs w:val="20"/>
          <w:lang w:val="en-GB"/>
        </w:rPr>
        <w:t xml:space="preserve">we move immediately from the phase </w:t>
      </w:r>
      <w:r w:rsidR="00132938" w:rsidRPr="00085CFB">
        <w:rPr>
          <w:b/>
          <w:i/>
          <w:sz w:val="20"/>
          <w:szCs w:val="20"/>
          <w:lang w:val="en-GB"/>
        </w:rPr>
        <w:t>U</w:t>
      </w:r>
      <w:r w:rsidR="00014AFD" w:rsidRPr="00085CFB">
        <w:rPr>
          <w:sz w:val="20"/>
          <w:szCs w:val="20"/>
          <w:lang w:val="en-GB"/>
        </w:rPr>
        <w:t xml:space="preserve"> to </w:t>
      </w:r>
      <w:r w:rsidR="00132938" w:rsidRPr="00085CFB">
        <w:rPr>
          <w:b/>
          <w:i/>
          <w:sz w:val="20"/>
          <w:szCs w:val="20"/>
          <w:lang w:val="en-GB"/>
        </w:rPr>
        <w:t>R</w:t>
      </w:r>
      <w:r w:rsidR="00014AFD" w:rsidRPr="00085CFB">
        <w:rPr>
          <w:sz w:val="20"/>
          <w:szCs w:val="20"/>
          <w:lang w:val="en-GB"/>
        </w:rPr>
        <w:t xml:space="preserve">, and the </w:t>
      </w:r>
      <w:r w:rsidR="00014AFD" w:rsidRPr="00085CFB">
        <w:rPr>
          <w:i/>
          <w:sz w:val="20"/>
          <w:szCs w:val="20"/>
          <w:lang w:val="en-GB"/>
        </w:rPr>
        <w:t>jump of the quantum state</w:t>
      </w:r>
      <w:r w:rsidR="00014AFD" w:rsidRPr="00085CFB">
        <w:rPr>
          <w:sz w:val="20"/>
          <w:szCs w:val="20"/>
          <w:lang w:val="en-GB"/>
        </w:rPr>
        <w:t xml:space="preserve"> is induced, known as </w:t>
      </w:r>
      <w:r w:rsidR="008B078C" w:rsidRPr="00085CFB">
        <w:rPr>
          <w:sz w:val="20"/>
          <w:szCs w:val="20"/>
          <w:lang w:val="en-GB"/>
        </w:rPr>
        <w:t>Wave Function Collapse (</w:t>
      </w:r>
      <w:r w:rsidR="00014AFD" w:rsidRPr="00085CFB">
        <w:rPr>
          <w:sz w:val="20"/>
          <w:szCs w:val="20"/>
          <w:lang w:val="en-GB"/>
        </w:rPr>
        <w:t>WFC</w:t>
      </w:r>
      <w:r w:rsidR="008B078C" w:rsidRPr="00085CFB">
        <w:rPr>
          <w:sz w:val="20"/>
          <w:szCs w:val="20"/>
          <w:lang w:val="en-GB"/>
        </w:rPr>
        <w:t>)</w:t>
      </w:r>
      <w:r w:rsidR="00014AFD" w:rsidRPr="00085CFB">
        <w:rPr>
          <w:sz w:val="20"/>
          <w:szCs w:val="20"/>
          <w:lang w:val="en-GB"/>
        </w:rPr>
        <w:t>.</w:t>
      </w:r>
      <w:r w:rsidR="002F2E7E" w:rsidRPr="00085CFB">
        <w:rPr>
          <w:sz w:val="20"/>
          <w:szCs w:val="20"/>
          <w:lang w:val="en-GB"/>
        </w:rPr>
        <w:t xml:space="preserve"> </w:t>
      </w:r>
      <w:r w:rsidRPr="00085CFB">
        <w:rPr>
          <w:sz w:val="20"/>
          <w:szCs w:val="20"/>
          <w:lang w:val="en-GB"/>
        </w:rPr>
        <w:t>Consequently</w:t>
      </w:r>
      <w:r w:rsidR="00014AFD" w:rsidRPr="00085CFB">
        <w:rPr>
          <w:sz w:val="20"/>
          <w:szCs w:val="20"/>
          <w:lang w:val="en-GB"/>
        </w:rPr>
        <w:t xml:space="preserve">, with the M, thus with the WFC, it is possible to find and see the particle in a determined point. In the </w:t>
      </w:r>
      <w:r w:rsidR="00132938" w:rsidRPr="00085CFB">
        <w:rPr>
          <w:b/>
          <w:i/>
          <w:sz w:val="20"/>
          <w:szCs w:val="20"/>
          <w:lang w:val="en-GB"/>
        </w:rPr>
        <w:t xml:space="preserve">R </w:t>
      </w:r>
      <w:r w:rsidR="00014AFD" w:rsidRPr="00085CFB">
        <w:rPr>
          <w:i/>
          <w:sz w:val="20"/>
          <w:szCs w:val="20"/>
          <w:lang w:val="en-GB"/>
        </w:rPr>
        <w:t>Process</w:t>
      </w:r>
      <w:r w:rsidR="00014AFD" w:rsidRPr="00085CFB">
        <w:rPr>
          <w:sz w:val="20"/>
          <w:szCs w:val="20"/>
          <w:lang w:val="en-GB"/>
        </w:rPr>
        <w:t>, the particle shows as a corpuscle and gives us its position</w:t>
      </w:r>
      <w:r w:rsidR="00F746F1" w:rsidRPr="00085CFB">
        <w:rPr>
          <w:sz w:val="20"/>
          <w:szCs w:val="20"/>
          <w:lang w:val="en-GB"/>
        </w:rPr>
        <w:t xml:space="preserve">: now the particle is </w:t>
      </w:r>
      <w:r w:rsidR="00F746F1" w:rsidRPr="00085CFB">
        <w:rPr>
          <w:i/>
          <w:sz w:val="20"/>
          <w:szCs w:val="20"/>
          <w:lang w:val="en-GB"/>
        </w:rPr>
        <w:t>localized</w:t>
      </w:r>
      <w:r w:rsidR="00C558AE" w:rsidRPr="00085CFB">
        <w:rPr>
          <w:sz w:val="20"/>
          <w:szCs w:val="20"/>
          <w:lang w:val="en-GB"/>
        </w:rPr>
        <w:t xml:space="preserve"> </w:t>
      </w:r>
      <w:r w:rsidRPr="00085CFB">
        <w:rPr>
          <w:sz w:val="20"/>
          <w:szCs w:val="20"/>
          <w:lang w:val="en-GB"/>
        </w:rPr>
        <w:t>(Penrose,1989)</w:t>
      </w:r>
      <w:r w:rsidR="00014AFD" w:rsidRPr="00085CFB">
        <w:rPr>
          <w:sz w:val="20"/>
          <w:szCs w:val="20"/>
          <w:lang w:val="en-GB"/>
        </w:rPr>
        <w:t xml:space="preserve">. </w:t>
      </w:r>
    </w:p>
    <w:p w:rsidR="00014AFD" w:rsidRPr="00085CFB" w:rsidRDefault="00481D73" w:rsidP="00132938">
      <w:pPr>
        <w:snapToGrid w:val="0"/>
        <w:ind w:firstLine="425"/>
        <w:jc w:val="both"/>
        <w:rPr>
          <w:i/>
          <w:sz w:val="20"/>
          <w:szCs w:val="20"/>
          <w:lang w:val="en-GB"/>
        </w:rPr>
      </w:pPr>
      <w:r w:rsidRPr="00085CFB">
        <w:rPr>
          <w:sz w:val="20"/>
          <w:szCs w:val="20"/>
          <w:lang w:val="en-GB"/>
        </w:rPr>
        <w:t>To sum up</w:t>
      </w:r>
      <w:r w:rsidR="00014AFD" w:rsidRPr="00085CFB">
        <w:rPr>
          <w:sz w:val="20"/>
          <w:szCs w:val="20"/>
          <w:lang w:val="en-GB"/>
        </w:rPr>
        <w:t xml:space="preserve">, during the </w:t>
      </w:r>
      <w:r w:rsidR="00132938" w:rsidRPr="00085CFB">
        <w:rPr>
          <w:b/>
          <w:i/>
          <w:sz w:val="20"/>
          <w:szCs w:val="20"/>
          <w:lang w:val="en-GB"/>
        </w:rPr>
        <w:t xml:space="preserve">U </w:t>
      </w:r>
      <w:r w:rsidR="00014AFD" w:rsidRPr="00085CFB">
        <w:rPr>
          <w:i/>
          <w:sz w:val="20"/>
          <w:szCs w:val="20"/>
          <w:lang w:val="en-GB"/>
        </w:rPr>
        <w:t>Phase</w:t>
      </w:r>
      <w:r w:rsidR="00014AFD" w:rsidRPr="00085CFB">
        <w:rPr>
          <w:sz w:val="20"/>
          <w:szCs w:val="20"/>
          <w:lang w:val="en-GB"/>
        </w:rPr>
        <w:t xml:space="preserve">, that is before the M, the particle presented an undulating behaviour, and was not detectable: we did not have any information about its position, it was </w:t>
      </w:r>
      <w:r w:rsidR="00014AFD" w:rsidRPr="00085CFB">
        <w:rPr>
          <w:i/>
          <w:sz w:val="20"/>
          <w:szCs w:val="20"/>
          <w:lang w:val="en-GB"/>
        </w:rPr>
        <w:t>delocalised</w:t>
      </w:r>
      <w:r w:rsidR="00014AFD" w:rsidRPr="00085CFB">
        <w:rPr>
          <w:sz w:val="20"/>
          <w:szCs w:val="20"/>
          <w:lang w:val="en-GB"/>
        </w:rPr>
        <w:t xml:space="preserve">. </w:t>
      </w:r>
    </w:p>
    <w:p w:rsidR="003D69D4" w:rsidRPr="00085CFB" w:rsidRDefault="00014AFD" w:rsidP="00132938">
      <w:pPr>
        <w:snapToGrid w:val="0"/>
        <w:ind w:firstLine="425"/>
        <w:jc w:val="both"/>
        <w:rPr>
          <w:sz w:val="20"/>
          <w:szCs w:val="20"/>
          <w:lang w:val="en-GB"/>
        </w:rPr>
      </w:pPr>
      <w:r w:rsidRPr="00085CFB">
        <w:rPr>
          <w:sz w:val="20"/>
          <w:szCs w:val="20"/>
          <w:lang w:val="en-GB"/>
        </w:rPr>
        <w:t>The M, th</w:t>
      </w:r>
      <w:r w:rsidR="00481D73" w:rsidRPr="00085CFB">
        <w:rPr>
          <w:sz w:val="20"/>
          <w:szCs w:val="20"/>
          <w:lang w:val="en-GB"/>
        </w:rPr>
        <w:t>erefore</w:t>
      </w:r>
      <w:r w:rsidRPr="00085CFB">
        <w:rPr>
          <w:sz w:val="20"/>
          <w:szCs w:val="20"/>
          <w:lang w:val="en-GB"/>
        </w:rPr>
        <w:t>, produces a big changes on the physical properties of the observed particle, of the measured QO, as well as on its morphological configuration. How do these changes happen? What is the secret mechanism which creates the WFC?</w:t>
      </w:r>
      <w:r w:rsidR="002F2E7E" w:rsidRPr="00085CFB">
        <w:rPr>
          <w:sz w:val="20"/>
          <w:szCs w:val="20"/>
          <w:lang w:val="en-GB"/>
        </w:rPr>
        <w:t xml:space="preserve"> </w:t>
      </w:r>
      <w:r w:rsidRPr="00085CFB">
        <w:rPr>
          <w:sz w:val="20"/>
          <w:szCs w:val="20"/>
          <w:lang w:val="en-GB"/>
        </w:rPr>
        <w:t xml:space="preserve">We don’t know. We only know that these modifications happen any time we try to see how a physical phenomenon takes place, or when we want to study the behaviour of a particle: to do so we have to carry out a M. </w:t>
      </w:r>
    </w:p>
    <w:p w:rsidR="00014AFD" w:rsidRPr="00085CFB" w:rsidRDefault="00481D73" w:rsidP="00132938">
      <w:pPr>
        <w:snapToGrid w:val="0"/>
        <w:ind w:firstLine="425"/>
        <w:jc w:val="both"/>
        <w:rPr>
          <w:sz w:val="20"/>
          <w:szCs w:val="20"/>
          <w:lang w:val="en-GB"/>
        </w:rPr>
      </w:pPr>
      <w:r w:rsidRPr="00085CFB">
        <w:rPr>
          <w:sz w:val="20"/>
          <w:szCs w:val="20"/>
          <w:lang w:val="en-GB"/>
        </w:rPr>
        <w:t>Briefly</w:t>
      </w:r>
      <w:r w:rsidR="00014AFD" w:rsidRPr="00085CFB">
        <w:rPr>
          <w:sz w:val="20"/>
          <w:szCs w:val="20"/>
          <w:lang w:val="en-GB"/>
        </w:rPr>
        <w:t>, the WFC takes place every time M is carried out. Which m</w:t>
      </w:r>
      <w:r w:rsidR="00C53195" w:rsidRPr="00085CFB">
        <w:rPr>
          <w:sz w:val="20"/>
          <w:szCs w:val="20"/>
          <w:lang w:val="en-GB"/>
        </w:rPr>
        <w:t xml:space="preserve">ean do we use to carry out a M? </w:t>
      </w:r>
      <w:r w:rsidR="00014AFD" w:rsidRPr="00085CFB">
        <w:rPr>
          <w:sz w:val="20"/>
          <w:szCs w:val="20"/>
          <w:lang w:val="en-US"/>
        </w:rPr>
        <w:t xml:space="preserve">A </w:t>
      </w:r>
      <w:r w:rsidR="008F6CBC" w:rsidRPr="00085CFB">
        <w:rPr>
          <w:sz w:val="20"/>
          <w:szCs w:val="20"/>
          <w:lang w:val="en-US"/>
        </w:rPr>
        <w:t xml:space="preserve">light quantum, i.e. a photon </w:t>
      </w:r>
      <w:r w:rsidR="00F81D6D" w:rsidRPr="00085CFB">
        <w:rPr>
          <w:sz w:val="20"/>
          <w:szCs w:val="20"/>
          <w:lang w:val="en-US"/>
        </w:rPr>
        <w:t xml:space="preserve">with a short wave length. </w:t>
      </w:r>
      <w:r w:rsidR="00C33E35" w:rsidRPr="00085CFB">
        <w:rPr>
          <w:sz w:val="20"/>
          <w:szCs w:val="20"/>
          <w:lang w:val="en-US"/>
        </w:rPr>
        <w:t>Hence</w:t>
      </w:r>
      <w:r w:rsidR="00014AFD" w:rsidRPr="00085CFB">
        <w:rPr>
          <w:sz w:val="20"/>
          <w:szCs w:val="20"/>
          <w:lang w:val="en-GB"/>
        </w:rPr>
        <w:t>, it is automatic to link together the three parameters: 1)</w:t>
      </w:r>
      <w:r w:rsidR="00C558AE" w:rsidRPr="00085CFB">
        <w:rPr>
          <w:sz w:val="20"/>
          <w:szCs w:val="20"/>
          <w:lang w:val="en-GB"/>
        </w:rPr>
        <w:t xml:space="preserve"> </w:t>
      </w:r>
      <w:r w:rsidR="008F6CBC" w:rsidRPr="00085CFB">
        <w:rPr>
          <w:i/>
          <w:sz w:val="20"/>
          <w:szCs w:val="20"/>
          <w:lang w:val="en-GB"/>
        </w:rPr>
        <w:t>Light quanta</w:t>
      </w:r>
      <w:r w:rsidR="00014AFD" w:rsidRPr="00085CFB">
        <w:rPr>
          <w:sz w:val="20"/>
          <w:szCs w:val="20"/>
          <w:lang w:val="en-GB"/>
        </w:rPr>
        <w:t>;</w:t>
      </w:r>
      <w:r w:rsidR="002F2E7E" w:rsidRPr="00085CFB">
        <w:rPr>
          <w:sz w:val="20"/>
          <w:szCs w:val="20"/>
          <w:lang w:val="en-GB"/>
        </w:rPr>
        <w:t xml:space="preserve"> </w:t>
      </w:r>
      <w:r w:rsidR="00014AFD" w:rsidRPr="00085CFB">
        <w:rPr>
          <w:sz w:val="20"/>
          <w:szCs w:val="20"/>
          <w:lang w:val="en-GB"/>
        </w:rPr>
        <w:t>2) M;</w:t>
      </w:r>
      <w:r w:rsidR="002F2E7E" w:rsidRPr="00085CFB">
        <w:rPr>
          <w:sz w:val="20"/>
          <w:szCs w:val="20"/>
          <w:lang w:val="en-GB"/>
        </w:rPr>
        <w:t xml:space="preserve"> </w:t>
      </w:r>
      <w:r w:rsidR="00014AFD" w:rsidRPr="00085CFB">
        <w:rPr>
          <w:sz w:val="20"/>
          <w:szCs w:val="20"/>
          <w:lang w:val="en-GB"/>
        </w:rPr>
        <w:t>3)WFC.</w:t>
      </w:r>
      <w:r w:rsidR="002F2E7E" w:rsidRPr="00085CFB">
        <w:rPr>
          <w:sz w:val="20"/>
          <w:szCs w:val="20"/>
          <w:lang w:val="en-GB"/>
        </w:rPr>
        <w:t xml:space="preserve"> </w:t>
      </w:r>
    </w:p>
    <w:p w:rsidR="009D618E" w:rsidRPr="00085CFB" w:rsidRDefault="00014AFD" w:rsidP="00132938">
      <w:pPr>
        <w:snapToGrid w:val="0"/>
        <w:ind w:firstLine="425"/>
        <w:jc w:val="both"/>
        <w:rPr>
          <w:sz w:val="20"/>
          <w:szCs w:val="20"/>
          <w:lang w:val="en-GB"/>
        </w:rPr>
      </w:pPr>
      <w:r w:rsidRPr="00085CFB">
        <w:rPr>
          <w:sz w:val="20"/>
          <w:szCs w:val="20"/>
          <w:lang w:val="en-GB"/>
        </w:rPr>
        <w:t xml:space="preserve">In fact the WFC happens only after a M, and the M cannot be carried out without </w:t>
      </w:r>
      <w:r w:rsidR="005C147E" w:rsidRPr="00085CFB">
        <w:rPr>
          <w:sz w:val="20"/>
          <w:szCs w:val="20"/>
          <w:lang w:val="en-GB"/>
        </w:rPr>
        <w:t xml:space="preserve">using the </w:t>
      </w:r>
      <w:r w:rsidR="008F6CBC" w:rsidRPr="00085CFB">
        <w:rPr>
          <w:sz w:val="20"/>
          <w:szCs w:val="20"/>
          <w:lang w:val="en-GB"/>
        </w:rPr>
        <w:t xml:space="preserve">electromagnetic radiation, the </w:t>
      </w:r>
      <w:r w:rsidR="00C94B50" w:rsidRPr="00085CFB">
        <w:rPr>
          <w:i/>
          <w:sz w:val="20"/>
          <w:szCs w:val="20"/>
          <w:lang w:val="en-GB"/>
        </w:rPr>
        <w:t>light quanta</w:t>
      </w:r>
      <w:r w:rsidRPr="00085CFB">
        <w:rPr>
          <w:sz w:val="20"/>
          <w:szCs w:val="20"/>
          <w:lang w:val="en-GB"/>
        </w:rPr>
        <w:t xml:space="preserve">: it is a </w:t>
      </w:r>
      <w:r w:rsidRPr="00085CFB">
        <w:rPr>
          <w:i/>
          <w:sz w:val="20"/>
          <w:szCs w:val="20"/>
          <w:lang w:val="en-GB"/>
        </w:rPr>
        <w:t>conditio sine qua non.</w:t>
      </w:r>
      <w:r w:rsidRPr="00085CFB">
        <w:rPr>
          <w:sz w:val="20"/>
          <w:szCs w:val="20"/>
          <w:lang w:val="en-GB"/>
        </w:rPr>
        <w:t xml:space="preserve"> Thus, we can infer that the W</w:t>
      </w:r>
      <w:r w:rsidR="00BE1381" w:rsidRPr="00085CFB">
        <w:rPr>
          <w:sz w:val="20"/>
          <w:szCs w:val="20"/>
          <w:lang w:val="en-GB"/>
        </w:rPr>
        <w:t>av</w:t>
      </w:r>
      <w:r w:rsidR="00C94B50" w:rsidRPr="00085CFB">
        <w:rPr>
          <w:sz w:val="20"/>
          <w:szCs w:val="20"/>
          <w:lang w:val="en-GB"/>
        </w:rPr>
        <w:t xml:space="preserve">e </w:t>
      </w:r>
      <w:r w:rsidRPr="00085CFB">
        <w:rPr>
          <w:sz w:val="20"/>
          <w:szCs w:val="20"/>
          <w:lang w:val="en-GB"/>
        </w:rPr>
        <w:t>F</w:t>
      </w:r>
      <w:r w:rsidR="00C94B50" w:rsidRPr="00085CFB">
        <w:rPr>
          <w:sz w:val="20"/>
          <w:szCs w:val="20"/>
          <w:lang w:val="en-GB"/>
        </w:rPr>
        <w:t>unctio</w:t>
      </w:r>
      <w:r w:rsidR="002F2E7E" w:rsidRPr="00085CFB">
        <w:rPr>
          <w:sz w:val="20"/>
          <w:szCs w:val="20"/>
          <w:lang w:val="en-GB"/>
        </w:rPr>
        <w:t>n (</w:t>
      </w:r>
      <w:r w:rsidR="00481D73" w:rsidRPr="00085CFB">
        <w:rPr>
          <w:sz w:val="20"/>
          <w:szCs w:val="20"/>
          <w:lang w:val="en-GB"/>
        </w:rPr>
        <w:t>WF)</w:t>
      </w:r>
      <w:r w:rsidRPr="00085CFB">
        <w:rPr>
          <w:sz w:val="20"/>
          <w:szCs w:val="20"/>
          <w:lang w:val="en-GB"/>
        </w:rPr>
        <w:t xml:space="preserve"> of the observed particle, |</w:t>
      </w:r>
      <w:r w:rsidRPr="00085CFB">
        <w:rPr>
          <w:sz w:val="20"/>
          <w:szCs w:val="20"/>
        </w:rPr>
        <w:t>Ψ</w:t>
      </w:r>
      <w:r w:rsidRPr="00085CFB">
        <w:rPr>
          <w:sz w:val="20"/>
          <w:szCs w:val="20"/>
          <w:lang w:val="en-GB"/>
        </w:rPr>
        <w:t xml:space="preserve">&gt;, </w:t>
      </w:r>
      <w:r w:rsidRPr="00085CFB">
        <w:rPr>
          <w:i/>
          <w:sz w:val="20"/>
          <w:szCs w:val="20"/>
          <w:lang w:val="en-GB"/>
        </w:rPr>
        <w:t>jumps</w:t>
      </w:r>
      <w:r w:rsidRPr="00085CFB">
        <w:rPr>
          <w:sz w:val="20"/>
          <w:szCs w:val="20"/>
          <w:lang w:val="en-GB"/>
        </w:rPr>
        <w:t xml:space="preserve"> in a different</w:t>
      </w:r>
      <w:r w:rsidR="002F2E7E" w:rsidRPr="00085CFB">
        <w:rPr>
          <w:sz w:val="20"/>
          <w:szCs w:val="20"/>
          <w:lang w:val="en-GB"/>
        </w:rPr>
        <w:t xml:space="preserve"> </w:t>
      </w:r>
      <w:r w:rsidRPr="00085CFB">
        <w:rPr>
          <w:sz w:val="20"/>
          <w:szCs w:val="20"/>
          <w:lang w:val="en-GB"/>
        </w:rPr>
        <w:t>quantum state (|</w:t>
      </w:r>
      <w:r w:rsidRPr="00085CFB">
        <w:rPr>
          <w:sz w:val="20"/>
          <w:szCs w:val="20"/>
        </w:rPr>
        <w:sym w:font="Symbol" w:char="F066"/>
      </w:r>
      <w:r w:rsidRPr="00085CFB">
        <w:rPr>
          <w:sz w:val="20"/>
          <w:szCs w:val="20"/>
          <w:lang w:val="en-GB"/>
        </w:rPr>
        <w:t xml:space="preserve">&gt;) when the </w:t>
      </w:r>
      <w:r w:rsidR="00C94B50" w:rsidRPr="00085CFB">
        <w:rPr>
          <w:sz w:val="20"/>
          <w:szCs w:val="20"/>
          <w:lang w:val="en-GB"/>
        </w:rPr>
        <w:t>photon</w:t>
      </w:r>
      <w:r w:rsidRPr="00085CFB">
        <w:rPr>
          <w:sz w:val="20"/>
          <w:szCs w:val="20"/>
          <w:lang w:val="en-GB"/>
        </w:rPr>
        <w:t xml:space="preserve"> occurs. Without </w:t>
      </w:r>
      <w:r w:rsidR="00C94B50" w:rsidRPr="00085CFB">
        <w:rPr>
          <w:i/>
          <w:sz w:val="20"/>
          <w:szCs w:val="20"/>
          <w:lang w:val="en-GB"/>
        </w:rPr>
        <w:t>light quanta</w:t>
      </w:r>
      <w:r w:rsidR="00C94B50" w:rsidRPr="00085CFB">
        <w:rPr>
          <w:sz w:val="20"/>
          <w:szCs w:val="20"/>
          <w:lang w:val="en-GB"/>
        </w:rPr>
        <w:t xml:space="preserve"> </w:t>
      </w:r>
      <w:r w:rsidRPr="00085CFB">
        <w:rPr>
          <w:sz w:val="20"/>
          <w:szCs w:val="20"/>
          <w:lang w:val="en-GB"/>
        </w:rPr>
        <w:t xml:space="preserve">it would not be possible to have neither the M, nor, as a consequence, the WFC! There is no other explanation. </w:t>
      </w:r>
    </w:p>
    <w:p w:rsidR="00F36784" w:rsidRPr="00085CFB" w:rsidRDefault="00014AFD" w:rsidP="00132938">
      <w:pPr>
        <w:snapToGrid w:val="0"/>
        <w:ind w:firstLine="425"/>
        <w:jc w:val="both"/>
        <w:rPr>
          <w:color w:val="FF0000"/>
          <w:sz w:val="20"/>
          <w:szCs w:val="20"/>
          <w:lang w:val="en-US"/>
        </w:rPr>
      </w:pPr>
      <w:r w:rsidRPr="00085CFB">
        <w:rPr>
          <w:sz w:val="20"/>
          <w:szCs w:val="20"/>
          <w:lang w:val="en-GB"/>
        </w:rPr>
        <w:t xml:space="preserve">Someone may say: if it is so how does </w:t>
      </w:r>
      <w:r w:rsidR="00F746F1" w:rsidRPr="00085CFB">
        <w:rPr>
          <w:sz w:val="20"/>
          <w:szCs w:val="20"/>
          <w:lang w:val="en-GB"/>
        </w:rPr>
        <w:t>the light quantum</w:t>
      </w:r>
      <w:r w:rsidR="00C53195" w:rsidRPr="00085CFB">
        <w:rPr>
          <w:sz w:val="20"/>
          <w:szCs w:val="20"/>
          <w:lang w:val="en-GB"/>
        </w:rPr>
        <w:t xml:space="preserve"> induces the WFC? </w:t>
      </w:r>
      <w:r w:rsidRPr="00085CFB">
        <w:rPr>
          <w:sz w:val="20"/>
          <w:szCs w:val="20"/>
          <w:lang w:val="en-GB"/>
        </w:rPr>
        <w:t>Well, w</w:t>
      </w:r>
      <w:r w:rsidR="00C94B50" w:rsidRPr="00085CFB">
        <w:rPr>
          <w:sz w:val="20"/>
          <w:szCs w:val="20"/>
          <w:lang w:val="en-GB"/>
        </w:rPr>
        <w:t xml:space="preserve">e have stated that the </w:t>
      </w:r>
      <w:r w:rsidR="00C94B50" w:rsidRPr="00085CFB">
        <w:rPr>
          <w:i/>
          <w:sz w:val="20"/>
          <w:szCs w:val="20"/>
          <w:lang w:val="en-GB"/>
        </w:rPr>
        <w:t>Planck’s quantum</w:t>
      </w:r>
      <w:r w:rsidRPr="00085CFB">
        <w:rPr>
          <w:sz w:val="20"/>
          <w:szCs w:val="20"/>
          <w:lang w:val="en-GB"/>
        </w:rPr>
        <w:t xml:space="preserve"> is not evanescent, ethereal, inconsistent, but</w:t>
      </w:r>
      <w:r w:rsidR="009D618E" w:rsidRPr="00085CFB">
        <w:rPr>
          <w:sz w:val="20"/>
          <w:szCs w:val="20"/>
          <w:lang w:val="en-GB"/>
        </w:rPr>
        <w:t>, in agreement with Keplero,</w:t>
      </w:r>
      <w:r w:rsidRPr="00085CFB">
        <w:rPr>
          <w:sz w:val="20"/>
          <w:szCs w:val="20"/>
          <w:lang w:val="en-GB"/>
        </w:rPr>
        <w:t xml:space="preserve"> it produces a mechanical action: the so called </w:t>
      </w:r>
      <w:r w:rsidRPr="00085CFB">
        <w:rPr>
          <w:i/>
          <w:sz w:val="20"/>
          <w:szCs w:val="20"/>
          <w:lang w:val="en-GB"/>
        </w:rPr>
        <w:t xml:space="preserve">radiation </w:t>
      </w:r>
      <w:r w:rsidRPr="00085CFB">
        <w:rPr>
          <w:i/>
          <w:sz w:val="20"/>
          <w:szCs w:val="20"/>
          <w:lang w:val="en-GB"/>
        </w:rPr>
        <w:lastRenderedPageBreak/>
        <w:t xml:space="preserve">pressure </w:t>
      </w:r>
      <w:r w:rsidRPr="00085CFB">
        <w:rPr>
          <w:sz w:val="20"/>
          <w:szCs w:val="20"/>
          <w:lang w:val="en-GB"/>
        </w:rPr>
        <w:t xml:space="preserve">of </w:t>
      </w:r>
      <w:r w:rsidR="00C94B50" w:rsidRPr="00085CFB">
        <w:rPr>
          <w:sz w:val="20"/>
          <w:szCs w:val="20"/>
          <w:lang w:val="en-GB"/>
        </w:rPr>
        <w:t>light</w:t>
      </w:r>
      <w:r w:rsidR="00C558AE" w:rsidRPr="00085CFB">
        <w:rPr>
          <w:sz w:val="20"/>
          <w:szCs w:val="20"/>
          <w:lang w:val="en-GB"/>
        </w:rPr>
        <w:t>, of photon</w:t>
      </w:r>
      <w:r w:rsidR="002F2E7E" w:rsidRPr="00085CFB">
        <w:rPr>
          <w:sz w:val="20"/>
          <w:szCs w:val="20"/>
          <w:lang w:val="en-GB"/>
        </w:rPr>
        <w:t>s (</w:t>
      </w:r>
      <w:r w:rsidR="00481D73" w:rsidRPr="00085CFB">
        <w:rPr>
          <w:sz w:val="20"/>
          <w:szCs w:val="20"/>
          <w:lang w:val="en-GB"/>
        </w:rPr>
        <w:t>National Academy of Science, USA)</w:t>
      </w:r>
      <w:r w:rsidRPr="00085CFB">
        <w:rPr>
          <w:sz w:val="20"/>
          <w:szCs w:val="20"/>
          <w:lang w:val="en-GB"/>
        </w:rPr>
        <w:t xml:space="preserve">. </w:t>
      </w:r>
      <w:r w:rsidR="00481D73" w:rsidRPr="00085CFB">
        <w:rPr>
          <w:sz w:val="20"/>
          <w:szCs w:val="20"/>
          <w:lang w:val="en-GB"/>
        </w:rPr>
        <w:t>In fact</w:t>
      </w:r>
      <w:r w:rsidRPr="00085CFB">
        <w:rPr>
          <w:sz w:val="20"/>
          <w:szCs w:val="20"/>
          <w:lang w:val="en-GB"/>
        </w:rPr>
        <w:t xml:space="preserve">, “the solar light gives, on the earth surface, a </w:t>
      </w:r>
      <w:r w:rsidRPr="00085CFB">
        <w:rPr>
          <w:i/>
          <w:sz w:val="20"/>
          <w:szCs w:val="20"/>
          <w:lang w:val="en-GB"/>
        </w:rPr>
        <w:t xml:space="preserve">radiation pressure </w:t>
      </w:r>
      <w:r w:rsidRPr="00085CFB">
        <w:rPr>
          <w:sz w:val="20"/>
          <w:szCs w:val="20"/>
          <w:lang w:val="en-GB"/>
        </w:rPr>
        <w:t>having a weight of 1mg per mt</w:t>
      </w:r>
      <w:r w:rsidRPr="00085CFB">
        <w:rPr>
          <w:sz w:val="20"/>
          <w:szCs w:val="20"/>
          <w:vertAlign w:val="superscript"/>
          <w:lang w:val="en-GB"/>
        </w:rPr>
        <w:t xml:space="preserve">2 </w:t>
      </w:r>
      <w:r w:rsidRPr="00085CFB">
        <w:rPr>
          <w:sz w:val="20"/>
          <w:szCs w:val="20"/>
          <w:lang w:val="en-GB"/>
        </w:rPr>
        <w:t>per second”</w:t>
      </w:r>
      <w:r w:rsidR="00481D73" w:rsidRPr="00085CFB">
        <w:rPr>
          <w:sz w:val="20"/>
          <w:szCs w:val="20"/>
          <w:lang w:val="en-GB"/>
        </w:rPr>
        <w:t>(Frova)</w:t>
      </w:r>
      <w:r w:rsidRPr="00085CFB">
        <w:rPr>
          <w:sz w:val="20"/>
          <w:szCs w:val="20"/>
          <w:lang w:val="en-GB"/>
        </w:rPr>
        <w:t xml:space="preserve">. </w:t>
      </w:r>
      <w:r w:rsidR="00481D73" w:rsidRPr="00085CFB">
        <w:rPr>
          <w:sz w:val="20"/>
          <w:szCs w:val="20"/>
          <w:lang w:val="en-GB"/>
        </w:rPr>
        <w:t>Furthermore</w:t>
      </w:r>
      <w:r w:rsidR="009D618E" w:rsidRPr="00085CFB">
        <w:rPr>
          <w:sz w:val="20"/>
          <w:szCs w:val="20"/>
          <w:lang w:val="en-GB"/>
        </w:rPr>
        <w:t>, w</w:t>
      </w:r>
      <w:r w:rsidRPr="00085CFB">
        <w:rPr>
          <w:sz w:val="20"/>
          <w:szCs w:val="20"/>
          <w:lang w:val="en-GB"/>
        </w:rPr>
        <w:t xml:space="preserve">e know that if a single </w:t>
      </w:r>
      <w:r w:rsidR="00E36829" w:rsidRPr="00085CFB">
        <w:rPr>
          <w:sz w:val="20"/>
          <w:szCs w:val="20"/>
          <w:lang w:val="en-GB"/>
        </w:rPr>
        <w:t>light quantum</w:t>
      </w:r>
      <w:r w:rsidRPr="00085CFB">
        <w:rPr>
          <w:sz w:val="20"/>
          <w:szCs w:val="20"/>
          <w:lang w:val="en-GB"/>
        </w:rPr>
        <w:t xml:space="preserve"> hits an electron</w:t>
      </w:r>
      <w:r w:rsidRPr="00085CFB">
        <w:rPr>
          <w:i/>
          <w:sz w:val="20"/>
          <w:szCs w:val="20"/>
          <w:lang w:val="en-GB"/>
        </w:rPr>
        <w:t xml:space="preserve"> </w:t>
      </w:r>
      <w:r w:rsidRPr="00085CFB">
        <w:rPr>
          <w:sz w:val="20"/>
          <w:szCs w:val="20"/>
          <w:lang w:val="en-GB"/>
        </w:rPr>
        <w:t xml:space="preserve">changes its journey and deviates it from its trajectory. In the same way, we think that the </w:t>
      </w:r>
      <w:r w:rsidR="00024CB1" w:rsidRPr="00085CFB">
        <w:rPr>
          <w:sz w:val="20"/>
          <w:szCs w:val="20"/>
          <w:lang w:val="en-GB"/>
        </w:rPr>
        <w:t>photon is able to create a real</w:t>
      </w:r>
      <w:r w:rsidRPr="00085CFB">
        <w:rPr>
          <w:sz w:val="20"/>
          <w:szCs w:val="20"/>
          <w:lang w:val="en-GB"/>
        </w:rPr>
        <w:t xml:space="preserve"> WFC of the hit electron! </w:t>
      </w:r>
      <w:r w:rsidR="00F36784" w:rsidRPr="00085CFB">
        <w:rPr>
          <w:sz w:val="20"/>
          <w:szCs w:val="20"/>
          <w:lang w:val="en-US"/>
        </w:rPr>
        <w:t xml:space="preserve">In this regard, we associate ourselves with that current of thought described as </w:t>
      </w:r>
      <w:r w:rsidR="00F36784" w:rsidRPr="00085CFB">
        <w:rPr>
          <w:i/>
          <w:sz w:val="20"/>
          <w:szCs w:val="20"/>
          <w:lang w:val="en-US"/>
        </w:rPr>
        <w:t>Objective Collapse Theory</w:t>
      </w:r>
      <w:r w:rsidR="00A93E01" w:rsidRPr="00085CFB">
        <w:rPr>
          <w:sz w:val="20"/>
          <w:szCs w:val="20"/>
          <w:lang w:val="en-US"/>
        </w:rPr>
        <w:t>,</w:t>
      </w:r>
      <w:r w:rsidR="00F36784" w:rsidRPr="00085CFB">
        <w:rPr>
          <w:i/>
          <w:sz w:val="20"/>
          <w:szCs w:val="20"/>
          <w:lang w:val="en-US"/>
        </w:rPr>
        <w:t xml:space="preserve"> </w:t>
      </w:r>
      <w:r w:rsidR="00A93E01" w:rsidRPr="00085CFB">
        <w:rPr>
          <w:sz w:val="20"/>
          <w:szCs w:val="20"/>
          <w:lang w:val="en-US"/>
        </w:rPr>
        <w:t>to which Penrose also adheres. This theory treats the</w:t>
      </w:r>
      <w:r w:rsidR="00F36784" w:rsidRPr="00085CFB">
        <w:rPr>
          <w:sz w:val="20"/>
          <w:szCs w:val="20"/>
          <w:lang w:val="en-US"/>
        </w:rPr>
        <w:t xml:space="preserve"> WFC</w:t>
      </w:r>
      <w:r w:rsidR="00A93E01" w:rsidRPr="00085CFB">
        <w:rPr>
          <w:sz w:val="20"/>
          <w:szCs w:val="20"/>
          <w:lang w:val="en-US"/>
        </w:rPr>
        <w:t xml:space="preserve"> as a </w:t>
      </w:r>
      <w:r w:rsidR="00961B62" w:rsidRPr="00085CFB">
        <w:rPr>
          <w:sz w:val="20"/>
          <w:szCs w:val="20"/>
          <w:lang w:val="en-US"/>
        </w:rPr>
        <w:t xml:space="preserve">real </w:t>
      </w:r>
      <w:r w:rsidR="00A93E01" w:rsidRPr="00085CFB">
        <w:rPr>
          <w:sz w:val="20"/>
          <w:szCs w:val="20"/>
          <w:lang w:val="en-US"/>
        </w:rPr>
        <w:t>physical phenomenon</w:t>
      </w:r>
      <w:r w:rsidR="00961B62" w:rsidRPr="00085CFB">
        <w:rPr>
          <w:sz w:val="20"/>
          <w:szCs w:val="20"/>
          <w:lang w:val="en-US"/>
        </w:rPr>
        <w:t>,</w:t>
      </w:r>
      <w:r w:rsidR="00863FC8" w:rsidRPr="00085CFB">
        <w:rPr>
          <w:sz w:val="20"/>
          <w:szCs w:val="20"/>
          <w:lang w:val="en-US"/>
        </w:rPr>
        <w:t xml:space="preserve"> </w:t>
      </w:r>
      <w:r w:rsidR="00961B62" w:rsidRPr="00085CFB">
        <w:rPr>
          <w:sz w:val="20"/>
          <w:szCs w:val="20"/>
          <w:lang w:val="en-US"/>
        </w:rPr>
        <w:t xml:space="preserve">which is </w:t>
      </w:r>
      <w:r w:rsidR="00A93E01" w:rsidRPr="00085CFB">
        <w:rPr>
          <w:sz w:val="20"/>
          <w:szCs w:val="20"/>
          <w:lang w:val="en-US"/>
        </w:rPr>
        <w:t>concretely</w:t>
      </w:r>
      <w:r w:rsidR="00961B62" w:rsidRPr="00085CFB">
        <w:rPr>
          <w:sz w:val="20"/>
          <w:szCs w:val="20"/>
          <w:lang w:val="en-US"/>
        </w:rPr>
        <w:t xml:space="preserve"> realized in the reality of the </w:t>
      </w:r>
      <w:r w:rsidR="00F36784" w:rsidRPr="00085CFB">
        <w:rPr>
          <w:sz w:val="20"/>
          <w:szCs w:val="20"/>
          <w:lang w:val="en-US"/>
        </w:rPr>
        <w:t>subatomic</w:t>
      </w:r>
      <w:r w:rsidR="00961B62" w:rsidRPr="00085CFB">
        <w:rPr>
          <w:sz w:val="20"/>
          <w:szCs w:val="20"/>
          <w:lang w:val="en-US"/>
        </w:rPr>
        <w:t xml:space="preserve"> world</w:t>
      </w:r>
      <w:r w:rsidR="00F36784" w:rsidRPr="00085CFB">
        <w:rPr>
          <w:sz w:val="20"/>
          <w:szCs w:val="20"/>
          <w:lang w:val="en-US"/>
        </w:rPr>
        <w:t xml:space="preserve">, </w:t>
      </w:r>
      <w:r w:rsidR="00961B62" w:rsidRPr="00085CFB">
        <w:rPr>
          <w:sz w:val="20"/>
          <w:szCs w:val="20"/>
          <w:lang w:val="en-US"/>
        </w:rPr>
        <w:t>rather than appearing as a mere mathematical abstract.</w:t>
      </w:r>
      <w:r w:rsidR="002F2E7E" w:rsidRPr="00085CFB">
        <w:rPr>
          <w:sz w:val="20"/>
          <w:szCs w:val="20"/>
          <w:lang w:val="en-US"/>
        </w:rPr>
        <w:t xml:space="preserve"> </w:t>
      </w:r>
    </w:p>
    <w:p w:rsidR="00014AFD" w:rsidRPr="00085CFB" w:rsidRDefault="00B47E4D" w:rsidP="00132938">
      <w:pPr>
        <w:snapToGrid w:val="0"/>
        <w:ind w:firstLine="425"/>
        <w:jc w:val="both"/>
        <w:rPr>
          <w:sz w:val="20"/>
          <w:szCs w:val="20"/>
          <w:lang w:val="en-GB"/>
        </w:rPr>
      </w:pPr>
      <w:r w:rsidRPr="00085CFB">
        <w:rPr>
          <w:sz w:val="20"/>
          <w:szCs w:val="20"/>
          <w:lang w:val="en-US"/>
        </w:rPr>
        <w:t>In short</w:t>
      </w:r>
      <w:r w:rsidR="00014AFD" w:rsidRPr="00085CFB">
        <w:rPr>
          <w:sz w:val="20"/>
          <w:szCs w:val="20"/>
          <w:lang w:val="en-GB"/>
        </w:rPr>
        <w:t xml:space="preserve">, the </w:t>
      </w:r>
      <w:r w:rsidR="00014AFD" w:rsidRPr="00085CFB">
        <w:rPr>
          <w:i/>
          <w:sz w:val="20"/>
          <w:szCs w:val="20"/>
          <w:lang w:val="en-GB"/>
        </w:rPr>
        <w:t>mechanical effect</w:t>
      </w:r>
      <w:r w:rsidR="00014AFD" w:rsidRPr="00085CFB">
        <w:rPr>
          <w:sz w:val="20"/>
          <w:szCs w:val="20"/>
          <w:lang w:val="en-GB"/>
        </w:rPr>
        <w:t xml:space="preserve"> carried out by a luminous </w:t>
      </w:r>
      <w:r w:rsidR="00360191" w:rsidRPr="00085CFB">
        <w:rPr>
          <w:sz w:val="20"/>
          <w:szCs w:val="20"/>
          <w:lang w:val="en-GB"/>
        </w:rPr>
        <w:t>photon</w:t>
      </w:r>
      <w:r w:rsidR="00014AFD" w:rsidRPr="00085CFB">
        <w:rPr>
          <w:sz w:val="20"/>
          <w:szCs w:val="20"/>
          <w:lang w:val="en-GB"/>
        </w:rPr>
        <w:t xml:space="preserve"> against an electron, against a QO, is not at all negligible: </w:t>
      </w:r>
      <w:r w:rsidR="00360191" w:rsidRPr="00085CFB">
        <w:rPr>
          <w:sz w:val="20"/>
          <w:szCs w:val="20"/>
          <w:lang w:val="en-GB"/>
        </w:rPr>
        <w:t>as shown by Eq</w:t>
      </w:r>
      <w:r w:rsidR="002F2E7E" w:rsidRPr="00085CFB">
        <w:rPr>
          <w:sz w:val="20"/>
          <w:szCs w:val="20"/>
          <w:lang w:val="en-GB"/>
        </w:rPr>
        <w:t>. (</w:t>
      </w:r>
      <w:r w:rsidR="00360191" w:rsidRPr="00085CFB">
        <w:rPr>
          <w:sz w:val="20"/>
          <w:szCs w:val="20"/>
          <w:lang w:val="en-GB"/>
        </w:rPr>
        <w:t>3</w:t>
      </w:r>
      <w:r w:rsidRPr="00085CFB">
        <w:rPr>
          <w:sz w:val="20"/>
          <w:szCs w:val="20"/>
          <w:lang w:val="en-GB"/>
        </w:rPr>
        <w:t>5</w:t>
      </w:r>
      <w:r w:rsidR="00360191" w:rsidRPr="00085CFB">
        <w:rPr>
          <w:sz w:val="20"/>
          <w:szCs w:val="20"/>
          <w:lang w:val="en-GB"/>
        </w:rPr>
        <w:t xml:space="preserve">), </w:t>
      </w:r>
      <w:r w:rsidR="00014AFD" w:rsidRPr="00085CFB">
        <w:rPr>
          <w:sz w:val="20"/>
          <w:szCs w:val="20"/>
          <w:lang w:val="en-GB"/>
        </w:rPr>
        <w:t xml:space="preserve">the electron is hit by a </w:t>
      </w:r>
      <w:r w:rsidR="00014AFD" w:rsidRPr="00085CFB">
        <w:rPr>
          <w:i/>
          <w:sz w:val="20"/>
          <w:szCs w:val="20"/>
          <w:lang w:val="en-GB"/>
        </w:rPr>
        <w:t xml:space="preserve">crash force </w:t>
      </w:r>
      <w:r w:rsidR="00014AFD" w:rsidRPr="00085CFB">
        <w:rPr>
          <w:sz w:val="20"/>
          <w:szCs w:val="20"/>
          <w:lang w:val="en-GB"/>
        </w:rPr>
        <w:t>equal to 10</w:t>
      </w:r>
      <w:r w:rsidR="00014AFD" w:rsidRPr="00085CFB">
        <w:rPr>
          <w:sz w:val="20"/>
          <w:szCs w:val="20"/>
          <w:vertAlign w:val="superscript"/>
          <w:lang w:val="en-GB"/>
        </w:rPr>
        <w:t xml:space="preserve">-22 </w:t>
      </w:r>
      <w:r w:rsidR="00014AFD" w:rsidRPr="00085CFB">
        <w:rPr>
          <w:sz w:val="20"/>
          <w:szCs w:val="20"/>
          <w:lang w:val="en-GB"/>
        </w:rPr>
        <w:t>[g</w:t>
      </w:r>
      <w:r w:rsidR="00014AFD" w:rsidRPr="00085CFB">
        <w:rPr>
          <w:sz w:val="20"/>
          <w:szCs w:val="20"/>
          <w:lang w:val="en-GB"/>
        </w:rPr>
        <w:sym w:font="Symbol" w:char="F0D7"/>
      </w:r>
      <w:r w:rsidR="00014AFD" w:rsidRPr="00085CFB">
        <w:rPr>
          <w:sz w:val="20"/>
          <w:szCs w:val="20"/>
          <w:lang w:val="en-GB"/>
        </w:rPr>
        <w:t>cm/s], that is 100.000 times</w:t>
      </w:r>
      <w:r w:rsidR="00014AFD" w:rsidRPr="00085CFB">
        <w:rPr>
          <w:color w:val="00B050"/>
          <w:sz w:val="20"/>
          <w:szCs w:val="20"/>
          <w:lang w:val="en-GB"/>
        </w:rPr>
        <w:t xml:space="preserve"> </w:t>
      </w:r>
      <w:r w:rsidR="00014AFD" w:rsidRPr="00085CFB">
        <w:rPr>
          <w:sz w:val="20"/>
          <w:szCs w:val="20"/>
          <w:lang w:val="en-GB"/>
        </w:rPr>
        <w:t xml:space="preserve">bigger than the </w:t>
      </w:r>
      <w:r w:rsidR="00360191" w:rsidRPr="00085CFB">
        <w:rPr>
          <w:i/>
          <w:sz w:val="20"/>
          <w:szCs w:val="20"/>
          <w:lang w:val="en-GB"/>
        </w:rPr>
        <w:t>rest-</w:t>
      </w:r>
      <w:r w:rsidR="00014AFD" w:rsidRPr="00085CFB">
        <w:rPr>
          <w:i/>
          <w:sz w:val="20"/>
          <w:szCs w:val="20"/>
          <w:lang w:val="en-GB"/>
        </w:rPr>
        <w:t>mass</w:t>
      </w:r>
      <w:r w:rsidR="002F2E7E" w:rsidRPr="00085CFB">
        <w:rPr>
          <w:sz w:val="20"/>
          <w:szCs w:val="20"/>
          <w:lang w:val="en-GB"/>
        </w:rPr>
        <w:t xml:space="preserve"> </w:t>
      </w:r>
      <w:r w:rsidR="00014AFD" w:rsidRPr="00085CFB">
        <w:rPr>
          <w:sz w:val="20"/>
          <w:szCs w:val="20"/>
          <w:lang w:val="en-GB"/>
        </w:rPr>
        <w:t>of the electron itself</w:t>
      </w:r>
      <w:r w:rsidR="00B36BA5" w:rsidRPr="00085CFB">
        <w:rPr>
          <w:sz w:val="20"/>
          <w:szCs w:val="20"/>
          <w:lang w:val="en-GB"/>
        </w:rPr>
        <w:t xml:space="preserve"> </w:t>
      </w:r>
      <w:r w:rsidRPr="00085CFB">
        <w:rPr>
          <w:sz w:val="20"/>
          <w:szCs w:val="20"/>
          <w:lang w:val="en-GB"/>
        </w:rPr>
        <w:t>(Puccin</w:t>
      </w:r>
      <w:r w:rsidR="00B36BA5" w:rsidRPr="00085CFB">
        <w:rPr>
          <w:sz w:val="20"/>
          <w:szCs w:val="20"/>
          <w:lang w:val="en-GB"/>
        </w:rPr>
        <w:t>i,2012,b</w:t>
      </w:r>
      <w:r w:rsidRPr="00085CFB">
        <w:rPr>
          <w:sz w:val="20"/>
          <w:szCs w:val="20"/>
          <w:lang w:val="en-GB"/>
        </w:rPr>
        <w:t>)</w:t>
      </w:r>
      <w:r w:rsidR="00014AFD" w:rsidRPr="00085CFB">
        <w:rPr>
          <w:sz w:val="20"/>
          <w:szCs w:val="20"/>
          <w:lang w:val="en-GB"/>
        </w:rPr>
        <w:t xml:space="preserve">. It is a considerable strike! There is no wonder if, after such a strike, the quantum structure of the electron (with its </w:t>
      </w:r>
      <w:r w:rsidR="00360191" w:rsidRPr="00085CFB">
        <w:rPr>
          <w:sz w:val="20"/>
          <w:szCs w:val="20"/>
          <w:lang w:val="en-GB"/>
        </w:rPr>
        <w:t>super</w:t>
      </w:r>
      <w:r w:rsidR="007E1EA7" w:rsidRPr="00085CFB">
        <w:rPr>
          <w:sz w:val="20"/>
          <w:szCs w:val="20"/>
          <w:lang w:val="en-GB"/>
        </w:rPr>
        <w:t>position</w:t>
      </w:r>
      <w:r w:rsidR="00014AFD" w:rsidRPr="00085CFB">
        <w:rPr>
          <w:sz w:val="20"/>
          <w:szCs w:val="20"/>
          <w:lang w:val="en-GB"/>
        </w:rPr>
        <w:t xml:space="preserve"> of quantum states), and its morphological configuration, undergo a significant modification. It is as if under the hit with the </w:t>
      </w:r>
      <w:r w:rsidR="00360191" w:rsidRPr="00085CFB">
        <w:rPr>
          <w:sz w:val="20"/>
          <w:szCs w:val="20"/>
          <w:lang w:val="en-GB"/>
        </w:rPr>
        <w:t>light quantum</w:t>
      </w:r>
      <w:r w:rsidR="00014AFD" w:rsidRPr="00085CFB">
        <w:rPr>
          <w:sz w:val="20"/>
          <w:szCs w:val="20"/>
          <w:lang w:val="en-GB"/>
        </w:rPr>
        <w:t xml:space="preserve">, the electron deformed immediately (thug just for a very short time), as if it </w:t>
      </w:r>
      <w:r w:rsidR="00014AFD" w:rsidRPr="00085CFB">
        <w:rPr>
          <w:i/>
          <w:sz w:val="20"/>
          <w:szCs w:val="20"/>
          <w:lang w:val="en-GB"/>
        </w:rPr>
        <w:t>shrivelled</w:t>
      </w:r>
      <w:r w:rsidR="00014AFD" w:rsidRPr="00085CFB">
        <w:rPr>
          <w:sz w:val="20"/>
          <w:szCs w:val="20"/>
          <w:lang w:val="en-GB"/>
        </w:rPr>
        <w:t xml:space="preserve"> (as pinched balloon)</w:t>
      </w:r>
      <w:r w:rsidR="00014AFD" w:rsidRPr="00085CFB">
        <w:rPr>
          <w:i/>
          <w:sz w:val="20"/>
          <w:szCs w:val="20"/>
          <w:lang w:val="en-GB"/>
        </w:rPr>
        <w:t xml:space="preserve">, reducing </w:t>
      </w:r>
      <w:r w:rsidR="00014AFD" w:rsidRPr="00085CFB">
        <w:rPr>
          <w:sz w:val="20"/>
          <w:szCs w:val="20"/>
          <w:lang w:val="en-GB"/>
        </w:rPr>
        <w:t xml:space="preserve">its quantum states: in this way showing itself as a corpuscle, a </w:t>
      </w:r>
      <w:r w:rsidR="00014AFD" w:rsidRPr="00085CFB">
        <w:rPr>
          <w:i/>
          <w:sz w:val="20"/>
          <w:szCs w:val="20"/>
          <w:lang w:val="en-GB"/>
        </w:rPr>
        <w:t>localised</w:t>
      </w:r>
      <w:r w:rsidR="00014AFD" w:rsidRPr="00085CFB">
        <w:rPr>
          <w:sz w:val="20"/>
          <w:szCs w:val="20"/>
          <w:lang w:val="en-GB"/>
        </w:rPr>
        <w:t xml:space="preserve"> and observable particle. Just with a single </w:t>
      </w:r>
      <w:r w:rsidR="00360191" w:rsidRPr="00085CFB">
        <w:rPr>
          <w:sz w:val="20"/>
          <w:szCs w:val="20"/>
          <w:lang w:val="en-GB"/>
        </w:rPr>
        <w:t>photon</w:t>
      </w:r>
      <w:r w:rsidR="00014AFD" w:rsidRPr="00085CFB">
        <w:rPr>
          <w:sz w:val="20"/>
          <w:szCs w:val="20"/>
          <w:lang w:val="en-GB"/>
        </w:rPr>
        <w:t>.</w:t>
      </w:r>
    </w:p>
    <w:p w:rsidR="00565198" w:rsidRPr="00085CFB" w:rsidRDefault="005E642B" w:rsidP="00132938">
      <w:pPr>
        <w:snapToGrid w:val="0"/>
        <w:ind w:firstLine="425"/>
        <w:jc w:val="both"/>
        <w:rPr>
          <w:sz w:val="20"/>
          <w:szCs w:val="20"/>
          <w:lang w:val="en-GB"/>
        </w:rPr>
      </w:pPr>
      <w:r w:rsidRPr="00085CFB">
        <w:rPr>
          <w:sz w:val="20"/>
          <w:szCs w:val="20"/>
          <w:lang w:val="en-GB"/>
        </w:rPr>
        <w:t>Well</w:t>
      </w:r>
      <w:r w:rsidR="00014AFD" w:rsidRPr="00085CFB">
        <w:rPr>
          <w:sz w:val="20"/>
          <w:szCs w:val="20"/>
          <w:lang w:val="en-GB"/>
        </w:rPr>
        <w:t xml:space="preserve">, the light really hit violently the electron and the atomic particles. </w:t>
      </w:r>
      <w:r w:rsidRPr="00085CFB">
        <w:rPr>
          <w:sz w:val="20"/>
          <w:szCs w:val="20"/>
          <w:lang w:val="en-GB"/>
        </w:rPr>
        <w:t>Hence</w:t>
      </w:r>
      <w:r w:rsidR="00014AFD" w:rsidRPr="00085CFB">
        <w:rPr>
          <w:sz w:val="20"/>
          <w:szCs w:val="20"/>
          <w:lang w:val="en-GB"/>
        </w:rPr>
        <w:t xml:space="preserve">, before being hit by </w:t>
      </w:r>
      <w:r w:rsidR="00360191" w:rsidRPr="00085CFB">
        <w:rPr>
          <w:sz w:val="20"/>
          <w:szCs w:val="20"/>
          <w:lang w:val="en-GB"/>
        </w:rPr>
        <w:t>light quanta</w:t>
      </w:r>
      <w:r w:rsidR="00014AFD" w:rsidRPr="00085CFB">
        <w:rPr>
          <w:sz w:val="20"/>
          <w:szCs w:val="20"/>
          <w:lang w:val="en-GB"/>
        </w:rPr>
        <w:t>, in a</w:t>
      </w:r>
      <w:r w:rsidRPr="00085CFB">
        <w:rPr>
          <w:sz w:val="20"/>
          <w:szCs w:val="20"/>
          <w:lang w:val="en-GB"/>
        </w:rPr>
        <w:t>greement with</w:t>
      </w:r>
      <w:r w:rsidR="00014AFD" w:rsidRPr="00085CFB">
        <w:rPr>
          <w:sz w:val="20"/>
          <w:szCs w:val="20"/>
          <w:lang w:val="en-GB"/>
        </w:rPr>
        <w:t xml:space="preserve"> </w:t>
      </w:r>
      <w:r w:rsidR="00014AFD" w:rsidRPr="00085CFB">
        <w:rPr>
          <w:i/>
          <w:sz w:val="20"/>
          <w:szCs w:val="20"/>
          <w:lang w:val="en-GB"/>
        </w:rPr>
        <w:t>QM</w:t>
      </w:r>
      <w:r w:rsidR="00014AFD" w:rsidRPr="00085CFB">
        <w:rPr>
          <w:sz w:val="20"/>
          <w:szCs w:val="20"/>
          <w:lang w:val="en-GB"/>
        </w:rPr>
        <w:t xml:space="preserve"> the particle is a mathematical quantity known as a quantum state, or </w:t>
      </w:r>
      <w:r w:rsidR="00A12DED" w:rsidRPr="00085CFB">
        <w:rPr>
          <w:sz w:val="20"/>
          <w:szCs w:val="20"/>
          <w:lang w:val="en-GB"/>
        </w:rPr>
        <w:t>Wave Functio</w:t>
      </w:r>
      <w:r w:rsidR="002F2E7E" w:rsidRPr="00085CFB">
        <w:rPr>
          <w:sz w:val="20"/>
          <w:szCs w:val="20"/>
          <w:lang w:val="en-GB"/>
        </w:rPr>
        <w:t>n (</w:t>
      </w:r>
      <w:r w:rsidR="00A12DED" w:rsidRPr="00085CFB">
        <w:rPr>
          <w:sz w:val="20"/>
          <w:szCs w:val="20"/>
          <w:lang w:val="en-GB"/>
        </w:rPr>
        <w:t xml:space="preserve">WF): </w:t>
      </w:r>
      <w:r w:rsidR="00014AFD" w:rsidRPr="00085CFB">
        <w:rPr>
          <w:sz w:val="20"/>
          <w:szCs w:val="20"/>
          <w:lang w:val="en-GB"/>
        </w:rPr>
        <w:t>W</w:t>
      </w:r>
      <w:r w:rsidR="002F2E7E" w:rsidRPr="00085CFB">
        <w:rPr>
          <w:sz w:val="20"/>
          <w:szCs w:val="20"/>
          <w:lang w:val="en-GB"/>
        </w:rPr>
        <w:t>F (</w:t>
      </w:r>
      <w:r w:rsidR="00014AFD" w:rsidRPr="00085CFB">
        <w:rPr>
          <w:sz w:val="20"/>
          <w:szCs w:val="20"/>
          <w:lang w:val="en-GB"/>
        </w:rPr>
        <w:t>|Ψ&gt;), that should contain all the information necessary to describe the considered quantum</w:t>
      </w:r>
      <w:r w:rsidR="002F2E7E" w:rsidRPr="00085CFB">
        <w:rPr>
          <w:sz w:val="20"/>
          <w:szCs w:val="20"/>
          <w:lang w:val="en-GB"/>
        </w:rPr>
        <w:t xml:space="preserve"> </w:t>
      </w:r>
      <w:r w:rsidR="00014AFD" w:rsidRPr="00085CFB">
        <w:rPr>
          <w:sz w:val="20"/>
          <w:szCs w:val="20"/>
          <w:lang w:val="en-GB"/>
        </w:rPr>
        <w:t>syste</w:t>
      </w:r>
      <w:r w:rsidR="002F2E7E" w:rsidRPr="00085CFB">
        <w:rPr>
          <w:sz w:val="20"/>
          <w:szCs w:val="20"/>
          <w:lang w:val="en-GB"/>
        </w:rPr>
        <w:t>m (</w:t>
      </w:r>
      <w:r w:rsidRPr="00085CFB">
        <w:rPr>
          <w:sz w:val="20"/>
          <w:szCs w:val="20"/>
          <w:lang w:val="en-GB"/>
        </w:rPr>
        <w:t>Puccini,2012</w:t>
      </w:r>
      <w:r w:rsidR="00B36BA5" w:rsidRPr="00085CFB">
        <w:rPr>
          <w:sz w:val="20"/>
          <w:szCs w:val="20"/>
          <w:lang w:val="en-GB"/>
        </w:rPr>
        <w:t>,a</w:t>
      </w:r>
      <w:r w:rsidRPr="00085CFB">
        <w:rPr>
          <w:sz w:val="20"/>
          <w:szCs w:val="20"/>
          <w:lang w:val="en-GB"/>
        </w:rPr>
        <w:t>)</w:t>
      </w:r>
      <w:r w:rsidR="00014AFD" w:rsidRPr="00085CFB">
        <w:rPr>
          <w:sz w:val="20"/>
          <w:szCs w:val="20"/>
          <w:lang w:val="en-GB"/>
        </w:rPr>
        <w:t>. When it exists in this phase (</w:t>
      </w:r>
      <w:r w:rsidR="00132938" w:rsidRPr="00085CFB">
        <w:rPr>
          <w:b/>
          <w:i/>
          <w:sz w:val="20"/>
          <w:szCs w:val="20"/>
          <w:lang w:val="en-GB"/>
        </w:rPr>
        <w:t>U</w:t>
      </w:r>
      <w:r w:rsidR="00014AFD" w:rsidRPr="00085CFB">
        <w:rPr>
          <w:sz w:val="20"/>
          <w:szCs w:val="20"/>
          <w:lang w:val="en-GB"/>
        </w:rPr>
        <w:t xml:space="preserve"> </w:t>
      </w:r>
      <w:r w:rsidR="00014AFD" w:rsidRPr="00085CFB">
        <w:rPr>
          <w:i/>
          <w:sz w:val="20"/>
          <w:szCs w:val="20"/>
          <w:lang w:val="en-GB"/>
        </w:rPr>
        <w:t>phase</w:t>
      </w:r>
      <w:r w:rsidR="00014AFD" w:rsidRPr="00085CFB">
        <w:rPr>
          <w:sz w:val="20"/>
          <w:szCs w:val="20"/>
          <w:lang w:val="en-GB"/>
        </w:rPr>
        <w:t>), not disturbed, the particle will not give any information concerning its</w:t>
      </w:r>
      <w:r w:rsidR="00014AFD" w:rsidRPr="00085CFB">
        <w:rPr>
          <w:i/>
          <w:sz w:val="20"/>
          <w:szCs w:val="20"/>
          <w:lang w:val="en-GB"/>
        </w:rPr>
        <w:t xml:space="preserve"> look</w:t>
      </w:r>
      <w:r w:rsidR="00014AFD" w:rsidRPr="00085CFB">
        <w:rPr>
          <w:sz w:val="20"/>
          <w:szCs w:val="20"/>
          <w:lang w:val="en-GB"/>
        </w:rPr>
        <w:t xml:space="preserve"> and contents. </w:t>
      </w:r>
    </w:p>
    <w:p w:rsidR="00565198" w:rsidRPr="00085CFB" w:rsidRDefault="005E642B" w:rsidP="00132938">
      <w:pPr>
        <w:snapToGrid w:val="0"/>
        <w:ind w:firstLine="425"/>
        <w:jc w:val="both"/>
        <w:rPr>
          <w:sz w:val="20"/>
          <w:szCs w:val="20"/>
          <w:lang w:val="en-GB"/>
        </w:rPr>
      </w:pPr>
      <w:r w:rsidRPr="00085CFB">
        <w:rPr>
          <w:sz w:val="20"/>
          <w:szCs w:val="20"/>
          <w:lang w:val="en-GB"/>
        </w:rPr>
        <w:t>In</w:t>
      </w:r>
      <w:r w:rsidR="00014AFD" w:rsidRPr="00085CFB">
        <w:rPr>
          <w:sz w:val="20"/>
          <w:szCs w:val="20"/>
          <w:lang w:val="en-GB"/>
        </w:rPr>
        <w:t xml:space="preserve"> this </w:t>
      </w:r>
      <w:r w:rsidRPr="00085CFB">
        <w:rPr>
          <w:sz w:val="20"/>
          <w:szCs w:val="20"/>
          <w:lang w:val="en-GB"/>
        </w:rPr>
        <w:t>regard</w:t>
      </w:r>
      <w:r w:rsidR="00014AFD" w:rsidRPr="00085CFB">
        <w:rPr>
          <w:sz w:val="20"/>
          <w:szCs w:val="20"/>
          <w:lang w:val="en-GB"/>
        </w:rPr>
        <w:t>, Prigogine asks himself: “Does a unobserved nature, d</w:t>
      </w:r>
      <w:r w:rsidRPr="00085CFB">
        <w:rPr>
          <w:sz w:val="20"/>
          <w:szCs w:val="20"/>
          <w:lang w:val="en-GB"/>
        </w:rPr>
        <w:t>ifferent from observed nature?”(Prigogine)</w:t>
      </w:r>
      <w:r w:rsidR="00014AFD" w:rsidRPr="00085CFB">
        <w:rPr>
          <w:sz w:val="20"/>
          <w:szCs w:val="20"/>
          <w:lang w:val="en-GB"/>
        </w:rPr>
        <w:t xml:space="preserve">. It seems so! In fact, as far as we try to see it, the observed particle immediately change its </w:t>
      </w:r>
      <w:r w:rsidR="00014AFD" w:rsidRPr="00085CFB">
        <w:rPr>
          <w:i/>
          <w:sz w:val="20"/>
          <w:szCs w:val="20"/>
          <w:lang w:val="en-GB"/>
        </w:rPr>
        <w:t>look</w:t>
      </w:r>
      <w:r w:rsidR="00014AFD" w:rsidRPr="00085CFB">
        <w:rPr>
          <w:sz w:val="20"/>
          <w:szCs w:val="20"/>
          <w:lang w:val="en-GB"/>
        </w:rPr>
        <w:t>, its quantum configuration and its trajectory.</w:t>
      </w:r>
    </w:p>
    <w:p w:rsidR="00874B74" w:rsidRPr="00085CFB" w:rsidRDefault="005E642B" w:rsidP="00132938">
      <w:pPr>
        <w:snapToGrid w:val="0"/>
        <w:ind w:firstLine="425"/>
        <w:jc w:val="both"/>
        <w:rPr>
          <w:sz w:val="20"/>
          <w:szCs w:val="20"/>
          <w:lang w:val="en-GB"/>
        </w:rPr>
      </w:pPr>
      <w:r w:rsidRPr="00085CFB">
        <w:rPr>
          <w:sz w:val="20"/>
          <w:szCs w:val="20"/>
          <w:lang w:val="en-GB"/>
        </w:rPr>
        <w:t>Thus</w:t>
      </w:r>
      <w:r w:rsidR="00014AFD" w:rsidRPr="00085CFB">
        <w:rPr>
          <w:sz w:val="20"/>
          <w:szCs w:val="20"/>
          <w:lang w:val="en-GB"/>
        </w:rPr>
        <w:t xml:space="preserve"> we can only try to imagine: it says that the particle oc</w:t>
      </w:r>
      <w:r w:rsidR="00103B9C" w:rsidRPr="00085CFB">
        <w:rPr>
          <w:sz w:val="20"/>
          <w:szCs w:val="20"/>
          <w:lang w:val="en-GB"/>
        </w:rPr>
        <w:t xml:space="preserve">cupies a volume, it goes like a </w:t>
      </w:r>
      <w:r w:rsidR="00014AFD" w:rsidRPr="00085CFB">
        <w:rPr>
          <w:sz w:val="20"/>
          <w:szCs w:val="20"/>
          <w:lang w:val="en-GB"/>
        </w:rPr>
        <w:t xml:space="preserve">wave, in a </w:t>
      </w:r>
      <w:r w:rsidR="00014AFD" w:rsidRPr="00085CFB">
        <w:rPr>
          <w:i/>
          <w:sz w:val="20"/>
          <w:szCs w:val="20"/>
          <w:lang w:val="en-GB"/>
        </w:rPr>
        <w:t>combination of several overlapping quantum states</w:t>
      </w:r>
      <w:r w:rsidR="00014AFD" w:rsidRPr="00085CFB">
        <w:rPr>
          <w:sz w:val="20"/>
          <w:szCs w:val="20"/>
          <w:lang w:val="en-GB"/>
        </w:rPr>
        <w:t xml:space="preserve"> and widespread, spread in</w:t>
      </w:r>
      <w:r w:rsidR="00103B9C" w:rsidRPr="00085CFB">
        <w:rPr>
          <w:sz w:val="20"/>
          <w:szCs w:val="20"/>
          <w:lang w:val="en-GB"/>
        </w:rPr>
        <w:t xml:space="preserve"> the whole </w:t>
      </w:r>
      <w:r w:rsidR="00014AFD" w:rsidRPr="00085CFB">
        <w:rPr>
          <w:sz w:val="20"/>
          <w:szCs w:val="20"/>
          <w:lang w:val="en-GB"/>
        </w:rPr>
        <w:t>space it can occupy, space that should be the H</w:t>
      </w:r>
      <w:r w:rsidR="0097439F" w:rsidRPr="00085CFB">
        <w:rPr>
          <w:sz w:val="20"/>
          <w:szCs w:val="20"/>
          <w:lang w:val="en-GB"/>
        </w:rPr>
        <w:t xml:space="preserve">ilbert </w:t>
      </w:r>
      <w:r w:rsidR="00014AFD" w:rsidRPr="00085CFB">
        <w:rPr>
          <w:sz w:val="20"/>
          <w:szCs w:val="20"/>
          <w:lang w:val="en-GB"/>
        </w:rPr>
        <w:t>S</w:t>
      </w:r>
      <w:r w:rsidR="00205C74" w:rsidRPr="00085CFB">
        <w:rPr>
          <w:sz w:val="20"/>
          <w:szCs w:val="20"/>
          <w:lang w:val="en-GB"/>
        </w:rPr>
        <w:t>pac</w:t>
      </w:r>
      <w:r w:rsidR="002F2E7E" w:rsidRPr="00085CFB">
        <w:rPr>
          <w:sz w:val="20"/>
          <w:szCs w:val="20"/>
          <w:lang w:val="en-GB"/>
        </w:rPr>
        <w:t>e (</w:t>
      </w:r>
      <w:r w:rsidR="00132938" w:rsidRPr="00085CFB">
        <w:rPr>
          <w:b/>
          <w:sz w:val="20"/>
          <w:szCs w:val="20"/>
          <w:lang w:val="en-GB"/>
        </w:rPr>
        <w:t>Hs</w:t>
      </w:r>
      <w:r w:rsidR="0097439F" w:rsidRPr="00085CFB">
        <w:rPr>
          <w:sz w:val="20"/>
          <w:szCs w:val="20"/>
          <w:lang w:val="en-GB"/>
        </w:rPr>
        <w:t>)</w:t>
      </w:r>
      <w:r w:rsidR="00205C74" w:rsidRPr="00085CFB">
        <w:rPr>
          <w:sz w:val="20"/>
          <w:szCs w:val="20"/>
          <w:lang w:val="en-GB"/>
        </w:rPr>
        <w:t xml:space="preserve"> </w:t>
      </w:r>
      <w:r w:rsidR="007E1EA7" w:rsidRPr="00085CFB">
        <w:rPr>
          <w:sz w:val="20"/>
          <w:szCs w:val="20"/>
          <w:lang w:val="en-GB"/>
        </w:rPr>
        <w:t>(Penrose,200</w:t>
      </w:r>
      <w:r w:rsidR="00810AED" w:rsidRPr="00085CFB">
        <w:rPr>
          <w:sz w:val="20"/>
          <w:szCs w:val="20"/>
          <w:lang w:val="en-GB"/>
        </w:rPr>
        <w:t>4</w:t>
      </w:r>
      <w:r w:rsidR="007E1EA7" w:rsidRPr="00085CFB">
        <w:rPr>
          <w:sz w:val="20"/>
          <w:szCs w:val="20"/>
          <w:lang w:val="en-GB"/>
        </w:rPr>
        <w:t>)</w:t>
      </w:r>
      <w:r w:rsidR="00014AFD" w:rsidRPr="00085CFB">
        <w:rPr>
          <w:sz w:val="20"/>
          <w:szCs w:val="20"/>
          <w:lang w:val="en-GB"/>
        </w:rPr>
        <w:t>. Feynman</w:t>
      </w:r>
      <w:r w:rsidR="00620B05" w:rsidRPr="00085CFB">
        <w:rPr>
          <w:sz w:val="20"/>
          <w:szCs w:val="20"/>
          <w:lang w:val="en-GB"/>
        </w:rPr>
        <w:t xml:space="preserve"> </w:t>
      </w:r>
      <w:r w:rsidR="007E1EA7" w:rsidRPr="00085CFB">
        <w:rPr>
          <w:sz w:val="20"/>
          <w:szCs w:val="20"/>
          <w:lang w:val="en-GB"/>
        </w:rPr>
        <w:t>(1965,b)</w:t>
      </w:r>
      <w:r w:rsidR="00014AFD" w:rsidRPr="00085CFB">
        <w:rPr>
          <w:sz w:val="20"/>
          <w:szCs w:val="20"/>
          <w:lang w:val="en-GB"/>
        </w:rPr>
        <w:t xml:space="preserve"> said: “the W</w:t>
      </w:r>
      <w:r w:rsidR="00565198" w:rsidRPr="00085CFB">
        <w:rPr>
          <w:sz w:val="20"/>
          <w:szCs w:val="20"/>
          <w:lang w:val="en-GB"/>
        </w:rPr>
        <w:t>av</w:t>
      </w:r>
      <w:r w:rsidR="0097439F" w:rsidRPr="00085CFB">
        <w:rPr>
          <w:sz w:val="20"/>
          <w:szCs w:val="20"/>
          <w:lang w:val="en-GB"/>
        </w:rPr>
        <w:t xml:space="preserve">e </w:t>
      </w:r>
      <w:r w:rsidR="00014AFD" w:rsidRPr="00085CFB">
        <w:rPr>
          <w:sz w:val="20"/>
          <w:szCs w:val="20"/>
          <w:lang w:val="en-GB"/>
        </w:rPr>
        <w:t>F</w:t>
      </w:r>
      <w:r w:rsidR="0097439F" w:rsidRPr="00085CFB">
        <w:rPr>
          <w:sz w:val="20"/>
          <w:szCs w:val="20"/>
          <w:lang w:val="en-GB"/>
        </w:rPr>
        <w:t>unction</w:t>
      </w:r>
      <w:r w:rsidR="00014AFD" w:rsidRPr="00085CFB">
        <w:rPr>
          <w:sz w:val="20"/>
          <w:szCs w:val="20"/>
          <w:lang w:val="en-GB"/>
        </w:rPr>
        <w:t xml:space="preserve"> for a single particle is a </w:t>
      </w:r>
      <w:r w:rsidR="00014AFD" w:rsidRPr="00085CFB">
        <w:rPr>
          <w:i/>
          <w:sz w:val="20"/>
          <w:szCs w:val="20"/>
          <w:lang w:val="en-GB"/>
        </w:rPr>
        <w:t>field</w:t>
      </w:r>
      <w:r w:rsidR="00014AFD" w:rsidRPr="00085CFB">
        <w:rPr>
          <w:sz w:val="20"/>
          <w:szCs w:val="20"/>
          <w:lang w:val="en-GB"/>
        </w:rPr>
        <w:t xml:space="preserve"> in the sense that it is a function of position”. This field could be the space occupied by the particle, when it is not disturbed, i.e. when it is in </w:t>
      </w:r>
      <w:r w:rsidR="00132938" w:rsidRPr="00085CFB">
        <w:rPr>
          <w:b/>
          <w:i/>
          <w:sz w:val="20"/>
          <w:szCs w:val="20"/>
          <w:lang w:val="en-GB"/>
        </w:rPr>
        <w:t>U</w:t>
      </w:r>
      <w:r w:rsidR="00014AFD" w:rsidRPr="00085CFB">
        <w:rPr>
          <w:sz w:val="20"/>
          <w:szCs w:val="20"/>
          <w:lang w:val="en-GB"/>
        </w:rPr>
        <w:t xml:space="preserve"> </w:t>
      </w:r>
      <w:r w:rsidR="00014AFD" w:rsidRPr="00085CFB">
        <w:rPr>
          <w:i/>
          <w:sz w:val="20"/>
          <w:szCs w:val="20"/>
          <w:lang w:val="en-GB"/>
        </w:rPr>
        <w:t>phase</w:t>
      </w:r>
      <w:r w:rsidR="00014AFD" w:rsidRPr="00085CFB">
        <w:rPr>
          <w:sz w:val="20"/>
          <w:szCs w:val="20"/>
          <w:lang w:val="en-GB"/>
        </w:rPr>
        <w:t xml:space="preserve">. </w:t>
      </w:r>
    </w:p>
    <w:p w:rsidR="00014AFD" w:rsidRPr="00085CFB" w:rsidRDefault="00014AFD" w:rsidP="00132938">
      <w:pPr>
        <w:snapToGrid w:val="0"/>
        <w:ind w:firstLine="425"/>
        <w:jc w:val="both"/>
        <w:rPr>
          <w:sz w:val="20"/>
          <w:szCs w:val="20"/>
          <w:lang w:val="en-GB"/>
        </w:rPr>
      </w:pPr>
      <w:r w:rsidRPr="00085CFB">
        <w:rPr>
          <w:sz w:val="20"/>
          <w:szCs w:val="20"/>
          <w:lang w:val="en-GB"/>
        </w:rPr>
        <w:lastRenderedPageBreak/>
        <w:t xml:space="preserve">We don’t think to be wrong in considering the </w:t>
      </w:r>
      <w:r w:rsidR="00132938" w:rsidRPr="00085CFB">
        <w:rPr>
          <w:b/>
          <w:sz w:val="20"/>
          <w:szCs w:val="20"/>
          <w:lang w:val="en-GB"/>
        </w:rPr>
        <w:t>Hs</w:t>
      </w:r>
      <w:r w:rsidRPr="00085CFB">
        <w:rPr>
          <w:sz w:val="20"/>
          <w:szCs w:val="20"/>
          <w:lang w:val="en-GB"/>
        </w:rPr>
        <w:t xml:space="preserve"> like the field, the space occupied by each particle, that is by its quantum superimpositions both it is a lepton (like an electron) and it is a hadron (like a proton, for instance). Therefore</w:t>
      </w:r>
      <w:r w:rsidR="007E1EA7" w:rsidRPr="00085CFB">
        <w:rPr>
          <w:sz w:val="20"/>
          <w:szCs w:val="20"/>
          <w:lang w:val="en-GB"/>
        </w:rPr>
        <w:t>, according to Penrose</w:t>
      </w:r>
      <w:r w:rsidR="00874B74" w:rsidRPr="00085CFB">
        <w:rPr>
          <w:sz w:val="20"/>
          <w:szCs w:val="20"/>
          <w:lang w:val="en-GB"/>
        </w:rPr>
        <w:t xml:space="preserve">, </w:t>
      </w:r>
      <w:r w:rsidRPr="00085CFB">
        <w:rPr>
          <w:sz w:val="20"/>
          <w:szCs w:val="20"/>
          <w:lang w:val="en-GB"/>
        </w:rPr>
        <w:t xml:space="preserve">the </w:t>
      </w:r>
      <w:r w:rsidR="00132938" w:rsidRPr="00085CFB">
        <w:rPr>
          <w:b/>
          <w:sz w:val="20"/>
          <w:szCs w:val="20"/>
          <w:lang w:val="en-GB"/>
        </w:rPr>
        <w:t>Hs</w:t>
      </w:r>
      <w:r w:rsidRPr="00085CFB">
        <w:rPr>
          <w:sz w:val="20"/>
          <w:szCs w:val="20"/>
          <w:lang w:val="en-GB"/>
        </w:rPr>
        <w:t xml:space="preserve"> should be a real, </w:t>
      </w:r>
      <w:r w:rsidRPr="00085CFB">
        <w:rPr>
          <w:i/>
          <w:sz w:val="20"/>
          <w:szCs w:val="20"/>
          <w:lang w:val="en-GB"/>
        </w:rPr>
        <w:t>objective</w:t>
      </w:r>
      <w:r w:rsidRPr="00085CFB">
        <w:rPr>
          <w:sz w:val="20"/>
          <w:szCs w:val="20"/>
          <w:lang w:val="en-GB"/>
        </w:rPr>
        <w:t xml:space="preserve"> space: the space to be occupied by a QO</w:t>
      </w:r>
      <w:r w:rsidR="0097439F" w:rsidRPr="00085CFB">
        <w:rPr>
          <w:sz w:val="20"/>
          <w:szCs w:val="20"/>
          <w:lang w:val="en-GB"/>
        </w:rPr>
        <w:t>.</w:t>
      </w:r>
    </w:p>
    <w:p w:rsidR="00271769" w:rsidRPr="00085CFB" w:rsidRDefault="00271769" w:rsidP="00132938">
      <w:pPr>
        <w:snapToGrid w:val="0"/>
        <w:ind w:firstLine="425"/>
        <w:jc w:val="both"/>
        <w:rPr>
          <w:color w:val="FF0000"/>
          <w:sz w:val="20"/>
          <w:szCs w:val="20"/>
          <w:lang w:val="en-GB"/>
        </w:rPr>
      </w:pPr>
    </w:p>
    <w:p w:rsidR="005D2D85" w:rsidRPr="00085CFB" w:rsidRDefault="00132938" w:rsidP="00132938">
      <w:pPr>
        <w:snapToGrid w:val="0"/>
        <w:jc w:val="both"/>
        <w:rPr>
          <w:color w:val="000000"/>
          <w:sz w:val="20"/>
          <w:szCs w:val="20"/>
          <w:lang w:val="en-US"/>
        </w:rPr>
      </w:pPr>
      <w:r w:rsidRPr="00085CFB">
        <w:rPr>
          <w:b/>
          <w:sz w:val="20"/>
          <w:szCs w:val="20"/>
          <w:lang w:val="en-US"/>
        </w:rPr>
        <w:t xml:space="preserve">2.5.2 </w:t>
      </w:r>
      <w:r w:rsidR="00085CFB" w:rsidRPr="00085CFB">
        <w:rPr>
          <w:b/>
          <w:sz w:val="20"/>
          <w:szCs w:val="20"/>
          <w:lang w:val="en-US"/>
        </w:rPr>
        <w:t>Measurement’s</w:t>
      </w:r>
      <w:r w:rsidRPr="00085CFB">
        <w:rPr>
          <w:b/>
          <w:sz w:val="20"/>
          <w:szCs w:val="20"/>
          <w:lang w:val="en-US"/>
        </w:rPr>
        <w:t xml:space="preserve"> Paradox </w:t>
      </w:r>
    </w:p>
    <w:p w:rsidR="00571BA1" w:rsidRPr="00085CFB" w:rsidRDefault="00DA2F9D" w:rsidP="00132938">
      <w:pPr>
        <w:snapToGrid w:val="0"/>
        <w:ind w:firstLine="425"/>
        <w:jc w:val="both"/>
        <w:rPr>
          <w:sz w:val="20"/>
          <w:szCs w:val="20"/>
          <w:lang w:val="en-GB"/>
        </w:rPr>
      </w:pPr>
      <w:r w:rsidRPr="00085CFB">
        <w:rPr>
          <w:sz w:val="20"/>
          <w:szCs w:val="20"/>
          <w:lang w:val="en-US"/>
        </w:rPr>
        <w:t xml:space="preserve">As it is known, one of the most </w:t>
      </w:r>
      <w:r w:rsidR="00024CB1" w:rsidRPr="00085CFB">
        <w:rPr>
          <w:sz w:val="20"/>
          <w:szCs w:val="20"/>
          <w:lang w:val="en-US"/>
        </w:rPr>
        <w:t xml:space="preserve">mysterious phenomena of the </w:t>
      </w:r>
      <w:r w:rsidR="00624FFA" w:rsidRPr="00085CFB">
        <w:rPr>
          <w:i/>
          <w:sz w:val="20"/>
          <w:szCs w:val="20"/>
          <w:lang w:val="en-US"/>
        </w:rPr>
        <w:t>QM</w:t>
      </w:r>
      <w:r w:rsidR="00D92418" w:rsidRPr="00085CFB">
        <w:rPr>
          <w:sz w:val="20"/>
          <w:szCs w:val="20"/>
          <w:lang w:val="en-US"/>
        </w:rPr>
        <w:t xml:space="preserve"> </w:t>
      </w:r>
      <w:r w:rsidR="00024CB1" w:rsidRPr="00085CFB">
        <w:rPr>
          <w:sz w:val="20"/>
          <w:szCs w:val="20"/>
          <w:lang w:val="en-US"/>
        </w:rPr>
        <w:t xml:space="preserve">is </w:t>
      </w:r>
      <w:r w:rsidR="00D92418" w:rsidRPr="00085CFB">
        <w:rPr>
          <w:sz w:val="20"/>
          <w:szCs w:val="20"/>
          <w:lang w:val="en-US"/>
        </w:rPr>
        <w:t>r</w:t>
      </w:r>
      <w:r w:rsidR="00024CB1" w:rsidRPr="00085CFB">
        <w:rPr>
          <w:sz w:val="20"/>
          <w:szCs w:val="20"/>
          <w:lang w:val="en-US"/>
        </w:rPr>
        <w:t>e</w:t>
      </w:r>
      <w:r w:rsidR="00D92418" w:rsidRPr="00085CFB">
        <w:rPr>
          <w:sz w:val="20"/>
          <w:szCs w:val="20"/>
          <w:lang w:val="en-US"/>
        </w:rPr>
        <w:t>present</w:t>
      </w:r>
      <w:r w:rsidR="00024CB1" w:rsidRPr="00085CFB">
        <w:rPr>
          <w:sz w:val="20"/>
          <w:szCs w:val="20"/>
          <w:lang w:val="en-US"/>
        </w:rPr>
        <w:t>ed</w:t>
      </w:r>
      <w:r w:rsidR="00D92418" w:rsidRPr="00085CFB">
        <w:rPr>
          <w:sz w:val="20"/>
          <w:szCs w:val="20"/>
          <w:lang w:val="en-US"/>
        </w:rPr>
        <w:t xml:space="preserve"> </w:t>
      </w:r>
      <w:r w:rsidR="00024CB1" w:rsidRPr="00085CFB">
        <w:rPr>
          <w:sz w:val="20"/>
          <w:szCs w:val="20"/>
          <w:lang w:val="en-US"/>
        </w:rPr>
        <w:t>by the so-called</w:t>
      </w:r>
      <w:r w:rsidR="00AD6F22" w:rsidRPr="00085CFB">
        <w:rPr>
          <w:sz w:val="20"/>
          <w:szCs w:val="20"/>
          <w:lang w:val="en-US"/>
        </w:rPr>
        <w:t xml:space="preserve"> </w:t>
      </w:r>
      <w:r w:rsidR="00A56C20" w:rsidRPr="00085CFB">
        <w:rPr>
          <w:color w:val="000000"/>
          <w:sz w:val="20"/>
          <w:szCs w:val="20"/>
          <w:lang w:val="en-US"/>
        </w:rPr>
        <w:t>Measurement’s Paradox</w:t>
      </w:r>
      <w:r w:rsidR="00AD6F22" w:rsidRPr="00085CFB">
        <w:rPr>
          <w:color w:val="000000"/>
          <w:sz w:val="20"/>
          <w:szCs w:val="20"/>
          <w:lang w:val="en-US"/>
        </w:rPr>
        <w:t>.</w:t>
      </w:r>
      <w:r w:rsidR="008C0F89" w:rsidRPr="00085CFB">
        <w:rPr>
          <w:color w:val="000000"/>
          <w:sz w:val="20"/>
          <w:szCs w:val="20"/>
          <w:lang w:val="en-US"/>
        </w:rPr>
        <w:t xml:space="preserve"> </w:t>
      </w:r>
      <w:r w:rsidR="009C17CC" w:rsidRPr="00085CFB">
        <w:rPr>
          <w:sz w:val="20"/>
          <w:szCs w:val="20"/>
          <w:lang w:val="en-US"/>
        </w:rPr>
        <w:t>In fact,</w:t>
      </w:r>
      <w:r w:rsidR="00D92418" w:rsidRPr="00085CFB">
        <w:rPr>
          <w:sz w:val="20"/>
          <w:szCs w:val="20"/>
          <w:lang w:val="en-GB"/>
        </w:rPr>
        <w:t xml:space="preserve"> </w:t>
      </w:r>
      <w:r w:rsidR="0081189A" w:rsidRPr="00085CFB">
        <w:rPr>
          <w:sz w:val="20"/>
          <w:szCs w:val="20"/>
          <w:lang w:val="en-GB"/>
        </w:rPr>
        <w:t>what happens is that</w:t>
      </w:r>
      <w:r w:rsidR="00D92418" w:rsidRPr="00085CFB">
        <w:rPr>
          <w:color w:val="FF0000"/>
          <w:sz w:val="20"/>
          <w:szCs w:val="20"/>
          <w:lang w:val="en-GB"/>
        </w:rPr>
        <w:t xml:space="preserve"> </w:t>
      </w:r>
      <w:r w:rsidR="00D92418" w:rsidRPr="00085CFB">
        <w:rPr>
          <w:sz w:val="20"/>
          <w:szCs w:val="20"/>
          <w:lang w:val="en-GB"/>
        </w:rPr>
        <w:t>the observation, the measurement</w:t>
      </w:r>
      <w:r w:rsidR="0010562A" w:rsidRPr="00085CFB">
        <w:rPr>
          <w:sz w:val="20"/>
          <w:szCs w:val="20"/>
          <w:lang w:val="en-GB"/>
        </w:rPr>
        <w:t xml:space="preserve"> </w:t>
      </w:r>
      <w:r w:rsidR="00D92418" w:rsidRPr="00085CFB">
        <w:rPr>
          <w:sz w:val="20"/>
          <w:szCs w:val="20"/>
          <w:lang w:val="en-GB"/>
        </w:rPr>
        <w:t>(M) modifies the physical system (in the microscopic world) we are examining: not only does it deviate immediately the trajectory of the observed QO but, what is even</w:t>
      </w:r>
      <w:r w:rsidR="00353D31" w:rsidRPr="00085CFB">
        <w:rPr>
          <w:sz w:val="20"/>
          <w:szCs w:val="20"/>
          <w:lang w:val="en-GB"/>
        </w:rPr>
        <w:t xml:space="preserve"> more </w:t>
      </w:r>
      <w:r w:rsidR="00D92418" w:rsidRPr="00085CFB">
        <w:rPr>
          <w:sz w:val="20"/>
          <w:szCs w:val="20"/>
          <w:lang w:val="en-GB"/>
        </w:rPr>
        <w:t>interesting, very likely it generates also a deep change in its physical states.</w:t>
      </w:r>
      <w:r w:rsidR="0010562A" w:rsidRPr="00085CFB">
        <w:rPr>
          <w:sz w:val="20"/>
          <w:szCs w:val="20"/>
          <w:lang w:val="en-GB"/>
        </w:rPr>
        <w:t xml:space="preserve"> </w:t>
      </w:r>
    </w:p>
    <w:p w:rsidR="00104C93" w:rsidRPr="00085CFB" w:rsidRDefault="0010562A" w:rsidP="00132938">
      <w:pPr>
        <w:snapToGrid w:val="0"/>
        <w:ind w:firstLine="425"/>
        <w:jc w:val="both"/>
        <w:rPr>
          <w:color w:val="FF0000"/>
          <w:sz w:val="20"/>
          <w:szCs w:val="20"/>
          <w:lang w:val="en-GB"/>
        </w:rPr>
      </w:pPr>
      <w:r w:rsidRPr="00085CFB">
        <w:rPr>
          <w:sz w:val="20"/>
          <w:szCs w:val="20"/>
          <w:lang w:val="en-GB"/>
        </w:rPr>
        <w:t>With the M</w:t>
      </w:r>
      <w:r w:rsidR="009C17CC" w:rsidRPr="00085CFB">
        <w:rPr>
          <w:sz w:val="20"/>
          <w:szCs w:val="20"/>
          <w:lang w:val="en-GB"/>
        </w:rPr>
        <w:t>, indeed,</w:t>
      </w:r>
      <w:r w:rsidRPr="00085CFB">
        <w:rPr>
          <w:sz w:val="20"/>
          <w:szCs w:val="20"/>
          <w:lang w:val="en-GB"/>
        </w:rPr>
        <w:t xml:space="preserve"> we have the </w:t>
      </w:r>
      <w:r w:rsidRPr="00085CFB">
        <w:rPr>
          <w:i/>
          <w:sz w:val="20"/>
          <w:szCs w:val="20"/>
          <w:lang w:val="en-GB"/>
        </w:rPr>
        <w:t>collapse</w:t>
      </w:r>
      <w:r w:rsidRPr="00085CFB">
        <w:rPr>
          <w:sz w:val="20"/>
          <w:szCs w:val="20"/>
          <w:lang w:val="en-GB"/>
        </w:rPr>
        <w:t xml:space="preserve"> of the superposition of the different quantum states characterizing the QO: they may converge in a circumscribed, </w:t>
      </w:r>
      <w:r w:rsidRPr="00085CFB">
        <w:rPr>
          <w:i/>
          <w:sz w:val="20"/>
          <w:szCs w:val="20"/>
          <w:lang w:val="en-GB"/>
        </w:rPr>
        <w:t>localised</w:t>
      </w:r>
      <w:r w:rsidRPr="00085CFB">
        <w:rPr>
          <w:sz w:val="20"/>
          <w:szCs w:val="20"/>
          <w:lang w:val="en-GB"/>
        </w:rPr>
        <w:t xml:space="preserve"> spac</w:t>
      </w:r>
      <w:r w:rsidR="002F2E7E" w:rsidRPr="00085CFB">
        <w:rPr>
          <w:sz w:val="20"/>
          <w:szCs w:val="20"/>
          <w:lang w:val="en-GB"/>
        </w:rPr>
        <w:t>e (</w:t>
      </w:r>
      <w:r w:rsidR="009C17CC" w:rsidRPr="00085CFB">
        <w:rPr>
          <w:sz w:val="20"/>
          <w:szCs w:val="20"/>
          <w:lang w:val="en-GB"/>
        </w:rPr>
        <w:t>Miller).</w:t>
      </w:r>
      <w:r w:rsidR="009C17CC" w:rsidRPr="00085CFB">
        <w:rPr>
          <w:color w:val="FF0000"/>
          <w:sz w:val="20"/>
          <w:szCs w:val="20"/>
          <w:lang w:val="en-GB"/>
        </w:rPr>
        <w:t xml:space="preserve"> </w:t>
      </w:r>
      <w:r w:rsidR="009C17CC" w:rsidRPr="00085CFB">
        <w:rPr>
          <w:sz w:val="20"/>
          <w:szCs w:val="20"/>
          <w:lang w:val="en-GB"/>
        </w:rPr>
        <w:t>In this way</w:t>
      </w:r>
      <w:r w:rsidR="00863FC8" w:rsidRPr="00085CFB">
        <w:rPr>
          <w:sz w:val="20"/>
          <w:szCs w:val="20"/>
          <w:lang w:val="en-GB"/>
        </w:rPr>
        <w:t xml:space="preserve"> </w:t>
      </w:r>
      <w:r w:rsidRPr="00085CFB">
        <w:rPr>
          <w:sz w:val="20"/>
          <w:szCs w:val="20"/>
          <w:lang w:val="en-GB"/>
        </w:rPr>
        <w:t xml:space="preserve">the M of the position of a QO generates the so called </w:t>
      </w:r>
      <w:r w:rsidRPr="00085CFB">
        <w:rPr>
          <w:i/>
          <w:sz w:val="20"/>
          <w:szCs w:val="20"/>
          <w:lang w:val="en-GB"/>
        </w:rPr>
        <w:t>reduction</w:t>
      </w:r>
      <w:r w:rsidR="009C17CC" w:rsidRPr="00085CFB">
        <w:rPr>
          <w:sz w:val="20"/>
          <w:szCs w:val="20"/>
          <w:lang w:val="en-GB"/>
        </w:rPr>
        <w:t xml:space="preserve"> of quantum superposition</w:t>
      </w:r>
      <w:r w:rsidRPr="00085CFB">
        <w:rPr>
          <w:sz w:val="20"/>
          <w:szCs w:val="20"/>
          <w:lang w:val="en-GB"/>
        </w:rPr>
        <w:t xml:space="preserve"> which characterize it, also known as </w:t>
      </w:r>
      <w:r w:rsidRPr="00085CFB">
        <w:rPr>
          <w:i/>
          <w:sz w:val="20"/>
          <w:szCs w:val="20"/>
          <w:lang w:val="en-GB"/>
        </w:rPr>
        <w:t>Amplitude Reduction</w:t>
      </w:r>
      <w:r w:rsidRPr="00085CFB">
        <w:rPr>
          <w:sz w:val="20"/>
          <w:szCs w:val="20"/>
          <w:lang w:val="en-GB"/>
        </w:rPr>
        <w:t xml:space="preserve">, or </w:t>
      </w:r>
      <w:r w:rsidRPr="00085CFB">
        <w:rPr>
          <w:i/>
          <w:sz w:val="20"/>
          <w:szCs w:val="20"/>
          <w:lang w:val="en-GB"/>
        </w:rPr>
        <w:t>Reduction of the state vector (</w:t>
      </w:r>
      <w:r w:rsidR="005D2D85" w:rsidRPr="00085CFB">
        <w:rPr>
          <w:i/>
          <w:sz w:val="20"/>
          <w:szCs w:val="20"/>
          <w:lang w:val="en-GB"/>
        </w:rPr>
        <w:t>R</w:t>
      </w:r>
      <w:r w:rsidRPr="00085CFB">
        <w:rPr>
          <w:sz w:val="20"/>
          <w:szCs w:val="20"/>
          <w:lang w:val="en-GB"/>
        </w:rPr>
        <w:t xml:space="preserve"> </w:t>
      </w:r>
      <w:r w:rsidRPr="00085CFB">
        <w:rPr>
          <w:i/>
          <w:sz w:val="20"/>
          <w:szCs w:val="20"/>
          <w:lang w:val="en-GB"/>
        </w:rPr>
        <w:t>Process).</w:t>
      </w:r>
      <w:r w:rsidR="00120AE3" w:rsidRPr="00085CFB">
        <w:rPr>
          <w:sz w:val="20"/>
          <w:szCs w:val="20"/>
          <w:lang w:val="en-GB"/>
        </w:rPr>
        <w:t xml:space="preserve"> </w:t>
      </w:r>
      <w:r w:rsidR="00D92418" w:rsidRPr="00085CFB">
        <w:rPr>
          <w:sz w:val="20"/>
          <w:szCs w:val="20"/>
          <w:lang w:val="en-GB"/>
        </w:rPr>
        <w:t xml:space="preserve">The M, in fact, induces the </w:t>
      </w:r>
      <w:r w:rsidR="00D92418" w:rsidRPr="00085CFB">
        <w:rPr>
          <w:i/>
          <w:sz w:val="20"/>
          <w:szCs w:val="20"/>
          <w:lang w:val="en-GB"/>
        </w:rPr>
        <w:t>transformation</w:t>
      </w:r>
      <w:r w:rsidR="00D92418" w:rsidRPr="00085CFB">
        <w:rPr>
          <w:sz w:val="20"/>
          <w:szCs w:val="20"/>
          <w:lang w:val="en-GB"/>
        </w:rPr>
        <w:t xml:space="preserve"> of the QO, that is the transformation of its quantum state, known as </w:t>
      </w:r>
      <w:r w:rsidR="00D92418" w:rsidRPr="00085CFB">
        <w:rPr>
          <w:i/>
          <w:sz w:val="20"/>
          <w:szCs w:val="20"/>
          <w:lang w:val="en-GB"/>
        </w:rPr>
        <w:t>quantum jump,</w:t>
      </w:r>
      <w:r w:rsidR="00D92418" w:rsidRPr="00085CFB">
        <w:rPr>
          <w:sz w:val="20"/>
          <w:szCs w:val="20"/>
          <w:lang w:val="en-GB"/>
        </w:rPr>
        <w:t xml:space="preserve"> represented by the quant</w:t>
      </w:r>
      <w:r w:rsidRPr="00085CFB">
        <w:rPr>
          <w:sz w:val="20"/>
          <w:szCs w:val="20"/>
          <w:lang w:val="en-GB"/>
        </w:rPr>
        <w:t>um</w:t>
      </w:r>
      <w:r w:rsidR="00D92418" w:rsidRPr="00085CFB">
        <w:rPr>
          <w:sz w:val="20"/>
          <w:szCs w:val="20"/>
          <w:lang w:val="en-GB"/>
        </w:rPr>
        <w:t>-mechanic</w:t>
      </w:r>
      <w:r w:rsidR="005D2D85" w:rsidRPr="00085CFB">
        <w:rPr>
          <w:sz w:val="20"/>
          <w:szCs w:val="20"/>
          <w:lang w:val="en-GB"/>
        </w:rPr>
        <w:t>al</w:t>
      </w:r>
      <w:r w:rsidR="00D92418" w:rsidRPr="00085CFB">
        <w:rPr>
          <w:sz w:val="20"/>
          <w:szCs w:val="20"/>
          <w:lang w:val="en-GB"/>
        </w:rPr>
        <w:t xml:space="preserve"> formalism by: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47"/>
        <w:gridCol w:w="2708"/>
        <w:gridCol w:w="1439"/>
      </w:tblGrid>
      <w:tr w:rsidR="00104C93" w:rsidRPr="00085CFB" w:rsidTr="002F2E7E">
        <w:trPr>
          <w:jc w:val="center"/>
        </w:trPr>
        <w:tc>
          <w:tcPr>
            <w:tcW w:w="386" w:type="pct"/>
            <w:vAlign w:val="center"/>
          </w:tcPr>
          <w:p w:rsidR="00104C93" w:rsidRPr="00085CFB" w:rsidRDefault="00104C93" w:rsidP="00132938">
            <w:pPr>
              <w:snapToGrid w:val="0"/>
              <w:jc w:val="both"/>
              <w:rPr>
                <w:sz w:val="20"/>
                <w:szCs w:val="20"/>
                <w:lang w:val="en-GB"/>
              </w:rPr>
            </w:pPr>
          </w:p>
        </w:tc>
        <w:tc>
          <w:tcPr>
            <w:tcW w:w="3013" w:type="pct"/>
            <w:vAlign w:val="center"/>
          </w:tcPr>
          <w:p w:rsidR="00104C93" w:rsidRPr="00085CFB" w:rsidRDefault="00104C93" w:rsidP="00132938">
            <w:pPr>
              <w:snapToGrid w:val="0"/>
              <w:jc w:val="both"/>
              <w:rPr>
                <w:sz w:val="20"/>
                <w:szCs w:val="20"/>
                <w:lang w:val="en-GB"/>
              </w:rPr>
            </w:pPr>
            <w:r w:rsidRPr="00085CFB">
              <w:rPr>
                <w:sz w:val="20"/>
                <w:szCs w:val="20"/>
              </w:rPr>
              <w:sym w:font="Symbol" w:char="F03C"/>
            </w:r>
            <w:r w:rsidRPr="00085CFB">
              <w:rPr>
                <w:sz w:val="20"/>
                <w:szCs w:val="20"/>
              </w:rPr>
              <w:sym w:font="Symbol" w:char="F059"/>
            </w:r>
            <w:r w:rsidRPr="00085CFB">
              <w:rPr>
                <w:sz w:val="20"/>
                <w:szCs w:val="20"/>
              </w:rPr>
              <w:sym w:font="Symbol" w:char="F0F4"/>
            </w:r>
            <w:r w:rsidRPr="00085CFB">
              <w:rPr>
                <w:sz w:val="20"/>
                <w:szCs w:val="20"/>
              </w:rPr>
              <w:sym w:font="Symbol" w:char="F066"/>
            </w:r>
            <w:r w:rsidRPr="00085CFB">
              <w:rPr>
                <w:sz w:val="20"/>
                <w:szCs w:val="20"/>
              </w:rPr>
              <w:sym w:font="Symbol" w:char="F03E"/>
            </w:r>
            <w:r w:rsidRPr="00085CFB">
              <w:rPr>
                <w:sz w:val="20"/>
                <w:szCs w:val="20"/>
              </w:rPr>
              <w:sym w:font="Symbol" w:char="F0F4"/>
            </w:r>
            <w:r w:rsidRPr="00085CFB">
              <w:rPr>
                <w:sz w:val="20"/>
                <w:szCs w:val="20"/>
                <w:vertAlign w:val="superscript"/>
              </w:rPr>
              <w:t>2</w:t>
            </w:r>
          </w:p>
        </w:tc>
        <w:tc>
          <w:tcPr>
            <w:tcW w:w="1601" w:type="pct"/>
            <w:vAlign w:val="center"/>
          </w:tcPr>
          <w:p w:rsidR="00104C93" w:rsidRPr="00085CFB" w:rsidRDefault="00CB642E" w:rsidP="00132938">
            <w:pPr>
              <w:snapToGrid w:val="0"/>
              <w:jc w:val="both"/>
              <w:rPr>
                <w:sz w:val="20"/>
                <w:szCs w:val="20"/>
                <w:lang w:val="en-GB"/>
              </w:rPr>
            </w:pPr>
            <w:r w:rsidRPr="00085CFB">
              <w:rPr>
                <w:sz w:val="20"/>
                <w:szCs w:val="20"/>
              </w:rPr>
              <w:t>(43),</w:t>
            </w:r>
            <w:r w:rsidR="002F2E7E" w:rsidRPr="00085CFB">
              <w:rPr>
                <w:sz w:val="20"/>
                <w:szCs w:val="20"/>
              </w:rPr>
              <w:t xml:space="preserve"> </w:t>
            </w:r>
          </w:p>
        </w:tc>
      </w:tr>
    </w:tbl>
    <w:p w:rsidR="00E64413" w:rsidRPr="00085CFB" w:rsidRDefault="00D92418" w:rsidP="00132938">
      <w:pPr>
        <w:snapToGrid w:val="0"/>
        <w:ind w:firstLine="425"/>
        <w:jc w:val="both"/>
        <w:rPr>
          <w:sz w:val="20"/>
          <w:szCs w:val="20"/>
          <w:lang w:val="en-GB"/>
        </w:rPr>
      </w:pPr>
      <w:r w:rsidRPr="00085CFB">
        <w:rPr>
          <w:sz w:val="20"/>
          <w:szCs w:val="20"/>
          <w:lang w:val="en-GB"/>
        </w:rPr>
        <w:t xml:space="preserve">which describes the </w:t>
      </w:r>
      <w:r w:rsidRPr="00085CFB">
        <w:rPr>
          <w:i/>
          <w:sz w:val="20"/>
          <w:szCs w:val="20"/>
          <w:lang w:val="en-GB"/>
        </w:rPr>
        <w:t>probability</w:t>
      </w:r>
      <w:r w:rsidRPr="00085CFB">
        <w:rPr>
          <w:sz w:val="20"/>
          <w:szCs w:val="20"/>
          <w:lang w:val="en-GB"/>
        </w:rPr>
        <w:t xml:space="preserve"> that the W</w:t>
      </w:r>
      <w:r w:rsidR="002F2E7E" w:rsidRPr="00085CFB">
        <w:rPr>
          <w:sz w:val="20"/>
          <w:szCs w:val="20"/>
          <w:lang w:val="en-GB"/>
        </w:rPr>
        <w:t>F (</w:t>
      </w:r>
      <w:r w:rsidR="00AD7F25" w:rsidRPr="00085CFB">
        <w:rPr>
          <w:sz w:val="20"/>
          <w:szCs w:val="20"/>
        </w:rPr>
        <w:sym w:font="Symbol" w:char="F059"/>
      </w:r>
      <w:r w:rsidR="00AD7F25" w:rsidRPr="00085CFB">
        <w:rPr>
          <w:sz w:val="20"/>
          <w:szCs w:val="20"/>
          <w:lang w:val="en-GB"/>
        </w:rPr>
        <w:t>)</w:t>
      </w:r>
      <w:r w:rsidRPr="00085CFB">
        <w:rPr>
          <w:sz w:val="20"/>
          <w:szCs w:val="20"/>
          <w:lang w:val="en-GB"/>
        </w:rPr>
        <w:t xml:space="preserve"> of a QO </w:t>
      </w:r>
      <w:r w:rsidRPr="00085CFB">
        <w:rPr>
          <w:i/>
          <w:sz w:val="20"/>
          <w:szCs w:val="20"/>
          <w:lang w:val="en-GB"/>
        </w:rPr>
        <w:t xml:space="preserve">jumps </w:t>
      </w:r>
      <w:r w:rsidRPr="00085CFB">
        <w:rPr>
          <w:sz w:val="20"/>
          <w:szCs w:val="20"/>
          <w:lang w:val="en-GB"/>
        </w:rPr>
        <w:t xml:space="preserve">in one of the </w:t>
      </w:r>
      <w:r w:rsidRPr="00085CFB">
        <w:rPr>
          <w:i/>
          <w:sz w:val="20"/>
          <w:szCs w:val="20"/>
          <w:lang w:val="en-GB"/>
        </w:rPr>
        <w:t>possible</w:t>
      </w:r>
      <w:r w:rsidRPr="00085CFB">
        <w:rPr>
          <w:sz w:val="20"/>
          <w:szCs w:val="20"/>
          <w:lang w:val="en-GB"/>
        </w:rPr>
        <w:t xml:space="preserve"> </w:t>
      </w:r>
      <w:r w:rsidRPr="00085CFB">
        <w:rPr>
          <w:i/>
          <w:sz w:val="20"/>
          <w:szCs w:val="20"/>
          <w:lang w:val="en-GB"/>
        </w:rPr>
        <w:t>self</w:t>
      </w:r>
      <w:r w:rsidR="00273AC5" w:rsidRPr="00085CFB">
        <w:rPr>
          <w:i/>
          <w:sz w:val="20"/>
          <w:szCs w:val="20"/>
          <w:lang w:val="en-GB"/>
        </w:rPr>
        <w:t>-</w:t>
      </w:r>
      <w:r w:rsidRPr="00085CFB">
        <w:rPr>
          <w:i/>
          <w:sz w:val="20"/>
          <w:szCs w:val="20"/>
          <w:lang w:val="en-GB"/>
        </w:rPr>
        <w:t>states</w:t>
      </w:r>
      <w:r w:rsidRPr="00085CFB">
        <w:rPr>
          <w:sz w:val="20"/>
          <w:szCs w:val="20"/>
          <w:lang w:val="en-GB"/>
        </w:rPr>
        <w:t>,</w:t>
      </w:r>
      <w:r w:rsidR="00353D31" w:rsidRPr="00085CFB">
        <w:rPr>
          <w:sz w:val="20"/>
          <w:szCs w:val="20"/>
          <w:lang w:val="en-GB"/>
        </w:rPr>
        <w:t xml:space="preserve"> </w:t>
      </w:r>
      <w:r w:rsidRPr="00085CFB">
        <w:rPr>
          <w:sz w:val="20"/>
          <w:szCs w:val="20"/>
          <w:lang w:val="en-GB"/>
        </w:rPr>
        <w:t>indicated by</w:t>
      </w:r>
      <w:r w:rsidR="00B463AB" w:rsidRPr="00085CFB">
        <w:rPr>
          <w:sz w:val="20"/>
          <w:szCs w:val="20"/>
          <w:lang w:val="en-GB"/>
        </w:rPr>
        <w:t xml:space="preserve"> </w:t>
      </w:r>
      <w:r w:rsidRPr="00085CFB">
        <w:rPr>
          <w:sz w:val="20"/>
          <w:szCs w:val="20"/>
        </w:rPr>
        <w:sym w:font="Symbol" w:char="F0F4"/>
      </w:r>
      <w:r w:rsidRPr="00085CFB">
        <w:rPr>
          <w:sz w:val="20"/>
          <w:szCs w:val="20"/>
        </w:rPr>
        <w:sym w:font="Symbol" w:char="F066"/>
      </w:r>
      <w:r w:rsidRPr="00085CFB">
        <w:rPr>
          <w:sz w:val="20"/>
          <w:szCs w:val="20"/>
        </w:rPr>
        <w:sym w:font="Symbol" w:char="F03E"/>
      </w:r>
      <w:r w:rsidRPr="00085CFB">
        <w:rPr>
          <w:sz w:val="20"/>
          <w:szCs w:val="20"/>
          <w:lang w:val="en-GB"/>
        </w:rPr>
        <w:t xml:space="preserve">, </w:t>
      </w:r>
      <w:r w:rsidR="00245AF2" w:rsidRPr="00085CFB">
        <w:rPr>
          <w:sz w:val="20"/>
          <w:szCs w:val="20"/>
          <w:lang w:val="en-GB"/>
        </w:rPr>
        <w:t>which represents one out of</w:t>
      </w:r>
      <w:r w:rsidR="002F2E7E" w:rsidRPr="00085CFB">
        <w:rPr>
          <w:sz w:val="20"/>
          <w:szCs w:val="20"/>
          <w:lang w:val="en-GB"/>
        </w:rPr>
        <w:t xml:space="preserve"> </w:t>
      </w:r>
      <w:r w:rsidRPr="00085CFB">
        <w:rPr>
          <w:sz w:val="20"/>
          <w:szCs w:val="20"/>
          <w:lang w:val="en-GB"/>
        </w:rPr>
        <w:t xml:space="preserve">more </w:t>
      </w:r>
      <w:r w:rsidRPr="00085CFB">
        <w:rPr>
          <w:i/>
          <w:sz w:val="20"/>
          <w:szCs w:val="20"/>
          <w:lang w:val="en-GB"/>
        </w:rPr>
        <w:t>orthogonal</w:t>
      </w:r>
      <w:r w:rsidRPr="00085CFB">
        <w:rPr>
          <w:sz w:val="20"/>
          <w:szCs w:val="20"/>
          <w:lang w:val="en-GB"/>
        </w:rPr>
        <w:t xml:space="preserve"> alternative possibilities. </w:t>
      </w:r>
      <w:r w:rsidRPr="00085CFB">
        <w:rPr>
          <w:sz w:val="20"/>
          <w:szCs w:val="20"/>
          <w:lang w:val="en-US"/>
        </w:rPr>
        <w:t xml:space="preserve">What happens is that </w:t>
      </w:r>
      <w:r w:rsidR="005D2D85" w:rsidRPr="00085CFB">
        <w:rPr>
          <w:sz w:val="20"/>
          <w:szCs w:val="20"/>
          <w:lang w:val="en-US"/>
        </w:rPr>
        <w:t>t</w:t>
      </w:r>
      <w:r w:rsidRPr="00085CFB">
        <w:rPr>
          <w:sz w:val="20"/>
          <w:szCs w:val="20"/>
          <w:lang w:val="en-US"/>
        </w:rPr>
        <w:t>he M generates the W</w:t>
      </w:r>
      <w:r w:rsidR="00684BEB" w:rsidRPr="00085CFB">
        <w:rPr>
          <w:sz w:val="20"/>
          <w:szCs w:val="20"/>
          <w:lang w:val="en-US"/>
        </w:rPr>
        <w:t xml:space="preserve">ave </w:t>
      </w:r>
      <w:r w:rsidRPr="00085CFB">
        <w:rPr>
          <w:sz w:val="20"/>
          <w:szCs w:val="20"/>
          <w:lang w:val="en-US"/>
        </w:rPr>
        <w:t>F</w:t>
      </w:r>
      <w:r w:rsidR="00684BEB" w:rsidRPr="00085CFB">
        <w:rPr>
          <w:sz w:val="20"/>
          <w:szCs w:val="20"/>
          <w:lang w:val="en-US"/>
        </w:rPr>
        <w:t>unction</w:t>
      </w:r>
      <w:r w:rsidRPr="00085CFB">
        <w:rPr>
          <w:sz w:val="20"/>
          <w:szCs w:val="20"/>
          <w:lang w:val="en-US"/>
        </w:rPr>
        <w:t xml:space="preserve"> </w:t>
      </w:r>
      <w:r w:rsidR="00684BEB" w:rsidRPr="00085CFB">
        <w:rPr>
          <w:sz w:val="20"/>
          <w:szCs w:val="20"/>
          <w:lang w:val="en-US"/>
        </w:rPr>
        <w:t>C</w:t>
      </w:r>
      <w:r w:rsidRPr="00085CFB">
        <w:rPr>
          <w:sz w:val="20"/>
          <w:szCs w:val="20"/>
          <w:lang w:val="en-US"/>
        </w:rPr>
        <w:t>ollapse</w:t>
      </w:r>
      <w:r w:rsidR="00157635" w:rsidRPr="00085CFB">
        <w:rPr>
          <w:sz w:val="20"/>
          <w:szCs w:val="20"/>
          <w:lang w:val="en-US"/>
        </w:rPr>
        <w:t xml:space="preserve"> (WFC) of the examined QO</w:t>
      </w:r>
      <w:r w:rsidR="009C17CC" w:rsidRPr="00085CFB">
        <w:rPr>
          <w:sz w:val="20"/>
          <w:szCs w:val="20"/>
          <w:lang w:val="en-US"/>
        </w:rPr>
        <w:t xml:space="preserve"> (Puccini</w:t>
      </w:r>
      <w:r w:rsidR="00023879" w:rsidRPr="00085CFB">
        <w:rPr>
          <w:sz w:val="20"/>
          <w:szCs w:val="20"/>
          <w:lang w:val="en-US"/>
        </w:rPr>
        <w:t>,</w:t>
      </w:r>
      <w:r w:rsidR="009C17CC" w:rsidRPr="00085CFB">
        <w:rPr>
          <w:sz w:val="20"/>
          <w:szCs w:val="20"/>
          <w:lang w:val="en-US"/>
        </w:rPr>
        <w:t>2011,b</w:t>
      </w:r>
      <w:r w:rsidR="00023879" w:rsidRPr="00085CFB">
        <w:rPr>
          <w:sz w:val="20"/>
          <w:szCs w:val="20"/>
          <w:lang w:val="en-US"/>
        </w:rPr>
        <w:t>)</w:t>
      </w:r>
      <w:r w:rsidR="001168FB" w:rsidRPr="00085CFB">
        <w:rPr>
          <w:sz w:val="20"/>
          <w:szCs w:val="20"/>
          <w:lang w:val="en-US"/>
        </w:rPr>
        <w:t>.</w:t>
      </w:r>
      <w:r w:rsidR="009C17CC" w:rsidRPr="00085CFB">
        <w:rPr>
          <w:color w:val="000000"/>
          <w:sz w:val="20"/>
          <w:szCs w:val="20"/>
          <w:lang w:val="en-US"/>
        </w:rPr>
        <w:t xml:space="preserve"> In other words, </w:t>
      </w:r>
      <w:r w:rsidR="00E64413" w:rsidRPr="00085CFB">
        <w:rPr>
          <w:sz w:val="20"/>
          <w:szCs w:val="20"/>
          <w:lang w:val="en-GB"/>
        </w:rPr>
        <w:t xml:space="preserve">when we make a M, when we try to see and study an electron, and we </w:t>
      </w:r>
      <w:r w:rsidR="00B463AB" w:rsidRPr="00085CFB">
        <w:rPr>
          <w:sz w:val="20"/>
          <w:szCs w:val="20"/>
          <w:lang w:val="en-GB"/>
        </w:rPr>
        <w:t>sho</w:t>
      </w:r>
      <w:r w:rsidR="00762DE8" w:rsidRPr="00085CFB">
        <w:rPr>
          <w:sz w:val="20"/>
          <w:szCs w:val="20"/>
          <w:lang w:val="en-GB"/>
        </w:rPr>
        <w:t>ot against it even a single light quantum</w:t>
      </w:r>
      <w:r w:rsidR="00B463AB" w:rsidRPr="00085CFB">
        <w:rPr>
          <w:sz w:val="20"/>
          <w:szCs w:val="20"/>
          <w:lang w:val="en-GB"/>
        </w:rPr>
        <w:t xml:space="preserve"> </w:t>
      </w:r>
      <w:r w:rsidR="00E64413" w:rsidRPr="00085CFB">
        <w:rPr>
          <w:sz w:val="20"/>
          <w:szCs w:val="20"/>
          <w:lang w:val="en-GB"/>
        </w:rPr>
        <w:t xml:space="preserve">(the minimum quantity to be able to see it), what happens is that the electron is hit by a corpuscle with a dynamic-mass bigger than its, most likely </w:t>
      </w:r>
      <w:r w:rsidR="00E64413" w:rsidRPr="00085CFB">
        <w:rPr>
          <w:i/>
          <w:sz w:val="20"/>
          <w:szCs w:val="20"/>
          <w:lang w:val="en-GB"/>
        </w:rPr>
        <w:t>succumbing</w:t>
      </w:r>
      <w:r w:rsidR="00E64413" w:rsidRPr="00085CFB">
        <w:rPr>
          <w:sz w:val="20"/>
          <w:szCs w:val="20"/>
          <w:lang w:val="en-GB"/>
        </w:rPr>
        <w:t xml:space="preserve"> under its mechanical effect, under such a shot, thus it </w:t>
      </w:r>
      <w:r w:rsidR="00E64413" w:rsidRPr="00085CFB">
        <w:rPr>
          <w:i/>
          <w:sz w:val="20"/>
          <w:szCs w:val="20"/>
          <w:lang w:val="en-GB"/>
        </w:rPr>
        <w:t>collapses</w:t>
      </w:r>
      <w:r w:rsidR="00E64413" w:rsidRPr="00085CFB">
        <w:rPr>
          <w:sz w:val="20"/>
          <w:szCs w:val="20"/>
          <w:lang w:val="en-GB"/>
        </w:rPr>
        <w:t>.</w:t>
      </w:r>
      <w:r w:rsidR="00785816" w:rsidRPr="00085CFB">
        <w:rPr>
          <w:sz w:val="20"/>
          <w:szCs w:val="20"/>
          <w:lang w:val="en-GB"/>
        </w:rPr>
        <w:t xml:space="preserve"> In fact, </w:t>
      </w:r>
      <w:r w:rsidR="0081189A" w:rsidRPr="00085CFB">
        <w:rPr>
          <w:color w:val="000000"/>
          <w:sz w:val="20"/>
          <w:szCs w:val="20"/>
          <w:lang w:val="en-GB"/>
        </w:rPr>
        <w:t>“</w:t>
      </w:r>
      <w:r w:rsidR="00785816" w:rsidRPr="00085CFB">
        <w:rPr>
          <w:color w:val="000000"/>
          <w:sz w:val="20"/>
          <w:szCs w:val="20"/>
          <w:lang w:val="en-GB"/>
        </w:rPr>
        <w:t>t</w:t>
      </w:r>
      <w:r w:rsidR="0081189A" w:rsidRPr="00085CFB">
        <w:rPr>
          <w:sz w:val="20"/>
          <w:szCs w:val="20"/>
          <w:lang w:val="en-GB"/>
        </w:rPr>
        <w:t>o observe electrons, we need a light because the light rebounding on electrons make them visible. Nevertheless the light affects the result because the result of light on is different from that of light off. We</w:t>
      </w:r>
      <w:r w:rsidR="002F2E7E" w:rsidRPr="00085CFB">
        <w:rPr>
          <w:sz w:val="20"/>
          <w:szCs w:val="20"/>
          <w:lang w:val="en-GB"/>
        </w:rPr>
        <w:t xml:space="preserve"> </w:t>
      </w:r>
      <w:r w:rsidR="0081189A" w:rsidRPr="00085CFB">
        <w:rPr>
          <w:sz w:val="20"/>
          <w:szCs w:val="20"/>
          <w:lang w:val="en-GB"/>
        </w:rPr>
        <w:t>can say that the light affects electron behaviour. The electrons are very sensitive. When light is sent on an electron, it makes the electron vibrate so that the electron because of light, behaves in a different manner”</w:t>
      </w:r>
      <w:r w:rsidR="00863FC8" w:rsidRPr="00085CFB">
        <w:rPr>
          <w:sz w:val="20"/>
          <w:szCs w:val="20"/>
          <w:lang w:val="en-GB"/>
        </w:rPr>
        <w:t xml:space="preserve"> </w:t>
      </w:r>
      <w:r w:rsidR="00785816" w:rsidRPr="00085CFB">
        <w:rPr>
          <w:color w:val="000000"/>
          <w:sz w:val="20"/>
          <w:szCs w:val="20"/>
          <w:lang w:val="en-GB"/>
        </w:rPr>
        <w:t>(Feynman,1965,a)</w:t>
      </w:r>
      <w:r w:rsidR="0081189A" w:rsidRPr="00085CFB">
        <w:rPr>
          <w:color w:val="000000"/>
          <w:sz w:val="20"/>
          <w:szCs w:val="20"/>
          <w:lang w:val="en-GB"/>
        </w:rPr>
        <w:t>.</w:t>
      </w:r>
    </w:p>
    <w:p w:rsidR="00E64413" w:rsidRPr="00085CFB" w:rsidRDefault="00785816" w:rsidP="00132938">
      <w:pPr>
        <w:snapToGrid w:val="0"/>
        <w:ind w:firstLine="425"/>
        <w:jc w:val="both"/>
        <w:rPr>
          <w:i/>
          <w:color w:val="FF0000"/>
          <w:sz w:val="20"/>
          <w:szCs w:val="20"/>
          <w:lang w:val="en-US"/>
        </w:rPr>
      </w:pPr>
      <w:r w:rsidRPr="00085CFB">
        <w:rPr>
          <w:sz w:val="20"/>
          <w:szCs w:val="20"/>
          <w:lang w:val="en-GB"/>
        </w:rPr>
        <w:t>Thus</w:t>
      </w:r>
      <w:r w:rsidR="0081189A" w:rsidRPr="00085CFB">
        <w:rPr>
          <w:sz w:val="20"/>
          <w:szCs w:val="20"/>
          <w:lang w:val="en-GB"/>
        </w:rPr>
        <w:t>, e</w:t>
      </w:r>
      <w:r w:rsidR="00E64413" w:rsidRPr="00085CFB">
        <w:rPr>
          <w:sz w:val="20"/>
          <w:szCs w:val="20"/>
          <w:lang w:val="en-GB"/>
        </w:rPr>
        <w:t xml:space="preserve">very time a M is carried out (always using the </w:t>
      </w:r>
      <w:r w:rsidR="00B463AB" w:rsidRPr="00085CFB">
        <w:rPr>
          <w:i/>
          <w:sz w:val="20"/>
          <w:szCs w:val="20"/>
          <w:lang w:val="en-GB"/>
        </w:rPr>
        <w:t>Planck’s grains</w:t>
      </w:r>
      <w:r w:rsidR="00B463AB" w:rsidRPr="00085CFB">
        <w:rPr>
          <w:sz w:val="20"/>
          <w:szCs w:val="20"/>
          <w:lang w:val="en-GB"/>
        </w:rPr>
        <w:t>, the light quanta</w:t>
      </w:r>
      <w:r w:rsidR="00E64413" w:rsidRPr="00085CFB">
        <w:rPr>
          <w:sz w:val="20"/>
          <w:szCs w:val="20"/>
          <w:lang w:val="en-GB"/>
        </w:rPr>
        <w:t xml:space="preserve">), the observed particle undergoes a </w:t>
      </w:r>
      <w:r w:rsidR="00E64413" w:rsidRPr="00085CFB">
        <w:rPr>
          <w:i/>
          <w:sz w:val="20"/>
          <w:szCs w:val="20"/>
          <w:lang w:val="en-GB"/>
        </w:rPr>
        <w:t xml:space="preserve">probabilistic reduction </w:t>
      </w:r>
      <w:r w:rsidR="00E64413" w:rsidRPr="00085CFB">
        <w:rPr>
          <w:i/>
          <w:sz w:val="20"/>
          <w:szCs w:val="20"/>
          <w:lang w:val="en-GB"/>
        </w:rPr>
        <w:lastRenderedPageBreak/>
        <w:t>of the state vector,</w:t>
      </w:r>
      <w:r w:rsidR="00E64413" w:rsidRPr="00085CFB">
        <w:rPr>
          <w:sz w:val="20"/>
          <w:szCs w:val="20"/>
          <w:lang w:val="en-GB"/>
        </w:rPr>
        <w:t xml:space="preserve"> indicated as Reduction Process, or </w:t>
      </w:r>
      <w:r w:rsidR="00132938" w:rsidRPr="00085CFB">
        <w:rPr>
          <w:b/>
          <w:i/>
          <w:sz w:val="20"/>
          <w:szCs w:val="20"/>
          <w:lang w:val="en-GB"/>
        </w:rPr>
        <w:t>R</w:t>
      </w:r>
      <w:r w:rsidR="00E64413" w:rsidRPr="00085CFB">
        <w:rPr>
          <w:sz w:val="20"/>
          <w:szCs w:val="20"/>
          <w:lang w:val="en-GB"/>
        </w:rPr>
        <w:t xml:space="preserve"> </w:t>
      </w:r>
      <w:r w:rsidR="00E64413" w:rsidRPr="00085CFB">
        <w:rPr>
          <w:i/>
          <w:sz w:val="20"/>
          <w:szCs w:val="20"/>
          <w:lang w:val="en-GB"/>
        </w:rPr>
        <w:t>Process</w:t>
      </w:r>
      <w:r w:rsidR="00E64413" w:rsidRPr="00085CFB">
        <w:rPr>
          <w:sz w:val="20"/>
          <w:szCs w:val="20"/>
          <w:lang w:val="en-GB"/>
        </w:rPr>
        <w:t xml:space="preserve">. With the </w:t>
      </w:r>
      <w:r w:rsidR="00132938" w:rsidRPr="00085CFB">
        <w:rPr>
          <w:b/>
          <w:i/>
          <w:sz w:val="20"/>
          <w:szCs w:val="20"/>
          <w:lang w:val="en-GB"/>
        </w:rPr>
        <w:t>R</w:t>
      </w:r>
      <w:r w:rsidR="00E64413" w:rsidRPr="00085CFB">
        <w:rPr>
          <w:sz w:val="20"/>
          <w:szCs w:val="20"/>
          <w:lang w:val="en-GB"/>
        </w:rPr>
        <w:t xml:space="preserve"> </w:t>
      </w:r>
      <w:r w:rsidR="00E64413" w:rsidRPr="00085CFB">
        <w:rPr>
          <w:i/>
          <w:sz w:val="20"/>
          <w:szCs w:val="20"/>
          <w:lang w:val="en-GB"/>
        </w:rPr>
        <w:t>Process</w:t>
      </w:r>
      <w:r w:rsidR="00E64413" w:rsidRPr="00085CFB">
        <w:rPr>
          <w:sz w:val="20"/>
          <w:szCs w:val="20"/>
          <w:lang w:val="en-GB"/>
        </w:rPr>
        <w:t xml:space="preserve"> the </w:t>
      </w:r>
      <w:r w:rsidR="00E64413" w:rsidRPr="00085CFB">
        <w:rPr>
          <w:i/>
          <w:sz w:val="20"/>
          <w:szCs w:val="20"/>
          <w:lang w:val="en-GB"/>
        </w:rPr>
        <w:t xml:space="preserve">state vector, </w:t>
      </w:r>
      <w:r w:rsidR="00E64413" w:rsidRPr="00085CFB">
        <w:rPr>
          <w:sz w:val="20"/>
          <w:szCs w:val="20"/>
          <w:lang w:val="en-GB"/>
        </w:rPr>
        <w:t xml:space="preserve">represented by |Ψ&gt;, </w:t>
      </w:r>
      <w:r w:rsidR="00E64413" w:rsidRPr="00085CFB">
        <w:rPr>
          <w:i/>
          <w:sz w:val="20"/>
          <w:szCs w:val="20"/>
          <w:lang w:val="en-GB"/>
        </w:rPr>
        <w:t>jumps</w:t>
      </w:r>
      <w:r w:rsidR="00E64413" w:rsidRPr="00085CFB">
        <w:rPr>
          <w:sz w:val="20"/>
          <w:szCs w:val="20"/>
          <w:lang w:val="en-GB"/>
        </w:rPr>
        <w:t xml:space="preserve"> to another stated vector, let’s say |</w:t>
      </w:r>
      <w:r w:rsidR="00E64413" w:rsidRPr="00085CFB">
        <w:rPr>
          <w:sz w:val="20"/>
          <w:szCs w:val="20"/>
        </w:rPr>
        <w:sym w:font="Symbol" w:char="F066"/>
      </w:r>
      <w:r w:rsidR="00E64413" w:rsidRPr="00085CFB">
        <w:rPr>
          <w:sz w:val="20"/>
          <w:szCs w:val="20"/>
          <w:lang w:val="en-GB"/>
        </w:rPr>
        <w:t xml:space="preserve">&gt;, which represents one out of two or more </w:t>
      </w:r>
      <w:r w:rsidR="00E64413" w:rsidRPr="00085CFB">
        <w:rPr>
          <w:i/>
          <w:sz w:val="20"/>
          <w:szCs w:val="20"/>
          <w:lang w:val="en-GB"/>
        </w:rPr>
        <w:t>orthogonal</w:t>
      </w:r>
      <w:r w:rsidR="00E64413" w:rsidRPr="00085CFB">
        <w:rPr>
          <w:sz w:val="20"/>
          <w:szCs w:val="20"/>
          <w:lang w:val="en-GB"/>
        </w:rPr>
        <w:t xml:space="preserve"> alternative possibilities: the other can be |q</w:t>
      </w:r>
      <w:r w:rsidR="00E64413" w:rsidRPr="00085CFB">
        <w:rPr>
          <w:i/>
          <w:sz w:val="20"/>
          <w:szCs w:val="20"/>
          <w:lang w:val="en-GB"/>
        </w:rPr>
        <w:t xml:space="preserve">&gt;, </w:t>
      </w:r>
      <w:r w:rsidR="00E64413" w:rsidRPr="00085CFB">
        <w:rPr>
          <w:sz w:val="20"/>
          <w:szCs w:val="20"/>
          <w:lang w:val="en-GB"/>
        </w:rPr>
        <w:t xml:space="preserve">| X &gt;, etc..., which depend on the kind of observation, the kind of M carried out. </w:t>
      </w:r>
      <w:r w:rsidRPr="00085CFB">
        <w:rPr>
          <w:sz w:val="20"/>
          <w:szCs w:val="20"/>
          <w:lang w:val="en-GB"/>
        </w:rPr>
        <w:t>So</w:t>
      </w:r>
      <w:r w:rsidR="00E64413" w:rsidRPr="00085CFB">
        <w:rPr>
          <w:sz w:val="20"/>
          <w:szCs w:val="20"/>
          <w:lang w:val="en-GB"/>
        </w:rPr>
        <w:t xml:space="preserve">, with the M we move immediately from the phase </w:t>
      </w:r>
      <w:r w:rsidR="00132938" w:rsidRPr="00085CFB">
        <w:rPr>
          <w:b/>
          <w:i/>
          <w:sz w:val="20"/>
          <w:szCs w:val="20"/>
          <w:lang w:val="en-GB"/>
        </w:rPr>
        <w:t>U</w:t>
      </w:r>
      <w:r w:rsidR="00E64413" w:rsidRPr="00085CFB">
        <w:rPr>
          <w:sz w:val="20"/>
          <w:szCs w:val="20"/>
          <w:lang w:val="en-GB"/>
        </w:rPr>
        <w:t xml:space="preserve"> to </w:t>
      </w:r>
      <w:r w:rsidR="00132938" w:rsidRPr="00085CFB">
        <w:rPr>
          <w:b/>
          <w:i/>
          <w:sz w:val="20"/>
          <w:szCs w:val="20"/>
          <w:lang w:val="en-GB"/>
        </w:rPr>
        <w:t>R</w:t>
      </w:r>
      <w:r w:rsidR="00E64413" w:rsidRPr="00085CFB">
        <w:rPr>
          <w:sz w:val="20"/>
          <w:szCs w:val="20"/>
          <w:lang w:val="en-GB"/>
        </w:rPr>
        <w:t>, and the</w:t>
      </w:r>
      <w:r w:rsidR="00E53E1C" w:rsidRPr="00085CFB">
        <w:rPr>
          <w:sz w:val="20"/>
          <w:szCs w:val="20"/>
          <w:lang w:val="en-GB"/>
        </w:rPr>
        <w:t xml:space="preserve"> induced</w:t>
      </w:r>
      <w:r w:rsidR="00E64413" w:rsidRPr="00085CFB">
        <w:rPr>
          <w:sz w:val="20"/>
          <w:szCs w:val="20"/>
          <w:lang w:val="en-GB"/>
        </w:rPr>
        <w:t xml:space="preserve"> </w:t>
      </w:r>
      <w:r w:rsidR="00E64413" w:rsidRPr="00085CFB">
        <w:rPr>
          <w:i/>
          <w:sz w:val="20"/>
          <w:szCs w:val="20"/>
          <w:lang w:val="en-GB"/>
        </w:rPr>
        <w:t>jump of the quantum state</w:t>
      </w:r>
      <w:r w:rsidR="00E64413" w:rsidRPr="00085CFB">
        <w:rPr>
          <w:sz w:val="20"/>
          <w:szCs w:val="20"/>
          <w:lang w:val="en-GB"/>
        </w:rPr>
        <w:t xml:space="preserve"> is known as WFC.</w:t>
      </w:r>
      <w:r w:rsidR="002F2E7E" w:rsidRPr="00085CFB">
        <w:rPr>
          <w:sz w:val="20"/>
          <w:szCs w:val="20"/>
          <w:lang w:val="en-GB"/>
        </w:rPr>
        <w:t xml:space="preserve"> </w:t>
      </w:r>
      <w:r w:rsidR="00D95E3D" w:rsidRPr="00085CFB">
        <w:rPr>
          <w:sz w:val="20"/>
          <w:szCs w:val="20"/>
          <w:lang w:val="en-GB"/>
        </w:rPr>
        <w:t>It seems right to us to underline that t</w:t>
      </w:r>
      <w:r w:rsidR="00515585" w:rsidRPr="00085CFB">
        <w:rPr>
          <w:sz w:val="20"/>
          <w:szCs w:val="20"/>
          <w:lang w:val="en-GB"/>
        </w:rPr>
        <w:t xml:space="preserve">his peculiar phenomenon is always </w:t>
      </w:r>
      <w:r w:rsidR="00E64413" w:rsidRPr="00085CFB">
        <w:rPr>
          <w:sz w:val="20"/>
          <w:szCs w:val="20"/>
          <w:lang w:val="en-US"/>
        </w:rPr>
        <w:t xml:space="preserve">related to </w:t>
      </w:r>
      <w:r w:rsidR="00515585" w:rsidRPr="00085CFB">
        <w:rPr>
          <w:sz w:val="20"/>
          <w:szCs w:val="20"/>
          <w:lang w:val="en-US"/>
        </w:rPr>
        <w:t xml:space="preserve">use of </w:t>
      </w:r>
      <w:r w:rsidR="00E64413" w:rsidRPr="00085CFB">
        <w:rPr>
          <w:sz w:val="20"/>
          <w:szCs w:val="20"/>
          <w:lang w:val="en-US"/>
        </w:rPr>
        <w:t xml:space="preserve">the </w:t>
      </w:r>
      <w:r w:rsidR="00515585" w:rsidRPr="00085CFB">
        <w:rPr>
          <w:i/>
          <w:sz w:val="20"/>
          <w:szCs w:val="20"/>
          <w:lang w:val="en-US"/>
        </w:rPr>
        <w:t>Planck</w:t>
      </w:r>
      <w:r w:rsidR="00E64413" w:rsidRPr="00085CFB">
        <w:rPr>
          <w:i/>
          <w:sz w:val="20"/>
          <w:szCs w:val="20"/>
          <w:lang w:val="en-US"/>
        </w:rPr>
        <w:t>’s quanta</w:t>
      </w:r>
      <w:r w:rsidR="00B463AB" w:rsidRPr="00085CFB">
        <w:rPr>
          <w:sz w:val="20"/>
          <w:szCs w:val="20"/>
          <w:lang w:val="en-US"/>
        </w:rPr>
        <w:t>”</w:t>
      </w:r>
      <w:r w:rsidR="00AE4F80" w:rsidRPr="00085CFB">
        <w:rPr>
          <w:sz w:val="20"/>
          <w:szCs w:val="20"/>
          <w:lang w:val="en-US"/>
        </w:rPr>
        <w:t xml:space="preserve"> </w:t>
      </w:r>
      <w:r w:rsidR="00D95E3D" w:rsidRPr="00085CFB">
        <w:rPr>
          <w:sz w:val="20"/>
          <w:szCs w:val="20"/>
          <w:lang w:val="en-US"/>
        </w:rPr>
        <w:t>(Puccini,2018,</w:t>
      </w:r>
      <w:r w:rsidR="00023879" w:rsidRPr="00085CFB">
        <w:rPr>
          <w:sz w:val="20"/>
          <w:szCs w:val="20"/>
          <w:lang w:val="en-US"/>
        </w:rPr>
        <w:t>b)</w:t>
      </w:r>
      <w:r w:rsidR="00E64413" w:rsidRPr="00085CFB">
        <w:rPr>
          <w:sz w:val="20"/>
          <w:szCs w:val="20"/>
          <w:lang w:val="en-US"/>
        </w:rPr>
        <w:t xml:space="preserve">. </w:t>
      </w:r>
    </w:p>
    <w:p w:rsidR="00A96E9A" w:rsidRPr="00085CFB" w:rsidRDefault="00785816" w:rsidP="00132938">
      <w:pPr>
        <w:snapToGrid w:val="0"/>
        <w:ind w:firstLine="425"/>
        <w:jc w:val="both"/>
        <w:rPr>
          <w:sz w:val="20"/>
          <w:szCs w:val="20"/>
          <w:lang w:val="en-US"/>
        </w:rPr>
      </w:pPr>
      <w:r w:rsidRPr="00085CFB">
        <w:rPr>
          <w:sz w:val="20"/>
          <w:szCs w:val="20"/>
          <w:lang w:val="en-US"/>
        </w:rPr>
        <w:t>Therefore</w:t>
      </w:r>
      <w:r w:rsidR="00790124" w:rsidRPr="00085CFB">
        <w:rPr>
          <w:sz w:val="20"/>
          <w:szCs w:val="20"/>
          <w:lang w:val="en-US"/>
        </w:rPr>
        <w:t xml:space="preserve">, to observe a QO we cannot do without the </w:t>
      </w:r>
      <w:r w:rsidR="00790124" w:rsidRPr="00085CFB">
        <w:rPr>
          <w:i/>
          <w:sz w:val="20"/>
          <w:szCs w:val="20"/>
          <w:lang w:val="en-US"/>
        </w:rPr>
        <w:t>Planck grains</w:t>
      </w:r>
      <w:r w:rsidR="00790124" w:rsidRPr="00085CFB">
        <w:rPr>
          <w:sz w:val="20"/>
          <w:szCs w:val="20"/>
          <w:lang w:val="en-US"/>
        </w:rPr>
        <w:t>, the light quantum</w:t>
      </w:r>
      <w:r w:rsidR="00A96E9A" w:rsidRPr="00085CFB">
        <w:rPr>
          <w:sz w:val="20"/>
          <w:szCs w:val="20"/>
          <w:lang w:val="en-US"/>
        </w:rPr>
        <w:t>.</w:t>
      </w:r>
      <w:r w:rsidR="00C53195" w:rsidRPr="00085CFB">
        <w:rPr>
          <w:sz w:val="20"/>
          <w:szCs w:val="20"/>
          <w:lang w:val="en-US"/>
        </w:rPr>
        <w:t xml:space="preserve"> </w:t>
      </w:r>
      <w:r w:rsidR="00790124" w:rsidRPr="00085CFB">
        <w:rPr>
          <w:sz w:val="20"/>
          <w:szCs w:val="20"/>
          <w:lang w:val="en-US"/>
        </w:rPr>
        <w:t>In our opinion, more</w:t>
      </w:r>
      <w:r w:rsidRPr="00085CFB">
        <w:rPr>
          <w:sz w:val="20"/>
          <w:szCs w:val="20"/>
          <w:lang w:val="en-US"/>
        </w:rPr>
        <w:t xml:space="preserve"> </w:t>
      </w:r>
      <w:r w:rsidR="00790124" w:rsidRPr="00085CFB">
        <w:rPr>
          <w:sz w:val="20"/>
          <w:szCs w:val="20"/>
          <w:lang w:val="en-US"/>
        </w:rPr>
        <w:t>than a mere and non-specific energetic effect, to induc</w:t>
      </w:r>
      <w:r w:rsidR="00A96E9A" w:rsidRPr="00085CFB">
        <w:rPr>
          <w:sz w:val="20"/>
          <w:szCs w:val="20"/>
          <w:lang w:val="en-US"/>
        </w:rPr>
        <w:t xml:space="preserve">e </w:t>
      </w:r>
      <w:r w:rsidR="00790124" w:rsidRPr="00085CFB">
        <w:rPr>
          <w:sz w:val="20"/>
          <w:szCs w:val="20"/>
          <w:lang w:val="en-US"/>
        </w:rPr>
        <w:t>the</w:t>
      </w:r>
      <w:r w:rsidR="00A96E9A" w:rsidRPr="00085CFB">
        <w:rPr>
          <w:sz w:val="20"/>
          <w:szCs w:val="20"/>
          <w:lang w:val="en-US"/>
        </w:rPr>
        <w:t xml:space="preserve"> </w:t>
      </w:r>
      <w:r w:rsidR="00A56C20" w:rsidRPr="00085CFB">
        <w:rPr>
          <w:color w:val="000000"/>
          <w:sz w:val="20"/>
          <w:szCs w:val="20"/>
          <w:lang w:val="en-US"/>
        </w:rPr>
        <w:t>Measurement’s Paradox</w:t>
      </w:r>
      <w:r w:rsidR="00A96E9A" w:rsidRPr="00085CFB">
        <w:rPr>
          <w:sz w:val="20"/>
          <w:szCs w:val="20"/>
          <w:lang w:val="en-US"/>
        </w:rPr>
        <w:t xml:space="preserve">, </w:t>
      </w:r>
      <w:r w:rsidR="00790124" w:rsidRPr="00085CFB">
        <w:rPr>
          <w:sz w:val="20"/>
          <w:szCs w:val="20"/>
          <w:lang w:val="en-US"/>
        </w:rPr>
        <w:t>and</w:t>
      </w:r>
      <w:r w:rsidR="004148A7" w:rsidRPr="00085CFB">
        <w:rPr>
          <w:sz w:val="20"/>
          <w:szCs w:val="20"/>
          <w:lang w:val="en-US"/>
        </w:rPr>
        <w:t xml:space="preserve"> therefore the</w:t>
      </w:r>
      <w:r w:rsidR="007D0AE3" w:rsidRPr="00085CFB">
        <w:rPr>
          <w:sz w:val="20"/>
          <w:szCs w:val="20"/>
          <w:lang w:val="en-US"/>
        </w:rPr>
        <w:t xml:space="preserve"> WFC,</w:t>
      </w:r>
      <w:r w:rsidR="004148A7" w:rsidRPr="00085CFB">
        <w:rPr>
          <w:sz w:val="20"/>
          <w:szCs w:val="20"/>
          <w:lang w:val="en-US"/>
        </w:rPr>
        <w:t xml:space="preserve"> is a real mechanical action exerted by the</w:t>
      </w:r>
      <w:r w:rsidR="00A96E9A" w:rsidRPr="00085CFB">
        <w:rPr>
          <w:sz w:val="20"/>
          <w:szCs w:val="20"/>
          <w:lang w:val="en-US"/>
        </w:rPr>
        <w:t xml:space="preserve"> </w:t>
      </w:r>
      <w:r w:rsidR="00A96E9A" w:rsidRPr="00085CFB">
        <w:rPr>
          <w:i/>
          <w:sz w:val="20"/>
          <w:szCs w:val="20"/>
          <w:lang w:val="en-US"/>
        </w:rPr>
        <w:t xml:space="preserve">dynamic-mass, </w:t>
      </w:r>
      <w:r w:rsidR="004148A7" w:rsidRPr="00085CFB">
        <w:rPr>
          <w:sz w:val="20"/>
          <w:szCs w:val="20"/>
          <w:lang w:val="en-US"/>
        </w:rPr>
        <w:t>the</w:t>
      </w:r>
      <w:r w:rsidR="00A96E9A" w:rsidRPr="00085CFB">
        <w:rPr>
          <w:sz w:val="20"/>
          <w:szCs w:val="20"/>
          <w:lang w:val="en-US"/>
        </w:rPr>
        <w:t xml:space="preserve"> </w:t>
      </w:r>
      <w:r w:rsidR="00A96E9A" w:rsidRPr="00085CFB">
        <w:rPr>
          <w:i/>
          <w:sz w:val="20"/>
          <w:szCs w:val="20"/>
          <w:lang w:val="en-US"/>
        </w:rPr>
        <w:t>momentum (</w:t>
      </w:r>
      <w:r w:rsidR="00132938" w:rsidRPr="00085CFB">
        <w:rPr>
          <w:b/>
          <w:i/>
          <w:sz w:val="20"/>
          <w:szCs w:val="20"/>
          <w:lang w:val="en-US"/>
        </w:rPr>
        <w:t>P</w:t>
      </w:r>
      <w:r w:rsidR="00A96E9A" w:rsidRPr="00085CFB">
        <w:rPr>
          <w:i/>
          <w:sz w:val="20"/>
          <w:szCs w:val="20"/>
          <w:lang w:val="en-US"/>
        </w:rPr>
        <w:t>)</w:t>
      </w:r>
      <w:r w:rsidR="00783673" w:rsidRPr="00085CFB">
        <w:rPr>
          <w:i/>
          <w:sz w:val="20"/>
          <w:szCs w:val="20"/>
          <w:lang w:val="en-US"/>
        </w:rPr>
        <w:t xml:space="preserve"> </w:t>
      </w:r>
      <w:r w:rsidR="004148A7" w:rsidRPr="00085CFB">
        <w:rPr>
          <w:sz w:val="20"/>
          <w:szCs w:val="20"/>
          <w:lang w:val="en-US"/>
        </w:rPr>
        <w:t xml:space="preserve">of the </w:t>
      </w:r>
      <w:r w:rsidR="004148A7" w:rsidRPr="00085CFB">
        <w:rPr>
          <w:i/>
          <w:sz w:val="20"/>
          <w:szCs w:val="20"/>
          <w:lang w:val="en-US"/>
        </w:rPr>
        <w:t>l</w:t>
      </w:r>
      <w:r w:rsidR="00783673" w:rsidRPr="00085CFB">
        <w:rPr>
          <w:i/>
          <w:sz w:val="20"/>
          <w:szCs w:val="20"/>
          <w:lang w:val="en-US"/>
        </w:rPr>
        <w:t>ight’s</w:t>
      </w:r>
      <w:r w:rsidR="00A96E9A" w:rsidRPr="00085CFB">
        <w:rPr>
          <w:sz w:val="20"/>
          <w:szCs w:val="20"/>
          <w:lang w:val="en-US"/>
        </w:rPr>
        <w:t xml:space="preserve"> </w:t>
      </w:r>
      <w:r w:rsidR="00A96E9A" w:rsidRPr="00085CFB">
        <w:rPr>
          <w:i/>
          <w:sz w:val="20"/>
          <w:szCs w:val="20"/>
          <w:lang w:val="en-US"/>
        </w:rPr>
        <w:t>quant</w:t>
      </w:r>
      <w:r w:rsidR="00783673" w:rsidRPr="00085CFB">
        <w:rPr>
          <w:i/>
          <w:sz w:val="20"/>
          <w:szCs w:val="20"/>
          <w:lang w:val="en-US"/>
        </w:rPr>
        <w:t>a</w:t>
      </w:r>
      <w:r w:rsidR="004148A7" w:rsidRPr="00085CFB">
        <w:rPr>
          <w:i/>
          <w:sz w:val="20"/>
          <w:szCs w:val="20"/>
          <w:lang w:val="en-US"/>
        </w:rPr>
        <w:t>.</w:t>
      </w:r>
      <w:r w:rsidR="00A96E9A" w:rsidRPr="00085CFB">
        <w:rPr>
          <w:i/>
          <w:sz w:val="20"/>
          <w:szCs w:val="20"/>
          <w:lang w:val="en-US"/>
        </w:rPr>
        <w:t xml:space="preserve"> </w:t>
      </w:r>
    </w:p>
    <w:p w:rsidR="007B60EB" w:rsidRPr="00085CFB" w:rsidRDefault="007B60EB" w:rsidP="00132938">
      <w:pPr>
        <w:snapToGrid w:val="0"/>
        <w:ind w:firstLine="425"/>
        <w:jc w:val="both"/>
        <w:rPr>
          <w:i/>
          <w:color w:val="FF0000"/>
          <w:sz w:val="20"/>
          <w:szCs w:val="20"/>
          <w:lang w:val="en-US"/>
        </w:rPr>
      </w:pPr>
    </w:p>
    <w:p w:rsidR="006E0316" w:rsidRPr="00085CFB" w:rsidRDefault="00132938" w:rsidP="00132938">
      <w:pPr>
        <w:snapToGrid w:val="0"/>
        <w:jc w:val="both"/>
        <w:rPr>
          <w:color w:val="FF0000"/>
          <w:sz w:val="20"/>
          <w:szCs w:val="20"/>
          <w:lang w:val="en-US"/>
        </w:rPr>
      </w:pPr>
      <w:r w:rsidRPr="00085CFB">
        <w:rPr>
          <w:b/>
          <w:color w:val="000000"/>
          <w:sz w:val="20"/>
          <w:szCs w:val="20"/>
          <w:lang w:val="en-US"/>
        </w:rPr>
        <w:t xml:space="preserve">2.6 Non Zero </w:t>
      </w:r>
      <w:r w:rsidRPr="00085CFB">
        <w:rPr>
          <w:b/>
          <w:i/>
          <w:color w:val="000000"/>
          <w:sz w:val="20"/>
          <w:szCs w:val="20"/>
          <w:lang w:val="en-US"/>
        </w:rPr>
        <w:t xml:space="preserve">H </w:t>
      </w:r>
      <w:r w:rsidRPr="00085CFB">
        <w:rPr>
          <w:b/>
          <w:color w:val="000000"/>
          <w:sz w:val="20"/>
          <w:szCs w:val="20"/>
          <w:lang w:val="en-US"/>
        </w:rPr>
        <w:t>Value In Astrophysics</w:t>
      </w:r>
    </w:p>
    <w:p w:rsidR="00D25AEF" w:rsidRPr="00085CFB" w:rsidRDefault="00965062" w:rsidP="00132938">
      <w:pPr>
        <w:snapToGrid w:val="0"/>
        <w:ind w:firstLine="425"/>
        <w:jc w:val="both"/>
        <w:rPr>
          <w:color w:val="FF0000"/>
          <w:sz w:val="20"/>
          <w:szCs w:val="20"/>
          <w:lang w:val="en-US"/>
        </w:rPr>
      </w:pPr>
      <w:r w:rsidRPr="00085CFB">
        <w:rPr>
          <w:rStyle w:val="tlid-translation"/>
          <w:sz w:val="20"/>
          <w:szCs w:val="20"/>
        </w:rPr>
        <w:t>And at this point, l</w:t>
      </w:r>
      <w:r w:rsidR="00D25AEF" w:rsidRPr="00085CFB">
        <w:rPr>
          <w:rStyle w:val="tlid-translation"/>
          <w:sz w:val="20"/>
          <w:szCs w:val="20"/>
        </w:rPr>
        <w:t>et's analyze why the energy value of Planck's constant, as well as that of its equivalent-mass, could play a leading role also in Astrophysics.</w:t>
      </w:r>
    </w:p>
    <w:p w:rsidR="00251F09" w:rsidRPr="00085CFB" w:rsidRDefault="00132938" w:rsidP="00132938">
      <w:pPr>
        <w:snapToGrid w:val="0"/>
        <w:jc w:val="both"/>
        <w:rPr>
          <w:color w:val="FF0000"/>
          <w:sz w:val="20"/>
          <w:szCs w:val="20"/>
          <w:lang w:val="en-US"/>
        </w:rPr>
      </w:pPr>
      <w:r w:rsidRPr="00085CFB">
        <w:rPr>
          <w:b/>
          <w:color w:val="000000"/>
          <w:sz w:val="20"/>
          <w:szCs w:val="20"/>
          <w:lang w:val="en-US"/>
        </w:rPr>
        <w:t xml:space="preserve">2.6.1 The Missing Mass </w:t>
      </w:r>
    </w:p>
    <w:p w:rsidR="00E67C28" w:rsidRPr="00085CFB" w:rsidRDefault="008D6538" w:rsidP="00132938">
      <w:pPr>
        <w:snapToGrid w:val="0"/>
        <w:ind w:firstLine="425"/>
        <w:jc w:val="both"/>
        <w:rPr>
          <w:color w:val="000000"/>
          <w:sz w:val="20"/>
          <w:szCs w:val="20"/>
          <w:lang w:val="en-GB"/>
        </w:rPr>
      </w:pPr>
      <w:r w:rsidRPr="00085CFB">
        <w:rPr>
          <w:sz w:val="20"/>
          <w:szCs w:val="20"/>
          <w:lang w:val="en-GB"/>
        </w:rPr>
        <w:t>To</w:t>
      </w:r>
      <w:r w:rsidR="000C2EFC" w:rsidRPr="00085CFB">
        <w:rPr>
          <w:sz w:val="20"/>
          <w:szCs w:val="20"/>
          <w:lang w:val="en-GB"/>
        </w:rPr>
        <w:t xml:space="preserve"> this </w:t>
      </w:r>
      <w:r w:rsidRPr="00085CFB">
        <w:rPr>
          <w:sz w:val="20"/>
          <w:szCs w:val="20"/>
          <w:lang w:val="en-GB"/>
        </w:rPr>
        <w:t>purpose</w:t>
      </w:r>
      <w:r w:rsidR="000C2EFC" w:rsidRPr="00085CFB">
        <w:rPr>
          <w:sz w:val="20"/>
          <w:szCs w:val="20"/>
          <w:lang w:val="en-GB"/>
        </w:rPr>
        <w:t xml:space="preserve"> it can be interesting to m</w:t>
      </w:r>
      <w:r w:rsidR="00DC0342" w:rsidRPr="00085CFB">
        <w:rPr>
          <w:sz w:val="20"/>
          <w:szCs w:val="20"/>
          <w:lang w:val="en-GB"/>
        </w:rPr>
        <w:t>e</w:t>
      </w:r>
      <w:r w:rsidR="000C2EFC" w:rsidRPr="00085CFB">
        <w:rPr>
          <w:sz w:val="20"/>
          <w:szCs w:val="20"/>
          <w:lang w:val="en-GB"/>
        </w:rPr>
        <w:t xml:space="preserve">ntion that </w:t>
      </w:r>
      <w:r w:rsidR="005237BE" w:rsidRPr="00085CFB">
        <w:rPr>
          <w:color w:val="000000"/>
          <w:sz w:val="20"/>
          <w:szCs w:val="20"/>
          <w:lang w:val="en-GB"/>
        </w:rPr>
        <w:t xml:space="preserve">at </w:t>
      </w:r>
      <w:r w:rsidR="005237BE" w:rsidRPr="00085CFB">
        <w:rPr>
          <w:bCs/>
          <w:color w:val="000000"/>
          <w:sz w:val="20"/>
          <w:szCs w:val="20"/>
          <w:lang w:val="en-GB"/>
        </w:rPr>
        <w:t xml:space="preserve">the beginning of the 30’s Zwicky noticed that peripheral stars rotating around the centre of a galaxy have such a speed that the gravity force should not be able to keep them in orbit. Zwicky assumed the existence of an invisible mass on which the gravity force acted. </w:t>
      </w:r>
      <w:r w:rsidR="000F162D" w:rsidRPr="00085CFB">
        <w:rPr>
          <w:bCs/>
          <w:color w:val="000000"/>
          <w:sz w:val="20"/>
          <w:szCs w:val="20"/>
          <w:lang w:val="en-GB"/>
        </w:rPr>
        <w:t>So, h</w:t>
      </w:r>
      <w:r w:rsidR="005237BE" w:rsidRPr="00085CFB">
        <w:rPr>
          <w:bCs/>
          <w:color w:val="000000"/>
          <w:sz w:val="20"/>
          <w:szCs w:val="20"/>
          <w:lang w:val="en-GB"/>
        </w:rPr>
        <w:t>e hypothesized the existence of a</w:t>
      </w:r>
      <w:r w:rsidR="00166137" w:rsidRPr="00085CFB">
        <w:rPr>
          <w:bCs/>
          <w:color w:val="000000"/>
          <w:sz w:val="20"/>
          <w:szCs w:val="20"/>
          <w:lang w:val="en-GB"/>
        </w:rPr>
        <w:t xml:space="preserve">n invisible </w:t>
      </w:r>
      <w:r w:rsidR="00166137" w:rsidRPr="00085CFB">
        <w:rPr>
          <w:bCs/>
          <w:i/>
          <w:color w:val="000000"/>
          <w:sz w:val="20"/>
          <w:szCs w:val="20"/>
          <w:lang w:val="en-GB"/>
        </w:rPr>
        <w:t>missing mass</w:t>
      </w:r>
      <w:r w:rsidR="00166137" w:rsidRPr="00085CFB">
        <w:rPr>
          <w:bCs/>
          <w:color w:val="000000"/>
          <w:sz w:val="20"/>
          <w:szCs w:val="20"/>
          <w:lang w:val="en-GB"/>
        </w:rPr>
        <w:t xml:space="preserve"> (MM),</w:t>
      </w:r>
      <w:r w:rsidR="005237BE" w:rsidRPr="00085CFB">
        <w:rPr>
          <w:bCs/>
          <w:color w:val="000000"/>
          <w:sz w:val="20"/>
          <w:szCs w:val="20"/>
          <w:lang w:val="en-GB"/>
        </w:rPr>
        <w:t xml:space="preserve"> whose gravitational effect adds to the visible matter’s. In this way account balance</w:t>
      </w:r>
      <w:r w:rsidR="002F2E7E" w:rsidRPr="00085CFB">
        <w:rPr>
          <w:bCs/>
          <w:color w:val="000000"/>
          <w:sz w:val="20"/>
          <w:szCs w:val="20"/>
          <w:lang w:val="en-GB"/>
        </w:rPr>
        <w:t>d (</w:t>
      </w:r>
      <w:r w:rsidRPr="00085CFB">
        <w:rPr>
          <w:bCs/>
          <w:color w:val="000000"/>
          <w:sz w:val="20"/>
          <w:szCs w:val="20"/>
          <w:lang w:val="en-GB"/>
        </w:rPr>
        <w:t>Zwicky)</w:t>
      </w:r>
      <w:r w:rsidR="005237BE" w:rsidRPr="00085CFB">
        <w:rPr>
          <w:bCs/>
          <w:color w:val="000000"/>
          <w:sz w:val="20"/>
          <w:szCs w:val="20"/>
          <w:lang w:val="en-GB"/>
        </w:rPr>
        <w:t>.</w:t>
      </w:r>
      <w:r w:rsidR="00025FC2" w:rsidRPr="00085CFB">
        <w:rPr>
          <w:color w:val="000000"/>
          <w:sz w:val="20"/>
          <w:szCs w:val="20"/>
          <w:lang w:val="en-GB"/>
        </w:rPr>
        <w:t xml:space="preserve"> </w:t>
      </w:r>
      <w:r w:rsidR="00421ECE" w:rsidRPr="00085CFB">
        <w:rPr>
          <w:color w:val="000000"/>
          <w:sz w:val="20"/>
          <w:szCs w:val="20"/>
          <w:lang w:val="en-GB"/>
        </w:rPr>
        <w:t xml:space="preserve">Giacconi </w:t>
      </w:r>
      <w:r w:rsidR="00BC02B9" w:rsidRPr="00085CFB">
        <w:rPr>
          <w:color w:val="000000"/>
          <w:sz w:val="20"/>
          <w:szCs w:val="20"/>
          <w:lang w:val="en-GB"/>
        </w:rPr>
        <w:t>and</w:t>
      </w:r>
      <w:r w:rsidR="00421ECE" w:rsidRPr="00085CFB">
        <w:rPr>
          <w:color w:val="000000"/>
          <w:sz w:val="20"/>
          <w:szCs w:val="20"/>
          <w:lang w:val="en-GB"/>
        </w:rPr>
        <w:t xml:space="preserve"> Tucker</w:t>
      </w:r>
      <w:r w:rsidR="006276C5" w:rsidRPr="00085CFB">
        <w:rPr>
          <w:color w:val="000000"/>
          <w:sz w:val="20"/>
          <w:szCs w:val="20"/>
          <w:lang w:val="en-GB"/>
        </w:rPr>
        <w:t xml:space="preserve"> </w:t>
      </w:r>
      <w:r w:rsidR="0070317C" w:rsidRPr="00085CFB">
        <w:rPr>
          <w:color w:val="000000"/>
          <w:sz w:val="20"/>
          <w:szCs w:val="20"/>
          <w:lang w:val="en-GB"/>
        </w:rPr>
        <w:t>wri</w:t>
      </w:r>
      <w:r w:rsidR="000C2EFC" w:rsidRPr="00085CFB">
        <w:rPr>
          <w:color w:val="000000"/>
          <w:sz w:val="20"/>
          <w:szCs w:val="20"/>
          <w:lang w:val="en-GB"/>
        </w:rPr>
        <w:t xml:space="preserve">te: </w:t>
      </w:r>
      <w:r w:rsidR="0070317C" w:rsidRPr="00085CFB">
        <w:rPr>
          <w:color w:val="000000"/>
          <w:sz w:val="20"/>
          <w:szCs w:val="20"/>
          <w:lang w:val="en-GB"/>
        </w:rPr>
        <w:t>“A</w:t>
      </w:r>
      <w:r w:rsidR="006276C5" w:rsidRPr="00085CFB">
        <w:rPr>
          <w:color w:val="000000"/>
          <w:sz w:val="20"/>
          <w:szCs w:val="20"/>
          <w:lang w:val="en-GB"/>
        </w:rPr>
        <w:t>pparently galaxies are immersed in a halo of invisible matter. These results were confirmed by radio observations, showing that galaxy invisible halo must cont</w:t>
      </w:r>
      <w:r w:rsidR="000C2EFC" w:rsidRPr="00085CFB">
        <w:rPr>
          <w:color w:val="000000"/>
          <w:sz w:val="20"/>
          <w:szCs w:val="20"/>
          <w:lang w:val="en-GB"/>
        </w:rPr>
        <w:t>a</w:t>
      </w:r>
      <w:r w:rsidR="006276C5" w:rsidRPr="00085CFB">
        <w:rPr>
          <w:color w:val="000000"/>
          <w:sz w:val="20"/>
          <w:szCs w:val="20"/>
          <w:lang w:val="en-GB"/>
        </w:rPr>
        <w:t>in about ten times more mass than what can be seen in the visible and radio waves”</w:t>
      </w:r>
      <w:r w:rsidR="0070317C" w:rsidRPr="00085CFB">
        <w:rPr>
          <w:color w:val="000000"/>
          <w:sz w:val="20"/>
          <w:szCs w:val="20"/>
          <w:lang w:val="en-GB"/>
        </w:rPr>
        <w:t>(Giacconi)</w:t>
      </w:r>
      <w:r w:rsidR="006276C5" w:rsidRPr="00085CFB">
        <w:rPr>
          <w:color w:val="000000"/>
          <w:sz w:val="20"/>
          <w:szCs w:val="20"/>
          <w:lang w:val="en-GB"/>
        </w:rPr>
        <w:t xml:space="preserve">. </w:t>
      </w:r>
    </w:p>
    <w:p w:rsidR="004333A2" w:rsidRPr="00085CFB" w:rsidRDefault="0070317C" w:rsidP="00132938">
      <w:pPr>
        <w:snapToGrid w:val="0"/>
        <w:ind w:firstLine="425"/>
        <w:jc w:val="both"/>
        <w:rPr>
          <w:bCs/>
          <w:color w:val="000000"/>
          <w:sz w:val="20"/>
          <w:szCs w:val="20"/>
          <w:lang w:val="en-GB"/>
        </w:rPr>
      </w:pPr>
      <w:r w:rsidRPr="00085CFB">
        <w:rPr>
          <w:color w:val="000000"/>
          <w:sz w:val="20"/>
          <w:szCs w:val="20"/>
          <w:lang w:val="en-GB"/>
        </w:rPr>
        <w:t>Well, w</w:t>
      </w:r>
      <w:r w:rsidR="009572CF" w:rsidRPr="00085CFB">
        <w:rPr>
          <w:color w:val="000000"/>
          <w:sz w:val="20"/>
          <w:szCs w:val="20"/>
          <w:lang w:val="en-GB"/>
        </w:rPr>
        <w:t>hat</w:t>
      </w:r>
      <w:r w:rsidR="005777F6" w:rsidRPr="00085CFB">
        <w:rPr>
          <w:color w:val="000000"/>
          <w:sz w:val="20"/>
          <w:szCs w:val="20"/>
          <w:lang w:val="en-GB"/>
        </w:rPr>
        <w:t xml:space="preserve"> </w:t>
      </w:r>
      <w:r w:rsidR="009572CF" w:rsidRPr="00085CFB">
        <w:rPr>
          <w:bCs/>
          <w:color w:val="000000"/>
          <w:sz w:val="20"/>
          <w:szCs w:val="20"/>
          <w:lang w:val="en-GB"/>
        </w:rPr>
        <w:t>is the invisible mas</w:t>
      </w:r>
      <w:r w:rsidR="00C53195" w:rsidRPr="00085CFB">
        <w:rPr>
          <w:bCs/>
          <w:color w:val="000000"/>
          <w:sz w:val="20"/>
          <w:szCs w:val="20"/>
          <w:lang w:val="en-GB"/>
        </w:rPr>
        <w:t xml:space="preserve">s of the universe (MM) made of? </w:t>
      </w:r>
      <w:r w:rsidRPr="00085CFB">
        <w:rPr>
          <w:bCs/>
          <w:color w:val="000000"/>
          <w:sz w:val="20"/>
          <w:szCs w:val="20"/>
          <w:lang w:val="en-GB"/>
        </w:rPr>
        <w:t>As known, t</w:t>
      </w:r>
      <w:r w:rsidR="009572CF" w:rsidRPr="00085CFB">
        <w:rPr>
          <w:bCs/>
          <w:color w:val="000000"/>
          <w:sz w:val="20"/>
          <w:szCs w:val="20"/>
          <w:lang w:val="en-GB"/>
        </w:rPr>
        <w:t>he hadron matter is only about 4</w:t>
      </w:r>
      <w:r w:rsidR="004333A2" w:rsidRPr="00085CFB">
        <w:rPr>
          <w:bCs/>
          <w:color w:val="000000"/>
          <w:sz w:val="20"/>
          <w:szCs w:val="20"/>
          <w:lang w:val="en-GB"/>
        </w:rPr>
        <w:t>.</w:t>
      </w:r>
      <w:r w:rsidR="002C38FD" w:rsidRPr="00085CFB">
        <w:rPr>
          <w:bCs/>
          <w:color w:val="000000"/>
          <w:sz w:val="20"/>
          <w:szCs w:val="20"/>
          <w:lang w:val="en-GB"/>
        </w:rPr>
        <w:t>9</w:t>
      </w:r>
      <w:r w:rsidR="009572CF" w:rsidRPr="00085CFB">
        <w:rPr>
          <w:bCs/>
          <w:color w:val="000000"/>
          <w:sz w:val="20"/>
          <w:szCs w:val="20"/>
          <w:lang w:val="en-GB"/>
        </w:rPr>
        <w:t>% of the total mass</w:t>
      </w:r>
      <w:r w:rsidR="009938B9" w:rsidRPr="00085CFB">
        <w:rPr>
          <w:bCs/>
          <w:color w:val="000000"/>
          <w:sz w:val="20"/>
          <w:szCs w:val="20"/>
          <w:lang w:val="en-GB"/>
        </w:rPr>
        <w:t xml:space="preserve"> (Chun-Xuan J.)</w:t>
      </w:r>
      <w:r w:rsidR="009572CF" w:rsidRPr="00085CFB">
        <w:rPr>
          <w:bCs/>
          <w:color w:val="000000"/>
          <w:sz w:val="20"/>
          <w:szCs w:val="20"/>
          <w:lang w:val="en-GB"/>
        </w:rPr>
        <w:t>. “Cosmological considerations seem to exclude that the MM is under the shape of a normal baryonic matter”</w:t>
      </w:r>
      <w:r w:rsidR="00085CFB" w:rsidRPr="00085CFB">
        <w:rPr>
          <w:rFonts w:hint="eastAsia"/>
          <w:bCs/>
          <w:color w:val="000000"/>
          <w:sz w:val="20"/>
          <w:szCs w:val="20"/>
          <w:lang w:val="en-GB" w:eastAsia="zh-CN"/>
        </w:rPr>
        <w:t xml:space="preserve"> </w:t>
      </w:r>
      <w:r w:rsidRPr="00085CFB">
        <w:rPr>
          <w:bCs/>
          <w:color w:val="000000"/>
          <w:sz w:val="20"/>
          <w:szCs w:val="20"/>
          <w:lang w:val="en-GB"/>
        </w:rPr>
        <w:t>(Giacconi)</w:t>
      </w:r>
      <w:r w:rsidR="009572CF" w:rsidRPr="00085CFB">
        <w:rPr>
          <w:bCs/>
          <w:color w:val="000000"/>
          <w:sz w:val="20"/>
          <w:szCs w:val="20"/>
          <w:lang w:val="en-GB"/>
        </w:rPr>
        <w:t>. Most scientists agree that it is made of WIMPs (Weakly Interactive Mass Particles), that is very massive super symmetric particles (100 times heavier than a proton). They interact very little with the matter, even less than neutrinos. WIMPs are being searched at the Gran Sasso</w:t>
      </w:r>
      <w:r w:rsidR="004333A2" w:rsidRPr="00085CFB">
        <w:rPr>
          <w:bCs/>
          <w:color w:val="000000"/>
          <w:sz w:val="20"/>
          <w:szCs w:val="20"/>
          <w:lang w:val="en-GB"/>
        </w:rPr>
        <w:t xml:space="preserve"> (</w:t>
      </w:r>
      <w:r w:rsidR="002C38FD" w:rsidRPr="00085CFB">
        <w:rPr>
          <w:bCs/>
          <w:color w:val="000000"/>
          <w:sz w:val="20"/>
          <w:szCs w:val="20"/>
          <w:lang w:val="en-GB"/>
        </w:rPr>
        <w:t>Italy</w:t>
      </w:r>
      <w:r w:rsidR="004333A2" w:rsidRPr="00085CFB">
        <w:rPr>
          <w:bCs/>
          <w:color w:val="000000"/>
          <w:sz w:val="20"/>
          <w:szCs w:val="20"/>
          <w:lang w:val="en-GB"/>
        </w:rPr>
        <w:t>)</w:t>
      </w:r>
      <w:r w:rsidR="002C38FD" w:rsidRPr="00085CFB">
        <w:rPr>
          <w:bCs/>
          <w:color w:val="000000"/>
          <w:sz w:val="20"/>
          <w:szCs w:val="20"/>
          <w:lang w:val="en-GB"/>
        </w:rPr>
        <w:t>,</w:t>
      </w:r>
      <w:r w:rsidR="009572CF" w:rsidRPr="00085CFB">
        <w:rPr>
          <w:bCs/>
          <w:color w:val="000000"/>
          <w:sz w:val="20"/>
          <w:szCs w:val="20"/>
          <w:lang w:val="en-GB"/>
        </w:rPr>
        <w:t xml:space="preserve"> and in particle accelerators, however no definite result has been obtained so far. </w:t>
      </w:r>
      <w:r w:rsidRPr="00085CFB">
        <w:rPr>
          <w:bCs/>
          <w:color w:val="000000"/>
          <w:sz w:val="20"/>
          <w:szCs w:val="20"/>
          <w:lang w:val="en-GB"/>
        </w:rPr>
        <w:t xml:space="preserve">In this respect, </w:t>
      </w:r>
      <w:r w:rsidR="002C38FD" w:rsidRPr="00085CFB">
        <w:rPr>
          <w:bCs/>
          <w:color w:val="000000"/>
          <w:sz w:val="20"/>
          <w:szCs w:val="20"/>
          <w:lang w:val="en-GB"/>
        </w:rPr>
        <w:t xml:space="preserve">Giacconi and Tucker </w:t>
      </w:r>
      <w:r w:rsidRPr="00085CFB">
        <w:rPr>
          <w:bCs/>
          <w:color w:val="000000"/>
          <w:sz w:val="20"/>
          <w:szCs w:val="20"/>
          <w:lang w:val="en-GB"/>
        </w:rPr>
        <w:t>add</w:t>
      </w:r>
      <w:r w:rsidR="002C38FD" w:rsidRPr="00085CFB">
        <w:rPr>
          <w:bCs/>
          <w:color w:val="000000"/>
          <w:sz w:val="20"/>
          <w:szCs w:val="20"/>
          <w:lang w:val="en-GB"/>
        </w:rPr>
        <w:t>: “</w:t>
      </w:r>
      <w:r w:rsidR="006F64E7" w:rsidRPr="00085CFB">
        <w:rPr>
          <w:bCs/>
          <w:color w:val="000000"/>
          <w:sz w:val="20"/>
          <w:szCs w:val="20"/>
          <w:lang w:val="en-GB"/>
        </w:rPr>
        <w:t xml:space="preserve">One of the most spectacular examples of invisible halos was shown around the big elliptic </w:t>
      </w:r>
      <w:r w:rsidR="006F64E7" w:rsidRPr="00085CFB">
        <w:rPr>
          <w:bCs/>
          <w:color w:val="000000"/>
          <w:sz w:val="20"/>
          <w:szCs w:val="20"/>
          <w:lang w:val="en-GB"/>
        </w:rPr>
        <w:lastRenderedPageBreak/>
        <w:t xml:space="preserve">galaxy M87 by Fabricant and Gorenstein, and by Forman and Jones (at the Harvard-Smithsonian Centre for Astrophysics). The data was collected with the </w:t>
      </w:r>
      <w:r w:rsidR="006F64E7" w:rsidRPr="00085CFB">
        <w:rPr>
          <w:bCs/>
          <w:i/>
          <w:iCs/>
          <w:color w:val="000000"/>
          <w:sz w:val="20"/>
          <w:szCs w:val="20"/>
          <w:lang w:val="en-GB"/>
        </w:rPr>
        <w:t>Einstein</w:t>
      </w:r>
      <w:r w:rsidR="001C65F6" w:rsidRPr="00085CFB">
        <w:rPr>
          <w:bCs/>
          <w:color w:val="000000"/>
          <w:sz w:val="20"/>
          <w:szCs w:val="20"/>
          <w:lang w:val="en-GB"/>
        </w:rPr>
        <w:t>-X ray counter. E</w:t>
      </w:r>
      <w:r w:rsidR="006F64E7" w:rsidRPr="00085CFB">
        <w:rPr>
          <w:bCs/>
          <w:color w:val="000000"/>
          <w:sz w:val="20"/>
          <w:szCs w:val="20"/>
          <w:lang w:val="en-GB"/>
        </w:rPr>
        <w:t>very time there is a central galaxy in a cluster of galaxies we find that it is surrounded by a wide X ray crown and,</w:t>
      </w:r>
      <w:r w:rsidR="009A2BA0" w:rsidRPr="00085CFB">
        <w:rPr>
          <w:bCs/>
          <w:color w:val="000000"/>
          <w:sz w:val="20"/>
          <w:szCs w:val="20"/>
          <w:lang w:val="en-GB"/>
        </w:rPr>
        <w:t xml:space="preserve"> </w:t>
      </w:r>
      <w:r w:rsidR="006F64E7" w:rsidRPr="00085CFB">
        <w:rPr>
          <w:bCs/>
          <w:color w:val="000000"/>
          <w:sz w:val="20"/>
          <w:szCs w:val="20"/>
          <w:lang w:val="en-GB"/>
        </w:rPr>
        <w:t>implicitly, by</w:t>
      </w:r>
      <w:r w:rsidRPr="00085CFB">
        <w:rPr>
          <w:bCs/>
          <w:color w:val="000000"/>
          <w:sz w:val="20"/>
          <w:szCs w:val="20"/>
          <w:lang w:val="en-GB"/>
        </w:rPr>
        <w:t xml:space="preserve"> a big halo of invisible mass”(Giacconi)</w:t>
      </w:r>
      <w:r w:rsidR="006F64E7" w:rsidRPr="00085CFB">
        <w:rPr>
          <w:bCs/>
          <w:color w:val="000000"/>
          <w:sz w:val="20"/>
          <w:szCs w:val="20"/>
          <w:lang w:val="en-GB"/>
        </w:rPr>
        <w:t xml:space="preserve">. </w:t>
      </w:r>
    </w:p>
    <w:p w:rsidR="004333A2" w:rsidRPr="00085CFB" w:rsidRDefault="006F64E7" w:rsidP="00132938">
      <w:pPr>
        <w:snapToGrid w:val="0"/>
        <w:ind w:firstLine="425"/>
        <w:jc w:val="both"/>
        <w:rPr>
          <w:bCs/>
          <w:color w:val="000000"/>
          <w:sz w:val="20"/>
          <w:szCs w:val="20"/>
          <w:lang w:val="en-GB"/>
        </w:rPr>
      </w:pPr>
      <w:r w:rsidRPr="00085CFB">
        <w:rPr>
          <w:bCs/>
          <w:color w:val="000000"/>
          <w:sz w:val="20"/>
          <w:szCs w:val="20"/>
          <w:lang w:val="en-GB"/>
        </w:rPr>
        <w:t xml:space="preserve">Why can’t we think these halos are made mainly of </w:t>
      </w:r>
      <w:r w:rsidR="004333A2" w:rsidRPr="00085CFB">
        <w:rPr>
          <w:bCs/>
          <w:i/>
          <w:color w:val="000000"/>
          <w:sz w:val="20"/>
          <w:szCs w:val="20"/>
          <w:lang w:val="en-GB"/>
        </w:rPr>
        <w:t>light</w:t>
      </w:r>
      <w:r w:rsidR="004333A2" w:rsidRPr="00085CFB">
        <w:rPr>
          <w:bCs/>
          <w:color w:val="000000"/>
          <w:sz w:val="20"/>
          <w:szCs w:val="20"/>
          <w:lang w:val="en-GB"/>
        </w:rPr>
        <w:t xml:space="preserve"> </w:t>
      </w:r>
      <w:r w:rsidR="001C65F6" w:rsidRPr="00085CFB">
        <w:rPr>
          <w:bCs/>
          <w:i/>
          <w:color w:val="000000"/>
          <w:sz w:val="20"/>
          <w:szCs w:val="20"/>
          <w:lang w:val="en-GB"/>
        </w:rPr>
        <w:t xml:space="preserve">quanta </w:t>
      </w:r>
      <w:r w:rsidRPr="00085CFB">
        <w:rPr>
          <w:bCs/>
          <w:color w:val="000000"/>
          <w:sz w:val="20"/>
          <w:szCs w:val="20"/>
          <w:lang w:val="en-GB"/>
        </w:rPr>
        <w:t xml:space="preserve">belonging to </w:t>
      </w:r>
      <w:r w:rsidR="004333A2" w:rsidRPr="00085CFB">
        <w:rPr>
          <w:bCs/>
          <w:color w:val="000000"/>
          <w:sz w:val="20"/>
          <w:szCs w:val="20"/>
          <w:lang w:val="en-GB"/>
        </w:rPr>
        <w:t>i</w:t>
      </w:r>
      <w:r w:rsidRPr="00085CFB">
        <w:rPr>
          <w:bCs/>
          <w:color w:val="000000"/>
          <w:sz w:val="20"/>
          <w:szCs w:val="20"/>
          <w:lang w:val="en-GB"/>
        </w:rPr>
        <w:t xml:space="preserve">nvisible bands? </w:t>
      </w:r>
    </w:p>
    <w:p w:rsidR="00067004" w:rsidRPr="00085CFB" w:rsidRDefault="00C81583" w:rsidP="00132938">
      <w:pPr>
        <w:snapToGrid w:val="0"/>
        <w:ind w:firstLine="425"/>
        <w:jc w:val="both"/>
        <w:rPr>
          <w:bCs/>
          <w:sz w:val="20"/>
          <w:szCs w:val="20"/>
          <w:lang w:val="en-US"/>
        </w:rPr>
      </w:pPr>
      <w:r w:rsidRPr="00085CFB">
        <w:rPr>
          <w:bCs/>
          <w:color w:val="000000"/>
          <w:sz w:val="20"/>
          <w:szCs w:val="20"/>
          <w:lang w:val="en-GB"/>
        </w:rPr>
        <w:t xml:space="preserve">If we look around we simply notice that the </w:t>
      </w:r>
      <w:r w:rsidR="004333A2" w:rsidRPr="00085CFB">
        <w:rPr>
          <w:bCs/>
          <w:color w:val="000000"/>
          <w:sz w:val="20"/>
          <w:szCs w:val="20"/>
          <w:lang w:val="en-GB"/>
        </w:rPr>
        <w:t>U</w:t>
      </w:r>
      <w:r w:rsidRPr="00085CFB">
        <w:rPr>
          <w:bCs/>
          <w:color w:val="000000"/>
          <w:sz w:val="20"/>
          <w:szCs w:val="20"/>
          <w:lang w:val="en-GB"/>
        </w:rPr>
        <w:t>niverse is fu</w:t>
      </w:r>
      <w:r w:rsidR="00166DD7" w:rsidRPr="00085CFB">
        <w:rPr>
          <w:bCs/>
          <w:color w:val="000000"/>
          <w:sz w:val="20"/>
          <w:szCs w:val="20"/>
          <w:lang w:val="en-GB"/>
        </w:rPr>
        <w:t xml:space="preserve">ll of light, full of </w:t>
      </w:r>
      <w:r w:rsidR="004333A2" w:rsidRPr="00085CFB">
        <w:rPr>
          <w:bCs/>
          <w:color w:val="000000"/>
          <w:sz w:val="20"/>
          <w:szCs w:val="20"/>
          <w:lang w:val="en-GB"/>
        </w:rPr>
        <w:t>electromagnetic radiation</w:t>
      </w:r>
      <w:r w:rsidR="00257BDB" w:rsidRPr="00085CFB">
        <w:rPr>
          <w:bCs/>
          <w:color w:val="000000"/>
          <w:sz w:val="20"/>
          <w:szCs w:val="20"/>
          <w:lang w:val="en-GB"/>
        </w:rPr>
        <w:t xml:space="preserve"> (EMR)</w:t>
      </w:r>
      <w:r w:rsidRPr="00085CFB">
        <w:rPr>
          <w:bCs/>
          <w:color w:val="000000"/>
          <w:sz w:val="20"/>
          <w:szCs w:val="20"/>
          <w:lang w:val="en-GB"/>
        </w:rPr>
        <w:t xml:space="preserve"> wit</w:t>
      </w:r>
      <w:r w:rsidR="004333A2" w:rsidRPr="00085CFB">
        <w:rPr>
          <w:bCs/>
          <w:color w:val="000000"/>
          <w:sz w:val="20"/>
          <w:szCs w:val="20"/>
          <w:lang w:val="en-GB"/>
        </w:rPr>
        <w:t>h</w:t>
      </w:r>
      <w:r w:rsidR="00827217" w:rsidRPr="00085CFB">
        <w:rPr>
          <w:bCs/>
          <w:color w:val="000000"/>
          <w:sz w:val="20"/>
          <w:szCs w:val="20"/>
          <w:lang w:val="en-GB"/>
        </w:rPr>
        <w:t xml:space="preserve"> different frequencies. Furthermore</w:t>
      </w:r>
      <w:r w:rsidRPr="00085CFB">
        <w:rPr>
          <w:bCs/>
          <w:color w:val="000000"/>
          <w:sz w:val="20"/>
          <w:szCs w:val="20"/>
          <w:lang w:val="en-GB"/>
        </w:rPr>
        <w:t xml:space="preserve">, the density of radiant energy in the actual </w:t>
      </w:r>
      <w:r w:rsidR="004333A2" w:rsidRPr="00085CFB">
        <w:rPr>
          <w:bCs/>
          <w:color w:val="000000"/>
          <w:sz w:val="20"/>
          <w:szCs w:val="20"/>
          <w:lang w:val="en-GB"/>
        </w:rPr>
        <w:t>U</w:t>
      </w:r>
      <w:r w:rsidRPr="00085CFB">
        <w:rPr>
          <w:bCs/>
          <w:color w:val="000000"/>
          <w:sz w:val="20"/>
          <w:szCs w:val="20"/>
          <w:lang w:val="en-GB"/>
        </w:rPr>
        <w:t xml:space="preserve">niverse is about one thousand million times bigger than the density of the matter. </w:t>
      </w:r>
      <w:r w:rsidR="00827217" w:rsidRPr="00085CFB">
        <w:rPr>
          <w:bCs/>
          <w:color w:val="000000"/>
          <w:sz w:val="20"/>
          <w:szCs w:val="20"/>
          <w:lang w:val="en-GB"/>
        </w:rPr>
        <w:t>In reference to</w:t>
      </w:r>
      <w:r w:rsidR="004333A2" w:rsidRPr="00085CFB">
        <w:rPr>
          <w:bCs/>
          <w:color w:val="000000"/>
          <w:sz w:val="20"/>
          <w:szCs w:val="20"/>
          <w:lang w:val="en-GB"/>
        </w:rPr>
        <w:t xml:space="preserve"> this </w:t>
      </w:r>
      <w:r w:rsidR="00827217" w:rsidRPr="00085CFB">
        <w:rPr>
          <w:bCs/>
          <w:color w:val="000000"/>
          <w:sz w:val="20"/>
          <w:szCs w:val="20"/>
          <w:lang w:val="en-GB"/>
        </w:rPr>
        <w:t>context</w:t>
      </w:r>
      <w:r w:rsidR="004333A2" w:rsidRPr="00085CFB">
        <w:rPr>
          <w:bCs/>
          <w:color w:val="000000"/>
          <w:sz w:val="20"/>
          <w:szCs w:val="20"/>
          <w:lang w:val="en-GB"/>
        </w:rPr>
        <w:t xml:space="preserve">, </w:t>
      </w:r>
      <w:r w:rsidR="00B12994" w:rsidRPr="00085CFB">
        <w:rPr>
          <w:bCs/>
          <w:color w:val="000000"/>
          <w:sz w:val="20"/>
          <w:szCs w:val="20"/>
          <w:lang w:val="en-GB"/>
        </w:rPr>
        <w:t xml:space="preserve">Weinberg </w:t>
      </w:r>
      <w:r w:rsidR="00827217" w:rsidRPr="00085CFB">
        <w:rPr>
          <w:bCs/>
          <w:color w:val="000000"/>
          <w:sz w:val="20"/>
          <w:szCs w:val="20"/>
          <w:lang w:val="en-GB"/>
        </w:rPr>
        <w:t>point</w:t>
      </w:r>
      <w:r w:rsidR="004333A2" w:rsidRPr="00085CFB">
        <w:rPr>
          <w:bCs/>
          <w:color w:val="000000"/>
          <w:sz w:val="20"/>
          <w:szCs w:val="20"/>
          <w:lang w:val="en-GB"/>
        </w:rPr>
        <w:t>s</w:t>
      </w:r>
      <w:r w:rsidR="00827217" w:rsidRPr="00085CFB">
        <w:rPr>
          <w:bCs/>
          <w:color w:val="000000"/>
          <w:sz w:val="20"/>
          <w:szCs w:val="20"/>
          <w:lang w:val="en-GB"/>
        </w:rPr>
        <w:t xml:space="preserve"> out</w:t>
      </w:r>
      <w:r w:rsidR="00B12994" w:rsidRPr="00085CFB">
        <w:rPr>
          <w:bCs/>
          <w:color w:val="000000"/>
          <w:sz w:val="20"/>
          <w:szCs w:val="20"/>
          <w:lang w:val="en-GB"/>
        </w:rPr>
        <w:t xml:space="preserve">: “Going back to the early universe there has always been a number of </w:t>
      </w:r>
      <w:r w:rsidR="004333A2" w:rsidRPr="00085CFB">
        <w:rPr>
          <w:bCs/>
          <w:color w:val="000000"/>
          <w:sz w:val="20"/>
          <w:szCs w:val="20"/>
          <w:lang w:val="en-GB"/>
        </w:rPr>
        <w:t>photon</w:t>
      </w:r>
      <w:r w:rsidR="00B12994" w:rsidRPr="00085CFB">
        <w:rPr>
          <w:bCs/>
          <w:color w:val="000000"/>
          <w:sz w:val="20"/>
          <w:szCs w:val="20"/>
          <w:lang w:val="en-GB"/>
        </w:rPr>
        <w:t xml:space="preserve">s for proton or neutron between 100 millions and 20 thousand millions. In order to simplify things I will round it off and consider that in the universe there is, and there has always been, </w:t>
      </w:r>
      <w:r w:rsidR="00B12994" w:rsidRPr="00085CFB">
        <w:rPr>
          <w:bCs/>
          <w:i/>
          <w:iCs/>
          <w:color w:val="000000"/>
          <w:sz w:val="20"/>
          <w:szCs w:val="20"/>
          <w:lang w:val="en-GB"/>
        </w:rPr>
        <w:t>only</w:t>
      </w:r>
      <w:r w:rsidR="00B12994" w:rsidRPr="00085CFB">
        <w:rPr>
          <w:bCs/>
          <w:color w:val="000000"/>
          <w:sz w:val="20"/>
          <w:szCs w:val="20"/>
          <w:lang w:val="en-GB"/>
        </w:rPr>
        <w:t xml:space="preserve"> one thousand millions of </w:t>
      </w:r>
      <w:r w:rsidR="004333A2" w:rsidRPr="00085CFB">
        <w:rPr>
          <w:bCs/>
          <w:color w:val="000000"/>
          <w:sz w:val="20"/>
          <w:szCs w:val="20"/>
          <w:lang w:val="en-GB"/>
        </w:rPr>
        <w:t>photon</w:t>
      </w:r>
      <w:r w:rsidR="00B12994" w:rsidRPr="00085CFB">
        <w:rPr>
          <w:bCs/>
          <w:color w:val="000000"/>
          <w:sz w:val="20"/>
          <w:szCs w:val="20"/>
          <w:lang w:val="en-GB"/>
        </w:rPr>
        <w:t>s for each nuclear particle”</w:t>
      </w:r>
      <w:r w:rsidR="00827217" w:rsidRPr="00085CFB">
        <w:rPr>
          <w:bCs/>
          <w:color w:val="000000"/>
          <w:sz w:val="20"/>
          <w:szCs w:val="20"/>
          <w:lang w:val="en-GB"/>
        </w:rPr>
        <w:t>(Weinberg,1977)</w:t>
      </w:r>
      <w:r w:rsidR="00B12994" w:rsidRPr="00085CFB">
        <w:rPr>
          <w:bCs/>
          <w:color w:val="000000"/>
          <w:sz w:val="20"/>
          <w:szCs w:val="20"/>
          <w:lang w:val="en-GB"/>
        </w:rPr>
        <w:t>.</w:t>
      </w:r>
      <w:r w:rsidR="00CA4DE3" w:rsidRPr="00085CFB">
        <w:rPr>
          <w:bCs/>
          <w:color w:val="000000"/>
          <w:sz w:val="20"/>
          <w:szCs w:val="20"/>
          <w:lang w:val="en-GB"/>
        </w:rPr>
        <w:t xml:space="preserve"> </w:t>
      </w:r>
      <w:r w:rsidR="00E90E97" w:rsidRPr="00085CFB">
        <w:rPr>
          <w:bCs/>
          <w:color w:val="000000"/>
          <w:sz w:val="20"/>
          <w:szCs w:val="20"/>
          <w:lang w:val="en-US"/>
        </w:rPr>
        <w:t>Penrose</w:t>
      </w:r>
      <w:r w:rsidR="00156185" w:rsidRPr="00085CFB">
        <w:rPr>
          <w:bCs/>
          <w:color w:val="000000"/>
          <w:sz w:val="20"/>
          <w:szCs w:val="20"/>
          <w:lang w:val="en-US"/>
        </w:rPr>
        <w:t xml:space="preserve"> adds</w:t>
      </w:r>
      <w:r w:rsidR="00E90E97" w:rsidRPr="00085CFB">
        <w:rPr>
          <w:bCs/>
          <w:color w:val="000000"/>
          <w:sz w:val="20"/>
          <w:szCs w:val="20"/>
          <w:lang w:val="en-US"/>
        </w:rPr>
        <w:t>:</w:t>
      </w:r>
      <w:r w:rsidR="0089625B" w:rsidRPr="00085CFB">
        <w:rPr>
          <w:bCs/>
          <w:color w:val="000000"/>
          <w:sz w:val="20"/>
          <w:szCs w:val="20"/>
          <w:lang w:val="en-US"/>
        </w:rPr>
        <w:t xml:space="preserve"> </w:t>
      </w:r>
      <w:r w:rsidR="00E90E97" w:rsidRPr="00085CFB">
        <w:rPr>
          <w:bCs/>
          <w:color w:val="000000"/>
          <w:sz w:val="20"/>
          <w:szCs w:val="20"/>
          <w:lang w:val="en-US"/>
        </w:rPr>
        <w:t xml:space="preserve">“The </w:t>
      </w:r>
      <w:r w:rsidR="0089625B" w:rsidRPr="00085CFB">
        <w:rPr>
          <w:bCs/>
          <w:i/>
          <w:color w:val="000000"/>
          <w:sz w:val="20"/>
          <w:szCs w:val="20"/>
          <w:lang w:val="en-US"/>
        </w:rPr>
        <w:t>entropy</w:t>
      </w:r>
      <w:r w:rsidR="00E90E97" w:rsidRPr="00085CFB">
        <w:rPr>
          <w:bCs/>
          <w:color w:val="000000"/>
          <w:sz w:val="20"/>
          <w:szCs w:val="20"/>
          <w:lang w:val="en-US"/>
        </w:rPr>
        <w:t xml:space="preserve"> of the </w:t>
      </w:r>
      <w:r w:rsidR="00E90E97" w:rsidRPr="00085CFB">
        <w:rPr>
          <w:bCs/>
          <w:i/>
          <w:color w:val="000000"/>
          <w:sz w:val="20"/>
          <w:szCs w:val="20"/>
          <w:lang w:val="en-US"/>
        </w:rPr>
        <w:t>bottom fossil radiation</w:t>
      </w:r>
      <w:r w:rsidR="00E90E97" w:rsidRPr="00085CFB">
        <w:rPr>
          <w:bCs/>
          <w:color w:val="000000"/>
          <w:sz w:val="20"/>
          <w:szCs w:val="20"/>
          <w:lang w:val="en-US"/>
        </w:rPr>
        <w:t xml:space="preserve"> </w:t>
      </w:r>
      <w:r w:rsidR="00353D31" w:rsidRPr="00085CFB">
        <w:rPr>
          <w:bCs/>
          <w:color w:val="000000"/>
          <w:sz w:val="20"/>
          <w:szCs w:val="20"/>
          <w:lang w:val="en-US"/>
        </w:rPr>
        <w:t xml:space="preserve">left by the </w:t>
      </w:r>
      <w:r w:rsidR="0089625B" w:rsidRPr="00085CFB">
        <w:rPr>
          <w:bCs/>
          <w:sz w:val="20"/>
          <w:szCs w:val="20"/>
          <w:lang w:val="en-US"/>
        </w:rPr>
        <w:t>Big Bang is equal to</w:t>
      </w:r>
      <w:r w:rsidR="00E90E97" w:rsidRPr="00085CFB">
        <w:rPr>
          <w:bCs/>
          <w:sz w:val="20"/>
          <w:szCs w:val="20"/>
          <w:lang w:val="en-US"/>
        </w:rPr>
        <w:t>10</w:t>
      </w:r>
      <w:r w:rsidR="00AD2A47" w:rsidRPr="00085CFB">
        <w:rPr>
          <w:bCs/>
          <w:sz w:val="20"/>
          <w:szCs w:val="20"/>
          <w:vertAlign w:val="superscript"/>
          <w:lang w:val="en-US"/>
        </w:rPr>
        <w:t>8</w:t>
      </w:r>
      <w:r w:rsidR="00E90E97" w:rsidRPr="00085CFB">
        <w:rPr>
          <w:bCs/>
          <w:sz w:val="20"/>
          <w:szCs w:val="20"/>
          <w:lang w:val="en-US"/>
        </w:rPr>
        <w:t>-10</w:t>
      </w:r>
      <w:r w:rsidR="00AD2A47" w:rsidRPr="00085CFB">
        <w:rPr>
          <w:bCs/>
          <w:sz w:val="20"/>
          <w:szCs w:val="20"/>
          <w:vertAlign w:val="superscript"/>
          <w:lang w:val="en-US"/>
        </w:rPr>
        <w:t>9</w:t>
      </w:r>
      <w:r w:rsidR="0089625B" w:rsidRPr="00085CFB">
        <w:rPr>
          <w:bCs/>
          <w:sz w:val="20"/>
          <w:szCs w:val="20"/>
          <w:lang w:val="en-US"/>
        </w:rPr>
        <w:t xml:space="preserve"> photon</w:t>
      </w:r>
      <w:r w:rsidR="00E90E97" w:rsidRPr="00085CFB">
        <w:rPr>
          <w:bCs/>
          <w:sz w:val="20"/>
          <w:szCs w:val="20"/>
          <w:lang w:val="en-US"/>
        </w:rPr>
        <w:t xml:space="preserve">s </w:t>
      </w:r>
      <w:r w:rsidR="008778E2" w:rsidRPr="00085CFB">
        <w:rPr>
          <w:bCs/>
          <w:sz w:val="20"/>
          <w:szCs w:val="20"/>
          <w:lang w:val="en-US"/>
        </w:rPr>
        <w:t>fo</w:t>
      </w:r>
      <w:r w:rsidR="00E90E97" w:rsidRPr="00085CFB">
        <w:rPr>
          <w:bCs/>
          <w:sz w:val="20"/>
          <w:szCs w:val="20"/>
          <w:lang w:val="en-US"/>
        </w:rPr>
        <w:t>r bar</w:t>
      </w:r>
      <w:r w:rsidR="008778E2" w:rsidRPr="00085CFB">
        <w:rPr>
          <w:bCs/>
          <w:sz w:val="20"/>
          <w:szCs w:val="20"/>
          <w:lang w:val="en-US"/>
        </w:rPr>
        <w:t>y</w:t>
      </w:r>
      <w:r w:rsidR="00E90E97" w:rsidRPr="00085CFB">
        <w:rPr>
          <w:bCs/>
          <w:sz w:val="20"/>
          <w:szCs w:val="20"/>
          <w:lang w:val="en-US"/>
        </w:rPr>
        <w:t>on.</w:t>
      </w:r>
      <w:r w:rsidR="009719E9" w:rsidRPr="00085CFB">
        <w:rPr>
          <w:bCs/>
          <w:sz w:val="20"/>
          <w:szCs w:val="20"/>
          <w:lang w:val="en-US"/>
        </w:rPr>
        <w:t xml:space="preserve"> </w:t>
      </w:r>
      <w:r w:rsidR="009719E9" w:rsidRPr="00085CFB">
        <w:rPr>
          <w:rStyle w:val="tlid-translation"/>
          <w:sz w:val="20"/>
          <w:szCs w:val="20"/>
        </w:rPr>
        <w:t>But since the main contribution to total entropy comes from the massive Black Holes, we get</w:t>
      </w:r>
      <w:r w:rsidR="0089625B" w:rsidRPr="00085CFB">
        <w:rPr>
          <w:bCs/>
          <w:color w:val="FF0000"/>
          <w:sz w:val="20"/>
          <w:szCs w:val="20"/>
          <w:lang w:val="en-US"/>
        </w:rPr>
        <w:t xml:space="preserve"> </w:t>
      </w:r>
      <w:r w:rsidR="0089625B" w:rsidRPr="00085CFB">
        <w:rPr>
          <w:bCs/>
          <w:sz w:val="20"/>
          <w:szCs w:val="20"/>
          <w:lang w:val="en-US"/>
        </w:rPr>
        <w:t>an</w:t>
      </w:r>
      <w:r w:rsidR="00E90E97" w:rsidRPr="00085CFB">
        <w:rPr>
          <w:bCs/>
          <w:sz w:val="20"/>
          <w:szCs w:val="20"/>
          <w:lang w:val="en-US"/>
        </w:rPr>
        <w:t xml:space="preserve"> </w:t>
      </w:r>
      <w:r w:rsidR="009E7CE6" w:rsidRPr="00085CFB">
        <w:rPr>
          <w:bCs/>
          <w:sz w:val="20"/>
          <w:szCs w:val="20"/>
          <w:lang w:val="en-US"/>
        </w:rPr>
        <w:t>entropy fo</w:t>
      </w:r>
      <w:r w:rsidR="00353D31" w:rsidRPr="00085CFB">
        <w:rPr>
          <w:bCs/>
          <w:sz w:val="20"/>
          <w:szCs w:val="20"/>
          <w:lang w:val="en-US"/>
        </w:rPr>
        <w:t xml:space="preserve">r </w:t>
      </w:r>
      <w:r w:rsidR="0089625B" w:rsidRPr="00085CFB">
        <w:rPr>
          <w:bCs/>
          <w:sz w:val="20"/>
          <w:szCs w:val="20"/>
          <w:lang w:val="en-US"/>
        </w:rPr>
        <w:t>bar</w:t>
      </w:r>
      <w:r w:rsidR="008778E2" w:rsidRPr="00085CFB">
        <w:rPr>
          <w:bCs/>
          <w:sz w:val="20"/>
          <w:szCs w:val="20"/>
          <w:lang w:val="en-US"/>
        </w:rPr>
        <w:t>y</w:t>
      </w:r>
      <w:r w:rsidR="0089625B" w:rsidRPr="00085CFB">
        <w:rPr>
          <w:bCs/>
          <w:sz w:val="20"/>
          <w:szCs w:val="20"/>
          <w:lang w:val="en-US"/>
        </w:rPr>
        <w:t>on</w:t>
      </w:r>
      <w:r w:rsidR="00E90E97" w:rsidRPr="00085CFB">
        <w:rPr>
          <w:bCs/>
          <w:sz w:val="20"/>
          <w:szCs w:val="20"/>
          <w:lang w:val="en-US"/>
        </w:rPr>
        <w:t xml:space="preserve"> </w:t>
      </w:r>
      <w:r w:rsidR="0089625B" w:rsidRPr="00085CFB">
        <w:rPr>
          <w:bCs/>
          <w:sz w:val="20"/>
          <w:szCs w:val="20"/>
          <w:lang w:val="en-US"/>
        </w:rPr>
        <w:t>equal to</w:t>
      </w:r>
      <w:r w:rsidR="00E90E97" w:rsidRPr="00085CFB">
        <w:rPr>
          <w:bCs/>
          <w:sz w:val="20"/>
          <w:szCs w:val="20"/>
          <w:lang w:val="en-US"/>
        </w:rPr>
        <w:t xml:space="preserve"> 10</w:t>
      </w:r>
      <w:r w:rsidR="00AD2A47" w:rsidRPr="00085CFB">
        <w:rPr>
          <w:bCs/>
          <w:sz w:val="20"/>
          <w:szCs w:val="20"/>
          <w:vertAlign w:val="superscript"/>
          <w:lang w:val="en-US"/>
        </w:rPr>
        <w:t>21</w:t>
      </w:r>
      <w:r w:rsidR="00E90E97" w:rsidRPr="00085CFB">
        <w:rPr>
          <w:bCs/>
          <w:sz w:val="20"/>
          <w:szCs w:val="20"/>
          <w:lang w:val="en-US"/>
        </w:rPr>
        <w:t xml:space="preserve">, </w:t>
      </w:r>
      <w:r w:rsidR="0089625B" w:rsidRPr="00085CFB">
        <w:rPr>
          <w:bCs/>
          <w:sz w:val="20"/>
          <w:szCs w:val="20"/>
          <w:lang w:val="en-US"/>
        </w:rPr>
        <w:t>that is</w:t>
      </w:r>
      <w:r w:rsidR="00E90E97" w:rsidRPr="00085CFB">
        <w:rPr>
          <w:bCs/>
          <w:sz w:val="20"/>
          <w:szCs w:val="20"/>
          <w:lang w:val="en-US"/>
        </w:rPr>
        <w:t xml:space="preserve"> 10</w:t>
      </w:r>
      <w:r w:rsidR="00AD2A47" w:rsidRPr="00085CFB">
        <w:rPr>
          <w:bCs/>
          <w:sz w:val="20"/>
          <w:szCs w:val="20"/>
          <w:vertAlign w:val="superscript"/>
          <w:lang w:val="en-US"/>
        </w:rPr>
        <w:t>21</w:t>
      </w:r>
      <w:r w:rsidR="00E90E97" w:rsidRPr="00085CFB">
        <w:rPr>
          <w:bCs/>
          <w:sz w:val="20"/>
          <w:szCs w:val="20"/>
          <w:lang w:val="en-US"/>
        </w:rPr>
        <w:t xml:space="preserve"> </w:t>
      </w:r>
      <w:r w:rsidR="0089625B" w:rsidRPr="00085CFB">
        <w:rPr>
          <w:bCs/>
          <w:sz w:val="20"/>
          <w:szCs w:val="20"/>
          <w:lang w:val="en-US"/>
        </w:rPr>
        <w:t xml:space="preserve">photons </w:t>
      </w:r>
      <w:r w:rsidR="008778E2" w:rsidRPr="00085CFB">
        <w:rPr>
          <w:bCs/>
          <w:sz w:val="20"/>
          <w:szCs w:val="20"/>
          <w:lang w:val="en-US"/>
        </w:rPr>
        <w:t>for bary</w:t>
      </w:r>
      <w:r w:rsidR="00827217" w:rsidRPr="00085CFB">
        <w:rPr>
          <w:bCs/>
          <w:sz w:val="20"/>
          <w:szCs w:val="20"/>
          <w:lang w:val="en-US"/>
        </w:rPr>
        <w:t>on”(Penrose,200</w:t>
      </w:r>
      <w:r w:rsidR="00257BDB" w:rsidRPr="00085CFB">
        <w:rPr>
          <w:bCs/>
          <w:sz w:val="20"/>
          <w:szCs w:val="20"/>
          <w:lang w:val="en-US"/>
        </w:rPr>
        <w:t>4</w:t>
      </w:r>
      <w:r w:rsidR="00827217" w:rsidRPr="00085CFB">
        <w:rPr>
          <w:bCs/>
          <w:sz w:val="20"/>
          <w:szCs w:val="20"/>
          <w:lang w:val="en-US"/>
        </w:rPr>
        <w:t>)</w:t>
      </w:r>
      <w:r w:rsidR="00E90E97" w:rsidRPr="00085CFB">
        <w:rPr>
          <w:bCs/>
          <w:sz w:val="20"/>
          <w:szCs w:val="20"/>
          <w:lang w:val="en-US"/>
        </w:rPr>
        <w:t xml:space="preserve">. </w:t>
      </w:r>
    </w:p>
    <w:p w:rsidR="00FA37E7" w:rsidRPr="00085CFB" w:rsidRDefault="00922E1E" w:rsidP="00132938">
      <w:pPr>
        <w:snapToGrid w:val="0"/>
        <w:ind w:firstLine="425"/>
        <w:jc w:val="both"/>
        <w:rPr>
          <w:bCs/>
          <w:color w:val="000000"/>
          <w:sz w:val="20"/>
          <w:szCs w:val="20"/>
          <w:lang w:val="en-GB"/>
        </w:rPr>
      </w:pPr>
      <w:r w:rsidRPr="00085CFB">
        <w:rPr>
          <w:bCs/>
          <w:color w:val="000000"/>
          <w:sz w:val="20"/>
          <w:szCs w:val="20"/>
          <w:lang w:val="en-GB"/>
        </w:rPr>
        <w:t>That’s like saying</w:t>
      </w:r>
      <w:r w:rsidR="00E90E97" w:rsidRPr="00085CFB">
        <w:rPr>
          <w:bCs/>
          <w:color w:val="000000"/>
          <w:sz w:val="20"/>
          <w:szCs w:val="20"/>
          <w:lang w:val="en-GB"/>
        </w:rPr>
        <w:t xml:space="preserve"> the Universe is full of light! </w:t>
      </w:r>
      <w:r w:rsidR="00114506" w:rsidRPr="00085CFB">
        <w:rPr>
          <w:bCs/>
          <w:color w:val="000000"/>
          <w:sz w:val="20"/>
          <w:szCs w:val="20"/>
          <w:lang w:val="en-GB"/>
        </w:rPr>
        <w:t>If we consider</w:t>
      </w:r>
      <w:r w:rsidR="00CA4DE3" w:rsidRPr="00085CFB">
        <w:rPr>
          <w:bCs/>
          <w:color w:val="000000"/>
          <w:sz w:val="20"/>
          <w:szCs w:val="20"/>
          <w:lang w:val="en-GB"/>
        </w:rPr>
        <w:t xml:space="preserve"> that a </w:t>
      </w:r>
      <w:r w:rsidR="00114506" w:rsidRPr="00085CFB">
        <w:rPr>
          <w:bCs/>
          <w:i/>
          <w:color w:val="000000"/>
          <w:sz w:val="20"/>
          <w:szCs w:val="20"/>
          <w:lang w:val="en-GB"/>
        </w:rPr>
        <w:t xml:space="preserve">quantum </w:t>
      </w:r>
      <w:r w:rsidR="00114506" w:rsidRPr="00085CFB">
        <w:rPr>
          <w:bCs/>
          <w:color w:val="000000"/>
          <w:sz w:val="20"/>
          <w:szCs w:val="20"/>
          <w:lang w:val="en-GB"/>
        </w:rPr>
        <w:t xml:space="preserve">of the </w:t>
      </w:r>
      <w:r w:rsidR="00CA4DE3" w:rsidRPr="00085CFB">
        <w:rPr>
          <w:bCs/>
          <w:color w:val="000000"/>
          <w:sz w:val="20"/>
          <w:szCs w:val="20"/>
          <w:lang w:val="en-GB"/>
        </w:rPr>
        <w:t xml:space="preserve">common visible </w:t>
      </w:r>
      <w:r w:rsidR="00114506" w:rsidRPr="00085CFB">
        <w:rPr>
          <w:bCs/>
          <w:color w:val="000000"/>
          <w:sz w:val="20"/>
          <w:szCs w:val="20"/>
          <w:lang w:val="en-GB"/>
        </w:rPr>
        <w:t>light</w:t>
      </w:r>
      <w:r w:rsidR="00CA4DE3" w:rsidRPr="00085CFB">
        <w:rPr>
          <w:bCs/>
          <w:color w:val="000000"/>
          <w:sz w:val="20"/>
          <w:szCs w:val="20"/>
          <w:lang w:val="en-GB"/>
        </w:rPr>
        <w:t xml:space="preserve"> carries a </w:t>
      </w:r>
      <w:r w:rsidR="0089625B" w:rsidRPr="00085CFB">
        <w:rPr>
          <w:bCs/>
          <w:color w:val="000000"/>
          <w:sz w:val="20"/>
          <w:szCs w:val="20"/>
          <w:lang w:val="en-GB"/>
        </w:rPr>
        <w:t>momentum (</w:t>
      </w:r>
      <w:r w:rsidR="00132938" w:rsidRPr="00085CFB">
        <w:rPr>
          <w:b/>
          <w:bCs/>
          <w:i/>
          <w:color w:val="000000"/>
          <w:sz w:val="20"/>
          <w:szCs w:val="20"/>
          <w:lang w:val="en-GB"/>
        </w:rPr>
        <w:t>P</w:t>
      </w:r>
      <w:r w:rsidR="0089625B" w:rsidRPr="00085CFB">
        <w:rPr>
          <w:bCs/>
          <w:color w:val="000000"/>
          <w:sz w:val="20"/>
          <w:szCs w:val="20"/>
          <w:lang w:val="en-GB"/>
        </w:rPr>
        <w:t>)</w:t>
      </w:r>
      <w:r w:rsidR="00114506" w:rsidRPr="00085CFB">
        <w:rPr>
          <w:bCs/>
          <w:i/>
          <w:color w:val="000000"/>
          <w:sz w:val="20"/>
          <w:szCs w:val="20"/>
          <w:lang w:val="en-GB"/>
        </w:rPr>
        <w:t xml:space="preserve">, </w:t>
      </w:r>
      <w:r w:rsidR="00114506" w:rsidRPr="00085CFB">
        <w:rPr>
          <w:bCs/>
          <w:color w:val="000000"/>
          <w:sz w:val="20"/>
          <w:szCs w:val="20"/>
          <w:lang w:val="en-GB"/>
        </w:rPr>
        <w:t xml:space="preserve">a </w:t>
      </w:r>
      <w:r w:rsidR="00CA4DE3" w:rsidRPr="00085CFB">
        <w:rPr>
          <w:bCs/>
          <w:i/>
          <w:iCs/>
          <w:color w:val="000000"/>
          <w:sz w:val="20"/>
          <w:szCs w:val="20"/>
          <w:lang w:val="en-GB"/>
        </w:rPr>
        <w:t>dynamic mass</w:t>
      </w:r>
      <w:r w:rsidR="00CA4DE3" w:rsidRPr="00085CFB">
        <w:rPr>
          <w:bCs/>
          <w:color w:val="000000"/>
          <w:sz w:val="20"/>
          <w:szCs w:val="20"/>
          <w:lang w:val="en-GB"/>
        </w:rPr>
        <w:t xml:space="preserve"> eq</w:t>
      </w:r>
      <w:r w:rsidR="00114506" w:rsidRPr="00085CFB">
        <w:rPr>
          <w:bCs/>
          <w:color w:val="000000"/>
          <w:sz w:val="20"/>
          <w:szCs w:val="20"/>
          <w:lang w:val="en-GB"/>
        </w:rPr>
        <w:t xml:space="preserve">ual to the </w:t>
      </w:r>
      <w:r w:rsidR="00A80B05" w:rsidRPr="00085CFB">
        <w:rPr>
          <w:bCs/>
          <w:color w:val="000000"/>
          <w:sz w:val="20"/>
          <w:szCs w:val="20"/>
          <w:lang w:val="en-GB"/>
        </w:rPr>
        <w:t>rest-</w:t>
      </w:r>
      <w:r w:rsidR="00114506" w:rsidRPr="00085CFB">
        <w:rPr>
          <w:bCs/>
          <w:color w:val="000000"/>
          <w:sz w:val="20"/>
          <w:szCs w:val="20"/>
          <w:lang w:val="en-GB"/>
        </w:rPr>
        <w:t xml:space="preserve">mass of 100 protons </w:t>
      </w:r>
      <w:r w:rsidR="0089625B" w:rsidRPr="00085CFB">
        <w:rPr>
          <w:bCs/>
          <w:color w:val="000000"/>
          <w:sz w:val="20"/>
          <w:szCs w:val="20"/>
          <w:lang w:val="en-GB"/>
        </w:rPr>
        <w:t>–as shown by</w:t>
      </w:r>
      <w:r w:rsidR="00114506" w:rsidRPr="00085CFB">
        <w:rPr>
          <w:bCs/>
          <w:color w:val="000000"/>
          <w:sz w:val="20"/>
          <w:szCs w:val="20"/>
          <w:lang w:val="en-GB"/>
        </w:rPr>
        <w:t xml:space="preserve"> Eq</w:t>
      </w:r>
      <w:r w:rsidR="002F2E7E" w:rsidRPr="00085CFB">
        <w:rPr>
          <w:bCs/>
          <w:color w:val="000000"/>
          <w:sz w:val="20"/>
          <w:szCs w:val="20"/>
          <w:lang w:val="en-GB"/>
        </w:rPr>
        <w:t>. (</w:t>
      </w:r>
      <w:r w:rsidR="00FA37E7" w:rsidRPr="00085CFB">
        <w:rPr>
          <w:bCs/>
          <w:color w:val="000000"/>
          <w:sz w:val="20"/>
          <w:szCs w:val="20"/>
          <w:lang w:val="en-GB"/>
        </w:rPr>
        <w:t>3</w:t>
      </w:r>
      <w:r w:rsidR="00114506" w:rsidRPr="00085CFB">
        <w:rPr>
          <w:bCs/>
          <w:color w:val="000000"/>
          <w:sz w:val="20"/>
          <w:szCs w:val="20"/>
          <w:lang w:val="en-GB"/>
        </w:rPr>
        <w:t>1)-</w:t>
      </w:r>
      <w:r w:rsidR="002F2E7E" w:rsidRPr="00085CFB">
        <w:rPr>
          <w:bCs/>
          <w:color w:val="000000"/>
          <w:sz w:val="20"/>
          <w:szCs w:val="20"/>
          <w:lang w:val="en-GB"/>
        </w:rPr>
        <w:t xml:space="preserve"> </w:t>
      </w:r>
      <w:r w:rsidR="00CA4DE3" w:rsidRPr="00085CFB">
        <w:rPr>
          <w:bCs/>
          <w:color w:val="000000"/>
          <w:sz w:val="20"/>
          <w:szCs w:val="20"/>
          <w:lang w:val="en-GB"/>
        </w:rPr>
        <w:t>curiously it corresponds exactly to the mas</w:t>
      </w:r>
      <w:r w:rsidR="002F03D7" w:rsidRPr="00085CFB">
        <w:rPr>
          <w:bCs/>
          <w:color w:val="000000"/>
          <w:sz w:val="20"/>
          <w:szCs w:val="20"/>
          <w:lang w:val="en-GB"/>
        </w:rPr>
        <w:t>s given to the hypothetic WIMP</w:t>
      </w:r>
      <w:r w:rsidR="009E0F87" w:rsidRPr="00085CFB">
        <w:rPr>
          <w:bCs/>
          <w:color w:val="000000"/>
          <w:sz w:val="20"/>
          <w:szCs w:val="20"/>
          <w:lang w:val="en-GB"/>
        </w:rPr>
        <w:t xml:space="preserve">. </w:t>
      </w:r>
      <w:r w:rsidRPr="00085CFB">
        <w:rPr>
          <w:bCs/>
          <w:color w:val="000000"/>
          <w:sz w:val="20"/>
          <w:szCs w:val="20"/>
          <w:lang w:val="en-GB"/>
        </w:rPr>
        <w:t>Thus</w:t>
      </w:r>
      <w:r w:rsidR="006F64E7" w:rsidRPr="00085CFB">
        <w:rPr>
          <w:bCs/>
          <w:color w:val="000000"/>
          <w:sz w:val="20"/>
          <w:szCs w:val="20"/>
          <w:lang w:val="en-GB"/>
        </w:rPr>
        <w:t>, the value of the</w:t>
      </w:r>
      <w:r w:rsidR="0089625B" w:rsidRPr="00085CFB">
        <w:rPr>
          <w:bCs/>
          <w:color w:val="000000"/>
          <w:sz w:val="20"/>
          <w:szCs w:val="20"/>
          <w:lang w:val="en-GB"/>
        </w:rPr>
        <w:t xml:space="preserve"> momentum of a </w:t>
      </w:r>
      <w:r w:rsidR="0089625B" w:rsidRPr="00085CFB">
        <w:rPr>
          <w:bCs/>
          <w:i/>
          <w:color w:val="000000"/>
          <w:sz w:val="20"/>
          <w:szCs w:val="20"/>
          <w:lang w:val="en-GB"/>
        </w:rPr>
        <w:t>light</w:t>
      </w:r>
      <w:r w:rsidR="00A80B05" w:rsidRPr="00085CFB">
        <w:rPr>
          <w:bCs/>
          <w:i/>
          <w:color w:val="000000"/>
          <w:sz w:val="20"/>
          <w:szCs w:val="20"/>
          <w:lang w:val="en-GB"/>
        </w:rPr>
        <w:t xml:space="preserve"> </w:t>
      </w:r>
      <w:r w:rsidR="009E0F87" w:rsidRPr="00085CFB">
        <w:rPr>
          <w:bCs/>
          <w:i/>
          <w:color w:val="000000"/>
          <w:sz w:val="20"/>
          <w:szCs w:val="20"/>
          <w:lang w:val="en-GB"/>
        </w:rPr>
        <w:t>quantum</w:t>
      </w:r>
      <w:r w:rsidR="006F64E7" w:rsidRPr="00085CFB">
        <w:rPr>
          <w:bCs/>
          <w:color w:val="000000"/>
          <w:sz w:val="20"/>
          <w:szCs w:val="20"/>
          <w:lang w:val="en-GB"/>
        </w:rPr>
        <w:t xml:space="preserve">, </w:t>
      </w:r>
      <w:r w:rsidR="009E0F87" w:rsidRPr="00085CFB">
        <w:rPr>
          <w:bCs/>
          <w:color w:val="000000"/>
          <w:sz w:val="20"/>
          <w:szCs w:val="20"/>
          <w:lang w:val="en-GB"/>
        </w:rPr>
        <w:t xml:space="preserve">that is the </w:t>
      </w:r>
      <w:r w:rsidR="00132938" w:rsidRPr="00085CFB">
        <w:rPr>
          <w:b/>
          <w:bCs/>
          <w:i/>
          <w:color w:val="000000"/>
          <w:sz w:val="20"/>
          <w:szCs w:val="20"/>
          <w:lang w:val="en-GB"/>
        </w:rPr>
        <w:t>P</w:t>
      </w:r>
      <w:r w:rsidR="009E0F87" w:rsidRPr="00085CFB">
        <w:rPr>
          <w:bCs/>
          <w:color w:val="000000"/>
          <w:sz w:val="20"/>
          <w:szCs w:val="20"/>
          <w:lang w:val="en-GB"/>
        </w:rPr>
        <w:t xml:space="preserve"> of a </w:t>
      </w:r>
      <w:r w:rsidR="00A80B05" w:rsidRPr="00085CFB">
        <w:rPr>
          <w:bCs/>
          <w:color w:val="000000"/>
          <w:sz w:val="20"/>
          <w:szCs w:val="20"/>
          <w:lang w:val="en-GB"/>
        </w:rPr>
        <w:t>photon</w:t>
      </w:r>
      <w:r w:rsidR="009E0F87" w:rsidRPr="00085CFB">
        <w:rPr>
          <w:bCs/>
          <w:color w:val="000000"/>
          <w:sz w:val="20"/>
          <w:szCs w:val="20"/>
          <w:lang w:val="en-GB"/>
        </w:rPr>
        <w:t xml:space="preserve">, </w:t>
      </w:r>
      <w:r w:rsidR="006F64E7" w:rsidRPr="00085CFB">
        <w:rPr>
          <w:bCs/>
          <w:color w:val="000000"/>
          <w:sz w:val="20"/>
          <w:szCs w:val="20"/>
          <w:lang w:val="en-GB"/>
        </w:rPr>
        <w:t>c</w:t>
      </w:r>
      <w:r w:rsidR="001268C7" w:rsidRPr="00085CFB">
        <w:rPr>
          <w:bCs/>
          <w:color w:val="000000"/>
          <w:sz w:val="20"/>
          <w:szCs w:val="20"/>
          <w:lang w:val="en-GB"/>
        </w:rPr>
        <w:t>oming from our calculations,</w:t>
      </w:r>
      <w:r w:rsidR="00A80B05" w:rsidRPr="00085CFB">
        <w:rPr>
          <w:bCs/>
          <w:color w:val="000000"/>
          <w:sz w:val="20"/>
          <w:szCs w:val="20"/>
          <w:lang w:val="en-GB"/>
        </w:rPr>
        <w:t xml:space="preserve"> could</w:t>
      </w:r>
      <w:r w:rsidR="001268C7" w:rsidRPr="00085CFB">
        <w:rPr>
          <w:bCs/>
          <w:color w:val="000000"/>
          <w:sz w:val="20"/>
          <w:szCs w:val="20"/>
          <w:lang w:val="en-GB"/>
        </w:rPr>
        <w:t xml:space="preserve"> </w:t>
      </w:r>
      <w:r w:rsidR="006F64E7" w:rsidRPr="00085CFB">
        <w:rPr>
          <w:bCs/>
          <w:color w:val="000000"/>
          <w:sz w:val="20"/>
          <w:szCs w:val="20"/>
          <w:lang w:val="en-GB"/>
        </w:rPr>
        <w:t xml:space="preserve">contribute to represent the invisible mass, the </w:t>
      </w:r>
      <w:r w:rsidR="00A80B05" w:rsidRPr="00085CFB">
        <w:rPr>
          <w:bCs/>
          <w:i/>
          <w:color w:val="000000"/>
          <w:sz w:val="20"/>
          <w:szCs w:val="20"/>
          <w:lang w:val="en-GB"/>
        </w:rPr>
        <w:t>missing mass</w:t>
      </w:r>
      <w:r w:rsidR="00A80B05" w:rsidRPr="00085CFB">
        <w:rPr>
          <w:bCs/>
          <w:color w:val="000000"/>
          <w:sz w:val="20"/>
          <w:szCs w:val="20"/>
          <w:lang w:val="en-GB"/>
        </w:rPr>
        <w:t xml:space="preserve"> (</w:t>
      </w:r>
      <w:r w:rsidR="006F64E7" w:rsidRPr="00085CFB">
        <w:rPr>
          <w:bCs/>
          <w:color w:val="000000"/>
          <w:sz w:val="20"/>
          <w:szCs w:val="20"/>
          <w:lang w:val="en-GB"/>
        </w:rPr>
        <w:t>MM</w:t>
      </w:r>
      <w:r w:rsidR="00A80B05" w:rsidRPr="00085CFB">
        <w:rPr>
          <w:bCs/>
          <w:color w:val="000000"/>
          <w:sz w:val="20"/>
          <w:szCs w:val="20"/>
          <w:lang w:val="en-GB"/>
        </w:rPr>
        <w:t>)</w:t>
      </w:r>
      <w:r w:rsidR="006F64E7" w:rsidRPr="00085CFB">
        <w:rPr>
          <w:bCs/>
          <w:color w:val="000000"/>
          <w:sz w:val="20"/>
          <w:szCs w:val="20"/>
          <w:lang w:val="en-GB"/>
        </w:rPr>
        <w:t>, which adds a gravitational mass about 10 times bigger than the mass observed in stars and in galaxy gases</w:t>
      </w:r>
      <w:r w:rsidR="00257BDB" w:rsidRPr="00085CFB">
        <w:rPr>
          <w:bCs/>
          <w:color w:val="000000"/>
          <w:sz w:val="20"/>
          <w:szCs w:val="20"/>
          <w:lang w:val="en-GB"/>
        </w:rPr>
        <w:t xml:space="preserve"> </w:t>
      </w:r>
      <w:r w:rsidRPr="00085CFB">
        <w:rPr>
          <w:bCs/>
          <w:color w:val="000000"/>
          <w:sz w:val="20"/>
          <w:szCs w:val="20"/>
          <w:lang w:val="en-GB"/>
        </w:rPr>
        <w:t>(Puccini,2010</w:t>
      </w:r>
      <w:r w:rsidR="00257BDB" w:rsidRPr="00085CFB">
        <w:rPr>
          <w:bCs/>
          <w:color w:val="000000"/>
          <w:sz w:val="20"/>
          <w:szCs w:val="20"/>
          <w:lang w:val="en-GB"/>
        </w:rPr>
        <w:t>,</w:t>
      </w:r>
      <w:r w:rsidRPr="00085CFB">
        <w:rPr>
          <w:bCs/>
          <w:color w:val="000000"/>
          <w:sz w:val="20"/>
          <w:szCs w:val="20"/>
          <w:lang w:val="en-GB"/>
        </w:rPr>
        <w:t>a)</w:t>
      </w:r>
      <w:r w:rsidR="001268C7" w:rsidRPr="00085CFB">
        <w:rPr>
          <w:bCs/>
          <w:color w:val="000000"/>
          <w:sz w:val="20"/>
          <w:szCs w:val="20"/>
          <w:lang w:val="en-GB"/>
        </w:rPr>
        <w:t xml:space="preserve">. </w:t>
      </w:r>
    </w:p>
    <w:p w:rsidR="006F64E7" w:rsidRPr="00085CFB" w:rsidRDefault="00922E1E" w:rsidP="00132938">
      <w:pPr>
        <w:snapToGrid w:val="0"/>
        <w:ind w:firstLine="425"/>
        <w:jc w:val="both"/>
        <w:rPr>
          <w:bCs/>
          <w:color w:val="FF0000"/>
          <w:sz w:val="20"/>
          <w:szCs w:val="20"/>
          <w:lang w:val="en-US"/>
        </w:rPr>
      </w:pPr>
      <w:r w:rsidRPr="00085CFB">
        <w:rPr>
          <w:bCs/>
          <w:color w:val="000000"/>
          <w:sz w:val="20"/>
          <w:szCs w:val="20"/>
          <w:lang w:val="en-GB"/>
        </w:rPr>
        <w:t>Hence</w:t>
      </w:r>
      <w:r w:rsidR="00324A7F" w:rsidRPr="00085CFB">
        <w:rPr>
          <w:bCs/>
          <w:color w:val="000000"/>
          <w:sz w:val="20"/>
          <w:szCs w:val="20"/>
          <w:lang w:val="en-GB"/>
        </w:rPr>
        <w:t xml:space="preserve">, if </w:t>
      </w:r>
      <w:r w:rsidRPr="00085CFB">
        <w:rPr>
          <w:bCs/>
          <w:color w:val="000000"/>
          <w:sz w:val="20"/>
          <w:szCs w:val="20"/>
          <w:lang w:val="en-GB"/>
        </w:rPr>
        <w:t xml:space="preserve">the </w:t>
      </w:r>
      <w:r w:rsidR="00324A7F" w:rsidRPr="00085CFB">
        <w:rPr>
          <w:bCs/>
          <w:color w:val="000000"/>
          <w:sz w:val="20"/>
          <w:szCs w:val="20"/>
          <w:lang w:val="en-GB"/>
        </w:rPr>
        <w:t>invisible halos surrounding the galaxies</w:t>
      </w:r>
      <w:r w:rsidR="002F2E7E" w:rsidRPr="00085CFB">
        <w:rPr>
          <w:bCs/>
          <w:color w:val="000000"/>
          <w:sz w:val="20"/>
          <w:szCs w:val="20"/>
          <w:lang w:val="en-GB"/>
        </w:rPr>
        <w:t xml:space="preserve"> </w:t>
      </w:r>
      <w:r w:rsidR="00324A7F" w:rsidRPr="00085CFB">
        <w:rPr>
          <w:bCs/>
          <w:color w:val="000000"/>
          <w:sz w:val="20"/>
          <w:szCs w:val="20"/>
          <w:lang w:val="en-GB"/>
        </w:rPr>
        <w:t xml:space="preserve">were made mainly of </w:t>
      </w:r>
      <w:r w:rsidR="00FA37E7" w:rsidRPr="00085CFB">
        <w:rPr>
          <w:bCs/>
          <w:color w:val="000000"/>
          <w:sz w:val="20"/>
          <w:szCs w:val="20"/>
          <w:lang w:val="en-GB"/>
        </w:rPr>
        <w:t>invisible electromagnetic radiation</w:t>
      </w:r>
      <w:r w:rsidR="00324A7F" w:rsidRPr="00085CFB">
        <w:rPr>
          <w:bCs/>
          <w:color w:val="000000"/>
          <w:sz w:val="20"/>
          <w:szCs w:val="20"/>
          <w:lang w:val="en-GB"/>
        </w:rPr>
        <w:t>, we could explain the gravitational effect 10 times bigger than the visible mass and better understand the mystery of the MM. Th</w:t>
      </w:r>
      <w:r w:rsidRPr="00085CFB">
        <w:rPr>
          <w:bCs/>
          <w:color w:val="000000"/>
          <w:sz w:val="20"/>
          <w:szCs w:val="20"/>
          <w:lang w:val="en-GB"/>
        </w:rPr>
        <w:t>us</w:t>
      </w:r>
      <w:r w:rsidR="00324A7F" w:rsidRPr="00085CFB">
        <w:rPr>
          <w:bCs/>
          <w:color w:val="000000"/>
          <w:sz w:val="20"/>
          <w:szCs w:val="20"/>
          <w:lang w:val="en-GB"/>
        </w:rPr>
        <w:t xml:space="preserve">, </w:t>
      </w:r>
      <w:r w:rsidR="00FA37E7" w:rsidRPr="00085CFB">
        <w:rPr>
          <w:bCs/>
          <w:color w:val="000000"/>
          <w:sz w:val="20"/>
          <w:szCs w:val="20"/>
          <w:lang w:val="en-GB"/>
        </w:rPr>
        <w:t xml:space="preserve">in </w:t>
      </w:r>
      <w:r w:rsidRPr="00085CFB">
        <w:rPr>
          <w:bCs/>
          <w:color w:val="000000"/>
          <w:sz w:val="20"/>
          <w:szCs w:val="20"/>
          <w:lang w:val="en-GB"/>
        </w:rPr>
        <w:t xml:space="preserve">full </w:t>
      </w:r>
      <w:r w:rsidR="00FA37E7" w:rsidRPr="00085CFB">
        <w:rPr>
          <w:bCs/>
          <w:color w:val="000000"/>
          <w:sz w:val="20"/>
          <w:szCs w:val="20"/>
          <w:lang w:val="en-GB"/>
        </w:rPr>
        <w:t>a</w:t>
      </w:r>
      <w:r w:rsidRPr="00085CFB">
        <w:rPr>
          <w:bCs/>
          <w:color w:val="000000"/>
          <w:sz w:val="20"/>
          <w:szCs w:val="20"/>
          <w:lang w:val="en-GB"/>
        </w:rPr>
        <w:t>ccordance</w:t>
      </w:r>
      <w:r w:rsidR="00FA37E7" w:rsidRPr="00085CFB">
        <w:rPr>
          <w:bCs/>
          <w:color w:val="000000"/>
          <w:sz w:val="20"/>
          <w:szCs w:val="20"/>
          <w:lang w:val="en-GB"/>
        </w:rPr>
        <w:t xml:space="preserve"> with</w:t>
      </w:r>
      <w:r w:rsidR="00324A7F" w:rsidRPr="00085CFB">
        <w:rPr>
          <w:bCs/>
          <w:color w:val="000000"/>
          <w:sz w:val="20"/>
          <w:szCs w:val="20"/>
          <w:lang w:val="en-GB"/>
        </w:rPr>
        <w:t xml:space="preserve"> Zwicky</w:t>
      </w:r>
      <w:r w:rsidR="00FA37E7" w:rsidRPr="00085CFB">
        <w:rPr>
          <w:bCs/>
          <w:color w:val="000000"/>
          <w:sz w:val="20"/>
          <w:szCs w:val="20"/>
          <w:lang w:val="en-GB"/>
        </w:rPr>
        <w:t>,</w:t>
      </w:r>
      <w:r w:rsidR="00324A7F" w:rsidRPr="00085CFB">
        <w:rPr>
          <w:bCs/>
          <w:color w:val="000000"/>
          <w:sz w:val="20"/>
          <w:szCs w:val="20"/>
          <w:lang w:val="en-GB"/>
        </w:rPr>
        <w:t xml:space="preserve"> the invisible mass (MM) represents the mass on which the gravity force acts.</w:t>
      </w:r>
      <w:r w:rsidR="00C51F4C" w:rsidRPr="00085CFB">
        <w:rPr>
          <w:bCs/>
          <w:color w:val="000000"/>
          <w:sz w:val="20"/>
          <w:szCs w:val="20"/>
          <w:lang w:val="en-GB"/>
        </w:rPr>
        <w:t xml:space="preserve"> </w:t>
      </w:r>
      <w:r w:rsidR="004410E4" w:rsidRPr="00085CFB">
        <w:rPr>
          <w:rStyle w:val="tlid-translation"/>
          <w:sz w:val="20"/>
          <w:szCs w:val="20"/>
        </w:rPr>
        <w:t>After</w:t>
      </w:r>
      <w:r w:rsidRPr="00085CFB">
        <w:rPr>
          <w:rStyle w:val="tlid-translation"/>
          <w:sz w:val="20"/>
          <w:szCs w:val="20"/>
        </w:rPr>
        <w:t xml:space="preserve"> </w:t>
      </w:r>
      <w:r w:rsidR="004410E4" w:rsidRPr="00085CFB">
        <w:rPr>
          <w:rStyle w:val="tlid-translation"/>
          <w:sz w:val="20"/>
          <w:szCs w:val="20"/>
        </w:rPr>
        <w:t>all</w:t>
      </w:r>
      <w:r w:rsidRPr="00085CFB">
        <w:rPr>
          <w:rStyle w:val="tlid-translation"/>
          <w:sz w:val="20"/>
          <w:szCs w:val="20"/>
        </w:rPr>
        <w:t>,</w:t>
      </w:r>
      <w:r w:rsidR="004410E4" w:rsidRPr="00085CFB">
        <w:rPr>
          <w:rStyle w:val="tlid-translation"/>
          <w:sz w:val="20"/>
          <w:szCs w:val="20"/>
        </w:rPr>
        <w:t xml:space="preserve"> it is known that </w:t>
      </w:r>
      <w:r w:rsidR="00C51F4C" w:rsidRPr="00085CFB">
        <w:rPr>
          <w:rStyle w:val="tlid-translation"/>
          <w:sz w:val="20"/>
          <w:szCs w:val="20"/>
        </w:rPr>
        <w:t xml:space="preserve">the light is </w:t>
      </w:r>
      <w:r w:rsidR="004A0BB3" w:rsidRPr="00085CFB">
        <w:rPr>
          <w:rStyle w:val="tlid-translation"/>
          <w:sz w:val="20"/>
          <w:szCs w:val="20"/>
        </w:rPr>
        <w:t>deflected by a gravitational mass</w:t>
      </w:r>
      <w:r w:rsidR="00C51F4C" w:rsidRPr="00085CFB">
        <w:rPr>
          <w:rStyle w:val="tlid-translation"/>
          <w:sz w:val="20"/>
          <w:szCs w:val="20"/>
        </w:rPr>
        <w:t xml:space="preserve">: </w:t>
      </w:r>
      <w:r w:rsidR="004410E4" w:rsidRPr="00085CFB">
        <w:rPr>
          <w:rStyle w:val="tlid-translation"/>
          <w:sz w:val="20"/>
          <w:szCs w:val="20"/>
        </w:rPr>
        <w:t xml:space="preserve">we should </w:t>
      </w:r>
      <w:r w:rsidR="00C51F4C" w:rsidRPr="00085CFB">
        <w:rPr>
          <w:rStyle w:val="tlid-translation"/>
          <w:sz w:val="20"/>
          <w:szCs w:val="20"/>
        </w:rPr>
        <w:t>just remember the verification carried out by Lord Eddington during</w:t>
      </w:r>
      <w:r w:rsidRPr="00085CFB">
        <w:rPr>
          <w:rStyle w:val="tlid-translation"/>
          <w:sz w:val="20"/>
          <w:szCs w:val="20"/>
        </w:rPr>
        <w:t xml:space="preserve"> the 1919 eclipse of the sun</w:t>
      </w:r>
      <w:r w:rsidR="00257BDB" w:rsidRPr="00085CFB">
        <w:rPr>
          <w:rStyle w:val="tlid-translation"/>
          <w:sz w:val="20"/>
          <w:szCs w:val="20"/>
        </w:rPr>
        <w:t xml:space="preserve"> </w:t>
      </w:r>
      <w:r w:rsidRPr="00085CFB">
        <w:rPr>
          <w:rStyle w:val="tlid-translation"/>
          <w:sz w:val="20"/>
          <w:szCs w:val="20"/>
        </w:rPr>
        <w:t>(Eddington)</w:t>
      </w:r>
      <w:r w:rsidR="00C51F4C" w:rsidRPr="00085CFB">
        <w:rPr>
          <w:rStyle w:val="tlid-translation"/>
          <w:sz w:val="20"/>
          <w:szCs w:val="20"/>
        </w:rPr>
        <w:t>.</w:t>
      </w:r>
      <w:r w:rsidR="002F2E7E" w:rsidRPr="00085CFB">
        <w:rPr>
          <w:bCs/>
          <w:color w:val="FF0000"/>
          <w:sz w:val="20"/>
          <w:szCs w:val="20"/>
          <w:lang w:val="en-US"/>
        </w:rPr>
        <w:t xml:space="preserve"> </w:t>
      </w:r>
    </w:p>
    <w:p w:rsidR="00251F09" w:rsidRPr="00085CFB" w:rsidRDefault="00132938" w:rsidP="00132938">
      <w:pPr>
        <w:snapToGrid w:val="0"/>
        <w:jc w:val="both"/>
        <w:rPr>
          <w:bCs/>
          <w:color w:val="FF0000"/>
          <w:sz w:val="20"/>
          <w:szCs w:val="20"/>
          <w:lang w:val="en-US"/>
        </w:rPr>
      </w:pPr>
      <w:r w:rsidRPr="00085CFB">
        <w:rPr>
          <w:b/>
          <w:color w:val="000000"/>
          <w:sz w:val="20"/>
          <w:szCs w:val="20"/>
          <w:lang w:val="en-US"/>
        </w:rPr>
        <w:t>2.6.2 The Specific Heat Of Black Holes</w:t>
      </w:r>
    </w:p>
    <w:p w:rsidR="00F664F1" w:rsidRPr="00085CFB" w:rsidRDefault="005C44B9" w:rsidP="00132938">
      <w:pPr>
        <w:snapToGrid w:val="0"/>
        <w:ind w:firstLine="425"/>
        <w:jc w:val="both"/>
        <w:rPr>
          <w:bCs/>
          <w:color w:val="000000"/>
          <w:sz w:val="20"/>
          <w:szCs w:val="20"/>
          <w:lang w:val="en-US"/>
        </w:rPr>
      </w:pPr>
      <w:r w:rsidRPr="00085CFB">
        <w:rPr>
          <w:rStyle w:val="tlid-translation"/>
          <w:sz w:val="20"/>
          <w:szCs w:val="20"/>
        </w:rPr>
        <w:t>Another</w:t>
      </w:r>
      <w:r w:rsidR="002F2E7E" w:rsidRPr="00085CFB">
        <w:rPr>
          <w:rStyle w:val="tlid-translation"/>
          <w:sz w:val="20"/>
          <w:szCs w:val="20"/>
        </w:rPr>
        <w:t xml:space="preserve"> </w:t>
      </w:r>
      <w:r w:rsidR="00922E1E" w:rsidRPr="00085CFB">
        <w:rPr>
          <w:rStyle w:val="tlid-translation"/>
          <w:sz w:val="20"/>
          <w:szCs w:val="20"/>
        </w:rPr>
        <w:t xml:space="preserve">peculiar </w:t>
      </w:r>
      <w:r w:rsidRPr="00085CFB">
        <w:rPr>
          <w:rStyle w:val="tlid-translation"/>
          <w:sz w:val="20"/>
          <w:szCs w:val="20"/>
        </w:rPr>
        <w:t xml:space="preserve">astrophysical phenomenon in which </w:t>
      </w:r>
      <w:r w:rsidRPr="00085CFB">
        <w:rPr>
          <w:rStyle w:val="tlid-translation"/>
          <w:i/>
          <w:sz w:val="20"/>
          <w:szCs w:val="20"/>
        </w:rPr>
        <w:t>Planck's constant</w:t>
      </w:r>
      <w:r w:rsidRPr="00085CFB">
        <w:rPr>
          <w:rStyle w:val="tlid-translation"/>
          <w:sz w:val="20"/>
          <w:szCs w:val="20"/>
        </w:rPr>
        <w:t xml:space="preserve"> may be involved concerns</w:t>
      </w:r>
      <w:r w:rsidRPr="00085CFB">
        <w:rPr>
          <w:bCs/>
          <w:color w:val="FF0000"/>
          <w:sz w:val="20"/>
          <w:szCs w:val="20"/>
          <w:lang w:val="en-US"/>
        </w:rPr>
        <w:t xml:space="preserve"> </w:t>
      </w:r>
      <w:r w:rsidR="00251CFF" w:rsidRPr="00085CFB">
        <w:rPr>
          <w:bCs/>
          <w:sz w:val="20"/>
          <w:szCs w:val="20"/>
          <w:lang w:val="en-US"/>
        </w:rPr>
        <w:lastRenderedPageBreak/>
        <w:t>the</w:t>
      </w:r>
      <w:r w:rsidRPr="00085CFB">
        <w:rPr>
          <w:bCs/>
          <w:sz w:val="20"/>
          <w:szCs w:val="20"/>
          <w:lang w:val="en-US"/>
        </w:rPr>
        <w:t xml:space="preserve"> </w:t>
      </w:r>
      <w:r w:rsidR="002B1932" w:rsidRPr="00085CFB">
        <w:rPr>
          <w:bCs/>
          <w:sz w:val="20"/>
          <w:szCs w:val="20"/>
          <w:lang w:val="en-US"/>
        </w:rPr>
        <w:t>Temperatur</w:t>
      </w:r>
      <w:r w:rsidR="00251CFF" w:rsidRPr="00085CFB">
        <w:rPr>
          <w:bCs/>
          <w:sz w:val="20"/>
          <w:szCs w:val="20"/>
          <w:lang w:val="en-US"/>
        </w:rPr>
        <w:t>e</w:t>
      </w:r>
      <w:r w:rsidR="002F2E7E" w:rsidRPr="00085CFB">
        <w:rPr>
          <w:bCs/>
          <w:sz w:val="20"/>
          <w:szCs w:val="20"/>
          <w:lang w:val="en-US"/>
        </w:rPr>
        <w:t xml:space="preserve"> </w:t>
      </w:r>
      <w:r w:rsidR="00251CFF" w:rsidRPr="00085CFB">
        <w:rPr>
          <w:bCs/>
          <w:sz w:val="20"/>
          <w:szCs w:val="20"/>
          <w:lang w:val="en-US"/>
        </w:rPr>
        <w:t>an</w:t>
      </w:r>
      <w:r w:rsidR="002B1932" w:rsidRPr="00085CFB">
        <w:rPr>
          <w:bCs/>
          <w:sz w:val="20"/>
          <w:szCs w:val="20"/>
          <w:lang w:val="en-US"/>
        </w:rPr>
        <w:t xml:space="preserve">d </w:t>
      </w:r>
      <w:r w:rsidR="00251CFF" w:rsidRPr="00085CFB">
        <w:rPr>
          <w:bCs/>
          <w:sz w:val="20"/>
          <w:szCs w:val="20"/>
          <w:lang w:val="en-US"/>
        </w:rPr>
        <w:t>the</w:t>
      </w:r>
      <w:r w:rsidR="002B1932" w:rsidRPr="00085CFB">
        <w:rPr>
          <w:bCs/>
          <w:sz w:val="20"/>
          <w:szCs w:val="20"/>
          <w:lang w:val="en-US"/>
        </w:rPr>
        <w:t xml:space="preserve"> Specific Heat </w:t>
      </w:r>
      <w:r w:rsidR="00251CFF" w:rsidRPr="00085CFB">
        <w:rPr>
          <w:bCs/>
          <w:sz w:val="20"/>
          <w:szCs w:val="20"/>
          <w:lang w:val="en-US"/>
        </w:rPr>
        <w:t>of the Black Holes</w:t>
      </w:r>
      <w:r w:rsidR="002B1932" w:rsidRPr="00085CFB">
        <w:rPr>
          <w:bCs/>
          <w:sz w:val="20"/>
          <w:szCs w:val="20"/>
          <w:lang w:val="en-US"/>
        </w:rPr>
        <w:t xml:space="preserve"> </w:t>
      </w:r>
      <w:r w:rsidR="00251CFF" w:rsidRPr="00085CFB">
        <w:rPr>
          <w:bCs/>
          <w:sz w:val="20"/>
          <w:szCs w:val="20"/>
          <w:lang w:val="en-US"/>
        </w:rPr>
        <w:t>(BH</w:t>
      </w:r>
      <w:r w:rsidR="00251CFF" w:rsidRPr="00085CFB">
        <w:rPr>
          <w:bCs/>
          <w:sz w:val="20"/>
          <w:szCs w:val="20"/>
          <w:vertAlign w:val="subscript"/>
          <w:lang w:val="en-US"/>
        </w:rPr>
        <w:t>s</w:t>
      </w:r>
      <w:r w:rsidR="00251CFF" w:rsidRPr="00085CFB">
        <w:rPr>
          <w:bCs/>
          <w:sz w:val="20"/>
          <w:szCs w:val="20"/>
          <w:lang w:val="en-US"/>
        </w:rPr>
        <w:t>)</w:t>
      </w:r>
      <w:r w:rsidR="002B1932" w:rsidRPr="00085CFB">
        <w:rPr>
          <w:bCs/>
          <w:sz w:val="20"/>
          <w:szCs w:val="20"/>
          <w:lang w:val="en-US"/>
        </w:rPr>
        <w:t xml:space="preserve">. </w:t>
      </w:r>
      <w:r w:rsidR="00B027C2" w:rsidRPr="00085CFB">
        <w:rPr>
          <w:sz w:val="20"/>
          <w:szCs w:val="20"/>
          <w:lang w:val="en-GB"/>
        </w:rPr>
        <w:t>A</w:t>
      </w:r>
      <w:r w:rsidR="001A4D5A" w:rsidRPr="00085CFB">
        <w:rPr>
          <w:sz w:val="20"/>
          <w:szCs w:val="20"/>
          <w:lang w:val="en-GB"/>
        </w:rPr>
        <w:t>t this regard, let’s read:</w:t>
      </w:r>
      <w:r w:rsidR="002F2E7E" w:rsidRPr="00085CFB">
        <w:rPr>
          <w:sz w:val="20"/>
          <w:szCs w:val="20"/>
          <w:lang w:val="en-GB"/>
        </w:rPr>
        <w:t xml:space="preserve"> </w:t>
      </w:r>
      <w:r w:rsidR="00B027C2" w:rsidRPr="00085CFB">
        <w:rPr>
          <w:sz w:val="20"/>
          <w:szCs w:val="20"/>
          <w:lang w:val="en-GB"/>
        </w:rPr>
        <w:t xml:space="preserve">“Apparently in the case of a BH there is quite a simple way to violate the </w:t>
      </w:r>
      <w:r w:rsidR="000E1E6B" w:rsidRPr="00085CFB">
        <w:rPr>
          <w:sz w:val="20"/>
          <w:szCs w:val="20"/>
          <w:lang w:val="en-GB"/>
        </w:rPr>
        <w:t>Second L</w:t>
      </w:r>
      <w:r w:rsidR="00B027C2" w:rsidRPr="00085CFB">
        <w:rPr>
          <w:sz w:val="20"/>
          <w:szCs w:val="20"/>
          <w:lang w:val="en-GB"/>
        </w:rPr>
        <w:t>aw</w:t>
      </w:r>
      <w:r w:rsidR="000E1E6B" w:rsidRPr="00085CFB">
        <w:rPr>
          <w:sz w:val="20"/>
          <w:szCs w:val="20"/>
          <w:lang w:val="en-GB"/>
        </w:rPr>
        <w:t xml:space="preserve"> of Thermodynamics</w:t>
      </w:r>
      <w:r w:rsidR="00B027C2" w:rsidRPr="00085CFB">
        <w:rPr>
          <w:sz w:val="20"/>
          <w:szCs w:val="20"/>
          <w:lang w:val="en-GB"/>
        </w:rPr>
        <w:t xml:space="preserve">, such as throwing in BH some matter with a certain </w:t>
      </w:r>
      <w:r w:rsidR="00B027C2" w:rsidRPr="00085CFB">
        <w:rPr>
          <w:i/>
          <w:sz w:val="20"/>
          <w:szCs w:val="20"/>
          <w:lang w:val="en-GB"/>
        </w:rPr>
        <w:t>entropy</w:t>
      </w:r>
      <w:r w:rsidR="00B027C2" w:rsidRPr="00085CFB">
        <w:rPr>
          <w:sz w:val="20"/>
          <w:szCs w:val="20"/>
          <w:lang w:val="en-GB"/>
        </w:rPr>
        <w:t>, for example a container full of gas</w:t>
      </w:r>
      <w:r w:rsidR="00EB105E" w:rsidRPr="00085CFB">
        <w:rPr>
          <w:sz w:val="20"/>
          <w:szCs w:val="20"/>
          <w:lang w:val="en-GB"/>
        </w:rPr>
        <w:t>”</w:t>
      </w:r>
      <w:r w:rsidR="001A4D5A" w:rsidRPr="00085CFB">
        <w:rPr>
          <w:sz w:val="20"/>
          <w:szCs w:val="20"/>
          <w:lang w:val="en-GB"/>
        </w:rPr>
        <w:t>(Hawking,19</w:t>
      </w:r>
      <w:r w:rsidR="00B123AA" w:rsidRPr="00085CFB">
        <w:rPr>
          <w:sz w:val="20"/>
          <w:szCs w:val="20"/>
          <w:lang w:val="en-GB"/>
        </w:rPr>
        <w:t>88</w:t>
      </w:r>
      <w:r w:rsidR="001A4D5A" w:rsidRPr="00085CFB">
        <w:rPr>
          <w:sz w:val="20"/>
          <w:szCs w:val="20"/>
          <w:lang w:val="en-GB"/>
        </w:rPr>
        <w:t>)</w:t>
      </w:r>
      <w:r w:rsidR="0060673E" w:rsidRPr="00085CFB">
        <w:rPr>
          <w:sz w:val="20"/>
          <w:szCs w:val="20"/>
          <w:lang w:val="en-GB"/>
        </w:rPr>
        <w:t>,</w:t>
      </w:r>
      <w:r w:rsidRPr="00085CFB">
        <w:rPr>
          <w:sz w:val="20"/>
          <w:szCs w:val="20"/>
          <w:lang w:val="en-GB"/>
        </w:rPr>
        <w:t xml:space="preserve"> </w:t>
      </w:r>
      <w:r w:rsidRPr="00085CFB">
        <w:rPr>
          <w:rStyle w:val="tlid-translation"/>
          <w:sz w:val="20"/>
          <w:szCs w:val="20"/>
        </w:rPr>
        <w:t xml:space="preserve">resulting in an increase </w:t>
      </w:r>
      <w:r w:rsidR="00156185" w:rsidRPr="00085CFB">
        <w:rPr>
          <w:sz w:val="20"/>
          <w:szCs w:val="20"/>
          <w:lang w:val="en-GB"/>
        </w:rPr>
        <w:t>of the</w:t>
      </w:r>
      <w:r w:rsidR="0060673E" w:rsidRPr="00085CFB">
        <w:rPr>
          <w:sz w:val="20"/>
          <w:szCs w:val="20"/>
          <w:lang w:val="en-GB"/>
        </w:rPr>
        <w:t xml:space="preserve"> BH</w:t>
      </w:r>
      <w:r w:rsidRPr="00085CFB">
        <w:rPr>
          <w:sz w:val="20"/>
          <w:szCs w:val="20"/>
          <w:lang w:val="en-GB"/>
        </w:rPr>
        <w:t>’s</w:t>
      </w:r>
      <w:r w:rsidRPr="00085CFB">
        <w:rPr>
          <w:rStyle w:val="tlid-translation"/>
          <w:i/>
          <w:sz w:val="20"/>
          <w:szCs w:val="20"/>
        </w:rPr>
        <w:t xml:space="preserve"> entropy</w:t>
      </w:r>
      <w:r w:rsidR="0060673E" w:rsidRPr="00085CFB">
        <w:rPr>
          <w:sz w:val="20"/>
          <w:szCs w:val="20"/>
          <w:lang w:val="en-GB"/>
        </w:rPr>
        <w:t>.</w:t>
      </w:r>
      <w:r w:rsidR="00B027C2" w:rsidRPr="00085CFB">
        <w:rPr>
          <w:sz w:val="20"/>
          <w:szCs w:val="20"/>
          <w:lang w:val="en-GB"/>
        </w:rPr>
        <w:t xml:space="preserve"> It was Be</w:t>
      </w:r>
      <w:r w:rsidR="00AC2334" w:rsidRPr="00085CFB">
        <w:rPr>
          <w:sz w:val="20"/>
          <w:szCs w:val="20"/>
          <w:lang w:val="en-GB"/>
        </w:rPr>
        <w:t>c</w:t>
      </w:r>
      <w:r w:rsidR="00B027C2" w:rsidRPr="00085CFB">
        <w:rPr>
          <w:sz w:val="20"/>
          <w:szCs w:val="20"/>
          <w:lang w:val="en-GB"/>
        </w:rPr>
        <w:t>kenstei</w:t>
      </w:r>
      <w:r w:rsidR="002F2E7E" w:rsidRPr="00085CFB">
        <w:rPr>
          <w:sz w:val="20"/>
          <w:szCs w:val="20"/>
          <w:lang w:val="en-GB"/>
        </w:rPr>
        <w:t>n (</w:t>
      </w:r>
      <w:r w:rsidR="001A4D5A" w:rsidRPr="00085CFB">
        <w:rPr>
          <w:sz w:val="20"/>
          <w:szCs w:val="20"/>
          <w:lang w:val="en-GB"/>
        </w:rPr>
        <w:t>1973)</w:t>
      </w:r>
      <w:r w:rsidR="00B027C2" w:rsidRPr="00085CFB">
        <w:rPr>
          <w:sz w:val="20"/>
          <w:szCs w:val="20"/>
          <w:lang w:val="en-GB"/>
        </w:rPr>
        <w:t xml:space="preserve"> to suggest that the area of the </w:t>
      </w:r>
      <w:r w:rsidR="0060673E" w:rsidRPr="00085CFB">
        <w:rPr>
          <w:i/>
          <w:sz w:val="20"/>
          <w:szCs w:val="20"/>
          <w:lang w:val="en-GB"/>
        </w:rPr>
        <w:t>even</w:t>
      </w:r>
      <w:r w:rsidR="00F079FF" w:rsidRPr="00085CFB">
        <w:rPr>
          <w:i/>
          <w:sz w:val="20"/>
          <w:szCs w:val="20"/>
          <w:lang w:val="en-GB"/>
        </w:rPr>
        <w:t xml:space="preserve">t </w:t>
      </w:r>
      <w:r w:rsidR="0060673E" w:rsidRPr="00085CFB">
        <w:rPr>
          <w:i/>
          <w:sz w:val="20"/>
          <w:szCs w:val="20"/>
          <w:lang w:val="en-GB"/>
        </w:rPr>
        <w:t xml:space="preserve">horizon </w:t>
      </w:r>
      <w:r w:rsidR="0060673E" w:rsidRPr="00085CFB">
        <w:rPr>
          <w:sz w:val="20"/>
          <w:szCs w:val="20"/>
          <w:lang w:val="en-GB"/>
        </w:rPr>
        <w:t>(</w:t>
      </w:r>
      <w:r w:rsidR="00B027C2" w:rsidRPr="00085CFB">
        <w:rPr>
          <w:sz w:val="20"/>
          <w:szCs w:val="20"/>
          <w:lang w:val="en-GB"/>
        </w:rPr>
        <w:t>EH</w:t>
      </w:r>
      <w:r w:rsidR="0060673E" w:rsidRPr="00085CFB">
        <w:rPr>
          <w:sz w:val="20"/>
          <w:szCs w:val="20"/>
          <w:lang w:val="en-GB"/>
        </w:rPr>
        <w:t>)</w:t>
      </w:r>
      <w:r w:rsidR="00B027C2" w:rsidRPr="00085CFB">
        <w:rPr>
          <w:sz w:val="20"/>
          <w:szCs w:val="20"/>
          <w:lang w:val="en-GB"/>
        </w:rPr>
        <w:t xml:space="preserve"> was a measure of the BH’s </w:t>
      </w:r>
      <w:r w:rsidR="00167B5E" w:rsidRPr="00085CFB">
        <w:rPr>
          <w:sz w:val="20"/>
          <w:szCs w:val="20"/>
          <w:lang w:val="en-GB"/>
        </w:rPr>
        <w:t>entropy</w:t>
      </w:r>
      <w:r w:rsidR="00AC2334" w:rsidRPr="00085CFB">
        <w:rPr>
          <w:sz w:val="20"/>
          <w:szCs w:val="20"/>
          <w:lang w:val="en-GB"/>
        </w:rPr>
        <w:t>.</w:t>
      </w:r>
      <w:r w:rsidR="002B1932" w:rsidRPr="00085CFB">
        <w:rPr>
          <w:bCs/>
          <w:color w:val="000000"/>
          <w:sz w:val="20"/>
          <w:szCs w:val="20"/>
          <w:lang w:val="en-GB"/>
        </w:rPr>
        <w:t xml:space="preserve"> </w:t>
      </w:r>
      <w:r w:rsidRPr="00085CFB">
        <w:rPr>
          <w:bCs/>
          <w:sz w:val="20"/>
          <w:szCs w:val="20"/>
          <w:lang w:val="en-US"/>
        </w:rPr>
        <w:t xml:space="preserve">This idea is mathematically represented by </w:t>
      </w:r>
      <w:r w:rsidR="00AC2334" w:rsidRPr="00085CFB">
        <w:rPr>
          <w:bCs/>
          <w:color w:val="000000"/>
          <w:sz w:val="20"/>
          <w:szCs w:val="20"/>
          <w:lang w:val="en-US"/>
        </w:rPr>
        <w:t>Beckenstein-Hawking</w:t>
      </w:r>
      <w:r w:rsidR="00156185" w:rsidRPr="00085CFB">
        <w:rPr>
          <w:bCs/>
          <w:color w:val="000000"/>
          <w:sz w:val="20"/>
          <w:szCs w:val="20"/>
          <w:lang w:val="en-US"/>
        </w:rPr>
        <w:t xml:space="preserve"> formula</w:t>
      </w:r>
      <w:r w:rsidR="00AC2334" w:rsidRPr="00085CFB">
        <w:rPr>
          <w:bCs/>
          <w:color w:val="000000"/>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8"/>
        <w:gridCol w:w="3059"/>
        <w:gridCol w:w="1177"/>
      </w:tblGrid>
      <w:tr w:rsidR="00167B5E" w:rsidRPr="00085CFB" w:rsidTr="002F2E7E">
        <w:trPr>
          <w:jc w:val="center"/>
        </w:trPr>
        <w:tc>
          <w:tcPr>
            <w:tcW w:w="287" w:type="pct"/>
            <w:vAlign w:val="center"/>
          </w:tcPr>
          <w:p w:rsidR="00167B5E" w:rsidRPr="00085CFB" w:rsidRDefault="00167B5E" w:rsidP="00132938">
            <w:pPr>
              <w:snapToGrid w:val="0"/>
              <w:jc w:val="both"/>
              <w:rPr>
                <w:bCs/>
                <w:color w:val="000000"/>
                <w:sz w:val="20"/>
                <w:szCs w:val="20"/>
                <w:lang w:val="en-US"/>
              </w:rPr>
            </w:pPr>
          </w:p>
        </w:tc>
        <w:tc>
          <w:tcPr>
            <w:tcW w:w="3403" w:type="pct"/>
            <w:vAlign w:val="center"/>
          </w:tcPr>
          <w:p w:rsidR="00167B5E" w:rsidRPr="00085CFB" w:rsidRDefault="002F2E7E" w:rsidP="00132938">
            <w:pPr>
              <w:snapToGrid w:val="0"/>
              <w:jc w:val="both"/>
              <w:rPr>
                <w:bCs/>
                <w:color w:val="000000"/>
                <w:sz w:val="20"/>
                <w:szCs w:val="20"/>
              </w:rPr>
            </w:pPr>
            <w:r w:rsidRPr="00085CFB">
              <w:rPr>
                <w:sz w:val="20"/>
                <w:szCs w:val="20"/>
                <w:lang w:val="en-US"/>
              </w:rPr>
              <w:t xml:space="preserve"> </w:t>
            </w:r>
            <w:r w:rsidR="00167B5E" w:rsidRPr="00085CFB">
              <w:rPr>
                <w:sz w:val="20"/>
                <w:szCs w:val="20"/>
                <w:lang w:val="en-GB"/>
              </w:rPr>
              <w:object w:dxaOrig="1260" w:dyaOrig="660">
                <v:shape id="_x0000_i1026" type="#_x0000_t75" style="width:63.25pt;height:33.2pt" o:ole="">
                  <v:imagedata r:id="rId19" o:title=""/>
                </v:shape>
                <o:OLEObject Type="Embed" ProgID="Equation.3" ShapeID="_x0000_i1026" DrawAspect="Content" ObjectID="_1659694677" r:id="rId20"/>
              </w:object>
            </w:r>
          </w:p>
        </w:tc>
        <w:tc>
          <w:tcPr>
            <w:tcW w:w="1310" w:type="pct"/>
            <w:vAlign w:val="center"/>
          </w:tcPr>
          <w:p w:rsidR="00167B5E" w:rsidRPr="00085CFB" w:rsidRDefault="002F2E7E" w:rsidP="00132938">
            <w:pPr>
              <w:snapToGrid w:val="0"/>
              <w:jc w:val="both"/>
              <w:rPr>
                <w:bCs/>
                <w:color w:val="000000"/>
                <w:sz w:val="20"/>
                <w:szCs w:val="20"/>
              </w:rPr>
            </w:pPr>
            <w:r w:rsidRPr="00085CFB">
              <w:rPr>
                <w:bCs/>
                <w:color w:val="000000"/>
                <w:sz w:val="20"/>
                <w:szCs w:val="20"/>
              </w:rPr>
              <w:t xml:space="preserve"> </w:t>
            </w:r>
            <w:r w:rsidR="00167B5E" w:rsidRPr="00085CFB">
              <w:rPr>
                <w:bCs/>
                <w:color w:val="000000"/>
                <w:sz w:val="20"/>
                <w:szCs w:val="20"/>
              </w:rPr>
              <w:t>(4</w:t>
            </w:r>
            <w:r w:rsidR="00A21DF9" w:rsidRPr="00085CFB">
              <w:rPr>
                <w:bCs/>
                <w:color w:val="000000"/>
                <w:sz w:val="20"/>
                <w:szCs w:val="20"/>
              </w:rPr>
              <w:t>4</w:t>
            </w:r>
            <w:r w:rsidR="00167B5E" w:rsidRPr="00085CFB">
              <w:rPr>
                <w:bCs/>
                <w:color w:val="000000"/>
                <w:sz w:val="20"/>
                <w:szCs w:val="20"/>
              </w:rPr>
              <w:t>),</w:t>
            </w:r>
          </w:p>
        </w:tc>
      </w:tr>
    </w:tbl>
    <w:p w:rsidR="00F664F1" w:rsidRPr="00085CFB" w:rsidRDefault="00F664F1" w:rsidP="00132938">
      <w:pPr>
        <w:snapToGrid w:val="0"/>
        <w:ind w:firstLine="425"/>
        <w:jc w:val="both"/>
        <w:rPr>
          <w:sz w:val="20"/>
          <w:szCs w:val="20"/>
          <w:lang w:val="en-GB"/>
        </w:rPr>
      </w:pPr>
      <w:r w:rsidRPr="00085CFB">
        <w:rPr>
          <w:sz w:val="20"/>
          <w:szCs w:val="20"/>
          <w:lang w:val="en-GB"/>
        </w:rPr>
        <w:t xml:space="preserve">where </w:t>
      </w:r>
      <w:r w:rsidRPr="00085CFB">
        <w:rPr>
          <w:i/>
          <w:sz w:val="20"/>
          <w:szCs w:val="20"/>
          <w:lang w:val="en-GB"/>
        </w:rPr>
        <w:t>A</w:t>
      </w:r>
      <w:r w:rsidRPr="00085CFB">
        <w:rPr>
          <w:sz w:val="20"/>
          <w:szCs w:val="20"/>
          <w:lang w:val="en-GB"/>
        </w:rPr>
        <w:t xml:space="preserve"> is EH’</w:t>
      </w:r>
      <w:r w:rsidR="00B123AA" w:rsidRPr="00085CFB">
        <w:rPr>
          <w:sz w:val="20"/>
          <w:szCs w:val="20"/>
          <w:lang w:val="en-GB"/>
        </w:rPr>
        <w:t xml:space="preserve"> </w:t>
      </w:r>
      <w:r w:rsidRPr="00085CFB">
        <w:rPr>
          <w:sz w:val="20"/>
          <w:szCs w:val="20"/>
          <w:lang w:val="en-GB"/>
        </w:rPr>
        <w:t xml:space="preserve">superficial area of the BH, </w:t>
      </w:r>
      <w:r w:rsidRPr="00085CFB">
        <w:rPr>
          <w:i/>
          <w:sz w:val="20"/>
          <w:szCs w:val="20"/>
          <w:lang w:val="en-GB"/>
        </w:rPr>
        <w:t>K</w:t>
      </w:r>
      <w:r w:rsidRPr="00085CFB">
        <w:rPr>
          <w:sz w:val="20"/>
          <w:szCs w:val="20"/>
          <w:lang w:val="en-GB"/>
        </w:rPr>
        <w:t xml:space="preserve"> is Boltzmann’ constant, </w:t>
      </w:r>
      <w:r w:rsidRPr="00085CFB">
        <w:rPr>
          <w:i/>
          <w:sz w:val="20"/>
          <w:szCs w:val="20"/>
          <w:lang w:val="en-GB"/>
        </w:rPr>
        <w:t>c</w:t>
      </w:r>
      <w:r w:rsidRPr="00085CFB">
        <w:rPr>
          <w:sz w:val="20"/>
          <w:szCs w:val="20"/>
          <w:lang w:val="en-GB"/>
        </w:rPr>
        <w:t xml:space="preserve"> is the speed of light, </w:t>
      </w:r>
      <w:r w:rsidRPr="00085CFB">
        <w:rPr>
          <w:i/>
          <w:sz w:val="20"/>
          <w:szCs w:val="20"/>
          <w:lang w:val="en-GB"/>
        </w:rPr>
        <w:t>G</w:t>
      </w:r>
      <w:r w:rsidRPr="00085CFB">
        <w:rPr>
          <w:sz w:val="20"/>
          <w:szCs w:val="20"/>
          <w:lang w:val="en-GB"/>
        </w:rPr>
        <w:t xml:space="preserve"> is the gravitational constant,</w:t>
      </w:r>
      <w:r w:rsidR="00E658B1" w:rsidRPr="00085CFB">
        <w:rPr>
          <w:sz w:val="20"/>
          <w:szCs w:val="20"/>
          <w:lang w:val="en-GB"/>
        </w:rPr>
        <w:t xml:space="preserve"> </w:t>
      </w:r>
      <w:r w:rsidR="00E658B1" w:rsidRPr="00085CFB">
        <w:rPr>
          <w:i/>
          <w:sz w:val="20"/>
          <w:szCs w:val="20"/>
          <w:lang w:val="en-GB"/>
        </w:rPr>
        <w:t>ħ</w:t>
      </w:r>
      <w:r w:rsidRPr="00085CFB">
        <w:rPr>
          <w:sz w:val="20"/>
          <w:szCs w:val="20"/>
          <w:lang w:val="en-GB"/>
        </w:rPr>
        <w:t xml:space="preserve"> is Planck’s constant written in Dirac’s way</w:t>
      </w:r>
      <w:r w:rsidR="00E658B1" w:rsidRPr="00085CFB">
        <w:rPr>
          <w:sz w:val="20"/>
          <w:szCs w:val="20"/>
          <w:lang w:val="en-GB"/>
        </w:rPr>
        <w:t xml:space="preserve"> (</w:t>
      </w:r>
      <w:r w:rsidR="00E658B1" w:rsidRPr="00085CFB">
        <w:rPr>
          <w:i/>
          <w:sz w:val="20"/>
          <w:szCs w:val="20"/>
          <w:lang w:val="en-GB"/>
        </w:rPr>
        <w:t>ħ</w:t>
      </w:r>
      <w:r w:rsidR="00E658B1" w:rsidRPr="00085CFB">
        <w:rPr>
          <w:sz w:val="20"/>
          <w:szCs w:val="20"/>
          <w:lang w:val="en-GB"/>
        </w:rPr>
        <w:t>=</w:t>
      </w:r>
      <w:r w:rsidR="00E658B1" w:rsidRPr="00085CFB">
        <w:rPr>
          <w:i/>
          <w:sz w:val="20"/>
          <w:szCs w:val="20"/>
          <w:lang w:val="en-GB"/>
        </w:rPr>
        <w:t>h</w:t>
      </w:r>
      <w:r w:rsidR="00E658B1" w:rsidRPr="00085CFB">
        <w:rPr>
          <w:sz w:val="20"/>
          <w:szCs w:val="20"/>
          <w:lang w:val="en-GB"/>
        </w:rPr>
        <w:t>/2π)</w:t>
      </w:r>
      <w:r w:rsidRPr="00085CFB">
        <w:rPr>
          <w:sz w:val="20"/>
          <w:szCs w:val="20"/>
          <w:lang w:val="en-GB"/>
        </w:rPr>
        <w:t xml:space="preserve">, </w:t>
      </w:r>
      <w:r w:rsidRPr="00085CFB">
        <w:rPr>
          <w:i/>
          <w:sz w:val="20"/>
          <w:szCs w:val="20"/>
          <w:lang w:val="en-GB"/>
        </w:rPr>
        <w:t>S</w:t>
      </w:r>
      <w:r w:rsidR="000E1E6B" w:rsidRPr="00085CFB">
        <w:rPr>
          <w:sz w:val="20"/>
          <w:szCs w:val="20"/>
          <w:lang w:val="en-GB"/>
        </w:rPr>
        <w:t xml:space="preserve"> is the entropy</w:t>
      </w:r>
      <w:r w:rsidR="001301F1" w:rsidRPr="00085CFB">
        <w:rPr>
          <w:sz w:val="20"/>
          <w:szCs w:val="20"/>
          <w:lang w:val="en-GB"/>
        </w:rPr>
        <w:t xml:space="preserve"> of the BH</w:t>
      </w:r>
      <w:r w:rsidR="000E1E6B" w:rsidRPr="00085CFB">
        <w:rPr>
          <w:sz w:val="20"/>
          <w:szCs w:val="20"/>
          <w:lang w:val="en-GB"/>
        </w:rPr>
        <w:t>.</w:t>
      </w:r>
      <w:r w:rsidR="005C44B9" w:rsidRPr="00085CFB">
        <w:rPr>
          <w:sz w:val="20"/>
          <w:szCs w:val="20"/>
          <w:lang w:val="en-GB"/>
        </w:rPr>
        <w:t xml:space="preserve"> It was</w:t>
      </w:r>
      <w:r w:rsidR="000E1E6B" w:rsidRPr="00085CFB">
        <w:rPr>
          <w:sz w:val="20"/>
          <w:szCs w:val="20"/>
          <w:lang w:val="en-GB"/>
        </w:rPr>
        <w:t xml:space="preserve"> </w:t>
      </w:r>
      <w:r w:rsidRPr="00085CFB">
        <w:rPr>
          <w:sz w:val="20"/>
          <w:szCs w:val="20"/>
          <w:lang w:val="en-GB"/>
        </w:rPr>
        <w:t xml:space="preserve">extremely convenient to adopt for all these </w:t>
      </w:r>
      <w:r w:rsidRPr="00085CFB">
        <w:rPr>
          <w:i/>
          <w:sz w:val="20"/>
          <w:szCs w:val="20"/>
          <w:lang w:val="en-GB"/>
        </w:rPr>
        <w:t>constants</w:t>
      </w:r>
      <w:r w:rsidRPr="00085CFB">
        <w:rPr>
          <w:sz w:val="20"/>
          <w:szCs w:val="20"/>
          <w:lang w:val="en-GB"/>
        </w:rPr>
        <w:t xml:space="preserve"> the unitary value, i.e. 1:</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6"/>
        <w:gridCol w:w="3378"/>
        <w:gridCol w:w="900"/>
      </w:tblGrid>
      <w:tr w:rsidR="00167B5E" w:rsidRPr="00085CFB" w:rsidTr="002F2E7E">
        <w:trPr>
          <w:jc w:val="center"/>
        </w:trPr>
        <w:tc>
          <w:tcPr>
            <w:tcW w:w="241" w:type="pct"/>
            <w:vAlign w:val="center"/>
          </w:tcPr>
          <w:p w:rsidR="00167B5E" w:rsidRPr="00085CFB" w:rsidRDefault="00167B5E" w:rsidP="00132938">
            <w:pPr>
              <w:snapToGrid w:val="0"/>
              <w:jc w:val="both"/>
              <w:rPr>
                <w:sz w:val="20"/>
                <w:szCs w:val="20"/>
                <w:lang w:val="en-GB"/>
              </w:rPr>
            </w:pPr>
          </w:p>
        </w:tc>
        <w:tc>
          <w:tcPr>
            <w:tcW w:w="3758" w:type="pct"/>
            <w:vAlign w:val="center"/>
          </w:tcPr>
          <w:p w:rsidR="00167B5E" w:rsidRPr="00085CFB" w:rsidRDefault="00167B5E" w:rsidP="00132938">
            <w:pPr>
              <w:snapToGrid w:val="0"/>
              <w:jc w:val="both"/>
              <w:rPr>
                <w:sz w:val="20"/>
                <w:szCs w:val="20"/>
                <w:lang w:val="en-GB"/>
              </w:rPr>
            </w:pPr>
            <w:r w:rsidRPr="00085CFB">
              <w:rPr>
                <w:sz w:val="20"/>
                <w:szCs w:val="20"/>
                <w:lang w:val="en-GB"/>
              </w:rPr>
              <w:object w:dxaOrig="1760" w:dyaOrig="279">
                <v:shape id="_x0000_i1027" type="#_x0000_t75" style="width:87.65pt;height:14.4pt" o:ole="">
                  <v:imagedata r:id="rId21" o:title=""/>
                </v:shape>
                <o:OLEObject Type="Embed" ProgID="Equation.3" ShapeID="_x0000_i1027" DrawAspect="Content" ObjectID="_1659694678" r:id="rId22"/>
              </w:object>
            </w:r>
          </w:p>
        </w:tc>
        <w:tc>
          <w:tcPr>
            <w:tcW w:w="1001" w:type="pct"/>
            <w:vAlign w:val="center"/>
          </w:tcPr>
          <w:p w:rsidR="00167B5E" w:rsidRPr="00085CFB" w:rsidRDefault="00CB642E" w:rsidP="00132938">
            <w:pPr>
              <w:snapToGrid w:val="0"/>
              <w:jc w:val="both"/>
              <w:rPr>
                <w:sz w:val="20"/>
                <w:szCs w:val="20"/>
                <w:lang w:val="en-GB"/>
              </w:rPr>
            </w:pPr>
            <w:r w:rsidRPr="00085CFB">
              <w:rPr>
                <w:sz w:val="20"/>
                <w:szCs w:val="20"/>
                <w:lang w:val="en-GB"/>
              </w:rPr>
              <w:t>(45),</w:t>
            </w:r>
            <w:r w:rsidR="002F2E7E" w:rsidRPr="00085CFB">
              <w:rPr>
                <w:sz w:val="20"/>
                <w:szCs w:val="20"/>
                <w:lang w:val="en-GB"/>
              </w:rPr>
              <w:t xml:space="preserve"> </w:t>
            </w:r>
          </w:p>
        </w:tc>
      </w:tr>
    </w:tbl>
    <w:p w:rsidR="009E0F87" w:rsidRPr="00085CFB" w:rsidRDefault="00815271" w:rsidP="00132938">
      <w:pPr>
        <w:snapToGrid w:val="0"/>
        <w:ind w:firstLine="425"/>
        <w:jc w:val="both"/>
        <w:rPr>
          <w:sz w:val="20"/>
          <w:szCs w:val="20"/>
          <w:lang w:val="en-GB"/>
        </w:rPr>
      </w:pPr>
      <w:r w:rsidRPr="00085CFB">
        <w:rPr>
          <w:sz w:val="20"/>
          <w:szCs w:val="20"/>
          <w:lang w:val="en-GB"/>
        </w:rPr>
        <w:t>as</w:t>
      </w:r>
      <w:r w:rsidR="003C01A5" w:rsidRPr="00085CFB">
        <w:rPr>
          <w:sz w:val="20"/>
          <w:szCs w:val="20"/>
          <w:lang w:val="en-GB"/>
        </w:rPr>
        <w:t xml:space="preserve"> “measured in </w:t>
      </w:r>
      <w:r w:rsidR="003C01A5" w:rsidRPr="00085CFB">
        <w:rPr>
          <w:i/>
          <w:sz w:val="20"/>
          <w:szCs w:val="20"/>
          <w:lang w:val="en-GB"/>
        </w:rPr>
        <w:t>Planck units</w:t>
      </w:r>
      <w:r w:rsidR="00F657D5" w:rsidRPr="00085CFB">
        <w:rPr>
          <w:sz w:val="20"/>
          <w:szCs w:val="20"/>
          <w:lang w:val="en-GB"/>
        </w:rPr>
        <w:t>”</w:t>
      </w:r>
      <w:r w:rsidR="00A21DF9" w:rsidRPr="00085CFB">
        <w:rPr>
          <w:sz w:val="20"/>
          <w:szCs w:val="20"/>
          <w:lang w:val="en-GB"/>
        </w:rPr>
        <w:t>(Dirac).</w:t>
      </w:r>
      <w:r w:rsidR="003C01A5" w:rsidRPr="00085CFB">
        <w:rPr>
          <w:color w:val="FF0000"/>
          <w:sz w:val="20"/>
          <w:szCs w:val="20"/>
          <w:lang w:val="en-GB"/>
        </w:rPr>
        <w:t xml:space="preserve"> </w:t>
      </w:r>
    </w:p>
    <w:p w:rsidR="00F664F1" w:rsidRPr="00085CFB" w:rsidRDefault="00952EF5" w:rsidP="00132938">
      <w:pPr>
        <w:snapToGrid w:val="0"/>
        <w:ind w:firstLine="425"/>
        <w:jc w:val="both"/>
        <w:rPr>
          <w:sz w:val="20"/>
          <w:szCs w:val="20"/>
          <w:lang w:val="en-GB"/>
        </w:rPr>
      </w:pPr>
      <w:r w:rsidRPr="00085CFB">
        <w:rPr>
          <w:sz w:val="20"/>
          <w:szCs w:val="20"/>
          <w:lang w:val="en-GB"/>
        </w:rPr>
        <w:t>Hence, the Eq</w:t>
      </w:r>
      <w:r w:rsidR="002F2E7E" w:rsidRPr="00085CFB">
        <w:rPr>
          <w:sz w:val="20"/>
          <w:szCs w:val="20"/>
          <w:lang w:val="en-GB"/>
        </w:rPr>
        <w:t>. (</w:t>
      </w:r>
      <w:r w:rsidRPr="00085CFB">
        <w:rPr>
          <w:sz w:val="20"/>
          <w:szCs w:val="20"/>
          <w:lang w:val="en-GB"/>
        </w:rPr>
        <w:t>4</w:t>
      </w:r>
      <w:r w:rsidR="00A21DF9" w:rsidRPr="00085CFB">
        <w:rPr>
          <w:sz w:val="20"/>
          <w:szCs w:val="20"/>
          <w:lang w:val="en-GB"/>
        </w:rPr>
        <w:t>4</w:t>
      </w:r>
      <w:r w:rsidR="00F664F1" w:rsidRPr="00085CFB">
        <w:rPr>
          <w:sz w:val="20"/>
          <w:szCs w:val="20"/>
          <w:lang w:val="en-GB"/>
        </w:rPr>
        <w:t>) can be reformulated in following way: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7"/>
        <w:gridCol w:w="2966"/>
        <w:gridCol w:w="1231"/>
      </w:tblGrid>
      <w:tr w:rsidR="00167B5E" w:rsidRPr="00085CFB" w:rsidTr="002F2E7E">
        <w:trPr>
          <w:jc w:val="center"/>
        </w:trPr>
        <w:tc>
          <w:tcPr>
            <w:tcW w:w="330" w:type="pct"/>
            <w:vAlign w:val="center"/>
          </w:tcPr>
          <w:p w:rsidR="00167B5E" w:rsidRPr="00085CFB" w:rsidRDefault="00167B5E" w:rsidP="00132938">
            <w:pPr>
              <w:snapToGrid w:val="0"/>
              <w:jc w:val="both"/>
              <w:rPr>
                <w:sz w:val="20"/>
                <w:szCs w:val="20"/>
                <w:lang w:val="en-GB"/>
              </w:rPr>
            </w:pPr>
          </w:p>
        </w:tc>
        <w:tc>
          <w:tcPr>
            <w:tcW w:w="3299" w:type="pct"/>
            <w:vAlign w:val="center"/>
          </w:tcPr>
          <w:p w:rsidR="00167B5E" w:rsidRPr="00085CFB" w:rsidRDefault="002F2E7E" w:rsidP="00132938">
            <w:pPr>
              <w:snapToGrid w:val="0"/>
              <w:jc w:val="both"/>
              <w:rPr>
                <w:sz w:val="20"/>
                <w:szCs w:val="20"/>
                <w:lang w:val="en-GB"/>
              </w:rPr>
            </w:pPr>
            <w:r w:rsidRPr="00085CFB">
              <w:rPr>
                <w:sz w:val="20"/>
                <w:szCs w:val="20"/>
                <w:lang w:val="en-GB"/>
              </w:rPr>
              <w:t xml:space="preserve"> </w:t>
            </w:r>
            <w:r w:rsidR="00167B5E" w:rsidRPr="00085CFB">
              <w:rPr>
                <w:sz w:val="20"/>
                <w:szCs w:val="20"/>
                <w:lang w:val="en-GB"/>
              </w:rPr>
              <w:object w:dxaOrig="1040" w:dyaOrig="620">
                <v:shape id="_x0000_i1028" type="#_x0000_t75" style="width:51.95pt;height:30.7pt" o:ole="">
                  <v:imagedata r:id="rId23" o:title=""/>
                </v:shape>
                <o:OLEObject Type="Embed" ProgID="Equation.3" ShapeID="_x0000_i1028" DrawAspect="Content" ObjectID="_1659694679" r:id="rId24"/>
              </w:object>
            </w:r>
          </w:p>
        </w:tc>
        <w:tc>
          <w:tcPr>
            <w:tcW w:w="1370" w:type="pct"/>
            <w:vAlign w:val="center"/>
          </w:tcPr>
          <w:p w:rsidR="00CB642E" w:rsidRPr="00085CFB" w:rsidRDefault="002F2E7E" w:rsidP="00132938">
            <w:pPr>
              <w:snapToGrid w:val="0"/>
              <w:jc w:val="both"/>
              <w:rPr>
                <w:sz w:val="20"/>
                <w:szCs w:val="20"/>
                <w:lang w:val="en-GB"/>
              </w:rPr>
            </w:pPr>
            <w:r w:rsidRPr="00085CFB">
              <w:rPr>
                <w:sz w:val="20"/>
                <w:szCs w:val="20"/>
                <w:lang w:val="en-GB"/>
              </w:rPr>
              <w:t xml:space="preserve"> </w:t>
            </w:r>
          </w:p>
          <w:p w:rsidR="00167B5E" w:rsidRPr="00085CFB" w:rsidRDefault="00CB642E" w:rsidP="00132938">
            <w:pPr>
              <w:snapToGrid w:val="0"/>
              <w:jc w:val="both"/>
              <w:rPr>
                <w:sz w:val="20"/>
                <w:szCs w:val="20"/>
                <w:lang w:val="en-GB"/>
              </w:rPr>
            </w:pPr>
            <w:r w:rsidRPr="00085CFB">
              <w:rPr>
                <w:sz w:val="20"/>
                <w:szCs w:val="20"/>
                <w:lang w:val="en-GB"/>
              </w:rPr>
              <w:t>(46).</w:t>
            </w:r>
            <w:r w:rsidR="002F2E7E" w:rsidRPr="00085CFB">
              <w:rPr>
                <w:sz w:val="20"/>
                <w:szCs w:val="20"/>
                <w:lang w:val="en-GB"/>
              </w:rPr>
              <w:t xml:space="preserve"> </w:t>
            </w:r>
          </w:p>
        </w:tc>
      </w:tr>
    </w:tbl>
    <w:p w:rsidR="00F657D5" w:rsidRPr="00085CFB" w:rsidRDefault="00652A1E" w:rsidP="00132938">
      <w:pPr>
        <w:snapToGrid w:val="0"/>
        <w:ind w:firstLine="425"/>
        <w:jc w:val="both"/>
        <w:rPr>
          <w:sz w:val="20"/>
          <w:szCs w:val="20"/>
          <w:lang w:val="en-GB"/>
        </w:rPr>
      </w:pPr>
      <w:r w:rsidRPr="00085CFB">
        <w:rPr>
          <w:sz w:val="20"/>
          <w:szCs w:val="20"/>
          <w:lang w:val="en-GB"/>
        </w:rPr>
        <w:t xml:space="preserve">So, in line with the Beckenstein-Hawking’s formula, </w:t>
      </w:r>
      <w:r w:rsidR="00F664F1" w:rsidRPr="00085CFB">
        <w:rPr>
          <w:sz w:val="20"/>
          <w:szCs w:val="20"/>
          <w:lang w:val="en-GB"/>
        </w:rPr>
        <w:t>the entrop</w:t>
      </w:r>
      <w:r w:rsidR="002F2E7E" w:rsidRPr="00085CFB">
        <w:rPr>
          <w:sz w:val="20"/>
          <w:szCs w:val="20"/>
          <w:lang w:val="en-GB"/>
        </w:rPr>
        <w:t>y (</w:t>
      </w:r>
      <w:r w:rsidR="0005186E" w:rsidRPr="00085CFB">
        <w:rPr>
          <w:i/>
          <w:sz w:val="20"/>
          <w:szCs w:val="20"/>
          <w:lang w:val="en-GB"/>
        </w:rPr>
        <w:t>S</w:t>
      </w:r>
      <w:r w:rsidR="0005186E" w:rsidRPr="00085CFB">
        <w:rPr>
          <w:sz w:val="20"/>
          <w:szCs w:val="20"/>
          <w:lang w:val="en-GB"/>
        </w:rPr>
        <w:t>)</w:t>
      </w:r>
      <w:r w:rsidR="00F664F1" w:rsidRPr="00085CFB">
        <w:rPr>
          <w:sz w:val="20"/>
          <w:szCs w:val="20"/>
          <w:lang w:val="en-GB"/>
        </w:rPr>
        <w:t xml:space="preserve"> of a BH will just be one fourth of EH’s area of the BH we took in consideration</w:t>
      </w:r>
      <w:r w:rsidR="00353D31" w:rsidRPr="00085CFB">
        <w:rPr>
          <w:bCs/>
          <w:color w:val="000000"/>
          <w:sz w:val="20"/>
          <w:szCs w:val="20"/>
          <w:lang w:val="en-GB"/>
        </w:rPr>
        <w:t xml:space="preserve">. </w:t>
      </w:r>
      <w:r w:rsidRPr="00085CFB">
        <w:rPr>
          <w:bCs/>
          <w:color w:val="000000"/>
          <w:sz w:val="20"/>
          <w:szCs w:val="20"/>
          <w:lang w:val="en-GB"/>
        </w:rPr>
        <w:t>Hence,</w:t>
      </w:r>
      <w:r w:rsidR="003A7CF3" w:rsidRPr="00085CFB">
        <w:rPr>
          <w:sz w:val="20"/>
          <w:szCs w:val="20"/>
          <w:lang w:val="en-GB"/>
        </w:rPr>
        <w:t xml:space="preserve"> every time t</w:t>
      </w:r>
      <w:r w:rsidR="00FF53BF" w:rsidRPr="00085CFB">
        <w:rPr>
          <w:sz w:val="20"/>
          <w:szCs w:val="20"/>
          <w:lang w:val="en-GB"/>
        </w:rPr>
        <w:t xml:space="preserve">he matter (carrying some </w:t>
      </w:r>
      <w:r w:rsidR="00815271" w:rsidRPr="00085CFB">
        <w:rPr>
          <w:sz w:val="20"/>
          <w:szCs w:val="20"/>
          <w:lang w:val="en-GB"/>
        </w:rPr>
        <w:t>entropy</w:t>
      </w:r>
      <w:r w:rsidR="003A7CF3" w:rsidRPr="00085CFB">
        <w:rPr>
          <w:sz w:val="20"/>
          <w:szCs w:val="20"/>
          <w:lang w:val="en-GB"/>
        </w:rPr>
        <w:t>)</w:t>
      </w:r>
      <w:r w:rsidR="00863FC8" w:rsidRPr="00085CFB">
        <w:rPr>
          <w:sz w:val="20"/>
          <w:szCs w:val="20"/>
          <w:lang w:val="en-GB"/>
        </w:rPr>
        <w:t xml:space="preserve"> </w:t>
      </w:r>
      <w:r w:rsidR="003A7CF3" w:rsidRPr="00085CFB">
        <w:rPr>
          <w:sz w:val="20"/>
          <w:szCs w:val="20"/>
          <w:lang w:val="en-GB"/>
        </w:rPr>
        <w:t>fell in a BH, the area of the EH would inc</w:t>
      </w:r>
      <w:r w:rsidR="00FF53BF" w:rsidRPr="00085CFB">
        <w:rPr>
          <w:sz w:val="20"/>
          <w:szCs w:val="20"/>
          <w:lang w:val="en-GB"/>
        </w:rPr>
        <w:t xml:space="preserve">rease, so that the total </w:t>
      </w:r>
      <w:r w:rsidR="00815271" w:rsidRPr="00085CFB">
        <w:rPr>
          <w:sz w:val="20"/>
          <w:szCs w:val="20"/>
          <w:lang w:val="en-GB"/>
        </w:rPr>
        <w:t>entropy</w:t>
      </w:r>
      <w:r w:rsidR="003A7CF3" w:rsidRPr="00085CFB">
        <w:rPr>
          <w:sz w:val="20"/>
          <w:szCs w:val="20"/>
          <w:lang w:val="en-GB"/>
        </w:rPr>
        <w:t xml:space="preserve"> (that is the </w:t>
      </w:r>
      <w:r w:rsidR="00815271" w:rsidRPr="00085CFB">
        <w:rPr>
          <w:sz w:val="20"/>
          <w:szCs w:val="20"/>
          <w:lang w:val="en-GB"/>
        </w:rPr>
        <w:t>entropy</w:t>
      </w:r>
      <w:r w:rsidR="003A7CF3" w:rsidRPr="00085CFB">
        <w:rPr>
          <w:sz w:val="20"/>
          <w:szCs w:val="20"/>
          <w:lang w:val="en-GB"/>
        </w:rPr>
        <w:t xml:space="preserve"> inside and outside the BH) would</w:t>
      </w:r>
      <w:r w:rsidR="00FF53BF" w:rsidRPr="00085CFB">
        <w:rPr>
          <w:sz w:val="20"/>
          <w:szCs w:val="20"/>
          <w:lang w:val="en-GB"/>
        </w:rPr>
        <w:t xml:space="preserve"> not decrease.</w:t>
      </w:r>
      <w:r w:rsidR="00A21DF9" w:rsidRPr="00085CFB">
        <w:rPr>
          <w:sz w:val="20"/>
          <w:szCs w:val="20"/>
          <w:lang w:val="en-GB"/>
        </w:rPr>
        <w:t xml:space="preserve"> So, </w:t>
      </w:r>
      <w:r w:rsidR="00FF53BF" w:rsidRPr="00085CFB">
        <w:rPr>
          <w:sz w:val="20"/>
          <w:szCs w:val="20"/>
          <w:lang w:val="en-GB"/>
        </w:rPr>
        <w:t>the S</w:t>
      </w:r>
      <w:r w:rsidR="003A7CF3" w:rsidRPr="00085CFB">
        <w:rPr>
          <w:sz w:val="20"/>
          <w:szCs w:val="20"/>
          <w:lang w:val="en-GB"/>
        </w:rPr>
        <w:t xml:space="preserve">econd </w:t>
      </w:r>
      <w:r w:rsidR="00FF53BF" w:rsidRPr="00085CFB">
        <w:rPr>
          <w:sz w:val="20"/>
          <w:szCs w:val="20"/>
          <w:lang w:val="en-GB"/>
        </w:rPr>
        <w:t>L</w:t>
      </w:r>
      <w:r w:rsidR="003A7CF3" w:rsidRPr="00085CFB">
        <w:rPr>
          <w:sz w:val="20"/>
          <w:szCs w:val="20"/>
          <w:lang w:val="en-GB"/>
        </w:rPr>
        <w:t>aw was not viola</w:t>
      </w:r>
      <w:r w:rsidR="00FF53BF" w:rsidRPr="00085CFB">
        <w:rPr>
          <w:sz w:val="20"/>
          <w:szCs w:val="20"/>
          <w:lang w:val="en-GB"/>
        </w:rPr>
        <w:t>ted</w:t>
      </w:r>
      <w:r w:rsidR="00A21DF9" w:rsidRPr="00085CFB">
        <w:rPr>
          <w:sz w:val="20"/>
          <w:szCs w:val="20"/>
          <w:lang w:val="en-GB"/>
        </w:rPr>
        <w:t>!</w:t>
      </w:r>
      <w:r w:rsidR="00FF53BF" w:rsidRPr="00085CFB">
        <w:rPr>
          <w:sz w:val="20"/>
          <w:szCs w:val="20"/>
          <w:lang w:val="en-GB"/>
        </w:rPr>
        <w:t xml:space="preserve"> </w:t>
      </w:r>
    </w:p>
    <w:p w:rsidR="00A019FC" w:rsidRPr="00085CFB" w:rsidRDefault="00652A1E" w:rsidP="00132938">
      <w:pPr>
        <w:snapToGrid w:val="0"/>
        <w:ind w:firstLine="425"/>
        <w:jc w:val="both"/>
        <w:rPr>
          <w:sz w:val="20"/>
          <w:szCs w:val="20"/>
          <w:lang w:val="en-GB"/>
        </w:rPr>
      </w:pPr>
      <w:r w:rsidRPr="00085CFB">
        <w:rPr>
          <w:sz w:val="20"/>
          <w:szCs w:val="20"/>
          <w:lang w:val="en-GB"/>
        </w:rPr>
        <w:t>But</w:t>
      </w:r>
      <w:r w:rsidR="00FF53BF" w:rsidRPr="00085CFB">
        <w:rPr>
          <w:sz w:val="20"/>
          <w:szCs w:val="20"/>
          <w:lang w:val="en-GB"/>
        </w:rPr>
        <w:t xml:space="preserve"> a BH having </w:t>
      </w:r>
      <w:r w:rsidR="00BE2698" w:rsidRPr="00085CFB">
        <w:rPr>
          <w:sz w:val="20"/>
          <w:szCs w:val="20"/>
          <w:lang w:val="en-GB"/>
        </w:rPr>
        <w:t>entropy</w:t>
      </w:r>
      <w:r w:rsidR="003A7CF3" w:rsidRPr="00085CFB">
        <w:rPr>
          <w:sz w:val="20"/>
          <w:szCs w:val="20"/>
          <w:lang w:val="en-GB"/>
        </w:rPr>
        <w:t xml:space="preserve"> implies a thermic radiation, an inside temperature, so it should behave as a </w:t>
      </w:r>
      <w:r w:rsidR="003A7CF3" w:rsidRPr="00085CFB">
        <w:rPr>
          <w:i/>
          <w:sz w:val="20"/>
          <w:szCs w:val="20"/>
          <w:lang w:val="en-GB"/>
        </w:rPr>
        <w:t>black body</w:t>
      </w:r>
      <w:r w:rsidR="00581238" w:rsidRPr="00085CFB">
        <w:rPr>
          <w:i/>
          <w:sz w:val="20"/>
          <w:szCs w:val="20"/>
          <w:lang w:val="en-GB"/>
        </w:rPr>
        <w:t xml:space="preserve"> </w:t>
      </w:r>
      <w:r w:rsidR="00B123AA" w:rsidRPr="00085CFB">
        <w:rPr>
          <w:sz w:val="20"/>
          <w:szCs w:val="20"/>
          <w:lang w:val="en-GB"/>
        </w:rPr>
        <w:t>(Hawking,1983)</w:t>
      </w:r>
      <w:r w:rsidR="00FF53BF" w:rsidRPr="00085CFB">
        <w:rPr>
          <w:sz w:val="20"/>
          <w:szCs w:val="20"/>
          <w:lang w:val="en-GB"/>
        </w:rPr>
        <w:t xml:space="preserve">. </w:t>
      </w:r>
      <w:r w:rsidRPr="00085CFB">
        <w:rPr>
          <w:sz w:val="20"/>
          <w:szCs w:val="20"/>
          <w:lang w:val="en-GB"/>
        </w:rPr>
        <w:t>As known,</w:t>
      </w:r>
      <w:r w:rsidR="00FF53BF" w:rsidRPr="00085CFB">
        <w:rPr>
          <w:sz w:val="20"/>
          <w:szCs w:val="20"/>
          <w:lang w:val="en-GB"/>
        </w:rPr>
        <w:t xml:space="preserve"> </w:t>
      </w:r>
      <w:r w:rsidR="003A7CF3" w:rsidRPr="00085CFB">
        <w:rPr>
          <w:sz w:val="20"/>
          <w:szCs w:val="20"/>
          <w:lang w:val="en-GB"/>
        </w:rPr>
        <w:t xml:space="preserve">a body with a particular temperature must emit radiation with a certain rhythm. This radiation is required to prevent the violation of the </w:t>
      </w:r>
      <w:r w:rsidR="00FF53BF" w:rsidRPr="00085CFB">
        <w:rPr>
          <w:sz w:val="20"/>
          <w:szCs w:val="20"/>
          <w:lang w:val="en-GB"/>
        </w:rPr>
        <w:t>S</w:t>
      </w:r>
      <w:r w:rsidR="003A7CF3" w:rsidRPr="00085CFB">
        <w:rPr>
          <w:sz w:val="20"/>
          <w:szCs w:val="20"/>
          <w:lang w:val="en-GB"/>
        </w:rPr>
        <w:t xml:space="preserve">econd </w:t>
      </w:r>
      <w:r w:rsidR="00FF53BF" w:rsidRPr="00085CFB">
        <w:rPr>
          <w:sz w:val="20"/>
          <w:szCs w:val="20"/>
          <w:lang w:val="en-GB"/>
        </w:rPr>
        <w:t>L</w:t>
      </w:r>
      <w:r w:rsidR="00D7091A" w:rsidRPr="00085CFB">
        <w:rPr>
          <w:sz w:val="20"/>
          <w:szCs w:val="20"/>
          <w:lang w:val="en-GB"/>
        </w:rPr>
        <w:t>aw.</w:t>
      </w:r>
      <w:r w:rsidR="0083528A" w:rsidRPr="00085CFB">
        <w:rPr>
          <w:sz w:val="20"/>
          <w:szCs w:val="20"/>
          <w:lang w:val="en-GB"/>
        </w:rPr>
        <w:t xml:space="preserve"> </w:t>
      </w:r>
      <w:r w:rsidR="00232474" w:rsidRPr="00085CFB">
        <w:rPr>
          <w:sz w:val="20"/>
          <w:szCs w:val="20"/>
          <w:lang w:val="en-GB"/>
        </w:rPr>
        <w:t>Hawking</w:t>
      </w:r>
      <w:r w:rsidR="008F3443" w:rsidRPr="00085CFB">
        <w:rPr>
          <w:sz w:val="20"/>
          <w:szCs w:val="20"/>
          <w:lang w:val="en-GB"/>
        </w:rPr>
        <w:t xml:space="preserve"> </w:t>
      </w:r>
      <w:r w:rsidRPr="00085CFB">
        <w:rPr>
          <w:sz w:val="20"/>
          <w:szCs w:val="20"/>
          <w:lang w:val="en-GB"/>
        </w:rPr>
        <w:t>specifies</w:t>
      </w:r>
      <w:r w:rsidR="00232474" w:rsidRPr="00085CFB">
        <w:rPr>
          <w:sz w:val="20"/>
          <w:szCs w:val="20"/>
          <w:lang w:val="en-GB"/>
        </w:rPr>
        <w:t xml:space="preserve">: “It is shown </w:t>
      </w:r>
      <w:r w:rsidR="00D7091A" w:rsidRPr="00085CFB">
        <w:rPr>
          <w:sz w:val="20"/>
          <w:szCs w:val="20"/>
          <w:lang w:val="en-GB"/>
        </w:rPr>
        <w:t>that quantum mechanical effects cause BH</w:t>
      </w:r>
      <w:r w:rsidR="00A019FC" w:rsidRPr="00085CFB">
        <w:rPr>
          <w:sz w:val="20"/>
          <w:szCs w:val="20"/>
          <w:vertAlign w:val="subscript"/>
          <w:lang w:val="en-GB"/>
        </w:rPr>
        <w:t>s</w:t>
      </w:r>
      <w:r w:rsidRPr="00085CFB">
        <w:rPr>
          <w:sz w:val="20"/>
          <w:szCs w:val="20"/>
          <w:lang w:val="en-GB"/>
        </w:rPr>
        <w:t xml:space="preserve"> to create and emit particles”</w:t>
      </w:r>
      <w:r w:rsidR="00B123AA" w:rsidRPr="00085CFB">
        <w:rPr>
          <w:sz w:val="20"/>
          <w:szCs w:val="20"/>
          <w:lang w:val="en-GB"/>
        </w:rPr>
        <w:t xml:space="preserve"> </w:t>
      </w:r>
      <w:r w:rsidRPr="00085CFB">
        <w:rPr>
          <w:sz w:val="20"/>
          <w:szCs w:val="20"/>
          <w:lang w:val="en-GB"/>
        </w:rPr>
        <w:t>(Hawking,1975)</w:t>
      </w:r>
      <w:r w:rsidR="00D7091A" w:rsidRPr="00085CFB">
        <w:rPr>
          <w:sz w:val="20"/>
          <w:szCs w:val="20"/>
          <w:lang w:val="en-GB"/>
        </w:rPr>
        <w:t>.</w:t>
      </w:r>
      <w:r w:rsidR="008F3443" w:rsidRPr="00085CFB">
        <w:rPr>
          <w:sz w:val="20"/>
          <w:szCs w:val="20"/>
          <w:lang w:val="en-GB"/>
        </w:rPr>
        <w:t xml:space="preserve"> He </w:t>
      </w:r>
      <w:r w:rsidRPr="00085CFB">
        <w:rPr>
          <w:sz w:val="20"/>
          <w:szCs w:val="20"/>
          <w:lang w:val="en-GB"/>
        </w:rPr>
        <w:t>goe</w:t>
      </w:r>
      <w:r w:rsidR="008F3443" w:rsidRPr="00085CFB">
        <w:rPr>
          <w:sz w:val="20"/>
          <w:szCs w:val="20"/>
          <w:lang w:val="en-GB"/>
        </w:rPr>
        <w:t>s</w:t>
      </w:r>
      <w:r w:rsidRPr="00085CFB">
        <w:rPr>
          <w:sz w:val="20"/>
          <w:szCs w:val="20"/>
          <w:lang w:val="en-GB"/>
        </w:rPr>
        <w:t xml:space="preserve"> on</w:t>
      </w:r>
      <w:r w:rsidR="00DE171B" w:rsidRPr="00085CFB">
        <w:rPr>
          <w:sz w:val="20"/>
          <w:szCs w:val="20"/>
          <w:lang w:val="en-GB"/>
        </w:rPr>
        <w:t xml:space="preserve">: “It seems that any BH will create and emit </w:t>
      </w:r>
      <w:r w:rsidR="00A019FC" w:rsidRPr="00085CFB">
        <w:rPr>
          <w:sz w:val="20"/>
          <w:szCs w:val="20"/>
          <w:lang w:val="en-GB"/>
        </w:rPr>
        <w:t>particles such as neutrinos or photon</w:t>
      </w:r>
      <w:r w:rsidR="00DE171B" w:rsidRPr="00085CFB">
        <w:rPr>
          <w:sz w:val="20"/>
          <w:szCs w:val="20"/>
          <w:lang w:val="en-GB"/>
        </w:rPr>
        <w:t>s at just the rate that one would expect if the BH was a body with a temperature of</w:t>
      </w:r>
      <w:r w:rsidR="00A019FC" w:rsidRPr="00085CFB">
        <w:rPr>
          <w:sz w:val="20"/>
          <w:szCs w:val="20"/>
          <w:lang w:val="en-G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2"/>
        <w:gridCol w:w="3353"/>
        <w:gridCol w:w="919"/>
      </w:tblGrid>
      <w:tr w:rsidR="00A019FC" w:rsidRPr="00085CFB" w:rsidTr="002F2E7E">
        <w:trPr>
          <w:jc w:val="center"/>
        </w:trPr>
        <w:tc>
          <w:tcPr>
            <w:tcW w:w="246" w:type="pct"/>
            <w:vAlign w:val="center"/>
          </w:tcPr>
          <w:p w:rsidR="00A019FC" w:rsidRPr="00085CFB" w:rsidRDefault="00A019FC" w:rsidP="00132938">
            <w:pPr>
              <w:snapToGrid w:val="0"/>
              <w:jc w:val="both"/>
              <w:rPr>
                <w:sz w:val="20"/>
                <w:szCs w:val="20"/>
                <w:lang w:val="en-GB"/>
              </w:rPr>
            </w:pPr>
          </w:p>
        </w:tc>
        <w:tc>
          <w:tcPr>
            <w:tcW w:w="3731" w:type="pct"/>
            <w:vAlign w:val="center"/>
          </w:tcPr>
          <w:p w:rsidR="00A019FC" w:rsidRPr="00085CFB" w:rsidRDefault="00AB2849" w:rsidP="00132938">
            <w:pPr>
              <w:snapToGrid w:val="0"/>
              <w:jc w:val="both"/>
              <w:rPr>
                <w:sz w:val="20"/>
                <w:szCs w:val="20"/>
                <w:lang w:val="en-GB"/>
              </w:rPr>
            </w:pPr>
            <m:oMath>
              <m:f>
                <m:fPr>
                  <m:ctrlPr>
                    <w:rPr>
                      <w:rFonts w:ascii="Cambria Math" w:hAnsi="Cambria Math"/>
                      <w:i/>
                      <w:sz w:val="20"/>
                      <w:szCs w:val="20"/>
                      <w:lang w:val="en-GB"/>
                    </w:rPr>
                  </m:ctrlPr>
                </m:fPr>
                <m:num>
                  <m:r>
                    <m:rPr>
                      <m:sty m:val="p"/>
                    </m:rPr>
                    <w:rPr>
                      <w:rFonts w:ascii="Cambria Math"/>
                      <w:sz w:val="20"/>
                      <w:szCs w:val="20"/>
                      <w:lang w:val="en-GB"/>
                    </w:rPr>
                    <m:t>k</m:t>
                  </m:r>
                </m:num>
                <m:den>
                  <m:r>
                    <w:rPr>
                      <w:rFonts w:ascii="Cambria Math"/>
                      <w:sz w:val="20"/>
                      <w:szCs w:val="20"/>
                      <w:lang w:val="en-GB"/>
                    </w:rPr>
                    <m:t>2</m:t>
                  </m:r>
                  <m:r>
                    <w:rPr>
                      <w:rFonts w:ascii="Cambria Math" w:hAnsi="Cambria Math"/>
                      <w:sz w:val="20"/>
                      <w:szCs w:val="20"/>
                      <w:lang w:val="en-GB"/>
                    </w:rPr>
                    <m:t>π</m:t>
                  </m:r>
                </m:den>
              </m:f>
              <m:r>
                <w:rPr>
                  <w:rFonts w:hAnsi="Cambria Math"/>
                  <w:sz w:val="20"/>
                  <w:szCs w:val="20"/>
                  <w:lang w:val="en-GB"/>
                </w:rPr>
                <m:t>⋅</m:t>
              </m:r>
              <m:f>
                <m:fPr>
                  <m:ctrlPr>
                    <w:rPr>
                      <w:rFonts w:ascii="Cambria Math" w:hAnsi="Cambria Math"/>
                      <w:i/>
                      <w:sz w:val="20"/>
                      <w:szCs w:val="20"/>
                      <w:lang w:val="en-GB"/>
                    </w:rPr>
                  </m:ctrlPr>
                </m:fPr>
                <m:num>
                  <m:r>
                    <w:rPr>
                      <w:rFonts w:ascii="Cambria Math"/>
                      <w:sz w:val="20"/>
                      <w:szCs w:val="20"/>
                      <w:lang w:val="en-GB"/>
                    </w:rPr>
                    <m:t>ħ</m:t>
                  </m:r>
                </m:num>
                <m:den>
                  <m:r>
                    <w:rPr>
                      <w:rFonts w:ascii="Cambria Math"/>
                      <w:sz w:val="20"/>
                      <w:szCs w:val="20"/>
                      <w:lang w:val="en-GB"/>
                    </w:rPr>
                    <m:t>2</m:t>
                  </m:r>
                  <m:r>
                    <w:rPr>
                      <w:rFonts w:ascii="Cambria Math" w:hAnsi="Cambria Math"/>
                      <w:sz w:val="20"/>
                      <w:szCs w:val="20"/>
                      <w:lang w:val="en-GB"/>
                    </w:rPr>
                    <m:t>K</m:t>
                  </m:r>
                </m:den>
              </m:f>
              <m:r>
                <w:rPr>
                  <w:rFonts w:ascii="Cambria Math"/>
                  <w:sz w:val="20"/>
                  <w:szCs w:val="20"/>
                  <w:lang w:val="en-GB"/>
                </w:rPr>
                <m:t xml:space="preserve"> </m:t>
              </m:r>
            </m:oMath>
            <w:r w:rsidR="00A019FC" w:rsidRPr="00085CFB">
              <w:rPr>
                <w:sz w:val="20"/>
                <w:szCs w:val="20"/>
                <w:lang w:val="en-GB"/>
              </w:rPr>
              <w:sym w:font="Symbol" w:char="F0BB"/>
            </w:r>
            <w:r w:rsidR="00A019FC" w:rsidRPr="00085CFB">
              <w:rPr>
                <w:sz w:val="20"/>
                <w:szCs w:val="20"/>
                <w:lang w:val="en-GB"/>
              </w:rPr>
              <w:t xml:space="preserve"> </w:t>
            </w:r>
            <m:oMath>
              <m:sSup>
                <m:sSupPr>
                  <m:ctrlPr>
                    <w:rPr>
                      <w:rFonts w:ascii="Cambria Math" w:hAnsi="Cambria Math"/>
                      <w:i/>
                      <w:sz w:val="20"/>
                      <w:szCs w:val="20"/>
                      <w:lang w:val="en-GB"/>
                    </w:rPr>
                  </m:ctrlPr>
                </m:sSupPr>
                <m:e>
                  <m:r>
                    <w:rPr>
                      <w:rFonts w:ascii="Cambria Math"/>
                      <w:sz w:val="20"/>
                      <w:szCs w:val="20"/>
                      <w:lang w:val="en-GB"/>
                    </w:rPr>
                    <m:t>10</m:t>
                  </m:r>
                </m:e>
                <m:sup>
                  <m:r>
                    <w:rPr>
                      <w:sz w:val="20"/>
                      <w:szCs w:val="20"/>
                      <w:lang w:val="en-GB"/>
                    </w:rPr>
                    <m:t>-</m:t>
                  </m:r>
                  <m:r>
                    <w:rPr>
                      <w:rFonts w:ascii="Cambria Math"/>
                      <w:sz w:val="20"/>
                      <w:szCs w:val="20"/>
                      <w:lang w:val="en-GB"/>
                    </w:rPr>
                    <m:t>6</m:t>
                  </m:r>
                </m:sup>
              </m:sSup>
              <m:r>
                <w:rPr>
                  <w:rFonts w:ascii="Cambria Math"/>
                  <w:sz w:val="20"/>
                  <w:szCs w:val="20"/>
                  <w:lang w:val="en-GB"/>
                </w:rPr>
                <m:t xml:space="preserve"> </m:t>
              </m:r>
              <m:d>
                <m:dPr>
                  <m:ctrlPr>
                    <w:rPr>
                      <w:rFonts w:ascii="Cambria Math" w:hAnsi="Cambria Math"/>
                      <w:i/>
                      <w:sz w:val="20"/>
                      <w:szCs w:val="20"/>
                      <w:lang w:val="en-GB"/>
                    </w:rPr>
                  </m:ctrlPr>
                </m:dPr>
                <m:e>
                  <m:f>
                    <m:fPr>
                      <m:ctrlPr>
                        <w:rPr>
                          <w:rFonts w:ascii="Cambria Math" w:hAnsi="Cambria Math"/>
                          <w:i/>
                          <w:sz w:val="20"/>
                          <w:szCs w:val="20"/>
                          <w:lang w:val="en-GB"/>
                        </w:rPr>
                      </m:ctrlPr>
                    </m:fPr>
                    <m:num>
                      <m:r>
                        <w:rPr>
                          <w:rFonts w:ascii="Cambria Math" w:hAnsi="Cambria Math"/>
                          <w:sz w:val="20"/>
                          <w:szCs w:val="20"/>
                          <w:lang w:val="en-GB"/>
                        </w:rPr>
                        <m:t>M</m:t>
                      </m:r>
                    </m:num>
                    <m:den>
                      <m:r>
                        <w:rPr>
                          <w:rFonts w:ascii="Cambria Math" w:hAnsi="Cambria Math"/>
                          <w:sz w:val="20"/>
                          <w:szCs w:val="20"/>
                          <w:lang w:val="en-GB"/>
                        </w:rPr>
                        <m:t>M</m:t>
                      </m:r>
                    </m:den>
                  </m:f>
                  <m:r>
                    <w:rPr>
                      <w:rFonts w:ascii="Cambria Math"/>
                      <w:sz w:val="20"/>
                      <w:szCs w:val="20"/>
                      <w:lang w:val="en-GB"/>
                    </w:rPr>
                    <m:t xml:space="preserve"> </m:t>
                  </m:r>
                </m:e>
              </m:d>
              <m:r>
                <w:rPr>
                  <w:rFonts w:ascii="Cambria Math" w:hAnsi="Cambria Math"/>
                  <w:sz w:val="20"/>
                  <w:szCs w:val="20"/>
                  <w:lang w:val="en-GB"/>
                </w:rPr>
                <m:t>K</m:t>
              </m:r>
            </m:oMath>
          </w:p>
        </w:tc>
        <w:tc>
          <w:tcPr>
            <w:tcW w:w="1023" w:type="pct"/>
            <w:vAlign w:val="center"/>
          </w:tcPr>
          <w:p w:rsidR="00A019FC" w:rsidRPr="00085CFB" w:rsidRDefault="00CB642E" w:rsidP="00132938">
            <w:pPr>
              <w:snapToGrid w:val="0"/>
              <w:jc w:val="both"/>
              <w:rPr>
                <w:sz w:val="20"/>
                <w:szCs w:val="20"/>
                <w:lang w:val="en-GB"/>
              </w:rPr>
            </w:pPr>
            <w:r w:rsidRPr="00085CFB">
              <w:rPr>
                <w:sz w:val="20"/>
                <w:szCs w:val="20"/>
                <w:lang w:val="en-GB"/>
              </w:rPr>
              <w:t>(47),</w:t>
            </w:r>
            <w:r w:rsidR="002F2E7E" w:rsidRPr="00085CFB">
              <w:rPr>
                <w:sz w:val="20"/>
                <w:szCs w:val="20"/>
                <w:lang w:val="en-GB"/>
              </w:rPr>
              <w:t xml:space="preserve"> </w:t>
            </w:r>
          </w:p>
        </w:tc>
      </w:tr>
    </w:tbl>
    <w:p w:rsidR="005C44B9" w:rsidRPr="00085CFB" w:rsidRDefault="00294653" w:rsidP="00132938">
      <w:pPr>
        <w:snapToGrid w:val="0"/>
        <w:ind w:firstLine="425"/>
        <w:jc w:val="both"/>
        <w:rPr>
          <w:color w:val="FF0000"/>
          <w:sz w:val="20"/>
          <w:szCs w:val="20"/>
          <w:lang w:val="en-US"/>
        </w:rPr>
      </w:pPr>
      <w:r w:rsidRPr="00085CFB">
        <w:rPr>
          <w:sz w:val="20"/>
          <w:szCs w:val="20"/>
          <w:lang w:val="en-GB"/>
        </w:rPr>
        <w:t>where k is the surface grav</w:t>
      </w:r>
      <w:r w:rsidR="0005186E" w:rsidRPr="00085CFB">
        <w:rPr>
          <w:sz w:val="20"/>
          <w:szCs w:val="20"/>
          <w:lang w:val="en-GB"/>
        </w:rPr>
        <w:t>ity of the BH</w:t>
      </w:r>
      <w:r w:rsidR="00CC26F6" w:rsidRPr="00085CFB">
        <w:rPr>
          <w:sz w:val="20"/>
          <w:szCs w:val="20"/>
          <w:lang w:val="en-GB"/>
        </w:rPr>
        <w:t xml:space="preserve">, </w:t>
      </w:r>
      <w:r w:rsidR="00CC26F6" w:rsidRPr="00085CFB">
        <w:rPr>
          <w:i/>
          <w:sz w:val="20"/>
          <w:szCs w:val="20"/>
          <w:lang w:val="en-GB"/>
        </w:rPr>
        <w:t xml:space="preserve">M </w:t>
      </w:r>
      <w:r w:rsidR="008D1604" w:rsidRPr="00085CFB">
        <w:rPr>
          <w:sz w:val="20"/>
          <w:szCs w:val="20"/>
          <w:lang w:val="en-GB"/>
        </w:rPr>
        <w:t>are</w:t>
      </w:r>
      <w:r w:rsidR="00CC26F6" w:rsidRPr="00085CFB">
        <w:rPr>
          <w:sz w:val="20"/>
          <w:szCs w:val="20"/>
          <w:lang w:val="en-GB"/>
        </w:rPr>
        <w:t xml:space="preserve"> the mass</w:t>
      </w:r>
      <w:r w:rsidR="008D1604" w:rsidRPr="00085CFB">
        <w:rPr>
          <w:sz w:val="20"/>
          <w:szCs w:val="20"/>
          <w:lang w:val="en-GB"/>
        </w:rPr>
        <w:t>es</w:t>
      </w:r>
      <w:r w:rsidR="00CC26F6" w:rsidRPr="00085CFB">
        <w:rPr>
          <w:sz w:val="20"/>
          <w:szCs w:val="20"/>
          <w:lang w:val="en-GB"/>
        </w:rPr>
        <w:t xml:space="preserve"> and </w:t>
      </w:r>
      <w:r w:rsidR="00CC26F6" w:rsidRPr="00085CFB">
        <w:rPr>
          <w:i/>
          <w:sz w:val="20"/>
          <w:szCs w:val="20"/>
          <w:lang w:val="en-GB"/>
        </w:rPr>
        <w:t xml:space="preserve">K </w:t>
      </w:r>
      <w:r w:rsidR="00CC26F6" w:rsidRPr="00085CFB">
        <w:rPr>
          <w:sz w:val="20"/>
          <w:szCs w:val="20"/>
          <w:lang w:val="en-GB"/>
        </w:rPr>
        <w:t>indicates th</w:t>
      </w:r>
      <w:r w:rsidR="00652A1E" w:rsidRPr="00085CFB">
        <w:rPr>
          <w:sz w:val="20"/>
          <w:szCs w:val="20"/>
          <w:lang w:val="en-GB"/>
        </w:rPr>
        <w:t>e temperature in degrees Kelvi</w:t>
      </w:r>
      <w:r w:rsidR="002F2E7E" w:rsidRPr="00085CFB">
        <w:rPr>
          <w:sz w:val="20"/>
          <w:szCs w:val="20"/>
          <w:lang w:val="en-GB"/>
        </w:rPr>
        <w:t>n (</w:t>
      </w:r>
      <w:r w:rsidR="00652A1E" w:rsidRPr="00085CFB">
        <w:rPr>
          <w:sz w:val="20"/>
          <w:szCs w:val="20"/>
          <w:lang w:val="en-GB"/>
        </w:rPr>
        <w:t>Hawking,</w:t>
      </w:r>
      <w:r w:rsidR="00F25774" w:rsidRPr="00085CFB">
        <w:rPr>
          <w:sz w:val="20"/>
          <w:szCs w:val="20"/>
          <w:lang w:val="en-GB"/>
        </w:rPr>
        <w:t>1974)</w:t>
      </w:r>
      <w:r w:rsidR="005C44B9" w:rsidRPr="00085CFB">
        <w:rPr>
          <w:sz w:val="20"/>
          <w:szCs w:val="20"/>
          <w:lang w:val="en-GB"/>
        </w:rPr>
        <w:t>.</w:t>
      </w:r>
      <w:r w:rsidR="00F25774" w:rsidRPr="00085CFB">
        <w:rPr>
          <w:sz w:val="20"/>
          <w:szCs w:val="20"/>
          <w:lang w:val="en-GB"/>
        </w:rPr>
        <w:t xml:space="preserve"> </w:t>
      </w:r>
      <w:r w:rsidR="00F25774" w:rsidRPr="00085CFB">
        <w:rPr>
          <w:rStyle w:val="tlid-translation"/>
          <w:sz w:val="20"/>
          <w:szCs w:val="20"/>
        </w:rPr>
        <w:t>So, t</w:t>
      </w:r>
      <w:r w:rsidR="005C44B9" w:rsidRPr="00085CFB">
        <w:rPr>
          <w:rStyle w:val="tlid-translation"/>
          <w:sz w:val="20"/>
          <w:szCs w:val="20"/>
        </w:rPr>
        <w:t>he peculiar astrophysical phenomenon highlighted by Hawking consists in the negative value</w:t>
      </w:r>
      <w:r w:rsidR="002F2E7E" w:rsidRPr="00085CFB">
        <w:rPr>
          <w:rStyle w:val="tlid-translation"/>
          <w:sz w:val="20"/>
          <w:szCs w:val="20"/>
        </w:rPr>
        <w:t xml:space="preserve"> </w:t>
      </w:r>
      <w:r w:rsidR="005C44B9" w:rsidRPr="00085CFB">
        <w:rPr>
          <w:rStyle w:val="tlid-translation"/>
          <w:sz w:val="20"/>
          <w:szCs w:val="20"/>
        </w:rPr>
        <w:t xml:space="preserve">acquired by the Specific Heat of a BH which absorbs electromagnetic radiation, </w:t>
      </w:r>
      <w:r w:rsidR="005C44B9" w:rsidRPr="00085CFB">
        <w:rPr>
          <w:rStyle w:val="tlid-translation"/>
          <w:i/>
          <w:sz w:val="20"/>
          <w:szCs w:val="20"/>
        </w:rPr>
        <w:t>light quanta</w:t>
      </w:r>
      <w:r w:rsidR="005C44B9" w:rsidRPr="00085CFB">
        <w:rPr>
          <w:rStyle w:val="tlid-translation"/>
          <w:sz w:val="20"/>
          <w:szCs w:val="20"/>
        </w:rPr>
        <w:t>.</w:t>
      </w:r>
      <w:r w:rsidR="00F25774" w:rsidRPr="00085CFB">
        <w:rPr>
          <w:rStyle w:val="tlid-translation"/>
          <w:sz w:val="20"/>
          <w:szCs w:val="20"/>
        </w:rPr>
        <w:t xml:space="preserve"> </w:t>
      </w:r>
      <w:r w:rsidR="005C44B9" w:rsidRPr="00085CFB">
        <w:rPr>
          <w:rStyle w:val="tlid-translation"/>
          <w:sz w:val="20"/>
          <w:szCs w:val="20"/>
        </w:rPr>
        <w:t xml:space="preserve">Apparently, </w:t>
      </w:r>
      <w:r w:rsidR="00F25774" w:rsidRPr="00085CFB">
        <w:rPr>
          <w:rStyle w:val="tlid-translation"/>
          <w:sz w:val="20"/>
          <w:szCs w:val="20"/>
        </w:rPr>
        <w:t xml:space="preserve">indeed, </w:t>
      </w:r>
      <w:r w:rsidR="005C44B9" w:rsidRPr="00085CFB">
        <w:rPr>
          <w:rStyle w:val="tlid-translation"/>
          <w:sz w:val="20"/>
          <w:szCs w:val="20"/>
        </w:rPr>
        <w:t xml:space="preserve">as the electromagnetic radiation </w:t>
      </w:r>
      <w:r w:rsidR="005C44B9" w:rsidRPr="00085CFB">
        <w:rPr>
          <w:rStyle w:val="tlid-translation"/>
          <w:sz w:val="20"/>
          <w:szCs w:val="20"/>
        </w:rPr>
        <w:lastRenderedPageBreak/>
        <w:t>absorbed by BH increases, in an inversely proportional ratio, the value of Temperature (T) and BH’ Specific Heat decreases.</w:t>
      </w:r>
    </w:p>
    <w:p w:rsidR="0092338A" w:rsidRPr="00085CFB" w:rsidRDefault="00F25774" w:rsidP="00132938">
      <w:pPr>
        <w:snapToGrid w:val="0"/>
        <w:ind w:firstLine="425"/>
        <w:jc w:val="both"/>
        <w:rPr>
          <w:sz w:val="20"/>
          <w:szCs w:val="20"/>
          <w:lang w:val="en-GB"/>
        </w:rPr>
      </w:pPr>
      <w:r w:rsidRPr="00085CFB">
        <w:rPr>
          <w:color w:val="000000"/>
          <w:sz w:val="20"/>
          <w:szCs w:val="20"/>
          <w:lang w:val="en-US"/>
        </w:rPr>
        <w:t>In other words</w:t>
      </w:r>
      <w:r w:rsidR="00671204" w:rsidRPr="00085CFB">
        <w:rPr>
          <w:color w:val="000000"/>
          <w:sz w:val="20"/>
          <w:szCs w:val="20"/>
          <w:lang w:val="en-US"/>
        </w:rPr>
        <w:t>, i</w:t>
      </w:r>
      <w:r w:rsidR="0092338A" w:rsidRPr="00085CFB">
        <w:rPr>
          <w:sz w:val="20"/>
          <w:szCs w:val="20"/>
          <w:lang w:val="en-GB"/>
        </w:rPr>
        <w:t xml:space="preserve">f we apply heat to an ordinary body, its </w:t>
      </w:r>
      <w:r w:rsidR="000F49B3" w:rsidRPr="00085CFB">
        <w:rPr>
          <w:sz w:val="20"/>
          <w:szCs w:val="20"/>
          <w:lang w:val="en-GB"/>
        </w:rPr>
        <w:t>T</w:t>
      </w:r>
      <w:r w:rsidR="0092338A" w:rsidRPr="00085CFB">
        <w:rPr>
          <w:sz w:val="20"/>
          <w:szCs w:val="20"/>
          <w:lang w:val="en-GB"/>
        </w:rPr>
        <w:t xml:space="preserve"> will increase and its S</w:t>
      </w:r>
      <w:r w:rsidR="00764FD3" w:rsidRPr="00085CFB">
        <w:rPr>
          <w:sz w:val="20"/>
          <w:szCs w:val="20"/>
          <w:lang w:val="en-GB"/>
        </w:rPr>
        <w:t xml:space="preserve">pecific </w:t>
      </w:r>
      <w:r w:rsidR="0092338A" w:rsidRPr="00085CFB">
        <w:rPr>
          <w:sz w:val="20"/>
          <w:szCs w:val="20"/>
          <w:lang w:val="en-GB"/>
        </w:rPr>
        <w:t>H</w:t>
      </w:r>
      <w:r w:rsidR="00764FD3" w:rsidRPr="00085CFB">
        <w:rPr>
          <w:sz w:val="20"/>
          <w:szCs w:val="20"/>
          <w:lang w:val="en-GB"/>
        </w:rPr>
        <w:t>eat</w:t>
      </w:r>
      <w:r w:rsidR="0092338A" w:rsidRPr="00085CFB">
        <w:rPr>
          <w:sz w:val="20"/>
          <w:szCs w:val="20"/>
          <w:lang w:val="en-GB"/>
        </w:rPr>
        <w:t xml:space="preserve"> will have a </w:t>
      </w:r>
      <w:r w:rsidR="0092338A" w:rsidRPr="00085CFB">
        <w:rPr>
          <w:i/>
          <w:sz w:val="20"/>
          <w:szCs w:val="20"/>
          <w:lang w:val="en-GB"/>
        </w:rPr>
        <w:t>positive</w:t>
      </w:r>
      <w:r w:rsidR="000F49B3" w:rsidRPr="00085CFB">
        <w:rPr>
          <w:sz w:val="20"/>
          <w:szCs w:val="20"/>
          <w:lang w:val="en-GB"/>
        </w:rPr>
        <w:t xml:space="preserve"> value. Whereas, if we apply</w:t>
      </w:r>
      <w:r w:rsidR="0092338A" w:rsidRPr="00085CFB">
        <w:rPr>
          <w:sz w:val="20"/>
          <w:szCs w:val="20"/>
          <w:lang w:val="en-GB"/>
        </w:rPr>
        <w:t xml:space="preserve"> heath to a BH </w:t>
      </w:r>
      <w:r w:rsidR="00220CE5" w:rsidRPr="00085CFB">
        <w:rPr>
          <w:sz w:val="20"/>
          <w:szCs w:val="20"/>
          <w:lang w:val="en-GB"/>
        </w:rPr>
        <w:t>its T will decrease and so its S</w:t>
      </w:r>
      <w:r w:rsidR="0059347B" w:rsidRPr="00085CFB">
        <w:rPr>
          <w:sz w:val="20"/>
          <w:szCs w:val="20"/>
          <w:lang w:val="en-GB"/>
        </w:rPr>
        <w:t xml:space="preserve">pecific </w:t>
      </w:r>
      <w:r w:rsidR="00220CE5" w:rsidRPr="00085CFB">
        <w:rPr>
          <w:sz w:val="20"/>
          <w:szCs w:val="20"/>
          <w:lang w:val="en-GB"/>
        </w:rPr>
        <w:t>H</w:t>
      </w:r>
      <w:r w:rsidR="0059347B" w:rsidRPr="00085CFB">
        <w:rPr>
          <w:sz w:val="20"/>
          <w:szCs w:val="20"/>
          <w:lang w:val="en-GB"/>
        </w:rPr>
        <w:t>eat</w:t>
      </w:r>
      <w:r w:rsidR="00220CE5" w:rsidRPr="00085CFB">
        <w:rPr>
          <w:sz w:val="20"/>
          <w:szCs w:val="20"/>
          <w:lang w:val="en-GB"/>
        </w:rPr>
        <w:t>,</w:t>
      </w:r>
      <w:r w:rsidR="0092338A" w:rsidRPr="00085CFB">
        <w:rPr>
          <w:sz w:val="20"/>
          <w:szCs w:val="20"/>
          <w:lang w:val="en-GB"/>
        </w:rPr>
        <w:t xml:space="preserve"> </w:t>
      </w:r>
      <w:r w:rsidR="00220CE5" w:rsidRPr="00085CFB">
        <w:rPr>
          <w:sz w:val="20"/>
          <w:szCs w:val="20"/>
          <w:lang w:val="en-GB"/>
        </w:rPr>
        <w:t>so that the S</w:t>
      </w:r>
      <w:r w:rsidR="0059347B" w:rsidRPr="00085CFB">
        <w:rPr>
          <w:sz w:val="20"/>
          <w:szCs w:val="20"/>
          <w:lang w:val="en-GB"/>
        </w:rPr>
        <w:t xml:space="preserve">pecific </w:t>
      </w:r>
      <w:r w:rsidR="00220CE5" w:rsidRPr="00085CFB">
        <w:rPr>
          <w:sz w:val="20"/>
          <w:szCs w:val="20"/>
          <w:lang w:val="en-GB"/>
        </w:rPr>
        <w:t>H</w:t>
      </w:r>
      <w:r w:rsidR="0059347B" w:rsidRPr="00085CFB">
        <w:rPr>
          <w:sz w:val="20"/>
          <w:szCs w:val="20"/>
          <w:lang w:val="en-GB"/>
        </w:rPr>
        <w:t>eat</w:t>
      </w:r>
      <w:r w:rsidR="00135944" w:rsidRPr="00085CFB">
        <w:rPr>
          <w:sz w:val="20"/>
          <w:szCs w:val="20"/>
          <w:lang w:val="en-GB"/>
        </w:rPr>
        <w:t xml:space="preserve"> will acquire</w:t>
      </w:r>
      <w:r w:rsidR="00220CE5" w:rsidRPr="00085CFB">
        <w:rPr>
          <w:sz w:val="20"/>
          <w:szCs w:val="20"/>
          <w:lang w:val="en-GB"/>
        </w:rPr>
        <w:t xml:space="preserve"> a value really negative,</w:t>
      </w:r>
      <w:r w:rsidR="0092338A" w:rsidRPr="00085CFB">
        <w:rPr>
          <w:sz w:val="20"/>
          <w:szCs w:val="20"/>
          <w:lang w:val="en-GB"/>
        </w:rPr>
        <w:t xml:space="preserve"> </w:t>
      </w:r>
      <w:r w:rsidR="00220CE5" w:rsidRPr="00085CFB">
        <w:rPr>
          <w:sz w:val="20"/>
          <w:szCs w:val="20"/>
          <w:lang w:val="en-GB"/>
        </w:rPr>
        <w:t>a</w:t>
      </w:r>
      <w:r w:rsidR="0092338A" w:rsidRPr="00085CFB">
        <w:rPr>
          <w:sz w:val="20"/>
          <w:szCs w:val="20"/>
          <w:lang w:val="en-GB"/>
        </w:rPr>
        <w:t>ccording to</w:t>
      </w:r>
      <w:r w:rsidR="002C742A" w:rsidRPr="00085CFB">
        <w:rPr>
          <w:sz w:val="20"/>
          <w:szCs w:val="20"/>
          <w:lang w:val="en-GB"/>
        </w:rPr>
        <w:t xml:space="preserve"> Hawking’s relation</w:t>
      </w:r>
      <w:r w:rsidR="00B75B55" w:rsidRPr="00085CFB">
        <w:rPr>
          <w:sz w:val="20"/>
          <w:szCs w:val="20"/>
          <w:lang w:val="en-G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6"/>
        <w:gridCol w:w="2868"/>
        <w:gridCol w:w="1310"/>
      </w:tblGrid>
      <w:tr w:rsidR="0059347B" w:rsidRPr="00085CFB" w:rsidTr="002F2E7E">
        <w:trPr>
          <w:jc w:val="center"/>
        </w:trPr>
        <w:tc>
          <w:tcPr>
            <w:tcW w:w="351" w:type="pct"/>
            <w:vAlign w:val="center"/>
          </w:tcPr>
          <w:p w:rsidR="0059347B" w:rsidRPr="00085CFB" w:rsidRDefault="0059347B" w:rsidP="00132938">
            <w:pPr>
              <w:snapToGrid w:val="0"/>
              <w:jc w:val="both"/>
              <w:rPr>
                <w:sz w:val="20"/>
                <w:szCs w:val="20"/>
                <w:lang w:val="en-GB"/>
              </w:rPr>
            </w:pPr>
          </w:p>
        </w:tc>
        <w:tc>
          <w:tcPr>
            <w:tcW w:w="3191" w:type="pct"/>
            <w:vAlign w:val="center"/>
          </w:tcPr>
          <w:p w:rsidR="0059347B" w:rsidRPr="00085CFB" w:rsidRDefault="0059347B" w:rsidP="00132938">
            <w:pPr>
              <w:snapToGrid w:val="0"/>
              <w:jc w:val="both"/>
              <w:rPr>
                <w:sz w:val="20"/>
                <w:szCs w:val="20"/>
                <w:lang w:val="en-GB"/>
              </w:rPr>
            </w:pPr>
            <w:r w:rsidRPr="00085CFB">
              <w:rPr>
                <w:sz w:val="20"/>
                <w:szCs w:val="20"/>
                <w:lang w:val="en-GB"/>
              </w:rPr>
              <w:object w:dxaOrig="980" w:dyaOrig="620">
                <v:shape id="_x0000_i1029" type="#_x0000_t75" style="width:48.85pt;height:30.7pt" o:ole="">
                  <v:imagedata r:id="rId25" o:title=""/>
                </v:shape>
                <o:OLEObject Type="Embed" ProgID="Equation.3" ShapeID="_x0000_i1029" DrawAspect="Content" ObjectID="_1659694680" r:id="rId26"/>
              </w:object>
            </w:r>
          </w:p>
        </w:tc>
        <w:tc>
          <w:tcPr>
            <w:tcW w:w="1458" w:type="pct"/>
            <w:vAlign w:val="center"/>
          </w:tcPr>
          <w:p w:rsidR="00CB642E" w:rsidRPr="00085CFB" w:rsidRDefault="002F2E7E" w:rsidP="00132938">
            <w:pPr>
              <w:snapToGrid w:val="0"/>
              <w:jc w:val="both"/>
              <w:rPr>
                <w:sz w:val="20"/>
                <w:szCs w:val="20"/>
                <w:lang w:val="en-GB"/>
              </w:rPr>
            </w:pPr>
            <w:r w:rsidRPr="00085CFB">
              <w:rPr>
                <w:sz w:val="20"/>
                <w:szCs w:val="20"/>
                <w:lang w:val="en-GB"/>
              </w:rPr>
              <w:t xml:space="preserve"> </w:t>
            </w:r>
          </w:p>
          <w:p w:rsidR="0059347B" w:rsidRPr="00085CFB" w:rsidRDefault="00CB642E" w:rsidP="00132938">
            <w:pPr>
              <w:snapToGrid w:val="0"/>
              <w:jc w:val="both"/>
              <w:rPr>
                <w:sz w:val="20"/>
                <w:szCs w:val="20"/>
                <w:lang w:val="en-GB"/>
              </w:rPr>
            </w:pPr>
            <w:r w:rsidRPr="00085CFB">
              <w:rPr>
                <w:sz w:val="20"/>
                <w:szCs w:val="20"/>
                <w:lang w:val="en-GB"/>
              </w:rPr>
              <w:t>(48),</w:t>
            </w:r>
          </w:p>
        </w:tc>
      </w:tr>
    </w:tbl>
    <w:p w:rsidR="00B607F0" w:rsidRPr="00085CFB" w:rsidRDefault="0092338A" w:rsidP="00132938">
      <w:pPr>
        <w:snapToGrid w:val="0"/>
        <w:ind w:firstLine="425"/>
        <w:jc w:val="both"/>
        <w:rPr>
          <w:sz w:val="20"/>
          <w:szCs w:val="20"/>
          <w:lang w:val="en-GB"/>
        </w:rPr>
      </w:pPr>
      <w:r w:rsidRPr="00085CFB">
        <w:rPr>
          <w:sz w:val="20"/>
          <w:szCs w:val="20"/>
          <w:lang w:val="en-GB"/>
        </w:rPr>
        <w:t xml:space="preserve">related to a Schwarzchild’s BH, </w:t>
      </w:r>
      <w:r w:rsidR="00220CE5" w:rsidRPr="00085CFB">
        <w:rPr>
          <w:sz w:val="20"/>
          <w:szCs w:val="20"/>
          <w:lang w:val="en-GB"/>
        </w:rPr>
        <w:t xml:space="preserve">where T is </w:t>
      </w:r>
      <w:r w:rsidRPr="00085CFB">
        <w:rPr>
          <w:sz w:val="20"/>
          <w:szCs w:val="20"/>
          <w:lang w:val="en-GB"/>
        </w:rPr>
        <w:t xml:space="preserve">its temperature </w:t>
      </w:r>
      <w:r w:rsidR="00220CE5" w:rsidRPr="00085CFB">
        <w:rPr>
          <w:sz w:val="20"/>
          <w:szCs w:val="20"/>
          <w:lang w:val="en-GB"/>
        </w:rPr>
        <w:t xml:space="preserve">and </w:t>
      </w:r>
      <w:r w:rsidR="00220CE5" w:rsidRPr="00085CFB">
        <w:rPr>
          <w:i/>
          <w:sz w:val="20"/>
          <w:szCs w:val="20"/>
          <w:lang w:val="en-GB"/>
        </w:rPr>
        <w:t>m</w:t>
      </w:r>
      <w:r w:rsidR="00220CE5" w:rsidRPr="00085CFB">
        <w:rPr>
          <w:sz w:val="20"/>
          <w:szCs w:val="20"/>
          <w:lang w:val="en-GB"/>
        </w:rPr>
        <w:t xml:space="preserve"> its mass.</w:t>
      </w:r>
      <w:r w:rsidR="005232DF" w:rsidRPr="00085CFB">
        <w:rPr>
          <w:sz w:val="20"/>
          <w:szCs w:val="20"/>
          <w:lang w:val="en-GB"/>
        </w:rPr>
        <w:t xml:space="preserve"> </w:t>
      </w:r>
      <w:r w:rsidR="00882C69" w:rsidRPr="00085CFB">
        <w:rPr>
          <w:color w:val="000000"/>
          <w:sz w:val="20"/>
          <w:szCs w:val="20"/>
          <w:lang w:val="en-GB"/>
        </w:rPr>
        <w:t>H</w:t>
      </w:r>
      <w:r w:rsidR="008C6C29" w:rsidRPr="00085CFB">
        <w:rPr>
          <w:sz w:val="20"/>
          <w:szCs w:val="20"/>
          <w:lang w:val="en-GB"/>
        </w:rPr>
        <w:t>ow can the S</w:t>
      </w:r>
      <w:r w:rsidR="00843694" w:rsidRPr="00085CFB">
        <w:rPr>
          <w:sz w:val="20"/>
          <w:szCs w:val="20"/>
          <w:lang w:val="en-GB"/>
        </w:rPr>
        <w:t xml:space="preserve">pecific </w:t>
      </w:r>
      <w:r w:rsidR="008C6C29" w:rsidRPr="00085CFB">
        <w:rPr>
          <w:sz w:val="20"/>
          <w:szCs w:val="20"/>
          <w:lang w:val="en-GB"/>
        </w:rPr>
        <w:t>H</w:t>
      </w:r>
      <w:r w:rsidR="00843694" w:rsidRPr="00085CFB">
        <w:rPr>
          <w:sz w:val="20"/>
          <w:szCs w:val="20"/>
          <w:lang w:val="en-GB"/>
        </w:rPr>
        <w:t>eat</w:t>
      </w:r>
      <w:r w:rsidR="005232DF" w:rsidRPr="00085CFB">
        <w:rPr>
          <w:sz w:val="20"/>
          <w:szCs w:val="20"/>
          <w:lang w:val="en-GB"/>
        </w:rPr>
        <w:t xml:space="preserve"> of a BH be </w:t>
      </w:r>
      <w:r w:rsidR="008C6C29" w:rsidRPr="00085CFB">
        <w:rPr>
          <w:sz w:val="20"/>
          <w:szCs w:val="20"/>
          <w:lang w:val="en-GB"/>
        </w:rPr>
        <w:t xml:space="preserve">negative? The application of heat to BH. </w:t>
      </w:r>
      <w:r w:rsidR="00F25774" w:rsidRPr="00085CFB">
        <w:rPr>
          <w:sz w:val="20"/>
          <w:szCs w:val="20"/>
          <w:lang w:val="en-GB"/>
        </w:rPr>
        <w:t>Thus</w:t>
      </w:r>
      <w:r w:rsidR="008C6C29" w:rsidRPr="00085CFB">
        <w:rPr>
          <w:sz w:val="20"/>
          <w:szCs w:val="20"/>
          <w:lang w:val="en-GB"/>
        </w:rPr>
        <w:t xml:space="preserve">, it is the heat to give mass to the BH, to make it more massive. </w:t>
      </w:r>
      <w:r w:rsidR="00220CE5" w:rsidRPr="00085CFB">
        <w:rPr>
          <w:sz w:val="20"/>
          <w:szCs w:val="20"/>
          <w:lang w:val="en-GB"/>
        </w:rPr>
        <w:t>Which mechanism explains</w:t>
      </w:r>
      <w:r w:rsidR="00135944" w:rsidRPr="00085CFB">
        <w:rPr>
          <w:sz w:val="20"/>
          <w:szCs w:val="20"/>
          <w:lang w:val="en-GB"/>
        </w:rPr>
        <w:t xml:space="preserve"> </w:t>
      </w:r>
      <w:r w:rsidR="00220CE5" w:rsidRPr="00085CFB">
        <w:rPr>
          <w:sz w:val="20"/>
          <w:szCs w:val="20"/>
          <w:lang w:val="en-GB"/>
        </w:rPr>
        <w:t>that?</w:t>
      </w:r>
      <w:r w:rsidR="008C6C29" w:rsidRPr="00085CFB">
        <w:rPr>
          <w:sz w:val="20"/>
          <w:szCs w:val="20"/>
          <w:lang w:val="en-GB"/>
        </w:rPr>
        <w:t xml:space="preserve"> </w:t>
      </w:r>
      <w:r w:rsidR="008121BD" w:rsidRPr="00085CFB">
        <w:rPr>
          <w:sz w:val="20"/>
          <w:szCs w:val="20"/>
          <w:lang w:val="en-GB"/>
        </w:rPr>
        <w:t>Well, as i</w:t>
      </w:r>
      <w:r w:rsidR="008C6C29" w:rsidRPr="00085CFB">
        <w:rPr>
          <w:sz w:val="20"/>
          <w:szCs w:val="20"/>
          <w:lang w:val="en-GB"/>
        </w:rPr>
        <w:t xml:space="preserve">t is </w:t>
      </w:r>
      <w:r w:rsidR="008121BD" w:rsidRPr="00085CFB">
        <w:rPr>
          <w:sz w:val="20"/>
          <w:szCs w:val="20"/>
          <w:lang w:val="en-GB"/>
        </w:rPr>
        <w:t xml:space="preserve">known </w:t>
      </w:r>
      <w:r w:rsidR="00B607F0" w:rsidRPr="00085CFB">
        <w:rPr>
          <w:sz w:val="20"/>
          <w:szCs w:val="20"/>
          <w:lang w:val="en-GB"/>
        </w:rPr>
        <w:t xml:space="preserve">the </w:t>
      </w:r>
      <w:r w:rsidR="008C6C29" w:rsidRPr="00085CFB">
        <w:rPr>
          <w:sz w:val="20"/>
          <w:szCs w:val="20"/>
          <w:lang w:val="en-GB"/>
        </w:rPr>
        <w:t>heat is thermic energy,</w:t>
      </w:r>
      <w:r w:rsidR="00B607F0" w:rsidRPr="00085CFB">
        <w:rPr>
          <w:sz w:val="20"/>
          <w:szCs w:val="20"/>
          <w:lang w:val="en-GB"/>
        </w:rPr>
        <w:t xml:space="preserve"> i.e.</w:t>
      </w:r>
      <w:r w:rsidR="008C6C29" w:rsidRPr="00085CFB">
        <w:rPr>
          <w:sz w:val="20"/>
          <w:szCs w:val="20"/>
          <w:lang w:val="en-GB"/>
        </w:rPr>
        <w:t xml:space="preserve"> </w:t>
      </w:r>
      <w:r w:rsidR="008C6C29" w:rsidRPr="00085CFB">
        <w:rPr>
          <w:i/>
          <w:sz w:val="20"/>
          <w:szCs w:val="20"/>
          <w:lang w:val="en-GB"/>
        </w:rPr>
        <w:t>quanta</w:t>
      </w:r>
      <w:r w:rsidR="008121BD" w:rsidRPr="00085CFB">
        <w:rPr>
          <w:sz w:val="20"/>
          <w:szCs w:val="20"/>
          <w:lang w:val="en-GB"/>
        </w:rPr>
        <w:t xml:space="preserve"> of </w:t>
      </w:r>
      <w:r w:rsidR="008121BD" w:rsidRPr="00085CFB">
        <w:rPr>
          <w:i/>
          <w:sz w:val="20"/>
          <w:szCs w:val="20"/>
          <w:lang w:val="en-GB"/>
        </w:rPr>
        <w:t>electromagnetic radiation</w:t>
      </w:r>
      <w:r w:rsidR="008C6C29" w:rsidRPr="00085CFB">
        <w:rPr>
          <w:sz w:val="20"/>
          <w:szCs w:val="20"/>
          <w:lang w:val="en-GB"/>
        </w:rPr>
        <w:t xml:space="preserve">. </w:t>
      </w:r>
    </w:p>
    <w:p w:rsidR="00BE690F" w:rsidRPr="00085CFB" w:rsidRDefault="00B607F0" w:rsidP="00132938">
      <w:pPr>
        <w:snapToGrid w:val="0"/>
        <w:ind w:firstLine="425"/>
        <w:jc w:val="both"/>
        <w:rPr>
          <w:sz w:val="20"/>
          <w:szCs w:val="20"/>
          <w:lang w:val="en-GB"/>
        </w:rPr>
      </w:pPr>
      <w:r w:rsidRPr="00085CFB">
        <w:rPr>
          <w:sz w:val="20"/>
          <w:szCs w:val="20"/>
          <w:lang w:val="en-GB"/>
        </w:rPr>
        <w:t>In s</w:t>
      </w:r>
      <w:r w:rsidR="00F25774" w:rsidRPr="00085CFB">
        <w:rPr>
          <w:sz w:val="20"/>
          <w:szCs w:val="20"/>
          <w:lang w:val="en-GB"/>
        </w:rPr>
        <w:t>um</w:t>
      </w:r>
      <w:r w:rsidRPr="00085CFB">
        <w:rPr>
          <w:sz w:val="20"/>
          <w:szCs w:val="20"/>
          <w:lang w:val="en-GB"/>
        </w:rPr>
        <w:t>,</w:t>
      </w:r>
      <w:r w:rsidR="008C6C29" w:rsidRPr="00085CFB">
        <w:rPr>
          <w:sz w:val="20"/>
          <w:szCs w:val="20"/>
          <w:lang w:val="en-GB"/>
        </w:rPr>
        <w:t xml:space="preserve"> it is </w:t>
      </w:r>
      <w:r w:rsidRPr="00085CFB">
        <w:rPr>
          <w:sz w:val="20"/>
          <w:szCs w:val="20"/>
          <w:lang w:val="en-GB"/>
        </w:rPr>
        <w:t xml:space="preserve">the </w:t>
      </w:r>
      <w:r w:rsidRPr="00085CFB">
        <w:rPr>
          <w:i/>
          <w:sz w:val="20"/>
          <w:szCs w:val="20"/>
          <w:lang w:val="en-GB"/>
        </w:rPr>
        <w:t xml:space="preserve">Planck’s grains, </w:t>
      </w:r>
      <w:r w:rsidRPr="00085CFB">
        <w:rPr>
          <w:sz w:val="20"/>
          <w:szCs w:val="20"/>
          <w:lang w:val="en-GB"/>
        </w:rPr>
        <w:t>light quanta</w:t>
      </w:r>
      <w:r w:rsidR="008C6C29" w:rsidRPr="00085CFB">
        <w:rPr>
          <w:sz w:val="20"/>
          <w:szCs w:val="20"/>
          <w:lang w:val="en-GB"/>
        </w:rPr>
        <w:t xml:space="preserve"> which provide mass to the BH</w:t>
      </w:r>
      <w:r w:rsidRPr="00085CFB">
        <w:rPr>
          <w:sz w:val="20"/>
          <w:szCs w:val="20"/>
          <w:lang w:val="en-GB"/>
        </w:rPr>
        <w:t>, although</w:t>
      </w:r>
      <w:r w:rsidR="00CD5568" w:rsidRPr="00085CFB">
        <w:rPr>
          <w:sz w:val="20"/>
          <w:szCs w:val="20"/>
          <w:lang w:val="en-GB"/>
        </w:rPr>
        <w:t xml:space="preserve"> it has always been stated that </w:t>
      </w:r>
      <w:r w:rsidRPr="00085CFB">
        <w:rPr>
          <w:sz w:val="20"/>
          <w:szCs w:val="20"/>
          <w:lang w:val="en-GB"/>
        </w:rPr>
        <w:t>photon</w:t>
      </w:r>
      <w:r w:rsidR="00CD5568" w:rsidRPr="00085CFB">
        <w:rPr>
          <w:sz w:val="20"/>
          <w:szCs w:val="20"/>
          <w:lang w:val="en-GB"/>
        </w:rPr>
        <w:t xml:space="preserve">s </w:t>
      </w:r>
      <w:r w:rsidRPr="00085CFB">
        <w:rPr>
          <w:sz w:val="20"/>
          <w:szCs w:val="20"/>
          <w:lang w:val="en-GB"/>
        </w:rPr>
        <w:t xml:space="preserve">are </w:t>
      </w:r>
      <w:r w:rsidR="00CD5568" w:rsidRPr="00085CFB">
        <w:rPr>
          <w:sz w:val="20"/>
          <w:szCs w:val="20"/>
          <w:lang w:val="en-GB"/>
        </w:rPr>
        <w:t>mass</w:t>
      </w:r>
      <w:r w:rsidRPr="00085CFB">
        <w:rPr>
          <w:sz w:val="20"/>
          <w:szCs w:val="20"/>
          <w:lang w:val="en-GB"/>
        </w:rPr>
        <w:t>less</w:t>
      </w:r>
      <w:r w:rsidR="00CD5568" w:rsidRPr="00085CFB">
        <w:rPr>
          <w:sz w:val="20"/>
          <w:szCs w:val="20"/>
          <w:lang w:val="en-GB"/>
        </w:rPr>
        <w:t xml:space="preserve">. </w:t>
      </w:r>
      <w:r w:rsidR="00882C69" w:rsidRPr="00085CFB">
        <w:rPr>
          <w:sz w:val="20"/>
          <w:szCs w:val="20"/>
          <w:lang w:val="en-GB"/>
        </w:rPr>
        <w:t>W</w:t>
      </w:r>
      <w:r w:rsidR="00BE690F" w:rsidRPr="00085CFB">
        <w:rPr>
          <w:color w:val="000000"/>
          <w:sz w:val="20"/>
          <w:szCs w:val="20"/>
          <w:lang w:val="en-GB"/>
        </w:rPr>
        <w:t xml:space="preserve">e need to keep in mind </w:t>
      </w:r>
      <w:r w:rsidR="00433ED3" w:rsidRPr="00085CFB">
        <w:rPr>
          <w:color w:val="000000"/>
          <w:sz w:val="20"/>
          <w:szCs w:val="20"/>
          <w:lang w:val="en-GB"/>
        </w:rPr>
        <w:t xml:space="preserve">that any </w:t>
      </w:r>
      <w:r w:rsidR="00433ED3" w:rsidRPr="00085CFB">
        <w:rPr>
          <w:i/>
          <w:color w:val="000000"/>
          <w:sz w:val="20"/>
          <w:szCs w:val="20"/>
          <w:lang w:val="en-GB"/>
        </w:rPr>
        <w:t xml:space="preserve">quantum </w:t>
      </w:r>
      <w:r w:rsidR="00353D31" w:rsidRPr="00085CFB">
        <w:rPr>
          <w:color w:val="000000"/>
          <w:sz w:val="20"/>
          <w:szCs w:val="20"/>
          <w:lang w:val="en-GB"/>
        </w:rPr>
        <w:t xml:space="preserve">of </w:t>
      </w:r>
      <w:r w:rsidRPr="00085CFB">
        <w:rPr>
          <w:color w:val="000000"/>
          <w:sz w:val="20"/>
          <w:szCs w:val="20"/>
          <w:lang w:val="en-GB"/>
        </w:rPr>
        <w:t>e</w:t>
      </w:r>
      <w:r w:rsidR="00135944" w:rsidRPr="00085CFB">
        <w:rPr>
          <w:color w:val="000000"/>
          <w:sz w:val="20"/>
          <w:szCs w:val="20"/>
          <w:lang w:val="en-GB"/>
        </w:rPr>
        <w:t>le</w:t>
      </w:r>
      <w:r w:rsidRPr="00085CFB">
        <w:rPr>
          <w:color w:val="000000"/>
          <w:sz w:val="20"/>
          <w:szCs w:val="20"/>
          <w:lang w:val="en-GB"/>
        </w:rPr>
        <w:t>ctromagnetic</w:t>
      </w:r>
      <w:r w:rsidR="00135944" w:rsidRPr="00085CFB">
        <w:rPr>
          <w:color w:val="000000"/>
          <w:sz w:val="20"/>
          <w:szCs w:val="20"/>
          <w:lang w:val="en-GB"/>
        </w:rPr>
        <w:t xml:space="preserve"> </w:t>
      </w:r>
      <w:r w:rsidRPr="00085CFB">
        <w:rPr>
          <w:color w:val="000000"/>
          <w:sz w:val="20"/>
          <w:szCs w:val="20"/>
          <w:lang w:val="en-GB"/>
        </w:rPr>
        <w:t>radiation</w:t>
      </w:r>
      <w:r w:rsidR="00433ED3" w:rsidRPr="00085CFB">
        <w:rPr>
          <w:color w:val="000000"/>
          <w:sz w:val="20"/>
          <w:szCs w:val="20"/>
          <w:lang w:val="en-GB"/>
        </w:rPr>
        <w:t xml:space="preserve">, any </w:t>
      </w:r>
      <w:r w:rsidR="00D373C2" w:rsidRPr="00085CFB">
        <w:rPr>
          <w:color w:val="000000"/>
          <w:sz w:val="20"/>
          <w:szCs w:val="20"/>
          <w:lang w:val="en-GB"/>
        </w:rPr>
        <w:t>photon</w:t>
      </w:r>
      <w:r w:rsidR="00433ED3" w:rsidRPr="00085CFB">
        <w:rPr>
          <w:color w:val="000000"/>
          <w:sz w:val="20"/>
          <w:szCs w:val="20"/>
          <w:lang w:val="en-GB"/>
        </w:rPr>
        <w:t>, whateve</w:t>
      </w:r>
      <w:r w:rsidR="009C0689" w:rsidRPr="00085CFB">
        <w:rPr>
          <w:color w:val="000000"/>
          <w:sz w:val="20"/>
          <w:szCs w:val="20"/>
          <w:lang w:val="en-GB"/>
        </w:rPr>
        <w:t>r</w:t>
      </w:r>
      <w:r w:rsidR="00433ED3" w:rsidRPr="00085CFB">
        <w:rPr>
          <w:color w:val="000000"/>
          <w:sz w:val="20"/>
          <w:szCs w:val="20"/>
          <w:lang w:val="en-GB"/>
        </w:rPr>
        <w:t xml:space="preserve"> its frequency, has a </w:t>
      </w:r>
      <w:r w:rsidR="00D373C2" w:rsidRPr="00085CFB">
        <w:rPr>
          <w:color w:val="000000"/>
          <w:sz w:val="20"/>
          <w:szCs w:val="20"/>
          <w:lang w:val="en-GB"/>
        </w:rPr>
        <w:t>momentum (</w:t>
      </w:r>
      <w:r w:rsidR="00132938" w:rsidRPr="00085CFB">
        <w:rPr>
          <w:b/>
          <w:i/>
          <w:color w:val="000000"/>
          <w:sz w:val="20"/>
          <w:szCs w:val="20"/>
          <w:lang w:val="en-GB"/>
        </w:rPr>
        <w:t>P</w:t>
      </w:r>
      <w:r w:rsidR="00D373C2" w:rsidRPr="00085CFB">
        <w:rPr>
          <w:color w:val="000000"/>
          <w:sz w:val="20"/>
          <w:szCs w:val="20"/>
          <w:lang w:val="en-GB"/>
        </w:rPr>
        <w:t>)</w:t>
      </w:r>
      <w:r w:rsidR="00433ED3" w:rsidRPr="00085CFB">
        <w:rPr>
          <w:i/>
          <w:color w:val="000000"/>
          <w:sz w:val="20"/>
          <w:szCs w:val="20"/>
          <w:lang w:val="en-GB"/>
        </w:rPr>
        <w:t>.</w:t>
      </w:r>
      <w:r w:rsidR="00BE690F" w:rsidRPr="00085CFB">
        <w:rPr>
          <w:sz w:val="20"/>
          <w:szCs w:val="20"/>
          <w:lang w:val="en-GB"/>
        </w:rPr>
        <w:t xml:space="preserve"> </w:t>
      </w:r>
      <w:r w:rsidR="00433ED3" w:rsidRPr="00085CFB">
        <w:rPr>
          <w:sz w:val="20"/>
          <w:szCs w:val="20"/>
          <w:lang w:val="en-GB"/>
        </w:rPr>
        <w:t xml:space="preserve">Since we are considering thermic </w:t>
      </w:r>
      <w:r w:rsidR="00D373C2" w:rsidRPr="00085CFB">
        <w:rPr>
          <w:sz w:val="20"/>
          <w:szCs w:val="20"/>
          <w:lang w:val="en-GB"/>
        </w:rPr>
        <w:t>photon</w:t>
      </w:r>
      <w:r w:rsidR="00433ED3" w:rsidRPr="00085CFB">
        <w:rPr>
          <w:sz w:val="20"/>
          <w:szCs w:val="20"/>
          <w:lang w:val="en-GB"/>
        </w:rPr>
        <w:t>s, that is infrared rays, their</w:t>
      </w:r>
      <w:r w:rsidR="00BE690F" w:rsidRPr="00085CFB">
        <w:rPr>
          <w:sz w:val="20"/>
          <w:szCs w:val="20"/>
          <w:lang w:val="en-GB"/>
        </w:rPr>
        <w:t xml:space="preserve"> </w:t>
      </w:r>
      <w:r w:rsidR="00BE690F" w:rsidRPr="00085CFB">
        <w:rPr>
          <w:i/>
          <w:sz w:val="20"/>
          <w:szCs w:val="20"/>
          <w:lang w:val="en-GB"/>
        </w:rPr>
        <w:sym w:font="Symbol" w:char="F06C"/>
      </w:r>
      <w:r w:rsidR="00BE690F" w:rsidRPr="00085CFB">
        <w:rPr>
          <w:sz w:val="20"/>
          <w:szCs w:val="20"/>
          <w:lang w:val="en-GB"/>
        </w:rPr>
        <w:t xml:space="preserve"> </w:t>
      </w:r>
      <w:r w:rsidR="00433ED3" w:rsidRPr="00085CFB">
        <w:rPr>
          <w:sz w:val="20"/>
          <w:szCs w:val="20"/>
          <w:lang w:val="en-GB"/>
        </w:rPr>
        <w:t>can correspond to</w:t>
      </w:r>
      <w:r w:rsidR="00BE690F" w:rsidRPr="00085CFB">
        <w:rPr>
          <w:sz w:val="20"/>
          <w:szCs w:val="20"/>
          <w:lang w:val="en-GB"/>
        </w:rPr>
        <w:t xml:space="preserve"> </w:t>
      </w:r>
      <w:r w:rsidR="001210F5" w:rsidRPr="00085CFB">
        <w:rPr>
          <w:sz w:val="20"/>
          <w:szCs w:val="20"/>
          <w:lang w:val="en-GB"/>
        </w:rPr>
        <w:t>≈</w:t>
      </w:r>
      <w:r w:rsidR="00BE690F" w:rsidRPr="00085CFB">
        <w:rPr>
          <w:sz w:val="20"/>
          <w:szCs w:val="20"/>
          <w:lang w:val="en-GB"/>
        </w:rPr>
        <w:t>5</w:t>
      </w:r>
      <w:r w:rsidR="00BE690F" w:rsidRPr="00085CFB">
        <w:rPr>
          <w:sz w:val="20"/>
          <w:szCs w:val="20"/>
          <w:lang w:val="en-GB"/>
        </w:rPr>
        <w:sym w:font="Symbol" w:char="F0D7"/>
      </w:r>
      <w:r w:rsidR="00BE690F" w:rsidRPr="00085CFB">
        <w:rPr>
          <w:sz w:val="20"/>
          <w:szCs w:val="20"/>
          <w:lang w:val="en-GB"/>
        </w:rPr>
        <w:t>10</w:t>
      </w:r>
      <w:r w:rsidR="00BE690F" w:rsidRPr="00085CFB">
        <w:rPr>
          <w:sz w:val="20"/>
          <w:szCs w:val="20"/>
          <w:vertAlign w:val="superscript"/>
          <w:lang w:val="en-GB"/>
        </w:rPr>
        <w:t>-3</w:t>
      </w:r>
      <w:r w:rsidR="00BE690F" w:rsidRPr="00085CFB">
        <w:rPr>
          <w:sz w:val="20"/>
          <w:szCs w:val="20"/>
          <w:lang w:val="en-GB"/>
        </w:rPr>
        <w:t>[cm]</w:t>
      </w:r>
      <w:r w:rsidR="00433ED3" w:rsidRPr="00085CFB">
        <w:rPr>
          <w:sz w:val="20"/>
          <w:szCs w:val="20"/>
          <w:lang w:val="en-GB"/>
        </w:rPr>
        <w:t>, we have: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6"/>
        <w:gridCol w:w="3347"/>
        <w:gridCol w:w="941"/>
      </w:tblGrid>
      <w:tr w:rsidR="001210F5" w:rsidRPr="00085CFB" w:rsidTr="002F2E7E">
        <w:trPr>
          <w:jc w:val="center"/>
        </w:trPr>
        <w:tc>
          <w:tcPr>
            <w:tcW w:w="229" w:type="pct"/>
            <w:vAlign w:val="center"/>
          </w:tcPr>
          <w:p w:rsidR="001210F5" w:rsidRPr="00085CFB" w:rsidRDefault="001210F5" w:rsidP="00132938">
            <w:pPr>
              <w:snapToGrid w:val="0"/>
              <w:jc w:val="both"/>
              <w:rPr>
                <w:sz w:val="20"/>
                <w:szCs w:val="20"/>
                <w:lang w:val="en-GB"/>
              </w:rPr>
            </w:pPr>
          </w:p>
        </w:tc>
        <w:tc>
          <w:tcPr>
            <w:tcW w:w="3724" w:type="pct"/>
            <w:vAlign w:val="center"/>
          </w:tcPr>
          <w:p w:rsidR="001210F5" w:rsidRPr="00085CFB" w:rsidRDefault="00132938" w:rsidP="00132938">
            <w:pPr>
              <w:snapToGrid w:val="0"/>
              <w:jc w:val="both"/>
              <w:rPr>
                <w:color w:val="000000"/>
                <w:sz w:val="20"/>
                <w:szCs w:val="20"/>
                <w:lang w:val="en-GB"/>
              </w:rPr>
            </w:pPr>
            <w:r w:rsidRPr="00085CFB">
              <w:rPr>
                <w:b/>
                <w:i/>
                <w:sz w:val="20"/>
                <w:szCs w:val="20"/>
                <w:lang w:val="en-GB"/>
              </w:rPr>
              <w:t xml:space="preserve"> P</w:t>
            </w:r>
            <w:r w:rsidR="001210F5" w:rsidRPr="00085CFB">
              <w:rPr>
                <w:sz w:val="20"/>
                <w:szCs w:val="20"/>
                <w:lang w:val="en-GB"/>
              </w:rPr>
              <w:t xml:space="preserve"> </w:t>
            </w:r>
            <w:r w:rsidR="001210F5" w:rsidRPr="00085CFB">
              <w:rPr>
                <w:i/>
                <w:sz w:val="20"/>
                <w:szCs w:val="20"/>
                <w:lang w:val="en-US"/>
              </w:rPr>
              <w:t xml:space="preserve">= </w:t>
            </w:r>
            <m:oMath>
              <m:f>
                <m:fPr>
                  <m:ctrlPr>
                    <w:rPr>
                      <w:rFonts w:ascii="Cambria Math" w:hAnsi="Cambria Math"/>
                      <w:i/>
                      <w:sz w:val="20"/>
                      <w:szCs w:val="20"/>
                      <w:lang w:val="en-US"/>
                    </w:rPr>
                  </m:ctrlPr>
                </m:fPr>
                <m:num>
                  <m:r>
                    <w:rPr>
                      <w:rFonts w:hAnsi="Cambria Math"/>
                      <w:sz w:val="20"/>
                      <w:szCs w:val="20"/>
                      <w:lang w:val="en-US"/>
                    </w:rPr>
                    <m:t>h</m:t>
                  </m:r>
                </m:num>
                <m:den>
                  <m:r>
                    <w:rPr>
                      <w:rFonts w:ascii="Cambria Math" w:hAnsi="Cambria Math"/>
                      <w:sz w:val="20"/>
                      <w:szCs w:val="20"/>
                      <w:lang w:val="en-US"/>
                    </w:rPr>
                    <m:t>λ</m:t>
                  </m:r>
                </m:den>
              </m:f>
            </m:oMath>
            <w:r w:rsidRPr="00085CFB">
              <w:rPr>
                <w:b/>
                <w:i/>
                <w:sz w:val="20"/>
                <w:szCs w:val="20"/>
                <w:lang w:val="en-US"/>
              </w:rPr>
              <w:t xml:space="preserve"> =</w:t>
            </w:r>
            <m:oMath>
              <m:r>
                <w:rPr>
                  <w:rFonts w:ascii="Cambria Math"/>
                  <w:sz w:val="20"/>
                  <w:szCs w:val="20"/>
                  <w:lang w:val="en-US"/>
                </w:rPr>
                <m:t xml:space="preserve"> </m:t>
              </m:r>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m:rPr>
                      <m:sty m:val="p"/>
                    </m:rPr>
                    <w:rPr>
                      <w:rFonts w:ascii="Cambria Math"/>
                      <w:sz w:val="20"/>
                      <w:szCs w:val="20"/>
                      <w:lang w:val="en-US"/>
                    </w:rPr>
                    <m:t>erg</m:t>
                  </m:r>
                  <m:r>
                    <m:rPr>
                      <m:sty m:val="p"/>
                    </m:rPr>
                    <w:rPr>
                      <w:rFonts w:ascii="Cambria Math" w:hAnsi="Cambria Math"/>
                      <w:sz w:val="20"/>
                      <w:szCs w:val="20"/>
                      <w:lang w:val="en-US"/>
                    </w:rPr>
                    <m:t>⋅</m:t>
                  </m:r>
                  <m:r>
                    <m:rPr>
                      <m:sty m:val="p"/>
                    </m:rPr>
                    <w:rPr>
                      <w:rFonts w:ascii="Cambria Math"/>
                      <w:sz w:val="20"/>
                      <w:szCs w:val="20"/>
                      <w:lang w:val="en-US"/>
                    </w:rPr>
                    <m:t xml:space="preserve"> s</m:t>
                  </m:r>
                  <m:r>
                    <w:rPr>
                      <w:rFonts w:ascii="Cambria Math"/>
                      <w:sz w:val="20"/>
                      <w:szCs w:val="20"/>
                      <w:lang w:val="en-US"/>
                    </w:rPr>
                    <m:t>]</m:t>
                  </m:r>
                </m:num>
                <m:den>
                  <m:r>
                    <w:rPr>
                      <w:rFonts w:ascii="Cambria Math"/>
                      <w:sz w:val="20"/>
                      <w:szCs w:val="20"/>
                      <w:lang w:val="en-GB"/>
                    </w:rPr>
                    <m:t xml:space="preserve">5 </m:t>
                  </m:r>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3</m:t>
                      </m:r>
                    </m:sup>
                  </m:sSup>
                  <m:r>
                    <w:rPr>
                      <w:rFonts w:ascii="Cambria Math"/>
                      <w:sz w:val="20"/>
                      <w:szCs w:val="20"/>
                      <w:lang w:val="en-US"/>
                    </w:rPr>
                    <m:t>[</m:t>
                  </m:r>
                  <m:r>
                    <w:rPr>
                      <w:rFonts w:ascii="Cambria Math" w:hAnsi="Cambria Math"/>
                      <w:sz w:val="20"/>
                      <w:szCs w:val="20"/>
                      <w:lang w:val="en-GB"/>
                    </w:rPr>
                    <m:t>cm</m:t>
                  </m:r>
                  <m:r>
                    <w:rPr>
                      <w:rFonts w:ascii="Cambria Math"/>
                      <w:sz w:val="20"/>
                      <w:szCs w:val="20"/>
                      <w:lang w:val="en-GB"/>
                    </w:rPr>
                    <m:t>]</m:t>
                  </m:r>
                </m:den>
              </m:f>
            </m:oMath>
          </w:p>
        </w:tc>
        <w:tc>
          <w:tcPr>
            <w:tcW w:w="1047" w:type="pct"/>
            <w:vAlign w:val="center"/>
          </w:tcPr>
          <w:p w:rsidR="001210F5" w:rsidRPr="00085CFB" w:rsidRDefault="00CB642E" w:rsidP="00132938">
            <w:pPr>
              <w:snapToGrid w:val="0"/>
              <w:jc w:val="both"/>
              <w:rPr>
                <w:sz w:val="20"/>
                <w:szCs w:val="20"/>
                <w:lang w:val="en-GB"/>
              </w:rPr>
            </w:pPr>
            <w:r w:rsidRPr="00085CFB">
              <w:rPr>
                <w:sz w:val="20"/>
                <w:szCs w:val="20"/>
                <w:lang w:val="en-GB"/>
              </w:rPr>
              <w:t>(49),</w:t>
            </w:r>
            <w:r w:rsidR="002F2E7E" w:rsidRPr="00085CFB">
              <w:rPr>
                <w:sz w:val="20"/>
                <w:szCs w:val="20"/>
                <w:lang w:val="en-GB"/>
              </w:rPr>
              <w:t xml:space="preserve"> </w:t>
            </w:r>
          </w:p>
        </w:tc>
      </w:tr>
      <w:tr w:rsidR="00F25774" w:rsidRPr="00085CFB" w:rsidTr="002F2E7E">
        <w:trPr>
          <w:jc w:val="center"/>
        </w:trPr>
        <w:tc>
          <w:tcPr>
            <w:tcW w:w="229" w:type="pct"/>
            <w:vAlign w:val="center"/>
          </w:tcPr>
          <w:p w:rsidR="00F25774" w:rsidRPr="00085CFB" w:rsidRDefault="00F25774" w:rsidP="00132938">
            <w:pPr>
              <w:snapToGrid w:val="0"/>
              <w:jc w:val="both"/>
              <w:rPr>
                <w:sz w:val="20"/>
                <w:szCs w:val="20"/>
                <w:lang w:val="en-GB"/>
              </w:rPr>
            </w:pPr>
          </w:p>
        </w:tc>
        <w:tc>
          <w:tcPr>
            <w:tcW w:w="3724" w:type="pct"/>
            <w:vAlign w:val="center"/>
          </w:tcPr>
          <w:p w:rsidR="00F25774" w:rsidRPr="00085CFB" w:rsidRDefault="00F25774" w:rsidP="00132938">
            <w:pPr>
              <w:snapToGrid w:val="0"/>
              <w:jc w:val="both"/>
              <w:rPr>
                <w:b/>
                <w:i/>
                <w:sz w:val="20"/>
                <w:szCs w:val="20"/>
                <w:lang w:val="en-GB"/>
              </w:rPr>
            </w:pPr>
          </w:p>
        </w:tc>
        <w:tc>
          <w:tcPr>
            <w:tcW w:w="1047" w:type="pct"/>
            <w:vAlign w:val="center"/>
          </w:tcPr>
          <w:p w:rsidR="00F25774" w:rsidRPr="00085CFB" w:rsidRDefault="00F25774" w:rsidP="00132938">
            <w:pPr>
              <w:snapToGrid w:val="0"/>
              <w:jc w:val="both"/>
              <w:rPr>
                <w:sz w:val="20"/>
                <w:szCs w:val="20"/>
                <w:lang w:val="en-GB"/>
              </w:rPr>
            </w:pPr>
          </w:p>
        </w:tc>
      </w:tr>
      <w:tr w:rsidR="00BC544D" w:rsidRPr="00085CFB" w:rsidTr="002F2E7E">
        <w:trPr>
          <w:jc w:val="center"/>
        </w:trPr>
        <w:tc>
          <w:tcPr>
            <w:tcW w:w="229" w:type="pct"/>
            <w:vAlign w:val="center"/>
          </w:tcPr>
          <w:p w:rsidR="00BC544D" w:rsidRPr="00085CFB" w:rsidRDefault="00BC544D" w:rsidP="00132938">
            <w:pPr>
              <w:snapToGrid w:val="0"/>
              <w:jc w:val="both"/>
              <w:rPr>
                <w:sz w:val="20"/>
                <w:szCs w:val="20"/>
                <w:lang w:val="en-GB"/>
              </w:rPr>
            </w:pPr>
          </w:p>
          <w:p w:rsidR="00F25774" w:rsidRPr="00085CFB" w:rsidRDefault="00F25774" w:rsidP="00132938">
            <w:pPr>
              <w:snapToGrid w:val="0"/>
              <w:jc w:val="both"/>
              <w:rPr>
                <w:sz w:val="20"/>
                <w:szCs w:val="20"/>
                <w:lang w:val="en-GB"/>
              </w:rPr>
            </w:pPr>
          </w:p>
        </w:tc>
        <w:tc>
          <w:tcPr>
            <w:tcW w:w="3724" w:type="pct"/>
            <w:vAlign w:val="center"/>
          </w:tcPr>
          <w:p w:rsidR="00BC544D" w:rsidRPr="00085CFB" w:rsidRDefault="00132938" w:rsidP="00132938">
            <w:pPr>
              <w:snapToGrid w:val="0"/>
              <w:jc w:val="both"/>
              <w:rPr>
                <w:sz w:val="20"/>
                <w:szCs w:val="20"/>
                <w:lang w:val="en-GB"/>
              </w:rPr>
            </w:pPr>
            <w:r w:rsidRPr="00085CFB">
              <w:rPr>
                <w:b/>
                <w:i/>
                <w:sz w:val="20"/>
                <w:szCs w:val="20"/>
                <w:lang w:val="en-GB"/>
              </w:rPr>
              <w:t xml:space="preserve">P </w:t>
            </w:r>
            <w:r w:rsidR="00BC544D" w:rsidRPr="00085CFB">
              <w:rPr>
                <w:sz w:val="20"/>
                <w:szCs w:val="20"/>
                <w:lang w:val="en-GB"/>
              </w:rPr>
              <w:t>=</w:t>
            </w:r>
            <w:r w:rsidR="002F2E7E" w:rsidRPr="00085CFB">
              <w:rPr>
                <w:sz w:val="20"/>
                <w:szCs w:val="20"/>
                <w:lang w:val="en-GB"/>
              </w:rPr>
              <w:t xml:space="preserve"> </w:t>
            </w:r>
            <m:oMath>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m:rPr>
                      <m:sty m:val="p"/>
                    </m:rPr>
                    <w:rPr>
                      <w:rFonts w:ascii="Cambria Math"/>
                      <w:sz w:val="20"/>
                      <w:szCs w:val="20"/>
                      <w:lang w:val="en-US"/>
                    </w:rPr>
                    <m:t>g</m:t>
                  </m:r>
                  <m:r>
                    <m:rPr>
                      <m:sty m:val="p"/>
                    </m:rPr>
                    <w:rPr>
                      <w:rFonts w:ascii="Cambria Math" w:hAnsi="Cambria Math"/>
                      <w:sz w:val="20"/>
                      <w:szCs w:val="20"/>
                      <w:lang w:val="en-US"/>
                    </w:rPr>
                    <m:t>⋅</m:t>
                  </m:r>
                  <m:r>
                    <m:rPr>
                      <m:sty m:val="p"/>
                    </m:rPr>
                    <w:rPr>
                      <w:rFonts w:ascii="Cambria Math"/>
                      <w:sz w:val="20"/>
                      <w:szCs w:val="20"/>
                      <w:lang w:val="en-US"/>
                    </w:rPr>
                    <m:t xml:space="preserve"> </m:t>
                  </m:r>
                  <m:f>
                    <m:fPr>
                      <m:ctrlPr>
                        <w:rPr>
                          <w:rFonts w:ascii="Cambria Math" w:hAnsi="Cambria Math"/>
                          <w:i/>
                          <w:sz w:val="20"/>
                          <w:szCs w:val="20"/>
                          <w:lang w:val="en-GB"/>
                        </w:rPr>
                      </m:ctrlPr>
                    </m:fPr>
                    <m:num>
                      <m:sSup>
                        <m:sSupPr>
                          <m:ctrlPr>
                            <w:rPr>
                              <w:rFonts w:ascii="Cambria Math" w:hAnsi="Cambria Math"/>
                              <w:sz w:val="20"/>
                              <w:szCs w:val="20"/>
                              <w:lang w:val="en-GB"/>
                            </w:rPr>
                          </m:ctrlPr>
                        </m:sSupPr>
                        <m:e>
                          <m:r>
                            <m:rPr>
                              <m:sty m:val="p"/>
                            </m:rPr>
                            <w:rPr>
                              <w:rFonts w:ascii="Cambria Math"/>
                              <w:sz w:val="20"/>
                              <w:szCs w:val="20"/>
                              <w:lang w:val="en-US"/>
                            </w:rPr>
                            <m:t>cm</m:t>
                          </m:r>
                        </m:e>
                        <m:sup>
                          <m:r>
                            <m:rPr>
                              <m:sty m:val="p"/>
                            </m:rPr>
                            <w:rPr>
                              <w:rFonts w:ascii="Cambria Math"/>
                              <w:sz w:val="20"/>
                              <w:szCs w:val="20"/>
                              <w:lang w:val="en-US"/>
                            </w:rPr>
                            <m:t>2</m:t>
                          </m:r>
                        </m:sup>
                      </m:sSup>
                      <m:ctrlPr>
                        <w:rPr>
                          <w:rFonts w:ascii="Cambria Math" w:hAnsi="Cambria Math"/>
                          <w:sz w:val="20"/>
                          <w:szCs w:val="20"/>
                          <w:lang w:val="en-GB"/>
                        </w:rPr>
                      </m:ctrlPr>
                    </m:num>
                    <m:den>
                      <m:r>
                        <w:rPr>
                          <w:rFonts w:ascii="Cambria Math" w:hAnsi="Cambria Math"/>
                          <w:sz w:val="20"/>
                          <w:szCs w:val="20"/>
                          <w:lang w:val="en-GB"/>
                        </w:rPr>
                        <m:t>s</m:t>
                      </m:r>
                    </m:den>
                  </m:f>
                  <m:r>
                    <w:rPr>
                      <w:rFonts w:ascii="Cambria Math"/>
                      <w:sz w:val="20"/>
                      <w:szCs w:val="20"/>
                      <w:lang w:val="en-US"/>
                    </w:rPr>
                    <m:t>]</m:t>
                  </m:r>
                </m:num>
                <m:den>
                  <m:r>
                    <w:rPr>
                      <w:rFonts w:ascii="Cambria Math"/>
                      <w:sz w:val="20"/>
                      <w:szCs w:val="20"/>
                      <w:lang w:val="en-US"/>
                    </w:rPr>
                    <m:t xml:space="preserve">5 </m:t>
                  </m:r>
                  <m:r>
                    <w:rPr>
                      <w:rFonts w:ascii="Cambria Math" w:hAns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3</m:t>
                      </m:r>
                    </m:sup>
                  </m:sSup>
                  <m:r>
                    <w:rPr>
                      <w:rFonts w:ascii="Cambria Math"/>
                      <w:sz w:val="20"/>
                      <w:szCs w:val="20"/>
                      <w:lang w:val="en-US"/>
                    </w:rPr>
                    <m:t>[</m:t>
                  </m:r>
                  <m:r>
                    <w:rPr>
                      <w:rFonts w:ascii="Cambria Math" w:hAnsi="Cambria Math"/>
                      <w:sz w:val="20"/>
                      <w:szCs w:val="20"/>
                      <w:lang w:val="en-GB"/>
                    </w:rPr>
                    <m:t>cm</m:t>
                  </m:r>
                  <m:r>
                    <w:rPr>
                      <w:rFonts w:ascii="Cambria Math"/>
                      <w:sz w:val="20"/>
                      <w:szCs w:val="20"/>
                      <w:lang w:val="en-GB"/>
                    </w:rPr>
                    <m:t>]</m:t>
                  </m:r>
                </m:den>
              </m:f>
            </m:oMath>
          </w:p>
        </w:tc>
        <w:tc>
          <w:tcPr>
            <w:tcW w:w="1047" w:type="pct"/>
            <w:vAlign w:val="center"/>
          </w:tcPr>
          <w:p w:rsidR="00BC544D" w:rsidRPr="00085CFB" w:rsidRDefault="002F2E7E" w:rsidP="00132938">
            <w:pPr>
              <w:snapToGrid w:val="0"/>
              <w:jc w:val="both"/>
              <w:rPr>
                <w:sz w:val="20"/>
                <w:szCs w:val="20"/>
                <w:lang w:val="en-GB"/>
              </w:rPr>
            </w:pPr>
            <w:r w:rsidRPr="00085CFB">
              <w:rPr>
                <w:sz w:val="20"/>
                <w:szCs w:val="20"/>
                <w:lang w:val="en-GB"/>
              </w:rPr>
              <w:t xml:space="preserve"> </w:t>
            </w:r>
            <w:r w:rsidR="00F25774" w:rsidRPr="00085CFB">
              <w:rPr>
                <w:sz w:val="20"/>
                <w:szCs w:val="20"/>
                <w:lang w:val="en-GB"/>
              </w:rPr>
              <w:t>(50</w:t>
            </w:r>
            <w:r w:rsidR="00E518F7" w:rsidRPr="00085CFB">
              <w:rPr>
                <w:sz w:val="20"/>
                <w:szCs w:val="20"/>
                <w:lang w:val="en-GB"/>
              </w:rPr>
              <w:t>),</w:t>
            </w:r>
          </w:p>
        </w:tc>
      </w:tr>
    </w:tbl>
    <w:p w:rsidR="00BC544D" w:rsidRPr="00085CFB" w:rsidRDefault="00E518F7" w:rsidP="00132938">
      <w:pPr>
        <w:snapToGrid w:val="0"/>
        <w:ind w:firstLine="425"/>
        <w:jc w:val="both"/>
        <w:rPr>
          <w:sz w:val="20"/>
          <w:szCs w:val="20"/>
          <w:lang w:val="en-GB"/>
        </w:rPr>
      </w:pPr>
      <w:r w:rsidRPr="00085CFB">
        <w:rPr>
          <w:sz w:val="20"/>
          <w:szCs w:val="20"/>
          <w:lang w:val="en-GB"/>
        </w:rPr>
        <w:t>that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92"/>
        <w:gridCol w:w="3503"/>
        <w:gridCol w:w="799"/>
      </w:tblGrid>
      <w:tr w:rsidR="00BC544D" w:rsidRPr="00085CFB" w:rsidTr="002F2E7E">
        <w:trPr>
          <w:jc w:val="center"/>
        </w:trPr>
        <w:tc>
          <w:tcPr>
            <w:tcW w:w="214" w:type="pct"/>
            <w:vAlign w:val="center"/>
          </w:tcPr>
          <w:p w:rsidR="00BC544D" w:rsidRPr="00085CFB" w:rsidRDefault="00BC544D" w:rsidP="00132938">
            <w:pPr>
              <w:snapToGrid w:val="0"/>
              <w:jc w:val="both"/>
              <w:rPr>
                <w:b/>
                <w:i/>
                <w:sz w:val="20"/>
                <w:szCs w:val="20"/>
                <w:lang w:val="en-GB"/>
              </w:rPr>
            </w:pPr>
          </w:p>
        </w:tc>
        <w:tc>
          <w:tcPr>
            <w:tcW w:w="3897" w:type="pct"/>
            <w:vAlign w:val="center"/>
          </w:tcPr>
          <w:p w:rsidR="00BC544D" w:rsidRPr="00085CFB" w:rsidRDefault="00132938" w:rsidP="00132938">
            <w:pPr>
              <w:snapToGrid w:val="0"/>
              <w:jc w:val="both"/>
              <w:rPr>
                <w:sz w:val="20"/>
                <w:szCs w:val="20"/>
                <w:lang w:val="en-GB"/>
              </w:rPr>
            </w:pPr>
            <w:r w:rsidRPr="00085CFB">
              <w:rPr>
                <w:b/>
                <w:i/>
                <w:sz w:val="20"/>
                <w:szCs w:val="20"/>
                <w:lang w:val="en-GB"/>
              </w:rPr>
              <w:t xml:space="preserve">P </w:t>
            </w:r>
            <w:r w:rsidR="00BC544D" w:rsidRPr="00085CFB">
              <w:rPr>
                <w:sz w:val="20"/>
                <w:szCs w:val="20"/>
                <w:lang w:val="en-GB"/>
              </w:rPr>
              <w:t xml:space="preserve">= 1.325 </w:t>
            </w:r>
            <w:r w:rsidR="00BC544D" w:rsidRPr="00085CFB">
              <w:rPr>
                <w:rFonts w:ascii="Cambria Math" w:hAnsi="Cambria Math"/>
                <w:sz w:val="20"/>
                <w:szCs w:val="20"/>
                <w:lang w:val="en-GB"/>
              </w:rPr>
              <w:t>⋅</w:t>
            </w:r>
            <w:r w:rsidR="00BC544D" w:rsidRPr="00085CFB">
              <w:rPr>
                <w:sz w:val="20"/>
                <w:szCs w:val="20"/>
                <w:lang w:val="en-GB"/>
              </w:rPr>
              <w:t xml:space="preserve">10 </w:t>
            </w:r>
            <w:r w:rsidR="00BC544D" w:rsidRPr="00085CFB">
              <w:rPr>
                <w:sz w:val="20"/>
                <w:szCs w:val="20"/>
                <w:vertAlign w:val="superscript"/>
                <w:lang w:val="en-GB"/>
              </w:rPr>
              <w:t xml:space="preserve">̶ 24 </w:t>
            </w:r>
            <w:r w:rsidR="00BC544D" w:rsidRPr="00085CFB">
              <w:rPr>
                <w:sz w:val="20"/>
                <w:szCs w:val="20"/>
                <w:lang w:val="en-GB"/>
              </w:rPr>
              <w:t>[g</w:t>
            </w:r>
            <w:r w:rsidR="00BC544D" w:rsidRPr="00085CFB">
              <w:rPr>
                <w:rFonts w:hAnsi="Cambria Math"/>
                <w:sz w:val="20"/>
                <w:szCs w:val="20"/>
                <w:lang w:val="en-US"/>
              </w:rPr>
              <w:t>⋅</w:t>
            </w:r>
            <w:r w:rsidR="00BC544D" w:rsidRPr="00085CFB">
              <w:rPr>
                <w:sz w:val="20"/>
                <w:szCs w:val="20"/>
                <w:lang w:val="en-US"/>
              </w:rPr>
              <w:t xml:space="preserve"> </w:t>
            </w:r>
            <m:oMath>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oMath>
            <w:r w:rsidR="00BC544D" w:rsidRPr="00085CFB">
              <w:rPr>
                <w:sz w:val="20"/>
                <w:szCs w:val="20"/>
                <w:lang w:val="en-GB"/>
              </w:rPr>
              <w:t>]</w:t>
            </w:r>
          </w:p>
        </w:tc>
        <w:tc>
          <w:tcPr>
            <w:tcW w:w="889" w:type="pct"/>
            <w:vAlign w:val="center"/>
          </w:tcPr>
          <w:p w:rsidR="00BC544D" w:rsidRPr="00085CFB" w:rsidRDefault="00CB642E" w:rsidP="00132938">
            <w:pPr>
              <w:snapToGrid w:val="0"/>
              <w:jc w:val="both"/>
              <w:rPr>
                <w:sz w:val="20"/>
                <w:szCs w:val="20"/>
                <w:lang w:val="en-GB"/>
              </w:rPr>
            </w:pPr>
            <w:r w:rsidRPr="00085CFB">
              <w:rPr>
                <w:sz w:val="20"/>
                <w:szCs w:val="20"/>
                <w:lang w:val="en-GB"/>
              </w:rPr>
              <w:t>(51).</w:t>
            </w:r>
            <w:r w:rsidR="002F2E7E" w:rsidRPr="00085CFB">
              <w:rPr>
                <w:sz w:val="20"/>
                <w:szCs w:val="20"/>
                <w:lang w:val="en-GB"/>
              </w:rPr>
              <w:t xml:space="preserve"> </w:t>
            </w:r>
          </w:p>
        </w:tc>
      </w:tr>
    </w:tbl>
    <w:p w:rsidR="00193BCE" w:rsidRPr="00085CFB" w:rsidRDefault="00BE690F" w:rsidP="00132938">
      <w:pPr>
        <w:snapToGrid w:val="0"/>
        <w:ind w:firstLine="425"/>
        <w:jc w:val="both"/>
        <w:rPr>
          <w:sz w:val="20"/>
          <w:szCs w:val="20"/>
          <w:lang w:val="en-GB"/>
        </w:rPr>
      </w:pPr>
      <w:r w:rsidRPr="00085CFB">
        <w:rPr>
          <w:sz w:val="20"/>
          <w:szCs w:val="20"/>
          <w:lang w:val="en-GB"/>
        </w:rPr>
        <w:t xml:space="preserve">This is the </w:t>
      </w:r>
      <w:r w:rsidR="00AF76F8" w:rsidRPr="00085CFB">
        <w:rPr>
          <w:i/>
          <w:sz w:val="20"/>
          <w:szCs w:val="20"/>
          <w:lang w:val="en-GB"/>
        </w:rPr>
        <w:t>momentum</w:t>
      </w:r>
      <w:r w:rsidR="00FA261E" w:rsidRPr="00085CFB">
        <w:rPr>
          <w:sz w:val="20"/>
          <w:szCs w:val="20"/>
          <w:lang w:val="en-GB"/>
        </w:rPr>
        <w:t>’s value</w:t>
      </w:r>
      <w:r w:rsidR="00AF76F8" w:rsidRPr="00085CFB">
        <w:rPr>
          <w:sz w:val="20"/>
          <w:szCs w:val="20"/>
          <w:lang w:val="en-GB"/>
        </w:rPr>
        <w:t xml:space="preserve"> </w:t>
      </w:r>
      <w:r w:rsidR="00433ED3" w:rsidRPr="00085CFB">
        <w:rPr>
          <w:sz w:val="20"/>
          <w:szCs w:val="20"/>
          <w:lang w:val="en-GB"/>
        </w:rPr>
        <w:t xml:space="preserve">of a </w:t>
      </w:r>
      <w:r w:rsidR="009C0689" w:rsidRPr="00085CFB">
        <w:rPr>
          <w:i/>
          <w:sz w:val="20"/>
          <w:szCs w:val="20"/>
          <w:lang w:val="en-GB"/>
        </w:rPr>
        <w:t xml:space="preserve">quantum </w:t>
      </w:r>
      <w:r w:rsidR="009C0689" w:rsidRPr="00085CFB">
        <w:rPr>
          <w:sz w:val="20"/>
          <w:szCs w:val="20"/>
          <w:lang w:val="en-GB"/>
        </w:rPr>
        <w:t xml:space="preserve">of </w:t>
      </w:r>
      <w:r w:rsidRPr="00085CFB">
        <w:rPr>
          <w:sz w:val="20"/>
          <w:szCs w:val="20"/>
          <w:lang w:val="en-GB"/>
        </w:rPr>
        <w:t>the infrared band</w:t>
      </w:r>
      <w:r w:rsidR="00FA261E" w:rsidRPr="00085CFB">
        <w:rPr>
          <w:sz w:val="20"/>
          <w:szCs w:val="20"/>
          <w:lang w:val="en-GB"/>
        </w:rPr>
        <w:t xml:space="preserve"> which</w:t>
      </w:r>
      <w:r w:rsidR="00BC029B" w:rsidRPr="00085CFB">
        <w:rPr>
          <w:sz w:val="20"/>
          <w:szCs w:val="20"/>
          <w:lang w:val="en-GB"/>
        </w:rPr>
        <w:t>,</w:t>
      </w:r>
      <w:r w:rsidRPr="00085CFB">
        <w:rPr>
          <w:sz w:val="20"/>
          <w:szCs w:val="20"/>
          <w:lang w:val="en-GB"/>
        </w:rPr>
        <w:t xml:space="preserve"> </w:t>
      </w:r>
      <w:r w:rsidR="00BC029B" w:rsidRPr="00085CFB">
        <w:rPr>
          <w:sz w:val="20"/>
          <w:szCs w:val="20"/>
          <w:lang w:val="en-GB"/>
        </w:rPr>
        <w:t>a</w:t>
      </w:r>
      <w:r w:rsidR="00882C69" w:rsidRPr="00085CFB">
        <w:rPr>
          <w:sz w:val="20"/>
          <w:szCs w:val="20"/>
          <w:lang w:val="en-GB"/>
        </w:rPr>
        <w:t>s Ferm</w:t>
      </w:r>
      <w:r w:rsidR="002F2E7E" w:rsidRPr="00085CFB">
        <w:rPr>
          <w:sz w:val="20"/>
          <w:szCs w:val="20"/>
          <w:lang w:val="en-GB"/>
        </w:rPr>
        <w:t>i (</w:t>
      </w:r>
      <w:r w:rsidR="00B76FC4" w:rsidRPr="00085CFB">
        <w:rPr>
          <w:sz w:val="20"/>
          <w:szCs w:val="20"/>
          <w:lang w:val="en-GB"/>
        </w:rPr>
        <w:t>2009)</w:t>
      </w:r>
      <w:r w:rsidR="00882C69" w:rsidRPr="00085CFB">
        <w:rPr>
          <w:sz w:val="20"/>
          <w:szCs w:val="20"/>
          <w:lang w:val="en-GB"/>
        </w:rPr>
        <w:t xml:space="preserve"> and Feynma</w:t>
      </w:r>
      <w:r w:rsidR="002F2E7E" w:rsidRPr="00085CFB">
        <w:rPr>
          <w:sz w:val="20"/>
          <w:szCs w:val="20"/>
          <w:lang w:val="en-GB"/>
        </w:rPr>
        <w:t>n (</w:t>
      </w:r>
      <w:r w:rsidR="00B76FC4" w:rsidRPr="00085CFB">
        <w:rPr>
          <w:sz w:val="20"/>
          <w:szCs w:val="20"/>
          <w:lang w:val="en-GB"/>
        </w:rPr>
        <w:t>1965,a)</w:t>
      </w:r>
      <w:r w:rsidR="00882C69" w:rsidRPr="00085CFB">
        <w:rPr>
          <w:sz w:val="20"/>
          <w:szCs w:val="20"/>
          <w:lang w:val="en-GB"/>
        </w:rPr>
        <w:t xml:space="preserve"> remi</w:t>
      </w:r>
      <w:r w:rsidR="00BC029B" w:rsidRPr="00085CFB">
        <w:rPr>
          <w:sz w:val="20"/>
          <w:szCs w:val="20"/>
          <w:lang w:val="en-GB"/>
        </w:rPr>
        <w:t>nd us,</w:t>
      </w:r>
      <w:r w:rsidR="00FA261E" w:rsidRPr="00085CFB">
        <w:rPr>
          <w:sz w:val="20"/>
          <w:szCs w:val="20"/>
          <w:lang w:val="en-GB"/>
        </w:rPr>
        <w:t xml:space="preserve"> is entirely transferred to the particle with which it interacts</w:t>
      </w:r>
      <w:r w:rsidR="00882C69" w:rsidRPr="00085CFB">
        <w:rPr>
          <w:sz w:val="20"/>
          <w:szCs w:val="20"/>
          <w:lang w:val="en-GB"/>
        </w:rPr>
        <w:t xml:space="preserve">. </w:t>
      </w:r>
    </w:p>
    <w:p w:rsidR="001A60F2" w:rsidRPr="00085CFB" w:rsidRDefault="00E9646F" w:rsidP="00132938">
      <w:pPr>
        <w:snapToGrid w:val="0"/>
        <w:ind w:firstLine="425"/>
        <w:jc w:val="both"/>
        <w:rPr>
          <w:sz w:val="20"/>
          <w:szCs w:val="20"/>
          <w:lang w:val="en-GB"/>
        </w:rPr>
      </w:pPr>
      <w:r w:rsidRPr="00085CFB">
        <w:rPr>
          <w:sz w:val="20"/>
          <w:szCs w:val="20"/>
          <w:lang w:val="en-GB"/>
        </w:rPr>
        <w:t>Hence</w:t>
      </w:r>
      <w:r w:rsidR="00FA261E" w:rsidRPr="00085CFB">
        <w:rPr>
          <w:sz w:val="20"/>
          <w:szCs w:val="20"/>
          <w:lang w:val="en-GB"/>
        </w:rPr>
        <w:t xml:space="preserve">, from </w:t>
      </w:r>
      <w:r w:rsidR="00D404F9" w:rsidRPr="00085CFB">
        <w:rPr>
          <w:sz w:val="20"/>
          <w:szCs w:val="20"/>
          <w:lang w:val="en-GB"/>
        </w:rPr>
        <w:t>Eq</w:t>
      </w:r>
      <w:r w:rsidR="002F2E7E" w:rsidRPr="00085CFB">
        <w:rPr>
          <w:sz w:val="20"/>
          <w:szCs w:val="20"/>
          <w:lang w:val="en-GB"/>
        </w:rPr>
        <w:t>. (</w:t>
      </w:r>
      <w:r w:rsidRPr="00085CFB">
        <w:rPr>
          <w:sz w:val="20"/>
          <w:szCs w:val="20"/>
          <w:lang w:val="en-GB"/>
        </w:rPr>
        <w:t>51</w:t>
      </w:r>
      <w:r w:rsidR="00D404F9" w:rsidRPr="00085CFB">
        <w:rPr>
          <w:sz w:val="20"/>
          <w:szCs w:val="20"/>
          <w:lang w:val="en-GB"/>
        </w:rPr>
        <w:t>)</w:t>
      </w:r>
      <w:r w:rsidR="00FA261E" w:rsidRPr="00085CFB">
        <w:rPr>
          <w:sz w:val="20"/>
          <w:szCs w:val="20"/>
          <w:lang w:val="en-GB"/>
        </w:rPr>
        <w:t xml:space="preserve"> we get that</w:t>
      </w:r>
      <w:r w:rsidR="00D404F9" w:rsidRPr="00085CFB">
        <w:rPr>
          <w:color w:val="FF0000"/>
          <w:sz w:val="20"/>
          <w:szCs w:val="20"/>
          <w:lang w:val="en-GB"/>
        </w:rPr>
        <w:t xml:space="preserve"> </w:t>
      </w:r>
      <w:r w:rsidR="00D404F9" w:rsidRPr="00085CFB">
        <w:rPr>
          <w:sz w:val="20"/>
          <w:szCs w:val="20"/>
          <w:lang w:val="en-GB"/>
        </w:rPr>
        <w:t xml:space="preserve">a </w:t>
      </w:r>
      <w:r w:rsidR="00D404F9" w:rsidRPr="00085CFB">
        <w:rPr>
          <w:i/>
          <w:sz w:val="20"/>
          <w:szCs w:val="20"/>
          <w:lang w:val="en-GB"/>
        </w:rPr>
        <w:t xml:space="preserve">quantum </w:t>
      </w:r>
      <w:r w:rsidR="00D404F9" w:rsidRPr="00085CFB">
        <w:rPr>
          <w:sz w:val="20"/>
          <w:szCs w:val="20"/>
          <w:lang w:val="en-GB"/>
        </w:rPr>
        <w:t>of infrared radiation</w:t>
      </w:r>
      <w:r w:rsidR="00FA261E" w:rsidRPr="00085CFB">
        <w:rPr>
          <w:sz w:val="20"/>
          <w:szCs w:val="20"/>
          <w:lang w:val="en-GB"/>
        </w:rPr>
        <w:t xml:space="preserve"> with its</w:t>
      </w:r>
      <w:r w:rsidR="00D404F9" w:rsidRPr="00085CFB">
        <w:rPr>
          <w:sz w:val="20"/>
          <w:szCs w:val="20"/>
          <w:lang w:val="en-GB"/>
        </w:rPr>
        <w:t xml:space="preserve"> </w:t>
      </w:r>
      <w:r w:rsidR="00D404F9" w:rsidRPr="00085CFB">
        <w:rPr>
          <w:i/>
          <w:sz w:val="20"/>
          <w:szCs w:val="20"/>
          <w:lang w:val="en-GB"/>
        </w:rPr>
        <w:t xml:space="preserve">momentum </w:t>
      </w:r>
      <w:r w:rsidR="00D404F9" w:rsidRPr="00085CFB">
        <w:rPr>
          <w:sz w:val="20"/>
          <w:szCs w:val="20"/>
          <w:lang w:val="en-GB"/>
        </w:rPr>
        <w:t xml:space="preserve">carries a </w:t>
      </w:r>
      <w:r w:rsidR="00D404F9" w:rsidRPr="00085CFB">
        <w:rPr>
          <w:i/>
          <w:sz w:val="20"/>
          <w:szCs w:val="20"/>
          <w:lang w:val="en-GB"/>
        </w:rPr>
        <w:t>dynamic-mass</w:t>
      </w:r>
      <w:r w:rsidR="00265FBE" w:rsidRPr="00085CFB">
        <w:rPr>
          <w:i/>
          <w:sz w:val="20"/>
          <w:szCs w:val="20"/>
          <w:lang w:val="en-GB"/>
        </w:rPr>
        <w:t xml:space="preserve"> </w:t>
      </w:r>
      <w:r w:rsidR="00265FBE" w:rsidRPr="00085CFB">
        <w:rPr>
          <w:sz w:val="20"/>
          <w:szCs w:val="20"/>
          <w:lang w:val="en-GB"/>
        </w:rPr>
        <w:t>roughly</w:t>
      </w:r>
      <w:r w:rsidR="00D404F9" w:rsidRPr="00085CFB">
        <w:rPr>
          <w:sz w:val="20"/>
          <w:szCs w:val="20"/>
          <w:lang w:val="en-GB"/>
        </w:rPr>
        <w:t xml:space="preserve"> equal to the rest </w:t>
      </w:r>
      <w:r w:rsidR="001A60F2" w:rsidRPr="00085CFB">
        <w:rPr>
          <w:sz w:val="20"/>
          <w:szCs w:val="20"/>
          <w:lang w:val="en-GB"/>
        </w:rPr>
        <w:t>mass of a proton!</w:t>
      </w:r>
    </w:p>
    <w:p w:rsidR="00D404F9" w:rsidRPr="00085CFB" w:rsidRDefault="00E9646F" w:rsidP="00132938">
      <w:pPr>
        <w:snapToGrid w:val="0"/>
        <w:ind w:firstLine="425"/>
        <w:jc w:val="both"/>
        <w:rPr>
          <w:color w:val="FF0000"/>
          <w:sz w:val="20"/>
          <w:szCs w:val="20"/>
          <w:lang w:val="en-US"/>
        </w:rPr>
      </w:pPr>
      <w:r w:rsidRPr="00085CFB">
        <w:rPr>
          <w:sz w:val="20"/>
          <w:szCs w:val="20"/>
          <w:lang w:val="en-GB"/>
        </w:rPr>
        <w:t>Furthermore</w:t>
      </w:r>
      <w:r w:rsidR="00D404F9" w:rsidRPr="00085CFB">
        <w:rPr>
          <w:sz w:val="20"/>
          <w:szCs w:val="20"/>
          <w:lang w:val="en-GB"/>
        </w:rPr>
        <w:t>, consider</w:t>
      </w:r>
      <w:r w:rsidR="005D2F3B" w:rsidRPr="00085CFB">
        <w:rPr>
          <w:sz w:val="20"/>
          <w:szCs w:val="20"/>
          <w:lang w:val="en-GB"/>
        </w:rPr>
        <w:t>ing</w:t>
      </w:r>
      <w:r w:rsidR="00D404F9" w:rsidRPr="00085CFB">
        <w:rPr>
          <w:sz w:val="20"/>
          <w:szCs w:val="20"/>
          <w:lang w:val="en-GB"/>
        </w:rPr>
        <w:t xml:space="preserve"> that a single infrared </w:t>
      </w:r>
      <w:r w:rsidR="00C51FA4" w:rsidRPr="00085CFB">
        <w:rPr>
          <w:sz w:val="20"/>
          <w:szCs w:val="20"/>
          <w:lang w:val="en-GB"/>
        </w:rPr>
        <w:t>ray</w:t>
      </w:r>
      <w:r w:rsidR="00D404F9" w:rsidRPr="00085CFB">
        <w:rPr>
          <w:sz w:val="20"/>
          <w:szCs w:val="20"/>
          <w:lang w:val="en-GB"/>
        </w:rPr>
        <w:t xml:space="preserve"> carries </w:t>
      </w:r>
      <w:r w:rsidR="005D2F3B" w:rsidRPr="00085CFB">
        <w:rPr>
          <w:sz w:val="20"/>
          <w:szCs w:val="20"/>
          <w:lang w:val="en-GB"/>
        </w:rPr>
        <w:t>≈</w:t>
      </w:r>
      <w:r w:rsidR="00D404F9" w:rsidRPr="00085CFB">
        <w:rPr>
          <w:sz w:val="20"/>
          <w:szCs w:val="20"/>
          <w:lang w:val="en-GB"/>
        </w:rPr>
        <w:t>10</w:t>
      </w:r>
      <w:r w:rsidR="00D404F9" w:rsidRPr="00085CFB">
        <w:rPr>
          <w:sz w:val="20"/>
          <w:szCs w:val="20"/>
          <w:vertAlign w:val="superscript"/>
          <w:lang w:val="en-GB"/>
        </w:rPr>
        <w:t>13</w:t>
      </w:r>
      <w:r w:rsidR="00D404F9" w:rsidRPr="00085CFB">
        <w:rPr>
          <w:sz w:val="20"/>
          <w:szCs w:val="20"/>
          <w:lang w:val="en-GB"/>
        </w:rPr>
        <w:t xml:space="preserve"> P</w:t>
      </w:r>
      <w:r w:rsidR="00C51FA4" w:rsidRPr="00085CFB">
        <w:rPr>
          <w:sz w:val="20"/>
          <w:szCs w:val="20"/>
          <w:lang w:val="en-GB"/>
        </w:rPr>
        <w:t>lanck’s quanta</w:t>
      </w:r>
      <w:r w:rsidR="00D404F9" w:rsidRPr="00085CFB">
        <w:rPr>
          <w:sz w:val="20"/>
          <w:szCs w:val="20"/>
          <w:lang w:val="en-GB"/>
        </w:rPr>
        <w:t xml:space="preserve"> per second, will have a certain value, being able to make more massive </w:t>
      </w:r>
      <w:r w:rsidR="00C51FA4" w:rsidRPr="00085CFB">
        <w:rPr>
          <w:sz w:val="20"/>
          <w:szCs w:val="20"/>
          <w:lang w:val="en-GB"/>
        </w:rPr>
        <w:t>the</w:t>
      </w:r>
      <w:r w:rsidR="00D404F9" w:rsidRPr="00085CFB">
        <w:rPr>
          <w:sz w:val="20"/>
          <w:szCs w:val="20"/>
          <w:lang w:val="en-GB"/>
        </w:rPr>
        <w:t xml:space="preserve"> BH</w:t>
      </w:r>
      <w:r w:rsidR="00AF76F8" w:rsidRPr="00085CFB">
        <w:rPr>
          <w:sz w:val="20"/>
          <w:szCs w:val="20"/>
          <w:lang w:val="en-GB"/>
        </w:rPr>
        <w:t>.</w:t>
      </w:r>
      <w:r w:rsidR="009A4934" w:rsidRPr="00085CFB">
        <w:rPr>
          <w:sz w:val="20"/>
          <w:szCs w:val="20"/>
          <w:lang w:val="en-GB"/>
        </w:rPr>
        <w:t xml:space="preserve"> </w:t>
      </w:r>
      <w:r w:rsidRPr="00085CFB">
        <w:rPr>
          <w:sz w:val="20"/>
          <w:szCs w:val="20"/>
          <w:lang w:val="en-GB"/>
        </w:rPr>
        <w:t>So,</w:t>
      </w:r>
      <w:r w:rsidR="009A4934" w:rsidRPr="00085CFB">
        <w:rPr>
          <w:sz w:val="20"/>
          <w:szCs w:val="20"/>
          <w:lang w:val="en-GB"/>
        </w:rPr>
        <w:t xml:space="preserve"> the</w:t>
      </w:r>
      <w:r w:rsidR="00FA261E" w:rsidRPr="00085CFB">
        <w:rPr>
          <w:sz w:val="20"/>
          <w:szCs w:val="20"/>
          <w:lang w:val="en-GB"/>
        </w:rPr>
        <w:t xml:space="preserve"> </w:t>
      </w:r>
      <w:r w:rsidR="00FA261E" w:rsidRPr="00085CFB">
        <w:rPr>
          <w:rStyle w:val="tlid-translation"/>
          <w:sz w:val="20"/>
          <w:szCs w:val="20"/>
        </w:rPr>
        <w:t xml:space="preserve">BH acquires thermal energy (in addition to other electromagnetic radiations) from the surrounding Universe, so </w:t>
      </w:r>
      <w:r w:rsidR="00ED73AA" w:rsidRPr="00085CFB">
        <w:rPr>
          <w:i/>
          <w:sz w:val="20"/>
          <w:szCs w:val="20"/>
          <w:lang w:val="en-GB"/>
        </w:rPr>
        <w:t>Planck’s grains</w:t>
      </w:r>
      <w:r w:rsidR="00ED73AA" w:rsidRPr="00085CFB">
        <w:rPr>
          <w:sz w:val="20"/>
          <w:szCs w:val="20"/>
          <w:lang w:val="en-GB"/>
        </w:rPr>
        <w:t xml:space="preserve">, </w:t>
      </w:r>
      <w:r w:rsidR="00D404F9" w:rsidRPr="00085CFB">
        <w:rPr>
          <w:i/>
          <w:sz w:val="20"/>
          <w:szCs w:val="20"/>
          <w:lang w:val="en-GB"/>
        </w:rPr>
        <w:t xml:space="preserve">quanta </w:t>
      </w:r>
      <w:r w:rsidR="00ED73AA" w:rsidRPr="00085CFB">
        <w:rPr>
          <w:sz w:val="20"/>
          <w:szCs w:val="20"/>
          <w:lang w:val="en-GB"/>
        </w:rPr>
        <w:t>of electromagnetic radiation</w:t>
      </w:r>
      <w:r w:rsidR="00FA261E" w:rsidRPr="00085CFB">
        <w:rPr>
          <w:sz w:val="20"/>
          <w:szCs w:val="20"/>
          <w:lang w:val="en-GB"/>
        </w:rPr>
        <w:t>,</w:t>
      </w:r>
      <w:r w:rsidR="009A4934" w:rsidRPr="00085CFB">
        <w:rPr>
          <w:sz w:val="20"/>
          <w:szCs w:val="20"/>
          <w:lang w:val="en-GB"/>
        </w:rPr>
        <w:t xml:space="preserve"> transfer mass,</w:t>
      </w:r>
      <w:r w:rsidR="00FA261E" w:rsidRPr="00085CFB">
        <w:rPr>
          <w:sz w:val="20"/>
          <w:szCs w:val="20"/>
          <w:lang w:val="en-GB"/>
        </w:rPr>
        <w:t xml:space="preserve"> their own</w:t>
      </w:r>
      <w:r w:rsidR="001A60F2" w:rsidRPr="00085CFB">
        <w:rPr>
          <w:color w:val="FF0000"/>
          <w:sz w:val="20"/>
          <w:szCs w:val="20"/>
          <w:lang w:val="en-GB"/>
        </w:rPr>
        <w:t xml:space="preserve"> </w:t>
      </w:r>
      <w:r w:rsidR="001A60F2" w:rsidRPr="00085CFB">
        <w:rPr>
          <w:i/>
          <w:sz w:val="20"/>
          <w:szCs w:val="20"/>
          <w:lang w:val="en-GB"/>
        </w:rPr>
        <w:t>equivalent-mass</w:t>
      </w:r>
      <w:r w:rsidR="001A60F2" w:rsidRPr="00085CFB">
        <w:rPr>
          <w:sz w:val="20"/>
          <w:szCs w:val="20"/>
          <w:lang w:val="en-GB"/>
        </w:rPr>
        <w:t>,</w:t>
      </w:r>
      <w:r w:rsidR="00FA261E" w:rsidRPr="00085CFB">
        <w:rPr>
          <w:sz w:val="20"/>
          <w:szCs w:val="20"/>
          <w:lang w:val="en-GB"/>
        </w:rPr>
        <w:t xml:space="preserve"> to the atoms of the BH, resulting, in the long term, in a</w:t>
      </w:r>
      <w:r w:rsidR="009A4934" w:rsidRPr="00085CFB">
        <w:rPr>
          <w:sz w:val="20"/>
          <w:szCs w:val="20"/>
          <w:lang w:val="en-GB"/>
        </w:rPr>
        <w:t xml:space="preserve"> d</w:t>
      </w:r>
      <w:r w:rsidR="00D404F9" w:rsidRPr="00085CFB">
        <w:rPr>
          <w:sz w:val="20"/>
          <w:szCs w:val="20"/>
          <w:lang w:val="en-GB"/>
        </w:rPr>
        <w:t>ecre</w:t>
      </w:r>
      <w:r w:rsidR="009A4934" w:rsidRPr="00085CFB">
        <w:rPr>
          <w:sz w:val="20"/>
          <w:szCs w:val="20"/>
          <w:lang w:val="en-GB"/>
        </w:rPr>
        <w:t>a</w:t>
      </w:r>
      <w:r w:rsidR="00D404F9" w:rsidRPr="00085CFB">
        <w:rPr>
          <w:sz w:val="20"/>
          <w:szCs w:val="20"/>
          <w:lang w:val="en-GB"/>
        </w:rPr>
        <w:t>s</w:t>
      </w:r>
      <w:r w:rsidR="009A4934" w:rsidRPr="00085CFB">
        <w:rPr>
          <w:sz w:val="20"/>
          <w:szCs w:val="20"/>
          <w:lang w:val="en-GB"/>
        </w:rPr>
        <w:t>e</w:t>
      </w:r>
      <w:r w:rsidR="00D404F9" w:rsidRPr="00085CFB">
        <w:rPr>
          <w:sz w:val="20"/>
          <w:szCs w:val="20"/>
          <w:lang w:val="en-GB"/>
        </w:rPr>
        <w:t xml:space="preserve"> </w:t>
      </w:r>
      <w:r w:rsidR="00FA261E" w:rsidRPr="00085CFB">
        <w:rPr>
          <w:sz w:val="20"/>
          <w:szCs w:val="20"/>
          <w:lang w:val="en-GB"/>
        </w:rPr>
        <w:t xml:space="preserve">of </w:t>
      </w:r>
      <w:r w:rsidR="009A4934" w:rsidRPr="00085CFB">
        <w:rPr>
          <w:sz w:val="20"/>
          <w:szCs w:val="20"/>
          <w:lang w:val="en-GB"/>
        </w:rPr>
        <w:t>the overall temperature of the</w:t>
      </w:r>
      <w:r w:rsidR="00D404F9" w:rsidRPr="00085CFB">
        <w:rPr>
          <w:sz w:val="20"/>
          <w:szCs w:val="20"/>
          <w:lang w:val="en-GB"/>
        </w:rPr>
        <w:t xml:space="preserve"> BH, </w:t>
      </w:r>
      <w:r w:rsidR="00FA261E" w:rsidRPr="00085CFB">
        <w:rPr>
          <w:sz w:val="20"/>
          <w:szCs w:val="20"/>
          <w:lang w:val="en-GB"/>
        </w:rPr>
        <w:t>and making</w:t>
      </w:r>
      <w:r w:rsidR="00AF76F8" w:rsidRPr="00085CFB">
        <w:rPr>
          <w:sz w:val="20"/>
          <w:szCs w:val="20"/>
          <w:lang w:val="en-GB"/>
        </w:rPr>
        <w:t xml:space="preserve"> its S</w:t>
      </w:r>
      <w:r w:rsidR="00843694" w:rsidRPr="00085CFB">
        <w:rPr>
          <w:sz w:val="20"/>
          <w:szCs w:val="20"/>
          <w:lang w:val="en-GB"/>
        </w:rPr>
        <w:t xml:space="preserve">pecific </w:t>
      </w:r>
      <w:r w:rsidR="00AF76F8" w:rsidRPr="00085CFB">
        <w:rPr>
          <w:sz w:val="20"/>
          <w:szCs w:val="20"/>
          <w:lang w:val="en-GB"/>
        </w:rPr>
        <w:t>H</w:t>
      </w:r>
      <w:r w:rsidR="00843694" w:rsidRPr="00085CFB">
        <w:rPr>
          <w:sz w:val="20"/>
          <w:szCs w:val="20"/>
          <w:lang w:val="en-GB"/>
        </w:rPr>
        <w:t>eat</w:t>
      </w:r>
      <w:r w:rsidR="00AF76F8" w:rsidRPr="00085CFB">
        <w:rPr>
          <w:sz w:val="20"/>
          <w:szCs w:val="20"/>
          <w:lang w:val="en-GB"/>
        </w:rPr>
        <w:t xml:space="preserve"> become negative</w:t>
      </w:r>
      <w:r w:rsidR="00620B05" w:rsidRPr="00085CFB">
        <w:rPr>
          <w:sz w:val="20"/>
          <w:szCs w:val="20"/>
          <w:lang w:val="en-GB"/>
        </w:rPr>
        <w:t xml:space="preserve"> </w:t>
      </w:r>
      <w:r w:rsidRPr="00085CFB">
        <w:rPr>
          <w:sz w:val="20"/>
          <w:szCs w:val="20"/>
          <w:lang w:val="en-GB"/>
        </w:rPr>
        <w:t>(Puccini,2010,c</w:t>
      </w:r>
      <w:r w:rsidR="00C27F9D" w:rsidRPr="00085CFB">
        <w:rPr>
          <w:sz w:val="20"/>
          <w:szCs w:val="20"/>
          <w:lang w:val="en-GB"/>
        </w:rPr>
        <w:t>).</w:t>
      </w:r>
      <w:r w:rsidR="00FA261E" w:rsidRPr="00085CFB">
        <w:rPr>
          <w:sz w:val="20"/>
          <w:szCs w:val="20"/>
          <w:lang w:val="en-GB"/>
        </w:rPr>
        <w:t xml:space="preserve"> T</w:t>
      </w:r>
      <w:r w:rsidR="00C27F9D" w:rsidRPr="00085CFB">
        <w:rPr>
          <w:sz w:val="20"/>
          <w:szCs w:val="20"/>
          <w:lang w:val="en-GB"/>
        </w:rPr>
        <w:t>h</w:t>
      </w:r>
      <w:r w:rsidR="00FA261E" w:rsidRPr="00085CFB">
        <w:rPr>
          <w:sz w:val="20"/>
          <w:szCs w:val="20"/>
          <w:lang w:val="en-GB"/>
        </w:rPr>
        <w:t>is is in perfect a</w:t>
      </w:r>
      <w:r w:rsidR="00B929C5" w:rsidRPr="00085CFB">
        <w:rPr>
          <w:sz w:val="20"/>
          <w:szCs w:val="20"/>
          <w:lang w:val="en-GB"/>
        </w:rPr>
        <w:t>greement</w:t>
      </w:r>
      <w:r w:rsidR="00FA261E" w:rsidRPr="00085CFB">
        <w:rPr>
          <w:sz w:val="20"/>
          <w:szCs w:val="20"/>
          <w:lang w:val="en-GB"/>
        </w:rPr>
        <w:t xml:space="preserve"> with </w:t>
      </w:r>
      <w:r w:rsidR="00AF76F8" w:rsidRPr="00085CFB">
        <w:rPr>
          <w:sz w:val="20"/>
          <w:szCs w:val="20"/>
          <w:lang w:val="en-US"/>
        </w:rPr>
        <w:t>Eq</w:t>
      </w:r>
      <w:r w:rsidR="002F2E7E" w:rsidRPr="00085CFB">
        <w:rPr>
          <w:sz w:val="20"/>
          <w:szCs w:val="20"/>
          <w:lang w:val="en-US"/>
        </w:rPr>
        <w:t>. (</w:t>
      </w:r>
      <w:r w:rsidR="00AF76F8" w:rsidRPr="00085CFB">
        <w:rPr>
          <w:sz w:val="20"/>
          <w:szCs w:val="20"/>
          <w:lang w:val="en-US"/>
        </w:rPr>
        <w:t>4</w:t>
      </w:r>
      <w:r w:rsidRPr="00085CFB">
        <w:rPr>
          <w:sz w:val="20"/>
          <w:szCs w:val="20"/>
          <w:lang w:val="en-US"/>
        </w:rPr>
        <w:t>8</w:t>
      </w:r>
      <w:r w:rsidR="00AF76F8" w:rsidRPr="00085CFB">
        <w:rPr>
          <w:sz w:val="20"/>
          <w:szCs w:val="20"/>
          <w:lang w:val="en-US"/>
        </w:rPr>
        <w:t>),</w:t>
      </w:r>
      <w:r w:rsidR="00FA261E" w:rsidRPr="00085CFB">
        <w:rPr>
          <w:sz w:val="20"/>
          <w:szCs w:val="20"/>
          <w:lang w:val="en-US"/>
        </w:rPr>
        <w:t xml:space="preserve"> since</w:t>
      </w:r>
      <w:r w:rsidR="00C53195" w:rsidRPr="00085CFB">
        <w:rPr>
          <w:sz w:val="20"/>
          <w:szCs w:val="20"/>
          <w:lang w:val="en-US"/>
        </w:rPr>
        <w:t xml:space="preserve"> </w:t>
      </w:r>
      <w:r w:rsidR="00FA261E" w:rsidRPr="00085CFB">
        <w:rPr>
          <w:sz w:val="20"/>
          <w:szCs w:val="20"/>
          <w:lang w:val="en-US"/>
        </w:rPr>
        <w:t xml:space="preserve">the mass </w:t>
      </w:r>
      <w:r w:rsidR="00FA261E" w:rsidRPr="00085CFB">
        <w:rPr>
          <w:i/>
          <w:sz w:val="20"/>
          <w:szCs w:val="20"/>
          <w:lang w:val="en-US"/>
        </w:rPr>
        <w:t>m</w:t>
      </w:r>
      <w:r w:rsidR="00FA261E" w:rsidRPr="00085CFB">
        <w:rPr>
          <w:sz w:val="20"/>
          <w:szCs w:val="20"/>
          <w:lang w:val="en-US"/>
        </w:rPr>
        <w:t xml:space="preserve"> value is </w:t>
      </w:r>
      <w:r w:rsidR="00B929C5" w:rsidRPr="00085CFB">
        <w:rPr>
          <w:sz w:val="20"/>
          <w:szCs w:val="20"/>
          <w:lang w:val="en-US"/>
        </w:rPr>
        <w:t>in</w:t>
      </w:r>
      <w:r w:rsidR="00FA261E" w:rsidRPr="00085CFB">
        <w:rPr>
          <w:sz w:val="20"/>
          <w:szCs w:val="20"/>
          <w:lang w:val="en-US"/>
        </w:rPr>
        <w:t xml:space="preserve"> the denominator.</w:t>
      </w:r>
      <w:r w:rsidR="002C1A5E" w:rsidRPr="00085CFB">
        <w:rPr>
          <w:sz w:val="20"/>
          <w:szCs w:val="20"/>
          <w:lang w:val="en-US"/>
        </w:rPr>
        <w:t xml:space="preserve"> </w:t>
      </w:r>
    </w:p>
    <w:p w:rsidR="00581238" w:rsidRPr="00085CFB" w:rsidRDefault="00581238" w:rsidP="00132938">
      <w:pPr>
        <w:snapToGrid w:val="0"/>
        <w:jc w:val="both"/>
        <w:rPr>
          <w:b/>
          <w:color w:val="000000"/>
          <w:sz w:val="20"/>
          <w:szCs w:val="20"/>
          <w:lang w:val="en-GB"/>
        </w:rPr>
      </w:pPr>
    </w:p>
    <w:p w:rsidR="00E658B1" w:rsidRPr="00085CFB" w:rsidRDefault="00132938" w:rsidP="00132938">
      <w:pPr>
        <w:snapToGrid w:val="0"/>
        <w:jc w:val="both"/>
        <w:rPr>
          <w:sz w:val="20"/>
          <w:szCs w:val="20"/>
          <w:lang w:val="en-GB"/>
        </w:rPr>
      </w:pPr>
      <w:r w:rsidRPr="00085CFB">
        <w:rPr>
          <w:b/>
          <w:color w:val="000000"/>
          <w:sz w:val="20"/>
          <w:szCs w:val="20"/>
          <w:lang w:val="en-GB"/>
        </w:rPr>
        <w:lastRenderedPageBreak/>
        <w:t>2.6.3 The Dark Energy</w:t>
      </w:r>
    </w:p>
    <w:p w:rsidR="00816854" w:rsidRPr="00085CFB" w:rsidRDefault="00254BB2" w:rsidP="00132938">
      <w:pPr>
        <w:snapToGrid w:val="0"/>
        <w:ind w:firstLine="425"/>
        <w:jc w:val="both"/>
        <w:rPr>
          <w:sz w:val="20"/>
          <w:szCs w:val="20"/>
          <w:lang w:val="en-US"/>
        </w:rPr>
      </w:pPr>
      <w:r w:rsidRPr="00085CFB">
        <w:rPr>
          <w:sz w:val="20"/>
          <w:szCs w:val="20"/>
          <w:lang w:val="en-US"/>
        </w:rPr>
        <w:t>T</w:t>
      </w:r>
      <w:r w:rsidR="00816854" w:rsidRPr="00085CFB">
        <w:rPr>
          <w:sz w:val="20"/>
          <w:szCs w:val="20"/>
          <w:lang w:val="en-US"/>
        </w:rPr>
        <w:t xml:space="preserve">he </w:t>
      </w:r>
      <w:r w:rsidR="00816854" w:rsidRPr="00085CFB">
        <w:rPr>
          <w:i/>
          <w:sz w:val="20"/>
          <w:szCs w:val="20"/>
          <w:lang w:val="en-US"/>
        </w:rPr>
        <w:t>Dark Energy</w:t>
      </w:r>
      <w:r w:rsidRPr="00085CFB">
        <w:rPr>
          <w:i/>
          <w:sz w:val="20"/>
          <w:szCs w:val="20"/>
          <w:lang w:val="en-US"/>
        </w:rPr>
        <w:t xml:space="preserve"> </w:t>
      </w:r>
      <w:r w:rsidR="00816854" w:rsidRPr="00085CFB">
        <w:rPr>
          <w:sz w:val="20"/>
          <w:szCs w:val="20"/>
          <w:lang w:val="en-US"/>
        </w:rPr>
        <w:t xml:space="preserve">(DE) is a mysterious, un-eliminable energy distributed, as a fluid, evenly throughout the whole Universe. The nature of the </w:t>
      </w:r>
      <w:r w:rsidR="00816854" w:rsidRPr="00085CFB">
        <w:rPr>
          <w:i/>
          <w:sz w:val="20"/>
          <w:szCs w:val="20"/>
          <w:lang w:val="en-US"/>
        </w:rPr>
        <w:t>Dark Energy Particles</w:t>
      </w:r>
      <w:r w:rsidR="003801CE" w:rsidRPr="00085CFB">
        <w:rPr>
          <w:i/>
          <w:sz w:val="20"/>
          <w:szCs w:val="20"/>
          <w:lang w:val="en-US"/>
        </w:rPr>
        <w:t xml:space="preserve"> </w:t>
      </w:r>
      <w:r w:rsidR="00816854" w:rsidRPr="00085CFB">
        <w:rPr>
          <w:sz w:val="20"/>
          <w:szCs w:val="20"/>
          <w:lang w:val="en-US"/>
        </w:rPr>
        <w:t>(</w:t>
      </w:r>
      <w:r w:rsidR="00816854" w:rsidRPr="00085CFB">
        <w:rPr>
          <w:i/>
          <w:sz w:val="20"/>
          <w:szCs w:val="20"/>
          <w:lang w:val="en-US"/>
        </w:rPr>
        <w:t>DEP</w:t>
      </w:r>
      <w:r w:rsidR="00816854" w:rsidRPr="00085CFB">
        <w:rPr>
          <w:sz w:val="20"/>
          <w:szCs w:val="20"/>
          <w:lang w:val="en-US"/>
        </w:rPr>
        <w:t>) is unknown.</w:t>
      </w:r>
    </w:p>
    <w:p w:rsidR="00AB2E02" w:rsidRPr="00085CFB" w:rsidRDefault="00816854" w:rsidP="00132938">
      <w:pPr>
        <w:snapToGrid w:val="0"/>
        <w:ind w:firstLine="425"/>
        <w:jc w:val="both"/>
        <w:rPr>
          <w:sz w:val="20"/>
          <w:szCs w:val="20"/>
          <w:lang w:val="en-US"/>
        </w:rPr>
      </w:pPr>
      <w:r w:rsidRPr="00085CFB">
        <w:rPr>
          <w:sz w:val="20"/>
          <w:szCs w:val="20"/>
          <w:lang w:val="en-US"/>
        </w:rPr>
        <w:t xml:space="preserve">DE appears to be associated with </w:t>
      </w:r>
      <w:r w:rsidRPr="00085CFB">
        <w:rPr>
          <w:i/>
          <w:sz w:val="20"/>
          <w:szCs w:val="20"/>
          <w:lang w:val="en-US"/>
        </w:rPr>
        <w:t xml:space="preserve">vacuum </w:t>
      </w:r>
      <w:r w:rsidRPr="00085CFB">
        <w:rPr>
          <w:sz w:val="20"/>
          <w:szCs w:val="20"/>
          <w:lang w:val="en-US"/>
        </w:rPr>
        <w:t xml:space="preserve">in space. Just the omnipresent </w:t>
      </w:r>
      <w:r w:rsidRPr="00085CFB">
        <w:rPr>
          <w:i/>
          <w:sz w:val="20"/>
          <w:szCs w:val="20"/>
          <w:lang w:val="en-US"/>
        </w:rPr>
        <w:t>quantum vacuum energy</w:t>
      </w:r>
      <w:r w:rsidRPr="00085CFB">
        <w:rPr>
          <w:sz w:val="20"/>
          <w:szCs w:val="20"/>
          <w:lang w:val="en-US"/>
        </w:rPr>
        <w:t xml:space="preserve"> is</w:t>
      </w:r>
      <w:r w:rsidR="00863FC8" w:rsidRPr="00085CFB">
        <w:rPr>
          <w:sz w:val="20"/>
          <w:szCs w:val="20"/>
          <w:lang w:val="en-US"/>
        </w:rPr>
        <w:t xml:space="preserve"> </w:t>
      </w:r>
      <w:r w:rsidRPr="00085CFB">
        <w:rPr>
          <w:sz w:val="20"/>
          <w:szCs w:val="20"/>
          <w:lang w:val="en-US"/>
        </w:rPr>
        <w:t xml:space="preserve">the key element to help us understand the characteristics, profile and properties of </w:t>
      </w:r>
      <w:r w:rsidRPr="00085CFB">
        <w:rPr>
          <w:i/>
          <w:sz w:val="20"/>
          <w:szCs w:val="20"/>
          <w:lang w:val="en-US"/>
        </w:rPr>
        <w:t>DEP</w:t>
      </w:r>
      <w:r w:rsidR="00AB2E02" w:rsidRPr="00085CFB">
        <w:rPr>
          <w:sz w:val="20"/>
          <w:szCs w:val="20"/>
          <w:lang w:val="en-US"/>
        </w:rPr>
        <w:t>.</w:t>
      </w:r>
    </w:p>
    <w:p w:rsidR="00B944EB" w:rsidRPr="00085CFB" w:rsidRDefault="00770B03" w:rsidP="00132938">
      <w:pPr>
        <w:snapToGrid w:val="0"/>
        <w:ind w:firstLine="425"/>
        <w:jc w:val="both"/>
        <w:rPr>
          <w:sz w:val="20"/>
          <w:szCs w:val="20"/>
          <w:lang w:val="en-US"/>
        </w:rPr>
      </w:pPr>
      <w:r w:rsidRPr="00085CFB">
        <w:rPr>
          <w:sz w:val="20"/>
          <w:szCs w:val="20"/>
          <w:lang w:val="en-US"/>
        </w:rPr>
        <w:t>In accordance with data f</w:t>
      </w:r>
      <w:r w:rsidR="00816854" w:rsidRPr="00085CFB">
        <w:rPr>
          <w:sz w:val="20"/>
          <w:szCs w:val="20"/>
          <w:lang w:val="en-US"/>
        </w:rPr>
        <w:t xml:space="preserve">rom Planck Satellite surveys it can be established that the baryonic matter, that is the common ordinary matter, represents 4.9% of </w:t>
      </w:r>
      <w:r w:rsidR="00816854" w:rsidRPr="00085CFB">
        <w:rPr>
          <w:i/>
          <w:sz w:val="20"/>
          <w:szCs w:val="20"/>
          <w:lang w:val="en-US"/>
        </w:rPr>
        <w:t>critical density</w:t>
      </w:r>
      <w:r w:rsidR="00816854" w:rsidRPr="00085CFB">
        <w:rPr>
          <w:sz w:val="20"/>
          <w:szCs w:val="20"/>
          <w:lang w:val="en-US"/>
        </w:rPr>
        <w:t xml:space="preserve">, that is only 4.9% </w:t>
      </w:r>
      <w:r w:rsidR="00816854" w:rsidRPr="00085CFB">
        <w:rPr>
          <w:sz w:val="20"/>
          <w:szCs w:val="20"/>
        </w:rPr>
        <w:t>of the sum total of the mixture of matter and energy the cosmos</w:t>
      </w:r>
      <w:r w:rsidR="00C0101F" w:rsidRPr="00085CFB">
        <w:rPr>
          <w:sz w:val="20"/>
          <w:szCs w:val="20"/>
        </w:rPr>
        <w:t xml:space="preserve"> is made of </w:t>
      </w:r>
      <w:r w:rsidRPr="00085CFB">
        <w:rPr>
          <w:sz w:val="20"/>
          <w:szCs w:val="20"/>
        </w:rPr>
        <w:t>(European Space Agency)</w:t>
      </w:r>
      <w:r w:rsidR="002F2E7E" w:rsidRPr="00085CFB">
        <w:rPr>
          <w:sz w:val="20"/>
          <w:szCs w:val="20"/>
        </w:rPr>
        <w:t>, (</w:t>
      </w:r>
      <w:r w:rsidR="004019C8" w:rsidRPr="00085CFB">
        <w:rPr>
          <w:sz w:val="20"/>
          <w:szCs w:val="20"/>
        </w:rPr>
        <w:t>Planck Collaboration,2014)</w:t>
      </w:r>
      <w:r w:rsidR="00816854" w:rsidRPr="00085CFB">
        <w:rPr>
          <w:sz w:val="20"/>
          <w:szCs w:val="20"/>
          <w:lang w:val="en-US"/>
        </w:rPr>
        <w:t xml:space="preserve">. </w:t>
      </w:r>
      <w:r w:rsidR="00816854" w:rsidRPr="00085CFB">
        <w:rPr>
          <w:sz w:val="20"/>
          <w:szCs w:val="20"/>
        </w:rPr>
        <w:t>Th</w:t>
      </w:r>
      <w:r w:rsidRPr="00085CFB">
        <w:rPr>
          <w:sz w:val="20"/>
          <w:szCs w:val="20"/>
        </w:rPr>
        <w:t>us</w:t>
      </w:r>
      <w:r w:rsidR="00816854" w:rsidRPr="00085CFB">
        <w:rPr>
          <w:sz w:val="20"/>
          <w:szCs w:val="20"/>
        </w:rPr>
        <w:t xml:space="preserve">, the invisible energy-mass left, or </w:t>
      </w:r>
      <w:r w:rsidR="00C072D5" w:rsidRPr="00085CFB">
        <w:rPr>
          <w:i/>
          <w:sz w:val="20"/>
          <w:szCs w:val="20"/>
        </w:rPr>
        <w:t>Missing Mas</w:t>
      </w:r>
      <w:r w:rsidR="002F2E7E" w:rsidRPr="00085CFB">
        <w:rPr>
          <w:i/>
          <w:sz w:val="20"/>
          <w:szCs w:val="20"/>
        </w:rPr>
        <w:t xml:space="preserve">s </w:t>
      </w:r>
      <w:r w:rsidR="002F2E7E" w:rsidRPr="00085CFB">
        <w:rPr>
          <w:sz w:val="20"/>
          <w:szCs w:val="20"/>
        </w:rPr>
        <w:t>(</w:t>
      </w:r>
      <w:r w:rsidR="00816854" w:rsidRPr="00085CFB">
        <w:rPr>
          <w:sz w:val="20"/>
          <w:szCs w:val="20"/>
        </w:rPr>
        <w:t>MM</w:t>
      </w:r>
      <w:r w:rsidR="00C072D5" w:rsidRPr="00085CFB">
        <w:rPr>
          <w:sz w:val="20"/>
          <w:szCs w:val="20"/>
        </w:rPr>
        <w:t>)</w:t>
      </w:r>
      <w:r w:rsidR="00816854" w:rsidRPr="00085CFB">
        <w:rPr>
          <w:sz w:val="20"/>
          <w:szCs w:val="20"/>
        </w:rPr>
        <w:t xml:space="preserve">, corresponds to 95.1% of the cosmic mass. </w:t>
      </w:r>
      <w:r w:rsidR="00816854" w:rsidRPr="00085CFB">
        <w:rPr>
          <w:sz w:val="20"/>
          <w:szCs w:val="20"/>
          <w:lang w:val="en-US"/>
        </w:rPr>
        <w:t>In its turn, the MM is divided in Dark Mater (DM) and Dark Energy</w:t>
      </w:r>
      <w:r w:rsidR="00AE4F80" w:rsidRPr="00085CFB">
        <w:rPr>
          <w:sz w:val="20"/>
          <w:szCs w:val="20"/>
          <w:lang w:val="en-US"/>
        </w:rPr>
        <w:t xml:space="preserve"> </w:t>
      </w:r>
      <w:r w:rsidR="00816854" w:rsidRPr="00085CFB">
        <w:rPr>
          <w:sz w:val="20"/>
          <w:szCs w:val="20"/>
          <w:lang w:val="en-US"/>
        </w:rPr>
        <w:t xml:space="preserve">(DE). </w:t>
      </w:r>
      <w:r w:rsidR="006C4100" w:rsidRPr="00085CFB">
        <w:rPr>
          <w:sz w:val="20"/>
          <w:szCs w:val="20"/>
          <w:lang w:val="en-US"/>
        </w:rPr>
        <w:t xml:space="preserve">Again </w:t>
      </w:r>
      <w:r w:rsidRPr="00085CFB">
        <w:rPr>
          <w:sz w:val="20"/>
          <w:szCs w:val="20"/>
          <w:lang w:val="en-US"/>
        </w:rPr>
        <w:t>in compliance</w:t>
      </w:r>
      <w:r w:rsidR="006C4100" w:rsidRPr="00085CFB">
        <w:rPr>
          <w:sz w:val="20"/>
          <w:szCs w:val="20"/>
          <w:lang w:val="en-US"/>
        </w:rPr>
        <w:t xml:space="preserve"> </w:t>
      </w:r>
      <w:r w:rsidRPr="00085CFB">
        <w:rPr>
          <w:sz w:val="20"/>
          <w:szCs w:val="20"/>
          <w:lang w:val="en-US"/>
        </w:rPr>
        <w:t>with</w:t>
      </w:r>
      <w:r w:rsidR="006C4100" w:rsidRPr="00085CFB">
        <w:rPr>
          <w:sz w:val="20"/>
          <w:szCs w:val="20"/>
          <w:lang w:val="en-US"/>
        </w:rPr>
        <w:t xml:space="preserve"> data from the Planck satellite, DM constitutes 26.8% of this cosmic mixture of matter and energy.</w:t>
      </w:r>
      <w:r w:rsidR="006C4100" w:rsidRPr="00085CFB">
        <w:rPr>
          <w:sz w:val="20"/>
          <w:szCs w:val="20"/>
        </w:rPr>
        <w:t xml:space="preserve"> </w:t>
      </w:r>
      <w:r w:rsidR="00A35917" w:rsidRPr="00085CFB">
        <w:rPr>
          <w:sz w:val="20"/>
          <w:szCs w:val="20"/>
        </w:rPr>
        <w:t>Further</w:t>
      </w:r>
      <w:r w:rsidR="006C4100" w:rsidRPr="00085CFB">
        <w:rPr>
          <w:sz w:val="20"/>
          <w:szCs w:val="20"/>
        </w:rPr>
        <w:t>,</w:t>
      </w:r>
      <w:r w:rsidR="00C072D5" w:rsidRPr="00085CFB">
        <w:rPr>
          <w:sz w:val="20"/>
          <w:szCs w:val="20"/>
          <w:lang w:val="en-US"/>
        </w:rPr>
        <w:t xml:space="preserve"> </w:t>
      </w:r>
      <w:r w:rsidR="006C4100" w:rsidRPr="00085CFB">
        <w:rPr>
          <w:sz w:val="20"/>
          <w:szCs w:val="20"/>
          <w:lang w:val="en-US"/>
        </w:rPr>
        <w:t xml:space="preserve">since the Universe is </w:t>
      </w:r>
      <w:r w:rsidR="006C4100" w:rsidRPr="00085CFB">
        <w:rPr>
          <w:i/>
          <w:sz w:val="20"/>
          <w:szCs w:val="20"/>
          <w:lang w:val="en-US"/>
        </w:rPr>
        <w:t>flat</w:t>
      </w:r>
      <w:r w:rsidR="006C4100" w:rsidRPr="00085CFB">
        <w:rPr>
          <w:sz w:val="20"/>
          <w:szCs w:val="20"/>
          <w:lang w:val="en-US"/>
        </w:rPr>
        <w:t xml:space="preserve">, it has a </w:t>
      </w:r>
      <w:r w:rsidR="006C4100" w:rsidRPr="00085CFB">
        <w:rPr>
          <w:i/>
          <w:sz w:val="20"/>
          <w:szCs w:val="20"/>
          <w:lang w:val="en-US"/>
        </w:rPr>
        <w:t>critical density</w:t>
      </w:r>
      <w:r w:rsidR="006C4100" w:rsidRPr="00085CFB">
        <w:rPr>
          <w:sz w:val="20"/>
          <w:szCs w:val="20"/>
          <w:lang w:val="en-US"/>
        </w:rPr>
        <w:t xml:space="preserve"> equal to the unit (</w:t>
      </w:r>
      <w:r w:rsidR="006C4100" w:rsidRPr="00085CFB">
        <w:rPr>
          <w:sz w:val="20"/>
          <w:szCs w:val="20"/>
        </w:rPr>
        <w:t>Ω</w:t>
      </w:r>
      <w:r w:rsidR="006C4100" w:rsidRPr="00085CFB">
        <w:rPr>
          <w:sz w:val="20"/>
          <w:szCs w:val="20"/>
          <w:lang w:val="en-US"/>
        </w:rPr>
        <w:t xml:space="preserve">=1): consequently, the remaining 68.3% consists of </w:t>
      </w:r>
      <w:r w:rsidR="006C4100" w:rsidRPr="00085CFB">
        <w:rPr>
          <w:i/>
          <w:sz w:val="20"/>
          <w:szCs w:val="20"/>
          <w:lang w:val="en-US"/>
        </w:rPr>
        <w:t>Energy Density</w:t>
      </w:r>
      <w:r w:rsidR="006C4100" w:rsidRPr="00085CFB">
        <w:rPr>
          <w:sz w:val="20"/>
          <w:szCs w:val="20"/>
          <w:lang w:val="en-US"/>
        </w:rPr>
        <w:t xml:space="preserve">, also not detectable, thus defined as </w:t>
      </w:r>
      <w:r w:rsidR="006C4100" w:rsidRPr="00085CFB">
        <w:rPr>
          <w:i/>
          <w:sz w:val="20"/>
          <w:szCs w:val="20"/>
          <w:lang w:val="en-US"/>
        </w:rPr>
        <w:t>Dark Energy</w:t>
      </w:r>
      <w:r w:rsidR="006C4100" w:rsidRPr="00085CFB">
        <w:rPr>
          <w:sz w:val="20"/>
          <w:szCs w:val="20"/>
          <w:lang w:val="en-US"/>
        </w:rPr>
        <w:t xml:space="preserve"> (DE). </w:t>
      </w:r>
    </w:p>
    <w:p w:rsidR="00666290" w:rsidRPr="00085CFB" w:rsidRDefault="00666290" w:rsidP="00132938">
      <w:pPr>
        <w:snapToGrid w:val="0"/>
        <w:ind w:firstLine="425"/>
        <w:jc w:val="both"/>
        <w:rPr>
          <w:sz w:val="20"/>
          <w:szCs w:val="20"/>
        </w:rPr>
      </w:pPr>
      <w:r w:rsidRPr="00085CFB">
        <w:rPr>
          <w:sz w:val="20"/>
          <w:szCs w:val="20"/>
        </w:rPr>
        <w:t xml:space="preserve">"But which energy? It is supposed to be an energy, discovered in recent years, called </w:t>
      </w:r>
      <w:r w:rsidRPr="00085CFB">
        <w:rPr>
          <w:i/>
          <w:sz w:val="20"/>
          <w:szCs w:val="20"/>
        </w:rPr>
        <w:t>vacuum energy</w:t>
      </w:r>
      <w:r w:rsidRPr="00085CFB">
        <w:rPr>
          <w:sz w:val="20"/>
          <w:szCs w:val="20"/>
        </w:rPr>
        <w:t>, which causes an accelerated expansion of space, while it was always expected that the G</w:t>
      </w:r>
      <w:r w:rsidR="003801CE" w:rsidRPr="00085CFB">
        <w:rPr>
          <w:sz w:val="20"/>
          <w:szCs w:val="20"/>
        </w:rPr>
        <w:t>ravity Force</w:t>
      </w:r>
      <w:r w:rsidRPr="00085CFB">
        <w:rPr>
          <w:sz w:val="20"/>
          <w:szCs w:val="20"/>
        </w:rPr>
        <w:t xml:space="preserve"> would decelerate the expansion. Two groups of researchers, the American Supernova Cosmology Project and the Australian High Re</w:t>
      </w:r>
      <w:r w:rsidR="00D753E5" w:rsidRPr="00085CFB">
        <w:rPr>
          <w:sz w:val="20"/>
          <w:szCs w:val="20"/>
        </w:rPr>
        <w:t>d Shift Supernova Search Team</w:t>
      </w:r>
      <w:r w:rsidR="00E63ABC" w:rsidRPr="00085CFB">
        <w:rPr>
          <w:sz w:val="20"/>
          <w:szCs w:val="20"/>
        </w:rPr>
        <w:t xml:space="preserve"> (Rees) (Perlmutten)</w:t>
      </w:r>
      <w:r w:rsidRPr="00085CFB">
        <w:rPr>
          <w:sz w:val="20"/>
          <w:szCs w:val="20"/>
        </w:rPr>
        <w:t xml:space="preserve">, surprisingly found that the expansion of the universe has not slowed down, due to its own gravity, but it </w:t>
      </w:r>
      <w:r w:rsidR="00C0101F" w:rsidRPr="00085CFB">
        <w:rPr>
          <w:sz w:val="20"/>
          <w:szCs w:val="20"/>
        </w:rPr>
        <w:t>has</w:t>
      </w:r>
      <w:r w:rsidRPr="00085CFB">
        <w:rPr>
          <w:sz w:val="20"/>
          <w:szCs w:val="20"/>
        </w:rPr>
        <w:t xml:space="preserve"> accelerated. This means that there is a force acting against gravity. The energy that causes the acceleration of the expansion is called </w:t>
      </w:r>
      <w:r w:rsidRPr="00085CFB">
        <w:rPr>
          <w:i/>
          <w:sz w:val="20"/>
          <w:szCs w:val="20"/>
        </w:rPr>
        <w:t>vacuum energy</w:t>
      </w:r>
      <w:r w:rsidRPr="00085CFB">
        <w:rPr>
          <w:sz w:val="20"/>
          <w:szCs w:val="20"/>
        </w:rPr>
        <w:t xml:space="preserve"> and, since energy and matter are equivalent, it probably provides that 73% density necessary to bring the density of the universe to the critical value, compatible with the observations that establish that the universe is </w:t>
      </w:r>
      <w:r w:rsidRPr="00085CFB">
        <w:rPr>
          <w:i/>
          <w:sz w:val="20"/>
          <w:szCs w:val="20"/>
        </w:rPr>
        <w:t>flat</w:t>
      </w:r>
      <w:r w:rsidR="00E63ABC" w:rsidRPr="00085CFB">
        <w:rPr>
          <w:sz w:val="20"/>
          <w:szCs w:val="20"/>
        </w:rPr>
        <w:t xml:space="preserve"> "(Hack)</w:t>
      </w:r>
      <w:r w:rsidRPr="00085CFB">
        <w:rPr>
          <w:sz w:val="20"/>
          <w:szCs w:val="20"/>
        </w:rPr>
        <w:t>.</w:t>
      </w:r>
    </w:p>
    <w:p w:rsidR="00474CCA" w:rsidRPr="00085CFB" w:rsidRDefault="00C56FA7" w:rsidP="00132938">
      <w:pPr>
        <w:snapToGrid w:val="0"/>
        <w:ind w:firstLine="425"/>
        <w:jc w:val="both"/>
        <w:rPr>
          <w:sz w:val="20"/>
          <w:szCs w:val="20"/>
          <w:lang w:val="en-US"/>
        </w:rPr>
      </w:pPr>
      <w:r w:rsidRPr="00085CFB">
        <w:rPr>
          <w:sz w:val="20"/>
          <w:szCs w:val="20"/>
          <w:lang w:val="en-GB"/>
        </w:rPr>
        <w:t>L</w:t>
      </w:r>
      <w:r w:rsidRPr="00085CFB">
        <w:rPr>
          <w:sz w:val="20"/>
          <w:szCs w:val="20"/>
          <w:lang w:val="en-US"/>
        </w:rPr>
        <w:t>et</w:t>
      </w:r>
      <w:r w:rsidR="00E63ABC" w:rsidRPr="00085CFB">
        <w:rPr>
          <w:sz w:val="20"/>
          <w:szCs w:val="20"/>
          <w:lang w:val="en-US"/>
        </w:rPr>
        <w:t xml:space="preserve"> u</w:t>
      </w:r>
      <w:r w:rsidRPr="00085CFB">
        <w:rPr>
          <w:sz w:val="20"/>
          <w:szCs w:val="20"/>
          <w:lang w:val="en-US"/>
        </w:rPr>
        <w:t xml:space="preserve">s try to better understand what “vacuum” and </w:t>
      </w:r>
      <w:r w:rsidRPr="00085CFB">
        <w:rPr>
          <w:i/>
          <w:sz w:val="20"/>
          <w:szCs w:val="20"/>
          <w:lang w:val="en-US"/>
        </w:rPr>
        <w:t>vacuum</w:t>
      </w:r>
      <w:r w:rsidRPr="00085CFB">
        <w:rPr>
          <w:sz w:val="20"/>
          <w:szCs w:val="20"/>
          <w:lang w:val="en-US"/>
        </w:rPr>
        <w:t xml:space="preserve"> </w:t>
      </w:r>
      <w:r w:rsidRPr="00085CFB">
        <w:rPr>
          <w:i/>
          <w:sz w:val="20"/>
          <w:szCs w:val="20"/>
          <w:lang w:val="en-US"/>
        </w:rPr>
        <w:t xml:space="preserve">energy </w:t>
      </w:r>
      <w:r w:rsidR="00E63ABC" w:rsidRPr="00085CFB">
        <w:rPr>
          <w:sz w:val="20"/>
          <w:szCs w:val="20"/>
          <w:lang w:val="en-US"/>
        </w:rPr>
        <w:t>mean.</w:t>
      </w:r>
      <w:r w:rsidRPr="00085CFB">
        <w:rPr>
          <w:sz w:val="20"/>
          <w:szCs w:val="20"/>
          <w:lang w:val="en-US"/>
        </w:rPr>
        <w:t xml:space="preserve"> </w:t>
      </w:r>
      <w:r w:rsidR="00DE63F9" w:rsidRPr="00085CFB">
        <w:rPr>
          <w:sz w:val="20"/>
          <w:szCs w:val="20"/>
          <w:lang w:val="en-US"/>
        </w:rPr>
        <w:t xml:space="preserve">At this regard, we read: </w:t>
      </w:r>
      <w:r w:rsidRPr="00085CFB">
        <w:rPr>
          <w:sz w:val="20"/>
          <w:szCs w:val="20"/>
          <w:lang w:val="en-US"/>
        </w:rPr>
        <w:t xml:space="preserve">"The quantum revolution has shown us why the old concept of vacuum as an empty box was unsustainable. From then on, the vacuum was simply the state that remained when everything that could be removed from the box had been removed. This state was by no means the absence of anything: it was only the lowest possible energy state. There was always something remaining: an energy of emptiness that permeated every fiber of the universe. It is never possible to achieve a perfect vacuum. A concept confirmed by the evident impossibility of extracting </w:t>
      </w:r>
      <w:r w:rsidRPr="00085CFB">
        <w:rPr>
          <w:sz w:val="20"/>
          <w:szCs w:val="20"/>
          <w:lang w:val="en-US"/>
        </w:rPr>
        <w:lastRenderedPageBreak/>
        <w:t>all the atoms from the vessel to the last. Any small perturbation or attempt to intervene on the vacuum would increase its energy. Newton was convinced that a means "more rare and thin than air" must still be present in the vessel in which the void was made: Newton was ahead of his time.</w:t>
      </w:r>
      <w:r w:rsidR="00DE63F9" w:rsidRPr="00085CFB">
        <w:rPr>
          <w:sz w:val="20"/>
          <w:szCs w:val="20"/>
          <w:lang w:val="en-US"/>
        </w:rPr>
        <w:t xml:space="preserve"> </w:t>
      </w:r>
      <w:r w:rsidRPr="00085CFB">
        <w:rPr>
          <w:sz w:val="20"/>
          <w:szCs w:val="20"/>
          <w:lang w:val="en-US"/>
        </w:rPr>
        <w:t xml:space="preserve">The omnipresent, un-eliminable </w:t>
      </w:r>
      <w:r w:rsidRPr="00085CFB">
        <w:rPr>
          <w:i/>
          <w:sz w:val="20"/>
          <w:szCs w:val="20"/>
          <w:lang w:val="en-US"/>
        </w:rPr>
        <w:t>vacuum energy</w:t>
      </w:r>
      <w:r w:rsidRPr="00085CFB">
        <w:rPr>
          <w:sz w:val="20"/>
          <w:szCs w:val="20"/>
          <w:lang w:val="en-US"/>
        </w:rPr>
        <w:t xml:space="preserve"> was revealed and proved to have a tangible physical presence. Einstein showed that the universe could contain a mysterious form of vacuum energy. The Uncertainty Principle (UP) and quantum theory have revolutionized the concept of vacuum. Saying that in a box there are no particles, that it is completely free from any mass and energy, is in contrast to the UP, as it assumes to have complete information on the motion at any point and on the energy of the system at a given instant of time. With Quantum Theory it emerged that the last surprise offered by the UP was shown as what was ca</w:t>
      </w:r>
      <w:r w:rsidR="009A3AC8" w:rsidRPr="00085CFB">
        <w:rPr>
          <w:sz w:val="20"/>
          <w:szCs w:val="20"/>
          <w:lang w:val="en-US"/>
        </w:rPr>
        <w:t>lled Zero Point Energy</w:t>
      </w:r>
      <w:r w:rsidR="00DE63F9" w:rsidRPr="00085CFB">
        <w:rPr>
          <w:sz w:val="20"/>
          <w:szCs w:val="20"/>
          <w:lang w:val="en-US"/>
        </w:rPr>
        <w:t>"(Barrow)</w:t>
      </w:r>
      <w:r w:rsidRPr="00085CFB">
        <w:rPr>
          <w:sz w:val="20"/>
          <w:szCs w:val="20"/>
          <w:lang w:val="en-US"/>
        </w:rPr>
        <w:t>, meaning that it will never be possible to completely empty a container</w:t>
      </w:r>
      <w:r w:rsidR="00DE0EA1" w:rsidRPr="00085CFB">
        <w:rPr>
          <w:sz w:val="20"/>
          <w:szCs w:val="20"/>
          <w:lang w:val="en-US"/>
        </w:rPr>
        <w:t xml:space="preserve">, but there will always remain </w:t>
      </w:r>
      <w:r w:rsidRPr="00085CFB">
        <w:rPr>
          <w:sz w:val="20"/>
          <w:szCs w:val="20"/>
          <w:lang w:val="en-US"/>
        </w:rPr>
        <w:t>an irreducible fundamental energy, which can never be completely eliminated. This limitation</w:t>
      </w:r>
      <w:r w:rsidR="00587AAE" w:rsidRPr="00085CFB">
        <w:rPr>
          <w:sz w:val="20"/>
          <w:szCs w:val="20"/>
          <w:lang w:val="en-US"/>
        </w:rPr>
        <w:t>, indeed,</w:t>
      </w:r>
      <w:r w:rsidRPr="00085CFB">
        <w:rPr>
          <w:sz w:val="20"/>
          <w:szCs w:val="20"/>
          <w:lang w:val="en-US"/>
        </w:rPr>
        <w:t xml:space="preserve"> reflects the reality of the UP, since if we know the position of an oscillating particle, its motion and therefore its energy are uncertain. </w:t>
      </w:r>
      <w:r w:rsidR="00587AAE" w:rsidRPr="00085CFB">
        <w:rPr>
          <w:sz w:val="20"/>
          <w:szCs w:val="20"/>
          <w:lang w:val="en-US"/>
        </w:rPr>
        <w:t>In reference to this context, Hack adds</w:t>
      </w:r>
      <w:r w:rsidR="002F2E7E" w:rsidRPr="00085CFB">
        <w:rPr>
          <w:sz w:val="20"/>
          <w:szCs w:val="20"/>
          <w:lang w:val="en-US"/>
        </w:rPr>
        <w:t>:</w:t>
      </w:r>
      <w:r w:rsidRPr="00085CFB">
        <w:rPr>
          <w:sz w:val="20"/>
          <w:szCs w:val="20"/>
          <w:lang w:val="en-US"/>
        </w:rPr>
        <w:t xml:space="preserve"> </w:t>
      </w:r>
      <w:r w:rsidR="004720D0" w:rsidRPr="00085CFB">
        <w:rPr>
          <w:sz w:val="20"/>
          <w:szCs w:val="20"/>
          <w:lang w:val="en-US"/>
        </w:rPr>
        <w:t xml:space="preserve">“Let’s imagine to consider a region of space and take away all matter, radiation and every other kind of substance. The resulting state is called </w:t>
      </w:r>
      <w:r w:rsidR="004720D0" w:rsidRPr="00085CFB">
        <w:rPr>
          <w:i/>
          <w:sz w:val="20"/>
          <w:szCs w:val="20"/>
          <w:lang w:val="en-US"/>
        </w:rPr>
        <w:t>vacuum</w:t>
      </w:r>
      <w:r w:rsidR="004720D0" w:rsidRPr="00085CFB">
        <w:rPr>
          <w:sz w:val="20"/>
          <w:szCs w:val="20"/>
          <w:lang w:val="en-US"/>
        </w:rPr>
        <w:t xml:space="preserve">, (which is something different from null). The </w:t>
      </w:r>
      <w:r w:rsidR="004720D0" w:rsidRPr="00085CFB">
        <w:rPr>
          <w:i/>
          <w:sz w:val="20"/>
          <w:szCs w:val="20"/>
          <w:lang w:val="en-US"/>
        </w:rPr>
        <w:t>vacuum</w:t>
      </w:r>
      <w:r w:rsidR="004720D0" w:rsidRPr="00085CFB">
        <w:rPr>
          <w:sz w:val="20"/>
          <w:szCs w:val="20"/>
          <w:lang w:val="en-US"/>
        </w:rPr>
        <w:t xml:space="preserve"> has the lowest energy of any other state, but not necessarily zero. According to Relativity Theory, every form of energy influences the gravitational field, and therefore the energy of the vacuum becomes an important ingredient. It is believed that the vacuum is the same throughout the universe, and consequently the energy density of the vacuum is called </w:t>
      </w:r>
      <w:r w:rsidR="004720D0" w:rsidRPr="00085CFB">
        <w:rPr>
          <w:i/>
          <w:sz w:val="20"/>
          <w:szCs w:val="20"/>
          <w:lang w:val="en-US"/>
        </w:rPr>
        <w:t>cosmological constant</w:t>
      </w:r>
      <w:r w:rsidR="004720D0" w:rsidRPr="00085CFB">
        <w:rPr>
          <w:sz w:val="20"/>
          <w:szCs w:val="20"/>
          <w:lang w:val="en-US"/>
        </w:rPr>
        <w:t xml:space="preserve"> (</w:t>
      </w:r>
      <w:r w:rsidR="004720D0" w:rsidRPr="00085CFB">
        <w:rPr>
          <w:sz w:val="20"/>
          <w:szCs w:val="20"/>
        </w:rPr>
        <w:t>Λ</w:t>
      </w:r>
      <w:r w:rsidR="004720D0" w:rsidRPr="00085CFB">
        <w:rPr>
          <w:sz w:val="20"/>
          <w:szCs w:val="20"/>
          <w:lang w:val="en-US"/>
        </w:rPr>
        <w:t xml:space="preserve">). While matter can be thickened or dispersed during the evolution of the universe, </w:t>
      </w:r>
      <w:r w:rsidR="004720D0" w:rsidRPr="00085CFB">
        <w:rPr>
          <w:sz w:val="20"/>
          <w:szCs w:val="20"/>
        </w:rPr>
        <w:t>Λ</w:t>
      </w:r>
      <w:r w:rsidR="004720D0" w:rsidRPr="00085CFB">
        <w:rPr>
          <w:sz w:val="20"/>
          <w:szCs w:val="20"/>
          <w:lang w:val="en-US"/>
        </w:rPr>
        <w:t xml:space="preserve"> is a property of the space-time. With expansion the matter density decreases. If the matter is the main component in the Universe, expansion will be decelerated. Whereas if </w:t>
      </w:r>
      <w:r w:rsidR="004720D0" w:rsidRPr="00085CFB">
        <w:rPr>
          <w:sz w:val="20"/>
          <w:szCs w:val="20"/>
        </w:rPr>
        <w:t>Λ</w:t>
      </w:r>
      <w:r w:rsidR="004720D0" w:rsidRPr="00085CFB">
        <w:rPr>
          <w:sz w:val="20"/>
          <w:szCs w:val="20"/>
          <w:lang w:val="en-US"/>
        </w:rPr>
        <w:t xml:space="preserve"> prevails, the energy density will be constant and the expansion rate will reach a constant value. It is said that such a universe is accelerating, because the speed of alienation of galaxies increases continuously. Observations of some </w:t>
      </w:r>
      <w:r w:rsidR="004720D0" w:rsidRPr="00085CFB">
        <w:rPr>
          <w:i/>
          <w:sz w:val="20"/>
          <w:szCs w:val="20"/>
          <w:lang w:val="en-US"/>
        </w:rPr>
        <w:t>supernovae Ia</w:t>
      </w:r>
      <w:r w:rsidR="004720D0" w:rsidRPr="00085CFB">
        <w:rPr>
          <w:sz w:val="20"/>
          <w:szCs w:val="20"/>
          <w:lang w:val="en-US"/>
        </w:rPr>
        <w:t xml:space="preserve">, 10 billion light years away, showed that 10 billion years ago the expansion was decelerated, and therefore gravity was prevalent; then the expansion and the consequent reduction of matter density made the energy of vacuum prevail over gravitational energy. These tests are a well-defined picture of our universe: plane and infinite, in accelerated expansion, which today is 71 Km/sec per megaparsec. A megaparsec is 3.26 million </w:t>
      </w:r>
      <w:r w:rsidR="004720D0" w:rsidRPr="00085CFB">
        <w:rPr>
          <w:sz w:val="20"/>
          <w:szCs w:val="20"/>
          <w:lang w:val="en-US"/>
        </w:rPr>
        <w:lastRenderedPageBreak/>
        <w:t>light years, and therefore every second a megaparsec becomes 71 Km longer"</w:t>
      </w:r>
      <w:r w:rsidR="00CF7FF2" w:rsidRPr="00085CFB">
        <w:rPr>
          <w:sz w:val="20"/>
          <w:szCs w:val="20"/>
          <w:lang w:val="en-US"/>
        </w:rPr>
        <w:t xml:space="preserve"> </w:t>
      </w:r>
      <w:r w:rsidR="00587AAE" w:rsidRPr="00085CFB">
        <w:rPr>
          <w:sz w:val="20"/>
          <w:szCs w:val="20"/>
          <w:lang w:val="en-US"/>
        </w:rPr>
        <w:t>(Hack)</w:t>
      </w:r>
      <w:r w:rsidR="004720D0" w:rsidRPr="00085CFB">
        <w:rPr>
          <w:sz w:val="20"/>
          <w:szCs w:val="20"/>
          <w:lang w:val="en-US"/>
        </w:rPr>
        <w:t xml:space="preserve">. </w:t>
      </w:r>
    </w:p>
    <w:p w:rsidR="00816854" w:rsidRPr="00085CFB" w:rsidRDefault="00011D4D" w:rsidP="00132938">
      <w:pPr>
        <w:snapToGrid w:val="0"/>
        <w:ind w:firstLine="425"/>
        <w:jc w:val="both"/>
        <w:rPr>
          <w:sz w:val="20"/>
          <w:szCs w:val="20"/>
          <w:lang w:val="en-US"/>
        </w:rPr>
      </w:pPr>
      <w:r w:rsidRPr="00085CFB">
        <w:rPr>
          <w:sz w:val="20"/>
          <w:szCs w:val="20"/>
          <w:lang w:val="en-US"/>
        </w:rPr>
        <w:t>In short, t</w:t>
      </w:r>
      <w:r w:rsidR="004720D0" w:rsidRPr="00085CFB">
        <w:rPr>
          <w:sz w:val="20"/>
          <w:szCs w:val="20"/>
          <w:lang w:val="en-US"/>
        </w:rPr>
        <w:t>his antigravit</w:t>
      </w:r>
      <w:r w:rsidR="009A3AC8" w:rsidRPr="00085CFB">
        <w:rPr>
          <w:sz w:val="20"/>
          <w:szCs w:val="20"/>
          <w:lang w:val="en-US"/>
        </w:rPr>
        <w:t>y</w:t>
      </w:r>
      <w:r w:rsidR="004720D0" w:rsidRPr="00085CFB">
        <w:rPr>
          <w:sz w:val="20"/>
          <w:szCs w:val="20"/>
          <w:lang w:val="en-US"/>
        </w:rPr>
        <w:t xml:space="preserve"> counter-pressure, exerted by the energy of vacuum, also for many others physicists, is equivalent to the DE, which Hack points to as a 5th Fundamental Force, corresp</w:t>
      </w:r>
      <w:r w:rsidR="007115CA" w:rsidRPr="00085CFB">
        <w:rPr>
          <w:sz w:val="20"/>
          <w:szCs w:val="20"/>
          <w:lang w:val="en-US"/>
        </w:rPr>
        <w:t>onding to cosmological density</w:t>
      </w:r>
      <w:r w:rsidR="004720D0" w:rsidRPr="00085CFB">
        <w:rPr>
          <w:sz w:val="20"/>
          <w:szCs w:val="20"/>
          <w:lang w:val="en-US"/>
        </w:rPr>
        <w:t xml:space="preserve">. </w:t>
      </w:r>
      <w:r w:rsidRPr="00085CFB">
        <w:rPr>
          <w:sz w:val="20"/>
          <w:szCs w:val="20"/>
          <w:lang w:val="en-US"/>
        </w:rPr>
        <w:t>That is</w:t>
      </w:r>
      <w:r w:rsidR="004720D0" w:rsidRPr="00085CFB">
        <w:rPr>
          <w:sz w:val="20"/>
          <w:szCs w:val="20"/>
          <w:lang w:val="en-US"/>
        </w:rPr>
        <w:t>, "in the Universe there is another mysterious force, never directly observed, called ‘</w:t>
      </w:r>
      <w:r w:rsidR="004720D0" w:rsidRPr="00085CFB">
        <w:rPr>
          <w:i/>
          <w:sz w:val="20"/>
          <w:szCs w:val="20"/>
          <w:lang w:val="en-US"/>
        </w:rPr>
        <w:t>vacuum energy</w:t>
      </w:r>
      <w:r w:rsidR="004720D0" w:rsidRPr="00085CFB">
        <w:rPr>
          <w:sz w:val="20"/>
          <w:szCs w:val="20"/>
          <w:lang w:val="en-US"/>
        </w:rPr>
        <w:t>’ or ‘</w:t>
      </w:r>
      <w:r w:rsidR="004720D0" w:rsidRPr="00085CFB">
        <w:rPr>
          <w:i/>
          <w:sz w:val="20"/>
          <w:szCs w:val="20"/>
          <w:lang w:val="en-US"/>
        </w:rPr>
        <w:t>negative pressure</w:t>
      </w:r>
      <w:r w:rsidR="004720D0" w:rsidRPr="00085CFB">
        <w:rPr>
          <w:sz w:val="20"/>
          <w:szCs w:val="20"/>
          <w:lang w:val="en-US"/>
        </w:rPr>
        <w:t>’, or simply ‘</w:t>
      </w:r>
      <w:r w:rsidR="004720D0" w:rsidRPr="00085CFB">
        <w:rPr>
          <w:i/>
          <w:sz w:val="20"/>
          <w:szCs w:val="20"/>
          <w:lang w:val="en-US"/>
        </w:rPr>
        <w:t>strange energy</w:t>
      </w:r>
      <w:r w:rsidR="004720D0" w:rsidRPr="00085CFB">
        <w:rPr>
          <w:sz w:val="20"/>
          <w:szCs w:val="20"/>
          <w:lang w:val="en-US"/>
        </w:rPr>
        <w:t>’: this force is opposed to the force of attraction of gravity, accelerating t</w:t>
      </w:r>
      <w:r w:rsidR="007115CA" w:rsidRPr="00085CFB">
        <w:rPr>
          <w:sz w:val="20"/>
          <w:szCs w:val="20"/>
          <w:lang w:val="en-US"/>
        </w:rPr>
        <w:t>he expansion of the Universe"</w:t>
      </w:r>
      <w:r w:rsidRPr="00085CFB">
        <w:rPr>
          <w:sz w:val="20"/>
          <w:szCs w:val="20"/>
          <w:lang w:val="en-US"/>
        </w:rPr>
        <w:t>(Aczel)</w:t>
      </w:r>
      <w:r w:rsidR="004720D0" w:rsidRPr="00085CFB">
        <w:rPr>
          <w:sz w:val="20"/>
          <w:szCs w:val="20"/>
          <w:lang w:val="en-US"/>
        </w:rPr>
        <w:t>.</w:t>
      </w:r>
      <w:r w:rsidR="00474CCA" w:rsidRPr="00085CFB">
        <w:rPr>
          <w:sz w:val="20"/>
          <w:szCs w:val="20"/>
          <w:lang w:val="en-US"/>
        </w:rPr>
        <w:t xml:space="preserve"> </w:t>
      </w:r>
    </w:p>
    <w:p w:rsidR="00A23D5C" w:rsidRPr="00085CFB" w:rsidRDefault="00C967A2" w:rsidP="00132938">
      <w:pPr>
        <w:snapToGrid w:val="0"/>
        <w:ind w:firstLine="425"/>
        <w:jc w:val="both"/>
        <w:rPr>
          <w:sz w:val="20"/>
          <w:szCs w:val="20"/>
          <w:lang w:val="en-GB"/>
        </w:rPr>
      </w:pPr>
      <w:r w:rsidRPr="00085CFB">
        <w:rPr>
          <w:sz w:val="20"/>
          <w:szCs w:val="20"/>
          <w:lang w:val="en-US"/>
        </w:rPr>
        <w:t xml:space="preserve">For what concern the </w:t>
      </w:r>
      <w:r w:rsidRPr="00085CFB">
        <w:rPr>
          <w:i/>
          <w:sz w:val="20"/>
          <w:szCs w:val="20"/>
          <w:lang w:val="en-US"/>
        </w:rPr>
        <w:t>vacuum energy</w:t>
      </w:r>
      <w:r w:rsidRPr="00085CFB">
        <w:rPr>
          <w:sz w:val="20"/>
          <w:szCs w:val="20"/>
          <w:lang w:val="en-US"/>
        </w:rPr>
        <w:t xml:space="preserve">, it should be specified that "in classical physics the vacuum is identifiable with the absence of energy. In contrast, in the Quantum </w:t>
      </w:r>
      <w:r w:rsidR="00B9478E" w:rsidRPr="00085CFB">
        <w:rPr>
          <w:sz w:val="20"/>
          <w:szCs w:val="20"/>
          <w:lang w:val="en-US"/>
        </w:rPr>
        <w:t>Fields Theor</w:t>
      </w:r>
      <w:r w:rsidR="002F2E7E" w:rsidRPr="00085CFB">
        <w:rPr>
          <w:sz w:val="20"/>
          <w:szCs w:val="20"/>
          <w:lang w:val="en-US"/>
        </w:rPr>
        <w:t>y (</w:t>
      </w:r>
      <w:r w:rsidR="00B9478E" w:rsidRPr="00085CFB">
        <w:rPr>
          <w:sz w:val="20"/>
          <w:szCs w:val="20"/>
          <w:lang w:val="en-US"/>
        </w:rPr>
        <w:t>QFT)</w:t>
      </w:r>
      <w:r w:rsidRPr="00085CFB">
        <w:rPr>
          <w:sz w:val="20"/>
          <w:szCs w:val="20"/>
          <w:lang w:val="en-US"/>
        </w:rPr>
        <w:t xml:space="preserve">, the Heisenberg Uncertainty Principle prevents a measure of the vacuum state energy from giving exactly a zero value. Because of the Uncertainty Principle the number of particles contained in the vacuum state cannot be null, but it is forced to undergo random fluctuations: the </w:t>
      </w:r>
      <w:r w:rsidRPr="00085CFB">
        <w:rPr>
          <w:i/>
          <w:sz w:val="20"/>
          <w:szCs w:val="20"/>
          <w:lang w:val="en-US"/>
        </w:rPr>
        <w:t>quantum vacuum</w:t>
      </w:r>
      <w:r w:rsidRPr="00085CFB">
        <w:rPr>
          <w:sz w:val="20"/>
          <w:szCs w:val="20"/>
          <w:lang w:val="en-US"/>
        </w:rPr>
        <w:t xml:space="preserve"> must therefore be imagined as a dynamic state, rich in all the particles - called </w:t>
      </w:r>
      <w:r w:rsidRPr="00085CFB">
        <w:rPr>
          <w:i/>
          <w:sz w:val="20"/>
          <w:szCs w:val="20"/>
          <w:lang w:val="en-US"/>
        </w:rPr>
        <w:t>virtual</w:t>
      </w:r>
      <w:r w:rsidRPr="00085CFB">
        <w:rPr>
          <w:sz w:val="20"/>
          <w:szCs w:val="20"/>
          <w:lang w:val="en-US"/>
        </w:rPr>
        <w:t xml:space="preserve"> - which are produced due to una</w:t>
      </w:r>
      <w:r w:rsidR="00011D4D" w:rsidRPr="00085CFB">
        <w:rPr>
          <w:sz w:val="20"/>
          <w:szCs w:val="20"/>
          <w:lang w:val="en-US"/>
        </w:rPr>
        <w:t>voidable quantum fluctuations"</w:t>
      </w:r>
      <w:r w:rsidR="00581238" w:rsidRPr="00085CFB">
        <w:rPr>
          <w:sz w:val="20"/>
          <w:szCs w:val="20"/>
          <w:lang w:val="en-US"/>
        </w:rPr>
        <w:t xml:space="preserve"> </w:t>
      </w:r>
      <w:r w:rsidR="00011D4D" w:rsidRPr="00085CFB">
        <w:rPr>
          <w:sz w:val="20"/>
          <w:szCs w:val="20"/>
          <w:lang w:val="en-US"/>
        </w:rPr>
        <w:t>(Urbano)</w:t>
      </w:r>
      <w:r w:rsidRPr="00085CFB">
        <w:rPr>
          <w:sz w:val="20"/>
          <w:szCs w:val="20"/>
          <w:lang w:val="en-US"/>
        </w:rPr>
        <w:t xml:space="preserve">. </w:t>
      </w:r>
      <w:r w:rsidR="00011D4D" w:rsidRPr="00085CFB">
        <w:rPr>
          <w:sz w:val="20"/>
          <w:szCs w:val="20"/>
          <w:lang w:val="en-US"/>
        </w:rPr>
        <w:t>To</w:t>
      </w:r>
      <w:r w:rsidR="00437582" w:rsidRPr="00085CFB">
        <w:rPr>
          <w:sz w:val="20"/>
          <w:szCs w:val="20"/>
          <w:lang w:val="en-US"/>
        </w:rPr>
        <w:t xml:space="preserve"> this </w:t>
      </w:r>
      <w:r w:rsidR="00011D4D" w:rsidRPr="00085CFB">
        <w:rPr>
          <w:sz w:val="20"/>
          <w:szCs w:val="20"/>
          <w:lang w:val="en-US"/>
        </w:rPr>
        <w:t>purpose</w:t>
      </w:r>
      <w:r w:rsidR="00437582" w:rsidRPr="00085CFB">
        <w:rPr>
          <w:sz w:val="20"/>
          <w:szCs w:val="20"/>
          <w:lang w:val="en-US"/>
        </w:rPr>
        <w:t xml:space="preserve">, </w:t>
      </w:r>
      <w:r w:rsidR="00790D24" w:rsidRPr="00085CFB">
        <w:rPr>
          <w:sz w:val="20"/>
          <w:szCs w:val="20"/>
          <w:lang w:val="en-US"/>
        </w:rPr>
        <w:t xml:space="preserve">Barrow </w:t>
      </w:r>
      <w:r w:rsidR="00011D4D" w:rsidRPr="00085CFB">
        <w:rPr>
          <w:sz w:val="20"/>
          <w:szCs w:val="20"/>
          <w:lang w:val="en-US"/>
        </w:rPr>
        <w:t>writes</w:t>
      </w:r>
      <w:r w:rsidRPr="00085CFB">
        <w:rPr>
          <w:sz w:val="20"/>
          <w:szCs w:val="20"/>
          <w:lang w:val="en-US"/>
        </w:rPr>
        <w:t xml:space="preserve">: "The </w:t>
      </w:r>
      <w:r w:rsidRPr="00085CFB">
        <w:rPr>
          <w:i/>
          <w:sz w:val="20"/>
          <w:szCs w:val="20"/>
          <w:lang w:val="en-US"/>
        </w:rPr>
        <w:t>quantum vacuum</w:t>
      </w:r>
      <w:r w:rsidRPr="00085CFB">
        <w:rPr>
          <w:sz w:val="20"/>
          <w:szCs w:val="20"/>
          <w:lang w:val="en-US"/>
        </w:rPr>
        <w:t xml:space="preserve"> can be conceived as a sea made up of elementary particles of all types and their antiparticles, which appear and disappear continuously.</w:t>
      </w:r>
      <w:r w:rsidR="00790D24" w:rsidRPr="00085CFB">
        <w:rPr>
          <w:sz w:val="20"/>
          <w:szCs w:val="20"/>
          <w:lang w:val="en-US"/>
        </w:rPr>
        <w:t xml:space="preserve"> </w:t>
      </w:r>
      <w:r w:rsidRPr="00085CFB">
        <w:rPr>
          <w:sz w:val="20"/>
          <w:szCs w:val="20"/>
          <w:lang w:val="en-US"/>
        </w:rPr>
        <w:t xml:space="preserve">We focus our attention only on the Electro-Magnetic Interactions: there will be a great ferment of electrons and positrons. </w:t>
      </w:r>
      <w:r w:rsidRPr="00085CFB">
        <w:rPr>
          <w:i/>
          <w:sz w:val="20"/>
          <w:szCs w:val="20"/>
          <w:lang w:val="en-US"/>
        </w:rPr>
        <w:t>Electron-positron pairs</w:t>
      </w:r>
      <w:r w:rsidRPr="00085CFB">
        <w:rPr>
          <w:sz w:val="20"/>
          <w:szCs w:val="20"/>
          <w:lang w:val="en-US"/>
        </w:rPr>
        <w:t xml:space="preserve"> materialize from the quantum vacuum and then immediately they annihilate each other, disappearing. If the electron and positron have mass (m), Einstein formula (E = mc</w:t>
      </w:r>
      <w:r w:rsidRPr="00085CFB">
        <w:rPr>
          <w:sz w:val="20"/>
          <w:szCs w:val="20"/>
          <w:vertAlign w:val="superscript"/>
          <w:lang w:val="en-US"/>
        </w:rPr>
        <w:t>2</w:t>
      </w:r>
      <w:r w:rsidRPr="00085CFB">
        <w:rPr>
          <w:sz w:val="20"/>
          <w:szCs w:val="20"/>
          <w:lang w:val="en-US"/>
        </w:rPr>
        <w:t>) tells us that their "creation" requires an energy (E) of</w:t>
      </w:r>
      <w:r w:rsidR="002F2E7E" w:rsidRPr="00085CFB">
        <w:rPr>
          <w:sz w:val="20"/>
          <w:szCs w:val="20"/>
          <w:lang w:val="en-US"/>
        </w:rPr>
        <w:t xml:space="preserve"> </w:t>
      </w:r>
      <w:r w:rsidRPr="00085CFB">
        <w:rPr>
          <w:sz w:val="20"/>
          <w:szCs w:val="20"/>
          <w:lang w:val="en-US"/>
        </w:rPr>
        <w:t>2</w:t>
      </w:r>
      <w:r w:rsidRPr="00085CFB">
        <w:rPr>
          <w:rFonts w:ascii="Cambria Math" w:hAnsi="Cambria Math"/>
          <w:sz w:val="20"/>
          <w:szCs w:val="20"/>
          <w:lang w:val="en-US"/>
        </w:rPr>
        <w:t>⋅</w:t>
      </w:r>
      <w:r w:rsidRPr="00085CFB">
        <w:rPr>
          <w:sz w:val="20"/>
          <w:szCs w:val="20"/>
          <w:lang w:val="en-US"/>
        </w:rPr>
        <w:t xml:space="preserve"> mc</w:t>
      </w:r>
      <w:r w:rsidRPr="00085CFB">
        <w:rPr>
          <w:sz w:val="20"/>
          <w:szCs w:val="20"/>
          <w:vertAlign w:val="superscript"/>
          <w:lang w:val="en-US"/>
        </w:rPr>
        <w:t>2</w:t>
      </w:r>
      <w:r w:rsidRPr="00085CFB">
        <w:rPr>
          <w:sz w:val="20"/>
          <w:szCs w:val="20"/>
          <w:lang w:val="en-US"/>
        </w:rPr>
        <w:t>, which must be borrowed from the vacuum</w:t>
      </w:r>
      <w:r w:rsidR="00011D4D" w:rsidRPr="00085CFB">
        <w:rPr>
          <w:sz w:val="20"/>
          <w:szCs w:val="20"/>
          <w:lang w:val="en-US"/>
        </w:rPr>
        <w:t>"(Barrow)</w:t>
      </w:r>
      <w:r w:rsidRPr="00085CFB">
        <w:rPr>
          <w:sz w:val="20"/>
          <w:szCs w:val="20"/>
          <w:lang w:val="en-US"/>
        </w:rPr>
        <w:t xml:space="preserve">. This implies that the vacuum, the </w:t>
      </w:r>
      <w:r w:rsidRPr="00085CFB">
        <w:rPr>
          <w:i/>
          <w:sz w:val="20"/>
          <w:szCs w:val="20"/>
          <w:lang w:val="en-US"/>
        </w:rPr>
        <w:t>quantum vacuum</w:t>
      </w:r>
      <w:r w:rsidRPr="00085CFB">
        <w:rPr>
          <w:sz w:val="20"/>
          <w:szCs w:val="20"/>
          <w:lang w:val="en-US"/>
        </w:rPr>
        <w:t>, contains a fair amount of energy, since it is able to lend it!</w:t>
      </w:r>
    </w:p>
    <w:p w:rsidR="00AA5344" w:rsidRPr="00085CFB" w:rsidRDefault="00011D4D" w:rsidP="00132938">
      <w:pPr>
        <w:snapToGrid w:val="0"/>
        <w:ind w:firstLine="425"/>
        <w:jc w:val="both"/>
        <w:rPr>
          <w:sz w:val="20"/>
          <w:szCs w:val="20"/>
          <w:lang w:val="en-US"/>
        </w:rPr>
      </w:pPr>
      <w:r w:rsidRPr="00085CFB">
        <w:rPr>
          <w:sz w:val="20"/>
          <w:szCs w:val="20"/>
          <w:lang w:val="en-US"/>
        </w:rPr>
        <w:t>Briefly</w:t>
      </w:r>
      <w:r w:rsidR="00AA5344" w:rsidRPr="00085CFB">
        <w:rPr>
          <w:sz w:val="20"/>
          <w:szCs w:val="20"/>
          <w:lang w:val="en-US"/>
        </w:rPr>
        <w:t>, the laws of Quantum Mechanics</w:t>
      </w:r>
      <w:r w:rsidR="00B94D51" w:rsidRPr="00085CFB">
        <w:rPr>
          <w:sz w:val="20"/>
          <w:szCs w:val="20"/>
          <w:lang w:val="en-US"/>
        </w:rPr>
        <w:t xml:space="preserve"> (Hong</w:t>
      </w:r>
      <w:r w:rsidR="00921CE2" w:rsidRPr="00085CFB">
        <w:rPr>
          <w:sz w:val="20"/>
          <w:szCs w:val="20"/>
          <w:lang w:val="en-US"/>
        </w:rPr>
        <w:t>xuan Wang</w:t>
      </w:r>
      <w:r w:rsidR="00B94D51" w:rsidRPr="00085CFB">
        <w:rPr>
          <w:sz w:val="20"/>
          <w:szCs w:val="20"/>
          <w:lang w:val="en-US"/>
        </w:rPr>
        <w:t>)</w:t>
      </w:r>
      <w:r w:rsidR="00AA5344" w:rsidRPr="00085CFB">
        <w:rPr>
          <w:sz w:val="20"/>
          <w:szCs w:val="20"/>
          <w:lang w:val="en-US"/>
        </w:rPr>
        <w:t xml:space="preserve"> tell us that the </w:t>
      </w:r>
      <w:r w:rsidR="00AA5344" w:rsidRPr="00085CFB">
        <w:rPr>
          <w:i/>
          <w:sz w:val="20"/>
          <w:szCs w:val="20"/>
          <w:lang w:val="en-US"/>
        </w:rPr>
        <w:t>apparently</w:t>
      </w:r>
      <w:r w:rsidR="00AA5344" w:rsidRPr="00085CFB">
        <w:rPr>
          <w:sz w:val="20"/>
          <w:szCs w:val="20"/>
          <w:lang w:val="en-US"/>
        </w:rPr>
        <w:t xml:space="preserve"> empty space is full of particles of every kind, which appear and immediately disappear, generating a repulsive force very similar to that which would be generated by the cosmological constant (</w:t>
      </w:r>
      <w:r w:rsidR="00AA5344" w:rsidRPr="00085CFB">
        <w:rPr>
          <w:sz w:val="20"/>
          <w:szCs w:val="20"/>
        </w:rPr>
        <w:t>Λ</w:t>
      </w:r>
      <w:r w:rsidR="00AA5344" w:rsidRPr="00085CFB">
        <w:rPr>
          <w:sz w:val="20"/>
          <w:szCs w:val="20"/>
          <w:lang w:val="en-US"/>
        </w:rPr>
        <w:t>).</w:t>
      </w:r>
    </w:p>
    <w:p w:rsidR="002D234F" w:rsidRPr="00085CFB" w:rsidRDefault="00B94D51" w:rsidP="00132938">
      <w:pPr>
        <w:snapToGrid w:val="0"/>
        <w:ind w:firstLine="425"/>
        <w:jc w:val="both"/>
        <w:rPr>
          <w:sz w:val="20"/>
          <w:szCs w:val="20"/>
        </w:rPr>
      </w:pPr>
      <w:r w:rsidRPr="00085CFB">
        <w:rPr>
          <w:color w:val="000000"/>
          <w:sz w:val="20"/>
          <w:szCs w:val="20"/>
        </w:rPr>
        <w:t>In this</w:t>
      </w:r>
      <w:r w:rsidR="002D234F" w:rsidRPr="00085CFB">
        <w:rPr>
          <w:color w:val="000000"/>
          <w:sz w:val="20"/>
          <w:szCs w:val="20"/>
        </w:rPr>
        <w:t xml:space="preserve"> res</w:t>
      </w:r>
      <w:r w:rsidRPr="00085CFB">
        <w:rPr>
          <w:color w:val="000000"/>
          <w:sz w:val="20"/>
          <w:szCs w:val="20"/>
        </w:rPr>
        <w:t>pect, we read:</w:t>
      </w:r>
      <w:r w:rsidR="002D234F" w:rsidRPr="00085CFB">
        <w:rPr>
          <w:color w:val="000000"/>
          <w:sz w:val="20"/>
          <w:szCs w:val="20"/>
        </w:rPr>
        <w:t xml:space="preserve"> "The cosmological constant, or </w:t>
      </w:r>
      <w:r w:rsidR="002D234F" w:rsidRPr="00085CFB">
        <w:rPr>
          <w:i/>
          <w:color w:val="000000"/>
          <w:sz w:val="20"/>
          <w:szCs w:val="20"/>
        </w:rPr>
        <w:t>lambda force</w:t>
      </w:r>
      <w:r w:rsidR="002D234F" w:rsidRPr="00085CFB">
        <w:rPr>
          <w:color w:val="000000"/>
          <w:sz w:val="20"/>
          <w:szCs w:val="20"/>
        </w:rPr>
        <w:t xml:space="preserve"> (Λ), is an incumbent presence, with its ability to act on everything, although not affected by the motion and the presence of other matter: it is not affected by anything. It is an ubiquitous form of energy, which remains when everything that can be removed from the universe is removed. It is like a strange fluid, which pressure is equal to the opposite of its energy density: a negative pressure, producing a repulsive gravitational effect</w:t>
      </w:r>
      <w:r w:rsidRPr="00085CFB">
        <w:rPr>
          <w:color w:val="000000"/>
          <w:sz w:val="20"/>
          <w:szCs w:val="20"/>
        </w:rPr>
        <w:t>”(Barrow)</w:t>
      </w:r>
      <w:r w:rsidR="002D234F" w:rsidRPr="00085CFB">
        <w:rPr>
          <w:color w:val="000000"/>
          <w:sz w:val="20"/>
          <w:szCs w:val="20"/>
        </w:rPr>
        <w:t>.</w:t>
      </w:r>
      <w:r w:rsidR="00A646AD" w:rsidRPr="00085CFB">
        <w:rPr>
          <w:color w:val="000000"/>
          <w:sz w:val="20"/>
          <w:szCs w:val="20"/>
        </w:rPr>
        <w:t xml:space="preserve"> </w:t>
      </w:r>
      <w:r w:rsidRPr="00085CFB">
        <w:rPr>
          <w:color w:val="000000"/>
          <w:sz w:val="20"/>
          <w:szCs w:val="20"/>
        </w:rPr>
        <w:t xml:space="preserve">We can still read: </w:t>
      </w:r>
      <w:r w:rsidR="0031743B" w:rsidRPr="00085CFB">
        <w:rPr>
          <w:sz w:val="20"/>
          <w:szCs w:val="20"/>
        </w:rPr>
        <w:t xml:space="preserve">"Λ behaves like an </w:t>
      </w:r>
      <w:r w:rsidR="0031743B" w:rsidRPr="00085CFB">
        <w:rPr>
          <w:sz w:val="20"/>
          <w:szCs w:val="20"/>
        </w:rPr>
        <w:lastRenderedPageBreak/>
        <w:t>energy, a very particular energy, characterized by always having the same mass-energy identity</w:t>
      </w:r>
      <w:r w:rsidR="00437582" w:rsidRPr="00085CFB">
        <w:rPr>
          <w:sz w:val="20"/>
          <w:szCs w:val="20"/>
        </w:rPr>
        <w:t xml:space="preserve"> </w:t>
      </w:r>
      <w:r w:rsidR="0031743B" w:rsidRPr="00085CFB">
        <w:rPr>
          <w:sz w:val="20"/>
          <w:szCs w:val="20"/>
        </w:rPr>
        <w:t xml:space="preserve">at any point in space and at any time. </w:t>
      </w:r>
      <w:r w:rsidR="00766CC4" w:rsidRPr="00085CFB">
        <w:rPr>
          <w:sz w:val="20"/>
          <w:szCs w:val="20"/>
        </w:rPr>
        <w:t>T</w:t>
      </w:r>
      <w:r w:rsidR="0031743B" w:rsidRPr="00085CFB">
        <w:rPr>
          <w:sz w:val="20"/>
          <w:szCs w:val="20"/>
        </w:rPr>
        <w:t xml:space="preserve">he mysterious component appears as a fluid that exerts pressure, and this pressure results to have a value equal to its energy density, but with the sign changed, that is </w:t>
      </w:r>
      <w:r w:rsidR="0031743B" w:rsidRPr="00085CFB">
        <w:rPr>
          <w:i/>
          <w:sz w:val="20"/>
          <w:szCs w:val="20"/>
        </w:rPr>
        <w:t>negative</w:t>
      </w:r>
      <w:r w:rsidR="0031743B" w:rsidRPr="00085CFB">
        <w:rPr>
          <w:sz w:val="20"/>
          <w:szCs w:val="20"/>
        </w:rPr>
        <w:t xml:space="preserve">. If we try to quantify the mysterious fluid, we come across the second disconcerting truth: its presence, even if due to that very small value of Λ, </w:t>
      </w:r>
      <w:r w:rsidR="00437582" w:rsidRPr="00085CFB">
        <w:rPr>
          <w:sz w:val="20"/>
          <w:szCs w:val="20"/>
        </w:rPr>
        <w:t xml:space="preserve">about </w:t>
      </w:r>
      <w:r w:rsidR="0031743B" w:rsidRPr="00085CFB">
        <w:rPr>
          <w:sz w:val="20"/>
          <w:szCs w:val="20"/>
        </w:rPr>
        <w:t>10</w:t>
      </w:r>
      <w:r w:rsidR="0031743B" w:rsidRPr="00085CFB">
        <w:rPr>
          <w:sz w:val="20"/>
          <w:szCs w:val="20"/>
          <w:vertAlign w:val="superscript"/>
        </w:rPr>
        <w:t>-29</w:t>
      </w:r>
      <w:r w:rsidR="0031743B" w:rsidRPr="00085CFB">
        <w:rPr>
          <w:sz w:val="20"/>
          <w:szCs w:val="20"/>
          <w:lang w:val="en-US"/>
        </w:rPr>
        <w:t>g/cm</w:t>
      </w:r>
      <w:r w:rsidR="0031743B" w:rsidRPr="00085CFB">
        <w:rPr>
          <w:sz w:val="20"/>
          <w:szCs w:val="20"/>
          <w:vertAlign w:val="superscript"/>
          <w:lang w:val="en-US"/>
        </w:rPr>
        <w:t>3</w:t>
      </w:r>
      <w:r w:rsidR="0031743B" w:rsidRPr="00085CFB">
        <w:rPr>
          <w:sz w:val="20"/>
          <w:szCs w:val="20"/>
        </w:rPr>
        <w:t xml:space="preserve">, is such as to represent ≈70% of the total content of the universe. Against all expectations, Λ is already the undisputed sovereign of our destiny! </w:t>
      </w:r>
      <w:r w:rsidR="00766CC4" w:rsidRPr="00085CFB">
        <w:rPr>
          <w:sz w:val="20"/>
          <w:szCs w:val="20"/>
          <w:lang w:val="en-US"/>
        </w:rPr>
        <w:t>"(Pizzuti)</w:t>
      </w:r>
      <w:r w:rsidR="0031743B" w:rsidRPr="00085CFB">
        <w:rPr>
          <w:color w:val="7030A0"/>
          <w:sz w:val="20"/>
          <w:szCs w:val="20"/>
          <w:lang w:val="en-US"/>
        </w:rPr>
        <w:t>.</w:t>
      </w:r>
    </w:p>
    <w:p w:rsidR="00B7751B" w:rsidRPr="00085CFB" w:rsidRDefault="00DB79E6" w:rsidP="00132938">
      <w:pPr>
        <w:snapToGrid w:val="0"/>
        <w:ind w:firstLine="425"/>
        <w:jc w:val="both"/>
        <w:rPr>
          <w:sz w:val="20"/>
          <w:szCs w:val="20"/>
          <w:lang w:val="en-US"/>
        </w:rPr>
      </w:pPr>
      <w:r w:rsidRPr="00085CFB">
        <w:rPr>
          <w:sz w:val="20"/>
          <w:szCs w:val="20"/>
          <w:lang w:val="en-US"/>
        </w:rPr>
        <w:t>Moreover, i</w:t>
      </w:r>
      <w:r w:rsidR="008A0395" w:rsidRPr="00085CFB">
        <w:rPr>
          <w:sz w:val="20"/>
          <w:szCs w:val="20"/>
          <w:lang w:val="en-US"/>
        </w:rPr>
        <w:t xml:space="preserve">n the NASA captions we find: "DE is a truly bizarre form of matter, or perhaps a property of the vacuum itself, that is characterized by a large, </w:t>
      </w:r>
      <w:r w:rsidR="008A0395" w:rsidRPr="00085CFB">
        <w:rPr>
          <w:i/>
          <w:sz w:val="20"/>
          <w:szCs w:val="20"/>
          <w:lang w:val="en-US"/>
        </w:rPr>
        <w:t>negative pressure</w:t>
      </w:r>
      <w:r w:rsidR="008A0395" w:rsidRPr="00085CFB">
        <w:rPr>
          <w:sz w:val="20"/>
          <w:szCs w:val="20"/>
          <w:lang w:val="en-US"/>
        </w:rPr>
        <w:t>. DE is the only form of matter that can cause the expansion of the univer</w:t>
      </w:r>
      <w:r w:rsidR="00BC791D" w:rsidRPr="00085CFB">
        <w:rPr>
          <w:sz w:val="20"/>
          <w:szCs w:val="20"/>
          <w:lang w:val="en-US"/>
        </w:rPr>
        <w:t>s</w:t>
      </w:r>
      <w:r w:rsidRPr="00085CFB">
        <w:rPr>
          <w:sz w:val="20"/>
          <w:szCs w:val="20"/>
          <w:lang w:val="en-US"/>
        </w:rPr>
        <w:t>e to accelerate, or speed up" (NASA)</w:t>
      </w:r>
      <w:r w:rsidR="008A0395" w:rsidRPr="00085CFB">
        <w:rPr>
          <w:sz w:val="20"/>
          <w:szCs w:val="20"/>
          <w:lang w:val="en-US"/>
        </w:rPr>
        <w:t>.</w:t>
      </w:r>
      <w:r w:rsidRPr="00085CFB">
        <w:rPr>
          <w:sz w:val="20"/>
          <w:szCs w:val="20"/>
          <w:lang w:val="en-US"/>
        </w:rPr>
        <w:t xml:space="preserve"> </w:t>
      </w:r>
      <w:r w:rsidR="00FB1D66" w:rsidRPr="00085CFB">
        <w:rPr>
          <w:sz w:val="20"/>
          <w:szCs w:val="20"/>
          <w:lang w:val="en-US"/>
        </w:rPr>
        <w:t xml:space="preserve">And ‘interesting to note that </w:t>
      </w:r>
      <w:r w:rsidR="000213A9" w:rsidRPr="00085CFB">
        <w:rPr>
          <w:sz w:val="20"/>
          <w:szCs w:val="20"/>
          <w:lang w:val="en-US"/>
        </w:rPr>
        <w:t xml:space="preserve">the </w:t>
      </w:r>
      <w:r w:rsidR="000213A9" w:rsidRPr="00085CFB">
        <w:rPr>
          <w:color w:val="000000"/>
          <w:sz w:val="20"/>
          <w:szCs w:val="20"/>
        </w:rPr>
        <w:t>DE and the Dark Matte</w:t>
      </w:r>
      <w:r w:rsidR="002F2E7E" w:rsidRPr="00085CFB">
        <w:rPr>
          <w:color w:val="000000"/>
          <w:sz w:val="20"/>
          <w:szCs w:val="20"/>
        </w:rPr>
        <w:t>r (</w:t>
      </w:r>
      <w:r w:rsidR="000213A9" w:rsidRPr="00085CFB">
        <w:rPr>
          <w:color w:val="000000"/>
          <w:sz w:val="20"/>
          <w:szCs w:val="20"/>
        </w:rPr>
        <w:t>DM) are opposed: "</w:t>
      </w:r>
      <w:r w:rsidR="00EF5E94" w:rsidRPr="00085CFB">
        <w:rPr>
          <w:color w:val="000000"/>
          <w:sz w:val="20"/>
          <w:szCs w:val="20"/>
        </w:rPr>
        <w:t>t</w:t>
      </w:r>
      <w:r w:rsidR="000213A9" w:rsidRPr="00085CFB">
        <w:rPr>
          <w:color w:val="000000"/>
          <w:sz w:val="20"/>
          <w:szCs w:val="20"/>
        </w:rPr>
        <w:t xml:space="preserve">he DM tends to restrict the cosmos, since it exerts a gravitational action, while the DE tends to make it expand more rapidly. The composition of the DE is still very mysterious. The Universe and its destiny are regulated by two contrasting factors: the DM that thickens around the galaxies and the DE that permeates the whole space. The DM is like a rubber band that tends to tighten (due to the gravitational action between the galaxies), while the DE is like a spring that pushes outwards, producing an expansion of the whole space: it is a pull spring, a </w:t>
      </w:r>
      <w:r w:rsidR="000213A9" w:rsidRPr="00085CFB">
        <w:rPr>
          <w:i/>
          <w:color w:val="000000"/>
          <w:sz w:val="20"/>
          <w:szCs w:val="20"/>
        </w:rPr>
        <w:t xml:space="preserve">cosmic </w:t>
      </w:r>
      <w:r w:rsidR="000213A9" w:rsidRPr="00085CFB">
        <w:rPr>
          <w:i/>
          <w:color w:val="000000"/>
          <w:sz w:val="20"/>
          <w:szCs w:val="20"/>
          <w:lang w:val="en-US"/>
        </w:rPr>
        <w:t>arm wrestling</w:t>
      </w:r>
      <w:r w:rsidR="00B7751B" w:rsidRPr="00085CFB">
        <w:rPr>
          <w:color w:val="000000"/>
          <w:sz w:val="20"/>
          <w:szCs w:val="20"/>
          <w:lang w:val="en-US"/>
        </w:rPr>
        <w:t>”</w:t>
      </w:r>
      <w:r w:rsidRPr="00085CFB">
        <w:rPr>
          <w:color w:val="000000"/>
          <w:sz w:val="20"/>
          <w:szCs w:val="20"/>
        </w:rPr>
        <w:t xml:space="preserve"> (</w:t>
      </w:r>
      <w:r w:rsidR="00B7751B" w:rsidRPr="00085CFB">
        <w:rPr>
          <w:color w:val="000000"/>
          <w:sz w:val="20"/>
          <w:szCs w:val="20"/>
        </w:rPr>
        <w:t xml:space="preserve">Bignami). To this purpose, Hack points out: </w:t>
      </w:r>
      <w:r w:rsidR="00B7751B" w:rsidRPr="00085CFB">
        <w:rPr>
          <w:sz w:val="20"/>
          <w:szCs w:val="20"/>
        </w:rPr>
        <w:t>“</w:t>
      </w:r>
      <w:r w:rsidR="00B7751B" w:rsidRPr="00085CFB">
        <w:rPr>
          <w:sz w:val="20"/>
          <w:szCs w:val="20"/>
          <w:lang w:val="en-US"/>
        </w:rPr>
        <w:t>The primordial plasma was subject to two opposing forces:1) Gravity Interactio</w:t>
      </w:r>
      <w:r w:rsidR="002F2E7E" w:rsidRPr="00085CFB">
        <w:rPr>
          <w:sz w:val="20"/>
          <w:szCs w:val="20"/>
          <w:lang w:val="en-US"/>
        </w:rPr>
        <w:t>n (</w:t>
      </w:r>
      <w:r w:rsidR="00B7751B" w:rsidRPr="00085CFB">
        <w:rPr>
          <w:sz w:val="20"/>
          <w:szCs w:val="20"/>
          <w:lang w:val="en-US"/>
        </w:rPr>
        <w:t xml:space="preserve">GI) and 2) </w:t>
      </w:r>
      <w:r w:rsidR="00B7751B" w:rsidRPr="00085CFB">
        <w:rPr>
          <w:i/>
          <w:sz w:val="20"/>
          <w:szCs w:val="20"/>
          <w:lang w:val="en-US"/>
        </w:rPr>
        <w:t>Radiation Pressure</w:t>
      </w:r>
      <w:r w:rsidR="00B7751B" w:rsidRPr="00085CFB">
        <w:rPr>
          <w:sz w:val="20"/>
          <w:szCs w:val="20"/>
          <w:lang w:val="en-US"/>
        </w:rPr>
        <w:t xml:space="preserve"> (or </w:t>
      </w:r>
      <w:r w:rsidR="00B7751B" w:rsidRPr="00085CFB">
        <w:rPr>
          <w:i/>
          <w:sz w:val="20"/>
          <w:szCs w:val="20"/>
          <w:lang w:val="en-US"/>
        </w:rPr>
        <w:t>Photonic Pressure</w:t>
      </w:r>
      <w:r w:rsidR="00B7751B" w:rsidRPr="00085CFB">
        <w:rPr>
          <w:sz w:val="20"/>
          <w:szCs w:val="20"/>
          <w:lang w:val="en-US"/>
        </w:rPr>
        <w:t xml:space="preserve">). </w:t>
      </w:r>
      <w:r w:rsidR="00B7751B" w:rsidRPr="00085CFB">
        <w:rPr>
          <w:sz w:val="20"/>
          <w:szCs w:val="20"/>
        </w:rPr>
        <w:t xml:space="preserve">The former tends to compress the gas until the </w:t>
      </w:r>
      <w:r w:rsidR="00B7751B" w:rsidRPr="00085CFB">
        <w:rPr>
          <w:i/>
          <w:sz w:val="20"/>
          <w:szCs w:val="20"/>
        </w:rPr>
        <w:t>Photonic Pressure</w:t>
      </w:r>
      <w:r w:rsidR="00B7751B" w:rsidRPr="00085CFB">
        <w:rPr>
          <w:sz w:val="20"/>
          <w:szCs w:val="20"/>
        </w:rPr>
        <w:t xml:space="preserve"> reverses its motion, producing elastic oscillations”</w:t>
      </w:r>
      <w:r w:rsidR="00581238" w:rsidRPr="00085CFB">
        <w:rPr>
          <w:sz w:val="20"/>
          <w:szCs w:val="20"/>
        </w:rPr>
        <w:t xml:space="preserve"> </w:t>
      </w:r>
      <w:r w:rsidR="00B7751B" w:rsidRPr="00085CFB">
        <w:rPr>
          <w:sz w:val="20"/>
          <w:szCs w:val="20"/>
        </w:rPr>
        <w:t>(Hack).</w:t>
      </w:r>
      <w:r w:rsidR="002F2E7E" w:rsidRPr="00085CFB">
        <w:rPr>
          <w:sz w:val="20"/>
          <w:szCs w:val="20"/>
        </w:rPr>
        <w:t xml:space="preserve"> </w:t>
      </w:r>
    </w:p>
    <w:p w:rsidR="00002BAB" w:rsidRPr="00085CFB" w:rsidRDefault="00AE16F7" w:rsidP="00132938">
      <w:pPr>
        <w:snapToGrid w:val="0"/>
        <w:ind w:firstLine="425"/>
        <w:jc w:val="both"/>
        <w:rPr>
          <w:sz w:val="20"/>
          <w:szCs w:val="20"/>
          <w:lang w:val="en-US"/>
        </w:rPr>
      </w:pPr>
      <w:r w:rsidRPr="00085CFB">
        <w:rPr>
          <w:color w:val="000000"/>
          <w:sz w:val="20"/>
          <w:szCs w:val="20"/>
        </w:rPr>
        <w:t xml:space="preserve">In sum, </w:t>
      </w:r>
      <w:r w:rsidR="00B7751B" w:rsidRPr="00085CFB">
        <w:rPr>
          <w:color w:val="000000"/>
          <w:sz w:val="20"/>
          <w:szCs w:val="20"/>
        </w:rPr>
        <w:t>“</w:t>
      </w:r>
      <w:r w:rsidRPr="00085CFB">
        <w:rPr>
          <w:color w:val="000000"/>
          <w:sz w:val="20"/>
          <w:szCs w:val="20"/>
        </w:rPr>
        <w:t>i</w:t>
      </w:r>
      <w:r w:rsidR="000213A9" w:rsidRPr="00085CFB">
        <w:rPr>
          <w:color w:val="000000"/>
          <w:sz w:val="20"/>
          <w:szCs w:val="20"/>
        </w:rPr>
        <w:t>n the universe, at the beginning, the aggregating, braking impulse, exerted by the DM, prevailed for about 8 billion years (this is demonstrated by the study of the very distant Supernovae). After which it was the DE, hidden in the empty space, to begin to make its expansive thrust feel even more, accelerating the expansion of the Universe and the speed of departure of the galaxies. Today the action exerted by the DE dominates: it is like a push that opposes gravity. DE is the energy of empty space, it is uniformly spread throughout the space, but it is very diluted: an atom of DE per cubic meter of space"</w:t>
      </w:r>
      <w:r w:rsidR="00DB79E6" w:rsidRPr="00085CFB">
        <w:rPr>
          <w:color w:val="000000"/>
          <w:sz w:val="20"/>
          <w:szCs w:val="20"/>
        </w:rPr>
        <w:t>(Bignami)</w:t>
      </w:r>
      <w:r w:rsidR="000213A9" w:rsidRPr="00085CFB">
        <w:rPr>
          <w:color w:val="000000"/>
          <w:sz w:val="20"/>
          <w:szCs w:val="20"/>
        </w:rPr>
        <w:t>. This so sparse concentration of the DE can be valid for the exterminated sidereal spaces, but we believe it is quite different in other contexts, in other spaces.</w:t>
      </w:r>
      <w:r w:rsidRPr="00085CFB">
        <w:rPr>
          <w:color w:val="000000"/>
          <w:sz w:val="20"/>
          <w:szCs w:val="20"/>
        </w:rPr>
        <w:t xml:space="preserve"> “</w:t>
      </w:r>
      <w:r w:rsidR="00A140C6" w:rsidRPr="00085CFB">
        <w:rPr>
          <w:sz w:val="20"/>
          <w:szCs w:val="20"/>
          <w:lang w:val="en-US"/>
        </w:rPr>
        <w:t xml:space="preserve">The DM and the DE have common characteristics: they are invisible, very abundant and are found everywhere, but while the DM is distributed </w:t>
      </w:r>
      <w:r w:rsidR="00A140C6" w:rsidRPr="00085CFB">
        <w:rPr>
          <w:sz w:val="20"/>
          <w:szCs w:val="20"/>
          <w:lang w:val="en-US"/>
        </w:rPr>
        <w:lastRenderedPageBreak/>
        <w:t xml:space="preserve">in the universe in a non-homogeneous way, the DE fills the cosmos in a homogeneous way and </w:t>
      </w:r>
      <w:r w:rsidRPr="00085CFB">
        <w:rPr>
          <w:sz w:val="20"/>
          <w:szCs w:val="20"/>
          <w:lang w:val="en-US"/>
        </w:rPr>
        <w:t>uniformly fills the whole space</w:t>
      </w:r>
      <w:r w:rsidR="00A140C6" w:rsidRPr="00085CFB">
        <w:rPr>
          <w:sz w:val="20"/>
          <w:szCs w:val="20"/>
          <w:lang w:val="en-US"/>
        </w:rPr>
        <w:t>”</w:t>
      </w:r>
      <w:r w:rsidRPr="00085CFB">
        <w:rPr>
          <w:sz w:val="20"/>
          <w:szCs w:val="20"/>
          <w:lang w:val="en-US"/>
        </w:rPr>
        <w:t>(Casas)</w:t>
      </w:r>
      <w:r w:rsidR="00A140C6" w:rsidRPr="00085CFB">
        <w:rPr>
          <w:sz w:val="20"/>
          <w:szCs w:val="20"/>
          <w:lang w:val="en-US"/>
        </w:rPr>
        <w:t xml:space="preserve">. </w:t>
      </w:r>
    </w:p>
    <w:p w:rsidR="00EE3061" w:rsidRPr="00085CFB" w:rsidRDefault="00EE3061" w:rsidP="00132938">
      <w:pPr>
        <w:snapToGrid w:val="0"/>
        <w:ind w:firstLine="425"/>
        <w:jc w:val="both"/>
        <w:rPr>
          <w:rFonts w:eastAsia="MS UI Gothic"/>
          <w:sz w:val="20"/>
          <w:szCs w:val="20"/>
          <w:lang w:val="en-US"/>
        </w:rPr>
      </w:pPr>
      <w:r w:rsidRPr="00085CFB">
        <w:rPr>
          <w:rFonts w:eastAsia="MS UI Gothic"/>
          <w:sz w:val="20"/>
          <w:szCs w:val="20"/>
          <w:lang w:val="en-US"/>
        </w:rPr>
        <w:t>A proof of the existence of DE could be represented by the Sachs-Wolfe Effec</w:t>
      </w:r>
      <w:r w:rsidR="002F2E7E" w:rsidRPr="00085CFB">
        <w:rPr>
          <w:rFonts w:eastAsia="MS UI Gothic"/>
          <w:sz w:val="20"/>
          <w:szCs w:val="20"/>
          <w:lang w:val="en-US"/>
        </w:rPr>
        <w:t>t (</w:t>
      </w:r>
      <w:r w:rsidRPr="00085CFB">
        <w:rPr>
          <w:rFonts w:eastAsia="MS UI Gothic"/>
          <w:sz w:val="20"/>
          <w:szCs w:val="20"/>
          <w:lang w:val="en-US"/>
        </w:rPr>
        <w:t xml:space="preserve">Sachs1967), accounted for by the </w:t>
      </w:r>
      <w:r w:rsidRPr="00085CFB">
        <w:rPr>
          <w:rFonts w:eastAsia="MS UI Gothic"/>
          <w:i/>
          <w:sz w:val="20"/>
          <w:szCs w:val="20"/>
          <w:lang w:val="en-US"/>
        </w:rPr>
        <w:t>blue-shift</w:t>
      </w:r>
      <w:r w:rsidRPr="00085CFB">
        <w:rPr>
          <w:rFonts w:eastAsia="MS UI Gothic"/>
          <w:sz w:val="20"/>
          <w:szCs w:val="20"/>
          <w:lang w:val="en-US"/>
        </w:rPr>
        <w:t xml:space="preserve"> which the </w:t>
      </w:r>
      <w:r w:rsidRPr="00085CFB">
        <w:rPr>
          <w:rFonts w:eastAsia="MS UI Gothic"/>
          <w:i/>
          <w:sz w:val="20"/>
          <w:szCs w:val="20"/>
          <w:lang w:val="en-US"/>
        </w:rPr>
        <w:t>cosmic microwave background</w:t>
      </w:r>
      <w:r w:rsidRPr="00085CFB">
        <w:rPr>
          <w:rFonts w:eastAsia="MS UI Gothic"/>
          <w:sz w:val="20"/>
          <w:szCs w:val="20"/>
          <w:lang w:val="en-US"/>
        </w:rPr>
        <w:t xml:space="preserve"> meets when it crosses the strong gravitational fields generated by large masses of matter</w:t>
      </w:r>
      <w:r w:rsidR="002F2E7E" w:rsidRPr="00085CFB">
        <w:rPr>
          <w:rFonts w:eastAsia="MS UI Gothic"/>
          <w:sz w:val="20"/>
          <w:szCs w:val="20"/>
          <w:lang w:val="en-US"/>
        </w:rPr>
        <w:t>:</w:t>
      </w:r>
      <w:r w:rsidRPr="00085CFB">
        <w:rPr>
          <w:rFonts w:eastAsia="MS UI Gothic"/>
          <w:sz w:val="20"/>
          <w:szCs w:val="20"/>
          <w:lang w:val="en-US"/>
        </w:rPr>
        <w:t xml:space="preserve"> this energy gain is a direct sign of the existence of DE. </w:t>
      </w:r>
    </w:p>
    <w:p w:rsidR="00E10C3B" w:rsidRPr="00085CFB" w:rsidRDefault="00002BAB" w:rsidP="00132938">
      <w:pPr>
        <w:snapToGrid w:val="0"/>
        <w:ind w:firstLine="425"/>
        <w:jc w:val="both"/>
        <w:rPr>
          <w:sz w:val="20"/>
          <w:szCs w:val="20"/>
          <w:lang w:val="en-US"/>
        </w:rPr>
      </w:pPr>
      <w:r w:rsidRPr="00085CFB">
        <w:rPr>
          <w:sz w:val="20"/>
          <w:szCs w:val="20"/>
          <w:lang w:val="en-US"/>
        </w:rPr>
        <w:t>In s</w:t>
      </w:r>
      <w:r w:rsidR="00B05350" w:rsidRPr="00085CFB">
        <w:rPr>
          <w:sz w:val="20"/>
          <w:szCs w:val="20"/>
          <w:lang w:val="en-US"/>
        </w:rPr>
        <w:t>hort</w:t>
      </w:r>
      <w:r w:rsidRPr="00085CFB">
        <w:rPr>
          <w:sz w:val="20"/>
          <w:szCs w:val="20"/>
          <w:lang w:val="en-US"/>
        </w:rPr>
        <w:t xml:space="preserve">, what is the DE? DE is the </w:t>
      </w:r>
      <w:r w:rsidRPr="00085CFB">
        <w:rPr>
          <w:i/>
          <w:sz w:val="20"/>
          <w:szCs w:val="20"/>
          <w:lang w:val="en-US"/>
        </w:rPr>
        <w:t>quantum</w:t>
      </w:r>
      <w:r w:rsidR="0011131A" w:rsidRPr="00085CFB">
        <w:rPr>
          <w:i/>
          <w:sz w:val="20"/>
          <w:szCs w:val="20"/>
          <w:lang w:val="en-US"/>
        </w:rPr>
        <w:t xml:space="preserve"> </w:t>
      </w:r>
      <w:r w:rsidRPr="00085CFB">
        <w:rPr>
          <w:i/>
          <w:sz w:val="20"/>
          <w:szCs w:val="20"/>
          <w:lang w:val="en-US"/>
        </w:rPr>
        <w:t xml:space="preserve">vacuum energy. </w:t>
      </w:r>
      <w:r w:rsidRPr="00085CFB">
        <w:rPr>
          <w:sz w:val="20"/>
          <w:szCs w:val="20"/>
          <w:lang w:val="en-US"/>
        </w:rPr>
        <w:t>But soon would be asked: what is its nature? It is not know!</w:t>
      </w:r>
      <w:r w:rsidR="00F10033" w:rsidRPr="00085CFB">
        <w:rPr>
          <w:sz w:val="20"/>
          <w:szCs w:val="20"/>
          <w:lang w:val="en-US"/>
        </w:rPr>
        <w:t xml:space="preserve"> </w:t>
      </w:r>
      <w:r w:rsidR="00B05350" w:rsidRPr="00085CFB">
        <w:rPr>
          <w:sz w:val="20"/>
          <w:szCs w:val="20"/>
          <w:lang w:val="en-US"/>
        </w:rPr>
        <w:t xml:space="preserve">In order to identify the DE, </w:t>
      </w:r>
      <w:r w:rsidR="00E10C3B" w:rsidRPr="00085CFB">
        <w:rPr>
          <w:sz w:val="20"/>
          <w:szCs w:val="20"/>
          <w:lang w:val="en-US"/>
        </w:rPr>
        <w:t>there are t</w:t>
      </w:r>
      <w:r w:rsidR="00B3085E" w:rsidRPr="00085CFB">
        <w:rPr>
          <w:sz w:val="20"/>
          <w:szCs w:val="20"/>
          <w:lang w:val="en-US"/>
        </w:rPr>
        <w:t>hree</w:t>
      </w:r>
      <w:r w:rsidR="00E10C3B" w:rsidRPr="00085CFB">
        <w:rPr>
          <w:sz w:val="20"/>
          <w:szCs w:val="20"/>
          <w:lang w:val="en-US"/>
        </w:rPr>
        <w:t xml:space="preserve"> most followed</w:t>
      </w:r>
      <w:r w:rsidR="004D7CEF" w:rsidRPr="00085CFB">
        <w:rPr>
          <w:sz w:val="20"/>
          <w:szCs w:val="20"/>
          <w:lang w:val="en-US"/>
        </w:rPr>
        <w:t xml:space="preserve"> hypotheses</w:t>
      </w:r>
      <w:r w:rsidR="00E10C3B" w:rsidRPr="00085CFB">
        <w:rPr>
          <w:sz w:val="20"/>
          <w:szCs w:val="20"/>
          <w:lang w:val="en-US"/>
        </w:rPr>
        <w:t xml:space="preserve">: </w:t>
      </w:r>
    </w:p>
    <w:p w:rsidR="00B31384" w:rsidRPr="00085CFB" w:rsidRDefault="00132938" w:rsidP="00132938">
      <w:pPr>
        <w:snapToGrid w:val="0"/>
        <w:ind w:firstLine="425"/>
        <w:jc w:val="both"/>
        <w:rPr>
          <w:color w:val="0070C0"/>
          <w:sz w:val="20"/>
          <w:szCs w:val="20"/>
          <w:lang w:val="en-US"/>
        </w:rPr>
      </w:pPr>
      <w:r w:rsidRPr="00085CFB">
        <w:rPr>
          <w:b/>
          <w:sz w:val="20"/>
          <w:szCs w:val="20"/>
          <w:lang w:val="en-US"/>
        </w:rPr>
        <w:t>1)</w:t>
      </w:r>
      <w:r w:rsidR="00E10C3B" w:rsidRPr="00085CFB">
        <w:rPr>
          <w:sz w:val="20"/>
          <w:szCs w:val="20"/>
          <w:lang w:val="en-US"/>
        </w:rPr>
        <w:t xml:space="preserve"> The </w:t>
      </w:r>
      <w:r w:rsidR="00E10C3B" w:rsidRPr="00085CFB">
        <w:rPr>
          <w:i/>
          <w:sz w:val="20"/>
          <w:szCs w:val="20"/>
          <w:lang w:val="en-US"/>
        </w:rPr>
        <w:t>Cosmological Constan</w:t>
      </w:r>
      <w:r w:rsidR="002F2E7E" w:rsidRPr="00085CFB">
        <w:rPr>
          <w:i/>
          <w:sz w:val="20"/>
          <w:szCs w:val="20"/>
          <w:lang w:val="en-US"/>
        </w:rPr>
        <w:t xml:space="preserve">t </w:t>
      </w:r>
      <w:r w:rsidR="002F2E7E" w:rsidRPr="00085CFB">
        <w:rPr>
          <w:sz w:val="20"/>
          <w:szCs w:val="20"/>
          <w:lang w:val="en-US"/>
        </w:rPr>
        <w:t>(</w:t>
      </w:r>
      <w:r w:rsidR="00E10C3B" w:rsidRPr="00085CFB">
        <w:rPr>
          <w:sz w:val="20"/>
          <w:szCs w:val="20"/>
          <w:lang w:val="en-US"/>
        </w:rPr>
        <w:t>Λ), which represents a constant energy density fill</w:t>
      </w:r>
      <w:r w:rsidR="004D7CEF" w:rsidRPr="00085CFB">
        <w:rPr>
          <w:sz w:val="20"/>
          <w:szCs w:val="20"/>
          <w:lang w:val="en-US"/>
        </w:rPr>
        <w:t>ing</w:t>
      </w:r>
      <w:r w:rsidR="00E10C3B" w:rsidRPr="00085CFB">
        <w:rPr>
          <w:sz w:val="20"/>
          <w:szCs w:val="20"/>
          <w:lang w:val="en-US"/>
        </w:rPr>
        <w:t xml:space="preserve"> the whole space homogeneously. </w:t>
      </w:r>
      <w:r w:rsidR="003140F3" w:rsidRPr="00085CFB">
        <w:rPr>
          <w:sz w:val="20"/>
          <w:szCs w:val="20"/>
          <w:lang w:val="en-US"/>
        </w:rPr>
        <w:t xml:space="preserve">That is, </w:t>
      </w:r>
      <w:r w:rsidR="00690563" w:rsidRPr="00085CFB">
        <w:rPr>
          <w:sz w:val="20"/>
          <w:szCs w:val="20"/>
          <w:lang w:val="en-US"/>
        </w:rPr>
        <w:t xml:space="preserve">according to this theory, </w:t>
      </w:r>
      <w:r w:rsidR="003140F3" w:rsidRPr="00085CFB">
        <w:rPr>
          <w:sz w:val="20"/>
          <w:szCs w:val="20"/>
          <w:lang w:val="en-US"/>
        </w:rPr>
        <w:t xml:space="preserve">DE is </w:t>
      </w:r>
      <w:r w:rsidR="004D7CEF" w:rsidRPr="00085CFB">
        <w:rPr>
          <w:sz w:val="20"/>
          <w:szCs w:val="20"/>
          <w:lang w:val="en-US"/>
        </w:rPr>
        <w:t>considered</w:t>
      </w:r>
      <w:r w:rsidR="003140F3" w:rsidRPr="00085CFB">
        <w:rPr>
          <w:sz w:val="20"/>
          <w:szCs w:val="20"/>
          <w:lang w:val="en-US"/>
        </w:rPr>
        <w:t xml:space="preserve"> as an intrinsic and fundamental energy of space, identified with the Λ. Since energy and mass are correlated</w:t>
      </w:r>
      <w:r w:rsidR="00690563" w:rsidRPr="00085CFB">
        <w:rPr>
          <w:sz w:val="20"/>
          <w:szCs w:val="20"/>
          <w:lang w:val="en-US"/>
        </w:rPr>
        <w:t>,</w:t>
      </w:r>
      <w:r w:rsidR="003140F3" w:rsidRPr="00085CFB">
        <w:rPr>
          <w:sz w:val="20"/>
          <w:szCs w:val="20"/>
          <w:lang w:val="en-US"/>
        </w:rPr>
        <w:t xml:space="preserve"> </w:t>
      </w:r>
      <w:r w:rsidR="00690563" w:rsidRPr="00085CFB">
        <w:rPr>
          <w:sz w:val="20"/>
          <w:szCs w:val="20"/>
          <w:lang w:val="en-US"/>
        </w:rPr>
        <w:t>in compliance with</w:t>
      </w:r>
      <w:r w:rsidR="003140F3" w:rsidRPr="00085CFB">
        <w:rPr>
          <w:sz w:val="20"/>
          <w:szCs w:val="20"/>
          <w:lang w:val="en-US"/>
        </w:rPr>
        <w:t xml:space="preserve"> the equation E=mc</w:t>
      </w:r>
      <w:r w:rsidR="003140F3" w:rsidRPr="00085CFB">
        <w:rPr>
          <w:sz w:val="20"/>
          <w:szCs w:val="20"/>
          <w:vertAlign w:val="superscript"/>
          <w:lang w:val="en-US"/>
        </w:rPr>
        <w:t>2</w:t>
      </w:r>
      <w:r w:rsidR="003140F3" w:rsidRPr="00085CFB">
        <w:rPr>
          <w:sz w:val="20"/>
          <w:szCs w:val="20"/>
          <w:lang w:val="en-US"/>
        </w:rPr>
        <w:t xml:space="preserve">, General Relativity predicts that this energy will have a gravitational effect, sometimes called </w:t>
      </w:r>
      <w:r w:rsidR="003140F3" w:rsidRPr="00085CFB">
        <w:rPr>
          <w:i/>
          <w:sz w:val="20"/>
          <w:szCs w:val="20"/>
          <w:lang w:val="en-US"/>
        </w:rPr>
        <w:t>vacuum energy</w:t>
      </w:r>
      <w:r w:rsidR="003140F3" w:rsidRPr="00085CFB">
        <w:rPr>
          <w:sz w:val="20"/>
          <w:szCs w:val="20"/>
          <w:lang w:val="en-US"/>
        </w:rPr>
        <w:t xml:space="preserve">, since it represents just the energy density of the vacuum. The Λ can be formulated to be equivalent to the radiation of the empty space, or the vacuum energy. In fact, with the Λ we refer to the presumed intrinsic energy of the empty space, an energy that exerts a </w:t>
      </w:r>
      <w:r w:rsidR="003140F3" w:rsidRPr="00085CFB">
        <w:rPr>
          <w:i/>
          <w:sz w:val="20"/>
          <w:szCs w:val="20"/>
          <w:lang w:val="en-US"/>
        </w:rPr>
        <w:t>negative pressure</w:t>
      </w:r>
      <w:r w:rsidR="003140F3" w:rsidRPr="00085CFB">
        <w:rPr>
          <w:sz w:val="20"/>
          <w:szCs w:val="20"/>
          <w:lang w:val="en-US"/>
        </w:rPr>
        <w:t xml:space="preserve"> (equal to its energy density) on the contents of the space, thus causing the acceleration of cosmic expansion. </w:t>
      </w:r>
      <w:r w:rsidR="00690563" w:rsidRPr="00085CFB">
        <w:rPr>
          <w:sz w:val="20"/>
          <w:szCs w:val="20"/>
          <w:lang w:val="en-US"/>
        </w:rPr>
        <w:t xml:space="preserve">At this regard, Barrow specifies: </w:t>
      </w:r>
      <w:r w:rsidR="00B31384" w:rsidRPr="00085CFB">
        <w:rPr>
          <w:color w:val="000000"/>
          <w:sz w:val="20"/>
          <w:szCs w:val="20"/>
        </w:rPr>
        <w:t xml:space="preserve">"Λ </w:t>
      </w:r>
      <w:r w:rsidR="00B31384" w:rsidRPr="00085CFB">
        <w:rPr>
          <w:i/>
          <w:color w:val="000000"/>
          <w:sz w:val="20"/>
          <w:szCs w:val="20"/>
        </w:rPr>
        <w:t>Strength</w:t>
      </w:r>
      <w:r w:rsidR="00B31384" w:rsidRPr="00085CFB">
        <w:rPr>
          <w:color w:val="000000"/>
          <w:sz w:val="20"/>
          <w:szCs w:val="20"/>
        </w:rPr>
        <w:t xml:space="preserve"> is similar to a vacuum energy, on a cosmic scale. It is the cosmic vacuum energy that provides the repulsive contribution of force Λ”</w:t>
      </w:r>
      <w:r w:rsidR="00690563" w:rsidRPr="00085CFB">
        <w:rPr>
          <w:color w:val="000000"/>
          <w:sz w:val="20"/>
          <w:szCs w:val="20"/>
        </w:rPr>
        <w:t>(Barrow)</w:t>
      </w:r>
      <w:r w:rsidR="00B31384" w:rsidRPr="00085CFB">
        <w:rPr>
          <w:color w:val="000000"/>
          <w:sz w:val="20"/>
          <w:szCs w:val="20"/>
        </w:rPr>
        <w:t>.</w:t>
      </w:r>
      <w:r w:rsidR="00B31384" w:rsidRPr="00085CFB">
        <w:rPr>
          <w:color w:val="0070C0"/>
          <w:sz w:val="20"/>
          <w:szCs w:val="20"/>
          <w:lang w:val="en-US"/>
        </w:rPr>
        <w:t xml:space="preserve"> </w:t>
      </w:r>
    </w:p>
    <w:p w:rsidR="00DA4A8D" w:rsidRPr="00085CFB" w:rsidRDefault="00132938" w:rsidP="00132938">
      <w:pPr>
        <w:snapToGrid w:val="0"/>
        <w:ind w:firstLine="425"/>
        <w:jc w:val="both"/>
        <w:rPr>
          <w:rFonts w:eastAsia="MS UI Gothic"/>
          <w:sz w:val="20"/>
          <w:szCs w:val="20"/>
          <w:lang w:val="en-US"/>
        </w:rPr>
      </w:pPr>
      <w:r w:rsidRPr="00085CFB">
        <w:rPr>
          <w:b/>
          <w:sz w:val="20"/>
          <w:szCs w:val="20"/>
          <w:lang w:val="en-US"/>
        </w:rPr>
        <w:t>2)</w:t>
      </w:r>
      <w:r w:rsidR="00E10C3B" w:rsidRPr="00085CFB">
        <w:rPr>
          <w:sz w:val="20"/>
          <w:szCs w:val="20"/>
          <w:lang w:val="en-US"/>
        </w:rPr>
        <w:t xml:space="preserve"> </w:t>
      </w:r>
      <w:r w:rsidR="00E10C3B" w:rsidRPr="00085CFB">
        <w:rPr>
          <w:i/>
          <w:sz w:val="20"/>
          <w:szCs w:val="20"/>
          <w:lang w:val="en-US"/>
        </w:rPr>
        <w:t>Scalar Fields</w:t>
      </w:r>
      <w:r w:rsidR="00E10C3B" w:rsidRPr="00085CFB">
        <w:rPr>
          <w:sz w:val="20"/>
          <w:szCs w:val="20"/>
          <w:lang w:val="en-US"/>
        </w:rPr>
        <w:t xml:space="preserve">, such as </w:t>
      </w:r>
      <w:r w:rsidR="00E10C3B" w:rsidRPr="00085CFB">
        <w:rPr>
          <w:i/>
          <w:sz w:val="20"/>
          <w:szCs w:val="20"/>
          <w:lang w:val="en-US"/>
        </w:rPr>
        <w:t xml:space="preserve">Quintessence </w:t>
      </w:r>
      <w:r w:rsidR="00E10C3B" w:rsidRPr="00085CFB">
        <w:rPr>
          <w:sz w:val="20"/>
          <w:szCs w:val="20"/>
          <w:lang w:val="en-US"/>
        </w:rPr>
        <w:t>and</w:t>
      </w:r>
      <w:r w:rsidR="00E10C3B" w:rsidRPr="00085CFB">
        <w:rPr>
          <w:i/>
          <w:sz w:val="20"/>
          <w:szCs w:val="20"/>
          <w:lang w:val="en-US"/>
        </w:rPr>
        <w:t xml:space="preserve"> modules</w:t>
      </w:r>
      <w:r w:rsidR="00E10C3B" w:rsidRPr="00085CFB">
        <w:rPr>
          <w:sz w:val="20"/>
          <w:szCs w:val="20"/>
          <w:lang w:val="en-US"/>
        </w:rPr>
        <w:t>, i.e.</w:t>
      </w:r>
      <w:r w:rsidR="00EC3DDF" w:rsidRPr="00085CFB">
        <w:rPr>
          <w:sz w:val="20"/>
          <w:szCs w:val="20"/>
          <w:lang w:val="en-US"/>
        </w:rPr>
        <w:t xml:space="preserve"> dynamic quantities. </w:t>
      </w:r>
      <w:r w:rsidR="00EC3DDF" w:rsidRPr="00085CFB">
        <w:rPr>
          <w:sz w:val="20"/>
          <w:szCs w:val="20"/>
          <w:shd w:val="clear" w:color="auto" w:fill="FFFFFF"/>
          <w:lang w:val="en-US"/>
        </w:rPr>
        <w:t>Some theorists have named this "quintessence," after the fifth element of the Greek philosophers.</w:t>
      </w:r>
      <w:r w:rsidR="00E10C3B" w:rsidRPr="00085CFB">
        <w:rPr>
          <w:sz w:val="20"/>
          <w:szCs w:val="20"/>
          <w:lang w:val="en-US"/>
        </w:rPr>
        <w:t xml:space="preserve"> </w:t>
      </w:r>
      <w:r w:rsidR="00E10C3B" w:rsidRPr="00085CFB">
        <w:rPr>
          <w:i/>
          <w:sz w:val="20"/>
          <w:szCs w:val="20"/>
          <w:lang w:val="en-US"/>
        </w:rPr>
        <w:t>Quintessence</w:t>
      </w:r>
      <w:r w:rsidR="00E10C3B" w:rsidRPr="00085CFB">
        <w:rPr>
          <w:sz w:val="20"/>
          <w:szCs w:val="20"/>
          <w:lang w:val="en-US"/>
        </w:rPr>
        <w:t xml:space="preserve"> is a</w:t>
      </w:r>
      <w:r w:rsidR="00466F47" w:rsidRPr="00085CFB">
        <w:rPr>
          <w:sz w:val="20"/>
          <w:szCs w:val="20"/>
          <w:lang w:val="en-US"/>
        </w:rPr>
        <w:t xml:space="preserve"> new kind of </w:t>
      </w:r>
      <w:r w:rsidR="00E10C3B" w:rsidRPr="00085CFB">
        <w:rPr>
          <w:sz w:val="20"/>
          <w:szCs w:val="20"/>
          <w:lang w:val="en-US"/>
        </w:rPr>
        <w:t>dynamic</w:t>
      </w:r>
      <w:r w:rsidR="00466F47" w:rsidRPr="00085CFB">
        <w:rPr>
          <w:sz w:val="20"/>
          <w:szCs w:val="20"/>
          <w:lang w:val="en-US"/>
        </w:rPr>
        <w:t>al energy fluid or</w:t>
      </w:r>
      <w:r w:rsidR="00E10C3B" w:rsidRPr="00085CFB">
        <w:rPr>
          <w:sz w:val="20"/>
          <w:szCs w:val="20"/>
          <w:lang w:val="en-US"/>
        </w:rPr>
        <w:t xml:space="preserve"> field, which energy density can vary in time and space (the contributions of the Scalar Fields that are constant in space are usually included also in Λ).</w:t>
      </w:r>
      <w:r w:rsidR="009349FD" w:rsidRPr="00085CFB">
        <w:rPr>
          <w:sz w:val="20"/>
          <w:szCs w:val="20"/>
          <w:lang w:val="en-US"/>
        </w:rPr>
        <w:t xml:space="preserve"> </w:t>
      </w:r>
      <w:r w:rsidR="00E10C3B" w:rsidRPr="00085CFB">
        <w:rPr>
          <w:sz w:val="20"/>
          <w:szCs w:val="20"/>
          <w:lang w:val="en-US"/>
        </w:rPr>
        <w:t xml:space="preserve">Scalar Fields that change in space can be difficult to distinguish from Λ, since </w:t>
      </w:r>
      <w:r w:rsidR="00383435" w:rsidRPr="00085CFB">
        <w:rPr>
          <w:sz w:val="20"/>
          <w:szCs w:val="20"/>
          <w:lang w:val="en-US"/>
        </w:rPr>
        <w:t xml:space="preserve">the </w:t>
      </w:r>
      <w:r w:rsidR="00E10C3B" w:rsidRPr="00085CFB">
        <w:rPr>
          <w:sz w:val="20"/>
          <w:szCs w:val="20"/>
          <w:lang w:val="en-US"/>
        </w:rPr>
        <w:t>change can be extremely slow.</w:t>
      </w:r>
      <w:r w:rsidR="003140F3" w:rsidRPr="00085CFB">
        <w:rPr>
          <w:sz w:val="20"/>
          <w:szCs w:val="20"/>
          <w:lang w:val="en-US"/>
        </w:rPr>
        <w:t xml:space="preserve"> </w:t>
      </w:r>
      <w:r w:rsidR="00690563" w:rsidRPr="00085CFB">
        <w:rPr>
          <w:sz w:val="20"/>
          <w:szCs w:val="20"/>
          <w:lang w:val="en-US"/>
        </w:rPr>
        <w:t>Moreover,</w:t>
      </w:r>
      <w:r w:rsidR="00690563" w:rsidRPr="00085CFB">
        <w:rPr>
          <w:rFonts w:eastAsia="MS UI Gothic"/>
          <w:sz w:val="20"/>
          <w:szCs w:val="20"/>
          <w:lang w:val="en-US"/>
        </w:rPr>
        <w:t xml:space="preserve"> f</w:t>
      </w:r>
      <w:r w:rsidR="00EC3DDF" w:rsidRPr="00085CFB">
        <w:rPr>
          <w:rFonts w:eastAsia="MS UI Gothic"/>
          <w:sz w:val="20"/>
          <w:szCs w:val="20"/>
          <w:lang w:val="en-US"/>
        </w:rPr>
        <w:t xml:space="preserve">rom the equations of General Relativity it emerges that gravity depends not only on mass (and energy) but also on </w:t>
      </w:r>
      <w:r w:rsidR="00EC3DDF" w:rsidRPr="00085CFB">
        <w:rPr>
          <w:rFonts w:eastAsia="MS UI Gothic"/>
          <w:i/>
          <w:sz w:val="20"/>
          <w:szCs w:val="20"/>
          <w:lang w:val="en-US"/>
        </w:rPr>
        <w:t>pressure</w:t>
      </w:r>
      <w:r w:rsidR="00EC3DDF" w:rsidRPr="00085CFB">
        <w:rPr>
          <w:rFonts w:eastAsia="MS UI Gothic"/>
          <w:sz w:val="20"/>
          <w:szCs w:val="20"/>
          <w:lang w:val="en-US"/>
        </w:rPr>
        <w:t>. Th</w:t>
      </w:r>
      <w:r w:rsidR="004105CA" w:rsidRPr="00085CFB">
        <w:rPr>
          <w:rFonts w:eastAsia="MS UI Gothic"/>
          <w:sz w:val="20"/>
          <w:szCs w:val="20"/>
          <w:lang w:val="en-US"/>
        </w:rPr>
        <w:t>us, the DE</w:t>
      </w:r>
      <w:r w:rsidR="00EC3DDF" w:rsidRPr="00085CFB">
        <w:rPr>
          <w:rFonts w:eastAsia="MS UI Gothic"/>
          <w:sz w:val="20"/>
          <w:szCs w:val="20"/>
          <w:lang w:val="en-US"/>
        </w:rPr>
        <w:t xml:space="preserve"> derives from a type of matter, to which, since we ignore what it is, have</w:t>
      </w:r>
      <w:r w:rsidR="00F1618E" w:rsidRPr="00085CFB">
        <w:rPr>
          <w:rFonts w:eastAsia="MS UI Gothic"/>
          <w:sz w:val="20"/>
          <w:szCs w:val="20"/>
          <w:lang w:val="en-US"/>
        </w:rPr>
        <w:t xml:space="preserve"> been</w:t>
      </w:r>
      <w:r w:rsidR="00EC3DDF" w:rsidRPr="00085CFB">
        <w:rPr>
          <w:rFonts w:eastAsia="MS UI Gothic"/>
          <w:sz w:val="20"/>
          <w:szCs w:val="20"/>
          <w:lang w:val="en-US"/>
        </w:rPr>
        <w:t xml:space="preserve"> assigned the name of </w:t>
      </w:r>
      <w:r w:rsidR="00EC3DDF" w:rsidRPr="00085CFB">
        <w:rPr>
          <w:rFonts w:eastAsia="MS UI Gothic"/>
          <w:i/>
          <w:sz w:val="20"/>
          <w:szCs w:val="20"/>
          <w:lang w:val="en-US"/>
        </w:rPr>
        <w:t>quintessence</w:t>
      </w:r>
      <w:r w:rsidR="00EC3DDF" w:rsidRPr="00085CFB">
        <w:rPr>
          <w:rFonts w:eastAsia="MS UI Gothic"/>
          <w:sz w:val="20"/>
          <w:szCs w:val="20"/>
          <w:lang w:val="en-US"/>
        </w:rPr>
        <w:t>.</w:t>
      </w:r>
      <w:r w:rsidR="004105CA" w:rsidRPr="00085CFB">
        <w:rPr>
          <w:rFonts w:eastAsia="MS UI Gothic"/>
          <w:sz w:val="20"/>
          <w:szCs w:val="20"/>
          <w:lang w:val="en-US"/>
        </w:rPr>
        <w:t xml:space="preserve"> Hence,</w:t>
      </w:r>
      <w:r w:rsidR="00EC3DDF" w:rsidRPr="00085CFB">
        <w:rPr>
          <w:rFonts w:eastAsia="MS UI Gothic"/>
          <w:sz w:val="20"/>
          <w:szCs w:val="20"/>
          <w:lang w:val="en-US"/>
        </w:rPr>
        <w:t xml:space="preserve"> </w:t>
      </w:r>
      <w:r w:rsidR="00AE4F80" w:rsidRPr="00085CFB">
        <w:rPr>
          <w:rFonts w:eastAsia="MS UI Gothic"/>
          <w:sz w:val="20"/>
          <w:szCs w:val="20"/>
          <w:lang w:val="en-US"/>
        </w:rPr>
        <w:t>along</w:t>
      </w:r>
      <w:r w:rsidR="004105CA" w:rsidRPr="00085CFB">
        <w:rPr>
          <w:rFonts w:eastAsia="MS UI Gothic"/>
          <w:sz w:val="20"/>
          <w:szCs w:val="20"/>
          <w:lang w:val="en-US"/>
        </w:rPr>
        <w:t xml:space="preserve"> with</w:t>
      </w:r>
      <w:r w:rsidR="00EC3DDF" w:rsidRPr="00085CFB">
        <w:rPr>
          <w:rFonts w:eastAsia="MS UI Gothic"/>
          <w:sz w:val="20"/>
          <w:szCs w:val="20"/>
          <w:lang w:val="en-US"/>
        </w:rPr>
        <w:t xml:space="preserve"> this </w:t>
      </w:r>
      <w:r w:rsidR="004105CA" w:rsidRPr="00085CFB">
        <w:rPr>
          <w:rFonts w:eastAsia="MS UI Gothic"/>
          <w:sz w:val="20"/>
          <w:szCs w:val="20"/>
          <w:lang w:val="en-US"/>
        </w:rPr>
        <w:t>theory</w:t>
      </w:r>
      <w:r w:rsidR="00EC3DDF" w:rsidRPr="00085CFB">
        <w:rPr>
          <w:rFonts w:eastAsia="MS UI Gothic"/>
          <w:sz w:val="20"/>
          <w:szCs w:val="20"/>
          <w:lang w:val="en-US"/>
        </w:rPr>
        <w:t xml:space="preserve">, </w:t>
      </w:r>
      <w:r w:rsidR="00EC3DDF" w:rsidRPr="00085CFB">
        <w:rPr>
          <w:rFonts w:eastAsia="MS UI Gothic"/>
          <w:i/>
          <w:sz w:val="20"/>
          <w:szCs w:val="20"/>
          <w:lang w:val="en-US"/>
        </w:rPr>
        <w:t>Quintessence</w:t>
      </w:r>
      <w:r w:rsidR="00EC3DDF" w:rsidRPr="00085CFB">
        <w:rPr>
          <w:rFonts w:eastAsia="MS UI Gothic"/>
          <w:sz w:val="20"/>
          <w:szCs w:val="20"/>
          <w:lang w:val="en-US"/>
        </w:rPr>
        <w:t xml:space="preserve"> (</w:t>
      </w:r>
      <w:r w:rsidR="00EC3DDF" w:rsidRPr="00085CFB">
        <w:rPr>
          <w:rFonts w:eastAsia="MS UI Gothic"/>
          <w:i/>
          <w:sz w:val="20"/>
          <w:szCs w:val="20"/>
          <w:lang w:val="en-US"/>
        </w:rPr>
        <w:t>Q</w:t>
      </w:r>
      <w:r w:rsidR="00EC3DDF" w:rsidRPr="00085CFB">
        <w:rPr>
          <w:rFonts w:eastAsia="MS UI Gothic"/>
          <w:sz w:val="20"/>
          <w:szCs w:val="20"/>
          <w:lang w:val="en-US"/>
        </w:rPr>
        <w:t xml:space="preserve">) shows characteristics different from those attributed to Λ. In fact, unlike the latter, </w:t>
      </w:r>
      <w:r w:rsidR="00EC3DDF" w:rsidRPr="00085CFB">
        <w:rPr>
          <w:rFonts w:eastAsia="MS UI Gothic"/>
          <w:i/>
          <w:sz w:val="20"/>
          <w:szCs w:val="20"/>
          <w:lang w:val="en-US"/>
        </w:rPr>
        <w:t>Q</w:t>
      </w:r>
      <w:r w:rsidR="00EC3DDF" w:rsidRPr="00085CFB">
        <w:rPr>
          <w:rFonts w:eastAsia="MS UI Gothic"/>
          <w:sz w:val="20"/>
          <w:szCs w:val="20"/>
          <w:lang w:val="en-US"/>
        </w:rPr>
        <w:t xml:space="preserve"> is a </w:t>
      </w:r>
      <w:r w:rsidR="00EC3DDF" w:rsidRPr="00085CFB">
        <w:rPr>
          <w:rFonts w:eastAsia="MS UI Gothic"/>
          <w:i/>
          <w:sz w:val="20"/>
          <w:szCs w:val="20"/>
          <w:lang w:val="en-US"/>
        </w:rPr>
        <w:t>Scalar Field</w:t>
      </w:r>
      <w:r w:rsidR="00EC3DDF" w:rsidRPr="00085CFB">
        <w:rPr>
          <w:rFonts w:eastAsia="MS UI Gothic"/>
          <w:sz w:val="20"/>
          <w:szCs w:val="20"/>
          <w:lang w:val="en-US"/>
        </w:rPr>
        <w:t>.</w:t>
      </w:r>
      <w:r w:rsidR="00DA4A8D" w:rsidRPr="00085CFB">
        <w:rPr>
          <w:rFonts w:eastAsia="MS UI Gothic"/>
          <w:sz w:val="20"/>
          <w:szCs w:val="20"/>
          <w:lang w:val="en-US"/>
        </w:rPr>
        <w:t xml:space="preserve"> There is no evidence of the existence of the </w:t>
      </w:r>
      <w:r w:rsidR="00DA4A8D" w:rsidRPr="00085CFB">
        <w:rPr>
          <w:rFonts w:eastAsia="MS UI Gothic"/>
          <w:i/>
          <w:sz w:val="20"/>
          <w:szCs w:val="20"/>
          <w:lang w:val="en-US"/>
        </w:rPr>
        <w:t>Q</w:t>
      </w:r>
      <w:r w:rsidR="00DA4A8D" w:rsidRPr="00085CFB">
        <w:rPr>
          <w:rFonts w:eastAsia="MS UI Gothic"/>
          <w:sz w:val="20"/>
          <w:szCs w:val="20"/>
          <w:lang w:val="en-US"/>
        </w:rPr>
        <w:t xml:space="preserve">, but it has not even been ruled out. It predicts an acceleration of the slightly slower expansion, in fact it is believed that with </w:t>
      </w:r>
      <w:r w:rsidR="00DA4A8D" w:rsidRPr="00085CFB">
        <w:rPr>
          <w:rFonts w:eastAsia="MS UI Gothic"/>
          <w:i/>
          <w:sz w:val="20"/>
          <w:szCs w:val="20"/>
          <w:lang w:val="en-US"/>
        </w:rPr>
        <w:t>Q</w:t>
      </w:r>
      <w:r w:rsidR="00DA4A8D" w:rsidRPr="00085CFB">
        <w:rPr>
          <w:rFonts w:eastAsia="MS UI Gothic"/>
          <w:sz w:val="20"/>
          <w:szCs w:val="20"/>
          <w:lang w:val="en-US"/>
        </w:rPr>
        <w:t xml:space="preserve"> the energy </w:t>
      </w:r>
      <w:r w:rsidR="00DA4A8D" w:rsidRPr="00085CFB">
        <w:rPr>
          <w:rFonts w:eastAsia="MS UI Gothic"/>
          <w:sz w:val="20"/>
          <w:szCs w:val="20"/>
          <w:lang w:val="en-US"/>
        </w:rPr>
        <w:lastRenderedPageBreak/>
        <w:t>density varies, though very little, whereas with the Λ it is constant.</w:t>
      </w:r>
    </w:p>
    <w:p w:rsidR="0035016C" w:rsidRPr="00085CFB" w:rsidRDefault="00132938" w:rsidP="00132938">
      <w:pPr>
        <w:snapToGrid w:val="0"/>
        <w:ind w:firstLine="425"/>
        <w:jc w:val="both"/>
        <w:rPr>
          <w:rFonts w:eastAsia="MS UI Gothic"/>
          <w:sz w:val="20"/>
          <w:szCs w:val="20"/>
          <w:lang w:val="en-US"/>
        </w:rPr>
      </w:pPr>
      <w:r w:rsidRPr="00085CFB">
        <w:rPr>
          <w:rFonts w:eastAsia="MS UI Gothic"/>
          <w:b/>
          <w:sz w:val="20"/>
          <w:szCs w:val="20"/>
          <w:lang w:val="en-US"/>
        </w:rPr>
        <w:t>3)</w:t>
      </w:r>
      <w:r w:rsidR="00B3085E" w:rsidRPr="00085CFB">
        <w:rPr>
          <w:rFonts w:eastAsia="MS UI Gothic"/>
          <w:sz w:val="20"/>
          <w:szCs w:val="20"/>
          <w:lang w:val="en-US"/>
        </w:rPr>
        <w:t xml:space="preserve"> The </w:t>
      </w:r>
      <w:r w:rsidR="00B3085E" w:rsidRPr="00085CFB">
        <w:rPr>
          <w:rFonts w:eastAsia="MS UI Gothic"/>
          <w:i/>
          <w:sz w:val="20"/>
          <w:szCs w:val="20"/>
        </w:rPr>
        <w:t>Λ</w:t>
      </w:r>
      <w:r w:rsidR="00B3085E" w:rsidRPr="00085CFB">
        <w:rPr>
          <w:rFonts w:eastAsia="MS UI Gothic"/>
          <w:i/>
          <w:sz w:val="20"/>
          <w:szCs w:val="20"/>
          <w:lang w:val="en-US"/>
        </w:rPr>
        <w:t>CDM Model</w:t>
      </w:r>
      <w:r w:rsidR="00B3085E" w:rsidRPr="00085CFB">
        <w:rPr>
          <w:rFonts w:eastAsia="MS UI Gothic"/>
          <w:sz w:val="20"/>
          <w:szCs w:val="20"/>
          <w:lang w:val="en-US"/>
        </w:rPr>
        <w:t xml:space="preserve"> is a theory </w:t>
      </w:r>
      <w:r w:rsidR="00251374" w:rsidRPr="00085CFB">
        <w:rPr>
          <w:rFonts w:eastAsia="MS UI Gothic"/>
          <w:sz w:val="20"/>
          <w:szCs w:val="20"/>
          <w:lang w:val="en-US"/>
        </w:rPr>
        <w:t xml:space="preserve">which indicates the Friedmann-Robertson-Walker </w:t>
      </w:r>
      <w:r w:rsidR="0035016C" w:rsidRPr="00085CFB">
        <w:rPr>
          <w:rFonts w:eastAsia="MS UI Gothic"/>
          <w:sz w:val="20"/>
          <w:szCs w:val="20"/>
          <w:lang w:val="en-US"/>
        </w:rPr>
        <w:t>m</w:t>
      </w:r>
      <w:r w:rsidR="00251374" w:rsidRPr="00085CFB">
        <w:rPr>
          <w:rFonts w:eastAsia="MS UI Gothic"/>
          <w:sz w:val="20"/>
          <w:szCs w:val="20"/>
          <w:lang w:val="en-US"/>
        </w:rPr>
        <w:t xml:space="preserve">odel for the Universe, with the </w:t>
      </w:r>
      <w:r w:rsidR="00251374" w:rsidRPr="00085CFB">
        <w:rPr>
          <w:rFonts w:eastAsia="MS UI Gothic"/>
          <w:i/>
          <w:sz w:val="20"/>
          <w:szCs w:val="20"/>
          <w:lang w:val="en-US"/>
        </w:rPr>
        <w:t>cosmological constan</w:t>
      </w:r>
      <w:r w:rsidR="002F2E7E" w:rsidRPr="00085CFB">
        <w:rPr>
          <w:rFonts w:eastAsia="MS UI Gothic"/>
          <w:i/>
          <w:sz w:val="20"/>
          <w:szCs w:val="20"/>
          <w:lang w:val="en-US"/>
        </w:rPr>
        <w:t xml:space="preserve">t </w:t>
      </w:r>
      <w:r w:rsidR="002F2E7E" w:rsidRPr="00085CFB">
        <w:rPr>
          <w:rFonts w:eastAsia="MS UI Gothic"/>
          <w:sz w:val="20"/>
          <w:szCs w:val="20"/>
          <w:lang w:val="en-US"/>
        </w:rPr>
        <w:t>(</w:t>
      </w:r>
      <w:r w:rsidR="00251374" w:rsidRPr="00085CFB">
        <w:rPr>
          <w:rFonts w:eastAsia="MS UI Gothic"/>
          <w:sz w:val="20"/>
          <w:szCs w:val="20"/>
        </w:rPr>
        <w:t>Λ</w:t>
      </w:r>
      <w:r w:rsidR="00251374" w:rsidRPr="00085CFB">
        <w:rPr>
          <w:rFonts w:eastAsia="MS UI Gothic"/>
          <w:sz w:val="20"/>
          <w:szCs w:val="20"/>
          <w:lang w:val="en-US"/>
        </w:rPr>
        <w:t xml:space="preserve">) and </w:t>
      </w:r>
      <w:r w:rsidR="00251374" w:rsidRPr="00085CFB">
        <w:rPr>
          <w:rFonts w:eastAsia="MS UI Gothic"/>
          <w:i/>
          <w:sz w:val="20"/>
          <w:szCs w:val="20"/>
          <w:lang w:val="en-US"/>
        </w:rPr>
        <w:t>Cold</w:t>
      </w:r>
      <w:r w:rsidR="00251374" w:rsidRPr="00085CFB">
        <w:rPr>
          <w:rFonts w:eastAsia="MS UI Gothic"/>
          <w:sz w:val="20"/>
          <w:szCs w:val="20"/>
          <w:lang w:val="en-US"/>
        </w:rPr>
        <w:t xml:space="preserve"> Dark Matte</w:t>
      </w:r>
      <w:r w:rsidR="002F2E7E" w:rsidRPr="00085CFB">
        <w:rPr>
          <w:rFonts w:eastAsia="MS UI Gothic"/>
          <w:sz w:val="20"/>
          <w:szCs w:val="20"/>
          <w:lang w:val="en-US"/>
        </w:rPr>
        <w:t>r (</w:t>
      </w:r>
      <w:r w:rsidR="00251374" w:rsidRPr="00085CFB">
        <w:rPr>
          <w:rFonts w:eastAsia="MS UI Gothic"/>
          <w:sz w:val="20"/>
          <w:szCs w:val="20"/>
          <w:lang w:val="en-US"/>
        </w:rPr>
        <w:t xml:space="preserve">DM): hence the acronym </w:t>
      </w:r>
      <w:r w:rsidR="00251374" w:rsidRPr="00085CFB">
        <w:rPr>
          <w:rFonts w:eastAsia="MS UI Gothic"/>
          <w:sz w:val="20"/>
          <w:szCs w:val="20"/>
        </w:rPr>
        <w:t>Λ</w:t>
      </w:r>
      <w:r w:rsidR="00251374" w:rsidRPr="00085CFB">
        <w:rPr>
          <w:rFonts w:eastAsia="MS UI Gothic"/>
          <w:sz w:val="20"/>
          <w:szCs w:val="20"/>
          <w:lang w:val="en-US"/>
        </w:rPr>
        <w:t>CDM.</w:t>
      </w:r>
      <w:r w:rsidR="002F2E7E" w:rsidRPr="00085CFB">
        <w:rPr>
          <w:rFonts w:eastAsia="MS UI Gothic"/>
          <w:sz w:val="20"/>
          <w:szCs w:val="20"/>
          <w:lang w:val="en-US"/>
        </w:rPr>
        <w:t xml:space="preserve"> </w:t>
      </w:r>
      <w:r w:rsidR="004105CA" w:rsidRPr="00085CFB">
        <w:rPr>
          <w:rFonts w:eastAsia="MS UI Gothic"/>
          <w:sz w:val="20"/>
          <w:szCs w:val="20"/>
          <w:lang w:val="en-US"/>
        </w:rPr>
        <w:t xml:space="preserve">So, in agreement with </w:t>
      </w:r>
      <w:r w:rsidR="00B3085E" w:rsidRPr="00085CFB">
        <w:rPr>
          <w:rFonts w:eastAsia="MS UI Gothic"/>
          <w:sz w:val="20"/>
          <w:szCs w:val="20"/>
          <w:lang w:val="en-US"/>
        </w:rPr>
        <w:t xml:space="preserve">one of the prevailing theories, referable to the Standard Model, the very presence of the DE, with its effects, could be represented just by the </w:t>
      </w:r>
      <w:r w:rsidR="00B3085E" w:rsidRPr="00085CFB">
        <w:rPr>
          <w:rFonts w:eastAsia="MS UI Gothic"/>
          <w:sz w:val="20"/>
          <w:szCs w:val="20"/>
        </w:rPr>
        <w:t>Λ</w:t>
      </w:r>
      <w:r w:rsidR="00B3085E" w:rsidRPr="00085CFB">
        <w:rPr>
          <w:rFonts w:eastAsia="MS UI Gothic"/>
          <w:sz w:val="20"/>
          <w:szCs w:val="20"/>
          <w:lang w:val="en-US"/>
        </w:rPr>
        <w:t>. This model of DE</w:t>
      </w:r>
      <w:r w:rsidR="004105CA" w:rsidRPr="00085CFB">
        <w:rPr>
          <w:rFonts w:eastAsia="MS UI Gothic"/>
          <w:sz w:val="20"/>
          <w:szCs w:val="20"/>
          <w:lang w:val="en-US"/>
        </w:rPr>
        <w:t>, in fact,</w:t>
      </w:r>
      <w:r w:rsidR="00B3085E" w:rsidRPr="00085CFB">
        <w:rPr>
          <w:rFonts w:eastAsia="MS UI Gothic"/>
          <w:sz w:val="20"/>
          <w:szCs w:val="20"/>
          <w:lang w:val="en-US"/>
        </w:rPr>
        <w:t xml:space="preserve"> is referred to as the Standard Model of Cosmology and represents the simplest model able to better reproduce the observations of the cosmology of the Big Bang</w:t>
      </w:r>
      <w:r w:rsidR="00F10033" w:rsidRPr="00085CFB">
        <w:rPr>
          <w:rFonts w:eastAsia="MS UI Gothic"/>
          <w:sz w:val="20"/>
          <w:szCs w:val="20"/>
          <w:lang w:val="en-US"/>
        </w:rPr>
        <w:t xml:space="preserve"> </w:t>
      </w:r>
      <w:r w:rsidR="004105CA" w:rsidRPr="00085CFB">
        <w:rPr>
          <w:rFonts w:eastAsia="MS UI Gothic"/>
          <w:sz w:val="20"/>
          <w:szCs w:val="20"/>
          <w:lang w:val="en-US"/>
        </w:rPr>
        <w:t>(Vittorio)</w:t>
      </w:r>
      <w:r w:rsidR="00B3085E" w:rsidRPr="00085CFB">
        <w:rPr>
          <w:rFonts w:eastAsia="MS UI Gothic"/>
          <w:sz w:val="20"/>
          <w:szCs w:val="20"/>
          <w:lang w:val="en-US"/>
        </w:rPr>
        <w:t xml:space="preserve">. </w:t>
      </w:r>
    </w:p>
    <w:p w:rsidR="0035016C" w:rsidRPr="00085CFB" w:rsidRDefault="00B3085E" w:rsidP="00132938">
      <w:pPr>
        <w:snapToGrid w:val="0"/>
        <w:ind w:firstLine="425"/>
        <w:jc w:val="both"/>
        <w:rPr>
          <w:rFonts w:eastAsia="MS UI Gothic"/>
          <w:sz w:val="20"/>
          <w:szCs w:val="20"/>
          <w:lang w:val="en-US"/>
        </w:rPr>
      </w:pPr>
      <w:r w:rsidRPr="00085CFB">
        <w:rPr>
          <w:rFonts w:eastAsia="MS UI Gothic"/>
          <w:sz w:val="20"/>
          <w:szCs w:val="20"/>
          <w:lang w:val="en-US"/>
        </w:rPr>
        <w:t xml:space="preserve">The constituent elements of this model are: 1) </w:t>
      </w:r>
      <w:r w:rsidRPr="00085CFB">
        <w:rPr>
          <w:rFonts w:eastAsia="MS UI Gothic"/>
          <w:sz w:val="20"/>
          <w:szCs w:val="20"/>
        </w:rPr>
        <w:t>Λ</w:t>
      </w:r>
      <w:r w:rsidRPr="00085CFB">
        <w:rPr>
          <w:rFonts w:eastAsia="MS UI Gothic"/>
          <w:sz w:val="20"/>
          <w:szCs w:val="20"/>
          <w:lang w:val="en-US"/>
        </w:rPr>
        <w:t>; 2) the Cold DM; 3) the common baryonic matter, that is atoms, as well as neutrinos, photons, etc</w:t>
      </w:r>
      <w:r w:rsidR="002F2E7E" w:rsidRPr="00085CFB">
        <w:rPr>
          <w:rFonts w:eastAsia="MS UI Gothic"/>
          <w:sz w:val="20"/>
          <w:szCs w:val="20"/>
          <w:lang w:val="en-US"/>
        </w:rPr>
        <w:t>.</w:t>
      </w:r>
      <w:r w:rsidRPr="00085CFB">
        <w:rPr>
          <w:rFonts w:eastAsia="MS UI Gothic"/>
          <w:sz w:val="20"/>
          <w:szCs w:val="20"/>
          <w:lang w:val="en-US"/>
        </w:rPr>
        <w:t>..</w:t>
      </w:r>
    </w:p>
    <w:p w:rsidR="00B3085E" w:rsidRPr="00085CFB" w:rsidRDefault="00BA7D31" w:rsidP="00132938">
      <w:pPr>
        <w:snapToGrid w:val="0"/>
        <w:ind w:firstLine="425"/>
        <w:jc w:val="both"/>
        <w:rPr>
          <w:rFonts w:eastAsia="MS UI Gothic"/>
          <w:sz w:val="20"/>
          <w:szCs w:val="20"/>
          <w:lang w:val="en-US"/>
        </w:rPr>
      </w:pPr>
      <w:r w:rsidRPr="00085CFB">
        <w:rPr>
          <w:rFonts w:eastAsia="MS UI Gothic"/>
          <w:sz w:val="20"/>
          <w:szCs w:val="20"/>
          <w:lang w:val="en-US"/>
        </w:rPr>
        <w:t>Moreover</w:t>
      </w:r>
      <w:r w:rsidR="00A73D6D" w:rsidRPr="00085CFB">
        <w:rPr>
          <w:rFonts w:eastAsia="MS UI Gothic"/>
          <w:sz w:val="20"/>
          <w:szCs w:val="20"/>
          <w:lang w:val="en-US"/>
        </w:rPr>
        <w:t>,</w:t>
      </w:r>
      <w:r w:rsidRPr="00085CFB">
        <w:rPr>
          <w:rFonts w:eastAsia="MS UI Gothic"/>
          <w:sz w:val="20"/>
          <w:szCs w:val="20"/>
          <w:lang w:val="en-US"/>
        </w:rPr>
        <w:t xml:space="preserve"> it is of particular importance to bear in mind that</w:t>
      </w:r>
      <w:r w:rsidR="00A73D6D" w:rsidRPr="00085CFB">
        <w:rPr>
          <w:rFonts w:eastAsia="MS UI Gothic"/>
          <w:sz w:val="20"/>
          <w:szCs w:val="20"/>
          <w:lang w:val="en-US"/>
        </w:rPr>
        <w:t xml:space="preserve"> </w:t>
      </w:r>
      <w:r w:rsidR="00B3085E" w:rsidRPr="00085CFB">
        <w:rPr>
          <w:rFonts w:eastAsia="MS UI Gothic"/>
          <w:sz w:val="20"/>
          <w:szCs w:val="20"/>
          <w:lang w:val="en-US"/>
        </w:rPr>
        <w:t>"</w:t>
      </w:r>
      <w:r w:rsidR="00A73D6D" w:rsidRPr="00085CFB">
        <w:rPr>
          <w:rFonts w:eastAsia="MS UI Gothic"/>
          <w:sz w:val="20"/>
          <w:szCs w:val="20"/>
          <w:lang w:val="en-US"/>
        </w:rPr>
        <w:t>a</w:t>
      </w:r>
      <w:r w:rsidR="00B3085E" w:rsidRPr="00085CFB">
        <w:rPr>
          <w:rFonts w:eastAsia="MS UI Gothic"/>
          <w:sz w:val="20"/>
          <w:szCs w:val="20"/>
          <w:lang w:val="en-US"/>
        </w:rPr>
        <w:t xml:space="preserve">t the basis of all cosmological models there is the theory of General Relativity. To reconcile the general relativistic equations with a wide range of observations, including the </w:t>
      </w:r>
      <w:r w:rsidR="00B3085E" w:rsidRPr="00085CFB">
        <w:rPr>
          <w:rFonts w:eastAsia="MS UI Gothic"/>
          <w:i/>
          <w:sz w:val="20"/>
          <w:szCs w:val="20"/>
          <w:lang w:val="en-US"/>
        </w:rPr>
        <w:t>cosmic microwave background</w:t>
      </w:r>
      <w:r w:rsidR="00B3085E" w:rsidRPr="00085CFB">
        <w:rPr>
          <w:rFonts w:eastAsia="MS UI Gothic"/>
          <w:sz w:val="20"/>
          <w:szCs w:val="20"/>
          <w:lang w:val="en-US"/>
        </w:rPr>
        <w:t xml:space="preserve">, the Standard Model of Cosmology includes the intervention of two unknown components: 1) an attracting material, known as </w:t>
      </w:r>
      <w:r w:rsidR="00B3085E" w:rsidRPr="00085CFB">
        <w:rPr>
          <w:rFonts w:eastAsia="MS UI Gothic"/>
          <w:i/>
          <w:sz w:val="20"/>
          <w:szCs w:val="20"/>
          <w:lang w:val="en-US"/>
        </w:rPr>
        <w:t>cold dark matter</w:t>
      </w:r>
      <w:r w:rsidR="00B3085E" w:rsidRPr="00085CFB">
        <w:rPr>
          <w:rFonts w:eastAsia="MS UI Gothic"/>
          <w:sz w:val="20"/>
          <w:szCs w:val="20"/>
          <w:lang w:val="en-US"/>
        </w:rPr>
        <w:t xml:space="preserve"> (CDM), which, unlike ordinary matter, does not interact with light. 2) a form of repulsive energy, known as DE, identifiable with </w:t>
      </w:r>
      <w:r w:rsidR="00B3085E" w:rsidRPr="00085CFB">
        <w:rPr>
          <w:rFonts w:eastAsia="MS UI Gothic"/>
          <w:sz w:val="20"/>
          <w:szCs w:val="20"/>
        </w:rPr>
        <w:t>Λ</w:t>
      </w:r>
      <w:r w:rsidR="00B3085E" w:rsidRPr="00085CFB">
        <w:rPr>
          <w:rFonts w:eastAsia="MS UI Gothic"/>
          <w:sz w:val="20"/>
          <w:szCs w:val="20"/>
          <w:lang w:val="en-US"/>
        </w:rPr>
        <w:t>, responsible for the currently accelerated expansion of the universe. Together with the ordinary matter we know, these two components were essential to explain the cosmos. But these are exotic components: we still do</w:t>
      </w:r>
      <w:r w:rsidRPr="00085CFB">
        <w:rPr>
          <w:rFonts w:eastAsia="MS UI Gothic"/>
          <w:sz w:val="20"/>
          <w:szCs w:val="20"/>
          <w:lang w:val="en-US"/>
        </w:rPr>
        <w:t xml:space="preserve"> not know </w:t>
      </w:r>
      <w:r w:rsidR="00872AA6" w:rsidRPr="00085CFB">
        <w:rPr>
          <w:rFonts w:eastAsia="MS UI Gothic"/>
          <w:sz w:val="20"/>
          <w:szCs w:val="20"/>
          <w:lang w:val="en-US"/>
        </w:rPr>
        <w:t>what they really are"(Sefusatti</w:t>
      </w:r>
      <w:r w:rsidRPr="00085CFB">
        <w:rPr>
          <w:rFonts w:eastAsia="MS UI Gothic"/>
          <w:sz w:val="20"/>
          <w:szCs w:val="20"/>
          <w:lang w:val="en-US"/>
        </w:rPr>
        <w:t>)</w:t>
      </w:r>
      <w:r w:rsidR="00B3085E" w:rsidRPr="00085CFB">
        <w:rPr>
          <w:rFonts w:eastAsia="MS UI Gothic"/>
          <w:sz w:val="20"/>
          <w:szCs w:val="20"/>
          <w:lang w:val="en-US"/>
        </w:rPr>
        <w:t>.</w:t>
      </w:r>
    </w:p>
    <w:p w:rsidR="00DB508E" w:rsidRPr="00085CFB" w:rsidRDefault="00132938" w:rsidP="00132938">
      <w:pPr>
        <w:snapToGrid w:val="0"/>
        <w:jc w:val="both"/>
        <w:rPr>
          <w:b/>
          <w:sz w:val="20"/>
          <w:szCs w:val="20"/>
          <w:lang w:val="en-US"/>
        </w:rPr>
      </w:pPr>
      <w:r w:rsidRPr="00085CFB">
        <w:rPr>
          <w:b/>
          <w:sz w:val="20"/>
          <w:szCs w:val="20"/>
          <w:lang w:val="en-US"/>
        </w:rPr>
        <w:t xml:space="preserve">2.6.3.1 Electromagnetic Radiation’S Compressibility Limit </w:t>
      </w:r>
    </w:p>
    <w:p w:rsidR="001127FC" w:rsidRPr="00085CFB" w:rsidRDefault="00077872" w:rsidP="00132938">
      <w:pPr>
        <w:autoSpaceDE w:val="0"/>
        <w:autoSpaceDN w:val="0"/>
        <w:adjustRightInd w:val="0"/>
        <w:snapToGrid w:val="0"/>
        <w:ind w:firstLine="425"/>
        <w:jc w:val="both"/>
        <w:rPr>
          <w:sz w:val="20"/>
          <w:szCs w:val="20"/>
          <w:lang w:val="en-US"/>
        </w:rPr>
      </w:pPr>
      <w:r w:rsidRPr="00085CFB">
        <w:rPr>
          <w:sz w:val="20"/>
          <w:szCs w:val="20"/>
          <w:lang w:val="en-US"/>
        </w:rPr>
        <w:t>At this regard</w:t>
      </w:r>
      <w:r w:rsidR="00DB508E" w:rsidRPr="00085CFB">
        <w:rPr>
          <w:sz w:val="20"/>
          <w:szCs w:val="20"/>
          <w:lang w:val="en-US"/>
        </w:rPr>
        <w:t xml:space="preserve"> Feynman, one of the most expert in the secrets of light, </w:t>
      </w:r>
      <w:r w:rsidRPr="00085CFB">
        <w:rPr>
          <w:sz w:val="20"/>
          <w:szCs w:val="20"/>
          <w:lang w:val="en-US"/>
        </w:rPr>
        <w:t>writes</w:t>
      </w:r>
      <w:r w:rsidR="00DB508E" w:rsidRPr="00085CFB">
        <w:rPr>
          <w:sz w:val="20"/>
          <w:szCs w:val="20"/>
          <w:lang w:val="en-US"/>
        </w:rPr>
        <w:t xml:space="preserve">: “We may give one example of the kinetic theory of a gas, one which is not used in chemistry so much, but is used in astronomy. We have a large number of photons in a box in which the temperature is very high. The box is, of course, the gas in a very hot star. The sun is not hot enough; there are still many atoms, but at still higher temperatures in certain very hot stars, we may neglect the atoms and suppose that the only objects that we have in the box are photons. Now then, a photon has a certain momentum </w:t>
      </w:r>
      <w:r w:rsidR="00132938" w:rsidRPr="00085CFB">
        <w:rPr>
          <w:b/>
          <w:i/>
          <w:sz w:val="20"/>
          <w:szCs w:val="20"/>
          <w:lang w:val="en-US"/>
        </w:rPr>
        <w:t>P</w:t>
      </w:r>
      <w:r w:rsidR="00DB508E" w:rsidRPr="00085CFB">
        <w:rPr>
          <w:sz w:val="20"/>
          <w:szCs w:val="20"/>
          <w:lang w:val="en-US"/>
        </w:rPr>
        <w:t xml:space="preserve">, which is a vector. This </w:t>
      </w:r>
      <w:r w:rsidR="00132938" w:rsidRPr="00085CFB">
        <w:rPr>
          <w:b/>
          <w:i/>
          <w:sz w:val="20"/>
          <w:szCs w:val="20"/>
          <w:lang w:val="en-US"/>
        </w:rPr>
        <w:t>P</w:t>
      </w:r>
      <w:r w:rsidR="00DB508E" w:rsidRPr="00085CFB">
        <w:rPr>
          <w:sz w:val="20"/>
          <w:szCs w:val="20"/>
          <w:lang w:val="en-US"/>
        </w:rPr>
        <w:t xml:space="preserve"> is the x-component of the vector </w:t>
      </w:r>
      <w:r w:rsidR="00132938" w:rsidRPr="00085CFB">
        <w:rPr>
          <w:b/>
          <w:i/>
          <w:sz w:val="20"/>
          <w:szCs w:val="20"/>
          <w:lang w:val="en-US"/>
        </w:rPr>
        <w:t>P</w:t>
      </w:r>
      <w:r w:rsidR="00DB508E" w:rsidRPr="00085CFB">
        <w:rPr>
          <w:sz w:val="20"/>
          <w:szCs w:val="20"/>
          <w:lang w:val="en-US"/>
        </w:rPr>
        <w:t xml:space="preserve"> which generates the </w:t>
      </w:r>
      <w:r w:rsidR="00DB508E" w:rsidRPr="00085CFB">
        <w:rPr>
          <w:i/>
          <w:sz w:val="20"/>
          <w:szCs w:val="20"/>
          <w:lang w:val="en-US"/>
        </w:rPr>
        <w:t>kick</w:t>
      </w:r>
      <w:r w:rsidR="00DB508E" w:rsidRPr="00085CFB">
        <w:rPr>
          <w:sz w:val="20"/>
          <w:szCs w:val="20"/>
          <w:lang w:val="en-US"/>
        </w:rPr>
        <w:t>,</w:t>
      </w:r>
      <w:r w:rsidR="002F2E7E" w:rsidRPr="00085CFB">
        <w:rPr>
          <w:sz w:val="20"/>
          <w:szCs w:val="20"/>
          <w:lang w:val="en-US"/>
        </w:rPr>
        <w:t xml:space="preserve"> </w:t>
      </w:r>
      <w:r w:rsidR="00DB508E" w:rsidRPr="00085CFB">
        <w:rPr>
          <w:sz w:val="20"/>
          <w:szCs w:val="20"/>
          <w:lang w:val="en-US"/>
        </w:rPr>
        <w:t xml:space="preserve">and twice the x-component of the vector </w:t>
      </w:r>
      <w:r w:rsidR="00132938" w:rsidRPr="00085CFB">
        <w:rPr>
          <w:b/>
          <w:i/>
          <w:sz w:val="20"/>
          <w:szCs w:val="20"/>
          <w:lang w:val="en-US"/>
        </w:rPr>
        <w:t>P</w:t>
      </w:r>
      <w:r w:rsidR="00DB508E" w:rsidRPr="00085CFB">
        <w:rPr>
          <w:sz w:val="20"/>
          <w:szCs w:val="20"/>
          <w:lang w:val="en-US"/>
        </w:rPr>
        <w:t xml:space="preserve"> (2</w:t>
      </w:r>
      <w:r w:rsidR="00132938" w:rsidRPr="00085CFB">
        <w:rPr>
          <w:b/>
          <w:i/>
          <w:sz w:val="20"/>
          <w:szCs w:val="20"/>
          <w:lang w:val="en-US"/>
        </w:rPr>
        <w:t>p</w:t>
      </w:r>
      <w:r w:rsidR="00DB508E" w:rsidRPr="00085CFB">
        <w:rPr>
          <w:sz w:val="20"/>
          <w:szCs w:val="20"/>
          <w:vertAlign w:val="subscript"/>
          <w:lang w:val="en-US"/>
        </w:rPr>
        <w:t>x</w:t>
      </w:r>
      <w:r w:rsidR="00DB508E" w:rsidRPr="00085CFB">
        <w:rPr>
          <w:sz w:val="20"/>
          <w:szCs w:val="20"/>
          <w:lang w:val="en-US"/>
        </w:rPr>
        <w:t xml:space="preserve">) is the momentum which is given in the kick. Thus we find that the </w:t>
      </w:r>
      <w:r w:rsidR="00DB508E" w:rsidRPr="00085CFB">
        <w:rPr>
          <w:i/>
          <w:sz w:val="20"/>
          <w:szCs w:val="20"/>
          <w:lang w:val="en-US"/>
        </w:rPr>
        <w:t xml:space="preserve">Pressure </w:t>
      </w:r>
      <w:r w:rsidR="00DB508E" w:rsidRPr="00085CFB">
        <w:rPr>
          <w:sz w:val="20"/>
          <w:szCs w:val="20"/>
          <w:lang w:val="en-US"/>
        </w:rPr>
        <w:t>(</w:t>
      </w:r>
      <w:r w:rsidR="00DB508E" w:rsidRPr="00085CFB">
        <w:rPr>
          <w:i/>
          <w:sz w:val="20"/>
          <w:szCs w:val="20"/>
          <w:lang w:val="en-US"/>
        </w:rPr>
        <w:t>P</w:t>
      </w:r>
      <w:r w:rsidR="00DB508E" w:rsidRPr="00085CFB">
        <w:rPr>
          <w:sz w:val="20"/>
          <w:szCs w:val="20"/>
          <w:lang w:val="en-US"/>
        </w:rPr>
        <w:t>) is:</w:t>
      </w:r>
      <w:r w:rsidR="002F2E7E" w:rsidRPr="00085CFB">
        <w:rPr>
          <w:sz w:val="20"/>
          <w:szCs w:val="20"/>
          <w:lang w:val="en-U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40"/>
        <w:gridCol w:w="2743"/>
        <w:gridCol w:w="1411"/>
      </w:tblGrid>
      <w:tr w:rsidR="001127FC" w:rsidRPr="00085CFB" w:rsidTr="002F2E7E">
        <w:trPr>
          <w:jc w:val="center"/>
        </w:trPr>
        <w:tc>
          <w:tcPr>
            <w:tcW w:w="378" w:type="pct"/>
            <w:vAlign w:val="center"/>
          </w:tcPr>
          <w:p w:rsidR="001127FC" w:rsidRPr="00085CFB" w:rsidRDefault="001127FC" w:rsidP="00132938">
            <w:pPr>
              <w:autoSpaceDE w:val="0"/>
              <w:autoSpaceDN w:val="0"/>
              <w:adjustRightInd w:val="0"/>
              <w:snapToGrid w:val="0"/>
              <w:jc w:val="both"/>
              <w:rPr>
                <w:sz w:val="20"/>
                <w:szCs w:val="20"/>
                <w:lang w:val="en-US"/>
              </w:rPr>
            </w:pPr>
          </w:p>
        </w:tc>
        <w:tc>
          <w:tcPr>
            <w:tcW w:w="3052" w:type="pct"/>
            <w:vAlign w:val="center"/>
          </w:tcPr>
          <w:p w:rsidR="001127FC" w:rsidRPr="00085CFB" w:rsidRDefault="001127FC" w:rsidP="00132938">
            <w:pPr>
              <w:autoSpaceDE w:val="0"/>
              <w:autoSpaceDN w:val="0"/>
              <w:adjustRightInd w:val="0"/>
              <w:snapToGrid w:val="0"/>
              <w:jc w:val="both"/>
              <w:rPr>
                <w:sz w:val="20"/>
                <w:szCs w:val="20"/>
                <w:lang w:val="en-US"/>
              </w:rPr>
            </w:pPr>
            <w:r w:rsidRPr="00085CFB">
              <w:rPr>
                <w:i/>
                <w:sz w:val="20"/>
                <w:szCs w:val="20"/>
                <w:lang w:val="en-US"/>
              </w:rPr>
              <w:t xml:space="preserve">P </w:t>
            </w:r>
            <w:r w:rsidRPr="00085CFB">
              <w:rPr>
                <w:sz w:val="20"/>
                <w:szCs w:val="20"/>
                <w:lang w:val="en-US"/>
              </w:rPr>
              <w:t>= 2n</w:t>
            </w:r>
            <w:r w:rsidR="00132938" w:rsidRPr="00085CFB">
              <w:rPr>
                <w:b/>
                <w:i/>
                <w:sz w:val="20"/>
                <w:szCs w:val="20"/>
                <w:lang w:val="en-US"/>
              </w:rPr>
              <w:t>p</w:t>
            </w:r>
            <w:r w:rsidRPr="00085CFB">
              <w:rPr>
                <w:sz w:val="20"/>
                <w:szCs w:val="20"/>
                <w:vertAlign w:val="subscript"/>
                <w:lang w:val="en-US"/>
              </w:rPr>
              <w:t>x</w:t>
            </w:r>
            <w:r w:rsidRPr="00085CFB">
              <w:rPr>
                <w:i/>
                <w:sz w:val="20"/>
                <w:szCs w:val="20"/>
                <w:lang w:val="en-US"/>
              </w:rPr>
              <w:t>ν</w:t>
            </w:r>
            <w:r w:rsidRPr="00085CFB">
              <w:rPr>
                <w:sz w:val="20"/>
                <w:szCs w:val="20"/>
                <w:vertAlign w:val="subscript"/>
                <w:lang w:val="en-US"/>
              </w:rPr>
              <w:t>x</w:t>
            </w:r>
          </w:p>
        </w:tc>
        <w:tc>
          <w:tcPr>
            <w:tcW w:w="1570" w:type="pct"/>
            <w:vAlign w:val="center"/>
          </w:tcPr>
          <w:p w:rsidR="001127FC" w:rsidRPr="00085CFB" w:rsidRDefault="008421FD" w:rsidP="00132938">
            <w:pPr>
              <w:autoSpaceDE w:val="0"/>
              <w:autoSpaceDN w:val="0"/>
              <w:adjustRightInd w:val="0"/>
              <w:snapToGrid w:val="0"/>
              <w:jc w:val="both"/>
              <w:rPr>
                <w:sz w:val="20"/>
                <w:szCs w:val="20"/>
                <w:lang w:val="en-US"/>
              </w:rPr>
            </w:pPr>
            <w:r w:rsidRPr="00085CFB">
              <w:rPr>
                <w:sz w:val="20"/>
                <w:szCs w:val="20"/>
                <w:lang w:val="en-US"/>
              </w:rPr>
              <w:t>(52),</w:t>
            </w:r>
            <w:r w:rsidR="002F2E7E" w:rsidRPr="00085CFB">
              <w:rPr>
                <w:sz w:val="20"/>
                <w:szCs w:val="20"/>
                <w:lang w:val="en-US"/>
              </w:rPr>
              <w:t xml:space="preserve"> </w:t>
            </w:r>
          </w:p>
        </w:tc>
      </w:tr>
    </w:tbl>
    <w:p w:rsidR="00DB508E" w:rsidRPr="00085CFB" w:rsidRDefault="00DB508E" w:rsidP="00132938">
      <w:pPr>
        <w:snapToGrid w:val="0"/>
        <w:ind w:firstLine="425"/>
        <w:jc w:val="both"/>
        <w:rPr>
          <w:sz w:val="20"/>
          <w:szCs w:val="20"/>
          <w:lang w:val="en-US"/>
        </w:rPr>
      </w:pPr>
      <w:r w:rsidRPr="00085CFB">
        <w:rPr>
          <w:sz w:val="20"/>
          <w:szCs w:val="20"/>
          <w:lang w:val="en-US"/>
        </w:rPr>
        <w:t xml:space="preserve">where n is the number of atoms in the volume </w:t>
      </w:r>
      <w:r w:rsidRPr="00085CFB">
        <w:rPr>
          <w:i/>
          <w:sz w:val="20"/>
          <w:szCs w:val="20"/>
          <w:lang w:val="en-US"/>
        </w:rPr>
        <w:t>V</w:t>
      </w:r>
      <w:r w:rsidRPr="00085CFB">
        <w:rPr>
          <w:sz w:val="20"/>
          <w:szCs w:val="20"/>
          <w:lang w:val="en-US"/>
        </w:rPr>
        <w:t xml:space="preserve">, and </w:t>
      </w:r>
      <w:r w:rsidRPr="00085CFB">
        <w:rPr>
          <w:i/>
          <w:sz w:val="20"/>
          <w:szCs w:val="20"/>
          <w:lang w:val="en-US"/>
        </w:rPr>
        <w:t>ν</w:t>
      </w:r>
      <w:r w:rsidRPr="00085CFB">
        <w:rPr>
          <w:sz w:val="20"/>
          <w:szCs w:val="20"/>
          <w:vertAlign w:val="subscript"/>
          <w:lang w:val="en-US"/>
        </w:rPr>
        <w:t>x</w:t>
      </w:r>
      <w:r w:rsidRPr="00085CFB">
        <w:rPr>
          <w:sz w:val="20"/>
          <w:szCs w:val="20"/>
          <w:lang w:val="en-US"/>
        </w:rPr>
        <w:t xml:space="preserve"> indicates the number of collisions, that is n=</w:t>
      </w:r>
      <w:r w:rsidRPr="00085CFB">
        <w:rPr>
          <w:i/>
          <w:sz w:val="20"/>
          <w:szCs w:val="20"/>
          <w:lang w:val="en-US"/>
        </w:rPr>
        <w:t>N/V</w:t>
      </w:r>
      <w:r w:rsidRPr="00085CFB">
        <w:rPr>
          <w:sz w:val="20"/>
          <w:szCs w:val="20"/>
          <w:lang w:val="en-US"/>
        </w:rPr>
        <w:t xml:space="preserve"> (</w:t>
      </w:r>
      <w:r w:rsidRPr="00085CFB">
        <w:rPr>
          <w:i/>
          <w:sz w:val="20"/>
          <w:szCs w:val="20"/>
          <w:lang w:val="en-US"/>
        </w:rPr>
        <w:t xml:space="preserve">N </w:t>
      </w:r>
      <w:r w:rsidRPr="00085CFB">
        <w:rPr>
          <w:sz w:val="20"/>
          <w:szCs w:val="20"/>
          <w:lang w:val="en-US"/>
        </w:rPr>
        <w:t xml:space="preserve">is the total number of atoms). Then, in the </w:t>
      </w:r>
      <w:r w:rsidR="0047513C" w:rsidRPr="00085CFB">
        <w:rPr>
          <w:sz w:val="20"/>
          <w:szCs w:val="20"/>
          <w:lang w:val="en-US"/>
        </w:rPr>
        <w:t>averaging, it becomes n times</w:t>
      </w:r>
      <w:r w:rsidRPr="00085CFB">
        <w:rPr>
          <w:sz w:val="20"/>
          <w:szCs w:val="20"/>
          <w:lang w:val="en-US"/>
        </w:rPr>
        <w:t xml:space="preserve"> the average of </w:t>
      </w:r>
      <w:r w:rsidR="00132938" w:rsidRPr="00085CFB">
        <w:rPr>
          <w:b/>
          <w:i/>
          <w:sz w:val="20"/>
          <w:szCs w:val="20"/>
          <w:lang w:val="en-US"/>
        </w:rPr>
        <w:t>P</w:t>
      </w:r>
      <w:r w:rsidRPr="00085CFB">
        <w:rPr>
          <w:sz w:val="20"/>
          <w:szCs w:val="20"/>
          <w:vertAlign w:val="subscript"/>
          <w:lang w:val="en-US"/>
        </w:rPr>
        <w:t>x</w:t>
      </w:r>
      <w:r w:rsidRPr="00085CFB">
        <w:rPr>
          <w:i/>
          <w:sz w:val="20"/>
          <w:szCs w:val="20"/>
          <w:lang w:val="en-US"/>
        </w:rPr>
        <w:t>ν</w:t>
      </w:r>
      <w:r w:rsidRPr="00085CFB">
        <w:rPr>
          <w:sz w:val="20"/>
          <w:szCs w:val="20"/>
          <w:vertAlign w:val="subscript"/>
          <w:lang w:val="en-US"/>
        </w:rPr>
        <w:t>x</w:t>
      </w:r>
      <w:r w:rsidRPr="00085CFB">
        <w:rPr>
          <w:sz w:val="20"/>
          <w:szCs w:val="20"/>
          <w:lang w:val="en-US"/>
        </w:rPr>
        <w:t xml:space="preserve"> (the </w:t>
      </w:r>
      <w:r w:rsidRPr="00085CFB">
        <w:rPr>
          <w:sz w:val="20"/>
          <w:szCs w:val="20"/>
          <w:lang w:val="en-US"/>
        </w:rPr>
        <w:lastRenderedPageBreak/>
        <w:t>same factor of 2) and, finally, putting in the other two directions, we find:</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27"/>
        <w:gridCol w:w="2813"/>
        <w:gridCol w:w="1354"/>
      </w:tblGrid>
      <w:tr w:rsidR="001127FC" w:rsidRPr="00085CFB" w:rsidTr="002F2E7E">
        <w:trPr>
          <w:jc w:val="center"/>
        </w:trPr>
        <w:tc>
          <w:tcPr>
            <w:tcW w:w="363" w:type="pct"/>
            <w:vAlign w:val="center"/>
          </w:tcPr>
          <w:p w:rsidR="001127FC" w:rsidRPr="00085CFB" w:rsidRDefault="001127FC" w:rsidP="00132938">
            <w:pPr>
              <w:snapToGrid w:val="0"/>
              <w:jc w:val="both"/>
              <w:rPr>
                <w:sz w:val="20"/>
                <w:szCs w:val="20"/>
                <w:lang w:val="en-US"/>
              </w:rPr>
            </w:pPr>
          </w:p>
        </w:tc>
        <w:tc>
          <w:tcPr>
            <w:tcW w:w="3130" w:type="pct"/>
            <w:vAlign w:val="center"/>
          </w:tcPr>
          <w:p w:rsidR="001127FC" w:rsidRPr="00085CFB" w:rsidRDefault="001127FC" w:rsidP="00132938">
            <w:pPr>
              <w:snapToGrid w:val="0"/>
              <w:jc w:val="both"/>
              <w:rPr>
                <w:sz w:val="20"/>
                <w:szCs w:val="20"/>
                <w:lang w:val="en-US"/>
              </w:rPr>
            </w:pPr>
            <w:r w:rsidRPr="00085CFB">
              <w:rPr>
                <w:i/>
                <w:sz w:val="20"/>
                <w:szCs w:val="20"/>
                <w:lang w:val="en-US"/>
              </w:rPr>
              <w:t>PV = N</w:t>
            </w:r>
            <w:r w:rsidR="002F2E7E" w:rsidRPr="00085CFB">
              <w:rPr>
                <w:i/>
                <w:sz w:val="20"/>
                <w:szCs w:val="20"/>
                <w:lang w:val="en-US"/>
              </w:rPr>
              <w:t xml:space="preserve"> </w:t>
            </w:r>
            <m:oMath>
              <m:f>
                <m:fPr>
                  <m:ctrlPr>
                    <w:rPr>
                      <w:rFonts w:ascii="Cambria Math" w:hAnsi="Cambria Math"/>
                      <w:i/>
                      <w:sz w:val="20"/>
                      <w:szCs w:val="20"/>
                      <w:lang w:val="en-US"/>
                    </w:rPr>
                  </m:ctrlPr>
                </m:fPr>
                <m:num>
                  <m:r>
                    <m:rPr>
                      <m:sty m:val="bi"/>
                    </m:rPr>
                    <w:rPr>
                      <w:rFonts w:ascii="Cambria Math" w:hAnsi="Cambria Math"/>
                      <w:sz w:val="20"/>
                      <w:szCs w:val="20"/>
                      <w:lang w:val="en-US"/>
                    </w:rPr>
                    <m:t>p</m:t>
                  </m:r>
                  <m:r>
                    <m:rPr>
                      <m:sty m:val="p"/>
                    </m:rPr>
                    <w:rPr>
                      <w:rFonts w:ascii="Cambria Math"/>
                      <w:sz w:val="20"/>
                      <w:szCs w:val="20"/>
                      <w:lang w:val="en-US"/>
                    </w:rPr>
                    <m:t>·</m:t>
                  </m:r>
                  <m:r>
                    <m:rPr>
                      <m:sty m:val="b"/>
                    </m:rPr>
                    <w:rPr>
                      <w:rFonts w:ascii="Cambria Math" w:hAnsi="Cambria Math"/>
                      <w:sz w:val="20"/>
                      <w:szCs w:val="20"/>
                      <w:lang w:val="en-US"/>
                    </w:rPr>
                    <m:t>v</m:t>
                  </m:r>
                </m:num>
                <m:den>
                  <m:r>
                    <w:rPr>
                      <w:rFonts w:ascii="Cambria Math"/>
                      <w:sz w:val="20"/>
                      <w:szCs w:val="20"/>
                      <w:lang w:val="en-US"/>
                    </w:rPr>
                    <m:t>3</m:t>
                  </m:r>
                </m:den>
              </m:f>
            </m:oMath>
          </w:p>
        </w:tc>
        <w:tc>
          <w:tcPr>
            <w:tcW w:w="1507" w:type="pct"/>
            <w:vAlign w:val="center"/>
          </w:tcPr>
          <w:p w:rsidR="001127FC" w:rsidRPr="00085CFB" w:rsidRDefault="008421FD" w:rsidP="00132938">
            <w:pPr>
              <w:snapToGrid w:val="0"/>
              <w:jc w:val="both"/>
              <w:rPr>
                <w:sz w:val="20"/>
                <w:szCs w:val="20"/>
                <w:lang w:val="en-US"/>
              </w:rPr>
            </w:pPr>
            <w:r w:rsidRPr="00085CFB">
              <w:rPr>
                <w:sz w:val="20"/>
                <w:szCs w:val="20"/>
                <w:lang w:val="en-US"/>
              </w:rPr>
              <w:t>(53).</w:t>
            </w:r>
            <w:r w:rsidR="002F2E7E" w:rsidRPr="00085CFB">
              <w:rPr>
                <w:sz w:val="20"/>
                <w:szCs w:val="20"/>
                <w:lang w:val="en-US"/>
              </w:rPr>
              <w:t xml:space="preserve"> </w:t>
            </w:r>
          </w:p>
        </w:tc>
      </w:tr>
    </w:tbl>
    <w:p w:rsidR="00DB508E" w:rsidRPr="00085CFB" w:rsidRDefault="00DB508E" w:rsidP="00132938">
      <w:pPr>
        <w:snapToGrid w:val="0"/>
        <w:ind w:firstLine="425"/>
        <w:jc w:val="both"/>
        <w:rPr>
          <w:sz w:val="20"/>
          <w:szCs w:val="20"/>
          <w:lang w:val="en-US"/>
        </w:rPr>
      </w:pPr>
      <w:r w:rsidRPr="00085CFB">
        <w:rPr>
          <w:sz w:val="20"/>
          <w:szCs w:val="20"/>
          <w:lang w:val="en-US"/>
        </w:rPr>
        <w:t>That is the pressure times the volume is the total number of atoms times 1/3 (</w:t>
      </w:r>
      <w:r w:rsidR="00132938" w:rsidRPr="00085CFB">
        <w:rPr>
          <w:b/>
          <w:i/>
          <w:sz w:val="20"/>
          <w:szCs w:val="20"/>
          <w:lang w:val="en-US"/>
        </w:rPr>
        <w:t>P</w:t>
      </w:r>
      <w:r w:rsidRPr="00085CFB">
        <w:rPr>
          <w:sz w:val="20"/>
          <w:szCs w:val="20"/>
          <w:lang w:val="en-US"/>
        </w:rPr>
        <w:t>·</w:t>
      </w:r>
      <w:r w:rsidR="00132938" w:rsidRPr="00085CFB">
        <w:rPr>
          <w:b/>
          <w:sz w:val="20"/>
          <w:szCs w:val="20"/>
          <w:lang w:val="en-US"/>
        </w:rPr>
        <w:t>V</w:t>
      </w:r>
      <w:r w:rsidRPr="00085CFB">
        <w:rPr>
          <w:sz w:val="20"/>
          <w:szCs w:val="20"/>
          <w:lang w:val="en-US"/>
        </w:rPr>
        <w:t>), averaged.</w:t>
      </w:r>
    </w:p>
    <w:p w:rsidR="00DB508E" w:rsidRPr="00085CFB" w:rsidRDefault="00DB508E" w:rsidP="00132938">
      <w:pPr>
        <w:snapToGrid w:val="0"/>
        <w:ind w:firstLine="425"/>
        <w:jc w:val="both"/>
        <w:rPr>
          <w:sz w:val="20"/>
          <w:szCs w:val="20"/>
          <w:lang w:val="en-US"/>
        </w:rPr>
      </w:pPr>
      <w:r w:rsidRPr="00085CFB">
        <w:rPr>
          <w:sz w:val="20"/>
          <w:szCs w:val="20"/>
          <w:lang w:val="en-US"/>
        </w:rPr>
        <w:t>Now, for photons, what is</w:t>
      </w:r>
      <w:r w:rsidR="00132938" w:rsidRPr="00085CFB">
        <w:rPr>
          <w:b/>
          <w:i/>
          <w:sz w:val="20"/>
          <w:szCs w:val="20"/>
          <w:lang w:val="en-US"/>
        </w:rPr>
        <w:t xml:space="preserve"> P</w:t>
      </w:r>
      <w:r w:rsidRPr="00085CFB">
        <w:rPr>
          <w:sz w:val="20"/>
          <w:szCs w:val="20"/>
          <w:lang w:val="en-US"/>
        </w:rPr>
        <w:t>·</w:t>
      </w:r>
      <w:r w:rsidR="00132938" w:rsidRPr="00085CFB">
        <w:rPr>
          <w:b/>
          <w:sz w:val="20"/>
          <w:szCs w:val="20"/>
          <w:lang w:val="en-US"/>
        </w:rPr>
        <w:t>V</w:t>
      </w:r>
      <w:r w:rsidRPr="00085CFB">
        <w:rPr>
          <w:sz w:val="20"/>
          <w:szCs w:val="20"/>
          <w:lang w:val="en-US"/>
        </w:rPr>
        <w:t>? The momentu</w:t>
      </w:r>
      <w:r w:rsidR="002F2E7E" w:rsidRPr="00085CFB">
        <w:rPr>
          <w:sz w:val="20"/>
          <w:szCs w:val="20"/>
          <w:lang w:val="en-US"/>
        </w:rPr>
        <w:t>m (</w:t>
      </w:r>
      <w:r w:rsidR="00132938" w:rsidRPr="00085CFB">
        <w:rPr>
          <w:b/>
          <w:i/>
          <w:sz w:val="20"/>
          <w:szCs w:val="20"/>
          <w:lang w:val="en-US"/>
        </w:rPr>
        <w:t>P</w:t>
      </w:r>
      <w:r w:rsidRPr="00085CFB">
        <w:rPr>
          <w:sz w:val="20"/>
          <w:szCs w:val="20"/>
          <w:lang w:val="en-US"/>
        </w:rPr>
        <w:t>) and the velocit</w:t>
      </w:r>
      <w:r w:rsidR="002F2E7E" w:rsidRPr="00085CFB">
        <w:rPr>
          <w:sz w:val="20"/>
          <w:szCs w:val="20"/>
          <w:lang w:val="en-US"/>
        </w:rPr>
        <w:t>y (</w:t>
      </w:r>
      <w:r w:rsidR="00132938" w:rsidRPr="00085CFB">
        <w:rPr>
          <w:b/>
          <w:sz w:val="20"/>
          <w:szCs w:val="20"/>
          <w:lang w:val="en-US"/>
        </w:rPr>
        <w:t>V</w:t>
      </w:r>
      <w:r w:rsidRPr="00085CFB">
        <w:rPr>
          <w:sz w:val="20"/>
          <w:szCs w:val="20"/>
          <w:lang w:val="en-US"/>
        </w:rPr>
        <w:t>) are in the same directions, and</w:t>
      </w:r>
      <w:r w:rsidR="00863FC8" w:rsidRPr="00085CFB">
        <w:rPr>
          <w:sz w:val="20"/>
          <w:szCs w:val="20"/>
          <w:lang w:val="en-US"/>
        </w:rPr>
        <w:t xml:space="preserve"> </w:t>
      </w:r>
      <w:r w:rsidR="00132938" w:rsidRPr="00085CFB">
        <w:rPr>
          <w:b/>
          <w:sz w:val="20"/>
          <w:szCs w:val="20"/>
          <w:lang w:val="en-US"/>
        </w:rPr>
        <w:t xml:space="preserve">V </w:t>
      </w:r>
      <w:r w:rsidRPr="00085CFB">
        <w:rPr>
          <w:sz w:val="20"/>
          <w:szCs w:val="20"/>
          <w:lang w:val="en-US"/>
        </w:rPr>
        <w:t>is the speed of light, so this is the momentum of each of the object, times the speed of light. The momentum times the speed of light of every photon is its energ</w:t>
      </w:r>
      <w:r w:rsidR="002F2E7E" w:rsidRPr="00085CFB">
        <w:rPr>
          <w:sz w:val="20"/>
          <w:szCs w:val="20"/>
          <w:lang w:val="en-US"/>
        </w:rPr>
        <w:t>y (</w:t>
      </w:r>
      <w:r w:rsidRPr="00085CFB">
        <w:rPr>
          <w:sz w:val="20"/>
          <w:szCs w:val="20"/>
          <w:lang w:val="en-US"/>
        </w:rPr>
        <w:t>E): E=</w:t>
      </w:r>
      <w:r w:rsidR="00132938" w:rsidRPr="00085CFB">
        <w:rPr>
          <w:b/>
          <w:i/>
          <w:sz w:val="20"/>
          <w:szCs w:val="20"/>
          <w:lang w:val="en-US"/>
        </w:rPr>
        <w:t>P</w:t>
      </w:r>
      <w:r w:rsidRPr="00085CFB">
        <w:rPr>
          <w:sz w:val="20"/>
          <w:szCs w:val="20"/>
          <w:lang w:val="en-US"/>
        </w:rPr>
        <w:t>c, so these terms are the energies of each of the photons, and we should, of course, take an average energy, times the numbers of photons. So we have 1/3 of the energy inside the gas: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2"/>
        <w:gridCol w:w="3257"/>
        <w:gridCol w:w="1015"/>
      </w:tblGrid>
      <w:tr w:rsidR="00336F97" w:rsidRPr="00085CFB" w:rsidTr="002F2E7E">
        <w:trPr>
          <w:jc w:val="center"/>
        </w:trPr>
        <w:tc>
          <w:tcPr>
            <w:tcW w:w="247" w:type="pct"/>
            <w:vAlign w:val="center"/>
          </w:tcPr>
          <w:p w:rsidR="00336F97" w:rsidRPr="00085CFB" w:rsidRDefault="00336F97" w:rsidP="00132938">
            <w:pPr>
              <w:snapToGrid w:val="0"/>
              <w:jc w:val="both"/>
              <w:rPr>
                <w:sz w:val="20"/>
                <w:szCs w:val="20"/>
                <w:lang w:val="en-US"/>
              </w:rPr>
            </w:pPr>
          </w:p>
        </w:tc>
        <w:tc>
          <w:tcPr>
            <w:tcW w:w="3623" w:type="pct"/>
            <w:vAlign w:val="center"/>
          </w:tcPr>
          <w:p w:rsidR="00336F97" w:rsidRPr="00085CFB" w:rsidRDefault="00336F97" w:rsidP="00132938">
            <w:pPr>
              <w:snapToGrid w:val="0"/>
              <w:jc w:val="both"/>
              <w:rPr>
                <w:sz w:val="20"/>
                <w:szCs w:val="20"/>
                <w:lang w:val="en-US"/>
              </w:rPr>
            </w:pPr>
            <w:r w:rsidRPr="00085CFB">
              <w:rPr>
                <w:i/>
                <w:sz w:val="20"/>
                <w:szCs w:val="20"/>
                <w:lang w:val="en-US"/>
              </w:rPr>
              <w:t>PV =</w:t>
            </w:r>
            <w:r w:rsidR="002F2E7E" w:rsidRPr="00085CFB">
              <w:rPr>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U</m:t>
                  </m:r>
                </m:num>
                <m:den>
                  <m:r>
                    <w:rPr>
                      <w:rFonts w:ascii="Cambria Math"/>
                      <w:sz w:val="20"/>
                      <w:szCs w:val="20"/>
                      <w:lang w:val="en-US"/>
                    </w:rPr>
                    <m:t>3</m:t>
                  </m:r>
                </m:den>
              </m:f>
            </m:oMath>
            <w:r w:rsidR="002F2E7E" w:rsidRPr="00085CFB">
              <w:rPr>
                <w:sz w:val="20"/>
                <w:szCs w:val="20"/>
                <w:lang w:val="en-US"/>
              </w:rPr>
              <w:t xml:space="preserve"> </w:t>
            </w:r>
            <w:r w:rsidRPr="00085CFB">
              <w:rPr>
                <w:sz w:val="20"/>
                <w:szCs w:val="20"/>
                <w:lang w:val="en-US"/>
              </w:rPr>
              <w:t>(photon gas)</w:t>
            </w:r>
          </w:p>
        </w:tc>
        <w:tc>
          <w:tcPr>
            <w:tcW w:w="1129" w:type="pct"/>
            <w:vAlign w:val="center"/>
          </w:tcPr>
          <w:p w:rsidR="00336F97" w:rsidRPr="00085CFB" w:rsidRDefault="002F2E7E" w:rsidP="00132938">
            <w:pPr>
              <w:snapToGrid w:val="0"/>
              <w:jc w:val="both"/>
              <w:rPr>
                <w:sz w:val="20"/>
                <w:szCs w:val="20"/>
                <w:lang w:val="en-US"/>
              </w:rPr>
            </w:pPr>
            <w:r w:rsidRPr="00085CFB">
              <w:rPr>
                <w:sz w:val="20"/>
                <w:szCs w:val="20"/>
                <w:lang w:val="en-US"/>
              </w:rPr>
              <w:t xml:space="preserve"> </w:t>
            </w:r>
            <w:r w:rsidR="008421FD" w:rsidRPr="00085CFB">
              <w:rPr>
                <w:sz w:val="20"/>
                <w:szCs w:val="20"/>
                <w:lang w:val="en-US"/>
              </w:rPr>
              <w:t>(54),</w:t>
            </w:r>
            <w:r w:rsidRPr="00085CFB">
              <w:rPr>
                <w:sz w:val="20"/>
                <w:szCs w:val="20"/>
                <w:lang w:val="en-US"/>
              </w:rPr>
              <w:t xml:space="preserve"> </w:t>
            </w:r>
          </w:p>
        </w:tc>
      </w:tr>
    </w:tbl>
    <w:p w:rsidR="00DB508E" w:rsidRPr="00085CFB" w:rsidRDefault="00DB508E" w:rsidP="00132938">
      <w:pPr>
        <w:snapToGrid w:val="0"/>
        <w:ind w:firstLine="425"/>
        <w:jc w:val="both"/>
        <w:rPr>
          <w:sz w:val="20"/>
          <w:szCs w:val="20"/>
          <w:lang w:val="en-US"/>
        </w:rPr>
      </w:pPr>
      <w:r w:rsidRPr="00085CFB">
        <w:rPr>
          <w:sz w:val="20"/>
          <w:szCs w:val="20"/>
          <w:lang w:val="en-US"/>
        </w:rPr>
        <w:t xml:space="preserve">where </w:t>
      </w:r>
      <w:r w:rsidRPr="00085CFB">
        <w:rPr>
          <w:i/>
          <w:sz w:val="20"/>
          <w:szCs w:val="20"/>
          <w:lang w:val="en-US"/>
        </w:rPr>
        <w:t xml:space="preserve">U </w:t>
      </w:r>
      <w:r w:rsidRPr="00085CFB">
        <w:rPr>
          <w:sz w:val="20"/>
          <w:szCs w:val="20"/>
          <w:lang w:val="en-US"/>
        </w:rPr>
        <w:t xml:space="preserve">is the total energy of a monoatomic gas. </w:t>
      </w:r>
      <w:r w:rsidRPr="00085CFB">
        <w:rPr>
          <w:i/>
          <w:sz w:val="20"/>
          <w:szCs w:val="20"/>
          <w:lang w:val="en-US"/>
        </w:rPr>
        <w:t xml:space="preserve">U </w:t>
      </w:r>
      <w:r w:rsidRPr="00085CFB">
        <w:rPr>
          <w:sz w:val="20"/>
          <w:szCs w:val="20"/>
          <w:lang w:val="en-US"/>
        </w:rPr>
        <w:t>is equal to a number of atoms times the average kinetic energy of each. So we have discovered that the radiation in a box obeys to the law:</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2"/>
        <w:gridCol w:w="2756"/>
        <w:gridCol w:w="1426"/>
      </w:tblGrid>
      <w:tr w:rsidR="00336F97" w:rsidRPr="00085CFB" w:rsidTr="002F2E7E">
        <w:trPr>
          <w:jc w:val="center"/>
        </w:trPr>
        <w:tc>
          <w:tcPr>
            <w:tcW w:w="347" w:type="pct"/>
            <w:vAlign w:val="center"/>
          </w:tcPr>
          <w:p w:rsidR="00336F97" w:rsidRPr="00085CFB" w:rsidRDefault="00336F97" w:rsidP="00132938">
            <w:pPr>
              <w:snapToGrid w:val="0"/>
              <w:jc w:val="both"/>
              <w:rPr>
                <w:sz w:val="20"/>
                <w:szCs w:val="20"/>
                <w:lang w:val="en-US"/>
              </w:rPr>
            </w:pPr>
          </w:p>
        </w:tc>
        <w:tc>
          <w:tcPr>
            <w:tcW w:w="3066" w:type="pct"/>
            <w:vAlign w:val="center"/>
          </w:tcPr>
          <w:p w:rsidR="00336F97" w:rsidRPr="00085CFB" w:rsidRDefault="00AB2849" w:rsidP="00132938">
            <w:pPr>
              <w:snapToGrid w:val="0"/>
              <w:jc w:val="both"/>
              <w:rPr>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lang w:val="en-US"/>
                      </w:rPr>
                      <m:t>PV</m:t>
                    </m:r>
                  </m:e>
                  <m:sup>
                    <m:r>
                      <w:rPr>
                        <w:rFonts w:ascii="Cambria Math"/>
                        <w:sz w:val="20"/>
                        <w:szCs w:val="20"/>
                        <w:lang w:val="en-US"/>
                      </w:rPr>
                      <m:t>4/3</m:t>
                    </m:r>
                  </m:sup>
                </m:sSup>
                <m:r>
                  <w:rPr>
                    <w:rFonts w:ascii="Cambria Math"/>
                    <w:sz w:val="20"/>
                    <w:szCs w:val="20"/>
                    <w:lang w:val="en-US"/>
                  </w:rPr>
                  <m:t>=</m:t>
                </m:r>
                <m:r>
                  <w:rPr>
                    <w:rFonts w:ascii="Cambria Math" w:hAnsi="Cambria Math"/>
                    <w:sz w:val="20"/>
                    <w:szCs w:val="20"/>
                    <w:lang w:val="en-US"/>
                  </w:rPr>
                  <m:t>C</m:t>
                </m:r>
              </m:oMath>
            </m:oMathPara>
          </w:p>
        </w:tc>
        <w:tc>
          <w:tcPr>
            <w:tcW w:w="1587" w:type="pct"/>
            <w:vAlign w:val="center"/>
          </w:tcPr>
          <w:p w:rsidR="00336F97" w:rsidRPr="00085CFB" w:rsidRDefault="002F2E7E" w:rsidP="00132938">
            <w:pPr>
              <w:snapToGrid w:val="0"/>
              <w:jc w:val="both"/>
              <w:rPr>
                <w:sz w:val="20"/>
                <w:szCs w:val="20"/>
                <w:lang w:val="en-US"/>
              </w:rPr>
            </w:pPr>
            <w:r w:rsidRPr="00085CFB">
              <w:rPr>
                <w:sz w:val="20"/>
                <w:szCs w:val="20"/>
                <w:lang w:val="en-US"/>
              </w:rPr>
              <w:t xml:space="preserve"> </w:t>
            </w:r>
            <w:r w:rsidR="008421FD" w:rsidRPr="00085CFB">
              <w:rPr>
                <w:sz w:val="20"/>
                <w:szCs w:val="20"/>
                <w:lang w:val="en-US"/>
              </w:rPr>
              <w:t>(55),</w:t>
            </w:r>
            <w:r w:rsidRPr="00085CFB">
              <w:rPr>
                <w:sz w:val="20"/>
                <w:szCs w:val="20"/>
                <w:lang w:val="en-US"/>
              </w:rPr>
              <w:t xml:space="preserve"> </w:t>
            </w:r>
          </w:p>
        </w:tc>
      </w:tr>
    </w:tbl>
    <w:p w:rsidR="00DB508E" w:rsidRPr="00085CFB" w:rsidRDefault="00DB508E" w:rsidP="00132938">
      <w:pPr>
        <w:snapToGrid w:val="0"/>
        <w:ind w:firstLine="425"/>
        <w:jc w:val="both"/>
        <w:rPr>
          <w:sz w:val="20"/>
          <w:szCs w:val="20"/>
          <w:lang w:val="en-US"/>
        </w:rPr>
      </w:pPr>
      <w:r w:rsidRPr="00085CFB">
        <w:rPr>
          <w:sz w:val="20"/>
          <w:szCs w:val="20"/>
          <w:lang w:val="en-US"/>
        </w:rPr>
        <w:t>where</w:t>
      </w:r>
      <w:r w:rsidRPr="00085CFB">
        <w:rPr>
          <w:i/>
          <w:sz w:val="20"/>
          <w:szCs w:val="20"/>
          <w:lang w:val="en-US"/>
        </w:rPr>
        <w:t xml:space="preserve"> V </w:t>
      </w:r>
      <w:r w:rsidRPr="00085CFB">
        <w:rPr>
          <w:sz w:val="20"/>
          <w:szCs w:val="20"/>
          <w:lang w:val="en-US"/>
        </w:rPr>
        <w:t xml:space="preserve">is the volume and </w:t>
      </w:r>
      <w:r w:rsidRPr="00085CFB">
        <w:rPr>
          <w:i/>
          <w:sz w:val="20"/>
          <w:szCs w:val="20"/>
          <w:lang w:val="en-US"/>
        </w:rPr>
        <w:t xml:space="preserve">P </w:t>
      </w:r>
      <w:r w:rsidRPr="00085CFB">
        <w:rPr>
          <w:sz w:val="20"/>
          <w:szCs w:val="20"/>
          <w:lang w:val="en-US"/>
        </w:rPr>
        <w:t xml:space="preserve">is the </w:t>
      </w:r>
      <w:r w:rsidRPr="00085CFB">
        <w:rPr>
          <w:i/>
          <w:sz w:val="20"/>
          <w:szCs w:val="20"/>
          <w:lang w:val="en-US"/>
        </w:rPr>
        <w:t xml:space="preserve">Pressure </w:t>
      </w:r>
      <w:r w:rsidR="0011131A" w:rsidRPr="00085CFB">
        <w:rPr>
          <w:sz w:val="20"/>
          <w:szCs w:val="20"/>
          <w:lang w:val="en-US"/>
        </w:rPr>
        <w:t xml:space="preserve">of the photonic gas. </w:t>
      </w:r>
      <w:r w:rsidRPr="00085CFB">
        <w:rPr>
          <w:sz w:val="20"/>
          <w:szCs w:val="20"/>
          <w:lang w:val="en-US"/>
        </w:rPr>
        <w:t xml:space="preserve">So we know the </w:t>
      </w:r>
      <w:r w:rsidRPr="00085CFB">
        <w:rPr>
          <w:i/>
          <w:sz w:val="20"/>
          <w:szCs w:val="20"/>
          <w:lang w:val="en-US"/>
        </w:rPr>
        <w:t xml:space="preserve">Compressibility </w:t>
      </w:r>
      <w:r w:rsidRPr="00085CFB">
        <w:rPr>
          <w:sz w:val="20"/>
          <w:szCs w:val="20"/>
          <w:lang w:val="en-US"/>
        </w:rPr>
        <w:t>(</w:t>
      </w:r>
      <w:r w:rsidRPr="00085CFB">
        <w:rPr>
          <w:i/>
          <w:sz w:val="20"/>
          <w:szCs w:val="20"/>
          <w:lang w:val="en-US"/>
        </w:rPr>
        <w:t>C</w:t>
      </w:r>
      <w:r w:rsidRPr="00085CFB">
        <w:rPr>
          <w:sz w:val="20"/>
          <w:szCs w:val="20"/>
          <w:lang w:val="en-US"/>
        </w:rPr>
        <w:t xml:space="preserve">) of the radiation! That is what is used in an analysis of the contribution of </w:t>
      </w:r>
      <w:r w:rsidRPr="00085CFB">
        <w:rPr>
          <w:i/>
          <w:sz w:val="20"/>
          <w:szCs w:val="20"/>
          <w:lang w:val="en-US"/>
        </w:rPr>
        <w:t xml:space="preserve">radiation pressure </w:t>
      </w:r>
      <w:r w:rsidRPr="00085CFB">
        <w:rPr>
          <w:sz w:val="20"/>
          <w:szCs w:val="20"/>
          <w:lang w:val="en-US"/>
        </w:rPr>
        <w:t xml:space="preserve">in a star, that is how we calculate it, and how it changes when we </w:t>
      </w:r>
      <w:r w:rsidR="00077872" w:rsidRPr="00085CFB">
        <w:rPr>
          <w:sz w:val="20"/>
          <w:szCs w:val="20"/>
          <w:lang w:val="en-US"/>
        </w:rPr>
        <w:t>compress it”(Feynman 1965a)</w:t>
      </w:r>
      <w:r w:rsidRPr="00085CFB">
        <w:rPr>
          <w:sz w:val="20"/>
          <w:szCs w:val="20"/>
          <w:lang w:val="en-US"/>
        </w:rPr>
        <w:t xml:space="preserve">. </w:t>
      </w:r>
    </w:p>
    <w:p w:rsidR="00DB508E" w:rsidRPr="00085CFB" w:rsidRDefault="00DB508E" w:rsidP="00132938">
      <w:pPr>
        <w:snapToGrid w:val="0"/>
        <w:ind w:firstLine="425"/>
        <w:jc w:val="both"/>
        <w:rPr>
          <w:sz w:val="20"/>
          <w:szCs w:val="20"/>
          <w:lang w:val="en-US"/>
        </w:rPr>
      </w:pPr>
      <w:r w:rsidRPr="00085CFB">
        <w:rPr>
          <w:sz w:val="20"/>
          <w:szCs w:val="20"/>
          <w:lang w:val="en-US"/>
        </w:rPr>
        <w:t>We must make a reflection: the latter equation gives us a limit, beyond which the radiation cannot be further compressed. And why? Radiation is energy, let's say it is ethereal, it</w:t>
      </w:r>
      <w:r w:rsidR="00BA5B14" w:rsidRPr="00085CFB">
        <w:rPr>
          <w:sz w:val="20"/>
          <w:szCs w:val="20"/>
          <w:lang w:val="en-US"/>
        </w:rPr>
        <w:t xml:space="preserve"> is made up entirely of photons</w:t>
      </w:r>
      <w:r w:rsidRPr="00085CFB">
        <w:rPr>
          <w:sz w:val="20"/>
          <w:szCs w:val="20"/>
          <w:lang w:val="en-US"/>
        </w:rPr>
        <w:t>,</w:t>
      </w:r>
      <w:r w:rsidR="00004989" w:rsidRPr="00085CFB">
        <w:rPr>
          <w:sz w:val="20"/>
          <w:szCs w:val="20"/>
          <w:lang w:val="en-US"/>
        </w:rPr>
        <w:t xml:space="preserve"> ie massless particles. Furthermore</w:t>
      </w:r>
      <w:r w:rsidRPr="00085CFB">
        <w:rPr>
          <w:sz w:val="20"/>
          <w:szCs w:val="20"/>
          <w:lang w:val="en-US"/>
        </w:rPr>
        <w:t xml:space="preserve">, like all bosons, there can be a large number of </w:t>
      </w:r>
      <w:r w:rsidR="00BA5B14" w:rsidRPr="00085CFB">
        <w:rPr>
          <w:sz w:val="20"/>
          <w:szCs w:val="20"/>
          <w:lang w:val="en-US"/>
        </w:rPr>
        <w:t>photon</w:t>
      </w:r>
      <w:r w:rsidRPr="00085CFB">
        <w:rPr>
          <w:sz w:val="20"/>
          <w:szCs w:val="20"/>
          <w:lang w:val="en-US"/>
        </w:rPr>
        <w:t>s, even in a very limited space, since the Pauli Exclusion Principle</w:t>
      </w:r>
      <w:r w:rsidR="00872AA6" w:rsidRPr="00085CFB">
        <w:rPr>
          <w:sz w:val="20"/>
          <w:szCs w:val="20"/>
          <w:lang w:val="en-US"/>
        </w:rPr>
        <w:t xml:space="preserve"> </w:t>
      </w:r>
      <w:r w:rsidR="00004989" w:rsidRPr="00085CFB">
        <w:rPr>
          <w:sz w:val="20"/>
          <w:szCs w:val="20"/>
          <w:lang w:val="en-US"/>
        </w:rPr>
        <w:t>(Pauli)</w:t>
      </w:r>
      <w:r w:rsidRPr="00085CFB">
        <w:rPr>
          <w:sz w:val="20"/>
          <w:szCs w:val="20"/>
          <w:lang w:val="en-US"/>
        </w:rPr>
        <w:t xml:space="preserve"> does not act on bosons. </w:t>
      </w:r>
      <w:r w:rsidR="00D35BF1" w:rsidRPr="00085CFB">
        <w:rPr>
          <w:sz w:val="20"/>
          <w:szCs w:val="20"/>
          <w:lang w:val="en-US"/>
        </w:rPr>
        <w:t>Consequently</w:t>
      </w:r>
      <w:r w:rsidRPr="00085CFB">
        <w:rPr>
          <w:sz w:val="20"/>
          <w:szCs w:val="20"/>
          <w:lang w:val="en-US"/>
        </w:rPr>
        <w:t xml:space="preserve"> </w:t>
      </w:r>
      <w:r w:rsidR="00D35BF1" w:rsidRPr="00085CFB">
        <w:rPr>
          <w:sz w:val="20"/>
          <w:szCs w:val="20"/>
          <w:lang w:val="en-US"/>
        </w:rPr>
        <w:t>the E</w:t>
      </w:r>
      <w:r w:rsidRPr="00085CFB">
        <w:rPr>
          <w:sz w:val="20"/>
          <w:szCs w:val="20"/>
          <w:lang w:val="en-US"/>
        </w:rPr>
        <w:t>q</w:t>
      </w:r>
      <w:r w:rsidR="002F2E7E" w:rsidRPr="00085CFB">
        <w:rPr>
          <w:sz w:val="20"/>
          <w:szCs w:val="20"/>
          <w:lang w:val="en-US"/>
        </w:rPr>
        <w:t>. (</w:t>
      </w:r>
      <w:r w:rsidR="00310B54" w:rsidRPr="00085CFB">
        <w:rPr>
          <w:sz w:val="20"/>
          <w:szCs w:val="20"/>
          <w:lang w:val="en-US"/>
        </w:rPr>
        <w:t>5</w:t>
      </w:r>
      <w:r w:rsidR="00004989" w:rsidRPr="00085CFB">
        <w:rPr>
          <w:sz w:val="20"/>
          <w:szCs w:val="20"/>
          <w:lang w:val="en-US"/>
        </w:rPr>
        <w:t>5</w:t>
      </w:r>
      <w:r w:rsidRPr="00085CFB">
        <w:rPr>
          <w:sz w:val="20"/>
          <w:szCs w:val="20"/>
          <w:lang w:val="en-US"/>
        </w:rPr>
        <w:t xml:space="preserve">) should have almost no limit at all. Instead it is not so: but then, </w:t>
      </w:r>
      <w:r w:rsidR="00BA5B14" w:rsidRPr="00085CFB">
        <w:rPr>
          <w:sz w:val="20"/>
          <w:szCs w:val="20"/>
          <w:lang w:val="en-US"/>
        </w:rPr>
        <w:t xml:space="preserve">what's underneath? </w:t>
      </w:r>
      <w:r w:rsidR="00D35BF1" w:rsidRPr="00085CFB">
        <w:rPr>
          <w:sz w:val="20"/>
          <w:szCs w:val="20"/>
          <w:lang w:val="en-US"/>
        </w:rPr>
        <w:t xml:space="preserve">In our opinion, </w:t>
      </w:r>
      <w:r w:rsidR="00740CD3" w:rsidRPr="00085CFB">
        <w:rPr>
          <w:sz w:val="20"/>
          <w:szCs w:val="20"/>
          <w:lang w:val="en-US"/>
        </w:rPr>
        <w:t xml:space="preserve">the </w:t>
      </w:r>
      <w:r w:rsidR="00740CD3" w:rsidRPr="00085CFB">
        <w:rPr>
          <w:i/>
          <w:sz w:val="20"/>
          <w:szCs w:val="20"/>
          <w:lang w:val="en-US"/>
        </w:rPr>
        <w:t>Planck’s grain</w:t>
      </w:r>
      <w:r w:rsidR="00740CD3" w:rsidRPr="00085CFB">
        <w:rPr>
          <w:sz w:val="20"/>
          <w:szCs w:val="20"/>
          <w:lang w:val="en-US"/>
        </w:rPr>
        <w:t xml:space="preserve">, </w:t>
      </w:r>
      <w:r w:rsidR="00BA5B14" w:rsidRPr="00085CFB">
        <w:rPr>
          <w:sz w:val="20"/>
          <w:szCs w:val="20"/>
          <w:lang w:val="en-US"/>
        </w:rPr>
        <w:t xml:space="preserve">the photon </w:t>
      </w:r>
      <w:r w:rsidR="00D86B12" w:rsidRPr="00085CFB">
        <w:rPr>
          <w:i/>
          <w:sz w:val="20"/>
          <w:szCs w:val="20"/>
          <w:lang w:val="en-US"/>
        </w:rPr>
        <w:t>equivalent-</w:t>
      </w:r>
      <w:r w:rsidRPr="00085CFB">
        <w:rPr>
          <w:i/>
          <w:sz w:val="20"/>
          <w:szCs w:val="20"/>
          <w:lang w:val="en-US"/>
        </w:rPr>
        <w:t>mass</w:t>
      </w:r>
      <w:r w:rsidRPr="00085CFB">
        <w:rPr>
          <w:sz w:val="20"/>
          <w:szCs w:val="20"/>
          <w:lang w:val="en-US"/>
        </w:rPr>
        <w:t xml:space="preserve"> places a limit on the Compressibility of radiation: it is a manifestation of the </w:t>
      </w:r>
      <w:r w:rsidR="00D85AC8" w:rsidRPr="00085CFB">
        <w:rPr>
          <w:sz w:val="20"/>
          <w:szCs w:val="20"/>
          <w:lang w:val="en-US"/>
        </w:rPr>
        <w:t>antigravity</w:t>
      </w:r>
      <w:r w:rsidR="00AD683C" w:rsidRPr="00085CFB">
        <w:rPr>
          <w:sz w:val="20"/>
          <w:szCs w:val="20"/>
          <w:lang w:val="en-US"/>
        </w:rPr>
        <w:t xml:space="preserve"> action</w:t>
      </w:r>
      <w:r w:rsidR="00D85AC8" w:rsidRPr="00085CFB">
        <w:rPr>
          <w:sz w:val="20"/>
          <w:szCs w:val="20"/>
          <w:lang w:val="en-US"/>
        </w:rPr>
        <w:t xml:space="preserve">, of the </w:t>
      </w:r>
      <w:r w:rsidR="00D85AC8" w:rsidRPr="00085CFB">
        <w:rPr>
          <w:i/>
          <w:sz w:val="20"/>
          <w:szCs w:val="20"/>
          <w:lang w:val="en-US"/>
        </w:rPr>
        <w:t>Repulsive Force</w:t>
      </w:r>
      <w:r w:rsidR="00D85AC8" w:rsidRPr="00085CFB">
        <w:rPr>
          <w:sz w:val="20"/>
          <w:szCs w:val="20"/>
          <w:lang w:val="en-US"/>
        </w:rPr>
        <w:t xml:space="preserve"> exerted by </w:t>
      </w:r>
      <w:r w:rsidR="00D86B12" w:rsidRPr="00085CFB">
        <w:rPr>
          <w:sz w:val="20"/>
          <w:szCs w:val="20"/>
          <w:lang w:val="en-US"/>
        </w:rPr>
        <w:t>DE</w:t>
      </w:r>
      <w:r w:rsidRPr="00085CFB">
        <w:rPr>
          <w:sz w:val="20"/>
          <w:szCs w:val="20"/>
          <w:lang w:val="en-US"/>
        </w:rPr>
        <w:t>.</w:t>
      </w:r>
    </w:p>
    <w:p w:rsidR="00DB508E" w:rsidRPr="00085CFB" w:rsidRDefault="00132938" w:rsidP="00132938">
      <w:pPr>
        <w:snapToGrid w:val="0"/>
        <w:jc w:val="both"/>
        <w:rPr>
          <w:b/>
          <w:sz w:val="20"/>
          <w:szCs w:val="20"/>
          <w:lang w:val="en-US"/>
        </w:rPr>
      </w:pPr>
      <w:r w:rsidRPr="00085CFB">
        <w:rPr>
          <w:b/>
          <w:sz w:val="20"/>
          <w:szCs w:val="20"/>
          <w:lang w:val="en-US"/>
        </w:rPr>
        <w:t>2.6.3.2 Possible Profile Of The Dark Energy Particle (</w:t>
      </w:r>
      <w:r w:rsidRPr="00085CFB">
        <w:rPr>
          <w:b/>
          <w:i/>
          <w:sz w:val="20"/>
          <w:szCs w:val="20"/>
          <w:lang w:val="en-US"/>
        </w:rPr>
        <w:t>Dep</w:t>
      </w:r>
      <w:r w:rsidRPr="00085CFB">
        <w:rPr>
          <w:b/>
          <w:sz w:val="20"/>
          <w:szCs w:val="20"/>
          <w:lang w:val="en-US"/>
        </w:rPr>
        <w:t>)</w:t>
      </w:r>
    </w:p>
    <w:p w:rsidR="00625B8B" w:rsidRPr="00085CFB" w:rsidRDefault="00D35BF1" w:rsidP="00132938">
      <w:pPr>
        <w:snapToGrid w:val="0"/>
        <w:ind w:firstLine="425"/>
        <w:jc w:val="both"/>
        <w:rPr>
          <w:sz w:val="20"/>
          <w:szCs w:val="20"/>
        </w:rPr>
      </w:pPr>
      <w:r w:rsidRPr="00085CFB">
        <w:rPr>
          <w:rFonts w:eastAsia="MS UI Gothic"/>
          <w:sz w:val="20"/>
          <w:szCs w:val="20"/>
          <w:lang w:val="en-US"/>
        </w:rPr>
        <w:t>As</w:t>
      </w:r>
      <w:r w:rsidR="00D86B12" w:rsidRPr="00085CFB">
        <w:rPr>
          <w:rFonts w:eastAsia="MS UI Gothic"/>
          <w:sz w:val="20"/>
          <w:szCs w:val="20"/>
          <w:lang w:val="en-US"/>
        </w:rPr>
        <w:t xml:space="preserve"> Randall </w:t>
      </w:r>
      <w:r w:rsidRPr="00085CFB">
        <w:rPr>
          <w:rFonts w:eastAsia="MS UI Gothic"/>
          <w:sz w:val="20"/>
          <w:szCs w:val="20"/>
          <w:lang w:val="en-US"/>
        </w:rPr>
        <w:t>remind</w:t>
      </w:r>
      <w:r w:rsidR="00D86B12" w:rsidRPr="00085CFB">
        <w:rPr>
          <w:rFonts w:eastAsia="MS UI Gothic"/>
          <w:sz w:val="20"/>
          <w:szCs w:val="20"/>
          <w:lang w:val="en-US"/>
        </w:rPr>
        <w:t>s</w:t>
      </w:r>
      <w:r w:rsidRPr="00085CFB">
        <w:rPr>
          <w:rFonts w:eastAsia="MS UI Gothic"/>
          <w:sz w:val="20"/>
          <w:szCs w:val="20"/>
          <w:lang w:val="en-US"/>
        </w:rPr>
        <w:t xml:space="preserve"> us,</w:t>
      </w:r>
      <w:r w:rsidR="00514930" w:rsidRPr="00085CFB">
        <w:rPr>
          <w:rFonts w:eastAsia="MS UI Gothic"/>
          <w:sz w:val="20"/>
          <w:szCs w:val="20"/>
          <w:lang w:val="en-US"/>
        </w:rPr>
        <w:t xml:space="preserve"> </w:t>
      </w:r>
      <w:r w:rsidR="0036149C" w:rsidRPr="00085CFB">
        <w:rPr>
          <w:sz w:val="20"/>
          <w:szCs w:val="20"/>
          <w:lang w:val="en-US"/>
        </w:rPr>
        <w:t>"</w:t>
      </w:r>
      <w:r w:rsidRPr="00085CFB">
        <w:rPr>
          <w:sz w:val="20"/>
          <w:szCs w:val="20"/>
          <w:lang w:val="en-US"/>
        </w:rPr>
        <w:t>u</w:t>
      </w:r>
      <w:r w:rsidR="0036149C" w:rsidRPr="00085CFB">
        <w:rPr>
          <w:sz w:val="20"/>
          <w:szCs w:val="20"/>
          <w:lang w:val="en-US"/>
        </w:rPr>
        <w:t xml:space="preserve">nlike matter, DE exerts a negative pressure on the environment. The positive pressure, as we are accustomed to understand it, would exert an action that would lead to an implosion of the structure of the Universe, whereas a negative pressure </w:t>
      </w:r>
      <w:r w:rsidR="00245538" w:rsidRPr="00085CFB">
        <w:rPr>
          <w:sz w:val="20"/>
          <w:szCs w:val="20"/>
          <w:lang w:val="en-US"/>
        </w:rPr>
        <w:t xml:space="preserve">would </w:t>
      </w:r>
      <w:r w:rsidR="0036149C" w:rsidRPr="00085CFB">
        <w:rPr>
          <w:sz w:val="20"/>
          <w:szCs w:val="20"/>
          <w:lang w:val="en-US"/>
        </w:rPr>
        <w:t xml:space="preserve">lead to an accelerated expansion. The most natural candidate to explain the negative pressure exerted by DE is Einstein's </w:t>
      </w:r>
      <w:r w:rsidR="0036149C" w:rsidRPr="00085CFB">
        <w:rPr>
          <w:i/>
          <w:sz w:val="20"/>
          <w:szCs w:val="20"/>
          <w:lang w:val="en-US"/>
        </w:rPr>
        <w:t>cosmological constant</w:t>
      </w:r>
      <w:r w:rsidR="0036149C" w:rsidRPr="00085CFB">
        <w:rPr>
          <w:sz w:val="20"/>
          <w:szCs w:val="20"/>
          <w:lang w:val="en-US"/>
        </w:rPr>
        <w:t xml:space="preserve"> (Λ), which represents an </w:t>
      </w:r>
      <w:r w:rsidR="00132938" w:rsidRPr="00085CFB">
        <w:rPr>
          <w:b/>
          <w:sz w:val="20"/>
          <w:szCs w:val="20"/>
          <w:lang w:val="en-US"/>
        </w:rPr>
        <w:t>Energy Of Pressure</w:t>
      </w:r>
      <w:r w:rsidR="0036149C" w:rsidRPr="00085CFB">
        <w:rPr>
          <w:sz w:val="20"/>
          <w:szCs w:val="20"/>
          <w:lang w:val="en-US"/>
        </w:rPr>
        <w:t xml:space="preserve"> that permeates the Universe, but not attributable to matter. The term "DE" is therefore a more general term, used to account for a certain relationship between energy and pressure: as </w:t>
      </w:r>
      <w:r w:rsidR="0036149C" w:rsidRPr="00085CFB">
        <w:rPr>
          <w:sz w:val="20"/>
          <w:szCs w:val="20"/>
        </w:rPr>
        <w:t>Λ</w:t>
      </w:r>
      <w:r w:rsidR="0036149C" w:rsidRPr="00085CFB">
        <w:rPr>
          <w:sz w:val="20"/>
          <w:szCs w:val="20"/>
          <w:lang w:val="en-US"/>
        </w:rPr>
        <w:t xml:space="preserve"> </w:t>
      </w:r>
      <w:r w:rsidR="0036149C" w:rsidRPr="00085CFB">
        <w:rPr>
          <w:sz w:val="20"/>
          <w:szCs w:val="20"/>
          <w:lang w:val="en-US"/>
        </w:rPr>
        <w:lastRenderedPageBreak/>
        <w:t>requires, but only in an approximate way. Today, DE is the dominant component of the Universe. This is all the more remarkable, since the density value of the DE is extremely small.</w:t>
      </w:r>
      <w:r w:rsidR="00625B8B" w:rsidRPr="00085CFB">
        <w:rPr>
          <w:sz w:val="20"/>
          <w:szCs w:val="20"/>
          <w:lang w:val="en-US"/>
        </w:rPr>
        <w:t xml:space="preserve"> </w:t>
      </w:r>
      <w:r w:rsidR="0036149C" w:rsidRPr="00085CFB">
        <w:rPr>
          <w:sz w:val="20"/>
          <w:szCs w:val="20"/>
          <w:lang w:val="en-US"/>
        </w:rPr>
        <w:t xml:space="preserve">DE has played a dominant role only in the last few billion years; whereas at the beginning of the evolution of the Universe the radiation was first dominant, then the matter. But radiation and matter, spreading out in a gradually increasing volume, have been diluted; the density of DE, however, remained constant, despite the expansion of the Universe. In the life time of the Universe so far, the energy density associated with radiation and matter has decreased so much that the DE, which is not dispersed, has ended up taking over, giving impetus to expansion, accelerating it. In the end, the Universe will be reduced to contain practically nothing, apart from the </w:t>
      </w:r>
      <w:r w:rsidR="0036149C" w:rsidRPr="00085CFB">
        <w:rPr>
          <w:i/>
          <w:sz w:val="20"/>
          <w:szCs w:val="20"/>
          <w:lang w:val="en-US"/>
        </w:rPr>
        <w:t>energy of the void</w:t>
      </w:r>
      <w:r w:rsidR="002E25C8" w:rsidRPr="00085CFB">
        <w:rPr>
          <w:sz w:val="20"/>
          <w:szCs w:val="20"/>
          <w:lang w:val="en-US"/>
        </w:rPr>
        <w:t>"</w:t>
      </w:r>
      <w:r w:rsidR="00625B8B" w:rsidRPr="00085CFB">
        <w:rPr>
          <w:sz w:val="20"/>
          <w:szCs w:val="20"/>
          <w:lang w:val="en-US"/>
        </w:rPr>
        <w:t>(Randall)</w:t>
      </w:r>
      <w:r w:rsidR="0036149C" w:rsidRPr="00085CFB">
        <w:rPr>
          <w:sz w:val="20"/>
          <w:szCs w:val="20"/>
          <w:lang w:val="en-US"/>
        </w:rPr>
        <w:t>.</w:t>
      </w:r>
      <w:r w:rsidR="002E25C8" w:rsidRPr="00085CFB">
        <w:rPr>
          <w:sz w:val="20"/>
          <w:szCs w:val="20"/>
          <w:lang w:val="en-US"/>
        </w:rPr>
        <w:t xml:space="preserve"> In fact, </w:t>
      </w:r>
      <w:r w:rsidR="00C53195" w:rsidRPr="00085CFB">
        <w:rPr>
          <w:sz w:val="20"/>
          <w:szCs w:val="20"/>
        </w:rPr>
        <w:t xml:space="preserve">"DE can deal with some </w:t>
      </w:r>
      <w:r w:rsidR="00C42116" w:rsidRPr="00085CFB">
        <w:rPr>
          <w:sz w:val="20"/>
          <w:szCs w:val="20"/>
        </w:rPr>
        <w:t xml:space="preserve">properties of the void, with the interaction of emptiness with </w:t>
      </w:r>
      <w:r w:rsidR="00900747" w:rsidRPr="00085CFB">
        <w:rPr>
          <w:sz w:val="20"/>
          <w:szCs w:val="20"/>
        </w:rPr>
        <w:t>e</w:t>
      </w:r>
      <w:r w:rsidR="00BD7060" w:rsidRPr="00085CFB">
        <w:rPr>
          <w:sz w:val="20"/>
          <w:szCs w:val="20"/>
        </w:rPr>
        <w:t>lectromagnetic</w:t>
      </w:r>
      <w:r w:rsidR="00C42116" w:rsidRPr="00085CFB">
        <w:rPr>
          <w:sz w:val="20"/>
          <w:szCs w:val="20"/>
        </w:rPr>
        <w:t xml:space="preserve"> field</w:t>
      </w:r>
      <w:r w:rsidR="00625B8B" w:rsidRPr="00085CFB">
        <w:rPr>
          <w:sz w:val="20"/>
          <w:szCs w:val="20"/>
        </w:rPr>
        <w:t>s" (Bignami)</w:t>
      </w:r>
      <w:r w:rsidR="00C42116" w:rsidRPr="00085CFB">
        <w:rPr>
          <w:sz w:val="20"/>
          <w:szCs w:val="20"/>
        </w:rPr>
        <w:t>.</w:t>
      </w:r>
    </w:p>
    <w:p w:rsidR="00625B8B" w:rsidRPr="00085CFB" w:rsidRDefault="00625B8B" w:rsidP="00132938">
      <w:pPr>
        <w:snapToGrid w:val="0"/>
        <w:ind w:firstLine="425"/>
        <w:jc w:val="both"/>
        <w:rPr>
          <w:sz w:val="20"/>
          <w:szCs w:val="20"/>
          <w:lang w:val="en-US"/>
        </w:rPr>
      </w:pPr>
      <w:r w:rsidRPr="00085CFB">
        <w:rPr>
          <w:sz w:val="20"/>
          <w:szCs w:val="20"/>
          <w:lang w:val="en-US"/>
        </w:rPr>
        <w:t>Moreover, Rovelli wondering: "What happened before the Big Bang (BB)? In the Loop Theory, which combines Quantum Mechanics (</w:t>
      </w:r>
      <w:r w:rsidRPr="00085CFB">
        <w:rPr>
          <w:i/>
          <w:sz w:val="20"/>
          <w:szCs w:val="20"/>
          <w:lang w:val="en-US"/>
        </w:rPr>
        <w:t>QM</w:t>
      </w:r>
      <w:r w:rsidRPr="00085CFB">
        <w:rPr>
          <w:sz w:val="20"/>
          <w:szCs w:val="20"/>
          <w:lang w:val="en-US"/>
        </w:rPr>
        <w:t>) and General Relativity, based on the proposal by Martin Bojowald, who applies the Loop theory equations to cosmology, we come across a surprising result: the history of the Universe continues backwards over time and does not stop at the BB, but goes further back: the BB was a rebound (</w:t>
      </w:r>
      <w:r w:rsidRPr="00085CFB">
        <w:rPr>
          <w:i/>
          <w:sz w:val="20"/>
          <w:szCs w:val="20"/>
          <w:lang w:val="en-US"/>
        </w:rPr>
        <w:t>bounce</w:t>
      </w:r>
      <w:r w:rsidRPr="00085CFB">
        <w:rPr>
          <w:sz w:val="20"/>
          <w:szCs w:val="20"/>
          <w:lang w:val="en-US"/>
        </w:rPr>
        <w:t>) from a previous contraction (or Big Crunch)</w:t>
      </w:r>
      <w:r w:rsidR="00AE4F80" w:rsidRPr="00085CFB">
        <w:rPr>
          <w:sz w:val="20"/>
          <w:szCs w:val="20"/>
          <w:lang w:val="en-US"/>
        </w:rPr>
        <w:t>.</w:t>
      </w:r>
      <w:r w:rsidRPr="00085CFB">
        <w:rPr>
          <w:sz w:val="20"/>
          <w:szCs w:val="20"/>
          <w:lang w:val="en-US"/>
        </w:rPr>
        <w:t xml:space="preserve"> This 'bounce', says Bojowald, is due to the density of the contraction material, which when it becomes high comes into play the </w:t>
      </w:r>
      <w:r w:rsidRPr="00085CFB">
        <w:rPr>
          <w:i/>
          <w:sz w:val="20"/>
          <w:szCs w:val="20"/>
          <w:lang w:val="en-US"/>
        </w:rPr>
        <w:t>QM</w:t>
      </w:r>
      <w:r w:rsidRPr="00085CFB">
        <w:rPr>
          <w:sz w:val="20"/>
          <w:szCs w:val="20"/>
          <w:lang w:val="en-US"/>
        </w:rPr>
        <w:t xml:space="preserve"> producing a kind of Repulsive Force (not entirely dissimilar to the repulsive force of quantum origin that prevents electrons from falling on the atomic nucleus), or </w:t>
      </w:r>
      <w:r w:rsidRPr="00085CFB">
        <w:rPr>
          <w:i/>
          <w:sz w:val="20"/>
          <w:szCs w:val="20"/>
          <w:lang w:val="en-US"/>
        </w:rPr>
        <w:t>'quantum</w:t>
      </w:r>
      <w:r w:rsidRPr="00085CFB">
        <w:rPr>
          <w:sz w:val="20"/>
          <w:szCs w:val="20"/>
          <w:lang w:val="en-US"/>
        </w:rPr>
        <w:t>-</w:t>
      </w:r>
      <w:r w:rsidRPr="00085CFB">
        <w:rPr>
          <w:i/>
          <w:sz w:val="20"/>
          <w:szCs w:val="20"/>
          <w:lang w:val="en-US"/>
        </w:rPr>
        <w:t>gravitational'</w:t>
      </w:r>
      <w:r w:rsidRPr="00085CFB">
        <w:rPr>
          <w:sz w:val="20"/>
          <w:szCs w:val="20"/>
          <w:lang w:val="en-US"/>
        </w:rPr>
        <w:t xml:space="preserve">, which bounces the contraction universe, thus giving rise to expansion, to the BB. In fact, the universe expands from a central region, from a very limited space, to very high density. Proof of this is the </w:t>
      </w:r>
      <w:r w:rsidRPr="00085CFB">
        <w:rPr>
          <w:i/>
          <w:sz w:val="20"/>
          <w:szCs w:val="20"/>
          <w:lang w:val="en-US"/>
        </w:rPr>
        <w:t>cosmic microwave background</w:t>
      </w:r>
      <w:r w:rsidRPr="00085CFB">
        <w:rPr>
          <w:sz w:val="20"/>
          <w:szCs w:val="20"/>
          <w:lang w:val="en-US"/>
        </w:rPr>
        <w:t xml:space="preserve"> which is spread throughout the universe and is a direct trace of the great initial warmth of when the cosmos was very compressed. Near the BB the</w:t>
      </w:r>
      <w:r w:rsidR="00C53195" w:rsidRPr="00085CFB">
        <w:rPr>
          <w:sz w:val="20"/>
          <w:szCs w:val="20"/>
          <w:lang w:val="en-US"/>
        </w:rPr>
        <w:t xml:space="preserve"> </w:t>
      </w:r>
      <w:r w:rsidRPr="00085CFB">
        <w:rPr>
          <w:sz w:val="20"/>
          <w:szCs w:val="20"/>
          <w:lang w:val="en-US"/>
        </w:rPr>
        <w:t xml:space="preserve">matter is so dense, entering a region where the </w:t>
      </w:r>
      <w:r w:rsidRPr="00085CFB">
        <w:rPr>
          <w:i/>
          <w:sz w:val="20"/>
          <w:szCs w:val="20"/>
          <w:lang w:val="en-US"/>
        </w:rPr>
        <w:t>QM</w:t>
      </w:r>
      <w:r w:rsidRPr="00085CFB">
        <w:rPr>
          <w:sz w:val="20"/>
          <w:szCs w:val="20"/>
          <w:lang w:val="en-US"/>
        </w:rPr>
        <w:t xml:space="preserve"> can not be neglected "(Rovelli).</w:t>
      </w:r>
    </w:p>
    <w:p w:rsidR="00625B8B" w:rsidRPr="00085CFB" w:rsidRDefault="00625B8B" w:rsidP="00132938">
      <w:pPr>
        <w:snapToGrid w:val="0"/>
        <w:ind w:firstLine="425"/>
        <w:jc w:val="both"/>
        <w:rPr>
          <w:sz w:val="20"/>
          <w:szCs w:val="20"/>
          <w:lang w:val="en-US"/>
        </w:rPr>
      </w:pPr>
      <w:r w:rsidRPr="00085CFB">
        <w:rPr>
          <w:sz w:val="20"/>
          <w:szCs w:val="20"/>
          <w:lang w:val="en-US"/>
        </w:rPr>
        <w:t xml:space="preserve">In </w:t>
      </w:r>
      <w:r w:rsidR="00C96A9E" w:rsidRPr="00085CFB">
        <w:rPr>
          <w:sz w:val="20"/>
          <w:szCs w:val="20"/>
          <w:lang w:val="en-US"/>
        </w:rPr>
        <w:t>keeping</w:t>
      </w:r>
      <w:r w:rsidRPr="00085CFB">
        <w:rPr>
          <w:sz w:val="20"/>
          <w:szCs w:val="20"/>
          <w:lang w:val="en-US"/>
        </w:rPr>
        <w:t xml:space="preserve"> with this concept, </w:t>
      </w:r>
      <w:r w:rsidR="00C96A9E" w:rsidRPr="00085CFB">
        <w:rPr>
          <w:sz w:val="20"/>
          <w:szCs w:val="20"/>
          <w:lang w:val="en-US"/>
        </w:rPr>
        <w:t xml:space="preserve">indeed, </w:t>
      </w:r>
      <w:r w:rsidRPr="00085CFB">
        <w:rPr>
          <w:sz w:val="20"/>
          <w:szCs w:val="20"/>
          <w:lang w:val="en-US"/>
        </w:rPr>
        <w:t xml:space="preserve">Ashtekar described with an elegant mathematical formalism that the quantum properties of space-time bring out something new: a repulsive force, which would have produced the rebound (bounce) of our universe, manifested with the BB, consequent to the violent Big Crunch of the previous universe </w:t>
      </w:r>
      <w:r w:rsidR="00C96A9E" w:rsidRPr="00085CFB">
        <w:rPr>
          <w:sz w:val="20"/>
          <w:szCs w:val="20"/>
          <w:lang w:val="en-US"/>
        </w:rPr>
        <w:t>(Ashtekar)</w:t>
      </w:r>
      <w:r w:rsidRPr="00085CFB">
        <w:rPr>
          <w:sz w:val="20"/>
          <w:szCs w:val="20"/>
          <w:lang w:val="en-US"/>
        </w:rPr>
        <w:t>.</w:t>
      </w:r>
    </w:p>
    <w:p w:rsidR="00625B8B" w:rsidRPr="00085CFB" w:rsidRDefault="00C96A9E" w:rsidP="00132938">
      <w:pPr>
        <w:snapToGrid w:val="0"/>
        <w:ind w:firstLine="425"/>
        <w:jc w:val="both"/>
        <w:rPr>
          <w:color w:val="FF0000"/>
          <w:sz w:val="20"/>
          <w:szCs w:val="20"/>
          <w:lang w:val="en-US"/>
        </w:rPr>
      </w:pPr>
      <w:r w:rsidRPr="00085CFB">
        <w:rPr>
          <w:sz w:val="20"/>
          <w:szCs w:val="20"/>
          <w:lang w:val="en-US"/>
        </w:rPr>
        <w:t>For us</w:t>
      </w:r>
      <w:r w:rsidR="00625B8B" w:rsidRPr="00085CFB">
        <w:rPr>
          <w:sz w:val="20"/>
          <w:szCs w:val="20"/>
          <w:lang w:val="en-US"/>
        </w:rPr>
        <w:t xml:space="preserve"> this repulsive force is a direct and clear consequence of the limit to the compressibility of both matter and radiation. For the latter, the limit is expressed precisely by the equatio</w:t>
      </w:r>
      <w:r w:rsidR="002F2E7E" w:rsidRPr="00085CFB">
        <w:rPr>
          <w:sz w:val="20"/>
          <w:szCs w:val="20"/>
          <w:lang w:val="en-US"/>
        </w:rPr>
        <w:t>n (</w:t>
      </w:r>
      <w:r w:rsidR="00625B8B" w:rsidRPr="00085CFB">
        <w:rPr>
          <w:sz w:val="20"/>
          <w:szCs w:val="20"/>
          <w:lang w:val="en-US"/>
        </w:rPr>
        <w:t xml:space="preserve">51). So, the same </w:t>
      </w:r>
      <w:r w:rsidR="00625B8B" w:rsidRPr="00085CFB">
        <w:rPr>
          <w:sz w:val="20"/>
          <w:szCs w:val="20"/>
          <w:lang w:val="en-US"/>
        </w:rPr>
        <w:lastRenderedPageBreak/>
        <w:t xml:space="preserve">BB would be the first child of this </w:t>
      </w:r>
      <w:r w:rsidR="00625B8B" w:rsidRPr="00085CFB">
        <w:rPr>
          <w:i/>
          <w:sz w:val="20"/>
          <w:szCs w:val="20"/>
          <w:lang w:val="en-US"/>
        </w:rPr>
        <w:t>repulsive force</w:t>
      </w:r>
      <w:r w:rsidR="00625B8B" w:rsidRPr="00085CFB">
        <w:rPr>
          <w:sz w:val="20"/>
          <w:szCs w:val="20"/>
          <w:lang w:val="en-US"/>
        </w:rPr>
        <w:t xml:space="preserve"> triggered by </w:t>
      </w:r>
      <w:r w:rsidR="00625B8B" w:rsidRPr="00085CFB">
        <w:rPr>
          <w:i/>
          <w:sz w:val="20"/>
          <w:szCs w:val="20"/>
          <w:lang w:val="en-US"/>
        </w:rPr>
        <w:t>Radiation Pressure</w:t>
      </w:r>
      <w:r w:rsidR="00625B8B" w:rsidRPr="00085CFB">
        <w:rPr>
          <w:sz w:val="20"/>
          <w:szCs w:val="20"/>
          <w:lang w:val="en-US"/>
        </w:rPr>
        <w:t xml:space="preserve"> (or </w:t>
      </w:r>
      <w:r w:rsidR="00625B8B" w:rsidRPr="00085CFB">
        <w:rPr>
          <w:i/>
          <w:sz w:val="20"/>
          <w:szCs w:val="20"/>
          <w:lang w:val="en-US"/>
        </w:rPr>
        <w:t>Photonic counter-Pressure</w:t>
      </w:r>
      <w:r w:rsidR="00625B8B" w:rsidRPr="00085CFB">
        <w:rPr>
          <w:sz w:val="20"/>
          <w:szCs w:val="20"/>
          <w:lang w:val="en-US"/>
        </w:rPr>
        <w:t xml:space="preserve">) which may represent the DE </w:t>
      </w:r>
      <w:r w:rsidRPr="00085CFB">
        <w:rPr>
          <w:sz w:val="20"/>
          <w:szCs w:val="20"/>
          <w:lang w:val="en-US"/>
        </w:rPr>
        <w:t>(Puccini2019,</w:t>
      </w:r>
      <w:r w:rsidR="00F052CB" w:rsidRPr="00085CFB">
        <w:rPr>
          <w:sz w:val="20"/>
          <w:szCs w:val="20"/>
          <w:lang w:val="en-US"/>
        </w:rPr>
        <w:t>c</w:t>
      </w:r>
      <w:r w:rsidRPr="00085CFB">
        <w:rPr>
          <w:sz w:val="20"/>
          <w:szCs w:val="20"/>
          <w:lang w:val="en-US"/>
        </w:rPr>
        <w:t>).</w:t>
      </w:r>
    </w:p>
    <w:p w:rsidR="001B1DA1" w:rsidRPr="00085CFB" w:rsidRDefault="00C96A9E" w:rsidP="00132938">
      <w:pPr>
        <w:snapToGrid w:val="0"/>
        <w:ind w:firstLine="425"/>
        <w:jc w:val="both"/>
        <w:rPr>
          <w:sz w:val="20"/>
          <w:szCs w:val="20"/>
        </w:rPr>
      </w:pPr>
      <w:r w:rsidRPr="00085CFB">
        <w:rPr>
          <w:sz w:val="20"/>
          <w:szCs w:val="20"/>
          <w:lang w:val="en-US"/>
        </w:rPr>
        <w:t>We can still read</w:t>
      </w:r>
      <w:r w:rsidR="001B1DA1" w:rsidRPr="00085CFB">
        <w:rPr>
          <w:sz w:val="20"/>
          <w:szCs w:val="20"/>
          <w:lang w:val="en-US"/>
        </w:rPr>
        <w:t>: “</w:t>
      </w:r>
      <w:r w:rsidR="001B1DA1" w:rsidRPr="00085CFB">
        <w:rPr>
          <w:sz w:val="20"/>
          <w:szCs w:val="20"/>
        </w:rPr>
        <w:t xml:space="preserve">Most of the universe is filled with </w:t>
      </w:r>
      <w:r w:rsidR="001B1DA1" w:rsidRPr="00085CFB">
        <w:rPr>
          <w:i/>
          <w:sz w:val="20"/>
          <w:szCs w:val="20"/>
        </w:rPr>
        <w:t>stuff</w:t>
      </w:r>
      <w:r w:rsidR="001B1DA1" w:rsidRPr="00085CFB">
        <w:rPr>
          <w:sz w:val="20"/>
          <w:szCs w:val="20"/>
        </w:rPr>
        <w:t xml:space="preserve"> whose identity remains a mystery. The value of DE is nothing but the tail of a greater mystery: why is the energy that pervades the Universe so small?</w:t>
      </w:r>
      <w:r w:rsidRPr="00085CFB">
        <w:rPr>
          <w:sz w:val="20"/>
          <w:szCs w:val="20"/>
        </w:rPr>
        <w:t>"(Randall)</w:t>
      </w:r>
      <w:r w:rsidR="001B1DA1" w:rsidRPr="00085CFB">
        <w:rPr>
          <w:sz w:val="20"/>
          <w:szCs w:val="20"/>
        </w:rPr>
        <w:t xml:space="preserve">. </w:t>
      </w:r>
      <w:r w:rsidRPr="00085CFB">
        <w:rPr>
          <w:sz w:val="20"/>
          <w:szCs w:val="20"/>
        </w:rPr>
        <w:t>Nam</w:t>
      </w:r>
      <w:r w:rsidR="001B1DA1" w:rsidRPr="00085CFB">
        <w:rPr>
          <w:sz w:val="20"/>
          <w:szCs w:val="20"/>
        </w:rPr>
        <w:t xml:space="preserve">ely because, </w:t>
      </w:r>
      <w:r w:rsidRPr="00085CFB">
        <w:rPr>
          <w:sz w:val="20"/>
          <w:szCs w:val="20"/>
        </w:rPr>
        <w:t>in our opinion,</w:t>
      </w:r>
      <w:r w:rsidR="001B1DA1" w:rsidRPr="00085CFB">
        <w:rPr>
          <w:sz w:val="20"/>
          <w:szCs w:val="20"/>
        </w:rPr>
        <w:t xml:space="preserve"> the particle carrier DE, or DE</w:t>
      </w:r>
      <w:r w:rsidR="000C5F7B" w:rsidRPr="00085CFB">
        <w:rPr>
          <w:sz w:val="20"/>
          <w:szCs w:val="20"/>
        </w:rPr>
        <w:t xml:space="preserve"> </w:t>
      </w:r>
      <w:r w:rsidR="001B1DA1" w:rsidRPr="00085CFB">
        <w:rPr>
          <w:sz w:val="20"/>
          <w:szCs w:val="20"/>
        </w:rPr>
        <w:t>P</w:t>
      </w:r>
      <w:r w:rsidR="000C5F7B" w:rsidRPr="00085CFB">
        <w:rPr>
          <w:sz w:val="20"/>
          <w:szCs w:val="20"/>
        </w:rPr>
        <w:t>article</w:t>
      </w:r>
      <w:r w:rsidR="005C17E8" w:rsidRPr="00085CFB">
        <w:rPr>
          <w:sz w:val="20"/>
          <w:szCs w:val="20"/>
        </w:rPr>
        <w:t xml:space="preserve"> </w:t>
      </w:r>
      <w:r w:rsidR="000C5F7B" w:rsidRPr="00085CFB">
        <w:rPr>
          <w:sz w:val="20"/>
          <w:szCs w:val="20"/>
        </w:rPr>
        <w:t>(</w:t>
      </w:r>
      <w:r w:rsidR="000C5F7B" w:rsidRPr="00085CFB">
        <w:rPr>
          <w:i/>
          <w:sz w:val="20"/>
          <w:szCs w:val="20"/>
        </w:rPr>
        <w:t>DEP</w:t>
      </w:r>
      <w:r w:rsidR="000C5F7B" w:rsidRPr="00085CFB">
        <w:rPr>
          <w:sz w:val="20"/>
          <w:szCs w:val="20"/>
        </w:rPr>
        <w:t>)</w:t>
      </w:r>
      <w:r w:rsidR="001B1DA1" w:rsidRPr="00085CFB">
        <w:rPr>
          <w:sz w:val="20"/>
          <w:szCs w:val="20"/>
        </w:rPr>
        <w:t xml:space="preserve">, coincides with </w:t>
      </w:r>
      <w:r w:rsidR="000C5F7B" w:rsidRPr="00085CFB">
        <w:rPr>
          <w:sz w:val="20"/>
          <w:szCs w:val="20"/>
        </w:rPr>
        <w:t>the light quantum, or photon</w:t>
      </w:r>
      <w:r w:rsidR="001B1DA1" w:rsidRPr="00085CFB">
        <w:rPr>
          <w:sz w:val="20"/>
          <w:szCs w:val="20"/>
        </w:rPr>
        <w:t xml:space="preserve">, which </w:t>
      </w:r>
      <w:r w:rsidR="001B1DA1" w:rsidRPr="00085CFB">
        <w:rPr>
          <w:i/>
          <w:sz w:val="20"/>
          <w:szCs w:val="20"/>
        </w:rPr>
        <w:t>minimal</w:t>
      </w:r>
      <w:r w:rsidR="001B1DA1" w:rsidRPr="00085CFB">
        <w:rPr>
          <w:sz w:val="20"/>
          <w:szCs w:val="20"/>
        </w:rPr>
        <w:t xml:space="preserve"> energy, or </w:t>
      </w:r>
      <w:r w:rsidR="001B1DA1" w:rsidRPr="00085CFB">
        <w:rPr>
          <w:i/>
          <w:sz w:val="20"/>
          <w:szCs w:val="20"/>
        </w:rPr>
        <w:t>Zero Point Energy</w:t>
      </w:r>
      <w:r w:rsidR="001B1DA1" w:rsidRPr="00085CFB">
        <w:rPr>
          <w:sz w:val="20"/>
          <w:szCs w:val="20"/>
        </w:rPr>
        <w:t>, corresponds to Planck's constant (</w:t>
      </w:r>
      <w:r w:rsidR="001B1DA1" w:rsidRPr="00085CFB">
        <w:rPr>
          <w:i/>
          <w:sz w:val="20"/>
          <w:szCs w:val="20"/>
        </w:rPr>
        <w:t>h</w:t>
      </w:r>
      <w:r w:rsidR="001B1DA1" w:rsidRPr="00085CFB">
        <w:rPr>
          <w:sz w:val="20"/>
          <w:szCs w:val="20"/>
        </w:rPr>
        <w:t xml:space="preserve">). </w:t>
      </w:r>
      <w:r w:rsidR="004E0629" w:rsidRPr="00085CFB">
        <w:rPr>
          <w:sz w:val="20"/>
          <w:szCs w:val="20"/>
        </w:rPr>
        <w:t>She goes on</w:t>
      </w:r>
      <w:r w:rsidR="001B1DA1" w:rsidRPr="00085CFB">
        <w:rPr>
          <w:sz w:val="20"/>
          <w:szCs w:val="20"/>
        </w:rPr>
        <w:t xml:space="preserve">: "If the quantity of DE had been greater, it would have been preponderant with respect to the energy content of radiation and matter, already in the early stages of evolution of the Universe, with the result that its structure (and with it life) would not have had time to form. Moreover, no one knows what it is due, even before, the great energy density that triggered </w:t>
      </w:r>
      <w:r w:rsidR="001B1DA1" w:rsidRPr="00085CFB">
        <w:rPr>
          <w:i/>
          <w:sz w:val="20"/>
          <w:szCs w:val="20"/>
        </w:rPr>
        <w:t>inflation</w:t>
      </w:r>
      <w:r w:rsidR="00220721" w:rsidRPr="00085CFB">
        <w:rPr>
          <w:i/>
          <w:sz w:val="20"/>
          <w:szCs w:val="20"/>
        </w:rPr>
        <w:t>ary phase</w:t>
      </w:r>
      <w:r w:rsidR="001B1DA1" w:rsidRPr="00085CFB">
        <w:rPr>
          <w:sz w:val="20"/>
          <w:szCs w:val="20"/>
        </w:rPr>
        <w:t xml:space="preserve"> and nourished it"</w:t>
      </w:r>
      <w:r w:rsidR="004E0629" w:rsidRPr="00085CFB">
        <w:rPr>
          <w:sz w:val="20"/>
          <w:szCs w:val="20"/>
        </w:rPr>
        <w:t>(Randall)</w:t>
      </w:r>
      <w:r w:rsidR="001B1DA1" w:rsidRPr="00085CFB">
        <w:rPr>
          <w:sz w:val="20"/>
          <w:szCs w:val="20"/>
        </w:rPr>
        <w:t xml:space="preserve">. </w:t>
      </w:r>
      <w:r w:rsidR="004E0629" w:rsidRPr="00085CFB">
        <w:rPr>
          <w:sz w:val="20"/>
          <w:szCs w:val="20"/>
        </w:rPr>
        <w:t>As we</w:t>
      </w:r>
      <w:r w:rsidR="001B1DA1" w:rsidRPr="00085CFB">
        <w:rPr>
          <w:sz w:val="20"/>
          <w:szCs w:val="20"/>
        </w:rPr>
        <w:t xml:space="preserve"> believe </w:t>
      </w:r>
      <w:r w:rsidR="00220721" w:rsidRPr="00085CFB">
        <w:rPr>
          <w:sz w:val="20"/>
          <w:szCs w:val="20"/>
        </w:rPr>
        <w:t>“the</w:t>
      </w:r>
      <w:r w:rsidR="001B1DA1" w:rsidRPr="00085CFB">
        <w:rPr>
          <w:sz w:val="20"/>
          <w:szCs w:val="20"/>
        </w:rPr>
        <w:t xml:space="preserve"> </w:t>
      </w:r>
      <w:r w:rsidR="00220721" w:rsidRPr="00085CFB">
        <w:rPr>
          <w:sz w:val="20"/>
          <w:szCs w:val="20"/>
        </w:rPr>
        <w:t xml:space="preserve">great energy density that triggered </w:t>
      </w:r>
      <w:r w:rsidR="00220721" w:rsidRPr="00085CFB">
        <w:rPr>
          <w:i/>
          <w:sz w:val="20"/>
          <w:szCs w:val="20"/>
        </w:rPr>
        <w:t>inflation</w:t>
      </w:r>
      <w:r w:rsidR="00220721" w:rsidRPr="00085CFB">
        <w:rPr>
          <w:sz w:val="20"/>
          <w:szCs w:val="20"/>
        </w:rPr>
        <w:t>”</w:t>
      </w:r>
      <w:r w:rsidR="00AE4F80" w:rsidRPr="00085CFB">
        <w:rPr>
          <w:sz w:val="20"/>
          <w:szCs w:val="20"/>
        </w:rPr>
        <w:t xml:space="preserve"> </w:t>
      </w:r>
      <w:r w:rsidR="004E0629" w:rsidRPr="00085CFB">
        <w:rPr>
          <w:sz w:val="20"/>
          <w:szCs w:val="20"/>
        </w:rPr>
        <w:t>(Randall)</w:t>
      </w:r>
      <w:r w:rsidR="001B1DA1" w:rsidRPr="00085CFB">
        <w:rPr>
          <w:sz w:val="20"/>
          <w:szCs w:val="20"/>
        </w:rPr>
        <w:t xml:space="preserve"> could coincide, </w:t>
      </w:r>
      <w:r w:rsidR="004E0629" w:rsidRPr="00085CFB">
        <w:rPr>
          <w:sz w:val="20"/>
          <w:szCs w:val="20"/>
        </w:rPr>
        <w:t>along with</w:t>
      </w:r>
      <w:r w:rsidR="001B1DA1" w:rsidRPr="00085CFB">
        <w:rPr>
          <w:sz w:val="20"/>
          <w:szCs w:val="20"/>
        </w:rPr>
        <w:t xml:space="preserve"> Rovelli, Bojowald and Ashtekar, with the </w:t>
      </w:r>
      <w:r w:rsidR="001B1DA1" w:rsidRPr="00085CFB">
        <w:rPr>
          <w:i/>
          <w:sz w:val="20"/>
          <w:szCs w:val="20"/>
        </w:rPr>
        <w:t>repulsive force</w:t>
      </w:r>
      <w:r w:rsidR="001B1DA1" w:rsidRPr="00085CFB">
        <w:rPr>
          <w:sz w:val="20"/>
          <w:szCs w:val="20"/>
        </w:rPr>
        <w:t xml:space="preserve"> (of quantum origin), corresponding to the DE, which prevents electrons from </w:t>
      </w:r>
      <w:r w:rsidR="0022797B" w:rsidRPr="00085CFB">
        <w:rPr>
          <w:sz w:val="20"/>
          <w:szCs w:val="20"/>
        </w:rPr>
        <w:t>falling on the atomic nucleus</w:t>
      </w:r>
      <w:r w:rsidR="001B1DA1" w:rsidRPr="00085CFB">
        <w:rPr>
          <w:sz w:val="20"/>
          <w:szCs w:val="20"/>
        </w:rPr>
        <w:t xml:space="preserve">, which we can identify with the </w:t>
      </w:r>
      <w:r w:rsidR="001B1DA1" w:rsidRPr="00085CFB">
        <w:rPr>
          <w:i/>
          <w:sz w:val="20"/>
          <w:szCs w:val="20"/>
        </w:rPr>
        <w:t>Radiation Pressure</w:t>
      </w:r>
      <w:r w:rsidR="001B1DA1" w:rsidRPr="00085CFB">
        <w:rPr>
          <w:sz w:val="20"/>
          <w:szCs w:val="20"/>
        </w:rPr>
        <w:t xml:space="preserve"> or </w:t>
      </w:r>
      <w:r w:rsidR="002812E5" w:rsidRPr="00085CFB">
        <w:rPr>
          <w:i/>
          <w:sz w:val="20"/>
          <w:szCs w:val="20"/>
        </w:rPr>
        <w:t>Photonic</w:t>
      </w:r>
      <w:r w:rsidR="001B1DA1" w:rsidRPr="00085CFB">
        <w:rPr>
          <w:i/>
          <w:sz w:val="20"/>
          <w:szCs w:val="20"/>
        </w:rPr>
        <w:t xml:space="preserve"> counter-Pressure</w:t>
      </w:r>
      <w:r w:rsidR="001B1DA1" w:rsidRPr="00085CFB">
        <w:rPr>
          <w:sz w:val="20"/>
          <w:szCs w:val="20"/>
        </w:rPr>
        <w:t xml:space="preserve">. This repulsive force, or </w:t>
      </w:r>
      <w:r w:rsidR="001B1DA1" w:rsidRPr="00085CFB">
        <w:rPr>
          <w:i/>
          <w:sz w:val="20"/>
          <w:szCs w:val="20"/>
        </w:rPr>
        <w:t>counter-force</w:t>
      </w:r>
      <w:r w:rsidR="001B1DA1" w:rsidRPr="00085CFB">
        <w:rPr>
          <w:sz w:val="20"/>
          <w:szCs w:val="20"/>
        </w:rPr>
        <w:t xml:space="preserve">, in fact, may have generated the </w:t>
      </w:r>
      <w:r w:rsidR="001B1DA1" w:rsidRPr="00085CFB">
        <w:rPr>
          <w:i/>
          <w:sz w:val="20"/>
          <w:szCs w:val="20"/>
        </w:rPr>
        <w:t>bounce</w:t>
      </w:r>
      <w:r w:rsidR="001B1DA1" w:rsidRPr="00085CFB">
        <w:rPr>
          <w:sz w:val="20"/>
          <w:szCs w:val="20"/>
        </w:rPr>
        <w:t xml:space="preserve"> of the Big Bang and triggered the </w:t>
      </w:r>
      <w:r w:rsidR="001B1DA1" w:rsidRPr="00085CFB">
        <w:rPr>
          <w:i/>
          <w:sz w:val="20"/>
          <w:szCs w:val="20"/>
        </w:rPr>
        <w:t xml:space="preserve">inflationary </w:t>
      </w:r>
      <w:r w:rsidR="00D86B12" w:rsidRPr="00085CFB">
        <w:rPr>
          <w:i/>
          <w:sz w:val="20"/>
          <w:szCs w:val="20"/>
        </w:rPr>
        <w:t>p</w:t>
      </w:r>
      <w:r w:rsidR="001B1DA1" w:rsidRPr="00085CFB">
        <w:rPr>
          <w:i/>
          <w:sz w:val="20"/>
          <w:szCs w:val="20"/>
        </w:rPr>
        <w:t>hase</w:t>
      </w:r>
      <w:r w:rsidR="001B1DA1" w:rsidRPr="00085CFB">
        <w:rPr>
          <w:sz w:val="20"/>
          <w:szCs w:val="20"/>
        </w:rPr>
        <w:t xml:space="preserve">. That the </w:t>
      </w:r>
      <w:r w:rsidR="001B1DA1" w:rsidRPr="00085CFB">
        <w:rPr>
          <w:i/>
          <w:sz w:val="20"/>
          <w:szCs w:val="20"/>
        </w:rPr>
        <w:t>Inflationary Expansion</w:t>
      </w:r>
      <w:r w:rsidR="001B1DA1" w:rsidRPr="00085CFB">
        <w:rPr>
          <w:sz w:val="20"/>
          <w:szCs w:val="20"/>
        </w:rPr>
        <w:t xml:space="preserve"> was born and sustained by an </w:t>
      </w:r>
      <w:r w:rsidR="001B1DA1" w:rsidRPr="00085CFB">
        <w:rPr>
          <w:i/>
          <w:sz w:val="20"/>
          <w:szCs w:val="20"/>
        </w:rPr>
        <w:t>anti-gravitational force</w:t>
      </w:r>
      <w:r w:rsidR="001B1DA1" w:rsidRPr="00085CFB">
        <w:rPr>
          <w:sz w:val="20"/>
          <w:szCs w:val="20"/>
        </w:rPr>
        <w:t xml:space="preserve">, </w:t>
      </w:r>
      <w:r w:rsidR="0022797B" w:rsidRPr="00085CFB">
        <w:rPr>
          <w:sz w:val="20"/>
          <w:szCs w:val="20"/>
        </w:rPr>
        <w:t>conveyed by very high energy γ photon</w:t>
      </w:r>
      <w:r w:rsidR="001B1DA1" w:rsidRPr="00085CFB">
        <w:rPr>
          <w:sz w:val="20"/>
          <w:szCs w:val="20"/>
        </w:rPr>
        <w:t xml:space="preserve">s (therefore a real </w:t>
      </w:r>
      <w:r w:rsidR="001B1DA1" w:rsidRPr="00085CFB">
        <w:rPr>
          <w:i/>
          <w:sz w:val="20"/>
          <w:szCs w:val="20"/>
        </w:rPr>
        <w:t>Photonic counter-Pressure</w:t>
      </w:r>
      <w:r w:rsidR="001B1DA1" w:rsidRPr="00085CFB">
        <w:rPr>
          <w:sz w:val="20"/>
          <w:szCs w:val="20"/>
        </w:rPr>
        <w:t xml:space="preserve">), we have already communicated </w:t>
      </w:r>
      <w:r w:rsidR="0022797B" w:rsidRPr="00085CFB">
        <w:rPr>
          <w:sz w:val="20"/>
          <w:szCs w:val="20"/>
        </w:rPr>
        <w:t xml:space="preserve">and discussed </w:t>
      </w:r>
      <w:r w:rsidR="001B1DA1" w:rsidRPr="00085CFB">
        <w:rPr>
          <w:sz w:val="20"/>
          <w:szCs w:val="20"/>
        </w:rPr>
        <w:t xml:space="preserve">it to a "Progress in Electromagnetics Research" Symposium, held in Cambridge (Ma) in 2010 </w:t>
      </w:r>
      <w:r w:rsidR="004E0629" w:rsidRPr="00085CFB">
        <w:rPr>
          <w:sz w:val="20"/>
          <w:szCs w:val="20"/>
        </w:rPr>
        <w:t>(Puccini</w:t>
      </w:r>
      <w:r w:rsidR="00DC6BF5" w:rsidRPr="00085CFB">
        <w:rPr>
          <w:sz w:val="20"/>
          <w:szCs w:val="20"/>
        </w:rPr>
        <w:t>,</w:t>
      </w:r>
      <w:r w:rsidR="004E0629" w:rsidRPr="00085CFB">
        <w:rPr>
          <w:sz w:val="20"/>
          <w:szCs w:val="20"/>
        </w:rPr>
        <w:t>2010</w:t>
      </w:r>
      <w:r w:rsidR="00DC6BF5" w:rsidRPr="00085CFB">
        <w:rPr>
          <w:sz w:val="20"/>
          <w:szCs w:val="20"/>
        </w:rPr>
        <w:t>,</w:t>
      </w:r>
      <w:r w:rsidR="004E0629" w:rsidRPr="00085CFB">
        <w:rPr>
          <w:sz w:val="20"/>
          <w:szCs w:val="20"/>
        </w:rPr>
        <w:t>b</w:t>
      </w:r>
      <w:r w:rsidR="003316AB" w:rsidRPr="00085CFB">
        <w:rPr>
          <w:sz w:val="20"/>
          <w:szCs w:val="20"/>
        </w:rPr>
        <w:t>)</w:t>
      </w:r>
      <w:r w:rsidR="001B1DA1" w:rsidRPr="00085CFB">
        <w:rPr>
          <w:sz w:val="20"/>
          <w:szCs w:val="20"/>
        </w:rPr>
        <w:t>.</w:t>
      </w:r>
    </w:p>
    <w:p w:rsidR="00DE2346" w:rsidRPr="00085CFB" w:rsidRDefault="00A16225" w:rsidP="00132938">
      <w:pPr>
        <w:snapToGrid w:val="0"/>
        <w:ind w:firstLine="425"/>
        <w:jc w:val="both"/>
        <w:rPr>
          <w:sz w:val="20"/>
          <w:szCs w:val="20"/>
        </w:rPr>
      </w:pPr>
      <w:r w:rsidRPr="00085CFB">
        <w:rPr>
          <w:sz w:val="20"/>
          <w:szCs w:val="20"/>
        </w:rPr>
        <w:t>In</w:t>
      </w:r>
      <w:r w:rsidR="002F2E7E" w:rsidRPr="00085CFB">
        <w:rPr>
          <w:sz w:val="20"/>
          <w:szCs w:val="20"/>
        </w:rPr>
        <w:t xml:space="preserve"> </w:t>
      </w:r>
      <w:r w:rsidRPr="00085CFB">
        <w:rPr>
          <w:sz w:val="20"/>
          <w:szCs w:val="20"/>
        </w:rPr>
        <w:t xml:space="preserve">this respect, </w:t>
      </w:r>
      <w:r w:rsidR="002812E5" w:rsidRPr="00085CFB">
        <w:rPr>
          <w:sz w:val="20"/>
          <w:szCs w:val="20"/>
        </w:rPr>
        <w:t xml:space="preserve">Amendola </w:t>
      </w:r>
      <w:r w:rsidRPr="00085CFB">
        <w:rPr>
          <w:sz w:val="20"/>
          <w:szCs w:val="20"/>
        </w:rPr>
        <w:t>write</w:t>
      </w:r>
      <w:r w:rsidR="002812E5" w:rsidRPr="00085CFB">
        <w:rPr>
          <w:sz w:val="20"/>
          <w:szCs w:val="20"/>
        </w:rPr>
        <w:t xml:space="preserve">s: “According to Quantum Fields Theories the constant Λ is an intrinsic property of the void and there is no obvious reason to believe it is null. Quite the opposite: this </w:t>
      </w:r>
      <w:r w:rsidR="002812E5" w:rsidRPr="00085CFB">
        <w:rPr>
          <w:i/>
          <w:sz w:val="20"/>
          <w:szCs w:val="20"/>
        </w:rPr>
        <w:t>vacuum energy</w:t>
      </w:r>
      <w:r w:rsidR="002812E5" w:rsidRPr="00085CFB">
        <w:rPr>
          <w:sz w:val="20"/>
          <w:szCs w:val="20"/>
        </w:rPr>
        <w:t xml:space="preserve"> of should have a great value, such as to immediately make the whole universe explode or collapse. Risky accounts, let's face it, but indicative that there is something profound in Λ that </w:t>
      </w:r>
      <w:r w:rsidRPr="00085CFB">
        <w:rPr>
          <w:sz w:val="20"/>
          <w:szCs w:val="20"/>
        </w:rPr>
        <w:t>we are missing completely "(Amendola)</w:t>
      </w:r>
      <w:r w:rsidR="002812E5" w:rsidRPr="00085CFB">
        <w:rPr>
          <w:sz w:val="20"/>
          <w:szCs w:val="20"/>
        </w:rPr>
        <w:t xml:space="preserve">. </w:t>
      </w:r>
    </w:p>
    <w:p w:rsidR="000D7A57" w:rsidRPr="00085CFB" w:rsidRDefault="006F1DAA" w:rsidP="00132938">
      <w:pPr>
        <w:snapToGrid w:val="0"/>
        <w:ind w:firstLine="425"/>
        <w:jc w:val="both"/>
        <w:rPr>
          <w:sz w:val="20"/>
          <w:szCs w:val="20"/>
        </w:rPr>
      </w:pPr>
      <w:r w:rsidRPr="00085CFB">
        <w:rPr>
          <w:sz w:val="20"/>
          <w:szCs w:val="20"/>
        </w:rPr>
        <w:t>Unless we try to consider the fact that Λ, i.e. DE, is nothing but an expression of photonic energy</w:t>
      </w:r>
      <w:r w:rsidR="00A16225" w:rsidRPr="00085CFB">
        <w:rPr>
          <w:sz w:val="20"/>
          <w:szCs w:val="20"/>
        </w:rPr>
        <w:t xml:space="preserve">: </w:t>
      </w:r>
      <w:r w:rsidRPr="00085CFB">
        <w:rPr>
          <w:sz w:val="20"/>
          <w:szCs w:val="20"/>
        </w:rPr>
        <w:t xml:space="preserve">the same </w:t>
      </w:r>
      <w:r w:rsidR="00A16225" w:rsidRPr="00085CFB">
        <w:rPr>
          <w:sz w:val="20"/>
          <w:szCs w:val="20"/>
        </w:rPr>
        <w:t>“</w:t>
      </w:r>
      <w:r w:rsidRPr="00085CFB">
        <w:rPr>
          <w:sz w:val="20"/>
          <w:szCs w:val="20"/>
        </w:rPr>
        <w:t>that permeates the apparent intra-atomic vacuum</w:t>
      </w:r>
      <w:r w:rsidR="00A16225" w:rsidRPr="00085CFB">
        <w:rPr>
          <w:sz w:val="20"/>
          <w:szCs w:val="20"/>
        </w:rPr>
        <w:t>”</w:t>
      </w:r>
      <w:r w:rsidR="00AE4F80" w:rsidRPr="00085CFB">
        <w:rPr>
          <w:sz w:val="20"/>
          <w:szCs w:val="20"/>
        </w:rPr>
        <w:t xml:space="preserve"> </w:t>
      </w:r>
      <w:r w:rsidR="00A16225" w:rsidRPr="00085CFB">
        <w:rPr>
          <w:sz w:val="20"/>
          <w:szCs w:val="20"/>
        </w:rPr>
        <w:t>(Randall)</w:t>
      </w:r>
      <w:r w:rsidRPr="00085CFB">
        <w:rPr>
          <w:sz w:val="20"/>
          <w:szCs w:val="20"/>
        </w:rPr>
        <w:t xml:space="preserve"> or the exterminated sidereal spaces</w:t>
      </w:r>
      <w:r w:rsidR="00B80275" w:rsidRPr="00085CFB">
        <w:rPr>
          <w:sz w:val="20"/>
          <w:szCs w:val="20"/>
        </w:rPr>
        <w:t xml:space="preserve"> </w:t>
      </w:r>
      <w:r w:rsidR="00A16225" w:rsidRPr="00085CFB">
        <w:rPr>
          <w:sz w:val="20"/>
          <w:szCs w:val="20"/>
        </w:rPr>
        <w:t>(Rees)</w:t>
      </w:r>
      <w:r w:rsidR="00B80275" w:rsidRPr="00085CFB">
        <w:rPr>
          <w:sz w:val="20"/>
          <w:szCs w:val="20"/>
        </w:rPr>
        <w:t xml:space="preserve"> </w:t>
      </w:r>
      <w:r w:rsidR="00A16225" w:rsidRPr="00085CFB">
        <w:rPr>
          <w:sz w:val="20"/>
          <w:szCs w:val="20"/>
        </w:rPr>
        <w:t>(Perlmutten),</w:t>
      </w:r>
      <w:r w:rsidRPr="00085CFB">
        <w:rPr>
          <w:sz w:val="20"/>
          <w:szCs w:val="20"/>
        </w:rPr>
        <w:t xml:space="preserve"> in the form of </w:t>
      </w:r>
      <w:r w:rsidRPr="00085CFB">
        <w:rPr>
          <w:i/>
          <w:sz w:val="20"/>
          <w:szCs w:val="20"/>
        </w:rPr>
        <w:t>Radiation Pressure</w:t>
      </w:r>
      <w:r w:rsidRPr="00085CFB">
        <w:rPr>
          <w:sz w:val="20"/>
          <w:szCs w:val="20"/>
        </w:rPr>
        <w:t xml:space="preserve"> or </w:t>
      </w:r>
      <w:r w:rsidRPr="00085CFB">
        <w:rPr>
          <w:i/>
          <w:sz w:val="20"/>
          <w:szCs w:val="20"/>
        </w:rPr>
        <w:t>Photonic counter-Pressure</w:t>
      </w:r>
      <w:r w:rsidRPr="00085CFB">
        <w:rPr>
          <w:sz w:val="20"/>
          <w:szCs w:val="20"/>
        </w:rPr>
        <w:t xml:space="preserve"> and that, therefore</w:t>
      </w:r>
      <w:r w:rsidR="005A790B" w:rsidRPr="00085CFB">
        <w:rPr>
          <w:sz w:val="20"/>
          <w:szCs w:val="20"/>
        </w:rPr>
        <w:t xml:space="preserve">, the </w:t>
      </w:r>
      <w:r w:rsidR="005A790B" w:rsidRPr="00085CFB">
        <w:rPr>
          <w:i/>
          <w:sz w:val="20"/>
          <w:szCs w:val="20"/>
        </w:rPr>
        <w:t>DEP</w:t>
      </w:r>
      <w:r w:rsidR="005A790B" w:rsidRPr="00085CFB">
        <w:rPr>
          <w:sz w:val="20"/>
          <w:szCs w:val="20"/>
        </w:rPr>
        <w:t xml:space="preserve"> </w:t>
      </w:r>
      <w:r w:rsidR="003A29F3" w:rsidRPr="00085CFB">
        <w:rPr>
          <w:sz w:val="20"/>
          <w:szCs w:val="20"/>
        </w:rPr>
        <w:t>can be</w:t>
      </w:r>
      <w:r w:rsidR="005A790B" w:rsidRPr="00085CFB">
        <w:rPr>
          <w:sz w:val="20"/>
          <w:szCs w:val="20"/>
        </w:rPr>
        <w:t xml:space="preserve"> identifiable with the Planck constant</w:t>
      </w:r>
      <w:r w:rsidRPr="00085CFB">
        <w:rPr>
          <w:sz w:val="20"/>
          <w:szCs w:val="20"/>
        </w:rPr>
        <w:t xml:space="preserve">! </w:t>
      </w:r>
      <w:r w:rsidR="003A29F3" w:rsidRPr="00085CFB">
        <w:rPr>
          <w:sz w:val="20"/>
          <w:szCs w:val="20"/>
        </w:rPr>
        <w:t>Moreover, according to</w:t>
      </w:r>
      <w:r w:rsidR="00954AAC" w:rsidRPr="00085CFB">
        <w:rPr>
          <w:sz w:val="20"/>
          <w:szCs w:val="20"/>
        </w:rPr>
        <w:t xml:space="preserve"> Amendola "DE, or </w:t>
      </w:r>
      <w:r w:rsidR="00954AAC" w:rsidRPr="00085CFB">
        <w:rPr>
          <w:i/>
          <w:sz w:val="20"/>
          <w:szCs w:val="20"/>
        </w:rPr>
        <w:t>Quintessence</w:t>
      </w:r>
      <w:r w:rsidR="00954AAC" w:rsidRPr="00085CFB">
        <w:rPr>
          <w:sz w:val="20"/>
          <w:szCs w:val="20"/>
        </w:rPr>
        <w:t xml:space="preserve">, resembles Λ, but it is not exactly constant and, therefore, its density varies slowly over </w:t>
      </w:r>
      <w:r w:rsidR="00954AAC" w:rsidRPr="00085CFB">
        <w:rPr>
          <w:sz w:val="20"/>
          <w:szCs w:val="20"/>
        </w:rPr>
        <w:lastRenderedPageBreak/>
        <w:t>time and may even fluctuate and th</w:t>
      </w:r>
      <w:r w:rsidR="003A29F3" w:rsidRPr="00085CFB">
        <w:rPr>
          <w:sz w:val="20"/>
          <w:szCs w:val="20"/>
        </w:rPr>
        <w:t>icken slightly in space"(Amendola)</w:t>
      </w:r>
      <w:r w:rsidR="00954AAC" w:rsidRPr="00085CFB">
        <w:rPr>
          <w:sz w:val="20"/>
          <w:szCs w:val="20"/>
        </w:rPr>
        <w:t xml:space="preserve">. </w:t>
      </w:r>
    </w:p>
    <w:p w:rsidR="00954AAC" w:rsidRPr="00085CFB" w:rsidRDefault="00954AAC" w:rsidP="00132938">
      <w:pPr>
        <w:snapToGrid w:val="0"/>
        <w:ind w:firstLine="425"/>
        <w:jc w:val="both"/>
        <w:rPr>
          <w:sz w:val="20"/>
          <w:szCs w:val="20"/>
        </w:rPr>
      </w:pPr>
      <w:r w:rsidRPr="00085CFB">
        <w:rPr>
          <w:sz w:val="20"/>
          <w:szCs w:val="20"/>
        </w:rPr>
        <w:t xml:space="preserve">Randall </w:t>
      </w:r>
      <w:r w:rsidR="00D86B12" w:rsidRPr="00085CFB">
        <w:rPr>
          <w:sz w:val="20"/>
          <w:szCs w:val="20"/>
        </w:rPr>
        <w:t>s</w:t>
      </w:r>
      <w:r w:rsidR="00644DF5" w:rsidRPr="00085CFB">
        <w:rPr>
          <w:sz w:val="20"/>
          <w:szCs w:val="20"/>
        </w:rPr>
        <w:t>a</w:t>
      </w:r>
      <w:r w:rsidR="00DE2346" w:rsidRPr="00085CFB">
        <w:rPr>
          <w:sz w:val="20"/>
          <w:szCs w:val="20"/>
        </w:rPr>
        <w:t>y</w:t>
      </w:r>
      <w:r w:rsidRPr="00085CFB">
        <w:rPr>
          <w:sz w:val="20"/>
          <w:szCs w:val="20"/>
        </w:rPr>
        <w:t>s: "From Quantum Mechanics we know that vacuum (the state for which we should not have permanent presence of particles) is actually filled with ephemeral particles that suddenly appear in existence and then immediately disappear. These particles of short existence can have any energy, so great that the gravitational ef</w:t>
      </w:r>
      <w:r w:rsidR="00DE2346" w:rsidRPr="00085CFB">
        <w:rPr>
          <w:sz w:val="20"/>
          <w:szCs w:val="20"/>
        </w:rPr>
        <w:t>fects are no longer negligible"(Randall)</w:t>
      </w:r>
      <w:r w:rsidRPr="00085CFB">
        <w:rPr>
          <w:sz w:val="20"/>
          <w:szCs w:val="20"/>
        </w:rPr>
        <w:t>.</w:t>
      </w:r>
      <w:r w:rsidR="00644DF5" w:rsidRPr="00085CFB">
        <w:rPr>
          <w:sz w:val="20"/>
          <w:szCs w:val="20"/>
        </w:rPr>
        <w:t xml:space="preserve"> </w:t>
      </w:r>
      <w:r w:rsidRPr="00085CFB">
        <w:rPr>
          <w:sz w:val="20"/>
          <w:szCs w:val="20"/>
        </w:rPr>
        <w:t xml:space="preserve">This leads us further to believe that the DE does not have a constant energy density, that is, equal everywhere and at all times. </w:t>
      </w:r>
      <w:r w:rsidR="00E65136" w:rsidRPr="00085CFB">
        <w:rPr>
          <w:sz w:val="20"/>
          <w:szCs w:val="20"/>
        </w:rPr>
        <w:t>After all</w:t>
      </w:r>
      <w:r w:rsidRPr="00085CFB">
        <w:rPr>
          <w:sz w:val="20"/>
          <w:szCs w:val="20"/>
        </w:rPr>
        <w:t xml:space="preserve">, assuming in our opinion that the DE is </w:t>
      </w:r>
      <w:r w:rsidR="00183969" w:rsidRPr="00085CFB">
        <w:rPr>
          <w:i/>
          <w:sz w:val="20"/>
          <w:szCs w:val="20"/>
        </w:rPr>
        <w:t xml:space="preserve">Photonic </w:t>
      </w:r>
      <w:r w:rsidRPr="00085CFB">
        <w:rPr>
          <w:i/>
          <w:sz w:val="20"/>
          <w:szCs w:val="20"/>
        </w:rPr>
        <w:t>Pressure</w:t>
      </w:r>
      <w:r w:rsidRPr="00085CFB">
        <w:rPr>
          <w:sz w:val="20"/>
          <w:szCs w:val="20"/>
        </w:rPr>
        <w:t xml:space="preserve"> (sometimes excessively compressed), even in the same space the energy of the </w:t>
      </w:r>
      <w:r w:rsidRPr="00085CFB">
        <w:rPr>
          <w:i/>
          <w:sz w:val="20"/>
          <w:szCs w:val="20"/>
        </w:rPr>
        <w:t>DEP</w:t>
      </w:r>
      <w:r w:rsidRPr="00085CFB">
        <w:rPr>
          <w:sz w:val="20"/>
          <w:szCs w:val="20"/>
        </w:rPr>
        <w:t xml:space="preserve"> can be significantly different: it depends on the </w:t>
      </w:r>
      <w:r w:rsidR="00644DF5" w:rsidRPr="00085CFB">
        <w:rPr>
          <w:sz w:val="20"/>
          <w:szCs w:val="20"/>
        </w:rPr>
        <w:t>energy impressed, given to Planck constant,</w:t>
      </w:r>
      <w:r w:rsidR="00A47BCB" w:rsidRPr="00085CFB">
        <w:rPr>
          <w:sz w:val="20"/>
          <w:szCs w:val="20"/>
        </w:rPr>
        <w:t xml:space="preserve"> </w:t>
      </w:r>
      <w:r w:rsidRPr="00085CFB">
        <w:rPr>
          <w:sz w:val="20"/>
          <w:szCs w:val="20"/>
        </w:rPr>
        <w:t xml:space="preserve">that is, it depends on the </w:t>
      </w:r>
      <w:r w:rsidRPr="00085CFB">
        <w:rPr>
          <w:i/>
          <w:sz w:val="20"/>
          <w:szCs w:val="20"/>
        </w:rPr>
        <w:t>momentum</w:t>
      </w:r>
      <w:r w:rsidRPr="00085CFB">
        <w:rPr>
          <w:sz w:val="20"/>
          <w:szCs w:val="20"/>
        </w:rPr>
        <w:t xml:space="preserve"> </w:t>
      </w:r>
      <w:r w:rsidR="00D86B12" w:rsidRPr="00085CFB">
        <w:rPr>
          <w:sz w:val="20"/>
          <w:szCs w:val="20"/>
        </w:rPr>
        <w:t>(</w:t>
      </w:r>
      <w:r w:rsidR="00132938" w:rsidRPr="00085CFB">
        <w:rPr>
          <w:b/>
          <w:i/>
          <w:sz w:val="20"/>
          <w:szCs w:val="20"/>
        </w:rPr>
        <w:t>P</w:t>
      </w:r>
      <w:r w:rsidR="00D86B12" w:rsidRPr="00085CFB">
        <w:rPr>
          <w:sz w:val="20"/>
          <w:szCs w:val="20"/>
        </w:rPr>
        <w:t xml:space="preserve">) </w:t>
      </w:r>
      <w:r w:rsidRPr="00085CFB">
        <w:rPr>
          <w:sz w:val="20"/>
          <w:szCs w:val="20"/>
        </w:rPr>
        <w:t xml:space="preserve">of the </w:t>
      </w:r>
      <w:r w:rsidRPr="00085CFB">
        <w:rPr>
          <w:i/>
          <w:sz w:val="20"/>
          <w:szCs w:val="20"/>
        </w:rPr>
        <w:t>DEP</w:t>
      </w:r>
      <w:r w:rsidRPr="00085CFB">
        <w:rPr>
          <w:sz w:val="20"/>
          <w:szCs w:val="20"/>
        </w:rPr>
        <w:t xml:space="preserve">, i.e. the </w:t>
      </w:r>
      <w:r w:rsidR="00A47BCB" w:rsidRPr="00085CFB">
        <w:rPr>
          <w:sz w:val="20"/>
          <w:szCs w:val="20"/>
        </w:rPr>
        <w:t>photon</w:t>
      </w:r>
      <w:r w:rsidRPr="00085CFB">
        <w:rPr>
          <w:sz w:val="20"/>
          <w:szCs w:val="20"/>
        </w:rPr>
        <w:t xml:space="preserve"> considered. In fact, just to do an example</w:t>
      </w:r>
      <w:r w:rsidR="0088217F" w:rsidRPr="00085CFB">
        <w:rPr>
          <w:sz w:val="20"/>
          <w:szCs w:val="20"/>
        </w:rPr>
        <w:t>,</w:t>
      </w:r>
      <w:r w:rsidRPr="00085CFB">
        <w:rPr>
          <w:sz w:val="20"/>
          <w:szCs w:val="20"/>
        </w:rPr>
        <w:t xml:space="preserve"> very simple and verisimilar, the quantum fluctuations of the vacuum continuously generate particles (and relative antiparticles) "of si</w:t>
      </w:r>
      <w:r w:rsidR="000D7A57" w:rsidRPr="00085CFB">
        <w:rPr>
          <w:sz w:val="20"/>
          <w:szCs w:val="20"/>
        </w:rPr>
        <w:t>gnificantly different energies"(Randall)</w:t>
      </w:r>
      <w:r w:rsidRPr="00085CFB">
        <w:rPr>
          <w:sz w:val="20"/>
          <w:szCs w:val="20"/>
        </w:rPr>
        <w:t>.</w:t>
      </w:r>
      <w:r w:rsidR="002F2E7E" w:rsidRPr="00085CFB">
        <w:rPr>
          <w:sz w:val="20"/>
          <w:szCs w:val="20"/>
        </w:rPr>
        <w:t xml:space="preserve"> </w:t>
      </w:r>
    </w:p>
    <w:p w:rsidR="00E55A2A" w:rsidRPr="00085CFB" w:rsidRDefault="000D7A57" w:rsidP="00132938">
      <w:pPr>
        <w:snapToGrid w:val="0"/>
        <w:ind w:firstLine="425"/>
        <w:jc w:val="both"/>
        <w:rPr>
          <w:color w:val="00B050"/>
          <w:sz w:val="20"/>
          <w:szCs w:val="20"/>
          <w:lang w:val="en-US"/>
        </w:rPr>
      </w:pPr>
      <w:r w:rsidRPr="00085CFB">
        <w:rPr>
          <w:sz w:val="20"/>
          <w:szCs w:val="20"/>
        </w:rPr>
        <w:t>I</w:t>
      </w:r>
      <w:r w:rsidR="006156C8" w:rsidRPr="00085CFB">
        <w:rPr>
          <w:sz w:val="20"/>
          <w:szCs w:val="20"/>
        </w:rPr>
        <w:t xml:space="preserve">t is considered that "DE is a hypothetical form of elastic energy, repulsive, of an unknown nature, that pervades space. A few billion years ago, when the matter became more rarefied with expansion, and its gravitational attraction weakened, the repulsive force induced by DE took over. It has been hypothesized that the role of the DE has become so relevant because of its repulsive action, such as to lacerate the matter even </w:t>
      </w:r>
      <w:r w:rsidRPr="00085CFB">
        <w:rPr>
          <w:sz w:val="20"/>
          <w:szCs w:val="20"/>
        </w:rPr>
        <w:t>in its most intimate structures</w:t>
      </w:r>
      <w:r w:rsidR="006156C8" w:rsidRPr="00085CFB">
        <w:rPr>
          <w:sz w:val="20"/>
          <w:szCs w:val="20"/>
        </w:rPr>
        <w:t>"</w:t>
      </w:r>
      <w:r w:rsidRPr="00085CFB">
        <w:rPr>
          <w:sz w:val="20"/>
          <w:szCs w:val="20"/>
        </w:rPr>
        <w:t>(Treccani)</w:t>
      </w:r>
      <w:r w:rsidR="006156C8" w:rsidRPr="00085CFB">
        <w:rPr>
          <w:sz w:val="20"/>
          <w:szCs w:val="20"/>
        </w:rPr>
        <w:t xml:space="preserve">. This is in </w:t>
      </w:r>
      <w:r w:rsidRPr="00085CFB">
        <w:rPr>
          <w:sz w:val="20"/>
          <w:szCs w:val="20"/>
        </w:rPr>
        <w:t>full</w:t>
      </w:r>
      <w:r w:rsidR="006156C8" w:rsidRPr="00085CFB">
        <w:rPr>
          <w:sz w:val="20"/>
          <w:szCs w:val="20"/>
        </w:rPr>
        <w:t xml:space="preserve"> a</w:t>
      </w:r>
      <w:r w:rsidRPr="00085CFB">
        <w:rPr>
          <w:sz w:val="20"/>
          <w:szCs w:val="20"/>
        </w:rPr>
        <w:t>gre</w:t>
      </w:r>
      <w:r w:rsidR="005425D3" w:rsidRPr="00085CFB">
        <w:rPr>
          <w:sz w:val="20"/>
          <w:szCs w:val="20"/>
        </w:rPr>
        <w:t>e</w:t>
      </w:r>
      <w:r w:rsidRPr="00085CFB">
        <w:rPr>
          <w:sz w:val="20"/>
          <w:szCs w:val="20"/>
        </w:rPr>
        <w:t>ment</w:t>
      </w:r>
      <w:r w:rsidR="006156C8" w:rsidRPr="00085CFB">
        <w:rPr>
          <w:sz w:val="20"/>
          <w:szCs w:val="20"/>
        </w:rPr>
        <w:t xml:space="preserve"> with our concept above. In</w:t>
      </w:r>
      <w:r w:rsidR="005425D3" w:rsidRPr="00085CFB">
        <w:rPr>
          <w:sz w:val="20"/>
          <w:szCs w:val="20"/>
        </w:rPr>
        <w:t>deed</w:t>
      </w:r>
      <w:r w:rsidR="006156C8" w:rsidRPr="00085CFB">
        <w:rPr>
          <w:sz w:val="20"/>
          <w:szCs w:val="20"/>
        </w:rPr>
        <w:t xml:space="preserve">, if the DE corresponds to the </w:t>
      </w:r>
      <w:r w:rsidR="006156C8" w:rsidRPr="00085CFB">
        <w:rPr>
          <w:i/>
          <w:sz w:val="20"/>
          <w:szCs w:val="20"/>
        </w:rPr>
        <w:t>Radiation Pressure</w:t>
      </w:r>
      <w:r w:rsidR="006156C8" w:rsidRPr="00085CFB">
        <w:rPr>
          <w:sz w:val="20"/>
          <w:szCs w:val="20"/>
        </w:rPr>
        <w:t>, it means that it is also present within the intra-atomic space, between the nucleus and the orbiting electrons: therefore with time it could move them away, increasing the effects of its repulsive force, until it breaks and disintegrates even atoms!</w:t>
      </w:r>
      <w:r w:rsidR="00E136DA" w:rsidRPr="00085CFB">
        <w:rPr>
          <w:sz w:val="20"/>
          <w:szCs w:val="20"/>
        </w:rPr>
        <w:t xml:space="preserve"> These our concepts are confirmed by what is written by Randall: </w:t>
      </w:r>
      <w:r w:rsidR="004A4D01" w:rsidRPr="00085CFB">
        <w:rPr>
          <w:sz w:val="20"/>
          <w:szCs w:val="20"/>
          <w:lang w:val="en-US"/>
        </w:rPr>
        <w:t>“The intra-atomic space swarms of electromagnetic radiation”</w:t>
      </w:r>
      <w:r w:rsidRPr="00085CFB">
        <w:rPr>
          <w:sz w:val="20"/>
          <w:szCs w:val="20"/>
          <w:lang w:val="en-US"/>
        </w:rPr>
        <w:t>(Randall)</w:t>
      </w:r>
      <w:r w:rsidR="004A4D01" w:rsidRPr="00085CFB">
        <w:rPr>
          <w:color w:val="0070C0"/>
          <w:sz w:val="20"/>
          <w:szCs w:val="20"/>
          <w:lang w:val="en-US"/>
        </w:rPr>
        <w:t>.</w:t>
      </w:r>
      <w:r w:rsidRPr="00085CFB">
        <w:rPr>
          <w:color w:val="0070C0"/>
          <w:sz w:val="20"/>
          <w:szCs w:val="20"/>
          <w:lang w:val="en-US"/>
        </w:rPr>
        <w:t xml:space="preserve"> </w:t>
      </w:r>
      <w:r w:rsidRPr="00085CFB">
        <w:rPr>
          <w:sz w:val="20"/>
          <w:szCs w:val="20"/>
          <w:lang w:val="en-US"/>
        </w:rPr>
        <w:t xml:space="preserve">She adds: </w:t>
      </w:r>
      <w:r w:rsidR="00EC0973" w:rsidRPr="00085CFB">
        <w:rPr>
          <w:sz w:val="20"/>
          <w:szCs w:val="20"/>
          <w:lang w:val="en-US"/>
        </w:rPr>
        <w:t xml:space="preserve">"DE does not aggregate like conventional matter, it does not get rare with the expansion of the Universe, but it keeps its density constant. This form of energy was initially proposed by Einstein: he called it the </w:t>
      </w:r>
      <w:r w:rsidR="00EC0973" w:rsidRPr="00085CFB">
        <w:rPr>
          <w:i/>
          <w:sz w:val="20"/>
          <w:szCs w:val="20"/>
          <w:lang w:val="en-US"/>
        </w:rPr>
        <w:t>universal constant</w:t>
      </w:r>
      <w:r w:rsidR="00EC0973" w:rsidRPr="00085CFB">
        <w:rPr>
          <w:sz w:val="20"/>
          <w:szCs w:val="20"/>
          <w:lang w:val="en-US"/>
        </w:rPr>
        <w:t xml:space="preserve">, but later on physicists called it </w:t>
      </w:r>
      <w:r w:rsidR="00EC0973" w:rsidRPr="00085CFB">
        <w:rPr>
          <w:i/>
          <w:sz w:val="20"/>
          <w:szCs w:val="20"/>
          <w:lang w:val="en-US"/>
        </w:rPr>
        <w:t>cosmological constant</w:t>
      </w:r>
      <w:r w:rsidR="00EC0973" w:rsidRPr="00085CFB">
        <w:rPr>
          <w:sz w:val="20"/>
          <w:szCs w:val="20"/>
          <w:lang w:val="en-US"/>
        </w:rPr>
        <w:t xml:space="preserve">. We want to understand better what DE is: if it is only that kind of background energy, that Einstein proposed at first, or if it is a new form of energy, subject to temporal variations. Or is DE something absolutely unexpected and unpredictable, which we are </w:t>
      </w:r>
      <w:r w:rsidR="00253B56" w:rsidRPr="00085CFB">
        <w:rPr>
          <w:sz w:val="20"/>
          <w:szCs w:val="20"/>
          <w:lang w:val="en-US"/>
        </w:rPr>
        <w:t>not even able to conceive?"(Randall)</w:t>
      </w:r>
      <w:r w:rsidR="00EC0973" w:rsidRPr="00085CFB">
        <w:rPr>
          <w:sz w:val="20"/>
          <w:szCs w:val="20"/>
          <w:lang w:val="en-US"/>
        </w:rPr>
        <w:t xml:space="preserve">. </w:t>
      </w:r>
    </w:p>
    <w:p w:rsidR="00E55A2A" w:rsidRPr="00085CFB" w:rsidRDefault="00B80C07" w:rsidP="00132938">
      <w:pPr>
        <w:snapToGrid w:val="0"/>
        <w:ind w:firstLine="425"/>
        <w:jc w:val="both"/>
        <w:rPr>
          <w:sz w:val="20"/>
          <w:szCs w:val="20"/>
          <w:lang w:val="en-US"/>
        </w:rPr>
      </w:pPr>
      <w:r w:rsidRPr="00085CFB">
        <w:rPr>
          <w:sz w:val="20"/>
          <w:szCs w:val="20"/>
          <w:lang w:val="en-US"/>
        </w:rPr>
        <w:t xml:space="preserve">In </w:t>
      </w:r>
      <w:r w:rsidR="00B47E6F" w:rsidRPr="00085CFB">
        <w:rPr>
          <w:sz w:val="20"/>
          <w:szCs w:val="20"/>
          <w:lang w:val="en-US"/>
        </w:rPr>
        <w:t>other words</w:t>
      </w:r>
      <w:r w:rsidRPr="00085CFB">
        <w:rPr>
          <w:sz w:val="20"/>
          <w:szCs w:val="20"/>
          <w:lang w:val="en-US"/>
        </w:rPr>
        <w:t>, DE is a sort of intrinsic energy of</w:t>
      </w:r>
      <w:r w:rsidR="00AC0880" w:rsidRPr="00085CFB">
        <w:rPr>
          <w:sz w:val="20"/>
          <w:szCs w:val="20"/>
          <w:lang w:val="en-US"/>
        </w:rPr>
        <w:t xml:space="preserve"> the</w:t>
      </w:r>
      <w:r w:rsidRPr="00085CFB">
        <w:rPr>
          <w:sz w:val="20"/>
          <w:szCs w:val="20"/>
          <w:lang w:val="en-US"/>
        </w:rPr>
        <w:t xml:space="preserve"> space. The best value estimated by </w:t>
      </w:r>
      <w:r w:rsidR="00BC0423" w:rsidRPr="00085CFB">
        <w:rPr>
          <w:sz w:val="20"/>
          <w:szCs w:val="20"/>
          <w:lang w:val="en-US"/>
        </w:rPr>
        <w:t xml:space="preserve">the </w:t>
      </w:r>
      <w:r w:rsidR="00902883" w:rsidRPr="00085CFB">
        <w:rPr>
          <w:sz w:val="20"/>
          <w:szCs w:val="20"/>
          <w:lang w:val="en-US"/>
        </w:rPr>
        <w:t>Perlmutten</w:t>
      </w:r>
      <w:r w:rsidR="00E40BBD" w:rsidRPr="00085CFB">
        <w:rPr>
          <w:sz w:val="20"/>
          <w:szCs w:val="20"/>
          <w:lang w:val="en-US"/>
        </w:rPr>
        <w:t xml:space="preserve"> </w:t>
      </w:r>
      <w:r w:rsidR="00E40BBD" w:rsidRPr="00085CFB">
        <w:rPr>
          <w:i/>
          <w:sz w:val="20"/>
          <w:szCs w:val="20"/>
          <w:lang w:val="en-US"/>
        </w:rPr>
        <w:t>team</w:t>
      </w:r>
      <w:r w:rsidRPr="00085CFB">
        <w:rPr>
          <w:sz w:val="20"/>
          <w:szCs w:val="20"/>
          <w:lang w:val="en-US"/>
        </w:rPr>
        <w:t>, for Λ, is ≈10</w:t>
      </w:r>
      <w:r w:rsidRPr="00085CFB">
        <w:rPr>
          <w:sz w:val="20"/>
          <w:szCs w:val="20"/>
          <w:vertAlign w:val="superscript"/>
          <w:lang w:val="en-US"/>
        </w:rPr>
        <w:t>-29</w:t>
      </w:r>
      <w:r w:rsidRPr="00085CFB">
        <w:rPr>
          <w:sz w:val="20"/>
          <w:szCs w:val="20"/>
          <w:lang w:val="en-US"/>
        </w:rPr>
        <w:t xml:space="preserve"> g/cm</w:t>
      </w:r>
      <w:r w:rsidRPr="00085CFB">
        <w:rPr>
          <w:sz w:val="20"/>
          <w:szCs w:val="20"/>
          <w:vertAlign w:val="superscript"/>
          <w:lang w:val="en-US"/>
        </w:rPr>
        <w:t>3</w:t>
      </w:r>
      <w:r w:rsidR="00BC0423" w:rsidRPr="00085CFB">
        <w:rPr>
          <w:sz w:val="20"/>
          <w:szCs w:val="20"/>
          <w:vertAlign w:val="superscript"/>
          <w:lang w:val="en-US"/>
        </w:rPr>
        <w:t xml:space="preserve"> </w:t>
      </w:r>
      <w:r w:rsidR="009041FF" w:rsidRPr="00085CFB">
        <w:rPr>
          <w:sz w:val="20"/>
          <w:szCs w:val="20"/>
          <w:lang w:val="en-US"/>
        </w:rPr>
        <w:t>(Perlmutten)</w:t>
      </w:r>
      <w:r w:rsidR="00E40BBD" w:rsidRPr="00085CFB">
        <w:rPr>
          <w:sz w:val="20"/>
          <w:szCs w:val="20"/>
          <w:lang w:val="en-US"/>
        </w:rPr>
        <w:t>.</w:t>
      </w:r>
      <w:r w:rsidRPr="00085CFB">
        <w:rPr>
          <w:sz w:val="20"/>
          <w:szCs w:val="20"/>
          <w:lang w:val="en-US"/>
        </w:rPr>
        <w:t xml:space="preserve"> </w:t>
      </w:r>
      <w:r w:rsidR="009041FF" w:rsidRPr="00085CFB">
        <w:rPr>
          <w:sz w:val="20"/>
          <w:szCs w:val="20"/>
          <w:lang w:val="en-US"/>
        </w:rPr>
        <w:t xml:space="preserve">As it is </w:t>
      </w:r>
      <w:r w:rsidR="009041FF" w:rsidRPr="00085CFB">
        <w:rPr>
          <w:sz w:val="20"/>
          <w:szCs w:val="20"/>
          <w:lang w:val="en-US"/>
        </w:rPr>
        <w:lastRenderedPageBreak/>
        <w:t xml:space="preserve">known, however, </w:t>
      </w:r>
      <w:r w:rsidR="00E40BBD" w:rsidRPr="00085CFB">
        <w:rPr>
          <w:sz w:val="20"/>
          <w:szCs w:val="20"/>
          <w:lang w:val="en-US"/>
        </w:rPr>
        <w:t>t</w:t>
      </w:r>
      <w:r w:rsidRPr="00085CFB">
        <w:rPr>
          <w:sz w:val="20"/>
          <w:szCs w:val="20"/>
          <w:lang w:val="en-US"/>
        </w:rPr>
        <w:t>he problem is that most Q</w:t>
      </w:r>
      <w:r w:rsidR="00E40BBD" w:rsidRPr="00085CFB">
        <w:rPr>
          <w:sz w:val="20"/>
          <w:szCs w:val="20"/>
          <w:lang w:val="en-US"/>
        </w:rPr>
        <w:t xml:space="preserve">uantum </w:t>
      </w:r>
      <w:r w:rsidRPr="00085CFB">
        <w:rPr>
          <w:sz w:val="20"/>
          <w:szCs w:val="20"/>
          <w:lang w:val="en-US"/>
        </w:rPr>
        <w:t>F</w:t>
      </w:r>
      <w:r w:rsidR="00E40BBD" w:rsidRPr="00085CFB">
        <w:rPr>
          <w:sz w:val="20"/>
          <w:szCs w:val="20"/>
          <w:lang w:val="en-US"/>
        </w:rPr>
        <w:t xml:space="preserve">ields </w:t>
      </w:r>
      <w:r w:rsidRPr="00085CFB">
        <w:rPr>
          <w:sz w:val="20"/>
          <w:szCs w:val="20"/>
          <w:lang w:val="en-US"/>
        </w:rPr>
        <w:t>T</w:t>
      </w:r>
      <w:r w:rsidR="00E40BBD" w:rsidRPr="00085CFB">
        <w:rPr>
          <w:sz w:val="20"/>
          <w:szCs w:val="20"/>
          <w:lang w:val="en-US"/>
        </w:rPr>
        <w:t>heory</w:t>
      </w:r>
      <w:r w:rsidRPr="00085CFB">
        <w:rPr>
          <w:sz w:val="20"/>
          <w:szCs w:val="20"/>
          <w:lang w:val="en-US"/>
        </w:rPr>
        <w:t xml:space="preserve"> provide a huge value for Λ: up to 120 orders of magnitude more. Then other physicists have thought of DE as a </w:t>
      </w:r>
      <w:r w:rsidRPr="00085CFB">
        <w:rPr>
          <w:i/>
          <w:sz w:val="20"/>
          <w:szCs w:val="20"/>
          <w:lang w:val="en-US"/>
        </w:rPr>
        <w:t>Quintessence</w:t>
      </w:r>
      <w:r w:rsidRPr="00085CFB">
        <w:rPr>
          <w:sz w:val="20"/>
          <w:szCs w:val="20"/>
          <w:lang w:val="en-US"/>
        </w:rPr>
        <w:t xml:space="preserve"> called 'phantom energy', that is a field that pervades space-time and can take different values, in different points.</w:t>
      </w:r>
      <w:r w:rsidR="009041FF" w:rsidRPr="00085CFB">
        <w:rPr>
          <w:sz w:val="20"/>
          <w:szCs w:val="20"/>
          <w:lang w:val="en-US"/>
        </w:rPr>
        <w:t xml:space="preserve"> </w:t>
      </w:r>
      <w:r w:rsidRPr="00085CFB">
        <w:rPr>
          <w:sz w:val="20"/>
          <w:szCs w:val="20"/>
          <w:lang w:val="en-US"/>
        </w:rPr>
        <w:t xml:space="preserve">This goes along with our hypothesis, according to which the </w:t>
      </w:r>
      <w:r w:rsidRPr="00085CFB">
        <w:rPr>
          <w:i/>
          <w:sz w:val="20"/>
          <w:szCs w:val="20"/>
          <w:lang w:val="en-US"/>
        </w:rPr>
        <w:t>DE</w:t>
      </w:r>
      <w:r w:rsidR="00677F01" w:rsidRPr="00085CFB">
        <w:rPr>
          <w:i/>
          <w:sz w:val="20"/>
          <w:szCs w:val="20"/>
          <w:lang w:val="en-US"/>
        </w:rPr>
        <w:t>P</w:t>
      </w:r>
      <w:r w:rsidRPr="00085CFB">
        <w:rPr>
          <w:sz w:val="20"/>
          <w:szCs w:val="20"/>
          <w:lang w:val="en-US"/>
        </w:rPr>
        <w:t xml:space="preserve"> is </w:t>
      </w:r>
      <w:r w:rsidR="00BC0423" w:rsidRPr="00085CFB">
        <w:rPr>
          <w:sz w:val="20"/>
          <w:szCs w:val="20"/>
          <w:lang w:val="en-US"/>
        </w:rPr>
        <w:t xml:space="preserve">represented by </w:t>
      </w:r>
      <w:r w:rsidR="00BC0423" w:rsidRPr="00085CFB">
        <w:rPr>
          <w:i/>
          <w:sz w:val="20"/>
          <w:szCs w:val="20"/>
          <w:lang w:val="en-US"/>
        </w:rPr>
        <w:t>light quanta</w:t>
      </w:r>
      <w:r w:rsidRPr="00085CFB">
        <w:rPr>
          <w:sz w:val="20"/>
          <w:szCs w:val="20"/>
          <w:lang w:val="en-US"/>
        </w:rPr>
        <w:t xml:space="preserve"> </w:t>
      </w:r>
      <w:r w:rsidR="00BC0423" w:rsidRPr="00085CFB">
        <w:rPr>
          <w:sz w:val="20"/>
          <w:szCs w:val="20"/>
          <w:lang w:val="en-US"/>
        </w:rPr>
        <w:t xml:space="preserve">belonging to different </w:t>
      </w:r>
      <w:r w:rsidRPr="00085CFB">
        <w:rPr>
          <w:sz w:val="20"/>
          <w:szCs w:val="20"/>
          <w:lang w:val="en-US"/>
        </w:rPr>
        <w:t>electromagnetic fields, according to the operating places, and according to their energy. In this way most of the DE's theories would be unified.</w:t>
      </w:r>
      <w:r w:rsidR="00DA286D" w:rsidRPr="00085CFB">
        <w:rPr>
          <w:sz w:val="20"/>
          <w:szCs w:val="20"/>
          <w:lang w:val="en-US"/>
        </w:rPr>
        <w:t xml:space="preserve"> </w:t>
      </w:r>
    </w:p>
    <w:p w:rsidR="00B80C07" w:rsidRPr="00085CFB" w:rsidRDefault="00A96493" w:rsidP="00132938">
      <w:pPr>
        <w:snapToGrid w:val="0"/>
        <w:ind w:firstLine="425"/>
        <w:jc w:val="both"/>
        <w:rPr>
          <w:sz w:val="20"/>
          <w:szCs w:val="20"/>
          <w:lang w:val="en-US"/>
        </w:rPr>
      </w:pPr>
      <w:r w:rsidRPr="00085CFB">
        <w:rPr>
          <w:sz w:val="20"/>
          <w:szCs w:val="20"/>
          <w:lang w:val="en-US"/>
        </w:rPr>
        <w:t xml:space="preserve">In short, in our opinion, </w:t>
      </w:r>
      <w:r w:rsidR="00B80C07" w:rsidRPr="00085CFB">
        <w:rPr>
          <w:sz w:val="20"/>
          <w:szCs w:val="20"/>
          <w:lang w:val="en-US"/>
        </w:rPr>
        <w:t xml:space="preserve">the various properties and characteristics of the DE are not all unified in one of the theories listed (or other not mentioned, as less supported by theorists), but more or less distributed among the theories exposed. </w:t>
      </w:r>
      <w:r w:rsidRPr="00085CFB">
        <w:rPr>
          <w:sz w:val="20"/>
          <w:szCs w:val="20"/>
          <w:lang w:val="en-US"/>
        </w:rPr>
        <w:t>T</w:t>
      </w:r>
      <w:r w:rsidR="00B80C07" w:rsidRPr="00085CFB">
        <w:rPr>
          <w:sz w:val="20"/>
          <w:szCs w:val="20"/>
          <w:lang w:val="en-US"/>
        </w:rPr>
        <w:t xml:space="preserve">hat is, the DE can correspond to the Λ, as well as to the vacuum energy, as well as exerting negative pressure, or </w:t>
      </w:r>
      <w:r w:rsidR="00B80C07" w:rsidRPr="00085CFB">
        <w:rPr>
          <w:i/>
          <w:sz w:val="20"/>
          <w:szCs w:val="20"/>
          <w:lang w:val="en-US"/>
        </w:rPr>
        <w:t>anti-gravity counter-pressure</w:t>
      </w:r>
      <w:r w:rsidR="00B80C07" w:rsidRPr="00085CFB">
        <w:rPr>
          <w:sz w:val="20"/>
          <w:szCs w:val="20"/>
          <w:lang w:val="en-US"/>
        </w:rPr>
        <w:t xml:space="preserve"> (these are the 3 basic concepts of the first theory). But at the same time we think that Λ energy density is not at all constant, </w:t>
      </w:r>
      <w:r w:rsidR="00245538" w:rsidRPr="00085CFB">
        <w:rPr>
          <w:sz w:val="20"/>
          <w:szCs w:val="20"/>
          <w:lang w:val="en-US"/>
        </w:rPr>
        <w:t xml:space="preserve">it </w:t>
      </w:r>
      <w:r w:rsidR="00B80C07" w:rsidRPr="00085CFB">
        <w:rPr>
          <w:sz w:val="20"/>
          <w:szCs w:val="20"/>
          <w:lang w:val="en-US"/>
        </w:rPr>
        <w:t>has different values. Both in relation to the energetic v</w:t>
      </w:r>
      <w:r w:rsidR="00B57491" w:rsidRPr="00085CFB">
        <w:rPr>
          <w:sz w:val="20"/>
          <w:szCs w:val="20"/>
          <w:lang w:val="en-US"/>
        </w:rPr>
        <w:t xml:space="preserve">alue of the energy sources, </w:t>
      </w:r>
      <w:r w:rsidR="00283746" w:rsidRPr="00085CFB">
        <w:rPr>
          <w:sz w:val="20"/>
          <w:szCs w:val="20"/>
          <w:lang w:val="en-US"/>
        </w:rPr>
        <w:t>and</w:t>
      </w:r>
      <w:r w:rsidR="00B80C07" w:rsidRPr="00085CFB">
        <w:rPr>
          <w:sz w:val="20"/>
          <w:szCs w:val="20"/>
          <w:lang w:val="en-US"/>
        </w:rPr>
        <w:t xml:space="preserve"> as regards the space, i.e. the place where it is performing its action, and as regards the time of its detection (in relation to the wavelength with which the </w:t>
      </w:r>
      <w:r w:rsidR="00B80C07" w:rsidRPr="00085CFB">
        <w:rPr>
          <w:i/>
          <w:sz w:val="20"/>
          <w:szCs w:val="20"/>
          <w:lang w:val="en-US"/>
        </w:rPr>
        <w:t>DE</w:t>
      </w:r>
      <w:r w:rsidR="00677F01" w:rsidRPr="00085CFB">
        <w:rPr>
          <w:i/>
          <w:sz w:val="20"/>
          <w:szCs w:val="20"/>
          <w:lang w:val="en-US"/>
        </w:rPr>
        <w:t>P</w:t>
      </w:r>
      <w:r w:rsidR="00B80C07" w:rsidRPr="00085CFB">
        <w:rPr>
          <w:sz w:val="20"/>
          <w:szCs w:val="20"/>
          <w:lang w:val="en-US"/>
        </w:rPr>
        <w:t xml:space="preserve"> is traveling). We believe that if the DE was represented by the </w:t>
      </w:r>
      <w:r w:rsidR="00B80C07" w:rsidRPr="00085CFB">
        <w:rPr>
          <w:i/>
          <w:sz w:val="20"/>
          <w:szCs w:val="20"/>
          <w:lang w:val="en-US"/>
        </w:rPr>
        <w:t>Scalar Fields</w:t>
      </w:r>
      <w:r w:rsidR="00B80C07" w:rsidRPr="00085CFB">
        <w:rPr>
          <w:sz w:val="20"/>
          <w:szCs w:val="20"/>
          <w:lang w:val="en-US"/>
        </w:rPr>
        <w:t>, it would have different energy densities, depending on the context in which it is located: in the intra-atomic vacuum, or in the intergalactic vacuum, for example, depending on the source.</w:t>
      </w:r>
      <w:r w:rsidR="00DA286D" w:rsidRPr="00085CFB">
        <w:rPr>
          <w:sz w:val="20"/>
          <w:szCs w:val="20"/>
          <w:lang w:val="en-US"/>
        </w:rPr>
        <w:t xml:space="preserve"> </w:t>
      </w:r>
      <w:r w:rsidR="00B80C07" w:rsidRPr="00085CFB">
        <w:rPr>
          <w:sz w:val="20"/>
          <w:szCs w:val="20"/>
          <w:lang w:val="en-US"/>
        </w:rPr>
        <w:t xml:space="preserve">We also don’t agree with the possible constancy over time of the value of Λ. Because as with the expansion of the Universe, the values ​​of the density of matter and of radiation have changed (i.e. decreased), likewise the energy density of the DE must be diminished because, </w:t>
      </w:r>
      <w:r w:rsidR="001C3671" w:rsidRPr="00085CFB">
        <w:rPr>
          <w:sz w:val="20"/>
          <w:szCs w:val="20"/>
          <w:lang w:val="en-US"/>
        </w:rPr>
        <w:t>we think</w:t>
      </w:r>
      <w:r w:rsidR="00132938" w:rsidRPr="00085CFB">
        <w:rPr>
          <w:b/>
          <w:sz w:val="20"/>
          <w:szCs w:val="20"/>
          <w:lang w:val="en-US"/>
        </w:rPr>
        <w:t xml:space="preserve"> De Is</w:t>
      </w:r>
      <w:r w:rsidR="00B80C07" w:rsidRPr="00085CFB">
        <w:rPr>
          <w:sz w:val="20"/>
          <w:szCs w:val="20"/>
          <w:lang w:val="en-US"/>
        </w:rPr>
        <w:t xml:space="preserve"> nothing else than</w:t>
      </w:r>
      <w:r w:rsidR="00DA286D" w:rsidRPr="00085CFB">
        <w:rPr>
          <w:sz w:val="20"/>
          <w:szCs w:val="20"/>
          <w:lang w:val="en-US"/>
        </w:rPr>
        <w:t xml:space="preserve"> a kind of</w:t>
      </w:r>
      <w:r w:rsidR="00B80C07" w:rsidRPr="00085CFB">
        <w:rPr>
          <w:sz w:val="20"/>
          <w:szCs w:val="20"/>
          <w:lang w:val="en-US"/>
        </w:rPr>
        <w:t xml:space="preserve"> </w:t>
      </w:r>
      <w:r w:rsidR="00132938" w:rsidRPr="00085CFB">
        <w:rPr>
          <w:b/>
          <w:i/>
          <w:sz w:val="20"/>
          <w:szCs w:val="20"/>
          <w:lang w:val="en-US"/>
        </w:rPr>
        <w:t>Photonic Pressure</w:t>
      </w:r>
      <w:r w:rsidR="00B80C07" w:rsidRPr="00085CFB">
        <w:rPr>
          <w:sz w:val="20"/>
          <w:szCs w:val="20"/>
          <w:lang w:val="en-US"/>
        </w:rPr>
        <w:t xml:space="preserve"> </w:t>
      </w:r>
      <w:r w:rsidR="006561DF" w:rsidRPr="00085CFB">
        <w:rPr>
          <w:sz w:val="20"/>
          <w:szCs w:val="20"/>
          <w:lang w:val="en-US"/>
        </w:rPr>
        <w:t xml:space="preserve">and exerted precisely by </w:t>
      </w:r>
      <w:r w:rsidR="006561DF" w:rsidRPr="00085CFB">
        <w:rPr>
          <w:i/>
          <w:sz w:val="20"/>
          <w:szCs w:val="20"/>
          <w:lang w:val="en-US"/>
        </w:rPr>
        <w:t>Planck’s grains</w:t>
      </w:r>
      <w:r w:rsidR="00B80C07" w:rsidRPr="00085CFB">
        <w:rPr>
          <w:sz w:val="20"/>
          <w:szCs w:val="20"/>
          <w:lang w:val="en-US"/>
        </w:rPr>
        <w:t xml:space="preserve">. What we support can be found in the inexorable lengthening (proportionally to the expanding of the Universe) of the wavelength (λ) of the initial </w:t>
      </w:r>
      <w:r w:rsidR="00B80C07" w:rsidRPr="00085CFB">
        <w:rPr>
          <w:i/>
          <w:sz w:val="20"/>
          <w:szCs w:val="20"/>
          <w:lang w:val="en-US"/>
        </w:rPr>
        <w:t>electro-magnetic radiation</w:t>
      </w:r>
      <w:r w:rsidR="00B80C07" w:rsidRPr="00085CFB">
        <w:rPr>
          <w:sz w:val="20"/>
          <w:szCs w:val="20"/>
          <w:lang w:val="en-US"/>
        </w:rPr>
        <w:t>, passing from extremely energetic γ ray</w:t>
      </w:r>
      <w:r w:rsidR="002F2E7E" w:rsidRPr="00085CFB">
        <w:rPr>
          <w:sz w:val="20"/>
          <w:szCs w:val="20"/>
          <w:lang w:val="en-US"/>
        </w:rPr>
        <w:t>s (</w:t>
      </w:r>
      <w:r w:rsidRPr="00085CFB">
        <w:rPr>
          <w:sz w:val="20"/>
          <w:szCs w:val="20"/>
          <w:lang w:val="en-US"/>
        </w:rPr>
        <w:t>Puccini,2010</w:t>
      </w:r>
      <w:r w:rsidR="00297D99" w:rsidRPr="00085CFB">
        <w:rPr>
          <w:sz w:val="20"/>
          <w:szCs w:val="20"/>
          <w:lang w:val="en-US"/>
        </w:rPr>
        <w:t>,</w:t>
      </w:r>
      <w:r w:rsidRPr="00085CFB">
        <w:rPr>
          <w:sz w:val="20"/>
          <w:szCs w:val="20"/>
          <w:lang w:val="en-US"/>
        </w:rPr>
        <w:t>b)</w:t>
      </w:r>
      <w:r w:rsidR="00B80C07" w:rsidRPr="00085CFB">
        <w:rPr>
          <w:sz w:val="20"/>
          <w:szCs w:val="20"/>
          <w:lang w:val="en-US"/>
        </w:rPr>
        <w:t xml:space="preserve"> to the very weak </w:t>
      </w:r>
      <w:r w:rsidR="0081433B" w:rsidRPr="00085CFB">
        <w:rPr>
          <w:i/>
          <w:sz w:val="20"/>
          <w:szCs w:val="20"/>
          <w:lang w:val="en-US"/>
        </w:rPr>
        <w:t>cosmic microwave background</w:t>
      </w:r>
      <w:r w:rsidR="00B80C07" w:rsidRPr="00085CFB">
        <w:rPr>
          <w:sz w:val="20"/>
          <w:szCs w:val="20"/>
          <w:lang w:val="en-US"/>
        </w:rPr>
        <w:t xml:space="preserve"> that currently permeates the</w:t>
      </w:r>
      <w:r w:rsidR="00E160AB" w:rsidRPr="00085CFB">
        <w:rPr>
          <w:sz w:val="20"/>
          <w:szCs w:val="20"/>
          <w:lang w:val="en-US"/>
        </w:rPr>
        <w:t xml:space="preserve"> whole</w:t>
      </w:r>
      <w:r w:rsidR="00B80C07" w:rsidRPr="00085CFB">
        <w:rPr>
          <w:sz w:val="20"/>
          <w:szCs w:val="20"/>
          <w:lang w:val="en-US"/>
        </w:rPr>
        <w:t xml:space="preserve"> Universe. </w:t>
      </w:r>
      <w:r w:rsidRPr="00085CFB">
        <w:rPr>
          <w:sz w:val="20"/>
          <w:szCs w:val="20"/>
          <w:lang w:val="en-US"/>
        </w:rPr>
        <w:t>Hence,</w:t>
      </w:r>
      <w:r w:rsidR="00B80C07" w:rsidRPr="00085CFB">
        <w:rPr>
          <w:sz w:val="20"/>
          <w:szCs w:val="20"/>
          <w:lang w:val="en-US"/>
        </w:rPr>
        <w:t xml:space="preserve"> we are not reluctant to the concept that the DE in some circumstances may coincide with the </w:t>
      </w:r>
      <w:r w:rsidR="00B80C07" w:rsidRPr="00085CFB">
        <w:rPr>
          <w:i/>
          <w:sz w:val="20"/>
          <w:szCs w:val="20"/>
          <w:lang w:val="en-US"/>
        </w:rPr>
        <w:t>Quintessence</w:t>
      </w:r>
      <w:r w:rsidR="00B80C07" w:rsidRPr="00085CFB">
        <w:rPr>
          <w:sz w:val="20"/>
          <w:szCs w:val="20"/>
          <w:lang w:val="en-US"/>
        </w:rPr>
        <w:t>, i.e. with a kind of 5</w:t>
      </w:r>
      <w:r w:rsidR="00B80C07" w:rsidRPr="00085CFB">
        <w:rPr>
          <w:sz w:val="20"/>
          <w:szCs w:val="20"/>
          <w:vertAlign w:val="superscript"/>
          <w:lang w:val="en-US"/>
        </w:rPr>
        <w:t>th</w:t>
      </w:r>
      <w:r w:rsidR="00B80C07" w:rsidRPr="00085CFB">
        <w:rPr>
          <w:sz w:val="20"/>
          <w:szCs w:val="20"/>
          <w:lang w:val="en-US"/>
        </w:rPr>
        <w:t xml:space="preserve"> Fundamental Force</w:t>
      </w:r>
      <w:r w:rsidR="00E160AB" w:rsidRPr="00085CFB">
        <w:rPr>
          <w:sz w:val="20"/>
          <w:szCs w:val="20"/>
          <w:lang w:val="en-US"/>
        </w:rPr>
        <w:t>, which</w:t>
      </w:r>
      <w:r w:rsidR="00B80C07" w:rsidRPr="00085CFB">
        <w:rPr>
          <w:sz w:val="20"/>
          <w:szCs w:val="20"/>
          <w:lang w:val="en-US"/>
        </w:rPr>
        <w:t xml:space="preserve"> can be expressed in various ways and different operating contexts.</w:t>
      </w:r>
    </w:p>
    <w:p w:rsidR="00EC0973" w:rsidRPr="00085CFB" w:rsidRDefault="00132938" w:rsidP="00132938">
      <w:pPr>
        <w:snapToGrid w:val="0"/>
        <w:jc w:val="both"/>
        <w:rPr>
          <w:sz w:val="20"/>
          <w:szCs w:val="20"/>
          <w:lang w:val="en-US"/>
        </w:rPr>
      </w:pPr>
      <w:r w:rsidRPr="00085CFB">
        <w:rPr>
          <w:b/>
          <w:sz w:val="20"/>
          <w:szCs w:val="20"/>
          <w:lang w:val="en-US"/>
        </w:rPr>
        <w:t xml:space="preserve">2.6.3.3 Operating Sites Of Dark Energy </w:t>
      </w:r>
    </w:p>
    <w:p w:rsidR="00677F01" w:rsidRPr="00085CFB" w:rsidRDefault="0069222C" w:rsidP="00132938">
      <w:pPr>
        <w:snapToGrid w:val="0"/>
        <w:ind w:firstLine="425"/>
        <w:jc w:val="both"/>
        <w:rPr>
          <w:rStyle w:val="tlid-translation"/>
          <w:sz w:val="20"/>
          <w:szCs w:val="20"/>
          <w:lang w:val="en-US"/>
        </w:rPr>
      </w:pPr>
      <w:r w:rsidRPr="00085CFB">
        <w:rPr>
          <w:rStyle w:val="tlid-translation"/>
          <w:sz w:val="20"/>
          <w:szCs w:val="20"/>
          <w:lang w:val="en-US"/>
        </w:rPr>
        <w:t xml:space="preserve">As we all know </w:t>
      </w:r>
      <w:r w:rsidR="00677F01" w:rsidRPr="00085CFB">
        <w:rPr>
          <w:rStyle w:val="tlid-translation"/>
          <w:sz w:val="20"/>
          <w:szCs w:val="20"/>
        </w:rPr>
        <w:t>Λ</w:t>
      </w:r>
      <w:r w:rsidR="00677F01" w:rsidRPr="00085CFB">
        <w:rPr>
          <w:rStyle w:val="tlid-translation"/>
          <w:sz w:val="20"/>
          <w:szCs w:val="20"/>
          <w:lang w:val="en-US"/>
        </w:rPr>
        <w:t xml:space="preserve"> represents a force of repulsion among the masses, able to act only between huge masses a</w:t>
      </w:r>
      <w:r w:rsidR="00BD6ABA" w:rsidRPr="00085CFB">
        <w:rPr>
          <w:rStyle w:val="tlid-translation"/>
          <w:sz w:val="20"/>
          <w:szCs w:val="20"/>
          <w:lang w:val="en-US"/>
        </w:rPr>
        <w:t>nd over very great distances</w:t>
      </w:r>
      <w:r w:rsidR="00677F01" w:rsidRPr="00085CFB">
        <w:rPr>
          <w:rStyle w:val="tlid-translation"/>
          <w:sz w:val="20"/>
          <w:szCs w:val="20"/>
          <w:lang w:val="en-US"/>
        </w:rPr>
        <w:t xml:space="preserve">. </w:t>
      </w:r>
      <w:r w:rsidRPr="00085CFB">
        <w:rPr>
          <w:rStyle w:val="tlid-translation"/>
          <w:sz w:val="20"/>
          <w:szCs w:val="20"/>
          <w:lang w:val="en-US"/>
        </w:rPr>
        <w:t>But</w:t>
      </w:r>
      <w:r w:rsidR="00677F01" w:rsidRPr="00085CFB">
        <w:rPr>
          <w:rStyle w:val="tlid-translation"/>
          <w:sz w:val="20"/>
          <w:szCs w:val="20"/>
          <w:lang w:val="en-US"/>
        </w:rPr>
        <w:t xml:space="preserve"> we do not think it always works this way. We have clear evidence that the DE also acts on very short, intra-atomic distances, since it is considered to coincide </w:t>
      </w:r>
      <w:r w:rsidR="00677F01" w:rsidRPr="00085CFB">
        <w:rPr>
          <w:rStyle w:val="tlid-translation"/>
          <w:sz w:val="20"/>
          <w:szCs w:val="20"/>
          <w:lang w:val="en-US"/>
        </w:rPr>
        <w:lastRenderedPageBreak/>
        <w:t xml:space="preserve">with the energy of vacuum, vacuum also present inside the atom </w:t>
      </w:r>
      <w:r w:rsidR="00BD6ABA" w:rsidRPr="00085CFB">
        <w:rPr>
          <w:rStyle w:val="tlid-translation"/>
          <w:sz w:val="20"/>
          <w:szCs w:val="20"/>
          <w:lang w:val="en-US"/>
        </w:rPr>
        <w:t>and represented by an</w:t>
      </w:r>
      <w:r w:rsidR="00677F01" w:rsidRPr="00085CFB">
        <w:rPr>
          <w:rStyle w:val="tlid-translation"/>
          <w:sz w:val="20"/>
          <w:szCs w:val="20"/>
          <w:lang w:val="en-US"/>
        </w:rPr>
        <w:t xml:space="preserve"> ele</w:t>
      </w:r>
      <w:r w:rsidR="00BD6ABA" w:rsidRPr="00085CFB">
        <w:rPr>
          <w:rStyle w:val="tlid-translation"/>
          <w:sz w:val="20"/>
          <w:szCs w:val="20"/>
          <w:lang w:val="en-US"/>
        </w:rPr>
        <w:t>ctromagneti</w:t>
      </w:r>
      <w:r w:rsidR="002F2E7E" w:rsidRPr="00085CFB">
        <w:rPr>
          <w:rStyle w:val="tlid-translation"/>
          <w:sz w:val="20"/>
          <w:szCs w:val="20"/>
          <w:lang w:val="en-US"/>
        </w:rPr>
        <w:t>c (</w:t>
      </w:r>
      <w:r w:rsidRPr="00085CFB">
        <w:rPr>
          <w:rStyle w:val="tlid-translation"/>
          <w:sz w:val="20"/>
          <w:szCs w:val="20"/>
          <w:lang w:val="en-US"/>
        </w:rPr>
        <w:t>EM)</w:t>
      </w:r>
      <w:r w:rsidR="00BD6ABA" w:rsidRPr="00085CFB">
        <w:rPr>
          <w:rStyle w:val="tlid-translation"/>
          <w:sz w:val="20"/>
          <w:szCs w:val="20"/>
          <w:lang w:val="en-US"/>
        </w:rPr>
        <w:t xml:space="preserve"> fiel</w:t>
      </w:r>
      <w:r w:rsidR="002F2E7E" w:rsidRPr="00085CFB">
        <w:rPr>
          <w:rStyle w:val="tlid-translation"/>
          <w:sz w:val="20"/>
          <w:szCs w:val="20"/>
          <w:lang w:val="en-US"/>
        </w:rPr>
        <w:t>d (</w:t>
      </w:r>
      <w:r w:rsidRPr="00085CFB">
        <w:rPr>
          <w:rStyle w:val="tlid-translation"/>
          <w:sz w:val="20"/>
          <w:szCs w:val="20"/>
          <w:lang w:val="en-US"/>
        </w:rPr>
        <w:t xml:space="preserve">Randall), as to say: by a </w:t>
      </w:r>
      <w:r w:rsidRPr="00085CFB">
        <w:rPr>
          <w:rStyle w:val="tlid-translation"/>
          <w:i/>
          <w:sz w:val="20"/>
          <w:szCs w:val="20"/>
          <w:lang w:val="en-US"/>
        </w:rPr>
        <w:t>photonic field</w:t>
      </w:r>
      <w:r w:rsidR="00677F01" w:rsidRPr="00085CFB">
        <w:rPr>
          <w:rStyle w:val="tlid-translation"/>
          <w:sz w:val="20"/>
          <w:szCs w:val="20"/>
          <w:lang w:val="en-US"/>
        </w:rPr>
        <w:t>.</w:t>
      </w:r>
      <w:r w:rsidR="00BD6ABA" w:rsidRPr="00085CFB">
        <w:rPr>
          <w:rStyle w:val="tlid-translation"/>
          <w:sz w:val="20"/>
          <w:szCs w:val="20"/>
          <w:lang w:val="en-US"/>
        </w:rPr>
        <w:t xml:space="preserve"> </w:t>
      </w:r>
      <w:r w:rsidRPr="00085CFB">
        <w:rPr>
          <w:rStyle w:val="tlid-translation"/>
          <w:sz w:val="20"/>
          <w:szCs w:val="20"/>
          <w:lang w:val="en-US"/>
        </w:rPr>
        <w:t>At this regard</w:t>
      </w:r>
      <w:r w:rsidR="00BD6ABA" w:rsidRPr="00085CFB">
        <w:rPr>
          <w:rStyle w:val="tlid-translation"/>
          <w:sz w:val="20"/>
          <w:szCs w:val="20"/>
          <w:lang w:val="en-US"/>
        </w:rPr>
        <w:t xml:space="preserve"> </w:t>
      </w:r>
      <w:r w:rsidR="00677F01" w:rsidRPr="00085CFB">
        <w:rPr>
          <w:rStyle w:val="tlid-translation"/>
          <w:sz w:val="20"/>
          <w:szCs w:val="20"/>
          <w:lang w:val="en-US"/>
        </w:rPr>
        <w:t>we have various examples of probable operating contexts of the DE, often very different from each other, both in terms of the extent of the space in which it operates, and with regard to the intensity of the energy with which it operates, and with regard to the methods and times in which it</w:t>
      </w:r>
      <w:r w:rsidR="00BD6ABA" w:rsidRPr="00085CFB">
        <w:rPr>
          <w:rStyle w:val="tlid-translation"/>
          <w:sz w:val="20"/>
          <w:szCs w:val="20"/>
          <w:lang w:val="en-US"/>
        </w:rPr>
        <w:t xml:space="preserve"> </w:t>
      </w:r>
      <w:r w:rsidR="00677F01" w:rsidRPr="00085CFB">
        <w:rPr>
          <w:rStyle w:val="tlid-translation"/>
          <w:sz w:val="20"/>
          <w:szCs w:val="20"/>
          <w:lang w:val="en-US"/>
        </w:rPr>
        <w:t>carries out its action.</w:t>
      </w:r>
    </w:p>
    <w:p w:rsidR="00677F01" w:rsidRPr="00085CFB" w:rsidRDefault="00132938" w:rsidP="00132938">
      <w:pPr>
        <w:snapToGrid w:val="0"/>
        <w:ind w:firstLine="425"/>
        <w:jc w:val="both"/>
        <w:rPr>
          <w:rStyle w:val="tlid-translation"/>
          <w:sz w:val="20"/>
          <w:szCs w:val="20"/>
          <w:lang w:val="en-US"/>
        </w:rPr>
      </w:pPr>
      <w:r w:rsidRPr="00085CFB">
        <w:rPr>
          <w:rStyle w:val="tlid-translation"/>
          <w:b/>
          <w:sz w:val="20"/>
          <w:szCs w:val="20"/>
          <w:lang w:val="en-US"/>
        </w:rPr>
        <w:t xml:space="preserve">A) </w:t>
      </w:r>
      <w:r w:rsidRPr="00085CFB">
        <w:rPr>
          <w:b/>
          <w:sz w:val="20"/>
          <w:szCs w:val="20"/>
          <w:lang w:val="en-US"/>
        </w:rPr>
        <w:t>Exterminated Sidereal Spaces</w:t>
      </w:r>
      <w:r w:rsidR="0069222C" w:rsidRPr="00085CFB">
        <w:rPr>
          <w:sz w:val="20"/>
          <w:szCs w:val="20"/>
          <w:lang w:val="en-US"/>
        </w:rPr>
        <w:t xml:space="preserve">: </w:t>
      </w:r>
      <w:r w:rsidR="00BD6ABA" w:rsidRPr="00085CFB">
        <w:rPr>
          <w:rStyle w:val="tlid-translation"/>
          <w:sz w:val="20"/>
          <w:szCs w:val="20"/>
          <w:lang w:val="en-US"/>
        </w:rPr>
        <w:t>t</w:t>
      </w:r>
      <w:r w:rsidR="00677F01" w:rsidRPr="00085CFB">
        <w:rPr>
          <w:rStyle w:val="tlid-translation"/>
          <w:sz w:val="20"/>
          <w:szCs w:val="20"/>
          <w:lang w:val="en-US"/>
        </w:rPr>
        <w:t xml:space="preserve">he most well-known context in which the DE is supposed to carry out its </w:t>
      </w:r>
      <w:r w:rsidR="00677F01" w:rsidRPr="00085CFB">
        <w:rPr>
          <w:rStyle w:val="tlid-translation"/>
          <w:i/>
          <w:sz w:val="20"/>
          <w:szCs w:val="20"/>
          <w:lang w:val="en-US"/>
        </w:rPr>
        <w:t>repulsive action</w:t>
      </w:r>
      <w:r w:rsidR="00677F01" w:rsidRPr="00085CFB">
        <w:rPr>
          <w:rStyle w:val="tlid-translation"/>
          <w:sz w:val="20"/>
          <w:szCs w:val="20"/>
          <w:lang w:val="en-US"/>
        </w:rPr>
        <w:t xml:space="preserve"> is represented by the exterminated sidereal spaces in which, with deep surprise, in 1998 an acceleration of the expansion of the Universe was foun</w:t>
      </w:r>
      <w:r w:rsidR="002F2E7E" w:rsidRPr="00085CFB">
        <w:rPr>
          <w:rStyle w:val="tlid-translation"/>
          <w:sz w:val="20"/>
          <w:szCs w:val="20"/>
          <w:lang w:val="en-US"/>
        </w:rPr>
        <w:t>d (</w:t>
      </w:r>
      <w:r w:rsidR="00950295" w:rsidRPr="00085CFB">
        <w:rPr>
          <w:rStyle w:val="tlid-translation"/>
          <w:sz w:val="20"/>
          <w:szCs w:val="20"/>
          <w:lang w:val="en-US"/>
        </w:rPr>
        <w:t>Rees)</w:t>
      </w:r>
      <w:r w:rsidR="00677F01" w:rsidRPr="00085CFB">
        <w:rPr>
          <w:rStyle w:val="tlid-translation"/>
          <w:sz w:val="20"/>
          <w:szCs w:val="20"/>
          <w:lang w:val="en-US"/>
        </w:rPr>
        <w:t xml:space="preserve"> </w:t>
      </w:r>
      <w:r w:rsidR="00950295" w:rsidRPr="00085CFB">
        <w:rPr>
          <w:rStyle w:val="tlid-translation"/>
          <w:sz w:val="20"/>
          <w:szCs w:val="20"/>
          <w:lang w:val="en-US"/>
        </w:rPr>
        <w:t>(Perlmutten)</w:t>
      </w:r>
      <w:r w:rsidR="00677F01" w:rsidRPr="00085CFB">
        <w:rPr>
          <w:rStyle w:val="tlid-translation"/>
          <w:sz w:val="20"/>
          <w:szCs w:val="20"/>
          <w:lang w:val="en-US"/>
        </w:rPr>
        <w:t>. This acceleration has been attributed to a repulsive, anti</w:t>
      </w:r>
      <w:r w:rsidR="00D650E7" w:rsidRPr="00085CFB">
        <w:rPr>
          <w:rStyle w:val="tlid-translation"/>
          <w:sz w:val="20"/>
          <w:szCs w:val="20"/>
          <w:lang w:val="en-US"/>
        </w:rPr>
        <w:t>-</w:t>
      </w:r>
      <w:r w:rsidR="00677F01" w:rsidRPr="00085CFB">
        <w:rPr>
          <w:rStyle w:val="tlid-translation"/>
          <w:sz w:val="20"/>
          <w:szCs w:val="20"/>
          <w:lang w:val="en-US"/>
        </w:rPr>
        <w:t>gravit</w:t>
      </w:r>
      <w:r w:rsidR="00950295" w:rsidRPr="00085CFB">
        <w:rPr>
          <w:rStyle w:val="tlid-translation"/>
          <w:sz w:val="20"/>
          <w:szCs w:val="20"/>
          <w:lang w:val="en-US"/>
        </w:rPr>
        <w:t>y</w:t>
      </w:r>
      <w:r w:rsidR="00677F01" w:rsidRPr="00085CFB">
        <w:rPr>
          <w:rStyle w:val="tlid-translation"/>
          <w:sz w:val="20"/>
          <w:szCs w:val="20"/>
          <w:lang w:val="en-US"/>
        </w:rPr>
        <w:t xml:space="preserve"> action most likely carried out by a</w:t>
      </w:r>
      <w:r w:rsidR="00BF04F4" w:rsidRPr="00085CFB">
        <w:rPr>
          <w:rStyle w:val="tlid-translation"/>
          <w:sz w:val="20"/>
          <w:szCs w:val="20"/>
          <w:lang w:val="en-US"/>
        </w:rPr>
        <w:t>n elusive, mysterious,</w:t>
      </w:r>
      <w:r w:rsidR="00677F01" w:rsidRPr="00085CFB">
        <w:rPr>
          <w:rStyle w:val="tlid-translation"/>
          <w:sz w:val="20"/>
          <w:szCs w:val="20"/>
          <w:lang w:val="en-US"/>
        </w:rPr>
        <w:t xml:space="preserve"> impalpable </w:t>
      </w:r>
      <w:r w:rsidR="00BF04F4" w:rsidRPr="00085CFB">
        <w:rPr>
          <w:rStyle w:val="tlid-translation"/>
          <w:sz w:val="20"/>
          <w:szCs w:val="20"/>
          <w:lang w:val="en-US"/>
        </w:rPr>
        <w:t>form of energy, called</w:t>
      </w:r>
      <w:r w:rsidR="00677F01" w:rsidRPr="00085CFB">
        <w:rPr>
          <w:rStyle w:val="tlid-translation"/>
          <w:sz w:val="20"/>
          <w:szCs w:val="20"/>
          <w:lang w:val="en-US"/>
        </w:rPr>
        <w:t xml:space="preserve"> DE. </w:t>
      </w:r>
      <w:r w:rsidR="00950295" w:rsidRPr="00085CFB">
        <w:rPr>
          <w:rStyle w:val="tlid-translation"/>
          <w:sz w:val="20"/>
          <w:szCs w:val="20"/>
          <w:lang w:val="en-US"/>
        </w:rPr>
        <w:t xml:space="preserve">According to </w:t>
      </w:r>
      <w:r w:rsidR="00677F01" w:rsidRPr="00085CFB">
        <w:rPr>
          <w:rStyle w:val="tlid-translation"/>
          <w:sz w:val="20"/>
          <w:szCs w:val="20"/>
          <w:lang w:val="en-US"/>
        </w:rPr>
        <w:t>the calculations of Perlmutten</w:t>
      </w:r>
      <w:r w:rsidR="00950295" w:rsidRPr="00085CFB">
        <w:rPr>
          <w:rStyle w:val="tlid-translation"/>
          <w:sz w:val="20"/>
          <w:szCs w:val="20"/>
          <w:lang w:val="en-US"/>
        </w:rPr>
        <w:t>,</w:t>
      </w:r>
      <w:r w:rsidR="00677F01" w:rsidRPr="00085CFB">
        <w:rPr>
          <w:rStyle w:val="tlid-translation"/>
          <w:sz w:val="20"/>
          <w:szCs w:val="20"/>
          <w:lang w:val="en-US"/>
        </w:rPr>
        <w:t xml:space="preserve"> the energy density of this </w:t>
      </w:r>
      <w:r w:rsidR="00677F01" w:rsidRPr="00085CFB">
        <w:rPr>
          <w:rStyle w:val="tlid-translation"/>
          <w:i/>
          <w:sz w:val="20"/>
          <w:szCs w:val="20"/>
          <w:lang w:val="en-US"/>
        </w:rPr>
        <w:t>repulsive force</w:t>
      </w:r>
      <w:r w:rsidR="00677F01" w:rsidRPr="00085CFB">
        <w:rPr>
          <w:rStyle w:val="tlid-translation"/>
          <w:sz w:val="20"/>
          <w:szCs w:val="20"/>
          <w:lang w:val="en-US"/>
        </w:rPr>
        <w:t>, or DE, is ~ 10</w:t>
      </w:r>
      <w:r w:rsidR="00677F01" w:rsidRPr="00085CFB">
        <w:rPr>
          <w:rStyle w:val="tlid-translation"/>
          <w:sz w:val="20"/>
          <w:szCs w:val="20"/>
          <w:vertAlign w:val="superscript"/>
          <w:lang w:val="en-US"/>
        </w:rPr>
        <w:t>-29</w:t>
      </w:r>
      <w:r w:rsidR="00677F01" w:rsidRPr="00085CFB">
        <w:rPr>
          <w:rStyle w:val="tlid-translation"/>
          <w:sz w:val="20"/>
          <w:szCs w:val="20"/>
          <w:lang w:val="en-US"/>
        </w:rPr>
        <w:t>g/cm</w:t>
      </w:r>
      <w:r w:rsidR="00677F01" w:rsidRPr="00085CFB">
        <w:rPr>
          <w:rStyle w:val="tlid-translation"/>
          <w:sz w:val="20"/>
          <w:szCs w:val="20"/>
          <w:vertAlign w:val="superscript"/>
          <w:lang w:val="en-US"/>
        </w:rPr>
        <w:t>3</w:t>
      </w:r>
      <w:r w:rsidR="00677F01" w:rsidRPr="00085CFB">
        <w:rPr>
          <w:rStyle w:val="tlid-translation"/>
          <w:sz w:val="20"/>
          <w:szCs w:val="20"/>
          <w:lang w:val="en-US"/>
        </w:rPr>
        <w:t xml:space="preserve">. </w:t>
      </w:r>
      <w:r w:rsidR="00950295" w:rsidRPr="00085CFB">
        <w:rPr>
          <w:rStyle w:val="tlid-translation"/>
          <w:sz w:val="20"/>
          <w:szCs w:val="20"/>
          <w:lang w:val="en-US"/>
        </w:rPr>
        <w:t>Yet</w:t>
      </w:r>
      <w:r w:rsidR="00677F01" w:rsidRPr="00085CFB">
        <w:rPr>
          <w:rStyle w:val="tlid-translation"/>
          <w:sz w:val="20"/>
          <w:szCs w:val="20"/>
          <w:lang w:val="en-US"/>
        </w:rPr>
        <w:t>, despite this very small value, the DE represent</w:t>
      </w:r>
      <w:r w:rsidR="00A741B6" w:rsidRPr="00085CFB">
        <w:rPr>
          <w:rStyle w:val="tlid-translation"/>
          <w:sz w:val="20"/>
          <w:szCs w:val="20"/>
          <w:lang w:val="en-US"/>
        </w:rPr>
        <w:t>s</w:t>
      </w:r>
      <w:r w:rsidR="00677F01" w:rsidRPr="00085CFB">
        <w:rPr>
          <w:rStyle w:val="tlid-translation"/>
          <w:sz w:val="20"/>
          <w:szCs w:val="20"/>
          <w:lang w:val="en-US"/>
        </w:rPr>
        <w:t xml:space="preserve"> as much as 68.3% of the entire mixture of mass-energy </w:t>
      </w:r>
      <w:r w:rsidR="00A741B6" w:rsidRPr="00085CFB">
        <w:rPr>
          <w:rStyle w:val="tlid-translation"/>
          <w:sz w:val="20"/>
          <w:szCs w:val="20"/>
          <w:lang w:val="en-US"/>
        </w:rPr>
        <w:t>p</w:t>
      </w:r>
      <w:r w:rsidR="00677F01" w:rsidRPr="00085CFB">
        <w:rPr>
          <w:rStyle w:val="tlid-translation"/>
          <w:sz w:val="20"/>
          <w:szCs w:val="20"/>
          <w:lang w:val="en-US"/>
        </w:rPr>
        <w:t>ermeat</w:t>
      </w:r>
      <w:r w:rsidR="004D7CEF" w:rsidRPr="00085CFB">
        <w:rPr>
          <w:rStyle w:val="tlid-translation"/>
          <w:sz w:val="20"/>
          <w:szCs w:val="20"/>
          <w:lang w:val="en-US"/>
        </w:rPr>
        <w:t>ing</w:t>
      </w:r>
      <w:r w:rsidR="00677F01" w:rsidRPr="00085CFB">
        <w:rPr>
          <w:rStyle w:val="tlid-translation"/>
          <w:sz w:val="20"/>
          <w:szCs w:val="20"/>
          <w:lang w:val="en-US"/>
        </w:rPr>
        <w:t xml:space="preserve"> the cosmo</w:t>
      </w:r>
      <w:r w:rsidR="002F2E7E" w:rsidRPr="00085CFB">
        <w:rPr>
          <w:rStyle w:val="tlid-translation"/>
          <w:sz w:val="20"/>
          <w:szCs w:val="20"/>
          <w:lang w:val="en-US"/>
        </w:rPr>
        <w:t>s (</w:t>
      </w:r>
      <w:r w:rsidR="00950295" w:rsidRPr="00085CFB">
        <w:rPr>
          <w:rStyle w:val="tlid-translation"/>
          <w:sz w:val="20"/>
          <w:szCs w:val="20"/>
          <w:lang w:val="en-US"/>
        </w:rPr>
        <w:t>European Space Agency</w:t>
      </w:r>
      <w:r w:rsidR="00677F01" w:rsidRPr="00085CFB">
        <w:rPr>
          <w:rStyle w:val="tlid-translation"/>
          <w:sz w:val="20"/>
          <w:szCs w:val="20"/>
          <w:lang w:val="en-US"/>
        </w:rPr>
        <w:t xml:space="preserve">. </w:t>
      </w:r>
      <w:r w:rsidR="006D202A" w:rsidRPr="00085CFB">
        <w:rPr>
          <w:rStyle w:val="tlid-translation"/>
          <w:sz w:val="20"/>
          <w:szCs w:val="20"/>
          <w:lang w:val="en-US"/>
        </w:rPr>
        <w:t>I</w:t>
      </w:r>
      <w:r w:rsidR="00677F01" w:rsidRPr="00085CFB">
        <w:rPr>
          <w:rStyle w:val="tlid-translation"/>
          <w:sz w:val="20"/>
          <w:szCs w:val="20"/>
          <w:lang w:val="en-US"/>
        </w:rPr>
        <w:t xml:space="preserve">n this </w:t>
      </w:r>
      <w:r w:rsidR="00950295" w:rsidRPr="00085CFB">
        <w:rPr>
          <w:rStyle w:val="tlid-translation"/>
          <w:sz w:val="20"/>
          <w:szCs w:val="20"/>
          <w:lang w:val="en-US"/>
        </w:rPr>
        <w:t>cont</w:t>
      </w:r>
      <w:r w:rsidR="00677F01" w:rsidRPr="00085CFB">
        <w:rPr>
          <w:rStyle w:val="tlid-translation"/>
          <w:sz w:val="20"/>
          <w:szCs w:val="20"/>
          <w:lang w:val="en-US"/>
        </w:rPr>
        <w:t>ex</w:t>
      </w:r>
      <w:r w:rsidR="00950295" w:rsidRPr="00085CFB">
        <w:rPr>
          <w:rStyle w:val="tlid-translation"/>
          <w:sz w:val="20"/>
          <w:szCs w:val="20"/>
          <w:lang w:val="en-US"/>
        </w:rPr>
        <w:t>t</w:t>
      </w:r>
      <w:r w:rsidR="00677F01" w:rsidRPr="00085CFB">
        <w:rPr>
          <w:rStyle w:val="tlid-translation"/>
          <w:sz w:val="20"/>
          <w:szCs w:val="20"/>
          <w:lang w:val="en-US"/>
        </w:rPr>
        <w:t>, DE has carried out its action for exterminated distances and since the Big Bang</w:t>
      </w:r>
      <w:r w:rsidR="002F2E7E" w:rsidRPr="00085CFB">
        <w:rPr>
          <w:rStyle w:val="tlid-translation"/>
          <w:sz w:val="20"/>
          <w:szCs w:val="20"/>
          <w:lang w:val="en-US"/>
        </w:rPr>
        <w:t>! (</w:t>
      </w:r>
      <w:r w:rsidR="00950295" w:rsidRPr="00085CFB">
        <w:rPr>
          <w:rStyle w:val="tlid-translation"/>
          <w:sz w:val="20"/>
          <w:szCs w:val="20"/>
          <w:lang w:val="en-US"/>
        </w:rPr>
        <w:t>Puccini,</w:t>
      </w:r>
      <w:r w:rsidR="00297D99" w:rsidRPr="00085CFB">
        <w:rPr>
          <w:rStyle w:val="tlid-translation"/>
          <w:sz w:val="20"/>
          <w:szCs w:val="20"/>
          <w:lang w:val="en-US"/>
        </w:rPr>
        <w:t>2019,b).</w:t>
      </w:r>
    </w:p>
    <w:p w:rsidR="00677F01" w:rsidRPr="00085CFB" w:rsidRDefault="00132938" w:rsidP="00132938">
      <w:pPr>
        <w:snapToGrid w:val="0"/>
        <w:ind w:firstLine="425"/>
        <w:jc w:val="both"/>
        <w:rPr>
          <w:rStyle w:val="tlid-translation"/>
          <w:sz w:val="20"/>
          <w:szCs w:val="20"/>
          <w:lang w:val="en-US"/>
        </w:rPr>
      </w:pPr>
      <w:r w:rsidRPr="00085CFB">
        <w:rPr>
          <w:b/>
          <w:sz w:val="20"/>
          <w:szCs w:val="20"/>
          <w:lang w:val="en-US"/>
        </w:rPr>
        <w:t>B) Big Bang</w:t>
      </w:r>
      <w:r w:rsidR="00430743" w:rsidRPr="00085CFB">
        <w:rPr>
          <w:sz w:val="20"/>
          <w:szCs w:val="20"/>
          <w:lang w:val="en-US"/>
        </w:rPr>
        <w:t xml:space="preserve">: in keeping </w:t>
      </w:r>
      <w:r w:rsidR="00484189" w:rsidRPr="00085CFB">
        <w:rPr>
          <w:rStyle w:val="tlid-translation"/>
          <w:sz w:val="20"/>
          <w:szCs w:val="20"/>
          <w:lang w:val="en-US"/>
        </w:rPr>
        <w:t>with</w:t>
      </w:r>
      <w:r w:rsidR="00677F01" w:rsidRPr="00085CFB">
        <w:rPr>
          <w:rStyle w:val="tlid-translation"/>
          <w:sz w:val="20"/>
          <w:szCs w:val="20"/>
          <w:lang w:val="en-US"/>
        </w:rPr>
        <w:t xml:space="preserve"> Rovelli, Bojowald and Ashtekar itself, the</w:t>
      </w:r>
      <w:r w:rsidR="00D650E7" w:rsidRPr="00085CFB">
        <w:rPr>
          <w:rStyle w:val="tlid-translation"/>
          <w:sz w:val="20"/>
          <w:szCs w:val="20"/>
          <w:lang w:val="en-US"/>
        </w:rPr>
        <w:t xml:space="preserve"> Big Bang (BB)</w:t>
      </w:r>
      <w:r w:rsidR="00677F01" w:rsidRPr="00085CFB">
        <w:rPr>
          <w:rStyle w:val="tlid-translation"/>
          <w:sz w:val="20"/>
          <w:szCs w:val="20"/>
          <w:lang w:val="en-US"/>
        </w:rPr>
        <w:t xml:space="preserve"> represents the oldest context of the repulsive action, antigravity, explained by the DE. That is, the BB is the effect of a </w:t>
      </w:r>
      <w:r w:rsidR="00677F01" w:rsidRPr="00085CFB">
        <w:rPr>
          <w:rStyle w:val="tlid-translation"/>
          <w:i/>
          <w:sz w:val="20"/>
          <w:szCs w:val="20"/>
          <w:lang w:val="en-US"/>
        </w:rPr>
        <w:t>bounce</w:t>
      </w:r>
      <w:r w:rsidR="00677F01" w:rsidRPr="00085CFB">
        <w:rPr>
          <w:rStyle w:val="tlid-translation"/>
          <w:sz w:val="20"/>
          <w:szCs w:val="20"/>
          <w:lang w:val="en-US"/>
        </w:rPr>
        <w:t xml:space="preserve"> from a prev</w:t>
      </w:r>
      <w:r w:rsidR="00484189" w:rsidRPr="00085CFB">
        <w:rPr>
          <w:rStyle w:val="tlid-translation"/>
          <w:sz w:val="20"/>
          <w:szCs w:val="20"/>
          <w:lang w:val="en-US"/>
        </w:rPr>
        <w:t>ious contraction (Big Crunch)</w:t>
      </w:r>
      <w:r w:rsidR="00677F01" w:rsidRPr="00085CFB">
        <w:rPr>
          <w:rStyle w:val="tlid-translation"/>
          <w:sz w:val="20"/>
          <w:szCs w:val="20"/>
          <w:lang w:val="en-US"/>
        </w:rPr>
        <w:t xml:space="preserve">. </w:t>
      </w:r>
      <w:r w:rsidR="00677F01" w:rsidRPr="00085CFB">
        <w:rPr>
          <w:rStyle w:val="tlid-translation"/>
          <w:i/>
          <w:sz w:val="20"/>
          <w:szCs w:val="20"/>
          <w:lang w:val="en-US"/>
        </w:rPr>
        <w:t>Bounce</w:t>
      </w:r>
      <w:r w:rsidR="00677F01" w:rsidRPr="00085CFB">
        <w:rPr>
          <w:rStyle w:val="tlid-translation"/>
          <w:sz w:val="20"/>
          <w:szCs w:val="20"/>
          <w:lang w:val="en-US"/>
        </w:rPr>
        <w:t xml:space="preserve"> due to the progressive increase in the density of the matter-energy in contraction, by an overwhelming </w:t>
      </w:r>
      <w:r w:rsidR="00484189" w:rsidRPr="00085CFB">
        <w:rPr>
          <w:rStyle w:val="tlid-translation"/>
          <w:sz w:val="20"/>
          <w:szCs w:val="20"/>
          <w:lang w:val="en-US"/>
        </w:rPr>
        <w:t>Gravity Force</w:t>
      </w:r>
      <w:r w:rsidR="00677F01" w:rsidRPr="00085CFB">
        <w:rPr>
          <w:rStyle w:val="tlid-translation"/>
          <w:sz w:val="20"/>
          <w:szCs w:val="20"/>
          <w:lang w:val="en-US"/>
        </w:rPr>
        <w:t>, such as to reach a compression and density limit, until the Quantum Mechanics intervenes and triggers a real explosion</w:t>
      </w:r>
      <w:r w:rsidR="00484189" w:rsidRPr="00085CFB">
        <w:rPr>
          <w:rStyle w:val="tlid-translation"/>
          <w:sz w:val="20"/>
          <w:szCs w:val="20"/>
          <w:lang w:val="en-US"/>
        </w:rPr>
        <w:t xml:space="preserve">. </w:t>
      </w:r>
      <w:r w:rsidR="00677F01" w:rsidRPr="00085CFB">
        <w:rPr>
          <w:rStyle w:val="tlid-translation"/>
          <w:sz w:val="20"/>
          <w:szCs w:val="20"/>
          <w:lang w:val="en-US"/>
        </w:rPr>
        <w:t xml:space="preserve">In this context the situation is </w:t>
      </w:r>
      <w:r w:rsidR="00902883" w:rsidRPr="00085CFB">
        <w:rPr>
          <w:rStyle w:val="tlid-translation"/>
          <w:sz w:val="20"/>
          <w:szCs w:val="20"/>
          <w:lang w:val="en-US"/>
        </w:rPr>
        <w:t>completely reversed (compared with</w:t>
      </w:r>
      <w:r w:rsidR="00677F01" w:rsidRPr="00085CFB">
        <w:rPr>
          <w:rStyle w:val="tlid-translation"/>
          <w:sz w:val="20"/>
          <w:szCs w:val="20"/>
          <w:lang w:val="en-US"/>
        </w:rPr>
        <w:t xml:space="preserve"> </w:t>
      </w:r>
      <w:r w:rsidR="00D650E7" w:rsidRPr="00085CFB">
        <w:rPr>
          <w:rStyle w:val="tlid-translation"/>
          <w:sz w:val="20"/>
          <w:szCs w:val="20"/>
          <w:lang w:val="en-US"/>
        </w:rPr>
        <w:t xml:space="preserve">the </w:t>
      </w:r>
      <w:r w:rsidR="00677F01" w:rsidRPr="00085CFB">
        <w:rPr>
          <w:rStyle w:val="tlid-translation"/>
          <w:sz w:val="20"/>
          <w:szCs w:val="20"/>
          <w:lang w:val="en-US"/>
        </w:rPr>
        <w:t>context</w:t>
      </w:r>
      <w:r w:rsidR="00430743" w:rsidRPr="00085CFB">
        <w:rPr>
          <w:rStyle w:val="tlid-translation"/>
          <w:sz w:val="20"/>
          <w:szCs w:val="20"/>
          <w:lang w:val="en-US"/>
        </w:rPr>
        <w:t xml:space="preserve"> </w:t>
      </w:r>
      <w:r w:rsidRPr="00085CFB">
        <w:rPr>
          <w:rStyle w:val="tlid-translation"/>
          <w:b/>
          <w:sz w:val="20"/>
          <w:szCs w:val="20"/>
          <w:lang w:val="en-US"/>
        </w:rPr>
        <w:t>A</w:t>
      </w:r>
      <w:r w:rsidR="00484189" w:rsidRPr="00085CFB">
        <w:rPr>
          <w:rStyle w:val="tlid-translation"/>
          <w:sz w:val="20"/>
          <w:szCs w:val="20"/>
          <w:lang w:val="en-US"/>
        </w:rPr>
        <w:t>)</w:t>
      </w:r>
      <w:r w:rsidR="00430743" w:rsidRPr="00085CFB">
        <w:rPr>
          <w:rStyle w:val="tlid-translation"/>
          <w:sz w:val="20"/>
          <w:szCs w:val="20"/>
          <w:lang w:val="en-US"/>
        </w:rPr>
        <w:t>:</w:t>
      </w:r>
      <w:r w:rsidR="002F2E7E" w:rsidRPr="00085CFB">
        <w:rPr>
          <w:rStyle w:val="tlid-translation"/>
          <w:sz w:val="20"/>
          <w:szCs w:val="20"/>
          <w:lang w:val="en-US"/>
        </w:rPr>
        <w:t xml:space="preserve"> </w:t>
      </w:r>
      <w:r w:rsidR="00677F01" w:rsidRPr="00085CFB">
        <w:rPr>
          <w:rStyle w:val="tlid-translation"/>
          <w:sz w:val="20"/>
          <w:szCs w:val="20"/>
          <w:lang w:val="en-US"/>
        </w:rPr>
        <w:t xml:space="preserve">at the time of the BB the space in which the DE operates is not the entire Universe, but a very limited space. </w:t>
      </w:r>
      <w:r w:rsidR="00430743" w:rsidRPr="00085CFB">
        <w:rPr>
          <w:rStyle w:val="tlid-translation"/>
          <w:sz w:val="20"/>
          <w:szCs w:val="20"/>
          <w:lang w:val="en-US"/>
        </w:rPr>
        <w:t>A</w:t>
      </w:r>
      <w:r w:rsidR="00677F01" w:rsidRPr="00085CFB">
        <w:rPr>
          <w:rStyle w:val="tlid-translation"/>
          <w:sz w:val="20"/>
          <w:szCs w:val="20"/>
          <w:lang w:val="en-US"/>
        </w:rPr>
        <w:t xml:space="preserve">lso regarding the time we are at the antipodes. In the </w:t>
      </w:r>
      <w:r w:rsidR="00F60EA4" w:rsidRPr="00085CFB">
        <w:rPr>
          <w:rStyle w:val="tlid-translation"/>
          <w:sz w:val="20"/>
          <w:szCs w:val="20"/>
          <w:lang w:val="en-US"/>
        </w:rPr>
        <w:t>context</w:t>
      </w:r>
      <w:r w:rsidR="00430743" w:rsidRPr="00085CFB">
        <w:rPr>
          <w:rStyle w:val="tlid-translation"/>
          <w:sz w:val="20"/>
          <w:szCs w:val="20"/>
          <w:lang w:val="en-US"/>
        </w:rPr>
        <w:t xml:space="preserve"> A</w:t>
      </w:r>
      <w:r w:rsidR="00F60EA4" w:rsidRPr="00085CFB">
        <w:rPr>
          <w:rStyle w:val="tlid-translation"/>
          <w:sz w:val="20"/>
          <w:szCs w:val="20"/>
          <w:lang w:val="en-US"/>
        </w:rPr>
        <w:t xml:space="preserve">, indeed, </w:t>
      </w:r>
      <w:r w:rsidR="00677F01" w:rsidRPr="00085CFB">
        <w:rPr>
          <w:rStyle w:val="tlid-translation"/>
          <w:sz w:val="20"/>
          <w:szCs w:val="20"/>
          <w:lang w:val="en-US"/>
        </w:rPr>
        <w:t xml:space="preserve">the DE is operative from </w:t>
      </w:r>
      <w:r w:rsidR="00F60EA4" w:rsidRPr="00085CFB">
        <w:rPr>
          <w:rStyle w:val="tlid-translation"/>
          <w:sz w:val="20"/>
          <w:szCs w:val="20"/>
          <w:lang w:val="en-US"/>
        </w:rPr>
        <w:t>≈</w:t>
      </w:r>
      <w:r w:rsidR="00677F01" w:rsidRPr="00085CFB">
        <w:rPr>
          <w:rStyle w:val="tlid-translation"/>
          <w:sz w:val="20"/>
          <w:szCs w:val="20"/>
          <w:lang w:val="en-US"/>
        </w:rPr>
        <w:t>13820 thousand years</w:t>
      </w:r>
      <w:r w:rsidR="00430743" w:rsidRPr="00085CFB">
        <w:rPr>
          <w:rStyle w:val="tlid-translation"/>
          <w:sz w:val="20"/>
          <w:szCs w:val="20"/>
          <w:lang w:val="en-US"/>
        </w:rPr>
        <w:t>.</w:t>
      </w:r>
      <w:r w:rsidR="00677F01" w:rsidRPr="00085CFB">
        <w:rPr>
          <w:rStyle w:val="tlid-translation"/>
          <w:sz w:val="20"/>
          <w:szCs w:val="20"/>
          <w:lang w:val="en-US"/>
        </w:rPr>
        <w:t xml:space="preserve"> </w:t>
      </w:r>
      <w:r w:rsidR="00430743" w:rsidRPr="00085CFB">
        <w:rPr>
          <w:rStyle w:val="tlid-translation"/>
          <w:sz w:val="20"/>
          <w:szCs w:val="20"/>
          <w:lang w:val="en-US"/>
        </w:rPr>
        <w:t>A</w:t>
      </w:r>
      <w:r w:rsidR="00677F01" w:rsidRPr="00085CFB">
        <w:rPr>
          <w:rStyle w:val="tlid-translation"/>
          <w:sz w:val="20"/>
          <w:szCs w:val="20"/>
          <w:lang w:val="en-US"/>
        </w:rPr>
        <w:t>t the time of the BB</w:t>
      </w:r>
      <w:r w:rsidR="00430743" w:rsidRPr="00085CFB">
        <w:rPr>
          <w:rStyle w:val="tlid-translation"/>
          <w:sz w:val="20"/>
          <w:szCs w:val="20"/>
          <w:lang w:val="en-US"/>
        </w:rPr>
        <w:t>, instead,</w:t>
      </w:r>
      <w:r w:rsidR="00677F01" w:rsidRPr="00085CFB">
        <w:rPr>
          <w:rStyle w:val="tlid-translation"/>
          <w:sz w:val="20"/>
          <w:szCs w:val="20"/>
          <w:lang w:val="en-US"/>
        </w:rPr>
        <w:t xml:space="preserve"> the action of the DE lasts only fractions of </w:t>
      </w:r>
      <w:r w:rsidR="00430743" w:rsidRPr="00085CFB">
        <w:rPr>
          <w:rStyle w:val="tlid-translation"/>
          <w:sz w:val="20"/>
          <w:szCs w:val="20"/>
          <w:lang w:val="en-US"/>
        </w:rPr>
        <w:t>billionths of a second. M</w:t>
      </w:r>
      <w:r w:rsidR="00F60EA4" w:rsidRPr="00085CFB">
        <w:rPr>
          <w:rStyle w:val="tlid-translation"/>
          <w:sz w:val="20"/>
          <w:szCs w:val="20"/>
          <w:lang w:val="en-US"/>
        </w:rPr>
        <w:t>ore</w:t>
      </w:r>
      <w:r w:rsidR="00430743" w:rsidRPr="00085CFB">
        <w:rPr>
          <w:rStyle w:val="tlid-translation"/>
          <w:sz w:val="20"/>
          <w:szCs w:val="20"/>
          <w:lang w:val="en-US"/>
        </w:rPr>
        <w:t>over</w:t>
      </w:r>
      <w:r w:rsidR="00677F01" w:rsidRPr="00085CFB">
        <w:rPr>
          <w:rStyle w:val="tlid-translation"/>
          <w:sz w:val="20"/>
          <w:szCs w:val="20"/>
          <w:lang w:val="en-US"/>
        </w:rPr>
        <w:t>, the energy intensity of the DE shows abysmal differences: co</w:t>
      </w:r>
      <w:r w:rsidR="00562105" w:rsidRPr="00085CFB">
        <w:rPr>
          <w:rStyle w:val="tlid-translation"/>
          <w:sz w:val="20"/>
          <w:szCs w:val="20"/>
          <w:lang w:val="en-US"/>
        </w:rPr>
        <w:t>mpared to the modest one of the</w:t>
      </w:r>
      <w:r w:rsidR="00902883" w:rsidRPr="00085CFB">
        <w:rPr>
          <w:rStyle w:val="tlid-translation"/>
          <w:sz w:val="20"/>
          <w:szCs w:val="20"/>
          <w:lang w:val="en-US"/>
        </w:rPr>
        <w:t xml:space="preserve"> </w:t>
      </w:r>
      <w:r w:rsidR="00F60EA4" w:rsidRPr="00085CFB">
        <w:rPr>
          <w:rStyle w:val="tlid-translation"/>
          <w:sz w:val="20"/>
          <w:szCs w:val="20"/>
          <w:lang w:val="en-US"/>
        </w:rPr>
        <w:t>context</w:t>
      </w:r>
      <w:r w:rsidR="00562105" w:rsidRPr="00085CFB">
        <w:rPr>
          <w:rStyle w:val="tlid-translation"/>
          <w:sz w:val="20"/>
          <w:szCs w:val="20"/>
          <w:lang w:val="en-US"/>
        </w:rPr>
        <w:t xml:space="preserve"> A</w:t>
      </w:r>
      <w:r w:rsidR="00677F01" w:rsidRPr="00085CFB">
        <w:rPr>
          <w:rStyle w:val="tlid-translation"/>
          <w:sz w:val="20"/>
          <w:szCs w:val="20"/>
          <w:lang w:val="en-US"/>
        </w:rPr>
        <w:t xml:space="preserve"> (7 orders of magnitude lower than the energy of visible light), the energy with which the DE triggered the BB must have been far greater than that carried by the most energetic </w:t>
      </w:r>
      <w:r w:rsidR="00677F01" w:rsidRPr="00085CFB">
        <w:rPr>
          <w:rStyle w:val="tlid-translation"/>
          <w:sz w:val="20"/>
          <w:szCs w:val="20"/>
        </w:rPr>
        <w:t>γ</w:t>
      </w:r>
      <w:r w:rsidR="00F60EA4" w:rsidRPr="00085CFB">
        <w:rPr>
          <w:rStyle w:val="tlid-translation"/>
          <w:sz w:val="20"/>
          <w:szCs w:val="20"/>
          <w:lang w:val="en-US"/>
        </w:rPr>
        <w:t xml:space="preserve"> photon</w:t>
      </w:r>
      <w:r w:rsidR="00677F01" w:rsidRPr="00085CFB">
        <w:rPr>
          <w:rStyle w:val="tlid-translation"/>
          <w:sz w:val="20"/>
          <w:szCs w:val="20"/>
          <w:lang w:val="en-US"/>
        </w:rPr>
        <w:t>s</w:t>
      </w:r>
      <w:r w:rsidR="00F60EA4" w:rsidRPr="00085CFB">
        <w:rPr>
          <w:rStyle w:val="tlid-translation"/>
          <w:sz w:val="20"/>
          <w:szCs w:val="20"/>
          <w:lang w:val="en-US"/>
        </w:rPr>
        <w:t xml:space="preserve"> </w:t>
      </w:r>
      <w:r w:rsidR="00562105" w:rsidRPr="00085CFB">
        <w:rPr>
          <w:rStyle w:val="tlid-translation"/>
          <w:sz w:val="20"/>
          <w:szCs w:val="20"/>
          <w:lang w:val="en-US"/>
        </w:rPr>
        <w:t>(Puccini,2010,</w:t>
      </w:r>
      <w:r w:rsidR="00297D99" w:rsidRPr="00085CFB">
        <w:rPr>
          <w:rStyle w:val="tlid-translation"/>
          <w:sz w:val="20"/>
          <w:szCs w:val="20"/>
          <w:lang w:val="en-US"/>
        </w:rPr>
        <w:t>b)</w:t>
      </w:r>
      <w:r w:rsidR="00677F01" w:rsidRPr="00085CFB">
        <w:rPr>
          <w:rStyle w:val="tlid-translation"/>
          <w:sz w:val="20"/>
          <w:szCs w:val="20"/>
          <w:lang w:val="en-US"/>
        </w:rPr>
        <w:t>.</w:t>
      </w:r>
    </w:p>
    <w:p w:rsidR="00677F01" w:rsidRPr="00085CFB" w:rsidRDefault="00132938" w:rsidP="00132938">
      <w:pPr>
        <w:snapToGrid w:val="0"/>
        <w:ind w:firstLine="425"/>
        <w:jc w:val="both"/>
        <w:rPr>
          <w:color w:val="FF0000"/>
          <w:sz w:val="20"/>
          <w:szCs w:val="20"/>
          <w:lang w:val="en-US"/>
        </w:rPr>
      </w:pPr>
      <w:r w:rsidRPr="00085CFB">
        <w:rPr>
          <w:b/>
          <w:sz w:val="20"/>
          <w:szCs w:val="20"/>
          <w:lang w:val="en-US"/>
        </w:rPr>
        <w:t>C) Inflationary Phase</w:t>
      </w:r>
      <w:r w:rsidR="00562105" w:rsidRPr="00085CFB">
        <w:rPr>
          <w:sz w:val="20"/>
          <w:szCs w:val="20"/>
          <w:lang w:val="en-US"/>
        </w:rPr>
        <w:t xml:space="preserve">: as for </w:t>
      </w:r>
      <w:r w:rsidR="00677F01" w:rsidRPr="00085CFB">
        <w:rPr>
          <w:sz w:val="20"/>
          <w:szCs w:val="20"/>
          <w:lang w:val="en-US"/>
        </w:rPr>
        <w:t xml:space="preserve">the </w:t>
      </w:r>
      <w:r w:rsidR="00677F01" w:rsidRPr="00085CFB">
        <w:rPr>
          <w:i/>
          <w:sz w:val="20"/>
          <w:szCs w:val="20"/>
          <w:lang w:val="en-US"/>
        </w:rPr>
        <w:t>Inflationary Phas</w:t>
      </w:r>
      <w:r w:rsidR="002F2E7E" w:rsidRPr="00085CFB">
        <w:rPr>
          <w:i/>
          <w:sz w:val="20"/>
          <w:szCs w:val="20"/>
          <w:lang w:val="en-US"/>
        </w:rPr>
        <w:t xml:space="preserve">e </w:t>
      </w:r>
      <w:r w:rsidR="002F2E7E" w:rsidRPr="00085CFB">
        <w:rPr>
          <w:sz w:val="20"/>
          <w:szCs w:val="20"/>
          <w:lang w:val="en-US"/>
        </w:rPr>
        <w:t>(</w:t>
      </w:r>
      <w:r w:rsidR="00562105" w:rsidRPr="00085CFB">
        <w:rPr>
          <w:sz w:val="20"/>
          <w:szCs w:val="20"/>
          <w:lang w:val="en-US"/>
        </w:rPr>
        <w:t>Guth)</w:t>
      </w:r>
      <w:r w:rsidR="00677F01" w:rsidRPr="00085CFB">
        <w:rPr>
          <w:sz w:val="20"/>
          <w:szCs w:val="20"/>
          <w:lang w:val="en-US"/>
        </w:rPr>
        <w:t xml:space="preserve">, the differences compared to the BB are really minimal: the space has just a little expanded, the energy intensity of the DE has decreased slightly and the duration of action of the DE has just </w:t>
      </w:r>
      <w:r w:rsidR="00677F01" w:rsidRPr="00085CFB">
        <w:rPr>
          <w:sz w:val="20"/>
          <w:szCs w:val="20"/>
          <w:lang w:val="en-US"/>
        </w:rPr>
        <w:lastRenderedPageBreak/>
        <w:t>lengthened (even if we are talking about fractions of a millionth of a second longer)</w:t>
      </w:r>
      <w:r w:rsidR="00304CE2" w:rsidRPr="00085CFB">
        <w:rPr>
          <w:sz w:val="20"/>
          <w:szCs w:val="20"/>
          <w:lang w:val="en-US"/>
        </w:rPr>
        <w:t xml:space="preserve"> </w:t>
      </w:r>
      <w:r w:rsidR="00562105" w:rsidRPr="00085CFB">
        <w:rPr>
          <w:sz w:val="20"/>
          <w:szCs w:val="20"/>
          <w:lang w:val="en-US"/>
        </w:rPr>
        <w:t>(Puccini,2019</w:t>
      </w:r>
      <w:r w:rsidR="00297D99" w:rsidRPr="00085CFB">
        <w:rPr>
          <w:sz w:val="20"/>
          <w:szCs w:val="20"/>
          <w:lang w:val="en-US"/>
        </w:rPr>
        <w:t>,d).</w:t>
      </w:r>
    </w:p>
    <w:p w:rsidR="00677F01" w:rsidRPr="00085CFB" w:rsidRDefault="00132938" w:rsidP="00132938">
      <w:pPr>
        <w:snapToGrid w:val="0"/>
        <w:ind w:firstLine="425"/>
        <w:jc w:val="both"/>
        <w:rPr>
          <w:sz w:val="20"/>
          <w:szCs w:val="20"/>
          <w:lang w:val="en-US"/>
        </w:rPr>
      </w:pPr>
      <w:r w:rsidRPr="00085CFB">
        <w:rPr>
          <w:b/>
          <w:sz w:val="20"/>
          <w:szCs w:val="20"/>
          <w:lang w:val="en-US"/>
        </w:rPr>
        <w:t>D) Stellar Cores</w:t>
      </w:r>
      <w:r w:rsidR="00562105" w:rsidRPr="00085CFB">
        <w:rPr>
          <w:sz w:val="20"/>
          <w:szCs w:val="20"/>
          <w:lang w:val="en-US"/>
        </w:rPr>
        <w:t xml:space="preserve">: </w:t>
      </w:r>
      <w:r w:rsidR="00941B44" w:rsidRPr="00085CFB">
        <w:rPr>
          <w:sz w:val="20"/>
          <w:szCs w:val="20"/>
          <w:lang w:val="en-US"/>
        </w:rPr>
        <w:t>a</w:t>
      </w:r>
      <w:r w:rsidR="003E67C6" w:rsidRPr="00085CFB">
        <w:rPr>
          <w:sz w:val="20"/>
          <w:szCs w:val="20"/>
          <w:lang w:val="en-US"/>
        </w:rPr>
        <w:t xml:space="preserve">nother context in which the DE operates, the </w:t>
      </w:r>
      <w:r w:rsidR="003E67C6" w:rsidRPr="00085CFB">
        <w:rPr>
          <w:i/>
          <w:sz w:val="20"/>
          <w:szCs w:val="20"/>
          <w:lang w:val="en-US"/>
        </w:rPr>
        <w:t>Radiation Pressure</w:t>
      </w:r>
      <w:r w:rsidR="003E67C6" w:rsidRPr="00085CFB">
        <w:rPr>
          <w:sz w:val="20"/>
          <w:szCs w:val="20"/>
          <w:lang w:val="en-US"/>
        </w:rPr>
        <w:t xml:space="preserve"> in our opinion, is represented by a trial of strength that goes on uninterruptedly in the depths of the stellar </w:t>
      </w:r>
      <w:r w:rsidR="003E67C6" w:rsidRPr="00085CFB">
        <w:rPr>
          <w:i/>
          <w:sz w:val="20"/>
          <w:szCs w:val="20"/>
          <w:lang w:val="en-US"/>
        </w:rPr>
        <w:t>cores</w:t>
      </w:r>
      <w:r w:rsidR="003E67C6" w:rsidRPr="00085CFB">
        <w:rPr>
          <w:sz w:val="20"/>
          <w:szCs w:val="20"/>
          <w:lang w:val="en-US"/>
        </w:rPr>
        <w:t xml:space="preserve"> between </w:t>
      </w:r>
      <w:r w:rsidR="00941B44" w:rsidRPr="00085CFB">
        <w:rPr>
          <w:sz w:val="20"/>
          <w:szCs w:val="20"/>
          <w:lang w:val="en-US"/>
        </w:rPr>
        <w:t>the Gravity Interactio</w:t>
      </w:r>
      <w:r w:rsidR="002F2E7E" w:rsidRPr="00085CFB">
        <w:rPr>
          <w:sz w:val="20"/>
          <w:szCs w:val="20"/>
          <w:lang w:val="en-US"/>
        </w:rPr>
        <w:t>n (</w:t>
      </w:r>
      <w:r w:rsidR="003E67C6" w:rsidRPr="00085CFB">
        <w:rPr>
          <w:sz w:val="20"/>
          <w:szCs w:val="20"/>
          <w:lang w:val="en-US"/>
        </w:rPr>
        <w:t>GI</w:t>
      </w:r>
      <w:r w:rsidR="00941B44" w:rsidRPr="00085CFB">
        <w:rPr>
          <w:sz w:val="20"/>
          <w:szCs w:val="20"/>
          <w:lang w:val="en-US"/>
        </w:rPr>
        <w:t>)</w:t>
      </w:r>
      <w:r w:rsidR="003E67C6" w:rsidRPr="00085CFB">
        <w:rPr>
          <w:sz w:val="20"/>
          <w:szCs w:val="20"/>
          <w:lang w:val="en-US"/>
        </w:rPr>
        <w:t xml:space="preserve"> and </w:t>
      </w:r>
      <w:r w:rsidR="00941B44" w:rsidRPr="00085CFB">
        <w:rPr>
          <w:sz w:val="20"/>
          <w:szCs w:val="20"/>
          <w:lang w:val="en-US"/>
        </w:rPr>
        <w:t xml:space="preserve">the </w:t>
      </w:r>
      <w:r w:rsidR="003E67C6" w:rsidRPr="00085CFB">
        <w:rPr>
          <w:sz w:val="20"/>
          <w:szCs w:val="20"/>
          <w:lang w:val="en-US"/>
        </w:rPr>
        <w:t>DE.</w:t>
      </w:r>
      <w:r w:rsidR="00941B44" w:rsidRPr="00085CFB">
        <w:rPr>
          <w:sz w:val="20"/>
          <w:szCs w:val="20"/>
          <w:lang w:val="en-US"/>
        </w:rPr>
        <w:t xml:space="preserve"> In fact, t</w:t>
      </w:r>
      <w:r w:rsidR="00535B96" w:rsidRPr="00085CFB">
        <w:rPr>
          <w:sz w:val="20"/>
          <w:szCs w:val="20"/>
          <w:lang w:val="en-US"/>
        </w:rPr>
        <w:t xml:space="preserve">he well known </w:t>
      </w:r>
      <w:r w:rsidR="00535B96" w:rsidRPr="00085CFB">
        <w:rPr>
          <w:i/>
          <w:sz w:val="20"/>
          <w:szCs w:val="20"/>
          <w:lang w:val="en-US"/>
        </w:rPr>
        <w:t>Arm Wrestling</w:t>
      </w:r>
      <w:r w:rsidR="005013A7" w:rsidRPr="00085CFB">
        <w:rPr>
          <w:sz w:val="20"/>
          <w:szCs w:val="20"/>
          <w:lang w:val="en-US"/>
        </w:rPr>
        <w:t>,</w:t>
      </w:r>
      <w:r w:rsidR="00535B96" w:rsidRPr="00085CFB">
        <w:rPr>
          <w:i/>
          <w:sz w:val="20"/>
          <w:szCs w:val="20"/>
          <w:lang w:val="en-US"/>
        </w:rPr>
        <w:t xml:space="preserve"> </w:t>
      </w:r>
      <w:r w:rsidR="005013A7" w:rsidRPr="00085CFB">
        <w:rPr>
          <w:sz w:val="20"/>
          <w:szCs w:val="20"/>
          <w:lang w:val="en-US"/>
        </w:rPr>
        <w:t>which</w:t>
      </w:r>
      <w:r w:rsidR="00535B96" w:rsidRPr="00085CFB">
        <w:rPr>
          <w:sz w:val="20"/>
          <w:szCs w:val="20"/>
          <w:lang w:val="en-US"/>
        </w:rPr>
        <w:t xml:space="preserve"> </w:t>
      </w:r>
      <w:r w:rsidR="004D7CEF" w:rsidRPr="00085CFB">
        <w:rPr>
          <w:sz w:val="20"/>
          <w:szCs w:val="20"/>
          <w:lang w:val="en-US"/>
        </w:rPr>
        <w:t xml:space="preserve">has been going on </w:t>
      </w:r>
      <w:r w:rsidR="003D13F3" w:rsidRPr="00085CFB">
        <w:rPr>
          <w:sz w:val="20"/>
          <w:szCs w:val="20"/>
          <w:lang w:val="en-US"/>
        </w:rPr>
        <w:t>since</w:t>
      </w:r>
      <w:r w:rsidR="005013A7" w:rsidRPr="00085CFB">
        <w:rPr>
          <w:sz w:val="20"/>
          <w:szCs w:val="20"/>
          <w:lang w:val="en-US"/>
        </w:rPr>
        <w:t xml:space="preserve"> the </w:t>
      </w:r>
      <w:r w:rsidR="003D13F3" w:rsidRPr="00085CFB">
        <w:rPr>
          <w:sz w:val="20"/>
          <w:szCs w:val="20"/>
          <w:lang w:val="en-US"/>
        </w:rPr>
        <w:t>beginning</w:t>
      </w:r>
      <w:r w:rsidR="005013A7" w:rsidRPr="00085CFB">
        <w:rPr>
          <w:sz w:val="20"/>
          <w:szCs w:val="20"/>
          <w:lang w:val="en-US"/>
        </w:rPr>
        <w:t xml:space="preserve"> of time between the </w:t>
      </w:r>
      <w:r w:rsidR="00941B44" w:rsidRPr="00085CFB">
        <w:rPr>
          <w:sz w:val="20"/>
          <w:szCs w:val="20"/>
          <w:lang w:val="en-US"/>
        </w:rPr>
        <w:t>GI</w:t>
      </w:r>
      <w:r w:rsidR="005013A7" w:rsidRPr="00085CFB">
        <w:rPr>
          <w:sz w:val="20"/>
          <w:szCs w:val="20"/>
          <w:lang w:val="en-US"/>
        </w:rPr>
        <w:t xml:space="preserve"> and the </w:t>
      </w:r>
      <w:r w:rsidR="005013A7" w:rsidRPr="00085CFB">
        <w:rPr>
          <w:i/>
          <w:sz w:val="20"/>
          <w:szCs w:val="20"/>
          <w:lang w:val="en-US"/>
        </w:rPr>
        <w:t>Radiation Pressure</w:t>
      </w:r>
      <w:r w:rsidR="005013A7" w:rsidRPr="00085CFB">
        <w:rPr>
          <w:sz w:val="20"/>
          <w:szCs w:val="20"/>
          <w:lang w:val="en-US"/>
        </w:rPr>
        <w:t>, may represent</w:t>
      </w:r>
      <w:r w:rsidR="00677F01" w:rsidRPr="00085CFB">
        <w:rPr>
          <w:sz w:val="20"/>
          <w:szCs w:val="20"/>
          <w:lang w:val="en-US"/>
        </w:rPr>
        <w:t xml:space="preserve"> </w:t>
      </w:r>
      <w:r w:rsidR="005013A7" w:rsidRPr="00085CFB">
        <w:rPr>
          <w:sz w:val="20"/>
          <w:szCs w:val="20"/>
          <w:lang w:val="en-US"/>
        </w:rPr>
        <w:t>a</w:t>
      </w:r>
      <w:r w:rsidR="00677F01" w:rsidRPr="00085CFB">
        <w:rPr>
          <w:sz w:val="20"/>
          <w:szCs w:val="20"/>
          <w:lang w:val="en-US"/>
        </w:rPr>
        <w:t xml:space="preserve">nother </w:t>
      </w:r>
      <w:r w:rsidR="005013A7" w:rsidRPr="00085CFB">
        <w:rPr>
          <w:sz w:val="20"/>
          <w:szCs w:val="20"/>
          <w:lang w:val="en-US"/>
        </w:rPr>
        <w:t xml:space="preserve">operating mode of the DE. </w:t>
      </w:r>
      <w:r w:rsidR="00941B44" w:rsidRPr="00085CFB">
        <w:rPr>
          <w:sz w:val="20"/>
          <w:szCs w:val="20"/>
          <w:lang w:val="en-US"/>
        </w:rPr>
        <w:t>T</w:t>
      </w:r>
      <w:r w:rsidR="00CB08CA" w:rsidRPr="00085CFB">
        <w:rPr>
          <w:sz w:val="20"/>
          <w:szCs w:val="20"/>
          <w:lang w:val="en-US"/>
        </w:rPr>
        <w:t xml:space="preserve">his </w:t>
      </w:r>
      <w:r w:rsidR="00CB08CA" w:rsidRPr="00085CFB">
        <w:rPr>
          <w:i/>
          <w:sz w:val="20"/>
          <w:szCs w:val="20"/>
          <w:lang w:val="en-US"/>
        </w:rPr>
        <w:t>Arm Wrestling</w:t>
      </w:r>
      <w:r w:rsidR="00677F01" w:rsidRPr="00085CFB">
        <w:rPr>
          <w:sz w:val="20"/>
          <w:szCs w:val="20"/>
          <w:lang w:val="en-US"/>
        </w:rPr>
        <w:t xml:space="preserve"> </w:t>
      </w:r>
      <w:r w:rsidR="00CB08CA" w:rsidRPr="00085CFB">
        <w:rPr>
          <w:sz w:val="20"/>
          <w:szCs w:val="20"/>
          <w:lang w:val="en-US"/>
        </w:rPr>
        <w:t xml:space="preserve">is </w:t>
      </w:r>
      <w:r w:rsidR="00677F01" w:rsidRPr="00085CFB">
        <w:rPr>
          <w:sz w:val="20"/>
          <w:szCs w:val="20"/>
          <w:lang w:val="en-US"/>
        </w:rPr>
        <w:t>represented by a trial of strength that goes on uninterr</w:t>
      </w:r>
      <w:r w:rsidR="00CB08CA" w:rsidRPr="00085CFB">
        <w:rPr>
          <w:sz w:val="20"/>
          <w:szCs w:val="20"/>
          <w:lang w:val="en-US"/>
        </w:rPr>
        <w:t>uptedly in the depths of the st</w:t>
      </w:r>
      <w:r w:rsidR="00677F01" w:rsidRPr="00085CFB">
        <w:rPr>
          <w:sz w:val="20"/>
          <w:szCs w:val="20"/>
          <w:lang w:val="en-US"/>
        </w:rPr>
        <w:t>ar</w:t>
      </w:r>
      <w:r w:rsidR="00CB08CA" w:rsidRPr="00085CFB">
        <w:rPr>
          <w:sz w:val="20"/>
          <w:szCs w:val="20"/>
          <w:lang w:val="en-US"/>
        </w:rPr>
        <w:t>s</w:t>
      </w:r>
      <w:r w:rsidR="00677F01" w:rsidRPr="00085CFB">
        <w:rPr>
          <w:sz w:val="20"/>
          <w:szCs w:val="20"/>
          <w:lang w:val="en-US"/>
        </w:rPr>
        <w:t xml:space="preserve"> between GI and DE. </w:t>
      </w:r>
      <w:r w:rsidR="00CB08CA" w:rsidRPr="00085CFB">
        <w:rPr>
          <w:sz w:val="20"/>
          <w:szCs w:val="20"/>
          <w:lang w:val="en-US"/>
        </w:rPr>
        <w:t>In short, t</w:t>
      </w:r>
      <w:r w:rsidR="00677F01" w:rsidRPr="00085CFB">
        <w:rPr>
          <w:sz w:val="20"/>
          <w:szCs w:val="20"/>
          <w:lang w:val="en-US"/>
        </w:rPr>
        <w:t xml:space="preserve">he gravity (GI) and the </w:t>
      </w:r>
      <w:r w:rsidR="00677F01" w:rsidRPr="00085CFB">
        <w:rPr>
          <w:i/>
          <w:sz w:val="20"/>
          <w:szCs w:val="20"/>
          <w:lang w:val="en-US"/>
        </w:rPr>
        <w:t>Radiation Pressure</w:t>
      </w:r>
      <w:r w:rsidR="00677F01" w:rsidRPr="00085CFB">
        <w:rPr>
          <w:sz w:val="20"/>
          <w:szCs w:val="20"/>
          <w:lang w:val="en-US"/>
        </w:rPr>
        <w:t xml:space="preserve"> </w:t>
      </w:r>
      <w:r w:rsidR="00CB08CA" w:rsidRPr="00085CFB">
        <w:rPr>
          <w:sz w:val="20"/>
          <w:szCs w:val="20"/>
          <w:lang w:val="en-US"/>
        </w:rPr>
        <w:t>of the photon</w:t>
      </w:r>
      <w:r w:rsidR="00677F01" w:rsidRPr="00085CFB">
        <w:rPr>
          <w:sz w:val="20"/>
          <w:szCs w:val="20"/>
          <w:lang w:val="en-US"/>
        </w:rPr>
        <w:t xml:space="preserve">s can </w:t>
      </w:r>
      <w:r w:rsidR="00677F01" w:rsidRPr="00085CFB">
        <w:rPr>
          <w:i/>
          <w:sz w:val="20"/>
          <w:szCs w:val="20"/>
          <w:lang w:val="en-US"/>
        </w:rPr>
        <w:t>fight</w:t>
      </w:r>
      <w:r w:rsidR="00677F01" w:rsidRPr="00085CFB">
        <w:rPr>
          <w:sz w:val="20"/>
          <w:szCs w:val="20"/>
          <w:lang w:val="en-US"/>
        </w:rPr>
        <w:t xml:space="preserve"> for a long time as it happens in the star’s core. </w:t>
      </w:r>
      <w:r w:rsidR="00941B44" w:rsidRPr="00085CFB">
        <w:rPr>
          <w:sz w:val="20"/>
          <w:szCs w:val="20"/>
          <w:lang w:val="en-US"/>
        </w:rPr>
        <w:t>At</w:t>
      </w:r>
      <w:r w:rsidR="00CB08CA" w:rsidRPr="00085CFB">
        <w:rPr>
          <w:sz w:val="20"/>
          <w:szCs w:val="20"/>
          <w:lang w:val="en-US"/>
        </w:rPr>
        <w:t xml:space="preserve"> this </w:t>
      </w:r>
      <w:r w:rsidR="00941B44" w:rsidRPr="00085CFB">
        <w:rPr>
          <w:sz w:val="20"/>
          <w:szCs w:val="20"/>
          <w:lang w:val="en-US"/>
        </w:rPr>
        <w:t>regard</w:t>
      </w:r>
      <w:r w:rsidR="00CB08CA" w:rsidRPr="00085CFB">
        <w:rPr>
          <w:sz w:val="20"/>
          <w:szCs w:val="20"/>
          <w:lang w:val="en-US"/>
        </w:rPr>
        <w:t>, f</w:t>
      </w:r>
      <w:r w:rsidR="00677F01" w:rsidRPr="00085CFB">
        <w:rPr>
          <w:sz w:val="20"/>
          <w:szCs w:val="20"/>
          <w:lang w:val="en-US"/>
        </w:rPr>
        <w:t xml:space="preserve">rom an authoritative source, we read: “In ordinary stars such as our Sun, the inward force of gravity is balanced by the outward hydrodynamic pressure of the hot gasses and, to a lesser extent, by the </w:t>
      </w:r>
      <w:r w:rsidRPr="00085CFB">
        <w:rPr>
          <w:b/>
          <w:sz w:val="20"/>
          <w:szCs w:val="20"/>
          <w:lang w:val="en-US"/>
        </w:rPr>
        <w:t>Radiation Pressure Of Photons</w:t>
      </w:r>
      <w:r w:rsidR="00920247" w:rsidRPr="00085CFB">
        <w:rPr>
          <w:sz w:val="20"/>
          <w:szCs w:val="20"/>
          <w:lang w:val="en-US"/>
        </w:rPr>
        <w:t>”</w:t>
      </w:r>
      <w:r w:rsidR="00941B44" w:rsidRPr="00085CFB">
        <w:rPr>
          <w:sz w:val="20"/>
          <w:szCs w:val="20"/>
          <w:lang w:val="en-US"/>
        </w:rPr>
        <w:t xml:space="preserve"> (Natl.Acad.Sci.USA)</w:t>
      </w:r>
      <w:r w:rsidR="00677F01" w:rsidRPr="00085CFB">
        <w:rPr>
          <w:sz w:val="20"/>
          <w:szCs w:val="20"/>
          <w:lang w:val="en-US"/>
        </w:rPr>
        <w:t xml:space="preserve">. </w:t>
      </w:r>
      <w:r w:rsidR="00941B44" w:rsidRPr="00085CFB">
        <w:rPr>
          <w:sz w:val="20"/>
          <w:szCs w:val="20"/>
          <w:lang w:val="en-US"/>
        </w:rPr>
        <w:t xml:space="preserve">Thus, </w:t>
      </w:r>
      <w:r w:rsidR="00677F01" w:rsidRPr="00085CFB">
        <w:rPr>
          <w:sz w:val="20"/>
          <w:szCs w:val="20"/>
          <w:lang w:val="en-US"/>
        </w:rPr>
        <w:t xml:space="preserve">the </w:t>
      </w:r>
      <w:r w:rsidR="00941B44" w:rsidRPr="00085CFB">
        <w:rPr>
          <w:sz w:val="20"/>
          <w:szCs w:val="20"/>
          <w:lang w:val="en-US"/>
        </w:rPr>
        <w:t>Planck’s</w:t>
      </w:r>
      <w:r w:rsidR="00920247" w:rsidRPr="00085CFB">
        <w:rPr>
          <w:sz w:val="20"/>
          <w:szCs w:val="20"/>
          <w:lang w:val="en-US"/>
        </w:rPr>
        <w:t xml:space="preserve"> quanta</w:t>
      </w:r>
      <w:r w:rsidR="00677F01" w:rsidRPr="00085CFB">
        <w:rPr>
          <w:sz w:val="20"/>
          <w:szCs w:val="20"/>
          <w:lang w:val="en-US"/>
        </w:rPr>
        <w:t xml:space="preserve"> contribute to counterbalance the huge gravitational pressure which pushes from the outward external layers of the star to the internal layers. In order to perform </w:t>
      </w:r>
      <w:r w:rsidR="00920247" w:rsidRPr="00085CFB">
        <w:rPr>
          <w:sz w:val="20"/>
          <w:szCs w:val="20"/>
          <w:lang w:val="en-US"/>
        </w:rPr>
        <w:t xml:space="preserve">this action, this compression, the </w:t>
      </w:r>
      <w:r w:rsidR="00920247" w:rsidRPr="00085CFB">
        <w:rPr>
          <w:i/>
          <w:sz w:val="20"/>
          <w:szCs w:val="20"/>
          <w:lang w:val="en-US"/>
        </w:rPr>
        <w:t>Planck’s grains</w:t>
      </w:r>
      <w:r w:rsidR="00677F01" w:rsidRPr="00085CFB">
        <w:rPr>
          <w:sz w:val="20"/>
          <w:szCs w:val="20"/>
          <w:lang w:val="en-US"/>
        </w:rPr>
        <w:t xml:space="preserve"> have to “base it on something”, as though they had an equivalent mass (equivalent to the energy </w:t>
      </w:r>
      <w:r w:rsidR="000C3284" w:rsidRPr="00085CFB">
        <w:rPr>
          <w:sz w:val="20"/>
          <w:szCs w:val="20"/>
          <w:lang w:val="en-US"/>
        </w:rPr>
        <w:t xml:space="preserve">value </w:t>
      </w:r>
      <w:r w:rsidR="00677F01" w:rsidRPr="00085CFB">
        <w:rPr>
          <w:sz w:val="20"/>
          <w:szCs w:val="20"/>
          <w:lang w:val="en-US"/>
        </w:rPr>
        <w:t xml:space="preserve">of the Planck’s </w:t>
      </w:r>
      <w:r w:rsidR="000C3284" w:rsidRPr="00085CFB">
        <w:rPr>
          <w:sz w:val="20"/>
          <w:szCs w:val="20"/>
          <w:lang w:val="en-US"/>
        </w:rPr>
        <w:t>quantum</w:t>
      </w:r>
      <w:r w:rsidR="000B7681" w:rsidRPr="00085CFB">
        <w:rPr>
          <w:sz w:val="20"/>
          <w:szCs w:val="20"/>
          <w:lang w:val="en-US"/>
        </w:rPr>
        <w:t xml:space="preserve"> divided c</w:t>
      </w:r>
      <w:r w:rsidR="000B7681" w:rsidRPr="00085CFB">
        <w:rPr>
          <w:sz w:val="20"/>
          <w:szCs w:val="20"/>
          <w:vertAlign w:val="superscript"/>
          <w:lang w:val="en-US"/>
        </w:rPr>
        <w:t>2</w:t>
      </w:r>
      <w:r w:rsidR="00677F01" w:rsidRPr="00085CFB">
        <w:rPr>
          <w:sz w:val="20"/>
          <w:szCs w:val="20"/>
          <w:lang w:val="en-US"/>
        </w:rPr>
        <w:t>).</w:t>
      </w:r>
      <w:r w:rsidR="000B7681" w:rsidRPr="00085CFB">
        <w:rPr>
          <w:sz w:val="20"/>
          <w:szCs w:val="20"/>
          <w:lang w:val="en-US"/>
        </w:rPr>
        <w:t xml:space="preserve"> Thu</w:t>
      </w:r>
      <w:r w:rsidR="00677F01" w:rsidRPr="00085CFB">
        <w:rPr>
          <w:sz w:val="20"/>
          <w:szCs w:val="20"/>
          <w:lang w:val="en-US"/>
        </w:rPr>
        <w:t xml:space="preserve">s, it could be the </w:t>
      </w:r>
      <w:r w:rsidR="00677F01" w:rsidRPr="00085CFB">
        <w:rPr>
          <w:i/>
          <w:sz w:val="20"/>
          <w:szCs w:val="20"/>
          <w:lang w:val="en-US"/>
        </w:rPr>
        <w:t>equivalent mass</w:t>
      </w:r>
      <w:r w:rsidR="00677F01" w:rsidRPr="00085CFB">
        <w:rPr>
          <w:sz w:val="20"/>
          <w:szCs w:val="20"/>
          <w:lang w:val="en-US"/>
        </w:rPr>
        <w:t xml:space="preserve"> of lots of billion</w:t>
      </w:r>
      <w:r w:rsidR="00C203B9" w:rsidRPr="00085CFB">
        <w:rPr>
          <w:sz w:val="20"/>
          <w:szCs w:val="20"/>
          <w:lang w:val="en-US"/>
        </w:rPr>
        <w:t xml:space="preserve"> of billion</w:t>
      </w:r>
      <w:r w:rsidR="00DD0089" w:rsidRPr="00085CFB">
        <w:rPr>
          <w:rFonts w:hint="eastAsia"/>
          <w:sz w:val="20"/>
          <w:szCs w:val="20"/>
          <w:lang w:val="en-US" w:eastAsia="zh-CN"/>
        </w:rPr>
        <w:t>.</w:t>
      </w:r>
      <w:r w:rsidR="00C203B9" w:rsidRPr="00085CFB">
        <w:rPr>
          <w:sz w:val="20"/>
          <w:szCs w:val="20"/>
          <w:lang w:val="en-US"/>
        </w:rPr>
        <w:t xml:space="preserve"> of </w:t>
      </w:r>
      <w:r w:rsidR="00C203B9" w:rsidRPr="00085CFB">
        <w:rPr>
          <w:i/>
          <w:sz w:val="20"/>
          <w:szCs w:val="20"/>
          <w:lang w:val="en-US"/>
        </w:rPr>
        <w:t>light quanta</w:t>
      </w:r>
      <w:r w:rsidR="00677F01" w:rsidRPr="00085CFB">
        <w:rPr>
          <w:sz w:val="20"/>
          <w:szCs w:val="20"/>
          <w:lang w:val="en-US"/>
        </w:rPr>
        <w:t>, which summed up may contribute, together with the “hydrodynamic pressure of the hot gases”, to prevent the Sun from collapsing or the collapse of the other stars, at least for a long time</w:t>
      </w:r>
      <w:r w:rsidR="009E4A47" w:rsidRPr="00085CFB">
        <w:rPr>
          <w:sz w:val="20"/>
          <w:szCs w:val="20"/>
          <w:lang w:val="en-US"/>
        </w:rPr>
        <w:t xml:space="preserve"> (Puccini,2019</w:t>
      </w:r>
      <w:r w:rsidR="000B7681" w:rsidRPr="00085CFB">
        <w:rPr>
          <w:sz w:val="20"/>
          <w:szCs w:val="20"/>
          <w:lang w:val="en-US"/>
        </w:rPr>
        <w:t>,</w:t>
      </w:r>
      <w:r w:rsidR="009E4A47" w:rsidRPr="00085CFB">
        <w:rPr>
          <w:sz w:val="20"/>
          <w:szCs w:val="20"/>
          <w:lang w:val="en-US"/>
        </w:rPr>
        <w:t>a)</w:t>
      </w:r>
      <w:r w:rsidR="00677F01" w:rsidRPr="00085CFB">
        <w:rPr>
          <w:sz w:val="20"/>
          <w:szCs w:val="20"/>
          <w:lang w:val="en-US"/>
        </w:rPr>
        <w:t xml:space="preserve">. </w:t>
      </w:r>
      <w:r w:rsidR="00C203B9" w:rsidRPr="00085CFB">
        <w:rPr>
          <w:sz w:val="20"/>
          <w:szCs w:val="20"/>
          <w:lang w:val="en-US"/>
        </w:rPr>
        <w:t xml:space="preserve">It’s like saying that </w:t>
      </w:r>
      <w:r w:rsidR="00C203B9" w:rsidRPr="00085CFB">
        <w:rPr>
          <w:i/>
          <w:sz w:val="20"/>
          <w:szCs w:val="20"/>
          <w:lang w:val="en-US"/>
        </w:rPr>
        <w:t>h</w:t>
      </w:r>
      <w:r w:rsidR="00C203B9" w:rsidRPr="00085CFB">
        <w:rPr>
          <w:sz w:val="20"/>
          <w:szCs w:val="20"/>
          <w:lang w:val="en-US"/>
        </w:rPr>
        <w:t xml:space="preserve">, the </w:t>
      </w:r>
      <w:r w:rsidR="00C203B9" w:rsidRPr="00085CFB">
        <w:rPr>
          <w:i/>
          <w:sz w:val="20"/>
          <w:szCs w:val="20"/>
          <w:lang w:val="en-US"/>
        </w:rPr>
        <w:t>Planck constant</w:t>
      </w:r>
      <w:r w:rsidR="00C203B9" w:rsidRPr="00085CFB">
        <w:rPr>
          <w:sz w:val="20"/>
          <w:szCs w:val="20"/>
          <w:lang w:val="en-US"/>
        </w:rPr>
        <w:t>, exerts</w:t>
      </w:r>
      <w:r w:rsidR="00677F01" w:rsidRPr="00085CFB">
        <w:rPr>
          <w:sz w:val="20"/>
          <w:szCs w:val="20"/>
          <w:lang w:val="en-US"/>
        </w:rPr>
        <w:t xml:space="preserve"> a mechanic</w:t>
      </w:r>
      <w:r w:rsidR="00C203B9" w:rsidRPr="00085CFB">
        <w:rPr>
          <w:sz w:val="20"/>
          <w:szCs w:val="20"/>
          <w:lang w:val="en-US"/>
        </w:rPr>
        <w:t>al</w:t>
      </w:r>
      <w:r w:rsidR="00677F01" w:rsidRPr="00085CFB">
        <w:rPr>
          <w:sz w:val="20"/>
          <w:szCs w:val="20"/>
          <w:lang w:val="en-US"/>
        </w:rPr>
        <w:t xml:space="preserve"> </w:t>
      </w:r>
      <w:r w:rsidR="00C203B9" w:rsidRPr="00085CFB">
        <w:rPr>
          <w:sz w:val="20"/>
          <w:szCs w:val="20"/>
          <w:lang w:val="en-US"/>
        </w:rPr>
        <w:t>action</w:t>
      </w:r>
      <w:r w:rsidR="00677F01" w:rsidRPr="00085CFB">
        <w:rPr>
          <w:sz w:val="20"/>
          <w:szCs w:val="20"/>
          <w:lang w:val="en-US"/>
        </w:rPr>
        <w:t>, probably a mass effect acting as “</w:t>
      </w:r>
      <w:r w:rsidR="00677F01" w:rsidRPr="00085CFB">
        <w:rPr>
          <w:i/>
          <w:sz w:val="20"/>
          <w:szCs w:val="20"/>
          <w:lang w:val="en-US"/>
        </w:rPr>
        <w:t>counter pressure</w:t>
      </w:r>
      <w:r w:rsidR="00677F01" w:rsidRPr="00085CFB">
        <w:rPr>
          <w:sz w:val="20"/>
          <w:szCs w:val="20"/>
          <w:lang w:val="en-US"/>
        </w:rPr>
        <w:t>” to the considerable GI expressed by the remarkable gravitational mass which inexorably pushes towards the inside of the star</w:t>
      </w:r>
      <w:r w:rsidR="009E4A47" w:rsidRPr="00085CFB">
        <w:rPr>
          <w:sz w:val="20"/>
          <w:szCs w:val="20"/>
          <w:lang w:val="en-US"/>
        </w:rPr>
        <w:t xml:space="preserve"> </w:t>
      </w:r>
      <w:r w:rsidR="000B7681" w:rsidRPr="00085CFB">
        <w:rPr>
          <w:sz w:val="20"/>
          <w:szCs w:val="20"/>
          <w:lang w:val="en-US"/>
        </w:rPr>
        <w:t>(Puccini,2018</w:t>
      </w:r>
      <w:r w:rsidR="009E4A47" w:rsidRPr="00085CFB">
        <w:rPr>
          <w:sz w:val="20"/>
          <w:szCs w:val="20"/>
          <w:lang w:val="en-US"/>
        </w:rPr>
        <w:t>,b)</w:t>
      </w:r>
      <w:r w:rsidR="00677F01" w:rsidRPr="00085CFB">
        <w:rPr>
          <w:sz w:val="20"/>
          <w:szCs w:val="20"/>
          <w:lang w:val="en-US"/>
        </w:rPr>
        <w:t>.</w:t>
      </w:r>
      <w:r w:rsidR="000B7681" w:rsidRPr="00085CFB">
        <w:rPr>
          <w:sz w:val="20"/>
          <w:szCs w:val="20"/>
          <w:lang w:val="en-US"/>
        </w:rPr>
        <w:t xml:space="preserve"> Hence</w:t>
      </w:r>
      <w:r w:rsidR="008F1078" w:rsidRPr="00085CFB">
        <w:rPr>
          <w:sz w:val="20"/>
          <w:szCs w:val="20"/>
          <w:lang w:val="en-US"/>
        </w:rPr>
        <w:t>, l</w:t>
      </w:r>
      <w:r w:rsidR="000B7681" w:rsidRPr="00085CFB">
        <w:rPr>
          <w:sz w:val="20"/>
          <w:szCs w:val="20"/>
          <w:lang w:val="en-US"/>
        </w:rPr>
        <w:t>et u</w:t>
      </w:r>
      <w:r w:rsidR="00677F01" w:rsidRPr="00085CFB">
        <w:rPr>
          <w:sz w:val="20"/>
          <w:szCs w:val="20"/>
          <w:lang w:val="en-US"/>
        </w:rPr>
        <w:t xml:space="preserve">s come now to short and very short distances which the DE, or </w:t>
      </w:r>
      <w:r w:rsidR="00677F01" w:rsidRPr="00085CFB">
        <w:rPr>
          <w:i/>
          <w:sz w:val="20"/>
          <w:szCs w:val="20"/>
          <w:lang w:val="en-US"/>
        </w:rPr>
        <w:t>Photonic Counter-Pressure</w:t>
      </w:r>
      <w:r w:rsidR="00783142" w:rsidRPr="00085CFB">
        <w:rPr>
          <w:i/>
          <w:sz w:val="20"/>
          <w:szCs w:val="20"/>
          <w:lang w:val="en-US"/>
        </w:rPr>
        <w:t xml:space="preserve"> </w:t>
      </w:r>
      <w:r w:rsidR="00783142" w:rsidRPr="00085CFB">
        <w:rPr>
          <w:sz w:val="20"/>
          <w:szCs w:val="20"/>
          <w:lang w:val="en-US"/>
        </w:rPr>
        <w:t>in our opinion</w:t>
      </w:r>
      <w:r w:rsidR="00677F01" w:rsidRPr="00085CFB">
        <w:rPr>
          <w:sz w:val="20"/>
          <w:szCs w:val="20"/>
          <w:lang w:val="en-US"/>
        </w:rPr>
        <w:t>, should operate too.</w:t>
      </w:r>
    </w:p>
    <w:p w:rsidR="006964CC" w:rsidRPr="00085CFB" w:rsidRDefault="00132938" w:rsidP="00132938">
      <w:pPr>
        <w:snapToGrid w:val="0"/>
        <w:ind w:firstLine="425"/>
        <w:jc w:val="both"/>
        <w:rPr>
          <w:sz w:val="20"/>
          <w:szCs w:val="20"/>
          <w:lang w:val="en-US"/>
        </w:rPr>
      </w:pPr>
      <w:r w:rsidRPr="00085CFB">
        <w:rPr>
          <w:b/>
          <w:sz w:val="20"/>
          <w:szCs w:val="20"/>
          <w:lang w:val="en-US"/>
        </w:rPr>
        <w:t>E) Intra-Atomic Spaces</w:t>
      </w:r>
      <w:r w:rsidR="007324F9" w:rsidRPr="00085CFB">
        <w:rPr>
          <w:sz w:val="20"/>
          <w:szCs w:val="20"/>
          <w:lang w:val="en-US"/>
        </w:rPr>
        <w:t xml:space="preserve">: at this regard we would like to quote </w:t>
      </w:r>
      <w:r w:rsidR="006964CC" w:rsidRPr="00085CFB">
        <w:rPr>
          <w:sz w:val="20"/>
          <w:szCs w:val="20"/>
          <w:lang w:val="en-US"/>
        </w:rPr>
        <w:t xml:space="preserve">the so-called </w:t>
      </w:r>
      <w:r w:rsidR="006964CC" w:rsidRPr="00085CFB">
        <w:rPr>
          <w:i/>
          <w:sz w:val="20"/>
          <w:szCs w:val="20"/>
          <w:lang w:val="en-US"/>
        </w:rPr>
        <w:t>N-N Force</w:t>
      </w:r>
      <w:r w:rsidR="006964CC" w:rsidRPr="00085CFB">
        <w:rPr>
          <w:sz w:val="20"/>
          <w:szCs w:val="20"/>
          <w:lang w:val="en-US"/>
        </w:rPr>
        <w:t xml:space="preserve"> or </w:t>
      </w:r>
      <w:r w:rsidR="006964CC" w:rsidRPr="00085CFB">
        <w:rPr>
          <w:i/>
          <w:sz w:val="20"/>
          <w:szCs w:val="20"/>
          <w:lang w:val="en-US"/>
        </w:rPr>
        <w:t>Levy Interaction</w:t>
      </w:r>
      <w:r w:rsidR="00E7083A" w:rsidRPr="00085CFB">
        <w:rPr>
          <w:i/>
          <w:sz w:val="20"/>
          <w:szCs w:val="20"/>
          <w:lang w:val="en-US"/>
        </w:rPr>
        <w:t xml:space="preserve"> </w:t>
      </w:r>
      <w:r w:rsidR="00E7083A" w:rsidRPr="00085CFB">
        <w:rPr>
          <w:sz w:val="20"/>
          <w:szCs w:val="20"/>
          <w:lang w:val="en-US"/>
        </w:rPr>
        <w:t>(Levy)</w:t>
      </w:r>
      <w:r w:rsidR="006964CC" w:rsidRPr="00085CFB">
        <w:rPr>
          <w:sz w:val="20"/>
          <w:szCs w:val="20"/>
          <w:lang w:val="en-US"/>
        </w:rPr>
        <w:t xml:space="preserve">. It is a </w:t>
      </w:r>
      <w:r w:rsidR="006964CC" w:rsidRPr="00085CFB">
        <w:rPr>
          <w:i/>
          <w:sz w:val="20"/>
          <w:szCs w:val="20"/>
          <w:lang w:val="en-US"/>
        </w:rPr>
        <w:t>repulsive force</w:t>
      </w:r>
      <w:r w:rsidR="006964CC" w:rsidRPr="00085CFB">
        <w:rPr>
          <w:sz w:val="20"/>
          <w:szCs w:val="20"/>
          <w:lang w:val="en-US"/>
        </w:rPr>
        <w:t xml:space="preserve">, which prevents the excessive approach of 2 nucleons, indicated as N-N. </w:t>
      </w:r>
      <w:r w:rsidR="00DC2577" w:rsidRPr="00085CFB">
        <w:rPr>
          <w:sz w:val="20"/>
          <w:szCs w:val="20"/>
          <w:lang w:val="en-US"/>
        </w:rPr>
        <w:t>As i</w:t>
      </w:r>
      <w:r w:rsidR="006964CC" w:rsidRPr="00085CFB">
        <w:rPr>
          <w:sz w:val="20"/>
          <w:szCs w:val="20"/>
          <w:lang w:val="en-US"/>
        </w:rPr>
        <w:t>t is known, in</w:t>
      </w:r>
      <w:r w:rsidR="00DC2577" w:rsidRPr="00085CFB">
        <w:rPr>
          <w:sz w:val="20"/>
          <w:szCs w:val="20"/>
          <w:lang w:val="en-US"/>
        </w:rPr>
        <w:t>deed,</w:t>
      </w:r>
      <w:r w:rsidR="006964CC" w:rsidRPr="00085CFB">
        <w:rPr>
          <w:sz w:val="20"/>
          <w:szCs w:val="20"/>
          <w:lang w:val="en-US"/>
        </w:rPr>
        <w:t xml:space="preserve"> the particles cannot approach each other beyond a given distance (</w:t>
      </w:r>
      <w:r w:rsidR="006964CC" w:rsidRPr="00085CFB">
        <w:rPr>
          <w:i/>
          <w:sz w:val="20"/>
          <w:szCs w:val="20"/>
          <w:lang w:val="en-US"/>
        </w:rPr>
        <w:t>d</w:t>
      </w:r>
      <w:r w:rsidR="006964CC" w:rsidRPr="00085CFB">
        <w:rPr>
          <w:i/>
          <w:sz w:val="20"/>
          <w:szCs w:val="20"/>
          <w:vertAlign w:val="subscript"/>
          <w:lang w:val="en-US"/>
        </w:rPr>
        <w:t>o</w:t>
      </w:r>
      <w:r w:rsidR="006964CC" w:rsidRPr="00085CFB">
        <w:rPr>
          <w:sz w:val="20"/>
          <w:szCs w:val="20"/>
          <w:lang w:val="en-US"/>
        </w:rPr>
        <w:t xml:space="preserve">), below which a repulsive force appears: </w:t>
      </w:r>
      <w:r w:rsidR="009560EA" w:rsidRPr="00085CFB">
        <w:rPr>
          <w:sz w:val="20"/>
          <w:szCs w:val="20"/>
          <w:lang w:val="en-US"/>
        </w:rPr>
        <w:t xml:space="preserve">the </w:t>
      </w:r>
      <w:r w:rsidR="006964CC" w:rsidRPr="00085CFB">
        <w:rPr>
          <w:sz w:val="20"/>
          <w:szCs w:val="20"/>
          <w:lang w:val="en-US"/>
        </w:rPr>
        <w:t xml:space="preserve">Levy Interaction. </w:t>
      </w:r>
      <w:r w:rsidR="00E7083A" w:rsidRPr="00085CFB">
        <w:rPr>
          <w:sz w:val="20"/>
          <w:szCs w:val="20"/>
          <w:lang w:val="en-US"/>
        </w:rPr>
        <w:t xml:space="preserve">In this respect, </w:t>
      </w:r>
      <w:r w:rsidR="006964CC" w:rsidRPr="00085CFB">
        <w:rPr>
          <w:sz w:val="20"/>
          <w:szCs w:val="20"/>
          <w:lang w:val="en-US"/>
        </w:rPr>
        <w:t>Wigner and Eise</w:t>
      </w:r>
      <w:r w:rsidR="002378D9" w:rsidRPr="00085CFB">
        <w:rPr>
          <w:sz w:val="20"/>
          <w:szCs w:val="20"/>
          <w:lang w:val="en-US"/>
        </w:rPr>
        <w:t>n</w:t>
      </w:r>
      <w:r w:rsidR="00E7083A" w:rsidRPr="00085CFB">
        <w:rPr>
          <w:sz w:val="20"/>
          <w:szCs w:val="20"/>
          <w:lang w:val="en-US"/>
        </w:rPr>
        <w:t>bud write:</w:t>
      </w:r>
      <w:r w:rsidR="006964CC" w:rsidRPr="00085CFB">
        <w:rPr>
          <w:sz w:val="20"/>
          <w:szCs w:val="20"/>
          <w:lang w:val="en-US"/>
        </w:rPr>
        <w:t xml:space="preserve"> "There is experimental evide</w:t>
      </w:r>
      <w:r w:rsidR="002066FF" w:rsidRPr="00085CFB">
        <w:rPr>
          <w:sz w:val="20"/>
          <w:szCs w:val="20"/>
          <w:lang w:val="en-US"/>
        </w:rPr>
        <w:t>nce that the Strong Interaction</w:t>
      </w:r>
      <w:r w:rsidR="006964CC" w:rsidRPr="00085CFB">
        <w:rPr>
          <w:sz w:val="20"/>
          <w:szCs w:val="20"/>
          <w:lang w:val="en-US"/>
        </w:rPr>
        <w:t xml:space="preserve"> is repulsive at a very small </w:t>
      </w:r>
      <w:r w:rsidR="004D7CEF" w:rsidRPr="00085CFB">
        <w:rPr>
          <w:sz w:val="20"/>
          <w:szCs w:val="20"/>
          <w:lang w:val="en-US"/>
        </w:rPr>
        <w:t xml:space="preserve">distance </w:t>
      </w:r>
      <w:r w:rsidR="006964CC" w:rsidRPr="00085CFB">
        <w:rPr>
          <w:sz w:val="20"/>
          <w:szCs w:val="20"/>
          <w:lang w:val="en-US"/>
        </w:rPr>
        <w:t xml:space="preserve">among the nucleons. A particular potential, which was originally proposed on the bases </w:t>
      </w:r>
      <w:r w:rsidR="004D7CEF" w:rsidRPr="00085CFB">
        <w:rPr>
          <w:sz w:val="20"/>
          <w:szCs w:val="20"/>
          <w:lang w:val="en-US"/>
        </w:rPr>
        <w:t>of</w:t>
      </w:r>
      <w:r w:rsidR="006964CC" w:rsidRPr="00085CFB">
        <w:rPr>
          <w:sz w:val="20"/>
          <w:szCs w:val="20"/>
          <w:lang w:val="en-US"/>
        </w:rPr>
        <w:t xml:space="preserve"> nuclear forces</w:t>
      </w:r>
      <w:r w:rsidR="004D7CEF" w:rsidRPr="00085CFB">
        <w:rPr>
          <w:sz w:val="20"/>
          <w:szCs w:val="20"/>
          <w:lang w:val="en-US"/>
        </w:rPr>
        <w:t xml:space="preserve"> mesonic theory</w:t>
      </w:r>
      <w:r w:rsidR="006964CC" w:rsidRPr="00085CFB">
        <w:rPr>
          <w:sz w:val="20"/>
          <w:szCs w:val="20"/>
          <w:lang w:val="en-US"/>
        </w:rPr>
        <w:t xml:space="preserve">, and that gives a fairly good description of the </w:t>
      </w:r>
      <w:r w:rsidR="006964CC" w:rsidRPr="00085CFB">
        <w:rPr>
          <w:i/>
          <w:sz w:val="20"/>
          <w:szCs w:val="20"/>
          <w:lang w:val="en-US"/>
        </w:rPr>
        <w:t>systems with two bodies</w:t>
      </w:r>
      <w:r w:rsidR="006964CC" w:rsidRPr="00085CFB">
        <w:rPr>
          <w:sz w:val="20"/>
          <w:szCs w:val="20"/>
          <w:lang w:val="en-US"/>
        </w:rPr>
        <w:t xml:space="preserve">, is </w:t>
      </w:r>
      <w:r w:rsidR="00902883" w:rsidRPr="00085CFB">
        <w:rPr>
          <w:sz w:val="20"/>
          <w:szCs w:val="20"/>
          <w:lang w:val="en-US"/>
        </w:rPr>
        <w:t xml:space="preserve">the Levy </w:t>
      </w:r>
      <w:r w:rsidR="00902883" w:rsidRPr="00085CFB">
        <w:rPr>
          <w:sz w:val="20"/>
          <w:szCs w:val="20"/>
          <w:lang w:val="en-US"/>
        </w:rPr>
        <w:lastRenderedPageBreak/>
        <w:t>Interaction</w:t>
      </w:r>
      <w:r w:rsidR="006964CC" w:rsidRPr="00085CFB">
        <w:rPr>
          <w:sz w:val="20"/>
          <w:szCs w:val="20"/>
          <w:lang w:val="en-US"/>
        </w:rPr>
        <w:t xml:space="preserve">. This force is intensely repulsive at very short distances. Between two nucleons, </w:t>
      </w:r>
      <w:r w:rsidR="00902883" w:rsidRPr="00085CFB">
        <w:rPr>
          <w:sz w:val="20"/>
          <w:szCs w:val="20"/>
          <w:lang w:val="en-US"/>
        </w:rPr>
        <w:t xml:space="preserve">the Levy Interaction </w:t>
      </w:r>
      <w:r w:rsidR="006964CC" w:rsidRPr="00085CFB">
        <w:rPr>
          <w:sz w:val="20"/>
          <w:szCs w:val="20"/>
          <w:lang w:val="en-US"/>
        </w:rPr>
        <w:t>is strongly repulsive from distances (</w:t>
      </w:r>
      <w:r w:rsidR="006964CC" w:rsidRPr="00085CFB">
        <w:rPr>
          <w:i/>
          <w:sz w:val="20"/>
          <w:szCs w:val="20"/>
          <w:lang w:val="en-US"/>
        </w:rPr>
        <w:t>d</w:t>
      </w:r>
      <w:r w:rsidR="006964CC" w:rsidRPr="00085CFB">
        <w:rPr>
          <w:i/>
          <w:sz w:val="20"/>
          <w:szCs w:val="20"/>
          <w:vertAlign w:val="subscript"/>
          <w:lang w:val="en-US"/>
        </w:rPr>
        <w:t>o</w:t>
      </w:r>
      <w:r w:rsidR="006964CC" w:rsidRPr="00085CFB">
        <w:rPr>
          <w:sz w:val="20"/>
          <w:szCs w:val="20"/>
          <w:lang w:val="en-US"/>
        </w:rPr>
        <w:t>) equal to"</w:t>
      </w:r>
      <w:r w:rsidR="00E7083A" w:rsidRPr="00085CFB">
        <w:rPr>
          <w:sz w:val="20"/>
          <w:szCs w:val="20"/>
          <w:lang w:val="en-US"/>
        </w:rPr>
        <w:t>(Eisenbud)</w:t>
      </w:r>
      <w:r w:rsidR="006964CC"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2"/>
        <w:gridCol w:w="3407"/>
        <w:gridCol w:w="875"/>
      </w:tblGrid>
      <w:tr w:rsidR="002066FF" w:rsidRPr="00085CFB" w:rsidTr="002F2E7E">
        <w:trPr>
          <w:jc w:val="center"/>
        </w:trPr>
        <w:tc>
          <w:tcPr>
            <w:tcW w:w="235" w:type="pct"/>
            <w:vAlign w:val="center"/>
          </w:tcPr>
          <w:p w:rsidR="002066FF" w:rsidRPr="00085CFB" w:rsidRDefault="002066FF" w:rsidP="00132938">
            <w:pPr>
              <w:snapToGrid w:val="0"/>
              <w:jc w:val="both"/>
              <w:rPr>
                <w:sz w:val="20"/>
                <w:szCs w:val="20"/>
                <w:lang w:val="en-US"/>
              </w:rPr>
            </w:pPr>
          </w:p>
        </w:tc>
        <w:tc>
          <w:tcPr>
            <w:tcW w:w="3791" w:type="pct"/>
            <w:vAlign w:val="center"/>
          </w:tcPr>
          <w:p w:rsidR="002066FF" w:rsidRPr="00085CFB" w:rsidRDefault="002066FF" w:rsidP="00132938">
            <w:pPr>
              <w:snapToGrid w:val="0"/>
              <w:jc w:val="both"/>
              <w:rPr>
                <w:sz w:val="20"/>
                <w:szCs w:val="20"/>
                <w:lang w:val="en-US"/>
              </w:rPr>
            </w:pPr>
            <w:r w:rsidRPr="00085CFB">
              <w:rPr>
                <w:i/>
                <w:sz w:val="20"/>
                <w:szCs w:val="20"/>
                <w:lang w:val="en-US"/>
              </w:rPr>
              <w:t xml:space="preserve"> </w:t>
            </w:r>
            <w:r w:rsidRPr="00085CFB">
              <w:rPr>
                <w:i/>
                <w:sz w:val="20"/>
                <w:szCs w:val="20"/>
              </w:rPr>
              <w:t>d</w:t>
            </w:r>
            <w:r w:rsidRPr="00085CFB">
              <w:rPr>
                <w:sz w:val="20"/>
                <w:szCs w:val="20"/>
                <w:vertAlign w:val="subscript"/>
              </w:rPr>
              <w:t>o</w:t>
            </w:r>
            <w:r w:rsidRPr="00085CFB">
              <w:rPr>
                <w:sz w:val="20"/>
                <w:szCs w:val="20"/>
              </w:rPr>
              <w:t xml:space="preserve"> &lt; 0.532 ·10</w:t>
            </w:r>
            <w:r w:rsidRPr="00085CFB">
              <w:rPr>
                <w:rFonts w:eastAsia="SimSun"/>
                <w:sz w:val="20"/>
                <w:szCs w:val="20"/>
                <w:vertAlign w:val="superscript"/>
                <w:lang w:val="en-US"/>
              </w:rPr>
              <w:sym w:font="Symbol" w:char="F02D"/>
            </w:r>
            <w:r w:rsidRPr="00085CFB">
              <w:rPr>
                <w:sz w:val="20"/>
                <w:szCs w:val="20"/>
                <w:vertAlign w:val="superscript"/>
              </w:rPr>
              <w:t>13</w:t>
            </w:r>
            <w:r w:rsidRPr="00085CFB">
              <w:rPr>
                <w:sz w:val="20"/>
                <w:szCs w:val="20"/>
              </w:rPr>
              <w:t xml:space="preserve"> [cm]</w:t>
            </w:r>
          </w:p>
        </w:tc>
        <w:tc>
          <w:tcPr>
            <w:tcW w:w="974" w:type="pct"/>
            <w:vAlign w:val="center"/>
          </w:tcPr>
          <w:p w:rsidR="002066FF" w:rsidRPr="00085CFB" w:rsidRDefault="002066FF" w:rsidP="00132938">
            <w:pPr>
              <w:snapToGrid w:val="0"/>
              <w:jc w:val="both"/>
              <w:rPr>
                <w:sz w:val="20"/>
                <w:szCs w:val="20"/>
                <w:lang w:val="en-US"/>
              </w:rPr>
            </w:pPr>
            <w:r w:rsidRPr="00085CFB">
              <w:rPr>
                <w:sz w:val="20"/>
                <w:szCs w:val="20"/>
              </w:rPr>
              <w:t>(</w:t>
            </w:r>
            <w:r w:rsidR="00CF49E8" w:rsidRPr="00085CFB">
              <w:rPr>
                <w:sz w:val="20"/>
                <w:szCs w:val="20"/>
              </w:rPr>
              <w:t>5</w:t>
            </w:r>
            <w:r w:rsidR="00EC2771" w:rsidRPr="00085CFB">
              <w:rPr>
                <w:sz w:val="20"/>
                <w:szCs w:val="20"/>
              </w:rPr>
              <w:t>6</w:t>
            </w:r>
            <w:r w:rsidRPr="00085CFB">
              <w:rPr>
                <w:sz w:val="20"/>
                <w:szCs w:val="20"/>
              </w:rPr>
              <w:t>).</w:t>
            </w:r>
          </w:p>
        </w:tc>
      </w:tr>
    </w:tbl>
    <w:p w:rsidR="002066FF" w:rsidRPr="00085CFB" w:rsidRDefault="00EC2771" w:rsidP="00132938">
      <w:pPr>
        <w:snapToGrid w:val="0"/>
        <w:ind w:firstLine="425"/>
        <w:jc w:val="both"/>
        <w:rPr>
          <w:sz w:val="20"/>
          <w:szCs w:val="20"/>
          <w:lang w:val="en-US"/>
        </w:rPr>
      </w:pPr>
      <w:r w:rsidRPr="00085CFB">
        <w:rPr>
          <w:sz w:val="20"/>
          <w:szCs w:val="20"/>
          <w:lang w:val="en-US"/>
        </w:rPr>
        <w:t>To</w:t>
      </w:r>
      <w:r w:rsidR="00CF49E8" w:rsidRPr="00085CFB">
        <w:rPr>
          <w:sz w:val="20"/>
          <w:szCs w:val="20"/>
          <w:lang w:val="en-US"/>
        </w:rPr>
        <w:t xml:space="preserve"> thi</w:t>
      </w:r>
      <w:r w:rsidR="002066FF" w:rsidRPr="00085CFB">
        <w:rPr>
          <w:sz w:val="20"/>
          <w:szCs w:val="20"/>
          <w:lang w:val="en-US"/>
        </w:rPr>
        <w:t xml:space="preserve">s </w:t>
      </w:r>
      <w:r w:rsidRPr="00085CFB">
        <w:rPr>
          <w:sz w:val="20"/>
          <w:szCs w:val="20"/>
          <w:lang w:val="en-US"/>
        </w:rPr>
        <w:t>purpose</w:t>
      </w:r>
      <w:r w:rsidR="00CF49E8" w:rsidRPr="00085CFB">
        <w:rPr>
          <w:sz w:val="20"/>
          <w:szCs w:val="20"/>
          <w:lang w:val="en-US"/>
        </w:rPr>
        <w:t xml:space="preserve">, </w:t>
      </w:r>
      <w:r w:rsidR="002066FF" w:rsidRPr="00085CFB">
        <w:rPr>
          <w:sz w:val="20"/>
          <w:szCs w:val="20"/>
          <w:lang w:val="en-US"/>
        </w:rPr>
        <w:t xml:space="preserve">Pacini </w:t>
      </w:r>
      <w:r w:rsidRPr="00085CFB">
        <w:rPr>
          <w:sz w:val="20"/>
          <w:szCs w:val="20"/>
          <w:lang w:val="en-US"/>
        </w:rPr>
        <w:t>sta</w:t>
      </w:r>
      <w:r w:rsidR="00CF49E8" w:rsidRPr="00085CFB">
        <w:rPr>
          <w:sz w:val="20"/>
          <w:szCs w:val="20"/>
          <w:lang w:val="en-US"/>
        </w:rPr>
        <w:t>te</w:t>
      </w:r>
      <w:r w:rsidR="002066FF" w:rsidRPr="00085CFB">
        <w:rPr>
          <w:sz w:val="20"/>
          <w:szCs w:val="20"/>
          <w:lang w:val="en-US"/>
        </w:rPr>
        <w:t>s: “Among the nucleons, regardless of their charge, there is a very powerful attractive force, the S</w:t>
      </w:r>
      <w:r w:rsidR="00CF49E8" w:rsidRPr="00085CFB">
        <w:rPr>
          <w:sz w:val="20"/>
          <w:szCs w:val="20"/>
          <w:lang w:val="en-US"/>
        </w:rPr>
        <w:t xml:space="preserve">trong </w:t>
      </w:r>
      <w:r w:rsidR="002066FF" w:rsidRPr="00085CFB">
        <w:rPr>
          <w:sz w:val="20"/>
          <w:szCs w:val="20"/>
          <w:lang w:val="en-US"/>
        </w:rPr>
        <w:t>I</w:t>
      </w:r>
      <w:r w:rsidR="00CF49E8" w:rsidRPr="00085CFB">
        <w:rPr>
          <w:sz w:val="20"/>
          <w:szCs w:val="20"/>
          <w:lang w:val="en-US"/>
        </w:rPr>
        <w:t>nteraction</w:t>
      </w:r>
      <w:r w:rsidR="002066FF" w:rsidRPr="00085CFB">
        <w:rPr>
          <w:sz w:val="20"/>
          <w:szCs w:val="20"/>
          <w:lang w:val="en-US"/>
        </w:rPr>
        <w:t xml:space="preserve">, which prevails on the </w:t>
      </w:r>
      <w:r w:rsidR="002066FF" w:rsidRPr="00085CFB">
        <w:rPr>
          <w:i/>
          <w:sz w:val="20"/>
          <w:szCs w:val="20"/>
          <w:lang w:val="en-US"/>
        </w:rPr>
        <w:t>Coulomb Force</w:t>
      </w:r>
      <w:r w:rsidR="002066FF" w:rsidRPr="00085CFB">
        <w:rPr>
          <w:sz w:val="20"/>
          <w:szCs w:val="20"/>
          <w:lang w:val="en-US"/>
        </w:rPr>
        <w:t xml:space="preserve"> (repulsive between protons) when the distance between the two interacting nucleons is </w:t>
      </w:r>
      <w:r w:rsidR="00132938" w:rsidRPr="00085CFB">
        <w:rPr>
          <w:b/>
          <w:sz w:val="20"/>
          <w:szCs w:val="20"/>
          <w:lang w:val="en-US"/>
        </w:rPr>
        <w:t>≤</w:t>
      </w:r>
      <w:r w:rsidR="002066FF" w:rsidRPr="00085CFB">
        <w:rPr>
          <w:sz w:val="20"/>
          <w:szCs w:val="20"/>
          <w:lang w:val="en-US"/>
        </w:rPr>
        <w:t>10</w:t>
      </w:r>
      <w:r w:rsidR="002066FF" w:rsidRPr="00085CFB">
        <w:rPr>
          <w:rFonts w:eastAsia="SimSun"/>
          <w:sz w:val="20"/>
          <w:szCs w:val="20"/>
          <w:vertAlign w:val="superscript"/>
          <w:lang w:val="en-US"/>
        </w:rPr>
        <w:sym w:font="Symbol" w:char="F02D"/>
      </w:r>
      <w:r w:rsidR="002066FF" w:rsidRPr="00085CFB">
        <w:rPr>
          <w:sz w:val="20"/>
          <w:szCs w:val="20"/>
          <w:vertAlign w:val="superscript"/>
          <w:lang w:val="en-US"/>
        </w:rPr>
        <w:t>13</w:t>
      </w:r>
      <w:r w:rsidR="002066FF" w:rsidRPr="00085CFB">
        <w:rPr>
          <w:sz w:val="20"/>
          <w:szCs w:val="20"/>
          <w:lang w:val="en-US"/>
        </w:rPr>
        <w:t xml:space="preserve"> [cm], that is 1 </w:t>
      </w:r>
      <w:r w:rsidR="002066FF" w:rsidRPr="00085CFB">
        <w:rPr>
          <w:i/>
          <w:sz w:val="20"/>
          <w:szCs w:val="20"/>
          <w:lang w:val="en-US"/>
        </w:rPr>
        <w:t>fermi</w:t>
      </w:r>
      <w:r w:rsidR="00125DBE" w:rsidRPr="00085CFB">
        <w:rPr>
          <w:i/>
          <w:sz w:val="20"/>
          <w:szCs w:val="20"/>
          <w:lang w:val="en-US"/>
        </w:rPr>
        <w:t xml:space="preserve">. </w:t>
      </w:r>
      <w:r w:rsidR="002066FF" w:rsidRPr="00085CFB">
        <w:rPr>
          <w:sz w:val="20"/>
          <w:szCs w:val="20"/>
          <w:lang w:val="en-US"/>
        </w:rPr>
        <w:t xml:space="preserve">But by compressing the nucleons enough, the force becomes repulsive again! In fact, the intervention of this force places a limit on the further reciprocal approach of the nucleons, limit corresponding to ~ 0.30 </w:t>
      </w:r>
      <w:r w:rsidR="002066FF" w:rsidRPr="00085CFB">
        <w:rPr>
          <w:i/>
          <w:sz w:val="20"/>
          <w:szCs w:val="20"/>
          <w:lang w:val="en-US"/>
        </w:rPr>
        <w:t>fermi</w:t>
      </w:r>
      <w:r w:rsidR="002066FF" w:rsidRPr="00085CFB">
        <w:rPr>
          <w:sz w:val="20"/>
          <w:szCs w:val="20"/>
          <w:lang w:val="en-US"/>
        </w:rPr>
        <w:t xml:space="preserve">, beyond which there is a </w:t>
      </w:r>
      <w:r w:rsidR="002066FF" w:rsidRPr="00085CFB">
        <w:rPr>
          <w:i/>
          <w:sz w:val="20"/>
          <w:szCs w:val="20"/>
          <w:lang w:val="en-US"/>
        </w:rPr>
        <w:t>saturation barrier</w:t>
      </w:r>
      <w:r w:rsidR="002066FF" w:rsidRPr="00085CFB">
        <w:rPr>
          <w:sz w:val="20"/>
          <w:szCs w:val="20"/>
          <w:lang w:val="en-US"/>
        </w:rPr>
        <w:t>"</w:t>
      </w:r>
      <w:r w:rsidRPr="00085CFB">
        <w:rPr>
          <w:sz w:val="20"/>
          <w:szCs w:val="20"/>
          <w:lang w:val="en-US"/>
        </w:rPr>
        <w:t>(Pacini)</w:t>
      </w:r>
      <w:r w:rsidR="002066FF" w:rsidRPr="00085CFB">
        <w:rPr>
          <w:sz w:val="20"/>
          <w:szCs w:val="20"/>
          <w:lang w:val="en-US"/>
        </w:rPr>
        <w:t>,</w:t>
      </w:r>
      <w:r w:rsidRPr="00085CFB">
        <w:rPr>
          <w:sz w:val="20"/>
          <w:szCs w:val="20"/>
          <w:lang w:val="en-US"/>
        </w:rPr>
        <w:t xml:space="preserve"> that is</w:t>
      </w:r>
      <w:r w:rsidR="002066FF" w:rsidRPr="00085CFB">
        <w:rPr>
          <w:sz w:val="20"/>
          <w:szCs w:val="20"/>
          <w:lang w:val="en-US"/>
        </w:rPr>
        <w:t xml:space="preserve"> an electromagnetic</w:t>
      </w:r>
      <w:r w:rsidR="00907500" w:rsidRPr="00085CFB">
        <w:rPr>
          <w:sz w:val="20"/>
          <w:szCs w:val="20"/>
          <w:lang w:val="en-US"/>
        </w:rPr>
        <w:t xml:space="preserve"> </w:t>
      </w:r>
      <w:r w:rsidR="002066FF" w:rsidRPr="00085CFB">
        <w:rPr>
          <w:sz w:val="20"/>
          <w:szCs w:val="20"/>
          <w:lang w:val="en-US"/>
        </w:rPr>
        <w:t>radiatio</w:t>
      </w:r>
      <w:r w:rsidR="002F2E7E" w:rsidRPr="00085CFB">
        <w:rPr>
          <w:sz w:val="20"/>
          <w:szCs w:val="20"/>
          <w:lang w:val="en-US"/>
        </w:rPr>
        <w:t>n (</w:t>
      </w:r>
      <w:r w:rsidR="00BB3846" w:rsidRPr="00085CFB">
        <w:rPr>
          <w:sz w:val="20"/>
          <w:szCs w:val="20"/>
          <w:lang w:val="en-US"/>
        </w:rPr>
        <w:t>EMR)</w:t>
      </w:r>
      <w:r w:rsidR="002066FF" w:rsidRPr="00085CFB">
        <w:rPr>
          <w:sz w:val="20"/>
          <w:szCs w:val="20"/>
          <w:lang w:val="en-US"/>
        </w:rPr>
        <w:t xml:space="preserve"> </w:t>
      </w:r>
      <w:r w:rsidR="002066FF" w:rsidRPr="00085CFB">
        <w:rPr>
          <w:i/>
          <w:sz w:val="20"/>
          <w:szCs w:val="20"/>
          <w:lang w:val="en-US"/>
        </w:rPr>
        <w:t>barrier</w:t>
      </w:r>
      <w:r w:rsidR="002066FF" w:rsidRPr="00085CFB">
        <w:rPr>
          <w:sz w:val="20"/>
          <w:szCs w:val="20"/>
          <w:lang w:val="en-US"/>
        </w:rPr>
        <w:t xml:space="preserve">, in our opinion, which represents the DE, which is </w:t>
      </w:r>
      <w:r w:rsidR="002066FF" w:rsidRPr="00085CFB">
        <w:rPr>
          <w:i/>
          <w:sz w:val="20"/>
          <w:szCs w:val="20"/>
          <w:lang w:val="en-US"/>
        </w:rPr>
        <w:t>Radiation Pressure</w:t>
      </w:r>
      <w:r w:rsidR="002066FF" w:rsidRPr="00085CFB">
        <w:rPr>
          <w:sz w:val="20"/>
          <w:szCs w:val="20"/>
          <w:lang w:val="en-US"/>
        </w:rPr>
        <w:t xml:space="preserve">. </w:t>
      </w:r>
      <w:r w:rsidR="00BB3846" w:rsidRPr="00085CFB">
        <w:rPr>
          <w:sz w:val="20"/>
          <w:szCs w:val="20"/>
          <w:lang w:val="en-US"/>
        </w:rPr>
        <w:t>Well</w:t>
      </w:r>
      <w:r w:rsidR="000C571E" w:rsidRPr="00085CFB">
        <w:rPr>
          <w:sz w:val="20"/>
          <w:szCs w:val="20"/>
          <w:lang w:val="en-US"/>
        </w:rPr>
        <w:t>, we think</w:t>
      </w:r>
      <w:r w:rsidR="002066FF" w:rsidRPr="00085CFB">
        <w:rPr>
          <w:sz w:val="20"/>
          <w:szCs w:val="20"/>
          <w:lang w:val="en-US"/>
        </w:rPr>
        <w:t xml:space="preserve"> that this </w:t>
      </w:r>
      <w:r w:rsidR="002066FF" w:rsidRPr="00085CFB">
        <w:rPr>
          <w:i/>
          <w:sz w:val="20"/>
          <w:szCs w:val="20"/>
          <w:lang w:val="en-US"/>
        </w:rPr>
        <w:t>barrier</w:t>
      </w:r>
      <w:r w:rsidR="002066FF" w:rsidRPr="00085CFB">
        <w:rPr>
          <w:sz w:val="20"/>
          <w:szCs w:val="20"/>
          <w:lang w:val="en-US"/>
        </w:rPr>
        <w:t xml:space="preserve"> consists of a multitude of </w:t>
      </w:r>
      <w:r w:rsidR="000C571E" w:rsidRPr="00085CFB">
        <w:rPr>
          <w:sz w:val="20"/>
          <w:szCs w:val="20"/>
          <w:lang w:val="en-US"/>
        </w:rPr>
        <w:t>light quanta</w:t>
      </w:r>
      <w:r w:rsidR="002066FF" w:rsidRPr="00085CFB">
        <w:rPr>
          <w:sz w:val="20"/>
          <w:szCs w:val="20"/>
          <w:lang w:val="en-US"/>
        </w:rPr>
        <w:t xml:space="preserve"> thickened and crammed together, but without exceeding </w:t>
      </w:r>
      <w:r w:rsidR="000C571E" w:rsidRPr="00085CFB">
        <w:rPr>
          <w:sz w:val="20"/>
          <w:szCs w:val="20"/>
          <w:lang w:val="en-US"/>
        </w:rPr>
        <w:t>“</w:t>
      </w:r>
      <w:r w:rsidR="002066FF" w:rsidRPr="00085CFB">
        <w:rPr>
          <w:sz w:val="20"/>
          <w:szCs w:val="20"/>
          <w:lang w:val="en-US"/>
        </w:rPr>
        <w:t>the limit of '</w:t>
      </w:r>
      <w:r w:rsidR="002066FF" w:rsidRPr="00085CFB">
        <w:rPr>
          <w:i/>
          <w:sz w:val="20"/>
          <w:szCs w:val="20"/>
          <w:lang w:val="en-US"/>
        </w:rPr>
        <w:t>compressibility of the radiation</w:t>
      </w:r>
      <w:r w:rsidR="000C571E" w:rsidRPr="00085CFB">
        <w:rPr>
          <w:sz w:val="20"/>
          <w:szCs w:val="20"/>
          <w:lang w:val="en-US"/>
        </w:rPr>
        <w:t>”</w:t>
      </w:r>
      <w:r w:rsidR="00BB3846" w:rsidRPr="00085CFB">
        <w:rPr>
          <w:sz w:val="20"/>
          <w:szCs w:val="20"/>
          <w:lang w:val="en-US"/>
        </w:rPr>
        <w:t>(Feynman, 1965a)</w:t>
      </w:r>
      <w:r w:rsidR="006D0A20" w:rsidRPr="00085CFB">
        <w:rPr>
          <w:sz w:val="20"/>
          <w:szCs w:val="20"/>
          <w:lang w:val="en-US"/>
        </w:rPr>
        <w:t xml:space="preserve"> imposed by the equation (5</w:t>
      </w:r>
      <w:r w:rsidR="00BB3846" w:rsidRPr="00085CFB">
        <w:rPr>
          <w:sz w:val="20"/>
          <w:szCs w:val="20"/>
          <w:lang w:val="en-US"/>
        </w:rPr>
        <w:t>5</w:t>
      </w:r>
      <w:r w:rsidR="002066FF" w:rsidRPr="00085CFB">
        <w:rPr>
          <w:sz w:val="20"/>
          <w:szCs w:val="20"/>
          <w:lang w:val="en-US"/>
        </w:rPr>
        <w:t xml:space="preserve">), although the </w:t>
      </w:r>
      <w:r w:rsidR="006D0A20" w:rsidRPr="00085CFB">
        <w:rPr>
          <w:sz w:val="20"/>
          <w:szCs w:val="20"/>
          <w:lang w:val="en-US"/>
        </w:rPr>
        <w:t>photon</w:t>
      </w:r>
      <w:r w:rsidR="002066FF" w:rsidRPr="00085CFB">
        <w:rPr>
          <w:sz w:val="20"/>
          <w:szCs w:val="20"/>
          <w:lang w:val="en-US"/>
        </w:rPr>
        <w:t>s are bosons, so they aren’t subject to th</w:t>
      </w:r>
      <w:r w:rsidR="00BB3846" w:rsidRPr="00085CFB">
        <w:rPr>
          <w:sz w:val="20"/>
          <w:szCs w:val="20"/>
          <w:lang w:val="en-US"/>
        </w:rPr>
        <w:t>e P</w:t>
      </w:r>
      <w:r w:rsidR="00DC3B89" w:rsidRPr="00085CFB">
        <w:rPr>
          <w:sz w:val="20"/>
          <w:szCs w:val="20"/>
          <w:lang w:val="en-US"/>
        </w:rPr>
        <w:t>auli Exclusion Principle (Pauli</w:t>
      </w:r>
      <w:r w:rsidR="00BB3846" w:rsidRPr="00085CFB">
        <w:rPr>
          <w:sz w:val="20"/>
          <w:szCs w:val="20"/>
          <w:lang w:val="en-US"/>
        </w:rPr>
        <w:t>)</w:t>
      </w:r>
      <w:r w:rsidR="002066FF" w:rsidRPr="00085CFB">
        <w:rPr>
          <w:sz w:val="20"/>
          <w:szCs w:val="20"/>
          <w:lang w:val="en-US"/>
        </w:rPr>
        <w:t>.</w:t>
      </w:r>
      <w:r w:rsidR="00BB3846" w:rsidRPr="00085CFB">
        <w:rPr>
          <w:sz w:val="20"/>
          <w:szCs w:val="20"/>
          <w:lang w:val="en-US"/>
        </w:rPr>
        <w:t xml:space="preserve"> W</w:t>
      </w:r>
      <w:r w:rsidR="002066FF" w:rsidRPr="00085CFB">
        <w:rPr>
          <w:sz w:val="20"/>
          <w:szCs w:val="20"/>
          <w:lang w:val="en-US"/>
        </w:rPr>
        <w:t xml:space="preserve">e believe that </w:t>
      </w:r>
      <w:r w:rsidR="002066FF" w:rsidRPr="00085CFB">
        <w:rPr>
          <w:i/>
          <w:sz w:val="20"/>
          <w:szCs w:val="20"/>
          <w:lang w:val="en-US"/>
        </w:rPr>
        <w:t>the secret</w:t>
      </w:r>
      <w:r w:rsidR="002066FF" w:rsidRPr="00085CFB">
        <w:rPr>
          <w:sz w:val="20"/>
          <w:szCs w:val="20"/>
          <w:lang w:val="en-US"/>
        </w:rPr>
        <w:t xml:space="preserve"> of the consistency of this </w:t>
      </w:r>
      <w:r w:rsidR="002066FF" w:rsidRPr="00085CFB">
        <w:rPr>
          <w:i/>
          <w:sz w:val="20"/>
          <w:szCs w:val="20"/>
          <w:lang w:val="en-US"/>
        </w:rPr>
        <w:t>barrier</w:t>
      </w:r>
      <w:r w:rsidR="002066FF" w:rsidRPr="00085CFB">
        <w:rPr>
          <w:sz w:val="20"/>
          <w:szCs w:val="20"/>
          <w:lang w:val="en-US"/>
        </w:rPr>
        <w:t xml:space="preserve">, which raises a wall so compact, to be able to </w:t>
      </w:r>
      <w:r w:rsidR="00943907" w:rsidRPr="00085CFB">
        <w:rPr>
          <w:sz w:val="20"/>
          <w:szCs w:val="20"/>
          <w:lang w:val="en-US"/>
        </w:rPr>
        <w:t>counteract</w:t>
      </w:r>
      <w:r w:rsidR="002066FF" w:rsidRPr="00085CFB">
        <w:rPr>
          <w:sz w:val="20"/>
          <w:szCs w:val="20"/>
          <w:lang w:val="en-US"/>
        </w:rPr>
        <w:t xml:space="preserve"> the intense S</w:t>
      </w:r>
      <w:r w:rsidR="006D0A20" w:rsidRPr="00085CFB">
        <w:rPr>
          <w:sz w:val="20"/>
          <w:szCs w:val="20"/>
          <w:lang w:val="en-US"/>
        </w:rPr>
        <w:t xml:space="preserve">trong </w:t>
      </w:r>
      <w:r w:rsidR="002066FF" w:rsidRPr="00085CFB">
        <w:rPr>
          <w:sz w:val="20"/>
          <w:szCs w:val="20"/>
          <w:lang w:val="en-US"/>
        </w:rPr>
        <w:t>I</w:t>
      </w:r>
      <w:r w:rsidR="006D0A20" w:rsidRPr="00085CFB">
        <w:rPr>
          <w:sz w:val="20"/>
          <w:szCs w:val="20"/>
          <w:lang w:val="en-US"/>
        </w:rPr>
        <w:t>nteraction</w:t>
      </w:r>
      <w:r w:rsidR="002066FF" w:rsidRPr="00085CFB">
        <w:rPr>
          <w:sz w:val="20"/>
          <w:szCs w:val="20"/>
          <w:lang w:val="en-US"/>
        </w:rPr>
        <w:t xml:space="preserve"> (which would inexorably tend to join the nucleons)</w:t>
      </w:r>
      <w:r w:rsidR="00882DD3" w:rsidRPr="00085CFB">
        <w:rPr>
          <w:sz w:val="20"/>
          <w:szCs w:val="20"/>
          <w:lang w:val="en-US"/>
        </w:rPr>
        <w:t>,</w:t>
      </w:r>
      <w:r w:rsidR="002066FF" w:rsidRPr="00085CFB">
        <w:rPr>
          <w:sz w:val="20"/>
          <w:szCs w:val="20"/>
          <w:lang w:val="en-US"/>
        </w:rPr>
        <w:t xml:space="preserve"> resides in the even though minuscule mass-energy density </w:t>
      </w:r>
      <w:r w:rsidR="002066FF" w:rsidRPr="00085CFB">
        <w:rPr>
          <w:i/>
          <w:sz w:val="20"/>
          <w:szCs w:val="20"/>
          <w:lang w:val="en-US"/>
        </w:rPr>
        <w:t>h</w:t>
      </w:r>
      <w:r w:rsidR="002066FF" w:rsidRPr="00085CFB">
        <w:rPr>
          <w:sz w:val="20"/>
          <w:szCs w:val="20"/>
          <w:lang w:val="en-US"/>
        </w:rPr>
        <w:t xml:space="preserve"> conferred to </w:t>
      </w:r>
      <w:r w:rsidR="006D0A20" w:rsidRPr="00085CFB">
        <w:rPr>
          <w:sz w:val="20"/>
          <w:szCs w:val="20"/>
          <w:lang w:val="en-US"/>
        </w:rPr>
        <w:t>photon</w:t>
      </w:r>
      <w:r w:rsidR="00AE4F80" w:rsidRPr="00085CFB">
        <w:rPr>
          <w:sz w:val="20"/>
          <w:szCs w:val="20"/>
          <w:lang w:val="en-US"/>
        </w:rPr>
        <w:t>, the Planck's Constant.</w:t>
      </w:r>
    </w:p>
    <w:p w:rsidR="002066FF" w:rsidRPr="00085CFB" w:rsidRDefault="00943907" w:rsidP="00132938">
      <w:pPr>
        <w:snapToGrid w:val="0"/>
        <w:ind w:firstLine="425"/>
        <w:jc w:val="both"/>
        <w:rPr>
          <w:sz w:val="20"/>
          <w:szCs w:val="20"/>
          <w:lang w:val="en-US"/>
        </w:rPr>
      </w:pPr>
      <w:r w:rsidRPr="00085CFB">
        <w:rPr>
          <w:sz w:val="20"/>
          <w:szCs w:val="20"/>
          <w:lang w:val="en-US"/>
        </w:rPr>
        <w:t>However</w:t>
      </w:r>
      <w:r w:rsidR="00AE4F80" w:rsidRPr="00085CFB">
        <w:rPr>
          <w:sz w:val="20"/>
          <w:szCs w:val="20"/>
          <w:lang w:val="en-US"/>
        </w:rPr>
        <w:t>,</w:t>
      </w:r>
      <w:r w:rsidR="00135617" w:rsidRPr="00085CFB">
        <w:rPr>
          <w:sz w:val="20"/>
          <w:szCs w:val="20"/>
          <w:lang w:val="en-US"/>
        </w:rPr>
        <w:t xml:space="preserve"> </w:t>
      </w:r>
      <w:r w:rsidR="002066FF" w:rsidRPr="00085CFB">
        <w:rPr>
          <w:sz w:val="20"/>
          <w:szCs w:val="20"/>
          <w:lang w:val="en-US"/>
        </w:rPr>
        <w:t>one might as</w:t>
      </w:r>
      <w:r w:rsidR="006D0A20" w:rsidRPr="00085CFB">
        <w:rPr>
          <w:sz w:val="20"/>
          <w:szCs w:val="20"/>
          <w:lang w:val="en-US"/>
        </w:rPr>
        <w:t>k: how is the presence of the light quanta</w:t>
      </w:r>
      <w:r w:rsidR="002066FF" w:rsidRPr="00085CFB">
        <w:rPr>
          <w:sz w:val="20"/>
          <w:szCs w:val="20"/>
          <w:lang w:val="en-US"/>
        </w:rPr>
        <w:t xml:space="preserve"> justified within the atom? They should be the remitted </w:t>
      </w:r>
      <w:r w:rsidR="006D0A20" w:rsidRPr="00085CFB">
        <w:rPr>
          <w:sz w:val="20"/>
          <w:szCs w:val="20"/>
          <w:lang w:val="en-US"/>
        </w:rPr>
        <w:t>photon</w:t>
      </w:r>
      <w:r w:rsidR="002066FF" w:rsidRPr="00085CFB">
        <w:rPr>
          <w:sz w:val="20"/>
          <w:szCs w:val="20"/>
          <w:lang w:val="en-US"/>
        </w:rPr>
        <w:t xml:space="preserve">s trapped in the 'recombination' phase, which occurred </w:t>
      </w:r>
      <w:r w:rsidR="00135617" w:rsidRPr="00085CFB">
        <w:rPr>
          <w:sz w:val="20"/>
          <w:szCs w:val="20"/>
          <w:lang w:val="en-US"/>
        </w:rPr>
        <w:t>≈</w:t>
      </w:r>
      <w:r w:rsidR="002066FF" w:rsidRPr="00085CFB">
        <w:rPr>
          <w:sz w:val="20"/>
          <w:szCs w:val="20"/>
          <w:lang w:val="en-US"/>
        </w:rPr>
        <w:t xml:space="preserve"> 380000 years after the </w:t>
      </w:r>
      <w:r w:rsidR="00882DD3" w:rsidRPr="00085CFB">
        <w:rPr>
          <w:sz w:val="20"/>
          <w:szCs w:val="20"/>
          <w:lang w:val="en-US"/>
        </w:rPr>
        <w:t>Big Ban</w:t>
      </w:r>
      <w:r w:rsidR="002F2E7E" w:rsidRPr="00085CFB">
        <w:rPr>
          <w:sz w:val="20"/>
          <w:szCs w:val="20"/>
          <w:lang w:val="en-US"/>
        </w:rPr>
        <w:t>g (</w:t>
      </w:r>
      <w:r w:rsidR="002066FF" w:rsidRPr="00085CFB">
        <w:rPr>
          <w:sz w:val="20"/>
          <w:szCs w:val="20"/>
          <w:lang w:val="en-US"/>
        </w:rPr>
        <w:t>BB</w:t>
      </w:r>
      <w:r w:rsidR="00882DD3" w:rsidRPr="00085CFB">
        <w:rPr>
          <w:sz w:val="20"/>
          <w:szCs w:val="20"/>
          <w:lang w:val="en-US"/>
        </w:rPr>
        <w:t>)</w:t>
      </w:r>
      <w:r w:rsidR="002066FF" w:rsidRPr="00085CFB">
        <w:rPr>
          <w:sz w:val="20"/>
          <w:szCs w:val="20"/>
          <w:lang w:val="en-US"/>
        </w:rPr>
        <w:t xml:space="preserve"> </w:t>
      </w:r>
      <w:r w:rsidRPr="00085CFB">
        <w:rPr>
          <w:sz w:val="20"/>
          <w:szCs w:val="20"/>
          <w:lang w:val="en-US"/>
        </w:rPr>
        <w:t>(Hack)</w:t>
      </w:r>
      <w:r w:rsidR="002066FF" w:rsidRPr="00085CFB">
        <w:rPr>
          <w:sz w:val="20"/>
          <w:szCs w:val="20"/>
          <w:lang w:val="en-US"/>
        </w:rPr>
        <w:t xml:space="preserve">, when the </w:t>
      </w:r>
      <w:r w:rsidR="00135617" w:rsidRPr="00085CFB">
        <w:rPr>
          <w:sz w:val="20"/>
          <w:szCs w:val="20"/>
          <w:lang w:val="en-US"/>
        </w:rPr>
        <w:t>photon</w:t>
      </w:r>
      <w:r w:rsidR="002066FF" w:rsidRPr="00085CFB">
        <w:rPr>
          <w:sz w:val="20"/>
          <w:szCs w:val="20"/>
          <w:lang w:val="en-US"/>
        </w:rPr>
        <w:t xml:space="preserve"> energy fell to &lt;13.6 eV. A confirmation of this concept is provided by the atomic explosions, which emit in the atmosphere an amazing quantity of light, really blinding (whose average energy is 2.48</w:t>
      </w:r>
      <w:r w:rsidR="00882DD3" w:rsidRPr="00085CFB">
        <w:rPr>
          <w:sz w:val="20"/>
          <w:szCs w:val="20"/>
          <w:lang w:val="en-US"/>
        </w:rPr>
        <w:t xml:space="preserve"> </w:t>
      </w:r>
      <w:r w:rsidR="002066FF" w:rsidRPr="00085CFB">
        <w:rPr>
          <w:sz w:val="20"/>
          <w:szCs w:val="20"/>
          <w:lang w:val="en-US"/>
        </w:rPr>
        <w:t xml:space="preserve">eV), in addition to other </w:t>
      </w:r>
      <w:r w:rsidRPr="00085CFB">
        <w:rPr>
          <w:sz w:val="20"/>
          <w:szCs w:val="20"/>
          <w:lang w:val="en-US"/>
        </w:rPr>
        <w:t>EMR</w:t>
      </w:r>
      <w:r w:rsidRPr="00085CFB">
        <w:rPr>
          <w:sz w:val="20"/>
          <w:szCs w:val="20"/>
          <w:vertAlign w:val="subscript"/>
          <w:lang w:val="en-US"/>
        </w:rPr>
        <w:t>s</w:t>
      </w:r>
      <w:r w:rsidR="00E915AC" w:rsidRPr="00085CFB">
        <w:rPr>
          <w:sz w:val="20"/>
          <w:szCs w:val="20"/>
          <w:lang w:val="en-US"/>
        </w:rPr>
        <w:t xml:space="preserve">. </w:t>
      </w:r>
      <w:r w:rsidRPr="00085CFB">
        <w:rPr>
          <w:sz w:val="20"/>
          <w:szCs w:val="20"/>
          <w:lang w:val="en-US"/>
        </w:rPr>
        <w:t>In this way</w:t>
      </w:r>
      <w:r w:rsidR="002066FF" w:rsidRPr="00085CFB">
        <w:rPr>
          <w:sz w:val="20"/>
          <w:szCs w:val="20"/>
          <w:lang w:val="en-US"/>
        </w:rPr>
        <w:t xml:space="preserve">, with the 'recombination', that is with the formation of atoms, probably a large number of </w:t>
      </w:r>
      <w:r w:rsidR="00E915AC" w:rsidRPr="00085CFB">
        <w:rPr>
          <w:sz w:val="20"/>
          <w:szCs w:val="20"/>
          <w:lang w:val="en-US"/>
        </w:rPr>
        <w:t>Planck’s grains</w:t>
      </w:r>
      <w:r w:rsidR="002066FF" w:rsidRPr="00085CFB">
        <w:rPr>
          <w:sz w:val="20"/>
          <w:szCs w:val="20"/>
          <w:lang w:val="en-US"/>
        </w:rPr>
        <w:t xml:space="preserve"> are incorporated too, no longer able to break the link between the electron and the proton in a hydrogen atom (whose binding energy is 13.6 eV). In our comfort, Randall writes: “The intra-atomic space </w:t>
      </w:r>
      <w:r w:rsidR="00E915AC" w:rsidRPr="00085CFB">
        <w:rPr>
          <w:sz w:val="20"/>
          <w:szCs w:val="20"/>
          <w:lang w:val="en-US"/>
        </w:rPr>
        <w:t>i</w:t>
      </w:r>
      <w:r w:rsidR="002066FF" w:rsidRPr="00085CFB">
        <w:rPr>
          <w:sz w:val="20"/>
          <w:szCs w:val="20"/>
          <w:lang w:val="en-US"/>
        </w:rPr>
        <w:t>s</w:t>
      </w:r>
      <w:r w:rsidR="00E915AC" w:rsidRPr="00085CFB">
        <w:rPr>
          <w:sz w:val="20"/>
          <w:szCs w:val="20"/>
          <w:lang w:val="en-US"/>
        </w:rPr>
        <w:t xml:space="preserve"> full</w:t>
      </w:r>
      <w:r w:rsidR="002066FF" w:rsidRPr="00085CFB">
        <w:rPr>
          <w:sz w:val="20"/>
          <w:szCs w:val="20"/>
          <w:lang w:val="en-US"/>
        </w:rPr>
        <w:t xml:space="preserve"> of </w:t>
      </w:r>
      <w:r w:rsidR="00E915AC" w:rsidRPr="00085CFB">
        <w:rPr>
          <w:sz w:val="20"/>
          <w:szCs w:val="20"/>
          <w:lang w:val="en-US"/>
        </w:rPr>
        <w:t>photon</w:t>
      </w:r>
      <w:r w:rsidR="002066FF" w:rsidRPr="00085CFB">
        <w:rPr>
          <w:sz w:val="20"/>
          <w:szCs w:val="20"/>
          <w:lang w:val="en-US"/>
        </w:rPr>
        <w:t>s”</w:t>
      </w:r>
      <w:r w:rsidR="00AE4F80" w:rsidRPr="00085CFB">
        <w:rPr>
          <w:sz w:val="20"/>
          <w:szCs w:val="20"/>
          <w:lang w:val="en-US"/>
        </w:rPr>
        <w:t xml:space="preserve"> </w:t>
      </w:r>
      <w:r w:rsidRPr="00085CFB">
        <w:rPr>
          <w:sz w:val="20"/>
          <w:szCs w:val="20"/>
          <w:lang w:val="en-US"/>
        </w:rPr>
        <w:t>(Randall)</w:t>
      </w:r>
      <w:r w:rsidR="002066FF" w:rsidRPr="00085CFB">
        <w:rPr>
          <w:sz w:val="20"/>
          <w:szCs w:val="20"/>
          <w:lang w:val="en-US"/>
        </w:rPr>
        <w:t>.</w:t>
      </w:r>
      <w:r w:rsidR="002F2E7E" w:rsidRPr="00085CFB">
        <w:rPr>
          <w:sz w:val="20"/>
          <w:szCs w:val="20"/>
          <w:lang w:val="en-US"/>
        </w:rPr>
        <w:t xml:space="preserve"> </w:t>
      </w:r>
    </w:p>
    <w:p w:rsidR="002066FF" w:rsidRPr="00085CFB" w:rsidRDefault="007401ED" w:rsidP="00132938">
      <w:pPr>
        <w:snapToGrid w:val="0"/>
        <w:ind w:firstLine="425"/>
        <w:jc w:val="both"/>
        <w:rPr>
          <w:color w:val="FF0000"/>
          <w:sz w:val="20"/>
          <w:szCs w:val="20"/>
          <w:lang w:val="en-US"/>
        </w:rPr>
      </w:pPr>
      <w:r w:rsidRPr="00085CFB">
        <w:rPr>
          <w:sz w:val="20"/>
          <w:szCs w:val="20"/>
          <w:lang w:val="en-US"/>
        </w:rPr>
        <w:t>Shortly</w:t>
      </w:r>
      <w:r w:rsidR="002066FF" w:rsidRPr="00085CFB">
        <w:rPr>
          <w:sz w:val="20"/>
          <w:szCs w:val="20"/>
          <w:lang w:val="en-US"/>
        </w:rPr>
        <w:t xml:space="preserve">, this </w:t>
      </w:r>
      <w:r w:rsidR="002066FF" w:rsidRPr="00085CFB">
        <w:rPr>
          <w:i/>
          <w:sz w:val="20"/>
          <w:szCs w:val="20"/>
          <w:lang w:val="en-US"/>
        </w:rPr>
        <w:t>repulsive force</w:t>
      </w:r>
      <w:r w:rsidR="002066FF" w:rsidRPr="00085CFB">
        <w:rPr>
          <w:sz w:val="20"/>
          <w:szCs w:val="20"/>
          <w:lang w:val="en-US"/>
        </w:rPr>
        <w:t xml:space="preserve"> that acts within the atom, already signaled by Levy, could represent and show another mode of action, and of operational place, of DE, </w:t>
      </w:r>
      <w:r w:rsidR="00CC47B6" w:rsidRPr="00085CFB">
        <w:rPr>
          <w:sz w:val="20"/>
          <w:szCs w:val="20"/>
          <w:lang w:val="en-US"/>
        </w:rPr>
        <w:t>corresponding to a</w:t>
      </w:r>
      <w:r w:rsidR="002066FF" w:rsidRPr="00085CFB">
        <w:rPr>
          <w:sz w:val="20"/>
          <w:szCs w:val="20"/>
          <w:lang w:val="en-US"/>
        </w:rPr>
        <w:t xml:space="preserve"> </w:t>
      </w:r>
      <w:r w:rsidR="002F1D6B" w:rsidRPr="00085CFB">
        <w:rPr>
          <w:i/>
          <w:sz w:val="20"/>
          <w:szCs w:val="20"/>
          <w:lang w:val="en-US"/>
        </w:rPr>
        <w:t>Photonic</w:t>
      </w:r>
      <w:r w:rsidR="002066FF" w:rsidRPr="00085CFB">
        <w:rPr>
          <w:i/>
          <w:sz w:val="20"/>
          <w:szCs w:val="20"/>
          <w:lang w:val="en-US"/>
        </w:rPr>
        <w:t xml:space="preserve"> counter-Pressure</w:t>
      </w:r>
      <w:r w:rsidR="002066FF" w:rsidRPr="00085CFB">
        <w:rPr>
          <w:sz w:val="20"/>
          <w:szCs w:val="20"/>
          <w:lang w:val="en-US"/>
        </w:rPr>
        <w:t xml:space="preserve">. </w:t>
      </w:r>
      <w:r w:rsidRPr="00085CFB">
        <w:rPr>
          <w:sz w:val="20"/>
          <w:szCs w:val="20"/>
          <w:lang w:val="en-US"/>
        </w:rPr>
        <w:t>Hence</w:t>
      </w:r>
      <w:r w:rsidR="002066FF" w:rsidRPr="00085CFB">
        <w:rPr>
          <w:sz w:val="20"/>
          <w:szCs w:val="20"/>
          <w:lang w:val="en-US"/>
        </w:rPr>
        <w:t xml:space="preserve">, in this different </w:t>
      </w:r>
      <w:r w:rsidR="002066FF" w:rsidRPr="00085CFB">
        <w:rPr>
          <w:i/>
          <w:sz w:val="20"/>
          <w:szCs w:val="20"/>
          <w:lang w:val="en-US"/>
        </w:rPr>
        <w:t>modus operandi</w:t>
      </w:r>
      <w:r w:rsidR="002066FF" w:rsidRPr="00085CFB">
        <w:rPr>
          <w:sz w:val="20"/>
          <w:szCs w:val="20"/>
          <w:lang w:val="en-US"/>
        </w:rPr>
        <w:t xml:space="preserve">, the DE carries out its action conveyed by sufficiently energetic </w:t>
      </w:r>
      <w:r w:rsidR="00CC47B6" w:rsidRPr="00085CFB">
        <w:rPr>
          <w:sz w:val="20"/>
          <w:szCs w:val="20"/>
          <w:lang w:val="en-US"/>
        </w:rPr>
        <w:t>Planck’s quanta</w:t>
      </w:r>
      <w:r w:rsidR="000B0120" w:rsidRPr="00085CFB">
        <w:rPr>
          <w:sz w:val="20"/>
          <w:szCs w:val="20"/>
          <w:lang w:val="en-US"/>
        </w:rPr>
        <w:t xml:space="preserve">, </w:t>
      </w:r>
      <w:r w:rsidR="002066FF" w:rsidRPr="00085CFB">
        <w:rPr>
          <w:sz w:val="20"/>
          <w:szCs w:val="20"/>
          <w:lang w:val="en-US"/>
        </w:rPr>
        <w:t xml:space="preserve">demonstrating </w:t>
      </w:r>
      <w:r w:rsidR="000B0120" w:rsidRPr="00085CFB">
        <w:rPr>
          <w:sz w:val="20"/>
          <w:szCs w:val="20"/>
          <w:lang w:val="en-US"/>
        </w:rPr>
        <w:t>in this way</w:t>
      </w:r>
      <w:r w:rsidR="002066FF" w:rsidRPr="00085CFB">
        <w:rPr>
          <w:sz w:val="20"/>
          <w:szCs w:val="20"/>
          <w:lang w:val="en-US"/>
        </w:rPr>
        <w:t xml:space="preserve"> </w:t>
      </w:r>
      <w:r w:rsidR="002066FF" w:rsidRPr="00085CFB">
        <w:rPr>
          <w:sz w:val="20"/>
          <w:szCs w:val="20"/>
          <w:lang w:val="en-US"/>
        </w:rPr>
        <w:lastRenderedPageBreak/>
        <w:t>that the energy density of the DE vary according to the context in which it operates.</w:t>
      </w:r>
    </w:p>
    <w:p w:rsidR="00A23650" w:rsidRPr="00085CFB" w:rsidRDefault="00132938" w:rsidP="00132938">
      <w:pPr>
        <w:snapToGrid w:val="0"/>
        <w:ind w:firstLine="425"/>
        <w:jc w:val="both"/>
        <w:rPr>
          <w:sz w:val="20"/>
          <w:szCs w:val="20"/>
          <w:lang w:val="en-US"/>
        </w:rPr>
      </w:pPr>
      <w:r w:rsidRPr="00085CFB">
        <w:rPr>
          <w:b/>
          <w:sz w:val="20"/>
          <w:szCs w:val="20"/>
          <w:lang w:val="en-US"/>
        </w:rPr>
        <w:t>F) Intra-Nuclear Spaces</w:t>
      </w:r>
      <w:r w:rsidR="0022654A" w:rsidRPr="00085CFB">
        <w:rPr>
          <w:sz w:val="20"/>
          <w:szCs w:val="20"/>
          <w:lang w:val="en-US"/>
        </w:rPr>
        <w:t xml:space="preserve">: to this purpose </w:t>
      </w:r>
      <w:r w:rsidR="00A23650" w:rsidRPr="00085CFB">
        <w:rPr>
          <w:sz w:val="20"/>
          <w:szCs w:val="20"/>
          <w:lang w:val="en-US"/>
        </w:rPr>
        <w:t xml:space="preserve">Pacini </w:t>
      </w:r>
      <w:r w:rsidR="0022654A" w:rsidRPr="00085CFB">
        <w:rPr>
          <w:sz w:val="20"/>
          <w:szCs w:val="20"/>
          <w:lang w:val="en-US"/>
        </w:rPr>
        <w:t>points out</w:t>
      </w:r>
      <w:r w:rsidR="00A23650" w:rsidRPr="00085CFB">
        <w:rPr>
          <w:sz w:val="20"/>
          <w:szCs w:val="20"/>
          <w:lang w:val="en-US"/>
        </w:rPr>
        <w:t xml:space="preserve">: "But there is more: to be convinced of this </w:t>
      </w:r>
      <w:r w:rsidR="00A23650" w:rsidRPr="00085CFB">
        <w:rPr>
          <w:i/>
          <w:sz w:val="20"/>
          <w:szCs w:val="20"/>
          <w:lang w:val="en-US"/>
        </w:rPr>
        <w:t>Repulsive Force</w:t>
      </w:r>
      <w:r w:rsidR="00A23650" w:rsidRPr="00085CFB">
        <w:rPr>
          <w:sz w:val="20"/>
          <w:szCs w:val="20"/>
          <w:lang w:val="en-US"/>
        </w:rPr>
        <w:t>, which acts as 'repulsive', as for trains, between the two particles, we should think that without it, the atomic nucleus would not hold up and would tend to shrink more and mor</w:t>
      </w:r>
      <w:r w:rsidR="0022654A" w:rsidRPr="00085CFB">
        <w:rPr>
          <w:sz w:val="20"/>
          <w:szCs w:val="20"/>
          <w:lang w:val="en-US"/>
        </w:rPr>
        <w:t>e"(Pacini)</w:t>
      </w:r>
      <w:r w:rsidR="00A23650" w:rsidRPr="00085CFB">
        <w:rPr>
          <w:sz w:val="20"/>
          <w:szCs w:val="20"/>
          <w:lang w:val="en-US"/>
        </w:rPr>
        <w:t>.</w:t>
      </w:r>
      <w:r w:rsidR="0022654A" w:rsidRPr="00085CFB">
        <w:rPr>
          <w:sz w:val="20"/>
          <w:szCs w:val="20"/>
          <w:lang w:val="en-US"/>
        </w:rPr>
        <w:t xml:space="preserve"> T</w:t>
      </w:r>
      <w:r w:rsidR="00A23650" w:rsidRPr="00085CFB">
        <w:rPr>
          <w:sz w:val="20"/>
          <w:szCs w:val="20"/>
          <w:lang w:val="en-US"/>
        </w:rPr>
        <w:t xml:space="preserve">his </w:t>
      </w:r>
      <w:r w:rsidR="00CE5121" w:rsidRPr="00085CFB">
        <w:rPr>
          <w:sz w:val="20"/>
          <w:szCs w:val="20"/>
          <w:lang w:val="en-US"/>
        </w:rPr>
        <w:t>Pacini’s</w:t>
      </w:r>
      <w:r w:rsidR="00A11CCC" w:rsidRPr="00085CFB">
        <w:rPr>
          <w:sz w:val="20"/>
          <w:szCs w:val="20"/>
          <w:lang w:val="en-US"/>
        </w:rPr>
        <w:t xml:space="preserve"> </w:t>
      </w:r>
      <w:r w:rsidR="00A23650" w:rsidRPr="00085CFB">
        <w:rPr>
          <w:sz w:val="20"/>
          <w:szCs w:val="20"/>
          <w:lang w:val="en-US"/>
        </w:rPr>
        <w:t>statement gives a primary and absolute value to the DE</w:t>
      </w:r>
      <w:r w:rsidR="00CE5121" w:rsidRPr="00085CFB">
        <w:rPr>
          <w:sz w:val="20"/>
          <w:szCs w:val="20"/>
          <w:lang w:val="en-US"/>
        </w:rPr>
        <w:t xml:space="preserve">. In </w:t>
      </w:r>
      <w:r w:rsidR="00CA0658" w:rsidRPr="00085CFB">
        <w:rPr>
          <w:sz w:val="20"/>
          <w:szCs w:val="20"/>
          <w:lang w:val="en-US"/>
        </w:rPr>
        <w:t>ef</w:t>
      </w:r>
      <w:r w:rsidR="00CE5121" w:rsidRPr="00085CFB">
        <w:rPr>
          <w:sz w:val="20"/>
          <w:szCs w:val="20"/>
          <w:lang w:val="en-US"/>
        </w:rPr>
        <w:t>f</w:t>
      </w:r>
      <w:r w:rsidR="00CA0658" w:rsidRPr="00085CFB">
        <w:rPr>
          <w:sz w:val="20"/>
          <w:szCs w:val="20"/>
          <w:lang w:val="en-US"/>
        </w:rPr>
        <w:t>e</w:t>
      </w:r>
      <w:r w:rsidR="00CE5121" w:rsidRPr="00085CFB">
        <w:rPr>
          <w:sz w:val="20"/>
          <w:szCs w:val="20"/>
          <w:lang w:val="en-US"/>
        </w:rPr>
        <w:t>ct,</w:t>
      </w:r>
      <w:r w:rsidR="00A23650" w:rsidRPr="00085CFB">
        <w:rPr>
          <w:sz w:val="20"/>
          <w:szCs w:val="20"/>
          <w:lang w:val="en-US"/>
        </w:rPr>
        <w:t xml:space="preserve"> without the anti-gravity balancing action of this </w:t>
      </w:r>
      <w:r w:rsidR="00A23650" w:rsidRPr="00085CFB">
        <w:rPr>
          <w:i/>
          <w:sz w:val="20"/>
          <w:szCs w:val="20"/>
          <w:lang w:val="en-US"/>
        </w:rPr>
        <w:t>repulsive force</w:t>
      </w:r>
      <w:r w:rsidR="00A23650" w:rsidRPr="00085CFB">
        <w:rPr>
          <w:sz w:val="20"/>
          <w:szCs w:val="20"/>
          <w:lang w:val="en-US"/>
        </w:rPr>
        <w:t xml:space="preserve">, which we identified as a </w:t>
      </w:r>
      <w:r w:rsidR="00A23650" w:rsidRPr="00085CFB">
        <w:rPr>
          <w:i/>
          <w:sz w:val="20"/>
          <w:szCs w:val="20"/>
          <w:lang w:val="en-US"/>
        </w:rPr>
        <w:t>Photonic counter-Pressure</w:t>
      </w:r>
      <w:r w:rsidR="00A23650" w:rsidRPr="00085CFB">
        <w:rPr>
          <w:sz w:val="20"/>
          <w:szCs w:val="20"/>
          <w:lang w:val="en-US"/>
        </w:rPr>
        <w:t>, the world would not be as it is</w:t>
      </w:r>
      <w:r w:rsidR="002F2E7E" w:rsidRPr="00085CFB">
        <w:rPr>
          <w:sz w:val="20"/>
          <w:szCs w:val="20"/>
          <w:lang w:val="en-US"/>
        </w:rPr>
        <w:t>! (</w:t>
      </w:r>
      <w:r w:rsidR="00CA0658" w:rsidRPr="00085CFB">
        <w:rPr>
          <w:sz w:val="20"/>
          <w:szCs w:val="20"/>
          <w:lang w:val="en-US"/>
        </w:rPr>
        <w:t>Puccini,2019,c</w:t>
      </w:r>
      <w:r w:rsidR="002827E1" w:rsidRPr="00085CFB">
        <w:rPr>
          <w:sz w:val="20"/>
          <w:szCs w:val="20"/>
          <w:lang w:val="en-US"/>
        </w:rPr>
        <w:t>)</w:t>
      </w:r>
      <w:r w:rsidR="00902883" w:rsidRPr="00085CFB">
        <w:rPr>
          <w:sz w:val="20"/>
          <w:szCs w:val="20"/>
          <w:lang w:val="en-US"/>
        </w:rPr>
        <w:t>.</w:t>
      </w:r>
    </w:p>
    <w:p w:rsidR="00F547BD" w:rsidRPr="00085CFB" w:rsidRDefault="00132938" w:rsidP="00132938">
      <w:pPr>
        <w:snapToGrid w:val="0"/>
        <w:ind w:firstLine="425"/>
        <w:jc w:val="both"/>
        <w:rPr>
          <w:sz w:val="20"/>
          <w:szCs w:val="20"/>
          <w:lang w:val="en-US"/>
        </w:rPr>
      </w:pPr>
      <w:r w:rsidRPr="00085CFB">
        <w:rPr>
          <w:b/>
          <w:sz w:val="20"/>
          <w:szCs w:val="20"/>
          <w:lang w:val="en-US"/>
        </w:rPr>
        <w:t>G) Intra-Nucleonic Spaces</w:t>
      </w:r>
      <w:r w:rsidR="00CA0658" w:rsidRPr="00085CFB">
        <w:rPr>
          <w:sz w:val="20"/>
          <w:szCs w:val="20"/>
          <w:lang w:val="en-US"/>
        </w:rPr>
        <w:t>: and’ interesting to emphasize that w</w:t>
      </w:r>
      <w:r w:rsidR="00F547BD" w:rsidRPr="00085CFB">
        <w:rPr>
          <w:sz w:val="20"/>
          <w:szCs w:val="20"/>
          <w:lang w:val="en-US"/>
        </w:rPr>
        <w:t>hat happens inside the atomic space, as previously described, can also occur in the nucleus and even inside a nucleon, that is in the intra-nucleon</w:t>
      </w:r>
      <w:r w:rsidR="00CA0658" w:rsidRPr="00085CFB">
        <w:rPr>
          <w:sz w:val="20"/>
          <w:szCs w:val="20"/>
          <w:lang w:val="en-US"/>
        </w:rPr>
        <w:t>ic</w:t>
      </w:r>
      <w:r w:rsidR="00F547BD" w:rsidRPr="00085CFB">
        <w:rPr>
          <w:sz w:val="20"/>
          <w:szCs w:val="20"/>
          <w:lang w:val="en-US"/>
        </w:rPr>
        <w:t xml:space="preserve"> space. </w:t>
      </w:r>
      <w:r w:rsidR="00433CA1" w:rsidRPr="00085CFB">
        <w:rPr>
          <w:sz w:val="20"/>
          <w:szCs w:val="20"/>
          <w:lang w:val="en-US"/>
        </w:rPr>
        <w:t>I</w:t>
      </w:r>
      <w:r w:rsidR="00F547BD" w:rsidRPr="00085CFB">
        <w:rPr>
          <w:sz w:val="20"/>
          <w:szCs w:val="20"/>
          <w:lang w:val="en-US"/>
        </w:rPr>
        <w:t xml:space="preserve">n fact, "this mysterious </w:t>
      </w:r>
      <w:r w:rsidR="00433CA1" w:rsidRPr="00085CFB">
        <w:rPr>
          <w:sz w:val="20"/>
          <w:szCs w:val="20"/>
          <w:lang w:val="en-US"/>
        </w:rPr>
        <w:t xml:space="preserve">antigravity </w:t>
      </w:r>
      <w:r w:rsidR="00F547BD" w:rsidRPr="00085CFB">
        <w:rPr>
          <w:sz w:val="20"/>
          <w:szCs w:val="20"/>
          <w:lang w:val="en-US"/>
        </w:rPr>
        <w:t>repulsive energy, or 5</w:t>
      </w:r>
      <w:r w:rsidR="00F547BD" w:rsidRPr="00085CFB">
        <w:rPr>
          <w:sz w:val="20"/>
          <w:szCs w:val="20"/>
          <w:vertAlign w:val="superscript"/>
          <w:lang w:val="en-US"/>
        </w:rPr>
        <w:t>th</w:t>
      </w:r>
      <w:r w:rsidR="00F547BD" w:rsidRPr="00085CFB">
        <w:rPr>
          <w:sz w:val="20"/>
          <w:szCs w:val="20"/>
          <w:lang w:val="en-US"/>
        </w:rPr>
        <w:t xml:space="preserve"> Force, should also act against the gluons, thus succeeding in overriding the S</w:t>
      </w:r>
      <w:r w:rsidR="00433CA1" w:rsidRPr="00085CFB">
        <w:rPr>
          <w:sz w:val="20"/>
          <w:szCs w:val="20"/>
          <w:lang w:val="en-US"/>
        </w:rPr>
        <w:t xml:space="preserve">trong </w:t>
      </w:r>
      <w:r w:rsidR="00F547BD" w:rsidRPr="00085CFB">
        <w:rPr>
          <w:sz w:val="20"/>
          <w:szCs w:val="20"/>
          <w:lang w:val="en-US"/>
        </w:rPr>
        <w:t>I</w:t>
      </w:r>
      <w:r w:rsidR="00433CA1" w:rsidRPr="00085CFB">
        <w:rPr>
          <w:sz w:val="20"/>
          <w:szCs w:val="20"/>
          <w:lang w:val="en-US"/>
        </w:rPr>
        <w:t>nteraction when the quarks (Q</w:t>
      </w:r>
      <w:r w:rsidR="00433CA1" w:rsidRPr="00085CFB">
        <w:rPr>
          <w:sz w:val="20"/>
          <w:szCs w:val="20"/>
          <w:vertAlign w:val="subscript"/>
          <w:lang w:val="en-US"/>
        </w:rPr>
        <w:t>s</w:t>
      </w:r>
      <w:r w:rsidR="00F547BD" w:rsidRPr="00085CFB">
        <w:rPr>
          <w:sz w:val="20"/>
          <w:szCs w:val="20"/>
          <w:lang w:val="en-US"/>
        </w:rPr>
        <w:t>) tend to get too close to each other, that is when they almost touch each other, but not really: that is there is always some space between the Q</w:t>
      </w:r>
      <w:r w:rsidR="00433CA1" w:rsidRPr="00085CFB">
        <w:rPr>
          <w:sz w:val="20"/>
          <w:szCs w:val="20"/>
          <w:vertAlign w:val="subscript"/>
          <w:lang w:val="en-US"/>
        </w:rPr>
        <w:t>s</w:t>
      </w:r>
      <w:r w:rsidR="00F547BD" w:rsidRPr="00085CFB">
        <w:rPr>
          <w:sz w:val="20"/>
          <w:szCs w:val="20"/>
          <w:lang w:val="en-US"/>
        </w:rPr>
        <w:t xml:space="preserve">. The space is apparently empty, but actually it is occupied by </w:t>
      </w:r>
      <w:r w:rsidR="00433CA1" w:rsidRPr="00085CFB">
        <w:rPr>
          <w:sz w:val="20"/>
          <w:szCs w:val="20"/>
          <w:lang w:val="en-US"/>
        </w:rPr>
        <w:t xml:space="preserve">the </w:t>
      </w:r>
      <w:r w:rsidR="00F547BD" w:rsidRPr="00085CFB">
        <w:rPr>
          <w:i/>
          <w:sz w:val="20"/>
          <w:szCs w:val="20"/>
          <w:lang w:val="en-US"/>
        </w:rPr>
        <w:t>thickness</w:t>
      </w:r>
      <w:r w:rsidR="00F547BD" w:rsidRPr="00085CFB">
        <w:rPr>
          <w:sz w:val="20"/>
          <w:szCs w:val="20"/>
          <w:lang w:val="en-US"/>
        </w:rPr>
        <w:t xml:space="preserve"> of the 5</w:t>
      </w:r>
      <w:r w:rsidR="00F547BD" w:rsidRPr="00085CFB">
        <w:rPr>
          <w:sz w:val="20"/>
          <w:szCs w:val="20"/>
          <w:vertAlign w:val="superscript"/>
          <w:lang w:val="en-US"/>
        </w:rPr>
        <w:t>th</w:t>
      </w:r>
      <w:r w:rsidR="00F547BD" w:rsidRPr="00085CFB">
        <w:rPr>
          <w:sz w:val="20"/>
          <w:szCs w:val="20"/>
          <w:lang w:val="en-US"/>
        </w:rPr>
        <w:t xml:space="preserve"> </w:t>
      </w:r>
      <w:r w:rsidR="005F4891" w:rsidRPr="00085CFB">
        <w:rPr>
          <w:sz w:val="20"/>
          <w:szCs w:val="20"/>
          <w:lang w:val="en-US"/>
        </w:rPr>
        <w:t>Force"</w:t>
      </w:r>
      <w:r w:rsidR="00085CFB" w:rsidRPr="00085CFB">
        <w:rPr>
          <w:rFonts w:hint="eastAsia"/>
          <w:sz w:val="20"/>
          <w:szCs w:val="20"/>
          <w:lang w:val="en-US" w:eastAsia="zh-CN"/>
        </w:rPr>
        <w:t xml:space="preserve"> </w:t>
      </w:r>
      <w:r w:rsidR="005F4891" w:rsidRPr="00085CFB">
        <w:rPr>
          <w:sz w:val="20"/>
          <w:szCs w:val="20"/>
          <w:lang w:val="en-US"/>
        </w:rPr>
        <w:t>(http/quibo.it</w:t>
      </w:r>
      <w:r w:rsidR="00222A85" w:rsidRPr="00085CFB">
        <w:rPr>
          <w:sz w:val="20"/>
          <w:szCs w:val="20"/>
          <w:lang w:val="en-US"/>
        </w:rPr>
        <w:t>/quark</w:t>
      </w:r>
      <w:r w:rsidR="005F4891" w:rsidRPr="00085CFB">
        <w:rPr>
          <w:sz w:val="20"/>
          <w:szCs w:val="20"/>
          <w:lang w:val="en-US"/>
        </w:rPr>
        <w:t>)</w:t>
      </w:r>
      <w:r w:rsidR="00F547BD" w:rsidRPr="00085CFB">
        <w:rPr>
          <w:sz w:val="20"/>
          <w:szCs w:val="20"/>
          <w:lang w:val="en-US"/>
        </w:rPr>
        <w:t>.</w:t>
      </w:r>
      <w:r w:rsidR="00012B80" w:rsidRPr="00085CFB">
        <w:rPr>
          <w:sz w:val="20"/>
          <w:szCs w:val="20"/>
          <w:lang w:val="en-US"/>
        </w:rPr>
        <w:t xml:space="preserve"> </w:t>
      </w:r>
      <w:r w:rsidR="00F547BD" w:rsidRPr="00085CFB">
        <w:rPr>
          <w:sz w:val="20"/>
          <w:szCs w:val="20"/>
          <w:lang w:val="en-US"/>
        </w:rPr>
        <w:t>We</w:t>
      </w:r>
      <w:r w:rsidR="003C3A53" w:rsidRPr="00085CFB">
        <w:rPr>
          <w:sz w:val="20"/>
          <w:szCs w:val="20"/>
          <w:lang w:val="en-US"/>
        </w:rPr>
        <w:t xml:space="preserve">ll, </w:t>
      </w:r>
      <w:r w:rsidR="00012B80" w:rsidRPr="00085CFB">
        <w:rPr>
          <w:sz w:val="20"/>
          <w:szCs w:val="20"/>
          <w:lang w:val="en-US"/>
        </w:rPr>
        <w:t>in our opinion</w:t>
      </w:r>
      <w:r w:rsidR="00F547BD" w:rsidRPr="00085CFB">
        <w:rPr>
          <w:sz w:val="20"/>
          <w:szCs w:val="20"/>
          <w:lang w:val="en-US"/>
        </w:rPr>
        <w:t xml:space="preserve"> th</w:t>
      </w:r>
      <w:r w:rsidR="00012B80" w:rsidRPr="00085CFB">
        <w:rPr>
          <w:sz w:val="20"/>
          <w:szCs w:val="20"/>
          <w:lang w:val="en-US"/>
        </w:rPr>
        <w:t>is</w:t>
      </w:r>
      <w:r w:rsidR="00F547BD" w:rsidRPr="00085CFB">
        <w:rPr>
          <w:sz w:val="20"/>
          <w:szCs w:val="20"/>
          <w:lang w:val="en-US"/>
        </w:rPr>
        <w:t xml:space="preserve"> </w:t>
      </w:r>
      <w:r w:rsidR="003C3A53" w:rsidRPr="00085CFB">
        <w:rPr>
          <w:sz w:val="20"/>
          <w:szCs w:val="20"/>
          <w:lang w:val="en-US"/>
        </w:rPr>
        <w:t>“</w:t>
      </w:r>
      <w:r w:rsidR="00F547BD" w:rsidRPr="00085CFB">
        <w:rPr>
          <w:i/>
          <w:sz w:val="20"/>
          <w:szCs w:val="20"/>
          <w:lang w:val="en-US"/>
        </w:rPr>
        <w:t>thickness</w:t>
      </w:r>
      <w:r w:rsidR="003C3A53" w:rsidRPr="00085CFB">
        <w:rPr>
          <w:sz w:val="20"/>
          <w:szCs w:val="20"/>
          <w:lang w:val="en-US"/>
        </w:rPr>
        <w:t>”</w:t>
      </w:r>
      <w:r w:rsidR="00F547BD" w:rsidRPr="00085CFB">
        <w:rPr>
          <w:sz w:val="20"/>
          <w:szCs w:val="20"/>
          <w:lang w:val="en-US"/>
        </w:rPr>
        <w:t xml:space="preserve"> </w:t>
      </w:r>
      <w:r w:rsidR="00012B80" w:rsidRPr="00085CFB">
        <w:rPr>
          <w:sz w:val="20"/>
          <w:szCs w:val="20"/>
          <w:lang w:val="en-US"/>
        </w:rPr>
        <w:t>can be</w:t>
      </w:r>
      <w:r w:rsidR="00F547BD" w:rsidRPr="00085CFB">
        <w:rPr>
          <w:sz w:val="20"/>
          <w:szCs w:val="20"/>
          <w:lang w:val="en-US"/>
        </w:rPr>
        <w:t xml:space="preserve"> represented by a large number of P</w:t>
      </w:r>
      <w:r w:rsidR="003C3A53" w:rsidRPr="00085CFB">
        <w:rPr>
          <w:sz w:val="20"/>
          <w:szCs w:val="20"/>
          <w:lang w:val="en-US"/>
        </w:rPr>
        <w:t>lanck’</w:t>
      </w:r>
      <w:r w:rsidR="00F547BD" w:rsidRPr="00085CFB">
        <w:rPr>
          <w:sz w:val="20"/>
          <w:szCs w:val="20"/>
          <w:lang w:val="en-US"/>
        </w:rPr>
        <w:t>s</w:t>
      </w:r>
      <w:r w:rsidR="003C3A53" w:rsidRPr="00085CFB">
        <w:rPr>
          <w:sz w:val="20"/>
          <w:szCs w:val="20"/>
          <w:lang w:val="en-US"/>
        </w:rPr>
        <w:t xml:space="preserve"> grains</w:t>
      </w:r>
      <w:r w:rsidR="00F547BD" w:rsidRPr="00085CFB">
        <w:rPr>
          <w:sz w:val="20"/>
          <w:szCs w:val="20"/>
          <w:lang w:val="en-US"/>
        </w:rPr>
        <w:t>, probably too crowd</w:t>
      </w:r>
      <w:r w:rsidR="003C3A53" w:rsidRPr="00085CFB">
        <w:rPr>
          <w:sz w:val="20"/>
          <w:szCs w:val="20"/>
          <w:lang w:val="en-US"/>
        </w:rPr>
        <w:t>ed each other, crushed by the Q</w:t>
      </w:r>
      <w:r w:rsidR="003C3A53" w:rsidRPr="00085CFB">
        <w:rPr>
          <w:sz w:val="20"/>
          <w:szCs w:val="20"/>
          <w:vertAlign w:val="subscript"/>
          <w:lang w:val="en-US"/>
        </w:rPr>
        <w:t>s</w:t>
      </w:r>
      <w:r w:rsidR="00F547BD" w:rsidRPr="00085CFB">
        <w:rPr>
          <w:sz w:val="20"/>
          <w:szCs w:val="20"/>
          <w:lang w:val="en-US"/>
        </w:rPr>
        <w:t xml:space="preserve"> in progressive approach (by the S</w:t>
      </w:r>
      <w:r w:rsidR="003C3A53" w:rsidRPr="00085CFB">
        <w:rPr>
          <w:sz w:val="20"/>
          <w:szCs w:val="20"/>
          <w:lang w:val="en-US"/>
        </w:rPr>
        <w:t xml:space="preserve">trong </w:t>
      </w:r>
      <w:r w:rsidR="00F547BD" w:rsidRPr="00085CFB">
        <w:rPr>
          <w:sz w:val="20"/>
          <w:szCs w:val="20"/>
          <w:lang w:val="en-US"/>
        </w:rPr>
        <w:t>I</w:t>
      </w:r>
      <w:r w:rsidR="003C3A53" w:rsidRPr="00085CFB">
        <w:rPr>
          <w:sz w:val="20"/>
          <w:szCs w:val="20"/>
          <w:lang w:val="en-US"/>
        </w:rPr>
        <w:t>nteraction</w:t>
      </w:r>
      <w:r w:rsidR="00F547BD" w:rsidRPr="00085CFB">
        <w:rPr>
          <w:sz w:val="20"/>
          <w:szCs w:val="20"/>
          <w:lang w:val="en-US"/>
        </w:rPr>
        <w:t xml:space="preserve"> or </w:t>
      </w:r>
      <w:r w:rsidR="00F547BD" w:rsidRPr="00085CFB">
        <w:rPr>
          <w:i/>
          <w:sz w:val="20"/>
          <w:szCs w:val="20"/>
          <w:lang w:val="en-US"/>
        </w:rPr>
        <w:t>gluon force</w:t>
      </w:r>
      <w:r w:rsidR="003C3A53" w:rsidRPr="00085CFB">
        <w:rPr>
          <w:sz w:val="20"/>
          <w:szCs w:val="20"/>
          <w:lang w:val="en-US"/>
        </w:rPr>
        <w:t>)</w:t>
      </w:r>
      <w:r w:rsidR="00F547BD" w:rsidRPr="00085CFB">
        <w:rPr>
          <w:sz w:val="20"/>
          <w:szCs w:val="20"/>
          <w:lang w:val="en-US"/>
        </w:rPr>
        <w:t xml:space="preserve"> </w:t>
      </w:r>
      <w:r w:rsidR="003C3A53" w:rsidRPr="00085CFB">
        <w:rPr>
          <w:sz w:val="20"/>
          <w:szCs w:val="20"/>
          <w:lang w:val="en-US"/>
        </w:rPr>
        <w:t>until</w:t>
      </w:r>
      <w:r w:rsidR="00F547BD" w:rsidRPr="00085CFB">
        <w:rPr>
          <w:sz w:val="20"/>
          <w:szCs w:val="20"/>
          <w:lang w:val="en-US"/>
        </w:rPr>
        <w:t xml:space="preserve"> they can no longer be compressed further and can no longer be in an increasingly narrow space. </w:t>
      </w:r>
      <w:r w:rsidR="00012B80" w:rsidRPr="00085CFB">
        <w:rPr>
          <w:sz w:val="20"/>
          <w:szCs w:val="20"/>
          <w:lang w:val="en-US"/>
        </w:rPr>
        <w:t>Nevertheless</w:t>
      </w:r>
      <w:r w:rsidR="003C3A53" w:rsidRPr="00085CFB">
        <w:rPr>
          <w:sz w:val="20"/>
          <w:szCs w:val="20"/>
          <w:lang w:val="en-US"/>
        </w:rPr>
        <w:t>, t</w:t>
      </w:r>
      <w:r w:rsidR="00F547BD" w:rsidRPr="00085CFB">
        <w:rPr>
          <w:sz w:val="20"/>
          <w:szCs w:val="20"/>
          <w:lang w:val="en-US"/>
        </w:rPr>
        <w:t xml:space="preserve">his is in </w:t>
      </w:r>
      <w:r w:rsidR="00012B80" w:rsidRPr="00085CFB">
        <w:rPr>
          <w:sz w:val="20"/>
          <w:szCs w:val="20"/>
          <w:lang w:val="en-US"/>
        </w:rPr>
        <w:t>complete</w:t>
      </w:r>
      <w:r w:rsidR="003C3A53" w:rsidRPr="00085CFB">
        <w:rPr>
          <w:sz w:val="20"/>
          <w:szCs w:val="20"/>
          <w:lang w:val="en-US"/>
        </w:rPr>
        <w:t xml:space="preserve"> </w:t>
      </w:r>
      <w:r w:rsidR="00F547BD" w:rsidRPr="00085CFB">
        <w:rPr>
          <w:sz w:val="20"/>
          <w:szCs w:val="20"/>
          <w:lang w:val="en-US"/>
        </w:rPr>
        <w:t>disa</w:t>
      </w:r>
      <w:r w:rsidR="00012B80" w:rsidRPr="00085CFB">
        <w:rPr>
          <w:sz w:val="20"/>
          <w:szCs w:val="20"/>
          <w:lang w:val="en-US"/>
        </w:rPr>
        <w:t>ccord</w:t>
      </w:r>
      <w:r w:rsidR="00F547BD" w:rsidRPr="00085CFB">
        <w:rPr>
          <w:sz w:val="20"/>
          <w:szCs w:val="20"/>
          <w:lang w:val="en-US"/>
        </w:rPr>
        <w:t xml:space="preserve"> with the P</w:t>
      </w:r>
      <w:r w:rsidR="003C3A53" w:rsidRPr="00085CFB">
        <w:rPr>
          <w:sz w:val="20"/>
          <w:szCs w:val="20"/>
          <w:lang w:val="en-US"/>
        </w:rPr>
        <w:t xml:space="preserve">auli </w:t>
      </w:r>
      <w:r w:rsidR="00F547BD" w:rsidRPr="00085CFB">
        <w:rPr>
          <w:sz w:val="20"/>
          <w:szCs w:val="20"/>
          <w:lang w:val="en-US"/>
        </w:rPr>
        <w:t>E</w:t>
      </w:r>
      <w:r w:rsidR="003C3A53" w:rsidRPr="00085CFB">
        <w:rPr>
          <w:sz w:val="20"/>
          <w:szCs w:val="20"/>
          <w:lang w:val="en-US"/>
        </w:rPr>
        <w:t xml:space="preserve">xclusion </w:t>
      </w:r>
      <w:r w:rsidR="00F547BD" w:rsidRPr="00085CFB">
        <w:rPr>
          <w:sz w:val="20"/>
          <w:szCs w:val="20"/>
          <w:lang w:val="en-US"/>
        </w:rPr>
        <w:t>P</w:t>
      </w:r>
      <w:r w:rsidR="003C3A53" w:rsidRPr="00085CFB">
        <w:rPr>
          <w:sz w:val="20"/>
          <w:szCs w:val="20"/>
          <w:lang w:val="en-US"/>
        </w:rPr>
        <w:t>rinciple</w:t>
      </w:r>
      <w:r w:rsidR="00012B80" w:rsidRPr="00085CFB">
        <w:rPr>
          <w:sz w:val="20"/>
          <w:szCs w:val="20"/>
          <w:lang w:val="en-US"/>
        </w:rPr>
        <w:t xml:space="preserve"> (Pauli)</w:t>
      </w:r>
      <w:r w:rsidR="00F547BD" w:rsidRPr="00085CFB">
        <w:rPr>
          <w:sz w:val="20"/>
          <w:szCs w:val="20"/>
          <w:lang w:val="en-US"/>
        </w:rPr>
        <w:t>, a</w:t>
      </w:r>
      <w:r w:rsidR="00012B80" w:rsidRPr="00085CFB">
        <w:rPr>
          <w:sz w:val="20"/>
          <w:szCs w:val="20"/>
          <w:lang w:val="en-US"/>
        </w:rPr>
        <w:t>l</w:t>
      </w:r>
      <w:r w:rsidR="00F547BD" w:rsidRPr="00085CFB">
        <w:rPr>
          <w:sz w:val="20"/>
          <w:szCs w:val="20"/>
          <w:lang w:val="en-US"/>
        </w:rPr>
        <w:t xml:space="preserve">ong </w:t>
      </w:r>
      <w:r w:rsidR="00012B80" w:rsidRPr="00085CFB">
        <w:rPr>
          <w:sz w:val="20"/>
          <w:szCs w:val="20"/>
          <w:lang w:val="en-US"/>
        </w:rPr>
        <w:t>wi</w:t>
      </w:r>
      <w:r w:rsidR="00F547BD" w:rsidRPr="00085CFB">
        <w:rPr>
          <w:sz w:val="20"/>
          <w:szCs w:val="20"/>
          <w:lang w:val="en-US"/>
        </w:rPr>
        <w:t>t</w:t>
      </w:r>
      <w:r w:rsidR="00012B80" w:rsidRPr="00085CFB">
        <w:rPr>
          <w:sz w:val="20"/>
          <w:szCs w:val="20"/>
          <w:lang w:val="en-US"/>
        </w:rPr>
        <w:t>h</w:t>
      </w:r>
      <w:r w:rsidR="00F547BD" w:rsidRPr="00085CFB">
        <w:rPr>
          <w:sz w:val="20"/>
          <w:szCs w:val="20"/>
          <w:lang w:val="en-US"/>
        </w:rPr>
        <w:t xml:space="preserve"> which all the bosons can thicken in infinite quantities. At least for the </w:t>
      </w:r>
      <w:r w:rsidR="003C3A53" w:rsidRPr="00085CFB">
        <w:rPr>
          <w:sz w:val="20"/>
          <w:szCs w:val="20"/>
          <w:lang w:val="en-US"/>
        </w:rPr>
        <w:t>photon</w:t>
      </w:r>
      <w:r w:rsidR="00F547BD" w:rsidRPr="00085CFB">
        <w:rPr>
          <w:sz w:val="20"/>
          <w:szCs w:val="20"/>
          <w:lang w:val="en-US"/>
        </w:rPr>
        <w:t xml:space="preserve">s, we must think that there is a limit for the </w:t>
      </w:r>
      <w:r w:rsidR="003C3A53" w:rsidRPr="00085CFB">
        <w:rPr>
          <w:sz w:val="20"/>
          <w:szCs w:val="20"/>
          <w:lang w:val="en-US"/>
        </w:rPr>
        <w:t>Exclusion Principle</w:t>
      </w:r>
      <w:r w:rsidR="00F547BD" w:rsidRPr="00085CFB">
        <w:rPr>
          <w:sz w:val="20"/>
          <w:szCs w:val="20"/>
          <w:lang w:val="en-US"/>
        </w:rPr>
        <w:t>, a limit imposed by the equation (</w:t>
      </w:r>
      <w:r w:rsidR="006E755B" w:rsidRPr="00085CFB">
        <w:rPr>
          <w:sz w:val="20"/>
          <w:szCs w:val="20"/>
          <w:lang w:val="en-US"/>
        </w:rPr>
        <w:t>5</w:t>
      </w:r>
      <w:r w:rsidR="00BB3846" w:rsidRPr="00085CFB">
        <w:rPr>
          <w:sz w:val="20"/>
          <w:szCs w:val="20"/>
          <w:lang w:val="en-US"/>
        </w:rPr>
        <w:t>5</w:t>
      </w:r>
      <w:r w:rsidR="00F547BD" w:rsidRPr="00085CFB">
        <w:rPr>
          <w:sz w:val="20"/>
          <w:szCs w:val="20"/>
          <w:lang w:val="en-US"/>
        </w:rPr>
        <w:t>).</w:t>
      </w:r>
    </w:p>
    <w:p w:rsidR="00433630" w:rsidRPr="00085CFB" w:rsidRDefault="00F547BD" w:rsidP="00132938">
      <w:pPr>
        <w:snapToGrid w:val="0"/>
        <w:ind w:firstLine="425"/>
        <w:jc w:val="both"/>
        <w:rPr>
          <w:sz w:val="20"/>
          <w:szCs w:val="20"/>
          <w:lang w:val="en-US"/>
        </w:rPr>
      </w:pPr>
      <w:r w:rsidRPr="00085CFB">
        <w:rPr>
          <w:sz w:val="20"/>
          <w:szCs w:val="20"/>
          <w:lang w:val="en-US"/>
        </w:rPr>
        <w:t xml:space="preserve">In this context, the presence of </w:t>
      </w:r>
      <w:r w:rsidR="006E755B" w:rsidRPr="00085CFB">
        <w:rPr>
          <w:sz w:val="20"/>
          <w:szCs w:val="20"/>
          <w:lang w:val="en-US"/>
        </w:rPr>
        <w:t>light’</w:t>
      </w:r>
      <w:r w:rsidRPr="00085CFB">
        <w:rPr>
          <w:sz w:val="20"/>
          <w:szCs w:val="20"/>
          <w:lang w:val="en-US"/>
        </w:rPr>
        <w:t>s</w:t>
      </w:r>
      <w:r w:rsidR="006E755B" w:rsidRPr="00085CFB">
        <w:rPr>
          <w:sz w:val="20"/>
          <w:szCs w:val="20"/>
          <w:lang w:val="en-US"/>
        </w:rPr>
        <w:t xml:space="preserve"> quanta</w:t>
      </w:r>
      <w:r w:rsidRPr="00085CFB">
        <w:rPr>
          <w:sz w:val="20"/>
          <w:szCs w:val="20"/>
          <w:lang w:val="en-US"/>
        </w:rPr>
        <w:t>, even within the nucleons (where they prevent Q</w:t>
      </w:r>
      <w:r w:rsidR="006E755B" w:rsidRPr="00085CFB">
        <w:rPr>
          <w:sz w:val="20"/>
          <w:szCs w:val="20"/>
          <w:vertAlign w:val="subscript"/>
          <w:lang w:val="en-US"/>
        </w:rPr>
        <w:t>s</w:t>
      </w:r>
      <w:r w:rsidRPr="00085CFB">
        <w:rPr>
          <w:sz w:val="20"/>
          <w:szCs w:val="20"/>
          <w:lang w:val="en-US"/>
        </w:rPr>
        <w:t xml:space="preserve"> from hitting each other), dates back to the primordial </w:t>
      </w:r>
      <w:r w:rsidRPr="00085CFB">
        <w:rPr>
          <w:i/>
          <w:sz w:val="20"/>
          <w:szCs w:val="20"/>
          <w:lang w:val="en-US"/>
        </w:rPr>
        <w:t>nucleosynthesis</w:t>
      </w:r>
      <w:r w:rsidRPr="00085CFB">
        <w:rPr>
          <w:sz w:val="20"/>
          <w:szCs w:val="20"/>
          <w:lang w:val="en-US"/>
        </w:rPr>
        <w:t xml:space="preserve"> </w:t>
      </w:r>
      <w:r w:rsidR="00441B96" w:rsidRPr="00085CFB">
        <w:rPr>
          <w:sz w:val="20"/>
          <w:szCs w:val="20"/>
          <w:lang w:val="en-US"/>
        </w:rPr>
        <w:t>(</w:t>
      </w:r>
      <w:r w:rsidRPr="00085CFB">
        <w:rPr>
          <w:sz w:val="20"/>
          <w:szCs w:val="20"/>
          <w:lang w:val="en-US"/>
        </w:rPr>
        <w:t>which, started 3 minute</w:t>
      </w:r>
      <w:r w:rsidR="006E755B" w:rsidRPr="00085CFB">
        <w:rPr>
          <w:sz w:val="20"/>
          <w:szCs w:val="20"/>
          <w:lang w:val="en-US"/>
        </w:rPr>
        <w:t xml:space="preserve">s and </w:t>
      </w:r>
      <w:r w:rsidR="00012B80" w:rsidRPr="00085CFB">
        <w:rPr>
          <w:sz w:val="20"/>
          <w:szCs w:val="20"/>
          <w:lang w:val="en-US"/>
        </w:rPr>
        <w:t>46 seconds after the Big Bang)</w:t>
      </w:r>
      <w:r w:rsidRPr="00085CFB">
        <w:rPr>
          <w:sz w:val="20"/>
          <w:szCs w:val="20"/>
          <w:lang w:val="en-US"/>
        </w:rPr>
        <w:t xml:space="preserve">. </w:t>
      </w:r>
      <w:r w:rsidR="00012B80" w:rsidRPr="00085CFB">
        <w:rPr>
          <w:sz w:val="20"/>
          <w:szCs w:val="20"/>
          <w:lang w:val="en-US"/>
        </w:rPr>
        <w:t>In fact, w</w:t>
      </w:r>
      <w:r w:rsidRPr="00085CFB">
        <w:rPr>
          <w:sz w:val="20"/>
          <w:szCs w:val="20"/>
          <w:lang w:val="en-US"/>
        </w:rPr>
        <w:t xml:space="preserve">ith this process, many highly energetic </w:t>
      </w:r>
      <w:r w:rsidR="006E755B" w:rsidRPr="00085CFB">
        <w:rPr>
          <w:sz w:val="20"/>
          <w:szCs w:val="20"/>
          <w:lang w:val="en-US"/>
        </w:rPr>
        <w:t>photon</w:t>
      </w:r>
      <w:r w:rsidRPr="00085CFB">
        <w:rPr>
          <w:sz w:val="20"/>
          <w:szCs w:val="20"/>
          <w:lang w:val="en-US"/>
        </w:rPr>
        <w:t xml:space="preserve">s were trapped inside the nucleons. </w:t>
      </w:r>
      <w:r w:rsidR="00787DB0" w:rsidRPr="00085CFB">
        <w:rPr>
          <w:sz w:val="20"/>
          <w:szCs w:val="20"/>
          <w:lang w:val="en-US"/>
        </w:rPr>
        <w:t>A</w:t>
      </w:r>
      <w:r w:rsidR="005D0D2A" w:rsidRPr="00085CFB">
        <w:rPr>
          <w:sz w:val="20"/>
          <w:szCs w:val="20"/>
          <w:lang w:val="en-US"/>
        </w:rPr>
        <w:t>s Weinberg reminds us</w:t>
      </w:r>
      <w:r w:rsidR="00012B80" w:rsidRPr="00085CFB">
        <w:rPr>
          <w:sz w:val="20"/>
          <w:szCs w:val="20"/>
          <w:lang w:val="en-US"/>
        </w:rPr>
        <w:t>, indeed</w:t>
      </w:r>
      <w:r w:rsidR="00787DB0" w:rsidRPr="00085CFB">
        <w:rPr>
          <w:sz w:val="20"/>
          <w:szCs w:val="20"/>
          <w:lang w:val="en-US"/>
        </w:rPr>
        <w:t>,</w:t>
      </w:r>
      <w:r w:rsidR="005D0D2A" w:rsidRPr="00085CFB">
        <w:rPr>
          <w:sz w:val="20"/>
          <w:szCs w:val="20"/>
          <w:lang w:val="en-US"/>
        </w:rPr>
        <w:t xml:space="preserve"> “</w:t>
      </w:r>
      <w:r w:rsidR="00902883" w:rsidRPr="00085CFB">
        <w:rPr>
          <w:sz w:val="20"/>
          <w:szCs w:val="20"/>
          <w:lang w:val="en-US"/>
        </w:rPr>
        <w:t>i</w:t>
      </w:r>
      <w:r w:rsidR="009F6DD8" w:rsidRPr="00085CFB">
        <w:rPr>
          <w:sz w:val="20"/>
          <w:szCs w:val="20"/>
          <w:lang w:val="en-US"/>
        </w:rPr>
        <w:t>n the primordial universe there were</w:t>
      </w:r>
      <w:r w:rsidR="00433630" w:rsidRPr="00085CFB">
        <w:rPr>
          <w:sz w:val="20"/>
          <w:szCs w:val="20"/>
          <w:lang w:val="en-US"/>
        </w:rPr>
        <w:t xml:space="preserve"> ≈1.1 </w:t>
      </w:r>
      <w:r w:rsidR="00F84971" w:rsidRPr="00085CFB">
        <w:rPr>
          <w:sz w:val="20"/>
          <w:szCs w:val="20"/>
          <w:lang w:val="en-US"/>
        </w:rPr>
        <w:t>billion</w:t>
      </w:r>
      <w:r w:rsidR="00433630" w:rsidRPr="00085CFB">
        <w:rPr>
          <w:sz w:val="20"/>
          <w:szCs w:val="20"/>
          <w:lang w:val="en-US"/>
        </w:rPr>
        <w:t xml:space="preserve"> photons </w:t>
      </w:r>
      <w:r w:rsidR="00F84971" w:rsidRPr="00085CFB">
        <w:rPr>
          <w:sz w:val="20"/>
          <w:szCs w:val="20"/>
          <w:lang w:val="en-US"/>
        </w:rPr>
        <w:t>for each</w:t>
      </w:r>
      <w:r w:rsidR="00012B80" w:rsidRPr="00085CFB">
        <w:rPr>
          <w:sz w:val="20"/>
          <w:szCs w:val="20"/>
          <w:lang w:val="en-US"/>
        </w:rPr>
        <w:t xml:space="preserve"> nucleon”</w:t>
      </w:r>
      <w:r w:rsidR="00AE4F80" w:rsidRPr="00085CFB">
        <w:rPr>
          <w:sz w:val="20"/>
          <w:szCs w:val="20"/>
          <w:lang w:val="en-US"/>
        </w:rPr>
        <w:t xml:space="preserve"> </w:t>
      </w:r>
      <w:r w:rsidR="00012B80" w:rsidRPr="00085CFB">
        <w:rPr>
          <w:sz w:val="20"/>
          <w:szCs w:val="20"/>
          <w:lang w:val="en-US"/>
        </w:rPr>
        <w:t>(Weinberg,</w:t>
      </w:r>
      <w:r w:rsidR="004F464E" w:rsidRPr="00085CFB">
        <w:rPr>
          <w:sz w:val="20"/>
          <w:szCs w:val="20"/>
          <w:lang w:val="en-US"/>
        </w:rPr>
        <w:t>1977)</w:t>
      </w:r>
      <w:r w:rsidR="00433630" w:rsidRPr="00085CFB">
        <w:rPr>
          <w:sz w:val="20"/>
          <w:szCs w:val="20"/>
          <w:lang w:val="en-US"/>
        </w:rPr>
        <w:t>.</w:t>
      </w:r>
    </w:p>
    <w:p w:rsidR="00E05DB6" w:rsidRPr="00085CFB" w:rsidRDefault="00F547BD" w:rsidP="00132938">
      <w:pPr>
        <w:snapToGrid w:val="0"/>
        <w:ind w:firstLine="425"/>
        <w:jc w:val="both"/>
        <w:rPr>
          <w:sz w:val="20"/>
          <w:szCs w:val="20"/>
          <w:lang w:val="en-US"/>
        </w:rPr>
      </w:pPr>
      <w:r w:rsidRPr="00085CFB">
        <w:rPr>
          <w:sz w:val="20"/>
          <w:szCs w:val="20"/>
          <w:lang w:val="en-US"/>
        </w:rPr>
        <w:t xml:space="preserve">The </w:t>
      </w:r>
      <w:r w:rsidR="005D0D2A" w:rsidRPr="00085CFB">
        <w:rPr>
          <w:sz w:val="20"/>
          <w:szCs w:val="20"/>
          <w:lang w:val="en-US"/>
        </w:rPr>
        <w:t xml:space="preserve">possible </w:t>
      </w:r>
      <w:r w:rsidRPr="00085CFB">
        <w:rPr>
          <w:sz w:val="20"/>
          <w:szCs w:val="20"/>
          <w:lang w:val="en-US"/>
        </w:rPr>
        <w:t xml:space="preserve">demonstration of what we support is provided, this time, by </w:t>
      </w:r>
      <w:r w:rsidR="00907500" w:rsidRPr="00085CFB">
        <w:rPr>
          <w:sz w:val="20"/>
          <w:szCs w:val="20"/>
          <w:lang w:val="en-US"/>
        </w:rPr>
        <w:t xml:space="preserve">the nuclear explosions, </w:t>
      </w:r>
      <w:r w:rsidRPr="00085CFB">
        <w:rPr>
          <w:sz w:val="20"/>
          <w:szCs w:val="20"/>
          <w:lang w:val="en-US"/>
        </w:rPr>
        <w:t>which free a lot of light, similar to the atomic explosions, as well as an abundant emission of highly energetic radiation.</w:t>
      </w:r>
      <w:r w:rsidR="005248BF" w:rsidRPr="00085CFB">
        <w:rPr>
          <w:sz w:val="20"/>
          <w:szCs w:val="20"/>
          <w:lang w:val="en-US"/>
        </w:rPr>
        <w:t xml:space="preserve"> Hence</w:t>
      </w:r>
      <w:r w:rsidRPr="00085CFB">
        <w:rPr>
          <w:sz w:val="20"/>
          <w:szCs w:val="20"/>
          <w:lang w:val="en-US"/>
        </w:rPr>
        <w:t>, when the distance between the Q</w:t>
      </w:r>
      <w:r w:rsidR="005248BF" w:rsidRPr="00085CFB">
        <w:rPr>
          <w:sz w:val="20"/>
          <w:szCs w:val="20"/>
          <w:vertAlign w:val="subscript"/>
          <w:lang w:val="en-US"/>
        </w:rPr>
        <w:t>s</w:t>
      </w:r>
      <w:r w:rsidR="005248BF" w:rsidRPr="00085CFB">
        <w:rPr>
          <w:sz w:val="20"/>
          <w:szCs w:val="20"/>
          <w:lang w:val="en-US"/>
        </w:rPr>
        <w:t xml:space="preserve"> is reduced to ≈</w:t>
      </w:r>
      <w:r w:rsidRPr="00085CFB">
        <w:rPr>
          <w:sz w:val="20"/>
          <w:szCs w:val="20"/>
          <w:lang w:val="en-US"/>
        </w:rPr>
        <w:t>0.30 fm</w:t>
      </w:r>
      <w:r w:rsidR="004F464E" w:rsidRPr="00085CFB">
        <w:rPr>
          <w:sz w:val="20"/>
          <w:szCs w:val="20"/>
          <w:lang w:val="en-US"/>
        </w:rPr>
        <w:t xml:space="preserve"> (Pacini)</w:t>
      </w:r>
      <w:r w:rsidRPr="00085CFB">
        <w:rPr>
          <w:sz w:val="20"/>
          <w:szCs w:val="20"/>
          <w:lang w:val="en-US"/>
        </w:rPr>
        <w:t xml:space="preserve">, it is the </w:t>
      </w:r>
      <w:r w:rsidRPr="00085CFB">
        <w:rPr>
          <w:i/>
          <w:sz w:val="20"/>
          <w:szCs w:val="20"/>
          <w:lang w:val="en-US"/>
        </w:rPr>
        <w:t>thickness</w:t>
      </w:r>
      <w:r w:rsidRPr="00085CFB">
        <w:rPr>
          <w:sz w:val="20"/>
          <w:szCs w:val="20"/>
          <w:lang w:val="en-US"/>
        </w:rPr>
        <w:t xml:space="preserve"> of this 5</w:t>
      </w:r>
      <w:r w:rsidRPr="00085CFB">
        <w:rPr>
          <w:sz w:val="20"/>
          <w:szCs w:val="20"/>
          <w:vertAlign w:val="superscript"/>
          <w:lang w:val="en-US"/>
        </w:rPr>
        <w:t>th</w:t>
      </w:r>
      <w:r w:rsidRPr="00085CFB">
        <w:rPr>
          <w:sz w:val="20"/>
          <w:szCs w:val="20"/>
          <w:lang w:val="en-US"/>
        </w:rPr>
        <w:t xml:space="preserve"> Fo</w:t>
      </w:r>
      <w:r w:rsidR="005248BF" w:rsidRPr="00085CFB">
        <w:rPr>
          <w:sz w:val="20"/>
          <w:szCs w:val="20"/>
          <w:lang w:val="en-US"/>
        </w:rPr>
        <w:t>rce interposed between the Q</w:t>
      </w:r>
      <w:r w:rsidR="005248BF" w:rsidRPr="00085CFB">
        <w:rPr>
          <w:sz w:val="20"/>
          <w:szCs w:val="20"/>
          <w:vertAlign w:val="subscript"/>
          <w:lang w:val="en-US"/>
        </w:rPr>
        <w:t>s</w:t>
      </w:r>
      <w:r w:rsidR="005248BF" w:rsidRPr="00085CFB">
        <w:rPr>
          <w:sz w:val="20"/>
          <w:szCs w:val="20"/>
          <w:lang w:val="en-US"/>
        </w:rPr>
        <w:t xml:space="preserve"> </w:t>
      </w:r>
      <w:r w:rsidRPr="00085CFB">
        <w:rPr>
          <w:sz w:val="20"/>
          <w:szCs w:val="20"/>
          <w:lang w:val="en-US"/>
        </w:rPr>
        <w:t xml:space="preserve">to act </w:t>
      </w:r>
      <w:r w:rsidR="00E05DB6" w:rsidRPr="00085CFB">
        <w:rPr>
          <w:sz w:val="20"/>
          <w:szCs w:val="20"/>
          <w:lang w:val="en-US"/>
        </w:rPr>
        <w:t>like</w:t>
      </w:r>
      <w:r w:rsidRPr="00085CFB">
        <w:rPr>
          <w:sz w:val="20"/>
          <w:szCs w:val="20"/>
          <w:lang w:val="en-US"/>
        </w:rPr>
        <w:t xml:space="preserve"> a buffer</w:t>
      </w:r>
      <w:r w:rsidR="00E05DB6" w:rsidRPr="00085CFB">
        <w:rPr>
          <w:sz w:val="20"/>
          <w:szCs w:val="20"/>
          <w:lang w:val="en-US"/>
        </w:rPr>
        <w:t>.</w:t>
      </w:r>
    </w:p>
    <w:p w:rsidR="000242CE" w:rsidRPr="00085CFB" w:rsidRDefault="004F464E" w:rsidP="00132938">
      <w:pPr>
        <w:snapToGrid w:val="0"/>
        <w:ind w:firstLine="425"/>
        <w:jc w:val="both"/>
        <w:rPr>
          <w:sz w:val="20"/>
          <w:szCs w:val="20"/>
          <w:lang w:val="en-US"/>
        </w:rPr>
      </w:pPr>
      <w:r w:rsidRPr="00085CFB">
        <w:rPr>
          <w:sz w:val="20"/>
          <w:szCs w:val="20"/>
          <w:lang w:val="en-US"/>
        </w:rPr>
        <w:t>Well</w:t>
      </w:r>
      <w:r w:rsidR="000242CE" w:rsidRPr="00085CFB">
        <w:rPr>
          <w:sz w:val="20"/>
          <w:szCs w:val="20"/>
          <w:lang w:val="en-US"/>
        </w:rPr>
        <w:t xml:space="preserve">, also from this context we deduce that, without the work and the intervention of the DE, the </w:t>
      </w:r>
      <w:r w:rsidR="000242CE" w:rsidRPr="00085CFB">
        <w:rPr>
          <w:sz w:val="20"/>
          <w:szCs w:val="20"/>
          <w:lang w:val="en-US"/>
        </w:rPr>
        <w:lastRenderedPageBreak/>
        <w:t>structure of ordinary matter would not have been as it is, or it would not have been there at all!</w:t>
      </w:r>
    </w:p>
    <w:p w:rsidR="00A2783A" w:rsidRPr="00085CFB" w:rsidRDefault="00DD0089" w:rsidP="00132938">
      <w:pPr>
        <w:snapToGrid w:val="0"/>
        <w:ind w:firstLine="425"/>
        <w:jc w:val="both"/>
        <w:rPr>
          <w:rFonts w:eastAsia="MyriadPro-Regular"/>
          <w:sz w:val="20"/>
          <w:szCs w:val="20"/>
          <w:lang w:val="en-US"/>
        </w:rPr>
      </w:pPr>
      <w:r w:rsidRPr="00085CFB">
        <w:rPr>
          <w:b/>
          <w:sz w:val="20"/>
          <w:szCs w:val="20"/>
          <w:lang w:val="en-US"/>
        </w:rPr>
        <w:t xml:space="preserve">H) Intra-Nucleonic Spaces And </w:t>
      </w:r>
      <w:r w:rsidRPr="00085CFB">
        <w:rPr>
          <w:b/>
          <w:i/>
          <w:sz w:val="20"/>
          <w:szCs w:val="20"/>
          <w:lang w:val="en-US"/>
        </w:rPr>
        <w:t>Asymptotic Freedom</w:t>
      </w:r>
      <w:r w:rsidR="00F050B0" w:rsidRPr="00085CFB">
        <w:rPr>
          <w:sz w:val="20"/>
          <w:szCs w:val="20"/>
          <w:lang w:val="en-US"/>
        </w:rPr>
        <w:t xml:space="preserve">: </w:t>
      </w:r>
      <w:r w:rsidR="006F7113" w:rsidRPr="00085CFB">
        <w:rPr>
          <w:sz w:val="20"/>
          <w:szCs w:val="20"/>
          <w:lang w:val="en-US"/>
        </w:rPr>
        <w:t xml:space="preserve">in such circumstances, the repulsive action of the DE, that is the </w:t>
      </w:r>
      <w:r w:rsidR="006F7113" w:rsidRPr="00085CFB">
        <w:rPr>
          <w:i/>
          <w:sz w:val="20"/>
          <w:szCs w:val="20"/>
          <w:lang w:val="en-US"/>
        </w:rPr>
        <w:t>Photonic counter-Pressure</w:t>
      </w:r>
      <w:r w:rsidR="006F7113" w:rsidRPr="00085CFB">
        <w:rPr>
          <w:sz w:val="20"/>
          <w:szCs w:val="20"/>
          <w:lang w:val="en-US"/>
        </w:rPr>
        <w:t xml:space="preserve"> in our opinion, performs those tasks attributed to </w:t>
      </w:r>
      <w:r w:rsidR="006F7113" w:rsidRPr="00085CFB">
        <w:rPr>
          <w:i/>
          <w:sz w:val="20"/>
          <w:szCs w:val="20"/>
          <w:lang w:val="en-US"/>
        </w:rPr>
        <w:t>asymptotic freedom</w:t>
      </w:r>
      <w:r w:rsidR="006F7113" w:rsidRPr="00085CFB">
        <w:rPr>
          <w:sz w:val="20"/>
          <w:szCs w:val="20"/>
          <w:lang w:val="en-US"/>
        </w:rPr>
        <w:t>.</w:t>
      </w:r>
      <w:r w:rsidR="00524BDD" w:rsidRPr="00085CFB">
        <w:rPr>
          <w:sz w:val="20"/>
          <w:szCs w:val="20"/>
          <w:lang w:val="en-US"/>
        </w:rPr>
        <w:t xml:space="preserve"> Notoriously</w:t>
      </w:r>
      <w:r w:rsidR="003C54A6" w:rsidRPr="00085CFB">
        <w:rPr>
          <w:sz w:val="20"/>
          <w:szCs w:val="20"/>
          <w:lang w:val="en-US"/>
        </w:rPr>
        <w:t>,</w:t>
      </w:r>
      <w:r w:rsidR="00524BDD" w:rsidRPr="00085CFB">
        <w:rPr>
          <w:sz w:val="20"/>
          <w:szCs w:val="20"/>
          <w:lang w:val="en-US"/>
        </w:rPr>
        <w:t xml:space="preserve"> </w:t>
      </w:r>
      <w:r w:rsidR="006F7113" w:rsidRPr="00085CFB">
        <w:rPr>
          <w:sz w:val="20"/>
          <w:szCs w:val="20"/>
          <w:lang w:val="en-US"/>
        </w:rPr>
        <w:t>t</w:t>
      </w:r>
      <w:r w:rsidR="003C54A6" w:rsidRPr="00085CFB">
        <w:rPr>
          <w:rStyle w:val="tlid-translation"/>
          <w:sz w:val="20"/>
          <w:szCs w:val="20"/>
        </w:rPr>
        <w:t xml:space="preserve">he </w:t>
      </w:r>
      <w:r w:rsidR="00BD0EC9" w:rsidRPr="00085CFB">
        <w:rPr>
          <w:rStyle w:val="tlid-translation"/>
          <w:i/>
          <w:sz w:val="20"/>
          <w:szCs w:val="20"/>
        </w:rPr>
        <w:t>Q</w:t>
      </w:r>
      <w:r w:rsidR="003C54A6" w:rsidRPr="00085CFB">
        <w:rPr>
          <w:rStyle w:val="tlid-translation"/>
          <w:i/>
          <w:sz w:val="20"/>
          <w:szCs w:val="20"/>
        </w:rPr>
        <w:t>uarks</w:t>
      </w:r>
      <w:r w:rsidR="003C54A6" w:rsidRPr="00085CFB">
        <w:rPr>
          <w:rStyle w:val="tlid-translation"/>
          <w:sz w:val="20"/>
          <w:szCs w:val="20"/>
        </w:rPr>
        <w:t xml:space="preserve"> </w:t>
      </w:r>
      <w:r w:rsidR="00BD0EC9" w:rsidRPr="00085CFB">
        <w:rPr>
          <w:rStyle w:val="tlid-translation"/>
          <w:i/>
          <w:sz w:val="20"/>
          <w:szCs w:val="20"/>
        </w:rPr>
        <w:t>A</w:t>
      </w:r>
      <w:r w:rsidR="003C54A6" w:rsidRPr="00085CFB">
        <w:rPr>
          <w:rStyle w:val="tlid-translation"/>
          <w:i/>
          <w:sz w:val="20"/>
          <w:szCs w:val="20"/>
        </w:rPr>
        <w:t xml:space="preserve">symptotic </w:t>
      </w:r>
      <w:r w:rsidR="00BD0EC9" w:rsidRPr="00085CFB">
        <w:rPr>
          <w:rStyle w:val="tlid-translation"/>
          <w:i/>
          <w:sz w:val="20"/>
          <w:szCs w:val="20"/>
        </w:rPr>
        <w:t>F</w:t>
      </w:r>
      <w:r w:rsidR="003C54A6" w:rsidRPr="00085CFB">
        <w:rPr>
          <w:rStyle w:val="tlid-translation"/>
          <w:i/>
          <w:sz w:val="20"/>
          <w:szCs w:val="20"/>
        </w:rPr>
        <w:t xml:space="preserve">reedom </w:t>
      </w:r>
      <w:r w:rsidR="003C54A6" w:rsidRPr="00085CFB">
        <w:rPr>
          <w:rStyle w:val="tlid-translation"/>
          <w:sz w:val="20"/>
          <w:szCs w:val="20"/>
        </w:rPr>
        <w:t>phenomenon is characterized by a certain movement independence of the quark</w:t>
      </w:r>
      <w:r w:rsidR="002F2E7E" w:rsidRPr="00085CFB">
        <w:rPr>
          <w:rStyle w:val="tlid-translation"/>
          <w:sz w:val="20"/>
          <w:szCs w:val="20"/>
        </w:rPr>
        <w:t>s (</w:t>
      </w:r>
      <w:r w:rsidR="003C54A6" w:rsidRPr="00085CFB">
        <w:rPr>
          <w:rStyle w:val="tlid-translation"/>
          <w:sz w:val="20"/>
          <w:szCs w:val="20"/>
        </w:rPr>
        <w:t>Q</w:t>
      </w:r>
      <w:r w:rsidR="003C54A6" w:rsidRPr="00085CFB">
        <w:rPr>
          <w:rStyle w:val="tlid-translation"/>
          <w:sz w:val="20"/>
          <w:szCs w:val="20"/>
          <w:vertAlign w:val="subscript"/>
        </w:rPr>
        <w:t>s</w:t>
      </w:r>
      <w:r w:rsidR="003C54A6" w:rsidRPr="00085CFB">
        <w:rPr>
          <w:rStyle w:val="tlid-translation"/>
          <w:sz w:val="20"/>
          <w:szCs w:val="20"/>
        </w:rPr>
        <w:t xml:space="preserve">) but only for very short distances. This </w:t>
      </w:r>
      <w:r w:rsidR="004D7CEF" w:rsidRPr="00085CFB">
        <w:rPr>
          <w:rStyle w:val="tlid-translation"/>
          <w:sz w:val="20"/>
          <w:szCs w:val="20"/>
        </w:rPr>
        <w:t>comes</w:t>
      </w:r>
      <w:r w:rsidR="003C54A6" w:rsidRPr="00085CFB">
        <w:rPr>
          <w:rStyle w:val="tlid-translation"/>
          <w:sz w:val="20"/>
          <w:szCs w:val="20"/>
        </w:rPr>
        <w:t xml:space="preserve"> from the fact that when Q</w:t>
      </w:r>
      <w:r w:rsidR="003C54A6" w:rsidRPr="00085CFB">
        <w:rPr>
          <w:rStyle w:val="tlid-translation"/>
          <w:sz w:val="20"/>
          <w:szCs w:val="20"/>
          <w:vertAlign w:val="subscript"/>
        </w:rPr>
        <w:t>s</w:t>
      </w:r>
      <w:r w:rsidR="003C54A6" w:rsidRPr="00085CFB">
        <w:rPr>
          <w:rStyle w:val="tlid-translation"/>
          <w:sz w:val="20"/>
          <w:szCs w:val="20"/>
        </w:rPr>
        <w:t xml:space="preserve"> are very close together, the Strong Interactio</w:t>
      </w:r>
      <w:r w:rsidR="002F2E7E" w:rsidRPr="00085CFB">
        <w:rPr>
          <w:rStyle w:val="tlid-translation"/>
          <w:sz w:val="20"/>
          <w:szCs w:val="20"/>
        </w:rPr>
        <w:t>n (</w:t>
      </w:r>
      <w:r w:rsidR="00524BDD" w:rsidRPr="00085CFB">
        <w:rPr>
          <w:rStyle w:val="tlid-translation"/>
          <w:sz w:val="20"/>
          <w:szCs w:val="20"/>
        </w:rPr>
        <w:t>SI)</w:t>
      </w:r>
      <w:r w:rsidR="003C54A6" w:rsidRPr="00085CFB">
        <w:rPr>
          <w:rStyle w:val="tlid-translation"/>
          <w:sz w:val="20"/>
          <w:szCs w:val="20"/>
        </w:rPr>
        <w:t xml:space="preserve"> almost completely loses its strength. Why? It could be assumed that this is a consequence of the </w:t>
      </w:r>
      <w:r w:rsidR="003C54A6" w:rsidRPr="00085CFB">
        <w:rPr>
          <w:rStyle w:val="tlid-translation"/>
          <w:i/>
          <w:sz w:val="20"/>
          <w:szCs w:val="20"/>
        </w:rPr>
        <w:t xml:space="preserve">shielding and masking effects </w:t>
      </w:r>
      <w:r w:rsidR="003C54A6" w:rsidRPr="00085CFB">
        <w:rPr>
          <w:rStyle w:val="tlid-translation"/>
          <w:sz w:val="20"/>
          <w:szCs w:val="20"/>
        </w:rPr>
        <w:t>in their turn supported by the congruous and elegant mathematical formalism of the Quantum Chromo-Dynamics, sufficient on its own to explain the phenomenon</w:t>
      </w:r>
      <w:r w:rsidR="00CE2559" w:rsidRPr="00085CFB">
        <w:rPr>
          <w:rStyle w:val="tlid-translation"/>
          <w:sz w:val="20"/>
          <w:szCs w:val="20"/>
        </w:rPr>
        <w:t xml:space="preserve"> </w:t>
      </w:r>
      <w:r w:rsidR="00524BDD" w:rsidRPr="00085CFB">
        <w:rPr>
          <w:rStyle w:val="tlid-translation"/>
          <w:sz w:val="20"/>
          <w:szCs w:val="20"/>
        </w:rPr>
        <w:t>(Gross) (Politzer).</w:t>
      </w:r>
      <w:r w:rsidR="00691117" w:rsidRPr="00085CFB">
        <w:rPr>
          <w:rStyle w:val="tlid-translation"/>
          <w:sz w:val="20"/>
          <w:szCs w:val="20"/>
        </w:rPr>
        <w:t xml:space="preserve"> </w:t>
      </w:r>
      <w:r w:rsidR="00A2783A" w:rsidRPr="00085CFB">
        <w:rPr>
          <w:rStyle w:val="tlid-translation"/>
          <w:sz w:val="20"/>
          <w:szCs w:val="20"/>
        </w:rPr>
        <w:t xml:space="preserve">The calculation concerns the determination of the transferred high </w:t>
      </w:r>
      <w:r w:rsidR="00A2783A" w:rsidRPr="00085CFB">
        <w:rPr>
          <w:rStyle w:val="tlid-translation"/>
          <w:i/>
          <w:sz w:val="20"/>
          <w:szCs w:val="20"/>
        </w:rPr>
        <w:t>momentum</w:t>
      </w:r>
      <w:r w:rsidR="00A2783A" w:rsidRPr="00085CFB">
        <w:rPr>
          <w:rStyle w:val="tlid-translation"/>
          <w:sz w:val="20"/>
          <w:szCs w:val="20"/>
        </w:rPr>
        <w:t xml:space="preserve"> trend, </w:t>
      </w:r>
      <w:r w:rsidR="00A2783A" w:rsidRPr="00085CFB">
        <w:rPr>
          <w:rFonts w:eastAsia="MyriadPro-Regular"/>
          <w:i/>
          <w:iCs/>
          <w:sz w:val="20"/>
          <w:szCs w:val="20"/>
          <w:lang w:val="en-US"/>
        </w:rPr>
        <w:t>q</w:t>
      </w:r>
      <w:r w:rsidR="00A2783A" w:rsidRPr="00085CFB">
        <w:rPr>
          <w:rFonts w:eastAsia="MyriadPro-Regular"/>
          <w:iCs/>
          <w:sz w:val="20"/>
          <w:szCs w:val="20"/>
          <w:vertAlign w:val="superscript"/>
          <w:lang w:val="en-US"/>
        </w:rPr>
        <w:t>2</w:t>
      </w:r>
      <w:r w:rsidR="00A2783A" w:rsidRPr="00085CFB">
        <w:rPr>
          <w:rStyle w:val="tlid-translation"/>
          <w:sz w:val="20"/>
          <w:szCs w:val="20"/>
        </w:rPr>
        <w:t>, of the actual constant of a non-Abelian theory as</w:t>
      </w:r>
      <w:r w:rsidR="00A2783A" w:rsidRPr="00085CFB">
        <w:rPr>
          <w:rFonts w:eastAsia="MyriadPro-Regular"/>
          <w:color w:val="FF0000"/>
          <w:sz w:val="20"/>
          <w:szCs w:val="20"/>
          <w:lang w:val="en-US"/>
        </w:rPr>
        <w:t xml:space="preserve"> </w:t>
      </w:r>
      <w:r w:rsidR="00A2783A" w:rsidRPr="00085CFB">
        <w:rPr>
          <w:rFonts w:eastAsia="MyriadPro-Regular"/>
          <w:sz w:val="20"/>
          <w:szCs w:val="20"/>
          <w:lang w:val="en-US"/>
        </w:rPr>
        <w:t>the Quantum Chromo</w:t>
      </w:r>
      <w:r w:rsidR="00D40BA9" w:rsidRPr="00085CFB">
        <w:rPr>
          <w:rFonts w:eastAsia="MyriadPro-Regular"/>
          <w:sz w:val="20"/>
          <w:szCs w:val="20"/>
          <w:lang w:val="en-US"/>
        </w:rPr>
        <w:t>-</w:t>
      </w:r>
      <w:r w:rsidR="00A2783A" w:rsidRPr="00085CFB">
        <w:rPr>
          <w:rFonts w:eastAsia="MyriadPro-Regular"/>
          <w:sz w:val="20"/>
          <w:szCs w:val="20"/>
          <w:lang w:val="en-US"/>
        </w:rPr>
        <w:t xml:space="preserve">Dynamics. </w:t>
      </w:r>
    </w:p>
    <w:p w:rsidR="00D40BA9" w:rsidRPr="00085CFB" w:rsidRDefault="00A2783A" w:rsidP="00132938">
      <w:pPr>
        <w:snapToGrid w:val="0"/>
        <w:ind w:firstLine="425"/>
        <w:jc w:val="both"/>
        <w:rPr>
          <w:rStyle w:val="tlid-translation"/>
          <w:sz w:val="20"/>
          <w:szCs w:val="20"/>
        </w:rPr>
      </w:pPr>
      <w:r w:rsidRPr="00085CFB">
        <w:rPr>
          <w:rStyle w:val="tlid-translation"/>
          <w:sz w:val="20"/>
          <w:szCs w:val="20"/>
        </w:rPr>
        <w:t xml:space="preserve">The result shows that the actual constant, </w:t>
      </w:r>
      <w:r w:rsidRPr="00085CFB">
        <w:rPr>
          <w:rFonts w:eastAsia="MyriadPro-Regular"/>
          <w:i/>
          <w:iCs/>
          <w:sz w:val="20"/>
          <w:szCs w:val="20"/>
          <w:lang w:val="en-US"/>
        </w:rPr>
        <w:t>g</w:t>
      </w:r>
      <w:r w:rsidRPr="00085CFB">
        <w:rPr>
          <w:rFonts w:eastAsia="MyriadPro-Regular"/>
          <w:iCs/>
          <w:sz w:val="20"/>
          <w:szCs w:val="20"/>
          <w:vertAlign w:val="superscript"/>
          <w:lang w:val="en-US"/>
        </w:rPr>
        <w:t>2</w:t>
      </w:r>
      <w:r w:rsidRPr="00085CFB">
        <w:rPr>
          <w:rStyle w:val="tlid-translation"/>
          <w:sz w:val="20"/>
          <w:szCs w:val="20"/>
        </w:rPr>
        <w:t xml:space="preserve">, </w:t>
      </w:r>
      <w:r w:rsidRPr="00085CFB">
        <w:rPr>
          <w:rStyle w:val="tlid-translation"/>
          <w:i/>
          <w:sz w:val="20"/>
          <w:szCs w:val="20"/>
        </w:rPr>
        <w:t>asymptotically</w:t>
      </w:r>
      <w:r w:rsidRPr="00085CFB">
        <w:rPr>
          <w:rStyle w:val="tlid-translation"/>
          <w:sz w:val="20"/>
          <w:szCs w:val="20"/>
        </w:rPr>
        <w:t xml:space="preserve"> tends to zero as </w:t>
      </w:r>
      <w:r w:rsidRPr="00085CFB">
        <w:rPr>
          <w:rFonts w:eastAsia="MyriadPro-Regular"/>
          <w:i/>
          <w:iCs/>
          <w:sz w:val="20"/>
          <w:szCs w:val="20"/>
          <w:lang w:val="en-US"/>
        </w:rPr>
        <w:t>q</w:t>
      </w:r>
      <w:r w:rsidRPr="00085CFB">
        <w:rPr>
          <w:rFonts w:eastAsia="MyriadPro-Regular"/>
          <w:iCs/>
          <w:sz w:val="20"/>
          <w:szCs w:val="20"/>
          <w:vertAlign w:val="superscript"/>
          <w:lang w:val="en-US"/>
        </w:rPr>
        <w:t>2</w:t>
      </w:r>
      <w:r w:rsidRPr="00085CFB">
        <w:rPr>
          <w:rStyle w:val="tlid-translation"/>
          <w:sz w:val="20"/>
          <w:szCs w:val="20"/>
        </w:rPr>
        <w:t xml:space="preserve"> increases: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9"/>
        <w:gridCol w:w="3548"/>
        <w:gridCol w:w="777"/>
      </w:tblGrid>
      <w:tr w:rsidR="00A2783A" w:rsidRPr="00085CFB" w:rsidTr="002F2E7E">
        <w:trPr>
          <w:jc w:val="center"/>
        </w:trPr>
        <w:tc>
          <w:tcPr>
            <w:tcW w:w="189" w:type="pct"/>
            <w:vAlign w:val="center"/>
          </w:tcPr>
          <w:p w:rsidR="00A2783A" w:rsidRPr="00085CFB" w:rsidRDefault="00A2783A" w:rsidP="00132938">
            <w:pPr>
              <w:snapToGrid w:val="0"/>
              <w:jc w:val="both"/>
              <w:rPr>
                <w:rStyle w:val="tlid-translation"/>
                <w:sz w:val="20"/>
                <w:szCs w:val="20"/>
              </w:rPr>
            </w:pPr>
          </w:p>
        </w:tc>
        <w:tc>
          <w:tcPr>
            <w:tcW w:w="3947" w:type="pct"/>
            <w:vAlign w:val="center"/>
          </w:tcPr>
          <w:p w:rsidR="00A2783A" w:rsidRPr="00085CFB" w:rsidRDefault="006E24C8" w:rsidP="00132938">
            <w:pPr>
              <w:snapToGrid w:val="0"/>
              <w:jc w:val="both"/>
              <w:rPr>
                <w:rStyle w:val="tlid-translation"/>
                <w:sz w:val="20"/>
                <w:szCs w:val="20"/>
              </w:rPr>
            </w:pPr>
            <w:r w:rsidRPr="00085CFB">
              <w:rPr>
                <w:rFonts w:eastAsia="MyriadPro-Regular"/>
                <w:i/>
                <w:sz w:val="20"/>
                <w:szCs w:val="20"/>
                <w:lang w:val="en-US"/>
              </w:rPr>
              <w:t xml:space="preserve"> </w:t>
            </w:r>
            <w:r w:rsidR="00A2783A" w:rsidRPr="00085CFB">
              <w:rPr>
                <w:rFonts w:eastAsia="MyriadPro-Regular"/>
                <w:i/>
                <w:sz w:val="20"/>
                <w:szCs w:val="20"/>
                <w:lang w:val="en-US"/>
              </w:rPr>
              <w:t>g</w:t>
            </w:r>
            <w:r w:rsidR="00A2783A" w:rsidRPr="00085CFB">
              <w:rPr>
                <w:rFonts w:eastAsia="MyriadPro-Regular"/>
                <w:sz w:val="20"/>
                <w:szCs w:val="20"/>
                <w:lang w:val="en-US"/>
              </w:rPr>
              <w:t xml:space="preserve"> (</w:t>
            </w:r>
            <w:r w:rsidR="00A2783A" w:rsidRPr="00085CFB">
              <w:rPr>
                <w:rFonts w:eastAsia="MyriadPro-Regular"/>
                <w:i/>
                <w:sz w:val="20"/>
                <w:szCs w:val="20"/>
                <w:lang w:val="en-US"/>
              </w:rPr>
              <w:t>q</w:t>
            </w:r>
            <w:r w:rsidR="00A2783A" w:rsidRPr="00085CFB">
              <w:rPr>
                <w:rFonts w:eastAsia="MyriadPro-Regular"/>
                <w:sz w:val="20"/>
                <w:szCs w:val="20"/>
                <w:vertAlign w:val="superscript"/>
                <w:lang w:val="en-US"/>
              </w:rPr>
              <w:t>2</w:t>
            </w:r>
            <w:r w:rsidR="00A2783A" w:rsidRPr="00085CFB">
              <w:rPr>
                <w:rFonts w:eastAsia="MyriadPro-Regular"/>
                <w:sz w:val="20"/>
                <w:szCs w:val="20"/>
                <w:lang w:val="en-US"/>
              </w:rPr>
              <w:t>)</w:t>
            </w:r>
            <w:r w:rsidR="002F2E7E" w:rsidRPr="00085CFB">
              <w:rPr>
                <w:rFonts w:eastAsia="MyriadPro-Regular"/>
                <w:sz w:val="20"/>
                <w:szCs w:val="20"/>
                <w:lang w:val="en-US"/>
              </w:rPr>
              <w:t xml:space="preserve"> </w:t>
            </w:r>
            <w:r w:rsidR="00A2783A" w:rsidRPr="00085CFB">
              <w:rPr>
                <w:rFonts w:eastAsia="MyriadPro-Regular"/>
                <w:sz w:val="20"/>
                <w:szCs w:val="20"/>
                <w:lang w:val="en-US"/>
              </w:rPr>
              <w:t>≈</w:t>
            </w:r>
            <w:r w:rsidR="002F2E7E" w:rsidRPr="00085CFB">
              <w:rPr>
                <w:rFonts w:eastAsia="MyriadPro-Regular"/>
                <w:sz w:val="20"/>
                <w:szCs w:val="20"/>
                <w:lang w:val="en-US"/>
              </w:rPr>
              <w:t xml:space="preserve"> </w:t>
            </w:r>
            <m:oMath>
              <m:f>
                <m:fPr>
                  <m:ctrlPr>
                    <w:rPr>
                      <w:rFonts w:ascii="Cambria Math" w:eastAsia="MyriadPro-Regular" w:hAnsi="Cambria Math"/>
                      <w:i/>
                      <w:sz w:val="20"/>
                      <w:szCs w:val="20"/>
                      <w:lang w:val="en-US"/>
                    </w:rPr>
                  </m:ctrlPr>
                </m:fPr>
                <m:num>
                  <m:r>
                    <w:rPr>
                      <w:rFonts w:ascii="Cambria Math" w:eastAsia="MyriadPro-Regular" w:hAnsi="Cambria Math"/>
                      <w:sz w:val="20"/>
                      <w:szCs w:val="20"/>
                      <w:lang w:val="en-US"/>
                    </w:rPr>
                    <m:t>c</m:t>
                  </m:r>
                </m:num>
                <m:den>
                  <m:sSup>
                    <m:sSupPr>
                      <m:ctrlPr>
                        <w:rPr>
                          <w:rFonts w:ascii="Cambria Math" w:eastAsia="MyriadPro-Regular" w:hAnsi="Cambria Math"/>
                          <w:i/>
                          <w:sz w:val="20"/>
                          <w:szCs w:val="20"/>
                          <w:lang w:val="en-US"/>
                        </w:rPr>
                      </m:ctrlPr>
                    </m:sSupPr>
                    <m:e>
                      <m:r>
                        <m:rPr>
                          <m:sty m:val="p"/>
                        </m:rPr>
                        <w:rPr>
                          <w:rFonts w:ascii="Cambria Math" w:eastAsia="MyriadPro-Regular"/>
                          <w:sz w:val="20"/>
                          <w:szCs w:val="20"/>
                          <w:lang w:val="en-US"/>
                        </w:rPr>
                        <m:t>log</m:t>
                      </m:r>
                      <m:r>
                        <m:rPr>
                          <m:sty m:val="p"/>
                        </m:rPr>
                        <w:rPr>
                          <w:rFonts w:ascii="Cambria Math" w:eastAsia="MyriadPro-Regular" w:hAnsi="Cambria Math"/>
                          <w:sz w:val="20"/>
                          <w:szCs w:val="20"/>
                          <w:lang w:val="en-US"/>
                        </w:rPr>
                        <m:t>⁡</m:t>
                      </m:r>
                      <m:r>
                        <w:rPr>
                          <w:rFonts w:ascii="Cambria Math" w:eastAsia="MyriadPro-Regular"/>
                          <w:sz w:val="20"/>
                          <w:szCs w:val="20"/>
                          <w:lang w:val="en-US"/>
                        </w:rPr>
                        <m:t>(</m:t>
                      </m:r>
                      <m:r>
                        <w:rPr>
                          <w:rFonts w:ascii="Cambria Math" w:eastAsia="MyriadPro-Regular" w:hAnsi="Cambria Math"/>
                          <w:sz w:val="20"/>
                          <w:szCs w:val="20"/>
                          <w:lang w:val="en-US"/>
                        </w:rPr>
                        <m:t>q</m:t>
                      </m:r>
                      <m:r>
                        <w:rPr>
                          <w:rFonts w:ascii="Cambria Math" w:eastAsia="MyriadPro-Regular"/>
                          <w:sz w:val="20"/>
                          <w:szCs w:val="20"/>
                          <w:lang w:val="en-US"/>
                        </w:rPr>
                        <m:t>)</m:t>
                      </m:r>
                    </m:e>
                    <m:sup>
                      <m:r>
                        <w:rPr>
                          <w:rFonts w:ascii="Cambria Math" w:eastAsia="MyriadPro-Regular"/>
                          <w:sz w:val="20"/>
                          <w:szCs w:val="20"/>
                          <w:lang w:val="en-US"/>
                        </w:rPr>
                        <m:t>2</m:t>
                      </m:r>
                    </m:sup>
                  </m:sSup>
                </m:den>
              </m:f>
              <m:r>
                <w:rPr>
                  <w:rFonts w:ascii="Cambria Math" w:eastAsia="MyriadPro-Regular"/>
                  <w:sz w:val="20"/>
                  <w:szCs w:val="20"/>
                  <w:lang w:val="en-US"/>
                </w:rPr>
                <m:t xml:space="preserve"> </m:t>
              </m:r>
            </m:oMath>
            <w:r w:rsidRPr="00085CFB">
              <w:rPr>
                <w:rFonts w:eastAsia="MyriadPro-Regular"/>
                <w:sz w:val="20"/>
                <w:szCs w:val="20"/>
              </w:rPr>
              <w:sym w:font="Symbol" w:char="F0AE"/>
            </w:r>
            <w:r w:rsidRPr="00085CFB">
              <w:rPr>
                <w:rFonts w:eastAsia="MyriadPro-Regular"/>
                <w:i/>
                <w:sz w:val="20"/>
                <w:szCs w:val="20"/>
                <w:lang w:val="en-US"/>
              </w:rPr>
              <w:t xml:space="preserve"> </w:t>
            </w:r>
            <w:r w:rsidRPr="00085CFB">
              <w:rPr>
                <w:rFonts w:eastAsia="MyriadPro-Regular"/>
                <w:sz w:val="20"/>
                <w:szCs w:val="20"/>
                <w:lang w:val="en-US"/>
              </w:rPr>
              <w:t>0</w:t>
            </w:r>
            <w:r w:rsidR="002F2E7E" w:rsidRPr="00085CFB">
              <w:rPr>
                <w:rFonts w:eastAsia="MyriadPro-Regular"/>
                <w:i/>
                <w:sz w:val="20"/>
                <w:szCs w:val="20"/>
                <w:lang w:val="en-US"/>
              </w:rPr>
              <w:t xml:space="preserve"> </w:t>
            </w:r>
            <w:r w:rsidRPr="00085CFB">
              <w:rPr>
                <w:rFonts w:eastAsia="MyriadPro-Regular"/>
                <w:sz w:val="20"/>
                <w:szCs w:val="20"/>
                <w:lang w:val="en-US"/>
              </w:rPr>
              <w:t>(</w:t>
            </w:r>
            <w:r w:rsidRPr="00085CFB">
              <w:rPr>
                <w:rFonts w:eastAsia="MyriadPro-Regular"/>
                <w:i/>
                <w:sz w:val="20"/>
                <w:szCs w:val="20"/>
                <w:lang w:val="en-US"/>
              </w:rPr>
              <w:t>q</w:t>
            </w:r>
            <w:r w:rsidRPr="00085CFB">
              <w:rPr>
                <w:rFonts w:eastAsia="MyriadPro-Regular"/>
                <w:sz w:val="20"/>
                <w:szCs w:val="20"/>
                <w:vertAlign w:val="superscript"/>
                <w:lang w:val="en-US"/>
              </w:rPr>
              <w:t>2</w:t>
            </w:r>
            <w:r w:rsidRPr="00085CFB">
              <w:rPr>
                <w:rFonts w:eastAsia="MyriadPro-Regular"/>
                <w:sz w:val="20"/>
                <w:szCs w:val="20"/>
                <w:lang w:val="en-US"/>
              </w:rPr>
              <w:t xml:space="preserve"> → ∞)</w:t>
            </w:r>
          </w:p>
        </w:tc>
        <w:tc>
          <w:tcPr>
            <w:tcW w:w="864" w:type="pct"/>
            <w:vAlign w:val="center"/>
          </w:tcPr>
          <w:p w:rsidR="00A2783A" w:rsidRPr="00085CFB" w:rsidRDefault="002F2E7E" w:rsidP="00132938">
            <w:pPr>
              <w:snapToGrid w:val="0"/>
              <w:jc w:val="both"/>
              <w:rPr>
                <w:rStyle w:val="tlid-translation"/>
                <w:sz w:val="20"/>
                <w:szCs w:val="20"/>
              </w:rPr>
            </w:pPr>
            <w:r w:rsidRPr="00085CFB">
              <w:rPr>
                <w:rStyle w:val="tlid-translation"/>
                <w:sz w:val="20"/>
                <w:szCs w:val="20"/>
              </w:rPr>
              <w:t xml:space="preserve"> </w:t>
            </w:r>
            <w:r w:rsidR="008421FD" w:rsidRPr="00085CFB">
              <w:rPr>
                <w:rStyle w:val="tlid-translation"/>
                <w:sz w:val="20"/>
                <w:szCs w:val="20"/>
              </w:rPr>
              <w:t>(57).</w:t>
            </w:r>
            <w:r w:rsidRPr="00085CFB">
              <w:rPr>
                <w:rStyle w:val="tlid-translation"/>
                <w:sz w:val="20"/>
                <w:szCs w:val="20"/>
              </w:rPr>
              <w:t xml:space="preserve"> </w:t>
            </w:r>
          </w:p>
        </w:tc>
      </w:tr>
    </w:tbl>
    <w:p w:rsidR="00A2783A" w:rsidRPr="00085CFB" w:rsidRDefault="00A2783A" w:rsidP="00132938">
      <w:pPr>
        <w:autoSpaceDE w:val="0"/>
        <w:autoSpaceDN w:val="0"/>
        <w:adjustRightInd w:val="0"/>
        <w:snapToGrid w:val="0"/>
        <w:ind w:firstLine="425"/>
        <w:jc w:val="both"/>
        <w:rPr>
          <w:rStyle w:val="tlid-translation"/>
          <w:sz w:val="20"/>
          <w:szCs w:val="20"/>
        </w:rPr>
      </w:pPr>
      <w:r w:rsidRPr="00085CFB">
        <w:rPr>
          <w:rStyle w:val="tlid-translation"/>
          <w:sz w:val="20"/>
          <w:szCs w:val="20"/>
        </w:rPr>
        <w:t>The interactions between Q</w:t>
      </w:r>
      <w:r w:rsidRPr="00085CFB">
        <w:rPr>
          <w:rStyle w:val="tlid-translation"/>
          <w:sz w:val="20"/>
          <w:szCs w:val="20"/>
          <w:vertAlign w:val="subscript"/>
        </w:rPr>
        <w:t>s</w:t>
      </w:r>
      <w:r w:rsidRPr="00085CFB">
        <w:rPr>
          <w:rStyle w:val="tlid-translation"/>
          <w:sz w:val="20"/>
          <w:szCs w:val="20"/>
        </w:rPr>
        <w:t xml:space="preserve">, extremely intense at the energies and </w:t>
      </w:r>
      <w:r w:rsidRPr="00085CFB">
        <w:rPr>
          <w:rStyle w:val="tlid-translation"/>
          <w:i/>
          <w:sz w:val="20"/>
          <w:szCs w:val="20"/>
        </w:rPr>
        <w:t>moment</w:t>
      </w:r>
      <w:r w:rsidRPr="00085CFB">
        <w:rPr>
          <w:rStyle w:val="tlid-translation"/>
          <w:sz w:val="20"/>
          <w:szCs w:val="20"/>
        </w:rPr>
        <w:t xml:space="preserve"> transferred from the order of </w:t>
      </w:r>
      <w:r w:rsidRPr="00085CFB">
        <w:rPr>
          <w:rFonts w:eastAsia="MyriadPro-Regular"/>
          <w:i/>
          <w:iCs/>
          <w:sz w:val="20"/>
          <w:szCs w:val="20"/>
          <w:lang w:val="en-US"/>
        </w:rPr>
        <w:t>q</w:t>
      </w:r>
      <w:r w:rsidRPr="00085CFB">
        <w:rPr>
          <w:rFonts w:eastAsia="MyriadPro-Regular"/>
          <w:iCs/>
          <w:sz w:val="20"/>
          <w:szCs w:val="20"/>
          <w:vertAlign w:val="superscript"/>
          <w:lang w:val="en-US"/>
        </w:rPr>
        <w:t>2</w:t>
      </w:r>
      <w:r w:rsidRPr="00085CFB">
        <w:rPr>
          <w:rFonts w:eastAsia="MyriadPro-Regular"/>
          <w:sz w:val="20"/>
          <w:szCs w:val="20"/>
          <w:lang w:val="en-US"/>
        </w:rPr>
        <w:t xml:space="preserve"> ~1 GeV</w:t>
      </w:r>
      <w:r w:rsidRPr="00085CFB">
        <w:rPr>
          <w:rFonts w:eastAsia="MyriadPro-Regular"/>
          <w:sz w:val="20"/>
          <w:szCs w:val="20"/>
          <w:vertAlign w:val="superscript"/>
          <w:lang w:val="en-US"/>
        </w:rPr>
        <w:t>2</w:t>
      </w:r>
      <w:r w:rsidRPr="00085CFB">
        <w:rPr>
          <w:rFonts w:eastAsia="MyriadPro-Regular"/>
          <w:sz w:val="20"/>
          <w:szCs w:val="20"/>
          <w:lang w:val="en-US"/>
        </w:rPr>
        <w:t>,</w:t>
      </w:r>
      <w:r w:rsidRPr="00085CFB">
        <w:rPr>
          <w:rStyle w:val="tlid-translation"/>
          <w:sz w:val="20"/>
          <w:szCs w:val="20"/>
        </w:rPr>
        <w:t xml:space="preserve"> decrease in intensity and tend </w:t>
      </w:r>
      <w:r w:rsidRPr="00085CFB">
        <w:rPr>
          <w:rStyle w:val="tlid-translation"/>
          <w:i/>
          <w:sz w:val="20"/>
          <w:szCs w:val="20"/>
        </w:rPr>
        <w:t>asymptotically</w:t>
      </w:r>
      <w:r w:rsidRPr="00085CFB">
        <w:rPr>
          <w:rStyle w:val="tlid-translation"/>
          <w:sz w:val="20"/>
          <w:szCs w:val="20"/>
        </w:rPr>
        <w:t xml:space="preserve"> to a situation in which the Q</w:t>
      </w:r>
      <w:r w:rsidRPr="00085CFB">
        <w:rPr>
          <w:rStyle w:val="tlid-translation"/>
          <w:sz w:val="20"/>
          <w:szCs w:val="20"/>
          <w:vertAlign w:val="subscript"/>
        </w:rPr>
        <w:t>s</w:t>
      </w:r>
      <w:r w:rsidRPr="00085CFB">
        <w:rPr>
          <w:rStyle w:val="tlid-translation"/>
          <w:sz w:val="20"/>
          <w:szCs w:val="20"/>
        </w:rPr>
        <w:t xml:space="preserve"> behave as if they were free: a property admirably defined </w:t>
      </w:r>
      <w:r w:rsidRPr="00085CFB">
        <w:rPr>
          <w:rStyle w:val="tlid-translation"/>
          <w:i/>
          <w:sz w:val="20"/>
          <w:szCs w:val="20"/>
        </w:rPr>
        <w:t>asymptotic freedom</w:t>
      </w:r>
      <w:r w:rsidRPr="00085CFB">
        <w:rPr>
          <w:rStyle w:val="tlid-translation"/>
          <w:sz w:val="20"/>
          <w:szCs w:val="20"/>
        </w:rPr>
        <w:t xml:space="preserve"> of</w:t>
      </w:r>
      <w:r w:rsidR="009D405F" w:rsidRPr="00085CFB">
        <w:rPr>
          <w:rStyle w:val="tlid-translation"/>
          <w:sz w:val="20"/>
          <w:szCs w:val="20"/>
        </w:rPr>
        <w:t xml:space="preserve"> the SI</w:t>
      </w:r>
      <w:r w:rsidRPr="00085CFB">
        <w:rPr>
          <w:rStyle w:val="tlid-translation"/>
          <w:sz w:val="20"/>
          <w:szCs w:val="20"/>
        </w:rPr>
        <w:t>.</w:t>
      </w:r>
    </w:p>
    <w:p w:rsidR="003C54A6" w:rsidRPr="00085CFB" w:rsidRDefault="00524BDD" w:rsidP="00132938">
      <w:pPr>
        <w:snapToGrid w:val="0"/>
        <w:ind w:firstLine="425"/>
        <w:jc w:val="both"/>
        <w:rPr>
          <w:rStyle w:val="tlid-translation"/>
          <w:sz w:val="20"/>
          <w:szCs w:val="20"/>
        </w:rPr>
      </w:pPr>
      <w:r w:rsidRPr="00085CFB">
        <w:rPr>
          <w:rStyle w:val="tlid-translation"/>
          <w:sz w:val="20"/>
          <w:szCs w:val="20"/>
        </w:rPr>
        <w:t>Besides</w:t>
      </w:r>
      <w:r w:rsidR="003C54A6" w:rsidRPr="00085CFB">
        <w:rPr>
          <w:rStyle w:val="tlid-translation"/>
          <w:sz w:val="20"/>
          <w:szCs w:val="20"/>
        </w:rPr>
        <w:t xml:space="preserve"> we wonder: what is the objective, physical, </w:t>
      </w:r>
      <w:r w:rsidR="003C54A6" w:rsidRPr="00085CFB">
        <w:rPr>
          <w:rStyle w:val="tlid-translation"/>
          <w:i/>
          <w:sz w:val="20"/>
          <w:szCs w:val="20"/>
        </w:rPr>
        <w:t>concrete</w:t>
      </w:r>
      <w:r w:rsidR="003C54A6" w:rsidRPr="00085CFB">
        <w:rPr>
          <w:rStyle w:val="tlid-translation"/>
          <w:sz w:val="20"/>
          <w:szCs w:val="20"/>
        </w:rPr>
        <w:t xml:space="preserve"> reality that underlies it? </w:t>
      </w:r>
    </w:p>
    <w:p w:rsidR="003C54A6" w:rsidRPr="00085CFB" w:rsidRDefault="003C54A6" w:rsidP="00132938">
      <w:pPr>
        <w:snapToGrid w:val="0"/>
        <w:ind w:firstLine="425"/>
        <w:jc w:val="both"/>
        <w:rPr>
          <w:rStyle w:val="tlid-translation"/>
          <w:sz w:val="20"/>
          <w:szCs w:val="20"/>
        </w:rPr>
      </w:pPr>
      <w:r w:rsidRPr="00085CFB">
        <w:rPr>
          <w:rStyle w:val="tlid-translation"/>
          <w:sz w:val="20"/>
          <w:szCs w:val="20"/>
        </w:rPr>
        <w:t xml:space="preserve">What is the exact </w:t>
      </w:r>
      <w:r w:rsidRPr="00085CFB">
        <w:rPr>
          <w:rStyle w:val="tlid-translation"/>
          <w:i/>
          <w:sz w:val="20"/>
          <w:szCs w:val="20"/>
        </w:rPr>
        <w:t>physical</w:t>
      </w:r>
      <w:r w:rsidRPr="00085CFB">
        <w:rPr>
          <w:rStyle w:val="tlid-translation"/>
          <w:sz w:val="20"/>
          <w:szCs w:val="20"/>
        </w:rPr>
        <w:t xml:space="preserve"> mechanism for which the </w:t>
      </w:r>
      <w:r w:rsidR="009D405F" w:rsidRPr="00085CFB">
        <w:rPr>
          <w:rStyle w:val="tlid-translation"/>
          <w:sz w:val="20"/>
          <w:szCs w:val="20"/>
        </w:rPr>
        <w:t>SI</w:t>
      </w:r>
      <w:r w:rsidR="002F2E7E" w:rsidRPr="00085CFB">
        <w:rPr>
          <w:rStyle w:val="tlid-translation"/>
          <w:sz w:val="20"/>
          <w:szCs w:val="20"/>
        </w:rPr>
        <w:t xml:space="preserve"> </w:t>
      </w:r>
      <w:r w:rsidRPr="00085CFB">
        <w:rPr>
          <w:rStyle w:val="tlid-translation"/>
          <w:sz w:val="20"/>
          <w:szCs w:val="20"/>
        </w:rPr>
        <w:t>strength is not homogeneous throughout its action radius? Or: how can Q</w:t>
      </w:r>
      <w:r w:rsidRPr="00085CFB">
        <w:rPr>
          <w:rStyle w:val="tlid-translation"/>
          <w:sz w:val="20"/>
          <w:szCs w:val="20"/>
          <w:vertAlign w:val="subscript"/>
        </w:rPr>
        <w:t>s</w:t>
      </w:r>
      <w:r w:rsidRPr="00085CFB">
        <w:rPr>
          <w:rStyle w:val="tlid-translation"/>
          <w:sz w:val="20"/>
          <w:szCs w:val="20"/>
        </w:rPr>
        <w:t xml:space="preserve">, alone, without any help, have enough strength and power to get rid of the extremely intense </w:t>
      </w:r>
      <w:r w:rsidRPr="00085CFB">
        <w:rPr>
          <w:rStyle w:val="tlid-translation"/>
          <w:i/>
          <w:sz w:val="20"/>
          <w:szCs w:val="20"/>
        </w:rPr>
        <w:t>grip</w:t>
      </w:r>
      <w:r w:rsidRPr="00085CFB">
        <w:rPr>
          <w:rStyle w:val="tlid-translation"/>
          <w:sz w:val="20"/>
          <w:szCs w:val="20"/>
        </w:rPr>
        <w:t xml:space="preserve"> exercised by the </w:t>
      </w:r>
      <w:r w:rsidR="009D405F" w:rsidRPr="00085CFB">
        <w:rPr>
          <w:rStyle w:val="tlid-translation"/>
          <w:sz w:val="20"/>
          <w:szCs w:val="20"/>
        </w:rPr>
        <w:t>SI</w:t>
      </w:r>
      <w:r w:rsidRPr="00085CFB">
        <w:rPr>
          <w:rStyle w:val="tlid-translation"/>
          <w:sz w:val="20"/>
          <w:szCs w:val="20"/>
        </w:rPr>
        <w:t xml:space="preserve">? </w:t>
      </w:r>
    </w:p>
    <w:p w:rsidR="003C54A6" w:rsidRPr="00085CFB" w:rsidRDefault="003C54A6" w:rsidP="00132938">
      <w:pPr>
        <w:snapToGrid w:val="0"/>
        <w:ind w:firstLine="425"/>
        <w:jc w:val="both"/>
        <w:rPr>
          <w:rStyle w:val="tlid-translation"/>
          <w:sz w:val="20"/>
          <w:szCs w:val="20"/>
        </w:rPr>
      </w:pPr>
      <w:r w:rsidRPr="00085CFB">
        <w:rPr>
          <w:rStyle w:val="tlid-translation"/>
          <w:sz w:val="20"/>
          <w:szCs w:val="20"/>
        </w:rPr>
        <w:t xml:space="preserve">Unless there is the intervention of some other phenomenon, currently unknown, completely unrelated to the </w:t>
      </w:r>
      <w:r w:rsidR="009D405F" w:rsidRPr="00085CFB">
        <w:rPr>
          <w:rStyle w:val="tlid-translation"/>
          <w:sz w:val="20"/>
          <w:szCs w:val="20"/>
        </w:rPr>
        <w:t>SI</w:t>
      </w:r>
      <w:r w:rsidRPr="00085CFB">
        <w:rPr>
          <w:rStyle w:val="tlid-translation"/>
          <w:sz w:val="20"/>
          <w:szCs w:val="20"/>
        </w:rPr>
        <w:t>. Then, one might wonder: is it possible that there is something between the Q</w:t>
      </w:r>
      <w:r w:rsidRPr="00085CFB">
        <w:rPr>
          <w:rStyle w:val="tlid-translation"/>
          <w:sz w:val="20"/>
          <w:szCs w:val="20"/>
          <w:vertAlign w:val="subscript"/>
        </w:rPr>
        <w:t>s</w:t>
      </w:r>
      <w:r w:rsidRPr="00085CFB">
        <w:rPr>
          <w:rStyle w:val="tlid-translation"/>
          <w:sz w:val="20"/>
          <w:szCs w:val="20"/>
        </w:rPr>
        <w:t xml:space="preserve">, which at first goes unnoticed, but when the particles gather each other excessively this </w:t>
      </w:r>
      <w:r w:rsidRPr="00085CFB">
        <w:rPr>
          <w:rStyle w:val="tlid-translation"/>
          <w:i/>
          <w:sz w:val="20"/>
          <w:szCs w:val="20"/>
        </w:rPr>
        <w:t>something</w:t>
      </w:r>
      <w:r w:rsidRPr="00085CFB">
        <w:rPr>
          <w:rStyle w:val="tlid-translation"/>
          <w:sz w:val="20"/>
          <w:szCs w:val="20"/>
        </w:rPr>
        <w:t xml:space="preserve"> begins to be </w:t>
      </w:r>
      <w:r w:rsidRPr="00085CFB">
        <w:rPr>
          <w:rStyle w:val="tlid-translation"/>
          <w:i/>
          <w:sz w:val="20"/>
          <w:szCs w:val="20"/>
        </w:rPr>
        <w:t>felt</w:t>
      </w:r>
      <w:r w:rsidRPr="00085CFB">
        <w:rPr>
          <w:rStyle w:val="tlid-translation"/>
          <w:sz w:val="20"/>
          <w:szCs w:val="20"/>
        </w:rPr>
        <w:t>, showing a clear and energetic repulsive action? But if so, what is it?</w:t>
      </w:r>
    </w:p>
    <w:p w:rsidR="00C662B4" w:rsidRPr="00085CFB" w:rsidRDefault="00524BDD" w:rsidP="00132938">
      <w:pPr>
        <w:snapToGrid w:val="0"/>
        <w:ind w:firstLine="425"/>
        <w:jc w:val="both"/>
        <w:rPr>
          <w:sz w:val="20"/>
          <w:szCs w:val="20"/>
        </w:rPr>
      </w:pPr>
      <w:r w:rsidRPr="00085CFB">
        <w:rPr>
          <w:sz w:val="20"/>
          <w:szCs w:val="20"/>
        </w:rPr>
        <w:t>We think</w:t>
      </w:r>
      <w:r w:rsidR="003C54A6" w:rsidRPr="00085CFB">
        <w:rPr>
          <w:sz w:val="20"/>
          <w:szCs w:val="20"/>
        </w:rPr>
        <w:t xml:space="preserve"> that in the </w:t>
      </w:r>
      <w:r w:rsidR="003C54A6" w:rsidRPr="00085CFB">
        <w:rPr>
          <w:i/>
          <w:sz w:val="20"/>
          <w:szCs w:val="20"/>
        </w:rPr>
        <w:t>asymptotic freedom</w:t>
      </w:r>
      <w:r w:rsidR="003C54A6" w:rsidRPr="00085CFB">
        <w:rPr>
          <w:sz w:val="20"/>
          <w:szCs w:val="20"/>
        </w:rPr>
        <w:t xml:space="preserve"> it is not the</w:t>
      </w:r>
      <w:r w:rsidR="00BD0EC9" w:rsidRPr="00085CFB">
        <w:rPr>
          <w:rStyle w:val="tlid-translation"/>
          <w:sz w:val="20"/>
          <w:szCs w:val="20"/>
        </w:rPr>
        <w:t xml:space="preserve"> SI </w:t>
      </w:r>
      <w:r w:rsidR="003C54A6" w:rsidRPr="00085CFB">
        <w:rPr>
          <w:sz w:val="20"/>
          <w:szCs w:val="20"/>
        </w:rPr>
        <w:t xml:space="preserve">to loose strength, but it is overwhelmed by another force, a </w:t>
      </w:r>
      <w:r w:rsidR="003C54A6" w:rsidRPr="00085CFB">
        <w:rPr>
          <w:i/>
          <w:sz w:val="20"/>
          <w:szCs w:val="20"/>
        </w:rPr>
        <w:t>Repulsive Force</w:t>
      </w:r>
      <w:r w:rsidR="003C54A6" w:rsidRPr="00085CFB">
        <w:rPr>
          <w:sz w:val="20"/>
          <w:szCs w:val="20"/>
        </w:rPr>
        <w:t xml:space="preserve">, quite distinct from it, and that, in certain peculiar circumstances, proves to be even more powerful than the </w:t>
      </w:r>
      <w:r w:rsidR="009D405F" w:rsidRPr="00085CFB">
        <w:rPr>
          <w:rStyle w:val="tlid-translation"/>
          <w:sz w:val="20"/>
          <w:szCs w:val="20"/>
        </w:rPr>
        <w:t>SI</w:t>
      </w:r>
      <w:r w:rsidR="003C54A6" w:rsidRPr="00085CFB">
        <w:rPr>
          <w:sz w:val="20"/>
          <w:szCs w:val="20"/>
        </w:rPr>
        <w:t xml:space="preserve"> itself</w:t>
      </w:r>
      <w:r w:rsidR="00823BFD" w:rsidRPr="00085CFB">
        <w:rPr>
          <w:sz w:val="20"/>
          <w:szCs w:val="20"/>
        </w:rPr>
        <w:t xml:space="preserve"> </w:t>
      </w:r>
      <w:r w:rsidR="009D405F" w:rsidRPr="00085CFB">
        <w:rPr>
          <w:sz w:val="20"/>
          <w:szCs w:val="20"/>
        </w:rPr>
        <w:t>(Puccini,2019</w:t>
      </w:r>
      <w:r w:rsidR="00691117" w:rsidRPr="00085CFB">
        <w:rPr>
          <w:sz w:val="20"/>
          <w:szCs w:val="20"/>
        </w:rPr>
        <w:t>,e</w:t>
      </w:r>
      <w:r w:rsidR="009D405F" w:rsidRPr="00085CFB">
        <w:rPr>
          <w:sz w:val="20"/>
          <w:szCs w:val="20"/>
        </w:rPr>
        <w:t>)</w:t>
      </w:r>
      <w:r w:rsidR="003C54A6" w:rsidRPr="00085CFB">
        <w:rPr>
          <w:sz w:val="20"/>
          <w:szCs w:val="20"/>
        </w:rPr>
        <w:t xml:space="preserve">. </w:t>
      </w:r>
    </w:p>
    <w:p w:rsidR="009D405F" w:rsidRPr="00085CFB" w:rsidRDefault="009D405F" w:rsidP="00132938">
      <w:pPr>
        <w:snapToGrid w:val="0"/>
        <w:ind w:firstLine="425"/>
        <w:jc w:val="both"/>
        <w:rPr>
          <w:sz w:val="20"/>
          <w:szCs w:val="20"/>
          <w:lang w:val="en-US"/>
        </w:rPr>
      </w:pPr>
      <w:r w:rsidRPr="00085CFB">
        <w:rPr>
          <w:sz w:val="20"/>
          <w:szCs w:val="20"/>
          <w:lang w:val="en-US"/>
        </w:rPr>
        <w:t>In short</w:t>
      </w:r>
      <w:r w:rsidR="00E00DA6" w:rsidRPr="00085CFB">
        <w:rPr>
          <w:sz w:val="20"/>
          <w:szCs w:val="20"/>
          <w:lang w:val="en-US"/>
        </w:rPr>
        <w:t>, when the distance between the Q</w:t>
      </w:r>
      <w:r w:rsidR="00E00DA6" w:rsidRPr="00085CFB">
        <w:rPr>
          <w:sz w:val="20"/>
          <w:szCs w:val="20"/>
          <w:vertAlign w:val="subscript"/>
          <w:lang w:val="en-US"/>
        </w:rPr>
        <w:t>s</w:t>
      </w:r>
      <w:r w:rsidR="00E00DA6" w:rsidRPr="00085CFB">
        <w:rPr>
          <w:sz w:val="20"/>
          <w:szCs w:val="20"/>
          <w:lang w:val="en-US"/>
        </w:rPr>
        <w:t xml:space="preserve"> is too small, for us may be the </w:t>
      </w:r>
      <w:r w:rsidR="00E00DA6" w:rsidRPr="00085CFB">
        <w:rPr>
          <w:i/>
          <w:sz w:val="20"/>
          <w:szCs w:val="20"/>
          <w:lang w:val="en-US"/>
        </w:rPr>
        <w:t>thickness</w:t>
      </w:r>
      <w:r w:rsidR="00E00DA6" w:rsidRPr="00085CFB">
        <w:rPr>
          <w:sz w:val="20"/>
          <w:szCs w:val="20"/>
          <w:lang w:val="en-US"/>
        </w:rPr>
        <w:t xml:space="preserve"> of the</w:t>
      </w:r>
      <w:r w:rsidR="002F2E7E" w:rsidRPr="00085CFB">
        <w:rPr>
          <w:sz w:val="20"/>
          <w:szCs w:val="20"/>
          <w:lang w:val="en-US"/>
        </w:rPr>
        <w:t xml:space="preserve"> </w:t>
      </w:r>
      <w:r w:rsidR="00E00DA6" w:rsidRPr="00085CFB">
        <w:rPr>
          <w:i/>
          <w:sz w:val="20"/>
          <w:szCs w:val="20"/>
          <w:lang w:val="en-US"/>
        </w:rPr>
        <w:t>force</w:t>
      </w:r>
      <w:r w:rsidR="00E00DA6" w:rsidRPr="00085CFB">
        <w:rPr>
          <w:sz w:val="20"/>
          <w:szCs w:val="20"/>
          <w:lang w:val="en-US"/>
        </w:rPr>
        <w:t xml:space="preserve"> (a sort of 5</w:t>
      </w:r>
      <w:r w:rsidR="00E00DA6" w:rsidRPr="00085CFB">
        <w:rPr>
          <w:sz w:val="20"/>
          <w:szCs w:val="20"/>
          <w:vertAlign w:val="superscript"/>
          <w:lang w:val="en-US"/>
        </w:rPr>
        <w:t>th</w:t>
      </w:r>
      <w:r w:rsidR="00E00DA6" w:rsidRPr="00085CFB">
        <w:rPr>
          <w:sz w:val="20"/>
          <w:szCs w:val="20"/>
          <w:lang w:val="en-US"/>
        </w:rPr>
        <w:t xml:space="preserve"> Force) interposed between the Q</w:t>
      </w:r>
      <w:r w:rsidR="00E00DA6" w:rsidRPr="00085CFB">
        <w:rPr>
          <w:sz w:val="20"/>
          <w:szCs w:val="20"/>
          <w:vertAlign w:val="subscript"/>
          <w:lang w:val="en-US"/>
        </w:rPr>
        <w:t>s</w:t>
      </w:r>
      <w:r w:rsidR="00E00DA6" w:rsidRPr="00085CFB">
        <w:rPr>
          <w:sz w:val="20"/>
          <w:szCs w:val="20"/>
          <w:lang w:val="en-US"/>
        </w:rPr>
        <w:t xml:space="preserve"> to act as a buffer, triggering, like a spring,</w:t>
      </w:r>
      <w:r w:rsidRPr="00085CFB">
        <w:rPr>
          <w:sz w:val="20"/>
          <w:szCs w:val="20"/>
          <w:lang w:val="en-US"/>
        </w:rPr>
        <w:t xml:space="preserve"> (thus</w:t>
      </w:r>
      <w:r w:rsidR="00E00DA6" w:rsidRPr="00085CFB">
        <w:rPr>
          <w:sz w:val="20"/>
          <w:szCs w:val="20"/>
          <w:lang w:val="en-US"/>
        </w:rPr>
        <w:t xml:space="preserve"> we talk about </w:t>
      </w:r>
      <w:r w:rsidR="00E00DA6" w:rsidRPr="00085CFB">
        <w:rPr>
          <w:sz w:val="20"/>
          <w:szCs w:val="20"/>
          <w:lang w:val="en-US"/>
        </w:rPr>
        <w:lastRenderedPageBreak/>
        <w:t>the</w:t>
      </w:r>
      <w:r w:rsidR="00271769" w:rsidRPr="00085CFB">
        <w:rPr>
          <w:sz w:val="20"/>
          <w:szCs w:val="20"/>
          <w:lang w:val="en-US"/>
        </w:rPr>
        <w:t xml:space="preserve"> DE also as an elastic force) a </w:t>
      </w:r>
      <w:r w:rsidR="00E00DA6" w:rsidRPr="00085CFB">
        <w:rPr>
          <w:sz w:val="20"/>
          <w:szCs w:val="20"/>
          <w:lang w:val="en-US"/>
        </w:rPr>
        <w:t>repulsive action, of mutual removal of the Q</w:t>
      </w:r>
      <w:r w:rsidR="00E00DA6" w:rsidRPr="00085CFB">
        <w:rPr>
          <w:sz w:val="20"/>
          <w:szCs w:val="20"/>
          <w:vertAlign w:val="subscript"/>
          <w:lang w:val="en-US"/>
        </w:rPr>
        <w:t>s</w:t>
      </w:r>
      <w:r w:rsidR="00E00DA6" w:rsidRPr="00085CFB">
        <w:rPr>
          <w:sz w:val="20"/>
          <w:szCs w:val="20"/>
          <w:lang w:val="en-US"/>
        </w:rPr>
        <w:t xml:space="preserve">. </w:t>
      </w:r>
    </w:p>
    <w:p w:rsidR="00D82E53" w:rsidRPr="00085CFB" w:rsidRDefault="009D405F" w:rsidP="00132938">
      <w:pPr>
        <w:snapToGrid w:val="0"/>
        <w:ind w:firstLine="425"/>
        <w:jc w:val="both"/>
        <w:rPr>
          <w:color w:val="FF0000"/>
          <w:sz w:val="20"/>
          <w:szCs w:val="20"/>
          <w:lang w:val="en-US"/>
        </w:rPr>
      </w:pPr>
      <w:r w:rsidRPr="00085CFB">
        <w:rPr>
          <w:sz w:val="20"/>
          <w:szCs w:val="20"/>
          <w:lang w:val="en-US"/>
        </w:rPr>
        <w:t>In</w:t>
      </w:r>
      <w:r w:rsidR="00894D42" w:rsidRPr="00085CFB">
        <w:rPr>
          <w:sz w:val="20"/>
          <w:szCs w:val="20"/>
          <w:lang w:val="en-US"/>
        </w:rPr>
        <w:t xml:space="preserve"> this re</w:t>
      </w:r>
      <w:r w:rsidRPr="00085CFB">
        <w:rPr>
          <w:sz w:val="20"/>
          <w:szCs w:val="20"/>
          <w:lang w:val="en-US"/>
        </w:rPr>
        <w:t>spect</w:t>
      </w:r>
      <w:r w:rsidR="00894D42" w:rsidRPr="00085CFB">
        <w:rPr>
          <w:sz w:val="20"/>
          <w:szCs w:val="20"/>
          <w:lang w:val="en-US"/>
        </w:rPr>
        <w:t>, we read: “The DE, that is, this mysterious repulsive energy antigravity, or 5</w:t>
      </w:r>
      <w:r w:rsidR="00894D42" w:rsidRPr="00085CFB">
        <w:rPr>
          <w:sz w:val="20"/>
          <w:szCs w:val="20"/>
          <w:vertAlign w:val="superscript"/>
          <w:lang w:val="en-US"/>
        </w:rPr>
        <w:t>th</w:t>
      </w:r>
      <w:r w:rsidR="00894D42" w:rsidRPr="00085CFB">
        <w:rPr>
          <w:sz w:val="20"/>
          <w:szCs w:val="20"/>
          <w:lang w:val="en-US"/>
        </w:rPr>
        <w:t xml:space="preserve"> Force, should also act against the gluons, thus succeeding in overriding the Strong Interaction when the Q</w:t>
      </w:r>
      <w:r w:rsidR="00894D42" w:rsidRPr="00085CFB">
        <w:rPr>
          <w:sz w:val="20"/>
          <w:szCs w:val="20"/>
          <w:vertAlign w:val="subscript"/>
          <w:lang w:val="en-US"/>
        </w:rPr>
        <w:t>s</w:t>
      </w:r>
      <w:r w:rsidR="00894D42" w:rsidRPr="00085CFB">
        <w:rPr>
          <w:sz w:val="20"/>
          <w:szCs w:val="20"/>
          <w:lang w:val="en-US"/>
        </w:rPr>
        <w:t xml:space="preserve"> tend to get too close to each other, that is when they almost touch each other, but not really: that is there is always some space between the Q</w:t>
      </w:r>
      <w:r w:rsidR="00894D42" w:rsidRPr="00085CFB">
        <w:rPr>
          <w:sz w:val="20"/>
          <w:szCs w:val="20"/>
          <w:vertAlign w:val="subscript"/>
          <w:lang w:val="en-US"/>
        </w:rPr>
        <w:t>s</w:t>
      </w:r>
      <w:r w:rsidR="00894D42" w:rsidRPr="00085CFB">
        <w:rPr>
          <w:sz w:val="20"/>
          <w:szCs w:val="20"/>
          <w:lang w:val="en-US"/>
        </w:rPr>
        <w:t xml:space="preserve">. The space is apparently empty, but actually it is occupied by the </w:t>
      </w:r>
      <w:r w:rsidR="00894D42" w:rsidRPr="00085CFB">
        <w:rPr>
          <w:i/>
          <w:sz w:val="20"/>
          <w:szCs w:val="20"/>
          <w:lang w:val="en-US"/>
        </w:rPr>
        <w:t>'thickness'</w:t>
      </w:r>
      <w:r w:rsidR="00894D42" w:rsidRPr="00085CFB">
        <w:rPr>
          <w:sz w:val="20"/>
          <w:szCs w:val="20"/>
          <w:lang w:val="en-US"/>
        </w:rPr>
        <w:t xml:space="preserve"> of the 5</w:t>
      </w:r>
      <w:r w:rsidR="00894D42" w:rsidRPr="00085CFB">
        <w:rPr>
          <w:sz w:val="20"/>
          <w:szCs w:val="20"/>
          <w:vertAlign w:val="superscript"/>
          <w:lang w:val="en-US"/>
        </w:rPr>
        <w:t>th</w:t>
      </w:r>
      <w:r w:rsidR="00894D42" w:rsidRPr="00085CFB">
        <w:rPr>
          <w:sz w:val="20"/>
          <w:szCs w:val="20"/>
          <w:lang w:val="en-US"/>
        </w:rPr>
        <w:t xml:space="preserve"> Force"</w:t>
      </w:r>
      <w:r w:rsidRPr="00085CFB">
        <w:rPr>
          <w:sz w:val="20"/>
          <w:szCs w:val="20"/>
          <w:lang w:val="en-US"/>
        </w:rPr>
        <w:t>(http/quibo.it/quark).</w:t>
      </w:r>
      <w:r w:rsidR="002F2E7E" w:rsidRPr="00085CFB">
        <w:rPr>
          <w:sz w:val="20"/>
          <w:szCs w:val="20"/>
          <w:lang w:val="en-US"/>
        </w:rPr>
        <w:t xml:space="preserve"> </w:t>
      </w:r>
    </w:p>
    <w:p w:rsidR="003C77F7" w:rsidRPr="00085CFB" w:rsidRDefault="009D405F" w:rsidP="00132938">
      <w:pPr>
        <w:snapToGrid w:val="0"/>
        <w:ind w:firstLine="425"/>
        <w:jc w:val="both"/>
        <w:rPr>
          <w:sz w:val="20"/>
          <w:szCs w:val="20"/>
          <w:lang w:val="en-US"/>
        </w:rPr>
      </w:pPr>
      <w:r w:rsidRPr="00085CFB">
        <w:rPr>
          <w:sz w:val="20"/>
          <w:szCs w:val="20"/>
          <w:lang w:val="en-US"/>
        </w:rPr>
        <w:t>Well, we believe that</w:t>
      </w:r>
      <w:r w:rsidR="00E00DA6" w:rsidRPr="00085CFB">
        <w:rPr>
          <w:sz w:val="20"/>
          <w:szCs w:val="20"/>
          <w:lang w:val="en-US"/>
        </w:rPr>
        <w:t xml:space="preserve"> this </w:t>
      </w:r>
      <w:r w:rsidR="00E00DA6" w:rsidRPr="00085CFB">
        <w:rPr>
          <w:i/>
          <w:sz w:val="20"/>
          <w:szCs w:val="20"/>
          <w:lang w:val="en-US"/>
        </w:rPr>
        <w:t>thickness</w:t>
      </w:r>
      <w:r w:rsidR="00E00DA6" w:rsidRPr="00085CFB">
        <w:rPr>
          <w:sz w:val="20"/>
          <w:szCs w:val="20"/>
          <w:lang w:val="en-US"/>
        </w:rPr>
        <w:t xml:space="preserve"> behaves in a similar way to the Pacini’s </w:t>
      </w:r>
      <w:r w:rsidR="00E00DA6" w:rsidRPr="00085CFB">
        <w:rPr>
          <w:i/>
          <w:sz w:val="20"/>
          <w:szCs w:val="20"/>
          <w:lang w:val="en-US"/>
        </w:rPr>
        <w:t>saturation barrier</w:t>
      </w:r>
      <w:r w:rsidR="00E00DA6" w:rsidRPr="00085CFB">
        <w:rPr>
          <w:sz w:val="20"/>
          <w:szCs w:val="20"/>
          <w:lang w:val="en-US"/>
        </w:rPr>
        <w:t xml:space="preserve"> which very likely is interposed between nucleons within the intra-nuclear space.</w:t>
      </w:r>
      <w:r w:rsidR="005E4E9C" w:rsidRPr="00085CFB">
        <w:rPr>
          <w:sz w:val="20"/>
          <w:szCs w:val="20"/>
          <w:lang w:val="en-US"/>
        </w:rPr>
        <w:t xml:space="preserve"> Namely,</w:t>
      </w:r>
      <w:r w:rsidR="00E00DA6" w:rsidRPr="00085CFB">
        <w:rPr>
          <w:sz w:val="20"/>
          <w:szCs w:val="20"/>
          <w:lang w:val="en-US"/>
        </w:rPr>
        <w:t xml:space="preserve"> </w:t>
      </w:r>
      <w:r w:rsidR="005E4E9C" w:rsidRPr="00085CFB">
        <w:rPr>
          <w:sz w:val="20"/>
          <w:szCs w:val="20"/>
          <w:lang w:val="en-US"/>
        </w:rPr>
        <w:t>w</w:t>
      </w:r>
      <w:r w:rsidR="00992A3B" w:rsidRPr="00085CFB">
        <w:rPr>
          <w:sz w:val="20"/>
          <w:szCs w:val="20"/>
          <w:lang w:val="en-US"/>
        </w:rPr>
        <w:t>e thought</w:t>
      </w:r>
      <w:r w:rsidR="002F2E7E" w:rsidRPr="00085CFB">
        <w:rPr>
          <w:sz w:val="20"/>
          <w:szCs w:val="20"/>
          <w:lang w:val="en-US"/>
        </w:rPr>
        <w:t xml:space="preserve"> </w:t>
      </w:r>
      <w:r w:rsidR="003C77F7" w:rsidRPr="00085CFB">
        <w:rPr>
          <w:sz w:val="20"/>
          <w:szCs w:val="20"/>
          <w:lang w:val="en-US"/>
        </w:rPr>
        <w:t xml:space="preserve">that the </w:t>
      </w:r>
      <w:r w:rsidR="003C77F7" w:rsidRPr="00085CFB">
        <w:rPr>
          <w:i/>
          <w:sz w:val="20"/>
          <w:szCs w:val="20"/>
          <w:lang w:val="en-US"/>
        </w:rPr>
        <w:t>thickness</w:t>
      </w:r>
      <w:r w:rsidR="003C77F7" w:rsidRPr="00085CFB">
        <w:rPr>
          <w:sz w:val="20"/>
          <w:szCs w:val="20"/>
          <w:lang w:val="en-US"/>
        </w:rPr>
        <w:t xml:space="preserve"> is represented by a large number of P</w:t>
      </w:r>
      <w:r w:rsidR="005C5842" w:rsidRPr="00085CFB">
        <w:rPr>
          <w:sz w:val="20"/>
          <w:szCs w:val="20"/>
          <w:lang w:val="en-US"/>
        </w:rPr>
        <w:t>lanck grains</w:t>
      </w:r>
      <w:r w:rsidR="003C77F7" w:rsidRPr="00085CFB">
        <w:rPr>
          <w:sz w:val="20"/>
          <w:szCs w:val="20"/>
          <w:lang w:val="en-US"/>
        </w:rPr>
        <w:t>, probably too crowded each other, crushed by the Q</w:t>
      </w:r>
      <w:r w:rsidR="003C77F7" w:rsidRPr="00085CFB">
        <w:rPr>
          <w:sz w:val="20"/>
          <w:szCs w:val="20"/>
          <w:vertAlign w:val="subscript"/>
          <w:lang w:val="en-US"/>
        </w:rPr>
        <w:t>s</w:t>
      </w:r>
      <w:r w:rsidR="003C77F7" w:rsidRPr="00085CFB">
        <w:rPr>
          <w:sz w:val="20"/>
          <w:szCs w:val="20"/>
          <w:lang w:val="en-US"/>
        </w:rPr>
        <w:t xml:space="preserve"> in progressive approach (by the SI or </w:t>
      </w:r>
      <w:r w:rsidR="003C77F7" w:rsidRPr="00085CFB">
        <w:rPr>
          <w:i/>
          <w:sz w:val="20"/>
          <w:szCs w:val="20"/>
          <w:lang w:val="en-US"/>
        </w:rPr>
        <w:t>gluon force</w:t>
      </w:r>
      <w:r w:rsidR="003C77F7" w:rsidRPr="00085CFB">
        <w:rPr>
          <w:sz w:val="20"/>
          <w:szCs w:val="20"/>
          <w:lang w:val="en-US"/>
        </w:rPr>
        <w:t>).</w:t>
      </w:r>
      <w:r w:rsidR="005C5842" w:rsidRPr="00085CFB">
        <w:rPr>
          <w:sz w:val="20"/>
          <w:szCs w:val="20"/>
          <w:lang w:val="en-US"/>
        </w:rPr>
        <w:t xml:space="preserve"> And this </w:t>
      </w:r>
      <w:r w:rsidR="005C5842" w:rsidRPr="00085CFB">
        <w:rPr>
          <w:i/>
          <w:sz w:val="20"/>
          <w:szCs w:val="20"/>
          <w:lang w:val="en-US"/>
        </w:rPr>
        <w:t xml:space="preserve">thickness </w:t>
      </w:r>
      <w:r w:rsidR="005C5842" w:rsidRPr="00085CFB">
        <w:rPr>
          <w:sz w:val="20"/>
          <w:szCs w:val="20"/>
          <w:lang w:val="en-US"/>
        </w:rPr>
        <w:t xml:space="preserve">of the </w:t>
      </w:r>
      <w:r w:rsidR="005C5842" w:rsidRPr="00085CFB">
        <w:rPr>
          <w:i/>
          <w:sz w:val="20"/>
          <w:szCs w:val="20"/>
          <w:lang w:val="en-US"/>
        </w:rPr>
        <w:t>repulsive force</w:t>
      </w:r>
      <w:r w:rsidR="005C5842" w:rsidRPr="00085CFB">
        <w:rPr>
          <w:sz w:val="20"/>
          <w:szCs w:val="20"/>
          <w:lang w:val="en-US"/>
        </w:rPr>
        <w:t>, probably interposed between Q</w:t>
      </w:r>
      <w:r w:rsidR="005C5842" w:rsidRPr="00085CFB">
        <w:rPr>
          <w:sz w:val="20"/>
          <w:szCs w:val="20"/>
          <w:vertAlign w:val="subscript"/>
          <w:lang w:val="en-US"/>
        </w:rPr>
        <w:t>s</w:t>
      </w:r>
      <w:r w:rsidR="005C5842" w:rsidRPr="00085CFB">
        <w:rPr>
          <w:sz w:val="20"/>
          <w:szCs w:val="20"/>
          <w:lang w:val="en-US"/>
        </w:rPr>
        <w:t xml:space="preserve">, may represent just the physical substrate responsible for the peculiar </w:t>
      </w:r>
      <w:r w:rsidR="005C5842" w:rsidRPr="00085CFB">
        <w:rPr>
          <w:i/>
          <w:sz w:val="20"/>
          <w:szCs w:val="20"/>
          <w:lang w:val="en-US"/>
        </w:rPr>
        <w:t>asymptotic freedom</w:t>
      </w:r>
      <w:r w:rsidR="00132938" w:rsidRPr="00085CFB">
        <w:rPr>
          <w:b/>
          <w:i/>
          <w:sz w:val="20"/>
          <w:szCs w:val="20"/>
          <w:lang w:val="en-US"/>
        </w:rPr>
        <w:t xml:space="preserve"> </w:t>
      </w:r>
      <w:r w:rsidR="005C5842" w:rsidRPr="00085CFB">
        <w:rPr>
          <w:sz w:val="20"/>
          <w:szCs w:val="20"/>
          <w:lang w:val="en-US"/>
        </w:rPr>
        <w:t>phenomenon</w:t>
      </w:r>
      <w:r w:rsidR="00A15D61" w:rsidRPr="00085CFB">
        <w:rPr>
          <w:sz w:val="20"/>
          <w:szCs w:val="20"/>
          <w:lang w:val="en-US"/>
        </w:rPr>
        <w:t xml:space="preserve"> (Puccini,2019,d),</w:t>
      </w:r>
      <w:r w:rsidR="00620B05" w:rsidRPr="00085CFB">
        <w:rPr>
          <w:sz w:val="20"/>
          <w:szCs w:val="20"/>
          <w:lang w:val="en-US"/>
        </w:rPr>
        <w:t xml:space="preserve"> </w:t>
      </w:r>
      <w:r w:rsidR="005E4E9C" w:rsidRPr="00085CFB">
        <w:rPr>
          <w:sz w:val="20"/>
          <w:szCs w:val="20"/>
          <w:lang w:val="en-US"/>
        </w:rPr>
        <w:t>(Puccini,20</w:t>
      </w:r>
      <w:r w:rsidR="00A15D61" w:rsidRPr="00085CFB">
        <w:rPr>
          <w:sz w:val="20"/>
          <w:szCs w:val="20"/>
          <w:lang w:val="en-US"/>
        </w:rPr>
        <w:t>20,b).</w:t>
      </w:r>
      <w:r w:rsidR="002F2E7E" w:rsidRPr="00085CFB">
        <w:rPr>
          <w:color w:val="FF0000"/>
          <w:sz w:val="20"/>
          <w:szCs w:val="20"/>
          <w:lang w:val="en-US"/>
        </w:rPr>
        <w:t xml:space="preserve"> </w:t>
      </w:r>
    </w:p>
    <w:p w:rsidR="003D32F1" w:rsidRPr="00085CFB" w:rsidRDefault="005E4E9C" w:rsidP="00132938">
      <w:pPr>
        <w:snapToGrid w:val="0"/>
        <w:ind w:firstLine="425"/>
        <w:jc w:val="both"/>
        <w:rPr>
          <w:sz w:val="20"/>
          <w:szCs w:val="20"/>
          <w:lang w:val="en-US"/>
        </w:rPr>
      </w:pPr>
      <w:r w:rsidRPr="00085CFB">
        <w:rPr>
          <w:sz w:val="20"/>
          <w:szCs w:val="20"/>
          <w:lang w:val="en-US"/>
        </w:rPr>
        <w:t>Briefly</w:t>
      </w:r>
      <w:r w:rsidR="005C5842" w:rsidRPr="00085CFB">
        <w:rPr>
          <w:sz w:val="20"/>
          <w:szCs w:val="20"/>
          <w:lang w:val="en-US"/>
        </w:rPr>
        <w:t>, w</w:t>
      </w:r>
      <w:r w:rsidR="006F7113" w:rsidRPr="00085CFB">
        <w:rPr>
          <w:sz w:val="20"/>
          <w:szCs w:val="20"/>
          <w:lang w:val="en-US"/>
        </w:rPr>
        <w:t xml:space="preserve">e </w:t>
      </w:r>
      <w:r w:rsidRPr="00085CFB">
        <w:rPr>
          <w:sz w:val="20"/>
          <w:szCs w:val="20"/>
          <w:lang w:val="en-US"/>
        </w:rPr>
        <w:t>believe</w:t>
      </w:r>
      <w:r w:rsidR="00E00DA6" w:rsidRPr="00085CFB">
        <w:rPr>
          <w:sz w:val="20"/>
          <w:szCs w:val="20"/>
          <w:lang w:val="en-US"/>
        </w:rPr>
        <w:t xml:space="preserve"> that this </w:t>
      </w:r>
      <w:r w:rsidR="00E00DA6" w:rsidRPr="00085CFB">
        <w:rPr>
          <w:i/>
          <w:sz w:val="20"/>
          <w:szCs w:val="20"/>
          <w:lang w:val="en-US"/>
        </w:rPr>
        <w:t>repulsive force</w:t>
      </w:r>
      <w:r w:rsidR="00E00DA6" w:rsidRPr="00085CFB">
        <w:rPr>
          <w:sz w:val="20"/>
          <w:szCs w:val="20"/>
          <w:lang w:val="en-US"/>
        </w:rPr>
        <w:t xml:space="preserve">, </w:t>
      </w:r>
      <w:r w:rsidR="005C5842" w:rsidRPr="00085CFB">
        <w:rPr>
          <w:sz w:val="20"/>
          <w:szCs w:val="20"/>
          <w:lang w:val="en-US"/>
        </w:rPr>
        <w:t xml:space="preserve">or DE, </w:t>
      </w:r>
      <w:r w:rsidR="00E00DA6" w:rsidRPr="00085CFB">
        <w:rPr>
          <w:sz w:val="20"/>
          <w:szCs w:val="20"/>
          <w:lang w:val="en-US"/>
        </w:rPr>
        <w:t xml:space="preserve">or </w:t>
      </w:r>
      <w:r w:rsidR="00E00DA6" w:rsidRPr="00085CFB">
        <w:rPr>
          <w:i/>
          <w:sz w:val="20"/>
          <w:szCs w:val="20"/>
          <w:lang w:val="en-US"/>
        </w:rPr>
        <w:t>Quintessence</w:t>
      </w:r>
      <w:r w:rsidR="00E00DA6" w:rsidRPr="00085CFB">
        <w:rPr>
          <w:sz w:val="20"/>
          <w:szCs w:val="20"/>
          <w:lang w:val="en-US"/>
        </w:rPr>
        <w:t xml:space="preserve">, is represented by a multitude of </w:t>
      </w:r>
      <w:r w:rsidR="00BD0EC9" w:rsidRPr="00085CFB">
        <w:rPr>
          <w:sz w:val="20"/>
          <w:szCs w:val="20"/>
          <w:lang w:val="en-US"/>
        </w:rPr>
        <w:t>light</w:t>
      </w:r>
      <w:r w:rsidRPr="00085CFB">
        <w:rPr>
          <w:sz w:val="20"/>
          <w:szCs w:val="20"/>
          <w:lang w:val="en-US"/>
        </w:rPr>
        <w:t>’s</w:t>
      </w:r>
      <w:r w:rsidR="00BD0EC9" w:rsidRPr="00085CFB">
        <w:rPr>
          <w:sz w:val="20"/>
          <w:szCs w:val="20"/>
          <w:lang w:val="en-US"/>
        </w:rPr>
        <w:t xml:space="preserve"> quanta</w:t>
      </w:r>
      <w:r w:rsidR="00E00DA6" w:rsidRPr="00085CFB">
        <w:rPr>
          <w:sz w:val="20"/>
          <w:szCs w:val="20"/>
          <w:lang w:val="en-US"/>
        </w:rPr>
        <w:t xml:space="preserve"> that, crammed into an increasingly narrow space, and not further compressible, begin to exert an </w:t>
      </w:r>
      <w:r w:rsidR="00E00DA6" w:rsidRPr="00085CFB">
        <w:rPr>
          <w:i/>
          <w:sz w:val="20"/>
          <w:szCs w:val="20"/>
          <w:lang w:val="en-US"/>
        </w:rPr>
        <w:t>expansive</w:t>
      </w:r>
      <w:r w:rsidR="00E00DA6" w:rsidRPr="00085CFB">
        <w:rPr>
          <w:sz w:val="20"/>
          <w:szCs w:val="20"/>
          <w:lang w:val="en-US"/>
        </w:rPr>
        <w:t xml:space="preserve"> </w:t>
      </w:r>
      <w:r w:rsidR="00E00DA6" w:rsidRPr="00085CFB">
        <w:rPr>
          <w:i/>
          <w:sz w:val="20"/>
          <w:szCs w:val="20"/>
          <w:lang w:val="en-US"/>
        </w:rPr>
        <w:t>counter-pressure.</w:t>
      </w:r>
      <w:r w:rsidR="00E00DA6" w:rsidRPr="00085CFB">
        <w:rPr>
          <w:sz w:val="20"/>
          <w:szCs w:val="20"/>
          <w:lang w:val="en-US"/>
        </w:rPr>
        <w:t xml:space="preserve"> </w:t>
      </w:r>
      <w:r w:rsidR="00BD0EC9" w:rsidRPr="00085CFB">
        <w:rPr>
          <w:rStyle w:val="tlid-translation"/>
          <w:sz w:val="20"/>
          <w:szCs w:val="20"/>
        </w:rPr>
        <w:t>It is as there was something in the intra-nucleonic space, which reveals the effects of his</w:t>
      </w:r>
      <w:r w:rsidR="00894D42" w:rsidRPr="00085CFB">
        <w:rPr>
          <w:sz w:val="20"/>
          <w:szCs w:val="20"/>
        </w:rPr>
        <w:t xml:space="preserve"> </w:t>
      </w:r>
      <w:r w:rsidR="00BD0EC9" w:rsidRPr="00085CFB">
        <w:rPr>
          <w:rStyle w:val="tlid-translation"/>
          <w:sz w:val="20"/>
          <w:szCs w:val="20"/>
        </w:rPr>
        <w:t>presence only when the Q</w:t>
      </w:r>
      <w:r w:rsidR="00BD0EC9" w:rsidRPr="00085CFB">
        <w:rPr>
          <w:rStyle w:val="tlid-translation"/>
          <w:sz w:val="20"/>
          <w:szCs w:val="20"/>
          <w:vertAlign w:val="subscript"/>
        </w:rPr>
        <w:t>s</w:t>
      </w:r>
      <w:r w:rsidR="00BD0EC9" w:rsidRPr="00085CFB">
        <w:rPr>
          <w:rStyle w:val="tlid-translation"/>
          <w:sz w:val="20"/>
          <w:szCs w:val="20"/>
        </w:rPr>
        <w:t xml:space="preserve"> gather excessively. It is as if this </w:t>
      </w:r>
      <w:r w:rsidR="00BD0EC9" w:rsidRPr="00085CFB">
        <w:rPr>
          <w:rStyle w:val="tlid-translation"/>
          <w:i/>
          <w:sz w:val="20"/>
          <w:szCs w:val="20"/>
        </w:rPr>
        <w:t xml:space="preserve">something </w:t>
      </w:r>
      <w:r w:rsidR="00BD0EC9" w:rsidRPr="00085CFB">
        <w:rPr>
          <w:rStyle w:val="tlid-translation"/>
          <w:sz w:val="20"/>
          <w:szCs w:val="20"/>
        </w:rPr>
        <w:t>could not be further compressed among Q</w:t>
      </w:r>
      <w:r w:rsidR="00BD0EC9" w:rsidRPr="00085CFB">
        <w:rPr>
          <w:rStyle w:val="tlid-translation"/>
          <w:sz w:val="20"/>
          <w:szCs w:val="20"/>
          <w:vertAlign w:val="subscript"/>
        </w:rPr>
        <w:t>s</w:t>
      </w:r>
      <w:r w:rsidR="00BD0EC9" w:rsidRPr="00085CFB">
        <w:rPr>
          <w:rStyle w:val="tlid-translation"/>
          <w:sz w:val="20"/>
          <w:szCs w:val="20"/>
        </w:rPr>
        <w:t xml:space="preserve"> too close together, starting to perform a </w:t>
      </w:r>
      <w:r w:rsidR="00BD0EC9" w:rsidRPr="00085CFB">
        <w:rPr>
          <w:rStyle w:val="tlid-translation"/>
          <w:i/>
          <w:sz w:val="20"/>
          <w:szCs w:val="20"/>
        </w:rPr>
        <w:t>counter</w:t>
      </w:r>
      <w:r w:rsidR="000E73BA" w:rsidRPr="00085CFB">
        <w:rPr>
          <w:rStyle w:val="tlid-translation"/>
          <w:i/>
          <w:sz w:val="20"/>
          <w:szCs w:val="20"/>
        </w:rPr>
        <w:t>-</w:t>
      </w:r>
      <w:r w:rsidR="00395684" w:rsidRPr="00085CFB">
        <w:rPr>
          <w:rStyle w:val="tlid-translation"/>
          <w:i/>
          <w:sz w:val="20"/>
          <w:szCs w:val="20"/>
        </w:rPr>
        <w:t>pressure</w:t>
      </w:r>
      <w:r w:rsidR="00BD0EC9" w:rsidRPr="00085CFB">
        <w:rPr>
          <w:rStyle w:val="tlid-translation"/>
          <w:sz w:val="20"/>
          <w:szCs w:val="20"/>
        </w:rPr>
        <w:t xml:space="preserve">, like a repulsive force. </w:t>
      </w:r>
      <w:r w:rsidR="003D32F1" w:rsidRPr="00085CFB">
        <w:rPr>
          <w:sz w:val="20"/>
          <w:szCs w:val="20"/>
          <w:lang w:val="en-US"/>
        </w:rPr>
        <w:t>Th</w:t>
      </w:r>
      <w:r w:rsidRPr="00085CFB">
        <w:rPr>
          <w:sz w:val="20"/>
          <w:szCs w:val="20"/>
          <w:lang w:val="en-US"/>
        </w:rPr>
        <w:t>erefore</w:t>
      </w:r>
      <w:r w:rsidR="003D32F1" w:rsidRPr="00085CFB">
        <w:rPr>
          <w:sz w:val="20"/>
          <w:szCs w:val="20"/>
          <w:lang w:val="en-US"/>
        </w:rPr>
        <w:t>, in the end, the Q</w:t>
      </w:r>
      <w:r w:rsidR="003D32F1" w:rsidRPr="00085CFB">
        <w:rPr>
          <w:sz w:val="20"/>
          <w:szCs w:val="20"/>
          <w:vertAlign w:val="subscript"/>
          <w:lang w:val="en-US"/>
        </w:rPr>
        <w:t>s</w:t>
      </w:r>
      <w:r w:rsidR="003D32F1" w:rsidRPr="00085CFB">
        <w:rPr>
          <w:sz w:val="20"/>
          <w:szCs w:val="20"/>
          <w:lang w:val="en-US"/>
        </w:rPr>
        <w:t xml:space="preserve"> can no longer be compressed further and can no longer be in an increasingly narrow space. This is in disa</w:t>
      </w:r>
      <w:r w:rsidRPr="00085CFB">
        <w:rPr>
          <w:sz w:val="20"/>
          <w:szCs w:val="20"/>
          <w:lang w:val="en-US"/>
        </w:rPr>
        <w:t>ccord</w:t>
      </w:r>
      <w:r w:rsidR="003D32F1" w:rsidRPr="00085CFB">
        <w:rPr>
          <w:sz w:val="20"/>
          <w:szCs w:val="20"/>
          <w:lang w:val="en-US"/>
        </w:rPr>
        <w:t xml:space="preserve"> with the Pauli Exclusion Principle</w:t>
      </w:r>
      <w:r w:rsidR="00AE4F80" w:rsidRPr="00085CFB">
        <w:rPr>
          <w:sz w:val="20"/>
          <w:szCs w:val="20"/>
          <w:lang w:val="en-US"/>
        </w:rPr>
        <w:t xml:space="preserve"> </w:t>
      </w:r>
      <w:r w:rsidR="003D32F1" w:rsidRPr="00085CFB">
        <w:rPr>
          <w:sz w:val="20"/>
          <w:szCs w:val="20"/>
          <w:lang w:val="en-US"/>
        </w:rPr>
        <w:t>(PEP), a</w:t>
      </w:r>
      <w:r w:rsidRPr="00085CFB">
        <w:rPr>
          <w:sz w:val="20"/>
          <w:szCs w:val="20"/>
          <w:lang w:val="en-US"/>
        </w:rPr>
        <w:t>l</w:t>
      </w:r>
      <w:r w:rsidR="003D32F1" w:rsidRPr="00085CFB">
        <w:rPr>
          <w:sz w:val="20"/>
          <w:szCs w:val="20"/>
          <w:lang w:val="en-US"/>
        </w:rPr>
        <w:t xml:space="preserve">ong </w:t>
      </w:r>
      <w:r w:rsidRPr="00085CFB">
        <w:rPr>
          <w:sz w:val="20"/>
          <w:szCs w:val="20"/>
          <w:lang w:val="en-US"/>
        </w:rPr>
        <w:t>with</w:t>
      </w:r>
      <w:r w:rsidR="003D32F1" w:rsidRPr="00085CFB">
        <w:rPr>
          <w:sz w:val="20"/>
          <w:szCs w:val="20"/>
          <w:lang w:val="en-US"/>
        </w:rPr>
        <w:t xml:space="preserve"> which all the bosons can thicken in infinite quantities. At least for the photons, we must think that there is a limit for the PEP, a limit imposed by the Eq</w:t>
      </w:r>
      <w:r w:rsidR="002F2E7E" w:rsidRPr="00085CFB">
        <w:rPr>
          <w:sz w:val="20"/>
          <w:szCs w:val="20"/>
          <w:lang w:val="en-US"/>
        </w:rPr>
        <w:t>. (</w:t>
      </w:r>
      <w:r w:rsidR="003D32F1" w:rsidRPr="00085CFB">
        <w:rPr>
          <w:sz w:val="20"/>
          <w:szCs w:val="20"/>
          <w:lang w:val="en-US"/>
        </w:rPr>
        <w:t>5</w:t>
      </w:r>
      <w:r w:rsidRPr="00085CFB">
        <w:rPr>
          <w:sz w:val="20"/>
          <w:szCs w:val="20"/>
          <w:lang w:val="en-US"/>
        </w:rPr>
        <w:t>5</w:t>
      </w:r>
      <w:r w:rsidR="003D32F1" w:rsidRPr="00085CFB">
        <w:rPr>
          <w:sz w:val="20"/>
          <w:szCs w:val="20"/>
          <w:lang w:val="en-US"/>
        </w:rPr>
        <w:t>).</w:t>
      </w:r>
    </w:p>
    <w:p w:rsidR="00BD0EC9" w:rsidRPr="00085CFB" w:rsidRDefault="00723424" w:rsidP="00132938">
      <w:pPr>
        <w:snapToGrid w:val="0"/>
        <w:ind w:firstLine="425"/>
        <w:jc w:val="both"/>
        <w:rPr>
          <w:rStyle w:val="hps"/>
          <w:color w:val="C00000"/>
          <w:sz w:val="20"/>
          <w:szCs w:val="20"/>
          <w:lang w:val="en-US"/>
        </w:rPr>
      </w:pPr>
      <w:r w:rsidRPr="00085CFB">
        <w:rPr>
          <w:rStyle w:val="tlid-translation"/>
          <w:sz w:val="20"/>
          <w:szCs w:val="20"/>
        </w:rPr>
        <w:t>Furthermore</w:t>
      </w:r>
      <w:r w:rsidR="00BD0EC9" w:rsidRPr="00085CFB">
        <w:rPr>
          <w:rStyle w:val="tlid-translation"/>
          <w:sz w:val="20"/>
          <w:szCs w:val="20"/>
        </w:rPr>
        <w:t>, the hypothesis that there may be something else inside the gluon</w:t>
      </w:r>
      <w:r w:rsidRPr="00085CFB">
        <w:rPr>
          <w:rStyle w:val="tlid-translation"/>
          <w:sz w:val="20"/>
          <w:szCs w:val="20"/>
        </w:rPr>
        <w:t xml:space="preserve"> field is not pure fantasy. According with</w:t>
      </w:r>
      <w:r w:rsidR="00BD0EC9" w:rsidRPr="00085CFB">
        <w:rPr>
          <w:rStyle w:val="tlid-translation"/>
          <w:sz w:val="20"/>
          <w:szCs w:val="20"/>
        </w:rPr>
        <w:t xml:space="preserve"> </w:t>
      </w:r>
      <w:r w:rsidR="00BD0EC9" w:rsidRPr="00085CFB">
        <w:rPr>
          <w:sz w:val="20"/>
          <w:szCs w:val="20"/>
          <w:lang w:val="en-US"/>
        </w:rPr>
        <w:t xml:space="preserve">Barrow, the seemingly empty space is full of </w:t>
      </w:r>
      <w:r w:rsidR="000E73BA" w:rsidRPr="00085CFB">
        <w:rPr>
          <w:sz w:val="20"/>
          <w:szCs w:val="20"/>
          <w:lang w:val="en-US"/>
        </w:rPr>
        <w:t>electromagneti</w:t>
      </w:r>
      <w:r w:rsidR="002F2E7E" w:rsidRPr="00085CFB">
        <w:rPr>
          <w:sz w:val="20"/>
          <w:szCs w:val="20"/>
          <w:lang w:val="en-US"/>
        </w:rPr>
        <w:t>c (</w:t>
      </w:r>
      <w:r w:rsidRPr="00085CFB">
        <w:rPr>
          <w:sz w:val="20"/>
          <w:szCs w:val="20"/>
          <w:lang w:val="en-US"/>
        </w:rPr>
        <w:t>EM)</w:t>
      </w:r>
      <w:r w:rsidR="000E73BA" w:rsidRPr="00085CFB">
        <w:rPr>
          <w:sz w:val="20"/>
          <w:szCs w:val="20"/>
          <w:lang w:val="en-US"/>
        </w:rPr>
        <w:t xml:space="preserve"> radiatio</w:t>
      </w:r>
      <w:r w:rsidR="002F2E7E" w:rsidRPr="00085CFB">
        <w:rPr>
          <w:sz w:val="20"/>
          <w:szCs w:val="20"/>
          <w:lang w:val="en-US"/>
        </w:rPr>
        <w:t>n (</w:t>
      </w:r>
      <w:r w:rsidRPr="00085CFB">
        <w:rPr>
          <w:sz w:val="20"/>
          <w:szCs w:val="20"/>
          <w:lang w:val="en-US"/>
        </w:rPr>
        <w:t>Barrow,2000);</w:t>
      </w:r>
      <w:r w:rsidR="00BD0EC9" w:rsidRPr="00085CFB">
        <w:rPr>
          <w:sz w:val="20"/>
          <w:szCs w:val="20"/>
          <w:lang w:val="en-US"/>
        </w:rPr>
        <w:t xml:space="preserve"> </w:t>
      </w:r>
      <w:r w:rsidR="004D7CEF" w:rsidRPr="00085CFB">
        <w:rPr>
          <w:sz w:val="20"/>
          <w:szCs w:val="20"/>
          <w:lang w:val="en-US"/>
        </w:rPr>
        <w:t>it’s like saying</w:t>
      </w:r>
      <w:r w:rsidR="00BD0EC9" w:rsidRPr="00085CFB">
        <w:rPr>
          <w:sz w:val="20"/>
          <w:szCs w:val="20"/>
          <w:lang w:val="en-US"/>
        </w:rPr>
        <w:t xml:space="preserve"> that</w:t>
      </w:r>
      <w:r w:rsidR="00BD0EC9" w:rsidRPr="00085CFB">
        <w:rPr>
          <w:color w:val="FF0000"/>
          <w:sz w:val="20"/>
          <w:szCs w:val="20"/>
          <w:lang w:val="en-US"/>
        </w:rPr>
        <w:t xml:space="preserve"> </w:t>
      </w:r>
      <w:r w:rsidR="00BD0EC9" w:rsidRPr="00085CFB">
        <w:rPr>
          <w:sz w:val="20"/>
          <w:szCs w:val="20"/>
          <w:lang w:val="en-US"/>
        </w:rPr>
        <w:t xml:space="preserve">the so-called </w:t>
      </w:r>
      <w:r w:rsidR="00BD0EC9" w:rsidRPr="00085CFB">
        <w:rPr>
          <w:i/>
          <w:sz w:val="20"/>
          <w:szCs w:val="20"/>
          <w:lang w:val="en-US"/>
        </w:rPr>
        <w:t>vacuum</w:t>
      </w:r>
      <w:r w:rsidR="00BD0EC9" w:rsidRPr="00085CFB">
        <w:rPr>
          <w:sz w:val="20"/>
          <w:szCs w:val="20"/>
          <w:lang w:val="en-US"/>
        </w:rPr>
        <w:t xml:space="preserve"> always contains, and in any case,</w:t>
      </w:r>
      <w:r w:rsidR="00BD0EC9" w:rsidRPr="00085CFB">
        <w:rPr>
          <w:color w:val="FF0000"/>
          <w:sz w:val="20"/>
          <w:szCs w:val="20"/>
          <w:lang w:val="en-US"/>
        </w:rPr>
        <w:t xml:space="preserve"> </w:t>
      </w:r>
      <w:r w:rsidRPr="00085CFB">
        <w:rPr>
          <w:sz w:val="20"/>
          <w:szCs w:val="20"/>
          <w:lang w:val="en-US"/>
        </w:rPr>
        <w:t>an EM</w:t>
      </w:r>
      <w:r w:rsidR="00BD0EC9" w:rsidRPr="00085CFB">
        <w:rPr>
          <w:sz w:val="20"/>
          <w:szCs w:val="20"/>
          <w:lang w:val="en-US"/>
        </w:rPr>
        <w:t xml:space="preserve"> field, that is a Maxwell’s field.</w:t>
      </w:r>
      <w:r w:rsidR="00BD0EC9" w:rsidRPr="00085CFB">
        <w:rPr>
          <w:sz w:val="20"/>
          <w:szCs w:val="20"/>
        </w:rPr>
        <w:t xml:space="preserve"> </w:t>
      </w:r>
      <w:r w:rsidRPr="00085CFB">
        <w:rPr>
          <w:sz w:val="20"/>
          <w:szCs w:val="20"/>
        </w:rPr>
        <w:t>At</w:t>
      </w:r>
      <w:r w:rsidR="00BD0EC9" w:rsidRPr="00085CFB">
        <w:rPr>
          <w:sz w:val="20"/>
          <w:szCs w:val="20"/>
        </w:rPr>
        <w:t xml:space="preserve"> this </w:t>
      </w:r>
      <w:r w:rsidRPr="00085CFB">
        <w:rPr>
          <w:sz w:val="20"/>
          <w:szCs w:val="20"/>
        </w:rPr>
        <w:t>regard</w:t>
      </w:r>
      <w:r w:rsidR="00BD0EC9" w:rsidRPr="00085CFB">
        <w:rPr>
          <w:sz w:val="20"/>
          <w:szCs w:val="20"/>
        </w:rPr>
        <w:t>, Penrose s</w:t>
      </w:r>
      <w:r w:rsidRPr="00085CFB">
        <w:rPr>
          <w:sz w:val="20"/>
          <w:szCs w:val="20"/>
        </w:rPr>
        <w:t>ays</w:t>
      </w:r>
      <w:r w:rsidR="00BD0EC9" w:rsidRPr="00085CFB">
        <w:rPr>
          <w:sz w:val="20"/>
          <w:szCs w:val="20"/>
        </w:rPr>
        <w:t>: "Maxwell</w:t>
      </w:r>
      <w:r w:rsidR="000E73BA" w:rsidRPr="00085CFB">
        <w:rPr>
          <w:sz w:val="20"/>
          <w:szCs w:val="20"/>
        </w:rPr>
        <w:t xml:space="preserve"> </w:t>
      </w:r>
      <w:r w:rsidRPr="00085CFB">
        <w:rPr>
          <w:sz w:val="20"/>
          <w:szCs w:val="20"/>
        </w:rPr>
        <w:t>EM</w:t>
      </w:r>
      <w:r w:rsidR="000E73BA" w:rsidRPr="00085CFB">
        <w:rPr>
          <w:sz w:val="20"/>
          <w:szCs w:val="20"/>
          <w:lang w:val="en-US"/>
        </w:rPr>
        <w:t xml:space="preserve"> field</w:t>
      </w:r>
      <w:r w:rsidR="000E73BA" w:rsidRPr="00085CFB">
        <w:rPr>
          <w:sz w:val="20"/>
          <w:szCs w:val="20"/>
        </w:rPr>
        <w:t xml:space="preserve"> </w:t>
      </w:r>
      <w:r w:rsidR="00BD0EC9" w:rsidRPr="00085CFB">
        <w:rPr>
          <w:sz w:val="20"/>
          <w:szCs w:val="20"/>
        </w:rPr>
        <w:t>delivers energy. For E=mc</w:t>
      </w:r>
      <w:r w:rsidR="00BD0EC9" w:rsidRPr="00085CFB">
        <w:rPr>
          <w:sz w:val="20"/>
          <w:szCs w:val="20"/>
          <w:vertAlign w:val="superscript"/>
        </w:rPr>
        <w:t>2</w:t>
      </w:r>
      <w:r w:rsidR="00BD0EC9" w:rsidRPr="00085CFB">
        <w:rPr>
          <w:sz w:val="20"/>
          <w:szCs w:val="20"/>
        </w:rPr>
        <w:t xml:space="preserve">, it must also have a mass. Maxwell's </w:t>
      </w:r>
      <w:r w:rsidRPr="00085CFB">
        <w:rPr>
          <w:sz w:val="20"/>
          <w:szCs w:val="20"/>
        </w:rPr>
        <w:t>EM</w:t>
      </w:r>
      <w:r w:rsidR="000E73BA" w:rsidRPr="00085CFB">
        <w:rPr>
          <w:sz w:val="20"/>
          <w:szCs w:val="20"/>
          <w:lang w:val="en-US"/>
        </w:rPr>
        <w:t xml:space="preserve"> field</w:t>
      </w:r>
      <w:r w:rsidR="00BD0EC9" w:rsidRPr="00085CFB">
        <w:rPr>
          <w:sz w:val="20"/>
          <w:szCs w:val="20"/>
        </w:rPr>
        <w:t xml:space="preserve"> is therefore also matter!</w:t>
      </w:r>
      <w:r w:rsidR="00132938" w:rsidRPr="00085CFB">
        <w:rPr>
          <w:b/>
          <w:sz w:val="20"/>
          <w:szCs w:val="20"/>
        </w:rPr>
        <w:t xml:space="preserve"> </w:t>
      </w:r>
      <w:r w:rsidR="00BD0EC9" w:rsidRPr="00085CFB">
        <w:rPr>
          <w:sz w:val="20"/>
          <w:szCs w:val="20"/>
        </w:rPr>
        <w:t>Now we must certain</w:t>
      </w:r>
      <w:r w:rsidRPr="00085CFB">
        <w:rPr>
          <w:sz w:val="20"/>
          <w:szCs w:val="20"/>
        </w:rPr>
        <w:t>ly accept this notion"</w:t>
      </w:r>
      <w:r w:rsidR="00283856" w:rsidRPr="00085CFB">
        <w:rPr>
          <w:sz w:val="20"/>
          <w:szCs w:val="20"/>
        </w:rPr>
        <w:t xml:space="preserve"> </w:t>
      </w:r>
      <w:r w:rsidRPr="00085CFB">
        <w:rPr>
          <w:sz w:val="20"/>
          <w:szCs w:val="20"/>
        </w:rPr>
        <w:t>(Penrose,2004)</w:t>
      </w:r>
      <w:r w:rsidR="00BD0EC9" w:rsidRPr="00085CFB">
        <w:rPr>
          <w:sz w:val="20"/>
          <w:szCs w:val="20"/>
        </w:rPr>
        <w:t>. It is pleonast</w:t>
      </w:r>
      <w:r w:rsidRPr="00085CFB">
        <w:rPr>
          <w:sz w:val="20"/>
          <w:szCs w:val="20"/>
        </w:rPr>
        <w:t>ic to specify that Maxwell's EM</w:t>
      </w:r>
      <w:r w:rsidR="000E73BA" w:rsidRPr="00085CFB">
        <w:rPr>
          <w:sz w:val="20"/>
          <w:szCs w:val="20"/>
          <w:lang w:val="en-US"/>
        </w:rPr>
        <w:t xml:space="preserve"> field</w:t>
      </w:r>
      <w:r w:rsidR="00BD0EC9" w:rsidRPr="00085CFB">
        <w:rPr>
          <w:sz w:val="20"/>
          <w:szCs w:val="20"/>
        </w:rPr>
        <w:t xml:space="preserve"> is constituted and operated by </w:t>
      </w:r>
      <w:r w:rsidR="006E7ADF" w:rsidRPr="00085CFB">
        <w:rPr>
          <w:i/>
          <w:sz w:val="20"/>
          <w:szCs w:val="20"/>
        </w:rPr>
        <w:t>Planck’s grains</w:t>
      </w:r>
      <w:r w:rsidR="00BD0EC9" w:rsidRPr="00085CFB">
        <w:rPr>
          <w:sz w:val="20"/>
          <w:szCs w:val="20"/>
        </w:rPr>
        <w:t>.</w:t>
      </w:r>
      <w:r w:rsidR="00BD0EC9" w:rsidRPr="00085CFB">
        <w:rPr>
          <w:rStyle w:val="hps"/>
          <w:color w:val="C00000"/>
          <w:sz w:val="20"/>
          <w:szCs w:val="20"/>
          <w:lang w:val="en-US"/>
        </w:rPr>
        <w:t xml:space="preserve"> </w:t>
      </w:r>
    </w:p>
    <w:p w:rsidR="00A7185B" w:rsidRPr="00085CFB" w:rsidRDefault="00723424" w:rsidP="00132938">
      <w:pPr>
        <w:snapToGrid w:val="0"/>
        <w:ind w:firstLine="425"/>
        <w:jc w:val="both"/>
        <w:rPr>
          <w:rStyle w:val="tlid-translation"/>
          <w:sz w:val="20"/>
          <w:szCs w:val="20"/>
        </w:rPr>
      </w:pPr>
      <w:r w:rsidRPr="00085CFB">
        <w:rPr>
          <w:rStyle w:val="tlid-translation"/>
          <w:sz w:val="20"/>
          <w:szCs w:val="20"/>
        </w:rPr>
        <w:t>Moreover, w</w:t>
      </w:r>
      <w:r w:rsidR="00BD0EC9" w:rsidRPr="00085CFB">
        <w:rPr>
          <w:rStyle w:val="tlid-translation"/>
          <w:sz w:val="20"/>
          <w:szCs w:val="20"/>
        </w:rPr>
        <w:t xml:space="preserve">e </w:t>
      </w:r>
      <w:r w:rsidR="00DD26AD" w:rsidRPr="00085CFB">
        <w:rPr>
          <w:rStyle w:val="tlid-translation"/>
          <w:sz w:val="20"/>
          <w:szCs w:val="20"/>
        </w:rPr>
        <w:t>know that the intra-hadron</w:t>
      </w:r>
      <w:r w:rsidR="00BD0EC9" w:rsidRPr="00085CFB">
        <w:rPr>
          <w:rStyle w:val="tlid-translation"/>
          <w:sz w:val="20"/>
          <w:szCs w:val="20"/>
        </w:rPr>
        <w:t xml:space="preserve"> space is not completely empty, it contains the </w:t>
      </w:r>
      <w:r w:rsidR="00BD0EC9" w:rsidRPr="00085CFB">
        <w:rPr>
          <w:rStyle w:val="tlid-translation"/>
          <w:i/>
          <w:sz w:val="20"/>
          <w:szCs w:val="20"/>
        </w:rPr>
        <w:t>proton sea</w:t>
      </w:r>
      <w:r w:rsidRPr="00085CFB">
        <w:rPr>
          <w:rStyle w:val="tlid-translation"/>
          <w:sz w:val="20"/>
          <w:szCs w:val="20"/>
        </w:rPr>
        <w:t xml:space="preserve"> (Randall)</w:t>
      </w:r>
      <w:r w:rsidR="00BD0EC9" w:rsidRPr="00085CFB">
        <w:rPr>
          <w:rStyle w:val="tlid-translation"/>
          <w:sz w:val="20"/>
          <w:szCs w:val="20"/>
        </w:rPr>
        <w:t xml:space="preserve">. Maybe in addition to the repulsive </w:t>
      </w:r>
      <w:r w:rsidR="00BD0EC9" w:rsidRPr="00085CFB">
        <w:rPr>
          <w:rStyle w:val="tlid-translation"/>
          <w:i/>
          <w:sz w:val="20"/>
          <w:szCs w:val="20"/>
        </w:rPr>
        <w:t xml:space="preserve">photonic </w:t>
      </w:r>
      <w:r w:rsidR="00BD0EC9" w:rsidRPr="00085CFB">
        <w:rPr>
          <w:rStyle w:val="tlid-translation"/>
          <w:i/>
          <w:sz w:val="20"/>
          <w:szCs w:val="20"/>
        </w:rPr>
        <w:lastRenderedPageBreak/>
        <w:t>barrier</w:t>
      </w:r>
      <w:r w:rsidR="00BD0EC9" w:rsidRPr="00085CFB">
        <w:rPr>
          <w:rStyle w:val="tlid-translation"/>
          <w:sz w:val="20"/>
          <w:szCs w:val="20"/>
        </w:rPr>
        <w:t>, these virtual Q</w:t>
      </w:r>
      <w:r w:rsidR="00BD0EC9" w:rsidRPr="00085CFB">
        <w:rPr>
          <w:rStyle w:val="tlid-translation"/>
          <w:sz w:val="20"/>
          <w:szCs w:val="20"/>
          <w:vertAlign w:val="subscript"/>
        </w:rPr>
        <w:t>s</w:t>
      </w:r>
      <w:r w:rsidR="00BD0EC9" w:rsidRPr="00085CFB">
        <w:rPr>
          <w:rStyle w:val="tlid-translation"/>
          <w:sz w:val="20"/>
          <w:szCs w:val="20"/>
        </w:rPr>
        <w:t xml:space="preserve"> and </w:t>
      </w:r>
      <w:r w:rsidR="00BD0EC9" w:rsidRPr="00085CFB">
        <w:rPr>
          <w:sz w:val="20"/>
          <w:szCs w:val="20"/>
          <w:lang w:val="en-GB"/>
        </w:rPr>
        <w:t>Q̅</w:t>
      </w:r>
      <w:r w:rsidR="00BD0EC9" w:rsidRPr="00085CFB">
        <w:rPr>
          <w:sz w:val="20"/>
          <w:szCs w:val="20"/>
          <w:vertAlign w:val="subscript"/>
          <w:lang w:val="en-GB"/>
        </w:rPr>
        <w:t>s</w:t>
      </w:r>
      <w:r w:rsidR="00BD0EC9" w:rsidRPr="00085CFB">
        <w:rPr>
          <w:rStyle w:val="tlid-translation"/>
          <w:sz w:val="20"/>
          <w:szCs w:val="20"/>
        </w:rPr>
        <w:t xml:space="preserve"> (that is to say with a very short life), of which </w:t>
      </w:r>
      <w:r w:rsidR="00DD26AD" w:rsidRPr="00085CFB">
        <w:rPr>
          <w:rStyle w:val="tlid-translation"/>
          <w:i/>
          <w:sz w:val="20"/>
          <w:szCs w:val="20"/>
        </w:rPr>
        <w:t>proton</w:t>
      </w:r>
      <w:r w:rsidR="00BD0EC9" w:rsidRPr="00085CFB">
        <w:rPr>
          <w:rStyle w:val="tlid-translation"/>
          <w:i/>
          <w:sz w:val="20"/>
          <w:szCs w:val="20"/>
        </w:rPr>
        <w:t xml:space="preserve"> sea</w:t>
      </w:r>
      <w:r w:rsidR="00BD0EC9" w:rsidRPr="00085CFB">
        <w:rPr>
          <w:rStyle w:val="tlid-translation"/>
          <w:sz w:val="20"/>
          <w:szCs w:val="20"/>
        </w:rPr>
        <w:t xml:space="preserve"> swarms, contribute to the repulsive action emerging among Q</w:t>
      </w:r>
      <w:r w:rsidR="00BD0EC9" w:rsidRPr="00085CFB">
        <w:rPr>
          <w:rStyle w:val="tlid-translation"/>
          <w:sz w:val="20"/>
          <w:szCs w:val="20"/>
          <w:vertAlign w:val="subscript"/>
        </w:rPr>
        <w:t>s</w:t>
      </w:r>
      <w:r w:rsidR="00BD0EC9" w:rsidRPr="00085CFB">
        <w:rPr>
          <w:rStyle w:val="tlid-translation"/>
          <w:sz w:val="20"/>
          <w:szCs w:val="20"/>
        </w:rPr>
        <w:t xml:space="preserve"> too close together, and therefore counterbalancing the S</w:t>
      </w:r>
      <w:r w:rsidRPr="00085CFB">
        <w:rPr>
          <w:rStyle w:val="tlid-translation"/>
          <w:sz w:val="20"/>
          <w:szCs w:val="20"/>
        </w:rPr>
        <w:t>I’s</w:t>
      </w:r>
      <w:r w:rsidR="00BD0EC9" w:rsidRPr="00085CFB">
        <w:rPr>
          <w:rStyle w:val="tlid-translation"/>
          <w:sz w:val="20"/>
          <w:szCs w:val="20"/>
        </w:rPr>
        <w:t xml:space="preserve"> action for excessively short distances. It is like saying that the so-called </w:t>
      </w:r>
      <w:r w:rsidR="00BD0EC9" w:rsidRPr="00085CFB">
        <w:rPr>
          <w:rStyle w:val="tlid-translation"/>
          <w:i/>
          <w:sz w:val="20"/>
          <w:szCs w:val="20"/>
        </w:rPr>
        <w:t>shielding effect</w:t>
      </w:r>
      <w:r w:rsidR="00BD0EC9" w:rsidRPr="00085CFB">
        <w:rPr>
          <w:rStyle w:val="tlid-translation"/>
          <w:sz w:val="20"/>
          <w:szCs w:val="20"/>
        </w:rPr>
        <w:t xml:space="preserve"> is not mediated by immaterial, evanescent particles, but by real quantum objects. </w:t>
      </w:r>
    </w:p>
    <w:p w:rsidR="00DD26AD" w:rsidRPr="00085CFB" w:rsidRDefault="00BD0EC9" w:rsidP="00132938">
      <w:pPr>
        <w:snapToGrid w:val="0"/>
        <w:ind w:firstLine="425"/>
        <w:jc w:val="both"/>
        <w:rPr>
          <w:rStyle w:val="hps"/>
          <w:sz w:val="20"/>
          <w:szCs w:val="20"/>
          <w:lang w:val="en-US"/>
        </w:rPr>
      </w:pPr>
      <w:r w:rsidRPr="00085CFB">
        <w:rPr>
          <w:rStyle w:val="tlid-translation"/>
          <w:sz w:val="20"/>
          <w:szCs w:val="20"/>
        </w:rPr>
        <w:t xml:space="preserve">We reiterate: it may also appear as an unlikely hypothesis, but we cannot exclude it with certainty. If we integrate this phenomenon, the explanation will be more exhaustive and complete, to better understand why the action of </w:t>
      </w:r>
      <w:r w:rsidR="00723424" w:rsidRPr="00085CFB">
        <w:rPr>
          <w:rStyle w:val="tlid-translation"/>
          <w:sz w:val="20"/>
          <w:szCs w:val="20"/>
        </w:rPr>
        <w:t>SI</w:t>
      </w:r>
      <w:r w:rsidR="002F2E7E" w:rsidRPr="00085CFB">
        <w:rPr>
          <w:rStyle w:val="tlid-translation"/>
          <w:sz w:val="20"/>
          <w:szCs w:val="20"/>
        </w:rPr>
        <w:t xml:space="preserve"> </w:t>
      </w:r>
      <w:r w:rsidRPr="00085CFB">
        <w:rPr>
          <w:rStyle w:val="tlid-translation"/>
          <w:sz w:val="20"/>
          <w:szCs w:val="20"/>
        </w:rPr>
        <w:t>weakens almost completely for too short distances between Q</w:t>
      </w:r>
      <w:r w:rsidRPr="00085CFB">
        <w:rPr>
          <w:rStyle w:val="tlid-translation"/>
          <w:sz w:val="20"/>
          <w:szCs w:val="20"/>
          <w:vertAlign w:val="subscript"/>
        </w:rPr>
        <w:t>s</w:t>
      </w:r>
      <w:r w:rsidRPr="00085CFB">
        <w:rPr>
          <w:rStyle w:val="tlid-translation"/>
          <w:sz w:val="20"/>
          <w:szCs w:val="20"/>
        </w:rPr>
        <w:t xml:space="preserve"> (</w:t>
      </w:r>
      <w:r w:rsidR="00A15D61" w:rsidRPr="00085CFB">
        <w:rPr>
          <w:rStyle w:val="tlid-translation"/>
          <w:sz w:val="20"/>
          <w:szCs w:val="20"/>
        </w:rPr>
        <w:t>despite its very intense streng</w:t>
      </w:r>
      <w:r w:rsidRPr="00085CFB">
        <w:rPr>
          <w:rStyle w:val="tlid-translation"/>
          <w:sz w:val="20"/>
          <w:szCs w:val="20"/>
        </w:rPr>
        <w:t>t</w:t>
      </w:r>
      <w:r w:rsidR="00A15D61" w:rsidRPr="00085CFB">
        <w:rPr>
          <w:rStyle w:val="tlid-translation"/>
          <w:sz w:val="20"/>
          <w:szCs w:val="20"/>
        </w:rPr>
        <w:t>h</w:t>
      </w:r>
      <w:r w:rsidRPr="00085CFB">
        <w:rPr>
          <w:rStyle w:val="tlid-translation"/>
          <w:sz w:val="20"/>
          <w:szCs w:val="20"/>
        </w:rPr>
        <w:t>)</w:t>
      </w:r>
      <w:r w:rsidR="00723424" w:rsidRPr="00085CFB">
        <w:rPr>
          <w:rStyle w:val="tlid-translation"/>
          <w:sz w:val="20"/>
          <w:szCs w:val="20"/>
        </w:rPr>
        <w:t xml:space="preserve"> (Puccini</w:t>
      </w:r>
      <w:r w:rsidR="00A15D61" w:rsidRPr="00085CFB">
        <w:rPr>
          <w:rStyle w:val="tlid-translation"/>
          <w:sz w:val="20"/>
          <w:szCs w:val="20"/>
        </w:rPr>
        <w:t>,2020,b</w:t>
      </w:r>
      <w:r w:rsidR="00A7185B" w:rsidRPr="00085CFB">
        <w:rPr>
          <w:rStyle w:val="tlid-translation"/>
          <w:sz w:val="20"/>
          <w:szCs w:val="20"/>
        </w:rPr>
        <w:t>)</w:t>
      </w:r>
      <w:r w:rsidRPr="00085CFB">
        <w:rPr>
          <w:rStyle w:val="tlid-translation"/>
          <w:sz w:val="20"/>
          <w:szCs w:val="20"/>
        </w:rPr>
        <w:t>.</w:t>
      </w:r>
      <w:r w:rsidR="00DD26AD" w:rsidRPr="00085CFB">
        <w:rPr>
          <w:rStyle w:val="tlid-translation"/>
          <w:sz w:val="20"/>
          <w:szCs w:val="20"/>
        </w:rPr>
        <w:t xml:space="preserve"> In this way, we try to embody the possible physical real structure that could be at the bottom of the</w:t>
      </w:r>
      <w:r w:rsidR="00DD26AD" w:rsidRPr="00085CFB">
        <w:rPr>
          <w:rStyle w:val="hps"/>
          <w:sz w:val="20"/>
          <w:szCs w:val="20"/>
          <w:lang w:val="en-US"/>
        </w:rPr>
        <w:t xml:space="preserve"> peculiar</w:t>
      </w:r>
      <w:r w:rsidR="00DD26AD" w:rsidRPr="00085CFB">
        <w:rPr>
          <w:rStyle w:val="hps"/>
          <w:color w:val="C00000"/>
          <w:sz w:val="20"/>
          <w:szCs w:val="20"/>
          <w:lang w:val="en-US"/>
        </w:rPr>
        <w:t xml:space="preserve"> </w:t>
      </w:r>
      <w:r w:rsidR="00DD26AD" w:rsidRPr="00085CFB">
        <w:rPr>
          <w:rStyle w:val="hps"/>
          <w:i/>
          <w:sz w:val="20"/>
          <w:szCs w:val="20"/>
          <w:lang w:val="en-US"/>
        </w:rPr>
        <w:t>asymptotic freedom</w:t>
      </w:r>
      <w:r w:rsidR="00DD26AD" w:rsidRPr="00085CFB">
        <w:rPr>
          <w:rStyle w:val="hps"/>
          <w:i/>
          <w:color w:val="C00000"/>
          <w:sz w:val="20"/>
          <w:szCs w:val="20"/>
          <w:lang w:val="en-US"/>
        </w:rPr>
        <w:t xml:space="preserve"> </w:t>
      </w:r>
      <w:r w:rsidR="00DD26AD" w:rsidRPr="00085CFB">
        <w:rPr>
          <w:rStyle w:val="hps"/>
          <w:sz w:val="20"/>
          <w:szCs w:val="20"/>
          <w:lang w:val="en-US"/>
        </w:rPr>
        <w:t xml:space="preserve">phenomenon, already masterfully illustrated, from a mathematical point of view, by </w:t>
      </w:r>
      <w:r w:rsidR="00A7185B" w:rsidRPr="00085CFB">
        <w:rPr>
          <w:rStyle w:val="hps"/>
          <w:sz w:val="20"/>
          <w:szCs w:val="20"/>
          <w:lang w:val="en-US"/>
        </w:rPr>
        <w:t>Gross, Wilczek and Politzer</w:t>
      </w:r>
      <w:r w:rsidR="00DD26AD" w:rsidRPr="00085CFB">
        <w:rPr>
          <w:rStyle w:val="hps"/>
          <w:sz w:val="20"/>
          <w:szCs w:val="20"/>
          <w:lang w:val="en-US"/>
        </w:rPr>
        <w:t xml:space="preserve">. </w:t>
      </w:r>
    </w:p>
    <w:p w:rsidR="00A94820" w:rsidRPr="00085CFB" w:rsidRDefault="00A7185B" w:rsidP="00132938">
      <w:pPr>
        <w:autoSpaceDE w:val="0"/>
        <w:autoSpaceDN w:val="0"/>
        <w:adjustRightInd w:val="0"/>
        <w:snapToGrid w:val="0"/>
        <w:ind w:firstLine="425"/>
        <w:jc w:val="both"/>
        <w:rPr>
          <w:sz w:val="20"/>
          <w:szCs w:val="20"/>
          <w:lang w:val="en-US"/>
        </w:rPr>
      </w:pPr>
      <w:r w:rsidRPr="00085CFB">
        <w:rPr>
          <w:sz w:val="20"/>
          <w:szCs w:val="20"/>
          <w:lang w:val="en-US"/>
        </w:rPr>
        <w:t>By</w:t>
      </w:r>
      <w:r w:rsidR="00A94820" w:rsidRPr="00085CFB">
        <w:rPr>
          <w:sz w:val="20"/>
          <w:szCs w:val="20"/>
          <w:lang w:val="en-US"/>
        </w:rPr>
        <w:t xml:space="preserve"> co</w:t>
      </w:r>
      <w:r w:rsidRPr="00085CFB">
        <w:rPr>
          <w:sz w:val="20"/>
          <w:szCs w:val="20"/>
          <w:lang w:val="en-US"/>
        </w:rPr>
        <w:t>nclud</w:t>
      </w:r>
      <w:r w:rsidR="00A94820" w:rsidRPr="00085CFB">
        <w:rPr>
          <w:sz w:val="20"/>
          <w:szCs w:val="20"/>
          <w:lang w:val="en-US"/>
        </w:rPr>
        <w:t xml:space="preserve">ing, there are still several examples of </w:t>
      </w:r>
      <w:r w:rsidR="00A94820" w:rsidRPr="00085CFB">
        <w:rPr>
          <w:i/>
          <w:sz w:val="20"/>
          <w:szCs w:val="20"/>
          <w:lang w:val="en-US"/>
        </w:rPr>
        <w:t>Photonic Pressure</w:t>
      </w:r>
      <w:r w:rsidR="00A94820" w:rsidRPr="00085CFB">
        <w:rPr>
          <w:sz w:val="20"/>
          <w:szCs w:val="20"/>
          <w:lang w:val="en-US"/>
        </w:rPr>
        <w:t xml:space="preserve">, but without an associated </w:t>
      </w:r>
      <w:r w:rsidR="00A94820" w:rsidRPr="00085CFB">
        <w:rPr>
          <w:i/>
          <w:sz w:val="20"/>
          <w:szCs w:val="20"/>
          <w:lang w:val="en-US"/>
        </w:rPr>
        <w:t>counter pressure</w:t>
      </w:r>
      <w:r w:rsidR="00A94820" w:rsidRPr="00085CFB">
        <w:rPr>
          <w:sz w:val="20"/>
          <w:szCs w:val="20"/>
          <w:lang w:val="en-US"/>
        </w:rPr>
        <w:t xml:space="preserve">. That is to say, </w:t>
      </w:r>
      <w:r w:rsidR="00A94820" w:rsidRPr="00085CFB">
        <w:rPr>
          <w:i/>
          <w:sz w:val="20"/>
          <w:szCs w:val="20"/>
          <w:lang w:val="en-US"/>
        </w:rPr>
        <w:t>without the repulsive action</w:t>
      </w:r>
      <w:r w:rsidR="00A94820" w:rsidRPr="00085CFB">
        <w:rPr>
          <w:sz w:val="20"/>
          <w:szCs w:val="20"/>
          <w:lang w:val="en-US"/>
        </w:rPr>
        <w:t>, so far described, which represents the primary characteristic of the DE. Th</w:t>
      </w:r>
      <w:r w:rsidRPr="00085CFB">
        <w:rPr>
          <w:sz w:val="20"/>
          <w:szCs w:val="20"/>
          <w:lang w:val="en-US"/>
        </w:rPr>
        <w:t>us</w:t>
      </w:r>
      <w:r w:rsidR="00A94820" w:rsidRPr="00085CFB">
        <w:rPr>
          <w:sz w:val="20"/>
          <w:szCs w:val="20"/>
          <w:lang w:val="en-US"/>
        </w:rPr>
        <w:t>, they do not appear as classifiable phenomena among those managed by the DE.</w:t>
      </w:r>
      <w:r w:rsidR="002F2E7E" w:rsidRPr="00085CFB">
        <w:rPr>
          <w:sz w:val="20"/>
          <w:szCs w:val="20"/>
          <w:lang w:val="en-US"/>
        </w:rPr>
        <w:t xml:space="preserve"> </w:t>
      </w:r>
    </w:p>
    <w:p w:rsidR="00AE4F80" w:rsidRPr="00085CFB" w:rsidRDefault="00AE4F80" w:rsidP="00132938">
      <w:pPr>
        <w:autoSpaceDE w:val="0"/>
        <w:autoSpaceDN w:val="0"/>
        <w:adjustRightInd w:val="0"/>
        <w:snapToGrid w:val="0"/>
        <w:ind w:firstLine="425"/>
        <w:jc w:val="both"/>
        <w:rPr>
          <w:color w:val="FF0000"/>
          <w:sz w:val="20"/>
          <w:szCs w:val="20"/>
          <w:lang w:val="en-US"/>
        </w:rPr>
      </w:pPr>
    </w:p>
    <w:p w:rsidR="00A11CCC" w:rsidRPr="00085CFB" w:rsidRDefault="00DD0089" w:rsidP="00132938">
      <w:pPr>
        <w:snapToGrid w:val="0"/>
        <w:jc w:val="both"/>
        <w:rPr>
          <w:b/>
          <w:sz w:val="20"/>
          <w:szCs w:val="20"/>
          <w:lang w:val="en-US"/>
        </w:rPr>
      </w:pPr>
      <w:r w:rsidRPr="00085CFB">
        <w:rPr>
          <w:b/>
          <w:sz w:val="20"/>
          <w:szCs w:val="20"/>
          <w:lang w:val="en-US"/>
        </w:rPr>
        <w:t xml:space="preserve">2.7.4 Possible </w:t>
      </w:r>
      <w:r w:rsidRPr="00085CFB">
        <w:rPr>
          <w:b/>
          <w:i/>
          <w:sz w:val="20"/>
          <w:szCs w:val="20"/>
          <w:lang w:val="en-US"/>
        </w:rPr>
        <w:t xml:space="preserve">Dep </w:t>
      </w:r>
      <w:r w:rsidRPr="00085CFB">
        <w:rPr>
          <w:b/>
          <w:sz w:val="20"/>
          <w:szCs w:val="20"/>
          <w:lang w:val="en-US"/>
        </w:rPr>
        <w:t>’S</w:t>
      </w:r>
      <w:r w:rsidRPr="00085CFB">
        <w:rPr>
          <w:b/>
          <w:i/>
          <w:sz w:val="20"/>
          <w:szCs w:val="20"/>
          <w:lang w:val="en-US"/>
        </w:rPr>
        <w:t xml:space="preserve"> </w:t>
      </w:r>
      <w:r w:rsidRPr="00085CFB">
        <w:rPr>
          <w:b/>
          <w:sz w:val="20"/>
          <w:szCs w:val="20"/>
          <w:lang w:val="en-US"/>
        </w:rPr>
        <w:t xml:space="preserve">Values </w:t>
      </w:r>
    </w:p>
    <w:p w:rsidR="009B5D6A" w:rsidRPr="00085CFB" w:rsidRDefault="00BD0EC9" w:rsidP="00132938">
      <w:pPr>
        <w:snapToGrid w:val="0"/>
        <w:ind w:firstLine="425"/>
        <w:jc w:val="both"/>
        <w:rPr>
          <w:sz w:val="20"/>
          <w:szCs w:val="20"/>
          <w:lang w:val="en-US"/>
        </w:rPr>
      </w:pPr>
      <w:r w:rsidRPr="00085CFB">
        <w:rPr>
          <w:sz w:val="20"/>
          <w:szCs w:val="20"/>
          <w:lang w:val="en-US"/>
        </w:rPr>
        <w:t>Fo</w:t>
      </w:r>
      <w:r w:rsidR="001B052F" w:rsidRPr="00085CFB">
        <w:rPr>
          <w:sz w:val="20"/>
          <w:szCs w:val="20"/>
          <w:lang w:val="en-US"/>
        </w:rPr>
        <w:t>r all the above reasons, we assume</w:t>
      </w:r>
      <w:r w:rsidRPr="00085CFB">
        <w:rPr>
          <w:sz w:val="20"/>
          <w:szCs w:val="20"/>
          <w:lang w:val="en-US"/>
        </w:rPr>
        <w:t xml:space="preserve"> that </w:t>
      </w:r>
      <w:r w:rsidR="006E7ADF" w:rsidRPr="00085CFB">
        <w:rPr>
          <w:sz w:val="20"/>
          <w:szCs w:val="20"/>
          <w:lang w:val="en-US"/>
        </w:rPr>
        <w:t xml:space="preserve">the </w:t>
      </w:r>
      <w:r w:rsidRPr="00085CFB">
        <w:rPr>
          <w:sz w:val="20"/>
          <w:szCs w:val="20"/>
          <w:lang w:val="en-US"/>
        </w:rPr>
        <w:t xml:space="preserve">DE is conveyed by </w:t>
      </w:r>
      <w:r w:rsidR="006E7ADF" w:rsidRPr="00085CFB">
        <w:rPr>
          <w:sz w:val="20"/>
          <w:szCs w:val="20"/>
          <w:lang w:val="en-US"/>
        </w:rPr>
        <w:t>light quanta, i.e. photons</w:t>
      </w:r>
      <w:r w:rsidRPr="00085CFB">
        <w:rPr>
          <w:sz w:val="20"/>
          <w:szCs w:val="20"/>
          <w:lang w:val="en-US"/>
        </w:rPr>
        <w:t>, also of different energies, engaged in various tasks, sometimes peculiar and/or unusual, whose common denominator is represented by the impossibility of being compressed and thickened beyond a determined limit</w:t>
      </w:r>
      <w:r w:rsidR="001B052F" w:rsidRPr="00085CFB">
        <w:rPr>
          <w:sz w:val="20"/>
          <w:szCs w:val="20"/>
          <w:lang w:val="en-US"/>
        </w:rPr>
        <w:t xml:space="preserve"> (Puccini,</w:t>
      </w:r>
      <w:r w:rsidR="004269F6" w:rsidRPr="00085CFB">
        <w:rPr>
          <w:sz w:val="20"/>
          <w:szCs w:val="20"/>
          <w:lang w:val="en-US"/>
        </w:rPr>
        <w:t>2019</w:t>
      </w:r>
      <w:r w:rsidR="00A15D61" w:rsidRPr="00085CFB">
        <w:rPr>
          <w:sz w:val="20"/>
          <w:szCs w:val="20"/>
          <w:lang w:val="en-US"/>
        </w:rPr>
        <w:t>,</w:t>
      </w:r>
      <w:r w:rsidR="004269F6" w:rsidRPr="00085CFB">
        <w:rPr>
          <w:sz w:val="20"/>
          <w:szCs w:val="20"/>
          <w:lang w:val="en-US"/>
        </w:rPr>
        <w:t>b)</w:t>
      </w:r>
      <w:r w:rsidRPr="00085CFB">
        <w:rPr>
          <w:sz w:val="20"/>
          <w:szCs w:val="20"/>
          <w:lang w:val="en-US"/>
        </w:rPr>
        <w:t>.</w:t>
      </w:r>
      <w:r w:rsidR="00A15D61" w:rsidRPr="00085CFB">
        <w:rPr>
          <w:sz w:val="20"/>
          <w:szCs w:val="20"/>
          <w:lang w:val="en-US"/>
        </w:rPr>
        <w:t xml:space="preserve"> </w:t>
      </w:r>
      <w:r w:rsidR="004269F6" w:rsidRPr="00085CFB">
        <w:rPr>
          <w:sz w:val="20"/>
          <w:szCs w:val="20"/>
          <w:lang w:val="en-US"/>
        </w:rPr>
        <w:t xml:space="preserve">As to say </w:t>
      </w:r>
      <w:r w:rsidR="00BD4FF7" w:rsidRPr="00085CFB">
        <w:rPr>
          <w:sz w:val="20"/>
          <w:szCs w:val="20"/>
          <w:lang w:val="en-US"/>
        </w:rPr>
        <w:t>that the Dark Energy Particle (</w:t>
      </w:r>
      <w:r w:rsidR="00BD4FF7" w:rsidRPr="00085CFB">
        <w:rPr>
          <w:i/>
          <w:sz w:val="20"/>
          <w:szCs w:val="20"/>
          <w:lang w:val="en-US"/>
        </w:rPr>
        <w:t>DEP</w:t>
      </w:r>
      <w:r w:rsidR="00BD4FF7" w:rsidRPr="00085CFB">
        <w:rPr>
          <w:sz w:val="20"/>
          <w:szCs w:val="20"/>
          <w:lang w:val="en-US"/>
        </w:rPr>
        <w:t>) corresponds to the lig</w:t>
      </w:r>
      <w:r w:rsidR="00907500" w:rsidRPr="00085CFB">
        <w:rPr>
          <w:sz w:val="20"/>
          <w:szCs w:val="20"/>
          <w:lang w:val="en-US"/>
        </w:rPr>
        <w:t xml:space="preserve">ht quantum, the Planck’s grain! </w:t>
      </w:r>
      <w:r w:rsidR="00BD4FF7" w:rsidRPr="00085CFB">
        <w:rPr>
          <w:sz w:val="20"/>
          <w:szCs w:val="20"/>
          <w:lang w:val="en-US"/>
        </w:rPr>
        <w:t>O</w:t>
      </w:r>
      <w:r w:rsidR="004269F6" w:rsidRPr="00085CFB">
        <w:rPr>
          <w:sz w:val="20"/>
          <w:szCs w:val="20"/>
          <w:lang w:val="en-US"/>
        </w:rPr>
        <w:t>bviou</w:t>
      </w:r>
      <w:r w:rsidR="00BD4FF7" w:rsidRPr="00085CFB">
        <w:rPr>
          <w:sz w:val="20"/>
          <w:szCs w:val="20"/>
          <w:lang w:val="en-US"/>
        </w:rPr>
        <w:t>s</w:t>
      </w:r>
      <w:r w:rsidR="004269F6" w:rsidRPr="00085CFB">
        <w:rPr>
          <w:sz w:val="20"/>
          <w:szCs w:val="20"/>
          <w:lang w:val="en-US"/>
        </w:rPr>
        <w:t>ly</w:t>
      </w:r>
      <w:r w:rsidR="00BD4FF7" w:rsidRPr="00085CFB">
        <w:rPr>
          <w:sz w:val="20"/>
          <w:szCs w:val="20"/>
          <w:lang w:val="en-US"/>
        </w:rPr>
        <w:t xml:space="preserve">, this value is not constant, but varies with the </w:t>
      </w:r>
      <w:r w:rsidR="001F3BCB" w:rsidRPr="00085CFB">
        <w:rPr>
          <w:sz w:val="20"/>
          <w:szCs w:val="20"/>
          <w:lang w:val="en-US"/>
        </w:rPr>
        <w:t xml:space="preserve">oscillation </w:t>
      </w:r>
      <w:r w:rsidR="00BD4FF7" w:rsidRPr="00085CFB">
        <w:rPr>
          <w:i/>
          <w:sz w:val="20"/>
          <w:szCs w:val="20"/>
          <w:lang w:val="en-US"/>
        </w:rPr>
        <w:t>frequency</w:t>
      </w:r>
      <w:r w:rsidR="00BD4FF7" w:rsidRPr="00085CFB">
        <w:rPr>
          <w:sz w:val="20"/>
          <w:szCs w:val="20"/>
          <w:lang w:val="en-US"/>
        </w:rPr>
        <w:t xml:space="preserve"> </w:t>
      </w:r>
      <w:r w:rsidR="003D6BE5" w:rsidRPr="00085CFB">
        <w:rPr>
          <w:sz w:val="20"/>
          <w:szCs w:val="20"/>
          <w:lang w:val="en-US"/>
        </w:rPr>
        <w:t>that accompanies the Planck constant (</w:t>
      </w:r>
      <w:r w:rsidR="003D6BE5" w:rsidRPr="00085CFB">
        <w:rPr>
          <w:i/>
          <w:sz w:val="20"/>
          <w:szCs w:val="20"/>
          <w:lang w:val="en-US"/>
        </w:rPr>
        <w:t>h</w:t>
      </w:r>
      <w:r w:rsidR="003D6BE5" w:rsidRPr="00085CFB">
        <w:rPr>
          <w:sz w:val="20"/>
          <w:szCs w:val="20"/>
          <w:lang w:val="en-US"/>
        </w:rPr>
        <w:t>)</w:t>
      </w:r>
      <w:r w:rsidR="004269F6" w:rsidRPr="00085CFB">
        <w:rPr>
          <w:sz w:val="20"/>
          <w:szCs w:val="20"/>
          <w:lang w:val="en-US"/>
        </w:rPr>
        <w:t xml:space="preserve">, according to the </w:t>
      </w:r>
      <w:r w:rsidR="004269F6" w:rsidRPr="00085CFB">
        <w:rPr>
          <w:i/>
          <w:sz w:val="20"/>
          <w:szCs w:val="20"/>
          <w:lang w:val="en-US"/>
        </w:rPr>
        <w:t>Plank’s postulate</w:t>
      </w:r>
      <w:r w:rsidR="004269F6" w:rsidRPr="00085CFB">
        <w:rPr>
          <w:sz w:val="20"/>
          <w:szCs w:val="20"/>
          <w:lang w:val="en-US"/>
        </w:rPr>
        <w:t>,</w:t>
      </w:r>
      <w:r w:rsidR="00271769" w:rsidRPr="00085CFB">
        <w:rPr>
          <w:sz w:val="20"/>
          <w:szCs w:val="20"/>
          <w:lang w:val="en-US"/>
        </w:rPr>
        <w:t xml:space="preserve"> </w:t>
      </w:r>
      <w:r w:rsidR="004269F6" w:rsidRPr="00085CFB">
        <w:rPr>
          <w:i/>
          <w:sz w:val="20"/>
          <w:szCs w:val="20"/>
          <w:lang w:val="en-US"/>
        </w:rPr>
        <w:t>E</w:t>
      </w:r>
      <w:r w:rsidR="004269F6" w:rsidRPr="00085CFB">
        <w:rPr>
          <w:sz w:val="20"/>
          <w:szCs w:val="20"/>
          <w:lang w:val="en-US"/>
        </w:rPr>
        <w:t>=</w:t>
      </w:r>
      <w:r w:rsidR="004269F6" w:rsidRPr="00085CFB">
        <w:rPr>
          <w:i/>
          <w:sz w:val="20"/>
          <w:szCs w:val="20"/>
          <w:lang w:val="en-US"/>
        </w:rPr>
        <w:t>h</w:t>
      </w:r>
      <w:r w:rsidR="004269F6" w:rsidRPr="00085CFB">
        <w:rPr>
          <w:rFonts w:eastAsia="CMR10"/>
          <w:i/>
          <w:sz w:val="20"/>
          <w:szCs w:val="20"/>
          <w:lang w:val="en-US"/>
        </w:rPr>
        <w:t xml:space="preserve"> ʋ</w:t>
      </w:r>
      <w:r w:rsidR="004269F6" w:rsidRPr="00085CFB">
        <w:rPr>
          <w:rFonts w:eastAsia="CMR10"/>
          <w:sz w:val="20"/>
          <w:szCs w:val="20"/>
          <w:lang w:val="en-US"/>
        </w:rPr>
        <w:t>,</w:t>
      </w:r>
      <w:r w:rsidR="004269F6" w:rsidRPr="00085CFB">
        <w:rPr>
          <w:rFonts w:eastAsia="CMR10"/>
          <w:i/>
          <w:sz w:val="20"/>
          <w:szCs w:val="20"/>
          <w:lang w:val="en-US"/>
        </w:rPr>
        <w:t xml:space="preserve"> </w:t>
      </w:r>
      <w:r w:rsidR="00B519A1" w:rsidRPr="00085CFB">
        <w:rPr>
          <w:rFonts w:eastAsia="CMR10"/>
          <w:sz w:val="20"/>
          <w:szCs w:val="20"/>
          <w:lang w:val="en-US"/>
        </w:rPr>
        <w:t>as shown by Eq</w:t>
      </w:r>
      <w:r w:rsidR="002F2E7E" w:rsidRPr="00085CFB">
        <w:rPr>
          <w:rFonts w:eastAsia="CMR10"/>
          <w:sz w:val="20"/>
          <w:szCs w:val="20"/>
          <w:lang w:val="en-US"/>
        </w:rPr>
        <w:t>. (</w:t>
      </w:r>
      <w:r w:rsidR="00B519A1" w:rsidRPr="00085CFB">
        <w:rPr>
          <w:rFonts w:eastAsia="CMR10"/>
          <w:sz w:val="20"/>
          <w:szCs w:val="20"/>
          <w:lang w:val="en-US"/>
        </w:rPr>
        <w:t>7)</w:t>
      </w:r>
      <w:r w:rsidR="003D6BE5" w:rsidRPr="00085CFB">
        <w:rPr>
          <w:sz w:val="20"/>
          <w:szCs w:val="20"/>
          <w:lang w:val="en-US"/>
        </w:rPr>
        <w:t>.</w:t>
      </w:r>
      <w:r w:rsidR="00D1132F" w:rsidRPr="00085CFB">
        <w:rPr>
          <w:sz w:val="20"/>
          <w:szCs w:val="20"/>
          <w:lang w:val="en-US"/>
        </w:rPr>
        <w:t xml:space="preserve"> </w:t>
      </w:r>
    </w:p>
    <w:p w:rsidR="00BC6EDE" w:rsidRPr="00085CFB" w:rsidRDefault="00BC6EDE" w:rsidP="00132938">
      <w:pPr>
        <w:snapToGrid w:val="0"/>
        <w:ind w:firstLine="425"/>
        <w:jc w:val="both"/>
        <w:rPr>
          <w:sz w:val="20"/>
          <w:szCs w:val="20"/>
        </w:rPr>
      </w:pPr>
      <w:r w:rsidRPr="00085CFB">
        <w:rPr>
          <w:sz w:val="20"/>
          <w:szCs w:val="20"/>
        </w:rPr>
        <w:t xml:space="preserve">As concerns the value of the </w:t>
      </w:r>
      <w:r w:rsidRPr="00085CFB">
        <w:rPr>
          <w:i/>
          <w:sz w:val="20"/>
          <w:szCs w:val="20"/>
        </w:rPr>
        <w:t xml:space="preserve">inertial </w:t>
      </w:r>
      <w:r w:rsidRPr="00085CFB">
        <w:rPr>
          <w:sz w:val="20"/>
          <w:szCs w:val="20"/>
        </w:rPr>
        <w:t xml:space="preserve">and </w:t>
      </w:r>
      <w:r w:rsidRPr="00085CFB">
        <w:rPr>
          <w:i/>
          <w:sz w:val="20"/>
          <w:szCs w:val="20"/>
        </w:rPr>
        <w:t>dynamic</w:t>
      </w:r>
      <w:r w:rsidRPr="00085CFB">
        <w:rPr>
          <w:sz w:val="20"/>
          <w:szCs w:val="20"/>
        </w:rPr>
        <w:t xml:space="preserve"> mass of light quantum, </w:t>
      </w:r>
      <w:r w:rsidRPr="00085CFB">
        <w:rPr>
          <w:rStyle w:val="tlid-translation"/>
          <w:sz w:val="20"/>
          <w:szCs w:val="20"/>
        </w:rPr>
        <w:t>we can compare, for</w:t>
      </w:r>
      <w:r w:rsidR="00A67003" w:rsidRPr="00085CFB">
        <w:rPr>
          <w:rStyle w:val="tlid-translation"/>
          <w:sz w:val="20"/>
          <w:szCs w:val="20"/>
        </w:rPr>
        <w:t xml:space="preserve"> </w:t>
      </w:r>
      <w:r w:rsidRPr="00085CFB">
        <w:rPr>
          <w:rStyle w:val="tlid-translation"/>
          <w:sz w:val="20"/>
          <w:szCs w:val="20"/>
        </w:rPr>
        <w:t>example, our calculations with those of Penrose,</w:t>
      </w:r>
      <w:r w:rsidRPr="00085CFB">
        <w:rPr>
          <w:sz w:val="20"/>
          <w:szCs w:val="20"/>
        </w:rPr>
        <w:t xml:space="preserve"> or Perlmutten’s, inherent different contexts. </w:t>
      </w:r>
    </w:p>
    <w:p w:rsidR="00BC6EDE" w:rsidRPr="00085CFB" w:rsidRDefault="0046305F" w:rsidP="00132938">
      <w:pPr>
        <w:snapToGrid w:val="0"/>
        <w:ind w:firstLine="425"/>
        <w:jc w:val="both"/>
        <w:rPr>
          <w:sz w:val="20"/>
          <w:szCs w:val="20"/>
        </w:rPr>
      </w:pPr>
      <w:r w:rsidRPr="00085CFB">
        <w:rPr>
          <w:sz w:val="20"/>
          <w:szCs w:val="20"/>
        </w:rPr>
        <w:t xml:space="preserve">As regards Penrose, in his masterful volume, “The Road to Reality”, </w:t>
      </w:r>
      <w:r w:rsidR="00F8047D" w:rsidRPr="00085CFB">
        <w:rPr>
          <w:sz w:val="20"/>
          <w:szCs w:val="20"/>
        </w:rPr>
        <w:t xml:space="preserve">on page 641 </w:t>
      </w:r>
      <w:r w:rsidRPr="00085CFB">
        <w:rPr>
          <w:sz w:val="20"/>
          <w:szCs w:val="20"/>
        </w:rPr>
        <w:t xml:space="preserve">He writes: </w:t>
      </w:r>
      <w:r w:rsidR="00BC6EDE" w:rsidRPr="00085CFB">
        <w:rPr>
          <w:sz w:val="20"/>
          <w:szCs w:val="20"/>
        </w:rPr>
        <w:t>“The</w:t>
      </w:r>
      <w:r w:rsidR="00A67003" w:rsidRPr="00085CFB">
        <w:rPr>
          <w:sz w:val="20"/>
          <w:szCs w:val="20"/>
        </w:rPr>
        <w:t xml:space="preserve"> </w:t>
      </w:r>
      <w:r w:rsidR="00BC6EDE" w:rsidRPr="00085CFB">
        <w:rPr>
          <w:sz w:val="20"/>
          <w:szCs w:val="20"/>
        </w:rPr>
        <w:t xml:space="preserve">mass of </w:t>
      </w:r>
      <w:r w:rsidR="00B4249A" w:rsidRPr="00085CFB">
        <w:rPr>
          <w:sz w:val="20"/>
          <w:szCs w:val="20"/>
        </w:rPr>
        <w:t>photon</w:t>
      </w:r>
      <w:r w:rsidR="00BC6EDE" w:rsidRPr="00085CFB">
        <w:rPr>
          <w:sz w:val="20"/>
          <w:szCs w:val="20"/>
        </w:rPr>
        <w:t>, if not 0, should be &lt;10</w:t>
      </w:r>
      <w:r w:rsidR="00BC6EDE" w:rsidRPr="00085CFB">
        <w:rPr>
          <w:sz w:val="20"/>
          <w:szCs w:val="20"/>
          <w:vertAlign w:val="superscript"/>
        </w:rPr>
        <w:sym w:font="Symbol" w:char="F02D"/>
      </w:r>
      <w:r w:rsidR="00BC6EDE" w:rsidRPr="00085CFB">
        <w:rPr>
          <w:sz w:val="20"/>
          <w:szCs w:val="20"/>
          <w:vertAlign w:val="superscript"/>
        </w:rPr>
        <w:t>20</w:t>
      </w:r>
      <w:r w:rsidR="00BC6EDE" w:rsidRPr="00085CFB">
        <w:rPr>
          <w:sz w:val="20"/>
          <w:szCs w:val="20"/>
        </w:rPr>
        <w:t xml:space="preserve"> electronic masses for good observational motives</w:t>
      </w:r>
      <w:r w:rsidR="00A34A75" w:rsidRPr="00085CFB">
        <w:rPr>
          <w:sz w:val="20"/>
          <w:szCs w:val="20"/>
        </w:rPr>
        <w:t>”</w:t>
      </w:r>
      <w:r w:rsidR="00215CE6" w:rsidRPr="00085CFB">
        <w:rPr>
          <w:sz w:val="20"/>
          <w:szCs w:val="20"/>
        </w:rPr>
        <w:t xml:space="preserve"> (Penrose,2004)</w:t>
      </w:r>
      <w:r w:rsidR="00BC6EDE" w:rsidRPr="00085CFB">
        <w:rPr>
          <w:sz w:val="20"/>
          <w:szCs w:val="20"/>
        </w:rPr>
        <w:t xml:space="preserve">. </w:t>
      </w:r>
      <w:r w:rsidR="00A34A75" w:rsidRPr="00085CFB">
        <w:rPr>
          <w:sz w:val="20"/>
          <w:szCs w:val="20"/>
        </w:rPr>
        <w:t>Well, t</w:t>
      </w:r>
      <w:r w:rsidR="00BC6EDE" w:rsidRPr="00085CFB">
        <w:rPr>
          <w:sz w:val="20"/>
          <w:szCs w:val="20"/>
        </w:rPr>
        <w:t>he mass of the</w:t>
      </w:r>
      <w:r w:rsidR="00A34A75" w:rsidRPr="00085CFB">
        <w:rPr>
          <w:sz w:val="20"/>
          <w:szCs w:val="20"/>
        </w:rPr>
        <w:t xml:space="preserve"> </w:t>
      </w:r>
      <w:r w:rsidR="00BC6EDE" w:rsidRPr="00085CFB">
        <w:rPr>
          <w:sz w:val="20"/>
          <w:szCs w:val="20"/>
        </w:rPr>
        <w:t>electron is 9.1·10</w:t>
      </w:r>
      <w:r w:rsidR="00BC6EDE" w:rsidRPr="00085CFB">
        <w:rPr>
          <w:sz w:val="20"/>
          <w:szCs w:val="20"/>
          <w:vertAlign w:val="superscript"/>
        </w:rPr>
        <w:sym w:font="Symbol" w:char="F02D"/>
      </w:r>
      <w:r w:rsidR="00BC6EDE" w:rsidRPr="00085CFB">
        <w:rPr>
          <w:sz w:val="20"/>
          <w:szCs w:val="20"/>
          <w:vertAlign w:val="superscript"/>
        </w:rPr>
        <w:t xml:space="preserve">28 </w:t>
      </w:r>
      <w:r w:rsidR="00BC6EDE" w:rsidRPr="00085CFB">
        <w:rPr>
          <w:sz w:val="20"/>
          <w:szCs w:val="20"/>
        </w:rPr>
        <w:t xml:space="preserve">grams, so if the </w:t>
      </w:r>
      <w:r w:rsidR="00A34A75" w:rsidRPr="00085CFB">
        <w:rPr>
          <w:sz w:val="20"/>
          <w:szCs w:val="20"/>
        </w:rPr>
        <w:t>photon</w:t>
      </w:r>
      <w:r w:rsidR="00BC6EDE" w:rsidRPr="00085CFB">
        <w:rPr>
          <w:sz w:val="20"/>
          <w:szCs w:val="20"/>
        </w:rPr>
        <w:t xml:space="preserve"> is &lt;10</w:t>
      </w:r>
      <w:r w:rsidR="00BC6EDE" w:rsidRPr="00085CFB">
        <w:rPr>
          <w:sz w:val="20"/>
          <w:szCs w:val="20"/>
          <w:vertAlign w:val="superscript"/>
        </w:rPr>
        <w:sym w:font="Symbol" w:char="F02D"/>
      </w:r>
      <w:r w:rsidR="00BC6EDE" w:rsidRPr="00085CFB">
        <w:rPr>
          <w:sz w:val="20"/>
          <w:szCs w:val="20"/>
          <w:vertAlign w:val="superscript"/>
        </w:rPr>
        <w:t xml:space="preserve">20 </w:t>
      </w:r>
      <w:r w:rsidR="00BC6EDE" w:rsidRPr="00085CFB">
        <w:rPr>
          <w:sz w:val="20"/>
          <w:szCs w:val="20"/>
        </w:rPr>
        <w:t>electronic masses, we have: 9.1·10</w:t>
      </w:r>
      <w:r w:rsidR="00BC6EDE" w:rsidRPr="00085CFB">
        <w:rPr>
          <w:sz w:val="20"/>
          <w:szCs w:val="20"/>
          <w:vertAlign w:val="superscript"/>
        </w:rPr>
        <w:sym w:font="Symbol" w:char="F02D"/>
      </w:r>
      <w:r w:rsidR="00BC6EDE" w:rsidRPr="00085CFB">
        <w:rPr>
          <w:sz w:val="20"/>
          <w:szCs w:val="20"/>
          <w:vertAlign w:val="superscript"/>
        </w:rPr>
        <w:t>28</w:t>
      </w:r>
      <w:r w:rsidR="00BC6EDE" w:rsidRPr="00085CFB">
        <w:rPr>
          <w:sz w:val="20"/>
          <w:szCs w:val="20"/>
          <w:vertAlign w:val="superscript"/>
        </w:rPr>
        <w:sym w:font="Symbol" w:char="F02D"/>
      </w:r>
      <w:r w:rsidR="00BC6EDE" w:rsidRPr="00085CFB">
        <w:rPr>
          <w:sz w:val="20"/>
          <w:szCs w:val="20"/>
          <w:vertAlign w:val="superscript"/>
        </w:rPr>
        <w:t xml:space="preserve">20 </w:t>
      </w:r>
      <w:r w:rsidR="00BC6EDE" w:rsidRPr="00085CFB">
        <w:rPr>
          <w:sz w:val="20"/>
          <w:szCs w:val="20"/>
        </w:rPr>
        <w:t xml:space="preserve">[g]. Thus, in </w:t>
      </w:r>
      <w:r w:rsidR="00A34A75" w:rsidRPr="00085CFB">
        <w:rPr>
          <w:sz w:val="20"/>
          <w:szCs w:val="20"/>
        </w:rPr>
        <w:t>accordance</w:t>
      </w:r>
      <w:r w:rsidR="00BC6EDE" w:rsidRPr="00085CFB">
        <w:rPr>
          <w:sz w:val="20"/>
          <w:szCs w:val="20"/>
        </w:rPr>
        <w:t xml:space="preserve"> with </w:t>
      </w:r>
      <w:r w:rsidR="00F8047D" w:rsidRPr="00085CFB">
        <w:rPr>
          <w:sz w:val="20"/>
          <w:szCs w:val="20"/>
        </w:rPr>
        <w:t xml:space="preserve">Sir Roger </w:t>
      </w:r>
      <w:r w:rsidR="00BC6EDE" w:rsidRPr="00085CFB">
        <w:rPr>
          <w:sz w:val="20"/>
          <w:szCs w:val="20"/>
        </w:rPr>
        <w:t xml:space="preserve">Penrose a </w:t>
      </w:r>
      <w:r w:rsidR="00A34A75" w:rsidRPr="00085CFB">
        <w:rPr>
          <w:sz w:val="20"/>
          <w:szCs w:val="20"/>
        </w:rPr>
        <w:t>light quantum, i.e. a photon,</w:t>
      </w:r>
      <w:r w:rsidR="00BC6EDE" w:rsidRPr="00085CFB">
        <w:rPr>
          <w:sz w:val="20"/>
          <w:szCs w:val="20"/>
        </w:rPr>
        <w:t xml:space="preserve"> which is not massless must have a mass very close to &lt; 9.1·10</w:t>
      </w:r>
      <w:r w:rsidR="00BC6EDE" w:rsidRPr="00085CFB">
        <w:rPr>
          <w:sz w:val="20"/>
          <w:szCs w:val="20"/>
          <w:vertAlign w:val="superscript"/>
        </w:rPr>
        <w:sym w:font="Symbol" w:char="F02D"/>
      </w:r>
      <w:r w:rsidR="00BC6EDE" w:rsidRPr="00085CFB">
        <w:rPr>
          <w:sz w:val="20"/>
          <w:szCs w:val="20"/>
          <w:vertAlign w:val="superscript"/>
        </w:rPr>
        <w:t xml:space="preserve">48 </w:t>
      </w:r>
      <w:r w:rsidR="00BC6EDE" w:rsidRPr="00085CFB">
        <w:rPr>
          <w:sz w:val="20"/>
          <w:szCs w:val="20"/>
        </w:rPr>
        <w:t xml:space="preserve">[g]. </w:t>
      </w:r>
    </w:p>
    <w:p w:rsidR="00BC6EDE" w:rsidRPr="00085CFB" w:rsidRDefault="00BC6EDE" w:rsidP="00132938">
      <w:pPr>
        <w:snapToGrid w:val="0"/>
        <w:ind w:firstLine="425"/>
        <w:jc w:val="both"/>
        <w:rPr>
          <w:sz w:val="20"/>
          <w:szCs w:val="20"/>
        </w:rPr>
      </w:pPr>
      <w:r w:rsidRPr="00085CFB">
        <w:rPr>
          <w:sz w:val="20"/>
          <w:szCs w:val="20"/>
        </w:rPr>
        <w:lastRenderedPageBreak/>
        <w:t>Penrose's calculations, among the greatest living mathematicians, are completely superimposable on ours: 7.372</w:t>
      </w:r>
      <w:r w:rsidRPr="00085CFB">
        <w:rPr>
          <w:rFonts w:ascii="Cambria Math" w:hAnsi="Cambria Math"/>
          <w:sz w:val="20"/>
          <w:szCs w:val="20"/>
        </w:rPr>
        <w:t>⋅</w:t>
      </w:r>
      <w:r w:rsidRPr="00085CFB">
        <w:rPr>
          <w:sz w:val="20"/>
          <w:szCs w:val="20"/>
        </w:rPr>
        <w:t>10</w:t>
      </w:r>
      <w:r w:rsidRPr="00085CFB">
        <w:rPr>
          <w:sz w:val="20"/>
          <w:szCs w:val="20"/>
          <w:vertAlign w:val="superscript"/>
        </w:rPr>
        <w:t>-48</w:t>
      </w:r>
      <w:r w:rsidRPr="00085CFB">
        <w:rPr>
          <w:sz w:val="20"/>
          <w:szCs w:val="20"/>
        </w:rPr>
        <w:t xml:space="preserve"> [g], as shown in Eq</w:t>
      </w:r>
      <w:r w:rsidR="002F2E7E" w:rsidRPr="00085CFB">
        <w:rPr>
          <w:sz w:val="20"/>
          <w:szCs w:val="20"/>
        </w:rPr>
        <w:t>. (</w:t>
      </w:r>
      <w:r w:rsidR="00215CE6" w:rsidRPr="00085CFB">
        <w:rPr>
          <w:sz w:val="20"/>
          <w:szCs w:val="20"/>
        </w:rPr>
        <w:t>32</w:t>
      </w:r>
      <w:r w:rsidRPr="00085CFB">
        <w:rPr>
          <w:sz w:val="20"/>
          <w:szCs w:val="20"/>
        </w:rPr>
        <w:t>). This is of great honor for us and greatly comforts us.</w:t>
      </w:r>
    </w:p>
    <w:p w:rsidR="00BC6EDE" w:rsidRPr="00085CFB" w:rsidRDefault="00BC6EDE" w:rsidP="00132938">
      <w:pPr>
        <w:snapToGrid w:val="0"/>
        <w:ind w:firstLine="425"/>
        <w:jc w:val="both"/>
        <w:rPr>
          <w:sz w:val="20"/>
          <w:szCs w:val="20"/>
          <w:lang w:val="en-US"/>
        </w:rPr>
      </w:pPr>
      <w:r w:rsidRPr="00085CFB">
        <w:rPr>
          <w:sz w:val="20"/>
          <w:szCs w:val="20"/>
          <w:lang w:val="en-US"/>
        </w:rPr>
        <w:t>As concerns Perlmutten, the surprising accelerated expansion of the Universe</w:t>
      </w:r>
      <w:r w:rsidRPr="00085CFB">
        <w:rPr>
          <w:rStyle w:val="tlid-translation"/>
          <w:sz w:val="20"/>
          <w:szCs w:val="20"/>
          <w:lang w:val="en-US"/>
        </w:rPr>
        <w:t xml:space="preserve"> has been attributed to a </w:t>
      </w:r>
      <w:r w:rsidR="00EB3932" w:rsidRPr="00085CFB">
        <w:rPr>
          <w:rStyle w:val="tlid-translation"/>
          <w:sz w:val="20"/>
          <w:szCs w:val="20"/>
          <w:lang w:val="en-US"/>
        </w:rPr>
        <w:t>repulsive, anti-</w:t>
      </w:r>
      <w:r w:rsidRPr="00085CFB">
        <w:rPr>
          <w:rStyle w:val="tlid-translation"/>
          <w:sz w:val="20"/>
          <w:szCs w:val="20"/>
          <w:lang w:val="en-US"/>
        </w:rPr>
        <w:t xml:space="preserve">gravity action most likely carried out by a mysterious, elusive form of energy, called </w:t>
      </w:r>
      <w:r w:rsidRPr="00085CFB">
        <w:rPr>
          <w:rStyle w:val="tlid-translation"/>
          <w:i/>
          <w:sz w:val="20"/>
          <w:szCs w:val="20"/>
          <w:lang w:val="en-US"/>
        </w:rPr>
        <w:t xml:space="preserve">dark energy </w:t>
      </w:r>
      <w:r w:rsidRPr="00085CFB">
        <w:rPr>
          <w:rStyle w:val="tlid-translation"/>
          <w:sz w:val="20"/>
          <w:szCs w:val="20"/>
          <w:lang w:val="en-US"/>
        </w:rPr>
        <w:t xml:space="preserve">(DE). In this case, along with the calculations of Perlmutten </w:t>
      </w:r>
      <w:r w:rsidRPr="00085CFB">
        <w:rPr>
          <w:rStyle w:val="tlid-translation"/>
          <w:i/>
          <w:sz w:val="20"/>
          <w:szCs w:val="20"/>
          <w:lang w:val="en-US"/>
        </w:rPr>
        <w:t>team</w:t>
      </w:r>
      <w:r w:rsidRPr="00085CFB">
        <w:rPr>
          <w:rStyle w:val="tlid-translation"/>
          <w:sz w:val="20"/>
          <w:szCs w:val="20"/>
          <w:lang w:val="en-US"/>
        </w:rPr>
        <w:t xml:space="preserve">, the energy density of this </w:t>
      </w:r>
      <w:r w:rsidRPr="00085CFB">
        <w:rPr>
          <w:rStyle w:val="tlid-translation"/>
          <w:i/>
          <w:sz w:val="20"/>
          <w:szCs w:val="20"/>
          <w:lang w:val="en-US"/>
        </w:rPr>
        <w:t>repulsive force</w:t>
      </w:r>
      <w:r w:rsidRPr="00085CFB">
        <w:rPr>
          <w:rStyle w:val="tlid-translation"/>
          <w:sz w:val="20"/>
          <w:szCs w:val="20"/>
          <w:lang w:val="en-US"/>
        </w:rPr>
        <w:t>, or DE, is</w:t>
      </w:r>
      <w:r w:rsidR="008F4762" w:rsidRPr="00085CFB">
        <w:rPr>
          <w:rStyle w:val="tlid-translation"/>
          <w:sz w:val="20"/>
          <w:szCs w:val="20"/>
          <w:lang w:val="en-US"/>
        </w:rPr>
        <w:t xml:space="preserve"> ≈</w:t>
      </w:r>
      <w:r w:rsidRPr="00085CFB">
        <w:rPr>
          <w:rStyle w:val="tlid-translation"/>
          <w:sz w:val="20"/>
          <w:szCs w:val="20"/>
          <w:lang w:val="en-US"/>
        </w:rPr>
        <w:t>10</w:t>
      </w:r>
      <w:r w:rsidRPr="00085CFB">
        <w:rPr>
          <w:rStyle w:val="tlid-translation"/>
          <w:sz w:val="20"/>
          <w:szCs w:val="20"/>
          <w:vertAlign w:val="superscript"/>
          <w:lang w:val="en-US"/>
        </w:rPr>
        <w:t>-29</w:t>
      </w:r>
      <w:r w:rsidRPr="00085CFB">
        <w:rPr>
          <w:rStyle w:val="tlid-translation"/>
          <w:sz w:val="20"/>
          <w:szCs w:val="20"/>
          <w:lang w:val="en-US"/>
        </w:rPr>
        <w:t>g/cm</w:t>
      </w:r>
      <w:r w:rsidRPr="00085CFB">
        <w:rPr>
          <w:rStyle w:val="tlid-translation"/>
          <w:sz w:val="20"/>
          <w:szCs w:val="20"/>
          <w:vertAlign w:val="superscript"/>
          <w:lang w:val="en-US"/>
        </w:rPr>
        <w:t>3</w:t>
      </w:r>
      <w:r w:rsidRPr="00085CFB">
        <w:rPr>
          <w:rStyle w:val="tlid-translation"/>
          <w:sz w:val="20"/>
          <w:szCs w:val="20"/>
          <w:lang w:val="en-US"/>
        </w:rPr>
        <w:t>.</w:t>
      </w:r>
      <w:r w:rsidRPr="00085CFB">
        <w:rPr>
          <w:sz w:val="20"/>
          <w:szCs w:val="20"/>
          <w:lang w:val="en-US"/>
        </w:rPr>
        <w:t xml:space="preserve"> </w:t>
      </w:r>
    </w:p>
    <w:p w:rsidR="00BC6EDE" w:rsidRPr="00085CFB" w:rsidRDefault="008F4762" w:rsidP="00132938">
      <w:pPr>
        <w:snapToGrid w:val="0"/>
        <w:ind w:firstLine="425"/>
        <w:jc w:val="both"/>
        <w:rPr>
          <w:sz w:val="20"/>
          <w:szCs w:val="20"/>
          <w:lang w:val="en-US"/>
        </w:rPr>
      </w:pPr>
      <w:r w:rsidRPr="00085CFB">
        <w:rPr>
          <w:sz w:val="20"/>
          <w:szCs w:val="20"/>
          <w:lang w:val="en-US"/>
        </w:rPr>
        <w:t>Thi</w:t>
      </w:r>
      <w:r w:rsidR="00BC6EDE" w:rsidRPr="00085CFB">
        <w:rPr>
          <w:sz w:val="20"/>
          <w:szCs w:val="20"/>
          <w:lang w:val="en-US"/>
        </w:rPr>
        <w:t>s</w:t>
      </w:r>
      <w:r w:rsidRPr="00085CFB">
        <w:rPr>
          <w:sz w:val="20"/>
          <w:szCs w:val="20"/>
          <w:lang w:val="en-US"/>
        </w:rPr>
        <w:t xml:space="preserve"> value</w:t>
      </w:r>
      <w:r w:rsidR="00BC6EDE" w:rsidRPr="00085CFB">
        <w:rPr>
          <w:sz w:val="20"/>
          <w:szCs w:val="20"/>
          <w:lang w:val="en-US"/>
        </w:rPr>
        <w:t xml:space="preserve"> should represent the energy density of the in</w:t>
      </w:r>
      <w:r w:rsidR="00215CE6" w:rsidRPr="00085CFB">
        <w:rPr>
          <w:sz w:val="20"/>
          <w:szCs w:val="20"/>
          <w:lang w:val="en-US"/>
        </w:rPr>
        <w:t>tergalactic and interstellar</w:t>
      </w:r>
      <w:r w:rsidR="00E73C51" w:rsidRPr="00085CFB">
        <w:rPr>
          <w:sz w:val="20"/>
          <w:szCs w:val="20"/>
          <w:lang w:val="en-US"/>
        </w:rPr>
        <w:t xml:space="preserve"> DE particl</w:t>
      </w:r>
      <w:r w:rsidR="002F2E7E" w:rsidRPr="00085CFB">
        <w:rPr>
          <w:sz w:val="20"/>
          <w:szCs w:val="20"/>
          <w:lang w:val="en-US"/>
        </w:rPr>
        <w:t>e (</w:t>
      </w:r>
      <w:r w:rsidR="00BC6EDE" w:rsidRPr="00085CFB">
        <w:rPr>
          <w:i/>
          <w:sz w:val="20"/>
          <w:szCs w:val="20"/>
          <w:lang w:val="en-US"/>
        </w:rPr>
        <w:t>DEP</w:t>
      </w:r>
      <w:r w:rsidR="00E73C51" w:rsidRPr="00085CFB">
        <w:rPr>
          <w:sz w:val="20"/>
          <w:szCs w:val="20"/>
          <w:lang w:val="en-US"/>
        </w:rPr>
        <w:t>).</w:t>
      </w:r>
      <w:r w:rsidR="0055765E" w:rsidRPr="00085CFB">
        <w:rPr>
          <w:sz w:val="20"/>
          <w:szCs w:val="20"/>
          <w:lang w:val="en-US"/>
        </w:rPr>
        <w:t xml:space="preserve"> </w:t>
      </w:r>
      <w:r w:rsidR="00E73C51" w:rsidRPr="00085CFB">
        <w:rPr>
          <w:sz w:val="20"/>
          <w:szCs w:val="20"/>
          <w:lang w:val="en-US"/>
        </w:rPr>
        <w:t xml:space="preserve">These </w:t>
      </w:r>
      <w:r w:rsidR="00E73C51" w:rsidRPr="00085CFB">
        <w:rPr>
          <w:i/>
          <w:sz w:val="20"/>
          <w:szCs w:val="20"/>
          <w:lang w:val="en-US"/>
        </w:rPr>
        <w:t>DEP</w:t>
      </w:r>
      <w:r w:rsidR="00E73C51" w:rsidRPr="00085CFB">
        <w:rPr>
          <w:sz w:val="20"/>
          <w:szCs w:val="20"/>
          <w:lang w:val="en-US"/>
        </w:rPr>
        <w:t>, in our opinion,</w:t>
      </w:r>
      <w:r w:rsidR="00E73C51" w:rsidRPr="00085CFB">
        <w:rPr>
          <w:i/>
          <w:sz w:val="20"/>
          <w:szCs w:val="20"/>
          <w:lang w:val="en-US"/>
        </w:rPr>
        <w:t xml:space="preserve"> </w:t>
      </w:r>
      <w:r w:rsidR="0055765E" w:rsidRPr="00085CFB">
        <w:rPr>
          <w:i/>
          <w:sz w:val="20"/>
          <w:szCs w:val="20"/>
          <w:lang w:val="en-US"/>
        </w:rPr>
        <w:t>should</w:t>
      </w:r>
      <w:r w:rsidR="0055765E" w:rsidRPr="00085CFB">
        <w:rPr>
          <w:sz w:val="20"/>
          <w:szCs w:val="20"/>
          <w:lang w:val="en-US"/>
        </w:rPr>
        <w:t xml:space="preserve"> correspond to </w:t>
      </w:r>
      <w:r w:rsidR="003A0C97" w:rsidRPr="00085CFB">
        <w:rPr>
          <w:sz w:val="20"/>
          <w:szCs w:val="20"/>
          <w:lang w:val="en-US"/>
        </w:rPr>
        <w:t>light quanta</w:t>
      </w:r>
      <w:r w:rsidR="00BC6EDE" w:rsidRPr="00085CFB">
        <w:rPr>
          <w:i/>
          <w:sz w:val="20"/>
          <w:szCs w:val="20"/>
          <w:lang w:val="en-US"/>
        </w:rPr>
        <w:t xml:space="preserve"> </w:t>
      </w:r>
      <w:r w:rsidR="00BC6EDE" w:rsidRPr="00085CFB">
        <w:rPr>
          <w:sz w:val="20"/>
          <w:szCs w:val="20"/>
          <w:lang w:val="en-US"/>
        </w:rPr>
        <w:t xml:space="preserve">of different wavelengths which, in this context, should be represented by the </w:t>
      </w:r>
      <w:r w:rsidR="00BC6EDE" w:rsidRPr="00085CFB">
        <w:rPr>
          <w:i/>
          <w:sz w:val="20"/>
          <w:szCs w:val="20"/>
          <w:lang w:val="en-US"/>
        </w:rPr>
        <w:t xml:space="preserve">cosmic microwave background </w:t>
      </w:r>
      <w:r w:rsidR="00BC6EDE" w:rsidRPr="00085CFB">
        <w:rPr>
          <w:sz w:val="20"/>
          <w:szCs w:val="20"/>
          <w:lang w:val="en-US"/>
        </w:rPr>
        <w:t>(</w:t>
      </w:r>
      <w:r w:rsidR="00BC6EDE" w:rsidRPr="00085CFB">
        <w:rPr>
          <w:i/>
          <w:sz w:val="20"/>
          <w:szCs w:val="20"/>
          <w:lang w:val="en-US"/>
        </w:rPr>
        <w:t>CMB</w:t>
      </w:r>
      <w:r w:rsidR="00BC6EDE" w:rsidRPr="00085CFB">
        <w:rPr>
          <w:sz w:val="20"/>
          <w:szCs w:val="20"/>
          <w:lang w:val="en-US"/>
        </w:rPr>
        <w:t>)</w:t>
      </w:r>
      <w:r w:rsidR="00E73C51" w:rsidRPr="00085CFB">
        <w:rPr>
          <w:sz w:val="20"/>
          <w:szCs w:val="20"/>
          <w:lang w:val="en-US"/>
        </w:rPr>
        <w:t xml:space="preserve"> (Penzias)</w:t>
      </w:r>
      <w:r w:rsidR="00BC6EDE" w:rsidRPr="00085CFB">
        <w:rPr>
          <w:sz w:val="20"/>
          <w:szCs w:val="20"/>
          <w:lang w:val="en-US"/>
        </w:rPr>
        <w:t>. As</w:t>
      </w:r>
      <w:r w:rsidR="003A0C97" w:rsidRPr="00085CFB">
        <w:rPr>
          <w:sz w:val="20"/>
          <w:szCs w:val="20"/>
          <w:lang w:val="en-US"/>
        </w:rPr>
        <w:t xml:space="preserve"> </w:t>
      </w:r>
      <w:r w:rsidR="00BC6EDE" w:rsidRPr="00085CFB">
        <w:rPr>
          <w:sz w:val="20"/>
          <w:szCs w:val="20"/>
          <w:lang w:val="en-US"/>
        </w:rPr>
        <w:t>know</w:t>
      </w:r>
      <w:r w:rsidR="00E73C51" w:rsidRPr="00085CFB">
        <w:rPr>
          <w:sz w:val="20"/>
          <w:szCs w:val="20"/>
          <w:lang w:val="en-US"/>
        </w:rPr>
        <w:t>n</w:t>
      </w:r>
      <w:r w:rsidR="00BC6EDE" w:rsidRPr="00085CFB">
        <w:rPr>
          <w:sz w:val="20"/>
          <w:szCs w:val="20"/>
          <w:lang w:val="en-US"/>
        </w:rPr>
        <w:t xml:space="preserve">, the </w:t>
      </w:r>
      <w:r w:rsidR="00BC6EDE" w:rsidRPr="00085CFB">
        <w:rPr>
          <w:i/>
          <w:sz w:val="20"/>
          <w:szCs w:val="20"/>
          <w:lang w:val="en-US"/>
        </w:rPr>
        <w:t xml:space="preserve">CMB </w:t>
      </w:r>
      <w:r w:rsidR="00BC6EDE" w:rsidRPr="00085CFB">
        <w:rPr>
          <w:sz w:val="20"/>
          <w:szCs w:val="20"/>
          <w:lang w:val="en-US"/>
        </w:rPr>
        <w:t>wavelength (</w:t>
      </w:r>
      <w:r w:rsidR="00BC6EDE" w:rsidRPr="00085CFB">
        <w:rPr>
          <w:sz w:val="20"/>
          <w:szCs w:val="20"/>
        </w:rPr>
        <w:t>λ</w:t>
      </w:r>
      <w:r w:rsidR="00BC6EDE" w:rsidRPr="00085CFB">
        <w:rPr>
          <w:sz w:val="20"/>
          <w:szCs w:val="20"/>
          <w:lang w:val="en-US"/>
        </w:rPr>
        <w:t>)</w:t>
      </w:r>
      <w:r w:rsidR="002F2E7E" w:rsidRPr="00085CFB">
        <w:rPr>
          <w:sz w:val="20"/>
          <w:szCs w:val="20"/>
          <w:lang w:val="en-US"/>
        </w:rPr>
        <w:t xml:space="preserve"> </w:t>
      </w:r>
      <w:r w:rsidR="00BC6EDE" w:rsidRPr="00085CFB">
        <w:rPr>
          <w:sz w:val="20"/>
          <w:szCs w:val="20"/>
          <w:lang w:val="en-US"/>
        </w:rPr>
        <w:t>is ≈7.35</w:t>
      </w:r>
      <w:r w:rsidR="00BC6EDE" w:rsidRPr="00085CFB">
        <w:rPr>
          <w:sz w:val="20"/>
          <w:szCs w:val="20"/>
          <w:vertAlign w:val="superscript"/>
        </w:rPr>
        <w:t xml:space="preserve"> </w:t>
      </w:r>
      <w:r w:rsidR="00BC6EDE" w:rsidRPr="00085CFB">
        <w:rPr>
          <w:sz w:val="20"/>
          <w:szCs w:val="20"/>
        </w:rPr>
        <w:t xml:space="preserve">[cm]: they are </w:t>
      </w:r>
      <w:r w:rsidR="003A0C97" w:rsidRPr="00085CFB">
        <w:rPr>
          <w:sz w:val="20"/>
          <w:szCs w:val="20"/>
          <w:lang w:val="en-US"/>
        </w:rPr>
        <w:t>microwaves, that is Planck’s grains</w:t>
      </w:r>
      <w:r w:rsidR="00BC6EDE" w:rsidRPr="00085CFB">
        <w:rPr>
          <w:sz w:val="20"/>
          <w:szCs w:val="20"/>
          <w:lang w:val="en-US"/>
        </w:rPr>
        <w:t xml:space="preserve"> with very low energy.</w:t>
      </w:r>
      <w:r w:rsidR="002F2E7E" w:rsidRPr="00085CFB">
        <w:rPr>
          <w:sz w:val="20"/>
          <w:szCs w:val="20"/>
          <w:lang w:val="en-US"/>
        </w:rPr>
        <w:t xml:space="preserve"> </w:t>
      </w:r>
    </w:p>
    <w:p w:rsidR="00BC6EDE" w:rsidRPr="00085CFB" w:rsidRDefault="00BC6EDE" w:rsidP="00132938">
      <w:pPr>
        <w:snapToGrid w:val="0"/>
        <w:ind w:firstLine="425"/>
        <w:jc w:val="both"/>
        <w:rPr>
          <w:sz w:val="20"/>
          <w:szCs w:val="20"/>
          <w:lang w:val="en-US"/>
        </w:rPr>
      </w:pPr>
      <w:r w:rsidRPr="00085CFB">
        <w:rPr>
          <w:sz w:val="20"/>
          <w:szCs w:val="20"/>
          <w:lang w:val="en-US"/>
        </w:rPr>
        <w:t>Let’s see what</w:t>
      </w:r>
      <w:r w:rsidRPr="00085CFB">
        <w:rPr>
          <w:color w:val="FF0000"/>
          <w:sz w:val="20"/>
          <w:szCs w:val="20"/>
          <w:lang w:val="en-US"/>
        </w:rPr>
        <w:t xml:space="preserve"> </w:t>
      </w:r>
      <w:r w:rsidRPr="00085CFB">
        <w:rPr>
          <w:sz w:val="20"/>
          <w:szCs w:val="20"/>
          <w:lang w:val="en-US"/>
        </w:rPr>
        <w:t xml:space="preserve">the </w:t>
      </w:r>
      <w:r w:rsidRPr="00085CFB">
        <w:rPr>
          <w:i/>
          <w:sz w:val="20"/>
          <w:szCs w:val="20"/>
          <w:lang w:val="en-US"/>
        </w:rPr>
        <w:t xml:space="preserve">CMB energy-mass density </w:t>
      </w:r>
      <w:r w:rsidRPr="00085CFB">
        <w:rPr>
          <w:sz w:val="20"/>
          <w:szCs w:val="20"/>
          <w:lang w:val="en-US"/>
        </w:rPr>
        <w:t xml:space="preserve">is. </w:t>
      </w:r>
      <w:r w:rsidR="00DC45C2" w:rsidRPr="00085CFB">
        <w:rPr>
          <w:sz w:val="20"/>
          <w:szCs w:val="20"/>
          <w:lang w:val="en-US"/>
        </w:rPr>
        <w:t>T</w:t>
      </w:r>
      <w:r w:rsidRPr="00085CFB">
        <w:rPr>
          <w:sz w:val="20"/>
          <w:szCs w:val="20"/>
          <w:lang w:val="en-US"/>
        </w:rPr>
        <w:t xml:space="preserve">he particles are mostly in motion so that, in the same way as the </w:t>
      </w:r>
      <w:r w:rsidR="00817C6C" w:rsidRPr="00085CFB">
        <w:rPr>
          <w:sz w:val="20"/>
          <w:szCs w:val="20"/>
          <w:lang w:val="en-US"/>
        </w:rPr>
        <w:t>photon</w:t>
      </w:r>
      <w:r w:rsidRPr="00085CFB">
        <w:rPr>
          <w:sz w:val="20"/>
          <w:szCs w:val="20"/>
          <w:lang w:val="en-US"/>
        </w:rPr>
        <w:t xml:space="preserve">, to calculate the density value of the </w:t>
      </w:r>
      <w:r w:rsidRPr="00085CFB">
        <w:rPr>
          <w:i/>
          <w:sz w:val="20"/>
          <w:szCs w:val="20"/>
          <w:lang w:val="en-US"/>
        </w:rPr>
        <w:t>DEP</w:t>
      </w:r>
      <w:r w:rsidRPr="00085CFB">
        <w:rPr>
          <w:sz w:val="20"/>
          <w:szCs w:val="20"/>
          <w:lang w:val="en-US"/>
        </w:rPr>
        <w:t xml:space="preserve"> mass-energy, we must analyze its momentum (</w:t>
      </w:r>
      <w:r w:rsidR="00132938" w:rsidRPr="00085CFB">
        <w:rPr>
          <w:b/>
          <w:i/>
          <w:sz w:val="20"/>
          <w:szCs w:val="20"/>
          <w:lang w:val="en-US"/>
        </w:rPr>
        <w:t>P</w:t>
      </w:r>
      <w:r w:rsidRPr="00085CFB">
        <w:rPr>
          <w:sz w:val="20"/>
          <w:szCs w:val="20"/>
          <w:lang w:val="en-US"/>
        </w:rPr>
        <w:t>):</w:t>
      </w:r>
      <w:r w:rsidR="002F2E7E" w:rsidRPr="00085CFB">
        <w:rPr>
          <w:sz w:val="20"/>
          <w:szCs w:val="20"/>
          <w:lang w:val="en-US"/>
        </w:rPr>
        <w:t xml:space="preserve"> </w:t>
      </w:r>
      <w:r w:rsidR="00132938" w:rsidRPr="00085CFB">
        <w:rPr>
          <w:b/>
          <w:i/>
          <w:sz w:val="20"/>
          <w:szCs w:val="20"/>
          <w:lang w:val="en-US"/>
        </w:rPr>
        <w:t>P</w:t>
      </w:r>
      <w:r w:rsidRPr="00085CFB">
        <w:rPr>
          <w:sz w:val="20"/>
          <w:szCs w:val="20"/>
          <w:lang w:val="en-US"/>
        </w:rPr>
        <w:t>=</w:t>
      </w:r>
      <w:r w:rsidRPr="00085CFB">
        <w:rPr>
          <w:i/>
          <w:sz w:val="20"/>
          <w:szCs w:val="20"/>
          <w:lang w:val="en-US"/>
        </w:rPr>
        <w:t>h/</w:t>
      </w:r>
      <w:r w:rsidRPr="00085CFB">
        <w:rPr>
          <w:i/>
          <w:sz w:val="20"/>
          <w:szCs w:val="20"/>
        </w:rPr>
        <w:t>λ</w:t>
      </w:r>
      <w:r w:rsidRPr="00085CFB">
        <w:rPr>
          <w:sz w:val="20"/>
          <w:szCs w:val="20"/>
          <w:lang w:val="en-US"/>
        </w:rPr>
        <w:t xml:space="preserve"> (as shown in equation </w:t>
      </w:r>
      <w:r w:rsidR="00DC45C2" w:rsidRPr="00085CFB">
        <w:rPr>
          <w:sz w:val="20"/>
          <w:szCs w:val="20"/>
          <w:lang w:val="en-US"/>
        </w:rPr>
        <w:t>12</w:t>
      </w:r>
      <w:r w:rsidRPr="00085CFB">
        <w:rPr>
          <w:sz w:val="20"/>
          <w:szCs w:val="20"/>
          <w:lang w:val="en-US"/>
        </w:rPr>
        <w:t>)</w:t>
      </w:r>
      <w:r w:rsidRPr="00085CFB">
        <w:rPr>
          <w:i/>
          <w:sz w:val="20"/>
          <w:szCs w:val="20"/>
          <w:lang w:val="en-US"/>
        </w:rPr>
        <w:t>.</w:t>
      </w:r>
      <w:r w:rsidR="0008770F" w:rsidRPr="00085CFB">
        <w:rPr>
          <w:sz w:val="20"/>
          <w:szCs w:val="20"/>
          <w:lang w:val="en-US"/>
        </w:rPr>
        <w:t xml:space="preserve"> </w:t>
      </w:r>
      <w:r w:rsidR="0003522B" w:rsidRPr="00085CFB">
        <w:rPr>
          <w:sz w:val="20"/>
          <w:szCs w:val="20"/>
          <w:lang w:val="en-US"/>
        </w:rPr>
        <w:t>Hence</w:t>
      </w:r>
      <w:r w:rsidRPr="00085CFB">
        <w:rPr>
          <w:sz w:val="20"/>
          <w:szCs w:val="20"/>
          <w:lang w:val="en-US"/>
        </w:rPr>
        <w:t xml:space="preserve">, in those circumstances in which the </w:t>
      </w:r>
      <w:r w:rsidRPr="00085CFB">
        <w:rPr>
          <w:i/>
          <w:sz w:val="20"/>
          <w:szCs w:val="20"/>
          <w:lang w:val="en-US"/>
        </w:rPr>
        <w:t>DEP</w:t>
      </w:r>
      <w:r w:rsidRPr="00085CFB">
        <w:rPr>
          <w:sz w:val="20"/>
          <w:szCs w:val="20"/>
          <w:lang w:val="en-US"/>
        </w:rPr>
        <w:t xml:space="preserve"> have a </w:t>
      </w:r>
      <w:r w:rsidR="000F5246" w:rsidRPr="00085CFB">
        <w:rPr>
          <w:sz w:val="20"/>
          <w:szCs w:val="20"/>
          <w:lang w:val="en-US"/>
        </w:rPr>
        <w:t>wavelengt</w:t>
      </w:r>
      <w:r w:rsidR="002F2E7E" w:rsidRPr="00085CFB">
        <w:rPr>
          <w:sz w:val="20"/>
          <w:szCs w:val="20"/>
          <w:lang w:val="en-US"/>
        </w:rPr>
        <w:t>h (</w:t>
      </w:r>
      <w:r w:rsidRPr="00085CFB">
        <w:rPr>
          <w:sz w:val="20"/>
          <w:szCs w:val="20"/>
        </w:rPr>
        <w:t>λ</w:t>
      </w:r>
      <w:r w:rsidR="000F5246" w:rsidRPr="00085CFB">
        <w:rPr>
          <w:sz w:val="20"/>
          <w:szCs w:val="20"/>
          <w:lang w:val="en-US"/>
        </w:rPr>
        <w:t>)</w:t>
      </w:r>
      <w:r w:rsidRPr="00085CFB">
        <w:rPr>
          <w:sz w:val="20"/>
          <w:szCs w:val="20"/>
          <w:lang w:val="en-US"/>
        </w:rPr>
        <w:t xml:space="preserve"> superimposable to that of the </w:t>
      </w:r>
      <w:r w:rsidRPr="00085CFB">
        <w:rPr>
          <w:i/>
          <w:sz w:val="20"/>
          <w:szCs w:val="20"/>
          <w:lang w:val="en-US"/>
        </w:rPr>
        <w:t>CMB</w:t>
      </w:r>
      <w:r w:rsidRPr="00085CFB">
        <w:rPr>
          <w:sz w:val="20"/>
          <w:szCs w:val="20"/>
          <w:lang w:val="en-US"/>
        </w:rPr>
        <w:t xml:space="preserve">, the </w:t>
      </w:r>
      <w:r w:rsidR="00132938" w:rsidRPr="00085CFB">
        <w:rPr>
          <w:b/>
          <w:i/>
          <w:sz w:val="20"/>
          <w:szCs w:val="20"/>
          <w:lang w:val="en-US"/>
        </w:rPr>
        <w:t>P</w:t>
      </w:r>
      <w:r w:rsidRPr="00085CFB">
        <w:rPr>
          <w:sz w:val="20"/>
          <w:szCs w:val="20"/>
          <w:lang w:val="en-US"/>
        </w:rPr>
        <w:t xml:space="preserve"> of the </w:t>
      </w:r>
      <w:r w:rsidRPr="00085CFB">
        <w:rPr>
          <w:i/>
          <w:sz w:val="20"/>
          <w:szCs w:val="20"/>
          <w:lang w:val="en-US"/>
        </w:rPr>
        <w:t>DEP</w:t>
      </w:r>
      <w:r w:rsidRPr="00085CFB">
        <w:rPr>
          <w:sz w:val="20"/>
          <w:szCs w:val="20"/>
          <w:lang w:val="en-US"/>
        </w:rPr>
        <w:t>, indicated with</w:t>
      </w:r>
      <w:r w:rsidR="002F2E7E" w:rsidRPr="00085CFB">
        <w:rPr>
          <w:sz w:val="20"/>
          <w:szCs w:val="20"/>
          <w:lang w:val="en-US"/>
        </w:rPr>
        <w:t xml:space="preserve"> </w:t>
      </w:r>
      <w:r w:rsidRPr="00085CFB">
        <w:rPr>
          <w:i/>
          <w:sz w:val="20"/>
          <w:szCs w:val="20"/>
          <w:lang w:val="en-US"/>
        </w:rPr>
        <w:t>DEP</w:t>
      </w:r>
      <w:r w:rsidR="00132938" w:rsidRPr="00085CFB">
        <w:rPr>
          <w:b/>
          <w:i/>
          <w:sz w:val="20"/>
          <w:szCs w:val="20"/>
          <w:vertAlign w:val="subscript"/>
          <w:lang w:val="en-US"/>
        </w:rPr>
        <w:t>p</w:t>
      </w:r>
      <w:r w:rsidRPr="00085CFB">
        <w:rPr>
          <w:sz w:val="20"/>
          <w:szCs w:val="20"/>
          <w:lang w:val="en-US"/>
        </w:rPr>
        <w:t>, will be: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774"/>
        <w:gridCol w:w="3129"/>
        <w:gridCol w:w="591"/>
      </w:tblGrid>
      <w:tr w:rsidR="00BC6EDE" w:rsidRPr="00085CFB" w:rsidTr="002F2E7E">
        <w:trPr>
          <w:jc w:val="center"/>
        </w:trPr>
        <w:tc>
          <w:tcPr>
            <w:tcW w:w="862" w:type="pct"/>
            <w:vAlign w:val="center"/>
          </w:tcPr>
          <w:p w:rsidR="00BC6EDE" w:rsidRPr="00085CFB" w:rsidRDefault="00BC6EDE" w:rsidP="00132938">
            <w:pPr>
              <w:snapToGrid w:val="0"/>
              <w:jc w:val="both"/>
              <w:rPr>
                <w:sz w:val="20"/>
                <w:szCs w:val="20"/>
                <w:lang w:val="en-US"/>
              </w:rPr>
            </w:pPr>
          </w:p>
        </w:tc>
        <w:tc>
          <w:tcPr>
            <w:tcW w:w="3481" w:type="pct"/>
            <w:vAlign w:val="center"/>
          </w:tcPr>
          <w:p w:rsidR="00BC6EDE" w:rsidRPr="00085CFB" w:rsidRDefault="00BC6EDE" w:rsidP="00132938">
            <w:pPr>
              <w:snapToGrid w:val="0"/>
              <w:jc w:val="both"/>
              <w:rPr>
                <w:sz w:val="20"/>
                <w:szCs w:val="20"/>
                <w:lang w:val="en-US"/>
              </w:rPr>
            </w:pPr>
            <w:r w:rsidRPr="00085CFB">
              <w:rPr>
                <w:i/>
                <w:sz w:val="20"/>
                <w:szCs w:val="20"/>
                <w:lang w:val="en-US"/>
              </w:rPr>
              <w:t>DEP</w:t>
            </w:r>
            <w:r w:rsidR="00132938" w:rsidRPr="00085CFB">
              <w:rPr>
                <w:b/>
                <w:i/>
                <w:sz w:val="20"/>
                <w:szCs w:val="20"/>
                <w:vertAlign w:val="subscript"/>
                <w:lang w:val="en-US"/>
              </w:rPr>
              <w:t>p</w:t>
            </w:r>
            <w:r w:rsidR="00132938" w:rsidRPr="00085CFB">
              <w:rPr>
                <w:b/>
                <w:i/>
                <w:sz w:val="20"/>
                <w:szCs w:val="20"/>
                <w:lang w:val="en-GB"/>
              </w:rPr>
              <w:t xml:space="preserve"> </w:t>
            </w:r>
            <w:r w:rsidRPr="00085CFB">
              <w:rPr>
                <w:i/>
                <w:sz w:val="20"/>
                <w:szCs w:val="20"/>
                <w:lang w:val="en-GB"/>
              </w:rPr>
              <w:t xml:space="preserve">= </w:t>
            </w:r>
            <m:oMath>
              <m:f>
                <m:fPr>
                  <m:ctrlPr>
                    <w:rPr>
                      <w:rFonts w:ascii="Cambria Math" w:hAnsi="Cambria Math"/>
                      <w:i/>
                      <w:sz w:val="20"/>
                      <w:szCs w:val="20"/>
                    </w:rPr>
                  </m:ctrlPr>
                </m:fPr>
                <m:num>
                  <m:r>
                    <w:rPr>
                      <w:rFonts w:hAnsi="Cambria Math"/>
                      <w:sz w:val="20"/>
                      <w:szCs w:val="20"/>
                      <w:lang w:val="en-US"/>
                    </w:rPr>
                    <m:t>h</m:t>
                  </m:r>
                </m:num>
                <m:den>
                  <m:r>
                    <w:rPr>
                      <w:rFonts w:ascii="Cambria Math" w:hAnsi="Cambria Math"/>
                      <w:sz w:val="20"/>
                      <w:szCs w:val="20"/>
                    </w:rPr>
                    <m:t>λ</m:t>
                  </m:r>
                </m:den>
              </m:f>
            </m:oMath>
            <w:r w:rsidR="00132938" w:rsidRPr="00085CFB">
              <w:rPr>
                <w:b/>
                <w:i/>
                <w:sz w:val="20"/>
                <w:szCs w:val="20"/>
                <w:lang w:val="en-US"/>
              </w:rPr>
              <w:t xml:space="preserve"> =</w:t>
            </w:r>
            <m:oMath>
              <m:r>
                <w:rPr>
                  <w:rFonts w:ascii="Cambria Math"/>
                  <w:sz w:val="20"/>
                  <w:szCs w:val="20"/>
                  <w:lang w:val="en-US"/>
                </w:rPr>
                <m:t xml:space="preserve"> </m:t>
              </m:r>
              <m:f>
                <m:fPr>
                  <m:ctrlPr>
                    <w:rPr>
                      <w:rFonts w:ascii="Cambria Math" w:hAnsi="Cambria Math"/>
                      <w:i/>
                      <w:sz w:val="20"/>
                      <w:szCs w:val="20"/>
                      <w:lang w:val="en-GB"/>
                    </w:rPr>
                  </m:ctrlPr>
                </m:fPr>
                <m:num>
                  <m:r>
                    <w:rPr>
                      <w:rFonts w:ascii="Cambria Math"/>
                      <w:sz w:val="20"/>
                      <w:szCs w:val="20"/>
                      <w:lang w:val="en-US"/>
                    </w:rPr>
                    <m:t xml:space="preserve">6.626 </m:t>
                  </m:r>
                  <m:r>
                    <w:rPr>
                      <w:rFonts w:ascii="Cambria Math"/>
                      <w:sz w:val="20"/>
                      <w:szCs w:val="20"/>
                      <w:lang w:val="en-US"/>
                    </w:rPr>
                    <m:t>·</m:t>
                  </m:r>
                  <m:sSup>
                    <m:sSupPr>
                      <m:ctrlPr>
                        <w:rPr>
                          <w:rFonts w:ascii="Cambria Math" w:hAnsi="Cambria Math"/>
                          <w:i/>
                          <w:sz w:val="20"/>
                          <w:szCs w:val="20"/>
                          <w:lang w:val="en-GB"/>
                        </w:rPr>
                      </m:ctrlPr>
                    </m:sSupPr>
                    <m:e>
                      <m:r>
                        <w:rPr>
                          <w:rFonts w:ascii="Cambria Math"/>
                          <w:sz w:val="20"/>
                          <w:szCs w:val="20"/>
                          <w:lang w:val="en-US"/>
                        </w:rPr>
                        <m:t>10</m:t>
                      </m:r>
                    </m:e>
                    <m:sup>
                      <m:r>
                        <w:rPr>
                          <w:sz w:val="20"/>
                          <w:szCs w:val="20"/>
                          <w:lang w:val="en-US"/>
                        </w:rPr>
                        <m:t>-</m:t>
                      </m:r>
                      <m:r>
                        <w:rPr>
                          <w:rFonts w:ascii="Cambria Math"/>
                          <w:sz w:val="20"/>
                          <w:szCs w:val="20"/>
                          <w:lang w:val="en-US"/>
                        </w:rPr>
                        <m:t>27</m:t>
                      </m:r>
                    </m:sup>
                  </m:sSup>
                  <m:r>
                    <w:rPr>
                      <w:rFonts w:ascii="Cambria Math"/>
                      <w:sz w:val="20"/>
                      <w:szCs w:val="20"/>
                      <w:lang w:val="en-US"/>
                    </w:rPr>
                    <m:t>[</m:t>
                  </m:r>
                  <m:r>
                    <m:rPr>
                      <m:sty m:val="p"/>
                    </m:rPr>
                    <w:rPr>
                      <w:rFonts w:ascii="Cambria Math"/>
                      <w:sz w:val="20"/>
                      <w:szCs w:val="20"/>
                      <w:lang w:val="en-US"/>
                    </w:rPr>
                    <m:t xml:space="preserve">erg </m:t>
                  </m:r>
                  <m:r>
                    <m:rPr>
                      <m:sty m:val="p"/>
                    </m:rPr>
                    <w:rPr>
                      <w:rFonts w:ascii="Cambria Math"/>
                      <w:sz w:val="20"/>
                      <w:szCs w:val="20"/>
                      <w:lang w:val="en-US"/>
                    </w:rPr>
                    <m:t>·</m:t>
                  </m:r>
                  <m:r>
                    <m:rPr>
                      <m:sty m:val="p"/>
                    </m:rPr>
                    <w:rPr>
                      <w:rFonts w:ascii="Cambria Math"/>
                      <w:sz w:val="20"/>
                      <w:szCs w:val="20"/>
                      <w:lang w:val="en-US"/>
                    </w:rPr>
                    <m:t>s</m:t>
                  </m:r>
                  <m:r>
                    <w:rPr>
                      <w:rFonts w:ascii="Cambria Math"/>
                      <w:sz w:val="20"/>
                      <w:szCs w:val="20"/>
                      <w:lang w:val="en-US"/>
                    </w:rPr>
                    <m:t>]</m:t>
                  </m:r>
                </m:num>
                <m:den>
                  <m:r>
                    <w:rPr>
                      <w:rFonts w:ascii="Cambria Math"/>
                      <w:sz w:val="20"/>
                      <w:szCs w:val="20"/>
                      <w:lang w:val="en-GB"/>
                    </w:rPr>
                    <m:t>7.35</m:t>
                  </m:r>
                  <m:r>
                    <w:rPr>
                      <w:rFonts w:ascii="Cambria Math"/>
                      <w:sz w:val="20"/>
                      <w:szCs w:val="20"/>
                      <w:lang w:val="en-US"/>
                    </w:rPr>
                    <m:t>[</m:t>
                  </m:r>
                  <m:r>
                    <w:rPr>
                      <w:rFonts w:ascii="Cambria Math" w:hAnsi="Cambria Math"/>
                      <w:sz w:val="20"/>
                      <w:szCs w:val="20"/>
                      <w:lang w:val="en-GB"/>
                    </w:rPr>
                    <m:t>cm</m:t>
                  </m:r>
                  <m:r>
                    <w:rPr>
                      <w:rFonts w:ascii="Cambria Math"/>
                      <w:sz w:val="20"/>
                      <w:szCs w:val="20"/>
                      <w:lang w:val="en-GB"/>
                    </w:rPr>
                    <m:t>]</m:t>
                  </m:r>
                </m:den>
              </m:f>
            </m:oMath>
          </w:p>
        </w:tc>
        <w:tc>
          <w:tcPr>
            <w:tcW w:w="657" w:type="pct"/>
            <w:vAlign w:val="center"/>
          </w:tcPr>
          <w:p w:rsidR="00BC6EDE" w:rsidRPr="00085CFB" w:rsidRDefault="00FC438E" w:rsidP="00132938">
            <w:pPr>
              <w:snapToGrid w:val="0"/>
              <w:jc w:val="both"/>
              <w:rPr>
                <w:sz w:val="20"/>
                <w:szCs w:val="20"/>
                <w:lang w:val="en-US"/>
              </w:rPr>
            </w:pPr>
            <w:r w:rsidRPr="00085CFB">
              <w:rPr>
                <w:sz w:val="20"/>
                <w:szCs w:val="20"/>
                <w:lang w:val="en-GB"/>
              </w:rPr>
              <w:t>(58),</w:t>
            </w:r>
            <w:r w:rsidR="002F2E7E" w:rsidRPr="00085CFB">
              <w:rPr>
                <w:sz w:val="20"/>
                <w:szCs w:val="20"/>
                <w:lang w:val="en-GB"/>
              </w:rPr>
              <w:t xml:space="preserve"> </w:t>
            </w:r>
          </w:p>
        </w:tc>
      </w:tr>
      <w:tr w:rsidR="00025E01" w:rsidRPr="00085CFB" w:rsidTr="002F2E7E">
        <w:trPr>
          <w:jc w:val="center"/>
        </w:trPr>
        <w:tc>
          <w:tcPr>
            <w:tcW w:w="862" w:type="pct"/>
            <w:vAlign w:val="center"/>
          </w:tcPr>
          <w:p w:rsidR="00025E01" w:rsidRPr="00085CFB" w:rsidRDefault="00025E01" w:rsidP="00132938">
            <w:pPr>
              <w:snapToGrid w:val="0"/>
              <w:jc w:val="both"/>
              <w:rPr>
                <w:sz w:val="20"/>
                <w:szCs w:val="20"/>
                <w:lang w:val="en-US"/>
              </w:rPr>
            </w:pPr>
          </w:p>
        </w:tc>
        <w:tc>
          <w:tcPr>
            <w:tcW w:w="3481" w:type="pct"/>
            <w:vAlign w:val="center"/>
          </w:tcPr>
          <w:p w:rsidR="00025E01" w:rsidRPr="00085CFB" w:rsidRDefault="00025E01" w:rsidP="00132938">
            <w:pPr>
              <w:snapToGrid w:val="0"/>
              <w:jc w:val="both"/>
              <w:rPr>
                <w:i/>
                <w:sz w:val="20"/>
                <w:szCs w:val="20"/>
                <w:lang w:val="en-US"/>
              </w:rPr>
            </w:pPr>
          </w:p>
        </w:tc>
        <w:tc>
          <w:tcPr>
            <w:tcW w:w="657" w:type="pct"/>
            <w:vAlign w:val="center"/>
          </w:tcPr>
          <w:p w:rsidR="00025E01" w:rsidRPr="00085CFB" w:rsidRDefault="00025E01" w:rsidP="00132938">
            <w:pPr>
              <w:snapToGrid w:val="0"/>
              <w:jc w:val="both"/>
              <w:rPr>
                <w:sz w:val="20"/>
                <w:szCs w:val="20"/>
                <w:lang w:val="en-GB"/>
              </w:rPr>
            </w:pPr>
          </w:p>
        </w:tc>
      </w:tr>
      <w:tr w:rsidR="00BC6EDE" w:rsidRPr="00085CFB" w:rsidTr="002F2E7E">
        <w:trPr>
          <w:jc w:val="center"/>
        </w:trPr>
        <w:tc>
          <w:tcPr>
            <w:tcW w:w="862" w:type="pct"/>
            <w:vAlign w:val="center"/>
          </w:tcPr>
          <w:p w:rsidR="00BC6EDE" w:rsidRPr="00085CFB" w:rsidRDefault="00283856" w:rsidP="00132938">
            <w:pPr>
              <w:autoSpaceDE w:val="0"/>
              <w:autoSpaceDN w:val="0"/>
              <w:adjustRightInd w:val="0"/>
              <w:snapToGrid w:val="0"/>
              <w:jc w:val="both"/>
              <w:rPr>
                <w:sz w:val="20"/>
                <w:szCs w:val="20"/>
                <w:lang w:val="en-GB"/>
              </w:rPr>
            </w:pPr>
            <w:r w:rsidRPr="00085CFB">
              <w:rPr>
                <w:sz w:val="20"/>
                <w:szCs w:val="20"/>
                <w:lang w:val="en-GB"/>
              </w:rPr>
              <w:t>t</w:t>
            </w:r>
            <w:r w:rsidR="00FC438E" w:rsidRPr="00085CFB">
              <w:rPr>
                <w:sz w:val="20"/>
                <w:szCs w:val="20"/>
                <w:lang w:val="en-GB"/>
              </w:rPr>
              <w:t xml:space="preserve">hat </w:t>
            </w:r>
            <w:r w:rsidR="00BC6EDE" w:rsidRPr="00085CFB">
              <w:rPr>
                <w:sz w:val="20"/>
                <w:szCs w:val="20"/>
                <w:lang w:val="en-GB"/>
              </w:rPr>
              <w:t>is:</w:t>
            </w:r>
          </w:p>
        </w:tc>
        <w:tc>
          <w:tcPr>
            <w:tcW w:w="3481" w:type="pct"/>
            <w:vAlign w:val="center"/>
          </w:tcPr>
          <w:p w:rsidR="00BC6EDE" w:rsidRPr="00085CFB" w:rsidRDefault="00BC6EDE" w:rsidP="00132938">
            <w:pPr>
              <w:autoSpaceDE w:val="0"/>
              <w:autoSpaceDN w:val="0"/>
              <w:adjustRightInd w:val="0"/>
              <w:snapToGrid w:val="0"/>
              <w:jc w:val="both"/>
              <w:rPr>
                <w:sz w:val="20"/>
                <w:szCs w:val="20"/>
                <w:lang w:val="en-GB"/>
              </w:rPr>
            </w:pPr>
            <w:r w:rsidRPr="00085CFB">
              <w:rPr>
                <w:i/>
                <w:sz w:val="20"/>
                <w:szCs w:val="20"/>
                <w:lang w:val="en-US"/>
              </w:rPr>
              <w:t>DEP</w:t>
            </w:r>
            <w:r w:rsidR="00132938" w:rsidRPr="00085CFB">
              <w:rPr>
                <w:b/>
                <w:i/>
                <w:sz w:val="20"/>
                <w:szCs w:val="20"/>
                <w:vertAlign w:val="subscript"/>
                <w:lang w:val="en-US"/>
              </w:rPr>
              <w:t>p</w:t>
            </w:r>
            <w:r w:rsidRPr="00085CFB">
              <w:rPr>
                <w:i/>
                <w:sz w:val="20"/>
                <w:szCs w:val="20"/>
                <w:lang w:val="en-US"/>
              </w:rPr>
              <w:t xml:space="preserve"> </w:t>
            </w:r>
            <w:r w:rsidRPr="00085CFB">
              <w:rPr>
                <w:sz w:val="20"/>
                <w:szCs w:val="20"/>
                <w:lang w:val="en-US"/>
              </w:rPr>
              <w:t>= 0.9014965</w:t>
            </w:r>
            <w:r w:rsidRPr="00085CFB">
              <w:rPr>
                <w:sz w:val="20"/>
                <w:szCs w:val="20"/>
              </w:rPr>
              <w:sym w:font="Symbol" w:char="F0D7"/>
            </w:r>
            <w:r w:rsidRPr="00085CFB">
              <w:rPr>
                <w:sz w:val="20"/>
                <w:szCs w:val="20"/>
                <w:lang w:val="en-GB"/>
              </w:rPr>
              <w:t>10</w:t>
            </w:r>
            <w:r w:rsidRPr="00085CFB">
              <w:rPr>
                <w:sz w:val="20"/>
                <w:szCs w:val="20"/>
                <w:vertAlign w:val="superscript"/>
                <w:lang w:val="en-GB"/>
              </w:rPr>
              <w:t>-27</w:t>
            </w:r>
            <w:r w:rsidR="002F2E7E" w:rsidRPr="00085CFB">
              <w:rPr>
                <w:sz w:val="20"/>
                <w:szCs w:val="20"/>
                <w:vertAlign w:val="superscript"/>
                <w:lang w:val="en-GB"/>
              </w:rPr>
              <w:t xml:space="preserve"> </w:t>
            </w:r>
            <w:r w:rsidRPr="00085CFB">
              <w:rPr>
                <w:sz w:val="20"/>
                <w:szCs w:val="20"/>
                <w:lang w:val="en-GB"/>
              </w:rPr>
              <w:t>[g</w:t>
            </w:r>
            <w:r w:rsidRPr="00085CFB">
              <w:rPr>
                <w:sz w:val="20"/>
                <w:szCs w:val="20"/>
              </w:rPr>
              <w:sym w:font="Symbol" w:char="F0D7"/>
            </w:r>
            <w:r w:rsidRPr="00085CFB">
              <w:rPr>
                <w:sz w:val="20"/>
                <w:szCs w:val="20"/>
              </w:rPr>
              <w:t xml:space="preserve"> </w:t>
            </w:r>
            <m:oMath>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oMath>
            <w:r w:rsidRPr="00085CFB">
              <w:rPr>
                <w:sz w:val="20"/>
                <w:szCs w:val="20"/>
                <w:lang w:val="en-GB"/>
              </w:rPr>
              <w:t>]</w:t>
            </w:r>
          </w:p>
        </w:tc>
        <w:tc>
          <w:tcPr>
            <w:tcW w:w="657" w:type="pct"/>
            <w:vAlign w:val="center"/>
          </w:tcPr>
          <w:p w:rsidR="00BC6EDE" w:rsidRPr="00085CFB" w:rsidRDefault="00FC438E" w:rsidP="00132938">
            <w:pPr>
              <w:autoSpaceDE w:val="0"/>
              <w:autoSpaceDN w:val="0"/>
              <w:adjustRightInd w:val="0"/>
              <w:snapToGrid w:val="0"/>
              <w:jc w:val="both"/>
              <w:rPr>
                <w:sz w:val="20"/>
                <w:szCs w:val="20"/>
                <w:lang w:val="en-GB"/>
              </w:rPr>
            </w:pPr>
            <w:r w:rsidRPr="00085CFB">
              <w:rPr>
                <w:sz w:val="20"/>
                <w:szCs w:val="20"/>
                <w:lang w:val="en-GB"/>
              </w:rPr>
              <w:t>(59),</w:t>
            </w:r>
            <w:r w:rsidR="002F2E7E" w:rsidRPr="00085CFB">
              <w:rPr>
                <w:sz w:val="20"/>
                <w:szCs w:val="20"/>
                <w:lang w:val="en-GB"/>
              </w:rPr>
              <w:t xml:space="preserve"> </w:t>
            </w:r>
          </w:p>
        </w:tc>
      </w:tr>
      <w:tr w:rsidR="00025E01" w:rsidRPr="00085CFB" w:rsidTr="002F2E7E">
        <w:trPr>
          <w:jc w:val="center"/>
        </w:trPr>
        <w:tc>
          <w:tcPr>
            <w:tcW w:w="862" w:type="pct"/>
            <w:vAlign w:val="center"/>
          </w:tcPr>
          <w:p w:rsidR="00025E01" w:rsidRPr="00085CFB" w:rsidRDefault="00025E01" w:rsidP="00132938">
            <w:pPr>
              <w:autoSpaceDE w:val="0"/>
              <w:autoSpaceDN w:val="0"/>
              <w:adjustRightInd w:val="0"/>
              <w:snapToGrid w:val="0"/>
              <w:jc w:val="both"/>
              <w:rPr>
                <w:sz w:val="20"/>
                <w:szCs w:val="20"/>
                <w:lang w:val="en-GB"/>
              </w:rPr>
            </w:pPr>
          </w:p>
        </w:tc>
        <w:tc>
          <w:tcPr>
            <w:tcW w:w="3481" w:type="pct"/>
            <w:vAlign w:val="center"/>
          </w:tcPr>
          <w:p w:rsidR="00025E01" w:rsidRPr="00085CFB" w:rsidRDefault="00025E01" w:rsidP="00132938">
            <w:pPr>
              <w:autoSpaceDE w:val="0"/>
              <w:autoSpaceDN w:val="0"/>
              <w:adjustRightInd w:val="0"/>
              <w:snapToGrid w:val="0"/>
              <w:jc w:val="both"/>
              <w:rPr>
                <w:i/>
                <w:sz w:val="20"/>
                <w:szCs w:val="20"/>
                <w:lang w:val="en-US"/>
              </w:rPr>
            </w:pPr>
          </w:p>
        </w:tc>
        <w:tc>
          <w:tcPr>
            <w:tcW w:w="657" w:type="pct"/>
            <w:vAlign w:val="center"/>
          </w:tcPr>
          <w:p w:rsidR="00025E01" w:rsidRPr="00085CFB" w:rsidRDefault="00025E01" w:rsidP="00132938">
            <w:pPr>
              <w:autoSpaceDE w:val="0"/>
              <w:autoSpaceDN w:val="0"/>
              <w:adjustRightInd w:val="0"/>
              <w:snapToGrid w:val="0"/>
              <w:jc w:val="both"/>
              <w:rPr>
                <w:sz w:val="20"/>
                <w:szCs w:val="20"/>
                <w:lang w:val="en-GB"/>
              </w:rPr>
            </w:pPr>
          </w:p>
        </w:tc>
      </w:tr>
      <w:tr w:rsidR="00BC6EDE" w:rsidRPr="00085CFB" w:rsidTr="002F2E7E">
        <w:trPr>
          <w:jc w:val="center"/>
        </w:trPr>
        <w:tc>
          <w:tcPr>
            <w:tcW w:w="862" w:type="pct"/>
            <w:vAlign w:val="center"/>
          </w:tcPr>
          <w:p w:rsidR="00BC6EDE" w:rsidRPr="00085CFB" w:rsidRDefault="00BC6EDE" w:rsidP="00132938">
            <w:pPr>
              <w:autoSpaceDE w:val="0"/>
              <w:autoSpaceDN w:val="0"/>
              <w:adjustRightInd w:val="0"/>
              <w:snapToGrid w:val="0"/>
              <w:jc w:val="both"/>
              <w:rPr>
                <w:sz w:val="20"/>
                <w:szCs w:val="20"/>
                <w:lang w:val="en-US"/>
              </w:rPr>
            </w:pPr>
            <w:r w:rsidRPr="00085CFB">
              <w:rPr>
                <w:sz w:val="20"/>
                <w:szCs w:val="20"/>
                <w:lang w:val="en-US"/>
              </w:rPr>
              <w:t>i.e.:</w:t>
            </w:r>
          </w:p>
        </w:tc>
        <w:tc>
          <w:tcPr>
            <w:tcW w:w="3481" w:type="pct"/>
            <w:vAlign w:val="center"/>
          </w:tcPr>
          <w:p w:rsidR="00BC6EDE" w:rsidRPr="00085CFB" w:rsidRDefault="00BC6EDE" w:rsidP="00132938">
            <w:pPr>
              <w:autoSpaceDE w:val="0"/>
              <w:autoSpaceDN w:val="0"/>
              <w:adjustRightInd w:val="0"/>
              <w:snapToGrid w:val="0"/>
              <w:jc w:val="both"/>
              <w:rPr>
                <w:sz w:val="20"/>
                <w:szCs w:val="20"/>
                <w:lang w:val="en-US"/>
              </w:rPr>
            </w:pPr>
            <w:r w:rsidRPr="00085CFB">
              <w:rPr>
                <w:i/>
                <w:sz w:val="20"/>
                <w:szCs w:val="20"/>
                <w:lang w:val="en-US"/>
              </w:rPr>
              <w:t>DEP</w:t>
            </w:r>
            <w:r w:rsidR="00132938" w:rsidRPr="00085CFB">
              <w:rPr>
                <w:b/>
                <w:i/>
                <w:sz w:val="20"/>
                <w:szCs w:val="20"/>
                <w:vertAlign w:val="subscript"/>
                <w:lang w:val="en-US"/>
              </w:rPr>
              <w:t xml:space="preserve">p </w:t>
            </w:r>
            <w:r w:rsidRPr="00085CFB">
              <w:rPr>
                <w:sz w:val="20"/>
                <w:szCs w:val="20"/>
                <w:lang w:val="en-US"/>
              </w:rPr>
              <w:t>= 9</w:t>
            </w:r>
            <w:r w:rsidRPr="00085CFB">
              <w:rPr>
                <w:sz w:val="20"/>
                <w:szCs w:val="20"/>
              </w:rPr>
              <w:sym w:font="Symbol" w:char="F0D7"/>
            </w:r>
            <w:r w:rsidRPr="00085CFB">
              <w:rPr>
                <w:sz w:val="20"/>
                <w:szCs w:val="20"/>
                <w:lang w:val="en-GB"/>
              </w:rPr>
              <w:t>10</w:t>
            </w:r>
            <w:r w:rsidRPr="00085CFB">
              <w:rPr>
                <w:sz w:val="20"/>
                <w:szCs w:val="20"/>
                <w:vertAlign w:val="superscript"/>
                <w:lang w:val="en-GB"/>
              </w:rPr>
              <w:t>-28</w:t>
            </w:r>
            <w:r w:rsidR="002F2E7E" w:rsidRPr="00085CFB">
              <w:rPr>
                <w:sz w:val="20"/>
                <w:szCs w:val="20"/>
                <w:vertAlign w:val="superscript"/>
                <w:lang w:val="en-GB"/>
              </w:rPr>
              <w:t xml:space="preserve"> </w:t>
            </w:r>
            <w:r w:rsidRPr="00085CFB">
              <w:rPr>
                <w:sz w:val="20"/>
                <w:szCs w:val="20"/>
                <w:lang w:val="en-GB"/>
              </w:rPr>
              <w:t>[g</w:t>
            </w:r>
            <w:r w:rsidRPr="00085CFB">
              <w:rPr>
                <w:sz w:val="20"/>
                <w:szCs w:val="20"/>
              </w:rPr>
              <w:sym w:font="Symbol" w:char="F0D7"/>
            </w:r>
            <w:r w:rsidRPr="00085CFB">
              <w:rPr>
                <w:sz w:val="20"/>
                <w:szCs w:val="20"/>
                <w:lang w:val="en-US"/>
              </w:rPr>
              <w:t xml:space="preserve"> </w:t>
            </w:r>
            <m:oMath>
              <m:f>
                <m:fPr>
                  <m:ctrlPr>
                    <w:rPr>
                      <w:rFonts w:ascii="Cambria Math" w:hAnsi="Cambria Math"/>
                      <w:i/>
                      <w:sz w:val="20"/>
                      <w:szCs w:val="20"/>
                    </w:rPr>
                  </m:ctrlPr>
                </m:fPr>
                <m:num>
                  <m:r>
                    <w:rPr>
                      <w:rFonts w:ascii="Cambria Math" w:hAnsi="Cambria Math"/>
                      <w:sz w:val="20"/>
                      <w:szCs w:val="20"/>
                    </w:rPr>
                    <m:t>cm</m:t>
                  </m:r>
                </m:num>
                <m:den>
                  <m:r>
                    <w:rPr>
                      <w:rFonts w:ascii="Cambria Math" w:hAnsi="Cambria Math"/>
                      <w:sz w:val="20"/>
                      <w:szCs w:val="20"/>
                    </w:rPr>
                    <m:t>s</m:t>
                  </m:r>
                </m:den>
              </m:f>
            </m:oMath>
            <w:r w:rsidRPr="00085CFB">
              <w:rPr>
                <w:sz w:val="20"/>
                <w:szCs w:val="20"/>
                <w:lang w:val="en-GB"/>
              </w:rPr>
              <w:t>]</w:t>
            </w:r>
            <w:r w:rsidR="002F2E7E" w:rsidRPr="00085CFB">
              <w:rPr>
                <w:sz w:val="20"/>
                <w:szCs w:val="20"/>
                <w:lang w:val="en-GB"/>
              </w:rPr>
              <w:t xml:space="preserve"> </w:t>
            </w:r>
          </w:p>
        </w:tc>
        <w:tc>
          <w:tcPr>
            <w:tcW w:w="657" w:type="pct"/>
            <w:vAlign w:val="center"/>
          </w:tcPr>
          <w:p w:rsidR="00BC6EDE" w:rsidRPr="00085CFB" w:rsidRDefault="000059CF" w:rsidP="00132938">
            <w:pPr>
              <w:autoSpaceDE w:val="0"/>
              <w:autoSpaceDN w:val="0"/>
              <w:adjustRightInd w:val="0"/>
              <w:snapToGrid w:val="0"/>
              <w:jc w:val="both"/>
              <w:rPr>
                <w:sz w:val="20"/>
                <w:szCs w:val="20"/>
                <w:lang w:val="en-US"/>
              </w:rPr>
            </w:pPr>
            <w:r w:rsidRPr="00085CFB">
              <w:rPr>
                <w:sz w:val="20"/>
                <w:szCs w:val="20"/>
                <w:lang w:val="en-GB"/>
              </w:rPr>
              <w:t>(60).</w:t>
            </w:r>
            <w:r w:rsidR="002F2E7E" w:rsidRPr="00085CFB">
              <w:rPr>
                <w:sz w:val="20"/>
                <w:szCs w:val="20"/>
                <w:lang w:val="en-GB"/>
              </w:rPr>
              <w:t xml:space="preserve"> </w:t>
            </w:r>
          </w:p>
        </w:tc>
      </w:tr>
    </w:tbl>
    <w:p w:rsidR="00BC6EDE" w:rsidRPr="00085CFB" w:rsidRDefault="00BC6EDE" w:rsidP="00132938">
      <w:pPr>
        <w:snapToGrid w:val="0"/>
        <w:ind w:firstLine="425"/>
        <w:jc w:val="both"/>
        <w:rPr>
          <w:color w:val="0070C0"/>
          <w:sz w:val="20"/>
          <w:szCs w:val="20"/>
        </w:rPr>
      </w:pPr>
      <w:r w:rsidRPr="00085CFB">
        <w:rPr>
          <w:rStyle w:val="tlid-translation"/>
          <w:sz w:val="20"/>
          <w:szCs w:val="20"/>
        </w:rPr>
        <w:t>As it can be easily seen, these values are very similar to those calculated by</w:t>
      </w:r>
      <w:r w:rsidRPr="00085CFB">
        <w:rPr>
          <w:color w:val="FF0000"/>
          <w:sz w:val="20"/>
          <w:szCs w:val="20"/>
          <w:lang w:val="en-US"/>
        </w:rPr>
        <w:t xml:space="preserve"> </w:t>
      </w:r>
      <w:r w:rsidRPr="00085CFB">
        <w:rPr>
          <w:sz w:val="20"/>
          <w:szCs w:val="20"/>
          <w:lang w:val="en-US"/>
        </w:rPr>
        <w:t xml:space="preserve">Perlmutten, inherent </w:t>
      </w:r>
      <w:r w:rsidRPr="00085CFB">
        <w:rPr>
          <w:sz w:val="20"/>
          <w:szCs w:val="20"/>
        </w:rPr>
        <w:t>the intergalactic DE (</w:t>
      </w:r>
      <w:r w:rsidR="00025E01" w:rsidRPr="00085CFB">
        <w:rPr>
          <w:rStyle w:val="tlid-translation"/>
          <w:sz w:val="20"/>
          <w:szCs w:val="20"/>
        </w:rPr>
        <w:t>≈</w:t>
      </w:r>
      <w:r w:rsidRPr="00085CFB">
        <w:rPr>
          <w:rStyle w:val="tlid-translation"/>
          <w:sz w:val="20"/>
          <w:szCs w:val="20"/>
          <w:lang w:val="en-US"/>
        </w:rPr>
        <w:t>10</w:t>
      </w:r>
      <w:r w:rsidRPr="00085CFB">
        <w:rPr>
          <w:rStyle w:val="tlid-translation"/>
          <w:sz w:val="20"/>
          <w:szCs w:val="20"/>
          <w:vertAlign w:val="superscript"/>
          <w:lang w:val="en-US"/>
        </w:rPr>
        <w:t>-29</w:t>
      </w:r>
      <w:r w:rsidRPr="00085CFB">
        <w:rPr>
          <w:rStyle w:val="tlid-translation"/>
          <w:sz w:val="20"/>
          <w:szCs w:val="20"/>
          <w:lang w:val="en-US"/>
        </w:rPr>
        <w:t>g/cm</w:t>
      </w:r>
      <w:r w:rsidRPr="00085CFB">
        <w:rPr>
          <w:rStyle w:val="tlid-translation"/>
          <w:sz w:val="20"/>
          <w:szCs w:val="20"/>
          <w:vertAlign w:val="superscript"/>
          <w:lang w:val="en-US"/>
        </w:rPr>
        <w:t>3</w:t>
      </w:r>
      <w:r w:rsidRPr="00085CFB">
        <w:rPr>
          <w:sz w:val="20"/>
          <w:szCs w:val="20"/>
        </w:rPr>
        <w:t xml:space="preserve">); how to say, in our opinion, that this value also represents the </w:t>
      </w:r>
      <w:r w:rsidRPr="00085CFB">
        <w:rPr>
          <w:i/>
          <w:sz w:val="20"/>
          <w:szCs w:val="20"/>
        </w:rPr>
        <w:t xml:space="preserve">energy-mass density </w:t>
      </w:r>
      <w:r w:rsidRPr="00085CFB">
        <w:rPr>
          <w:sz w:val="20"/>
          <w:szCs w:val="20"/>
        </w:rPr>
        <w:t xml:space="preserve">of the intergalactic </w:t>
      </w:r>
      <w:r w:rsidRPr="00085CFB">
        <w:rPr>
          <w:i/>
          <w:sz w:val="20"/>
          <w:szCs w:val="20"/>
        </w:rPr>
        <w:t>DEP</w:t>
      </w:r>
      <w:r w:rsidRPr="00085CFB">
        <w:rPr>
          <w:color w:val="0070C0"/>
          <w:sz w:val="20"/>
          <w:szCs w:val="20"/>
        </w:rPr>
        <w:t xml:space="preserve">. </w:t>
      </w:r>
    </w:p>
    <w:p w:rsidR="00BC6EDE" w:rsidRPr="00085CFB" w:rsidRDefault="00BC6EDE" w:rsidP="00132938">
      <w:pPr>
        <w:snapToGrid w:val="0"/>
        <w:ind w:firstLine="425"/>
        <w:jc w:val="both"/>
        <w:rPr>
          <w:sz w:val="20"/>
          <w:szCs w:val="20"/>
        </w:rPr>
      </w:pPr>
      <w:r w:rsidRPr="00085CFB">
        <w:rPr>
          <w:sz w:val="20"/>
          <w:szCs w:val="20"/>
        </w:rPr>
        <w:t xml:space="preserve">This finding could represent an indirect counter-proof that the </w:t>
      </w:r>
      <w:r w:rsidRPr="00085CFB">
        <w:rPr>
          <w:i/>
          <w:sz w:val="20"/>
          <w:szCs w:val="20"/>
        </w:rPr>
        <w:t>DEP</w:t>
      </w:r>
      <w:r w:rsidRPr="00085CFB">
        <w:rPr>
          <w:sz w:val="20"/>
          <w:szCs w:val="20"/>
        </w:rPr>
        <w:t xml:space="preserve"> can coincide with the </w:t>
      </w:r>
      <w:r w:rsidR="00A3184D" w:rsidRPr="00085CFB">
        <w:rPr>
          <w:sz w:val="20"/>
          <w:szCs w:val="20"/>
        </w:rPr>
        <w:t>light quanta</w:t>
      </w:r>
      <w:r w:rsidRPr="00085CFB">
        <w:rPr>
          <w:sz w:val="20"/>
          <w:szCs w:val="20"/>
        </w:rPr>
        <w:t xml:space="preserve">, whose λ varies according to the context in which they operate. </w:t>
      </w:r>
    </w:p>
    <w:p w:rsidR="00BC6EDE" w:rsidRPr="00085CFB" w:rsidRDefault="00BC6EDE" w:rsidP="00132938">
      <w:pPr>
        <w:snapToGrid w:val="0"/>
        <w:ind w:firstLine="425"/>
        <w:jc w:val="both"/>
        <w:rPr>
          <w:sz w:val="20"/>
          <w:szCs w:val="20"/>
        </w:rPr>
      </w:pPr>
      <w:r w:rsidRPr="00085CFB">
        <w:rPr>
          <w:sz w:val="20"/>
          <w:szCs w:val="20"/>
        </w:rPr>
        <w:t>We have proposed</w:t>
      </w:r>
      <w:r w:rsidR="00047258" w:rsidRPr="00085CFB">
        <w:rPr>
          <w:sz w:val="20"/>
          <w:szCs w:val="20"/>
        </w:rPr>
        <w:t>, in fact</w:t>
      </w:r>
      <w:r w:rsidRPr="00085CFB">
        <w:rPr>
          <w:sz w:val="20"/>
          <w:szCs w:val="20"/>
        </w:rPr>
        <w:t>, that DE may also be present</w:t>
      </w:r>
      <w:r w:rsidRPr="00085CFB">
        <w:rPr>
          <w:sz w:val="20"/>
          <w:szCs w:val="20"/>
          <w:lang w:val="en-US"/>
        </w:rPr>
        <w:t xml:space="preserve"> within the nuclear space (there it represents the </w:t>
      </w:r>
      <w:r w:rsidRPr="00085CFB">
        <w:rPr>
          <w:i/>
          <w:sz w:val="20"/>
          <w:szCs w:val="20"/>
          <w:lang w:val="en-US"/>
        </w:rPr>
        <w:t xml:space="preserve">N-N Force </w:t>
      </w:r>
      <w:r w:rsidRPr="00085CFB">
        <w:rPr>
          <w:sz w:val="20"/>
          <w:szCs w:val="20"/>
          <w:lang w:val="en-US"/>
        </w:rPr>
        <w:t>or Levi’s Interactio</w:t>
      </w:r>
      <w:r w:rsidR="002F2E7E" w:rsidRPr="00085CFB">
        <w:rPr>
          <w:sz w:val="20"/>
          <w:szCs w:val="20"/>
          <w:lang w:val="en-US"/>
        </w:rPr>
        <w:t>n (</w:t>
      </w:r>
      <w:r w:rsidR="00047258" w:rsidRPr="00085CFB">
        <w:rPr>
          <w:sz w:val="20"/>
          <w:szCs w:val="20"/>
          <w:lang w:val="en-US"/>
        </w:rPr>
        <w:t>Levy)</w:t>
      </w:r>
      <w:r w:rsidRPr="00085CFB">
        <w:rPr>
          <w:sz w:val="20"/>
          <w:szCs w:val="20"/>
          <w:lang w:val="en-US"/>
        </w:rPr>
        <w:t xml:space="preserve">, as to say the Pacini </w:t>
      </w:r>
      <w:r w:rsidRPr="00085CFB">
        <w:rPr>
          <w:i/>
          <w:sz w:val="20"/>
          <w:szCs w:val="20"/>
          <w:lang w:val="en-US"/>
        </w:rPr>
        <w:t>saturation barrier</w:t>
      </w:r>
      <w:r w:rsidR="00047258" w:rsidRPr="00085CFB">
        <w:rPr>
          <w:i/>
          <w:sz w:val="20"/>
          <w:szCs w:val="20"/>
          <w:lang w:val="en-US"/>
        </w:rPr>
        <w:t xml:space="preserve"> </w:t>
      </w:r>
      <w:r w:rsidR="00047258" w:rsidRPr="00085CFB">
        <w:rPr>
          <w:sz w:val="20"/>
          <w:szCs w:val="20"/>
          <w:lang w:val="en-US"/>
        </w:rPr>
        <w:t>(Pacini</w:t>
      </w:r>
      <w:r w:rsidRPr="00085CFB">
        <w:rPr>
          <w:sz w:val="20"/>
          <w:szCs w:val="20"/>
          <w:lang w:val="en-US"/>
        </w:rPr>
        <w:t>) and within the nucleonic space, where the DE may create</w:t>
      </w:r>
      <w:r w:rsidRPr="00085CFB">
        <w:rPr>
          <w:color w:val="FF0000"/>
          <w:sz w:val="20"/>
          <w:szCs w:val="20"/>
          <w:lang w:val="en-US"/>
        </w:rPr>
        <w:t xml:space="preserve"> </w:t>
      </w:r>
      <w:r w:rsidRPr="00085CFB">
        <w:rPr>
          <w:sz w:val="20"/>
          <w:szCs w:val="20"/>
          <w:lang w:val="en-US"/>
        </w:rPr>
        <w:t xml:space="preserve">an incompressible </w:t>
      </w:r>
      <w:r w:rsidRPr="00085CFB">
        <w:rPr>
          <w:i/>
          <w:sz w:val="20"/>
          <w:szCs w:val="20"/>
          <w:lang w:val="en-US"/>
        </w:rPr>
        <w:t>physical barrier</w:t>
      </w:r>
      <w:r w:rsidRPr="00085CFB">
        <w:rPr>
          <w:sz w:val="20"/>
          <w:szCs w:val="20"/>
        </w:rPr>
        <w:t xml:space="preserve"> that prevents Q</w:t>
      </w:r>
      <w:r w:rsidRPr="00085CFB">
        <w:rPr>
          <w:sz w:val="20"/>
          <w:szCs w:val="20"/>
          <w:vertAlign w:val="subscript"/>
        </w:rPr>
        <w:t>s</w:t>
      </w:r>
      <w:r w:rsidRPr="00085CFB">
        <w:rPr>
          <w:sz w:val="20"/>
          <w:szCs w:val="20"/>
        </w:rPr>
        <w:t xml:space="preserve"> to further get closer, probably representing the physical substrate underlying the peculiar </w:t>
      </w:r>
      <w:r w:rsidRPr="00085CFB">
        <w:rPr>
          <w:i/>
          <w:sz w:val="20"/>
          <w:szCs w:val="20"/>
        </w:rPr>
        <w:t>Q</w:t>
      </w:r>
      <w:r w:rsidRPr="00085CFB">
        <w:rPr>
          <w:i/>
          <w:sz w:val="20"/>
          <w:szCs w:val="20"/>
          <w:vertAlign w:val="subscript"/>
        </w:rPr>
        <w:t>s</w:t>
      </w:r>
      <w:r w:rsidRPr="00085CFB">
        <w:rPr>
          <w:i/>
          <w:sz w:val="20"/>
          <w:szCs w:val="20"/>
        </w:rPr>
        <w:t xml:space="preserve"> asymptotic freedom</w:t>
      </w:r>
      <w:r w:rsidRPr="00085CFB">
        <w:rPr>
          <w:sz w:val="20"/>
          <w:szCs w:val="20"/>
        </w:rPr>
        <w:t xml:space="preserve"> phenomenon</w:t>
      </w:r>
      <w:r w:rsidR="0072090E" w:rsidRPr="00085CFB">
        <w:rPr>
          <w:sz w:val="20"/>
          <w:szCs w:val="20"/>
        </w:rPr>
        <w:t xml:space="preserve"> </w:t>
      </w:r>
      <w:r w:rsidR="00047258" w:rsidRPr="00085CFB">
        <w:rPr>
          <w:sz w:val="20"/>
          <w:szCs w:val="20"/>
        </w:rPr>
        <w:t>(Puccini</w:t>
      </w:r>
      <w:r w:rsidR="00502CC6" w:rsidRPr="00085CFB">
        <w:rPr>
          <w:sz w:val="20"/>
          <w:szCs w:val="20"/>
        </w:rPr>
        <w:t>,2019,e).</w:t>
      </w:r>
    </w:p>
    <w:p w:rsidR="00BC6EDE" w:rsidRPr="00085CFB" w:rsidRDefault="00BC6EDE" w:rsidP="00132938">
      <w:pPr>
        <w:snapToGrid w:val="0"/>
        <w:ind w:firstLine="425"/>
        <w:jc w:val="both"/>
        <w:rPr>
          <w:sz w:val="20"/>
          <w:szCs w:val="20"/>
          <w:lang w:val="en-US"/>
        </w:rPr>
      </w:pPr>
      <w:r w:rsidRPr="00085CFB">
        <w:rPr>
          <w:sz w:val="20"/>
          <w:szCs w:val="20"/>
        </w:rPr>
        <w:t>I</w:t>
      </w:r>
      <w:r w:rsidR="00BA7F37" w:rsidRPr="00085CFB">
        <w:rPr>
          <w:sz w:val="20"/>
          <w:szCs w:val="20"/>
        </w:rPr>
        <w:t>t is interesting to highlight that i</w:t>
      </w:r>
      <w:r w:rsidRPr="00085CFB">
        <w:rPr>
          <w:sz w:val="20"/>
          <w:szCs w:val="20"/>
        </w:rPr>
        <w:t xml:space="preserve">n these last circumstances the energy carried by </w:t>
      </w:r>
      <w:r w:rsidRPr="00085CFB">
        <w:rPr>
          <w:i/>
          <w:sz w:val="20"/>
          <w:szCs w:val="20"/>
        </w:rPr>
        <w:t>DEP</w:t>
      </w:r>
      <w:r w:rsidRPr="00085CFB">
        <w:rPr>
          <w:sz w:val="20"/>
          <w:szCs w:val="20"/>
        </w:rPr>
        <w:t xml:space="preserve"> would be much more intense (compared to the intergalactic DE), so that the respective λ would be much shorter </w:t>
      </w:r>
      <w:r w:rsidRPr="00085CFB">
        <w:rPr>
          <w:sz w:val="20"/>
          <w:szCs w:val="20"/>
        </w:rPr>
        <w:lastRenderedPageBreak/>
        <w:t xml:space="preserve">than </w:t>
      </w:r>
      <w:r w:rsidRPr="00085CFB">
        <w:rPr>
          <w:i/>
          <w:sz w:val="20"/>
          <w:szCs w:val="20"/>
        </w:rPr>
        <w:t xml:space="preserve">CMB </w:t>
      </w:r>
      <w:r w:rsidRPr="00085CFB">
        <w:rPr>
          <w:sz w:val="20"/>
          <w:szCs w:val="20"/>
        </w:rPr>
        <w:t>wavelength.</w:t>
      </w:r>
      <w:r w:rsidR="00907500" w:rsidRPr="00085CFB">
        <w:rPr>
          <w:sz w:val="20"/>
          <w:szCs w:val="20"/>
        </w:rPr>
        <w:t xml:space="preserve"> </w:t>
      </w:r>
      <w:r w:rsidRPr="00085CFB">
        <w:rPr>
          <w:sz w:val="20"/>
          <w:szCs w:val="20"/>
        </w:rPr>
        <w:t xml:space="preserve">That is </w:t>
      </w:r>
      <w:r w:rsidRPr="00085CFB">
        <w:rPr>
          <w:sz w:val="20"/>
          <w:szCs w:val="20"/>
          <w:lang w:val="en-US"/>
        </w:rPr>
        <w:t xml:space="preserve">the </w:t>
      </w:r>
      <w:r w:rsidRPr="00085CFB">
        <w:rPr>
          <w:sz w:val="20"/>
          <w:szCs w:val="20"/>
        </w:rPr>
        <w:t>λ</w:t>
      </w:r>
      <w:r w:rsidRPr="00085CFB">
        <w:rPr>
          <w:sz w:val="20"/>
          <w:szCs w:val="20"/>
          <w:lang w:val="en-US"/>
        </w:rPr>
        <w:t xml:space="preserve"> of the involved </w:t>
      </w:r>
      <w:r w:rsidRPr="00085CFB">
        <w:rPr>
          <w:i/>
          <w:sz w:val="20"/>
          <w:szCs w:val="20"/>
          <w:lang w:val="en-US"/>
        </w:rPr>
        <w:t>DEP</w:t>
      </w:r>
      <w:r w:rsidRPr="00085CFB">
        <w:rPr>
          <w:sz w:val="20"/>
          <w:szCs w:val="20"/>
          <w:lang w:val="en-US"/>
        </w:rPr>
        <w:t xml:space="preserve"> (or </w:t>
      </w:r>
      <w:r w:rsidR="008C1DE9" w:rsidRPr="00085CFB">
        <w:rPr>
          <w:sz w:val="20"/>
          <w:szCs w:val="20"/>
          <w:lang w:val="en-US"/>
        </w:rPr>
        <w:t>light quantum</w:t>
      </w:r>
      <w:r w:rsidRPr="00085CFB">
        <w:rPr>
          <w:sz w:val="20"/>
          <w:szCs w:val="20"/>
          <w:lang w:val="en-US"/>
        </w:rPr>
        <w:t xml:space="preserve">, </w:t>
      </w:r>
      <w:r w:rsidR="008C1DE9" w:rsidRPr="00085CFB">
        <w:rPr>
          <w:sz w:val="20"/>
          <w:szCs w:val="20"/>
          <w:lang w:val="en-US"/>
        </w:rPr>
        <w:t>according to</w:t>
      </w:r>
      <w:r w:rsidRPr="00085CFB">
        <w:rPr>
          <w:sz w:val="20"/>
          <w:szCs w:val="20"/>
          <w:lang w:val="en-US"/>
        </w:rPr>
        <w:t xml:space="preserve"> our hypothesis) should vary in line with the considered</w:t>
      </w:r>
      <w:r w:rsidR="002F2E7E" w:rsidRPr="00085CFB">
        <w:rPr>
          <w:sz w:val="20"/>
          <w:szCs w:val="20"/>
          <w:lang w:val="en-US"/>
        </w:rPr>
        <w:t xml:space="preserve"> </w:t>
      </w:r>
      <w:r w:rsidR="00907500" w:rsidRPr="00085CFB">
        <w:rPr>
          <w:sz w:val="20"/>
          <w:szCs w:val="20"/>
          <w:lang w:val="en-US"/>
        </w:rPr>
        <w:t xml:space="preserve">context. </w:t>
      </w:r>
      <w:r w:rsidR="00BA7F37" w:rsidRPr="00085CFB">
        <w:rPr>
          <w:sz w:val="20"/>
          <w:szCs w:val="20"/>
          <w:lang w:val="en-US"/>
        </w:rPr>
        <w:t xml:space="preserve">Besides, </w:t>
      </w:r>
      <w:r w:rsidRPr="00085CFB">
        <w:rPr>
          <w:sz w:val="20"/>
          <w:szCs w:val="20"/>
          <w:lang w:val="en-US"/>
        </w:rPr>
        <w:t xml:space="preserve">this inconstancy in the </w:t>
      </w:r>
      <w:r w:rsidRPr="00085CFB">
        <w:rPr>
          <w:i/>
          <w:sz w:val="20"/>
          <w:szCs w:val="20"/>
          <w:lang w:val="en-US"/>
        </w:rPr>
        <w:t xml:space="preserve">energy-mass density </w:t>
      </w:r>
      <w:r w:rsidRPr="00085CFB">
        <w:rPr>
          <w:sz w:val="20"/>
          <w:szCs w:val="20"/>
          <w:lang w:val="en-US"/>
        </w:rPr>
        <w:t xml:space="preserve">value of the DE </w:t>
      </w:r>
      <w:r w:rsidR="00BA7F37" w:rsidRPr="00085CFB">
        <w:rPr>
          <w:sz w:val="20"/>
          <w:szCs w:val="20"/>
          <w:lang w:val="en-US"/>
        </w:rPr>
        <w:t>(and thus</w:t>
      </w:r>
      <w:r w:rsidRPr="00085CFB">
        <w:rPr>
          <w:sz w:val="20"/>
          <w:szCs w:val="20"/>
          <w:lang w:val="en-US"/>
        </w:rPr>
        <w:t xml:space="preserve"> of the </w:t>
      </w:r>
      <w:r w:rsidRPr="00085CFB">
        <w:rPr>
          <w:i/>
          <w:sz w:val="20"/>
          <w:szCs w:val="20"/>
          <w:lang w:val="en-US"/>
        </w:rPr>
        <w:t>DEP</w:t>
      </w:r>
      <w:r w:rsidRPr="00085CFB">
        <w:rPr>
          <w:sz w:val="20"/>
          <w:szCs w:val="20"/>
          <w:lang w:val="en-US"/>
        </w:rPr>
        <w:t xml:space="preserve">), consequent to the variability of its </w:t>
      </w:r>
      <w:r w:rsidRPr="00085CFB">
        <w:rPr>
          <w:sz w:val="20"/>
          <w:szCs w:val="20"/>
        </w:rPr>
        <w:t>λ</w:t>
      </w:r>
      <w:r w:rsidR="00907500" w:rsidRPr="00085CFB">
        <w:rPr>
          <w:sz w:val="20"/>
          <w:szCs w:val="20"/>
          <w:lang w:val="en-US"/>
        </w:rPr>
        <w:t xml:space="preserve">, is in perfect harmony with </w:t>
      </w:r>
      <w:r w:rsidRPr="00085CFB">
        <w:rPr>
          <w:sz w:val="20"/>
          <w:szCs w:val="20"/>
          <w:lang w:val="en-US"/>
        </w:rPr>
        <w:t xml:space="preserve">Weinberg's concepts which, to make ends meet with the Anthropic </w:t>
      </w:r>
      <w:r w:rsidR="00907500" w:rsidRPr="00085CFB">
        <w:rPr>
          <w:sz w:val="20"/>
          <w:szCs w:val="20"/>
          <w:lang w:val="en-US"/>
        </w:rPr>
        <w:t xml:space="preserve">Principle, assumes that the </w:t>
      </w:r>
      <w:r w:rsidRPr="00085CFB">
        <w:rPr>
          <w:i/>
          <w:sz w:val="20"/>
          <w:szCs w:val="20"/>
          <w:lang w:val="en-US"/>
        </w:rPr>
        <w:t>vacuum energy</w:t>
      </w:r>
      <w:r w:rsidR="00BA7F37" w:rsidRPr="00085CFB">
        <w:rPr>
          <w:i/>
          <w:sz w:val="20"/>
          <w:szCs w:val="20"/>
          <w:lang w:val="en-US"/>
        </w:rPr>
        <w:t xml:space="preserve"> </w:t>
      </w:r>
      <w:r w:rsidRPr="00085CFB">
        <w:rPr>
          <w:sz w:val="20"/>
          <w:szCs w:val="20"/>
          <w:lang w:val="en-US"/>
        </w:rPr>
        <w:t>(or DE) took different values in different dom</w:t>
      </w:r>
      <w:r w:rsidR="00C47BE4" w:rsidRPr="00085CFB">
        <w:rPr>
          <w:sz w:val="20"/>
          <w:szCs w:val="20"/>
          <w:lang w:val="en-US"/>
        </w:rPr>
        <w:t>ains of the Universe</w:t>
      </w:r>
      <w:r w:rsidR="005E7A95" w:rsidRPr="00085CFB">
        <w:rPr>
          <w:sz w:val="20"/>
          <w:szCs w:val="20"/>
          <w:lang w:val="en-US"/>
        </w:rPr>
        <w:t xml:space="preserve"> </w:t>
      </w:r>
      <w:r w:rsidR="00BA7F37" w:rsidRPr="00085CFB">
        <w:rPr>
          <w:sz w:val="20"/>
          <w:szCs w:val="20"/>
          <w:lang w:val="en-US"/>
        </w:rPr>
        <w:t>(Weinberg 1987)</w:t>
      </w:r>
      <w:r w:rsidRPr="00085CFB">
        <w:rPr>
          <w:sz w:val="20"/>
          <w:szCs w:val="20"/>
          <w:lang w:val="en-US"/>
        </w:rPr>
        <w:t>.</w:t>
      </w:r>
    </w:p>
    <w:p w:rsidR="0018213C" w:rsidRPr="00085CFB" w:rsidRDefault="00D069F1" w:rsidP="00132938">
      <w:pPr>
        <w:snapToGrid w:val="0"/>
        <w:ind w:firstLine="425"/>
        <w:jc w:val="both"/>
        <w:rPr>
          <w:sz w:val="20"/>
          <w:szCs w:val="20"/>
          <w:lang w:val="en-US"/>
        </w:rPr>
      </w:pPr>
      <w:r w:rsidRPr="00085CFB">
        <w:rPr>
          <w:sz w:val="20"/>
          <w:szCs w:val="20"/>
          <w:lang w:val="en-US"/>
        </w:rPr>
        <w:t xml:space="preserve">In </w:t>
      </w:r>
      <w:r w:rsidR="00BA7F37" w:rsidRPr="00085CFB">
        <w:rPr>
          <w:sz w:val="20"/>
          <w:szCs w:val="20"/>
          <w:lang w:val="en-US"/>
        </w:rPr>
        <w:t>short</w:t>
      </w:r>
      <w:r w:rsidRPr="00085CFB">
        <w:rPr>
          <w:sz w:val="20"/>
          <w:szCs w:val="20"/>
          <w:lang w:val="en-US"/>
        </w:rPr>
        <w:t xml:space="preserve">, the </w:t>
      </w:r>
      <w:r w:rsidRPr="00085CFB">
        <w:rPr>
          <w:i/>
          <w:sz w:val="20"/>
          <w:szCs w:val="20"/>
          <w:lang w:val="en-US"/>
        </w:rPr>
        <w:t>counter pres</w:t>
      </w:r>
      <w:r w:rsidRPr="00085CFB">
        <w:rPr>
          <w:sz w:val="20"/>
          <w:szCs w:val="20"/>
          <w:lang w:val="en-US"/>
        </w:rPr>
        <w:t>s</w:t>
      </w:r>
      <w:r w:rsidRPr="00085CFB">
        <w:rPr>
          <w:i/>
          <w:sz w:val="20"/>
          <w:szCs w:val="20"/>
          <w:lang w:val="en-US"/>
        </w:rPr>
        <w:t>ure</w:t>
      </w:r>
      <w:r w:rsidRPr="00085CFB">
        <w:rPr>
          <w:sz w:val="20"/>
          <w:szCs w:val="20"/>
          <w:lang w:val="en-US"/>
        </w:rPr>
        <w:t xml:space="preserve"> triggered by DE most likely represents the most immediate physical and real manifestation of an (</w:t>
      </w:r>
      <w:r w:rsidRPr="00085CFB">
        <w:rPr>
          <w:i/>
          <w:sz w:val="20"/>
          <w:szCs w:val="20"/>
          <w:lang w:val="en-US"/>
        </w:rPr>
        <w:t>auxiliary</w:t>
      </w:r>
      <w:r w:rsidRPr="00085CFB">
        <w:rPr>
          <w:sz w:val="20"/>
          <w:szCs w:val="20"/>
          <w:lang w:val="en-US"/>
        </w:rPr>
        <w:t xml:space="preserve">) </w:t>
      </w:r>
      <w:r w:rsidRPr="00085CFB">
        <w:rPr>
          <w:i/>
          <w:sz w:val="20"/>
          <w:szCs w:val="20"/>
          <w:lang w:val="en-US"/>
        </w:rPr>
        <w:t>force</w:t>
      </w:r>
      <w:r w:rsidRPr="00085CFB">
        <w:rPr>
          <w:sz w:val="20"/>
          <w:szCs w:val="20"/>
          <w:lang w:val="en-US"/>
        </w:rPr>
        <w:t xml:space="preserve"> or </w:t>
      </w:r>
      <w:r w:rsidRPr="00085CFB">
        <w:rPr>
          <w:i/>
          <w:sz w:val="20"/>
          <w:szCs w:val="20"/>
          <w:lang w:val="en-US"/>
        </w:rPr>
        <w:t>potential energy</w:t>
      </w:r>
      <w:r w:rsidRPr="00085CFB">
        <w:rPr>
          <w:sz w:val="20"/>
          <w:szCs w:val="20"/>
          <w:lang w:val="en-US"/>
        </w:rPr>
        <w:t xml:space="preserve"> that appears on occasion when circumstances require it. That is, contrary to the 4 Fundamental Forces, it is as this </w:t>
      </w:r>
      <w:r w:rsidRPr="00085CFB">
        <w:rPr>
          <w:i/>
          <w:sz w:val="20"/>
          <w:szCs w:val="20"/>
          <w:lang w:val="en-US"/>
        </w:rPr>
        <w:t>potential</w:t>
      </w:r>
      <w:r w:rsidRPr="00085CFB">
        <w:rPr>
          <w:sz w:val="20"/>
          <w:szCs w:val="20"/>
          <w:lang w:val="en-US"/>
        </w:rPr>
        <w:t xml:space="preserve"> 5</w:t>
      </w:r>
      <w:r w:rsidRPr="00085CFB">
        <w:rPr>
          <w:sz w:val="20"/>
          <w:szCs w:val="20"/>
          <w:vertAlign w:val="superscript"/>
          <w:lang w:val="en-US"/>
        </w:rPr>
        <w:t>th</w:t>
      </w:r>
      <w:r w:rsidRPr="00085CFB">
        <w:rPr>
          <w:sz w:val="20"/>
          <w:szCs w:val="20"/>
          <w:lang w:val="en-US"/>
        </w:rPr>
        <w:t xml:space="preserve"> Force, initially present as </w:t>
      </w:r>
      <w:r w:rsidRPr="00085CFB">
        <w:rPr>
          <w:i/>
          <w:sz w:val="20"/>
          <w:szCs w:val="20"/>
          <w:lang w:val="en-US"/>
        </w:rPr>
        <w:t>vacuum energy</w:t>
      </w:r>
      <w:r w:rsidRPr="00085CFB">
        <w:rPr>
          <w:sz w:val="20"/>
          <w:szCs w:val="20"/>
          <w:lang w:val="en-US"/>
        </w:rPr>
        <w:t xml:space="preserve"> represented essentially</w:t>
      </w:r>
      <w:r w:rsidR="00A832A1" w:rsidRPr="00085CFB">
        <w:rPr>
          <w:sz w:val="20"/>
          <w:szCs w:val="20"/>
          <w:lang w:val="en-US"/>
        </w:rPr>
        <w:t xml:space="preserve"> </w:t>
      </w:r>
      <w:r w:rsidRPr="00085CFB">
        <w:rPr>
          <w:sz w:val="20"/>
          <w:szCs w:val="20"/>
          <w:lang w:val="en-US"/>
        </w:rPr>
        <w:t>by</w:t>
      </w:r>
      <w:r w:rsidR="001D6299" w:rsidRPr="00085CFB">
        <w:rPr>
          <w:sz w:val="20"/>
          <w:szCs w:val="20"/>
          <w:lang w:val="en-US"/>
        </w:rPr>
        <w:t xml:space="preserve"> ”</w:t>
      </w:r>
      <w:r w:rsidRPr="00085CFB">
        <w:rPr>
          <w:i/>
          <w:sz w:val="20"/>
          <w:szCs w:val="20"/>
          <w:lang w:val="en-US"/>
        </w:rPr>
        <w:t>electro-magnetic fields</w:t>
      </w:r>
      <w:r w:rsidRPr="00085CFB">
        <w:rPr>
          <w:sz w:val="20"/>
          <w:szCs w:val="20"/>
          <w:lang w:val="en-US"/>
        </w:rPr>
        <w:t xml:space="preserve"> swarming of photons</w:t>
      </w:r>
      <w:r w:rsidR="00BA7F37" w:rsidRPr="00085CFB">
        <w:rPr>
          <w:sz w:val="20"/>
          <w:szCs w:val="20"/>
          <w:lang w:val="en-US"/>
        </w:rPr>
        <w:t>”(Randall)</w:t>
      </w:r>
      <w:r w:rsidR="001D6299" w:rsidRPr="00085CFB">
        <w:rPr>
          <w:sz w:val="20"/>
          <w:szCs w:val="20"/>
          <w:lang w:val="en-US"/>
        </w:rPr>
        <w:t xml:space="preserve"> and</w:t>
      </w:r>
      <w:r w:rsidR="00A832A1" w:rsidRPr="00085CFB">
        <w:rPr>
          <w:sz w:val="20"/>
          <w:szCs w:val="20"/>
          <w:lang w:val="en-US"/>
        </w:rPr>
        <w:t xml:space="preserve"> </w:t>
      </w:r>
      <w:r w:rsidRPr="00085CFB">
        <w:rPr>
          <w:sz w:val="20"/>
          <w:szCs w:val="20"/>
          <w:lang w:val="en-US"/>
        </w:rPr>
        <w:t xml:space="preserve">continuously exchanged by electrons and </w:t>
      </w:r>
      <w:r w:rsidRPr="00085CFB">
        <w:rPr>
          <w:i/>
          <w:sz w:val="20"/>
          <w:szCs w:val="20"/>
          <w:lang w:val="en-US"/>
        </w:rPr>
        <w:t>ephemeral</w:t>
      </w:r>
      <w:r w:rsidRPr="00085CFB">
        <w:rPr>
          <w:sz w:val="20"/>
          <w:szCs w:val="20"/>
          <w:lang w:val="en-US"/>
        </w:rPr>
        <w:t xml:space="preserve"> positrons, </w:t>
      </w:r>
      <w:r w:rsidR="00A832A1" w:rsidRPr="00085CFB">
        <w:rPr>
          <w:sz w:val="20"/>
          <w:szCs w:val="20"/>
          <w:lang w:val="en-US"/>
        </w:rPr>
        <w:t>(</w:t>
      </w:r>
      <w:r w:rsidRPr="00085CFB">
        <w:rPr>
          <w:sz w:val="20"/>
          <w:szCs w:val="20"/>
          <w:lang w:val="en-US"/>
        </w:rPr>
        <w:t xml:space="preserve">generated by the </w:t>
      </w:r>
      <w:r w:rsidRPr="00085CFB">
        <w:rPr>
          <w:i/>
          <w:sz w:val="20"/>
          <w:szCs w:val="20"/>
          <w:lang w:val="en-US"/>
        </w:rPr>
        <w:t>quantum vacuum</w:t>
      </w:r>
      <w:r w:rsidR="002C4B9D" w:rsidRPr="00085CFB">
        <w:rPr>
          <w:sz w:val="20"/>
          <w:szCs w:val="20"/>
          <w:lang w:val="en-US"/>
        </w:rPr>
        <w:t>, according to Barrow</w:t>
      </w:r>
      <w:r w:rsidRPr="00085CFB">
        <w:rPr>
          <w:sz w:val="20"/>
          <w:szCs w:val="20"/>
          <w:lang w:val="en-US"/>
        </w:rPr>
        <w:t xml:space="preserve">), was </w:t>
      </w:r>
      <w:r w:rsidRPr="00085CFB">
        <w:rPr>
          <w:i/>
          <w:sz w:val="20"/>
          <w:szCs w:val="20"/>
          <w:lang w:val="en-US"/>
        </w:rPr>
        <w:t>taking shape</w:t>
      </w:r>
      <w:r w:rsidRPr="00085CFB">
        <w:rPr>
          <w:sz w:val="20"/>
          <w:szCs w:val="20"/>
          <w:lang w:val="en-US"/>
        </w:rPr>
        <w:t xml:space="preserve">, structuring in case of necessity, when the compressive action exerted by the Gravity Interaction becomes excessive, particularly intense, we could say </w:t>
      </w:r>
      <w:r w:rsidRPr="00085CFB">
        <w:rPr>
          <w:i/>
          <w:sz w:val="20"/>
          <w:szCs w:val="20"/>
          <w:lang w:val="en-US"/>
        </w:rPr>
        <w:t>overwhelming</w:t>
      </w:r>
      <w:r w:rsidRPr="00085CFB">
        <w:rPr>
          <w:sz w:val="20"/>
          <w:szCs w:val="20"/>
          <w:lang w:val="en-US"/>
        </w:rPr>
        <w:t xml:space="preserve">, until a counter-reaction takes place, i.e. the </w:t>
      </w:r>
      <w:r w:rsidRPr="00085CFB">
        <w:rPr>
          <w:i/>
          <w:sz w:val="20"/>
          <w:szCs w:val="20"/>
          <w:lang w:val="en-US"/>
        </w:rPr>
        <w:t>Photonic counter-Pressure</w:t>
      </w:r>
      <w:r w:rsidR="00F9661A" w:rsidRPr="00085CFB">
        <w:rPr>
          <w:sz w:val="20"/>
          <w:szCs w:val="20"/>
          <w:lang w:val="en-US"/>
        </w:rPr>
        <w:t xml:space="preserve"> </w:t>
      </w:r>
      <w:r w:rsidR="002C4B9D" w:rsidRPr="00085CFB">
        <w:rPr>
          <w:sz w:val="20"/>
          <w:szCs w:val="20"/>
          <w:lang w:val="en-US"/>
        </w:rPr>
        <w:t>(Puccini2019</w:t>
      </w:r>
      <w:r w:rsidR="00C25409" w:rsidRPr="00085CFB">
        <w:rPr>
          <w:sz w:val="20"/>
          <w:szCs w:val="20"/>
          <w:lang w:val="en-US"/>
        </w:rPr>
        <w:t>,c</w:t>
      </w:r>
      <w:r w:rsidR="002C4B9D" w:rsidRPr="00085CFB">
        <w:rPr>
          <w:sz w:val="20"/>
          <w:szCs w:val="20"/>
          <w:lang w:val="en-US"/>
        </w:rPr>
        <w:t>)</w:t>
      </w:r>
      <w:r w:rsidRPr="00085CFB">
        <w:rPr>
          <w:sz w:val="20"/>
          <w:szCs w:val="20"/>
          <w:lang w:val="en-US"/>
        </w:rPr>
        <w:t>.</w:t>
      </w:r>
      <w:r w:rsidR="002F2E7E" w:rsidRPr="00085CFB">
        <w:rPr>
          <w:sz w:val="20"/>
          <w:szCs w:val="20"/>
          <w:lang w:val="en-US"/>
        </w:rPr>
        <w:t xml:space="preserve"> </w:t>
      </w:r>
    </w:p>
    <w:p w:rsidR="00D069F1" w:rsidRPr="00085CFB" w:rsidRDefault="00EE0EDC" w:rsidP="00132938">
      <w:pPr>
        <w:snapToGrid w:val="0"/>
        <w:ind w:firstLine="425"/>
        <w:jc w:val="both"/>
        <w:rPr>
          <w:sz w:val="20"/>
          <w:szCs w:val="20"/>
          <w:lang w:val="en-US"/>
        </w:rPr>
      </w:pPr>
      <w:r w:rsidRPr="00085CFB">
        <w:rPr>
          <w:sz w:val="20"/>
          <w:szCs w:val="20"/>
          <w:lang w:val="en-US"/>
        </w:rPr>
        <w:t xml:space="preserve">It is </w:t>
      </w:r>
      <w:r w:rsidR="002C4B9D" w:rsidRPr="00085CFB">
        <w:rPr>
          <w:sz w:val="20"/>
          <w:szCs w:val="20"/>
          <w:lang w:val="en-US"/>
        </w:rPr>
        <w:t xml:space="preserve">very interesting to </w:t>
      </w:r>
      <w:r w:rsidRPr="00085CFB">
        <w:rPr>
          <w:sz w:val="20"/>
          <w:szCs w:val="20"/>
          <w:lang w:val="en-US"/>
        </w:rPr>
        <w:t>e</w:t>
      </w:r>
      <w:r w:rsidR="002C4B9D" w:rsidRPr="00085CFB">
        <w:rPr>
          <w:sz w:val="20"/>
          <w:szCs w:val="20"/>
          <w:lang w:val="en-US"/>
        </w:rPr>
        <w:t>mphasize</w:t>
      </w:r>
      <w:r w:rsidRPr="00085CFB">
        <w:rPr>
          <w:sz w:val="20"/>
          <w:szCs w:val="20"/>
          <w:lang w:val="en-US"/>
        </w:rPr>
        <w:t xml:space="preserve"> that, in full </w:t>
      </w:r>
      <w:r w:rsidR="002C4B9D" w:rsidRPr="00085CFB">
        <w:rPr>
          <w:sz w:val="20"/>
          <w:szCs w:val="20"/>
          <w:lang w:val="en-US"/>
        </w:rPr>
        <w:t>compliance</w:t>
      </w:r>
      <w:r w:rsidRPr="00085CFB">
        <w:rPr>
          <w:sz w:val="20"/>
          <w:szCs w:val="20"/>
          <w:lang w:val="en-US"/>
        </w:rPr>
        <w:t xml:space="preserve"> with the </w:t>
      </w:r>
      <w:r w:rsidRPr="00085CFB">
        <w:rPr>
          <w:i/>
          <w:sz w:val="20"/>
          <w:szCs w:val="20"/>
          <w:lang w:val="en-US"/>
        </w:rPr>
        <w:t xml:space="preserve">theme </w:t>
      </w:r>
      <w:r w:rsidR="000F5246" w:rsidRPr="00085CFB">
        <w:rPr>
          <w:sz w:val="20"/>
          <w:szCs w:val="20"/>
          <w:lang w:val="en-US"/>
        </w:rPr>
        <w:t>of our paper</w:t>
      </w:r>
      <w:r w:rsidRPr="00085CFB">
        <w:rPr>
          <w:sz w:val="20"/>
          <w:szCs w:val="20"/>
          <w:lang w:val="en-US"/>
        </w:rPr>
        <w:t xml:space="preserve">, to trigger this </w:t>
      </w:r>
      <w:r w:rsidRPr="00085CFB">
        <w:rPr>
          <w:i/>
          <w:sz w:val="20"/>
          <w:szCs w:val="20"/>
          <w:lang w:val="en-US"/>
        </w:rPr>
        <w:t>counter-pressure</w:t>
      </w:r>
      <w:r w:rsidRPr="00085CFB">
        <w:rPr>
          <w:sz w:val="20"/>
          <w:szCs w:val="20"/>
          <w:lang w:val="en-US"/>
        </w:rPr>
        <w:t>,</w:t>
      </w:r>
      <w:r w:rsidR="002F2E7E" w:rsidRPr="00085CFB">
        <w:rPr>
          <w:sz w:val="20"/>
          <w:szCs w:val="20"/>
          <w:lang w:val="en-US"/>
        </w:rPr>
        <w:t xml:space="preserve"> </w:t>
      </w:r>
      <w:r w:rsidR="00D069F1" w:rsidRPr="00085CFB">
        <w:rPr>
          <w:sz w:val="20"/>
          <w:szCs w:val="20"/>
          <w:lang w:val="en-US"/>
        </w:rPr>
        <w:t>for us is the mass-energy density of a very compact wall of Planck’s grains, no further compressible, compressed up to the limit point dictated by the mathematical formalism expressed in Eq</w:t>
      </w:r>
      <w:r w:rsidR="002F2E7E" w:rsidRPr="00085CFB">
        <w:rPr>
          <w:sz w:val="20"/>
          <w:szCs w:val="20"/>
          <w:lang w:val="en-US"/>
        </w:rPr>
        <w:t>. (</w:t>
      </w:r>
      <w:r w:rsidR="00D069F1" w:rsidRPr="00085CFB">
        <w:rPr>
          <w:sz w:val="20"/>
          <w:szCs w:val="20"/>
          <w:lang w:val="en-US"/>
        </w:rPr>
        <w:t>5</w:t>
      </w:r>
      <w:r w:rsidR="002C4B9D" w:rsidRPr="00085CFB">
        <w:rPr>
          <w:sz w:val="20"/>
          <w:szCs w:val="20"/>
          <w:lang w:val="en-US"/>
        </w:rPr>
        <w:t>5</w:t>
      </w:r>
      <w:r w:rsidR="00D069F1" w:rsidRPr="00085CFB">
        <w:rPr>
          <w:sz w:val="20"/>
          <w:szCs w:val="20"/>
          <w:lang w:val="en-US"/>
        </w:rPr>
        <w:t xml:space="preserve">), after which the repulsive action is immediately triggered. </w:t>
      </w:r>
    </w:p>
    <w:p w:rsidR="00414543" w:rsidRPr="00085CFB" w:rsidRDefault="00414543" w:rsidP="00132938">
      <w:pPr>
        <w:snapToGrid w:val="0"/>
        <w:ind w:firstLine="425"/>
        <w:jc w:val="both"/>
        <w:rPr>
          <w:sz w:val="20"/>
          <w:szCs w:val="20"/>
          <w:lang w:val="en-US"/>
        </w:rPr>
      </w:pPr>
      <w:r w:rsidRPr="00085CFB">
        <w:rPr>
          <w:sz w:val="20"/>
          <w:szCs w:val="20"/>
          <w:lang w:val="en-US"/>
        </w:rPr>
        <w:t xml:space="preserve">“An atom is mostly empty, but within this vacuum there is of course an </w:t>
      </w:r>
      <w:r w:rsidR="00984442" w:rsidRPr="00085CFB">
        <w:rPr>
          <w:sz w:val="20"/>
          <w:szCs w:val="20"/>
          <w:lang w:val="en-US"/>
        </w:rPr>
        <w:t>e</w:t>
      </w:r>
      <w:r w:rsidRPr="00085CFB">
        <w:rPr>
          <w:sz w:val="20"/>
          <w:szCs w:val="20"/>
          <w:lang w:val="en-US"/>
        </w:rPr>
        <w:t>lectro</w:t>
      </w:r>
      <w:r w:rsidR="00984442" w:rsidRPr="00085CFB">
        <w:rPr>
          <w:sz w:val="20"/>
          <w:szCs w:val="20"/>
          <w:lang w:val="en-US"/>
        </w:rPr>
        <w:t>m</w:t>
      </w:r>
      <w:r w:rsidRPr="00085CFB">
        <w:rPr>
          <w:sz w:val="20"/>
          <w:szCs w:val="20"/>
          <w:lang w:val="en-US"/>
        </w:rPr>
        <w:t xml:space="preserve">agnetic </w:t>
      </w:r>
      <w:r w:rsidR="00984442" w:rsidRPr="00085CFB">
        <w:rPr>
          <w:sz w:val="20"/>
          <w:szCs w:val="20"/>
          <w:lang w:val="en-US"/>
        </w:rPr>
        <w:t>f</w:t>
      </w:r>
      <w:r w:rsidRPr="00085CFB">
        <w:rPr>
          <w:sz w:val="20"/>
          <w:szCs w:val="20"/>
          <w:lang w:val="en-US"/>
        </w:rPr>
        <w:t>ield, although virtually no real matter is present"</w:t>
      </w:r>
      <w:r w:rsidR="002C4B9D" w:rsidRPr="00085CFB">
        <w:rPr>
          <w:sz w:val="20"/>
          <w:szCs w:val="20"/>
          <w:lang w:val="en-US"/>
        </w:rPr>
        <w:t>(Puccini</w:t>
      </w:r>
      <w:r w:rsidR="00C16C60" w:rsidRPr="00085CFB">
        <w:rPr>
          <w:sz w:val="20"/>
          <w:szCs w:val="20"/>
          <w:lang w:val="en-US"/>
        </w:rPr>
        <w:t>,</w:t>
      </w:r>
      <w:r w:rsidR="002C4B9D" w:rsidRPr="00085CFB">
        <w:rPr>
          <w:sz w:val="20"/>
          <w:szCs w:val="20"/>
          <w:lang w:val="en-US"/>
        </w:rPr>
        <w:t>2017</w:t>
      </w:r>
      <w:r w:rsidR="00C16C60" w:rsidRPr="00085CFB">
        <w:rPr>
          <w:sz w:val="20"/>
          <w:szCs w:val="20"/>
          <w:lang w:val="en-US"/>
        </w:rPr>
        <w:t>,b</w:t>
      </w:r>
      <w:r w:rsidR="002C4B9D" w:rsidRPr="00085CFB">
        <w:rPr>
          <w:sz w:val="20"/>
          <w:szCs w:val="20"/>
          <w:lang w:val="en-US"/>
        </w:rPr>
        <w:t>)</w:t>
      </w:r>
      <w:r w:rsidRPr="00085CFB">
        <w:rPr>
          <w:sz w:val="20"/>
          <w:szCs w:val="20"/>
          <w:lang w:val="en-US"/>
        </w:rPr>
        <w:t xml:space="preserve">, but there is energy: the so-called </w:t>
      </w:r>
      <w:r w:rsidRPr="00085CFB">
        <w:rPr>
          <w:i/>
          <w:sz w:val="20"/>
          <w:szCs w:val="20"/>
          <w:lang w:val="en-US"/>
        </w:rPr>
        <w:t>vacuum energy</w:t>
      </w:r>
      <w:r w:rsidRPr="00085CFB">
        <w:rPr>
          <w:sz w:val="20"/>
          <w:szCs w:val="20"/>
          <w:lang w:val="en-US"/>
        </w:rPr>
        <w:t xml:space="preserve">, which is none other than DE, which </w:t>
      </w:r>
      <w:r w:rsidR="00984442" w:rsidRPr="00085CFB">
        <w:rPr>
          <w:sz w:val="20"/>
          <w:szCs w:val="20"/>
          <w:lang w:val="en-US"/>
        </w:rPr>
        <w:t xml:space="preserve">is actually represented by </w:t>
      </w:r>
      <w:r w:rsidR="009307CA" w:rsidRPr="00085CFB">
        <w:rPr>
          <w:sz w:val="20"/>
          <w:szCs w:val="20"/>
          <w:lang w:val="en-US"/>
        </w:rPr>
        <w:t>“</w:t>
      </w:r>
      <w:r w:rsidR="00984442" w:rsidRPr="00085CFB">
        <w:rPr>
          <w:sz w:val="20"/>
          <w:szCs w:val="20"/>
          <w:lang w:val="en-US"/>
        </w:rPr>
        <w:t>the light quanta</w:t>
      </w:r>
      <w:r w:rsidRPr="00085CFB">
        <w:rPr>
          <w:sz w:val="20"/>
          <w:szCs w:val="20"/>
          <w:lang w:val="en-US"/>
        </w:rPr>
        <w:t xml:space="preserve"> continuously exchanged between electrons and nucleus</w:t>
      </w:r>
      <w:r w:rsidR="002C4B9D" w:rsidRPr="00085CFB">
        <w:rPr>
          <w:sz w:val="20"/>
          <w:szCs w:val="20"/>
          <w:lang w:val="en-US"/>
        </w:rPr>
        <w:t>”(Randall)</w:t>
      </w:r>
      <w:r w:rsidRPr="00085CFB">
        <w:rPr>
          <w:sz w:val="20"/>
          <w:szCs w:val="20"/>
          <w:lang w:val="en-US"/>
        </w:rPr>
        <w:t>.</w:t>
      </w:r>
    </w:p>
    <w:p w:rsidR="00414543" w:rsidRPr="00085CFB" w:rsidRDefault="00414543" w:rsidP="00132938">
      <w:pPr>
        <w:snapToGrid w:val="0"/>
        <w:ind w:firstLine="425"/>
        <w:jc w:val="both"/>
        <w:rPr>
          <w:sz w:val="20"/>
          <w:szCs w:val="20"/>
          <w:lang w:val="en-US"/>
        </w:rPr>
      </w:pPr>
      <w:r w:rsidRPr="00085CFB">
        <w:rPr>
          <w:sz w:val="20"/>
          <w:szCs w:val="20"/>
          <w:lang w:val="en-US"/>
        </w:rPr>
        <w:t>What Randall affirms appears to us as an indirect confirmation, but very authoritative</w:t>
      </w:r>
      <w:r w:rsidR="00984442" w:rsidRPr="00085CFB">
        <w:rPr>
          <w:sz w:val="20"/>
          <w:szCs w:val="20"/>
          <w:lang w:val="en-US"/>
        </w:rPr>
        <w:t>, of our hypothesis</w:t>
      </w:r>
      <w:r w:rsidRPr="00085CFB">
        <w:rPr>
          <w:sz w:val="20"/>
          <w:szCs w:val="20"/>
          <w:lang w:val="en-US"/>
        </w:rPr>
        <w:t xml:space="preserve">: the so-called </w:t>
      </w:r>
      <w:r w:rsidRPr="00085CFB">
        <w:rPr>
          <w:i/>
          <w:sz w:val="20"/>
          <w:szCs w:val="20"/>
          <w:lang w:val="en-US"/>
        </w:rPr>
        <w:t>vacuum energy</w:t>
      </w:r>
      <w:r w:rsidRPr="00085CFB">
        <w:rPr>
          <w:sz w:val="20"/>
          <w:szCs w:val="20"/>
          <w:lang w:val="en-US"/>
        </w:rPr>
        <w:t>, that is DE, is nothing transcendental and mysterious</w:t>
      </w:r>
      <w:r w:rsidR="00984442" w:rsidRPr="00085CFB">
        <w:rPr>
          <w:sz w:val="20"/>
          <w:szCs w:val="20"/>
          <w:lang w:val="en-US"/>
        </w:rPr>
        <w:t>,</w:t>
      </w:r>
      <w:r w:rsidRPr="00085CFB">
        <w:rPr>
          <w:sz w:val="20"/>
          <w:szCs w:val="20"/>
          <w:lang w:val="en-US"/>
        </w:rPr>
        <w:t xml:space="preserve"> nothing but a form of </w:t>
      </w:r>
      <w:r w:rsidRPr="00085CFB">
        <w:rPr>
          <w:i/>
          <w:sz w:val="20"/>
          <w:szCs w:val="20"/>
          <w:lang w:val="en-US"/>
        </w:rPr>
        <w:t>Photonic Pressure</w:t>
      </w:r>
      <w:r w:rsidRPr="00085CFB">
        <w:rPr>
          <w:sz w:val="20"/>
          <w:szCs w:val="20"/>
          <w:lang w:val="en-US"/>
        </w:rPr>
        <w:t xml:space="preserve"> and the particle that carries this DE is probably the P</w:t>
      </w:r>
      <w:r w:rsidR="00984442" w:rsidRPr="00085CFB">
        <w:rPr>
          <w:sz w:val="20"/>
          <w:szCs w:val="20"/>
          <w:lang w:val="en-US"/>
        </w:rPr>
        <w:t>lanck’s grain</w:t>
      </w:r>
      <w:r w:rsidRPr="00085CFB">
        <w:rPr>
          <w:sz w:val="20"/>
          <w:szCs w:val="20"/>
          <w:lang w:val="en-US"/>
        </w:rPr>
        <w:t>.</w:t>
      </w:r>
      <w:r w:rsidR="00984442" w:rsidRPr="00085CFB">
        <w:rPr>
          <w:sz w:val="20"/>
          <w:szCs w:val="20"/>
          <w:lang w:val="en-US"/>
        </w:rPr>
        <w:t xml:space="preserve"> </w:t>
      </w:r>
      <w:r w:rsidRPr="00085CFB">
        <w:rPr>
          <w:sz w:val="20"/>
          <w:szCs w:val="20"/>
          <w:lang w:val="en-US"/>
        </w:rPr>
        <w:t xml:space="preserve">The </w:t>
      </w:r>
      <w:r w:rsidRPr="00085CFB">
        <w:rPr>
          <w:i/>
          <w:sz w:val="20"/>
          <w:szCs w:val="20"/>
          <w:lang w:val="en-US"/>
        </w:rPr>
        <w:t>quantum vacuum</w:t>
      </w:r>
      <w:r w:rsidR="00984442" w:rsidRPr="00085CFB">
        <w:rPr>
          <w:sz w:val="20"/>
          <w:szCs w:val="20"/>
          <w:lang w:val="en-US"/>
        </w:rPr>
        <w:t>, indeed,</w:t>
      </w:r>
      <w:r w:rsidRPr="00085CFB">
        <w:rPr>
          <w:sz w:val="20"/>
          <w:szCs w:val="20"/>
          <w:lang w:val="en-US"/>
        </w:rPr>
        <w:t xml:space="preserve"> is one of the key elements to help us understand the characteristics, properties and structure of the DE Particles (</w:t>
      </w:r>
      <w:r w:rsidRPr="00085CFB">
        <w:rPr>
          <w:i/>
          <w:sz w:val="20"/>
          <w:szCs w:val="20"/>
          <w:lang w:val="en-US"/>
        </w:rPr>
        <w:t>DEP</w:t>
      </w:r>
      <w:r w:rsidRPr="00085CFB">
        <w:rPr>
          <w:sz w:val="20"/>
          <w:szCs w:val="20"/>
          <w:lang w:val="en-US"/>
        </w:rPr>
        <w:t xml:space="preserve">), for us represented in </w:t>
      </w:r>
      <w:r w:rsidR="00984442" w:rsidRPr="00085CFB">
        <w:rPr>
          <w:sz w:val="20"/>
          <w:szCs w:val="20"/>
          <w:lang w:val="en-US"/>
        </w:rPr>
        <w:t>the last analysis by light quanta</w:t>
      </w:r>
      <w:r w:rsidRPr="00085CFB">
        <w:rPr>
          <w:sz w:val="20"/>
          <w:szCs w:val="20"/>
          <w:lang w:val="en-US"/>
        </w:rPr>
        <w:t xml:space="preserve">, but not all and not always of the same energy and, likely, not </w:t>
      </w:r>
      <w:r w:rsidR="00984442" w:rsidRPr="00085CFB">
        <w:rPr>
          <w:sz w:val="20"/>
          <w:szCs w:val="20"/>
          <w:lang w:val="en-US"/>
        </w:rPr>
        <w:t>photon</w:t>
      </w:r>
      <w:r w:rsidRPr="00085CFB">
        <w:rPr>
          <w:sz w:val="20"/>
          <w:szCs w:val="20"/>
          <w:lang w:val="en-US"/>
        </w:rPr>
        <w:t>s of the optical band</w:t>
      </w:r>
      <w:r w:rsidR="00C16C60" w:rsidRPr="00085CFB">
        <w:rPr>
          <w:sz w:val="20"/>
          <w:szCs w:val="20"/>
          <w:lang w:val="en-US"/>
        </w:rPr>
        <w:t>,</w:t>
      </w:r>
      <w:r w:rsidRPr="00085CFB">
        <w:rPr>
          <w:sz w:val="20"/>
          <w:szCs w:val="20"/>
          <w:lang w:val="en-US"/>
        </w:rPr>
        <w:t xml:space="preserve"> this is the keystone: the DE is represented by a </w:t>
      </w:r>
      <w:r w:rsidRPr="00085CFB">
        <w:rPr>
          <w:i/>
          <w:sz w:val="20"/>
          <w:szCs w:val="20"/>
          <w:lang w:val="en-US"/>
        </w:rPr>
        <w:t>Photonic Counter-Pressure</w:t>
      </w:r>
      <w:r w:rsidRPr="00085CFB">
        <w:rPr>
          <w:sz w:val="20"/>
          <w:szCs w:val="20"/>
          <w:lang w:val="en-US"/>
        </w:rPr>
        <w:t xml:space="preserve">, or </w:t>
      </w:r>
      <w:r w:rsidRPr="00085CFB">
        <w:rPr>
          <w:i/>
          <w:sz w:val="20"/>
          <w:szCs w:val="20"/>
          <w:lang w:val="en-US"/>
        </w:rPr>
        <w:t>negative pressure</w:t>
      </w:r>
      <w:r w:rsidRPr="00085CFB">
        <w:rPr>
          <w:sz w:val="20"/>
          <w:szCs w:val="20"/>
          <w:lang w:val="en-US"/>
        </w:rPr>
        <w:t xml:space="preserve">, then expansive, repulsive, </w:t>
      </w:r>
      <w:r w:rsidRPr="00085CFB">
        <w:rPr>
          <w:sz w:val="20"/>
          <w:szCs w:val="20"/>
          <w:lang w:val="en-US"/>
        </w:rPr>
        <w:lastRenderedPageBreak/>
        <w:t>antigravit</w:t>
      </w:r>
      <w:r w:rsidR="00984442" w:rsidRPr="00085CFB">
        <w:rPr>
          <w:sz w:val="20"/>
          <w:szCs w:val="20"/>
          <w:lang w:val="en-US"/>
        </w:rPr>
        <w:t>y</w:t>
      </w:r>
      <w:r w:rsidRPr="00085CFB">
        <w:rPr>
          <w:sz w:val="20"/>
          <w:szCs w:val="20"/>
          <w:lang w:val="en-US"/>
        </w:rPr>
        <w:t>, exerted by P</w:t>
      </w:r>
      <w:r w:rsidR="00984442" w:rsidRPr="00085CFB">
        <w:rPr>
          <w:sz w:val="20"/>
          <w:szCs w:val="20"/>
          <w:lang w:val="en-US"/>
        </w:rPr>
        <w:t>lanck grain</w:t>
      </w:r>
      <w:r w:rsidRPr="00085CFB">
        <w:rPr>
          <w:sz w:val="20"/>
          <w:szCs w:val="20"/>
          <w:lang w:val="en-US"/>
        </w:rPr>
        <w:t xml:space="preserve">s </w:t>
      </w:r>
      <w:r w:rsidRPr="00085CFB">
        <w:rPr>
          <w:i/>
          <w:sz w:val="20"/>
          <w:szCs w:val="20"/>
          <w:lang w:val="en-US"/>
        </w:rPr>
        <w:t>no further thickened and compressible</w:t>
      </w:r>
      <w:r w:rsidRPr="00085CFB">
        <w:rPr>
          <w:sz w:val="20"/>
          <w:szCs w:val="20"/>
          <w:lang w:val="en-US"/>
        </w:rPr>
        <w:t>.</w:t>
      </w:r>
    </w:p>
    <w:p w:rsidR="00A3049D" w:rsidRPr="00085CFB" w:rsidRDefault="007665A5" w:rsidP="00132938">
      <w:pPr>
        <w:autoSpaceDE w:val="0"/>
        <w:autoSpaceDN w:val="0"/>
        <w:adjustRightInd w:val="0"/>
        <w:snapToGrid w:val="0"/>
        <w:ind w:firstLine="425"/>
        <w:jc w:val="both"/>
        <w:rPr>
          <w:sz w:val="20"/>
          <w:szCs w:val="20"/>
          <w:lang w:val="en-US"/>
        </w:rPr>
      </w:pPr>
      <w:r w:rsidRPr="00085CFB">
        <w:rPr>
          <w:sz w:val="20"/>
          <w:szCs w:val="20"/>
          <w:lang w:val="en-US"/>
        </w:rPr>
        <w:t>M</w:t>
      </w:r>
      <w:r w:rsidR="00A3049D" w:rsidRPr="00085CFB">
        <w:rPr>
          <w:sz w:val="20"/>
          <w:szCs w:val="20"/>
          <w:lang w:val="en-US"/>
        </w:rPr>
        <w:t>ost likely,</w:t>
      </w:r>
      <w:r w:rsidRPr="00085CFB">
        <w:rPr>
          <w:sz w:val="20"/>
          <w:szCs w:val="20"/>
          <w:lang w:val="en-US"/>
        </w:rPr>
        <w:t xml:space="preserve"> the DE</w:t>
      </w:r>
      <w:r w:rsidR="00A3049D" w:rsidRPr="00085CFB">
        <w:rPr>
          <w:sz w:val="20"/>
          <w:szCs w:val="20"/>
          <w:lang w:val="en-US"/>
        </w:rPr>
        <w:t xml:space="preserve"> is nothing more than the sum of the common </w:t>
      </w:r>
      <w:r w:rsidR="00A3049D" w:rsidRPr="00085CFB">
        <w:rPr>
          <w:i/>
          <w:sz w:val="20"/>
          <w:szCs w:val="20"/>
          <w:lang w:val="en-US"/>
        </w:rPr>
        <w:t>photonic energy</w:t>
      </w:r>
      <w:r w:rsidR="00BE7C7B" w:rsidRPr="00085CFB">
        <w:rPr>
          <w:sz w:val="20"/>
          <w:szCs w:val="20"/>
          <w:lang w:val="en-US"/>
        </w:rPr>
        <w:t xml:space="preserve"> of a considerable number of light quanta</w:t>
      </w:r>
      <w:r w:rsidR="00A3049D" w:rsidRPr="00085CFB">
        <w:rPr>
          <w:sz w:val="20"/>
          <w:szCs w:val="20"/>
          <w:lang w:val="en-US"/>
        </w:rPr>
        <w:t>, often inexorably more and more compressed and amassed by the G</w:t>
      </w:r>
      <w:r w:rsidR="00BE7C7B" w:rsidRPr="00085CFB">
        <w:rPr>
          <w:sz w:val="20"/>
          <w:szCs w:val="20"/>
          <w:lang w:val="en-US"/>
        </w:rPr>
        <w:t xml:space="preserve">ravity </w:t>
      </w:r>
      <w:r w:rsidR="00A3049D" w:rsidRPr="00085CFB">
        <w:rPr>
          <w:sz w:val="20"/>
          <w:szCs w:val="20"/>
          <w:lang w:val="en-US"/>
        </w:rPr>
        <w:t>I</w:t>
      </w:r>
      <w:r w:rsidR="00BE7C7B" w:rsidRPr="00085CFB">
        <w:rPr>
          <w:sz w:val="20"/>
          <w:szCs w:val="20"/>
          <w:lang w:val="en-US"/>
        </w:rPr>
        <w:t xml:space="preserve">nteraction, until, as </w:t>
      </w:r>
      <w:r w:rsidR="00A1572C" w:rsidRPr="00085CFB">
        <w:rPr>
          <w:sz w:val="20"/>
          <w:szCs w:val="20"/>
          <w:lang w:val="en-US"/>
        </w:rPr>
        <w:t>E</w:t>
      </w:r>
      <w:r w:rsidR="00BE7C7B" w:rsidRPr="00085CFB">
        <w:rPr>
          <w:sz w:val="20"/>
          <w:szCs w:val="20"/>
          <w:lang w:val="en-US"/>
        </w:rPr>
        <w:t>q</w:t>
      </w:r>
      <w:r w:rsidR="002F2E7E" w:rsidRPr="00085CFB">
        <w:rPr>
          <w:sz w:val="20"/>
          <w:szCs w:val="20"/>
          <w:lang w:val="en-US"/>
        </w:rPr>
        <w:t>. (</w:t>
      </w:r>
      <w:r w:rsidR="00BE7C7B" w:rsidRPr="00085CFB">
        <w:rPr>
          <w:sz w:val="20"/>
          <w:szCs w:val="20"/>
          <w:lang w:val="en-US"/>
        </w:rPr>
        <w:t>5</w:t>
      </w:r>
      <w:r w:rsidR="00A3049D" w:rsidRPr="00085CFB">
        <w:rPr>
          <w:sz w:val="20"/>
          <w:szCs w:val="20"/>
          <w:lang w:val="en-US"/>
        </w:rPr>
        <w:t xml:space="preserve">1) indicates, it reaches a limit of </w:t>
      </w:r>
      <w:r w:rsidR="00A3049D" w:rsidRPr="00085CFB">
        <w:rPr>
          <w:i/>
          <w:sz w:val="20"/>
          <w:szCs w:val="20"/>
          <w:lang w:val="en-US"/>
        </w:rPr>
        <w:t xml:space="preserve">incompressibility </w:t>
      </w:r>
      <w:r w:rsidR="00BE7C7B" w:rsidRPr="00085CFB">
        <w:rPr>
          <w:sz w:val="20"/>
          <w:szCs w:val="20"/>
          <w:lang w:val="en-US"/>
        </w:rPr>
        <w:t>of the electromagnetic radiation</w:t>
      </w:r>
      <w:r w:rsidR="00A3049D" w:rsidRPr="00085CFB">
        <w:rPr>
          <w:sz w:val="20"/>
          <w:szCs w:val="20"/>
          <w:lang w:val="en-US"/>
        </w:rPr>
        <w:t xml:space="preserve">. At this point, by each individual </w:t>
      </w:r>
      <w:r w:rsidR="00BE7C7B" w:rsidRPr="00085CFB">
        <w:rPr>
          <w:sz w:val="20"/>
          <w:szCs w:val="20"/>
          <w:lang w:val="en-US"/>
        </w:rPr>
        <w:t>photon</w:t>
      </w:r>
      <w:r w:rsidR="00A3049D" w:rsidRPr="00085CFB">
        <w:rPr>
          <w:sz w:val="20"/>
          <w:szCs w:val="20"/>
          <w:lang w:val="en-US"/>
        </w:rPr>
        <w:t>, an energetic repulsive action trigger</w:t>
      </w:r>
      <w:r w:rsidR="00A1572C" w:rsidRPr="00085CFB">
        <w:rPr>
          <w:sz w:val="20"/>
          <w:szCs w:val="20"/>
          <w:lang w:val="en-US"/>
        </w:rPr>
        <w:t xml:space="preserve">s, which, adding to each other </w:t>
      </w:r>
      <w:r w:rsidR="00A3049D" w:rsidRPr="00085CFB">
        <w:rPr>
          <w:sz w:val="20"/>
          <w:szCs w:val="20"/>
          <w:lang w:val="en-US"/>
        </w:rPr>
        <w:t>by the Overlap Principle</w:t>
      </w:r>
      <w:r w:rsidR="004656C0" w:rsidRPr="00085CFB">
        <w:rPr>
          <w:sz w:val="20"/>
          <w:szCs w:val="20"/>
          <w:lang w:val="en-US"/>
        </w:rPr>
        <w:t xml:space="preserve"> </w:t>
      </w:r>
      <w:r w:rsidR="00A1572C" w:rsidRPr="00085CFB">
        <w:rPr>
          <w:sz w:val="20"/>
          <w:szCs w:val="20"/>
          <w:lang w:val="en-US"/>
        </w:rPr>
        <w:t>(Gle</w:t>
      </w:r>
      <w:r w:rsidR="004656C0" w:rsidRPr="00085CFB">
        <w:rPr>
          <w:sz w:val="20"/>
          <w:szCs w:val="20"/>
          <w:lang w:val="en-US"/>
        </w:rPr>
        <w:t>n</w:t>
      </w:r>
      <w:r w:rsidR="00A1572C" w:rsidRPr="00085CFB">
        <w:rPr>
          <w:sz w:val="20"/>
          <w:szCs w:val="20"/>
          <w:lang w:val="en-US"/>
        </w:rPr>
        <w:t>n</w:t>
      </w:r>
      <w:r w:rsidR="00A3049D" w:rsidRPr="00085CFB">
        <w:rPr>
          <w:sz w:val="20"/>
          <w:szCs w:val="20"/>
          <w:lang w:val="en-US"/>
        </w:rPr>
        <w:t xml:space="preserve">), act in unison as a </w:t>
      </w:r>
      <w:r w:rsidR="00A3049D" w:rsidRPr="00085CFB">
        <w:rPr>
          <w:i/>
          <w:sz w:val="20"/>
          <w:szCs w:val="20"/>
          <w:lang w:val="en-US"/>
        </w:rPr>
        <w:t>counter-pressure</w:t>
      </w:r>
      <w:r w:rsidR="00A3049D" w:rsidRPr="00085CFB">
        <w:rPr>
          <w:sz w:val="20"/>
          <w:szCs w:val="20"/>
          <w:lang w:val="en-US"/>
        </w:rPr>
        <w:t xml:space="preserve"> (or </w:t>
      </w:r>
      <w:r w:rsidR="00A3049D" w:rsidRPr="00085CFB">
        <w:rPr>
          <w:i/>
          <w:sz w:val="20"/>
          <w:szCs w:val="20"/>
          <w:lang w:val="en-US"/>
        </w:rPr>
        <w:t>negative pressure</w:t>
      </w:r>
      <w:r w:rsidR="00A3049D" w:rsidRPr="00085CFB">
        <w:rPr>
          <w:sz w:val="20"/>
          <w:szCs w:val="20"/>
          <w:lang w:val="en-US"/>
        </w:rPr>
        <w:t xml:space="preserve">): just as the </w:t>
      </w:r>
      <w:r w:rsidR="00A3049D" w:rsidRPr="00085CFB">
        <w:rPr>
          <w:i/>
          <w:sz w:val="20"/>
          <w:szCs w:val="20"/>
          <w:lang w:val="en-US"/>
        </w:rPr>
        <w:t>Radiation Pressure</w:t>
      </w:r>
      <w:r w:rsidR="00A3049D" w:rsidRPr="00085CFB">
        <w:rPr>
          <w:sz w:val="20"/>
          <w:szCs w:val="20"/>
          <w:lang w:val="en-US"/>
        </w:rPr>
        <w:t xml:space="preserve"> or </w:t>
      </w:r>
      <w:r w:rsidR="00A3049D" w:rsidRPr="00085CFB">
        <w:rPr>
          <w:i/>
          <w:sz w:val="20"/>
          <w:szCs w:val="20"/>
          <w:lang w:val="en-US"/>
        </w:rPr>
        <w:t>Photonic Counter-Pressure</w:t>
      </w:r>
      <w:r w:rsidR="00A3049D" w:rsidRPr="00085CFB">
        <w:rPr>
          <w:sz w:val="20"/>
          <w:szCs w:val="20"/>
          <w:lang w:val="en-US"/>
        </w:rPr>
        <w:t xml:space="preserve"> works.</w:t>
      </w:r>
    </w:p>
    <w:p w:rsidR="007171FB" w:rsidRPr="00085CFB" w:rsidRDefault="007171FB" w:rsidP="00132938">
      <w:pPr>
        <w:snapToGrid w:val="0"/>
        <w:ind w:firstLine="425"/>
        <w:jc w:val="both"/>
        <w:rPr>
          <w:sz w:val="20"/>
          <w:szCs w:val="20"/>
          <w:lang w:val="en-US"/>
        </w:rPr>
      </w:pPr>
    </w:p>
    <w:p w:rsidR="007171FB" w:rsidRPr="00085CFB" w:rsidRDefault="00DD0089" w:rsidP="00132938">
      <w:pPr>
        <w:snapToGrid w:val="0"/>
        <w:jc w:val="both"/>
        <w:rPr>
          <w:b/>
          <w:sz w:val="20"/>
          <w:szCs w:val="20"/>
          <w:lang w:val="en-US"/>
        </w:rPr>
      </w:pPr>
      <w:r w:rsidRPr="00085CFB">
        <w:rPr>
          <w:b/>
          <w:sz w:val="20"/>
          <w:szCs w:val="20"/>
          <w:lang w:val="en-US"/>
        </w:rPr>
        <w:t xml:space="preserve">2.7 Non Zero </w:t>
      </w:r>
      <w:r w:rsidRPr="00085CFB">
        <w:rPr>
          <w:b/>
          <w:i/>
          <w:sz w:val="20"/>
          <w:szCs w:val="20"/>
          <w:lang w:val="en-US"/>
        </w:rPr>
        <w:t>H</w:t>
      </w:r>
      <w:r w:rsidRPr="00085CFB">
        <w:rPr>
          <w:b/>
          <w:sz w:val="20"/>
          <w:szCs w:val="20"/>
          <w:lang w:val="en-US"/>
        </w:rPr>
        <w:t xml:space="preserve"> Value In General Relativity</w:t>
      </w:r>
    </w:p>
    <w:p w:rsidR="00EB0AFC" w:rsidRPr="00085CFB" w:rsidRDefault="008335E8" w:rsidP="00132938">
      <w:pPr>
        <w:pStyle w:val="Default"/>
        <w:snapToGrid w:val="0"/>
        <w:ind w:firstLine="425"/>
        <w:jc w:val="both"/>
        <w:rPr>
          <w:sz w:val="20"/>
          <w:szCs w:val="20"/>
        </w:rPr>
      </w:pPr>
      <w:r w:rsidRPr="00085CFB">
        <w:rPr>
          <w:sz w:val="20"/>
          <w:szCs w:val="20"/>
        </w:rPr>
        <w:t>As we all know, t</w:t>
      </w:r>
      <w:r w:rsidR="0028599F" w:rsidRPr="00085CFB">
        <w:rPr>
          <w:sz w:val="20"/>
          <w:szCs w:val="20"/>
        </w:rPr>
        <w:t>he great revolution of General Relativity was that of geometrically expressing the role of gravity in a space where mass-energy was present. Einstein, in</w:t>
      </w:r>
      <w:r w:rsidRPr="00085CFB">
        <w:rPr>
          <w:sz w:val="20"/>
          <w:szCs w:val="20"/>
        </w:rPr>
        <w:t>deed</w:t>
      </w:r>
      <w:r w:rsidR="0028599F" w:rsidRPr="00085CFB">
        <w:rPr>
          <w:sz w:val="20"/>
          <w:szCs w:val="20"/>
        </w:rPr>
        <w:t xml:space="preserve">, starting from the </w:t>
      </w:r>
      <w:r w:rsidR="0028599F" w:rsidRPr="00085CFB">
        <w:rPr>
          <w:i/>
          <w:sz w:val="20"/>
          <w:szCs w:val="20"/>
        </w:rPr>
        <w:t>principle of equivalence</w:t>
      </w:r>
      <w:r w:rsidR="0028599F" w:rsidRPr="00085CFB">
        <w:rPr>
          <w:sz w:val="20"/>
          <w:szCs w:val="20"/>
        </w:rPr>
        <w:t>, already postulated in Newton's theor</w:t>
      </w:r>
      <w:r w:rsidR="002F2E7E" w:rsidRPr="00085CFB">
        <w:rPr>
          <w:sz w:val="20"/>
          <w:szCs w:val="20"/>
        </w:rPr>
        <w:t>y (</w:t>
      </w:r>
      <w:r w:rsidRPr="00085CFB">
        <w:rPr>
          <w:sz w:val="20"/>
          <w:szCs w:val="20"/>
        </w:rPr>
        <w:t>1687)</w:t>
      </w:r>
      <w:r w:rsidR="0028599F" w:rsidRPr="00085CFB">
        <w:rPr>
          <w:sz w:val="20"/>
          <w:szCs w:val="20"/>
        </w:rPr>
        <w:t>, states that the presence of mass-energy induces the curvature of space-time, since the trajectory of a light ray in the presence of a gravitational field is not straight.</w:t>
      </w:r>
      <w:r w:rsidR="00DF39C0" w:rsidRPr="00085CFB">
        <w:rPr>
          <w:sz w:val="20"/>
          <w:szCs w:val="20"/>
        </w:rPr>
        <w:t xml:space="preserve"> </w:t>
      </w:r>
      <w:r w:rsidR="007E6DA4" w:rsidRPr="00085CFB">
        <w:rPr>
          <w:sz w:val="20"/>
          <w:szCs w:val="20"/>
        </w:rPr>
        <w:t>“</w:t>
      </w:r>
      <w:r w:rsidR="0028599F" w:rsidRPr="00085CFB">
        <w:rPr>
          <w:sz w:val="20"/>
          <w:szCs w:val="20"/>
        </w:rPr>
        <w:t>Einstein’s equations for the gravitational field are the model for the equations of our universe; they account for the interaction of geometry with matter, that is, they allow the determination of the metric in th</w:t>
      </w:r>
      <w:r w:rsidRPr="00085CFB">
        <w:rPr>
          <w:sz w:val="20"/>
          <w:szCs w:val="20"/>
        </w:rPr>
        <w:t>e presence of matter"(Giammaria)</w:t>
      </w:r>
      <w:r w:rsidR="0028599F" w:rsidRPr="00085CFB">
        <w:rPr>
          <w:sz w:val="20"/>
          <w:szCs w:val="20"/>
        </w:rPr>
        <w:t xml:space="preserve">. These are 10 linear differential equations of the 2nd order to the partial derivatives, having as unknown the components of the </w:t>
      </w:r>
      <w:r w:rsidR="0028599F" w:rsidRPr="00085CFB">
        <w:rPr>
          <w:i/>
          <w:sz w:val="20"/>
          <w:szCs w:val="20"/>
        </w:rPr>
        <w:t>metric tensor</w:t>
      </w:r>
      <w:r w:rsidR="0028599F" w:rsidRPr="00085CFB">
        <w:rPr>
          <w:sz w:val="20"/>
          <w:szCs w:val="20"/>
        </w:rPr>
        <w:t xml:space="preserve"> </w:t>
      </w:r>
      <w:r w:rsidR="0028599F" w:rsidRPr="00085CFB">
        <w:rPr>
          <w:i/>
          <w:sz w:val="20"/>
          <w:szCs w:val="20"/>
          <w:lang w:val="en-US"/>
        </w:rPr>
        <w:t>g</w:t>
      </w:r>
      <w:r w:rsidR="0028599F" w:rsidRPr="00085CFB">
        <w:rPr>
          <w:i/>
          <w:sz w:val="20"/>
          <w:szCs w:val="20"/>
          <w:vertAlign w:val="subscript"/>
          <w:lang w:val="en-US"/>
        </w:rPr>
        <w:t>ab</w:t>
      </w:r>
      <w:r w:rsidR="0028599F" w:rsidRPr="00085CFB">
        <w:rPr>
          <w:sz w:val="20"/>
          <w:szCs w:val="20"/>
        </w:rPr>
        <w:t xml:space="preserve">: they describe the geometry of the space-time and its curvature, placing them in relation with the </w:t>
      </w:r>
      <w:r w:rsidR="0028599F" w:rsidRPr="00085CFB">
        <w:rPr>
          <w:i/>
          <w:sz w:val="20"/>
          <w:szCs w:val="20"/>
        </w:rPr>
        <w:t>density of matter-energy</w:t>
      </w:r>
      <w:r w:rsidR="0028599F" w:rsidRPr="00085CFB">
        <w:rPr>
          <w:sz w:val="20"/>
          <w:szCs w:val="20"/>
        </w:rPr>
        <w:t xml:space="preserve"> and the </w:t>
      </w:r>
      <w:r w:rsidR="0028599F" w:rsidRPr="00085CFB">
        <w:rPr>
          <w:i/>
          <w:sz w:val="20"/>
          <w:szCs w:val="20"/>
        </w:rPr>
        <w:t>pressure</w:t>
      </w:r>
      <w:r w:rsidR="0028599F" w:rsidRPr="00085CFB">
        <w:rPr>
          <w:sz w:val="20"/>
          <w:szCs w:val="20"/>
        </w:rPr>
        <w:t xml:space="preserve">, using the </w:t>
      </w:r>
      <w:r w:rsidR="0028599F" w:rsidRPr="00085CFB">
        <w:rPr>
          <w:i/>
          <w:sz w:val="20"/>
          <w:szCs w:val="20"/>
        </w:rPr>
        <w:t>energy-momentum tensor</w:t>
      </w:r>
      <w:r w:rsidR="0028599F" w:rsidRPr="00085CFB">
        <w:rPr>
          <w:sz w:val="20"/>
          <w:szCs w:val="20"/>
        </w:rPr>
        <w:t xml:space="preserve"> (</w:t>
      </w:r>
      <w:r w:rsidR="0028599F" w:rsidRPr="00085CFB">
        <w:rPr>
          <w:i/>
          <w:sz w:val="20"/>
          <w:szCs w:val="20"/>
        </w:rPr>
        <w:t>T</w:t>
      </w:r>
      <w:r w:rsidR="0028599F" w:rsidRPr="00085CFB">
        <w:rPr>
          <w:i/>
          <w:sz w:val="20"/>
          <w:szCs w:val="20"/>
          <w:vertAlign w:val="subscript"/>
        </w:rPr>
        <w:t>ab</w:t>
      </w:r>
      <w:r w:rsidR="0028599F" w:rsidRPr="00085CFB">
        <w:rPr>
          <w:sz w:val="20"/>
          <w:szCs w:val="20"/>
        </w:rPr>
        <w:t xml:space="preserve">). </w:t>
      </w:r>
      <w:r w:rsidR="00EB0AFC" w:rsidRPr="00085CFB">
        <w:rPr>
          <w:sz w:val="20"/>
          <w:szCs w:val="20"/>
        </w:rPr>
        <w:t xml:space="preserve">In </w:t>
      </w:r>
      <w:r w:rsidRPr="00085CFB">
        <w:rPr>
          <w:sz w:val="20"/>
          <w:szCs w:val="20"/>
        </w:rPr>
        <w:t>ef</w:t>
      </w:r>
      <w:r w:rsidR="00EB0AFC" w:rsidRPr="00085CFB">
        <w:rPr>
          <w:sz w:val="20"/>
          <w:szCs w:val="20"/>
        </w:rPr>
        <w:t>f</w:t>
      </w:r>
      <w:r w:rsidRPr="00085CFB">
        <w:rPr>
          <w:sz w:val="20"/>
          <w:szCs w:val="20"/>
        </w:rPr>
        <w:t>e</w:t>
      </w:r>
      <w:r w:rsidR="00EB0AFC" w:rsidRPr="00085CFB">
        <w:rPr>
          <w:sz w:val="20"/>
          <w:szCs w:val="20"/>
        </w:rPr>
        <w:t>ct, “</w:t>
      </w:r>
      <w:r w:rsidR="00DD5B75" w:rsidRPr="00085CFB">
        <w:rPr>
          <w:sz w:val="20"/>
          <w:szCs w:val="20"/>
        </w:rPr>
        <w:t>i</w:t>
      </w:r>
      <w:r w:rsidR="00EB0AFC" w:rsidRPr="00085CFB">
        <w:rPr>
          <w:sz w:val="20"/>
          <w:szCs w:val="20"/>
        </w:rPr>
        <w:t>n the relativistic theory of gravitation it is first of all important to specify that the sources of the gravitational field are both the density of energy, the density of the flow of energy, and the density of the impulse flow (</w:t>
      </w:r>
      <w:r w:rsidR="00EB0AFC" w:rsidRPr="00085CFB">
        <w:rPr>
          <w:i/>
          <w:sz w:val="20"/>
          <w:szCs w:val="20"/>
        </w:rPr>
        <w:t>momentum</w:t>
      </w:r>
      <w:r w:rsidR="00EB0AFC" w:rsidRPr="00085CFB">
        <w:rPr>
          <w:sz w:val="20"/>
          <w:szCs w:val="20"/>
        </w:rPr>
        <w:t>). These three quantities form a single tensor type object which is the energy-momentum tensor (</w:t>
      </w:r>
      <w:r w:rsidR="00EB0AFC" w:rsidRPr="00085CFB">
        <w:rPr>
          <w:i/>
          <w:sz w:val="20"/>
          <w:szCs w:val="20"/>
        </w:rPr>
        <w:t>T</w:t>
      </w:r>
      <w:r w:rsidR="00EB0AFC" w:rsidRPr="00085CFB">
        <w:rPr>
          <w:i/>
          <w:sz w:val="20"/>
          <w:szCs w:val="20"/>
          <w:vertAlign w:val="subscript"/>
        </w:rPr>
        <w:t>ab</w:t>
      </w:r>
      <w:r w:rsidR="00EB0AFC" w:rsidRPr="00085CFB">
        <w:rPr>
          <w:sz w:val="20"/>
          <w:szCs w:val="20"/>
        </w:rPr>
        <w:t>) which measures the mass density of matter and, at the same time, fully descr</w:t>
      </w:r>
      <w:r w:rsidR="00ED2ABF" w:rsidRPr="00085CFB">
        <w:rPr>
          <w:sz w:val="20"/>
          <w:szCs w:val="20"/>
        </w:rPr>
        <w:t>ib</w:t>
      </w:r>
      <w:r w:rsidR="008F5C24" w:rsidRPr="00085CFB">
        <w:rPr>
          <w:sz w:val="20"/>
          <w:szCs w:val="20"/>
        </w:rPr>
        <w:t>es the properties of matter"</w:t>
      </w:r>
      <w:r w:rsidR="00AE4F80" w:rsidRPr="00085CFB">
        <w:rPr>
          <w:sz w:val="20"/>
          <w:szCs w:val="20"/>
        </w:rPr>
        <w:t xml:space="preserve"> </w:t>
      </w:r>
      <w:r w:rsidR="008F5C24" w:rsidRPr="00085CFB">
        <w:rPr>
          <w:sz w:val="20"/>
          <w:szCs w:val="20"/>
        </w:rPr>
        <w:t>(Giammaria)</w:t>
      </w:r>
      <w:r w:rsidR="00EB0AFC" w:rsidRPr="00085CFB">
        <w:rPr>
          <w:sz w:val="20"/>
          <w:szCs w:val="20"/>
        </w:rPr>
        <w:t>.</w:t>
      </w:r>
    </w:p>
    <w:p w:rsidR="0028599F" w:rsidRPr="00085CFB" w:rsidRDefault="0028599F" w:rsidP="00132938">
      <w:pPr>
        <w:pStyle w:val="Default"/>
        <w:snapToGrid w:val="0"/>
        <w:ind w:firstLine="425"/>
        <w:jc w:val="both"/>
        <w:rPr>
          <w:sz w:val="20"/>
          <w:szCs w:val="20"/>
          <w:lang w:val="en-US"/>
        </w:rPr>
      </w:pPr>
      <w:r w:rsidRPr="00085CFB">
        <w:rPr>
          <w:sz w:val="20"/>
          <w:szCs w:val="20"/>
        </w:rPr>
        <w:t>Th</w:t>
      </w:r>
      <w:r w:rsidR="008F5C24" w:rsidRPr="00085CFB">
        <w:rPr>
          <w:sz w:val="20"/>
          <w:szCs w:val="20"/>
        </w:rPr>
        <w:t>erefore</w:t>
      </w:r>
      <w:r w:rsidRPr="00085CFB">
        <w:rPr>
          <w:sz w:val="20"/>
          <w:szCs w:val="20"/>
        </w:rPr>
        <w:t xml:space="preserve">, Einstein field equation binds the </w:t>
      </w:r>
      <w:r w:rsidR="00ED2ABF" w:rsidRPr="00085CFB">
        <w:rPr>
          <w:i/>
          <w:sz w:val="20"/>
          <w:szCs w:val="20"/>
        </w:rPr>
        <w:t>metric tensor</w:t>
      </w:r>
      <w:r w:rsidR="00ED2ABF" w:rsidRPr="00085CFB">
        <w:rPr>
          <w:sz w:val="20"/>
          <w:szCs w:val="20"/>
        </w:rPr>
        <w:t xml:space="preserve"> (</w:t>
      </w:r>
      <w:r w:rsidR="00ED2ABF" w:rsidRPr="00085CFB">
        <w:rPr>
          <w:i/>
          <w:sz w:val="20"/>
          <w:szCs w:val="20"/>
          <w:lang w:val="en-US"/>
        </w:rPr>
        <w:t>g</w:t>
      </w:r>
      <w:r w:rsidR="00ED2ABF" w:rsidRPr="00085CFB">
        <w:rPr>
          <w:i/>
          <w:sz w:val="20"/>
          <w:szCs w:val="20"/>
          <w:vertAlign w:val="subscript"/>
          <w:lang w:val="en-US"/>
        </w:rPr>
        <w:t>ab</w:t>
      </w:r>
      <w:r w:rsidR="00ED2ABF" w:rsidRPr="00085CFB">
        <w:rPr>
          <w:sz w:val="20"/>
          <w:szCs w:val="20"/>
        </w:rPr>
        <w:t xml:space="preserve">) </w:t>
      </w:r>
      <w:r w:rsidRPr="00085CFB">
        <w:rPr>
          <w:sz w:val="20"/>
          <w:szCs w:val="20"/>
        </w:rPr>
        <w:t xml:space="preserve">to the </w:t>
      </w:r>
      <w:r w:rsidR="00ED2ABF" w:rsidRPr="00085CFB">
        <w:rPr>
          <w:i/>
          <w:sz w:val="20"/>
          <w:szCs w:val="20"/>
        </w:rPr>
        <w:t>energy-momentum tensor</w:t>
      </w:r>
      <w:r w:rsidR="00ED2ABF" w:rsidRPr="00085CFB">
        <w:rPr>
          <w:sz w:val="20"/>
          <w:szCs w:val="20"/>
        </w:rPr>
        <w:t xml:space="preserve"> (</w:t>
      </w:r>
      <w:r w:rsidR="00ED2ABF" w:rsidRPr="00085CFB">
        <w:rPr>
          <w:i/>
          <w:sz w:val="20"/>
          <w:szCs w:val="20"/>
        </w:rPr>
        <w:t>T</w:t>
      </w:r>
      <w:r w:rsidR="00ED2ABF" w:rsidRPr="00085CFB">
        <w:rPr>
          <w:i/>
          <w:sz w:val="20"/>
          <w:szCs w:val="20"/>
          <w:vertAlign w:val="subscript"/>
        </w:rPr>
        <w:t>ab</w:t>
      </w:r>
      <w:r w:rsidR="00ED2ABF" w:rsidRPr="00085CFB">
        <w:rPr>
          <w:sz w:val="20"/>
          <w:szCs w:val="20"/>
        </w:rPr>
        <w:t>)</w:t>
      </w:r>
      <w:r w:rsidRPr="00085CFB">
        <w:rPr>
          <w:sz w:val="20"/>
          <w:szCs w:val="20"/>
        </w:rPr>
        <w:t>, being dependent on the state of matter and therefore not an absolute magnitude, but a dynamic field that must satisfy an equation.</w:t>
      </w:r>
      <w:r w:rsidR="00ED2ABF" w:rsidRPr="00085CFB">
        <w:rPr>
          <w:sz w:val="20"/>
          <w:szCs w:val="20"/>
        </w:rPr>
        <w:t xml:space="preserve"> </w:t>
      </w:r>
      <w:r w:rsidRPr="00085CFB">
        <w:rPr>
          <w:sz w:val="20"/>
          <w:szCs w:val="20"/>
        </w:rPr>
        <w:t xml:space="preserve">So </w:t>
      </w:r>
      <w:r w:rsidR="002C1DE4" w:rsidRPr="00085CFB">
        <w:rPr>
          <w:sz w:val="20"/>
          <w:szCs w:val="20"/>
        </w:rPr>
        <w:t xml:space="preserve">the first </w:t>
      </w:r>
      <w:r w:rsidRPr="00085CFB">
        <w:rPr>
          <w:sz w:val="20"/>
          <w:szCs w:val="20"/>
        </w:rPr>
        <w:t xml:space="preserve">Einstein's </w:t>
      </w:r>
      <w:r w:rsidR="001A7282" w:rsidRPr="00085CFB">
        <w:rPr>
          <w:sz w:val="20"/>
          <w:szCs w:val="20"/>
        </w:rPr>
        <w:t>F</w:t>
      </w:r>
      <w:r w:rsidRPr="00085CFB">
        <w:rPr>
          <w:sz w:val="20"/>
          <w:szCs w:val="20"/>
        </w:rPr>
        <w:t xml:space="preserve">ield </w:t>
      </w:r>
      <w:r w:rsidR="001A7282" w:rsidRPr="00085CFB">
        <w:rPr>
          <w:sz w:val="20"/>
          <w:szCs w:val="20"/>
        </w:rPr>
        <w:t>E</w:t>
      </w:r>
      <w:r w:rsidRPr="00085CFB">
        <w:rPr>
          <w:sz w:val="20"/>
          <w:szCs w:val="20"/>
        </w:rPr>
        <w:t>quation is</w:t>
      </w:r>
      <w:r w:rsidRPr="00085CFB">
        <w:rPr>
          <w:sz w:val="20"/>
          <w:szCs w:val="20"/>
          <w:lang w:val="en-US"/>
        </w:rPr>
        <w:t>:</w:t>
      </w:r>
    </w:p>
    <w:tbl>
      <w:tblPr>
        <w:tblStyle w:val="TableGrid"/>
        <w:tblW w:w="5000" w:type="pct"/>
        <w:jc w:val="center"/>
        <w:tblCellMar>
          <w:left w:w="57" w:type="dxa"/>
          <w:right w:w="57" w:type="dxa"/>
        </w:tblCellMar>
        <w:tblLook w:val="04A0"/>
      </w:tblPr>
      <w:tblGrid>
        <w:gridCol w:w="199"/>
        <w:gridCol w:w="3468"/>
        <w:gridCol w:w="827"/>
      </w:tblGrid>
      <w:tr w:rsidR="00DD5B75" w:rsidRPr="00085CFB" w:rsidTr="002F2E7E">
        <w:trPr>
          <w:jc w:val="center"/>
        </w:trPr>
        <w:tc>
          <w:tcPr>
            <w:tcW w:w="222" w:type="pct"/>
            <w:tcBorders>
              <w:top w:val="nil"/>
              <w:left w:val="nil"/>
              <w:bottom w:val="nil"/>
              <w:right w:val="nil"/>
            </w:tcBorders>
            <w:vAlign w:val="center"/>
          </w:tcPr>
          <w:p w:rsidR="00DD5B75" w:rsidRPr="00085CFB" w:rsidRDefault="00DD5B75" w:rsidP="00132938">
            <w:pPr>
              <w:pStyle w:val="Default"/>
              <w:snapToGrid w:val="0"/>
              <w:jc w:val="both"/>
              <w:rPr>
                <w:sz w:val="20"/>
                <w:szCs w:val="20"/>
                <w:lang w:val="en-US"/>
              </w:rPr>
            </w:pPr>
          </w:p>
        </w:tc>
        <w:tc>
          <w:tcPr>
            <w:tcW w:w="3858" w:type="pct"/>
            <w:tcBorders>
              <w:top w:val="nil"/>
              <w:left w:val="nil"/>
              <w:bottom w:val="nil"/>
              <w:right w:val="nil"/>
            </w:tcBorders>
            <w:vAlign w:val="center"/>
          </w:tcPr>
          <w:p w:rsidR="00DD5B75" w:rsidRPr="00085CFB" w:rsidRDefault="00DD5B75" w:rsidP="00132938">
            <w:pPr>
              <w:pStyle w:val="Default"/>
              <w:snapToGrid w:val="0"/>
              <w:jc w:val="both"/>
              <w:rPr>
                <w:sz w:val="20"/>
                <w:szCs w:val="20"/>
                <w:lang w:val="en-US"/>
              </w:rPr>
            </w:pPr>
            <w:r w:rsidRPr="00085CFB">
              <w:rPr>
                <w:i/>
                <w:sz w:val="20"/>
                <w:szCs w:val="20"/>
                <w:lang w:val="en-US"/>
              </w:rPr>
              <w:t>R</w:t>
            </w:r>
            <w:r w:rsidRPr="00085CFB">
              <w:rPr>
                <w:i/>
                <w:sz w:val="20"/>
                <w:szCs w:val="20"/>
                <w:vertAlign w:val="subscript"/>
                <w:lang w:val="en-US"/>
              </w:rPr>
              <w:t>ab</w:t>
            </w:r>
            <w:r w:rsidRPr="00085CFB">
              <w:rPr>
                <w:sz w:val="20"/>
                <w:szCs w:val="20"/>
                <w:lang w:val="en-US"/>
              </w:rPr>
              <w:t xml:space="preserve"> </w:t>
            </w:r>
            <w:r w:rsidRPr="00085CFB">
              <w:rPr>
                <w:sz w:val="20"/>
                <w:szCs w:val="20"/>
              </w:rPr>
              <w:sym w:font="Symbol" w:char="F02D"/>
            </w:r>
            <w:r w:rsidRPr="00085CFB">
              <w:rPr>
                <w:sz w:val="20"/>
                <w:szCs w:val="20"/>
                <w:lang w:val="en-US"/>
              </w:rPr>
              <w:t xml:space="preserve"> ½ </w:t>
            </w:r>
            <w:r w:rsidR="00A91630" w:rsidRPr="00085CFB">
              <w:rPr>
                <w:i/>
                <w:sz w:val="20"/>
                <w:szCs w:val="20"/>
                <w:lang w:val="en-US"/>
              </w:rPr>
              <w:t>R</w:t>
            </w:r>
            <w:r w:rsidRPr="00085CFB">
              <w:rPr>
                <w:i/>
                <w:sz w:val="20"/>
                <w:szCs w:val="20"/>
                <w:lang w:val="en-US"/>
              </w:rPr>
              <w:t>g</w:t>
            </w:r>
            <w:r w:rsidRPr="00085CFB">
              <w:rPr>
                <w:i/>
                <w:sz w:val="20"/>
                <w:szCs w:val="20"/>
                <w:vertAlign w:val="subscript"/>
                <w:lang w:val="en-US"/>
              </w:rPr>
              <w:t>ab</w:t>
            </w:r>
            <w:r w:rsidR="002F2E7E" w:rsidRPr="00085CFB">
              <w:rPr>
                <w:sz w:val="20"/>
                <w:szCs w:val="20"/>
                <w:lang w:val="en-US"/>
              </w:rPr>
              <w:t xml:space="preserve"> </w:t>
            </w:r>
            <w:r w:rsidRPr="00085CFB">
              <w:rPr>
                <w:sz w:val="20"/>
                <w:szCs w:val="20"/>
                <w:lang w:val="en-US"/>
              </w:rPr>
              <w:t xml:space="preserve">= </w:t>
            </w:r>
            <w:r w:rsidRPr="00085CFB">
              <w:rPr>
                <w:sz w:val="20"/>
                <w:szCs w:val="20"/>
                <w:lang w:val="en-US"/>
              </w:rPr>
              <w:sym w:font="Symbol" w:char="F02D"/>
            </w:r>
            <w:r w:rsidRPr="00085CFB">
              <w:rPr>
                <w:sz w:val="20"/>
                <w:szCs w:val="20"/>
                <w:lang w:val="en-US"/>
              </w:rPr>
              <w:t>8</w:t>
            </w:r>
            <w:r w:rsidRPr="00085CFB">
              <w:rPr>
                <w:sz w:val="20"/>
                <w:szCs w:val="20"/>
              </w:rPr>
              <w:t>π</w:t>
            </w:r>
            <w:r w:rsidRPr="00085CFB">
              <w:rPr>
                <w:sz w:val="20"/>
                <w:szCs w:val="20"/>
                <w:lang w:val="en-US"/>
              </w:rPr>
              <w:t xml:space="preserve">G </w:t>
            </w:r>
            <w:r w:rsidRPr="00085CFB">
              <w:rPr>
                <w:i/>
                <w:sz w:val="20"/>
                <w:szCs w:val="20"/>
                <w:lang w:val="en-US"/>
              </w:rPr>
              <w:t>T</w:t>
            </w:r>
            <w:r w:rsidRPr="00085CFB">
              <w:rPr>
                <w:i/>
                <w:sz w:val="20"/>
                <w:szCs w:val="20"/>
                <w:vertAlign w:val="subscript"/>
                <w:lang w:val="en-US"/>
              </w:rPr>
              <w:t>ab</w:t>
            </w:r>
          </w:p>
        </w:tc>
        <w:tc>
          <w:tcPr>
            <w:tcW w:w="920" w:type="pct"/>
            <w:tcBorders>
              <w:top w:val="nil"/>
              <w:left w:val="nil"/>
              <w:bottom w:val="nil"/>
              <w:right w:val="nil"/>
            </w:tcBorders>
            <w:vAlign w:val="center"/>
          </w:tcPr>
          <w:p w:rsidR="00DD5B75" w:rsidRPr="00085CFB" w:rsidRDefault="000059CF" w:rsidP="00132938">
            <w:pPr>
              <w:pStyle w:val="Default"/>
              <w:snapToGrid w:val="0"/>
              <w:jc w:val="both"/>
              <w:rPr>
                <w:sz w:val="20"/>
                <w:szCs w:val="20"/>
                <w:lang w:val="en-US"/>
              </w:rPr>
            </w:pPr>
            <w:r w:rsidRPr="00085CFB">
              <w:rPr>
                <w:sz w:val="20"/>
                <w:szCs w:val="20"/>
                <w:lang w:val="en-US"/>
              </w:rPr>
              <w:t>(61),</w:t>
            </w:r>
            <w:r w:rsidR="002F2E7E" w:rsidRPr="00085CFB">
              <w:rPr>
                <w:sz w:val="20"/>
                <w:szCs w:val="20"/>
                <w:lang w:val="en-US"/>
              </w:rPr>
              <w:t xml:space="preserve"> </w:t>
            </w:r>
          </w:p>
        </w:tc>
      </w:tr>
    </w:tbl>
    <w:p w:rsidR="0028599F" w:rsidRPr="00085CFB" w:rsidRDefault="00DD5B75" w:rsidP="00132938">
      <w:pPr>
        <w:pStyle w:val="Default"/>
        <w:snapToGrid w:val="0"/>
        <w:ind w:firstLine="425"/>
        <w:jc w:val="both"/>
        <w:rPr>
          <w:sz w:val="20"/>
          <w:szCs w:val="20"/>
        </w:rPr>
      </w:pPr>
      <w:r w:rsidRPr="00085CFB">
        <w:rPr>
          <w:sz w:val="20"/>
          <w:szCs w:val="20"/>
        </w:rPr>
        <w:t>w</w:t>
      </w:r>
      <w:r w:rsidR="0028599F" w:rsidRPr="00085CFB">
        <w:rPr>
          <w:sz w:val="20"/>
          <w:szCs w:val="20"/>
        </w:rPr>
        <w:t xml:space="preserve">here G is the gravitational constant, while the 8π, as Penrose remind us "comes from the fact that we are dealing with </w:t>
      </w:r>
      <w:r w:rsidR="0028599F" w:rsidRPr="00085CFB">
        <w:rPr>
          <w:i/>
          <w:sz w:val="20"/>
          <w:szCs w:val="20"/>
        </w:rPr>
        <w:t>density</w:t>
      </w:r>
      <w:r w:rsidR="0028599F" w:rsidRPr="00085CFB">
        <w:rPr>
          <w:sz w:val="20"/>
          <w:szCs w:val="20"/>
        </w:rPr>
        <w:t xml:space="preserve">, rather than single particles. The sign </w:t>
      </w:r>
      <w:r w:rsidR="0028599F" w:rsidRPr="00085CFB">
        <w:rPr>
          <w:sz w:val="20"/>
          <w:szCs w:val="20"/>
        </w:rPr>
        <w:sym w:font="Symbol" w:char="F02D"/>
      </w:r>
      <w:r w:rsidR="0028599F" w:rsidRPr="00085CFB">
        <w:rPr>
          <w:sz w:val="20"/>
          <w:szCs w:val="20"/>
        </w:rPr>
        <w:t xml:space="preserve"> depends on the fact that the acceleration is </w:t>
      </w:r>
      <w:r w:rsidR="0028599F" w:rsidRPr="00085CFB">
        <w:rPr>
          <w:sz w:val="20"/>
          <w:szCs w:val="20"/>
        </w:rPr>
        <w:lastRenderedPageBreak/>
        <w:t xml:space="preserve">inward, inducing a </w:t>
      </w:r>
      <w:r w:rsidR="0028599F" w:rsidRPr="00085CFB">
        <w:rPr>
          <w:i/>
          <w:sz w:val="20"/>
          <w:szCs w:val="20"/>
        </w:rPr>
        <w:t>reduction in the volume</w:t>
      </w:r>
      <w:r w:rsidR="0028599F" w:rsidRPr="00085CFB">
        <w:rPr>
          <w:sz w:val="20"/>
          <w:szCs w:val="20"/>
        </w:rPr>
        <w:t xml:space="preserve"> in the deviation of the geodesics to which the equation originates. The </w:t>
      </w:r>
      <w:r w:rsidR="0028599F" w:rsidRPr="00085CFB">
        <w:rPr>
          <w:i/>
          <w:sz w:val="20"/>
          <w:szCs w:val="20"/>
        </w:rPr>
        <w:t>source of gravity</w:t>
      </w:r>
      <w:r w:rsidR="0028599F" w:rsidRPr="00085CFB">
        <w:rPr>
          <w:sz w:val="20"/>
          <w:szCs w:val="20"/>
        </w:rPr>
        <w:t xml:space="preserve"> (i.e. the source of the volume reduction), instead of simply being equal to 4πG multiplied by the mass density (in the sense of the mass-energy term in </w:t>
      </w:r>
      <w:r w:rsidR="0028599F" w:rsidRPr="00085CFB">
        <w:rPr>
          <w:i/>
          <w:sz w:val="20"/>
          <w:szCs w:val="20"/>
          <w:lang w:val="en-US"/>
        </w:rPr>
        <w:t>T</w:t>
      </w:r>
      <w:r w:rsidR="0028599F" w:rsidRPr="00085CFB">
        <w:rPr>
          <w:i/>
          <w:sz w:val="20"/>
          <w:szCs w:val="20"/>
          <w:vertAlign w:val="subscript"/>
          <w:lang w:val="en-US"/>
        </w:rPr>
        <w:t>ab</w:t>
      </w:r>
      <w:r w:rsidR="0028599F" w:rsidRPr="00085CFB">
        <w:rPr>
          <w:sz w:val="20"/>
          <w:szCs w:val="20"/>
        </w:rPr>
        <w:t xml:space="preserve">) is now 4πG multiplied by the mass density plus the sum of the pressures in the material, in 3 mutually perpendicular directions (deriving from other components of </w:t>
      </w:r>
      <w:r w:rsidR="0028599F" w:rsidRPr="00085CFB">
        <w:rPr>
          <w:i/>
          <w:sz w:val="20"/>
          <w:szCs w:val="20"/>
          <w:lang w:val="en-US"/>
        </w:rPr>
        <w:t>T</w:t>
      </w:r>
      <w:r w:rsidR="0028599F" w:rsidRPr="00085CFB">
        <w:rPr>
          <w:i/>
          <w:sz w:val="20"/>
          <w:szCs w:val="20"/>
          <w:vertAlign w:val="subscript"/>
          <w:lang w:val="en-US"/>
        </w:rPr>
        <w:t>ab</w:t>
      </w:r>
      <w:r w:rsidR="0028599F" w:rsidRPr="00085CFB">
        <w:rPr>
          <w:sz w:val="20"/>
          <w:szCs w:val="20"/>
        </w:rPr>
        <w:t xml:space="preserve">). The only essential difference between the geometry of the curved space-time (which Einstein needed) and the Riemannian geometry, for which the Ricci-Curbastro tensile calculus had been introduced (in the four-dimensional case) was the </w:t>
      </w:r>
      <w:r w:rsidR="0028599F" w:rsidRPr="00085CFB">
        <w:rPr>
          <w:i/>
          <w:sz w:val="20"/>
          <w:szCs w:val="20"/>
        </w:rPr>
        <w:t>sign change</w:t>
      </w:r>
      <w:r w:rsidR="0028599F" w:rsidRPr="00085CFB">
        <w:rPr>
          <w:sz w:val="20"/>
          <w:szCs w:val="20"/>
        </w:rPr>
        <w:t>, which was required in passing from the locally Euclidean structure of the Riemannian spaces to the locally Minkowskian structure required by a relativistic space–time"</w:t>
      </w:r>
      <w:r w:rsidR="00F6366F" w:rsidRPr="00085CFB">
        <w:rPr>
          <w:sz w:val="20"/>
          <w:szCs w:val="20"/>
        </w:rPr>
        <w:t>(Penrose</w:t>
      </w:r>
      <w:r w:rsidR="0032052C" w:rsidRPr="00085CFB">
        <w:rPr>
          <w:sz w:val="20"/>
          <w:szCs w:val="20"/>
        </w:rPr>
        <w:t>,2002).</w:t>
      </w:r>
      <w:r w:rsidR="00F6366F" w:rsidRPr="00085CFB">
        <w:rPr>
          <w:color w:val="FF0000"/>
          <w:sz w:val="20"/>
          <w:szCs w:val="20"/>
        </w:rPr>
        <w:t xml:space="preserve"> </w:t>
      </w:r>
      <w:r w:rsidR="00F6366F" w:rsidRPr="00085CFB">
        <w:rPr>
          <w:sz w:val="20"/>
          <w:szCs w:val="20"/>
        </w:rPr>
        <w:t>W</w:t>
      </w:r>
      <w:r w:rsidR="0028599F" w:rsidRPr="00085CFB">
        <w:rPr>
          <w:sz w:val="20"/>
          <w:szCs w:val="20"/>
        </w:rPr>
        <w:t xml:space="preserve">ith the </w:t>
      </w:r>
      <w:r w:rsidR="002C1DE4" w:rsidRPr="00085CFB">
        <w:rPr>
          <w:sz w:val="20"/>
          <w:szCs w:val="20"/>
        </w:rPr>
        <w:t>E</w:t>
      </w:r>
      <w:r w:rsidR="0028599F" w:rsidRPr="00085CFB">
        <w:rPr>
          <w:sz w:val="20"/>
          <w:szCs w:val="20"/>
        </w:rPr>
        <w:t>q</w:t>
      </w:r>
      <w:r w:rsidR="002F2E7E" w:rsidRPr="00085CFB">
        <w:rPr>
          <w:sz w:val="20"/>
          <w:szCs w:val="20"/>
        </w:rPr>
        <w:t>. (</w:t>
      </w:r>
      <w:r w:rsidR="00F6366F" w:rsidRPr="00085CFB">
        <w:rPr>
          <w:sz w:val="20"/>
          <w:szCs w:val="20"/>
        </w:rPr>
        <w:t>61</w:t>
      </w:r>
      <w:r w:rsidR="0028599F" w:rsidRPr="00085CFB">
        <w:rPr>
          <w:sz w:val="20"/>
          <w:szCs w:val="20"/>
        </w:rPr>
        <w:t>)</w:t>
      </w:r>
      <w:r w:rsidR="00F6366F" w:rsidRPr="00085CFB">
        <w:rPr>
          <w:sz w:val="20"/>
          <w:szCs w:val="20"/>
        </w:rPr>
        <w:t>, indeed,</w:t>
      </w:r>
      <w:r w:rsidR="0028599F" w:rsidRPr="00085CFB">
        <w:rPr>
          <w:sz w:val="20"/>
          <w:szCs w:val="20"/>
        </w:rPr>
        <w:t xml:space="preserve"> Einstein "replaced both the gravitational field of Newton and Poisson with the </w:t>
      </w:r>
      <w:r w:rsidR="0028599F" w:rsidRPr="00085CFB">
        <w:rPr>
          <w:i/>
          <w:sz w:val="20"/>
          <w:szCs w:val="20"/>
        </w:rPr>
        <w:t>Riemann metric tensor</w:t>
      </w:r>
      <w:r w:rsidR="0028599F" w:rsidRPr="00085CFB">
        <w:rPr>
          <w:sz w:val="20"/>
          <w:szCs w:val="20"/>
        </w:rPr>
        <w:t xml:space="preserve"> </w:t>
      </w:r>
      <w:r w:rsidR="0028599F" w:rsidRPr="00085CFB">
        <w:rPr>
          <w:sz w:val="20"/>
          <w:szCs w:val="20"/>
          <w:lang w:val="en-US"/>
        </w:rPr>
        <w:t>(</w:t>
      </w:r>
      <w:r w:rsidR="0028599F" w:rsidRPr="00085CFB">
        <w:rPr>
          <w:i/>
          <w:sz w:val="20"/>
          <w:szCs w:val="20"/>
          <w:lang w:val="en-US"/>
        </w:rPr>
        <w:t>R</w:t>
      </w:r>
      <w:r w:rsidR="0028599F" w:rsidRPr="00085CFB">
        <w:rPr>
          <w:i/>
          <w:sz w:val="20"/>
          <w:szCs w:val="20"/>
          <w:vertAlign w:val="subscript"/>
          <w:lang w:val="en-US"/>
        </w:rPr>
        <w:t>abcd</w:t>
      </w:r>
      <w:r w:rsidR="0028599F" w:rsidRPr="00085CFB">
        <w:rPr>
          <w:sz w:val="20"/>
          <w:szCs w:val="20"/>
          <w:lang w:val="en-US"/>
        </w:rPr>
        <w:t>),</w:t>
      </w:r>
      <w:r w:rsidR="0028599F" w:rsidRPr="00085CFB">
        <w:rPr>
          <w:sz w:val="20"/>
          <w:szCs w:val="20"/>
        </w:rPr>
        <w:t xml:space="preserve"> and the matter density of the gravitational fields of Newton and Poisson with the </w:t>
      </w:r>
      <w:r w:rsidR="0028599F" w:rsidRPr="00085CFB">
        <w:rPr>
          <w:i/>
          <w:sz w:val="20"/>
          <w:szCs w:val="20"/>
        </w:rPr>
        <w:t>energy-momentum tenso</w:t>
      </w:r>
      <w:r w:rsidR="002F2E7E" w:rsidRPr="00085CFB">
        <w:rPr>
          <w:i/>
          <w:sz w:val="20"/>
          <w:szCs w:val="20"/>
        </w:rPr>
        <w:t xml:space="preserve">r </w:t>
      </w:r>
      <w:r w:rsidR="002F2E7E" w:rsidRPr="00085CFB">
        <w:rPr>
          <w:sz w:val="20"/>
          <w:szCs w:val="20"/>
          <w:lang w:val="en-US"/>
        </w:rPr>
        <w:t>(</w:t>
      </w:r>
      <w:r w:rsidR="0028599F" w:rsidRPr="00085CFB">
        <w:rPr>
          <w:i/>
          <w:sz w:val="20"/>
          <w:szCs w:val="20"/>
          <w:lang w:val="en-US"/>
        </w:rPr>
        <w:t>T</w:t>
      </w:r>
      <w:r w:rsidR="0028599F" w:rsidRPr="00085CFB">
        <w:rPr>
          <w:i/>
          <w:sz w:val="20"/>
          <w:szCs w:val="20"/>
          <w:vertAlign w:val="subscript"/>
          <w:lang w:val="en-US"/>
        </w:rPr>
        <w:t>ab</w:t>
      </w:r>
      <w:r w:rsidR="0028599F" w:rsidRPr="00085CFB">
        <w:rPr>
          <w:sz w:val="20"/>
          <w:szCs w:val="20"/>
          <w:lang w:val="en-US"/>
        </w:rPr>
        <w:t>)</w:t>
      </w:r>
      <w:r w:rsidR="00F6366F" w:rsidRPr="00085CFB">
        <w:rPr>
          <w:sz w:val="20"/>
          <w:szCs w:val="20"/>
        </w:rPr>
        <w:t>"</w:t>
      </w:r>
      <w:r w:rsidR="0032052C" w:rsidRPr="00085CFB">
        <w:rPr>
          <w:sz w:val="20"/>
          <w:szCs w:val="20"/>
        </w:rPr>
        <w:t xml:space="preserve"> </w:t>
      </w:r>
      <w:r w:rsidR="00F6366F" w:rsidRPr="00085CFB">
        <w:rPr>
          <w:sz w:val="20"/>
          <w:szCs w:val="20"/>
        </w:rPr>
        <w:t>(Aczel)</w:t>
      </w:r>
      <w:r w:rsidR="0028599F" w:rsidRPr="00085CFB">
        <w:rPr>
          <w:sz w:val="20"/>
          <w:szCs w:val="20"/>
        </w:rPr>
        <w:t>.</w:t>
      </w:r>
    </w:p>
    <w:p w:rsidR="0028599F" w:rsidRPr="00085CFB" w:rsidRDefault="00F6366F" w:rsidP="00132938">
      <w:pPr>
        <w:pStyle w:val="Default"/>
        <w:snapToGrid w:val="0"/>
        <w:ind w:firstLine="425"/>
        <w:jc w:val="both"/>
        <w:rPr>
          <w:sz w:val="20"/>
          <w:szCs w:val="20"/>
        </w:rPr>
      </w:pPr>
      <w:r w:rsidRPr="00085CFB">
        <w:rPr>
          <w:sz w:val="20"/>
          <w:szCs w:val="20"/>
        </w:rPr>
        <w:t>W</w:t>
      </w:r>
      <w:r w:rsidR="0028599F" w:rsidRPr="00085CFB">
        <w:rPr>
          <w:sz w:val="20"/>
          <w:szCs w:val="20"/>
        </w:rPr>
        <w:t xml:space="preserve">hen Einstein completed his </w:t>
      </w:r>
      <w:r w:rsidR="0028599F" w:rsidRPr="00085CFB">
        <w:rPr>
          <w:i/>
          <w:sz w:val="20"/>
          <w:szCs w:val="20"/>
        </w:rPr>
        <w:t>field equation</w:t>
      </w:r>
      <w:r w:rsidR="0028599F" w:rsidRPr="00085CFB">
        <w:rPr>
          <w:sz w:val="20"/>
          <w:szCs w:val="20"/>
        </w:rPr>
        <w:t xml:space="preserve"> he was firmly convinced that he could </w:t>
      </w:r>
      <w:r w:rsidR="00E65926" w:rsidRPr="00085CFB">
        <w:rPr>
          <w:sz w:val="20"/>
          <w:szCs w:val="20"/>
        </w:rPr>
        <w:t xml:space="preserve">use it to </w:t>
      </w:r>
      <w:r w:rsidR="0028599F" w:rsidRPr="00085CFB">
        <w:rPr>
          <w:sz w:val="20"/>
          <w:szCs w:val="20"/>
        </w:rPr>
        <w:t xml:space="preserve">describe an isotropic, homogeneous but static universe. Yet, "Einstein's equations showed that a static universe is unstable and would collapse on itself under the action of gravity. To avoid collapse Einstein postulated the existence of a </w:t>
      </w:r>
      <w:r w:rsidR="0028599F" w:rsidRPr="00085CFB">
        <w:rPr>
          <w:i/>
          <w:sz w:val="20"/>
          <w:szCs w:val="20"/>
        </w:rPr>
        <w:t>force</w:t>
      </w:r>
      <w:r w:rsidR="0028599F" w:rsidRPr="00085CFB">
        <w:rPr>
          <w:sz w:val="20"/>
          <w:szCs w:val="20"/>
        </w:rPr>
        <w:t xml:space="preserve"> that opposed gravity (in order to maintain the static universe): he called it </w:t>
      </w:r>
      <w:r w:rsidR="0028599F" w:rsidRPr="00085CFB">
        <w:rPr>
          <w:i/>
          <w:sz w:val="20"/>
          <w:szCs w:val="20"/>
        </w:rPr>
        <w:t>cosmological constant</w:t>
      </w:r>
      <w:r w:rsidRPr="00085CFB">
        <w:rPr>
          <w:sz w:val="20"/>
          <w:szCs w:val="20"/>
        </w:rPr>
        <w:t>"(Hack)</w:t>
      </w:r>
      <w:r w:rsidR="0028599F" w:rsidRPr="00085CFB">
        <w:rPr>
          <w:sz w:val="20"/>
          <w:szCs w:val="20"/>
        </w:rPr>
        <w:t xml:space="preserve"> and inserted it with the symbol Λ in his field equatio</w:t>
      </w:r>
      <w:r w:rsidR="002F2E7E" w:rsidRPr="00085CFB">
        <w:rPr>
          <w:sz w:val="20"/>
          <w:szCs w:val="20"/>
        </w:rPr>
        <w:t>n (</w:t>
      </w:r>
      <w:r w:rsidRPr="00085CFB">
        <w:rPr>
          <w:sz w:val="20"/>
          <w:szCs w:val="20"/>
        </w:rPr>
        <w:t>Einstein,1917):</w:t>
      </w:r>
      <w:r w:rsidR="0028599F" w:rsidRPr="00085CFB">
        <w:rPr>
          <w:sz w:val="20"/>
          <w:szCs w:val="20"/>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
        <w:gridCol w:w="3621"/>
        <w:gridCol w:w="703"/>
      </w:tblGrid>
      <w:tr w:rsidR="00A91630" w:rsidRPr="00085CFB" w:rsidTr="002F2E7E">
        <w:trPr>
          <w:jc w:val="center"/>
        </w:trPr>
        <w:tc>
          <w:tcPr>
            <w:tcW w:w="189" w:type="pct"/>
            <w:vAlign w:val="center"/>
          </w:tcPr>
          <w:p w:rsidR="00A91630" w:rsidRPr="00085CFB" w:rsidRDefault="00A91630" w:rsidP="00132938">
            <w:pPr>
              <w:pStyle w:val="Default"/>
              <w:snapToGrid w:val="0"/>
              <w:jc w:val="both"/>
              <w:rPr>
                <w:sz w:val="20"/>
                <w:szCs w:val="20"/>
              </w:rPr>
            </w:pPr>
          </w:p>
        </w:tc>
        <w:tc>
          <w:tcPr>
            <w:tcW w:w="4029" w:type="pct"/>
            <w:vAlign w:val="center"/>
          </w:tcPr>
          <w:p w:rsidR="00A91630" w:rsidRPr="00085CFB" w:rsidRDefault="00A91630" w:rsidP="00132938">
            <w:pPr>
              <w:pStyle w:val="Default"/>
              <w:snapToGrid w:val="0"/>
              <w:jc w:val="both"/>
              <w:rPr>
                <w:sz w:val="20"/>
                <w:szCs w:val="20"/>
              </w:rPr>
            </w:pPr>
            <w:r w:rsidRPr="00085CFB">
              <w:rPr>
                <w:i/>
                <w:sz w:val="20"/>
                <w:szCs w:val="20"/>
                <w:lang w:val="en-US"/>
              </w:rPr>
              <w:t>R</w:t>
            </w:r>
            <w:r w:rsidRPr="00085CFB">
              <w:rPr>
                <w:i/>
                <w:sz w:val="20"/>
                <w:szCs w:val="20"/>
                <w:vertAlign w:val="subscript"/>
                <w:lang w:val="en-US"/>
              </w:rPr>
              <w:t>ab</w:t>
            </w:r>
            <w:r w:rsidRPr="00085CFB">
              <w:rPr>
                <w:sz w:val="20"/>
                <w:szCs w:val="20"/>
                <w:lang w:val="en-US"/>
              </w:rPr>
              <w:t xml:space="preserve"> </w:t>
            </w:r>
            <w:r w:rsidRPr="00085CFB">
              <w:rPr>
                <w:sz w:val="20"/>
                <w:szCs w:val="20"/>
              </w:rPr>
              <w:sym w:font="Symbol" w:char="F02D"/>
            </w:r>
            <w:r w:rsidR="00C57859" w:rsidRPr="00085CFB">
              <w:rPr>
                <w:rFonts w:eastAsiaTheme="minorEastAsia"/>
                <w:sz w:val="20"/>
                <w:szCs w:val="20"/>
                <w:lang w:val="en-US"/>
              </w:rPr>
              <w:t xml:space="preserve"> </w:t>
            </w:r>
            <m:oMath>
              <m:f>
                <m:fPr>
                  <m:ctrlPr>
                    <w:rPr>
                      <w:rFonts w:ascii="Cambria Math" w:hAnsi="Cambria Math"/>
                      <w:i/>
                      <w:sz w:val="20"/>
                      <w:szCs w:val="20"/>
                    </w:rPr>
                  </m:ctrlPr>
                </m:fPr>
                <m:num>
                  <m:r>
                    <w:rPr>
                      <w:rFonts w:ascii="Cambria Math"/>
                      <w:sz w:val="20"/>
                      <w:szCs w:val="20"/>
                      <w:lang w:val="en-US"/>
                    </w:rPr>
                    <m:t>1</m:t>
                  </m:r>
                </m:num>
                <m:den>
                  <m:r>
                    <w:rPr>
                      <w:rFonts w:ascii="Cambria Math"/>
                      <w:sz w:val="20"/>
                      <w:szCs w:val="20"/>
                      <w:lang w:val="en-US"/>
                    </w:rPr>
                    <m:t>2</m:t>
                  </m:r>
                </m:den>
              </m:f>
            </m:oMath>
            <w:r w:rsidRPr="00085CFB">
              <w:rPr>
                <w:sz w:val="20"/>
                <w:szCs w:val="20"/>
                <w:lang w:val="en-US"/>
              </w:rPr>
              <w:t xml:space="preserve"> </w:t>
            </w:r>
            <w:r w:rsidRPr="00085CFB">
              <w:rPr>
                <w:i/>
                <w:sz w:val="20"/>
                <w:szCs w:val="20"/>
                <w:lang w:val="en-US"/>
              </w:rPr>
              <w:t>Rg</w:t>
            </w:r>
            <w:r w:rsidRPr="00085CFB">
              <w:rPr>
                <w:i/>
                <w:sz w:val="20"/>
                <w:szCs w:val="20"/>
                <w:vertAlign w:val="subscript"/>
                <w:lang w:val="en-US"/>
              </w:rPr>
              <w:t>ab</w:t>
            </w:r>
            <w:r w:rsidRPr="00085CFB">
              <w:rPr>
                <w:sz w:val="20"/>
                <w:szCs w:val="20"/>
                <w:lang w:val="en-US"/>
              </w:rPr>
              <w:t xml:space="preserve"> </w:t>
            </w:r>
            <w:r w:rsidRPr="00085CFB">
              <w:rPr>
                <w:sz w:val="20"/>
                <w:szCs w:val="20"/>
              </w:rPr>
              <w:t>+ Λ</w:t>
            </w:r>
            <w:r w:rsidRPr="00085CFB">
              <w:rPr>
                <w:i/>
                <w:sz w:val="20"/>
                <w:szCs w:val="20"/>
              </w:rPr>
              <w:t xml:space="preserve"> g</w:t>
            </w:r>
            <w:r w:rsidRPr="00085CFB">
              <w:rPr>
                <w:i/>
                <w:sz w:val="20"/>
                <w:szCs w:val="20"/>
                <w:vertAlign w:val="subscript"/>
              </w:rPr>
              <w:t xml:space="preserve">a </w:t>
            </w:r>
            <w:r w:rsidRPr="00085CFB">
              <w:rPr>
                <w:sz w:val="20"/>
                <w:szCs w:val="20"/>
                <w:lang w:val="en-US"/>
              </w:rPr>
              <w:t xml:space="preserve">= </w:t>
            </w:r>
            <w:r w:rsidRPr="00085CFB">
              <w:rPr>
                <w:sz w:val="20"/>
                <w:szCs w:val="20"/>
                <w:lang w:val="en-US"/>
              </w:rPr>
              <w:sym w:font="Symbol" w:char="F02D"/>
            </w:r>
            <w:r w:rsidRPr="00085CFB">
              <w:rPr>
                <w:sz w:val="20"/>
                <w:szCs w:val="20"/>
                <w:lang w:val="en-US"/>
              </w:rPr>
              <w:t>8</w:t>
            </w:r>
            <w:r w:rsidRPr="00085CFB">
              <w:rPr>
                <w:sz w:val="20"/>
                <w:szCs w:val="20"/>
              </w:rPr>
              <w:t>π</w:t>
            </w:r>
            <w:r w:rsidRPr="00085CFB">
              <w:rPr>
                <w:sz w:val="20"/>
                <w:szCs w:val="20"/>
                <w:lang w:val="en-US"/>
              </w:rPr>
              <w:t>G</w:t>
            </w:r>
            <w:r w:rsidR="00283856" w:rsidRPr="00085CFB">
              <w:rPr>
                <w:sz w:val="20"/>
                <w:szCs w:val="20"/>
                <w:lang w:val="en-US"/>
              </w:rPr>
              <w:t xml:space="preserve"> </w:t>
            </w:r>
            <w:r w:rsidR="00283856" w:rsidRPr="00085CFB">
              <w:rPr>
                <w:i/>
                <w:sz w:val="20"/>
                <w:szCs w:val="20"/>
                <w:lang w:val="en-US"/>
              </w:rPr>
              <w:t>T</w:t>
            </w:r>
            <w:r w:rsidRPr="00085CFB">
              <w:rPr>
                <w:i/>
                <w:sz w:val="20"/>
                <w:szCs w:val="20"/>
                <w:vertAlign w:val="subscript"/>
                <w:lang w:val="en-US"/>
              </w:rPr>
              <w:t>ab</w:t>
            </w:r>
          </w:p>
        </w:tc>
        <w:tc>
          <w:tcPr>
            <w:tcW w:w="783" w:type="pct"/>
            <w:vAlign w:val="center"/>
          </w:tcPr>
          <w:p w:rsidR="00A91630" w:rsidRPr="00085CFB" w:rsidRDefault="00283856" w:rsidP="00132938">
            <w:pPr>
              <w:pStyle w:val="Default"/>
              <w:snapToGrid w:val="0"/>
              <w:jc w:val="both"/>
              <w:rPr>
                <w:sz w:val="20"/>
                <w:szCs w:val="20"/>
              </w:rPr>
            </w:pPr>
            <w:r w:rsidRPr="00085CFB">
              <w:rPr>
                <w:sz w:val="20"/>
                <w:szCs w:val="20"/>
              </w:rPr>
              <w:t>(62).</w:t>
            </w:r>
            <w:r w:rsidR="002F2E7E" w:rsidRPr="00085CFB">
              <w:rPr>
                <w:sz w:val="20"/>
                <w:szCs w:val="20"/>
              </w:rPr>
              <w:t xml:space="preserve"> </w:t>
            </w:r>
          </w:p>
        </w:tc>
      </w:tr>
    </w:tbl>
    <w:p w:rsidR="00907837" w:rsidRPr="00085CFB" w:rsidRDefault="0028599F" w:rsidP="00132938">
      <w:pPr>
        <w:snapToGrid w:val="0"/>
        <w:ind w:firstLine="425"/>
        <w:jc w:val="both"/>
        <w:rPr>
          <w:color w:val="000000"/>
          <w:sz w:val="20"/>
          <w:szCs w:val="20"/>
        </w:rPr>
      </w:pPr>
      <w:r w:rsidRPr="00085CFB">
        <w:rPr>
          <w:color w:val="000000"/>
          <w:sz w:val="20"/>
          <w:szCs w:val="20"/>
        </w:rPr>
        <w:t xml:space="preserve">As </w:t>
      </w:r>
      <w:r w:rsidR="00E65926" w:rsidRPr="00085CFB">
        <w:rPr>
          <w:color w:val="000000"/>
          <w:sz w:val="20"/>
          <w:szCs w:val="20"/>
        </w:rPr>
        <w:t xml:space="preserve">it </w:t>
      </w:r>
      <w:r w:rsidRPr="00085CFB">
        <w:rPr>
          <w:color w:val="000000"/>
          <w:sz w:val="20"/>
          <w:szCs w:val="20"/>
        </w:rPr>
        <w:t xml:space="preserve">can be seen, Λ appears to multiply the metric tensor </w:t>
      </w:r>
      <w:r w:rsidRPr="00085CFB">
        <w:rPr>
          <w:i/>
          <w:sz w:val="20"/>
          <w:szCs w:val="20"/>
          <w:lang w:val="en-US"/>
        </w:rPr>
        <w:t>g</w:t>
      </w:r>
      <w:r w:rsidRPr="00085CFB">
        <w:rPr>
          <w:i/>
          <w:sz w:val="20"/>
          <w:szCs w:val="20"/>
          <w:vertAlign w:val="subscript"/>
          <w:lang w:val="en-US"/>
        </w:rPr>
        <w:t>ab</w:t>
      </w:r>
      <w:r w:rsidRPr="00085CFB">
        <w:rPr>
          <w:color w:val="000000"/>
          <w:sz w:val="20"/>
          <w:szCs w:val="20"/>
        </w:rPr>
        <w:t>, so that locally its modest (repulsive, anti-gravit</w:t>
      </w:r>
      <w:r w:rsidR="00370D77" w:rsidRPr="00085CFB">
        <w:rPr>
          <w:color w:val="000000"/>
          <w:sz w:val="20"/>
          <w:szCs w:val="20"/>
        </w:rPr>
        <w:t>y</w:t>
      </w:r>
      <w:r w:rsidRPr="00085CFB">
        <w:rPr>
          <w:color w:val="000000"/>
          <w:sz w:val="20"/>
          <w:szCs w:val="20"/>
        </w:rPr>
        <w:t xml:space="preserve">) effect was negligible, while its action on cosmological scales could be appreciated. </w:t>
      </w:r>
    </w:p>
    <w:p w:rsidR="002C1DE4" w:rsidRPr="00085CFB" w:rsidRDefault="00F6366F" w:rsidP="00132938">
      <w:pPr>
        <w:snapToGrid w:val="0"/>
        <w:ind w:firstLine="425"/>
        <w:jc w:val="both"/>
        <w:rPr>
          <w:color w:val="000000"/>
          <w:sz w:val="20"/>
          <w:szCs w:val="20"/>
        </w:rPr>
      </w:pPr>
      <w:r w:rsidRPr="00085CFB">
        <w:rPr>
          <w:color w:val="000000"/>
          <w:sz w:val="20"/>
          <w:szCs w:val="20"/>
        </w:rPr>
        <w:t>T</w:t>
      </w:r>
      <w:r w:rsidR="0028599F" w:rsidRPr="00085CFB">
        <w:rPr>
          <w:color w:val="000000"/>
          <w:sz w:val="20"/>
          <w:szCs w:val="20"/>
        </w:rPr>
        <w:t>he modification made by Einstein to his equation</w:t>
      </w:r>
      <w:r w:rsidRPr="00085CFB">
        <w:rPr>
          <w:color w:val="000000"/>
          <w:sz w:val="20"/>
          <w:szCs w:val="20"/>
        </w:rPr>
        <w:t>, indeed;</w:t>
      </w:r>
      <w:r w:rsidR="0028599F" w:rsidRPr="00085CFB">
        <w:rPr>
          <w:color w:val="000000"/>
          <w:sz w:val="20"/>
          <w:szCs w:val="20"/>
        </w:rPr>
        <w:t xml:space="preserve"> "was carefully calibrated, so as to preserve those important physical characteristics that a meaningful equation must possess. The change had to have very little effect on local phenomena, such as the motion of the planets, but very pronounced for the great distances. Thus he cleverly manipulated the geometry of the Universe, so a</w:t>
      </w:r>
      <w:r w:rsidR="00A91630" w:rsidRPr="00085CFB">
        <w:rPr>
          <w:color w:val="000000"/>
          <w:sz w:val="20"/>
          <w:szCs w:val="20"/>
        </w:rPr>
        <w:t>s</w:t>
      </w:r>
      <w:r w:rsidRPr="00085CFB">
        <w:rPr>
          <w:color w:val="000000"/>
          <w:sz w:val="20"/>
          <w:szCs w:val="20"/>
        </w:rPr>
        <w:t xml:space="preserve"> to fit it with the equation"(Aczel)</w:t>
      </w:r>
      <w:r w:rsidR="0028599F" w:rsidRPr="00085CFB">
        <w:rPr>
          <w:color w:val="000000"/>
          <w:sz w:val="20"/>
          <w:szCs w:val="20"/>
        </w:rPr>
        <w:t xml:space="preserve">. </w:t>
      </w:r>
    </w:p>
    <w:p w:rsidR="00A22DA6" w:rsidRPr="00085CFB" w:rsidRDefault="0028599F" w:rsidP="00132938">
      <w:pPr>
        <w:snapToGrid w:val="0"/>
        <w:ind w:firstLine="425"/>
        <w:jc w:val="both"/>
        <w:rPr>
          <w:sz w:val="20"/>
          <w:szCs w:val="20"/>
          <w:lang w:val="en-US"/>
        </w:rPr>
      </w:pPr>
      <w:r w:rsidRPr="00085CFB">
        <w:rPr>
          <w:color w:val="000000"/>
          <w:sz w:val="20"/>
          <w:szCs w:val="20"/>
        </w:rPr>
        <w:t>W</w:t>
      </w:r>
      <w:r w:rsidR="0013495C" w:rsidRPr="00085CFB">
        <w:rPr>
          <w:color w:val="000000"/>
          <w:sz w:val="20"/>
          <w:szCs w:val="20"/>
        </w:rPr>
        <w:t>ell, w</w:t>
      </w:r>
      <w:r w:rsidRPr="00085CFB">
        <w:rPr>
          <w:color w:val="000000"/>
          <w:sz w:val="20"/>
          <w:szCs w:val="20"/>
        </w:rPr>
        <w:t xml:space="preserve">ith this </w:t>
      </w:r>
      <w:r w:rsidRPr="00085CFB">
        <w:rPr>
          <w:i/>
          <w:color w:val="000000"/>
          <w:sz w:val="20"/>
          <w:szCs w:val="20"/>
        </w:rPr>
        <w:t>move</w:t>
      </w:r>
      <w:r w:rsidRPr="00085CFB">
        <w:rPr>
          <w:color w:val="000000"/>
          <w:sz w:val="20"/>
          <w:szCs w:val="20"/>
        </w:rPr>
        <w:t xml:space="preserve"> Einstein tried to restore the stillness to his model of the Universe, which was the accepted view at the time. So, for Einstein, "the concept of gravity as an attractive force is also valid on a cosmic scale for all known forms of energy and for matter. At the same time, Einstein's theory of gravitation also allows the existence of forms of energy with different properties, which produce </w:t>
      </w:r>
      <w:r w:rsidRPr="00085CFB">
        <w:rPr>
          <w:color w:val="000000"/>
          <w:sz w:val="20"/>
          <w:szCs w:val="20"/>
        </w:rPr>
        <w:lastRenderedPageBreak/>
        <w:t>repulsive gravity</w:t>
      </w:r>
      <w:r w:rsidRPr="00085CFB">
        <w:rPr>
          <w:sz w:val="20"/>
          <w:szCs w:val="20"/>
          <w:lang w:val="en-US"/>
        </w:rPr>
        <w:t>, just as seem to work the DE</w:t>
      </w:r>
      <w:r w:rsidR="0013495C" w:rsidRPr="00085CFB">
        <w:rPr>
          <w:sz w:val="20"/>
          <w:szCs w:val="20"/>
          <w:lang w:val="en-US"/>
        </w:rPr>
        <w:t>”(Puccini,2019</w:t>
      </w:r>
      <w:r w:rsidR="0032052C" w:rsidRPr="00085CFB">
        <w:rPr>
          <w:sz w:val="20"/>
          <w:szCs w:val="20"/>
          <w:lang w:val="en-US"/>
        </w:rPr>
        <w:t>,b</w:t>
      </w:r>
      <w:r w:rsidR="0013495C" w:rsidRPr="00085CFB">
        <w:rPr>
          <w:sz w:val="20"/>
          <w:szCs w:val="20"/>
          <w:lang w:val="en-US"/>
        </w:rPr>
        <w:t>)</w:t>
      </w:r>
      <w:r w:rsidRPr="00085CFB">
        <w:rPr>
          <w:sz w:val="20"/>
          <w:szCs w:val="20"/>
          <w:lang w:val="en-US"/>
        </w:rPr>
        <w:t>.</w:t>
      </w:r>
      <w:r w:rsidR="00A22DA6" w:rsidRPr="00085CFB">
        <w:rPr>
          <w:sz w:val="20"/>
          <w:szCs w:val="20"/>
          <w:lang w:val="en-US"/>
        </w:rPr>
        <w:t xml:space="preserve"> A</w:t>
      </w:r>
      <w:r w:rsidR="0013495C" w:rsidRPr="00085CFB">
        <w:rPr>
          <w:sz w:val="20"/>
          <w:szCs w:val="20"/>
          <w:lang w:val="en-US"/>
        </w:rPr>
        <w:t>t this regard</w:t>
      </w:r>
      <w:r w:rsidR="002D66F2" w:rsidRPr="00085CFB">
        <w:rPr>
          <w:sz w:val="20"/>
          <w:szCs w:val="20"/>
          <w:lang w:val="en-US"/>
        </w:rPr>
        <w:t xml:space="preserve"> Hack</w:t>
      </w:r>
      <w:r w:rsidR="00A22DA6" w:rsidRPr="00085CFB">
        <w:rPr>
          <w:sz w:val="20"/>
          <w:szCs w:val="20"/>
          <w:lang w:val="en-US"/>
        </w:rPr>
        <w:t xml:space="preserve"> </w:t>
      </w:r>
      <w:r w:rsidR="0013495C" w:rsidRPr="00085CFB">
        <w:rPr>
          <w:sz w:val="20"/>
          <w:szCs w:val="20"/>
          <w:lang w:val="en-US"/>
        </w:rPr>
        <w:t>states:</w:t>
      </w:r>
      <w:r w:rsidR="00A22DA6" w:rsidRPr="00085CFB">
        <w:rPr>
          <w:sz w:val="20"/>
          <w:szCs w:val="20"/>
          <w:lang w:val="en-US"/>
        </w:rPr>
        <w:t xml:space="preserve"> </w:t>
      </w:r>
      <w:r w:rsidR="002D66F2" w:rsidRPr="00085CFB">
        <w:rPr>
          <w:sz w:val="20"/>
          <w:szCs w:val="20"/>
          <w:lang w:val="en-US"/>
        </w:rPr>
        <w:t>“Einstein's equations showed that a static universe is unstable and would collapse on itself under the action of gravity. To avoid collapse, Einstein postulated the existence of a force opposing the G</w:t>
      </w:r>
      <w:r w:rsidR="00B63377" w:rsidRPr="00085CFB">
        <w:rPr>
          <w:sz w:val="20"/>
          <w:szCs w:val="20"/>
          <w:lang w:val="en-US"/>
        </w:rPr>
        <w:t xml:space="preserve">ravity </w:t>
      </w:r>
      <w:r w:rsidR="002D66F2" w:rsidRPr="00085CFB">
        <w:rPr>
          <w:sz w:val="20"/>
          <w:szCs w:val="20"/>
          <w:lang w:val="en-US"/>
        </w:rPr>
        <w:t>I</w:t>
      </w:r>
      <w:r w:rsidR="00B63377" w:rsidRPr="00085CFB">
        <w:rPr>
          <w:sz w:val="20"/>
          <w:szCs w:val="20"/>
          <w:lang w:val="en-US"/>
        </w:rPr>
        <w:t>nteraction</w:t>
      </w:r>
      <w:r w:rsidR="002D66F2" w:rsidRPr="00085CFB">
        <w:rPr>
          <w:sz w:val="20"/>
          <w:szCs w:val="20"/>
          <w:lang w:val="en-US"/>
        </w:rPr>
        <w:t xml:space="preserve"> (so as to maintain the static universe): the </w:t>
      </w:r>
      <w:r w:rsidR="002D66F2" w:rsidRPr="00085CFB">
        <w:rPr>
          <w:i/>
          <w:sz w:val="20"/>
          <w:szCs w:val="20"/>
          <w:lang w:val="en-US"/>
        </w:rPr>
        <w:t>cosmological constant</w:t>
      </w:r>
      <w:r w:rsidR="002D66F2" w:rsidRPr="00085CFB">
        <w:rPr>
          <w:sz w:val="20"/>
          <w:szCs w:val="20"/>
          <w:lang w:val="en-US"/>
        </w:rPr>
        <w:t xml:space="preserve"> (</w:t>
      </w:r>
      <w:r w:rsidR="002D66F2" w:rsidRPr="00085CFB">
        <w:rPr>
          <w:sz w:val="20"/>
          <w:szCs w:val="20"/>
        </w:rPr>
        <w:t>Λ</w:t>
      </w:r>
      <w:r w:rsidR="002D66F2" w:rsidRPr="00085CFB">
        <w:rPr>
          <w:sz w:val="20"/>
          <w:szCs w:val="20"/>
          <w:lang w:val="en-US"/>
        </w:rPr>
        <w:t xml:space="preserve">)" </w:t>
      </w:r>
      <w:r w:rsidR="0013495C" w:rsidRPr="00085CFB">
        <w:rPr>
          <w:sz w:val="20"/>
          <w:szCs w:val="20"/>
          <w:lang w:val="en-US"/>
        </w:rPr>
        <w:t>(Hack)</w:t>
      </w:r>
      <w:r w:rsidR="002D66F2" w:rsidRPr="00085CFB">
        <w:rPr>
          <w:sz w:val="20"/>
          <w:szCs w:val="20"/>
          <w:lang w:val="en-US"/>
        </w:rPr>
        <w:t xml:space="preserve">. </w:t>
      </w:r>
    </w:p>
    <w:p w:rsidR="002D66F2" w:rsidRPr="00085CFB" w:rsidRDefault="002D66F2" w:rsidP="00132938">
      <w:pPr>
        <w:snapToGrid w:val="0"/>
        <w:ind w:firstLine="425"/>
        <w:jc w:val="both"/>
        <w:rPr>
          <w:sz w:val="20"/>
          <w:szCs w:val="20"/>
          <w:lang w:val="en-US"/>
        </w:rPr>
      </w:pPr>
      <w:r w:rsidRPr="00085CFB">
        <w:rPr>
          <w:sz w:val="20"/>
          <w:szCs w:val="20"/>
          <w:lang w:val="en-US"/>
        </w:rPr>
        <w:t>This suggests that already in Einstein's first field equations, eas</w:t>
      </w:r>
      <w:r w:rsidR="002259C4" w:rsidRPr="00085CFB">
        <w:rPr>
          <w:sz w:val="20"/>
          <w:szCs w:val="20"/>
          <w:lang w:val="en-US"/>
        </w:rPr>
        <w:t>ily contradicted by Friedman</w:t>
      </w:r>
      <w:r w:rsidR="002F2E7E" w:rsidRPr="00085CFB">
        <w:rPr>
          <w:sz w:val="20"/>
          <w:szCs w:val="20"/>
          <w:lang w:val="en-US"/>
        </w:rPr>
        <w:t>n (</w:t>
      </w:r>
      <w:r w:rsidR="002259C4" w:rsidRPr="00085CFB">
        <w:rPr>
          <w:sz w:val="20"/>
          <w:szCs w:val="20"/>
          <w:lang w:val="en-US"/>
        </w:rPr>
        <w:t>1</w:t>
      </w:r>
      <w:r w:rsidR="00847324" w:rsidRPr="00085CFB">
        <w:rPr>
          <w:sz w:val="20"/>
          <w:szCs w:val="20"/>
          <w:lang w:val="en-US"/>
        </w:rPr>
        <w:t>9</w:t>
      </w:r>
      <w:r w:rsidR="002259C4" w:rsidRPr="00085CFB">
        <w:rPr>
          <w:sz w:val="20"/>
          <w:szCs w:val="20"/>
          <w:lang w:val="en-US"/>
        </w:rPr>
        <w:t>2</w:t>
      </w:r>
      <w:r w:rsidR="00847324" w:rsidRPr="00085CFB">
        <w:rPr>
          <w:sz w:val="20"/>
          <w:szCs w:val="20"/>
          <w:lang w:val="en-US"/>
        </w:rPr>
        <w:t>2)</w:t>
      </w:r>
      <w:r w:rsidRPr="00085CFB">
        <w:rPr>
          <w:sz w:val="20"/>
          <w:szCs w:val="20"/>
          <w:lang w:val="en-US"/>
        </w:rPr>
        <w:t xml:space="preserve">, something was missing that, in our opinion, is not the cosmological constant, but rather the </w:t>
      </w:r>
      <w:r w:rsidRPr="00085CFB">
        <w:rPr>
          <w:i/>
          <w:sz w:val="20"/>
          <w:szCs w:val="20"/>
          <w:lang w:val="en-US"/>
        </w:rPr>
        <w:t>Planck constant</w:t>
      </w:r>
      <w:r w:rsidRPr="00085CFB">
        <w:rPr>
          <w:sz w:val="20"/>
          <w:szCs w:val="20"/>
          <w:lang w:val="en-US"/>
        </w:rPr>
        <w:t xml:space="preserve">: this would be </w:t>
      </w:r>
      <w:r w:rsidRPr="00085CFB">
        <w:rPr>
          <w:i/>
          <w:sz w:val="20"/>
          <w:szCs w:val="20"/>
          <w:lang w:val="en-US"/>
        </w:rPr>
        <w:t>the quantization of General Relativity</w:t>
      </w:r>
      <w:r w:rsidRPr="00085CFB">
        <w:rPr>
          <w:sz w:val="20"/>
          <w:szCs w:val="20"/>
          <w:lang w:val="en-US"/>
        </w:rPr>
        <w:t xml:space="preserve"> and, in a certain sense, also a Quantum Gravity</w:t>
      </w:r>
      <w:r w:rsidR="00620B05" w:rsidRPr="00085CFB">
        <w:rPr>
          <w:sz w:val="20"/>
          <w:szCs w:val="20"/>
          <w:lang w:val="en-US"/>
        </w:rPr>
        <w:t xml:space="preserve"> </w:t>
      </w:r>
      <w:r w:rsidR="0013495C" w:rsidRPr="00085CFB">
        <w:rPr>
          <w:sz w:val="20"/>
          <w:szCs w:val="20"/>
          <w:lang w:val="en-US"/>
        </w:rPr>
        <w:t>(Puccini</w:t>
      </w:r>
      <w:r w:rsidR="00597F3C" w:rsidRPr="00085CFB">
        <w:rPr>
          <w:sz w:val="20"/>
          <w:szCs w:val="20"/>
          <w:lang w:val="en-US"/>
        </w:rPr>
        <w:t>,</w:t>
      </w:r>
      <w:r w:rsidR="00850FF4">
        <w:rPr>
          <w:rFonts w:hint="eastAsia"/>
          <w:sz w:val="20"/>
          <w:szCs w:val="20"/>
          <w:lang w:val="en-US" w:eastAsia="zh-CN"/>
        </w:rPr>
        <w:t xml:space="preserve"> </w:t>
      </w:r>
      <w:r w:rsidR="0013495C" w:rsidRPr="00085CFB">
        <w:rPr>
          <w:sz w:val="20"/>
          <w:szCs w:val="20"/>
          <w:lang w:val="en-US"/>
        </w:rPr>
        <w:t>2019</w:t>
      </w:r>
      <w:r w:rsidR="00597F3C" w:rsidRPr="00085CFB">
        <w:rPr>
          <w:sz w:val="20"/>
          <w:szCs w:val="20"/>
          <w:lang w:val="en-US"/>
        </w:rPr>
        <w:t>,</w:t>
      </w:r>
      <w:r w:rsidR="00847324" w:rsidRPr="00085CFB">
        <w:rPr>
          <w:sz w:val="20"/>
          <w:szCs w:val="20"/>
          <w:lang w:val="en-US"/>
        </w:rPr>
        <w:t>a</w:t>
      </w:r>
      <w:r w:rsidR="0032052C" w:rsidRPr="00085CFB">
        <w:rPr>
          <w:sz w:val="20"/>
          <w:szCs w:val="20"/>
          <w:lang w:val="en-US"/>
        </w:rPr>
        <w:t>)</w:t>
      </w:r>
      <w:r w:rsidRPr="00085CFB">
        <w:rPr>
          <w:sz w:val="20"/>
          <w:szCs w:val="20"/>
          <w:lang w:val="en-US"/>
        </w:rPr>
        <w:t xml:space="preserve">, since the General Relativity is closely connected to the value of gravity (the </w:t>
      </w:r>
      <w:r w:rsidR="00A22DA6" w:rsidRPr="00085CFB">
        <w:rPr>
          <w:sz w:val="20"/>
          <w:szCs w:val="20"/>
          <w:lang w:val="en-US"/>
        </w:rPr>
        <w:t xml:space="preserve">Gravity </w:t>
      </w:r>
      <w:r w:rsidRPr="00085CFB">
        <w:rPr>
          <w:sz w:val="20"/>
          <w:szCs w:val="20"/>
          <w:lang w:val="en-US"/>
        </w:rPr>
        <w:t>I</w:t>
      </w:r>
      <w:r w:rsidR="00A22DA6" w:rsidRPr="00085CFB">
        <w:rPr>
          <w:sz w:val="20"/>
          <w:szCs w:val="20"/>
          <w:lang w:val="en-US"/>
        </w:rPr>
        <w:t>nteraction</w:t>
      </w:r>
      <w:r w:rsidRPr="00085CFB">
        <w:rPr>
          <w:sz w:val="20"/>
          <w:szCs w:val="20"/>
          <w:lang w:val="en-US"/>
        </w:rPr>
        <w:t xml:space="preserve"> remained outside the Standard Model precisely because the link with the Quantum Mechanics was not found). Thus,</w:t>
      </w:r>
      <w:r w:rsidR="00E32228" w:rsidRPr="00085CFB">
        <w:rPr>
          <w:sz w:val="20"/>
          <w:szCs w:val="20"/>
          <w:lang w:val="en-US"/>
        </w:rPr>
        <w:t xml:space="preserve"> considering the de Broglie formula: </w:t>
      </w:r>
      <w:r w:rsidR="00132938" w:rsidRPr="00085CFB">
        <w:rPr>
          <w:b/>
          <w:i/>
          <w:sz w:val="20"/>
          <w:szCs w:val="20"/>
          <w:lang w:val="en-US"/>
        </w:rPr>
        <w:t>P</w:t>
      </w:r>
      <w:r w:rsidR="00E32228" w:rsidRPr="00085CFB">
        <w:rPr>
          <w:sz w:val="20"/>
          <w:szCs w:val="20"/>
          <w:lang w:val="en-US"/>
        </w:rPr>
        <w:t>=</w:t>
      </w:r>
      <w:r w:rsidR="00E32228" w:rsidRPr="00085CFB">
        <w:rPr>
          <w:i/>
          <w:sz w:val="20"/>
          <w:szCs w:val="20"/>
          <w:lang w:val="en-US"/>
        </w:rPr>
        <w:t>h</w:t>
      </w:r>
      <w:r w:rsidR="00E32228" w:rsidRPr="00085CFB">
        <w:rPr>
          <w:sz w:val="20"/>
          <w:szCs w:val="20"/>
          <w:lang w:val="en-US"/>
        </w:rPr>
        <w:t>/</w:t>
      </w:r>
      <w:r w:rsidR="00E32228" w:rsidRPr="00085CFB">
        <w:rPr>
          <w:i/>
          <w:sz w:val="20"/>
          <w:szCs w:val="20"/>
          <w:lang w:val="en-US"/>
        </w:rPr>
        <w:t>λ</w:t>
      </w:r>
      <w:r w:rsidR="00E32228" w:rsidRPr="00085CFB">
        <w:rPr>
          <w:sz w:val="20"/>
          <w:szCs w:val="20"/>
          <w:lang w:val="en-US"/>
        </w:rPr>
        <w:t>,</w:t>
      </w:r>
      <w:r w:rsidRPr="00085CFB">
        <w:rPr>
          <w:sz w:val="20"/>
          <w:szCs w:val="20"/>
          <w:lang w:val="en-US"/>
        </w:rPr>
        <w:t xml:space="preserve"> in </w:t>
      </w:r>
      <w:r w:rsidR="00C57859" w:rsidRPr="00085CFB">
        <w:rPr>
          <w:sz w:val="20"/>
          <w:szCs w:val="20"/>
          <w:lang w:val="en-US"/>
        </w:rPr>
        <w:t>Eq</w:t>
      </w:r>
      <w:r w:rsidR="002F2E7E" w:rsidRPr="00085CFB">
        <w:rPr>
          <w:sz w:val="20"/>
          <w:szCs w:val="20"/>
          <w:lang w:val="en-US"/>
        </w:rPr>
        <w:t>. (</w:t>
      </w:r>
      <w:r w:rsidR="00C57859" w:rsidRPr="00085CFB">
        <w:rPr>
          <w:sz w:val="20"/>
          <w:szCs w:val="20"/>
          <w:lang w:val="en-US"/>
        </w:rPr>
        <w:t>5</w:t>
      </w:r>
      <w:r w:rsidR="004D3868" w:rsidRPr="00085CFB">
        <w:rPr>
          <w:sz w:val="20"/>
          <w:szCs w:val="20"/>
          <w:lang w:val="en-US"/>
        </w:rPr>
        <w:t>8</w:t>
      </w:r>
      <w:r w:rsidRPr="00085CFB">
        <w:rPr>
          <w:sz w:val="20"/>
          <w:szCs w:val="20"/>
          <w:lang w:val="en-US"/>
        </w:rPr>
        <w:t xml:space="preserve">) instead of </w:t>
      </w:r>
      <w:r w:rsidRPr="00085CFB">
        <w:rPr>
          <w:sz w:val="20"/>
          <w:szCs w:val="20"/>
        </w:rPr>
        <w:t>Λ</w:t>
      </w:r>
      <w:r w:rsidRPr="00085CFB">
        <w:rPr>
          <w:sz w:val="20"/>
          <w:szCs w:val="20"/>
          <w:lang w:val="en-US"/>
        </w:rPr>
        <w:t xml:space="preserve"> we could introduce</w:t>
      </w:r>
      <w:r w:rsidR="00E66B33" w:rsidRPr="00085CFB">
        <w:rPr>
          <w:sz w:val="20"/>
          <w:szCs w:val="20"/>
          <w:lang w:val="en-US"/>
        </w:rPr>
        <w:t xml:space="preserve"> </w:t>
      </w:r>
      <w:r w:rsidRPr="00085CFB">
        <w:rPr>
          <w:sz w:val="20"/>
          <w:szCs w:val="20"/>
          <w:lang w:val="en-US"/>
        </w:rPr>
        <w:t xml:space="preserve">the value of the </w:t>
      </w:r>
      <w:r w:rsidRPr="00085CFB">
        <w:rPr>
          <w:i/>
          <w:sz w:val="20"/>
          <w:szCs w:val="20"/>
          <w:lang w:val="en-US"/>
        </w:rPr>
        <w:t>momentu</w:t>
      </w:r>
      <w:r w:rsidR="002F2E7E" w:rsidRPr="00085CFB">
        <w:rPr>
          <w:i/>
          <w:sz w:val="20"/>
          <w:szCs w:val="20"/>
          <w:lang w:val="en-US"/>
        </w:rPr>
        <w:t xml:space="preserve">m </w:t>
      </w:r>
      <w:r w:rsidR="002F2E7E" w:rsidRPr="00085CFB">
        <w:rPr>
          <w:sz w:val="20"/>
          <w:szCs w:val="20"/>
          <w:lang w:val="en-US"/>
        </w:rPr>
        <w:t>(</w:t>
      </w:r>
      <w:r w:rsidR="00132938" w:rsidRPr="00085CFB">
        <w:rPr>
          <w:b/>
          <w:i/>
          <w:sz w:val="20"/>
          <w:szCs w:val="20"/>
          <w:lang w:val="en-US"/>
        </w:rPr>
        <w:t>P</w:t>
      </w:r>
      <w:r w:rsidR="00211298" w:rsidRPr="00085CFB">
        <w:rPr>
          <w:sz w:val="20"/>
          <w:szCs w:val="20"/>
          <w:lang w:val="en-US"/>
        </w:rPr>
        <w:t>)</w:t>
      </w:r>
      <w:r w:rsidRPr="00085CFB">
        <w:rPr>
          <w:sz w:val="20"/>
          <w:szCs w:val="20"/>
          <w:lang w:val="en-US"/>
        </w:rPr>
        <w:t xml:space="preserve"> of the considered Electro-magnetic Radiation, or </w:t>
      </w:r>
      <w:r w:rsidRPr="00085CFB">
        <w:rPr>
          <w:i/>
          <w:sz w:val="20"/>
          <w:szCs w:val="20"/>
          <w:lang w:val="en-US"/>
        </w:rPr>
        <w:t xml:space="preserve">Radiation Pressure, </w:t>
      </w:r>
      <w:r w:rsidRPr="00085CFB">
        <w:rPr>
          <w:sz w:val="20"/>
          <w:szCs w:val="20"/>
          <w:lang w:val="en-US"/>
        </w:rPr>
        <w:t xml:space="preserve">that is </w:t>
      </w:r>
      <w:r w:rsidRPr="00085CFB">
        <w:rPr>
          <w:i/>
          <w:sz w:val="20"/>
          <w:szCs w:val="20"/>
          <w:lang w:val="en-US"/>
        </w:rPr>
        <w:t>h/</w:t>
      </w:r>
      <w:r w:rsidRPr="00085CFB">
        <w:rPr>
          <w:i/>
          <w:sz w:val="20"/>
          <w:szCs w:val="20"/>
        </w:rPr>
        <w:t>λ</w:t>
      </w:r>
      <w:r w:rsidRPr="00085CFB">
        <w:rPr>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6"/>
        <w:gridCol w:w="3570"/>
        <w:gridCol w:w="758"/>
      </w:tblGrid>
      <w:tr w:rsidR="00C57859" w:rsidRPr="00085CFB" w:rsidTr="002F2E7E">
        <w:trPr>
          <w:jc w:val="center"/>
        </w:trPr>
        <w:tc>
          <w:tcPr>
            <w:tcW w:w="185" w:type="pct"/>
            <w:vAlign w:val="center"/>
          </w:tcPr>
          <w:p w:rsidR="00C57859" w:rsidRPr="00085CFB" w:rsidRDefault="00C57859" w:rsidP="00132938">
            <w:pPr>
              <w:snapToGrid w:val="0"/>
              <w:jc w:val="both"/>
              <w:rPr>
                <w:sz w:val="20"/>
                <w:szCs w:val="20"/>
                <w:lang w:val="en-US"/>
              </w:rPr>
            </w:pPr>
          </w:p>
        </w:tc>
        <w:tc>
          <w:tcPr>
            <w:tcW w:w="3972" w:type="pct"/>
            <w:vAlign w:val="center"/>
          </w:tcPr>
          <w:p w:rsidR="00C57859" w:rsidRPr="00085CFB" w:rsidRDefault="00C57859" w:rsidP="00132938">
            <w:pPr>
              <w:snapToGrid w:val="0"/>
              <w:jc w:val="both"/>
              <w:rPr>
                <w:sz w:val="20"/>
                <w:szCs w:val="20"/>
                <w:lang w:val="en-US"/>
              </w:rPr>
            </w:pPr>
            <w:r w:rsidRPr="00085CFB">
              <w:rPr>
                <w:i/>
                <w:sz w:val="20"/>
                <w:szCs w:val="20"/>
                <w:lang w:val="en-US"/>
              </w:rPr>
              <w:t>R</w:t>
            </w:r>
            <w:r w:rsidRPr="00085CFB">
              <w:rPr>
                <w:i/>
                <w:sz w:val="20"/>
                <w:szCs w:val="20"/>
                <w:vertAlign w:val="subscript"/>
                <w:lang w:val="en-US"/>
              </w:rPr>
              <w:t>ab</w:t>
            </w:r>
            <w:r w:rsidRPr="00085CFB">
              <w:rPr>
                <w:sz w:val="20"/>
                <w:szCs w:val="20"/>
                <w:lang w:val="en-US"/>
              </w:rPr>
              <w:t xml:space="preserve"> </w:t>
            </w:r>
            <w:r w:rsidRPr="00085CFB">
              <w:rPr>
                <w:sz w:val="20"/>
                <w:szCs w:val="20"/>
              </w:rPr>
              <w:sym w:font="Symbol" w:char="F02D"/>
            </w:r>
            <m:oMath>
              <m:r>
                <w:rPr>
                  <w:rFonts w:ascii="Cambria Math"/>
                  <w:sz w:val="20"/>
                  <w:szCs w:val="20"/>
                  <w:lang w:val="en-US"/>
                </w:rPr>
                <m:t xml:space="preserve"> </m:t>
              </m:r>
              <m:f>
                <m:fPr>
                  <m:ctrlPr>
                    <w:rPr>
                      <w:rFonts w:ascii="Cambria Math" w:hAnsi="Cambria Math"/>
                      <w:i/>
                      <w:sz w:val="20"/>
                      <w:szCs w:val="20"/>
                    </w:rPr>
                  </m:ctrlPr>
                </m:fPr>
                <m:num>
                  <m:r>
                    <w:rPr>
                      <w:rFonts w:ascii="Cambria Math"/>
                      <w:sz w:val="20"/>
                      <w:szCs w:val="20"/>
                      <w:lang w:val="en-US"/>
                    </w:rPr>
                    <m:t>1</m:t>
                  </m:r>
                </m:num>
                <m:den>
                  <m:r>
                    <w:rPr>
                      <w:rFonts w:ascii="Cambria Math"/>
                      <w:sz w:val="20"/>
                      <w:szCs w:val="20"/>
                      <w:lang w:val="en-US"/>
                    </w:rPr>
                    <m:t>2</m:t>
                  </m:r>
                </m:den>
              </m:f>
            </m:oMath>
            <w:r w:rsidR="002F2E7E" w:rsidRPr="00085CFB">
              <w:rPr>
                <w:sz w:val="20"/>
                <w:szCs w:val="20"/>
                <w:lang w:val="en-US"/>
              </w:rPr>
              <w:t xml:space="preserve"> </w:t>
            </w:r>
            <w:r w:rsidRPr="00085CFB">
              <w:rPr>
                <w:i/>
                <w:sz w:val="20"/>
                <w:szCs w:val="20"/>
                <w:lang w:val="en-US"/>
              </w:rPr>
              <w:t>Rg</w:t>
            </w:r>
            <w:r w:rsidRPr="00085CFB">
              <w:rPr>
                <w:i/>
                <w:sz w:val="20"/>
                <w:szCs w:val="20"/>
                <w:vertAlign w:val="subscript"/>
                <w:lang w:val="en-US"/>
              </w:rPr>
              <w:t>ab</w:t>
            </w:r>
            <w:r w:rsidRPr="00085CFB">
              <w:rPr>
                <w:sz w:val="20"/>
                <w:szCs w:val="20"/>
                <w:lang w:val="en-US"/>
              </w:rPr>
              <w:t xml:space="preserve"> </w:t>
            </w:r>
            <w:r w:rsidRPr="00085CFB">
              <w:rPr>
                <w:sz w:val="20"/>
                <w:szCs w:val="20"/>
              </w:rPr>
              <w:t>+</w:t>
            </w:r>
            <m:oMath>
              <m:r>
                <w:rPr>
                  <w:rFonts w:ascii="Cambria Math"/>
                  <w:sz w:val="20"/>
                  <w:szCs w:val="20"/>
                </w:rPr>
                <m:t xml:space="preserve"> </m:t>
              </m:r>
              <m:f>
                <m:fPr>
                  <m:ctrlPr>
                    <w:rPr>
                      <w:rFonts w:ascii="Cambria Math" w:hAnsi="Cambria Math"/>
                      <w:i/>
                      <w:sz w:val="20"/>
                      <w:szCs w:val="20"/>
                      <w:lang w:val="en-US"/>
                    </w:rPr>
                  </m:ctrlPr>
                </m:fPr>
                <m:num>
                  <m:r>
                    <w:rPr>
                      <w:rFonts w:hAnsi="Cambria Math"/>
                      <w:sz w:val="20"/>
                      <w:szCs w:val="20"/>
                      <w:lang w:val="en-US"/>
                    </w:rPr>
                    <m:t>h</m:t>
                  </m:r>
                </m:num>
                <m:den>
                  <m:r>
                    <w:rPr>
                      <w:rFonts w:ascii="Cambria Math"/>
                      <w:i/>
                      <w:sz w:val="20"/>
                      <w:szCs w:val="20"/>
                      <w:lang w:val="en-US"/>
                    </w:rPr>
                    <w:sym w:font="Symbol" w:char="F06C"/>
                  </m:r>
                </m:den>
              </m:f>
            </m:oMath>
            <w:r w:rsidR="002F2E7E" w:rsidRPr="00085CFB">
              <w:rPr>
                <w:sz w:val="20"/>
                <w:szCs w:val="20"/>
              </w:rPr>
              <w:t xml:space="preserve"> </w:t>
            </w:r>
            <w:r w:rsidRPr="00085CFB">
              <w:rPr>
                <w:i/>
                <w:sz w:val="20"/>
                <w:szCs w:val="20"/>
              </w:rPr>
              <w:t>g</w:t>
            </w:r>
            <w:r w:rsidRPr="00085CFB">
              <w:rPr>
                <w:i/>
                <w:sz w:val="20"/>
                <w:szCs w:val="20"/>
                <w:vertAlign w:val="subscript"/>
              </w:rPr>
              <w:t xml:space="preserve">ab </w:t>
            </w:r>
            <w:r w:rsidRPr="00085CFB">
              <w:rPr>
                <w:sz w:val="20"/>
                <w:szCs w:val="20"/>
                <w:lang w:val="en-US"/>
              </w:rPr>
              <w:t xml:space="preserve">= </w:t>
            </w:r>
            <w:r w:rsidRPr="00085CFB">
              <w:rPr>
                <w:sz w:val="20"/>
                <w:szCs w:val="20"/>
                <w:lang w:val="en-US"/>
              </w:rPr>
              <w:sym w:font="Symbol" w:char="F02D"/>
            </w:r>
            <w:r w:rsidRPr="00085CFB">
              <w:rPr>
                <w:sz w:val="20"/>
                <w:szCs w:val="20"/>
                <w:lang w:val="en-US"/>
              </w:rPr>
              <w:t>8</w:t>
            </w:r>
            <w:r w:rsidRPr="00085CFB">
              <w:rPr>
                <w:sz w:val="20"/>
                <w:szCs w:val="20"/>
              </w:rPr>
              <w:t>π</w:t>
            </w:r>
            <w:r w:rsidRPr="00085CFB">
              <w:rPr>
                <w:sz w:val="20"/>
                <w:szCs w:val="20"/>
                <w:lang w:val="en-US"/>
              </w:rPr>
              <w:t xml:space="preserve">G </w:t>
            </w:r>
            <w:r w:rsidRPr="00085CFB">
              <w:rPr>
                <w:i/>
                <w:sz w:val="20"/>
                <w:szCs w:val="20"/>
                <w:lang w:val="en-US"/>
              </w:rPr>
              <w:t>T</w:t>
            </w:r>
            <w:r w:rsidRPr="00085CFB">
              <w:rPr>
                <w:i/>
                <w:sz w:val="20"/>
                <w:szCs w:val="20"/>
                <w:vertAlign w:val="subscript"/>
                <w:lang w:val="en-US"/>
              </w:rPr>
              <w:t>ab</w:t>
            </w:r>
          </w:p>
        </w:tc>
        <w:tc>
          <w:tcPr>
            <w:tcW w:w="844" w:type="pct"/>
            <w:vAlign w:val="center"/>
          </w:tcPr>
          <w:p w:rsidR="00C57859" w:rsidRPr="00085CFB" w:rsidRDefault="002F2E7E" w:rsidP="00132938">
            <w:pPr>
              <w:snapToGrid w:val="0"/>
              <w:jc w:val="both"/>
              <w:rPr>
                <w:sz w:val="20"/>
                <w:szCs w:val="20"/>
                <w:lang w:val="en-US"/>
              </w:rPr>
            </w:pPr>
            <w:r w:rsidRPr="00085CFB">
              <w:rPr>
                <w:sz w:val="20"/>
                <w:szCs w:val="20"/>
                <w:lang w:val="en-US"/>
              </w:rPr>
              <w:t xml:space="preserve"> </w:t>
            </w:r>
            <w:r w:rsidR="000059CF" w:rsidRPr="00085CFB">
              <w:rPr>
                <w:sz w:val="20"/>
                <w:szCs w:val="20"/>
                <w:lang w:val="en-US"/>
              </w:rPr>
              <w:t>(63),</w:t>
            </w:r>
            <w:r w:rsidRPr="00085CFB">
              <w:rPr>
                <w:sz w:val="20"/>
                <w:szCs w:val="20"/>
                <w:lang w:val="en-US"/>
              </w:rPr>
              <w:t xml:space="preserve"> </w:t>
            </w:r>
          </w:p>
        </w:tc>
      </w:tr>
    </w:tbl>
    <w:p w:rsidR="002D66F2" w:rsidRPr="00085CFB" w:rsidRDefault="002D66F2" w:rsidP="00132938">
      <w:pPr>
        <w:snapToGrid w:val="0"/>
        <w:ind w:firstLine="425"/>
        <w:jc w:val="both"/>
        <w:rPr>
          <w:sz w:val="20"/>
          <w:szCs w:val="20"/>
          <w:lang w:val="en-US"/>
        </w:rPr>
      </w:pPr>
      <w:r w:rsidRPr="00085CFB">
        <w:rPr>
          <w:sz w:val="20"/>
          <w:szCs w:val="20"/>
          <w:lang w:val="en-US"/>
        </w:rPr>
        <w:t xml:space="preserve">where </w:t>
      </w:r>
      <w:r w:rsidRPr="00085CFB">
        <w:rPr>
          <w:i/>
          <w:sz w:val="20"/>
          <w:szCs w:val="20"/>
        </w:rPr>
        <w:t>λ</w:t>
      </w:r>
      <w:r w:rsidRPr="00085CFB">
        <w:rPr>
          <w:sz w:val="20"/>
          <w:szCs w:val="20"/>
          <w:lang w:val="en-US"/>
        </w:rPr>
        <w:t xml:space="preserve"> indicates the wave leng</w:t>
      </w:r>
      <w:r w:rsidR="001A573A" w:rsidRPr="00085CFB">
        <w:rPr>
          <w:sz w:val="20"/>
          <w:szCs w:val="20"/>
          <w:lang w:val="en-US"/>
        </w:rPr>
        <w:t>th</w:t>
      </w:r>
      <w:r w:rsidRPr="00085CFB">
        <w:rPr>
          <w:sz w:val="20"/>
          <w:szCs w:val="20"/>
          <w:lang w:val="en-US"/>
        </w:rPr>
        <w:t xml:space="preserve"> of the involved </w:t>
      </w:r>
      <w:r w:rsidRPr="00085CFB">
        <w:rPr>
          <w:i/>
          <w:sz w:val="20"/>
          <w:szCs w:val="20"/>
          <w:lang w:val="en-US"/>
        </w:rPr>
        <w:t>DEP</w:t>
      </w:r>
      <w:r w:rsidRPr="00085CFB">
        <w:rPr>
          <w:sz w:val="20"/>
          <w:szCs w:val="20"/>
          <w:lang w:val="en-US"/>
        </w:rPr>
        <w:t xml:space="preserve"> (or </w:t>
      </w:r>
      <w:r w:rsidR="00C57859" w:rsidRPr="00085CFB">
        <w:rPr>
          <w:sz w:val="20"/>
          <w:szCs w:val="20"/>
          <w:lang w:val="en-US"/>
        </w:rPr>
        <w:t>light quantum</w:t>
      </w:r>
      <w:r w:rsidRPr="00085CFB">
        <w:rPr>
          <w:sz w:val="20"/>
          <w:szCs w:val="20"/>
          <w:lang w:val="en-US"/>
        </w:rPr>
        <w:t>), which should vary according to the context considered</w:t>
      </w:r>
      <w:r w:rsidR="00EA5628" w:rsidRPr="00085CFB">
        <w:rPr>
          <w:sz w:val="20"/>
          <w:szCs w:val="20"/>
          <w:lang w:val="en-US"/>
        </w:rPr>
        <w:t xml:space="preserve"> (as previously described)</w:t>
      </w:r>
      <w:r w:rsidRPr="00085CFB">
        <w:rPr>
          <w:sz w:val="20"/>
          <w:szCs w:val="20"/>
          <w:lang w:val="en-US"/>
        </w:rPr>
        <w:t xml:space="preserve">. This </w:t>
      </w:r>
      <w:r w:rsidRPr="00085CFB">
        <w:rPr>
          <w:i/>
          <w:sz w:val="20"/>
          <w:szCs w:val="20"/>
          <w:lang w:val="en-US"/>
        </w:rPr>
        <w:t>inconstancy</w:t>
      </w:r>
      <w:r w:rsidRPr="00085CFB">
        <w:rPr>
          <w:sz w:val="20"/>
          <w:szCs w:val="20"/>
          <w:lang w:val="en-US"/>
        </w:rPr>
        <w:t xml:space="preserve"> in the value of the DE (and therefore of the </w:t>
      </w:r>
      <w:r w:rsidRPr="00085CFB">
        <w:rPr>
          <w:i/>
          <w:sz w:val="20"/>
          <w:szCs w:val="20"/>
          <w:lang w:val="en-US"/>
        </w:rPr>
        <w:t>DEP</w:t>
      </w:r>
      <w:r w:rsidRPr="00085CFB">
        <w:rPr>
          <w:sz w:val="20"/>
          <w:szCs w:val="20"/>
          <w:lang w:val="en-US"/>
        </w:rPr>
        <w:t xml:space="preserve">), consequent to the variability of its </w:t>
      </w:r>
      <w:r w:rsidRPr="00085CFB">
        <w:rPr>
          <w:sz w:val="20"/>
          <w:szCs w:val="20"/>
        </w:rPr>
        <w:t>λ</w:t>
      </w:r>
      <w:r w:rsidRPr="00085CFB">
        <w:rPr>
          <w:sz w:val="20"/>
          <w:szCs w:val="20"/>
          <w:lang w:val="en-US"/>
        </w:rPr>
        <w:t xml:space="preserve">, is in perfect harmony with Weinberg's concepts which, to make ends meet with the </w:t>
      </w:r>
      <w:r w:rsidRPr="00085CFB">
        <w:rPr>
          <w:i/>
          <w:sz w:val="20"/>
          <w:szCs w:val="20"/>
          <w:lang w:val="en-US"/>
        </w:rPr>
        <w:t>Anthropic Principle</w:t>
      </w:r>
      <w:r w:rsidRPr="00085CFB">
        <w:rPr>
          <w:sz w:val="20"/>
          <w:szCs w:val="20"/>
          <w:lang w:val="en-US"/>
        </w:rPr>
        <w:t xml:space="preserve">, </w:t>
      </w:r>
      <w:r w:rsidR="004C6F48" w:rsidRPr="00085CFB">
        <w:rPr>
          <w:sz w:val="20"/>
          <w:szCs w:val="20"/>
          <w:lang w:val="en-US"/>
        </w:rPr>
        <w:t>as</w:t>
      </w:r>
      <w:r w:rsidRPr="00085CFB">
        <w:rPr>
          <w:sz w:val="20"/>
          <w:szCs w:val="20"/>
          <w:lang w:val="en-US"/>
        </w:rPr>
        <w:t>su</w:t>
      </w:r>
      <w:r w:rsidR="004C6F48" w:rsidRPr="00085CFB">
        <w:rPr>
          <w:sz w:val="20"/>
          <w:szCs w:val="20"/>
          <w:lang w:val="en-US"/>
        </w:rPr>
        <w:t>m</w:t>
      </w:r>
      <w:r w:rsidRPr="00085CFB">
        <w:rPr>
          <w:sz w:val="20"/>
          <w:szCs w:val="20"/>
          <w:lang w:val="en-US"/>
        </w:rPr>
        <w:t xml:space="preserve">es that the </w:t>
      </w:r>
      <w:r w:rsidRPr="00085CFB">
        <w:rPr>
          <w:i/>
          <w:sz w:val="20"/>
          <w:szCs w:val="20"/>
          <w:lang w:val="en-US"/>
        </w:rPr>
        <w:t>vacuum energy</w:t>
      </w:r>
      <w:r w:rsidRPr="00085CFB">
        <w:rPr>
          <w:sz w:val="20"/>
          <w:szCs w:val="20"/>
          <w:lang w:val="en-US"/>
        </w:rPr>
        <w:t xml:space="preserve"> (or DE) took different values ​​in diffe</w:t>
      </w:r>
      <w:r w:rsidR="00847324" w:rsidRPr="00085CFB">
        <w:rPr>
          <w:sz w:val="20"/>
          <w:szCs w:val="20"/>
          <w:lang w:val="en-US"/>
        </w:rPr>
        <w:t>rent domains of the Universe</w:t>
      </w:r>
      <w:r w:rsidR="00597F3C" w:rsidRPr="00085CFB">
        <w:rPr>
          <w:sz w:val="20"/>
          <w:szCs w:val="20"/>
          <w:lang w:val="en-US"/>
        </w:rPr>
        <w:t xml:space="preserve"> </w:t>
      </w:r>
      <w:r w:rsidR="00847324" w:rsidRPr="00085CFB">
        <w:rPr>
          <w:sz w:val="20"/>
          <w:szCs w:val="20"/>
          <w:lang w:val="en-US"/>
        </w:rPr>
        <w:t>(Weinberg</w:t>
      </w:r>
      <w:r w:rsidR="00597F3C" w:rsidRPr="00085CFB">
        <w:rPr>
          <w:sz w:val="20"/>
          <w:szCs w:val="20"/>
          <w:lang w:val="en-US"/>
        </w:rPr>
        <w:t>,</w:t>
      </w:r>
      <w:r w:rsidR="00847324" w:rsidRPr="00085CFB">
        <w:rPr>
          <w:sz w:val="20"/>
          <w:szCs w:val="20"/>
          <w:lang w:val="en-US"/>
        </w:rPr>
        <w:t>1987)</w:t>
      </w:r>
      <w:r w:rsidRPr="00085CFB">
        <w:rPr>
          <w:sz w:val="20"/>
          <w:szCs w:val="20"/>
          <w:lang w:val="en-US"/>
        </w:rPr>
        <w:t>.</w:t>
      </w:r>
    </w:p>
    <w:p w:rsidR="005947B0" w:rsidRPr="00085CFB" w:rsidRDefault="00847324" w:rsidP="00132938">
      <w:pPr>
        <w:snapToGrid w:val="0"/>
        <w:ind w:firstLine="425"/>
        <w:jc w:val="both"/>
        <w:rPr>
          <w:sz w:val="20"/>
          <w:szCs w:val="20"/>
          <w:lang w:val="en-US"/>
        </w:rPr>
      </w:pPr>
      <w:r w:rsidRPr="00085CFB">
        <w:rPr>
          <w:sz w:val="20"/>
          <w:szCs w:val="20"/>
          <w:lang w:val="en-US"/>
        </w:rPr>
        <w:t>Thus, w</w:t>
      </w:r>
      <w:r w:rsidR="002D66F2" w:rsidRPr="00085CFB">
        <w:rPr>
          <w:sz w:val="20"/>
          <w:szCs w:val="20"/>
          <w:lang w:val="en-US"/>
        </w:rPr>
        <w:t xml:space="preserve">e could </w:t>
      </w:r>
      <w:r w:rsidR="00693367" w:rsidRPr="00085CFB">
        <w:rPr>
          <w:sz w:val="20"/>
          <w:szCs w:val="20"/>
          <w:lang w:val="en-US"/>
        </w:rPr>
        <w:t>assert</w:t>
      </w:r>
      <w:r w:rsidR="002D66F2" w:rsidRPr="00085CFB">
        <w:rPr>
          <w:sz w:val="20"/>
          <w:szCs w:val="20"/>
          <w:lang w:val="en-US"/>
        </w:rPr>
        <w:t xml:space="preserve"> that we did not make any </w:t>
      </w:r>
      <w:r w:rsidR="002D66F2" w:rsidRPr="00085CFB">
        <w:rPr>
          <w:i/>
          <w:sz w:val="20"/>
          <w:szCs w:val="20"/>
          <w:lang w:val="en-US"/>
        </w:rPr>
        <w:t>apparently</w:t>
      </w:r>
      <w:r w:rsidR="002D66F2" w:rsidRPr="00085CFB">
        <w:rPr>
          <w:sz w:val="20"/>
          <w:szCs w:val="20"/>
          <w:lang w:val="en-US"/>
        </w:rPr>
        <w:t xml:space="preserve"> significant change to the Einstein field equation, since the </w:t>
      </w:r>
      <w:r w:rsidR="002D66F2" w:rsidRPr="00085CFB">
        <w:rPr>
          <w:i/>
          <w:sz w:val="20"/>
          <w:szCs w:val="20"/>
          <w:lang w:val="en-US"/>
        </w:rPr>
        <w:t>h</w:t>
      </w:r>
      <w:r w:rsidR="002D66F2" w:rsidRPr="00085CFB">
        <w:rPr>
          <w:sz w:val="20"/>
          <w:szCs w:val="20"/>
          <w:lang w:val="en-US"/>
        </w:rPr>
        <w:t xml:space="preserve"> we introduced is also a constant (whose value is well known), while the other parameter is a </w:t>
      </w:r>
      <w:r w:rsidR="002D66F2" w:rsidRPr="00085CFB">
        <w:rPr>
          <w:i/>
          <w:sz w:val="20"/>
          <w:szCs w:val="20"/>
          <w:lang w:val="en-US"/>
        </w:rPr>
        <w:t>lambda</w:t>
      </w:r>
      <w:r w:rsidR="002D66F2" w:rsidRPr="00085CFB">
        <w:rPr>
          <w:sz w:val="20"/>
          <w:szCs w:val="20"/>
          <w:lang w:val="en-US"/>
        </w:rPr>
        <w:t xml:space="preserve"> too. </w:t>
      </w:r>
      <w:r w:rsidR="00693367" w:rsidRPr="00085CFB">
        <w:rPr>
          <w:sz w:val="20"/>
          <w:szCs w:val="20"/>
          <w:lang w:val="en-US"/>
        </w:rPr>
        <w:t>However,</w:t>
      </w:r>
      <w:r w:rsidR="002D66F2" w:rsidRPr="00085CFB">
        <w:rPr>
          <w:sz w:val="20"/>
          <w:szCs w:val="20"/>
          <w:lang w:val="en-US"/>
        </w:rPr>
        <w:t xml:space="preserve"> here is the substantial difference: the </w:t>
      </w:r>
      <w:r w:rsidR="002D66F2" w:rsidRPr="00085CFB">
        <w:rPr>
          <w:i/>
          <w:sz w:val="20"/>
          <w:szCs w:val="20"/>
          <w:lang w:val="en-US"/>
        </w:rPr>
        <w:t>lambda</w:t>
      </w:r>
      <w:r w:rsidR="002D66F2" w:rsidRPr="00085CFB">
        <w:rPr>
          <w:sz w:val="20"/>
          <w:szCs w:val="20"/>
          <w:lang w:val="en-US"/>
        </w:rPr>
        <w:t xml:space="preserve"> (</w:t>
      </w:r>
      <w:r w:rsidR="002D66F2" w:rsidRPr="00085CFB">
        <w:rPr>
          <w:sz w:val="20"/>
          <w:szCs w:val="20"/>
        </w:rPr>
        <w:t>Λ</w:t>
      </w:r>
      <w:r w:rsidR="002D66F2" w:rsidRPr="00085CFB">
        <w:rPr>
          <w:sz w:val="20"/>
          <w:szCs w:val="20"/>
          <w:lang w:val="en-US"/>
        </w:rPr>
        <w:t xml:space="preserve">) introduced by Einstein indicates just a </w:t>
      </w:r>
      <w:r w:rsidR="002D66F2" w:rsidRPr="00085CFB">
        <w:rPr>
          <w:i/>
          <w:sz w:val="20"/>
          <w:szCs w:val="20"/>
          <w:lang w:val="en-US"/>
        </w:rPr>
        <w:t>constant</w:t>
      </w:r>
      <w:r w:rsidR="002D66F2" w:rsidRPr="00085CFB">
        <w:rPr>
          <w:sz w:val="20"/>
          <w:szCs w:val="20"/>
          <w:lang w:val="en-US"/>
        </w:rPr>
        <w:t xml:space="preserve">, representing an energy value, small, but not at all defined (value that for some theories is not even fixed, constant). </w:t>
      </w:r>
    </w:p>
    <w:p w:rsidR="002D66F2" w:rsidRPr="00085CFB" w:rsidRDefault="00DA12CC" w:rsidP="00132938">
      <w:pPr>
        <w:snapToGrid w:val="0"/>
        <w:ind w:firstLine="425"/>
        <w:jc w:val="both"/>
        <w:rPr>
          <w:sz w:val="20"/>
          <w:szCs w:val="20"/>
          <w:lang w:val="en-US"/>
        </w:rPr>
      </w:pPr>
      <w:r w:rsidRPr="00085CFB">
        <w:rPr>
          <w:sz w:val="20"/>
          <w:szCs w:val="20"/>
          <w:lang w:val="en-US"/>
        </w:rPr>
        <w:t>W</w:t>
      </w:r>
      <w:r w:rsidR="002D66F2" w:rsidRPr="00085CFB">
        <w:rPr>
          <w:sz w:val="20"/>
          <w:szCs w:val="20"/>
          <w:lang w:val="en-US"/>
        </w:rPr>
        <w:t>ith our model</w:t>
      </w:r>
      <w:r w:rsidRPr="00085CFB">
        <w:rPr>
          <w:sz w:val="20"/>
          <w:szCs w:val="20"/>
          <w:lang w:val="en-US"/>
        </w:rPr>
        <w:t>, conversely,</w:t>
      </w:r>
      <w:r w:rsidR="002D66F2" w:rsidRPr="00085CFB">
        <w:rPr>
          <w:sz w:val="20"/>
          <w:szCs w:val="20"/>
          <w:lang w:val="en-US"/>
        </w:rPr>
        <w:t xml:space="preserve"> the </w:t>
      </w:r>
      <w:r w:rsidR="002D66F2" w:rsidRPr="00085CFB">
        <w:rPr>
          <w:i/>
          <w:sz w:val="20"/>
          <w:szCs w:val="20"/>
          <w:lang w:val="en-US"/>
        </w:rPr>
        <w:t>lambda</w:t>
      </w:r>
      <w:r w:rsidR="002D66F2" w:rsidRPr="00085CFB">
        <w:rPr>
          <w:sz w:val="20"/>
          <w:szCs w:val="20"/>
          <w:lang w:val="en-US"/>
        </w:rPr>
        <w:t xml:space="preserve"> (</w:t>
      </w:r>
      <w:r w:rsidR="002D66F2" w:rsidRPr="00085CFB">
        <w:rPr>
          <w:sz w:val="20"/>
          <w:szCs w:val="20"/>
        </w:rPr>
        <w:t>λ</w:t>
      </w:r>
      <w:r w:rsidR="002D66F2" w:rsidRPr="00085CFB">
        <w:rPr>
          <w:sz w:val="20"/>
          <w:szCs w:val="20"/>
          <w:lang w:val="en-US"/>
        </w:rPr>
        <w:t xml:space="preserve">) expresses with extreme precision the value of the wavelength of the particle transmitting the DE </w:t>
      </w:r>
      <w:r w:rsidR="00C53195" w:rsidRPr="00085CFB">
        <w:rPr>
          <w:sz w:val="20"/>
          <w:szCs w:val="20"/>
          <w:lang w:val="en-US"/>
        </w:rPr>
        <w:t xml:space="preserve">in the considered circumstance. </w:t>
      </w:r>
      <w:r w:rsidR="008541EF" w:rsidRPr="00085CFB">
        <w:rPr>
          <w:sz w:val="20"/>
          <w:szCs w:val="20"/>
          <w:lang w:val="en-US"/>
        </w:rPr>
        <w:t>Moreover, i</w:t>
      </w:r>
      <w:r w:rsidR="002D66F2" w:rsidRPr="00085CFB">
        <w:rPr>
          <w:sz w:val="20"/>
          <w:szCs w:val="20"/>
          <w:lang w:val="en-US"/>
        </w:rPr>
        <w:t xml:space="preserve">t is easy to deduce that in our model the value of </w:t>
      </w:r>
      <w:r w:rsidR="002D66F2" w:rsidRPr="00085CFB">
        <w:rPr>
          <w:sz w:val="20"/>
          <w:szCs w:val="20"/>
        </w:rPr>
        <w:t>λ</w:t>
      </w:r>
      <w:r w:rsidR="002D66F2" w:rsidRPr="00085CFB">
        <w:rPr>
          <w:sz w:val="20"/>
          <w:szCs w:val="20"/>
          <w:lang w:val="en-US"/>
        </w:rPr>
        <w:t xml:space="preserve"> is not constant at all, but varies according to the energy density of the particle (</w:t>
      </w:r>
      <w:r w:rsidR="002D66F2" w:rsidRPr="00085CFB">
        <w:rPr>
          <w:i/>
          <w:sz w:val="20"/>
          <w:szCs w:val="20"/>
          <w:lang w:val="en-US"/>
        </w:rPr>
        <w:t>DEP</w:t>
      </w:r>
      <w:r w:rsidR="002D66F2" w:rsidRPr="00085CFB">
        <w:rPr>
          <w:sz w:val="20"/>
          <w:szCs w:val="20"/>
          <w:lang w:val="en-US"/>
        </w:rPr>
        <w:t>) involved</w:t>
      </w:r>
      <w:r w:rsidR="00597F3C" w:rsidRPr="00085CFB">
        <w:rPr>
          <w:sz w:val="20"/>
          <w:szCs w:val="20"/>
          <w:lang w:val="en-US"/>
        </w:rPr>
        <w:t>,</w:t>
      </w:r>
      <w:r w:rsidR="002D66F2" w:rsidRPr="00085CFB">
        <w:rPr>
          <w:sz w:val="20"/>
          <w:szCs w:val="20"/>
          <w:lang w:val="en-US"/>
        </w:rPr>
        <w:t xml:space="preserve"> which we can assimilate to a </w:t>
      </w:r>
      <w:r w:rsidR="00C82E02" w:rsidRPr="00085CFB">
        <w:rPr>
          <w:sz w:val="20"/>
          <w:szCs w:val="20"/>
          <w:lang w:val="en-US"/>
        </w:rPr>
        <w:t>Planck’s quantum, i.e. a photon</w:t>
      </w:r>
      <w:r w:rsidR="00597F3C" w:rsidRPr="00085CFB">
        <w:rPr>
          <w:sz w:val="20"/>
          <w:szCs w:val="20"/>
          <w:lang w:val="en-US"/>
        </w:rPr>
        <w:t>,</w:t>
      </w:r>
      <w:r w:rsidR="005947B0" w:rsidRPr="00085CFB">
        <w:rPr>
          <w:sz w:val="20"/>
          <w:szCs w:val="20"/>
          <w:lang w:val="en-US"/>
        </w:rPr>
        <w:t xml:space="preserve"> </w:t>
      </w:r>
      <w:r w:rsidR="00A43DEC" w:rsidRPr="00085CFB">
        <w:rPr>
          <w:sz w:val="20"/>
          <w:szCs w:val="20"/>
          <w:lang w:val="en-US"/>
        </w:rPr>
        <w:t xml:space="preserve">and which varies according to the </w:t>
      </w:r>
      <w:r w:rsidR="00A43DEC" w:rsidRPr="00085CFB">
        <w:rPr>
          <w:i/>
          <w:sz w:val="20"/>
          <w:szCs w:val="20"/>
          <w:lang w:val="en-US"/>
        </w:rPr>
        <w:t xml:space="preserve">context </w:t>
      </w:r>
      <w:r w:rsidR="00A43DEC" w:rsidRPr="00085CFB">
        <w:rPr>
          <w:sz w:val="20"/>
          <w:szCs w:val="20"/>
          <w:lang w:val="en-US"/>
        </w:rPr>
        <w:t>in which it operates</w:t>
      </w:r>
      <w:r w:rsidR="002D66F2" w:rsidRPr="00085CFB">
        <w:rPr>
          <w:sz w:val="20"/>
          <w:szCs w:val="20"/>
          <w:lang w:val="en-US"/>
        </w:rPr>
        <w:t>.</w:t>
      </w:r>
    </w:p>
    <w:p w:rsidR="006901A4" w:rsidRDefault="006901A4" w:rsidP="00132938">
      <w:pPr>
        <w:snapToGrid w:val="0"/>
        <w:jc w:val="both"/>
        <w:rPr>
          <w:rFonts w:hint="eastAsia"/>
          <w:b/>
          <w:sz w:val="20"/>
          <w:szCs w:val="20"/>
          <w:lang w:val="en-US" w:eastAsia="zh-CN"/>
        </w:rPr>
      </w:pPr>
    </w:p>
    <w:p w:rsidR="00850FF4" w:rsidRDefault="00850FF4" w:rsidP="00132938">
      <w:pPr>
        <w:snapToGrid w:val="0"/>
        <w:jc w:val="both"/>
        <w:rPr>
          <w:rFonts w:hint="eastAsia"/>
          <w:b/>
          <w:sz w:val="20"/>
          <w:szCs w:val="20"/>
          <w:lang w:val="en-US" w:eastAsia="zh-CN"/>
        </w:rPr>
      </w:pPr>
    </w:p>
    <w:p w:rsidR="00850FF4" w:rsidRPr="00085CFB" w:rsidRDefault="00850FF4" w:rsidP="00132938">
      <w:pPr>
        <w:snapToGrid w:val="0"/>
        <w:jc w:val="both"/>
        <w:rPr>
          <w:rFonts w:hint="eastAsia"/>
          <w:b/>
          <w:sz w:val="20"/>
          <w:szCs w:val="20"/>
          <w:lang w:val="en-US" w:eastAsia="zh-CN"/>
        </w:rPr>
      </w:pPr>
    </w:p>
    <w:p w:rsidR="002C1DE4" w:rsidRPr="00085CFB" w:rsidRDefault="00132938" w:rsidP="00132938">
      <w:pPr>
        <w:snapToGrid w:val="0"/>
        <w:jc w:val="both"/>
        <w:rPr>
          <w:b/>
          <w:sz w:val="20"/>
          <w:szCs w:val="20"/>
          <w:lang w:val="en-US"/>
        </w:rPr>
      </w:pPr>
      <w:r w:rsidRPr="00085CFB">
        <w:rPr>
          <w:b/>
          <w:sz w:val="20"/>
          <w:szCs w:val="20"/>
          <w:lang w:val="en-US"/>
        </w:rPr>
        <w:lastRenderedPageBreak/>
        <w:t xml:space="preserve">3. Conclusions </w:t>
      </w:r>
    </w:p>
    <w:p w:rsidR="002D66F2" w:rsidRPr="00085CFB" w:rsidRDefault="00030BC1" w:rsidP="00132938">
      <w:pPr>
        <w:snapToGrid w:val="0"/>
        <w:ind w:firstLine="425"/>
        <w:jc w:val="both"/>
        <w:rPr>
          <w:sz w:val="20"/>
          <w:szCs w:val="20"/>
          <w:lang w:val="en-US"/>
        </w:rPr>
      </w:pPr>
      <w:r w:rsidRPr="00085CFB">
        <w:rPr>
          <w:sz w:val="20"/>
          <w:szCs w:val="20"/>
          <w:lang w:val="en-US"/>
        </w:rPr>
        <w:t>To conclude</w:t>
      </w:r>
      <w:r w:rsidR="002D66F2" w:rsidRPr="00085CFB">
        <w:rPr>
          <w:sz w:val="20"/>
          <w:szCs w:val="20"/>
          <w:lang w:val="en-US"/>
        </w:rPr>
        <w:t xml:space="preserve">, for all the above reasons, the DE is conveyed by </w:t>
      </w:r>
      <w:r w:rsidR="006E18D8" w:rsidRPr="00085CFB">
        <w:rPr>
          <w:i/>
          <w:sz w:val="20"/>
          <w:szCs w:val="20"/>
          <w:lang w:val="en-US"/>
        </w:rPr>
        <w:t>Planck’s grain</w:t>
      </w:r>
      <w:r w:rsidR="002D66F2" w:rsidRPr="00085CFB">
        <w:rPr>
          <w:sz w:val="20"/>
          <w:szCs w:val="20"/>
          <w:lang w:val="en-US"/>
        </w:rPr>
        <w:t>,</w:t>
      </w:r>
      <w:r w:rsidR="006E18D8" w:rsidRPr="00085CFB">
        <w:rPr>
          <w:sz w:val="20"/>
          <w:szCs w:val="20"/>
          <w:lang w:val="en-US"/>
        </w:rPr>
        <w:t xml:space="preserve"> i.e. light quanta,</w:t>
      </w:r>
      <w:r w:rsidR="002D66F2" w:rsidRPr="00085CFB">
        <w:rPr>
          <w:sz w:val="20"/>
          <w:szCs w:val="20"/>
          <w:lang w:val="en-US"/>
        </w:rPr>
        <w:t xml:space="preserve"> also of different energies, engaged in various tasks, sometimes peculiar and/or unusual, whose common denominator is represented by the impossibility of being co</w:t>
      </w:r>
      <w:r w:rsidR="00907500" w:rsidRPr="00085CFB">
        <w:rPr>
          <w:sz w:val="20"/>
          <w:szCs w:val="20"/>
          <w:lang w:val="en-US"/>
        </w:rPr>
        <w:t xml:space="preserve">mpressed and thickened beyond a </w:t>
      </w:r>
      <w:r w:rsidR="002D66F2" w:rsidRPr="00085CFB">
        <w:rPr>
          <w:sz w:val="20"/>
          <w:szCs w:val="20"/>
          <w:lang w:val="en-US"/>
        </w:rPr>
        <w:t>determined limit.</w:t>
      </w:r>
      <w:r w:rsidRPr="00085CFB">
        <w:rPr>
          <w:sz w:val="20"/>
          <w:szCs w:val="20"/>
          <w:lang w:val="en-US"/>
        </w:rPr>
        <w:t xml:space="preserve"> Briefly</w:t>
      </w:r>
      <w:r w:rsidR="002D66F2" w:rsidRPr="00085CFB">
        <w:rPr>
          <w:sz w:val="20"/>
          <w:szCs w:val="20"/>
          <w:lang w:val="en-US"/>
        </w:rPr>
        <w:t xml:space="preserve">, the </w:t>
      </w:r>
      <w:r w:rsidR="002D66F2" w:rsidRPr="00085CFB">
        <w:rPr>
          <w:i/>
          <w:sz w:val="20"/>
          <w:szCs w:val="20"/>
          <w:lang w:val="en-US"/>
        </w:rPr>
        <w:t>counter pres</w:t>
      </w:r>
      <w:r w:rsidR="002D66F2" w:rsidRPr="00085CFB">
        <w:rPr>
          <w:sz w:val="20"/>
          <w:szCs w:val="20"/>
          <w:lang w:val="en-US"/>
        </w:rPr>
        <w:t>s</w:t>
      </w:r>
      <w:r w:rsidR="002D66F2" w:rsidRPr="00085CFB">
        <w:rPr>
          <w:i/>
          <w:sz w:val="20"/>
          <w:szCs w:val="20"/>
          <w:lang w:val="en-US"/>
        </w:rPr>
        <w:t>ure</w:t>
      </w:r>
      <w:r w:rsidR="002D66F2" w:rsidRPr="00085CFB">
        <w:rPr>
          <w:sz w:val="20"/>
          <w:szCs w:val="20"/>
          <w:lang w:val="en-US"/>
        </w:rPr>
        <w:t xml:space="preserve"> triggered by DE most likely represents the most immediate physical and real manifestation of a</w:t>
      </w:r>
      <w:r w:rsidR="006E18D8" w:rsidRPr="00085CFB">
        <w:rPr>
          <w:sz w:val="20"/>
          <w:szCs w:val="20"/>
          <w:lang w:val="en-US"/>
        </w:rPr>
        <w:t>n</w:t>
      </w:r>
      <w:r w:rsidR="002D66F2" w:rsidRPr="00085CFB">
        <w:rPr>
          <w:sz w:val="20"/>
          <w:szCs w:val="20"/>
          <w:lang w:val="en-US"/>
        </w:rPr>
        <w:t xml:space="preserve"> (</w:t>
      </w:r>
      <w:r w:rsidR="002D66F2" w:rsidRPr="00085CFB">
        <w:rPr>
          <w:i/>
          <w:sz w:val="20"/>
          <w:szCs w:val="20"/>
          <w:lang w:val="en-US"/>
        </w:rPr>
        <w:t>auxiliary</w:t>
      </w:r>
      <w:r w:rsidR="002D66F2" w:rsidRPr="00085CFB">
        <w:rPr>
          <w:sz w:val="20"/>
          <w:szCs w:val="20"/>
          <w:lang w:val="en-US"/>
        </w:rPr>
        <w:t xml:space="preserve">) </w:t>
      </w:r>
      <w:r w:rsidR="002D66F2" w:rsidRPr="00085CFB">
        <w:rPr>
          <w:i/>
          <w:sz w:val="20"/>
          <w:szCs w:val="20"/>
          <w:lang w:val="en-US"/>
        </w:rPr>
        <w:t>force</w:t>
      </w:r>
      <w:r w:rsidR="002D66F2" w:rsidRPr="00085CFB">
        <w:rPr>
          <w:sz w:val="20"/>
          <w:szCs w:val="20"/>
          <w:lang w:val="en-US"/>
        </w:rPr>
        <w:t xml:space="preserve"> or </w:t>
      </w:r>
      <w:r w:rsidR="002D66F2" w:rsidRPr="00085CFB">
        <w:rPr>
          <w:i/>
          <w:sz w:val="20"/>
          <w:szCs w:val="20"/>
          <w:lang w:val="en-US"/>
        </w:rPr>
        <w:t>potential energy</w:t>
      </w:r>
      <w:r w:rsidR="002D66F2" w:rsidRPr="00085CFB">
        <w:rPr>
          <w:sz w:val="20"/>
          <w:szCs w:val="20"/>
          <w:lang w:val="en-US"/>
        </w:rPr>
        <w:t xml:space="preserve"> that appears on occasion when circumstances require it.</w:t>
      </w:r>
    </w:p>
    <w:p w:rsidR="002D66F2" w:rsidRPr="00085CFB" w:rsidRDefault="00030BC1" w:rsidP="00132938">
      <w:pPr>
        <w:snapToGrid w:val="0"/>
        <w:ind w:firstLine="425"/>
        <w:jc w:val="both"/>
        <w:rPr>
          <w:sz w:val="20"/>
          <w:szCs w:val="20"/>
          <w:lang w:val="en-US"/>
        </w:rPr>
      </w:pPr>
      <w:r w:rsidRPr="00085CFB">
        <w:rPr>
          <w:sz w:val="20"/>
          <w:szCs w:val="20"/>
          <w:lang w:val="en-US"/>
        </w:rPr>
        <w:t>In other words</w:t>
      </w:r>
      <w:r w:rsidR="002D66F2" w:rsidRPr="00085CFB">
        <w:rPr>
          <w:sz w:val="20"/>
          <w:szCs w:val="20"/>
          <w:lang w:val="en-US"/>
        </w:rPr>
        <w:t xml:space="preserve">, contrary to the 4 Fundamental Forces it is as this </w:t>
      </w:r>
      <w:r w:rsidR="002D66F2" w:rsidRPr="00085CFB">
        <w:rPr>
          <w:i/>
          <w:sz w:val="20"/>
          <w:szCs w:val="20"/>
          <w:lang w:val="en-US"/>
        </w:rPr>
        <w:t>potential</w:t>
      </w:r>
      <w:r w:rsidR="002D66F2" w:rsidRPr="00085CFB">
        <w:rPr>
          <w:sz w:val="20"/>
          <w:szCs w:val="20"/>
          <w:lang w:val="en-US"/>
        </w:rPr>
        <w:t xml:space="preserve"> 5</w:t>
      </w:r>
      <w:r w:rsidR="002D66F2" w:rsidRPr="00085CFB">
        <w:rPr>
          <w:sz w:val="20"/>
          <w:szCs w:val="20"/>
          <w:vertAlign w:val="superscript"/>
          <w:lang w:val="en-US"/>
        </w:rPr>
        <w:t>th</w:t>
      </w:r>
      <w:r w:rsidR="002D66F2" w:rsidRPr="00085CFB">
        <w:rPr>
          <w:sz w:val="20"/>
          <w:szCs w:val="20"/>
          <w:lang w:val="en-US"/>
        </w:rPr>
        <w:t xml:space="preserve"> Force, initially present as </w:t>
      </w:r>
      <w:r w:rsidR="002D66F2" w:rsidRPr="00085CFB">
        <w:rPr>
          <w:i/>
          <w:sz w:val="20"/>
          <w:szCs w:val="20"/>
          <w:lang w:val="en-US"/>
        </w:rPr>
        <w:t>vacuum energy,</w:t>
      </w:r>
      <w:r w:rsidR="002D66F2" w:rsidRPr="00085CFB">
        <w:rPr>
          <w:sz w:val="20"/>
          <w:szCs w:val="20"/>
          <w:lang w:val="en-US"/>
        </w:rPr>
        <w:t xml:space="preserve"> represented essentially by </w:t>
      </w:r>
      <w:r w:rsidR="002D66F2" w:rsidRPr="00085CFB">
        <w:rPr>
          <w:i/>
          <w:sz w:val="20"/>
          <w:szCs w:val="20"/>
          <w:lang w:val="en-US"/>
        </w:rPr>
        <w:t>electro-magnetic fields</w:t>
      </w:r>
      <w:r w:rsidR="006E18D8" w:rsidRPr="00085CFB">
        <w:rPr>
          <w:sz w:val="20"/>
          <w:szCs w:val="20"/>
          <w:lang w:val="en-US"/>
        </w:rPr>
        <w:t xml:space="preserve"> swarming of photon</w:t>
      </w:r>
      <w:r w:rsidR="002D66F2" w:rsidRPr="00085CFB">
        <w:rPr>
          <w:sz w:val="20"/>
          <w:szCs w:val="20"/>
          <w:lang w:val="en-US"/>
        </w:rPr>
        <w:t xml:space="preserve">s (continuously exchanged by electrons and </w:t>
      </w:r>
      <w:r w:rsidR="002D66F2" w:rsidRPr="00085CFB">
        <w:rPr>
          <w:i/>
          <w:sz w:val="20"/>
          <w:szCs w:val="20"/>
          <w:lang w:val="en-US"/>
        </w:rPr>
        <w:t>ephemeral</w:t>
      </w:r>
      <w:r w:rsidR="002D66F2" w:rsidRPr="00085CFB">
        <w:rPr>
          <w:sz w:val="20"/>
          <w:szCs w:val="20"/>
          <w:lang w:val="en-US"/>
        </w:rPr>
        <w:t xml:space="preserve"> positrons, generated by the </w:t>
      </w:r>
      <w:r w:rsidR="002D66F2" w:rsidRPr="00085CFB">
        <w:rPr>
          <w:i/>
          <w:sz w:val="20"/>
          <w:szCs w:val="20"/>
          <w:lang w:val="en-US"/>
        </w:rPr>
        <w:t>quantum vacuum</w:t>
      </w:r>
      <w:r w:rsidR="002D66F2" w:rsidRPr="00085CFB">
        <w:rPr>
          <w:sz w:val="20"/>
          <w:szCs w:val="20"/>
          <w:lang w:val="en-US"/>
        </w:rPr>
        <w:t xml:space="preserve">), was </w:t>
      </w:r>
      <w:r w:rsidR="002D66F2" w:rsidRPr="00085CFB">
        <w:rPr>
          <w:i/>
          <w:sz w:val="20"/>
          <w:szCs w:val="20"/>
          <w:lang w:val="en-US"/>
        </w:rPr>
        <w:t>taking shape</w:t>
      </w:r>
      <w:r w:rsidR="002D66F2" w:rsidRPr="00085CFB">
        <w:rPr>
          <w:sz w:val="20"/>
          <w:szCs w:val="20"/>
          <w:lang w:val="en-US"/>
        </w:rPr>
        <w:t>, structuring in case of necessity, when the compressive action exerted by the G</w:t>
      </w:r>
      <w:r w:rsidR="006E18D8" w:rsidRPr="00085CFB">
        <w:rPr>
          <w:sz w:val="20"/>
          <w:szCs w:val="20"/>
          <w:lang w:val="en-US"/>
        </w:rPr>
        <w:t xml:space="preserve">ravity </w:t>
      </w:r>
      <w:r w:rsidR="002D66F2" w:rsidRPr="00085CFB">
        <w:rPr>
          <w:sz w:val="20"/>
          <w:szCs w:val="20"/>
          <w:lang w:val="en-US"/>
        </w:rPr>
        <w:t>I</w:t>
      </w:r>
      <w:r w:rsidR="006E18D8" w:rsidRPr="00085CFB">
        <w:rPr>
          <w:sz w:val="20"/>
          <w:szCs w:val="20"/>
          <w:lang w:val="en-US"/>
        </w:rPr>
        <w:t>nteraction</w:t>
      </w:r>
      <w:r w:rsidR="002D66F2" w:rsidRPr="00085CFB">
        <w:rPr>
          <w:sz w:val="20"/>
          <w:szCs w:val="20"/>
          <w:lang w:val="en-US"/>
        </w:rPr>
        <w:t xml:space="preserve"> becomes excessive, particularly intense, we could say </w:t>
      </w:r>
      <w:r w:rsidR="002D66F2" w:rsidRPr="00085CFB">
        <w:rPr>
          <w:i/>
          <w:sz w:val="20"/>
          <w:szCs w:val="20"/>
          <w:lang w:val="en-US"/>
        </w:rPr>
        <w:t>overwhelming</w:t>
      </w:r>
      <w:r w:rsidR="002D66F2" w:rsidRPr="00085CFB">
        <w:rPr>
          <w:sz w:val="20"/>
          <w:szCs w:val="20"/>
          <w:lang w:val="en-US"/>
        </w:rPr>
        <w:t>, until a</w:t>
      </w:r>
      <w:r w:rsidR="003469A1" w:rsidRPr="00085CFB">
        <w:rPr>
          <w:sz w:val="20"/>
          <w:szCs w:val="20"/>
          <w:lang w:val="en-US"/>
        </w:rPr>
        <w:t xml:space="preserve"> </w:t>
      </w:r>
      <w:r w:rsidR="002D66F2" w:rsidRPr="00085CFB">
        <w:rPr>
          <w:sz w:val="20"/>
          <w:szCs w:val="20"/>
          <w:lang w:val="en-US"/>
        </w:rPr>
        <w:t xml:space="preserve">counter-reaction takes place, i.e. the </w:t>
      </w:r>
      <w:r w:rsidR="006E18D8" w:rsidRPr="00085CFB">
        <w:rPr>
          <w:i/>
          <w:sz w:val="20"/>
          <w:szCs w:val="20"/>
          <w:lang w:val="en-US"/>
        </w:rPr>
        <w:t>Photonic</w:t>
      </w:r>
      <w:r w:rsidR="002D66F2" w:rsidRPr="00085CFB">
        <w:rPr>
          <w:i/>
          <w:sz w:val="20"/>
          <w:szCs w:val="20"/>
          <w:lang w:val="en-US"/>
        </w:rPr>
        <w:t xml:space="preserve"> counter-Pressure</w:t>
      </w:r>
      <w:r w:rsidR="002D66F2" w:rsidRPr="00085CFB">
        <w:rPr>
          <w:sz w:val="20"/>
          <w:szCs w:val="20"/>
          <w:lang w:val="en-US"/>
        </w:rPr>
        <w:t>.</w:t>
      </w:r>
    </w:p>
    <w:p w:rsidR="002D66F2" w:rsidRPr="00085CFB" w:rsidRDefault="002C3E03" w:rsidP="00132938">
      <w:pPr>
        <w:snapToGrid w:val="0"/>
        <w:ind w:firstLine="425"/>
        <w:jc w:val="both"/>
        <w:rPr>
          <w:sz w:val="20"/>
          <w:szCs w:val="20"/>
          <w:lang w:val="en-US"/>
        </w:rPr>
      </w:pPr>
      <w:r w:rsidRPr="00085CFB">
        <w:rPr>
          <w:sz w:val="20"/>
          <w:szCs w:val="20"/>
          <w:lang w:val="en-US"/>
        </w:rPr>
        <w:t>We believe that, t</w:t>
      </w:r>
      <w:r w:rsidR="002D66F2" w:rsidRPr="00085CFB">
        <w:rPr>
          <w:sz w:val="20"/>
          <w:szCs w:val="20"/>
          <w:lang w:val="en-US"/>
        </w:rPr>
        <w:t xml:space="preserve">o trigger this </w:t>
      </w:r>
      <w:r w:rsidR="002D66F2" w:rsidRPr="00085CFB">
        <w:rPr>
          <w:i/>
          <w:sz w:val="20"/>
          <w:szCs w:val="20"/>
          <w:lang w:val="en-US"/>
        </w:rPr>
        <w:t>counter-pressure</w:t>
      </w:r>
      <w:r w:rsidR="002D66F2" w:rsidRPr="00085CFB">
        <w:rPr>
          <w:sz w:val="20"/>
          <w:szCs w:val="20"/>
          <w:lang w:val="en-US"/>
        </w:rPr>
        <w:t>, is the mass-energy density of a very compact wall of P</w:t>
      </w:r>
      <w:r w:rsidR="00DE5E40" w:rsidRPr="00085CFB">
        <w:rPr>
          <w:sz w:val="20"/>
          <w:szCs w:val="20"/>
          <w:lang w:val="en-US"/>
        </w:rPr>
        <w:t>lanck grain</w:t>
      </w:r>
      <w:r w:rsidR="002D66F2" w:rsidRPr="00085CFB">
        <w:rPr>
          <w:sz w:val="20"/>
          <w:szCs w:val="20"/>
          <w:lang w:val="en-US"/>
        </w:rPr>
        <w:t>s, no further compressible, compressed up to the limit point dictated by the mathematical fo</w:t>
      </w:r>
      <w:r w:rsidR="006E18D8" w:rsidRPr="00085CFB">
        <w:rPr>
          <w:sz w:val="20"/>
          <w:szCs w:val="20"/>
          <w:lang w:val="en-US"/>
        </w:rPr>
        <w:t>rmalism expressed in equation (5</w:t>
      </w:r>
      <w:r w:rsidRPr="00085CFB">
        <w:rPr>
          <w:sz w:val="20"/>
          <w:szCs w:val="20"/>
          <w:lang w:val="en-US"/>
        </w:rPr>
        <w:t>5</w:t>
      </w:r>
      <w:r w:rsidR="002D66F2" w:rsidRPr="00085CFB">
        <w:rPr>
          <w:sz w:val="20"/>
          <w:szCs w:val="20"/>
          <w:lang w:val="en-US"/>
        </w:rPr>
        <w:t>), after which the repulsive action is immediately</w:t>
      </w:r>
      <w:r w:rsidR="003469A1" w:rsidRPr="00085CFB">
        <w:rPr>
          <w:sz w:val="20"/>
          <w:szCs w:val="20"/>
          <w:lang w:val="en-US"/>
        </w:rPr>
        <w:t xml:space="preserve"> </w:t>
      </w:r>
      <w:r w:rsidR="002D66F2" w:rsidRPr="00085CFB">
        <w:rPr>
          <w:sz w:val="20"/>
          <w:szCs w:val="20"/>
          <w:lang w:val="en-US"/>
        </w:rPr>
        <w:t xml:space="preserve">triggered, anti-gravity, as due to </w:t>
      </w:r>
      <w:r w:rsidR="002D66F2" w:rsidRPr="00085CFB">
        <w:rPr>
          <w:i/>
          <w:sz w:val="20"/>
          <w:szCs w:val="20"/>
          <w:lang w:val="en-US"/>
        </w:rPr>
        <w:t>a request for space that is failing</w:t>
      </w:r>
      <w:r w:rsidR="002D66F2" w:rsidRPr="00085CFB">
        <w:rPr>
          <w:sz w:val="20"/>
          <w:szCs w:val="20"/>
          <w:lang w:val="en-US"/>
        </w:rPr>
        <w:t>.</w:t>
      </w:r>
    </w:p>
    <w:p w:rsidR="008A4EB2" w:rsidRPr="00085CFB" w:rsidRDefault="002C3E03" w:rsidP="00132938">
      <w:pPr>
        <w:snapToGrid w:val="0"/>
        <w:ind w:firstLine="425"/>
        <w:jc w:val="both"/>
        <w:rPr>
          <w:sz w:val="20"/>
          <w:szCs w:val="20"/>
          <w:lang w:val="en-US"/>
        </w:rPr>
      </w:pPr>
      <w:r w:rsidRPr="00085CFB">
        <w:rPr>
          <w:sz w:val="20"/>
          <w:szCs w:val="20"/>
          <w:lang w:val="en-US"/>
        </w:rPr>
        <w:t>That’</w:t>
      </w:r>
      <w:r w:rsidR="002D66F2" w:rsidRPr="00085CFB">
        <w:rPr>
          <w:sz w:val="20"/>
          <w:szCs w:val="20"/>
          <w:lang w:val="en-US"/>
        </w:rPr>
        <w:t xml:space="preserve">s like saying that, </w:t>
      </w:r>
      <w:r w:rsidRPr="00085CFB">
        <w:rPr>
          <w:sz w:val="20"/>
          <w:szCs w:val="20"/>
          <w:lang w:val="en-US"/>
        </w:rPr>
        <w:t>at last</w:t>
      </w:r>
      <w:r w:rsidR="002D66F2" w:rsidRPr="00085CFB">
        <w:rPr>
          <w:sz w:val="20"/>
          <w:szCs w:val="20"/>
          <w:lang w:val="en-US"/>
        </w:rPr>
        <w:t xml:space="preserve">, </w:t>
      </w:r>
      <w:r w:rsidR="006E18D8" w:rsidRPr="00085CFB">
        <w:rPr>
          <w:sz w:val="20"/>
          <w:szCs w:val="20"/>
          <w:lang w:val="en-US"/>
        </w:rPr>
        <w:t xml:space="preserve">the </w:t>
      </w:r>
      <w:r w:rsidR="00686B97" w:rsidRPr="00085CFB">
        <w:rPr>
          <w:i/>
          <w:sz w:val="20"/>
          <w:szCs w:val="20"/>
          <w:lang w:val="en-US"/>
        </w:rPr>
        <w:t xml:space="preserve">Planck’s </w:t>
      </w:r>
      <w:r w:rsidR="004C6F48" w:rsidRPr="00085CFB">
        <w:rPr>
          <w:i/>
          <w:sz w:val="20"/>
          <w:szCs w:val="20"/>
          <w:lang w:val="en-US"/>
        </w:rPr>
        <w:t xml:space="preserve">radiation </w:t>
      </w:r>
      <w:r w:rsidR="00686B97" w:rsidRPr="00085CFB">
        <w:rPr>
          <w:i/>
          <w:sz w:val="20"/>
          <w:szCs w:val="20"/>
          <w:lang w:val="en-US"/>
        </w:rPr>
        <w:t>corpuscles</w:t>
      </w:r>
      <w:r w:rsidR="00686B97" w:rsidRPr="00085CFB">
        <w:rPr>
          <w:sz w:val="20"/>
          <w:szCs w:val="20"/>
          <w:lang w:val="en-US"/>
        </w:rPr>
        <w:t xml:space="preserve">, i.e. the </w:t>
      </w:r>
      <w:r w:rsidR="006E18D8" w:rsidRPr="00085CFB">
        <w:rPr>
          <w:sz w:val="20"/>
          <w:szCs w:val="20"/>
          <w:lang w:val="en-US"/>
        </w:rPr>
        <w:t>photon</w:t>
      </w:r>
      <w:r w:rsidR="002D66F2" w:rsidRPr="00085CFB">
        <w:rPr>
          <w:sz w:val="20"/>
          <w:szCs w:val="20"/>
          <w:lang w:val="en-US"/>
        </w:rPr>
        <w:t>s</w:t>
      </w:r>
      <w:r w:rsidR="00686B97" w:rsidRPr="00085CFB">
        <w:rPr>
          <w:sz w:val="20"/>
          <w:szCs w:val="20"/>
          <w:lang w:val="en-US"/>
        </w:rPr>
        <w:t>,</w:t>
      </w:r>
      <w:r w:rsidR="002D66F2" w:rsidRPr="00085CFB">
        <w:rPr>
          <w:sz w:val="20"/>
          <w:szCs w:val="20"/>
          <w:lang w:val="en-US"/>
        </w:rPr>
        <w:t xml:space="preserve"> are saved in time: otherwise in the</w:t>
      </w:r>
      <w:r w:rsidR="00C53195" w:rsidRPr="00085CFB">
        <w:rPr>
          <w:sz w:val="20"/>
          <w:szCs w:val="20"/>
          <w:lang w:val="en-US"/>
        </w:rPr>
        <w:t xml:space="preserve"> </w:t>
      </w:r>
      <w:r w:rsidR="002D66F2" w:rsidRPr="00085CFB">
        <w:rPr>
          <w:sz w:val="20"/>
          <w:szCs w:val="20"/>
          <w:lang w:val="en-US"/>
        </w:rPr>
        <w:t>various circumstances described they would be inexorably crushed and, maybe</w:t>
      </w:r>
      <w:r w:rsidR="00DE5E40" w:rsidRPr="00085CFB">
        <w:rPr>
          <w:sz w:val="20"/>
          <w:szCs w:val="20"/>
          <w:lang w:val="en-US"/>
        </w:rPr>
        <w:t>, destroyed by the Gravity Interaction</w:t>
      </w:r>
      <w:r w:rsidR="002D66F2" w:rsidRPr="00085CFB">
        <w:rPr>
          <w:sz w:val="20"/>
          <w:szCs w:val="20"/>
          <w:lang w:val="en-US"/>
        </w:rPr>
        <w:t>.</w:t>
      </w:r>
      <w:r w:rsidR="00907500" w:rsidRPr="00085CFB">
        <w:rPr>
          <w:sz w:val="20"/>
          <w:szCs w:val="20"/>
          <w:lang w:val="en-US"/>
        </w:rPr>
        <w:t xml:space="preserve"> </w:t>
      </w:r>
    </w:p>
    <w:p w:rsidR="002D66F2" w:rsidRPr="00085CFB" w:rsidRDefault="002D66F2" w:rsidP="00132938">
      <w:pPr>
        <w:snapToGrid w:val="0"/>
        <w:ind w:firstLine="425"/>
        <w:jc w:val="both"/>
        <w:rPr>
          <w:sz w:val="20"/>
          <w:szCs w:val="20"/>
          <w:lang w:val="en-US"/>
        </w:rPr>
      </w:pPr>
      <w:r w:rsidRPr="00085CFB">
        <w:rPr>
          <w:sz w:val="20"/>
          <w:szCs w:val="20"/>
          <w:lang w:val="en-US"/>
        </w:rPr>
        <w:t xml:space="preserve">What saves them is the limit to their </w:t>
      </w:r>
      <w:r w:rsidRPr="00085CFB">
        <w:rPr>
          <w:i/>
          <w:sz w:val="20"/>
          <w:szCs w:val="20"/>
          <w:lang w:val="en-US"/>
        </w:rPr>
        <w:t>compressibility</w:t>
      </w:r>
      <w:r w:rsidRPr="00085CFB">
        <w:rPr>
          <w:sz w:val="20"/>
          <w:szCs w:val="20"/>
          <w:lang w:val="en-US"/>
        </w:rPr>
        <w:t>, eleg</w:t>
      </w:r>
      <w:r w:rsidR="00DE5E40" w:rsidRPr="00085CFB">
        <w:rPr>
          <w:sz w:val="20"/>
          <w:szCs w:val="20"/>
          <w:lang w:val="en-US"/>
        </w:rPr>
        <w:t>antly illustrated by equation (5</w:t>
      </w:r>
      <w:r w:rsidR="002C3E03" w:rsidRPr="00085CFB">
        <w:rPr>
          <w:sz w:val="20"/>
          <w:szCs w:val="20"/>
          <w:lang w:val="en-US"/>
        </w:rPr>
        <w:t>5</w:t>
      </w:r>
      <w:r w:rsidRPr="00085CFB">
        <w:rPr>
          <w:sz w:val="20"/>
          <w:szCs w:val="20"/>
          <w:lang w:val="en-US"/>
        </w:rPr>
        <w:t>).</w:t>
      </w:r>
    </w:p>
    <w:p w:rsidR="008C4280" w:rsidRPr="00085CFB" w:rsidRDefault="002404C1" w:rsidP="00132938">
      <w:pPr>
        <w:snapToGrid w:val="0"/>
        <w:ind w:firstLine="425"/>
        <w:jc w:val="both"/>
        <w:rPr>
          <w:sz w:val="20"/>
          <w:szCs w:val="20"/>
          <w:lang w:val="en-US"/>
        </w:rPr>
      </w:pPr>
      <w:r w:rsidRPr="00085CFB">
        <w:rPr>
          <w:sz w:val="20"/>
          <w:szCs w:val="20"/>
          <w:lang w:val="en-US"/>
        </w:rPr>
        <w:t xml:space="preserve">In </w:t>
      </w:r>
      <w:r w:rsidR="002C3E03" w:rsidRPr="00085CFB">
        <w:rPr>
          <w:sz w:val="20"/>
          <w:szCs w:val="20"/>
          <w:lang w:val="en-US"/>
        </w:rPr>
        <w:t>short</w:t>
      </w:r>
      <w:r w:rsidRPr="00085CFB">
        <w:rPr>
          <w:sz w:val="20"/>
          <w:szCs w:val="20"/>
          <w:lang w:val="en-US"/>
        </w:rPr>
        <w:t>, d</w:t>
      </w:r>
      <w:r w:rsidR="00BC6EDE" w:rsidRPr="00085CFB">
        <w:rPr>
          <w:sz w:val="20"/>
          <w:szCs w:val="20"/>
          <w:lang w:val="en-US"/>
        </w:rPr>
        <w:t xml:space="preserve">igging deep, this </w:t>
      </w:r>
      <w:r w:rsidR="00BC6EDE" w:rsidRPr="00085CFB">
        <w:rPr>
          <w:i/>
          <w:sz w:val="20"/>
          <w:szCs w:val="20"/>
          <w:lang w:val="en-US"/>
        </w:rPr>
        <w:t>mathematical</w:t>
      </w:r>
      <w:r w:rsidR="00BC6EDE" w:rsidRPr="00085CFB">
        <w:rPr>
          <w:sz w:val="20"/>
          <w:szCs w:val="20"/>
          <w:lang w:val="en-US"/>
        </w:rPr>
        <w:t xml:space="preserve"> limit in our opinion is closely related to a </w:t>
      </w:r>
      <w:r w:rsidR="00BC6EDE" w:rsidRPr="00085CFB">
        <w:rPr>
          <w:i/>
          <w:sz w:val="20"/>
          <w:szCs w:val="20"/>
          <w:lang w:val="en-US"/>
        </w:rPr>
        <w:t xml:space="preserve">physical </w:t>
      </w:r>
      <w:r w:rsidR="00BC6EDE" w:rsidRPr="00085CFB">
        <w:rPr>
          <w:sz w:val="20"/>
          <w:szCs w:val="20"/>
          <w:lang w:val="en-US"/>
        </w:rPr>
        <w:t xml:space="preserve">parameter: the real structure of a light quantum, the </w:t>
      </w:r>
      <w:r w:rsidR="004C6F48" w:rsidRPr="00085CFB">
        <w:rPr>
          <w:sz w:val="20"/>
          <w:szCs w:val="20"/>
          <w:lang w:val="en-US"/>
        </w:rPr>
        <w:t>photon</w:t>
      </w:r>
      <w:r w:rsidR="00BC6EDE" w:rsidRPr="00085CFB">
        <w:rPr>
          <w:sz w:val="20"/>
          <w:szCs w:val="20"/>
          <w:lang w:val="en-US"/>
        </w:rPr>
        <w:t xml:space="preserve">, whose </w:t>
      </w:r>
      <w:r w:rsidR="00BC6EDE" w:rsidRPr="00085CFB">
        <w:rPr>
          <w:i/>
          <w:sz w:val="20"/>
          <w:szCs w:val="20"/>
          <w:lang w:val="en-US"/>
        </w:rPr>
        <w:t xml:space="preserve">soul </w:t>
      </w:r>
      <w:r w:rsidR="00BC6EDE" w:rsidRPr="00085CFB">
        <w:rPr>
          <w:sz w:val="20"/>
          <w:szCs w:val="20"/>
          <w:lang w:val="en-US"/>
        </w:rPr>
        <w:t xml:space="preserve">is represented by the energy-mass value of the Planck’s constant, </w:t>
      </w:r>
      <w:r w:rsidR="00BC6EDE" w:rsidRPr="00085CFB">
        <w:rPr>
          <w:i/>
          <w:sz w:val="20"/>
          <w:szCs w:val="20"/>
          <w:lang w:val="en-US"/>
        </w:rPr>
        <w:t>h</w:t>
      </w:r>
      <w:r w:rsidR="00BC6EDE" w:rsidRPr="00085CFB">
        <w:rPr>
          <w:sz w:val="20"/>
          <w:szCs w:val="20"/>
          <w:lang w:val="en-US"/>
        </w:rPr>
        <w:t xml:space="preserve">. </w:t>
      </w:r>
    </w:p>
    <w:p w:rsidR="00BC6EDE" w:rsidRPr="00085CFB" w:rsidRDefault="00BC6EDE" w:rsidP="00132938">
      <w:pPr>
        <w:snapToGrid w:val="0"/>
        <w:ind w:firstLine="425"/>
        <w:jc w:val="both"/>
        <w:rPr>
          <w:sz w:val="20"/>
          <w:szCs w:val="20"/>
          <w:lang w:val="en-US"/>
        </w:rPr>
      </w:pPr>
      <w:r w:rsidRPr="00085CFB">
        <w:rPr>
          <w:sz w:val="20"/>
          <w:szCs w:val="20"/>
          <w:lang w:val="en-US"/>
        </w:rPr>
        <w:t xml:space="preserve">It is a truly infinitesimal value, but multiplied by million and millions of times it can acquire a real physical consistency with related effects that cannot be reset. </w:t>
      </w:r>
    </w:p>
    <w:p w:rsidR="00BC6EDE" w:rsidRPr="00085CFB" w:rsidRDefault="0093543B" w:rsidP="00132938">
      <w:pPr>
        <w:snapToGrid w:val="0"/>
        <w:ind w:firstLine="425"/>
        <w:jc w:val="both"/>
        <w:rPr>
          <w:rStyle w:val="hps"/>
          <w:color w:val="FF0000"/>
          <w:sz w:val="20"/>
          <w:szCs w:val="20"/>
          <w:lang w:val="en-US"/>
        </w:rPr>
      </w:pPr>
      <w:r w:rsidRPr="00085CFB">
        <w:rPr>
          <w:rStyle w:val="hps"/>
          <w:sz w:val="20"/>
          <w:szCs w:val="20"/>
          <w:lang w:val="en-US"/>
        </w:rPr>
        <w:t>Furthermore</w:t>
      </w:r>
      <w:r w:rsidR="00BC6EDE" w:rsidRPr="00085CFB">
        <w:rPr>
          <w:rStyle w:val="hps"/>
          <w:sz w:val="20"/>
          <w:szCs w:val="20"/>
          <w:lang w:val="en-US"/>
        </w:rPr>
        <w:t xml:space="preserve">, still the Planck constant (precisely through its infinitesimal mass multiplied by the frequency of the </w:t>
      </w:r>
      <w:r w:rsidR="00A77E12" w:rsidRPr="00085CFB">
        <w:rPr>
          <w:rStyle w:val="hps"/>
          <w:sz w:val="20"/>
          <w:szCs w:val="20"/>
          <w:lang w:val="en-US"/>
        </w:rPr>
        <w:t>light quantum</w:t>
      </w:r>
      <w:r w:rsidR="00BC6EDE" w:rsidRPr="00085CFB">
        <w:rPr>
          <w:rStyle w:val="hps"/>
          <w:sz w:val="20"/>
          <w:szCs w:val="20"/>
          <w:lang w:val="en-US"/>
        </w:rPr>
        <w:t xml:space="preserve"> to which it belongs) may represent the </w:t>
      </w:r>
      <w:r w:rsidR="00BC6EDE" w:rsidRPr="00085CFB">
        <w:rPr>
          <w:rStyle w:val="hps"/>
          <w:i/>
          <w:sz w:val="20"/>
          <w:szCs w:val="20"/>
          <w:lang w:val="en-US"/>
        </w:rPr>
        <w:t xml:space="preserve">mathematical </w:t>
      </w:r>
      <w:r w:rsidR="00BC6EDE" w:rsidRPr="00085CFB">
        <w:rPr>
          <w:rStyle w:val="hps"/>
          <w:sz w:val="20"/>
          <w:szCs w:val="20"/>
          <w:lang w:val="en-US"/>
        </w:rPr>
        <w:t xml:space="preserve">solution to the Yang-Mills </w:t>
      </w:r>
      <w:r w:rsidR="00BC6EDE" w:rsidRPr="00085CFB">
        <w:rPr>
          <w:rStyle w:val="hps"/>
          <w:i/>
          <w:sz w:val="20"/>
          <w:szCs w:val="20"/>
          <w:lang w:val="en-US"/>
        </w:rPr>
        <w:t>mass gap proble</w:t>
      </w:r>
      <w:r w:rsidR="002F2E7E" w:rsidRPr="00085CFB">
        <w:rPr>
          <w:rStyle w:val="hps"/>
          <w:i/>
          <w:sz w:val="20"/>
          <w:szCs w:val="20"/>
          <w:lang w:val="en-US"/>
        </w:rPr>
        <w:t xml:space="preserve">m </w:t>
      </w:r>
      <w:r w:rsidR="002F2E7E" w:rsidRPr="00085CFB">
        <w:rPr>
          <w:rStyle w:val="hps"/>
          <w:sz w:val="20"/>
          <w:szCs w:val="20"/>
          <w:lang w:val="en-US"/>
        </w:rPr>
        <w:t>(</w:t>
      </w:r>
      <w:r w:rsidR="008C4280" w:rsidRPr="00085CFB">
        <w:rPr>
          <w:rStyle w:val="hps"/>
          <w:sz w:val="20"/>
          <w:szCs w:val="20"/>
          <w:lang w:val="en-US"/>
        </w:rPr>
        <w:t>Yang,1954)</w:t>
      </w:r>
      <w:r w:rsidR="00BC6EDE" w:rsidRPr="00085CFB">
        <w:rPr>
          <w:rStyle w:val="hps"/>
          <w:sz w:val="20"/>
          <w:szCs w:val="20"/>
          <w:lang w:val="en-US"/>
        </w:rPr>
        <w:t xml:space="preserve"> without resorting to the </w:t>
      </w:r>
      <w:r w:rsidR="00BC6EDE" w:rsidRPr="00085CFB">
        <w:rPr>
          <w:rStyle w:val="hps"/>
          <w:i/>
          <w:sz w:val="20"/>
          <w:szCs w:val="20"/>
          <w:lang w:val="en-US"/>
        </w:rPr>
        <w:t xml:space="preserve">Renormalization </w:t>
      </w:r>
      <w:r w:rsidR="00BC6EDE" w:rsidRPr="00085CFB">
        <w:rPr>
          <w:rStyle w:val="hps"/>
          <w:sz w:val="20"/>
          <w:szCs w:val="20"/>
          <w:lang w:val="en-US"/>
        </w:rPr>
        <w:t>or to the Brout-Englert-Higgs Mechanism</w:t>
      </w:r>
      <w:r w:rsidR="008C4280" w:rsidRPr="00085CFB">
        <w:rPr>
          <w:rStyle w:val="hps"/>
          <w:sz w:val="20"/>
          <w:szCs w:val="20"/>
          <w:lang w:val="en-US"/>
        </w:rPr>
        <w:t xml:space="preserve"> </w:t>
      </w:r>
      <w:r w:rsidR="00C2735C" w:rsidRPr="00085CFB">
        <w:rPr>
          <w:rStyle w:val="hps"/>
          <w:sz w:val="20"/>
          <w:szCs w:val="20"/>
          <w:lang w:val="en-US"/>
        </w:rPr>
        <w:t>(Englert)</w:t>
      </w:r>
      <w:r w:rsidR="002F2E7E" w:rsidRPr="00085CFB">
        <w:rPr>
          <w:rStyle w:val="hps"/>
          <w:sz w:val="20"/>
          <w:szCs w:val="20"/>
          <w:lang w:val="en-US"/>
        </w:rPr>
        <w:t>, (</w:t>
      </w:r>
      <w:r w:rsidR="00C2735C" w:rsidRPr="00085CFB">
        <w:rPr>
          <w:rStyle w:val="hps"/>
          <w:sz w:val="20"/>
          <w:szCs w:val="20"/>
          <w:lang w:val="en-US"/>
        </w:rPr>
        <w:t>Higgs)</w:t>
      </w:r>
      <w:r w:rsidR="002F2E7E" w:rsidRPr="00085CFB">
        <w:rPr>
          <w:rStyle w:val="hps"/>
          <w:sz w:val="20"/>
          <w:szCs w:val="20"/>
          <w:lang w:val="en-US"/>
        </w:rPr>
        <w:t>, (</w:t>
      </w:r>
      <w:r w:rsidR="00C2735C" w:rsidRPr="00085CFB">
        <w:rPr>
          <w:rStyle w:val="hps"/>
          <w:sz w:val="20"/>
          <w:szCs w:val="20"/>
          <w:lang w:val="en-US"/>
        </w:rPr>
        <w:t>Guralnik)</w:t>
      </w:r>
      <w:r w:rsidR="00BC6EDE" w:rsidRPr="00085CFB">
        <w:rPr>
          <w:rStyle w:val="hps"/>
          <w:sz w:val="20"/>
          <w:szCs w:val="20"/>
          <w:lang w:val="en-US"/>
        </w:rPr>
        <w:t>, but simply inserting its value in all the equations of Perturbati</w:t>
      </w:r>
      <w:r w:rsidR="00317B1B" w:rsidRPr="00085CFB">
        <w:rPr>
          <w:rStyle w:val="hps"/>
          <w:sz w:val="20"/>
          <w:szCs w:val="20"/>
          <w:lang w:val="en-US"/>
        </w:rPr>
        <w:t>on</w:t>
      </w:r>
      <w:r w:rsidR="00BC6EDE" w:rsidRPr="00085CFB">
        <w:rPr>
          <w:rStyle w:val="hps"/>
          <w:sz w:val="20"/>
          <w:szCs w:val="20"/>
          <w:lang w:val="en-US"/>
        </w:rPr>
        <w:t xml:space="preserve"> Calculus, Quantum Fields T</w:t>
      </w:r>
      <w:r w:rsidR="00E94248" w:rsidRPr="00085CFB">
        <w:rPr>
          <w:rStyle w:val="hps"/>
          <w:sz w:val="20"/>
          <w:szCs w:val="20"/>
          <w:lang w:val="en-US"/>
        </w:rPr>
        <w:t>heory and Yang-Mills Theorie</w:t>
      </w:r>
      <w:r w:rsidR="002F2E7E" w:rsidRPr="00085CFB">
        <w:rPr>
          <w:rStyle w:val="hps"/>
          <w:sz w:val="20"/>
          <w:szCs w:val="20"/>
          <w:lang w:val="en-US"/>
        </w:rPr>
        <w:t>s (</w:t>
      </w:r>
      <w:r w:rsidR="00C2735C" w:rsidRPr="00085CFB">
        <w:rPr>
          <w:rStyle w:val="hps"/>
          <w:sz w:val="20"/>
          <w:szCs w:val="20"/>
          <w:lang w:val="en-US"/>
        </w:rPr>
        <w:t>Puccini2019d)</w:t>
      </w:r>
      <w:r w:rsidR="00BC6EDE" w:rsidRPr="00085CFB">
        <w:rPr>
          <w:rStyle w:val="hps"/>
          <w:sz w:val="20"/>
          <w:szCs w:val="20"/>
          <w:lang w:val="en-US"/>
        </w:rPr>
        <w:t>.</w:t>
      </w:r>
      <w:r w:rsidR="00BC6EDE" w:rsidRPr="00085CFB">
        <w:rPr>
          <w:rStyle w:val="hps"/>
          <w:color w:val="FF0000"/>
          <w:sz w:val="20"/>
          <w:szCs w:val="20"/>
          <w:lang w:val="en-US"/>
        </w:rPr>
        <w:t xml:space="preserve"> </w:t>
      </w:r>
    </w:p>
    <w:p w:rsidR="002F2E7E" w:rsidRPr="00085CFB" w:rsidRDefault="00BC6EDE" w:rsidP="00132938">
      <w:pPr>
        <w:shd w:val="clear" w:color="auto" w:fill="FFFFFF"/>
        <w:snapToGrid w:val="0"/>
        <w:ind w:firstLine="425"/>
        <w:jc w:val="both"/>
        <w:rPr>
          <w:sz w:val="20"/>
          <w:szCs w:val="20"/>
          <w:lang w:val="en-US"/>
        </w:rPr>
      </w:pPr>
      <w:r w:rsidRPr="00085CFB">
        <w:rPr>
          <w:sz w:val="20"/>
          <w:szCs w:val="20"/>
          <w:lang w:val="en-US"/>
        </w:rPr>
        <w:lastRenderedPageBreak/>
        <w:t>It is clear, in</w:t>
      </w:r>
      <w:r w:rsidR="00C2735C" w:rsidRPr="00085CFB">
        <w:rPr>
          <w:sz w:val="20"/>
          <w:szCs w:val="20"/>
          <w:lang w:val="en-US"/>
        </w:rPr>
        <w:t>deed</w:t>
      </w:r>
      <w:r w:rsidRPr="00085CFB">
        <w:rPr>
          <w:sz w:val="20"/>
          <w:szCs w:val="20"/>
          <w:lang w:val="en-US"/>
        </w:rPr>
        <w:t>,</w:t>
      </w:r>
      <w:r w:rsidR="002F2E7E" w:rsidRPr="00085CFB">
        <w:rPr>
          <w:sz w:val="20"/>
          <w:szCs w:val="20"/>
          <w:lang w:val="en-US"/>
        </w:rPr>
        <w:t xml:space="preserve"> </w:t>
      </w:r>
      <w:r w:rsidRPr="00085CFB">
        <w:rPr>
          <w:sz w:val="20"/>
          <w:szCs w:val="20"/>
          <w:lang w:val="en-US"/>
        </w:rPr>
        <w:t xml:space="preserve">that if we insert this infinitesimal energy-mass </w:t>
      </w:r>
      <w:r w:rsidRPr="00085CFB">
        <w:rPr>
          <w:rStyle w:val="hps"/>
          <w:sz w:val="20"/>
          <w:szCs w:val="20"/>
          <w:lang w:val="en-US"/>
        </w:rPr>
        <w:t>value (however ≠ 0) instead of</w:t>
      </w:r>
      <w:r w:rsidR="00907500" w:rsidRPr="00085CFB">
        <w:rPr>
          <w:rStyle w:val="hps"/>
          <w:sz w:val="20"/>
          <w:szCs w:val="20"/>
          <w:lang w:val="en-US"/>
        </w:rPr>
        <w:t xml:space="preserve"> </w:t>
      </w:r>
      <w:r w:rsidRPr="00085CFB">
        <w:rPr>
          <w:rStyle w:val="hps"/>
          <w:sz w:val="20"/>
          <w:szCs w:val="20"/>
          <w:lang w:val="en-US"/>
        </w:rPr>
        <w:t>massless photons</w:t>
      </w:r>
      <w:r w:rsidRPr="00085CFB">
        <w:rPr>
          <w:sz w:val="20"/>
          <w:szCs w:val="20"/>
          <w:lang w:val="en-US"/>
        </w:rPr>
        <w:t xml:space="preserve"> in all these equations, </w:t>
      </w:r>
      <w:r w:rsidR="00C2735C" w:rsidRPr="00085CFB">
        <w:rPr>
          <w:sz w:val="20"/>
          <w:szCs w:val="20"/>
          <w:lang w:val="en-US"/>
        </w:rPr>
        <w:t>sub</w:t>
      </w:r>
      <w:r w:rsidRPr="00085CFB">
        <w:rPr>
          <w:sz w:val="20"/>
          <w:szCs w:val="20"/>
          <w:lang w:val="en-US"/>
        </w:rPr>
        <w:t xml:space="preserve">sequently all </w:t>
      </w:r>
      <w:r w:rsidRPr="00085CFB">
        <w:rPr>
          <w:i/>
          <w:sz w:val="20"/>
          <w:szCs w:val="20"/>
          <w:lang w:val="en-US"/>
        </w:rPr>
        <w:t>divergences</w:t>
      </w:r>
      <w:r w:rsidRPr="00085CFB">
        <w:rPr>
          <w:sz w:val="20"/>
          <w:szCs w:val="20"/>
          <w:lang w:val="en-US"/>
        </w:rPr>
        <w:t>, that is all zeros and infini</w:t>
      </w:r>
      <w:r w:rsidR="00C53195" w:rsidRPr="00085CFB">
        <w:rPr>
          <w:sz w:val="20"/>
          <w:szCs w:val="20"/>
          <w:lang w:val="en-US"/>
        </w:rPr>
        <w:t xml:space="preserve">ties, would suddenly disappear. </w:t>
      </w:r>
      <w:r w:rsidR="00003594" w:rsidRPr="00085CFB">
        <w:rPr>
          <w:sz w:val="20"/>
          <w:szCs w:val="20"/>
          <w:lang w:val="en-US"/>
        </w:rPr>
        <w:t>Hence</w:t>
      </w:r>
      <w:r w:rsidRPr="00085CFB">
        <w:rPr>
          <w:sz w:val="20"/>
          <w:szCs w:val="20"/>
          <w:lang w:val="en-US"/>
        </w:rPr>
        <w:t xml:space="preserve">, the limits imposed by the </w:t>
      </w:r>
      <w:r w:rsidRPr="00085CFB">
        <w:rPr>
          <w:i/>
          <w:sz w:val="20"/>
          <w:szCs w:val="20"/>
          <w:lang w:val="en-US"/>
        </w:rPr>
        <w:t>Spontaneous Symmetry Breaking</w:t>
      </w:r>
      <w:r w:rsidRPr="00085CFB">
        <w:rPr>
          <w:sz w:val="20"/>
          <w:szCs w:val="20"/>
          <w:lang w:val="en-US"/>
        </w:rPr>
        <w:t xml:space="preserve"> disappear so that there is no longer any need to deny the mass to the Nuclear Forces boson</w:t>
      </w:r>
      <w:r w:rsidR="002F2E7E" w:rsidRPr="00085CFB">
        <w:rPr>
          <w:sz w:val="20"/>
          <w:szCs w:val="20"/>
          <w:lang w:val="en-US"/>
        </w:rPr>
        <w:t>s (</w:t>
      </w:r>
      <w:r w:rsidR="00003594" w:rsidRPr="00085CFB">
        <w:rPr>
          <w:sz w:val="20"/>
          <w:szCs w:val="20"/>
          <w:lang w:val="en-US"/>
        </w:rPr>
        <w:t>Puccini</w:t>
      </w:r>
      <w:r w:rsidR="008C4280" w:rsidRPr="00085CFB">
        <w:rPr>
          <w:sz w:val="20"/>
          <w:szCs w:val="20"/>
          <w:lang w:val="en-US"/>
        </w:rPr>
        <w:t>,</w:t>
      </w:r>
      <w:r w:rsidR="00003594" w:rsidRPr="00085CFB">
        <w:rPr>
          <w:sz w:val="20"/>
          <w:szCs w:val="20"/>
          <w:lang w:val="en-US"/>
        </w:rPr>
        <w:t>201</w:t>
      </w:r>
      <w:r w:rsidR="008C4280" w:rsidRPr="00085CFB">
        <w:rPr>
          <w:sz w:val="20"/>
          <w:szCs w:val="20"/>
          <w:lang w:val="en-US"/>
        </w:rPr>
        <w:t>7,c</w:t>
      </w:r>
      <w:r w:rsidR="00003594" w:rsidRPr="00085CFB">
        <w:rPr>
          <w:sz w:val="20"/>
          <w:szCs w:val="20"/>
          <w:lang w:val="en-US"/>
        </w:rPr>
        <w:t>)</w:t>
      </w:r>
      <w:r w:rsidRPr="00085CFB">
        <w:rPr>
          <w:sz w:val="20"/>
          <w:szCs w:val="20"/>
          <w:lang w:val="en-US"/>
        </w:rPr>
        <w:t xml:space="preserve">, including the Yang-Mills </w:t>
      </w:r>
      <w:r w:rsidR="00132938" w:rsidRPr="00085CFB">
        <w:rPr>
          <w:b/>
          <w:i/>
          <w:sz w:val="20"/>
          <w:szCs w:val="20"/>
          <w:lang w:val="en-US"/>
        </w:rPr>
        <w:t xml:space="preserve">B </w:t>
      </w:r>
      <w:r w:rsidRPr="00085CFB">
        <w:rPr>
          <w:i/>
          <w:sz w:val="20"/>
          <w:szCs w:val="20"/>
          <w:lang w:val="en-US"/>
        </w:rPr>
        <w:t>quantu</w:t>
      </w:r>
      <w:r w:rsidR="002F2E7E" w:rsidRPr="00085CFB">
        <w:rPr>
          <w:i/>
          <w:sz w:val="20"/>
          <w:szCs w:val="20"/>
          <w:lang w:val="en-US"/>
        </w:rPr>
        <w:t xml:space="preserve">m </w:t>
      </w:r>
      <w:r w:rsidR="002F2E7E" w:rsidRPr="00085CFB">
        <w:rPr>
          <w:sz w:val="20"/>
          <w:szCs w:val="20"/>
          <w:lang w:val="en-US"/>
        </w:rPr>
        <w:t>(</w:t>
      </w:r>
      <w:r w:rsidR="008C4280" w:rsidRPr="00085CFB">
        <w:rPr>
          <w:sz w:val="20"/>
          <w:szCs w:val="20"/>
          <w:lang w:val="en-US"/>
        </w:rPr>
        <w:t>Yang,</w:t>
      </w:r>
      <w:r w:rsidR="00003594" w:rsidRPr="00085CFB">
        <w:rPr>
          <w:sz w:val="20"/>
          <w:szCs w:val="20"/>
          <w:lang w:val="en-US"/>
        </w:rPr>
        <w:t>1954)</w:t>
      </w:r>
      <w:r w:rsidRPr="00085CFB">
        <w:rPr>
          <w:sz w:val="20"/>
          <w:szCs w:val="20"/>
          <w:lang w:val="en-US"/>
        </w:rPr>
        <w:t xml:space="preserve">, i.e. the </w:t>
      </w:r>
      <w:r w:rsidR="00A054E9" w:rsidRPr="00085CFB">
        <w:rPr>
          <w:sz w:val="20"/>
          <w:szCs w:val="20"/>
          <w:lang w:val="en-US"/>
        </w:rPr>
        <w:t xml:space="preserve">boson of the Strong </w:t>
      </w:r>
      <w:r w:rsidR="00317B1B" w:rsidRPr="00085CFB">
        <w:rPr>
          <w:sz w:val="20"/>
          <w:szCs w:val="20"/>
          <w:lang w:val="en-US"/>
        </w:rPr>
        <w:t xml:space="preserve">Nuclear </w:t>
      </w:r>
      <w:r w:rsidR="00A054E9" w:rsidRPr="00085CFB">
        <w:rPr>
          <w:sz w:val="20"/>
          <w:szCs w:val="20"/>
          <w:lang w:val="en-US"/>
        </w:rPr>
        <w:t>Interaction</w:t>
      </w:r>
      <w:r w:rsidRPr="00085CFB">
        <w:rPr>
          <w:sz w:val="20"/>
          <w:szCs w:val="20"/>
          <w:lang w:val="en-US"/>
        </w:rPr>
        <w:t>.</w:t>
      </w:r>
      <w:r w:rsidR="00973014" w:rsidRPr="00085CFB">
        <w:rPr>
          <w:sz w:val="20"/>
          <w:szCs w:val="20"/>
          <w:lang w:val="en-US"/>
        </w:rPr>
        <w:t xml:space="preserve"> </w:t>
      </w:r>
    </w:p>
    <w:p w:rsidR="002F2E7E" w:rsidRPr="00085CFB" w:rsidRDefault="002F2E7E" w:rsidP="00132938">
      <w:pPr>
        <w:snapToGrid w:val="0"/>
        <w:ind w:firstLine="425"/>
        <w:jc w:val="both"/>
        <w:rPr>
          <w:sz w:val="20"/>
          <w:szCs w:val="20"/>
          <w:lang w:val="en-US"/>
        </w:rPr>
      </w:pPr>
    </w:p>
    <w:p w:rsidR="00ED3E5E" w:rsidRPr="00085CFB" w:rsidRDefault="00132938" w:rsidP="00132938">
      <w:pPr>
        <w:snapToGrid w:val="0"/>
        <w:jc w:val="both"/>
        <w:rPr>
          <w:b/>
          <w:sz w:val="20"/>
          <w:szCs w:val="20"/>
          <w:lang w:val="en-US"/>
        </w:rPr>
      </w:pPr>
      <w:r w:rsidRPr="00085CFB">
        <w:rPr>
          <w:b/>
          <w:sz w:val="20"/>
          <w:szCs w:val="20"/>
          <w:lang w:val="en-US"/>
        </w:rPr>
        <w:t xml:space="preserve">References </w:t>
      </w:r>
    </w:p>
    <w:p w:rsidR="00975BEC" w:rsidRPr="00A8082D" w:rsidRDefault="00975BEC" w:rsidP="00DD0089">
      <w:pPr>
        <w:pStyle w:val="ListParagraph"/>
        <w:numPr>
          <w:ilvl w:val="0"/>
          <w:numId w:val="14"/>
        </w:numPr>
        <w:snapToGrid w:val="0"/>
        <w:ind w:left="425" w:hanging="425"/>
        <w:jc w:val="both"/>
        <w:rPr>
          <w:bCs/>
          <w:sz w:val="19"/>
          <w:szCs w:val="19"/>
          <w:lang w:val="en-US"/>
        </w:rPr>
      </w:pPr>
      <w:r w:rsidRPr="00A8082D">
        <w:rPr>
          <w:sz w:val="19"/>
          <w:szCs w:val="19"/>
          <w:lang w:val="en-US"/>
        </w:rPr>
        <w:t>Abdel</w:t>
      </w:r>
      <w:r w:rsidR="002F2E7E" w:rsidRPr="00A8082D">
        <w:rPr>
          <w:sz w:val="19"/>
          <w:szCs w:val="19"/>
          <w:lang w:val="en-US"/>
        </w:rPr>
        <w:t xml:space="preserve"> </w:t>
      </w:r>
      <w:r w:rsidRPr="00A8082D">
        <w:rPr>
          <w:sz w:val="19"/>
          <w:szCs w:val="19"/>
          <w:lang w:val="en-US"/>
        </w:rPr>
        <w:t>Raouf</w:t>
      </w:r>
      <w:r w:rsidR="002F2E7E" w:rsidRPr="00A8082D">
        <w:rPr>
          <w:sz w:val="19"/>
          <w:szCs w:val="19"/>
          <w:lang w:val="en-US"/>
        </w:rPr>
        <w:t xml:space="preserve"> </w:t>
      </w:r>
      <w:r w:rsidRPr="00A8082D">
        <w:rPr>
          <w:sz w:val="19"/>
          <w:szCs w:val="19"/>
          <w:lang w:val="en-US"/>
        </w:rPr>
        <w:t>Kh</w:t>
      </w:r>
      <w:r w:rsidR="00DD0089" w:rsidRPr="00A8082D">
        <w:rPr>
          <w:sz w:val="19"/>
          <w:szCs w:val="19"/>
          <w:lang w:val="en-US"/>
        </w:rPr>
        <w:t>. M</w:t>
      </w:r>
      <w:r w:rsidRPr="00A8082D">
        <w:rPr>
          <w:sz w:val="19"/>
          <w:szCs w:val="19"/>
          <w:lang w:val="en-US"/>
        </w:rPr>
        <w:t>.,</w:t>
      </w:r>
      <w:r w:rsidR="002F2E7E" w:rsidRPr="00A8082D">
        <w:rPr>
          <w:sz w:val="19"/>
          <w:szCs w:val="19"/>
          <w:lang w:val="en-US"/>
        </w:rPr>
        <w:t xml:space="preserve"> </w:t>
      </w:r>
      <w:r w:rsidRPr="00A8082D">
        <w:rPr>
          <w:sz w:val="19"/>
          <w:szCs w:val="19"/>
          <w:lang w:val="en-US"/>
        </w:rPr>
        <w:t>Hella</w:t>
      </w:r>
      <w:r w:rsidR="002F2E7E" w:rsidRPr="00A8082D">
        <w:rPr>
          <w:sz w:val="19"/>
          <w:szCs w:val="19"/>
          <w:lang w:val="en-US"/>
        </w:rPr>
        <w:t xml:space="preserve"> </w:t>
      </w:r>
      <w:r w:rsidRPr="00A8082D">
        <w:rPr>
          <w:sz w:val="19"/>
          <w:szCs w:val="19"/>
          <w:lang w:val="en-US"/>
        </w:rPr>
        <w:t>Kh</w:t>
      </w:r>
      <w:r w:rsidR="00DD0089" w:rsidRPr="00A8082D">
        <w:rPr>
          <w:sz w:val="19"/>
          <w:szCs w:val="19"/>
          <w:lang w:val="en-US"/>
        </w:rPr>
        <w:t>. M</w:t>
      </w:r>
      <w:r w:rsidRPr="00A8082D">
        <w:rPr>
          <w:sz w:val="19"/>
          <w:szCs w:val="19"/>
          <w:lang w:val="en-US"/>
        </w:rPr>
        <w:t>,</w:t>
      </w:r>
      <w:r w:rsidR="002F2E7E" w:rsidRPr="00A8082D">
        <w:rPr>
          <w:sz w:val="19"/>
          <w:szCs w:val="19"/>
          <w:lang w:val="en-US"/>
        </w:rPr>
        <w:t xml:space="preserve"> </w:t>
      </w:r>
      <w:r w:rsidRPr="00A8082D">
        <w:rPr>
          <w:sz w:val="19"/>
          <w:szCs w:val="19"/>
          <w:lang w:val="en-US"/>
        </w:rPr>
        <w:t>Rashad</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2019),</w:t>
      </w:r>
      <w:r w:rsidR="002F2E7E" w:rsidRPr="00A8082D">
        <w:rPr>
          <w:bCs/>
          <w:sz w:val="19"/>
          <w:szCs w:val="19"/>
          <w:lang w:val="en-US"/>
        </w:rPr>
        <w:t xml:space="preserve"> </w:t>
      </w:r>
      <w:r w:rsidRPr="00A8082D">
        <w:rPr>
          <w:bCs/>
          <w:sz w:val="19"/>
          <w:szCs w:val="19"/>
          <w:lang w:val="en-US"/>
        </w:rPr>
        <w:t>“Comparative</w:t>
      </w:r>
      <w:r w:rsidR="002F2E7E" w:rsidRPr="00A8082D">
        <w:rPr>
          <w:bCs/>
          <w:sz w:val="19"/>
          <w:szCs w:val="19"/>
          <w:lang w:val="en-US"/>
        </w:rPr>
        <w:t xml:space="preserve"> </w:t>
      </w:r>
      <w:r w:rsidRPr="00A8082D">
        <w:rPr>
          <w:bCs/>
          <w:sz w:val="19"/>
          <w:szCs w:val="19"/>
          <w:lang w:val="en-US"/>
        </w:rPr>
        <w:t>study</w:t>
      </w:r>
      <w:r w:rsidR="002F2E7E" w:rsidRPr="00A8082D">
        <w:rPr>
          <w:bCs/>
          <w:sz w:val="19"/>
          <w:szCs w:val="19"/>
          <w:lang w:val="en-US"/>
        </w:rPr>
        <w:t xml:space="preserve"> </w:t>
      </w:r>
      <w:r w:rsidRPr="00A8082D">
        <w:rPr>
          <w:bCs/>
          <w:sz w:val="19"/>
          <w:szCs w:val="19"/>
          <w:lang w:val="en-US"/>
        </w:rPr>
        <w:t>of</w:t>
      </w:r>
      <w:r w:rsidR="002F2E7E" w:rsidRPr="00A8082D">
        <w:rPr>
          <w:bCs/>
          <w:sz w:val="19"/>
          <w:szCs w:val="19"/>
          <w:lang w:val="en-US"/>
        </w:rPr>
        <w:t xml:space="preserve"> </w:t>
      </w:r>
      <w:r w:rsidRPr="00A8082D">
        <w:rPr>
          <w:bCs/>
          <w:sz w:val="19"/>
          <w:szCs w:val="19"/>
          <w:lang w:val="en-US"/>
        </w:rPr>
        <w:t>the</w:t>
      </w:r>
      <w:r w:rsidR="002F2E7E" w:rsidRPr="00A8082D">
        <w:rPr>
          <w:bCs/>
          <w:sz w:val="19"/>
          <w:szCs w:val="19"/>
          <w:lang w:val="en-US"/>
        </w:rPr>
        <w:t xml:space="preserve"> </w:t>
      </w:r>
      <w:r w:rsidRPr="00A8082D">
        <w:rPr>
          <w:bCs/>
          <w:sz w:val="19"/>
          <w:szCs w:val="19"/>
          <w:lang w:val="en-US"/>
        </w:rPr>
        <w:t>effects</w:t>
      </w:r>
      <w:r w:rsidR="002F2E7E" w:rsidRPr="00A8082D">
        <w:rPr>
          <w:bCs/>
          <w:sz w:val="19"/>
          <w:szCs w:val="19"/>
          <w:lang w:val="en-US"/>
        </w:rPr>
        <w:t xml:space="preserve"> </w:t>
      </w:r>
      <w:r w:rsidRPr="00A8082D">
        <w:rPr>
          <w:bCs/>
          <w:sz w:val="19"/>
          <w:szCs w:val="19"/>
          <w:lang w:val="en-US"/>
        </w:rPr>
        <w:t>of</w:t>
      </w:r>
      <w:r w:rsidR="002F2E7E" w:rsidRPr="00A8082D">
        <w:rPr>
          <w:bCs/>
          <w:sz w:val="19"/>
          <w:szCs w:val="19"/>
          <w:lang w:val="en-US"/>
        </w:rPr>
        <w:t xml:space="preserve"> </w:t>
      </w:r>
      <w:r w:rsidRPr="00A8082D">
        <w:rPr>
          <w:bCs/>
          <w:sz w:val="19"/>
          <w:szCs w:val="19"/>
          <w:lang w:val="en-US"/>
        </w:rPr>
        <w:t>X-ray</w:t>
      </w:r>
      <w:r w:rsidR="002F2E7E" w:rsidRPr="00A8082D">
        <w:rPr>
          <w:bCs/>
          <w:sz w:val="19"/>
          <w:szCs w:val="19"/>
          <w:lang w:val="en-US"/>
        </w:rPr>
        <w:t xml:space="preserve"> </w:t>
      </w:r>
      <w:r w:rsidRPr="00A8082D">
        <w:rPr>
          <w:bCs/>
          <w:sz w:val="19"/>
          <w:szCs w:val="19"/>
          <w:lang w:val="en-US"/>
        </w:rPr>
        <w:t>and</w:t>
      </w:r>
      <w:r w:rsidR="002F2E7E" w:rsidRPr="00A8082D">
        <w:rPr>
          <w:bCs/>
          <w:sz w:val="19"/>
          <w:szCs w:val="19"/>
          <w:lang w:val="en-US"/>
        </w:rPr>
        <w:t xml:space="preserve"> </w:t>
      </w:r>
      <w:r w:rsidRPr="00A8082D">
        <w:rPr>
          <w:bCs/>
          <w:sz w:val="19"/>
          <w:szCs w:val="19"/>
          <w:lang w:val="en-US"/>
        </w:rPr>
        <w:t>electron</w:t>
      </w:r>
      <w:r w:rsidR="002F2E7E" w:rsidRPr="00A8082D">
        <w:rPr>
          <w:bCs/>
          <w:sz w:val="19"/>
          <w:szCs w:val="19"/>
          <w:lang w:val="en-US"/>
        </w:rPr>
        <w:t xml:space="preserve"> </w:t>
      </w:r>
      <w:r w:rsidRPr="00A8082D">
        <w:rPr>
          <w:bCs/>
          <w:sz w:val="19"/>
          <w:szCs w:val="19"/>
          <w:lang w:val="en-US"/>
        </w:rPr>
        <w:t>irradiations</w:t>
      </w:r>
      <w:r w:rsidR="002F2E7E" w:rsidRPr="00A8082D">
        <w:rPr>
          <w:bCs/>
          <w:sz w:val="19"/>
          <w:szCs w:val="19"/>
          <w:lang w:val="en-US"/>
        </w:rPr>
        <w:t xml:space="preserve"> </w:t>
      </w:r>
      <w:r w:rsidRPr="00A8082D">
        <w:rPr>
          <w:bCs/>
          <w:sz w:val="19"/>
          <w:szCs w:val="19"/>
          <w:lang w:val="en-US"/>
        </w:rPr>
        <w:t>on</w:t>
      </w:r>
      <w:r w:rsidR="002F2E7E" w:rsidRPr="00A8082D">
        <w:rPr>
          <w:bCs/>
          <w:sz w:val="19"/>
          <w:szCs w:val="19"/>
          <w:lang w:val="en-US"/>
        </w:rPr>
        <w:t xml:space="preserve"> </w:t>
      </w:r>
      <w:r w:rsidRPr="00A8082D">
        <w:rPr>
          <w:bCs/>
          <w:sz w:val="19"/>
          <w:szCs w:val="19"/>
          <w:lang w:val="en-US"/>
        </w:rPr>
        <w:t>the</w:t>
      </w:r>
      <w:r w:rsidR="002F2E7E" w:rsidRPr="00A8082D">
        <w:rPr>
          <w:bCs/>
          <w:sz w:val="19"/>
          <w:szCs w:val="19"/>
          <w:lang w:val="en-US"/>
        </w:rPr>
        <w:t xml:space="preserve"> </w:t>
      </w:r>
      <w:r w:rsidRPr="00A8082D">
        <w:rPr>
          <w:bCs/>
          <w:sz w:val="19"/>
          <w:szCs w:val="19"/>
          <w:lang w:val="en-US"/>
        </w:rPr>
        <w:t>optical</w:t>
      </w:r>
      <w:r w:rsidR="002F2E7E" w:rsidRPr="00A8082D">
        <w:rPr>
          <w:bCs/>
          <w:sz w:val="19"/>
          <w:szCs w:val="19"/>
          <w:lang w:val="en-US"/>
        </w:rPr>
        <w:t xml:space="preserve"> </w:t>
      </w:r>
      <w:r w:rsidRPr="00A8082D">
        <w:rPr>
          <w:bCs/>
          <w:sz w:val="19"/>
          <w:szCs w:val="19"/>
          <w:lang w:val="en-US"/>
        </w:rPr>
        <w:t>properties</w:t>
      </w:r>
      <w:r w:rsidR="002F2E7E" w:rsidRPr="00A8082D">
        <w:rPr>
          <w:bCs/>
          <w:sz w:val="19"/>
          <w:szCs w:val="19"/>
          <w:lang w:val="en-US"/>
        </w:rPr>
        <w:t xml:space="preserve"> </w:t>
      </w:r>
      <w:r w:rsidRPr="00A8082D">
        <w:rPr>
          <w:bCs/>
          <w:sz w:val="19"/>
          <w:szCs w:val="19"/>
          <w:lang w:val="en-US"/>
        </w:rPr>
        <w:t>of</w:t>
      </w:r>
      <w:r w:rsidR="002F2E7E" w:rsidRPr="00A8082D">
        <w:rPr>
          <w:bCs/>
          <w:sz w:val="19"/>
          <w:szCs w:val="19"/>
          <w:lang w:val="en-US"/>
        </w:rPr>
        <w:t xml:space="preserve"> </w:t>
      </w:r>
      <w:r w:rsidRPr="00A8082D">
        <w:rPr>
          <w:bCs/>
          <w:sz w:val="19"/>
          <w:szCs w:val="19"/>
          <w:lang w:val="en-US"/>
        </w:rPr>
        <w:t>the</w:t>
      </w:r>
      <w:r w:rsidR="002F2E7E" w:rsidRPr="00A8082D">
        <w:rPr>
          <w:bCs/>
          <w:sz w:val="19"/>
          <w:szCs w:val="19"/>
          <w:lang w:val="en-US"/>
        </w:rPr>
        <w:t xml:space="preserve"> </w:t>
      </w:r>
      <w:r w:rsidRPr="00A8082D">
        <w:rPr>
          <w:bCs/>
          <w:sz w:val="19"/>
          <w:szCs w:val="19"/>
          <w:lang w:val="en-US"/>
        </w:rPr>
        <w:t>Solid</w:t>
      </w:r>
      <w:r w:rsidR="002F2E7E" w:rsidRPr="00A8082D">
        <w:rPr>
          <w:bCs/>
          <w:sz w:val="19"/>
          <w:szCs w:val="19"/>
          <w:lang w:val="en-US"/>
        </w:rPr>
        <w:t xml:space="preserve"> </w:t>
      </w:r>
      <w:r w:rsidRPr="00A8082D">
        <w:rPr>
          <w:bCs/>
          <w:sz w:val="19"/>
          <w:szCs w:val="19"/>
          <w:lang w:val="en-US"/>
        </w:rPr>
        <w:t>State</w:t>
      </w:r>
      <w:r w:rsidR="002F2E7E" w:rsidRPr="00A8082D">
        <w:rPr>
          <w:bCs/>
          <w:sz w:val="19"/>
          <w:szCs w:val="19"/>
          <w:lang w:val="en-US"/>
        </w:rPr>
        <w:t xml:space="preserve"> </w:t>
      </w:r>
      <w:r w:rsidRPr="00A8082D">
        <w:rPr>
          <w:bCs/>
          <w:sz w:val="19"/>
          <w:szCs w:val="19"/>
          <w:lang w:val="en-US"/>
        </w:rPr>
        <w:t>Nuclear</w:t>
      </w:r>
      <w:r w:rsidR="002F2E7E" w:rsidRPr="00A8082D">
        <w:rPr>
          <w:bCs/>
          <w:sz w:val="19"/>
          <w:szCs w:val="19"/>
          <w:lang w:val="en-US"/>
        </w:rPr>
        <w:t xml:space="preserve"> </w:t>
      </w:r>
      <w:r w:rsidRPr="00A8082D">
        <w:rPr>
          <w:bCs/>
          <w:sz w:val="19"/>
          <w:szCs w:val="19"/>
          <w:lang w:val="en-US"/>
        </w:rPr>
        <w:t>Track</w:t>
      </w:r>
      <w:r w:rsidR="002F2E7E" w:rsidRPr="00A8082D">
        <w:rPr>
          <w:bCs/>
          <w:sz w:val="19"/>
          <w:szCs w:val="19"/>
          <w:lang w:val="en-US"/>
        </w:rPr>
        <w:t xml:space="preserve"> </w:t>
      </w:r>
      <w:r w:rsidRPr="00A8082D">
        <w:rPr>
          <w:bCs/>
          <w:sz w:val="19"/>
          <w:szCs w:val="19"/>
          <w:lang w:val="en-US"/>
        </w:rPr>
        <w:t>Detector</w:t>
      </w:r>
      <w:r w:rsidR="002F2E7E" w:rsidRPr="00A8082D">
        <w:rPr>
          <w:bCs/>
          <w:sz w:val="19"/>
          <w:szCs w:val="19"/>
          <w:lang w:val="en-US"/>
        </w:rPr>
        <w:t xml:space="preserve"> </w:t>
      </w:r>
      <w:r w:rsidRPr="00A8082D">
        <w:rPr>
          <w:bCs/>
          <w:sz w:val="19"/>
          <w:szCs w:val="19"/>
          <w:lang w:val="en-US"/>
        </w:rPr>
        <w:t>(CR</w:t>
      </w:r>
      <w:r w:rsidR="002F2E7E" w:rsidRPr="00A8082D">
        <w:rPr>
          <w:bCs/>
          <w:sz w:val="19"/>
          <w:szCs w:val="19"/>
          <w:lang w:val="en-US"/>
        </w:rPr>
        <w:t xml:space="preserve"> </w:t>
      </w:r>
      <w:r w:rsidRPr="00A8082D">
        <w:rPr>
          <w:bCs/>
          <w:sz w:val="19"/>
          <w:szCs w:val="19"/>
          <w:lang w:val="en-US"/>
        </w:rPr>
        <w:t>39)”,</w:t>
      </w:r>
      <w:r w:rsidR="002F2E7E" w:rsidRPr="00A8082D">
        <w:rPr>
          <w:i/>
          <w:iCs/>
          <w:sz w:val="19"/>
          <w:szCs w:val="19"/>
          <w:lang w:val="en-US"/>
        </w:rPr>
        <w:t xml:space="preserve"> </w:t>
      </w:r>
      <w:r w:rsidRPr="00A8082D">
        <w:rPr>
          <w:iCs/>
          <w:color w:val="000000"/>
          <w:sz w:val="19"/>
          <w:szCs w:val="19"/>
          <w:shd w:val="clear" w:color="auto" w:fill="FFFFFF"/>
          <w:lang w:val="en-US"/>
        </w:rPr>
        <w:t>Researcher,</w:t>
      </w:r>
      <w:r w:rsidR="002F2E7E" w:rsidRPr="00A8082D">
        <w:rPr>
          <w:color w:val="000000"/>
          <w:sz w:val="19"/>
          <w:szCs w:val="19"/>
          <w:shd w:val="clear" w:color="auto" w:fill="FFFFFF"/>
          <w:lang w:val="en-US"/>
        </w:rPr>
        <w:t xml:space="preserve"> </w:t>
      </w:r>
      <w:r w:rsidRPr="00A8082D">
        <w:rPr>
          <w:color w:val="000000"/>
          <w:sz w:val="19"/>
          <w:szCs w:val="19"/>
          <w:shd w:val="clear" w:color="auto" w:fill="FFFFFF"/>
          <w:lang w:val="en-US"/>
        </w:rPr>
        <w:t>11,</w:t>
      </w:r>
      <w:r w:rsidR="002F2E7E" w:rsidRPr="00A8082D">
        <w:rPr>
          <w:color w:val="000000"/>
          <w:sz w:val="19"/>
          <w:szCs w:val="19"/>
          <w:shd w:val="clear" w:color="auto" w:fill="FFFFFF"/>
          <w:lang w:val="en-US"/>
        </w:rPr>
        <w:t xml:space="preserve"> </w:t>
      </w:r>
      <w:r w:rsidRPr="00A8082D">
        <w:rPr>
          <w:color w:val="000000"/>
          <w:sz w:val="19"/>
          <w:szCs w:val="19"/>
          <w:shd w:val="clear" w:color="auto" w:fill="FFFFFF"/>
          <w:lang w:val="en-US"/>
        </w:rPr>
        <w:t>5,</w:t>
      </w:r>
      <w:r w:rsidR="002F2E7E" w:rsidRPr="00A8082D">
        <w:rPr>
          <w:color w:val="000000"/>
          <w:sz w:val="19"/>
          <w:szCs w:val="19"/>
          <w:shd w:val="clear" w:color="auto" w:fill="FFFFFF"/>
          <w:lang w:val="en-US"/>
        </w:rPr>
        <w:t xml:space="preserve"> </w:t>
      </w:r>
      <w:r w:rsidRPr="00A8082D">
        <w:rPr>
          <w:color w:val="000000"/>
          <w:sz w:val="19"/>
          <w:szCs w:val="19"/>
          <w:shd w:val="clear" w:color="auto" w:fill="FFFFFF"/>
          <w:lang w:val="en-US"/>
        </w:rPr>
        <w:t>41-47.</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de-DE"/>
        </w:rPr>
        <w:t>Achenbach</w:t>
      </w:r>
      <w:r w:rsidR="002F2E7E" w:rsidRPr="00A8082D">
        <w:rPr>
          <w:sz w:val="19"/>
          <w:szCs w:val="19"/>
          <w:lang w:val="de-DE"/>
        </w:rPr>
        <w:t xml:space="preserve"> </w:t>
      </w:r>
      <w:r w:rsidRPr="00A8082D">
        <w:rPr>
          <w:sz w:val="19"/>
          <w:szCs w:val="19"/>
          <w:lang w:val="de-DE"/>
        </w:rPr>
        <w:t>J</w:t>
      </w:r>
      <w:r w:rsidR="002F2E7E" w:rsidRPr="00A8082D">
        <w:rPr>
          <w:sz w:val="19"/>
          <w:szCs w:val="19"/>
          <w:lang w:val="de-DE"/>
        </w:rPr>
        <w:t>. (</w:t>
      </w:r>
      <w:r w:rsidRPr="00A8082D">
        <w:rPr>
          <w:sz w:val="19"/>
          <w:szCs w:val="19"/>
          <w:lang w:val="de-DE"/>
        </w:rPr>
        <w:t>2001),</w:t>
      </w:r>
      <w:r w:rsidR="002F2E7E" w:rsidRPr="00A8082D">
        <w:rPr>
          <w:sz w:val="19"/>
          <w:szCs w:val="19"/>
          <w:lang w:val="de-DE"/>
        </w:rPr>
        <w:t xml:space="preserve"> </w:t>
      </w:r>
      <w:r w:rsidRPr="00A8082D">
        <w:rPr>
          <w:sz w:val="19"/>
          <w:szCs w:val="19"/>
          <w:lang w:val="de-DE"/>
        </w:rPr>
        <w:t>“Light“,</w:t>
      </w:r>
      <w:r w:rsidR="002F2E7E" w:rsidRPr="00A8082D">
        <w:rPr>
          <w:sz w:val="19"/>
          <w:szCs w:val="19"/>
          <w:lang w:val="de-DE"/>
        </w:rPr>
        <w:t xml:space="preserve"> </w:t>
      </w:r>
      <w:r w:rsidRPr="00A8082D">
        <w:rPr>
          <w:sz w:val="19"/>
          <w:szCs w:val="19"/>
          <w:lang w:val="de-DE"/>
        </w:rPr>
        <w:t>National</w:t>
      </w:r>
      <w:r w:rsidR="002F2E7E" w:rsidRPr="00A8082D">
        <w:rPr>
          <w:sz w:val="19"/>
          <w:szCs w:val="19"/>
          <w:lang w:val="de-DE"/>
        </w:rPr>
        <w:t xml:space="preserve"> </w:t>
      </w:r>
      <w:r w:rsidRPr="00A8082D">
        <w:rPr>
          <w:sz w:val="19"/>
          <w:szCs w:val="19"/>
          <w:lang w:val="de-DE"/>
        </w:rPr>
        <w:t>Geographic,</w:t>
      </w:r>
      <w:r w:rsidR="002F2E7E" w:rsidRPr="00A8082D">
        <w:rPr>
          <w:sz w:val="19"/>
          <w:szCs w:val="19"/>
          <w:lang w:val="de-DE"/>
        </w:rPr>
        <w:t xml:space="preserve"> </w:t>
      </w:r>
      <w:r w:rsidRPr="00A8082D">
        <w:rPr>
          <w:sz w:val="19"/>
          <w:szCs w:val="19"/>
          <w:lang w:val="de-DE"/>
        </w:rPr>
        <w:t>Italian</w:t>
      </w:r>
      <w:r w:rsidR="002F2E7E" w:rsidRPr="00A8082D">
        <w:rPr>
          <w:sz w:val="19"/>
          <w:szCs w:val="19"/>
          <w:lang w:val="de-DE"/>
        </w:rPr>
        <w:t xml:space="preserve"> </w:t>
      </w:r>
      <w:r w:rsidRPr="00A8082D">
        <w:rPr>
          <w:sz w:val="19"/>
          <w:szCs w:val="19"/>
          <w:lang w:val="de-DE"/>
        </w:rPr>
        <w:t>edition,</w:t>
      </w:r>
      <w:r w:rsidR="002F2E7E" w:rsidRPr="00A8082D">
        <w:rPr>
          <w:sz w:val="19"/>
          <w:szCs w:val="19"/>
          <w:lang w:val="de-DE"/>
        </w:rPr>
        <w:t xml:space="preserve"> </w:t>
      </w:r>
      <w:r w:rsidRPr="00A8082D">
        <w:rPr>
          <w:sz w:val="19"/>
          <w:szCs w:val="19"/>
          <w:lang w:val="de-DE"/>
        </w:rPr>
        <w:t>Milano,10,8.</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Aczel</w:t>
      </w:r>
      <w:r w:rsidR="002F2E7E" w:rsidRPr="00A8082D">
        <w:rPr>
          <w:sz w:val="19"/>
          <w:szCs w:val="19"/>
          <w:lang w:val="en-US"/>
        </w:rPr>
        <w:t xml:space="preserve"> </w:t>
      </w:r>
      <w:r w:rsidRPr="00A8082D">
        <w:rPr>
          <w:sz w:val="19"/>
          <w:szCs w:val="19"/>
          <w:lang w:val="en-US"/>
        </w:rPr>
        <w:t>A</w:t>
      </w:r>
      <w:r w:rsidR="00DD0089" w:rsidRPr="00A8082D">
        <w:rPr>
          <w:sz w:val="19"/>
          <w:szCs w:val="19"/>
          <w:lang w:val="en-US"/>
        </w:rPr>
        <w:t>. D</w:t>
      </w:r>
      <w:r w:rsidR="002F2E7E" w:rsidRPr="00A8082D">
        <w:rPr>
          <w:sz w:val="19"/>
          <w:szCs w:val="19"/>
          <w:lang w:val="en-US"/>
        </w:rPr>
        <w:t>. (</w:t>
      </w:r>
      <w:r w:rsidRPr="00A8082D">
        <w:rPr>
          <w:sz w:val="19"/>
          <w:szCs w:val="19"/>
          <w:lang w:val="en-US"/>
        </w:rPr>
        <w:t>1999),</w:t>
      </w:r>
      <w:r w:rsidR="002F2E7E" w:rsidRPr="00A8082D">
        <w:rPr>
          <w:sz w:val="19"/>
          <w:szCs w:val="19"/>
          <w:lang w:val="en-US"/>
        </w:rPr>
        <w:t xml:space="preserve"> </w:t>
      </w:r>
      <w:r w:rsidRPr="00A8082D">
        <w:rPr>
          <w:sz w:val="19"/>
          <w:szCs w:val="19"/>
          <w:lang w:val="en-US"/>
        </w:rPr>
        <w:t>“God’s</w:t>
      </w:r>
      <w:r w:rsidR="002F2E7E" w:rsidRPr="00A8082D">
        <w:rPr>
          <w:sz w:val="19"/>
          <w:szCs w:val="19"/>
          <w:lang w:val="en-US"/>
        </w:rPr>
        <w:t xml:space="preserve"> </w:t>
      </w:r>
      <w:r w:rsidRPr="00A8082D">
        <w:rPr>
          <w:sz w:val="19"/>
          <w:szCs w:val="19"/>
          <w:lang w:val="en-US"/>
        </w:rPr>
        <w:t>Equation”,</w:t>
      </w:r>
      <w:r w:rsidR="002F2E7E" w:rsidRPr="00A8082D">
        <w:rPr>
          <w:sz w:val="19"/>
          <w:szCs w:val="19"/>
          <w:lang w:val="en-US"/>
        </w:rPr>
        <w:t xml:space="preserve"> </w:t>
      </w:r>
      <w:r w:rsidRPr="00A8082D">
        <w:rPr>
          <w:sz w:val="19"/>
          <w:szCs w:val="19"/>
        </w:rPr>
        <w:sym w:font="Symbol" w:char="F0D3"/>
      </w:r>
      <w:r w:rsidRPr="00A8082D">
        <w:rPr>
          <w:sz w:val="19"/>
          <w:szCs w:val="19"/>
          <w:lang w:val="en-US"/>
        </w:rPr>
        <w:t>Amir</w:t>
      </w:r>
      <w:r w:rsidR="002F2E7E" w:rsidRPr="00A8082D">
        <w:rPr>
          <w:sz w:val="19"/>
          <w:szCs w:val="19"/>
          <w:lang w:val="en-US"/>
        </w:rPr>
        <w:t xml:space="preserve"> </w:t>
      </w:r>
      <w:r w:rsidRPr="00A8082D">
        <w:rPr>
          <w:sz w:val="19"/>
          <w:szCs w:val="19"/>
          <w:lang w:val="en-US"/>
        </w:rPr>
        <w:t>D.</w:t>
      </w:r>
      <w:r w:rsidR="002F2E7E" w:rsidRPr="00A8082D">
        <w:rPr>
          <w:sz w:val="19"/>
          <w:szCs w:val="19"/>
          <w:lang w:val="en-US"/>
        </w:rPr>
        <w:t xml:space="preserve"> </w:t>
      </w:r>
      <w:r w:rsidRPr="00A8082D">
        <w:rPr>
          <w:sz w:val="19"/>
          <w:szCs w:val="19"/>
          <w:lang w:val="en-US"/>
        </w:rPr>
        <w:t>Aczel</w:t>
      </w:r>
      <w:r w:rsidR="002F2E7E" w:rsidRPr="00A8082D">
        <w:rPr>
          <w:sz w:val="19"/>
          <w:szCs w:val="19"/>
          <w:lang w:val="en-US"/>
        </w:rPr>
        <w:t xml:space="preserve"> </w:t>
      </w:r>
      <w:r w:rsidRPr="00A8082D">
        <w:rPr>
          <w:sz w:val="19"/>
          <w:szCs w:val="19"/>
          <w:lang w:val="en-US"/>
        </w:rPr>
        <w:t>1999</w:t>
      </w:r>
      <w:r w:rsidR="00DD0089" w:rsidRPr="00A8082D">
        <w:rPr>
          <w:sz w:val="19"/>
          <w:szCs w:val="19"/>
          <w:lang w:val="en-US"/>
        </w:rPr>
        <w:t>, F</w:t>
      </w:r>
      <w:r w:rsidRPr="00A8082D">
        <w:rPr>
          <w:sz w:val="19"/>
          <w:szCs w:val="19"/>
          <w:lang w:val="en-US"/>
        </w:rPr>
        <w:t>our</w:t>
      </w:r>
      <w:r w:rsidR="002F2E7E" w:rsidRPr="00A8082D">
        <w:rPr>
          <w:sz w:val="19"/>
          <w:szCs w:val="19"/>
          <w:lang w:val="en-US"/>
        </w:rPr>
        <w:t xml:space="preserve"> </w:t>
      </w:r>
      <w:r w:rsidRPr="00A8082D">
        <w:rPr>
          <w:sz w:val="19"/>
          <w:szCs w:val="19"/>
          <w:lang w:val="en-US"/>
        </w:rPr>
        <w:t>Walls</w:t>
      </w:r>
      <w:r w:rsidR="002F2E7E" w:rsidRPr="00A8082D">
        <w:rPr>
          <w:sz w:val="19"/>
          <w:szCs w:val="19"/>
          <w:lang w:val="en-US"/>
        </w:rPr>
        <w:t xml:space="preserve"> </w:t>
      </w:r>
      <w:r w:rsidRPr="00A8082D">
        <w:rPr>
          <w:sz w:val="19"/>
          <w:szCs w:val="19"/>
          <w:lang w:val="en-US"/>
        </w:rPr>
        <w:t>Eight</w:t>
      </w:r>
      <w:r w:rsidR="002F2E7E" w:rsidRPr="00A8082D">
        <w:rPr>
          <w:sz w:val="19"/>
          <w:szCs w:val="19"/>
          <w:lang w:val="en-US"/>
        </w:rPr>
        <w:t xml:space="preserve"> </w:t>
      </w:r>
      <w:r w:rsidRPr="00A8082D">
        <w:rPr>
          <w:sz w:val="19"/>
          <w:szCs w:val="19"/>
          <w:lang w:val="en-US"/>
        </w:rPr>
        <w:t>Windows</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New</w:t>
      </w:r>
      <w:r w:rsidR="002F2E7E" w:rsidRPr="00A8082D">
        <w:rPr>
          <w:sz w:val="19"/>
          <w:szCs w:val="19"/>
          <w:lang w:val="en-US"/>
        </w:rPr>
        <w:t xml:space="preserve"> </w:t>
      </w:r>
      <w:r w:rsidRPr="00A8082D">
        <w:rPr>
          <w:sz w:val="19"/>
          <w:szCs w:val="19"/>
          <w:lang w:val="en-US"/>
        </w:rPr>
        <w:t>York;</w:t>
      </w:r>
      <w:r w:rsidR="002F2E7E" w:rsidRPr="00A8082D">
        <w:rPr>
          <w:sz w:val="19"/>
          <w:szCs w:val="19"/>
          <w:lang w:val="en-US"/>
        </w:rPr>
        <w:t xml:space="preserve"> </w:t>
      </w:r>
      <w:r w:rsidRPr="00A8082D">
        <w:rPr>
          <w:sz w:val="19"/>
          <w:szCs w:val="19"/>
          <w:lang w:val="en-US"/>
        </w:rPr>
        <w:t>il</w:t>
      </w:r>
      <w:r w:rsidR="002F2E7E" w:rsidRPr="00A8082D">
        <w:rPr>
          <w:sz w:val="19"/>
          <w:szCs w:val="19"/>
          <w:lang w:val="en-US"/>
        </w:rPr>
        <w:t xml:space="preserve"> </w:t>
      </w:r>
      <w:r w:rsidRPr="00A8082D">
        <w:rPr>
          <w:sz w:val="19"/>
          <w:szCs w:val="19"/>
          <w:lang w:val="en-US"/>
        </w:rPr>
        <w:t>Saggiatore</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Milano,</w:t>
      </w:r>
      <w:r w:rsidR="002F2E7E" w:rsidRPr="00A8082D">
        <w:rPr>
          <w:sz w:val="19"/>
          <w:szCs w:val="19"/>
          <w:lang w:val="en-US"/>
        </w:rPr>
        <w:t xml:space="preserve"> </w:t>
      </w:r>
      <w:r w:rsidRPr="00A8082D">
        <w:rPr>
          <w:sz w:val="19"/>
          <w:szCs w:val="19"/>
          <w:lang w:val="en-US"/>
        </w:rPr>
        <w:t>25,138,141,175</w:t>
      </w:r>
      <w:r w:rsidR="002F2E7E" w:rsidRPr="00A8082D">
        <w:rPr>
          <w:sz w:val="19"/>
          <w:szCs w:val="19"/>
          <w:lang w:val="en-US"/>
        </w:rPr>
        <w:t xml:space="preserve"> </w:t>
      </w:r>
      <w:r w:rsidRPr="00A8082D">
        <w:rPr>
          <w:sz w:val="19"/>
          <w:szCs w:val="19"/>
          <w:lang w:val="en-US"/>
        </w:rPr>
        <w:t>(2000).</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Amendola</w:t>
      </w:r>
      <w:r w:rsidR="002F2E7E" w:rsidRPr="00A8082D">
        <w:rPr>
          <w:sz w:val="19"/>
          <w:szCs w:val="19"/>
        </w:rPr>
        <w:t xml:space="preserve"> </w:t>
      </w:r>
      <w:r w:rsidRPr="00A8082D">
        <w:rPr>
          <w:sz w:val="19"/>
          <w:szCs w:val="19"/>
        </w:rPr>
        <w:t>L.,</w:t>
      </w:r>
      <w:r w:rsidR="002F2E7E" w:rsidRPr="00A8082D">
        <w:rPr>
          <w:sz w:val="19"/>
          <w:szCs w:val="19"/>
        </w:rPr>
        <w:t xml:space="preserve"> </w:t>
      </w:r>
      <w:r w:rsidRPr="00A8082D">
        <w:rPr>
          <w:sz w:val="19"/>
          <w:szCs w:val="19"/>
        </w:rPr>
        <w:t>“Costante</w:t>
      </w:r>
      <w:r w:rsidR="002F2E7E" w:rsidRPr="00A8082D">
        <w:rPr>
          <w:sz w:val="19"/>
          <w:szCs w:val="19"/>
        </w:rPr>
        <w:t xml:space="preserve"> </w:t>
      </w:r>
      <w:r w:rsidRPr="00A8082D">
        <w:rPr>
          <w:sz w:val="19"/>
          <w:szCs w:val="19"/>
        </w:rPr>
        <w:t>Cosmologica,</w:t>
      </w:r>
      <w:r w:rsidR="002F2E7E" w:rsidRPr="00A8082D">
        <w:rPr>
          <w:sz w:val="19"/>
          <w:szCs w:val="19"/>
        </w:rPr>
        <w:t xml:space="preserve"> </w:t>
      </w:r>
      <w:r w:rsidRPr="00A8082D">
        <w:rPr>
          <w:sz w:val="19"/>
          <w:szCs w:val="19"/>
        </w:rPr>
        <w:t>Energia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Espansione</w:t>
      </w:r>
      <w:r w:rsidR="002F2E7E" w:rsidRPr="00A8082D">
        <w:rPr>
          <w:sz w:val="19"/>
          <w:szCs w:val="19"/>
        </w:rPr>
        <w:t xml:space="preserve"> </w:t>
      </w:r>
      <w:r w:rsidRPr="00A8082D">
        <w:rPr>
          <w:sz w:val="19"/>
          <w:szCs w:val="19"/>
        </w:rPr>
        <w:t>dell’Universo”,</w:t>
      </w:r>
      <w:r w:rsidR="002F2E7E" w:rsidRPr="00A8082D">
        <w:rPr>
          <w:sz w:val="19"/>
          <w:szCs w:val="19"/>
        </w:rPr>
        <w:t xml:space="preserve"> </w:t>
      </w:r>
      <w:r w:rsidRPr="00A8082D">
        <w:rPr>
          <w:sz w:val="19"/>
          <w:szCs w:val="19"/>
        </w:rPr>
        <w:t>INFN,</w:t>
      </w:r>
      <w:r w:rsidR="002F2E7E" w:rsidRPr="00A8082D">
        <w:rPr>
          <w:sz w:val="19"/>
          <w:szCs w:val="19"/>
        </w:rPr>
        <w:t xml:space="preserve"> </w:t>
      </w:r>
      <w:r w:rsidRPr="00A8082D">
        <w:rPr>
          <w:sz w:val="19"/>
          <w:szCs w:val="19"/>
        </w:rPr>
        <w:t>http:/www.asimmetrie.it/tags/tag/energia-oscura</w:t>
      </w:r>
    </w:p>
    <w:p w:rsidR="00DD0089"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Ashtekar</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2006),</w:t>
      </w:r>
      <w:r w:rsidR="002F2E7E" w:rsidRPr="00A8082D">
        <w:rPr>
          <w:sz w:val="19"/>
          <w:szCs w:val="19"/>
          <w:lang w:val="en-US"/>
        </w:rPr>
        <w:t xml:space="preserve"> </w:t>
      </w:r>
      <w:r w:rsidRPr="00A8082D">
        <w:rPr>
          <w:sz w:val="19"/>
          <w:szCs w:val="19"/>
          <w:lang w:val="en-US"/>
        </w:rPr>
        <w:t>“Gravity,</w:t>
      </w:r>
      <w:r w:rsidR="002F2E7E" w:rsidRPr="00A8082D">
        <w:rPr>
          <w:sz w:val="19"/>
          <w:szCs w:val="19"/>
          <w:lang w:val="en-US"/>
        </w:rPr>
        <w:t xml:space="preserve"> </w:t>
      </w:r>
      <w:r w:rsidRPr="00A8082D">
        <w:rPr>
          <w:sz w:val="19"/>
          <w:szCs w:val="19"/>
          <w:lang w:val="en-US"/>
        </w:rPr>
        <w:t>Geometry</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Quantum”</w:t>
      </w:r>
      <w:r w:rsidR="00DD0089" w:rsidRPr="00A8082D">
        <w:rPr>
          <w:sz w:val="19"/>
          <w:szCs w:val="19"/>
          <w:lang w:val="en-US"/>
        </w:rPr>
        <w:t>, a</w:t>
      </w:r>
      <w:r w:rsidRPr="00A8082D">
        <w:rPr>
          <w:sz w:val="19"/>
          <w:szCs w:val="19"/>
          <w:lang w:val="en-US"/>
        </w:rPr>
        <w:t>rXiv</w:t>
      </w:r>
      <w:r w:rsidR="00DD0089" w:rsidRPr="00A8082D">
        <w:rPr>
          <w:sz w:val="19"/>
          <w:szCs w:val="19"/>
          <w:lang w:val="en-US"/>
        </w:rPr>
        <w:t>: g</w:t>
      </w:r>
      <w:r w:rsidRPr="00A8082D">
        <w:rPr>
          <w:sz w:val="19"/>
          <w:szCs w:val="19"/>
          <w:lang w:val="en-US"/>
        </w:rPr>
        <w:t>r-qc/0605011v2</w:t>
      </w:r>
      <w:r w:rsidR="002F2E7E" w:rsidRPr="00A8082D">
        <w:rPr>
          <w:sz w:val="19"/>
          <w:szCs w:val="19"/>
          <w:lang w:val="en-US"/>
        </w:rPr>
        <w:t xml:space="preserve"> </w:t>
      </w:r>
      <w:r w:rsidRPr="00A8082D">
        <w:rPr>
          <w:sz w:val="19"/>
          <w:szCs w:val="19"/>
          <w:lang w:val="en-US"/>
        </w:rPr>
        <w:t>14</w:t>
      </w:r>
      <w:r w:rsidR="002F2E7E" w:rsidRPr="00A8082D">
        <w:rPr>
          <w:sz w:val="19"/>
          <w:szCs w:val="19"/>
          <w:lang w:val="en-US"/>
        </w:rPr>
        <w:t xml:space="preserve"> </w:t>
      </w:r>
      <w:r w:rsidRPr="00A8082D">
        <w:rPr>
          <w:sz w:val="19"/>
          <w:szCs w:val="19"/>
          <w:lang w:val="en-US"/>
        </w:rPr>
        <w:t>Jul</w:t>
      </w:r>
      <w:r w:rsidR="002F2E7E" w:rsidRPr="00A8082D">
        <w:rPr>
          <w:sz w:val="19"/>
          <w:szCs w:val="19"/>
          <w:lang w:val="en-US"/>
        </w:rPr>
        <w:t xml:space="preserve"> </w:t>
      </w:r>
      <w:r w:rsidRPr="00A8082D">
        <w:rPr>
          <w:sz w:val="19"/>
          <w:szCs w:val="19"/>
          <w:lang w:val="en-US"/>
        </w:rPr>
        <w:t>200</w:t>
      </w:r>
      <w:r w:rsidR="00DD0089" w:rsidRPr="00A8082D">
        <w:rPr>
          <w:sz w:val="19"/>
          <w:szCs w:val="19"/>
          <w:lang w:val="en-US"/>
        </w:rPr>
        <w:t>6.</w:t>
      </w:r>
    </w:p>
    <w:p w:rsidR="00DD0089" w:rsidRPr="00A8082D" w:rsidRDefault="00975BEC" w:rsidP="00DD0089">
      <w:pPr>
        <w:pStyle w:val="ListParagraph"/>
        <w:numPr>
          <w:ilvl w:val="0"/>
          <w:numId w:val="14"/>
        </w:numPr>
        <w:snapToGrid w:val="0"/>
        <w:ind w:left="425" w:hanging="425"/>
        <w:jc w:val="both"/>
        <w:rPr>
          <w:sz w:val="19"/>
          <w:szCs w:val="19"/>
        </w:rPr>
      </w:pPr>
      <w:r w:rsidRPr="00A8082D">
        <w:rPr>
          <w:sz w:val="19"/>
          <w:szCs w:val="19"/>
        </w:rPr>
        <w:t>Atkins</w:t>
      </w:r>
      <w:r w:rsidR="002F2E7E" w:rsidRPr="00A8082D">
        <w:rPr>
          <w:sz w:val="19"/>
          <w:szCs w:val="19"/>
        </w:rPr>
        <w:t xml:space="preserve"> </w:t>
      </w:r>
      <w:r w:rsidRPr="00A8082D">
        <w:rPr>
          <w:sz w:val="19"/>
          <w:szCs w:val="19"/>
        </w:rPr>
        <w:t>P.,</w:t>
      </w:r>
      <w:r w:rsidR="002F2E7E" w:rsidRPr="00A8082D">
        <w:rPr>
          <w:sz w:val="19"/>
          <w:szCs w:val="19"/>
        </w:rPr>
        <w:t xml:space="preserve"> </w:t>
      </w:r>
      <w:r w:rsidRPr="00A8082D">
        <w:rPr>
          <w:sz w:val="19"/>
          <w:szCs w:val="19"/>
        </w:rPr>
        <w:t>Jones</w:t>
      </w:r>
      <w:r w:rsidR="002F2E7E" w:rsidRPr="00A8082D">
        <w:rPr>
          <w:sz w:val="19"/>
          <w:szCs w:val="19"/>
        </w:rPr>
        <w:t xml:space="preserve"> </w:t>
      </w:r>
      <w:r w:rsidRPr="00A8082D">
        <w:rPr>
          <w:sz w:val="19"/>
          <w:szCs w:val="19"/>
        </w:rPr>
        <w:t>L.,</w:t>
      </w:r>
      <w:r w:rsidR="002F2E7E" w:rsidRPr="00A8082D">
        <w:rPr>
          <w:sz w:val="19"/>
          <w:szCs w:val="19"/>
        </w:rPr>
        <w:t xml:space="preserve"> </w:t>
      </w:r>
      <w:r w:rsidRPr="00A8082D">
        <w:rPr>
          <w:sz w:val="19"/>
          <w:szCs w:val="19"/>
        </w:rPr>
        <w:t>“La</w:t>
      </w:r>
      <w:r w:rsidR="002F2E7E" w:rsidRPr="00A8082D">
        <w:rPr>
          <w:sz w:val="19"/>
          <w:szCs w:val="19"/>
        </w:rPr>
        <w:t xml:space="preserve"> </w:t>
      </w:r>
      <w:r w:rsidRPr="00A8082D">
        <w:rPr>
          <w:sz w:val="19"/>
          <w:szCs w:val="19"/>
        </w:rPr>
        <w:t>Chimica</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Atkins”,</w:t>
      </w:r>
      <w:r w:rsidR="002F2E7E" w:rsidRPr="00A8082D">
        <w:rPr>
          <w:sz w:val="19"/>
          <w:szCs w:val="19"/>
        </w:rPr>
        <w:t xml:space="preserve"> </w:t>
      </w:r>
      <w:r w:rsidRPr="00A8082D">
        <w:rPr>
          <w:sz w:val="19"/>
          <w:szCs w:val="19"/>
        </w:rPr>
        <w:t>Zanichelli</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Bologna,</w:t>
      </w:r>
      <w:r w:rsidR="002F2E7E" w:rsidRPr="00A8082D">
        <w:rPr>
          <w:sz w:val="19"/>
          <w:szCs w:val="19"/>
        </w:rPr>
        <w:t xml:space="preserve"> </w:t>
      </w:r>
      <w:r w:rsidRPr="00A8082D">
        <w:rPr>
          <w:sz w:val="19"/>
          <w:szCs w:val="19"/>
        </w:rPr>
        <w:t>ebook</w:t>
      </w:r>
      <w:r w:rsidR="00DD0089" w:rsidRPr="00A8082D">
        <w:rPr>
          <w:sz w:val="19"/>
          <w:szCs w:val="19"/>
        </w:rPr>
        <w:t>. s</w:t>
      </w:r>
      <w:r w:rsidRPr="00A8082D">
        <w:rPr>
          <w:sz w:val="19"/>
          <w:szCs w:val="19"/>
        </w:rPr>
        <w:t>cuola</w:t>
      </w:r>
      <w:r w:rsidR="00DD0089" w:rsidRPr="00A8082D">
        <w:rPr>
          <w:sz w:val="19"/>
          <w:szCs w:val="19"/>
        </w:rPr>
        <w:t>. z</w:t>
      </w:r>
      <w:r w:rsidRPr="00A8082D">
        <w:rPr>
          <w:sz w:val="19"/>
          <w:szCs w:val="19"/>
        </w:rPr>
        <w:t>anichelli</w:t>
      </w:r>
      <w:r w:rsidR="00DD0089" w:rsidRPr="00A8082D">
        <w:rPr>
          <w:sz w:val="19"/>
          <w:szCs w:val="19"/>
        </w:rPr>
        <w:t>. it.</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Barrow</w:t>
      </w:r>
      <w:r w:rsidR="002F2E7E" w:rsidRPr="00A8082D">
        <w:rPr>
          <w:sz w:val="19"/>
          <w:szCs w:val="19"/>
          <w:lang w:val="en-US"/>
        </w:rPr>
        <w:t xml:space="preserve"> </w:t>
      </w:r>
      <w:r w:rsidRPr="00A8082D">
        <w:rPr>
          <w:sz w:val="19"/>
          <w:szCs w:val="19"/>
          <w:lang w:val="en-US"/>
        </w:rPr>
        <w:t>J</w:t>
      </w:r>
      <w:r w:rsidR="00DD0089" w:rsidRPr="00A8082D">
        <w:rPr>
          <w:sz w:val="19"/>
          <w:szCs w:val="19"/>
          <w:lang w:val="en-US"/>
        </w:rPr>
        <w:t>. D</w:t>
      </w:r>
      <w:r w:rsidR="002F2E7E" w:rsidRPr="00A8082D">
        <w:rPr>
          <w:sz w:val="19"/>
          <w:szCs w:val="19"/>
          <w:lang w:val="en-US"/>
        </w:rPr>
        <w:t>. (</w:t>
      </w:r>
      <w:r w:rsidRPr="00A8082D">
        <w:rPr>
          <w:sz w:val="19"/>
          <w:szCs w:val="19"/>
          <w:lang w:val="en-US"/>
        </w:rPr>
        <w:t>2000),“The</w:t>
      </w:r>
      <w:r w:rsidR="002F2E7E" w:rsidRPr="00A8082D">
        <w:rPr>
          <w:sz w:val="19"/>
          <w:szCs w:val="19"/>
          <w:lang w:val="en-US"/>
        </w:rPr>
        <w:t xml:space="preserve"> </w:t>
      </w:r>
      <w:r w:rsidRPr="00A8082D">
        <w:rPr>
          <w:sz w:val="19"/>
          <w:szCs w:val="19"/>
          <w:lang w:val="en-US"/>
        </w:rPr>
        <w:t>Book</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Nothing”,</w:t>
      </w:r>
      <w:r w:rsidR="002F2E7E" w:rsidRPr="00A8082D">
        <w:rPr>
          <w:sz w:val="19"/>
          <w:szCs w:val="19"/>
          <w:lang w:val="en-US"/>
        </w:rPr>
        <w:t xml:space="preserve"> </w:t>
      </w:r>
      <w:r w:rsidRPr="00A8082D">
        <w:rPr>
          <w:sz w:val="19"/>
          <w:szCs w:val="19"/>
          <w:lang w:val="en-US"/>
        </w:rPr>
        <w:sym w:font="Symbol" w:char="F0D3"/>
      </w:r>
      <w:r w:rsidRPr="00A8082D">
        <w:rPr>
          <w:sz w:val="19"/>
          <w:szCs w:val="19"/>
          <w:lang w:val="en-US"/>
        </w:rPr>
        <w:t>John</w:t>
      </w:r>
      <w:r w:rsidR="002F2E7E" w:rsidRPr="00A8082D">
        <w:rPr>
          <w:sz w:val="19"/>
          <w:szCs w:val="19"/>
          <w:lang w:val="en-US"/>
        </w:rPr>
        <w:t xml:space="preserve"> </w:t>
      </w:r>
      <w:r w:rsidRPr="00A8082D">
        <w:rPr>
          <w:sz w:val="19"/>
          <w:szCs w:val="19"/>
          <w:lang w:val="en-US"/>
        </w:rPr>
        <w:t>D.</w:t>
      </w:r>
      <w:r w:rsidR="002F2E7E" w:rsidRPr="00A8082D">
        <w:rPr>
          <w:sz w:val="19"/>
          <w:szCs w:val="19"/>
          <w:lang w:val="en-US"/>
        </w:rPr>
        <w:t xml:space="preserve"> </w:t>
      </w:r>
      <w:r w:rsidRPr="00A8082D">
        <w:rPr>
          <w:sz w:val="19"/>
          <w:szCs w:val="19"/>
          <w:lang w:val="en-US"/>
        </w:rPr>
        <w:t>Barrow</w:t>
      </w:r>
      <w:r w:rsidR="002F2E7E" w:rsidRPr="00A8082D">
        <w:rPr>
          <w:sz w:val="19"/>
          <w:szCs w:val="19"/>
          <w:lang w:val="en-US"/>
        </w:rPr>
        <w:t xml:space="preserve"> </w:t>
      </w:r>
      <w:r w:rsidRPr="00A8082D">
        <w:rPr>
          <w:sz w:val="19"/>
          <w:szCs w:val="19"/>
          <w:lang w:val="en-US"/>
        </w:rPr>
        <w:t>2000,1st</w:t>
      </w:r>
      <w:r w:rsidR="002F2E7E" w:rsidRPr="00A8082D">
        <w:rPr>
          <w:sz w:val="19"/>
          <w:szCs w:val="19"/>
          <w:lang w:val="en-US"/>
        </w:rPr>
        <w:t xml:space="preserve"> </w:t>
      </w:r>
      <w:r w:rsidRPr="00A8082D">
        <w:rPr>
          <w:sz w:val="19"/>
          <w:szCs w:val="19"/>
          <w:lang w:val="en-US"/>
        </w:rPr>
        <w:t>published</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Jonathan</w:t>
      </w:r>
      <w:r w:rsidR="002F2E7E" w:rsidRPr="00A8082D">
        <w:rPr>
          <w:sz w:val="19"/>
          <w:szCs w:val="19"/>
          <w:lang w:val="en-US"/>
        </w:rPr>
        <w:t xml:space="preserve"> </w:t>
      </w:r>
      <w:r w:rsidRPr="00A8082D">
        <w:rPr>
          <w:sz w:val="19"/>
          <w:szCs w:val="19"/>
          <w:lang w:val="en-US"/>
        </w:rPr>
        <w:t>Cape</w:t>
      </w:r>
      <w:r w:rsidR="002F2E7E" w:rsidRPr="00A8082D">
        <w:rPr>
          <w:sz w:val="19"/>
          <w:szCs w:val="19"/>
          <w:lang w:val="en-US"/>
        </w:rPr>
        <w:t xml:space="preserve"> </w:t>
      </w:r>
      <w:r w:rsidRPr="00A8082D">
        <w:rPr>
          <w:sz w:val="19"/>
          <w:szCs w:val="19"/>
          <w:lang w:val="en-US"/>
        </w:rPr>
        <w:t>2000</w:t>
      </w:r>
      <w:r w:rsidR="00DD0089" w:rsidRPr="00A8082D">
        <w:rPr>
          <w:sz w:val="19"/>
          <w:szCs w:val="19"/>
          <w:lang w:val="en-US"/>
        </w:rPr>
        <w:t>; M</w:t>
      </w:r>
      <w:r w:rsidRPr="00A8082D">
        <w:rPr>
          <w:sz w:val="19"/>
          <w:szCs w:val="19"/>
          <w:lang w:val="en-US"/>
        </w:rPr>
        <w:t>ondadori</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Milano,16,17,99,132,133,198-200,237-240,279,348</w:t>
      </w:r>
      <w:r w:rsidR="002F2E7E" w:rsidRPr="00A8082D">
        <w:rPr>
          <w:sz w:val="19"/>
          <w:szCs w:val="19"/>
          <w:lang w:val="en-US"/>
        </w:rPr>
        <w:t xml:space="preserve"> </w:t>
      </w:r>
      <w:r w:rsidRPr="00A8082D">
        <w:rPr>
          <w:sz w:val="19"/>
          <w:szCs w:val="19"/>
          <w:lang w:val="en-US"/>
        </w:rPr>
        <w:t>(2001).</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de-DE"/>
        </w:rPr>
        <w:t>Beckenstein</w:t>
      </w:r>
      <w:r w:rsidR="002F2E7E" w:rsidRPr="00A8082D">
        <w:rPr>
          <w:sz w:val="19"/>
          <w:szCs w:val="19"/>
          <w:lang w:val="de-DE"/>
        </w:rPr>
        <w:t xml:space="preserve"> </w:t>
      </w:r>
      <w:r w:rsidRPr="00A8082D">
        <w:rPr>
          <w:sz w:val="19"/>
          <w:szCs w:val="19"/>
          <w:lang w:val="de-DE"/>
        </w:rPr>
        <w:t>J</w:t>
      </w:r>
      <w:r w:rsidR="00DD0089" w:rsidRPr="00A8082D">
        <w:rPr>
          <w:sz w:val="19"/>
          <w:szCs w:val="19"/>
          <w:lang w:val="de-DE"/>
        </w:rPr>
        <w:t>. D</w:t>
      </w:r>
      <w:r w:rsidR="002F2E7E" w:rsidRPr="00A8082D">
        <w:rPr>
          <w:sz w:val="19"/>
          <w:szCs w:val="19"/>
          <w:lang w:val="de-DE"/>
        </w:rPr>
        <w:t>. (</w:t>
      </w:r>
      <w:r w:rsidRPr="00A8082D">
        <w:rPr>
          <w:sz w:val="19"/>
          <w:szCs w:val="19"/>
          <w:lang w:val="de-DE"/>
        </w:rPr>
        <w:t>1973),</w:t>
      </w:r>
      <w:r w:rsidR="002F2E7E" w:rsidRPr="00A8082D">
        <w:rPr>
          <w:sz w:val="19"/>
          <w:szCs w:val="19"/>
          <w:lang w:val="de-DE"/>
        </w:rPr>
        <w:t xml:space="preserve"> </w:t>
      </w:r>
      <w:r w:rsidRPr="00A8082D">
        <w:rPr>
          <w:sz w:val="19"/>
          <w:szCs w:val="19"/>
          <w:lang w:val="de-DE"/>
        </w:rPr>
        <w:t>“Black</w:t>
      </w:r>
      <w:r w:rsidR="002F2E7E" w:rsidRPr="00A8082D">
        <w:rPr>
          <w:sz w:val="19"/>
          <w:szCs w:val="19"/>
          <w:lang w:val="de-DE"/>
        </w:rPr>
        <w:t xml:space="preserve"> </w:t>
      </w:r>
      <w:r w:rsidRPr="00A8082D">
        <w:rPr>
          <w:sz w:val="19"/>
          <w:szCs w:val="19"/>
          <w:lang w:val="de-DE"/>
        </w:rPr>
        <w:t>Holes</w:t>
      </w:r>
      <w:r w:rsidR="002F2E7E" w:rsidRPr="00A8082D">
        <w:rPr>
          <w:sz w:val="19"/>
          <w:szCs w:val="19"/>
          <w:lang w:val="de-DE"/>
        </w:rPr>
        <w:t xml:space="preserve"> </w:t>
      </w:r>
      <w:r w:rsidRPr="00A8082D">
        <w:rPr>
          <w:sz w:val="19"/>
          <w:szCs w:val="19"/>
          <w:lang w:val="de-DE"/>
        </w:rPr>
        <w:t>and</w:t>
      </w:r>
      <w:r w:rsidR="002F2E7E" w:rsidRPr="00A8082D">
        <w:rPr>
          <w:sz w:val="19"/>
          <w:szCs w:val="19"/>
          <w:lang w:val="de-DE"/>
        </w:rPr>
        <w:t xml:space="preserve"> </w:t>
      </w:r>
      <w:r w:rsidRPr="00A8082D">
        <w:rPr>
          <w:sz w:val="19"/>
          <w:szCs w:val="19"/>
          <w:lang w:val="de-DE"/>
        </w:rPr>
        <w:t>Entropy“,</w:t>
      </w:r>
      <w:r w:rsidR="002F2E7E" w:rsidRPr="00A8082D">
        <w:rPr>
          <w:sz w:val="19"/>
          <w:szCs w:val="19"/>
          <w:lang w:val="de-DE"/>
        </w:rPr>
        <w:t xml:space="preserve"> </w:t>
      </w:r>
      <w:r w:rsidRPr="00A8082D">
        <w:rPr>
          <w:sz w:val="19"/>
          <w:szCs w:val="19"/>
          <w:lang w:val="de-DE"/>
        </w:rPr>
        <w:t>Phys</w:t>
      </w:r>
      <w:r w:rsidR="00DD0089" w:rsidRPr="00A8082D">
        <w:rPr>
          <w:sz w:val="19"/>
          <w:szCs w:val="19"/>
          <w:lang w:val="de-DE"/>
        </w:rPr>
        <w:t>. R</w:t>
      </w:r>
      <w:r w:rsidRPr="00A8082D">
        <w:rPr>
          <w:sz w:val="19"/>
          <w:szCs w:val="19"/>
          <w:lang w:val="de-DE"/>
        </w:rPr>
        <w:t>ev</w:t>
      </w:r>
      <w:r w:rsidR="00DD0089" w:rsidRPr="00A8082D">
        <w:rPr>
          <w:sz w:val="19"/>
          <w:szCs w:val="19"/>
          <w:lang w:val="de-DE"/>
        </w:rPr>
        <w:t>. D</w:t>
      </w:r>
      <w:r w:rsidRPr="00A8082D">
        <w:rPr>
          <w:sz w:val="19"/>
          <w:szCs w:val="19"/>
          <w:lang w:val="de-DE"/>
        </w:rPr>
        <w:t>,7,2333-2346.</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Bignami</w:t>
      </w:r>
      <w:r w:rsidR="002F2E7E" w:rsidRPr="00A8082D">
        <w:rPr>
          <w:sz w:val="19"/>
          <w:szCs w:val="19"/>
        </w:rPr>
        <w:t xml:space="preserve"> </w:t>
      </w:r>
      <w:r w:rsidRPr="00A8082D">
        <w:rPr>
          <w:sz w:val="19"/>
          <w:szCs w:val="19"/>
        </w:rPr>
        <w:t>L</w:t>
      </w:r>
      <w:r w:rsidR="002F2E7E" w:rsidRPr="00A8082D">
        <w:rPr>
          <w:sz w:val="19"/>
          <w:szCs w:val="19"/>
        </w:rPr>
        <w:t>. (</w:t>
      </w:r>
      <w:r w:rsidRPr="00A8082D">
        <w:rPr>
          <w:sz w:val="19"/>
          <w:szCs w:val="19"/>
        </w:rPr>
        <w:t>2007),</w:t>
      </w:r>
      <w:r w:rsidR="002F2E7E" w:rsidRPr="00A8082D">
        <w:rPr>
          <w:sz w:val="19"/>
          <w:szCs w:val="19"/>
        </w:rPr>
        <w:t xml:space="preserve"> </w:t>
      </w:r>
      <w:r w:rsidRPr="00A8082D">
        <w:rPr>
          <w:sz w:val="19"/>
          <w:szCs w:val="19"/>
        </w:rPr>
        <w:t>“Materia</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Energia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Focus,</w:t>
      </w:r>
      <w:r w:rsidR="002F2E7E" w:rsidRPr="00A8082D">
        <w:rPr>
          <w:sz w:val="19"/>
          <w:szCs w:val="19"/>
        </w:rPr>
        <w:t xml:space="preserve"> </w:t>
      </w:r>
      <w:r w:rsidRPr="00A8082D">
        <w:rPr>
          <w:sz w:val="19"/>
          <w:szCs w:val="19"/>
        </w:rPr>
        <w:t>Mondadori</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Milano,178,152-160.</w:t>
      </w:r>
    </w:p>
    <w:p w:rsidR="00975BEC" w:rsidRPr="00A8082D" w:rsidRDefault="00975BEC" w:rsidP="00DD0089">
      <w:pPr>
        <w:pStyle w:val="ListParagraph"/>
        <w:numPr>
          <w:ilvl w:val="0"/>
          <w:numId w:val="14"/>
        </w:numPr>
        <w:snapToGrid w:val="0"/>
        <w:ind w:left="425" w:hanging="425"/>
        <w:jc w:val="both"/>
        <w:rPr>
          <w:color w:val="222222"/>
          <w:sz w:val="19"/>
          <w:szCs w:val="19"/>
          <w:shd w:val="clear" w:color="auto" w:fill="FFFFFF"/>
          <w:lang w:val="en-US"/>
        </w:rPr>
      </w:pPr>
      <w:r w:rsidRPr="00A8082D">
        <w:rPr>
          <w:color w:val="222222"/>
          <w:sz w:val="19"/>
          <w:szCs w:val="19"/>
          <w:shd w:val="clear" w:color="auto" w:fill="FFFFFF"/>
          <w:lang w:val="en-US"/>
        </w:rPr>
        <w:t>Bohr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N</w:t>
      </w:r>
      <w:r w:rsidR="002F2E7E" w:rsidRPr="00A8082D">
        <w:rPr>
          <w:color w:val="222222"/>
          <w:sz w:val="19"/>
          <w:szCs w:val="19"/>
          <w:shd w:val="clear" w:color="auto" w:fill="FFFFFF"/>
          <w:lang w:val="en-US"/>
        </w:rPr>
        <w:t>. (</w:t>
      </w:r>
      <w:r w:rsidRPr="00A8082D">
        <w:rPr>
          <w:color w:val="222222"/>
          <w:sz w:val="19"/>
          <w:szCs w:val="19"/>
          <w:shd w:val="clear" w:color="auto" w:fill="FFFFFF"/>
          <w:lang w:val="en-US"/>
        </w:rPr>
        <w:t>1928),</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”The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Quantum</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Postulate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and</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the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Recent</w:t>
      </w:r>
      <w:r w:rsidR="002F2E7E" w:rsidRPr="00A8082D">
        <w:rPr>
          <w:color w:val="222222"/>
          <w:sz w:val="19"/>
          <w:szCs w:val="19"/>
          <w:shd w:val="clear" w:color="auto" w:fill="FFFFFF"/>
          <w:lang w:val="en-US"/>
        </w:rPr>
        <w:t xml:space="preserve"> </w:t>
      </w:r>
      <w:r w:rsidR="000059CF" w:rsidRPr="00A8082D">
        <w:rPr>
          <w:color w:val="222222"/>
          <w:sz w:val="19"/>
          <w:szCs w:val="19"/>
          <w:shd w:val="clear" w:color="auto" w:fill="FFFFFF"/>
          <w:lang w:val="en-US"/>
        </w:rPr>
        <w:t>Development</w:t>
      </w:r>
      <w:r w:rsidR="002F2E7E" w:rsidRPr="00A8082D">
        <w:rPr>
          <w:color w:val="222222"/>
          <w:sz w:val="19"/>
          <w:szCs w:val="19"/>
          <w:shd w:val="clear" w:color="auto" w:fill="FFFFFF"/>
          <w:lang w:val="en-US"/>
        </w:rPr>
        <w:t xml:space="preserve"> </w:t>
      </w:r>
      <w:r w:rsidR="000059CF" w:rsidRPr="00A8082D">
        <w:rPr>
          <w:color w:val="222222"/>
          <w:sz w:val="19"/>
          <w:szCs w:val="19"/>
          <w:shd w:val="clear" w:color="auto" w:fill="FFFFFF"/>
          <w:lang w:val="en-US"/>
        </w:rPr>
        <w:t>of</w:t>
      </w:r>
      <w:r w:rsidR="002F2E7E" w:rsidRPr="00A8082D">
        <w:rPr>
          <w:color w:val="222222"/>
          <w:sz w:val="19"/>
          <w:szCs w:val="19"/>
          <w:shd w:val="clear" w:color="auto" w:fill="FFFFFF"/>
          <w:lang w:val="en-US"/>
        </w:rPr>
        <w:t xml:space="preserve"> </w:t>
      </w:r>
      <w:r w:rsidR="000059CF" w:rsidRPr="00A8082D">
        <w:rPr>
          <w:color w:val="222222"/>
          <w:sz w:val="19"/>
          <w:szCs w:val="19"/>
          <w:shd w:val="clear" w:color="auto" w:fill="FFFFFF"/>
          <w:lang w:val="en-US"/>
        </w:rPr>
        <w:t>Atomic</w:t>
      </w:r>
      <w:r w:rsidR="002F2E7E" w:rsidRPr="00A8082D">
        <w:rPr>
          <w:color w:val="222222"/>
          <w:sz w:val="19"/>
          <w:szCs w:val="19"/>
          <w:shd w:val="clear" w:color="auto" w:fill="FFFFFF"/>
          <w:lang w:val="en-US"/>
        </w:rPr>
        <w:t xml:space="preserve"> </w:t>
      </w:r>
      <w:r w:rsidR="000059CF" w:rsidRPr="00A8082D">
        <w:rPr>
          <w:color w:val="222222"/>
          <w:sz w:val="19"/>
          <w:szCs w:val="19"/>
          <w:shd w:val="clear" w:color="auto" w:fill="FFFFFF"/>
          <w:lang w:val="en-US"/>
        </w:rPr>
        <w:t>Theory",</w:t>
      </w:r>
      <w:r w:rsidR="002F2E7E" w:rsidRPr="00A8082D">
        <w:rPr>
          <w:color w:val="222222"/>
          <w:sz w:val="19"/>
          <w:szCs w:val="19"/>
          <w:shd w:val="clear" w:color="auto" w:fill="FFFFFF"/>
          <w:lang w:val="en-US"/>
        </w:rPr>
        <w:t xml:space="preserve"> </w:t>
      </w:r>
      <w:r w:rsidRPr="00A8082D">
        <w:rPr>
          <w:iCs/>
          <w:color w:val="222222"/>
          <w:sz w:val="19"/>
          <w:szCs w:val="19"/>
          <w:shd w:val="clear" w:color="auto" w:fill="FFFFFF"/>
          <w:lang w:val="en-US"/>
        </w:rPr>
        <w:t>Nature</w:t>
      </w:r>
      <w:r w:rsidRPr="00A8082D">
        <w:rPr>
          <w:color w:val="222222"/>
          <w:sz w:val="19"/>
          <w:szCs w:val="19"/>
          <w:shd w:val="clear" w:color="auto" w:fill="FFFFFF"/>
          <w:lang w:val="en-US"/>
        </w:rPr>
        <w:t>,</w:t>
      </w:r>
      <w:r w:rsidR="002F2E7E" w:rsidRPr="00A8082D">
        <w:rPr>
          <w:color w:val="222222"/>
          <w:sz w:val="19"/>
          <w:szCs w:val="19"/>
          <w:shd w:val="clear" w:color="auto" w:fill="FFFFFF"/>
          <w:lang w:val="en-US"/>
        </w:rPr>
        <w:t xml:space="preserve"> </w:t>
      </w:r>
      <w:r w:rsidRPr="00A8082D">
        <w:rPr>
          <w:bCs/>
          <w:color w:val="222222"/>
          <w:sz w:val="19"/>
          <w:szCs w:val="19"/>
          <w:shd w:val="clear" w:color="auto" w:fill="FFFFFF"/>
          <w:lang w:val="en-US"/>
        </w:rPr>
        <w:t>121</w:t>
      </w:r>
      <w:r w:rsidRPr="00A8082D">
        <w:rPr>
          <w:color w:val="222222"/>
          <w:sz w:val="19"/>
          <w:szCs w:val="19"/>
          <w:shd w:val="clear" w:color="auto" w:fill="FFFFFF"/>
          <w:lang w:val="en-US"/>
        </w:rPr>
        <w:t>,</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580–590.</w:t>
      </w:r>
      <w:r w:rsidR="002F2E7E" w:rsidRPr="00A8082D">
        <w:rPr>
          <w:color w:val="222222"/>
          <w:sz w:val="19"/>
          <w:szCs w:val="19"/>
          <w:shd w:val="clear" w:color="auto" w:fill="FFFFFF"/>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Boyle</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w:t>
      </w:r>
      <w:r w:rsidRPr="00A8082D">
        <w:rPr>
          <w:sz w:val="19"/>
          <w:szCs w:val="19"/>
          <w:lang w:val="en-GB"/>
        </w:rPr>
        <w:t>1664),</w:t>
      </w:r>
      <w:r w:rsidR="002F2E7E" w:rsidRPr="00A8082D">
        <w:rPr>
          <w:sz w:val="19"/>
          <w:szCs w:val="19"/>
          <w:lang w:val="en-GB"/>
        </w:rPr>
        <w:t xml:space="preserve"> </w:t>
      </w:r>
      <w:r w:rsidRPr="00A8082D">
        <w:rPr>
          <w:sz w:val="19"/>
          <w:szCs w:val="19"/>
          <w:lang w:val="en-GB"/>
        </w:rPr>
        <w:t>“Experiments</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Considerations</w:t>
      </w:r>
      <w:r w:rsidR="002F2E7E" w:rsidRPr="00A8082D">
        <w:rPr>
          <w:sz w:val="19"/>
          <w:szCs w:val="19"/>
          <w:lang w:val="en-GB"/>
        </w:rPr>
        <w:t xml:space="preserve"> </w:t>
      </w:r>
      <w:r w:rsidRPr="00A8082D">
        <w:rPr>
          <w:sz w:val="19"/>
          <w:szCs w:val="19"/>
          <w:lang w:val="en-GB"/>
        </w:rPr>
        <w:t>touching</w:t>
      </w:r>
      <w:r w:rsidR="002F2E7E" w:rsidRPr="00A8082D">
        <w:rPr>
          <w:sz w:val="19"/>
          <w:szCs w:val="19"/>
          <w:lang w:val="en-GB"/>
        </w:rPr>
        <w:t xml:space="preserve"> </w:t>
      </w:r>
      <w:r w:rsidRPr="00A8082D">
        <w:rPr>
          <w:sz w:val="19"/>
          <w:szCs w:val="19"/>
          <w:lang w:val="en-GB"/>
        </w:rPr>
        <w:t>Colours”,</w:t>
      </w:r>
      <w:r w:rsidR="002F2E7E" w:rsidRPr="00A8082D">
        <w:rPr>
          <w:sz w:val="19"/>
          <w:szCs w:val="19"/>
          <w:lang w:val="en-GB"/>
        </w:rPr>
        <w:t xml:space="preserve"> </w:t>
      </w:r>
      <w:r w:rsidRPr="00A8082D">
        <w:rPr>
          <w:sz w:val="19"/>
          <w:szCs w:val="19"/>
          <w:lang w:val="en-GB"/>
        </w:rPr>
        <w:t>Birch</w:t>
      </w:r>
      <w:r w:rsidR="002F2E7E" w:rsidRPr="00A8082D">
        <w:rPr>
          <w:sz w:val="19"/>
          <w:szCs w:val="19"/>
          <w:lang w:val="en-GB"/>
        </w:rPr>
        <w:t xml:space="preserve"> </w:t>
      </w:r>
      <w:r w:rsidRPr="00A8082D">
        <w:rPr>
          <w:sz w:val="19"/>
          <w:szCs w:val="19"/>
          <w:lang w:val="en-GB"/>
        </w:rPr>
        <w:t>T.</w:t>
      </w:r>
      <w:r w:rsidR="002F2E7E" w:rsidRPr="00A8082D">
        <w:rPr>
          <w:sz w:val="19"/>
          <w:szCs w:val="19"/>
          <w:lang w:val="en-GB"/>
        </w:rPr>
        <w:t xml:space="preserve"> </w:t>
      </w:r>
      <w:r w:rsidRPr="00A8082D">
        <w:rPr>
          <w:sz w:val="19"/>
          <w:szCs w:val="19"/>
          <w:lang w:val="en-GB"/>
        </w:rPr>
        <w:t>ed.,</w:t>
      </w:r>
      <w:r w:rsidR="002F2E7E" w:rsidRPr="00A8082D">
        <w:rPr>
          <w:sz w:val="19"/>
          <w:szCs w:val="19"/>
          <w:lang w:val="en-GB"/>
        </w:rPr>
        <w:t xml:space="preserve"> </w:t>
      </w:r>
      <w:r w:rsidRPr="00A8082D">
        <w:rPr>
          <w:sz w:val="19"/>
          <w:szCs w:val="19"/>
          <w:lang w:val="en-GB"/>
        </w:rPr>
        <w:t>(London).</w:t>
      </w:r>
    </w:p>
    <w:p w:rsidR="00DD0089" w:rsidRPr="00A8082D" w:rsidRDefault="00975BEC" w:rsidP="00DD0089">
      <w:pPr>
        <w:pStyle w:val="ListParagraph"/>
        <w:numPr>
          <w:ilvl w:val="0"/>
          <w:numId w:val="14"/>
        </w:numPr>
        <w:snapToGrid w:val="0"/>
        <w:ind w:left="425" w:hanging="425"/>
        <w:jc w:val="both"/>
        <w:rPr>
          <w:sz w:val="19"/>
          <w:szCs w:val="19"/>
        </w:rPr>
      </w:pPr>
      <w:r w:rsidRPr="00A8082D">
        <w:rPr>
          <w:sz w:val="19"/>
          <w:szCs w:val="19"/>
        </w:rPr>
        <w:t>Casas</w:t>
      </w:r>
      <w:r w:rsidR="002F2E7E" w:rsidRPr="00A8082D">
        <w:rPr>
          <w:sz w:val="19"/>
          <w:szCs w:val="19"/>
        </w:rPr>
        <w:t xml:space="preserve"> </w:t>
      </w:r>
      <w:r w:rsidRPr="00A8082D">
        <w:rPr>
          <w:sz w:val="19"/>
          <w:szCs w:val="19"/>
        </w:rPr>
        <w:t>A</w:t>
      </w:r>
      <w:r w:rsidR="002F2E7E" w:rsidRPr="00A8082D">
        <w:rPr>
          <w:sz w:val="19"/>
          <w:szCs w:val="19"/>
        </w:rPr>
        <w:t>. (</w:t>
      </w:r>
      <w:r w:rsidRPr="00A8082D">
        <w:rPr>
          <w:sz w:val="19"/>
          <w:szCs w:val="19"/>
        </w:rPr>
        <w:t>2015),</w:t>
      </w:r>
      <w:r w:rsidR="002F2E7E" w:rsidRPr="00A8082D">
        <w:rPr>
          <w:sz w:val="19"/>
          <w:szCs w:val="19"/>
        </w:rPr>
        <w:t xml:space="preserve"> </w:t>
      </w:r>
      <w:r w:rsidRPr="00A8082D">
        <w:rPr>
          <w:sz w:val="19"/>
          <w:szCs w:val="19"/>
        </w:rPr>
        <w:t>“La</w:t>
      </w:r>
      <w:r w:rsidR="002F2E7E" w:rsidRPr="00A8082D">
        <w:rPr>
          <w:sz w:val="19"/>
          <w:szCs w:val="19"/>
        </w:rPr>
        <w:t xml:space="preserve"> </w:t>
      </w:r>
      <w:r w:rsidRPr="00A8082D">
        <w:rPr>
          <w:sz w:val="19"/>
          <w:szCs w:val="19"/>
        </w:rPr>
        <w:t>Materia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L’elemento</w:t>
      </w:r>
      <w:r w:rsidR="002F2E7E" w:rsidRPr="00A8082D">
        <w:rPr>
          <w:sz w:val="19"/>
          <w:szCs w:val="19"/>
        </w:rPr>
        <w:t xml:space="preserve"> </w:t>
      </w:r>
      <w:r w:rsidRPr="00A8082D">
        <w:rPr>
          <w:sz w:val="19"/>
          <w:szCs w:val="19"/>
        </w:rPr>
        <w:t>più</w:t>
      </w:r>
      <w:r w:rsidR="002F2E7E" w:rsidRPr="00A8082D">
        <w:rPr>
          <w:sz w:val="19"/>
          <w:szCs w:val="19"/>
        </w:rPr>
        <w:t xml:space="preserve"> </w:t>
      </w:r>
      <w:r w:rsidRPr="00A8082D">
        <w:rPr>
          <w:sz w:val="19"/>
          <w:szCs w:val="19"/>
        </w:rPr>
        <w:t>misterioso</w:t>
      </w:r>
      <w:r w:rsidR="002F2E7E" w:rsidRPr="00A8082D">
        <w:rPr>
          <w:sz w:val="19"/>
          <w:szCs w:val="19"/>
        </w:rPr>
        <w:t xml:space="preserve"> </w:t>
      </w:r>
      <w:r w:rsidRPr="00A8082D">
        <w:rPr>
          <w:sz w:val="19"/>
          <w:szCs w:val="19"/>
        </w:rPr>
        <w:t>dell’universo”</w:t>
      </w:r>
      <w:r w:rsidR="00DD0089" w:rsidRPr="00A8082D">
        <w:rPr>
          <w:sz w:val="19"/>
          <w:szCs w:val="19"/>
        </w:rPr>
        <w:t>, R</w:t>
      </w:r>
      <w:r w:rsidRPr="00A8082D">
        <w:rPr>
          <w:sz w:val="19"/>
          <w:szCs w:val="19"/>
        </w:rPr>
        <w:t>B</w:t>
      </w:r>
      <w:r w:rsidR="00DD0089" w:rsidRPr="00A8082D">
        <w:rPr>
          <w:sz w:val="19"/>
          <w:szCs w:val="19"/>
        </w:rPr>
        <w:t>A.</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Contenidos</w:t>
      </w:r>
      <w:r w:rsidR="002F2E7E" w:rsidRPr="00A8082D">
        <w:rPr>
          <w:sz w:val="19"/>
          <w:szCs w:val="19"/>
        </w:rPr>
        <w:t xml:space="preserve"> </w:t>
      </w:r>
      <w:r w:rsidRPr="00A8082D">
        <w:rPr>
          <w:sz w:val="19"/>
          <w:szCs w:val="19"/>
        </w:rPr>
        <w:t>Editoriales</w:t>
      </w:r>
      <w:r w:rsidR="002F2E7E" w:rsidRPr="00A8082D">
        <w:rPr>
          <w:sz w:val="19"/>
          <w:szCs w:val="19"/>
        </w:rPr>
        <w:t xml:space="preserve"> </w:t>
      </w:r>
      <w:r w:rsidRPr="00A8082D">
        <w:rPr>
          <w:sz w:val="19"/>
          <w:szCs w:val="19"/>
        </w:rPr>
        <w:t>S</w:t>
      </w:r>
      <w:r w:rsidR="00DD0089" w:rsidRPr="00A8082D">
        <w:rPr>
          <w:sz w:val="19"/>
          <w:szCs w:val="19"/>
        </w:rPr>
        <w:t>. A. U</w:t>
      </w:r>
      <w:r w:rsidRPr="00A8082D">
        <w:rPr>
          <w:sz w:val="19"/>
          <w:szCs w:val="19"/>
        </w:rPr>
        <w:t>.,</w:t>
      </w:r>
      <w:r w:rsidR="002F2E7E" w:rsidRPr="00A8082D">
        <w:rPr>
          <w:sz w:val="19"/>
          <w:szCs w:val="19"/>
        </w:rPr>
        <w:t xml:space="preserve"> </w:t>
      </w:r>
      <w:r w:rsidRPr="00A8082D">
        <w:rPr>
          <w:sz w:val="19"/>
          <w:szCs w:val="19"/>
        </w:rPr>
        <w:t>Spagna</w:t>
      </w:r>
      <w:r w:rsidR="002F2E7E" w:rsidRPr="00A8082D">
        <w:rPr>
          <w:sz w:val="19"/>
          <w:szCs w:val="19"/>
        </w:rPr>
        <w:t xml:space="preserve"> </w:t>
      </w:r>
      <w:r w:rsidRPr="00A8082D">
        <w:rPr>
          <w:sz w:val="19"/>
          <w:szCs w:val="19"/>
        </w:rPr>
        <w:t>2015;</w:t>
      </w:r>
      <w:r w:rsidR="002F2E7E" w:rsidRPr="00A8082D">
        <w:rPr>
          <w:sz w:val="19"/>
          <w:szCs w:val="19"/>
        </w:rPr>
        <w:t xml:space="preserve"> </w:t>
      </w:r>
      <w:r w:rsidRPr="00A8082D">
        <w:rPr>
          <w:sz w:val="19"/>
          <w:szCs w:val="19"/>
        </w:rPr>
        <w:t>RBA</w:t>
      </w:r>
      <w:r w:rsidR="002F2E7E" w:rsidRPr="00A8082D">
        <w:rPr>
          <w:sz w:val="19"/>
          <w:szCs w:val="19"/>
        </w:rPr>
        <w:t xml:space="preserve"> </w:t>
      </w:r>
      <w:r w:rsidRPr="00A8082D">
        <w:rPr>
          <w:sz w:val="19"/>
          <w:szCs w:val="19"/>
        </w:rPr>
        <w:t>Italia,</w:t>
      </w:r>
      <w:r w:rsidR="002F2E7E" w:rsidRPr="00A8082D">
        <w:rPr>
          <w:sz w:val="19"/>
          <w:szCs w:val="19"/>
        </w:rPr>
        <w:t xml:space="preserve"> </w:t>
      </w:r>
      <w:r w:rsidRPr="00A8082D">
        <w:rPr>
          <w:sz w:val="19"/>
          <w:szCs w:val="19"/>
        </w:rPr>
        <w:t>Milano,136-140,57-58.</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Chandrasekhar</w:t>
      </w:r>
      <w:r w:rsidR="002F2E7E" w:rsidRPr="00A8082D">
        <w:rPr>
          <w:sz w:val="19"/>
          <w:szCs w:val="19"/>
          <w:lang w:val="en-GB"/>
        </w:rPr>
        <w:t xml:space="preserve"> </w:t>
      </w:r>
      <w:r w:rsidRPr="00A8082D">
        <w:rPr>
          <w:sz w:val="19"/>
          <w:szCs w:val="19"/>
          <w:lang w:val="en-GB"/>
        </w:rPr>
        <w:t>B</w:t>
      </w:r>
      <w:r w:rsidR="00DD0089" w:rsidRPr="00A8082D">
        <w:rPr>
          <w:sz w:val="19"/>
          <w:szCs w:val="19"/>
          <w:lang w:val="en-GB"/>
        </w:rPr>
        <w:t>. S</w:t>
      </w:r>
      <w:r w:rsidR="002F2E7E" w:rsidRPr="00A8082D">
        <w:rPr>
          <w:sz w:val="19"/>
          <w:szCs w:val="19"/>
          <w:lang w:val="en-GB"/>
        </w:rPr>
        <w:t>. (</w:t>
      </w:r>
      <w:r w:rsidRPr="00A8082D">
        <w:rPr>
          <w:sz w:val="19"/>
          <w:szCs w:val="19"/>
          <w:lang w:val="en-GB"/>
        </w:rPr>
        <w:t>1998),</w:t>
      </w:r>
      <w:r w:rsidR="002F2E7E" w:rsidRPr="00A8082D">
        <w:rPr>
          <w:sz w:val="19"/>
          <w:szCs w:val="19"/>
          <w:lang w:val="en-GB"/>
        </w:rPr>
        <w:t xml:space="preserve"> </w:t>
      </w:r>
      <w:r w:rsidRPr="00A8082D">
        <w:rPr>
          <w:sz w:val="19"/>
          <w:szCs w:val="19"/>
          <w:lang w:val="en-GB"/>
        </w:rPr>
        <w:t>“Why</w:t>
      </w:r>
      <w:r w:rsidR="002F2E7E" w:rsidRPr="00A8082D">
        <w:rPr>
          <w:sz w:val="19"/>
          <w:szCs w:val="19"/>
          <w:lang w:val="en-GB"/>
        </w:rPr>
        <w:t xml:space="preserve"> </w:t>
      </w:r>
      <w:r w:rsidRPr="00A8082D">
        <w:rPr>
          <w:sz w:val="19"/>
          <w:szCs w:val="19"/>
          <w:lang w:val="en-GB"/>
        </w:rPr>
        <w:t>Things</w:t>
      </w:r>
      <w:r w:rsidR="002F2E7E" w:rsidRPr="00A8082D">
        <w:rPr>
          <w:sz w:val="19"/>
          <w:szCs w:val="19"/>
          <w:lang w:val="en-GB"/>
        </w:rPr>
        <w:t xml:space="preserve"> </w:t>
      </w:r>
      <w:r w:rsidRPr="00A8082D">
        <w:rPr>
          <w:sz w:val="19"/>
          <w:szCs w:val="19"/>
          <w:lang w:val="en-GB"/>
        </w:rPr>
        <w:t>Are</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Way</w:t>
      </w:r>
      <w:r w:rsidR="002F2E7E" w:rsidRPr="00A8082D">
        <w:rPr>
          <w:sz w:val="19"/>
          <w:szCs w:val="19"/>
          <w:lang w:val="en-GB"/>
        </w:rPr>
        <w:t xml:space="preserve"> </w:t>
      </w:r>
      <w:r w:rsidRPr="00A8082D">
        <w:rPr>
          <w:sz w:val="19"/>
          <w:szCs w:val="19"/>
          <w:lang w:val="en-GB"/>
        </w:rPr>
        <w:t>They</w:t>
      </w:r>
      <w:r w:rsidR="002F2E7E" w:rsidRPr="00A8082D">
        <w:rPr>
          <w:sz w:val="19"/>
          <w:szCs w:val="19"/>
          <w:lang w:val="en-GB"/>
        </w:rPr>
        <w:t xml:space="preserve"> </w:t>
      </w:r>
      <w:r w:rsidRPr="00A8082D">
        <w:rPr>
          <w:sz w:val="19"/>
          <w:szCs w:val="19"/>
          <w:lang w:val="en-GB"/>
        </w:rPr>
        <w:t>Are”,</w:t>
      </w:r>
      <w:r w:rsidR="002F2E7E" w:rsidRPr="00A8082D">
        <w:rPr>
          <w:sz w:val="19"/>
          <w:szCs w:val="19"/>
          <w:lang w:val="en-GB"/>
        </w:rPr>
        <w:t xml:space="preserve"> </w:t>
      </w:r>
      <w:r w:rsidRPr="00A8082D">
        <w:rPr>
          <w:sz w:val="19"/>
          <w:szCs w:val="19"/>
          <w:lang w:val="en-GB"/>
        </w:rPr>
        <w:t>Cambridge</w:t>
      </w:r>
      <w:r w:rsidR="002F2E7E" w:rsidRPr="00A8082D">
        <w:rPr>
          <w:sz w:val="19"/>
          <w:szCs w:val="19"/>
          <w:lang w:val="en-GB"/>
        </w:rPr>
        <w:t xml:space="preserve"> </w:t>
      </w:r>
      <w:r w:rsidRPr="00A8082D">
        <w:rPr>
          <w:sz w:val="19"/>
          <w:szCs w:val="19"/>
          <w:lang w:val="en-GB"/>
        </w:rPr>
        <w:t>University</w:t>
      </w:r>
      <w:r w:rsidR="002F2E7E" w:rsidRPr="00A8082D">
        <w:rPr>
          <w:sz w:val="19"/>
          <w:szCs w:val="19"/>
          <w:lang w:val="en-GB"/>
        </w:rPr>
        <w:t xml:space="preserve"> </w:t>
      </w:r>
      <w:r w:rsidRPr="00A8082D">
        <w:rPr>
          <w:sz w:val="19"/>
          <w:szCs w:val="19"/>
          <w:lang w:val="en-GB"/>
        </w:rPr>
        <w:t>Press,</w:t>
      </w:r>
      <w:r w:rsidR="002F2E7E" w:rsidRPr="00A8082D">
        <w:rPr>
          <w:sz w:val="19"/>
          <w:szCs w:val="19"/>
          <w:lang w:val="en-GB"/>
        </w:rPr>
        <w:t xml:space="preserve"> </w:t>
      </w:r>
      <w:r w:rsidRPr="00A8082D">
        <w:rPr>
          <w:sz w:val="19"/>
          <w:szCs w:val="19"/>
          <w:lang w:val="en-GB"/>
        </w:rPr>
        <w:t>1998;</w:t>
      </w:r>
      <w:r w:rsidR="002F2E7E" w:rsidRPr="00A8082D">
        <w:rPr>
          <w:sz w:val="19"/>
          <w:szCs w:val="19"/>
          <w:lang w:val="en-GB"/>
        </w:rPr>
        <w:t xml:space="preserve"> </w:t>
      </w:r>
      <w:r w:rsidRPr="00A8082D">
        <w:rPr>
          <w:sz w:val="19"/>
          <w:szCs w:val="19"/>
          <w:lang w:val="en-GB"/>
        </w:rPr>
        <w:t>Il</w:t>
      </w:r>
      <w:r w:rsidR="002F2E7E" w:rsidRPr="00A8082D">
        <w:rPr>
          <w:sz w:val="19"/>
          <w:szCs w:val="19"/>
          <w:lang w:val="en-GB"/>
        </w:rPr>
        <w:t xml:space="preserve"> </w:t>
      </w:r>
      <w:r w:rsidRPr="00A8082D">
        <w:rPr>
          <w:sz w:val="19"/>
          <w:szCs w:val="19"/>
          <w:lang w:val="en-GB"/>
        </w:rPr>
        <w:t>Saggiatore</w:t>
      </w:r>
      <w:r w:rsidR="002F2E7E" w:rsidRPr="00A8082D">
        <w:rPr>
          <w:sz w:val="19"/>
          <w:szCs w:val="19"/>
          <w:lang w:val="en-GB"/>
        </w:rPr>
        <w:t xml:space="preserve"> </w:t>
      </w:r>
      <w:r w:rsidRPr="00A8082D">
        <w:rPr>
          <w:sz w:val="19"/>
          <w:szCs w:val="19"/>
          <w:lang w:val="en-GB"/>
        </w:rPr>
        <w:t>ed.,</w:t>
      </w:r>
      <w:r w:rsidR="002F2E7E" w:rsidRPr="00A8082D">
        <w:rPr>
          <w:sz w:val="19"/>
          <w:szCs w:val="19"/>
          <w:lang w:val="en-GB"/>
        </w:rPr>
        <w:t xml:space="preserve"> </w:t>
      </w:r>
      <w:r w:rsidRPr="00A8082D">
        <w:rPr>
          <w:sz w:val="19"/>
          <w:szCs w:val="19"/>
          <w:lang w:val="en-GB"/>
        </w:rPr>
        <w:t>Milano,72-73,304,65</w:t>
      </w:r>
      <w:r w:rsidR="002F2E7E" w:rsidRPr="00A8082D">
        <w:rPr>
          <w:sz w:val="19"/>
          <w:szCs w:val="19"/>
          <w:lang w:val="en-GB"/>
        </w:rPr>
        <w:t xml:space="preserve"> </w:t>
      </w:r>
      <w:r w:rsidRPr="00A8082D">
        <w:rPr>
          <w:sz w:val="19"/>
          <w:szCs w:val="19"/>
          <w:lang w:val="en-GB"/>
        </w:rPr>
        <w:t>(2004).</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Compton</w:t>
      </w:r>
      <w:r w:rsidR="002F2E7E" w:rsidRPr="00A8082D">
        <w:rPr>
          <w:sz w:val="19"/>
          <w:szCs w:val="19"/>
          <w:lang w:val="en-US"/>
        </w:rPr>
        <w:t xml:space="preserve"> A (</w:t>
      </w:r>
      <w:r w:rsidRPr="00A8082D">
        <w:rPr>
          <w:sz w:val="19"/>
          <w:szCs w:val="19"/>
          <w:lang w:val="en-US"/>
        </w:rPr>
        <w:t>1923),”A</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Scattering</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X-rays</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light</w:t>
      </w:r>
      <w:r w:rsidR="002F2E7E" w:rsidRPr="00A8082D">
        <w:rPr>
          <w:sz w:val="19"/>
          <w:szCs w:val="19"/>
          <w:lang w:val="en-US"/>
        </w:rPr>
        <w:t xml:space="preserve"> </w:t>
      </w:r>
      <w:r w:rsidRPr="00A8082D">
        <w:rPr>
          <w:sz w:val="19"/>
          <w:szCs w:val="19"/>
          <w:lang w:val="en-US"/>
        </w:rPr>
        <w:t>Elements”,</w:t>
      </w:r>
      <w:r w:rsidR="002F2E7E" w:rsidRPr="00A8082D">
        <w:rPr>
          <w:sz w:val="19"/>
          <w:szCs w:val="19"/>
          <w:lang w:val="en-US"/>
        </w:rPr>
        <w:t xml:space="preserve"> </w:t>
      </w:r>
      <w:r w:rsidRPr="00A8082D">
        <w:rPr>
          <w:sz w:val="19"/>
          <w:szCs w:val="19"/>
          <w:lang w:val="en-US"/>
        </w:rPr>
        <w:t>Phys</w:t>
      </w:r>
      <w:r w:rsidR="00DD0089" w:rsidRPr="00A8082D">
        <w:rPr>
          <w:sz w:val="19"/>
          <w:szCs w:val="19"/>
          <w:lang w:val="en-US"/>
        </w:rPr>
        <w:t>. R</w:t>
      </w:r>
      <w:r w:rsidRPr="00A8082D">
        <w:rPr>
          <w:sz w:val="19"/>
          <w:szCs w:val="19"/>
          <w:lang w:val="en-US"/>
        </w:rPr>
        <w:t>eview,</w:t>
      </w:r>
      <w:r w:rsidR="002F2E7E" w:rsidRPr="00A8082D">
        <w:rPr>
          <w:sz w:val="19"/>
          <w:szCs w:val="19"/>
          <w:lang w:val="en-US"/>
        </w:rPr>
        <w:t xml:space="preserve"> </w:t>
      </w:r>
      <w:r w:rsidRPr="00A8082D">
        <w:rPr>
          <w:sz w:val="19"/>
          <w:szCs w:val="19"/>
          <w:lang w:val="en-US"/>
        </w:rPr>
        <w:t>Vol.21,5,483-502.</w:t>
      </w:r>
    </w:p>
    <w:p w:rsidR="00975BEC" w:rsidRPr="00A8082D" w:rsidRDefault="00975BEC" w:rsidP="00DD0089">
      <w:pPr>
        <w:pStyle w:val="ListParagraph"/>
        <w:numPr>
          <w:ilvl w:val="0"/>
          <w:numId w:val="14"/>
        </w:numPr>
        <w:snapToGrid w:val="0"/>
        <w:ind w:left="425" w:hanging="425"/>
        <w:jc w:val="both"/>
        <w:rPr>
          <w:bCs/>
          <w:color w:val="000000"/>
          <w:sz w:val="19"/>
          <w:szCs w:val="19"/>
          <w:lang w:val="en-US"/>
        </w:rPr>
      </w:pPr>
      <w:r w:rsidRPr="00A8082D">
        <w:rPr>
          <w:color w:val="000000"/>
          <w:sz w:val="19"/>
          <w:szCs w:val="19"/>
          <w:lang w:val="en-US"/>
        </w:rPr>
        <w:lastRenderedPageBreak/>
        <w:t>Chun-Xuan</w:t>
      </w:r>
      <w:r w:rsidR="002F2E7E" w:rsidRPr="00A8082D">
        <w:rPr>
          <w:color w:val="000000"/>
          <w:sz w:val="19"/>
          <w:szCs w:val="19"/>
          <w:lang w:val="en-US"/>
        </w:rPr>
        <w:t xml:space="preserve"> </w:t>
      </w:r>
      <w:r w:rsidRPr="00A8082D">
        <w:rPr>
          <w:color w:val="000000"/>
          <w:sz w:val="19"/>
          <w:szCs w:val="19"/>
          <w:lang w:val="en-US"/>
        </w:rPr>
        <w:t>Jiang</w:t>
      </w:r>
      <w:r w:rsidR="002F2E7E" w:rsidRPr="00A8082D">
        <w:rPr>
          <w:color w:val="000000"/>
          <w:sz w:val="19"/>
          <w:szCs w:val="19"/>
          <w:lang w:val="en-US"/>
        </w:rPr>
        <w:t xml:space="preserve"> </w:t>
      </w:r>
      <w:r w:rsidRPr="00A8082D">
        <w:rPr>
          <w:color w:val="000000"/>
          <w:sz w:val="19"/>
          <w:szCs w:val="19"/>
          <w:lang w:val="en-US"/>
        </w:rPr>
        <w:t>(2017),</w:t>
      </w:r>
      <w:r w:rsidR="002F2E7E" w:rsidRPr="00A8082D">
        <w:rPr>
          <w:color w:val="000000"/>
          <w:sz w:val="19"/>
          <w:szCs w:val="19"/>
          <w:lang w:val="en-US"/>
        </w:rPr>
        <w:t xml:space="preserve"> </w:t>
      </w:r>
      <w:r w:rsidRPr="00A8082D">
        <w:rPr>
          <w:color w:val="000000"/>
          <w:sz w:val="19"/>
          <w:szCs w:val="19"/>
          <w:lang w:val="en-US"/>
        </w:rPr>
        <w:t>“</w:t>
      </w:r>
      <w:r w:rsidRPr="00A8082D">
        <w:rPr>
          <w:bCs/>
          <w:color w:val="000000"/>
          <w:sz w:val="19"/>
          <w:szCs w:val="19"/>
          <w:lang w:val="en-US"/>
        </w:rPr>
        <w:t>There</w:t>
      </w:r>
      <w:r w:rsidR="002F2E7E" w:rsidRPr="00A8082D">
        <w:rPr>
          <w:bCs/>
          <w:color w:val="000000"/>
          <w:sz w:val="19"/>
          <w:szCs w:val="19"/>
          <w:lang w:val="en-US"/>
        </w:rPr>
        <w:t xml:space="preserve"> </w:t>
      </w:r>
      <w:r w:rsidRPr="00A8082D">
        <w:rPr>
          <w:bCs/>
          <w:color w:val="000000"/>
          <w:sz w:val="19"/>
          <w:szCs w:val="19"/>
          <w:lang w:val="en-US"/>
        </w:rPr>
        <w:t>Are</w:t>
      </w:r>
      <w:r w:rsidR="002F2E7E" w:rsidRPr="00A8082D">
        <w:rPr>
          <w:bCs/>
          <w:color w:val="000000"/>
          <w:sz w:val="19"/>
          <w:szCs w:val="19"/>
          <w:lang w:val="en-US"/>
        </w:rPr>
        <w:t xml:space="preserve"> </w:t>
      </w:r>
      <w:r w:rsidRPr="00A8082D">
        <w:rPr>
          <w:bCs/>
          <w:color w:val="000000"/>
          <w:sz w:val="19"/>
          <w:szCs w:val="19"/>
          <w:lang w:val="en-US"/>
        </w:rPr>
        <w:t>Only</w:t>
      </w:r>
      <w:r w:rsidR="002F2E7E" w:rsidRPr="00A8082D">
        <w:rPr>
          <w:bCs/>
          <w:color w:val="000000"/>
          <w:sz w:val="19"/>
          <w:szCs w:val="19"/>
          <w:lang w:val="en-US"/>
        </w:rPr>
        <w:t xml:space="preserve"> </w:t>
      </w:r>
      <w:r w:rsidRPr="00A8082D">
        <w:rPr>
          <w:bCs/>
          <w:color w:val="000000"/>
          <w:sz w:val="19"/>
          <w:szCs w:val="19"/>
          <w:lang w:val="en-US"/>
        </w:rPr>
        <w:t>92</w:t>
      </w:r>
      <w:r w:rsidR="002F2E7E" w:rsidRPr="00A8082D">
        <w:rPr>
          <w:bCs/>
          <w:color w:val="000000"/>
          <w:sz w:val="19"/>
          <w:szCs w:val="19"/>
          <w:lang w:val="en-US"/>
        </w:rPr>
        <w:t xml:space="preserve"> </w:t>
      </w:r>
      <w:r w:rsidRPr="00A8082D">
        <w:rPr>
          <w:bCs/>
          <w:color w:val="000000"/>
          <w:sz w:val="19"/>
          <w:szCs w:val="19"/>
          <w:lang w:val="en-US"/>
        </w:rPr>
        <w:t>stable</w:t>
      </w:r>
      <w:r w:rsidR="002F2E7E" w:rsidRPr="00A8082D">
        <w:rPr>
          <w:bCs/>
          <w:color w:val="000000"/>
          <w:sz w:val="19"/>
          <w:szCs w:val="19"/>
          <w:lang w:val="en-US"/>
        </w:rPr>
        <w:t xml:space="preserve"> </w:t>
      </w:r>
      <w:r w:rsidRPr="00A8082D">
        <w:rPr>
          <w:bCs/>
          <w:color w:val="000000"/>
          <w:sz w:val="19"/>
          <w:szCs w:val="19"/>
          <w:lang w:val="en-US"/>
        </w:rPr>
        <w:t>elements</w:t>
      </w:r>
      <w:r w:rsidR="002F2E7E" w:rsidRPr="00A8082D">
        <w:rPr>
          <w:bCs/>
          <w:color w:val="000000"/>
          <w:sz w:val="19"/>
          <w:szCs w:val="19"/>
          <w:lang w:val="en-US"/>
        </w:rPr>
        <w:t xml:space="preserve"> </w:t>
      </w:r>
      <w:r w:rsidRPr="00A8082D">
        <w:rPr>
          <w:bCs/>
          <w:color w:val="000000"/>
          <w:sz w:val="19"/>
          <w:szCs w:val="19"/>
          <w:lang w:val="en-US"/>
        </w:rPr>
        <w:t>in</w:t>
      </w:r>
      <w:r w:rsidR="002F2E7E" w:rsidRPr="00A8082D">
        <w:rPr>
          <w:bCs/>
          <w:color w:val="000000"/>
          <w:sz w:val="19"/>
          <w:szCs w:val="19"/>
          <w:lang w:val="en-US"/>
        </w:rPr>
        <w:t xml:space="preserve"> </w:t>
      </w:r>
      <w:r w:rsidRPr="00A8082D">
        <w:rPr>
          <w:bCs/>
          <w:color w:val="000000"/>
          <w:sz w:val="19"/>
          <w:szCs w:val="19"/>
          <w:lang w:val="en-US"/>
        </w:rPr>
        <w:t>Nature”,</w:t>
      </w:r>
      <w:r w:rsidR="002F2E7E" w:rsidRPr="00A8082D">
        <w:rPr>
          <w:color w:val="000000"/>
          <w:sz w:val="19"/>
          <w:szCs w:val="19"/>
          <w:lang w:val="en-US"/>
        </w:rPr>
        <w:t xml:space="preserve"> </w:t>
      </w:r>
      <w:r w:rsidRPr="00A8082D">
        <w:rPr>
          <w:iCs/>
          <w:color w:val="000000"/>
          <w:sz w:val="19"/>
          <w:szCs w:val="19"/>
          <w:lang w:val="en-US"/>
        </w:rPr>
        <w:t>Academia</w:t>
      </w:r>
      <w:r w:rsidR="002F2E7E" w:rsidRPr="00A8082D">
        <w:rPr>
          <w:iCs/>
          <w:color w:val="000000"/>
          <w:sz w:val="19"/>
          <w:szCs w:val="19"/>
          <w:lang w:val="en-US"/>
        </w:rPr>
        <w:t xml:space="preserve"> </w:t>
      </w:r>
      <w:r w:rsidRPr="00A8082D">
        <w:rPr>
          <w:iCs/>
          <w:color w:val="000000"/>
          <w:sz w:val="19"/>
          <w:szCs w:val="19"/>
          <w:lang w:val="en-US"/>
        </w:rPr>
        <w:t>Arena,</w:t>
      </w:r>
      <w:r w:rsidR="002F2E7E" w:rsidRPr="00A8082D">
        <w:rPr>
          <w:iCs/>
          <w:color w:val="000000"/>
          <w:sz w:val="19"/>
          <w:szCs w:val="19"/>
          <w:lang w:val="en-US"/>
        </w:rPr>
        <w:t xml:space="preserve"> </w:t>
      </w:r>
      <w:r w:rsidRPr="00A8082D">
        <w:rPr>
          <w:color w:val="000000"/>
          <w:sz w:val="19"/>
          <w:szCs w:val="19"/>
          <w:lang w:val="en-US"/>
        </w:rPr>
        <w:t>9,11,71-80.</w:t>
      </w:r>
      <w:r w:rsidR="002F2E7E" w:rsidRPr="00A8082D">
        <w:rPr>
          <w:sz w:val="19"/>
          <w:szCs w:val="19"/>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de</w:t>
      </w:r>
      <w:r w:rsidR="002F2E7E" w:rsidRPr="00A8082D">
        <w:rPr>
          <w:sz w:val="19"/>
          <w:szCs w:val="19"/>
        </w:rPr>
        <w:t xml:space="preserve"> </w:t>
      </w:r>
      <w:r w:rsidRPr="00A8082D">
        <w:rPr>
          <w:sz w:val="19"/>
          <w:szCs w:val="19"/>
        </w:rPr>
        <w:t>Broglie</w:t>
      </w:r>
      <w:r w:rsidR="002F2E7E" w:rsidRPr="00A8082D">
        <w:rPr>
          <w:sz w:val="19"/>
          <w:szCs w:val="19"/>
        </w:rPr>
        <w:t xml:space="preserve"> </w:t>
      </w:r>
      <w:r w:rsidRPr="00A8082D">
        <w:rPr>
          <w:sz w:val="19"/>
          <w:szCs w:val="19"/>
        </w:rPr>
        <w:t>M</w:t>
      </w:r>
      <w:r w:rsidR="00DD0089" w:rsidRPr="00A8082D">
        <w:rPr>
          <w:sz w:val="19"/>
          <w:szCs w:val="19"/>
        </w:rPr>
        <w:t>. L</w:t>
      </w:r>
      <w:r w:rsidR="002F2E7E" w:rsidRPr="00A8082D">
        <w:rPr>
          <w:sz w:val="19"/>
          <w:szCs w:val="19"/>
        </w:rPr>
        <w:t>. (</w:t>
      </w:r>
      <w:r w:rsidRPr="00A8082D">
        <w:rPr>
          <w:sz w:val="19"/>
          <w:szCs w:val="19"/>
        </w:rPr>
        <w:t>1923),</w:t>
      </w:r>
      <w:r w:rsidR="002F2E7E" w:rsidRPr="00A8082D">
        <w:rPr>
          <w:sz w:val="19"/>
          <w:szCs w:val="19"/>
        </w:rPr>
        <w:t xml:space="preserve"> </w:t>
      </w:r>
      <w:r w:rsidRPr="00A8082D">
        <w:rPr>
          <w:sz w:val="19"/>
          <w:szCs w:val="19"/>
        </w:rPr>
        <w:t>“Ondes</w:t>
      </w:r>
      <w:r w:rsidR="002F2E7E" w:rsidRPr="00A8082D">
        <w:rPr>
          <w:sz w:val="19"/>
          <w:szCs w:val="19"/>
        </w:rPr>
        <w:t xml:space="preserve"> </w:t>
      </w:r>
      <w:r w:rsidRPr="00A8082D">
        <w:rPr>
          <w:sz w:val="19"/>
          <w:szCs w:val="19"/>
        </w:rPr>
        <w:t>et</w:t>
      </w:r>
      <w:r w:rsidR="002F2E7E" w:rsidRPr="00A8082D">
        <w:rPr>
          <w:sz w:val="19"/>
          <w:szCs w:val="19"/>
        </w:rPr>
        <w:t xml:space="preserve"> </w:t>
      </w:r>
      <w:r w:rsidRPr="00A8082D">
        <w:rPr>
          <w:sz w:val="19"/>
          <w:szCs w:val="19"/>
        </w:rPr>
        <w:t>quanta”,</w:t>
      </w:r>
      <w:r w:rsidR="002F2E7E" w:rsidRPr="00A8082D">
        <w:rPr>
          <w:sz w:val="19"/>
          <w:szCs w:val="19"/>
        </w:rPr>
        <w:t xml:space="preserve"> </w:t>
      </w:r>
      <w:r w:rsidRPr="00A8082D">
        <w:rPr>
          <w:sz w:val="19"/>
          <w:szCs w:val="19"/>
        </w:rPr>
        <w:t>Comtes</w:t>
      </w:r>
      <w:r w:rsidR="002F2E7E" w:rsidRPr="00A8082D">
        <w:rPr>
          <w:sz w:val="19"/>
          <w:szCs w:val="19"/>
        </w:rPr>
        <w:t xml:space="preserve"> </w:t>
      </w:r>
      <w:r w:rsidRPr="00A8082D">
        <w:rPr>
          <w:sz w:val="19"/>
          <w:szCs w:val="19"/>
        </w:rPr>
        <w:t>Rendus,</w:t>
      </w:r>
      <w:r w:rsidR="002F2E7E" w:rsidRPr="00A8082D">
        <w:rPr>
          <w:sz w:val="19"/>
          <w:szCs w:val="19"/>
        </w:rPr>
        <w:t xml:space="preserve"> </w:t>
      </w:r>
      <w:r w:rsidRPr="00A8082D">
        <w:rPr>
          <w:sz w:val="19"/>
          <w:szCs w:val="19"/>
        </w:rPr>
        <w:t>Vol.177,</w:t>
      </w:r>
      <w:r w:rsidR="002F2E7E" w:rsidRPr="00A8082D">
        <w:rPr>
          <w:sz w:val="19"/>
          <w:szCs w:val="19"/>
        </w:rPr>
        <w:t xml:space="preserve"> </w:t>
      </w:r>
      <w:r w:rsidRPr="00A8082D">
        <w:rPr>
          <w:sz w:val="19"/>
          <w:szCs w:val="19"/>
        </w:rPr>
        <w:t>507-510.</w:t>
      </w:r>
    </w:p>
    <w:p w:rsidR="00975BEC" w:rsidRPr="00A8082D" w:rsidRDefault="00975BEC" w:rsidP="00DD0089">
      <w:pPr>
        <w:pStyle w:val="ListParagraph"/>
        <w:numPr>
          <w:ilvl w:val="0"/>
          <w:numId w:val="14"/>
        </w:numPr>
        <w:autoSpaceDE w:val="0"/>
        <w:autoSpaceDN w:val="0"/>
        <w:adjustRightInd w:val="0"/>
        <w:snapToGrid w:val="0"/>
        <w:ind w:left="425" w:hanging="425"/>
        <w:jc w:val="both"/>
        <w:rPr>
          <w:color w:val="333333"/>
          <w:sz w:val="19"/>
          <w:szCs w:val="19"/>
          <w:lang w:val="en-US"/>
        </w:rPr>
      </w:pPr>
      <w:r w:rsidRPr="00A8082D">
        <w:rPr>
          <w:color w:val="333333"/>
          <w:sz w:val="19"/>
          <w:szCs w:val="19"/>
          <w:lang w:val="en-US"/>
        </w:rPr>
        <w:t>de</w:t>
      </w:r>
      <w:r w:rsidR="002F2E7E" w:rsidRPr="00A8082D">
        <w:rPr>
          <w:color w:val="333333"/>
          <w:sz w:val="19"/>
          <w:szCs w:val="19"/>
          <w:lang w:val="en-US"/>
        </w:rPr>
        <w:t xml:space="preserve"> </w:t>
      </w:r>
      <w:r w:rsidRPr="00A8082D">
        <w:rPr>
          <w:color w:val="333333"/>
          <w:sz w:val="19"/>
          <w:szCs w:val="19"/>
          <w:lang w:val="en-US"/>
        </w:rPr>
        <w:t>Broglie</w:t>
      </w:r>
      <w:r w:rsidR="002F2E7E" w:rsidRPr="00A8082D">
        <w:rPr>
          <w:color w:val="333333"/>
          <w:sz w:val="19"/>
          <w:szCs w:val="19"/>
          <w:lang w:val="en-US"/>
        </w:rPr>
        <w:t xml:space="preserve"> </w:t>
      </w:r>
      <w:r w:rsidRPr="00A8082D">
        <w:rPr>
          <w:color w:val="333333"/>
          <w:sz w:val="19"/>
          <w:szCs w:val="19"/>
          <w:lang w:val="en-US"/>
        </w:rPr>
        <w:t>M</w:t>
      </w:r>
      <w:r w:rsidR="00DD0089" w:rsidRPr="00A8082D">
        <w:rPr>
          <w:color w:val="333333"/>
          <w:sz w:val="19"/>
          <w:szCs w:val="19"/>
          <w:lang w:val="en-US"/>
        </w:rPr>
        <w:t>. L</w:t>
      </w:r>
      <w:r w:rsidR="002F2E7E" w:rsidRPr="00A8082D">
        <w:rPr>
          <w:color w:val="333333"/>
          <w:sz w:val="19"/>
          <w:szCs w:val="19"/>
          <w:lang w:val="en-US"/>
        </w:rPr>
        <w:t>. (</w:t>
      </w:r>
      <w:r w:rsidRPr="00A8082D">
        <w:rPr>
          <w:color w:val="333333"/>
          <w:sz w:val="19"/>
          <w:szCs w:val="19"/>
          <w:lang w:val="en-US"/>
        </w:rPr>
        <w:t>1931),“Notice</w:t>
      </w:r>
      <w:r w:rsidR="002F2E7E" w:rsidRPr="00A8082D">
        <w:rPr>
          <w:color w:val="333333"/>
          <w:sz w:val="19"/>
          <w:szCs w:val="19"/>
          <w:lang w:val="en-US"/>
        </w:rPr>
        <w:t xml:space="preserve"> </w:t>
      </w:r>
      <w:r w:rsidRPr="00A8082D">
        <w:rPr>
          <w:color w:val="333333"/>
          <w:sz w:val="19"/>
          <w:szCs w:val="19"/>
          <w:lang w:val="en-US"/>
        </w:rPr>
        <w:t>surles</w:t>
      </w:r>
      <w:r w:rsidR="002F2E7E" w:rsidRPr="00A8082D">
        <w:rPr>
          <w:color w:val="333333"/>
          <w:sz w:val="19"/>
          <w:szCs w:val="19"/>
          <w:lang w:val="en-US"/>
        </w:rPr>
        <w:t xml:space="preserve"> </w:t>
      </w:r>
      <w:r w:rsidRPr="00A8082D">
        <w:rPr>
          <w:color w:val="333333"/>
          <w:sz w:val="19"/>
          <w:szCs w:val="19"/>
          <w:lang w:val="en-US"/>
        </w:rPr>
        <w:t>Travaux</w:t>
      </w:r>
      <w:r w:rsidR="002F2E7E" w:rsidRPr="00A8082D">
        <w:rPr>
          <w:color w:val="333333"/>
          <w:sz w:val="19"/>
          <w:szCs w:val="19"/>
          <w:lang w:val="en-US"/>
        </w:rPr>
        <w:t xml:space="preserve"> </w:t>
      </w:r>
      <w:r w:rsidRPr="00A8082D">
        <w:rPr>
          <w:color w:val="333333"/>
          <w:sz w:val="19"/>
          <w:szCs w:val="19"/>
          <w:lang w:val="en-US"/>
        </w:rPr>
        <w:t>Scientifique”</w:t>
      </w:r>
      <w:r w:rsidR="00DD0089" w:rsidRPr="00A8082D">
        <w:rPr>
          <w:color w:val="333333"/>
          <w:sz w:val="19"/>
          <w:szCs w:val="19"/>
          <w:lang w:val="en-US"/>
        </w:rPr>
        <w:t>, H</w:t>
      </w:r>
      <w:r w:rsidRPr="00A8082D">
        <w:rPr>
          <w:color w:val="333333"/>
          <w:sz w:val="19"/>
          <w:szCs w:val="19"/>
          <w:lang w:val="en-US"/>
        </w:rPr>
        <w:t>ermann</w:t>
      </w:r>
      <w:r w:rsidR="002F2E7E" w:rsidRPr="00A8082D">
        <w:rPr>
          <w:color w:val="333333"/>
          <w:sz w:val="19"/>
          <w:szCs w:val="19"/>
          <w:lang w:val="en-US"/>
        </w:rPr>
        <w:t xml:space="preserve"> &amp; </w:t>
      </w:r>
      <w:r w:rsidRPr="00A8082D">
        <w:rPr>
          <w:color w:val="333333"/>
          <w:sz w:val="19"/>
          <w:szCs w:val="19"/>
          <w:lang w:val="en-US"/>
        </w:rPr>
        <w:t>C.</w:t>
      </w:r>
      <w:r w:rsidR="00DD0089" w:rsidRPr="00A8082D">
        <w:rPr>
          <w:color w:val="333333"/>
          <w:sz w:val="19"/>
          <w:szCs w:val="19"/>
          <w:lang w:val="en-US"/>
        </w:rPr>
        <w:t>, E</w:t>
      </w:r>
      <w:r w:rsidRPr="00A8082D">
        <w:rPr>
          <w:color w:val="333333"/>
          <w:sz w:val="19"/>
          <w:szCs w:val="19"/>
          <w:lang w:val="en-US"/>
        </w:rPr>
        <w:t>d.</w:t>
      </w:r>
      <w:r w:rsidR="00DD0089" w:rsidRPr="00A8082D">
        <w:rPr>
          <w:color w:val="333333"/>
          <w:sz w:val="19"/>
          <w:szCs w:val="19"/>
          <w:lang w:val="en-US"/>
        </w:rPr>
        <w:t>, P</w:t>
      </w:r>
      <w:r w:rsidRPr="00A8082D">
        <w:rPr>
          <w:color w:val="333333"/>
          <w:sz w:val="19"/>
          <w:szCs w:val="19"/>
          <w:lang w:val="en-US"/>
        </w:rPr>
        <w:t>aris,26.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Descartes</w:t>
      </w:r>
      <w:r w:rsidR="002F2E7E" w:rsidRPr="00A8082D">
        <w:rPr>
          <w:sz w:val="19"/>
          <w:szCs w:val="19"/>
          <w:lang w:val="en-US"/>
        </w:rPr>
        <w:t xml:space="preserve"> </w:t>
      </w:r>
      <w:r w:rsidRPr="00A8082D">
        <w:rPr>
          <w:sz w:val="19"/>
          <w:szCs w:val="19"/>
          <w:lang w:val="en-US"/>
        </w:rPr>
        <w:t>R</w:t>
      </w:r>
      <w:r w:rsidR="002F2E7E" w:rsidRPr="00A8082D">
        <w:rPr>
          <w:sz w:val="19"/>
          <w:szCs w:val="19"/>
          <w:lang w:val="en-US"/>
        </w:rPr>
        <w:t>. (</w:t>
      </w:r>
      <w:r w:rsidRPr="00A8082D">
        <w:rPr>
          <w:sz w:val="19"/>
          <w:szCs w:val="19"/>
          <w:lang w:val="en-US"/>
        </w:rPr>
        <w:t>1637),</w:t>
      </w:r>
      <w:r w:rsidR="002F2E7E" w:rsidRPr="00A8082D">
        <w:rPr>
          <w:sz w:val="19"/>
          <w:szCs w:val="19"/>
          <w:lang w:val="en-US"/>
        </w:rPr>
        <w:t xml:space="preserve"> </w:t>
      </w:r>
      <w:r w:rsidRPr="00A8082D">
        <w:rPr>
          <w:sz w:val="19"/>
          <w:szCs w:val="19"/>
          <w:lang w:val="en-US"/>
        </w:rPr>
        <w:t>“Dioptrique”,</w:t>
      </w:r>
      <w:r w:rsidR="002F2E7E" w:rsidRPr="00A8082D">
        <w:rPr>
          <w:sz w:val="19"/>
          <w:szCs w:val="19"/>
          <w:lang w:val="en-US"/>
        </w:rPr>
        <w:t xml:space="preserve"> </w:t>
      </w:r>
      <w:r w:rsidRPr="00A8082D">
        <w:rPr>
          <w:sz w:val="19"/>
          <w:szCs w:val="19"/>
          <w:lang w:val="en-US"/>
        </w:rPr>
        <w:t>Adam-Tannery</w:t>
      </w:r>
      <w:r w:rsidR="002F2E7E" w:rsidRPr="00A8082D">
        <w:rPr>
          <w:sz w:val="19"/>
          <w:szCs w:val="19"/>
          <w:lang w:val="en-US"/>
        </w:rPr>
        <w:t xml:space="preserve"> </w:t>
      </w:r>
      <w:r w:rsidRPr="00A8082D">
        <w:rPr>
          <w:sz w:val="19"/>
          <w:szCs w:val="19"/>
          <w:lang w:val="en-US"/>
        </w:rPr>
        <w:t>eds.,</w:t>
      </w:r>
      <w:r w:rsidR="002F2E7E" w:rsidRPr="00A8082D">
        <w:rPr>
          <w:sz w:val="19"/>
          <w:szCs w:val="19"/>
          <w:lang w:val="en-US"/>
        </w:rPr>
        <w:t xml:space="preserve"> </w:t>
      </w:r>
      <w:r w:rsidRPr="00A8082D">
        <w:rPr>
          <w:sz w:val="19"/>
          <w:szCs w:val="19"/>
          <w:lang w:val="en-US"/>
        </w:rPr>
        <w:t>Paris.</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Dirac</w:t>
      </w:r>
      <w:r w:rsidR="002F2E7E" w:rsidRPr="00A8082D">
        <w:rPr>
          <w:sz w:val="19"/>
          <w:szCs w:val="19"/>
          <w:lang w:val="en-US"/>
        </w:rPr>
        <w:t xml:space="preserve"> </w:t>
      </w:r>
      <w:r w:rsidRPr="00A8082D">
        <w:rPr>
          <w:sz w:val="19"/>
          <w:szCs w:val="19"/>
          <w:lang w:val="en-US"/>
        </w:rPr>
        <w:t>P</w:t>
      </w:r>
      <w:r w:rsidR="00DD0089" w:rsidRPr="00A8082D">
        <w:rPr>
          <w:sz w:val="19"/>
          <w:szCs w:val="19"/>
          <w:lang w:val="en-US"/>
        </w:rPr>
        <w:t>. A. M</w:t>
      </w:r>
      <w:r w:rsidR="002F2E7E" w:rsidRPr="00A8082D">
        <w:rPr>
          <w:sz w:val="19"/>
          <w:szCs w:val="19"/>
          <w:lang w:val="en-US"/>
        </w:rPr>
        <w:t>. (</w:t>
      </w:r>
      <w:r w:rsidRPr="00A8082D">
        <w:rPr>
          <w:sz w:val="19"/>
          <w:szCs w:val="19"/>
          <w:lang w:val="en-US"/>
        </w:rPr>
        <w:t>1927),</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Emission</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Absorption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Radiation”,</w:t>
      </w:r>
      <w:r w:rsidR="002F2E7E" w:rsidRPr="00A8082D">
        <w:rPr>
          <w:sz w:val="19"/>
          <w:szCs w:val="19"/>
          <w:lang w:val="en-US"/>
        </w:rPr>
        <w:t xml:space="preserve"> </w:t>
      </w:r>
      <w:r w:rsidR="000059CF" w:rsidRPr="00A8082D">
        <w:rPr>
          <w:sz w:val="19"/>
          <w:szCs w:val="19"/>
          <w:lang w:val="en-US"/>
        </w:rPr>
        <w:t>Proc.</w:t>
      </w:r>
      <w:r w:rsidR="002F2E7E" w:rsidRPr="00A8082D">
        <w:rPr>
          <w:sz w:val="19"/>
          <w:szCs w:val="19"/>
          <w:lang w:val="en-US"/>
        </w:rPr>
        <w:t xml:space="preserve"> </w:t>
      </w:r>
      <w:r w:rsidR="000059CF" w:rsidRPr="00A8082D">
        <w:rPr>
          <w:sz w:val="19"/>
          <w:szCs w:val="19"/>
          <w:lang w:val="en-US"/>
        </w:rPr>
        <w:t>Roy</w:t>
      </w:r>
      <w:r w:rsidR="00DD0089" w:rsidRPr="00A8082D">
        <w:rPr>
          <w:sz w:val="19"/>
          <w:szCs w:val="19"/>
          <w:lang w:val="en-US"/>
        </w:rPr>
        <w:t>. S</w:t>
      </w:r>
      <w:r w:rsidRPr="00A8082D">
        <w:rPr>
          <w:sz w:val="19"/>
          <w:szCs w:val="19"/>
          <w:lang w:val="en-US"/>
        </w:rPr>
        <w:t>oc.</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London</w:t>
      </w:r>
      <w:r w:rsidR="00DD0089" w:rsidRPr="00A8082D">
        <w:rPr>
          <w:sz w:val="19"/>
          <w:szCs w:val="19"/>
          <w:lang w:val="en-US"/>
        </w:rPr>
        <w:t>, V</w:t>
      </w:r>
      <w:r w:rsidRPr="00A8082D">
        <w:rPr>
          <w:sz w:val="19"/>
          <w:szCs w:val="19"/>
          <w:lang w:val="en-US"/>
        </w:rPr>
        <w:t>ol.114,767,243.</w:t>
      </w:r>
    </w:p>
    <w:p w:rsidR="00683712"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Eddington</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1919),</w:t>
      </w:r>
      <w:r w:rsidR="002F2E7E" w:rsidRPr="00A8082D">
        <w:rPr>
          <w:sz w:val="19"/>
          <w:szCs w:val="19"/>
          <w:lang w:val="en-US"/>
        </w:rPr>
        <w:t xml:space="preserve"> </w:t>
      </w:r>
      <w:r w:rsidRPr="00A8082D">
        <w:rPr>
          <w:sz w:val="19"/>
          <w:szCs w:val="19"/>
          <w:lang w:val="en-US"/>
        </w:rPr>
        <w:t>“Joint</w:t>
      </w:r>
      <w:r w:rsidR="002F2E7E" w:rsidRPr="00A8082D">
        <w:rPr>
          <w:sz w:val="19"/>
          <w:szCs w:val="19"/>
          <w:lang w:val="en-US"/>
        </w:rPr>
        <w:t xml:space="preserve"> </w:t>
      </w:r>
      <w:r w:rsidRPr="00A8082D">
        <w:rPr>
          <w:sz w:val="19"/>
          <w:szCs w:val="19"/>
          <w:lang w:val="en-US"/>
        </w:rPr>
        <w:t>Eclipse</w:t>
      </w:r>
      <w:r w:rsidR="002F2E7E" w:rsidRPr="00A8082D">
        <w:rPr>
          <w:sz w:val="19"/>
          <w:szCs w:val="19"/>
          <w:lang w:val="en-US"/>
        </w:rPr>
        <w:t xml:space="preserve"> </w:t>
      </w:r>
      <w:r w:rsidRPr="00A8082D">
        <w:rPr>
          <w:sz w:val="19"/>
          <w:szCs w:val="19"/>
          <w:lang w:val="en-US"/>
        </w:rPr>
        <w:t>Meeting</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Royal</w:t>
      </w:r>
      <w:r w:rsidR="002F2E7E" w:rsidRPr="00A8082D">
        <w:rPr>
          <w:sz w:val="19"/>
          <w:szCs w:val="19"/>
          <w:lang w:val="en-US"/>
        </w:rPr>
        <w:t xml:space="preserve"> </w:t>
      </w:r>
      <w:r w:rsidRPr="00A8082D">
        <w:rPr>
          <w:sz w:val="19"/>
          <w:szCs w:val="19"/>
          <w:lang w:val="en-US"/>
        </w:rPr>
        <w:t>Society</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Royal</w:t>
      </w:r>
      <w:r w:rsidR="002F2E7E" w:rsidRPr="00A8082D">
        <w:rPr>
          <w:sz w:val="19"/>
          <w:szCs w:val="19"/>
          <w:lang w:val="en-US"/>
        </w:rPr>
        <w:t xml:space="preserve"> </w:t>
      </w:r>
      <w:r w:rsidRPr="00A8082D">
        <w:rPr>
          <w:sz w:val="19"/>
          <w:szCs w:val="19"/>
          <w:lang w:val="en-US"/>
        </w:rPr>
        <w:t>Astronomical</w:t>
      </w:r>
      <w:r w:rsidR="002F2E7E" w:rsidRPr="00A8082D">
        <w:rPr>
          <w:sz w:val="19"/>
          <w:szCs w:val="19"/>
          <w:lang w:val="en-US"/>
        </w:rPr>
        <w:t xml:space="preserve"> </w:t>
      </w:r>
      <w:r w:rsidRPr="00A8082D">
        <w:rPr>
          <w:sz w:val="19"/>
          <w:szCs w:val="19"/>
          <w:lang w:val="en-US"/>
        </w:rPr>
        <w:t>Society”,</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Observatory</w:t>
      </w:r>
      <w:r w:rsidR="002F2E7E" w:rsidRPr="00A8082D">
        <w:rPr>
          <w:sz w:val="19"/>
          <w:szCs w:val="19"/>
          <w:lang w:val="en-US"/>
        </w:rPr>
        <w:t xml:space="preserve"> </w:t>
      </w:r>
      <w:r w:rsidRPr="00A8082D">
        <w:rPr>
          <w:sz w:val="19"/>
          <w:szCs w:val="19"/>
          <w:lang w:val="en-US"/>
        </w:rPr>
        <w:t>(Review</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Astronomy)</w:t>
      </w:r>
      <w:r w:rsidR="00DD0089" w:rsidRPr="00A8082D">
        <w:rPr>
          <w:sz w:val="19"/>
          <w:szCs w:val="19"/>
          <w:lang w:val="en-US"/>
        </w:rPr>
        <w:t>, v</w:t>
      </w:r>
      <w:r w:rsidRPr="00A8082D">
        <w:rPr>
          <w:sz w:val="19"/>
          <w:szCs w:val="19"/>
          <w:lang w:val="en-US"/>
        </w:rPr>
        <w:t>ol.27,</w:t>
      </w:r>
      <w:r w:rsidR="002F2E7E" w:rsidRPr="00A8082D">
        <w:rPr>
          <w:sz w:val="19"/>
          <w:szCs w:val="19"/>
          <w:lang w:val="en-US"/>
        </w:rPr>
        <w:t xml:space="preserve"> </w:t>
      </w:r>
      <w:r w:rsidRPr="00A8082D">
        <w:rPr>
          <w:sz w:val="19"/>
          <w:szCs w:val="19"/>
          <w:lang w:val="en-US"/>
        </w:rPr>
        <w:t>545,.389</w:t>
      </w:r>
      <w:r w:rsidR="00DD0089" w:rsidRPr="00A8082D">
        <w:rPr>
          <w:sz w:val="19"/>
          <w:szCs w:val="19"/>
          <w:lang w:val="en-US"/>
        </w:rPr>
        <w:t>, N</w:t>
      </w:r>
      <w:r w:rsidRPr="00A8082D">
        <w:rPr>
          <w:sz w:val="19"/>
          <w:szCs w:val="19"/>
          <w:lang w:val="en-US"/>
        </w:rPr>
        <w:t>ov</w:t>
      </w:r>
      <w:r w:rsidR="002F2E7E" w:rsidRPr="00A8082D">
        <w:rPr>
          <w:sz w:val="19"/>
          <w:szCs w:val="19"/>
          <w:lang w:val="en-US"/>
        </w:rPr>
        <w:t>. (</w:t>
      </w:r>
      <w:r w:rsidRPr="00A8082D">
        <w:rPr>
          <w:sz w:val="19"/>
          <w:szCs w:val="19"/>
          <w:lang w:val="en-US"/>
        </w:rPr>
        <w:t>1919).</w:t>
      </w:r>
      <w:r w:rsidR="002F2E7E" w:rsidRPr="00A8082D">
        <w:rPr>
          <w:sz w:val="19"/>
          <w:szCs w:val="19"/>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Einstein</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1905</w:t>
      </w:r>
      <w:r w:rsidR="00DD0089" w:rsidRPr="00A8082D">
        <w:rPr>
          <w:sz w:val="19"/>
          <w:szCs w:val="19"/>
          <w:lang w:val="en-US"/>
        </w:rPr>
        <w:t>, a</w:t>
      </w:r>
      <w:r w:rsidRPr="00A8082D">
        <w:rPr>
          <w:sz w:val="19"/>
          <w:szCs w:val="19"/>
          <w:lang w:val="en-US"/>
        </w:rPr>
        <w:t>),</w:t>
      </w:r>
      <w:r w:rsidR="002F2E7E" w:rsidRPr="00A8082D">
        <w:rPr>
          <w:sz w:val="19"/>
          <w:szCs w:val="19"/>
          <w:lang w:val="en-US"/>
        </w:rPr>
        <w:t xml:space="preserve"> </w:t>
      </w:r>
      <w:r w:rsidRPr="00A8082D">
        <w:rPr>
          <w:sz w:val="19"/>
          <w:szCs w:val="19"/>
          <w:lang w:val="en-US"/>
        </w:rPr>
        <w:t>“Über</w:t>
      </w:r>
      <w:r w:rsidR="002F2E7E" w:rsidRPr="00A8082D">
        <w:rPr>
          <w:sz w:val="19"/>
          <w:szCs w:val="19"/>
          <w:lang w:val="en-US"/>
        </w:rPr>
        <w:t xml:space="preserve"> </w:t>
      </w:r>
      <w:r w:rsidRPr="00A8082D">
        <w:rPr>
          <w:sz w:val="19"/>
          <w:szCs w:val="19"/>
          <w:lang w:val="en-US"/>
        </w:rPr>
        <w:t>einen</w:t>
      </w:r>
      <w:r w:rsidR="002F2E7E" w:rsidRPr="00A8082D">
        <w:rPr>
          <w:sz w:val="19"/>
          <w:szCs w:val="19"/>
          <w:lang w:val="en-US"/>
        </w:rPr>
        <w:t xml:space="preserve"> </w:t>
      </w:r>
      <w:r w:rsidRPr="00A8082D">
        <w:rPr>
          <w:sz w:val="19"/>
          <w:szCs w:val="19"/>
          <w:lang w:val="en-US"/>
        </w:rPr>
        <w:t>die</w:t>
      </w:r>
      <w:r w:rsidR="002F2E7E" w:rsidRPr="00A8082D">
        <w:rPr>
          <w:sz w:val="19"/>
          <w:szCs w:val="19"/>
          <w:lang w:val="en-US"/>
        </w:rPr>
        <w:t xml:space="preserve"> </w:t>
      </w:r>
      <w:r w:rsidRPr="00A8082D">
        <w:rPr>
          <w:sz w:val="19"/>
          <w:szCs w:val="19"/>
          <w:lang w:val="en-US"/>
        </w:rPr>
        <w:t>Erzeugung</w:t>
      </w:r>
      <w:r w:rsidR="002F2E7E" w:rsidRPr="00A8082D">
        <w:rPr>
          <w:sz w:val="19"/>
          <w:szCs w:val="19"/>
          <w:lang w:val="en-US"/>
        </w:rPr>
        <w:t xml:space="preserve"> </w:t>
      </w:r>
      <w:r w:rsidRPr="00A8082D">
        <w:rPr>
          <w:sz w:val="19"/>
          <w:szCs w:val="19"/>
          <w:lang w:val="en-US"/>
        </w:rPr>
        <w:t>und</w:t>
      </w:r>
      <w:r w:rsidR="002F2E7E" w:rsidRPr="00A8082D">
        <w:rPr>
          <w:sz w:val="19"/>
          <w:szCs w:val="19"/>
          <w:lang w:val="en-US"/>
        </w:rPr>
        <w:t xml:space="preserve"> </w:t>
      </w:r>
      <w:r w:rsidRPr="00A8082D">
        <w:rPr>
          <w:sz w:val="19"/>
          <w:szCs w:val="19"/>
          <w:lang w:val="en-US"/>
        </w:rPr>
        <w:t>Verwandlung</w:t>
      </w:r>
      <w:r w:rsidR="002F2E7E" w:rsidRPr="00A8082D">
        <w:rPr>
          <w:sz w:val="19"/>
          <w:szCs w:val="19"/>
          <w:lang w:val="en-US"/>
        </w:rPr>
        <w:t xml:space="preserve"> </w:t>
      </w:r>
      <w:r w:rsidRPr="00A8082D">
        <w:rPr>
          <w:sz w:val="19"/>
          <w:szCs w:val="19"/>
          <w:lang w:val="en-US"/>
        </w:rPr>
        <w:t>des</w:t>
      </w:r>
      <w:r w:rsidR="002F2E7E" w:rsidRPr="00A8082D">
        <w:rPr>
          <w:sz w:val="19"/>
          <w:szCs w:val="19"/>
          <w:lang w:val="en-US"/>
        </w:rPr>
        <w:t xml:space="preserve"> </w:t>
      </w:r>
      <w:r w:rsidRPr="00A8082D">
        <w:rPr>
          <w:sz w:val="19"/>
          <w:szCs w:val="19"/>
          <w:lang w:val="en-US"/>
        </w:rPr>
        <w:t>Lichtes</w:t>
      </w:r>
      <w:r w:rsidR="002F2E7E" w:rsidRPr="00A8082D">
        <w:rPr>
          <w:sz w:val="19"/>
          <w:szCs w:val="19"/>
          <w:lang w:val="en-US"/>
        </w:rPr>
        <w:t xml:space="preserve"> </w:t>
      </w:r>
      <w:r w:rsidRPr="00A8082D">
        <w:rPr>
          <w:sz w:val="19"/>
          <w:szCs w:val="19"/>
          <w:lang w:val="en-US"/>
        </w:rPr>
        <w:t>betreffenden</w:t>
      </w:r>
      <w:r w:rsidR="002F2E7E" w:rsidRPr="00A8082D">
        <w:rPr>
          <w:sz w:val="19"/>
          <w:szCs w:val="19"/>
          <w:lang w:val="en-US"/>
        </w:rPr>
        <w:t xml:space="preserve"> </w:t>
      </w:r>
      <w:r w:rsidRPr="00A8082D">
        <w:rPr>
          <w:sz w:val="19"/>
          <w:szCs w:val="19"/>
          <w:lang w:val="en-US"/>
        </w:rPr>
        <w:t>Heuristischen</w:t>
      </w:r>
      <w:r w:rsidR="002F2E7E" w:rsidRPr="00A8082D">
        <w:rPr>
          <w:sz w:val="19"/>
          <w:szCs w:val="19"/>
          <w:lang w:val="en-US"/>
        </w:rPr>
        <w:t xml:space="preserve"> </w:t>
      </w:r>
      <w:r w:rsidRPr="00A8082D">
        <w:rPr>
          <w:sz w:val="19"/>
          <w:szCs w:val="19"/>
          <w:lang w:val="en-US"/>
        </w:rPr>
        <w:t>Gesichtspunkt”,</w:t>
      </w:r>
      <w:r w:rsidR="002F2E7E" w:rsidRPr="00A8082D">
        <w:rPr>
          <w:sz w:val="19"/>
          <w:szCs w:val="19"/>
          <w:lang w:val="en-US"/>
        </w:rPr>
        <w:t xml:space="preserve"> </w:t>
      </w:r>
      <w:r w:rsidRPr="00A8082D">
        <w:rPr>
          <w:sz w:val="19"/>
          <w:szCs w:val="19"/>
          <w:lang w:val="en-US"/>
        </w:rPr>
        <w:t>Annalen</w:t>
      </w:r>
      <w:r w:rsidR="002F2E7E" w:rsidRPr="00A8082D">
        <w:rPr>
          <w:sz w:val="19"/>
          <w:szCs w:val="19"/>
          <w:lang w:val="en-US"/>
        </w:rPr>
        <w:t xml:space="preserve"> </w:t>
      </w:r>
      <w:r w:rsidRPr="00A8082D">
        <w:rPr>
          <w:sz w:val="19"/>
          <w:szCs w:val="19"/>
          <w:lang w:val="en-US"/>
        </w:rPr>
        <w:t>der</w:t>
      </w:r>
      <w:r w:rsidR="002F2E7E" w:rsidRPr="00A8082D">
        <w:rPr>
          <w:sz w:val="19"/>
          <w:szCs w:val="19"/>
          <w:lang w:val="en-US"/>
        </w:rPr>
        <w:t xml:space="preserve"> </w:t>
      </w:r>
      <w:r w:rsidRPr="00A8082D">
        <w:rPr>
          <w:sz w:val="19"/>
          <w:szCs w:val="19"/>
          <w:lang w:val="en-US"/>
        </w:rPr>
        <w:t>Physik,</w:t>
      </w:r>
      <w:r w:rsidR="002F2E7E" w:rsidRPr="00A8082D">
        <w:rPr>
          <w:sz w:val="19"/>
          <w:szCs w:val="19"/>
          <w:lang w:val="en-US"/>
        </w:rPr>
        <w:t xml:space="preserve"> </w:t>
      </w:r>
      <w:r w:rsidRPr="00A8082D">
        <w:rPr>
          <w:sz w:val="19"/>
          <w:szCs w:val="19"/>
          <w:lang w:val="en-US"/>
        </w:rPr>
        <w:t>Vol.17,132-148.</w:t>
      </w:r>
      <w:r w:rsidR="002F2E7E" w:rsidRPr="00A8082D">
        <w:rPr>
          <w:sz w:val="19"/>
          <w:szCs w:val="19"/>
          <w:lang w:val="en-US"/>
        </w:rPr>
        <w:t xml:space="preserve"> </w:t>
      </w:r>
    </w:p>
    <w:p w:rsidR="00975BEC" w:rsidRPr="00A8082D" w:rsidRDefault="00975BEC" w:rsidP="00DD0089">
      <w:pPr>
        <w:pStyle w:val="Heading1"/>
        <w:keepNext w:val="0"/>
        <w:keepLines w:val="0"/>
        <w:numPr>
          <w:ilvl w:val="0"/>
          <w:numId w:val="14"/>
        </w:numPr>
        <w:shd w:val="clear" w:color="auto" w:fill="FFFFFF"/>
        <w:snapToGrid w:val="0"/>
        <w:spacing w:before="0" w:line="240" w:lineRule="auto"/>
        <w:ind w:left="425" w:hanging="425"/>
        <w:jc w:val="both"/>
        <w:rPr>
          <w:rFonts w:ascii="Times New Roman" w:hAnsi="Times New Roman" w:cs="Times New Roman"/>
          <w:b w:val="0"/>
          <w:color w:val="auto"/>
          <w:sz w:val="19"/>
          <w:szCs w:val="19"/>
          <w:lang w:val="de-DE"/>
        </w:rPr>
      </w:pPr>
      <w:r w:rsidRPr="00A8082D">
        <w:rPr>
          <w:rFonts w:ascii="Times New Roman" w:hAnsi="Times New Roman" w:cs="Times New Roman"/>
          <w:b w:val="0"/>
          <w:color w:val="1C1D1E"/>
          <w:sz w:val="19"/>
          <w:szCs w:val="19"/>
          <w:lang w:val="en-US"/>
        </w:rPr>
        <w:t>Einstein</w:t>
      </w:r>
      <w:r w:rsidR="002F2E7E" w:rsidRPr="00A8082D">
        <w:rPr>
          <w:rFonts w:ascii="Times New Roman" w:hAnsi="Times New Roman" w:cs="Times New Roman"/>
          <w:b w:val="0"/>
          <w:color w:val="1C1D1E"/>
          <w:sz w:val="19"/>
          <w:szCs w:val="19"/>
          <w:lang w:val="en-US"/>
        </w:rPr>
        <w:t xml:space="preserve"> </w:t>
      </w:r>
      <w:r w:rsidRPr="00A8082D">
        <w:rPr>
          <w:rFonts w:ascii="Times New Roman" w:hAnsi="Times New Roman" w:cs="Times New Roman"/>
          <w:b w:val="0"/>
          <w:color w:val="1C1D1E"/>
          <w:sz w:val="19"/>
          <w:szCs w:val="19"/>
          <w:lang w:val="en-US"/>
        </w:rPr>
        <w:t>A</w:t>
      </w:r>
      <w:r w:rsidR="002F2E7E" w:rsidRPr="00A8082D">
        <w:rPr>
          <w:rFonts w:ascii="Times New Roman" w:hAnsi="Times New Roman" w:cs="Times New Roman"/>
          <w:b w:val="0"/>
          <w:color w:val="1C1D1E"/>
          <w:sz w:val="19"/>
          <w:szCs w:val="19"/>
          <w:lang w:val="en-US"/>
        </w:rPr>
        <w:t>. (</w:t>
      </w:r>
      <w:r w:rsidRPr="00A8082D">
        <w:rPr>
          <w:rFonts w:ascii="Times New Roman" w:hAnsi="Times New Roman" w:cs="Times New Roman"/>
          <w:b w:val="0"/>
          <w:color w:val="1C1D1E"/>
          <w:sz w:val="19"/>
          <w:szCs w:val="19"/>
          <w:lang w:val="en-US"/>
        </w:rPr>
        <w:t>1905</w:t>
      </w:r>
      <w:r w:rsidR="00DD0089" w:rsidRPr="00A8082D">
        <w:rPr>
          <w:rFonts w:ascii="Times New Roman" w:hAnsi="Times New Roman" w:cs="Times New Roman"/>
          <w:b w:val="0"/>
          <w:color w:val="1C1D1E"/>
          <w:sz w:val="19"/>
          <w:szCs w:val="19"/>
          <w:lang w:val="en-US"/>
        </w:rPr>
        <w:t>, b</w:t>
      </w:r>
      <w:r w:rsidRPr="00A8082D">
        <w:rPr>
          <w:rFonts w:ascii="Times New Roman" w:hAnsi="Times New Roman" w:cs="Times New Roman"/>
          <w:b w:val="0"/>
          <w:color w:val="1C1D1E"/>
          <w:sz w:val="19"/>
          <w:szCs w:val="19"/>
          <w:lang w:val="en-US"/>
        </w:rPr>
        <w:t>),</w:t>
      </w:r>
      <w:r w:rsidR="002F2E7E" w:rsidRPr="00A8082D">
        <w:rPr>
          <w:rFonts w:ascii="Times New Roman" w:hAnsi="Times New Roman" w:cs="Times New Roman"/>
          <w:b w:val="0"/>
          <w:color w:val="1C1D1E"/>
          <w:sz w:val="19"/>
          <w:szCs w:val="19"/>
          <w:lang w:val="en-US"/>
        </w:rPr>
        <w:t xml:space="preserve"> </w:t>
      </w:r>
      <w:r w:rsidRPr="00A8082D">
        <w:rPr>
          <w:rFonts w:ascii="Times New Roman" w:hAnsi="Times New Roman" w:cs="Times New Roman"/>
          <w:b w:val="0"/>
          <w:color w:val="1C1D1E"/>
          <w:sz w:val="19"/>
          <w:szCs w:val="19"/>
          <w:lang w:val="en-US"/>
        </w:rPr>
        <w:t>“Zur</w:t>
      </w:r>
      <w:r w:rsidR="002F2E7E" w:rsidRPr="00A8082D">
        <w:rPr>
          <w:rFonts w:ascii="Times New Roman" w:hAnsi="Times New Roman" w:cs="Times New Roman"/>
          <w:b w:val="0"/>
          <w:color w:val="1C1D1E"/>
          <w:sz w:val="19"/>
          <w:szCs w:val="19"/>
          <w:lang w:val="en-US"/>
        </w:rPr>
        <w:t xml:space="preserve"> </w:t>
      </w:r>
      <w:r w:rsidRPr="00A8082D">
        <w:rPr>
          <w:rFonts w:ascii="Times New Roman" w:hAnsi="Times New Roman" w:cs="Times New Roman"/>
          <w:b w:val="0"/>
          <w:color w:val="1C1D1E"/>
          <w:sz w:val="19"/>
          <w:szCs w:val="19"/>
          <w:lang w:val="en-US"/>
        </w:rPr>
        <w:t>Elektrodynamik</w:t>
      </w:r>
      <w:r w:rsidR="002F2E7E" w:rsidRPr="00A8082D">
        <w:rPr>
          <w:rFonts w:ascii="Times New Roman" w:hAnsi="Times New Roman" w:cs="Times New Roman"/>
          <w:b w:val="0"/>
          <w:color w:val="1C1D1E"/>
          <w:sz w:val="19"/>
          <w:szCs w:val="19"/>
          <w:lang w:val="en-US"/>
        </w:rPr>
        <w:t xml:space="preserve"> </w:t>
      </w:r>
      <w:r w:rsidRPr="00A8082D">
        <w:rPr>
          <w:rFonts w:ascii="Times New Roman" w:hAnsi="Times New Roman" w:cs="Times New Roman"/>
          <w:b w:val="0"/>
          <w:color w:val="1C1D1E"/>
          <w:sz w:val="19"/>
          <w:szCs w:val="19"/>
          <w:lang w:val="en-US"/>
        </w:rPr>
        <w:t>bewegter</w:t>
      </w:r>
      <w:r w:rsidR="002F2E7E" w:rsidRPr="00A8082D">
        <w:rPr>
          <w:rFonts w:ascii="Times New Roman" w:hAnsi="Times New Roman" w:cs="Times New Roman"/>
          <w:b w:val="0"/>
          <w:color w:val="1C1D1E"/>
          <w:sz w:val="19"/>
          <w:szCs w:val="19"/>
          <w:lang w:val="en-US"/>
        </w:rPr>
        <w:t xml:space="preserve"> </w:t>
      </w:r>
      <w:r w:rsidRPr="00A8082D">
        <w:rPr>
          <w:rFonts w:ascii="Times New Roman" w:hAnsi="Times New Roman" w:cs="Times New Roman"/>
          <w:b w:val="0"/>
          <w:color w:val="1C1D1E"/>
          <w:sz w:val="19"/>
          <w:szCs w:val="19"/>
          <w:lang w:val="en-US"/>
        </w:rPr>
        <w:t>Körper”,</w:t>
      </w:r>
      <w:r w:rsidR="002F2E7E" w:rsidRPr="00A8082D">
        <w:rPr>
          <w:rFonts w:ascii="Times New Roman" w:hAnsi="Times New Roman" w:cs="Times New Roman"/>
          <w:b w:val="0"/>
          <w:color w:val="1C1D1E"/>
          <w:sz w:val="19"/>
          <w:szCs w:val="19"/>
          <w:lang w:val="en-US"/>
        </w:rPr>
        <w:t xml:space="preserve"> </w:t>
      </w:r>
      <w:r w:rsidRPr="00A8082D">
        <w:rPr>
          <w:rFonts w:ascii="Times New Roman" w:hAnsi="Times New Roman" w:cs="Times New Roman"/>
          <w:b w:val="0"/>
          <w:color w:val="auto"/>
          <w:sz w:val="19"/>
          <w:szCs w:val="19"/>
          <w:lang w:val="de-DE"/>
        </w:rPr>
        <w:t>Annalen</w:t>
      </w:r>
      <w:r w:rsidR="002F2E7E" w:rsidRPr="00A8082D">
        <w:rPr>
          <w:rFonts w:ascii="Times New Roman" w:hAnsi="Times New Roman" w:cs="Times New Roman"/>
          <w:b w:val="0"/>
          <w:color w:val="auto"/>
          <w:sz w:val="19"/>
          <w:szCs w:val="19"/>
          <w:lang w:val="de-DE"/>
        </w:rPr>
        <w:t xml:space="preserve"> </w:t>
      </w:r>
      <w:r w:rsidRPr="00A8082D">
        <w:rPr>
          <w:rFonts w:ascii="Times New Roman" w:hAnsi="Times New Roman" w:cs="Times New Roman"/>
          <w:b w:val="0"/>
          <w:color w:val="auto"/>
          <w:sz w:val="19"/>
          <w:szCs w:val="19"/>
          <w:lang w:val="de-DE"/>
        </w:rPr>
        <w:t>der</w:t>
      </w:r>
      <w:r w:rsidR="002F2E7E" w:rsidRPr="00A8082D">
        <w:rPr>
          <w:rFonts w:ascii="Times New Roman" w:hAnsi="Times New Roman" w:cs="Times New Roman"/>
          <w:b w:val="0"/>
          <w:color w:val="auto"/>
          <w:sz w:val="19"/>
          <w:szCs w:val="19"/>
          <w:lang w:val="de-DE"/>
        </w:rPr>
        <w:t xml:space="preserve"> </w:t>
      </w:r>
      <w:r w:rsidRPr="00A8082D">
        <w:rPr>
          <w:rFonts w:ascii="Times New Roman" w:hAnsi="Times New Roman" w:cs="Times New Roman"/>
          <w:b w:val="0"/>
          <w:color w:val="auto"/>
          <w:sz w:val="19"/>
          <w:szCs w:val="19"/>
          <w:lang w:val="de-DE"/>
        </w:rPr>
        <w:t>Physik,</w:t>
      </w:r>
      <w:r w:rsidR="002F2E7E" w:rsidRPr="00A8082D">
        <w:rPr>
          <w:rFonts w:ascii="Times New Roman" w:hAnsi="Times New Roman" w:cs="Times New Roman"/>
          <w:b w:val="0"/>
          <w:color w:val="auto"/>
          <w:sz w:val="19"/>
          <w:szCs w:val="19"/>
          <w:lang w:val="de-DE"/>
        </w:rPr>
        <w:t xml:space="preserve"> </w:t>
      </w:r>
      <w:r w:rsidRPr="00A8082D">
        <w:rPr>
          <w:rFonts w:ascii="Times New Roman" w:hAnsi="Times New Roman" w:cs="Times New Roman"/>
          <w:b w:val="0"/>
          <w:color w:val="auto"/>
          <w:sz w:val="19"/>
          <w:szCs w:val="19"/>
          <w:lang w:val="de-DE"/>
        </w:rPr>
        <w:t>17,</w:t>
      </w:r>
      <w:r w:rsidR="002F2E7E" w:rsidRPr="00A8082D">
        <w:rPr>
          <w:rFonts w:ascii="Times New Roman" w:hAnsi="Times New Roman" w:cs="Times New Roman"/>
          <w:b w:val="0"/>
          <w:color w:val="auto"/>
          <w:sz w:val="19"/>
          <w:szCs w:val="19"/>
          <w:lang w:val="de-DE"/>
        </w:rPr>
        <w:t xml:space="preserve"> </w:t>
      </w:r>
      <w:r w:rsidRPr="00A8082D">
        <w:rPr>
          <w:rFonts w:ascii="Times New Roman" w:hAnsi="Times New Roman" w:cs="Times New Roman"/>
          <w:b w:val="0"/>
          <w:color w:val="auto"/>
          <w:sz w:val="19"/>
          <w:szCs w:val="19"/>
          <w:lang w:val="de-DE"/>
        </w:rPr>
        <w:t>891-921.</w:t>
      </w:r>
      <w:r w:rsidR="002F2E7E" w:rsidRPr="00A8082D">
        <w:rPr>
          <w:rFonts w:ascii="Times New Roman" w:hAnsi="Times New Roman" w:cs="Times New Roman"/>
          <w:b w:val="0"/>
          <w:color w:val="auto"/>
          <w:sz w:val="19"/>
          <w:szCs w:val="19"/>
          <w:lang w:val="de-DE"/>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Einstein</w:t>
      </w:r>
      <w:r w:rsidR="002F2E7E" w:rsidRPr="00A8082D">
        <w:rPr>
          <w:sz w:val="19"/>
          <w:szCs w:val="19"/>
          <w:lang w:val="en-GB"/>
        </w:rPr>
        <w:t xml:space="preserve"> </w:t>
      </w:r>
      <w:r w:rsidRPr="00A8082D">
        <w:rPr>
          <w:sz w:val="19"/>
          <w:szCs w:val="19"/>
          <w:lang w:val="en-GB"/>
        </w:rPr>
        <w:t>A</w:t>
      </w:r>
      <w:r w:rsidR="002F2E7E" w:rsidRPr="00A8082D">
        <w:rPr>
          <w:sz w:val="19"/>
          <w:szCs w:val="19"/>
          <w:lang w:val="en-GB"/>
        </w:rPr>
        <w:t>. (</w:t>
      </w:r>
      <w:r w:rsidRPr="00A8082D">
        <w:rPr>
          <w:sz w:val="19"/>
          <w:szCs w:val="19"/>
          <w:lang w:val="en-GB"/>
        </w:rPr>
        <w:t>1905</w:t>
      </w:r>
      <w:r w:rsidR="00DD0089" w:rsidRPr="00A8082D">
        <w:rPr>
          <w:sz w:val="19"/>
          <w:szCs w:val="19"/>
          <w:lang w:val="en-GB"/>
        </w:rPr>
        <w:t>, c</w:t>
      </w:r>
      <w:r w:rsidRPr="00A8082D">
        <w:rPr>
          <w:sz w:val="19"/>
          <w:szCs w:val="19"/>
          <w:lang w:val="en-GB"/>
        </w:rPr>
        <w:t>),</w:t>
      </w:r>
      <w:r w:rsidR="002F2E7E" w:rsidRPr="00A8082D">
        <w:rPr>
          <w:sz w:val="19"/>
          <w:szCs w:val="19"/>
          <w:lang w:val="en-GB"/>
        </w:rPr>
        <w:t xml:space="preserve"> </w:t>
      </w:r>
      <w:r w:rsidRPr="00A8082D">
        <w:rPr>
          <w:sz w:val="19"/>
          <w:szCs w:val="19"/>
          <w:lang w:val="en-GB"/>
        </w:rPr>
        <w:t>“Ist</w:t>
      </w:r>
      <w:r w:rsidR="002F2E7E" w:rsidRPr="00A8082D">
        <w:rPr>
          <w:sz w:val="19"/>
          <w:szCs w:val="19"/>
          <w:lang w:val="en-GB"/>
        </w:rPr>
        <w:t xml:space="preserve"> </w:t>
      </w:r>
      <w:r w:rsidRPr="00A8082D">
        <w:rPr>
          <w:sz w:val="19"/>
          <w:szCs w:val="19"/>
          <w:lang w:val="en-GB"/>
        </w:rPr>
        <w:t>die</w:t>
      </w:r>
      <w:r w:rsidR="002F2E7E" w:rsidRPr="00A8082D">
        <w:rPr>
          <w:sz w:val="19"/>
          <w:szCs w:val="19"/>
          <w:lang w:val="en-GB"/>
        </w:rPr>
        <w:t xml:space="preserve"> </w:t>
      </w:r>
      <w:r w:rsidRPr="00A8082D">
        <w:rPr>
          <w:sz w:val="19"/>
          <w:szCs w:val="19"/>
          <w:lang w:val="en-GB"/>
        </w:rPr>
        <w:t>Tragheit</w:t>
      </w:r>
      <w:r w:rsidR="002F2E7E" w:rsidRPr="00A8082D">
        <w:rPr>
          <w:sz w:val="19"/>
          <w:szCs w:val="19"/>
          <w:lang w:val="en-GB"/>
        </w:rPr>
        <w:t xml:space="preserve"> </w:t>
      </w:r>
      <w:r w:rsidRPr="00A8082D">
        <w:rPr>
          <w:sz w:val="19"/>
          <w:szCs w:val="19"/>
          <w:lang w:val="en-GB"/>
        </w:rPr>
        <w:t>eines</w:t>
      </w:r>
      <w:r w:rsidR="002F2E7E" w:rsidRPr="00A8082D">
        <w:rPr>
          <w:sz w:val="19"/>
          <w:szCs w:val="19"/>
          <w:lang w:val="en-GB"/>
        </w:rPr>
        <w:t xml:space="preserve"> </w:t>
      </w:r>
      <w:r w:rsidRPr="00A8082D">
        <w:rPr>
          <w:sz w:val="19"/>
          <w:szCs w:val="19"/>
          <w:lang w:val="en-GB"/>
        </w:rPr>
        <w:t>Körpers</w:t>
      </w:r>
      <w:r w:rsidR="002F2E7E" w:rsidRPr="00A8082D">
        <w:rPr>
          <w:sz w:val="19"/>
          <w:szCs w:val="19"/>
          <w:lang w:val="en-GB"/>
        </w:rPr>
        <w:t xml:space="preserve"> </w:t>
      </w:r>
      <w:r w:rsidRPr="00A8082D">
        <w:rPr>
          <w:sz w:val="19"/>
          <w:szCs w:val="19"/>
          <w:lang w:val="en-GB"/>
        </w:rPr>
        <w:t>von</w:t>
      </w:r>
      <w:r w:rsidR="002F2E7E" w:rsidRPr="00A8082D">
        <w:rPr>
          <w:sz w:val="19"/>
          <w:szCs w:val="19"/>
          <w:lang w:val="en-GB"/>
        </w:rPr>
        <w:t xml:space="preserve"> </w:t>
      </w:r>
      <w:r w:rsidRPr="00A8082D">
        <w:rPr>
          <w:sz w:val="19"/>
          <w:szCs w:val="19"/>
          <w:lang w:val="en-GB"/>
        </w:rPr>
        <w:t>seinem</w:t>
      </w:r>
      <w:r w:rsidR="002F2E7E" w:rsidRPr="00A8082D">
        <w:rPr>
          <w:sz w:val="19"/>
          <w:szCs w:val="19"/>
          <w:lang w:val="en-GB"/>
        </w:rPr>
        <w:t xml:space="preserve"> </w:t>
      </w:r>
      <w:r w:rsidRPr="00A8082D">
        <w:rPr>
          <w:sz w:val="19"/>
          <w:szCs w:val="19"/>
          <w:lang w:val="en-GB"/>
        </w:rPr>
        <w:t>Energieinhalt</w:t>
      </w:r>
      <w:r w:rsidR="002F2E7E" w:rsidRPr="00A8082D">
        <w:rPr>
          <w:sz w:val="19"/>
          <w:szCs w:val="19"/>
          <w:lang w:val="en-GB"/>
        </w:rPr>
        <w:t xml:space="preserve"> </w:t>
      </w:r>
      <w:r w:rsidRPr="00A8082D">
        <w:rPr>
          <w:sz w:val="19"/>
          <w:szCs w:val="19"/>
          <w:lang w:val="en-GB"/>
        </w:rPr>
        <w:t>abhä</w:t>
      </w:r>
      <w:r w:rsidR="000059CF" w:rsidRPr="00A8082D">
        <w:rPr>
          <w:sz w:val="19"/>
          <w:szCs w:val="19"/>
          <w:lang w:val="en-GB"/>
        </w:rPr>
        <w:t>ngig?”,</w:t>
      </w:r>
      <w:r w:rsidR="002F2E7E" w:rsidRPr="00A8082D">
        <w:rPr>
          <w:sz w:val="19"/>
          <w:szCs w:val="19"/>
          <w:lang w:val="en-GB"/>
        </w:rPr>
        <w:t xml:space="preserve"> </w:t>
      </w:r>
      <w:r w:rsidR="000059CF" w:rsidRPr="00A8082D">
        <w:rPr>
          <w:sz w:val="19"/>
          <w:szCs w:val="19"/>
          <w:lang w:val="en-GB"/>
        </w:rPr>
        <w:t>Annalen</w:t>
      </w:r>
      <w:r w:rsidR="002F2E7E" w:rsidRPr="00A8082D">
        <w:rPr>
          <w:sz w:val="19"/>
          <w:szCs w:val="19"/>
          <w:lang w:val="en-GB"/>
        </w:rPr>
        <w:t xml:space="preserve"> </w:t>
      </w:r>
      <w:r w:rsidRPr="00A8082D">
        <w:rPr>
          <w:sz w:val="19"/>
          <w:szCs w:val="19"/>
          <w:lang w:val="en-GB"/>
        </w:rPr>
        <w:t>der</w:t>
      </w:r>
      <w:r w:rsidR="002F2E7E" w:rsidRPr="00A8082D">
        <w:rPr>
          <w:sz w:val="19"/>
          <w:szCs w:val="19"/>
          <w:lang w:val="en-GB"/>
        </w:rPr>
        <w:t xml:space="preserve"> </w:t>
      </w:r>
      <w:r w:rsidRPr="00A8082D">
        <w:rPr>
          <w:sz w:val="19"/>
          <w:szCs w:val="19"/>
          <w:lang w:val="en-GB"/>
        </w:rPr>
        <w:t>Physik,</w:t>
      </w:r>
      <w:r w:rsidR="002F2E7E" w:rsidRPr="00A8082D">
        <w:rPr>
          <w:sz w:val="19"/>
          <w:szCs w:val="19"/>
          <w:lang w:val="en-GB"/>
        </w:rPr>
        <w:t xml:space="preserve"> </w:t>
      </w:r>
      <w:r w:rsidRPr="00A8082D">
        <w:rPr>
          <w:sz w:val="19"/>
          <w:szCs w:val="19"/>
          <w:lang w:val="en-GB"/>
        </w:rPr>
        <w:t>Vol.18,639-641.</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de-DE"/>
        </w:rPr>
        <w:t>Einstein</w:t>
      </w:r>
      <w:r w:rsidR="002F2E7E" w:rsidRPr="00A8082D">
        <w:rPr>
          <w:sz w:val="19"/>
          <w:szCs w:val="19"/>
          <w:lang w:val="de-DE"/>
        </w:rPr>
        <w:t xml:space="preserve"> </w:t>
      </w:r>
      <w:r w:rsidRPr="00A8082D">
        <w:rPr>
          <w:sz w:val="19"/>
          <w:szCs w:val="19"/>
          <w:lang w:val="de-DE"/>
        </w:rPr>
        <w:t>A</w:t>
      </w:r>
      <w:r w:rsidR="002F2E7E" w:rsidRPr="00A8082D">
        <w:rPr>
          <w:sz w:val="19"/>
          <w:szCs w:val="19"/>
          <w:lang w:val="de-DE"/>
        </w:rPr>
        <w:t>. (</w:t>
      </w:r>
      <w:r w:rsidRPr="00A8082D">
        <w:rPr>
          <w:sz w:val="19"/>
          <w:szCs w:val="19"/>
          <w:lang w:val="de-DE"/>
        </w:rPr>
        <w:t>1907),“</w:t>
      </w:r>
      <w:r w:rsidR="002F2E7E" w:rsidRPr="00A8082D">
        <w:rPr>
          <w:sz w:val="19"/>
          <w:szCs w:val="19"/>
          <w:lang w:val="de-DE"/>
        </w:rPr>
        <w:t xml:space="preserve"> </w:t>
      </w:r>
      <w:r w:rsidRPr="00A8082D">
        <w:rPr>
          <w:sz w:val="19"/>
          <w:szCs w:val="19"/>
          <w:lang w:val="de-DE"/>
        </w:rPr>
        <w:t>On</w:t>
      </w:r>
      <w:r w:rsidR="002F2E7E" w:rsidRPr="00A8082D">
        <w:rPr>
          <w:sz w:val="19"/>
          <w:szCs w:val="19"/>
          <w:lang w:val="de-DE"/>
        </w:rPr>
        <w:t xml:space="preserve"> </w:t>
      </w:r>
      <w:r w:rsidRPr="00A8082D">
        <w:rPr>
          <w:sz w:val="19"/>
          <w:szCs w:val="19"/>
          <w:lang w:val="de-DE"/>
        </w:rPr>
        <w:t>the</w:t>
      </w:r>
      <w:r w:rsidR="002F2E7E" w:rsidRPr="00A8082D">
        <w:rPr>
          <w:sz w:val="19"/>
          <w:szCs w:val="19"/>
          <w:lang w:val="de-DE"/>
        </w:rPr>
        <w:t xml:space="preserve"> </w:t>
      </w:r>
      <w:r w:rsidRPr="00A8082D">
        <w:rPr>
          <w:sz w:val="19"/>
          <w:szCs w:val="19"/>
          <w:lang w:val="de-DE"/>
        </w:rPr>
        <w:t>Relativity</w:t>
      </w:r>
      <w:r w:rsidR="002F2E7E" w:rsidRPr="00A8082D">
        <w:rPr>
          <w:sz w:val="19"/>
          <w:szCs w:val="19"/>
          <w:lang w:val="de-DE"/>
        </w:rPr>
        <w:t xml:space="preserve"> </w:t>
      </w:r>
      <w:r w:rsidRPr="00A8082D">
        <w:rPr>
          <w:sz w:val="19"/>
          <w:szCs w:val="19"/>
          <w:lang w:val="de-DE"/>
        </w:rPr>
        <w:t>Principle</w:t>
      </w:r>
      <w:r w:rsidR="002F2E7E" w:rsidRPr="00A8082D">
        <w:rPr>
          <w:sz w:val="19"/>
          <w:szCs w:val="19"/>
          <w:lang w:val="de-DE"/>
        </w:rPr>
        <w:t xml:space="preserve"> </w:t>
      </w:r>
      <w:r w:rsidRPr="00A8082D">
        <w:rPr>
          <w:sz w:val="19"/>
          <w:szCs w:val="19"/>
          <w:lang w:val="de-DE"/>
        </w:rPr>
        <w:t>and</w:t>
      </w:r>
      <w:r w:rsidR="002F2E7E" w:rsidRPr="00A8082D">
        <w:rPr>
          <w:sz w:val="19"/>
          <w:szCs w:val="19"/>
          <w:lang w:val="de-DE"/>
        </w:rPr>
        <w:t xml:space="preserve"> </w:t>
      </w:r>
      <w:r w:rsidRPr="00A8082D">
        <w:rPr>
          <w:sz w:val="19"/>
          <w:szCs w:val="19"/>
          <w:lang w:val="de-DE"/>
        </w:rPr>
        <w:t>the</w:t>
      </w:r>
      <w:r w:rsidR="002F2E7E" w:rsidRPr="00A8082D">
        <w:rPr>
          <w:sz w:val="19"/>
          <w:szCs w:val="19"/>
          <w:lang w:val="de-DE"/>
        </w:rPr>
        <w:t xml:space="preserve"> </w:t>
      </w:r>
      <w:r w:rsidRPr="00A8082D">
        <w:rPr>
          <w:sz w:val="19"/>
          <w:szCs w:val="19"/>
          <w:lang w:val="de-DE"/>
        </w:rPr>
        <w:t>Conclusio</w:t>
      </w:r>
      <w:r w:rsidR="000059CF" w:rsidRPr="00A8082D">
        <w:rPr>
          <w:sz w:val="19"/>
          <w:szCs w:val="19"/>
          <w:lang w:val="de-DE"/>
        </w:rPr>
        <w:t>ns</w:t>
      </w:r>
      <w:r w:rsidR="002F2E7E" w:rsidRPr="00A8082D">
        <w:rPr>
          <w:sz w:val="19"/>
          <w:szCs w:val="19"/>
          <w:lang w:val="de-DE"/>
        </w:rPr>
        <w:t xml:space="preserve"> </w:t>
      </w:r>
      <w:r w:rsidR="000059CF" w:rsidRPr="00A8082D">
        <w:rPr>
          <w:sz w:val="19"/>
          <w:szCs w:val="19"/>
          <w:lang w:val="de-DE"/>
        </w:rPr>
        <w:t>drawn</w:t>
      </w:r>
      <w:r w:rsidR="002F2E7E" w:rsidRPr="00A8082D">
        <w:rPr>
          <w:sz w:val="19"/>
          <w:szCs w:val="19"/>
          <w:lang w:val="de-DE"/>
        </w:rPr>
        <w:t xml:space="preserve"> </w:t>
      </w:r>
      <w:r w:rsidR="000059CF" w:rsidRPr="00A8082D">
        <w:rPr>
          <w:sz w:val="19"/>
          <w:szCs w:val="19"/>
          <w:lang w:val="de-DE"/>
        </w:rPr>
        <w:t>from</w:t>
      </w:r>
      <w:r w:rsidR="002F2E7E" w:rsidRPr="00A8082D">
        <w:rPr>
          <w:sz w:val="19"/>
          <w:szCs w:val="19"/>
          <w:lang w:val="de-DE"/>
        </w:rPr>
        <w:t xml:space="preserve"> </w:t>
      </w:r>
      <w:r w:rsidR="000059CF" w:rsidRPr="00A8082D">
        <w:rPr>
          <w:sz w:val="19"/>
          <w:szCs w:val="19"/>
          <w:lang w:val="de-DE"/>
        </w:rPr>
        <w:t>it“,</w:t>
      </w:r>
      <w:r w:rsidR="002F2E7E" w:rsidRPr="00A8082D">
        <w:rPr>
          <w:sz w:val="19"/>
          <w:szCs w:val="19"/>
          <w:lang w:val="de-DE"/>
        </w:rPr>
        <w:t xml:space="preserve"> </w:t>
      </w:r>
      <w:r w:rsidR="000059CF" w:rsidRPr="00A8082D">
        <w:rPr>
          <w:sz w:val="19"/>
          <w:szCs w:val="19"/>
          <w:lang w:val="de-DE"/>
        </w:rPr>
        <w:t>Jahrbuch</w:t>
      </w:r>
      <w:r w:rsidR="002F2E7E" w:rsidRPr="00A8082D">
        <w:rPr>
          <w:sz w:val="19"/>
          <w:szCs w:val="19"/>
          <w:lang w:val="de-DE"/>
        </w:rPr>
        <w:t xml:space="preserve"> </w:t>
      </w:r>
      <w:r w:rsidR="000059CF" w:rsidRPr="00A8082D">
        <w:rPr>
          <w:sz w:val="19"/>
          <w:szCs w:val="19"/>
          <w:lang w:val="de-DE"/>
        </w:rPr>
        <w:t>der</w:t>
      </w:r>
      <w:r w:rsidR="002F2E7E" w:rsidRPr="00A8082D">
        <w:rPr>
          <w:sz w:val="19"/>
          <w:szCs w:val="19"/>
          <w:lang w:val="de-DE"/>
        </w:rPr>
        <w:t xml:space="preserve"> </w:t>
      </w:r>
      <w:r w:rsidRPr="00A8082D">
        <w:rPr>
          <w:sz w:val="19"/>
          <w:szCs w:val="19"/>
          <w:lang w:val="de-DE"/>
        </w:rPr>
        <w:t>Radioaktivitat</w:t>
      </w:r>
      <w:r w:rsidR="002F2E7E" w:rsidRPr="00A8082D">
        <w:rPr>
          <w:sz w:val="19"/>
          <w:szCs w:val="19"/>
          <w:lang w:val="de-DE"/>
        </w:rPr>
        <w:t xml:space="preserve"> </w:t>
      </w:r>
      <w:r w:rsidRPr="00A8082D">
        <w:rPr>
          <w:sz w:val="19"/>
          <w:szCs w:val="19"/>
          <w:lang w:val="de-DE"/>
        </w:rPr>
        <w:t>und</w:t>
      </w:r>
      <w:r w:rsidR="002F2E7E" w:rsidRPr="00A8082D">
        <w:rPr>
          <w:sz w:val="19"/>
          <w:szCs w:val="19"/>
          <w:lang w:val="de-DE"/>
        </w:rPr>
        <w:t xml:space="preserve"> </w:t>
      </w:r>
      <w:r w:rsidRPr="00A8082D">
        <w:rPr>
          <w:sz w:val="19"/>
          <w:szCs w:val="19"/>
          <w:lang w:val="de-DE"/>
        </w:rPr>
        <w:t>Elektronik</w:t>
      </w:r>
      <w:r w:rsidR="00DD0089" w:rsidRPr="00A8082D">
        <w:rPr>
          <w:sz w:val="19"/>
          <w:szCs w:val="19"/>
          <w:lang w:val="de-DE"/>
        </w:rPr>
        <w:t>, V</w:t>
      </w:r>
      <w:r w:rsidRPr="00A8082D">
        <w:rPr>
          <w:sz w:val="19"/>
          <w:szCs w:val="19"/>
          <w:lang w:val="de-DE"/>
        </w:rPr>
        <w:t>ol.4,411-462.</w:t>
      </w:r>
      <w:r w:rsidR="002F2E7E" w:rsidRPr="00A8082D">
        <w:rPr>
          <w:sz w:val="19"/>
          <w:szCs w:val="19"/>
          <w:lang w:val="de-DE"/>
        </w:rPr>
        <w:t xml:space="preserve"> </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de-DE"/>
        </w:rPr>
        <w:t>Einstein</w:t>
      </w:r>
      <w:r w:rsidR="002F2E7E" w:rsidRPr="00A8082D">
        <w:rPr>
          <w:sz w:val="19"/>
          <w:szCs w:val="19"/>
          <w:lang w:val="de-DE"/>
        </w:rPr>
        <w:t xml:space="preserve"> </w:t>
      </w:r>
      <w:r w:rsidRPr="00A8082D">
        <w:rPr>
          <w:sz w:val="19"/>
          <w:szCs w:val="19"/>
          <w:lang w:val="de-DE"/>
        </w:rPr>
        <w:t>A.,</w:t>
      </w:r>
      <w:r w:rsidR="002F2E7E" w:rsidRPr="00A8082D">
        <w:rPr>
          <w:sz w:val="19"/>
          <w:szCs w:val="19"/>
          <w:lang w:val="de-DE"/>
        </w:rPr>
        <w:t xml:space="preserve"> </w:t>
      </w:r>
      <w:r w:rsidRPr="00A8082D">
        <w:rPr>
          <w:sz w:val="19"/>
          <w:szCs w:val="19"/>
          <w:lang w:val="de-DE"/>
        </w:rPr>
        <w:t>Stern</w:t>
      </w:r>
      <w:r w:rsidR="002F2E7E" w:rsidRPr="00A8082D">
        <w:rPr>
          <w:sz w:val="19"/>
          <w:szCs w:val="19"/>
          <w:lang w:val="de-DE"/>
        </w:rPr>
        <w:t xml:space="preserve"> </w:t>
      </w:r>
      <w:r w:rsidRPr="00A8082D">
        <w:rPr>
          <w:sz w:val="19"/>
          <w:szCs w:val="19"/>
          <w:lang w:val="de-DE"/>
        </w:rPr>
        <w:t>O</w:t>
      </w:r>
      <w:r w:rsidR="002F2E7E" w:rsidRPr="00A8082D">
        <w:rPr>
          <w:sz w:val="19"/>
          <w:szCs w:val="19"/>
          <w:lang w:val="de-DE"/>
        </w:rPr>
        <w:t>. (</w:t>
      </w:r>
      <w:r w:rsidRPr="00A8082D">
        <w:rPr>
          <w:sz w:val="19"/>
          <w:szCs w:val="19"/>
          <w:lang w:val="de-DE"/>
        </w:rPr>
        <w:t>1913),</w:t>
      </w:r>
      <w:r w:rsidR="002F2E7E" w:rsidRPr="00A8082D">
        <w:rPr>
          <w:sz w:val="19"/>
          <w:szCs w:val="19"/>
          <w:lang w:val="de-DE"/>
        </w:rPr>
        <w:t xml:space="preserve"> </w:t>
      </w:r>
      <w:r w:rsidRPr="00A8082D">
        <w:rPr>
          <w:sz w:val="19"/>
          <w:szCs w:val="19"/>
          <w:shd w:val="clear" w:color="auto" w:fill="FFFFFF"/>
          <w:lang w:val="en-US"/>
        </w:rPr>
        <w:t>“Einige</w:t>
      </w:r>
      <w:r w:rsidR="002F2E7E" w:rsidRPr="00A8082D">
        <w:rPr>
          <w:sz w:val="19"/>
          <w:szCs w:val="19"/>
          <w:shd w:val="clear" w:color="auto" w:fill="FFFFFF"/>
          <w:lang w:val="en-US"/>
        </w:rPr>
        <w:t xml:space="preserve"> </w:t>
      </w:r>
      <w:r w:rsidRPr="00A8082D">
        <w:rPr>
          <w:sz w:val="19"/>
          <w:szCs w:val="19"/>
          <w:shd w:val="clear" w:color="auto" w:fill="FFFFFF"/>
          <w:lang w:val="en-US"/>
        </w:rPr>
        <w:t>Argumente</w:t>
      </w:r>
      <w:r w:rsidR="002F2E7E" w:rsidRPr="00A8082D">
        <w:rPr>
          <w:sz w:val="19"/>
          <w:szCs w:val="19"/>
          <w:shd w:val="clear" w:color="auto" w:fill="FFFFFF"/>
          <w:lang w:val="en-US"/>
        </w:rPr>
        <w:t xml:space="preserve"> </w:t>
      </w:r>
      <w:r w:rsidRPr="00A8082D">
        <w:rPr>
          <w:sz w:val="19"/>
          <w:szCs w:val="19"/>
          <w:shd w:val="clear" w:color="auto" w:fill="FFFFFF"/>
          <w:lang w:val="en-US"/>
        </w:rPr>
        <w:t>für</w:t>
      </w:r>
      <w:r w:rsidR="002F2E7E" w:rsidRPr="00A8082D">
        <w:rPr>
          <w:sz w:val="19"/>
          <w:szCs w:val="19"/>
          <w:shd w:val="clear" w:color="auto" w:fill="FFFFFF"/>
          <w:lang w:val="en-US"/>
        </w:rPr>
        <w:t xml:space="preserve"> </w:t>
      </w:r>
      <w:r w:rsidRPr="00A8082D">
        <w:rPr>
          <w:sz w:val="19"/>
          <w:szCs w:val="19"/>
          <w:shd w:val="clear" w:color="auto" w:fill="FFFFFF"/>
          <w:lang w:val="en-US"/>
        </w:rPr>
        <w:t>die</w:t>
      </w:r>
      <w:r w:rsidR="002F2E7E" w:rsidRPr="00A8082D">
        <w:rPr>
          <w:sz w:val="19"/>
          <w:szCs w:val="19"/>
          <w:shd w:val="clear" w:color="auto" w:fill="FFFFFF"/>
          <w:lang w:val="en-US"/>
        </w:rPr>
        <w:t xml:space="preserve"> </w:t>
      </w:r>
      <w:r w:rsidRPr="00A8082D">
        <w:rPr>
          <w:sz w:val="19"/>
          <w:szCs w:val="19"/>
          <w:shd w:val="clear" w:color="auto" w:fill="FFFFFF"/>
          <w:lang w:val="en-US"/>
        </w:rPr>
        <w:t>Annahme</w:t>
      </w:r>
      <w:r w:rsidR="002F2E7E" w:rsidRPr="00A8082D">
        <w:rPr>
          <w:sz w:val="19"/>
          <w:szCs w:val="19"/>
          <w:shd w:val="clear" w:color="auto" w:fill="FFFFFF"/>
          <w:lang w:val="en-US"/>
        </w:rPr>
        <w:t xml:space="preserve"> </w:t>
      </w:r>
      <w:r w:rsidRPr="00A8082D">
        <w:rPr>
          <w:sz w:val="19"/>
          <w:szCs w:val="19"/>
          <w:shd w:val="clear" w:color="auto" w:fill="FFFFFF"/>
          <w:lang w:val="en-US"/>
        </w:rPr>
        <w:t>einer</w:t>
      </w:r>
      <w:r w:rsidR="002F2E7E" w:rsidRPr="00A8082D">
        <w:rPr>
          <w:sz w:val="19"/>
          <w:szCs w:val="19"/>
          <w:shd w:val="clear" w:color="auto" w:fill="FFFFFF"/>
          <w:lang w:val="en-US"/>
        </w:rPr>
        <w:t xml:space="preserve"> </w:t>
      </w:r>
      <w:r w:rsidRPr="00A8082D">
        <w:rPr>
          <w:sz w:val="19"/>
          <w:szCs w:val="19"/>
          <w:shd w:val="clear" w:color="auto" w:fill="FFFFFF"/>
          <w:lang w:val="en-US"/>
        </w:rPr>
        <w:t>molekularen</w:t>
      </w:r>
      <w:r w:rsidR="002F2E7E" w:rsidRPr="00A8082D">
        <w:rPr>
          <w:sz w:val="19"/>
          <w:szCs w:val="19"/>
          <w:shd w:val="clear" w:color="auto" w:fill="FFFFFF"/>
          <w:lang w:val="en-US"/>
        </w:rPr>
        <w:t xml:space="preserve"> </w:t>
      </w:r>
      <w:r w:rsidRPr="00A8082D">
        <w:rPr>
          <w:sz w:val="19"/>
          <w:szCs w:val="19"/>
          <w:shd w:val="clear" w:color="auto" w:fill="FFFFFF"/>
          <w:lang w:val="en-US"/>
        </w:rPr>
        <w:t>Agitation</w:t>
      </w:r>
      <w:r w:rsidR="002F2E7E" w:rsidRPr="00A8082D">
        <w:rPr>
          <w:sz w:val="19"/>
          <w:szCs w:val="19"/>
          <w:shd w:val="clear" w:color="auto" w:fill="FFFFFF"/>
          <w:lang w:val="en-US"/>
        </w:rPr>
        <w:t xml:space="preserve"> </w:t>
      </w:r>
      <w:r w:rsidRPr="00A8082D">
        <w:rPr>
          <w:sz w:val="19"/>
          <w:szCs w:val="19"/>
          <w:shd w:val="clear" w:color="auto" w:fill="FFFFFF"/>
          <w:lang w:val="en-US"/>
        </w:rPr>
        <w:t>beim</w:t>
      </w:r>
      <w:r w:rsidR="002F2E7E" w:rsidRPr="00A8082D">
        <w:rPr>
          <w:sz w:val="19"/>
          <w:szCs w:val="19"/>
          <w:shd w:val="clear" w:color="auto" w:fill="FFFFFF"/>
          <w:lang w:val="en-US"/>
        </w:rPr>
        <w:t xml:space="preserve"> </w:t>
      </w:r>
      <w:r w:rsidRPr="00A8082D">
        <w:rPr>
          <w:sz w:val="19"/>
          <w:szCs w:val="19"/>
          <w:shd w:val="clear" w:color="auto" w:fill="FFFFFF"/>
          <w:lang w:val="en-US"/>
        </w:rPr>
        <w:t>absoluten</w:t>
      </w:r>
      <w:r w:rsidR="002F2E7E" w:rsidRPr="00A8082D">
        <w:rPr>
          <w:sz w:val="19"/>
          <w:szCs w:val="19"/>
          <w:shd w:val="clear" w:color="auto" w:fill="FFFFFF"/>
          <w:lang w:val="en-US"/>
        </w:rPr>
        <w:t xml:space="preserve"> </w:t>
      </w:r>
      <w:r w:rsidRPr="00A8082D">
        <w:rPr>
          <w:sz w:val="19"/>
          <w:szCs w:val="19"/>
          <w:shd w:val="clear" w:color="auto" w:fill="FFFFFF"/>
          <w:lang w:val="en-US"/>
        </w:rPr>
        <w:t>Nullpunkt”,</w:t>
      </w:r>
      <w:r w:rsidR="002F2E7E" w:rsidRPr="00A8082D">
        <w:rPr>
          <w:sz w:val="19"/>
          <w:szCs w:val="19"/>
          <w:shd w:val="clear" w:color="auto" w:fill="FFFFFF"/>
          <w:lang w:val="en-US"/>
        </w:rPr>
        <w:t xml:space="preserve"> </w:t>
      </w:r>
      <w:r w:rsidRPr="00A8082D">
        <w:rPr>
          <w:rStyle w:val="Emphasis"/>
          <w:bCs/>
          <w:i w:val="0"/>
          <w:iCs w:val="0"/>
          <w:sz w:val="19"/>
          <w:szCs w:val="19"/>
          <w:shd w:val="clear" w:color="auto" w:fill="FFFFFF"/>
          <w:lang w:val="en-US"/>
        </w:rPr>
        <w:t>Annalen</w:t>
      </w:r>
      <w:r w:rsidR="002F2E7E" w:rsidRPr="00A8082D">
        <w:rPr>
          <w:rStyle w:val="Emphasis"/>
          <w:bCs/>
          <w:i w:val="0"/>
          <w:iCs w:val="0"/>
          <w:sz w:val="19"/>
          <w:szCs w:val="19"/>
          <w:shd w:val="clear" w:color="auto" w:fill="FFFFFF"/>
          <w:lang w:val="en-US"/>
        </w:rPr>
        <w:t xml:space="preserve"> </w:t>
      </w:r>
      <w:r w:rsidRPr="00A8082D">
        <w:rPr>
          <w:rStyle w:val="Emphasis"/>
          <w:bCs/>
          <w:i w:val="0"/>
          <w:iCs w:val="0"/>
          <w:sz w:val="19"/>
          <w:szCs w:val="19"/>
          <w:shd w:val="clear" w:color="auto" w:fill="FFFFFF"/>
          <w:lang w:val="en-US"/>
        </w:rPr>
        <w:t>der</w:t>
      </w:r>
      <w:r w:rsidR="002F2E7E" w:rsidRPr="00A8082D">
        <w:rPr>
          <w:rStyle w:val="Emphasis"/>
          <w:bCs/>
          <w:i w:val="0"/>
          <w:iCs w:val="0"/>
          <w:sz w:val="19"/>
          <w:szCs w:val="19"/>
          <w:shd w:val="clear" w:color="auto" w:fill="FFFFFF"/>
          <w:lang w:val="en-US"/>
        </w:rPr>
        <w:t xml:space="preserve"> </w:t>
      </w:r>
      <w:r w:rsidRPr="00A8082D">
        <w:rPr>
          <w:rStyle w:val="Emphasis"/>
          <w:bCs/>
          <w:i w:val="0"/>
          <w:iCs w:val="0"/>
          <w:sz w:val="19"/>
          <w:szCs w:val="19"/>
          <w:shd w:val="clear" w:color="auto" w:fill="FFFFFF"/>
          <w:lang w:val="en-US"/>
        </w:rPr>
        <w:t>Physik,</w:t>
      </w:r>
      <w:r w:rsidR="002F2E7E" w:rsidRPr="00A8082D">
        <w:rPr>
          <w:rStyle w:val="Emphasis"/>
          <w:bCs/>
          <w:i w:val="0"/>
          <w:iCs w:val="0"/>
          <w:sz w:val="19"/>
          <w:szCs w:val="19"/>
          <w:shd w:val="clear" w:color="auto" w:fill="FFFFFF"/>
          <w:lang w:val="en-US"/>
        </w:rPr>
        <w:t xml:space="preserve"> </w:t>
      </w:r>
      <w:r w:rsidRPr="00A8082D">
        <w:rPr>
          <w:rStyle w:val="Emphasis"/>
          <w:bCs/>
          <w:i w:val="0"/>
          <w:iCs w:val="0"/>
          <w:sz w:val="19"/>
          <w:szCs w:val="19"/>
          <w:shd w:val="clear" w:color="auto" w:fill="FFFFFF"/>
          <w:lang w:val="en-US"/>
        </w:rPr>
        <w:t>40,</w:t>
      </w:r>
      <w:r w:rsidRPr="00A8082D">
        <w:rPr>
          <w:sz w:val="19"/>
          <w:szCs w:val="19"/>
          <w:shd w:val="clear" w:color="auto" w:fill="FFFFFF"/>
          <w:lang w:val="en-US"/>
        </w:rPr>
        <w:t>551–560</w:t>
      </w:r>
      <w:r w:rsidRPr="00A8082D">
        <w:rPr>
          <w:sz w:val="19"/>
          <w:szCs w:val="19"/>
          <w:lang w:val="de-DE"/>
        </w:rPr>
        <w:t>.</w:t>
      </w:r>
      <w:r w:rsidR="002F2E7E" w:rsidRPr="00A8082D">
        <w:rPr>
          <w:sz w:val="19"/>
          <w:szCs w:val="19"/>
          <w:lang w:val="de-DE"/>
        </w:rPr>
        <w:t xml:space="preserve"> </w:t>
      </w:r>
    </w:p>
    <w:p w:rsidR="00975BEC" w:rsidRPr="00A8082D" w:rsidRDefault="00975BEC" w:rsidP="00DD0089">
      <w:pPr>
        <w:pStyle w:val="ListParagraph"/>
        <w:numPr>
          <w:ilvl w:val="0"/>
          <w:numId w:val="14"/>
        </w:numPr>
        <w:snapToGrid w:val="0"/>
        <w:ind w:left="425" w:hanging="425"/>
        <w:jc w:val="both"/>
        <w:rPr>
          <w:i/>
          <w:sz w:val="19"/>
          <w:szCs w:val="19"/>
          <w:lang w:val="en-US"/>
        </w:rPr>
      </w:pPr>
      <w:r w:rsidRPr="00A8082D">
        <w:rPr>
          <w:rStyle w:val="HTMLCite"/>
          <w:i w:val="0"/>
          <w:sz w:val="19"/>
          <w:szCs w:val="19"/>
          <w:shd w:val="clear" w:color="auto" w:fill="FFFFFF"/>
          <w:lang w:val="en-US"/>
        </w:rPr>
        <w:t>Einstein</w:t>
      </w:r>
      <w:r w:rsidR="002F2E7E" w:rsidRPr="00A8082D">
        <w:rPr>
          <w:rStyle w:val="HTMLCite"/>
          <w:i w:val="0"/>
          <w:sz w:val="19"/>
          <w:szCs w:val="19"/>
          <w:shd w:val="clear" w:color="auto" w:fill="FFFFFF"/>
          <w:lang w:val="en-US"/>
        </w:rPr>
        <w:t xml:space="preserve"> </w:t>
      </w:r>
      <w:r w:rsidRPr="00A8082D">
        <w:rPr>
          <w:rStyle w:val="HTMLCite"/>
          <w:i w:val="0"/>
          <w:sz w:val="19"/>
          <w:szCs w:val="19"/>
          <w:shd w:val="clear" w:color="auto" w:fill="FFFFFF"/>
          <w:lang w:val="en-US"/>
        </w:rPr>
        <w:t>A</w:t>
      </w:r>
      <w:r w:rsidR="002F2E7E" w:rsidRPr="00A8082D">
        <w:rPr>
          <w:rStyle w:val="HTMLCite"/>
          <w:i w:val="0"/>
          <w:sz w:val="19"/>
          <w:szCs w:val="19"/>
          <w:shd w:val="clear" w:color="auto" w:fill="FFFFFF"/>
          <w:lang w:val="en-US"/>
        </w:rPr>
        <w:t>. (</w:t>
      </w:r>
      <w:r w:rsidRPr="00A8082D">
        <w:rPr>
          <w:rStyle w:val="HTMLCite"/>
          <w:i w:val="0"/>
          <w:sz w:val="19"/>
          <w:szCs w:val="19"/>
          <w:shd w:val="clear" w:color="auto" w:fill="FFFFFF"/>
          <w:lang w:val="en-US"/>
        </w:rPr>
        <w:t>1917)</w:t>
      </w:r>
      <w:r w:rsidRPr="00A8082D">
        <w:rPr>
          <w:rStyle w:val="HTMLCite"/>
          <w:sz w:val="19"/>
          <w:szCs w:val="19"/>
          <w:shd w:val="clear" w:color="auto" w:fill="FFFFFF"/>
          <w:lang w:val="en-US"/>
        </w:rPr>
        <w:t>,</w:t>
      </w:r>
      <w:r w:rsidRPr="00A8082D">
        <w:rPr>
          <w:iCs/>
          <w:sz w:val="19"/>
          <w:szCs w:val="19"/>
          <w:shd w:val="clear" w:color="auto" w:fill="FFFFFF"/>
          <w:lang w:val="en-US"/>
        </w:rPr>
        <w:t>"Kosmologische</w:t>
      </w:r>
      <w:r w:rsidR="002F2E7E" w:rsidRPr="00A8082D">
        <w:rPr>
          <w:iCs/>
          <w:sz w:val="19"/>
          <w:szCs w:val="19"/>
          <w:shd w:val="clear" w:color="auto" w:fill="FFFFFF"/>
          <w:lang w:val="en-US"/>
        </w:rPr>
        <w:t xml:space="preserve"> </w:t>
      </w:r>
      <w:r w:rsidRPr="00A8082D">
        <w:rPr>
          <w:iCs/>
          <w:sz w:val="19"/>
          <w:szCs w:val="19"/>
          <w:shd w:val="clear" w:color="auto" w:fill="FFFFFF"/>
          <w:lang w:val="en-US"/>
        </w:rPr>
        <w:t>Betrachtungen</w:t>
      </w:r>
      <w:r w:rsidR="002F2E7E" w:rsidRPr="00A8082D">
        <w:rPr>
          <w:iCs/>
          <w:sz w:val="19"/>
          <w:szCs w:val="19"/>
          <w:shd w:val="clear" w:color="auto" w:fill="FFFFFF"/>
          <w:lang w:val="en-US"/>
        </w:rPr>
        <w:t xml:space="preserve"> </w:t>
      </w:r>
      <w:r w:rsidRPr="00A8082D">
        <w:rPr>
          <w:iCs/>
          <w:sz w:val="19"/>
          <w:szCs w:val="19"/>
          <w:shd w:val="clear" w:color="auto" w:fill="FFFFFF"/>
          <w:lang w:val="en-US"/>
        </w:rPr>
        <w:t>zur</w:t>
      </w:r>
      <w:r w:rsidR="002F2E7E" w:rsidRPr="00A8082D">
        <w:rPr>
          <w:iCs/>
          <w:sz w:val="19"/>
          <w:szCs w:val="19"/>
          <w:shd w:val="clear" w:color="auto" w:fill="FFFFFF"/>
          <w:lang w:val="en-US"/>
        </w:rPr>
        <w:t xml:space="preserve"> </w:t>
      </w:r>
      <w:r w:rsidRPr="00A8082D">
        <w:rPr>
          <w:iCs/>
          <w:sz w:val="19"/>
          <w:szCs w:val="19"/>
          <w:shd w:val="clear" w:color="auto" w:fill="FFFFFF"/>
          <w:lang w:val="en-US"/>
        </w:rPr>
        <w:t>allgemeinen</w:t>
      </w:r>
      <w:r w:rsidR="002F2E7E" w:rsidRPr="00A8082D">
        <w:rPr>
          <w:iCs/>
          <w:sz w:val="19"/>
          <w:szCs w:val="19"/>
          <w:shd w:val="clear" w:color="auto" w:fill="FFFFFF"/>
          <w:lang w:val="en-US"/>
        </w:rPr>
        <w:t xml:space="preserve"> </w:t>
      </w:r>
      <w:r w:rsidRPr="00A8082D">
        <w:rPr>
          <w:iCs/>
          <w:sz w:val="19"/>
          <w:szCs w:val="19"/>
          <w:shd w:val="clear" w:color="auto" w:fill="FFFFFF"/>
          <w:lang w:val="en-US"/>
        </w:rPr>
        <w:t>Relativitaetstheorie</w:t>
      </w:r>
      <w:r w:rsidR="000059CF" w:rsidRPr="00A8082D">
        <w:rPr>
          <w:rStyle w:val="HTMLCite"/>
          <w:sz w:val="19"/>
          <w:szCs w:val="19"/>
          <w:shd w:val="clear" w:color="auto" w:fill="FFFFFF"/>
          <w:lang w:val="en-US"/>
        </w:rPr>
        <w:t>”,</w:t>
      </w:r>
      <w:r w:rsidR="002F2E7E" w:rsidRPr="00A8082D">
        <w:rPr>
          <w:rStyle w:val="HTMLCite"/>
          <w:sz w:val="19"/>
          <w:szCs w:val="19"/>
          <w:shd w:val="clear" w:color="auto" w:fill="FFFFFF"/>
          <w:lang w:val="en-US"/>
        </w:rPr>
        <w:t xml:space="preserve"> </w:t>
      </w:r>
      <w:r w:rsidRPr="00A8082D">
        <w:rPr>
          <w:iCs/>
          <w:sz w:val="19"/>
          <w:szCs w:val="19"/>
          <w:shd w:val="clear" w:color="auto" w:fill="FFFFFF"/>
          <w:lang w:val="en-US"/>
        </w:rPr>
        <w:t>Sitzung.</w:t>
      </w:r>
      <w:r w:rsidR="002F2E7E" w:rsidRPr="00A8082D">
        <w:rPr>
          <w:iCs/>
          <w:sz w:val="19"/>
          <w:szCs w:val="19"/>
          <w:shd w:val="clear" w:color="auto" w:fill="FFFFFF"/>
          <w:lang w:val="en-US"/>
        </w:rPr>
        <w:t xml:space="preserve"> </w:t>
      </w:r>
      <w:r w:rsidRPr="00A8082D">
        <w:rPr>
          <w:iCs/>
          <w:sz w:val="19"/>
          <w:szCs w:val="19"/>
          <w:shd w:val="clear" w:color="auto" w:fill="FFFFFF"/>
          <w:lang w:val="en-US"/>
        </w:rPr>
        <w:t>der</w:t>
      </w:r>
      <w:r w:rsidR="002F2E7E" w:rsidRPr="00A8082D">
        <w:rPr>
          <w:iCs/>
          <w:sz w:val="19"/>
          <w:szCs w:val="19"/>
          <w:shd w:val="clear" w:color="auto" w:fill="FFFFFF"/>
          <w:lang w:val="en-US"/>
        </w:rPr>
        <w:t xml:space="preserve"> </w:t>
      </w:r>
      <w:r w:rsidRPr="00A8082D">
        <w:rPr>
          <w:iCs/>
          <w:sz w:val="19"/>
          <w:szCs w:val="19"/>
          <w:shd w:val="clear" w:color="auto" w:fill="FFFFFF"/>
          <w:lang w:val="en-US"/>
        </w:rPr>
        <w:t>Königlich</w:t>
      </w:r>
      <w:r w:rsidR="002F2E7E" w:rsidRPr="00A8082D">
        <w:rPr>
          <w:iCs/>
          <w:sz w:val="19"/>
          <w:szCs w:val="19"/>
          <w:shd w:val="clear" w:color="auto" w:fill="FFFFFF"/>
          <w:lang w:val="en-US"/>
        </w:rPr>
        <w:t xml:space="preserve"> </w:t>
      </w:r>
      <w:r w:rsidRPr="00A8082D">
        <w:rPr>
          <w:iCs/>
          <w:sz w:val="19"/>
          <w:szCs w:val="19"/>
          <w:shd w:val="clear" w:color="auto" w:fill="FFFFFF"/>
          <w:lang w:val="en-US"/>
        </w:rPr>
        <w:t>Preussischen</w:t>
      </w:r>
      <w:r w:rsidR="002F2E7E" w:rsidRPr="00A8082D">
        <w:rPr>
          <w:iCs/>
          <w:sz w:val="19"/>
          <w:szCs w:val="19"/>
          <w:shd w:val="clear" w:color="auto" w:fill="FFFFFF"/>
          <w:lang w:val="en-US"/>
        </w:rPr>
        <w:t xml:space="preserve"> </w:t>
      </w:r>
      <w:r w:rsidRPr="00A8082D">
        <w:rPr>
          <w:iCs/>
          <w:sz w:val="19"/>
          <w:szCs w:val="19"/>
          <w:shd w:val="clear" w:color="auto" w:fill="FFFFFF"/>
          <w:lang w:val="en-US"/>
        </w:rPr>
        <w:t>Akademie</w:t>
      </w:r>
      <w:r w:rsidR="002F2E7E" w:rsidRPr="00A8082D">
        <w:rPr>
          <w:iCs/>
          <w:sz w:val="19"/>
          <w:szCs w:val="19"/>
          <w:shd w:val="clear" w:color="auto" w:fill="FFFFFF"/>
          <w:lang w:val="en-US"/>
        </w:rPr>
        <w:t xml:space="preserve"> </w:t>
      </w:r>
      <w:r w:rsidRPr="00A8082D">
        <w:rPr>
          <w:iCs/>
          <w:sz w:val="19"/>
          <w:szCs w:val="19"/>
          <w:shd w:val="clear" w:color="auto" w:fill="FFFFFF"/>
          <w:lang w:val="en-US"/>
        </w:rPr>
        <w:t>der</w:t>
      </w:r>
      <w:r w:rsidR="002F2E7E" w:rsidRPr="00A8082D">
        <w:rPr>
          <w:iCs/>
          <w:sz w:val="19"/>
          <w:szCs w:val="19"/>
          <w:shd w:val="clear" w:color="auto" w:fill="FFFFFF"/>
          <w:lang w:val="en-US"/>
        </w:rPr>
        <w:t xml:space="preserve"> </w:t>
      </w:r>
      <w:r w:rsidRPr="00A8082D">
        <w:rPr>
          <w:iCs/>
          <w:sz w:val="19"/>
          <w:szCs w:val="19"/>
          <w:shd w:val="clear" w:color="auto" w:fill="FFFFFF"/>
          <w:lang w:val="en-US"/>
        </w:rPr>
        <w:t>Wissenschaften,</w:t>
      </w:r>
      <w:r w:rsidR="002F2E7E" w:rsidRPr="00A8082D">
        <w:rPr>
          <w:iCs/>
          <w:sz w:val="19"/>
          <w:szCs w:val="19"/>
          <w:shd w:val="clear" w:color="auto" w:fill="FFFFFF"/>
          <w:lang w:val="en-US"/>
        </w:rPr>
        <w:t xml:space="preserve"> </w:t>
      </w:r>
      <w:r w:rsidRPr="00A8082D">
        <w:rPr>
          <w:iCs/>
          <w:sz w:val="19"/>
          <w:szCs w:val="19"/>
          <w:shd w:val="clear" w:color="auto" w:fill="FFFFFF"/>
          <w:lang w:val="en-US"/>
        </w:rPr>
        <w:t>Berlin</w:t>
      </w:r>
      <w:r w:rsidRPr="00A8082D">
        <w:rPr>
          <w:rStyle w:val="HTMLCite"/>
          <w:sz w:val="19"/>
          <w:szCs w:val="19"/>
          <w:shd w:val="clear" w:color="auto" w:fill="FFFFFF"/>
          <w:lang w:val="en-US"/>
        </w:rPr>
        <w:t>,</w:t>
      </w:r>
      <w:r w:rsidR="002F2E7E" w:rsidRPr="00A8082D">
        <w:rPr>
          <w:rStyle w:val="HTMLCite"/>
          <w:sz w:val="19"/>
          <w:szCs w:val="19"/>
          <w:shd w:val="clear" w:color="auto" w:fill="FFFFFF"/>
          <w:lang w:val="en-US"/>
        </w:rPr>
        <w:t xml:space="preserve"> </w:t>
      </w:r>
      <w:r w:rsidRPr="00A8082D">
        <w:rPr>
          <w:rStyle w:val="HTMLCite"/>
          <w:i w:val="0"/>
          <w:sz w:val="19"/>
          <w:szCs w:val="19"/>
          <w:shd w:val="clear" w:color="auto" w:fill="FFFFFF"/>
          <w:lang w:val="en-US"/>
        </w:rPr>
        <w:t>part1,142–152.</w:t>
      </w:r>
      <w:r w:rsidR="002F2E7E" w:rsidRPr="00A8082D">
        <w:rPr>
          <w:rStyle w:val="HTMLCite"/>
          <w:i w:val="0"/>
          <w:sz w:val="19"/>
          <w:szCs w:val="19"/>
          <w:shd w:val="clear" w:color="auto" w:fill="FFFFFF"/>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Eisenbud</w:t>
      </w:r>
      <w:r w:rsidR="002F2E7E" w:rsidRPr="00A8082D">
        <w:rPr>
          <w:sz w:val="19"/>
          <w:szCs w:val="19"/>
        </w:rPr>
        <w:t xml:space="preserve"> </w:t>
      </w:r>
      <w:r w:rsidRPr="00A8082D">
        <w:rPr>
          <w:sz w:val="19"/>
          <w:szCs w:val="19"/>
        </w:rPr>
        <w:t>L</w:t>
      </w:r>
      <w:r w:rsidR="00DD0089" w:rsidRPr="00A8082D">
        <w:rPr>
          <w:sz w:val="19"/>
          <w:szCs w:val="19"/>
        </w:rPr>
        <w:t>. a</w:t>
      </w:r>
      <w:r w:rsidRPr="00A8082D">
        <w:rPr>
          <w:sz w:val="19"/>
          <w:szCs w:val="19"/>
        </w:rPr>
        <w:t>nd</w:t>
      </w:r>
      <w:r w:rsidR="002F2E7E" w:rsidRPr="00A8082D">
        <w:rPr>
          <w:sz w:val="19"/>
          <w:szCs w:val="19"/>
        </w:rPr>
        <w:t xml:space="preserve"> </w:t>
      </w:r>
      <w:r w:rsidRPr="00A8082D">
        <w:rPr>
          <w:sz w:val="19"/>
          <w:szCs w:val="19"/>
        </w:rPr>
        <w:t>Wigner</w:t>
      </w:r>
      <w:r w:rsidR="002F2E7E" w:rsidRPr="00A8082D">
        <w:rPr>
          <w:sz w:val="19"/>
          <w:szCs w:val="19"/>
        </w:rPr>
        <w:t xml:space="preserve"> </w:t>
      </w:r>
      <w:r w:rsidRPr="00A8082D">
        <w:rPr>
          <w:sz w:val="19"/>
          <w:szCs w:val="19"/>
        </w:rPr>
        <w:t>E</w:t>
      </w:r>
      <w:r w:rsidR="00DD0089" w:rsidRPr="00A8082D">
        <w:rPr>
          <w:sz w:val="19"/>
          <w:szCs w:val="19"/>
        </w:rPr>
        <w:t>. P</w:t>
      </w:r>
      <w:r w:rsidR="002F2E7E" w:rsidRPr="00A8082D">
        <w:rPr>
          <w:sz w:val="19"/>
          <w:szCs w:val="19"/>
        </w:rPr>
        <w:t>. (</w:t>
      </w:r>
      <w:r w:rsidRPr="00A8082D">
        <w:rPr>
          <w:sz w:val="19"/>
          <w:szCs w:val="19"/>
        </w:rPr>
        <w:t>1958),“Nuclear</w:t>
      </w:r>
      <w:r w:rsidR="002F2E7E" w:rsidRPr="00A8082D">
        <w:rPr>
          <w:sz w:val="19"/>
          <w:szCs w:val="19"/>
        </w:rPr>
        <w:t xml:space="preserve"> </w:t>
      </w:r>
      <w:r w:rsidRPr="00A8082D">
        <w:rPr>
          <w:sz w:val="19"/>
          <w:szCs w:val="19"/>
        </w:rPr>
        <w:t>Structure”</w:t>
      </w:r>
      <w:r w:rsidR="00DD0089" w:rsidRPr="00A8082D">
        <w:rPr>
          <w:sz w:val="19"/>
          <w:szCs w:val="19"/>
        </w:rPr>
        <w:t>, P</w:t>
      </w:r>
      <w:r w:rsidRPr="00A8082D">
        <w:rPr>
          <w:sz w:val="19"/>
          <w:szCs w:val="19"/>
        </w:rPr>
        <w:t>rincet</w:t>
      </w:r>
      <w:r w:rsidR="00B31C9C" w:rsidRPr="00A8082D">
        <w:rPr>
          <w:sz w:val="19"/>
          <w:szCs w:val="19"/>
        </w:rPr>
        <w:t>on</w:t>
      </w:r>
      <w:r w:rsidR="002F2E7E" w:rsidRPr="00A8082D">
        <w:rPr>
          <w:sz w:val="19"/>
          <w:szCs w:val="19"/>
        </w:rPr>
        <w:t xml:space="preserve"> </w:t>
      </w:r>
      <w:r w:rsidR="00B31C9C" w:rsidRPr="00A8082D">
        <w:rPr>
          <w:sz w:val="19"/>
          <w:szCs w:val="19"/>
        </w:rPr>
        <w:t>University</w:t>
      </w:r>
      <w:r w:rsidR="002F2E7E" w:rsidRPr="00A8082D">
        <w:rPr>
          <w:sz w:val="19"/>
          <w:szCs w:val="19"/>
        </w:rPr>
        <w:t xml:space="preserve"> </w:t>
      </w:r>
      <w:r w:rsidR="00B31C9C" w:rsidRPr="00A8082D">
        <w:rPr>
          <w:sz w:val="19"/>
          <w:szCs w:val="19"/>
        </w:rPr>
        <w:t>Press,</w:t>
      </w:r>
      <w:r w:rsidR="002F2E7E" w:rsidRPr="00A8082D">
        <w:rPr>
          <w:sz w:val="19"/>
          <w:szCs w:val="19"/>
        </w:rPr>
        <w:t xml:space="preserve"> </w:t>
      </w:r>
      <w:r w:rsidR="00B31C9C" w:rsidRPr="00A8082D">
        <w:rPr>
          <w:sz w:val="19"/>
          <w:szCs w:val="19"/>
        </w:rPr>
        <w:t>N</w:t>
      </w:r>
      <w:r w:rsidR="00DD0089" w:rsidRPr="00A8082D">
        <w:rPr>
          <w:sz w:val="19"/>
          <w:szCs w:val="19"/>
        </w:rPr>
        <w:t>. J</w:t>
      </w:r>
      <w:r w:rsidR="00B31C9C" w:rsidRPr="00A8082D">
        <w:rPr>
          <w:sz w:val="19"/>
          <w:szCs w:val="19"/>
        </w:rPr>
        <w:t>.,1958;</w:t>
      </w:r>
      <w:r w:rsidR="002F2E7E" w:rsidRPr="00A8082D">
        <w:rPr>
          <w:sz w:val="19"/>
          <w:szCs w:val="19"/>
        </w:rPr>
        <w:t xml:space="preserve"> </w:t>
      </w:r>
      <w:r w:rsidRPr="00A8082D">
        <w:rPr>
          <w:sz w:val="19"/>
          <w:szCs w:val="19"/>
        </w:rPr>
        <w:t>i</w:t>
      </w:r>
      <w:r w:rsidR="002F2E7E" w:rsidRPr="00A8082D">
        <w:rPr>
          <w:sz w:val="19"/>
          <w:szCs w:val="19"/>
        </w:rPr>
        <w:t xml:space="preserve"> </w:t>
      </w:r>
      <w:r w:rsidR="00FD54FD" w:rsidRPr="00A8082D">
        <w:rPr>
          <w:sz w:val="19"/>
          <w:szCs w:val="19"/>
        </w:rPr>
        <w:t>Boringhieri</w:t>
      </w:r>
      <w:r w:rsidR="002F2E7E" w:rsidRPr="00A8082D">
        <w:rPr>
          <w:sz w:val="19"/>
          <w:szCs w:val="19"/>
        </w:rPr>
        <w:t xml:space="preserve"> </w:t>
      </w:r>
      <w:r w:rsidRPr="00A8082D">
        <w:rPr>
          <w:sz w:val="19"/>
          <w:szCs w:val="19"/>
        </w:rPr>
        <w:t>Ed</w:t>
      </w:r>
      <w:r w:rsidR="00DD0089" w:rsidRPr="00A8082D">
        <w:rPr>
          <w:sz w:val="19"/>
          <w:szCs w:val="19"/>
        </w:rPr>
        <w:t>. U</w:t>
      </w:r>
      <w:r w:rsidRPr="00A8082D">
        <w:rPr>
          <w:sz w:val="19"/>
          <w:szCs w:val="19"/>
        </w:rPr>
        <w:t>niversitarie</w:t>
      </w:r>
      <w:r w:rsidR="002F2E7E" w:rsidRPr="00A8082D">
        <w:rPr>
          <w:sz w:val="19"/>
          <w:szCs w:val="19"/>
        </w:rPr>
        <w:t>, (</w:t>
      </w:r>
      <w:r w:rsidRPr="00A8082D">
        <w:rPr>
          <w:sz w:val="19"/>
          <w:szCs w:val="19"/>
        </w:rPr>
        <w:t>Torino),</w:t>
      </w:r>
      <w:r w:rsidR="002F2E7E" w:rsidRPr="00A8082D">
        <w:rPr>
          <w:sz w:val="19"/>
          <w:szCs w:val="19"/>
        </w:rPr>
        <w:t xml:space="preserve"> </w:t>
      </w:r>
      <w:r w:rsidRPr="00A8082D">
        <w:rPr>
          <w:sz w:val="19"/>
          <w:szCs w:val="19"/>
        </w:rPr>
        <w:t>40-42</w:t>
      </w:r>
      <w:r w:rsidR="002F2E7E" w:rsidRPr="00A8082D">
        <w:rPr>
          <w:sz w:val="19"/>
          <w:szCs w:val="19"/>
        </w:rPr>
        <w:t xml:space="preserve"> </w:t>
      </w:r>
      <w:r w:rsidRPr="00A8082D">
        <w:rPr>
          <w:sz w:val="19"/>
          <w:szCs w:val="19"/>
        </w:rPr>
        <w:t>(1960).</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Englert</w:t>
      </w:r>
      <w:r w:rsidR="002F2E7E" w:rsidRPr="00A8082D">
        <w:rPr>
          <w:sz w:val="19"/>
          <w:szCs w:val="19"/>
          <w:lang w:val="en-GB"/>
        </w:rPr>
        <w:t xml:space="preserve"> </w:t>
      </w:r>
      <w:r w:rsidRPr="00A8082D">
        <w:rPr>
          <w:sz w:val="19"/>
          <w:szCs w:val="19"/>
          <w:lang w:val="en-GB"/>
        </w:rPr>
        <w:t>F.</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Brout</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xml:space="preserve"> </w:t>
      </w:r>
      <w:r w:rsidRPr="00A8082D">
        <w:rPr>
          <w:sz w:val="19"/>
          <w:szCs w:val="19"/>
          <w:lang w:val="en-GB"/>
        </w:rPr>
        <w:t>“Broken</w:t>
      </w:r>
      <w:r w:rsidR="002F2E7E" w:rsidRPr="00A8082D">
        <w:rPr>
          <w:sz w:val="19"/>
          <w:szCs w:val="19"/>
          <w:lang w:val="en-GB"/>
        </w:rPr>
        <w:t xml:space="preserve"> </w:t>
      </w:r>
      <w:r w:rsidRPr="00A8082D">
        <w:rPr>
          <w:sz w:val="19"/>
          <w:szCs w:val="19"/>
          <w:lang w:val="en-GB"/>
        </w:rPr>
        <w:t>Symmetry</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Mass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Gauge</w:t>
      </w:r>
      <w:r w:rsidR="002F2E7E" w:rsidRPr="00A8082D">
        <w:rPr>
          <w:sz w:val="19"/>
          <w:szCs w:val="19"/>
          <w:lang w:val="en-GB"/>
        </w:rPr>
        <w:t xml:space="preserve"> </w:t>
      </w:r>
      <w:r w:rsidRPr="00A8082D">
        <w:rPr>
          <w:sz w:val="19"/>
          <w:szCs w:val="19"/>
          <w:lang w:val="en-GB"/>
        </w:rPr>
        <w:t>Vector</w:t>
      </w:r>
      <w:r w:rsidR="002F2E7E" w:rsidRPr="00A8082D">
        <w:rPr>
          <w:sz w:val="19"/>
          <w:szCs w:val="19"/>
          <w:lang w:val="en-GB"/>
        </w:rPr>
        <w:t xml:space="preserve"> </w:t>
      </w:r>
      <w:r w:rsidRPr="00A8082D">
        <w:rPr>
          <w:sz w:val="19"/>
          <w:szCs w:val="19"/>
          <w:lang w:val="en-GB"/>
        </w:rPr>
        <w:t>Mesons”,</w:t>
      </w:r>
      <w:r w:rsidR="002F2E7E" w:rsidRPr="00A8082D">
        <w:rPr>
          <w:sz w:val="19"/>
          <w:szCs w:val="19"/>
          <w:lang w:val="en-GB"/>
        </w:rPr>
        <w:t xml:space="preserve"> </w:t>
      </w:r>
      <w:r w:rsidRPr="00A8082D">
        <w:rPr>
          <w:sz w:val="19"/>
          <w:szCs w:val="19"/>
          <w:lang w:val="en-GB"/>
        </w:rPr>
        <w:t>Phys</w:t>
      </w:r>
      <w:r w:rsidR="00DD0089" w:rsidRPr="00A8082D">
        <w:rPr>
          <w:sz w:val="19"/>
          <w:szCs w:val="19"/>
          <w:lang w:val="en-GB"/>
        </w:rPr>
        <w:t>. R</w:t>
      </w:r>
      <w:r w:rsidRPr="00A8082D">
        <w:rPr>
          <w:sz w:val="19"/>
          <w:szCs w:val="19"/>
          <w:lang w:val="en-GB"/>
        </w:rPr>
        <w:t>ev.</w:t>
      </w:r>
      <w:r w:rsidR="002F2E7E" w:rsidRPr="00A8082D">
        <w:rPr>
          <w:sz w:val="19"/>
          <w:szCs w:val="19"/>
          <w:lang w:val="en-GB"/>
        </w:rPr>
        <w:t xml:space="preserve"> </w:t>
      </w:r>
      <w:r w:rsidRPr="00A8082D">
        <w:rPr>
          <w:sz w:val="19"/>
          <w:szCs w:val="19"/>
          <w:lang w:val="en-GB"/>
        </w:rPr>
        <w:t>Lett.,13,321-323</w:t>
      </w:r>
      <w:r w:rsidR="002F2E7E" w:rsidRPr="00A8082D">
        <w:rPr>
          <w:sz w:val="19"/>
          <w:szCs w:val="19"/>
          <w:lang w:val="en-GB"/>
        </w:rPr>
        <w:t xml:space="preserve"> </w:t>
      </w:r>
      <w:r w:rsidRPr="00A8082D">
        <w:rPr>
          <w:sz w:val="19"/>
          <w:szCs w:val="19"/>
          <w:lang w:val="en-GB"/>
        </w:rPr>
        <w:t>(1964).</w:t>
      </w:r>
    </w:p>
    <w:p w:rsidR="00975BEC" w:rsidRPr="00A8082D" w:rsidRDefault="00975BEC" w:rsidP="00DD0089">
      <w:pPr>
        <w:pStyle w:val="ListParagraph"/>
        <w:numPr>
          <w:ilvl w:val="0"/>
          <w:numId w:val="14"/>
        </w:numPr>
        <w:snapToGrid w:val="0"/>
        <w:ind w:left="425" w:hanging="425"/>
        <w:jc w:val="both"/>
        <w:rPr>
          <w:color w:val="0000FF"/>
          <w:sz w:val="19"/>
          <w:szCs w:val="19"/>
          <w:u w:val="single"/>
          <w:lang w:val="en-US"/>
        </w:rPr>
      </w:pPr>
      <w:r w:rsidRPr="00A8082D">
        <w:rPr>
          <w:sz w:val="19"/>
          <w:szCs w:val="19"/>
          <w:lang w:val="en-US"/>
        </w:rPr>
        <w:t>European</w:t>
      </w:r>
      <w:r w:rsidR="002F2E7E" w:rsidRPr="00A8082D">
        <w:rPr>
          <w:sz w:val="19"/>
          <w:szCs w:val="19"/>
          <w:lang w:val="en-US"/>
        </w:rPr>
        <w:t xml:space="preserve"> </w:t>
      </w:r>
      <w:r w:rsidRPr="00A8082D">
        <w:rPr>
          <w:sz w:val="19"/>
          <w:szCs w:val="19"/>
          <w:lang w:val="en-US"/>
        </w:rPr>
        <w:t>Space</w:t>
      </w:r>
      <w:r w:rsidR="002F2E7E" w:rsidRPr="00A8082D">
        <w:rPr>
          <w:sz w:val="19"/>
          <w:szCs w:val="19"/>
          <w:lang w:val="en-US"/>
        </w:rPr>
        <w:t xml:space="preserve"> </w:t>
      </w:r>
      <w:r w:rsidRPr="00A8082D">
        <w:rPr>
          <w:sz w:val="19"/>
          <w:szCs w:val="19"/>
          <w:lang w:val="en-US"/>
        </w:rPr>
        <w:t>Agency</w:t>
      </w:r>
      <w:r w:rsidR="002F2E7E" w:rsidRPr="00A8082D">
        <w:rPr>
          <w:sz w:val="19"/>
          <w:szCs w:val="19"/>
          <w:lang w:val="en-US"/>
        </w:rPr>
        <w:t xml:space="preserve"> </w:t>
      </w:r>
      <w:r w:rsidRPr="00A8082D">
        <w:rPr>
          <w:sz w:val="19"/>
          <w:szCs w:val="19"/>
          <w:lang w:val="en-US"/>
        </w:rPr>
        <w:t>(ESA):</w:t>
      </w:r>
      <w:r w:rsidR="002F2E7E" w:rsidRPr="00A8082D">
        <w:rPr>
          <w:sz w:val="19"/>
          <w:szCs w:val="19"/>
          <w:lang w:val="en-US"/>
        </w:rPr>
        <w:t xml:space="preserve"> </w:t>
      </w:r>
      <w:r w:rsidRPr="00A8082D">
        <w:rPr>
          <w:sz w:val="19"/>
          <w:szCs w:val="19"/>
          <w:lang w:val="en-US"/>
        </w:rPr>
        <w:t>Planck</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t</w:t>
      </w:r>
      <w:r w:rsidR="000059CF" w:rsidRPr="00A8082D">
        <w:rPr>
          <w:sz w:val="19"/>
          <w:szCs w:val="19"/>
          <w:lang w:val="en-US"/>
        </w:rPr>
        <w:t>he</w:t>
      </w:r>
      <w:r w:rsidR="002F2E7E" w:rsidRPr="00A8082D">
        <w:rPr>
          <w:sz w:val="19"/>
          <w:szCs w:val="19"/>
          <w:lang w:val="en-US"/>
        </w:rPr>
        <w:t xml:space="preserve"> </w:t>
      </w:r>
      <w:r w:rsidR="000059CF" w:rsidRPr="00A8082D">
        <w:rPr>
          <w:sz w:val="19"/>
          <w:szCs w:val="19"/>
          <w:lang w:val="en-US"/>
        </w:rPr>
        <w:t>Cosmic</w:t>
      </w:r>
      <w:r w:rsidR="002F2E7E" w:rsidRPr="00A8082D">
        <w:rPr>
          <w:sz w:val="19"/>
          <w:szCs w:val="19"/>
          <w:lang w:val="en-US"/>
        </w:rPr>
        <w:t xml:space="preserve"> </w:t>
      </w:r>
      <w:r w:rsidR="000059CF" w:rsidRPr="00A8082D">
        <w:rPr>
          <w:sz w:val="19"/>
          <w:szCs w:val="19"/>
          <w:lang w:val="en-US"/>
        </w:rPr>
        <w:t>Microwave</w:t>
      </w:r>
      <w:r w:rsidR="002F2E7E" w:rsidRPr="00A8082D">
        <w:rPr>
          <w:sz w:val="19"/>
          <w:szCs w:val="19"/>
          <w:lang w:val="en-US"/>
        </w:rPr>
        <w:t xml:space="preserve"> </w:t>
      </w:r>
      <w:r w:rsidR="000059CF" w:rsidRPr="00A8082D">
        <w:rPr>
          <w:sz w:val="19"/>
          <w:szCs w:val="19"/>
          <w:lang w:val="en-US"/>
        </w:rPr>
        <w:t>Background,</w:t>
      </w:r>
      <w:r w:rsidR="002F2E7E" w:rsidRPr="00A8082D">
        <w:rPr>
          <w:sz w:val="19"/>
          <w:szCs w:val="19"/>
          <w:lang w:val="en-US"/>
        </w:rPr>
        <w:t xml:space="preserve"> </w:t>
      </w:r>
      <w:r w:rsidRPr="00A8082D">
        <w:rPr>
          <w:sz w:val="19"/>
          <w:szCs w:val="19"/>
          <w:lang w:val="en-US"/>
        </w:rPr>
        <w:t>https://www.esa.int/Our_Activities/Space_Science/Planck/Planck_and_the_cosmic_microwave_</w:t>
      </w:r>
      <w:r w:rsidR="002F2E7E" w:rsidRPr="00A8082D">
        <w:rPr>
          <w:sz w:val="19"/>
          <w:szCs w:val="19"/>
          <w:lang w:val="en-US"/>
        </w:rPr>
        <w:t xml:space="preserve"> </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rPr>
      </w:pPr>
      <w:r w:rsidRPr="00A8082D">
        <w:rPr>
          <w:rFonts w:eastAsia="CMR10"/>
          <w:sz w:val="19"/>
          <w:szCs w:val="19"/>
          <w:lang w:val="en-US"/>
        </w:rPr>
        <w:t>Farmelo</w:t>
      </w:r>
      <w:r w:rsidR="002F2E7E" w:rsidRPr="00A8082D">
        <w:rPr>
          <w:rFonts w:eastAsia="CMR10"/>
          <w:sz w:val="19"/>
          <w:szCs w:val="19"/>
          <w:lang w:val="en-US"/>
        </w:rPr>
        <w:t xml:space="preserve"> </w:t>
      </w:r>
      <w:r w:rsidRPr="00A8082D">
        <w:rPr>
          <w:rFonts w:eastAsia="CMR10"/>
          <w:sz w:val="19"/>
          <w:szCs w:val="19"/>
          <w:lang w:val="en-US"/>
        </w:rPr>
        <w:t>G</w:t>
      </w:r>
      <w:r w:rsidR="002F2E7E" w:rsidRPr="00A8082D">
        <w:rPr>
          <w:rFonts w:eastAsia="CMR10"/>
          <w:sz w:val="19"/>
          <w:szCs w:val="19"/>
          <w:lang w:val="en-US"/>
        </w:rPr>
        <w:t>. (</w:t>
      </w:r>
      <w:r w:rsidRPr="00A8082D">
        <w:rPr>
          <w:rFonts w:eastAsia="CMR10"/>
          <w:sz w:val="19"/>
          <w:szCs w:val="19"/>
          <w:lang w:val="en-US"/>
        </w:rPr>
        <w:t>2002),</w:t>
      </w:r>
      <w:r w:rsidRPr="00A8082D">
        <w:rPr>
          <w:sz w:val="19"/>
          <w:szCs w:val="19"/>
          <w:lang w:val="en-US"/>
        </w:rPr>
        <w:t>“</w:t>
      </w:r>
      <w:r w:rsidRPr="00A8082D">
        <w:rPr>
          <w:rFonts w:eastAsia="CMR10"/>
          <w:sz w:val="19"/>
          <w:szCs w:val="19"/>
          <w:lang w:val="en-US"/>
        </w:rPr>
        <w:t>The</w:t>
      </w:r>
      <w:r w:rsidR="002F2E7E" w:rsidRPr="00A8082D">
        <w:rPr>
          <w:rFonts w:eastAsia="CMR10"/>
          <w:sz w:val="19"/>
          <w:szCs w:val="19"/>
          <w:lang w:val="en-US"/>
        </w:rPr>
        <w:t xml:space="preserve"> </w:t>
      </w:r>
      <w:r w:rsidRPr="00A8082D">
        <w:rPr>
          <w:rFonts w:eastAsia="CMR10"/>
          <w:sz w:val="19"/>
          <w:szCs w:val="19"/>
          <w:lang w:val="en-US"/>
        </w:rPr>
        <w:t>Planck-Einstein</w:t>
      </w:r>
      <w:r w:rsidR="002F2E7E" w:rsidRPr="00A8082D">
        <w:rPr>
          <w:rFonts w:eastAsia="CMR10"/>
          <w:sz w:val="19"/>
          <w:szCs w:val="19"/>
          <w:lang w:val="en-US"/>
        </w:rPr>
        <w:t xml:space="preserve"> </w:t>
      </w:r>
      <w:r w:rsidRPr="00A8082D">
        <w:rPr>
          <w:rFonts w:eastAsia="CMR10"/>
          <w:sz w:val="19"/>
          <w:szCs w:val="19"/>
          <w:lang w:val="en-US"/>
        </w:rPr>
        <w:t>Equation</w:t>
      </w:r>
      <w:r w:rsidR="002F2E7E" w:rsidRPr="00A8082D">
        <w:rPr>
          <w:rFonts w:eastAsia="CMR10"/>
          <w:sz w:val="19"/>
          <w:szCs w:val="19"/>
          <w:lang w:val="en-US"/>
        </w:rPr>
        <w:t xml:space="preserve"> </w:t>
      </w:r>
      <w:r w:rsidRPr="00A8082D">
        <w:rPr>
          <w:rFonts w:eastAsia="CMR10"/>
          <w:sz w:val="19"/>
          <w:szCs w:val="19"/>
          <w:lang w:val="en-US"/>
        </w:rPr>
        <w:t>for</w:t>
      </w:r>
      <w:r w:rsidR="002F2E7E" w:rsidRPr="00A8082D">
        <w:rPr>
          <w:rFonts w:eastAsia="CMR10"/>
          <w:sz w:val="19"/>
          <w:szCs w:val="19"/>
          <w:lang w:val="en-US"/>
        </w:rPr>
        <w:t xml:space="preserve"> </w:t>
      </w:r>
      <w:r w:rsidRPr="00A8082D">
        <w:rPr>
          <w:rFonts w:eastAsia="CMR10"/>
          <w:sz w:val="19"/>
          <w:szCs w:val="19"/>
          <w:lang w:val="en-US"/>
        </w:rPr>
        <w:t>the</w:t>
      </w:r>
      <w:r w:rsidR="002F2E7E" w:rsidRPr="00A8082D">
        <w:rPr>
          <w:rFonts w:eastAsia="CMR10"/>
          <w:sz w:val="19"/>
          <w:szCs w:val="19"/>
          <w:lang w:val="en-US"/>
        </w:rPr>
        <w:t xml:space="preserve"> </w:t>
      </w:r>
      <w:r w:rsidRPr="00A8082D">
        <w:rPr>
          <w:rFonts w:eastAsia="CMR10"/>
          <w:sz w:val="19"/>
          <w:szCs w:val="19"/>
          <w:lang w:val="en-US"/>
        </w:rPr>
        <w:t>Energy</w:t>
      </w:r>
      <w:r w:rsidR="002F2E7E" w:rsidRPr="00A8082D">
        <w:rPr>
          <w:rFonts w:eastAsia="CMR10"/>
          <w:sz w:val="19"/>
          <w:szCs w:val="19"/>
          <w:lang w:val="en-US"/>
        </w:rPr>
        <w:t xml:space="preserve"> </w:t>
      </w:r>
      <w:r w:rsidRPr="00A8082D">
        <w:rPr>
          <w:rFonts w:eastAsia="CMR10"/>
          <w:sz w:val="19"/>
          <w:szCs w:val="19"/>
          <w:lang w:val="en-US"/>
        </w:rPr>
        <w:t>of</w:t>
      </w:r>
      <w:r w:rsidR="002F2E7E" w:rsidRPr="00A8082D">
        <w:rPr>
          <w:rFonts w:eastAsia="CMR10"/>
          <w:sz w:val="19"/>
          <w:szCs w:val="19"/>
          <w:lang w:val="en-US"/>
        </w:rPr>
        <w:t xml:space="preserve"> </w:t>
      </w:r>
      <w:r w:rsidRPr="00A8082D">
        <w:rPr>
          <w:rFonts w:eastAsia="CMR10"/>
          <w:sz w:val="19"/>
          <w:szCs w:val="19"/>
          <w:lang w:val="en-US"/>
        </w:rPr>
        <w:t>a</w:t>
      </w:r>
      <w:r w:rsidR="002F2E7E" w:rsidRPr="00A8082D">
        <w:rPr>
          <w:rFonts w:eastAsia="CMR10"/>
          <w:sz w:val="19"/>
          <w:szCs w:val="19"/>
          <w:lang w:val="en-US"/>
        </w:rPr>
        <w:t xml:space="preserve"> </w:t>
      </w:r>
      <w:r w:rsidRPr="00A8082D">
        <w:rPr>
          <w:rFonts w:eastAsia="CMR10"/>
          <w:sz w:val="19"/>
          <w:szCs w:val="19"/>
          <w:lang w:val="en-US"/>
        </w:rPr>
        <w:t>Quantum”</w:t>
      </w:r>
      <w:r w:rsidRPr="00A8082D">
        <w:rPr>
          <w:sz w:val="19"/>
          <w:szCs w:val="19"/>
          <w:lang w:val="en-US"/>
        </w:rPr>
        <w:t>,</w:t>
      </w:r>
      <w:r w:rsidR="002F2E7E" w:rsidRPr="00A8082D">
        <w:rPr>
          <w:sz w:val="19"/>
          <w:szCs w:val="19"/>
          <w:lang w:val="en-US"/>
        </w:rPr>
        <w:t xml:space="preserve"> </w:t>
      </w:r>
      <w:r w:rsidRPr="00A8082D">
        <w:rPr>
          <w:sz w:val="19"/>
          <w:szCs w:val="19"/>
          <w:lang w:val="en-US"/>
        </w:rPr>
        <w:t>in</w:t>
      </w:r>
      <w:r w:rsidR="002F2E7E" w:rsidRPr="00A8082D">
        <w:rPr>
          <w:rFonts w:eastAsia="CMR10"/>
          <w:i/>
          <w:sz w:val="19"/>
          <w:szCs w:val="19"/>
          <w:lang w:val="en-US"/>
        </w:rPr>
        <w:t xml:space="preserve"> </w:t>
      </w:r>
      <w:r w:rsidRPr="00A8082D">
        <w:rPr>
          <w:rFonts w:eastAsia="CMR10"/>
          <w:i/>
          <w:iCs/>
          <w:sz w:val="19"/>
          <w:szCs w:val="19"/>
          <w:lang w:val="en-US"/>
        </w:rPr>
        <w:t>It</w:t>
      </w:r>
      <w:r w:rsidR="002F2E7E" w:rsidRPr="00A8082D">
        <w:rPr>
          <w:rFonts w:eastAsia="CMR10"/>
          <w:i/>
          <w:iCs/>
          <w:sz w:val="19"/>
          <w:szCs w:val="19"/>
          <w:lang w:val="en-US"/>
        </w:rPr>
        <w:t xml:space="preserve"> </w:t>
      </w:r>
      <w:r w:rsidRPr="00A8082D">
        <w:rPr>
          <w:rFonts w:eastAsia="CMR10"/>
          <w:i/>
          <w:iCs/>
          <w:sz w:val="19"/>
          <w:szCs w:val="19"/>
          <w:lang w:val="en-US"/>
        </w:rPr>
        <w:t>Must</w:t>
      </w:r>
      <w:r w:rsidR="002F2E7E" w:rsidRPr="00A8082D">
        <w:rPr>
          <w:rFonts w:eastAsia="CMR10"/>
          <w:i/>
          <w:iCs/>
          <w:sz w:val="19"/>
          <w:szCs w:val="19"/>
          <w:lang w:val="en-US"/>
        </w:rPr>
        <w:t xml:space="preserve"> </w:t>
      </w:r>
      <w:r w:rsidRPr="00A8082D">
        <w:rPr>
          <w:rFonts w:eastAsia="CMR10"/>
          <w:i/>
          <w:iCs/>
          <w:sz w:val="19"/>
          <w:szCs w:val="19"/>
          <w:lang w:val="en-US"/>
        </w:rPr>
        <w:t>Be</w:t>
      </w:r>
      <w:r w:rsidR="002F2E7E" w:rsidRPr="00A8082D">
        <w:rPr>
          <w:rFonts w:eastAsia="CMR10"/>
          <w:i/>
          <w:iCs/>
          <w:sz w:val="19"/>
          <w:szCs w:val="19"/>
          <w:lang w:val="en-US"/>
        </w:rPr>
        <w:t xml:space="preserve"> </w:t>
      </w:r>
      <w:r w:rsidRPr="00A8082D">
        <w:rPr>
          <w:rFonts w:eastAsia="CMR10"/>
          <w:i/>
          <w:iCs/>
          <w:sz w:val="19"/>
          <w:szCs w:val="19"/>
          <w:lang w:val="en-US"/>
        </w:rPr>
        <w:t>Beautiful.</w:t>
      </w:r>
      <w:r w:rsidR="002F2E7E" w:rsidRPr="00A8082D">
        <w:rPr>
          <w:rFonts w:eastAsia="CMR10"/>
          <w:i/>
          <w:iCs/>
          <w:sz w:val="19"/>
          <w:szCs w:val="19"/>
          <w:lang w:val="en-US"/>
        </w:rPr>
        <w:t xml:space="preserve"> </w:t>
      </w:r>
      <w:r w:rsidRPr="00A8082D">
        <w:rPr>
          <w:rFonts w:eastAsia="CMR10"/>
          <w:i/>
          <w:iCs/>
          <w:sz w:val="19"/>
          <w:szCs w:val="19"/>
          <w:lang w:val="en-US"/>
        </w:rPr>
        <w:t>Great</w:t>
      </w:r>
      <w:r w:rsidR="002F2E7E" w:rsidRPr="00A8082D">
        <w:rPr>
          <w:rFonts w:eastAsia="CMR10"/>
          <w:i/>
          <w:iCs/>
          <w:sz w:val="19"/>
          <w:szCs w:val="19"/>
          <w:lang w:val="en-US"/>
        </w:rPr>
        <w:t xml:space="preserve"> </w:t>
      </w:r>
      <w:r w:rsidRPr="00A8082D">
        <w:rPr>
          <w:rFonts w:eastAsia="CMR10"/>
          <w:i/>
          <w:iCs/>
          <w:sz w:val="19"/>
          <w:szCs w:val="19"/>
          <w:lang w:val="en-US"/>
        </w:rPr>
        <w:t>Equations</w:t>
      </w:r>
      <w:r w:rsidR="002F2E7E" w:rsidRPr="00A8082D">
        <w:rPr>
          <w:rFonts w:eastAsia="CMR10"/>
          <w:i/>
          <w:iCs/>
          <w:sz w:val="19"/>
          <w:szCs w:val="19"/>
          <w:lang w:val="en-US"/>
        </w:rPr>
        <w:t xml:space="preserve"> </w:t>
      </w:r>
      <w:r w:rsidRPr="00A8082D">
        <w:rPr>
          <w:rFonts w:eastAsia="CMR10"/>
          <w:i/>
          <w:iCs/>
          <w:sz w:val="19"/>
          <w:szCs w:val="19"/>
          <w:lang w:val="en-US"/>
        </w:rPr>
        <w:t>of</w:t>
      </w:r>
      <w:r w:rsidR="002F2E7E" w:rsidRPr="00A8082D">
        <w:rPr>
          <w:rFonts w:eastAsia="CMR10"/>
          <w:i/>
          <w:iCs/>
          <w:sz w:val="19"/>
          <w:szCs w:val="19"/>
          <w:lang w:val="en-US"/>
        </w:rPr>
        <w:t xml:space="preserve"> </w:t>
      </w:r>
      <w:r w:rsidRPr="00A8082D">
        <w:rPr>
          <w:rFonts w:eastAsia="CMR10"/>
          <w:i/>
          <w:iCs/>
          <w:sz w:val="19"/>
          <w:szCs w:val="19"/>
          <w:lang w:val="en-US"/>
        </w:rPr>
        <w:t>Modern</w:t>
      </w:r>
      <w:r w:rsidR="002F2E7E" w:rsidRPr="00A8082D">
        <w:rPr>
          <w:rFonts w:eastAsia="CMR10"/>
          <w:i/>
          <w:iCs/>
          <w:sz w:val="19"/>
          <w:szCs w:val="19"/>
          <w:lang w:val="en-US"/>
        </w:rPr>
        <w:t xml:space="preserve"> </w:t>
      </w:r>
      <w:r w:rsidRPr="00A8082D">
        <w:rPr>
          <w:rFonts w:eastAsia="CMR10"/>
          <w:i/>
          <w:iCs/>
          <w:sz w:val="19"/>
          <w:szCs w:val="19"/>
          <w:lang w:val="en-US"/>
        </w:rPr>
        <w:t>Science</w:t>
      </w:r>
      <w:r w:rsidRPr="00A8082D">
        <w:rPr>
          <w:rFonts w:eastAsia="CMR10"/>
          <w:sz w:val="19"/>
          <w:szCs w:val="19"/>
          <w:lang w:val="en-US"/>
        </w:rPr>
        <w:t>,</w:t>
      </w:r>
      <w:r w:rsidR="002F2E7E" w:rsidRPr="00A8082D">
        <w:rPr>
          <w:rFonts w:eastAsia="CMR10"/>
          <w:sz w:val="19"/>
          <w:szCs w:val="19"/>
          <w:lang w:val="en-US"/>
        </w:rPr>
        <w:t xml:space="preserve"> </w:t>
      </w:r>
      <w:r w:rsidRPr="00A8082D">
        <w:rPr>
          <w:rFonts w:eastAsia="CMR10"/>
          <w:sz w:val="19"/>
          <w:szCs w:val="19"/>
          <w:lang w:val="en-US"/>
        </w:rPr>
        <w:t>Granta</w:t>
      </w:r>
      <w:r w:rsidR="002F2E7E" w:rsidRPr="00A8082D">
        <w:rPr>
          <w:rFonts w:eastAsia="CMR10"/>
          <w:sz w:val="19"/>
          <w:szCs w:val="19"/>
          <w:lang w:val="en-US"/>
        </w:rPr>
        <w:t xml:space="preserve"> </w:t>
      </w:r>
      <w:r w:rsidRPr="00A8082D">
        <w:rPr>
          <w:rFonts w:eastAsia="CMR10"/>
          <w:sz w:val="19"/>
          <w:szCs w:val="19"/>
          <w:lang w:val="en-US"/>
        </w:rPr>
        <w:t>Publications,</w:t>
      </w:r>
      <w:r w:rsidR="002F2E7E" w:rsidRPr="00A8082D">
        <w:rPr>
          <w:rFonts w:eastAsia="CMR10"/>
          <w:sz w:val="19"/>
          <w:szCs w:val="19"/>
          <w:lang w:val="en-US"/>
        </w:rPr>
        <w:t xml:space="preserve"> </w:t>
      </w:r>
      <w:r w:rsidRPr="00A8082D">
        <w:rPr>
          <w:rFonts w:eastAsia="CMR10"/>
          <w:sz w:val="19"/>
          <w:szCs w:val="19"/>
          <w:lang w:val="en-US"/>
        </w:rPr>
        <w:t>London,</w:t>
      </w:r>
      <w:r w:rsidR="002F2E7E" w:rsidRPr="00A8082D">
        <w:rPr>
          <w:rFonts w:eastAsia="CMR10"/>
          <w:sz w:val="19"/>
          <w:szCs w:val="19"/>
          <w:lang w:val="en-US"/>
        </w:rPr>
        <w:t xml:space="preserve"> </w:t>
      </w:r>
      <w:r w:rsidRPr="00A8082D">
        <w:rPr>
          <w:rFonts w:eastAsia="CMR10"/>
          <w:sz w:val="19"/>
          <w:szCs w:val="19"/>
          <w:lang w:val="en-US"/>
        </w:rPr>
        <w:t>2002,</w:t>
      </w:r>
      <w:r w:rsidR="002F2E7E" w:rsidRPr="00A8082D">
        <w:rPr>
          <w:iCs/>
          <w:sz w:val="19"/>
          <w:szCs w:val="19"/>
          <w:lang w:val="en-US"/>
        </w:rPr>
        <w:t xml:space="preserve"> </w:t>
      </w:r>
      <w:r w:rsidRPr="00A8082D">
        <w:rPr>
          <w:sz w:val="19"/>
          <w:szCs w:val="19"/>
          <w:lang w:val="en-US"/>
        </w:rPr>
        <w:sym w:font="Symbol" w:char="F0D3"/>
      </w:r>
      <w:r w:rsidR="002F2E7E" w:rsidRPr="00A8082D">
        <w:rPr>
          <w:iCs/>
          <w:sz w:val="19"/>
          <w:szCs w:val="19"/>
          <w:lang w:val="en-US"/>
        </w:rPr>
        <w:t xml:space="preserve"> </w:t>
      </w:r>
      <w:r w:rsidRPr="00A8082D">
        <w:rPr>
          <w:iCs/>
          <w:sz w:val="19"/>
          <w:szCs w:val="19"/>
        </w:rPr>
        <w:t>Graham</w:t>
      </w:r>
      <w:r w:rsidR="002F2E7E" w:rsidRPr="00A8082D">
        <w:rPr>
          <w:iCs/>
          <w:sz w:val="19"/>
          <w:szCs w:val="19"/>
        </w:rPr>
        <w:t xml:space="preserve"> </w:t>
      </w:r>
      <w:r w:rsidRPr="00A8082D">
        <w:rPr>
          <w:iCs/>
          <w:sz w:val="19"/>
          <w:szCs w:val="19"/>
        </w:rPr>
        <w:t>Farmelo</w:t>
      </w:r>
      <w:r w:rsidRPr="00A8082D">
        <w:rPr>
          <w:rFonts w:eastAsia="CMR10"/>
          <w:sz w:val="19"/>
          <w:szCs w:val="19"/>
        </w:rPr>
        <w:t>;</w:t>
      </w:r>
      <w:r w:rsidR="002F2E7E" w:rsidRPr="00A8082D">
        <w:rPr>
          <w:rFonts w:eastAsia="CMR10"/>
          <w:sz w:val="19"/>
          <w:szCs w:val="19"/>
        </w:rPr>
        <w:t xml:space="preserve"> </w:t>
      </w:r>
      <w:r w:rsidRPr="00A8082D">
        <w:rPr>
          <w:rFonts w:eastAsia="CMR10"/>
          <w:sz w:val="19"/>
          <w:szCs w:val="19"/>
        </w:rPr>
        <w:t>Il</w:t>
      </w:r>
      <w:r w:rsidR="002F2E7E" w:rsidRPr="00A8082D">
        <w:rPr>
          <w:rFonts w:eastAsia="CMR10"/>
          <w:sz w:val="19"/>
          <w:szCs w:val="19"/>
        </w:rPr>
        <w:t xml:space="preserve"> </w:t>
      </w:r>
      <w:r w:rsidRPr="00A8082D">
        <w:rPr>
          <w:rFonts w:eastAsia="CMR10"/>
          <w:sz w:val="19"/>
          <w:szCs w:val="19"/>
        </w:rPr>
        <w:t>Saggiatore</w:t>
      </w:r>
      <w:r w:rsidR="002F2E7E" w:rsidRPr="00A8082D">
        <w:rPr>
          <w:rFonts w:eastAsia="CMR10"/>
          <w:sz w:val="19"/>
          <w:szCs w:val="19"/>
        </w:rPr>
        <w:t xml:space="preserve"> </w:t>
      </w:r>
      <w:r w:rsidRPr="00A8082D">
        <w:rPr>
          <w:rFonts w:eastAsia="CMR10"/>
          <w:sz w:val="19"/>
          <w:szCs w:val="19"/>
        </w:rPr>
        <w:t>ed.</w:t>
      </w:r>
      <w:r w:rsidR="00DD0089" w:rsidRPr="00A8082D">
        <w:rPr>
          <w:rFonts w:eastAsia="CMR10"/>
          <w:sz w:val="19"/>
          <w:szCs w:val="19"/>
        </w:rPr>
        <w:t>, M</w:t>
      </w:r>
      <w:r w:rsidRPr="00A8082D">
        <w:rPr>
          <w:rFonts w:eastAsia="CMR10"/>
          <w:sz w:val="19"/>
          <w:szCs w:val="19"/>
        </w:rPr>
        <w:t>ilano,39-41,48-51</w:t>
      </w:r>
      <w:r w:rsidR="002F2E7E" w:rsidRPr="00A8082D">
        <w:rPr>
          <w:rFonts w:eastAsia="CMR10"/>
          <w:sz w:val="19"/>
          <w:szCs w:val="19"/>
        </w:rPr>
        <w:t xml:space="preserve"> </w:t>
      </w:r>
      <w:r w:rsidRPr="00A8082D">
        <w:rPr>
          <w:rFonts w:eastAsia="CMR10"/>
          <w:sz w:val="19"/>
          <w:szCs w:val="19"/>
        </w:rPr>
        <w:t>(2005).</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Fermi</w:t>
      </w:r>
      <w:r w:rsidR="002F2E7E" w:rsidRPr="00A8082D">
        <w:rPr>
          <w:sz w:val="19"/>
          <w:szCs w:val="19"/>
        </w:rPr>
        <w:t xml:space="preserve"> </w:t>
      </w:r>
      <w:r w:rsidRPr="00A8082D">
        <w:rPr>
          <w:sz w:val="19"/>
          <w:szCs w:val="19"/>
        </w:rPr>
        <w:t>E</w:t>
      </w:r>
      <w:r w:rsidR="002F2E7E" w:rsidRPr="00A8082D">
        <w:rPr>
          <w:sz w:val="19"/>
          <w:szCs w:val="19"/>
        </w:rPr>
        <w:t>. (</w:t>
      </w:r>
      <w:r w:rsidRPr="00A8082D">
        <w:rPr>
          <w:sz w:val="19"/>
          <w:szCs w:val="19"/>
        </w:rPr>
        <w:t>1926)</w:t>
      </w:r>
      <w:r w:rsidR="002F2E7E" w:rsidRPr="00A8082D">
        <w:rPr>
          <w:sz w:val="19"/>
          <w:szCs w:val="19"/>
        </w:rPr>
        <w:t xml:space="preserve"> </w:t>
      </w:r>
      <w:r w:rsidRPr="00A8082D">
        <w:rPr>
          <w:sz w:val="19"/>
          <w:szCs w:val="19"/>
        </w:rPr>
        <w:t>“Argomenti</w:t>
      </w:r>
      <w:r w:rsidR="002F2E7E" w:rsidRPr="00A8082D">
        <w:rPr>
          <w:sz w:val="19"/>
          <w:szCs w:val="19"/>
        </w:rPr>
        <w:t xml:space="preserve"> </w:t>
      </w:r>
      <w:r w:rsidRPr="00A8082D">
        <w:rPr>
          <w:sz w:val="19"/>
          <w:szCs w:val="19"/>
        </w:rPr>
        <w:t>pro</w:t>
      </w:r>
      <w:r w:rsidR="002F2E7E" w:rsidRPr="00A8082D">
        <w:rPr>
          <w:sz w:val="19"/>
          <w:szCs w:val="19"/>
        </w:rPr>
        <w:t xml:space="preserve"> </w:t>
      </w:r>
      <w:r w:rsidRPr="00A8082D">
        <w:rPr>
          <w:sz w:val="19"/>
          <w:szCs w:val="19"/>
        </w:rPr>
        <w:t>e</w:t>
      </w:r>
      <w:r w:rsidR="002F2E7E" w:rsidRPr="00A8082D">
        <w:rPr>
          <w:sz w:val="19"/>
          <w:szCs w:val="19"/>
        </w:rPr>
        <w:t xml:space="preserve"> </w:t>
      </w:r>
      <w:r w:rsidRPr="00A8082D">
        <w:rPr>
          <w:sz w:val="19"/>
          <w:szCs w:val="19"/>
        </w:rPr>
        <w:t>contro</w:t>
      </w:r>
      <w:r w:rsidR="002F2E7E" w:rsidRPr="00A8082D">
        <w:rPr>
          <w:sz w:val="19"/>
          <w:szCs w:val="19"/>
        </w:rPr>
        <w:t xml:space="preserve"> </w:t>
      </w:r>
      <w:r w:rsidRPr="00A8082D">
        <w:rPr>
          <w:sz w:val="19"/>
          <w:szCs w:val="19"/>
        </w:rPr>
        <w:t>l’ipotesi</w:t>
      </w:r>
      <w:r w:rsidR="002F2E7E" w:rsidRPr="00A8082D">
        <w:rPr>
          <w:sz w:val="19"/>
          <w:szCs w:val="19"/>
        </w:rPr>
        <w:t xml:space="preserve"> </w:t>
      </w:r>
      <w:r w:rsidRPr="00A8082D">
        <w:rPr>
          <w:sz w:val="19"/>
          <w:szCs w:val="19"/>
        </w:rPr>
        <w:t>dei</w:t>
      </w:r>
      <w:r w:rsidR="002F2E7E" w:rsidRPr="00A8082D">
        <w:rPr>
          <w:sz w:val="19"/>
          <w:szCs w:val="19"/>
        </w:rPr>
        <w:t xml:space="preserve"> </w:t>
      </w:r>
      <w:r w:rsidRPr="00A8082D">
        <w:rPr>
          <w:sz w:val="19"/>
          <w:szCs w:val="19"/>
        </w:rPr>
        <w:t>quanti</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luce”,</w:t>
      </w:r>
      <w:r w:rsidR="002F2E7E" w:rsidRPr="00A8082D">
        <w:rPr>
          <w:sz w:val="19"/>
          <w:szCs w:val="19"/>
        </w:rPr>
        <w:t xml:space="preserve"> </w:t>
      </w:r>
      <w:r w:rsidRPr="00A8082D">
        <w:rPr>
          <w:sz w:val="19"/>
          <w:szCs w:val="19"/>
        </w:rPr>
        <w:t>Nuovo</w:t>
      </w:r>
      <w:r w:rsidR="002F2E7E" w:rsidRPr="00A8082D">
        <w:rPr>
          <w:sz w:val="19"/>
          <w:szCs w:val="19"/>
        </w:rPr>
        <w:t xml:space="preserve"> </w:t>
      </w:r>
      <w:r w:rsidRPr="00A8082D">
        <w:rPr>
          <w:sz w:val="19"/>
          <w:szCs w:val="19"/>
        </w:rPr>
        <w:t>Cimento,3,201-206.</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Fermi</w:t>
      </w:r>
      <w:r w:rsidR="002F2E7E" w:rsidRPr="00A8082D">
        <w:rPr>
          <w:sz w:val="19"/>
          <w:szCs w:val="19"/>
        </w:rPr>
        <w:t xml:space="preserve"> </w:t>
      </w:r>
      <w:r w:rsidRPr="00A8082D">
        <w:rPr>
          <w:sz w:val="19"/>
          <w:szCs w:val="19"/>
        </w:rPr>
        <w:t>E</w:t>
      </w:r>
      <w:r w:rsidR="002F2E7E" w:rsidRPr="00A8082D">
        <w:rPr>
          <w:sz w:val="19"/>
          <w:szCs w:val="19"/>
        </w:rPr>
        <w:t>. (</w:t>
      </w:r>
      <w:r w:rsidRPr="00A8082D">
        <w:rPr>
          <w:sz w:val="19"/>
          <w:szCs w:val="19"/>
        </w:rPr>
        <w:t>2009),</w:t>
      </w:r>
      <w:r w:rsidR="002F2E7E" w:rsidRPr="00A8082D">
        <w:rPr>
          <w:sz w:val="19"/>
          <w:szCs w:val="19"/>
        </w:rPr>
        <w:t xml:space="preserve"> </w:t>
      </w:r>
      <w:r w:rsidRPr="00A8082D">
        <w:rPr>
          <w:sz w:val="19"/>
          <w:szCs w:val="19"/>
        </w:rPr>
        <w:t>“Atomi</w:t>
      </w:r>
      <w:r w:rsidR="002F2E7E" w:rsidRPr="00A8082D">
        <w:rPr>
          <w:sz w:val="19"/>
          <w:szCs w:val="19"/>
        </w:rPr>
        <w:t xml:space="preserve"> </w:t>
      </w:r>
      <w:r w:rsidRPr="00A8082D">
        <w:rPr>
          <w:sz w:val="19"/>
          <w:szCs w:val="19"/>
        </w:rPr>
        <w:t>Nuclei</w:t>
      </w:r>
      <w:r w:rsidR="002F2E7E" w:rsidRPr="00A8082D">
        <w:rPr>
          <w:sz w:val="19"/>
          <w:szCs w:val="19"/>
        </w:rPr>
        <w:t xml:space="preserve"> </w:t>
      </w:r>
      <w:r w:rsidRPr="00A8082D">
        <w:rPr>
          <w:sz w:val="19"/>
          <w:szCs w:val="19"/>
        </w:rPr>
        <w:t>Particelle”</w:t>
      </w:r>
      <w:r w:rsidR="002F2E7E" w:rsidRPr="00A8082D">
        <w:rPr>
          <w:sz w:val="19"/>
          <w:szCs w:val="19"/>
        </w:rPr>
        <w:t xml:space="preserve"> </w:t>
      </w:r>
      <w:r w:rsidRPr="00A8082D">
        <w:rPr>
          <w:sz w:val="19"/>
          <w:szCs w:val="19"/>
        </w:rPr>
        <w:t>a</w:t>
      </w:r>
      <w:r w:rsidR="002F2E7E" w:rsidRPr="00A8082D">
        <w:rPr>
          <w:sz w:val="19"/>
          <w:szCs w:val="19"/>
        </w:rPr>
        <w:t xml:space="preserve"> </w:t>
      </w:r>
      <w:r w:rsidRPr="00A8082D">
        <w:rPr>
          <w:sz w:val="19"/>
          <w:szCs w:val="19"/>
        </w:rPr>
        <w:t>cura</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V.</w:t>
      </w:r>
      <w:r w:rsidR="002F2E7E" w:rsidRPr="00A8082D">
        <w:rPr>
          <w:sz w:val="19"/>
          <w:szCs w:val="19"/>
        </w:rPr>
        <w:t xml:space="preserve"> </w:t>
      </w:r>
      <w:r w:rsidRPr="00A8082D">
        <w:rPr>
          <w:sz w:val="19"/>
          <w:szCs w:val="19"/>
        </w:rPr>
        <w:t>Barone,</w:t>
      </w:r>
      <w:r w:rsidR="002F2E7E" w:rsidRPr="00A8082D">
        <w:rPr>
          <w:sz w:val="19"/>
          <w:szCs w:val="19"/>
        </w:rPr>
        <w:t xml:space="preserve"> </w:t>
      </w:r>
      <w:r w:rsidRPr="00A8082D">
        <w:rPr>
          <w:sz w:val="19"/>
          <w:szCs w:val="19"/>
        </w:rPr>
        <w:t>Boringhieri</w:t>
      </w:r>
      <w:r w:rsidR="002F2E7E" w:rsidRPr="00A8082D">
        <w:rPr>
          <w:sz w:val="19"/>
          <w:szCs w:val="19"/>
        </w:rPr>
        <w:t xml:space="preserve"> </w:t>
      </w:r>
      <w:r w:rsidRPr="00A8082D">
        <w:rPr>
          <w:sz w:val="19"/>
          <w:szCs w:val="19"/>
        </w:rPr>
        <w:t>Ed.</w:t>
      </w:r>
      <w:r w:rsidR="00DD0089" w:rsidRPr="00A8082D">
        <w:rPr>
          <w:sz w:val="19"/>
          <w:szCs w:val="19"/>
        </w:rPr>
        <w:t>, T</w:t>
      </w:r>
      <w:r w:rsidRPr="00A8082D">
        <w:rPr>
          <w:sz w:val="19"/>
          <w:szCs w:val="19"/>
        </w:rPr>
        <w:t>orino,23.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lastRenderedPageBreak/>
        <w:t>Feynman</w:t>
      </w:r>
      <w:r w:rsidR="002F2E7E" w:rsidRPr="00A8082D">
        <w:rPr>
          <w:sz w:val="19"/>
          <w:szCs w:val="19"/>
          <w:lang w:val="en-GB"/>
        </w:rPr>
        <w:t xml:space="preserve"> </w:t>
      </w:r>
      <w:r w:rsidRPr="00A8082D">
        <w:rPr>
          <w:sz w:val="19"/>
          <w:szCs w:val="19"/>
          <w:lang w:val="en-GB"/>
        </w:rPr>
        <w:t>R</w:t>
      </w:r>
      <w:r w:rsidR="00DD0089" w:rsidRPr="00A8082D">
        <w:rPr>
          <w:rFonts w:hint="eastAsia"/>
          <w:sz w:val="19"/>
          <w:szCs w:val="19"/>
          <w:lang w:val="en-GB" w:eastAsia="zh-CN"/>
        </w:rPr>
        <w:t>.</w:t>
      </w:r>
      <w:r w:rsidR="00DD0089" w:rsidRPr="00A8082D">
        <w:rPr>
          <w:sz w:val="19"/>
          <w:szCs w:val="19"/>
          <w:lang w:val="en-GB"/>
        </w:rPr>
        <w:t xml:space="preserve"> P</w:t>
      </w:r>
      <w:r w:rsidR="002F2E7E" w:rsidRPr="00A8082D">
        <w:rPr>
          <w:sz w:val="19"/>
          <w:szCs w:val="19"/>
          <w:lang w:val="en-GB"/>
        </w:rPr>
        <w:t>. (</w:t>
      </w:r>
      <w:r w:rsidRPr="00A8082D">
        <w:rPr>
          <w:sz w:val="19"/>
          <w:szCs w:val="19"/>
          <w:lang w:val="en-GB"/>
        </w:rPr>
        <w:t>1965</w:t>
      </w:r>
      <w:r w:rsidR="00DD0089" w:rsidRPr="00A8082D">
        <w:rPr>
          <w:sz w:val="19"/>
          <w:szCs w:val="19"/>
          <w:lang w:val="en-GB"/>
        </w:rPr>
        <w:t>, a</w:t>
      </w:r>
      <w:r w:rsidRPr="00A8082D">
        <w:rPr>
          <w:sz w:val="19"/>
          <w:szCs w:val="19"/>
          <w:lang w:val="en-GB"/>
        </w:rPr>
        <w:t>),</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Feynman</w:t>
      </w:r>
      <w:r w:rsidR="002F2E7E" w:rsidRPr="00A8082D">
        <w:rPr>
          <w:sz w:val="19"/>
          <w:szCs w:val="19"/>
          <w:lang w:val="en-GB"/>
        </w:rPr>
        <w:t xml:space="preserve"> </w:t>
      </w:r>
      <w:r w:rsidRPr="00A8082D">
        <w:rPr>
          <w:sz w:val="19"/>
          <w:szCs w:val="19"/>
          <w:lang w:val="en-GB"/>
        </w:rPr>
        <w:t>Lectures</w:t>
      </w:r>
      <w:r w:rsidR="002F2E7E" w:rsidRPr="00A8082D">
        <w:rPr>
          <w:sz w:val="19"/>
          <w:szCs w:val="19"/>
          <w:lang w:val="en-GB"/>
        </w:rPr>
        <w:t xml:space="preserve"> </w:t>
      </w:r>
      <w:r w:rsidRPr="00A8082D">
        <w:rPr>
          <w:sz w:val="19"/>
          <w:szCs w:val="19"/>
          <w:lang w:val="en-GB"/>
        </w:rPr>
        <w:t>on</w:t>
      </w:r>
      <w:r w:rsidR="002F2E7E" w:rsidRPr="00A8082D">
        <w:rPr>
          <w:sz w:val="19"/>
          <w:szCs w:val="19"/>
          <w:lang w:val="en-GB"/>
        </w:rPr>
        <w:t xml:space="preserve"> </w:t>
      </w:r>
      <w:r w:rsidRPr="00A8082D">
        <w:rPr>
          <w:sz w:val="19"/>
          <w:szCs w:val="19"/>
          <w:lang w:val="en-GB"/>
        </w:rPr>
        <w:t>Physics”,</w:t>
      </w:r>
      <w:r w:rsidR="002F2E7E" w:rsidRPr="00A8082D">
        <w:rPr>
          <w:sz w:val="19"/>
          <w:szCs w:val="19"/>
          <w:lang w:val="en-GB"/>
        </w:rPr>
        <w:t xml:space="preserve"> </w:t>
      </w:r>
      <w:r w:rsidRPr="00A8082D">
        <w:rPr>
          <w:sz w:val="19"/>
          <w:szCs w:val="19"/>
          <w:lang w:val="en-US"/>
        </w:rPr>
        <w:t>Vol</w:t>
      </w:r>
      <w:r w:rsidR="00EF069E" w:rsidRPr="00A8082D">
        <w:rPr>
          <w:sz w:val="19"/>
          <w:szCs w:val="19"/>
          <w:lang w:val="en-US"/>
        </w:rPr>
        <w:t>.1:</w:t>
      </w:r>
      <w:r w:rsidR="002F2E7E" w:rsidRPr="00A8082D">
        <w:rPr>
          <w:sz w:val="19"/>
          <w:szCs w:val="19"/>
          <w:lang w:val="en-US"/>
        </w:rPr>
        <w:t xml:space="preserve"> </w:t>
      </w:r>
      <w:r w:rsidR="00EF069E" w:rsidRPr="00A8082D">
        <w:rPr>
          <w:sz w:val="19"/>
          <w:szCs w:val="19"/>
          <w:lang w:val="en-US"/>
        </w:rPr>
        <w:t>Mechanics,</w:t>
      </w:r>
      <w:r w:rsidR="002F2E7E" w:rsidRPr="00A8082D">
        <w:rPr>
          <w:sz w:val="19"/>
          <w:szCs w:val="19"/>
          <w:lang w:val="en-US"/>
        </w:rPr>
        <w:t xml:space="preserve"> </w:t>
      </w:r>
      <w:r w:rsidR="00EF069E" w:rsidRPr="00A8082D">
        <w:rPr>
          <w:sz w:val="19"/>
          <w:szCs w:val="19"/>
          <w:lang w:val="en-US"/>
        </w:rPr>
        <w:t>Radiation,</w:t>
      </w:r>
      <w:r w:rsidR="002F2E7E" w:rsidRPr="00A8082D">
        <w:rPr>
          <w:sz w:val="19"/>
          <w:szCs w:val="19"/>
          <w:lang w:val="en-US"/>
        </w:rPr>
        <w:t xml:space="preserve"> </w:t>
      </w:r>
      <w:r w:rsidR="00EF069E" w:rsidRPr="00A8082D">
        <w:rPr>
          <w:sz w:val="19"/>
          <w:szCs w:val="19"/>
          <w:lang w:val="en-US"/>
        </w:rPr>
        <w:t>Heat;</w:t>
      </w:r>
      <w:r w:rsidR="002F2E7E" w:rsidRPr="00A8082D">
        <w:rPr>
          <w:sz w:val="19"/>
          <w:szCs w:val="19"/>
          <w:lang w:val="en-US"/>
        </w:rPr>
        <w:t xml:space="preserve"> </w:t>
      </w:r>
      <w:r w:rsidRPr="00A8082D">
        <w:rPr>
          <w:sz w:val="19"/>
          <w:szCs w:val="19"/>
          <w:lang w:val="en-US"/>
        </w:rPr>
        <w:sym w:font="Symbol" w:char="F0D3"/>
      </w:r>
      <w:r w:rsidRPr="00A8082D">
        <w:rPr>
          <w:sz w:val="19"/>
          <w:szCs w:val="19"/>
          <w:lang w:val="en-GB"/>
        </w:rPr>
        <w:t>1965,</w:t>
      </w:r>
      <w:r w:rsidR="002F2E7E" w:rsidRPr="00A8082D">
        <w:rPr>
          <w:sz w:val="19"/>
          <w:szCs w:val="19"/>
          <w:lang w:val="en-GB"/>
        </w:rPr>
        <w:t xml:space="preserve"> </w:t>
      </w:r>
      <w:r w:rsidRPr="00A8082D">
        <w:rPr>
          <w:sz w:val="19"/>
          <w:szCs w:val="19"/>
          <w:lang w:val="en-GB"/>
        </w:rPr>
        <w:t>California</w:t>
      </w:r>
      <w:r w:rsidR="002F2E7E" w:rsidRPr="00A8082D">
        <w:rPr>
          <w:sz w:val="19"/>
          <w:szCs w:val="19"/>
          <w:lang w:val="en-GB"/>
        </w:rPr>
        <w:t xml:space="preserve"> </w:t>
      </w:r>
      <w:r w:rsidRPr="00A8082D">
        <w:rPr>
          <w:sz w:val="19"/>
          <w:szCs w:val="19"/>
          <w:lang w:val="en-GB"/>
        </w:rPr>
        <w:t>Institute</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US"/>
        </w:rPr>
        <w:t>Technology;</w:t>
      </w:r>
      <w:r w:rsidR="002F2E7E" w:rsidRPr="00A8082D">
        <w:rPr>
          <w:sz w:val="19"/>
          <w:szCs w:val="19"/>
          <w:lang w:val="en-US"/>
        </w:rPr>
        <w:t xml:space="preserve"> </w:t>
      </w:r>
      <w:r w:rsidRPr="00A8082D">
        <w:rPr>
          <w:sz w:val="19"/>
          <w:szCs w:val="19"/>
          <w:lang w:val="en-US"/>
        </w:rPr>
        <w:t>Zanichelli</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Bologna,</w:t>
      </w:r>
      <w:r w:rsidR="002F2E7E" w:rsidRPr="00A8082D">
        <w:rPr>
          <w:sz w:val="19"/>
          <w:szCs w:val="19"/>
          <w:lang w:val="en-US"/>
        </w:rPr>
        <w:t xml:space="preserve"> </w:t>
      </w:r>
      <w:r w:rsidRPr="00A8082D">
        <w:rPr>
          <w:sz w:val="19"/>
          <w:szCs w:val="19"/>
          <w:lang w:val="en-US"/>
        </w:rPr>
        <w:t>Vol.1,34-10,39-8,17-7,</w:t>
      </w:r>
      <w:r w:rsidR="002F2E7E" w:rsidRPr="00A8082D">
        <w:rPr>
          <w:sz w:val="19"/>
          <w:szCs w:val="19"/>
          <w:lang w:val="en-US"/>
        </w:rPr>
        <w:t xml:space="preserve"> </w:t>
      </w:r>
      <w:r w:rsidRPr="00A8082D">
        <w:rPr>
          <w:sz w:val="19"/>
          <w:szCs w:val="19"/>
          <w:lang w:val="en-US"/>
        </w:rPr>
        <w:t>15-15,10-12,34-16.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Feynman</w:t>
      </w:r>
      <w:r w:rsidR="002F2E7E" w:rsidRPr="00A8082D">
        <w:rPr>
          <w:sz w:val="19"/>
          <w:szCs w:val="19"/>
          <w:lang w:val="en-GB"/>
        </w:rPr>
        <w:t xml:space="preserve"> </w:t>
      </w:r>
      <w:r w:rsidRPr="00A8082D">
        <w:rPr>
          <w:sz w:val="19"/>
          <w:szCs w:val="19"/>
          <w:lang w:val="en-GB"/>
        </w:rPr>
        <w:t>R</w:t>
      </w:r>
      <w:r w:rsidR="00DD0089" w:rsidRPr="00A8082D">
        <w:rPr>
          <w:sz w:val="19"/>
          <w:szCs w:val="19"/>
          <w:lang w:val="en-GB"/>
        </w:rPr>
        <w:t>. P</w:t>
      </w:r>
      <w:r w:rsidR="002F2E7E" w:rsidRPr="00A8082D">
        <w:rPr>
          <w:sz w:val="19"/>
          <w:szCs w:val="19"/>
          <w:lang w:val="en-GB"/>
        </w:rPr>
        <w:t>. (</w:t>
      </w:r>
      <w:r w:rsidRPr="00A8082D">
        <w:rPr>
          <w:sz w:val="19"/>
          <w:szCs w:val="19"/>
          <w:lang w:val="en-GB"/>
        </w:rPr>
        <w:t>1965</w:t>
      </w:r>
      <w:r w:rsidR="00DD0089" w:rsidRPr="00A8082D">
        <w:rPr>
          <w:sz w:val="19"/>
          <w:szCs w:val="19"/>
          <w:lang w:val="en-GB"/>
        </w:rPr>
        <w:t>, b</w:t>
      </w:r>
      <w:r w:rsidRPr="00A8082D">
        <w:rPr>
          <w:sz w:val="19"/>
          <w:szCs w:val="19"/>
          <w:lang w:val="en-GB"/>
        </w:rPr>
        <w:t>),</w:t>
      </w:r>
      <w:r w:rsidR="002F2E7E" w:rsidRPr="00A8082D">
        <w:rPr>
          <w:sz w:val="19"/>
          <w:szCs w:val="19"/>
          <w:lang w:val="en-GB"/>
        </w:rPr>
        <w:t xml:space="preserve"> </w:t>
      </w:r>
      <w:r w:rsidRPr="00A8082D">
        <w:rPr>
          <w:sz w:val="19"/>
          <w:szCs w:val="19"/>
          <w:lang w:val="en-GB"/>
        </w:rPr>
        <w:t>“Quantum</w:t>
      </w:r>
      <w:r w:rsidR="002F2E7E" w:rsidRPr="00A8082D">
        <w:rPr>
          <w:sz w:val="19"/>
          <w:szCs w:val="19"/>
          <w:lang w:val="en-GB"/>
        </w:rPr>
        <w:t xml:space="preserve"> </w:t>
      </w:r>
      <w:r w:rsidRPr="00A8082D">
        <w:rPr>
          <w:sz w:val="19"/>
          <w:szCs w:val="19"/>
          <w:lang w:val="en-GB"/>
        </w:rPr>
        <w:t>Mechanics”,</w:t>
      </w:r>
      <w:r w:rsidR="002F2E7E" w:rsidRPr="00A8082D">
        <w:rPr>
          <w:sz w:val="19"/>
          <w:szCs w:val="19"/>
          <w:lang w:val="en-GB"/>
        </w:rPr>
        <w:t xml:space="preserve"> </w:t>
      </w:r>
      <w:r w:rsidRPr="00A8082D">
        <w:rPr>
          <w:sz w:val="19"/>
          <w:szCs w:val="19"/>
          <w:lang w:val="en-GB"/>
        </w:rPr>
        <w:t>Vol.3</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“Lectur</w:t>
      </w:r>
      <w:r w:rsidR="00EF069E" w:rsidRPr="00A8082D">
        <w:rPr>
          <w:sz w:val="19"/>
          <w:szCs w:val="19"/>
          <w:lang w:val="en-GB"/>
        </w:rPr>
        <w:t>es</w:t>
      </w:r>
      <w:r w:rsidR="002F2E7E" w:rsidRPr="00A8082D">
        <w:rPr>
          <w:sz w:val="19"/>
          <w:szCs w:val="19"/>
          <w:lang w:val="en-GB"/>
        </w:rPr>
        <w:t xml:space="preserve"> </w:t>
      </w:r>
      <w:r w:rsidR="00EF069E" w:rsidRPr="00A8082D">
        <w:rPr>
          <w:sz w:val="19"/>
          <w:szCs w:val="19"/>
          <w:lang w:val="en-GB"/>
        </w:rPr>
        <w:t>on</w:t>
      </w:r>
      <w:r w:rsidR="002F2E7E" w:rsidRPr="00A8082D">
        <w:rPr>
          <w:sz w:val="19"/>
          <w:szCs w:val="19"/>
          <w:lang w:val="en-GB"/>
        </w:rPr>
        <w:t xml:space="preserve"> </w:t>
      </w:r>
      <w:r w:rsidR="00EF069E" w:rsidRPr="00A8082D">
        <w:rPr>
          <w:sz w:val="19"/>
          <w:szCs w:val="19"/>
          <w:lang w:val="en-GB"/>
        </w:rPr>
        <w:t>Physics”,</w:t>
      </w:r>
      <w:r w:rsidR="002F2E7E" w:rsidRPr="00A8082D">
        <w:rPr>
          <w:sz w:val="19"/>
          <w:szCs w:val="19"/>
          <w:lang w:val="en-GB"/>
        </w:rPr>
        <w:t xml:space="preserve"> </w:t>
      </w:r>
      <w:r w:rsidR="00EF069E" w:rsidRPr="00A8082D">
        <w:rPr>
          <w:sz w:val="19"/>
          <w:szCs w:val="19"/>
          <w:lang w:val="en-GB"/>
        </w:rPr>
        <w:t>1965</w:t>
      </w:r>
      <w:r w:rsidR="002F2E7E" w:rsidRPr="00A8082D">
        <w:rPr>
          <w:sz w:val="19"/>
          <w:szCs w:val="19"/>
          <w:lang w:val="en-GB"/>
        </w:rPr>
        <w:t xml:space="preserve"> </w:t>
      </w:r>
      <w:r w:rsidR="00EF069E" w:rsidRPr="00A8082D">
        <w:rPr>
          <w:sz w:val="19"/>
          <w:szCs w:val="19"/>
          <w:lang w:val="en-GB"/>
        </w:rPr>
        <w:t>California</w:t>
      </w:r>
      <w:r w:rsidR="002F2E7E" w:rsidRPr="00A8082D">
        <w:rPr>
          <w:sz w:val="19"/>
          <w:szCs w:val="19"/>
          <w:lang w:val="en-GB"/>
        </w:rPr>
        <w:t xml:space="preserve"> </w:t>
      </w:r>
      <w:r w:rsidRPr="00A8082D">
        <w:rPr>
          <w:sz w:val="19"/>
          <w:szCs w:val="19"/>
          <w:lang w:val="en-GB"/>
        </w:rPr>
        <w:t>Institute</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US"/>
        </w:rPr>
        <w:t>Technology;</w:t>
      </w:r>
      <w:r w:rsidR="002F2E7E" w:rsidRPr="00A8082D">
        <w:rPr>
          <w:sz w:val="19"/>
          <w:szCs w:val="19"/>
          <w:lang w:val="en-US"/>
        </w:rPr>
        <w:t xml:space="preserve"> </w:t>
      </w:r>
      <w:r w:rsidRPr="00A8082D">
        <w:rPr>
          <w:sz w:val="19"/>
          <w:szCs w:val="19"/>
          <w:lang w:val="en-US"/>
        </w:rPr>
        <w:t>Zanichelli</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Bologna</w:t>
      </w:r>
      <w:r w:rsidR="00DD0089" w:rsidRPr="00A8082D">
        <w:rPr>
          <w:sz w:val="19"/>
          <w:szCs w:val="19"/>
          <w:lang w:val="en-US"/>
        </w:rPr>
        <w:t>, V</w:t>
      </w:r>
      <w:r w:rsidRPr="00A8082D">
        <w:rPr>
          <w:sz w:val="19"/>
          <w:szCs w:val="19"/>
          <w:lang w:val="en-US"/>
        </w:rPr>
        <w:t>ol.3,16-7,21-1;1-11</w:t>
      </w:r>
      <w:r w:rsidR="002F2E7E" w:rsidRPr="00A8082D">
        <w:rPr>
          <w:sz w:val="19"/>
          <w:szCs w:val="19"/>
          <w:lang w:val="en-US"/>
        </w:rPr>
        <w:t xml:space="preserve"> </w:t>
      </w:r>
      <w:r w:rsidRPr="00A8082D">
        <w:rPr>
          <w:sz w:val="19"/>
          <w:szCs w:val="19"/>
          <w:lang w:val="en-US"/>
        </w:rPr>
        <w:t>(2001).</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Feynman</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Character</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Physical</w:t>
      </w:r>
      <w:r w:rsidR="002F2E7E" w:rsidRPr="00A8082D">
        <w:rPr>
          <w:sz w:val="19"/>
          <w:szCs w:val="19"/>
          <w:lang w:val="en-GB"/>
        </w:rPr>
        <w:t xml:space="preserve"> </w:t>
      </w:r>
      <w:r w:rsidRPr="00A8082D">
        <w:rPr>
          <w:sz w:val="19"/>
          <w:szCs w:val="19"/>
          <w:lang w:val="en-GB"/>
        </w:rPr>
        <w:t>Law,1965</w:t>
      </w:r>
      <w:r w:rsidR="00DD0089" w:rsidRPr="00A8082D">
        <w:rPr>
          <w:sz w:val="19"/>
          <w:szCs w:val="19"/>
          <w:lang w:val="en-GB"/>
        </w:rPr>
        <w:t>, B</w:t>
      </w:r>
      <w:r w:rsidRPr="00A8082D">
        <w:rPr>
          <w:sz w:val="19"/>
          <w:szCs w:val="19"/>
          <w:lang w:val="en-GB"/>
        </w:rPr>
        <w:t>ritish</w:t>
      </w:r>
      <w:r w:rsidR="002F2E7E" w:rsidRPr="00A8082D">
        <w:rPr>
          <w:sz w:val="19"/>
          <w:szCs w:val="19"/>
          <w:lang w:val="en-GB"/>
        </w:rPr>
        <w:t xml:space="preserve"> </w:t>
      </w:r>
      <w:r w:rsidRPr="00A8082D">
        <w:rPr>
          <w:sz w:val="19"/>
          <w:szCs w:val="19"/>
          <w:lang w:val="en-GB"/>
        </w:rPr>
        <w:t>Broadcasting</w:t>
      </w:r>
      <w:r w:rsidR="002F2E7E" w:rsidRPr="00A8082D">
        <w:rPr>
          <w:sz w:val="19"/>
          <w:szCs w:val="19"/>
          <w:lang w:val="en-GB"/>
        </w:rPr>
        <w:t xml:space="preserve"> </w:t>
      </w:r>
      <w:r w:rsidRPr="00A8082D">
        <w:rPr>
          <w:sz w:val="19"/>
          <w:szCs w:val="19"/>
          <w:lang w:val="en-GB"/>
        </w:rPr>
        <w:t>Corporation,</w:t>
      </w:r>
      <w:r w:rsidR="002F2E7E" w:rsidRPr="00A8082D">
        <w:rPr>
          <w:sz w:val="19"/>
          <w:szCs w:val="19"/>
          <w:lang w:val="en-GB"/>
        </w:rPr>
        <w:t xml:space="preserve"> </w:t>
      </w:r>
      <w:r w:rsidRPr="00A8082D">
        <w:rPr>
          <w:sz w:val="19"/>
          <w:szCs w:val="19"/>
          <w:lang w:val="en-US"/>
        </w:rPr>
        <w:t>London;</w:t>
      </w:r>
      <w:r w:rsidR="002F2E7E" w:rsidRPr="00A8082D">
        <w:rPr>
          <w:sz w:val="19"/>
          <w:szCs w:val="19"/>
          <w:lang w:val="en-US"/>
        </w:rPr>
        <w:t xml:space="preserve"> </w:t>
      </w:r>
      <w:r w:rsidRPr="00A8082D">
        <w:rPr>
          <w:sz w:val="19"/>
          <w:szCs w:val="19"/>
          <w:lang w:val="en-US"/>
        </w:rPr>
        <w:t>Bollati</w:t>
      </w:r>
      <w:r w:rsidR="002F2E7E" w:rsidRPr="00A8082D">
        <w:rPr>
          <w:sz w:val="19"/>
          <w:szCs w:val="19"/>
          <w:lang w:val="en-US"/>
        </w:rPr>
        <w:t xml:space="preserve"> </w:t>
      </w:r>
      <w:r w:rsidRPr="00A8082D">
        <w:rPr>
          <w:sz w:val="19"/>
          <w:szCs w:val="19"/>
          <w:lang w:val="en-US"/>
        </w:rPr>
        <w:t>Boringhieri</w:t>
      </w:r>
      <w:r w:rsidR="002F2E7E" w:rsidRPr="00A8082D">
        <w:rPr>
          <w:sz w:val="19"/>
          <w:szCs w:val="19"/>
          <w:lang w:val="en-US"/>
        </w:rPr>
        <w:t xml:space="preserve"> </w:t>
      </w:r>
      <w:r w:rsidRPr="00A8082D">
        <w:rPr>
          <w:sz w:val="19"/>
          <w:szCs w:val="19"/>
          <w:lang w:val="en-US"/>
        </w:rPr>
        <w:t>ed.</w:t>
      </w:r>
      <w:r w:rsidR="00DD0089" w:rsidRPr="00A8082D">
        <w:rPr>
          <w:sz w:val="19"/>
          <w:szCs w:val="19"/>
          <w:lang w:val="en-US"/>
        </w:rPr>
        <w:t>, T</w:t>
      </w:r>
      <w:r w:rsidRPr="00A8082D">
        <w:rPr>
          <w:sz w:val="19"/>
          <w:szCs w:val="19"/>
          <w:lang w:val="en-US"/>
        </w:rPr>
        <w:t>orino158,159,177-179,163</w:t>
      </w:r>
      <w:r w:rsidR="002F2E7E" w:rsidRPr="00A8082D">
        <w:rPr>
          <w:sz w:val="19"/>
          <w:szCs w:val="19"/>
          <w:lang w:val="en-US"/>
        </w:rPr>
        <w:t xml:space="preserve"> </w:t>
      </w:r>
      <w:r w:rsidRPr="00A8082D">
        <w:rPr>
          <w:sz w:val="19"/>
          <w:szCs w:val="19"/>
          <w:lang w:val="en-US"/>
        </w:rPr>
        <w:t>(1971).</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US"/>
        </w:rPr>
        <w:t>Feynman</w:t>
      </w:r>
      <w:r w:rsidR="002F2E7E" w:rsidRPr="00A8082D">
        <w:rPr>
          <w:sz w:val="19"/>
          <w:szCs w:val="19"/>
          <w:lang w:val="en-US"/>
        </w:rPr>
        <w:t xml:space="preserve"> </w:t>
      </w:r>
      <w:r w:rsidRPr="00A8082D">
        <w:rPr>
          <w:sz w:val="19"/>
          <w:szCs w:val="19"/>
          <w:lang w:val="en-US"/>
        </w:rPr>
        <w:t>R</w:t>
      </w:r>
      <w:r w:rsidR="00DD0089" w:rsidRPr="00A8082D">
        <w:rPr>
          <w:sz w:val="19"/>
          <w:szCs w:val="19"/>
          <w:lang w:val="en-US"/>
        </w:rPr>
        <w:t>. P</w:t>
      </w:r>
      <w:r w:rsidR="002F2E7E" w:rsidRPr="00A8082D">
        <w:rPr>
          <w:sz w:val="19"/>
          <w:szCs w:val="19"/>
          <w:lang w:val="en-US"/>
        </w:rPr>
        <w:t>. (</w:t>
      </w:r>
      <w:r w:rsidRPr="00A8082D">
        <w:rPr>
          <w:sz w:val="19"/>
          <w:szCs w:val="19"/>
          <w:lang w:val="en-US"/>
        </w:rPr>
        <w:t>1985),“</w:t>
      </w:r>
      <w:r w:rsidRPr="00A8082D">
        <w:rPr>
          <w:iCs/>
          <w:sz w:val="19"/>
          <w:szCs w:val="19"/>
          <w:lang w:val="en-US"/>
        </w:rPr>
        <w:t>QED.</w:t>
      </w:r>
      <w:r w:rsidR="002F2E7E" w:rsidRPr="00A8082D">
        <w:rPr>
          <w:iCs/>
          <w:sz w:val="19"/>
          <w:szCs w:val="19"/>
          <w:lang w:val="en-US"/>
        </w:rPr>
        <w:t xml:space="preserve"> </w:t>
      </w:r>
      <w:r w:rsidRPr="00A8082D">
        <w:rPr>
          <w:iCs/>
          <w:sz w:val="19"/>
          <w:szCs w:val="19"/>
          <w:lang w:val="en-US"/>
        </w:rPr>
        <w:t>The</w:t>
      </w:r>
      <w:r w:rsidR="002F2E7E" w:rsidRPr="00A8082D">
        <w:rPr>
          <w:iCs/>
          <w:sz w:val="19"/>
          <w:szCs w:val="19"/>
          <w:lang w:val="en-US"/>
        </w:rPr>
        <w:t xml:space="preserve"> </w:t>
      </w:r>
      <w:r w:rsidRPr="00A8082D">
        <w:rPr>
          <w:iCs/>
          <w:sz w:val="19"/>
          <w:szCs w:val="19"/>
          <w:lang w:val="en-US"/>
        </w:rPr>
        <w:t>Strange</w:t>
      </w:r>
      <w:r w:rsidR="002F2E7E" w:rsidRPr="00A8082D">
        <w:rPr>
          <w:iCs/>
          <w:sz w:val="19"/>
          <w:szCs w:val="19"/>
          <w:lang w:val="en-US"/>
        </w:rPr>
        <w:t xml:space="preserve"> </w:t>
      </w:r>
      <w:r w:rsidRPr="00A8082D">
        <w:rPr>
          <w:iCs/>
          <w:sz w:val="19"/>
          <w:szCs w:val="19"/>
          <w:lang w:val="en-US"/>
        </w:rPr>
        <w:t>Theory</w:t>
      </w:r>
      <w:r w:rsidR="002F2E7E" w:rsidRPr="00A8082D">
        <w:rPr>
          <w:iCs/>
          <w:sz w:val="19"/>
          <w:szCs w:val="19"/>
          <w:lang w:val="en-US"/>
        </w:rPr>
        <w:t xml:space="preserve"> </w:t>
      </w:r>
      <w:r w:rsidRPr="00A8082D">
        <w:rPr>
          <w:iCs/>
          <w:sz w:val="19"/>
          <w:szCs w:val="19"/>
          <w:lang w:val="en-US"/>
        </w:rPr>
        <w:t>of</w:t>
      </w:r>
      <w:r w:rsidR="002F2E7E" w:rsidRPr="00A8082D">
        <w:rPr>
          <w:iCs/>
          <w:sz w:val="19"/>
          <w:szCs w:val="19"/>
          <w:lang w:val="en-US"/>
        </w:rPr>
        <w:t xml:space="preserve"> </w:t>
      </w:r>
      <w:r w:rsidRPr="00A8082D">
        <w:rPr>
          <w:iCs/>
          <w:sz w:val="19"/>
          <w:szCs w:val="19"/>
          <w:lang w:val="en-US"/>
        </w:rPr>
        <w:t>Light</w:t>
      </w:r>
      <w:r w:rsidR="002F2E7E" w:rsidRPr="00A8082D">
        <w:rPr>
          <w:iCs/>
          <w:sz w:val="19"/>
          <w:szCs w:val="19"/>
          <w:lang w:val="en-US"/>
        </w:rPr>
        <w:t xml:space="preserve"> </w:t>
      </w:r>
      <w:r w:rsidRPr="00A8082D">
        <w:rPr>
          <w:iCs/>
          <w:sz w:val="19"/>
          <w:szCs w:val="19"/>
          <w:lang w:val="en-US"/>
        </w:rPr>
        <w:t>and</w:t>
      </w:r>
      <w:r w:rsidR="002F2E7E" w:rsidRPr="00A8082D">
        <w:rPr>
          <w:iCs/>
          <w:sz w:val="19"/>
          <w:szCs w:val="19"/>
          <w:lang w:val="en-US"/>
        </w:rPr>
        <w:t xml:space="preserve"> </w:t>
      </w:r>
      <w:r w:rsidRPr="00A8082D">
        <w:rPr>
          <w:iCs/>
          <w:sz w:val="19"/>
          <w:szCs w:val="19"/>
          <w:lang w:val="en-US"/>
        </w:rPr>
        <w:t>Matter”,</w:t>
      </w:r>
      <w:r w:rsidR="002F2E7E" w:rsidRPr="00A8082D">
        <w:rPr>
          <w:i/>
          <w:iCs/>
          <w:sz w:val="19"/>
          <w:szCs w:val="19"/>
          <w:lang w:val="en-US"/>
        </w:rPr>
        <w:t xml:space="preserve"> </w:t>
      </w:r>
      <w:r w:rsidRPr="00A8082D">
        <w:rPr>
          <w:sz w:val="19"/>
          <w:szCs w:val="19"/>
          <w:lang w:val="en-US"/>
        </w:rPr>
        <w:sym w:font="Symbol" w:char="F0D3"/>
      </w:r>
      <w:r w:rsidR="00B31C9C" w:rsidRPr="00A8082D">
        <w:rPr>
          <w:iCs/>
          <w:sz w:val="19"/>
          <w:szCs w:val="19"/>
          <w:lang w:val="en-US"/>
        </w:rPr>
        <w:t>1985</w:t>
      </w:r>
      <w:r w:rsidR="002F2E7E" w:rsidRPr="00A8082D">
        <w:rPr>
          <w:iCs/>
          <w:sz w:val="19"/>
          <w:szCs w:val="19"/>
          <w:lang w:val="en-US"/>
        </w:rPr>
        <w:t xml:space="preserve"> </w:t>
      </w:r>
      <w:r w:rsidR="00B31C9C" w:rsidRPr="00A8082D">
        <w:rPr>
          <w:iCs/>
          <w:sz w:val="19"/>
          <w:szCs w:val="19"/>
          <w:lang w:val="en-US"/>
        </w:rPr>
        <w:t>Richard</w:t>
      </w:r>
      <w:r w:rsidR="002F2E7E" w:rsidRPr="00A8082D">
        <w:rPr>
          <w:iCs/>
          <w:sz w:val="19"/>
          <w:szCs w:val="19"/>
          <w:lang w:val="en-US"/>
        </w:rPr>
        <w:t xml:space="preserve"> </w:t>
      </w:r>
      <w:r w:rsidRPr="00A8082D">
        <w:rPr>
          <w:iCs/>
          <w:sz w:val="19"/>
          <w:szCs w:val="19"/>
          <w:lang w:val="en-US"/>
        </w:rPr>
        <w:t>P.</w:t>
      </w:r>
      <w:r w:rsidR="002F2E7E" w:rsidRPr="00A8082D">
        <w:rPr>
          <w:iCs/>
          <w:sz w:val="19"/>
          <w:szCs w:val="19"/>
          <w:lang w:val="en-US"/>
        </w:rPr>
        <w:t xml:space="preserve"> </w:t>
      </w:r>
      <w:r w:rsidRPr="00A8082D">
        <w:rPr>
          <w:iCs/>
          <w:sz w:val="19"/>
          <w:szCs w:val="19"/>
          <w:lang w:val="en-US"/>
        </w:rPr>
        <w:t>Feynman;</w:t>
      </w:r>
      <w:r w:rsidR="002F2E7E" w:rsidRPr="00A8082D">
        <w:rPr>
          <w:iCs/>
          <w:sz w:val="19"/>
          <w:szCs w:val="19"/>
          <w:lang w:val="en-US"/>
        </w:rPr>
        <w:t xml:space="preserve"> </w:t>
      </w:r>
      <w:r w:rsidR="00962A96" w:rsidRPr="00A8082D">
        <w:rPr>
          <w:sz w:val="19"/>
          <w:szCs w:val="19"/>
          <w:lang w:val="en-US"/>
        </w:rPr>
        <w:t>Adelphi</w:t>
      </w:r>
      <w:r w:rsidR="002F2E7E" w:rsidRPr="00A8082D">
        <w:rPr>
          <w:sz w:val="19"/>
          <w:szCs w:val="19"/>
          <w:lang w:val="en-US"/>
        </w:rPr>
        <w:t xml:space="preserve"> </w:t>
      </w:r>
      <w:r w:rsidR="00962A96" w:rsidRPr="00A8082D">
        <w:rPr>
          <w:sz w:val="19"/>
          <w:szCs w:val="19"/>
          <w:lang w:val="en-US"/>
        </w:rPr>
        <w:t>ed.,</w:t>
      </w:r>
      <w:r w:rsidR="002F2E7E" w:rsidRPr="00A8082D">
        <w:rPr>
          <w:sz w:val="19"/>
          <w:szCs w:val="19"/>
          <w:lang w:val="en-US"/>
        </w:rPr>
        <w:t xml:space="preserve"> </w:t>
      </w:r>
      <w:r w:rsidR="00962A96" w:rsidRPr="00A8082D">
        <w:rPr>
          <w:sz w:val="19"/>
          <w:szCs w:val="19"/>
          <w:lang w:val="en-US"/>
        </w:rPr>
        <w:t>Milano,</w:t>
      </w:r>
      <w:r w:rsidR="002F2E7E" w:rsidRPr="00A8082D">
        <w:rPr>
          <w:sz w:val="19"/>
          <w:szCs w:val="19"/>
          <w:lang w:val="en-US"/>
        </w:rPr>
        <w:t xml:space="preserve"> </w:t>
      </w:r>
      <w:r w:rsidR="00962A96" w:rsidRPr="00A8082D">
        <w:rPr>
          <w:sz w:val="19"/>
          <w:szCs w:val="19"/>
          <w:lang w:val="en-US"/>
        </w:rPr>
        <w:t>30</w:t>
      </w:r>
      <w:r w:rsidRPr="00A8082D">
        <w:rPr>
          <w:sz w:val="19"/>
          <w:szCs w:val="19"/>
          <w:lang w:val="en-US"/>
        </w:rPr>
        <w:t>,</w:t>
      </w:r>
      <w:r w:rsidR="002F2E7E" w:rsidRPr="00A8082D">
        <w:rPr>
          <w:sz w:val="19"/>
          <w:szCs w:val="19"/>
          <w:lang w:val="en-US"/>
        </w:rPr>
        <w:t xml:space="preserve"> </w:t>
      </w:r>
      <w:r w:rsidRPr="00A8082D">
        <w:rPr>
          <w:sz w:val="19"/>
          <w:szCs w:val="19"/>
          <w:lang w:val="en-US"/>
        </w:rPr>
        <w:t>175,156-160,184-185</w:t>
      </w:r>
      <w:r w:rsidR="002F2E7E" w:rsidRPr="00A8082D">
        <w:rPr>
          <w:sz w:val="19"/>
          <w:szCs w:val="19"/>
          <w:lang w:val="en-US"/>
        </w:rPr>
        <w:t xml:space="preserve"> </w:t>
      </w:r>
      <w:r w:rsidR="00962A96" w:rsidRPr="00A8082D">
        <w:rPr>
          <w:sz w:val="19"/>
          <w:szCs w:val="19"/>
          <w:lang w:val="en-US"/>
        </w:rPr>
        <w:t>(1989)</w:t>
      </w:r>
      <w:r w:rsidRPr="00A8082D">
        <w:rPr>
          <w:sz w:val="19"/>
          <w:szCs w:val="19"/>
          <w:lang w:val="en-US"/>
        </w:rPr>
        <w:t>.</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en-US"/>
        </w:rPr>
        <w:t>Friedmann</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1922),</w:t>
      </w:r>
      <w:r w:rsidR="002F2E7E" w:rsidRPr="00A8082D">
        <w:rPr>
          <w:sz w:val="19"/>
          <w:szCs w:val="19"/>
          <w:lang w:val="en-US"/>
        </w:rPr>
        <w:t xml:space="preserve"> </w:t>
      </w:r>
      <w:r w:rsidRPr="00A8082D">
        <w:rPr>
          <w:sz w:val="19"/>
          <w:szCs w:val="19"/>
          <w:lang w:val="en-US"/>
        </w:rPr>
        <w:t>“Uber</w:t>
      </w:r>
      <w:r w:rsidR="002F2E7E" w:rsidRPr="00A8082D">
        <w:rPr>
          <w:sz w:val="19"/>
          <w:szCs w:val="19"/>
          <w:lang w:val="en-US"/>
        </w:rPr>
        <w:t xml:space="preserve"> </w:t>
      </w:r>
      <w:r w:rsidRPr="00A8082D">
        <w:rPr>
          <w:sz w:val="19"/>
          <w:szCs w:val="19"/>
          <w:lang w:val="en-US"/>
        </w:rPr>
        <w:t>die</w:t>
      </w:r>
      <w:r w:rsidR="002F2E7E" w:rsidRPr="00A8082D">
        <w:rPr>
          <w:sz w:val="19"/>
          <w:szCs w:val="19"/>
          <w:lang w:val="en-US"/>
        </w:rPr>
        <w:t xml:space="preserve"> </w:t>
      </w:r>
      <w:r w:rsidRPr="00A8082D">
        <w:rPr>
          <w:sz w:val="19"/>
          <w:szCs w:val="19"/>
          <w:lang w:val="en-US"/>
        </w:rPr>
        <w:t>Krummung</w:t>
      </w:r>
      <w:r w:rsidR="002F2E7E" w:rsidRPr="00A8082D">
        <w:rPr>
          <w:sz w:val="19"/>
          <w:szCs w:val="19"/>
          <w:lang w:val="en-US"/>
        </w:rPr>
        <w:t xml:space="preserve"> </w:t>
      </w:r>
      <w:r w:rsidRPr="00A8082D">
        <w:rPr>
          <w:sz w:val="19"/>
          <w:szCs w:val="19"/>
          <w:lang w:val="en-US"/>
        </w:rPr>
        <w:t>des</w:t>
      </w:r>
      <w:r w:rsidR="002F2E7E" w:rsidRPr="00A8082D">
        <w:rPr>
          <w:sz w:val="19"/>
          <w:szCs w:val="19"/>
          <w:lang w:val="en-US"/>
        </w:rPr>
        <w:t xml:space="preserve"> </w:t>
      </w:r>
      <w:r w:rsidRPr="00A8082D">
        <w:rPr>
          <w:sz w:val="19"/>
          <w:szCs w:val="19"/>
          <w:lang w:val="en-US"/>
        </w:rPr>
        <w:t>Raumes”,</w:t>
      </w:r>
      <w:r w:rsidR="002F2E7E" w:rsidRPr="00A8082D">
        <w:rPr>
          <w:sz w:val="19"/>
          <w:szCs w:val="19"/>
          <w:lang w:val="en-US"/>
        </w:rPr>
        <w:t xml:space="preserve"> </w:t>
      </w:r>
      <w:r w:rsidRPr="00A8082D">
        <w:rPr>
          <w:sz w:val="19"/>
          <w:szCs w:val="19"/>
          <w:lang w:val="en-US"/>
        </w:rPr>
        <w:t>Zeitschrift</w:t>
      </w:r>
      <w:r w:rsidR="002F2E7E" w:rsidRPr="00A8082D">
        <w:rPr>
          <w:sz w:val="19"/>
          <w:szCs w:val="19"/>
          <w:lang w:val="en-US"/>
        </w:rPr>
        <w:t xml:space="preserve"> </w:t>
      </w:r>
      <w:r w:rsidRPr="00A8082D">
        <w:rPr>
          <w:sz w:val="19"/>
          <w:szCs w:val="19"/>
          <w:lang w:val="en-US"/>
        </w:rPr>
        <w:t>fur</w:t>
      </w:r>
      <w:r w:rsidR="002F2E7E" w:rsidRPr="00A8082D">
        <w:rPr>
          <w:sz w:val="19"/>
          <w:szCs w:val="19"/>
          <w:lang w:val="en-US"/>
        </w:rPr>
        <w:t xml:space="preserve"> </w:t>
      </w:r>
      <w:r w:rsidRPr="00A8082D">
        <w:rPr>
          <w:sz w:val="19"/>
          <w:szCs w:val="19"/>
          <w:lang w:val="en-US"/>
        </w:rPr>
        <w:t>Physik</w:t>
      </w:r>
      <w:r w:rsidR="00DD0089" w:rsidRPr="00A8082D">
        <w:rPr>
          <w:sz w:val="19"/>
          <w:szCs w:val="19"/>
          <w:lang w:val="en-US"/>
        </w:rPr>
        <w:t>, V</w:t>
      </w:r>
      <w:r w:rsidRPr="00A8082D">
        <w:rPr>
          <w:sz w:val="19"/>
          <w:szCs w:val="19"/>
          <w:lang w:val="en-US"/>
        </w:rPr>
        <w:t>ol.10,377-386.</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Frova</w:t>
      </w:r>
      <w:r w:rsidR="002F2E7E" w:rsidRPr="00A8082D">
        <w:rPr>
          <w:sz w:val="19"/>
          <w:szCs w:val="19"/>
        </w:rPr>
        <w:t xml:space="preserve"> </w:t>
      </w:r>
      <w:r w:rsidRPr="00A8082D">
        <w:rPr>
          <w:sz w:val="19"/>
          <w:szCs w:val="19"/>
        </w:rPr>
        <w:t>A</w:t>
      </w:r>
      <w:r w:rsidR="002F2E7E" w:rsidRPr="00A8082D">
        <w:rPr>
          <w:sz w:val="19"/>
          <w:szCs w:val="19"/>
        </w:rPr>
        <w:t>. (</w:t>
      </w:r>
      <w:r w:rsidRPr="00A8082D">
        <w:rPr>
          <w:sz w:val="19"/>
          <w:szCs w:val="19"/>
        </w:rPr>
        <w:t>2001),</w:t>
      </w:r>
      <w:r w:rsidR="002F2E7E" w:rsidRPr="00A8082D">
        <w:rPr>
          <w:sz w:val="19"/>
          <w:szCs w:val="19"/>
        </w:rPr>
        <w:t xml:space="preserve"> </w:t>
      </w:r>
      <w:r w:rsidRPr="00A8082D">
        <w:rPr>
          <w:sz w:val="19"/>
          <w:szCs w:val="19"/>
        </w:rPr>
        <w:t>“La</w:t>
      </w:r>
      <w:r w:rsidR="002F2E7E" w:rsidRPr="00A8082D">
        <w:rPr>
          <w:sz w:val="19"/>
          <w:szCs w:val="19"/>
        </w:rPr>
        <w:t xml:space="preserve"> </w:t>
      </w:r>
      <w:r w:rsidRPr="00A8082D">
        <w:rPr>
          <w:sz w:val="19"/>
          <w:szCs w:val="19"/>
        </w:rPr>
        <w:t>Fisica</w:t>
      </w:r>
      <w:r w:rsidR="002F2E7E" w:rsidRPr="00A8082D">
        <w:rPr>
          <w:sz w:val="19"/>
          <w:szCs w:val="19"/>
        </w:rPr>
        <w:t xml:space="preserve"> </w:t>
      </w:r>
      <w:r w:rsidRPr="00A8082D">
        <w:rPr>
          <w:sz w:val="19"/>
          <w:szCs w:val="19"/>
        </w:rPr>
        <w:t>sotto</w:t>
      </w:r>
      <w:r w:rsidR="002F2E7E" w:rsidRPr="00A8082D">
        <w:rPr>
          <w:sz w:val="19"/>
          <w:szCs w:val="19"/>
        </w:rPr>
        <w:t xml:space="preserve"> </w:t>
      </w:r>
      <w:r w:rsidRPr="00A8082D">
        <w:rPr>
          <w:sz w:val="19"/>
          <w:szCs w:val="19"/>
        </w:rPr>
        <w:t>il</w:t>
      </w:r>
      <w:r w:rsidR="002F2E7E" w:rsidRPr="00A8082D">
        <w:rPr>
          <w:sz w:val="19"/>
          <w:szCs w:val="19"/>
        </w:rPr>
        <w:t xml:space="preserve"> </w:t>
      </w:r>
      <w:r w:rsidRPr="00A8082D">
        <w:rPr>
          <w:sz w:val="19"/>
          <w:szCs w:val="19"/>
        </w:rPr>
        <w:t>naso”,</w:t>
      </w:r>
      <w:r w:rsidR="002F2E7E" w:rsidRPr="00A8082D">
        <w:rPr>
          <w:sz w:val="19"/>
          <w:szCs w:val="19"/>
        </w:rPr>
        <w:t xml:space="preserve"> </w:t>
      </w:r>
      <w:r w:rsidRPr="00A8082D">
        <w:rPr>
          <w:sz w:val="19"/>
          <w:szCs w:val="19"/>
        </w:rPr>
        <w:t>RCS</w:t>
      </w:r>
      <w:r w:rsidR="002F2E7E" w:rsidRPr="00A8082D">
        <w:rPr>
          <w:sz w:val="19"/>
          <w:szCs w:val="19"/>
        </w:rPr>
        <w:t xml:space="preserve"> </w:t>
      </w:r>
      <w:r w:rsidRPr="00A8082D">
        <w:rPr>
          <w:sz w:val="19"/>
          <w:szCs w:val="19"/>
        </w:rPr>
        <w:t>ed.</w:t>
      </w:r>
      <w:r w:rsidR="00DD0089" w:rsidRPr="00A8082D">
        <w:rPr>
          <w:sz w:val="19"/>
          <w:szCs w:val="19"/>
        </w:rPr>
        <w:t>, M</w:t>
      </w:r>
      <w:r w:rsidRPr="00A8082D">
        <w:rPr>
          <w:sz w:val="19"/>
          <w:szCs w:val="19"/>
        </w:rPr>
        <w:t>ilano,131,346.</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de-DE"/>
        </w:rPr>
        <w:t>Galison</w:t>
      </w:r>
      <w:r w:rsidR="002F2E7E" w:rsidRPr="00A8082D">
        <w:rPr>
          <w:sz w:val="19"/>
          <w:szCs w:val="19"/>
          <w:lang w:val="de-DE"/>
        </w:rPr>
        <w:t xml:space="preserve"> </w:t>
      </w:r>
      <w:r w:rsidRPr="00A8082D">
        <w:rPr>
          <w:sz w:val="19"/>
          <w:szCs w:val="19"/>
          <w:lang w:val="de-DE"/>
        </w:rPr>
        <w:t>P</w:t>
      </w:r>
      <w:r w:rsidR="002F2E7E" w:rsidRPr="00A8082D">
        <w:rPr>
          <w:sz w:val="19"/>
          <w:szCs w:val="19"/>
          <w:lang w:val="de-DE"/>
        </w:rPr>
        <w:t>. (</w:t>
      </w:r>
      <w:r w:rsidRPr="00A8082D">
        <w:rPr>
          <w:sz w:val="19"/>
          <w:szCs w:val="19"/>
          <w:lang w:val="de-DE"/>
        </w:rPr>
        <w:t>2002),“</w:t>
      </w:r>
      <w:r w:rsidRPr="00A8082D">
        <w:rPr>
          <w:sz w:val="19"/>
          <w:szCs w:val="19"/>
          <w:lang w:val="en-GB"/>
        </w:rPr>
        <w:t>The</w:t>
      </w:r>
      <w:r w:rsidR="002F2E7E" w:rsidRPr="00A8082D">
        <w:rPr>
          <w:sz w:val="19"/>
          <w:szCs w:val="19"/>
          <w:lang w:val="en-GB"/>
        </w:rPr>
        <w:t xml:space="preserve"> </w:t>
      </w:r>
      <w:r w:rsidRPr="00A8082D">
        <w:rPr>
          <w:sz w:val="19"/>
          <w:szCs w:val="19"/>
          <w:lang w:val="en-GB"/>
        </w:rPr>
        <w:t>Sextant</w:t>
      </w:r>
      <w:r w:rsidR="002F2E7E" w:rsidRPr="00A8082D">
        <w:rPr>
          <w:sz w:val="19"/>
          <w:szCs w:val="19"/>
          <w:lang w:val="en-GB"/>
        </w:rPr>
        <w:t xml:space="preserve"> </w:t>
      </w:r>
      <w:r w:rsidRPr="00A8082D">
        <w:rPr>
          <w:sz w:val="19"/>
          <w:szCs w:val="19"/>
          <w:lang w:val="en-GB"/>
        </w:rPr>
        <w:t>Equation:</w:t>
      </w:r>
      <w:r w:rsidR="002F2E7E" w:rsidRPr="00A8082D">
        <w:rPr>
          <w:sz w:val="19"/>
          <w:szCs w:val="19"/>
          <w:lang w:val="en-GB"/>
        </w:rPr>
        <w:t xml:space="preserve"> </w:t>
      </w:r>
      <w:r w:rsidRPr="00A8082D">
        <w:rPr>
          <w:sz w:val="19"/>
          <w:szCs w:val="19"/>
          <w:lang w:val="de-DE"/>
        </w:rPr>
        <w:t>E=m</w:t>
      </w:r>
      <w:r w:rsidRPr="00A8082D">
        <w:rPr>
          <w:sz w:val="19"/>
          <w:szCs w:val="19"/>
          <w:lang w:val="en-GB"/>
        </w:rPr>
        <w:sym w:font="Symbol" w:char="F0D7"/>
      </w:r>
      <w:r w:rsidRPr="00A8082D">
        <w:rPr>
          <w:sz w:val="19"/>
          <w:szCs w:val="19"/>
          <w:lang w:val="de-DE"/>
        </w:rPr>
        <w:t>c</w:t>
      </w:r>
      <w:r w:rsidRPr="00A8082D">
        <w:rPr>
          <w:sz w:val="19"/>
          <w:szCs w:val="19"/>
          <w:vertAlign w:val="superscript"/>
          <w:lang w:val="de-DE"/>
        </w:rPr>
        <w:t>2“</w:t>
      </w:r>
      <w:r w:rsidRPr="00A8082D">
        <w:rPr>
          <w:sz w:val="19"/>
          <w:szCs w:val="19"/>
          <w:lang w:val="de-DE"/>
        </w:rPr>
        <w:t>,</w:t>
      </w:r>
      <w:r w:rsidR="002F2E7E" w:rsidRPr="00A8082D">
        <w:rPr>
          <w:sz w:val="19"/>
          <w:szCs w:val="19"/>
          <w:lang w:val="de-DE"/>
        </w:rPr>
        <w:t xml:space="preserve"> </w:t>
      </w:r>
      <w:r w:rsidRPr="00A8082D">
        <w:rPr>
          <w:sz w:val="19"/>
          <w:szCs w:val="19"/>
          <w:lang w:val="de-DE"/>
        </w:rPr>
        <w:t>in</w:t>
      </w:r>
      <w:r w:rsidR="002F2E7E" w:rsidRPr="00A8082D">
        <w:rPr>
          <w:sz w:val="19"/>
          <w:szCs w:val="19"/>
          <w:lang w:val="de-DE"/>
        </w:rPr>
        <w:t xml:space="preserve"> </w:t>
      </w:r>
      <w:r w:rsidRPr="00A8082D">
        <w:rPr>
          <w:sz w:val="19"/>
          <w:szCs w:val="19"/>
          <w:lang w:val="de-DE"/>
        </w:rPr>
        <w:t>“It</w:t>
      </w:r>
      <w:r w:rsidR="002F2E7E" w:rsidRPr="00A8082D">
        <w:rPr>
          <w:sz w:val="19"/>
          <w:szCs w:val="19"/>
          <w:lang w:val="de-DE"/>
        </w:rPr>
        <w:t xml:space="preserve"> </w:t>
      </w:r>
      <w:r w:rsidRPr="00A8082D">
        <w:rPr>
          <w:sz w:val="19"/>
          <w:szCs w:val="19"/>
          <w:lang w:val="de-DE"/>
        </w:rPr>
        <w:t>Must</w:t>
      </w:r>
      <w:r w:rsidR="002F2E7E" w:rsidRPr="00A8082D">
        <w:rPr>
          <w:sz w:val="19"/>
          <w:szCs w:val="19"/>
          <w:lang w:val="de-DE"/>
        </w:rPr>
        <w:t xml:space="preserve"> </w:t>
      </w:r>
      <w:r w:rsidRPr="00A8082D">
        <w:rPr>
          <w:sz w:val="19"/>
          <w:szCs w:val="19"/>
          <w:lang w:val="de-DE"/>
        </w:rPr>
        <w:t>be</w:t>
      </w:r>
      <w:r w:rsidR="002F2E7E" w:rsidRPr="00A8082D">
        <w:rPr>
          <w:sz w:val="19"/>
          <w:szCs w:val="19"/>
          <w:lang w:val="de-DE"/>
        </w:rPr>
        <w:t xml:space="preserve"> </w:t>
      </w:r>
      <w:r w:rsidRPr="00A8082D">
        <w:rPr>
          <w:sz w:val="19"/>
          <w:szCs w:val="19"/>
          <w:lang w:val="de-DE"/>
        </w:rPr>
        <w:t>Beautiful.</w:t>
      </w:r>
      <w:r w:rsidR="002F2E7E" w:rsidRPr="00A8082D">
        <w:rPr>
          <w:sz w:val="19"/>
          <w:szCs w:val="19"/>
          <w:lang w:val="de-DE"/>
        </w:rPr>
        <w:t xml:space="preserve"> </w:t>
      </w:r>
      <w:r w:rsidRPr="00A8082D">
        <w:rPr>
          <w:sz w:val="19"/>
          <w:szCs w:val="19"/>
          <w:lang w:val="de-DE"/>
        </w:rPr>
        <w:t>Great</w:t>
      </w:r>
      <w:r w:rsidR="002F2E7E" w:rsidRPr="00A8082D">
        <w:rPr>
          <w:sz w:val="19"/>
          <w:szCs w:val="19"/>
          <w:lang w:val="de-DE"/>
        </w:rPr>
        <w:t xml:space="preserve"> </w:t>
      </w:r>
      <w:r w:rsidRPr="00A8082D">
        <w:rPr>
          <w:sz w:val="19"/>
          <w:szCs w:val="19"/>
          <w:lang w:val="de-DE"/>
        </w:rPr>
        <w:t>equations</w:t>
      </w:r>
      <w:r w:rsidR="002F2E7E" w:rsidRPr="00A8082D">
        <w:rPr>
          <w:sz w:val="19"/>
          <w:szCs w:val="19"/>
          <w:lang w:val="de-DE"/>
        </w:rPr>
        <w:t xml:space="preserve"> </w:t>
      </w:r>
      <w:r w:rsidRPr="00A8082D">
        <w:rPr>
          <w:sz w:val="19"/>
          <w:szCs w:val="19"/>
          <w:lang w:val="de-DE"/>
        </w:rPr>
        <w:t>of</w:t>
      </w:r>
      <w:r w:rsidR="002F2E7E" w:rsidRPr="00A8082D">
        <w:rPr>
          <w:sz w:val="19"/>
          <w:szCs w:val="19"/>
          <w:lang w:val="de-DE"/>
        </w:rPr>
        <w:t xml:space="preserve"> </w:t>
      </w:r>
      <w:r w:rsidRPr="00A8082D">
        <w:rPr>
          <w:sz w:val="19"/>
          <w:szCs w:val="19"/>
          <w:lang w:val="de-DE"/>
        </w:rPr>
        <w:t>Moderne</w:t>
      </w:r>
      <w:r w:rsidR="002F2E7E" w:rsidRPr="00A8082D">
        <w:rPr>
          <w:sz w:val="19"/>
          <w:szCs w:val="19"/>
          <w:lang w:val="de-DE"/>
        </w:rPr>
        <w:t xml:space="preserve"> </w:t>
      </w:r>
      <w:r w:rsidRPr="00A8082D">
        <w:rPr>
          <w:sz w:val="19"/>
          <w:szCs w:val="19"/>
          <w:lang w:val="de-DE"/>
        </w:rPr>
        <w:t>Science”;</w:t>
      </w:r>
      <w:r w:rsidR="002F2E7E" w:rsidRPr="00A8082D">
        <w:rPr>
          <w:sz w:val="19"/>
          <w:szCs w:val="19"/>
          <w:lang w:val="de-DE"/>
        </w:rPr>
        <w:t xml:space="preserve"> </w:t>
      </w:r>
      <w:r w:rsidRPr="00A8082D">
        <w:rPr>
          <w:sz w:val="19"/>
          <w:szCs w:val="19"/>
          <w:lang w:val="de-DE"/>
        </w:rPr>
        <w:t>©</w:t>
      </w:r>
      <w:r w:rsidR="002F2E7E" w:rsidRPr="00A8082D">
        <w:rPr>
          <w:sz w:val="19"/>
          <w:szCs w:val="19"/>
          <w:lang w:val="de-DE"/>
        </w:rPr>
        <w:t xml:space="preserve"> </w:t>
      </w:r>
      <w:r w:rsidRPr="00A8082D">
        <w:rPr>
          <w:sz w:val="19"/>
          <w:szCs w:val="19"/>
          <w:lang w:val="de-DE"/>
        </w:rPr>
        <w:t>Graham</w:t>
      </w:r>
      <w:r w:rsidR="002F2E7E" w:rsidRPr="00A8082D">
        <w:rPr>
          <w:sz w:val="19"/>
          <w:szCs w:val="19"/>
          <w:lang w:val="de-DE"/>
        </w:rPr>
        <w:t xml:space="preserve"> </w:t>
      </w:r>
      <w:r w:rsidRPr="00A8082D">
        <w:rPr>
          <w:sz w:val="19"/>
          <w:szCs w:val="19"/>
          <w:lang w:val="de-DE"/>
        </w:rPr>
        <w:t>Farmelo,</w:t>
      </w:r>
      <w:r w:rsidR="002F2E7E" w:rsidRPr="00A8082D">
        <w:rPr>
          <w:sz w:val="19"/>
          <w:szCs w:val="19"/>
          <w:lang w:val="de-DE"/>
        </w:rPr>
        <w:t xml:space="preserve"> </w:t>
      </w:r>
      <w:r w:rsidRPr="00A8082D">
        <w:rPr>
          <w:sz w:val="19"/>
          <w:szCs w:val="19"/>
          <w:lang w:val="de-DE"/>
        </w:rPr>
        <w:t>2002</w:t>
      </w:r>
      <w:r w:rsidR="002F2E7E" w:rsidRPr="00A8082D">
        <w:rPr>
          <w:sz w:val="19"/>
          <w:szCs w:val="19"/>
          <w:lang w:val="de-DE"/>
        </w:rPr>
        <w:t xml:space="preserve"> </w:t>
      </w:r>
      <w:r w:rsidRPr="00A8082D">
        <w:rPr>
          <w:sz w:val="19"/>
          <w:szCs w:val="19"/>
          <w:lang w:val="de-DE"/>
        </w:rPr>
        <w:t>Granta</w:t>
      </w:r>
      <w:r w:rsidR="002F2E7E" w:rsidRPr="00A8082D">
        <w:rPr>
          <w:sz w:val="19"/>
          <w:szCs w:val="19"/>
          <w:lang w:val="de-DE"/>
        </w:rPr>
        <w:t xml:space="preserve"> </w:t>
      </w:r>
      <w:r w:rsidRPr="00A8082D">
        <w:rPr>
          <w:sz w:val="19"/>
          <w:szCs w:val="19"/>
          <w:lang w:val="de-DE"/>
        </w:rPr>
        <w:t>Publ.</w:t>
      </w:r>
      <w:r w:rsidR="00DD0089" w:rsidRPr="00A8082D">
        <w:rPr>
          <w:sz w:val="19"/>
          <w:szCs w:val="19"/>
          <w:lang w:val="de-DE"/>
        </w:rPr>
        <w:t>, L</w:t>
      </w:r>
      <w:r w:rsidRPr="00A8082D">
        <w:rPr>
          <w:sz w:val="19"/>
          <w:szCs w:val="19"/>
          <w:lang w:val="de-DE"/>
        </w:rPr>
        <w:t>ondon,2002;</w:t>
      </w:r>
      <w:r w:rsidR="002F2E7E" w:rsidRPr="00A8082D">
        <w:rPr>
          <w:sz w:val="19"/>
          <w:szCs w:val="19"/>
          <w:lang w:val="de-DE"/>
        </w:rPr>
        <w:t xml:space="preserve"> </w:t>
      </w:r>
      <w:r w:rsidR="000059CF" w:rsidRPr="00A8082D">
        <w:rPr>
          <w:sz w:val="19"/>
          <w:szCs w:val="19"/>
          <w:lang w:val="de-DE"/>
        </w:rPr>
        <w:t>il</w:t>
      </w:r>
      <w:r w:rsidR="002F2E7E" w:rsidRPr="00A8082D">
        <w:rPr>
          <w:sz w:val="19"/>
          <w:szCs w:val="19"/>
          <w:lang w:val="de-DE"/>
        </w:rPr>
        <w:t xml:space="preserve"> </w:t>
      </w:r>
      <w:r w:rsidR="000059CF" w:rsidRPr="00A8082D">
        <w:rPr>
          <w:sz w:val="19"/>
          <w:szCs w:val="19"/>
          <w:lang w:val="de-DE"/>
        </w:rPr>
        <w:t>Saggiatore</w:t>
      </w:r>
      <w:r w:rsidR="002F2E7E" w:rsidRPr="00A8082D">
        <w:rPr>
          <w:sz w:val="19"/>
          <w:szCs w:val="19"/>
          <w:lang w:val="de-DE"/>
        </w:rPr>
        <w:t xml:space="preserve"> </w:t>
      </w:r>
      <w:r w:rsidR="000059CF" w:rsidRPr="00A8082D">
        <w:rPr>
          <w:sz w:val="19"/>
          <w:szCs w:val="19"/>
          <w:lang w:val="de-DE"/>
        </w:rPr>
        <w:t>e</w:t>
      </w:r>
      <w:r w:rsidRPr="00A8082D">
        <w:rPr>
          <w:sz w:val="19"/>
          <w:szCs w:val="19"/>
          <w:lang w:val="de-DE"/>
        </w:rPr>
        <w:t>d.,</w:t>
      </w:r>
      <w:r w:rsidR="002F2E7E" w:rsidRPr="00A8082D">
        <w:rPr>
          <w:sz w:val="19"/>
          <w:szCs w:val="19"/>
          <w:lang w:val="de-DE"/>
        </w:rPr>
        <w:t xml:space="preserve"> </w:t>
      </w:r>
      <w:r w:rsidRPr="00A8082D">
        <w:rPr>
          <w:sz w:val="19"/>
          <w:szCs w:val="19"/>
          <w:lang w:val="de-DE"/>
        </w:rPr>
        <w:t>Milano,119,118</w:t>
      </w:r>
      <w:r w:rsidR="002F2E7E" w:rsidRPr="00A8082D">
        <w:rPr>
          <w:sz w:val="19"/>
          <w:szCs w:val="19"/>
          <w:lang w:val="de-DE"/>
        </w:rPr>
        <w:t xml:space="preserve"> </w:t>
      </w:r>
      <w:r w:rsidRPr="00A8082D">
        <w:rPr>
          <w:sz w:val="19"/>
          <w:szCs w:val="19"/>
          <w:lang w:val="de-DE"/>
        </w:rPr>
        <w:t>(2005).</w:t>
      </w:r>
    </w:p>
    <w:p w:rsidR="00975BEC" w:rsidRPr="00A8082D" w:rsidRDefault="00975BEC" w:rsidP="00DD0089">
      <w:pPr>
        <w:pStyle w:val="ListParagraph"/>
        <w:numPr>
          <w:ilvl w:val="0"/>
          <w:numId w:val="14"/>
        </w:numPr>
        <w:snapToGrid w:val="0"/>
        <w:ind w:left="425" w:hanging="425"/>
        <w:jc w:val="both"/>
        <w:rPr>
          <w:b/>
          <w:sz w:val="19"/>
          <w:szCs w:val="19"/>
          <w:lang w:val="en-GB"/>
        </w:rPr>
      </w:pPr>
      <w:r w:rsidRPr="00A8082D">
        <w:rPr>
          <w:sz w:val="19"/>
          <w:szCs w:val="19"/>
          <w:lang w:val="de-DE"/>
        </w:rPr>
        <w:t>Giacconi</w:t>
      </w:r>
      <w:r w:rsidR="002F2E7E" w:rsidRPr="00A8082D">
        <w:rPr>
          <w:sz w:val="19"/>
          <w:szCs w:val="19"/>
          <w:lang w:val="de-DE"/>
        </w:rPr>
        <w:t xml:space="preserve"> </w:t>
      </w:r>
      <w:r w:rsidRPr="00A8082D">
        <w:rPr>
          <w:sz w:val="19"/>
          <w:szCs w:val="19"/>
          <w:lang w:val="de-DE"/>
        </w:rPr>
        <w:t>R</w:t>
      </w:r>
      <w:r w:rsidR="002F2E7E" w:rsidRPr="00A8082D">
        <w:rPr>
          <w:sz w:val="19"/>
          <w:szCs w:val="19"/>
          <w:lang w:val="de-DE"/>
        </w:rPr>
        <w:t xml:space="preserve"> </w:t>
      </w:r>
      <w:r w:rsidRPr="00A8082D">
        <w:rPr>
          <w:sz w:val="19"/>
          <w:szCs w:val="19"/>
          <w:lang w:val="de-DE"/>
        </w:rPr>
        <w:t>and</w:t>
      </w:r>
      <w:r w:rsidR="002F2E7E" w:rsidRPr="00A8082D">
        <w:rPr>
          <w:sz w:val="19"/>
          <w:szCs w:val="19"/>
          <w:lang w:val="de-DE"/>
        </w:rPr>
        <w:t xml:space="preserve"> </w:t>
      </w:r>
      <w:r w:rsidRPr="00A8082D">
        <w:rPr>
          <w:sz w:val="19"/>
          <w:szCs w:val="19"/>
          <w:lang w:val="de-DE"/>
        </w:rPr>
        <w:t>Tucker</w:t>
      </w:r>
      <w:r w:rsidR="002F2E7E" w:rsidRPr="00A8082D">
        <w:rPr>
          <w:sz w:val="19"/>
          <w:szCs w:val="19"/>
          <w:lang w:val="de-DE"/>
        </w:rPr>
        <w:t xml:space="preserve"> </w:t>
      </w:r>
      <w:r w:rsidRPr="00A8082D">
        <w:rPr>
          <w:sz w:val="19"/>
          <w:szCs w:val="19"/>
          <w:lang w:val="de-DE"/>
        </w:rPr>
        <w:t>W</w:t>
      </w:r>
      <w:r w:rsidR="00DD0089" w:rsidRPr="00A8082D">
        <w:rPr>
          <w:sz w:val="19"/>
          <w:szCs w:val="19"/>
          <w:lang w:val="de-DE"/>
        </w:rPr>
        <w:t>. H</w:t>
      </w:r>
      <w:r w:rsidR="002F2E7E" w:rsidRPr="00A8082D">
        <w:rPr>
          <w:sz w:val="19"/>
          <w:szCs w:val="19"/>
          <w:lang w:val="de-DE"/>
        </w:rPr>
        <w:t>. (</w:t>
      </w:r>
      <w:r w:rsidRPr="00A8082D">
        <w:rPr>
          <w:sz w:val="19"/>
          <w:szCs w:val="19"/>
          <w:lang w:val="de-DE"/>
        </w:rPr>
        <w:t>1985),</w:t>
      </w:r>
      <w:r w:rsidR="002F2E7E" w:rsidRPr="00A8082D">
        <w:rPr>
          <w:sz w:val="19"/>
          <w:szCs w:val="19"/>
          <w:lang w:val="de-DE"/>
        </w:rPr>
        <w:t xml:space="preserve"> </w:t>
      </w:r>
      <w:r w:rsidRPr="00A8082D">
        <w:rPr>
          <w:sz w:val="19"/>
          <w:szCs w:val="19"/>
          <w:lang w:val="de-DE"/>
        </w:rPr>
        <w:t>“The</w:t>
      </w:r>
      <w:r w:rsidR="002F2E7E" w:rsidRPr="00A8082D">
        <w:rPr>
          <w:sz w:val="19"/>
          <w:szCs w:val="19"/>
          <w:lang w:val="de-DE"/>
        </w:rPr>
        <w:t xml:space="preserve"> </w:t>
      </w:r>
      <w:r w:rsidRPr="00A8082D">
        <w:rPr>
          <w:sz w:val="19"/>
          <w:szCs w:val="19"/>
          <w:lang w:val="de-DE"/>
        </w:rPr>
        <w:t>X-Ray</w:t>
      </w:r>
      <w:r w:rsidR="002F2E7E" w:rsidRPr="00A8082D">
        <w:rPr>
          <w:sz w:val="19"/>
          <w:szCs w:val="19"/>
          <w:lang w:val="de-DE"/>
        </w:rPr>
        <w:t xml:space="preserve"> </w:t>
      </w:r>
      <w:r w:rsidRPr="00A8082D">
        <w:rPr>
          <w:sz w:val="19"/>
          <w:szCs w:val="19"/>
          <w:lang w:val="de-DE"/>
        </w:rPr>
        <w:t>Universe.</w:t>
      </w:r>
      <w:r w:rsidR="002F2E7E" w:rsidRPr="00A8082D">
        <w:rPr>
          <w:sz w:val="19"/>
          <w:szCs w:val="19"/>
          <w:lang w:val="de-DE"/>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Quest</w:t>
      </w:r>
      <w:r w:rsidR="002F2E7E" w:rsidRPr="00A8082D">
        <w:rPr>
          <w:sz w:val="19"/>
          <w:szCs w:val="19"/>
          <w:lang w:val="en-GB"/>
        </w:rPr>
        <w:t xml:space="preserve"> </w:t>
      </w:r>
      <w:r w:rsidRPr="00A8082D">
        <w:rPr>
          <w:sz w:val="19"/>
          <w:szCs w:val="19"/>
          <w:lang w:val="en-GB"/>
        </w:rPr>
        <w:t>for</w:t>
      </w:r>
      <w:r w:rsidR="002F2E7E" w:rsidRPr="00A8082D">
        <w:rPr>
          <w:sz w:val="19"/>
          <w:szCs w:val="19"/>
          <w:lang w:val="en-GB"/>
        </w:rPr>
        <w:t xml:space="preserve"> </w:t>
      </w:r>
      <w:r w:rsidRPr="00A8082D">
        <w:rPr>
          <w:sz w:val="19"/>
          <w:szCs w:val="19"/>
          <w:lang w:val="en-GB"/>
        </w:rPr>
        <w:t>Cosmic</w:t>
      </w:r>
      <w:r w:rsidR="002F2E7E" w:rsidRPr="00A8082D">
        <w:rPr>
          <w:sz w:val="19"/>
          <w:szCs w:val="19"/>
          <w:lang w:val="en-GB"/>
        </w:rPr>
        <w:t xml:space="preserve"> </w:t>
      </w:r>
      <w:r w:rsidRPr="00A8082D">
        <w:rPr>
          <w:sz w:val="19"/>
          <w:szCs w:val="19"/>
          <w:lang w:val="en-GB"/>
        </w:rPr>
        <w:t>Fire</w:t>
      </w:r>
      <w:r w:rsidR="002F2E7E" w:rsidRPr="00A8082D">
        <w:rPr>
          <w:sz w:val="19"/>
          <w:szCs w:val="19"/>
          <w:lang w:val="en-GB"/>
        </w:rPr>
        <w:t xml:space="preserve"> </w:t>
      </w:r>
      <w:r w:rsidRPr="00A8082D">
        <w:rPr>
          <w:sz w:val="19"/>
          <w:szCs w:val="19"/>
          <w:lang w:val="en-GB"/>
        </w:rPr>
        <w:t>from</w:t>
      </w:r>
      <w:r w:rsidR="002F2E7E" w:rsidRPr="00A8082D">
        <w:rPr>
          <w:sz w:val="19"/>
          <w:szCs w:val="19"/>
          <w:lang w:val="en-GB"/>
        </w:rPr>
        <w:t xml:space="preserve"> </w:t>
      </w:r>
      <w:r w:rsidRPr="00A8082D">
        <w:rPr>
          <w:sz w:val="19"/>
          <w:szCs w:val="19"/>
          <w:lang w:val="en-GB"/>
        </w:rPr>
        <w:t>Black</w:t>
      </w:r>
      <w:r w:rsidR="002F2E7E" w:rsidRPr="00A8082D">
        <w:rPr>
          <w:sz w:val="19"/>
          <w:szCs w:val="19"/>
          <w:lang w:val="en-GB"/>
        </w:rPr>
        <w:t xml:space="preserve"> </w:t>
      </w:r>
      <w:r w:rsidRPr="00A8082D">
        <w:rPr>
          <w:sz w:val="19"/>
          <w:szCs w:val="19"/>
          <w:lang w:val="en-GB"/>
        </w:rPr>
        <w:t>Holes</w:t>
      </w:r>
      <w:r w:rsidR="002F2E7E" w:rsidRPr="00A8082D">
        <w:rPr>
          <w:sz w:val="19"/>
          <w:szCs w:val="19"/>
          <w:lang w:val="en-GB"/>
        </w:rPr>
        <w:t xml:space="preserve"> </w:t>
      </w:r>
      <w:r w:rsidRPr="00A8082D">
        <w:rPr>
          <w:sz w:val="19"/>
          <w:szCs w:val="19"/>
          <w:lang w:val="en-GB"/>
        </w:rPr>
        <w:t>to</w:t>
      </w:r>
      <w:r w:rsidR="002F2E7E" w:rsidRPr="00A8082D">
        <w:rPr>
          <w:sz w:val="19"/>
          <w:szCs w:val="19"/>
          <w:lang w:val="en-GB"/>
        </w:rPr>
        <w:t xml:space="preserve"> </w:t>
      </w:r>
      <w:r w:rsidRPr="00A8082D">
        <w:rPr>
          <w:sz w:val="19"/>
          <w:szCs w:val="19"/>
          <w:lang w:val="en-GB"/>
        </w:rPr>
        <w:t>Intergalactic</w:t>
      </w:r>
      <w:r w:rsidR="002F2E7E" w:rsidRPr="00A8082D">
        <w:rPr>
          <w:sz w:val="19"/>
          <w:szCs w:val="19"/>
          <w:lang w:val="en-GB"/>
        </w:rPr>
        <w:t xml:space="preserve"> </w:t>
      </w:r>
      <w:r w:rsidRPr="00A8082D">
        <w:rPr>
          <w:sz w:val="19"/>
          <w:szCs w:val="19"/>
          <w:lang w:val="en-GB"/>
        </w:rPr>
        <w:t>Space”,</w:t>
      </w:r>
      <w:r w:rsidR="002F2E7E" w:rsidRPr="00A8082D">
        <w:rPr>
          <w:sz w:val="19"/>
          <w:szCs w:val="19"/>
          <w:lang w:val="en-GB"/>
        </w:rPr>
        <w:t xml:space="preserve"> </w:t>
      </w:r>
      <w:r w:rsidRPr="00A8082D">
        <w:rPr>
          <w:sz w:val="19"/>
          <w:szCs w:val="19"/>
          <w:lang w:val="en-GB"/>
        </w:rPr>
        <w:t>1985</w:t>
      </w:r>
      <w:r w:rsidR="002F2E7E" w:rsidRPr="00A8082D">
        <w:rPr>
          <w:sz w:val="19"/>
          <w:szCs w:val="19"/>
          <w:lang w:val="en-GB"/>
        </w:rPr>
        <w:t xml:space="preserve"> </w:t>
      </w:r>
      <w:r w:rsidRPr="00A8082D">
        <w:rPr>
          <w:sz w:val="19"/>
          <w:szCs w:val="19"/>
          <w:lang w:val="en-GB"/>
        </w:rPr>
        <w:t>by</w:t>
      </w:r>
      <w:r w:rsidR="002F2E7E" w:rsidRPr="00A8082D">
        <w:rPr>
          <w:sz w:val="19"/>
          <w:szCs w:val="19"/>
          <w:lang w:val="en-GB"/>
        </w:rPr>
        <w:t xml:space="preserve"> </w:t>
      </w:r>
      <w:r w:rsidRPr="00A8082D">
        <w:rPr>
          <w:sz w:val="19"/>
          <w:szCs w:val="19"/>
          <w:lang w:val="en-GB"/>
        </w:rPr>
        <w:t>Riccardo</w:t>
      </w:r>
      <w:r w:rsidR="002F2E7E" w:rsidRPr="00A8082D">
        <w:rPr>
          <w:sz w:val="19"/>
          <w:szCs w:val="19"/>
          <w:lang w:val="en-GB"/>
        </w:rPr>
        <w:t xml:space="preserve"> </w:t>
      </w:r>
      <w:r w:rsidRPr="00A8082D">
        <w:rPr>
          <w:sz w:val="19"/>
          <w:szCs w:val="19"/>
          <w:lang w:val="en-GB"/>
        </w:rPr>
        <w:t>Giacconi</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Wallace</w:t>
      </w:r>
      <w:r w:rsidR="002F2E7E" w:rsidRPr="00A8082D">
        <w:rPr>
          <w:sz w:val="19"/>
          <w:szCs w:val="19"/>
          <w:lang w:val="en-GB"/>
        </w:rPr>
        <w:t xml:space="preserve"> </w:t>
      </w:r>
      <w:r w:rsidRPr="00A8082D">
        <w:rPr>
          <w:sz w:val="19"/>
          <w:szCs w:val="19"/>
          <w:lang w:val="en-GB"/>
        </w:rPr>
        <w:t>Tucker;</w:t>
      </w:r>
      <w:r w:rsidR="002F2E7E" w:rsidRPr="00A8082D">
        <w:rPr>
          <w:sz w:val="19"/>
          <w:szCs w:val="19"/>
          <w:lang w:val="en-GB"/>
        </w:rPr>
        <w:t xml:space="preserve"> </w:t>
      </w:r>
      <w:r w:rsidRPr="00A8082D">
        <w:rPr>
          <w:sz w:val="19"/>
          <w:szCs w:val="19"/>
          <w:lang w:val="en-GB"/>
        </w:rPr>
        <w:t>Mondadori</w:t>
      </w:r>
      <w:r w:rsidR="002F2E7E" w:rsidRPr="00A8082D">
        <w:rPr>
          <w:sz w:val="19"/>
          <w:szCs w:val="19"/>
          <w:lang w:val="en-GB"/>
        </w:rPr>
        <w:t xml:space="preserve"> </w:t>
      </w:r>
      <w:r w:rsidRPr="00A8082D">
        <w:rPr>
          <w:sz w:val="19"/>
          <w:szCs w:val="19"/>
          <w:lang w:val="en-GB"/>
        </w:rPr>
        <w:t>ed.,</w:t>
      </w:r>
      <w:r w:rsidR="002F2E7E" w:rsidRPr="00A8082D">
        <w:rPr>
          <w:sz w:val="19"/>
          <w:szCs w:val="19"/>
          <w:lang w:val="en-GB"/>
        </w:rPr>
        <w:t xml:space="preserve"> </w:t>
      </w:r>
      <w:r w:rsidRPr="00A8082D">
        <w:rPr>
          <w:sz w:val="19"/>
          <w:szCs w:val="19"/>
          <w:lang w:val="en-GB"/>
        </w:rPr>
        <w:t>(Milano),170-179</w:t>
      </w:r>
      <w:r w:rsidR="002F2E7E" w:rsidRPr="00A8082D">
        <w:rPr>
          <w:sz w:val="19"/>
          <w:szCs w:val="19"/>
          <w:lang w:val="en-GB"/>
        </w:rPr>
        <w:t xml:space="preserve"> </w:t>
      </w:r>
      <w:r w:rsidRPr="00A8082D">
        <w:rPr>
          <w:sz w:val="19"/>
          <w:szCs w:val="19"/>
          <w:lang w:val="en-GB"/>
        </w:rPr>
        <w:t>(2003).</w:t>
      </w:r>
    </w:p>
    <w:p w:rsidR="00891196" w:rsidRPr="00A8082D" w:rsidRDefault="00975BEC" w:rsidP="00DD0089">
      <w:pPr>
        <w:pStyle w:val="ListParagraph"/>
        <w:numPr>
          <w:ilvl w:val="0"/>
          <w:numId w:val="14"/>
        </w:numPr>
        <w:snapToGrid w:val="0"/>
        <w:ind w:left="425" w:hanging="425"/>
        <w:jc w:val="both"/>
        <w:rPr>
          <w:sz w:val="19"/>
          <w:szCs w:val="19"/>
        </w:rPr>
      </w:pPr>
      <w:r w:rsidRPr="00A8082D">
        <w:rPr>
          <w:sz w:val="19"/>
          <w:szCs w:val="19"/>
        </w:rPr>
        <w:t>Giammaria</w:t>
      </w:r>
      <w:r w:rsidR="002F2E7E" w:rsidRPr="00A8082D">
        <w:rPr>
          <w:sz w:val="19"/>
          <w:szCs w:val="19"/>
        </w:rPr>
        <w:t xml:space="preserve"> </w:t>
      </w:r>
      <w:r w:rsidRPr="00A8082D">
        <w:rPr>
          <w:sz w:val="19"/>
          <w:szCs w:val="19"/>
        </w:rPr>
        <w:t>P</w:t>
      </w:r>
      <w:r w:rsidR="002F2E7E" w:rsidRPr="00A8082D">
        <w:rPr>
          <w:sz w:val="19"/>
          <w:szCs w:val="19"/>
        </w:rPr>
        <w:t>. (</w:t>
      </w:r>
      <w:r w:rsidRPr="00A8082D">
        <w:rPr>
          <w:sz w:val="19"/>
          <w:szCs w:val="19"/>
        </w:rPr>
        <w:t>2013),</w:t>
      </w:r>
      <w:r w:rsidR="002F2E7E" w:rsidRPr="00A8082D">
        <w:rPr>
          <w:sz w:val="19"/>
          <w:szCs w:val="19"/>
        </w:rPr>
        <w:t xml:space="preserve"> </w:t>
      </w:r>
      <w:r w:rsidRPr="00A8082D">
        <w:rPr>
          <w:sz w:val="19"/>
          <w:szCs w:val="19"/>
        </w:rPr>
        <w:t>“Il</w:t>
      </w:r>
      <w:r w:rsidR="002F2E7E" w:rsidRPr="00A8082D">
        <w:rPr>
          <w:sz w:val="19"/>
          <w:szCs w:val="19"/>
        </w:rPr>
        <w:t xml:space="preserve"> </w:t>
      </w:r>
      <w:r w:rsidRPr="00A8082D">
        <w:rPr>
          <w:sz w:val="19"/>
          <w:szCs w:val="19"/>
        </w:rPr>
        <w:t>problema</w:t>
      </w:r>
      <w:r w:rsidR="002F2E7E" w:rsidRPr="00A8082D">
        <w:rPr>
          <w:sz w:val="19"/>
          <w:szCs w:val="19"/>
        </w:rPr>
        <w:t xml:space="preserve"> </w:t>
      </w:r>
      <w:r w:rsidRPr="00A8082D">
        <w:rPr>
          <w:sz w:val="19"/>
          <w:szCs w:val="19"/>
        </w:rPr>
        <w:t>dell’Energia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Tesi</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Laurea</w:t>
      </w:r>
      <w:r w:rsidR="002F2E7E" w:rsidRPr="00A8082D">
        <w:rPr>
          <w:sz w:val="19"/>
          <w:szCs w:val="19"/>
        </w:rPr>
        <w:t xml:space="preserve"> </w:t>
      </w:r>
      <w:r w:rsidRPr="00A8082D">
        <w:rPr>
          <w:sz w:val="19"/>
          <w:szCs w:val="19"/>
        </w:rPr>
        <w:t>in</w:t>
      </w:r>
      <w:r w:rsidR="002F2E7E" w:rsidRPr="00A8082D">
        <w:rPr>
          <w:sz w:val="19"/>
          <w:szCs w:val="19"/>
        </w:rPr>
        <w:t xml:space="preserve"> </w:t>
      </w:r>
      <w:r w:rsidRPr="00A8082D">
        <w:rPr>
          <w:sz w:val="19"/>
          <w:szCs w:val="19"/>
        </w:rPr>
        <w:t>Fisica,</w:t>
      </w:r>
      <w:r w:rsidR="002F2E7E" w:rsidRPr="00A8082D">
        <w:rPr>
          <w:sz w:val="19"/>
          <w:szCs w:val="19"/>
        </w:rPr>
        <w:t xml:space="preserve"> </w:t>
      </w:r>
      <w:r w:rsidRPr="00A8082D">
        <w:rPr>
          <w:sz w:val="19"/>
          <w:szCs w:val="19"/>
        </w:rPr>
        <w:t>Univer</w:t>
      </w:r>
      <w:r w:rsidR="00DB34BE" w:rsidRPr="00A8082D">
        <w:rPr>
          <w:sz w:val="19"/>
          <w:szCs w:val="19"/>
        </w:rPr>
        <w:t>sità</w:t>
      </w:r>
      <w:r w:rsidR="002F2E7E" w:rsidRPr="00A8082D">
        <w:rPr>
          <w:sz w:val="19"/>
          <w:szCs w:val="19"/>
        </w:rPr>
        <w:t xml:space="preserve"> </w:t>
      </w:r>
      <w:r w:rsidR="00DB34BE" w:rsidRPr="00A8082D">
        <w:rPr>
          <w:sz w:val="19"/>
          <w:szCs w:val="19"/>
        </w:rPr>
        <w:t>di</w:t>
      </w:r>
      <w:r w:rsidR="002F2E7E" w:rsidRPr="00A8082D">
        <w:rPr>
          <w:sz w:val="19"/>
          <w:szCs w:val="19"/>
        </w:rPr>
        <w:t xml:space="preserve"> </w:t>
      </w:r>
      <w:r w:rsidRPr="00A8082D">
        <w:rPr>
          <w:sz w:val="19"/>
          <w:szCs w:val="19"/>
        </w:rPr>
        <w:t>Roma,</w:t>
      </w:r>
      <w:r w:rsidR="002F2E7E" w:rsidRPr="00A8082D">
        <w:rPr>
          <w:sz w:val="19"/>
          <w:szCs w:val="19"/>
        </w:rPr>
        <w:t xml:space="preserve"> </w:t>
      </w:r>
      <w:r w:rsidRPr="00A8082D">
        <w:rPr>
          <w:sz w:val="19"/>
          <w:szCs w:val="19"/>
        </w:rPr>
        <w:t>relatore</w:t>
      </w:r>
      <w:r w:rsidR="002F2E7E" w:rsidRPr="00A8082D">
        <w:rPr>
          <w:sz w:val="19"/>
          <w:szCs w:val="19"/>
        </w:rPr>
        <w:t xml:space="preserve"> </w:t>
      </w:r>
      <w:r w:rsidRPr="00A8082D">
        <w:rPr>
          <w:sz w:val="19"/>
          <w:szCs w:val="19"/>
        </w:rPr>
        <w:t>A.</w:t>
      </w:r>
      <w:r w:rsidR="002F2E7E" w:rsidRPr="00A8082D">
        <w:rPr>
          <w:sz w:val="19"/>
          <w:szCs w:val="19"/>
        </w:rPr>
        <w:t xml:space="preserve"> </w:t>
      </w:r>
      <w:r w:rsidRPr="00A8082D">
        <w:rPr>
          <w:sz w:val="19"/>
          <w:szCs w:val="19"/>
        </w:rPr>
        <w:t>Melchiorri.</w:t>
      </w:r>
    </w:p>
    <w:p w:rsidR="00891196"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Glenn</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w:t>
      </w:r>
      <w:r w:rsidRPr="00A8082D">
        <w:rPr>
          <w:sz w:val="19"/>
          <w:szCs w:val="19"/>
          <w:lang w:val="en-GB"/>
        </w:rPr>
        <w:t>2004),</w:t>
      </w:r>
      <w:r w:rsidR="002F2E7E" w:rsidRPr="00A8082D">
        <w:rPr>
          <w:sz w:val="19"/>
          <w:szCs w:val="19"/>
          <w:lang w:val="en-GB"/>
        </w:rPr>
        <w:t xml:space="preserve"> </w:t>
      </w:r>
      <w:r w:rsidRPr="00A8082D">
        <w:rPr>
          <w:sz w:val="19"/>
          <w:szCs w:val="19"/>
          <w:lang w:val="en-GB"/>
        </w:rPr>
        <w:t>“Overlap</w:t>
      </w:r>
      <w:r w:rsidR="002F2E7E" w:rsidRPr="00A8082D">
        <w:rPr>
          <w:sz w:val="19"/>
          <w:szCs w:val="19"/>
          <w:lang w:val="en-GB"/>
        </w:rPr>
        <w:t xml:space="preserve"> </w:t>
      </w:r>
      <w:r w:rsidRPr="00A8082D">
        <w:rPr>
          <w:sz w:val="19"/>
          <w:szCs w:val="19"/>
          <w:lang w:val="en-GB"/>
        </w:rPr>
        <w:t>Principle”,</w:t>
      </w:r>
      <w:r w:rsidR="002F2E7E" w:rsidRPr="00A8082D">
        <w:rPr>
          <w:sz w:val="19"/>
          <w:szCs w:val="19"/>
          <w:lang w:val="en-GB"/>
        </w:rPr>
        <w:t xml:space="preserve"> </w:t>
      </w:r>
      <w:r w:rsidRPr="00A8082D">
        <w:rPr>
          <w:sz w:val="19"/>
          <w:szCs w:val="19"/>
          <w:lang w:val="en-GB"/>
        </w:rPr>
        <w:t>Center</w:t>
      </w:r>
      <w:r w:rsidR="002F2E7E" w:rsidRPr="00A8082D">
        <w:rPr>
          <w:sz w:val="19"/>
          <w:szCs w:val="19"/>
          <w:lang w:val="en-GB"/>
        </w:rPr>
        <w:t xml:space="preserve"> </w:t>
      </w:r>
      <w:r w:rsidRPr="00A8082D">
        <w:rPr>
          <w:sz w:val="19"/>
          <w:szCs w:val="19"/>
          <w:lang w:val="en-GB"/>
        </w:rPr>
        <w:t>for</w:t>
      </w:r>
      <w:r w:rsidR="002F2E7E" w:rsidRPr="00A8082D">
        <w:rPr>
          <w:sz w:val="19"/>
          <w:szCs w:val="19"/>
          <w:lang w:val="en-GB"/>
        </w:rPr>
        <w:t xml:space="preserve"> </w:t>
      </w:r>
      <w:r w:rsidRPr="00A8082D">
        <w:rPr>
          <w:sz w:val="19"/>
          <w:szCs w:val="19"/>
          <w:lang w:val="en-GB"/>
        </w:rPr>
        <w:t>High</w:t>
      </w:r>
      <w:r w:rsidR="002F2E7E" w:rsidRPr="00A8082D">
        <w:rPr>
          <w:sz w:val="19"/>
          <w:szCs w:val="19"/>
          <w:lang w:val="en-GB"/>
        </w:rPr>
        <w:t xml:space="preserve"> </w:t>
      </w:r>
      <w:r w:rsidRPr="00A8082D">
        <w:rPr>
          <w:sz w:val="19"/>
          <w:szCs w:val="19"/>
          <w:lang w:val="en-GB"/>
        </w:rPr>
        <w:t>Pressure</w:t>
      </w:r>
      <w:r w:rsidR="002F2E7E" w:rsidRPr="00A8082D">
        <w:rPr>
          <w:sz w:val="19"/>
          <w:szCs w:val="19"/>
          <w:lang w:val="en-GB"/>
        </w:rPr>
        <w:t xml:space="preserve"> </w:t>
      </w:r>
      <w:r w:rsidRPr="00A8082D">
        <w:rPr>
          <w:sz w:val="19"/>
          <w:szCs w:val="19"/>
          <w:lang w:val="en-GB"/>
        </w:rPr>
        <w:t>Research</w:t>
      </w:r>
      <w:r w:rsidR="002F2E7E" w:rsidRPr="00A8082D">
        <w:rPr>
          <w:sz w:val="19"/>
          <w:szCs w:val="19"/>
          <w:lang w:val="en-GB"/>
        </w:rPr>
        <w:t xml:space="preserve"> </w:t>
      </w:r>
      <w:r w:rsidRPr="00A8082D">
        <w:rPr>
          <w:sz w:val="19"/>
          <w:szCs w:val="19"/>
          <w:lang w:val="en-GB"/>
        </w:rPr>
        <w:t>SUNY</w:t>
      </w:r>
      <w:r w:rsidR="002F2E7E" w:rsidRPr="00A8082D">
        <w:rPr>
          <w:sz w:val="19"/>
          <w:szCs w:val="19"/>
          <w:lang w:val="en-GB"/>
        </w:rPr>
        <w:t xml:space="preserve"> </w:t>
      </w:r>
      <w:r w:rsidRPr="00A8082D">
        <w:rPr>
          <w:sz w:val="19"/>
          <w:szCs w:val="19"/>
          <w:lang w:val="en-GB"/>
        </w:rPr>
        <w:t>Stony</w:t>
      </w:r>
      <w:r w:rsidR="002F2E7E" w:rsidRPr="00A8082D">
        <w:rPr>
          <w:sz w:val="19"/>
          <w:szCs w:val="19"/>
          <w:lang w:val="en-GB"/>
        </w:rPr>
        <w:t xml:space="preserve"> </w:t>
      </w:r>
      <w:r w:rsidRPr="00A8082D">
        <w:rPr>
          <w:sz w:val="19"/>
          <w:szCs w:val="19"/>
          <w:lang w:val="en-GB"/>
        </w:rPr>
        <w:t>Brook,</w:t>
      </w:r>
      <w:r w:rsidR="002F2E7E" w:rsidRPr="00A8082D">
        <w:rPr>
          <w:sz w:val="19"/>
          <w:szCs w:val="19"/>
          <w:lang w:val="en-GB"/>
        </w:rPr>
        <w:t xml:space="preserve"> </w:t>
      </w:r>
      <w:r w:rsidRPr="00A8082D">
        <w:rPr>
          <w:sz w:val="19"/>
          <w:szCs w:val="19"/>
          <w:lang w:val="en-GB"/>
        </w:rPr>
        <w:t>NewYork,</w:t>
      </w:r>
      <w:r w:rsidR="002F2E7E" w:rsidRPr="00A8082D">
        <w:rPr>
          <w:sz w:val="19"/>
          <w:szCs w:val="19"/>
          <w:lang w:val="en-GB"/>
        </w:rPr>
        <w:t xml:space="preserve"> </w:t>
      </w:r>
      <w:r w:rsidRPr="00A8082D">
        <w:rPr>
          <w:sz w:val="19"/>
          <w:szCs w:val="19"/>
          <w:lang w:val="en-US"/>
        </w:rPr>
        <w:t>USA</w:t>
      </w:r>
      <w:r w:rsidR="002F2E7E" w:rsidRPr="00A8082D">
        <w:rPr>
          <w:sz w:val="19"/>
          <w:szCs w:val="19"/>
          <w:lang w:val="en-US"/>
        </w:rPr>
        <w:t xml:space="preserve"> </w:t>
      </w:r>
      <w:r w:rsidRPr="00A8082D">
        <w:rPr>
          <w:sz w:val="19"/>
          <w:szCs w:val="19"/>
          <w:lang w:val="en-US"/>
        </w:rPr>
        <w:t>(2004),</w:t>
      </w:r>
      <w:r w:rsidR="002F2E7E" w:rsidRPr="00A8082D">
        <w:rPr>
          <w:sz w:val="19"/>
          <w:szCs w:val="19"/>
          <w:lang w:val="en-US"/>
        </w:rPr>
        <w:t xml:space="preserve"> </w:t>
      </w:r>
      <w:r w:rsidR="00891196" w:rsidRPr="00A8082D">
        <w:rPr>
          <w:sz w:val="19"/>
          <w:szCs w:val="19"/>
          <w:lang w:val="en-US"/>
        </w:rPr>
        <w:t>http://www.journey.sunysb.edu/ProjectJava/Wavelnt/</w:t>
      </w:r>
    </w:p>
    <w:p w:rsidR="00891196"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US"/>
        </w:rPr>
        <w:t>Gross</w:t>
      </w:r>
      <w:r w:rsidR="002F2E7E" w:rsidRPr="00A8082D">
        <w:rPr>
          <w:sz w:val="19"/>
          <w:szCs w:val="19"/>
          <w:lang w:val="en-US"/>
        </w:rPr>
        <w:t xml:space="preserve"> </w:t>
      </w:r>
      <w:r w:rsidRPr="00A8082D">
        <w:rPr>
          <w:sz w:val="19"/>
          <w:szCs w:val="19"/>
          <w:lang w:val="en-US"/>
        </w:rPr>
        <w:t>D</w:t>
      </w:r>
      <w:r w:rsidR="00DD0089" w:rsidRPr="00A8082D">
        <w:rPr>
          <w:sz w:val="19"/>
          <w:szCs w:val="19"/>
          <w:lang w:val="en-US"/>
        </w:rPr>
        <w:t>. J</w:t>
      </w:r>
      <w:r w:rsidR="002F2E7E" w:rsidRPr="00A8082D">
        <w:rPr>
          <w:sz w:val="19"/>
          <w:szCs w:val="19"/>
          <w:lang w:val="en-US"/>
        </w:rPr>
        <w:t>. (</w:t>
      </w:r>
      <w:r w:rsidRPr="00A8082D">
        <w:rPr>
          <w:sz w:val="19"/>
          <w:szCs w:val="19"/>
          <w:lang w:val="en-US"/>
        </w:rPr>
        <w:t>1973)</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Wilczek</w:t>
      </w:r>
      <w:r w:rsidR="002F2E7E" w:rsidRPr="00A8082D">
        <w:rPr>
          <w:sz w:val="19"/>
          <w:szCs w:val="19"/>
          <w:lang w:val="en-US"/>
        </w:rPr>
        <w:t xml:space="preserve"> </w:t>
      </w:r>
      <w:r w:rsidRPr="00A8082D">
        <w:rPr>
          <w:sz w:val="19"/>
          <w:szCs w:val="19"/>
          <w:lang w:val="en-US"/>
        </w:rPr>
        <w:t>F.,</w:t>
      </w:r>
      <w:r w:rsidR="002F2E7E" w:rsidRPr="00A8082D">
        <w:rPr>
          <w:sz w:val="19"/>
          <w:szCs w:val="19"/>
          <w:lang w:val="en-US"/>
        </w:rPr>
        <w:t xml:space="preserve"> </w:t>
      </w:r>
      <w:r w:rsidRPr="00A8082D">
        <w:rPr>
          <w:sz w:val="19"/>
          <w:szCs w:val="19"/>
          <w:lang w:val="en-US"/>
        </w:rPr>
        <w:t>“Asymptotically</w:t>
      </w:r>
      <w:r w:rsidR="002F2E7E" w:rsidRPr="00A8082D">
        <w:rPr>
          <w:sz w:val="19"/>
          <w:szCs w:val="19"/>
          <w:lang w:val="en-US"/>
        </w:rPr>
        <w:t xml:space="preserve"> </w:t>
      </w:r>
      <w:r w:rsidRPr="00A8082D">
        <w:rPr>
          <w:sz w:val="19"/>
          <w:szCs w:val="19"/>
          <w:lang w:val="en-US"/>
        </w:rPr>
        <w:t>Free</w:t>
      </w:r>
      <w:r w:rsidR="002F2E7E" w:rsidRPr="00A8082D">
        <w:rPr>
          <w:sz w:val="19"/>
          <w:szCs w:val="19"/>
          <w:lang w:val="en-US"/>
        </w:rPr>
        <w:t xml:space="preserve"> </w:t>
      </w:r>
      <w:r w:rsidRPr="00A8082D">
        <w:rPr>
          <w:sz w:val="19"/>
          <w:szCs w:val="19"/>
          <w:lang w:val="en-US"/>
        </w:rPr>
        <w:t>Gauge</w:t>
      </w:r>
      <w:r w:rsidR="002F2E7E" w:rsidRPr="00A8082D">
        <w:rPr>
          <w:sz w:val="19"/>
          <w:szCs w:val="19"/>
          <w:lang w:val="en-US"/>
        </w:rPr>
        <w:t xml:space="preserve"> </w:t>
      </w:r>
      <w:r w:rsidRPr="00A8082D">
        <w:rPr>
          <w:sz w:val="19"/>
          <w:szCs w:val="19"/>
          <w:lang w:val="en-US"/>
        </w:rPr>
        <w:t>Theories</w:t>
      </w:r>
      <w:r w:rsidR="00DD0089" w:rsidRPr="00A8082D">
        <w:rPr>
          <w:sz w:val="19"/>
          <w:szCs w:val="19"/>
          <w:lang w:val="en-US"/>
        </w:rPr>
        <w:t>. I</w:t>
      </w:r>
      <w:r w:rsidRPr="00A8082D">
        <w:rPr>
          <w:sz w:val="19"/>
          <w:szCs w:val="19"/>
          <w:lang w:val="en-US"/>
        </w:rPr>
        <w:t>”,</w:t>
      </w:r>
      <w:r w:rsidR="002F2E7E" w:rsidRPr="00A8082D">
        <w:rPr>
          <w:sz w:val="19"/>
          <w:szCs w:val="19"/>
          <w:lang w:val="en-US"/>
        </w:rPr>
        <w:t xml:space="preserve"> </w:t>
      </w:r>
      <w:r w:rsidRPr="00A8082D">
        <w:rPr>
          <w:sz w:val="19"/>
          <w:szCs w:val="19"/>
          <w:lang w:val="en-US"/>
        </w:rPr>
        <w:t>Phys</w:t>
      </w:r>
      <w:r w:rsidR="00DD0089" w:rsidRPr="00A8082D">
        <w:rPr>
          <w:sz w:val="19"/>
          <w:szCs w:val="19"/>
          <w:lang w:val="en-US"/>
        </w:rPr>
        <w:t>. R</w:t>
      </w:r>
      <w:r w:rsidRPr="00A8082D">
        <w:rPr>
          <w:sz w:val="19"/>
          <w:szCs w:val="19"/>
          <w:lang w:val="en-US"/>
        </w:rPr>
        <w:t>ev.</w:t>
      </w:r>
      <w:r w:rsidR="002F2E7E" w:rsidRPr="00A8082D">
        <w:rPr>
          <w:sz w:val="19"/>
          <w:szCs w:val="19"/>
          <w:lang w:val="en-US"/>
        </w:rPr>
        <w:t xml:space="preserve"> </w:t>
      </w:r>
      <w:r w:rsidRPr="00A8082D">
        <w:rPr>
          <w:sz w:val="19"/>
          <w:szCs w:val="19"/>
          <w:lang w:val="en-US"/>
        </w:rPr>
        <w:t>D,</w:t>
      </w:r>
      <w:r w:rsidR="002F2E7E" w:rsidRPr="00A8082D">
        <w:rPr>
          <w:sz w:val="19"/>
          <w:szCs w:val="19"/>
          <w:lang w:val="en-US"/>
        </w:rPr>
        <w:t xml:space="preserve"> </w:t>
      </w:r>
      <w:r w:rsidRPr="00A8082D">
        <w:rPr>
          <w:sz w:val="19"/>
          <w:szCs w:val="19"/>
          <w:lang w:val="en-US"/>
        </w:rPr>
        <w:t>Vol.8,</w:t>
      </w:r>
      <w:r w:rsidR="002F2E7E" w:rsidRPr="00A8082D">
        <w:rPr>
          <w:sz w:val="19"/>
          <w:szCs w:val="19"/>
          <w:lang w:val="en-US"/>
        </w:rPr>
        <w:t xml:space="preserve"> </w:t>
      </w:r>
      <w:r w:rsidRPr="00A8082D">
        <w:rPr>
          <w:sz w:val="19"/>
          <w:szCs w:val="19"/>
          <w:lang w:val="en-US"/>
        </w:rPr>
        <w:t>10,3633-</w:t>
      </w:r>
      <w:r w:rsidR="002F2E7E" w:rsidRPr="00A8082D">
        <w:rPr>
          <w:sz w:val="19"/>
          <w:szCs w:val="19"/>
          <w:lang w:val="en-US"/>
        </w:rPr>
        <w:t xml:space="preserve"> </w:t>
      </w:r>
      <w:r w:rsidRPr="00A8082D">
        <w:rPr>
          <w:sz w:val="19"/>
          <w:szCs w:val="19"/>
          <w:lang w:val="en-US"/>
        </w:rPr>
        <w:t>3652.</w:t>
      </w:r>
    </w:p>
    <w:p w:rsidR="00891196"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Guralnik</w:t>
      </w:r>
      <w:r w:rsidR="002F2E7E" w:rsidRPr="00A8082D">
        <w:rPr>
          <w:sz w:val="19"/>
          <w:szCs w:val="19"/>
          <w:lang w:val="en-GB"/>
        </w:rPr>
        <w:t xml:space="preserve"> </w:t>
      </w:r>
      <w:r w:rsidRPr="00A8082D">
        <w:rPr>
          <w:sz w:val="19"/>
          <w:szCs w:val="19"/>
          <w:lang w:val="en-GB"/>
        </w:rPr>
        <w:t>G</w:t>
      </w:r>
      <w:r w:rsidR="00DD0089" w:rsidRPr="00A8082D">
        <w:rPr>
          <w:sz w:val="19"/>
          <w:szCs w:val="19"/>
          <w:lang w:val="en-GB"/>
        </w:rPr>
        <w:t>. S</w:t>
      </w:r>
      <w:r w:rsidRPr="00A8082D">
        <w:rPr>
          <w:sz w:val="19"/>
          <w:szCs w:val="19"/>
          <w:lang w:val="en-GB"/>
        </w:rPr>
        <w:t>.,</w:t>
      </w:r>
      <w:r w:rsidR="002F2E7E" w:rsidRPr="00A8082D">
        <w:rPr>
          <w:sz w:val="19"/>
          <w:szCs w:val="19"/>
          <w:lang w:val="en-GB"/>
        </w:rPr>
        <w:t xml:space="preserve"> </w:t>
      </w:r>
      <w:r w:rsidRPr="00A8082D">
        <w:rPr>
          <w:sz w:val="19"/>
          <w:szCs w:val="19"/>
          <w:lang w:val="en-GB"/>
        </w:rPr>
        <w:t>Hagen</w:t>
      </w:r>
      <w:r w:rsidR="002F2E7E" w:rsidRPr="00A8082D">
        <w:rPr>
          <w:sz w:val="19"/>
          <w:szCs w:val="19"/>
          <w:lang w:val="en-GB"/>
        </w:rPr>
        <w:t xml:space="preserve"> </w:t>
      </w:r>
      <w:r w:rsidRPr="00A8082D">
        <w:rPr>
          <w:sz w:val="19"/>
          <w:szCs w:val="19"/>
          <w:lang w:val="en-GB"/>
        </w:rPr>
        <w:t>C</w:t>
      </w:r>
      <w:r w:rsidR="00DD0089" w:rsidRPr="00A8082D">
        <w:rPr>
          <w:sz w:val="19"/>
          <w:szCs w:val="19"/>
          <w:lang w:val="en-GB"/>
        </w:rPr>
        <w:t>. R</w:t>
      </w:r>
      <w:r w:rsidRPr="00A8082D">
        <w:rPr>
          <w:sz w:val="19"/>
          <w:szCs w:val="19"/>
          <w:lang w:val="en-GB"/>
        </w:rPr>
        <w:t>.</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Kibble</w:t>
      </w:r>
      <w:r w:rsidR="002F2E7E" w:rsidRPr="00A8082D">
        <w:rPr>
          <w:sz w:val="19"/>
          <w:szCs w:val="19"/>
          <w:lang w:val="en-GB"/>
        </w:rPr>
        <w:t xml:space="preserve"> </w:t>
      </w:r>
      <w:r w:rsidRPr="00A8082D">
        <w:rPr>
          <w:sz w:val="19"/>
          <w:szCs w:val="19"/>
          <w:lang w:val="en-GB"/>
        </w:rPr>
        <w:t>T</w:t>
      </w:r>
      <w:r w:rsidR="00DD0089" w:rsidRPr="00A8082D">
        <w:rPr>
          <w:sz w:val="19"/>
          <w:szCs w:val="19"/>
          <w:lang w:val="en-GB"/>
        </w:rPr>
        <w:t>. W. B</w:t>
      </w:r>
      <w:r w:rsidR="002F2E7E" w:rsidRPr="00A8082D">
        <w:rPr>
          <w:sz w:val="19"/>
          <w:szCs w:val="19"/>
          <w:lang w:val="en-GB"/>
        </w:rPr>
        <w:t>. (</w:t>
      </w:r>
      <w:r w:rsidRPr="00A8082D">
        <w:rPr>
          <w:sz w:val="19"/>
          <w:szCs w:val="19"/>
          <w:lang w:val="en-GB"/>
        </w:rPr>
        <w:t>1964),</w:t>
      </w:r>
      <w:r w:rsidR="002F2E7E" w:rsidRPr="00A8082D">
        <w:rPr>
          <w:sz w:val="19"/>
          <w:szCs w:val="19"/>
          <w:lang w:val="en-GB"/>
        </w:rPr>
        <w:t xml:space="preserve"> </w:t>
      </w:r>
      <w:r w:rsidRPr="00A8082D">
        <w:rPr>
          <w:sz w:val="19"/>
          <w:szCs w:val="19"/>
          <w:lang w:val="en-GB"/>
        </w:rPr>
        <w:t>“Global</w:t>
      </w:r>
      <w:r w:rsidR="002F2E7E" w:rsidRPr="00A8082D">
        <w:rPr>
          <w:sz w:val="19"/>
          <w:szCs w:val="19"/>
          <w:lang w:val="en-GB"/>
        </w:rPr>
        <w:t xml:space="preserve"> </w:t>
      </w:r>
      <w:r w:rsidRPr="00A8082D">
        <w:rPr>
          <w:sz w:val="19"/>
          <w:szCs w:val="19"/>
          <w:lang w:val="en-GB"/>
        </w:rPr>
        <w:t>Conservation</w:t>
      </w:r>
      <w:r w:rsidR="002F2E7E" w:rsidRPr="00A8082D">
        <w:rPr>
          <w:sz w:val="19"/>
          <w:szCs w:val="19"/>
          <w:lang w:val="en-GB"/>
        </w:rPr>
        <w:t xml:space="preserve"> </w:t>
      </w:r>
      <w:r w:rsidRPr="00A8082D">
        <w:rPr>
          <w:sz w:val="19"/>
          <w:szCs w:val="19"/>
          <w:lang w:val="en-GB"/>
        </w:rPr>
        <w:t>Laws</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Massless</w:t>
      </w:r>
      <w:r w:rsidR="002F2E7E" w:rsidRPr="00A8082D">
        <w:rPr>
          <w:sz w:val="19"/>
          <w:szCs w:val="19"/>
          <w:lang w:val="en-GB"/>
        </w:rPr>
        <w:t xml:space="preserve"> </w:t>
      </w:r>
      <w:r w:rsidRPr="00A8082D">
        <w:rPr>
          <w:sz w:val="19"/>
          <w:szCs w:val="19"/>
          <w:lang w:val="en-GB"/>
        </w:rPr>
        <w:t>Particles”,</w:t>
      </w:r>
      <w:r w:rsidR="002F2E7E" w:rsidRPr="00A8082D">
        <w:rPr>
          <w:sz w:val="19"/>
          <w:szCs w:val="19"/>
          <w:lang w:val="en-GB"/>
        </w:rPr>
        <w:t xml:space="preserve"> </w:t>
      </w:r>
      <w:r w:rsidRPr="00A8082D">
        <w:rPr>
          <w:sz w:val="19"/>
          <w:szCs w:val="19"/>
          <w:lang w:val="en-GB"/>
        </w:rPr>
        <w:t>Phys</w:t>
      </w:r>
      <w:r w:rsidR="00DD0089" w:rsidRPr="00A8082D">
        <w:rPr>
          <w:sz w:val="19"/>
          <w:szCs w:val="19"/>
          <w:lang w:val="en-GB"/>
        </w:rPr>
        <w:t>. R</w:t>
      </w:r>
      <w:r w:rsidRPr="00A8082D">
        <w:rPr>
          <w:sz w:val="19"/>
          <w:szCs w:val="19"/>
          <w:lang w:val="en-GB"/>
        </w:rPr>
        <w:t>ev</w:t>
      </w:r>
      <w:r w:rsidR="00DD0089" w:rsidRPr="00A8082D">
        <w:rPr>
          <w:sz w:val="19"/>
          <w:szCs w:val="19"/>
          <w:lang w:val="en-GB"/>
        </w:rPr>
        <w:t>. L</w:t>
      </w:r>
      <w:r w:rsidRPr="00A8082D">
        <w:rPr>
          <w:sz w:val="19"/>
          <w:szCs w:val="19"/>
          <w:lang w:val="en-GB"/>
        </w:rPr>
        <w:t>ett.,13,585-587.</w:t>
      </w:r>
    </w:p>
    <w:p w:rsidR="00891196"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US"/>
        </w:rPr>
        <w:t>Guth</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1981),</w:t>
      </w:r>
      <w:r w:rsidR="002F2E7E" w:rsidRPr="00A8082D">
        <w:rPr>
          <w:sz w:val="19"/>
          <w:szCs w:val="19"/>
          <w:lang w:val="en-US"/>
        </w:rPr>
        <w:t xml:space="preserve"> </w:t>
      </w:r>
      <w:r w:rsidRPr="00A8082D">
        <w:rPr>
          <w:sz w:val="19"/>
          <w:szCs w:val="19"/>
          <w:lang w:val="en-US"/>
        </w:rPr>
        <w:t>“Inflationary</w:t>
      </w:r>
      <w:r w:rsidR="002F2E7E" w:rsidRPr="00A8082D">
        <w:rPr>
          <w:sz w:val="19"/>
          <w:szCs w:val="19"/>
          <w:lang w:val="en-US"/>
        </w:rPr>
        <w:t xml:space="preserve"> </w:t>
      </w:r>
      <w:r w:rsidRPr="00A8082D">
        <w:rPr>
          <w:sz w:val="19"/>
          <w:szCs w:val="19"/>
          <w:lang w:val="en-US"/>
        </w:rPr>
        <w:t>universe:</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possible</w:t>
      </w:r>
      <w:r w:rsidR="002F2E7E" w:rsidRPr="00A8082D">
        <w:rPr>
          <w:sz w:val="19"/>
          <w:szCs w:val="19"/>
          <w:lang w:val="en-US"/>
        </w:rPr>
        <w:t xml:space="preserve"> </w:t>
      </w:r>
      <w:r w:rsidRPr="00A8082D">
        <w:rPr>
          <w:sz w:val="19"/>
          <w:szCs w:val="19"/>
          <w:lang w:val="en-US"/>
        </w:rPr>
        <w:t>solution</w:t>
      </w:r>
      <w:r w:rsidR="002F2E7E" w:rsidRPr="00A8082D">
        <w:rPr>
          <w:sz w:val="19"/>
          <w:szCs w:val="19"/>
          <w:lang w:val="en-US"/>
        </w:rPr>
        <w:t xml:space="preserve"> </w:t>
      </w:r>
      <w:r w:rsidRPr="00A8082D">
        <w:rPr>
          <w:sz w:val="19"/>
          <w:szCs w:val="19"/>
          <w:lang w:val="en-US"/>
        </w:rPr>
        <w:t>to</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horizon</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flatness</w:t>
      </w:r>
      <w:r w:rsidR="002F2E7E" w:rsidRPr="00A8082D">
        <w:rPr>
          <w:sz w:val="19"/>
          <w:szCs w:val="19"/>
          <w:lang w:val="en-US"/>
        </w:rPr>
        <w:t xml:space="preserve"> </w:t>
      </w:r>
      <w:r w:rsidRPr="00A8082D">
        <w:rPr>
          <w:sz w:val="19"/>
          <w:szCs w:val="19"/>
          <w:lang w:val="en-US"/>
        </w:rPr>
        <w:t>problems”,</w:t>
      </w:r>
      <w:r w:rsidR="002F2E7E" w:rsidRPr="00A8082D">
        <w:rPr>
          <w:sz w:val="19"/>
          <w:szCs w:val="19"/>
          <w:lang w:val="en-US"/>
        </w:rPr>
        <w:t xml:space="preserve"> </w:t>
      </w:r>
      <w:r w:rsidRPr="00A8082D">
        <w:rPr>
          <w:sz w:val="19"/>
          <w:szCs w:val="19"/>
          <w:lang w:val="en-US"/>
        </w:rPr>
        <w:t>Physical</w:t>
      </w:r>
      <w:r w:rsidR="002F2E7E" w:rsidRPr="00A8082D">
        <w:rPr>
          <w:sz w:val="19"/>
          <w:szCs w:val="19"/>
          <w:lang w:val="en-US"/>
        </w:rPr>
        <w:t xml:space="preserve"> </w:t>
      </w:r>
      <w:r w:rsidRPr="00A8082D">
        <w:rPr>
          <w:sz w:val="19"/>
          <w:szCs w:val="19"/>
          <w:lang w:val="en-US"/>
        </w:rPr>
        <w:t>Review</w:t>
      </w:r>
      <w:r w:rsidR="002F2E7E" w:rsidRPr="00A8082D">
        <w:rPr>
          <w:sz w:val="19"/>
          <w:szCs w:val="19"/>
          <w:lang w:val="en-US"/>
        </w:rPr>
        <w:t xml:space="preserve"> </w:t>
      </w:r>
      <w:r w:rsidRPr="00A8082D">
        <w:rPr>
          <w:sz w:val="19"/>
          <w:szCs w:val="19"/>
          <w:lang w:val="en-US"/>
        </w:rPr>
        <w:t>D</w:t>
      </w:r>
      <w:r w:rsidR="00DD0089" w:rsidRPr="00A8082D">
        <w:rPr>
          <w:sz w:val="19"/>
          <w:szCs w:val="19"/>
          <w:lang w:val="en-US"/>
        </w:rPr>
        <w:t>, V</w:t>
      </w:r>
      <w:r w:rsidRPr="00A8082D">
        <w:rPr>
          <w:sz w:val="19"/>
          <w:szCs w:val="19"/>
          <w:lang w:val="en-US"/>
        </w:rPr>
        <w:t>ol.23</w:t>
      </w:r>
      <w:r w:rsidR="00DD0089" w:rsidRPr="00A8082D">
        <w:rPr>
          <w:sz w:val="19"/>
          <w:szCs w:val="19"/>
          <w:lang w:val="en-US"/>
        </w:rPr>
        <w:t>, N</w:t>
      </w:r>
      <w:r w:rsidRPr="00A8082D">
        <w:rPr>
          <w:sz w:val="19"/>
          <w:szCs w:val="19"/>
          <w:lang w:val="en-US"/>
        </w:rPr>
        <w:t>°2,347-356.</w:t>
      </w:r>
    </w:p>
    <w:p w:rsidR="00891196" w:rsidRPr="00A8082D" w:rsidRDefault="00975BEC" w:rsidP="00DD0089">
      <w:pPr>
        <w:pStyle w:val="ListParagraph"/>
        <w:numPr>
          <w:ilvl w:val="0"/>
          <w:numId w:val="14"/>
        </w:numPr>
        <w:autoSpaceDE w:val="0"/>
        <w:autoSpaceDN w:val="0"/>
        <w:adjustRightInd w:val="0"/>
        <w:snapToGrid w:val="0"/>
        <w:ind w:left="425" w:hanging="425"/>
        <w:jc w:val="both"/>
        <w:rPr>
          <w:sz w:val="19"/>
          <w:szCs w:val="19"/>
        </w:rPr>
      </w:pPr>
      <w:r w:rsidRPr="00A8082D">
        <w:rPr>
          <w:sz w:val="19"/>
          <w:szCs w:val="19"/>
        </w:rPr>
        <w:t>Hack</w:t>
      </w:r>
      <w:r w:rsidR="002F2E7E" w:rsidRPr="00A8082D">
        <w:rPr>
          <w:sz w:val="19"/>
          <w:szCs w:val="19"/>
        </w:rPr>
        <w:t xml:space="preserve"> </w:t>
      </w:r>
      <w:r w:rsidRPr="00A8082D">
        <w:rPr>
          <w:sz w:val="19"/>
          <w:szCs w:val="19"/>
        </w:rPr>
        <w:t>M</w:t>
      </w:r>
      <w:r w:rsidR="002F2E7E" w:rsidRPr="00A8082D">
        <w:rPr>
          <w:sz w:val="19"/>
          <w:szCs w:val="19"/>
        </w:rPr>
        <w:t>. (</w:t>
      </w:r>
      <w:r w:rsidRPr="00A8082D">
        <w:rPr>
          <w:sz w:val="19"/>
          <w:szCs w:val="19"/>
        </w:rPr>
        <w:t>2004),“Dove</w:t>
      </w:r>
      <w:r w:rsidR="002F2E7E" w:rsidRPr="00A8082D">
        <w:rPr>
          <w:sz w:val="19"/>
          <w:szCs w:val="19"/>
        </w:rPr>
        <w:t xml:space="preserve"> </w:t>
      </w:r>
      <w:r w:rsidRPr="00A8082D">
        <w:rPr>
          <w:sz w:val="19"/>
          <w:szCs w:val="19"/>
        </w:rPr>
        <w:t>nascono</w:t>
      </w:r>
      <w:r w:rsidR="002F2E7E" w:rsidRPr="00A8082D">
        <w:rPr>
          <w:sz w:val="19"/>
          <w:szCs w:val="19"/>
        </w:rPr>
        <w:t xml:space="preserve"> </w:t>
      </w:r>
      <w:r w:rsidRPr="00A8082D">
        <w:rPr>
          <w:sz w:val="19"/>
          <w:szCs w:val="19"/>
        </w:rPr>
        <w:t>le</w:t>
      </w:r>
      <w:r w:rsidR="002F2E7E" w:rsidRPr="00A8082D">
        <w:rPr>
          <w:sz w:val="19"/>
          <w:szCs w:val="19"/>
        </w:rPr>
        <w:t xml:space="preserve"> </w:t>
      </w:r>
      <w:r w:rsidRPr="00A8082D">
        <w:rPr>
          <w:sz w:val="19"/>
          <w:szCs w:val="19"/>
        </w:rPr>
        <w:t>stelle”,</w:t>
      </w:r>
      <w:r w:rsidR="002F2E7E" w:rsidRPr="00A8082D">
        <w:rPr>
          <w:sz w:val="19"/>
          <w:szCs w:val="19"/>
        </w:rPr>
        <w:t xml:space="preserve"> </w:t>
      </w:r>
      <w:r w:rsidRPr="00A8082D">
        <w:rPr>
          <w:sz w:val="19"/>
          <w:szCs w:val="19"/>
        </w:rPr>
        <w:t>Sperling</w:t>
      </w:r>
      <w:r w:rsidR="002F2E7E" w:rsidRPr="00A8082D">
        <w:rPr>
          <w:sz w:val="19"/>
          <w:szCs w:val="19"/>
        </w:rPr>
        <w:t xml:space="preserve"> &amp; </w:t>
      </w:r>
      <w:r w:rsidRPr="00A8082D">
        <w:rPr>
          <w:sz w:val="19"/>
          <w:szCs w:val="19"/>
        </w:rPr>
        <w:t>Kupfer</w:t>
      </w:r>
      <w:r w:rsidR="002F2E7E" w:rsidRPr="00A8082D">
        <w:rPr>
          <w:sz w:val="19"/>
          <w:szCs w:val="19"/>
        </w:rPr>
        <w:t xml:space="preserve"> </w:t>
      </w:r>
      <w:r w:rsidRPr="00A8082D">
        <w:rPr>
          <w:sz w:val="19"/>
          <w:szCs w:val="19"/>
        </w:rPr>
        <w:t>ed.</w:t>
      </w:r>
      <w:r w:rsidR="00DD0089" w:rsidRPr="00A8082D">
        <w:rPr>
          <w:sz w:val="19"/>
          <w:szCs w:val="19"/>
        </w:rPr>
        <w:t>, M</w:t>
      </w:r>
      <w:r w:rsidRPr="00A8082D">
        <w:rPr>
          <w:sz w:val="19"/>
          <w:szCs w:val="19"/>
        </w:rPr>
        <w:t>ilano,166,169-171,164131-133.</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US"/>
        </w:rPr>
        <w:t>Hawking</w:t>
      </w:r>
      <w:r w:rsidR="002F2E7E" w:rsidRPr="00A8082D">
        <w:rPr>
          <w:sz w:val="19"/>
          <w:szCs w:val="19"/>
          <w:lang w:val="en-US"/>
        </w:rPr>
        <w:t xml:space="preserve"> </w:t>
      </w:r>
      <w:r w:rsidRPr="00A8082D">
        <w:rPr>
          <w:sz w:val="19"/>
          <w:szCs w:val="19"/>
          <w:lang w:val="en-US"/>
        </w:rPr>
        <w:t>S</w:t>
      </w:r>
      <w:r w:rsidR="00DD0089" w:rsidRPr="00A8082D">
        <w:rPr>
          <w:sz w:val="19"/>
          <w:szCs w:val="19"/>
          <w:lang w:val="en-US"/>
        </w:rPr>
        <w:t>. W</w:t>
      </w:r>
      <w:r w:rsidRPr="00A8082D">
        <w:rPr>
          <w:sz w:val="19"/>
          <w:szCs w:val="19"/>
          <w:lang w:val="en-US"/>
        </w:rPr>
        <w:t>.,</w:t>
      </w:r>
      <w:r w:rsidR="002F2E7E" w:rsidRPr="00A8082D">
        <w:rPr>
          <w:sz w:val="19"/>
          <w:szCs w:val="19"/>
          <w:lang w:val="en-US"/>
        </w:rPr>
        <w:t xml:space="preserve"> </w:t>
      </w:r>
      <w:r w:rsidRPr="00A8082D">
        <w:rPr>
          <w:sz w:val="19"/>
          <w:szCs w:val="19"/>
          <w:lang w:val="en-US"/>
        </w:rPr>
        <w:t>Penrose</w:t>
      </w:r>
      <w:r w:rsidR="002F2E7E" w:rsidRPr="00A8082D">
        <w:rPr>
          <w:sz w:val="19"/>
          <w:szCs w:val="19"/>
          <w:lang w:val="en-US"/>
        </w:rPr>
        <w:t xml:space="preserve"> </w:t>
      </w:r>
      <w:r w:rsidRPr="00A8082D">
        <w:rPr>
          <w:sz w:val="19"/>
          <w:szCs w:val="19"/>
          <w:lang w:val="en-US"/>
        </w:rPr>
        <w:t>R.,</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Singularities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gravitational</w:t>
      </w:r>
      <w:r w:rsidR="002F2E7E" w:rsidRPr="00A8082D">
        <w:rPr>
          <w:sz w:val="19"/>
          <w:szCs w:val="19"/>
          <w:lang w:val="en-US"/>
        </w:rPr>
        <w:t xml:space="preserve"> </w:t>
      </w:r>
      <w:r w:rsidRPr="00A8082D">
        <w:rPr>
          <w:sz w:val="19"/>
          <w:szCs w:val="19"/>
          <w:lang w:val="en-US"/>
        </w:rPr>
        <w:t>collapse</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cosmology”,</w:t>
      </w:r>
      <w:r w:rsidR="002F2E7E" w:rsidRPr="00A8082D">
        <w:rPr>
          <w:sz w:val="19"/>
          <w:szCs w:val="19"/>
          <w:lang w:val="en-US"/>
        </w:rPr>
        <w:t xml:space="preserve"> </w:t>
      </w:r>
      <w:r w:rsidRPr="00A8082D">
        <w:rPr>
          <w:sz w:val="19"/>
          <w:szCs w:val="19"/>
          <w:lang w:val="en-US"/>
        </w:rPr>
        <w:t>Proc</w:t>
      </w:r>
      <w:r w:rsidR="00DD0089" w:rsidRPr="00A8082D">
        <w:rPr>
          <w:sz w:val="19"/>
          <w:szCs w:val="19"/>
          <w:lang w:val="en-US"/>
        </w:rPr>
        <w:t>. R</w:t>
      </w:r>
      <w:r w:rsidRPr="00A8082D">
        <w:rPr>
          <w:sz w:val="19"/>
          <w:szCs w:val="19"/>
          <w:lang w:val="en-US"/>
        </w:rPr>
        <w:t>oy</w:t>
      </w:r>
      <w:r w:rsidR="00DD0089" w:rsidRPr="00A8082D">
        <w:rPr>
          <w:sz w:val="19"/>
          <w:szCs w:val="19"/>
          <w:lang w:val="en-US"/>
        </w:rPr>
        <w:t>. S</w:t>
      </w:r>
      <w:r w:rsidRPr="00A8082D">
        <w:rPr>
          <w:sz w:val="19"/>
          <w:szCs w:val="19"/>
          <w:lang w:val="en-US"/>
        </w:rPr>
        <w:t>oc</w:t>
      </w:r>
      <w:r w:rsidR="00DD0089" w:rsidRPr="00A8082D">
        <w:rPr>
          <w:sz w:val="19"/>
          <w:szCs w:val="19"/>
          <w:lang w:val="en-US"/>
        </w:rPr>
        <w:t>. o</w:t>
      </w:r>
      <w:r w:rsidRPr="00A8082D">
        <w:rPr>
          <w:sz w:val="19"/>
          <w:szCs w:val="19"/>
          <w:lang w:val="en-US"/>
        </w:rPr>
        <w:t>f</w:t>
      </w:r>
      <w:r w:rsidR="002F2E7E" w:rsidRPr="00A8082D">
        <w:rPr>
          <w:sz w:val="19"/>
          <w:szCs w:val="19"/>
          <w:lang w:val="en-US"/>
        </w:rPr>
        <w:t xml:space="preserve"> </w:t>
      </w:r>
      <w:r w:rsidRPr="00A8082D">
        <w:rPr>
          <w:sz w:val="19"/>
          <w:szCs w:val="19"/>
          <w:lang w:val="en-US"/>
        </w:rPr>
        <w:t>London,</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314,</w:t>
      </w:r>
      <w:r w:rsidR="002F2E7E" w:rsidRPr="00A8082D">
        <w:rPr>
          <w:sz w:val="19"/>
          <w:szCs w:val="19"/>
          <w:lang w:val="en-US"/>
        </w:rPr>
        <w:t xml:space="preserve"> </w:t>
      </w:r>
      <w:r w:rsidRPr="00A8082D">
        <w:rPr>
          <w:sz w:val="19"/>
          <w:szCs w:val="19"/>
          <w:lang w:val="en-US"/>
        </w:rPr>
        <w:t>529-548</w:t>
      </w:r>
      <w:r w:rsidR="002F2E7E" w:rsidRPr="00A8082D">
        <w:rPr>
          <w:sz w:val="19"/>
          <w:szCs w:val="19"/>
          <w:lang w:val="en-US"/>
        </w:rPr>
        <w:t xml:space="preserve"> </w:t>
      </w:r>
      <w:r w:rsidRPr="00A8082D">
        <w:rPr>
          <w:sz w:val="19"/>
          <w:szCs w:val="19"/>
          <w:lang w:val="en-US"/>
        </w:rPr>
        <w:t>(1970).</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Hawking</w:t>
      </w:r>
      <w:r w:rsidR="002F2E7E" w:rsidRPr="00A8082D">
        <w:rPr>
          <w:sz w:val="19"/>
          <w:szCs w:val="19"/>
          <w:lang w:val="en-GB"/>
        </w:rPr>
        <w:t xml:space="preserve"> </w:t>
      </w:r>
      <w:r w:rsidRPr="00A8082D">
        <w:rPr>
          <w:sz w:val="19"/>
          <w:szCs w:val="19"/>
          <w:lang w:val="en-GB"/>
        </w:rPr>
        <w:t>S</w:t>
      </w:r>
      <w:r w:rsidR="00DD0089" w:rsidRPr="00A8082D">
        <w:rPr>
          <w:sz w:val="19"/>
          <w:szCs w:val="19"/>
          <w:lang w:val="en-GB"/>
        </w:rPr>
        <w:t>. W</w:t>
      </w:r>
      <w:r w:rsidR="002F2E7E" w:rsidRPr="00A8082D">
        <w:rPr>
          <w:sz w:val="19"/>
          <w:szCs w:val="19"/>
          <w:lang w:val="en-GB"/>
        </w:rPr>
        <w:t>. (</w:t>
      </w:r>
      <w:r w:rsidRPr="00A8082D">
        <w:rPr>
          <w:sz w:val="19"/>
          <w:szCs w:val="19"/>
          <w:lang w:val="en-GB"/>
        </w:rPr>
        <w:t>1974),</w:t>
      </w:r>
      <w:r w:rsidR="002F2E7E" w:rsidRPr="00A8082D">
        <w:rPr>
          <w:sz w:val="19"/>
          <w:szCs w:val="19"/>
          <w:lang w:val="en-GB"/>
        </w:rPr>
        <w:t xml:space="preserve"> </w:t>
      </w:r>
      <w:r w:rsidRPr="00A8082D">
        <w:rPr>
          <w:sz w:val="19"/>
          <w:szCs w:val="19"/>
          <w:lang w:val="en-GB"/>
        </w:rPr>
        <w:t>“Black</w:t>
      </w:r>
      <w:r w:rsidR="002F2E7E" w:rsidRPr="00A8082D">
        <w:rPr>
          <w:sz w:val="19"/>
          <w:szCs w:val="19"/>
          <w:lang w:val="en-GB"/>
        </w:rPr>
        <w:t xml:space="preserve"> </w:t>
      </w:r>
      <w:r w:rsidRPr="00A8082D">
        <w:rPr>
          <w:sz w:val="19"/>
          <w:szCs w:val="19"/>
          <w:lang w:val="en-GB"/>
        </w:rPr>
        <w:t>holes</w:t>
      </w:r>
      <w:r w:rsidR="002F2E7E" w:rsidRPr="00A8082D">
        <w:rPr>
          <w:sz w:val="19"/>
          <w:szCs w:val="19"/>
          <w:lang w:val="en-GB"/>
        </w:rPr>
        <w:t xml:space="preserve"> </w:t>
      </w:r>
      <w:r w:rsidRPr="00A8082D">
        <w:rPr>
          <w:sz w:val="19"/>
          <w:szCs w:val="19"/>
          <w:lang w:val="en-GB"/>
        </w:rPr>
        <w:t>explosions?”,</w:t>
      </w:r>
      <w:r w:rsidR="002F2E7E" w:rsidRPr="00A8082D">
        <w:rPr>
          <w:sz w:val="19"/>
          <w:szCs w:val="19"/>
          <w:lang w:val="en-GB"/>
        </w:rPr>
        <w:t xml:space="preserve"> </w:t>
      </w:r>
      <w:r w:rsidRPr="00A8082D">
        <w:rPr>
          <w:sz w:val="19"/>
          <w:szCs w:val="19"/>
          <w:lang w:val="en-GB"/>
        </w:rPr>
        <w:t>Nature</w:t>
      </w:r>
      <w:r w:rsidR="00DD0089" w:rsidRPr="00A8082D">
        <w:rPr>
          <w:sz w:val="19"/>
          <w:szCs w:val="19"/>
          <w:lang w:val="en-GB"/>
        </w:rPr>
        <w:t>, V</w:t>
      </w:r>
      <w:r w:rsidRPr="00A8082D">
        <w:rPr>
          <w:sz w:val="19"/>
          <w:szCs w:val="19"/>
          <w:lang w:val="en-GB"/>
        </w:rPr>
        <w:t>ol.248,30-31.</w:t>
      </w:r>
    </w:p>
    <w:p w:rsidR="00891196"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GB"/>
        </w:rPr>
        <w:t>Hawking</w:t>
      </w:r>
      <w:r w:rsidR="002F2E7E" w:rsidRPr="00A8082D">
        <w:rPr>
          <w:sz w:val="19"/>
          <w:szCs w:val="19"/>
          <w:lang w:val="en-GB"/>
        </w:rPr>
        <w:t xml:space="preserve"> </w:t>
      </w:r>
      <w:r w:rsidRPr="00A8082D">
        <w:rPr>
          <w:sz w:val="19"/>
          <w:szCs w:val="19"/>
          <w:lang w:val="en-GB"/>
        </w:rPr>
        <w:t>S</w:t>
      </w:r>
      <w:r w:rsidR="00DD0089" w:rsidRPr="00A8082D">
        <w:rPr>
          <w:sz w:val="19"/>
          <w:szCs w:val="19"/>
          <w:lang w:val="en-GB"/>
        </w:rPr>
        <w:t>. W</w:t>
      </w:r>
      <w:r w:rsidR="002F2E7E" w:rsidRPr="00A8082D">
        <w:rPr>
          <w:sz w:val="19"/>
          <w:szCs w:val="19"/>
          <w:lang w:val="en-GB"/>
        </w:rPr>
        <w:t>. (</w:t>
      </w:r>
      <w:r w:rsidRPr="00A8082D">
        <w:rPr>
          <w:sz w:val="19"/>
          <w:szCs w:val="19"/>
          <w:lang w:val="en-GB"/>
        </w:rPr>
        <w:t>1975),</w:t>
      </w:r>
      <w:r w:rsidR="002F2E7E" w:rsidRPr="00A8082D">
        <w:rPr>
          <w:sz w:val="19"/>
          <w:szCs w:val="19"/>
          <w:lang w:val="en-GB"/>
        </w:rPr>
        <w:t xml:space="preserve"> </w:t>
      </w:r>
      <w:r w:rsidRPr="00A8082D">
        <w:rPr>
          <w:sz w:val="19"/>
          <w:szCs w:val="19"/>
          <w:lang w:val="en-GB"/>
        </w:rPr>
        <w:t>“Particle</w:t>
      </w:r>
      <w:r w:rsidR="002F2E7E" w:rsidRPr="00A8082D">
        <w:rPr>
          <w:sz w:val="19"/>
          <w:szCs w:val="19"/>
          <w:lang w:val="en-GB"/>
        </w:rPr>
        <w:t xml:space="preserve"> </w:t>
      </w:r>
      <w:r w:rsidRPr="00A8082D">
        <w:rPr>
          <w:sz w:val="19"/>
          <w:szCs w:val="19"/>
          <w:lang w:val="en-GB"/>
        </w:rPr>
        <w:t>creation</w:t>
      </w:r>
      <w:r w:rsidR="002F2E7E" w:rsidRPr="00A8082D">
        <w:rPr>
          <w:sz w:val="19"/>
          <w:szCs w:val="19"/>
          <w:lang w:val="en-GB"/>
        </w:rPr>
        <w:t xml:space="preserve"> </w:t>
      </w:r>
      <w:r w:rsidRPr="00A8082D">
        <w:rPr>
          <w:sz w:val="19"/>
          <w:szCs w:val="19"/>
          <w:lang w:val="en-GB"/>
        </w:rPr>
        <w:t>by</w:t>
      </w:r>
      <w:r w:rsidR="002F2E7E" w:rsidRPr="00A8082D">
        <w:rPr>
          <w:sz w:val="19"/>
          <w:szCs w:val="19"/>
          <w:lang w:val="en-GB"/>
        </w:rPr>
        <w:t xml:space="preserve"> </w:t>
      </w:r>
      <w:r w:rsidRPr="00A8082D">
        <w:rPr>
          <w:sz w:val="19"/>
          <w:szCs w:val="19"/>
          <w:lang w:val="en-GB"/>
        </w:rPr>
        <w:t>black</w:t>
      </w:r>
      <w:r w:rsidR="002F2E7E" w:rsidRPr="00A8082D">
        <w:rPr>
          <w:sz w:val="19"/>
          <w:szCs w:val="19"/>
          <w:lang w:val="en-GB"/>
        </w:rPr>
        <w:t xml:space="preserve"> </w:t>
      </w:r>
      <w:r w:rsidRPr="00A8082D">
        <w:rPr>
          <w:sz w:val="19"/>
          <w:szCs w:val="19"/>
          <w:lang w:val="en-GB"/>
        </w:rPr>
        <w:t>holes”,</w:t>
      </w:r>
      <w:r w:rsidR="002F2E7E" w:rsidRPr="00A8082D">
        <w:rPr>
          <w:sz w:val="19"/>
          <w:szCs w:val="19"/>
          <w:lang w:val="en-GB"/>
        </w:rPr>
        <w:t xml:space="preserve"> </w:t>
      </w:r>
      <w:r w:rsidRPr="00A8082D">
        <w:rPr>
          <w:sz w:val="19"/>
          <w:szCs w:val="19"/>
          <w:lang w:val="en-GB"/>
        </w:rPr>
        <w:t>Com</w:t>
      </w:r>
      <w:r w:rsidR="00891196" w:rsidRPr="00A8082D">
        <w:rPr>
          <w:sz w:val="19"/>
          <w:szCs w:val="19"/>
          <w:lang w:val="en-GB"/>
        </w:rPr>
        <w:t>mun.</w:t>
      </w:r>
      <w:r w:rsidR="002F2E7E" w:rsidRPr="00A8082D">
        <w:rPr>
          <w:sz w:val="19"/>
          <w:szCs w:val="19"/>
          <w:lang w:val="en-GB"/>
        </w:rPr>
        <w:t xml:space="preserve"> </w:t>
      </w:r>
      <w:r w:rsidR="00891196" w:rsidRPr="00A8082D">
        <w:rPr>
          <w:sz w:val="19"/>
          <w:szCs w:val="19"/>
          <w:lang w:val="en-GB"/>
        </w:rPr>
        <w:t>Math.</w:t>
      </w:r>
      <w:r w:rsidR="002F2E7E" w:rsidRPr="00A8082D">
        <w:rPr>
          <w:sz w:val="19"/>
          <w:szCs w:val="19"/>
          <w:lang w:val="en-GB"/>
        </w:rPr>
        <w:t xml:space="preserve"> </w:t>
      </w:r>
      <w:r w:rsidR="00891196" w:rsidRPr="00A8082D">
        <w:rPr>
          <w:sz w:val="19"/>
          <w:szCs w:val="19"/>
          <w:lang w:val="en-GB"/>
        </w:rPr>
        <w:t>Phys.,</w:t>
      </w:r>
      <w:r w:rsidR="002F2E7E" w:rsidRPr="00A8082D">
        <w:rPr>
          <w:sz w:val="19"/>
          <w:szCs w:val="19"/>
          <w:lang w:val="en-GB"/>
        </w:rPr>
        <w:t xml:space="preserve"> </w:t>
      </w:r>
      <w:r w:rsidR="00891196" w:rsidRPr="00A8082D">
        <w:rPr>
          <w:sz w:val="19"/>
          <w:szCs w:val="19"/>
          <w:lang w:val="en-GB"/>
        </w:rPr>
        <w:t>43,</w:t>
      </w:r>
      <w:r w:rsidR="002F2E7E" w:rsidRPr="00A8082D">
        <w:rPr>
          <w:sz w:val="19"/>
          <w:szCs w:val="19"/>
          <w:lang w:val="en-GB"/>
        </w:rPr>
        <w:t xml:space="preserve"> </w:t>
      </w:r>
      <w:r w:rsidR="00891196" w:rsidRPr="00A8082D">
        <w:rPr>
          <w:sz w:val="19"/>
          <w:szCs w:val="19"/>
          <w:lang w:val="en-GB"/>
        </w:rPr>
        <w:t>199-220.</w:t>
      </w:r>
      <w:r w:rsidR="002F2E7E" w:rsidRPr="00A8082D">
        <w:rPr>
          <w:sz w:val="19"/>
          <w:szCs w:val="19"/>
          <w:lang w:val="en-GB"/>
        </w:rPr>
        <w:t xml:space="preserve"> </w:t>
      </w:r>
    </w:p>
    <w:p w:rsidR="00891196"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GB"/>
        </w:rPr>
      </w:pPr>
      <w:r w:rsidRPr="00A8082D">
        <w:rPr>
          <w:sz w:val="19"/>
          <w:szCs w:val="19"/>
          <w:lang w:val="en-US"/>
        </w:rPr>
        <w:t>Hawking</w:t>
      </w:r>
      <w:r w:rsidR="002F2E7E" w:rsidRPr="00A8082D">
        <w:rPr>
          <w:sz w:val="19"/>
          <w:szCs w:val="19"/>
          <w:lang w:val="en-US"/>
        </w:rPr>
        <w:t xml:space="preserve"> </w:t>
      </w:r>
      <w:r w:rsidRPr="00A8082D">
        <w:rPr>
          <w:sz w:val="19"/>
          <w:szCs w:val="19"/>
          <w:lang w:val="en-US"/>
        </w:rPr>
        <w:t>S</w:t>
      </w:r>
      <w:r w:rsidR="00DD0089" w:rsidRPr="00A8082D">
        <w:rPr>
          <w:sz w:val="19"/>
          <w:szCs w:val="19"/>
          <w:lang w:val="en-US"/>
        </w:rPr>
        <w:t>. W</w:t>
      </w:r>
      <w:r w:rsidRPr="00A8082D">
        <w:rPr>
          <w:sz w:val="19"/>
          <w:szCs w:val="19"/>
          <w:lang w:val="en-US"/>
        </w:rPr>
        <w:t>.,</w:t>
      </w:r>
      <w:r w:rsidR="002F2E7E" w:rsidRPr="00A8082D">
        <w:rPr>
          <w:sz w:val="19"/>
          <w:szCs w:val="19"/>
          <w:lang w:val="en-US"/>
        </w:rPr>
        <w:t xml:space="preserve"> </w:t>
      </w:r>
      <w:r w:rsidRPr="00A8082D">
        <w:rPr>
          <w:sz w:val="19"/>
          <w:szCs w:val="19"/>
          <w:lang w:val="en-US"/>
        </w:rPr>
        <w:t>“Blach</w:t>
      </w:r>
      <w:r w:rsidR="002F2E7E" w:rsidRPr="00A8082D">
        <w:rPr>
          <w:sz w:val="19"/>
          <w:szCs w:val="19"/>
          <w:lang w:val="en-US"/>
        </w:rPr>
        <w:t xml:space="preserve"> </w:t>
      </w:r>
      <w:r w:rsidRPr="00A8082D">
        <w:rPr>
          <w:sz w:val="19"/>
          <w:szCs w:val="19"/>
          <w:lang w:val="en-US"/>
        </w:rPr>
        <w:t>holes</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thermodynamics”,</w:t>
      </w:r>
      <w:r w:rsidR="002F2E7E" w:rsidRPr="00A8082D">
        <w:rPr>
          <w:sz w:val="19"/>
          <w:szCs w:val="19"/>
          <w:lang w:val="en-US"/>
        </w:rPr>
        <w:t xml:space="preserve"> </w:t>
      </w:r>
      <w:r w:rsidRPr="00A8082D">
        <w:rPr>
          <w:sz w:val="19"/>
          <w:szCs w:val="19"/>
          <w:lang w:val="en-US"/>
        </w:rPr>
        <w:t>Phys</w:t>
      </w:r>
      <w:r w:rsidR="00DD0089" w:rsidRPr="00A8082D">
        <w:rPr>
          <w:sz w:val="19"/>
          <w:szCs w:val="19"/>
          <w:lang w:val="en-US"/>
        </w:rPr>
        <w:t>. R</w:t>
      </w:r>
      <w:r w:rsidRPr="00A8082D">
        <w:rPr>
          <w:sz w:val="19"/>
          <w:szCs w:val="19"/>
          <w:lang w:val="en-US"/>
        </w:rPr>
        <w:t>ev.</w:t>
      </w:r>
      <w:r w:rsidR="00DD0089" w:rsidRPr="00A8082D">
        <w:rPr>
          <w:sz w:val="19"/>
          <w:szCs w:val="19"/>
          <w:lang w:val="en-US"/>
        </w:rPr>
        <w:t>, D</w:t>
      </w:r>
      <w:r w:rsidRPr="00A8082D">
        <w:rPr>
          <w:sz w:val="19"/>
          <w:szCs w:val="19"/>
          <w:lang w:val="en-US"/>
        </w:rPr>
        <w:t>,13,2,191,</w:t>
      </w:r>
      <w:r w:rsidR="002F2E7E" w:rsidRPr="00A8082D">
        <w:rPr>
          <w:sz w:val="19"/>
          <w:szCs w:val="19"/>
          <w:lang w:val="en-US"/>
        </w:rPr>
        <w:t xml:space="preserve"> </w:t>
      </w:r>
      <w:r w:rsidRPr="00A8082D">
        <w:rPr>
          <w:sz w:val="19"/>
          <w:szCs w:val="19"/>
          <w:lang w:val="en-US"/>
        </w:rPr>
        <w:t>1976a.</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GB"/>
        </w:rPr>
      </w:pPr>
      <w:r w:rsidRPr="00A8082D">
        <w:rPr>
          <w:sz w:val="19"/>
          <w:szCs w:val="19"/>
          <w:lang w:val="en-GB"/>
        </w:rPr>
        <w:lastRenderedPageBreak/>
        <w:t>Hawking</w:t>
      </w:r>
      <w:r w:rsidR="002F2E7E" w:rsidRPr="00A8082D">
        <w:rPr>
          <w:sz w:val="19"/>
          <w:szCs w:val="19"/>
          <w:lang w:val="en-GB"/>
        </w:rPr>
        <w:t xml:space="preserve"> </w:t>
      </w:r>
      <w:r w:rsidRPr="00A8082D">
        <w:rPr>
          <w:sz w:val="19"/>
          <w:szCs w:val="19"/>
          <w:lang w:val="en-GB"/>
        </w:rPr>
        <w:t>S</w:t>
      </w:r>
      <w:r w:rsidR="00DD0089" w:rsidRPr="00A8082D">
        <w:rPr>
          <w:sz w:val="19"/>
          <w:szCs w:val="19"/>
          <w:lang w:val="en-GB"/>
        </w:rPr>
        <w:t>. W</w:t>
      </w:r>
      <w:r w:rsidR="002F2E7E" w:rsidRPr="00A8082D">
        <w:rPr>
          <w:sz w:val="19"/>
          <w:szCs w:val="19"/>
          <w:lang w:val="en-GB"/>
        </w:rPr>
        <w:t>. (</w:t>
      </w:r>
      <w:r w:rsidRPr="00A8082D">
        <w:rPr>
          <w:sz w:val="19"/>
          <w:szCs w:val="19"/>
          <w:lang w:val="en-GB"/>
        </w:rPr>
        <w:t>1983)</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Don</w:t>
      </w:r>
      <w:r w:rsidR="002F2E7E" w:rsidRPr="00A8082D">
        <w:rPr>
          <w:sz w:val="19"/>
          <w:szCs w:val="19"/>
          <w:lang w:val="en-GB"/>
        </w:rPr>
        <w:t xml:space="preserve"> </w:t>
      </w:r>
      <w:r w:rsidRPr="00A8082D">
        <w:rPr>
          <w:sz w:val="19"/>
          <w:szCs w:val="19"/>
          <w:lang w:val="en-GB"/>
        </w:rPr>
        <w:t>N.</w:t>
      </w:r>
      <w:r w:rsidR="002F2E7E" w:rsidRPr="00A8082D">
        <w:rPr>
          <w:sz w:val="19"/>
          <w:szCs w:val="19"/>
          <w:lang w:val="en-GB"/>
        </w:rPr>
        <w:t xml:space="preserve"> </w:t>
      </w:r>
      <w:r w:rsidRPr="00A8082D">
        <w:rPr>
          <w:sz w:val="19"/>
          <w:szCs w:val="19"/>
          <w:lang w:val="en-GB"/>
        </w:rPr>
        <w:t>Page,</w:t>
      </w:r>
      <w:r w:rsidR="002F2E7E" w:rsidRPr="00A8082D">
        <w:rPr>
          <w:sz w:val="19"/>
          <w:szCs w:val="19"/>
          <w:lang w:val="en-GB"/>
        </w:rPr>
        <w:t xml:space="preserve"> </w:t>
      </w:r>
      <w:r w:rsidRPr="00A8082D">
        <w:rPr>
          <w:sz w:val="19"/>
          <w:szCs w:val="19"/>
          <w:lang w:val="en-GB"/>
        </w:rPr>
        <w:t>“Thermodynamics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Black</w:t>
      </w:r>
      <w:r w:rsidR="002F2E7E" w:rsidRPr="00A8082D">
        <w:rPr>
          <w:sz w:val="19"/>
          <w:szCs w:val="19"/>
          <w:lang w:val="en-GB"/>
        </w:rPr>
        <w:t xml:space="preserve"> </w:t>
      </w:r>
      <w:r w:rsidRPr="00A8082D">
        <w:rPr>
          <w:sz w:val="19"/>
          <w:szCs w:val="19"/>
          <w:lang w:val="en-GB"/>
        </w:rPr>
        <w:t>Holes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Anti-de</w:t>
      </w:r>
      <w:r w:rsidR="002F2E7E" w:rsidRPr="00A8082D">
        <w:rPr>
          <w:sz w:val="19"/>
          <w:szCs w:val="19"/>
          <w:lang w:val="en-GB"/>
        </w:rPr>
        <w:t xml:space="preserve"> </w:t>
      </w:r>
      <w:r w:rsidRPr="00A8082D">
        <w:rPr>
          <w:sz w:val="19"/>
          <w:szCs w:val="19"/>
          <w:lang w:val="en-GB"/>
        </w:rPr>
        <w:t>Sitter</w:t>
      </w:r>
      <w:r w:rsidR="002F2E7E" w:rsidRPr="00A8082D">
        <w:rPr>
          <w:sz w:val="19"/>
          <w:szCs w:val="19"/>
          <w:lang w:val="en-GB"/>
        </w:rPr>
        <w:t xml:space="preserve"> </w:t>
      </w:r>
      <w:r w:rsidRPr="00A8082D">
        <w:rPr>
          <w:sz w:val="19"/>
          <w:szCs w:val="19"/>
          <w:lang w:val="en-GB"/>
        </w:rPr>
        <w:t>Space”</w:t>
      </w:r>
      <w:r w:rsidR="00DD0089" w:rsidRPr="00A8082D">
        <w:rPr>
          <w:sz w:val="19"/>
          <w:szCs w:val="19"/>
          <w:lang w:val="en-GB"/>
        </w:rPr>
        <w:t>, C</w:t>
      </w:r>
      <w:r w:rsidRPr="00A8082D">
        <w:rPr>
          <w:sz w:val="19"/>
          <w:szCs w:val="19"/>
          <w:lang w:val="en-GB"/>
        </w:rPr>
        <w:t>ommun.</w:t>
      </w:r>
      <w:r w:rsidR="002F2E7E" w:rsidRPr="00A8082D">
        <w:rPr>
          <w:sz w:val="19"/>
          <w:szCs w:val="19"/>
          <w:lang w:val="en-GB"/>
        </w:rPr>
        <w:t xml:space="preserve"> </w:t>
      </w:r>
      <w:r w:rsidRPr="00A8082D">
        <w:rPr>
          <w:sz w:val="19"/>
          <w:szCs w:val="19"/>
          <w:lang w:val="en-GB"/>
        </w:rPr>
        <w:t>Math.</w:t>
      </w:r>
      <w:r w:rsidR="002F2E7E" w:rsidRPr="00A8082D">
        <w:rPr>
          <w:sz w:val="19"/>
          <w:szCs w:val="19"/>
          <w:lang w:val="en-GB"/>
        </w:rPr>
        <w:t xml:space="preserve"> </w:t>
      </w:r>
      <w:r w:rsidRPr="00A8082D">
        <w:rPr>
          <w:sz w:val="19"/>
          <w:szCs w:val="19"/>
          <w:lang w:val="en-GB"/>
        </w:rPr>
        <w:t>Phys.,87,577-588.</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US"/>
        </w:rPr>
        <w:t>Hawking,</w:t>
      </w:r>
      <w:r w:rsidR="002F2E7E" w:rsidRPr="00A8082D">
        <w:rPr>
          <w:sz w:val="19"/>
          <w:szCs w:val="19"/>
          <w:lang w:val="en-US"/>
        </w:rPr>
        <w:t xml:space="preserve"> </w:t>
      </w:r>
      <w:r w:rsidRPr="00A8082D">
        <w:rPr>
          <w:sz w:val="19"/>
          <w:szCs w:val="19"/>
          <w:lang w:val="en-US"/>
        </w:rPr>
        <w:t>S</w:t>
      </w:r>
      <w:r w:rsidR="002F2E7E" w:rsidRPr="00A8082D">
        <w:rPr>
          <w:sz w:val="19"/>
          <w:szCs w:val="19"/>
          <w:lang w:val="en-US"/>
        </w:rPr>
        <w:t>. (</w:t>
      </w:r>
      <w:r w:rsidRPr="00A8082D">
        <w:rPr>
          <w:sz w:val="19"/>
          <w:szCs w:val="19"/>
          <w:lang w:val="en-US"/>
        </w:rPr>
        <w:t>1988),</w:t>
      </w:r>
      <w:r w:rsidR="002F2E7E" w:rsidRPr="00A8082D">
        <w:rPr>
          <w:sz w:val="19"/>
          <w:szCs w:val="19"/>
          <w:lang w:val="en-US"/>
        </w:rPr>
        <w:t xml:space="preserve"> </w:t>
      </w:r>
      <w:r w:rsidRPr="00A8082D">
        <w:rPr>
          <w:sz w:val="19"/>
          <w:szCs w:val="19"/>
          <w:lang w:val="en-US"/>
        </w:rPr>
        <w:t>“</w:t>
      </w:r>
      <w:r w:rsidRPr="00A8082D">
        <w:rPr>
          <w:iCs/>
          <w:sz w:val="19"/>
          <w:szCs w:val="19"/>
          <w:lang w:val="en-US"/>
        </w:rPr>
        <w:t>A</w:t>
      </w:r>
      <w:r w:rsidR="002F2E7E" w:rsidRPr="00A8082D">
        <w:rPr>
          <w:iCs/>
          <w:sz w:val="19"/>
          <w:szCs w:val="19"/>
          <w:lang w:val="en-US"/>
        </w:rPr>
        <w:t xml:space="preserve"> </w:t>
      </w:r>
      <w:r w:rsidRPr="00A8082D">
        <w:rPr>
          <w:iCs/>
          <w:sz w:val="19"/>
          <w:szCs w:val="19"/>
          <w:lang w:val="en-US"/>
        </w:rPr>
        <w:t>Brief</w:t>
      </w:r>
      <w:r w:rsidR="002F2E7E" w:rsidRPr="00A8082D">
        <w:rPr>
          <w:iCs/>
          <w:sz w:val="19"/>
          <w:szCs w:val="19"/>
          <w:lang w:val="en-US"/>
        </w:rPr>
        <w:t xml:space="preserve"> </w:t>
      </w:r>
      <w:r w:rsidRPr="00A8082D">
        <w:rPr>
          <w:iCs/>
          <w:sz w:val="19"/>
          <w:szCs w:val="19"/>
          <w:lang w:val="en-US"/>
        </w:rPr>
        <w:t>History</w:t>
      </w:r>
      <w:r w:rsidR="002F2E7E" w:rsidRPr="00A8082D">
        <w:rPr>
          <w:iCs/>
          <w:sz w:val="19"/>
          <w:szCs w:val="19"/>
          <w:lang w:val="en-US"/>
        </w:rPr>
        <w:t xml:space="preserve"> </w:t>
      </w:r>
      <w:r w:rsidRPr="00A8082D">
        <w:rPr>
          <w:iCs/>
          <w:sz w:val="19"/>
          <w:szCs w:val="19"/>
          <w:lang w:val="en-US"/>
        </w:rPr>
        <w:t>of</w:t>
      </w:r>
      <w:r w:rsidR="002F2E7E" w:rsidRPr="00A8082D">
        <w:rPr>
          <w:iCs/>
          <w:sz w:val="19"/>
          <w:szCs w:val="19"/>
          <w:lang w:val="en-US"/>
        </w:rPr>
        <w:t xml:space="preserve"> </w:t>
      </w:r>
      <w:r w:rsidRPr="00A8082D">
        <w:rPr>
          <w:iCs/>
          <w:sz w:val="19"/>
          <w:szCs w:val="19"/>
          <w:lang w:val="en-US"/>
        </w:rPr>
        <w:t>Time”</w:t>
      </w:r>
      <w:r w:rsidRPr="00A8082D">
        <w:rPr>
          <w:i/>
          <w:iCs/>
          <w:sz w:val="19"/>
          <w:szCs w:val="19"/>
          <w:lang w:val="en-US"/>
        </w:rPr>
        <w:t>,</w:t>
      </w:r>
      <w:r w:rsidRPr="00A8082D">
        <w:rPr>
          <w:sz w:val="19"/>
          <w:szCs w:val="19"/>
          <w:lang w:val="en-US"/>
        </w:rPr>
        <w:sym w:font="Symbol" w:char="F0D3"/>
      </w:r>
      <w:r w:rsidRPr="00A8082D">
        <w:rPr>
          <w:iCs/>
          <w:sz w:val="19"/>
          <w:szCs w:val="19"/>
          <w:lang w:val="en-US"/>
        </w:rPr>
        <w:t>1988</w:t>
      </w:r>
      <w:r w:rsidR="002F2E7E" w:rsidRPr="00A8082D">
        <w:rPr>
          <w:iCs/>
          <w:sz w:val="19"/>
          <w:szCs w:val="19"/>
          <w:lang w:val="en-US"/>
        </w:rPr>
        <w:t xml:space="preserve"> </w:t>
      </w:r>
      <w:r w:rsidRPr="00A8082D">
        <w:rPr>
          <w:iCs/>
          <w:sz w:val="19"/>
          <w:szCs w:val="19"/>
          <w:lang w:val="en-US"/>
        </w:rPr>
        <w:t>by</w:t>
      </w:r>
      <w:r w:rsidR="002F2E7E" w:rsidRPr="00A8082D">
        <w:rPr>
          <w:iCs/>
          <w:sz w:val="19"/>
          <w:szCs w:val="19"/>
          <w:lang w:val="en-US"/>
        </w:rPr>
        <w:t xml:space="preserve"> </w:t>
      </w:r>
      <w:r w:rsidRPr="00A8082D">
        <w:rPr>
          <w:iCs/>
          <w:sz w:val="19"/>
          <w:szCs w:val="19"/>
          <w:lang w:val="en-US"/>
        </w:rPr>
        <w:t>Stephen</w:t>
      </w:r>
      <w:r w:rsidR="002F2E7E" w:rsidRPr="00A8082D">
        <w:rPr>
          <w:iCs/>
          <w:sz w:val="19"/>
          <w:szCs w:val="19"/>
          <w:lang w:val="en-US"/>
        </w:rPr>
        <w:t xml:space="preserve"> </w:t>
      </w:r>
      <w:r w:rsidRPr="00A8082D">
        <w:rPr>
          <w:iCs/>
          <w:sz w:val="19"/>
          <w:szCs w:val="19"/>
          <w:lang w:val="en-US"/>
        </w:rPr>
        <w:t>W.</w:t>
      </w:r>
      <w:r w:rsidR="002F2E7E" w:rsidRPr="00A8082D">
        <w:rPr>
          <w:iCs/>
          <w:sz w:val="19"/>
          <w:szCs w:val="19"/>
          <w:lang w:val="en-US"/>
        </w:rPr>
        <w:t xml:space="preserve"> </w:t>
      </w:r>
      <w:r w:rsidRPr="00A8082D">
        <w:rPr>
          <w:iCs/>
          <w:sz w:val="19"/>
          <w:szCs w:val="19"/>
          <w:lang w:val="en-US"/>
        </w:rPr>
        <w:t>Hawking,</w:t>
      </w:r>
      <w:r w:rsidR="002F2E7E" w:rsidRPr="00A8082D">
        <w:rPr>
          <w:iCs/>
          <w:sz w:val="19"/>
          <w:szCs w:val="19"/>
          <w:lang w:val="en-US"/>
        </w:rPr>
        <w:t xml:space="preserve"> </w:t>
      </w:r>
      <w:r w:rsidRPr="00A8082D">
        <w:rPr>
          <w:iCs/>
          <w:sz w:val="19"/>
          <w:szCs w:val="19"/>
          <w:lang w:val="en-US"/>
        </w:rPr>
        <w:t>Bantan</w:t>
      </w:r>
      <w:r w:rsidR="002F2E7E" w:rsidRPr="00A8082D">
        <w:rPr>
          <w:iCs/>
          <w:sz w:val="19"/>
          <w:szCs w:val="19"/>
          <w:lang w:val="en-US"/>
        </w:rPr>
        <w:t xml:space="preserve"> </w:t>
      </w:r>
      <w:r w:rsidRPr="00A8082D">
        <w:rPr>
          <w:iCs/>
          <w:sz w:val="19"/>
          <w:szCs w:val="19"/>
          <w:lang w:val="en-US"/>
        </w:rPr>
        <w:t>Books</w:t>
      </w:r>
      <w:r w:rsidR="002F2E7E" w:rsidRPr="00A8082D">
        <w:rPr>
          <w:iCs/>
          <w:sz w:val="19"/>
          <w:szCs w:val="19"/>
          <w:lang w:val="en-US"/>
        </w:rPr>
        <w:t xml:space="preserve"> </w:t>
      </w:r>
      <w:r w:rsidRPr="00A8082D">
        <w:rPr>
          <w:iCs/>
          <w:sz w:val="19"/>
          <w:szCs w:val="19"/>
          <w:lang w:val="en-US"/>
        </w:rPr>
        <w:t>ed.;</w:t>
      </w:r>
      <w:r w:rsidR="002F2E7E" w:rsidRPr="00A8082D">
        <w:rPr>
          <w:sz w:val="19"/>
          <w:szCs w:val="19"/>
          <w:lang w:val="en-US"/>
        </w:rPr>
        <w:t xml:space="preserve"> </w:t>
      </w:r>
      <w:r w:rsidRPr="00A8082D">
        <w:rPr>
          <w:sz w:val="19"/>
          <w:szCs w:val="19"/>
          <w:lang w:val="en-US"/>
        </w:rPr>
        <w:t>Rizzoli</w:t>
      </w:r>
      <w:r w:rsidR="002F2E7E" w:rsidRPr="00A8082D">
        <w:rPr>
          <w:sz w:val="19"/>
          <w:szCs w:val="19"/>
          <w:lang w:val="en-US"/>
        </w:rPr>
        <w:t xml:space="preserve"> </w:t>
      </w:r>
      <w:r w:rsidRPr="00A8082D">
        <w:rPr>
          <w:sz w:val="19"/>
          <w:szCs w:val="19"/>
          <w:lang w:val="en-US"/>
        </w:rPr>
        <w:t>ed.</w:t>
      </w:r>
      <w:r w:rsidR="00DD0089" w:rsidRPr="00A8082D">
        <w:rPr>
          <w:sz w:val="19"/>
          <w:szCs w:val="19"/>
          <w:lang w:val="en-US"/>
        </w:rPr>
        <w:t>, M</w:t>
      </w:r>
      <w:r w:rsidRPr="00A8082D">
        <w:rPr>
          <w:sz w:val="19"/>
          <w:szCs w:val="19"/>
          <w:lang w:val="en-US"/>
        </w:rPr>
        <w:t>ilano,128,90,124-126</w:t>
      </w:r>
      <w:r w:rsidR="002F2E7E" w:rsidRPr="00A8082D">
        <w:rPr>
          <w:sz w:val="19"/>
          <w:szCs w:val="19"/>
          <w:lang w:val="en-US"/>
        </w:rPr>
        <w:t xml:space="preserve"> </w:t>
      </w:r>
      <w:r w:rsidRPr="00A8082D">
        <w:rPr>
          <w:sz w:val="19"/>
          <w:szCs w:val="19"/>
          <w:lang w:val="en-US"/>
        </w:rPr>
        <w:t>(1990).</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de-DE"/>
        </w:rPr>
        <w:t>Heisenberg</w:t>
      </w:r>
      <w:r w:rsidR="002F2E7E" w:rsidRPr="00A8082D">
        <w:rPr>
          <w:sz w:val="19"/>
          <w:szCs w:val="19"/>
          <w:lang w:val="de-DE"/>
        </w:rPr>
        <w:t xml:space="preserve"> </w:t>
      </w:r>
      <w:r w:rsidRPr="00A8082D">
        <w:rPr>
          <w:sz w:val="19"/>
          <w:szCs w:val="19"/>
          <w:lang w:val="de-DE"/>
        </w:rPr>
        <w:t>W</w:t>
      </w:r>
      <w:r w:rsidR="002F2E7E" w:rsidRPr="00A8082D">
        <w:rPr>
          <w:sz w:val="19"/>
          <w:szCs w:val="19"/>
          <w:lang w:val="de-DE"/>
        </w:rPr>
        <w:t>. (</w:t>
      </w:r>
      <w:r w:rsidRPr="00A8082D">
        <w:rPr>
          <w:sz w:val="19"/>
          <w:szCs w:val="19"/>
          <w:lang w:val="de-DE"/>
        </w:rPr>
        <w:t>1927),</w:t>
      </w:r>
      <w:r w:rsidR="002F2E7E" w:rsidRPr="00A8082D">
        <w:rPr>
          <w:sz w:val="19"/>
          <w:szCs w:val="19"/>
          <w:lang w:val="de-DE"/>
        </w:rPr>
        <w:t xml:space="preserve"> </w:t>
      </w:r>
      <w:r w:rsidRPr="00A8082D">
        <w:rPr>
          <w:sz w:val="19"/>
          <w:szCs w:val="19"/>
          <w:lang w:val="de-DE"/>
        </w:rPr>
        <w:t>“</w:t>
      </w:r>
      <w:r w:rsidR="002F2E7E" w:rsidRPr="00A8082D">
        <w:rPr>
          <w:iCs/>
          <w:sz w:val="19"/>
          <w:szCs w:val="19"/>
          <w:lang w:val="en-US"/>
        </w:rPr>
        <w:t xml:space="preserve"> </w:t>
      </w:r>
      <w:r w:rsidRPr="00A8082D">
        <w:rPr>
          <w:iCs/>
          <w:sz w:val="19"/>
          <w:szCs w:val="19"/>
          <w:lang w:val="en-US"/>
        </w:rPr>
        <w:t>Ü</w:t>
      </w:r>
      <w:r w:rsidRPr="00A8082D">
        <w:rPr>
          <w:sz w:val="19"/>
          <w:szCs w:val="19"/>
          <w:lang w:val="de-DE"/>
        </w:rPr>
        <w:t>ber</w:t>
      </w:r>
      <w:r w:rsidR="002F2E7E" w:rsidRPr="00A8082D">
        <w:rPr>
          <w:sz w:val="19"/>
          <w:szCs w:val="19"/>
          <w:lang w:val="de-DE"/>
        </w:rPr>
        <w:t xml:space="preserve"> </w:t>
      </w:r>
      <w:r w:rsidRPr="00A8082D">
        <w:rPr>
          <w:sz w:val="19"/>
          <w:szCs w:val="19"/>
          <w:lang w:val="de-DE"/>
        </w:rPr>
        <w:t>den</w:t>
      </w:r>
      <w:r w:rsidR="002F2E7E" w:rsidRPr="00A8082D">
        <w:rPr>
          <w:sz w:val="19"/>
          <w:szCs w:val="19"/>
          <w:lang w:val="de-DE"/>
        </w:rPr>
        <w:t xml:space="preserve"> </w:t>
      </w:r>
      <w:r w:rsidRPr="00A8082D">
        <w:rPr>
          <w:sz w:val="19"/>
          <w:szCs w:val="19"/>
          <w:lang w:val="de-DE"/>
        </w:rPr>
        <w:t>anscauliken</w:t>
      </w:r>
      <w:r w:rsidR="002F2E7E" w:rsidRPr="00A8082D">
        <w:rPr>
          <w:sz w:val="19"/>
          <w:szCs w:val="19"/>
          <w:lang w:val="de-DE"/>
        </w:rPr>
        <w:t xml:space="preserve"> </w:t>
      </w:r>
      <w:r w:rsidRPr="00A8082D">
        <w:rPr>
          <w:sz w:val="19"/>
          <w:szCs w:val="19"/>
          <w:lang w:val="de-DE"/>
        </w:rPr>
        <w:t>Inhalt</w:t>
      </w:r>
      <w:r w:rsidR="002F2E7E" w:rsidRPr="00A8082D">
        <w:rPr>
          <w:sz w:val="19"/>
          <w:szCs w:val="19"/>
          <w:lang w:val="de-DE"/>
        </w:rPr>
        <w:t xml:space="preserve"> </w:t>
      </w:r>
      <w:r w:rsidRPr="00A8082D">
        <w:rPr>
          <w:sz w:val="19"/>
          <w:szCs w:val="19"/>
          <w:lang w:val="de-DE"/>
        </w:rPr>
        <w:t>der</w:t>
      </w:r>
      <w:r w:rsidR="002F2E7E" w:rsidRPr="00A8082D">
        <w:rPr>
          <w:sz w:val="19"/>
          <w:szCs w:val="19"/>
          <w:lang w:val="de-DE"/>
        </w:rPr>
        <w:t xml:space="preserve"> </w:t>
      </w:r>
      <w:r w:rsidRPr="00A8082D">
        <w:rPr>
          <w:sz w:val="19"/>
          <w:szCs w:val="19"/>
          <w:lang w:val="de-DE"/>
        </w:rPr>
        <w:t>Quantentheoritschen</w:t>
      </w:r>
      <w:r w:rsidR="002F2E7E" w:rsidRPr="00A8082D">
        <w:rPr>
          <w:sz w:val="19"/>
          <w:szCs w:val="19"/>
          <w:lang w:val="de-DE"/>
        </w:rPr>
        <w:t xml:space="preserve"> </w:t>
      </w:r>
      <w:r w:rsidRPr="00A8082D">
        <w:rPr>
          <w:sz w:val="19"/>
          <w:szCs w:val="19"/>
          <w:lang w:val="de-DE"/>
        </w:rPr>
        <w:t>Kinematik</w:t>
      </w:r>
      <w:r w:rsidR="002F2E7E" w:rsidRPr="00A8082D">
        <w:rPr>
          <w:sz w:val="19"/>
          <w:szCs w:val="19"/>
          <w:lang w:val="de-DE"/>
        </w:rPr>
        <w:t xml:space="preserve"> </w:t>
      </w:r>
      <w:r w:rsidRPr="00A8082D">
        <w:rPr>
          <w:sz w:val="19"/>
          <w:szCs w:val="19"/>
          <w:lang w:val="de-DE"/>
        </w:rPr>
        <w:t>und</w:t>
      </w:r>
      <w:r w:rsidR="002F2E7E" w:rsidRPr="00A8082D">
        <w:rPr>
          <w:sz w:val="19"/>
          <w:szCs w:val="19"/>
          <w:lang w:val="de-DE"/>
        </w:rPr>
        <w:t xml:space="preserve"> </w:t>
      </w:r>
      <w:r w:rsidRPr="00A8082D">
        <w:rPr>
          <w:sz w:val="19"/>
          <w:szCs w:val="19"/>
          <w:lang w:val="de-DE"/>
        </w:rPr>
        <w:t>Mechanik“,</w:t>
      </w:r>
      <w:r w:rsidR="002F2E7E" w:rsidRPr="00A8082D">
        <w:rPr>
          <w:sz w:val="19"/>
          <w:szCs w:val="19"/>
          <w:lang w:val="de-DE"/>
        </w:rPr>
        <w:t xml:space="preserve"> </w:t>
      </w:r>
      <w:r w:rsidRPr="00A8082D">
        <w:rPr>
          <w:sz w:val="19"/>
          <w:szCs w:val="19"/>
          <w:lang w:val="de-DE"/>
        </w:rPr>
        <w:t>Zeitschrift</w:t>
      </w:r>
      <w:r w:rsidR="002F2E7E" w:rsidRPr="00A8082D">
        <w:rPr>
          <w:sz w:val="19"/>
          <w:szCs w:val="19"/>
          <w:lang w:val="de-DE"/>
        </w:rPr>
        <w:t xml:space="preserve"> </w:t>
      </w:r>
      <w:r w:rsidRPr="00A8082D">
        <w:rPr>
          <w:sz w:val="19"/>
          <w:szCs w:val="19"/>
          <w:lang w:val="de-DE"/>
        </w:rPr>
        <w:t>fur</w:t>
      </w:r>
      <w:r w:rsidR="002F2E7E" w:rsidRPr="00A8082D">
        <w:rPr>
          <w:sz w:val="19"/>
          <w:szCs w:val="19"/>
          <w:lang w:val="de-DE"/>
        </w:rPr>
        <w:t xml:space="preserve"> </w:t>
      </w:r>
      <w:r w:rsidRPr="00A8082D">
        <w:rPr>
          <w:sz w:val="19"/>
          <w:szCs w:val="19"/>
          <w:lang w:val="de-DE"/>
        </w:rPr>
        <w:t>Physik</w:t>
      </w:r>
      <w:r w:rsidR="00DD0089" w:rsidRPr="00A8082D">
        <w:rPr>
          <w:sz w:val="19"/>
          <w:szCs w:val="19"/>
          <w:lang w:val="de-DE"/>
        </w:rPr>
        <w:t>, V</w:t>
      </w:r>
      <w:r w:rsidRPr="00A8082D">
        <w:rPr>
          <w:sz w:val="19"/>
          <w:szCs w:val="19"/>
          <w:lang w:val="de-DE"/>
        </w:rPr>
        <w:t>ol.43,172-198.</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de-DE"/>
        </w:rPr>
        <w:t>Hermann</w:t>
      </w:r>
      <w:r w:rsidR="002F2E7E" w:rsidRPr="00A8082D">
        <w:rPr>
          <w:sz w:val="19"/>
          <w:szCs w:val="19"/>
          <w:lang w:val="de-DE"/>
        </w:rPr>
        <w:t xml:space="preserve"> </w:t>
      </w:r>
      <w:r w:rsidRPr="00A8082D">
        <w:rPr>
          <w:sz w:val="19"/>
          <w:szCs w:val="19"/>
          <w:lang w:val="de-DE"/>
        </w:rPr>
        <w:t>A</w:t>
      </w:r>
      <w:r w:rsidR="002F2E7E" w:rsidRPr="00A8082D">
        <w:rPr>
          <w:sz w:val="19"/>
          <w:szCs w:val="19"/>
          <w:lang w:val="de-DE"/>
        </w:rPr>
        <w:t>. (</w:t>
      </w:r>
      <w:r w:rsidRPr="00A8082D">
        <w:rPr>
          <w:sz w:val="19"/>
          <w:szCs w:val="19"/>
          <w:lang w:val="de-DE"/>
        </w:rPr>
        <w:t>1965),</w:t>
      </w:r>
      <w:r w:rsidR="002F2E7E" w:rsidRPr="00A8082D">
        <w:rPr>
          <w:sz w:val="19"/>
          <w:szCs w:val="19"/>
          <w:lang w:val="de-DE"/>
        </w:rPr>
        <w:t xml:space="preserve"> </w:t>
      </w:r>
      <w:r w:rsidRPr="00A8082D">
        <w:rPr>
          <w:sz w:val="19"/>
          <w:szCs w:val="19"/>
          <w:lang w:val="de-DE"/>
        </w:rPr>
        <w:t>’Die</w:t>
      </w:r>
      <w:r w:rsidR="002F2E7E" w:rsidRPr="00A8082D">
        <w:rPr>
          <w:sz w:val="19"/>
          <w:szCs w:val="19"/>
          <w:lang w:val="de-DE"/>
        </w:rPr>
        <w:t xml:space="preserve"> </w:t>
      </w:r>
      <w:r w:rsidRPr="00A8082D">
        <w:rPr>
          <w:sz w:val="19"/>
          <w:szCs w:val="19"/>
          <w:lang w:val="de-DE"/>
        </w:rPr>
        <w:t>Hypotese</w:t>
      </w:r>
      <w:r w:rsidR="002F2E7E" w:rsidRPr="00A8082D">
        <w:rPr>
          <w:sz w:val="19"/>
          <w:szCs w:val="19"/>
          <w:lang w:val="de-DE"/>
        </w:rPr>
        <w:t xml:space="preserve"> </w:t>
      </w:r>
      <w:r w:rsidRPr="00A8082D">
        <w:rPr>
          <w:sz w:val="19"/>
          <w:szCs w:val="19"/>
          <w:lang w:val="de-DE"/>
        </w:rPr>
        <w:t>der</w:t>
      </w:r>
      <w:r w:rsidR="002F2E7E" w:rsidRPr="00A8082D">
        <w:rPr>
          <w:sz w:val="19"/>
          <w:szCs w:val="19"/>
          <w:lang w:val="de-DE"/>
        </w:rPr>
        <w:t xml:space="preserve"> </w:t>
      </w:r>
      <w:r w:rsidRPr="00A8082D">
        <w:rPr>
          <w:sz w:val="19"/>
          <w:szCs w:val="19"/>
          <w:lang w:val="de-DE"/>
        </w:rPr>
        <w:t>Lichtquanten’,</w:t>
      </w:r>
      <w:r w:rsidR="002F2E7E" w:rsidRPr="00A8082D">
        <w:rPr>
          <w:sz w:val="19"/>
          <w:szCs w:val="19"/>
          <w:lang w:val="de-DE"/>
        </w:rPr>
        <w:t xml:space="preserve"> </w:t>
      </w:r>
      <w:r w:rsidRPr="00A8082D">
        <w:rPr>
          <w:sz w:val="19"/>
          <w:szCs w:val="19"/>
          <w:lang w:val="de-DE"/>
        </w:rPr>
        <w:t>by</w:t>
      </w:r>
      <w:r w:rsidR="002F2E7E" w:rsidRPr="00A8082D">
        <w:rPr>
          <w:sz w:val="19"/>
          <w:szCs w:val="19"/>
          <w:lang w:val="de-DE"/>
        </w:rPr>
        <w:t xml:space="preserve"> </w:t>
      </w:r>
      <w:r w:rsidRPr="00A8082D">
        <w:rPr>
          <w:sz w:val="19"/>
          <w:szCs w:val="19"/>
          <w:lang w:val="de-DE"/>
        </w:rPr>
        <w:t>Hermann</w:t>
      </w:r>
      <w:r w:rsidR="002F2E7E" w:rsidRPr="00A8082D">
        <w:rPr>
          <w:sz w:val="19"/>
          <w:szCs w:val="19"/>
          <w:lang w:val="de-DE"/>
        </w:rPr>
        <w:t xml:space="preserve"> </w:t>
      </w:r>
      <w:r w:rsidRPr="00A8082D">
        <w:rPr>
          <w:sz w:val="19"/>
          <w:szCs w:val="19"/>
          <w:lang w:val="de-DE"/>
        </w:rPr>
        <w:t>Armin,©1965;</w:t>
      </w:r>
      <w:r w:rsidR="002F2E7E" w:rsidRPr="00A8082D">
        <w:rPr>
          <w:sz w:val="19"/>
          <w:szCs w:val="19"/>
          <w:lang w:val="de-DE"/>
        </w:rPr>
        <w:t xml:space="preserve"> </w:t>
      </w:r>
      <w:r w:rsidRPr="00A8082D">
        <w:rPr>
          <w:sz w:val="19"/>
          <w:szCs w:val="19"/>
          <w:lang w:val="de-DE"/>
        </w:rPr>
        <w:t>Newton-Compton</w:t>
      </w:r>
      <w:r w:rsidR="002F2E7E" w:rsidRPr="00A8082D">
        <w:rPr>
          <w:sz w:val="19"/>
          <w:szCs w:val="19"/>
          <w:lang w:val="de-DE"/>
        </w:rPr>
        <w:t xml:space="preserve"> </w:t>
      </w:r>
      <w:r w:rsidRPr="00A8082D">
        <w:rPr>
          <w:sz w:val="19"/>
          <w:szCs w:val="19"/>
          <w:lang w:val="de-DE"/>
        </w:rPr>
        <w:t>eds</w:t>
      </w:r>
      <w:r w:rsidR="002F2E7E" w:rsidRPr="00A8082D">
        <w:rPr>
          <w:sz w:val="19"/>
          <w:szCs w:val="19"/>
          <w:lang w:val="de-DE"/>
        </w:rPr>
        <w:t>. (</w:t>
      </w:r>
      <w:r w:rsidRPr="00A8082D">
        <w:rPr>
          <w:sz w:val="19"/>
          <w:szCs w:val="19"/>
          <w:lang w:val="de-DE"/>
        </w:rPr>
        <w:t>Roma),18,42-43</w:t>
      </w:r>
      <w:r w:rsidR="002F2E7E" w:rsidRPr="00A8082D">
        <w:rPr>
          <w:sz w:val="19"/>
          <w:szCs w:val="19"/>
          <w:lang w:val="de-DE"/>
        </w:rPr>
        <w:t xml:space="preserve"> </w:t>
      </w:r>
      <w:r w:rsidRPr="00A8082D">
        <w:rPr>
          <w:sz w:val="19"/>
          <w:szCs w:val="19"/>
          <w:lang w:val="de-DE"/>
        </w:rPr>
        <w:t>(2005).</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Higgs</w:t>
      </w:r>
      <w:r w:rsidR="002F2E7E" w:rsidRPr="00A8082D">
        <w:rPr>
          <w:sz w:val="19"/>
          <w:szCs w:val="19"/>
          <w:lang w:val="en-GB"/>
        </w:rPr>
        <w:t xml:space="preserve"> </w:t>
      </w:r>
      <w:r w:rsidRPr="00A8082D">
        <w:rPr>
          <w:sz w:val="19"/>
          <w:szCs w:val="19"/>
          <w:lang w:val="en-GB"/>
        </w:rPr>
        <w:t>P</w:t>
      </w:r>
      <w:r w:rsidR="00DD0089" w:rsidRPr="00A8082D">
        <w:rPr>
          <w:sz w:val="19"/>
          <w:szCs w:val="19"/>
          <w:lang w:val="en-GB"/>
        </w:rPr>
        <w:t>. W</w:t>
      </w:r>
      <w:r w:rsidR="002F2E7E" w:rsidRPr="00A8082D">
        <w:rPr>
          <w:sz w:val="19"/>
          <w:szCs w:val="19"/>
          <w:lang w:val="en-GB"/>
        </w:rPr>
        <w:t>. (</w:t>
      </w:r>
      <w:r w:rsidRPr="00A8082D">
        <w:rPr>
          <w:sz w:val="19"/>
          <w:szCs w:val="19"/>
          <w:lang w:val="en-GB"/>
        </w:rPr>
        <w:t>1964),</w:t>
      </w:r>
      <w:r w:rsidR="002F2E7E" w:rsidRPr="00A8082D">
        <w:rPr>
          <w:sz w:val="19"/>
          <w:szCs w:val="19"/>
          <w:lang w:val="en-GB"/>
        </w:rPr>
        <w:t xml:space="preserve"> </w:t>
      </w:r>
      <w:r w:rsidRPr="00A8082D">
        <w:rPr>
          <w:sz w:val="19"/>
          <w:szCs w:val="19"/>
          <w:lang w:val="en-GB"/>
        </w:rPr>
        <w:t>“Broken</w:t>
      </w:r>
      <w:r w:rsidR="002F2E7E" w:rsidRPr="00A8082D">
        <w:rPr>
          <w:sz w:val="19"/>
          <w:szCs w:val="19"/>
          <w:lang w:val="en-GB"/>
        </w:rPr>
        <w:t xml:space="preserve"> </w:t>
      </w:r>
      <w:r w:rsidRPr="00A8082D">
        <w:rPr>
          <w:sz w:val="19"/>
          <w:szCs w:val="19"/>
          <w:lang w:val="en-GB"/>
        </w:rPr>
        <w:t>Symmetries</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Masses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Gauge</w:t>
      </w:r>
      <w:r w:rsidR="002F2E7E" w:rsidRPr="00A8082D">
        <w:rPr>
          <w:sz w:val="19"/>
          <w:szCs w:val="19"/>
          <w:lang w:val="en-GB"/>
        </w:rPr>
        <w:t xml:space="preserve"> </w:t>
      </w:r>
      <w:r w:rsidRPr="00A8082D">
        <w:rPr>
          <w:sz w:val="19"/>
          <w:szCs w:val="19"/>
          <w:lang w:val="en-GB"/>
        </w:rPr>
        <w:t>Bosons”,</w:t>
      </w:r>
      <w:r w:rsidR="002F2E7E" w:rsidRPr="00A8082D">
        <w:rPr>
          <w:sz w:val="19"/>
          <w:szCs w:val="19"/>
          <w:lang w:val="en-GB"/>
        </w:rPr>
        <w:t xml:space="preserve"> </w:t>
      </w:r>
      <w:r w:rsidRPr="00A8082D">
        <w:rPr>
          <w:sz w:val="19"/>
          <w:szCs w:val="19"/>
          <w:lang w:val="en-GB"/>
        </w:rPr>
        <w:t>Phys</w:t>
      </w:r>
      <w:r w:rsidR="00DD0089" w:rsidRPr="00A8082D">
        <w:rPr>
          <w:sz w:val="19"/>
          <w:szCs w:val="19"/>
          <w:lang w:val="en-GB"/>
        </w:rPr>
        <w:t>. R</w:t>
      </w:r>
      <w:r w:rsidRPr="00A8082D">
        <w:rPr>
          <w:sz w:val="19"/>
          <w:szCs w:val="19"/>
          <w:lang w:val="en-GB"/>
        </w:rPr>
        <w:t>ev</w:t>
      </w:r>
      <w:r w:rsidR="00DD0089" w:rsidRPr="00A8082D">
        <w:rPr>
          <w:sz w:val="19"/>
          <w:szCs w:val="19"/>
          <w:lang w:val="en-GB"/>
        </w:rPr>
        <w:t>. L</w:t>
      </w:r>
      <w:r w:rsidRPr="00A8082D">
        <w:rPr>
          <w:sz w:val="19"/>
          <w:szCs w:val="19"/>
          <w:lang w:val="en-GB"/>
        </w:rPr>
        <w:t>ett.13,</w:t>
      </w:r>
      <w:r w:rsidR="002F2E7E" w:rsidRPr="00A8082D">
        <w:rPr>
          <w:sz w:val="19"/>
          <w:szCs w:val="19"/>
          <w:lang w:val="en-GB"/>
        </w:rPr>
        <w:t xml:space="preserve"> </w:t>
      </w:r>
      <w:r w:rsidRPr="00A8082D">
        <w:rPr>
          <w:sz w:val="19"/>
          <w:szCs w:val="19"/>
          <w:lang w:val="en-GB"/>
        </w:rPr>
        <w:t>508-509.</w:t>
      </w:r>
      <w:r w:rsidR="002F2E7E" w:rsidRPr="00A8082D">
        <w:rPr>
          <w:sz w:val="19"/>
          <w:szCs w:val="19"/>
          <w:lang w:val="en-GB"/>
        </w:rPr>
        <w:t xml:space="preserve"> </w:t>
      </w:r>
    </w:p>
    <w:p w:rsidR="00975BEC" w:rsidRPr="00A8082D" w:rsidRDefault="00975BEC" w:rsidP="00DD0089">
      <w:pPr>
        <w:pStyle w:val="ListParagraph"/>
        <w:numPr>
          <w:ilvl w:val="0"/>
          <w:numId w:val="14"/>
        </w:numPr>
        <w:snapToGrid w:val="0"/>
        <w:ind w:left="425" w:hanging="425"/>
        <w:jc w:val="both"/>
        <w:rPr>
          <w:color w:val="000000"/>
          <w:sz w:val="19"/>
          <w:szCs w:val="19"/>
          <w:lang w:val="en-US"/>
        </w:rPr>
      </w:pPr>
      <w:r w:rsidRPr="00A8082D">
        <w:rPr>
          <w:color w:val="000000"/>
          <w:sz w:val="19"/>
          <w:szCs w:val="19"/>
          <w:lang w:val="en-US"/>
        </w:rPr>
        <w:t>Hongbao</w:t>
      </w:r>
      <w:r w:rsidR="002F2E7E" w:rsidRPr="00A8082D">
        <w:rPr>
          <w:color w:val="000000"/>
          <w:sz w:val="19"/>
          <w:szCs w:val="19"/>
          <w:lang w:val="en-US"/>
        </w:rPr>
        <w:t xml:space="preserve"> </w:t>
      </w:r>
      <w:r w:rsidRPr="00A8082D">
        <w:rPr>
          <w:color w:val="000000"/>
          <w:sz w:val="19"/>
          <w:szCs w:val="19"/>
          <w:lang w:val="en-US"/>
        </w:rPr>
        <w:t>Ma</w:t>
      </w:r>
      <w:r w:rsidR="002F2E7E" w:rsidRPr="00A8082D">
        <w:rPr>
          <w:color w:val="000000"/>
          <w:sz w:val="19"/>
          <w:szCs w:val="19"/>
          <w:lang w:val="en-US"/>
        </w:rPr>
        <w:t xml:space="preserve"> </w:t>
      </w:r>
      <w:r w:rsidRPr="00A8082D">
        <w:rPr>
          <w:color w:val="000000"/>
          <w:sz w:val="19"/>
          <w:szCs w:val="19"/>
          <w:lang w:val="en-US"/>
        </w:rPr>
        <w:t>(2018),</w:t>
      </w:r>
      <w:r w:rsidR="002F2E7E" w:rsidRPr="00A8082D">
        <w:rPr>
          <w:color w:val="000000"/>
          <w:sz w:val="19"/>
          <w:szCs w:val="19"/>
          <w:lang w:val="en-US"/>
        </w:rPr>
        <w:t xml:space="preserve"> </w:t>
      </w:r>
      <w:r w:rsidRPr="00A8082D">
        <w:rPr>
          <w:color w:val="000000"/>
          <w:sz w:val="19"/>
          <w:szCs w:val="19"/>
          <w:lang w:val="en-US"/>
        </w:rPr>
        <w:t>“</w:t>
      </w:r>
      <w:r w:rsidRPr="00A8082D">
        <w:rPr>
          <w:bCs/>
          <w:color w:val="000000"/>
          <w:sz w:val="19"/>
          <w:szCs w:val="19"/>
          <w:lang w:val="en-US"/>
        </w:rPr>
        <w:t>Life</w:t>
      </w:r>
      <w:r w:rsidR="002F2E7E" w:rsidRPr="00A8082D">
        <w:rPr>
          <w:bCs/>
          <w:color w:val="000000"/>
          <w:sz w:val="19"/>
          <w:szCs w:val="19"/>
          <w:lang w:val="en-US"/>
        </w:rPr>
        <w:t xml:space="preserve"> </w:t>
      </w:r>
      <w:r w:rsidRPr="00A8082D">
        <w:rPr>
          <w:bCs/>
          <w:color w:val="000000"/>
          <w:sz w:val="19"/>
          <w:szCs w:val="19"/>
          <w:lang w:val="en-US"/>
        </w:rPr>
        <w:t>and</w:t>
      </w:r>
      <w:r w:rsidR="002F2E7E" w:rsidRPr="00A8082D">
        <w:rPr>
          <w:bCs/>
          <w:color w:val="000000"/>
          <w:sz w:val="19"/>
          <w:szCs w:val="19"/>
          <w:lang w:val="en-US"/>
        </w:rPr>
        <w:t xml:space="preserve"> </w:t>
      </w:r>
      <w:r w:rsidRPr="00A8082D">
        <w:rPr>
          <w:bCs/>
          <w:color w:val="000000"/>
          <w:sz w:val="19"/>
          <w:szCs w:val="19"/>
          <w:lang w:val="en-US"/>
        </w:rPr>
        <w:t>Quantum</w:t>
      </w:r>
      <w:r w:rsidR="002F2E7E" w:rsidRPr="00A8082D">
        <w:rPr>
          <w:bCs/>
          <w:color w:val="000000"/>
          <w:sz w:val="19"/>
          <w:szCs w:val="19"/>
          <w:lang w:val="en-US"/>
        </w:rPr>
        <w:t xml:space="preserve"> </w:t>
      </w:r>
      <w:r w:rsidRPr="00A8082D">
        <w:rPr>
          <w:bCs/>
          <w:color w:val="000000"/>
          <w:sz w:val="19"/>
          <w:szCs w:val="19"/>
          <w:lang w:val="en-US"/>
        </w:rPr>
        <w:t>Research</w:t>
      </w:r>
      <w:r w:rsidR="002F2E7E" w:rsidRPr="00A8082D">
        <w:rPr>
          <w:bCs/>
          <w:color w:val="000000"/>
          <w:sz w:val="19"/>
          <w:szCs w:val="19"/>
          <w:lang w:val="en-US"/>
        </w:rPr>
        <w:t xml:space="preserve"> </w:t>
      </w:r>
      <w:r w:rsidRPr="00A8082D">
        <w:rPr>
          <w:bCs/>
          <w:color w:val="000000"/>
          <w:sz w:val="19"/>
          <w:szCs w:val="19"/>
          <w:lang w:val="en-US"/>
        </w:rPr>
        <w:t>Literatures”,</w:t>
      </w:r>
      <w:r w:rsidR="002F2E7E" w:rsidRPr="00A8082D">
        <w:rPr>
          <w:bCs/>
          <w:color w:val="000000"/>
          <w:sz w:val="19"/>
          <w:szCs w:val="19"/>
          <w:lang w:val="en-US"/>
        </w:rPr>
        <w:t xml:space="preserve"> </w:t>
      </w:r>
      <w:r w:rsidRPr="00A8082D">
        <w:rPr>
          <w:color w:val="000000"/>
          <w:sz w:val="19"/>
          <w:szCs w:val="19"/>
          <w:lang w:val="en-US"/>
        </w:rPr>
        <w:t>Report</w:t>
      </w:r>
      <w:r w:rsidR="002F2E7E" w:rsidRPr="00A8082D">
        <w:rPr>
          <w:color w:val="000000"/>
          <w:sz w:val="19"/>
          <w:szCs w:val="19"/>
          <w:lang w:val="en-US"/>
        </w:rPr>
        <w:t xml:space="preserve"> </w:t>
      </w:r>
      <w:r w:rsidRPr="00A8082D">
        <w:rPr>
          <w:color w:val="000000"/>
          <w:sz w:val="19"/>
          <w:szCs w:val="19"/>
          <w:lang w:val="en-US"/>
        </w:rPr>
        <w:t>and</w:t>
      </w:r>
      <w:r w:rsidR="002F2E7E" w:rsidRPr="00A8082D">
        <w:rPr>
          <w:color w:val="000000"/>
          <w:sz w:val="19"/>
          <w:szCs w:val="19"/>
          <w:lang w:val="en-US"/>
        </w:rPr>
        <w:t xml:space="preserve"> </w:t>
      </w:r>
      <w:r w:rsidRPr="00A8082D">
        <w:rPr>
          <w:color w:val="000000"/>
          <w:sz w:val="19"/>
          <w:szCs w:val="19"/>
          <w:lang w:val="en-US"/>
        </w:rPr>
        <w:t>Opinion,</w:t>
      </w:r>
      <w:r w:rsidR="002F2E7E" w:rsidRPr="00A8082D">
        <w:rPr>
          <w:color w:val="000000"/>
          <w:sz w:val="19"/>
          <w:szCs w:val="19"/>
          <w:lang w:val="en-US"/>
        </w:rPr>
        <w:t xml:space="preserve"> </w:t>
      </w:r>
      <w:r w:rsidRPr="00A8082D">
        <w:rPr>
          <w:color w:val="000000"/>
          <w:sz w:val="19"/>
          <w:szCs w:val="19"/>
          <w:lang w:val="en-US"/>
        </w:rPr>
        <w:t>10,2,68-94.</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Hongxuan</w:t>
      </w:r>
      <w:r w:rsidR="002F2E7E" w:rsidRPr="00A8082D">
        <w:rPr>
          <w:sz w:val="19"/>
          <w:szCs w:val="19"/>
          <w:lang w:val="en-US"/>
        </w:rPr>
        <w:t xml:space="preserve"> </w:t>
      </w:r>
      <w:r w:rsidRPr="00A8082D">
        <w:rPr>
          <w:sz w:val="19"/>
          <w:szCs w:val="19"/>
          <w:lang w:val="en-US"/>
        </w:rPr>
        <w:t>Wang,</w:t>
      </w:r>
      <w:r w:rsidR="002F2E7E" w:rsidRPr="00A8082D">
        <w:rPr>
          <w:sz w:val="19"/>
          <w:szCs w:val="19"/>
          <w:lang w:val="en-US"/>
        </w:rPr>
        <w:t xml:space="preserve"> </w:t>
      </w:r>
      <w:r w:rsidRPr="00A8082D">
        <w:rPr>
          <w:sz w:val="19"/>
          <w:szCs w:val="19"/>
          <w:lang w:val="en-US"/>
        </w:rPr>
        <w:t>Yiping</w:t>
      </w:r>
      <w:r w:rsidR="002F2E7E" w:rsidRPr="00A8082D">
        <w:rPr>
          <w:sz w:val="19"/>
          <w:szCs w:val="19"/>
          <w:lang w:val="en-US"/>
        </w:rPr>
        <w:t xml:space="preserve"> </w:t>
      </w:r>
      <w:r w:rsidRPr="00A8082D">
        <w:rPr>
          <w:sz w:val="19"/>
          <w:szCs w:val="19"/>
          <w:lang w:val="en-US"/>
        </w:rPr>
        <w:t>Wang</w:t>
      </w:r>
      <w:r w:rsidR="002F2E7E" w:rsidRPr="00A8082D">
        <w:rPr>
          <w:sz w:val="19"/>
          <w:szCs w:val="19"/>
          <w:lang w:val="en-US"/>
        </w:rPr>
        <w:t xml:space="preserve"> </w:t>
      </w:r>
      <w:r w:rsidRPr="00A8082D">
        <w:rPr>
          <w:sz w:val="19"/>
          <w:szCs w:val="19"/>
          <w:lang w:val="en-US"/>
        </w:rPr>
        <w:t>(2019),</w:t>
      </w:r>
      <w:r w:rsidR="002F2E7E" w:rsidRPr="00A8082D">
        <w:rPr>
          <w:bCs/>
          <w:sz w:val="19"/>
          <w:szCs w:val="19"/>
          <w:lang w:val="en-US"/>
        </w:rPr>
        <w:t xml:space="preserve"> </w:t>
      </w:r>
      <w:r w:rsidRPr="00A8082D">
        <w:rPr>
          <w:bCs/>
          <w:sz w:val="19"/>
          <w:szCs w:val="19"/>
          <w:lang w:val="en-US"/>
        </w:rPr>
        <w:t>“Based</w:t>
      </w:r>
      <w:r w:rsidR="002F2E7E" w:rsidRPr="00A8082D">
        <w:rPr>
          <w:bCs/>
          <w:sz w:val="19"/>
          <w:szCs w:val="19"/>
          <w:lang w:val="en-US"/>
        </w:rPr>
        <w:t xml:space="preserve"> </w:t>
      </w:r>
      <w:r w:rsidRPr="00A8082D">
        <w:rPr>
          <w:bCs/>
          <w:sz w:val="19"/>
          <w:szCs w:val="19"/>
          <w:lang w:val="en-US"/>
        </w:rPr>
        <w:t>on</w:t>
      </w:r>
      <w:r w:rsidR="002F2E7E" w:rsidRPr="00A8082D">
        <w:rPr>
          <w:bCs/>
          <w:sz w:val="19"/>
          <w:szCs w:val="19"/>
          <w:lang w:val="en-US"/>
        </w:rPr>
        <w:t xml:space="preserve"> </w:t>
      </w:r>
      <w:r w:rsidRPr="00A8082D">
        <w:rPr>
          <w:bCs/>
          <w:sz w:val="19"/>
          <w:szCs w:val="19"/>
          <w:lang w:val="en-US"/>
        </w:rPr>
        <w:t>the</w:t>
      </w:r>
      <w:r w:rsidR="002F2E7E" w:rsidRPr="00A8082D">
        <w:rPr>
          <w:bCs/>
          <w:sz w:val="19"/>
          <w:szCs w:val="19"/>
          <w:lang w:val="en-US"/>
        </w:rPr>
        <w:t xml:space="preserve"> </w:t>
      </w:r>
      <w:r w:rsidRPr="00A8082D">
        <w:rPr>
          <w:bCs/>
          <w:sz w:val="19"/>
          <w:szCs w:val="19"/>
          <w:lang w:val="en-US"/>
        </w:rPr>
        <w:t>Circular</w:t>
      </w:r>
      <w:r w:rsidR="002F2E7E" w:rsidRPr="00A8082D">
        <w:rPr>
          <w:bCs/>
          <w:sz w:val="19"/>
          <w:szCs w:val="19"/>
          <w:lang w:val="en-US"/>
        </w:rPr>
        <w:t xml:space="preserve"> </w:t>
      </w:r>
      <w:r w:rsidR="00DB34BE" w:rsidRPr="00A8082D">
        <w:rPr>
          <w:bCs/>
          <w:sz w:val="19"/>
          <w:szCs w:val="19"/>
          <w:lang w:val="en-US"/>
        </w:rPr>
        <w:t>Logarithm</w:t>
      </w:r>
      <w:r w:rsidR="002F2E7E" w:rsidRPr="00A8082D">
        <w:rPr>
          <w:bCs/>
          <w:sz w:val="19"/>
          <w:szCs w:val="19"/>
          <w:lang w:val="en-US"/>
        </w:rPr>
        <w:t xml:space="preserve"> </w:t>
      </w:r>
      <w:r w:rsidR="00DB34BE" w:rsidRPr="00A8082D">
        <w:rPr>
          <w:bCs/>
          <w:sz w:val="19"/>
          <w:szCs w:val="19"/>
          <w:lang w:val="en-US"/>
        </w:rPr>
        <w:t>Theory</w:t>
      </w:r>
      <w:r w:rsidR="002F2E7E" w:rsidRPr="00A8082D">
        <w:rPr>
          <w:bCs/>
          <w:sz w:val="19"/>
          <w:szCs w:val="19"/>
          <w:lang w:val="en-US"/>
        </w:rPr>
        <w:t xml:space="preserve"> </w:t>
      </w:r>
      <w:r w:rsidR="00DB34BE" w:rsidRPr="00A8082D">
        <w:rPr>
          <w:bCs/>
          <w:sz w:val="19"/>
          <w:szCs w:val="19"/>
          <w:lang w:val="en-US"/>
        </w:rPr>
        <w:t>‘Verification</w:t>
      </w:r>
      <w:r w:rsidR="002F2E7E" w:rsidRPr="00A8082D">
        <w:rPr>
          <w:bCs/>
          <w:sz w:val="19"/>
          <w:szCs w:val="19"/>
          <w:lang w:val="en-US"/>
        </w:rPr>
        <w:t xml:space="preserve"> </w:t>
      </w:r>
      <w:r w:rsidRPr="00A8082D">
        <w:rPr>
          <w:bCs/>
          <w:sz w:val="19"/>
          <w:szCs w:val="19"/>
          <w:lang w:val="en-US"/>
        </w:rPr>
        <w:t>of</w:t>
      </w:r>
      <w:r w:rsidR="002F2E7E" w:rsidRPr="00A8082D">
        <w:rPr>
          <w:bCs/>
          <w:sz w:val="19"/>
          <w:szCs w:val="19"/>
          <w:lang w:val="en-US"/>
        </w:rPr>
        <w:t xml:space="preserve"> </w:t>
      </w:r>
      <w:r w:rsidRPr="00A8082D">
        <w:rPr>
          <w:bCs/>
          <w:sz w:val="19"/>
          <w:szCs w:val="19"/>
          <w:lang w:val="en-US"/>
        </w:rPr>
        <w:t>Falk-</w:t>
      </w:r>
      <w:r w:rsidR="002F2E7E" w:rsidRPr="00A8082D">
        <w:rPr>
          <w:bCs/>
          <w:sz w:val="19"/>
          <w:szCs w:val="19"/>
          <w:lang w:val="en-US"/>
        </w:rPr>
        <w:t xml:space="preserve"> </w:t>
      </w:r>
      <w:r w:rsidRPr="00A8082D">
        <w:rPr>
          <w:bCs/>
          <w:sz w:val="19"/>
          <w:szCs w:val="19"/>
          <w:lang w:val="en-US"/>
        </w:rPr>
        <w:t>Wills</w:t>
      </w:r>
      <w:r w:rsidR="002F2E7E" w:rsidRPr="00A8082D">
        <w:rPr>
          <w:bCs/>
          <w:sz w:val="19"/>
          <w:szCs w:val="19"/>
          <w:lang w:val="en-US"/>
        </w:rPr>
        <w:t xml:space="preserve"> </w:t>
      </w:r>
      <w:r w:rsidRPr="00A8082D">
        <w:rPr>
          <w:bCs/>
          <w:sz w:val="19"/>
          <w:szCs w:val="19"/>
          <w:lang w:val="en-US"/>
        </w:rPr>
        <w:t>Theorem’</w:t>
      </w:r>
      <w:r w:rsidR="002F2E7E" w:rsidRPr="00A8082D">
        <w:rPr>
          <w:bCs/>
          <w:sz w:val="19"/>
          <w:szCs w:val="19"/>
          <w:lang w:val="en-US"/>
        </w:rPr>
        <w:t xml:space="preserve"> </w:t>
      </w:r>
      <w:r w:rsidRPr="00A8082D">
        <w:rPr>
          <w:bCs/>
          <w:sz w:val="19"/>
          <w:szCs w:val="19"/>
          <w:lang w:val="en-US"/>
        </w:rPr>
        <w:t>and</w:t>
      </w:r>
      <w:r w:rsidR="002F2E7E" w:rsidRPr="00A8082D">
        <w:rPr>
          <w:bCs/>
          <w:sz w:val="19"/>
          <w:szCs w:val="19"/>
          <w:lang w:val="en-US"/>
        </w:rPr>
        <w:t xml:space="preserve"> </w:t>
      </w:r>
      <w:r w:rsidRPr="00A8082D">
        <w:rPr>
          <w:bCs/>
          <w:sz w:val="19"/>
          <w:szCs w:val="19"/>
          <w:lang w:val="en-US"/>
        </w:rPr>
        <w:t>Its</w:t>
      </w:r>
      <w:r w:rsidR="002F2E7E" w:rsidRPr="00A8082D">
        <w:rPr>
          <w:bCs/>
          <w:sz w:val="19"/>
          <w:szCs w:val="19"/>
          <w:lang w:val="en-US"/>
        </w:rPr>
        <w:t xml:space="preserve"> </w:t>
      </w:r>
      <w:r w:rsidRPr="00A8082D">
        <w:rPr>
          <w:bCs/>
          <w:sz w:val="19"/>
          <w:szCs w:val="19"/>
          <w:lang w:val="en-US"/>
        </w:rPr>
        <w:t>Application”,</w:t>
      </w:r>
      <w:r w:rsidR="002F2E7E" w:rsidRPr="00A8082D">
        <w:rPr>
          <w:i/>
          <w:iCs/>
          <w:sz w:val="19"/>
          <w:szCs w:val="19"/>
          <w:lang w:val="en-US"/>
        </w:rPr>
        <w:t xml:space="preserve"> </w:t>
      </w:r>
      <w:r w:rsidRPr="00A8082D">
        <w:rPr>
          <w:sz w:val="19"/>
          <w:szCs w:val="19"/>
          <w:lang w:val="en-US"/>
        </w:rPr>
        <w:t>New</w:t>
      </w:r>
      <w:r w:rsidR="002F2E7E" w:rsidRPr="00A8082D">
        <w:rPr>
          <w:sz w:val="19"/>
          <w:szCs w:val="19"/>
          <w:lang w:val="en-US"/>
        </w:rPr>
        <w:t xml:space="preserve"> </w:t>
      </w:r>
      <w:r w:rsidRPr="00A8082D">
        <w:rPr>
          <w:sz w:val="19"/>
          <w:szCs w:val="19"/>
          <w:lang w:val="en-US"/>
        </w:rPr>
        <w:t>York</w:t>
      </w:r>
      <w:r w:rsidR="002F2E7E" w:rsidRPr="00A8082D">
        <w:rPr>
          <w:sz w:val="19"/>
          <w:szCs w:val="19"/>
          <w:lang w:val="en-US"/>
        </w:rPr>
        <w:t xml:space="preserve"> </w:t>
      </w:r>
      <w:r w:rsidRPr="00A8082D">
        <w:rPr>
          <w:sz w:val="19"/>
          <w:szCs w:val="19"/>
          <w:lang w:val="en-US"/>
        </w:rPr>
        <w:t>Science</w:t>
      </w:r>
      <w:r w:rsidR="002F2E7E" w:rsidRPr="00A8082D">
        <w:rPr>
          <w:sz w:val="19"/>
          <w:szCs w:val="19"/>
          <w:lang w:val="en-US"/>
        </w:rPr>
        <w:t xml:space="preserve"> </w:t>
      </w:r>
      <w:r w:rsidRPr="00A8082D">
        <w:rPr>
          <w:sz w:val="19"/>
          <w:szCs w:val="19"/>
          <w:lang w:val="en-US"/>
        </w:rPr>
        <w:t>Journal,</w:t>
      </w:r>
      <w:r w:rsidR="002F2E7E" w:rsidRPr="00A8082D">
        <w:rPr>
          <w:sz w:val="19"/>
          <w:szCs w:val="19"/>
          <w:lang w:val="en-US"/>
        </w:rPr>
        <w:t xml:space="preserve"> </w:t>
      </w:r>
      <w:r w:rsidRPr="00A8082D">
        <w:rPr>
          <w:sz w:val="19"/>
          <w:szCs w:val="19"/>
          <w:lang w:val="en-US"/>
        </w:rPr>
        <w:t>12,1,65-76.</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lang w:val="en-GB"/>
        </w:rPr>
        <w:t>Hooke</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w:t>
      </w:r>
      <w:r w:rsidRPr="00A8082D">
        <w:rPr>
          <w:sz w:val="19"/>
          <w:szCs w:val="19"/>
          <w:lang w:val="en-GB"/>
        </w:rPr>
        <w:t>1665),</w:t>
      </w:r>
      <w:r w:rsidR="002F2E7E" w:rsidRPr="00A8082D">
        <w:rPr>
          <w:sz w:val="19"/>
          <w:szCs w:val="19"/>
          <w:lang w:val="en-GB"/>
        </w:rPr>
        <w:t xml:space="preserve"> </w:t>
      </w:r>
      <w:r w:rsidRPr="00A8082D">
        <w:rPr>
          <w:sz w:val="19"/>
          <w:szCs w:val="19"/>
          <w:lang w:val="en-GB"/>
        </w:rPr>
        <w:t>‘Micrographia’,</w:t>
      </w:r>
      <w:r w:rsidR="002F2E7E" w:rsidRPr="00A8082D">
        <w:rPr>
          <w:sz w:val="19"/>
          <w:szCs w:val="19"/>
          <w:lang w:val="en-GB"/>
        </w:rPr>
        <w:t xml:space="preserve"> </w:t>
      </w:r>
      <w:r w:rsidRPr="00A8082D">
        <w:rPr>
          <w:sz w:val="19"/>
          <w:szCs w:val="19"/>
          <w:lang w:val="en-GB"/>
        </w:rPr>
        <w:t>Martyn-Allestry</w:t>
      </w:r>
      <w:r w:rsidR="002F2E7E" w:rsidRPr="00A8082D">
        <w:rPr>
          <w:sz w:val="19"/>
          <w:szCs w:val="19"/>
          <w:lang w:val="en-GB"/>
        </w:rPr>
        <w:t xml:space="preserve"> </w:t>
      </w:r>
      <w:r w:rsidRPr="00A8082D">
        <w:rPr>
          <w:sz w:val="19"/>
          <w:szCs w:val="19"/>
          <w:lang w:val="en-GB"/>
        </w:rPr>
        <w:t>eds</w:t>
      </w:r>
      <w:r w:rsidR="002F2E7E" w:rsidRPr="00A8082D">
        <w:rPr>
          <w:sz w:val="19"/>
          <w:szCs w:val="19"/>
          <w:lang w:val="en-GB"/>
        </w:rPr>
        <w:t>. (</w:t>
      </w:r>
      <w:r w:rsidRPr="00A8082D">
        <w:rPr>
          <w:sz w:val="19"/>
          <w:szCs w:val="19"/>
          <w:lang w:val="en-GB"/>
        </w:rPr>
        <w:t>London).</w:t>
      </w:r>
      <w:r w:rsidR="002F2E7E" w:rsidRPr="00A8082D">
        <w:rPr>
          <w:sz w:val="19"/>
          <w:szCs w:val="19"/>
          <w:lang w:val="en-GB"/>
        </w:rPr>
        <w:t xml:space="preserve"> </w:t>
      </w:r>
      <w:r w:rsidRPr="00A8082D">
        <w:rPr>
          <w:sz w:val="19"/>
          <w:szCs w:val="19"/>
          <w:lang w:val="en-US"/>
        </w:rPr>
        <w:t>http:/www.quibo.it/atosi/quark/confin.htp</w:t>
      </w:r>
      <w:r w:rsidR="002F2E7E" w:rsidRPr="00A8082D">
        <w:rPr>
          <w:sz w:val="19"/>
          <w:szCs w:val="19"/>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Keplero</w:t>
      </w:r>
      <w:r w:rsidR="002F2E7E" w:rsidRPr="00A8082D">
        <w:rPr>
          <w:sz w:val="19"/>
          <w:szCs w:val="19"/>
          <w:lang w:val="en-US"/>
        </w:rPr>
        <w:t xml:space="preserve"> </w:t>
      </w:r>
      <w:r w:rsidRPr="00A8082D">
        <w:rPr>
          <w:sz w:val="19"/>
          <w:szCs w:val="19"/>
          <w:lang w:val="en-US"/>
        </w:rPr>
        <w:t>Iohann</w:t>
      </w:r>
      <w:r w:rsidR="002F2E7E" w:rsidRPr="00A8082D">
        <w:rPr>
          <w:sz w:val="19"/>
          <w:szCs w:val="19"/>
          <w:lang w:val="en-US"/>
        </w:rPr>
        <w:t>e (</w:t>
      </w:r>
      <w:r w:rsidRPr="00A8082D">
        <w:rPr>
          <w:sz w:val="19"/>
          <w:szCs w:val="19"/>
          <w:lang w:val="en-US"/>
        </w:rPr>
        <w:t>1619)</w:t>
      </w:r>
      <w:r w:rsidR="002F2E7E" w:rsidRPr="00A8082D">
        <w:rPr>
          <w:sz w:val="19"/>
          <w:szCs w:val="19"/>
          <w:lang w:val="en-US"/>
        </w:rPr>
        <w:t xml:space="preserve">, </w:t>
      </w:r>
      <w:r w:rsidRPr="00A8082D">
        <w:rPr>
          <w:sz w:val="19"/>
          <w:szCs w:val="19"/>
          <w:lang w:val="en-US"/>
        </w:rPr>
        <w:t>“De</w:t>
      </w:r>
      <w:r w:rsidR="002F2E7E" w:rsidRPr="00A8082D">
        <w:rPr>
          <w:sz w:val="19"/>
          <w:szCs w:val="19"/>
          <w:lang w:val="en-US"/>
        </w:rPr>
        <w:t xml:space="preserve"> </w:t>
      </w:r>
      <w:r w:rsidRPr="00A8082D">
        <w:rPr>
          <w:sz w:val="19"/>
          <w:szCs w:val="19"/>
          <w:lang w:val="en-US"/>
        </w:rPr>
        <w:t>Cometis</w:t>
      </w:r>
      <w:r w:rsidR="002F2E7E" w:rsidRPr="00A8082D">
        <w:rPr>
          <w:sz w:val="19"/>
          <w:szCs w:val="19"/>
          <w:lang w:val="en-US"/>
        </w:rPr>
        <w:t xml:space="preserve"> </w:t>
      </w:r>
      <w:r w:rsidRPr="00A8082D">
        <w:rPr>
          <w:sz w:val="19"/>
          <w:szCs w:val="19"/>
          <w:lang w:val="en-US"/>
        </w:rPr>
        <w:t>Libelli</w:t>
      </w:r>
      <w:r w:rsidR="002F2E7E" w:rsidRPr="00A8082D">
        <w:rPr>
          <w:sz w:val="19"/>
          <w:szCs w:val="19"/>
          <w:lang w:val="en-US"/>
        </w:rPr>
        <w:t xml:space="preserve"> </w:t>
      </w:r>
      <w:r w:rsidRPr="00A8082D">
        <w:rPr>
          <w:sz w:val="19"/>
          <w:szCs w:val="19"/>
          <w:lang w:val="en-US"/>
        </w:rPr>
        <w:t>Tres.”;</w:t>
      </w:r>
      <w:r w:rsidR="002F2E7E" w:rsidRPr="00A8082D">
        <w:rPr>
          <w:sz w:val="19"/>
          <w:szCs w:val="19"/>
          <w:lang w:val="en-US"/>
        </w:rPr>
        <w:t xml:space="preserve"> </w:t>
      </w:r>
      <w:r w:rsidRPr="00A8082D">
        <w:rPr>
          <w:sz w:val="19"/>
          <w:szCs w:val="19"/>
          <w:lang w:val="en-US"/>
        </w:rPr>
        <w:t>publisher</w:t>
      </w:r>
      <w:r w:rsidR="002F2E7E" w:rsidRPr="00A8082D">
        <w:rPr>
          <w:sz w:val="19"/>
          <w:szCs w:val="19"/>
          <w:lang w:val="en-US"/>
        </w:rPr>
        <w:t xml:space="preserve"> </w:t>
      </w:r>
      <w:r w:rsidRPr="00A8082D">
        <w:rPr>
          <w:sz w:val="19"/>
          <w:szCs w:val="19"/>
          <w:lang w:val="en-US"/>
        </w:rPr>
        <w:t>Augustae</w:t>
      </w:r>
      <w:r w:rsidR="002F2E7E" w:rsidRPr="00A8082D">
        <w:rPr>
          <w:sz w:val="19"/>
          <w:szCs w:val="19"/>
          <w:lang w:val="en-US"/>
        </w:rPr>
        <w:t xml:space="preserve"> </w:t>
      </w:r>
      <w:r w:rsidRPr="00A8082D">
        <w:rPr>
          <w:sz w:val="19"/>
          <w:szCs w:val="19"/>
          <w:lang w:val="en-US"/>
        </w:rPr>
        <w:t>Vindelicorum,</w:t>
      </w:r>
      <w:r w:rsidR="002F2E7E" w:rsidRPr="00A8082D">
        <w:rPr>
          <w:sz w:val="19"/>
          <w:szCs w:val="19"/>
          <w:lang w:val="en-US"/>
        </w:rPr>
        <w:t xml:space="preserve"> </w:t>
      </w:r>
      <w:r w:rsidRPr="00A8082D">
        <w:rPr>
          <w:sz w:val="19"/>
          <w:szCs w:val="19"/>
          <w:lang w:val="en-US"/>
        </w:rPr>
        <w:t>Andrea</w:t>
      </w:r>
      <w:r w:rsidR="002F2E7E" w:rsidRPr="00A8082D">
        <w:rPr>
          <w:sz w:val="19"/>
          <w:szCs w:val="19"/>
          <w:lang w:val="en-US"/>
        </w:rPr>
        <w:t xml:space="preserve"> </w:t>
      </w:r>
      <w:r w:rsidRPr="00A8082D">
        <w:rPr>
          <w:sz w:val="19"/>
          <w:szCs w:val="19"/>
          <w:lang w:val="en-US"/>
        </w:rPr>
        <w:t>Aspergeri,</w:t>
      </w:r>
      <w:r w:rsidR="002F2E7E" w:rsidRPr="00A8082D">
        <w:rPr>
          <w:sz w:val="19"/>
          <w:szCs w:val="19"/>
          <w:lang w:val="en-US"/>
        </w:rPr>
        <w:t xml:space="preserve"> </w:t>
      </w:r>
      <w:r w:rsidRPr="00A8082D">
        <w:rPr>
          <w:sz w:val="19"/>
          <w:szCs w:val="19"/>
          <w:lang w:val="en-US"/>
        </w:rPr>
        <w:t>Auguftani.</w:t>
      </w:r>
    </w:p>
    <w:p w:rsidR="00975BEC" w:rsidRPr="00A8082D" w:rsidRDefault="00975BEC" w:rsidP="00DD0089">
      <w:pPr>
        <w:pStyle w:val="ListParagraph"/>
        <w:numPr>
          <w:ilvl w:val="0"/>
          <w:numId w:val="14"/>
        </w:numPr>
        <w:autoSpaceDE w:val="0"/>
        <w:autoSpaceDN w:val="0"/>
        <w:adjustRightInd w:val="0"/>
        <w:snapToGrid w:val="0"/>
        <w:ind w:left="425" w:hanging="425"/>
        <w:jc w:val="both"/>
        <w:rPr>
          <w:color w:val="202122"/>
          <w:sz w:val="19"/>
          <w:szCs w:val="19"/>
          <w:shd w:val="clear" w:color="auto" w:fill="FFFFFF"/>
          <w:lang w:val="en-US"/>
        </w:rPr>
      </w:pPr>
      <w:r w:rsidRPr="00A8082D">
        <w:rPr>
          <w:color w:val="202122"/>
          <w:sz w:val="19"/>
          <w:szCs w:val="19"/>
          <w:shd w:val="clear" w:color="auto" w:fill="FFFFFF"/>
          <w:lang w:val="en-US"/>
        </w:rPr>
        <w:t>Kirchhoff,</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G</w:t>
      </w:r>
      <w:r w:rsidR="002F2E7E" w:rsidRPr="00A8082D">
        <w:rPr>
          <w:color w:val="202122"/>
          <w:sz w:val="19"/>
          <w:szCs w:val="19"/>
          <w:shd w:val="clear" w:color="auto" w:fill="FFFFFF"/>
          <w:lang w:val="en-US"/>
        </w:rPr>
        <w:t>. (</w:t>
      </w:r>
      <w:r w:rsidRPr="00A8082D">
        <w:rPr>
          <w:color w:val="202122"/>
          <w:sz w:val="19"/>
          <w:szCs w:val="19"/>
          <w:shd w:val="clear" w:color="auto" w:fill="FFFFFF"/>
          <w:lang w:val="en-US"/>
        </w:rPr>
        <w:t>1857),</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"On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the</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motion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of</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electricity</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in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wires</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iCs/>
          <w:sz w:val="19"/>
          <w:szCs w:val="19"/>
          <w:shd w:val="clear" w:color="auto" w:fill="FFFFFF"/>
          <w:lang w:val="en-US"/>
        </w:rPr>
        <w:t>Philosophical</w:t>
      </w:r>
      <w:r w:rsidR="002F2E7E" w:rsidRPr="00A8082D">
        <w:rPr>
          <w:iCs/>
          <w:sz w:val="19"/>
          <w:szCs w:val="19"/>
          <w:shd w:val="clear" w:color="auto" w:fill="FFFFFF"/>
          <w:lang w:val="en-US"/>
        </w:rPr>
        <w:t xml:space="preserve"> </w:t>
      </w:r>
      <w:r w:rsidRPr="00A8082D">
        <w:rPr>
          <w:iCs/>
          <w:sz w:val="19"/>
          <w:szCs w:val="19"/>
          <w:shd w:val="clear" w:color="auto" w:fill="FFFFFF"/>
          <w:lang w:val="en-US"/>
        </w:rPr>
        <w:t>Magazine</w:t>
      </w:r>
      <w:r w:rsidRPr="00A8082D">
        <w:rPr>
          <w:color w:val="202122"/>
          <w:sz w:val="19"/>
          <w:szCs w:val="19"/>
          <w:shd w:val="clear" w:color="auto" w:fill="FFFFFF"/>
          <w:lang w:val="en-US"/>
        </w:rPr>
        <w:t>,</w:t>
      </w:r>
      <w:r w:rsidR="002F2E7E" w:rsidRPr="00A8082D">
        <w:rPr>
          <w:color w:val="202122"/>
          <w:sz w:val="19"/>
          <w:szCs w:val="19"/>
          <w:shd w:val="clear" w:color="auto" w:fill="FFFFFF"/>
          <w:lang w:val="en-US"/>
        </w:rPr>
        <w:t xml:space="preserve"> </w:t>
      </w:r>
      <w:r w:rsidRPr="00A8082D">
        <w:rPr>
          <w:bCs/>
          <w:color w:val="202122"/>
          <w:sz w:val="19"/>
          <w:szCs w:val="19"/>
          <w:shd w:val="clear" w:color="auto" w:fill="FFFFFF"/>
          <w:lang w:val="en-US"/>
        </w:rPr>
        <w:t>13,</w:t>
      </w:r>
      <w:r w:rsidRPr="00A8082D">
        <w:rPr>
          <w:color w:val="202122"/>
          <w:sz w:val="19"/>
          <w:szCs w:val="19"/>
          <w:shd w:val="clear" w:color="auto" w:fill="FFFFFF"/>
          <w:lang w:val="en-US"/>
        </w:rPr>
        <w:t>393–412.</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rPr>
      </w:pPr>
      <w:r w:rsidRPr="00A8082D">
        <w:rPr>
          <w:sz w:val="19"/>
          <w:szCs w:val="19"/>
        </w:rPr>
        <w:t>Kumar</w:t>
      </w:r>
      <w:r w:rsidR="002F2E7E" w:rsidRPr="00A8082D">
        <w:rPr>
          <w:sz w:val="19"/>
          <w:szCs w:val="19"/>
        </w:rPr>
        <w:t xml:space="preserve"> </w:t>
      </w:r>
      <w:r w:rsidRPr="00A8082D">
        <w:rPr>
          <w:sz w:val="19"/>
          <w:szCs w:val="19"/>
        </w:rPr>
        <w:t>M</w:t>
      </w:r>
      <w:r w:rsidR="002F2E7E" w:rsidRPr="00A8082D">
        <w:rPr>
          <w:sz w:val="19"/>
          <w:szCs w:val="19"/>
        </w:rPr>
        <w:t>. (</w:t>
      </w:r>
      <w:r w:rsidRPr="00A8082D">
        <w:rPr>
          <w:sz w:val="19"/>
          <w:szCs w:val="19"/>
        </w:rPr>
        <w:t>2008),</w:t>
      </w:r>
      <w:r w:rsidR="002F2E7E" w:rsidRPr="00A8082D">
        <w:rPr>
          <w:sz w:val="19"/>
          <w:szCs w:val="19"/>
        </w:rPr>
        <w:t xml:space="preserve"> </w:t>
      </w:r>
      <w:r w:rsidRPr="00A8082D">
        <w:rPr>
          <w:sz w:val="19"/>
          <w:szCs w:val="19"/>
        </w:rPr>
        <w:t>“Quantum”</w:t>
      </w:r>
      <w:r w:rsidRPr="00A8082D">
        <w:rPr>
          <w:sz w:val="19"/>
          <w:szCs w:val="19"/>
        </w:rPr>
        <w:sym w:font="Symbol" w:char="F0D3"/>
      </w:r>
      <w:r w:rsidR="002F2E7E" w:rsidRPr="00A8082D">
        <w:rPr>
          <w:sz w:val="19"/>
          <w:szCs w:val="19"/>
        </w:rPr>
        <w:t xml:space="preserve"> </w:t>
      </w:r>
      <w:r w:rsidRPr="00A8082D">
        <w:rPr>
          <w:sz w:val="19"/>
          <w:szCs w:val="19"/>
        </w:rPr>
        <w:t>2008</w:t>
      </w:r>
      <w:r w:rsidR="002F2E7E" w:rsidRPr="00A8082D">
        <w:rPr>
          <w:sz w:val="19"/>
          <w:szCs w:val="19"/>
        </w:rPr>
        <w:t xml:space="preserve"> </w:t>
      </w:r>
      <w:r w:rsidRPr="00A8082D">
        <w:rPr>
          <w:sz w:val="19"/>
          <w:szCs w:val="19"/>
        </w:rPr>
        <w:t>Manjit</w:t>
      </w:r>
      <w:r w:rsidR="002F2E7E" w:rsidRPr="00A8082D">
        <w:rPr>
          <w:sz w:val="19"/>
          <w:szCs w:val="19"/>
        </w:rPr>
        <w:t xml:space="preserve"> </w:t>
      </w:r>
      <w:r w:rsidRPr="00A8082D">
        <w:rPr>
          <w:sz w:val="19"/>
          <w:szCs w:val="19"/>
        </w:rPr>
        <w:t>Kumar;</w:t>
      </w:r>
      <w:r w:rsidR="002F2E7E" w:rsidRPr="00A8082D">
        <w:rPr>
          <w:sz w:val="19"/>
          <w:szCs w:val="19"/>
        </w:rPr>
        <w:t xml:space="preserve"> </w:t>
      </w:r>
      <w:r w:rsidRPr="00A8082D">
        <w:rPr>
          <w:sz w:val="19"/>
          <w:szCs w:val="19"/>
        </w:rPr>
        <w:t>Mondadori</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Milano,32,4</w:t>
      </w:r>
      <w:r w:rsidR="002F2E7E" w:rsidRPr="00A8082D">
        <w:rPr>
          <w:sz w:val="19"/>
          <w:szCs w:val="19"/>
        </w:rPr>
        <w:t xml:space="preserve"> </w:t>
      </w:r>
      <w:r w:rsidRPr="00A8082D">
        <w:rPr>
          <w:sz w:val="19"/>
          <w:szCs w:val="19"/>
        </w:rPr>
        <w:t>(2010).</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La</w:t>
      </w:r>
      <w:r w:rsidR="002F2E7E" w:rsidRPr="00A8082D">
        <w:rPr>
          <w:sz w:val="19"/>
          <w:szCs w:val="19"/>
          <w:lang w:val="en-US"/>
        </w:rPr>
        <w:t xml:space="preserve"> </w:t>
      </w:r>
      <w:r w:rsidRPr="00A8082D">
        <w:rPr>
          <w:sz w:val="19"/>
          <w:szCs w:val="19"/>
          <w:lang w:val="en-US"/>
        </w:rPr>
        <w:t>Teana,</w:t>
      </w:r>
      <w:r w:rsidR="002F2E7E" w:rsidRPr="00A8082D">
        <w:rPr>
          <w:sz w:val="19"/>
          <w:szCs w:val="19"/>
          <w:lang w:val="en-US"/>
        </w:rPr>
        <w:t xml:space="preserve"> </w:t>
      </w:r>
      <w:r w:rsidRPr="00A8082D">
        <w:rPr>
          <w:sz w:val="19"/>
          <w:szCs w:val="19"/>
          <w:lang w:val="en-US"/>
        </w:rPr>
        <w:t>F</w:t>
      </w:r>
      <w:r w:rsidR="002F2E7E" w:rsidRPr="00A8082D">
        <w:rPr>
          <w:sz w:val="19"/>
          <w:szCs w:val="19"/>
          <w:lang w:val="en-US"/>
        </w:rPr>
        <w:t>. (</w:t>
      </w:r>
      <w:r w:rsidRPr="00A8082D">
        <w:rPr>
          <w:sz w:val="19"/>
          <w:szCs w:val="19"/>
          <w:lang w:val="en-US"/>
        </w:rPr>
        <w:t>2005),</w:t>
      </w:r>
      <w:r w:rsidR="002F2E7E" w:rsidRPr="00A8082D">
        <w:rPr>
          <w:sz w:val="19"/>
          <w:szCs w:val="19"/>
          <w:lang w:val="en-US"/>
        </w:rPr>
        <w:t xml:space="preserve"> </w:t>
      </w:r>
      <w:r w:rsidRPr="00A8082D">
        <w:rPr>
          <w:sz w:val="19"/>
          <w:szCs w:val="19"/>
          <w:lang w:val="en-US"/>
        </w:rPr>
        <w:t>Introduction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‘Die</w:t>
      </w:r>
      <w:r w:rsidR="002F2E7E" w:rsidRPr="00A8082D">
        <w:rPr>
          <w:sz w:val="19"/>
          <w:szCs w:val="19"/>
          <w:lang w:val="en-US"/>
        </w:rPr>
        <w:t xml:space="preserve"> </w:t>
      </w:r>
      <w:r w:rsidRPr="00A8082D">
        <w:rPr>
          <w:sz w:val="19"/>
          <w:szCs w:val="19"/>
          <w:lang w:val="en-US"/>
        </w:rPr>
        <w:t>Hypotese</w:t>
      </w:r>
      <w:r w:rsidR="002F2E7E" w:rsidRPr="00A8082D">
        <w:rPr>
          <w:sz w:val="19"/>
          <w:szCs w:val="19"/>
          <w:lang w:val="en-US"/>
        </w:rPr>
        <w:t xml:space="preserve"> </w:t>
      </w:r>
      <w:r w:rsidRPr="00A8082D">
        <w:rPr>
          <w:sz w:val="19"/>
          <w:szCs w:val="19"/>
          <w:lang w:val="en-US"/>
        </w:rPr>
        <w:t>der</w:t>
      </w:r>
      <w:r w:rsidR="002F2E7E" w:rsidRPr="00A8082D">
        <w:rPr>
          <w:sz w:val="19"/>
          <w:szCs w:val="19"/>
          <w:lang w:val="en-US"/>
        </w:rPr>
        <w:t xml:space="preserve"> </w:t>
      </w:r>
      <w:r w:rsidRPr="00A8082D">
        <w:rPr>
          <w:sz w:val="19"/>
          <w:szCs w:val="19"/>
          <w:lang w:val="en-US"/>
        </w:rPr>
        <w:t>Lichtquanten’</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Hermann</w:t>
      </w:r>
      <w:r w:rsidR="002F2E7E" w:rsidRPr="00A8082D">
        <w:rPr>
          <w:sz w:val="19"/>
          <w:szCs w:val="19"/>
          <w:lang w:val="en-US"/>
        </w:rPr>
        <w:t xml:space="preserve"> </w:t>
      </w:r>
      <w:r w:rsidRPr="00A8082D">
        <w:rPr>
          <w:sz w:val="19"/>
          <w:szCs w:val="19"/>
          <w:lang w:val="en-US"/>
        </w:rPr>
        <w:t>Armin,</w:t>
      </w:r>
      <w:r w:rsidR="002F2E7E" w:rsidRPr="00A8082D">
        <w:rPr>
          <w:sz w:val="19"/>
          <w:szCs w:val="19"/>
          <w:lang w:val="en-US"/>
        </w:rPr>
        <w:t xml:space="preserve"> </w:t>
      </w:r>
      <w:r w:rsidRPr="00A8082D">
        <w:rPr>
          <w:sz w:val="19"/>
          <w:szCs w:val="19"/>
          <w:lang w:val="en-US"/>
        </w:rPr>
        <w:t>1965;</w:t>
      </w:r>
      <w:r w:rsidR="002F2E7E" w:rsidRPr="00A8082D">
        <w:rPr>
          <w:sz w:val="19"/>
          <w:szCs w:val="19"/>
          <w:lang w:val="en-US"/>
        </w:rPr>
        <w:t xml:space="preserve"> </w:t>
      </w:r>
      <w:r w:rsidRPr="00A8082D">
        <w:rPr>
          <w:sz w:val="19"/>
          <w:szCs w:val="19"/>
          <w:lang w:val="en-US"/>
        </w:rPr>
        <w:t>Newton-Compton</w:t>
      </w:r>
      <w:r w:rsidR="002F2E7E" w:rsidRPr="00A8082D">
        <w:rPr>
          <w:sz w:val="19"/>
          <w:szCs w:val="19"/>
          <w:lang w:val="en-US"/>
        </w:rPr>
        <w:t xml:space="preserve"> </w:t>
      </w:r>
      <w:r w:rsidRPr="00A8082D">
        <w:rPr>
          <w:sz w:val="19"/>
          <w:szCs w:val="19"/>
          <w:lang w:val="en-US"/>
        </w:rPr>
        <w:t>eds.,</w:t>
      </w:r>
      <w:r w:rsidR="002F2E7E" w:rsidRPr="00A8082D">
        <w:rPr>
          <w:sz w:val="19"/>
          <w:szCs w:val="19"/>
          <w:lang w:val="en-US"/>
        </w:rPr>
        <w:t xml:space="preserve"> </w:t>
      </w:r>
      <w:r w:rsidRPr="00A8082D">
        <w:rPr>
          <w:sz w:val="19"/>
          <w:szCs w:val="19"/>
          <w:lang w:val="en-US"/>
        </w:rPr>
        <w:t>Roma,</w:t>
      </w:r>
      <w:r w:rsidR="002F2E7E" w:rsidRPr="00A8082D">
        <w:rPr>
          <w:sz w:val="19"/>
          <w:szCs w:val="19"/>
          <w:lang w:val="en-US"/>
        </w:rPr>
        <w:t xml:space="preserve"> </w:t>
      </w:r>
      <w:r w:rsidRPr="00A8082D">
        <w:rPr>
          <w:sz w:val="19"/>
          <w:szCs w:val="19"/>
          <w:lang w:val="en-US"/>
        </w:rPr>
        <w:t>10-14</w:t>
      </w:r>
      <w:r w:rsidR="002F2E7E" w:rsidRPr="00A8082D">
        <w:rPr>
          <w:sz w:val="19"/>
          <w:szCs w:val="19"/>
          <w:lang w:val="en-US"/>
        </w:rPr>
        <w:t xml:space="preserve"> </w:t>
      </w:r>
      <w:r w:rsidRPr="00A8082D">
        <w:rPr>
          <w:sz w:val="19"/>
          <w:szCs w:val="19"/>
          <w:lang w:val="en-US"/>
        </w:rPr>
        <w:t>(2005).</w:t>
      </w:r>
      <w:r w:rsidR="002F2E7E" w:rsidRPr="00A8082D">
        <w:rPr>
          <w:sz w:val="19"/>
          <w:szCs w:val="19"/>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Levy</w:t>
      </w:r>
      <w:r w:rsidR="002F2E7E" w:rsidRPr="00A8082D">
        <w:rPr>
          <w:sz w:val="19"/>
          <w:szCs w:val="19"/>
          <w:lang w:val="en-US"/>
        </w:rPr>
        <w:t xml:space="preserve"> </w:t>
      </w:r>
      <w:r w:rsidRPr="00A8082D">
        <w:rPr>
          <w:sz w:val="19"/>
          <w:szCs w:val="19"/>
          <w:lang w:val="en-US"/>
        </w:rPr>
        <w:t>M</w:t>
      </w:r>
      <w:r w:rsidR="00DD0089" w:rsidRPr="00A8082D">
        <w:rPr>
          <w:sz w:val="19"/>
          <w:szCs w:val="19"/>
          <w:lang w:val="en-US"/>
        </w:rPr>
        <w:t>. M</w:t>
      </w:r>
      <w:r w:rsidR="002F2E7E" w:rsidRPr="00A8082D">
        <w:rPr>
          <w:sz w:val="19"/>
          <w:szCs w:val="19"/>
          <w:lang w:val="en-US"/>
        </w:rPr>
        <w:t>. (</w:t>
      </w:r>
      <w:r w:rsidRPr="00A8082D">
        <w:rPr>
          <w:sz w:val="19"/>
          <w:szCs w:val="19"/>
          <w:lang w:val="en-US"/>
        </w:rPr>
        <w:t>1952),</w:t>
      </w:r>
      <w:r w:rsidR="002F2E7E" w:rsidRPr="00A8082D">
        <w:rPr>
          <w:sz w:val="19"/>
          <w:szCs w:val="19"/>
          <w:lang w:val="en-US"/>
        </w:rPr>
        <w:t xml:space="preserve"> </w:t>
      </w:r>
      <w:r w:rsidRPr="00A8082D">
        <w:rPr>
          <w:sz w:val="19"/>
          <w:szCs w:val="19"/>
          <w:lang w:val="en-US"/>
        </w:rPr>
        <w:t>“Meson</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Nuclear</w:t>
      </w:r>
      <w:r w:rsidR="002F2E7E" w:rsidRPr="00A8082D">
        <w:rPr>
          <w:sz w:val="19"/>
          <w:szCs w:val="19"/>
          <w:lang w:val="en-US"/>
        </w:rPr>
        <w:t xml:space="preserve"> </w:t>
      </w:r>
      <w:r w:rsidRPr="00A8082D">
        <w:rPr>
          <w:sz w:val="19"/>
          <w:szCs w:val="19"/>
          <w:lang w:val="en-US"/>
        </w:rPr>
        <w:t>Forces</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Low</w:t>
      </w:r>
      <w:r w:rsidR="002F2E7E" w:rsidRPr="00A8082D">
        <w:rPr>
          <w:sz w:val="19"/>
          <w:szCs w:val="19"/>
          <w:lang w:val="en-US"/>
        </w:rPr>
        <w:t xml:space="preserve"> </w:t>
      </w:r>
      <w:r w:rsidRPr="00A8082D">
        <w:rPr>
          <w:sz w:val="19"/>
          <w:szCs w:val="19"/>
          <w:lang w:val="en-US"/>
        </w:rPr>
        <w:t>Energy</w:t>
      </w:r>
      <w:r w:rsidR="002F2E7E" w:rsidRPr="00A8082D">
        <w:rPr>
          <w:sz w:val="19"/>
          <w:szCs w:val="19"/>
          <w:lang w:val="en-US"/>
        </w:rPr>
        <w:t xml:space="preserve"> </w:t>
      </w:r>
      <w:r w:rsidRPr="00A8082D">
        <w:rPr>
          <w:sz w:val="19"/>
          <w:szCs w:val="19"/>
          <w:lang w:val="en-US"/>
        </w:rPr>
        <w:t>Properties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Neutron-Proton</w:t>
      </w:r>
      <w:r w:rsidR="002F2E7E" w:rsidRPr="00A8082D">
        <w:rPr>
          <w:sz w:val="19"/>
          <w:szCs w:val="19"/>
          <w:lang w:val="en-US"/>
        </w:rPr>
        <w:t xml:space="preserve"> </w:t>
      </w:r>
      <w:r w:rsidRPr="00A8082D">
        <w:rPr>
          <w:sz w:val="19"/>
          <w:szCs w:val="19"/>
          <w:lang w:val="en-US"/>
        </w:rPr>
        <w:t>System”,</w:t>
      </w:r>
      <w:r w:rsidR="002F2E7E" w:rsidRPr="00A8082D">
        <w:rPr>
          <w:sz w:val="19"/>
          <w:szCs w:val="19"/>
          <w:lang w:val="en-US"/>
        </w:rPr>
        <w:t xml:space="preserve"> </w:t>
      </w:r>
      <w:r w:rsidRPr="00A8082D">
        <w:rPr>
          <w:sz w:val="19"/>
          <w:szCs w:val="19"/>
          <w:lang w:val="en-US"/>
        </w:rPr>
        <w:t>Phys</w:t>
      </w:r>
      <w:r w:rsidR="00DD0089" w:rsidRPr="00A8082D">
        <w:rPr>
          <w:sz w:val="19"/>
          <w:szCs w:val="19"/>
          <w:lang w:val="en-US"/>
        </w:rPr>
        <w:t>. R</w:t>
      </w:r>
      <w:r w:rsidRPr="00A8082D">
        <w:rPr>
          <w:sz w:val="19"/>
          <w:szCs w:val="19"/>
          <w:lang w:val="en-US"/>
        </w:rPr>
        <w:t>ev.,88,725-738.</w:t>
      </w:r>
    </w:p>
    <w:p w:rsidR="00800982"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Lewis</w:t>
      </w:r>
      <w:r w:rsidR="002F2E7E" w:rsidRPr="00A8082D">
        <w:rPr>
          <w:sz w:val="19"/>
          <w:szCs w:val="19"/>
          <w:lang w:val="en-US"/>
        </w:rPr>
        <w:t xml:space="preserve"> </w:t>
      </w:r>
      <w:r w:rsidRPr="00A8082D">
        <w:rPr>
          <w:sz w:val="19"/>
          <w:szCs w:val="19"/>
          <w:lang w:val="en-US"/>
        </w:rPr>
        <w:t>G</w:t>
      </w:r>
      <w:r w:rsidR="00DD0089" w:rsidRPr="00A8082D">
        <w:rPr>
          <w:sz w:val="19"/>
          <w:szCs w:val="19"/>
          <w:lang w:val="en-US"/>
        </w:rPr>
        <w:t>. N</w:t>
      </w:r>
      <w:r w:rsidR="002F2E7E" w:rsidRPr="00A8082D">
        <w:rPr>
          <w:sz w:val="19"/>
          <w:szCs w:val="19"/>
          <w:lang w:val="en-US"/>
        </w:rPr>
        <w:t>. (</w:t>
      </w:r>
      <w:r w:rsidRPr="00A8082D">
        <w:rPr>
          <w:sz w:val="19"/>
          <w:szCs w:val="19"/>
          <w:lang w:val="en-US"/>
        </w:rPr>
        <w:t>1926),</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Conservation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Photons”,</w:t>
      </w:r>
      <w:r w:rsidR="002F2E7E" w:rsidRPr="00A8082D">
        <w:rPr>
          <w:sz w:val="19"/>
          <w:szCs w:val="19"/>
          <w:lang w:val="en-US"/>
        </w:rPr>
        <w:t xml:space="preserve"> </w:t>
      </w:r>
      <w:r w:rsidRPr="00A8082D">
        <w:rPr>
          <w:sz w:val="19"/>
          <w:szCs w:val="19"/>
          <w:lang w:val="en-US"/>
        </w:rPr>
        <w:t>Nature,118,874-875.</w:t>
      </w:r>
    </w:p>
    <w:p w:rsidR="00975BEC" w:rsidRPr="00A8082D" w:rsidRDefault="00800982" w:rsidP="00DD0089">
      <w:pPr>
        <w:pStyle w:val="ListParagraph"/>
        <w:snapToGrid w:val="0"/>
        <w:ind w:left="425" w:hanging="425"/>
        <w:jc w:val="both"/>
        <w:rPr>
          <w:sz w:val="19"/>
          <w:szCs w:val="19"/>
          <w:lang w:val="de-DE"/>
        </w:rPr>
      </w:pPr>
      <w:r w:rsidRPr="00A8082D">
        <w:rPr>
          <w:sz w:val="19"/>
          <w:szCs w:val="19"/>
          <w:lang w:val="de-DE"/>
        </w:rPr>
        <w:t>66</w:t>
      </w:r>
      <w:r w:rsidR="00DD0089" w:rsidRPr="00A8082D">
        <w:rPr>
          <w:sz w:val="19"/>
          <w:szCs w:val="19"/>
          <w:lang w:val="de-DE"/>
        </w:rPr>
        <w:t>. L</w:t>
      </w:r>
      <w:r w:rsidR="00975BEC" w:rsidRPr="00A8082D">
        <w:rPr>
          <w:sz w:val="19"/>
          <w:szCs w:val="19"/>
          <w:lang w:val="de-DE"/>
        </w:rPr>
        <w:t>loyd</w:t>
      </w:r>
      <w:r w:rsidR="002F2E7E" w:rsidRPr="00A8082D">
        <w:rPr>
          <w:sz w:val="19"/>
          <w:szCs w:val="19"/>
          <w:lang w:val="de-DE"/>
        </w:rPr>
        <w:t xml:space="preserve"> </w:t>
      </w:r>
      <w:r w:rsidR="00975BEC" w:rsidRPr="00A8082D">
        <w:rPr>
          <w:sz w:val="19"/>
          <w:szCs w:val="19"/>
          <w:lang w:val="de-DE"/>
        </w:rPr>
        <w:t>S</w:t>
      </w:r>
      <w:r w:rsidR="002F2E7E" w:rsidRPr="00A8082D">
        <w:rPr>
          <w:sz w:val="19"/>
          <w:szCs w:val="19"/>
          <w:lang w:val="de-DE"/>
        </w:rPr>
        <w:t>. (</w:t>
      </w:r>
      <w:r w:rsidR="00975BEC" w:rsidRPr="00A8082D">
        <w:rPr>
          <w:sz w:val="19"/>
          <w:szCs w:val="19"/>
          <w:lang w:val="de-DE"/>
        </w:rPr>
        <w:t>2006),“Programming</w:t>
      </w:r>
      <w:r w:rsidR="002F2E7E" w:rsidRPr="00A8082D">
        <w:rPr>
          <w:sz w:val="19"/>
          <w:szCs w:val="19"/>
          <w:lang w:val="de-DE"/>
        </w:rPr>
        <w:t xml:space="preserve"> </w:t>
      </w:r>
      <w:r w:rsidR="00975BEC" w:rsidRPr="00A8082D">
        <w:rPr>
          <w:sz w:val="19"/>
          <w:szCs w:val="19"/>
          <w:lang w:val="de-DE"/>
        </w:rPr>
        <w:t>the</w:t>
      </w:r>
      <w:r w:rsidR="002F2E7E" w:rsidRPr="00A8082D">
        <w:rPr>
          <w:sz w:val="19"/>
          <w:szCs w:val="19"/>
          <w:lang w:val="de-DE"/>
        </w:rPr>
        <w:t xml:space="preserve"> </w:t>
      </w:r>
      <w:r w:rsidR="00975BEC" w:rsidRPr="00A8082D">
        <w:rPr>
          <w:sz w:val="19"/>
          <w:szCs w:val="19"/>
          <w:lang w:val="de-DE"/>
        </w:rPr>
        <w:t>Universe.</w:t>
      </w:r>
      <w:r w:rsidR="002F2E7E" w:rsidRPr="00A8082D">
        <w:rPr>
          <w:sz w:val="19"/>
          <w:szCs w:val="19"/>
          <w:lang w:val="de-DE"/>
        </w:rPr>
        <w:t xml:space="preserve"> </w:t>
      </w:r>
      <w:r w:rsidR="00975BEC" w:rsidRPr="00A8082D">
        <w:rPr>
          <w:sz w:val="19"/>
          <w:szCs w:val="19"/>
          <w:lang w:val="de-DE"/>
        </w:rPr>
        <w:t>A</w:t>
      </w:r>
      <w:r w:rsidR="002F2E7E" w:rsidRPr="00A8082D">
        <w:rPr>
          <w:sz w:val="19"/>
          <w:szCs w:val="19"/>
          <w:lang w:val="de-DE"/>
        </w:rPr>
        <w:t xml:space="preserve"> </w:t>
      </w:r>
      <w:r w:rsidR="00975BEC" w:rsidRPr="00A8082D">
        <w:rPr>
          <w:sz w:val="19"/>
          <w:szCs w:val="19"/>
          <w:lang w:val="de-DE"/>
        </w:rPr>
        <w:t>Quantum</w:t>
      </w:r>
      <w:r w:rsidR="002F2E7E" w:rsidRPr="00A8082D">
        <w:rPr>
          <w:sz w:val="19"/>
          <w:szCs w:val="19"/>
          <w:lang w:val="de-DE"/>
        </w:rPr>
        <w:t xml:space="preserve"> </w:t>
      </w:r>
      <w:r w:rsidR="00975BEC" w:rsidRPr="00A8082D">
        <w:rPr>
          <w:sz w:val="19"/>
          <w:szCs w:val="19"/>
          <w:lang w:val="de-DE"/>
        </w:rPr>
        <w:t>Computer</w:t>
      </w:r>
      <w:r w:rsidR="002F2E7E" w:rsidRPr="00A8082D">
        <w:rPr>
          <w:sz w:val="19"/>
          <w:szCs w:val="19"/>
          <w:lang w:val="de-DE"/>
        </w:rPr>
        <w:t xml:space="preserve"> </w:t>
      </w:r>
      <w:r w:rsidR="00975BEC" w:rsidRPr="00A8082D">
        <w:rPr>
          <w:sz w:val="19"/>
          <w:szCs w:val="19"/>
          <w:lang w:val="de-DE"/>
        </w:rPr>
        <w:t>Scientist</w:t>
      </w:r>
      <w:r w:rsidR="002F2E7E" w:rsidRPr="00A8082D">
        <w:rPr>
          <w:sz w:val="19"/>
          <w:szCs w:val="19"/>
          <w:lang w:val="de-DE"/>
        </w:rPr>
        <w:t xml:space="preserve"> </w:t>
      </w:r>
      <w:r w:rsidR="00975BEC" w:rsidRPr="00A8082D">
        <w:rPr>
          <w:sz w:val="19"/>
          <w:szCs w:val="19"/>
          <w:lang w:val="de-DE"/>
        </w:rPr>
        <w:t>Takes</w:t>
      </w:r>
      <w:r w:rsidR="002F2E7E" w:rsidRPr="00A8082D">
        <w:rPr>
          <w:sz w:val="19"/>
          <w:szCs w:val="19"/>
          <w:lang w:val="de-DE"/>
        </w:rPr>
        <w:t xml:space="preserve"> </w:t>
      </w:r>
      <w:r w:rsidR="00975BEC" w:rsidRPr="00A8082D">
        <w:rPr>
          <w:sz w:val="19"/>
          <w:szCs w:val="19"/>
          <w:lang w:val="de-DE"/>
        </w:rPr>
        <w:t>on</w:t>
      </w:r>
      <w:r w:rsidR="002F2E7E" w:rsidRPr="00A8082D">
        <w:rPr>
          <w:sz w:val="19"/>
          <w:szCs w:val="19"/>
          <w:lang w:val="de-DE"/>
        </w:rPr>
        <w:t xml:space="preserve"> </w:t>
      </w:r>
      <w:r w:rsidR="00975BEC" w:rsidRPr="00A8082D">
        <w:rPr>
          <w:sz w:val="19"/>
          <w:szCs w:val="19"/>
          <w:lang w:val="de-DE"/>
        </w:rPr>
        <w:t>the</w:t>
      </w:r>
      <w:r w:rsidR="002F2E7E" w:rsidRPr="00A8082D">
        <w:rPr>
          <w:sz w:val="19"/>
          <w:szCs w:val="19"/>
          <w:lang w:val="de-DE"/>
        </w:rPr>
        <w:t xml:space="preserve"> </w:t>
      </w:r>
      <w:r w:rsidR="00975BEC" w:rsidRPr="00A8082D">
        <w:rPr>
          <w:sz w:val="19"/>
          <w:szCs w:val="19"/>
          <w:lang w:val="de-DE"/>
        </w:rPr>
        <w:t>Cosmos“,</w:t>
      </w:r>
      <w:r w:rsidR="002F2E7E" w:rsidRPr="00A8082D">
        <w:rPr>
          <w:sz w:val="19"/>
          <w:szCs w:val="19"/>
          <w:lang w:val="de-DE"/>
        </w:rPr>
        <w:t xml:space="preserve"> </w:t>
      </w:r>
      <w:r w:rsidR="00975BEC" w:rsidRPr="00A8082D">
        <w:rPr>
          <w:sz w:val="19"/>
          <w:szCs w:val="19"/>
          <w:lang w:val="de-DE"/>
        </w:rPr>
        <w:t>2006</w:t>
      </w:r>
      <w:r w:rsidR="002F2E7E" w:rsidRPr="00A8082D">
        <w:rPr>
          <w:sz w:val="19"/>
          <w:szCs w:val="19"/>
          <w:lang w:val="de-DE"/>
        </w:rPr>
        <w:t xml:space="preserve"> </w:t>
      </w:r>
      <w:r w:rsidR="00975BEC" w:rsidRPr="00A8082D">
        <w:rPr>
          <w:sz w:val="19"/>
          <w:szCs w:val="19"/>
          <w:lang w:val="de-DE"/>
        </w:rPr>
        <w:t>Seth</w:t>
      </w:r>
      <w:r w:rsidR="002F2E7E" w:rsidRPr="00A8082D">
        <w:rPr>
          <w:sz w:val="19"/>
          <w:szCs w:val="19"/>
          <w:lang w:val="de-DE"/>
        </w:rPr>
        <w:t xml:space="preserve"> </w:t>
      </w:r>
      <w:r w:rsidR="00975BEC" w:rsidRPr="00A8082D">
        <w:rPr>
          <w:sz w:val="19"/>
          <w:szCs w:val="19"/>
          <w:lang w:val="de-DE"/>
        </w:rPr>
        <w:t>Lloyd;</w:t>
      </w:r>
      <w:r w:rsidR="002F2E7E" w:rsidRPr="00A8082D">
        <w:rPr>
          <w:sz w:val="19"/>
          <w:szCs w:val="19"/>
          <w:lang w:val="de-DE"/>
        </w:rPr>
        <w:t xml:space="preserve"> </w:t>
      </w:r>
      <w:r w:rsidR="00975BEC" w:rsidRPr="00A8082D">
        <w:rPr>
          <w:sz w:val="19"/>
          <w:szCs w:val="19"/>
          <w:lang w:val="de-DE"/>
        </w:rPr>
        <w:t>Einaudi</w:t>
      </w:r>
      <w:r w:rsidR="002F2E7E" w:rsidRPr="00A8082D">
        <w:rPr>
          <w:sz w:val="19"/>
          <w:szCs w:val="19"/>
          <w:lang w:val="de-DE"/>
        </w:rPr>
        <w:t xml:space="preserve"> </w:t>
      </w:r>
      <w:r w:rsidR="00975BEC" w:rsidRPr="00A8082D">
        <w:rPr>
          <w:sz w:val="19"/>
          <w:szCs w:val="19"/>
          <w:lang w:val="de-DE"/>
        </w:rPr>
        <w:t>ed.</w:t>
      </w:r>
      <w:r w:rsidR="00DD0089" w:rsidRPr="00A8082D">
        <w:rPr>
          <w:sz w:val="19"/>
          <w:szCs w:val="19"/>
          <w:lang w:val="de-DE"/>
        </w:rPr>
        <w:t>, T</w:t>
      </w:r>
      <w:r w:rsidR="00975BEC" w:rsidRPr="00A8082D">
        <w:rPr>
          <w:sz w:val="19"/>
          <w:szCs w:val="19"/>
          <w:lang w:val="de-DE"/>
        </w:rPr>
        <w:t>orino,123</w:t>
      </w:r>
      <w:r w:rsidR="002F2E7E" w:rsidRPr="00A8082D">
        <w:rPr>
          <w:sz w:val="19"/>
          <w:szCs w:val="19"/>
          <w:lang w:val="de-DE"/>
        </w:rPr>
        <w:t xml:space="preserve"> </w:t>
      </w:r>
      <w:r w:rsidR="00975BEC" w:rsidRPr="00A8082D">
        <w:rPr>
          <w:sz w:val="19"/>
          <w:szCs w:val="19"/>
          <w:lang w:val="de-DE"/>
        </w:rPr>
        <w:t>(2006).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Lummer,</w:t>
      </w:r>
      <w:r w:rsidR="002F2E7E" w:rsidRPr="00A8082D">
        <w:rPr>
          <w:sz w:val="19"/>
          <w:szCs w:val="19"/>
          <w:lang w:val="en-US"/>
        </w:rPr>
        <w:t xml:space="preserve"> </w:t>
      </w:r>
      <w:r w:rsidRPr="00A8082D">
        <w:rPr>
          <w:sz w:val="19"/>
          <w:szCs w:val="19"/>
          <w:lang w:val="en-US"/>
        </w:rPr>
        <w:t>O.</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Pringsheim</w:t>
      </w:r>
      <w:r w:rsidR="002F2E7E" w:rsidRPr="00A8082D">
        <w:rPr>
          <w:sz w:val="19"/>
          <w:szCs w:val="19"/>
          <w:lang w:val="en-US"/>
        </w:rPr>
        <w:t xml:space="preserve"> </w:t>
      </w:r>
      <w:r w:rsidRPr="00A8082D">
        <w:rPr>
          <w:sz w:val="19"/>
          <w:szCs w:val="19"/>
          <w:lang w:val="en-US"/>
        </w:rPr>
        <w:t>E.</w:t>
      </w:r>
      <w:r w:rsidR="002F2E7E" w:rsidRPr="00A8082D">
        <w:rPr>
          <w:sz w:val="19"/>
          <w:szCs w:val="19"/>
          <w:lang w:val="en-US"/>
        </w:rPr>
        <w:t xml:space="preserve"> </w:t>
      </w:r>
      <w:r w:rsidRPr="00A8082D">
        <w:rPr>
          <w:sz w:val="19"/>
          <w:szCs w:val="19"/>
          <w:lang w:val="en-US"/>
        </w:rPr>
        <w:t>(1900),</w:t>
      </w:r>
      <w:r w:rsidR="002F2E7E" w:rsidRPr="00A8082D">
        <w:rPr>
          <w:sz w:val="19"/>
          <w:szCs w:val="19"/>
          <w:lang w:val="en-US"/>
        </w:rPr>
        <w:t xml:space="preserve"> </w:t>
      </w:r>
      <w:r w:rsidRPr="00A8082D">
        <w:rPr>
          <w:sz w:val="19"/>
          <w:szCs w:val="19"/>
          <w:lang w:val="en-US"/>
        </w:rPr>
        <w:t>Verhandlungen</w:t>
      </w:r>
      <w:r w:rsidR="002F2E7E" w:rsidRPr="00A8082D">
        <w:rPr>
          <w:sz w:val="19"/>
          <w:szCs w:val="19"/>
          <w:lang w:val="en-US"/>
        </w:rPr>
        <w:t xml:space="preserve"> </w:t>
      </w:r>
      <w:r w:rsidRPr="00A8082D">
        <w:rPr>
          <w:sz w:val="19"/>
          <w:szCs w:val="19"/>
          <w:lang w:val="en-US"/>
        </w:rPr>
        <w:t>der</w:t>
      </w:r>
      <w:r w:rsidR="002F2E7E" w:rsidRPr="00A8082D">
        <w:rPr>
          <w:sz w:val="19"/>
          <w:szCs w:val="19"/>
          <w:lang w:val="en-US"/>
        </w:rPr>
        <w:t xml:space="preserve"> </w:t>
      </w:r>
      <w:r w:rsidRPr="00A8082D">
        <w:rPr>
          <w:sz w:val="19"/>
          <w:szCs w:val="19"/>
          <w:lang w:val="en-US"/>
        </w:rPr>
        <w:t>Deutsch</w:t>
      </w:r>
      <w:r w:rsidR="00DB34BE" w:rsidRPr="00A8082D">
        <w:rPr>
          <w:sz w:val="19"/>
          <w:szCs w:val="19"/>
          <w:lang w:val="en-US"/>
        </w:rPr>
        <w:t>en</w:t>
      </w:r>
      <w:r w:rsidR="002F2E7E" w:rsidRPr="00A8082D">
        <w:rPr>
          <w:sz w:val="19"/>
          <w:szCs w:val="19"/>
          <w:lang w:val="en-US"/>
        </w:rPr>
        <w:t xml:space="preserve"> </w:t>
      </w:r>
      <w:r w:rsidR="00DB34BE" w:rsidRPr="00A8082D">
        <w:rPr>
          <w:sz w:val="19"/>
          <w:szCs w:val="19"/>
          <w:lang w:val="en-US"/>
        </w:rPr>
        <w:t>Physicalischen</w:t>
      </w:r>
      <w:r w:rsidR="002F2E7E" w:rsidRPr="00A8082D">
        <w:rPr>
          <w:sz w:val="19"/>
          <w:szCs w:val="19"/>
          <w:lang w:val="en-US"/>
        </w:rPr>
        <w:t xml:space="preserve"> </w:t>
      </w:r>
      <w:r w:rsidR="00DB34BE" w:rsidRPr="00A8082D">
        <w:rPr>
          <w:sz w:val="19"/>
          <w:szCs w:val="19"/>
          <w:lang w:val="en-US"/>
        </w:rPr>
        <w:t>Gesellschaft,</w:t>
      </w:r>
      <w:r w:rsidR="002F2E7E" w:rsidRPr="00A8082D">
        <w:rPr>
          <w:sz w:val="19"/>
          <w:szCs w:val="19"/>
          <w:lang w:val="en-US"/>
        </w:rPr>
        <w:t xml:space="preserve"> </w:t>
      </w:r>
      <w:r w:rsidRPr="00A8082D">
        <w:rPr>
          <w:sz w:val="19"/>
          <w:szCs w:val="19"/>
          <w:lang w:val="en-US"/>
        </w:rPr>
        <w:t>Vol.</w:t>
      </w:r>
      <w:r w:rsidR="002F2E7E" w:rsidRPr="00A8082D">
        <w:rPr>
          <w:sz w:val="19"/>
          <w:szCs w:val="19"/>
          <w:lang w:val="en-US"/>
        </w:rPr>
        <w:t xml:space="preserve"> </w:t>
      </w:r>
      <w:r w:rsidRPr="00A8082D">
        <w:rPr>
          <w:sz w:val="19"/>
          <w:szCs w:val="19"/>
          <w:lang w:val="en-US"/>
        </w:rPr>
        <w:t>2,</w:t>
      </w:r>
      <w:r w:rsidR="002F2E7E" w:rsidRPr="00A8082D">
        <w:rPr>
          <w:sz w:val="19"/>
          <w:szCs w:val="19"/>
          <w:lang w:val="en-US"/>
        </w:rPr>
        <w:t xml:space="preserve"> </w:t>
      </w:r>
      <w:r w:rsidRPr="00A8082D">
        <w:rPr>
          <w:sz w:val="19"/>
          <w:szCs w:val="19"/>
          <w:lang w:val="en-US"/>
        </w:rPr>
        <w:t>No.163,</w:t>
      </w:r>
      <w:r w:rsidR="002F2E7E" w:rsidRPr="00A8082D">
        <w:rPr>
          <w:sz w:val="19"/>
          <w:szCs w:val="19"/>
          <w:lang w:val="en-US"/>
        </w:rPr>
        <w:t xml:space="preserve"> </w:t>
      </w:r>
      <w:r w:rsidRPr="00A8082D">
        <w:rPr>
          <w:sz w:val="19"/>
          <w:szCs w:val="19"/>
          <w:lang w:val="en-US"/>
        </w:rPr>
        <w:t>237.</w:t>
      </w:r>
      <w:r w:rsidR="002F2E7E" w:rsidRPr="00A8082D">
        <w:rPr>
          <w:sz w:val="19"/>
          <w:szCs w:val="19"/>
          <w:lang w:val="en-US"/>
        </w:rPr>
        <w:t xml:space="preserve"> </w:t>
      </w:r>
    </w:p>
    <w:p w:rsidR="002F2E7E"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Miller</w:t>
      </w:r>
      <w:r w:rsidR="002F2E7E" w:rsidRPr="00A8082D">
        <w:rPr>
          <w:sz w:val="19"/>
          <w:szCs w:val="19"/>
          <w:lang w:val="en-US"/>
        </w:rPr>
        <w:t xml:space="preserve"> </w:t>
      </w:r>
      <w:r w:rsidRPr="00A8082D">
        <w:rPr>
          <w:sz w:val="19"/>
          <w:szCs w:val="19"/>
          <w:lang w:val="en-US"/>
        </w:rPr>
        <w:t>A</w:t>
      </w:r>
      <w:r w:rsidR="00DD0089" w:rsidRPr="00A8082D">
        <w:rPr>
          <w:sz w:val="19"/>
          <w:szCs w:val="19"/>
          <w:lang w:val="en-US"/>
        </w:rPr>
        <w:t>. I</w:t>
      </w:r>
      <w:r w:rsidRPr="00A8082D">
        <w:rPr>
          <w:sz w:val="19"/>
          <w:szCs w:val="19"/>
          <w:lang w:val="en-US"/>
        </w:rPr>
        <w:t>.</w:t>
      </w:r>
      <w:r w:rsidR="002F2E7E" w:rsidRPr="00A8082D">
        <w:rPr>
          <w:sz w:val="19"/>
          <w:szCs w:val="19"/>
          <w:lang w:val="en-US"/>
        </w:rPr>
        <w:t xml:space="preserve"> </w:t>
      </w:r>
      <w:r w:rsidRPr="00A8082D">
        <w:rPr>
          <w:sz w:val="19"/>
          <w:szCs w:val="19"/>
          <w:lang w:val="en-US"/>
        </w:rPr>
        <w:t>(2002),</w:t>
      </w:r>
      <w:r w:rsidR="002F2E7E" w:rsidRPr="00A8082D">
        <w:rPr>
          <w:sz w:val="19"/>
          <w:szCs w:val="19"/>
          <w:lang w:val="en-US"/>
        </w:rPr>
        <w:t xml:space="preserve"> </w:t>
      </w:r>
      <w:r w:rsidRPr="00A8082D">
        <w:rPr>
          <w:sz w:val="19"/>
          <w:szCs w:val="19"/>
          <w:lang w:val="en-US"/>
        </w:rPr>
        <w:t>“Eroticism,</w:t>
      </w:r>
      <w:r w:rsidR="002F2E7E" w:rsidRPr="00A8082D">
        <w:rPr>
          <w:sz w:val="19"/>
          <w:szCs w:val="19"/>
          <w:lang w:val="en-US"/>
        </w:rPr>
        <w:t xml:space="preserve"> </w:t>
      </w:r>
      <w:r w:rsidRPr="00A8082D">
        <w:rPr>
          <w:sz w:val="19"/>
          <w:szCs w:val="19"/>
          <w:lang w:val="en-US"/>
        </w:rPr>
        <w:t>Aesthetics</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Schrodinger’s</w:t>
      </w:r>
      <w:r w:rsidR="002F2E7E" w:rsidRPr="00A8082D">
        <w:rPr>
          <w:sz w:val="19"/>
          <w:szCs w:val="19"/>
          <w:lang w:val="en-US"/>
        </w:rPr>
        <w:t xml:space="preserve"> </w:t>
      </w:r>
      <w:r w:rsidRPr="00A8082D">
        <w:rPr>
          <w:sz w:val="19"/>
          <w:szCs w:val="19"/>
          <w:lang w:val="en-US"/>
        </w:rPr>
        <w:t>Wave</w:t>
      </w:r>
      <w:r w:rsidR="002F2E7E" w:rsidRPr="00A8082D">
        <w:rPr>
          <w:sz w:val="19"/>
          <w:szCs w:val="19"/>
          <w:lang w:val="en-US"/>
        </w:rPr>
        <w:t xml:space="preserve"> </w:t>
      </w:r>
      <w:r w:rsidRPr="00A8082D">
        <w:rPr>
          <w:sz w:val="19"/>
          <w:szCs w:val="19"/>
          <w:lang w:val="en-US"/>
        </w:rPr>
        <w:t>Equation”,</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“It</w:t>
      </w:r>
      <w:r w:rsidR="002F2E7E" w:rsidRPr="00A8082D">
        <w:rPr>
          <w:sz w:val="19"/>
          <w:szCs w:val="19"/>
          <w:lang w:val="en-US"/>
        </w:rPr>
        <w:t xml:space="preserve"> </w:t>
      </w:r>
      <w:r w:rsidRPr="00A8082D">
        <w:rPr>
          <w:sz w:val="19"/>
          <w:szCs w:val="19"/>
          <w:lang w:val="en-US"/>
        </w:rPr>
        <w:t>Must</w:t>
      </w:r>
      <w:r w:rsidR="002F2E7E" w:rsidRPr="00A8082D">
        <w:rPr>
          <w:sz w:val="19"/>
          <w:szCs w:val="19"/>
          <w:lang w:val="en-US"/>
        </w:rPr>
        <w:t xml:space="preserve"> </w:t>
      </w:r>
      <w:r w:rsidRPr="00A8082D">
        <w:rPr>
          <w:sz w:val="19"/>
          <w:szCs w:val="19"/>
          <w:lang w:val="en-US"/>
        </w:rPr>
        <w:t>be</w:t>
      </w:r>
      <w:r w:rsidR="002F2E7E" w:rsidRPr="00A8082D">
        <w:rPr>
          <w:sz w:val="19"/>
          <w:szCs w:val="19"/>
          <w:lang w:val="en-US"/>
        </w:rPr>
        <w:t xml:space="preserve"> </w:t>
      </w:r>
      <w:r w:rsidRPr="00A8082D">
        <w:rPr>
          <w:sz w:val="19"/>
          <w:szCs w:val="19"/>
          <w:lang w:val="en-US"/>
        </w:rPr>
        <w:t>Beautiful.</w:t>
      </w:r>
      <w:r w:rsidR="002F2E7E" w:rsidRPr="00A8082D">
        <w:rPr>
          <w:sz w:val="19"/>
          <w:szCs w:val="19"/>
          <w:lang w:val="en-US"/>
        </w:rPr>
        <w:t xml:space="preserve"> </w:t>
      </w:r>
      <w:r w:rsidRPr="00A8082D">
        <w:rPr>
          <w:sz w:val="19"/>
          <w:szCs w:val="19"/>
          <w:lang w:val="en-US"/>
        </w:rPr>
        <w:t>Great</w:t>
      </w:r>
      <w:r w:rsidR="002F2E7E" w:rsidRPr="00A8082D">
        <w:rPr>
          <w:sz w:val="19"/>
          <w:szCs w:val="19"/>
          <w:lang w:val="en-US"/>
        </w:rPr>
        <w:t xml:space="preserve"> </w:t>
      </w:r>
      <w:r w:rsidRPr="00A8082D">
        <w:rPr>
          <w:sz w:val="19"/>
          <w:szCs w:val="19"/>
          <w:lang w:val="en-US"/>
        </w:rPr>
        <w:t>Equations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Moderne</w:t>
      </w:r>
      <w:r w:rsidR="002F2E7E" w:rsidRPr="00A8082D">
        <w:rPr>
          <w:sz w:val="19"/>
          <w:szCs w:val="19"/>
          <w:lang w:val="en-US"/>
        </w:rPr>
        <w:t xml:space="preserve"> </w:t>
      </w:r>
      <w:r w:rsidRPr="00A8082D">
        <w:rPr>
          <w:sz w:val="19"/>
          <w:szCs w:val="19"/>
          <w:lang w:val="en-US"/>
        </w:rPr>
        <w:t>Science”;</w:t>
      </w:r>
      <w:r w:rsidR="002F2E7E" w:rsidRPr="00A8082D">
        <w:rPr>
          <w:sz w:val="19"/>
          <w:szCs w:val="19"/>
          <w:lang w:val="en-US"/>
        </w:rPr>
        <w:t xml:space="preserve"> </w:t>
      </w:r>
      <w:r w:rsidRPr="00A8082D">
        <w:rPr>
          <w:sz w:val="19"/>
          <w:szCs w:val="19"/>
          <w:lang w:val="en-US"/>
        </w:rPr>
        <w:t>Granta</w:t>
      </w:r>
      <w:r w:rsidR="002F2E7E" w:rsidRPr="00A8082D">
        <w:rPr>
          <w:sz w:val="19"/>
          <w:szCs w:val="19"/>
          <w:lang w:val="en-US"/>
        </w:rPr>
        <w:t xml:space="preserve"> </w:t>
      </w:r>
      <w:r w:rsidRPr="00A8082D">
        <w:rPr>
          <w:sz w:val="19"/>
          <w:szCs w:val="19"/>
          <w:lang w:val="en-US"/>
        </w:rPr>
        <w:t>Publ.</w:t>
      </w:r>
      <w:r w:rsidR="00DD0089" w:rsidRPr="00A8082D">
        <w:rPr>
          <w:sz w:val="19"/>
          <w:szCs w:val="19"/>
          <w:lang w:val="en-US"/>
        </w:rPr>
        <w:t>, L</w:t>
      </w:r>
      <w:r w:rsidRPr="00A8082D">
        <w:rPr>
          <w:sz w:val="19"/>
          <w:szCs w:val="19"/>
          <w:lang w:val="en-US"/>
        </w:rPr>
        <w:t>o</w:t>
      </w:r>
      <w:r w:rsidR="00DB34BE" w:rsidRPr="00A8082D">
        <w:rPr>
          <w:sz w:val="19"/>
          <w:szCs w:val="19"/>
          <w:lang w:val="en-US"/>
        </w:rPr>
        <w:t>ndon,2002;</w:t>
      </w:r>
      <w:r w:rsidR="002F2E7E" w:rsidRPr="00A8082D">
        <w:rPr>
          <w:sz w:val="19"/>
          <w:szCs w:val="19"/>
          <w:lang w:val="en-US"/>
        </w:rPr>
        <w:t xml:space="preserve"> </w:t>
      </w:r>
      <w:r w:rsidR="00DB34BE" w:rsidRPr="00A8082D">
        <w:rPr>
          <w:sz w:val="19"/>
          <w:szCs w:val="19"/>
          <w:lang w:val="en-US"/>
        </w:rPr>
        <w:t>il</w:t>
      </w:r>
      <w:r w:rsidR="002F2E7E" w:rsidRPr="00A8082D">
        <w:rPr>
          <w:sz w:val="19"/>
          <w:szCs w:val="19"/>
          <w:lang w:val="en-US"/>
        </w:rPr>
        <w:t xml:space="preserve"> </w:t>
      </w:r>
      <w:r w:rsidR="00DB34BE" w:rsidRPr="00A8082D">
        <w:rPr>
          <w:sz w:val="19"/>
          <w:szCs w:val="19"/>
          <w:lang w:val="en-US"/>
        </w:rPr>
        <w:t>Saggiatore</w:t>
      </w:r>
      <w:r w:rsidR="002F2E7E" w:rsidRPr="00A8082D">
        <w:rPr>
          <w:sz w:val="19"/>
          <w:szCs w:val="19"/>
          <w:lang w:val="en-US"/>
        </w:rPr>
        <w:t xml:space="preserve"> </w:t>
      </w:r>
      <w:r w:rsidR="00DB34BE" w:rsidRPr="00A8082D">
        <w:rPr>
          <w:sz w:val="19"/>
          <w:szCs w:val="19"/>
          <w:lang w:val="en-US"/>
        </w:rPr>
        <w:t>ed.,</w:t>
      </w:r>
      <w:r w:rsidR="002F2E7E" w:rsidRPr="00A8082D">
        <w:rPr>
          <w:sz w:val="19"/>
          <w:szCs w:val="19"/>
          <w:lang w:val="en-US"/>
        </w:rPr>
        <w:t xml:space="preserve"> </w:t>
      </w:r>
      <w:r w:rsidRPr="00A8082D">
        <w:rPr>
          <w:sz w:val="19"/>
          <w:szCs w:val="19"/>
          <w:lang w:val="en-US"/>
        </w:rPr>
        <w:t>Milano,186-187</w:t>
      </w:r>
      <w:r w:rsidR="002F2E7E" w:rsidRPr="00A8082D">
        <w:rPr>
          <w:sz w:val="19"/>
          <w:szCs w:val="19"/>
          <w:lang w:val="en-US"/>
        </w:rPr>
        <w:t xml:space="preserve"> </w:t>
      </w:r>
      <w:r w:rsidRPr="00A8082D">
        <w:rPr>
          <w:sz w:val="19"/>
          <w:szCs w:val="19"/>
          <w:lang w:val="en-US"/>
        </w:rPr>
        <w:t>(2005).</w:t>
      </w:r>
    </w:p>
    <w:p w:rsidR="00975BEC" w:rsidRPr="00A8082D" w:rsidRDefault="002F2E7E" w:rsidP="00DD0089">
      <w:pPr>
        <w:pStyle w:val="ListParagraph"/>
        <w:numPr>
          <w:ilvl w:val="0"/>
          <w:numId w:val="14"/>
        </w:numPr>
        <w:snapToGrid w:val="0"/>
        <w:ind w:left="425" w:hanging="425"/>
        <w:jc w:val="both"/>
        <w:rPr>
          <w:sz w:val="19"/>
          <w:szCs w:val="19"/>
          <w:lang w:val="en-US"/>
        </w:rPr>
      </w:pPr>
      <w:r w:rsidRPr="00A8082D">
        <w:rPr>
          <w:sz w:val="19"/>
          <w:szCs w:val="19"/>
          <w:lang w:val="en-US"/>
        </w:rPr>
        <w:t>h</w:t>
      </w:r>
      <w:r w:rsidR="00975BEC" w:rsidRPr="00A8082D">
        <w:rPr>
          <w:sz w:val="19"/>
          <w:szCs w:val="19"/>
          <w:lang w:val="en-US"/>
        </w:rPr>
        <w:t>ttp:///map.gsfc.NASA.m_uni/uni_101bb2.3.html</w:t>
      </w:r>
    </w:p>
    <w:p w:rsidR="0034413A"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National</w:t>
      </w:r>
      <w:r w:rsidR="002F2E7E" w:rsidRPr="00A8082D">
        <w:rPr>
          <w:sz w:val="19"/>
          <w:szCs w:val="19"/>
          <w:lang w:val="en-US"/>
        </w:rPr>
        <w:t xml:space="preserve"> </w:t>
      </w:r>
      <w:r w:rsidRPr="00A8082D">
        <w:rPr>
          <w:sz w:val="19"/>
          <w:szCs w:val="19"/>
          <w:lang w:val="en-US"/>
        </w:rPr>
        <w:t>Academy</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Science,</w:t>
      </w:r>
      <w:r w:rsidR="002F2E7E" w:rsidRPr="00A8082D">
        <w:rPr>
          <w:sz w:val="19"/>
          <w:szCs w:val="19"/>
          <w:lang w:val="en-US"/>
        </w:rPr>
        <w:t xml:space="preserve"> </w:t>
      </w:r>
      <w:r w:rsidRPr="00A8082D">
        <w:rPr>
          <w:sz w:val="19"/>
          <w:szCs w:val="19"/>
          <w:lang w:val="en-US"/>
        </w:rPr>
        <w:t>USA</w:t>
      </w:r>
      <w:r w:rsidR="002F2E7E" w:rsidRPr="00A8082D">
        <w:rPr>
          <w:sz w:val="19"/>
          <w:szCs w:val="19"/>
          <w:lang w:val="en-US"/>
        </w:rPr>
        <w:t xml:space="preserve"> </w:t>
      </w:r>
      <w:r w:rsidRPr="00A8082D">
        <w:rPr>
          <w:sz w:val="19"/>
          <w:szCs w:val="19"/>
          <w:lang w:val="en-US"/>
        </w:rPr>
        <w:t>(1986),</w:t>
      </w:r>
      <w:r w:rsidR="002F2E7E" w:rsidRPr="00A8082D">
        <w:rPr>
          <w:sz w:val="19"/>
          <w:szCs w:val="19"/>
          <w:lang w:val="en-US"/>
        </w:rPr>
        <w:t xml:space="preserve"> </w:t>
      </w:r>
      <w:r w:rsidRPr="00A8082D">
        <w:rPr>
          <w:sz w:val="19"/>
          <w:szCs w:val="19"/>
          <w:lang w:val="en-US"/>
        </w:rPr>
        <w:t>“</w:t>
      </w:r>
      <w:r w:rsidRPr="00A8082D">
        <w:rPr>
          <w:iCs/>
          <w:sz w:val="19"/>
          <w:szCs w:val="19"/>
          <w:lang w:val="en-US"/>
        </w:rPr>
        <w:t>Nuclear</w:t>
      </w:r>
      <w:r w:rsidR="002F2E7E" w:rsidRPr="00A8082D">
        <w:rPr>
          <w:iCs/>
          <w:sz w:val="19"/>
          <w:szCs w:val="19"/>
          <w:lang w:val="en-US"/>
        </w:rPr>
        <w:t xml:space="preserve"> </w:t>
      </w:r>
      <w:r w:rsidRPr="00A8082D">
        <w:rPr>
          <w:iCs/>
          <w:sz w:val="19"/>
          <w:szCs w:val="19"/>
          <w:lang w:val="en-US"/>
        </w:rPr>
        <w:t>Physics.</w:t>
      </w:r>
      <w:r w:rsidR="002F2E7E" w:rsidRPr="00A8082D">
        <w:rPr>
          <w:iCs/>
          <w:sz w:val="19"/>
          <w:szCs w:val="19"/>
          <w:lang w:val="en-US"/>
        </w:rPr>
        <w:t xml:space="preserve"> </w:t>
      </w:r>
      <w:r w:rsidRPr="00A8082D">
        <w:rPr>
          <w:iCs/>
          <w:sz w:val="19"/>
          <w:szCs w:val="19"/>
          <w:lang w:val="en-US"/>
        </w:rPr>
        <w:t>Chapter</w:t>
      </w:r>
      <w:r w:rsidR="002F2E7E" w:rsidRPr="00A8082D">
        <w:rPr>
          <w:iCs/>
          <w:sz w:val="19"/>
          <w:szCs w:val="19"/>
          <w:lang w:val="en-US"/>
        </w:rPr>
        <w:t xml:space="preserve"> </w:t>
      </w:r>
      <w:r w:rsidRPr="00A8082D">
        <w:rPr>
          <w:iCs/>
          <w:sz w:val="19"/>
          <w:szCs w:val="19"/>
          <w:lang w:val="en-US"/>
        </w:rPr>
        <w:t>5:</w:t>
      </w:r>
      <w:r w:rsidR="002F2E7E" w:rsidRPr="00A8082D">
        <w:rPr>
          <w:iCs/>
          <w:sz w:val="19"/>
          <w:szCs w:val="19"/>
          <w:lang w:val="en-US"/>
        </w:rPr>
        <w:t xml:space="preserve"> </w:t>
      </w:r>
      <w:r w:rsidRPr="00A8082D">
        <w:rPr>
          <w:iCs/>
          <w:sz w:val="19"/>
          <w:szCs w:val="19"/>
          <w:lang w:val="en-US"/>
        </w:rPr>
        <w:t>Nuclear</w:t>
      </w:r>
      <w:r w:rsidR="002F2E7E" w:rsidRPr="00A8082D">
        <w:rPr>
          <w:iCs/>
          <w:sz w:val="19"/>
          <w:szCs w:val="19"/>
          <w:lang w:val="en-US"/>
        </w:rPr>
        <w:t xml:space="preserve"> </w:t>
      </w:r>
      <w:r w:rsidRPr="00A8082D">
        <w:rPr>
          <w:iCs/>
          <w:sz w:val="19"/>
          <w:szCs w:val="19"/>
          <w:lang w:val="en-US"/>
        </w:rPr>
        <w:t>Astrophysics”,</w:t>
      </w:r>
      <w:r w:rsidR="002F2E7E" w:rsidRPr="00A8082D">
        <w:rPr>
          <w:iCs/>
          <w:sz w:val="19"/>
          <w:szCs w:val="19"/>
          <w:lang w:val="en-US"/>
        </w:rPr>
        <w:t xml:space="preserve"> </w:t>
      </w:r>
      <w:r w:rsidRPr="00A8082D">
        <w:rPr>
          <w:sz w:val="19"/>
          <w:szCs w:val="19"/>
          <w:lang w:val="en-US"/>
        </w:rPr>
        <w:t>Nat’l</w:t>
      </w:r>
      <w:r w:rsidR="002F2E7E" w:rsidRPr="00A8082D">
        <w:rPr>
          <w:sz w:val="19"/>
          <w:szCs w:val="19"/>
          <w:lang w:val="en-US"/>
        </w:rPr>
        <w:t xml:space="preserve"> </w:t>
      </w:r>
      <w:r w:rsidRPr="00A8082D">
        <w:rPr>
          <w:sz w:val="19"/>
          <w:szCs w:val="19"/>
          <w:lang w:val="en-US"/>
        </w:rPr>
        <w:t>Academies</w:t>
      </w:r>
      <w:r w:rsidR="002F2E7E" w:rsidRPr="00A8082D">
        <w:rPr>
          <w:sz w:val="19"/>
          <w:szCs w:val="19"/>
          <w:lang w:val="en-US"/>
        </w:rPr>
        <w:t xml:space="preserve"> </w:t>
      </w:r>
      <w:r w:rsidRPr="00A8082D">
        <w:rPr>
          <w:sz w:val="19"/>
          <w:szCs w:val="19"/>
          <w:lang w:val="en-US"/>
        </w:rPr>
        <w:t>Press,111,</w:t>
      </w:r>
      <w:r w:rsidR="002F2E7E" w:rsidRPr="00A8082D">
        <w:rPr>
          <w:sz w:val="19"/>
          <w:szCs w:val="19"/>
          <w:lang w:val="en-US"/>
        </w:rPr>
        <w:t xml:space="preserve"> </w:t>
      </w:r>
      <w:r w:rsidRPr="00A8082D">
        <w:rPr>
          <w:sz w:val="19"/>
          <w:szCs w:val="19"/>
          <w:lang w:val="en-US"/>
        </w:rPr>
        <w:t>5,</w:t>
      </w:r>
      <w:r w:rsidR="002F2E7E" w:rsidRPr="00A8082D">
        <w:rPr>
          <w:sz w:val="19"/>
          <w:szCs w:val="19"/>
          <w:lang w:val="en-US"/>
        </w:rPr>
        <w:t xml:space="preserve"> </w:t>
      </w:r>
      <w:r w:rsidRPr="00A8082D">
        <w:rPr>
          <w:sz w:val="19"/>
          <w:szCs w:val="19"/>
          <w:lang w:val="en-US"/>
        </w:rPr>
        <w:t>31.</w:t>
      </w:r>
    </w:p>
    <w:p w:rsidR="0034413A" w:rsidRPr="00A8082D" w:rsidRDefault="00975BEC" w:rsidP="00DD0089">
      <w:pPr>
        <w:pStyle w:val="ListParagraph"/>
        <w:numPr>
          <w:ilvl w:val="0"/>
          <w:numId w:val="14"/>
        </w:numPr>
        <w:snapToGrid w:val="0"/>
        <w:ind w:left="425" w:hanging="425"/>
        <w:jc w:val="both"/>
        <w:rPr>
          <w:sz w:val="19"/>
          <w:szCs w:val="19"/>
        </w:rPr>
      </w:pPr>
      <w:r w:rsidRPr="00A8082D">
        <w:rPr>
          <w:sz w:val="19"/>
          <w:szCs w:val="19"/>
          <w:lang w:val="en-GB"/>
        </w:rPr>
        <w:t>Newton</w:t>
      </w:r>
      <w:r w:rsidR="002F2E7E" w:rsidRPr="00A8082D">
        <w:rPr>
          <w:sz w:val="19"/>
          <w:szCs w:val="19"/>
          <w:lang w:val="en-GB"/>
        </w:rPr>
        <w:t xml:space="preserve"> </w:t>
      </w:r>
      <w:r w:rsidRPr="00A8082D">
        <w:rPr>
          <w:sz w:val="19"/>
          <w:szCs w:val="19"/>
          <w:lang w:val="en-GB"/>
        </w:rPr>
        <w:t>I.</w:t>
      </w:r>
      <w:r w:rsidR="002F2E7E" w:rsidRPr="00A8082D">
        <w:rPr>
          <w:sz w:val="19"/>
          <w:szCs w:val="19"/>
          <w:lang w:val="en-GB"/>
        </w:rPr>
        <w:t xml:space="preserve"> </w:t>
      </w:r>
      <w:r w:rsidRPr="00A8082D">
        <w:rPr>
          <w:sz w:val="19"/>
          <w:szCs w:val="19"/>
          <w:lang w:val="en-GB"/>
        </w:rPr>
        <w:t>(1664),</w:t>
      </w:r>
      <w:r w:rsidR="002F2E7E" w:rsidRPr="00A8082D">
        <w:rPr>
          <w:sz w:val="19"/>
          <w:szCs w:val="19"/>
          <w:lang w:val="en-GB"/>
        </w:rPr>
        <w:t xml:space="preserve"> </w:t>
      </w:r>
      <w:r w:rsidRPr="00A8082D">
        <w:rPr>
          <w:sz w:val="19"/>
          <w:szCs w:val="19"/>
          <w:lang w:val="en-GB"/>
        </w:rPr>
        <w:t>“Questiones</w:t>
      </w:r>
      <w:r w:rsidR="002F2E7E" w:rsidRPr="00A8082D">
        <w:rPr>
          <w:sz w:val="19"/>
          <w:szCs w:val="19"/>
          <w:lang w:val="en-GB"/>
        </w:rPr>
        <w:t xml:space="preserve"> </w:t>
      </w:r>
      <w:r w:rsidRPr="00A8082D">
        <w:rPr>
          <w:sz w:val="19"/>
          <w:szCs w:val="19"/>
          <w:lang w:val="en-GB"/>
        </w:rPr>
        <w:t>quaedam</w:t>
      </w:r>
      <w:r w:rsidR="002F2E7E" w:rsidRPr="00A8082D">
        <w:rPr>
          <w:sz w:val="19"/>
          <w:szCs w:val="19"/>
          <w:lang w:val="en-GB"/>
        </w:rPr>
        <w:t xml:space="preserve"> </w:t>
      </w:r>
      <w:r w:rsidRPr="00A8082D">
        <w:rPr>
          <w:sz w:val="19"/>
          <w:szCs w:val="19"/>
          <w:lang w:val="en-GB"/>
        </w:rPr>
        <w:t>philosophicae</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Colours.</w:t>
      </w:r>
      <w:r w:rsidR="002F2E7E" w:rsidRPr="00A8082D">
        <w:rPr>
          <w:sz w:val="19"/>
          <w:szCs w:val="19"/>
          <w:lang w:val="en-GB"/>
        </w:rPr>
        <w:t xml:space="preserve"> </w:t>
      </w:r>
      <w:r w:rsidRPr="00A8082D">
        <w:rPr>
          <w:sz w:val="19"/>
          <w:szCs w:val="19"/>
          <w:lang w:val="en-GB"/>
        </w:rPr>
        <w:t>Lectiones</w:t>
      </w:r>
      <w:r w:rsidR="002F2E7E" w:rsidRPr="00A8082D">
        <w:rPr>
          <w:sz w:val="19"/>
          <w:szCs w:val="19"/>
          <w:lang w:val="en-GB"/>
        </w:rPr>
        <w:t xml:space="preserve"> </w:t>
      </w:r>
      <w:r w:rsidRPr="00A8082D">
        <w:rPr>
          <w:sz w:val="19"/>
          <w:szCs w:val="19"/>
          <w:lang w:val="en-GB"/>
        </w:rPr>
        <w:t>opticae.</w:t>
      </w:r>
      <w:r w:rsidR="002F2E7E" w:rsidRPr="00A8082D">
        <w:rPr>
          <w:sz w:val="19"/>
          <w:szCs w:val="19"/>
          <w:lang w:val="en-GB"/>
        </w:rPr>
        <w:t xml:space="preserve"> </w:t>
      </w:r>
      <w:r w:rsidRPr="00A8082D">
        <w:rPr>
          <w:sz w:val="19"/>
          <w:szCs w:val="19"/>
          <w:lang w:val="en-GB"/>
        </w:rPr>
        <w:t>New</w:t>
      </w:r>
      <w:r w:rsidR="002F2E7E" w:rsidRPr="00A8082D">
        <w:rPr>
          <w:sz w:val="19"/>
          <w:szCs w:val="19"/>
          <w:lang w:val="en-GB"/>
        </w:rPr>
        <w:t xml:space="preserve"> </w:t>
      </w:r>
      <w:r w:rsidRPr="00A8082D">
        <w:rPr>
          <w:sz w:val="19"/>
          <w:szCs w:val="19"/>
          <w:lang w:val="en-GB"/>
        </w:rPr>
        <w:t>Theory</w:t>
      </w:r>
      <w:r w:rsidR="002F2E7E" w:rsidRPr="00A8082D">
        <w:rPr>
          <w:sz w:val="19"/>
          <w:szCs w:val="19"/>
          <w:lang w:val="en-GB"/>
        </w:rPr>
        <w:t xml:space="preserve"> </w:t>
      </w:r>
      <w:r w:rsidR="001F6933" w:rsidRPr="00A8082D">
        <w:rPr>
          <w:sz w:val="19"/>
          <w:szCs w:val="19"/>
          <w:lang w:val="en-GB"/>
        </w:rPr>
        <w:t>a</w:t>
      </w:r>
      <w:r w:rsidRPr="00A8082D">
        <w:rPr>
          <w:sz w:val="19"/>
          <w:szCs w:val="19"/>
          <w:lang w:val="en-GB"/>
        </w:rPr>
        <w:t>bout</w:t>
      </w:r>
      <w:r w:rsidR="002F2E7E" w:rsidRPr="00A8082D">
        <w:rPr>
          <w:sz w:val="19"/>
          <w:szCs w:val="19"/>
          <w:lang w:val="en-GB"/>
        </w:rPr>
        <w:t xml:space="preserve"> </w:t>
      </w:r>
      <w:r w:rsidRPr="00A8082D">
        <w:rPr>
          <w:sz w:val="19"/>
          <w:szCs w:val="19"/>
          <w:lang w:val="en-GB"/>
        </w:rPr>
        <w:t>Light</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Colors.</w:t>
      </w:r>
      <w:r w:rsidR="002F2E7E" w:rsidRPr="00A8082D">
        <w:rPr>
          <w:sz w:val="19"/>
          <w:szCs w:val="19"/>
          <w:lang w:val="en-GB"/>
        </w:rPr>
        <w:t xml:space="preserve"> </w:t>
      </w:r>
      <w:r w:rsidRPr="00A8082D">
        <w:rPr>
          <w:sz w:val="19"/>
          <w:szCs w:val="19"/>
        </w:rPr>
        <w:t>Optiks”,1664,</w:t>
      </w:r>
      <w:r w:rsidR="002F2E7E" w:rsidRPr="00A8082D">
        <w:rPr>
          <w:sz w:val="19"/>
          <w:szCs w:val="19"/>
        </w:rPr>
        <w:t xml:space="preserve"> </w:t>
      </w:r>
      <w:r w:rsidRPr="00A8082D">
        <w:rPr>
          <w:sz w:val="19"/>
          <w:szCs w:val="19"/>
        </w:rPr>
        <w:lastRenderedPageBreak/>
        <w:t>Newton’s</w:t>
      </w:r>
      <w:r w:rsidR="002F2E7E" w:rsidRPr="00A8082D">
        <w:rPr>
          <w:sz w:val="19"/>
          <w:szCs w:val="19"/>
        </w:rPr>
        <w:t xml:space="preserve"> </w:t>
      </w:r>
      <w:r w:rsidRPr="00A8082D">
        <w:rPr>
          <w:sz w:val="19"/>
          <w:szCs w:val="19"/>
        </w:rPr>
        <w:t>Trinity</w:t>
      </w:r>
      <w:r w:rsidR="002F2E7E" w:rsidRPr="00A8082D">
        <w:rPr>
          <w:sz w:val="19"/>
          <w:szCs w:val="19"/>
        </w:rPr>
        <w:t xml:space="preserve"> </w:t>
      </w:r>
      <w:r w:rsidRPr="00A8082D">
        <w:rPr>
          <w:sz w:val="19"/>
          <w:szCs w:val="19"/>
        </w:rPr>
        <w:t>Notebook,</w:t>
      </w:r>
      <w:r w:rsidR="002F2E7E" w:rsidRPr="00A8082D">
        <w:rPr>
          <w:sz w:val="19"/>
          <w:szCs w:val="19"/>
        </w:rPr>
        <w:t xml:space="preserve"> </w:t>
      </w:r>
      <w:r w:rsidR="0022404F" w:rsidRPr="00A8082D">
        <w:rPr>
          <w:sz w:val="19"/>
          <w:szCs w:val="19"/>
        </w:rPr>
        <w:t>London;</w:t>
      </w:r>
      <w:r w:rsidR="002F2E7E" w:rsidRPr="00A8082D">
        <w:rPr>
          <w:sz w:val="19"/>
          <w:szCs w:val="19"/>
        </w:rPr>
        <w:t xml:space="preserve"> </w:t>
      </w:r>
      <w:r w:rsidR="0022404F" w:rsidRPr="00A8082D">
        <w:rPr>
          <w:sz w:val="19"/>
          <w:szCs w:val="19"/>
        </w:rPr>
        <w:t>Italian</w:t>
      </w:r>
      <w:r w:rsidR="002F2E7E" w:rsidRPr="00A8082D">
        <w:rPr>
          <w:sz w:val="19"/>
          <w:szCs w:val="19"/>
        </w:rPr>
        <w:t xml:space="preserve"> </w:t>
      </w:r>
      <w:r w:rsidR="0022404F" w:rsidRPr="00A8082D">
        <w:rPr>
          <w:sz w:val="19"/>
          <w:szCs w:val="19"/>
        </w:rPr>
        <w:t>edition.</w:t>
      </w:r>
      <w:r w:rsidR="002F2E7E" w:rsidRPr="00A8082D">
        <w:rPr>
          <w:sz w:val="19"/>
          <w:szCs w:val="19"/>
        </w:rPr>
        <w:t xml:space="preserve"> </w:t>
      </w:r>
      <w:r w:rsidRPr="00A8082D">
        <w:rPr>
          <w:sz w:val="19"/>
          <w:szCs w:val="19"/>
        </w:rPr>
        <w:t>Newton,</w:t>
      </w:r>
      <w:r w:rsidR="002F2E7E" w:rsidRPr="00A8082D">
        <w:rPr>
          <w:sz w:val="19"/>
          <w:szCs w:val="19"/>
        </w:rPr>
        <w:t xml:space="preserve"> </w:t>
      </w:r>
      <w:r w:rsidRPr="00A8082D">
        <w:rPr>
          <w:sz w:val="19"/>
          <w:szCs w:val="19"/>
        </w:rPr>
        <w:t>Scritti</w:t>
      </w:r>
      <w:r w:rsidR="002F2E7E" w:rsidRPr="00A8082D">
        <w:rPr>
          <w:sz w:val="19"/>
          <w:szCs w:val="19"/>
        </w:rPr>
        <w:t xml:space="preserve"> </w:t>
      </w:r>
      <w:r w:rsidRPr="00A8082D">
        <w:rPr>
          <w:sz w:val="19"/>
          <w:szCs w:val="19"/>
        </w:rPr>
        <w:t>sulla</w:t>
      </w:r>
      <w:r w:rsidR="002F2E7E" w:rsidRPr="00A8082D">
        <w:rPr>
          <w:sz w:val="19"/>
          <w:szCs w:val="19"/>
        </w:rPr>
        <w:t xml:space="preserve"> </w:t>
      </w:r>
      <w:r w:rsidRPr="00A8082D">
        <w:rPr>
          <w:sz w:val="19"/>
          <w:szCs w:val="19"/>
        </w:rPr>
        <w:t>Luce</w:t>
      </w:r>
      <w:r w:rsidR="002F2E7E" w:rsidRPr="00A8082D">
        <w:rPr>
          <w:sz w:val="19"/>
          <w:szCs w:val="19"/>
        </w:rPr>
        <w:t xml:space="preserve"> </w:t>
      </w:r>
      <w:r w:rsidRPr="00A8082D">
        <w:rPr>
          <w:sz w:val="19"/>
          <w:szCs w:val="19"/>
        </w:rPr>
        <w:t>e</w:t>
      </w:r>
      <w:r w:rsidR="002F2E7E" w:rsidRPr="00A8082D">
        <w:rPr>
          <w:sz w:val="19"/>
          <w:szCs w:val="19"/>
        </w:rPr>
        <w:t xml:space="preserve"> </w:t>
      </w:r>
      <w:r w:rsidRPr="00A8082D">
        <w:rPr>
          <w:sz w:val="19"/>
          <w:szCs w:val="19"/>
        </w:rPr>
        <w:t>I</w:t>
      </w:r>
      <w:r w:rsidR="002F2E7E" w:rsidRPr="00A8082D">
        <w:rPr>
          <w:sz w:val="19"/>
          <w:szCs w:val="19"/>
        </w:rPr>
        <w:t xml:space="preserve"> </w:t>
      </w:r>
      <w:r w:rsidRPr="00A8082D">
        <w:rPr>
          <w:sz w:val="19"/>
          <w:szCs w:val="19"/>
        </w:rPr>
        <w:t>Colori,</w:t>
      </w:r>
      <w:r w:rsidR="002F2E7E" w:rsidRPr="00A8082D">
        <w:rPr>
          <w:sz w:val="19"/>
          <w:szCs w:val="19"/>
        </w:rPr>
        <w:t xml:space="preserve"> </w:t>
      </w:r>
      <w:r w:rsidRPr="00A8082D">
        <w:rPr>
          <w:sz w:val="19"/>
          <w:szCs w:val="19"/>
        </w:rPr>
        <w:t>Rizzoli</w:t>
      </w:r>
      <w:r w:rsidR="002F2E7E" w:rsidRPr="00A8082D">
        <w:rPr>
          <w:sz w:val="19"/>
          <w:szCs w:val="19"/>
        </w:rPr>
        <w:t xml:space="preserve"> </w:t>
      </w:r>
      <w:r w:rsidRPr="00A8082D">
        <w:rPr>
          <w:sz w:val="19"/>
          <w:szCs w:val="19"/>
        </w:rPr>
        <w:t>C</w:t>
      </w:r>
      <w:r w:rsidR="00DD0089" w:rsidRPr="00A8082D">
        <w:rPr>
          <w:sz w:val="19"/>
          <w:szCs w:val="19"/>
        </w:rPr>
        <w:t>. d. S</w:t>
      </w:r>
      <w:r w:rsidRPr="00A8082D">
        <w:rPr>
          <w:sz w:val="19"/>
          <w:szCs w:val="19"/>
        </w:rPr>
        <w:t>.</w:t>
      </w:r>
      <w:r w:rsidR="002F2E7E" w:rsidRPr="00A8082D">
        <w:rPr>
          <w:sz w:val="19"/>
          <w:szCs w:val="19"/>
        </w:rPr>
        <w:t xml:space="preserve"> </w:t>
      </w:r>
      <w:r w:rsidRPr="00A8082D">
        <w:rPr>
          <w:sz w:val="19"/>
          <w:szCs w:val="19"/>
        </w:rPr>
        <w:t>ed.</w:t>
      </w:r>
      <w:r w:rsidR="00DD0089" w:rsidRPr="00A8082D">
        <w:rPr>
          <w:sz w:val="19"/>
          <w:szCs w:val="19"/>
        </w:rPr>
        <w:t>, M</w:t>
      </w:r>
      <w:r w:rsidRPr="00A8082D">
        <w:rPr>
          <w:sz w:val="19"/>
          <w:szCs w:val="19"/>
        </w:rPr>
        <w:t>ilano,</w:t>
      </w:r>
      <w:r w:rsidR="002F2E7E" w:rsidRPr="00A8082D">
        <w:rPr>
          <w:sz w:val="19"/>
          <w:szCs w:val="19"/>
        </w:rPr>
        <w:t xml:space="preserve"> </w:t>
      </w:r>
      <w:r w:rsidRPr="00A8082D">
        <w:rPr>
          <w:sz w:val="19"/>
          <w:szCs w:val="19"/>
        </w:rPr>
        <w:t>39-40,10,113,131</w:t>
      </w:r>
      <w:r w:rsidR="002F2E7E" w:rsidRPr="00A8082D">
        <w:rPr>
          <w:sz w:val="19"/>
          <w:szCs w:val="19"/>
        </w:rPr>
        <w:t xml:space="preserve"> </w:t>
      </w:r>
      <w:r w:rsidRPr="00A8082D">
        <w:rPr>
          <w:sz w:val="19"/>
          <w:szCs w:val="19"/>
        </w:rPr>
        <w:t>(2006).</w:t>
      </w:r>
      <w:r w:rsidR="002F2E7E" w:rsidRPr="00A8082D">
        <w:rPr>
          <w:sz w:val="19"/>
          <w:szCs w:val="19"/>
        </w:rPr>
        <w:t xml:space="preserve"> </w:t>
      </w:r>
    </w:p>
    <w:p w:rsidR="0034413A"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Newton</w:t>
      </w:r>
      <w:r w:rsidR="002F2E7E" w:rsidRPr="00A8082D">
        <w:rPr>
          <w:sz w:val="19"/>
          <w:szCs w:val="19"/>
          <w:lang w:val="en-GB"/>
        </w:rPr>
        <w:t xml:space="preserve"> </w:t>
      </w:r>
      <w:r w:rsidRPr="00A8082D">
        <w:rPr>
          <w:sz w:val="19"/>
          <w:szCs w:val="19"/>
          <w:lang w:val="en-GB"/>
        </w:rPr>
        <w:t>I.</w:t>
      </w:r>
      <w:r w:rsidR="002F2E7E" w:rsidRPr="00A8082D">
        <w:rPr>
          <w:sz w:val="19"/>
          <w:szCs w:val="19"/>
          <w:lang w:val="en-GB"/>
        </w:rPr>
        <w:t xml:space="preserve"> </w:t>
      </w:r>
      <w:r w:rsidRPr="00A8082D">
        <w:rPr>
          <w:sz w:val="19"/>
          <w:szCs w:val="19"/>
          <w:lang w:val="en-GB"/>
        </w:rPr>
        <w:t>(1670),</w:t>
      </w:r>
      <w:r w:rsidR="002F2E7E" w:rsidRPr="00A8082D">
        <w:rPr>
          <w:sz w:val="19"/>
          <w:szCs w:val="19"/>
          <w:lang w:val="en-GB"/>
        </w:rPr>
        <w:t xml:space="preserve"> </w:t>
      </w:r>
      <w:r w:rsidRPr="00A8082D">
        <w:rPr>
          <w:sz w:val="19"/>
          <w:szCs w:val="19"/>
          <w:lang w:val="en-GB"/>
        </w:rPr>
        <w:t>“Lectiones</w:t>
      </w:r>
      <w:r w:rsidR="002F2E7E" w:rsidRPr="00A8082D">
        <w:rPr>
          <w:sz w:val="19"/>
          <w:szCs w:val="19"/>
          <w:lang w:val="en-GB"/>
        </w:rPr>
        <w:t xml:space="preserve"> </w:t>
      </w:r>
      <w:r w:rsidRPr="00A8082D">
        <w:rPr>
          <w:sz w:val="19"/>
          <w:szCs w:val="19"/>
          <w:lang w:val="en-GB"/>
        </w:rPr>
        <w:t>opticae.</w:t>
      </w:r>
      <w:r w:rsidR="002F2E7E" w:rsidRPr="00A8082D">
        <w:rPr>
          <w:sz w:val="19"/>
          <w:szCs w:val="19"/>
          <w:lang w:val="en-GB"/>
        </w:rPr>
        <w:t xml:space="preserve"> </w:t>
      </w:r>
      <w:r w:rsidRPr="00A8082D">
        <w:rPr>
          <w:sz w:val="19"/>
          <w:szCs w:val="19"/>
          <w:lang w:val="en-GB"/>
        </w:rPr>
        <w:t>New</w:t>
      </w:r>
      <w:r w:rsidR="002F2E7E" w:rsidRPr="00A8082D">
        <w:rPr>
          <w:sz w:val="19"/>
          <w:szCs w:val="19"/>
          <w:lang w:val="en-GB"/>
        </w:rPr>
        <w:t xml:space="preserve"> </w:t>
      </w:r>
      <w:r w:rsidRPr="00A8082D">
        <w:rPr>
          <w:sz w:val="19"/>
          <w:szCs w:val="19"/>
          <w:lang w:val="en-GB"/>
        </w:rPr>
        <w:t>Theory</w:t>
      </w:r>
      <w:r w:rsidR="002F2E7E" w:rsidRPr="00A8082D">
        <w:rPr>
          <w:sz w:val="19"/>
          <w:szCs w:val="19"/>
          <w:lang w:val="en-GB"/>
        </w:rPr>
        <w:t xml:space="preserve"> </w:t>
      </w:r>
      <w:r w:rsidRPr="00A8082D">
        <w:rPr>
          <w:sz w:val="19"/>
          <w:szCs w:val="19"/>
          <w:lang w:val="en-GB"/>
        </w:rPr>
        <w:t>about</w:t>
      </w:r>
      <w:r w:rsidR="002F2E7E" w:rsidRPr="00A8082D">
        <w:rPr>
          <w:sz w:val="19"/>
          <w:szCs w:val="19"/>
          <w:lang w:val="en-GB"/>
        </w:rPr>
        <w:t xml:space="preserve"> </w:t>
      </w:r>
      <w:r w:rsidRPr="00A8082D">
        <w:rPr>
          <w:sz w:val="19"/>
          <w:szCs w:val="19"/>
          <w:lang w:val="en-GB"/>
        </w:rPr>
        <w:t>Light</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Colors</w:t>
      </w:r>
      <w:r w:rsidRPr="00A8082D">
        <w:rPr>
          <w:sz w:val="19"/>
          <w:szCs w:val="19"/>
          <w:lang w:val="en-US"/>
        </w:rPr>
        <w:t>”,</w:t>
      </w:r>
      <w:r w:rsidR="002F2E7E" w:rsidRPr="00A8082D">
        <w:rPr>
          <w:sz w:val="19"/>
          <w:szCs w:val="19"/>
          <w:lang w:val="en-US"/>
        </w:rPr>
        <w:t xml:space="preserve"> </w:t>
      </w:r>
      <w:r w:rsidR="0034413A" w:rsidRPr="00A8082D">
        <w:rPr>
          <w:sz w:val="19"/>
          <w:szCs w:val="19"/>
          <w:lang w:val="en-US"/>
        </w:rPr>
        <w:t>1670.</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lang w:val="en-US"/>
        </w:rPr>
        <w:t>Newton</w:t>
      </w:r>
      <w:r w:rsidR="002F2E7E" w:rsidRPr="00A8082D">
        <w:rPr>
          <w:sz w:val="19"/>
          <w:szCs w:val="19"/>
          <w:lang w:val="en-US"/>
        </w:rPr>
        <w:t xml:space="preserve"> </w:t>
      </w:r>
      <w:r w:rsidR="0034413A" w:rsidRPr="00A8082D">
        <w:rPr>
          <w:sz w:val="19"/>
          <w:szCs w:val="19"/>
          <w:lang w:val="en-US"/>
        </w:rPr>
        <w:t>I.</w:t>
      </w:r>
      <w:r w:rsidR="002F2E7E" w:rsidRPr="00A8082D">
        <w:rPr>
          <w:sz w:val="19"/>
          <w:szCs w:val="19"/>
          <w:lang w:val="en-US"/>
        </w:rPr>
        <w:t xml:space="preserve"> </w:t>
      </w:r>
      <w:r w:rsidRPr="00A8082D">
        <w:rPr>
          <w:sz w:val="19"/>
          <w:szCs w:val="19"/>
          <w:lang w:val="en-US"/>
        </w:rPr>
        <w:t>“Optiks:</w:t>
      </w:r>
      <w:r w:rsidR="002F2E7E" w:rsidRPr="00A8082D">
        <w:rPr>
          <w:sz w:val="19"/>
          <w:szCs w:val="19"/>
          <w:lang w:val="en-US"/>
        </w:rPr>
        <w:t xml:space="preserve"> </w:t>
      </w:r>
      <w:r w:rsidRPr="00A8082D">
        <w:rPr>
          <w:sz w:val="19"/>
          <w:szCs w:val="19"/>
          <w:lang w:val="en-US"/>
        </w:rPr>
        <w:t>or</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Treatise</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reflexions,</w:t>
      </w:r>
      <w:r w:rsidR="002F2E7E" w:rsidRPr="00A8082D">
        <w:rPr>
          <w:sz w:val="19"/>
          <w:szCs w:val="19"/>
          <w:lang w:val="en-US"/>
        </w:rPr>
        <w:t xml:space="preserve"> </w:t>
      </w:r>
      <w:r w:rsidRPr="00A8082D">
        <w:rPr>
          <w:sz w:val="19"/>
          <w:szCs w:val="19"/>
          <w:lang w:val="en-US"/>
        </w:rPr>
        <w:t>refractions,</w:t>
      </w:r>
      <w:r w:rsidR="002F2E7E" w:rsidRPr="00A8082D">
        <w:rPr>
          <w:sz w:val="19"/>
          <w:szCs w:val="19"/>
          <w:lang w:val="en-US"/>
        </w:rPr>
        <w:t xml:space="preserve"> </w:t>
      </w:r>
      <w:r w:rsidRPr="00A8082D">
        <w:rPr>
          <w:sz w:val="19"/>
          <w:szCs w:val="19"/>
          <w:lang w:val="en-US"/>
        </w:rPr>
        <w:t>inflexions</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colours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light”,</w:t>
      </w:r>
      <w:r w:rsidR="002F2E7E" w:rsidRPr="00A8082D">
        <w:rPr>
          <w:sz w:val="19"/>
          <w:szCs w:val="19"/>
          <w:lang w:val="en-US"/>
        </w:rPr>
        <w:t xml:space="preserve"> </w:t>
      </w:r>
      <w:r w:rsidRPr="00A8082D">
        <w:rPr>
          <w:sz w:val="19"/>
          <w:szCs w:val="19"/>
          <w:lang w:val="en-US"/>
        </w:rPr>
        <w:t>London,</w:t>
      </w:r>
      <w:r w:rsidR="002F2E7E" w:rsidRPr="00A8082D">
        <w:rPr>
          <w:sz w:val="19"/>
          <w:szCs w:val="19"/>
          <w:lang w:val="en-US"/>
        </w:rPr>
        <w:t xml:space="preserve"> </w:t>
      </w:r>
      <w:r w:rsidRPr="00A8082D">
        <w:rPr>
          <w:sz w:val="19"/>
          <w:szCs w:val="19"/>
          <w:lang w:val="en-US"/>
        </w:rPr>
        <w:t>printed</w:t>
      </w:r>
      <w:r w:rsidR="002F2E7E" w:rsidRPr="00A8082D">
        <w:rPr>
          <w:sz w:val="19"/>
          <w:szCs w:val="19"/>
          <w:lang w:val="en-US"/>
        </w:rPr>
        <w:t xml:space="preserve"> </w:t>
      </w:r>
      <w:r w:rsidRPr="00A8082D">
        <w:rPr>
          <w:sz w:val="19"/>
          <w:szCs w:val="19"/>
          <w:lang w:val="en-US"/>
        </w:rPr>
        <w:t>for</w:t>
      </w:r>
      <w:r w:rsidR="002F2E7E" w:rsidRPr="00A8082D">
        <w:rPr>
          <w:sz w:val="19"/>
          <w:szCs w:val="19"/>
          <w:lang w:val="en-US"/>
        </w:rPr>
        <w:t xml:space="preserve"> </w:t>
      </w:r>
      <w:r w:rsidRPr="00A8082D">
        <w:rPr>
          <w:sz w:val="19"/>
          <w:szCs w:val="19"/>
          <w:lang w:val="en-US"/>
        </w:rPr>
        <w:t>S.</w:t>
      </w:r>
      <w:r w:rsidR="002F2E7E" w:rsidRPr="00A8082D">
        <w:rPr>
          <w:sz w:val="19"/>
          <w:szCs w:val="19"/>
          <w:lang w:val="en-US"/>
        </w:rPr>
        <w:t xml:space="preserve"> </w:t>
      </w:r>
      <w:r w:rsidRPr="00A8082D">
        <w:rPr>
          <w:sz w:val="19"/>
          <w:szCs w:val="19"/>
          <w:lang w:val="en-US"/>
        </w:rPr>
        <w:t>Smith</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B.</w:t>
      </w:r>
      <w:r w:rsidR="002F2E7E" w:rsidRPr="00A8082D">
        <w:rPr>
          <w:sz w:val="19"/>
          <w:szCs w:val="19"/>
          <w:lang w:val="en-US"/>
        </w:rPr>
        <w:t xml:space="preserve"> </w:t>
      </w:r>
      <w:r w:rsidRPr="00A8082D">
        <w:rPr>
          <w:sz w:val="19"/>
          <w:szCs w:val="19"/>
          <w:lang w:val="en-US"/>
        </w:rPr>
        <w:t>Walford,1704.</w:t>
      </w:r>
      <w:r w:rsidR="002F2E7E" w:rsidRPr="00A8082D">
        <w:rPr>
          <w:sz w:val="19"/>
          <w:szCs w:val="19"/>
          <w:lang w:val="en-US"/>
        </w:rPr>
        <w:t xml:space="preserve"> </w:t>
      </w:r>
      <w:r w:rsidRPr="00A8082D">
        <w:rPr>
          <w:sz w:val="19"/>
          <w:szCs w:val="19"/>
        </w:rPr>
        <w:t>Italian</w:t>
      </w:r>
      <w:r w:rsidR="002F2E7E" w:rsidRPr="00A8082D">
        <w:rPr>
          <w:sz w:val="19"/>
          <w:szCs w:val="19"/>
        </w:rPr>
        <w:t xml:space="preserve"> </w:t>
      </w:r>
      <w:r w:rsidRPr="00A8082D">
        <w:rPr>
          <w:sz w:val="19"/>
          <w:szCs w:val="19"/>
        </w:rPr>
        <w:t>edition:</w:t>
      </w:r>
      <w:r w:rsidR="002F2E7E" w:rsidRPr="00A8082D">
        <w:rPr>
          <w:sz w:val="19"/>
          <w:szCs w:val="19"/>
        </w:rPr>
        <w:t xml:space="preserve"> </w:t>
      </w:r>
      <w:r w:rsidRPr="00A8082D">
        <w:rPr>
          <w:sz w:val="19"/>
          <w:szCs w:val="19"/>
        </w:rPr>
        <w:t>I.</w:t>
      </w:r>
      <w:r w:rsidR="002F2E7E" w:rsidRPr="00A8082D">
        <w:rPr>
          <w:sz w:val="19"/>
          <w:szCs w:val="19"/>
        </w:rPr>
        <w:t xml:space="preserve"> </w:t>
      </w:r>
      <w:r w:rsidRPr="00A8082D">
        <w:rPr>
          <w:sz w:val="19"/>
          <w:szCs w:val="19"/>
        </w:rPr>
        <w:t>Newton,“Scritti</w:t>
      </w:r>
      <w:r w:rsidR="002F2E7E" w:rsidRPr="00A8082D">
        <w:rPr>
          <w:sz w:val="19"/>
          <w:szCs w:val="19"/>
        </w:rPr>
        <w:t xml:space="preserve"> </w:t>
      </w:r>
      <w:r w:rsidRPr="00A8082D">
        <w:rPr>
          <w:sz w:val="19"/>
          <w:szCs w:val="19"/>
        </w:rPr>
        <w:t>sulla</w:t>
      </w:r>
      <w:r w:rsidR="002F2E7E" w:rsidRPr="00A8082D">
        <w:rPr>
          <w:sz w:val="19"/>
          <w:szCs w:val="19"/>
        </w:rPr>
        <w:t xml:space="preserve"> </w:t>
      </w:r>
      <w:r w:rsidRPr="00A8082D">
        <w:rPr>
          <w:sz w:val="19"/>
          <w:szCs w:val="19"/>
        </w:rPr>
        <w:t>Luce</w:t>
      </w:r>
      <w:r w:rsidR="002F2E7E" w:rsidRPr="00A8082D">
        <w:rPr>
          <w:sz w:val="19"/>
          <w:szCs w:val="19"/>
        </w:rPr>
        <w:t xml:space="preserve"> </w:t>
      </w:r>
      <w:r w:rsidRPr="00A8082D">
        <w:rPr>
          <w:sz w:val="19"/>
          <w:szCs w:val="19"/>
        </w:rPr>
        <w:t>e</w:t>
      </w:r>
      <w:r w:rsidR="002F2E7E" w:rsidRPr="00A8082D">
        <w:rPr>
          <w:sz w:val="19"/>
          <w:szCs w:val="19"/>
        </w:rPr>
        <w:t xml:space="preserve"> </w:t>
      </w:r>
      <w:r w:rsidRPr="00A8082D">
        <w:rPr>
          <w:sz w:val="19"/>
          <w:szCs w:val="19"/>
        </w:rPr>
        <w:t>I</w:t>
      </w:r>
      <w:r w:rsidR="002F2E7E" w:rsidRPr="00A8082D">
        <w:rPr>
          <w:sz w:val="19"/>
          <w:szCs w:val="19"/>
        </w:rPr>
        <w:t xml:space="preserve"> </w:t>
      </w:r>
      <w:r w:rsidRPr="00A8082D">
        <w:rPr>
          <w:sz w:val="19"/>
          <w:szCs w:val="19"/>
        </w:rPr>
        <w:t>Colori”,</w:t>
      </w:r>
      <w:r w:rsidR="002F2E7E" w:rsidRPr="00A8082D">
        <w:rPr>
          <w:sz w:val="19"/>
          <w:szCs w:val="19"/>
        </w:rPr>
        <w:t xml:space="preserve"> </w:t>
      </w:r>
      <w:r w:rsidRPr="00A8082D">
        <w:rPr>
          <w:sz w:val="19"/>
          <w:szCs w:val="19"/>
        </w:rPr>
        <w:t>a</w:t>
      </w:r>
      <w:r w:rsidR="002F2E7E" w:rsidRPr="00A8082D">
        <w:rPr>
          <w:sz w:val="19"/>
          <w:szCs w:val="19"/>
        </w:rPr>
        <w:t xml:space="preserve"> </w:t>
      </w:r>
      <w:r w:rsidRPr="00A8082D">
        <w:rPr>
          <w:sz w:val="19"/>
          <w:szCs w:val="19"/>
        </w:rPr>
        <w:t>cura</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Franco</w:t>
      </w:r>
      <w:r w:rsidR="002F2E7E" w:rsidRPr="00A8082D">
        <w:rPr>
          <w:sz w:val="19"/>
          <w:szCs w:val="19"/>
        </w:rPr>
        <w:t xml:space="preserve"> </w:t>
      </w:r>
      <w:r w:rsidRPr="00A8082D">
        <w:rPr>
          <w:sz w:val="19"/>
          <w:szCs w:val="19"/>
        </w:rPr>
        <w:t>Giudice,</w:t>
      </w:r>
      <w:r w:rsidR="002F2E7E" w:rsidRPr="00A8082D">
        <w:rPr>
          <w:sz w:val="19"/>
          <w:szCs w:val="19"/>
        </w:rPr>
        <w:t xml:space="preserve"> </w:t>
      </w:r>
      <w:r w:rsidRPr="00A8082D">
        <w:rPr>
          <w:sz w:val="19"/>
          <w:szCs w:val="19"/>
        </w:rPr>
        <w:t>Rizzoli</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Milano,</w:t>
      </w:r>
      <w:r w:rsidR="002F2E7E" w:rsidRPr="00A8082D">
        <w:rPr>
          <w:sz w:val="19"/>
          <w:szCs w:val="19"/>
        </w:rPr>
        <w:t xml:space="preserve"> </w:t>
      </w:r>
      <w:r w:rsidRPr="00A8082D">
        <w:rPr>
          <w:sz w:val="19"/>
          <w:szCs w:val="19"/>
        </w:rPr>
        <w:t>40-44</w:t>
      </w:r>
      <w:r w:rsidR="002F2E7E" w:rsidRPr="00A8082D">
        <w:rPr>
          <w:sz w:val="19"/>
          <w:szCs w:val="19"/>
        </w:rPr>
        <w:t xml:space="preserve"> </w:t>
      </w:r>
      <w:r w:rsidRPr="00A8082D">
        <w:rPr>
          <w:sz w:val="19"/>
          <w:szCs w:val="19"/>
        </w:rPr>
        <w:t>(2006).</w:t>
      </w:r>
      <w:r w:rsidR="002F2E7E" w:rsidRPr="00A8082D">
        <w:rPr>
          <w:sz w:val="19"/>
          <w:szCs w:val="19"/>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Newton</w:t>
      </w:r>
      <w:r w:rsidR="002F2E7E" w:rsidRPr="00A8082D">
        <w:rPr>
          <w:sz w:val="19"/>
          <w:szCs w:val="19"/>
          <w:lang w:val="en-GB"/>
        </w:rPr>
        <w:t xml:space="preserve"> </w:t>
      </w:r>
      <w:r w:rsidRPr="00A8082D">
        <w:rPr>
          <w:sz w:val="19"/>
          <w:szCs w:val="19"/>
          <w:lang w:val="en-GB"/>
        </w:rPr>
        <w:t>I.</w:t>
      </w:r>
      <w:r w:rsidR="002F2E7E" w:rsidRPr="00A8082D">
        <w:rPr>
          <w:sz w:val="19"/>
          <w:szCs w:val="19"/>
          <w:lang w:val="en-GB"/>
        </w:rPr>
        <w:t xml:space="preserve"> </w:t>
      </w:r>
      <w:r w:rsidRPr="00A8082D">
        <w:rPr>
          <w:sz w:val="19"/>
          <w:szCs w:val="19"/>
          <w:lang w:val="en-GB"/>
        </w:rPr>
        <w:t>(1672),</w:t>
      </w:r>
      <w:r w:rsidR="002F2E7E" w:rsidRPr="00A8082D">
        <w:rPr>
          <w:sz w:val="19"/>
          <w:szCs w:val="19"/>
          <w:lang w:val="en-GB"/>
        </w:rPr>
        <w:t xml:space="preserve"> </w:t>
      </w:r>
      <w:r w:rsidRPr="00A8082D">
        <w:rPr>
          <w:sz w:val="19"/>
          <w:szCs w:val="19"/>
          <w:lang w:val="en-GB"/>
        </w:rPr>
        <w:t>Phylosophical</w:t>
      </w:r>
      <w:r w:rsidR="002F2E7E" w:rsidRPr="00A8082D">
        <w:rPr>
          <w:sz w:val="19"/>
          <w:szCs w:val="19"/>
          <w:lang w:val="en-GB"/>
        </w:rPr>
        <w:t xml:space="preserve"> </w:t>
      </w:r>
      <w:r w:rsidRPr="00A8082D">
        <w:rPr>
          <w:sz w:val="19"/>
          <w:szCs w:val="19"/>
          <w:lang w:val="en-GB"/>
        </w:rPr>
        <w:t>Transactions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Royal</w:t>
      </w:r>
      <w:r w:rsidR="002F2E7E" w:rsidRPr="00A8082D">
        <w:rPr>
          <w:sz w:val="19"/>
          <w:szCs w:val="19"/>
          <w:lang w:val="en-GB"/>
        </w:rPr>
        <w:t xml:space="preserve"> </w:t>
      </w:r>
      <w:r w:rsidRPr="00A8082D">
        <w:rPr>
          <w:sz w:val="19"/>
          <w:szCs w:val="19"/>
          <w:lang w:val="en-GB"/>
        </w:rPr>
        <w:t>Society,</w:t>
      </w:r>
      <w:r w:rsidR="002F2E7E" w:rsidRPr="00A8082D">
        <w:rPr>
          <w:sz w:val="19"/>
          <w:szCs w:val="19"/>
          <w:lang w:val="en-GB"/>
        </w:rPr>
        <w:t xml:space="preserve"> </w:t>
      </w:r>
      <w:r w:rsidRPr="00A8082D">
        <w:rPr>
          <w:sz w:val="19"/>
          <w:szCs w:val="19"/>
          <w:lang w:val="en-GB"/>
        </w:rPr>
        <w:t>London</w:t>
      </w:r>
      <w:r w:rsidR="00DD0089" w:rsidRPr="00A8082D">
        <w:rPr>
          <w:sz w:val="19"/>
          <w:szCs w:val="19"/>
          <w:lang w:val="en-GB"/>
        </w:rPr>
        <w:t>, V</w:t>
      </w:r>
      <w:r w:rsidRPr="00A8082D">
        <w:rPr>
          <w:sz w:val="19"/>
          <w:szCs w:val="19"/>
          <w:lang w:val="en-GB"/>
        </w:rPr>
        <w:t>ol.7</w:t>
      </w:r>
      <w:r w:rsidR="00DD0089" w:rsidRPr="00A8082D">
        <w:rPr>
          <w:sz w:val="19"/>
          <w:szCs w:val="19"/>
          <w:lang w:val="en-GB"/>
        </w:rPr>
        <w:t>, N</w:t>
      </w:r>
      <w:r w:rsidRPr="00A8082D">
        <w:rPr>
          <w:sz w:val="19"/>
          <w:szCs w:val="19"/>
          <w:lang w:val="en-GB"/>
        </w:rPr>
        <w:t>o.80,3075-3087.</w:t>
      </w:r>
    </w:p>
    <w:p w:rsidR="00975BEC" w:rsidRPr="00A8082D" w:rsidRDefault="0034413A" w:rsidP="00DD0089">
      <w:pPr>
        <w:pStyle w:val="ListParagraph"/>
        <w:numPr>
          <w:ilvl w:val="0"/>
          <w:numId w:val="14"/>
        </w:numPr>
        <w:snapToGrid w:val="0"/>
        <w:ind w:left="425" w:hanging="425"/>
        <w:jc w:val="both"/>
        <w:rPr>
          <w:sz w:val="19"/>
          <w:szCs w:val="19"/>
          <w:lang w:val="en-US"/>
        </w:rPr>
      </w:pPr>
      <w:r w:rsidRPr="00A8082D">
        <w:rPr>
          <w:sz w:val="19"/>
          <w:szCs w:val="19"/>
          <w:lang w:val="en-US"/>
        </w:rPr>
        <w:t>Newton</w:t>
      </w:r>
      <w:r w:rsidR="002F2E7E" w:rsidRPr="00A8082D">
        <w:rPr>
          <w:sz w:val="19"/>
          <w:szCs w:val="19"/>
          <w:lang w:val="en-US"/>
        </w:rPr>
        <w:t xml:space="preserve"> </w:t>
      </w:r>
      <w:r w:rsidRPr="00A8082D">
        <w:rPr>
          <w:sz w:val="19"/>
          <w:szCs w:val="19"/>
          <w:lang w:val="en-US"/>
        </w:rPr>
        <w:t>I</w:t>
      </w:r>
      <w:r w:rsidR="00975BEC" w:rsidRPr="00A8082D">
        <w:rPr>
          <w:sz w:val="19"/>
          <w:szCs w:val="19"/>
          <w:lang w:val="en-US"/>
        </w:rPr>
        <w:t>.</w:t>
      </w:r>
      <w:r w:rsidR="002F2E7E" w:rsidRPr="00A8082D">
        <w:rPr>
          <w:sz w:val="19"/>
          <w:szCs w:val="19"/>
          <w:lang w:val="en-US"/>
        </w:rPr>
        <w:t xml:space="preserve"> </w:t>
      </w:r>
      <w:r w:rsidR="00975BEC" w:rsidRPr="00A8082D">
        <w:rPr>
          <w:sz w:val="19"/>
          <w:szCs w:val="19"/>
          <w:lang w:val="en-US"/>
        </w:rPr>
        <w:t>(1686),</w:t>
      </w:r>
      <w:r w:rsidR="002F2E7E" w:rsidRPr="00A8082D">
        <w:rPr>
          <w:sz w:val="19"/>
          <w:szCs w:val="19"/>
          <w:lang w:val="en-US"/>
        </w:rPr>
        <w:t xml:space="preserve"> </w:t>
      </w:r>
      <w:r w:rsidR="00975BEC" w:rsidRPr="00A8082D">
        <w:rPr>
          <w:sz w:val="19"/>
          <w:szCs w:val="19"/>
          <w:lang w:val="en-US"/>
        </w:rPr>
        <w:t>“PHILOSOPHIAE</w:t>
      </w:r>
      <w:r w:rsidR="002F2E7E" w:rsidRPr="00A8082D">
        <w:rPr>
          <w:sz w:val="19"/>
          <w:szCs w:val="19"/>
          <w:lang w:val="en-US"/>
        </w:rPr>
        <w:t xml:space="preserve"> </w:t>
      </w:r>
      <w:r w:rsidR="00975BEC" w:rsidRPr="00A8082D">
        <w:rPr>
          <w:sz w:val="19"/>
          <w:szCs w:val="19"/>
          <w:lang w:val="en-US"/>
        </w:rPr>
        <w:t>NATURALIS</w:t>
      </w:r>
      <w:r w:rsidR="002F2E7E" w:rsidRPr="00A8082D">
        <w:rPr>
          <w:sz w:val="19"/>
          <w:szCs w:val="19"/>
          <w:lang w:val="en-US"/>
        </w:rPr>
        <w:t xml:space="preserve"> </w:t>
      </w:r>
      <w:r w:rsidR="00975BEC" w:rsidRPr="00A8082D">
        <w:rPr>
          <w:sz w:val="19"/>
          <w:szCs w:val="19"/>
          <w:lang w:val="en-US"/>
        </w:rPr>
        <w:t>PRI</w:t>
      </w:r>
      <w:r w:rsidR="00DB34BE" w:rsidRPr="00A8082D">
        <w:rPr>
          <w:sz w:val="19"/>
          <w:szCs w:val="19"/>
          <w:lang w:val="en-US"/>
        </w:rPr>
        <w:t>NCIPIA</w:t>
      </w:r>
      <w:r w:rsidR="002F2E7E" w:rsidRPr="00A8082D">
        <w:rPr>
          <w:sz w:val="19"/>
          <w:szCs w:val="19"/>
          <w:lang w:val="en-US"/>
        </w:rPr>
        <w:t xml:space="preserve"> </w:t>
      </w:r>
      <w:r w:rsidR="00DB34BE" w:rsidRPr="00A8082D">
        <w:rPr>
          <w:sz w:val="19"/>
          <w:szCs w:val="19"/>
          <w:lang w:val="en-US"/>
        </w:rPr>
        <w:t>MATHEMATICA”.</w:t>
      </w:r>
      <w:r w:rsidR="002F2E7E" w:rsidRPr="00A8082D">
        <w:rPr>
          <w:sz w:val="19"/>
          <w:szCs w:val="19"/>
          <w:lang w:val="en-US"/>
        </w:rPr>
        <w:t xml:space="preserve"> </w:t>
      </w:r>
      <w:r w:rsidR="00DB34BE" w:rsidRPr="00A8082D">
        <w:rPr>
          <w:sz w:val="19"/>
          <w:szCs w:val="19"/>
          <w:lang w:val="en-US"/>
        </w:rPr>
        <w:t>Imprimatur</w:t>
      </w:r>
      <w:r w:rsidR="002F2E7E" w:rsidRPr="00A8082D">
        <w:rPr>
          <w:sz w:val="19"/>
          <w:szCs w:val="19"/>
          <w:lang w:val="en-US"/>
        </w:rPr>
        <w:t xml:space="preserve"> </w:t>
      </w:r>
      <w:r w:rsidR="00975BEC" w:rsidRPr="00A8082D">
        <w:rPr>
          <w:sz w:val="19"/>
          <w:szCs w:val="19"/>
          <w:lang w:val="en-US"/>
        </w:rPr>
        <w:t>S.</w:t>
      </w:r>
      <w:r w:rsidR="002F2E7E" w:rsidRPr="00A8082D">
        <w:rPr>
          <w:sz w:val="19"/>
          <w:szCs w:val="19"/>
          <w:lang w:val="en-US"/>
        </w:rPr>
        <w:t xml:space="preserve"> </w:t>
      </w:r>
      <w:r w:rsidR="00975BEC" w:rsidRPr="00A8082D">
        <w:rPr>
          <w:sz w:val="19"/>
          <w:szCs w:val="19"/>
          <w:lang w:val="en-US"/>
        </w:rPr>
        <w:t>Pepys,</w:t>
      </w:r>
      <w:r w:rsidR="002F2E7E" w:rsidRPr="00A8082D">
        <w:rPr>
          <w:sz w:val="19"/>
          <w:szCs w:val="19"/>
          <w:lang w:val="en-US"/>
        </w:rPr>
        <w:t xml:space="preserve"> </w:t>
      </w:r>
      <w:r w:rsidR="00975BEC" w:rsidRPr="00A8082D">
        <w:rPr>
          <w:sz w:val="19"/>
          <w:szCs w:val="19"/>
          <w:lang w:val="en-US"/>
        </w:rPr>
        <w:t>Reg</w:t>
      </w:r>
      <w:r w:rsidR="00DD0089" w:rsidRPr="00A8082D">
        <w:rPr>
          <w:sz w:val="19"/>
          <w:szCs w:val="19"/>
          <w:lang w:val="en-US"/>
        </w:rPr>
        <w:t>. S</w:t>
      </w:r>
      <w:r w:rsidR="00975BEC" w:rsidRPr="00A8082D">
        <w:rPr>
          <w:sz w:val="19"/>
          <w:szCs w:val="19"/>
          <w:lang w:val="en-US"/>
        </w:rPr>
        <w:t>oc.</w:t>
      </w:r>
      <w:r w:rsidR="002F2E7E" w:rsidRPr="00A8082D">
        <w:rPr>
          <w:sz w:val="19"/>
          <w:szCs w:val="19"/>
          <w:lang w:val="en-US"/>
        </w:rPr>
        <w:t xml:space="preserve"> </w:t>
      </w:r>
      <w:r w:rsidR="00975BEC" w:rsidRPr="00A8082D">
        <w:rPr>
          <w:sz w:val="19"/>
          <w:szCs w:val="19"/>
          <w:lang w:val="en-US"/>
        </w:rPr>
        <w:t>Praeses.</w:t>
      </w:r>
      <w:r w:rsidR="002F2E7E" w:rsidRPr="00A8082D">
        <w:rPr>
          <w:sz w:val="19"/>
          <w:szCs w:val="19"/>
          <w:lang w:val="en-US"/>
        </w:rPr>
        <w:t xml:space="preserve"> </w:t>
      </w:r>
      <w:r w:rsidR="00975BEC" w:rsidRPr="00A8082D">
        <w:rPr>
          <w:sz w:val="19"/>
          <w:szCs w:val="19"/>
          <w:lang w:val="en-US"/>
        </w:rPr>
        <w:t>iulii</w:t>
      </w:r>
      <w:r w:rsidR="002F2E7E" w:rsidRPr="00A8082D">
        <w:rPr>
          <w:sz w:val="19"/>
          <w:szCs w:val="19"/>
          <w:lang w:val="en-US"/>
        </w:rPr>
        <w:t xml:space="preserve"> </w:t>
      </w:r>
      <w:r w:rsidR="00975BEC" w:rsidRPr="00A8082D">
        <w:rPr>
          <w:sz w:val="19"/>
          <w:szCs w:val="19"/>
          <w:lang w:val="en-US"/>
        </w:rPr>
        <w:t>5.1686</w:t>
      </w:r>
      <w:r w:rsidR="00DD0089" w:rsidRPr="00A8082D">
        <w:rPr>
          <w:sz w:val="19"/>
          <w:szCs w:val="19"/>
          <w:lang w:val="en-US"/>
        </w:rPr>
        <w:t>. L</w:t>
      </w:r>
      <w:r w:rsidR="00975BEC" w:rsidRPr="00A8082D">
        <w:rPr>
          <w:sz w:val="19"/>
          <w:szCs w:val="19"/>
          <w:lang w:val="en-US"/>
        </w:rPr>
        <w:t>ondini.</w:t>
      </w:r>
      <w:r w:rsidR="002F2E7E" w:rsidRPr="00A8082D">
        <w:rPr>
          <w:sz w:val="19"/>
          <w:szCs w:val="19"/>
          <w:lang w:val="en-US"/>
        </w:rPr>
        <w:t xml:space="preserve"> </w:t>
      </w:r>
      <w:r w:rsidR="00975BEC" w:rsidRPr="00A8082D">
        <w:rPr>
          <w:i/>
          <w:sz w:val="19"/>
          <w:szCs w:val="19"/>
          <w:lang w:val="en-US"/>
        </w:rPr>
        <w:t>Anno</w:t>
      </w:r>
      <w:r w:rsidR="002F2E7E" w:rsidRPr="00A8082D">
        <w:rPr>
          <w:i/>
          <w:sz w:val="19"/>
          <w:szCs w:val="19"/>
          <w:lang w:val="en-US"/>
        </w:rPr>
        <w:t xml:space="preserve"> </w:t>
      </w:r>
      <w:r w:rsidR="00975BEC" w:rsidRPr="00A8082D">
        <w:rPr>
          <w:sz w:val="19"/>
          <w:szCs w:val="19"/>
          <w:lang w:val="en-US"/>
        </w:rPr>
        <w:t>MDCLXXXVII.</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Pacini</w:t>
      </w:r>
      <w:r w:rsidR="002F2E7E" w:rsidRPr="00A8082D">
        <w:rPr>
          <w:sz w:val="19"/>
          <w:szCs w:val="19"/>
        </w:rPr>
        <w:t xml:space="preserve"> </w:t>
      </w:r>
      <w:r w:rsidRPr="00A8082D">
        <w:rPr>
          <w:sz w:val="19"/>
          <w:szCs w:val="19"/>
        </w:rPr>
        <w:t>F.</w:t>
      </w:r>
      <w:r w:rsidR="002F2E7E" w:rsidRPr="00A8082D">
        <w:rPr>
          <w:sz w:val="19"/>
          <w:szCs w:val="19"/>
        </w:rPr>
        <w:t xml:space="preserve"> </w:t>
      </w:r>
      <w:r w:rsidRPr="00A8082D">
        <w:rPr>
          <w:sz w:val="19"/>
          <w:szCs w:val="19"/>
        </w:rPr>
        <w:t>(1982),</w:t>
      </w:r>
      <w:r w:rsidR="002F2E7E" w:rsidRPr="00A8082D">
        <w:rPr>
          <w:sz w:val="19"/>
          <w:szCs w:val="19"/>
        </w:rPr>
        <w:t xml:space="preserve"> </w:t>
      </w:r>
      <w:r w:rsidRPr="00A8082D">
        <w:rPr>
          <w:sz w:val="19"/>
          <w:szCs w:val="19"/>
        </w:rPr>
        <w:t>”L’Universo”,</w:t>
      </w:r>
      <w:r w:rsidR="002F2E7E" w:rsidRPr="00A8082D">
        <w:rPr>
          <w:sz w:val="19"/>
          <w:szCs w:val="19"/>
        </w:rPr>
        <w:t xml:space="preserve"> </w:t>
      </w:r>
      <w:r w:rsidRPr="00A8082D">
        <w:rPr>
          <w:sz w:val="19"/>
          <w:szCs w:val="19"/>
        </w:rPr>
        <w:t>Editori</w:t>
      </w:r>
      <w:r w:rsidR="002F2E7E" w:rsidRPr="00A8082D">
        <w:rPr>
          <w:sz w:val="19"/>
          <w:szCs w:val="19"/>
        </w:rPr>
        <w:t xml:space="preserve"> </w:t>
      </w:r>
      <w:r w:rsidRPr="00A8082D">
        <w:rPr>
          <w:sz w:val="19"/>
          <w:szCs w:val="19"/>
        </w:rPr>
        <w:t>Riuniti,</w:t>
      </w:r>
      <w:r w:rsidR="002F2E7E" w:rsidRPr="00A8082D">
        <w:rPr>
          <w:sz w:val="19"/>
          <w:szCs w:val="19"/>
        </w:rPr>
        <w:t xml:space="preserve"> </w:t>
      </w:r>
      <w:r w:rsidRPr="00A8082D">
        <w:rPr>
          <w:sz w:val="19"/>
          <w:szCs w:val="19"/>
        </w:rPr>
        <w:t>Roma,</w:t>
      </w:r>
      <w:r w:rsidR="002F2E7E" w:rsidRPr="00A8082D">
        <w:rPr>
          <w:sz w:val="19"/>
          <w:szCs w:val="19"/>
        </w:rPr>
        <w:t xml:space="preserve"> </w:t>
      </w:r>
      <w:r w:rsidRPr="00A8082D">
        <w:rPr>
          <w:sz w:val="19"/>
          <w:szCs w:val="19"/>
        </w:rPr>
        <w:t>253.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color w:val="202122"/>
          <w:sz w:val="19"/>
          <w:szCs w:val="19"/>
          <w:shd w:val="clear" w:color="auto" w:fill="FFFFFF"/>
          <w:lang w:val="en-US"/>
        </w:rPr>
        <w:t>P</w:t>
      </w:r>
      <w:r w:rsidR="0022404F" w:rsidRPr="00A8082D">
        <w:rPr>
          <w:color w:val="202122"/>
          <w:sz w:val="19"/>
          <w:szCs w:val="19"/>
          <w:shd w:val="clear" w:color="auto" w:fill="FFFFFF"/>
          <w:lang w:val="en-US"/>
        </w:rPr>
        <w:t>a</w:t>
      </w:r>
      <w:r w:rsidRPr="00A8082D">
        <w:rPr>
          <w:color w:val="202122"/>
          <w:sz w:val="19"/>
          <w:szCs w:val="19"/>
          <w:shd w:val="clear" w:color="auto" w:fill="FFFFFF"/>
          <w:lang w:val="en-US"/>
        </w:rPr>
        <w:t>schen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F.</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(1889),</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"Ueber</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die</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zum</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Funkenübergang</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in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Luft,</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Wasserstoff</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und</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Kohlensäure</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bei</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verschiedenen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Drucken</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erforderliche</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Potentialdifferenz"</w:t>
      </w:r>
      <w:r w:rsidR="00DD0089" w:rsidRPr="00A8082D">
        <w:rPr>
          <w:color w:val="202122"/>
          <w:sz w:val="19"/>
          <w:szCs w:val="19"/>
          <w:shd w:val="clear" w:color="auto" w:fill="FFFFFF"/>
          <w:lang w:val="en-US"/>
        </w:rPr>
        <w:t xml:space="preserve">, </w:t>
      </w:r>
      <w:r w:rsidR="00DD0089" w:rsidRPr="00A8082D">
        <w:rPr>
          <w:iCs/>
          <w:color w:val="202122"/>
          <w:sz w:val="19"/>
          <w:szCs w:val="19"/>
          <w:shd w:val="clear" w:color="auto" w:fill="FFFFFF"/>
          <w:lang w:val="en-US"/>
        </w:rPr>
        <w:t>A</w:t>
      </w:r>
      <w:r w:rsidRPr="00A8082D">
        <w:rPr>
          <w:iCs/>
          <w:color w:val="202122"/>
          <w:sz w:val="19"/>
          <w:szCs w:val="19"/>
          <w:shd w:val="clear" w:color="auto" w:fill="FFFFFF"/>
          <w:lang w:val="en-US"/>
        </w:rPr>
        <w:t>nnalen</w:t>
      </w:r>
      <w:r w:rsidR="002F2E7E" w:rsidRPr="00A8082D">
        <w:rPr>
          <w:iCs/>
          <w:color w:val="202122"/>
          <w:sz w:val="19"/>
          <w:szCs w:val="19"/>
          <w:shd w:val="clear" w:color="auto" w:fill="FFFFFF"/>
          <w:lang w:val="en-US"/>
        </w:rPr>
        <w:t xml:space="preserve"> </w:t>
      </w:r>
      <w:r w:rsidRPr="00A8082D">
        <w:rPr>
          <w:iCs/>
          <w:color w:val="202122"/>
          <w:sz w:val="19"/>
          <w:szCs w:val="19"/>
          <w:shd w:val="clear" w:color="auto" w:fill="FFFFFF"/>
          <w:lang w:val="en-US"/>
        </w:rPr>
        <w:t>der</w:t>
      </w:r>
      <w:r w:rsidR="002F2E7E" w:rsidRPr="00A8082D">
        <w:rPr>
          <w:iCs/>
          <w:color w:val="202122"/>
          <w:sz w:val="19"/>
          <w:szCs w:val="19"/>
          <w:shd w:val="clear" w:color="auto" w:fill="FFFFFF"/>
          <w:lang w:val="en-US"/>
        </w:rPr>
        <w:t xml:space="preserve"> </w:t>
      </w:r>
      <w:r w:rsidRPr="00A8082D">
        <w:rPr>
          <w:iCs/>
          <w:color w:val="202122"/>
          <w:sz w:val="19"/>
          <w:szCs w:val="19"/>
          <w:shd w:val="clear" w:color="auto" w:fill="FFFFFF"/>
          <w:lang w:val="en-US"/>
        </w:rPr>
        <w:t>Physik</w:t>
      </w:r>
      <w:r w:rsidRPr="00A8082D">
        <w:rPr>
          <w:color w:val="202122"/>
          <w:sz w:val="19"/>
          <w:szCs w:val="19"/>
          <w:shd w:val="clear" w:color="auto" w:fill="FFFFFF"/>
          <w:lang w:val="en-US"/>
        </w:rPr>
        <w:t>,</w:t>
      </w:r>
      <w:r w:rsidRPr="00A8082D">
        <w:rPr>
          <w:bCs/>
          <w:color w:val="202122"/>
          <w:sz w:val="19"/>
          <w:szCs w:val="19"/>
          <w:shd w:val="clear" w:color="auto" w:fill="FFFFFF"/>
          <w:lang w:val="en-US"/>
        </w:rPr>
        <w:t>273</w:t>
      </w:r>
      <w:r w:rsidRPr="00A8082D">
        <w:rPr>
          <w:color w:val="202122"/>
          <w:sz w:val="19"/>
          <w:szCs w:val="19"/>
          <w:shd w:val="clear" w:color="auto" w:fill="FFFFFF"/>
          <w:lang w:val="en-US"/>
        </w:rPr>
        <w:t>,5,69-96.</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Passera</w:t>
      </w:r>
      <w:r w:rsidR="002F2E7E" w:rsidRPr="00A8082D">
        <w:rPr>
          <w:sz w:val="19"/>
          <w:szCs w:val="19"/>
        </w:rPr>
        <w:t xml:space="preserve"> </w:t>
      </w:r>
      <w:r w:rsidRPr="00A8082D">
        <w:rPr>
          <w:sz w:val="19"/>
          <w:szCs w:val="19"/>
        </w:rPr>
        <w:t>M</w:t>
      </w:r>
      <w:r w:rsidR="002F2E7E" w:rsidRPr="00A8082D">
        <w:rPr>
          <w:sz w:val="19"/>
          <w:szCs w:val="19"/>
        </w:rPr>
        <w:t>. (</w:t>
      </w:r>
      <w:r w:rsidRPr="00A8082D">
        <w:rPr>
          <w:sz w:val="19"/>
          <w:szCs w:val="19"/>
        </w:rPr>
        <w:t>2016),</w:t>
      </w:r>
      <w:r w:rsidR="002F2E7E" w:rsidRPr="00A8082D">
        <w:rPr>
          <w:sz w:val="19"/>
          <w:szCs w:val="19"/>
        </w:rPr>
        <w:t xml:space="preserve"> </w:t>
      </w:r>
      <w:r w:rsidRPr="00A8082D">
        <w:rPr>
          <w:sz w:val="19"/>
          <w:szCs w:val="19"/>
        </w:rPr>
        <w:t>“L’Infinito</w:t>
      </w:r>
      <w:r w:rsidR="002F2E7E" w:rsidRPr="00A8082D">
        <w:rPr>
          <w:sz w:val="19"/>
          <w:szCs w:val="19"/>
        </w:rPr>
        <w:t xml:space="preserve"> </w:t>
      </w:r>
      <w:r w:rsidRPr="00A8082D">
        <w:rPr>
          <w:sz w:val="19"/>
          <w:szCs w:val="19"/>
        </w:rPr>
        <w:t>sotto</w:t>
      </w:r>
      <w:r w:rsidR="002F2E7E" w:rsidRPr="00A8082D">
        <w:rPr>
          <w:sz w:val="19"/>
          <w:szCs w:val="19"/>
        </w:rPr>
        <w:t xml:space="preserve"> </w:t>
      </w:r>
      <w:r w:rsidRPr="00A8082D">
        <w:rPr>
          <w:sz w:val="19"/>
          <w:szCs w:val="19"/>
        </w:rPr>
        <w:t>il</w:t>
      </w:r>
      <w:r w:rsidR="002F2E7E" w:rsidRPr="00A8082D">
        <w:rPr>
          <w:sz w:val="19"/>
          <w:szCs w:val="19"/>
        </w:rPr>
        <w:t xml:space="preserve"> </w:t>
      </w:r>
      <w:r w:rsidRPr="00A8082D">
        <w:rPr>
          <w:sz w:val="19"/>
          <w:szCs w:val="19"/>
        </w:rPr>
        <w:t>tappeto”,</w:t>
      </w:r>
      <w:r w:rsidR="002F2E7E" w:rsidRPr="00A8082D">
        <w:rPr>
          <w:sz w:val="19"/>
          <w:szCs w:val="19"/>
        </w:rPr>
        <w:t xml:space="preserve"> </w:t>
      </w:r>
      <w:r w:rsidRPr="00A8082D">
        <w:rPr>
          <w:sz w:val="19"/>
          <w:szCs w:val="19"/>
        </w:rPr>
        <w:t>asimmetrie</w:t>
      </w:r>
      <w:r w:rsidR="00DD0089" w:rsidRPr="00A8082D">
        <w:rPr>
          <w:sz w:val="19"/>
          <w:szCs w:val="19"/>
        </w:rPr>
        <w:t>. i</w:t>
      </w:r>
      <w:r w:rsidRPr="00A8082D">
        <w:rPr>
          <w:sz w:val="19"/>
          <w:szCs w:val="19"/>
        </w:rPr>
        <w:t>t</w:t>
      </w:r>
      <w:r w:rsidR="002F2E7E" w:rsidRPr="00A8082D">
        <w:rPr>
          <w:sz w:val="19"/>
          <w:szCs w:val="19"/>
        </w:rPr>
        <w:t xml:space="preserve"> </w:t>
      </w:r>
      <w:r w:rsidRPr="00A8082D">
        <w:rPr>
          <w:i/>
          <w:sz w:val="19"/>
          <w:szCs w:val="19"/>
        </w:rPr>
        <w:t>INFN</w:t>
      </w:r>
      <w:r w:rsidR="002F2E7E" w:rsidRPr="00A8082D">
        <w:rPr>
          <w:sz w:val="19"/>
          <w:szCs w:val="19"/>
        </w:rPr>
        <w:t xml:space="preserve"> </w:t>
      </w:r>
      <w:r w:rsidRPr="00A8082D">
        <w:rPr>
          <w:sz w:val="19"/>
          <w:szCs w:val="19"/>
        </w:rPr>
        <w:t>Padova,</w:t>
      </w:r>
      <w:r w:rsidR="002F2E7E" w:rsidRPr="00A8082D">
        <w:rPr>
          <w:sz w:val="19"/>
          <w:szCs w:val="19"/>
        </w:rPr>
        <w:t xml:space="preserve"> </w:t>
      </w:r>
      <w:r w:rsidRPr="00A8082D">
        <w:rPr>
          <w:sz w:val="19"/>
          <w:szCs w:val="19"/>
        </w:rPr>
        <w:t>aprile</w:t>
      </w:r>
      <w:r w:rsidR="002F2E7E" w:rsidRPr="00A8082D">
        <w:rPr>
          <w:sz w:val="19"/>
          <w:szCs w:val="19"/>
        </w:rPr>
        <w:t xml:space="preserve"> </w:t>
      </w:r>
      <w:r w:rsidRPr="00A8082D">
        <w:rPr>
          <w:sz w:val="19"/>
          <w:szCs w:val="19"/>
        </w:rPr>
        <w:t>2016.</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US"/>
        </w:rPr>
        <w:t>Pauli</w:t>
      </w:r>
      <w:r w:rsidR="002F2E7E" w:rsidRPr="00A8082D">
        <w:rPr>
          <w:sz w:val="19"/>
          <w:szCs w:val="19"/>
          <w:lang w:val="en-US"/>
        </w:rPr>
        <w:t xml:space="preserve"> </w:t>
      </w:r>
      <w:r w:rsidRPr="00A8082D">
        <w:rPr>
          <w:sz w:val="19"/>
          <w:szCs w:val="19"/>
          <w:lang w:val="en-US"/>
        </w:rPr>
        <w:t>W</w:t>
      </w:r>
      <w:r w:rsidR="002F2E7E" w:rsidRPr="00A8082D">
        <w:rPr>
          <w:sz w:val="19"/>
          <w:szCs w:val="19"/>
          <w:lang w:val="en-US"/>
        </w:rPr>
        <w:t>. (</w:t>
      </w:r>
      <w:r w:rsidRPr="00A8082D">
        <w:rPr>
          <w:sz w:val="19"/>
          <w:szCs w:val="19"/>
          <w:lang w:val="en-US"/>
        </w:rPr>
        <w:t>1925),</w:t>
      </w:r>
      <w:r w:rsidR="002F2E7E" w:rsidRPr="00A8082D">
        <w:rPr>
          <w:sz w:val="19"/>
          <w:szCs w:val="19"/>
          <w:lang w:val="en-US"/>
        </w:rPr>
        <w:t xml:space="preserve"> </w:t>
      </w:r>
      <w:r w:rsidRPr="00A8082D">
        <w:rPr>
          <w:color w:val="222222"/>
          <w:sz w:val="19"/>
          <w:szCs w:val="19"/>
          <w:shd w:val="clear" w:color="auto" w:fill="FFFFFF"/>
          <w:lang w:val="en-US"/>
        </w:rPr>
        <w:t>"Über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den</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Zusammenhang</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des</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Abschlusses</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der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Elektronengruppen</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im</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Atom</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mit</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der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Komplexstruktur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der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Spektren",</w:t>
      </w:r>
      <w:r w:rsidR="002F2E7E" w:rsidRPr="00A8082D">
        <w:rPr>
          <w:color w:val="222222"/>
          <w:sz w:val="19"/>
          <w:szCs w:val="19"/>
          <w:shd w:val="clear" w:color="auto" w:fill="FFFFFF"/>
          <w:lang w:val="en-US"/>
        </w:rPr>
        <w:t xml:space="preserve"> </w:t>
      </w:r>
      <w:r w:rsidRPr="00A8082D">
        <w:rPr>
          <w:iCs/>
          <w:color w:val="222222"/>
          <w:sz w:val="19"/>
          <w:szCs w:val="19"/>
          <w:shd w:val="clear" w:color="auto" w:fill="FFFFFF"/>
          <w:lang w:val="en-US"/>
        </w:rPr>
        <w:t>Zeitschrift</w:t>
      </w:r>
      <w:r w:rsidR="002F2E7E" w:rsidRPr="00A8082D">
        <w:rPr>
          <w:iCs/>
          <w:color w:val="222222"/>
          <w:sz w:val="19"/>
          <w:szCs w:val="19"/>
          <w:shd w:val="clear" w:color="auto" w:fill="FFFFFF"/>
          <w:lang w:val="en-US"/>
        </w:rPr>
        <w:t xml:space="preserve"> </w:t>
      </w:r>
      <w:r w:rsidRPr="00A8082D">
        <w:rPr>
          <w:iCs/>
          <w:color w:val="222222"/>
          <w:sz w:val="19"/>
          <w:szCs w:val="19"/>
          <w:shd w:val="clear" w:color="auto" w:fill="FFFFFF"/>
          <w:lang w:val="en-US"/>
        </w:rPr>
        <w:t>für</w:t>
      </w:r>
      <w:r w:rsidR="002F2E7E" w:rsidRPr="00A8082D">
        <w:rPr>
          <w:iCs/>
          <w:color w:val="222222"/>
          <w:sz w:val="19"/>
          <w:szCs w:val="19"/>
          <w:shd w:val="clear" w:color="auto" w:fill="FFFFFF"/>
          <w:lang w:val="en-US"/>
        </w:rPr>
        <w:t xml:space="preserve"> </w:t>
      </w:r>
      <w:r w:rsidRPr="00A8082D">
        <w:rPr>
          <w:iCs/>
          <w:sz w:val="19"/>
          <w:szCs w:val="19"/>
          <w:shd w:val="clear" w:color="auto" w:fill="FFFFFF"/>
          <w:lang w:val="en-US"/>
        </w:rPr>
        <w:t>Physik,</w:t>
      </w:r>
      <w:r w:rsidR="002F2E7E" w:rsidRPr="00A8082D">
        <w:rPr>
          <w:sz w:val="19"/>
          <w:szCs w:val="19"/>
          <w:shd w:val="clear" w:color="auto" w:fill="FFFFFF"/>
          <w:lang w:val="en-US"/>
        </w:rPr>
        <w:t xml:space="preserve"> </w:t>
      </w:r>
      <w:r w:rsidRPr="00A8082D">
        <w:rPr>
          <w:bCs/>
          <w:sz w:val="19"/>
          <w:szCs w:val="19"/>
          <w:shd w:val="clear" w:color="auto" w:fill="FFFFFF"/>
          <w:lang w:val="en-US"/>
        </w:rPr>
        <w:t>31,</w:t>
      </w:r>
      <w:r w:rsidR="002F2E7E" w:rsidRPr="00A8082D">
        <w:rPr>
          <w:sz w:val="19"/>
          <w:szCs w:val="19"/>
          <w:shd w:val="clear" w:color="auto" w:fill="FFFFFF"/>
          <w:lang w:val="en-US"/>
        </w:rPr>
        <w:t xml:space="preserve"> </w:t>
      </w:r>
      <w:r w:rsidRPr="00A8082D">
        <w:rPr>
          <w:sz w:val="19"/>
          <w:szCs w:val="19"/>
          <w:shd w:val="clear" w:color="auto" w:fill="FFFFFF"/>
          <w:lang w:val="en-US"/>
        </w:rPr>
        <w:t>765–783.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Penrose</w:t>
      </w:r>
      <w:r w:rsidR="002F2E7E" w:rsidRPr="00A8082D">
        <w:rPr>
          <w:sz w:val="19"/>
          <w:szCs w:val="19"/>
          <w:lang w:val="en-US"/>
        </w:rPr>
        <w:t xml:space="preserve"> </w:t>
      </w:r>
      <w:r w:rsidRPr="00A8082D">
        <w:rPr>
          <w:sz w:val="19"/>
          <w:szCs w:val="19"/>
          <w:lang w:val="en-US"/>
        </w:rPr>
        <w:t>R</w:t>
      </w:r>
      <w:r w:rsidR="002F2E7E" w:rsidRPr="00A8082D">
        <w:rPr>
          <w:sz w:val="19"/>
          <w:szCs w:val="19"/>
          <w:lang w:val="en-US"/>
        </w:rPr>
        <w:t>. (</w:t>
      </w:r>
      <w:r w:rsidRPr="00A8082D">
        <w:rPr>
          <w:sz w:val="19"/>
          <w:szCs w:val="19"/>
          <w:lang w:val="en-US"/>
        </w:rPr>
        <w:t>1989),</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Emperor’s</w:t>
      </w:r>
      <w:r w:rsidR="002F2E7E" w:rsidRPr="00A8082D">
        <w:rPr>
          <w:sz w:val="19"/>
          <w:szCs w:val="19"/>
          <w:lang w:val="en-US"/>
        </w:rPr>
        <w:t xml:space="preserve"> </w:t>
      </w:r>
      <w:r w:rsidRPr="00A8082D">
        <w:rPr>
          <w:sz w:val="19"/>
          <w:szCs w:val="19"/>
          <w:lang w:val="en-US"/>
        </w:rPr>
        <w:t>New</w:t>
      </w:r>
      <w:r w:rsidR="002F2E7E" w:rsidRPr="00A8082D">
        <w:rPr>
          <w:sz w:val="19"/>
          <w:szCs w:val="19"/>
          <w:lang w:val="en-US"/>
        </w:rPr>
        <w:t xml:space="preserve"> </w:t>
      </w:r>
      <w:r w:rsidRPr="00A8082D">
        <w:rPr>
          <w:sz w:val="19"/>
          <w:szCs w:val="19"/>
          <w:lang w:val="en-US"/>
        </w:rPr>
        <w:t>Mind”,</w:t>
      </w:r>
      <w:r w:rsidR="002F2E7E" w:rsidRPr="00A8082D">
        <w:rPr>
          <w:sz w:val="19"/>
          <w:szCs w:val="19"/>
          <w:lang w:val="en-US"/>
        </w:rPr>
        <w:t xml:space="preserve"> </w:t>
      </w:r>
      <w:r w:rsidRPr="00A8082D">
        <w:rPr>
          <w:sz w:val="19"/>
          <w:szCs w:val="19"/>
        </w:rPr>
        <w:sym w:font="Symbol" w:char="F0D3"/>
      </w:r>
      <w:r w:rsidR="002F2E7E" w:rsidRPr="00A8082D">
        <w:rPr>
          <w:sz w:val="19"/>
          <w:szCs w:val="19"/>
          <w:lang w:val="en-US"/>
        </w:rPr>
        <w:t xml:space="preserve"> </w:t>
      </w:r>
      <w:r w:rsidRPr="00A8082D">
        <w:rPr>
          <w:sz w:val="19"/>
          <w:szCs w:val="19"/>
          <w:lang w:val="en-US"/>
        </w:rPr>
        <w:t>1989</w:t>
      </w:r>
      <w:r w:rsidR="002F2E7E" w:rsidRPr="00A8082D">
        <w:rPr>
          <w:sz w:val="19"/>
          <w:szCs w:val="19"/>
          <w:lang w:val="en-US"/>
        </w:rPr>
        <w:t xml:space="preserve"> </w:t>
      </w:r>
      <w:r w:rsidRPr="00A8082D">
        <w:rPr>
          <w:sz w:val="19"/>
          <w:szCs w:val="19"/>
          <w:lang w:val="en-US"/>
        </w:rPr>
        <w:t>Oxford</w:t>
      </w:r>
      <w:r w:rsidR="002F2E7E" w:rsidRPr="00A8082D">
        <w:rPr>
          <w:sz w:val="19"/>
          <w:szCs w:val="19"/>
          <w:lang w:val="en-US"/>
        </w:rPr>
        <w:t xml:space="preserve"> </w:t>
      </w:r>
      <w:r w:rsidR="00085CFB" w:rsidRPr="00A8082D">
        <w:rPr>
          <w:sz w:val="19"/>
          <w:szCs w:val="19"/>
          <w:lang w:val="en-US"/>
        </w:rPr>
        <w:t>University</w:t>
      </w:r>
      <w:r w:rsidR="002F2E7E" w:rsidRPr="00A8082D">
        <w:rPr>
          <w:sz w:val="19"/>
          <w:szCs w:val="19"/>
          <w:lang w:val="en-US"/>
        </w:rPr>
        <w:t xml:space="preserve"> </w:t>
      </w:r>
      <w:r w:rsidRPr="00A8082D">
        <w:rPr>
          <w:sz w:val="19"/>
          <w:szCs w:val="19"/>
          <w:lang w:val="en-US"/>
        </w:rPr>
        <w:t>Press;</w:t>
      </w:r>
      <w:r w:rsidR="002F2E7E" w:rsidRPr="00A8082D">
        <w:rPr>
          <w:sz w:val="19"/>
          <w:szCs w:val="19"/>
          <w:lang w:val="en-US"/>
        </w:rPr>
        <w:t xml:space="preserve"> </w:t>
      </w:r>
      <w:r w:rsidRPr="00A8082D">
        <w:rPr>
          <w:sz w:val="19"/>
          <w:szCs w:val="19"/>
          <w:lang w:val="en-US"/>
        </w:rPr>
        <w:t>Rizzoli</w:t>
      </w:r>
      <w:r w:rsidR="002F2E7E" w:rsidRPr="00A8082D">
        <w:rPr>
          <w:sz w:val="19"/>
          <w:szCs w:val="19"/>
          <w:lang w:val="en-US"/>
        </w:rPr>
        <w:t xml:space="preserve"> </w:t>
      </w:r>
      <w:r w:rsidRPr="00A8082D">
        <w:rPr>
          <w:sz w:val="19"/>
          <w:szCs w:val="19"/>
          <w:lang w:val="en-US"/>
        </w:rPr>
        <w:t>(RCS)</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Milano,322,582,460,445,287,285,373</w:t>
      </w:r>
      <w:r w:rsidR="002F2E7E" w:rsidRPr="00A8082D">
        <w:rPr>
          <w:sz w:val="19"/>
          <w:szCs w:val="19"/>
          <w:lang w:val="en-US"/>
        </w:rPr>
        <w:t xml:space="preserve"> </w:t>
      </w:r>
      <w:r w:rsidRPr="00A8082D">
        <w:rPr>
          <w:sz w:val="19"/>
          <w:szCs w:val="19"/>
          <w:lang w:val="en-US"/>
        </w:rPr>
        <w:t>(1997).</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Penrose</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w:t>
      </w:r>
      <w:r w:rsidRPr="00A8082D">
        <w:rPr>
          <w:sz w:val="19"/>
          <w:szCs w:val="19"/>
          <w:lang w:val="en-GB"/>
        </w:rPr>
        <w:t>1996),</w:t>
      </w:r>
      <w:r w:rsidR="002F2E7E" w:rsidRPr="00A8082D">
        <w:rPr>
          <w:sz w:val="19"/>
          <w:szCs w:val="19"/>
          <w:lang w:val="en-GB"/>
        </w:rPr>
        <w:t xml:space="preserve"> </w:t>
      </w:r>
      <w:r w:rsidRPr="00A8082D">
        <w:rPr>
          <w:sz w:val="19"/>
          <w:szCs w:val="19"/>
          <w:lang w:val="en-GB"/>
        </w:rPr>
        <w:t>“Quantum</w:t>
      </w:r>
      <w:r w:rsidR="002F2E7E" w:rsidRPr="00A8082D">
        <w:rPr>
          <w:sz w:val="19"/>
          <w:szCs w:val="19"/>
          <w:lang w:val="en-GB"/>
        </w:rPr>
        <w:t xml:space="preserve"> </w:t>
      </w:r>
      <w:r w:rsidRPr="00A8082D">
        <w:rPr>
          <w:sz w:val="19"/>
          <w:szCs w:val="19"/>
          <w:lang w:val="en-GB"/>
        </w:rPr>
        <w:t>Theory</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Space-Time”,</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S</w:t>
      </w:r>
      <w:r w:rsidR="00DD0089" w:rsidRPr="00A8082D">
        <w:rPr>
          <w:sz w:val="19"/>
          <w:szCs w:val="19"/>
          <w:lang w:val="en-GB"/>
        </w:rPr>
        <w:t>. W</w:t>
      </w:r>
      <w:r w:rsidRPr="00A8082D">
        <w:rPr>
          <w:sz w:val="19"/>
          <w:szCs w:val="19"/>
          <w:lang w:val="en-GB"/>
        </w:rPr>
        <w:t>.</w:t>
      </w:r>
      <w:r w:rsidR="002F2E7E" w:rsidRPr="00A8082D">
        <w:rPr>
          <w:sz w:val="19"/>
          <w:szCs w:val="19"/>
          <w:lang w:val="en-GB"/>
        </w:rPr>
        <w:t xml:space="preserve"> </w:t>
      </w:r>
      <w:r w:rsidRPr="00A8082D">
        <w:rPr>
          <w:sz w:val="19"/>
          <w:szCs w:val="19"/>
          <w:lang w:val="en-GB"/>
        </w:rPr>
        <w:t>Hawking</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xml:space="preserve"> </w:t>
      </w:r>
      <w:r w:rsidRPr="00A8082D">
        <w:rPr>
          <w:sz w:val="19"/>
          <w:szCs w:val="19"/>
          <w:lang w:val="en-GB"/>
        </w:rPr>
        <w:t>Penrose,</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Nature</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Space</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Time”,</w:t>
      </w:r>
      <w:r w:rsidR="002F2E7E" w:rsidRPr="00A8082D">
        <w:rPr>
          <w:sz w:val="19"/>
          <w:szCs w:val="19"/>
          <w:lang w:val="en-GB"/>
        </w:rPr>
        <w:t xml:space="preserve"> </w:t>
      </w:r>
      <w:r w:rsidRPr="00A8082D">
        <w:rPr>
          <w:sz w:val="19"/>
          <w:szCs w:val="19"/>
          <w:lang w:val="en-GB"/>
        </w:rPr>
        <w:t>1996</w:t>
      </w:r>
      <w:r w:rsidR="002F2E7E" w:rsidRPr="00A8082D">
        <w:rPr>
          <w:sz w:val="19"/>
          <w:szCs w:val="19"/>
          <w:lang w:val="en-GB"/>
        </w:rPr>
        <w:t xml:space="preserve"> </w:t>
      </w:r>
      <w:r w:rsidRPr="00A8082D">
        <w:rPr>
          <w:sz w:val="19"/>
          <w:szCs w:val="19"/>
          <w:lang w:val="en-GB"/>
        </w:rPr>
        <w:t>by</w:t>
      </w:r>
      <w:r w:rsidR="002F2E7E" w:rsidRPr="00A8082D">
        <w:rPr>
          <w:sz w:val="19"/>
          <w:szCs w:val="19"/>
          <w:lang w:val="en-GB"/>
        </w:rPr>
        <w:t xml:space="preserve"> </w:t>
      </w:r>
      <w:r w:rsidRPr="00A8082D">
        <w:rPr>
          <w:sz w:val="19"/>
          <w:szCs w:val="19"/>
          <w:lang w:val="en-GB"/>
        </w:rPr>
        <w:t>Princeton</w:t>
      </w:r>
      <w:r w:rsidR="002F2E7E" w:rsidRPr="00A8082D">
        <w:rPr>
          <w:sz w:val="19"/>
          <w:szCs w:val="19"/>
          <w:lang w:val="en-GB"/>
        </w:rPr>
        <w:t xml:space="preserve"> </w:t>
      </w:r>
      <w:r w:rsidRPr="00A8082D">
        <w:rPr>
          <w:sz w:val="19"/>
          <w:szCs w:val="19"/>
          <w:lang w:val="en-GB"/>
        </w:rPr>
        <w:t>University</w:t>
      </w:r>
      <w:r w:rsidR="002F2E7E" w:rsidRPr="00A8082D">
        <w:rPr>
          <w:sz w:val="19"/>
          <w:szCs w:val="19"/>
          <w:lang w:val="en-GB"/>
        </w:rPr>
        <w:t xml:space="preserve"> </w:t>
      </w:r>
      <w:r w:rsidRPr="00A8082D">
        <w:rPr>
          <w:sz w:val="19"/>
          <w:szCs w:val="19"/>
          <w:lang w:val="en-GB"/>
        </w:rPr>
        <w:t>Press;</w:t>
      </w:r>
      <w:r w:rsidR="002F2E7E" w:rsidRPr="00A8082D">
        <w:rPr>
          <w:sz w:val="19"/>
          <w:szCs w:val="19"/>
          <w:lang w:val="en-GB"/>
        </w:rPr>
        <w:t xml:space="preserve"> </w:t>
      </w:r>
      <w:r w:rsidRPr="00A8082D">
        <w:rPr>
          <w:sz w:val="19"/>
          <w:szCs w:val="19"/>
          <w:lang w:val="en-GB"/>
        </w:rPr>
        <w:t>RCS</w:t>
      </w:r>
      <w:r w:rsidR="002F2E7E" w:rsidRPr="00A8082D">
        <w:rPr>
          <w:sz w:val="19"/>
          <w:szCs w:val="19"/>
          <w:lang w:val="en-GB"/>
        </w:rPr>
        <w:t xml:space="preserve"> </w:t>
      </w:r>
      <w:r w:rsidRPr="00A8082D">
        <w:rPr>
          <w:sz w:val="19"/>
          <w:szCs w:val="19"/>
          <w:lang w:val="en-GB"/>
        </w:rPr>
        <w:t>ed.</w:t>
      </w:r>
      <w:r w:rsidR="00DD0089" w:rsidRPr="00A8082D">
        <w:rPr>
          <w:sz w:val="19"/>
          <w:szCs w:val="19"/>
          <w:lang w:val="en-GB"/>
        </w:rPr>
        <w:t>, M</w:t>
      </w:r>
      <w:r w:rsidRPr="00A8082D">
        <w:rPr>
          <w:sz w:val="19"/>
          <w:szCs w:val="19"/>
          <w:lang w:val="en-GB"/>
        </w:rPr>
        <w:t>ilano,</w:t>
      </w:r>
      <w:r w:rsidR="002F2E7E" w:rsidRPr="00A8082D">
        <w:rPr>
          <w:sz w:val="19"/>
          <w:szCs w:val="19"/>
          <w:lang w:val="en-GB"/>
        </w:rPr>
        <w:t xml:space="preserve"> </w:t>
      </w:r>
      <w:r w:rsidRPr="00A8082D">
        <w:rPr>
          <w:sz w:val="19"/>
          <w:szCs w:val="19"/>
          <w:lang w:val="en-GB"/>
        </w:rPr>
        <w:t>82,88</w:t>
      </w:r>
      <w:r w:rsidR="002F2E7E" w:rsidRPr="00A8082D">
        <w:rPr>
          <w:sz w:val="19"/>
          <w:szCs w:val="19"/>
          <w:lang w:val="en-GB"/>
        </w:rPr>
        <w:t xml:space="preserve"> </w:t>
      </w:r>
      <w:r w:rsidRPr="00A8082D">
        <w:rPr>
          <w:sz w:val="19"/>
          <w:szCs w:val="19"/>
          <w:lang w:val="en-GB"/>
        </w:rPr>
        <w:t>(2002).</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Penrose</w:t>
      </w:r>
      <w:r w:rsidR="002F2E7E" w:rsidRPr="00A8082D">
        <w:rPr>
          <w:sz w:val="19"/>
          <w:szCs w:val="19"/>
          <w:lang w:val="en-US"/>
        </w:rPr>
        <w:t xml:space="preserve"> </w:t>
      </w:r>
      <w:r w:rsidRPr="00A8082D">
        <w:rPr>
          <w:sz w:val="19"/>
          <w:szCs w:val="19"/>
          <w:lang w:val="en-US"/>
        </w:rPr>
        <w:t>R</w:t>
      </w:r>
      <w:r w:rsidR="002F2E7E" w:rsidRPr="00A8082D">
        <w:rPr>
          <w:sz w:val="19"/>
          <w:szCs w:val="19"/>
          <w:lang w:val="en-US"/>
        </w:rPr>
        <w:t>. (</w:t>
      </w:r>
      <w:r w:rsidRPr="00A8082D">
        <w:rPr>
          <w:sz w:val="19"/>
          <w:szCs w:val="19"/>
          <w:lang w:val="en-US"/>
        </w:rPr>
        <w:t>2002),</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Einstein</w:t>
      </w:r>
      <w:r w:rsidR="002F2E7E" w:rsidRPr="00A8082D">
        <w:rPr>
          <w:sz w:val="19"/>
          <w:szCs w:val="19"/>
          <w:lang w:val="en-US"/>
        </w:rPr>
        <w:t xml:space="preserve"> </w:t>
      </w:r>
      <w:r w:rsidRPr="00A8082D">
        <w:rPr>
          <w:sz w:val="19"/>
          <w:szCs w:val="19"/>
          <w:lang w:val="en-US"/>
        </w:rPr>
        <w:t>Equation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General</w:t>
      </w:r>
      <w:r w:rsidR="002F2E7E" w:rsidRPr="00A8082D">
        <w:rPr>
          <w:sz w:val="19"/>
          <w:szCs w:val="19"/>
          <w:lang w:val="en-US"/>
        </w:rPr>
        <w:t xml:space="preserve"> </w:t>
      </w:r>
      <w:r w:rsidRPr="00A8082D">
        <w:rPr>
          <w:sz w:val="19"/>
          <w:szCs w:val="19"/>
          <w:lang w:val="en-US"/>
        </w:rPr>
        <w:t>Relativity”,</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“It</w:t>
      </w:r>
      <w:r w:rsidR="002F2E7E" w:rsidRPr="00A8082D">
        <w:rPr>
          <w:sz w:val="19"/>
          <w:szCs w:val="19"/>
          <w:lang w:val="en-US"/>
        </w:rPr>
        <w:t xml:space="preserve"> </w:t>
      </w:r>
      <w:r w:rsidRPr="00A8082D">
        <w:rPr>
          <w:sz w:val="19"/>
          <w:szCs w:val="19"/>
          <w:lang w:val="en-US"/>
        </w:rPr>
        <w:t>Must</w:t>
      </w:r>
      <w:r w:rsidR="002F2E7E" w:rsidRPr="00A8082D">
        <w:rPr>
          <w:sz w:val="19"/>
          <w:szCs w:val="19"/>
          <w:lang w:val="en-US"/>
        </w:rPr>
        <w:t xml:space="preserve"> </w:t>
      </w:r>
      <w:r w:rsidRPr="00A8082D">
        <w:rPr>
          <w:sz w:val="19"/>
          <w:szCs w:val="19"/>
          <w:lang w:val="en-US"/>
        </w:rPr>
        <w:t>be</w:t>
      </w:r>
      <w:r w:rsidR="002F2E7E" w:rsidRPr="00A8082D">
        <w:rPr>
          <w:sz w:val="19"/>
          <w:szCs w:val="19"/>
          <w:lang w:val="en-US"/>
        </w:rPr>
        <w:t xml:space="preserve"> </w:t>
      </w:r>
      <w:r w:rsidRPr="00A8082D">
        <w:rPr>
          <w:sz w:val="19"/>
          <w:szCs w:val="19"/>
          <w:lang w:val="en-US"/>
        </w:rPr>
        <w:t>Beautiful.</w:t>
      </w:r>
      <w:r w:rsidR="002F2E7E" w:rsidRPr="00A8082D">
        <w:rPr>
          <w:sz w:val="19"/>
          <w:szCs w:val="19"/>
          <w:lang w:val="en-US"/>
        </w:rPr>
        <w:t xml:space="preserve"> </w:t>
      </w:r>
      <w:r w:rsidRPr="00A8082D">
        <w:rPr>
          <w:sz w:val="19"/>
          <w:szCs w:val="19"/>
          <w:lang w:val="en-US"/>
        </w:rPr>
        <w:t>Great</w:t>
      </w:r>
      <w:r w:rsidR="002F2E7E" w:rsidRPr="00A8082D">
        <w:rPr>
          <w:sz w:val="19"/>
          <w:szCs w:val="19"/>
          <w:lang w:val="en-US"/>
        </w:rPr>
        <w:t xml:space="preserve"> </w:t>
      </w:r>
      <w:r w:rsidRPr="00A8082D">
        <w:rPr>
          <w:sz w:val="19"/>
          <w:szCs w:val="19"/>
          <w:lang w:val="en-US"/>
        </w:rPr>
        <w:t>Equations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Moderne</w:t>
      </w:r>
      <w:r w:rsidR="002F2E7E" w:rsidRPr="00A8082D">
        <w:rPr>
          <w:sz w:val="19"/>
          <w:szCs w:val="19"/>
          <w:lang w:val="en-US"/>
        </w:rPr>
        <w:t xml:space="preserve"> </w:t>
      </w:r>
      <w:r w:rsidRPr="00A8082D">
        <w:rPr>
          <w:sz w:val="19"/>
          <w:szCs w:val="19"/>
          <w:lang w:val="en-US"/>
        </w:rPr>
        <w:t>Science”;</w:t>
      </w:r>
      <w:r w:rsidR="002F2E7E" w:rsidRPr="00A8082D">
        <w:rPr>
          <w:sz w:val="19"/>
          <w:szCs w:val="19"/>
          <w:lang w:val="en-US"/>
        </w:rPr>
        <w:t xml:space="preserve"> </w:t>
      </w:r>
      <w:r w:rsidRPr="00A8082D">
        <w:rPr>
          <w:sz w:val="19"/>
          <w:szCs w:val="19"/>
          <w:lang w:val="en-US"/>
        </w:rPr>
        <w:t>Granta</w:t>
      </w:r>
      <w:r w:rsidR="002F2E7E" w:rsidRPr="00A8082D">
        <w:rPr>
          <w:sz w:val="19"/>
          <w:szCs w:val="19"/>
          <w:lang w:val="en-US"/>
        </w:rPr>
        <w:t xml:space="preserve"> </w:t>
      </w:r>
      <w:r w:rsidRPr="00A8082D">
        <w:rPr>
          <w:sz w:val="19"/>
          <w:szCs w:val="19"/>
          <w:lang w:val="en-US"/>
        </w:rPr>
        <w:t>Publications,</w:t>
      </w:r>
      <w:r w:rsidR="002F2E7E" w:rsidRPr="00A8082D">
        <w:rPr>
          <w:sz w:val="19"/>
          <w:szCs w:val="19"/>
          <w:lang w:val="en-US"/>
        </w:rPr>
        <w:t xml:space="preserve"> </w:t>
      </w:r>
      <w:r w:rsidR="004B5DFC" w:rsidRPr="00A8082D">
        <w:rPr>
          <w:sz w:val="19"/>
          <w:szCs w:val="19"/>
          <w:lang w:val="en-US"/>
        </w:rPr>
        <w:t>London,</w:t>
      </w:r>
      <w:r w:rsidR="002F2E7E" w:rsidRPr="00A8082D">
        <w:rPr>
          <w:sz w:val="19"/>
          <w:szCs w:val="19"/>
          <w:lang w:val="en-US"/>
        </w:rPr>
        <w:t xml:space="preserve"> </w:t>
      </w:r>
      <w:r w:rsidR="004B5DFC" w:rsidRPr="00A8082D">
        <w:rPr>
          <w:sz w:val="19"/>
          <w:szCs w:val="19"/>
          <w:lang w:val="en-US"/>
        </w:rPr>
        <w:t>©</w:t>
      </w:r>
      <w:r w:rsidR="002F2E7E" w:rsidRPr="00A8082D">
        <w:rPr>
          <w:sz w:val="19"/>
          <w:szCs w:val="19"/>
          <w:lang w:val="en-US"/>
        </w:rPr>
        <w:t xml:space="preserve"> </w:t>
      </w:r>
      <w:r w:rsidR="004B5DFC" w:rsidRPr="00A8082D">
        <w:rPr>
          <w:sz w:val="19"/>
          <w:szCs w:val="19"/>
          <w:lang w:val="en-US"/>
        </w:rPr>
        <w:t>Graham</w:t>
      </w:r>
      <w:r w:rsidR="002F2E7E" w:rsidRPr="00A8082D">
        <w:rPr>
          <w:sz w:val="19"/>
          <w:szCs w:val="19"/>
          <w:lang w:val="en-US"/>
        </w:rPr>
        <w:t xml:space="preserve"> </w:t>
      </w:r>
      <w:r w:rsidR="004B5DFC" w:rsidRPr="00A8082D">
        <w:rPr>
          <w:sz w:val="19"/>
          <w:szCs w:val="19"/>
          <w:lang w:val="en-US"/>
        </w:rPr>
        <w:t>Farmelo,2002;</w:t>
      </w:r>
      <w:r w:rsidR="002F2E7E" w:rsidRPr="00A8082D">
        <w:rPr>
          <w:sz w:val="19"/>
          <w:szCs w:val="19"/>
          <w:lang w:val="en-US"/>
        </w:rPr>
        <w:t xml:space="preserve"> </w:t>
      </w:r>
      <w:r w:rsidRPr="00A8082D">
        <w:rPr>
          <w:sz w:val="19"/>
          <w:szCs w:val="19"/>
          <w:lang w:val="en-US"/>
        </w:rPr>
        <w:t>Il</w:t>
      </w:r>
      <w:r w:rsidR="002F2E7E" w:rsidRPr="00A8082D">
        <w:rPr>
          <w:sz w:val="19"/>
          <w:szCs w:val="19"/>
          <w:lang w:val="en-US"/>
        </w:rPr>
        <w:t xml:space="preserve"> </w:t>
      </w:r>
      <w:r w:rsidRPr="00A8082D">
        <w:rPr>
          <w:sz w:val="19"/>
          <w:szCs w:val="19"/>
          <w:lang w:val="en-US"/>
        </w:rPr>
        <w:t>Saggiatore</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Milano,</w:t>
      </w:r>
      <w:r w:rsidR="002F2E7E" w:rsidRPr="00A8082D">
        <w:rPr>
          <w:sz w:val="19"/>
          <w:szCs w:val="19"/>
          <w:lang w:val="en-US"/>
        </w:rPr>
        <w:t xml:space="preserve"> </w:t>
      </w:r>
      <w:r w:rsidRPr="00A8082D">
        <w:rPr>
          <w:sz w:val="19"/>
          <w:szCs w:val="19"/>
          <w:lang w:val="en-US"/>
        </w:rPr>
        <w:t>276-279</w:t>
      </w:r>
      <w:r w:rsidR="002F2E7E" w:rsidRPr="00A8082D">
        <w:rPr>
          <w:sz w:val="19"/>
          <w:szCs w:val="19"/>
          <w:lang w:val="en-US"/>
        </w:rPr>
        <w:t xml:space="preserve"> </w:t>
      </w:r>
      <w:r w:rsidRPr="00A8082D">
        <w:rPr>
          <w:sz w:val="19"/>
          <w:szCs w:val="19"/>
          <w:lang w:val="en-US"/>
        </w:rPr>
        <w:t>(2005).</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Penrose</w:t>
      </w:r>
      <w:r w:rsidR="002F2E7E" w:rsidRPr="00A8082D">
        <w:rPr>
          <w:sz w:val="19"/>
          <w:szCs w:val="19"/>
          <w:lang w:val="en-GB"/>
        </w:rPr>
        <w:t xml:space="preserve"> </w:t>
      </w:r>
      <w:r w:rsidRPr="00A8082D">
        <w:rPr>
          <w:sz w:val="19"/>
          <w:szCs w:val="19"/>
          <w:lang w:val="en-GB"/>
        </w:rPr>
        <w:t>R</w:t>
      </w:r>
      <w:r w:rsidR="002F2E7E" w:rsidRPr="00A8082D">
        <w:rPr>
          <w:sz w:val="19"/>
          <w:szCs w:val="19"/>
          <w:lang w:val="en-GB"/>
        </w:rPr>
        <w:t>. (</w:t>
      </w:r>
      <w:r w:rsidRPr="00A8082D">
        <w:rPr>
          <w:sz w:val="19"/>
          <w:szCs w:val="19"/>
          <w:lang w:val="en-GB"/>
        </w:rPr>
        <w:t>2004),</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Road</w:t>
      </w:r>
      <w:r w:rsidR="002F2E7E" w:rsidRPr="00A8082D">
        <w:rPr>
          <w:sz w:val="19"/>
          <w:szCs w:val="19"/>
          <w:lang w:val="en-GB"/>
        </w:rPr>
        <w:t xml:space="preserve"> </w:t>
      </w:r>
      <w:r w:rsidRPr="00A8082D">
        <w:rPr>
          <w:sz w:val="19"/>
          <w:szCs w:val="19"/>
          <w:lang w:val="en-GB"/>
        </w:rPr>
        <w:t>to</w:t>
      </w:r>
      <w:r w:rsidR="002F2E7E" w:rsidRPr="00A8082D">
        <w:rPr>
          <w:sz w:val="19"/>
          <w:szCs w:val="19"/>
          <w:lang w:val="en-GB"/>
        </w:rPr>
        <w:t xml:space="preserve"> </w:t>
      </w:r>
      <w:r w:rsidRPr="00A8082D">
        <w:rPr>
          <w:sz w:val="19"/>
          <w:szCs w:val="19"/>
          <w:lang w:val="en-GB"/>
        </w:rPr>
        <w:t>Reality”,</w:t>
      </w:r>
      <w:r w:rsidR="002F2E7E" w:rsidRPr="00A8082D">
        <w:rPr>
          <w:sz w:val="19"/>
          <w:szCs w:val="19"/>
          <w:lang w:val="en-GB"/>
        </w:rPr>
        <w:t xml:space="preserve"> </w:t>
      </w:r>
      <w:r w:rsidRPr="00A8082D">
        <w:rPr>
          <w:sz w:val="19"/>
          <w:szCs w:val="19"/>
          <w:lang w:val="en-GB"/>
        </w:rPr>
        <w:sym w:font="Symbol" w:char="F0D3"/>
      </w:r>
      <w:r w:rsidR="002F2E7E" w:rsidRPr="00A8082D">
        <w:rPr>
          <w:sz w:val="19"/>
          <w:szCs w:val="19"/>
          <w:lang w:val="en-GB"/>
        </w:rPr>
        <w:t xml:space="preserve"> </w:t>
      </w:r>
      <w:r w:rsidRPr="00A8082D">
        <w:rPr>
          <w:sz w:val="19"/>
          <w:szCs w:val="19"/>
          <w:lang w:val="en-GB"/>
        </w:rPr>
        <w:t>2004</w:t>
      </w:r>
      <w:r w:rsidR="002F2E7E" w:rsidRPr="00A8082D">
        <w:rPr>
          <w:sz w:val="19"/>
          <w:szCs w:val="19"/>
          <w:lang w:val="en-GB"/>
        </w:rPr>
        <w:t xml:space="preserve"> </w:t>
      </w:r>
      <w:r w:rsidRPr="00A8082D">
        <w:rPr>
          <w:sz w:val="19"/>
          <w:szCs w:val="19"/>
          <w:lang w:val="en-GB"/>
        </w:rPr>
        <w:t>Roger</w:t>
      </w:r>
      <w:r w:rsidR="002F2E7E" w:rsidRPr="00A8082D">
        <w:rPr>
          <w:sz w:val="19"/>
          <w:szCs w:val="19"/>
          <w:lang w:val="en-GB"/>
        </w:rPr>
        <w:t xml:space="preserve"> </w:t>
      </w:r>
      <w:r w:rsidRPr="00A8082D">
        <w:rPr>
          <w:sz w:val="19"/>
          <w:szCs w:val="19"/>
          <w:lang w:val="en-GB"/>
        </w:rPr>
        <w:t>Penrose;</w:t>
      </w:r>
      <w:r w:rsidR="002F2E7E" w:rsidRPr="00A8082D">
        <w:rPr>
          <w:sz w:val="19"/>
          <w:szCs w:val="19"/>
          <w:lang w:val="en-GB"/>
        </w:rPr>
        <w:t xml:space="preserve"> </w:t>
      </w:r>
      <w:r w:rsidRPr="00A8082D">
        <w:rPr>
          <w:sz w:val="19"/>
          <w:szCs w:val="19"/>
          <w:lang w:val="en-GB"/>
        </w:rPr>
        <w:t>RCS</w:t>
      </w:r>
      <w:r w:rsidR="002F2E7E" w:rsidRPr="00A8082D">
        <w:rPr>
          <w:sz w:val="19"/>
          <w:szCs w:val="19"/>
          <w:lang w:val="en-GB"/>
        </w:rPr>
        <w:t xml:space="preserve"> </w:t>
      </w:r>
      <w:r w:rsidRPr="00A8082D">
        <w:rPr>
          <w:sz w:val="19"/>
          <w:szCs w:val="19"/>
          <w:lang w:val="en-GB"/>
        </w:rPr>
        <w:t>ed.</w:t>
      </w:r>
      <w:r w:rsidR="00DD0089" w:rsidRPr="00A8082D">
        <w:rPr>
          <w:sz w:val="19"/>
          <w:szCs w:val="19"/>
          <w:lang w:val="en-GB"/>
        </w:rPr>
        <w:t>, M</w:t>
      </w:r>
      <w:r w:rsidRPr="00A8082D">
        <w:rPr>
          <w:sz w:val="19"/>
          <w:szCs w:val="19"/>
          <w:lang w:val="en-GB"/>
        </w:rPr>
        <w:t>ilano,516-520,529-533,484,488-490,499,540,544,641,786</w:t>
      </w:r>
      <w:r w:rsidR="002F2E7E" w:rsidRPr="00A8082D">
        <w:rPr>
          <w:sz w:val="19"/>
          <w:szCs w:val="19"/>
          <w:lang w:val="en-GB"/>
        </w:rPr>
        <w:t xml:space="preserve"> </w:t>
      </w:r>
      <w:r w:rsidRPr="00A8082D">
        <w:rPr>
          <w:sz w:val="19"/>
          <w:szCs w:val="19"/>
          <w:lang w:val="en-GB"/>
        </w:rPr>
        <w:t>(2005).</w:t>
      </w:r>
    </w:p>
    <w:p w:rsidR="00975BEC" w:rsidRPr="00A8082D" w:rsidRDefault="00975BEC" w:rsidP="00DD0089">
      <w:pPr>
        <w:pStyle w:val="ListParagraph"/>
        <w:numPr>
          <w:ilvl w:val="0"/>
          <w:numId w:val="14"/>
        </w:numPr>
        <w:snapToGrid w:val="0"/>
        <w:ind w:left="425" w:hanging="425"/>
        <w:jc w:val="both"/>
        <w:rPr>
          <w:iCs/>
          <w:sz w:val="19"/>
          <w:szCs w:val="19"/>
          <w:lang w:val="en-US"/>
        </w:rPr>
      </w:pPr>
      <w:r w:rsidRPr="00A8082D">
        <w:rPr>
          <w:iCs/>
          <w:sz w:val="19"/>
          <w:szCs w:val="19"/>
          <w:lang w:val="en-US"/>
        </w:rPr>
        <w:t>Penzias</w:t>
      </w:r>
      <w:r w:rsidR="002F2E7E" w:rsidRPr="00A8082D">
        <w:rPr>
          <w:iCs/>
          <w:sz w:val="19"/>
          <w:szCs w:val="19"/>
          <w:lang w:val="en-US"/>
        </w:rPr>
        <w:t xml:space="preserve"> </w:t>
      </w:r>
      <w:r w:rsidRPr="00A8082D">
        <w:rPr>
          <w:iCs/>
          <w:sz w:val="19"/>
          <w:szCs w:val="19"/>
          <w:lang w:val="en-US"/>
        </w:rPr>
        <w:t>A</w:t>
      </w:r>
      <w:r w:rsidR="00DD0089" w:rsidRPr="00A8082D">
        <w:rPr>
          <w:iCs/>
          <w:sz w:val="19"/>
          <w:szCs w:val="19"/>
          <w:lang w:val="en-US"/>
        </w:rPr>
        <w:t>. A</w:t>
      </w:r>
      <w:r w:rsidR="002F2E7E" w:rsidRPr="00A8082D">
        <w:rPr>
          <w:iCs/>
          <w:sz w:val="19"/>
          <w:szCs w:val="19"/>
          <w:lang w:val="en-US"/>
        </w:rPr>
        <w:t>. (</w:t>
      </w:r>
      <w:r w:rsidRPr="00A8082D">
        <w:rPr>
          <w:iCs/>
          <w:sz w:val="19"/>
          <w:szCs w:val="19"/>
          <w:lang w:val="en-US"/>
        </w:rPr>
        <w:t>1965)</w:t>
      </w:r>
      <w:r w:rsidR="002F2E7E" w:rsidRPr="00A8082D">
        <w:rPr>
          <w:iCs/>
          <w:sz w:val="19"/>
          <w:szCs w:val="19"/>
          <w:lang w:val="en-US"/>
        </w:rPr>
        <w:t xml:space="preserve"> </w:t>
      </w:r>
      <w:r w:rsidRPr="00A8082D">
        <w:rPr>
          <w:iCs/>
          <w:sz w:val="19"/>
          <w:szCs w:val="19"/>
          <w:lang w:val="en-US"/>
        </w:rPr>
        <w:t>and</w:t>
      </w:r>
      <w:r w:rsidR="002F2E7E" w:rsidRPr="00A8082D">
        <w:rPr>
          <w:iCs/>
          <w:sz w:val="19"/>
          <w:szCs w:val="19"/>
          <w:lang w:val="en-US"/>
        </w:rPr>
        <w:t xml:space="preserve"> </w:t>
      </w:r>
      <w:r w:rsidRPr="00A8082D">
        <w:rPr>
          <w:iCs/>
          <w:sz w:val="19"/>
          <w:szCs w:val="19"/>
          <w:lang w:val="en-US"/>
        </w:rPr>
        <w:t>Wilson</w:t>
      </w:r>
      <w:r w:rsidR="002F2E7E" w:rsidRPr="00A8082D">
        <w:rPr>
          <w:iCs/>
          <w:sz w:val="19"/>
          <w:szCs w:val="19"/>
          <w:lang w:val="en-US"/>
        </w:rPr>
        <w:t xml:space="preserve"> </w:t>
      </w:r>
      <w:r w:rsidRPr="00A8082D">
        <w:rPr>
          <w:iCs/>
          <w:sz w:val="19"/>
          <w:szCs w:val="19"/>
          <w:lang w:val="en-US"/>
        </w:rPr>
        <w:t>R</w:t>
      </w:r>
      <w:r w:rsidR="00DD0089" w:rsidRPr="00A8082D">
        <w:rPr>
          <w:iCs/>
          <w:sz w:val="19"/>
          <w:szCs w:val="19"/>
          <w:lang w:val="en-US"/>
        </w:rPr>
        <w:t>. W</w:t>
      </w:r>
      <w:r w:rsidRPr="00A8082D">
        <w:rPr>
          <w:iCs/>
          <w:sz w:val="19"/>
          <w:szCs w:val="19"/>
          <w:lang w:val="en-US"/>
        </w:rPr>
        <w:t>.,</w:t>
      </w:r>
      <w:r w:rsidR="002F2E7E" w:rsidRPr="00A8082D">
        <w:rPr>
          <w:iCs/>
          <w:sz w:val="19"/>
          <w:szCs w:val="19"/>
          <w:lang w:val="en-US"/>
        </w:rPr>
        <w:t xml:space="preserve"> </w:t>
      </w:r>
      <w:r w:rsidRPr="00A8082D">
        <w:rPr>
          <w:iCs/>
          <w:sz w:val="19"/>
          <w:szCs w:val="19"/>
          <w:lang w:val="en-US"/>
        </w:rPr>
        <w:t>”A</w:t>
      </w:r>
      <w:r w:rsidR="002F2E7E" w:rsidRPr="00A8082D">
        <w:rPr>
          <w:iCs/>
          <w:sz w:val="19"/>
          <w:szCs w:val="19"/>
          <w:lang w:val="en-US"/>
        </w:rPr>
        <w:t xml:space="preserve"> </w:t>
      </w:r>
      <w:r w:rsidRPr="00A8082D">
        <w:rPr>
          <w:iCs/>
          <w:sz w:val="19"/>
          <w:szCs w:val="19"/>
          <w:lang w:val="en-US"/>
        </w:rPr>
        <w:t>Measurement</w:t>
      </w:r>
      <w:r w:rsidR="002F2E7E" w:rsidRPr="00A8082D">
        <w:rPr>
          <w:iCs/>
          <w:sz w:val="19"/>
          <w:szCs w:val="19"/>
          <w:lang w:val="en-US"/>
        </w:rPr>
        <w:t xml:space="preserve"> </w:t>
      </w:r>
      <w:r w:rsidRPr="00A8082D">
        <w:rPr>
          <w:iCs/>
          <w:sz w:val="19"/>
          <w:szCs w:val="19"/>
          <w:lang w:val="en-US"/>
        </w:rPr>
        <w:t>of</w:t>
      </w:r>
      <w:r w:rsidR="002F2E7E" w:rsidRPr="00A8082D">
        <w:rPr>
          <w:iCs/>
          <w:sz w:val="19"/>
          <w:szCs w:val="19"/>
          <w:lang w:val="en-US"/>
        </w:rPr>
        <w:t xml:space="preserve"> </w:t>
      </w:r>
      <w:r w:rsidRPr="00A8082D">
        <w:rPr>
          <w:iCs/>
          <w:sz w:val="19"/>
          <w:szCs w:val="19"/>
          <w:lang w:val="en-US"/>
        </w:rPr>
        <w:t>Excess</w:t>
      </w:r>
      <w:r w:rsidR="002F2E7E" w:rsidRPr="00A8082D">
        <w:rPr>
          <w:iCs/>
          <w:sz w:val="19"/>
          <w:szCs w:val="19"/>
          <w:lang w:val="en-US"/>
        </w:rPr>
        <w:t xml:space="preserve"> </w:t>
      </w:r>
      <w:r w:rsidRPr="00A8082D">
        <w:rPr>
          <w:iCs/>
          <w:sz w:val="19"/>
          <w:szCs w:val="19"/>
          <w:lang w:val="en-US"/>
        </w:rPr>
        <w:t>Antenna</w:t>
      </w:r>
      <w:r w:rsidR="002F2E7E" w:rsidRPr="00A8082D">
        <w:rPr>
          <w:iCs/>
          <w:sz w:val="19"/>
          <w:szCs w:val="19"/>
          <w:lang w:val="en-US"/>
        </w:rPr>
        <w:t xml:space="preserve"> </w:t>
      </w:r>
      <w:r w:rsidRPr="00A8082D">
        <w:rPr>
          <w:iCs/>
          <w:sz w:val="19"/>
          <w:szCs w:val="19"/>
          <w:lang w:val="en-US"/>
        </w:rPr>
        <w:t>Temperature</w:t>
      </w:r>
      <w:r w:rsidR="002F2E7E" w:rsidRPr="00A8082D">
        <w:rPr>
          <w:iCs/>
          <w:sz w:val="19"/>
          <w:szCs w:val="19"/>
          <w:lang w:val="en-US"/>
        </w:rPr>
        <w:t xml:space="preserve"> </w:t>
      </w:r>
      <w:r w:rsidRPr="00A8082D">
        <w:rPr>
          <w:iCs/>
          <w:sz w:val="19"/>
          <w:szCs w:val="19"/>
          <w:lang w:val="en-US"/>
        </w:rPr>
        <w:t>at</w:t>
      </w:r>
      <w:r w:rsidR="002F2E7E" w:rsidRPr="00A8082D">
        <w:rPr>
          <w:iCs/>
          <w:sz w:val="19"/>
          <w:szCs w:val="19"/>
          <w:lang w:val="en-US"/>
        </w:rPr>
        <w:t xml:space="preserve"> </w:t>
      </w:r>
      <w:r w:rsidRPr="00A8082D">
        <w:rPr>
          <w:iCs/>
          <w:sz w:val="19"/>
          <w:szCs w:val="19"/>
          <w:lang w:val="en-US"/>
        </w:rPr>
        <w:t>4080</w:t>
      </w:r>
      <w:r w:rsidR="002F2E7E" w:rsidRPr="00A8082D">
        <w:rPr>
          <w:iCs/>
          <w:sz w:val="19"/>
          <w:szCs w:val="19"/>
          <w:lang w:val="en-US"/>
        </w:rPr>
        <w:t xml:space="preserve"> </w:t>
      </w:r>
      <w:r w:rsidRPr="00A8082D">
        <w:rPr>
          <w:iCs/>
          <w:sz w:val="19"/>
          <w:szCs w:val="19"/>
          <w:lang w:val="en-US"/>
        </w:rPr>
        <w:t>Mc/s“,</w:t>
      </w:r>
      <w:r w:rsidR="002F2E7E" w:rsidRPr="00A8082D">
        <w:rPr>
          <w:iCs/>
          <w:sz w:val="19"/>
          <w:szCs w:val="19"/>
          <w:lang w:val="en-US"/>
        </w:rPr>
        <w:t xml:space="preserve"> </w:t>
      </w:r>
      <w:r w:rsidRPr="00A8082D">
        <w:rPr>
          <w:iCs/>
          <w:sz w:val="19"/>
          <w:szCs w:val="19"/>
          <w:lang w:val="en-US"/>
        </w:rPr>
        <w:t>Astrophysical</w:t>
      </w:r>
      <w:r w:rsidR="002F2E7E" w:rsidRPr="00A8082D">
        <w:rPr>
          <w:iCs/>
          <w:sz w:val="19"/>
          <w:szCs w:val="19"/>
          <w:lang w:val="en-US"/>
        </w:rPr>
        <w:t xml:space="preserve"> </w:t>
      </w:r>
      <w:r w:rsidRPr="00A8082D">
        <w:rPr>
          <w:iCs/>
          <w:sz w:val="19"/>
          <w:szCs w:val="19"/>
          <w:lang w:val="en-US"/>
        </w:rPr>
        <w:t>Journal,142,419-421.</w:t>
      </w:r>
    </w:p>
    <w:p w:rsidR="00975BEC" w:rsidRPr="00A8082D" w:rsidRDefault="00975BEC" w:rsidP="00DD0089">
      <w:pPr>
        <w:pStyle w:val="ListParagraph"/>
        <w:numPr>
          <w:ilvl w:val="0"/>
          <w:numId w:val="14"/>
        </w:numPr>
        <w:snapToGrid w:val="0"/>
        <w:ind w:left="425" w:hanging="425"/>
        <w:jc w:val="both"/>
        <w:rPr>
          <w:i/>
          <w:sz w:val="19"/>
          <w:szCs w:val="19"/>
          <w:lang w:val="en-US"/>
        </w:rPr>
      </w:pPr>
      <w:r w:rsidRPr="00A8082D">
        <w:rPr>
          <w:sz w:val="19"/>
          <w:szCs w:val="19"/>
          <w:lang w:val="en-US"/>
        </w:rPr>
        <w:t>Perlmutten</w:t>
      </w:r>
      <w:r w:rsidR="002F2E7E" w:rsidRPr="00A8082D">
        <w:rPr>
          <w:sz w:val="19"/>
          <w:szCs w:val="19"/>
          <w:lang w:val="en-US"/>
        </w:rPr>
        <w:t xml:space="preserve"> </w:t>
      </w:r>
      <w:r w:rsidRPr="00A8082D">
        <w:rPr>
          <w:rStyle w:val="HTMLCite"/>
          <w:i w:val="0"/>
          <w:color w:val="222222"/>
          <w:sz w:val="19"/>
          <w:szCs w:val="19"/>
          <w:lang w:val="en-US"/>
        </w:rPr>
        <w:t>S.</w:t>
      </w:r>
      <w:r w:rsidR="002F2E7E" w:rsidRPr="00A8082D">
        <w:rPr>
          <w:rStyle w:val="HTMLCite"/>
          <w:i w:val="0"/>
          <w:color w:val="222222"/>
          <w:sz w:val="19"/>
          <w:szCs w:val="19"/>
          <w:lang w:val="en-US"/>
        </w:rPr>
        <w:t xml:space="preserve"> </w:t>
      </w:r>
      <w:r w:rsidRPr="00A8082D">
        <w:rPr>
          <w:rStyle w:val="HTMLCite"/>
          <w:i w:val="0"/>
          <w:color w:val="222222"/>
          <w:sz w:val="19"/>
          <w:szCs w:val="19"/>
          <w:lang w:val="en-US"/>
        </w:rPr>
        <w:t>et</w:t>
      </w:r>
      <w:r w:rsidR="002F2E7E" w:rsidRPr="00A8082D">
        <w:rPr>
          <w:rStyle w:val="HTMLCite"/>
          <w:i w:val="0"/>
          <w:color w:val="222222"/>
          <w:sz w:val="19"/>
          <w:szCs w:val="19"/>
          <w:lang w:val="en-US"/>
        </w:rPr>
        <w:t xml:space="preserve"> </w:t>
      </w:r>
      <w:r w:rsidRPr="00A8082D">
        <w:rPr>
          <w:rStyle w:val="HTMLCite"/>
          <w:i w:val="0"/>
          <w:color w:val="222222"/>
          <w:sz w:val="19"/>
          <w:szCs w:val="19"/>
          <w:lang w:val="en-US"/>
        </w:rPr>
        <w:t>al</w:t>
      </w:r>
      <w:r w:rsidR="002F2E7E" w:rsidRPr="00A8082D">
        <w:rPr>
          <w:rStyle w:val="HTMLCite"/>
          <w:i w:val="0"/>
          <w:color w:val="222222"/>
          <w:sz w:val="19"/>
          <w:szCs w:val="19"/>
          <w:lang w:val="en-US"/>
        </w:rPr>
        <w:t>. (</w:t>
      </w:r>
      <w:r w:rsidRPr="00A8082D">
        <w:rPr>
          <w:rStyle w:val="HTMLCite"/>
          <w:i w:val="0"/>
          <w:color w:val="222222"/>
          <w:sz w:val="19"/>
          <w:szCs w:val="19"/>
          <w:lang w:val="en-US"/>
        </w:rPr>
        <w:t>1999),</w:t>
      </w:r>
      <w:r w:rsidR="002F2E7E" w:rsidRPr="00A8082D">
        <w:rPr>
          <w:rStyle w:val="HTMLCite"/>
          <w:color w:val="222222"/>
          <w:sz w:val="19"/>
          <w:szCs w:val="19"/>
          <w:lang w:val="en-US"/>
        </w:rPr>
        <w:t xml:space="preserve"> </w:t>
      </w:r>
      <w:r w:rsidRPr="00A8082D">
        <w:rPr>
          <w:color w:val="222222"/>
          <w:sz w:val="19"/>
          <w:szCs w:val="19"/>
          <w:shd w:val="clear" w:color="auto" w:fill="FFFFFF"/>
          <w:lang w:val="en-US"/>
        </w:rPr>
        <w:t>“Measurements</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of</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Omega</w:t>
      </w:r>
      <w:r w:rsidR="002F2E7E" w:rsidRPr="00A8082D">
        <w:rPr>
          <w:color w:val="222222"/>
          <w:sz w:val="19"/>
          <w:szCs w:val="19"/>
          <w:shd w:val="clear" w:color="auto" w:fill="FFFFFF"/>
          <w:lang w:val="en-US"/>
        </w:rPr>
        <w:t xml:space="preserve"> </w:t>
      </w:r>
      <w:r w:rsidRPr="00A8082D">
        <w:rPr>
          <w:sz w:val="19"/>
          <w:szCs w:val="19"/>
          <w:shd w:val="clear" w:color="auto" w:fill="FFFFFF"/>
          <w:lang w:val="en-US"/>
        </w:rPr>
        <w:t>and</w:t>
      </w:r>
      <w:r w:rsidR="002F2E7E" w:rsidRPr="00A8082D">
        <w:rPr>
          <w:sz w:val="19"/>
          <w:szCs w:val="19"/>
          <w:shd w:val="clear" w:color="auto" w:fill="FFFFFF"/>
          <w:lang w:val="en-US"/>
        </w:rPr>
        <w:t xml:space="preserve"> </w:t>
      </w:r>
      <w:r w:rsidRPr="00A8082D">
        <w:rPr>
          <w:sz w:val="19"/>
          <w:szCs w:val="19"/>
          <w:shd w:val="clear" w:color="auto" w:fill="FFFFFF"/>
          <w:lang w:val="en-US"/>
        </w:rPr>
        <w:t>Lambda</w:t>
      </w:r>
      <w:r w:rsidR="002F2E7E" w:rsidRPr="00A8082D">
        <w:rPr>
          <w:sz w:val="19"/>
          <w:szCs w:val="19"/>
          <w:shd w:val="clear" w:color="auto" w:fill="FFFFFF"/>
          <w:lang w:val="en-US"/>
        </w:rPr>
        <w:t xml:space="preserve"> </w:t>
      </w:r>
      <w:r w:rsidRPr="00A8082D">
        <w:rPr>
          <w:sz w:val="19"/>
          <w:szCs w:val="19"/>
          <w:shd w:val="clear" w:color="auto" w:fill="FFFFFF"/>
          <w:lang w:val="en-US"/>
        </w:rPr>
        <w:t>from</w:t>
      </w:r>
      <w:r w:rsidR="002F2E7E" w:rsidRPr="00A8082D">
        <w:rPr>
          <w:sz w:val="19"/>
          <w:szCs w:val="19"/>
          <w:shd w:val="clear" w:color="auto" w:fill="FFFFFF"/>
          <w:lang w:val="en-US"/>
        </w:rPr>
        <w:t xml:space="preserve"> </w:t>
      </w:r>
      <w:r w:rsidRPr="00A8082D">
        <w:rPr>
          <w:sz w:val="19"/>
          <w:szCs w:val="19"/>
          <w:shd w:val="clear" w:color="auto" w:fill="FFFFFF"/>
          <w:lang w:val="en-US"/>
        </w:rPr>
        <w:t>42</w:t>
      </w:r>
      <w:r w:rsidR="002F2E7E" w:rsidRPr="00A8082D">
        <w:rPr>
          <w:sz w:val="19"/>
          <w:szCs w:val="19"/>
          <w:shd w:val="clear" w:color="auto" w:fill="FFFFFF"/>
          <w:lang w:val="en-US"/>
        </w:rPr>
        <w:t xml:space="preserve"> </w:t>
      </w:r>
      <w:r w:rsidRPr="00A8082D">
        <w:rPr>
          <w:sz w:val="19"/>
          <w:szCs w:val="19"/>
          <w:shd w:val="clear" w:color="auto" w:fill="FFFFFF"/>
          <w:lang w:val="en-US"/>
        </w:rPr>
        <w:t>High-Redshift</w:t>
      </w:r>
      <w:r w:rsidR="002F2E7E" w:rsidRPr="00A8082D">
        <w:rPr>
          <w:sz w:val="19"/>
          <w:szCs w:val="19"/>
          <w:shd w:val="clear" w:color="auto" w:fill="FFFFFF"/>
          <w:lang w:val="en-US"/>
        </w:rPr>
        <w:t xml:space="preserve"> </w:t>
      </w:r>
      <w:r w:rsidRPr="00A8082D">
        <w:rPr>
          <w:sz w:val="19"/>
          <w:szCs w:val="19"/>
          <w:shd w:val="clear" w:color="auto" w:fill="FFFFFF"/>
          <w:lang w:val="en-US"/>
        </w:rPr>
        <w:t>Supernovae",</w:t>
      </w:r>
      <w:r w:rsidR="002F2E7E" w:rsidRPr="00A8082D">
        <w:rPr>
          <w:sz w:val="19"/>
          <w:szCs w:val="19"/>
          <w:shd w:val="clear" w:color="auto" w:fill="FFFFFF"/>
          <w:lang w:val="en-US"/>
        </w:rPr>
        <w:t xml:space="preserve"> </w:t>
      </w:r>
      <w:r w:rsidRPr="00A8082D">
        <w:rPr>
          <w:rStyle w:val="HTMLCite"/>
          <w:i w:val="0"/>
          <w:sz w:val="19"/>
          <w:szCs w:val="19"/>
          <w:lang w:val="en-US"/>
        </w:rPr>
        <w:t>The</w:t>
      </w:r>
      <w:r w:rsidR="002F2E7E" w:rsidRPr="00A8082D">
        <w:rPr>
          <w:rStyle w:val="HTMLCite"/>
          <w:i w:val="0"/>
          <w:sz w:val="19"/>
          <w:szCs w:val="19"/>
          <w:lang w:val="en-US"/>
        </w:rPr>
        <w:t xml:space="preserve"> </w:t>
      </w:r>
      <w:r w:rsidRPr="00A8082D">
        <w:rPr>
          <w:rStyle w:val="HTMLCite"/>
          <w:i w:val="0"/>
          <w:sz w:val="19"/>
          <w:szCs w:val="19"/>
          <w:lang w:val="en-US"/>
        </w:rPr>
        <w:t>Astrophysical</w:t>
      </w:r>
      <w:r w:rsidR="002F2E7E" w:rsidRPr="00A8082D">
        <w:rPr>
          <w:rStyle w:val="HTMLCite"/>
          <w:i w:val="0"/>
          <w:sz w:val="19"/>
          <w:szCs w:val="19"/>
          <w:lang w:val="en-US"/>
        </w:rPr>
        <w:t xml:space="preserve"> </w:t>
      </w:r>
      <w:r w:rsidRPr="00A8082D">
        <w:rPr>
          <w:rStyle w:val="HTMLCite"/>
          <w:i w:val="0"/>
          <w:sz w:val="19"/>
          <w:szCs w:val="19"/>
          <w:lang w:val="en-US"/>
        </w:rPr>
        <w:t>Journal</w:t>
      </w:r>
      <w:r w:rsidR="00132938" w:rsidRPr="00A8082D">
        <w:rPr>
          <w:rStyle w:val="HTMLCite"/>
          <w:i w:val="0"/>
          <w:sz w:val="19"/>
          <w:szCs w:val="19"/>
          <w:lang w:val="en-US"/>
        </w:rPr>
        <w:t>,</w:t>
      </w:r>
      <w:r w:rsidR="002F2E7E" w:rsidRPr="00A8082D">
        <w:rPr>
          <w:rStyle w:val="HTMLCite"/>
          <w:i w:val="0"/>
          <w:sz w:val="19"/>
          <w:szCs w:val="19"/>
          <w:lang w:val="en-US"/>
        </w:rPr>
        <w:t xml:space="preserve"> </w:t>
      </w:r>
      <w:r w:rsidRPr="00A8082D">
        <w:rPr>
          <w:rStyle w:val="HTMLCite"/>
          <w:bCs/>
          <w:i w:val="0"/>
          <w:sz w:val="19"/>
          <w:szCs w:val="19"/>
          <w:lang w:val="en-US"/>
        </w:rPr>
        <w:t>517,</w:t>
      </w:r>
      <w:r w:rsidR="002F2E7E" w:rsidRPr="00A8082D">
        <w:rPr>
          <w:rStyle w:val="HTMLCite"/>
          <w:i w:val="0"/>
          <w:sz w:val="19"/>
          <w:szCs w:val="19"/>
          <w:lang w:val="en-US"/>
        </w:rPr>
        <w:t xml:space="preserve"> </w:t>
      </w:r>
      <w:r w:rsidRPr="00A8082D">
        <w:rPr>
          <w:rStyle w:val="HTMLCite"/>
          <w:i w:val="0"/>
          <w:sz w:val="19"/>
          <w:szCs w:val="19"/>
          <w:lang w:val="en-US"/>
        </w:rPr>
        <w:t>2,</w:t>
      </w:r>
      <w:r w:rsidR="002F2E7E" w:rsidRPr="00A8082D">
        <w:rPr>
          <w:rStyle w:val="HTMLCite"/>
          <w:i w:val="0"/>
          <w:sz w:val="19"/>
          <w:szCs w:val="19"/>
          <w:lang w:val="en-US"/>
        </w:rPr>
        <w:t xml:space="preserve"> </w:t>
      </w:r>
      <w:r w:rsidRPr="00A8082D">
        <w:rPr>
          <w:rStyle w:val="HTMLCite"/>
          <w:i w:val="0"/>
          <w:sz w:val="19"/>
          <w:szCs w:val="19"/>
          <w:lang w:val="en-US"/>
        </w:rPr>
        <w:t>565-586.</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Pizzuti</w:t>
      </w:r>
      <w:r w:rsidR="002F2E7E" w:rsidRPr="00A8082D">
        <w:rPr>
          <w:sz w:val="19"/>
          <w:szCs w:val="19"/>
        </w:rPr>
        <w:t xml:space="preserve"> </w:t>
      </w:r>
      <w:r w:rsidRPr="00A8082D">
        <w:rPr>
          <w:sz w:val="19"/>
          <w:szCs w:val="19"/>
        </w:rPr>
        <w:t>L.,</w:t>
      </w:r>
      <w:r w:rsidR="002F2E7E" w:rsidRPr="00A8082D">
        <w:rPr>
          <w:sz w:val="19"/>
          <w:szCs w:val="19"/>
        </w:rPr>
        <w:t xml:space="preserve"> </w:t>
      </w:r>
      <w:r w:rsidRPr="00A8082D">
        <w:rPr>
          <w:sz w:val="19"/>
          <w:szCs w:val="19"/>
        </w:rPr>
        <w:t>“L’Energia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storia</w:t>
      </w:r>
      <w:r w:rsidR="002F2E7E" w:rsidRPr="00A8082D">
        <w:rPr>
          <w:sz w:val="19"/>
          <w:szCs w:val="19"/>
        </w:rPr>
        <w:t xml:space="preserve"> </w:t>
      </w:r>
      <w:r w:rsidRPr="00A8082D">
        <w:rPr>
          <w:sz w:val="19"/>
          <w:szCs w:val="19"/>
        </w:rPr>
        <w:t>d</w:t>
      </w:r>
      <w:r w:rsidR="00B31C9C" w:rsidRPr="00A8082D">
        <w:rPr>
          <w:sz w:val="19"/>
          <w:szCs w:val="19"/>
        </w:rPr>
        <w:t>i</w:t>
      </w:r>
      <w:r w:rsidR="002F2E7E" w:rsidRPr="00A8082D">
        <w:rPr>
          <w:sz w:val="19"/>
          <w:szCs w:val="19"/>
        </w:rPr>
        <w:t xml:space="preserve"> </w:t>
      </w:r>
      <w:r w:rsidR="00B31C9C" w:rsidRPr="00A8082D">
        <w:rPr>
          <w:sz w:val="19"/>
          <w:szCs w:val="19"/>
        </w:rPr>
        <w:t>una</w:t>
      </w:r>
      <w:r w:rsidR="002F2E7E" w:rsidRPr="00A8082D">
        <w:rPr>
          <w:sz w:val="19"/>
          <w:szCs w:val="19"/>
        </w:rPr>
        <w:t xml:space="preserve"> </w:t>
      </w:r>
      <w:r w:rsidR="00B31C9C" w:rsidRPr="00A8082D">
        <w:rPr>
          <w:sz w:val="19"/>
          <w:szCs w:val="19"/>
        </w:rPr>
        <w:t>costante</w:t>
      </w:r>
      <w:r w:rsidR="002F2E7E" w:rsidRPr="00A8082D">
        <w:rPr>
          <w:sz w:val="19"/>
          <w:szCs w:val="19"/>
        </w:rPr>
        <w:t xml:space="preserve"> </w:t>
      </w:r>
      <w:r w:rsidR="00B31C9C" w:rsidRPr="00A8082D">
        <w:rPr>
          <w:sz w:val="19"/>
          <w:szCs w:val="19"/>
        </w:rPr>
        <w:t>inspiegabile”,</w:t>
      </w:r>
      <w:r w:rsidR="002F2E7E" w:rsidRPr="00A8082D">
        <w:rPr>
          <w:sz w:val="19"/>
          <w:szCs w:val="19"/>
        </w:rPr>
        <w:t xml:space="preserve"> </w:t>
      </w:r>
      <w:r w:rsidRPr="00A8082D">
        <w:rPr>
          <w:sz w:val="19"/>
          <w:szCs w:val="19"/>
        </w:rPr>
        <w:t>http:/www.tomshw.it/energia-oscura-storia-una-costante-inspiegabile</w:t>
      </w:r>
    </w:p>
    <w:p w:rsidR="00975BEC" w:rsidRPr="00A8082D" w:rsidRDefault="00975BEC" w:rsidP="00DD0089">
      <w:pPr>
        <w:pStyle w:val="ListParagraph"/>
        <w:numPr>
          <w:ilvl w:val="0"/>
          <w:numId w:val="14"/>
        </w:numPr>
        <w:snapToGrid w:val="0"/>
        <w:ind w:left="425" w:hanging="425"/>
        <w:jc w:val="both"/>
        <w:rPr>
          <w:i/>
          <w:sz w:val="19"/>
          <w:szCs w:val="19"/>
          <w:lang w:val="de-DE"/>
        </w:rPr>
      </w:pPr>
      <w:r w:rsidRPr="00A8082D">
        <w:rPr>
          <w:rStyle w:val="HTMLCite"/>
          <w:i w:val="0"/>
          <w:sz w:val="19"/>
          <w:szCs w:val="19"/>
          <w:lang w:val="en-US"/>
        </w:rPr>
        <w:lastRenderedPageBreak/>
        <w:t>Planck</w:t>
      </w:r>
      <w:r w:rsidR="002F2E7E" w:rsidRPr="00A8082D">
        <w:rPr>
          <w:rStyle w:val="HTMLCite"/>
          <w:i w:val="0"/>
          <w:sz w:val="19"/>
          <w:szCs w:val="19"/>
          <w:lang w:val="en-US"/>
        </w:rPr>
        <w:t xml:space="preserve"> </w:t>
      </w:r>
      <w:r w:rsidRPr="00A8082D">
        <w:rPr>
          <w:rStyle w:val="HTMLCite"/>
          <w:i w:val="0"/>
          <w:sz w:val="19"/>
          <w:szCs w:val="19"/>
          <w:lang w:val="en-US"/>
        </w:rPr>
        <w:t>M</w:t>
      </w:r>
      <w:r w:rsidR="002F2E7E" w:rsidRPr="00A8082D">
        <w:rPr>
          <w:rStyle w:val="HTMLCite"/>
          <w:i w:val="0"/>
          <w:sz w:val="19"/>
          <w:szCs w:val="19"/>
          <w:lang w:val="en-US"/>
        </w:rPr>
        <w:t>. (</w:t>
      </w:r>
      <w:r w:rsidRPr="00A8082D">
        <w:rPr>
          <w:rStyle w:val="HTMLCite"/>
          <w:i w:val="0"/>
          <w:sz w:val="19"/>
          <w:szCs w:val="19"/>
          <w:lang w:val="en-US"/>
        </w:rPr>
        <w:t>1900),"Entropie</w:t>
      </w:r>
      <w:r w:rsidR="002F2E7E" w:rsidRPr="00A8082D">
        <w:rPr>
          <w:rStyle w:val="HTMLCite"/>
          <w:i w:val="0"/>
          <w:sz w:val="19"/>
          <w:szCs w:val="19"/>
          <w:lang w:val="en-US"/>
        </w:rPr>
        <w:t xml:space="preserve"> </w:t>
      </w:r>
      <w:r w:rsidRPr="00A8082D">
        <w:rPr>
          <w:rStyle w:val="HTMLCite"/>
          <w:i w:val="0"/>
          <w:sz w:val="19"/>
          <w:szCs w:val="19"/>
          <w:lang w:val="en-US"/>
        </w:rPr>
        <w:t>und</w:t>
      </w:r>
      <w:r w:rsidR="002F2E7E" w:rsidRPr="00A8082D">
        <w:rPr>
          <w:rStyle w:val="HTMLCite"/>
          <w:i w:val="0"/>
          <w:sz w:val="19"/>
          <w:szCs w:val="19"/>
          <w:lang w:val="en-US"/>
        </w:rPr>
        <w:t xml:space="preserve"> </w:t>
      </w:r>
      <w:r w:rsidRPr="00A8082D">
        <w:rPr>
          <w:rStyle w:val="HTMLCite"/>
          <w:i w:val="0"/>
          <w:sz w:val="19"/>
          <w:szCs w:val="19"/>
          <w:lang w:val="en-US"/>
        </w:rPr>
        <w:t>Temperatur</w:t>
      </w:r>
      <w:r w:rsidR="002F2E7E" w:rsidRPr="00A8082D">
        <w:rPr>
          <w:rStyle w:val="HTMLCite"/>
          <w:i w:val="0"/>
          <w:sz w:val="19"/>
          <w:szCs w:val="19"/>
          <w:lang w:val="en-US"/>
        </w:rPr>
        <w:t xml:space="preserve"> </w:t>
      </w:r>
      <w:r w:rsidRPr="00A8082D">
        <w:rPr>
          <w:rStyle w:val="HTMLCite"/>
          <w:i w:val="0"/>
          <w:sz w:val="19"/>
          <w:szCs w:val="19"/>
          <w:lang w:val="en-US"/>
        </w:rPr>
        <w:t>strahlender</w:t>
      </w:r>
      <w:r w:rsidR="002F2E7E" w:rsidRPr="00A8082D">
        <w:rPr>
          <w:rStyle w:val="HTMLCite"/>
          <w:i w:val="0"/>
          <w:sz w:val="19"/>
          <w:szCs w:val="19"/>
          <w:lang w:val="en-US"/>
        </w:rPr>
        <w:t xml:space="preserve"> </w:t>
      </w:r>
      <w:r w:rsidRPr="00A8082D">
        <w:rPr>
          <w:rStyle w:val="HTMLCite"/>
          <w:i w:val="0"/>
          <w:sz w:val="19"/>
          <w:szCs w:val="19"/>
          <w:lang w:val="en-US"/>
        </w:rPr>
        <w:t>Wär</w:t>
      </w:r>
      <w:r w:rsidR="00EF069E" w:rsidRPr="00A8082D">
        <w:rPr>
          <w:rStyle w:val="HTMLCite"/>
          <w:i w:val="0"/>
          <w:sz w:val="19"/>
          <w:szCs w:val="19"/>
          <w:lang w:val="en-US"/>
        </w:rPr>
        <w:t>me"</w:t>
      </w:r>
      <w:r w:rsidR="002F2E7E" w:rsidRPr="00A8082D">
        <w:rPr>
          <w:rStyle w:val="HTMLCite"/>
          <w:i w:val="0"/>
          <w:sz w:val="19"/>
          <w:szCs w:val="19"/>
          <w:lang w:val="en-US"/>
        </w:rPr>
        <w:t xml:space="preserve"> </w:t>
      </w:r>
      <w:r w:rsidR="00EF069E" w:rsidRPr="00A8082D">
        <w:rPr>
          <w:rStyle w:val="HTMLCite"/>
          <w:i w:val="0"/>
          <w:sz w:val="19"/>
          <w:szCs w:val="19"/>
          <w:lang w:val="en-US"/>
        </w:rPr>
        <w:t>(Entropy</w:t>
      </w:r>
      <w:r w:rsidR="002F2E7E" w:rsidRPr="00A8082D">
        <w:rPr>
          <w:rStyle w:val="HTMLCite"/>
          <w:i w:val="0"/>
          <w:sz w:val="19"/>
          <w:szCs w:val="19"/>
          <w:lang w:val="en-US"/>
        </w:rPr>
        <w:t xml:space="preserve"> </w:t>
      </w:r>
      <w:r w:rsidR="00EF069E" w:rsidRPr="00A8082D">
        <w:rPr>
          <w:rStyle w:val="HTMLCite"/>
          <w:i w:val="0"/>
          <w:sz w:val="19"/>
          <w:szCs w:val="19"/>
          <w:lang w:val="en-US"/>
        </w:rPr>
        <w:t>and</w:t>
      </w:r>
      <w:r w:rsidR="002F2E7E" w:rsidRPr="00A8082D">
        <w:rPr>
          <w:rStyle w:val="HTMLCite"/>
          <w:i w:val="0"/>
          <w:sz w:val="19"/>
          <w:szCs w:val="19"/>
          <w:lang w:val="en-US"/>
        </w:rPr>
        <w:t xml:space="preserve"> </w:t>
      </w:r>
      <w:r w:rsidR="00EF069E" w:rsidRPr="00A8082D">
        <w:rPr>
          <w:rStyle w:val="HTMLCite"/>
          <w:i w:val="0"/>
          <w:sz w:val="19"/>
          <w:szCs w:val="19"/>
          <w:lang w:val="en-US"/>
        </w:rPr>
        <w:t>Temperature</w:t>
      </w:r>
      <w:r w:rsidR="002F2E7E" w:rsidRPr="00A8082D">
        <w:rPr>
          <w:rStyle w:val="HTMLCite"/>
          <w:i w:val="0"/>
          <w:sz w:val="19"/>
          <w:szCs w:val="19"/>
          <w:lang w:val="en-US"/>
        </w:rPr>
        <w:t xml:space="preserve"> </w:t>
      </w:r>
      <w:r w:rsidR="00EF069E" w:rsidRPr="00A8082D">
        <w:rPr>
          <w:rStyle w:val="HTMLCite"/>
          <w:i w:val="0"/>
          <w:sz w:val="19"/>
          <w:szCs w:val="19"/>
          <w:lang w:val="en-US"/>
        </w:rPr>
        <w:t>of</w:t>
      </w:r>
      <w:r w:rsidR="002F2E7E" w:rsidRPr="00A8082D">
        <w:rPr>
          <w:rStyle w:val="HTMLCite"/>
          <w:i w:val="0"/>
          <w:sz w:val="19"/>
          <w:szCs w:val="19"/>
          <w:lang w:val="en-US"/>
        </w:rPr>
        <w:t xml:space="preserve"> </w:t>
      </w:r>
      <w:r w:rsidRPr="00A8082D">
        <w:rPr>
          <w:rStyle w:val="HTMLCite"/>
          <w:i w:val="0"/>
          <w:sz w:val="19"/>
          <w:szCs w:val="19"/>
          <w:lang w:val="en-US"/>
        </w:rPr>
        <w:t>Radiant</w:t>
      </w:r>
      <w:r w:rsidR="002F2E7E" w:rsidRPr="00A8082D">
        <w:rPr>
          <w:rStyle w:val="HTMLCite"/>
          <w:i w:val="0"/>
          <w:sz w:val="19"/>
          <w:szCs w:val="19"/>
          <w:lang w:val="en-US"/>
        </w:rPr>
        <w:t xml:space="preserve"> </w:t>
      </w:r>
      <w:r w:rsidRPr="00A8082D">
        <w:rPr>
          <w:rStyle w:val="HTMLCite"/>
          <w:i w:val="0"/>
          <w:sz w:val="19"/>
          <w:szCs w:val="19"/>
          <w:lang w:val="en-US"/>
        </w:rPr>
        <w:t>Heat),</w:t>
      </w:r>
      <w:r w:rsidR="002F2E7E" w:rsidRPr="00A8082D">
        <w:rPr>
          <w:rStyle w:val="HTMLCite"/>
          <w:i w:val="0"/>
          <w:sz w:val="19"/>
          <w:szCs w:val="19"/>
          <w:lang w:val="en-US"/>
        </w:rPr>
        <w:t xml:space="preserve"> </w:t>
      </w:r>
      <w:r w:rsidRPr="00A8082D">
        <w:rPr>
          <w:iCs/>
          <w:sz w:val="19"/>
          <w:szCs w:val="19"/>
          <w:lang w:val="en-US"/>
        </w:rPr>
        <w:t>Annalen</w:t>
      </w:r>
      <w:r w:rsidR="002F2E7E" w:rsidRPr="00A8082D">
        <w:rPr>
          <w:iCs/>
          <w:sz w:val="19"/>
          <w:szCs w:val="19"/>
          <w:lang w:val="en-US"/>
        </w:rPr>
        <w:t xml:space="preserve"> </w:t>
      </w:r>
      <w:r w:rsidRPr="00A8082D">
        <w:rPr>
          <w:iCs/>
          <w:sz w:val="19"/>
          <w:szCs w:val="19"/>
          <w:lang w:val="en-US"/>
        </w:rPr>
        <w:t>der</w:t>
      </w:r>
      <w:r w:rsidR="002F2E7E" w:rsidRPr="00A8082D">
        <w:rPr>
          <w:iCs/>
          <w:sz w:val="19"/>
          <w:szCs w:val="19"/>
          <w:lang w:val="en-US"/>
        </w:rPr>
        <w:t xml:space="preserve"> </w:t>
      </w:r>
      <w:r w:rsidRPr="00A8082D">
        <w:rPr>
          <w:iCs/>
          <w:sz w:val="19"/>
          <w:szCs w:val="19"/>
          <w:lang w:val="en-US"/>
        </w:rPr>
        <w:t>Physik</w:t>
      </w:r>
      <w:r w:rsidRPr="00A8082D">
        <w:rPr>
          <w:rStyle w:val="Hyperlink"/>
          <w:iCs/>
          <w:sz w:val="19"/>
          <w:szCs w:val="19"/>
          <w:lang w:val="en-US"/>
        </w:rPr>
        <w:t>,</w:t>
      </w:r>
      <w:r w:rsidR="002F2E7E" w:rsidRPr="00A8082D">
        <w:rPr>
          <w:rStyle w:val="Hyperlink"/>
          <w:iCs/>
          <w:sz w:val="19"/>
          <w:szCs w:val="19"/>
          <w:lang w:val="en-US"/>
        </w:rPr>
        <w:t xml:space="preserve"> </w:t>
      </w:r>
      <w:r w:rsidRPr="00A8082D">
        <w:rPr>
          <w:rStyle w:val="Hyperlink"/>
          <w:iCs/>
          <w:sz w:val="19"/>
          <w:szCs w:val="19"/>
          <w:lang w:val="en-US"/>
        </w:rPr>
        <w:t>Vol.</w:t>
      </w:r>
      <w:r w:rsidRPr="00A8082D">
        <w:rPr>
          <w:rStyle w:val="HTMLCite"/>
          <w:bCs/>
          <w:i w:val="0"/>
          <w:sz w:val="19"/>
          <w:szCs w:val="19"/>
          <w:lang w:val="en-US"/>
        </w:rPr>
        <w:t>306,</w:t>
      </w:r>
      <w:r w:rsidR="002F2E7E" w:rsidRPr="00A8082D">
        <w:rPr>
          <w:rStyle w:val="HTMLCite"/>
          <w:bCs/>
          <w:i w:val="0"/>
          <w:sz w:val="19"/>
          <w:szCs w:val="19"/>
          <w:lang w:val="en-US"/>
        </w:rPr>
        <w:t xml:space="preserve"> </w:t>
      </w:r>
      <w:r w:rsidRPr="00A8082D">
        <w:rPr>
          <w:rStyle w:val="HTMLCite"/>
          <w:bCs/>
          <w:i w:val="0"/>
          <w:sz w:val="19"/>
          <w:szCs w:val="19"/>
          <w:lang w:val="en-US"/>
        </w:rPr>
        <w:t>Issue</w:t>
      </w:r>
      <w:r w:rsidR="002F2E7E" w:rsidRPr="00A8082D">
        <w:rPr>
          <w:rStyle w:val="HTMLCite"/>
          <w:bCs/>
          <w:i w:val="0"/>
          <w:sz w:val="19"/>
          <w:szCs w:val="19"/>
          <w:lang w:val="en-US"/>
        </w:rPr>
        <w:t xml:space="preserve"> </w:t>
      </w:r>
      <w:r w:rsidRPr="00A8082D">
        <w:rPr>
          <w:rStyle w:val="HTMLCite"/>
          <w:i w:val="0"/>
          <w:sz w:val="19"/>
          <w:szCs w:val="19"/>
          <w:lang w:val="en-US"/>
        </w:rPr>
        <w:t>4,</w:t>
      </w:r>
      <w:r w:rsidR="002F2E7E" w:rsidRPr="00A8082D">
        <w:rPr>
          <w:rStyle w:val="HTMLCite"/>
          <w:i w:val="0"/>
          <w:sz w:val="19"/>
          <w:szCs w:val="19"/>
          <w:lang w:val="en-US"/>
        </w:rPr>
        <w:t xml:space="preserve"> </w:t>
      </w:r>
      <w:r w:rsidRPr="00A8082D">
        <w:rPr>
          <w:rStyle w:val="HTMLCite"/>
          <w:i w:val="0"/>
          <w:sz w:val="19"/>
          <w:szCs w:val="19"/>
          <w:lang w:val="en-US"/>
        </w:rPr>
        <w:t>719–737.</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de-DE"/>
        </w:rPr>
        <w:t>Planck</w:t>
      </w:r>
      <w:r w:rsidR="002F2E7E" w:rsidRPr="00A8082D">
        <w:rPr>
          <w:sz w:val="19"/>
          <w:szCs w:val="19"/>
          <w:lang w:val="de-DE"/>
        </w:rPr>
        <w:t xml:space="preserve"> </w:t>
      </w:r>
      <w:r w:rsidRPr="00A8082D">
        <w:rPr>
          <w:sz w:val="19"/>
          <w:szCs w:val="19"/>
          <w:lang w:val="de-DE"/>
        </w:rPr>
        <w:t>M</w:t>
      </w:r>
      <w:r w:rsidR="002F2E7E" w:rsidRPr="00A8082D">
        <w:rPr>
          <w:sz w:val="19"/>
          <w:szCs w:val="19"/>
          <w:lang w:val="de-DE"/>
        </w:rPr>
        <w:t>. (</w:t>
      </w:r>
      <w:r w:rsidRPr="00A8082D">
        <w:rPr>
          <w:sz w:val="19"/>
          <w:szCs w:val="19"/>
          <w:lang w:val="de-DE"/>
        </w:rPr>
        <w:t>1901),</w:t>
      </w:r>
      <w:r w:rsidR="002F2E7E" w:rsidRPr="00A8082D">
        <w:rPr>
          <w:sz w:val="19"/>
          <w:szCs w:val="19"/>
          <w:lang w:val="de-DE"/>
        </w:rPr>
        <w:t xml:space="preserve"> </w:t>
      </w:r>
      <w:r w:rsidRPr="00A8082D">
        <w:rPr>
          <w:sz w:val="19"/>
          <w:szCs w:val="19"/>
          <w:lang w:val="de-DE"/>
        </w:rPr>
        <w:t>“Ueber</w:t>
      </w:r>
      <w:r w:rsidR="002F2E7E" w:rsidRPr="00A8082D">
        <w:rPr>
          <w:sz w:val="19"/>
          <w:szCs w:val="19"/>
          <w:lang w:val="de-DE"/>
        </w:rPr>
        <w:t xml:space="preserve"> </w:t>
      </w:r>
      <w:r w:rsidRPr="00A8082D">
        <w:rPr>
          <w:sz w:val="19"/>
          <w:szCs w:val="19"/>
          <w:lang w:val="de-DE"/>
        </w:rPr>
        <w:t>das</w:t>
      </w:r>
      <w:r w:rsidR="002F2E7E" w:rsidRPr="00A8082D">
        <w:rPr>
          <w:sz w:val="19"/>
          <w:szCs w:val="19"/>
          <w:lang w:val="de-DE"/>
        </w:rPr>
        <w:t xml:space="preserve"> </w:t>
      </w:r>
      <w:r w:rsidRPr="00A8082D">
        <w:rPr>
          <w:sz w:val="19"/>
          <w:szCs w:val="19"/>
          <w:lang w:val="de-DE"/>
        </w:rPr>
        <w:t>Gesetz</w:t>
      </w:r>
      <w:r w:rsidR="002F2E7E" w:rsidRPr="00A8082D">
        <w:rPr>
          <w:sz w:val="19"/>
          <w:szCs w:val="19"/>
          <w:lang w:val="de-DE"/>
        </w:rPr>
        <w:t xml:space="preserve"> </w:t>
      </w:r>
      <w:r w:rsidRPr="00A8082D">
        <w:rPr>
          <w:sz w:val="19"/>
          <w:szCs w:val="19"/>
          <w:lang w:val="de-DE"/>
        </w:rPr>
        <w:t>der</w:t>
      </w:r>
      <w:r w:rsidR="002F2E7E" w:rsidRPr="00A8082D">
        <w:rPr>
          <w:sz w:val="19"/>
          <w:szCs w:val="19"/>
          <w:lang w:val="de-DE"/>
        </w:rPr>
        <w:t xml:space="preserve"> </w:t>
      </w:r>
      <w:r w:rsidRPr="00A8082D">
        <w:rPr>
          <w:sz w:val="19"/>
          <w:szCs w:val="19"/>
          <w:lang w:val="de-DE"/>
        </w:rPr>
        <w:t>Energievertilung</w:t>
      </w:r>
      <w:r w:rsidR="002F2E7E" w:rsidRPr="00A8082D">
        <w:rPr>
          <w:sz w:val="19"/>
          <w:szCs w:val="19"/>
          <w:lang w:val="de-DE"/>
        </w:rPr>
        <w:t xml:space="preserve"> </w:t>
      </w:r>
      <w:r w:rsidRPr="00A8082D">
        <w:rPr>
          <w:sz w:val="19"/>
          <w:szCs w:val="19"/>
          <w:lang w:val="de-DE"/>
        </w:rPr>
        <w:t>in</w:t>
      </w:r>
      <w:r w:rsidR="002F2E7E" w:rsidRPr="00A8082D">
        <w:rPr>
          <w:sz w:val="19"/>
          <w:szCs w:val="19"/>
          <w:lang w:val="de-DE"/>
        </w:rPr>
        <w:t xml:space="preserve"> </w:t>
      </w:r>
      <w:r w:rsidRPr="00A8082D">
        <w:rPr>
          <w:sz w:val="19"/>
          <w:szCs w:val="19"/>
          <w:lang w:val="de-DE"/>
        </w:rPr>
        <w:t>Normalspectrum“(On</w:t>
      </w:r>
      <w:r w:rsidR="002F2E7E" w:rsidRPr="00A8082D">
        <w:rPr>
          <w:sz w:val="19"/>
          <w:szCs w:val="19"/>
          <w:lang w:val="de-DE"/>
        </w:rPr>
        <w:t xml:space="preserve"> </w:t>
      </w:r>
      <w:r w:rsidRPr="00A8082D">
        <w:rPr>
          <w:sz w:val="19"/>
          <w:szCs w:val="19"/>
          <w:lang w:val="de-DE"/>
        </w:rPr>
        <w:t>the</w:t>
      </w:r>
      <w:r w:rsidR="002F2E7E" w:rsidRPr="00A8082D">
        <w:rPr>
          <w:sz w:val="19"/>
          <w:szCs w:val="19"/>
          <w:lang w:val="de-DE"/>
        </w:rPr>
        <w:t xml:space="preserve"> </w:t>
      </w:r>
      <w:r w:rsidRPr="00A8082D">
        <w:rPr>
          <w:sz w:val="19"/>
          <w:szCs w:val="19"/>
          <w:lang w:val="de-DE"/>
        </w:rPr>
        <w:t>distribution</w:t>
      </w:r>
      <w:r w:rsidR="002F2E7E" w:rsidRPr="00A8082D">
        <w:rPr>
          <w:sz w:val="19"/>
          <w:szCs w:val="19"/>
          <w:lang w:val="de-DE"/>
        </w:rPr>
        <w:t xml:space="preserve"> </w:t>
      </w:r>
      <w:r w:rsidRPr="00A8082D">
        <w:rPr>
          <w:sz w:val="19"/>
          <w:szCs w:val="19"/>
          <w:lang w:val="de-DE"/>
        </w:rPr>
        <w:t>law</w:t>
      </w:r>
      <w:r w:rsidR="002F2E7E" w:rsidRPr="00A8082D">
        <w:rPr>
          <w:sz w:val="19"/>
          <w:szCs w:val="19"/>
          <w:lang w:val="de-DE"/>
        </w:rPr>
        <w:t xml:space="preserve"> </w:t>
      </w:r>
      <w:r w:rsidRPr="00A8082D">
        <w:rPr>
          <w:sz w:val="19"/>
          <w:szCs w:val="19"/>
          <w:lang w:val="de-DE"/>
        </w:rPr>
        <w:t>of</w:t>
      </w:r>
      <w:r w:rsidR="002F2E7E" w:rsidRPr="00A8082D">
        <w:rPr>
          <w:sz w:val="19"/>
          <w:szCs w:val="19"/>
          <w:lang w:val="de-DE"/>
        </w:rPr>
        <w:t xml:space="preserve"> </w:t>
      </w:r>
      <w:r w:rsidRPr="00A8082D">
        <w:rPr>
          <w:sz w:val="19"/>
          <w:szCs w:val="19"/>
          <w:lang w:val="de-DE"/>
        </w:rPr>
        <w:t>energy</w:t>
      </w:r>
      <w:r w:rsidR="002F2E7E" w:rsidRPr="00A8082D">
        <w:rPr>
          <w:sz w:val="19"/>
          <w:szCs w:val="19"/>
          <w:lang w:val="de-DE"/>
        </w:rPr>
        <w:t xml:space="preserve"> </w:t>
      </w:r>
      <w:r w:rsidRPr="00A8082D">
        <w:rPr>
          <w:sz w:val="19"/>
          <w:szCs w:val="19"/>
          <w:lang w:val="de-DE"/>
        </w:rPr>
        <w:t>in</w:t>
      </w:r>
      <w:r w:rsidR="002F2E7E" w:rsidRPr="00A8082D">
        <w:rPr>
          <w:sz w:val="19"/>
          <w:szCs w:val="19"/>
          <w:lang w:val="de-DE"/>
        </w:rPr>
        <w:t xml:space="preserve"> </w:t>
      </w:r>
      <w:r w:rsidRPr="00A8082D">
        <w:rPr>
          <w:sz w:val="19"/>
          <w:szCs w:val="19"/>
          <w:lang w:val="de-DE"/>
        </w:rPr>
        <w:t>the</w:t>
      </w:r>
      <w:r w:rsidR="002F2E7E" w:rsidRPr="00A8082D">
        <w:rPr>
          <w:sz w:val="19"/>
          <w:szCs w:val="19"/>
          <w:lang w:val="de-DE"/>
        </w:rPr>
        <w:t xml:space="preserve"> </w:t>
      </w:r>
      <w:r w:rsidRPr="00A8082D">
        <w:rPr>
          <w:sz w:val="19"/>
          <w:szCs w:val="19"/>
          <w:lang w:val="de-DE"/>
        </w:rPr>
        <w:t>normal</w:t>
      </w:r>
      <w:r w:rsidR="002F2E7E" w:rsidRPr="00A8082D">
        <w:rPr>
          <w:sz w:val="19"/>
          <w:szCs w:val="19"/>
          <w:lang w:val="de-DE"/>
        </w:rPr>
        <w:t xml:space="preserve"> </w:t>
      </w:r>
      <w:r w:rsidRPr="00A8082D">
        <w:rPr>
          <w:sz w:val="19"/>
          <w:szCs w:val="19"/>
          <w:lang w:val="de-DE"/>
        </w:rPr>
        <w:t>spectrum)</w:t>
      </w:r>
      <w:r w:rsidR="002F2E7E" w:rsidRPr="00A8082D">
        <w:rPr>
          <w:sz w:val="19"/>
          <w:szCs w:val="19"/>
          <w:lang w:val="de-DE"/>
        </w:rPr>
        <w:t xml:space="preserve">, </w:t>
      </w:r>
      <w:r w:rsidRPr="00A8082D">
        <w:rPr>
          <w:sz w:val="19"/>
          <w:szCs w:val="19"/>
          <w:lang w:val="de-DE"/>
        </w:rPr>
        <w:t>Annalen</w:t>
      </w:r>
      <w:r w:rsidR="002F2E7E" w:rsidRPr="00A8082D">
        <w:rPr>
          <w:sz w:val="19"/>
          <w:szCs w:val="19"/>
          <w:lang w:val="de-DE"/>
        </w:rPr>
        <w:t xml:space="preserve"> </w:t>
      </w:r>
      <w:r w:rsidRPr="00A8082D">
        <w:rPr>
          <w:sz w:val="19"/>
          <w:szCs w:val="19"/>
          <w:lang w:val="de-DE"/>
        </w:rPr>
        <w:t>der</w:t>
      </w:r>
      <w:r w:rsidR="002F2E7E" w:rsidRPr="00A8082D">
        <w:rPr>
          <w:sz w:val="19"/>
          <w:szCs w:val="19"/>
          <w:lang w:val="de-DE"/>
        </w:rPr>
        <w:t xml:space="preserve"> </w:t>
      </w:r>
      <w:r w:rsidRPr="00A8082D">
        <w:rPr>
          <w:sz w:val="19"/>
          <w:szCs w:val="19"/>
          <w:lang w:val="de-DE"/>
        </w:rPr>
        <w:t>Physik,</w:t>
      </w:r>
      <w:r w:rsidR="002F2E7E" w:rsidRPr="00A8082D">
        <w:rPr>
          <w:sz w:val="19"/>
          <w:szCs w:val="19"/>
          <w:lang w:val="de-DE"/>
        </w:rPr>
        <w:t xml:space="preserve"> </w:t>
      </w:r>
      <w:r w:rsidRPr="00A8082D">
        <w:rPr>
          <w:sz w:val="19"/>
          <w:szCs w:val="19"/>
          <w:lang w:val="de-DE"/>
        </w:rPr>
        <w:t>Vol.309,</w:t>
      </w:r>
      <w:r w:rsidR="002F2E7E" w:rsidRPr="00A8082D">
        <w:rPr>
          <w:sz w:val="19"/>
          <w:szCs w:val="19"/>
          <w:lang w:val="de-DE"/>
        </w:rPr>
        <w:t xml:space="preserve"> </w:t>
      </w:r>
      <w:r w:rsidRPr="00A8082D">
        <w:rPr>
          <w:sz w:val="19"/>
          <w:szCs w:val="19"/>
          <w:lang w:val="de-DE"/>
        </w:rPr>
        <w:t>Issue3,</w:t>
      </w:r>
      <w:r w:rsidR="002F2E7E" w:rsidRPr="00A8082D">
        <w:rPr>
          <w:sz w:val="19"/>
          <w:szCs w:val="19"/>
          <w:lang w:val="de-DE"/>
        </w:rPr>
        <w:t xml:space="preserve"> </w:t>
      </w:r>
      <w:r w:rsidRPr="00A8082D">
        <w:rPr>
          <w:sz w:val="19"/>
          <w:szCs w:val="19"/>
          <w:lang w:val="de-DE"/>
        </w:rPr>
        <w:t>553-563.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color w:val="222222"/>
          <w:sz w:val="19"/>
          <w:szCs w:val="19"/>
          <w:shd w:val="clear" w:color="auto" w:fill="FFFFFF"/>
          <w:lang w:val="en-US"/>
        </w:rPr>
        <w:t>The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Planck</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Collaboration</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(2014),</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"Planck</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2013</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results.</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1</w:t>
      </w:r>
      <w:r w:rsidR="00DD0089" w:rsidRPr="00A8082D">
        <w:rPr>
          <w:color w:val="222222"/>
          <w:sz w:val="19"/>
          <w:szCs w:val="19"/>
          <w:shd w:val="clear" w:color="auto" w:fill="FFFFFF"/>
          <w:lang w:val="en-US"/>
        </w:rPr>
        <w:t>. O</w:t>
      </w:r>
      <w:r w:rsidRPr="00A8082D">
        <w:rPr>
          <w:color w:val="222222"/>
          <w:sz w:val="19"/>
          <w:szCs w:val="19"/>
          <w:shd w:val="clear" w:color="auto" w:fill="FFFFFF"/>
          <w:lang w:val="en-US"/>
        </w:rPr>
        <w:t>verview</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of</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products</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and</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scientific</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results”,</w:t>
      </w:r>
      <w:r w:rsidR="002F2E7E" w:rsidRPr="00A8082D">
        <w:rPr>
          <w:bCs/>
          <w:color w:val="000000"/>
          <w:sz w:val="19"/>
          <w:szCs w:val="19"/>
          <w:lang w:val="en-US"/>
        </w:rPr>
        <w:t xml:space="preserve"> </w:t>
      </w:r>
      <w:r w:rsidRPr="00A8082D">
        <w:rPr>
          <w:bCs/>
          <w:color w:val="000000"/>
          <w:sz w:val="19"/>
          <w:szCs w:val="19"/>
          <w:lang w:val="en-US"/>
        </w:rPr>
        <w:t>Astronomy</w:t>
      </w:r>
      <w:r w:rsidR="002F2E7E" w:rsidRPr="00A8082D">
        <w:rPr>
          <w:bCs/>
          <w:color w:val="000000"/>
          <w:sz w:val="19"/>
          <w:szCs w:val="19"/>
          <w:lang w:val="en-US"/>
        </w:rPr>
        <w:t xml:space="preserve"> &amp; </w:t>
      </w:r>
      <w:r w:rsidRPr="00A8082D">
        <w:rPr>
          <w:bCs/>
          <w:color w:val="000000"/>
          <w:sz w:val="19"/>
          <w:szCs w:val="19"/>
          <w:lang w:val="en-US"/>
        </w:rPr>
        <w:t>Astrophysics,</w:t>
      </w:r>
      <w:r w:rsidR="002F2E7E" w:rsidRPr="00A8082D">
        <w:rPr>
          <w:bCs/>
          <w:color w:val="000000"/>
          <w:sz w:val="19"/>
          <w:szCs w:val="19"/>
          <w:lang w:val="en-US"/>
        </w:rPr>
        <w:t xml:space="preserve"> </w:t>
      </w:r>
      <w:r w:rsidRPr="00A8082D">
        <w:rPr>
          <w:bCs/>
          <w:color w:val="000000"/>
          <w:sz w:val="19"/>
          <w:szCs w:val="19"/>
          <w:lang w:val="en-US"/>
        </w:rPr>
        <w:t>Vol.571,</w:t>
      </w:r>
      <w:r w:rsidR="002F2E7E" w:rsidRPr="00A8082D">
        <w:rPr>
          <w:bCs/>
          <w:color w:val="000000"/>
          <w:sz w:val="19"/>
          <w:szCs w:val="19"/>
          <w:lang w:val="en-US"/>
        </w:rPr>
        <w:t xml:space="preserve"> </w:t>
      </w:r>
      <w:r w:rsidRPr="00A8082D">
        <w:rPr>
          <w:bCs/>
          <w:color w:val="000000"/>
          <w:sz w:val="19"/>
          <w:szCs w:val="19"/>
          <w:lang w:val="en-US"/>
        </w:rPr>
        <w:t>A1,1-48,</w:t>
      </w:r>
      <w:r w:rsidR="002F2E7E" w:rsidRPr="00A8082D">
        <w:rPr>
          <w:bCs/>
          <w:color w:val="000000"/>
          <w:sz w:val="19"/>
          <w:szCs w:val="19"/>
          <w:lang w:val="en-US"/>
        </w:rPr>
        <w:t xml:space="preserve"> </w:t>
      </w:r>
      <w:r w:rsidRPr="00A8082D">
        <w:rPr>
          <w:bCs/>
          <w:color w:val="000000"/>
          <w:sz w:val="19"/>
          <w:szCs w:val="19"/>
          <w:lang w:val="en-US"/>
        </w:rPr>
        <w:t>November</w:t>
      </w:r>
      <w:r w:rsidR="002F2E7E" w:rsidRPr="00A8082D">
        <w:rPr>
          <w:bCs/>
          <w:color w:val="000000"/>
          <w:sz w:val="19"/>
          <w:szCs w:val="19"/>
          <w:lang w:val="en-US"/>
        </w:rPr>
        <w:t xml:space="preserve"> </w:t>
      </w:r>
      <w:r w:rsidRPr="00A8082D">
        <w:rPr>
          <w:bCs/>
          <w:color w:val="000000"/>
          <w:sz w:val="19"/>
          <w:szCs w:val="19"/>
          <w:lang w:val="en-US"/>
        </w:rPr>
        <w:t>2014</w:t>
      </w:r>
      <w:r w:rsidRPr="00A8082D">
        <w:rPr>
          <w:color w:val="222222"/>
          <w:sz w:val="19"/>
          <w:szCs w:val="19"/>
          <w:shd w:val="clear" w:color="auto" w:fill="FFFFFF"/>
          <w:lang w:val="en-US"/>
        </w:rPr>
        <w:t>.</w:t>
      </w:r>
      <w:r w:rsidR="002F2E7E" w:rsidRPr="00A8082D">
        <w:rPr>
          <w:sz w:val="19"/>
          <w:szCs w:val="19"/>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Politzer</w:t>
      </w:r>
      <w:r w:rsidR="002F2E7E" w:rsidRPr="00A8082D">
        <w:rPr>
          <w:sz w:val="19"/>
          <w:szCs w:val="19"/>
          <w:lang w:val="en-US"/>
        </w:rPr>
        <w:t xml:space="preserve"> </w:t>
      </w:r>
      <w:r w:rsidRPr="00A8082D">
        <w:rPr>
          <w:sz w:val="19"/>
          <w:szCs w:val="19"/>
          <w:lang w:val="en-US"/>
        </w:rPr>
        <w:t>D</w:t>
      </w:r>
      <w:r w:rsidR="00DD0089" w:rsidRPr="00A8082D">
        <w:rPr>
          <w:sz w:val="19"/>
          <w:szCs w:val="19"/>
          <w:lang w:val="en-US"/>
        </w:rPr>
        <w:t>. H</w:t>
      </w:r>
      <w:r w:rsidR="002F2E7E" w:rsidRPr="00A8082D">
        <w:rPr>
          <w:sz w:val="19"/>
          <w:szCs w:val="19"/>
          <w:lang w:val="en-US"/>
        </w:rPr>
        <w:t>. (</w:t>
      </w:r>
      <w:r w:rsidRPr="00A8082D">
        <w:rPr>
          <w:sz w:val="19"/>
          <w:szCs w:val="19"/>
          <w:lang w:val="en-US"/>
        </w:rPr>
        <w:t>1973),</w:t>
      </w:r>
      <w:r w:rsidR="002F2E7E" w:rsidRPr="00A8082D">
        <w:rPr>
          <w:sz w:val="19"/>
          <w:szCs w:val="19"/>
          <w:lang w:val="en-US"/>
        </w:rPr>
        <w:t xml:space="preserve"> </w:t>
      </w:r>
      <w:r w:rsidRPr="00A8082D">
        <w:rPr>
          <w:sz w:val="19"/>
          <w:szCs w:val="19"/>
          <w:lang w:val="en-US"/>
        </w:rPr>
        <w:t>“Reliable</w:t>
      </w:r>
      <w:r w:rsidR="002F2E7E" w:rsidRPr="00A8082D">
        <w:rPr>
          <w:sz w:val="19"/>
          <w:szCs w:val="19"/>
          <w:lang w:val="en-US"/>
        </w:rPr>
        <w:t xml:space="preserve"> </w:t>
      </w:r>
      <w:r w:rsidRPr="00A8082D">
        <w:rPr>
          <w:sz w:val="19"/>
          <w:szCs w:val="19"/>
          <w:lang w:val="en-US"/>
        </w:rPr>
        <w:t>Perturbative</w:t>
      </w:r>
      <w:r w:rsidR="002F2E7E" w:rsidRPr="00A8082D">
        <w:rPr>
          <w:sz w:val="19"/>
          <w:szCs w:val="19"/>
          <w:lang w:val="en-US"/>
        </w:rPr>
        <w:t xml:space="preserve"> </w:t>
      </w:r>
      <w:r w:rsidRPr="00A8082D">
        <w:rPr>
          <w:sz w:val="19"/>
          <w:szCs w:val="19"/>
          <w:lang w:val="en-US"/>
        </w:rPr>
        <w:t>Results</w:t>
      </w:r>
      <w:r w:rsidR="002F2E7E" w:rsidRPr="00A8082D">
        <w:rPr>
          <w:sz w:val="19"/>
          <w:szCs w:val="19"/>
          <w:lang w:val="en-US"/>
        </w:rPr>
        <w:t xml:space="preserve"> </w:t>
      </w:r>
      <w:r w:rsidRPr="00A8082D">
        <w:rPr>
          <w:sz w:val="19"/>
          <w:szCs w:val="19"/>
          <w:lang w:val="en-US"/>
        </w:rPr>
        <w:t>for</w:t>
      </w:r>
      <w:r w:rsidR="002F2E7E" w:rsidRPr="00A8082D">
        <w:rPr>
          <w:sz w:val="19"/>
          <w:szCs w:val="19"/>
          <w:lang w:val="en-US"/>
        </w:rPr>
        <w:t xml:space="preserve"> </w:t>
      </w:r>
      <w:r w:rsidRPr="00A8082D">
        <w:rPr>
          <w:sz w:val="19"/>
          <w:szCs w:val="19"/>
          <w:lang w:val="en-US"/>
        </w:rPr>
        <w:t>Strong</w:t>
      </w:r>
      <w:r w:rsidR="002F2E7E" w:rsidRPr="00A8082D">
        <w:rPr>
          <w:sz w:val="19"/>
          <w:szCs w:val="19"/>
          <w:lang w:val="en-US"/>
        </w:rPr>
        <w:t xml:space="preserve"> </w:t>
      </w:r>
      <w:r w:rsidRPr="00A8082D">
        <w:rPr>
          <w:sz w:val="19"/>
          <w:szCs w:val="19"/>
          <w:lang w:val="en-US"/>
        </w:rPr>
        <w:t>Interactions?”</w:t>
      </w:r>
      <w:r w:rsidR="00DD0089" w:rsidRPr="00A8082D">
        <w:rPr>
          <w:sz w:val="19"/>
          <w:szCs w:val="19"/>
          <w:lang w:val="en-US"/>
        </w:rPr>
        <w:t>, P</w:t>
      </w:r>
      <w:r w:rsidRPr="00A8082D">
        <w:rPr>
          <w:sz w:val="19"/>
          <w:szCs w:val="19"/>
          <w:lang w:val="en-US"/>
        </w:rPr>
        <w:t>hys</w:t>
      </w:r>
      <w:r w:rsidR="00DD0089" w:rsidRPr="00A8082D">
        <w:rPr>
          <w:sz w:val="19"/>
          <w:szCs w:val="19"/>
          <w:lang w:val="en-US"/>
        </w:rPr>
        <w:t>. R</w:t>
      </w:r>
      <w:r w:rsidRPr="00A8082D">
        <w:rPr>
          <w:sz w:val="19"/>
          <w:szCs w:val="19"/>
          <w:lang w:val="en-US"/>
        </w:rPr>
        <w:t>ev</w:t>
      </w:r>
      <w:r w:rsidR="00DD0089" w:rsidRPr="00A8082D">
        <w:rPr>
          <w:sz w:val="19"/>
          <w:szCs w:val="19"/>
          <w:lang w:val="en-US"/>
        </w:rPr>
        <w:t>. L</w:t>
      </w:r>
      <w:r w:rsidRPr="00A8082D">
        <w:rPr>
          <w:sz w:val="19"/>
          <w:szCs w:val="19"/>
          <w:lang w:val="en-US"/>
        </w:rPr>
        <w:t>ett.,</w:t>
      </w:r>
      <w:r w:rsidR="002F2E7E" w:rsidRPr="00A8082D">
        <w:rPr>
          <w:sz w:val="19"/>
          <w:szCs w:val="19"/>
          <w:lang w:val="en-US"/>
        </w:rPr>
        <w:t xml:space="preserve"> </w:t>
      </w:r>
      <w:r w:rsidRPr="00A8082D">
        <w:rPr>
          <w:sz w:val="19"/>
          <w:szCs w:val="19"/>
          <w:lang w:val="en-US"/>
        </w:rPr>
        <w:t>Vol.30,</w:t>
      </w:r>
      <w:r w:rsidR="002F2E7E" w:rsidRPr="00A8082D">
        <w:rPr>
          <w:sz w:val="19"/>
          <w:szCs w:val="19"/>
          <w:lang w:val="en-US"/>
        </w:rPr>
        <w:t xml:space="preserve"> </w:t>
      </w:r>
      <w:r w:rsidRPr="00A8082D">
        <w:rPr>
          <w:sz w:val="19"/>
          <w:szCs w:val="19"/>
          <w:lang w:val="en-US"/>
        </w:rPr>
        <w:t>26,</w:t>
      </w:r>
      <w:r w:rsidR="002F2E7E" w:rsidRPr="00A8082D">
        <w:rPr>
          <w:sz w:val="19"/>
          <w:szCs w:val="19"/>
          <w:lang w:val="en-US"/>
        </w:rPr>
        <w:t xml:space="preserve"> </w:t>
      </w:r>
      <w:r w:rsidRPr="00A8082D">
        <w:rPr>
          <w:sz w:val="19"/>
          <w:szCs w:val="19"/>
          <w:lang w:val="en-US"/>
        </w:rPr>
        <w:t>1346-1349.</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Prigogine</w:t>
      </w:r>
      <w:r w:rsidR="002F2E7E" w:rsidRPr="00A8082D">
        <w:rPr>
          <w:sz w:val="19"/>
          <w:szCs w:val="19"/>
        </w:rPr>
        <w:t xml:space="preserve"> </w:t>
      </w:r>
      <w:r w:rsidRPr="00A8082D">
        <w:rPr>
          <w:sz w:val="19"/>
          <w:szCs w:val="19"/>
        </w:rPr>
        <w:t>I</w:t>
      </w:r>
      <w:r w:rsidR="002F2E7E" w:rsidRPr="00A8082D">
        <w:rPr>
          <w:sz w:val="19"/>
          <w:szCs w:val="19"/>
        </w:rPr>
        <w:t>. (</w:t>
      </w:r>
      <w:r w:rsidRPr="00A8082D">
        <w:rPr>
          <w:sz w:val="19"/>
          <w:szCs w:val="19"/>
        </w:rPr>
        <w:t>1993),“Le</w:t>
      </w:r>
      <w:r w:rsidR="002F2E7E" w:rsidRPr="00A8082D">
        <w:rPr>
          <w:sz w:val="19"/>
          <w:szCs w:val="19"/>
        </w:rPr>
        <w:t xml:space="preserve"> </w:t>
      </w:r>
      <w:r w:rsidRPr="00A8082D">
        <w:rPr>
          <w:sz w:val="19"/>
          <w:szCs w:val="19"/>
        </w:rPr>
        <w:t>Leggi</w:t>
      </w:r>
      <w:r w:rsidR="002F2E7E" w:rsidRPr="00A8082D">
        <w:rPr>
          <w:sz w:val="19"/>
          <w:szCs w:val="19"/>
        </w:rPr>
        <w:t xml:space="preserve"> </w:t>
      </w:r>
      <w:r w:rsidRPr="00A8082D">
        <w:rPr>
          <w:sz w:val="19"/>
          <w:szCs w:val="19"/>
        </w:rPr>
        <w:t>del</w:t>
      </w:r>
      <w:r w:rsidR="002F2E7E" w:rsidRPr="00A8082D">
        <w:rPr>
          <w:sz w:val="19"/>
          <w:szCs w:val="19"/>
        </w:rPr>
        <w:t xml:space="preserve"> </w:t>
      </w:r>
      <w:r w:rsidRPr="00A8082D">
        <w:rPr>
          <w:sz w:val="19"/>
          <w:szCs w:val="19"/>
        </w:rPr>
        <w:t>Caos”,</w:t>
      </w:r>
      <w:r w:rsidR="002F2E7E" w:rsidRPr="00A8082D">
        <w:rPr>
          <w:sz w:val="19"/>
          <w:szCs w:val="19"/>
        </w:rPr>
        <w:t xml:space="preserve"> </w:t>
      </w:r>
      <w:r w:rsidRPr="00A8082D">
        <w:rPr>
          <w:sz w:val="19"/>
          <w:szCs w:val="19"/>
        </w:rPr>
        <w:t>Laterza</w:t>
      </w:r>
      <w:r w:rsidR="002F2E7E" w:rsidRPr="00A8082D">
        <w:rPr>
          <w:sz w:val="19"/>
          <w:szCs w:val="19"/>
        </w:rPr>
        <w:t xml:space="preserve"> </w:t>
      </w:r>
      <w:r w:rsidRPr="00A8082D">
        <w:rPr>
          <w:sz w:val="19"/>
          <w:szCs w:val="19"/>
        </w:rPr>
        <w:t>ed.</w:t>
      </w:r>
      <w:r w:rsidR="00DD0089" w:rsidRPr="00A8082D">
        <w:rPr>
          <w:sz w:val="19"/>
          <w:szCs w:val="19"/>
        </w:rPr>
        <w:t>, B</w:t>
      </w:r>
      <w:r w:rsidRPr="00A8082D">
        <w:rPr>
          <w:sz w:val="19"/>
          <w:szCs w:val="19"/>
        </w:rPr>
        <w:t>ari,61,89-95,58-61,69,80,48,23.</w:t>
      </w:r>
    </w:p>
    <w:p w:rsidR="00975BEC" w:rsidRPr="00A8082D" w:rsidRDefault="00975BEC" w:rsidP="00DD0089">
      <w:pPr>
        <w:pStyle w:val="BodyText"/>
        <w:numPr>
          <w:ilvl w:val="0"/>
          <w:numId w:val="14"/>
        </w:numPr>
        <w:snapToGrid w:val="0"/>
        <w:spacing w:after="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2005</w:t>
      </w:r>
      <w:r w:rsidR="00DD0089" w:rsidRPr="00A8082D">
        <w:rPr>
          <w:sz w:val="19"/>
          <w:szCs w:val="19"/>
          <w:lang w:val="en-US"/>
        </w:rPr>
        <w:t>, a</w:t>
      </w:r>
      <w:r w:rsidRPr="00A8082D">
        <w:rPr>
          <w:sz w:val="19"/>
          <w:szCs w:val="19"/>
          <w:lang w:val="en-US"/>
        </w:rPr>
        <w:t>),</w:t>
      </w:r>
      <w:r w:rsidR="002F2E7E" w:rsidRPr="00A8082D">
        <w:rPr>
          <w:sz w:val="19"/>
          <w:szCs w:val="19"/>
          <w:lang w:val="en-US"/>
        </w:rPr>
        <w:t xml:space="preserve"> </w:t>
      </w:r>
      <w:r w:rsidRPr="00A8082D">
        <w:rPr>
          <w:sz w:val="19"/>
          <w:szCs w:val="19"/>
          <w:lang w:val="en-US"/>
        </w:rPr>
        <w:t>“Uncertainty</w:t>
      </w:r>
      <w:r w:rsidR="002F2E7E" w:rsidRPr="00A8082D">
        <w:rPr>
          <w:sz w:val="19"/>
          <w:szCs w:val="19"/>
          <w:lang w:val="en-US"/>
        </w:rPr>
        <w:t xml:space="preserve"> </w:t>
      </w:r>
      <w:r w:rsidRPr="00A8082D">
        <w:rPr>
          <w:sz w:val="19"/>
          <w:szCs w:val="19"/>
          <w:lang w:val="en-US"/>
        </w:rPr>
        <w:t>Principle</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Electromagnetic</w:t>
      </w:r>
      <w:r w:rsidR="002F2E7E" w:rsidRPr="00A8082D">
        <w:rPr>
          <w:sz w:val="19"/>
          <w:szCs w:val="19"/>
          <w:lang w:val="en-US"/>
        </w:rPr>
        <w:t xml:space="preserve"> </w:t>
      </w:r>
      <w:r w:rsidRPr="00A8082D">
        <w:rPr>
          <w:sz w:val="19"/>
          <w:szCs w:val="19"/>
          <w:lang w:val="en-US"/>
        </w:rPr>
        <w:t>Waves”,</w:t>
      </w:r>
      <w:r w:rsidR="002F2E7E" w:rsidRPr="00A8082D">
        <w:rPr>
          <w:sz w:val="19"/>
          <w:szCs w:val="19"/>
          <w:lang w:val="en-US"/>
        </w:rPr>
        <w:t xml:space="preserve"> </w:t>
      </w:r>
      <w:r w:rsidRPr="00A8082D">
        <w:rPr>
          <w:sz w:val="19"/>
          <w:szCs w:val="19"/>
          <w:lang w:val="en-US"/>
        </w:rPr>
        <w:t>Journal</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Electromagnetic</w:t>
      </w:r>
      <w:r w:rsidR="002F2E7E" w:rsidRPr="00A8082D">
        <w:rPr>
          <w:sz w:val="19"/>
          <w:szCs w:val="19"/>
          <w:lang w:val="en-US"/>
        </w:rPr>
        <w:t xml:space="preserve"> </w:t>
      </w:r>
      <w:r w:rsidRPr="00A8082D">
        <w:rPr>
          <w:sz w:val="19"/>
          <w:szCs w:val="19"/>
          <w:lang w:val="en-US"/>
        </w:rPr>
        <w:t>Waves</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Applications,</w:t>
      </w:r>
      <w:r w:rsidR="002F2E7E" w:rsidRPr="00A8082D">
        <w:rPr>
          <w:sz w:val="19"/>
          <w:szCs w:val="19"/>
          <w:lang w:val="en-US"/>
        </w:rPr>
        <w:t xml:space="preserve"> </w:t>
      </w:r>
      <w:r w:rsidRPr="00A8082D">
        <w:rPr>
          <w:sz w:val="19"/>
          <w:szCs w:val="19"/>
          <w:lang w:val="en-US"/>
        </w:rPr>
        <w:t>(</w:t>
      </w:r>
      <w:r w:rsidRPr="00A8082D">
        <w:rPr>
          <w:i/>
          <w:sz w:val="19"/>
          <w:szCs w:val="19"/>
          <w:lang w:val="en-US"/>
        </w:rPr>
        <w:t>JEMWA</w:t>
      </w:r>
      <w:r w:rsidRPr="00A8082D">
        <w:rPr>
          <w:sz w:val="19"/>
          <w:szCs w:val="19"/>
          <w:lang w:val="en-US"/>
        </w:rPr>
        <w:t>)</w:t>
      </w:r>
      <w:r w:rsidR="00DD0089" w:rsidRPr="00A8082D">
        <w:rPr>
          <w:sz w:val="19"/>
          <w:szCs w:val="19"/>
          <w:lang w:val="en-US"/>
        </w:rPr>
        <w:t>, V</w:t>
      </w:r>
      <w:r w:rsidRPr="00A8082D">
        <w:rPr>
          <w:sz w:val="19"/>
          <w:szCs w:val="19"/>
          <w:lang w:val="en-US"/>
        </w:rPr>
        <w:t>ol.19,</w:t>
      </w:r>
      <w:r w:rsidR="002F2E7E" w:rsidRPr="00A8082D">
        <w:rPr>
          <w:sz w:val="19"/>
          <w:szCs w:val="19"/>
          <w:lang w:val="en-US"/>
        </w:rPr>
        <w:t xml:space="preserve"> </w:t>
      </w:r>
      <w:r w:rsidRPr="00A8082D">
        <w:rPr>
          <w:sz w:val="19"/>
          <w:szCs w:val="19"/>
          <w:lang w:val="en-US"/>
        </w:rPr>
        <w:t>Iss.7,</w:t>
      </w:r>
      <w:r w:rsidR="002F2E7E" w:rsidRPr="00A8082D">
        <w:rPr>
          <w:sz w:val="19"/>
          <w:szCs w:val="19"/>
          <w:lang w:val="en-US"/>
        </w:rPr>
        <w:t xml:space="preserve"> </w:t>
      </w:r>
      <w:r w:rsidRPr="00A8082D">
        <w:rPr>
          <w:sz w:val="19"/>
          <w:szCs w:val="19"/>
          <w:lang w:val="en-US"/>
        </w:rPr>
        <w:t>885-890.</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Puccini</w:t>
      </w:r>
      <w:r w:rsidR="002F2E7E" w:rsidRPr="00A8082D">
        <w:rPr>
          <w:sz w:val="19"/>
          <w:szCs w:val="19"/>
          <w:lang w:val="en-GB"/>
        </w:rPr>
        <w:t xml:space="preserve"> </w:t>
      </w:r>
      <w:r w:rsidRPr="00A8082D">
        <w:rPr>
          <w:sz w:val="19"/>
          <w:szCs w:val="19"/>
          <w:lang w:val="en-GB"/>
        </w:rPr>
        <w:t>A</w:t>
      </w:r>
      <w:r w:rsidR="002F2E7E" w:rsidRPr="00A8082D">
        <w:rPr>
          <w:sz w:val="19"/>
          <w:szCs w:val="19"/>
          <w:lang w:val="en-GB"/>
        </w:rPr>
        <w:t>. (</w:t>
      </w:r>
      <w:r w:rsidRPr="00A8082D">
        <w:rPr>
          <w:sz w:val="19"/>
          <w:szCs w:val="19"/>
          <w:lang w:val="en-GB"/>
        </w:rPr>
        <w:t>2005</w:t>
      </w:r>
      <w:r w:rsidR="00DD0089" w:rsidRPr="00A8082D">
        <w:rPr>
          <w:sz w:val="19"/>
          <w:szCs w:val="19"/>
          <w:lang w:val="en-GB"/>
        </w:rPr>
        <w:t>, b</w:t>
      </w:r>
      <w:r w:rsidRPr="00A8082D">
        <w:rPr>
          <w:sz w:val="19"/>
          <w:szCs w:val="19"/>
          <w:lang w:val="en-GB"/>
        </w:rPr>
        <w:t>),</w:t>
      </w:r>
      <w:r w:rsidR="002F2E7E" w:rsidRPr="00A8082D">
        <w:rPr>
          <w:sz w:val="19"/>
          <w:szCs w:val="19"/>
          <w:lang w:val="en-GB"/>
        </w:rPr>
        <w:t xml:space="preserve"> </w:t>
      </w:r>
      <w:r w:rsidRPr="00A8082D">
        <w:rPr>
          <w:sz w:val="19"/>
          <w:szCs w:val="19"/>
          <w:lang w:val="en-GB"/>
        </w:rPr>
        <w:t>“About</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Zero</w:t>
      </w:r>
      <w:r w:rsidR="002F2E7E" w:rsidRPr="00A8082D">
        <w:rPr>
          <w:sz w:val="19"/>
          <w:szCs w:val="19"/>
          <w:lang w:val="en-GB"/>
        </w:rPr>
        <w:t xml:space="preserve"> </w:t>
      </w:r>
      <w:r w:rsidRPr="00A8082D">
        <w:rPr>
          <w:sz w:val="19"/>
          <w:szCs w:val="19"/>
          <w:lang w:val="en-GB"/>
        </w:rPr>
        <w:t>Mass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Photon”,</w:t>
      </w:r>
      <w:r w:rsidR="002F2E7E" w:rsidRPr="00A8082D">
        <w:rPr>
          <w:sz w:val="19"/>
          <w:szCs w:val="19"/>
          <w:lang w:val="en-GB"/>
        </w:rPr>
        <w:t xml:space="preserve"> </w:t>
      </w:r>
      <w:r w:rsidRPr="00A8082D">
        <w:rPr>
          <w:sz w:val="19"/>
          <w:szCs w:val="19"/>
          <w:lang w:val="en-GB"/>
        </w:rPr>
        <w:t>Progress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Electromagnetics</w:t>
      </w:r>
      <w:r w:rsidR="002F2E7E" w:rsidRPr="00A8082D">
        <w:rPr>
          <w:sz w:val="19"/>
          <w:szCs w:val="19"/>
          <w:lang w:val="en-GB"/>
        </w:rPr>
        <w:t xml:space="preserve"> </w:t>
      </w:r>
      <w:r w:rsidRPr="00A8082D">
        <w:rPr>
          <w:sz w:val="19"/>
          <w:szCs w:val="19"/>
          <w:lang w:val="en-GB"/>
        </w:rPr>
        <w:t>Research,</w:t>
      </w:r>
      <w:r w:rsidR="002F2E7E" w:rsidRPr="00A8082D">
        <w:rPr>
          <w:sz w:val="19"/>
          <w:szCs w:val="19"/>
          <w:lang w:val="en-GB"/>
        </w:rPr>
        <w:t xml:space="preserve"> </w:t>
      </w:r>
      <w:r w:rsidRPr="00A8082D">
        <w:rPr>
          <w:sz w:val="19"/>
          <w:szCs w:val="19"/>
          <w:lang w:val="en-GB"/>
        </w:rPr>
        <w:t>(</w:t>
      </w:r>
      <w:r w:rsidRPr="00A8082D">
        <w:rPr>
          <w:i/>
          <w:sz w:val="19"/>
          <w:szCs w:val="19"/>
          <w:lang w:val="en-GB"/>
        </w:rPr>
        <w:t>PIER</w:t>
      </w:r>
      <w:r w:rsidRPr="00A8082D">
        <w:rPr>
          <w:sz w:val="19"/>
          <w:szCs w:val="19"/>
          <w:lang w:val="en-GB"/>
        </w:rPr>
        <w:t>),</w:t>
      </w:r>
      <w:r w:rsidR="002F2E7E" w:rsidRPr="00A8082D">
        <w:rPr>
          <w:sz w:val="19"/>
          <w:szCs w:val="19"/>
          <w:lang w:val="en-GB"/>
        </w:rPr>
        <w:t xml:space="preserve"> </w:t>
      </w:r>
      <w:r w:rsidRPr="00A8082D">
        <w:rPr>
          <w:sz w:val="19"/>
          <w:szCs w:val="19"/>
          <w:lang w:val="en-GB"/>
        </w:rPr>
        <w:t>Vol.55,117-146.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Puccini</w:t>
      </w:r>
      <w:r w:rsidR="002F2E7E" w:rsidRPr="00A8082D">
        <w:rPr>
          <w:sz w:val="19"/>
          <w:szCs w:val="19"/>
          <w:lang w:val="en-GB"/>
        </w:rPr>
        <w:t xml:space="preserve"> </w:t>
      </w:r>
      <w:r w:rsidRPr="00A8082D">
        <w:rPr>
          <w:sz w:val="19"/>
          <w:szCs w:val="19"/>
          <w:lang w:val="en-GB"/>
        </w:rPr>
        <w:t>A</w:t>
      </w:r>
      <w:r w:rsidR="002F2E7E" w:rsidRPr="00A8082D">
        <w:rPr>
          <w:sz w:val="19"/>
          <w:szCs w:val="19"/>
          <w:lang w:val="en-GB"/>
        </w:rPr>
        <w:t>. (</w:t>
      </w:r>
      <w:r w:rsidRPr="00A8082D">
        <w:rPr>
          <w:sz w:val="19"/>
          <w:szCs w:val="19"/>
          <w:lang w:val="en-GB"/>
        </w:rPr>
        <w:t>2008),</w:t>
      </w:r>
      <w:r w:rsidR="002F2E7E" w:rsidRPr="00A8082D">
        <w:rPr>
          <w:sz w:val="19"/>
          <w:szCs w:val="19"/>
          <w:lang w:val="en-GB"/>
        </w:rPr>
        <w:t xml:space="preserve"> </w:t>
      </w:r>
      <w:r w:rsidRPr="00A8082D">
        <w:rPr>
          <w:sz w:val="19"/>
          <w:szCs w:val="19"/>
          <w:lang w:val="en-GB"/>
        </w:rPr>
        <w:t>“Light</w:t>
      </w:r>
      <w:r w:rsidR="002F2E7E" w:rsidRPr="00A8082D">
        <w:rPr>
          <w:sz w:val="19"/>
          <w:szCs w:val="19"/>
          <w:lang w:val="en-GB"/>
        </w:rPr>
        <w:t xml:space="preserve"> </w:t>
      </w:r>
      <w:r w:rsidRPr="00A8082D">
        <w:rPr>
          <w:sz w:val="19"/>
          <w:szCs w:val="19"/>
          <w:lang w:val="en-GB"/>
        </w:rPr>
        <w:t>Weighs”,</w:t>
      </w:r>
      <w:r w:rsidR="002F2E7E" w:rsidRPr="00A8082D">
        <w:rPr>
          <w:sz w:val="19"/>
          <w:szCs w:val="19"/>
          <w:lang w:val="en-GB"/>
        </w:rPr>
        <w:t xml:space="preserve"> </w:t>
      </w:r>
      <w:r w:rsidRPr="00A8082D">
        <w:rPr>
          <w:sz w:val="19"/>
          <w:szCs w:val="19"/>
          <w:lang w:val="en-GB"/>
        </w:rPr>
        <w:t>Progress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Electromagnetics</w:t>
      </w:r>
      <w:r w:rsidR="002F2E7E" w:rsidRPr="00A8082D">
        <w:rPr>
          <w:sz w:val="19"/>
          <w:szCs w:val="19"/>
          <w:lang w:val="en-GB"/>
        </w:rPr>
        <w:t xml:space="preserve"> </w:t>
      </w:r>
      <w:r w:rsidRPr="00A8082D">
        <w:rPr>
          <w:sz w:val="19"/>
          <w:szCs w:val="19"/>
          <w:lang w:val="en-GB"/>
        </w:rPr>
        <w:t>Research</w:t>
      </w:r>
      <w:r w:rsidR="002F2E7E" w:rsidRPr="00A8082D">
        <w:rPr>
          <w:sz w:val="19"/>
          <w:szCs w:val="19"/>
          <w:lang w:val="en-GB"/>
        </w:rPr>
        <w:t xml:space="preserve"> </w:t>
      </w:r>
      <w:r w:rsidRPr="00A8082D">
        <w:rPr>
          <w:i/>
          <w:sz w:val="19"/>
          <w:szCs w:val="19"/>
          <w:lang w:val="en-GB"/>
        </w:rPr>
        <w:t>B</w:t>
      </w:r>
      <w:r w:rsidRPr="00A8082D">
        <w:rPr>
          <w:sz w:val="19"/>
          <w:szCs w:val="19"/>
          <w:lang w:val="en-GB"/>
        </w:rPr>
        <w:t>,</w:t>
      </w:r>
      <w:r w:rsidR="002F2E7E" w:rsidRPr="00A8082D">
        <w:rPr>
          <w:sz w:val="19"/>
          <w:szCs w:val="19"/>
          <w:lang w:val="en-GB"/>
        </w:rPr>
        <w:t xml:space="preserve"> </w:t>
      </w:r>
      <w:r w:rsidRPr="00A8082D">
        <w:rPr>
          <w:sz w:val="19"/>
          <w:szCs w:val="19"/>
          <w:lang w:val="en-GB"/>
        </w:rPr>
        <w:t>Vol.8,161-177.</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GB"/>
        </w:rPr>
        <w:t>Puccini</w:t>
      </w:r>
      <w:r w:rsidR="002F2E7E" w:rsidRPr="00A8082D">
        <w:rPr>
          <w:sz w:val="19"/>
          <w:szCs w:val="19"/>
          <w:lang w:val="en-GB"/>
        </w:rPr>
        <w:t xml:space="preserve"> </w:t>
      </w:r>
      <w:r w:rsidRPr="00A8082D">
        <w:rPr>
          <w:sz w:val="19"/>
          <w:szCs w:val="19"/>
          <w:lang w:val="en-GB"/>
        </w:rPr>
        <w:t>A</w:t>
      </w:r>
      <w:r w:rsidR="002F2E7E" w:rsidRPr="00A8082D">
        <w:rPr>
          <w:sz w:val="19"/>
          <w:szCs w:val="19"/>
          <w:lang w:val="en-GB"/>
        </w:rPr>
        <w:t>. (</w:t>
      </w:r>
      <w:r w:rsidRPr="00A8082D">
        <w:rPr>
          <w:sz w:val="19"/>
          <w:szCs w:val="19"/>
          <w:lang w:val="en-GB"/>
        </w:rPr>
        <w:t>2010</w:t>
      </w:r>
      <w:r w:rsidR="00DD0089" w:rsidRPr="00A8082D">
        <w:rPr>
          <w:sz w:val="19"/>
          <w:szCs w:val="19"/>
          <w:lang w:val="en-GB"/>
        </w:rPr>
        <w:t>, a</w:t>
      </w:r>
      <w:r w:rsidRPr="00A8082D">
        <w:rPr>
          <w:sz w:val="19"/>
          <w:szCs w:val="19"/>
          <w:lang w:val="en-GB"/>
        </w:rPr>
        <w:t>),</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Missing</w:t>
      </w:r>
      <w:r w:rsidR="002F2E7E" w:rsidRPr="00A8082D">
        <w:rPr>
          <w:sz w:val="19"/>
          <w:szCs w:val="19"/>
          <w:lang w:val="en-GB"/>
        </w:rPr>
        <w:t xml:space="preserve"> </w:t>
      </w:r>
      <w:r w:rsidRPr="00A8082D">
        <w:rPr>
          <w:sz w:val="19"/>
          <w:szCs w:val="19"/>
          <w:lang w:val="en-GB"/>
        </w:rPr>
        <w:t>Mass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Universe</w:t>
      </w:r>
      <w:r w:rsidR="002F2E7E" w:rsidRPr="00A8082D">
        <w:rPr>
          <w:sz w:val="19"/>
          <w:szCs w:val="19"/>
          <w:lang w:val="en-GB"/>
        </w:rPr>
        <w:t xml:space="preserve"> </w:t>
      </w:r>
      <w:r w:rsidRPr="00A8082D">
        <w:rPr>
          <w:sz w:val="19"/>
          <w:szCs w:val="19"/>
          <w:lang w:val="en-GB"/>
        </w:rPr>
        <w:t>May</w:t>
      </w:r>
      <w:r w:rsidR="002F2E7E" w:rsidRPr="00A8082D">
        <w:rPr>
          <w:sz w:val="19"/>
          <w:szCs w:val="19"/>
          <w:lang w:val="en-GB"/>
        </w:rPr>
        <w:t xml:space="preserve"> </w:t>
      </w:r>
      <w:r w:rsidRPr="00A8082D">
        <w:rPr>
          <w:sz w:val="19"/>
          <w:szCs w:val="19"/>
          <w:lang w:val="en-GB"/>
        </w:rPr>
        <w:t>Be</w:t>
      </w:r>
      <w:r w:rsidR="002F2E7E" w:rsidRPr="00A8082D">
        <w:rPr>
          <w:sz w:val="19"/>
          <w:szCs w:val="19"/>
          <w:lang w:val="en-GB"/>
        </w:rPr>
        <w:t xml:space="preserve"> </w:t>
      </w:r>
      <w:r w:rsidRPr="00A8082D">
        <w:rPr>
          <w:sz w:val="19"/>
          <w:szCs w:val="19"/>
          <w:lang w:val="en-GB"/>
        </w:rPr>
        <w:t>Represented</w:t>
      </w:r>
      <w:r w:rsidR="002F2E7E" w:rsidRPr="00A8082D">
        <w:rPr>
          <w:sz w:val="19"/>
          <w:szCs w:val="19"/>
          <w:lang w:val="en-GB"/>
        </w:rPr>
        <w:t xml:space="preserve"> </w:t>
      </w:r>
      <w:r w:rsidRPr="00A8082D">
        <w:rPr>
          <w:sz w:val="19"/>
          <w:szCs w:val="19"/>
          <w:lang w:val="en-GB"/>
        </w:rPr>
        <w:t>by</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Dynamic-mass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Photons”</w:t>
      </w:r>
      <w:r w:rsidR="002F2E7E" w:rsidRPr="00A8082D">
        <w:rPr>
          <w:sz w:val="19"/>
          <w:szCs w:val="19"/>
          <w:lang w:val="en-GB"/>
        </w:rPr>
        <w:t xml:space="preserve"> </w:t>
      </w:r>
      <w:r w:rsidRPr="00A8082D">
        <w:rPr>
          <w:sz w:val="19"/>
          <w:szCs w:val="19"/>
          <w:lang w:val="en-GB"/>
        </w:rPr>
        <w:t>(Session</w:t>
      </w:r>
      <w:r w:rsidR="002F2E7E" w:rsidRPr="00A8082D">
        <w:rPr>
          <w:sz w:val="19"/>
          <w:szCs w:val="19"/>
          <w:lang w:val="en-GB"/>
        </w:rPr>
        <w:t xml:space="preserve"> </w:t>
      </w:r>
      <w:r w:rsidRPr="00A8082D">
        <w:rPr>
          <w:sz w:val="19"/>
          <w:szCs w:val="19"/>
          <w:lang w:val="en-GB"/>
        </w:rPr>
        <w:t>3P1:</w:t>
      </w:r>
      <w:r w:rsidR="002F2E7E" w:rsidRPr="00A8082D">
        <w:rPr>
          <w:sz w:val="19"/>
          <w:szCs w:val="19"/>
          <w:lang w:val="en-GB"/>
        </w:rPr>
        <w:t xml:space="preserve"> </w:t>
      </w:r>
      <w:r w:rsidRPr="00A8082D">
        <w:rPr>
          <w:sz w:val="19"/>
          <w:szCs w:val="19"/>
          <w:lang w:val="en-GB"/>
        </w:rPr>
        <w:t>Optics</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Photonics).</w:t>
      </w:r>
      <w:r w:rsidR="002F2E7E" w:rsidRPr="00A8082D">
        <w:rPr>
          <w:sz w:val="19"/>
          <w:szCs w:val="19"/>
          <w:lang w:val="en-GB"/>
        </w:rPr>
        <w:t xml:space="preserve"> </w:t>
      </w:r>
      <w:r w:rsidRPr="00A8082D">
        <w:rPr>
          <w:i/>
          <w:sz w:val="19"/>
          <w:szCs w:val="19"/>
          <w:lang w:val="en-GB"/>
        </w:rPr>
        <w:t>Proceedings</w:t>
      </w:r>
      <w:r w:rsidR="002F2E7E" w:rsidRPr="00A8082D">
        <w:rPr>
          <w:i/>
          <w:sz w:val="19"/>
          <w:szCs w:val="19"/>
          <w:lang w:val="en-GB"/>
        </w:rPr>
        <w:t xml:space="preserve"> </w:t>
      </w:r>
      <w:r w:rsidRPr="00A8082D">
        <w:rPr>
          <w:i/>
          <w:sz w:val="19"/>
          <w:szCs w:val="19"/>
          <w:lang w:val="en-GB"/>
        </w:rPr>
        <w:t>of</w:t>
      </w:r>
      <w:r w:rsidR="002F2E7E" w:rsidRPr="00A8082D">
        <w:rPr>
          <w:sz w:val="19"/>
          <w:szCs w:val="19"/>
          <w:lang w:val="en-GB"/>
        </w:rPr>
        <w:t xml:space="preserve"> </w:t>
      </w:r>
      <w:r w:rsidRPr="00A8082D">
        <w:rPr>
          <w:sz w:val="19"/>
          <w:szCs w:val="19"/>
          <w:lang w:val="en-GB"/>
        </w:rPr>
        <w:t>Progress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Electromagnetics</w:t>
      </w:r>
      <w:r w:rsidR="002F2E7E" w:rsidRPr="00A8082D">
        <w:rPr>
          <w:sz w:val="19"/>
          <w:szCs w:val="19"/>
          <w:lang w:val="en-GB"/>
        </w:rPr>
        <w:t xml:space="preserve"> </w:t>
      </w:r>
      <w:r w:rsidRPr="00A8082D">
        <w:rPr>
          <w:sz w:val="19"/>
          <w:szCs w:val="19"/>
          <w:lang w:val="en-GB"/>
        </w:rPr>
        <w:t>Research</w:t>
      </w:r>
      <w:r w:rsidR="002F2E7E" w:rsidRPr="00A8082D">
        <w:rPr>
          <w:sz w:val="19"/>
          <w:szCs w:val="19"/>
          <w:lang w:val="en-GB"/>
        </w:rPr>
        <w:t xml:space="preserve"> </w:t>
      </w:r>
      <w:r w:rsidRPr="00A8082D">
        <w:rPr>
          <w:sz w:val="19"/>
          <w:szCs w:val="19"/>
          <w:lang w:val="en-GB"/>
        </w:rPr>
        <w:t>Symposiu</w:t>
      </w:r>
      <w:r w:rsidR="002F2E7E" w:rsidRPr="00A8082D">
        <w:rPr>
          <w:sz w:val="19"/>
          <w:szCs w:val="19"/>
          <w:lang w:val="en-GB"/>
        </w:rPr>
        <w:t>m (</w:t>
      </w:r>
      <w:r w:rsidRPr="00A8082D">
        <w:rPr>
          <w:i/>
          <w:sz w:val="19"/>
          <w:szCs w:val="19"/>
          <w:lang w:val="en-GB"/>
        </w:rPr>
        <w:t>PIERS</w:t>
      </w:r>
      <w:r w:rsidRPr="00A8082D">
        <w:rPr>
          <w:sz w:val="19"/>
          <w:szCs w:val="19"/>
          <w:lang w:val="en-GB"/>
        </w:rPr>
        <w:t>),</w:t>
      </w:r>
      <w:r w:rsidR="002F2E7E" w:rsidRPr="00A8082D">
        <w:rPr>
          <w:sz w:val="19"/>
          <w:szCs w:val="19"/>
          <w:lang w:val="en-GB"/>
        </w:rPr>
        <w:t xml:space="preserve"> </w:t>
      </w:r>
      <w:r w:rsidRPr="00A8082D">
        <w:rPr>
          <w:sz w:val="19"/>
          <w:szCs w:val="19"/>
          <w:lang w:val="en-GB"/>
        </w:rPr>
        <w:t>Cambridge</w:t>
      </w:r>
      <w:r w:rsidR="002F2E7E" w:rsidRPr="00A8082D">
        <w:rPr>
          <w:sz w:val="19"/>
          <w:szCs w:val="19"/>
          <w:lang w:val="en-GB"/>
        </w:rPr>
        <w:t xml:space="preserve"> </w:t>
      </w:r>
      <w:r w:rsidRPr="00A8082D">
        <w:rPr>
          <w:sz w:val="19"/>
          <w:szCs w:val="19"/>
          <w:lang w:val="en-GB"/>
        </w:rPr>
        <w:t>(Ma),</w:t>
      </w:r>
      <w:r w:rsidR="002F2E7E" w:rsidRPr="00A8082D">
        <w:rPr>
          <w:sz w:val="19"/>
          <w:szCs w:val="19"/>
          <w:lang w:val="en-GB"/>
        </w:rPr>
        <w:t xml:space="preserve"> </w:t>
      </w:r>
      <w:r w:rsidRPr="00A8082D">
        <w:rPr>
          <w:sz w:val="19"/>
          <w:szCs w:val="19"/>
          <w:lang w:val="en-GB"/>
        </w:rPr>
        <w:t>USA,</w:t>
      </w:r>
      <w:r w:rsidR="002F2E7E" w:rsidRPr="00A8082D">
        <w:rPr>
          <w:sz w:val="19"/>
          <w:szCs w:val="19"/>
          <w:lang w:val="en-GB"/>
        </w:rPr>
        <w:t xml:space="preserve"> </w:t>
      </w:r>
      <w:r w:rsidRPr="00A8082D">
        <w:rPr>
          <w:sz w:val="19"/>
          <w:szCs w:val="19"/>
          <w:lang w:val="en-GB"/>
        </w:rPr>
        <w:t>816-818,</w:t>
      </w:r>
      <w:r w:rsidR="002F2E7E" w:rsidRPr="00A8082D">
        <w:rPr>
          <w:sz w:val="19"/>
          <w:szCs w:val="19"/>
          <w:lang w:val="en-GB"/>
        </w:rPr>
        <w:t xml:space="preserve"> </w:t>
      </w:r>
      <w:r w:rsidRPr="00A8082D">
        <w:rPr>
          <w:sz w:val="19"/>
          <w:szCs w:val="19"/>
          <w:lang w:val="en-GB"/>
        </w:rPr>
        <w:t>July</w:t>
      </w:r>
      <w:r w:rsidR="002F2E7E" w:rsidRPr="00A8082D">
        <w:rPr>
          <w:sz w:val="19"/>
          <w:szCs w:val="19"/>
          <w:lang w:val="en-GB"/>
        </w:rPr>
        <w:t xml:space="preserve"> </w:t>
      </w:r>
      <w:r w:rsidRPr="00A8082D">
        <w:rPr>
          <w:sz w:val="19"/>
          <w:szCs w:val="19"/>
          <w:lang w:val="en-GB"/>
        </w:rPr>
        <w:t>5-8.</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Puccini</w:t>
      </w:r>
      <w:r w:rsidR="002F2E7E" w:rsidRPr="00A8082D">
        <w:rPr>
          <w:sz w:val="19"/>
          <w:szCs w:val="19"/>
          <w:lang w:val="en-GB"/>
        </w:rPr>
        <w:t xml:space="preserve"> </w:t>
      </w:r>
      <w:r w:rsidRPr="00A8082D">
        <w:rPr>
          <w:sz w:val="19"/>
          <w:szCs w:val="19"/>
          <w:lang w:val="en-GB"/>
        </w:rPr>
        <w:t>A</w:t>
      </w:r>
      <w:r w:rsidR="002F2E7E" w:rsidRPr="00A8082D">
        <w:rPr>
          <w:sz w:val="19"/>
          <w:szCs w:val="19"/>
          <w:lang w:val="en-GB"/>
        </w:rPr>
        <w:t>. (</w:t>
      </w:r>
      <w:r w:rsidRPr="00A8082D">
        <w:rPr>
          <w:sz w:val="19"/>
          <w:szCs w:val="19"/>
          <w:lang w:val="en-GB"/>
        </w:rPr>
        <w:t>2010</w:t>
      </w:r>
      <w:r w:rsidR="00DD0089" w:rsidRPr="00A8082D">
        <w:rPr>
          <w:sz w:val="19"/>
          <w:szCs w:val="19"/>
          <w:lang w:val="en-GB"/>
        </w:rPr>
        <w:t>, b</w:t>
      </w:r>
      <w:r w:rsidRPr="00A8082D">
        <w:rPr>
          <w:sz w:val="19"/>
          <w:szCs w:val="19"/>
          <w:lang w:val="en-GB"/>
        </w:rPr>
        <w:t>),</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Inflationist</w:t>
      </w:r>
      <w:r w:rsidR="002F2E7E" w:rsidRPr="00A8082D">
        <w:rPr>
          <w:sz w:val="19"/>
          <w:szCs w:val="19"/>
          <w:lang w:val="en-GB"/>
        </w:rPr>
        <w:t xml:space="preserve"> </w:t>
      </w:r>
      <w:r w:rsidRPr="00A8082D">
        <w:rPr>
          <w:sz w:val="19"/>
          <w:szCs w:val="19"/>
          <w:lang w:val="en-GB"/>
        </w:rPr>
        <w:t>Expansion</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Universe</w:t>
      </w:r>
      <w:r w:rsidR="002F2E7E" w:rsidRPr="00A8082D">
        <w:rPr>
          <w:sz w:val="19"/>
          <w:szCs w:val="19"/>
          <w:lang w:val="en-GB"/>
        </w:rPr>
        <w:t xml:space="preserve"> </w:t>
      </w:r>
      <w:r w:rsidRPr="00A8082D">
        <w:rPr>
          <w:sz w:val="19"/>
          <w:szCs w:val="19"/>
          <w:lang w:val="en-GB"/>
        </w:rPr>
        <w:t>Was</w:t>
      </w:r>
      <w:r w:rsidR="002F2E7E" w:rsidRPr="00A8082D">
        <w:rPr>
          <w:sz w:val="19"/>
          <w:szCs w:val="19"/>
          <w:lang w:val="en-GB"/>
        </w:rPr>
        <w:t xml:space="preserve"> </w:t>
      </w:r>
      <w:r w:rsidRPr="00A8082D">
        <w:rPr>
          <w:sz w:val="19"/>
          <w:szCs w:val="19"/>
          <w:lang w:val="en-GB"/>
        </w:rPr>
        <w:t>Conducted</w:t>
      </w:r>
      <w:r w:rsidR="002F2E7E" w:rsidRPr="00A8082D">
        <w:rPr>
          <w:sz w:val="19"/>
          <w:szCs w:val="19"/>
          <w:lang w:val="en-GB"/>
        </w:rPr>
        <w:t xml:space="preserve"> </w:t>
      </w:r>
      <w:r w:rsidRPr="00A8082D">
        <w:rPr>
          <w:sz w:val="19"/>
          <w:szCs w:val="19"/>
          <w:lang w:val="en-GB"/>
        </w:rPr>
        <w:t>by</w:t>
      </w:r>
      <w:r w:rsidR="002F2E7E" w:rsidRPr="00A8082D">
        <w:rPr>
          <w:sz w:val="19"/>
          <w:szCs w:val="19"/>
          <w:lang w:val="en-GB"/>
        </w:rPr>
        <w:t xml:space="preserve"> </w:t>
      </w:r>
      <w:r w:rsidRPr="00A8082D">
        <w:rPr>
          <w:sz w:val="19"/>
          <w:szCs w:val="19"/>
          <w:lang w:val="en-GB"/>
        </w:rPr>
        <w:t>Very</w:t>
      </w:r>
      <w:r w:rsidR="002F2E7E" w:rsidRPr="00A8082D">
        <w:rPr>
          <w:sz w:val="19"/>
          <w:szCs w:val="19"/>
          <w:lang w:val="en-GB"/>
        </w:rPr>
        <w:t xml:space="preserve"> </w:t>
      </w:r>
      <w:r w:rsidRPr="00A8082D">
        <w:rPr>
          <w:sz w:val="19"/>
          <w:szCs w:val="19"/>
          <w:lang w:val="en-GB"/>
        </w:rPr>
        <w:t>High</w:t>
      </w:r>
      <w:r w:rsidR="002F2E7E" w:rsidRPr="00A8082D">
        <w:rPr>
          <w:sz w:val="19"/>
          <w:szCs w:val="19"/>
          <w:lang w:val="en-GB"/>
        </w:rPr>
        <w:t xml:space="preserve"> </w:t>
      </w:r>
      <w:r w:rsidRPr="00A8082D">
        <w:rPr>
          <w:sz w:val="19"/>
          <w:szCs w:val="19"/>
          <w:lang w:val="en-GB"/>
        </w:rPr>
        <w:t>Energy</w:t>
      </w:r>
      <w:r w:rsidR="002F2E7E" w:rsidRPr="00A8082D">
        <w:rPr>
          <w:sz w:val="19"/>
          <w:szCs w:val="19"/>
          <w:lang w:val="en-GB"/>
        </w:rPr>
        <w:t xml:space="preserve"> </w:t>
      </w:r>
      <w:r w:rsidRPr="00A8082D">
        <w:rPr>
          <w:sz w:val="19"/>
          <w:szCs w:val="19"/>
          <w:lang w:val="en-GB"/>
        </w:rPr>
        <w:t>Photons”</w:t>
      </w:r>
      <w:r w:rsidR="002F2E7E" w:rsidRPr="00A8082D">
        <w:rPr>
          <w:sz w:val="19"/>
          <w:szCs w:val="19"/>
          <w:lang w:val="en-GB"/>
        </w:rPr>
        <w:t xml:space="preserve"> </w:t>
      </w:r>
      <w:r w:rsidRPr="00A8082D">
        <w:rPr>
          <w:sz w:val="19"/>
          <w:szCs w:val="19"/>
          <w:lang w:val="en-GB"/>
        </w:rPr>
        <w:t>(Session</w:t>
      </w:r>
      <w:r w:rsidR="002F2E7E" w:rsidRPr="00A8082D">
        <w:rPr>
          <w:sz w:val="19"/>
          <w:szCs w:val="19"/>
          <w:lang w:val="en-GB"/>
        </w:rPr>
        <w:t xml:space="preserve"> </w:t>
      </w:r>
      <w:r w:rsidRPr="00A8082D">
        <w:rPr>
          <w:sz w:val="19"/>
          <w:szCs w:val="19"/>
          <w:lang w:val="en-GB"/>
        </w:rPr>
        <w:t>3P1:</w:t>
      </w:r>
      <w:r w:rsidR="002F2E7E" w:rsidRPr="00A8082D">
        <w:rPr>
          <w:sz w:val="19"/>
          <w:szCs w:val="19"/>
          <w:lang w:val="en-GB"/>
        </w:rPr>
        <w:t xml:space="preserve"> </w:t>
      </w:r>
      <w:r w:rsidRPr="00A8082D">
        <w:rPr>
          <w:sz w:val="19"/>
          <w:szCs w:val="19"/>
          <w:lang w:val="en-GB"/>
        </w:rPr>
        <w:t>Optics</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Photonics).</w:t>
      </w:r>
      <w:r w:rsidR="002F2E7E" w:rsidRPr="00A8082D">
        <w:rPr>
          <w:sz w:val="19"/>
          <w:szCs w:val="19"/>
          <w:lang w:val="en-GB"/>
        </w:rPr>
        <w:t xml:space="preserve"> </w:t>
      </w:r>
      <w:r w:rsidRPr="00A8082D">
        <w:rPr>
          <w:sz w:val="19"/>
          <w:szCs w:val="19"/>
          <w:lang w:val="en-GB"/>
        </w:rPr>
        <w:t>Progress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Electromagnetics</w:t>
      </w:r>
      <w:r w:rsidR="002F2E7E" w:rsidRPr="00A8082D">
        <w:rPr>
          <w:sz w:val="19"/>
          <w:szCs w:val="19"/>
          <w:lang w:val="en-GB"/>
        </w:rPr>
        <w:t xml:space="preserve"> </w:t>
      </w:r>
      <w:r w:rsidRPr="00A8082D">
        <w:rPr>
          <w:sz w:val="19"/>
          <w:szCs w:val="19"/>
          <w:lang w:val="en-GB"/>
        </w:rPr>
        <w:t>Research</w:t>
      </w:r>
      <w:r w:rsidR="002F2E7E" w:rsidRPr="00A8082D">
        <w:rPr>
          <w:sz w:val="19"/>
          <w:szCs w:val="19"/>
          <w:lang w:val="en-GB"/>
        </w:rPr>
        <w:t xml:space="preserve"> </w:t>
      </w:r>
      <w:r w:rsidRPr="00A8082D">
        <w:rPr>
          <w:sz w:val="19"/>
          <w:szCs w:val="19"/>
          <w:lang w:val="en-GB"/>
        </w:rPr>
        <w:t>Symposium</w:t>
      </w:r>
      <w:r w:rsidR="002F2E7E" w:rsidRPr="00A8082D">
        <w:rPr>
          <w:sz w:val="19"/>
          <w:szCs w:val="19"/>
          <w:lang w:val="en-GB"/>
        </w:rPr>
        <w:t xml:space="preserve"> </w:t>
      </w:r>
      <w:r w:rsidRPr="00A8082D">
        <w:rPr>
          <w:sz w:val="19"/>
          <w:szCs w:val="19"/>
          <w:lang w:val="en-GB"/>
        </w:rPr>
        <w:t>Proceeding</w:t>
      </w:r>
      <w:r w:rsidR="002F2E7E" w:rsidRPr="00A8082D">
        <w:rPr>
          <w:sz w:val="19"/>
          <w:szCs w:val="19"/>
          <w:lang w:val="en-GB"/>
        </w:rPr>
        <w:t>s (</w:t>
      </w:r>
      <w:r w:rsidRPr="00A8082D">
        <w:rPr>
          <w:i/>
          <w:sz w:val="19"/>
          <w:szCs w:val="19"/>
          <w:lang w:val="en-GB"/>
        </w:rPr>
        <w:t>PIERS</w:t>
      </w:r>
      <w:r w:rsidRPr="00A8082D">
        <w:rPr>
          <w:sz w:val="19"/>
          <w:szCs w:val="19"/>
          <w:lang w:val="en-GB"/>
        </w:rPr>
        <w:t>),</w:t>
      </w:r>
      <w:r w:rsidR="002F2E7E" w:rsidRPr="00A8082D">
        <w:rPr>
          <w:sz w:val="19"/>
          <w:szCs w:val="19"/>
          <w:lang w:val="en-GB"/>
        </w:rPr>
        <w:t xml:space="preserve"> </w:t>
      </w:r>
      <w:r w:rsidRPr="00A8082D">
        <w:rPr>
          <w:sz w:val="19"/>
          <w:szCs w:val="19"/>
          <w:lang w:val="en-GB"/>
        </w:rPr>
        <w:t>Cambridge</w:t>
      </w:r>
      <w:r w:rsidR="002F2E7E" w:rsidRPr="00A8082D">
        <w:rPr>
          <w:sz w:val="19"/>
          <w:szCs w:val="19"/>
          <w:lang w:val="en-GB"/>
        </w:rPr>
        <w:t xml:space="preserve"> </w:t>
      </w:r>
      <w:r w:rsidRPr="00A8082D">
        <w:rPr>
          <w:sz w:val="19"/>
          <w:szCs w:val="19"/>
          <w:lang w:val="en-GB"/>
        </w:rPr>
        <w:t>(Ma),</w:t>
      </w:r>
      <w:r w:rsidR="002F2E7E" w:rsidRPr="00A8082D">
        <w:rPr>
          <w:sz w:val="19"/>
          <w:szCs w:val="19"/>
          <w:lang w:val="en-GB"/>
        </w:rPr>
        <w:t xml:space="preserve"> </w:t>
      </w:r>
      <w:r w:rsidRPr="00A8082D">
        <w:rPr>
          <w:sz w:val="19"/>
          <w:szCs w:val="19"/>
          <w:lang w:val="en-GB"/>
        </w:rPr>
        <w:t>819-822,</w:t>
      </w:r>
      <w:r w:rsidR="002F2E7E" w:rsidRPr="00A8082D">
        <w:rPr>
          <w:sz w:val="19"/>
          <w:szCs w:val="19"/>
          <w:lang w:val="en-GB"/>
        </w:rPr>
        <w:t xml:space="preserve"> </w:t>
      </w:r>
      <w:r w:rsidRPr="00A8082D">
        <w:rPr>
          <w:sz w:val="19"/>
          <w:szCs w:val="19"/>
          <w:lang w:val="en-GB"/>
        </w:rPr>
        <w:t>USA,</w:t>
      </w:r>
      <w:r w:rsidR="002F2E7E" w:rsidRPr="00A8082D">
        <w:rPr>
          <w:sz w:val="19"/>
          <w:szCs w:val="19"/>
          <w:lang w:val="en-GB"/>
        </w:rPr>
        <w:t xml:space="preserve"> </w:t>
      </w:r>
      <w:r w:rsidRPr="00A8082D">
        <w:rPr>
          <w:sz w:val="19"/>
          <w:szCs w:val="19"/>
          <w:lang w:val="en-GB"/>
        </w:rPr>
        <w:t>July</w:t>
      </w:r>
      <w:r w:rsidR="002F2E7E" w:rsidRPr="00A8082D">
        <w:rPr>
          <w:sz w:val="19"/>
          <w:szCs w:val="19"/>
          <w:lang w:val="en-GB"/>
        </w:rPr>
        <w:t xml:space="preserve"> </w:t>
      </w:r>
      <w:r w:rsidRPr="00A8082D">
        <w:rPr>
          <w:sz w:val="19"/>
          <w:szCs w:val="19"/>
          <w:lang w:val="en-GB"/>
        </w:rPr>
        <w:t>5-8.</w:t>
      </w:r>
      <w:r w:rsidR="002F2E7E" w:rsidRPr="00A8082D">
        <w:rPr>
          <w:sz w:val="19"/>
          <w:szCs w:val="19"/>
          <w:lang w:val="en-GB"/>
        </w:rPr>
        <w:t xml:space="preserve"> </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GB"/>
        </w:rPr>
        <w:t>Puccini</w:t>
      </w:r>
      <w:r w:rsidR="002F2E7E" w:rsidRPr="00A8082D">
        <w:rPr>
          <w:sz w:val="19"/>
          <w:szCs w:val="19"/>
          <w:lang w:val="en-GB"/>
        </w:rPr>
        <w:t xml:space="preserve"> </w:t>
      </w:r>
      <w:r w:rsidRPr="00A8082D">
        <w:rPr>
          <w:sz w:val="19"/>
          <w:szCs w:val="19"/>
          <w:lang w:val="en-GB"/>
        </w:rPr>
        <w:t>A</w:t>
      </w:r>
      <w:r w:rsidR="002F2E7E" w:rsidRPr="00A8082D">
        <w:rPr>
          <w:sz w:val="19"/>
          <w:szCs w:val="19"/>
          <w:lang w:val="en-GB"/>
        </w:rPr>
        <w:t>. (</w:t>
      </w:r>
      <w:r w:rsidRPr="00A8082D">
        <w:rPr>
          <w:sz w:val="19"/>
          <w:szCs w:val="19"/>
          <w:lang w:val="en-GB"/>
        </w:rPr>
        <w:t>2010</w:t>
      </w:r>
      <w:r w:rsidR="00DD0089" w:rsidRPr="00A8082D">
        <w:rPr>
          <w:sz w:val="19"/>
          <w:szCs w:val="19"/>
          <w:lang w:val="en-GB"/>
        </w:rPr>
        <w:t>, c</w:t>
      </w:r>
      <w:r w:rsidRPr="00A8082D">
        <w:rPr>
          <w:sz w:val="19"/>
          <w:szCs w:val="19"/>
          <w:lang w:val="en-GB"/>
        </w:rPr>
        <w:t>),</w:t>
      </w:r>
      <w:r w:rsidR="002F2E7E" w:rsidRPr="00A8082D">
        <w:rPr>
          <w:sz w:val="19"/>
          <w:szCs w:val="19"/>
          <w:lang w:val="en-GB"/>
        </w:rPr>
        <w:t xml:space="preserve"> </w:t>
      </w:r>
      <w:r w:rsidRPr="00A8082D">
        <w:rPr>
          <w:sz w:val="19"/>
          <w:szCs w:val="19"/>
          <w:lang w:val="en-GB"/>
        </w:rPr>
        <w:t>“About</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Specific</w:t>
      </w:r>
      <w:r w:rsidR="002F2E7E" w:rsidRPr="00A8082D">
        <w:rPr>
          <w:sz w:val="19"/>
          <w:szCs w:val="19"/>
          <w:lang w:val="en-GB"/>
        </w:rPr>
        <w:t xml:space="preserve"> </w:t>
      </w:r>
      <w:r w:rsidRPr="00A8082D">
        <w:rPr>
          <w:sz w:val="19"/>
          <w:szCs w:val="19"/>
          <w:lang w:val="en-GB"/>
        </w:rPr>
        <w:t>Heat</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Black</w:t>
      </w:r>
      <w:r w:rsidR="002F2E7E" w:rsidRPr="00A8082D">
        <w:rPr>
          <w:sz w:val="19"/>
          <w:szCs w:val="19"/>
          <w:lang w:val="en-GB"/>
        </w:rPr>
        <w:t xml:space="preserve"> </w:t>
      </w:r>
      <w:r w:rsidRPr="00A8082D">
        <w:rPr>
          <w:sz w:val="19"/>
          <w:szCs w:val="19"/>
          <w:lang w:val="en-GB"/>
        </w:rPr>
        <w:t>Holes”</w:t>
      </w:r>
      <w:r w:rsidR="002F2E7E" w:rsidRPr="00A8082D">
        <w:rPr>
          <w:sz w:val="19"/>
          <w:szCs w:val="19"/>
          <w:lang w:val="en-GB"/>
        </w:rPr>
        <w:t xml:space="preserve"> </w:t>
      </w:r>
      <w:r w:rsidRPr="00A8082D">
        <w:rPr>
          <w:sz w:val="19"/>
          <w:szCs w:val="19"/>
          <w:lang w:val="en-GB"/>
        </w:rPr>
        <w:t>(Session</w:t>
      </w:r>
      <w:r w:rsidR="002F2E7E" w:rsidRPr="00A8082D">
        <w:rPr>
          <w:sz w:val="19"/>
          <w:szCs w:val="19"/>
          <w:lang w:val="en-GB"/>
        </w:rPr>
        <w:t xml:space="preserve"> </w:t>
      </w:r>
      <w:r w:rsidRPr="00A8082D">
        <w:rPr>
          <w:sz w:val="19"/>
          <w:szCs w:val="19"/>
          <w:lang w:val="en-GB"/>
        </w:rPr>
        <w:t>3P1:</w:t>
      </w:r>
      <w:r w:rsidR="002F2E7E" w:rsidRPr="00A8082D">
        <w:rPr>
          <w:sz w:val="19"/>
          <w:szCs w:val="19"/>
          <w:lang w:val="en-GB"/>
        </w:rPr>
        <w:t xml:space="preserve"> </w:t>
      </w:r>
      <w:r w:rsidRPr="00A8082D">
        <w:rPr>
          <w:sz w:val="19"/>
          <w:szCs w:val="19"/>
          <w:lang w:val="en-GB"/>
        </w:rPr>
        <w:t>Optics</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Photonics),</w:t>
      </w:r>
      <w:r w:rsidR="002F2E7E" w:rsidRPr="00A8082D">
        <w:rPr>
          <w:sz w:val="19"/>
          <w:szCs w:val="19"/>
          <w:lang w:val="en-GB"/>
        </w:rPr>
        <w:t xml:space="preserve"> </w:t>
      </w:r>
      <w:r w:rsidRPr="00A8082D">
        <w:rPr>
          <w:sz w:val="19"/>
          <w:szCs w:val="19"/>
          <w:lang w:val="en-GB"/>
        </w:rPr>
        <w:t>Progress</w:t>
      </w:r>
      <w:r w:rsidR="002F2E7E" w:rsidRPr="00A8082D">
        <w:rPr>
          <w:sz w:val="19"/>
          <w:szCs w:val="19"/>
          <w:lang w:val="en-GB"/>
        </w:rPr>
        <w:t xml:space="preserve"> </w:t>
      </w:r>
      <w:r w:rsidRPr="00A8082D">
        <w:rPr>
          <w:sz w:val="19"/>
          <w:szCs w:val="19"/>
          <w:lang w:val="en-GB"/>
        </w:rPr>
        <w:t>in</w:t>
      </w:r>
      <w:r w:rsidR="002F2E7E" w:rsidRPr="00A8082D">
        <w:rPr>
          <w:sz w:val="19"/>
          <w:szCs w:val="19"/>
          <w:lang w:val="en-GB"/>
        </w:rPr>
        <w:t xml:space="preserve"> </w:t>
      </w:r>
      <w:r w:rsidRPr="00A8082D">
        <w:rPr>
          <w:sz w:val="19"/>
          <w:szCs w:val="19"/>
          <w:lang w:val="en-GB"/>
        </w:rPr>
        <w:t>Electromagnetics</w:t>
      </w:r>
      <w:r w:rsidR="002F2E7E" w:rsidRPr="00A8082D">
        <w:rPr>
          <w:sz w:val="19"/>
          <w:szCs w:val="19"/>
          <w:lang w:val="en-GB"/>
        </w:rPr>
        <w:t xml:space="preserve"> </w:t>
      </w:r>
      <w:r w:rsidRPr="00A8082D">
        <w:rPr>
          <w:sz w:val="19"/>
          <w:szCs w:val="19"/>
          <w:lang w:val="en-GB"/>
        </w:rPr>
        <w:t>Research</w:t>
      </w:r>
      <w:r w:rsidR="002F2E7E" w:rsidRPr="00A8082D">
        <w:rPr>
          <w:sz w:val="19"/>
          <w:szCs w:val="19"/>
          <w:lang w:val="en-GB"/>
        </w:rPr>
        <w:t xml:space="preserve"> </w:t>
      </w:r>
      <w:r w:rsidRPr="00A8082D">
        <w:rPr>
          <w:sz w:val="19"/>
          <w:szCs w:val="19"/>
          <w:lang w:val="en-GB"/>
        </w:rPr>
        <w:t>Symposium</w:t>
      </w:r>
      <w:r w:rsidR="002F2E7E" w:rsidRPr="00A8082D">
        <w:rPr>
          <w:sz w:val="19"/>
          <w:szCs w:val="19"/>
          <w:lang w:val="en-GB"/>
        </w:rPr>
        <w:t xml:space="preserve"> </w:t>
      </w:r>
      <w:r w:rsidRPr="00A8082D">
        <w:rPr>
          <w:sz w:val="19"/>
          <w:szCs w:val="19"/>
          <w:lang w:val="en-GB"/>
        </w:rPr>
        <w:t>Proceeding</w:t>
      </w:r>
      <w:r w:rsidR="002F2E7E" w:rsidRPr="00A8082D">
        <w:rPr>
          <w:sz w:val="19"/>
          <w:szCs w:val="19"/>
          <w:lang w:val="en-GB"/>
        </w:rPr>
        <w:t>s (</w:t>
      </w:r>
      <w:r w:rsidRPr="00A8082D">
        <w:rPr>
          <w:i/>
          <w:sz w:val="19"/>
          <w:szCs w:val="19"/>
          <w:lang w:val="en-GB"/>
        </w:rPr>
        <w:t>PIERS</w:t>
      </w:r>
      <w:r w:rsidRPr="00A8082D">
        <w:rPr>
          <w:sz w:val="19"/>
          <w:szCs w:val="19"/>
          <w:lang w:val="en-GB"/>
        </w:rPr>
        <w:t>),</w:t>
      </w:r>
      <w:r w:rsidR="002F2E7E" w:rsidRPr="00A8082D">
        <w:rPr>
          <w:sz w:val="19"/>
          <w:szCs w:val="19"/>
          <w:lang w:val="en-GB"/>
        </w:rPr>
        <w:t xml:space="preserve"> </w:t>
      </w:r>
      <w:r w:rsidRPr="00A8082D">
        <w:rPr>
          <w:sz w:val="19"/>
          <w:szCs w:val="19"/>
          <w:lang w:val="en-GB"/>
        </w:rPr>
        <w:t>Cambridge</w:t>
      </w:r>
      <w:r w:rsidR="002F2E7E" w:rsidRPr="00A8082D">
        <w:rPr>
          <w:sz w:val="19"/>
          <w:szCs w:val="19"/>
          <w:lang w:val="en-GB"/>
        </w:rPr>
        <w:t xml:space="preserve"> </w:t>
      </w:r>
      <w:r w:rsidRPr="00A8082D">
        <w:rPr>
          <w:sz w:val="19"/>
          <w:szCs w:val="19"/>
          <w:lang w:val="en-GB"/>
        </w:rPr>
        <w:t>(Ma),</w:t>
      </w:r>
      <w:r w:rsidR="002F2E7E" w:rsidRPr="00A8082D">
        <w:rPr>
          <w:sz w:val="19"/>
          <w:szCs w:val="19"/>
          <w:lang w:val="en-GB"/>
        </w:rPr>
        <w:t xml:space="preserve"> </w:t>
      </w:r>
      <w:r w:rsidRPr="00A8082D">
        <w:rPr>
          <w:sz w:val="19"/>
          <w:szCs w:val="19"/>
          <w:lang w:val="en-GB"/>
        </w:rPr>
        <w:t>USA,</w:t>
      </w:r>
      <w:r w:rsidR="002F2E7E" w:rsidRPr="00A8082D">
        <w:rPr>
          <w:sz w:val="19"/>
          <w:szCs w:val="19"/>
          <w:lang w:val="en-GB"/>
        </w:rPr>
        <w:t xml:space="preserve"> </w:t>
      </w:r>
      <w:r w:rsidRPr="00A8082D">
        <w:rPr>
          <w:sz w:val="19"/>
          <w:szCs w:val="19"/>
          <w:lang w:val="en-GB"/>
        </w:rPr>
        <w:t>981-983</w:t>
      </w:r>
      <w:r w:rsidR="002F2E7E" w:rsidRPr="00A8082D">
        <w:rPr>
          <w:sz w:val="19"/>
          <w:szCs w:val="19"/>
          <w:lang w:val="en-GB"/>
        </w:rPr>
        <w:t xml:space="preserve"> </w:t>
      </w:r>
      <w:r w:rsidRPr="00A8082D">
        <w:rPr>
          <w:sz w:val="19"/>
          <w:szCs w:val="19"/>
          <w:lang w:val="en-GB"/>
        </w:rPr>
        <w:t>July</w:t>
      </w:r>
      <w:r w:rsidR="002F2E7E" w:rsidRPr="00A8082D">
        <w:rPr>
          <w:sz w:val="19"/>
          <w:szCs w:val="19"/>
          <w:lang w:val="en-GB"/>
        </w:rPr>
        <w:t xml:space="preserve"> </w:t>
      </w:r>
      <w:r w:rsidRPr="00A8082D">
        <w:rPr>
          <w:sz w:val="19"/>
          <w:szCs w:val="19"/>
          <w:lang w:val="en-GB"/>
        </w:rPr>
        <w:t>5-8.</w:t>
      </w:r>
    </w:p>
    <w:p w:rsidR="00DD0089"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2011</w:t>
      </w:r>
      <w:r w:rsidR="00DD0089" w:rsidRPr="00A8082D">
        <w:rPr>
          <w:sz w:val="19"/>
          <w:szCs w:val="19"/>
          <w:lang w:val="en-US"/>
        </w:rPr>
        <w:t>, a</w:t>
      </w:r>
      <w:r w:rsidRPr="00A8082D">
        <w:rPr>
          <w:sz w:val="19"/>
          <w:szCs w:val="19"/>
          <w:lang w:val="en-US"/>
        </w:rPr>
        <w:t>),</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Equivalent</w:t>
      </w:r>
      <w:r w:rsidR="002F2E7E" w:rsidRPr="00A8082D">
        <w:rPr>
          <w:sz w:val="19"/>
          <w:szCs w:val="19"/>
          <w:lang w:val="en-US"/>
        </w:rPr>
        <w:t xml:space="preserve"> </w:t>
      </w:r>
      <w:r w:rsidRPr="00A8082D">
        <w:rPr>
          <w:sz w:val="19"/>
          <w:szCs w:val="19"/>
          <w:lang w:val="en-US"/>
        </w:rPr>
        <w:t>Rest-mass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Photon”(Session</w:t>
      </w:r>
      <w:r w:rsidR="002F2E7E" w:rsidRPr="00A8082D">
        <w:rPr>
          <w:sz w:val="19"/>
          <w:szCs w:val="19"/>
          <w:lang w:val="en-US"/>
        </w:rPr>
        <w:t xml:space="preserve"> </w:t>
      </w:r>
      <w:r w:rsidRPr="00A8082D">
        <w:rPr>
          <w:sz w:val="19"/>
          <w:szCs w:val="19"/>
          <w:lang w:val="en-US"/>
        </w:rPr>
        <w:t>2P2:</w:t>
      </w:r>
      <w:r w:rsidR="002F2E7E" w:rsidRPr="00A8082D">
        <w:rPr>
          <w:sz w:val="19"/>
          <w:szCs w:val="19"/>
          <w:lang w:val="en-US"/>
        </w:rPr>
        <w:t xml:space="preserve"> </w:t>
      </w:r>
      <w:r w:rsidRPr="00A8082D">
        <w:rPr>
          <w:sz w:val="19"/>
          <w:szCs w:val="19"/>
          <w:lang w:val="en-US"/>
        </w:rPr>
        <w:t>Electromagnetic</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Design</w:t>
      </w:r>
      <w:r w:rsidR="002F2E7E" w:rsidRPr="00A8082D">
        <w:rPr>
          <w:sz w:val="19"/>
          <w:szCs w:val="19"/>
          <w:lang w:val="en-US"/>
        </w:rPr>
        <w:t xml:space="preserve"> </w:t>
      </w:r>
      <w:r w:rsidRPr="00A8082D">
        <w:rPr>
          <w:sz w:val="19"/>
          <w:szCs w:val="19"/>
          <w:lang w:val="en-US"/>
        </w:rPr>
        <w:t>on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Optical</w:t>
      </w:r>
      <w:r w:rsidR="002F2E7E" w:rsidRPr="00A8082D">
        <w:rPr>
          <w:sz w:val="19"/>
          <w:szCs w:val="19"/>
          <w:lang w:val="en-US"/>
        </w:rPr>
        <w:t xml:space="preserve"> </w:t>
      </w:r>
      <w:r w:rsidRPr="00A8082D">
        <w:rPr>
          <w:sz w:val="19"/>
          <w:szCs w:val="19"/>
          <w:lang w:val="en-US"/>
        </w:rPr>
        <w:t>Dispersive</w:t>
      </w:r>
      <w:r w:rsidR="002F2E7E" w:rsidRPr="00A8082D">
        <w:rPr>
          <w:sz w:val="19"/>
          <w:szCs w:val="19"/>
          <w:lang w:val="en-US"/>
        </w:rPr>
        <w:t xml:space="preserve"> </w:t>
      </w:r>
      <w:r w:rsidRPr="00A8082D">
        <w:rPr>
          <w:sz w:val="19"/>
          <w:szCs w:val="19"/>
          <w:lang w:val="en-US"/>
        </w:rPr>
        <w:t>Materials,</w:t>
      </w:r>
      <w:r w:rsidR="002F2E7E" w:rsidRPr="00A8082D">
        <w:rPr>
          <w:sz w:val="19"/>
          <w:szCs w:val="19"/>
          <w:lang w:val="en-US"/>
        </w:rPr>
        <w:t xml:space="preserve"> </w:t>
      </w:r>
      <w:r w:rsidRPr="00A8082D">
        <w:rPr>
          <w:sz w:val="19"/>
          <w:szCs w:val="19"/>
          <w:lang w:val="en-US"/>
        </w:rPr>
        <w:t>Invisible</w:t>
      </w:r>
      <w:r w:rsidR="002F2E7E" w:rsidRPr="00A8082D">
        <w:rPr>
          <w:sz w:val="19"/>
          <w:szCs w:val="19"/>
          <w:lang w:val="en-US"/>
        </w:rPr>
        <w:t xml:space="preserve"> </w:t>
      </w:r>
      <w:r w:rsidRPr="00A8082D">
        <w:rPr>
          <w:sz w:val="19"/>
          <w:szCs w:val="19"/>
          <w:lang w:val="en-US"/>
        </w:rPr>
        <w:t>Cloak</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Photonic</w:t>
      </w:r>
      <w:r w:rsidR="002F2E7E" w:rsidRPr="00A8082D">
        <w:rPr>
          <w:sz w:val="19"/>
          <w:szCs w:val="19"/>
          <w:lang w:val="en-US"/>
        </w:rPr>
        <w:t xml:space="preserve"> </w:t>
      </w:r>
      <w:r w:rsidRPr="00A8082D">
        <w:rPr>
          <w:sz w:val="19"/>
          <w:szCs w:val="19"/>
          <w:lang w:val="en-US"/>
        </w:rPr>
        <w:t>Crystals).</w:t>
      </w:r>
      <w:r w:rsidR="002F2E7E" w:rsidRPr="00A8082D">
        <w:rPr>
          <w:sz w:val="19"/>
          <w:szCs w:val="19"/>
          <w:lang w:val="en-US"/>
        </w:rPr>
        <w:t xml:space="preserve"> </w:t>
      </w:r>
      <w:r w:rsidRPr="00A8082D">
        <w:rPr>
          <w:i/>
          <w:sz w:val="19"/>
          <w:szCs w:val="19"/>
          <w:lang w:val="en-US"/>
        </w:rPr>
        <w:t>Proceedings</w:t>
      </w:r>
      <w:r w:rsidR="002F2E7E" w:rsidRPr="00A8082D">
        <w:rPr>
          <w:i/>
          <w:sz w:val="19"/>
          <w:szCs w:val="19"/>
          <w:lang w:val="en-US"/>
        </w:rPr>
        <w:t xml:space="preserve"> </w:t>
      </w:r>
      <w:r w:rsidRPr="00A8082D">
        <w:rPr>
          <w:i/>
          <w:sz w:val="19"/>
          <w:szCs w:val="19"/>
          <w:lang w:val="en-US"/>
        </w:rPr>
        <w:t>of</w:t>
      </w:r>
      <w:r w:rsidR="002F2E7E" w:rsidRPr="00A8082D">
        <w:rPr>
          <w:sz w:val="19"/>
          <w:szCs w:val="19"/>
          <w:lang w:val="en-US"/>
        </w:rPr>
        <w:t xml:space="preserve"> </w:t>
      </w:r>
      <w:r w:rsidRPr="00A8082D">
        <w:rPr>
          <w:sz w:val="19"/>
          <w:szCs w:val="19"/>
          <w:lang w:val="en-US"/>
        </w:rPr>
        <w:t>Progress</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Electromagnetics</w:t>
      </w:r>
      <w:r w:rsidR="002F2E7E" w:rsidRPr="00A8082D">
        <w:rPr>
          <w:sz w:val="19"/>
          <w:szCs w:val="19"/>
          <w:lang w:val="en-US"/>
        </w:rPr>
        <w:t xml:space="preserve"> </w:t>
      </w:r>
      <w:r w:rsidRPr="00A8082D">
        <w:rPr>
          <w:sz w:val="19"/>
          <w:szCs w:val="19"/>
          <w:lang w:val="en-US"/>
        </w:rPr>
        <w:t>Research</w:t>
      </w:r>
      <w:r w:rsidR="002F2E7E" w:rsidRPr="00A8082D">
        <w:rPr>
          <w:sz w:val="19"/>
          <w:szCs w:val="19"/>
          <w:lang w:val="en-US"/>
        </w:rPr>
        <w:t xml:space="preserve"> </w:t>
      </w:r>
      <w:r w:rsidRPr="00A8082D">
        <w:rPr>
          <w:sz w:val="19"/>
          <w:szCs w:val="19"/>
          <w:lang w:val="en-US"/>
        </w:rPr>
        <w:t>Symposiu</w:t>
      </w:r>
      <w:r w:rsidR="002F2E7E" w:rsidRPr="00A8082D">
        <w:rPr>
          <w:sz w:val="19"/>
          <w:szCs w:val="19"/>
          <w:lang w:val="en-US"/>
        </w:rPr>
        <w:t>m (</w:t>
      </w:r>
      <w:r w:rsidRPr="00A8082D">
        <w:rPr>
          <w:i/>
          <w:sz w:val="19"/>
          <w:szCs w:val="19"/>
          <w:lang w:val="en-US"/>
        </w:rPr>
        <w:t>PIERS</w:t>
      </w:r>
      <w:r w:rsidRPr="00A8082D">
        <w:rPr>
          <w:sz w:val="19"/>
          <w:szCs w:val="19"/>
          <w:lang w:val="en-US"/>
        </w:rPr>
        <w:t>)</w:t>
      </w:r>
      <w:r w:rsidR="00DD0089" w:rsidRPr="00A8082D">
        <w:rPr>
          <w:sz w:val="19"/>
          <w:szCs w:val="19"/>
          <w:lang w:val="en-US"/>
        </w:rPr>
        <w:t>, M</w:t>
      </w:r>
      <w:r w:rsidRPr="00A8082D">
        <w:rPr>
          <w:sz w:val="19"/>
          <w:szCs w:val="19"/>
          <w:lang w:val="en-US"/>
        </w:rPr>
        <w:t>arrakesh</w:t>
      </w:r>
      <w:r w:rsidR="00DD0089" w:rsidRPr="00A8082D">
        <w:rPr>
          <w:sz w:val="19"/>
          <w:szCs w:val="19"/>
          <w:lang w:val="en-US"/>
        </w:rPr>
        <w:t>, M</w:t>
      </w:r>
      <w:r w:rsidRPr="00A8082D">
        <w:rPr>
          <w:sz w:val="19"/>
          <w:szCs w:val="19"/>
          <w:lang w:val="en-US"/>
        </w:rPr>
        <w:t>orocco,723-725</w:t>
      </w:r>
      <w:r w:rsidR="00DD0089" w:rsidRPr="00A8082D">
        <w:rPr>
          <w:sz w:val="19"/>
          <w:szCs w:val="19"/>
          <w:lang w:val="en-US"/>
        </w:rPr>
        <w:t>, M</w:t>
      </w:r>
      <w:r w:rsidRPr="00A8082D">
        <w:rPr>
          <w:sz w:val="19"/>
          <w:szCs w:val="19"/>
          <w:lang w:val="en-US"/>
        </w:rPr>
        <w:t>ar.20-2</w:t>
      </w:r>
      <w:r w:rsidR="00DD0089" w:rsidRPr="00A8082D">
        <w:rPr>
          <w:sz w:val="19"/>
          <w:szCs w:val="19"/>
          <w:lang w:val="en-US"/>
        </w:rPr>
        <w:t>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2011</w:t>
      </w:r>
      <w:r w:rsidR="00DD0089" w:rsidRPr="00A8082D">
        <w:rPr>
          <w:sz w:val="19"/>
          <w:szCs w:val="19"/>
          <w:lang w:val="en-US"/>
        </w:rPr>
        <w:t>, b</w:t>
      </w:r>
      <w:r w:rsidRPr="00A8082D">
        <w:rPr>
          <w:sz w:val="19"/>
          <w:szCs w:val="19"/>
          <w:lang w:val="en-US"/>
        </w:rPr>
        <w:t>).,</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Mechanical</w:t>
      </w:r>
      <w:r w:rsidR="002F2E7E" w:rsidRPr="00A8082D">
        <w:rPr>
          <w:sz w:val="19"/>
          <w:szCs w:val="19"/>
          <w:lang w:val="en-US"/>
        </w:rPr>
        <w:t xml:space="preserve"> </w:t>
      </w:r>
      <w:r w:rsidRPr="00A8082D">
        <w:rPr>
          <w:sz w:val="19"/>
          <w:szCs w:val="19"/>
          <w:lang w:val="en-US"/>
        </w:rPr>
        <w:t>Effect</w:t>
      </w:r>
      <w:r w:rsidR="002F2E7E" w:rsidRPr="00A8082D">
        <w:rPr>
          <w:sz w:val="19"/>
          <w:szCs w:val="19"/>
          <w:lang w:val="en-US"/>
        </w:rPr>
        <w:t xml:space="preserve"> </w:t>
      </w:r>
      <w:r w:rsidRPr="00A8082D">
        <w:rPr>
          <w:sz w:val="19"/>
          <w:szCs w:val="19"/>
          <w:lang w:val="en-US"/>
        </w:rPr>
        <w:t>Induced</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Electromagnetic</w:t>
      </w:r>
      <w:r w:rsidR="002F2E7E" w:rsidRPr="00A8082D">
        <w:rPr>
          <w:sz w:val="19"/>
          <w:szCs w:val="19"/>
          <w:lang w:val="en-US"/>
        </w:rPr>
        <w:t xml:space="preserve"> </w:t>
      </w:r>
      <w:r w:rsidRPr="00A8082D">
        <w:rPr>
          <w:sz w:val="19"/>
          <w:szCs w:val="19"/>
          <w:lang w:val="en-US"/>
        </w:rPr>
        <w:t>Radiation</w:t>
      </w:r>
      <w:r w:rsidR="002F2E7E" w:rsidRPr="00A8082D">
        <w:rPr>
          <w:sz w:val="19"/>
          <w:szCs w:val="19"/>
          <w:lang w:val="en-US"/>
        </w:rPr>
        <w:t xml:space="preserve"> </w:t>
      </w:r>
      <w:r w:rsidRPr="00A8082D">
        <w:rPr>
          <w:sz w:val="19"/>
          <w:szCs w:val="19"/>
          <w:lang w:val="en-US"/>
        </w:rPr>
        <w:t>May</w:t>
      </w:r>
      <w:r w:rsidR="002F2E7E" w:rsidRPr="00A8082D">
        <w:rPr>
          <w:sz w:val="19"/>
          <w:szCs w:val="19"/>
          <w:lang w:val="en-US"/>
        </w:rPr>
        <w:t xml:space="preserve"> </w:t>
      </w:r>
      <w:r w:rsidRPr="00A8082D">
        <w:rPr>
          <w:sz w:val="19"/>
          <w:szCs w:val="19"/>
          <w:lang w:val="en-US"/>
        </w:rPr>
        <w:t>Explain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Wave</w:t>
      </w:r>
      <w:r w:rsidR="002F2E7E" w:rsidRPr="00A8082D">
        <w:rPr>
          <w:sz w:val="19"/>
          <w:szCs w:val="19"/>
          <w:lang w:val="en-US"/>
        </w:rPr>
        <w:t xml:space="preserve"> </w:t>
      </w:r>
      <w:r w:rsidRPr="00A8082D">
        <w:rPr>
          <w:sz w:val="19"/>
          <w:szCs w:val="19"/>
          <w:lang w:val="en-US"/>
        </w:rPr>
        <w:t>Function</w:t>
      </w:r>
      <w:r w:rsidR="002F2E7E" w:rsidRPr="00A8082D">
        <w:rPr>
          <w:sz w:val="19"/>
          <w:szCs w:val="19"/>
          <w:lang w:val="en-US"/>
        </w:rPr>
        <w:t xml:space="preserve"> </w:t>
      </w:r>
      <w:r w:rsidRPr="00A8082D">
        <w:rPr>
          <w:sz w:val="19"/>
          <w:szCs w:val="19"/>
          <w:lang w:val="en-US"/>
        </w:rPr>
        <w:t>Collapse</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Object”</w:t>
      </w:r>
      <w:r w:rsidR="002F2E7E" w:rsidRPr="00A8082D">
        <w:rPr>
          <w:sz w:val="19"/>
          <w:szCs w:val="19"/>
          <w:lang w:val="en-US"/>
        </w:rPr>
        <w:t xml:space="preserve"> </w:t>
      </w:r>
      <w:r w:rsidRPr="00A8082D">
        <w:rPr>
          <w:sz w:val="19"/>
          <w:szCs w:val="19"/>
          <w:lang w:val="en-US"/>
        </w:rPr>
        <w:t>(Session</w:t>
      </w:r>
      <w:r w:rsidR="002F2E7E" w:rsidRPr="00A8082D">
        <w:rPr>
          <w:sz w:val="19"/>
          <w:szCs w:val="19"/>
          <w:lang w:val="en-US"/>
        </w:rPr>
        <w:t xml:space="preserve"> </w:t>
      </w:r>
      <w:r w:rsidRPr="00A8082D">
        <w:rPr>
          <w:sz w:val="19"/>
          <w:szCs w:val="19"/>
          <w:lang w:val="en-US"/>
        </w:rPr>
        <w:t>2P2:</w:t>
      </w:r>
      <w:r w:rsidR="002F2E7E" w:rsidRPr="00A8082D">
        <w:rPr>
          <w:sz w:val="19"/>
          <w:szCs w:val="19"/>
          <w:lang w:val="en-US"/>
        </w:rPr>
        <w:t xml:space="preserve"> </w:t>
      </w:r>
      <w:r w:rsidRPr="00A8082D">
        <w:rPr>
          <w:sz w:val="19"/>
          <w:szCs w:val="19"/>
          <w:lang w:val="en-US"/>
        </w:rPr>
        <w:t>Electromagnetic</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Design</w:t>
      </w:r>
      <w:r w:rsidR="002F2E7E" w:rsidRPr="00A8082D">
        <w:rPr>
          <w:sz w:val="19"/>
          <w:szCs w:val="19"/>
          <w:lang w:val="en-US"/>
        </w:rPr>
        <w:t xml:space="preserve"> </w:t>
      </w:r>
      <w:r w:rsidRPr="00A8082D">
        <w:rPr>
          <w:sz w:val="19"/>
          <w:szCs w:val="19"/>
          <w:lang w:val="en-US"/>
        </w:rPr>
        <w:t>on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Optical</w:t>
      </w:r>
      <w:r w:rsidR="002F2E7E" w:rsidRPr="00A8082D">
        <w:rPr>
          <w:sz w:val="19"/>
          <w:szCs w:val="19"/>
          <w:lang w:val="en-US"/>
        </w:rPr>
        <w:t xml:space="preserve"> </w:t>
      </w:r>
      <w:r w:rsidRPr="00A8082D">
        <w:rPr>
          <w:sz w:val="19"/>
          <w:szCs w:val="19"/>
          <w:lang w:val="en-US"/>
        </w:rPr>
        <w:t>Dispersive</w:t>
      </w:r>
      <w:r w:rsidR="002F2E7E" w:rsidRPr="00A8082D">
        <w:rPr>
          <w:sz w:val="19"/>
          <w:szCs w:val="19"/>
          <w:lang w:val="en-US"/>
        </w:rPr>
        <w:t xml:space="preserve"> </w:t>
      </w:r>
      <w:r w:rsidRPr="00A8082D">
        <w:rPr>
          <w:sz w:val="19"/>
          <w:szCs w:val="19"/>
          <w:lang w:val="en-US"/>
        </w:rPr>
        <w:t>Materials,</w:t>
      </w:r>
      <w:r w:rsidR="002F2E7E" w:rsidRPr="00A8082D">
        <w:rPr>
          <w:sz w:val="19"/>
          <w:szCs w:val="19"/>
          <w:lang w:val="en-US"/>
        </w:rPr>
        <w:t xml:space="preserve"> </w:t>
      </w:r>
      <w:r w:rsidRPr="00A8082D">
        <w:rPr>
          <w:sz w:val="19"/>
          <w:szCs w:val="19"/>
          <w:lang w:val="en-US"/>
        </w:rPr>
        <w:t>Invisible</w:t>
      </w:r>
      <w:r w:rsidR="002F2E7E" w:rsidRPr="00A8082D">
        <w:rPr>
          <w:sz w:val="19"/>
          <w:szCs w:val="19"/>
          <w:lang w:val="en-US"/>
        </w:rPr>
        <w:t xml:space="preserve"> </w:t>
      </w:r>
      <w:r w:rsidRPr="00A8082D">
        <w:rPr>
          <w:sz w:val="19"/>
          <w:szCs w:val="19"/>
          <w:lang w:val="en-US"/>
        </w:rPr>
        <w:t>Cloak</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Photonic</w:t>
      </w:r>
      <w:r w:rsidR="002F2E7E" w:rsidRPr="00A8082D">
        <w:rPr>
          <w:sz w:val="19"/>
          <w:szCs w:val="19"/>
          <w:lang w:val="en-US"/>
        </w:rPr>
        <w:t xml:space="preserve"> </w:t>
      </w:r>
      <w:r w:rsidRPr="00A8082D">
        <w:rPr>
          <w:sz w:val="19"/>
          <w:szCs w:val="19"/>
          <w:lang w:val="en-US"/>
        </w:rPr>
        <w:t>Crystals).</w:t>
      </w:r>
      <w:r w:rsidR="002F2E7E" w:rsidRPr="00A8082D">
        <w:rPr>
          <w:sz w:val="19"/>
          <w:szCs w:val="19"/>
          <w:lang w:val="en-US"/>
        </w:rPr>
        <w:t xml:space="preserve"> </w:t>
      </w:r>
      <w:r w:rsidRPr="00A8082D">
        <w:rPr>
          <w:i/>
          <w:sz w:val="19"/>
          <w:szCs w:val="19"/>
          <w:lang w:val="en-US"/>
        </w:rPr>
        <w:t>Proceedings</w:t>
      </w:r>
      <w:r w:rsidR="002F2E7E" w:rsidRPr="00A8082D">
        <w:rPr>
          <w:i/>
          <w:sz w:val="19"/>
          <w:szCs w:val="19"/>
          <w:lang w:val="en-US"/>
        </w:rPr>
        <w:t xml:space="preserve"> </w:t>
      </w:r>
      <w:r w:rsidRPr="00A8082D">
        <w:rPr>
          <w:i/>
          <w:sz w:val="19"/>
          <w:szCs w:val="19"/>
          <w:lang w:val="en-US"/>
        </w:rPr>
        <w:t>of</w:t>
      </w:r>
      <w:r w:rsidR="002F2E7E" w:rsidRPr="00A8082D">
        <w:rPr>
          <w:sz w:val="19"/>
          <w:szCs w:val="19"/>
          <w:lang w:val="en-US"/>
        </w:rPr>
        <w:t xml:space="preserve"> </w:t>
      </w:r>
      <w:r w:rsidRPr="00A8082D">
        <w:rPr>
          <w:sz w:val="19"/>
          <w:szCs w:val="19"/>
          <w:lang w:val="en-US"/>
        </w:rPr>
        <w:t>Progress</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Electromagnetics</w:t>
      </w:r>
      <w:r w:rsidR="002F2E7E" w:rsidRPr="00A8082D">
        <w:rPr>
          <w:sz w:val="19"/>
          <w:szCs w:val="19"/>
          <w:lang w:val="en-US"/>
        </w:rPr>
        <w:t xml:space="preserve"> </w:t>
      </w:r>
      <w:r w:rsidRPr="00A8082D">
        <w:rPr>
          <w:sz w:val="19"/>
          <w:szCs w:val="19"/>
          <w:lang w:val="en-US"/>
        </w:rPr>
        <w:t>Research</w:t>
      </w:r>
      <w:r w:rsidR="002F2E7E" w:rsidRPr="00A8082D">
        <w:rPr>
          <w:sz w:val="19"/>
          <w:szCs w:val="19"/>
          <w:lang w:val="en-US"/>
        </w:rPr>
        <w:t xml:space="preserve"> </w:t>
      </w:r>
      <w:r w:rsidRPr="00A8082D">
        <w:rPr>
          <w:sz w:val="19"/>
          <w:szCs w:val="19"/>
          <w:lang w:val="en-US"/>
        </w:rPr>
        <w:t>Symposium,</w:t>
      </w:r>
      <w:r w:rsidR="002F2E7E" w:rsidRPr="00A8082D">
        <w:rPr>
          <w:sz w:val="19"/>
          <w:szCs w:val="19"/>
          <w:lang w:val="en-US"/>
        </w:rPr>
        <w:t xml:space="preserve"> </w:t>
      </w:r>
      <w:r w:rsidRPr="00A8082D">
        <w:rPr>
          <w:sz w:val="19"/>
          <w:szCs w:val="19"/>
          <w:lang w:val="en-US"/>
        </w:rPr>
        <w:t>Marrakesh,</w:t>
      </w:r>
      <w:r w:rsidR="002F2E7E" w:rsidRPr="00A8082D">
        <w:rPr>
          <w:sz w:val="19"/>
          <w:szCs w:val="19"/>
          <w:lang w:val="en-US"/>
        </w:rPr>
        <w:t xml:space="preserve"> </w:t>
      </w:r>
      <w:r w:rsidRPr="00A8082D">
        <w:rPr>
          <w:sz w:val="19"/>
          <w:szCs w:val="19"/>
          <w:lang w:val="en-US"/>
        </w:rPr>
        <w:t>Morocco,726-728,</w:t>
      </w:r>
      <w:r w:rsidR="002F2E7E" w:rsidRPr="00A8082D">
        <w:rPr>
          <w:sz w:val="19"/>
          <w:szCs w:val="19"/>
          <w:lang w:val="en-US"/>
        </w:rPr>
        <w:t xml:space="preserve"> </w:t>
      </w:r>
      <w:r w:rsidRPr="00A8082D">
        <w:rPr>
          <w:sz w:val="19"/>
          <w:szCs w:val="19"/>
          <w:lang w:val="en-US"/>
        </w:rPr>
        <w:t>Mar.</w:t>
      </w:r>
      <w:r w:rsidR="002F2E7E" w:rsidRPr="00A8082D">
        <w:rPr>
          <w:sz w:val="19"/>
          <w:szCs w:val="19"/>
          <w:lang w:val="en-US"/>
        </w:rPr>
        <w:t xml:space="preserve"> </w:t>
      </w:r>
      <w:r w:rsidRPr="00A8082D">
        <w:rPr>
          <w:sz w:val="19"/>
          <w:szCs w:val="19"/>
          <w:lang w:val="en-US"/>
        </w:rPr>
        <w:t>20-23.</w:t>
      </w:r>
    </w:p>
    <w:p w:rsidR="00975BEC" w:rsidRPr="00A8082D" w:rsidRDefault="00975BEC" w:rsidP="00DD0089">
      <w:pPr>
        <w:pStyle w:val="ListParagraph"/>
        <w:numPr>
          <w:ilvl w:val="0"/>
          <w:numId w:val="14"/>
        </w:numPr>
        <w:snapToGrid w:val="0"/>
        <w:ind w:left="425" w:hanging="425"/>
        <w:jc w:val="both"/>
        <w:rPr>
          <w:sz w:val="19"/>
          <w:szCs w:val="19"/>
          <w:lang w:val="en-GB"/>
        </w:rPr>
      </w:pPr>
      <w:r w:rsidRPr="00A8082D">
        <w:rPr>
          <w:sz w:val="19"/>
          <w:szCs w:val="19"/>
          <w:lang w:val="en-US"/>
        </w:rPr>
        <w:lastRenderedPageBreak/>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2011</w:t>
      </w:r>
      <w:r w:rsidR="00DD0089" w:rsidRPr="00A8082D">
        <w:rPr>
          <w:sz w:val="19"/>
          <w:szCs w:val="19"/>
          <w:lang w:val="en-US"/>
        </w:rPr>
        <w:t>, c</w:t>
      </w:r>
      <w:r w:rsidRPr="00A8082D">
        <w:rPr>
          <w:sz w:val="19"/>
          <w:szCs w:val="19"/>
          <w:lang w:val="en-US"/>
        </w:rPr>
        <w:t>),</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Momentum</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Photon</w:t>
      </w:r>
      <w:r w:rsidR="002F2E7E" w:rsidRPr="00A8082D">
        <w:rPr>
          <w:sz w:val="19"/>
          <w:szCs w:val="19"/>
          <w:lang w:val="en-US"/>
        </w:rPr>
        <w:t xml:space="preserve"> </w:t>
      </w:r>
      <w:r w:rsidRPr="00A8082D">
        <w:rPr>
          <w:sz w:val="19"/>
          <w:szCs w:val="19"/>
          <w:lang w:val="en-US"/>
        </w:rPr>
        <w:t>May</w:t>
      </w:r>
      <w:r w:rsidR="002F2E7E" w:rsidRPr="00A8082D">
        <w:rPr>
          <w:sz w:val="19"/>
          <w:szCs w:val="19"/>
          <w:lang w:val="en-US"/>
        </w:rPr>
        <w:t xml:space="preserve"> </w:t>
      </w:r>
      <w:r w:rsidRPr="00A8082D">
        <w:rPr>
          <w:sz w:val="19"/>
          <w:szCs w:val="19"/>
          <w:lang w:val="en-US"/>
        </w:rPr>
        <w:t>Explain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Measurement’s</w:t>
      </w:r>
      <w:r w:rsidR="002F2E7E" w:rsidRPr="00A8082D">
        <w:rPr>
          <w:sz w:val="19"/>
          <w:szCs w:val="19"/>
          <w:lang w:val="en-US"/>
        </w:rPr>
        <w:t xml:space="preserve"> </w:t>
      </w:r>
      <w:r w:rsidRPr="00A8082D">
        <w:rPr>
          <w:sz w:val="19"/>
          <w:szCs w:val="19"/>
          <w:lang w:val="en-US"/>
        </w:rPr>
        <w:t>Paradox</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Subatomic</w:t>
      </w:r>
      <w:r w:rsidR="002F2E7E" w:rsidRPr="00A8082D">
        <w:rPr>
          <w:sz w:val="19"/>
          <w:szCs w:val="19"/>
          <w:lang w:val="en-US"/>
        </w:rPr>
        <w:t xml:space="preserve"> </w:t>
      </w:r>
      <w:r w:rsidRPr="00A8082D">
        <w:rPr>
          <w:sz w:val="19"/>
          <w:szCs w:val="19"/>
          <w:lang w:val="en-US"/>
        </w:rPr>
        <w:t>World”</w:t>
      </w:r>
      <w:r w:rsidR="002F2E7E" w:rsidRPr="00A8082D">
        <w:rPr>
          <w:sz w:val="19"/>
          <w:szCs w:val="19"/>
          <w:lang w:val="en-US"/>
        </w:rPr>
        <w:t xml:space="preserve"> </w:t>
      </w:r>
      <w:r w:rsidRPr="00A8082D">
        <w:rPr>
          <w:sz w:val="19"/>
          <w:szCs w:val="19"/>
          <w:lang w:val="en-US"/>
        </w:rPr>
        <w:t>(Session</w:t>
      </w:r>
      <w:r w:rsidR="002F2E7E" w:rsidRPr="00A8082D">
        <w:rPr>
          <w:sz w:val="19"/>
          <w:szCs w:val="19"/>
          <w:lang w:val="en-US"/>
        </w:rPr>
        <w:t xml:space="preserve"> </w:t>
      </w:r>
      <w:r w:rsidRPr="00A8082D">
        <w:rPr>
          <w:sz w:val="19"/>
          <w:szCs w:val="19"/>
          <w:lang w:val="en-US"/>
        </w:rPr>
        <w:t>1A2:</w:t>
      </w:r>
      <w:r w:rsidR="002F2E7E" w:rsidRPr="00A8082D">
        <w:rPr>
          <w:sz w:val="19"/>
          <w:szCs w:val="19"/>
          <w:lang w:val="en-US"/>
        </w:rPr>
        <w:t xml:space="preserve"> </w:t>
      </w:r>
      <w:r w:rsidRPr="00A8082D">
        <w:rPr>
          <w:sz w:val="19"/>
          <w:szCs w:val="19"/>
          <w:lang w:val="en-US"/>
        </w:rPr>
        <w:t>Electromagnetic</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Design</w:t>
      </w:r>
      <w:r w:rsidR="002F2E7E" w:rsidRPr="00A8082D">
        <w:rPr>
          <w:sz w:val="19"/>
          <w:szCs w:val="19"/>
          <w:lang w:val="en-US"/>
        </w:rPr>
        <w:t xml:space="preserve"> </w:t>
      </w:r>
      <w:r w:rsidRPr="00A8082D">
        <w:rPr>
          <w:sz w:val="19"/>
          <w:szCs w:val="19"/>
          <w:lang w:val="en-US"/>
        </w:rPr>
        <w:t>on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Optical</w:t>
      </w:r>
      <w:r w:rsidR="002F2E7E" w:rsidRPr="00A8082D">
        <w:rPr>
          <w:sz w:val="19"/>
          <w:szCs w:val="19"/>
          <w:lang w:val="en-US"/>
        </w:rPr>
        <w:t xml:space="preserve"> </w:t>
      </w:r>
      <w:r w:rsidRPr="00A8082D">
        <w:rPr>
          <w:sz w:val="19"/>
          <w:szCs w:val="19"/>
          <w:lang w:val="en-US"/>
        </w:rPr>
        <w:t>Dispersive</w:t>
      </w:r>
      <w:r w:rsidR="002F2E7E" w:rsidRPr="00A8082D">
        <w:rPr>
          <w:sz w:val="19"/>
          <w:szCs w:val="19"/>
          <w:lang w:val="en-US"/>
        </w:rPr>
        <w:t xml:space="preserve"> </w:t>
      </w:r>
      <w:r w:rsidRPr="00A8082D">
        <w:rPr>
          <w:sz w:val="19"/>
          <w:szCs w:val="19"/>
          <w:lang w:val="en-US"/>
        </w:rPr>
        <w:t>Materials,</w:t>
      </w:r>
      <w:r w:rsidR="002F2E7E" w:rsidRPr="00A8082D">
        <w:rPr>
          <w:sz w:val="19"/>
          <w:szCs w:val="19"/>
          <w:lang w:val="en-US"/>
        </w:rPr>
        <w:t xml:space="preserve"> </w:t>
      </w:r>
      <w:r w:rsidRPr="00A8082D">
        <w:rPr>
          <w:sz w:val="19"/>
          <w:szCs w:val="19"/>
          <w:lang w:val="en-US"/>
        </w:rPr>
        <w:t>Invisible</w:t>
      </w:r>
      <w:r w:rsidR="002F2E7E" w:rsidRPr="00A8082D">
        <w:rPr>
          <w:sz w:val="19"/>
          <w:szCs w:val="19"/>
          <w:lang w:val="en-US"/>
        </w:rPr>
        <w:t xml:space="preserve"> </w:t>
      </w:r>
      <w:r w:rsidRPr="00A8082D">
        <w:rPr>
          <w:sz w:val="19"/>
          <w:szCs w:val="19"/>
          <w:lang w:val="en-US"/>
        </w:rPr>
        <w:t>Cloak</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Photonic</w:t>
      </w:r>
      <w:r w:rsidR="002F2E7E" w:rsidRPr="00A8082D">
        <w:rPr>
          <w:sz w:val="19"/>
          <w:szCs w:val="19"/>
          <w:lang w:val="en-US"/>
        </w:rPr>
        <w:t xml:space="preserve"> </w:t>
      </w:r>
      <w:r w:rsidRPr="00A8082D">
        <w:rPr>
          <w:sz w:val="19"/>
          <w:szCs w:val="19"/>
          <w:lang w:val="en-US"/>
        </w:rPr>
        <w:t>Crystals).</w:t>
      </w:r>
      <w:r w:rsidR="002F2E7E" w:rsidRPr="00A8082D">
        <w:rPr>
          <w:sz w:val="19"/>
          <w:szCs w:val="19"/>
          <w:lang w:val="en-US"/>
        </w:rPr>
        <w:t xml:space="preserve"> </w:t>
      </w:r>
      <w:r w:rsidRPr="00A8082D">
        <w:rPr>
          <w:i/>
          <w:sz w:val="19"/>
          <w:szCs w:val="19"/>
          <w:lang w:val="en-US"/>
        </w:rPr>
        <w:t>Proceedings</w:t>
      </w:r>
      <w:r w:rsidR="002F2E7E" w:rsidRPr="00A8082D">
        <w:rPr>
          <w:i/>
          <w:sz w:val="19"/>
          <w:szCs w:val="19"/>
          <w:lang w:val="en-US"/>
        </w:rPr>
        <w:t xml:space="preserve"> </w:t>
      </w:r>
      <w:r w:rsidRPr="00A8082D">
        <w:rPr>
          <w:i/>
          <w:sz w:val="19"/>
          <w:szCs w:val="19"/>
          <w:lang w:val="en-US"/>
        </w:rPr>
        <w:t>of</w:t>
      </w:r>
      <w:r w:rsidR="002F2E7E" w:rsidRPr="00A8082D">
        <w:rPr>
          <w:i/>
          <w:sz w:val="19"/>
          <w:szCs w:val="19"/>
          <w:lang w:val="en-US"/>
        </w:rPr>
        <w:t xml:space="preserve"> </w:t>
      </w:r>
      <w:r w:rsidRPr="00A8082D">
        <w:rPr>
          <w:sz w:val="19"/>
          <w:szCs w:val="19"/>
          <w:lang w:val="en-US"/>
        </w:rPr>
        <w:t>Progress</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Electromagnetics</w:t>
      </w:r>
      <w:r w:rsidR="002F2E7E" w:rsidRPr="00A8082D">
        <w:rPr>
          <w:sz w:val="19"/>
          <w:szCs w:val="19"/>
          <w:lang w:val="en-US"/>
        </w:rPr>
        <w:t xml:space="preserve"> </w:t>
      </w:r>
      <w:r w:rsidRPr="00A8082D">
        <w:rPr>
          <w:sz w:val="19"/>
          <w:szCs w:val="19"/>
          <w:lang w:val="en-US"/>
        </w:rPr>
        <w:t>Research</w:t>
      </w:r>
      <w:r w:rsidR="002F2E7E" w:rsidRPr="00A8082D">
        <w:rPr>
          <w:sz w:val="19"/>
          <w:szCs w:val="19"/>
          <w:lang w:val="en-US"/>
        </w:rPr>
        <w:t xml:space="preserve"> </w:t>
      </w:r>
      <w:r w:rsidRPr="00A8082D">
        <w:rPr>
          <w:sz w:val="19"/>
          <w:szCs w:val="19"/>
          <w:lang w:val="en-US"/>
        </w:rPr>
        <w:t>Symposiu</w:t>
      </w:r>
      <w:r w:rsidR="002F2E7E" w:rsidRPr="00A8082D">
        <w:rPr>
          <w:sz w:val="19"/>
          <w:szCs w:val="19"/>
          <w:lang w:val="en-US"/>
        </w:rPr>
        <w:t>m (</w:t>
      </w:r>
      <w:r w:rsidRPr="00A8082D">
        <w:rPr>
          <w:i/>
          <w:sz w:val="19"/>
          <w:szCs w:val="19"/>
          <w:lang w:val="en-US"/>
        </w:rPr>
        <w:t>PIERS</w:t>
      </w:r>
      <w:r w:rsidRPr="00A8082D">
        <w:rPr>
          <w:sz w:val="19"/>
          <w:szCs w:val="19"/>
          <w:lang w:val="en-US"/>
        </w:rPr>
        <w:t>),</w:t>
      </w:r>
      <w:r w:rsidR="002F2E7E" w:rsidRPr="00A8082D">
        <w:rPr>
          <w:sz w:val="19"/>
          <w:szCs w:val="19"/>
          <w:lang w:val="en-US"/>
        </w:rPr>
        <w:t xml:space="preserve"> </w:t>
      </w:r>
      <w:r w:rsidRPr="00A8082D">
        <w:rPr>
          <w:sz w:val="19"/>
          <w:szCs w:val="19"/>
          <w:lang w:val="en-US"/>
        </w:rPr>
        <w:t>Suzhou,</w:t>
      </w:r>
      <w:r w:rsidR="002F2E7E" w:rsidRPr="00A8082D">
        <w:rPr>
          <w:sz w:val="19"/>
          <w:szCs w:val="19"/>
          <w:lang w:val="en-US"/>
        </w:rPr>
        <w:t xml:space="preserve"> </w:t>
      </w:r>
      <w:r w:rsidRPr="00A8082D">
        <w:rPr>
          <w:sz w:val="19"/>
          <w:szCs w:val="19"/>
          <w:lang w:val="en-US"/>
        </w:rPr>
        <w:t>China,</w:t>
      </w:r>
      <w:r w:rsidR="002F2E7E" w:rsidRPr="00A8082D">
        <w:rPr>
          <w:sz w:val="19"/>
          <w:szCs w:val="19"/>
          <w:lang w:val="en-US"/>
        </w:rPr>
        <w:t xml:space="preserve"> </w:t>
      </w:r>
      <w:r w:rsidRPr="00A8082D">
        <w:rPr>
          <w:sz w:val="19"/>
          <w:szCs w:val="19"/>
          <w:lang w:val="en-US"/>
        </w:rPr>
        <w:t>27-30,</w:t>
      </w:r>
      <w:r w:rsidR="002F2E7E" w:rsidRPr="00A8082D">
        <w:rPr>
          <w:sz w:val="19"/>
          <w:szCs w:val="19"/>
          <w:lang w:val="en-US"/>
        </w:rPr>
        <w:t xml:space="preserve"> </w:t>
      </w:r>
      <w:r w:rsidRPr="00A8082D">
        <w:rPr>
          <w:sz w:val="19"/>
          <w:szCs w:val="19"/>
          <w:lang w:val="en-US"/>
        </w:rPr>
        <w:t>Sept.</w:t>
      </w:r>
      <w:r w:rsidR="002F2E7E" w:rsidRPr="00A8082D">
        <w:rPr>
          <w:sz w:val="19"/>
          <w:szCs w:val="19"/>
          <w:lang w:val="en-US"/>
        </w:rPr>
        <w:t xml:space="preserve"> </w:t>
      </w:r>
      <w:r w:rsidRPr="00A8082D">
        <w:rPr>
          <w:sz w:val="19"/>
          <w:szCs w:val="19"/>
          <w:lang w:val="en-US"/>
        </w:rPr>
        <w:t>12-16.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2011</w:t>
      </w:r>
      <w:r w:rsidR="00DD0089" w:rsidRPr="00A8082D">
        <w:rPr>
          <w:sz w:val="19"/>
          <w:szCs w:val="19"/>
          <w:lang w:val="en-US"/>
        </w:rPr>
        <w:t>, d</w:t>
      </w:r>
      <w:r w:rsidRPr="00A8082D">
        <w:rPr>
          <w:sz w:val="19"/>
          <w:szCs w:val="19"/>
          <w:lang w:val="en-US"/>
        </w:rPr>
        <w:t>),</w:t>
      </w:r>
      <w:r w:rsidR="002F2E7E" w:rsidRPr="00A8082D">
        <w:rPr>
          <w:sz w:val="19"/>
          <w:szCs w:val="19"/>
          <w:lang w:val="en-US"/>
        </w:rPr>
        <w:t xml:space="preserve"> </w:t>
      </w:r>
      <w:r w:rsidRPr="00A8082D">
        <w:rPr>
          <w:sz w:val="19"/>
          <w:szCs w:val="19"/>
          <w:lang w:val="en-US"/>
        </w:rPr>
        <w:t>“About</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Zero</w:t>
      </w:r>
      <w:r w:rsidR="002F2E7E" w:rsidRPr="00A8082D">
        <w:rPr>
          <w:sz w:val="19"/>
          <w:szCs w:val="19"/>
          <w:lang w:val="en-US"/>
        </w:rPr>
        <w:t xml:space="preserve"> </w:t>
      </w:r>
      <w:r w:rsidRPr="00A8082D">
        <w:rPr>
          <w:sz w:val="19"/>
          <w:szCs w:val="19"/>
          <w:lang w:val="en-US"/>
        </w:rPr>
        <w:t>Point</w:t>
      </w:r>
      <w:r w:rsidR="002F2E7E" w:rsidRPr="00A8082D">
        <w:rPr>
          <w:sz w:val="19"/>
          <w:szCs w:val="19"/>
          <w:lang w:val="en-US"/>
        </w:rPr>
        <w:t xml:space="preserve"> </w:t>
      </w:r>
      <w:r w:rsidRPr="00A8082D">
        <w:rPr>
          <w:sz w:val="19"/>
          <w:szCs w:val="19"/>
          <w:lang w:val="en-US"/>
        </w:rPr>
        <w:t>Energy,</w:t>
      </w:r>
      <w:r w:rsidR="002F2E7E" w:rsidRPr="00A8082D">
        <w:rPr>
          <w:sz w:val="19"/>
          <w:szCs w:val="19"/>
          <w:lang w:val="en-US"/>
        </w:rPr>
        <w:t xml:space="preserve"> </w:t>
      </w:r>
      <w:r w:rsidRPr="00A8082D">
        <w:rPr>
          <w:sz w:val="19"/>
          <w:szCs w:val="19"/>
          <w:lang w:val="en-US"/>
        </w:rPr>
        <w:t>Zero</w:t>
      </w:r>
      <w:r w:rsidR="002F2E7E" w:rsidRPr="00A8082D">
        <w:rPr>
          <w:sz w:val="19"/>
          <w:szCs w:val="19"/>
          <w:lang w:val="en-US"/>
        </w:rPr>
        <w:t xml:space="preserve"> </w:t>
      </w:r>
      <w:r w:rsidRPr="00A8082D">
        <w:rPr>
          <w:sz w:val="19"/>
          <w:szCs w:val="19"/>
          <w:lang w:val="en-US"/>
        </w:rPr>
        <w:t>Point</w:t>
      </w:r>
      <w:r w:rsidR="002F2E7E" w:rsidRPr="00A8082D">
        <w:rPr>
          <w:sz w:val="19"/>
          <w:szCs w:val="19"/>
          <w:lang w:val="en-US"/>
        </w:rPr>
        <w:t xml:space="preserve"> </w:t>
      </w:r>
      <w:r w:rsidRPr="00A8082D">
        <w:rPr>
          <w:sz w:val="19"/>
          <w:szCs w:val="19"/>
          <w:lang w:val="en-US"/>
        </w:rPr>
        <w:t>Mass,</w:t>
      </w:r>
      <w:r w:rsidR="002F2E7E" w:rsidRPr="00A8082D">
        <w:rPr>
          <w:sz w:val="19"/>
          <w:szCs w:val="19"/>
          <w:lang w:val="en-US"/>
        </w:rPr>
        <w:t xml:space="preserve"> </w:t>
      </w:r>
      <w:r w:rsidRPr="00A8082D">
        <w:rPr>
          <w:sz w:val="19"/>
          <w:szCs w:val="19"/>
          <w:lang w:val="en-US"/>
        </w:rPr>
        <w:t>Zero</w:t>
      </w:r>
      <w:r w:rsidR="002F2E7E" w:rsidRPr="00A8082D">
        <w:rPr>
          <w:sz w:val="19"/>
          <w:szCs w:val="19"/>
          <w:lang w:val="en-US"/>
        </w:rPr>
        <w:t xml:space="preserve"> </w:t>
      </w:r>
      <w:r w:rsidRPr="00A8082D">
        <w:rPr>
          <w:sz w:val="19"/>
          <w:szCs w:val="19"/>
          <w:lang w:val="en-US"/>
        </w:rPr>
        <w:t>Point</w:t>
      </w:r>
      <w:r w:rsidR="002F2E7E" w:rsidRPr="00A8082D">
        <w:rPr>
          <w:sz w:val="19"/>
          <w:szCs w:val="19"/>
          <w:lang w:val="en-US"/>
        </w:rPr>
        <w:t xml:space="preserve"> </w:t>
      </w:r>
      <w:r w:rsidRPr="00A8082D">
        <w:rPr>
          <w:sz w:val="19"/>
          <w:szCs w:val="19"/>
          <w:lang w:val="en-US"/>
        </w:rPr>
        <w:t>Temperature</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Zero</w:t>
      </w:r>
      <w:r w:rsidR="002F2E7E" w:rsidRPr="00A8082D">
        <w:rPr>
          <w:sz w:val="19"/>
          <w:szCs w:val="19"/>
          <w:lang w:val="en-US"/>
        </w:rPr>
        <w:t xml:space="preserve"> </w:t>
      </w:r>
      <w:r w:rsidRPr="00A8082D">
        <w:rPr>
          <w:sz w:val="19"/>
          <w:szCs w:val="19"/>
          <w:lang w:val="en-US"/>
        </w:rPr>
        <w:t>Point</w:t>
      </w:r>
      <w:r w:rsidR="002F2E7E" w:rsidRPr="00A8082D">
        <w:rPr>
          <w:sz w:val="19"/>
          <w:szCs w:val="19"/>
          <w:lang w:val="en-US"/>
        </w:rPr>
        <w:t xml:space="preserve"> </w:t>
      </w:r>
      <w:r w:rsidRPr="00A8082D">
        <w:rPr>
          <w:sz w:val="19"/>
          <w:szCs w:val="19"/>
          <w:lang w:val="en-US"/>
        </w:rPr>
        <w:t>Motion</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Subatomic</w:t>
      </w:r>
      <w:r w:rsidR="002F2E7E" w:rsidRPr="00A8082D">
        <w:rPr>
          <w:sz w:val="19"/>
          <w:szCs w:val="19"/>
          <w:lang w:val="en-US"/>
        </w:rPr>
        <w:t xml:space="preserve"> </w:t>
      </w:r>
      <w:r w:rsidRPr="00A8082D">
        <w:rPr>
          <w:sz w:val="19"/>
          <w:szCs w:val="19"/>
          <w:lang w:val="en-US"/>
        </w:rPr>
        <w:t>World</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Photonics”,</w:t>
      </w:r>
      <w:r w:rsidR="002F2E7E" w:rsidRPr="00A8082D">
        <w:rPr>
          <w:sz w:val="19"/>
          <w:szCs w:val="19"/>
          <w:lang w:val="en-US"/>
        </w:rPr>
        <w:t xml:space="preserve"> </w:t>
      </w:r>
      <w:r w:rsidRPr="00A8082D">
        <w:rPr>
          <w:i/>
          <w:sz w:val="19"/>
          <w:szCs w:val="19"/>
          <w:lang w:val="en-US"/>
        </w:rPr>
        <w:t>Proceedings</w:t>
      </w:r>
      <w:r w:rsidR="002F2E7E" w:rsidRPr="00A8082D">
        <w:rPr>
          <w:i/>
          <w:sz w:val="19"/>
          <w:szCs w:val="19"/>
          <w:lang w:val="en-US"/>
        </w:rPr>
        <w:t xml:space="preserve"> </w:t>
      </w:r>
      <w:r w:rsidRPr="00A8082D">
        <w:rPr>
          <w:i/>
          <w:sz w:val="19"/>
          <w:szCs w:val="19"/>
          <w:lang w:val="en-US"/>
        </w:rPr>
        <w:t>of</w:t>
      </w:r>
      <w:r w:rsidR="002F2E7E" w:rsidRPr="00A8082D">
        <w:rPr>
          <w:i/>
          <w:sz w:val="19"/>
          <w:szCs w:val="19"/>
          <w:lang w:val="en-US"/>
        </w:rPr>
        <w:t xml:space="preserve"> </w:t>
      </w:r>
      <w:r w:rsidRPr="00A8082D">
        <w:rPr>
          <w:sz w:val="19"/>
          <w:szCs w:val="19"/>
          <w:lang w:val="en-US"/>
        </w:rPr>
        <w:t>Progress</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Electromagnetics</w:t>
      </w:r>
      <w:r w:rsidR="002F2E7E" w:rsidRPr="00A8082D">
        <w:rPr>
          <w:sz w:val="19"/>
          <w:szCs w:val="19"/>
          <w:lang w:val="en-US"/>
        </w:rPr>
        <w:t xml:space="preserve"> </w:t>
      </w:r>
      <w:r w:rsidRPr="00A8082D">
        <w:rPr>
          <w:sz w:val="19"/>
          <w:szCs w:val="19"/>
          <w:lang w:val="en-US"/>
        </w:rPr>
        <w:t>Research</w:t>
      </w:r>
      <w:r w:rsidR="002F2E7E" w:rsidRPr="00A8082D">
        <w:rPr>
          <w:sz w:val="19"/>
          <w:szCs w:val="19"/>
          <w:lang w:val="en-US"/>
        </w:rPr>
        <w:t xml:space="preserve"> </w:t>
      </w:r>
      <w:r w:rsidRPr="00A8082D">
        <w:rPr>
          <w:sz w:val="19"/>
          <w:szCs w:val="19"/>
          <w:lang w:val="en-US"/>
        </w:rPr>
        <w:t>Symposiu</w:t>
      </w:r>
      <w:r w:rsidR="002F2E7E" w:rsidRPr="00A8082D">
        <w:rPr>
          <w:sz w:val="19"/>
          <w:szCs w:val="19"/>
          <w:lang w:val="en-US"/>
        </w:rPr>
        <w:t>m (</w:t>
      </w:r>
      <w:r w:rsidRPr="00A8082D">
        <w:rPr>
          <w:i/>
          <w:sz w:val="19"/>
          <w:szCs w:val="19"/>
          <w:lang w:val="en-US"/>
        </w:rPr>
        <w:t>PIERS</w:t>
      </w:r>
      <w:r w:rsidRPr="00A8082D">
        <w:rPr>
          <w:sz w:val="19"/>
          <w:szCs w:val="19"/>
          <w:lang w:val="en-US"/>
        </w:rPr>
        <w:t>),</w:t>
      </w:r>
      <w:r w:rsidR="002F2E7E" w:rsidRPr="00A8082D">
        <w:rPr>
          <w:sz w:val="19"/>
          <w:szCs w:val="19"/>
          <w:lang w:val="en-US"/>
        </w:rPr>
        <w:t xml:space="preserve"> </w:t>
      </w:r>
      <w:r w:rsidRPr="00A8082D">
        <w:rPr>
          <w:sz w:val="19"/>
          <w:szCs w:val="19"/>
          <w:lang w:val="en-US"/>
        </w:rPr>
        <w:t>Suzhou</w:t>
      </w:r>
      <w:r w:rsidR="00DD0089" w:rsidRPr="00A8082D">
        <w:rPr>
          <w:sz w:val="19"/>
          <w:szCs w:val="19"/>
          <w:lang w:val="en-US"/>
        </w:rPr>
        <w:t>, C</w:t>
      </w:r>
      <w:r w:rsidRPr="00A8082D">
        <w:rPr>
          <w:sz w:val="19"/>
          <w:szCs w:val="19"/>
          <w:lang w:val="en-US"/>
        </w:rPr>
        <w:t>hina,1169-1171</w:t>
      </w:r>
      <w:r w:rsidR="00DD0089" w:rsidRPr="00A8082D">
        <w:rPr>
          <w:sz w:val="19"/>
          <w:szCs w:val="19"/>
          <w:lang w:val="en-US"/>
        </w:rPr>
        <w:t>, S</w:t>
      </w:r>
      <w:r w:rsidRPr="00A8082D">
        <w:rPr>
          <w:sz w:val="19"/>
          <w:szCs w:val="19"/>
          <w:lang w:val="en-US"/>
        </w:rPr>
        <w:t>ept</w:t>
      </w:r>
      <w:r w:rsidR="002F2E7E" w:rsidRPr="00A8082D">
        <w:rPr>
          <w:sz w:val="19"/>
          <w:szCs w:val="19"/>
          <w:lang w:val="en-US"/>
        </w:rPr>
        <w:t xml:space="preserve"> </w:t>
      </w:r>
      <w:r w:rsidRPr="00A8082D">
        <w:rPr>
          <w:sz w:val="19"/>
          <w:szCs w:val="19"/>
          <w:lang w:val="en-US"/>
        </w:rPr>
        <w:t>12-16.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2012</w:t>
      </w:r>
      <w:r w:rsidR="00DD0089" w:rsidRPr="00A8082D">
        <w:rPr>
          <w:sz w:val="19"/>
          <w:szCs w:val="19"/>
          <w:lang w:val="en-US"/>
        </w:rPr>
        <w:t>, a</w:t>
      </w:r>
      <w:r w:rsidRPr="00A8082D">
        <w:rPr>
          <w:sz w:val="19"/>
          <w:szCs w:val="19"/>
          <w:lang w:val="en-US"/>
        </w:rPr>
        <w:t>),</w:t>
      </w:r>
      <w:r w:rsidR="002F2E7E" w:rsidRPr="00A8082D">
        <w:rPr>
          <w:sz w:val="19"/>
          <w:szCs w:val="19"/>
          <w:lang w:val="en-US"/>
        </w:rPr>
        <w:t xml:space="preserve"> </w:t>
      </w:r>
      <w:r w:rsidRPr="00A8082D">
        <w:rPr>
          <w:sz w:val="19"/>
          <w:szCs w:val="19"/>
          <w:lang w:val="en-US"/>
        </w:rPr>
        <w:t>“Anderson</w:t>
      </w:r>
      <w:r w:rsidR="002F2E7E" w:rsidRPr="00A8082D">
        <w:rPr>
          <w:sz w:val="19"/>
          <w:szCs w:val="19"/>
          <w:lang w:val="en-US"/>
        </w:rPr>
        <w:t xml:space="preserve"> </w:t>
      </w:r>
      <w:r w:rsidRPr="00A8082D">
        <w:rPr>
          <w:sz w:val="19"/>
          <w:szCs w:val="19"/>
          <w:lang w:val="en-US"/>
        </w:rPr>
        <w:t>Transition</w:t>
      </w:r>
      <w:r w:rsidR="002F2E7E" w:rsidRPr="00A8082D">
        <w:rPr>
          <w:sz w:val="19"/>
          <w:szCs w:val="19"/>
          <w:lang w:val="en-US"/>
        </w:rPr>
        <w:t xml:space="preserve"> </w:t>
      </w:r>
      <w:r w:rsidRPr="00A8082D">
        <w:rPr>
          <w:sz w:val="19"/>
          <w:szCs w:val="19"/>
          <w:lang w:val="en-US"/>
        </w:rPr>
        <w:t>May</w:t>
      </w:r>
      <w:r w:rsidR="002F2E7E" w:rsidRPr="00A8082D">
        <w:rPr>
          <w:sz w:val="19"/>
          <w:szCs w:val="19"/>
          <w:lang w:val="en-US"/>
        </w:rPr>
        <w:t xml:space="preserve"> </w:t>
      </w:r>
      <w:r w:rsidRPr="00A8082D">
        <w:rPr>
          <w:sz w:val="19"/>
          <w:szCs w:val="19"/>
          <w:lang w:val="en-US"/>
        </w:rPr>
        <w:t>Be</w:t>
      </w:r>
      <w:r w:rsidR="002F2E7E" w:rsidRPr="00A8082D">
        <w:rPr>
          <w:sz w:val="19"/>
          <w:szCs w:val="19"/>
          <w:lang w:val="en-US"/>
        </w:rPr>
        <w:t xml:space="preserve"> </w:t>
      </w:r>
      <w:r w:rsidRPr="00A8082D">
        <w:rPr>
          <w:sz w:val="19"/>
          <w:szCs w:val="19"/>
          <w:lang w:val="en-US"/>
        </w:rPr>
        <w:t>Induced</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th</w:t>
      </w:r>
      <w:r w:rsidR="00525467" w:rsidRPr="00A8082D">
        <w:rPr>
          <w:sz w:val="19"/>
          <w:szCs w:val="19"/>
          <w:lang w:val="en-US"/>
        </w:rPr>
        <w:t>e</w:t>
      </w:r>
      <w:r w:rsidR="002F2E7E" w:rsidRPr="00A8082D">
        <w:rPr>
          <w:sz w:val="19"/>
          <w:szCs w:val="19"/>
          <w:lang w:val="en-US"/>
        </w:rPr>
        <w:t xml:space="preserve"> </w:t>
      </w:r>
      <w:r w:rsidR="00525467" w:rsidRPr="00A8082D">
        <w:rPr>
          <w:sz w:val="19"/>
          <w:szCs w:val="19"/>
          <w:lang w:val="en-US"/>
        </w:rPr>
        <w:t>Self</w:t>
      </w:r>
      <w:r w:rsidR="002F2E7E" w:rsidRPr="00A8082D">
        <w:rPr>
          <w:sz w:val="19"/>
          <w:szCs w:val="19"/>
          <w:lang w:val="en-US"/>
        </w:rPr>
        <w:t xml:space="preserve"> </w:t>
      </w:r>
      <w:r w:rsidR="00525467" w:rsidRPr="00A8082D">
        <w:rPr>
          <w:sz w:val="19"/>
          <w:szCs w:val="19"/>
          <w:lang w:val="en-US"/>
        </w:rPr>
        <w:t>Collapse</w:t>
      </w:r>
      <w:r w:rsidR="002F2E7E" w:rsidRPr="00A8082D">
        <w:rPr>
          <w:sz w:val="19"/>
          <w:szCs w:val="19"/>
          <w:lang w:val="en-US"/>
        </w:rPr>
        <w:t xml:space="preserve"> </w:t>
      </w:r>
      <w:r w:rsidR="00525467" w:rsidRPr="00A8082D">
        <w:rPr>
          <w:sz w:val="19"/>
          <w:szCs w:val="19"/>
          <w:lang w:val="en-US"/>
        </w:rPr>
        <w:t>of</w:t>
      </w:r>
      <w:r w:rsidR="002F2E7E" w:rsidRPr="00A8082D">
        <w:rPr>
          <w:sz w:val="19"/>
          <w:szCs w:val="19"/>
          <w:lang w:val="en-US"/>
        </w:rPr>
        <w:t xml:space="preserve"> </w:t>
      </w:r>
      <w:r w:rsidR="00525467" w:rsidRPr="00A8082D">
        <w:rPr>
          <w:sz w:val="19"/>
          <w:szCs w:val="19"/>
          <w:lang w:val="en-US"/>
        </w:rPr>
        <w:t>the</w:t>
      </w:r>
      <w:r w:rsidR="002F2E7E" w:rsidRPr="00A8082D">
        <w:rPr>
          <w:sz w:val="19"/>
          <w:szCs w:val="19"/>
          <w:lang w:val="en-US"/>
        </w:rPr>
        <w:t xml:space="preserve"> </w:t>
      </w:r>
      <w:r w:rsidR="00525467" w:rsidRPr="00A8082D">
        <w:rPr>
          <w:sz w:val="19"/>
          <w:szCs w:val="19"/>
          <w:lang w:val="en-US"/>
        </w:rPr>
        <w:t>Electron</w:t>
      </w:r>
      <w:r w:rsidR="002F2E7E" w:rsidRPr="00A8082D">
        <w:rPr>
          <w:sz w:val="19"/>
          <w:szCs w:val="19"/>
          <w:lang w:val="en-US"/>
        </w:rPr>
        <w:t xml:space="preserve"> </w:t>
      </w:r>
      <w:r w:rsidRPr="00A8082D">
        <w:rPr>
          <w:sz w:val="19"/>
          <w:szCs w:val="19"/>
          <w:lang w:val="en-US"/>
        </w:rPr>
        <w:t>Wave</w:t>
      </w:r>
      <w:r w:rsidR="002F2E7E" w:rsidRPr="00A8082D">
        <w:rPr>
          <w:sz w:val="19"/>
          <w:szCs w:val="19"/>
          <w:lang w:val="en-US"/>
        </w:rPr>
        <w:t xml:space="preserve"> </w:t>
      </w:r>
      <w:r w:rsidRPr="00A8082D">
        <w:rPr>
          <w:sz w:val="19"/>
          <w:szCs w:val="19"/>
          <w:lang w:val="en-US"/>
        </w:rPr>
        <w:t>Function”,</w:t>
      </w:r>
      <w:r w:rsidR="002F2E7E" w:rsidRPr="00A8082D">
        <w:rPr>
          <w:sz w:val="19"/>
          <w:szCs w:val="19"/>
          <w:lang w:val="en-US"/>
        </w:rPr>
        <w:t xml:space="preserve"> </w:t>
      </w:r>
      <w:r w:rsidRPr="00A8082D">
        <w:rPr>
          <w:i/>
          <w:sz w:val="19"/>
          <w:szCs w:val="19"/>
          <w:lang w:val="en-US"/>
        </w:rPr>
        <w:t>Proceedings</w:t>
      </w:r>
      <w:r w:rsidR="002F2E7E" w:rsidRPr="00A8082D">
        <w:rPr>
          <w:i/>
          <w:sz w:val="19"/>
          <w:szCs w:val="19"/>
          <w:lang w:val="en-US"/>
        </w:rPr>
        <w:t xml:space="preserve"> </w:t>
      </w:r>
      <w:r w:rsidRPr="00A8082D">
        <w:rPr>
          <w:i/>
          <w:sz w:val="19"/>
          <w:szCs w:val="19"/>
          <w:lang w:val="en-US"/>
        </w:rPr>
        <w:t>of</w:t>
      </w:r>
      <w:r w:rsidR="002F2E7E" w:rsidRPr="00A8082D">
        <w:rPr>
          <w:sz w:val="19"/>
          <w:szCs w:val="19"/>
          <w:lang w:val="en-US"/>
        </w:rPr>
        <w:t xml:space="preserve"> </w:t>
      </w:r>
      <w:r w:rsidRPr="00A8082D">
        <w:rPr>
          <w:sz w:val="19"/>
          <w:szCs w:val="19"/>
          <w:lang w:val="en-US"/>
        </w:rPr>
        <w:t>Progress</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Electromagnetics</w:t>
      </w:r>
      <w:r w:rsidR="002F2E7E" w:rsidRPr="00A8082D">
        <w:rPr>
          <w:sz w:val="19"/>
          <w:szCs w:val="19"/>
          <w:lang w:val="en-US"/>
        </w:rPr>
        <w:t xml:space="preserve"> </w:t>
      </w:r>
      <w:r w:rsidRPr="00A8082D">
        <w:rPr>
          <w:sz w:val="19"/>
          <w:szCs w:val="19"/>
          <w:lang w:val="en-US"/>
        </w:rPr>
        <w:t>Research</w:t>
      </w:r>
      <w:r w:rsidR="002F2E7E" w:rsidRPr="00A8082D">
        <w:rPr>
          <w:sz w:val="19"/>
          <w:szCs w:val="19"/>
          <w:lang w:val="en-US"/>
        </w:rPr>
        <w:t xml:space="preserve"> </w:t>
      </w:r>
      <w:r w:rsidRPr="00A8082D">
        <w:rPr>
          <w:sz w:val="19"/>
          <w:szCs w:val="19"/>
          <w:lang w:val="en-US"/>
        </w:rPr>
        <w:t>Symposiu</w:t>
      </w:r>
      <w:r w:rsidR="002F2E7E" w:rsidRPr="00A8082D">
        <w:rPr>
          <w:sz w:val="19"/>
          <w:szCs w:val="19"/>
          <w:lang w:val="en-US"/>
        </w:rPr>
        <w:t>m (</w:t>
      </w:r>
      <w:r w:rsidRPr="00A8082D">
        <w:rPr>
          <w:i/>
          <w:sz w:val="19"/>
          <w:szCs w:val="19"/>
          <w:lang w:val="en-US"/>
        </w:rPr>
        <w:t>PIERS</w:t>
      </w:r>
      <w:r w:rsidRPr="00A8082D">
        <w:rPr>
          <w:sz w:val="19"/>
          <w:szCs w:val="19"/>
          <w:lang w:val="en-US"/>
        </w:rPr>
        <w:t>),</w:t>
      </w:r>
      <w:r w:rsidR="002F2E7E" w:rsidRPr="00A8082D">
        <w:rPr>
          <w:sz w:val="19"/>
          <w:szCs w:val="19"/>
          <w:lang w:val="en-US"/>
        </w:rPr>
        <w:t xml:space="preserve"> </w:t>
      </w:r>
      <w:r w:rsidRPr="00A8082D">
        <w:rPr>
          <w:sz w:val="19"/>
          <w:szCs w:val="19"/>
          <w:lang w:val="en-US"/>
        </w:rPr>
        <w:t>Moscow,</w:t>
      </w:r>
      <w:r w:rsidR="002F2E7E" w:rsidRPr="00A8082D">
        <w:rPr>
          <w:sz w:val="19"/>
          <w:szCs w:val="19"/>
          <w:lang w:val="en-US"/>
        </w:rPr>
        <w:t xml:space="preserve"> </w:t>
      </w:r>
      <w:r w:rsidRPr="00A8082D">
        <w:rPr>
          <w:sz w:val="19"/>
          <w:szCs w:val="19"/>
          <w:lang w:val="en-US"/>
        </w:rPr>
        <w:t>Russia,</w:t>
      </w:r>
      <w:r w:rsidR="002F2E7E" w:rsidRPr="00A8082D">
        <w:rPr>
          <w:sz w:val="19"/>
          <w:szCs w:val="19"/>
          <w:lang w:val="en-US"/>
        </w:rPr>
        <w:t xml:space="preserve"> </w:t>
      </w:r>
      <w:r w:rsidRPr="00A8082D">
        <w:rPr>
          <w:sz w:val="19"/>
          <w:szCs w:val="19"/>
          <w:lang w:val="en-US"/>
        </w:rPr>
        <w:t>348-352,</w:t>
      </w:r>
      <w:r w:rsidR="002F2E7E" w:rsidRPr="00A8082D">
        <w:rPr>
          <w:sz w:val="19"/>
          <w:szCs w:val="19"/>
          <w:lang w:val="en-US"/>
        </w:rPr>
        <w:t xml:space="preserve"> </w:t>
      </w:r>
      <w:r w:rsidRPr="00A8082D">
        <w:rPr>
          <w:sz w:val="19"/>
          <w:szCs w:val="19"/>
          <w:lang w:val="en-US"/>
        </w:rPr>
        <w:t>August</w:t>
      </w:r>
      <w:r w:rsidR="002F2E7E" w:rsidRPr="00A8082D">
        <w:rPr>
          <w:sz w:val="19"/>
          <w:szCs w:val="19"/>
          <w:lang w:val="en-US"/>
        </w:rPr>
        <w:t xml:space="preserve"> </w:t>
      </w:r>
      <w:r w:rsidRPr="00A8082D">
        <w:rPr>
          <w:sz w:val="19"/>
          <w:szCs w:val="19"/>
          <w:lang w:val="en-US"/>
        </w:rPr>
        <w:t>19-23.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2012</w:t>
      </w:r>
      <w:r w:rsidR="00DD0089" w:rsidRPr="00A8082D">
        <w:rPr>
          <w:sz w:val="19"/>
          <w:szCs w:val="19"/>
          <w:lang w:val="en-US"/>
        </w:rPr>
        <w:t>, b</w:t>
      </w:r>
      <w:r w:rsidRPr="00A8082D">
        <w:rPr>
          <w:sz w:val="19"/>
          <w:szCs w:val="19"/>
          <w:lang w:val="en-US"/>
        </w:rPr>
        <w:t>),</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Momentum</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Luminous</w:t>
      </w:r>
      <w:r w:rsidR="002F2E7E" w:rsidRPr="00A8082D">
        <w:rPr>
          <w:sz w:val="19"/>
          <w:szCs w:val="19"/>
          <w:lang w:val="en-US"/>
        </w:rPr>
        <w:t xml:space="preserve"> </w:t>
      </w:r>
      <w:r w:rsidRPr="00A8082D">
        <w:rPr>
          <w:sz w:val="19"/>
          <w:szCs w:val="19"/>
          <w:lang w:val="en-US"/>
        </w:rPr>
        <w:t>Photon</w:t>
      </w:r>
      <w:r w:rsidR="002F2E7E" w:rsidRPr="00A8082D">
        <w:rPr>
          <w:sz w:val="19"/>
          <w:szCs w:val="19"/>
          <w:lang w:val="en-US"/>
        </w:rPr>
        <w:t xml:space="preserve"> </w:t>
      </w:r>
      <w:r w:rsidRPr="00A8082D">
        <w:rPr>
          <w:sz w:val="19"/>
          <w:szCs w:val="19"/>
          <w:lang w:val="en-US"/>
        </w:rPr>
        <w:t>Can</w:t>
      </w:r>
      <w:r w:rsidR="002F2E7E" w:rsidRPr="00A8082D">
        <w:rPr>
          <w:sz w:val="19"/>
          <w:szCs w:val="19"/>
          <w:lang w:val="en-US"/>
        </w:rPr>
        <w:t xml:space="preserve"> </w:t>
      </w:r>
      <w:r w:rsidRPr="00A8082D">
        <w:rPr>
          <w:sz w:val="19"/>
          <w:szCs w:val="19"/>
          <w:lang w:val="en-US"/>
        </w:rPr>
        <w:t>Explain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Mistery</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Scission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Water</w:t>
      </w:r>
      <w:r w:rsidR="002F2E7E" w:rsidRPr="00A8082D">
        <w:rPr>
          <w:sz w:val="19"/>
          <w:szCs w:val="19"/>
          <w:lang w:val="en-US"/>
        </w:rPr>
        <w:t xml:space="preserve"> </w:t>
      </w:r>
      <w:r w:rsidRPr="00A8082D">
        <w:rPr>
          <w:sz w:val="19"/>
          <w:szCs w:val="19"/>
          <w:lang w:val="en-US"/>
        </w:rPr>
        <w:t>Molecule,</w:t>
      </w:r>
      <w:r w:rsidR="002F2E7E" w:rsidRPr="00A8082D">
        <w:rPr>
          <w:sz w:val="19"/>
          <w:szCs w:val="19"/>
          <w:lang w:val="en-US"/>
        </w:rPr>
        <w:t xml:space="preserve"> </w:t>
      </w:r>
      <w:r w:rsidRPr="00A8082D">
        <w:rPr>
          <w:sz w:val="19"/>
          <w:szCs w:val="19"/>
          <w:lang w:val="en-US"/>
        </w:rPr>
        <w:t>Fundamental</w:t>
      </w:r>
      <w:r w:rsidR="002F2E7E" w:rsidRPr="00A8082D">
        <w:rPr>
          <w:sz w:val="19"/>
          <w:szCs w:val="19"/>
          <w:lang w:val="en-US"/>
        </w:rPr>
        <w:t xml:space="preserve"> </w:t>
      </w:r>
      <w:r w:rsidRPr="00A8082D">
        <w:rPr>
          <w:sz w:val="19"/>
          <w:szCs w:val="19"/>
          <w:lang w:val="en-US"/>
        </w:rPr>
        <w:t>Event</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Clorophyll</w:t>
      </w:r>
      <w:r w:rsidR="002F2E7E" w:rsidRPr="00A8082D">
        <w:rPr>
          <w:sz w:val="19"/>
          <w:szCs w:val="19"/>
          <w:lang w:val="en-US"/>
        </w:rPr>
        <w:t xml:space="preserve"> </w:t>
      </w:r>
      <w:r w:rsidRPr="00A8082D">
        <w:rPr>
          <w:sz w:val="19"/>
          <w:szCs w:val="19"/>
          <w:lang w:val="en-US"/>
        </w:rPr>
        <w:t>Photosynthesis”,</w:t>
      </w:r>
      <w:r w:rsidR="002F2E7E" w:rsidRPr="00A8082D">
        <w:rPr>
          <w:sz w:val="19"/>
          <w:szCs w:val="19"/>
          <w:lang w:val="en-US"/>
        </w:rPr>
        <w:t xml:space="preserve"> </w:t>
      </w:r>
      <w:r w:rsidRPr="00A8082D">
        <w:rPr>
          <w:i/>
          <w:sz w:val="19"/>
          <w:szCs w:val="19"/>
          <w:lang w:val="en-US"/>
        </w:rPr>
        <w:t>Proceedings</w:t>
      </w:r>
      <w:r w:rsidR="002F2E7E" w:rsidRPr="00A8082D">
        <w:rPr>
          <w:i/>
          <w:sz w:val="19"/>
          <w:szCs w:val="19"/>
          <w:lang w:val="en-US"/>
        </w:rPr>
        <w:t xml:space="preserve"> </w:t>
      </w:r>
      <w:r w:rsidRPr="00A8082D">
        <w:rPr>
          <w:i/>
          <w:sz w:val="19"/>
          <w:szCs w:val="19"/>
          <w:lang w:val="en-US"/>
        </w:rPr>
        <w:t>of</w:t>
      </w:r>
      <w:r w:rsidR="002F2E7E" w:rsidRPr="00A8082D">
        <w:rPr>
          <w:i/>
          <w:sz w:val="19"/>
          <w:szCs w:val="19"/>
          <w:lang w:val="en-US"/>
        </w:rPr>
        <w:t xml:space="preserve"> </w:t>
      </w:r>
      <w:r w:rsidRPr="00A8082D">
        <w:rPr>
          <w:sz w:val="19"/>
          <w:szCs w:val="19"/>
          <w:lang w:val="en-US"/>
        </w:rPr>
        <w:t>Progress</w:t>
      </w:r>
      <w:r w:rsidR="002F2E7E" w:rsidRPr="00A8082D">
        <w:rPr>
          <w:sz w:val="19"/>
          <w:szCs w:val="19"/>
          <w:lang w:val="en-US"/>
        </w:rPr>
        <w:t xml:space="preserve"> </w:t>
      </w:r>
      <w:r w:rsidRPr="00A8082D">
        <w:rPr>
          <w:sz w:val="19"/>
          <w:szCs w:val="19"/>
          <w:lang w:val="en-US"/>
        </w:rPr>
        <w:t>in</w:t>
      </w:r>
      <w:r w:rsidR="002F2E7E" w:rsidRPr="00A8082D">
        <w:rPr>
          <w:sz w:val="19"/>
          <w:szCs w:val="19"/>
          <w:lang w:val="en-US"/>
        </w:rPr>
        <w:t xml:space="preserve"> </w:t>
      </w:r>
      <w:r w:rsidRPr="00A8082D">
        <w:rPr>
          <w:sz w:val="19"/>
          <w:szCs w:val="19"/>
          <w:lang w:val="en-US"/>
        </w:rPr>
        <w:t>Electromagnetics</w:t>
      </w:r>
      <w:r w:rsidR="002F2E7E" w:rsidRPr="00A8082D">
        <w:rPr>
          <w:sz w:val="19"/>
          <w:szCs w:val="19"/>
          <w:lang w:val="en-US"/>
        </w:rPr>
        <w:t xml:space="preserve"> </w:t>
      </w:r>
      <w:r w:rsidRPr="00A8082D">
        <w:rPr>
          <w:sz w:val="19"/>
          <w:szCs w:val="19"/>
          <w:lang w:val="en-US"/>
        </w:rPr>
        <w:t>Research</w:t>
      </w:r>
      <w:r w:rsidR="002F2E7E" w:rsidRPr="00A8082D">
        <w:rPr>
          <w:sz w:val="19"/>
          <w:szCs w:val="19"/>
          <w:lang w:val="en-US"/>
        </w:rPr>
        <w:t xml:space="preserve"> </w:t>
      </w:r>
      <w:r w:rsidRPr="00A8082D">
        <w:rPr>
          <w:sz w:val="19"/>
          <w:szCs w:val="19"/>
          <w:lang w:val="en-US"/>
        </w:rPr>
        <w:t>Symposiu</w:t>
      </w:r>
      <w:r w:rsidR="002F2E7E" w:rsidRPr="00A8082D">
        <w:rPr>
          <w:sz w:val="19"/>
          <w:szCs w:val="19"/>
          <w:lang w:val="en-US"/>
        </w:rPr>
        <w:t>m (</w:t>
      </w:r>
      <w:r w:rsidRPr="00A8082D">
        <w:rPr>
          <w:i/>
          <w:sz w:val="19"/>
          <w:szCs w:val="19"/>
          <w:lang w:val="en-US"/>
        </w:rPr>
        <w:t>PIERS</w:t>
      </w:r>
      <w:r w:rsidRPr="00A8082D">
        <w:rPr>
          <w:sz w:val="19"/>
          <w:szCs w:val="19"/>
          <w:lang w:val="en-US"/>
        </w:rPr>
        <w:t>),</w:t>
      </w:r>
      <w:r w:rsidR="002F2E7E" w:rsidRPr="00A8082D">
        <w:rPr>
          <w:sz w:val="19"/>
          <w:szCs w:val="19"/>
          <w:lang w:val="en-US"/>
        </w:rPr>
        <w:t xml:space="preserve"> </w:t>
      </w:r>
      <w:r w:rsidRPr="00A8082D">
        <w:rPr>
          <w:sz w:val="19"/>
          <w:szCs w:val="19"/>
          <w:lang w:val="en-US"/>
        </w:rPr>
        <w:t>Moscow,</w:t>
      </w:r>
      <w:r w:rsidR="002F2E7E" w:rsidRPr="00A8082D">
        <w:rPr>
          <w:sz w:val="19"/>
          <w:szCs w:val="19"/>
          <w:lang w:val="en-US"/>
        </w:rPr>
        <w:t xml:space="preserve"> </w:t>
      </w:r>
      <w:r w:rsidRPr="00A8082D">
        <w:rPr>
          <w:sz w:val="19"/>
          <w:szCs w:val="19"/>
          <w:lang w:val="en-US"/>
        </w:rPr>
        <w:t>Russia,</w:t>
      </w:r>
      <w:r w:rsidR="002F2E7E" w:rsidRPr="00A8082D">
        <w:rPr>
          <w:sz w:val="19"/>
          <w:szCs w:val="19"/>
          <w:lang w:val="en-US"/>
        </w:rPr>
        <w:t xml:space="preserve"> </w:t>
      </w:r>
      <w:r w:rsidRPr="00A8082D">
        <w:rPr>
          <w:sz w:val="19"/>
          <w:szCs w:val="19"/>
          <w:lang w:val="en-US"/>
        </w:rPr>
        <w:t>353-357,</w:t>
      </w:r>
      <w:r w:rsidR="002F2E7E" w:rsidRPr="00A8082D">
        <w:rPr>
          <w:sz w:val="19"/>
          <w:szCs w:val="19"/>
          <w:lang w:val="en-US"/>
        </w:rPr>
        <w:t xml:space="preserve"> </w:t>
      </w:r>
      <w:r w:rsidRPr="00A8082D">
        <w:rPr>
          <w:sz w:val="19"/>
          <w:szCs w:val="19"/>
          <w:lang w:val="en-US"/>
        </w:rPr>
        <w:t>August</w:t>
      </w:r>
      <w:r w:rsidR="002F2E7E" w:rsidRPr="00A8082D">
        <w:rPr>
          <w:sz w:val="19"/>
          <w:szCs w:val="19"/>
          <w:lang w:val="en-US"/>
        </w:rPr>
        <w:t xml:space="preserve"> </w:t>
      </w:r>
      <w:r w:rsidRPr="00A8082D">
        <w:rPr>
          <w:sz w:val="19"/>
          <w:szCs w:val="19"/>
          <w:lang w:val="en-US"/>
        </w:rPr>
        <w:t>19-23.</w:t>
      </w:r>
    </w:p>
    <w:p w:rsidR="0040497D"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2017</w:t>
      </w:r>
      <w:r w:rsidR="00DD0089" w:rsidRPr="00A8082D">
        <w:rPr>
          <w:sz w:val="19"/>
          <w:szCs w:val="19"/>
          <w:lang w:val="en-US"/>
        </w:rPr>
        <w:t>, b</w:t>
      </w:r>
      <w:r w:rsidRPr="00A8082D">
        <w:rPr>
          <w:sz w:val="19"/>
          <w:szCs w:val="19"/>
          <w:lang w:val="en-US"/>
        </w:rPr>
        <w:t>),</w:t>
      </w:r>
      <w:r w:rsidR="002F2E7E" w:rsidRPr="00A8082D">
        <w:rPr>
          <w:sz w:val="19"/>
          <w:szCs w:val="19"/>
          <w:lang w:val="en-US"/>
        </w:rPr>
        <w:t xml:space="preserve"> </w:t>
      </w:r>
      <w:r w:rsidRPr="00A8082D">
        <w:rPr>
          <w:sz w:val="19"/>
          <w:szCs w:val="19"/>
          <w:lang w:val="en-US"/>
        </w:rPr>
        <w:t>“Correct</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Gravity</w:t>
      </w:r>
      <w:r w:rsidR="002F2E7E" w:rsidRPr="00A8082D">
        <w:rPr>
          <w:sz w:val="19"/>
          <w:szCs w:val="19"/>
          <w:lang w:val="en-US"/>
        </w:rPr>
        <w:t xml:space="preserve"> </w:t>
      </w:r>
      <w:r w:rsidRPr="00A8082D">
        <w:rPr>
          <w:sz w:val="19"/>
          <w:szCs w:val="19"/>
          <w:lang w:val="en-US"/>
        </w:rPr>
        <w:t>is</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Mechanical</w:t>
      </w:r>
      <w:r w:rsidR="002F2E7E" w:rsidRPr="00A8082D">
        <w:rPr>
          <w:sz w:val="19"/>
          <w:szCs w:val="19"/>
          <w:lang w:val="en-US"/>
        </w:rPr>
        <w:t xml:space="preserve"> </w:t>
      </w:r>
      <w:r w:rsidRPr="00A8082D">
        <w:rPr>
          <w:sz w:val="19"/>
          <w:szCs w:val="19"/>
          <w:lang w:val="en-US"/>
        </w:rPr>
        <w:t>Effect</w:t>
      </w:r>
      <w:r w:rsidR="002F2E7E" w:rsidRPr="00A8082D">
        <w:rPr>
          <w:sz w:val="19"/>
          <w:szCs w:val="19"/>
          <w:lang w:val="en-US"/>
        </w:rPr>
        <w:t xml:space="preserve"> </w:t>
      </w:r>
      <w:r w:rsidRPr="00A8082D">
        <w:rPr>
          <w:sz w:val="19"/>
          <w:szCs w:val="19"/>
          <w:lang w:val="en-US"/>
        </w:rPr>
        <w:t>Induced</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Dynamic-Mass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Light’s</w:t>
      </w:r>
      <w:r w:rsidR="002F2E7E" w:rsidRPr="00A8082D">
        <w:rPr>
          <w:sz w:val="19"/>
          <w:szCs w:val="19"/>
          <w:lang w:val="en-US"/>
        </w:rPr>
        <w:t xml:space="preserve"> </w:t>
      </w:r>
      <w:r w:rsidRPr="00A8082D">
        <w:rPr>
          <w:sz w:val="19"/>
          <w:szCs w:val="19"/>
          <w:lang w:val="en-US"/>
        </w:rPr>
        <w:t>Quanta”,</w:t>
      </w:r>
      <w:r w:rsidR="002F2E7E" w:rsidRPr="00A8082D">
        <w:rPr>
          <w:sz w:val="19"/>
          <w:szCs w:val="19"/>
          <w:lang w:val="en-US"/>
        </w:rPr>
        <w:t xml:space="preserve"> </w:t>
      </w:r>
      <w:r w:rsidRPr="00A8082D">
        <w:rPr>
          <w:sz w:val="19"/>
          <w:szCs w:val="19"/>
          <w:lang w:val="en-US"/>
        </w:rPr>
        <w:t>viXra</w:t>
      </w:r>
      <w:r w:rsidR="00DD0089" w:rsidRPr="00A8082D">
        <w:rPr>
          <w:sz w:val="19"/>
          <w:szCs w:val="19"/>
          <w:lang w:val="en-US"/>
        </w:rPr>
        <w:t>. o</w:t>
      </w:r>
      <w:r w:rsidRPr="00A8082D">
        <w:rPr>
          <w:sz w:val="19"/>
          <w:szCs w:val="19"/>
          <w:lang w:val="en-US"/>
        </w:rPr>
        <w:t>rg.,</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Gravity</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String</w:t>
      </w:r>
      <w:r w:rsidR="002F2E7E" w:rsidRPr="00A8082D">
        <w:rPr>
          <w:sz w:val="19"/>
          <w:szCs w:val="19"/>
          <w:lang w:val="en-US"/>
        </w:rPr>
        <w:t xml:space="preserve"> </w:t>
      </w:r>
      <w:r w:rsidRPr="00A8082D">
        <w:rPr>
          <w:sz w:val="19"/>
          <w:szCs w:val="19"/>
          <w:lang w:val="en-US"/>
        </w:rPr>
        <w:t>Theory,</w:t>
      </w:r>
      <w:r w:rsidR="002F2E7E" w:rsidRPr="00A8082D">
        <w:rPr>
          <w:sz w:val="19"/>
          <w:szCs w:val="19"/>
          <w:lang w:val="en-US"/>
        </w:rPr>
        <w:t xml:space="preserve"> </w:t>
      </w:r>
      <w:r w:rsidRPr="00A8082D">
        <w:rPr>
          <w:sz w:val="19"/>
          <w:szCs w:val="19"/>
          <w:lang w:val="en-US"/>
        </w:rPr>
        <w:t>1712.0546.</w:t>
      </w:r>
    </w:p>
    <w:p w:rsidR="0040497D"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lang w:val="de-DE"/>
        </w:rPr>
        <w:t>Puccini</w:t>
      </w:r>
      <w:r w:rsidR="002F2E7E" w:rsidRPr="00A8082D">
        <w:rPr>
          <w:sz w:val="19"/>
          <w:szCs w:val="19"/>
          <w:lang w:val="de-DE"/>
        </w:rPr>
        <w:t xml:space="preserve"> </w:t>
      </w:r>
      <w:r w:rsidRPr="00A8082D">
        <w:rPr>
          <w:sz w:val="19"/>
          <w:szCs w:val="19"/>
          <w:lang w:val="de-DE"/>
        </w:rPr>
        <w:t>A</w:t>
      </w:r>
      <w:r w:rsidR="002F2E7E" w:rsidRPr="00A8082D">
        <w:rPr>
          <w:sz w:val="19"/>
          <w:szCs w:val="19"/>
          <w:lang w:val="de-DE"/>
        </w:rPr>
        <w:t>. (</w:t>
      </w:r>
      <w:r w:rsidRPr="00A8082D">
        <w:rPr>
          <w:sz w:val="19"/>
          <w:szCs w:val="19"/>
          <w:lang w:val="de-DE"/>
        </w:rPr>
        <w:t>2017</w:t>
      </w:r>
      <w:r w:rsidR="00DD0089" w:rsidRPr="00A8082D">
        <w:rPr>
          <w:sz w:val="19"/>
          <w:szCs w:val="19"/>
          <w:lang w:val="de-DE"/>
        </w:rPr>
        <w:t>, a</w:t>
      </w:r>
      <w:r w:rsidRPr="00A8082D">
        <w:rPr>
          <w:sz w:val="19"/>
          <w:szCs w:val="19"/>
          <w:lang w:val="de-DE"/>
        </w:rPr>
        <w:t>),</w:t>
      </w:r>
      <w:r w:rsidR="002F2E7E" w:rsidRPr="00A8082D">
        <w:rPr>
          <w:sz w:val="19"/>
          <w:szCs w:val="19"/>
          <w:lang w:val="de-DE"/>
        </w:rPr>
        <w:t xml:space="preserve"> </w:t>
      </w:r>
      <w:r w:rsidRPr="00A8082D">
        <w:rPr>
          <w:sz w:val="19"/>
          <w:szCs w:val="19"/>
          <w:lang w:val="de-DE"/>
        </w:rPr>
        <w:t>“Neutral</w:t>
      </w:r>
      <w:r w:rsidR="002F2E7E" w:rsidRPr="00A8082D">
        <w:rPr>
          <w:sz w:val="19"/>
          <w:szCs w:val="19"/>
          <w:lang w:val="de-DE"/>
        </w:rPr>
        <w:t xml:space="preserve"> </w:t>
      </w:r>
      <w:r w:rsidRPr="00A8082D">
        <w:rPr>
          <w:sz w:val="19"/>
          <w:szCs w:val="19"/>
          <w:lang w:val="de-DE"/>
        </w:rPr>
        <w:t>Electron</w:t>
      </w:r>
      <w:r w:rsidR="002F2E7E" w:rsidRPr="00A8082D">
        <w:rPr>
          <w:sz w:val="19"/>
          <w:szCs w:val="19"/>
          <w:lang w:val="de-DE"/>
        </w:rPr>
        <w:t xml:space="preserve"> </w:t>
      </w:r>
      <w:r w:rsidRPr="00A8082D">
        <w:rPr>
          <w:sz w:val="19"/>
          <w:szCs w:val="19"/>
          <w:lang w:val="de-DE"/>
        </w:rPr>
        <w:t>Instead</w:t>
      </w:r>
      <w:r w:rsidR="002F2E7E" w:rsidRPr="00A8082D">
        <w:rPr>
          <w:sz w:val="19"/>
          <w:szCs w:val="19"/>
          <w:lang w:val="de-DE"/>
        </w:rPr>
        <w:t xml:space="preserve"> </w:t>
      </w:r>
      <w:r w:rsidRPr="00A8082D">
        <w:rPr>
          <w:sz w:val="19"/>
          <w:szCs w:val="19"/>
          <w:lang w:val="de-DE"/>
        </w:rPr>
        <w:t>of</w:t>
      </w:r>
      <w:r w:rsidR="002F2E7E" w:rsidRPr="00A8082D">
        <w:rPr>
          <w:sz w:val="19"/>
          <w:szCs w:val="19"/>
          <w:lang w:val="de-DE"/>
        </w:rPr>
        <w:t xml:space="preserve"> </w:t>
      </w:r>
      <w:r w:rsidRPr="00A8082D">
        <w:rPr>
          <w:sz w:val="19"/>
          <w:szCs w:val="19"/>
          <w:lang w:val="de-DE"/>
        </w:rPr>
        <w:t>Neutrino:</w:t>
      </w:r>
      <w:r w:rsidR="002F2E7E" w:rsidRPr="00A8082D">
        <w:rPr>
          <w:sz w:val="19"/>
          <w:szCs w:val="19"/>
          <w:lang w:val="de-DE"/>
        </w:rPr>
        <w:t xml:space="preserve"> </w:t>
      </w:r>
      <w:r w:rsidRPr="00A8082D">
        <w:rPr>
          <w:sz w:val="19"/>
          <w:szCs w:val="19"/>
          <w:lang w:val="de-DE"/>
        </w:rPr>
        <w:t>A</w:t>
      </w:r>
      <w:r w:rsidR="002F2E7E" w:rsidRPr="00A8082D">
        <w:rPr>
          <w:sz w:val="19"/>
          <w:szCs w:val="19"/>
          <w:lang w:val="de-DE"/>
        </w:rPr>
        <w:t xml:space="preserve"> </w:t>
      </w:r>
      <w:r w:rsidRPr="00A8082D">
        <w:rPr>
          <w:sz w:val="19"/>
          <w:szCs w:val="19"/>
          <w:lang w:val="de-DE"/>
        </w:rPr>
        <w:t>New</w:t>
      </w:r>
      <w:r w:rsidR="002F2E7E" w:rsidRPr="00A8082D">
        <w:rPr>
          <w:sz w:val="19"/>
          <w:szCs w:val="19"/>
          <w:lang w:val="de-DE"/>
        </w:rPr>
        <w:t xml:space="preserve"> </w:t>
      </w:r>
      <w:r w:rsidRPr="00A8082D">
        <w:rPr>
          <w:sz w:val="19"/>
          <w:szCs w:val="19"/>
          <w:lang w:val="de-DE"/>
        </w:rPr>
        <w:t>Beta-Decay</w:t>
      </w:r>
      <w:r w:rsidR="002F2E7E" w:rsidRPr="00A8082D">
        <w:rPr>
          <w:sz w:val="19"/>
          <w:szCs w:val="19"/>
          <w:lang w:val="de-DE"/>
        </w:rPr>
        <w:t xml:space="preserve"> </w:t>
      </w:r>
      <w:r w:rsidRPr="00A8082D">
        <w:rPr>
          <w:sz w:val="19"/>
          <w:szCs w:val="19"/>
          <w:lang w:val="de-DE"/>
        </w:rPr>
        <w:t>Model“,</w:t>
      </w:r>
      <w:r w:rsidR="002F2E7E" w:rsidRPr="00A8082D">
        <w:rPr>
          <w:sz w:val="19"/>
          <w:szCs w:val="19"/>
          <w:lang w:val="de-DE"/>
        </w:rPr>
        <w:t xml:space="preserve"> </w:t>
      </w:r>
      <w:r w:rsidRPr="00A8082D">
        <w:rPr>
          <w:sz w:val="19"/>
          <w:szCs w:val="19"/>
          <w:lang w:val="de-DE"/>
        </w:rPr>
        <w:t>viXra</w:t>
      </w:r>
      <w:r w:rsidR="00DD0089" w:rsidRPr="00A8082D">
        <w:rPr>
          <w:sz w:val="19"/>
          <w:szCs w:val="19"/>
          <w:lang w:val="de-DE"/>
        </w:rPr>
        <w:t>. o</w:t>
      </w:r>
      <w:r w:rsidRPr="00A8082D">
        <w:rPr>
          <w:sz w:val="19"/>
          <w:szCs w:val="19"/>
          <w:lang w:val="de-DE"/>
        </w:rPr>
        <w:t>rg,</w:t>
      </w:r>
      <w:r w:rsidR="002F2E7E" w:rsidRPr="00A8082D">
        <w:rPr>
          <w:sz w:val="19"/>
          <w:szCs w:val="19"/>
          <w:lang w:val="de-DE"/>
        </w:rPr>
        <w:t xml:space="preserve"> </w:t>
      </w:r>
      <w:r w:rsidRPr="00A8082D">
        <w:rPr>
          <w:sz w:val="19"/>
          <w:szCs w:val="19"/>
          <w:lang w:val="de-DE"/>
        </w:rPr>
        <w:t>Nuclear</w:t>
      </w:r>
      <w:r w:rsidR="002F2E7E" w:rsidRPr="00A8082D">
        <w:rPr>
          <w:sz w:val="19"/>
          <w:szCs w:val="19"/>
          <w:lang w:val="de-DE"/>
        </w:rPr>
        <w:t xml:space="preserve"> </w:t>
      </w:r>
      <w:r w:rsidR="0040497D" w:rsidRPr="00A8082D">
        <w:rPr>
          <w:sz w:val="19"/>
          <w:szCs w:val="19"/>
          <w:lang w:val="de-DE"/>
        </w:rPr>
        <w:t>and</w:t>
      </w:r>
      <w:r w:rsidR="002F2E7E" w:rsidRPr="00A8082D">
        <w:rPr>
          <w:sz w:val="19"/>
          <w:szCs w:val="19"/>
          <w:lang w:val="de-DE"/>
        </w:rPr>
        <w:t xml:space="preserve"> </w:t>
      </w:r>
      <w:r w:rsidR="0040497D" w:rsidRPr="00A8082D">
        <w:rPr>
          <w:sz w:val="19"/>
          <w:szCs w:val="19"/>
          <w:lang w:val="de-DE"/>
        </w:rPr>
        <w:t>Atomic</w:t>
      </w:r>
      <w:r w:rsidR="002F2E7E" w:rsidRPr="00A8082D">
        <w:rPr>
          <w:sz w:val="19"/>
          <w:szCs w:val="19"/>
          <w:lang w:val="de-DE"/>
        </w:rPr>
        <w:t xml:space="preserve"> </w:t>
      </w:r>
      <w:r w:rsidR="0040497D" w:rsidRPr="00A8082D">
        <w:rPr>
          <w:sz w:val="19"/>
          <w:szCs w:val="19"/>
          <w:lang w:val="de-DE"/>
        </w:rPr>
        <w:t>Physics:1706.0202.</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xml:space="preserve"> </w:t>
      </w:r>
      <w:r w:rsidR="003469A1" w:rsidRPr="00A8082D">
        <w:rPr>
          <w:sz w:val="19"/>
          <w:szCs w:val="19"/>
          <w:shd w:val="clear" w:color="auto" w:fill="FFFFFF"/>
          <w:lang w:val="en-US"/>
        </w:rPr>
        <w:t>(2018</w:t>
      </w:r>
      <w:r w:rsidR="00DD0089" w:rsidRPr="00A8082D">
        <w:rPr>
          <w:sz w:val="19"/>
          <w:szCs w:val="19"/>
          <w:shd w:val="clear" w:color="auto" w:fill="FFFFFF"/>
          <w:lang w:val="en-US"/>
        </w:rPr>
        <w:t>, a</w:t>
      </w:r>
      <w:r w:rsidR="003469A1" w:rsidRPr="00A8082D">
        <w:rPr>
          <w:sz w:val="19"/>
          <w:szCs w:val="19"/>
          <w:shd w:val="clear" w:color="auto" w:fill="FFFFFF"/>
          <w:lang w:val="en-US"/>
        </w:rPr>
        <w:t>)</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shd w:val="clear" w:color="auto" w:fill="FFFFFF"/>
          <w:lang w:val="en-US"/>
        </w:rPr>
        <w:t>“On</w:t>
      </w:r>
      <w:r w:rsidR="002F2E7E" w:rsidRPr="00A8082D">
        <w:rPr>
          <w:sz w:val="19"/>
          <w:szCs w:val="19"/>
          <w:shd w:val="clear" w:color="auto" w:fill="FFFFFF"/>
          <w:lang w:val="en-US"/>
        </w:rPr>
        <w:t xml:space="preserve"> </w:t>
      </w:r>
      <w:r w:rsidRPr="00A8082D">
        <w:rPr>
          <w:sz w:val="19"/>
          <w:szCs w:val="19"/>
          <w:shd w:val="clear" w:color="auto" w:fill="FFFFFF"/>
          <w:lang w:val="en-US"/>
        </w:rPr>
        <w:t>the</w:t>
      </w:r>
      <w:r w:rsidR="002F2E7E" w:rsidRPr="00A8082D">
        <w:rPr>
          <w:sz w:val="19"/>
          <w:szCs w:val="19"/>
          <w:shd w:val="clear" w:color="auto" w:fill="FFFFFF"/>
          <w:lang w:val="en-US"/>
        </w:rPr>
        <w:t xml:space="preserve"> </w:t>
      </w:r>
      <w:r w:rsidRPr="00A8082D">
        <w:rPr>
          <w:sz w:val="19"/>
          <w:szCs w:val="19"/>
          <w:shd w:val="clear" w:color="auto" w:fill="FFFFFF"/>
          <w:lang w:val="en-US"/>
        </w:rPr>
        <w:t>Bosons’Range</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the</w:t>
      </w:r>
      <w:r w:rsidR="002F2E7E" w:rsidRPr="00A8082D">
        <w:rPr>
          <w:sz w:val="19"/>
          <w:szCs w:val="19"/>
          <w:shd w:val="clear" w:color="auto" w:fill="FFFFFF"/>
          <w:lang w:val="en-US"/>
        </w:rPr>
        <w:t xml:space="preserve"> </w:t>
      </w:r>
      <w:r w:rsidRPr="00A8082D">
        <w:rPr>
          <w:sz w:val="19"/>
          <w:szCs w:val="19"/>
          <w:shd w:val="clear" w:color="auto" w:fill="FFFFFF"/>
          <w:lang w:val="en-US"/>
        </w:rPr>
        <w:t>Weak</w:t>
      </w:r>
      <w:r w:rsidR="002F2E7E" w:rsidRPr="00A8082D">
        <w:rPr>
          <w:sz w:val="19"/>
          <w:szCs w:val="19"/>
          <w:shd w:val="clear" w:color="auto" w:fill="FFFFFF"/>
          <w:lang w:val="en-US"/>
        </w:rPr>
        <w:t xml:space="preserve"> </w:t>
      </w:r>
      <w:r w:rsidRPr="00A8082D">
        <w:rPr>
          <w:sz w:val="19"/>
          <w:szCs w:val="19"/>
          <w:shd w:val="clear" w:color="auto" w:fill="FFFFFF"/>
          <w:lang w:val="en-US"/>
        </w:rPr>
        <w:t>Interaction”,</w:t>
      </w:r>
      <w:r w:rsidR="002F2E7E" w:rsidRPr="00A8082D">
        <w:rPr>
          <w:sz w:val="19"/>
          <w:szCs w:val="19"/>
          <w:shd w:val="clear" w:color="auto" w:fill="FFFFFF"/>
          <w:lang w:val="en-US"/>
        </w:rPr>
        <w:t xml:space="preserve"> </w:t>
      </w:r>
      <w:r w:rsidRPr="00A8082D">
        <w:rPr>
          <w:sz w:val="19"/>
          <w:szCs w:val="19"/>
          <w:shd w:val="clear" w:color="auto" w:fill="FFFFFF"/>
          <w:lang w:val="en-US"/>
        </w:rPr>
        <w:t>Journal</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Advances</w:t>
      </w:r>
      <w:r w:rsidR="002F2E7E" w:rsidRPr="00A8082D">
        <w:rPr>
          <w:sz w:val="19"/>
          <w:szCs w:val="19"/>
          <w:shd w:val="clear" w:color="auto" w:fill="FFFFFF"/>
          <w:lang w:val="en-US"/>
        </w:rPr>
        <w:t xml:space="preserve"> </w:t>
      </w:r>
      <w:r w:rsidRPr="00A8082D">
        <w:rPr>
          <w:sz w:val="19"/>
          <w:szCs w:val="19"/>
          <w:shd w:val="clear" w:color="auto" w:fill="FFFFFF"/>
          <w:lang w:val="en-US"/>
        </w:rPr>
        <w:t>in</w:t>
      </w:r>
      <w:r w:rsidR="002F2E7E" w:rsidRPr="00A8082D">
        <w:rPr>
          <w:sz w:val="19"/>
          <w:szCs w:val="19"/>
          <w:shd w:val="clear" w:color="auto" w:fill="FFFFFF"/>
          <w:lang w:val="en-US"/>
        </w:rPr>
        <w:t xml:space="preserve"> </w:t>
      </w:r>
      <w:r w:rsidRPr="00A8082D">
        <w:rPr>
          <w:sz w:val="19"/>
          <w:szCs w:val="19"/>
          <w:shd w:val="clear" w:color="auto" w:fill="FFFFFF"/>
          <w:lang w:val="en-US"/>
        </w:rPr>
        <w:t>Physics,</w:t>
      </w:r>
      <w:r w:rsidR="002F2E7E" w:rsidRPr="00A8082D">
        <w:rPr>
          <w:sz w:val="19"/>
          <w:szCs w:val="19"/>
          <w:shd w:val="clear" w:color="auto" w:fill="FFFFFF"/>
          <w:lang w:val="en-US"/>
        </w:rPr>
        <w:t xml:space="preserve"> </w:t>
      </w:r>
      <w:r w:rsidRPr="00A8082D">
        <w:rPr>
          <w:sz w:val="19"/>
          <w:szCs w:val="19"/>
          <w:shd w:val="clear" w:color="auto" w:fill="FFFFFF"/>
          <w:lang w:val="en-US"/>
        </w:rPr>
        <w:t>Vol.14,</w:t>
      </w:r>
      <w:r w:rsidR="002F2E7E" w:rsidRPr="00A8082D">
        <w:rPr>
          <w:sz w:val="19"/>
          <w:szCs w:val="19"/>
          <w:shd w:val="clear" w:color="auto" w:fill="FFFFFF"/>
          <w:lang w:val="en-US"/>
        </w:rPr>
        <w:t xml:space="preserve"> </w:t>
      </w:r>
      <w:r w:rsidRPr="00A8082D">
        <w:rPr>
          <w:sz w:val="19"/>
          <w:szCs w:val="19"/>
          <w:shd w:val="clear" w:color="auto" w:fill="FFFFFF"/>
          <w:lang w:val="en-US"/>
        </w:rPr>
        <w:t>Issue</w:t>
      </w:r>
      <w:r w:rsidR="002F2E7E" w:rsidRPr="00A8082D">
        <w:rPr>
          <w:sz w:val="19"/>
          <w:szCs w:val="19"/>
          <w:shd w:val="clear" w:color="auto" w:fill="FFFFFF"/>
          <w:lang w:val="en-US"/>
        </w:rPr>
        <w:t xml:space="preserve"> </w:t>
      </w:r>
      <w:r w:rsidRPr="00A8082D">
        <w:rPr>
          <w:sz w:val="19"/>
          <w:szCs w:val="19"/>
          <w:shd w:val="clear" w:color="auto" w:fill="FFFFFF"/>
          <w:lang w:val="en-US"/>
        </w:rPr>
        <w:t>3,</w:t>
      </w:r>
      <w:r w:rsidR="002F2E7E" w:rsidRPr="00A8082D">
        <w:rPr>
          <w:sz w:val="19"/>
          <w:szCs w:val="19"/>
          <w:shd w:val="clear" w:color="auto" w:fill="FFFFFF"/>
          <w:lang w:val="en-US"/>
        </w:rPr>
        <w:t xml:space="preserve"> </w:t>
      </w:r>
      <w:r w:rsidRPr="00A8082D">
        <w:rPr>
          <w:sz w:val="19"/>
          <w:szCs w:val="19"/>
          <w:shd w:val="clear" w:color="auto" w:fill="FFFFFF"/>
          <w:lang w:val="en-US"/>
        </w:rPr>
        <w:t>5865-5868</w:t>
      </w:r>
      <w:r w:rsidR="002F2E7E" w:rsidRPr="00A8082D">
        <w:rPr>
          <w:sz w:val="19"/>
          <w:szCs w:val="19"/>
          <w:shd w:val="clear" w:color="auto" w:fill="FFFFFF"/>
          <w:lang w:val="en-US"/>
        </w:rPr>
        <w:t xml:space="preserve"> </w:t>
      </w:r>
      <w:r w:rsidRPr="00A8082D">
        <w:rPr>
          <w:sz w:val="19"/>
          <w:szCs w:val="19"/>
          <w:shd w:val="clear" w:color="auto" w:fill="FFFFFF"/>
          <w:lang w:val="en-US"/>
        </w:rPr>
        <w:t>(2018).</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xml:space="preserve"> </w:t>
      </w:r>
      <w:r w:rsidR="003469A1" w:rsidRPr="00A8082D">
        <w:rPr>
          <w:sz w:val="19"/>
          <w:szCs w:val="19"/>
          <w:shd w:val="clear" w:color="auto" w:fill="FFFFFF"/>
          <w:lang w:val="en-US"/>
        </w:rPr>
        <w:t>(2018</w:t>
      </w:r>
      <w:r w:rsidR="00DD0089" w:rsidRPr="00A8082D">
        <w:rPr>
          <w:sz w:val="19"/>
          <w:szCs w:val="19"/>
          <w:shd w:val="clear" w:color="auto" w:fill="FFFFFF"/>
          <w:lang w:val="en-US"/>
        </w:rPr>
        <w:t>, b</w:t>
      </w:r>
      <w:r w:rsidR="003469A1" w:rsidRPr="00A8082D">
        <w:rPr>
          <w:sz w:val="19"/>
          <w:szCs w:val="19"/>
          <w:shd w:val="clear" w:color="auto" w:fill="FFFFFF"/>
          <w:lang w:val="en-US"/>
        </w:rPr>
        <w:t>)</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shd w:val="clear" w:color="auto" w:fill="FFFFFF"/>
          <w:lang w:val="en-US"/>
        </w:rPr>
        <w:t>“Light</w:t>
      </w:r>
      <w:r w:rsidR="002F2E7E" w:rsidRPr="00A8082D">
        <w:rPr>
          <w:sz w:val="19"/>
          <w:szCs w:val="19"/>
          <w:shd w:val="clear" w:color="auto" w:fill="FFFFFF"/>
          <w:lang w:val="en-US"/>
        </w:rPr>
        <w:t xml:space="preserve"> </w:t>
      </w:r>
      <w:r w:rsidRPr="00A8082D">
        <w:rPr>
          <w:sz w:val="19"/>
          <w:szCs w:val="19"/>
          <w:shd w:val="clear" w:color="auto" w:fill="FFFFFF"/>
          <w:lang w:val="en-US"/>
        </w:rPr>
        <w:t>Quantum</w:t>
      </w:r>
      <w:r w:rsidR="002F2E7E" w:rsidRPr="00A8082D">
        <w:rPr>
          <w:sz w:val="19"/>
          <w:szCs w:val="19"/>
          <w:shd w:val="clear" w:color="auto" w:fill="FFFFFF"/>
          <w:lang w:val="en-US"/>
        </w:rPr>
        <w:t xml:space="preserve"> </w:t>
      </w:r>
      <w:r w:rsidRPr="00A8082D">
        <w:rPr>
          <w:sz w:val="19"/>
          <w:szCs w:val="19"/>
          <w:shd w:val="clear" w:color="auto" w:fill="FFFFFF"/>
          <w:lang w:val="en-US"/>
        </w:rPr>
        <w:t>Induces</w:t>
      </w:r>
      <w:r w:rsidR="002F2E7E" w:rsidRPr="00A8082D">
        <w:rPr>
          <w:sz w:val="19"/>
          <w:szCs w:val="19"/>
          <w:shd w:val="clear" w:color="auto" w:fill="FFFFFF"/>
          <w:lang w:val="en-US"/>
        </w:rPr>
        <w:t xml:space="preserve"> </w:t>
      </w:r>
      <w:r w:rsidRPr="00A8082D">
        <w:rPr>
          <w:sz w:val="19"/>
          <w:szCs w:val="19"/>
          <w:shd w:val="clear" w:color="auto" w:fill="FFFFFF"/>
          <w:lang w:val="en-US"/>
        </w:rPr>
        <w:t>the</w:t>
      </w:r>
      <w:r w:rsidR="002F2E7E" w:rsidRPr="00A8082D">
        <w:rPr>
          <w:sz w:val="19"/>
          <w:szCs w:val="19"/>
          <w:shd w:val="clear" w:color="auto" w:fill="FFFFFF"/>
          <w:lang w:val="en-US"/>
        </w:rPr>
        <w:t xml:space="preserve"> </w:t>
      </w:r>
      <w:r w:rsidRPr="00A8082D">
        <w:rPr>
          <w:sz w:val="19"/>
          <w:szCs w:val="19"/>
          <w:shd w:val="clear" w:color="auto" w:fill="FFFFFF"/>
          <w:lang w:val="en-US"/>
        </w:rPr>
        <w:t>Measurement</w:t>
      </w:r>
      <w:r w:rsidR="002F2E7E" w:rsidRPr="00A8082D">
        <w:rPr>
          <w:sz w:val="19"/>
          <w:szCs w:val="19"/>
          <w:shd w:val="clear" w:color="auto" w:fill="FFFFFF"/>
          <w:lang w:val="en-US"/>
        </w:rPr>
        <w:t xml:space="preserve"> </w:t>
      </w:r>
      <w:r w:rsidRPr="00A8082D">
        <w:rPr>
          <w:sz w:val="19"/>
          <w:szCs w:val="19"/>
          <w:shd w:val="clear" w:color="auto" w:fill="FFFFFF"/>
          <w:lang w:val="en-US"/>
        </w:rPr>
        <w:t>Paradox”,</w:t>
      </w:r>
      <w:r w:rsidR="002F2E7E" w:rsidRPr="00A8082D">
        <w:rPr>
          <w:sz w:val="19"/>
          <w:szCs w:val="19"/>
          <w:shd w:val="clear" w:color="auto" w:fill="FFFFFF"/>
          <w:lang w:val="en-US"/>
        </w:rPr>
        <w:t xml:space="preserve"> </w:t>
      </w:r>
      <w:r w:rsidRPr="00A8082D">
        <w:rPr>
          <w:sz w:val="19"/>
          <w:szCs w:val="19"/>
          <w:shd w:val="clear" w:color="auto" w:fill="FFFFFF"/>
          <w:lang w:val="en-US"/>
        </w:rPr>
        <w:t>Journal</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Advances</w:t>
      </w:r>
      <w:r w:rsidR="002F2E7E" w:rsidRPr="00A8082D">
        <w:rPr>
          <w:sz w:val="19"/>
          <w:szCs w:val="19"/>
          <w:shd w:val="clear" w:color="auto" w:fill="FFFFFF"/>
          <w:lang w:val="en-US"/>
        </w:rPr>
        <w:t xml:space="preserve"> </w:t>
      </w:r>
      <w:r w:rsidRPr="00A8082D">
        <w:rPr>
          <w:sz w:val="19"/>
          <w:szCs w:val="19"/>
          <w:shd w:val="clear" w:color="auto" w:fill="FFFFFF"/>
          <w:lang w:val="en-US"/>
        </w:rPr>
        <w:t>in</w:t>
      </w:r>
      <w:r w:rsidR="002F2E7E" w:rsidRPr="00A8082D">
        <w:rPr>
          <w:sz w:val="19"/>
          <w:szCs w:val="19"/>
          <w:shd w:val="clear" w:color="auto" w:fill="FFFFFF"/>
          <w:lang w:val="en-US"/>
        </w:rPr>
        <w:t xml:space="preserve"> </w:t>
      </w:r>
      <w:r w:rsidRPr="00A8082D">
        <w:rPr>
          <w:sz w:val="19"/>
          <w:szCs w:val="19"/>
          <w:shd w:val="clear" w:color="auto" w:fill="FFFFFF"/>
          <w:lang w:val="en-US"/>
        </w:rPr>
        <w:t>Physics,</w:t>
      </w:r>
      <w:r w:rsidR="002F2E7E" w:rsidRPr="00A8082D">
        <w:rPr>
          <w:sz w:val="19"/>
          <w:szCs w:val="19"/>
          <w:shd w:val="clear" w:color="auto" w:fill="FFFFFF"/>
          <w:lang w:val="en-US"/>
        </w:rPr>
        <w:t xml:space="preserve"> </w:t>
      </w:r>
      <w:r w:rsidRPr="00A8082D">
        <w:rPr>
          <w:sz w:val="19"/>
          <w:szCs w:val="19"/>
          <w:shd w:val="clear" w:color="auto" w:fill="FFFFFF"/>
          <w:lang w:val="en-US"/>
        </w:rPr>
        <w:t>Vol.15,</w:t>
      </w:r>
      <w:r w:rsidR="002F2E7E" w:rsidRPr="00A8082D">
        <w:rPr>
          <w:sz w:val="19"/>
          <w:szCs w:val="19"/>
          <w:shd w:val="clear" w:color="auto" w:fill="FFFFFF"/>
          <w:lang w:val="en-US"/>
        </w:rPr>
        <w:t xml:space="preserve"> </w:t>
      </w:r>
      <w:r w:rsidRPr="00A8082D">
        <w:rPr>
          <w:sz w:val="19"/>
          <w:szCs w:val="19"/>
          <w:shd w:val="clear" w:color="auto" w:fill="FFFFFF"/>
          <w:lang w:val="en-US"/>
        </w:rPr>
        <w:t>6039-6055</w:t>
      </w:r>
      <w:r w:rsidR="002F2E7E" w:rsidRPr="00A8082D">
        <w:rPr>
          <w:sz w:val="19"/>
          <w:szCs w:val="19"/>
          <w:shd w:val="clear" w:color="auto" w:fill="FFFFFF"/>
          <w:lang w:val="en-US"/>
        </w:rPr>
        <w:t xml:space="preserve"> </w:t>
      </w:r>
      <w:r w:rsidRPr="00A8082D">
        <w:rPr>
          <w:sz w:val="19"/>
          <w:szCs w:val="19"/>
          <w:shd w:val="clear" w:color="auto" w:fill="FFFFFF"/>
          <w:lang w:val="en-US"/>
        </w:rPr>
        <w:t>(2018).</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xml:space="preserve"> </w:t>
      </w:r>
      <w:r w:rsidRPr="00A8082D">
        <w:rPr>
          <w:sz w:val="19"/>
          <w:szCs w:val="19"/>
          <w:shd w:val="clear" w:color="auto" w:fill="FFFFFF"/>
          <w:lang w:val="en-US"/>
        </w:rPr>
        <w:t>(2019</w:t>
      </w:r>
      <w:r w:rsidR="00DD0089" w:rsidRPr="00A8082D">
        <w:rPr>
          <w:sz w:val="19"/>
          <w:szCs w:val="19"/>
          <w:shd w:val="clear" w:color="auto" w:fill="FFFFFF"/>
          <w:lang w:val="en-US"/>
        </w:rPr>
        <w:t>, a</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shd w:val="clear" w:color="auto" w:fill="FFFFFF"/>
          <w:lang w:val="en-US"/>
        </w:rPr>
        <w:t>“Quantum</w:t>
      </w:r>
      <w:r w:rsidR="002F2E7E" w:rsidRPr="00A8082D">
        <w:rPr>
          <w:sz w:val="19"/>
          <w:szCs w:val="19"/>
          <w:shd w:val="clear" w:color="auto" w:fill="FFFFFF"/>
          <w:lang w:val="en-US"/>
        </w:rPr>
        <w:t xml:space="preserve"> </w:t>
      </w:r>
      <w:r w:rsidRPr="00A8082D">
        <w:rPr>
          <w:sz w:val="19"/>
          <w:szCs w:val="19"/>
          <w:shd w:val="clear" w:color="auto" w:fill="FFFFFF"/>
          <w:lang w:val="en-US"/>
        </w:rPr>
        <w:t>Gravity</w:t>
      </w:r>
      <w:r w:rsidR="002F2E7E" w:rsidRPr="00A8082D">
        <w:rPr>
          <w:sz w:val="19"/>
          <w:szCs w:val="19"/>
          <w:shd w:val="clear" w:color="auto" w:fill="FFFFFF"/>
          <w:lang w:val="en-US"/>
        </w:rPr>
        <w:t xml:space="preserve"> </w:t>
      </w:r>
      <w:r w:rsidRPr="00A8082D">
        <w:rPr>
          <w:sz w:val="19"/>
          <w:szCs w:val="19"/>
          <w:shd w:val="clear" w:color="auto" w:fill="FFFFFF"/>
          <w:lang w:val="en-US"/>
        </w:rPr>
        <w:t>is</w:t>
      </w:r>
      <w:r w:rsidR="002F2E7E" w:rsidRPr="00A8082D">
        <w:rPr>
          <w:sz w:val="19"/>
          <w:szCs w:val="19"/>
          <w:shd w:val="clear" w:color="auto" w:fill="FFFFFF"/>
          <w:lang w:val="en-US"/>
        </w:rPr>
        <w:t xml:space="preserve"> </w:t>
      </w:r>
      <w:r w:rsidRPr="00A8082D">
        <w:rPr>
          <w:sz w:val="19"/>
          <w:szCs w:val="19"/>
          <w:shd w:val="clear" w:color="auto" w:fill="FFFFFF"/>
          <w:lang w:val="en-US"/>
        </w:rPr>
        <w:t>Induced</w:t>
      </w:r>
      <w:r w:rsidR="002F2E7E" w:rsidRPr="00A8082D">
        <w:rPr>
          <w:sz w:val="19"/>
          <w:szCs w:val="19"/>
          <w:shd w:val="clear" w:color="auto" w:fill="FFFFFF"/>
          <w:lang w:val="en-US"/>
        </w:rPr>
        <w:t xml:space="preserve"> </w:t>
      </w:r>
      <w:r w:rsidRPr="00A8082D">
        <w:rPr>
          <w:sz w:val="19"/>
          <w:szCs w:val="19"/>
          <w:shd w:val="clear" w:color="auto" w:fill="FFFFFF"/>
          <w:lang w:val="en-US"/>
        </w:rPr>
        <w:t>by</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xml:space="preserve"> </w:t>
      </w:r>
      <w:r w:rsidRPr="00A8082D">
        <w:rPr>
          <w:sz w:val="19"/>
          <w:szCs w:val="19"/>
          <w:shd w:val="clear" w:color="auto" w:fill="FFFFFF"/>
          <w:lang w:val="en-US"/>
        </w:rPr>
        <w:t>Mechanical</w:t>
      </w:r>
      <w:r w:rsidR="002F2E7E" w:rsidRPr="00A8082D">
        <w:rPr>
          <w:sz w:val="19"/>
          <w:szCs w:val="19"/>
          <w:shd w:val="clear" w:color="auto" w:fill="FFFFFF"/>
          <w:lang w:val="en-US"/>
        </w:rPr>
        <w:t xml:space="preserve"> </w:t>
      </w:r>
      <w:r w:rsidRPr="00A8082D">
        <w:rPr>
          <w:sz w:val="19"/>
          <w:szCs w:val="19"/>
          <w:shd w:val="clear" w:color="auto" w:fill="FFFFFF"/>
          <w:lang w:val="en-US"/>
        </w:rPr>
        <w:t>Effect</w:t>
      </w:r>
      <w:r w:rsidR="002F2E7E" w:rsidRPr="00A8082D">
        <w:rPr>
          <w:sz w:val="19"/>
          <w:szCs w:val="19"/>
          <w:shd w:val="clear" w:color="auto" w:fill="FFFFFF"/>
          <w:lang w:val="en-US"/>
        </w:rPr>
        <w:t xml:space="preserve"> </w:t>
      </w:r>
      <w:r w:rsidRPr="00A8082D">
        <w:rPr>
          <w:sz w:val="19"/>
          <w:szCs w:val="19"/>
          <w:shd w:val="clear" w:color="auto" w:fill="FFFFFF"/>
          <w:lang w:val="en-US"/>
        </w:rPr>
        <w:t>Elicited</w:t>
      </w:r>
      <w:r w:rsidR="002F2E7E" w:rsidRPr="00A8082D">
        <w:rPr>
          <w:sz w:val="19"/>
          <w:szCs w:val="19"/>
          <w:shd w:val="clear" w:color="auto" w:fill="FFFFFF"/>
          <w:lang w:val="en-US"/>
        </w:rPr>
        <w:t xml:space="preserve"> </w:t>
      </w:r>
      <w:r w:rsidRPr="00A8082D">
        <w:rPr>
          <w:sz w:val="19"/>
          <w:szCs w:val="19"/>
          <w:shd w:val="clear" w:color="auto" w:fill="FFFFFF"/>
          <w:lang w:val="en-US"/>
        </w:rPr>
        <w:t>by</w:t>
      </w:r>
      <w:r w:rsidR="002F2E7E" w:rsidRPr="00A8082D">
        <w:rPr>
          <w:sz w:val="19"/>
          <w:szCs w:val="19"/>
          <w:shd w:val="clear" w:color="auto" w:fill="FFFFFF"/>
          <w:lang w:val="en-US"/>
        </w:rPr>
        <w:t xml:space="preserve"> </w:t>
      </w:r>
      <w:r w:rsidRPr="00A8082D">
        <w:rPr>
          <w:sz w:val="19"/>
          <w:szCs w:val="19"/>
          <w:shd w:val="clear" w:color="auto" w:fill="FFFFFF"/>
          <w:lang w:val="en-US"/>
        </w:rPr>
        <w:t>Momentum</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Light’s</w:t>
      </w:r>
      <w:r w:rsidR="002F2E7E" w:rsidRPr="00A8082D">
        <w:rPr>
          <w:sz w:val="19"/>
          <w:szCs w:val="19"/>
          <w:shd w:val="clear" w:color="auto" w:fill="FFFFFF"/>
          <w:lang w:val="en-US"/>
        </w:rPr>
        <w:t xml:space="preserve"> </w:t>
      </w:r>
      <w:r w:rsidRPr="00A8082D">
        <w:rPr>
          <w:sz w:val="19"/>
          <w:szCs w:val="19"/>
          <w:shd w:val="clear" w:color="auto" w:fill="FFFFFF"/>
          <w:lang w:val="en-US"/>
        </w:rPr>
        <w:t>Quanta”,</w:t>
      </w:r>
      <w:r w:rsidR="002F2E7E" w:rsidRPr="00A8082D">
        <w:rPr>
          <w:sz w:val="19"/>
          <w:szCs w:val="19"/>
          <w:shd w:val="clear" w:color="auto" w:fill="FFFFFF"/>
          <w:lang w:val="en-US"/>
        </w:rPr>
        <w:t xml:space="preserve"> </w:t>
      </w:r>
      <w:r w:rsidRPr="00A8082D">
        <w:rPr>
          <w:sz w:val="19"/>
          <w:szCs w:val="19"/>
          <w:shd w:val="clear" w:color="auto" w:fill="FFFFFF"/>
          <w:lang w:val="en-US"/>
        </w:rPr>
        <w:t>Asian</w:t>
      </w:r>
      <w:r w:rsidR="002F2E7E" w:rsidRPr="00A8082D">
        <w:rPr>
          <w:sz w:val="19"/>
          <w:szCs w:val="19"/>
          <w:shd w:val="clear" w:color="auto" w:fill="FFFFFF"/>
          <w:lang w:val="en-US"/>
        </w:rPr>
        <w:t xml:space="preserve"> </w:t>
      </w:r>
      <w:r w:rsidRPr="00A8082D">
        <w:rPr>
          <w:sz w:val="19"/>
          <w:szCs w:val="19"/>
          <w:shd w:val="clear" w:color="auto" w:fill="FFFFFF"/>
          <w:lang w:val="en-US"/>
        </w:rPr>
        <w:t>Journal</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Science</w:t>
      </w:r>
      <w:r w:rsidR="002F2E7E" w:rsidRPr="00A8082D">
        <w:rPr>
          <w:sz w:val="19"/>
          <w:szCs w:val="19"/>
          <w:shd w:val="clear" w:color="auto" w:fill="FFFFFF"/>
          <w:lang w:val="en-US"/>
        </w:rPr>
        <w:t xml:space="preserve"> </w:t>
      </w:r>
      <w:r w:rsidRPr="00A8082D">
        <w:rPr>
          <w:sz w:val="19"/>
          <w:szCs w:val="19"/>
          <w:shd w:val="clear" w:color="auto" w:fill="FFFFFF"/>
          <w:lang w:val="en-US"/>
        </w:rPr>
        <w:t>and</w:t>
      </w:r>
      <w:r w:rsidR="002F2E7E" w:rsidRPr="00A8082D">
        <w:rPr>
          <w:sz w:val="19"/>
          <w:szCs w:val="19"/>
          <w:shd w:val="clear" w:color="auto" w:fill="FFFFFF"/>
          <w:lang w:val="en-US"/>
        </w:rPr>
        <w:t xml:space="preserve"> </w:t>
      </w:r>
      <w:r w:rsidRPr="00A8082D">
        <w:rPr>
          <w:sz w:val="19"/>
          <w:szCs w:val="19"/>
          <w:shd w:val="clear" w:color="auto" w:fill="FFFFFF"/>
          <w:lang w:val="en-US"/>
        </w:rPr>
        <w:t>Technology</w:t>
      </w:r>
      <w:r w:rsidR="00DD0089" w:rsidRPr="00A8082D">
        <w:rPr>
          <w:sz w:val="19"/>
          <w:szCs w:val="19"/>
          <w:shd w:val="clear" w:color="auto" w:fill="FFFFFF"/>
          <w:lang w:val="en-US"/>
        </w:rPr>
        <w:t>, V</w:t>
      </w:r>
      <w:r w:rsidRPr="00A8082D">
        <w:rPr>
          <w:sz w:val="19"/>
          <w:szCs w:val="19"/>
          <w:shd w:val="clear" w:color="auto" w:fill="FFFFFF"/>
          <w:lang w:val="en-US"/>
        </w:rPr>
        <w:t>ol.10,1,9206-9220.</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(2019</w:t>
      </w:r>
      <w:r w:rsidR="00DD0089" w:rsidRPr="00A8082D">
        <w:rPr>
          <w:sz w:val="19"/>
          <w:szCs w:val="19"/>
          <w:lang w:val="en-US"/>
        </w:rPr>
        <w:t>, b</w:t>
      </w:r>
      <w:r w:rsidRPr="00A8082D">
        <w:rPr>
          <w:sz w:val="19"/>
          <w:szCs w:val="19"/>
          <w:lang w:val="en-US"/>
        </w:rPr>
        <w:t>),</w:t>
      </w:r>
      <w:r w:rsidR="002F2E7E" w:rsidRPr="00A8082D">
        <w:rPr>
          <w:sz w:val="19"/>
          <w:szCs w:val="19"/>
          <w:lang w:val="en-US"/>
        </w:rPr>
        <w:t xml:space="preserve"> </w:t>
      </w:r>
      <w:r w:rsidRPr="00A8082D">
        <w:rPr>
          <w:sz w:val="19"/>
          <w:szCs w:val="19"/>
          <w:lang w:val="en-US"/>
        </w:rPr>
        <w:t>“Dark</w:t>
      </w:r>
      <w:r w:rsidR="002F2E7E" w:rsidRPr="00A8082D">
        <w:rPr>
          <w:sz w:val="19"/>
          <w:szCs w:val="19"/>
          <w:lang w:val="en-US"/>
        </w:rPr>
        <w:t xml:space="preserve"> </w:t>
      </w:r>
      <w:r w:rsidRPr="00A8082D">
        <w:rPr>
          <w:sz w:val="19"/>
          <w:szCs w:val="19"/>
          <w:lang w:val="en-US"/>
        </w:rPr>
        <w:t>Energy</w:t>
      </w:r>
      <w:r w:rsidR="002F2E7E" w:rsidRPr="00A8082D">
        <w:rPr>
          <w:sz w:val="19"/>
          <w:szCs w:val="19"/>
          <w:lang w:val="en-US"/>
        </w:rPr>
        <w:t xml:space="preserve"> </w:t>
      </w:r>
      <w:r w:rsidRPr="00A8082D">
        <w:rPr>
          <w:sz w:val="19"/>
          <w:szCs w:val="19"/>
          <w:lang w:val="en-US"/>
        </w:rPr>
        <w:t>Particle</w:t>
      </w:r>
      <w:r w:rsidR="002F2E7E" w:rsidRPr="00A8082D">
        <w:rPr>
          <w:sz w:val="19"/>
          <w:szCs w:val="19"/>
          <w:lang w:val="en-US"/>
        </w:rPr>
        <w:t xml:space="preserve"> </w:t>
      </w:r>
      <w:r w:rsidRPr="00A8082D">
        <w:rPr>
          <w:sz w:val="19"/>
          <w:szCs w:val="19"/>
          <w:lang w:val="en-US"/>
        </w:rPr>
        <w:t>is</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Photon”,</w:t>
      </w:r>
      <w:r w:rsidR="002F2E7E" w:rsidRPr="00A8082D">
        <w:rPr>
          <w:sz w:val="19"/>
          <w:szCs w:val="19"/>
          <w:lang w:val="en-US"/>
        </w:rPr>
        <w:t xml:space="preserve"> </w:t>
      </w:r>
      <w:r w:rsidRPr="00A8082D">
        <w:rPr>
          <w:sz w:val="19"/>
          <w:szCs w:val="19"/>
          <w:lang w:val="en-US"/>
        </w:rPr>
        <w:t>viXra</w:t>
      </w:r>
      <w:r w:rsidR="00DD0089" w:rsidRPr="00A8082D">
        <w:rPr>
          <w:sz w:val="19"/>
          <w:szCs w:val="19"/>
          <w:lang w:val="en-US"/>
        </w:rPr>
        <w:t>. o</w:t>
      </w:r>
      <w:r w:rsidRPr="00A8082D">
        <w:rPr>
          <w:sz w:val="19"/>
          <w:szCs w:val="19"/>
          <w:lang w:val="en-US"/>
        </w:rPr>
        <w:t>rg,</w:t>
      </w:r>
      <w:r w:rsidR="002F2E7E" w:rsidRPr="00A8082D">
        <w:rPr>
          <w:sz w:val="19"/>
          <w:szCs w:val="19"/>
          <w:lang w:val="en-US"/>
        </w:rPr>
        <w:t xml:space="preserve"> </w:t>
      </w:r>
      <w:r w:rsidRPr="00A8082D">
        <w:rPr>
          <w:sz w:val="19"/>
          <w:szCs w:val="19"/>
          <w:lang w:val="en-US"/>
        </w:rPr>
        <w:t>Astrophisics:1903.0359.</w:t>
      </w:r>
      <w:r w:rsidR="002F2E7E" w:rsidRPr="00A8082D">
        <w:rPr>
          <w:sz w:val="19"/>
          <w:szCs w:val="19"/>
          <w:lang w:val="en-US"/>
        </w:rPr>
        <w:t xml:space="preserve"> </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w:t>
      </w:r>
      <w:r w:rsidRPr="00A8082D">
        <w:rPr>
          <w:sz w:val="19"/>
          <w:szCs w:val="19"/>
          <w:shd w:val="clear" w:color="auto" w:fill="FFFFFF"/>
          <w:lang w:val="en-US"/>
        </w:rPr>
        <w:t>2019</w:t>
      </w:r>
      <w:r w:rsidR="00DD0089" w:rsidRPr="00A8082D">
        <w:rPr>
          <w:sz w:val="19"/>
          <w:szCs w:val="19"/>
          <w:shd w:val="clear" w:color="auto" w:fill="FFFFFF"/>
          <w:lang w:val="en-US"/>
        </w:rPr>
        <w:t>, c</w:t>
      </w:r>
      <w:r w:rsidRPr="00A8082D">
        <w:rPr>
          <w:sz w:val="19"/>
          <w:szCs w:val="19"/>
          <w:shd w:val="clear" w:color="auto" w:fill="FFFFFF"/>
          <w:lang w:val="en-US"/>
        </w:rPr>
        <w:t>),“Dark</w:t>
      </w:r>
      <w:r w:rsidR="002F2E7E" w:rsidRPr="00A8082D">
        <w:rPr>
          <w:sz w:val="19"/>
          <w:szCs w:val="19"/>
          <w:shd w:val="clear" w:color="auto" w:fill="FFFFFF"/>
          <w:lang w:val="en-US"/>
        </w:rPr>
        <w:t xml:space="preserve"> </w:t>
      </w:r>
      <w:r w:rsidRPr="00A8082D">
        <w:rPr>
          <w:sz w:val="19"/>
          <w:szCs w:val="19"/>
          <w:shd w:val="clear" w:color="auto" w:fill="FFFFFF"/>
          <w:lang w:val="en-US"/>
        </w:rPr>
        <w:t>Energy</w:t>
      </w:r>
      <w:r w:rsidR="002F2E7E" w:rsidRPr="00A8082D">
        <w:rPr>
          <w:sz w:val="19"/>
          <w:szCs w:val="19"/>
          <w:shd w:val="clear" w:color="auto" w:fill="FFFFFF"/>
          <w:lang w:val="en-US"/>
        </w:rPr>
        <w:t xml:space="preserve"> </w:t>
      </w:r>
      <w:r w:rsidRPr="00A8082D">
        <w:rPr>
          <w:sz w:val="19"/>
          <w:szCs w:val="19"/>
          <w:shd w:val="clear" w:color="auto" w:fill="FFFFFF"/>
          <w:lang w:val="en-US"/>
        </w:rPr>
        <w:t>Particles</w:t>
      </w:r>
      <w:r w:rsidR="002F2E7E" w:rsidRPr="00A8082D">
        <w:rPr>
          <w:sz w:val="19"/>
          <w:szCs w:val="19"/>
          <w:shd w:val="clear" w:color="auto" w:fill="FFFFFF"/>
          <w:lang w:val="en-US"/>
        </w:rPr>
        <w:t xml:space="preserve"> </w:t>
      </w:r>
      <w:r w:rsidRPr="00A8082D">
        <w:rPr>
          <w:sz w:val="19"/>
          <w:szCs w:val="19"/>
          <w:shd w:val="clear" w:color="auto" w:fill="FFFFFF"/>
          <w:lang w:val="en-US"/>
        </w:rPr>
        <w:t>May</w:t>
      </w:r>
      <w:r w:rsidR="002F2E7E" w:rsidRPr="00A8082D">
        <w:rPr>
          <w:sz w:val="19"/>
          <w:szCs w:val="19"/>
          <w:shd w:val="clear" w:color="auto" w:fill="FFFFFF"/>
          <w:lang w:val="en-US"/>
        </w:rPr>
        <w:t xml:space="preserve"> </w:t>
      </w:r>
      <w:r w:rsidRPr="00A8082D">
        <w:rPr>
          <w:sz w:val="19"/>
          <w:szCs w:val="19"/>
          <w:shd w:val="clear" w:color="auto" w:fill="FFFFFF"/>
          <w:lang w:val="en-US"/>
        </w:rPr>
        <w:t>Be</w:t>
      </w:r>
      <w:r w:rsidR="002F2E7E" w:rsidRPr="00A8082D">
        <w:rPr>
          <w:sz w:val="19"/>
          <w:szCs w:val="19"/>
          <w:shd w:val="clear" w:color="auto" w:fill="FFFFFF"/>
          <w:lang w:val="en-US"/>
        </w:rPr>
        <w:t xml:space="preserve"> </w:t>
      </w:r>
      <w:r w:rsidRPr="00A8082D">
        <w:rPr>
          <w:sz w:val="19"/>
          <w:szCs w:val="19"/>
          <w:shd w:val="clear" w:color="auto" w:fill="FFFFFF"/>
          <w:lang w:val="en-US"/>
        </w:rPr>
        <w:t>Photons”,</w:t>
      </w:r>
      <w:r w:rsidR="002F2E7E" w:rsidRPr="00A8082D">
        <w:rPr>
          <w:sz w:val="19"/>
          <w:szCs w:val="19"/>
          <w:shd w:val="clear" w:color="auto" w:fill="FFFFFF"/>
          <w:lang w:val="en-US"/>
        </w:rPr>
        <w:t xml:space="preserve"> </w:t>
      </w:r>
      <w:r w:rsidRPr="00A8082D">
        <w:rPr>
          <w:sz w:val="19"/>
          <w:szCs w:val="19"/>
          <w:shd w:val="clear" w:color="auto" w:fill="FFFFFF"/>
          <w:lang w:val="en-US"/>
        </w:rPr>
        <w:t>International</w:t>
      </w:r>
      <w:r w:rsidR="002F2E7E" w:rsidRPr="00A8082D">
        <w:rPr>
          <w:sz w:val="19"/>
          <w:szCs w:val="19"/>
          <w:shd w:val="clear" w:color="auto" w:fill="FFFFFF"/>
          <w:lang w:val="en-US"/>
        </w:rPr>
        <w:t xml:space="preserve"> </w:t>
      </w:r>
      <w:r w:rsidRPr="00A8082D">
        <w:rPr>
          <w:sz w:val="19"/>
          <w:szCs w:val="19"/>
          <w:shd w:val="clear" w:color="auto" w:fill="FFFFFF"/>
          <w:lang w:val="en-US"/>
        </w:rPr>
        <w:t>Journal</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Science</w:t>
      </w:r>
      <w:r w:rsidR="002F2E7E" w:rsidRPr="00A8082D">
        <w:rPr>
          <w:sz w:val="19"/>
          <w:szCs w:val="19"/>
          <w:shd w:val="clear" w:color="auto" w:fill="FFFFFF"/>
          <w:lang w:val="en-US"/>
        </w:rPr>
        <w:t xml:space="preserve"> </w:t>
      </w:r>
      <w:r w:rsidRPr="00A8082D">
        <w:rPr>
          <w:sz w:val="19"/>
          <w:szCs w:val="19"/>
          <w:shd w:val="clear" w:color="auto" w:fill="FFFFFF"/>
          <w:lang w:val="en-US"/>
        </w:rPr>
        <w:t>and</w:t>
      </w:r>
      <w:r w:rsidR="002F2E7E" w:rsidRPr="00A8082D">
        <w:rPr>
          <w:sz w:val="19"/>
          <w:szCs w:val="19"/>
          <w:shd w:val="clear" w:color="auto" w:fill="FFFFFF"/>
          <w:lang w:val="en-US"/>
        </w:rPr>
        <w:t xml:space="preserve"> </w:t>
      </w:r>
      <w:r w:rsidRPr="00A8082D">
        <w:rPr>
          <w:sz w:val="19"/>
          <w:szCs w:val="19"/>
          <w:shd w:val="clear" w:color="auto" w:fill="FFFFFF"/>
          <w:lang w:val="en-US"/>
        </w:rPr>
        <w:t>Research,</w:t>
      </w:r>
      <w:r w:rsidR="002F2E7E" w:rsidRPr="00A8082D">
        <w:rPr>
          <w:sz w:val="19"/>
          <w:szCs w:val="19"/>
          <w:shd w:val="clear" w:color="auto" w:fill="FFFFFF"/>
          <w:lang w:val="en-US"/>
        </w:rPr>
        <w:t xml:space="preserve"> </w:t>
      </w:r>
      <w:r w:rsidRPr="00A8082D">
        <w:rPr>
          <w:sz w:val="19"/>
          <w:szCs w:val="19"/>
          <w:shd w:val="clear" w:color="auto" w:fill="FFFFFF"/>
          <w:lang w:val="en-US"/>
        </w:rPr>
        <w:t>Vol.</w:t>
      </w:r>
      <w:r w:rsidR="002F2E7E" w:rsidRPr="00A8082D">
        <w:rPr>
          <w:sz w:val="19"/>
          <w:szCs w:val="19"/>
          <w:shd w:val="clear" w:color="auto" w:fill="FFFFFF"/>
          <w:lang w:val="en-US"/>
        </w:rPr>
        <w:t xml:space="preserve"> </w:t>
      </w:r>
      <w:r w:rsidRPr="00A8082D">
        <w:rPr>
          <w:sz w:val="19"/>
          <w:szCs w:val="19"/>
          <w:shd w:val="clear" w:color="auto" w:fill="FFFFFF"/>
          <w:lang w:val="en-US"/>
        </w:rPr>
        <w:t>8,</w:t>
      </w:r>
      <w:r w:rsidR="002F2E7E" w:rsidRPr="00A8082D">
        <w:rPr>
          <w:sz w:val="19"/>
          <w:szCs w:val="19"/>
          <w:shd w:val="clear" w:color="auto" w:fill="FFFFFF"/>
          <w:lang w:val="en-US"/>
        </w:rPr>
        <w:t xml:space="preserve"> </w:t>
      </w:r>
      <w:r w:rsidRPr="00A8082D">
        <w:rPr>
          <w:sz w:val="19"/>
          <w:szCs w:val="19"/>
          <w:shd w:val="clear" w:color="auto" w:fill="FFFFFF"/>
          <w:lang w:val="en-US"/>
        </w:rPr>
        <w:t>Iss.8,</w:t>
      </w:r>
      <w:r w:rsidR="002F2E7E" w:rsidRPr="00A8082D">
        <w:rPr>
          <w:sz w:val="19"/>
          <w:szCs w:val="19"/>
          <w:shd w:val="clear" w:color="auto" w:fill="FFFFFF"/>
          <w:lang w:val="en-US"/>
        </w:rPr>
        <w:t xml:space="preserve"> </w:t>
      </w:r>
      <w:r w:rsidRPr="00A8082D">
        <w:rPr>
          <w:sz w:val="19"/>
          <w:szCs w:val="19"/>
          <w:shd w:val="clear" w:color="auto" w:fill="FFFFFF"/>
          <w:lang w:val="en-US"/>
        </w:rPr>
        <w:t>473-491.</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xml:space="preserve"> </w:t>
      </w:r>
      <w:r w:rsidRPr="00A8082D">
        <w:rPr>
          <w:sz w:val="19"/>
          <w:szCs w:val="19"/>
          <w:shd w:val="clear" w:color="auto" w:fill="FFFFFF"/>
          <w:lang w:val="en-US"/>
        </w:rPr>
        <w:t>(2019</w:t>
      </w:r>
      <w:r w:rsidR="00DD0089" w:rsidRPr="00A8082D">
        <w:rPr>
          <w:sz w:val="19"/>
          <w:szCs w:val="19"/>
          <w:shd w:val="clear" w:color="auto" w:fill="FFFFFF"/>
          <w:lang w:val="en-US"/>
        </w:rPr>
        <w:t>, d</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shd w:val="clear" w:color="auto" w:fill="FFFFFF"/>
          <w:lang w:val="en-US"/>
        </w:rPr>
        <w:t>“Possible</w:t>
      </w:r>
      <w:r w:rsidR="002F2E7E" w:rsidRPr="00A8082D">
        <w:rPr>
          <w:sz w:val="19"/>
          <w:szCs w:val="19"/>
          <w:shd w:val="clear" w:color="auto" w:fill="FFFFFF"/>
          <w:lang w:val="en-US"/>
        </w:rPr>
        <w:t xml:space="preserve"> </w:t>
      </w:r>
      <w:r w:rsidRPr="00A8082D">
        <w:rPr>
          <w:sz w:val="19"/>
          <w:szCs w:val="19"/>
          <w:shd w:val="clear" w:color="auto" w:fill="FFFFFF"/>
          <w:lang w:val="en-US"/>
        </w:rPr>
        <w:t>Explanation</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the</w:t>
      </w:r>
      <w:r w:rsidR="002F2E7E" w:rsidRPr="00A8082D">
        <w:rPr>
          <w:sz w:val="19"/>
          <w:szCs w:val="19"/>
          <w:shd w:val="clear" w:color="auto" w:fill="FFFFFF"/>
          <w:lang w:val="en-US"/>
        </w:rPr>
        <w:t xml:space="preserve"> </w:t>
      </w:r>
      <w:r w:rsidRPr="00A8082D">
        <w:rPr>
          <w:sz w:val="19"/>
          <w:szCs w:val="19"/>
          <w:shd w:val="clear" w:color="auto" w:fill="FFFFFF"/>
          <w:lang w:val="en-US"/>
        </w:rPr>
        <w:t>Quark</w:t>
      </w:r>
      <w:r w:rsidR="002F2E7E" w:rsidRPr="00A8082D">
        <w:rPr>
          <w:sz w:val="19"/>
          <w:szCs w:val="19"/>
          <w:shd w:val="clear" w:color="auto" w:fill="FFFFFF"/>
          <w:lang w:val="en-US"/>
        </w:rPr>
        <w:t xml:space="preserve"> </w:t>
      </w:r>
      <w:r w:rsidRPr="00A8082D">
        <w:rPr>
          <w:sz w:val="19"/>
          <w:szCs w:val="19"/>
          <w:shd w:val="clear" w:color="auto" w:fill="FFFFFF"/>
          <w:lang w:val="en-US"/>
        </w:rPr>
        <w:t>Confinement</w:t>
      </w:r>
      <w:r w:rsidR="002F2E7E" w:rsidRPr="00A8082D">
        <w:rPr>
          <w:sz w:val="19"/>
          <w:szCs w:val="19"/>
          <w:shd w:val="clear" w:color="auto" w:fill="FFFFFF"/>
          <w:lang w:val="en-US"/>
        </w:rPr>
        <w:t xml:space="preserve"> </w:t>
      </w:r>
      <w:r w:rsidRPr="00A8082D">
        <w:rPr>
          <w:sz w:val="19"/>
          <w:szCs w:val="19"/>
          <w:shd w:val="clear" w:color="auto" w:fill="FFFFFF"/>
          <w:lang w:val="en-US"/>
        </w:rPr>
        <w:t>and</w:t>
      </w:r>
      <w:r w:rsidR="002F2E7E" w:rsidRPr="00A8082D">
        <w:rPr>
          <w:sz w:val="19"/>
          <w:szCs w:val="19"/>
          <w:shd w:val="clear" w:color="auto" w:fill="FFFFFF"/>
          <w:lang w:val="en-US"/>
        </w:rPr>
        <w:t xml:space="preserve"> </w:t>
      </w:r>
      <w:r w:rsidRPr="00A8082D">
        <w:rPr>
          <w:sz w:val="19"/>
          <w:szCs w:val="19"/>
          <w:shd w:val="clear" w:color="auto" w:fill="FFFFFF"/>
          <w:lang w:val="en-US"/>
        </w:rPr>
        <w:t>Asymptotic</w:t>
      </w:r>
      <w:r w:rsidR="002F2E7E" w:rsidRPr="00A8082D">
        <w:rPr>
          <w:sz w:val="19"/>
          <w:szCs w:val="19"/>
          <w:shd w:val="clear" w:color="auto" w:fill="FFFFFF"/>
          <w:lang w:val="en-US"/>
        </w:rPr>
        <w:t xml:space="preserve"> </w:t>
      </w:r>
      <w:r w:rsidRPr="00A8082D">
        <w:rPr>
          <w:sz w:val="19"/>
          <w:szCs w:val="19"/>
          <w:shd w:val="clear" w:color="auto" w:fill="FFFFFF"/>
          <w:lang w:val="en-US"/>
        </w:rPr>
        <w:t>Freedom,</w:t>
      </w:r>
      <w:r w:rsidR="002F2E7E" w:rsidRPr="00A8082D">
        <w:rPr>
          <w:sz w:val="19"/>
          <w:szCs w:val="19"/>
          <w:shd w:val="clear" w:color="auto" w:fill="FFFFFF"/>
          <w:lang w:val="en-US"/>
        </w:rPr>
        <w:t xml:space="preserve"> </w:t>
      </w:r>
      <w:r w:rsidRPr="00A8082D">
        <w:rPr>
          <w:sz w:val="19"/>
          <w:szCs w:val="19"/>
          <w:shd w:val="clear" w:color="auto" w:fill="FFFFFF"/>
          <w:lang w:val="en-US"/>
        </w:rPr>
        <w:t>And</w:t>
      </w:r>
      <w:r w:rsidR="002F2E7E" w:rsidRPr="00A8082D">
        <w:rPr>
          <w:sz w:val="19"/>
          <w:szCs w:val="19"/>
          <w:shd w:val="clear" w:color="auto" w:fill="FFFFFF"/>
          <w:lang w:val="en-US"/>
        </w:rPr>
        <w:t xml:space="preserve"> </w:t>
      </w:r>
      <w:r w:rsidRPr="00A8082D">
        <w:rPr>
          <w:sz w:val="19"/>
          <w:szCs w:val="19"/>
          <w:shd w:val="clear" w:color="auto" w:fill="FFFFFF"/>
          <w:lang w:val="en-US"/>
        </w:rPr>
        <w:t>Possible</w:t>
      </w:r>
      <w:r w:rsidR="002F2E7E" w:rsidRPr="00A8082D">
        <w:rPr>
          <w:sz w:val="19"/>
          <w:szCs w:val="19"/>
          <w:shd w:val="clear" w:color="auto" w:fill="FFFFFF"/>
          <w:lang w:val="en-US"/>
        </w:rPr>
        <w:t xml:space="preserve"> </w:t>
      </w:r>
      <w:r w:rsidRPr="00A8082D">
        <w:rPr>
          <w:sz w:val="19"/>
          <w:szCs w:val="19"/>
          <w:shd w:val="clear" w:color="auto" w:fill="FFFFFF"/>
          <w:lang w:val="en-US"/>
        </w:rPr>
        <w:t>Solution</w:t>
      </w:r>
      <w:r w:rsidR="002F2E7E" w:rsidRPr="00A8082D">
        <w:rPr>
          <w:sz w:val="19"/>
          <w:szCs w:val="19"/>
          <w:shd w:val="clear" w:color="auto" w:fill="FFFFFF"/>
          <w:lang w:val="en-US"/>
        </w:rPr>
        <w:t xml:space="preserve"> </w:t>
      </w:r>
      <w:r w:rsidRPr="00A8082D">
        <w:rPr>
          <w:sz w:val="19"/>
          <w:szCs w:val="19"/>
          <w:shd w:val="clear" w:color="auto" w:fill="FFFFFF"/>
          <w:lang w:val="en-US"/>
        </w:rPr>
        <w:t>to</w:t>
      </w:r>
      <w:r w:rsidR="002F2E7E" w:rsidRPr="00A8082D">
        <w:rPr>
          <w:sz w:val="19"/>
          <w:szCs w:val="19"/>
          <w:shd w:val="clear" w:color="auto" w:fill="FFFFFF"/>
          <w:lang w:val="en-US"/>
        </w:rPr>
        <w:t xml:space="preserve"> </w:t>
      </w:r>
      <w:r w:rsidRPr="00A8082D">
        <w:rPr>
          <w:sz w:val="19"/>
          <w:szCs w:val="19"/>
          <w:shd w:val="clear" w:color="auto" w:fill="FFFFFF"/>
          <w:lang w:val="en-US"/>
        </w:rPr>
        <w:t>the</w:t>
      </w:r>
      <w:r w:rsidR="002F2E7E" w:rsidRPr="00A8082D">
        <w:rPr>
          <w:sz w:val="19"/>
          <w:szCs w:val="19"/>
          <w:shd w:val="clear" w:color="auto" w:fill="FFFFFF"/>
          <w:lang w:val="en-US"/>
        </w:rPr>
        <w:t xml:space="preserve"> </w:t>
      </w:r>
      <w:r w:rsidRPr="00A8082D">
        <w:rPr>
          <w:sz w:val="19"/>
          <w:szCs w:val="19"/>
          <w:shd w:val="clear" w:color="auto" w:fill="FFFFFF"/>
          <w:lang w:val="en-US"/>
        </w:rPr>
        <w:t>Yang-Mills</w:t>
      </w:r>
      <w:r w:rsidR="002F2E7E" w:rsidRPr="00A8082D">
        <w:rPr>
          <w:sz w:val="19"/>
          <w:szCs w:val="19"/>
          <w:shd w:val="clear" w:color="auto" w:fill="FFFFFF"/>
          <w:lang w:val="en-US"/>
        </w:rPr>
        <w:t xml:space="preserve"> </w:t>
      </w:r>
      <w:r w:rsidRPr="00A8082D">
        <w:rPr>
          <w:sz w:val="19"/>
          <w:szCs w:val="19"/>
          <w:shd w:val="clear" w:color="auto" w:fill="FFFFFF"/>
          <w:lang w:val="en-US"/>
        </w:rPr>
        <w:t>Mass</w:t>
      </w:r>
      <w:r w:rsidR="002F2E7E" w:rsidRPr="00A8082D">
        <w:rPr>
          <w:sz w:val="19"/>
          <w:szCs w:val="19"/>
          <w:shd w:val="clear" w:color="auto" w:fill="FFFFFF"/>
          <w:lang w:val="en-US"/>
        </w:rPr>
        <w:t xml:space="preserve"> </w:t>
      </w:r>
      <w:r w:rsidRPr="00A8082D">
        <w:rPr>
          <w:sz w:val="19"/>
          <w:szCs w:val="19"/>
          <w:shd w:val="clear" w:color="auto" w:fill="FFFFFF"/>
          <w:lang w:val="en-US"/>
        </w:rPr>
        <w:t>Gap</w:t>
      </w:r>
      <w:r w:rsidR="002F2E7E" w:rsidRPr="00A8082D">
        <w:rPr>
          <w:sz w:val="19"/>
          <w:szCs w:val="19"/>
          <w:shd w:val="clear" w:color="auto" w:fill="FFFFFF"/>
          <w:lang w:val="en-US"/>
        </w:rPr>
        <w:t xml:space="preserve"> </w:t>
      </w:r>
      <w:r w:rsidRPr="00A8082D">
        <w:rPr>
          <w:sz w:val="19"/>
          <w:szCs w:val="19"/>
          <w:shd w:val="clear" w:color="auto" w:fill="FFFFFF"/>
          <w:lang w:val="en-US"/>
        </w:rPr>
        <w:t>Problem”,</w:t>
      </w:r>
      <w:r w:rsidR="002F2E7E" w:rsidRPr="00A8082D">
        <w:rPr>
          <w:sz w:val="19"/>
          <w:szCs w:val="19"/>
          <w:shd w:val="clear" w:color="auto" w:fill="FFFFFF"/>
          <w:lang w:val="en-US"/>
        </w:rPr>
        <w:t xml:space="preserve"> </w:t>
      </w:r>
      <w:r w:rsidRPr="00A8082D">
        <w:rPr>
          <w:sz w:val="19"/>
          <w:szCs w:val="19"/>
          <w:shd w:val="clear" w:color="auto" w:fill="FFFFFF"/>
          <w:lang w:val="en-US"/>
        </w:rPr>
        <w:t>Journal</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Advances</w:t>
      </w:r>
      <w:r w:rsidR="002F2E7E" w:rsidRPr="00A8082D">
        <w:rPr>
          <w:sz w:val="19"/>
          <w:szCs w:val="19"/>
          <w:shd w:val="clear" w:color="auto" w:fill="FFFFFF"/>
          <w:lang w:val="en-US"/>
        </w:rPr>
        <w:t xml:space="preserve"> </w:t>
      </w:r>
      <w:r w:rsidRPr="00A8082D">
        <w:rPr>
          <w:sz w:val="19"/>
          <w:szCs w:val="19"/>
          <w:shd w:val="clear" w:color="auto" w:fill="FFFFFF"/>
          <w:lang w:val="en-US"/>
        </w:rPr>
        <w:t>in</w:t>
      </w:r>
      <w:r w:rsidR="002F2E7E" w:rsidRPr="00A8082D">
        <w:rPr>
          <w:sz w:val="19"/>
          <w:szCs w:val="19"/>
          <w:shd w:val="clear" w:color="auto" w:fill="FFFFFF"/>
          <w:lang w:val="en-US"/>
        </w:rPr>
        <w:t xml:space="preserve"> </w:t>
      </w:r>
      <w:r w:rsidRPr="00A8082D">
        <w:rPr>
          <w:sz w:val="19"/>
          <w:szCs w:val="19"/>
          <w:shd w:val="clear" w:color="auto" w:fill="FFFFFF"/>
          <w:lang w:val="en-US"/>
        </w:rPr>
        <w:t>Physics,</w:t>
      </w:r>
      <w:r w:rsidR="002F2E7E" w:rsidRPr="00A8082D">
        <w:rPr>
          <w:sz w:val="19"/>
          <w:szCs w:val="19"/>
          <w:shd w:val="clear" w:color="auto" w:fill="FFFFFF"/>
          <w:lang w:val="en-US"/>
        </w:rPr>
        <w:t xml:space="preserve"> </w:t>
      </w:r>
      <w:r w:rsidRPr="00A8082D">
        <w:rPr>
          <w:sz w:val="19"/>
          <w:szCs w:val="19"/>
          <w:shd w:val="clear" w:color="auto" w:fill="FFFFFF"/>
          <w:lang w:val="en-US"/>
        </w:rPr>
        <w:t>Vol.16,1,391-478.</w:t>
      </w:r>
      <w:r w:rsidR="002F2E7E" w:rsidRPr="00A8082D">
        <w:rPr>
          <w:sz w:val="19"/>
          <w:szCs w:val="19"/>
          <w:shd w:val="clear" w:color="auto" w:fill="FFFFFF"/>
          <w:lang w:val="en-US"/>
        </w:rPr>
        <w:t xml:space="preserve"> </w:t>
      </w:r>
    </w:p>
    <w:p w:rsidR="00975BEC" w:rsidRPr="00A8082D" w:rsidRDefault="00975BEC" w:rsidP="00DD0089">
      <w:pPr>
        <w:pStyle w:val="ListParagraph"/>
        <w:numPr>
          <w:ilvl w:val="0"/>
          <w:numId w:val="14"/>
        </w:numPr>
        <w:shd w:val="clear" w:color="auto" w:fill="FFFFFF"/>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xml:space="preserve"> </w:t>
      </w:r>
      <w:r w:rsidRPr="00A8082D">
        <w:rPr>
          <w:sz w:val="19"/>
          <w:szCs w:val="19"/>
          <w:shd w:val="clear" w:color="auto" w:fill="FFFFFF"/>
          <w:lang w:val="en-US"/>
        </w:rPr>
        <w:t>(2019</w:t>
      </w:r>
      <w:r w:rsidR="00DD0089" w:rsidRPr="00A8082D">
        <w:rPr>
          <w:sz w:val="19"/>
          <w:szCs w:val="19"/>
          <w:shd w:val="clear" w:color="auto" w:fill="FFFFFF"/>
          <w:lang w:val="en-US"/>
        </w:rPr>
        <w:t>, e</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lang w:val="en-US"/>
        </w:rPr>
        <w:t>“Asymptotic</w:t>
      </w:r>
      <w:r w:rsidR="002F2E7E" w:rsidRPr="00A8082D">
        <w:rPr>
          <w:sz w:val="19"/>
          <w:szCs w:val="19"/>
          <w:lang w:val="en-US"/>
        </w:rPr>
        <w:t xml:space="preserve"> </w:t>
      </w:r>
      <w:r w:rsidRPr="00A8082D">
        <w:rPr>
          <w:sz w:val="19"/>
          <w:szCs w:val="19"/>
          <w:lang w:val="en-US"/>
        </w:rPr>
        <w:t>Freedom:</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Physical</w:t>
      </w:r>
      <w:r w:rsidR="002F2E7E" w:rsidRPr="00A8082D">
        <w:rPr>
          <w:sz w:val="19"/>
          <w:szCs w:val="19"/>
          <w:lang w:val="en-US"/>
        </w:rPr>
        <w:t xml:space="preserve"> </w:t>
      </w:r>
      <w:r w:rsidRPr="00A8082D">
        <w:rPr>
          <w:sz w:val="19"/>
          <w:szCs w:val="19"/>
          <w:lang w:val="en-US"/>
        </w:rPr>
        <w:t>Explanation”,</w:t>
      </w:r>
      <w:r w:rsidR="002F2E7E" w:rsidRPr="00A8082D">
        <w:rPr>
          <w:sz w:val="19"/>
          <w:szCs w:val="19"/>
          <w:shd w:val="clear" w:color="auto" w:fill="FFFFFF"/>
          <w:lang w:val="en-US"/>
        </w:rPr>
        <w:t xml:space="preserve"> </w:t>
      </w:r>
      <w:r w:rsidRPr="00A8082D">
        <w:rPr>
          <w:iCs/>
          <w:sz w:val="19"/>
          <w:szCs w:val="19"/>
          <w:shd w:val="clear" w:color="auto" w:fill="FFFFFF"/>
          <w:lang w:val="en-US"/>
        </w:rPr>
        <w:t>European</w:t>
      </w:r>
      <w:r w:rsidR="002F2E7E" w:rsidRPr="00A8082D">
        <w:rPr>
          <w:iCs/>
          <w:sz w:val="19"/>
          <w:szCs w:val="19"/>
          <w:shd w:val="clear" w:color="auto" w:fill="FFFFFF"/>
          <w:lang w:val="en-US"/>
        </w:rPr>
        <w:t xml:space="preserve"> </w:t>
      </w:r>
      <w:r w:rsidRPr="00A8082D">
        <w:rPr>
          <w:iCs/>
          <w:sz w:val="19"/>
          <w:szCs w:val="19"/>
          <w:shd w:val="clear" w:color="auto" w:fill="FFFFFF"/>
          <w:lang w:val="en-US"/>
        </w:rPr>
        <w:t>Journal</w:t>
      </w:r>
      <w:r w:rsidR="002F2E7E" w:rsidRPr="00A8082D">
        <w:rPr>
          <w:iCs/>
          <w:sz w:val="19"/>
          <w:szCs w:val="19"/>
          <w:shd w:val="clear" w:color="auto" w:fill="FFFFFF"/>
          <w:lang w:val="en-US"/>
        </w:rPr>
        <w:t xml:space="preserve"> </w:t>
      </w:r>
      <w:r w:rsidRPr="00A8082D">
        <w:rPr>
          <w:iCs/>
          <w:sz w:val="19"/>
          <w:szCs w:val="19"/>
          <w:shd w:val="clear" w:color="auto" w:fill="FFFFFF"/>
          <w:lang w:val="en-US"/>
        </w:rPr>
        <w:t>of</w:t>
      </w:r>
      <w:r w:rsidR="002F2E7E" w:rsidRPr="00A8082D">
        <w:rPr>
          <w:iCs/>
          <w:sz w:val="19"/>
          <w:szCs w:val="19"/>
          <w:shd w:val="clear" w:color="auto" w:fill="FFFFFF"/>
          <w:lang w:val="en-US"/>
        </w:rPr>
        <w:t xml:space="preserve"> </w:t>
      </w:r>
      <w:r w:rsidRPr="00A8082D">
        <w:rPr>
          <w:iCs/>
          <w:sz w:val="19"/>
          <w:szCs w:val="19"/>
          <w:shd w:val="clear" w:color="auto" w:fill="FFFFFF"/>
          <w:lang w:val="en-US"/>
        </w:rPr>
        <w:t>Applied</w:t>
      </w:r>
      <w:r w:rsidR="002F2E7E" w:rsidRPr="00A8082D">
        <w:rPr>
          <w:iCs/>
          <w:sz w:val="19"/>
          <w:szCs w:val="19"/>
          <w:shd w:val="clear" w:color="auto" w:fill="FFFFFF"/>
          <w:lang w:val="en-US"/>
        </w:rPr>
        <w:t xml:space="preserve"> </w:t>
      </w:r>
      <w:r w:rsidRPr="00A8082D">
        <w:rPr>
          <w:iCs/>
          <w:sz w:val="19"/>
          <w:szCs w:val="19"/>
          <w:shd w:val="clear" w:color="auto" w:fill="FFFFFF"/>
          <w:lang w:val="en-US"/>
        </w:rPr>
        <w:t>Sciences</w:t>
      </w:r>
      <w:r w:rsidRPr="00A8082D">
        <w:rPr>
          <w:sz w:val="19"/>
          <w:szCs w:val="19"/>
          <w:shd w:val="clear" w:color="auto" w:fill="FFFFFF"/>
          <w:lang w:val="en-US"/>
        </w:rPr>
        <w:t>,</w:t>
      </w:r>
      <w:r w:rsidRPr="00A8082D">
        <w:rPr>
          <w:iCs/>
          <w:sz w:val="19"/>
          <w:szCs w:val="19"/>
          <w:shd w:val="clear" w:color="auto" w:fill="FFFFFF"/>
          <w:lang w:val="en-US"/>
        </w:rPr>
        <w:t>7,</w:t>
      </w:r>
      <w:r w:rsidRPr="00A8082D">
        <w:rPr>
          <w:sz w:val="19"/>
          <w:szCs w:val="19"/>
          <w:shd w:val="clear" w:color="auto" w:fill="FFFFFF"/>
          <w:lang w:val="en-US"/>
        </w:rPr>
        <w:t>6,17-40.</w:t>
      </w:r>
      <w:r w:rsidR="002F2E7E" w:rsidRPr="00A8082D">
        <w:rPr>
          <w:sz w:val="19"/>
          <w:szCs w:val="19"/>
          <w:shd w:val="clear" w:color="auto" w:fill="FFFFFF"/>
          <w:lang w:val="en-US"/>
        </w:rPr>
        <w:t xml:space="preserve"> </w:t>
      </w:r>
    </w:p>
    <w:p w:rsidR="00975BEC" w:rsidRPr="00A8082D" w:rsidRDefault="00975BEC" w:rsidP="00DD0089">
      <w:pPr>
        <w:pStyle w:val="ListParagraph"/>
        <w:numPr>
          <w:ilvl w:val="0"/>
          <w:numId w:val="14"/>
        </w:numPr>
        <w:shd w:val="clear" w:color="auto" w:fill="FFFFFF"/>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w:t>
      </w:r>
      <w:r w:rsidRPr="00A8082D">
        <w:rPr>
          <w:sz w:val="19"/>
          <w:szCs w:val="19"/>
          <w:shd w:val="clear" w:color="auto" w:fill="FFFFFF"/>
          <w:lang w:val="en-US"/>
        </w:rPr>
        <w:t>2019</w:t>
      </w:r>
      <w:r w:rsidR="00DD0089" w:rsidRPr="00A8082D">
        <w:rPr>
          <w:sz w:val="19"/>
          <w:szCs w:val="19"/>
          <w:shd w:val="clear" w:color="auto" w:fill="FFFFFF"/>
          <w:lang w:val="en-US"/>
        </w:rPr>
        <w:t>, f</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shd w:val="clear" w:color="auto" w:fill="FFFFFF"/>
          <w:lang w:val="en-US"/>
        </w:rPr>
        <w:t>“Margolus-Levitin</w:t>
      </w:r>
      <w:r w:rsidR="002F2E7E" w:rsidRPr="00A8082D">
        <w:rPr>
          <w:sz w:val="19"/>
          <w:szCs w:val="19"/>
          <w:shd w:val="clear" w:color="auto" w:fill="FFFFFF"/>
          <w:lang w:val="en-US"/>
        </w:rPr>
        <w:t xml:space="preserve"> </w:t>
      </w:r>
      <w:r w:rsidRPr="00A8082D">
        <w:rPr>
          <w:sz w:val="19"/>
          <w:szCs w:val="19"/>
          <w:shd w:val="clear" w:color="auto" w:fill="FFFFFF"/>
          <w:lang w:val="en-US"/>
        </w:rPr>
        <w:t>Theorem</w:t>
      </w:r>
      <w:r w:rsidR="002F2E7E" w:rsidRPr="00A8082D">
        <w:rPr>
          <w:sz w:val="19"/>
          <w:szCs w:val="19"/>
          <w:shd w:val="clear" w:color="auto" w:fill="FFFFFF"/>
          <w:lang w:val="en-US"/>
        </w:rPr>
        <w:t xml:space="preserve"> </w:t>
      </w:r>
      <w:r w:rsidRPr="00A8082D">
        <w:rPr>
          <w:sz w:val="19"/>
          <w:szCs w:val="19"/>
          <w:shd w:val="clear" w:color="auto" w:fill="FFFFFF"/>
          <w:lang w:val="en-US"/>
        </w:rPr>
        <w:t>Applied</w:t>
      </w:r>
      <w:r w:rsidR="002F2E7E" w:rsidRPr="00A8082D">
        <w:rPr>
          <w:sz w:val="19"/>
          <w:szCs w:val="19"/>
          <w:shd w:val="clear" w:color="auto" w:fill="FFFFFF"/>
          <w:lang w:val="en-US"/>
        </w:rPr>
        <w:t xml:space="preserve"> </w:t>
      </w:r>
      <w:r w:rsidRPr="00A8082D">
        <w:rPr>
          <w:sz w:val="19"/>
          <w:szCs w:val="19"/>
          <w:shd w:val="clear" w:color="auto" w:fill="FFFFFF"/>
          <w:lang w:val="en-US"/>
        </w:rPr>
        <w:t>to</w:t>
      </w:r>
      <w:r w:rsidR="002F2E7E" w:rsidRPr="00A8082D">
        <w:rPr>
          <w:sz w:val="19"/>
          <w:szCs w:val="19"/>
          <w:shd w:val="clear" w:color="auto" w:fill="FFFFFF"/>
          <w:lang w:val="en-US"/>
        </w:rPr>
        <w:t xml:space="preserve"> </w:t>
      </w:r>
      <w:r w:rsidRPr="00A8082D">
        <w:rPr>
          <w:sz w:val="19"/>
          <w:szCs w:val="19"/>
          <w:shd w:val="clear" w:color="auto" w:fill="FFFFFF"/>
          <w:lang w:val="en-US"/>
        </w:rPr>
        <w:t>Eletromagneric</w:t>
      </w:r>
      <w:r w:rsidR="002F2E7E" w:rsidRPr="00A8082D">
        <w:rPr>
          <w:sz w:val="19"/>
          <w:szCs w:val="19"/>
          <w:shd w:val="clear" w:color="auto" w:fill="FFFFFF"/>
          <w:lang w:val="en-US"/>
        </w:rPr>
        <w:t xml:space="preserve"> </w:t>
      </w:r>
      <w:r w:rsidRPr="00A8082D">
        <w:rPr>
          <w:sz w:val="19"/>
          <w:szCs w:val="19"/>
          <w:shd w:val="clear" w:color="auto" w:fill="FFFFFF"/>
          <w:lang w:val="en-US"/>
        </w:rPr>
        <w:t>Waves”,</w:t>
      </w:r>
      <w:r w:rsidR="002F2E7E" w:rsidRPr="00A8082D">
        <w:rPr>
          <w:sz w:val="19"/>
          <w:szCs w:val="19"/>
          <w:shd w:val="clear" w:color="auto" w:fill="FFFFFF"/>
          <w:lang w:val="en-US"/>
        </w:rPr>
        <w:t xml:space="preserve"> </w:t>
      </w:r>
      <w:r w:rsidRPr="00A8082D">
        <w:rPr>
          <w:sz w:val="19"/>
          <w:szCs w:val="19"/>
          <w:shd w:val="clear" w:color="auto" w:fill="FFFFFF"/>
          <w:lang w:val="en-US"/>
        </w:rPr>
        <w:t>Asia</w:t>
      </w:r>
      <w:r w:rsidR="002F2E7E" w:rsidRPr="00A8082D">
        <w:rPr>
          <w:sz w:val="19"/>
          <w:szCs w:val="19"/>
          <w:shd w:val="clear" w:color="auto" w:fill="FFFFFF"/>
          <w:lang w:val="en-US"/>
        </w:rPr>
        <w:t xml:space="preserve"> </w:t>
      </w:r>
      <w:r w:rsidRPr="00A8082D">
        <w:rPr>
          <w:sz w:val="19"/>
          <w:szCs w:val="19"/>
          <w:shd w:val="clear" w:color="auto" w:fill="FFFFFF"/>
          <w:lang w:val="en-US"/>
        </w:rPr>
        <w:t>Pacific</w:t>
      </w:r>
      <w:r w:rsidR="002F2E7E" w:rsidRPr="00A8082D">
        <w:rPr>
          <w:sz w:val="19"/>
          <w:szCs w:val="19"/>
          <w:shd w:val="clear" w:color="auto" w:fill="FFFFFF"/>
          <w:lang w:val="en-US"/>
        </w:rPr>
        <w:t xml:space="preserve"> </w:t>
      </w:r>
      <w:r w:rsidRPr="00A8082D">
        <w:rPr>
          <w:sz w:val="19"/>
          <w:szCs w:val="19"/>
          <w:shd w:val="clear" w:color="auto" w:fill="FFFFFF"/>
          <w:lang w:val="en-US"/>
        </w:rPr>
        <w:lastRenderedPageBreak/>
        <w:t>Journal</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Research,</w:t>
      </w:r>
      <w:r w:rsidR="002F2E7E" w:rsidRPr="00A8082D">
        <w:rPr>
          <w:sz w:val="19"/>
          <w:szCs w:val="19"/>
          <w:shd w:val="clear" w:color="auto" w:fill="FFFFFF"/>
          <w:lang w:val="en-US"/>
        </w:rPr>
        <w:t xml:space="preserve"> </w:t>
      </w:r>
      <w:r w:rsidRPr="00A8082D">
        <w:rPr>
          <w:sz w:val="19"/>
          <w:szCs w:val="19"/>
          <w:shd w:val="clear" w:color="auto" w:fill="FFFFFF"/>
          <w:lang w:val="en-US"/>
        </w:rPr>
        <w:t>Vol</w:t>
      </w:r>
      <w:r w:rsidR="00DD0089" w:rsidRPr="00A8082D">
        <w:rPr>
          <w:sz w:val="19"/>
          <w:szCs w:val="19"/>
          <w:shd w:val="clear" w:color="auto" w:fill="FFFFFF"/>
          <w:lang w:val="en-US"/>
        </w:rPr>
        <w:t>. I</w:t>
      </w:r>
      <w:r w:rsidRPr="00A8082D">
        <w:rPr>
          <w:sz w:val="19"/>
          <w:szCs w:val="19"/>
          <w:shd w:val="clear" w:color="auto" w:fill="FFFFFF"/>
          <w:lang w:val="en-US"/>
        </w:rPr>
        <w:t>,</w:t>
      </w:r>
      <w:r w:rsidR="002F2E7E" w:rsidRPr="00A8082D">
        <w:rPr>
          <w:sz w:val="19"/>
          <w:szCs w:val="19"/>
          <w:shd w:val="clear" w:color="auto" w:fill="FFFFFF"/>
          <w:lang w:val="en-US"/>
        </w:rPr>
        <w:t xml:space="preserve"> </w:t>
      </w:r>
      <w:r w:rsidRPr="00A8082D">
        <w:rPr>
          <w:sz w:val="19"/>
          <w:szCs w:val="19"/>
          <w:shd w:val="clear" w:color="auto" w:fill="FFFFFF"/>
          <w:lang w:val="en-US"/>
        </w:rPr>
        <w:t>Issue</w:t>
      </w:r>
      <w:r w:rsidR="002F2E7E" w:rsidRPr="00A8082D">
        <w:rPr>
          <w:sz w:val="19"/>
          <w:szCs w:val="19"/>
          <w:shd w:val="clear" w:color="auto" w:fill="FFFFFF"/>
          <w:lang w:val="en-US"/>
        </w:rPr>
        <w:t xml:space="preserve"> </w:t>
      </w:r>
      <w:r w:rsidRPr="00A8082D">
        <w:rPr>
          <w:sz w:val="19"/>
          <w:szCs w:val="19"/>
          <w:shd w:val="clear" w:color="auto" w:fill="FFFFFF"/>
          <w:lang w:val="en-US"/>
        </w:rPr>
        <w:t>CV,</w:t>
      </w:r>
      <w:r w:rsidR="002F2E7E" w:rsidRPr="00A8082D">
        <w:rPr>
          <w:sz w:val="19"/>
          <w:szCs w:val="19"/>
          <w:shd w:val="clear" w:color="auto" w:fill="FFFFFF"/>
          <w:lang w:val="en-US"/>
        </w:rPr>
        <w:t xml:space="preserve"> </w:t>
      </w:r>
      <w:r w:rsidRPr="00A8082D">
        <w:rPr>
          <w:sz w:val="19"/>
          <w:szCs w:val="19"/>
          <w:shd w:val="clear" w:color="auto" w:fill="FFFFFF"/>
          <w:lang w:val="en-US"/>
        </w:rPr>
        <w:t>24-28,</w:t>
      </w:r>
      <w:r w:rsidR="002F2E7E" w:rsidRPr="00A8082D">
        <w:rPr>
          <w:sz w:val="19"/>
          <w:szCs w:val="19"/>
          <w:shd w:val="clear" w:color="auto" w:fill="FFFFFF"/>
          <w:lang w:val="en-US"/>
        </w:rPr>
        <w:t xml:space="preserve"> </w:t>
      </w:r>
      <w:r w:rsidRPr="00A8082D">
        <w:rPr>
          <w:sz w:val="19"/>
          <w:szCs w:val="19"/>
          <w:shd w:val="clear" w:color="auto" w:fill="FFFFFF"/>
          <w:lang w:val="en-US"/>
        </w:rPr>
        <w:t>December</w:t>
      </w:r>
      <w:r w:rsidR="002F2E7E" w:rsidRPr="00A8082D">
        <w:rPr>
          <w:sz w:val="19"/>
          <w:szCs w:val="19"/>
          <w:shd w:val="clear" w:color="auto" w:fill="FFFFFF"/>
          <w:lang w:val="en-US"/>
        </w:rPr>
        <w:t xml:space="preserve"> </w:t>
      </w:r>
      <w:r w:rsidRPr="00A8082D">
        <w:rPr>
          <w:sz w:val="19"/>
          <w:szCs w:val="19"/>
          <w:shd w:val="clear" w:color="auto" w:fill="FFFFFF"/>
          <w:lang w:val="en-US"/>
        </w:rPr>
        <w:t>2019.</w:t>
      </w:r>
    </w:p>
    <w:p w:rsidR="00975BEC" w:rsidRPr="00A8082D" w:rsidRDefault="00975BEC" w:rsidP="00DD0089">
      <w:pPr>
        <w:pStyle w:val="ListParagraph"/>
        <w:numPr>
          <w:ilvl w:val="0"/>
          <w:numId w:val="14"/>
        </w:numPr>
        <w:snapToGrid w:val="0"/>
        <w:ind w:left="425" w:hanging="425"/>
        <w:jc w:val="both"/>
        <w:rPr>
          <w:sz w:val="19"/>
          <w:szCs w:val="19"/>
          <w:shd w:val="clear" w:color="auto" w:fill="FFFFFF"/>
          <w:lang w:val="en-US"/>
        </w:rPr>
      </w:pPr>
      <w:r w:rsidRPr="00A8082D">
        <w:rPr>
          <w:sz w:val="19"/>
          <w:szCs w:val="19"/>
          <w:shd w:val="clear" w:color="auto" w:fill="FFFFFF"/>
          <w:lang w:val="en-US"/>
        </w:rPr>
        <w:t>Puccini</w:t>
      </w:r>
      <w:r w:rsidR="002F2E7E" w:rsidRPr="00A8082D">
        <w:rPr>
          <w:sz w:val="19"/>
          <w:szCs w:val="19"/>
          <w:shd w:val="clear" w:color="auto" w:fill="FFFFFF"/>
          <w:lang w:val="en-US"/>
        </w:rPr>
        <w:t xml:space="preserve"> </w:t>
      </w:r>
      <w:r w:rsidRPr="00A8082D">
        <w:rPr>
          <w:sz w:val="19"/>
          <w:szCs w:val="19"/>
          <w:shd w:val="clear" w:color="auto" w:fill="FFFFFF"/>
          <w:lang w:val="en-US"/>
        </w:rPr>
        <w:t>A</w:t>
      </w:r>
      <w:r w:rsidR="002F2E7E" w:rsidRPr="00A8082D">
        <w:rPr>
          <w:sz w:val="19"/>
          <w:szCs w:val="19"/>
          <w:shd w:val="clear" w:color="auto" w:fill="FFFFFF"/>
          <w:lang w:val="en-US"/>
        </w:rPr>
        <w:t>. (</w:t>
      </w:r>
      <w:r w:rsidRPr="00A8082D">
        <w:rPr>
          <w:sz w:val="19"/>
          <w:szCs w:val="19"/>
          <w:shd w:val="clear" w:color="auto" w:fill="FFFFFF"/>
          <w:lang w:val="en-US"/>
        </w:rPr>
        <w:t>2020</w:t>
      </w:r>
      <w:r w:rsidR="00DD0089" w:rsidRPr="00A8082D">
        <w:rPr>
          <w:sz w:val="19"/>
          <w:szCs w:val="19"/>
          <w:shd w:val="clear" w:color="auto" w:fill="FFFFFF"/>
          <w:lang w:val="en-US"/>
        </w:rPr>
        <w:t>, a</w:t>
      </w:r>
      <w:r w:rsidRPr="00A8082D">
        <w:rPr>
          <w:sz w:val="19"/>
          <w:szCs w:val="19"/>
          <w:shd w:val="clear" w:color="auto" w:fill="FFFFFF"/>
          <w:lang w:val="en-US"/>
        </w:rPr>
        <w:t>),“Fast</w:t>
      </w:r>
      <w:r w:rsidR="002F2E7E" w:rsidRPr="00A8082D">
        <w:rPr>
          <w:sz w:val="19"/>
          <w:szCs w:val="19"/>
          <w:shd w:val="clear" w:color="auto" w:fill="FFFFFF"/>
          <w:lang w:val="en-US"/>
        </w:rPr>
        <w:t xml:space="preserve"> </w:t>
      </w:r>
      <w:r w:rsidRPr="00A8082D">
        <w:rPr>
          <w:sz w:val="19"/>
          <w:szCs w:val="19"/>
          <w:shd w:val="clear" w:color="auto" w:fill="FFFFFF"/>
          <w:lang w:val="en-US"/>
        </w:rPr>
        <w:t>Radio</w:t>
      </w:r>
      <w:r w:rsidR="002F2E7E" w:rsidRPr="00A8082D">
        <w:rPr>
          <w:sz w:val="19"/>
          <w:szCs w:val="19"/>
          <w:shd w:val="clear" w:color="auto" w:fill="FFFFFF"/>
          <w:lang w:val="en-US"/>
        </w:rPr>
        <w:t xml:space="preserve"> </w:t>
      </w:r>
      <w:r w:rsidRPr="00A8082D">
        <w:rPr>
          <w:sz w:val="19"/>
          <w:szCs w:val="19"/>
          <w:shd w:val="clear" w:color="auto" w:fill="FFFFFF"/>
          <w:lang w:val="en-US"/>
        </w:rPr>
        <w:t>Burst</w:t>
      </w:r>
      <w:r w:rsidR="002F2E7E" w:rsidRPr="00A8082D">
        <w:rPr>
          <w:sz w:val="19"/>
          <w:szCs w:val="19"/>
          <w:shd w:val="clear" w:color="auto" w:fill="FFFFFF"/>
          <w:lang w:val="en-US"/>
        </w:rPr>
        <w:t xml:space="preserve"> </w:t>
      </w:r>
      <w:r w:rsidRPr="00A8082D">
        <w:rPr>
          <w:sz w:val="19"/>
          <w:szCs w:val="19"/>
          <w:shd w:val="clear" w:color="auto" w:fill="FFFFFF"/>
          <w:lang w:val="en-US"/>
        </w:rPr>
        <w:t>and</w:t>
      </w:r>
      <w:r w:rsidR="002F2E7E" w:rsidRPr="00A8082D">
        <w:rPr>
          <w:sz w:val="19"/>
          <w:szCs w:val="19"/>
          <w:shd w:val="clear" w:color="auto" w:fill="FFFFFF"/>
          <w:lang w:val="en-US"/>
        </w:rPr>
        <w:t xml:space="preserve"> </w:t>
      </w:r>
      <w:r w:rsidRPr="00A8082D">
        <w:rPr>
          <w:sz w:val="19"/>
          <w:szCs w:val="19"/>
          <w:shd w:val="clear" w:color="auto" w:fill="FFFFFF"/>
          <w:lang w:val="en-US"/>
        </w:rPr>
        <w:t>Gamma</w:t>
      </w:r>
      <w:r w:rsidR="002F2E7E" w:rsidRPr="00A8082D">
        <w:rPr>
          <w:sz w:val="19"/>
          <w:szCs w:val="19"/>
          <w:shd w:val="clear" w:color="auto" w:fill="FFFFFF"/>
          <w:lang w:val="en-US"/>
        </w:rPr>
        <w:t xml:space="preserve"> </w:t>
      </w:r>
      <w:r w:rsidRPr="00A8082D">
        <w:rPr>
          <w:sz w:val="19"/>
          <w:szCs w:val="19"/>
          <w:shd w:val="clear" w:color="auto" w:fill="FFFFFF"/>
          <w:lang w:val="en-US"/>
        </w:rPr>
        <w:t>Ray</w:t>
      </w:r>
      <w:r w:rsidR="002F2E7E" w:rsidRPr="00A8082D">
        <w:rPr>
          <w:sz w:val="19"/>
          <w:szCs w:val="19"/>
          <w:shd w:val="clear" w:color="auto" w:fill="FFFFFF"/>
          <w:lang w:val="en-US"/>
        </w:rPr>
        <w:t xml:space="preserve"> </w:t>
      </w:r>
      <w:r w:rsidRPr="00A8082D">
        <w:rPr>
          <w:sz w:val="19"/>
          <w:szCs w:val="19"/>
          <w:shd w:val="clear" w:color="auto" w:fill="FFFFFF"/>
          <w:lang w:val="en-US"/>
        </w:rPr>
        <w:t>Burst:</w:t>
      </w:r>
      <w:r w:rsidR="002F2E7E" w:rsidRPr="00A8082D">
        <w:rPr>
          <w:sz w:val="19"/>
          <w:szCs w:val="19"/>
          <w:shd w:val="clear" w:color="auto" w:fill="FFFFFF"/>
          <w:lang w:val="en-US"/>
        </w:rPr>
        <w:t xml:space="preserve"> </w:t>
      </w:r>
      <w:r w:rsidRPr="00A8082D">
        <w:rPr>
          <w:sz w:val="19"/>
          <w:szCs w:val="19"/>
          <w:shd w:val="clear" w:color="auto" w:fill="FFFFFF"/>
          <w:lang w:val="en-US"/>
        </w:rPr>
        <w:t>Hidden</w:t>
      </w:r>
      <w:r w:rsidR="002F2E7E" w:rsidRPr="00A8082D">
        <w:rPr>
          <w:sz w:val="19"/>
          <w:szCs w:val="19"/>
          <w:shd w:val="clear" w:color="auto" w:fill="FFFFFF"/>
          <w:lang w:val="en-US"/>
        </w:rPr>
        <w:t xml:space="preserve"> </w:t>
      </w:r>
      <w:r w:rsidRPr="00A8082D">
        <w:rPr>
          <w:sz w:val="19"/>
          <w:szCs w:val="19"/>
          <w:shd w:val="clear" w:color="auto" w:fill="FFFFFF"/>
          <w:lang w:val="en-US"/>
        </w:rPr>
        <w:t>Causes</w:t>
      </w:r>
      <w:r w:rsidR="002F2E7E" w:rsidRPr="00A8082D">
        <w:rPr>
          <w:sz w:val="19"/>
          <w:szCs w:val="19"/>
          <w:shd w:val="clear" w:color="auto" w:fill="FFFFFF"/>
          <w:lang w:val="en-US"/>
        </w:rPr>
        <w:t xml:space="preserve"> </w:t>
      </w:r>
      <w:r w:rsidRPr="00A8082D">
        <w:rPr>
          <w:sz w:val="19"/>
          <w:szCs w:val="19"/>
          <w:shd w:val="clear" w:color="auto" w:fill="FFFFFF"/>
          <w:lang w:val="en-US"/>
        </w:rPr>
        <w:t>of</w:t>
      </w:r>
      <w:r w:rsidR="002F2E7E" w:rsidRPr="00A8082D">
        <w:rPr>
          <w:sz w:val="19"/>
          <w:szCs w:val="19"/>
          <w:shd w:val="clear" w:color="auto" w:fill="FFFFFF"/>
          <w:lang w:val="en-US"/>
        </w:rPr>
        <w:t xml:space="preserve"> </w:t>
      </w:r>
      <w:r w:rsidRPr="00A8082D">
        <w:rPr>
          <w:sz w:val="19"/>
          <w:szCs w:val="19"/>
          <w:shd w:val="clear" w:color="auto" w:fill="FFFFFF"/>
          <w:lang w:val="en-US"/>
        </w:rPr>
        <w:t>their</w:t>
      </w:r>
      <w:r w:rsidR="002F2E7E" w:rsidRPr="00A8082D">
        <w:rPr>
          <w:sz w:val="19"/>
          <w:szCs w:val="19"/>
          <w:shd w:val="clear" w:color="auto" w:fill="FFFFFF"/>
          <w:lang w:val="en-US"/>
        </w:rPr>
        <w:t xml:space="preserve"> </w:t>
      </w:r>
      <w:r w:rsidRPr="00A8082D">
        <w:rPr>
          <w:sz w:val="19"/>
          <w:szCs w:val="19"/>
          <w:shd w:val="clear" w:color="auto" w:fill="FFFFFF"/>
          <w:lang w:val="en-US"/>
        </w:rPr>
        <w:t>Peculiar</w:t>
      </w:r>
      <w:r w:rsidR="002F2E7E" w:rsidRPr="00A8082D">
        <w:rPr>
          <w:sz w:val="19"/>
          <w:szCs w:val="19"/>
          <w:shd w:val="clear" w:color="auto" w:fill="FFFFFF"/>
          <w:lang w:val="en-US"/>
        </w:rPr>
        <w:t xml:space="preserve"> </w:t>
      </w:r>
      <w:r w:rsidRPr="00A8082D">
        <w:rPr>
          <w:sz w:val="19"/>
          <w:szCs w:val="19"/>
          <w:shd w:val="clear" w:color="auto" w:fill="FFFFFF"/>
          <w:lang w:val="en-US"/>
        </w:rPr>
        <w:t>Propagation</w:t>
      </w:r>
      <w:r w:rsidR="002F2E7E" w:rsidRPr="00A8082D">
        <w:rPr>
          <w:sz w:val="19"/>
          <w:szCs w:val="19"/>
          <w:shd w:val="clear" w:color="auto" w:fill="FFFFFF"/>
          <w:lang w:val="en-US"/>
        </w:rPr>
        <w:t xml:space="preserve"> </w:t>
      </w:r>
      <w:r w:rsidRPr="00A8082D">
        <w:rPr>
          <w:sz w:val="19"/>
          <w:szCs w:val="19"/>
          <w:shd w:val="clear" w:color="auto" w:fill="FFFFFF"/>
          <w:lang w:val="en-US"/>
        </w:rPr>
        <w:t>Times”,</w:t>
      </w:r>
      <w:r w:rsidR="002F2E7E" w:rsidRPr="00A8082D">
        <w:rPr>
          <w:sz w:val="19"/>
          <w:szCs w:val="19"/>
          <w:shd w:val="clear" w:color="auto" w:fill="FFFFFF"/>
          <w:lang w:val="en-US"/>
        </w:rPr>
        <w:t xml:space="preserve"> </w:t>
      </w:r>
      <w:r w:rsidRPr="00A8082D">
        <w:rPr>
          <w:sz w:val="19"/>
          <w:szCs w:val="19"/>
          <w:shd w:val="clear" w:color="auto" w:fill="FFFFFF"/>
          <w:lang w:val="en-US"/>
        </w:rPr>
        <w:t>New</w:t>
      </w:r>
      <w:r w:rsidR="002F2E7E" w:rsidRPr="00A8082D">
        <w:rPr>
          <w:sz w:val="19"/>
          <w:szCs w:val="19"/>
          <w:shd w:val="clear" w:color="auto" w:fill="FFFFFF"/>
          <w:lang w:val="en-US"/>
        </w:rPr>
        <w:t xml:space="preserve"> </w:t>
      </w:r>
      <w:r w:rsidRPr="00A8082D">
        <w:rPr>
          <w:sz w:val="19"/>
          <w:szCs w:val="19"/>
          <w:shd w:val="clear" w:color="auto" w:fill="FFFFFF"/>
          <w:lang w:val="en-US"/>
        </w:rPr>
        <w:t>York</w:t>
      </w:r>
      <w:r w:rsidR="002F2E7E" w:rsidRPr="00A8082D">
        <w:rPr>
          <w:sz w:val="19"/>
          <w:szCs w:val="19"/>
          <w:shd w:val="clear" w:color="auto" w:fill="FFFFFF"/>
          <w:lang w:val="en-US"/>
        </w:rPr>
        <w:t xml:space="preserve"> </w:t>
      </w:r>
      <w:r w:rsidRPr="00A8082D">
        <w:rPr>
          <w:sz w:val="19"/>
          <w:szCs w:val="19"/>
          <w:shd w:val="clear" w:color="auto" w:fill="FFFFFF"/>
          <w:lang w:val="en-US"/>
        </w:rPr>
        <w:t>Science</w:t>
      </w:r>
      <w:r w:rsidR="002F2E7E" w:rsidRPr="00A8082D">
        <w:rPr>
          <w:sz w:val="19"/>
          <w:szCs w:val="19"/>
          <w:shd w:val="clear" w:color="auto" w:fill="FFFFFF"/>
          <w:lang w:val="en-US"/>
        </w:rPr>
        <w:t xml:space="preserve"> </w:t>
      </w:r>
      <w:r w:rsidRPr="00A8082D">
        <w:rPr>
          <w:sz w:val="19"/>
          <w:szCs w:val="19"/>
          <w:shd w:val="clear" w:color="auto" w:fill="FFFFFF"/>
          <w:lang w:val="en-US"/>
        </w:rPr>
        <w:t>Journal,</w:t>
      </w:r>
      <w:r w:rsidR="002F2E7E" w:rsidRPr="00A8082D">
        <w:rPr>
          <w:sz w:val="19"/>
          <w:szCs w:val="19"/>
          <w:shd w:val="clear" w:color="auto" w:fill="FFFFFF"/>
          <w:lang w:val="en-US"/>
        </w:rPr>
        <w:t xml:space="preserve"> </w:t>
      </w:r>
      <w:r w:rsidRPr="00A8082D">
        <w:rPr>
          <w:sz w:val="19"/>
          <w:szCs w:val="19"/>
          <w:shd w:val="clear" w:color="auto" w:fill="FFFFFF"/>
          <w:lang w:val="en-US"/>
        </w:rPr>
        <w:t>13,</w:t>
      </w:r>
      <w:r w:rsidR="002F2E7E" w:rsidRPr="00A8082D">
        <w:rPr>
          <w:sz w:val="19"/>
          <w:szCs w:val="19"/>
          <w:shd w:val="clear" w:color="auto" w:fill="FFFFFF"/>
          <w:lang w:val="en-US"/>
        </w:rPr>
        <w:t xml:space="preserve"> </w:t>
      </w:r>
      <w:r w:rsidRPr="00A8082D">
        <w:rPr>
          <w:sz w:val="19"/>
          <w:szCs w:val="19"/>
          <w:shd w:val="clear" w:color="auto" w:fill="FFFFFF"/>
          <w:lang w:val="en-US"/>
        </w:rPr>
        <w:t>2,</w:t>
      </w:r>
      <w:r w:rsidR="002F2E7E" w:rsidRPr="00A8082D">
        <w:rPr>
          <w:sz w:val="19"/>
          <w:szCs w:val="19"/>
          <w:shd w:val="clear" w:color="auto" w:fill="FFFFFF"/>
          <w:lang w:val="en-US"/>
        </w:rPr>
        <w:t xml:space="preserve"> </w:t>
      </w:r>
      <w:r w:rsidRPr="00A8082D">
        <w:rPr>
          <w:sz w:val="19"/>
          <w:szCs w:val="19"/>
          <w:shd w:val="clear" w:color="auto" w:fill="FFFFFF"/>
          <w:lang w:val="en-US"/>
        </w:rPr>
        <w:t>62-78.</w:t>
      </w:r>
      <w:r w:rsidR="002F2E7E" w:rsidRPr="00A8082D">
        <w:rPr>
          <w:sz w:val="19"/>
          <w:szCs w:val="19"/>
          <w:shd w:val="clear" w:color="auto" w:fill="FFFFFF"/>
          <w:lang w:val="en-US"/>
        </w:rPr>
        <w:t xml:space="preserve"> </w:t>
      </w:r>
    </w:p>
    <w:p w:rsidR="00975BEC" w:rsidRPr="00A8082D" w:rsidRDefault="00975BEC" w:rsidP="00DD0089">
      <w:pPr>
        <w:pStyle w:val="ListParagraph"/>
        <w:numPr>
          <w:ilvl w:val="0"/>
          <w:numId w:val="14"/>
        </w:numPr>
        <w:shd w:val="clear" w:color="auto" w:fill="FFFFFF"/>
        <w:snapToGrid w:val="0"/>
        <w:ind w:left="425" w:hanging="425"/>
        <w:jc w:val="both"/>
        <w:rPr>
          <w:color w:val="222222"/>
          <w:sz w:val="19"/>
          <w:szCs w:val="19"/>
          <w:lang w:val="en-US"/>
        </w:rPr>
      </w:pPr>
      <w:r w:rsidRPr="00A8082D">
        <w:rPr>
          <w:sz w:val="19"/>
          <w:szCs w:val="19"/>
          <w:shd w:val="clear" w:color="auto" w:fill="FFFFFF"/>
          <w:lang w:val="en-GB"/>
        </w:rPr>
        <w:t>Puccini</w:t>
      </w:r>
      <w:r w:rsidR="002F2E7E" w:rsidRPr="00A8082D">
        <w:rPr>
          <w:sz w:val="19"/>
          <w:szCs w:val="19"/>
          <w:shd w:val="clear" w:color="auto" w:fill="FFFFFF"/>
          <w:lang w:val="en-GB"/>
        </w:rPr>
        <w:t xml:space="preserve"> </w:t>
      </w:r>
      <w:r w:rsidRPr="00A8082D">
        <w:rPr>
          <w:sz w:val="19"/>
          <w:szCs w:val="19"/>
          <w:shd w:val="clear" w:color="auto" w:fill="FFFFFF"/>
          <w:lang w:val="en-GB"/>
        </w:rPr>
        <w:t>A</w:t>
      </w:r>
      <w:r w:rsidR="002F2E7E" w:rsidRPr="00A8082D">
        <w:rPr>
          <w:sz w:val="19"/>
          <w:szCs w:val="19"/>
          <w:shd w:val="clear" w:color="auto" w:fill="FFFFFF"/>
          <w:lang w:val="en-GB"/>
        </w:rPr>
        <w:t>. (</w:t>
      </w:r>
      <w:r w:rsidRPr="00A8082D">
        <w:rPr>
          <w:sz w:val="19"/>
          <w:szCs w:val="19"/>
          <w:shd w:val="clear" w:color="auto" w:fill="FFFFFF"/>
          <w:lang w:val="en-GB"/>
        </w:rPr>
        <w:t>2020</w:t>
      </w:r>
      <w:r w:rsidR="00DD0089" w:rsidRPr="00A8082D">
        <w:rPr>
          <w:sz w:val="19"/>
          <w:szCs w:val="19"/>
          <w:shd w:val="clear" w:color="auto" w:fill="FFFFFF"/>
          <w:lang w:val="en-GB"/>
        </w:rPr>
        <w:t>, b</w:t>
      </w:r>
      <w:r w:rsidRPr="00A8082D">
        <w:rPr>
          <w:sz w:val="19"/>
          <w:szCs w:val="19"/>
          <w:shd w:val="clear" w:color="auto" w:fill="FFFFFF"/>
          <w:lang w:val="en-GB"/>
        </w:rPr>
        <w:t>),</w:t>
      </w:r>
      <w:r w:rsidRPr="00A8082D">
        <w:rPr>
          <w:sz w:val="19"/>
          <w:szCs w:val="19"/>
          <w:lang w:val="en-US"/>
        </w:rPr>
        <w:t>“Asymptotic</w:t>
      </w:r>
      <w:r w:rsidR="002F2E7E" w:rsidRPr="00A8082D">
        <w:rPr>
          <w:sz w:val="19"/>
          <w:szCs w:val="19"/>
          <w:lang w:val="en-US"/>
        </w:rPr>
        <w:t xml:space="preserve"> </w:t>
      </w:r>
      <w:r w:rsidRPr="00A8082D">
        <w:rPr>
          <w:sz w:val="19"/>
          <w:szCs w:val="19"/>
          <w:lang w:val="en-US"/>
        </w:rPr>
        <w:t>Freedom:</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Possible</w:t>
      </w:r>
      <w:r w:rsidR="002F2E7E" w:rsidRPr="00A8082D">
        <w:rPr>
          <w:sz w:val="19"/>
          <w:szCs w:val="19"/>
          <w:lang w:val="en-US"/>
        </w:rPr>
        <w:t xml:space="preserve"> </w:t>
      </w:r>
      <w:r w:rsidRPr="00A8082D">
        <w:rPr>
          <w:sz w:val="19"/>
          <w:szCs w:val="19"/>
          <w:lang w:val="en-US"/>
        </w:rPr>
        <w:t>Physical</w:t>
      </w:r>
      <w:r w:rsidR="002F2E7E" w:rsidRPr="00A8082D">
        <w:rPr>
          <w:sz w:val="19"/>
          <w:szCs w:val="19"/>
          <w:lang w:val="en-US"/>
        </w:rPr>
        <w:t xml:space="preserve"> </w:t>
      </w:r>
      <w:r w:rsidRPr="00A8082D">
        <w:rPr>
          <w:sz w:val="19"/>
          <w:szCs w:val="19"/>
          <w:lang w:val="en-US"/>
        </w:rPr>
        <w:t>Explanation”,</w:t>
      </w:r>
      <w:r w:rsidR="002F2E7E" w:rsidRPr="00A8082D">
        <w:rPr>
          <w:sz w:val="19"/>
          <w:szCs w:val="19"/>
          <w:lang w:val="en-US"/>
        </w:rPr>
        <w:t xml:space="preserve"> </w:t>
      </w:r>
      <w:r w:rsidRPr="00A8082D">
        <w:rPr>
          <w:bCs/>
          <w:color w:val="222222"/>
          <w:sz w:val="19"/>
          <w:szCs w:val="19"/>
          <w:lang w:val="en-US"/>
        </w:rPr>
        <w:t>Advances</w:t>
      </w:r>
      <w:r w:rsidR="002F2E7E" w:rsidRPr="00A8082D">
        <w:rPr>
          <w:bCs/>
          <w:color w:val="222222"/>
          <w:sz w:val="19"/>
          <w:szCs w:val="19"/>
          <w:lang w:val="en-US"/>
        </w:rPr>
        <w:t xml:space="preserve"> </w:t>
      </w:r>
      <w:r w:rsidRPr="00A8082D">
        <w:rPr>
          <w:bCs/>
          <w:color w:val="222222"/>
          <w:sz w:val="19"/>
          <w:szCs w:val="19"/>
          <w:lang w:val="en-US"/>
        </w:rPr>
        <w:t>in</w:t>
      </w:r>
      <w:r w:rsidR="002F2E7E" w:rsidRPr="00A8082D">
        <w:rPr>
          <w:bCs/>
          <w:color w:val="222222"/>
          <w:sz w:val="19"/>
          <w:szCs w:val="19"/>
          <w:lang w:val="en-US"/>
        </w:rPr>
        <w:t xml:space="preserve"> </w:t>
      </w:r>
      <w:r w:rsidRPr="00A8082D">
        <w:rPr>
          <w:bCs/>
          <w:color w:val="222222"/>
          <w:sz w:val="19"/>
          <w:szCs w:val="19"/>
          <w:lang w:val="en-US"/>
        </w:rPr>
        <w:t>Image</w:t>
      </w:r>
      <w:r w:rsidR="002F2E7E" w:rsidRPr="00A8082D">
        <w:rPr>
          <w:bCs/>
          <w:color w:val="222222"/>
          <w:sz w:val="19"/>
          <w:szCs w:val="19"/>
          <w:lang w:val="en-US"/>
        </w:rPr>
        <w:t xml:space="preserve"> </w:t>
      </w:r>
      <w:r w:rsidRPr="00A8082D">
        <w:rPr>
          <w:bCs/>
          <w:color w:val="222222"/>
          <w:sz w:val="19"/>
          <w:szCs w:val="19"/>
          <w:lang w:val="en-US"/>
        </w:rPr>
        <w:t>and</w:t>
      </w:r>
      <w:r w:rsidR="002F2E7E" w:rsidRPr="00A8082D">
        <w:rPr>
          <w:bCs/>
          <w:color w:val="222222"/>
          <w:sz w:val="19"/>
          <w:szCs w:val="19"/>
          <w:lang w:val="en-US"/>
        </w:rPr>
        <w:t xml:space="preserve"> </w:t>
      </w:r>
      <w:r w:rsidRPr="00A8082D">
        <w:rPr>
          <w:bCs/>
          <w:color w:val="222222"/>
          <w:sz w:val="19"/>
          <w:szCs w:val="19"/>
          <w:lang w:val="en-US"/>
        </w:rPr>
        <w:t>Video</w:t>
      </w:r>
      <w:r w:rsidR="002F2E7E" w:rsidRPr="00A8082D">
        <w:rPr>
          <w:bCs/>
          <w:color w:val="222222"/>
          <w:sz w:val="19"/>
          <w:szCs w:val="19"/>
          <w:lang w:val="en-US"/>
        </w:rPr>
        <w:t xml:space="preserve"> </w:t>
      </w:r>
      <w:r w:rsidRPr="00A8082D">
        <w:rPr>
          <w:bCs/>
          <w:color w:val="222222"/>
          <w:sz w:val="19"/>
          <w:szCs w:val="19"/>
          <w:lang w:val="en-US"/>
        </w:rPr>
        <w:t>Processing</w:t>
      </w:r>
      <w:r w:rsidR="002F2E7E" w:rsidRPr="00A8082D">
        <w:rPr>
          <w:color w:val="222222"/>
          <w:sz w:val="19"/>
          <w:szCs w:val="19"/>
          <w:lang w:val="en-US"/>
        </w:rPr>
        <w:t xml:space="preserve"> </w:t>
      </w:r>
      <w:r w:rsidRPr="00A8082D">
        <w:rPr>
          <w:color w:val="222222"/>
          <w:sz w:val="19"/>
          <w:szCs w:val="19"/>
          <w:lang w:val="en-US"/>
        </w:rPr>
        <w:t>(AIVP),</w:t>
      </w:r>
      <w:r w:rsidR="002F2E7E" w:rsidRPr="00A8082D">
        <w:rPr>
          <w:color w:val="222222"/>
          <w:sz w:val="19"/>
          <w:szCs w:val="19"/>
          <w:lang w:val="en-US"/>
        </w:rPr>
        <w:t xml:space="preserve"> </w:t>
      </w:r>
      <w:r w:rsidRPr="00A8082D">
        <w:rPr>
          <w:color w:val="222222"/>
          <w:sz w:val="19"/>
          <w:szCs w:val="19"/>
          <w:lang w:val="en-US"/>
        </w:rPr>
        <w:t>Society</w:t>
      </w:r>
      <w:r w:rsidR="002F2E7E" w:rsidRPr="00A8082D">
        <w:rPr>
          <w:color w:val="222222"/>
          <w:sz w:val="19"/>
          <w:szCs w:val="19"/>
          <w:lang w:val="en-US"/>
        </w:rPr>
        <w:t xml:space="preserve"> </w:t>
      </w:r>
      <w:r w:rsidRPr="00A8082D">
        <w:rPr>
          <w:color w:val="222222"/>
          <w:sz w:val="19"/>
          <w:szCs w:val="19"/>
          <w:lang w:val="en-US"/>
        </w:rPr>
        <w:t>for</w:t>
      </w:r>
      <w:r w:rsidR="002F2E7E" w:rsidRPr="00A8082D">
        <w:rPr>
          <w:color w:val="222222"/>
          <w:sz w:val="19"/>
          <w:szCs w:val="19"/>
          <w:lang w:val="en-US"/>
        </w:rPr>
        <w:t xml:space="preserve"> </w:t>
      </w:r>
      <w:r w:rsidRPr="00A8082D">
        <w:rPr>
          <w:color w:val="222222"/>
          <w:sz w:val="19"/>
          <w:szCs w:val="19"/>
          <w:lang w:val="en-US"/>
        </w:rPr>
        <w:t>Science</w:t>
      </w:r>
      <w:r w:rsidR="002F2E7E" w:rsidRPr="00A8082D">
        <w:rPr>
          <w:color w:val="222222"/>
          <w:sz w:val="19"/>
          <w:szCs w:val="19"/>
          <w:lang w:val="en-US"/>
        </w:rPr>
        <w:t xml:space="preserve"> </w:t>
      </w:r>
      <w:r w:rsidRPr="00A8082D">
        <w:rPr>
          <w:color w:val="222222"/>
          <w:sz w:val="19"/>
          <w:szCs w:val="19"/>
          <w:lang w:val="en-US"/>
        </w:rPr>
        <w:t>and</w:t>
      </w:r>
      <w:r w:rsidR="002F2E7E" w:rsidRPr="00A8082D">
        <w:rPr>
          <w:color w:val="222222"/>
          <w:sz w:val="19"/>
          <w:szCs w:val="19"/>
          <w:lang w:val="en-US"/>
        </w:rPr>
        <w:t xml:space="preserve"> </w:t>
      </w:r>
      <w:r w:rsidRPr="00A8082D">
        <w:rPr>
          <w:color w:val="222222"/>
          <w:sz w:val="19"/>
          <w:szCs w:val="19"/>
          <w:lang w:val="en-US"/>
        </w:rPr>
        <w:t>Edu</w:t>
      </w:r>
      <w:r w:rsidR="006148B2" w:rsidRPr="00A8082D">
        <w:rPr>
          <w:color w:val="222222"/>
          <w:sz w:val="19"/>
          <w:szCs w:val="19"/>
          <w:lang w:val="en-US"/>
        </w:rPr>
        <w:t>cation</w:t>
      </w:r>
      <w:r w:rsidR="002F2E7E" w:rsidRPr="00A8082D">
        <w:rPr>
          <w:color w:val="222222"/>
          <w:sz w:val="19"/>
          <w:szCs w:val="19"/>
          <w:lang w:val="en-US"/>
        </w:rPr>
        <w:t xml:space="preserve"> </w:t>
      </w:r>
      <w:r w:rsidR="006148B2" w:rsidRPr="00A8082D">
        <w:rPr>
          <w:color w:val="222222"/>
          <w:sz w:val="19"/>
          <w:szCs w:val="19"/>
          <w:lang w:val="en-US"/>
        </w:rPr>
        <w:t>United</w:t>
      </w:r>
      <w:r w:rsidR="002F2E7E" w:rsidRPr="00A8082D">
        <w:rPr>
          <w:color w:val="222222"/>
          <w:sz w:val="19"/>
          <w:szCs w:val="19"/>
          <w:lang w:val="en-US"/>
        </w:rPr>
        <w:t xml:space="preserve"> </w:t>
      </w:r>
      <w:r w:rsidR="006148B2" w:rsidRPr="00A8082D">
        <w:rPr>
          <w:color w:val="222222"/>
          <w:sz w:val="19"/>
          <w:szCs w:val="19"/>
          <w:lang w:val="en-US"/>
        </w:rPr>
        <w:t>Kingdom,</w:t>
      </w:r>
      <w:r w:rsidR="002F2E7E" w:rsidRPr="00A8082D">
        <w:rPr>
          <w:color w:val="222222"/>
          <w:sz w:val="19"/>
          <w:szCs w:val="19"/>
          <w:lang w:val="en-US"/>
        </w:rPr>
        <w:t xml:space="preserve"> </w:t>
      </w:r>
      <w:r w:rsidR="006148B2" w:rsidRPr="00A8082D">
        <w:rPr>
          <w:color w:val="222222"/>
          <w:sz w:val="19"/>
          <w:szCs w:val="19"/>
          <w:lang w:val="en-US"/>
        </w:rPr>
        <w:t>Vol.</w:t>
      </w:r>
      <w:r w:rsidR="002F2E7E" w:rsidRPr="00A8082D">
        <w:rPr>
          <w:color w:val="222222"/>
          <w:sz w:val="19"/>
          <w:szCs w:val="19"/>
          <w:lang w:val="en-US"/>
        </w:rPr>
        <w:t xml:space="preserve"> </w:t>
      </w:r>
      <w:r w:rsidR="006148B2" w:rsidRPr="00A8082D">
        <w:rPr>
          <w:color w:val="222222"/>
          <w:sz w:val="19"/>
          <w:szCs w:val="19"/>
          <w:lang w:val="en-US"/>
        </w:rPr>
        <w:t>8,</w:t>
      </w:r>
      <w:r w:rsidR="002F2E7E" w:rsidRPr="00A8082D">
        <w:rPr>
          <w:color w:val="222222"/>
          <w:sz w:val="19"/>
          <w:szCs w:val="19"/>
          <w:lang w:val="en-US"/>
        </w:rPr>
        <w:t xml:space="preserve"> </w:t>
      </w:r>
      <w:r w:rsidRPr="00A8082D">
        <w:rPr>
          <w:color w:val="222222"/>
          <w:sz w:val="19"/>
          <w:szCs w:val="19"/>
          <w:lang w:val="en-US"/>
        </w:rPr>
        <w:t>Issue</w:t>
      </w:r>
      <w:r w:rsidR="002F2E7E" w:rsidRPr="00A8082D">
        <w:rPr>
          <w:color w:val="222222"/>
          <w:sz w:val="19"/>
          <w:szCs w:val="19"/>
          <w:lang w:val="en-US"/>
        </w:rPr>
        <w:t xml:space="preserve"> </w:t>
      </w:r>
      <w:r w:rsidRPr="00A8082D">
        <w:rPr>
          <w:color w:val="222222"/>
          <w:sz w:val="19"/>
          <w:szCs w:val="19"/>
          <w:lang w:val="en-US"/>
        </w:rPr>
        <w:t>1,</w:t>
      </w:r>
      <w:r w:rsidR="002F2E7E" w:rsidRPr="00A8082D">
        <w:rPr>
          <w:color w:val="222222"/>
          <w:sz w:val="19"/>
          <w:szCs w:val="19"/>
          <w:lang w:val="en-US"/>
        </w:rPr>
        <w:t xml:space="preserve"> </w:t>
      </w:r>
      <w:r w:rsidRPr="00A8082D">
        <w:rPr>
          <w:color w:val="222222"/>
          <w:sz w:val="19"/>
          <w:szCs w:val="19"/>
          <w:lang w:val="en-US"/>
        </w:rPr>
        <w:t>17-40,</w:t>
      </w:r>
      <w:r w:rsidR="002F2E7E" w:rsidRPr="00A8082D">
        <w:rPr>
          <w:color w:val="222222"/>
          <w:sz w:val="19"/>
          <w:szCs w:val="19"/>
          <w:lang w:val="en-US"/>
        </w:rPr>
        <w:t xml:space="preserve"> </w:t>
      </w:r>
      <w:r w:rsidRPr="00A8082D">
        <w:rPr>
          <w:color w:val="222222"/>
          <w:sz w:val="19"/>
          <w:szCs w:val="19"/>
          <w:lang w:val="en-US"/>
        </w:rPr>
        <w:t>February</w:t>
      </w:r>
      <w:r w:rsidR="002F2E7E" w:rsidRPr="00A8082D">
        <w:rPr>
          <w:color w:val="222222"/>
          <w:sz w:val="19"/>
          <w:szCs w:val="19"/>
          <w:lang w:val="en-US"/>
        </w:rPr>
        <w:t xml:space="preserve"> </w:t>
      </w:r>
      <w:r w:rsidRPr="00A8082D">
        <w:rPr>
          <w:color w:val="222222"/>
          <w:sz w:val="19"/>
          <w:szCs w:val="19"/>
          <w:lang w:val="en-US"/>
        </w:rPr>
        <w:t>(2020),</w:t>
      </w:r>
      <w:r w:rsidR="002F2E7E" w:rsidRPr="00A8082D">
        <w:rPr>
          <w:color w:val="222222"/>
          <w:sz w:val="19"/>
          <w:szCs w:val="19"/>
          <w:lang w:val="en-US"/>
        </w:rPr>
        <w:t xml:space="preserve"> </w:t>
      </w:r>
      <w:r w:rsidRPr="00A8082D">
        <w:rPr>
          <w:color w:val="222222"/>
          <w:sz w:val="19"/>
          <w:szCs w:val="19"/>
          <w:lang w:val="en-US"/>
        </w:rPr>
        <w:t>DOI:</w:t>
      </w:r>
      <w:r w:rsidR="002F2E7E" w:rsidRPr="00A8082D">
        <w:rPr>
          <w:color w:val="222222"/>
          <w:sz w:val="19"/>
          <w:szCs w:val="19"/>
          <w:lang w:val="en-US"/>
        </w:rPr>
        <w:t xml:space="preserve"> </w:t>
      </w:r>
      <w:r w:rsidRPr="00A8082D">
        <w:rPr>
          <w:color w:val="222222"/>
          <w:sz w:val="19"/>
          <w:szCs w:val="19"/>
          <w:lang w:val="en-US"/>
        </w:rPr>
        <w:t>10.14738/aivp.81.7558</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Puccini</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w:t>
      </w:r>
      <w:r w:rsidRPr="00A8082D">
        <w:rPr>
          <w:sz w:val="19"/>
          <w:szCs w:val="19"/>
          <w:lang w:val="en-US"/>
        </w:rPr>
        <w:t>2020</w:t>
      </w:r>
      <w:r w:rsidR="00DD0089" w:rsidRPr="00A8082D">
        <w:rPr>
          <w:sz w:val="19"/>
          <w:szCs w:val="19"/>
          <w:lang w:val="en-US"/>
        </w:rPr>
        <w:t>, c</w:t>
      </w:r>
      <w:r w:rsidRPr="00A8082D">
        <w:rPr>
          <w:sz w:val="19"/>
          <w:szCs w:val="19"/>
          <w:lang w:val="en-US"/>
        </w:rPr>
        <w:t>),</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Computers</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Margolus-Lev</w:t>
      </w:r>
      <w:r w:rsidR="009052BA" w:rsidRPr="00A8082D">
        <w:rPr>
          <w:sz w:val="19"/>
          <w:szCs w:val="19"/>
          <w:lang w:val="en-US"/>
        </w:rPr>
        <w:t>itin</w:t>
      </w:r>
      <w:r w:rsidR="002F2E7E" w:rsidRPr="00A8082D">
        <w:rPr>
          <w:sz w:val="19"/>
          <w:szCs w:val="19"/>
          <w:lang w:val="en-US"/>
        </w:rPr>
        <w:t xml:space="preserve"> </w:t>
      </w:r>
      <w:r w:rsidR="009052BA" w:rsidRPr="00A8082D">
        <w:rPr>
          <w:sz w:val="19"/>
          <w:szCs w:val="19"/>
          <w:lang w:val="en-US"/>
        </w:rPr>
        <w:t>Theorem”,</w:t>
      </w:r>
      <w:r w:rsidR="002F2E7E" w:rsidRPr="00A8082D">
        <w:rPr>
          <w:sz w:val="19"/>
          <w:szCs w:val="19"/>
          <w:lang w:val="en-US"/>
        </w:rPr>
        <w:t xml:space="preserve"> </w:t>
      </w:r>
      <w:r w:rsidR="009052BA" w:rsidRPr="00A8082D">
        <w:rPr>
          <w:sz w:val="19"/>
          <w:szCs w:val="19"/>
          <w:lang w:val="en-US"/>
        </w:rPr>
        <w:t>Lambert</w:t>
      </w:r>
      <w:r w:rsidR="002F2E7E" w:rsidRPr="00A8082D">
        <w:rPr>
          <w:sz w:val="19"/>
          <w:szCs w:val="19"/>
          <w:lang w:val="en-US"/>
        </w:rPr>
        <w:t xml:space="preserve"> </w:t>
      </w:r>
      <w:r w:rsidR="009052BA" w:rsidRPr="00A8082D">
        <w:rPr>
          <w:sz w:val="19"/>
          <w:szCs w:val="19"/>
          <w:lang w:val="en-US"/>
        </w:rPr>
        <w:t>Academic</w:t>
      </w:r>
      <w:r w:rsidR="002F2E7E" w:rsidRPr="00A8082D">
        <w:rPr>
          <w:sz w:val="19"/>
          <w:szCs w:val="19"/>
          <w:lang w:val="en-US"/>
        </w:rPr>
        <w:t xml:space="preserve"> </w:t>
      </w:r>
      <w:r w:rsidRPr="00A8082D">
        <w:rPr>
          <w:sz w:val="19"/>
          <w:szCs w:val="19"/>
          <w:lang w:val="en-US"/>
        </w:rPr>
        <w:t>Publishing,</w:t>
      </w:r>
      <w:r w:rsidR="002F2E7E" w:rsidRPr="00A8082D">
        <w:rPr>
          <w:sz w:val="19"/>
          <w:szCs w:val="19"/>
          <w:lang w:val="en-US"/>
        </w:rPr>
        <w:t xml:space="preserve"> </w:t>
      </w:r>
      <w:r w:rsidRPr="00A8082D">
        <w:rPr>
          <w:sz w:val="19"/>
          <w:szCs w:val="19"/>
          <w:lang w:val="en-US"/>
        </w:rPr>
        <w:t>Düsseldorf,</w:t>
      </w:r>
      <w:r w:rsidR="002F2E7E" w:rsidRPr="00A8082D">
        <w:rPr>
          <w:sz w:val="19"/>
          <w:szCs w:val="19"/>
          <w:lang w:val="en-US"/>
        </w:rPr>
        <w:t xml:space="preserve"> </w:t>
      </w:r>
      <w:r w:rsidRPr="00A8082D">
        <w:rPr>
          <w:sz w:val="19"/>
          <w:szCs w:val="19"/>
          <w:lang w:val="en-US"/>
        </w:rPr>
        <w:t>Germany;</w:t>
      </w:r>
      <w:r w:rsidR="002F2E7E" w:rsidRPr="00A8082D">
        <w:rPr>
          <w:sz w:val="19"/>
          <w:szCs w:val="19"/>
          <w:lang w:val="en-US"/>
        </w:rPr>
        <w:t xml:space="preserve"> </w:t>
      </w:r>
      <w:r w:rsidRPr="00A8082D">
        <w:rPr>
          <w:sz w:val="19"/>
          <w:szCs w:val="19"/>
          <w:lang w:val="en-US"/>
        </w:rPr>
        <w:t>More</w:t>
      </w:r>
      <w:r w:rsidR="002F2E7E" w:rsidRPr="00A8082D">
        <w:rPr>
          <w:sz w:val="19"/>
          <w:szCs w:val="19"/>
          <w:lang w:val="en-US"/>
        </w:rPr>
        <w:t xml:space="preserve"> </w:t>
      </w:r>
      <w:r w:rsidRPr="00A8082D">
        <w:rPr>
          <w:sz w:val="19"/>
          <w:szCs w:val="19"/>
          <w:lang w:val="en-US"/>
        </w:rPr>
        <w:t>Books</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xml:space="preserve"> </w:t>
      </w:r>
      <w:r w:rsidRPr="00A8082D">
        <w:rPr>
          <w:sz w:val="19"/>
          <w:szCs w:val="19"/>
          <w:lang w:val="en-US"/>
        </w:rPr>
        <w:t>Riga,</w:t>
      </w:r>
      <w:r w:rsidR="002F2E7E" w:rsidRPr="00A8082D">
        <w:rPr>
          <w:sz w:val="19"/>
          <w:szCs w:val="19"/>
          <w:lang w:val="en-US"/>
        </w:rPr>
        <w:t xml:space="preserve"> </w:t>
      </w:r>
      <w:r w:rsidRPr="00A8082D">
        <w:rPr>
          <w:sz w:val="19"/>
          <w:szCs w:val="19"/>
          <w:lang w:val="en-US"/>
        </w:rPr>
        <w:t>Latvia,</w:t>
      </w:r>
      <w:r w:rsidR="002F2E7E" w:rsidRPr="00A8082D">
        <w:rPr>
          <w:sz w:val="19"/>
          <w:szCs w:val="19"/>
          <w:lang w:val="en-US"/>
        </w:rPr>
        <w:t xml:space="preserve"> </w:t>
      </w:r>
      <w:r w:rsidRPr="00A8082D">
        <w:rPr>
          <w:sz w:val="19"/>
          <w:szCs w:val="19"/>
          <w:lang w:val="en-US"/>
        </w:rPr>
        <w:t>European</w:t>
      </w:r>
      <w:r w:rsidR="002F2E7E" w:rsidRPr="00A8082D">
        <w:rPr>
          <w:sz w:val="19"/>
          <w:szCs w:val="19"/>
          <w:lang w:val="en-US"/>
        </w:rPr>
        <w:t xml:space="preserve"> </w:t>
      </w:r>
      <w:r w:rsidRPr="00A8082D">
        <w:rPr>
          <w:sz w:val="19"/>
          <w:szCs w:val="19"/>
          <w:lang w:val="en-US"/>
        </w:rPr>
        <w:t>Union,</w:t>
      </w:r>
      <w:r w:rsidR="002F2E7E" w:rsidRPr="00A8082D">
        <w:rPr>
          <w:sz w:val="19"/>
          <w:szCs w:val="19"/>
          <w:lang w:val="en-US"/>
        </w:rPr>
        <w:t xml:space="preserve"> </w:t>
      </w:r>
      <w:r w:rsidRPr="00A8082D">
        <w:rPr>
          <w:sz w:val="19"/>
          <w:szCs w:val="19"/>
          <w:lang w:val="en-US"/>
        </w:rPr>
        <w:t>2020.</w:t>
      </w:r>
    </w:p>
    <w:p w:rsidR="009052BA"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Raman</w:t>
      </w:r>
      <w:r w:rsidR="002F2E7E" w:rsidRPr="00A8082D">
        <w:rPr>
          <w:sz w:val="19"/>
          <w:szCs w:val="19"/>
          <w:lang w:val="en-US"/>
        </w:rPr>
        <w:t xml:space="preserve"> </w:t>
      </w:r>
      <w:r w:rsidRPr="00A8082D">
        <w:rPr>
          <w:sz w:val="19"/>
          <w:szCs w:val="19"/>
          <w:lang w:val="en-US"/>
        </w:rPr>
        <w:t>C</w:t>
      </w:r>
      <w:r w:rsidR="00DD0089" w:rsidRPr="00A8082D">
        <w:rPr>
          <w:sz w:val="19"/>
          <w:szCs w:val="19"/>
          <w:lang w:val="en-US"/>
        </w:rPr>
        <w:t>. V</w:t>
      </w:r>
      <w:r w:rsidR="002F2E7E" w:rsidRPr="00A8082D">
        <w:rPr>
          <w:sz w:val="19"/>
          <w:szCs w:val="19"/>
          <w:lang w:val="en-US"/>
        </w:rPr>
        <w:t>. (</w:t>
      </w:r>
      <w:r w:rsidRPr="00A8082D">
        <w:rPr>
          <w:sz w:val="19"/>
          <w:szCs w:val="19"/>
          <w:lang w:val="en-US"/>
        </w:rPr>
        <w:t>1928)</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Krishnan</w:t>
      </w:r>
      <w:r w:rsidR="002F2E7E" w:rsidRPr="00A8082D">
        <w:rPr>
          <w:sz w:val="19"/>
          <w:szCs w:val="19"/>
          <w:lang w:val="en-US"/>
        </w:rPr>
        <w:t xml:space="preserve"> </w:t>
      </w:r>
      <w:r w:rsidRPr="00A8082D">
        <w:rPr>
          <w:sz w:val="19"/>
          <w:szCs w:val="19"/>
          <w:lang w:val="en-US"/>
        </w:rPr>
        <w:t>K</w:t>
      </w:r>
      <w:r w:rsidR="00DD0089" w:rsidRPr="00A8082D">
        <w:rPr>
          <w:sz w:val="19"/>
          <w:szCs w:val="19"/>
          <w:lang w:val="en-US"/>
        </w:rPr>
        <w:t>. S</w:t>
      </w:r>
      <w:r w:rsidRPr="00A8082D">
        <w:rPr>
          <w:sz w:val="19"/>
          <w:szCs w:val="19"/>
          <w:lang w:val="en-US"/>
        </w:rPr>
        <w:t>.,”A</w:t>
      </w:r>
      <w:r w:rsidR="002F2E7E" w:rsidRPr="00A8082D">
        <w:rPr>
          <w:sz w:val="19"/>
          <w:szCs w:val="19"/>
          <w:lang w:val="en-US"/>
        </w:rPr>
        <w:t xml:space="preserve"> </w:t>
      </w:r>
      <w:r w:rsidRPr="00A8082D">
        <w:rPr>
          <w:sz w:val="19"/>
          <w:szCs w:val="19"/>
          <w:lang w:val="en-US"/>
        </w:rPr>
        <w:t>New</w:t>
      </w:r>
      <w:r w:rsidR="002F2E7E" w:rsidRPr="00A8082D">
        <w:rPr>
          <w:sz w:val="19"/>
          <w:szCs w:val="19"/>
          <w:lang w:val="en-US"/>
        </w:rPr>
        <w:t xml:space="preserve"> </w:t>
      </w:r>
      <w:r w:rsidRPr="00A8082D">
        <w:rPr>
          <w:sz w:val="19"/>
          <w:szCs w:val="19"/>
          <w:lang w:val="en-US"/>
        </w:rPr>
        <w:t>Type</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Secondary</w:t>
      </w:r>
      <w:r w:rsidR="002F2E7E" w:rsidRPr="00A8082D">
        <w:rPr>
          <w:sz w:val="19"/>
          <w:szCs w:val="19"/>
          <w:lang w:val="en-US"/>
        </w:rPr>
        <w:t xml:space="preserve"> </w:t>
      </w:r>
      <w:r w:rsidRPr="00A8082D">
        <w:rPr>
          <w:sz w:val="19"/>
          <w:szCs w:val="19"/>
          <w:lang w:val="en-US"/>
        </w:rPr>
        <w:t>Radiation”</w:t>
      </w:r>
      <w:r w:rsidR="00DD0089" w:rsidRPr="00A8082D">
        <w:rPr>
          <w:sz w:val="19"/>
          <w:szCs w:val="19"/>
          <w:lang w:val="en-US"/>
        </w:rPr>
        <w:t>, N</w:t>
      </w:r>
      <w:r w:rsidRPr="00A8082D">
        <w:rPr>
          <w:sz w:val="19"/>
          <w:szCs w:val="19"/>
          <w:lang w:val="en-US"/>
        </w:rPr>
        <w:t>ature,121,501-502.</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Randall</w:t>
      </w:r>
      <w:r w:rsidR="002F2E7E" w:rsidRPr="00A8082D">
        <w:rPr>
          <w:sz w:val="19"/>
          <w:szCs w:val="19"/>
          <w:lang w:val="en-US"/>
        </w:rPr>
        <w:t xml:space="preserve"> </w:t>
      </w:r>
      <w:r w:rsidRPr="00A8082D">
        <w:rPr>
          <w:sz w:val="19"/>
          <w:szCs w:val="19"/>
          <w:lang w:val="en-US"/>
        </w:rPr>
        <w:t>L</w:t>
      </w:r>
      <w:r w:rsidR="002F2E7E" w:rsidRPr="00A8082D">
        <w:rPr>
          <w:sz w:val="19"/>
          <w:szCs w:val="19"/>
          <w:lang w:val="en-US"/>
        </w:rPr>
        <w:t>. (</w:t>
      </w:r>
      <w:r w:rsidRPr="00A8082D">
        <w:rPr>
          <w:sz w:val="19"/>
          <w:szCs w:val="19"/>
          <w:lang w:val="en-US"/>
        </w:rPr>
        <w:t>2012),</w:t>
      </w:r>
      <w:r w:rsidR="002F2E7E" w:rsidRPr="00A8082D">
        <w:rPr>
          <w:sz w:val="19"/>
          <w:szCs w:val="19"/>
          <w:lang w:val="en-US"/>
        </w:rPr>
        <w:t xml:space="preserve"> </w:t>
      </w:r>
      <w:r w:rsidRPr="00A8082D">
        <w:rPr>
          <w:sz w:val="19"/>
          <w:szCs w:val="19"/>
          <w:lang w:val="en-US"/>
        </w:rPr>
        <w:t>“Knocking</w:t>
      </w:r>
      <w:r w:rsidR="002F2E7E" w:rsidRPr="00A8082D">
        <w:rPr>
          <w:sz w:val="19"/>
          <w:szCs w:val="19"/>
          <w:lang w:val="en-US"/>
        </w:rPr>
        <w:t xml:space="preserve"> </w:t>
      </w:r>
      <w:r w:rsidRPr="00A8082D">
        <w:rPr>
          <w:sz w:val="19"/>
          <w:szCs w:val="19"/>
          <w:lang w:val="en-US"/>
        </w:rPr>
        <w:t>on</w:t>
      </w:r>
      <w:r w:rsidR="002F2E7E" w:rsidRPr="00A8082D">
        <w:rPr>
          <w:sz w:val="19"/>
          <w:szCs w:val="19"/>
          <w:lang w:val="en-US"/>
        </w:rPr>
        <w:t xml:space="preserve"> </w:t>
      </w:r>
      <w:r w:rsidRPr="00A8082D">
        <w:rPr>
          <w:sz w:val="19"/>
          <w:szCs w:val="19"/>
          <w:lang w:val="en-US"/>
        </w:rPr>
        <w:t>Heaven’s</w:t>
      </w:r>
      <w:r w:rsidR="002F2E7E" w:rsidRPr="00A8082D">
        <w:rPr>
          <w:sz w:val="19"/>
          <w:szCs w:val="19"/>
          <w:lang w:val="en-US"/>
        </w:rPr>
        <w:t xml:space="preserve"> </w:t>
      </w:r>
      <w:r w:rsidRPr="00A8082D">
        <w:rPr>
          <w:sz w:val="19"/>
          <w:szCs w:val="19"/>
          <w:lang w:val="en-US"/>
        </w:rPr>
        <w:t>Door”,</w:t>
      </w:r>
      <w:r w:rsidRPr="00A8082D">
        <w:rPr>
          <w:sz w:val="19"/>
          <w:szCs w:val="19"/>
          <w:lang w:val="en-US"/>
        </w:rPr>
        <w:sym w:font="Symbol" w:char="F0D3"/>
      </w:r>
      <w:r w:rsidR="002F2E7E" w:rsidRPr="00A8082D">
        <w:rPr>
          <w:sz w:val="19"/>
          <w:szCs w:val="19"/>
          <w:lang w:val="en-US"/>
        </w:rPr>
        <w:t xml:space="preserve"> </w:t>
      </w:r>
      <w:r w:rsidRPr="00A8082D">
        <w:rPr>
          <w:sz w:val="19"/>
          <w:szCs w:val="19"/>
          <w:lang w:val="en-US"/>
        </w:rPr>
        <w:t>Lisa</w:t>
      </w:r>
      <w:r w:rsidR="002F2E7E" w:rsidRPr="00A8082D">
        <w:rPr>
          <w:sz w:val="19"/>
          <w:szCs w:val="19"/>
          <w:lang w:val="en-US"/>
        </w:rPr>
        <w:t xml:space="preserve"> </w:t>
      </w:r>
      <w:r w:rsidRPr="00A8082D">
        <w:rPr>
          <w:sz w:val="19"/>
          <w:szCs w:val="19"/>
          <w:lang w:val="en-US"/>
        </w:rPr>
        <w:t>Randall</w:t>
      </w:r>
      <w:r w:rsidR="002F2E7E" w:rsidRPr="00A8082D">
        <w:rPr>
          <w:sz w:val="19"/>
          <w:szCs w:val="19"/>
          <w:lang w:val="en-US"/>
        </w:rPr>
        <w:t xml:space="preserve"> </w:t>
      </w:r>
      <w:r w:rsidRPr="00A8082D">
        <w:rPr>
          <w:sz w:val="19"/>
          <w:szCs w:val="19"/>
          <w:lang w:val="en-US"/>
        </w:rPr>
        <w:t>2011,2012;</w:t>
      </w:r>
      <w:r w:rsidR="002F2E7E" w:rsidRPr="00A8082D">
        <w:rPr>
          <w:sz w:val="19"/>
          <w:szCs w:val="19"/>
          <w:lang w:val="en-US"/>
        </w:rPr>
        <w:t xml:space="preserve"> </w:t>
      </w:r>
      <w:r w:rsidRPr="00A8082D">
        <w:rPr>
          <w:sz w:val="19"/>
          <w:szCs w:val="19"/>
          <w:lang w:val="en-US"/>
        </w:rPr>
        <w:t>il</w:t>
      </w:r>
      <w:r w:rsidR="002F2E7E" w:rsidRPr="00A8082D">
        <w:rPr>
          <w:sz w:val="19"/>
          <w:szCs w:val="19"/>
          <w:lang w:val="en-US"/>
        </w:rPr>
        <w:t xml:space="preserve"> </w:t>
      </w:r>
      <w:r w:rsidRPr="00A8082D">
        <w:rPr>
          <w:sz w:val="19"/>
          <w:szCs w:val="19"/>
          <w:lang w:val="en-US"/>
        </w:rPr>
        <w:t>Saggiatore</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w:t>
      </w:r>
      <w:r w:rsidRPr="00A8082D">
        <w:rPr>
          <w:sz w:val="19"/>
          <w:szCs w:val="19"/>
          <w:lang w:val="en-US"/>
        </w:rPr>
        <w:t>Milano),</w:t>
      </w:r>
      <w:r w:rsidR="002F2E7E" w:rsidRPr="00A8082D">
        <w:rPr>
          <w:sz w:val="19"/>
          <w:szCs w:val="19"/>
          <w:lang w:val="en-US"/>
        </w:rPr>
        <w:t xml:space="preserve"> </w:t>
      </w:r>
      <w:r w:rsidRPr="00A8082D">
        <w:rPr>
          <w:sz w:val="19"/>
          <w:szCs w:val="19"/>
          <w:lang w:val="en-US"/>
        </w:rPr>
        <w:t>293,307</w:t>
      </w:r>
      <w:r w:rsidR="00DD0089" w:rsidRPr="00A8082D">
        <w:rPr>
          <w:sz w:val="19"/>
          <w:szCs w:val="19"/>
          <w:lang w:val="en-US"/>
        </w:rPr>
        <w:t>, X</w:t>
      </w:r>
      <w:r w:rsidRPr="00A8082D">
        <w:rPr>
          <w:sz w:val="19"/>
          <w:szCs w:val="19"/>
          <w:lang w:val="en-US"/>
        </w:rPr>
        <w:t>IV</w:t>
      </w:r>
      <w:r w:rsidR="002F2E7E" w:rsidRPr="00A8082D">
        <w:rPr>
          <w:sz w:val="19"/>
          <w:szCs w:val="19"/>
          <w:lang w:val="en-US"/>
        </w:rPr>
        <w:t xml:space="preserve"> </w:t>
      </w:r>
      <w:r w:rsidRPr="00A8082D">
        <w:rPr>
          <w:sz w:val="19"/>
          <w:szCs w:val="19"/>
          <w:lang w:val="en-US"/>
        </w:rPr>
        <w:t>(2012).</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color w:val="202122"/>
          <w:sz w:val="19"/>
          <w:szCs w:val="19"/>
          <w:shd w:val="clear" w:color="auto" w:fill="FFFFFF"/>
          <w:lang w:val="en-US"/>
        </w:rPr>
        <w:t>Rayleigh</w:t>
      </w:r>
      <w:r w:rsidR="002F2E7E" w:rsidRPr="00A8082D">
        <w:rPr>
          <w:color w:val="202122"/>
          <w:sz w:val="19"/>
          <w:szCs w:val="19"/>
          <w:shd w:val="clear" w:color="auto" w:fill="FFFFFF"/>
          <w:lang w:val="en-US"/>
        </w:rPr>
        <w:t xml:space="preserve"> </w:t>
      </w:r>
      <w:r w:rsidRPr="00A8082D">
        <w:rPr>
          <w:color w:val="202122"/>
          <w:sz w:val="19"/>
          <w:szCs w:val="19"/>
          <w:shd w:val="clear" w:color="auto" w:fill="FFFFFF"/>
          <w:lang w:val="en-US"/>
        </w:rPr>
        <w:t>J</w:t>
      </w:r>
      <w:r w:rsidR="00DD0089" w:rsidRPr="00A8082D">
        <w:rPr>
          <w:color w:val="202122"/>
          <w:sz w:val="19"/>
          <w:szCs w:val="19"/>
          <w:shd w:val="clear" w:color="auto" w:fill="FFFFFF"/>
          <w:lang w:val="en-US"/>
        </w:rPr>
        <w:t>. W. S</w:t>
      </w:r>
      <w:r w:rsidR="002F2E7E" w:rsidRPr="00A8082D">
        <w:rPr>
          <w:color w:val="202122"/>
          <w:sz w:val="19"/>
          <w:szCs w:val="19"/>
          <w:shd w:val="clear" w:color="auto" w:fill="FFFFFF"/>
          <w:lang w:val="en-US"/>
        </w:rPr>
        <w:t>. (</w:t>
      </w:r>
      <w:r w:rsidRPr="00A8082D">
        <w:rPr>
          <w:color w:val="202122"/>
          <w:sz w:val="19"/>
          <w:szCs w:val="19"/>
          <w:shd w:val="clear" w:color="auto" w:fill="FFFFFF"/>
          <w:lang w:val="en-US"/>
        </w:rPr>
        <w:t>1887),</w:t>
      </w:r>
      <w:r w:rsidRPr="00A8082D">
        <w:rPr>
          <w:sz w:val="19"/>
          <w:szCs w:val="19"/>
          <w:lang w:val="en-US"/>
        </w:rPr>
        <w:t>"On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behaviour</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iron</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steel</w:t>
      </w:r>
      <w:r w:rsidR="002F2E7E" w:rsidRPr="00A8082D">
        <w:rPr>
          <w:sz w:val="19"/>
          <w:szCs w:val="19"/>
          <w:lang w:val="en-US"/>
        </w:rPr>
        <w:t xml:space="preserve"> </w:t>
      </w:r>
      <w:r w:rsidRPr="00A8082D">
        <w:rPr>
          <w:sz w:val="19"/>
          <w:szCs w:val="19"/>
          <w:lang w:val="en-US"/>
        </w:rPr>
        <w:t>under</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operation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feeble</w:t>
      </w:r>
      <w:r w:rsidR="002F2E7E" w:rsidRPr="00A8082D">
        <w:rPr>
          <w:sz w:val="19"/>
          <w:szCs w:val="19"/>
          <w:lang w:val="en-US"/>
        </w:rPr>
        <w:t xml:space="preserve"> </w:t>
      </w:r>
      <w:r w:rsidRPr="00A8082D">
        <w:rPr>
          <w:sz w:val="19"/>
          <w:szCs w:val="19"/>
          <w:lang w:val="en-US"/>
        </w:rPr>
        <w:t>magnetic</w:t>
      </w:r>
      <w:r w:rsidR="002F2E7E" w:rsidRPr="00A8082D">
        <w:rPr>
          <w:sz w:val="19"/>
          <w:szCs w:val="19"/>
          <w:lang w:val="en-US"/>
        </w:rPr>
        <w:t xml:space="preserve"> </w:t>
      </w:r>
      <w:r w:rsidRPr="00A8082D">
        <w:rPr>
          <w:sz w:val="19"/>
          <w:szCs w:val="19"/>
          <w:lang w:val="en-US"/>
        </w:rPr>
        <w:t>forces",</w:t>
      </w:r>
      <w:r w:rsidR="002F2E7E" w:rsidRPr="00A8082D">
        <w:rPr>
          <w:rStyle w:val="HTMLCite"/>
          <w:sz w:val="19"/>
          <w:szCs w:val="19"/>
          <w:shd w:val="clear" w:color="auto" w:fill="FFFFFF"/>
          <w:lang w:val="en-US"/>
        </w:rPr>
        <w:t xml:space="preserve"> </w:t>
      </w:r>
      <w:r w:rsidRPr="00A8082D">
        <w:rPr>
          <w:iCs/>
          <w:sz w:val="19"/>
          <w:szCs w:val="19"/>
          <w:shd w:val="clear" w:color="auto" w:fill="FFFFFF"/>
          <w:lang w:val="en-US"/>
        </w:rPr>
        <w:t>Philosophical</w:t>
      </w:r>
      <w:r w:rsidR="002F2E7E" w:rsidRPr="00A8082D">
        <w:rPr>
          <w:iCs/>
          <w:sz w:val="19"/>
          <w:szCs w:val="19"/>
          <w:shd w:val="clear" w:color="auto" w:fill="FFFFFF"/>
          <w:lang w:val="en-US"/>
        </w:rPr>
        <w:t xml:space="preserve"> </w:t>
      </w:r>
      <w:r w:rsidRPr="00A8082D">
        <w:rPr>
          <w:iCs/>
          <w:sz w:val="19"/>
          <w:szCs w:val="19"/>
          <w:shd w:val="clear" w:color="auto" w:fill="FFFFFF"/>
          <w:lang w:val="en-US"/>
        </w:rPr>
        <w:t>Magazine</w:t>
      </w:r>
      <w:r w:rsidRPr="00A8082D">
        <w:rPr>
          <w:rStyle w:val="HTMLCite"/>
          <w:sz w:val="19"/>
          <w:szCs w:val="19"/>
          <w:shd w:val="clear" w:color="auto" w:fill="FFFFFF"/>
          <w:lang w:val="en-US"/>
        </w:rPr>
        <w:t>,</w:t>
      </w:r>
      <w:r w:rsidRPr="00A8082D">
        <w:rPr>
          <w:sz w:val="19"/>
          <w:szCs w:val="19"/>
          <w:shd w:val="clear" w:color="auto" w:fill="FFFFFF"/>
          <w:lang w:val="en-US"/>
        </w:rPr>
        <w:t>1,</w:t>
      </w:r>
      <w:r w:rsidRPr="00A8082D">
        <w:rPr>
          <w:bCs/>
          <w:sz w:val="19"/>
          <w:szCs w:val="19"/>
          <w:shd w:val="clear" w:color="auto" w:fill="FFFFFF"/>
          <w:lang w:val="en-US"/>
        </w:rPr>
        <w:t>23,</w:t>
      </w:r>
      <w:r w:rsidRPr="00A8082D">
        <w:rPr>
          <w:sz w:val="19"/>
          <w:szCs w:val="19"/>
          <w:shd w:val="clear" w:color="auto" w:fill="FFFFFF"/>
          <w:lang w:val="en-US"/>
        </w:rPr>
        <w:t>225–248.</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Rees</w:t>
      </w:r>
      <w:r w:rsidR="002F2E7E" w:rsidRPr="00A8082D">
        <w:rPr>
          <w:rStyle w:val="HTMLCite"/>
          <w:color w:val="222222"/>
          <w:sz w:val="19"/>
          <w:szCs w:val="19"/>
          <w:lang w:val="en-US"/>
        </w:rPr>
        <w:t xml:space="preserve"> </w:t>
      </w:r>
      <w:r w:rsidRPr="00A8082D">
        <w:rPr>
          <w:rStyle w:val="HTMLCite"/>
          <w:i w:val="0"/>
          <w:color w:val="222222"/>
          <w:sz w:val="19"/>
          <w:szCs w:val="19"/>
          <w:lang w:val="en-US"/>
        </w:rPr>
        <w:t>A.</w:t>
      </w:r>
      <w:r w:rsidR="002F2E7E" w:rsidRPr="00A8082D">
        <w:rPr>
          <w:rStyle w:val="HTMLCite"/>
          <w:i w:val="0"/>
          <w:color w:val="222222"/>
          <w:sz w:val="19"/>
          <w:szCs w:val="19"/>
          <w:lang w:val="en-US"/>
        </w:rPr>
        <w:t xml:space="preserve"> </w:t>
      </w:r>
      <w:r w:rsidRPr="00A8082D">
        <w:rPr>
          <w:rStyle w:val="HTMLCite"/>
          <w:i w:val="0"/>
          <w:color w:val="222222"/>
          <w:sz w:val="19"/>
          <w:szCs w:val="19"/>
          <w:lang w:val="en-US"/>
        </w:rPr>
        <w:t>et</w:t>
      </w:r>
      <w:r w:rsidR="002F2E7E" w:rsidRPr="00A8082D">
        <w:rPr>
          <w:rStyle w:val="HTMLCite"/>
          <w:i w:val="0"/>
          <w:color w:val="222222"/>
          <w:sz w:val="19"/>
          <w:szCs w:val="19"/>
          <w:lang w:val="en-US"/>
        </w:rPr>
        <w:t xml:space="preserve"> </w:t>
      </w:r>
      <w:r w:rsidRPr="00A8082D">
        <w:rPr>
          <w:rStyle w:val="HTMLCite"/>
          <w:i w:val="0"/>
          <w:color w:val="222222"/>
          <w:sz w:val="19"/>
          <w:szCs w:val="19"/>
          <w:lang w:val="en-US"/>
        </w:rPr>
        <w:t>al</w:t>
      </w:r>
      <w:r w:rsidR="002F2E7E" w:rsidRPr="00A8082D">
        <w:rPr>
          <w:rStyle w:val="HTMLCite"/>
          <w:color w:val="222222"/>
          <w:sz w:val="19"/>
          <w:szCs w:val="19"/>
          <w:lang w:val="en-US"/>
        </w:rPr>
        <w:t xml:space="preserve">. </w:t>
      </w:r>
      <w:r w:rsidR="002F2E7E" w:rsidRPr="00A8082D">
        <w:rPr>
          <w:rStyle w:val="HTMLCite"/>
          <w:i w:val="0"/>
          <w:color w:val="222222"/>
          <w:sz w:val="19"/>
          <w:szCs w:val="19"/>
          <w:lang w:val="en-US"/>
        </w:rPr>
        <w:t>(</w:t>
      </w:r>
      <w:r w:rsidRPr="00A8082D">
        <w:rPr>
          <w:rStyle w:val="HTMLCite"/>
          <w:i w:val="0"/>
          <w:color w:val="222222"/>
          <w:sz w:val="19"/>
          <w:szCs w:val="19"/>
          <w:lang w:val="en-US"/>
        </w:rPr>
        <w:t>1998)</w:t>
      </w:r>
      <w:r w:rsidR="002F2E7E" w:rsidRPr="00A8082D">
        <w:rPr>
          <w:rStyle w:val="HTMLCite"/>
          <w:color w:val="222222"/>
          <w:sz w:val="19"/>
          <w:szCs w:val="19"/>
          <w:lang w:val="en-US"/>
        </w:rPr>
        <w:t xml:space="preserve"> </w:t>
      </w:r>
      <w:r w:rsidRPr="00A8082D">
        <w:rPr>
          <w:rStyle w:val="HTMLCite"/>
          <w:color w:val="222222"/>
          <w:sz w:val="19"/>
          <w:szCs w:val="19"/>
          <w:lang w:val="en-US"/>
        </w:rPr>
        <w:t>“</w:t>
      </w:r>
      <w:r w:rsidRPr="00A8082D">
        <w:rPr>
          <w:color w:val="222222"/>
          <w:sz w:val="19"/>
          <w:szCs w:val="19"/>
          <w:shd w:val="clear" w:color="auto" w:fill="FFFFFF"/>
          <w:lang w:val="en-US"/>
        </w:rPr>
        <w:t>Observational</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Evidence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from</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Supernovae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for</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an</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Accelerating</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Universe</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and</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a</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Cosmological</w:t>
      </w:r>
      <w:r w:rsidR="002F2E7E" w:rsidRPr="00A8082D">
        <w:rPr>
          <w:color w:val="222222"/>
          <w:sz w:val="19"/>
          <w:szCs w:val="19"/>
          <w:shd w:val="clear" w:color="auto" w:fill="FFFFFF"/>
          <w:lang w:val="en-US"/>
        </w:rPr>
        <w:t xml:space="preserve"> </w:t>
      </w:r>
      <w:r w:rsidRPr="00A8082D">
        <w:rPr>
          <w:color w:val="222222"/>
          <w:sz w:val="19"/>
          <w:szCs w:val="19"/>
          <w:shd w:val="clear" w:color="auto" w:fill="FFFFFF"/>
          <w:lang w:val="en-US"/>
        </w:rPr>
        <w:t>Constant"</w:t>
      </w:r>
      <w:r w:rsidRPr="00A8082D">
        <w:rPr>
          <w:rStyle w:val="HTMLCite"/>
          <w:color w:val="222222"/>
          <w:sz w:val="19"/>
          <w:szCs w:val="19"/>
          <w:lang w:val="en-US"/>
        </w:rPr>
        <w:t>,</w:t>
      </w:r>
      <w:r w:rsidR="002F2E7E" w:rsidRPr="00A8082D">
        <w:rPr>
          <w:rStyle w:val="HTMLCite"/>
          <w:color w:val="222222"/>
          <w:sz w:val="19"/>
          <w:szCs w:val="19"/>
          <w:lang w:val="en-US"/>
        </w:rPr>
        <w:t xml:space="preserve"> </w:t>
      </w:r>
      <w:r w:rsidRPr="00A8082D">
        <w:rPr>
          <w:rStyle w:val="HTMLCite"/>
          <w:i w:val="0"/>
          <w:color w:val="222222"/>
          <w:sz w:val="19"/>
          <w:szCs w:val="19"/>
          <w:lang w:val="en-US"/>
        </w:rPr>
        <w:t>The</w:t>
      </w:r>
      <w:r w:rsidR="002F2E7E" w:rsidRPr="00A8082D">
        <w:rPr>
          <w:rStyle w:val="HTMLCite"/>
          <w:i w:val="0"/>
          <w:color w:val="222222"/>
          <w:sz w:val="19"/>
          <w:szCs w:val="19"/>
          <w:lang w:val="en-US"/>
        </w:rPr>
        <w:t xml:space="preserve"> </w:t>
      </w:r>
      <w:r w:rsidRPr="00A8082D">
        <w:rPr>
          <w:rStyle w:val="HTMLCite"/>
          <w:i w:val="0"/>
          <w:color w:val="222222"/>
          <w:sz w:val="19"/>
          <w:szCs w:val="19"/>
          <w:lang w:val="en-US"/>
        </w:rPr>
        <w:t>Astronomical</w:t>
      </w:r>
      <w:r w:rsidR="002F2E7E" w:rsidRPr="00A8082D">
        <w:rPr>
          <w:rStyle w:val="HTMLCite"/>
          <w:i w:val="0"/>
          <w:color w:val="222222"/>
          <w:sz w:val="19"/>
          <w:szCs w:val="19"/>
          <w:lang w:val="en-US"/>
        </w:rPr>
        <w:t xml:space="preserve"> </w:t>
      </w:r>
      <w:r w:rsidRPr="00A8082D">
        <w:rPr>
          <w:rStyle w:val="HTMLCite"/>
          <w:i w:val="0"/>
          <w:color w:val="222222"/>
          <w:sz w:val="19"/>
          <w:szCs w:val="19"/>
          <w:lang w:val="en-US"/>
        </w:rPr>
        <w:t>Journal,</w:t>
      </w:r>
      <w:r w:rsidRPr="00A8082D">
        <w:rPr>
          <w:rStyle w:val="HTMLCite"/>
          <w:bCs/>
          <w:i w:val="0"/>
          <w:color w:val="222222"/>
          <w:sz w:val="19"/>
          <w:szCs w:val="19"/>
          <w:lang w:val="en-US"/>
        </w:rPr>
        <w:t>116,</w:t>
      </w:r>
      <w:r w:rsidRPr="00A8082D">
        <w:rPr>
          <w:rStyle w:val="HTMLCite"/>
          <w:i w:val="0"/>
          <w:color w:val="222222"/>
          <w:sz w:val="19"/>
          <w:szCs w:val="19"/>
          <w:lang w:val="en-US"/>
        </w:rPr>
        <w:t>3,1009-1038.</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Rovelli</w:t>
      </w:r>
      <w:r w:rsidR="002F2E7E" w:rsidRPr="00A8082D">
        <w:rPr>
          <w:sz w:val="19"/>
          <w:szCs w:val="19"/>
        </w:rPr>
        <w:t xml:space="preserve"> </w:t>
      </w:r>
      <w:r w:rsidRPr="00A8082D">
        <w:rPr>
          <w:sz w:val="19"/>
          <w:szCs w:val="19"/>
        </w:rPr>
        <w:t>C.</w:t>
      </w:r>
      <w:r w:rsidR="002F2E7E" w:rsidRPr="00A8082D">
        <w:rPr>
          <w:sz w:val="19"/>
          <w:szCs w:val="19"/>
        </w:rPr>
        <w:t xml:space="preserve"> </w:t>
      </w:r>
      <w:r w:rsidRPr="00A8082D">
        <w:rPr>
          <w:sz w:val="19"/>
          <w:szCs w:val="19"/>
        </w:rPr>
        <w:t>(2011),</w:t>
      </w:r>
      <w:r w:rsidR="002F2E7E" w:rsidRPr="00A8082D">
        <w:rPr>
          <w:sz w:val="19"/>
          <w:szCs w:val="19"/>
        </w:rPr>
        <w:t xml:space="preserve"> </w:t>
      </w:r>
      <w:r w:rsidRPr="00A8082D">
        <w:rPr>
          <w:sz w:val="19"/>
          <w:szCs w:val="19"/>
        </w:rPr>
        <w:t>“Così</w:t>
      </w:r>
      <w:r w:rsidR="002F2E7E" w:rsidRPr="00A8082D">
        <w:rPr>
          <w:sz w:val="19"/>
          <w:szCs w:val="19"/>
        </w:rPr>
        <w:t xml:space="preserve"> </w:t>
      </w:r>
      <w:r w:rsidRPr="00A8082D">
        <w:rPr>
          <w:sz w:val="19"/>
          <w:szCs w:val="19"/>
        </w:rPr>
        <w:t>è</w:t>
      </w:r>
      <w:r w:rsidR="002F2E7E" w:rsidRPr="00A8082D">
        <w:rPr>
          <w:sz w:val="19"/>
          <w:szCs w:val="19"/>
        </w:rPr>
        <w:t xml:space="preserve"> </w:t>
      </w:r>
      <w:r w:rsidRPr="00A8082D">
        <w:rPr>
          <w:sz w:val="19"/>
          <w:szCs w:val="19"/>
        </w:rPr>
        <w:t>rinato</w:t>
      </w:r>
      <w:r w:rsidR="002F2E7E" w:rsidRPr="00A8082D">
        <w:rPr>
          <w:sz w:val="19"/>
          <w:szCs w:val="19"/>
        </w:rPr>
        <w:t xml:space="preserve"> </w:t>
      </w:r>
      <w:r w:rsidRPr="00A8082D">
        <w:rPr>
          <w:sz w:val="19"/>
          <w:szCs w:val="19"/>
        </w:rPr>
        <w:t>l’Universo”,</w:t>
      </w:r>
      <w:r w:rsidR="002F2E7E" w:rsidRPr="00A8082D">
        <w:rPr>
          <w:sz w:val="19"/>
          <w:szCs w:val="19"/>
        </w:rPr>
        <w:t xml:space="preserve"> </w:t>
      </w:r>
      <w:r w:rsidRPr="00A8082D">
        <w:rPr>
          <w:sz w:val="19"/>
          <w:szCs w:val="19"/>
        </w:rPr>
        <w:t>il</w:t>
      </w:r>
      <w:r w:rsidR="002F2E7E" w:rsidRPr="00A8082D">
        <w:rPr>
          <w:sz w:val="19"/>
          <w:szCs w:val="19"/>
        </w:rPr>
        <w:t xml:space="preserve"> </w:t>
      </w:r>
      <w:r w:rsidRPr="00A8082D">
        <w:rPr>
          <w:sz w:val="19"/>
          <w:szCs w:val="19"/>
        </w:rPr>
        <w:t>Sole</w:t>
      </w:r>
      <w:r w:rsidR="002F2E7E" w:rsidRPr="00A8082D">
        <w:rPr>
          <w:sz w:val="19"/>
          <w:szCs w:val="19"/>
        </w:rPr>
        <w:t xml:space="preserve"> </w:t>
      </w:r>
      <w:r w:rsidRPr="00A8082D">
        <w:rPr>
          <w:sz w:val="19"/>
          <w:szCs w:val="19"/>
        </w:rPr>
        <w:t>24</w:t>
      </w:r>
      <w:r w:rsidR="002F2E7E" w:rsidRPr="00A8082D">
        <w:rPr>
          <w:sz w:val="19"/>
          <w:szCs w:val="19"/>
        </w:rPr>
        <w:t xml:space="preserve"> </w:t>
      </w:r>
      <w:r w:rsidRPr="00A8082D">
        <w:rPr>
          <w:sz w:val="19"/>
          <w:szCs w:val="19"/>
        </w:rPr>
        <w:t>ore,</w:t>
      </w:r>
      <w:r w:rsidR="002F2E7E" w:rsidRPr="00A8082D">
        <w:rPr>
          <w:sz w:val="19"/>
          <w:szCs w:val="19"/>
        </w:rPr>
        <w:t xml:space="preserve"> </w:t>
      </w:r>
      <w:r w:rsidRPr="00A8082D">
        <w:rPr>
          <w:sz w:val="19"/>
          <w:szCs w:val="19"/>
        </w:rPr>
        <w:t>Milano,</w:t>
      </w:r>
      <w:r w:rsidR="002F2E7E" w:rsidRPr="00A8082D">
        <w:rPr>
          <w:sz w:val="19"/>
          <w:szCs w:val="19"/>
        </w:rPr>
        <w:t xml:space="preserve"> </w:t>
      </w:r>
      <w:r w:rsidRPr="00A8082D">
        <w:rPr>
          <w:sz w:val="19"/>
          <w:szCs w:val="19"/>
        </w:rPr>
        <w:t>276,</w:t>
      </w:r>
      <w:r w:rsidR="002F2E7E" w:rsidRPr="00A8082D">
        <w:rPr>
          <w:sz w:val="19"/>
          <w:szCs w:val="19"/>
        </w:rPr>
        <w:t xml:space="preserve"> </w:t>
      </w:r>
      <w:r w:rsidRPr="00A8082D">
        <w:rPr>
          <w:sz w:val="19"/>
          <w:szCs w:val="19"/>
        </w:rPr>
        <w:t>33.</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Rubens,</w:t>
      </w:r>
      <w:r w:rsidR="002F2E7E" w:rsidRPr="00A8082D">
        <w:rPr>
          <w:sz w:val="19"/>
          <w:szCs w:val="19"/>
          <w:lang w:val="en-US"/>
        </w:rPr>
        <w:t xml:space="preserve"> </w:t>
      </w:r>
      <w:r w:rsidRPr="00A8082D">
        <w:rPr>
          <w:sz w:val="19"/>
          <w:szCs w:val="19"/>
          <w:lang w:val="en-US"/>
        </w:rPr>
        <w:t>H</w:t>
      </w:r>
      <w:r w:rsidR="002F2E7E" w:rsidRPr="00A8082D">
        <w:rPr>
          <w:sz w:val="19"/>
          <w:szCs w:val="19"/>
          <w:lang w:val="en-US"/>
        </w:rPr>
        <w:t>. (</w:t>
      </w:r>
      <w:r w:rsidRPr="00A8082D">
        <w:rPr>
          <w:sz w:val="19"/>
          <w:szCs w:val="19"/>
          <w:lang w:val="en-US"/>
        </w:rPr>
        <w:t>1900)</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Kurlbaum</w:t>
      </w:r>
      <w:r w:rsidR="002F2E7E" w:rsidRPr="00A8082D">
        <w:rPr>
          <w:sz w:val="19"/>
          <w:szCs w:val="19"/>
          <w:lang w:val="en-US"/>
        </w:rPr>
        <w:t xml:space="preserve"> </w:t>
      </w:r>
      <w:r w:rsidRPr="00A8082D">
        <w:rPr>
          <w:sz w:val="19"/>
          <w:szCs w:val="19"/>
          <w:lang w:val="en-US"/>
        </w:rPr>
        <w:t>F.,</w:t>
      </w:r>
      <w:r w:rsidR="002F2E7E" w:rsidRPr="00A8082D">
        <w:rPr>
          <w:sz w:val="19"/>
          <w:szCs w:val="19"/>
          <w:lang w:val="en-US"/>
        </w:rPr>
        <w:t xml:space="preserve"> </w:t>
      </w:r>
      <w:r w:rsidRPr="00A8082D">
        <w:rPr>
          <w:sz w:val="19"/>
          <w:szCs w:val="19"/>
          <w:lang w:val="en-US"/>
        </w:rPr>
        <w:t>“Sitzungsberichte</w:t>
      </w:r>
      <w:r w:rsidR="002F2E7E" w:rsidRPr="00A8082D">
        <w:rPr>
          <w:sz w:val="19"/>
          <w:szCs w:val="19"/>
          <w:lang w:val="en-US"/>
        </w:rPr>
        <w:t xml:space="preserve"> </w:t>
      </w:r>
      <w:r w:rsidRPr="00A8082D">
        <w:rPr>
          <w:sz w:val="19"/>
          <w:szCs w:val="19"/>
          <w:lang w:val="en-US"/>
        </w:rPr>
        <w:t>der</w:t>
      </w:r>
      <w:r w:rsidR="002F2E7E" w:rsidRPr="00A8082D">
        <w:rPr>
          <w:sz w:val="19"/>
          <w:szCs w:val="19"/>
          <w:lang w:val="en-US"/>
        </w:rPr>
        <w:t xml:space="preserve"> </w:t>
      </w:r>
      <w:r w:rsidRPr="00A8082D">
        <w:rPr>
          <w:sz w:val="19"/>
          <w:szCs w:val="19"/>
          <w:lang w:val="en-US"/>
        </w:rPr>
        <w:t>Koniglich</w:t>
      </w:r>
      <w:r w:rsidR="002F2E7E" w:rsidRPr="00A8082D">
        <w:rPr>
          <w:sz w:val="19"/>
          <w:szCs w:val="19"/>
          <w:lang w:val="en-US"/>
        </w:rPr>
        <w:t xml:space="preserve"> </w:t>
      </w:r>
      <w:r w:rsidRPr="00A8082D">
        <w:rPr>
          <w:sz w:val="19"/>
          <w:szCs w:val="19"/>
          <w:lang w:val="en-US"/>
        </w:rPr>
        <w:t>Preussi</w:t>
      </w:r>
      <w:r w:rsidR="009052BA" w:rsidRPr="00A8082D">
        <w:rPr>
          <w:sz w:val="19"/>
          <w:szCs w:val="19"/>
          <w:lang w:val="en-US"/>
        </w:rPr>
        <w:t>schen</w:t>
      </w:r>
      <w:r w:rsidR="002F2E7E" w:rsidRPr="00A8082D">
        <w:rPr>
          <w:sz w:val="19"/>
          <w:szCs w:val="19"/>
          <w:lang w:val="en-US"/>
        </w:rPr>
        <w:t xml:space="preserve"> </w:t>
      </w:r>
      <w:r w:rsidR="009052BA" w:rsidRPr="00A8082D">
        <w:rPr>
          <w:sz w:val="19"/>
          <w:szCs w:val="19"/>
          <w:lang w:val="en-US"/>
        </w:rPr>
        <w:t>Akademie</w:t>
      </w:r>
      <w:r w:rsidR="002F2E7E" w:rsidRPr="00A8082D">
        <w:rPr>
          <w:sz w:val="19"/>
          <w:szCs w:val="19"/>
          <w:lang w:val="en-US"/>
        </w:rPr>
        <w:t xml:space="preserve"> </w:t>
      </w:r>
      <w:r w:rsidRPr="00A8082D">
        <w:rPr>
          <w:sz w:val="19"/>
          <w:szCs w:val="19"/>
          <w:lang w:val="en-US"/>
        </w:rPr>
        <w:t>der</w:t>
      </w:r>
      <w:r w:rsidR="002F2E7E" w:rsidRPr="00A8082D">
        <w:rPr>
          <w:sz w:val="19"/>
          <w:szCs w:val="19"/>
          <w:lang w:val="en-US"/>
        </w:rPr>
        <w:t xml:space="preserve"> </w:t>
      </w:r>
      <w:r w:rsidRPr="00A8082D">
        <w:rPr>
          <w:sz w:val="19"/>
          <w:szCs w:val="19"/>
          <w:lang w:val="en-US"/>
        </w:rPr>
        <w:t>Wissenschaften</w:t>
      </w:r>
      <w:r w:rsidR="002F2E7E" w:rsidRPr="00A8082D">
        <w:rPr>
          <w:sz w:val="19"/>
          <w:szCs w:val="19"/>
          <w:lang w:val="en-US"/>
        </w:rPr>
        <w:t xml:space="preserve"> </w:t>
      </w:r>
      <w:r w:rsidRPr="00A8082D">
        <w:rPr>
          <w:sz w:val="19"/>
          <w:szCs w:val="19"/>
          <w:lang w:val="en-US"/>
        </w:rPr>
        <w:t>zu”,</w:t>
      </w:r>
      <w:r w:rsidR="002F2E7E" w:rsidRPr="00A8082D">
        <w:rPr>
          <w:sz w:val="19"/>
          <w:szCs w:val="19"/>
          <w:lang w:val="en-US"/>
        </w:rPr>
        <w:t xml:space="preserve"> </w:t>
      </w:r>
      <w:r w:rsidRPr="00A8082D">
        <w:rPr>
          <w:sz w:val="19"/>
          <w:szCs w:val="19"/>
          <w:lang w:val="en-US"/>
        </w:rPr>
        <w:t>Berlin,</w:t>
      </w:r>
      <w:r w:rsidR="002F2E7E" w:rsidRPr="00A8082D">
        <w:rPr>
          <w:sz w:val="19"/>
          <w:szCs w:val="19"/>
          <w:lang w:val="en-US"/>
        </w:rPr>
        <w:t xml:space="preserve"> </w:t>
      </w:r>
      <w:r w:rsidRPr="00A8082D">
        <w:rPr>
          <w:sz w:val="19"/>
          <w:szCs w:val="19"/>
          <w:lang w:val="en-US"/>
        </w:rPr>
        <w:t>929.</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rPr>
      </w:pPr>
      <w:r w:rsidRPr="00A8082D">
        <w:rPr>
          <w:sz w:val="19"/>
          <w:szCs w:val="19"/>
          <w:lang w:val="en-US"/>
        </w:rPr>
        <w:t>Sachs</w:t>
      </w:r>
      <w:r w:rsidR="002F2E7E" w:rsidRPr="00A8082D">
        <w:rPr>
          <w:sz w:val="19"/>
          <w:szCs w:val="19"/>
          <w:lang w:val="en-US"/>
        </w:rPr>
        <w:t xml:space="preserve"> </w:t>
      </w:r>
      <w:r w:rsidRPr="00A8082D">
        <w:rPr>
          <w:sz w:val="19"/>
          <w:szCs w:val="19"/>
          <w:lang w:val="en-US"/>
        </w:rPr>
        <w:t>R</w:t>
      </w:r>
      <w:r w:rsidR="00DD0089" w:rsidRPr="00A8082D">
        <w:rPr>
          <w:sz w:val="19"/>
          <w:szCs w:val="19"/>
          <w:lang w:val="en-US"/>
        </w:rPr>
        <w:t>. K</w:t>
      </w:r>
      <w:r w:rsidR="002F2E7E" w:rsidRPr="00A8082D">
        <w:rPr>
          <w:sz w:val="19"/>
          <w:szCs w:val="19"/>
          <w:lang w:val="en-US"/>
        </w:rPr>
        <w:t>. (</w:t>
      </w:r>
      <w:r w:rsidRPr="00A8082D">
        <w:rPr>
          <w:sz w:val="19"/>
          <w:szCs w:val="19"/>
          <w:lang w:val="en-US"/>
        </w:rPr>
        <w:t>1967)</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Wolfe</w:t>
      </w:r>
      <w:r w:rsidR="002F2E7E" w:rsidRPr="00A8082D">
        <w:rPr>
          <w:sz w:val="19"/>
          <w:szCs w:val="19"/>
          <w:lang w:val="en-US"/>
        </w:rPr>
        <w:t xml:space="preserve"> </w:t>
      </w:r>
      <w:r w:rsidRPr="00A8082D">
        <w:rPr>
          <w:sz w:val="19"/>
          <w:szCs w:val="19"/>
          <w:lang w:val="en-US"/>
        </w:rPr>
        <w:t>A</w:t>
      </w:r>
      <w:r w:rsidR="00DD0089" w:rsidRPr="00A8082D">
        <w:rPr>
          <w:sz w:val="19"/>
          <w:szCs w:val="19"/>
          <w:lang w:val="en-US"/>
        </w:rPr>
        <w:t>. M</w:t>
      </w:r>
      <w:r w:rsidRPr="00A8082D">
        <w:rPr>
          <w:sz w:val="19"/>
          <w:szCs w:val="19"/>
          <w:lang w:val="en-US"/>
        </w:rPr>
        <w:t>.,</w:t>
      </w:r>
      <w:r w:rsidR="002F2E7E" w:rsidRPr="00A8082D">
        <w:rPr>
          <w:sz w:val="19"/>
          <w:szCs w:val="19"/>
          <w:lang w:val="en-US"/>
        </w:rPr>
        <w:t xml:space="preserve"> </w:t>
      </w:r>
      <w:r w:rsidRPr="00A8082D">
        <w:rPr>
          <w:sz w:val="19"/>
          <w:szCs w:val="19"/>
          <w:lang w:val="en-US"/>
        </w:rPr>
        <w:t>“Perturbations</w:t>
      </w:r>
      <w:r w:rsidR="002F2E7E" w:rsidRPr="00A8082D">
        <w:rPr>
          <w:sz w:val="19"/>
          <w:szCs w:val="19"/>
          <w:lang w:val="en-US"/>
        </w:rPr>
        <w:t xml:space="preserve"> </w:t>
      </w:r>
      <w:r w:rsidRPr="00A8082D">
        <w:rPr>
          <w:sz w:val="19"/>
          <w:szCs w:val="19"/>
          <w:lang w:val="en-US"/>
        </w:rPr>
        <w:t>od</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Cosmological</w:t>
      </w:r>
      <w:r w:rsidR="002F2E7E" w:rsidRPr="00A8082D">
        <w:rPr>
          <w:sz w:val="19"/>
          <w:szCs w:val="19"/>
          <w:lang w:val="en-US"/>
        </w:rPr>
        <w:t xml:space="preserve"> </w:t>
      </w:r>
      <w:r w:rsidRPr="00A8082D">
        <w:rPr>
          <w:sz w:val="19"/>
          <w:szCs w:val="19"/>
          <w:lang w:val="en-US"/>
        </w:rPr>
        <w:t>Model</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Angular</w:t>
      </w:r>
      <w:r w:rsidR="002F2E7E" w:rsidRPr="00A8082D">
        <w:rPr>
          <w:sz w:val="19"/>
          <w:szCs w:val="19"/>
          <w:lang w:val="en-US"/>
        </w:rPr>
        <w:t xml:space="preserve"> </w:t>
      </w:r>
      <w:r w:rsidRPr="00A8082D">
        <w:rPr>
          <w:sz w:val="19"/>
          <w:szCs w:val="19"/>
          <w:lang w:val="en-US"/>
        </w:rPr>
        <w:t>Variations</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Microwave</w:t>
      </w:r>
      <w:r w:rsidR="002F2E7E" w:rsidRPr="00A8082D">
        <w:rPr>
          <w:sz w:val="19"/>
          <w:szCs w:val="19"/>
          <w:lang w:val="en-US"/>
        </w:rPr>
        <w:t xml:space="preserve"> </w:t>
      </w:r>
      <w:r w:rsidRPr="00A8082D">
        <w:rPr>
          <w:sz w:val="19"/>
          <w:szCs w:val="19"/>
          <w:lang w:val="en-US"/>
        </w:rPr>
        <w:t>Background”,</w:t>
      </w:r>
      <w:r w:rsidR="002F2E7E" w:rsidRPr="00A8082D">
        <w:rPr>
          <w:sz w:val="19"/>
          <w:szCs w:val="19"/>
          <w:lang w:val="en-US"/>
        </w:rPr>
        <w:t xml:space="preserve"> </w:t>
      </w:r>
      <w:r w:rsidRPr="00A8082D">
        <w:rPr>
          <w:sz w:val="19"/>
          <w:szCs w:val="19"/>
          <w:lang w:val="en-US"/>
        </w:rPr>
        <w:t>Astrophys.</w:t>
      </w:r>
      <w:r w:rsidR="002F2E7E" w:rsidRPr="00A8082D">
        <w:rPr>
          <w:sz w:val="19"/>
          <w:szCs w:val="19"/>
          <w:lang w:val="en-US"/>
        </w:rPr>
        <w:t xml:space="preserve"> </w:t>
      </w:r>
      <w:r w:rsidRPr="00A8082D">
        <w:rPr>
          <w:sz w:val="19"/>
          <w:szCs w:val="19"/>
        </w:rPr>
        <w:t>J.,</w:t>
      </w:r>
      <w:r w:rsidR="002F2E7E" w:rsidRPr="00A8082D">
        <w:rPr>
          <w:sz w:val="19"/>
          <w:szCs w:val="19"/>
        </w:rPr>
        <w:t xml:space="preserve"> </w:t>
      </w:r>
      <w:r w:rsidRPr="00A8082D">
        <w:rPr>
          <w:sz w:val="19"/>
          <w:szCs w:val="19"/>
        </w:rPr>
        <w:t>147,73.</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Sefusatti</w:t>
      </w:r>
      <w:r w:rsidR="002F2E7E" w:rsidRPr="00A8082D">
        <w:rPr>
          <w:sz w:val="19"/>
          <w:szCs w:val="19"/>
        </w:rPr>
        <w:t xml:space="preserve"> </w:t>
      </w:r>
      <w:r w:rsidRPr="00A8082D">
        <w:rPr>
          <w:sz w:val="19"/>
          <w:szCs w:val="19"/>
        </w:rPr>
        <w:t>E</w:t>
      </w:r>
      <w:r w:rsidR="002F2E7E" w:rsidRPr="00A8082D">
        <w:rPr>
          <w:sz w:val="19"/>
          <w:szCs w:val="19"/>
        </w:rPr>
        <w:t>. (</w:t>
      </w:r>
      <w:r w:rsidRPr="00A8082D">
        <w:rPr>
          <w:sz w:val="19"/>
          <w:szCs w:val="19"/>
        </w:rPr>
        <w:t>2017),</w:t>
      </w:r>
      <w:r w:rsidR="002F2E7E" w:rsidRPr="00A8082D">
        <w:rPr>
          <w:sz w:val="19"/>
          <w:szCs w:val="19"/>
        </w:rPr>
        <w:t xml:space="preserve"> </w:t>
      </w:r>
      <w:r w:rsidRPr="00A8082D">
        <w:rPr>
          <w:sz w:val="19"/>
          <w:szCs w:val="19"/>
        </w:rPr>
        <w:t>MEDIA</w:t>
      </w:r>
      <w:r w:rsidR="002F2E7E" w:rsidRPr="00A8082D">
        <w:rPr>
          <w:sz w:val="19"/>
          <w:szCs w:val="19"/>
        </w:rPr>
        <w:t xml:space="preserve"> </w:t>
      </w:r>
      <w:r w:rsidRPr="00A8082D">
        <w:rPr>
          <w:sz w:val="19"/>
          <w:szCs w:val="19"/>
        </w:rPr>
        <w:t>INAF:</w:t>
      </w:r>
      <w:r w:rsidR="002F2E7E" w:rsidRPr="00A8082D">
        <w:rPr>
          <w:sz w:val="19"/>
          <w:szCs w:val="19"/>
        </w:rPr>
        <w:t xml:space="preserve"> </w:t>
      </w:r>
      <w:r w:rsidRPr="00A8082D">
        <w:rPr>
          <w:sz w:val="19"/>
          <w:szCs w:val="19"/>
        </w:rPr>
        <w:t>Notiziario</w:t>
      </w:r>
      <w:r w:rsidR="002F2E7E" w:rsidRPr="00A8082D">
        <w:rPr>
          <w:sz w:val="19"/>
          <w:szCs w:val="19"/>
        </w:rPr>
        <w:t xml:space="preserve"> </w:t>
      </w:r>
      <w:r w:rsidRPr="00A8082D">
        <w:rPr>
          <w:sz w:val="19"/>
          <w:szCs w:val="19"/>
        </w:rPr>
        <w:t>on</w:t>
      </w:r>
      <w:r w:rsidR="002F2E7E" w:rsidRPr="00A8082D">
        <w:rPr>
          <w:sz w:val="19"/>
          <w:szCs w:val="19"/>
        </w:rPr>
        <w:t xml:space="preserve"> </w:t>
      </w:r>
      <w:r w:rsidRPr="00A8082D">
        <w:rPr>
          <w:sz w:val="19"/>
          <w:szCs w:val="19"/>
        </w:rPr>
        <w:t>line</w:t>
      </w:r>
      <w:r w:rsidR="002F2E7E" w:rsidRPr="00A8082D">
        <w:rPr>
          <w:sz w:val="19"/>
          <w:szCs w:val="19"/>
        </w:rPr>
        <w:t xml:space="preserve"> </w:t>
      </w:r>
      <w:r w:rsidRPr="00A8082D">
        <w:rPr>
          <w:sz w:val="19"/>
          <w:szCs w:val="19"/>
        </w:rPr>
        <w:t>dell’Istituto</w:t>
      </w:r>
      <w:r w:rsidR="002F2E7E" w:rsidRPr="00A8082D">
        <w:rPr>
          <w:sz w:val="19"/>
          <w:szCs w:val="19"/>
        </w:rPr>
        <w:t xml:space="preserve"> </w:t>
      </w:r>
      <w:r w:rsidRPr="00A8082D">
        <w:rPr>
          <w:sz w:val="19"/>
          <w:szCs w:val="19"/>
        </w:rPr>
        <w:t>Nazionale</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Astrofisica,</w:t>
      </w:r>
      <w:r w:rsidR="002F2E7E" w:rsidRPr="00A8082D">
        <w:rPr>
          <w:sz w:val="19"/>
          <w:szCs w:val="19"/>
        </w:rPr>
        <w:t xml:space="preserve"> </w:t>
      </w:r>
      <w:r w:rsidRPr="00A8082D">
        <w:rPr>
          <w:sz w:val="19"/>
          <w:szCs w:val="19"/>
        </w:rPr>
        <w:t>Italy</w:t>
      </w:r>
      <w:r w:rsidR="002F2E7E" w:rsidRPr="00A8082D">
        <w:rPr>
          <w:sz w:val="19"/>
          <w:szCs w:val="19"/>
        </w:rPr>
        <w:t xml:space="preserve"> </w:t>
      </w:r>
      <w:r w:rsidRPr="00A8082D">
        <w:rPr>
          <w:sz w:val="19"/>
          <w:szCs w:val="19"/>
        </w:rPr>
        <w:t>http;/www.media.inaf.it/2017/07/21/energia-oscura</w:t>
      </w:r>
      <w:r w:rsidR="002F2E7E" w:rsidRPr="00A8082D">
        <w:rPr>
          <w:sz w:val="19"/>
          <w:szCs w:val="19"/>
        </w:rPr>
        <w:t xml:space="preserve"> </w:t>
      </w:r>
      <w:r w:rsidRPr="00A8082D">
        <w:rPr>
          <w:sz w:val="19"/>
          <w:szCs w:val="19"/>
        </w:rPr>
        <w:lastRenderedPageBreak/>
        <w:t>Treccani</w:t>
      </w:r>
      <w:r w:rsidR="002F2E7E" w:rsidRPr="00A8082D">
        <w:rPr>
          <w:sz w:val="19"/>
          <w:szCs w:val="19"/>
        </w:rPr>
        <w:t xml:space="preserve"> </w:t>
      </w:r>
      <w:r w:rsidRPr="00A8082D">
        <w:rPr>
          <w:sz w:val="19"/>
          <w:szCs w:val="19"/>
        </w:rPr>
        <w:t>Enciclopedia,</w:t>
      </w:r>
      <w:r w:rsidR="002F2E7E" w:rsidRPr="00A8082D">
        <w:rPr>
          <w:sz w:val="19"/>
          <w:szCs w:val="19"/>
        </w:rPr>
        <w:t xml:space="preserve"> </w:t>
      </w:r>
      <w:r w:rsidRPr="00A8082D">
        <w:rPr>
          <w:sz w:val="19"/>
          <w:szCs w:val="19"/>
        </w:rPr>
        <w:t>“Energia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in</w:t>
      </w:r>
      <w:r w:rsidR="002F2E7E" w:rsidRPr="00A8082D">
        <w:rPr>
          <w:sz w:val="19"/>
          <w:szCs w:val="19"/>
        </w:rPr>
        <w:t xml:space="preserve"> </w:t>
      </w:r>
      <w:r w:rsidRPr="00A8082D">
        <w:rPr>
          <w:sz w:val="19"/>
          <w:szCs w:val="19"/>
        </w:rPr>
        <w:t>“Lessico</w:t>
      </w:r>
      <w:r w:rsidR="002F2E7E" w:rsidRPr="00A8082D">
        <w:rPr>
          <w:sz w:val="19"/>
          <w:szCs w:val="19"/>
        </w:rPr>
        <w:t xml:space="preserve"> </w:t>
      </w:r>
      <w:r w:rsidRPr="00A8082D">
        <w:rPr>
          <w:sz w:val="19"/>
          <w:szCs w:val="19"/>
        </w:rPr>
        <w:t>del</w:t>
      </w:r>
      <w:r w:rsidR="002F2E7E" w:rsidRPr="00A8082D">
        <w:rPr>
          <w:sz w:val="19"/>
          <w:szCs w:val="19"/>
        </w:rPr>
        <w:t xml:space="preserve"> </w:t>
      </w:r>
      <w:r w:rsidRPr="00A8082D">
        <w:rPr>
          <w:sz w:val="19"/>
          <w:szCs w:val="19"/>
        </w:rPr>
        <w:t>XXI</w:t>
      </w:r>
      <w:r w:rsidR="002F2E7E" w:rsidRPr="00A8082D">
        <w:rPr>
          <w:sz w:val="19"/>
          <w:szCs w:val="19"/>
        </w:rPr>
        <w:t xml:space="preserve"> </w:t>
      </w:r>
      <w:r w:rsidRPr="00A8082D">
        <w:rPr>
          <w:sz w:val="19"/>
          <w:szCs w:val="19"/>
        </w:rPr>
        <w:t>Secolo”.</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Trotta</w:t>
      </w:r>
      <w:r w:rsidR="002F2E7E" w:rsidRPr="00A8082D">
        <w:rPr>
          <w:sz w:val="19"/>
          <w:szCs w:val="19"/>
        </w:rPr>
        <w:t xml:space="preserve"> </w:t>
      </w:r>
      <w:r w:rsidRPr="00A8082D">
        <w:rPr>
          <w:sz w:val="19"/>
          <w:szCs w:val="19"/>
        </w:rPr>
        <w:t>R.,</w:t>
      </w:r>
      <w:r w:rsidR="002F2E7E" w:rsidRPr="00A8082D">
        <w:rPr>
          <w:sz w:val="19"/>
          <w:szCs w:val="19"/>
        </w:rPr>
        <w:t xml:space="preserve"> </w:t>
      </w:r>
      <w:r w:rsidRPr="00A8082D">
        <w:rPr>
          <w:sz w:val="19"/>
          <w:szCs w:val="19"/>
        </w:rPr>
        <w:t>”Modello</w:t>
      </w:r>
      <w:r w:rsidR="002F2E7E" w:rsidRPr="00A8082D">
        <w:rPr>
          <w:sz w:val="19"/>
          <w:szCs w:val="19"/>
        </w:rPr>
        <w:t xml:space="preserve"> </w:t>
      </w:r>
      <w:r w:rsidRPr="00A8082D">
        <w:rPr>
          <w:sz w:val="19"/>
          <w:szCs w:val="19"/>
        </w:rPr>
        <w:t>di</w:t>
      </w:r>
      <w:r w:rsidR="002F2E7E" w:rsidRPr="00A8082D">
        <w:rPr>
          <w:sz w:val="19"/>
          <w:szCs w:val="19"/>
        </w:rPr>
        <w:t xml:space="preserve"> </w:t>
      </w:r>
      <w:r w:rsidRPr="00A8082D">
        <w:rPr>
          <w:sz w:val="19"/>
          <w:szCs w:val="19"/>
        </w:rPr>
        <w:t>concordanza”,</w:t>
      </w:r>
      <w:r w:rsidR="002F2E7E" w:rsidRPr="00A8082D">
        <w:rPr>
          <w:sz w:val="19"/>
          <w:szCs w:val="19"/>
        </w:rPr>
        <w:t xml:space="preserve"> </w:t>
      </w:r>
      <w:r w:rsidRPr="00A8082D">
        <w:rPr>
          <w:sz w:val="19"/>
          <w:szCs w:val="19"/>
        </w:rPr>
        <w:t>Newton,</w:t>
      </w:r>
      <w:r w:rsidR="002F2E7E" w:rsidRPr="00A8082D">
        <w:rPr>
          <w:sz w:val="19"/>
          <w:szCs w:val="19"/>
        </w:rPr>
        <w:t xml:space="preserve"> </w:t>
      </w:r>
      <w:r w:rsidRPr="00A8082D">
        <w:rPr>
          <w:sz w:val="19"/>
          <w:szCs w:val="19"/>
        </w:rPr>
        <w:t>RCS</w:t>
      </w:r>
      <w:r w:rsidR="002F2E7E" w:rsidRPr="00A8082D">
        <w:rPr>
          <w:sz w:val="19"/>
          <w:szCs w:val="19"/>
        </w:rPr>
        <w:t xml:space="preserve"> </w:t>
      </w:r>
      <w:r w:rsidRPr="00A8082D">
        <w:rPr>
          <w:sz w:val="19"/>
          <w:szCs w:val="19"/>
        </w:rPr>
        <w:t>Ed.,</w:t>
      </w:r>
      <w:r w:rsidR="002F2E7E" w:rsidRPr="00A8082D">
        <w:rPr>
          <w:sz w:val="19"/>
          <w:szCs w:val="19"/>
        </w:rPr>
        <w:t xml:space="preserve"> </w:t>
      </w:r>
      <w:r w:rsidRPr="00A8082D">
        <w:rPr>
          <w:sz w:val="19"/>
          <w:szCs w:val="19"/>
        </w:rPr>
        <w:t>Milano,10,95</w:t>
      </w:r>
      <w:r w:rsidR="002F2E7E" w:rsidRPr="00A8082D">
        <w:rPr>
          <w:sz w:val="19"/>
          <w:szCs w:val="19"/>
        </w:rPr>
        <w:t xml:space="preserve"> </w:t>
      </w:r>
      <w:r w:rsidRPr="00A8082D">
        <w:rPr>
          <w:sz w:val="19"/>
          <w:szCs w:val="19"/>
        </w:rPr>
        <w:t>(2009).</w:t>
      </w:r>
    </w:p>
    <w:p w:rsidR="00975BEC" w:rsidRPr="00A8082D" w:rsidRDefault="00975BEC" w:rsidP="00DD0089">
      <w:pPr>
        <w:pStyle w:val="ListParagraph"/>
        <w:numPr>
          <w:ilvl w:val="0"/>
          <w:numId w:val="14"/>
        </w:numPr>
        <w:autoSpaceDE w:val="0"/>
        <w:autoSpaceDN w:val="0"/>
        <w:adjustRightInd w:val="0"/>
        <w:snapToGrid w:val="0"/>
        <w:ind w:left="425" w:hanging="425"/>
        <w:jc w:val="both"/>
        <w:rPr>
          <w:sz w:val="19"/>
          <w:szCs w:val="19"/>
        </w:rPr>
      </w:pPr>
      <w:r w:rsidRPr="00A8082D">
        <w:rPr>
          <w:sz w:val="19"/>
          <w:szCs w:val="19"/>
        </w:rPr>
        <w:t>Urbano</w:t>
      </w:r>
      <w:r w:rsidR="002F2E7E" w:rsidRPr="00A8082D">
        <w:rPr>
          <w:sz w:val="19"/>
          <w:szCs w:val="19"/>
        </w:rPr>
        <w:t xml:space="preserve"> </w:t>
      </w:r>
      <w:r w:rsidRPr="00A8082D">
        <w:rPr>
          <w:sz w:val="19"/>
          <w:szCs w:val="19"/>
        </w:rPr>
        <w:t>A.,</w:t>
      </w:r>
      <w:r w:rsidR="002F2E7E" w:rsidRPr="00A8082D">
        <w:rPr>
          <w:sz w:val="19"/>
          <w:szCs w:val="19"/>
        </w:rPr>
        <w:t xml:space="preserve"> </w:t>
      </w:r>
      <w:r w:rsidRPr="00A8082D">
        <w:rPr>
          <w:sz w:val="19"/>
          <w:szCs w:val="19"/>
        </w:rPr>
        <w:t>“La</w:t>
      </w:r>
      <w:r w:rsidR="002F2E7E" w:rsidRPr="00A8082D">
        <w:rPr>
          <w:sz w:val="19"/>
          <w:szCs w:val="19"/>
        </w:rPr>
        <w:t xml:space="preserve"> </w:t>
      </w:r>
      <w:r w:rsidRPr="00A8082D">
        <w:rPr>
          <w:sz w:val="19"/>
          <w:szCs w:val="19"/>
        </w:rPr>
        <w:t>ricchezza</w:t>
      </w:r>
      <w:r w:rsidR="002F2E7E" w:rsidRPr="00A8082D">
        <w:rPr>
          <w:sz w:val="19"/>
          <w:szCs w:val="19"/>
        </w:rPr>
        <w:t xml:space="preserve"> </w:t>
      </w:r>
      <w:r w:rsidRPr="00A8082D">
        <w:rPr>
          <w:sz w:val="19"/>
          <w:szCs w:val="19"/>
        </w:rPr>
        <w:t>del</w:t>
      </w:r>
      <w:r w:rsidR="002F2E7E" w:rsidRPr="00A8082D">
        <w:rPr>
          <w:sz w:val="19"/>
          <w:szCs w:val="19"/>
        </w:rPr>
        <w:t xml:space="preserve"> </w:t>
      </w:r>
      <w:r w:rsidRPr="00A8082D">
        <w:rPr>
          <w:sz w:val="19"/>
          <w:szCs w:val="19"/>
        </w:rPr>
        <w:t>niente.</w:t>
      </w:r>
      <w:r w:rsidR="002F2E7E" w:rsidRPr="00A8082D">
        <w:rPr>
          <w:sz w:val="19"/>
          <w:szCs w:val="19"/>
        </w:rPr>
        <w:t xml:space="preserve"> </w:t>
      </w:r>
      <w:r w:rsidRPr="00A8082D">
        <w:rPr>
          <w:sz w:val="19"/>
          <w:szCs w:val="19"/>
        </w:rPr>
        <w:t>L’energia</w:t>
      </w:r>
      <w:r w:rsidR="002F2E7E" w:rsidRPr="00A8082D">
        <w:rPr>
          <w:sz w:val="19"/>
          <w:szCs w:val="19"/>
        </w:rPr>
        <w:t xml:space="preserve"> </w:t>
      </w:r>
      <w:r w:rsidRPr="00A8082D">
        <w:rPr>
          <w:sz w:val="19"/>
          <w:szCs w:val="19"/>
        </w:rPr>
        <w:t>del</w:t>
      </w:r>
      <w:r w:rsidR="002F2E7E" w:rsidRPr="00A8082D">
        <w:rPr>
          <w:sz w:val="19"/>
          <w:szCs w:val="19"/>
        </w:rPr>
        <w:t xml:space="preserve"> </w:t>
      </w:r>
      <w:r w:rsidRPr="00A8082D">
        <w:rPr>
          <w:sz w:val="19"/>
          <w:szCs w:val="19"/>
        </w:rPr>
        <w:t>vuoto</w:t>
      </w:r>
      <w:r w:rsidR="002F2E7E" w:rsidRPr="00A8082D">
        <w:rPr>
          <w:sz w:val="19"/>
          <w:szCs w:val="19"/>
        </w:rPr>
        <w:t xml:space="preserve"> </w:t>
      </w:r>
      <w:r w:rsidRPr="00A8082D">
        <w:rPr>
          <w:sz w:val="19"/>
          <w:szCs w:val="19"/>
        </w:rPr>
        <w:t>quantistico”,</w:t>
      </w:r>
      <w:r w:rsidR="002F2E7E" w:rsidRPr="00A8082D">
        <w:rPr>
          <w:sz w:val="19"/>
          <w:szCs w:val="19"/>
        </w:rPr>
        <w:t xml:space="preserve"> </w:t>
      </w:r>
      <w:r w:rsidRPr="00A8082D">
        <w:rPr>
          <w:sz w:val="19"/>
          <w:szCs w:val="19"/>
        </w:rPr>
        <w:t>INFN,</w:t>
      </w:r>
      <w:r w:rsidR="002F2E7E" w:rsidRPr="00A8082D">
        <w:rPr>
          <w:sz w:val="19"/>
          <w:szCs w:val="19"/>
        </w:rPr>
        <w:t xml:space="preserve"> </w:t>
      </w:r>
      <w:r w:rsidRPr="00A8082D">
        <w:rPr>
          <w:sz w:val="19"/>
          <w:szCs w:val="19"/>
        </w:rPr>
        <w:t>http:/www.asimmetrie.it/tags/tag/energia-oscura</w:t>
      </w:r>
      <w:r w:rsidR="002F2E7E" w:rsidRPr="00A8082D">
        <w:rPr>
          <w:sz w:val="19"/>
          <w:szCs w:val="19"/>
        </w:rPr>
        <w:t xml:space="preserve"> </w:t>
      </w:r>
    </w:p>
    <w:p w:rsidR="00975BEC" w:rsidRPr="00A8082D" w:rsidRDefault="00975BEC" w:rsidP="00DD0089">
      <w:pPr>
        <w:pStyle w:val="ListParagraph"/>
        <w:numPr>
          <w:ilvl w:val="0"/>
          <w:numId w:val="14"/>
        </w:numPr>
        <w:snapToGrid w:val="0"/>
        <w:ind w:left="425" w:hanging="425"/>
        <w:jc w:val="both"/>
        <w:rPr>
          <w:sz w:val="19"/>
          <w:szCs w:val="19"/>
        </w:rPr>
      </w:pPr>
      <w:r w:rsidRPr="00A8082D">
        <w:rPr>
          <w:sz w:val="19"/>
          <w:szCs w:val="19"/>
        </w:rPr>
        <w:t>Vittorio</w:t>
      </w:r>
      <w:r w:rsidR="002F2E7E" w:rsidRPr="00A8082D">
        <w:rPr>
          <w:sz w:val="19"/>
          <w:szCs w:val="19"/>
        </w:rPr>
        <w:t xml:space="preserve"> </w:t>
      </w:r>
      <w:r w:rsidRPr="00A8082D">
        <w:rPr>
          <w:sz w:val="19"/>
          <w:szCs w:val="19"/>
        </w:rPr>
        <w:t>N.</w:t>
      </w:r>
      <w:r w:rsidR="002F2E7E" w:rsidRPr="00A8082D">
        <w:rPr>
          <w:sz w:val="19"/>
          <w:szCs w:val="19"/>
        </w:rPr>
        <w:t xml:space="preserve"> </w:t>
      </w:r>
      <w:r w:rsidRPr="00A8082D">
        <w:rPr>
          <w:sz w:val="19"/>
          <w:szCs w:val="19"/>
        </w:rPr>
        <w:t>(2017),</w:t>
      </w:r>
      <w:r w:rsidR="002F2E7E" w:rsidRPr="00A8082D">
        <w:rPr>
          <w:sz w:val="19"/>
          <w:szCs w:val="19"/>
        </w:rPr>
        <w:t xml:space="preserve"> </w:t>
      </w:r>
      <w:r w:rsidRPr="00A8082D">
        <w:rPr>
          <w:sz w:val="19"/>
          <w:szCs w:val="19"/>
        </w:rPr>
        <w:t>“Dalla</w:t>
      </w:r>
      <w:r w:rsidR="002F2E7E" w:rsidRPr="00A8082D">
        <w:rPr>
          <w:sz w:val="19"/>
          <w:szCs w:val="19"/>
        </w:rPr>
        <w:t xml:space="preserve"> </w:t>
      </w:r>
      <w:r w:rsidRPr="00A8082D">
        <w:rPr>
          <w:sz w:val="19"/>
          <w:szCs w:val="19"/>
        </w:rPr>
        <w:t>costante</w:t>
      </w:r>
      <w:r w:rsidR="002F2E7E" w:rsidRPr="00A8082D">
        <w:rPr>
          <w:sz w:val="19"/>
          <w:szCs w:val="19"/>
        </w:rPr>
        <w:t xml:space="preserve"> </w:t>
      </w:r>
      <w:r w:rsidRPr="00A8082D">
        <w:rPr>
          <w:sz w:val="19"/>
          <w:szCs w:val="19"/>
        </w:rPr>
        <w:t>Cosmologica</w:t>
      </w:r>
      <w:r w:rsidR="002F2E7E" w:rsidRPr="00A8082D">
        <w:rPr>
          <w:sz w:val="19"/>
          <w:szCs w:val="19"/>
        </w:rPr>
        <w:t xml:space="preserve"> </w:t>
      </w:r>
      <w:r w:rsidRPr="00A8082D">
        <w:rPr>
          <w:sz w:val="19"/>
          <w:szCs w:val="19"/>
        </w:rPr>
        <w:t>all’Energia</w:t>
      </w:r>
      <w:r w:rsidR="002F2E7E" w:rsidRPr="00A8082D">
        <w:rPr>
          <w:sz w:val="19"/>
          <w:szCs w:val="19"/>
        </w:rPr>
        <w:t xml:space="preserve"> </w:t>
      </w:r>
      <w:r w:rsidRPr="00A8082D">
        <w:rPr>
          <w:sz w:val="19"/>
          <w:szCs w:val="19"/>
        </w:rPr>
        <w:t>Oscura”,</w:t>
      </w:r>
      <w:r w:rsidR="002F2E7E" w:rsidRPr="00A8082D">
        <w:rPr>
          <w:sz w:val="19"/>
          <w:szCs w:val="19"/>
        </w:rPr>
        <w:t xml:space="preserve"> </w:t>
      </w:r>
      <w:r w:rsidRPr="00A8082D">
        <w:rPr>
          <w:sz w:val="19"/>
          <w:szCs w:val="19"/>
        </w:rPr>
        <w:t>INFN,</w:t>
      </w:r>
      <w:r w:rsidR="002F2E7E" w:rsidRPr="00A8082D">
        <w:rPr>
          <w:sz w:val="19"/>
          <w:szCs w:val="19"/>
        </w:rPr>
        <w:t xml:space="preserve"> </w:t>
      </w:r>
      <w:r w:rsidRPr="00A8082D">
        <w:rPr>
          <w:sz w:val="19"/>
          <w:szCs w:val="19"/>
        </w:rPr>
        <w:t>Roma,</w:t>
      </w:r>
      <w:r w:rsidR="002F2E7E" w:rsidRPr="00A8082D">
        <w:rPr>
          <w:sz w:val="19"/>
          <w:szCs w:val="19"/>
        </w:rPr>
        <w:t xml:space="preserve"> </w:t>
      </w:r>
      <w:r w:rsidRPr="00A8082D">
        <w:rPr>
          <w:sz w:val="19"/>
          <w:szCs w:val="19"/>
        </w:rPr>
        <w:t>January</w:t>
      </w:r>
      <w:r w:rsidR="002F2E7E" w:rsidRPr="00A8082D">
        <w:rPr>
          <w:sz w:val="19"/>
          <w:szCs w:val="19"/>
        </w:rPr>
        <w:t xml:space="preserve"> </w:t>
      </w:r>
      <w:r w:rsidRPr="00A8082D">
        <w:rPr>
          <w:sz w:val="19"/>
          <w:szCs w:val="19"/>
        </w:rPr>
        <w:t>25.</w:t>
      </w:r>
      <w:r w:rsidR="002F2E7E" w:rsidRPr="00A8082D">
        <w:rPr>
          <w:sz w:val="19"/>
          <w:szCs w:val="19"/>
        </w:rPr>
        <w:t xml:space="preserve"> </w:t>
      </w:r>
    </w:p>
    <w:p w:rsidR="00975BEC" w:rsidRPr="00A8082D" w:rsidRDefault="009052BA" w:rsidP="00DD0089">
      <w:pPr>
        <w:pStyle w:val="ListParagraph"/>
        <w:numPr>
          <w:ilvl w:val="0"/>
          <w:numId w:val="14"/>
        </w:numPr>
        <w:autoSpaceDE w:val="0"/>
        <w:autoSpaceDN w:val="0"/>
        <w:adjustRightInd w:val="0"/>
        <w:snapToGrid w:val="0"/>
        <w:ind w:left="425" w:hanging="425"/>
        <w:jc w:val="both"/>
        <w:rPr>
          <w:sz w:val="19"/>
          <w:szCs w:val="19"/>
          <w:lang w:val="en-US"/>
        </w:rPr>
      </w:pPr>
      <w:r w:rsidRPr="00A8082D">
        <w:rPr>
          <w:sz w:val="19"/>
          <w:szCs w:val="19"/>
          <w:lang w:val="en-US"/>
        </w:rPr>
        <w:t>V</w:t>
      </w:r>
      <w:r w:rsidR="00975BEC" w:rsidRPr="00A8082D">
        <w:rPr>
          <w:sz w:val="19"/>
          <w:szCs w:val="19"/>
          <w:lang w:val="en-US"/>
        </w:rPr>
        <w:t>on</w:t>
      </w:r>
      <w:r w:rsidR="002F2E7E" w:rsidRPr="00A8082D">
        <w:rPr>
          <w:sz w:val="19"/>
          <w:szCs w:val="19"/>
          <w:lang w:val="en-US"/>
        </w:rPr>
        <w:t xml:space="preserve"> </w:t>
      </w:r>
      <w:r w:rsidR="00975BEC" w:rsidRPr="00A8082D">
        <w:rPr>
          <w:sz w:val="19"/>
          <w:szCs w:val="19"/>
          <w:lang w:val="en-US"/>
        </w:rPr>
        <w:t>Neumann</w:t>
      </w:r>
      <w:r w:rsidR="002F2E7E" w:rsidRPr="00A8082D">
        <w:rPr>
          <w:sz w:val="19"/>
          <w:szCs w:val="19"/>
          <w:lang w:val="en-US"/>
        </w:rPr>
        <w:t xml:space="preserve"> </w:t>
      </w:r>
      <w:r w:rsidR="00975BEC" w:rsidRPr="00A8082D">
        <w:rPr>
          <w:sz w:val="19"/>
          <w:szCs w:val="19"/>
          <w:lang w:val="en-US"/>
        </w:rPr>
        <w:t>J</w:t>
      </w:r>
      <w:r w:rsidR="002F2E7E" w:rsidRPr="00A8082D">
        <w:rPr>
          <w:sz w:val="19"/>
          <w:szCs w:val="19"/>
          <w:lang w:val="en-US"/>
        </w:rPr>
        <w:t>. (</w:t>
      </w:r>
      <w:r w:rsidR="00975BEC" w:rsidRPr="00A8082D">
        <w:rPr>
          <w:sz w:val="19"/>
          <w:szCs w:val="19"/>
          <w:lang w:val="en-US"/>
        </w:rPr>
        <w:t>1955),</w:t>
      </w:r>
      <w:r w:rsidR="002F2E7E" w:rsidRPr="00A8082D">
        <w:rPr>
          <w:sz w:val="19"/>
          <w:szCs w:val="19"/>
          <w:lang w:val="en-US"/>
        </w:rPr>
        <w:t xml:space="preserve"> </w:t>
      </w:r>
      <w:r w:rsidR="00975BEC" w:rsidRPr="00A8082D">
        <w:rPr>
          <w:sz w:val="19"/>
          <w:szCs w:val="19"/>
          <w:lang w:val="en-US"/>
        </w:rPr>
        <w:t>“Mathematical</w:t>
      </w:r>
      <w:r w:rsidR="002F2E7E" w:rsidRPr="00A8082D">
        <w:rPr>
          <w:sz w:val="19"/>
          <w:szCs w:val="19"/>
          <w:lang w:val="en-US"/>
        </w:rPr>
        <w:t xml:space="preserve"> </w:t>
      </w:r>
      <w:r w:rsidR="00975BEC" w:rsidRPr="00A8082D">
        <w:rPr>
          <w:sz w:val="19"/>
          <w:szCs w:val="19"/>
          <w:lang w:val="en-US"/>
        </w:rPr>
        <w:t>Foundations</w:t>
      </w:r>
      <w:r w:rsidR="002F2E7E" w:rsidRPr="00A8082D">
        <w:rPr>
          <w:sz w:val="19"/>
          <w:szCs w:val="19"/>
          <w:lang w:val="en-US"/>
        </w:rPr>
        <w:t xml:space="preserve"> </w:t>
      </w:r>
      <w:r w:rsidR="00975BEC" w:rsidRPr="00A8082D">
        <w:rPr>
          <w:sz w:val="19"/>
          <w:szCs w:val="19"/>
          <w:lang w:val="en-US"/>
        </w:rPr>
        <w:t>o</w:t>
      </w:r>
      <w:r w:rsidRPr="00A8082D">
        <w:rPr>
          <w:sz w:val="19"/>
          <w:szCs w:val="19"/>
          <w:lang w:val="en-US"/>
        </w:rPr>
        <w:t>f</w:t>
      </w:r>
      <w:r w:rsidR="002F2E7E" w:rsidRPr="00A8082D">
        <w:rPr>
          <w:sz w:val="19"/>
          <w:szCs w:val="19"/>
          <w:lang w:val="en-US"/>
        </w:rPr>
        <w:t xml:space="preserve"> </w:t>
      </w:r>
      <w:r w:rsidRPr="00A8082D">
        <w:rPr>
          <w:sz w:val="19"/>
          <w:szCs w:val="19"/>
          <w:lang w:val="en-US"/>
        </w:rPr>
        <w:t>Quantum</w:t>
      </w:r>
      <w:r w:rsidR="002F2E7E" w:rsidRPr="00A8082D">
        <w:rPr>
          <w:sz w:val="19"/>
          <w:szCs w:val="19"/>
          <w:lang w:val="en-US"/>
        </w:rPr>
        <w:t xml:space="preserve"> </w:t>
      </w:r>
      <w:r w:rsidRPr="00A8082D">
        <w:rPr>
          <w:sz w:val="19"/>
          <w:szCs w:val="19"/>
          <w:lang w:val="en-US"/>
        </w:rPr>
        <w:t>Mechanics”,</w:t>
      </w:r>
      <w:r w:rsidR="002F2E7E" w:rsidRPr="00A8082D">
        <w:rPr>
          <w:sz w:val="19"/>
          <w:szCs w:val="19"/>
          <w:lang w:val="en-US"/>
        </w:rPr>
        <w:t xml:space="preserve"> </w:t>
      </w:r>
      <w:r w:rsidRPr="00A8082D">
        <w:rPr>
          <w:sz w:val="19"/>
          <w:szCs w:val="19"/>
          <w:lang w:val="en-US"/>
        </w:rPr>
        <w:t>Princeton</w:t>
      </w:r>
      <w:r w:rsidR="002F2E7E" w:rsidRPr="00A8082D">
        <w:rPr>
          <w:sz w:val="19"/>
          <w:szCs w:val="19"/>
          <w:lang w:val="en-US"/>
        </w:rPr>
        <w:t xml:space="preserve"> </w:t>
      </w:r>
      <w:r w:rsidR="00975BEC" w:rsidRPr="00A8082D">
        <w:rPr>
          <w:sz w:val="19"/>
          <w:szCs w:val="19"/>
          <w:lang w:val="en-US"/>
        </w:rPr>
        <w:t>University</w:t>
      </w:r>
      <w:r w:rsidR="002F2E7E" w:rsidRPr="00A8082D">
        <w:rPr>
          <w:sz w:val="19"/>
          <w:szCs w:val="19"/>
          <w:lang w:val="en-US"/>
        </w:rPr>
        <w:t xml:space="preserve"> </w:t>
      </w:r>
      <w:r w:rsidR="00975BEC" w:rsidRPr="00A8082D">
        <w:rPr>
          <w:sz w:val="19"/>
          <w:szCs w:val="19"/>
          <w:lang w:val="en-US"/>
        </w:rPr>
        <w:t>Press,</w:t>
      </w:r>
      <w:r w:rsidR="002F2E7E" w:rsidRPr="00A8082D">
        <w:rPr>
          <w:sz w:val="19"/>
          <w:szCs w:val="19"/>
          <w:lang w:val="en-US"/>
        </w:rPr>
        <w:t xml:space="preserve"> </w:t>
      </w:r>
      <w:r w:rsidR="00975BEC" w:rsidRPr="00A8082D">
        <w:rPr>
          <w:sz w:val="19"/>
          <w:szCs w:val="19"/>
          <w:lang w:val="en-US"/>
        </w:rPr>
        <w:t>New</w:t>
      </w:r>
      <w:r w:rsidR="002F2E7E" w:rsidRPr="00A8082D">
        <w:rPr>
          <w:sz w:val="19"/>
          <w:szCs w:val="19"/>
          <w:lang w:val="en-US"/>
        </w:rPr>
        <w:t xml:space="preserve"> </w:t>
      </w:r>
      <w:r w:rsidR="00975BEC" w:rsidRPr="00A8082D">
        <w:rPr>
          <w:sz w:val="19"/>
          <w:szCs w:val="19"/>
          <w:lang w:val="en-US"/>
        </w:rPr>
        <w:t>Jersey.</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Wang</w:t>
      </w:r>
      <w:r w:rsidR="002F2E7E" w:rsidRPr="00A8082D">
        <w:rPr>
          <w:sz w:val="19"/>
          <w:szCs w:val="19"/>
          <w:lang w:val="en-US"/>
        </w:rPr>
        <w:t xml:space="preserve"> </w:t>
      </w:r>
      <w:r w:rsidRPr="00A8082D">
        <w:rPr>
          <w:sz w:val="19"/>
          <w:szCs w:val="19"/>
          <w:lang w:val="en-US"/>
        </w:rPr>
        <w:t>Hongxuan,</w:t>
      </w:r>
      <w:r w:rsidR="002F2E7E" w:rsidRPr="00A8082D">
        <w:rPr>
          <w:sz w:val="19"/>
          <w:szCs w:val="19"/>
          <w:lang w:val="en-US"/>
        </w:rPr>
        <w:t xml:space="preserve"> </w:t>
      </w:r>
      <w:r w:rsidRPr="00A8082D">
        <w:rPr>
          <w:sz w:val="19"/>
          <w:szCs w:val="19"/>
          <w:lang w:val="en-US"/>
        </w:rPr>
        <w:t>Wang</w:t>
      </w:r>
      <w:r w:rsidR="002F2E7E" w:rsidRPr="00A8082D">
        <w:rPr>
          <w:sz w:val="19"/>
          <w:szCs w:val="19"/>
          <w:lang w:val="en-US"/>
        </w:rPr>
        <w:t xml:space="preserve"> </w:t>
      </w:r>
      <w:r w:rsidRPr="00A8082D">
        <w:rPr>
          <w:sz w:val="19"/>
          <w:szCs w:val="19"/>
          <w:lang w:val="en-US"/>
        </w:rPr>
        <w:t>Yiping</w:t>
      </w:r>
      <w:r w:rsidR="002F2E7E" w:rsidRPr="00A8082D">
        <w:rPr>
          <w:sz w:val="19"/>
          <w:szCs w:val="19"/>
          <w:lang w:val="en-US"/>
        </w:rPr>
        <w:t xml:space="preserve"> </w:t>
      </w:r>
      <w:r w:rsidRPr="00A8082D">
        <w:rPr>
          <w:sz w:val="19"/>
          <w:szCs w:val="19"/>
          <w:lang w:val="en-US"/>
        </w:rPr>
        <w:t>(2019),</w:t>
      </w:r>
      <w:r w:rsidR="002F2E7E" w:rsidRPr="00A8082D">
        <w:rPr>
          <w:bCs/>
          <w:sz w:val="19"/>
          <w:szCs w:val="19"/>
          <w:lang w:val="en-US"/>
        </w:rPr>
        <w:t xml:space="preserve"> </w:t>
      </w:r>
      <w:r w:rsidRPr="00A8082D">
        <w:rPr>
          <w:bCs/>
          <w:sz w:val="19"/>
          <w:szCs w:val="19"/>
          <w:lang w:val="en-US"/>
        </w:rPr>
        <w:t>“Based</w:t>
      </w:r>
      <w:r w:rsidR="002F2E7E" w:rsidRPr="00A8082D">
        <w:rPr>
          <w:bCs/>
          <w:sz w:val="19"/>
          <w:szCs w:val="19"/>
          <w:lang w:val="en-US"/>
        </w:rPr>
        <w:t xml:space="preserve"> </w:t>
      </w:r>
      <w:r w:rsidRPr="00A8082D">
        <w:rPr>
          <w:bCs/>
          <w:sz w:val="19"/>
          <w:szCs w:val="19"/>
          <w:lang w:val="en-US"/>
        </w:rPr>
        <w:t>on</w:t>
      </w:r>
      <w:r w:rsidR="002F2E7E" w:rsidRPr="00A8082D">
        <w:rPr>
          <w:bCs/>
          <w:sz w:val="19"/>
          <w:szCs w:val="19"/>
          <w:lang w:val="en-US"/>
        </w:rPr>
        <w:t xml:space="preserve"> </w:t>
      </w:r>
      <w:r w:rsidRPr="00A8082D">
        <w:rPr>
          <w:bCs/>
          <w:sz w:val="19"/>
          <w:szCs w:val="19"/>
          <w:lang w:val="en-US"/>
        </w:rPr>
        <w:t>the</w:t>
      </w:r>
      <w:r w:rsidR="002F2E7E" w:rsidRPr="00A8082D">
        <w:rPr>
          <w:bCs/>
          <w:sz w:val="19"/>
          <w:szCs w:val="19"/>
          <w:lang w:val="en-US"/>
        </w:rPr>
        <w:t xml:space="preserve"> </w:t>
      </w:r>
      <w:r w:rsidRPr="00A8082D">
        <w:rPr>
          <w:bCs/>
          <w:sz w:val="19"/>
          <w:szCs w:val="19"/>
          <w:lang w:val="en-US"/>
        </w:rPr>
        <w:t>Circular</w:t>
      </w:r>
      <w:r w:rsidR="002F2E7E" w:rsidRPr="00A8082D">
        <w:rPr>
          <w:bCs/>
          <w:sz w:val="19"/>
          <w:szCs w:val="19"/>
          <w:lang w:val="en-US"/>
        </w:rPr>
        <w:t xml:space="preserve"> </w:t>
      </w:r>
      <w:r w:rsidRPr="00A8082D">
        <w:rPr>
          <w:bCs/>
          <w:sz w:val="19"/>
          <w:szCs w:val="19"/>
          <w:lang w:val="en-US"/>
        </w:rPr>
        <w:t>Logarithm</w:t>
      </w:r>
      <w:r w:rsidR="002F2E7E" w:rsidRPr="00A8082D">
        <w:rPr>
          <w:bCs/>
          <w:sz w:val="19"/>
          <w:szCs w:val="19"/>
          <w:lang w:val="en-US"/>
        </w:rPr>
        <w:t xml:space="preserve"> </w:t>
      </w:r>
      <w:r w:rsidRPr="00A8082D">
        <w:rPr>
          <w:bCs/>
          <w:sz w:val="19"/>
          <w:szCs w:val="19"/>
          <w:lang w:val="en-US"/>
        </w:rPr>
        <w:t>Theory</w:t>
      </w:r>
      <w:r w:rsidR="002F2E7E" w:rsidRPr="00A8082D">
        <w:rPr>
          <w:bCs/>
          <w:sz w:val="19"/>
          <w:szCs w:val="19"/>
          <w:lang w:val="en-US"/>
        </w:rPr>
        <w:t xml:space="preserve"> </w:t>
      </w:r>
      <w:r w:rsidRPr="00A8082D">
        <w:rPr>
          <w:bCs/>
          <w:sz w:val="19"/>
          <w:szCs w:val="19"/>
          <w:lang w:val="en-US"/>
        </w:rPr>
        <w:t>‘Verification</w:t>
      </w:r>
      <w:r w:rsidR="002F2E7E" w:rsidRPr="00A8082D">
        <w:rPr>
          <w:bCs/>
          <w:sz w:val="19"/>
          <w:szCs w:val="19"/>
          <w:lang w:val="en-US"/>
        </w:rPr>
        <w:t xml:space="preserve"> </w:t>
      </w:r>
      <w:r w:rsidRPr="00A8082D">
        <w:rPr>
          <w:bCs/>
          <w:sz w:val="19"/>
          <w:szCs w:val="19"/>
          <w:lang w:val="en-US"/>
        </w:rPr>
        <w:t>of</w:t>
      </w:r>
      <w:r w:rsidR="002F2E7E" w:rsidRPr="00A8082D">
        <w:rPr>
          <w:bCs/>
          <w:sz w:val="19"/>
          <w:szCs w:val="19"/>
          <w:lang w:val="en-US"/>
        </w:rPr>
        <w:t xml:space="preserve"> </w:t>
      </w:r>
      <w:r w:rsidRPr="00A8082D">
        <w:rPr>
          <w:bCs/>
          <w:sz w:val="19"/>
          <w:szCs w:val="19"/>
          <w:lang w:val="en-US"/>
        </w:rPr>
        <w:t>Falk-</w:t>
      </w:r>
      <w:r w:rsidR="002F2E7E" w:rsidRPr="00A8082D">
        <w:rPr>
          <w:bCs/>
          <w:sz w:val="19"/>
          <w:szCs w:val="19"/>
          <w:lang w:val="en-US"/>
        </w:rPr>
        <w:t xml:space="preserve"> </w:t>
      </w:r>
      <w:r w:rsidRPr="00A8082D">
        <w:rPr>
          <w:bCs/>
          <w:sz w:val="19"/>
          <w:szCs w:val="19"/>
          <w:lang w:val="en-US"/>
        </w:rPr>
        <w:t>Wills</w:t>
      </w:r>
      <w:r w:rsidR="002F2E7E" w:rsidRPr="00A8082D">
        <w:rPr>
          <w:bCs/>
          <w:sz w:val="19"/>
          <w:szCs w:val="19"/>
          <w:lang w:val="en-US"/>
        </w:rPr>
        <w:t xml:space="preserve"> </w:t>
      </w:r>
      <w:r w:rsidRPr="00A8082D">
        <w:rPr>
          <w:bCs/>
          <w:sz w:val="19"/>
          <w:szCs w:val="19"/>
          <w:lang w:val="en-US"/>
        </w:rPr>
        <w:t>Theorem’</w:t>
      </w:r>
      <w:r w:rsidR="002F2E7E" w:rsidRPr="00A8082D">
        <w:rPr>
          <w:bCs/>
          <w:sz w:val="19"/>
          <w:szCs w:val="19"/>
          <w:lang w:val="en-US"/>
        </w:rPr>
        <w:t xml:space="preserve"> </w:t>
      </w:r>
      <w:r w:rsidRPr="00A8082D">
        <w:rPr>
          <w:bCs/>
          <w:sz w:val="19"/>
          <w:szCs w:val="19"/>
          <w:lang w:val="en-US"/>
        </w:rPr>
        <w:t>and</w:t>
      </w:r>
      <w:r w:rsidR="002F2E7E" w:rsidRPr="00A8082D">
        <w:rPr>
          <w:bCs/>
          <w:sz w:val="19"/>
          <w:szCs w:val="19"/>
          <w:lang w:val="en-US"/>
        </w:rPr>
        <w:t xml:space="preserve"> </w:t>
      </w:r>
      <w:r w:rsidRPr="00A8082D">
        <w:rPr>
          <w:bCs/>
          <w:sz w:val="19"/>
          <w:szCs w:val="19"/>
          <w:lang w:val="en-US"/>
        </w:rPr>
        <w:t>Its</w:t>
      </w:r>
      <w:r w:rsidR="002F2E7E" w:rsidRPr="00A8082D">
        <w:rPr>
          <w:bCs/>
          <w:sz w:val="19"/>
          <w:szCs w:val="19"/>
          <w:lang w:val="en-US"/>
        </w:rPr>
        <w:t xml:space="preserve"> </w:t>
      </w:r>
      <w:r w:rsidRPr="00A8082D">
        <w:rPr>
          <w:bCs/>
          <w:sz w:val="19"/>
          <w:szCs w:val="19"/>
          <w:lang w:val="en-US"/>
        </w:rPr>
        <w:t>Application”,</w:t>
      </w:r>
      <w:r w:rsidR="002F2E7E" w:rsidRPr="00A8082D">
        <w:rPr>
          <w:i/>
          <w:iCs/>
          <w:sz w:val="19"/>
          <w:szCs w:val="19"/>
          <w:lang w:val="en-US"/>
        </w:rPr>
        <w:t xml:space="preserve"> </w:t>
      </w:r>
      <w:r w:rsidRPr="00A8082D">
        <w:rPr>
          <w:sz w:val="19"/>
          <w:szCs w:val="19"/>
          <w:lang w:val="en-US"/>
        </w:rPr>
        <w:t>New</w:t>
      </w:r>
      <w:r w:rsidR="002F2E7E" w:rsidRPr="00A8082D">
        <w:rPr>
          <w:sz w:val="19"/>
          <w:szCs w:val="19"/>
          <w:lang w:val="en-US"/>
        </w:rPr>
        <w:t xml:space="preserve"> </w:t>
      </w:r>
      <w:r w:rsidRPr="00A8082D">
        <w:rPr>
          <w:sz w:val="19"/>
          <w:szCs w:val="19"/>
          <w:lang w:val="en-US"/>
        </w:rPr>
        <w:t>York</w:t>
      </w:r>
      <w:r w:rsidR="002F2E7E" w:rsidRPr="00A8082D">
        <w:rPr>
          <w:sz w:val="19"/>
          <w:szCs w:val="19"/>
          <w:lang w:val="en-US"/>
        </w:rPr>
        <w:t xml:space="preserve"> </w:t>
      </w:r>
      <w:r w:rsidRPr="00A8082D">
        <w:rPr>
          <w:sz w:val="19"/>
          <w:szCs w:val="19"/>
          <w:lang w:val="en-US"/>
        </w:rPr>
        <w:t>Science</w:t>
      </w:r>
      <w:r w:rsidR="002F2E7E" w:rsidRPr="00A8082D">
        <w:rPr>
          <w:sz w:val="19"/>
          <w:szCs w:val="19"/>
          <w:lang w:val="en-US"/>
        </w:rPr>
        <w:t xml:space="preserve"> </w:t>
      </w:r>
      <w:r w:rsidRPr="00A8082D">
        <w:rPr>
          <w:sz w:val="19"/>
          <w:szCs w:val="19"/>
          <w:lang w:val="en-US"/>
        </w:rPr>
        <w:t>Journal,</w:t>
      </w:r>
      <w:r w:rsidR="002F2E7E" w:rsidRPr="00A8082D">
        <w:rPr>
          <w:sz w:val="19"/>
          <w:szCs w:val="19"/>
          <w:lang w:val="en-US"/>
        </w:rPr>
        <w:t xml:space="preserve"> </w:t>
      </w:r>
      <w:r w:rsidRPr="00A8082D">
        <w:rPr>
          <w:sz w:val="19"/>
          <w:szCs w:val="19"/>
          <w:lang w:val="en-US"/>
        </w:rPr>
        <w:t>12,1,65-76.</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Weinberg</w:t>
      </w:r>
      <w:r w:rsidR="002F2E7E" w:rsidRPr="00A8082D">
        <w:rPr>
          <w:sz w:val="19"/>
          <w:szCs w:val="19"/>
          <w:lang w:val="en-US"/>
        </w:rPr>
        <w:t xml:space="preserve"> </w:t>
      </w:r>
      <w:r w:rsidRPr="00A8082D">
        <w:rPr>
          <w:sz w:val="19"/>
          <w:szCs w:val="19"/>
          <w:lang w:val="en-US"/>
        </w:rPr>
        <w:t>S</w:t>
      </w:r>
      <w:r w:rsidR="002F2E7E" w:rsidRPr="00A8082D">
        <w:rPr>
          <w:sz w:val="19"/>
          <w:szCs w:val="19"/>
          <w:lang w:val="en-US"/>
        </w:rPr>
        <w:t>. (</w:t>
      </w:r>
      <w:r w:rsidRPr="00A8082D">
        <w:rPr>
          <w:sz w:val="19"/>
          <w:szCs w:val="19"/>
          <w:lang w:val="en-US"/>
        </w:rPr>
        <w:t>1977),</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First</w:t>
      </w:r>
      <w:r w:rsidR="002F2E7E" w:rsidRPr="00A8082D">
        <w:rPr>
          <w:sz w:val="19"/>
          <w:szCs w:val="19"/>
          <w:lang w:val="en-US"/>
        </w:rPr>
        <w:t xml:space="preserve"> </w:t>
      </w:r>
      <w:r w:rsidRPr="00A8082D">
        <w:rPr>
          <w:sz w:val="19"/>
          <w:szCs w:val="19"/>
          <w:lang w:val="en-US"/>
        </w:rPr>
        <w:t>Three</w:t>
      </w:r>
      <w:r w:rsidR="002F2E7E" w:rsidRPr="00A8082D">
        <w:rPr>
          <w:sz w:val="19"/>
          <w:szCs w:val="19"/>
          <w:lang w:val="en-US"/>
        </w:rPr>
        <w:t xml:space="preserve"> </w:t>
      </w:r>
      <w:r w:rsidRPr="00A8082D">
        <w:rPr>
          <w:sz w:val="19"/>
          <w:szCs w:val="19"/>
          <w:lang w:val="en-US"/>
        </w:rPr>
        <w:t>Minutes.</w:t>
      </w:r>
      <w:r w:rsidR="002F2E7E" w:rsidRPr="00A8082D">
        <w:rPr>
          <w:sz w:val="19"/>
          <w:szCs w:val="19"/>
          <w:lang w:val="en-US"/>
        </w:rPr>
        <w:t xml:space="preserve"> </w:t>
      </w:r>
      <w:r w:rsidRPr="00A8082D">
        <w:rPr>
          <w:sz w:val="19"/>
          <w:szCs w:val="19"/>
          <w:lang w:val="en-US"/>
        </w:rPr>
        <w:t>A</w:t>
      </w:r>
      <w:r w:rsidR="002F2E7E" w:rsidRPr="00A8082D">
        <w:rPr>
          <w:sz w:val="19"/>
          <w:szCs w:val="19"/>
          <w:lang w:val="en-US"/>
        </w:rPr>
        <w:t xml:space="preserve"> </w:t>
      </w:r>
      <w:r w:rsidRPr="00A8082D">
        <w:rPr>
          <w:sz w:val="19"/>
          <w:szCs w:val="19"/>
          <w:lang w:val="en-US"/>
        </w:rPr>
        <w:t>Modern</w:t>
      </w:r>
      <w:r w:rsidR="002F2E7E" w:rsidRPr="00A8082D">
        <w:rPr>
          <w:sz w:val="19"/>
          <w:szCs w:val="19"/>
          <w:lang w:val="en-US"/>
        </w:rPr>
        <w:t xml:space="preserve"> </w:t>
      </w:r>
      <w:r w:rsidRPr="00A8082D">
        <w:rPr>
          <w:sz w:val="19"/>
          <w:szCs w:val="19"/>
          <w:lang w:val="en-US"/>
        </w:rPr>
        <w:t>View</w:t>
      </w:r>
      <w:r w:rsidR="002F2E7E" w:rsidRPr="00A8082D">
        <w:rPr>
          <w:sz w:val="19"/>
          <w:szCs w:val="19"/>
          <w:lang w:val="en-US"/>
        </w:rPr>
        <w:t xml:space="preserve"> </w:t>
      </w:r>
      <w:r w:rsidR="009052BA" w:rsidRPr="00A8082D">
        <w:rPr>
          <w:sz w:val="19"/>
          <w:szCs w:val="19"/>
          <w:lang w:val="en-US"/>
        </w:rPr>
        <w:t>of</w:t>
      </w:r>
      <w:r w:rsidR="002F2E7E" w:rsidRPr="00A8082D">
        <w:rPr>
          <w:sz w:val="19"/>
          <w:szCs w:val="19"/>
          <w:lang w:val="en-US"/>
        </w:rPr>
        <w:t xml:space="preserve"> </w:t>
      </w:r>
      <w:r w:rsidR="009052BA" w:rsidRPr="00A8082D">
        <w:rPr>
          <w:sz w:val="19"/>
          <w:szCs w:val="19"/>
          <w:lang w:val="en-US"/>
        </w:rPr>
        <w:t>the</w:t>
      </w:r>
      <w:r w:rsidR="002F2E7E" w:rsidRPr="00A8082D">
        <w:rPr>
          <w:sz w:val="19"/>
          <w:szCs w:val="19"/>
          <w:lang w:val="en-US"/>
        </w:rPr>
        <w:t xml:space="preserve"> </w:t>
      </w:r>
      <w:r w:rsidR="009052BA" w:rsidRPr="00A8082D">
        <w:rPr>
          <w:sz w:val="19"/>
          <w:szCs w:val="19"/>
          <w:lang w:val="en-US"/>
        </w:rPr>
        <w:t>Origin</w:t>
      </w:r>
      <w:r w:rsidR="002F2E7E" w:rsidRPr="00A8082D">
        <w:rPr>
          <w:sz w:val="19"/>
          <w:szCs w:val="19"/>
          <w:lang w:val="en-US"/>
        </w:rPr>
        <w:t xml:space="preserve"> </w:t>
      </w:r>
      <w:r w:rsidR="009052BA" w:rsidRPr="00A8082D">
        <w:rPr>
          <w:sz w:val="19"/>
          <w:szCs w:val="19"/>
          <w:lang w:val="en-US"/>
        </w:rPr>
        <w:t>of</w:t>
      </w:r>
      <w:r w:rsidR="002F2E7E" w:rsidRPr="00A8082D">
        <w:rPr>
          <w:sz w:val="19"/>
          <w:szCs w:val="19"/>
          <w:lang w:val="en-US"/>
        </w:rPr>
        <w:t xml:space="preserve"> </w:t>
      </w:r>
      <w:r w:rsidR="009052BA" w:rsidRPr="00A8082D">
        <w:rPr>
          <w:sz w:val="19"/>
          <w:szCs w:val="19"/>
          <w:lang w:val="en-US"/>
        </w:rPr>
        <w:t>the</w:t>
      </w:r>
      <w:r w:rsidR="002F2E7E" w:rsidRPr="00A8082D">
        <w:rPr>
          <w:sz w:val="19"/>
          <w:szCs w:val="19"/>
          <w:lang w:val="en-US"/>
        </w:rPr>
        <w:t xml:space="preserve"> </w:t>
      </w:r>
      <w:r w:rsidR="009052BA" w:rsidRPr="00A8082D">
        <w:rPr>
          <w:sz w:val="19"/>
          <w:szCs w:val="19"/>
          <w:lang w:val="en-US"/>
        </w:rPr>
        <w:t>Universe”,</w:t>
      </w:r>
      <w:r w:rsidR="002F2E7E" w:rsidRPr="00A8082D">
        <w:rPr>
          <w:sz w:val="19"/>
          <w:szCs w:val="19"/>
          <w:lang w:val="en-US"/>
        </w:rPr>
        <w:t xml:space="preserve"> </w:t>
      </w:r>
      <w:r w:rsidRPr="00A8082D">
        <w:rPr>
          <w:sz w:val="19"/>
          <w:szCs w:val="19"/>
          <w:lang w:val="en-US"/>
        </w:rPr>
        <w:sym w:font="Symbol" w:char="F0D3"/>
      </w:r>
      <w:r w:rsidRPr="00A8082D">
        <w:rPr>
          <w:sz w:val="19"/>
          <w:szCs w:val="19"/>
          <w:lang w:val="en-US"/>
        </w:rPr>
        <w:t>1977</w:t>
      </w:r>
      <w:r w:rsidR="002F2E7E" w:rsidRPr="00A8082D">
        <w:rPr>
          <w:sz w:val="19"/>
          <w:szCs w:val="19"/>
          <w:lang w:val="en-US"/>
        </w:rPr>
        <w:t xml:space="preserve"> </w:t>
      </w:r>
      <w:r w:rsidRPr="00A8082D">
        <w:rPr>
          <w:sz w:val="19"/>
          <w:szCs w:val="19"/>
          <w:lang w:val="en-US"/>
        </w:rPr>
        <w:t>by</w:t>
      </w:r>
      <w:r w:rsidR="002F2E7E" w:rsidRPr="00A8082D">
        <w:rPr>
          <w:sz w:val="19"/>
          <w:szCs w:val="19"/>
          <w:lang w:val="en-US"/>
        </w:rPr>
        <w:t xml:space="preserve"> </w:t>
      </w:r>
      <w:r w:rsidRPr="00A8082D">
        <w:rPr>
          <w:sz w:val="19"/>
          <w:szCs w:val="19"/>
          <w:lang w:val="en-US"/>
        </w:rPr>
        <w:t>S</w:t>
      </w:r>
      <w:r w:rsidR="00DD0089" w:rsidRPr="00A8082D">
        <w:rPr>
          <w:sz w:val="19"/>
          <w:szCs w:val="19"/>
          <w:lang w:val="en-US"/>
        </w:rPr>
        <w:t>. W</w:t>
      </w:r>
      <w:r w:rsidRPr="00A8082D">
        <w:rPr>
          <w:sz w:val="19"/>
          <w:szCs w:val="19"/>
          <w:lang w:val="en-US"/>
        </w:rPr>
        <w:t>einberg;</w:t>
      </w:r>
      <w:r w:rsidR="002F2E7E" w:rsidRPr="00A8082D">
        <w:rPr>
          <w:sz w:val="19"/>
          <w:szCs w:val="19"/>
          <w:lang w:val="en-US"/>
        </w:rPr>
        <w:t xml:space="preserve"> </w:t>
      </w:r>
      <w:r w:rsidRPr="00A8082D">
        <w:rPr>
          <w:sz w:val="19"/>
          <w:szCs w:val="19"/>
          <w:lang w:val="en-US"/>
        </w:rPr>
        <w:t>Mondadori</w:t>
      </w:r>
      <w:r w:rsidR="002F2E7E" w:rsidRPr="00A8082D">
        <w:rPr>
          <w:sz w:val="19"/>
          <w:szCs w:val="19"/>
          <w:lang w:val="en-US"/>
        </w:rPr>
        <w:t xml:space="preserve"> </w:t>
      </w:r>
      <w:r w:rsidRPr="00A8082D">
        <w:rPr>
          <w:sz w:val="19"/>
          <w:szCs w:val="19"/>
          <w:lang w:val="en-US"/>
        </w:rPr>
        <w:t>Ed</w:t>
      </w:r>
      <w:r w:rsidR="002F2E7E" w:rsidRPr="00A8082D">
        <w:rPr>
          <w:sz w:val="19"/>
          <w:szCs w:val="19"/>
          <w:lang w:val="en-US"/>
        </w:rPr>
        <w:t>. (</w:t>
      </w:r>
      <w:r w:rsidRPr="00A8082D">
        <w:rPr>
          <w:sz w:val="19"/>
          <w:szCs w:val="19"/>
          <w:lang w:val="en-US"/>
        </w:rPr>
        <w:t>Milano),127,100,61.</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Weinberg</w:t>
      </w:r>
      <w:r w:rsidR="002F2E7E" w:rsidRPr="00A8082D">
        <w:rPr>
          <w:sz w:val="19"/>
          <w:szCs w:val="19"/>
          <w:lang w:val="en-US"/>
        </w:rPr>
        <w:t xml:space="preserve"> </w:t>
      </w:r>
      <w:r w:rsidRPr="00A8082D">
        <w:rPr>
          <w:sz w:val="19"/>
          <w:szCs w:val="19"/>
          <w:lang w:val="en-US"/>
        </w:rPr>
        <w:t>S</w:t>
      </w:r>
      <w:r w:rsidR="002F2E7E" w:rsidRPr="00A8082D">
        <w:rPr>
          <w:sz w:val="19"/>
          <w:szCs w:val="19"/>
          <w:lang w:val="en-US"/>
        </w:rPr>
        <w:t>. (</w:t>
      </w:r>
      <w:r w:rsidRPr="00A8082D">
        <w:rPr>
          <w:sz w:val="19"/>
          <w:szCs w:val="19"/>
          <w:lang w:val="en-US"/>
        </w:rPr>
        <w:t>1987),</w:t>
      </w:r>
      <w:r w:rsidR="002F2E7E" w:rsidRPr="00A8082D">
        <w:rPr>
          <w:sz w:val="19"/>
          <w:szCs w:val="19"/>
          <w:lang w:val="en-US"/>
        </w:rPr>
        <w:t xml:space="preserve"> </w:t>
      </w:r>
      <w:r w:rsidRPr="00A8082D">
        <w:rPr>
          <w:sz w:val="19"/>
          <w:szCs w:val="19"/>
          <w:lang w:val="en-US"/>
        </w:rPr>
        <w:t>“Anthropic</w:t>
      </w:r>
      <w:r w:rsidR="002F2E7E" w:rsidRPr="00A8082D">
        <w:rPr>
          <w:sz w:val="19"/>
          <w:szCs w:val="19"/>
          <w:lang w:val="en-US"/>
        </w:rPr>
        <w:t xml:space="preserve"> </w:t>
      </w:r>
      <w:r w:rsidRPr="00A8082D">
        <w:rPr>
          <w:sz w:val="19"/>
          <w:szCs w:val="19"/>
          <w:lang w:val="en-US"/>
        </w:rPr>
        <w:t>Bound</w:t>
      </w:r>
      <w:r w:rsidR="002F2E7E" w:rsidRPr="00A8082D">
        <w:rPr>
          <w:sz w:val="19"/>
          <w:szCs w:val="19"/>
          <w:lang w:val="en-US"/>
        </w:rPr>
        <w:t xml:space="preserve"> </w:t>
      </w:r>
      <w:r w:rsidRPr="00A8082D">
        <w:rPr>
          <w:sz w:val="19"/>
          <w:szCs w:val="19"/>
          <w:lang w:val="en-US"/>
        </w:rPr>
        <w:t>on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Cosmological</w:t>
      </w:r>
      <w:r w:rsidR="002F2E7E" w:rsidRPr="00A8082D">
        <w:rPr>
          <w:sz w:val="19"/>
          <w:szCs w:val="19"/>
          <w:lang w:val="en-US"/>
        </w:rPr>
        <w:t xml:space="preserve"> </w:t>
      </w:r>
      <w:r w:rsidRPr="00A8082D">
        <w:rPr>
          <w:sz w:val="19"/>
          <w:szCs w:val="19"/>
          <w:lang w:val="en-US"/>
        </w:rPr>
        <w:t>Constant”,</w:t>
      </w:r>
      <w:r w:rsidR="002F2E7E" w:rsidRPr="00A8082D">
        <w:rPr>
          <w:sz w:val="19"/>
          <w:szCs w:val="19"/>
          <w:lang w:val="en-US"/>
        </w:rPr>
        <w:t xml:space="preserve"> </w:t>
      </w:r>
      <w:r w:rsidRPr="00A8082D">
        <w:rPr>
          <w:sz w:val="19"/>
          <w:szCs w:val="19"/>
          <w:lang w:val="en-US"/>
        </w:rPr>
        <w:t>Phys.</w:t>
      </w:r>
      <w:r w:rsidR="002F2E7E" w:rsidRPr="00A8082D">
        <w:rPr>
          <w:sz w:val="19"/>
          <w:szCs w:val="19"/>
          <w:lang w:val="en-US"/>
        </w:rPr>
        <w:t xml:space="preserve"> </w:t>
      </w:r>
      <w:r w:rsidRPr="00A8082D">
        <w:rPr>
          <w:sz w:val="19"/>
          <w:szCs w:val="19"/>
          <w:lang w:val="en-US"/>
        </w:rPr>
        <w:t>Rev</w:t>
      </w:r>
      <w:r w:rsidR="00DD0089" w:rsidRPr="00A8082D">
        <w:rPr>
          <w:sz w:val="19"/>
          <w:szCs w:val="19"/>
          <w:lang w:val="en-US"/>
        </w:rPr>
        <w:t>. L</w:t>
      </w:r>
      <w:r w:rsidRPr="00A8082D">
        <w:rPr>
          <w:sz w:val="19"/>
          <w:szCs w:val="19"/>
          <w:lang w:val="en-US"/>
        </w:rPr>
        <w:t>ett.,59,</w:t>
      </w:r>
      <w:r w:rsidR="002F2E7E" w:rsidRPr="00A8082D">
        <w:rPr>
          <w:sz w:val="19"/>
          <w:szCs w:val="19"/>
          <w:lang w:val="en-US"/>
        </w:rPr>
        <w:t xml:space="preserve"> </w:t>
      </w:r>
      <w:r w:rsidRPr="00A8082D">
        <w:rPr>
          <w:sz w:val="19"/>
          <w:szCs w:val="19"/>
          <w:lang w:val="en-US"/>
        </w:rPr>
        <w:t>22,</w:t>
      </w:r>
      <w:r w:rsidR="002F2E7E" w:rsidRPr="00A8082D">
        <w:rPr>
          <w:sz w:val="19"/>
          <w:szCs w:val="19"/>
          <w:lang w:val="en-US"/>
        </w:rPr>
        <w:t xml:space="preserve"> </w:t>
      </w:r>
      <w:r w:rsidRPr="00A8082D">
        <w:rPr>
          <w:sz w:val="19"/>
          <w:szCs w:val="19"/>
          <w:lang w:val="en-US"/>
        </w:rPr>
        <w:t>2607-2610.</w:t>
      </w:r>
    </w:p>
    <w:p w:rsidR="00975BEC" w:rsidRPr="00A8082D" w:rsidRDefault="00975BEC" w:rsidP="00DD0089">
      <w:pPr>
        <w:pStyle w:val="ListParagraph"/>
        <w:numPr>
          <w:ilvl w:val="0"/>
          <w:numId w:val="14"/>
        </w:numPr>
        <w:snapToGrid w:val="0"/>
        <w:ind w:left="425" w:hanging="425"/>
        <w:jc w:val="both"/>
        <w:rPr>
          <w:i/>
          <w:sz w:val="19"/>
          <w:szCs w:val="19"/>
          <w:lang w:val="de-DE"/>
        </w:rPr>
      </w:pPr>
      <w:r w:rsidRPr="00A8082D">
        <w:rPr>
          <w:rStyle w:val="HTMLCite"/>
          <w:i w:val="0"/>
          <w:sz w:val="19"/>
          <w:szCs w:val="19"/>
          <w:shd w:val="clear" w:color="auto" w:fill="FFFFFF"/>
          <w:lang w:val="en-US"/>
        </w:rPr>
        <w:t>Wien,</w:t>
      </w:r>
      <w:r w:rsidR="002F2E7E" w:rsidRPr="00A8082D">
        <w:rPr>
          <w:rStyle w:val="HTMLCite"/>
          <w:i w:val="0"/>
          <w:sz w:val="19"/>
          <w:szCs w:val="19"/>
          <w:shd w:val="clear" w:color="auto" w:fill="FFFFFF"/>
          <w:lang w:val="en-US"/>
        </w:rPr>
        <w:t xml:space="preserve"> </w:t>
      </w:r>
      <w:r w:rsidRPr="00A8082D">
        <w:rPr>
          <w:rStyle w:val="HTMLCite"/>
          <w:i w:val="0"/>
          <w:sz w:val="19"/>
          <w:szCs w:val="19"/>
          <w:shd w:val="clear" w:color="auto" w:fill="FFFFFF"/>
          <w:lang w:val="en-US"/>
        </w:rPr>
        <w:t>W</w:t>
      </w:r>
      <w:r w:rsidR="002F2E7E" w:rsidRPr="00A8082D">
        <w:rPr>
          <w:rStyle w:val="HTMLCite"/>
          <w:i w:val="0"/>
          <w:sz w:val="19"/>
          <w:szCs w:val="19"/>
          <w:shd w:val="clear" w:color="auto" w:fill="FFFFFF"/>
          <w:lang w:val="en-US"/>
        </w:rPr>
        <w:t>. (</w:t>
      </w:r>
      <w:r w:rsidRPr="00A8082D">
        <w:rPr>
          <w:rStyle w:val="HTMLCite"/>
          <w:i w:val="0"/>
          <w:sz w:val="19"/>
          <w:szCs w:val="19"/>
          <w:shd w:val="clear" w:color="auto" w:fill="FFFFFF"/>
          <w:lang w:val="en-US"/>
        </w:rPr>
        <w:t>1897),</w:t>
      </w:r>
      <w:r w:rsidR="002F2E7E" w:rsidRPr="00A8082D">
        <w:rPr>
          <w:rStyle w:val="HTMLCite"/>
          <w:sz w:val="19"/>
          <w:szCs w:val="19"/>
          <w:shd w:val="clear" w:color="auto" w:fill="FFFFFF"/>
          <w:lang w:val="en-US"/>
        </w:rPr>
        <w:t xml:space="preserve"> </w:t>
      </w:r>
      <w:r w:rsidRPr="00A8082D">
        <w:rPr>
          <w:iCs/>
          <w:sz w:val="19"/>
          <w:szCs w:val="19"/>
          <w:shd w:val="clear" w:color="auto" w:fill="FFFFFF"/>
          <w:lang w:val="en-US"/>
        </w:rPr>
        <w:t>"On</w:t>
      </w:r>
      <w:r w:rsidR="002F2E7E" w:rsidRPr="00A8082D">
        <w:rPr>
          <w:iCs/>
          <w:sz w:val="19"/>
          <w:szCs w:val="19"/>
          <w:shd w:val="clear" w:color="auto" w:fill="FFFFFF"/>
          <w:lang w:val="en-US"/>
        </w:rPr>
        <w:t xml:space="preserve"> </w:t>
      </w:r>
      <w:r w:rsidRPr="00A8082D">
        <w:rPr>
          <w:iCs/>
          <w:sz w:val="19"/>
          <w:szCs w:val="19"/>
          <w:shd w:val="clear" w:color="auto" w:fill="FFFFFF"/>
          <w:lang w:val="en-US"/>
        </w:rPr>
        <w:t>the</w:t>
      </w:r>
      <w:r w:rsidR="002F2E7E" w:rsidRPr="00A8082D">
        <w:rPr>
          <w:iCs/>
          <w:sz w:val="19"/>
          <w:szCs w:val="19"/>
          <w:shd w:val="clear" w:color="auto" w:fill="FFFFFF"/>
          <w:lang w:val="en-US"/>
        </w:rPr>
        <w:t xml:space="preserve"> </w:t>
      </w:r>
      <w:r w:rsidRPr="00A8082D">
        <w:rPr>
          <w:iCs/>
          <w:sz w:val="19"/>
          <w:szCs w:val="19"/>
          <w:shd w:val="clear" w:color="auto" w:fill="FFFFFF"/>
          <w:lang w:val="en-US"/>
        </w:rPr>
        <w:t>division</w:t>
      </w:r>
      <w:r w:rsidR="002F2E7E" w:rsidRPr="00A8082D">
        <w:rPr>
          <w:iCs/>
          <w:sz w:val="19"/>
          <w:szCs w:val="19"/>
          <w:shd w:val="clear" w:color="auto" w:fill="FFFFFF"/>
          <w:lang w:val="en-US"/>
        </w:rPr>
        <w:t xml:space="preserve"> </w:t>
      </w:r>
      <w:r w:rsidRPr="00A8082D">
        <w:rPr>
          <w:iCs/>
          <w:sz w:val="19"/>
          <w:szCs w:val="19"/>
          <w:shd w:val="clear" w:color="auto" w:fill="FFFFFF"/>
          <w:lang w:val="en-US"/>
        </w:rPr>
        <w:t>of</w:t>
      </w:r>
      <w:r w:rsidR="002F2E7E" w:rsidRPr="00A8082D">
        <w:rPr>
          <w:iCs/>
          <w:sz w:val="19"/>
          <w:szCs w:val="19"/>
          <w:shd w:val="clear" w:color="auto" w:fill="FFFFFF"/>
          <w:lang w:val="en-US"/>
        </w:rPr>
        <w:t xml:space="preserve"> </w:t>
      </w:r>
      <w:r w:rsidRPr="00A8082D">
        <w:rPr>
          <w:iCs/>
          <w:sz w:val="19"/>
          <w:szCs w:val="19"/>
          <w:shd w:val="clear" w:color="auto" w:fill="FFFFFF"/>
          <w:lang w:val="en-US"/>
        </w:rPr>
        <w:t>energy</w:t>
      </w:r>
      <w:r w:rsidR="002F2E7E" w:rsidRPr="00A8082D">
        <w:rPr>
          <w:iCs/>
          <w:sz w:val="19"/>
          <w:szCs w:val="19"/>
          <w:shd w:val="clear" w:color="auto" w:fill="FFFFFF"/>
          <w:lang w:val="en-US"/>
        </w:rPr>
        <w:t xml:space="preserve"> </w:t>
      </w:r>
      <w:r w:rsidRPr="00A8082D">
        <w:rPr>
          <w:iCs/>
          <w:sz w:val="19"/>
          <w:szCs w:val="19"/>
          <w:shd w:val="clear" w:color="auto" w:fill="FFFFFF"/>
          <w:lang w:val="en-US"/>
        </w:rPr>
        <w:t>in</w:t>
      </w:r>
      <w:r w:rsidR="002F2E7E" w:rsidRPr="00A8082D">
        <w:rPr>
          <w:iCs/>
          <w:sz w:val="19"/>
          <w:szCs w:val="19"/>
          <w:shd w:val="clear" w:color="auto" w:fill="FFFFFF"/>
          <w:lang w:val="en-US"/>
        </w:rPr>
        <w:t xml:space="preserve"> </w:t>
      </w:r>
      <w:r w:rsidRPr="00A8082D">
        <w:rPr>
          <w:iCs/>
          <w:sz w:val="19"/>
          <w:szCs w:val="19"/>
          <w:shd w:val="clear" w:color="auto" w:fill="FFFFFF"/>
          <w:lang w:val="en-US"/>
        </w:rPr>
        <w:t>the</w:t>
      </w:r>
      <w:r w:rsidR="002F2E7E" w:rsidRPr="00A8082D">
        <w:rPr>
          <w:iCs/>
          <w:sz w:val="19"/>
          <w:szCs w:val="19"/>
          <w:shd w:val="clear" w:color="auto" w:fill="FFFFFF"/>
          <w:lang w:val="en-US"/>
        </w:rPr>
        <w:t xml:space="preserve"> </w:t>
      </w:r>
      <w:r w:rsidRPr="00A8082D">
        <w:rPr>
          <w:iCs/>
          <w:sz w:val="19"/>
          <w:szCs w:val="19"/>
          <w:shd w:val="clear" w:color="auto" w:fill="FFFFFF"/>
          <w:lang w:val="en-US"/>
        </w:rPr>
        <w:t>emission-spectrum</w:t>
      </w:r>
      <w:r w:rsidR="002F2E7E" w:rsidRPr="00A8082D">
        <w:rPr>
          <w:iCs/>
          <w:sz w:val="19"/>
          <w:szCs w:val="19"/>
          <w:shd w:val="clear" w:color="auto" w:fill="FFFFFF"/>
          <w:lang w:val="en-US"/>
        </w:rPr>
        <w:t xml:space="preserve"> </w:t>
      </w:r>
      <w:r w:rsidRPr="00A8082D">
        <w:rPr>
          <w:iCs/>
          <w:sz w:val="19"/>
          <w:szCs w:val="19"/>
          <w:shd w:val="clear" w:color="auto" w:fill="FFFFFF"/>
          <w:lang w:val="en-US"/>
        </w:rPr>
        <w:t>of</w:t>
      </w:r>
      <w:r w:rsidR="002F2E7E" w:rsidRPr="00A8082D">
        <w:rPr>
          <w:iCs/>
          <w:sz w:val="19"/>
          <w:szCs w:val="19"/>
          <w:shd w:val="clear" w:color="auto" w:fill="FFFFFF"/>
          <w:lang w:val="en-US"/>
        </w:rPr>
        <w:t xml:space="preserve"> </w:t>
      </w:r>
      <w:r w:rsidRPr="00A8082D">
        <w:rPr>
          <w:iCs/>
          <w:sz w:val="19"/>
          <w:szCs w:val="19"/>
          <w:shd w:val="clear" w:color="auto" w:fill="FFFFFF"/>
          <w:lang w:val="en-US"/>
        </w:rPr>
        <w:t>a</w:t>
      </w:r>
      <w:r w:rsidR="002F2E7E" w:rsidRPr="00A8082D">
        <w:rPr>
          <w:iCs/>
          <w:sz w:val="19"/>
          <w:szCs w:val="19"/>
          <w:shd w:val="clear" w:color="auto" w:fill="FFFFFF"/>
          <w:lang w:val="en-US"/>
        </w:rPr>
        <w:t xml:space="preserve"> </w:t>
      </w:r>
      <w:r w:rsidRPr="00A8082D">
        <w:rPr>
          <w:iCs/>
          <w:sz w:val="19"/>
          <w:szCs w:val="19"/>
          <w:shd w:val="clear" w:color="auto" w:fill="FFFFFF"/>
          <w:lang w:val="en-US"/>
        </w:rPr>
        <w:t>black</w:t>
      </w:r>
      <w:r w:rsidR="002F2E7E" w:rsidRPr="00A8082D">
        <w:rPr>
          <w:iCs/>
          <w:sz w:val="19"/>
          <w:szCs w:val="19"/>
          <w:shd w:val="clear" w:color="auto" w:fill="FFFFFF"/>
          <w:lang w:val="en-US"/>
        </w:rPr>
        <w:t xml:space="preserve"> </w:t>
      </w:r>
      <w:r w:rsidRPr="00A8082D">
        <w:rPr>
          <w:iCs/>
          <w:sz w:val="19"/>
          <w:szCs w:val="19"/>
          <w:shd w:val="clear" w:color="auto" w:fill="FFFFFF"/>
          <w:lang w:val="en-US"/>
        </w:rPr>
        <w:t>body"</w:t>
      </w:r>
      <w:r w:rsidRPr="00A8082D">
        <w:rPr>
          <w:rStyle w:val="HTMLCite"/>
          <w:sz w:val="19"/>
          <w:szCs w:val="19"/>
          <w:shd w:val="clear" w:color="auto" w:fill="FFFFFF"/>
          <w:lang w:val="en-US"/>
        </w:rPr>
        <w:t>.</w:t>
      </w:r>
      <w:r w:rsidR="002F2E7E" w:rsidRPr="00A8082D">
        <w:rPr>
          <w:rStyle w:val="HTMLCite"/>
          <w:sz w:val="19"/>
          <w:szCs w:val="19"/>
          <w:shd w:val="clear" w:color="auto" w:fill="FFFFFF"/>
          <w:lang w:val="en-US"/>
        </w:rPr>
        <w:t xml:space="preserve"> </w:t>
      </w:r>
      <w:r w:rsidRPr="00A8082D">
        <w:rPr>
          <w:iCs/>
          <w:sz w:val="19"/>
          <w:szCs w:val="19"/>
          <w:shd w:val="clear" w:color="auto" w:fill="FFFFFF"/>
          <w:lang w:val="en-US"/>
        </w:rPr>
        <w:t>Philosophical</w:t>
      </w:r>
      <w:r w:rsidR="002F2E7E" w:rsidRPr="00A8082D">
        <w:rPr>
          <w:iCs/>
          <w:sz w:val="19"/>
          <w:szCs w:val="19"/>
          <w:shd w:val="clear" w:color="auto" w:fill="FFFFFF"/>
          <w:lang w:val="en-US"/>
        </w:rPr>
        <w:t xml:space="preserve"> </w:t>
      </w:r>
      <w:r w:rsidRPr="00A8082D">
        <w:rPr>
          <w:iCs/>
          <w:sz w:val="19"/>
          <w:szCs w:val="19"/>
          <w:shd w:val="clear" w:color="auto" w:fill="FFFFFF"/>
          <w:lang w:val="en-US"/>
        </w:rPr>
        <w:t>Magazine</w:t>
      </w:r>
      <w:r w:rsidRPr="00A8082D">
        <w:rPr>
          <w:rStyle w:val="HTMLCite"/>
          <w:sz w:val="19"/>
          <w:szCs w:val="19"/>
          <w:shd w:val="clear" w:color="auto" w:fill="FFFFFF"/>
          <w:lang w:val="en-US"/>
        </w:rPr>
        <w:t>,</w:t>
      </w:r>
      <w:r w:rsidR="002F2E7E" w:rsidRPr="00A8082D">
        <w:rPr>
          <w:rStyle w:val="HTMLCite"/>
          <w:sz w:val="19"/>
          <w:szCs w:val="19"/>
          <w:shd w:val="clear" w:color="auto" w:fill="FFFFFF"/>
          <w:lang w:val="en-US"/>
        </w:rPr>
        <w:t xml:space="preserve"> </w:t>
      </w:r>
      <w:r w:rsidRPr="00A8082D">
        <w:rPr>
          <w:rStyle w:val="HTMLCite"/>
          <w:sz w:val="19"/>
          <w:szCs w:val="19"/>
          <w:shd w:val="clear" w:color="auto" w:fill="FFFFFF"/>
          <w:lang w:val="en-US"/>
        </w:rPr>
        <w:t>5,</w:t>
      </w:r>
      <w:r w:rsidR="002F2E7E" w:rsidRPr="00A8082D">
        <w:rPr>
          <w:rStyle w:val="HTMLCite"/>
          <w:sz w:val="19"/>
          <w:szCs w:val="19"/>
          <w:shd w:val="clear" w:color="auto" w:fill="FFFFFF"/>
          <w:lang w:val="en-US"/>
        </w:rPr>
        <w:t xml:space="preserve"> </w:t>
      </w:r>
      <w:r w:rsidRPr="00A8082D">
        <w:rPr>
          <w:rStyle w:val="HTMLCite"/>
          <w:bCs/>
          <w:i w:val="0"/>
          <w:sz w:val="19"/>
          <w:szCs w:val="19"/>
          <w:shd w:val="clear" w:color="auto" w:fill="FFFFFF"/>
          <w:lang w:val="en-US"/>
        </w:rPr>
        <w:t>43,</w:t>
      </w:r>
      <w:r w:rsidR="002F2E7E" w:rsidRPr="00A8082D">
        <w:rPr>
          <w:rStyle w:val="HTMLCite"/>
          <w:bCs/>
          <w:i w:val="0"/>
          <w:sz w:val="19"/>
          <w:szCs w:val="19"/>
          <w:shd w:val="clear" w:color="auto" w:fill="FFFFFF"/>
          <w:lang w:val="en-US"/>
        </w:rPr>
        <w:t xml:space="preserve"> </w:t>
      </w:r>
      <w:r w:rsidRPr="00A8082D">
        <w:rPr>
          <w:rStyle w:val="HTMLCite"/>
          <w:i w:val="0"/>
          <w:sz w:val="19"/>
          <w:szCs w:val="19"/>
          <w:shd w:val="clear" w:color="auto" w:fill="FFFFFF"/>
          <w:lang w:val="en-US"/>
        </w:rPr>
        <w:t>262,</w:t>
      </w:r>
      <w:r w:rsidR="002F2E7E" w:rsidRPr="00A8082D">
        <w:rPr>
          <w:rStyle w:val="HTMLCite"/>
          <w:i w:val="0"/>
          <w:sz w:val="19"/>
          <w:szCs w:val="19"/>
          <w:shd w:val="clear" w:color="auto" w:fill="FFFFFF"/>
          <w:lang w:val="en-US"/>
        </w:rPr>
        <w:t xml:space="preserve"> </w:t>
      </w:r>
      <w:r w:rsidRPr="00A8082D">
        <w:rPr>
          <w:rStyle w:val="HTMLCite"/>
          <w:i w:val="0"/>
          <w:sz w:val="19"/>
          <w:szCs w:val="19"/>
          <w:shd w:val="clear" w:color="auto" w:fill="FFFFFF"/>
          <w:lang w:val="en-US"/>
        </w:rPr>
        <w:t>214–220.</w:t>
      </w:r>
    </w:p>
    <w:p w:rsidR="00975BEC" w:rsidRPr="00A8082D" w:rsidRDefault="00975BEC" w:rsidP="00DD0089">
      <w:pPr>
        <w:pStyle w:val="ListParagraph"/>
        <w:numPr>
          <w:ilvl w:val="0"/>
          <w:numId w:val="14"/>
        </w:numPr>
        <w:shd w:val="clear" w:color="auto" w:fill="FFFFFF"/>
        <w:overflowPunct w:val="0"/>
        <w:autoSpaceDE w:val="0"/>
        <w:autoSpaceDN w:val="0"/>
        <w:adjustRightInd w:val="0"/>
        <w:snapToGrid w:val="0"/>
        <w:ind w:left="425" w:hanging="425"/>
        <w:jc w:val="both"/>
        <w:textAlignment w:val="baseline"/>
        <w:rPr>
          <w:sz w:val="19"/>
          <w:szCs w:val="19"/>
          <w:lang w:val="en-US"/>
        </w:rPr>
      </w:pPr>
      <w:r w:rsidRPr="00A8082D">
        <w:rPr>
          <w:sz w:val="19"/>
          <w:szCs w:val="19"/>
          <w:lang w:val="en-US"/>
        </w:rPr>
        <w:t>Woodford</w:t>
      </w:r>
      <w:r w:rsidR="002F2E7E" w:rsidRPr="00A8082D">
        <w:rPr>
          <w:sz w:val="19"/>
          <w:szCs w:val="19"/>
          <w:lang w:val="en-US"/>
        </w:rPr>
        <w:t xml:space="preserve"> </w:t>
      </w:r>
      <w:r w:rsidRPr="00A8082D">
        <w:rPr>
          <w:sz w:val="19"/>
          <w:szCs w:val="19"/>
          <w:lang w:val="en-US"/>
        </w:rPr>
        <w:t>C</w:t>
      </w:r>
      <w:r w:rsidR="002F2E7E" w:rsidRPr="00A8082D">
        <w:rPr>
          <w:sz w:val="19"/>
          <w:szCs w:val="19"/>
          <w:lang w:val="en-US"/>
        </w:rPr>
        <w:t>. (</w:t>
      </w:r>
      <w:r w:rsidRPr="00A8082D">
        <w:rPr>
          <w:sz w:val="19"/>
          <w:szCs w:val="19"/>
          <w:lang w:val="en-US"/>
        </w:rPr>
        <w:t>2018),</w:t>
      </w:r>
      <w:r w:rsidR="002F2E7E" w:rsidRPr="00A8082D">
        <w:rPr>
          <w:sz w:val="19"/>
          <w:szCs w:val="19"/>
          <w:lang w:val="en-US"/>
        </w:rPr>
        <w:t xml:space="preserve"> </w:t>
      </w:r>
      <w:r w:rsidRPr="00A8082D">
        <w:rPr>
          <w:sz w:val="19"/>
          <w:szCs w:val="19"/>
          <w:lang w:val="en-US"/>
        </w:rPr>
        <w:t>“Electron</w:t>
      </w:r>
      <w:r w:rsidR="002F2E7E" w:rsidRPr="00A8082D">
        <w:rPr>
          <w:sz w:val="19"/>
          <w:szCs w:val="19"/>
          <w:lang w:val="en-US"/>
        </w:rPr>
        <w:t xml:space="preserve"> </w:t>
      </w:r>
      <w:r w:rsidRPr="00A8082D">
        <w:rPr>
          <w:sz w:val="19"/>
          <w:szCs w:val="19"/>
          <w:lang w:val="en-US"/>
        </w:rPr>
        <w:t>Microscopes”,</w:t>
      </w:r>
      <w:r w:rsidR="002F2E7E" w:rsidRPr="00A8082D">
        <w:rPr>
          <w:sz w:val="19"/>
          <w:szCs w:val="19"/>
          <w:lang w:val="en-US"/>
        </w:rPr>
        <w:t xml:space="preserve"> </w:t>
      </w:r>
      <w:r w:rsidRPr="00A8082D">
        <w:rPr>
          <w:sz w:val="19"/>
          <w:szCs w:val="19"/>
          <w:lang w:val="en-US"/>
        </w:rPr>
        <w:t>home</w:t>
      </w:r>
      <w:r w:rsidR="002F2E7E" w:rsidRPr="00A8082D">
        <w:rPr>
          <w:sz w:val="19"/>
          <w:szCs w:val="19"/>
          <w:lang w:val="en-US"/>
        </w:rPr>
        <w:t xml:space="preserve"> </w:t>
      </w:r>
      <w:r w:rsidRPr="00A8082D">
        <w:rPr>
          <w:sz w:val="19"/>
          <w:szCs w:val="19"/>
          <w:lang w:val="en-US"/>
        </w:rPr>
        <w:t>page&gt;Science&gt;Electron</w:t>
      </w:r>
      <w:r w:rsidR="002F2E7E" w:rsidRPr="00A8082D">
        <w:rPr>
          <w:sz w:val="19"/>
          <w:szCs w:val="19"/>
          <w:lang w:val="en-US"/>
        </w:rPr>
        <w:t xml:space="preserve"> </w:t>
      </w:r>
      <w:r w:rsidRPr="00A8082D">
        <w:rPr>
          <w:sz w:val="19"/>
          <w:szCs w:val="19"/>
          <w:lang w:val="en-US"/>
        </w:rPr>
        <w:t>microscopes,</w:t>
      </w:r>
      <w:r w:rsidR="002F2E7E" w:rsidRPr="00A8082D">
        <w:rPr>
          <w:sz w:val="19"/>
          <w:szCs w:val="19"/>
          <w:lang w:val="en-US"/>
        </w:rPr>
        <w:t xml:space="preserve"> </w:t>
      </w:r>
      <w:r w:rsidRPr="00A8082D">
        <w:rPr>
          <w:sz w:val="19"/>
          <w:szCs w:val="19"/>
          <w:lang w:val="en-US"/>
        </w:rPr>
        <w:t>April</w:t>
      </w:r>
      <w:r w:rsidR="002F2E7E" w:rsidRPr="00A8082D">
        <w:rPr>
          <w:sz w:val="19"/>
          <w:szCs w:val="19"/>
          <w:lang w:val="en-US"/>
        </w:rPr>
        <w:t xml:space="preserve"> </w:t>
      </w:r>
      <w:r w:rsidRPr="00A8082D">
        <w:rPr>
          <w:sz w:val="19"/>
          <w:szCs w:val="19"/>
          <w:lang w:val="en-US"/>
        </w:rPr>
        <w:t>2018.</w:t>
      </w:r>
    </w:p>
    <w:p w:rsidR="00975BEC"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Yang</w:t>
      </w:r>
      <w:r w:rsidR="002F2E7E" w:rsidRPr="00A8082D">
        <w:rPr>
          <w:sz w:val="19"/>
          <w:szCs w:val="19"/>
          <w:lang w:val="en-US"/>
        </w:rPr>
        <w:t xml:space="preserve"> </w:t>
      </w:r>
      <w:r w:rsidRPr="00A8082D">
        <w:rPr>
          <w:sz w:val="19"/>
          <w:szCs w:val="19"/>
          <w:lang w:val="en-US"/>
        </w:rPr>
        <w:t>C</w:t>
      </w:r>
      <w:r w:rsidR="00DD0089" w:rsidRPr="00A8082D">
        <w:rPr>
          <w:sz w:val="19"/>
          <w:szCs w:val="19"/>
          <w:lang w:val="en-US"/>
        </w:rPr>
        <w:t>. N</w:t>
      </w:r>
      <w:r w:rsidRPr="00A8082D">
        <w:rPr>
          <w:sz w:val="19"/>
          <w:szCs w:val="19"/>
          <w:lang w:val="en-US"/>
        </w:rPr>
        <w:t>.</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Mills</w:t>
      </w:r>
      <w:r w:rsidR="002F2E7E" w:rsidRPr="00A8082D">
        <w:rPr>
          <w:sz w:val="19"/>
          <w:szCs w:val="19"/>
          <w:lang w:val="en-US"/>
        </w:rPr>
        <w:t xml:space="preserve"> </w:t>
      </w:r>
      <w:r w:rsidRPr="00A8082D">
        <w:rPr>
          <w:sz w:val="19"/>
          <w:szCs w:val="19"/>
          <w:lang w:val="en-US"/>
        </w:rPr>
        <w:t>R</w:t>
      </w:r>
      <w:r w:rsidR="00DD0089" w:rsidRPr="00A8082D">
        <w:rPr>
          <w:sz w:val="19"/>
          <w:szCs w:val="19"/>
          <w:lang w:val="en-US"/>
        </w:rPr>
        <w:t>. L</w:t>
      </w:r>
      <w:r w:rsidR="002F2E7E" w:rsidRPr="00A8082D">
        <w:rPr>
          <w:sz w:val="19"/>
          <w:szCs w:val="19"/>
          <w:lang w:val="en-US"/>
        </w:rPr>
        <w:t>. (</w:t>
      </w:r>
      <w:r w:rsidRPr="00A8082D">
        <w:rPr>
          <w:sz w:val="19"/>
          <w:szCs w:val="19"/>
          <w:lang w:val="en-US"/>
        </w:rPr>
        <w:t>1954),</w:t>
      </w:r>
      <w:r w:rsidR="002F2E7E" w:rsidRPr="00A8082D">
        <w:rPr>
          <w:sz w:val="19"/>
          <w:szCs w:val="19"/>
          <w:lang w:val="en-US"/>
        </w:rPr>
        <w:t xml:space="preserve"> </w:t>
      </w:r>
      <w:r w:rsidRPr="00A8082D">
        <w:rPr>
          <w:sz w:val="19"/>
          <w:szCs w:val="19"/>
          <w:lang w:val="en-US"/>
        </w:rPr>
        <w:t>“Conservation</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Isotopic</w:t>
      </w:r>
      <w:r w:rsidR="002F2E7E" w:rsidRPr="00A8082D">
        <w:rPr>
          <w:sz w:val="19"/>
          <w:szCs w:val="19"/>
          <w:lang w:val="en-US"/>
        </w:rPr>
        <w:t xml:space="preserve"> </w:t>
      </w:r>
      <w:r w:rsidRPr="00A8082D">
        <w:rPr>
          <w:sz w:val="19"/>
          <w:szCs w:val="19"/>
          <w:lang w:val="en-US"/>
        </w:rPr>
        <w:t>Spin</w:t>
      </w:r>
      <w:r w:rsidR="002F2E7E" w:rsidRPr="00A8082D">
        <w:rPr>
          <w:sz w:val="19"/>
          <w:szCs w:val="19"/>
          <w:lang w:val="en-US"/>
        </w:rPr>
        <w:t xml:space="preserve"> </w:t>
      </w:r>
      <w:r w:rsidRPr="00A8082D">
        <w:rPr>
          <w:sz w:val="19"/>
          <w:szCs w:val="19"/>
          <w:lang w:val="en-US"/>
        </w:rPr>
        <w:t>and</w:t>
      </w:r>
      <w:r w:rsidR="002F2E7E" w:rsidRPr="00A8082D">
        <w:rPr>
          <w:sz w:val="19"/>
          <w:szCs w:val="19"/>
          <w:lang w:val="en-US"/>
        </w:rPr>
        <w:t xml:space="preserve"> </w:t>
      </w:r>
      <w:r w:rsidRPr="00A8082D">
        <w:rPr>
          <w:sz w:val="19"/>
          <w:szCs w:val="19"/>
          <w:lang w:val="en-US"/>
        </w:rPr>
        <w:t>Isotopic</w:t>
      </w:r>
      <w:r w:rsidR="002F2E7E" w:rsidRPr="00A8082D">
        <w:rPr>
          <w:sz w:val="19"/>
          <w:szCs w:val="19"/>
          <w:lang w:val="en-US"/>
        </w:rPr>
        <w:t xml:space="preserve"> </w:t>
      </w:r>
      <w:r w:rsidRPr="00A8082D">
        <w:rPr>
          <w:sz w:val="19"/>
          <w:szCs w:val="19"/>
          <w:lang w:val="en-US"/>
        </w:rPr>
        <w:t>Gauge</w:t>
      </w:r>
      <w:r w:rsidR="002F2E7E" w:rsidRPr="00A8082D">
        <w:rPr>
          <w:sz w:val="19"/>
          <w:szCs w:val="19"/>
          <w:lang w:val="en-US"/>
        </w:rPr>
        <w:t xml:space="preserve"> </w:t>
      </w:r>
      <w:r w:rsidRPr="00A8082D">
        <w:rPr>
          <w:sz w:val="19"/>
          <w:szCs w:val="19"/>
          <w:lang w:val="en-US"/>
        </w:rPr>
        <w:t>Invariance”,</w:t>
      </w:r>
      <w:r w:rsidR="002F2E7E" w:rsidRPr="00A8082D">
        <w:rPr>
          <w:sz w:val="19"/>
          <w:szCs w:val="19"/>
          <w:lang w:val="en-US"/>
        </w:rPr>
        <w:t xml:space="preserve"> </w:t>
      </w:r>
      <w:r w:rsidRPr="00A8082D">
        <w:rPr>
          <w:sz w:val="19"/>
          <w:szCs w:val="19"/>
          <w:lang w:val="en-US"/>
        </w:rPr>
        <w:t>Phys.</w:t>
      </w:r>
      <w:r w:rsidR="002F2E7E" w:rsidRPr="00A8082D">
        <w:rPr>
          <w:sz w:val="19"/>
          <w:szCs w:val="19"/>
          <w:lang w:val="en-US"/>
        </w:rPr>
        <w:t xml:space="preserve"> </w:t>
      </w:r>
      <w:r w:rsidRPr="00A8082D">
        <w:rPr>
          <w:sz w:val="19"/>
          <w:szCs w:val="19"/>
          <w:lang w:val="en-US"/>
        </w:rPr>
        <w:t>Rev.,</w:t>
      </w:r>
      <w:r w:rsidR="002F2E7E" w:rsidRPr="00A8082D">
        <w:rPr>
          <w:sz w:val="19"/>
          <w:szCs w:val="19"/>
          <w:lang w:val="en-US"/>
        </w:rPr>
        <w:t xml:space="preserve"> </w:t>
      </w:r>
      <w:r w:rsidRPr="00A8082D">
        <w:rPr>
          <w:sz w:val="19"/>
          <w:szCs w:val="19"/>
          <w:lang w:val="en-US"/>
        </w:rPr>
        <w:t>96,1,191-195.</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en-GB"/>
        </w:rPr>
        <w:t>Young</w:t>
      </w:r>
      <w:r w:rsidR="002F2E7E" w:rsidRPr="00A8082D">
        <w:rPr>
          <w:sz w:val="19"/>
          <w:szCs w:val="19"/>
          <w:lang w:val="en-GB"/>
        </w:rPr>
        <w:t xml:space="preserve"> </w:t>
      </w:r>
      <w:r w:rsidRPr="00A8082D">
        <w:rPr>
          <w:sz w:val="19"/>
          <w:szCs w:val="19"/>
          <w:lang w:val="en-GB"/>
        </w:rPr>
        <w:t>T.,</w:t>
      </w:r>
      <w:r w:rsidR="002F2E7E" w:rsidRPr="00A8082D">
        <w:rPr>
          <w:sz w:val="19"/>
          <w:szCs w:val="19"/>
          <w:lang w:val="en-GB"/>
        </w:rPr>
        <w:t xml:space="preserve"> </w:t>
      </w:r>
      <w:r w:rsidRPr="00A8082D">
        <w:rPr>
          <w:sz w:val="19"/>
          <w:szCs w:val="19"/>
          <w:lang w:val="en-GB"/>
        </w:rPr>
        <w:t>“Bakerian</w:t>
      </w:r>
      <w:r w:rsidR="002F2E7E" w:rsidRPr="00A8082D">
        <w:rPr>
          <w:sz w:val="19"/>
          <w:szCs w:val="19"/>
          <w:lang w:val="en-GB"/>
        </w:rPr>
        <w:t xml:space="preserve"> </w:t>
      </w:r>
      <w:r w:rsidRPr="00A8082D">
        <w:rPr>
          <w:sz w:val="19"/>
          <w:szCs w:val="19"/>
          <w:lang w:val="en-GB"/>
        </w:rPr>
        <w:t>Lecture:</w:t>
      </w:r>
      <w:r w:rsidR="002F2E7E" w:rsidRPr="00A8082D">
        <w:rPr>
          <w:sz w:val="19"/>
          <w:szCs w:val="19"/>
          <w:lang w:val="en-GB"/>
        </w:rPr>
        <w:t xml:space="preserve"> </w:t>
      </w:r>
      <w:r w:rsidRPr="00A8082D">
        <w:rPr>
          <w:sz w:val="19"/>
          <w:szCs w:val="19"/>
          <w:lang w:val="en-GB"/>
        </w:rPr>
        <w:t>On</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Theory</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Light</w:t>
      </w:r>
      <w:r w:rsidR="002F2E7E" w:rsidRPr="00A8082D">
        <w:rPr>
          <w:sz w:val="19"/>
          <w:szCs w:val="19"/>
          <w:lang w:val="en-GB"/>
        </w:rPr>
        <w:t xml:space="preserve"> </w:t>
      </w:r>
      <w:r w:rsidRPr="00A8082D">
        <w:rPr>
          <w:sz w:val="19"/>
          <w:szCs w:val="19"/>
          <w:lang w:val="en-GB"/>
        </w:rPr>
        <w:t>and</w:t>
      </w:r>
      <w:r w:rsidR="002F2E7E" w:rsidRPr="00A8082D">
        <w:rPr>
          <w:sz w:val="19"/>
          <w:szCs w:val="19"/>
          <w:lang w:val="en-GB"/>
        </w:rPr>
        <w:t xml:space="preserve"> </w:t>
      </w:r>
      <w:r w:rsidRPr="00A8082D">
        <w:rPr>
          <w:sz w:val="19"/>
          <w:szCs w:val="19"/>
          <w:lang w:val="en-GB"/>
        </w:rPr>
        <w:t>Colours”,</w:t>
      </w:r>
      <w:r w:rsidR="002F2E7E" w:rsidRPr="00A8082D">
        <w:rPr>
          <w:sz w:val="19"/>
          <w:szCs w:val="19"/>
          <w:lang w:val="en-GB"/>
        </w:rPr>
        <w:t xml:space="preserve"> </w:t>
      </w:r>
      <w:r w:rsidRPr="00A8082D">
        <w:rPr>
          <w:sz w:val="19"/>
          <w:szCs w:val="19"/>
          <w:lang w:val="en-GB"/>
        </w:rPr>
        <w:t>Phylosophical</w:t>
      </w:r>
      <w:r w:rsidR="002F2E7E" w:rsidRPr="00A8082D">
        <w:rPr>
          <w:sz w:val="19"/>
          <w:szCs w:val="19"/>
          <w:lang w:val="en-GB"/>
        </w:rPr>
        <w:t xml:space="preserve"> </w:t>
      </w:r>
      <w:r w:rsidRPr="00A8082D">
        <w:rPr>
          <w:sz w:val="19"/>
          <w:szCs w:val="19"/>
          <w:lang w:val="en-GB"/>
        </w:rPr>
        <w:t>Transactions</w:t>
      </w:r>
      <w:r w:rsidR="002F2E7E" w:rsidRPr="00A8082D">
        <w:rPr>
          <w:sz w:val="19"/>
          <w:szCs w:val="19"/>
          <w:lang w:val="en-GB"/>
        </w:rPr>
        <w:t xml:space="preserve"> </w:t>
      </w:r>
      <w:r w:rsidRPr="00A8082D">
        <w:rPr>
          <w:sz w:val="19"/>
          <w:szCs w:val="19"/>
          <w:lang w:val="en-GB"/>
        </w:rPr>
        <w:t>of</w:t>
      </w:r>
      <w:r w:rsidR="002F2E7E" w:rsidRPr="00A8082D">
        <w:rPr>
          <w:sz w:val="19"/>
          <w:szCs w:val="19"/>
          <w:lang w:val="en-GB"/>
        </w:rPr>
        <w:t xml:space="preserve"> </w:t>
      </w:r>
      <w:r w:rsidRPr="00A8082D">
        <w:rPr>
          <w:sz w:val="19"/>
          <w:szCs w:val="19"/>
          <w:lang w:val="en-GB"/>
        </w:rPr>
        <w:t>the</w:t>
      </w:r>
      <w:r w:rsidR="002F2E7E" w:rsidRPr="00A8082D">
        <w:rPr>
          <w:sz w:val="19"/>
          <w:szCs w:val="19"/>
          <w:lang w:val="en-GB"/>
        </w:rPr>
        <w:t xml:space="preserve"> </w:t>
      </w:r>
      <w:r w:rsidRPr="00A8082D">
        <w:rPr>
          <w:sz w:val="19"/>
          <w:szCs w:val="19"/>
          <w:lang w:val="en-GB"/>
        </w:rPr>
        <w:t>Royal</w:t>
      </w:r>
      <w:r w:rsidR="002F2E7E" w:rsidRPr="00A8082D">
        <w:rPr>
          <w:sz w:val="19"/>
          <w:szCs w:val="19"/>
          <w:lang w:val="en-GB"/>
        </w:rPr>
        <w:t xml:space="preserve"> </w:t>
      </w:r>
      <w:r w:rsidRPr="00A8082D">
        <w:rPr>
          <w:sz w:val="19"/>
          <w:szCs w:val="19"/>
          <w:lang w:val="en-GB"/>
        </w:rPr>
        <w:t>Society,</w:t>
      </w:r>
      <w:r w:rsidR="002F2E7E" w:rsidRPr="00A8082D">
        <w:rPr>
          <w:sz w:val="19"/>
          <w:szCs w:val="19"/>
          <w:lang w:val="en-GB"/>
        </w:rPr>
        <w:t xml:space="preserve"> </w:t>
      </w:r>
      <w:r w:rsidRPr="00A8082D">
        <w:rPr>
          <w:sz w:val="19"/>
          <w:szCs w:val="19"/>
          <w:lang w:val="en-GB"/>
        </w:rPr>
        <w:t>92,12-48,</w:t>
      </w:r>
      <w:r w:rsidR="002F2E7E" w:rsidRPr="00A8082D">
        <w:rPr>
          <w:sz w:val="19"/>
          <w:szCs w:val="19"/>
          <w:lang w:val="en-GB"/>
        </w:rPr>
        <w:t xml:space="preserve"> </w:t>
      </w:r>
      <w:r w:rsidRPr="00A8082D">
        <w:rPr>
          <w:sz w:val="19"/>
          <w:szCs w:val="19"/>
          <w:lang w:val="en-GB"/>
        </w:rPr>
        <w:t>1802.</w:t>
      </w:r>
    </w:p>
    <w:p w:rsidR="00975BEC" w:rsidRPr="00A8082D" w:rsidRDefault="00975BEC" w:rsidP="00DD0089">
      <w:pPr>
        <w:pStyle w:val="ListParagraph"/>
        <w:numPr>
          <w:ilvl w:val="0"/>
          <w:numId w:val="14"/>
        </w:numPr>
        <w:snapToGrid w:val="0"/>
        <w:ind w:left="425" w:hanging="425"/>
        <w:jc w:val="both"/>
        <w:rPr>
          <w:sz w:val="19"/>
          <w:szCs w:val="19"/>
          <w:lang w:val="de-DE"/>
        </w:rPr>
      </w:pPr>
      <w:r w:rsidRPr="00A8082D">
        <w:rPr>
          <w:sz w:val="19"/>
          <w:szCs w:val="19"/>
          <w:lang w:val="de-DE"/>
        </w:rPr>
        <w:t>Zeilinger</w:t>
      </w:r>
      <w:r w:rsidR="002F2E7E" w:rsidRPr="00A8082D">
        <w:rPr>
          <w:sz w:val="19"/>
          <w:szCs w:val="19"/>
          <w:lang w:val="de-DE"/>
        </w:rPr>
        <w:t xml:space="preserve"> </w:t>
      </w:r>
      <w:r w:rsidRPr="00A8082D">
        <w:rPr>
          <w:sz w:val="19"/>
          <w:szCs w:val="19"/>
          <w:lang w:val="de-DE"/>
        </w:rPr>
        <w:t>A.,“Einsteins</w:t>
      </w:r>
      <w:r w:rsidR="002F2E7E" w:rsidRPr="00A8082D">
        <w:rPr>
          <w:sz w:val="19"/>
          <w:szCs w:val="19"/>
          <w:lang w:val="de-DE"/>
        </w:rPr>
        <w:t xml:space="preserve"> </w:t>
      </w:r>
      <w:r w:rsidRPr="00A8082D">
        <w:rPr>
          <w:sz w:val="19"/>
          <w:szCs w:val="19"/>
          <w:lang w:val="de-DE"/>
        </w:rPr>
        <w:t>Schleier.</w:t>
      </w:r>
      <w:r w:rsidR="002F2E7E" w:rsidRPr="00A8082D">
        <w:rPr>
          <w:sz w:val="19"/>
          <w:szCs w:val="19"/>
          <w:lang w:val="de-DE"/>
        </w:rPr>
        <w:t xml:space="preserve"> </w:t>
      </w:r>
      <w:r w:rsidRPr="00A8082D">
        <w:rPr>
          <w:sz w:val="19"/>
          <w:szCs w:val="19"/>
          <w:lang w:val="de-DE"/>
        </w:rPr>
        <w:t>Die</w:t>
      </w:r>
      <w:r w:rsidR="002F2E7E" w:rsidRPr="00A8082D">
        <w:rPr>
          <w:sz w:val="19"/>
          <w:szCs w:val="19"/>
          <w:lang w:val="de-DE"/>
        </w:rPr>
        <w:t xml:space="preserve"> </w:t>
      </w:r>
      <w:r w:rsidRPr="00A8082D">
        <w:rPr>
          <w:sz w:val="19"/>
          <w:szCs w:val="19"/>
          <w:lang w:val="de-DE"/>
        </w:rPr>
        <w:t>neve</w:t>
      </w:r>
      <w:r w:rsidR="002F2E7E" w:rsidRPr="00A8082D">
        <w:rPr>
          <w:sz w:val="19"/>
          <w:szCs w:val="19"/>
          <w:lang w:val="de-DE"/>
        </w:rPr>
        <w:t xml:space="preserve"> </w:t>
      </w:r>
      <w:r w:rsidRPr="00A8082D">
        <w:rPr>
          <w:sz w:val="19"/>
          <w:szCs w:val="19"/>
          <w:lang w:val="de-DE"/>
        </w:rPr>
        <w:t>Welt</w:t>
      </w:r>
      <w:r w:rsidR="002F2E7E" w:rsidRPr="00A8082D">
        <w:rPr>
          <w:sz w:val="19"/>
          <w:szCs w:val="19"/>
          <w:lang w:val="de-DE"/>
        </w:rPr>
        <w:t xml:space="preserve"> </w:t>
      </w:r>
      <w:r w:rsidRPr="00A8082D">
        <w:rPr>
          <w:sz w:val="19"/>
          <w:szCs w:val="19"/>
          <w:lang w:val="de-DE"/>
        </w:rPr>
        <w:t>der</w:t>
      </w:r>
      <w:r w:rsidR="002F2E7E" w:rsidRPr="00A8082D">
        <w:rPr>
          <w:sz w:val="19"/>
          <w:szCs w:val="19"/>
          <w:lang w:val="de-DE"/>
        </w:rPr>
        <w:t xml:space="preserve"> </w:t>
      </w:r>
      <w:r w:rsidRPr="00A8082D">
        <w:rPr>
          <w:sz w:val="19"/>
          <w:szCs w:val="19"/>
          <w:lang w:val="de-DE"/>
        </w:rPr>
        <w:t>Quantenphysik“,</w:t>
      </w:r>
      <w:r w:rsidR="002F2E7E" w:rsidRPr="00A8082D">
        <w:rPr>
          <w:sz w:val="19"/>
          <w:szCs w:val="19"/>
          <w:lang w:val="de-DE"/>
        </w:rPr>
        <w:t xml:space="preserve"> </w:t>
      </w:r>
      <w:r w:rsidRPr="00A8082D">
        <w:rPr>
          <w:sz w:val="19"/>
          <w:szCs w:val="19"/>
          <w:lang w:val="de-DE"/>
        </w:rPr>
        <w:t>2003</w:t>
      </w:r>
      <w:r w:rsidR="00DD0089" w:rsidRPr="00A8082D">
        <w:rPr>
          <w:sz w:val="19"/>
          <w:szCs w:val="19"/>
          <w:lang w:val="de-DE"/>
        </w:rPr>
        <w:t>, V</w:t>
      </w:r>
      <w:r w:rsidRPr="00A8082D">
        <w:rPr>
          <w:sz w:val="19"/>
          <w:szCs w:val="19"/>
          <w:lang w:val="de-DE"/>
        </w:rPr>
        <w:t>erlag</w:t>
      </w:r>
      <w:r w:rsidR="002F2E7E" w:rsidRPr="00A8082D">
        <w:rPr>
          <w:sz w:val="19"/>
          <w:szCs w:val="19"/>
          <w:lang w:val="de-DE"/>
        </w:rPr>
        <w:t xml:space="preserve"> </w:t>
      </w:r>
      <w:r w:rsidRPr="00A8082D">
        <w:rPr>
          <w:sz w:val="19"/>
          <w:szCs w:val="19"/>
          <w:lang w:val="de-DE"/>
        </w:rPr>
        <w:t>C</w:t>
      </w:r>
      <w:r w:rsidR="00DD0089" w:rsidRPr="00A8082D">
        <w:rPr>
          <w:sz w:val="19"/>
          <w:szCs w:val="19"/>
          <w:lang w:val="de-DE"/>
        </w:rPr>
        <w:t>. H</w:t>
      </w:r>
      <w:r w:rsidRPr="00A8082D">
        <w:rPr>
          <w:sz w:val="19"/>
          <w:szCs w:val="19"/>
          <w:lang w:val="de-DE"/>
        </w:rPr>
        <w:t>.,</w:t>
      </w:r>
      <w:r w:rsidR="002F2E7E" w:rsidRPr="00A8082D">
        <w:rPr>
          <w:sz w:val="19"/>
          <w:szCs w:val="19"/>
          <w:lang w:val="de-DE"/>
        </w:rPr>
        <w:t xml:space="preserve"> </w:t>
      </w:r>
      <w:r w:rsidRPr="00A8082D">
        <w:rPr>
          <w:sz w:val="19"/>
          <w:szCs w:val="19"/>
          <w:lang w:val="de-DE"/>
        </w:rPr>
        <w:t>Munchen;</w:t>
      </w:r>
      <w:r w:rsidR="002F2E7E" w:rsidRPr="00A8082D">
        <w:rPr>
          <w:sz w:val="19"/>
          <w:szCs w:val="19"/>
          <w:lang w:val="de-DE"/>
        </w:rPr>
        <w:t xml:space="preserve"> </w:t>
      </w:r>
      <w:r w:rsidRPr="00A8082D">
        <w:rPr>
          <w:sz w:val="19"/>
          <w:szCs w:val="19"/>
          <w:lang w:val="de-DE"/>
        </w:rPr>
        <w:t>G.</w:t>
      </w:r>
      <w:r w:rsidR="002F2E7E" w:rsidRPr="00A8082D">
        <w:rPr>
          <w:sz w:val="19"/>
          <w:szCs w:val="19"/>
          <w:lang w:val="de-DE"/>
        </w:rPr>
        <w:t xml:space="preserve"> </w:t>
      </w:r>
      <w:r w:rsidRPr="00A8082D">
        <w:rPr>
          <w:sz w:val="19"/>
          <w:szCs w:val="19"/>
          <w:lang w:val="de-DE"/>
        </w:rPr>
        <w:t>Einaudi</w:t>
      </w:r>
      <w:r w:rsidR="002F2E7E" w:rsidRPr="00A8082D">
        <w:rPr>
          <w:sz w:val="19"/>
          <w:szCs w:val="19"/>
          <w:lang w:val="de-DE"/>
        </w:rPr>
        <w:t xml:space="preserve"> </w:t>
      </w:r>
      <w:r w:rsidRPr="00A8082D">
        <w:rPr>
          <w:sz w:val="19"/>
          <w:szCs w:val="19"/>
          <w:lang w:val="de-DE"/>
        </w:rPr>
        <w:t>ed.</w:t>
      </w:r>
      <w:r w:rsidR="00DD0089" w:rsidRPr="00A8082D">
        <w:rPr>
          <w:sz w:val="19"/>
          <w:szCs w:val="19"/>
          <w:lang w:val="de-DE"/>
        </w:rPr>
        <w:t>, T</w:t>
      </w:r>
      <w:r w:rsidRPr="00A8082D">
        <w:rPr>
          <w:sz w:val="19"/>
          <w:szCs w:val="19"/>
          <w:lang w:val="de-DE"/>
        </w:rPr>
        <w:t>orino,18,130-131</w:t>
      </w:r>
      <w:r w:rsidR="002F2E7E" w:rsidRPr="00A8082D">
        <w:rPr>
          <w:sz w:val="19"/>
          <w:szCs w:val="19"/>
          <w:lang w:val="de-DE"/>
        </w:rPr>
        <w:t xml:space="preserve"> </w:t>
      </w:r>
      <w:r w:rsidRPr="00A8082D">
        <w:rPr>
          <w:sz w:val="19"/>
          <w:szCs w:val="19"/>
          <w:lang w:val="de-DE"/>
        </w:rPr>
        <w:t>(2005).</w:t>
      </w:r>
    </w:p>
    <w:p w:rsidR="002F2E7E" w:rsidRPr="00A8082D" w:rsidRDefault="00975BEC" w:rsidP="00DD0089">
      <w:pPr>
        <w:pStyle w:val="ListParagraph"/>
        <w:numPr>
          <w:ilvl w:val="0"/>
          <w:numId w:val="14"/>
        </w:numPr>
        <w:snapToGrid w:val="0"/>
        <w:ind w:left="425" w:hanging="425"/>
        <w:jc w:val="both"/>
        <w:rPr>
          <w:sz w:val="19"/>
          <w:szCs w:val="19"/>
          <w:lang w:val="en-US"/>
        </w:rPr>
      </w:pPr>
      <w:r w:rsidRPr="00A8082D">
        <w:rPr>
          <w:sz w:val="19"/>
          <w:szCs w:val="19"/>
          <w:lang w:val="en-US"/>
        </w:rPr>
        <w:t>Zwicky</w:t>
      </w:r>
      <w:r w:rsidR="002F2E7E" w:rsidRPr="00A8082D">
        <w:rPr>
          <w:b/>
          <w:sz w:val="19"/>
          <w:szCs w:val="19"/>
          <w:lang w:val="en-US"/>
        </w:rPr>
        <w:t xml:space="preserve"> </w:t>
      </w:r>
      <w:r w:rsidRPr="00A8082D">
        <w:rPr>
          <w:sz w:val="19"/>
          <w:szCs w:val="19"/>
          <w:lang w:val="en-US"/>
        </w:rPr>
        <w:t>F</w:t>
      </w:r>
      <w:r w:rsidR="002F2E7E" w:rsidRPr="00A8082D">
        <w:rPr>
          <w:sz w:val="19"/>
          <w:szCs w:val="19"/>
          <w:lang w:val="en-US"/>
        </w:rPr>
        <w:t>. (</w:t>
      </w:r>
      <w:r w:rsidRPr="00A8082D">
        <w:rPr>
          <w:sz w:val="19"/>
          <w:szCs w:val="19"/>
          <w:lang w:val="en-US"/>
        </w:rPr>
        <w:t>1929),</w:t>
      </w:r>
      <w:r w:rsidR="002F2E7E" w:rsidRPr="00A8082D">
        <w:rPr>
          <w:sz w:val="19"/>
          <w:szCs w:val="19"/>
          <w:lang w:val="en-US"/>
        </w:rPr>
        <w:t xml:space="preserve"> </w:t>
      </w:r>
      <w:r w:rsidRPr="00A8082D">
        <w:rPr>
          <w:sz w:val="19"/>
          <w:szCs w:val="19"/>
          <w:lang w:val="en-US"/>
        </w:rPr>
        <w:t>“On</w:t>
      </w:r>
      <w:r w:rsidR="002F2E7E" w:rsidRPr="00A8082D">
        <w:rPr>
          <w:sz w:val="19"/>
          <w:szCs w:val="19"/>
          <w:lang w:val="en-US"/>
        </w:rPr>
        <w:t xml:space="preserve"> </w:t>
      </w:r>
      <w:r w:rsidRPr="00A8082D">
        <w:rPr>
          <w:sz w:val="19"/>
          <w:szCs w:val="19"/>
          <w:lang w:val="en-US"/>
        </w:rPr>
        <w:t>The</w:t>
      </w:r>
      <w:r w:rsidR="002F2E7E" w:rsidRPr="00A8082D">
        <w:rPr>
          <w:sz w:val="19"/>
          <w:szCs w:val="19"/>
          <w:lang w:val="en-US"/>
        </w:rPr>
        <w:t xml:space="preserve"> </w:t>
      </w:r>
      <w:r w:rsidRPr="00A8082D">
        <w:rPr>
          <w:sz w:val="19"/>
          <w:szCs w:val="19"/>
          <w:lang w:val="en-US"/>
        </w:rPr>
        <w:t>Red</w:t>
      </w:r>
      <w:r w:rsidR="002F2E7E" w:rsidRPr="00A8082D">
        <w:rPr>
          <w:sz w:val="19"/>
          <w:szCs w:val="19"/>
          <w:lang w:val="en-US"/>
        </w:rPr>
        <w:t xml:space="preserve"> </w:t>
      </w:r>
      <w:r w:rsidRPr="00A8082D">
        <w:rPr>
          <w:sz w:val="19"/>
          <w:szCs w:val="19"/>
          <w:lang w:val="en-US"/>
        </w:rPr>
        <w:t>Shift</w:t>
      </w:r>
      <w:r w:rsidR="002F2E7E" w:rsidRPr="00A8082D">
        <w:rPr>
          <w:sz w:val="19"/>
          <w:szCs w:val="19"/>
          <w:lang w:val="en-US"/>
        </w:rPr>
        <w:t xml:space="preserve"> </w:t>
      </w:r>
      <w:r w:rsidRPr="00A8082D">
        <w:rPr>
          <w:sz w:val="19"/>
          <w:szCs w:val="19"/>
          <w:lang w:val="en-US"/>
        </w:rPr>
        <w:t>Of</w:t>
      </w:r>
      <w:r w:rsidR="002F2E7E" w:rsidRPr="00A8082D">
        <w:rPr>
          <w:sz w:val="19"/>
          <w:szCs w:val="19"/>
          <w:lang w:val="en-US"/>
        </w:rPr>
        <w:t xml:space="preserve"> </w:t>
      </w:r>
      <w:r w:rsidRPr="00A8082D">
        <w:rPr>
          <w:sz w:val="19"/>
          <w:szCs w:val="19"/>
          <w:lang w:val="en-US"/>
        </w:rPr>
        <w:t>Spectral</w:t>
      </w:r>
      <w:r w:rsidR="002F2E7E" w:rsidRPr="00A8082D">
        <w:rPr>
          <w:sz w:val="19"/>
          <w:szCs w:val="19"/>
          <w:lang w:val="en-US"/>
        </w:rPr>
        <w:t xml:space="preserve"> </w:t>
      </w:r>
      <w:r w:rsidRPr="00A8082D">
        <w:rPr>
          <w:sz w:val="19"/>
          <w:szCs w:val="19"/>
          <w:lang w:val="en-US"/>
        </w:rPr>
        <w:t>Lines</w:t>
      </w:r>
      <w:r w:rsidR="002F2E7E" w:rsidRPr="00A8082D">
        <w:rPr>
          <w:sz w:val="19"/>
          <w:szCs w:val="19"/>
          <w:lang w:val="en-US"/>
        </w:rPr>
        <w:t xml:space="preserve"> </w:t>
      </w:r>
      <w:r w:rsidRPr="00A8082D">
        <w:rPr>
          <w:sz w:val="19"/>
          <w:szCs w:val="19"/>
          <w:lang w:val="en-US"/>
        </w:rPr>
        <w:t>Through</w:t>
      </w:r>
      <w:r w:rsidR="002F2E7E" w:rsidRPr="00A8082D">
        <w:rPr>
          <w:sz w:val="19"/>
          <w:szCs w:val="19"/>
          <w:lang w:val="en-US"/>
        </w:rPr>
        <w:t xml:space="preserve"> </w:t>
      </w:r>
      <w:r w:rsidRPr="00A8082D">
        <w:rPr>
          <w:sz w:val="19"/>
          <w:szCs w:val="19"/>
          <w:lang w:val="en-US"/>
        </w:rPr>
        <w:t>Interstellar</w:t>
      </w:r>
      <w:r w:rsidR="002F2E7E" w:rsidRPr="00A8082D">
        <w:rPr>
          <w:sz w:val="19"/>
          <w:szCs w:val="19"/>
          <w:lang w:val="en-US"/>
        </w:rPr>
        <w:t xml:space="preserve"> </w:t>
      </w:r>
      <w:r w:rsidRPr="00A8082D">
        <w:rPr>
          <w:sz w:val="19"/>
          <w:szCs w:val="19"/>
          <w:lang w:val="en-US"/>
        </w:rPr>
        <w:t>Space”,</w:t>
      </w:r>
      <w:r w:rsidR="002F2E7E" w:rsidRPr="00A8082D">
        <w:rPr>
          <w:sz w:val="19"/>
          <w:szCs w:val="19"/>
          <w:lang w:val="en-US"/>
        </w:rPr>
        <w:t xml:space="preserve"> </w:t>
      </w:r>
      <w:r w:rsidRPr="00A8082D">
        <w:rPr>
          <w:sz w:val="19"/>
          <w:szCs w:val="19"/>
          <w:lang w:val="en-US"/>
        </w:rPr>
        <w:t>Proc.</w:t>
      </w:r>
      <w:r w:rsidR="002F2E7E" w:rsidRPr="00A8082D">
        <w:rPr>
          <w:sz w:val="19"/>
          <w:szCs w:val="19"/>
          <w:lang w:val="en-US"/>
        </w:rPr>
        <w:t xml:space="preserve"> </w:t>
      </w:r>
      <w:r w:rsidRPr="00A8082D">
        <w:rPr>
          <w:sz w:val="19"/>
          <w:szCs w:val="19"/>
          <w:lang w:val="en-US"/>
        </w:rPr>
        <w:t>Natl.</w:t>
      </w:r>
      <w:r w:rsidR="002F2E7E" w:rsidRPr="00A8082D">
        <w:rPr>
          <w:sz w:val="19"/>
          <w:szCs w:val="19"/>
          <w:lang w:val="en-US"/>
        </w:rPr>
        <w:t xml:space="preserve"> </w:t>
      </w:r>
      <w:r w:rsidRPr="00A8082D">
        <w:rPr>
          <w:sz w:val="19"/>
          <w:szCs w:val="19"/>
          <w:lang w:val="en-US"/>
        </w:rPr>
        <w:t>Acad</w:t>
      </w:r>
      <w:r w:rsidRPr="00A8082D">
        <w:rPr>
          <w:sz w:val="19"/>
          <w:szCs w:val="19"/>
          <w:lang w:val="en-GB"/>
        </w:rPr>
        <w:t>.</w:t>
      </w:r>
      <w:r w:rsidR="002F2E7E" w:rsidRPr="00A8082D">
        <w:rPr>
          <w:sz w:val="19"/>
          <w:szCs w:val="19"/>
          <w:lang w:val="en-GB"/>
        </w:rPr>
        <w:t xml:space="preserve"> </w:t>
      </w:r>
      <w:r w:rsidRPr="00A8082D">
        <w:rPr>
          <w:sz w:val="19"/>
          <w:szCs w:val="19"/>
          <w:lang w:val="en-GB"/>
        </w:rPr>
        <w:t>Sci.</w:t>
      </w:r>
      <w:r w:rsidR="00DD0089" w:rsidRPr="00A8082D">
        <w:rPr>
          <w:sz w:val="19"/>
          <w:szCs w:val="19"/>
          <w:lang w:val="en-GB"/>
        </w:rPr>
        <w:t>, U. S. A</w:t>
      </w:r>
      <w:r w:rsidRPr="00A8082D">
        <w:rPr>
          <w:sz w:val="19"/>
          <w:szCs w:val="19"/>
          <w:lang w:val="en-GB"/>
        </w:rPr>
        <w:t>.,</w:t>
      </w:r>
      <w:r w:rsidR="002F2E7E" w:rsidRPr="00A8082D">
        <w:rPr>
          <w:sz w:val="19"/>
          <w:szCs w:val="19"/>
          <w:lang w:val="en-GB"/>
        </w:rPr>
        <w:t xml:space="preserve"> </w:t>
      </w:r>
      <w:r w:rsidRPr="00A8082D">
        <w:rPr>
          <w:sz w:val="19"/>
          <w:szCs w:val="19"/>
          <w:lang w:val="en-GB"/>
        </w:rPr>
        <w:t>Vol.15,</w:t>
      </w:r>
      <w:r w:rsidR="002F2E7E" w:rsidRPr="00A8082D">
        <w:rPr>
          <w:sz w:val="19"/>
          <w:szCs w:val="19"/>
          <w:lang w:val="en-GB"/>
        </w:rPr>
        <w:t xml:space="preserve"> </w:t>
      </w:r>
      <w:r w:rsidRPr="00A8082D">
        <w:rPr>
          <w:sz w:val="19"/>
          <w:szCs w:val="19"/>
          <w:lang w:val="en-GB"/>
        </w:rPr>
        <w:t>10,</w:t>
      </w:r>
      <w:r w:rsidR="002F2E7E" w:rsidRPr="00A8082D">
        <w:rPr>
          <w:sz w:val="19"/>
          <w:szCs w:val="19"/>
          <w:lang w:val="en-GB"/>
        </w:rPr>
        <w:t xml:space="preserve"> </w:t>
      </w:r>
      <w:r w:rsidRPr="00A8082D">
        <w:rPr>
          <w:sz w:val="19"/>
          <w:szCs w:val="19"/>
          <w:lang w:val="en-GB"/>
        </w:rPr>
        <w:t>773-779.</w:t>
      </w:r>
    </w:p>
    <w:p w:rsidR="00132938" w:rsidRPr="00085CFB" w:rsidRDefault="00132938" w:rsidP="00DD0089">
      <w:pPr>
        <w:pStyle w:val="ListParagraph"/>
        <w:numPr>
          <w:ilvl w:val="0"/>
          <w:numId w:val="14"/>
        </w:numPr>
        <w:snapToGrid w:val="0"/>
        <w:ind w:left="425" w:hanging="425"/>
        <w:jc w:val="both"/>
        <w:rPr>
          <w:sz w:val="20"/>
          <w:szCs w:val="20"/>
          <w:lang w:val="en-US"/>
        </w:rPr>
        <w:sectPr w:rsidR="00132938" w:rsidRPr="00085CFB" w:rsidSect="00FA2236">
          <w:headerReference w:type="default" r:id="rId27"/>
          <w:pgSz w:w="12240" w:h="15840"/>
          <w:pgMar w:top="1440" w:right="1440" w:bottom="1440" w:left="1440" w:header="720" w:footer="720" w:gutter="0"/>
          <w:cols w:num="2" w:space="600"/>
          <w:docGrid w:linePitch="360"/>
        </w:sectPr>
      </w:pPr>
    </w:p>
    <w:p w:rsidR="00132938" w:rsidRPr="00085CFB" w:rsidRDefault="00132938" w:rsidP="00DD0089">
      <w:pPr>
        <w:pStyle w:val="ListParagraph"/>
        <w:snapToGrid w:val="0"/>
        <w:ind w:left="425" w:hanging="425"/>
        <w:jc w:val="both"/>
        <w:rPr>
          <w:sz w:val="20"/>
          <w:szCs w:val="20"/>
          <w:lang w:val="en-US" w:eastAsia="zh-CN"/>
        </w:rPr>
      </w:pPr>
    </w:p>
    <w:p w:rsidR="00132938" w:rsidRPr="00085CFB" w:rsidRDefault="00132938" w:rsidP="00DD0089">
      <w:pPr>
        <w:pStyle w:val="ListParagraph"/>
        <w:snapToGrid w:val="0"/>
        <w:ind w:left="425" w:hanging="425"/>
        <w:jc w:val="both"/>
        <w:rPr>
          <w:sz w:val="20"/>
          <w:szCs w:val="20"/>
          <w:lang w:val="en-US" w:eastAsia="zh-CN"/>
        </w:rPr>
      </w:pPr>
    </w:p>
    <w:p w:rsidR="00132938" w:rsidRPr="00085CFB" w:rsidRDefault="00132938" w:rsidP="00132938">
      <w:pPr>
        <w:pStyle w:val="ListParagraph"/>
        <w:snapToGrid w:val="0"/>
        <w:ind w:left="425"/>
        <w:jc w:val="both"/>
        <w:rPr>
          <w:sz w:val="20"/>
          <w:szCs w:val="20"/>
          <w:lang w:val="en-US" w:eastAsia="zh-CN"/>
        </w:rPr>
      </w:pPr>
    </w:p>
    <w:p w:rsidR="00975BEC" w:rsidRPr="00085CFB" w:rsidRDefault="002F2E7E" w:rsidP="00132938">
      <w:pPr>
        <w:pStyle w:val="ListParagraph"/>
        <w:snapToGrid w:val="0"/>
        <w:ind w:left="0"/>
        <w:jc w:val="both"/>
        <w:rPr>
          <w:sz w:val="20"/>
          <w:szCs w:val="20"/>
          <w:lang w:val="en-US"/>
        </w:rPr>
      </w:pPr>
      <w:r w:rsidRPr="00085CFB">
        <w:rPr>
          <w:sz w:val="20"/>
          <w:szCs w:val="20"/>
          <w:lang w:val="en-US"/>
        </w:rPr>
        <w:t>8/20/2020</w:t>
      </w:r>
    </w:p>
    <w:sectPr w:rsidR="00975BEC" w:rsidRPr="00085CFB" w:rsidSect="002F2E7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8F" w:rsidRDefault="00370A8F" w:rsidP="002400AD">
      <w:r>
        <w:separator/>
      </w:r>
    </w:p>
  </w:endnote>
  <w:endnote w:type="continuationSeparator" w:id="0">
    <w:p w:rsidR="00370A8F" w:rsidRDefault="00370A8F" w:rsidP="0024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MR10">
    <w:altName w:val="MS Mincho"/>
    <w:panose1 w:val="00000000000000000000"/>
    <w:charset w:val="80"/>
    <w:family w:val="auto"/>
    <w:notTrueType/>
    <w:pitch w:val="default"/>
    <w:sig w:usb0="00000003" w:usb1="08070000" w:usb2="00000010" w:usb3="00000000" w:csb0="00020001" w:csb1="00000000"/>
  </w:font>
  <w:font w:name="CMSY10">
    <w:altName w:val="Arial Unicode MS"/>
    <w:panose1 w:val="00000000000000000000"/>
    <w:charset w:val="81"/>
    <w:family w:val="auto"/>
    <w:notTrueType/>
    <w:pitch w:val="default"/>
    <w:sig w:usb0="00000001" w:usb1="09060000" w:usb2="00000010" w:usb3="00000000" w:csb0="00080000" w:csb1="00000000"/>
  </w:font>
  <w:font w:name="MyriadPro-Regular">
    <w:altName w:val="MS Gothic"/>
    <w:panose1 w:val="00000000000000000000"/>
    <w:charset w:val="80"/>
    <w:family w:val="swiss"/>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FB" w:rsidRPr="00DD6544" w:rsidRDefault="00085CFB" w:rsidP="00DD6544">
    <w:pPr>
      <w:jc w:val="center"/>
      <w:rPr>
        <w:sz w:val="20"/>
      </w:rPr>
    </w:pPr>
    <w:r w:rsidRPr="00DD6544">
      <w:rPr>
        <w:sz w:val="20"/>
      </w:rPr>
      <w:fldChar w:fldCharType="begin"/>
    </w:r>
    <w:r w:rsidRPr="00DD6544">
      <w:rPr>
        <w:sz w:val="20"/>
      </w:rPr>
      <w:instrText xml:space="preserve"> page </w:instrText>
    </w:r>
    <w:r w:rsidRPr="00DD6544">
      <w:rPr>
        <w:sz w:val="20"/>
      </w:rPr>
      <w:fldChar w:fldCharType="separate"/>
    </w:r>
    <w:r w:rsidR="00A8082D">
      <w:rPr>
        <w:noProof/>
        <w:sz w:val="20"/>
      </w:rPr>
      <w:t>39</w:t>
    </w:r>
    <w:r w:rsidRPr="00DD654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8F" w:rsidRDefault="00370A8F" w:rsidP="002400AD">
      <w:r>
        <w:separator/>
      </w:r>
    </w:p>
  </w:footnote>
  <w:footnote w:type="continuationSeparator" w:id="0">
    <w:p w:rsidR="00370A8F" w:rsidRDefault="00370A8F" w:rsidP="00240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FB" w:rsidRPr="00FA2236" w:rsidRDefault="00085CFB" w:rsidP="00FA2236">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FB" w:rsidRPr="00DD6544" w:rsidRDefault="00085CFB" w:rsidP="00DD6544">
    <w:pPr>
      <w:pBdr>
        <w:bottom w:val="thinThickMediumGap" w:sz="12" w:space="1" w:color="auto"/>
      </w:pBdr>
      <w:tabs>
        <w:tab w:val="left" w:pos="851"/>
        <w:tab w:val="right" w:pos="8364"/>
      </w:tabs>
      <w:adjustRightInd w:val="0"/>
      <w:snapToGrid w:val="0"/>
      <w:jc w:val="both"/>
      <w:rPr>
        <w:iCs/>
        <w:sz w:val="20"/>
        <w:szCs w:val="20"/>
      </w:rPr>
    </w:pPr>
    <w:r w:rsidRPr="00DD6544">
      <w:rPr>
        <w:rFonts w:hint="eastAsia"/>
        <w:sz w:val="20"/>
        <w:szCs w:val="20"/>
      </w:rPr>
      <w:tab/>
    </w:r>
    <w:r w:rsidRPr="00DD6544">
      <w:rPr>
        <w:sz w:val="20"/>
        <w:szCs w:val="20"/>
      </w:rPr>
      <w:t>New York Science Journal 20</w:t>
    </w:r>
    <w:r w:rsidRPr="00DD6544">
      <w:rPr>
        <w:rFonts w:hint="eastAsia"/>
        <w:sz w:val="20"/>
        <w:szCs w:val="20"/>
      </w:rPr>
      <w:t>20</w:t>
    </w:r>
    <w:r w:rsidRPr="00DD6544">
      <w:rPr>
        <w:sz w:val="20"/>
        <w:szCs w:val="20"/>
      </w:rPr>
      <w:t>;</w:t>
    </w:r>
    <w:r w:rsidRPr="00DD6544">
      <w:rPr>
        <w:rFonts w:hint="eastAsia"/>
        <w:sz w:val="20"/>
        <w:szCs w:val="20"/>
      </w:rPr>
      <w:t>13</w:t>
    </w:r>
    <w:r w:rsidRPr="00DD6544">
      <w:rPr>
        <w:sz w:val="20"/>
        <w:szCs w:val="20"/>
      </w:rPr>
      <w:t>(</w:t>
    </w:r>
    <w:r w:rsidRPr="00DD6544">
      <w:rPr>
        <w:rFonts w:hint="eastAsia"/>
        <w:sz w:val="20"/>
        <w:szCs w:val="20"/>
      </w:rPr>
      <w:t>8</w:t>
    </w:r>
    <w:r w:rsidRPr="00DD6544">
      <w:rPr>
        <w:sz w:val="20"/>
        <w:szCs w:val="20"/>
      </w:rPr>
      <w:t>)</w:t>
    </w:r>
    <w:r w:rsidRPr="00DD6544">
      <w:rPr>
        <w:iCs/>
        <w:sz w:val="20"/>
        <w:szCs w:val="20"/>
      </w:rPr>
      <w:t xml:space="preserve"> </w:t>
    </w:r>
    <w:r w:rsidRPr="00DD6544">
      <w:rPr>
        <w:rFonts w:hint="eastAsia"/>
        <w:iCs/>
        <w:sz w:val="20"/>
        <w:szCs w:val="20"/>
      </w:rPr>
      <w:tab/>
    </w:r>
    <w:r w:rsidRPr="00DD6544">
      <w:rPr>
        <w:iCs/>
        <w:sz w:val="20"/>
        <w:szCs w:val="20"/>
      </w:rPr>
      <w:t xml:space="preserve">  </w:t>
    </w:r>
    <w:hyperlink r:id="rId1" w:history="1">
      <w:r w:rsidRPr="00DD6544">
        <w:rPr>
          <w:rStyle w:val="Hyperlink"/>
          <w:sz w:val="20"/>
          <w:szCs w:val="20"/>
        </w:rPr>
        <w:t>http://www.sciencepub.net/newyork</w:t>
      </w:r>
    </w:hyperlink>
    <w:r w:rsidRPr="00DD6544">
      <w:rPr>
        <w:rFonts w:hint="eastAsia"/>
        <w:sz w:val="20"/>
      </w:rPr>
      <w:t xml:space="preserve">   </w:t>
    </w:r>
    <w:r w:rsidRPr="00DD6544">
      <w:rPr>
        <w:rFonts w:hint="eastAsia"/>
        <w:b/>
        <w:i/>
        <w:color w:val="FF0000"/>
        <w:sz w:val="20"/>
        <w:szCs w:val="20"/>
        <w:bdr w:val="single" w:sz="4" w:space="0" w:color="FF0000"/>
      </w:rPr>
      <w:t>NYJ</w:t>
    </w:r>
  </w:p>
  <w:p w:rsidR="00085CFB" w:rsidRPr="00DD6544" w:rsidRDefault="00085CFB" w:rsidP="00DD6544">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DF0"/>
    <w:multiLevelType w:val="hybridMultilevel"/>
    <w:tmpl w:val="26DC132E"/>
    <w:lvl w:ilvl="0" w:tplc="04100011">
      <w:start w:val="9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F97BF0"/>
    <w:multiLevelType w:val="hybridMultilevel"/>
    <w:tmpl w:val="9F309488"/>
    <w:lvl w:ilvl="0" w:tplc="D4F8A806">
      <w:start w:val="10"/>
      <w:numFmt w:val="decimal"/>
      <w:lvlText w:val="%1)"/>
      <w:lvlJc w:val="left"/>
      <w:pPr>
        <w:tabs>
          <w:tab w:val="num" w:pos="4275"/>
        </w:tabs>
        <w:ind w:left="4275" w:hanging="391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4EA1788"/>
    <w:multiLevelType w:val="hybridMultilevel"/>
    <w:tmpl w:val="050A8FC4"/>
    <w:lvl w:ilvl="0" w:tplc="47ECAF7A">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7170463"/>
    <w:multiLevelType w:val="hybridMultilevel"/>
    <w:tmpl w:val="CA743C44"/>
    <w:lvl w:ilvl="0" w:tplc="C2E8F6DA">
      <w:start w:val="93"/>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nsid w:val="19923301"/>
    <w:multiLevelType w:val="hybridMultilevel"/>
    <w:tmpl w:val="A20C2A38"/>
    <w:lvl w:ilvl="0" w:tplc="F38835BE">
      <w:start w:val="1"/>
      <w:numFmt w:val="decimal"/>
      <w:lvlText w:val="%1."/>
      <w:lvlJc w:val="left"/>
      <w:pPr>
        <w:ind w:left="2629" w:hanging="360"/>
      </w:pPr>
      <w:rPr>
        <w:i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nsid w:val="2195012E"/>
    <w:multiLevelType w:val="hybridMultilevel"/>
    <w:tmpl w:val="09E279CE"/>
    <w:lvl w:ilvl="0" w:tplc="78CA468E">
      <w:start w:val="1"/>
      <w:numFmt w:val="decimal"/>
      <w:lvlText w:val="%1)"/>
      <w:lvlJc w:val="left"/>
      <w:pPr>
        <w:tabs>
          <w:tab w:val="num" w:pos="360"/>
        </w:tabs>
        <w:ind w:left="36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6384D51"/>
    <w:multiLevelType w:val="hybridMultilevel"/>
    <w:tmpl w:val="BF18902E"/>
    <w:lvl w:ilvl="0" w:tplc="0410000F">
      <w:start w:val="1"/>
      <w:numFmt w:val="decimal"/>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B95FF9"/>
    <w:multiLevelType w:val="hybridMultilevel"/>
    <w:tmpl w:val="0D4674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C23444"/>
    <w:multiLevelType w:val="hybridMultilevel"/>
    <w:tmpl w:val="F5963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1F67D3"/>
    <w:multiLevelType w:val="multilevel"/>
    <w:tmpl w:val="A70CE20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73B5A45"/>
    <w:multiLevelType w:val="hybridMultilevel"/>
    <w:tmpl w:val="3C226980"/>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404672D"/>
    <w:multiLevelType w:val="hybridMultilevel"/>
    <w:tmpl w:val="56FEDA02"/>
    <w:lvl w:ilvl="0" w:tplc="3C4470AA">
      <w:start w:val="1"/>
      <w:numFmt w:val="decimal"/>
      <w:lvlText w:val="%1."/>
      <w:lvlJc w:val="left"/>
      <w:pPr>
        <w:ind w:left="720" w:hanging="360"/>
      </w:pPr>
      <w:rPr>
        <w:b w:val="0"/>
        <w:color w:val="auto"/>
      </w:rPr>
    </w:lvl>
    <w:lvl w:ilvl="1" w:tplc="04100019">
      <w:start w:val="1"/>
      <w:numFmt w:val="lowerLetter"/>
      <w:lvlText w:val="%2."/>
      <w:lvlJc w:val="left"/>
      <w:pPr>
        <w:ind w:left="1440" w:hanging="360"/>
      </w:pPr>
    </w:lvl>
    <w:lvl w:ilvl="2" w:tplc="1698458C">
      <w:start w:val="508"/>
      <w:numFmt w:val="bullet"/>
      <w:lvlText w:val=""/>
      <w:lvlJc w:val="left"/>
      <w:pPr>
        <w:ind w:left="2340" w:hanging="360"/>
      </w:pPr>
      <w:rPr>
        <w:rFonts w:ascii="Symbol" w:eastAsia="Times New Roman" w:hAnsi="Symbol" w:cs="Times New Roman" w:hint="default"/>
      </w:rPr>
    </w:lvl>
    <w:lvl w:ilvl="3" w:tplc="BE5A1ADE">
      <w:start w:val="1"/>
      <w:numFmt w:val="upperRoman"/>
      <w:lvlText w:val="%4."/>
      <w:lvlJc w:val="left"/>
      <w:pPr>
        <w:ind w:left="3240" w:hanging="72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8435C2B"/>
    <w:multiLevelType w:val="hybridMultilevel"/>
    <w:tmpl w:val="39DADF0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93E21DE"/>
    <w:multiLevelType w:val="hybridMultilevel"/>
    <w:tmpl w:val="649051B2"/>
    <w:lvl w:ilvl="0" w:tplc="04100011">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9"/>
  </w:num>
  <w:num w:numId="6">
    <w:abstractNumId w:val="5"/>
  </w:num>
  <w:num w:numId="7">
    <w:abstractNumId w:val="13"/>
  </w:num>
  <w:num w:numId="8">
    <w:abstractNumId w:val="10"/>
  </w:num>
  <w:num w:numId="9">
    <w:abstractNumId w:val="6"/>
  </w:num>
  <w:num w:numId="10">
    <w:abstractNumId w:val="3"/>
  </w:num>
  <w:num w:numId="11">
    <w:abstractNumId w:val="0"/>
  </w:num>
  <w:num w:numId="12">
    <w:abstractNumId w:val="4"/>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08"/>
  <w:hyphenationZone w:val="283"/>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ED3E5E"/>
    <w:rsid w:val="00002BAB"/>
    <w:rsid w:val="00003594"/>
    <w:rsid w:val="00004989"/>
    <w:rsid w:val="00004CDF"/>
    <w:rsid w:val="0000586E"/>
    <w:rsid w:val="000059CF"/>
    <w:rsid w:val="00010641"/>
    <w:rsid w:val="00010F3D"/>
    <w:rsid w:val="00011309"/>
    <w:rsid w:val="00011903"/>
    <w:rsid w:val="00011BF5"/>
    <w:rsid w:val="00011D4D"/>
    <w:rsid w:val="00012B80"/>
    <w:rsid w:val="000134F4"/>
    <w:rsid w:val="000139E0"/>
    <w:rsid w:val="000146F9"/>
    <w:rsid w:val="00014AFD"/>
    <w:rsid w:val="00014F94"/>
    <w:rsid w:val="00015CF3"/>
    <w:rsid w:val="00015EB9"/>
    <w:rsid w:val="00017737"/>
    <w:rsid w:val="000213A9"/>
    <w:rsid w:val="000213CA"/>
    <w:rsid w:val="0002175A"/>
    <w:rsid w:val="00022183"/>
    <w:rsid w:val="00023879"/>
    <w:rsid w:val="000242CE"/>
    <w:rsid w:val="0002477F"/>
    <w:rsid w:val="00024CB1"/>
    <w:rsid w:val="00024CFB"/>
    <w:rsid w:val="00025E01"/>
    <w:rsid w:val="00025E99"/>
    <w:rsid w:val="00025FC2"/>
    <w:rsid w:val="00026460"/>
    <w:rsid w:val="000308D1"/>
    <w:rsid w:val="00030BC1"/>
    <w:rsid w:val="0003206C"/>
    <w:rsid w:val="0003288D"/>
    <w:rsid w:val="0003522B"/>
    <w:rsid w:val="000356F7"/>
    <w:rsid w:val="0003662A"/>
    <w:rsid w:val="00036971"/>
    <w:rsid w:val="00037EC4"/>
    <w:rsid w:val="00037FE2"/>
    <w:rsid w:val="0004024C"/>
    <w:rsid w:val="0004132B"/>
    <w:rsid w:val="00041880"/>
    <w:rsid w:val="00042107"/>
    <w:rsid w:val="00044F05"/>
    <w:rsid w:val="00044FA0"/>
    <w:rsid w:val="000451B4"/>
    <w:rsid w:val="000451E0"/>
    <w:rsid w:val="00047258"/>
    <w:rsid w:val="0005179D"/>
    <w:rsid w:val="0005186E"/>
    <w:rsid w:val="000523A5"/>
    <w:rsid w:val="00053D6F"/>
    <w:rsid w:val="00055D6B"/>
    <w:rsid w:val="00057D3F"/>
    <w:rsid w:val="00057F27"/>
    <w:rsid w:val="0006013A"/>
    <w:rsid w:val="00064594"/>
    <w:rsid w:val="00064D1F"/>
    <w:rsid w:val="000651B4"/>
    <w:rsid w:val="00066BA9"/>
    <w:rsid w:val="00067004"/>
    <w:rsid w:val="00067D19"/>
    <w:rsid w:val="00067F80"/>
    <w:rsid w:val="00067FDE"/>
    <w:rsid w:val="00071FA7"/>
    <w:rsid w:val="00075323"/>
    <w:rsid w:val="000759FB"/>
    <w:rsid w:val="00076614"/>
    <w:rsid w:val="00077872"/>
    <w:rsid w:val="000779E5"/>
    <w:rsid w:val="00084A0F"/>
    <w:rsid w:val="00085CFB"/>
    <w:rsid w:val="0008717E"/>
    <w:rsid w:val="0008770F"/>
    <w:rsid w:val="000946AD"/>
    <w:rsid w:val="000949C7"/>
    <w:rsid w:val="000A041E"/>
    <w:rsid w:val="000A117B"/>
    <w:rsid w:val="000A1C2A"/>
    <w:rsid w:val="000A1E69"/>
    <w:rsid w:val="000A201C"/>
    <w:rsid w:val="000A326F"/>
    <w:rsid w:val="000A3A5E"/>
    <w:rsid w:val="000A3D5A"/>
    <w:rsid w:val="000A4116"/>
    <w:rsid w:val="000A5227"/>
    <w:rsid w:val="000B0120"/>
    <w:rsid w:val="000B07DF"/>
    <w:rsid w:val="000B1880"/>
    <w:rsid w:val="000B1C8C"/>
    <w:rsid w:val="000B464B"/>
    <w:rsid w:val="000B4682"/>
    <w:rsid w:val="000B4E18"/>
    <w:rsid w:val="000B530F"/>
    <w:rsid w:val="000B56F6"/>
    <w:rsid w:val="000B5FF3"/>
    <w:rsid w:val="000B7681"/>
    <w:rsid w:val="000B7CDD"/>
    <w:rsid w:val="000C07DC"/>
    <w:rsid w:val="000C1450"/>
    <w:rsid w:val="000C2EFC"/>
    <w:rsid w:val="000C3284"/>
    <w:rsid w:val="000C42A4"/>
    <w:rsid w:val="000C571E"/>
    <w:rsid w:val="000C5BD5"/>
    <w:rsid w:val="000C5F7B"/>
    <w:rsid w:val="000C6213"/>
    <w:rsid w:val="000D1B3C"/>
    <w:rsid w:val="000D2079"/>
    <w:rsid w:val="000D343D"/>
    <w:rsid w:val="000D54A7"/>
    <w:rsid w:val="000D6BBD"/>
    <w:rsid w:val="000D7A57"/>
    <w:rsid w:val="000E1E6B"/>
    <w:rsid w:val="000E37DC"/>
    <w:rsid w:val="000E5CC3"/>
    <w:rsid w:val="000E633B"/>
    <w:rsid w:val="000E66EC"/>
    <w:rsid w:val="000E73BA"/>
    <w:rsid w:val="000E77BD"/>
    <w:rsid w:val="000E7EA7"/>
    <w:rsid w:val="000E7EB5"/>
    <w:rsid w:val="000F04CC"/>
    <w:rsid w:val="000F097F"/>
    <w:rsid w:val="000F162D"/>
    <w:rsid w:val="000F4179"/>
    <w:rsid w:val="000F42ED"/>
    <w:rsid w:val="000F49B3"/>
    <w:rsid w:val="000F5246"/>
    <w:rsid w:val="001019FF"/>
    <w:rsid w:val="00102CDA"/>
    <w:rsid w:val="00103309"/>
    <w:rsid w:val="00103378"/>
    <w:rsid w:val="00103B9C"/>
    <w:rsid w:val="00104C93"/>
    <w:rsid w:val="00105475"/>
    <w:rsid w:val="0010562A"/>
    <w:rsid w:val="00107D8C"/>
    <w:rsid w:val="0011056D"/>
    <w:rsid w:val="0011131A"/>
    <w:rsid w:val="001115DC"/>
    <w:rsid w:val="001127FC"/>
    <w:rsid w:val="00112F2E"/>
    <w:rsid w:val="00114506"/>
    <w:rsid w:val="00115596"/>
    <w:rsid w:val="00115A4B"/>
    <w:rsid w:val="001168FB"/>
    <w:rsid w:val="00117F8F"/>
    <w:rsid w:val="00120AE3"/>
    <w:rsid w:val="001210F5"/>
    <w:rsid w:val="00123864"/>
    <w:rsid w:val="00125DBE"/>
    <w:rsid w:val="001268C7"/>
    <w:rsid w:val="001277A3"/>
    <w:rsid w:val="001301F1"/>
    <w:rsid w:val="00131A6E"/>
    <w:rsid w:val="00132938"/>
    <w:rsid w:val="0013391D"/>
    <w:rsid w:val="001343F7"/>
    <w:rsid w:val="0013495C"/>
    <w:rsid w:val="00134CC1"/>
    <w:rsid w:val="00135617"/>
    <w:rsid w:val="00135944"/>
    <w:rsid w:val="001367AC"/>
    <w:rsid w:val="0013683D"/>
    <w:rsid w:val="00136F03"/>
    <w:rsid w:val="00137251"/>
    <w:rsid w:val="001401E6"/>
    <w:rsid w:val="001413F6"/>
    <w:rsid w:val="00141C6C"/>
    <w:rsid w:val="00143184"/>
    <w:rsid w:val="00143E41"/>
    <w:rsid w:val="001444F6"/>
    <w:rsid w:val="00144973"/>
    <w:rsid w:val="00144C23"/>
    <w:rsid w:val="00146CC3"/>
    <w:rsid w:val="001501C6"/>
    <w:rsid w:val="001518F4"/>
    <w:rsid w:val="00152CB3"/>
    <w:rsid w:val="00152E54"/>
    <w:rsid w:val="001541A2"/>
    <w:rsid w:val="00154BBD"/>
    <w:rsid w:val="001550B0"/>
    <w:rsid w:val="0015598D"/>
    <w:rsid w:val="00156185"/>
    <w:rsid w:val="0015694F"/>
    <w:rsid w:val="00157635"/>
    <w:rsid w:val="00160BEB"/>
    <w:rsid w:val="0016345F"/>
    <w:rsid w:val="00163671"/>
    <w:rsid w:val="00164589"/>
    <w:rsid w:val="00166137"/>
    <w:rsid w:val="00166DD7"/>
    <w:rsid w:val="00167091"/>
    <w:rsid w:val="00167B5E"/>
    <w:rsid w:val="00167C92"/>
    <w:rsid w:val="00167FCE"/>
    <w:rsid w:val="001738C5"/>
    <w:rsid w:val="001741B9"/>
    <w:rsid w:val="0017599A"/>
    <w:rsid w:val="00175D86"/>
    <w:rsid w:val="00176020"/>
    <w:rsid w:val="00177B96"/>
    <w:rsid w:val="00181109"/>
    <w:rsid w:val="00181A09"/>
    <w:rsid w:val="0018213C"/>
    <w:rsid w:val="00182341"/>
    <w:rsid w:val="001823AC"/>
    <w:rsid w:val="00183969"/>
    <w:rsid w:val="00185AE5"/>
    <w:rsid w:val="00185BA7"/>
    <w:rsid w:val="00187DB2"/>
    <w:rsid w:val="0019024C"/>
    <w:rsid w:val="00193BCE"/>
    <w:rsid w:val="00194A55"/>
    <w:rsid w:val="00194C63"/>
    <w:rsid w:val="00196971"/>
    <w:rsid w:val="001A0EF3"/>
    <w:rsid w:val="001A38C4"/>
    <w:rsid w:val="001A4D5A"/>
    <w:rsid w:val="001A51EB"/>
    <w:rsid w:val="001A573A"/>
    <w:rsid w:val="001A60F2"/>
    <w:rsid w:val="001A6133"/>
    <w:rsid w:val="001A61AF"/>
    <w:rsid w:val="001A7282"/>
    <w:rsid w:val="001B052F"/>
    <w:rsid w:val="001B1DA1"/>
    <w:rsid w:val="001B245A"/>
    <w:rsid w:val="001B40BB"/>
    <w:rsid w:val="001B4520"/>
    <w:rsid w:val="001B5074"/>
    <w:rsid w:val="001B730A"/>
    <w:rsid w:val="001C026F"/>
    <w:rsid w:val="001C1DC2"/>
    <w:rsid w:val="001C3671"/>
    <w:rsid w:val="001C40BB"/>
    <w:rsid w:val="001C48CC"/>
    <w:rsid w:val="001C50E9"/>
    <w:rsid w:val="001C5F9A"/>
    <w:rsid w:val="001C65F6"/>
    <w:rsid w:val="001C6A9A"/>
    <w:rsid w:val="001C7990"/>
    <w:rsid w:val="001D0013"/>
    <w:rsid w:val="001D0728"/>
    <w:rsid w:val="001D0908"/>
    <w:rsid w:val="001D0E2B"/>
    <w:rsid w:val="001D2D3C"/>
    <w:rsid w:val="001D2DB7"/>
    <w:rsid w:val="001D4504"/>
    <w:rsid w:val="001D5852"/>
    <w:rsid w:val="001D6299"/>
    <w:rsid w:val="001E0130"/>
    <w:rsid w:val="001E1499"/>
    <w:rsid w:val="001E17DC"/>
    <w:rsid w:val="001E1CA0"/>
    <w:rsid w:val="001E49AF"/>
    <w:rsid w:val="001E6501"/>
    <w:rsid w:val="001F1535"/>
    <w:rsid w:val="001F24A9"/>
    <w:rsid w:val="001F3BCB"/>
    <w:rsid w:val="001F47A3"/>
    <w:rsid w:val="001F48A6"/>
    <w:rsid w:val="001F67A7"/>
    <w:rsid w:val="001F6933"/>
    <w:rsid w:val="00203B38"/>
    <w:rsid w:val="00205404"/>
    <w:rsid w:val="00205C74"/>
    <w:rsid w:val="002061ED"/>
    <w:rsid w:val="002066FF"/>
    <w:rsid w:val="002073C7"/>
    <w:rsid w:val="00207E45"/>
    <w:rsid w:val="00210352"/>
    <w:rsid w:val="00211298"/>
    <w:rsid w:val="002115F8"/>
    <w:rsid w:val="00211F47"/>
    <w:rsid w:val="002153D5"/>
    <w:rsid w:val="00215CE6"/>
    <w:rsid w:val="002164AA"/>
    <w:rsid w:val="0021715A"/>
    <w:rsid w:val="00220561"/>
    <w:rsid w:val="00220721"/>
    <w:rsid w:val="00220CE5"/>
    <w:rsid w:val="00220F1F"/>
    <w:rsid w:val="00222A85"/>
    <w:rsid w:val="00223E80"/>
    <w:rsid w:val="0022404F"/>
    <w:rsid w:val="00224CCB"/>
    <w:rsid w:val="002259C4"/>
    <w:rsid w:val="00225D7C"/>
    <w:rsid w:val="0022654A"/>
    <w:rsid w:val="002269AF"/>
    <w:rsid w:val="00226B6D"/>
    <w:rsid w:val="0022797B"/>
    <w:rsid w:val="002279E1"/>
    <w:rsid w:val="00230683"/>
    <w:rsid w:val="0023134B"/>
    <w:rsid w:val="00232474"/>
    <w:rsid w:val="0023383A"/>
    <w:rsid w:val="0023507C"/>
    <w:rsid w:val="00235E24"/>
    <w:rsid w:val="002367FD"/>
    <w:rsid w:val="002378D9"/>
    <w:rsid w:val="002400AD"/>
    <w:rsid w:val="002404C1"/>
    <w:rsid w:val="00240A29"/>
    <w:rsid w:val="00242EC1"/>
    <w:rsid w:val="00245538"/>
    <w:rsid w:val="00245AF2"/>
    <w:rsid w:val="00245FCC"/>
    <w:rsid w:val="0024652E"/>
    <w:rsid w:val="002465CF"/>
    <w:rsid w:val="0024773E"/>
    <w:rsid w:val="00250EAE"/>
    <w:rsid w:val="00251077"/>
    <w:rsid w:val="00251374"/>
    <w:rsid w:val="00251CFF"/>
    <w:rsid w:val="00251F09"/>
    <w:rsid w:val="00252344"/>
    <w:rsid w:val="00252832"/>
    <w:rsid w:val="00253B51"/>
    <w:rsid w:val="00253B56"/>
    <w:rsid w:val="00254BB2"/>
    <w:rsid w:val="00255D25"/>
    <w:rsid w:val="002565A4"/>
    <w:rsid w:val="00257BDB"/>
    <w:rsid w:val="00260EC5"/>
    <w:rsid w:val="00261DCA"/>
    <w:rsid w:val="002623B5"/>
    <w:rsid w:val="00263CFA"/>
    <w:rsid w:val="00264B12"/>
    <w:rsid w:val="00264B91"/>
    <w:rsid w:val="00265358"/>
    <w:rsid w:val="00265FBE"/>
    <w:rsid w:val="00266B41"/>
    <w:rsid w:val="0026788C"/>
    <w:rsid w:val="00270B96"/>
    <w:rsid w:val="00271769"/>
    <w:rsid w:val="002722FB"/>
    <w:rsid w:val="00273AC5"/>
    <w:rsid w:val="00273D8F"/>
    <w:rsid w:val="002812E5"/>
    <w:rsid w:val="002827E1"/>
    <w:rsid w:val="00283746"/>
    <w:rsid w:val="00283856"/>
    <w:rsid w:val="002849A0"/>
    <w:rsid w:val="0028599F"/>
    <w:rsid w:val="00293812"/>
    <w:rsid w:val="00294653"/>
    <w:rsid w:val="00295EB0"/>
    <w:rsid w:val="0029617C"/>
    <w:rsid w:val="00297819"/>
    <w:rsid w:val="00297D99"/>
    <w:rsid w:val="002A0907"/>
    <w:rsid w:val="002A17FD"/>
    <w:rsid w:val="002A1A0E"/>
    <w:rsid w:val="002A3F3A"/>
    <w:rsid w:val="002A4F08"/>
    <w:rsid w:val="002A50D0"/>
    <w:rsid w:val="002A66A9"/>
    <w:rsid w:val="002A6BA7"/>
    <w:rsid w:val="002A6CB4"/>
    <w:rsid w:val="002A7393"/>
    <w:rsid w:val="002B0E99"/>
    <w:rsid w:val="002B1932"/>
    <w:rsid w:val="002B4828"/>
    <w:rsid w:val="002B5018"/>
    <w:rsid w:val="002B551A"/>
    <w:rsid w:val="002B5CC7"/>
    <w:rsid w:val="002B6A44"/>
    <w:rsid w:val="002B7E0A"/>
    <w:rsid w:val="002C01F1"/>
    <w:rsid w:val="002C12E8"/>
    <w:rsid w:val="002C1A5E"/>
    <w:rsid w:val="002C1A6C"/>
    <w:rsid w:val="002C1DE4"/>
    <w:rsid w:val="002C21CF"/>
    <w:rsid w:val="002C319F"/>
    <w:rsid w:val="002C343F"/>
    <w:rsid w:val="002C38FD"/>
    <w:rsid w:val="002C3E03"/>
    <w:rsid w:val="002C4B9D"/>
    <w:rsid w:val="002C512D"/>
    <w:rsid w:val="002C54D3"/>
    <w:rsid w:val="002C5FC3"/>
    <w:rsid w:val="002C6ED9"/>
    <w:rsid w:val="002C742A"/>
    <w:rsid w:val="002D14E7"/>
    <w:rsid w:val="002D1958"/>
    <w:rsid w:val="002D1D3F"/>
    <w:rsid w:val="002D1D7F"/>
    <w:rsid w:val="002D1F0C"/>
    <w:rsid w:val="002D234F"/>
    <w:rsid w:val="002D2D4B"/>
    <w:rsid w:val="002D2EBE"/>
    <w:rsid w:val="002D4FD7"/>
    <w:rsid w:val="002D5D0C"/>
    <w:rsid w:val="002D66F2"/>
    <w:rsid w:val="002D7A56"/>
    <w:rsid w:val="002E199A"/>
    <w:rsid w:val="002E1C6E"/>
    <w:rsid w:val="002E25C8"/>
    <w:rsid w:val="002E6718"/>
    <w:rsid w:val="002F028F"/>
    <w:rsid w:val="002F03D7"/>
    <w:rsid w:val="002F1D6B"/>
    <w:rsid w:val="002F298C"/>
    <w:rsid w:val="002F2E7E"/>
    <w:rsid w:val="002F394F"/>
    <w:rsid w:val="002F3E99"/>
    <w:rsid w:val="002F415F"/>
    <w:rsid w:val="002F4716"/>
    <w:rsid w:val="002F5C1E"/>
    <w:rsid w:val="00300135"/>
    <w:rsid w:val="0030091C"/>
    <w:rsid w:val="003017B6"/>
    <w:rsid w:val="00302744"/>
    <w:rsid w:val="00302B3A"/>
    <w:rsid w:val="00304BDE"/>
    <w:rsid w:val="00304CE2"/>
    <w:rsid w:val="0030670E"/>
    <w:rsid w:val="00310B54"/>
    <w:rsid w:val="003126DF"/>
    <w:rsid w:val="003134B3"/>
    <w:rsid w:val="00313929"/>
    <w:rsid w:val="003140F3"/>
    <w:rsid w:val="0031743B"/>
    <w:rsid w:val="00317A53"/>
    <w:rsid w:val="00317B1B"/>
    <w:rsid w:val="00317BD3"/>
    <w:rsid w:val="00320276"/>
    <w:rsid w:val="0032052C"/>
    <w:rsid w:val="00322894"/>
    <w:rsid w:val="00323106"/>
    <w:rsid w:val="003233F8"/>
    <w:rsid w:val="003240D5"/>
    <w:rsid w:val="003245A8"/>
    <w:rsid w:val="003245AA"/>
    <w:rsid w:val="00324A7F"/>
    <w:rsid w:val="00324EA1"/>
    <w:rsid w:val="00325976"/>
    <w:rsid w:val="0032663D"/>
    <w:rsid w:val="0032717C"/>
    <w:rsid w:val="003316AB"/>
    <w:rsid w:val="00332B34"/>
    <w:rsid w:val="00332F0C"/>
    <w:rsid w:val="00334C77"/>
    <w:rsid w:val="00336F97"/>
    <w:rsid w:val="00337013"/>
    <w:rsid w:val="003401F8"/>
    <w:rsid w:val="00340E48"/>
    <w:rsid w:val="00343040"/>
    <w:rsid w:val="0034413A"/>
    <w:rsid w:val="00345AE9"/>
    <w:rsid w:val="003469A1"/>
    <w:rsid w:val="0035016C"/>
    <w:rsid w:val="00350488"/>
    <w:rsid w:val="0035324B"/>
    <w:rsid w:val="00353D31"/>
    <w:rsid w:val="00360191"/>
    <w:rsid w:val="0036149C"/>
    <w:rsid w:val="00362E76"/>
    <w:rsid w:val="00364436"/>
    <w:rsid w:val="003650E9"/>
    <w:rsid w:val="00366CDE"/>
    <w:rsid w:val="003703AB"/>
    <w:rsid w:val="00370A8F"/>
    <w:rsid w:val="00370D77"/>
    <w:rsid w:val="0037379D"/>
    <w:rsid w:val="00374CD6"/>
    <w:rsid w:val="0037627F"/>
    <w:rsid w:val="00377169"/>
    <w:rsid w:val="003801CE"/>
    <w:rsid w:val="0038143A"/>
    <w:rsid w:val="00382082"/>
    <w:rsid w:val="003825AC"/>
    <w:rsid w:val="00383435"/>
    <w:rsid w:val="0038360B"/>
    <w:rsid w:val="00386751"/>
    <w:rsid w:val="00390194"/>
    <w:rsid w:val="00391A85"/>
    <w:rsid w:val="00394E1C"/>
    <w:rsid w:val="003950D1"/>
    <w:rsid w:val="00395684"/>
    <w:rsid w:val="00396F8D"/>
    <w:rsid w:val="00397CA8"/>
    <w:rsid w:val="003A062B"/>
    <w:rsid w:val="003A0C97"/>
    <w:rsid w:val="003A14D6"/>
    <w:rsid w:val="003A249C"/>
    <w:rsid w:val="003A26F5"/>
    <w:rsid w:val="003A289D"/>
    <w:rsid w:val="003A29F3"/>
    <w:rsid w:val="003A2FF9"/>
    <w:rsid w:val="003A4832"/>
    <w:rsid w:val="003A4934"/>
    <w:rsid w:val="003A6786"/>
    <w:rsid w:val="003A6D9A"/>
    <w:rsid w:val="003A7CF3"/>
    <w:rsid w:val="003B223E"/>
    <w:rsid w:val="003B3150"/>
    <w:rsid w:val="003B379A"/>
    <w:rsid w:val="003B3F4F"/>
    <w:rsid w:val="003B47BB"/>
    <w:rsid w:val="003B682B"/>
    <w:rsid w:val="003C01A5"/>
    <w:rsid w:val="003C2110"/>
    <w:rsid w:val="003C3A53"/>
    <w:rsid w:val="003C3E85"/>
    <w:rsid w:val="003C54A6"/>
    <w:rsid w:val="003C5F31"/>
    <w:rsid w:val="003C77F7"/>
    <w:rsid w:val="003D13F3"/>
    <w:rsid w:val="003D1D18"/>
    <w:rsid w:val="003D1F17"/>
    <w:rsid w:val="003D1FBB"/>
    <w:rsid w:val="003D23BA"/>
    <w:rsid w:val="003D2D71"/>
    <w:rsid w:val="003D32F1"/>
    <w:rsid w:val="003D6013"/>
    <w:rsid w:val="003D69D4"/>
    <w:rsid w:val="003D6BE5"/>
    <w:rsid w:val="003D7E10"/>
    <w:rsid w:val="003E0040"/>
    <w:rsid w:val="003E08E0"/>
    <w:rsid w:val="003E1946"/>
    <w:rsid w:val="003E1B43"/>
    <w:rsid w:val="003E2548"/>
    <w:rsid w:val="003E39C1"/>
    <w:rsid w:val="003E67C6"/>
    <w:rsid w:val="003E68BA"/>
    <w:rsid w:val="003E76FD"/>
    <w:rsid w:val="003E7865"/>
    <w:rsid w:val="003F0082"/>
    <w:rsid w:val="003F2582"/>
    <w:rsid w:val="003F3997"/>
    <w:rsid w:val="003F47A3"/>
    <w:rsid w:val="003F6524"/>
    <w:rsid w:val="003F7176"/>
    <w:rsid w:val="00400B1B"/>
    <w:rsid w:val="0040102D"/>
    <w:rsid w:val="004019C8"/>
    <w:rsid w:val="00402521"/>
    <w:rsid w:val="004041DA"/>
    <w:rsid w:val="0040497D"/>
    <w:rsid w:val="00404A76"/>
    <w:rsid w:val="0040784D"/>
    <w:rsid w:val="00407CC2"/>
    <w:rsid w:val="004105CA"/>
    <w:rsid w:val="00410C3C"/>
    <w:rsid w:val="004113FC"/>
    <w:rsid w:val="00411C8A"/>
    <w:rsid w:val="004136FE"/>
    <w:rsid w:val="00414093"/>
    <w:rsid w:val="004144DC"/>
    <w:rsid w:val="00414543"/>
    <w:rsid w:val="004148A7"/>
    <w:rsid w:val="00414ACD"/>
    <w:rsid w:val="00415B23"/>
    <w:rsid w:val="004165CA"/>
    <w:rsid w:val="00416DAB"/>
    <w:rsid w:val="00417A8C"/>
    <w:rsid w:val="00417FBA"/>
    <w:rsid w:val="004203DD"/>
    <w:rsid w:val="00421ECE"/>
    <w:rsid w:val="004220D4"/>
    <w:rsid w:val="0042336C"/>
    <w:rsid w:val="004269F6"/>
    <w:rsid w:val="00427E3D"/>
    <w:rsid w:val="00430743"/>
    <w:rsid w:val="004330A4"/>
    <w:rsid w:val="004331FF"/>
    <w:rsid w:val="004333A2"/>
    <w:rsid w:val="00433630"/>
    <w:rsid w:val="00433CA1"/>
    <w:rsid w:val="00433ED3"/>
    <w:rsid w:val="00437582"/>
    <w:rsid w:val="00437953"/>
    <w:rsid w:val="004410E4"/>
    <w:rsid w:val="004414FD"/>
    <w:rsid w:val="00441B96"/>
    <w:rsid w:val="00444A6D"/>
    <w:rsid w:val="00445B6A"/>
    <w:rsid w:val="00445EFB"/>
    <w:rsid w:val="004463DA"/>
    <w:rsid w:val="004477F5"/>
    <w:rsid w:val="00450BF1"/>
    <w:rsid w:val="004518BA"/>
    <w:rsid w:val="00452539"/>
    <w:rsid w:val="004543C2"/>
    <w:rsid w:val="00454402"/>
    <w:rsid w:val="0045461B"/>
    <w:rsid w:val="00454877"/>
    <w:rsid w:val="00457BAE"/>
    <w:rsid w:val="00457DF6"/>
    <w:rsid w:val="00461EA3"/>
    <w:rsid w:val="0046305F"/>
    <w:rsid w:val="0046418A"/>
    <w:rsid w:val="004656C0"/>
    <w:rsid w:val="00466AF6"/>
    <w:rsid w:val="00466F47"/>
    <w:rsid w:val="004708B8"/>
    <w:rsid w:val="00471831"/>
    <w:rsid w:val="004720D0"/>
    <w:rsid w:val="004729A3"/>
    <w:rsid w:val="004730A3"/>
    <w:rsid w:val="004745C5"/>
    <w:rsid w:val="00474ADA"/>
    <w:rsid w:val="00474CCA"/>
    <w:rsid w:val="0047513C"/>
    <w:rsid w:val="004762DF"/>
    <w:rsid w:val="00477CC1"/>
    <w:rsid w:val="00480266"/>
    <w:rsid w:val="00481B61"/>
    <w:rsid w:val="00481D73"/>
    <w:rsid w:val="0048225D"/>
    <w:rsid w:val="00482395"/>
    <w:rsid w:val="00484189"/>
    <w:rsid w:val="00484205"/>
    <w:rsid w:val="004856EA"/>
    <w:rsid w:val="00485DA4"/>
    <w:rsid w:val="00487FA2"/>
    <w:rsid w:val="004911D4"/>
    <w:rsid w:val="00493A6D"/>
    <w:rsid w:val="00494C36"/>
    <w:rsid w:val="0049548D"/>
    <w:rsid w:val="00497823"/>
    <w:rsid w:val="004A00EF"/>
    <w:rsid w:val="004A058D"/>
    <w:rsid w:val="004A0BB3"/>
    <w:rsid w:val="004A4842"/>
    <w:rsid w:val="004A4C12"/>
    <w:rsid w:val="004A4D01"/>
    <w:rsid w:val="004B1A42"/>
    <w:rsid w:val="004B2630"/>
    <w:rsid w:val="004B2838"/>
    <w:rsid w:val="004B46F4"/>
    <w:rsid w:val="004B4BDE"/>
    <w:rsid w:val="004B5DFC"/>
    <w:rsid w:val="004B7535"/>
    <w:rsid w:val="004C0B68"/>
    <w:rsid w:val="004C0E9E"/>
    <w:rsid w:val="004C10B9"/>
    <w:rsid w:val="004C1772"/>
    <w:rsid w:val="004C1A8B"/>
    <w:rsid w:val="004C2197"/>
    <w:rsid w:val="004C55AE"/>
    <w:rsid w:val="004C5C58"/>
    <w:rsid w:val="004C5CE8"/>
    <w:rsid w:val="004C62DF"/>
    <w:rsid w:val="004C634E"/>
    <w:rsid w:val="004C6F48"/>
    <w:rsid w:val="004C7285"/>
    <w:rsid w:val="004C77F5"/>
    <w:rsid w:val="004D06B5"/>
    <w:rsid w:val="004D1939"/>
    <w:rsid w:val="004D1C48"/>
    <w:rsid w:val="004D2D11"/>
    <w:rsid w:val="004D2E07"/>
    <w:rsid w:val="004D3868"/>
    <w:rsid w:val="004D434C"/>
    <w:rsid w:val="004D54B9"/>
    <w:rsid w:val="004D5786"/>
    <w:rsid w:val="004D636C"/>
    <w:rsid w:val="004D7AE5"/>
    <w:rsid w:val="004D7CEF"/>
    <w:rsid w:val="004E0629"/>
    <w:rsid w:val="004E1372"/>
    <w:rsid w:val="004E1B7E"/>
    <w:rsid w:val="004E2FB7"/>
    <w:rsid w:val="004E4616"/>
    <w:rsid w:val="004E4D3A"/>
    <w:rsid w:val="004E6C14"/>
    <w:rsid w:val="004F180B"/>
    <w:rsid w:val="004F1D78"/>
    <w:rsid w:val="004F2455"/>
    <w:rsid w:val="004F464E"/>
    <w:rsid w:val="004F67B0"/>
    <w:rsid w:val="004F7705"/>
    <w:rsid w:val="0050062A"/>
    <w:rsid w:val="00500EEA"/>
    <w:rsid w:val="005013A7"/>
    <w:rsid w:val="00502CC6"/>
    <w:rsid w:val="0050638B"/>
    <w:rsid w:val="00511D68"/>
    <w:rsid w:val="005135C8"/>
    <w:rsid w:val="00514431"/>
    <w:rsid w:val="00514930"/>
    <w:rsid w:val="00514AAA"/>
    <w:rsid w:val="005153DE"/>
    <w:rsid w:val="00515585"/>
    <w:rsid w:val="00516B6B"/>
    <w:rsid w:val="00517BCB"/>
    <w:rsid w:val="00522959"/>
    <w:rsid w:val="005232DF"/>
    <w:rsid w:val="005237BE"/>
    <w:rsid w:val="005248BF"/>
    <w:rsid w:val="00524BDD"/>
    <w:rsid w:val="00525467"/>
    <w:rsid w:val="00525BC5"/>
    <w:rsid w:val="005307C5"/>
    <w:rsid w:val="005325D1"/>
    <w:rsid w:val="005343A2"/>
    <w:rsid w:val="00534C16"/>
    <w:rsid w:val="00535B96"/>
    <w:rsid w:val="00541C42"/>
    <w:rsid w:val="005425D3"/>
    <w:rsid w:val="00551D40"/>
    <w:rsid w:val="00553F91"/>
    <w:rsid w:val="0055465F"/>
    <w:rsid w:val="005556B1"/>
    <w:rsid w:val="005564E4"/>
    <w:rsid w:val="0055765E"/>
    <w:rsid w:val="00557E3D"/>
    <w:rsid w:val="0056093C"/>
    <w:rsid w:val="00560CBB"/>
    <w:rsid w:val="00562105"/>
    <w:rsid w:val="0056215D"/>
    <w:rsid w:val="0056323E"/>
    <w:rsid w:val="005635CC"/>
    <w:rsid w:val="00565198"/>
    <w:rsid w:val="0056534E"/>
    <w:rsid w:val="00565E58"/>
    <w:rsid w:val="00566AA7"/>
    <w:rsid w:val="00567252"/>
    <w:rsid w:val="00570CF3"/>
    <w:rsid w:val="00570EF3"/>
    <w:rsid w:val="00571BA1"/>
    <w:rsid w:val="00571D09"/>
    <w:rsid w:val="00571FE2"/>
    <w:rsid w:val="0057499D"/>
    <w:rsid w:val="005777F6"/>
    <w:rsid w:val="00581238"/>
    <w:rsid w:val="00587AAE"/>
    <w:rsid w:val="00590DB5"/>
    <w:rsid w:val="0059119C"/>
    <w:rsid w:val="00591C11"/>
    <w:rsid w:val="0059347B"/>
    <w:rsid w:val="005940BE"/>
    <w:rsid w:val="00594683"/>
    <w:rsid w:val="005947B0"/>
    <w:rsid w:val="00597F3C"/>
    <w:rsid w:val="005A1E8A"/>
    <w:rsid w:val="005A255E"/>
    <w:rsid w:val="005A35DE"/>
    <w:rsid w:val="005A3FE5"/>
    <w:rsid w:val="005A43AC"/>
    <w:rsid w:val="005A4B35"/>
    <w:rsid w:val="005A6D7E"/>
    <w:rsid w:val="005A74CE"/>
    <w:rsid w:val="005A790B"/>
    <w:rsid w:val="005B3C64"/>
    <w:rsid w:val="005B3D4D"/>
    <w:rsid w:val="005B4C72"/>
    <w:rsid w:val="005B7086"/>
    <w:rsid w:val="005C08B8"/>
    <w:rsid w:val="005C0EBF"/>
    <w:rsid w:val="005C147E"/>
    <w:rsid w:val="005C17E8"/>
    <w:rsid w:val="005C1DE7"/>
    <w:rsid w:val="005C1F58"/>
    <w:rsid w:val="005C44B9"/>
    <w:rsid w:val="005C5842"/>
    <w:rsid w:val="005C67FA"/>
    <w:rsid w:val="005D0D2A"/>
    <w:rsid w:val="005D29F7"/>
    <w:rsid w:val="005D2D85"/>
    <w:rsid w:val="005D2F3B"/>
    <w:rsid w:val="005D4008"/>
    <w:rsid w:val="005D4FF9"/>
    <w:rsid w:val="005D5957"/>
    <w:rsid w:val="005D598E"/>
    <w:rsid w:val="005E1E45"/>
    <w:rsid w:val="005E23CC"/>
    <w:rsid w:val="005E356F"/>
    <w:rsid w:val="005E393D"/>
    <w:rsid w:val="005E4E9C"/>
    <w:rsid w:val="005E4F0A"/>
    <w:rsid w:val="005E642B"/>
    <w:rsid w:val="005E7A95"/>
    <w:rsid w:val="005E7EEC"/>
    <w:rsid w:val="005F3538"/>
    <w:rsid w:val="005F3EF2"/>
    <w:rsid w:val="005F4891"/>
    <w:rsid w:val="005F4B2E"/>
    <w:rsid w:val="005F5048"/>
    <w:rsid w:val="005F7094"/>
    <w:rsid w:val="00601744"/>
    <w:rsid w:val="0060262E"/>
    <w:rsid w:val="006042A8"/>
    <w:rsid w:val="0060673E"/>
    <w:rsid w:val="00614767"/>
    <w:rsid w:val="006148B2"/>
    <w:rsid w:val="006156C8"/>
    <w:rsid w:val="006161FC"/>
    <w:rsid w:val="006177E7"/>
    <w:rsid w:val="00620B05"/>
    <w:rsid w:val="006213A0"/>
    <w:rsid w:val="0062273D"/>
    <w:rsid w:val="00623162"/>
    <w:rsid w:val="00624091"/>
    <w:rsid w:val="00624B3E"/>
    <w:rsid w:val="00624FFA"/>
    <w:rsid w:val="006250E2"/>
    <w:rsid w:val="0062513F"/>
    <w:rsid w:val="00625B8B"/>
    <w:rsid w:val="00626067"/>
    <w:rsid w:val="006276C5"/>
    <w:rsid w:val="00635B15"/>
    <w:rsid w:val="006373D9"/>
    <w:rsid w:val="00640B36"/>
    <w:rsid w:val="00641B0F"/>
    <w:rsid w:val="00644DF5"/>
    <w:rsid w:val="00647077"/>
    <w:rsid w:val="0065023B"/>
    <w:rsid w:val="0065268E"/>
    <w:rsid w:val="00652A1E"/>
    <w:rsid w:val="00652BCB"/>
    <w:rsid w:val="00653D7B"/>
    <w:rsid w:val="00654B6F"/>
    <w:rsid w:val="006554D9"/>
    <w:rsid w:val="006561C7"/>
    <w:rsid w:val="006561DF"/>
    <w:rsid w:val="00660FF5"/>
    <w:rsid w:val="006617E1"/>
    <w:rsid w:val="00662186"/>
    <w:rsid w:val="0066221E"/>
    <w:rsid w:val="006630D9"/>
    <w:rsid w:val="0066408F"/>
    <w:rsid w:val="006641F1"/>
    <w:rsid w:val="00664E7A"/>
    <w:rsid w:val="00666290"/>
    <w:rsid w:val="00666DD2"/>
    <w:rsid w:val="00670F75"/>
    <w:rsid w:val="00670F7A"/>
    <w:rsid w:val="00671204"/>
    <w:rsid w:val="006712AF"/>
    <w:rsid w:val="00671CD8"/>
    <w:rsid w:val="006737F7"/>
    <w:rsid w:val="00673B34"/>
    <w:rsid w:val="006756F2"/>
    <w:rsid w:val="00677824"/>
    <w:rsid w:val="00677F01"/>
    <w:rsid w:val="00683712"/>
    <w:rsid w:val="00683B08"/>
    <w:rsid w:val="00683C0C"/>
    <w:rsid w:val="006849EE"/>
    <w:rsid w:val="00684BEB"/>
    <w:rsid w:val="00686340"/>
    <w:rsid w:val="00686773"/>
    <w:rsid w:val="00686B97"/>
    <w:rsid w:val="00686DFE"/>
    <w:rsid w:val="006901A4"/>
    <w:rsid w:val="00690563"/>
    <w:rsid w:val="006906A9"/>
    <w:rsid w:val="00690C9B"/>
    <w:rsid w:val="00691117"/>
    <w:rsid w:val="0069222C"/>
    <w:rsid w:val="00693367"/>
    <w:rsid w:val="00694485"/>
    <w:rsid w:val="006964CC"/>
    <w:rsid w:val="0069666F"/>
    <w:rsid w:val="006978D7"/>
    <w:rsid w:val="006A083F"/>
    <w:rsid w:val="006A2520"/>
    <w:rsid w:val="006A4503"/>
    <w:rsid w:val="006A4D43"/>
    <w:rsid w:val="006A572A"/>
    <w:rsid w:val="006B634E"/>
    <w:rsid w:val="006B6522"/>
    <w:rsid w:val="006C2087"/>
    <w:rsid w:val="006C3930"/>
    <w:rsid w:val="006C4100"/>
    <w:rsid w:val="006C4669"/>
    <w:rsid w:val="006C4A40"/>
    <w:rsid w:val="006C5836"/>
    <w:rsid w:val="006C609E"/>
    <w:rsid w:val="006C6D28"/>
    <w:rsid w:val="006D0A20"/>
    <w:rsid w:val="006D1A6C"/>
    <w:rsid w:val="006D1DBA"/>
    <w:rsid w:val="006D202A"/>
    <w:rsid w:val="006D2637"/>
    <w:rsid w:val="006D3CC3"/>
    <w:rsid w:val="006D461E"/>
    <w:rsid w:val="006E0316"/>
    <w:rsid w:val="006E0E38"/>
    <w:rsid w:val="006E18D8"/>
    <w:rsid w:val="006E1D27"/>
    <w:rsid w:val="006E24C8"/>
    <w:rsid w:val="006E4408"/>
    <w:rsid w:val="006E5E6B"/>
    <w:rsid w:val="006E709D"/>
    <w:rsid w:val="006E745B"/>
    <w:rsid w:val="006E755B"/>
    <w:rsid w:val="006E78EF"/>
    <w:rsid w:val="006E7AA3"/>
    <w:rsid w:val="006E7ADF"/>
    <w:rsid w:val="006E7C6C"/>
    <w:rsid w:val="006F065F"/>
    <w:rsid w:val="006F158D"/>
    <w:rsid w:val="006F1DAA"/>
    <w:rsid w:val="006F3454"/>
    <w:rsid w:val="006F42F2"/>
    <w:rsid w:val="006F4425"/>
    <w:rsid w:val="006F64E7"/>
    <w:rsid w:val="006F654E"/>
    <w:rsid w:val="006F6E2F"/>
    <w:rsid w:val="006F708E"/>
    <w:rsid w:val="006F7113"/>
    <w:rsid w:val="006F7AA0"/>
    <w:rsid w:val="007003A4"/>
    <w:rsid w:val="0070048D"/>
    <w:rsid w:val="0070317C"/>
    <w:rsid w:val="0070671C"/>
    <w:rsid w:val="007115CA"/>
    <w:rsid w:val="007116B9"/>
    <w:rsid w:val="00712C0C"/>
    <w:rsid w:val="007171FB"/>
    <w:rsid w:val="00717476"/>
    <w:rsid w:val="007204A1"/>
    <w:rsid w:val="0072090E"/>
    <w:rsid w:val="00723424"/>
    <w:rsid w:val="0072445C"/>
    <w:rsid w:val="00724930"/>
    <w:rsid w:val="00726C8F"/>
    <w:rsid w:val="00726D59"/>
    <w:rsid w:val="007307FE"/>
    <w:rsid w:val="00730FF8"/>
    <w:rsid w:val="00731919"/>
    <w:rsid w:val="00731AF4"/>
    <w:rsid w:val="007324F9"/>
    <w:rsid w:val="00734D43"/>
    <w:rsid w:val="00735992"/>
    <w:rsid w:val="00736F1F"/>
    <w:rsid w:val="00737012"/>
    <w:rsid w:val="00737351"/>
    <w:rsid w:val="0073789B"/>
    <w:rsid w:val="00737A1B"/>
    <w:rsid w:val="007401ED"/>
    <w:rsid w:val="00740CD3"/>
    <w:rsid w:val="00741D35"/>
    <w:rsid w:val="00741FA4"/>
    <w:rsid w:val="00743AB9"/>
    <w:rsid w:val="00743D1F"/>
    <w:rsid w:val="00745995"/>
    <w:rsid w:val="00747609"/>
    <w:rsid w:val="0074768A"/>
    <w:rsid w:val="0075013A"/>
    <w:rsid w:val="007519C9"/>
    <w:rsid w:val="00752D25"/>
    <w:rsid w:val="00755F5C"/>
    <w:rsid w:val="00756C1E"/>
    <w:rsid w:val="00760211"/>
    <w:rsid w:val="00762240"/>
    <w:rsid w:val="00762DE8"/>
    <w:rsid w:val="00764FD3"/>
    <w:rsid w:val="007656BC"/>
    <w:rsid w:val="007665A5"/>
    <w:rsid w:val="00766CC4"/>
    <w:rsid w:val="00770B03"/>
    <w:rsid w:val="0077161B"/>
    <w:rsid w:val="007734E3"/>
    <w:rsid w:val="00774E2A"/>
    <w:rsid w:val="00783142"/>
    <w:rsid w:val="0078324F"/>
    <w:rsid w:val="00783623"/>
    <w:rsid w:val="00783673"/>
    <w:rsid w:val="00783B84"/>
    <w:rsid w:val="00783CBF"/>
    <w:rsid w:val="0078402C"/>
    <w:rsid w:val="00784865"/>
    <w:rsid w:val="00784E6E"/>
    <w:rsid w:val="0078510A"/>
    <w:rsid w:val="00785816"/>
    <w:rsid w:val="00786899"/>
    <w:rsid w:val="00787DB0"/>
    <w:rsid w:val="00790124"/>
    <w:rsid w:val="00790D24"/>
    <w:rsid w:val="00791156"/>
    <w:rsid w:val="00791225"/>
    <w:rsid w:val="007924BC"/>
    <w:rsid w:val="007945C7"/>
    <w:rsid w:val="007960B9"/>
    <w:rsid w:val="00796DD6"/>
    <w:rsid w:val="00796E18"/>
    <w:rsid w:val="007A25B4"/>
    <w:rsid w:val="007A260E"/>
    <w:rsid w:val="007A26D5"/>
    <w:rsid w:val="007A302C"/>
    <w:rsid w:val="007A4124"/>
    <w:rsid w:val="007A430C"/>
    <w:rsid w:val="007A4662"/>
    <w:rsid w:val="007A623F"/>
    <w:rsid w:val="007B0BBB"/>
    <w:rsid w:val="007B25FA"/>
    <w:rsid w:val="007B4A83"/>
    <w:rsid w:val="007B5341"/>
    <w:rsid w:val="007B5A83"/>
    <w:rsid w:val="007B60EB"/>
    <w:rsid w:val="007B6D27"/>
    <w:rsid w:val="007C4B15"/>
    <w:rsid w:val="007C5BD2"/>
    <w:rsid w:val="007D0AE3"/>
    <w:rsid w:val="007D0F88"/>
    <w:rsid w:val="007D270A"/>
    <w:rsid w:val="007D2E59"/>
    <w:rsid w:val="007D52B3"/>
    <w:rsid w:val="007D5A95"/>
    <w:rsid w:val="007D764A"/>
    <w:rsid w:val="007E1016"/>
    <w:rsid w:val="007E148A"/>
    <w:rsid w:val="007E1EA7"/>
    <w:rsid w:val="007E56CA"/>
    <w:rsid w:val="007E6AFD"/>
    <w:rsid w:val="007E6DA4"/>
    <w:rsid w:val="007E75C8"/>
    <w:rsid w:val="007E77EC"/>
    <w:rsid w:val="007F01E4"/>
    <w:rsid w:val="007F0FBD"/>
    <w:rsid w:val="007F1370"/>
    <w:rsid w:val="007F20D6"/>
    <w:rsid w:val="007F2747"/>
    <w:rsid w:val="007F3BC4"/>
    <w:rsid w:val="007F42AC"/>
    <w:rsid w:val="007F5004"/>
    <w:rsid w:val="007F609C"/>
    <w:rsid w:val="00800982"/>
    <w:rsid w:val="008059D8"/>
    <w:rsid w:val="00807D2C"/>
    <w:rsid w:val="008101D5"/>
    <w:rsid w:val="00810AED"/>
    <w:rsid w:val="0081189A"/>
    <w:rsid w:val="008121BD"/>
    <w:rsid w:val="008122B4"/>
    <w:rsid w:val="0081433B"/>
    <w:rsid w:val="008145CE"/>
    <w:rsid w:val="00815271"/>
    <w:rsid w:val="00815A62"/>
    <w:rsid w:val="00816131"/>
    <w:rsid w:val="0081640C"/>
    <w:rsid w:val="008164E5"/>
    <w:rsid w:val="00816854"/>
    <w:rsid w:val="00816F35"/>
    <w:rsid w:val="00817046"/>
    <w:rsid w:val="00817C6C"/>
    <w:rsid w:val="00820D87"/>
    <w:rsid w:val="00823A18"/>
    <w:rsid w:val="00823BFD"/>
    <w:rsid w:val="0082607D"/>
    <w:rsid w:val="00827217"/>
    <w:rsid w:val="0083108C"/>
    <w:rsid w:val="008335E8"/>
    <w:rsid w:val="008336E2"/>
    <w:rsid w:val="00833B7C"/>
    <w:rsid w:val="00834B92"/>
    <w:rsid w:val="0083528A"/>
    <w:rsid w:val="00835EE3"/>
    <w:rsid w:val="008421FD"/>
    <w:rsid w:val="00842260"/>
    <w:rsid w:val="0084291F"/>
    <w:rsid w:val="008429FB"/>
    <w:rsid w:val="00843646"/>
    <w:rsid w:val="00843694"/>
    <w:rsid w:val="00843F5E"/>
    <w:rsid w:val="0084433A"/>
    <w:rsid w:val="00846761"/>
    <w:rsid w:val="00846D79"/>
    <w:rsid w:val="00847324"/>
    <w:rsid w:val="00850FF4"/>
    <w:rsid w:val="00851C7A"/>
    <w:rsid w:val="008541EF"/>
    <w:rsid w:val="00854B0D"/>
    <w:rsid w:val="0085581B"/>
    <w:rsid w:val="00856860"/>
    <w:rsid w:val="00857D7B"/>
    <w:rsid w:val="008621AC"/>
    <w:rsid w:val="008625E0"/>
    <w:rsid w:val="008629DD"/>
    <w:rsid w:val="00862C33"/>
    <w:rsid w:val="00863FC8"/>
    <w:rsid w:val="0086598C"/>
    <w:rsid w:val="00865D30"/>
    <w:rsid w:val="008661E0"/>
    <w:rsid w:val="0086724A"/>
    <w:rsid w:val="00872AA6"/>
    <w:rsid w:val="00874899"/>
    <w:rsid w:val="00874B74"/>
    <w:rsid w:val="00874F00"/>
    <w:rsid w:val="00874F35"/>
    <w:rsid w:val="008753FC"/>
    <w:rsid w:val="00875820"/>
    <w:rsid w:val="008778E2"/>
    <w:rsid w:val="0088007D"/>
    <w:rsid w:val="00880AF0"/>
    <w:rsid w:val="00881DBA"/>
    <w:rsid w:val="0088217F"/>
    <w:rsid w:val="00882C69"/>
    <w:rsid w:val="00882DD3"/>
    <w:rsid w:val="00885B3F"/>
    <w:rsid w:val="00890069"/>
    <w:rsid w:val="00891196"/>
    <w:rsid w:val="008924B6"/>
    <w:rsid w:val="00892521"/>
    <w:rsid w:val="00892561"/>
    <w:rsid w:val="008943A5"/>
    <w:rsid w:val="00894D42"/>
    <w:rsid w:val="00895706"/>
    <w:rsid w:val="0089625B"/>
    <w:rsid w:val="00897D8A"/>
    <w:rsid w:val="008A0395"/>
    <w:rsid w:val="008A0D8E"/>
    <w:rsid w:val="008A4B3B"/>
    <w:rsid w:val="008A4EB2"/>
    <w:rsid w:val="008A5241"/>
    <w:rsid w:val="008A799E"/>
    <w:rsid w:val="008B03CA"/>
    <w:rsid w:val="008B078C"/>
    <w:rsid w:val="008B0FD5"/>
    <w:rsid w:val="008B2BE0"/>
    <w:rsid w:val="008B3398"/>
    <w:rsid w:val="008B6CE4"/>
    <w:rsid w:val="008B6F8E"/>
    <w:rsid w:val="008B7CC9"/>
    <w:rsid w:val="008B7EC4"/>
    <w:rsid w:val="008C0283"/>
    <w:rsid w:val="008C0F89"/>
    <w:rsid w:val="008C1264"/>
    <w:rsid w:val="008C1DE9"/>
    <w:rsid w:val="008C2F8A"/>
    <w:rsid w:val="008C4280"/>
    <w:rsid w:val="008C4958"/>
    <w:rsid w:val="008C5B62"/>
    <w:rsid w:val="008C66ED"/>
    <w:rsid w:val="008C6C29"/>
    <w:rsid w:val="008C7696"/>
    <w:rsid w:val="008D0100"/>
    <w:rsid w:val="008D1286"/>
    <w:rsid w:val="008D1604"/>
    <w:rsid w:val="008D31CF"/>
    <w:rsid w:val="008D4415"/>
    <w:rsid w:val="008D6538"/>
    <w:rsid w:val="008E05B9"/>
    <w:rsid w:val="008E0F96"/>
    <w:rsid w:val="008E1518"/>
    <w:rsid w:val="008E1DC3"/>
    <w:rsid w:val="008E2E62"/>
    <w:rsid w:val="008E6098"/>
    <w:rsid w:val="008E6165"/>
    <w:rsid w:val="008E6C82"/>
    <w:rsid w:val="008E752F"/>
    <w:rsid w:val="008F052A"/>
    <w:rsid w:val="008F0EE7"/>
    <w:rsid w:val="008F1078"/>
    <w:rsid w:val="008F3443"/>
    <w:rsid w:val="008F4762"/>
    <w:rsid w:val="008F5208"/>
    <w:rsid w:val="008F5C24"/>
    <w:rsid w:val="008F5D76"/>
    <w:rsid w:val="008F62DB"/>
    <w:rsid w:val="008F6CBC"/>
    <w:rsid w:val="008F7347"/>
    <w:rsid w:val="008F78A6"/>
    <w:rsid w:val="0090058A"/>
    <w:rsid w:val="00900747"/>
    <w:rsid w:val="00901647"/>
    <w:rsid w:val="00901781"/>
    <w:rsid w:val="00901E7E"/>
    <w:rsid w:val="00902883"/>
    <w:rsid w:val="00903EC2"/>
    <w:rsid w:val="009041FF"/>
    <w:rsid w:val="009052BA"/>
    <w:rsid w:val="00906213"/>
    <w:rsid w:val="00907500"/>
    <w:rsid w:val="00907837"/>
    <w:rsid w:val="00907922"/>
    <w:rsid w:val="009107D1"/>
    <w:rsid w:val="00910F1D"/>
    <w:rsid w:val="00914019"/>
    <w:rsid w:val="0091480C"/>
    <w:rsid w:val="009163A4"/>
    <w:rsid w:val="00917A4F"/>
    <w:rsid w:val="00920247"/>
    <w:rsid w:val="009219B1"/>
    <w:rsid w:val="00921CE2"/>
    <w:rsid w:val="00921F88"/>
    <w:rsid w:val="00922E1E"/>
    <w:rsid w:val="0092338A"/>
    <w:rsid w:val="009241CD"/>
    <w:rsid w:val="009259D0"/>
    <w:rsid w:val="00926A28"/>
    <w:rsid w:val="009307CA"/>
    <w:rsid w:val="0093150F"/>
    <w:rsid w:val="00932462"/>
    <w:rsid w:val="009327D4"/>
    <w:rsid w:val="00932E17"/>
    <w:rsid w:val="00932F9A"/>
    <w:rsid w:val="009349FD"/>
    <w:rsid w:val="0093543B"/>
    <w:rsid w:val="00940809"/>
    <w:rsid w:val="009413CD"/>
    <w:rsid w:val="00941B44"/>
    <w:rsid w:val="00943907"/>
    <w:rsid w:val="0094407B"/>
    <w:rsid w:val="00944726"/>
    <w:rsid w:val="009448D0"/>
    <w:rsid w:val="00945CF2"/>
    <w:rsid w:val="00950295"/>
    <w:rsid w:val="00950845"/>
    <w:rsid w:val="00950C7F"/>
    <w:rsid w:val="00952EF5"/>
    <w:rsid w:val="0095373D"/>
    <w:rsid w:val="00953AEF"/>
    <w:rsid w:val="0095409A"/>
    <w:rsid w:val="00954AA5"/>
    <w:rsid w:val="00954AAC"/>
    <w:rsid w:val="0095510D"/>
    <w:rsid w:val="009560EA"/>
    <w:rsid w:val="009572CF"/>
    <w:rsid w:val="00957B0E"/>
    <w:rsid w:val="00960520"/>
    <w:rsid w:val="009618C1"/>
    <w:rsid w:val="009619B3"/>
    <w:rsid w:val="00961B62"/>
    <w:rsid w:val="00962A96"/>
    <w:rsid w:val="00965062"/>
    <w:rsid w:val="0096668A"/>
    <w:rsid w:val="00967993"/>
    <w:rsid w:val="00970DC5"/>
    <w:rsid w:val="00970E36"/>
    <w:rsid w:val="00970EEC"/>
    <w:rsid w:val="00971556"/>
    <w:rsid w:val="009719E9"/>
    <w:rsid w:val="00973014"/>
    <w:rsid w:val="00973238"/>
    <w:rsid w:val="009735B8"/>
    <w:rsid w:val="00973C96"/>
    <w:rsid w:val="00973D85"/>
    <w:rsid w:val="0097439F"/>
    <w:rsid w:val="00975BEC"/>
    <w:rsid w:val="00976B1B"/>
    <w:rsid w:val="00977AD1"/>
    <w:rsid w:val="00984442"/>
    <w:rsid w:val="00985A71"/>
    <w:rsid w:val="00991417"/>
    <w:rsid w:val="009919C8"/>
    <w:rsid w:val="00992A3B"/>
    <w:rsid w:val="009938B9"/>
    <w:rsid w:val="00993F45"/>
    <w:rsid w:val="00995EDA"/>
    <w:rsid w:val="00996194"/>
    <w:rsid w:val="0099687B"/>
    <w:rsid w:val="009A08E9"/>
    <w:rsid w:val="009A0B38"/>
    <w:rsid w:val="009A2BA0"/>
    <w:rsid w:val="009A3AC8"/>
    <w:rsid w:val="009A4934"/>
    <w:rsid w:val="009A512B"/>
    <w:rsid w:val="009A5D44"/>
    <w:rsid w:val="009A79E2"/>
    <w:rsid w:val="009B225B"/>
    <w:rsid w:val="009B2C84"/>
    <w:rsid w:val="009B2D64"/>
    <w:rsid w:val="009B2E12"/>
    <w:rsid w:val="009B3B90"/>
    <w:rsid w:val="009B502F"/>
    <w:rsid w:val="009B5D6A"/>
    <w:rsid w:val="009B6EF4"/>
    <w:rsid w:val="009B7F68"/>
    <w:rsid w:val="009C0689"/>
    <w:rsid w:val="009C1288"/>
    <w:rsid w:val="009C17CC"/>
    <w:rsid w:val="009C2C3F"/>
    <w:rsid w:val="009C2DA8"/>
    <w:rsid w:val="009C326E"/>
    <w:rsid w:val="009C36E3"/>
    <w:rsid w:val="009C3EA9"/>
    <w:rsid w:val="009D0567"/>
    <w:rsid w:val="009D1002"/>
    <w:rsid w:val="009D2523"/>
    <w:rsid w:val="009D3085"/>
    <w:rsid w:val="009D405F"/>
    <w:rsid w:val="009D618E"/>
    <w:rsid w:val="009D69BE"/>
    <w:rsid w:val="009D6DEB"/>
    <w:rsid w:val="009D7658"/>
    <w:rsid w:val="009E0F87"/>
    <w:rsid w:val="009E2A10"/>
    <w:rsid w:val="009E2B40"/>
    <w:rsid w:val="009E3D9B"/>
    <w:rsid w:val="009E418D"/>
    <w:rsid w:val="009E43EF"/>
    <w:rsid w:val="009E4A47"/>
    <w:rsid w:val="009E546B"/>
    <w:rsid w:val="009E6F6D"/>
    <w:rsid w:val="009E768E"/>
    <w:rsid w:val="009E7CE6"/>
    <w:rsid w:val="009F1336"/>
    <w:rsid w:val="009F63FE"/>
    <w:rsid w:val="009F6DD8"/>
    <w:rsid w:val="009F6F2B"/>
    <w:rsid w:val="00A003D8"/>
    <w:rsid w:val="00A019FC"/>
    <w:rsid w:val="00A02E73"/>
    <w:rsid w:val="00A043C1"/>
    <w:rsid w:val="00A054E9"/>
    <w:rsid w:val="00A05529"/>
    <w:rsid w:val="00A071B9"/>
    <w:rsid w:val="00A07496"/>
    <w:rsid w:val="00A07FBE"/>
    <w:rsid w:val="00A110A9"/>
    <w:rsid w:val="00A11CCC"/>
    <w:rsid w:val="00A11E41"/>
    <w:rsid w:val="00A12DED"/>
    <w:rsid w:val="00A13324"/>
    <w:rsid w:val="00A140C6"/>
    <w:rsid w:val="00A1522C"/>
    <w:rsid w:val="00A1572C"/>
    <w:rsid w:val="00A15D61"/>
    <w:rsid w:val="00A16225"/>
    <w:rsid w:val="00A16EBA"/>
    <w:rsid w:val="00A17D9D"/>
    <w:rsid w:val="00A20568"/>
    <w:rsid w:val="00A211A5"/>
    <w:rsid w:val="00A21DF9"/>
    <w:rsid w:val="00A22670"/>
    <w:rsid w:val="00A22941"/>
    <w:rsid w:val="00A22DA6"/>
    <w:rsid w:val="00A2308C"/>
    <w:rsid w:val="00A23650"/>
    <w:rsid w:val="00A23D5C"/>
    <w:rsid w:val="00A2477B"/>
    <w:rsid w:val="00A26968"/>
    <w:rsid w:val="00A2783A"/>
    <w:rsid w:val="00A3049D"/>
    <w:rsid w:val="00A30798"/>
    <w:rsid w:val="00A31808"/>
    <w:rsid w:val="00A3184D"/>
    <w:rsid w:val="00A31881"/>
    <w:rsid w:val="00A31C58"/>
    <w:rsid w:val="00A3446A"/>
    <w:rsid w:val="00A34A75"/>
    <w:rsid w:val="00A35684"/>
    <w:rsid w:val="00A35917"/>
    <w:rsid w:val="00A35F9D"/>
    <w:rsid w:val="00A40629"/>
    <w:rsid w:val="00A42294"/>
    <w:rsid w:val="00A42451"/>
    <w:rsid w:val="00A4308C"/>
    <w:rsid w:val="00A43DEC"/>
    <w:rsid w:val="00A4480E"/>
    <w:rsid w:val="00A44CFE"/>
    <w:rsid w:val="00A453DC"/>
    <w:rsid w:val="00A476BF"/>
    <w:rsid w:val="00A47BCB"/>
    <w:rsid w:val="00A5470F"/>
    <w:rsid w:val="00A54DDA"/>
    <w:rsid w:val="00A5534F"/>
    <w:rsid w:val="00A5657D"/>
    <w:rsid w:val="00A56C20"/>
    <w:rsid w:val="00A57448"/>
    <w:rsid w:val="00A57EA1"/>
    <w:rsid w:val="00A61201"/>
    <w:rsid w:val="00A61692"/>
    <w:rsid w:val="00A6388F"/>
    <w:rsid w:val="00A644B0"/>
    <w:rsid w:val="00A646AD"/>
    <w:rsid w:val="00A67003"/>
    <w:rsid w:val="00A67297"/>
    <w:rsid w:val="00A702A9"/>
    <w:rsid w:val="00A7045A"/>
    <w:rsid w:val="00A7185B"/>
    <w:rsid w:val="00A71EB9"/>
    <w:rsid w:val="00A72DBC"/>
    <w:rsid w:val="00A72DF2"/>
    <w:rsid w:val="00A73D6D"/>
    <w:rsid w:val="00A741B6"/>
    <w:rsid w:val="00A743D8"/>
    <w:rsid w:val="00A7499A"/>
    <w:rsid w:val="00A76C26"/>
    <w:rsid w:val="00A77E12"/>
    <w:rsid w:val="00A8082D"/>
    <w:rsid w:val="00A80B05"/>
    <w:rsid w:val="00A81836"/>
    <w:rsid w:val="00A832A1"/>
    <w:rsid w:val="00A83E96"/>
    <w:rsid w:val="00A85DE5"/>
    <w:rsid w:val="00A872B7"/>
    <w:rsid w:val="00A90B9E"/>
    <w:rsid w:val="00A91630"/>
    <w:rsid w:val="00A93B9A"/>
    <w:rsid w:val="00A93BCF"/>
    <w:rsid w:val="00A93E01"/>
    <w:rsid w:val="00A94820"/>
    <w:rsid w:val="00A95EAC"/>
    <w:rsid w:val="00A963A9"/>
    <w:rsid w:val="00A96493"/>
    <w:rsid w:val="00A964B9"/>
    <w:rsid w:val="00A96E9A"/>
    <w:rsid w:val="00AA0203"/>
    <w:rsid w:val="00AA11E7"/>
    <w:rsid w:val="00AA1D32"/>
    <w:rsid w:val="00AA2E57"/>
    <w:rsid w:val="00AA37F6"/>
    <w:rsid w:val="00AA4549"/>
    <w:rsid w:val="00AA4BFF"/>
    <w:rsid w:val="00AA5344"/>
    <w:rsid w:val="00AB1AA1"/>
    <w:rsid w:val="00AB2849"/>
    <w:rsid w:val="00AB2E02"/>
    <w:rsid w:val="00AB40CC"/>
    <w:rsid w:val="00AB5241"/>
    <w:rsid w:val="00AC0662"/>
    <w:rsid w:val="00AC0880"/>
    <w:rsid w:val="00AC2334"/>
    <w:rsid w:val="00AC3091"/>
    <w:rsid w:val="00AC34A5"/>
    <w:rsid w:val="00AC3D74"/>
    <w:rsid w:val="00AC5900"/>
    <w:rsid w:val="00AC6071"/>
    <w:rsid w:val="00AC7980"/>
    <w:rsid w:val="00AD0767"/>
    <w:rsid w:val="00AD0B82"/>
    <w:rsid w:val="00AD1204"/>
    <w:rsid w:val="00AD1FC2"/>
    <w:rsid w:val="00AD2416"/>
    <w:rsid w:val="00AD2A47"/>
    <w:rsid w:val="00AD46DC"/>
    <w:rsid w:val="00AD4AFC"/>
    <w:rsid w:val="00AD4FFE"/>
    <w:rsid w:val="00AD53A1"/>
    <w:rsid w:val="00AD5634"/>
    <w:rsid w:val="00AD56BA"/>
    <w:rsid w:val="00AD66FF"/>
    <w:rsid w:val="00AD6810"/>
    <w:rsid w:val="00AD683C"/>
    <w:rsid w:val="00AD6F22"/>
    <w:rsid w:val="00AD71A2"/>
    <w:rsid w:val="00AD7450"/>
    <w:rsid w:val="00AD7F25"/>
    <w:rsid w:val="00AE15A2"/>
    <w:rsid w:val="00AE16F7"/>
    <w:rsid w:val="00AE3703"/>
    <w:rsid w:val="00AE3ECB"/>
    <w:rsid w:val="00AE4F80"/>
    <w:rsid w:val="00AE66C1"/>
    <w:rsid w:val="00AE6CBC"/>
    <w:rsid w:val="00AF0239"/>
    <w:rsid w:val="00AF116D"/>
    <w:rsid w:val="00AF1C93"/>
    <w:rsid w:val="00AF21AE"/>
    <w:rsid w:val="00AF2617"/>
    <w:rsid w:val="00AF35CE"/>
    <w:rsid w:val="00AF6F20"/>
    <w:rsid w:val="00AF71AA"/>
    <w:rsid w:val="00AF76F8"/>
    <w:rsid w:val="00AF7F7D"/>
    <w:rsid w:val="00B0186E"/>
    <w:rsid w:val="00B022E6"/>
    <w:rsid w:val="00B027C2"/>
    <w:rsid w:val="00B027DB"/>
    <w:rsid w:val="00B0284B"/>
    <w:rsid w:val="00B0465A"/>
    <w:rsid w:val="00B04DAA"/>
    <w:rsid w:val="00B05350"/>
    <w:rsid w:val="00B104B4"/>
    <w:rsid w:val="00B108A4"/>
    <w:rsid w:val="00B123AA"/>
    <w:rsid w:val="00B12994"/>
    <w:rsid w:val="00B16C4E"/>
    <w:rsid w:val="00B216D7"/>
    <w:rsid w:val="00B22CFC"/>
    <w:rsid w:val="00B235BC"/>
    <w:rsid w:val="00B253EA"/>
    <w:rsid w:val="00B26924"/>
    <w:rsid w:val="00B26CF5"/>
    <w:rsid w:val="00B279C6"/>
    <w:rsid w:val="00B27F00"/>
    <w:rsid w:val="00B3085E"/>
    <w:rsid w:val="00B31384"/>
    <w:rsid w:val="00B316A3"/>
    <w:rsid w:val="00B31C9C"/>
    <w:rsid w:val="00B322A0"/>
    <w:rsid w:val="00B332A3"/>
    <w:rsid w:val="00B36BA5"/>
    <w:rsid w:val="00B4114D"/>
    <w:rsid w:val="00B4249A"/>
    <w:rsid w:val="00B43163"/>
    <w:rsid w:val="00B450CC"/>
    <w:rsid w:val="00B452B3"/>
    <w:rsid w:val="00B45CE2"/>
    <w:rsid w:val="00B463AB"/>
    <w:rsid w:val="00B46677"/>
    <w:rsid w:val="00B47DCA"/>
    <w:rsid w:val="00B47E4D"/>
    <w:rsid w:val="00B47E6F"/>
    <w:rsid w:val="00B5116B"/>
    <w:rsid w:val="00B519A1"/>
    <w:rsid w:val="00B52779"/>
    <w:rsid w:val="00B529B3"/>
    <w:rsid w:val="00B52A62"/>
    <w:rsid w:val="00B52AF6"/>
    <w:rsid w:val="00B559E6"/>
    <w:rsid w:val="00B56E5A"/>
    <w:rsid w:val="00B56EF8"/>
    <w:rsid w:val="00B57491"/>
    <w:rsid w:val="00B607F0"/>
    <w:rsid w:val="00B62566"/>
    <w:rsid w:val="00B629B6"/>
    <w:rsid w:val="00B63377"/>
    <w:rsid w:val="00B63C73"/>
    <w:rsid w:val="00B64517"/>
    <w:rsid w:val="00B6531D"/>
    <w:rsid w:val="00B66A12"/>
    <w:rsid w:val="00B66F99"/>
    <w:rsid w:val="00B708FD"/>
    <w:rsid w:val="00B70908"/>
    <w:rsid w:val="00B7102A"/>
    <w:rsid w:val="00B75665"/>
    <w:rsid w:val="00B75B55"/>
    <w:rsid w:val="00B75BEC"/>
    <w:rsid w:val="00B76FC4"/>
    <w:rsid w:val="00B77198"/>
    <w:rsid w:val="00B7751B"/>
    <w:rsid w:val="00B80275"/>
    <w:rsid w:val="00B80C07"/>
    <w:rsid w:val="00B80D57"/>
    <w:rsid w:val="00B81CDB"/>
    <w:rsid w:val="00B87A3F"/>
    <w:rsid w:val="00B9017D"/>
    <w:rsid w:val="00B90E19"/>
    <w:rsid w:val="00B929C5"/>
    <w:rsid w:val="00B92FBC"/>
    <w:rsid w:val="00B93AF7"/>
    <w:rsid w:val="00B94046"/>
    <w:rsid w:val="00B944EB"/>
    <w:rsid w:val="00B946A8"/>
    <w:rsid w:val="00B9478E"/>
    <w:rsid w:val="00B94CCE"/>
    <w:rsid w:val="00B94D51"/>
    <w:rsid w:val="00B9565B"/>
    <w:rsid w:val="00B95AD0"/>
    <w:rsid w:val="00B96AD4"/>
    <w:rsid w:val="00BA36D3"/>
    <w:rsid w:val="00BA49F1"/>
    <w:rsid w:val="00BA50CB"/>
    <w:rsid w:val="00BA54D2"/>
    <w:rsid w:val="00BA5B14"/>
    <w:rsid w:val="00BA6527"/>
    <w:rsid w:val="00BA7D31"/>
    <w:rsid w:val="00BA7F37"/>
    <w:rsid w:val="00BB01E3"/>
    <w:rsid w:val="00BB03BD"/>
    <w:rsid w:val="00BB0934"/>
    <w:rsid w:val="00BB1704"/>
    <w:rsid w:val="00BB27D0"/>
    <w:rsid w:val="00BB3846"/>
    <w:rsid w:val="00BB44EB"/>
    <w:rsid w:val="00BB75DB"/>
    <w:rsid w:val="00BB781F"/>
    <w:rsid w:val="00BC029B"/>
    <w:rsid w:val="00BC02B9"/>
    <w:rsid w:val="00BC0423"/>
    <w:rsid w:val="00BC0463"/>
    <w:rsid w:val="00BC0876"/>
    <w:rsid w:val="00BC0DF5"/>
    <w:rsid w:val="00BC1615"/>
    <w:rsid w:val="00BC20FF"/>
    <w:rsid w:val="00BC3A74"/>
    <w:rsid w:val="00BC544D"/>
    <w:rsid w:val="00BC564E"/>
    <w:rsid w:val="00BC6032"/>
    <w:rsid w:val="00BC677D"/>
    <w:rsid w:val="00BC6EDE"/>
    <w:rsid w:val="00BC791D"/>
    <w:rsid w:val="00BD0407"/>
    <w:rsid w:val="00BD0EC9"/>
    <w:rsid w:val="00BD0F3B"/>
    <w:rsid w:val="00BD2016"/>
    <w:rsid w:val="00BD3F73"/>
    <w:rsid w:val="00BD4A9E"/>
    <w:rsid w:val="00BD4FF7"/>
    <w:rsid w:val="00BD5AA1"/>
    <w:rsid w:val="00BD6ABA"/>
    <w:rsid w:val="00BD7060"/>
    <w:rsid w:val="00BD782E"/>
    <w:rsid w:val="00BE00AB"/>
    <w:rsid w:val="00BE1381"/>
    <w:rsid w:val="00BE1F0C"/>
    <w:rsid w:val="00BE2093"/>
    <w:rsid w:val="00BE2698"/>
    <w:rsid w:val="00BE31E2"/>
    <w:rsid w:val="00BE3AF9"/>
    <w:rsid w:val="00BE4DC2"/>
    <w:rsid w:val="00BE690F"/>
    <w:rsid w:val="00BE6A2B"/>
    <w:rsid w:val="00BE7074"/>
    <w:rsid w:val="00BE7C7B"/>
    <w:rsid w:val="00BF04F4"/>
    <w:rsid w:val="00BF119A"/>
    <w:rsid w:val="00BF5146"/>
    <w:rsid w:val="00BF7BE7"/>
    <w:rsid w:val="00BF7CC6"/>
    <w:rsid w:val="00BF7D4B"/>
    <w:rsid w:val="00BF7E74"/>
    <w:rsid w:val="00C003B8"/>
    <w:rsid w:val="00C00A01"/>
    <w:rsid w:val="00C0101F"/>
    <w:rsid w:val="00C027A7"/>
    <w:rsid w:val="00C02C3A"/>
    <w:rsid w:val="00C049D6"/>
    <w:rsid w:val="00C072D5"/>
    <w:rsid w:val="00C076CB"/>
    <w:rsid w:val="00C0799D"/>
    <w:rsid w:val="00C10863"/>
    <w:rsid w:val="00C10A11"/>
    <w:rsid w:val="00C1463E"/>
    <w:rsid w:val="00C15EFA"/>
    <w:rsid w:val="00C16C60"/>
    <w:rsid w:val="00C203B9"/>
    <w:rsid w:val="00C208B3"/>
    <w:rsid w:val="00C22346"/>
    <w:rsid w:val="00C22826"/>
    <w:rsid w:val="00C22F23"/>
    <w:rsid w:val="00C2375A"/>
    <w:rsid w:val="00C24CFF"/>
    <w:rsid w:val="00C25409"/>
    <w:rsid w:val="00C25513"/>
    <w:rsid w:val="00C2561F"/>
    <w:rsid w:val="00C2735C"/>
    <w:rsid w:val="00C27D55"/>
    <w:rsid w:val="00C27F9D"/>
    <w:rsid w:val="00C31D34"/>
    <w:rsid w:val="00C3249B"/>
    <w:rsid w:val="00C33066"/>
    <w:rsid w:val="00C33E35"/>
    <w:rsid w:val="00C3488E"/>
    <w:rsid w:val="00C359CF"/>
    <w:rsid w:val="00C36F02"/>
    <w:rsid w:val="00C36F28"/>
    <w:rsid w:val="00C37169"/>
    <w:rsid w:val="00C42116"/>
    <w:rsid w:val="00C4574A"/>
    <w:rsid w:val="00C45D12"/>
    <w:rsid w:val="00C461EF"/>
    <w:rsid w:val="00C468D7"/>
    <w:rsid w:val="00C47BE4"/>
    <w:rsid w:val="00C51F4C"/>
    <w:rsid w:val="00C51FA4"/>
    <w:rsid w:val="00C52D05"/>
    <w:rsid w:val="00C53195"/>
    <w:rsid w:val="00C53948"/>
    <w:rsid w:val="00C53ABF"/>
    <w:rsid w:val="00C558AE"/>
    <w:rsid w:val="00C55D04"/>
    <w:rsid w:val="00C561B2"/>
    <w:rsid w:val="00C5621F"/>
    <w:rsid w:val="00C562C0"/>
    <w:rsid w:val="00C56867"/>
    <w:rsid w:val="00C56DD2"/>
    <w:rsid w:val="00C56FA7"/>
    <w:rsid w:val="00C57094"/>
    <w:rsid w:val="00C57295"/>
    <w:rsid w:val="00C57859"/>
    <w:rsid w:val="00C57C59"/>
    <w:rsid w:val="00C61620"/>
    <w:rsid w:val="00C61B4A"/>
    <w:rsid w:val="00C63074"/>
    <w:rsid w:val="00C63C82"/>
    <w:rsid w:val="00C65BFE"/>
    <w:rsid w:val="00C662B4"/>
    <w:rsid w:val="00C67410"/>
    <w:rsid w:val="00C677F2"/>
    <w:rsid w:val="00C734BA"/>
    <w:rsid w:val="00C737A8"/>
    <w:rsid w:val="00C802F9"/>
    <w:rsid w:val="00C80303"/>
    <w:rsid w:val="00C81583"/>
    <w:rsid w:val="00C81D76"/>
    <w:rsid w:val="00C82E02"/>
    <w:rsid w:val="00C82EE0"/>
    <w:rsid w:val="00C86163"/>
    <w:rsid w:val="00C91286"/>
    <w:rsid w:val="00C91335"/>
    <w:rsid w:val="00C94774"/>
    <w:rsid w:val="00C94B50"/>
    <w:rsid w:val="00C967A2"/>
    <w:rsid w:val="00C96A9E"/>
    <w:rsid w:val="00CA0658"/>
    <w:rsid w:val="00CA248D"/>
    <w:rsid w:val="00CA4DE3"/>
    <w:rsid w:val="00CA6FB1"/>
    <w:rsid w:val="00CB0283"/>
    <w:rsid w:val="00CB08CA"/>
    <w:rsid w:val="00CB1645"/>
    <w:rsid w:val="00CB1AC9"/>
    <w:rsid w:val="00CB22DF"/>
    <w:rsid w:val="00CB231C"/>
    <w:rsid w:val="00CB2FAD"/>
    <w:rsid w:val="00CB4A99"/>
    <w:rsid w:val="00CB642E"/>
    <w:rsid w:val="00CB6583"/>
    <w:rsid w:val="00CB7FB4"/>
    <w:rsid w:val="00CC0E2E"/>
    <w:rsid w:val="00CC1073"/>
    <w:rsid w:val="00CC18D9"/>
    <w:rsid w:val="00CC20D8"/>
    <w:rsid w:val="00CC242B"/>
    <w:rsid w:val="00CC26F6"/>
    <w:rsid w:val="00CC31EC"/>
    <w:rsid w:val="00CC47B6"/>
    <w:rsid w:val="00CC64F2"/>
    <w:rsid w:val="00CC7135"/>
    <w:rsid w:val="00CD2A9C"/>
    <w:rsid w:val="00CD385D"/>
    <w:rsid w:val="00CD5568"/>
    <w:rsid w:val="00CD72BC"/>
    <w:rsid w:val="00CD7304"/>
    <w:rsid w:val="00CD7777"/>
    <w:rsid w:val="00CD7979"/>
    <w:rsid w:val="00CE1A31"/>
    <w:rsid w:val="00CE1C6D"/>
    <w:rsid w:val="00CE2559"/>
    <w:rsid w:val="00CE5121"/>
    <w:rsid w:val="00CE54A1"/>
    <w:rsid w:val="00CE7A6D"/>
    <w:rsid w:val="00CF0260"/>
    <w:rsid w:val="00CF22EF"/>
    <w:rsid w:val="00CF3843"/>
    <w:rsid w:val="00CF49E8"/>
    <w:rsid w:val="00CF5EF9"/>
    <w:rsid w:val="00CF7FF2"/>
    <w:rsid w:val="00D01878"/>
    <w:rsid w:val="00D01D47"/>
    <w:rsid w:val="00D069F1"/>
    <w:rsid w:val="00D06A29"/>
    <w:rsid w:val="00D06B3A"/>
    <w:rsid w:val="00D06EF5"/>
    <w:rsid w:val="00D1132F"/>
    <w:rsid w:val="00D13C42"/>
    <w:rsid w:val="00D15144"/>
    <w:rsid w:val="00D16203"/>
    <w:rsid w:val="00D16BAC"/>
    <w:rsid w:val="00D22021"/>
    <w:rsid w:val="00D25375"/>
    <w:rsid w:val="00D2582D"/>
    <w:rsid w:val="00D25AEF"/>
    <w:rsid w:val="00D2676F"/>
    <w:rsid w:val="00D300D3"/>
    <w:rsid w:val="00D30545"/>
    <w:rsid w:val="00D32DFB"/>
    <w:rsid w:val="00D33FB8"/>
    <w:rsid w:val="00D33FF5"/>
    <w:rsid w:val="00D3563E"/>
    <w:rsid w:val="00D35BF1"/>
    <w:rsid w:val="00D373C2"/>
    <w:rsid w:val="00D37684"/>
    <w:rsid w:val="00D3772B"/>
    <w:rsid w:val="00D404F9"/>
    <w:rsid w:val="00D4056E"/>
    <w:rsid w:val="00D407D9"/>
    <w:rsid w:val="00D40BA9"/>
    <w:rsid w:val="00D42376"/>
    <w:rsid w:val="00D44176"/>
    <w:rsid w:val="00D51696"/>
    <w:rsid w:val="00D517E6"/>
    <w:rsid w:val="00D52879"/>
    <w:rsid w:val="00D52EEE"/>
    <w:rsid w:val="00D53151"/>
    <w:rsid w:val="00D535CF"/>
    <w:rsid w:val="00D53F10"/>
    <w:rsid w:val="00D54D8B"/>
    <w:rsid w:val="00D552CA"/>
    <w:rsid w:val="00D557E1"/>
    <w:rsid w:val="00D56828"/>
    <w:rsid w:val="00D57C2B"/>
    <w:rsid w:val="00D57E1D"/>
    <w:rsid w:val="00D61A13"/>
    <w:rsid w:val="00D62379"/>
    <w:rsid w:val="00D639EF"/>
    <w:rsid w:val="00D63FA3"/>
    <w:rsid w:val="00D648B0"/>
    <w:rsid w:val="00D650E7"/>
    <w:rsid w:val="00D660D5"/>
    <w:rsid w:val="00D66304"/>
    <w:rsid w:val="00D7091A"/>
    <w:rsid w:val="00D71649"/>
    <w:rsid w:val="00D73E40"/>
    <w:rsid w:val="00D74CBF"/>
    <w:rsid w:val="00D753E5"/>
    <w:rsid w:val="00D754C2"/>
    <w:rsid w:val="00D776D0"/>
    <w:rsid w:val="00D80B31"/>
    <w:rsid w:val="00D82238"/>
    <w:rsid w:val="00D82775"/>
    <w:rsid w:val="00D82E53"/>
    <w:rsid w:val="00D84B83"/>
    <w:rsid w:val="00D85AC8"/>
    <w:rsid w:val="00D85FFD"/>
    <w:rsid w:val="00D86B12"/>
    <w:rsid w:val="00D86CE3"/>
    <w:rsid w:val="00D8789C"/>
    <w:rsid w:val="00D879F2"/>
    <w:rsid w:val="00D92418"/>
    <w:rsid w:val="00D92476"/>
    <w:rsid w:val="00D95E3D"/>
    <w:rsid w:val="00D9734C"/>
    <w:rsid w:val="00D974F5"/>
    <w:rsid w:val="00DA0180"/>
    <w:rsid w:val="00DA12CC"/>
    <w:rsid w:val="00DA24DD"/>
    <w:rsid w:val="00DA286D"/>
    <w:rsid w:val="00DA2DA5"/>
    <w:rsid w:val="00DA2F9D"/>
    <w:rsid w:val="00DA3E35"/>
    <w:rsid w:val="00DA4221"/>
    <w:rsid w:val="00DA4469"/>
    <w:rsid w:val="00DA469E"/>
    <w:rsid w:val="00DA4A8D"/>
    <w:rsid w:val="00DA50FC"/>
    <w:rsid w:val="00DA570A"/>
    <w:rsid w:val="00DA5FB1"/>
    <w:rsid w:val="00DA61B3"/>
    <w:rsid w:val="00DA668B"/>
    <w:rsid w:val="00DA68A3"/>
    <w:rsid w:val="00DA7246"/>
    <w:rsid w:val="00DB00E8"/>
    <w:rsid w:val="00DB0ACF"/>
    <w:rsid w:val="00DB0F59"/>
    <w:rsid w:val="00DB1388"/>
    <w:rsid w:val="00DB26D2"/>
    <w:rsid w:val="00DB34BE"/>
    <w:rsid w:val="00DB508E"/>
    <w:rsid w:val="00DB54F9"/>
    <w:rsid w:val="00DB62D0"/>
    <w:rsid w:val="00DB6DBB"/>
    <w:rsid w:val="00DB79E6"/>
    <w:rsid w:val="00DC0342"/>
    <w:rsid w:val="00DC0DBC"/>
    <w:rsid w:val="00DC1AB9"/>
    <w:rsid w:val="00DC2577"/>
    <w:rsid w:val="00DC3B89"/>
    <w:rsid w:val="00DC3FAA"/>
    <w:rsid w:val="00DC45C2"/>
    <w:rsid w:val="00DC581C"/>
    <w:rsid w:val="00DC6BF5"/>
    <w:rsid w:val="00DC7F59"/>
    <w:rsid w:val="00DD0089"/>
    <w:rsid w:val="00DD03C6"/>
    <w:rsid w:val="00DD0A71"/>
    <w:rsid w:val="00DD1657"/>
    <w:rsid w:val="00DD22AB"/>
    <w:rsid w:val="00DD23F4"/>
    <w:rsid w:val="00DD2603"/>
    <w:rsid w:val="00DD26AD"/>
    <w:rsid w:val="00DD2741"/>
    <w:rsid w:val="00DD3BF2"/>
    <w:rsid w:val="00DD4C30"/>
    <w:rsid w:val="00DD4E57"/>
    <w:rsid w:val="00DD5B75"/>
    <w:rsid w:val="00DD6544"/>
    <w:rsid w:val="00DD7893"/>
    <w:rsid w:val="00DE0511"/>
    <w:rsid w:val="00DE0EA1"/>
    <w:rsid w:val="00DE171B"/>
    <w:rsid w:val="00DE2346"/>
    <w:rsid w:val="00DE24D7"/>
    <w:rsid w:val="00DE2FBD"/>
    <w:rsid w:val="00DE33B2"/>
    <w:rsid w:val="00DE54F8"/>
    <w:rsid w:val="00DE5E40"/>
    <w:rsid w:val="00DE63F9"/>
    <w:rsid w:val="00DE7793"/>
    <w:rsid w:val="00DF0D73"/>
    <w:rsid w:val="00DF39C0"/>
    <w:rsid w:val="00DF45BF"/>
    <w:rsid w:val="00DF55B4"/>
    <w:rsid w:val="00E00290"/>
    <w:rsid w:val="00E00DA6"/>
    <w:rsid w:val="00E0189B"/>
    <w:rsid w:val="00E0434C"/>
    <w:rsid w:val="00E04C73"/>
    <w:rsid w:val="00E05DB6"/>
    <w:rsid w:val="00E06F02"/>
    <w:rsid w:val="00E10C3B"/>
    <w:rsid w:val="00E136DA"/>
    <w:rsid w:val="00E160AB"/>
    <w:rsid w:val="00E22984"/>
    <w:rsid w:val="00E22C87"/>
    <w:rsid w:val="00E23A6D"/>
    <w:rsid w:val="00E23AA3"/>
    <w:rsid w:val="00E23FA1"/>
    <w:rsid w:val="00E26D54"/>
    <w:rsid w:val="00E3194C"/>
    <w:rsid w:val="00E32228"/>
    <w:rsid w:val="00E33A98"/>
    <w:rsid w:val="00E35FAC"/>
    <w:rsid w:val="00E36625"/>
    <w:rsid w:val="00E36829"/>
    <w:rsid w:val="00E36FC8"/>
    <w:rsid w:val="00E40BBD"/>
    <w:rsid w:val="00E40EBA"/>
    <w:rsid w:val="00E4109E"/>
    <w:rsid w:val="00E4253E"/>
    <w:rsid w:val="00E43F6E"/>
    <w:rsid w:val="00E44BD4"/>
    <w:rsid w:val="00E44EB9"/>
    <w:rsid w:val="00E464E8"/>
    <w:rsid w:val="00E46A71"/>
    <w:rsid w:val="00E518F7"/>
    <w:rsid w:val="00E51BF6"/>
    <w:rsid w:val="00E53E1C"/>
    <w:rsid w:val="00E543E5"/>
    <w:rsid w:val="00E55A2A"/>
    <w:rsid w:val="00E56977"/>
    <w:rsid w:val="00E60A28"/>
    <w:rsid w:val="00E61D8A"/>
    <w:rsid w:val="00E62113"/>
    <w:rsid w:val="00E6214B"/>
    <w:rsid w:val="00E62E1B"/>
    <w:rsid w:val="00E63ABC"/>
    <w:rsid w:val="00E63D98"/>
    <w:rsid w:val="00E64413"/>
    <w:rsid w:val="00E64806"/>
    <w:rsid w:val="00E65136"/>
    <w:rsid w:val="00E658B1"/>
    <w:rsid w:val="00E65916"/>
    <w:rsid w:val="00E65926"/>
    <w:rsid w:val="00E66B33"/>
    <w:rsid w:val="00E67C28"/>
    <w:rsid w:val="00E700EC"/>
    <w:rsid w:val="00E700FD"/>
    <w:rsid w:val="00E70766"/>
    <w:rsid w:val="00E7083A"/>
    <w:rsid w:val="00E71945"/>
    <w:rsid w:val="00E733AA"/>
    <w:rsid w:val="00E736CB"/>
    <w:rsid w:val="00E73C51"/>
    <w:rsid w:val="00E73EF5"/>
    <w:rsid w:val="00E74089"/>
    <w:rsid w:val="00E76236"/>
    <w:rsid w:val="00E7768D"/>
    <w:rsid w:val="00E80AD1"/>
    <w:rsid w:val="00E84C3B"/>
    <w:rsid w:val="00E90E97"/>
    <w:rsid w:val="00E915AC"/>
    <w:rsid w:val="00E92766"/>
    <w:rsid w:val="00E93E0F"/>
    <w:rsid w:val="00E940FA"/>
    <w:rsid w:val="00E94248"/>
    <w:rsid w:val="00E95FCF"/>
    <w:rsid w:val="00E9639A"/>
    <w:rsid w:val="00E9646F"/>
    <w:rsid w:val="00E96B3C"/>
    <w:rsid w:val="00E976B8"/>
    <w:rsid w:val="00EA5628"/>
    <w:rsid w:val="00EA76AB"/>
    <w:rsid w:val="00EB0AFC"/>
    <w:rsid w:val="00EB105E"/>
    <w:rsid w:val="00EB2BBD"/>
    <w:rsid w:val="00EB3932"/>
    <w:rsid w:val="00EC0973"/>
    <w:rsid w:val="00EC1D6C"/>
    <w:rsid w:val="00EC1E34"/>
    <w:rsid w:val="00EC2771"/>
    <w:rsid w:val="00EC379A"/>
    <w:rsid w:val="00EC3DDF"/>
    <w:rsid w:val="00EC4E43"/>
    <w:rsid w:val="00EC697F"/>
    <w:rsid w:val="00EC6B58"/>
    <w:rsid w:val="00ED2ABF"/>
    <w:rsid w:val="00ED2E31"/>
    <w:rsid w:val="00ED3E5E"/>
    <w:rsid w:val="00ED5384"/>
    <w:rsid w:val="00ED54BB"/>
    <w:rsid w:val="00ED5C86"/>
    <w:rsid w:val="00ED5CC7"/>
    <w:rsid w:val="00ED73AA"/>
    <w:rsid w:val="00ED74DA"/>
    <w:rsid w:val="00ED7EA0"/>
    <w:rsid w:val="00ED7F95"/>
    <w:rsid w:val="00EE0B66"/>
    <w:rsid w:val="00EE0EDC"/>
    <w:rsid w:val="00EE1D62"/>
    <w:rsid w:val="00EE3061"/>
    <w:rsid w:val="00EE3FAD"/>
    <w:rsid w:val="00EE5D43"/>
    <w:rsid w:val="00EE6D1B"/>
    <w:rsid w:val="00EF0510"/>
    <w:rsid w:val="00EF069E"/>
    <w:rsid w:val="00EF1430"/>
    <w:rsid w:val="00EF36FB"/>
    <w:rsid w:val="00EF393D"/>
    <w:rsid w:val="00EF3E34"/>
    <w:rsid w:val="00EF540C"/>
    <w:rsid w:val="00EF5E94"/>
    <w:rsid w:val="00EF68DD"/>
    <w:rsid w:val="00EF75B5"/>
    <w:rsid w:val="00F00C60"/>
    <w:rsid w:val="00F048F8"/>
    <w:rsid w:val="00F050B0"/>
    <w:rsid w:val="00F050EE"/>
    <w:rsid w:val="00F052CB"/>
    <w:rsid w:val="00F06B65"/>
    <w:rsid w:val="00F06D1A"/>
    <w:rsid w:val="00F079FF"/>
    <w:rsid w:val="00F10033"/>
    <w:rsid w:val="00F1034D"/>
    <w:rsid w:val="00F13277"/>
    <w:rsid w:val="00F1377A"/>
    <w:rsid w:val="00F1605F"/>
    <w:rsid w:val="00F1618E"/>
    <w:rsid w:val="00F17EA0"/>
    <w:rsid w:val="00F210CC"/>
    <w:rsid w:val="00F2301D"/>
    <w:rsid w:val="00F25774"/>
    <w:rsid w:val="00F26424"/>
    <w:rsid w:val="00F26738"/>
    <w:rsid w:val="00F307BB"/>
    <w:rsid w:val="00F31633"/>
    <w:rsid w:val="00F32A3E"/>
    <w:rsid w:val="00F32BFC"/>
    <w:rsid w:val="00F33CE6"/>
    <w:rsid w:val="00F36784"/>
    <w:rsid w:val="00F4263A"/>
    <w:rsid w:val="00F44C92"/>
    <w:rsid w:val="00F45376"/>
    <w:rsid w:val="00F45E1A"/>
    <w:rsid w:val="00F47E6E"/>
    <w:rsid w:val="00F50A72"/>
    <w:rsid w:val="00F52564"/>
    <w:rsid w:val="00F547BD"/>
    <w:rsid w:val="00F54857"/>
    <w:rsid w:val="00F57F76"/>
    <w:rsid w:val="00F60EA4"/>
    <w:rsid w:val="00F61776"/>
    <w:rsid w:val="00F62E1C"/>
    <w:rsid w:val="00F63597"/>
    <w:rsid w:val="00F6366F"/>
    <w:rsid w:val="00F644F2"/>
    <w:rsid w:val="00F657D5"/>
    <w:rsid w:val="00F664F1"/>
    <w:rsid w:val="00F6656A"/>
    <w:rsid w:val="00F66F66"/>
    <w:rsid w:val="00F71205"/>
    <w:rsid w:val="00F746F1"/>
    <w:rsid w:val="00F74FA8"/>
    <w:rsid w:val="00F76506"/>
    <w:rsid w:val="00F77108"/>
    <w:rsid w:val="00F8047D"/>
    <w:rsid w:val="00F81D6D"/>
    <w:rsid w:val="00F83170"/>
    <w:rsid w:val="00F8352E"/>
    <w:rsid w:val="00F84971"/>
    <w:rsid w:val="00F85A58"/>
    <w:rsid w:val="00F86443"/>
    <w:rsid w:val="00F8684D"/>
    <w:rsid w:val="00F86DE8"/>
    <w:rsid w:val="00F87B60"/>
    <w:rsid w:val="00F9024B"/>
    <w:rsid w:val="00F903DA"/>
    <w:rsid w:val="00F91121"/>
    <w:rsid w:val="00F9661A"/>
    <w:rsid w:val="00F96EA1"/>
    <w:rsid w:val="00FA0800"/>
    <w:rsid w:val="00FA141A"/>
    <w:rsid w:val="00FA2190"/>
    <w:rsid w:val="00FA2236"/>
    <w:rsid w:val="00FA23B7"/>
    <w:rsid w:val="00FA261E"/>
    <w:rsid w:val="00FA3779"/>
    <w:rsid w:val="00FA37E7"/>
    <w:rsid w:val="00FA3A88"/>
    <w:rsid w:val="00FA592D"/>
    <w:rsid w:val="00FA6127"/>
    <w:rsid w:val="00FA7CA9"/>
    <w:rsid w:val="00FB026C"/>
    <w:rsid w:val="00FB1703"/>
    <w:rsid w:val="00FB1D66"/>
    <w:rsid w:val="00FB2752"/>
    <w:rsid w:val="00FB28A5"/>
    <w:rsid w:val="00FB5110"/>
    <w:rsid w:val="00FB73A7"/>
    <w:rsid w:val="00FC334D"/>
    <w:rsid w:val="00FC3755"/>
    <w:rsid w:val="00FC438E"/>
    <w:rsid w:val="00FC4C9F"/>
    <w:rsid w:val="00FD0676"/>
    <w:rsid w:val="00FD0E24"/>
    <w:rsid w:val="00FD2FCE"/>
    <w:rsid w:val="00FD4E98"/>
    <w:rsid w:val="00FD5188"/>
    <w:rsid w:val="00FD54FD"/>
    <w:rsid w:val="00FD61DD"/>
    <w:rsid w:val="00FD6FE5"/>
    <w:rsid w:val="00FE04FF"/>
    <w:rsid w:val="00FE236F"/>
    <w:rsid w:val="00FE4825"/>
    <w:rsid w:val="00FE5847"/>
    <w:rsid w:val="00FE60F0"/>
    <w:rsid w:val="00FF3260"/>
    <w:rsid w:val="00FF4702"/>
    <w:rsid w:val="00FF53BF"/>
    <w:rsid w:val="00FF7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Cite"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5E"/>
    <w:rPr>
      <w:sz w:val="24"/>
      <w:szCs w:val="24"/>
    </w:rPr>
  </w:style>
  <w:style w:type="paragraph" w:styleId="Heading1">
    <w:name w:val="heading 1"/>
    <w:basedOn w:val="Normal"/>
    <w:next w:val="Normal"/>
    <w:link w:val="Heading1Char"/>
    <w:uiPriority w:val="9"/>
    <w:qFormat/>
    <w:rsid w:val="006161F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link w:val="Heading3Char"/>
    <w:uiPriority w:val="9"/>
    <w:qFormat/>
    <w:rsid w:val="006161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113"/>
    <w:pPr>
      <w:spacing w:after="120"/>
    </w:pPr>
  </w:style>
  <w:style w:type="paragraph" w:styleId="BodyTextIndent">
    <w:name w:val="Body Text Indent"/>
    <w:basedOn w:val="Normal"/>
    <w:rsid w:val="00E62113"/>
    <w:pPr>
      <w:spacing w:after="120"/>
      <w:ind w:left="283"/>
    </w:pPr>
  </w:style>
  <w:style w:type="table" w:styleId="TableGrid">
    <w:name w:val="Table Grid"/>
    <w:basedOn w:val="TableNormal"/>
    <w:uiPriority w:val="59"/>
    <w:rsid w:val="00D9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400AD"/>
    <w:pPr>
      <w:tabs>
        <w:tab w:val="center" w:pos="4819"/>
        <w:tab w:val="right" w:pos="9638"/>
      </w:tabs>
    </w:pPr>
  </w:style>
  <w:style w:type="character" w:customStyle="1" w:styleId="HeaderChar">
    <w:name w:val="Header Char"/>
    <w:link w:val="Header"/>
    <w:rsid w:val="002400AD"/>
    <w:rPr>
      <w:sz w:val="24"/>
      <w:szCs w:val="24"/>
    </w:rPr>
  </w:style>
  <w:style w:type="paragraph" w:styleId="Footer">
    <w:name w:val="footer"/>
    <w:basedOn w:val="Normal"/>
    <w:link w:val="FooterChar"/>
    <w:uiPriority w:val="99"/>
    <w:rsid w:val="002400AD"/>
    <w:pPr>
      <w:tabs>
        <w:tab w:val="center" w:pos="4819"/>
        <w:tab w:val="right" w:pos="9638"/>
      </w:tabs>
    </w:pPr>
  </w:style>
  <w:style w:type="character" w:customStyle="1" w:styleId="FooterChar">
    <w:name w:val="Footer Char"/>
    <w:link w:val="Footer"/>
    <w:uiPriority w:val="99"/>
    <w:rsid w:val="002400AD"/>
    <w:rPr>
      <w:sz w:val="24"/>
      <w:szCs w:val="24"/>
    </w:rPr>
  </w:style>
  <w:style w:type="character" w:styleId="PlaceholderText">
    <w:name w:val="Placeholder Text"/>
    <w:basedOn w:val="DefaultParagraphFont"/>
    <w:uiPriority w:val="99"/>
    <w:semiHidden/>
    <w:rsid w:val="00717476"/>
    <w:rPr>
      <w:color w:val="808080"/>
    </w:rPr>
  </w:style>
  <w:style w:type="paragraph" w:styleId="BalloonText">
    <w:name w:val="Balloon Text"/>
    <w:basedOn w:val="Normal"/>
    <w:link w:val="BalloonTextChar"/>
    <w:rsid w:val="00717476"/>
    <w:rPr>
      <w:rFonts w:ascii="Tahoma" w:hAnsi="Tahoma" w:cs="Tahoma"/>
      <w:sz w:val="16"/>
      <w:szCs w:val="16"/>
    </w:rPr>
  </w:style>
  <w:style w:type="character" w:customStyle="1" w:styleId="BalloonTextChar">
    <w:name w:val="Balloon Text Char"/>
    <w:basedOn w:val="DefaultParagraphFont"/>
    <w:link w:val="BalloonText"/>
    <w:rsid w:val="00717476"/>
    <w:rPr>
      <w:rFonts w:ascii="Tahoma" w:hAnsi="Tahoma" w:cs="Tahoma"/>
      <w:sz w:val="16"/>
      <w:szCs w:val="16"/>
    </w:rPr>
  </w:style>
  <w:style w:type="character" w:customStyle="1" w:styleId="tlid-translation">
    <w:name w:val="tlid-translation"/>
    <w:basedOn w:val="DefaultParagraphFont"/>
    <w:rsid w:val="00A35684"/>
  </w:style>
  <w:style w:type="character" w:styleId="Emphasis">
    <w:name w:val="Emphasis"/>
    <w:basedOn w:val="DefaultParagraphFont"/>
    <w:uiPriority w:val="20"/>
    <w:qFormat/>
    <w:rsid w:val="00726C8F"/>
    <w:rPr>
      <w:i/>
      <w:iCs/>
    </w:rPr>
  </w:style>
  <w:style w:type="character" w:customStyle="1" w:styleId="st">
    <w:name w:val="st"/>
    <w:basedOn w:val="DefaultParagraphFont"/>
    <w:rsid w:val="00726C8F"/>
  </w:style>
  <w:style w:type="paragraph" w:styleId="HTMLPreformatted">
    <w:name w:val="HTML Preformatted"/>
    <w:basedOn w:val="Normal"/>
    <w:link w:val="HTMLPreformattedChar"/>
    <w:rsid w:val="00D5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535CF"/>
    <w:rPr>
      <w:rFonts w:ascii="Courier New" w:hAnsi="Courier New" w:cs="Courier New"/>
    </w:rPr>
  </w:style>
  <w:style w:type="paragraph" w:styleId="ListParagraph">
    <w:name w:val="List Paragraph"/>
    <w:basedOn w:val="Normal"/>
    <w:uiPriority w:val="34"/>
    <w:qFormat/>
    <w:rsid w:val="00D535CF"/>
    <w:pPr>
      <w:ind w:left="720"/>
      <w:contextualSpacing/>
    </w:pPr>
  </w:style>
  <w:style w:type="paragraph" w:styleId="NormalWeb">
    <w:name w:val="Normal (Web)"/>
    <w:basedOn w:val="Normal"/>
    <w:uiPriority w:val="99"/>
    <w:unhideWhenUsed/>
    <w:rsid w:val="00C22F23"/>
    <w:pPr>
      <w:spacing w:before="100" w:beforeAutospacing="1" w:after="100" w:afterAutospacing="1"/>
    </w:pPr>
  </w:style>
  <w:style w:type="character" w:styleId="Hyperlink">
    <w:name w:val="Hyperlink"/>
    <w:basedOn w:val="DefaultParagraphFont"/>
    <w:uiPriority w:val="99"/>
    <w:unhideWhenUsed/>
    <w:rsid w:val="00C22F23"/>
    <w:rPr>
      <w:color w:val="0000FF"/>
      <w:u w:val="single"/>
    </w:rPr>
  </w:style>
  <w:style w:type="character" w:customStyle="1" w:styleId="mwe-math-mathml-inline">
    <w:name w:val="mwe-math-mathml-inline"/>
    <w:basedOn w:val="DefaultParagraphFont"/>
    <w:rsid w:val="00C22F23"/>
  </w:style>
  <w:style w:type="character" w:customStyle="1" w:styleId="texhtml">
    <w:name w:val="texhtml"/>
    <w:basedOn w:val="DefaultParagraphFont"/>
    <w:rsid w:val="00C22F23"/>
  </w:style>
  <w:style w:type="paragraph" w:styleId="List">
    <w:name w:val="List"/>
    <w:basedOn w:val="Normal"/>
    <w:rsid w:val="00DA4221"/>
    <w:pPr>
      <w:ind w:left="283" w:hanging="283"/>
    </w:pPr>
  </w:style>
  <w:style w:type="character" w:customStyle="1" w:styleId="hps">
    <w:name w:val="hps"/>
    <w:rsid w:val="00B16C4E"/>
  </w:style>
  <w:style w:type="character" w:customStyle="1" w:styleId="BodyTextChar">
    <w:name w:val="Body Text Char"/>
    <w:basedOn w:val="DefaultParagraphFont"/>
    <w:link w:val="BodyText"/>
    <w:rsid w:val="00C57C59"/>
    <w:rPr>
      <w:sz w:val="24"/>
      <w:szCs w:val="24"/>
    </w:rPr>
  </w:style>
  <w:style w:type="character" w:styleId="HTMLCite">
    <w:name w:val="HTML Cite"/>
    <w:basedOn w:val="DefaultParagraphFont"/>
    <w:uiPriority w:val="99"/>
    <w:unhideWhenUsed/>
    <w:rsid w:val="00666290"/>
    <w:rPr>
      <w:i/>
      <w:iCs/>
    </w:rPr>
  </w:style>
  <w:style w:type="paragraph" w:styleId="Subtitle">
    <w:name w:val="Subtitle"/>
    <w:basedOn w:val="Normal"/>
    <w:next w:val="Normal"/>
    <w:link w:val="SubtitleChar"/>
    <w:qFormat/>
    <w:rsid w:val="00EF36FB"/>
    <w:pPr>
      <w:spacing w:after="60"/>
      <w:jc w:val="center"/>
      <w:outlineLvl w:val="1"/>
    </w:pPr>
    <w:rPr>
      <w:rFonts w:ascii="Cambria" w:hAnsi="Cambria"/>
    </w:rPr>
  </w:style>
  <w:style w:type="character" w:customStyle="1" w:styleId="SubtitleChar">
    <w:name w:val="Subtitle Char"/>
    <w:basedOn w:val="DefaultParagraphFont"/>
    <w:link w:val="Subtitle"/>
    <w:rsid w:val="00EF36FB"/>
    <w:rPr>
      <w:rFonts w:ascii="Cambria" w:hAnsi="Cambria"/>
      <w:sz w:val="24"/>
      <w:szCs w:val="24"/>
    </w:rPr>
  </w:style>
  <w:style w:type="character" w:styleId="FollowedHyperlink">
    <w:name w:val="FollowedHyperlink"/>
    <w:basedOn w:val="DefaultParagraphFont"/>
    <w:rsid w:val="003401F8"/>
    <w:rPr>
      <w:color w:val="800080" w:themeColor="followedHyperlink"/>
      <w:u w:val="single"/>
    </w:rPr>
  </w:style>
  <w:style w:type="paragraph" w:customStyle="1" w:styleId="Default">
    <w:name w:val="Default"/>
    <w:rsid w:val="0028599F"/>
    <w:pPr>
      <w:autoSpaceDE w:val="0"/>
      <w:autoSpaceDN w:val="0"/>
      <w:adjustRightInd w:val="0"/>
    </w:pPr>
    <w:rPr>
      <w:rFonts w:eastAsiaTheme="minorHAnsi"/>
      <w:color w:val="000000"/>
      <w:sz w:val="24"/>
      <w:szCs w:val="24"/>
      <w:lang w:eastAsia="en-US"/>
    </w:rPr>
  </w:style>
  <w:style w:type="character" w:customStyle="1" w:styleId="Heading1Char">
    <w:name w:val="Heading 1 Char"/>
    <w:basedOn w:val="DefaultParagraphFont"/>
    <w:link w:val="Heading1"/>
    <w:uiPriority w:val="9"/>
    <w:rsid w:val="006161FC"/>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rsid w:val="006161FC"/>
    <w:rPr>
      <w:b/>
      <w:bCs/>
      <w:sz w:val="27"/>
      <w:szCs w:val="27"/>
    </w:rPr>
  </w:style>
</w:styles>
</file>

<file path=word/webSettings.xml><?xml version="1.0" encoding="utf-8"?>
<w:webSettings xmlns:r="http://schemas.openxmlformats.org/officeDocument/2006/relationships" xmlns:w="http://schemas.openxmlformats.org/wordprocessingml/2006/main">
  <w:divs>
    <w:div w:id="1202117">
      <w:bodyDiv w:val="1"/>
      <w:marLeft w:val="0"/>
      <w:marRight w:val="0"/>
      <w:marTop w:val="0"/>
      <w:marBottom w:val="0"/>
      <w:divBdr>
        <w:top w:val="none" w:sz="0" w:space="0" w:color="auto"/>
        <w:left w:val="none" w:sz="0" w:space="0" w:color="auto"/>
        <w:bottom w:val="none" w:sz="0" w:space="0" w:color="auto"/>
        <w:right w:val="none" w:sz="0" w:space="0" w:color="auto"/>
      </w:divBdr>
    </w:div>
    <w:div w:id="14036684">
      <w:bodyDiv w:val="1"/>
      <w:marLeft w:val="0"/>
      <w:marRight w:val="0"/>
      <w:marTop w:val="0"/>
      <w:marBottom w:val="0"/>
      <w:divBdr>
        <w:top w:val="none" w:sz="0" w:space="0" w:color="auto"/>
        <w:left w:val="none" w:sz="0" w:space="0" w:color="auto"/>
        <w:bottom w:val="none" w:sz="0" w:space="0" w:color="auto"/>
        <w:right w:val="none" w:sz="0" w:space="0" w:color="auto"/>
      </w:divBdr>
      <w:divsChild>
        <w:div w:id="13851261">
          <w:marLeft w:val="0"/>
          <w:marRight w:val="0"/>
          <w:marTop w:val="0"/>
          <w:marBottom w:val="0"/>
          <w:divBdr>
            <w:top w:val="none" w:sz="0" w:space="0" w:color="auto"/>
            <w:left w:val="none" w:sz="0" w:space="0" w:color="auto"/>
            <w:bottom w:val="none" w:sz="0" w:space="0" w:color="auto"/>
            <w:right w:val="none" w:sz="0" w:space="0" w:color="auto"/>
          </w:divBdr>
        </w:div>
      </w:divsChild>
    </w:div>
    <w:div w:id="292370179">
      <w:bodyDiv w:val="1"/>
      <w:marLeft w:val="0"/>
      <w:marRight w:val="0"/>
      <w:marTop w:val="0"/>
      <w:marBottom w:val="0"/>
      <w:divBdr>
        <w:top w:val="none" w:sz="0" w:space="0" w:color="auto"/>
        <w:left w:val="none" w:sz="0" w:space="0" w:color="auto"/>
        <w:bottom w:val="none" w:sz="0" w:space="0" w:color="auto"/>
        <w:right w:val="none" w:sz="0" w:space="0" w:color="auto"/>
      </w:divBdr>
      <w:divsChild>
        <w:div w:id="1959291405">
          <w:marLeft w:val="0"/>
          <w:marRight w:val="0"/>
          <w:marTop w:val="0"/>
          <w:marBottom w:val="0"/>
          <w:divBdr>
            <w:top w:val="none" w:sz="0" w:space="0" w:color="auto"/>
            <w:left w:val="none" w:sz="0" w:space="0" w:color="auto"/>
            <w:bottom w:val="none" w:sz="0" w:space="0" w:color="auto"/>
            <w:right w:val="none" w:sz="0" w:space="0" w:color="auto"/>
          </w:divBdr>
        </w:div>
      </w:divsChild>
    </w:div>
    <w:div w:id="344021945">
      <w:bodyDiv w:val="1"/>
      <w:marLeft w:val="0"/>
      <w:marRight w:val="0"/>
      <w:marTop w:val="0"/>
      <w:marBottom w:val="0"/>
      <w:divBdr>
        <w:top w:val="none" w:sz="0" w:space="0" w:color="auto"/>
        <w:left w:val="none" w:sz="0" w:space="0" w:color="auto"/>
        <w:bottom w:val="none" w:sz="0" w:space="0" w:color="auto"/>
        <w:right w:val="none" w:sz="0" w:space="0" w:color="auto"/>
      </w:divBdr>
      <w:divsChild>
        <w:div w:id="1527867853">
          <w:marLeft w:val="0"/>
          <w:marRight w:val="0"/>
          <w:marTop w:val="0"/>
          <w:marBottom w:val="0"/>
          <w:divBdr>
            <w:top w:val="none" w:sz="0" w:space="0" w:color="auto"/>
            <w:left w:val="none" w:sz="0" w:space="0" w:color="auto"/>
            <w:bottom w:val="none" w:sz="0" w:space="0" w:color="auto"/>
            <w:right w:val="none" w:sz="0" w:space="0" w:color="auto"/>
          </w:divBdr>
        </w:div>
      </w:divsChild>
    </w:div>
    <w:div w:id="372191458">
      <w:bodyDiv w:val="1"/>
      <w:marLeft w:val="0"/>
      <w:marRight w:val="0"/>
      <w:marTop w:val="0"/>
      <w:marBottom w:val="0"/>
      <w:divBdr>
        <w:top w:val="none" w:sz="0" w:space="0" w:color="auto"/>
        <w:left w:val="none" w:sz="0" w:space="0" w:color="auto"/>
        <w:bottom w:val="none" w:sz="0" w:space="0" w:color="auto"/>
        <w:right w:val="none" w:sz="0" w:space="0" w:color="auto"/>
      </w:divBdr>
      <w:divsChild>
        <w:div w:id="878781700">
          <w:marLeft w:val="0"/>
          <w:marRight w:val="0"/>
          <w:marTop w:val="0"/>
          <w:marBottom w:val="0"/>
          <w:divBdr>
            <w:top w:val="none" w:sz="0" w:space="0" w:color="auto"/>
            <w:left w:val="none" w:sz="0" w:space="0" w:color="auto"/>
            <w:bottom w:val="none" w:sz="0" w:space="0" w:color="auto"/>
            <w:right w:val="none" w:sz="0" w:space="0" w:color="auto"/>
          </w:divBdr>
        </w:div>
      </w:divsChild>
    </w:div>
    <w:div w:id="412048969">
      <w:bodyDiv w:val="1"/>
      <w:marLeft w:val="0"/>
      <w:marRight w:val="0"/>
      <w:marTop w:val="0"/>
      <w:marBottom w:val="0"/>
      <w:divBdr>
        <w:top w:val="none" w:sz="0" w:space="0" w:color="auto"/>
        <w:left w:val="none" w:sz="0" w:space="0" w:color="auto"/>
        <w:bottom w:val="none" w:sz="0" w:space="0" w:color="auto"/>
        <w:right w:val="none" w:sz="0" w:space="0" w:color="auto"/>
      </w:divBdr>
    </w:div>
    <w:div w:id="570045941">
      <w:bodyDiv w:val="1"/>
      <w:marLeft w:val="0"/>
      <w:marRight w:val="0"/>
      <w:marTop w:val="0"/>
      <w:marBottom w:val="0"/>
      <w:divBdr>
        <w:top w:val="none" w:sz="0" w:space="0" w:color="auto"/>
        <w:left w:val="none" w:sz="0" w:space="0" w:color="auto"/>
        <w:bottom w:val="none" w:sz="0" w:space="0" w:color="auto"/>
        <w:right w:val="none" w:sz="0" w:space="0" w:color="auto"/>
      </w:divBdr>
    </w:div>
    <w:div w:id="576324692">
      <w:bodyDiv w:val="1"/>
      <w:marLeft w:val="0"/>
      <w:marRight w:val="0"/>
      <w:marTop w:val="0"/>
      <w:marBottom w:val="0"/>
      <w:divBdr>
        <w:top w:val="none" w:sz="0" w:space="0" w:color="auto"/>
        <w:left w:val="none" w:sz="0" w:space="0" w:color="auto"/>
        <w:bottom w:val="none" w:sz="0" w:space="0" w:color="auto"/>
        <w:right w:val="none" w:sz="0" w:space="0" w:color="auto"/>
      </w:divBdr>
      <w:divsChild>
        <w:div w:id="893741154">
          <w:marLeft w:val="0"/>
          <w:marRight w:val="0"/>
          <w:marTop w:val="0"/>
          <w:marBottom w:val="0"/>
          <w:divBdr>
            <w:top w:val="none" w:sz="0" w:space="0" w:color="auto"/>
            <w:left w:val="none" w:sz="0" w:space="0" w:color="auto"/>
            <w:bottom w:val="none" w:sz="0" w:space="0" w:color="auto"/>
            <w:right w:val="none" w:sz="0" w:space="0" w:color="auto"/>
          </w:divBdr>
          <w:divsChild>
            <w:div w:id="2875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4709">
      <w:bodyDiv w:val="1"/>
      <w:marLeft w:val="0"/>
      <w:marRight w:val="0"/>
      <w:marTop w:val="0"/>
      <w:marBottom w:val="0"/>
      <w:divBdr>
        <w:top w:val="none" w:sz="0" w:space="0" w:color="auto"/>
        <w:left w:val="none" w:sz="0" w:space="0" w:color="auto"/>
        <w:bottom w:val="none" w:sz="0" w:space="0" w:color="auto"/>
        <w:right w:val="none" w:sz="0" w:space="0" w:color="auto"/>
      </w:divBdr>
    </w:div>
    <w:div w:id="750157316">
      <w:bodyDiv w:val="1"/>
      <w:marLeft w:val="0"/>
      <w:marRight w:val="0"/>
      <w:marTop w:val="0"/>
      <w:marBottom w:val="0"/>
      <w:divBdr>
        <w:top w:val="none" w:sz="0" w:space="0" w:color="auto"/>
        <w:left w:val="none" w:sz="0" w:space="0" w:color="auto"/>
        <w:bottom w:val="none" w:sz="0" w:space="0" w:color="auto"/>
        <w:right w:val="none" w:sz="0" w:space="0" w:color="auto"/>
      </w:divBdr>
    </w:div>
    <w:div w:id="862323060">
      <w:bodyDiv w:val="1"/>
      <w:marLeft w:val="0"/>
      <w:marRight w:val="0"/>
      <w:marTop w:val="0"/>
      <w:marBottom w:val="0"/>
      <w:divBdr>
        <w:top w:val="none" w:sz="0" w:space="0" w:color="auto"/>
        <w:left w:val="none" w:sz="0" w:space="0" w:color="auto"/>
        <w:bottom w:val="none" w:sz="0" w:space="0" w:color="auto"/>
        <w:right w:val="none" w:sz="0" w:space="0" w:color="auto"/>
      </w:divBdr>
    </w:div>
    <w:div w:id="871843417">
      <w:bodyDiv w:val="1"/>
      <w:marLeft w:val="0"/>
      <w:marRight w:val="0"/>
      <w:marTop w:val="0"/>
      <w:marBottom w:val="0"/>
      <w:divBdr>
        <w:top w:val="none" w:sz="0" w:space="0" w:color="auto"/>
        <w:left w:val="none" w:sz="0" w:space="0" w:color="auto"/>
        <w:bottom w:val="none" w:sz="0" w:space="0" w:color="auto"/>
        <w:right w:val="none" w:sz="0" w:space="0" w:color="auto"/>
      </w:divBdr>
      <w:divsChild>
        <w:div w:id="1076706897">
          <w:marLeft w:val="0"/>
          <w:marRight w:val="0"/>
          <w:marTop w:val="0"/>
          <w:marBottom w:val="0"/>
          <w:divBdr>
            <w:top w:val="none" w:sz="0" w:space="0" w:color="auto"/>
            <w:left w:val="none" w:sz="0" w:space="0" w:color="auto"/>
            <w:bottom w:val="none" w:sz="0" w:space="0" w:color="auto"/>
            <w:right w:val="none" w:sz="0" w:space="0" w:color="auto"/>
          </w:divBdr>
        </w:div>
      </w:divsChild>
    </w:div>
    <w:div w:id="971666568">
      <w:bodyDiv w:val="1"/>
      <w:marLeft w:val="0"/>
      <w:marRight w:val="0"/>
      <w:marTop w:val="0"/>
      <w:marBottom w:val="0"/>
      <w:divBdr>
        <w:top w:val="none" w:sz="0" w:space="0" w:color="auto"/>
        <w:left w:val="none" w:sz="0" w:space="0" w:color="auto"/>
        <w:bottom w:val="none" w:sz="0" w:space="0" w:color="auto"/>
        <w:right w:val="none" w:sz="0" w:space="0" w:color="auto"/>
      </w:divBdr>
    </w:div>
    <w:div w:id="1262954982">
      <w:bodyDiv w:val="1"/>
      <w:marLeft w:val="0"/>
      <w:marRight w:val="0"/>
      <w:marTop w:val="0"/>
      <w:marBottom w:val="0"/>
      <w:divBdr>
        <w:top w:val="none" w:sz="0" w:space="0" w:color="auto"/>
        <w:left w:val="none" w:sz="0" w:space="0" w:color="auto"/>
        <w:bottom w:val="none" w:sz="0" w:space="0" w:color="auto"/>
        <w:right w:val="none" w:sz="0" w:space="0" w:color="auto"/>
      </w:divBdr>
      <w:divsChild>
        <w:div w:id="474101182">
          <w:marLeft w:val="0"/>
          <w:marRight w:val="0"/>
          <w:marTop w:val="0"/>
          <w:marBottom w:val="0"/>
          <w:divBdr>
            <w:top w:val="none" w:sz="0" w:space="0" w:color="auto"/>
            <w:left w:val="none" w:sz="0" w:space="0" w:color="auto"/>
            <w:bottom w:val="none" w:sz="0" w:space="0" w:color="auto"/>
            <w:right w:val="none" w:sz="0" w:space="0" w:color="auto"/>
          </w:divBdr>
          <w:divsChild>
            <w:div w:id="1058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9188">
      <w:bodyDiv w:val="1"/>
      <w:marLeft w:val="0"/>
      <w:marRight w:val="0"/>
      <w:marTop w:val="0"/>
      <w:marBottom w:val="0"/>
      <w:divBdr>
        <w:top w:val="none" w:sz="0" w:space="0" w:color="auto"/>
        <w:left w:val="none" w:sz="0" w:space="0" w:color="auto"/>
        <w:bottom w:val="none" w:sz="0" w:space="0" w:color="auto"/>
        <w:right w:val="none" w:sz="0" w:space="0" w:color="auto"/>
      </w:divBdr>
    </w:div>
    <w:div w:id="1439908245">
      <w:bodyDiv w:val="1"/>
      <w:marLeft w:val="0"/>
      <w:marRight w:val="0"/>
      <w:marTop w:val="0"/>
      <w:marBottom w:val="0"/>
      <w:divBdr>
        <w:top w:val="none" w:sz="0" w:space="0" w:color="auto"/>
        <w:left w:val="none" w:sz="0" w:space="0" w:color="auto"/>
        <w:bottom w:val="none" w:sz="0" w:space="0" w:color="auto"/>
        <w:right w:val="none" w:sz="0" w:space="0" w:color="auto"/>
      </w:divBdr>
      <w:divsChild>
        <w:div w:id="1382678974">
          <w:marLeft w:val="0"/>
          <w:marRight w:val="0"/>
          <w:marTop w:val="0"/>
          <w:marBottom w:val="0"/>
          <w:divBdr>
            <w:top w:val="none" w:sz="0" w:space="0" w:color="auto"/>
            <w:left w:val="none" w:sz="0" w:space="0" w:color="auto"/>
            <w:bottom w:val="none" w:sz="0" w:space="0" w:color="auto"/>
            <w:right w:val="none" w:sz="0" w:space="0" w:color="auto"/>
          </w:divBdr>
        </w:div>
      </w:divsChild>
    </w:div>
    <w:div w:id="1471249219">
      <w:bodyDiv w:val="1"/>
      <w:marLeft w:val="0"/>
      <w:marRight w:val="0"/>
      <w:marTop w:val="0"/>
      <w:marBottom w:val="0"/>
      <w:divBdr>
        <w:top w:val="none" w:sz="0" w:space="0" w:color="auto"/>
        <w:left w:val="none" w:sz="0" w:space="0" w:color="auto"/>
        <w:bottom w:val="none" w:sz="0" w:space="0" w:color="auto"/>
        <w:right w:val="none" w:sz="0" w:space="0" w:color="auto"/>
      </w:divBdr>
      <w:divsChild>
        <w:div w:id="1365978951">
          <w:marLeft w:val="0"/>
          <w:marRight w:val="0"/>
          <w:marTop w:val="0"/>
          <w:marBottom w:val="0"/>
          <w:divBdr>
            <w:top w:val="none" w:sz="0" w:space="0" w:color="auto"/>
            <w:left w:val="none" w:sz="0" w:space="0" w:color="auto"/>
            <w:bottom w:val="none" w:sz="0" w:space="0" w:color="auto"/>
            <w:right w:val="none" w:sz="0" w:space="0" w:color="auto"/>
          </w:divBdr>
        </w:div>
      </w:divsChild>
    </w:div>
    <w:div w:id="1492408139">
      <w:bodyDiv w:val="1"/>
      <w:marLeft w:val="0"/>
      <w:marRight w:val="0"/>
      <w:marTop w:val="0"/>
      <w:marBottom w:val="0"/>
      <w:divBdr>
        <w:top w:val="none" w:sz="0" w:space="0" w:color="auto"/>
        <w:left w:val="none" w:sz="0" w:space="0" w:color="auto"/>
        <w:bottom w:val="none" w:sz="0" w:space="0" w:color="auto"/>
        <w:right w:val="none" w:sz="0" w:space="0" w:color="auto"/>
      </w:divBdr>
    </w:div>
    <w:div w:id="1565069981">
      <w:bodyDiv w:val="1"/>
      <w:marLeft w:val="0"/>
      <w:marRight w:val="0"/>
      <w:marTop w:val="0"/>
      <w:marBottom w:val="0"/>
      <w:divBdr>
        <w:top w:val="none" w:sz="0" w:space="0" w:color="auto"/>
        <w:left w:val="none" w:sz="0" w:space="0" w:color="auto"/>
        <w:bottom w:val="none" w:sz="0" w:space="0" w:color="auto"/>
        <w:right w:val="none" w:sz="0" w:space="0" w:color="auto"/>
      </w:divBdr>
    </w:div>
    <w:div w:id="1698700515">
      <w:bodyDiv w:val="1"/>
      <w:marLeft w:val="0"/>
      <w:marRight w:val="0"/>
      <w:marTop w:val="0"/>
      <w:marBottom w:val="0"/>
      <w:divBdr>
        <w:top w:val="none" w:sz="0" w:space="0" w:color="auto"/>
        <w:left w:val="none" w:sz="0" w:space="0" w:color="auto"/>
        <w:bottom w:val="none" w:sz="0" w:space="0" w:color="auto"/>
        <w:right w:val="none" w:sz="0" w:space="0" w:color="auto"/>
      </w:divBdr>
      <w:divsChild>
        <w:div w:id="73287040">
          <w:marLeft w:val="0"/>
          <w:marRight w:val="0"/>
          <w:marTop w:val="0"/>
          <w:marBottom w:val="0"/>
          <w:divBdr>
            <w:top w:val="none" w:sz="0" w:space="0" w:color="auto"/>
            <w:left w:val="none" w:sz="0" w:space="0" w:color="auto"/>
            <w:bottom w:val="none" w:sz="0" w:space="0" w:color="auto"/>
            <w:right w:val="none" w:sz="0" w:space="0" w:color="auto"/>
          </w:divBdr>
        </w:div>
      </w:divsChild>
    </w:div>
    <w:div w:id="1756126683">
      <w:bodyDiv w:val="1"/>
      <w:marLeft w:val="0"/>
      <w:marRight w:val="0"/>
      <w:marTop w:val="0"/>
      <w:marBottom w:val="0"/>
      <w:divBdr>
        <w:top w:val="none" w:sz="0" w:space="0" w:color="auto"/>
        <w:left w:val="none" w:sz="0" w:space="0" w:color="auto"/>
        <w:bottom w:val="none" w:sz="0" w:space="0" w:color="auto"/>
        <w:right w:val="none" w:sz="0" w:space="0" w:color="auto"/>
      </w:divBdr>
    </w:div>
    <w:div w:id="1804300690">
      <w:bodyDiv w:val="1"/>
      <w:marLeft w:val="0"/>
      <w:marRight w:val="0"/>
      <w:marTop w:val="0"/>
      <w:marBottom w:val="0"/>
      <w:divBdr>
        <w:top w:val="none" w:sz="0" w:space="0" w:color="auto"/>
        <w:left w:val="none" w:sz="0" w:space="0" w:color="auto"/>
        <w:bottom w:val="none" w:sz="0" w:space="0" w:color="auto"/>
        <w:right w:val="none" w:sz="0" w:space="0" w:color="auto"/>
      </w:divBdr>
    </w:div>
    <w:div w:id="1819029522">
      <w:bodyDiv w:val="1"/>
      <w:marLeft w:val="0"/>
      <w:marRight w:val="0"/>
      <w:marTop w:val="0"/>
      <w:marBottom w:val="0"/>
      <w:divBdr>
        <w:top w:val="none" w:sz="0" w:space="0" w:color="auto"/>
        <w:left w:val="none" w:sz="0" w:space="0" w:color="auto"/>
        <w:bottom w:val="none" w:sz="0" w:space="0" w:color="auto"/>
        <w:right w:val="none" w:sz="0" w:space="0" w:color="auto"/>
      </w:divBdr>
      <w:divsChild>
        <w:div w:id="145362244">
          <w:marLeft w:val="0"/>
          <w:marRight w:val="0"/>
          <w:marTop w:val="0"/>
          <w:marBottom w:val="0"/>
          <w:divBdr>
            <w:top w:val="none" w:sz="0" w:space="0" w:color="auto"/>
            <w:left w:val="none" w:sz="0" w:space="0" w:color="auto"/>
            <w:bottom w:val="none" w:sz="0" w:space="0" w:color="auto"/>
            <w:right w:val="none" w:sz="0" w:space="0" w:color="auto"/>
          </w:divBdr>
        </w:div>
      </w:divsChild>
    </w:div>
    <w:div w:id="20270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puccini.4rr1@na.omceo.it" TargetMode="External"/><Relationship Id="rId13" Type="http://schemas.openxmlformats.org/officeDocument/2006/relationships/hyperlink" Target="https://en.wikipedia.org/wiki/Planck_postulate" TargetMode="External"/><Relationship Id="rId18" Type="http://schemas.openxmlformats.org/officeDocument/2006/relationships/hyperlink" Target="https://www.explainthatstuff.com/nanotechnologyforkids.html" TargetMode="External"/><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https://en.wikipedia.org/wiki/Vector_quantity" TargetMode="Externa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hyperlink" Target="http://www.dx.doi.org/10.7537/marsnys130820.02"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en.wikipedia.org/wiki/Mass" TargetMode="External"/><Relationship Id="rId22" Type="http://schemas.openxmlformats.org/officeDocument/2006/relationships/oleObject" Target="embeddings/oleObject3.bin"/><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9FD9-0ED1-4D30-AB7E-6643DD1D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23841</Words>
  <Characters>135897</Characters>
  <Application>Microsoft Office Word</Application>
  <DocSecurity>0</DocSecurity>
  <Lines>1132</Lines>
  <Paragraphs>318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 N C H E    I L    F O T O N  E   H A   U N A   S U A   I N E R T I A L   M A S S</vt:lpstr>
      <vt:lpstr>A N C H E    I L    F O T O N  E   H A   U N A   S U A   I N E R T I A L   M A S S</vt:lpstr>
    </vt:vector>
  </TitlesOfParts>
  <Company/>
  <LinksUpToDate>false</LinksUpToDate>
  <CharactersWithSpaces>159420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C H E    I L    F O T O N  E   H A   U N A   S U A   I N E R T I A L   M A S S</dc:title>
  <dc:creator>Puccini</dc:creator>
  <cp:lastModifiedBy>Administrator</cp:lastModifiedBy>
  <cp:revision>4</cp:revision>
  <cp:lastPrinted>2020-07-21T17:23:00Z</cp:lastPrinted>
  <dcterms:created xsi:type="dcterms:W3CDTF">2020-08-23T12:52:00Z</dcterms:created>
  <dcterms:modified xsi:type="dcterms:W3CDTF">2020-08-23T17:31:00Z</dcterms:modified>
</cp:coreProperties>
</file>