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4E" w:rsidRPr="002217AA" w:rsidRDefault="00AB6D4E" w:rsidP="00AB6D4E">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p>
    <w:p w:rsidR="00A93310" w:rsidRPr="002217AA" w:rsidRDefault="00125AAA" w:rsidP="00AB6D4E">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r w:rsidRPr="002217AA">
        <w:rPr>
          <w:rFonts w:ascii="Times New Roman" w:eastAsia="Times New Roman" w:hAnsi="Times New Roman" w:cs="Times New Roman"/>
          <w:b/>
          <w:bCs/>
          <w:sz w:val="20"/>
          <w:szCs w:val="20"/>
        </w:rPr>
        <w:t>Change</w:t>
      </w:r>
      <w:r w:rsidR="00130AAD" w:rsidRPr="002217AA">
        <w:rPr>
          <w:rFonts w:ascii="Times New Roman" w:eastAsia="Times New Roman" w:hAnsi="Times New Roman" w:cs="Times New Roman"/>
          <w:b/>
          <w:bCs/>
          <w:sz w:val="20"/>
          <w:szCs w:val="20"/>
        </w:rPr>
        <w:t>s</w:t>
      </w:r>
      <w:r w:rsidRPr="002217AA">
        <w:rPr>
          <w:rFonts w:ascii="Times New Roman" w:eastAsia="Times New Roman" w:hAnsi="Times New Roman" w:cs="Times New Roman"/>
          <w:b/>
          <w:bCs/>
          <w:sz w:val="20"/>
          <w:szCs w:val="20"/>
        </w:rPr>
        <w:t xml:space="preserve"> in macular perfusion</w:t>
      </w:r>
      <w:r w:rsidR="00433F1F" w:rsidRPr="002217AA">
        <w:rPr>
          <w:rFonts w:ascii="Times New Roman" w:eastAsia="Times New Roman" w:hAnsi="Times New Roman" w:cs="Times New Roman"/>
          <w:b/>
          <w:bCs/>
          <w:sz w:val="20"/>
          <w:szCs w:val="20"/>
        </w:rPr>
        <w:t xml:space="preserve"> </w:t>
      </w:r>
      <w:r w:rsidR="00130AAD" w:rsidRPr="002217AA">
        <w:rPr>
          <w:rFonts w:ascii="Times New Roman" w:eastAsia="Times New Roman" w:hAnsi="Times New Roman" w:cs="Times New Roman"/>
          <w:b/>
          <w:bCs/>
          <w:sz w:val="20"/>
          <w:szCs w:val="20"/>
        </w:rPr>
        <w:t xml:space="preserve">after </w:t>
      </w:r>
      <w:r w:rsidRPr="002217AA">
        <w:rPr>
          <w:rFonts w:ascii="Times New Roman" w:eastAsia="Times New Roman" w:hAnsi="Times New Roman" w:cs="Times New Roman"/>
          <w:b/>
          <w:bCs/>
          <w:sz w:val="20"/>
          <w:szCs w:val="20"/>
        </w:rPr>
        <w:t>Phacoemulsification surgery</w:t>
      </w:r>
    </w:p>
    <w:p w:rsidR="00A93310" w:rsidRPr="002217AA" w:rsidRDefault="00A93310" w:rsidP="00AB6D4E">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p>
    <w:p w:rsidR="00A93310" w:rsidRPr="002217AA" w:rsidRDefault="00125AAA" w:rsidP="00AB6D4E">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r w:rsidRPr="002217AA">
        <w:rPr>
          <w:rFonts w:ascii="Times New Roman" w:eastAsia="Times New Roman" w:hAnsi="Times New Roman" w:cs="Times New Roman"/>
          <w:sz w:val="20"/>
          <w:szCs w:val="20"/>
        </w:rPr>
        <w:t>Sabah A</w:t>
      </w:r>
      <w:r w:rsidR="00442436" w:rsidRPr="002217AA">
        <w:rPr>
          <w:rFonts w:ascii="Times New Roman" w:eastAsia="Times New Roman" w:hAnsi="Times New Roman" w:cs="Times New Roman"/>
          <w:sz w:val="20"/>
          <w:szCs w:val="20"/>
        </w:rPr>
        <w:t>bd</w:t>
      </w:r>
      <w:r w:rsidR="00433F1F" w:rsidRPr="002217AA">
        <w:rPr>
          <w:rFonts w:ascii="Times New Roman" w:eastAsia="Times New Roman" w:hAnsi="Times New Roman" w:cs="Times New Roman"/>
          <w:sz w:val="20"/>
          <w:szCs w:val="20"/>
        </w:rPr>
        <w:t xml:space="preserve"> </w:t>
      </w:r>
      <w:r w:rsidR="00442436" w:rsidRPr="002217AA">
        <w:rPr>
          <w:rFonts w:ascii="Times New Roman" w:eastAsia="Times New Roman" w:hAnsi="Times New Roman" w:cs="Times New Roman"/>
          <w:sz w:val="20"/>
          <w:szCs w:val="20"/>
        </w:rPr>
        <w:t>E</w:t>
      </w:r>
      <w:r w:rsidR="00433F1F" w:rsidRPr="002217AA">
        <w:rPr>
          <w:rFonts w:ascii="Times New Roman" w:eastAsia="Times New Roman" w:hAnsi="Times New Roman" w:cs="Times New Roman"/>
          <w:sz w:val="20"/>
          <w:szCs w:val="20"/>
        </w:rPr>
        <w:t xml:space="preserve">l </w:t>
      </w:r>
      <w:r w:rsidR="00442436" w:rsidRPr="002217AA">
        <w:rPr>
          <w:rFonts w:ascii="Times New Roman" w:eastAsia="Times New Roman" w:hAnsi="Times New Roman" w:cs="Times New Roman"/>
          <w:sz w:val="20"/>
          <w:szCs w:val="20"/>
        </w:rPr>
        <w:t>Azeem</w:t>
      </w:r>
      <w:r w:rsidR="00433F1F" w:rsidRPr="002217AA">
        <w:rPr>
          <w:rFonts w:ascii="Times New Roman" w:eastAsia="Times New Roman" w:hAnsi="Times New Roman" w:cs="Times New Roman"/>
          <w:sz w:val="20"/>
          <w:szCs w:val="20"/>
        </w:rPr>
        <w:t xml:space="preserve"> </w:t>
      </w:r>
      <w:r w:rsidR="00442436" w:rsidRPr="002217AA">
        <w:rPr>
          <w:rFonts w:ascii="Times New Roman" w:eastAsia="Times New Roman" w:hAnsi="Times New Roman" w:cs="Times New Roman"/>
          <w:sz w:val="20"/>
          <w:szCs w:val="20"/>
        </w:rPr>
        <w:t>Soud</w:t>
      </w:r>
      <w:r w:rsidRPr="002217AA">
        <w:rPr>
          <w:rFonts w:ascii="Times New Roman" w:eastAsia="Times New Roman" w:hAnsi="Times New Roman" w:cs="Times New Roman"/>
          <w:sz w:val="20"/>
          <w:szCs w:val="20"/>
        </w:rPr>
        <w:t>, Doaa</w:t>
      </w:r>
      <w:r w:rsidR="00433F1F" w:rsidRPr="002217AA">
        <w:rPr>
          <w:rFonts w:ascii="Times New Roman" w:eastAsia="Times New Roman" w:hAnsi="Times New Roman" w:cs="Times New Roman"/>
          <w:sz w:val="20"/>
          <w:szCs w:val="20"/>
        </w:rPr>
        <w:t xml:space="preserve"> </w:t>
      </w:r>
      <w:r w:rsidR="009B00DF" w:rsidRPr="002217AA">
        <w:rPr>
          <w:rFonts w:ascii="Times New Roman" w:eastAsia="Times New Roman" w:hAnsi="Times New Roman" w:cs="Times New Roman"/>
          <w:sz w:val="20"/>
          <w:szCs w:val="20"/>
        </w:rPr>
        <w:t xml:space="preserve">El Said </w:t>
      </w:r>
      <w:r w:rsidRPr="002217AA">
        <w:rPr>
          <w:rFonts w:ascii="Times New Roman" w:eastAsia="Times New Roman" w:hAnsi="Times New Roman" w:cs="Times New Roman"/>
          <w:sz w:val="20"/>
          <w:szCs w:val="20"/>
        </w:rPr>
        <w:t>E</w:t>
      </w:r>
      <w:r w:rsidR="00442436" w:rsidRPr="002217AA">
        <w:rPr>
          <w:rFonts w:ascii="Times New Roman" w:eastAsia="Times New Roman" w:hAnsi="Times New Roman" w:cs="Times New Roman"/>
          <w:sz w:val="20"/>
          <w:szCs w:val="20"/>
        </w:rPr>
        <w:t>l</w:t>
      </w:r>
      <w:r w:rsidR="00433F1F" w:rsidRPr="002217AA">
        <w:rPr>
          <w:rFonts w:ascii="Times New Roman" w:eastAsia="Times New Roman" w:hAnsi="Times New Roman" w:cs="Times New Roman"/>
          <w:sz w:val="20"/>
          <w:szCs w:val="20"/>
        </w:rPr>
        <w:t xml:space="preserve"> </w:t>
      </w:r>
      <w:r w:rsidR="00442436" w:rsidRPr="002217AA">
        <w:rPr>
          <w:rFonts w:ascii="Times New Roman" w:eastAsia="Times New Roman" w:hAnsi="Times New Roman" w:cs="Times New Roman"/>
          <w:sz w:val="20"/>
          <w:szCs w:val="20"/>
        </w:rPr>
        <w:t>Badr</w:t>
      </w:r>
      <w:r w:rsidR="009B00DF" w:rsidRPr="002217AA">
        <w:rPr>
          <w:rFonts w:ascii="Times New Roman" w:eastAsia="Times New Roman" w:hAnsi="Times New Roman" w:cs="Times New Roman"/>
          <w:sz w:val="20"/>
          <w:szCs w:val="20"/>
        </w:rPr>
        <w:t>aw</w:t>
      </w:r>
      <w:r w:rsidR="00442436" w:rsidRPr="002217AA">
        <w:rPr>
          <w:rFonts w:ascii="Times New Roman" w:eastAsia="Times New Roman" w:hAnsi="Times New Roman" w:cs="Times New Roman"/>
          <w:sz w:val="20"/>
          <w:szCs w:val="20"/>
        </w:rPr>
        <w:t>y</w:t>
      </w:r>
      <w:r w:rsidR="00794701" w:rsidRPr="002217AA">
        <w:rPr>
          <w:rFonts w:ascii="Times New Roman" w:eastAsia="Times New Roman" w:hAnsi="Times New Roman" w:cs="Times New Roman"/>
          <w:sz w:val="20"/>
          <w:szCs w:val="20"/>
        </w:rPr>
        <w:t>,</w:t>
      </w:r>
      <w:r w:rsidR="00433F1F" w:rsidRPr="002217AA">
        <w:rPr>
          <w:rFonts w:ascii="Times New Roman" w:eastAsia="Times New Roman" w:hAnsi="Times New Roman" w:cs="Times New Roman"/>
          <w:sz w:val="20"/>
          <w:szCs w:val="20"/>
        </w:rPr>
        <w:t xml:space="preserve"> </w:t>
      </w:r>
      <w:r w:rsidR="00794701" w:rsidRPr="002217AA">
        <w:rPr>
          <w:rFonts w:ascii="Times New Roman" w:eastAsia="Times New Roman" w:hAnsi="Times New Roman" w:cs="Times New Roman"/>
          <w:sz w:val="20"/>
          <w:szCs w:val="20"/>
        </w:rPr>
        <w:t>Nesma</w:t>
      </w:r>
      <w:r w:rsidR="00433F1F" w:rsidRPr="002217AA">
        <w:rPr>
          <w:rFonts w:ascii="Times New Roman" w:eastAsia="Times New Roman" w:hAnsi="Times New Roman" w:cs="Times New Roman"/>
          <w:sz w:val="20"/>
          <w:szCs w:val="20"/>
        </w:rPr>
        <w:t xml:space="preserve"> </w:t>
      </w:r>
      <w:r w:rsidR="00794701" w:rsidRPr="002217AA">
        <w:rPr>
          <w:rFonts w:ascii="Times New Roman" w:eastAsia="Times New Roman" w:hAnsi="Times New Roman" w:cs="Times New Roman"/>
          <w:sz w:val="20"/>
          <w:szCs w:val="20"/>
        </w:rPr>
        <w:t>Sayed Mohammed</w:t>
      </w:r>
    </w:p>
    <w:p w:rsidR="00A93310" w:rsidRPr="002217AA" w:rsidRDefault="00A93310" w:rsidP="00AB6D4E">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442436" w:rsidRPr="002217AA" w:rsidRDefault="00442436" w:rsidP="00AB6D4E">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2217AA">
        <w:rPr>
          <w:rFonts w:ascii="Times New Roman" w:eastAsia="Times New Roman" w:hAnsi="Times New Roman" w:cs="Times New Roman"/>
          <w:color w:val="000000"/>
          <w:sz w:val="20"/>
          <w:szCs w:val="20"/>
        </w:rPr>
        <w:t>Department of Ophthalmology</w:t>
      </w:r>
      <w:r w:rsidR="00433F1F" w:rsidRPr="002217AA">
        <w:rPr>
          <w:rFonts w:ascii="Times New Roman" w:eastAsia="Times New Roman" w:hAnsi="Times New Roman" w:cs="Times New Roman"/>
          <w:color w:val="000000"/>
          <w:sz w:val="20"/>
          <w:szCs w:val="20"/>
        </w:rPr>
        <w:t>, Alzahraa</w:t>
      </w:r>
      <w:r w:rsidRPr="002217AA">
        <w:rPr>
          <w:rFonts w:ascii="Times New Roman" w:eastAsia="Times New Roman" w:hAnsi="Times New Roman" w:cs="Times New Roman"/>
          <w:color w:val="000000"/>
          <w:sz w:val="20"/>
          <w:szCs w:val="20"/>
        </w:rPr>
        <w:t xml:space="preserve"> University Hospital, </w:t>
      </w:r>
      <w:r w:rsidRPr="002217AA">
        <w:rPr>
          <w:rFonts w:ascii="Times New Roman" w:eastAsia="Times New Roman" w:hAnsi="Times New Roman" w:cs="Times New Roman"/>
          <w:sz w:val="20"/>
          <w:szCs w:val="20"/>
        </w:rPr>
        <w:t>AL-Azhar University</w:t>
      </w:r>
      <w:r w:rsidR="00433F1F" w:rsidRPr="002217AA">
        <w:rPr>
          <w:rFonts w:ascii="Times New Roman" w:eastAsia="Times New Roman" w:hAnsi="Times New Roman" w:cs="Times New Roman"/>
          <w:color w:val="000000"/>
          <w:sz w:val="20"/>
          <w:szCs w:val="20"/>
        </w:rPr>
        <w:t>, Cairo, Egypt</w:t>
      </w:r>
    </w:p>
    <w:p w:rsidR="00A93310" w:rsidRPr="002217AA" w:rsidRDefault="00E97543" w:rsidP="00AB6D4E">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hyperlink r:id="rId8" w:history="1">
        <w:r w:rsidR="005067B7" w:rsidRPr="002217AA">
          <w:rPr>
            <w:rStyle w:val="Hyperlink"/>
            <w:rFonts w:ascii="Times New Roman" w:eastAsia="Times New Roman" w:hAnsi="Times New Roman" w:cs="Times New Roman"/>
            <w:sz w:val="20"/>
            <w:szCs w:val="20"/>
          </w:rPr>
          <w:t>doaaelsaid@yahoo.com</w:t>
        </w:r>
      </w:hyperlink>
      <w:r w:rsidR="005067B7" w:rsidRPr="002217AA">
        <w:rPr>
          <w:rFonts w:ascii="Times New Roman" w:eastAsia="Times New Roman" w:hAnsi="Times New Roman" w:cs="Times New Roman"/>
          <w:color w:val="000000"/>
          <w:sz w:val="20"/>
          <w:szCs w:val="20"/>
        </w:rPr>
        <w:t xml:space="preserve"> </w:t>
      </w:r>
    </w:p>
    <w:p w:rsidR="00A93310" w:rsidRPr="002217AA" w:rsidRDefault="00A93310" w:rsidP="00AB6D4E">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p>
    <w:p w:rsidR="00784D57" w:rsidRPr="002217AA" w:rsidRDefault="00433F1F" w:rsidP="00AB6D4E">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2217AA">
        <w:rPr>
          <w:rFonts w:ascii="Times New Roman" w:eastAsia="Times New Roman" w:hAnsi="Times New Roman" w:cs="Times New Roman"/>
          <w:b/>
          <w:bCs/>
          <w:color w:val="000000"/>
          <w:sz w:val="20"/>
          <w:szCs w:val="20"/>
        </w:rPr>
        <w:t xml:space="preserve">Abstract: </w:t>
      </w:r>
      <w:r w:rsidR="00125AAA" w:rsidRPr="002217AA">
        <w:rPr>
          <w:rFonts w:ascii="Times New Roman" w:eastAsia="Times New Roman" w:hAnsi="Times New Roman" w:cs="Times New Roman"/>
          <w:b/>
          <w:bCs/>
          <w:color w:val="000000"/>
          <w:sz w:val="20"/>
          <w:szCs w:val="20"/>
        </w:rPr>
        <w:t>Background</w:t>
      </w:r>
      <w:r w:rsidRPr="002217AA">
        <w:rPr>
          <w:rFonts w:ascii="Times New Roman" w:eastAsia="Times New Roman" w:hAnsi="Times New Roman" w:cs="Times New Roman"/>
          <w:b/>
          <w:bCs/>
          <w:color w:val="000000"/>
          <w:sz w:val="20"/>
          <w:szCs w:val="20"/>
        </w:rPr>
        <w:t>:</w:t>
      </w:r>
      <w:r w:rsidRPr="002217AA">
        <w:rPr>
          <w:rFonts w:ascii="Times New Roman" w:hAnsi="Times New Roman" w:cs="Times New Roman"/>
          <w:sz w:val="20"/>
          <w:szCs w:val="20"/>
        </w:rPr>
        <w:t xml:space="preserve"> Optical</w:t>
      </w:r>
      <w:r w:rsidR="00125AAA" w:rsidRPr="002217AA">
        <w:rPr>
          <w:rFonts w:ascii="Times New Roman" w:hAnsi="Times New Roman" w:cs="Times New Roman"/>
          <w:sz w:val="20"/>
          <w:szCs w:val="20"/>
        </w:rPr>
        <w:t xml:space="preserve"> coherence tomography angiography (OCT-A) is a non-invasive, non-dye-based imaging modality that is used worldwide in the daily practice of ophthalmology. OCTA</w:t>
      </w:r>
      <w:r w:rsidR="00A93310" w:rsidRPr="002217AA">
        <w:rPr>
          <w:rFonts w:ascii="Times New Roman" w:hAnsi="Times New Roman" w:cs="Times New Roman"/>
          <w:sz w:val="20"/>
          <w:szCs w:val="20"/>
        </w:rPr>
        <w:t xml:space="preserve"> </w:t>
      </w:r>
      <w:r w:rsidR="00125AAA" w:rsidRPr="002217AA">
        <w:rPr>
          <w:rFonts w:ascii="Times New Roman" w:hAnsi="Times New Roman" w:cs="Times New Roman"/>
          <w:sz w:val="20"/>
          <w:szCs w:val="20"/>
        </w:rPr>
        <w:t>enhance</w:t>
      </w:r>
      <w:r w:rsidR="00E654CD" w:rsidRPr="002217AA">
        <w:rPr>
          <w:rFonts w:ascii="Times New Roman" w:hAnsi="Times New Roman" w:cs="Times New Roman"/>
          <w:sz w:val="20"/>
          <w:szCs w:val="20"/>
        </w:rPr>
        <w:t>s</w:t>
      </w:r>
      <w:r w:rsidR="00125AAA" w:rsidRPr="002217AA">
        <w:rPr>
          <w:rFonts w:ascii="Times New Roman" w:hAnsi="Times New Roman" w:cs="Times New Roman"/>
          <w:sz w:val="20"/>
          <w:szCs w:val="20"/>
        </w:rPr>
        <w:t xml:space="preserve"> our understanding of retinal diseases and retinal vascular changes</w:t>
      </w:r>
      <w:r w:rsidR="00125AAA" w:rsidRPr="002217AA">
        <w:rPr>
          <w:rFonts w:ascii="Times New Roman" w:eastAsia="Times New Roman" w:hAnsi="Times New Roman" w:cs="Times New Roman"/>
          <w:color w:val="000000"/>
          <w:sz w:val="20"/>
          <w:szCs w:val="20"/>
        </w:rPr>
        <w:t>.</w:t>
      </w:r>
      <w:r w:rsidR="00A93310" w:rsidRPr="002217AA">
        <w:rPr>
          <w:rFonts w:ascii="Times New Roman" w:eastAsia="Times New Roman" w:hAnsi="Times New Roman" w:cs="Times New Roman"/>
          <w:color w:val="000000"/>
          <w:sz w:val="20"/>
          <w:szCs w:val="20"/>
        </w:rPr>
        <w:t xml:space="preserve"> </w:t>
      </w:r>
      <w:r w:rsidR="00125AAA" w:rsidRPr="002217AA">
        <w:rPr>
          <w:rFonts w:ascii="Times New Roman" w:eastAsia="Times New Roman" w:hAnsi="Times New Roman" w:cs="Times New Roman"/>
          <w:b/>
          <w:bCs/>
          <w:color w:val="000000"/>
          <w:sz w:val="20"/>
          <w:szCs w:val="20"/>
        </w:rPr>
        <w:t>Objective</w:t>
      </w:r>
      <w:r w:rsidR="00125AAA" w:rsidRPr="002217AA">
        <w:rPr>
          <w:rFonts w:ascii="Times New Roman" w:eastAsia="Times New Roman" w:hAnsi="Times New Roman" w:cs="Times New Roman"/>
          <w:color w:val="000000"/>
          <w:sz w:val="20"/>
          <w:szCs w:val="20"/>
        </w:rPr>
        <w:t>:</w:t>
      </w:r>
      <w:r w:rsidRPr="002217AA">
        <w:rPr>
          <w:rFonts w:ascii="Times New Roman" w:eastAsia="Times New Roman" w:hAnsi="Times New Roman" w:cs="Times New Roman"/>
          <w:color w:val="000000"/>
          <w:sz w:val="20"/>
          <w:szCs w:val="20"/>
        </w:rPr>
        <w:t xml:space="preserve"> </w:t>
      </w:r>
      <w:r w:rsidR="00125AAA" w:rsidRPr="002217AA">
        <w:rPr>
          <w:rFonts w:ascii="Times New Roman" w:eastAsia="Times New Roman" w:hAnsi="Times New Roman" w:cs="Times New Roman"/>
          <w:color w:val="000000"/>
          <w:sz w:val="20"/>
          <w:szCs w:val="20"/>
        </w:rPr>
        <w:t>To evaluate, by means of optical coherence tomography angiography (OCTA)</w:t>
      </w:r>
      <w:r w:rsidR="00E654CD" w:rsidRPr="002217AA">
        <w:rPr>
          <w:rFonts w:ascii="Times New Roman" w:eastAsia="Times New Roman" w:hAnsi="Times New Roman" w:cs="Times New Roman"/>
          <w:color w:val="000000"/>
          <w:sz w:val="20"/>
          <w:szCs w:val="20"/>
        </w:rPr>
        <w:t xml:space="preserve"> the</w:t>
      </w:r>
      <w:r w:rsidR="007D71B0" w:rsidRPr="002217AA">
        <w:rPr>
          <w:rFonts w:ascii="Times New Roman" w:hAnsi="Times New Roman" w:cs="Times New Roman" w:hint="eastAsia"/>
          <w:color w:val="000000"/>
          <w:sz w:val="20"/>
          <w:szCs w:val="20"/>
          <w:lang w:eastAsia="zh-CN"/>
        </w:rPr>
        <w:t xml:space="preserve"> </w:t>
      </w:r>
      <w:r w:rsidR="00442436" w:rsidRPr="002217AA">
        <w:rPr>
          <w:rFonts w:ascii="Times New Roman" w:eastAsia="Times New Roman" w:hAnsi="Times New Roman" w:cs="Times New Roman"/>
          <w:color w:val="000000"/>
          <w:sz w:val="20"/>
          <w:szCs w:val="20"/>
        </w:rPr>
        <w:t xml:space="preserve">changes that may occur at the macular vessels after phacoemulsification surgery and </w:t>
      </w:r>
      <w:r w:rsidR="00B633C6" w:rsidRPr="002217AA">
        <w:rPr>
          <w:rFonts w:ascii="Times New Roman" w:eastAsia="Times New Roman" w:hAnsi="Times New Roman" w:cs="Times New Roman"/>
          <w:color w:val="000000"/>
          <w:sz w:val="20"/>
          <w:szCs w:val="20"/>
        </w:rPr>
        <w:t>if these</w:t>
      </w:r>
      <w:r w:rsidR="00442436" w:rsidRPr="002217AA">
        <w:rPr>
          <w:rFonts w:ascii="Times New Roman" w:eastAsia="Times New Roman" w:hAnsi="Times New Roman" w:cs="Times New Roman"/>
          <w:color w:val="000000"/>
          <w:sz w:val="20"/>
          <w:szCs w:val="20"/>
        </w:rPr>
        <w:t xml:space="preserve"> changes can affect the </w:t>
      </w:r>
      <w:r w:rsidR="009B00DF" w:rsidRPr="002217AA">
        <w:rPr>
          <w:rFonts w:ascii="Times New Roman" w:eastAsia="Times New Roman" w:hAnsi="Times New Roman" w:cs="Times New Roman"/>
          <w:color w:val="000000"/>
          <w:sz w:val="20"/>
          <w:szCs w:val="20"/>
        </w:rPr>
        <w:t>post-operative</w:t>
      </w:r>
      <w:r w:rsidR="00A93310" w:rsidRPr="002217AA">
        <w:rPr>
          <w:rFonts w:ascii="Times New Roman" w:eastAsia="Times New Roman" w:hAnsi="Times New Roman" w:cs="Times New Roman"/>
          <w:color w:val="000000"/>
          <w:sz w:val="20"/>
          <w:szCs w:val="20"/>
        </w:rPr>
        <w:t xml:space="preserve"> </w:t>
      </w:r>
      <w:r w:rsidR="00442436" w:rsidRPr="002217AA">
        <w:rPr>
          <w:rFonts w:ascii="Times New Roman" w:eastAsia="Times New Roman" w:hAnsi="Times New Roman" w:cs="Times New Roman"/>
          <w:color w:val="000000"/>
          <w:sz w:val="20"/>
          <w:szCs w:val="20"/>
        </w:rPr>
        <w:t>visual acuity.</w:t>
      </w:r>
      <w:r w:rsidRPr="002217AA">
        <w:rPr>
          <w:rFonts w:ascii="Times New Roman" w:eastAsia="Times New Roman" w:hAnsi="Times New Roman" w:cs="Times New Roman"/>
          <w:b/>
          <w:bCs/>
          <w:color w:val="000000"/>
          <w:sz w:val="20"/>
          <w:szCs w:val="20"/>
        </w:rPr>
        <w:t xml:space="preserve"> </w:t>
      </w:r>
      <w:r w:rsidR="00125AAA" w:rsidRPr="002217AA">
        <w:rPr>
          <w:rFonts w:ascii="Times New Roman" w:eastAsia="Times New Roman" w:hAnsi="Times New Roman" w:cs="Times New Roman"/>
          <w:b/>
          <w:bCs/>
          <w:color w:val="000000"/>
          <w:sz w:val="20"/>
          <w:szCs w:val="20"/>
        </w:rPr>
        <w:t>Patient</w:t>
      </w:r>
      <w:r w:rsidR="00E654CD" w:rsidRPr="002217AA">
        <w:rPr>
          <w:rFonts w:ascii="Times New Roman" w:eastAsia="Times New Roman" w:hAnsi="Times New Roman" w:cs="Times New Roman"/>
          <w:b/>
          <w:bCs/>
          <w:color w:val="000000"/>
          <w:sz w:val="20"/>
          <w:szCs w:val="20"/>
        </w:rPr>
        <w:t>s</w:t>
      </w:r>
      <w:r w:rsidR="00125AAA" w:rsidRPr="002217AA">
        <w:rPr>
          <w:rFonts w:ascii="Times New Roman" w:eastAsia="Times New Roman" w:hAnsi="Times New Roman" w:cs="Times New Roman"/>
          <w:b/>
          <w:bCs/>
          <w:color w:val="000000"/>
          <w:sz w:val="20"/>
          <w:szCs w:val="20"/>
        </w:rPr>
        <w:t xml:space="preserve"> and Methods:</w:t>
      </w:r>
      <w:r w:rsidR="00125AAA" w:rsidRPr="002217AA">
        <w:rPr>
          <w:rFonts w:ascii="Times New Roman" w:eastAsia="Times New Roman" w:hAnsi="Times New Roman" w:cs="Times New Roman"/>
          <w:color w:val="000000"/>
          <w:sz w:val="20"/>
          <w:szCs w:val="20"/>
        </w:rPr>
        <w:t xml:space="preserve"> It was a prospective study carried out at</w:t>
      </w:r>
      <w:r w:rsidR="00353370">
        <w:rPr>
          <w:rFonts w:ascii="Times New Roman" w:eastAsia="Times New Roman" w:hAnsi="Times New Roman" w:cs="Times New Roman"/>
          <w:color w:val="000000"/>
          <w:sz w:val="20"/>
          <w:szCs w:val="20"/>
        </w:rPr>
        <w:t xml:space="preserve"> Al </w:t>
      </w:r>
      <w:r w:rsidR="00353370">
        <w:rPr>
          <w:rFonts w:ascii="Times New Roman" w:hAnsi="Times New Roman" w:cs="Times New Roman" w:hint="eastAsia"/>
          <w:color w:val="000000"/>
          <w:sz w:val="20"/>
          <w:szCs w:val="20"/>
          <w:lang w:eastAsia="zh-CN"/>
        </w:rPr>
        <w:t>Z</w:t>
      </w:r>
      <w:r w:rsidR="00353370">
        <w:rPr>
          <w:rFonts w:ascii="Times New Roman" w:eastAsia="Times New Roman" w:hAnsi="Times New Roman" w:cs="Times New Roman"/>
          <w:color w:val="000000"/>
          <w:sz w:val="20"/>
          <w:szCs w:val="20"/>
        </w:rPr>
        <w:t xml:space="preserve">ahraa </w:t>
      </w:r>
      <w:r w:rsidR="00353370">
        <w:rPr>
          <w:rFonts w:ascii="Times New Roman" w:hAnsi="Times New Roman" w:cs="Times New Roman" w:hint="eastAsia"/>
          <w:color w:val="000000"/>
          <w:sz w:val="20"/>
          <w:szCs w:val="20"/>
          <w:lang w:eastAsia="zh-CN"/>
        </w:rPr>
        <w:t>U</w:t>
      </w:r>
      <w:r w:rsidR="00353370">
        <w:rPr>
          <w:rFonts w:ascii="Times New Roman" w:eastAsia="Times New Roman" w:hAnsi="Times New Roman" w:cs="Times New Roman"/>
          <w:color w:val="000000"/>
          <w:sz w:val="20"/>
          <w:szCs w:val="20"/>
        </w:rPr>
        <w:t xml:space="preserve">niversity </w:t>
      </w:r>
      <w:r w:rsidR="00353370">
        <w:rPr>
          <w:rFonts w:ascii="Times New Roman" w:hAnsi="Times New Roman" w:cs="Times New Roman" w:hint="eastAsia"/>
          <w:color w:val="000000"/>
          <w:sz w:val="20"/>
          <w:szCs w:val="20"/>
          <w:lang w:eastAsia="zh-CN"/>
        </w:rPr>
        <w:t>H</w:t>
      </w:r>
      <w:r w:rsidR="00E654CD" w:rsidRPr="002217AA">
        <w:rPr>
          <w:rFonts w:ascii="Times New Roman" w:eastAsia="Times New Roman" w:hAnsi="Times New Roman" w:cs="Times New Roman"/>
          <w:color w:val="000000"/>
          <w:sz w:val="20"/>
          <w:szCs w:val="20"/>
        </w:rPr>
        <w:t xml:space="preserve">ospital on </w:t>
      </w:r>
      <w:r w:rsidR="00125AAA" w:rsidRPr="002217AA">
        <w:rPr>
          <w:rFonts w:ascii="Times New Roman" w:eastAsia="Times New Roman" w:hAnsi="Times New Roman" w:cs="Times New Roman"/>
          <w:color w:val="000000"/>
          <w:sz w:val="20"/>
          <w:szCs w:val="20"/>
        </w:rPr>
        <w:t>30 eyes of 2</w:t>
      </w:r>
      <w:r w:rsidR="009B00DF" w:rsidRPr="002217AA">
        <w:rPr>
          <w:rFonts w:ascii="Times New Roman" w:eastAsia="Times New Roman" w:hAnsi="Times New Roman" w:cs="Times New Roman"/>
          <w:color w:val="000000"/>
          <w:sz w:val="20"/>
          <w:szCs w:val="20"/>
        </w:rPr>
        <w:t>1 Patients with senile cataract</w:t>
      </w:r>
      <w:r w:rsidR="00125AAA" w:rsidRPr="002217AA">
        <w:rPr>
          <w:rFonts w:ascii="Times New Roman" w:eastAsia="Times New Roman" w:hAnsi="Times New Roman" w:cs="Times New Roman"/>
          <w:color w:val="000000"/>
          <w:sz w:val="20"/>
          <w:szCs w:val="20"/>
        </w:rPr>
        <w:t xml:space="preserve"> were included. Retina vessel de</w:t>
      </w:r>
      <w:r w:rsidR="009B00DF" w:rsidRPr="002217AA">
        <w:rPr>
          <w:rFonts w:ascii="Times New Roman" w:eastAsia="Times New Roman" w:hAnsi="Times New Roman" w:cs="Times New Roman"/>
          <w:color w:val="000000"/>
          <w:sz w:val="20"/>
          <w:szCs w:val="20"/>
        </w:rPr>
        <w:t>nsity</w:t>
      </w:r>
      <w:r w:rsidR="00A93310" w:rsidRPr="002217AA">
        <w:rPr>
          <w:rFonts w:ascii="Times New Roman" w:eastAsia="Times New Roman" w:hAnsi="Times New Roman" w:cs="Times New Roman"/>
          <w:color w:val="000000"/>
          <w:sz w:val="20"/>
          <w:szCs w:val="20"/>
        </w:rPr>
        <w:t xml:space="preserve"> </w:t>
      </w:r>
      <w:r w:rsidR="009B00DF" w:rsidRPr="002217AA">
        <w:rPr>
          <w:rFonts w:ascii="Times New Roman" w:eastAsia="Times New Roman" w:hAnsi="Times New Roman" w:cs="Times New Roman"/>
          <w:color w:val="000000"/>
          <w:sz w:val="20"/>
          <w:szCs w:val="20"/>
        </w:rPr>
        <w:t>at</w:t>
      </w:r>
      <w:r w:rsidR="00A93310" w:rsidRPr="002217AA">
        <w:rPr>
          <w:rFonts w:ascii="Times New Roman" w:eastAsia="Times New Roman" w:hAnsi="Times New Roman" w:cs="Times New Roman"/>
          <w:color w:val="000000"/>
          <w:sz w:val="20"/>
          <w:szCs w:val="20"/>
        </w:rPr>
        <w:t xml:space="preserve"> </w:t>
      </w:r>
      <w:r w:rsidR="009B00DF" w:rsidRPr="002217AA">
        <w:rPr>
          <w:rFonts w:ascii="Times New Roman" w:eastAsia="Times New Roman" w:hAnsi="Times New Roman" w:cs="Times New Roman"/>
          <w:color w:val="000000"/>
          <w:sz w:val="20"/>
          <w:szCs w:val="20"/>
        </w:rPr>
        <w:t>the macular area was</w:t>
      </w:r>
      <w:r w:rsidR="00125AAA" w:rsidRPr="002217AA">
        <w:rPr>
          <w:rFonts w:ascii="Times New Roman" w:eastAsia="Times New Roman" w:hAnsi="Times New Roman" w:cs="Times New Roman"/>
          <w:color w:val="000000"/>
          <w:sz w:val="20"/>
          <w:szCs w:val="20"/>
        </w:rPr>
        <w:t xml:space="preserve"> checked by OCT A</w:t>
      </w:r>
      <w:r w:rsidR="00A93310" w:rsidRPr="002217AA">
        <w:rPr>
          <w:rFonts w:ascii="Times New Roman" w:eastAsia="Times New Roman" w:hAnsi="Times New Roman" w:cs="Times New Roman"/>
          <w:color w:val="000000"/>
          <w:sz w:val="20"/>
          <w:szCs w:val="20"/>
        </w:rPr>
        <w:t xml:space="preserve"> </w:t>
      </w:r>
      <w:r w:rsidR="00125AAA" w:rsidRPr="002217AA">
        <w:rPr>
          <w:rFonts w:ascii="Times New Roman" w:eastAsia="Times New Roman" w:hAnsi="Times New Roman" w:cs="Times New Roman"/>
          <w:color w:val="000000"/>
          <w:sz w:val="20"/>
          <w:szCs w:val="20"/>
        </w:rPr>
        <w:t xml:space="preserve">at 1 week, 1 month, and 3 months after cataract surgery. </w:t>
      </w:r>
      <w:r w:rsidR="00125AAA" w:rsidRPr="002217AA">
        <w:rPr>
          <w:rFonts w:ascii="Times New Roman" w:eastAsia="Times New Roman" w:hAnsi="Times New Roman" w:cs="Times New Roman"/>
          <w:b/>
          <w:bCs/>
          <w:color w:val="000000"/>
          <w:sz w:val="20"/>
          <w:szCs w:val="20"/>
        </w:rPr>
        <w:t>Results:</w:t>
      </w:r>
      <w:r w:rsidR="00524628" w:rsidRPr="002217AA">
        <w:rPr>
          <w:rFonts w:ascii="Times New Roman" w:hAnsi="Times New Roman" w:cs="Times New Roman"/>
          <w:sz w:val="20"/>
          <w:szCs w:val="20"/>
        </w:rPr>
        <w:t xml:space="preserve"> </w:t>
      </w:r>
      <w:r w:rsidR="00125AAA" w:rsidRPr="002217AA">
        <w:rPr>
          <w:rFonts w:ascii="Times New Roman" w:hAnsi="Times New Roman" w:cs="Times New Roman"/>
          <w:sz w:val="20"/>
          <w:szCs w:val="20"/>
        </w:rPr>
        <w:t>Thirty eyes (21 patients) were included in the final analysis. There was a significant incr</w:t>
      </w:r>
      <w:r w:rsidR="00CB4F34" w:rsidRPr="002217AA">
        <w:rPr>
          <w:rFonts w:ascii="Times New Roman" w:hAnsi="Times New Roman" w:cs="Times New Roman"/>
          <w:sz w:val="20"/>
          <w:szCs w:val="20"/>
        </w:rPr>
        <w:t xml:space="preserve">ease in retinal vessel density </w:t>
      </w:r>
      <w:r w:rsidR="00125AAA" w:rsidRPr="002217AA">
        <w:rPr>
          <w:rFonts w:ascii="Times New Roman" w:hAnsi="Times New Roman" w:cs="Times New Roman"/>
          <w:sz w:val="20"/>
          <w:szCs w:val="20"/>
        </w:rPr>
        <w:t>at the macular area after the cataract surgery</w:t>
      </w:r>
      <w:r w:rsidR="00A93310" w:rsidRPr="002217AA">
        <w:rPr>
          <w:rFonts w:ascii="Times New Roman" w:hAnsi="Times New Roman" w:cs="Times New Roman"/>
          <w:sz w:val="20"/>
          <w:szCs w:val="20"/>
        </w:rPr>
        <w:t>,</w:t>
      </w:r>
      <w:r w:rsidR="00125AAA" w:rsidRPr="002217AA">
        <w:rPr>
          <w:rFonts w:ascii="Times New Roman" w:hAnsi="Times New Roman" w:cs="Times New Roman"/>
          <w:sz w:val="20"/>
          <w:szCs w:val="20"/>
        </w:rPr>
        <w:t xml:space="preserve"> repeated-measures which extended to the end of the follow-up period. At 3 months postoperatively, Appearance of hyper reflective retinal spots post operatively </w:t>
      </w:r>
      <w:r w:rsidR="00CB4F34" w:rsidRPr="002217AA">
        <w:rPr>
          <w:rFonts w:ascii="Times New Roman" w:hAnsi="Times New Roman" w:cs="Times New Roman"/>
          <w:sz w:val="20"/>
          <w:szCs w:val="20"/>
        </w:rPr>
        <w:t xml:space="preserve">was also </w:t>
      </w:r>
      <w:r w:rsidR="001954B2" w:rsidRPr="002217AA">
        <w:rPr>
          <w:rFonts w:ascii="Times New Roman" w:hAnsi="Times New Roman" w:cs="Times New Roman"/>
          <w:sz w:val="20"/>
          <w:szCs w:val="20"/>
        </w:rPr>
        <w:t>noted.</w:t>
      </w:r>
      <w:r w:rsidRPr="002217AA">
        <w:rPr>
          <w:rFonts w:ascii="Times New Roman" w:eastAsia="Times New Roman" w:hAnsi="Times New Roman" w:cs="Times New Roman"/>
          <w:b/>
          <w:bCs/>
          <w:color w:val="000000"/>
          <w:sz w:val="20"/>
          <w:szCs w:val="20"/>
        </w:rPr>
        <w:t xml:space="preserve"> </w:t>
      </w:r>
      <w:r w:rsidR="001954B2" w:rsidRPr="002217AA">
        <w:rPr>
          <w:rFonts w:ascii="Times New Roman" w:eastAsia="Times New Roman" w:hAnsi="Times New Roman" w:cs="Times New Roman"/>
          <w:b/>
          <w:bCs/>
          <w:color w:val="000000"/>
          <w:sz w:val="20"/>
          <w:szCs w:val="20"/>
        </w:rPr>
        <w:t>Conclusions:</w:t>
      </w:r>
      <w:r w:rsidR="001954B2" w:rsidRPr="002217AA">
        <w:rPr>
          <w:rFonts w:ascii="Times New Roman" w:eastAsia="Times New Roman" w:hAnsi="Times New Roman" w:cs="Times New Roman"/>
          <w:color w:val="000000"/>
          <w:sz w:val="20"/>
          <w:szCs w:val="20"/>
        </w:rPr>
        <w:t xml:space="preserve"> Macular</w:t>
      </w:r>
      <w:r w:rsidR="00125AAA" w:rsidRPr="002217AA">
        <w:rPr>
          <w:rFonts w:ascii="Times New Roman" w:eastAsia="Times New Roman" w:hAnsi="Times New Roman" w:cs="Times New Roman"/>
          <w:color w:val="000000"/>
          <w:sz w:val="20"/>
          <w:szCs w:val="20"/>
        </w:rPr>
        <w:t xml:space="preserve"> vessel </w:t>
      </w:r>
      <w:r w:rsidR="001954B2" w:rsidRPr="002217AA">
        <w:rPr>
          <w:rFonts w:ascii="Times New Roman" w:eastAsia="Times New Roman" w:hAnsi="Times New Roman" w:cs="Times New Roman"/>
          <w:color w:val="000000"/>
          <w:sz w:val="20"/>
          <w:szCs w:val="20"/>
        </w:rPr>
        <w:t>density increased</w:t>
      </w:r>
      <w:r w:rsidR="00125AAA" w:rsidRPr="002217AA">
        <w:rPr>
          <w:rFonts w:ascii="Times New Roman" w:eastAsia="Times New Roman" w:hAnsi="Times New Roman" w:cs="Times New Roman"/>
          <w:color w:val="000000"/>
          <w:sz w:val="20"/>
          <w:szCs w:val="20"/>
        </w:rPr>
        <w:t xml:space="preserve"> aft</w:t>
      </w:r>
      <w:r w:rsidR="00D95969" w:rsidRPr="002217AA">
        <w:rPr>
          <w:rFonts w:ascii="Times New Roman" w:eastAsia="Times New Roman" w:hAnsi="Times New Roman" w:cs="Times New Roman"/>
          <w:color w:val="000000"/>
          <w:sz w:val="20"/>
          <w:szCs w:val="20"/>
        </w:rPr>
        <w:t xml:space="preserve">er </w:t>
      </w:r>
      <w:r w:rsidR="001954B2" w:rsidRPr="002217AA">
        <w:rPr>
          <w:rFonts w:ascii="Times New Roman" w:eastAsia="Times New Roman" w:hAnsi="Times New Roman" w:cs="Times New Roman"/>
          <w:color w:val="000000"/>
          <w:sz w:val="20"/>
          <w:szCs w:val="20"/>
        </w:rPr>
        <w:t>phacoemulsification surgery</w:t>
      </w:r>
      <w:r w:rsidR="00784D57" w:rsidRPr="002217AA">
        <w:rPr>
          <w:rFonts w:ascii="Times New Roman" w:eastAsia="Times New Roman" w:hAnsi="Times New Roman" w:cs="Times New Roman"/>
          <w:b/>
          <w:bCs/>
          <w:color w:val="000000"/>
          <w:sz w:val="20"/>
          <w:szCs w:val="20"/>
        </w:rPr>
        <w:t>.</w:t>
      </w:r>
      <w:r w:rsidR="007D71B0" w:rsidRPr="002217AA">
        <w:rPr>
          <w:rFonts w:ascii="Times New Roman" w:hAnsi="Times New Roman" w:cs="Times New Roman" w:hint="eastAsia"/>
          <w:b/>
          <w:bCs/>
          <w:color w:val="000000"/>
          <w:sz w:val="20"/>
          <w:szCs w:val="20"/>
          <w:lang w:eastAsia="zh-CN"/>
        </w:rPr>
        <w:t xml:space="preserve"> </w:t>
      </w:r>
      <w:r w:rsidR="001954B2" w:rsidRPr="002217AA">
        <w:rPr>
          <w:rFonts w:ascii="Times New Roman" w:eastAsia="Times New Roman" w:hAnsi="Times New Roman" w:cs="Times New Roman"/>
          <w:color w:val="000000"/>
          <w:sz w:val="20"/>
          <w:szCs w:val="20"/>
        </w:rPr>
        <w:t>These changes seem</w:t>
      </w:r>
      <w:r w:rsidR="00784D57" w:rsidRPr="002217AA">
        <w:rPr>
          <w:rFonts w:ascii="Times New Roman" w:eastAsia="Times New Roman" w:hAnsi="Times New Roman" w:cs="Times New Roman"/>
          <w:color w:val="000000"/>
          <w:sz w:val="20"/>
          <w:szCs w:val="20"/>
        </w:rPr>
        <w:t xml:space="preserve"> not to affect visual </w:t>
      </w:r>
      <w:r w:rsidR="001954B2" w:rsidRPr="002217AA">
        <w:rPr>
          <w:rFonts w:ascii="Times New Roman" w:eastAsia="Times New Roman" w:hAnsi="Times New Roman" w:cs="Times New Roman"/>
          <w:color w:val="000000"/>
          <w:sz w:val="20"/>
          <w:szCs w:val="20"/>
        </w:rPr>
        <w:t>acuity. Whether</w:t>
      </w:r>
      <w:r w:rsidR="00784D57" w:rsidRPr="002217AA">
        <w:rPr>
          <w:rFonts w:ascii="Times New Roman" w:eastAsia="Times New Roman" w:hAnsi="Times New Roman" w:cs="Times New Roman"/>
          <w:color w:val="000000"/>
          <w:sz w:val="20"/>
          <w:szCs w:val="20"/>
        </w:rPr>
        <w:t xml:space="preserve"> these changes will persist over a longer period </w:t>
      </w:r>
      <w:r w:rsidR="00E654CD" w:rsidRPr="002217AA">
        <w:rPr>
          <w:rFonts w:ascii="Times New Roman" w:eastAsia="Times New Roman" w:hAnsi="Times New Roman" w:cs="Times New Roman"/>
          <w:color w:val="000000"/>
          <w:sz w:val="20"/>
          <w:szCs w:val="20"/>
        </w:rPr>
        <w:t>of time, that still needs</w:t>
      </w:r>
      <w:r w:rsidR="00784D57" w:rsidRPr="002217AA">
        <w:rPr>
          <w:rFonts w:ascii="Times New Roman" w:eastAsia="Times New Roman" w:hAnsi="Times New Roman" w:cs="Times New Roman"/>
          <w:color w:val="000000"/>
          <w:sz w:val="20"/>
          <w:szCs w:val="20"/>
        </w:rPr>
        <w:t xml:space="preserve"> to be studied</w:t>
      </w:r>
      <w:r w:rsidR="00784D57" w:rsidRPr="002217AA">
        <w:rPr>
          <w:rFonts w:ascii="Times New Roman" w:eastAsia="Times New Roman" w:hAnsi="Times New Roman" w:cs="Times New Roman"/>
          <w:b/>
          <w:bCs/>
          <w:color w:val="000000"/>
          <w:sz w:val="20"/>
          <w:szCs w:val="20"/>
        </w:rPr>
        <w:t>.</w:t>
      </w:r>
    </w:p>
    <w:p w:rsidR="00AB6D4E" w:rsidRPr="002217AA" w:rsidRDefault="00AB6D4E" w:rsidP="00AB6D4E">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2217AA">
        <w:rPr>
          <w:rFonts w:ascii="Times New Roman" w:hAnsi="Times New Roman" w:cs="Times New Roman"/>
          <w:bCs/>
          <w:sz w:val="20"/>
          <w:szCs w:val="20"/>
        </w:rPr>
        <w:t>[</w:t>
      </w:r>
      <w:r w:rsidRPr="002217AA">
        <w:rPr>
          <w:rFonts w:ascii="Times New Roman" w:eastAsia="Times New Roman" w:hAnsi="Times New Roman" w:cs="Times New Roman"/>
          <w:sz w:val="20"/>
          <w:szCs w:val="20"/>
        </w:rPr>
        <w:t>Sabah Abd El Azeem Soud, Doaa El Said El Badrawy, Nesma Sayed Mohammed</w:t>
      </w:r>
      <w:r w:rsidRPr="002217AA">
        <w:rPr>
          <w:rFonts w:ascii="Times New Roman" w:hAnsi="Times New Roman" w:cs="Times New Roman"/>
          <w:sz w:val="20"/>
          <w:szCs w:val="20"/>
        </w:rPr>
        <w:t>.</w:t>
      </w:r>
      <w:r w:rsidRPr="002217AA">
        <w:rPr>
          <w:rFonts w:ascii="Times New Roman" w:hAnsi="Times New Roman" w:cs="Times New Roman" w:hint="eastAsia"/>
          <w:b/>
          <w:bCs/>
          <w:sz w:val="20"/>
          <w:szCs w:val="20"/>
          <w:lang w:bidi="fa-IR"/>
        </w:rPr>
        <w:t xml:space="preserve"> </w:t>
      </w:r>
      <w:r w:rsidRPr="002217AA">
        <w:rPr>
          <w:rFonts w:ascii="Times New Roman" w:eastAsia="Times New Roman" w:hAnsi="Times New Roman" w:cs="Times New Roman"/>
          <w:b/>
          <w:bCs/>
          <w:sz w:val="20"/>
          <w:szCs w:val="20"/>
        </w:rPr>
        <w:t>Changes in macular perfusion after Phacoemulsification surgery</w:t>
      </w:r>
      <w:r w:rsidRPr="002217AA">
        <w:rPr>
          <w:rFonts w:ascii="Times New Roman" w:eastAsia="Times New Roman" w:hAnsi="Times New Roman" w:cs="Times New Roman"/>
          <w:b/>
          <w:bCs/>
          <w:sz w:val="20"/>
          <w:szCs w:val="20"/>
          <w:lang w:bidi="fa-IR"/>
        </w:rPr>
        <w:t>.</w:t>
      </w:r>
      <w:r w:rsidRPr="002217AA">
        <w:rPr>
          <w:rFonts w:ascii="Times New Roman" w:hAnsi="Times New Roman" w:cs="Times New Roman"/>
          <w:bCs/>
          <w:i/>
          <w:sz w:val="20"/>
          <w:szCs w:val="20"/>
        </w:rPr>
        <w:t xml:space="preserve"> N Y Sci J</w:t>
      </w:r>
      <w:r w:rsidRPr="002217AA">
        <w:rPr>
          <w:rFonts w:ascii="Times New Roman" w:hAnsi="Times New Roman" w:cs="Times New Roman"/>
          <w:bCs/>
          <w:sz w:val="20"/>
          <w:szCs w:val="20"/>
        </w:rPr>
        <w:t xml:space="preserve"> </w:t>
      </w:r>
      <w:r w:rsidRPr="002217AA">
        <w:rPr>
          <w:rFonts w:ascii="Times New Roman" w:hAnsi="Times New Roman" w:cs="Times New Roman"/>
          <w:sz w:val="20"/>
          <w:szCs w:val="20"/>
        </w:rPr>
        <w:t>20</w:t>
      </w:r>
      <w:r w:rsidRPr="002217AA">
        <w:rPr>
          <w:rFonts w:ascii="Times New Roman" w:hAnsi="Times New Roman" w:cs="Times New Roman" w:hint="eastAsia"/>
          <w:sz w:val="20"/>
          <w:szCs w:val="20"/>
        </w:rPr>
        <w:t>20</w:t>
      </w:r>
      <w:r w:rsidRPr="002217AA">
        <w:rPr>
          <w:rFonts w:ascii="Times New Roman" w:hAnsi="Times New Roman" w:cs="Times New Roman"/>
          <w:sz w:val="20"/>
          <w:szCs w:val="20"/>
        </w:rPr>
        <w:t>;</w:t>
      </w:r>
      <w:r w:rsidRPr="002217AA">
        <w:rPr>
          <w:rFonts w:ascii="Times New Roman" w:hAnsi="Times New Roman" w:cs="Times New Roman" w:hint="eastAsia"/>
          <w:sz w:val="20"/>
          <w:szCs w:val="20"/>
        </w:rPr>
        <w:t>13</w:t>
      </w:r>
      <w:r w:rsidRPr="002217AA">
        <w:rPr>
          <w:rFonts w:ascii="Times New Roman" w:hAnsi="Times New Roman" w:cs="Times New Roman"/>
          <w:sz w:val="20"/>
          <w:szCs w:val="20"/>
        </w:rPr>
        <w:t>(</w:t>
      </w:r>
      <w:r w:rsidRPr="002217AA">
        <w:rPr>
          <w:rFonts w:ascii="Times New Roman" w:hAnsi="Times New Roman" w:cs="Times New Roman" w:hint="eastAsia"/>
          <w:sz w:val="20"/>
          <w:szCs w:val="20"/>
        </w:rPr>
        <w:t>2</w:t>
      </w:r>
      <w:r w:rsidRPr="002217AA">
        <w:rPr>
          <w:rFonts w:ascii="Times New Roman" w:hAnsi="Times New Roman" w:cs="Times New Roman"/>
          <w:sz w:val="20"/>
          <w:szCs w:val="20"/>
        </w:rPr>
        <w:t>):</w:t>
      </w:r>
      <w:r w:rsidR="00926D66" w:rsidRPr="002217AA">
        <w:rPr>
          <w:rFonts w:ascii="Times New Roman" w:hAnsi="Times New Roman" w:cs="Times New Roman"/>
          <w:noProof/>
          <w:color w:val="000000"/>
          <w:sz w:val="20"/>
          <w:szCs w:val="20"/>
        </w:rPr>
        <w:t>52-56</w:t>
      </w:r>
      <w:r w:rsidRPr="002217AA">
        <w:rPr>
          <w:rFonts w:ascii="Times New Roman" w:hAnsi="Times New Roman" w:cs="Times New Roman"/>
          <w:sz w:val="20"/>
          <w:szCs w:val="20"/>
        </w:rPr>
        <w:t xml:space="preserve">]. </w:t>
      </w:r>
      <w:r w:rsidRPr="002217AA">
        <w:rPr>
          <w:rFonts w:ascii="Times New Roman" w:hAnsi="Times New Roman" w:cs="Times New Roman"/>
          <w:iCs/>
          <w:color w:val="000000"/>
          <w:sz w:val="20"/>
          <w:szCs w:val="20"/>
        </w:rPr>
        <w:t>ISSN 1554-0200 (print); ISSN 2375-723X (online)</w:t>
      </w:r>
      <w:r w:rsidRPr="002217AA">
        <w:rPr>
          <w:rFonts w:ascii="Times New Roman" w:hAnsi="Times New Roman" w:cs="Times New Roman"/>
          <w:sz w:val="20"/>
          <w:szCs w:val="20"/>
        </w:rPr>
        <w:t xml:space="preserve">. </w:t>
      </w:r>
      <w:hyperlink r:id="rId9" w:history="1">
        <w:r w:rsidRPr="002217AA">
          <w:rPr>
            <w:rStyle w:val="Hyperlink"/>
            <w:rFonts w:ascii="Times New Roman" w:hAnsi="Times New Roman" w:cs="Times New Roman"/>
            <w:sz w:val="20"/>
            <w:szCs w:val="20"/>
          </w:rPr>
          <w:t>http://www.sciencepub.net/newyork</w:t>
        </w:r>
      </w:hyperlink>
      <w:r w:rsidRPr="002217AA">
        <w:rPr>
          <w:rFonts w:ascii="Times New Roman" w:hAnsi="Times New Roman" w:cs="Times New Roman"/>
          <w:sz w:val="20"/>
          <w:szCs w:val="20"/>
        </w:rPr>
        <w:t xml:space="preserve">. </w:t>
      </w:r>
      <w:r w:rsidRPr="002217AA">
        <w:rPr>
          <w:rFonts w:ascii="Times New Roman" w:hAnsi="Times New Roman" w:cs="Times New Roman" w:hint="eastAsia"/>
          <w:sz w:val="20"/>
          <w:szCs w:val="20"/>
          <w:lang w:eastAsia="zh-CN"/>
        </w:rPr>
        <w:t>6</w:t>
      </w:r>
      <w:r w:rsidRPr="002217AA">
        <w:rPr>
          <w:rFonts w:ascii="Times New Roman" w:hAnsi="Times New Roman" w:cs="Times New Roman" w:hint="eastAsia"/>
          <w:sz w:val="20"/>
          <w:szCs w:val="20"/>
        </w:rPr>
        <w:t xml:space="preserve">. </w:t>
      </w:r>
      <w:r w:rsidRPr="002217AA">
        <w:rPr>
          <w:rFonts w:ascii="Times New Roman" w:hAnsi="Times New Roman" w:cs="Times New Roman"/>
          <w:color w:val="000000"/>
          <w:sz w:val="20"/>
          <w:szCs w:val="20"/>
          <w:shd w:val="clear" w:color="auto" w:fill="FFFFFF"/>
        </w:rPr>
        <w:t>doi:</w:t>
      </w:r>
      <w:hyperlink r:id="rId10" w:history="1">
        <w:r w:rsidRPr="002217AA">
          <w:rPr>
            <w:rStyle w:val="Hyperlink"/>
            <w:rFonts w:ascii="Times New Roman" w:hAnsi="Times New Roman" w:cs="Times New Roman"/>
            <w:sz w:val="20"/>
            <w:szCs w:val="20"/>
            <w:shd w:val="clear" w:color="auto" w:fill="FFFFFF"/>
          </w:rPr>
          <w:t>10.7537/mars</w:t>
        </w:r>
        <w:r w:rsidRPr="002217AA">
          <w:rPr>
            <w:rStyle w:val="Hyperlink"/>
            <w:rFonts w:ascii="Times New Roman" w:hAnsi="Times New Roman" w:cs="Times New Roman" w:hint="eastAsia"/>
            <w:sz w:val="20"/>
            <w:szCs w:val="20"/>
            <w:shd w:val="clear" w:color="auto" w:fill="FFFFFF"/>
          </w:rPr>
          <w:t>nys130220.</w:t>
        </w:r>
        <w:r w:rsidRPr="002217AA">
          <w:rPr>
            <w:rStyle w:val="Hyperlink"/>
            <w:rFonts w:ascii="Times New Roman" w:hAnsi="Times New Roman" w:cs="Times New Roman"/>
            <w:sz w:val="20"/>
            <w:szCs w:val="20"/>
            <w:shd w:val="clear" w:color="auto" w:fill="FFFFFF"/>
          </w:rPr>
          <w:t>0</w:t>
        </w:r>
        <w:r w:rsidRPr="002217AA">
          <w:rPr>
            <w:rStyle w:val="Hyperlink"/>
            <w:rFonts w:ascii="Times New Roman" w:hAnsi="Times New Roman" w:cs="Times New Roman" w:hint="eastAsia"/>
            <w:sz w:val="20"/>
            <w:szCs w:val="20"/>
            <w:shd w:val="clear" w:color="auto" w:fill="FFFFFF"/>
            <w:lang w:eastAsia="zh-CN"/>
          </w:rPr>
          <w:t>6</w:t>
        </w:r>
      </w:hyperlink>
      <w:r w:rsidRPr="002217AA">
        <w:rPr>
          <w:rFonts w:ascii="Times New Roman" w:hAnsi="Times New Roman" w:cs="Times New Roman"/>
          <w:color w:val="000000"/>
          <w:sz w:val="20"/>
          <w:szCs w:val="20"/>
          <w:shd w:val="clear" w:color="auto" w:fill="FFFFFF"/>
        </w:rPr>
        <w:t>.</w:t>
      </w:r>
    </w:p>
    <w:p w:rsidR="00125AAA" w:rsidRPr="002217AA" w:rsidRDefault="00125AAA" w:rsidP="00AB6D4E">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p>
    <w:p w:rsidR="00125AAA" w:rsidRPr="002217AA" w:rsidRDefault="00125AAA" w:rsidP="00AB6D4E">
      <w:pPr>
        <w:bidi w:val="0"/>
        <w:snapToGrid w:val="0"/>
        <w:spacing w:after="0" w:line="240" w:lineRule="auto"/>
        <w:jc w:val="both"/>
        <w:rPr>
          <w:rFonts w:ascii="Times New Roman" w:hAnsi="Times New Roman" w:cs="Times New Roman"/>
          <w:sz w:val="20"/>
          <w:szCs w:val="20"/>
          <w:lang w:bidi="ar-EG"/>
        </w:rPr>
      </w:pPr>
      <w:r w:rsidRPr="002217AA">
        <w:rPr>
          <w:rFonts w:ascii="Times New Roman" w:eastAsia="Times New Roman" w:hAnsi="Times New Roman" w:cs="Times New Roman"/>
          <w:b/>
          <w:bCs/>
          <w:sz w:val="20"/>
          <w:szCs w:val="20"/>
        </w:rPr>
        <w:t>Keywords:</w:t>
      </w:r>
      <w:r w:rsidRPr="002217AA">
        <w:rPr>
          <w:rFonts w:ascii="Times New Roman" w:eastAsia="Times New Roman" w:hAnsi="Times New Roman" w:cs="Times New Roman"/>
          <w:sz w:val="20"/>
          <w:szCs w:val="20"/>
        </w:rPr>
        <w:t xml:space="preserve"> </w:t>
      </w:r>
      <w:r w:rsidR="00433F1F" w:rsidRPr="002217AA">
        <w:rPr>
          <w:rFonts w:ascii="Times New Roman" w:eastAsia="Times New Roman" w:hAnsi="Times New Roman" w:cs="Times New Roman"/>
          <w:sz w:val="20"/>
          <w:szCs w:val="20"/>
        </w:rPr>
        <w:t>O</w:t>
      </w:r>
      <w:r w:rsidRPr="002217AA">
        <w:rPr>
          <w:rFonts w:ascii="Times New Roman" w:eastAsia="Times New Roman" w:hAnsi="Times New Roman" w:cs="Times New Roman"/>
          <w:sz w:val="20"/>
          <w:szCs w:val="20"/>
        </w:rPr>
        <w:t xml:space="preserve">ptical coherent tomography angiography, </w:t>
      </w:r>
      <w:r w:rsidR="0005578E" w:rsidRPr="002217AA">
        <w:rPr>
          <w:rFonts w:ascii="Times New Roman" w:eastAsia="Times New Roman" w:hAnsi="Times New Roman" w:cs="Times New Roman"/>
          <w:sz w:val="20"/>
          <w:szCs w:val="20"/>
        </w:rPr>
        <w:t xml:space="preserve">hyper reflective retinal spots, </w:t>
      </w:r>
      <w:r w:rsidR="0005578E" w:rsidRPr="002217AA">
        <w:rPr>
          <w:rFonts w:ascii="Times New Roman" w:hAnsi="Times New Roman" w:cs="Times New Roman"/>
          <w:sz w:val="20"/>
          <w:szCs w:val="20"/>
          <w:lang w:bidi="ar-EG"/>
        </w:rPr>
        <w:t>phacoemulsification, vessel</w:t>
      </w:r>
      <w:r w:rsidR="0084140E" w:rsidRPr="002217AA">
        <w:rPr>
          <w:rFonts w:ascii="Times New Roman" w:hAnsi="Times New Roman" w:cs="Times New Roman"/>
          <w:sz w:val="20"/>
          <w:szCs w:val="20"/>
          <w:lang w:bidi="ar-EG"/>
        </w:rPr>
        <w:t xml:space="preserve"> density.</w:t>
      </w:r>
    </w:p>
    <w:p w:rsidR="0094426E" w:rsidRPr="002217AA" w:rsidRDefault="0094426E" w:rsidP="00AB6D4E">
      <w:pPr>
        <w:bidi w:val="0"/>
        <w:snapToGrid w:val="0"/>
        <w:spacing w:after="0" w:line="240" w:lineRule="auto"/>
        <w:jc w:val="both"/>
        <w:rPr>
          <w:rFonts w:ascii="Times New Roman" w:hAnsi="Times New Roman" w:cs="Times New Roman"/>
          <w:b/>
          <w:bCs/>
          <w:sz w:val="20"/>
          <w:szCs w:val="20"/>
          <w:lang w:bidi="ar-EG"/>
        </w:rPr>
      </w:pPr>
    </w:p>
    <w:p w:rsidR="00AB6D4E" w:rsidRPr="002217AA" w:rsidRDefault="00AB6D4E" w:rsidP="00AB6D4E">
      <w:pPr>
        <w:bidi w:val="0"/>
        <w:snapToGrid w:val="0"/>
        <w:spacing w:after="0" w:line="240" w:lineRule="auto"/>
        <w:jc w:val="both"/>
        <w:rPr>
          <w:rFonts w:ascii="Times New Roman" w:hAnsi="Times New Roman" w:cs="Times New Roman"/>
          <w:b/>
          <w:bCs/>
          <w:sz w:val="20"/>
          <w:szCs w:val="20"/>
          <w:lang w:bidi="ar-EG"/>
        </w:rPr>
        <w:sectPr w:rsidR="00AB6D4E" w:rsidRPr="002217AA" w:rsidSect="00926D66">
          <w:headerReference w:type="default" r:id="rId11"/>
          <w:footerReference w:type="default" r:id="rId12"/>
          <w:type w:val="continuous"/>
          <w:pgSz w:w="12240" w:h="15840"/>
          <w:pgMar w:top="1440" w:right="1440" w:bottom="1440" w:left="1440" w:header="720" w:footer="720" w:gutter="0"/>
          <w:pgNumType w:start="52"/>
          <w:cols w:space="720"/>
          <w:rtlGutter/>
          <w:docGrid w:linePitch="360"/>
        </w:sectPr>
      </w:pPr>
    </w:p>
    <w:p w:rsidR="00161049" w:rsidRPr="002217AA" w:rsidRDefault="00433F1F" w:rsidP="00AB6D4E">
      <w:pPr>
        <w:bidi w:val="0"/>
        <w:snapToGrid w:val="0"/>
        <w:spacing w:after="0" w:line="240" w:lineRule="auto"/>
        <w:jc w:val="both"/>
        <w:rPr>
          <w:rFonts w:ascii="Times New Roman" w:hAnsi="Times New Roman" w:cs="Times New Roman"/>
          <w:b/>
          <w:bCs/>
          <w:sz w:val="20"/>
          <w:szCs w:val="20"/>
          <w:lang w:bidi="ar-EG"/>
        </w:rPr>
      </w:pPr>
      <w:r w:rsidRPr="002217AA">
        <w:rPr>
          <w:rFonts w:ascii="Times New Roman" w:hAnsi="Times New Roman" w:cs="Times New Roman"/>
          <w:b/>
          <w:bCs/>
          <w:sz w:val="20"/>
          <w:szCs w:val="20"/>
          <w:lang w:bidi="ar-EG"/>
        </w:rPr>
        <w:lastRenderedPageBreak/>
        <w:t xml:space="preserve">1. </w:t>
      </w:r>
      <w:r w:rsidR="00161049" w:rsidRPr="002217AA">
        <w:rPr>
          <w:rFonts w:ascii="Times New Roman" w:hAnsi="Times New Roman" w:cs="Times New Roman"/>
          <w:b/>
          <w:bCs/>
          <w:sz w:val="20"/>
          <w:szCs w:val="20"/>
          <w:lang w:bidi="ar-EG"/>
        </w:rPr>
        <w:t>Introduction</w:t>
      </w:r>
    </w:p>
    <w:p w:rsidR="00F767A8" w:rsidRPr="002217AA" w:rsidRDefault="00E654CD" w:rsidP="00AB6D4E">
      <w:pPr>
        <w:bidi w:val="0"/>
        <w:snapToGrid w:val="0"/>
        <w:spacing w:after="0" w:line="240" w:lineRule="auto"/>
        <w:ind w:firstLine="425"/>
        <w:jc w:val="both"/>
        <w:rPr>
          <w:rFonts w:ascii="Times New Roman" w:hAnsi="Times New Roman" w:cs="Times New Roman"/>
          <w:sz w:val="20"/>
          <w:szCs w:val="20"/>
          <w:lang w:bidi="ar-EG"/>
        </w:rPr>
      </w:pPr>
      <w:r w:rsidRPr="002217AA">
        <w:rPr>
          <w:rFonts w:ascii="Times New Roman" w:hAnsi="Times New Roman" w:cs="Times New Roman"/>
          <w:sz w:val="20"/>
          <w:szCs w:val="20"/>
          <w:shd w:val="clear" w:color="auto" w:fill="FFFFFF"/>
        </w:rPr>
        <w:t>Recently,</w:t>
      </w:r>
      <w:r w:rsidR="00F767A8" w:rsidRPr="002217AA">
        <w:rPr>
          <w:rFonts w:ascii="Times New Roman" w:hAnsi="Times New Roman" w:cs="Times New Roman"/>
          <w:sz w:val="20"/>
          <w:szCs w:val="20"/>
          <w:shd w:val="clear" w:color="auto" w:fill="FFFFFF"/>
        </w:rPr>
        <w:t xml:space="preserve"> the success rate in cataract surgery has significantly increased as a result of advances in surgical methods and equipment</w:t>
      </w:r>
      <w:r w:rsidR="00DE05BB">
        <w:rPr>
          <w:rFonts w:ascii="Times New Roman" w:hAnsi="Times New Roman" w:cs="Times New Roman" w:hint="eastAsia"/>
          <w:sz w:val="20"/>
          <w:szCs w:val="20"/>
          <w:shd w:val="clear" w:color="auto" w:fill="FFFFFF"/>
          <w:lang w:eastAsia="zh-CN"/>
        </w:rPr>
        <w:t xml:space="preserve"> </w:t>
      </w:r>
      <w:r w:rsidR="00794701" w:rsidRPr="002217AA">
        <w:rPr>
          <w:rFonts w:ascii="Times New Roman" w:hAnsi="Times New Roman" w:cs="Times New Roman"/>
          <w:sz w:val="20"/>
          <w:szCs w:val="20"/>
        </w:rPr>
        <w:t>1,2</w:t>
      </w:r>
      <w:r w:rsidR="00F767A8" w:rsidRPr="002217AA">
        <w:rPr>
          <w:rFonts w:ascii="Times New Roman" w:hAnsi="Times New Roman" w:cs="Times New Roman"/>
          <w:sz w:val="20"/>
          <w:szCs w:val="20"/>
          <w:shd w:val="clear" w:color="auto" w:fill="FFFFFF"/>
        </w:rPr>
        <w:t xml:space="preserve"> The effects of cataract surgery on ocular hemodynamics were analyzed in several previous studies. However, these studies reported conflicting results. Whether ocular hemodynamics changes are caused by IOP changes or changes in existing </w:t>
      </w:r>
      <w:r w:rsidR="00182899" w:rsidRPr="002217AA">
        <w:rPr>
          <w:rFonts w:ascii="Times New Roman" w:hAnsi="Times New Roman" w:cs="Times New Roman"/>
          <w:sz w:val="20"/>
          <w:szCs w:val="20"/>
          <w:shd w:val="clear" w:color="auto" w:fill="FFFFFF"/>
        </w:rPr>
        <w:t>auto regulation</w:t>
      </w:r>
      <w:r w:rsidR="00F767A8" w:rsidRPr="002217AA">
        <w:rPr>
          <w:rFonts w:ascii="Times New Roman" w:hAnsi="Times New Roman" w:cs="Times New Roman"/>
          <w:sz w:val="20"/>
          <w:szCs w:val="20"/>
          <w:shd w:val="clear" w:color="auto" w:fill="FFFFFF"/>
        </w:rPr>
        <w:t xml:space="preserve"> mec</w:t>
      </w:r>
      <w:r w:rsidR="00EA1B4D" w:rsidRPr="002217AA">
        <w:rPr>
          <w:rFonts w:ascii="Times New Roman" w:hAnsi="Times New Roman" w:cs="Times New Roman"/>
          <w:sz w:val="20"/>
          <w:szCs w:val="20"/>
          <w:shd w:val="clear" w:color="auto" w:fill="FFFFFF"/>
        </w:rPr>
        <w:t>hanisms in cases with cataract that</w:t>
      </w:r>
      <w:r w:rsidR="002217AA" w:rsidRPr="002217AA">
        <w:rPr>
          <w:rFonts w:ascii="Times New Roman" w:hAnsi="Times New Roman" w:cs="Times New Roman" w:hint="eastAsia"/>
          <w:sz w:val="20"/>
          <w:szCs w:val="20"/>
          <w:shd w:val="clear" w:color="auto" w:fill="FFFFFF"/>
          <w:lang w:eastAsia="zh-CN"/>
        </w:rPr>
        <w:t xml:space="preserve"> </w:t>
      </w:r>
      <w:r w:rsidR="00F767A8" w:rsidRPr="002217AA">
        <w:rPr>
          <w:rFonts w:ascii="Times New Roman" w:hAnsi="Times New Roman" w:cs="Times New Roman"/>
          <w:sz w:val="20"/>
          <w:szCs w:val="20"/>
          <w:shd w:val="clear" w:color="auto" w:fill="FFFFFF"/>
        </w:rPr>
        <w:t xml:space="preserve">has not been </w:t>
      </w:r>
      <w:proofErr w:type="spellStart"/>
      <w:r w:rsidR="00F767A8" w:rsidRPr="002217AA">
        <w:rPr>
          <w:rFonts w:ascii="Times New Roman" w:hAnsi="Times New Roman" w:cs="Times New Roman"/>
          <w:sz w:val="20"/>
          <w:szCs w:val="20"/>
          <w:shd w:val="clear" w:color="auto" w:fill="FFFFFF"/>
        </w:rPr>
        <w:t>determined</w:t>
      </w:r>
      <w:r w:rsidR="003860DB" w:rsidRPr="002217AA">
        <w:rPr>
          <w:rFonts w:ascii="Times New Roman" w:hAnsi="Times New Roman" w:cs="Times New Roman"/>
          <w:sz w:val="20"/>
          <w:szCs w:val="20"/>
        </w:rPr>
        <w:t>yet</w:t>
      </w:r>
      <w:proofErr w:type="spellEnd"/>
      <w:r w:rsidR="003860DB" w:rsidRPr="002217AA">
        <w:rPr>
          <w:rFonts w:ascii="Times New Roman" w:hAnsi="Times New Roman" w:cs="Times New Roman"/>
          <w:sz w:val="20"/>
          <w:szCs w:val="20"/>
        </w:rPr>
        <w:t>.</w:t>
      </w:r>
      <w:r w:rsidR="00DE05BB">
        <w:rPr>
          <w:rFonts w:ascii="Times New Roman" w:hAnsi="Times New Roman" w:cs="Times New Roman" w:hint="eastAsia"/>
          <w:sz w:val="20"/>
          <w:szCs w:val="20"/>
          <w:lang w:eastAsia="zh-CN"/>
        </w:rPr>
        <w:t xml:space="preserve"> </w:t>
      </w:r>
      <w:r w:rsidR="008756BA" w:rsidRPr="002217AA">
        <w:rPr>
          <w:rFonts w:ascii="Times New Roman" w:hAnsi="Times New Roman" w:cs="Times New Roman"/>
          <w:sz w:val="20"/>
          <w:szCs w:val="20"/>
        </w:rPr>
        <w:t>3-</w:t>
      </w:r>
      <w:r w:rsidR="00794701" w:rsidRPr="002217AA">
        <w:rPr>
          <w:rFonts w:ascii="Times New Roman" w:hAnsi="Times New Roman" w:cs="Times New Roman"/>
          <w:sz w:val="20"/>
          <w:szCs w:val="20"/>
        </w:rPr>
        <w:t>6</w:t>
      </w:r>
      <w:r w:rsidR="00F767A8" w:rsidRPr="002217AA">
        <w:rPr>
          <w:rFonts w:ascii="Times New Roman" w:hAnsi="Times New Roman" w:cs="Times New Roman"/>
          <w:sz w:val="20"/>
          <w:szCs w:val="20"/>
          <w:shd w:val="clear" w:color="auto" w:fill="FFFFFF"/>
        </w:rPr>
        <w:t>.</w:t>
      </w:r>
    </w:p>
    <w:p w:rsidR="0094426E" w:rsidRPr="002217AA" w:rsidRDefault="00B37F5B" w:rsidP="00AB6D4E">
      <w:pPr>
        <w:bidi w:val="0"/>
        <w:snapToGrid w:val="0"/>
        <w:spacing w:after="0" w:line="240" w:lineRule="auto"/>
        <w:ind w:firstLine="425"/>
        <w:jc w:val="both"/>
        <w:rPr>
          <w:rFonts w:ascii="Times New Roman" w:hAnsi="Times New Roman" w:cs="Times New Roman"/>
          <w:sz w:val="20"/>
          <w:szCs w:val="20"/>
          <w:lang w:bidi="ar-EG"/>
        </w:rPr>
      </w:pPr>
      <w:r w:rsidRPr="002217AA">
        <w:rPr>
          <w:rFonts w:ascii="Times New Roman" w:hAnsi="Times New Roman" w:cs="Times New Roman"/>
          <w:sz w:val="20"/>
          <w:szCs w:val="20"/>
          <w:lang w:bidi="ar-EG"/>
        </w:rPr>
        <w:t>Optical coherence tomo</w:t>
      </w:r>
      <w:r w:rsidR="00182899" w:rsidRPr="002217AA">
        <w:rPr>
          <w:rFonts w:ascii="Times New Roman" w:hAnsi="Times New Roman" w:cs="Times New Roman"/>
          <w:sz w:val="20"/>
          <w:szCs w:val="20"/>
          <w:lang w:bidi="ar-EG"/>
        </w:rPr>
        <w:t>graphy angiography (OCTA) is</w:t>
      </w:r>
      <w:r w:rsidR="00353370">
        <w:rPr>
          <w:rFonts w:ascii="Times New Roman" w:hAnsi="Times New Roman" w:cs="Times New Roman" w:hint="eastAsia"/>
          <w:sz w:val="20"/>
          <w:szCs w:val="20"/>
          <w:lang w:eastAsia="zh-CN" w:bidi="ar-EG"/>
        </w:rPr>
        <w:t xml:space="preserve"> </w:t>
      </w:r>
      <w:r w:rsidR="008F3D6A" w:rsidRPr="002217AA">
        <w:rPr>
          <w:rFonts w:ascii="Times New Roman" w:hAnsi="Times New Roman" w:cs="Times New Roman"/>
          <w:sz w:val="20"/>
          <w:szCs w:val="20"/>
          <w:lang w:bidi="ar-EG"/>
        </w:rPr>
        <w:t xml:space="preserve">a recent </w:t>
      </w:r>
      <w:r w:rsidRPr="002217AA">
        <w:rPr>
          <w:rFonts w:ascii="Times New Roman" w:hAnsi="Times New Roman" w:cs="Times New Roman"/>
          <w:sz w:val="20"/>
          <w:szCs w:val="20"/>
          <w:lang w:bidi="ar-EG"/>
        </w:rPr>
        <w:t>imaging modality that can be used to image the microvasculature of retina an</w:t>
      </w:r>
      <w:r w:rsidR="00182899" w:rsidRPr="002217AA">
        <w:rPr>
          <w:rFonts w:ascii="Times New Roman" w:hAnsi="Times New Roman" w:cs="Times New Roman"/>
          <w:sz w:val="20"/>
          <w:szCs w:val="20"/>
          <w:lang w:bidi="ar-EG"/>
        </w:rPr>
        <w:t>d choroid without dye injection</w:t>
      </w:r>
      <w:r w:rsidR="00AB6D4E" w:rsidRPr="002217AA">
        <w:rPr>
          <w:rFonts w:ascii="Times New Roman" w:hAnsi="Times New Roman" w:cs="Times New Roman"/>
          <w:sz w:val="20"/>
          <w:szCs w:val="20"/>
          <w:lang w:bidi="ar-EG"/>
        </w:rPr>
        <w:t>, i</w:t>
      </w:r>
      <w:r w:rsidR="00182899" w:rsidRPr="002217AA">
        <w:rPr>
          <w:rFonts w:ascii="Times New Roman" w:hAnsi="Times New Roman" w:cs="Times New Roman"/>
          <w:sz w:val="20"/>
          <w:szCs w:val="20"/>
          <w:lang w:bidi="ar-EG"/>
        </w:rPr>
        <w:t>nstead</w:t>
      </w:r>
      <w:r w:rsidRPr="002217AA">
        <w:rPr>
          <w:rFonts w:ascii="Times New Roman" w:hAnsi="Times New Roman" w:cs="Times New Roman"/>
          <w:sz w:val="20"/>
          <w:szCs w:val="20"/>
          <w:lang w:bidi="ar-EG"/>
        </w:rPr>
        <w:t xml:space="preserve"> of staining vasculature a</w:t>
      </w:r>
      <w:r w:rsidR="00FD1741" w:rsidRPr="002217AA">
        <w:rPr>
          <w:rFonts w:ascii="Times New Roman" w:hAnsi="Times New Roman" w:cs="Times New Roman"/>
          <w:sz w:val="20"/>
          <w:szCs w:val="20"/>
          <w:lang w:bidi="ar-EG"/>
        </w:rPr>
        <w:t>s fluorescein angiography (FA).</w:t>
      </w:r>
    </w:p>
    <w:p w:rsidR="00AB6D4E" w:rsidRPr="002217AA" w:rsidRDefault="00D2490E" w:rsidP="00AB6D4E">
      <w:pPr>
        <w:bidi w:val="0"/>
        <w:snapToGrid w:val="0"/>
        <w:spacing w:after="0" w:line="240" w:lineRule="auto"/>
        <w:ind w:firstLine="425"/>
        <w:jc w:val="both"/>
        <w:rPr>
          <w:rFonts w:ascii="Times New Roman" w:hAnsi="Times New Roman" w:cs="Times New Roman"/>
          <w:sz w:val="20"/>
          <w:szCs w:val="20"/>
          <w:lang w:bidi="ar-EG"/>
        </w:rPr>
      </w:pPr>
      <w:r w:rsidRPr="002217AA">
        <w:rPr>
          <w:rFonts w:ascii="Times New Roman" w:hAnsi="Times New Roman" w:cs="Times New Roman"/>
          <w:sz w:val="20"/>
          <w:szCs w:val="20"/>
          <w:lang w:bidi="ar-EG"/>
        </w:rPr>
        <w:t xml:space="preserve">OCTA is a non-invasive, non-dye-based imaging technique that employs motion contrast to create high-resolution </w:t>
      </w:r>
      <w:r w:rsidR="00A93FD7" w:rsidRPr="002217AA">
        <w:rPr>
          <w:rFonts w:ascii="Times New Roman" w:hAnsi="Times New Roman" w:cs="Times New Roman"/>
          <w:sz w:val="20"/>
          <w:szCs w:val="20"/>
          <w:lang w:bidi="ar-EG"/>
        </w:rPr>
        <w:t xml:space="preserve">and </w:t>
      </w:r>
      <w:r w:rsidRPr="002217AA">
        <w:rPr>
          <w:rFonts w:ascii="Times New Roman" w:hAnsi="Times New Roman" w:cs="Times New Roman"/>
          <w:sz w:val="20"/>
          <w:szCs w:val="20"/>
          <w:lang w:bidi="ar-EG"/>
        </w:rPr>
        <w:t>depth-resolved angiographic images of vascular flow in a matter of seconds.</w:t>
      </w:r>
      <w:r w:rsidR="00F546A3" w:rsidRPr="002217AA">
        <w:rPr>
          <w:rFonts w:ascii="Times New Roman" w:hAnsi="Times New Roman" w:cs="Times New Roman"/>
          <w:sz w:val="20"/>
          <w:szCs w:val="20"/>
          <w:lang w:bidi="ar-EG"/>
        </w:rPr>
        <w:t>7-9</w:t>
      </w:r>
      <w:r w:rsidR="00AB6D4E" w:rsidRPr="002217AA">
        <w:rPr>
          <w:rFonts w:ascii="Times New Roman" w:hAnsi="Times New Roman" w:cs="Times New Roman"/>
          <w:sz w:val="20"/>
          <w:szCs w:val="20"/>
          <w:lang w:bidi="ar-EG"/>
        </w:rPr>
        <w:t>. I</w:t>
      </w:r>
      <w:r w:rsidR="00182899" w:rsidRPr="002217AA">
        <w:rPr>
          <w:rFonts w:ascii="Times New Roman" w:hAnsi="Times New Roman" w:cs="Times New Roman"/>
          <w:sz w:val="20"/>
          <w:szCs w:val="20"/>
          <w:lang w:bidi="ar-EG"/>
        </w:rPr>
        <w:t>t is</w:t>
      </w:r>
      <w:r w:rsidR="00B37F5B" w:rsidRPr="002217AA">
        <w:rPr>
          <w:rFonts w:ascii="Times New Roman" w:hAnsi="Times New Roman" w:cs="Times New Roman"/>
          <w:sz w:val="20"/>
          <w:szCs w:val="20"/>
          <w:lang w:bidi="ar-EG"/>
        </w:rPr>
        <w:t xml:space="preserve"> based on the concept of “motion contrast”. It visualizes blood flow by detecting dynamic structures among other</w:t>
      </w:r>
      <w:r w:rsidR="00A93FD7" w:rsidRPr="002217AA">
        <w:rPr>
          <w:rFonts w:ascii="Times New Roman" w:hAnsi="Times New Roman" w:cs="Times New Roman"/>
          <w:sz w:val="20"/>
          <w:szCs w:val="20"/>
          <w:lang w:bidi="ar-EG"/>
        </w:rPr>
        <w:t>s</w:t>
      </w:r>
      <w:r w:rsidR="00A93310" w:rsidRPr="002217AA">
        <w:rPr>
          <w:rFonts w:ascii="Times New Roman" w:hAnsi="Times New Roman" w:cs="Times New Roman"/>
          <w:sz w:val="20"/>
          <w:szCs w:val="20"/>
          <w:lang w:bidi="ar-EG"/>
        </w:rPr>
        <w:t xml:space="preserve"> </w:t>
      </w:r>
      <w:r w:rsidR="00B37F5B" w:rsidRPr="002217AA">
        <w:rPr>
          <w:rFonts w:ascii="Times New Roman" w:hAnsi="Times New Roman" w:cs="Times New Roman"/>
          <w:sz w:val="20"/>
          <w:szCs w:val="20"/>
          <w:lang w:bidi="ar-EG"/>
        </w:rPr>
        <w:t xml:space="preserve">static tissues such as the neurosensory retina. Thus, with its features of non-invasiveness, repeatability, OCTA rapidly gained widespread usage in the </w:t>
      </w:r>
      <w:r w:rsidR="00B37F5B" w:rsidRPr="002217AA">
        <w:rPr>
          <w:rFonts w:ascii="Times New Roman" w:hAnsi="Times New Roman" w:cs="Times New Roman"/>
          <w:sz w:val="20"/>
          <w:szCs w:val="20"/>
          <w:lang w:bidi="ar-EG"/>
        </w:rPr>
        <w:lastRenderedPageBreak/>
        <w:t>investigation, evaluation and monitoring of retinal and c</w:t>
      </w:r>
      <w:r w:rsidR="00182899" w:rsidRPr="002217AA">
        <w:rPr>
          <w:rFonts w:ascii="Times New Roman" w:hAnsi="Times New Roman" w:cs="Times New Roman"/>
          <w:sz w:val="20"/>
          <w:szCs w:val="20"/>
          <w:lang w:bidi="ar-EG"/>
        </w:rPr>
        <w:t>horoidal vascular diseases.</w:t>
      </w:r>
      <w:r w:rsidR="00DE05BB">
        <w:rPr>
          <w:rFonts w:ascii="Times New Roman" w:hAnsi="Times New Roman" w:cs="Times New Roman" w:hint="eastAsia"/>
          <w:sz w:val="20"/>
          <w:szCs w:val="20"/>
          <w:lang w:eastAsia="zh-CN" w:bidi="ar-EG"/>
        </w:rPr>
        <w:t xml:space="preserve"> </w:t>
      </w:r>
      <w:r w:rsidR="00F546A3" w:rsidRPr="002217AA">
        <w:rPr>
          <w:rFonts w:ascii="Times New Roman" w:hAnsi="Times New Roman" w:cs="Times New Roman"/>
          <w:sz w:val="20"/>
          <w:szCs w:val="20"/>
          <w:lang w:bidi="ar-EG"/>
        </w:rPr>
        <w:t>10-1</w:t>
      </w:r>
      <w:r w:rsidR="00AB6D4E" w:rsidRPr="002217AA">
        <w:rPr>
          <w:rFonts w:ascii="Times New Roman" w:hAnsi="Times New Roman" w:cs="Times New Roman"/>
          <w:sz w:val="20"/>
          <w:szCs w:val="20"/>
          <w:lang w:bidi="ar-EG"/>
        </w:rPr>
        <w:t>2.</w:t>
      </w:r>
    </w:p>
    <w:p w:rsidR="00AB6D4E" w:rsidRPr="002217AA" w:rsidRDefault="00621CA7" w:rsidP="00AB6D4E">
      <w:pPr>
        <w:bidi w:val="0"/>
        <w:snapToGrid w:val="0"/>
        <w:spacing w:after="0" w:line="240" w:lineRule="auto"/>
        <w:ind w:firstLine="425"/>
        <w:jc w:val="both"/>
        <w:rPr>
          <w:rFonts w:ascii="Times New Roman" w:hAnsi="Times New Roman" w:cs="Times New Roman"/>
          <w:sz w:val="20"/>
          <w:szCs w:val="20"/>
          <w:lang w:bidi="ar-EG"/>
        </w:rPr>
      </w:pPr>
      <w:r w:rsidRPr="002217AA">
        <w:rPr>
          <w:rFonts w:ascii="Times New Roman" w:hAnsi="Times New Roman" w:cs="Times New Roman"/>
          <w:sz w:val="20"/>
          <w:szCs w:val="20"/>
          <w:lang w:bidi="ar-EG"/>
        </w:rPr>
        <w:t>The software compares the decorrelation signal or phase variance between consecutive OCT B-scans acquired at the same retinal cross-section to detect motion contrast.</w:t>
      </w:r>
      <w:r w:rsidR="00D84F28" w:rsidRPr="002217AA">
        <w:rPr>
          <w:rFonts w:ascii="Times New Roman" w:hAnsi="Times New Roman" w:cs="Times New Roman"/>
          <w:sz w:val="20"/>
          <w:szCs w:val="20"/>
          <w:lang w:bidi="ar-EG"/>
        </w:rPr>
        <w:t>13-15</w:t>
      </w:r>
      <w:r w:rsidRPr="002217AA">
        <w:rPr>
          <w:rFonts w:ascii="Times New Roman" w:hAnsi="Times New Roman" w:cs="Times New Roman"/>
          <w:sz w:val="20"/>
          <w:szCs w:val="20"/>
          <w:lang w:bidi="ar-EG"/>
        </w:rPr>
        <w:t>Differences between OCT B-scans are assumed to represent movement due to erythrocytes in the vasculature. Using this information from multiple retinal cross-sections, a volumetric retinal map (OCT angiogram) is constructed and co-registered with the OCT B-scans used to develop the</w:t>
      </w:r>
      <w:r w:rsidR="00A93FD7" w:rsidRPr="002217AA">
        <w:rPr>
          <w:rFonts w:ascii="Times New Roman" w:hAnsi="Times New Roman" w:cs="Times New Roman"/>
          <w:sz w:val="20"/>
          <w:szCs w:val="20"/>
          <w:lang w:bidi="ar-EG"/>
        </w:rPr>
        <w:t xml:space="preserve"> OCT angiogram. This allows the </w:t>
      </w:r>
      <w:r w:rsidRPr="002217AA">
        <w:rPr>
          <w:rFonts w:ascii="Times New Roman" w:hAnsi="Times New Roman" w:cs="Times New Roman"/>
          <w:sz w:val="20"/>
          <w:szCs w:val="20"/>
          <w:lang w:bidi="ar-EG"/>
        </w:rPr>
        <w:t>evaluation of blood flow in the OCT angiogram and structural inf</w:t>
      </w:r>
      <w:r w:rsidR="00306BD2" w:rsidRPr="002217AA">
        <w:rPr>
          <w:rFonts w:ascii="Times New Roman" w:hAnsi="Times New Roman" w:cs="Times New Roman"/>
          <w:sz w:val="20"/>
          <w:szCs w:val="20"/>
          <w:lang w:bidi="ar-EG"/>
        </w:rPr>
        <w:t xml:space="preserve">ormation in the OCT B-scans. </w:t>
      </w:r>
      <w:r w:rsidRPr="002217AA">
        <w:rPr>
          <w:rFonts w:ascii="Times New Roman" w:hAnsi="Times New Roman" w:cs="Times New Roman"/>
          <w:sz w:val="20"/>
          <w:szCs w:val="20"/>
          <w:lang w:bidi="ar-EG"/>
        </w:rPr>
        <w:t xml:space="preserve">The scanning areas currently vary from 2 x 2 mm to 12 x 12 mm, and are comprised of multiple A-scans, depending on machine parameters. OCT angiograms can be segmented into en face slabs to evaluate the different retinal vascular layers </w:t>
      </w:r>
      <w:r w:rsidR="00306BD2" w:rsidRPr="002217AA">
        <w:rPr>
          <w:rFonts w:ascii="Times New Roman" w:hAnsi="Times New Roman" w:cs="Times New Roman"/>
          <w:sz w:val="20"/>
          <w:szCs w:val="20"/>
          <w:lang w:bidi="ar-EG"/>
        </w:rPr>
        <w:t xml:space="preserve">separately </w:t>
      </w:r>
      <w:r w:rsidRPr="002217AA">
        <w:rPr>
          <w:rFonts w:ascii="Times New Roman" w:hAnsi="Times New Roman" w:cs="Times New Roman"/>
          <w:sz w:val="20"/>
          <w:szCs w:val="20"/>
          <w:lang w:bidi="ar-EG"/>
        </w:rPr>
        <w:t>(e.g. superficial inner retina, deep inner retina, outer retina, ch</w:t>
      </w:r>
      <w:r w:rsidR="00306BD2" w:rsidRPr="002217AA">
        <w:rPr>
          <w:rFonts w:ascii="Times New Roman" w:hAnsi="Times New Roman" w:cs="Times New Roman"/>
          <w:sz w:val="20"/>
          <w:szCs w:val="20"/>
          <w:lang w:bidi="ar-EG"/>
        </w:rPr>
        <w:t>oriocapillaris)</w:t>
      </w:r>
      <w:r w:rsidR="00A93310" w:rsidRPr="002217AA">
        <w:rPr>
          <w:rFonts w:ascii="Times New Roman" w:hAnsi="Times New Roman" w:cs="Times New Roman"/>
          <w:sz w:val="20"/>
          <w:szCs w:val="20"/>
          <w:lang w:bidi="ar-EG"/>
        </w:rPr>
        <w:t>.</w:t>
      </w:r>
      <w:r w:rsidR="00353370">
        <w:rPr>
          <w:rFonts w:ascii="Times New Roman" w:hAnsi="Times New Roman" w:cs="Times New Roman" w:hint="eastAsia"/>
          <w:sz w:val="20"/>
          <w:szCs w:val="20"/>
          <w:lang w:eastAsia="zh-CN" w:bidi="ar-EG"/>
        </w:rPr>
        <w:t xml:space="preserve"> </w:t>
      </w:r>
      <w:r w:rsidR="00F546A3" w:rsidRPr="002217AA">
        <w:rPr>
          <w:rFonts w:ascii="Times New Roman" w:hAnsi="Times New Roman" w:cs="Times New Roman"/>
          <w:sz w:val="20"/>
          <w:szCs w:val="20"/>
          <w:lang w:bidi="ar-EG"/>
        </w:rPr>
        <w:t>1</w:t>
      </w:r>
      <w:r w:rsidR="00AB6D4E" w:rsidRPr="002217AA">
        <w:rPr>
          <w:rFonts w:ascii="Times New Roman" w:hAnsi="Times New Roman" w:cs="Times New Roman"/>
          <w:sz w:val="20"/>
          <w:szCs w:val="20"/>
          <w:lang w:bidi="ar-EG"/>
        </w:rPr>
        <w:t>6.</w:t>
      </w:r>
    </w:p>
    <w:p w:rsidR="00926D66" w:rsidRPr="002217AA" w:rsidRDefault="00621CA7" w:rsidP="00AB6D4E">
      <w:pPr>
        <w:bidi w:val="0"/>
        <w:snapToGrid w:val="0"/>
        <w:spacing w:after="0" w:line="240" w:lineRule="auto"/>
        <w:ind w:firstLine="425"/>
        <w:jc w:val="both"/>
        <w:rPr>
          <w:rFonts w:ascii="Times New Roman" w:hAnsi="Times New Roman" w:cs="Times New Roman"/>
          <w:sz w:val="20"/>
          <w:szCs w:val="20"/>
          <w:lang w:bidi="ar-EG"/>
        </w:rPr>
        <w:sectPr w:rsidR="00926D66" w:rsidRPr="002217AA" w:rsidSect="00AB6D4E">
          <w:type w:val="continuous"/>
          <w:pgSz w:w="12240" w:h="15840"/>
          <w:pgMar w:top="1440" w:right="1440" w:bottom="1440" w:left="1440" w:header="720" w:footer="720" w:gutter="0"/>
          <w:cols w:num="2" w:space="550"/>
          <w:rtlGutter/>
          <w:docGrid w:linePitch="360"/>
        </w:sectPr>
      </w:pPr>
      <w:r w:rsidRPr="002217AA">
        <w:rPr>
          <w:rFonts w:ascii="Times New Roman" w:hAnsi="Times New Roman" w:cs="Times New Roman"/>
          <w:sz w:val="20"/>
          <w:szCs w:val="20"/>
          <w:lang w:bidi="ar-EG"/>
        </w:rPr>
        <w:t>O</w:t>
      </w:r>
      <w:r w:rsidR="00D705F2" w:rsidRPr="002217AA">
        <w:rPr>
          <w:rFonts w:ascii="Times New Roman" w:hAnsi="Times New Roman" w:cs="Times New Roman"/>
          <w:sz w:val="20"/>
          <w:szCs w:val="20"/>
          <w:lang w:bidi="ar-EG"/>
        </w:rPr>
        <w:t>CTA is one of the in</w:t>
      </w:r>
      <w:r w:rsidRPr="002217AA">
        <w:rPr>
          <w:rFonts w:ascii="Times New Roman" w:hAnsi="Times New Roman" w:cs="Times New Roman"/>
          <w:sz w:val="20"/>
          <w:szCs w:val="20"/>
          <w:lang w:bidi="ar-EG"/>
        </w:rPr>
        <w:t xml:space="preserve"> vivo techniques to visualize choroidal flow in detail</w:t>
      </w:r>
      <w:r w:rsidR="00306BD2" w:rsidRPr="002217AA">
        <w:rPr>
          <w:rFonts w:ascii="Times New Roman" w:hAnsi="Times New Roman" w:cs="Times New Roman"/>
          <w:sz w:val="20"/>
          <w:szCs w:val="20"/>
          <w:lang w:bidi="ar-EG"/>
        </w:rPr>
        <w:t>s</w:t>
      </w:r>
      <w:r w:rsidRPr="002217AA">
        <w:rPr>
          <w:rFonts w:ascii="Times New Roman" w:hAnsi="Times New Roman" w:cs="Times New Roman"/>
          <w:sz w:val="20"/>
          <w:szCs w:val="20"/>
          <w:lang w:bidi="ar-EG"/>
        </w:rPr>
        <w:t>.</w:t>
      </w:r>
      <w:r w:rsidR="009E0894" w:rsidRPr="002217AA">
        <w:rPr>
          <w:rFonts w:ascii="Times New Roman" w:hAnsi="Times New Roman" w:cs="Times New Roman"/>
          <w:sz w:val="20"/>
          <w:szCs w:val="20"/>
          <w:lang w:bidi="ar-EG"/>
        </w:rPr>
        <w:t>17</w:t>
      </w:r>
      <w:r w:rsidR="00C8443D" w:rsidRPr="002217AA">
        <w:rPr>
          <w:rFonts w:ascii="Times New Roman" w:hAnsi="Times New Roman" w:cs="Times New Roman"/>
          <w:sz w:val="20"/>
          <w:szCs w:val="20"/>
          <w:lang w:bidi="ar-EG"/>
        </w:rPr>
        <w:t xml:space="preserve"> I</w:t>
      </w:r>
      <w:r w:rsidR="00B37F5B" w:rsidRPr="002217AA">
        <w:rPr>
          <w:rFonts w:ascii="Times New Roman" w:hAnsi="Times New Roman" w:cs="Times New Roman"/>
          <w:sz w:val="20"/>
          <w:szCs w:val="20"/>
          <w:lang w:bidi="ar-EG"/>
        </w:rPr>
        <w:t xml:space="preserve">mage artifacts are still unavoidable in </w:t>
      </w:r>
      <w:r w:rsidR="00182899" w:rsidRPr="002217AA">
        <w:rPr>
          <w:rFonts w:ascii="Times New Roman" w:hAnsi="Times New Roman" w:cs="Times New Roman"/>
          <w:sz w:val="20"/>
          <w:szCs w:val="20"/>
          <w:lang w:bidi="ar-EG"/>
        </w:rPr>
        <w:t>OCTA.</w:t>
      </w:r>
      <w:r w:rsidR="009E0894" w:rsidRPr="002217AA">
        <w:rPr>
          <w:rFonts w:ascii="Times New Roman" w:hAnsi="Times New Roman" w:cs="Times New Roman"/>
          <w:sz w:val="20"/>
          <w:szCs w:val="20"/>
          <w:lang w:bidi="ar-EG"/>
        </w:rPr>
        <w:t>18</w:t>
      </w:r>
      <w:r w:rsidR="00C8443D" w:rsidRPr="002217AA">
        <w:rPr>
          <w:rFonts w:ascii="Times New Roman" w:hAnsi="Times New Roman" w:cs="Times New Roman"/>
          <w:sz w:val="20"/>
          <w:szCs w:val="20"/>
          <w:lang w:bidi="ar-EG"/>
        </w:rPr>
        <w:t>A</w:t>
      </w:r>
      <w:r w:rsidR="00B37F5B" w:rsidRPr="002217AA">
        <w:rPr>
          <w:rFonts w:ascii="Times New Roman" w:hAnsi="Times New Roman" w:cs="Times New Roman"/>
          <w:sz w:val="20"/>
          <w:szCs w:val="20"/>
          <w:lang w:bidi="ar-EG"/>
        </w:rPr>
        <w:t>rtifacts are more common in patients with ocular pathol</w:t>
      </w:r>
      <w:r w:rsidR="00182899" w:rsidRPr="002217AA">
        <w:rPr>
          <w:rFonts w:ascii="Times New Roman" w:hAnsi="Times New Roman" w:cs="Times New Roman"/>
          <w:sz w:val="20"/>
          <w:szCs w:val="20"/>
          <w:lang w:bidi="ar-EG"/>
        </w:rPr>
        <w:t>ogy and poor visual acuity.</w:t>
      </w:r>
      <w:r w:rsidR="00DE05BB">
        <w:rPr>
          <w:rFonts w:ascii="Times New Roman" w:hAnsi="Times New Roman" w:cs="Times New Roman" w:hint="eastAsia"/>
          <w:sz w:val="20"/>
          <w:szCs w:val="20"/>
          <w:lang w:eastAsia="zh-CN" w:bidi="ar-EG"/>
        </w:rPr>
        <w:t xml:space="preserve"> </w:t>
      </w:r>
      <w:r w:rsidR="009E0894" w:rsidRPr="002217AA">
        <w:rPr>
          <w:rFonts w:ascii="Times New Roman" w:hAnsi="Times New Roman" w:cs="Times New Roman"/>
          <w:sz w:val="20"/>
          <w:szCs w:val="20"/>
          <w:lang w:bidi="ar-EG"/>
        </w:rPr>
        <w:t>19.20</w:t>
      </w:r>
      <w:r w:rsidR="00DE05BB">
        <w:rPr>
          <w:rFonts w:ascii="Times New Roman" w:hAnsi="Times New Roman" w:cs="Times New Roman" w:hint="eastAsia"/>
          <w:sz w:val="20"/>
          <w:szCs w:val="20"/>
          <w:lang w:eastAsia="zh-CN" w:bidi="ar-EG"/>
        </w:rPr>
        <w:t xml:space="preserve"> </w:t>
      </w:r>
      <w:r w:rsidR="00B37F5B" w:rsidRPr="002217AA">
        <w:rPr>
          <w:rFonts w:ascii="Times New Roman" w:hAnsi="Times New Roman" w:cs="Times New Roman"/>
          <w:sz w:val="20"/>
          <w:szCs w:val="20"/>
          <w:lang w:bidi="ar-EG"/>
        </w:rPr>
        <w:t xml:space="preserve">Nevertheless, respective </w:t>
      </w:r>
      <w:r w:rsidR="003B747F" w:rsidRPr="002217AA">
        <w:rPr>
          <w:rFonts w:ascii="Times New Roman" w:hAnsi="Times New Roman" w:cs="Times New Roman"/>
          <w:sz w:val="20"/>
          <w:szCs w:val="20"/>
          <w:lang w:bidi="ar-EG"/>
        </w:rPr>
        <w:t>artifacts</w:t>
      </w:r>
      <w:r w:rsidR="00B37F5B" w:rsidRPr="002217AA">
        <w:rPr>
          <w:rFonts w:ascii="Times New Roman" w:hAnsi="Times New Roman" w:cs="Times New Roman"/>
          <w:sz w:val="20"/>
          <w:szCs w:val="20"/>
          <w:lang w:bidi="ar-EG"/>
        </w:rPr>
        <w:t xml:space="preserve"> were believed not to interfere with quali</w:t>
      </w:r>
      <w:r w:rsidR="00182899" w:rsidRPr="002217AA">
        <w:rPr>
          <w:rFonts w:ascii="Times New Roman" w:hAnsi="Times New Roman" w:cs="Times New Roman"/>
          <w:sz w:val="20"/>
          <w:szCs w:val="20"/>
          <w:lang w:bidi="ar-EG"/>
        </w:rPr>
        <w:t xml:space="preserve">tative image </w:t>
      </w:r>
    </w:p>
    <w:p w:rsidR="00A93310" w:rsidRPr="002217AA" w:rsidRDefault="00DF11C6" w:rsidP="00926D66">
      <w:pPr>
        <w:bidi w:val="0"/>
        <w:snapToGrid w:val="0"/>
        <w:spacing w:after="0" w:line="240" w:lineRule="auto"/>
        <w:jc w:val="both"/>
        <w:rPr>
          <w:rFonts w:ascii="Times New Roman" w:hAnsi="Times New Roman" w:cs="Times New Roman"/>
          <w:sz w:val="20"/>
          <w:szCs w:val="20"/>
          <w:lang w:bidi="ar-EG"/>
        </w:rPr>
      </w:pPr>
      <w:r w:rsidRPr="002217AA">
        <w:rPr>
          <w:rFonts w:ascii="Times New Roman" w:hAnsi="Times New Roman" w:cs="Times New Roman"/>
          <w:sz w:val="20"/>
          <w:szCs w:val="20"/>
          <w:lang w:bidi="ar-EG"/>
        </w:rPr>
        <w:lastRenderedPageBreak/>
        <w:t>interpretation.14Many patients with retinal pathologies,</w:t>
      </w:r>
      <w:r>
        <w:rPr>
          <w:rFonts w:ascii="Times New Roman" w:hAnsi="Times New Roman" w:cs="Times New Roman" w:hint="eastAsia"/>
          <w:sz w:val="20"/>
          <w:szCs w:val="20"/>
          <w:lang w:eastAsia="zh-CN" w:bidi="ar-EG"/>
        </w:rPr>
        <w:t xml:space="preserve"> </w:t>
      </w:r>
      <w:r w:rsidR="00B37F5B" w:rsidRPr="002217AA">
        <w:rPr>
          <w:rFonts w:ascii="Times New Roman" w:hAnsi="Times New Roman" w:cs="Times New Roman"/>
          <w:sz w:val="20"/>
          <w:szCs w:val="20"/>
          <w:lang w:bidi="ar-EG"/>
        </w:rPr>
        <w:t xml:space="preserve">which are nowadays </w:t>
      </w:r>
      <w:r w:rsidR="00256F28" w:rsidRPr="002217AA">
        <w:rPr>
          <w:rFonts w:ascii="Times New Roman" w:hAnsi="Times New Roman" w:cs="Times New Roman"/>
          <w:sz w:val="20"/>
          <w:szCs w:val="20"/>
          <w:lang w:bidi="ar-EG"/>
        </w:rPr>
        <w:t>evaluated with OCTA are of old</w:t>
      </w:r>
      <w:r w:rsidR="00B37F5B" w:rsidRPr="002217AA">
        <w:rPr>
          <w:rFonts w:ascii="Times New Roman" w:hAnsi="Times New Roman" w:cs="Times New Roman"/>
          <w:sz w:val="20"/>
          <w:szCs w:val="20"/>
          <w:lang w:bidi="ar-EG"/>
        </w:rPr>
        <w:t xml:space="preserve"> age and have already developed significant cataract. </w:t>
      </w:r>
    </w:p>
    <w:p w:rsidR="00E86306" w:rsidRPr="002217AA" w:rsidRDefault="00A93310" w:rsidP="00AB6D4E">
      <w:pPr>
        <w:bidi w:val="0"/>
        <w:snapToGrid w:val="0"/>
        <w:spacing w:after="0" w:line="240" w:lineRule="auto"/>
        <w:ind w:firstLine="425"/>
        <w:jc w:val="both"/>
        <w:rPr>
          <w:rFonts w:ascii="Times New Roman" w:hAnsi="Times New Roman" w:cs="Times New Roman"/>
          <w:sz w:val="20"/>
          <w:szCs w:val="20"/>
          <w:lang w:bidi="ar-EG"/>
        </w:rPr>
      </w:pPr>
      <w:r w:rsidRPr="002217AA">
        <w:rPr>
          <w:rFonts w:ascii="Times New Roman" w:hAnsi="Times New Roman" w:cs="Times New Roman"/>
          <w:sz w:val="20"/>
          <w:szCs w:val="20"/>
          <w:shd w:val="clear" w:color="auto" w:fill="FFFFFF"/>
        </w:rPr>
        <w:t>T</w:t>
      </w:r>
      <w:r w:rsidR="00E86306" w:rsidRPr="002217AA">
        <w:rPr>
          <w:rFonts w:ascii="Times New Roman" w:hAnsi="Times New Roman" w:cs="Times New Roman"/>
          <w:sz w:val="20"/>
          <w:szCs w:val="20"/>
          <w:shd w:val="clear" w:color="auto" w:fill="FFFFFF"/>
        </w:rPr>
        <w:t>his study was designed to evaluate ocular hemodynamics by means of OCTA which allows more precise evolution of microvasculature</w:t>
      </w:r>
      <w:r w:rsidRPr="002217AA">
        <w:rPr>
          <w:rFonts w:ascii="Times New Roman" w:hAnsi="Times New Roman" w:cs="Times New Roman"/>
          <w:sz w:val="20"/>
          <w:szCs w:val="20"/>
          <w:shd w:val="clear" w:color="auto" w:fill="FFFFFF"/>
        </w:rPr>
        <w:t xml:space="preserve"> </w:t>
      </w:r>
      <w:r w:rsidR="00E86306" w:rsidRPr="002217AA">
        <w:rPr>
          <w:rFonts w:ascii="Times New Roman" w:hAnsi="Times New Roman" w:cs="Times New Roman"/>
          <w:sz w:val="20"/>
          <w:szCs w:val="20"/>
          <w:shd w:val="clear" w:color="auto" w:fill="FFFFFF"/>
        </w:rPr>
        <w:t>in pati</w:t>
      </w:r>
      <w:r w:rsidR="00256F28" w:rsidRPr="002217AA">
        <w:rPr>
          <w:rFonts w:ascii="Times New Roman" w:hAnsi="Times New Roman" w:cs="Times New Roman"/>
          <w:sz w:val="20"/>
          <w:szCs w:val="20"/>
          <w:shd w:val="clear" w:color="auto" w:fill="FFFFFF"/>
        </w:rPr>
        <w:t>ents with cataracts to evaluate</w:t>
      </w:r>
      <w:r w:rsidRPr="002217AA">
        <w:rPr>
          <w:rFonts w:ascii="Times New Roman" w:hAnsi="Times New Roman" w:cs="Times New Roman"/>
          <w:sz w:val="20"/>
          <w:szCs w:val="20"/>
          <w:shd w:val="clear" w:color="auto" w:fill="FFFFFF"/>
        </w:rPr>
        <w:t xml:space="preserve"> </w:t>
      </w:r>
      <w:r w:rsidR="00E86306" w:rsidRPr="002217AA">
        <w:rPr>
          <w:rFonts w:ascii="Times New Roman" w:hAnsi="Times New Roman" w:cs="Times New Roman"/>
          <w:sz w:val="20"/>
          <w:szCs w:val="20"/>
          <w:shd w:val="clear" w:color="auto" w:fill="FFFFFF"/>
        </w:rPr>
        <w:t xml:space="preserve">the effects of phacoemulsification surgery on ocular </w:t>
      </w:r>
      <w:r w:rsidR="00182899" w:rsidRPr="002217AA">
        <w:rPr>
          <w:rFonts w:ascii="Times New Roman" w:hAnsi="Times New Roman" w:cs="Times New Roman"/>
          <w:sz w:val="20"/>
          <w:szCs w:val="20"/>
          <w:shd w:val="clear" w:color="auto" w:fill="FFFFFF"/>
        </w:rPr>
        <w:t>hemodynamics.</w:t>
      </w:r>
    </w:p>
    <w:p w:rsidR="00617F29" w:rsidRPr="002217AA" w:rsidRDefault="00617F29" w:rsidP="00AB6D4E">
      <w:pPr>
        <w:bidi w:val="0"/>
        <w:snapToGrid w:val="0"/>
        <w:spacing w:after="0" w:line="240" w:lineRule="auto"/>
        <w:jc w:val="both"/>
        <w:rPr>
          <w:rFonts w:ascii="Times New Roman" w:hAnsi="Times New Roman" w:cs="Times New Roman"/>
          <w:b/>
          <w:bCs/>
          <w:sz w:val="20"/>
          <w:szCs w:val="20"/>
          <w:lang w:bidi="ar-EG"/>
        </w:rPr>
      </w:pPr>
    </w:p>
    <w:p w:rsidR="00B37F5B" w:rsidRPr="002217AA" w:rsidRDefault="00433F1F" w:rsidP="00AB6D4E">
      <w:pPr>
        <w:bidi w:val="0"/>
        <w:snapToGrid w:val="0"/>
        <w:spacing w:after="0" w:line="240" w:lineRule="auto"/>
        <w:jc w:val="both"/>
        <w:rPr>
          <w:rFonts w:ascii="Times New Roman" w:hAnsi="Times New Roman" w:cs="Times New Roman"/>
          <w:b/>
          <w:bCs/>
          <w:sz w:val="20"/>
          <w:szCs w:val="20"/>
          <w:lang w:bidi="ar-EG"/>
        </w:rPr>
      </w:pPr>
      <w:r w:rsidRPr="002217AA">
        <w:rPr>
          <w:rFonts w:ascii="Times New Roman" w:hAnsi="Times New Roman" w:cs="Times New Roman"/>
          <w:b/>
          <w:bCs/>
          <w:sz w:val="20"/>
          <w:szCs w:val="20"/>
          <w:lang w:bidi="ar-EG"/>
        </w:rPr>
        <w:t xml:space="preserve">2. </w:t>
      </w:r>
      <w:r w:rsidR="00E86306" w:rsidRPr="002217AA">
        <w:rPr>
          <w:rFonts w:ascii="Times New Roman" w:hAnsi="Times New Roman" w:cs="Times New Roman"/>
          <w:b/>
          <w:bCs/>
          <w:sz w:val="20"/>
          <w:szCs w:val="20"/>
          <w:lang w:bidi="ar-EG"/>
        </w:rPr>
        <w:t xml:space="preserve">Patients and </w:t>
      </w:r>
      <w:r w:rsidR="00B37F5B" w:rsidRPr="002217AA">
        <w:rPr>
          <w:rFonts w:ascii="Times New Roman" w:hAnsi="Times New Roman" w:cs="Times New Roman"/>
          <w:b/>
          <w:bCs/>
          <w:sz w:val="20"/>
          <w:szCs w:val="20"/>
          <w:lang w:bidi="ar-EG"/>
        </w:rPr>
        <w:t>Methods</w:t>
      </w:r>
    </w:p>
    <w:p w:rsidR="0005760C" w:rsidRPr="002217AA" w:rsidRDefault="00CB44CC" w:rsidP="00AB6D4E">
      <w:pPr>
        <w:bidi w:val="0"/>
        <w:snapToGrid w:val="0"/>
        <w:spacing w:after="0" w:line="240" w:lineRule="auto"/>
        <w:ind w:firstLine="425"/>
        <w:jc w:val="both"/>
        <w:rPr>
          <w:rFonts w:ascii="Times New Roman" w:hAnsi="Times New Roman" w:cs="Times New Roman"/>
          <w:sz w:val="20"/>
          <w:szCs w:val="20"/>
          <w:lang w:bidi="ar-EG"/>
        </w:rPr>
      </w:pPr>
      <w:r w:rsidRPr="002217AA">
        <w:rPr>
          <w:rFonts w:ascii="Times New Roman" w:hAnsi="Times New Roman" w:cs="Times New Roman"/>
          <w:sz w:val="20"/>
          <w:szCs w:val="20"/>
          <w:lang w:bidi="ar-EG"/>
        </w:rPr>
        <w:t xml:space="preserve">In this prospective </w:t>
      </w:r>
      <w:r w:rsidR="00E86306" w:rsidRPr="002217AA">
        <w:rPr>
          <w:rFonts w:ascii="Times New Roman" w:hAnsi="Times New Roman" w:cs="Times New Roman"/>
          <w:sz w:val="20"/>
          <w:szCs w:val="20"/>
          <w:lang w:bidi="ar-EG"/>
        </w:rPr>
        <w:t xml:space="preserve">interventional non </w:t>
      </w:r>
      <w:r w:rsidR="002217AA" w:rsidRPr="002217AA">
        <w:rPr>
          <w:rFonts w:ascii="Times New Roman" w:hAnsi="Times New Roman" w:cs="Times New Roman"/>
          <w:sz w:val="20"/>
          <w:szCs w:val="20"/>
          <w:lang w:bidi="ar-EG"/>
        </w:rPr>
        <w:t>randomized and</w:t>
      </w:r>
      <w:r w:rsidR="00256F28" w:rsidRPr="002217AA">
        <w:rPr>
          <w:rFonts w:ascii="Times New Roman" w:hAnsi="Times New Roman" w:cs="Times New Roman"/>
          <w:sz w:val="20"/>
          <w:szCs w:val="20"/>
          <w:lang w:bidi="ar-EG"/>
        </w:rPr>
        <w:t xml:space="preserve"> non-</w:t>
      </w:r>
      <w:r w:rsidR="002217AA" w:rsidRPr="002217AA">
        <w:rPr>
          <w:rFonts w:ascii="Times New Roman" w:hAnsi="Times New Roman" w:cs="Times New Roman"/>
          <w:sz w:val="20"/>
          <w:szCs w:val="20"/>
          <w:lang w:bidi="ar-EG"/>
        </w:rPr>
        <w:t>controlled study</w:t>
      </w:r>
      <w:r w:rsidRPr="002217AA">
        <w:rPr>
          <w:rFonts w:ascii="Times New Roman" w:hAnsi="Times New Roman" w:cs="Times New Roman"/>
          <w:sz w:val="20"/>
          <w:szCs w:val="20"/>
          <w:lang w:bidi="ar-EG"/>
        </w:rPr>
        <w:t xml:space="preserve">, patients were consecutively recruited from the Department of Ophthalmology, </w:t>
      </w:r>
      <w:r w:rsidR="004A575B" w:rsidRPr="002217AA">
        <w:rPr>
          <w:rFonts w:ascii="Times New Roman" w:hAnsi="Times New Roman" w:cs="Times New Roman"/>
          <w:sz w:val="20"/>
          <w:szCs w:val="20"/>
          <w:lang w:bidi="ar-EG"/>
        </w:rPr>
        <w:t>Al Zahraa</w:t>
      </w:r>
      <w:r w:rsidR="00433F1F"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University Hospita</w:t>
      </w:r>
      <w:r w:rsidR="00E86306" w:rsidRPr="002217AA">
        <w:rPr>
          <w:rFonts w:ascii="Times New Roman" w:hAnsi="Times New Roman" w:cs="Times New Roman"/>
          <w:sz w:val="20"/>
          <w:szCs w:val="20"/>
          <w:lang w:bidi="ar-EG"/>
        </w:rPr>
        <w:t>l. Collection and analysis of</w:t>
      </w:r>
      <w:r w:rsidRPr="002217AA">
        <w:rPr>
          <w:rFonts w:ascii="Times New Roman" w:hAnsi="Times New Roman" w:cs="Times New Roman"/>
          <w:sz w:val="20"/>
          <w:szCs w:val="20"/>
          <w:lang w:bidi="ar-EG"/>
        </w:rPr>
        <w:t>-OCTA images were conducted in compliance with the tenets of the Declaration of Helsinki. Informed consents were obtained from all participants</w:t>
      </w:r>
      <w:r w:rsidR="00AB6D4E" w:rsidRPr="002217AA">
        <w:rPr>
          <w:rFonts w:ascii="Times New Roman" w:hAnsi="Times New Roman" w:cs="Times New Roman"/>
          <w:sz w:val="20"/>
          <w:szCs w:val="20"/>
          <w:lang w:bidi="ar-EG"/>
        </w:rPr>
        <w:t xml:space="preserve">. </w:t>
      </w:r>
      <w:r w:rsidR="00AB6D4E" w:rsidRPr="002217AA">
        <w:rPr>
          <w:rFonts w:ascii="Times New Roman" w:eastAsia="Times New Roman" w:hAnsi="Times New Roman" w:cs="Times New Roman"/>
          <w:sz w:val="20"/>
          <w:szCs w:val="20"/>
        </w:rPr>
        <w:t>T</w:t>
      </w:r>
      <w:r w:rsidR="00436094" w:rsidRPr="002217AA">
        <w:rPr>
          <w:rFonts w:ascii="Times New Roman" w:eastAsia="Times New Roman" w:hAnsi="Times New Roman" w:cs="Times New Roman"/>
          <w:sz w:val="20"/>
          <w:szCs w:val="20"/>
        </w:rPr>
        <w:t>hirty eyes of</w:t>
      </w:r>
      <w:r w:rsidR="00A93310" w:rsidRPr="002217AA">
        <w:rPr>
          <w:rFonts w:ascii="Times New Roman" w:eastAsia="Times New Roman" w:hAnsi="Times New Roman" w:cs="Times New Roman"/>
          <w:sz w:val="20"/>
          <w:szCs w:val="20"/>
        </w:rPr>
        <w:t xml:space="preserve"> </w:t>
      </w:r>
      <w:r w:rsidR="00436094" w:rsidRPr="002217AA">
        <w:rPr>
          <w:rFonts w:ascii="Times New Roman" w:eastAsia="Times New Roman" w:hAnsi="Times New Roman" w:cs="Times New Roman"/>
          <w:sz w:val="20"/>
          <w:szCs w:val="20"/>
        </w:rPr>
        <w:t>twenty one</w:t>
      </w:r>
      <w:r w:rsidR="00A93310" w:rsidRPr="002217AA">
        <w:rPr>
          <w:rFonts w:ascii="Times New Roman" w:eastAsia="Times New Roman" w:hAnsi="Times New Roman" w:cs="Times New Roman"/>
          <w:sz w:val="20"/>
          <w:szCs w:val="20"/>
        </w:rPr>
        <w:t xml:space="preserve"> </w:t>
      </w:r>
      <w:r w:rsidR="00E10C9B" w:rsidRPr="002217AA">
        <w:rPr>
          <w:rFonts w:ascii="Times New Roman" w:eastAsia="Times New Roman" w:hAnsi="Times New Roman" w:cs="Times New Roman"/>
          <w:sz w:val="20"/>
          <w:szCs w:val="20"/>
        </w:rPr>
        <w:t xml:space="preserve">patients </w:t>
      </w:r>
      <w:r w:rsidRPr="002217AA">
        <w:rPr>
          <w:rFonts w:ascii="Times New Roman" w:hAnsi="Times New Roman" w:cs="Times New Roman"/>
          <w:sz w:val="20"/>
          <w:szCs w:val="20"/>
          <w:lang w:bidi="ar-EG"/>
        </w:rPr>
        <w:t>scheduled for phacoemulsification, and intraocular lens implantation were enrolled. A thorough ophthalmic exam was completed on every patient before and after surgery, including best-corrected visual acuity (BCVA), slit-lamp Goldman applanation tonometry, an</w:t>
      </w:r>
      <w:r w:rsidR="00A93310" w:rsidRPr="002217AA">
        <w:rPr>
          <w:rFonts w:ascii="Times New Roman" w:hAnsi="Times New Roman" w:cs="Times New Roman"/>
          <w:sz w:val="20"/>
          <w:szCs w:val="20"/>
          <w:lang w:bidi="ar-EG"/>
        </w:rPr>
        <w:t>d (</w:t>
      </w:r>
      <w:r w:rsidR="0005760C" w:rsidRPr="002217AA">
        <w:rPr>
          <w:rFonts w:ascii="Times New Roman" w:hAnsi="Times New Roman" w:cs="Times New Roman"/>
          <w:sz w:val="20"/>
          <w:szCs w:val="20"/>
          <w:lang w:bidi="ar-EG"/>
        </w:rPr>
        <w:t>Optovue, Inc, Fremont, CA</w:t>
      </w:r>
      <w:r w:rsidR="00AB6D4E" w:rsidRPr="002217AA">
        <w:rPr>
          <w:rFonts w:ascii="Times New Roman" w:hAnsi="Times New Roman" w:cs="Times New Roman"/>
          <w:sz w:val="20"/>
          <w:szCs w:val="20"/>
          <w:lang w:bidi="ar-EG"/>
        </w:rPr>
        <w:t xml:space="preserve">) </w:t>
      </w:r>
      <w:r w:rsidR="00AB6D4E" w:rsidRPr="002217AA">
        <w:rPr>
          <w:rFonts w:ascii="Times New Roman" w:eastAsia="Times New Roman" w:hAnsi="Times New Roman" w:cs="Times New Roman"/>
          <w:sz w:val="20"/>
          <w:szCs w:val="20"/>
          <w:lang w:bidi="ar-EG"/>
        </w:rPr>
        <w:t>s</w:t>
      </w:r>
      <w:r w:rsidR="00FC4A75" w:rsidRPr="002217AA">
        <w:rPr>
          <w:rFonts w:ascii="Times New Roman" w:eastAsia="Times New Roman" w:hAnsi="Times New Roman" w:cs="Times New Roman"/>
          <w:sz w:val="20"/>
          <w:szCs w:val="20"/>
          <w:lang w:bidi="ar-EG"/>
        </w:rPr>
        <w:t>oftware versio</w:t>
      </w:r>
      <w:r w:rsidR="00A93310" w:rsidRPr="002217AA">
        <w:rPr>
          <w:rFonts w:ascii="Times New Roman" w:eastAsia="Times New Roman" w:hAnsi="Times New Roman" w:cs="Times New Roman"/>
          <w:sz w:val="20"/>
          <w:szCs w:val="20"/>
          <w:lang w:bidi="ar-EG"/>
        </w:rPr>
        <w:t>n (</w:t>
      </w:r>
      <w:r w:rsidR="00FC4A75" w:rsidRPr="002217AA">
        <w:rPr>
          <w:rFonts w:ascii="Times New Roman" w:eastAsia="Times New Roman" w:hAnsi="Times New Roman" w:cs="Times New Roman"/>
          <w:sz w:val="20"/>
          <w:szCs w:val="20"/>
          <w:lang w:bidi="ar-EG"/>
        </w:rPr>
        <w:t>2016.2.</w:t>
      </w:r>
      <w:r w:rsidR="00FC4A75" w:rsidRPr="002217AA">
        <w:rPr>
          <w:rFonts w:ascii="Times New Roman" w:hAnsi="Times New Roman" w:cs="Times New Roman"/>
          <w:sz w:val="20"/>
          <w:szCs w:val="20"/>
          <w:lang w:bidi="ar-EG"/>
        </w:rPr>
        <w:t>)</w:t>
      </w:r>
      <w:r w:rsidR="0005760C" w:rsidRPr="002217AA">
        <w:rPr>
          <w:rFonts w:ascii="Times New Roman" w:hAnsi="Times New Roman" w:cs="Times New Roman"/>
          <w:sz w:val="20"/>
          <w:szCs w:val="20"/>
          <w:lang w:bidi="ar-EG"/>
        </w:rPr>
        <w:t>.</w:t>
      </w:r>
    </w:p>
    <w:p w:rsidR="00E10C9B" w:rsidRPr="002217AA" w:rsidRDefault="00E10C9B" w:rsidP="00AB6D4E">
      <w:pPr>
        <w:bidi w:val="0"/>
        <w:snapToGrid w:val="0"/>
        <w:spacing w:after="0" w:line="240" w:lineRule="auto"/>
        <w:ind w:firstLine="425"/>
        <w:jc w:val="both"/>
        <w:rPr>
          <w:rFonts w:ascii="Times New Roman" w:hAnsi="Times New Roman" w:cs="Times New Roman"/>
          <w:sz w:val="20"/>
          <w:szCs w:val="20"/>
          <w:lang w:bidi="ar-EG"/>
        </w:rPr>
      </w:pPr>
      <w:r w:rsidRPr="002217AA">
        <w:rPr>
          <w:rFonts w:ascii="Times New Roman" w:hAnsi="Times New Roman" w:cs="Times New Roman"/>
          <w:sz w:val="20"/>
          <w:szCs w:val="20"/>
          <w:lang w:bidi="ar-EG"/>
        </w:rPr>
        <w:t>Angi</w:t>
      </w:r>
      <w:r w:rsidR="00AB6D4E" w:rsidRPr="002217AA">
        <w:rPr>
          <w:rFonts w:ascii="Times New Roman" w:hAnsi="Times New Roman" w:cs="Times New Roman"/>
          <w:sz w:val="20"/>
          <w:szCs w:val="20"/>
          <w:lang w:bidi="ar-EG"/>
        </w:rPr>
        <w:t>o V</w:t>
      </w:r>
      <w:r w:rsidRPr="002217AA">
        <w:rPr>
          <w:rFonts w:ascii="Times New Roman" w:hAnsi="Times New Roman" w:cs="Times New Roman"/>
          <w:sz w:val="20"/>
          <w:szCs w:val="20"/>
          <w:lang w:bidi="ar-EG"/>
        </w:rPr>
        <w:t xml:space="preserve">ue software of the RTVue XR Avanti </w:t>
      </w:r>
      <w:r w:rsidR="002217AA" w:rsidRPr="002217AA">
        <w:rPr>
          <w:rFonts w:ascii="Times New Roman" w:hAnsi="Times New Roman" w:cs="Times New Roman"/>
          <w:sz w:val="20"/>
          <w:szCs w:val="20"/>
          <w:lang w:bidi="ar-EG"/>
        </w:rPr>
        <w:t>spectral domain</w:t>
      </w:r>
      <w:r w:rsidRPr="002217AA">
        <w:rPr>
          <w:rFonts w:ascii="Times New Roman" w:hAnsi="Times New Roman" w:cs="Times New Roman"/>
          <w:sz w:val="20"/>
          <w:szCs w:val="20"/>
          <w:lang w:bidi="ar-EG"/>
        </w:rPr>
        <w:t xml:space="preserve"> OCT (SD-OCT), which uses a split-spectrum amplitude decorrelation angiography (SSADA) algorithm. The software offers the option of 2 × 2 mm, 3 × 3 mm, 6 × 6 mm, and 8 × 8 mm OCT angiograms</w:t>
      </w:r>
      <w:r w:rsidR="00AB6D4E" w:rsidRPr="002217AA">
        <w:rPr>
          <w:rFonts w:ascii="Times New Roman" w:hAnsi="Times New Roman" w:cs="Times New Roman"/>
          <w:sz w:val="20"/>
          <w:szCs w:val="20"/>
          <w:lang w:bidi="ar-EG"/>
        </w:rPr>
        <w:t>. I</w:t>
      </w:r>
      <w:r w:rsidR="0005760C" w:rsidRPr="002217AA">
        <w:rPr>
          <w:rFonts w:ascii="Times New Roman" w:hAnsi="Times New Roman" w:cs="Times New Roman"/>
          <w:sz w:val="20"/>
          <w:szCs w:val="20"/>
          <w:lang w:bidi="ar-EG"/>
        </w:rPr>
        <w:t>mages</w:t>
      </w:r>
      <w:r w:rsidR="00A93310" w:rsidRPr="002217AA">
        <w:rPr>
          <w:rFonts w:ascii="Times New Roman" w:hAnsi="Times New Roman" w:cs="Times New Roman"/>
          <w:sz w:val="20"/>
          <w:szCs w:val="20"/>
          <w:lang w:bidi="ar-EG"/>
        </w:rPr>
        <w:t xml:space="preserve"> </w:t>
      </w:r>
      <w:r w:rsidR="0005760C" w:rsidRPr="002217AA">
        <w:rPr>
          <w:rFonts w:ascii="Times New Roman" w:hAnsi="Times New Roman" w:cs="Times New Roman"/>
          <w:sz w:val="20"/>
          <w:szCs w:val="20"/>
          <w:lang w:bidi="ar-EG"/>
        </w:rPr>
        <w:t>have bee</w:t>
      </w:r>
      <w:r w:rsidR="002D4F6E" w:rsidRPr="002217AA">
        <w:rPr>
          <w:rFonts w:ascii="Times New Roman" w:hAnsi="Times New Roman" w:cs="Times New Roman"/>
          <w:sz w:val="20"/>
          <w:szCs w:val="20"/>
          <w:lang w:bidi="ar-EG"/>
        </w:rPr>
        <w:t>n taken pre and post-operative</w:t>
      </w:r>
      <w:r w:rsidR="0005760C" w:rsidRPr="002217AA">
        <w:rPr>
          <w:rFonts w:ascii="Times New Roman" w:hAnsi="Times New Roman" w:cs="Times New Roman"/>
          <w:sz w:val="20"/>
          <w:szCs w:val="20"/>
          <w:lang w:bidi="ar-EG"/>
        </w:rPr>
        <w:t xml:space="preserve">. </w:t>
      </w:r>
    </w:p>
    <w:p w:rsidR="00FC3AC1" w:rsidRPr="002217AA" w:rsidRDefault="00CB44CC" w:rsidP="00AB6D4E">
      <w:pPr>
        <w:bidi w:val="0"/>
        <w:snapToGrid w:val="0"/>
        <w:spacing w:after="0" w:line="240" w:lineRule="auto"/>
        <w:ind w:firstLine="425"/>
        <w:jc w:val="both"/>
        <w:rPr>
          <w:rFonts w:ascii="Times New Roman" w:hAnsi="Times New Roman" w:cs="Times New Roman"/>
          <w:sz w:val="20"/>
          <w:szCs w:val="20"/>
          <w:lang w:bidi="ar-EG"/>
        </w:rPr>
      </w:pPr>
      <w:r w:rsidRPr="002217AA">
        <w:rPr>
          <w:rFonts w:ascii="Times New Roman" w:hAnsi="Times New Roman" w:cs="Times New Roman"/>
          <w:sz w:val="20"/>
          <w:szCs w:val="20"/>
          <w:lang w:bidi="ar-EG"/>
        </w:rPr>
        <w:t>Cataract severity was assessed using the Lens Opacities Classification system II</w:t>
      </w:r>
      <w:r w:rsidR="00182899" w:rsidRPr="002217AA">
        <w:rPr>
          <w:rFonts w:ascii="Times New Roman" w:hAnsi="Times New Roman" w:cs="Times New Roman"/>
          <w:sz w:val="20"/>
          <w:szCs w:val="20"/>
          <w:lang w:bidi="ar-EG"/>
        </w:rPr>
        <w:t>I (LOCS scale).</w:t>
      </w:r>
      <w:r w:rsidR="009E0894" w:rsidRPr="002217AA">
        <w:rPr>
          <w:rFonts w:ascii="Times New Roman" w:hAnsi="Times New Roman" w:cs="Times New Roman"/>
          <w:sz w:val="20"/>
          <w:szCs w:val="20"/>
          <w:lang w:bidi="ar-EG"/>
        </w:rPr>
        <w:t>21</w:t>
      </w:r>
      <w:r w:rsidRPr="002217AA">
        <w:rPr>
          <w:rFonts w:ascii="Times New Roman" w:hAnsi="Times New Roman" w:cs="Times New Roman"/>
          <w:sz w:val="20"/>
          <w:szCs w:val="20"/>
          <w:lang w:bidi="ar-EG"/>
        </w:rPr>
        <w:t xml:space="preserve"> Patients diagnosed with glaucoma or any retinopathies that might result in abnormal microvasculature (e.g., age-related macular de</w:t>
      </w:r>
      <w:r w:rsidR="002D4F6E" w:rsidRPr="002217AA">
        <w:rPr>
          <w:rFonts w:ascii="Times New Roman" w:hAnsi="Times New Roman" w:cs="Times New Roman"/>
          <w:sz w:val="20"/>
          <w:szCs w:val="20"/>
          <w:lang w:bidi="ar-EG"/>
        </w:rPr>
        <w:t>generation, diabetic retinopathy</w:t>
      </w:r>
      <w:r w:rsidR="00AB6D4E" w:rsidRPr="002217AA">
        <w:rPr>
          <w:rFonts w:ascii="Times New Roman" w:hAnsi="Times New Roman" w:cs="Times New Roman" w:hint="eastAsia"/>
          <w:sz w:val="20"/>
          <w:szCs w:val="20"/>
          <w:lang w:eastAsia="zh-CN" w:bidi="ar-EG"/>
        </w:rPr>
        <w:t>,</w:t>
      </w:r>
      <w:r w:rsidR="00AB6D4E" w:rsidRPr="002217AA">
        <w:rPr>
          <w:rFonts w:ascii="Times New Roman" w:hAnsi="Times New Roman" w:cs="Times New Roman"/>
          <w:sz w:val="20"/>
          <w:szCs w:val="20"/>
          <w:lang w:bidi="ar-EG"/>
        </w:rPr>
        <w:t xml:space="preserve"> r</w:t>
      </w:r>
      <w:r w:rsidRPr="002217AA">
        <w:rPr>
          <w:rFonts w:ascii="Times New Roman" w:hAnsi="Times New Roman" w:cs="Times New Roman"/>
          <w:sz w:val="20"/>
          <w:szCs w:val="20"/>
          <w:lang w:bidi="ar-EG"/>
        </w:rPr>
        <w:t>etinal vascular disorder, etc.) and previously treated by laser or photodynamic therapy were also excluded.</w:t>
      </w:r>
    </w:p>
    <w:p w:rsidR="00D838FD" w:rsidRPr="002217AA" w:rsidRDefault="00CB44CC" w:rsidP="00AB6D4E">
      <w:pPr>
        <w:bidi w:val="0"/>
        <w:snapToGrid w:val="0"/>
        <w:spacing w:after="0" w:line="240" w:lineRule="auto"/>
        <w:ind w:firstLine="425"/>
        <w:jc w:val="both"/>
        <w:rPr>
          <w:rFonts w:ascii="Times New Roman" w:hAnsi="Times New Roman" w:cs="Times New Roman"/>
          <w:b/>
          <w:bCs/>
          <w:sz w:val="20"/>
          <w:szCs w:val="20"/>
          <w:lang w:bidi="ar-EG"/>
        </w:rPr>
      </w:pPr>
      <w:r w:rsidRPr="002217AA">
        <w:rPr>
          <w:rFonts w:ascii="Times New Roman" w:hAnsi="Times New Roman" w:cs="Times New Roman"/>
          <w:sz w:val="20"/>
          <w:szCs w:val="20"/>
          <w:lang w:bidi="ar-EG"/>
        </w:rPr>
        <w:t>Preoperative OCTA exam was performed before the operatio</w:t>
      </w:r>
      <w:r w:rsidR="002D4F6E" w:rsidRPr="002217AA">
        <w:rPr>
          <w:rFonts w:ascii="Times New Roman" w:hAnsi="Times New Roman" w:cs="Times New Roman"/>
          <w:sz w:val="20"/>
          <w:szCs w:val="20"/>
          <w:lang w:bidi="ar-EG"/>
        </w:rPr>
        <w:t>n. To be included in the analyse</w:t>
      </w:r>
      <w:r w:rsidRPr="002217AA">
        <w:rPr>
          <w:rFonts w:ascii="Times New Roman" w:hAnsi="Times New Roman" w:cs="Times New Roman"/>
          <w:sz w:val="20"/>
          <w:szCs w:val="20"/>
          <w:lang w:bidi="ar-EG"/>
        </w:rPr>
        <w:t>s, scans had to show</w:t>
      </w:r>
      <w:r w:rsidR="00A93310" w:rsidRPr="002217AA">
        <w:rPr>
          <w:rFonts w:ascii="Times New Roman" w:hAnsi="Times New Roman" w:cs="Times New Roman"/>
          <w:sz w:val="20"/>
          <w:szCs w:val="20"/>
          <w:lang w:bidi="ar-EG"/>
        </w:rPr>
        <w:t xml:space="preserve"> </w:t>
      </w:r>
      <w:r w:rsidR="002217AA" w:rsidRPr="002217AA">
        <w:rPr>
          <w:rFonts w:ascii="Times New Roman" w:hAnsi="Times New Roman" w:cs="Times New Roman"/>
          <w:sz w:val="20"/>
          <w:szCs w:val="20"/>
          <w:lang w:bidi="ar-EG"/>
        </w:rPr>
        <w:t>good signal</w:t>
      </w:r>
      <w:r w:rsidRPr="002217AA">
        <w:rPr>
          <w:rFonts w:ascii="Times New Roman" w:hAnsi="Times New Roman" w:cs="Times New Roman"/>
          <w:sz w:val="20"/>
          <w:szCs w:val="20"/>
          <w:lang w:bidi="ar-EG"/>
        </w:rPr>
        <w:t xml:space="preserve"> strength to allo</w:t>
      </w:r>
      <w:r w:rsidR="00303263" w:rsidRPr="002217AA">
        <w:rPr>
          <w:rFonts w:ascii="Times New Roman" w:hAnsi="Times New Roman" w:cs="Times New Roman"/>
          <w:sz w:val="20"/>
          <w:szCs w:val="20"/>
          <w:lang w:bidi="ar-EG"/>
        </w:rPr>
        <w:t>w quantitative assessment</w:t>
      </w:r>
      <w:r w:rsidRPr="002217AA">
        <w:rPr>
          <w:rFonts w:ascii="Times New Roman" w:hAnsi="Times New Roman" w:cs="Times New Roman"/>
          <w:sz w:val="20"/>
          <w:szCs w:val="20"/>
          <w:lang w:bidi="ar-EG"/>
        </w:rPr>
        <w:t>. Postoperative OCTA images were therefore obtained of</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 xml:space="preserve">patients on the follow-up </w:t>
      </w:r>
      <w:r w:rsidR="002217AA" w:rsidRPr="002217AA">
        <w:rPr>
          <w:rFonts w:ascii="Times New Roman" w:hAnsi="Times New Roman" w:cs="Times New Roman"/>
          <w:sz w:val="20"/>
          <w:szCs w:val="20"/>
          <w:lang w:bidi="ar-EG"/>
        </w:rPr>
        <w:t>visit</w:t>
      </w:r>
      <w:r w:rsidR="002217AA" w:rsidRPr="002217AA">
        <w:rPr>
          <w:rFonts w:ascii="Times New Roman" w:eastAsia="Times New Roman" w:hAnsi="Times New Roman" w:cs="Times New Roman"/>
          <w:bCs/>
          <w:sz w:val="20"/>
          <w:szCs w:val="20"/>
          <w:lang w:bidi="ar-EG"/>
        </w:rPr>
        <w:t xml:space="preserve"> after</w:t>
      </w:r>
      <w:r w:rsidR="003877ED" w:rsidRPr="002217AA">
        <w:rPr>
          <w:rFonts w:ascii="Times New Roman" w:eastAsia="Times New Roman" w:hAnsi="Times New Roman" w:cs="Times New Roman"/>
          <w:bCs/>
          <w:sz w:val="20"/>
          <w:szCs w:val="20"/>
          <w:lang w:bidi="ar-EG"/>
        </w:rPr>
        <w:t xml:space="preserve"> one week, 1 month and 3month</w:t>
      </w:r>
      <w:r w:rsidR="00FC4A75" w:rsidRPr="002217AA">
        <w:rPr>
          <w:rFonts w:ascii="Times New Roman" w:eastAsia="Times New Roman" w:hAnsi="Times New Roman" w:cs="Times New Roman"/>
          <w:bCs/>
          <w:sz w:val="20"/>
          <w:szCs w:val="20"/>
          <w:lang w:bidi="ar-EG"/>
        </w:rPr>
        <w:t>s postoperatively</w:t>
      </w:r>
      <w:r w:rsidR="0084140E" w:rsidRPr="002217AA">
        <w:rPr>
          <w:rFonts w:ascii="Times New Roman" w:hAnsi="Times New Roman" w:cs="Times New Roman"/>
          <w:sz w:val="20"/>
          <w:szCs w:val="20"/>
          <w:lang w:bidi="ar-EG"/>
        </w:rPr>
        <w:t>.</w:t>
      </w:r>
    </w:p>
    <w:p w:rsidR="00AB6D4E" w:rsidRPr="002217AA" w:rsidRDefault="00CB44CC" w:rsidP="00AB6D4E">
      <w:pPr>
        <w:bidi w:val="0"/>
        <w:snapToGrid w:val="0"/>
        <w:spacing w:after="0" w:line="240" w:lineRule="auto"/>
        <w:ind w:firstLine="425"/>
        <w:jc w:val="both"/>
        <w:rPr>
          <w:rFonts w:ascii="Times New Roman" w:hAnsi="Times New Roman" w:cs="Times New Roman"/>
          <w:b/>
          <w:bCs/>
          <w:sz w:val="20"/>
          <w:szCs w:val="20"/>
          <w:lang w:bidi="ar-EG"/>
        </w:rPr>
      </w:pPr>
      <w:r w:rsidRPr="002217AA">
        <w:rPr>
          <w:rFonts w:ascii="Times New Roman" w:hAnsi="Times New Roman" w:cs="Times New Roman"/>
          <w:b/>
          <w:bCs/>
          <w:sz w:val="20"/>
          <w:szCs w:val="20"/>
          <w:lang w:bidi="ar-EG"/>
        </w:rPr>
        <w:t>Image acquisition</w:t>
      </w:r>
      <w:r w:rsidR="00A93310" w:rsidRPr="002217AA">
        <w:rPr>
          <w:rFonts w:ascii="Times New Roman" w:hAnsi="Times New Roman" w:cs="Times New Roman"/>
          <w:sz w:val="20"/>
          <w:szCs w:val="20"/>
          <w:lang w:bidi="ar-EG"/>
        </w:rPr>
        <w:t xml:space="preserve"> </w:t>
      </w:r>
      <w:r w:rsidR="00FC4A75" w:rsidRPr="002217AA">
        <w:rPr>
          <w:rFonts w:ascii="Times New Roman" w:hAnsi="Times New Roman" w:cs="Times New Roman"/>
          <w:sz w:val="20"/>
          <w:szCs w:val="20"/>
          <w:lang w:bidi="ar-EG"/>
        </w:rPr>
        <w:t>6</w:t>
      </w:r>
      <w:r w:rsidRPr="002217AA">
        <w:rPr>
          <w:rFonts w:ascii="Times New Roman" w:hAnsi="Times New Roman" w:cs="Times New Roman"/>
          <w:sz w:val="20"/>
          <w:szCs w:val="20"/>
          <w:lang w:bidi="ar-EG"/>
        </w:rPr>
        <w:t xml:space="preserve"> mm×</w:t>
      </w:r>
      <w:r w:rsidR="00FC4A75" w:rsidRPr="002217AA">
        <w:rPr>
          <w:rFonts w:ascii="Times New Roman" w:hAnsi="Times New Roman" w:cs="Times New Roman"/>
          <w:sz w:val="20"/>
          <w:szCs w:val="20"/>
          <w:lang w:bidi="ar-EG"/>
        </w:rPr>
        <w:t>6</w:t>
      </w:r>
      <w:r w:rsidRPr="002217AA">
        <w:rPr>
          <w:rFonts w:ascii="Times New Roman" w:hAnsi="Times New Roman" w:cs="Times New Roman"/>
          <w:sz w:val="20"/>
          <w:szCs w:val="20"/>
          <w:lang w:bidi="ar-EG"/>
        </w:rPr>
        <w:t xml:space="preserve"> mm raster scans centered on the fovea were obtained by a 100-kHz SS-OCTA instrument (</w:t>
      </w:r>
      <w:r w:rsidR="00FC4A75" w:rsidRPr="002217AA">
        <w:rPr>
          <w:rFonts w:ascii="Times New Roman" w:eastAsia="Times New Roman" w:hAnsi="Times New Roman" w:cs="Times New Roman"/>
          <w:sz w:val="20"/>
          <w:szCs w:val="20"/>
          <w:lang w:bidi="ar-EG"/>
        </w:rPr>
        <w:t>Optovu-angio) software versio</w:t>
      </w:r>
      <w:r w:rsidR="00A93310" w:rsidRPr="002217AA">
        <w:rPr>
          <w:rFonts w:ascii="Times New Roman" w:eastAsia="Times New Roman" w:hAnsi="Times New Roman" w:cs="Times New Roman"/>
          <w:sz w:val="20"/>
          <w:szCs w:val="20"/>
          <w:lang w:bidi="ar-EG"/>
        </w:rPr>
        <w:t>n (</w:t>
      </w:r>
      <w:r w:rsidR="00FC4A75" w:rsidRPr="002217AA">
        <w:rPr>
          <w:rFonts w:ascii="Times New Roman" w:eastAsia="Times New Roman" w:hAnsi="Times New Roman" w:cs="Times New Roman"/>
          <w:sz w:val="20"/>
          <w:szCs w:val="20"/>
          <w:lang w:bidi="ar-EG"/>
        </w:rPr>
        <w:t>2016.2.</w:t>
      </w:r>
      <w:r w:rsidRPr="002217AA">
        <w:rPr>
          <w:rFonts w:ascii="Times New Roman" w:hAnsi="Times New Roman" w:cs="Times New Roman"/>
          <w:sz w:val="20"/>
          <w:szCs w:val="20"/>
          <w:lang w:bidi="ar-EG"/>
        </w:rPr>
        <w:t xml:space="preserve">) with a central wavelength of 1060 nm, an axial resolution (optical) of 6.3μm, and a lateral resolution of 20μm. The scanning rate is </w:t>
      </w:r>
      <w:r w:rsidR="00617F29" w:rsidRPr="002217AA">
        <w:rPr>
          <w:rFonts w:ascii="Times New Roman" w:hAnsi="Times New Roman" w:cs="Times New Roman"/>
          <w:sz w:val="20"/>
          <w:szCs w:val="20"/>
          <w:lang w:bidi="ar-EG"/>
        </w:rPr>
        <w:t>70</w:t>
      </w:r>
      <w:r w:rsidRPr="002217AA">
        <w:rPr>
          <w:rFonts w:ascii="Times New Roman" w:hAnsi="Times New Roman" w:cs="Times New Roman"/>
          <w:sz w:val="20"/>
          <w:szCs w:val="20"/>
          <w:lang w:bidi="ar-EG"/>
        </w:rPr>
        <w:t xml:space="preserve"> 000 A-scans per second. It consists of 30</w:t>
      </w:r>
      <w:r w:rsidR="00617F29" w:rsidRPr="002217AA">
        <w:rPr>
          <w:rFonts w:ascii="Times New Roman" w:hAnsi="Times New Roman" w:cs="Times New Roman"/>
          <w:sz w:val="20"/>
          <w:szCs w:val="20"/>
          <w:lang w:bidi="ar-EG"/>
        </w:rPr>
        <w:t>4</w:t>
      </w:r>
      <w:r w:rsidRPr="002217AA">
        <w:rPr>
          <w:rFonts w:ascii="Times New Roman" w:hAnsi="Times New Roman" w:cs="Times New Roman"/>
          <w:sz w:val="20"/>
          <w:szCs w:val="20"/>
          <w:lang w:bidi="ar-EG"/>
        </w:rPr>
        <w:t xml:space="preserve"> A scans per B scan (with 10μm spacing between adjacent scans), 4 B-scan repetitions per location, and 300 B-scan positions in the raster. The en-face images of the superficial </w:t>
      </w:r>
      <w:r w:rsidRPr="002217AA">
        <w:rPr>
          <w:rFonts w:ascii="Times New Roman" w:hAnsi="Times New Roman" w:cs="Times New Roman"/>
          <w:sz w:val="20"/>
          <w:szCs w:val="20"/>
          <w:lang w:bidi="ar-EG"/>
        </w:rPr>
        <w:lastRenderedPageBreak/>
        <w:t xml:space="preserve">capillary plexus (SCP) were captured using the customized segmentation between an inner boundary at the inner limiting membrane (ILM) and an outer boundary at the inner plexiform layer (IPL), while the deep capillary plexus (DCP) were visualized between the IPL and the outer plexiform layer (OPL). </w:t>
      </w:r>
      <w:r w:rsidR="00FE5A29" w:rsidRPr="002217AA">
        <w:rPr>
          <w:rFonts w:ascii="Times New Roman" w:hAnsi="Times New Roman" w:cs="Times New Roman"/>
          <w:sz w:val="20"/>
          <w:szCs w:val="20"/>
          <w:lang w:bidi="ar-EG"/>
        </w:rPr>
        <w:t>V</w:t>
      </w:r>
      <w:r w:rsidRPr="002217AA">
        <w:rPr>
          <w:rFonts w:ascii="Times New Roman" w:hAnsi="Times New Roman" w:cs="Times New Roman"/>
          <w:sz w:val="20"/>
          <w:szCs w:val="20"/>
          <w:lang w:bidi="ar-EG"/>
        </w:rPr>
        <w:t xml:space="preserve">essel density of SCP and DCP were measured. </w:t>
      </w:r>
      <w:r w:rsidR="00FC4A75" w:rsidRPr="002217AA">
        <w:rPr>
          <w:rFonts w:ascii="Times New Roman" w:hAnsi="Times New Roman" w:cs="Times New Roman"/>
          <w:sz w:val="20"/>
          <w:szCs w:val="20"/>
          <w:lang w:bidi="ar-EG"/>
        </w:rPr>
        <w:t>And the mean was calculated</w:t>
      </w:r>
      <w:r w:rsidR="00AB6D4E" w:rsidRPr="002217AA">
        <w:rPr>
          <w:rFonts w:ascii="Times New Roman" w:hAnsi="Times New Roman" w:cs="Times New Roman"/>
          <w:sz w:val="20"/>
          <w:szCs w:val="20"/>
          <w:lang w:bidi="ar-EG"/>
        </w:rPr>
        <w:t>. V</w:t>
      </w:r>
      <w:r w:rsidRPr="002217AA">
        <w:rPr>
          <w:rFonts w:ascii="Times New Roman" w:hAnsi="Times New Roman" w:cs="Times New Roman"/>
          <w:sz w:val="20"/>
          <w:szCs w:val="20"/>
          <w:lang w:bidi="ar-EG"/>
        </w:rPr>
        <w:t>essel densit</w:t>
      </w:r>
      <w:r w:rsidR="00A93310" w:rsidRPr="002217AA">
        <w:rPr>
          <w:rFonts w:ascii="Times New Roman" w:hAnsi="Times New Roman" w:cs="Times New Roman"/>
          <w:sz w:val="20"/>
          <w:szCs w:val="20"/>
          <w:lang w:bidi="ar-EG"/>
        </w:rPr>
        <w:t>y (</w:t>
      </w:r>
      <w:r w:rsidR="00FE5A29" w:rsidRPr="002217AA">
        <w:rPr>
          <w:rFonts w:ascii="Times New Roman" w:hAnsi="Times New Roman" w:cs="Times New Roman"/>
          <w:sz w:val="20"/>
          <w:szCs w:val="20"/>
          <w:lang w:bidi="ar-EG"/>
        </w:rPr>
        <w:t>VD)</w:t>
      </w:r>
      <w:r w:rsidRPr="002217AA">
        <w:rPr>
          <w:rFonts w:ascii="Times New Roman" w:hAnsi="Times New Roman" w:cs="Times New Roman"/>
          <w:sz w:val="20"/>
          <w:szCs w:val="20"/>
          <w:lang w:bidi="ar-EG"/>
        </w:rPr>
        <w:t xml:space="preserve"> refers to the total length of perfused vasculature per unit area in a region of measurement in units of inverse millimeters. </w:t>
      </w:r>
      <w:r w:rsidR="00FE5A29" w:rsidRPr="002217AA">
        <w:rPr>
          <w:rFonts w:ascii="Times New Roman" w:hAnsi="Times New Roman" w:cs="Times New Roman"/>
          <w:sz w:val="20"/>
          <w:szCs w:val="20"/>
          <w:lang w:bidi="ar-EG"/>
        </w:rPr>
        <w:t>VD</w:t>
      </w:r>
      <w:r w:rsidRPr="002217AA">
        <w:rPr>
          <w:rFonts w:ascii="Times New Roman" w:hAnsi="Times New Roman" w:cs="Times New Roman"/>
          <w:sz w:val="20"/>
          <w:szCs w:val="20"/>
          <w:lang w:bidi="ar-EG"/>
        </w:rPr>
        <w:t xml:space="preserve"> were analyzed</w:t>
      </w:r>
      <w:r w:rsidR="00A93310" w:rsidRPr="002217AA">
        <w:rPr>
          <w:rFonts w:ascii="Times New Roman" w:hAnsi="Times New Roman" w:cs="Times New Roman"/>
          <w:b/>
          <w:bCs/>
          <w:sz w:val="20"/>
          <w:szCs w:val="20"/>
          <w:lang w:bidi="ar-EG"/>
        </w:rPr>
        <w:t>.</w:t>
      </w:r>
      <w:r w:rsidR="00DF11C6">
        <w:rPr>
          <w:rFonts w:ascii="Times New Roman" w:hAnsi="Times New Roman" w:cs="Times New Roman" w:hint="eastAsia"/>
          <w:b/>
          <w:bCs/>
          <w:sz w:val="20"/>
          <w:szCs w:val="20"/>
          <w:lang w:eastAsia="zh-CN" w:bidi="ar-EG"/>
        </w:rPr>
        <w:t xml:space="preserve"> </w:t>
      </w:r>
      <w:r w:rsidR="009E0894" w:rsidRPr="002217AA">
        <w:rPr>
          <w:rFonts w:ascii="Times New Roman" w:hAnsi="Times New Roman" w:cs="Times New Roman"/>
          <w:b/>
          <w:bCs/>
          <w:sz w:val="20"/>
          <w:szCs w:val="20"/>
          <w:lang w:bidi="ar-EG"/>
        </w:rPr>
        <w:t>2</w:t>
      </w:r>
      <w:r w:rsidR="00AB6D4E" w:rsidRPr="002217AA">
        <w:rPr>
          <w:rFonts w:ascii="Times New Roman" w:hAnsi="Times New Roman" w:cs="Times New Roman"/>
          <w:b/>
          <w:bCs/>
          <w:sz w:val="20"/>
          <w:szCs w:val="20"/>
          <w:lang w:bidi="ar-EG"/>
        </w:rPr>
        <w:t>2.</w:t>
      </w:r>
    </w:p>
    <w:p w:rsidR="004A575B" w:rsidRPr="002217AA" w:rsidRDefault="004A575B" w:rsidP="00AB6D4E">
      <w:pPr>
        <w:bidi w:val="0"/>
        <w:snapToGrid w:val="0"/>
        <w:spacing w:after="0" w:line="240" w:lineRule="auto"/>
        <w:jc w:val="both"/>
        <w:rPr>
          <w:rFonts w:ascii="Times New Roman" w:hAnsi="Times New Roman" w:cs="Times New Roman"/>
          <w:b/>
          <w:bCs/>
          <w:sz w:val="20"/>
          <w:szCs w:val="20"/>
          <w:lang w:bidi="ar-EG"/>
        </w:rPr>
      </w:pPr>
      <w:r w:rsidRPr="002217AA">
        <w:rPr>
          <w:rFonts w:ascii="Times New Roman" w:hAnsi="Times New Roman" w:cs="Times New Roman"/>
          <w:b/>
          <w:bCs/>
          <w:sz w:val="20"/>
          <w:szCs w:val="20"/>
          <w:lang w:bidi="ar-EG"/>
        </w:rPr>
        <w:t>Statistical analyses</w:t>
      </w:r>
    </w:p>
    <w:p w:rsidR="00AB6D4E" w:rsidRPr="002217AA" w:rsidRDefault="00FC4A75" w:rsidP="00AB6D4E">
      <w:pPr>
        <w:bidi w:val="0"/>
        <w:snapToGrid w:val="0"/>
        <w:spacing w:after="0" w:line="240" w:lineRule="auto"/>
        <w:ind w:firstLine="425"/>
        <w:jc w:val="both"/>
        <w:rPr>
          <w:rFonts w:ascii="Times New Roman" w:eastAsia="Times New Roman" w:hAnsi="Times New Roman" w:cs="Times New Roman"/>
          <w:sz w:val="20"/>
          <w:szCs w:val="20"/>
          <w:lang w:bidi="ar-EG"/>
        </w:rPr>
      </w:pPr>
      <w:r w:rsidRPr="002217AA">
        <w:rPr>
          <w:rFonts w:ascii="Times New Roman" w:eastAsia="Times New Roman" w:hAnsi="Times New Roman" w:cs="Times New Roman"/>
          <w:sz w:val="20"/>
          <w:szCs w:val="20"/>
        </w:rPr>
        <w:t xml:space="preserve">Analysis of data was performed using SPSS v. 25 </w:t>
      </w:r>
      <w:r w:rsidRPr="002217AA">
        <w:rPr>
          <w:rFonts w:ascii="Times New Roman" w:eastAsia="Times New Roman" w:hAnsi="Times New Roman" w:cs="Times New Roman"/>
          <w:sz w:val="20"/>
          <w:szCs w:val="20"/>
          <w:lang w:bidi="ar-EG"/>
        </w:rPr>
        <w:t>(Statistical Package for Scientific Studies) for Windows</w:t>
      </w:r>
      <w:r w:rsidR="00A93310" w:rsidRPr="002217AA">
        <w:rPr>
          <w:rFonts w:ascii="Times New Roman" w:eastAsia="Times New Roman" w:hAnsi="Times New Roman" w:cs="Times New Roman"/>
          <w:sz w:val="20"/>
          <w:szCs w:val="20"/>
          <w:lang w:bidi="ar-EG"/>
        </w:rPr>
        <w:t xml:space="preserve"> &amp; </w:t>
      </w:r>
      <w:r w:rsidRPr="002217AA">
        <w:rPr>
          <w:rFonts w:ascii="Times New Roman" w:eastAsia="Times New Roman" w:hAnsi="Times New Roman" w:cs="Times New Roman"/>
          <w:sz w:val="20"/>
          <w:szCs w:val="20"/>
          <w:lang w:bidi="ar-EG"/>
        </w:rPr>
        <w:t>Me</w:t>
      </w:r>
      <w:r w:rsidR="00AB6D4E" w:rsidRPr="002217AA">
        <w:rPr>
          <w:rFonts w:ascii="Times New Roman" w:eastAsia="Times New Roman" w:hAnsi="Times New Roman" w:cs="Times New Roman"/>
          <w:sz w:val="20"/>
          <w:szCs w:val="20"/>
          <w:lang w:bidi="ar-EG"/>
        </w:rPr>
        <w:t>d C</w:t>
      </w:r>
      <w:r w:rsidRPr="002217AA">
        <w:rPr>
          <w:rFonts w:ascii="Times New Roman" w:eastAsia="Times New Roman" w:hAnsi="Times New Roman" w:cs="Times New Roman"/>
          <w:sz w:val="20"/>
          <w:szCs w:val="20"/>
          <w:lang w:bidi="ar-EG"/>
        </w:rPr>
        <w:t xml:space="preserve">alc v. 18 The </w:t>
      </w:r>
      <w:r w:rsidR="002217AA" w:rsidRPr="002217AA">
        <w:rPr>
          <w:rFonts w:ascii="Times New Roman" w:eastAsia="Times New Roman" w:hAnsi="Times New Roman" w:cs="Times New Roman"/>
          <w:sz w:val="20"/>
          <w:szCs w:val="20"/>
          <w:lang w:bidi="ar-EG"/>
        </w:rPr>
        <w:t>postoperative measurements</w:t>
      </w:r>
      <w:r w:rsidRPr="002217AA">
        <w:rPr>
          <w:rFonts w:ascii="Times New Roman" w:eastAsia="Times New Roman" w:hAnsi="Times New Roman" w:cs="Times New Roman"/>
          <w:sz w:val="20"/>
          <w:szCs w:val="20"/>
          <w:lang w:bidi="ar-EG"/>
        </w:rPr>
        <w:t xml:space="preserve"> were compared using repeated measures </w:t>
      </w:r>
      <w:r w:rsidR="002217AA" w:rsidRPr="002217AA">
        <w:rPr>
          <w:rFonts w:ascii="Times New Roman" w:eastAsia="Times New Roman" w:hAnsi="Times New Roman" w:cs="Times New Roman"/>
          <w:sz w:val="20"/>
          <w:szCs w:val="20"/>
          <w:lang w:bidi="ar-EG"/>
        </w:rPr>
        <w:t>analysis of</w:t>
      </w:r>
      <w:r w:rsidRPr="002217AA">
        <w:rPr>
          <w:rFonts w:ascii="Times New Roman" w:eastAsia="Times New Roman" w:hAnsi="Times New Roman" w:cs="Times New Roman"/>
          <w:sz w:val="20"/>
          <w:szCs w:val="20"/>
          <w:lang w:bidi="ar-EG"/>
        </w:rPr>
        <w:t xml:space="preserve"> variance tests with Bonferroni corrections. Pearson correlatio</w:t>
      </w:r>
      <w:r w:rsidR="00AB6D4E" w:rsidRPr="002217AA">
        <w:rPr>
          <w:rFonts w:ascii="Times New Roman" w:eastAsia="Times New Roman" w:hAnsi="Times New Roman" w:cs="Times New Roman"/>
          <w:sz w:val="20"/>
          <w:szCs w:val="20"/>
          <w:lang w:bidi="ar-EG"/>
        </w:rPr>
        <w:t>n.</w:t>
      </w:r>
    </w:p>
    <w:p w:rsidR="005B0929" w:rsidRPr="002217AA" w:rsidRDefault="006D44BF" w:rsidP="00AB6D4E">
      <w:pPr>
        <w:bidi w:val="0"/>
        <w:snapToGrid w:val="0"/>
        <w:spacing w:after="0" w:line="240" w:lineRule="auto"/>
        <w:ind w:firstLine="425"/>
        <w:jc w:val="both"/>
        <w:rPr>
          <w:rFonts w:ascii="Times New Roman" w:hAnsi="Times New Roman" w:cs="Times New Roman"/>
          <w:b/>
          <w:bCs/>
          <w:sz w:val="20"/>
          <w:szCs w:val="20"/>
          <w:lang w:bidi="ar-EG"/>
        </w:rPr>
      </w:pPr>
      <w:r w:rsidRPr="002217AA">
        <w:rPr>
          <w:rFonts w:ascii="Times New Roman" w:eastAsia="Times New Roman" w:hAnsi="Times New Roman" w:cs="Times New Roman"/>
          <w:sz w:val="20"/>
          <w:szCs w:val="20"/>
          <w:lang w:bidi="ar-EG"/>
        </w:rPr>
        <w:t>Analyses</w:t>
      </w:r>
      <w:r w:rsidR="00FC4A75" w:rsidRPr="002217AA">
        <w:rPr>
          <w:rFonts w:ascii="Times New Roman" w:eastAsia="Times New Roman" w:hAnsi="Times New Roman" w:cs="Times New Roman"/>
          <w:sz w:val="20"/>
          <w:szCs w:val="20"/>
          <w:lang w:bidi="ar-EG"/>
        </w:rPr>
        <w:t xml:space="preserve"> were performed to determine</w:t>
      </w:r>
      <w:r w:rsidR="00A93310" w:rsidRPr="002217AA">
        <w:rPr>
          <w:rFonts w:ascii="Times New Roman" w:eastAsia="Times New Roman" w:hAnsi="Times New Roman" w:cs="Times New Roman"/>
          <w:sz w:val="20"/>
          <w:szCs w:val="20"/>
          <w:lang w:bidi="ar-EG"/>
        </w:rPr>
        <w:t xml:space="preserve"> </w:t>
      </w:r>
      <w:r w:rsidR="00FC4A75" w:rsidRPr="002217AA">
        <w:rPr>
          <w:rFonts w:ascii="Times New Roman" w:eastAsia="Times New Roman" w:hAnsi="Times New Roman" w:cs="Times New Roman"/>
          <w:sz w:val="20"/>
          <w:szCs w:val="20"/>
          <w:lang w:bidi="ar-EG"/>
        </w:rPr>
        <w:t>the magnitude of the changes in retinal vasculature parameters and related factors. A P</w:t>
      </w:r>
      <w:r w:rsidR="002217AA">
        <w:rPr>
          <w:rFonts w:ascii="Times New Roman" w:hAnsi="Times New Roman" w:cs="Times New Roman" w:hint="eastAsia"/>
          <w:sz w:val="20"/>
          <w:szCs w:val="20"/>
          <w:lang w:eastAsia="zh-CN" w:bidi="ar-EG"/>
        </w:rPr>
        <w:t xml:space="preserve"> </w:t>
      </w:r>
      <w:r w:rsidR="00FC4A75" w:rsidRPr="002217AA">
        <w:rPr>
          <w:rFonts w:ascii="Times New Roman" w:eastAsia="Times New Roman" w:hAnsi="Times New Roman" w:cs="Times New Roman"/>
          <w:sz w:val="20"/>
          <w:szCs w:val="20"/>
          <w:lang w:bidi="ar-EG"/>
        </w:rPr>
        <w:t>value less than 0.05 was considered statistically significant.</w:t>
      </w:r>
    </w:p>
    <w:p w:rsidR="00433F1F" w:rsidRPr="002217AA" w:rsidRDefault="00433F1F" w:rsidP="00AB6D4E">
      <w:pPr>
        <w:bidi w:val="0"/>
        <w:snapToGrid w:val="0"/>
        <w:spacing w:after="0" w:line="240" w:lineRule="auto"/>
        <w:jc w:val="both"/>
        <w:rPr>
          <w:rFonts w:ascii="Times New Roman" w:hAnsi="Times New Roman" w:cs="Times New Roman"/>
          <w:b/>
          <w:bCs/>
          <w:sz w:val="20"/>
          <w:szCs w:val="20"/>
          <w:lang w:bidi="ar-EG"/>
        </w:rPr>
      </w:pPr>
    </w:p>
    <w:p w:rsidR="00EC2552" w:rsidRPr="002217AA" w:rsidRDefault="00433F1F" w:rsidP="00AB6D4E">
      <w:pPr>
        <w:bidi w:val="0"/>
        <w:snapToGrid w:val="0"/>
        <w:spacing w:after="0" w:line="240" w:lineRule="auto"/>
        <w:jc w:val="both"/>
        <w:rPr>
          <w:rFonts w:ascii="Times New Roman" w:hAnsi="Times New Roman" w:cs="Times New Roman"/>
          <w:sz w:val="20"/>
          <w:szCs w:val="20"/>
          <w:lang w:bidi="ar-EG"/>
        </w:rPr>
      </w:pPr>
      <w:r w:rsidRPr="002217AA">
        <w:rPr>
          <w:rFonts w:ascii="Times New Roman" w:hAnsi="Times New Roman" w:cs="Times New Roman"/>
          <w:b/>
          <w:bCs/>
          <w:sz w:val="20"/>
          <w:szCs w:val="20"/>
          <w:lang w:bidi="ar-EG"/>
        </w:rPr>
        <w:t xml:space="preserve">3. Results </w:t>
      </w:r>
    </w:p>
    <w:p w:rsidR="006D7CA3" w:rsidRPr="002217AA" w:rsidRDefault="00EC2552" w:rsidP="00AB6D4E">
      <w:pPr>
        <w:bidi w:val="0"/>
        <w:snapToGrid w:val="0"/>
        <w:spacing w:after="0" w:line="240" w:lineRule="auto"/>
        <w:ind w:firstLine="425"/>
        <w:contextualSpacing/>
        <w:jc w:val="both"/>
        <w:rPr>
          <w:rFonts w:ascii="Times New Roman" w:hAnsi="Times New Roman" w:cs="Times New Roman"/>
          <w:sz w:val="20"/>
          <w:szCs w:val="20"/>
          <w:lang w:bidi="ar-EG"/>
        </w:rPr>
      </w:pPr>
      <w:r w:rsidRPr="002217AA">
        <w:rPr>
          <w:rFonts w:ascii="Times New Roman" w:hAnsi="Times New Roman" w:cs="Times New Roman"/>
          <w:sz w:val="20"/>
          <w:szCs w:val="20"/>
          <w:lang w:bidi="ar-EG"/>
        </w:rPr>
        <w:t>The patients’ mean age was 62 years</w:t>
      </w:r>
      <w:r w:rsidR="006D44BF" w:rsidRPr="002217AA">
        <w:rPr>
          <w:rFonts w:ascii="Times New Roman" w:hAnsi="Times New Roman" w:cs="Times New Roman"/>
          <w:sz w:val="20"/>
          <w:szCs w:val="20"/>
          <w:lang w:bidi="ar-EG"/>
        </w:rPr>
        <w:t>±</w:t>
      </w:r>
      <w:r w:rsidR="00433F1F" w:rsidRPr="002217AA">
        <w:rPr>
          <w:rFonts w:ascii="Times New Roman" w:hAnsi="Times New Roman" w:cs="Times New Roman"/>
          <w:sz w:val="20"/>
          <w:szCs w:val="20"/>
          <w:lang w:bidi="ar-EG"/>
        </w:rPr>
        <w:t>8.42 (</w:t>
      </w:r>
      <w:r w:rsidRPr="002217AA">
        <w:rPr>
          <w:rFonts w:ascii="Times New Roman" w:hAnsi="Times New Roman" w:cs="Times New Roman"/>
          <w:sz w:val="20"/>
          <w:szCs w:val="20"/>
          <w:lang w:bidi="ar-EG"/>
        </w:rPr>
        <w:t>SD)</w:t>
      </w:r>
      <w:r w:rsidR="00AB6D4E" w:rsidRPr="002217AA">
        <w:rPr>
          <w:rFonts w:ascii="Times New Roman" w:hAnsi="Times New Roman" w:cs="Times New Roman"/>
          <w:sz w:val="20"/>
          <w:szCs w:val="20"/>
          <w:lang w:bidi="ar-EG"/>
        </w:rPr>
        <w:t>, t</w:t>
      </w:r>
      <w:r w:rsidRPr="002217AA">
        <w:rPr>
          <w:rFonts w:ascii="Times New Roman" w:hAnsi="Times New Roman" w:cs="Times New Roman"/>
          <w:sz w:val="20"/>
          <w:szCs w:val="20"/>
          <w:lang w:bidi="ar-EG"/>
        </w:rPr>
        <w:t>he mean preoperative CDVA was 0.13</w:t>
      </w:r>
      <w:r w:rsidR="00AB6D4E" w:rsidRPr="002217AA">
        <w:rPr>
          <w:rFonts w:ascii="Times New Roman" w:hAnsi="Times New Roman" w:cs="Times New Roman"/>
          <w:sz w:val="20"/>
          <w:szCs w:val="20"/>
          <w:lang w:bidi="ar-EG"/>
        </w:rPr>
        <w:t>. A</w:t>
      </w:r>
      <w:r w:rsidRPr="002217AA">
        <w:rPr>
          <w:rFonts w:ascii="Times New Roman" w:hAnsi="Times New Roman" w:cs="Times New Roman"/>
          <w:sz w:val="20"/>
          <w:szCs w:val="20"/>
          <w:lang w:bidi="ar-EG"/>
        </w:rPr>
        <w:t>fter the cataract surgery, the CDVA was significantly improved</w:t>
      </w:r>
      <w:r w:rsidR="00A93310" w:rsidRPr="002217AA">
        <w:rPr>
          <w:rFonts w:ascii="Times New Roman" w:hAnsi="Times New Roman" w:cs="Times New Roman"/>
          <w:sz w:val="20"/>
          <w:szCs w:val="20"/>
          <w:lang w:bidi="ar-EG"/>
        </w:rPr>
        <w:t xml:space="preserve"> </w:t>
      </w:r>
      <w:r w:rsidR="00937009" w:rsidRPr="002217AA">
        <w:rPr>
          <w:rFonts w:ascii="Times New Roman" w:hAnsi="Times New Roman" w:cs="Times New Roman"/>
          <w:sz w:val="20"/>
          <w:szCs w:val="20"/>
          <w:lang w:bidi="ar-EG"/>
        </w:rPr>
        <w:t>to be 0.49 after</w:t>
      </w:r>
      <w:r w:rsidRPr="002217AA">
        <w:rPr>
          <w:rFonts w:ascii="Times New Roman" w:hAnsi="Times New Roman" w:cs="Times New Roman"/>
          <w:sz w:val="20"/>
          <w:szCs w:val="20"/>
          <w:lang w:bidi="ar-EG"/>
        </w:rPr>
        <w:t xml:space="preserve"> 3 months postoperatively</w:t>
      </w:r>
      <w:r w:rsidR="00A93310" w:rsidRPr="002217AA">
        <w:rPr>
          <w:rFonts w:ascii="Times New Roman" w:hAnsi="Times New Roman" w:cs="Times New Roman"/>
          <w:sz w:val="20"/>
          <w:szCs w:val="20"/>
          <w:lang w:bidi="ar-EG"/>
        </w:rPr>
        <w:t>.</w:t>
      </w:r>
      <w:r w:rsidR="006D7CA3" w:rsidRPr="002217AA">
        <w:rPr>
          <w:rFonts w:ascii="Times New Roman" w:eastAsia="Times New Roman" w:hAnsi="Times New Roman" w:cs="Times New Roman"/>
          <w:bCs/>
          <w:sz w:val="20"/>
          <w:szCs w:val="20"/>
        </w:rPr>
        <w:t xml:space="preserve"> There is statistically significant decrease of mean </w:t>
      </w:r>
      <w:r w:rsidR="006D44BF" w:rsidRPr="002217AA">
        <w:rPr>
          <w:rFonts w:ascii="Times New Roman" w:eastAsia="Times New Roman" w:hAnsi="Times New Roman" w:cs="Times New Roman"/>
          <w:bCs/>
          <w:sz w:val="20"/>
          <w:szCs w:val="20"/>
        </w:rPr>
        <w:t>post-operative</w:t>
      </w:r>
      <w:r w:rsidR="00937009" w:rsidRPr="002217AA">
        <w:rPr>
          <w:rFonts w:ascii="Times New Roman" w:eastAsia="Times New Roman" w:hAnsi="Times New Roman" w:cs="Times New Roman"/>
          <w:bCs/>
          <w:sz w:val="20"/>
          <w:szCs w:val="20"/>
        </w:rPr>
        <w:t xml:space="preserve"> IOP after</w:t>
      </w:r>
      <w:r w:rsidR="00A93310" w:rsidRPr="002217AA">
        <w:rPr>
          <w:rFonts w:ascii="Times New Roman" w:eastAsia="Times New Roman" w:hAnsi="Times New Roman" w:cs="Times New Roman"/>
          <w:bCs/>
          <w:sz w:val="20"/>
          <w:szCs w:val="20"/>
        </w:rPr>
        <w:t xml:space="preserve"> </w:t>
      </w:r>
      <w:r w:rsidR="00937009" w:rsidRPr="002217AA">
        <w:rPr>
          <w:rFonts w:ascii="Times New Roman" w:eastAsia="Times New Roman" w:hAnsi="Times New Roman" w:cs="Times New Roman"/>
          <w:bCs/>
          <w:sz w:val="20"/>
          <w:szCs w:val="20"/>
        </w:rPr>
        <w:t>one week, one month, and three</w:t>
      </w:r>
      <w:r w:rsidR="002217AA">
        <w:rPr>
          <w:rFonts w:ascii="Times New Roman" w:hAnsi="Times New Roman" w:cs="Times New Roman" w:hint="eastAsia"/>
          <w:bCs/>
          <w:sz w:val="20"/>
          <w:szCs w:val="20"/>
          <w:lang w:eastAsia="zh-CN"/>
        </w:rPr>
        <w:t xml:space="preserve"> </w:t>
      </w:r>
      <w:r w:rsidR="006D44BF" w:rsidRPr="002217AA">
        <w:rPr>
          <w:rFonts w:ascii="Times New Roman" w:eastAsia="Times New Roman" w:hAnsi="Times New Roman" w:cs="Times New Roman"/>
          <w:bCs/>
          <w:sz w:val="20"/>
          <w:szCs w:val="20"/>
        </w:rPr>
        <w:t>months</w:t>
      </w:r>
      <w:r w:rsidR="006D7CA3" w:rsidRPr="002217AA">
        <w:rPr>
          <w:rFonts w:ascii="Times New Roman" w:eastAsia="Times New Roman" w:hAnsi="Times New Roman" w:cs="Times New Roman"/>
          <w:bCs/>
          <w:sz w:val="20"/>
          <w:szCs w:val="20"/>
        </w:rPr>
        <w:t xml:space="preserve"> in comparison to </w:t>
      </w:r>
      <w:r w:rsidR="006D44BF" w:rsidRPr="002217AA">
        <w:rPr>
          <w:rFonts w:ascii="Times New Roman" w:eastAsia="Times New Roman" w:hAnsi="Times New Roman" w:cs="Times New Roman"/>
          <w:bCs/>
          <w:sz w:val="20"/>
          <w:szCs w:val="20"/>
        </w:rPr>
        <w:t>pre-operative</w:t>
      </w:r>
      <w:r w:rsidR="006D7CA3" w:rsidRPr="002217AA">
        <w:rPr>
          <w:rFonts w:ascii="Times New Roman" w:eastAsia="Times New Roman" w:hAnsi="Times New Roman" w:cs="Times New Roman"/>
          <w:bCs/>
          <w:sz w:val="20"/>
          <w:szCs w:val="20"/>
        </w:rPr>
        <w:t xml:space="preserve"> values.</w:t>
      </w:r>
    </w:p>
    <w:p w:rsidR="00AB6D4E" w:rsidRPr="002217AA" w:rsidRDefault="00EC2552" w:rsidP="00AB6D4E">
      <w:pPr>
        <w:bidi w:val="0"/>
        <w:snapToGrid w:val="0"/>
        <w:spacing w:after="0" w:line="240" w:lineRule="auto"/>
        <w:ind w:firstLine="425"/>
        <w:jc w:val="both"/>
        <w:rPr>
          <w:rFonts w:ascii="Times New Roman" w:hAnsi="Times New Roman" w:cs="Times New Roman"/>
          <w:sz w:val="20"/>
          <w:szCs w:val="20"/>
          <w:lang w:bidi="ar-EG"/>
        </w:rPr>
      </w:pPr>
      <w:r w:rsidRPr="002217AA">
        <w:rPr>
          <w:rFonts w:ascii="Times New Roman" w:hAnsi="Times New Roman" w:cs="Times New Roman"/>
          <w:sz w:val="20"/>
          <w:szCs w:val="20"/>
          <w:lang w:bidi="ar-EG"/>
        </w:rPr>
        <w:t>There was also a significant change in the</w:t>
      </w:r>
      <w:r w:rsidR="002217AA">
        <w:rPr>
          <w:rFonts w:ascii="Times New Roman" w:hAnsi="Times New Roman" w:cs="Times New Roman" w:hint="eastAsia"/>
          <w:sz w:val="20"/>
          <w:szCs w:val="20"/>
          <w:lang w:eastAsia="zh-CN" w:bidi="ar-EG"/>
        </w:rPr>
        <w:t xml:space="preserve"> </w:t>
      </w:r>
      <w:r w:rsidR="006D7CA3" w:rsidRPr="002217AA">
        <w:rPr>
          <w:rFonts w:ascii="Times New Roman" w:hAnsi="Times New Roman" w:cs="Times New Roman"/>
          <w:sz w:val="20"/>
          <w:szCs w:val="20"/>
          <w:lang w:bidi="ar-EG"/>
        </w:rPr>
        <w:t xml:space="preserve">mean </w:t>
      </w:r>
      <w:r w:rsidR="00574EB9" w:rsidRPr="002217AA">
        <w:rPr>
          <w:rFonts w:ascii="Times New Roman" w:hAnsi="Times New Roman" w:cs="Times New Roman"/>
          <w:sz w:val="20"/>
          <w:szCs w:val="20"/>
          <w:lang w:bidi="ar-EG"/>
        </w:rPr>
        <w:t>VD</w:t>
      </w:r>
      <w:r w:rsidRPr="002217AA">
        <w:rPr>
          <w:rFonts w:ascii="Times New Roman" w:hAnsi="Times New Roman" w:cs="Times New Roman"/>
          <w:sz w:val="20"/>
          <w:szCs w:val="20"/>
          <w:lang w:bidi="ar-EG"/>
        </w:rPr>
        <w:t xml:space="preserve">. </w:t>
      </w:r>
      <w:r w:rsidR="00574EB9" w:rsidRPr="002217AA">
        <w:rPr>
          <w:rFonts w:ascii="Times New Roman" w:hAnsi="Times New Roman" w:cs="Times New Roman"/>
          <w:sz w:val="20"/>
          <w:szCs w:val="20"/>
          <w:lang w:bidi="ar-EG"/>
        </w:rPr>
        <w:t>VD</w:t>
      </w:r>
      <w:r w:rsidRPr="002217AA">
        <w:rPr>
          <w:rFonts w:ascii="Times New Roman" w:hAnsi="Times New Roman" w:cs="Times New Roman"/>
          <w:sz w:val="20"/>
          <w:szCs w:val="20"/>
          <w:lang w:bidi="ar-EG"/>
        </w:rPr>
        <w:t xml:space="preserve"> of the macular </w:t>
      </w:r>
      <w:r w:rsidR="00937009" w:rsidRPr="002217AA">
        <w:rPr>
          <w:rFonts w:ascii="Times New Roman" w:hAnsi="Times New Roman" w:cs="Times New Roman"/>
          <w:sz w:val="20"/>
          <w:szCs w:val="20"/>
          <w:lang w:bidi="ar-EG"/>
        </w:rPr>
        <w:t>area</w:t>
      </w:r>
      <w:r w:rsidR="00A93310" w:rsidRPr="002217AA">
        <w:rPr>
          <w:rFonts w:ascii="Times New Roman" w:hAnsi="Times New Roman" w:cs="Times New Roman"/>
          <w:sz w:val="20"/>
          <w:szCs w:val="20"/>
          <w:lang w:bidi="ar-EG"/>
        </w:rPr>
        <w:t xml:space="preserve"> </w:t>
      </w:r>
      <w:r w:rsidR="00937009" w:rsidRPr="002217AA">
        <w:rPr>
          <w:rFonts w:ascii="Times New Roman" w:hAnsi="Times New Roman" w:cs="Times New Roman"/>
          <w:sz w:val="20"/>
          <w:szCs w:val="20"/>
          <w:lang w:bidi="ar-EG"/>
        </w:rPr>
        <w:t>increased significantly after</w:t>
      </w:r>
      <w:r w:rsidRPr="002217AA">
        <w:rPr>
          <w:rFonts w:ascii="Times New Roman" w:hAnsi="Times New Roman" w:cs="Times New Roman"/>
          <w:sz w:val="20"/>
          <w:szCs w:val="20"/>
          <w:lang w:bidi="ar-EG"/>
        </w:rPr>
        <w:t xml:space="preserve"> 1 w</w:t>
      </w:r>
      <w:r w:rsidR="00937009" w:rsidRPr="002217AA">
        <w:rPr>
          <w:rFonts w:ascii="Times New Roman" w:hAnsi="Times New Roman" w:cs="Times New Roman"/>
          <w:sz w:val="20"/>
          <w:szCs w:val="20"/>
          <w:lang w:bidi="ar-EG"/>
        </w:rPr>
        <w:t>eek, 1 month</w:t>
      </w:r>
      <w:r w:rsidR="00AB6D4E" w:rsidRPr="002217AA">
        <w:rPr>
          <w:rFonts w:ascii="Times New Roman" w:hAnsi="Times New Roman" w:cs="Times New Roman"/>
          <w:sz w:val="20"/>
          <w:szCs w:val="20"/>
          <w:lang w:bidi="ar-EG"/>
        </w:rPr>
        <w:t>, a</w:t>
      </w:r>
      <w:r w:rsidR="00937009" w:rsidRPr="002217AA">
        <w:rPr>
          <w:rFonts w:ascii="Times New Roman" w:hAnsi="Times New Roman" w:cs="Times New Roman"/>
          <w:sz w:val="20"/>
          <w:szCs w:val="20"/>
          <w:lang w:bidi="ar-EG"/>
        </w:rPr>
        <w:t>nd 3 months of</w:t>
      </w:r>
      <w:r w:rsidR="00A93310" w:rsidRPr="002217AA">
        <w:rPr>
          <w:rFonts w:ascii="Times New Roman" w:hAnsi="Times New Roman" w:cs="Times New Roman"/>
          <w:sz w:val="20"/>
          <w:szCs w:val="20"/>
          <w:lang w:bidi="ar-EG"/>
        </w:rPr>
        <w:t xml:space="preserve"> </w:t>
      </w:r>
      <w:r w:rsidR="006D7CA3" w:rsidRPr="002217AA">
        <w:rPr>
          <w:rFonts w:ascii="Times New Roman" w:hAnsi="Times New Roman" w:cs="Times New Roman"/>
          <w:sz w:val="20"/>
          <w:szCs w:val="20"/>
          <w:lang w:bidi="ar-EG"/>
        </w:rPr>
        <w:t>cataract surgery whereas t</w:t>
      </w:r>
      <w:r w:rsidR="004A575B" w:rsidRPr="002217AA">
        <w:rPr>
          <w:rFonts w:ascii="Times New Roman" w:hAnsi="Times New Roman" w:cs="Times New Roman"/>
          <w:sz w:val="20"/>
          <w:szCs w:val="20"/>
          <w:lang w:bidi="ar-EG"/>
        </w:rPr>
        <w:t xml:space="preserve">he preoperative </w:t>
      </w:r>
      <w:r w:rsidR="006D7CA3" w:rsidRPr="002217AA">
        <w:rPr>
          <w:rFonts w:ascii="Times New Roman" w:hAnsi="Times New Roman" w:cs="Times New Roman"/>
          <w:sz w:val="20"/>
          <w:szCs w:val="20"/>
          <w:lang w:bidi="ar-EG"/>
        </w:rPr>
        <w:t>mean</w:t>
      </w:r>
      <w:r w:rsidR="00A93310" w:rsidRPr="002217AA">
        <w:rPr>
          <w:rFonts w:ascii="Times New Roman" w:hAnsi="Times New Roman" w:cs="Times New Roman"/>
          <w:sz w:val="20"/>
          <w:szCs w:val="20"/>
          <w:lang w:bidi="ar-EG"/>
        </w:rPr>
        <w:t xml:space="preserve"> </w:t>
      </w:r>
      <w:r w:rsidR="004A575B" w:rsidRPr="002217AA">
        <w:rPr>
          <w:rFonts w:ascii="Times New Roman" w:hAnsi="Times New Roman" w:cs="Times New Roman"/>
          <w:sz w:val="20"/>
          <w:szCs w:val="20"/>
          <w:lang w:bidi="ar-EG"/>
        </w:rPr>
        <w:t xml:space="preserve">vessel density was </w:t>
      </w:r>
      <w:r w:rsidR="007A08CB" w:rsidRPr="002217AA">
        <w:rPr>
          <w:rFonts w:ascii="Times New Roman" w:hAnsi="Times New Roman" w:cs="Times New Roman"/>
          <w:sz w:val="20"/>
          <w:szCs w:val="20"/>
          <w:lang w:bidi="ar-EG"/>
        </w:rPr>
        <w:t>40.5</w:t>
      </w:r>
      <w:r w:rsidR="004A575B" w:rsidRPr="002217AA">
        <w:rPr>
          <w:rFonts w:ascii="Times New Roman" w:hAnsi="Times New Roman" w:cs="Times New Roman"/>
          <w:sz w:val="20"/>
          <w:szCs w:val="20"/>
          <w:lang w:bidi="ar-EG"/>
        </w:rPr>
        <w:t xml:space="preserve"> ±</w:t>
      </w:r>
      <w:r w:rsidR="007A08CB" w:rsidRPr="002217AA">
        <w:rPr>
          <w:rFonts w:ascii="Times New Roman" w:hAnsi="Times New Roman" w:cs="Times New Roman"/>
          <w:sz w:val="20"/>
          <w:szCs w:val="20"/>
          <w:lang w:bidi="ar-EG"/>
        </w:rPr>
        <w:t>4.29</w:t>
      </w:r>
      <w:r w:rsidR="004A575B" w:rsidRPr="002217AA">
        <w:rPr>
          <w:rFonts w:ascii="Times New Roman" w:hAnsi="Times New Roman" w:cs="Times New Roman"/>
          <w:sz w:val="20"/>
          <w:szCs w:val="20"/>
          <w:lang w:bidi="ar-EG"/>
        </w:rPr>
        <w:t xml:space="preserve">, which significantly increased to </w:t>
      </w:r>
      <w:r w:rsidR="007A08CB" w:rsidRPr="002217AA">
        <w:rPr>
          <w:rFonts w:ascii="Times New Roman" w:hAnsi="Times New Roman" w:cs="Times New Roman"/>
          <w:sz w:val="20"/>
          <w:szCs w:val="20"/>
          <w:lang w:bidi="ar-EG"/>
        </w:rPr>
        <w:t>41.74</w:t>
      </w:r>
      <w:r w:rsidR="004A575B" w:rsidRPr="002217AA">
        <w:rPr>
          <w:rFonts w:ascii="Times New Roman" w:hAnsi="Times New Roman" w:cs="Times New Roman"/>
          <w:sz w:val="20"/>
          <w:szCs w:val="20"/>
          <w:lang w:bidi="ar-EG"/>
        </w:rPr>
        <w:t>±</w:t>
      </w:r>
      <w:r w:rsidR="007A08CB" w:rsidRPr="002217AA">
        <w:rPr>
          <w:rFonts w:ascii="Times New Roman" w:hAnsi="Times New Roman" w:cs="Times New Roman"/>
          <w:sz w:val="20"/>
          <w:szCs w:val="20"/>
          <w:lang w:bidi="ar-EG"/>
        </w:rPr>
        <w:t>4.57</w:t>
      </w:r>
      <w:r w:rsidR="004A575B" w:rsidRPr="002217AA">
        <w:rPr>
          <w:rFonts w:ascii="Times New Roman" w:hAnsi="Times New Roman" w:cs="Times New Roman"/>
          <w:sz w:val="20"/>
          <w:szCs w:val="20"/>
          <w:lang w:bidi="ar-EG"/>
        </w:rPr>
        <w:t xml:space="preserve"> and </w:t>
      </w:r>
      <w:r w:rsidR="007A08CB" w:rsidRPr="002217AA">
        <w:rPr>
          <w:rFonts w:ascii="Times New Roman" w:hAnsi="Times New Roman" w:cs="Times New Roman"/>
          <w:sz w:val="20"/>
          <w:szCs w:val="20"/>
          <w:lang w:bidi="ar-EG"/>
        </w:rPr>
        <w:t>44.11</w:t>
      </w:r>
      <w:r w:rsidR="004A575B" w:rsidRPr="002217AA">
        <w:rPr>
          <w:rFonts w:ascii="Times New Roman" w:hAnsi="Times New Roman" w:cs="Times New Roman"/>
          <w:sz w:val="20"/>
          <w:szCs w:val="20"/>
          <w:lang w:bidi="ar-EG"/>
        </w:rPr>
        <w:t>±</w:t>
      </w:r>
      <w:r w:rsidR="007A08CB" w:rsidRPr="002217AA">
        <w:rPr>
          <w:rFonts w:ascii="Times New Roman" w:hAnsi="Times New Roman" w:cs="Times New Roman"/>
          <w:sz w:val="20"/>
          <w:szCs w:val="20"/>
          <w:lang w:bidi="ar-EG"/>
        </w:rPr>
        <w:t>4.73</w:t>
      </w:r>
      <w:r w:rsidR="00A93310" w:rsidRPr="002217AA">
        <w:rPr>
          <w:rFonts w:ascii="Times New Roman" w:hAnsi="Times New Roman" w:cs="Times New Roman"/>
          <w:sz w:val="20"/>
          <w:szCs w:val="20"/>
          <w:lang w:bidi="ar-EG"/>
        </w:rPr>
        <w:t xml:space="preserve"> &amp; </w:t>
      </w:r>
      <w:r w:rsidR="007A08CB" w:rsidRPr="002217AA">
        <w:rPr>
          <w:rFonts w:ascii="Times New Roman" w:hAnsi="Times New Roman" w:cs="Times New Roman"/>
          <w:sz w:val="20"/>
          <w:szCs w:val="20"/>
          <w:lang w:bidi="ar-EG"/>
        </w:rPr>
        <w:t>42.47±4.27</w:t>
      </w:r>
      <w:r w:rsidR="00DF11C6">
        <w:rPr>
          <w:rFonts w:ascii="Times New Roman" w:hAnsi="Times New Roman" w:cs="Times New Roman" w:hint="eastAsia"/>
          <w:sz w:val="20"/>
          <w:szCs w:val="20"/>
          <w:lang w:eastAsia="zh-CN" w:bidi="ar-EG"/>
        </w:rPr>
        <w:t xml:space="preserve"> </w:t>
      </w:r>
      <w:r w:rsidR="007A08CB" w:rsidRPr="002217AA">
        <w:rPr>
          <w:rFonts w:ascii="Times New Roman" w:hAnsi="Times New Roman" w:cs="Times New Roman"/>
          <w:sz w:val="20"/>
          <w:szCs w:val="20"/>
          <w:lang w:bidi="ar-EG"/>
        </w:rPr>
        <w:t>at 1 week, 1 month</w:t>
      </w:r>
      <w:r w:rsidR="00AB6D4E" w:rsidRPr="002217AA">
        <w:rPr>
          <w:rFonts w:ascii="Times New Roman" w:hAnsi="Times New Roman" w:cs="Times New Roman"/>
          <w:sz w:val="20"/>
          <w:szCs w:val="20"/>
          <w:lang w:bidi="ar-EG"/>
        </w:rPr>
        <w:t>, a</w:t>
      </w:r>
      <w:r w:rsidR="007A08CB" w:rsidRPr="002217AA">
        <w:rPr>
          <w:rFonts w:ascii="Times New Roman" w:hAnsi="Times New Roman" w:cs="Times New Roman"/>
          <w:sz w:val="20"/>
          <w:szCs w:val="20"/>
          <w:lang w:bidi="ar-EG"/>
        </w:rPr>
        <w:t xml:space="preserve">nd 3 month </w:t>
      </w:r>
      <w:r w:rsidR="004A575B" w:rsidRPr="002217AA">
        <w:rPr>
          <w:rFonts w:ascii="Times New Roman" w:hAnsi="Times New Roman" w:cs="Times New Roman"/>
          <w:sz w:val="20"/>
          <w:szCs w:val="20"/>
          <w:lang w:bidi="ar-EG"/>
        </w:rPr>
        <w:t>after surgery (P =</w:t>
      </w:r>
      <w:r w:rsidR="00A93310" w:rsidRPr="002217AA">
        <w:rPr>
          <w:rFonts w:ascii="Times New Roman" w:hAnsi="Times New Roman" w:cs="Times New Roman"/>
          <w:sz w:val="20"/>
          <w:szCs w:val="20"/>
          <w:lang w:bidi="ar-EG"/>
        </w:rPr>
        <w:t>.</w:t>
      </w:r>
      <w:r w:rsidR="004A575B" w:rsidRPr="002217AA">
        <w:rPr>
          <w:rFonts w:ascii="Times New Roman" w:hAnsi="Times New Roman" w:cs="Times New Roman"/>
          <w:sz w:val="20"/>
          <w:szCs w:val="20"/>
          <w:lang w:bidi="ar-EG"/>
        </w:rPr>
        <w:t>0</w:t>
      </w:r>
      <w:r w:rsidR="006D7CA3" w:rsidRPr="002217AA">
        <w:rPr>
          <w:rFonts w:ascii="Times New Roman" w:hAnsi="Times New Roman" w:cs="Times New Roman"/>
          <w:sz w:val="20"/>
          <w:szCs w:val="20"/>
          <w:lang w:bidi="ar-EG"/>
        </w:rPr>
        <w:t>47 and P =</w:t>
      </w:r>
      <w:r w:rsidR="00A93310" w:rsidRPr="002217AA">
        <w:rPr>
          <w:rFonts w:ascii="Times New Roman" w:hAnsi="Times New Roman" w:cs="Times New Roman"/>
          <w:sz w:val="20"/>
          <w:szCs w:val="20"/>
          <w:lang w:bidi="ar-EG"/>
        </w:rPr>
        <w:t>.</w:t>
      </w:r>
      <w:r w:rsidR="006D7CA3" w:rsidRPr="002217AA">
        <w:rPr>
          <w:rFonts w:ascii="Times New Roman" w:hAnsi="Times New Roman" w:cs="Times New Roman"/>
          <w:sz w:val="20"/>
          <w:szCs w:val="20"/>
          <w:lang w:bidi="ar-EG"/>
        </w:rPr>
        <w:t>035, respectively)</w:t>
      </w:r>
      <w:r w:rsidR="00AB6D4E" w:rsidRPr="002217AA">
        <w:rPr>
          <w:rFonts w:ascii="Times New Roman" w:hAnsi="Times New Roman" w:cs="Times New Roman"/>
          <w:sz w:val="20"/>
          <w:szCs w:val="20"/>
          <w:lang w:bidi="ar-EG"/>
        </w:rPr>
        <w:t>. T</w:t>
      </w:r>
      <w:r w:rsidR="006D7CA3" w:rsidRPr="002217AA">
        <w:rPr>
          <w:rFonts w:ascii="Times New Roman" w:hAnsi="Times New Roman" w:cs="Times New Roman"/>
          <w:sz w:val="20"/>
          <w:szCs w:val="20"/>
          <w:lang w:bidi="ar-EG"/>
        </w:rPr>
        <w:t>able</w:t>
      </w:r>
      <w:r w:rsidR="00AB6D4E" w:rsidRPr="002217AA">
        <w:rPr>
          <w:rFonts w:ascii="Times New Roman" w:hAnsi="Times New Roman" w:cs="Times New Roman"/>
          <w:sz w:val="20"/>
          <w:szCs w:val="20"/>
          <w:lang w:bidi="ar-EG"/>
        </w:rPr>
        <w:t>1.</w:t>
      </w:r>
    </w:p>
    <w:p w:rsidR="006D7CA3" w:rsidRPr="002217AA" w:rsidRDefault="006D7CA3" w:rsidP="00AB6D4E">
      <w:pPr>
        <w:bidi w:val="0"/>
        <w:snapToGrid w:val="0"/>
        <w:spacing w:after="0" w:line="240" w:lineRule="auto"/>
        <w:ind w:firstLine="425"/>
        <w:jc w:val="both"/>
        <w:rPr>
          <w:rFonts w:ascii="Times New Roman" w:eastAsia="Times New Roman" w:hAnsi="Times New Roman" w:cs="Times New Roman"/>
          <w:bCs/>
          <w:sz w:val="20"/>
          <w:szCs w:val="20"/>
        </w:rPr>
      </w:pPr>
      <w:r w:rsidRPr="002217AA">
        <w:rPr>
          <w:rFonts w:ascii="Times New Roman" w:eastAsia="Times New Roman" w:hAnsi="Times New Roman" w:cs="Times New Roman"/>
          <w:sz w:val="20"/>
          <w:szCs w:val="20"/>
          <w:lang w:bidi="ar-EG"/>
        </w:rPr>
        <w:t xml:space="preserve">There is negative correlation between postoperative IOP and postoperative retinal </w:t>
      </w:r>
      <w:r w:rsidR="00574EB9" w:rsidRPr="002217AA">
        <w:rPr>
          <w:rFonts w:ascii="Times New Roman" w:eastAsia="Times New Roman" w:hAnsi="Times New Roman" w:cs="Times New Roman"/>
          <w:sz w:val="20"/>
          <w:szCs w:val="20"/>
          <w:lang w:bidi="ar-EG"/>
        </w:rPr>
        <w:t>VD</w:t>
      </w:r>
      <w:r w:rsidR="00937009" w:rsidRPr="002217AA">
        <w:rPr>
          <w:rFonts w:ascii="Times New Roman" w:eastAsia="Times New Roman" w:hAnsi="Times New Roman" w:cs="Times New Roman"/>
          <w:sz w:val="20"/>
          <w:szCs w:val="20"/>
          <w:lang w:bidi="ar-EG"/>
        </w:rPr>
        <w:t xml:space="preserve"> after</w:t>
      </w:r>
      <w:r w:rsidRPr="002217AA">
        <w:rPr>
          <w:rFonts w:ascii="Times New Roman" w:eastAsia="Times New Roman" w:hAnsi="Times New Roman" w:cs="Times New Roman"/>
          <w:sz w:val="20"/>
          <w:szCs w:val="20"/>
          <w:lang w:bidi="ar-EG"/>
        </w:rPr>
        <w:t xml:space="preserve"> 1 week, 1 month and 3months</w:t>
      </w:r>
      <w:r w:rsidR="00AB6D4E" w:rsidRPr="002217AA">
        <w:rPr>
          <w:rFonts w:ascii="Times New Roman" w:hAnsi="Times New Roman" w:cs="Times New Roman"/>
          <w:sz w:val="20"/>
          <w:szCs w:val="20"/>
          <w:lang w:bidi="ar-EG"/>
        </w:rPr>
        <w:t xml:space="preserve">. </w:t>
      </w:r>
      <w:r w:rsidR="00AB6D4E" w:rsidRPr="002217AA">
        <w:rPr>
          <w:rFonts w:ascii="Times New Roman" w:eastAsia="Times New Roman" w:hAnsi="Times New Roman" w:cs="Times New Roman"/>
          <w:bCs/>
          <w:sz w:val="20"/>
          <w:szCs w:val="20"/>
        </w:rPr>
        <w:t>T</w:t>
      </w:r>
      <w:r w:rsidR="00574EB9" w:rsidRPr="002217AA">
        <w:rPr>
          <w:rFonts w:ascii="Times New Roman" w:eastAsia="Times New Roman" w:hAnsi="Times New Roman" w:cs="Times New Roman"/>
          <w:bCs/>
          <w:sz w:val="20"/>
          <w:szCs w:val="20"/>
        </w:rPr>
        <w:t>his w</w:t>
      </w:r>
      <w:r w:rsidR="00937009" w:rsidRPr="002217AA">
        <w:rPr>
          <w:rFonts w:ascii="Times New Roman" w:eastAsia="Times New Roman" w:hAnsi="Times New Roman" w:cs="Times New Roman"/>
          <w:bCs/>
          <w:sz w:val="20"/>
          <w:szCs w:val="20"/>
        </w:rPr>
        <w:t>as statistically insignificant (</w:t>
      </w:r>
      <w:r w:rsidR="00574EB9" w:rsidRPr="002217AA">
        <w:rPr>
          <w:rFonts w:ascii="Times New Roman" w:eastAsia="Times New Roman" w:hAnsi="Times New Roman" w:cs="Times New Roman"/>
          <w:bCs/>
          <w:sz w:val="20"/>
          <w:szCs w:val="20"/>
        </w:rPr>
        <w:t>Table2</w:t>
      </w:r>
      <w:r w:rsidR="00937009" w:rsidRPr="002217AA">
        <w:rPr>
          <w:rFonts w:ascii="Times New Roman" w:eastAsia="Times New Roman" w:hAnsi="Times New Roman" w:cs="Times New Roman"/>
          <w:bCs/>
          <w:sz w:val="20"/>
          <w:szCs w:val="20"/>
        </w:rPr>
        <w:t>).</w:t>
      </w:r>
    </w:p>
    <w:p w:rsidR="00A93310" w:rsidRPr="002217AA" w:rsidRDefault="006D7CA3" w:rsidP="00AB6D4E">
      <w:pPr>
        <w:bidi w:val="0"/>
        <w:snapToGrid w:val="0"/>
        <w:spacing w:after="0" w:line="240" w:lineRule="auto"/>
        <w:ind w:firstLine="425"/>
        <w:contextualSpacing/>
        <w:jc w:val="both"/>
        <w:rPr>
          <w:rFonts w:ascii="Times New Roman" w:eastAsia="Times New Roman" w:hAnsi="Times New Roman" w:cs="Times New Roman"/>
          <w:sz w:val="20"/>
          <w:szCs w:val="20"/>
          <w:lang w:bidi="ar-EG"/>
        </w:rPr>
      </w:pPr>
      <w:r w:rsidRPr="002217AA">
        <w:rPr>
          <w:rFonts w:ascii="Times New Roman" w:eastAsia="Times New Roman" w:hAnsi="Times New Roman" w:cs="Times New Roman"/>
          <w:bCs/>
          <w:sz w:val="20"/>
          <w:szCs w:val="20"/>
        </w:rPr>
        <w:t>The mean postoperative</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retina</w:t>
      </w:r>
      <w:r w:rsidR="00AB6D4E" w:rsidRPr="002217AA">
        <w:rPr>
          <w:rFonts w:ascii="Times New Roman" w:eastAsia="Times New Roman" w:hAnsi="Times New Roman" w:cs="Times New Roman"/>
          <w:bCs/>
          <w:sz w:val="20"/>
          <w:szCs w:val="20"/>
        </w:rPr>
        <w:t>l V</w:t>
      </w:r>
      <w:r w:rsidR="00574EB9" w:rsidRPr="002217AA">
        <w:rPr>
          <w:rFonts w:ascii="Times New Roman" w:eastAsia="Times New Roman" w:hAnsi="Times New Roman" w:cs="Times New Roman"/>
          <w:bCs/>
          <w:sz w:val="20"/>
          <w:szCs w:val="20"/>
        </w:rPr>
        <w:t>D</w:t>
      </w:r>
      <w:r w:rsidR="00937009" w:rsidRPr="002217AA">
        <w:rPr>
          <w:rFonts w:ascii="Times New Roman" w:eastAsia="Times New Roman" w:hAnsi="Times New Roman" w:cs="Times New Roman"/>
          <w:bCs/>
          <w:sz w:val="20"/>
          <w:szCs w:val="20"/>
        </w:rPr>
        <w:t xml:space="preserve"> in macular area after</w:t>
      </w:r>
      <w:r w:rsidRPr="002217AA">
        <w:rPr>
          <w:rFonts w:ascii="Times New Roman" w:eastAsia="Times New Roman" w:hAnsi="Times New Roman" w:cs="Times New Roman"/>
          <w:bCs/>
          <w:sz w:val="20"/>
          <w:szCs w:val="20"/>
        </w:rPr>
        <w:t xml:space="preserve"> 1week, 1month and 3 months</w:t>
      </w:r>
      <w:r w:rsidR="00937009" w:rsidRPr="002217AA">
        <w:rPr>
          <w:rFonts w:ascii="Times New Roman" w:eastAsia="Times New Roman" w:hAnsi="Times New Roman" w:cs="Times New Roman"/>
          <w:bCs/>
          <w:sz w:val="20"/>
          <w:szCs w:val="20"/>
        </w:rPr>
        <w:t xml:space="preserve"> of surgery</w:t>
      </w:r>
      <w:r w:rsidRPr="002217AA">
        <w:rPr>
          <w:rFonts w:ascii="Times New Roman" w:eastAsia="Times New Roman" w:hAnsi="Times New Roman" w:cs="Times New Roman"/>
          <w:bCs/>
          <w:sz w:val="20"/>
          <w:szCs w:val="20"/>
        </w:rPr>
        <w:t xml:space="preserve"> also correlated with </w:t>
      </w:r>
      <w:r w:rsidR="006D44BF" w:rsidRPr="002217AA">
        <w:rPr>
          <w:rFonts w:ascii="Times New Roman" w:eastAsia="Times New Roman" w:hAnsi="Times New Roman" w:cs="Times New Roman"/>
          <w:bCs/>
          <w:sz w:val="20"/>
          <w:szCs w:val="20"/>
        </w:rPr>
        <w:t>post-operative</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BCVA but there is statistically no significant difference (p.&gt; 0.05).</w:t>
      </w:r>
    </w:p>
    <w:p w:rsidR="00C90F22" w:rsidRPr="002217AA" w:rsidRDefault="00A93310" w:rsidP="00AB6D4E">
      <w:pPr>
        <w:bidi w:val="0"/>
        <w:snapToGrid w:val="0"/>
        <w:spacing w:after="0" w:line="240" w:lineRule="auto"/>
        <w:ind w:firstLine="425"/>
        <w:contextualSpacing/>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lang w:bidi="ar-EG"/>
        </w:rPr>
        <w:t>I</w:t>
      </w:r>
      <w:r w:rsidR="00574EB9" w:rsidRPr="002217AA">
        <w:rPr>
          <w:rFonts w:ascii="Times New Roman" w:eastAsia="Times New Roman" w:hAnsi="Times New Roman" w:cs="Times New Roman"/>
          <w:sz w:val="20"/>
          <w:szCs w:val="20"/>
          <w:lang w:bidi="ar-EG"/>
        </w:rPr>
        <w:t>n our study there was appearance of</w:t>
      </w:r>
      <w:r w:rsidRPr="002217AA">
        <w:rPr>
          <w:rFonts w:ascii="Times New Roman" w:eastAsia="Times New Roman" w:hAnsi="Times New Roman" w:cs="Times New Roman"/>
          <w:sz w:val="20"/>
          <w:szCs w:val="20"/>
          <w:lang w:bidi="ar-EG"/>
        </w:rPr>
        <w:t xml:space="preserve"> </w:t>
      </w:r>
      <w:r w:rsidR="00574EB9" w:rsidRPr="002217AA">
        <w:rPr>
          <w:rFonts w:ascii="Times New Roman" w:eastAsia="Times New Roman" w:hAnsi="Times New Roman" w:cs="Times New Roman"/>
          <w:sz w:val="20"/>
          <w:szCs w:val="20"/>
          <w:lang w:bidi="ar-EG"/>
        </w:rPr>
        <w:t>h</w:t>
      </w:r>
      <w:r w:rsidR="00C90F22" w:rsidRPr="002217AA">
        <w:rPr>
          <w:rFonts w:ascii="Times New Roman" w:eastAsia="Times New Roman" w:hAnsi="Times New Roman" w:cs="Times New Roman"/>
          <w:sz w:val="20"/>
          <w:szCs w:val="20"/>
          <w:lang w:bidi="ar-EG"/>
        </w:rPr>
        <w:t>yper reflective foc</w:t>
      </w:r>
      <w:r w:rsidRPr="002217AA">
        <w:rPr>
          <w:rFonts w:ascii="Times New Roman" w:eastAsia="Times New Roman" w:hAnsi="Times New Roman" w:cs="Times New Roman"/>
          <w:sz w:val="20"/>
          <w:szCs w:val="20"/>
          <w:lang w:bidi="ar-EG"/>
        </w:rPr>
        <w:t>i (</w:t>
      </w:r>
      <w:r w:rsidR="00574EB9" w:rsidRPr="002217AA">
        <w:rPr>
          <w:rFonts w:ascii="Times New Roman" w:eastAsia="Times New Roman" w:hAnsi="Times New Roman" w:cs="Times New Roman"/>
          <w:sz w:val="20"/>
          <w:szCs w:val="20"/>
          <w:lang w:bidi="ar-EG"/>
        </w:rPr>
        <w:t>HRF)</w:t>
      </w:r>
      <w:r w:rsidR="00C90F22" w:rsidRPr="002217AA">
        <w:rPr>
          <w:rFonts w:ascii="Times New Roman" w:eastAsia="Times New Roman" w:hAnsi="Times New Roman" w:cs="Times New Roman"/>
          <w:sz w:val="20"/>
          <w:szCs w:val="20"/>
          <w:lang w:bidi="ar-EG"/>
        </w:rPr>
        <w:t xml:space="preserve"> at first month </w:t>
      </w:r>
      <w:r w:rsidR="006D44BF" w:rsidRPr="002217AA">
        <w:rPr>
          <w:rFonts w:ascii="Times New Roman" w:eastAsia="Times New Roman" w:hAnsi="Times New Roman" w:cs="Times New Roman"/>
          <w:sz w:val="20"/>
          <w:szCs w:val="20"/>
          <w:lang w:bidi="ar-EG"/>
        </w:rPr>
        <w:t>post-operative</w:t>
      </w:r>
      <w:r w:rsidR="00C15B5F" w:rsidRPr="002217AA">
        <w:rPr>
          <w:rFonts w:ascii="Times New Roman" w:eastAsia="Times New Roman" w:hAnsi="Times New Roman" w:cs="Times New Roman"/>
          <w:sz w:val="20"/>
          <w:szCs w:val="20"/>
          <w:lang w:bidi="ar-EG"/>
        </w:rPr>
        <w:t>, there were</w:t>
      </w:r>
      <w:r w:rsidR="00C90F22" w:rsidRPr="002217AA">
        <w:rPr>
          <w:rFonts w:ascii="Times New Roman" w:eastAsia="Times New Roman" w:hAnsi="Times New Roman" w:cs="Times New Roman"/>
          <w:sz w:val="20"/>
          <w:szCs w:val="20"/>
          <w:lang w:bidi="ar-EG"/>
        </w:rPr>
        <w:t xml:space="preserve"> 22 patients with hyper reflective foci (73.3%) and 8 patients with </w:t>
      </w:r>
      <w:r w:rsidR="00937009" w:rsidRPr="002217AA">
        <w:rPr>
          <w:rFonts w:ascii="Times New Roman" w:eastAsia="Times New Roman" w:hAnsi="Times New Roman" w:cs="Times New Roman"/>
          <w:sz w:val="20"/>
          <w:szCs w:val="20"/>
          <w:lang w:bidi="ar-EG"/>
        </w:rPr>
        <w:t>no hyper reflective foci (26.7) (</w:t>
      </w:r>
      <w:r w:rsidR="00C90F22" w:rsidRPr="002217AA">
        <w:rPr>
          <w:rFonts w:ascii="Times New Roman" w:eastAsia="Times New Roman" w:hAnsi="Times New Roman" w:cs="Times New Roman"/>
          <w:sz w:val="20"/>
          <w:szCs w:val="20"/>
        </w:rPr>
        <w:t>Table 2</w:t>
      </w:r>
      <w:r w:rsidR="00937009" w:rsidRPr="002217AA">
        <w:rPr>
          <w:rFonts w:ascii="Times New Roman" w:eastAsia="Times New Roman" w:hAnsi="Times New Roman" w:cs="Times New Roman"/>
          <w:sz w:val="20"/>
          <w:szCs w:val="20"/>
        </w:rPr>
        <w:t>).</w:t>
      </w:r>
    </w:p>
    <w:p w:rsidR="006D7CA3" w:rsidRPr="002217AA" w:rsidRDefault="00C90F22" w:rsidP="00AB6D4E">
      <w:pPr>
        <w:bidi w:val="0"/>
        <w:snapToGrid w:val="0"/>
        <w:spacing w:after="0" w:line="240" w:lineRule="auto"/>
        <w:ind w:firstLine="425"/>
        <w:jc w:val="both"/>
        <w:rPr>
          <w:rFonts w:ascii="Times New Roman" w:eastAsia="Times New Roman" w:hAnsi="Times New Roman" w:cs="Times New Roman"/>
          <w:bCs/>
          <w:sz w:val="20"/>
          <w:szCs w:val="20"/>
          <w:lang w:bidi="ar-EG"/>
        </w:rPr>
      </w:pPr>
      <w:r w:rsidRPr="002217AA">
        <w:rPr>
          <w:rFonts w:ascii="Times New Roman" w:eastAsia="Times New Roman" w:hAnsi="Times New Roman" w:cs="Times New Roman"/>
          <w:sz w:val="20"/>
          <w:szCs w:val="20"/>
        </w:rPr>
        <w:t xml:space="preserve">Presence of hyper reflective foci at one month </w:t>
      </w:r>
      <w:r w:rsidR="006D44BF" w:rsidRPr="002217AA">
        <w:rPr>
          <w:rFonts w:ascii="Times New Roman" w:eastAsia="Times New Roman" w:hAnsi="Times New Roman" w:cs="Times New Roman"/>
          <w:sz w:val="20"/>
          <w:szCs w:val="20"/>
        </w:rPr>
        <w:t>post-operative</w:t>
      </w:r>
      <w:r w:rsidRPr="002217AA">
        <w:rPr>
          <w:rFonts w:ascii="Times New Roman" w:eastAsia="Times New Roman" w:hAnsi="Times New Roman" w:cs="Times New Roman"/>
          <w:sz w:val="20"/>
          <w:szCs w:val="20"/>
        </w:rPr>
        <w:t xml:space="preserve"> was checked</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and correlated with</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mean post-operative BCVA at one month</w:t>
      </w:r>
      <w:r w:rsidR="00AB6D4E" w:rsidRPr="002217AA">
        <w:rPr>
          <w:rFonts w:ascii="Times New Roman" w:eastAsia="Times New Roman" w:hAnsi="Times New Roman" w:cs="Times New Roman"/>
          <w:sz w:val="20"/>
          <w:szCs w:val="20"/>
        </w:rPr>
        <w:t xml:space="preserve">. </w:t>
      </w:r>
      <w:r w:rsidR="00AB6D4E" w:rsidRPr="002217AA">
        <w:rPr>
          <w:rFonts w:ascii="Times New Roman" w:eastAsia="Times New Roman" w:hAnsi="Times New Roman" w:cs="Times New Roman"/>
          <w:bCs/>
          <w:sz w:val="20"/>
          <w:szCs w:val="20"/>
        </w:rPr>
        <w:t>B</w:t>
      </w:r>
      <w:r w:rsidR="00AC6BEC" w:rsidRPr="002217AA">
        <w:rPr>
          <w:rFonts w:ascii="Times New Roman" w:eastAsia="Times New Roman" w:hAnsi="Times New Roman" w:cs="Times New Roman"/>
          <w:bCs/>
          <w:sz w:val="20"/>
          <w:szCs w:val="20"/>
        </w:rPr>
        <w:t>ut it was</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 xml:space="preserve">statistically </w:t>
      </w:r>
      <w:r w:rsidR="00AC6BEC" w:rsidRPr="002217AA">
        <w:rPr>
          <w:rFonts w:ascii="Times New Roman" w:eastAsia="Times New Roman" w:hAnsi="Times New Roman" w:cs="Times New Roman"/>
          <w:bCs/>
          <w:sz w:val="20"/>
          <w:szCs w:val="20"/>
        </w:rPr>
        <w:t>in</w:t>
      </w:r>
      <w:r w:rsidRPr="002217AA">
        <w:rPr>
          <w:rFonts w:ascii="Times New Roman" w:eastAsia="Times New Roman" w:hAnsi="Times New Roman" w:cs="Times New Roman"/>
          <w:bCs/>
          <w:sz w:val="20"/>
          <w:szCs w:val="20"/>
        </w:rPr>
        <w:t>significant difference</w:t>
      </w:r>
      <w:r w:rsidR="00BF56BE" w:rsidRPr="002217AA">
        <w:rPr>
          <w:rFonts w:ascii="Times New Roman" w:eastAsia="Times New Roman" w:hAnsi="Times New Roman" w:cs="Times New Roman"/>
          <w:sz w:val="20"/>
          <w:szCs w:val="20"/>
        </w:rPr>
        <w:t>.</w:t>
      </w:r>
    </w:p>
    <w:p w:rsidR="00AB6D4E" w:rsidRPr="002217AA" w:rsidRDefault="00AB6D4E" w:rsidP="00AB6D4E">
      <w:pPr>
        <w:bidi w:val="0"/>
        <w:snapToGrid w:val="0"/>
        <w:spacing w:after="0" w:line="240" w:lineRule="auto"/>
        <w:jc w:val="center"/>
        <w:rPr>
          <w:rFonts w:ascii="Times New Roman" w:eastAsia="Times New Roman" w:hAnsi="Times New Roman" w:cs="Times New Roman"/>
          <w:sz w:val="20"/>
          <w:szCs w:val="20"/>
        </w:rPr>
        <w:sectPr w:rsidR="00AB6D4E" w:rsidRPr="002217AA" w:rsidSect="00926D66">
          <w:headerReference w:type="default" r:id="rId13"/>
          <w:pgSz w:w="12240" w:h="15840"/>
          <w:pgMar w:top="1440" w:right="1440" w:bottom="1440" w:left="1440" w:header="720" w:footer="720" w:gutter="0"/>
          <w:cols w:num="2" w:space="550"/>
          <w:rtlGutter/>
          <w:docGrid w:linePitch="360"/>
        </w:sectPr>
      </w:pPr>
    </w:p>
    <w:p w:rsidR="006D7CA3" w:rsidRPr="002217AA" w:rsidRDefault="005B0929" w:rsidP="00AB6D4E">
      <w:pPr>
        <w:bidi w:val="0"/>
        <w:snapToGrid w:val="0"/>
        <w:spacing w:after="0" w:line="240" w:lineRule="auto"/>
        <w:jc w:val="center"/>
        <w:rPr>
          <w:rFonts w:ascii="Times New Roman" w:hAnsi="Times New Roman" w:cs="Times New Roman"/>
          <w:sz w:val="20"/>
          <w:szCs w:val="20"/>
          <w:lang w:bidi="ar-EG"/>
        </w:rPr>
      </w:pPr>
      <w:r w:rsidRPr="002217AA">
        <w:rPr>
          <w:rFonts w:ascii="Times New Roman" w:eastAsia="Times New Roman" w:hAnsi="Times New Roman" w:cs="Times New Roman"/>
          <w:sz w:val="20"/>
          <w:szCs w:val="20"/>
        </w:rPr>
        <w:lastRenderedPageBreak/>
        <w:t>Table 1</w:t>
      </w:r>
      <w:r w:rsidR="00AB6D4E" w:rsidRPr="002217AA">
        <w:rPr>
          <w:rFonts w:ascii="Times New Roman" w:eastAsia="Times New Roman" w:hAnsi="Times New Roman" w:cs="Times New Roman"/>
          <w:sz w:val="20"/>
          <w:szCs w:val="20"/>
        </w:rPr>
        <w:t>: C</w:t>
      </w:r>
      <w:r w:rsidR="006D7CA3" w:rsidRPr="002217AA">
        <w:rPr>
          <w:rFonts w:ascii="Times New Roman" w:eastAsia="Times New Roman" w:hAnsi="Times New Roman" w:cs="Times New Roman"/>
          <w:sz w:val="20"/>
          <w:szCs w:val="20"/>
        </w:rPr>
        <w:t xml:space="preserve">omparison between Pre and </w:t>
      </w:r>
      <w:r w:rsidR="006D44BF" w:rsidRPr="002217AA">
        <w:rPr>
          <w:rFonts w:ascii="Times New Roman" w:eastAsia="Times New Roman" w:hAnsi="Times New Roman" w:cs="Times New Roman"/>
          <w:sz w:val="20"/>
          <w:szCs w:val="20"/>
        </w:rPr>
        <w:t>post-operative</w:t>
      </w:r>
      <w:r w:rsidR="006D7CA3" w:rsidRPr="002217AA">
        <w:rPr>
          <w:rFonts w:ascii="Times New Roman" w:eastAsia="Times New Roman" w:hAnsi="Times New Roman" w:cs="Times New Roman"/>
          <w:sz w:val="20"/>
          <w:szCs w:val="20"/>
        </w:rPr>
        <w:t xml:space="preserve"> VD in the study group by ANOVA test</w:t>
      </w:r>
      <w:r w:rsidR="00A93310" w:rsidRPr="002217AA">
        <w:rPr>
          <w:rFonts w:ascii="Times New Roman" w:hAnsi="Times New Roman" w:cs="Times New Roman"/>
          <w:sz w:val="20"/>
          <w:szCs w:val="20"/>
          <w:lang w:bidi="ar-EG"/>
        </w:rPr>
        <w:t>.</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hemeFill="background1"/>
        <w:tblCellMar>
          <w:left w:w="57" w:type="dxa"/>
          <w:right w:w="57" w:type="dxa"/>
        </w:tblCellMar>
        <w:tblLook w:val="04A0"/>
      </w:tblPr>
      <w:tblGrid>
        <w:gridCol w:w="5722"/>
        <w:gridCol w:w="2331"/>
        <w:gridCol w:w="1484"/>
      </w:tblGrid>
      <w:tr w:rsidR="006D7CA3" w:rsidRPr="002217AA" w:rsidTr="00A93310">
        <w:trPr>
          <w:jc w:val="center"/>
        </w:trPr>
        <w:tc>
          <w:tcPr>
            <w:tcW w:w="3000" w:type="pct"/>
            <w:shd w:val="pct10" w:color="auto" w:fill="FFFFFF" w:themeFill="background1"/>
            <w:tcMar>
              <w:top w:w="15" w:type="dxa"/>
              <w:left w:w="120" w:type="dxa"/>
              <w:bottom w:w="15" w:type="dxa"/>
              <w:right w:w="120" w:type="dxa"/>
            </w:tcMar>
            <w:vAlign w:val="center"/>
            <w:hideMark/>
          </w:tcPr>
          <w:p w:rsidR="006D7CA3" w:rsidRPr="002217AA" w:rsidRDefault="006D7CA3" w:rsidP="00AB6D4E">
            <w:pPr>
              <w:bidi w:val="0"/>
              <w:snapToGrid w:val="0"/>
              <w:spacing w:after="0" w:line="240" w:lineRule="auto"/>
              <w:jc w:val="both"/>
              <w:rPr>
                <w:rFonts w:ascii="Times New Roman" w:eastAsia="Times New Roman" w:hAnsi="Times New Roman" w:cs="Times New Roman"/>
                <w:b/>
                <w:bCs/>
                <w:sz w:val="20"/>
                <w:szCs w:val="20"/>
              </w:rPr>
            </w:pPr>
            <w:r w:rsidRPr="002217AA">
              <w:rPr>
                <w:rFonts w:ascii="Times New Roman" w:eastAsia="Times New Roman" w:hAnsi="Times New Roman" w:cs="Times New Roman"/>
                <w:b/>
                <w:bCs/>
                <w:sz w:val="20"/>
                <w:szCs w:val="20"/>
              </w:rPr>
              <w:t xml:space="preserve">Retinal (VD) </w:t>
            </w:r>
            <w:r w:rsidRPr="002217AA">
              <w:rPr>
                <w:rFonts w:ascii="Times New Roman" w:eastAsia="Times New Roman" w:hAnsi="Times New Roman" w:cs="Times New Roman"/>
                <w:sz w:val="20"/>
                <w:szCs w:val="20"/>
              </w:rPr>
              <w:t>(µm)</w:t>
            </w:r>
          </w:p>
        </w:tc>
        <w:tc>
          <w:tcPr>
            <w:tcW w:w="1222" w:type="pct"/>
            <w:shd w:val="pct10" w:color="auto" w:fill="FFFFFF" w:themeFill="background1"/>
            <w:tcMar>
              <w:top w:w="15" w:type="dxa"/>
              <w:left w:w="120" w:type="dxa"/>
              <w:bottom w:w="15" w:type="dxa"/>
              <w:right w:w="120" w:type="dxa"/>
            </w:tcMar>
            <w:vAlign w:val="center"/>
            <w:hideMark/>
          </w:tcPr>
          <w:p w:rsidR="006D7CA3" w:rsidRPr="002217AA" w:rsidRDefault="006D7CA3" w:rsidP="00AB6D4E">
            <w:pPr>
              <w:bidi w:val="0"/>
              <w:snapToGrid w:val="0"/>
              <w:spacing w:after="0" w:line="240" w:lineRule="auto"/>
              <w:jc w:val="both"/>
              <w:rPr>
                <w:rFonts w:ascii="Times New Roman" w:eastAsia="Times New Roman" w:hAnsi="Times New Roman" w:cs="Times New Roman"/>
                <w:b/>
                <w:bCs/>
                <w:sz w:val="20"/>
                <w:szCs w:val="20"/>
              </w:rPr>
            </w:pPr>
            <w:r w:rsidRPr="002217AA">
              <w:rPr>
                <w:rFonts w:ascii="Times New Roman" w:eastAsia="Times New Roman" w:hAnsi="Times New Roman" w:cs="Times New Roman"/>
                <w:b/>
                <w:bCs/>
                <w:sz w:val="20"/>
                <w:szCs w:val="20"/>
              </w:rPr>
              <w:t>Mean</w:t>
            </w:r>
          </w:p>
        </w:tc>
        <w:tc>
          <w:tcPr>
            <w:tcW w:w="778" w:type="pct"/>
            <w:shd w:val="pct10" w:color="auto" w:fill="FFFFFF" w:themeFill="background1"/>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b/>
                <w:bCs/>
                <w:sz w:val="20"/>
                <w:szCs w:val="20"/>
              </w:rPr>
            </w:pPr>
            <w:r w:rsidRPr="002217AA">
              <w:rPr>
                <w:rFonts w:ascii="Times New Roman" w:eastAsia="Times New Roman" w:hAnsi="Times New Roman" w:cs="Times New Roman"/>
                <w:b/>
                <w:bCs/>
                <w:sz w:val="20"/>
                <w:szCs w:val="20"/>
              </w:rPr>
              <w:t>SD</w:t>
            </w:r>
          </w:p>
        </w:tc>
      </w:tr>
      <w:tr w:rsidR="006D7CA3" w:rsidRPr="002217AA" w:rsidTr="00A93310">
        <w:trPr>
          <w:jc w:val="center"/>
        </w:trPr>
        <w:tc>
          <w:tcPr>
            <w:tcW w:w="3000" w:type="pct"/>
            <w:shd w:val="clear" w:color="auto" w:fill="FFFFFF" w:themeFill="background1"/>
            <w:tcMar>
              <w:top w:w="15" w:type="dxa"/>
              <w:left w:w="120" w:type="dxa"/>
              <w:bottom w:w="15" w:type="dxa"/>
              <w:right w:w="120" w:type="dxa"/>
            </w:tcMar>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Preop. VD</w:t>
            </w:r>
          </w:p>
        </w:tc>
        <w:tc>
          <w:tcPr>
            <w:tcW w:w="1222" w:type="pct"/>
            <w:shd w:val="clear" w:color="auto" w:fill="FFFFFF" w:themeFill="background1"/>
            <w:tcMar>
              <w:top w:w="15" w:type="dxa"/>
              <w:left w:w="120" w:type="dxa"/>
              <w:bottom w:w="15" w:type="dxa"/>
              <w:right w:w="120" w:type="dxa"/>
            </w:tcMar>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40.50</w:t>
            </w:r>
          </w:p>
        </w:tc>
        <w:tc>
          <w:tcPr>
            <w:tcW w:w="778" w:type="pct"/>
            <w:shd w:val="clear" w:color="auto" w:fill="FFFFFF" w:themeFill="background1"/>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4.29</w:t>
            </w:r>
          </w:p>
        </w:tc>
      </w:tr>
      <w:tr w:rsidR="006D7CA3" w:rsidRPr="002217AA" w:rsidTr="00A93310">
        <w:trPr>
          <w:jc w:val="center"/>
        </w:trPr>
        <w:tc>
          <w:tcPr>
            <w:tcW w:w="3000" w:type="pct"/>
            <w:shd w:val="clear" w:color="auto" w:fill="FFFFFF" w:themeFill="background1"/>
            <w:tcMar>
              <w:top w:w="15" w:type="dxa"/>
              <w:left w:w="120" w:type="dxa"/>
              <w:bottom w:w="15" w:type="dxa"/>
              <w:right w:w="120" w:type="dxa"/>
            </w:tcMar>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 xml:space="preserve"> VD 1 week</w:t>
            </w:r>
          </w:p>
        </w:tc>
        <w:tc>
          <w:tcPr>
            <w:tcW w:w="1222" w:type="pct"/>
            <w:shd w:val="clear" w:color="auto" w:fill="FFFFFF" w:themeFill="background1"/>
            <w:tcMar>
              <w:top w:w="15" w:type="dxa"/>
              <w:left w:w="120" w:type="dxa"/>
              <w:bottom w:w="15" w:type="dxa"/>
              <w:right w:w="120" w:type="dxa"/>
            </w:tcMar>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41.74</w:t>
            </w:r>
          </w:p>
        </w:tc>
        <w:tc>
          <w:tcPr>
            <w:tcW w:w="778" w:type="pct"/>
            <w:shd w:val="clear" w:color="auto" w:fill="FFFFFF" w:themeFill="background1"/>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4.57</w:t>
            </w:r>
          </w:p>
        </w:tc>
      </w:tr>
      <w:tr w:rsidR="006D7CA3" w:rsidRPr="002217AA" w:rsidTr="00A93310">
        <w:trPr>
          <w:jc w:val="center"/>
        </w:trPr>
        <w:tc>
          <w:tcPr>
            <w:tcW w:w="3000" w:type="pct"/>
            <w:shd w:val="clear" w:color="auto" w:fill="FFFFFF" w:themeFill="background1"/>
            <w:tcMar>
              <w:top w:w="15" w:type="dxa"/>
              <w:left w:w="120" w:type="dxa"/>
              <w:bottom w:w="15" w:type="dxa"/>
              <w:right w:w="120" w:type="dxa"/>
            </w:tcMar>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 xml:space="preserve"> VD 1month</w:t>
            </w:r>
          </w:p>
        </w:tc>
        <w:tc>
          <w:tcPr>
            <w:tcW w:w="1222" w:type="pct"/>
            <w:shd w:val="clear" w:color="auto" w:fill="FFFFFF" w:themeFill="background1"/>
            <w:tcMar>
              <w:top w:w="15" w:type="dxa"/>
              <w:left w:w="120" w:type="dxa"/>
              <w:bottom w:w="15" w:type="dxa"/>
              <w:right w:w="120" w:type="dxa"/>
            </w:tcMar>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44.11</w:t>
            </w:r>
          </w:p>
        </w:tc>
        <w:tc>
          <w:tcPr>
            <w:tcW w:w="778" w:type="pct"/>
            <w:shd w:val="clear" w:color="auto" w:fill="FFFFFF" w:themeFill="background1"/>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4.73</w:t>
            </w:r>
          </w:p>
        </w:tc>
      </w:tr>
      <w:tr w:rsidR="006D7CA3" w:rsidRPr="002217AA" w:rsidTr="00A93310">
        <w:trPr>
          <w:jc w:val="center"/>
        </w:trPr>
        <w:tc>
          <w:tcPr>
            <w:tcW w:w="3000" w:type="pct"/>
            <w:shd w:val="clear" w:color="auto" w:fill="FFFFFF" w:themeFill="background1"/>
            <w:tcMar>
              <w:top w:w="15" w:type="dxa"/>
              <w:left w:w="120" w:type="dxa"/>
              <w:bottom w:w="15" w:type="dxa"/>
              <w:right w:w="120" w:type="dxa"/>
            </w:tcMar>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 xml:space="preserve"> VD 3months</w:t>
            </w:r>
          </w:p>
        </w:tc>
        <w:tc>
          <w:tcPr>
            <w:tcW w:w="1222" w:type="pct"/>
            <w:shd w:val="clear" w:color="auto" w:fill="FFFFFF" w:themeFill="background1"/>
            <w:tcMar>
              <w:top w:w="15" w:type="dxa"/>
              <w:left w:w="120" w:type="dxa"/>
              <w:bottom w:w="15" w:type="dxa"/>
              <w:right w:w="120" w:type="dxa"/>
            </w:tcMar>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42.47</w:t>
            </w:r>
          </w:p>
        </w:tc>
        <w:tc>
          <w:tcPr>
            <w:tcW w:w="778" w:type="pct"/>
            <w:shd w:val="clear" w:color="auto" w:fill="FFFFFF" w:themeFill="background1"/>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4.27</w:t>
            </w:r>
          </w:p>
        </w:tc>
      </w:tr>
    </w:tbl>
    <w:p w:rsidR="00AB6D4E" w:rsidRPr="002217AA" w:rsidRDefault="00AB6D4E" w:rsidP="00AB6D4E">
      <w:pPr>
        <w:bidi w:val="0"/>
        <w:snapToGrid w:val="0"/>
        <w:spacing w:after="0" w:line="240" w:lineRule="auto"/>
        <w:ind w:firstLine="425"/>
        <w:jc w:val="both"/>
        <w:rPr>
          <w:rFonts w:ascii="Times New Roman" w:hAnsi="Times New Roman" w:cs="Times New Roman"/>
          <w:sz w:val="20"/>
          <w:szCs w:val="20"/>
          <w:lang w:eastAsia="zh-CN"/>
        </w:rPr>
      </w:pPr>
    </w:p>
    <w:p w:rsidR="006D44BF" w:rsidRPr="002217AA" w:rsidRDefault="00AB6D4E" w:rsidP="00AB6D4E">
      <w:pPr>
        <w:bidi w:val="0"/>
        <w:snapToGrid w:val="0"/>
        <w:spacing w:after="0" w:line="240" w:lineRule="auto"/>
        <w:jc w:val="both"/>
        <w:rPr>
          <w:rFonts w:ascii="Times New Roman" w:hAnsi="Times New Roman" w:cs="Times New Roman"/>
          <w:sz w:val="20"/>
          <w:szCs w:val="20"/>
          <w:lang w:bidi="ar-EG"/>
        </w:rPr>
      </w:pPr>
      <w:r w:rsidRPr="002217AA">
        <w:rPr>
          <w:rFonts w:ascii="Times New Roman" w:eastAsia="Times New Roman" w:hAnsi="Times New Roman" w:cs="Times New Roman"/>
          <w:sz w:val="20"/>
          <w:szCs w:val="20"/>
        </w:rPr>
        <w:t xml:space="preserve">Table </w:t>
      </w:r>
      <w:r w:rsidR="00574EB9" w:rsidRPr="002217AA">
        <w:rPr>
          <w:rFonts w:ascii="Times New Roman" w:eastAsia="Times New Roman" w:hAnsi="Times New Roman" w:cs="Times New Roman"/>
          <w:sz w:val="20"/>
          <w:szCs w:val="20"/>
        </w:rPr>
        <w:t>2</w:t>
      </w:r>
      <w:r w:rsidRPr="002217AA">
        <w:rPr>
          <w:rFonts w:ascii="Times New Roman" w:eastAsia="Times New Roman" w:hAnsi="Times New Roman" w:cs="Times New Roman"/>
          <w:sz w:val="20"/>
          <w:szCs w:val="20"/>
        </w:rPr>
        <w:t>: P</w:t>
      </w:r>
      <w:r w:rsidR="00BF56BE" w:rsidRPr="002217AA">
        <w:rPr>
          <w:rFonts w:ascii="Times New Roman" w:eastAsia="Times New Roman" w:hAnsi="Times New Roman" w:cs="Times New Roman"/>
          <w:sz w:val="20"/>
          <w:szCs w:val="20"/>
        </w:rPr>
        <w:t>earson correlation between postoperative retinal vascular density (VD) and postoperative IOP in the study group.</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hemeFill="background1"/>
        <w:tblCellMar>
          <w:left w:w="57" w:type="dxa"/>
          <w:right w:w="57" w:type="dxa"/>
        </w:tblCellMar>
        <w:tblLook w:val="04A0"/>
      </w:tblPr>
      <w:tblGrid>
        <w:gridCol w:w="4530"/>
        <w:gridCol w:w="3402"/>
        <w:gridCol w:w="1668"/>
      </w:tblGrid>
      <w:tr w:rsidR="00BF56BE" w:rsidRPr="002217AA" w:rsidTr="00A93310">
        <w:trPr>
          <w:jc w:val="center"/>
        </w:trPr>
        <w:tc>
          <w:tcPr>
            <w:tcW w:w="2359" w:type="pct"/>
            <w:vMerge w:val="restart"/>
            <w:shd w:val="pct10" w:color="auto" w:fill="FFFFFF" w:themeFill="background1"/>
            <w:tcMar>
              <w:top w:w="15" w:type="dxa"/>
              <w:left w:w="120" w:type="dxa"/>
              <w:bottom w:w="15" w:type="dxa"/>
              <w:right w:w="120" w:type="dxa"/>
            </w:tcMar>
            <w:vAlign w:val="center"/>
            <w:hideMark/>
          </w:tcPr>
          <w:p w:rsidR="00BF56BE" w:rsidRPr="002217AA" w:rsidRDefault="00BF56BE" w:rsidP="00AB6D4E">
            <w:pPr>
              <w:bidi w:val="0"/>
              <w:snapToGrid w:val="0"/>
              <w:spacing w:after="0" w:line="240" w:lineRule="auto"/>
              <w:jc w:val="both"/>
              <w:rPr>
                <w:rFonts w:ascii="Times New Roman" w:eastAsia="Times New Roman" w:hAnsi="Times New Roman" w:cs="Times New Roman"/>
                <w:b/>
                <w:bCs/>
                <w:sz w:val="20"/>
                <w:szCs w:val="20"/>
              </w:rPr>
            </w:pPr>
            <w:r w:rsidRPr="002217AA">
              <w:rPr>
                <w:rFonts w:ascii="Times New Roman" w:eastAsia="Times New Roman" w:hAnsi="Times New Roman" w:cs="Times New Roman"/>
                <w:b/>
                <w:bCs/>
                <w:sz w:val="20"/>
                <w:szCs w:val="20"/>
              </w:rPr>
              <w:t>Postop. Retinal (VD)</w:t>
            </w:r>
          </w:p>
        </w:tc>
        <w:tc>
          <w:tcPr>
            <w:tcW w:w="2641" w:type="pct"/>
            <w:gridSpan w:val="2"/>
            <w:shd w:val="pct10" w:color="auto" w:fill="FFFFFF" w:themeFill="background1"/>
            <w:tcMar>
              <w:top w:w="15" w:type="dxa"/>
              <w:left w:w="120" w:type="dxa"/>
              <w:bottom w:w="15" w:type="dxa"/>
              <w:right w:w="120" w:type="dxa"/>
            </w:tcMar>
            <w:vAlign w:val="center"/>
            <w:hideMark/>
          </w:tcPr>
          <w:p w:rsidR="00BF56BE" w:rsidRPr="002217AA" w:rsidRDefault="00BF56BE" w:rsidP="00AB6D4E">
            <w:pPr>
              <w:bidi w:val="0"/>
              <w:snapToGrid w:val="0"/>
              <w:spacing w:after="0" w:line="240" w:lineRule="auto"/>
              <w:jc w:val="both"/>
              <w:rPr>
                <w:rFonts w:ascii="Times New Roman" w:eastAsia="Times New Roman" w:hAnsi="Times New Roman" w:cs="Times New Roman"/>
                <w:b/>
                <w:bCs/>
                <w:sz w:val="20"/>
                <w:szCs w:val="20"/>
              </w:rPr>
            </w:pPr>
            <w:r w:rsidRPr="002217AA">
              <w:rPr>
                <w:rFonts w:ascii="Times New Roman" w:eastAsia="Times New Roman" w:hAnsi="Times New Roman" w:cs="Times New Roman"/>
                <w:b/>
                <w:bCs/>
                <w:sz w:val="20"/>
                <w:szCs w:val="20"/>
              </w:rPr>
              <w:t xml:space="preserve">Postop. IOP </w:t>
            </w:r>
            <w:r w:rsidRPr="002217AA">
              <w:rPr>
                <w:rFonts w:ascii="Times New Roman" w:eastAsia="Times New Roman" w:hAnsi="Times New Roman" w:cs="Times New Roman"/>
                <w:sz w:val="20"/>
                <w:szCs w:val="20"/>
              </w:rPr>
              <w:t>(mm Hg)</w:t>
            </w:r>
          </w:p>
        </w:tc>
      </w:tr>
      <w:tr w:rsidR="00BF56BE" w:rsidRPr="002217AA" w:rsidTr="00A93310">
        <w:trPr>
          <w:jc w:val="center"/>
        </w:trPr>
        <w:tc>
          <w:tcPr>
            <w:tcW w:w="2359" w:type="pct"/>
            <w:vMerge/>
            <w:shd w:val="pct10" w:color="auto" w:fill="FFFFFF" w:themeFill="background1"/>
            <w:tcMar>
              <w:top w:w="15" w:type="dxa"/>
              <w:left w:w="120" w:type="dxa"/>
              <w:bottom w:w="15" w:type="dxa"/>
              <w:right w:w="120" w:type="dxa"/>
            </w:tcMar>
            <w:vAlign w:val="center"/>
            <w:hideMark/>
          </w:tcPr>
          <w:p w:rsidR="00BF56BE" w:rsidRPr="002217AA" w:rsidRDefault="00BF56BE" w:rsidP="00AB6D4E">
            <w:pPr>
              <w:bidi w:val="0"/>
              <w:snapToGrid w:val="0"/>
              <w:spacing w:after="0" w:line="240" w:lineRule="auto"/>
              <w:jc w:val="both"/>
              <w:rPr>
                <w:rFonts w:ascii="Times New Roman" w:eastAsia="Times New Roman" w:hAnsi="Times New Roman" w:cs="Times New Roman"/>
                <w:b/>
                <w:bCs/>
                <w:sz w:val="20"/>
                <w:szCs w:val="20"/>
              </w:rPr>
            </w:pPr>
          </w:p>
        </w:tc>
        <w:tc>
          <w:tcPr>
            <w:tcW w:w="1772" w:type="pct"/>
            <w:shd w:val="pct10" w:color="auto" w:fill="FFFFFF" w:themeFill="background1"/>
            <w:tcMar>
              <w:top w:w="15" w:type="dxa"/>
              <w:left w:w="120" w:type="dxa"/>
              <w:bottom w:w="15" w:type="dxa"/>
              <w:right w:w="120" w:type="dxa"/>
            </w:tcMar>
            <w:vAlign w:val="center"/>
            <w:hideMark/>
          </w:tcPr>
          <w:p w:rsidR="00BF56BE" w:rsidRPr="002217AA" w:rsidRDefault="00BF56BE" w:rsidP="00AB6D4E">
            <w:pPr>
              <w:bidi w:val="0"/>
              <w:snapToGrid w:val="0"/>
              <w:spacing w:after="0" w:line="240" w:lineRule="auto"/>
              <w:jc w:val="both"/>
              <w:rPr>
                <w:rFonts w:ascii="Times New Roman" w:eastAsia="Times New Roman" w:hAnsi="Times New Roman" w:cs="Times New Roman"/>
                <w:b/>
                <w:bCs/>
                <w:sz w:val="20"/>
                <w:szCs w:val="20"/>
              </w:rPr>
            </w:pPr>
            <w:r w:rsidRPr="002217AA">
              <w:rPr>
                <w:rFonts w:ascii="Times New Roman" w:eastAsia="Times New Roman" w:hAnsi="Times New Roman" w:cs="Times New Roman"/>
                <w:b/>
                <w:bCs/>
                <w:sz w:val="20"/>
                <w:szCs w:val="20"/>
              </w:rPr>
              <w:t>Correlation (r)</w:t>
            </w:r>
          </w:p>
        </w:tc>
        <w:tc>
          <w:tcPr>
            <w:tcW w:w="869" w:type="pct"/>
            <w:shd w:val="pct10" w:color="auto" w:fill="FFFFFF" w:themeFill="background1"/>
            <w:vAlign w:val="center"/>
          </w:tcPr>
          <w:p w:rsidR="00BF56BE" w:rsidRPr="002217AA" w:rsidRDefault="00BF56BE" w:rsidP="00AB6D4E">
            <w:pPr>
              <w:bidi w:val="0"/>
              <w:snapToGrid w:val="0"/>
              <w:spacing w:after="0" w:line="240" w:lineRule="auto"/>
              <w:jc w:val="both"/>
              <w:rPr>
                <w:rFonts w:ascii="Times New Roman" w:eastAsia="Times New Roman" w:hAnsi="Times New Roman" w:cs="Times New Roman"/>
                <w:b/>
                <w:bCs/>
                <w:sz w:val="20"/>
                <w:szCs w:val="20"/>
              </w:rPr>
            </w:pPr>
            <w:r w:rsidRPr="002217AA">
              <w:rPr>
                <w:rFonts w:ascii="Times New Roman" w:eastAsia="Times New Roman" w:hAnsi="Times New Roman" w:cs="Times New Roman"/>
                <w:b/>
                <w:bCs/>
                <w:sz w:val="20"/>
                <w:szCs w:val="20"/>
              </w:rPr>
              <w:t>P.</w:t>
            </w:r>
            <w:r w:rsidR="002217AA">
              <w:rPr>
                <w:rFonts w:ascii="Times New Roman" w:hAnsi="Times New Roman" w:cs="Times New Roman" w:hint="eastAsia"/>
                <w:b/>
                <w:bCs/>
                <w:sz w:val="20"/>
                <w:szCs w:val="20"/>
                <w:lang w:eastAsia="zh-CN"/>
              </w:rPr>
              <w:t xml:space="preserve"> </w:t>
            </w:r>
            <w:r w:rsidRPr="002217AA">
              <w:rPr>
                <w:rFonts w:ascii="Times New Roman" w:eastAsia="Times New Roman" w:hAnsi="Times New Roman" w:cs="Times New Roman"/>
                <w:b/>
                <w:bCs/>
                <w:sz w:val="20"/>
                <w:szCs w:val="20"/>
              </w:rPr>
              <w:t>value</w:t>
            </w:r>
          </w:p>
        </w:tc>
      </w:tr>
      <w:tr w:rsidR="00BF56BE" w:rsidRPr="002217AA" w:rsidTr="00A93310">
        <w:trPr>
          <w:jc w:val="center"/>
        </w:trPr>
        <w:tc>
          <w:tcPr>
            <w:tcW w:w="2359" w:type="pct"/>
            <w:shd w:val="clear" w:color="auto" w:fill="FFFFFF" w:themeFill="background1"/>
            <w:tcMar>
              <w:top w:w="15" w:type="dxa"/>
              <w:left w:w="120" w:type="dxa"/>
              <w:bottom w:w="15" w:type="dxa"/>
              <w:right w:w="120" w:type="dxa"/>
            </w:tcMar>
            <w:vAlign w:val="center"/>
          </w:tcPr>
          <w:p w:rsidR="00BF56BE" w:rsidRPr="002217AA" w:rsidRDefault="00BF56BE"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VD 1week</w:t>
            </w:r>
          </w:p>
        </w:tc>
        <w:tc>
          <w:tcPr>
            <w:tcW w:w="1772" w:type="pct"/>
            <w:shd w:val="clear" w:color="auto" w:fill="FFFFFF" w:themeFill="background1"/>
            <w:tcMar>
              <w:top w:w="15" w:type="dxa"/>
              <w:left w:w="120" w:type="dxa"/>
              <w:bottom w:w="15" w:type="dxa"/>
              <w:right w:w="120" w:type="dxa"/>
            </w:tcMar>
            <w:vAlign w:val="center"/>
          </w:tcPr>
          <w:p w:rsidR="00BF56BE" w:rsidRPr="002217AA" w:rsidRDefault="00BF56BE"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0.05978</w:t>
            </w:r>
          </w:p>
        </w:tc>
        <w:tc>
          <w:tcPr>
            <w:tcW w:w="869" w:type="pct"/>
            <w:shd w:val="clear" w:color="auto" w:fill="FFFFFF" w:themeFill="background1"/>
            <w:vAlign w:val="center"/>
          </w:tcPr>
          <w:p w:rsidR="00BF56BE" w:rsidRPr="002217AA" w:rsidRDefault="00BF56BE"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0.7537</w:t>
            </w:r>
          </w:p>
        </w:tc>
      </w:tr>
      <w:tr w:rsidR="00BF56BE" w:rsidRPr="002217AA" w:rsidTr="00A93310">
        <w:trPr>
          <w:jc w:val="center"/>
        </w:trPr>
        <w:tc>
          <w:tcPr>
            <w:tcW w:w="2359" w:type="pct"/>
            <w:shd w:val="clear" w:color="auto" w:fill="FFFFFF" w:themeFill="background1"/>
            <w:tcMar>
              <w:top w:w="15" w:type="dxa"/>
              <w:left w:w="120" w:type="dxa"/>
              <w:bottom w:w="15" w:type="dxa"/>
              <w:right w:w="120" w:type="dxa"/>
            </w:tcMar>
            <w:vAlign w:val="center"/>
          </w:tcPr>
          <w:p w:rsidR="00BF56BE" w:rsidRPr="002217AA" w:rsidRDefault="00BF56BE"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VD 1 month</w:t>
            </w:r>
          </w:p>
        </w:tc>
        <w:tc>
          <w:tcPr>
            <w:tcW w:w="1772" w:type="pct"/>
            <w:shd w:val="clear" w:color="auto" w:fill="FFFFFF" w:themeFill="background1"/>
            <w:tcMar>
              <w:top w:w="15" w:type="dxa"/>
              <w:left w:w="120" w:type="dxa"/>
              <w:bottom w:w="15" w:type="dxa"/>
              <w:right w:w="120" w:type="dxa"/>
            </w:tcMar>
            <w:vAlign w:val="center"/>
          </w:tcPr>
          <w:p w:rsidR="00BF56BE" w:rsidRPr="002217AA" w:rsidRDefault="00BF56BE"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0.04645</w:t>
            </w:r>
          </w:p>
        </w:tc>
        <w:tc>
          <w:tcPr>
            <w:tcW w:w="869" w:type="pct"/>
            <w:shd w:val="clear" w:color="auto" w:fill="FFFFFF" w:themeFill="background1"/>
            <w:vAlign w:val="center"/>
          </w:tcPr>
          <w:p w:rsidR="00BF56BE" w:rsidRPr="002217AA" w:rsidRDefault="00BF56BE"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0.8074</w:t>
            </w:r>
          </w:p>
        </w:tc>
      </w:tr>
      <w:tr w:rsidR="00BF56BE" w:rsidRPr="002217AA" w:rsidTr="00A93310">
        <w:trPr>
          <w:jc w:val="center"/>
        </w:trPr>
        <w:tc>
          <w:tcPr>
            <w:tcW w:w="2359" w:type="pct"/>
            <w:shd w:val="clear" w:color="auto" w:fill="FFFFFF" w:themeFill="background1"/>
            <w:tcMar>
              <w:top w:w="15" w:type="dxa"/>
              <w:left w:w="120" w:type="dxa"/>
              <w:bottom w:w="15" w:type="dxa"/>
              <w:right w:w="120" w:type="dxa"/>
            </w:tcMar>
            <w:vAlign w:val="center"/>
          </w:tcPr>
          <w:p w:rsidR="00BF56BE" w:rsidRPr="002217AA" w:rsidRDefault="00BF56BE"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VD 3months</w:t>
            </w:r>
          </w:p>
        </w:tc>
        <w:tc>
          <w:tcPr>
            <w:tcW w:w="1772" w:type="pct"/>
            <w:shd w:val="clear" w:color="auto" w:fill="FFFFFF" w:themeFill="background1"/>
            <w:tcMar>
              <w:top w:w="15" w:type="dxa"/>
              <w:left w:w="120" w:type="dxa"/>
              <w:bottom w:w="15" w:type="dxa"/>
              <w:right w:w="120" w:type="dxa"/>
            </w:tcMar>
            <w:vAlign w:val="center"/>
          </w:tcPr>
          <w:p w:rsidR="00BF56BE" w:rsidRPr="002217AA" w:rsidRDefault="00BF56BE"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0.01615</w:t>
            </w:r>
          </w:p>
        </w:tc>
        <w:tc>
          <w:tcPr>
            <w:tcW w:w="869" w:type="pct"/>
            <w:shd w:val="clear" w:color="auto" w:fill="FFFFFF" w:themeFill="background1"/>
            <w:vAlign w:val="center"/>
          </w:tcPr>
          <w:p w:rsidR="00BF56BE" w:rsidRPr="002217AA" w:rsidRDefault="00BF56BE"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0.9325</w:t>
            </w:r>
          </w:p>
        </w:tc>
      </w:tr>
    </w:tbl>
    <w:p w:rsidR="00AB6D4E" w:rsidRPr="002217AA" w:rsidRDefault="00AB6D4E" w:rsidP="00AB6D4E">
      <w:pPr>
        <w:bidi w:val="0"/>
        <w:snapToGrid w:val="0"/>
        <w:spacing w:after="0" w:line="240" w:lineRule="auto"/>
        <w:ind w:firstLine="425"/>
        <w:jc w:val="both"/>
        <w:rPr>
          <w:rFonts w:ascii="Times New Roman" w:hAnsi="Times New Roman" w:cs="Times New Roman"/>
          <w:sz w:val="20"/>
          <w:szCs w:val="20"/>
          <w:lang w:eastAsia="zh-CN"/>
        </w:rPr>
      </w:pPr>
    </w:p>
    <w:p w:rsidR="00D838FD" w:rsidRPr="002217AA" w:rsidRDefault="00D838FD" w:rsidP="00AB6D4E">
      <w:pPr>
        <w:bidi w:val="0"/>
        <w:snapToGrid w:val="0"/>
        <w:spacing w:after="0" w:line="240" w:lineRule="auto"/>
        <w:jc w:val="center"/>
        <w:rPr>
          <w:rFonts w:ascii="Times New Roman" w:eastAsia="Times New Roman" w:hAnsi="Times New Roman" w:cs="Times New Roman"/>
          <w:b/>
          <w:bCs/>
          <w:sz w:val="20"/>
          <w:szCs w:val="20"/>
        </w:rPr>
      </w:pPr>
      <w:r w:rsidRPr="002217AA">
        <w:rPr>
          <w:rFonts w:ascii="Times New Roman" w:eastAsia="Times New Roman" w:hAnsi="Times New Roman" w:cs="Times New Roman"/>
          <w:sz w:val="20"/>
          <w:szCs w:val="20"/>
        </w:rPr>
        <w:t>Ta</w:t>
      </w:r>
      <w:r w:rsidR="006D7CA3" w:rsidRPr="002217AA">
        <w:rPr>
          <w:rFonts w:ascii="Times New Roman" w:eastAsia="Times New Roman" w:hAnsi="Times New Roman" w:cs="Times New Roman"/>
          <w:sz w:val="20"/>
          <w:szCs w:val="20"/>
        </w:rPr>
        <w:t>ble 3</w:t>
      </w:r>
      <w:r w:rsidR="00AB6D4E" w:rsidRPr="002217AA">
        <w:rPr>
          <w:rFonts w:ascii="Times New Roman" w:eastAsia="Times New Roman" w:hAnsi="Times New Roman" w:cs="Times New Roman"/>
          <w:sz w:val="20"/>
          <w:szCs w:val="20"/>
        </w:rPr>
        <w:t>: P</w:t>
      </w:r>
      <w:r w:rsidR="006D7CA3" w:rsidRPr="002217AA">
        <w:rPr>
          <w:rFonts w:ascii="Times New Roman" w:eastAsia="Times New Roman" w:hAnsi="Times New Roman" w:cs="Times New Roman"/>
          <w:sz w:val="20"/>
          <w:szCs w:val="20"/>
        </w:rPr>
        <w:t>earson correlation between postoperative retinal VD and BCVA</w:t>
      </w:r>
      <w:r w:rsidR="00A93310" w:rsidRPr="002217AA">
        <w:rPr>
          <w:rFonts w:ascii="Times New Roman" w:eastAsia="Times New Roman" w:hAnsi="Times New Roman" w:cs="Times New Roman"/>
          <w:sz w:val="20"/>
          <w:szCs w:val="20"/>
        </w:rPr>
        <w:t>.</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hemeFill="background1"/>
        <w:tblCellMar>
          <w:left w:w="57" w:type="dxa"/>
          <w:right w:w="57" w:type="dxa"/>
        </w:tblCellMar>
        <w:tblLook w:val="04A0"/>
      </w:tblPr>
      <w:tblGrid>
        <w:gridCol w:w="4637"/>
        <w:gridCol w:w="3193"/>
        <w:gridCol w:w="1707"/>
      </w:tblGrid>
      <w:tr w:rsidR="006D7CA3" w:rsidRPr="002217AA" w:rsidTr="00A93310">
        <w:trPr>
          <w:jc w:val="center"/>
        </w:trPr>
        <w:tc>
          <w:tcPr>
            <w:tcW w:w="2431" w:type="pct"/>
            <w:vMerge w:val="restart"/>
            <w:shd w:val="pct10" w:color="auto" w:fill="FFFFFF" w:themeFill="background1"/>
            <w:tcMar>
              <w:top w:w="15" w:type="dxa"/>
              <w:left w:w="120" w:type="dxa"/>
              <w:bottom w:w="15" w:type="dxa"/>
              <w:right w:w="120" w:type="dxa"/>
            </w:tcMar>
            <w:vAlign w:val="center"/>
            <w:hideMark/>
          </w:tcPr>
          <w:p w:rsidR="006D7CA3" w:rsidRPr="002217AA" w:rsidRDefault="006D7CA3" w:rsidP="00AB6D4E">
            <w:pPr>
              <w:bidi w:val="0"/>
              <w:snapToGrid w:val="0"/>
              <w:spacing w:after="0" w:line="240" w:lineRule="auto"/>
              <w:jc w:val="both"/>
              <w:rPr>
                <w:rFonts w:ascii="Times New Roman" w:eastAsia="Times New Roman" w:hAnsi="Times New Roman" w:cs="Times New Roman"/>
                <w:b/>
                <w:bCs/>
                <w:sz w:val="20"/>
                <w:szCs w:val="20"/>
              </w:rPr>
            </w:pPr>
            <w:r w:rsidRPr="002217AA">
              <w:rPr>
                <w:rFonts w:ascii="Times New Roman" w:eastAsia="Times New Roman" w:hAnsi="Times New Roman" w:cs="Times New Roman"/>
                <w:b/>
                <w:bCs/>
                <w:sz w:val="20"/>
                <w:szCs w:val="20"/>
              </w:rPr>
              <w:t>Postop. Retinal (VD)</w:t>
            </w:r>
          </w:p>
        </w:tc>
        <w:tc>
          <w:tcPr>
            <w:tcW w:w="2569" w:type="pct"/>
            <w:gridSpan w:val="2"/>
            <w:shd w:val="pct10" w:color="auto" w:fill="FFFFFF" w:themeFill="background1"/>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b/>
                <w:bCs/>
                <w:sz w:val="20"/>
                <w:szCs w:val="20"/>
              </w:rPr>
            </w:pPr>
            <w:r w:rsidRPr="002217AA">
              <w:rPr>
                <w:rFonts w:ascii="Times New Roman" w:eastAsia="Times New Roman" w:hAnsi="Times New Roman" w:cs="Times New Roman"/>
                <w:b/>
                <w:bCs/>
                <w:sz w:val="20"/>
                <w:szCs w:val="20"/>
              </w:rPr>
              <w:t>Postop. BCVA</w:t>
            </w:r>
          </w:p>
        </w:tc>
      </w:tr>
      <w:tr w:rsidR="00D838FD" w:rsidRPr="002217AA" w:rsidTr="00A93310">
        <w:trPr>
          <w:jc w:val="center"/>
        </w:trPr>
        <w:tc>
          <w:tcPr>
            <w:tcW w:w="2431" w:type="pct"/>
            <w:vMerge/>
            <w:shd w:val="pct10" w:color="auto" w:fill="FFFFFF" w:themeFill="background1"/>
            <w:tcMar>
              <w:top w:w="15" w:type="dxa"/>
              <w:left w:w="120" w:type="dxa"/>
              <w:bottom w:w="15" w:type="dxa"/>
              <w:right w:w="120" w:type="dxa"/>
            </w:tcMar>
            <w:vAlign w:val="center"/>
            <w:hideMark/>
          </w:tcPr>
          <w:p w:rsidR="006D7CA3" w:rsidRPr="002217AA" w:rsidRDefault="006D7CA3" w:rsidP="00AB6D4E">
            <w:pPr>
              <w:bidi w:val="0"/>
              <w:snapToGrid w:val="0"/>
              <w:spacing w:after="0" w:line="240" w:lineRule="auto"/>
              <w:jc w:val="both"/>
              <w:rPr>
                <w:rFonts w:ascii="Times New Roman" w:eastAsia="Times New Roman" w:hAnsi="Times New Roman" w:cs="Times New Roman"/>
                <w:b/>
                <w:bCs/>
                <w:sz w:val="20"/>
                <w:szCs w:val="20"/>
              </w:rPr>
            </w:pPr>
          </w:p>
        </w:tc>
        <w:tc>
          <w:tcPr>
            <w:tcW w:w="1674" w:type="pct"/>
            <w:shd w:val="pct10" w:color="auto" w:fill="FFFFFF" w:themeFill="background1"/>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b/>
                <w:bCs/>
                <w:sz w:val="20"/>
                <w:szCs w:val="20"/>
              </w:rPr>
            </w:pPr>
            <w:r w:rsidRPr="002217AA">
              <w:rPr>
                <w:rFonts w:ascii="Times New Roman" w:eastAsia="Times New Roman" w:hAnsi="Times New Roman" w:cs="Times New Roman"/>
                <w:b/>
                <w:bCs/>
                <w:sz w:val="20"/>
                <w:szCs w:val="20"/>
              </w:rPr>
              <w:t>Correlation (r)</w:t>
            </w:r>
          </w:p>
        </w:tc>
        <w:tc>
          <w:tcPr>
            <w:tcW w:w="896" w:type="pct"/>
            <w:shd w:val="pct10" w:color="auto" w:fill="FFFFFF" w:themeFill="background1"/>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b/>
                <w:bCs/>
                <w:sz w:val="20"/>
                <w:szCs w:val="20"/>
              </w:rPr>
            </w:pPr>
            <w:r w:rsidRPr="002217AA">
              <w:rPr>
                <w:rFonts w:ascii="Times New Roman" w:eastAsia="Times New Roman" w:hAnsi="Times New Roman" w:cs="Times New Roman"/>
                <w:b/>
                <w:bCs/>
                <w:sz w:val="20"/>
                <w:szCs w:val="20"/>
              </w:rPr>
              <w:t>P.</w:t>
            </w:r>
            <w:r w:rsidR="002217AA">
              <w:rPr>
                <w:rFonts w:ascii="Times New Roman" w:hAnsi="Times New Roman" w:cs="Times New Roman" w:hint="eastAsia"/>
                <w:b/>
                <w:bCs/>
                <w:sz w:val="20"/>
                <w:szCs w:val="20"/>
                <w:lang w:eastAsia="zh-CN"/>
              </w:rPr>
              <w:t xml:space="preserve"> </w:t>
            </w:r>
            <w:r w:rsidRPr="002217AA">
              <w:rPr>
                <w:rFonts w:ascii="Times New Roman" w:eastAsia="Times New Roman" w:hAnsi="Times New Roman" w:cs="Times New Roman"/>
                <w:b/>
                <w:bCs/>
                <w:sz w:val="20"/>
                <w:szCs w:val="20"/>
              </w:rPr>
              <w:t>value</w:t>
            </w:r>
          </w:p>
        </w:tc>
      </w:tr>
      <w:tr w:rsidR="00D838FD" w:rsidRPr="002217AA" w:rsidTr="00A93310">
        <w:trPr>
          <w:jc w:val="center"/>
        </w:trPr>
        <w:tc>
          <w:tcPr>
            <w:tcW w:w="2431" w:type="pct"/>
            <w:shd w:val="clear" w:color="auto" w:fill="FFFFFF" w:themeFill="background1"/>
            <w:tcMar>
              <w:top w:w="15" w:type="dxa"/>
              <w:left w:w="120" w:type="dxa"/>
              <w:bottom w:w="15" w:type="dxa"/>
              <w:right w:w="120" w:type="dxa"/>
            </w:tcMar>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VD 1week</w:t>
            </w:r>
          </w:p>
        </w:tc>
        <w:tc>
          <w:tcPr>
            <w:tcW w:w="1674" w:type="pct"/>
            <w:shd w:val="clear" w:color="auto" w:fill="FFFFFF" w:themeFill="background1"/>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bCs/>
                <w:sz w:val="20"/>
                <w:szCs w:val="20"/>
              </w:rPr>
            </w:pPr>
            <w:r w:rsidRPr="002217AA">
              <w:rPr>
                <w:rFonts w:ascii="Times New Roman" w:eastAsia="Times New Roman" w:hAnsi="Times New Roman" w:cs="Times New Roman"/>
                <w:bCs/>
                <w:sz w:val="20"/>
                <w:szCs w:val="20"/>
              </w:rPr>
              <w:t>0.1762</w:t>
            </w:r>
          </w:p>
        </w:tc>
        <w:tc>
          <w:tcPr>
            <w:tcW w:w="896" w:type="pct"/>
            <w:shd w:val="clear" w:color="auto" w:fill="FFFFFF" w:themeFill="background1"/>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bCs/>
                <w:sz w:val="20"/>
                <w:szCs w:val="20"/>
              </w:rPr>
            </w:pPr>
            <w:r w:rsidRPr="002217AA">
              <w:rPr>
                <w:rFonts w:ascii="Times New Roman" w:eastAsia="Times New Roman" w:hAnsi="Times New Roman" w:cs="Times New Roman"/>
                <w:bCs/>
                <w:sz w:val="20"/>
                <w:szCs w:val="20"/>
              </w:rPr>
              <w:t>0.3516</w:t>
            </w:r>
          </w:p>
        </w:tc>
      </w:tr>
      <w:tr w:rsidR="00D838FD" w:rsidRPr="002217AA" w:rsidTr="00A93310">
        <w:trPr>
          <w:jc w:val="center"/>
        </w:trPr>
        <w:tc>
          <w:tcPr>
            <w:tcW w:w="2431" w:type="pct"/>
            <w:shd w:val="clear" w:color="auto" w:fill="FFFFFF" w:themeFill="background1"/>
            <w:tcMar>
              <w:top w:w="15" w:type="dxa"/>
              <w:left w:w="120" w:type="dxa"/>
              <w:bottom w:w="15" w:type="dxa"/>
              <w:right w:w="120" w:type="dxa"/>
            </w:tcMar>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VD 1 month</w:t>
            </w:r>
          </w:p>
        </w:tc>
        <w:tc>
          <w:tcPr>
            <w:tcW w:w="1674" w:type="pct"/>
            <w:shd w:val="clear" w:color="auto" w:fill="FFFFFF" w:themeFill="background1"/>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0.1336</w:t>
            </w:r>
          </w:p>
        </w:tc>
        <w:tc>
          <w:tcPr>
            <w:tcW w:w="896" w:type="pct"/>
            <w:shd w:val="clear" w:color="auto" w:fill="FFFFFF" w:themeFill="background1"/>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0.4814</w:t>
            </w:r>
          </w:p>
        </w:tc>
      </w:tr>
      <w:tr w:rsidR="00D838FD" w:rsidRPr="002217AA" w:rsidTr="00A93310">
        <w:trPr>
          <w:jc w:val="center"/>
        </w:trPr>
        <w:tc>
          <w:tcPr>
            <w:tcW w:w="2431" w:type="pct"/>
            <w:shd w:val="clear" w:color="auto" w:fill="FFFFFF" w:themeFill="background1"/>
            <w:tcMar>
              <w:top w:w="15" w:type="dxa"/>
              <w:left w:w="120" w:type="dxa"/>
              <w:bottom w:w="15" w:type="dxa"/>
              <w:right w:w="120" w:type="dxa"/>
            </w:tcMar>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VD 3months</w:t>
            </w:r>
          </w:p>
        </w:tc>
        <w:tc>
          <w:tcPr>
            <w:tcW w:w="1674" w:type="pct"/>
            <w:shd w:val="clear" w:color="auto" w:fill="FFFFFF" w:themeFill="background1"/>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0.2171</w:t>
            </w:r>
          </w:p>
        </w:tc>
        <w:tc>
          <w:tcPr>
            <w:tcW w:w="896" w:type="pct"/>
            <w:shd w:val="clear" w:color="auto" w:fill="FFFFFF" w:themeFill="background1"/>
            <w:vAlign w:val="center"/>
          </w:tcPr>
          <w:p w:rsidR="006D7CA3" w:rsidRPr="002217AA" w:rsidRDefault="006D7CA3"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0.2491</w:t>
            </w:r>
          </w:p>
        </w:tc>
      </w:tr>
    </w:tbl>
    <w:p w:rsidR="00AB6D4E" w:rsidRPr="002217AA" w:rsidRDefault="00AB6D4E" w:rsidP="00AB6D4E">
      <w:pPr>
        <w:bidi w:val="0"/>
        <w:snapToGrid w:val="0"/>
        <w:spacing w:after="0" w:line="240" w:lineRule="auto"/>
        <w:ind w:firstLine="425"/>
        <w:jc w:val="both"/>
        <w:rPr>
          <w:rFonts w:ascii="Times New Roman" w:hAnsi="Times New Roman" w:cs="Times New Roman"/>
          <w:b/>
          <w:bCs/>
          <w:sz w:val="20"/>
          <w:szCs w:val="20"/>
          <w:lang w:eastAsia="zh-CN"/>
        </w:rPr>
      </w:pPr>
    </w:p>
    <w:p w:rsidR="00524628" w:rsidRPr="002217AA" w:rsidRDefault="00524628" w:rsidP="00AB6D4E">
      <w:pPr>
        <w:bidi w:val="0"/>
        <w:snapToGrid w:val="0"/>
        <w:spacing w:after="0" w:line="240" w:lineRule="auto"/>
        <w:jc w:val="center"/>
        <w:rPr>
          <w:rFonts w:ascii="Times New Roman" w:eastAsia="Times New Roman" w:hAnsi="Times New Roman" w:cs="Times New Roman"/>
          <w:sz w:val="20"/>
          <w:szCs w:val="20"/>
        </w:rPr>
      </w:pPr>
      <w:r w:rsidRPr="002217AA">
        <w:rPr>
          <w:rFonts w:ascii="Times New Roman" w:eastAsia="Times New Roman" w:hAnsi="Times New Roman" w:cs="Times New Roman"/>
          <w:b/>
          <w:bCs/>
          <w:sz w:val="20"/>
          <w:szCs w:val="20"/>
        </w:rPr>
        <w:t xml:space="preserve">Table 4: </w:t>
      </w:r>
      <w:r w:rsidRPr="002217AA">
        <w:rPr>
          <w:rFonts w:ascii="Times New Roman" w:eastAsia="Times New Roman" w:hAnsi="Times New Roman" w:cs="Times New Roman"/>
          <w:sz w:val="20"/>
          <w:szCs w:val="20"/>
        </w:rPr>
        <w:t>Relation between BCVA and HRF at first month in</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the study group</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by ANOVA test</w:t>
      </w:r>
      <w:r w:rsidR="00A93310" w:rsidRPr="002217AA">
        <w:rPr>
          <w:rFonts w:ascii="Times New Roman" w:eastAsia="Times New Roman" w:hAnsi="Times New Roman" w:cs="Times New Roman"/>
          <w:sz w:val="20"/>
          <w:szCs w:val="20"/>
        </w:rPr>
        <w:t>.</w:t>
      </w:r>
    </w:p>
    <w:tbl>
      <w:tblPr>
        <w:tblW w:w="5000" w:type="pct"/>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hemeFill="background1"/>
        <w:tblCellMar>
          <w:left w:w="57" w:type="dxa"/>
          <w:right w:w="57" w:type="dxa"/>
        </w:tblCellMar>
        <w:tblLook w:val="04A0"/>
      </w:tblPr>
      <w:tblGrid>
        <w:gridCol w:w="3718"/>
        <w:gridCol w:w="3208"/>
        <w:gridCol w:w="2611"/>
      </w:tblGrid>
      <w:tr w:rsidR="00524628" w:rsidRPr="002217AA" w:rsidTr="00A93310">
        <w:trPr>
          <w:jc w:val="center"/>
        </w:trPr>
        <w:tc>
          <w:tcPr>
            <w:tcW w:w="1949" w:type="pct"/>
            <w:vMerge w:val="restart"/>
            <w:shd w:val="pct10" w:color="auto" w:fill="FFFFFF" w:themeFill="background1"/>
            <w:tcMar>
              <w:top w:w="15" w:type="dxa"/>
              <w:left w:w="120" w:type="dxa"/>
              <w:bottom w:w="15" w:type="dxa"/>
              <w:right w:w="120" w:type="dxa"/>
            </w:tcMar>
            <w:vAlign w:val="center"/>
            <w:hideMark/>
          </w:tcPr>
          <w:p w:rsidR="00524628" w:rsidRPr="002217AA" w:rsidRDefault="00524628" w:rsidP="00AB6D4E">
            <w:pPr>
              <w:bidi w:val="0"/>
              <w:snapToGrid w:val="0"/>
              <w:spacing w:after="0" w:line="240" w:lineRule="auto"/>
              <w:jc w:val="both"/>
              <w:rPr>
                <w:rFonts w:ascii="Times New Roman" w:eastAsia="Times New Roman" w:hAnsi="Times New Roman" w:cs="Times New Roman"/>
                <w:b/>
                <w:bCs/>
                <w:sz w:val="20"/>
                <w:szCs w:val="20"/>
              </w:rPr>
            </w:pPr>
            <w:r w:rsidRPr="002217AA">
              <w:rPr>
                <w:rFonts w:ascii="Times New Roman" w:eastAsia="Times New Roman" w:hAnsi="Times New Roman" w:cs="Times New Roman"/>
                <w:b/>
                <w:bCs/>
                <w:sz w:val="20"/>
                <w:szCs w:val="20"/>
              </w:rPr>
              <w:t>HRF</w:t>
            </w:r>
          </w:p>
        </w:tc>
        <w:tc>
          <w:tcPr>
            <w:tcW w:w="3051" w:type="pct"/>
            <w:gridSpan w:val="2"/>
            <w:tcBorders>
              <w:left w:val="single" w:sz="4" w:space="0" w:color="auto"/>
              <w:bottom w:val="single" w:sz="4" w:space="0" w:color="auto"/>
              <w:right w:val="single" w:sz="4" w:space="0" w:color="auto"/>
            </w:tcBorders>
            <w:shd w:val="pct10" w:color="auto" w:fill="FFFFFF" w:themeFill="background1"/>
            <w:vAlign w:val="center"/>
          </w:tcPr>
          <w:p w:rsidR="00524628" w:rsidRPr="002217AA" w:rsidRDefault="00524628" w:rsidP="00AB6D4E">
            <w:pPr>
              <w:bidi w:val="0"/>
              <w:snapToGrid w:val="0"/>
              <w:spacing w:after="0" w:line="240" w:lineRule="auto"/>
              <w:jc w:val="both"/>
              <w:rPr>
                <w:rFonts w:ascii="Times New Roman" w:eastAsia="Times New Roman" w:hAnsi="Times New Roman" w:cs="Times New Roman"/>
                <w:b/>
                <w:bCs/>
                <w:sz w:val="20"/>
                <w:szCs w:val="20"/>
              </w:rPr>
            </w:pPr>
            <w:r w:rsidRPr="002217AA">
              <w:rPr>
                <w:rFonts w:ascii="Times New Roman" w:eastAsia="Times New Roman" w:hAnsi="Times New Roman" w:cs="Times New Roman"/>
                <w:b/>
                <w:bCs/>
                <w:sz w:val="20"/>
                <w:szCs w:val="20"/>
              </w:rPr>
              <w:t>Postop. BCVA</w:t>
            </w:r>
          </w:p>
        </w:tc>
      </w:tr>
      <w:tr w:rsidR="00524628" w:rsidRPr="002217AA" w:rsidTr="00A93310">
        <w:trPr>
          <w:jc w:val="center"/>
        </w:trPr>
        <w:tc>
          <w:tcPr>
            <w:tcW w:w="1949" w:type="pct"/>
            <w:vMerge/>
            <w:shd w:val="pct10" w:color="auto" w:fill="FFFFFF" w:themeFill="background1"/>
            <w:tcMar>
              <w:top w:w="15" w:type="dxa"/>
              <w:left w:w="120" w:type="dxa"/>
              <w:bottom w:w="15" w:type="dxa"/>
              <w:right w:w="120" w:type="dxa"/>
            </w:tcMar>
            <w:vAlign w:val="center"/>
            <w:hideMark/>
          </w:tcPr>
          <w:p w:rsidR="00524628" w:rsidRPr="002217AA" w:rsidRDefault="00524628" w:rsidP="00AB6D4E">
            <w:pPr>
              <w:bidi w:val="0"/>
              <w:snapToGrid w:val="0"/>
              <w:spacing w:after="0" w:line="240" w:lineRule="auto"/>
              <w:jc w:val="both"/>
              <w:rPr>
                <w:rFonts w:ascii="Times New Roman" w:eastAsia="Times New Roman" w:hAnsi="Times New Roman" w:cs="Times New Roman"/>
                <w:b/>
                <w:bCs/>
                <w:sz w:val="20"/>
                <w:szCs w:val="20"/>
              </w:rPr>
            </w:pPr>
          </w:p>
        </w:tc>
        <w:tc>
          <w:tcPr>
            <w:tcW w:w="1682" w:type="pct"/>
            <w:tcBorders>
              <w:top w:val="single" w:sz="4" w:space="0" w:color="auto"/>
              <w:left w:val="single" w:sz="4" w:space="0" w:color="auto"/>
              <w:right w:val="single" w:sz="4" w:space="0" w:color="auto"/>
            </w:tcBorders>
            <w:shd w:val="pct10" w:color="auto" w:fill="FFFFFF" w:themeFill="background1"/>
            <w:vAlign w:val="center"/>
          </w:tcPr>
          <w:p w:rsidR="00524628" w:rsidRPr="002217AA" w:rsidRDefault="00524628" w:rsidP="00AB6D4E">
            <w:pPr>
              <w:bidi w:val="0"/>
              <w:snapToGrid w:val="0"/>
              <w:spacing w:after="0" w:line="240" w:lineRule="auto"/>
              <w:jc w:val="both"/>
              <w:rPr>
                <w:rFonts w:ascii="Times New Roman" w:eastAsia="Times New Roman" w:hAnsi="Times New Roman" w:cs="Times New Roman"/>
                <w:bCs/>
                <w:sz w:val="20"/>
                <w:szCs w:val="20"/>
              </w:rPr>
            </w:pPr>
            <w:r w:rsidRPr="002217AA">
              <w:rPr>
                <w:rFonts w:ascii="Times New Roman" w:eastAsia="Times New Roman" w:hAnsi="Times New Roman" w:cs="Times New Roman"/>
                <w:bCs/>
                <w:sz w:val="20"/>
                <w:szCs w:val="20"/>
              </w:rPr>
              <w:t>Mean</w:t>
            </w:r>
          </w:p>
        </w:tc>
        <w:tc>
          <w:tcPr>
            <w:tcW w:w="1370" w:type="pct"/>
            <w:tcBorders>
              <w:top w:val="single" w:sz="4" w:space="0" w:color="auto"/>
              <w:left w:val="single" w:sz="4" w:space="0" w:color="auto"/>
              <w:right w:val="single" w:sz="4" w:space="0" w:color="auto"/>
            </w:tcBorders>
            <w:shd w:val="pct10" w:color="auto" w:fill="FFFFFF" w:themeFill="background1"/>
            <w:vAlign w:val="center"/>
          </w:tcPr>
          <w:p w:rsidR="00524628" w:rsidRPr="002217AA" w:rsidRDefault="00524628" w:rsidP="00AB6D4E">
            <w:pPr>
              <w:bidi w:val="0"/>
              <w:snapToGrid w:val="0"/>
              <w:spacing w:after="0" w:line="240" w:lineRule="auto"/>
              <w:jc w:val="both"/>
              <w:rPr>
                <w:rFonts w:ascii="Times New Roman" w:eastAsia="Times New Roman" w:hAnsi="Times New Roman" w:cs="Times New Roman"/>
                <w:bCs/>
                <w:sz w:val="20"/>
                <w:szCs w:val="20"/>
              </w:rPr>
            </w:pPr>
            <w:r w:rsidRPr="002217AA">
              <w:rPr>
                <w:rFonts w:ascii="Times New Roman" w:eastAsia="Times New Roman" w:hAnsi="Times New Roman" w:cs="Times New Roman"/>
                <w:bCs/>
                <w:sz w:val="20"/>
                <w:szCs w:val="20"/>
              </w:rPr>
              <w:t>SD</w:t>
            </w:r>
          </w:p>
        </w:tc>
      </w:tr>
      <w:tr w:rsidR="00524628" w:rsidRPr="002217AA" w:rsidTr="00A93310">
        <w:trPr>
          <w:jc w:val="center"/>
        </w:trPr>
        <w:tc>
          <w:tcPr>
            <w:tcW w:w="1949" w:type="pct"/>
            <w:tcBorders>
              <w:top w:val="single" w:sz="4" w:space="0" w:color="auto"/>
            </w:tcBorders>
            <w:shd w:val="clear" w:color="auto" w:fill="FFFFFF" w:themeFill="background1"/>
            <w:tcMar>
              <w:top w:w="15" w:type="dxa"/>
              <w:left w:w="120" w:type="dxa"/>
              <w:bottom w:w="15" w:type="dxa"/>
              <w:right w:w="120" w:type="dxa"/>
            </w:tcMar>
            <w:vAlign w:val="center"/>
          </w:tcPr>
          <w:p w:rsidR="00524628" w:rsidRPr="002217AA" w:rsidRDefault="00524628"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Present</w:t>
            </w:r>
          </w:p>
        </w:tc>
        <w:tc>
          <w:tcPr>
            <w:tcW w:w="1682" w:type="pct"/>
            <w:tcBorders>
              <w:left w:val="single" w:sz="4" w:space="0" w:color="auto"/>
              <w:right w:val="single" w:sz="4" w:space="0" w:color="auto"/>
            </w:tcBorders>
            <w:shd w:val="clear" w:color="auto" w:fill="FFFFFF" w:themeFill="background1"/>
            <w:vAlign w:val="center"/>
          </w:tcPr>
          <w:p w:rsidR="00524628" w:rsidRPr="002217AA" w:rsidRDefault="00524628"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0.35</w:t>
            </w:r>
          </w:p>
        </w:tc>
        <w:tc>
          <w:tcPr>
            <w:tcW w:w="1370" w:type="pct"/>
            <w:tcBorders>
              <w:left w:val="single" w:sz="4" w:space="0" w:color="auto"/>
              <w:right w:val="single" w:sz="4" w:space="0" w:color="auto"/>
            </w:tcBorders>
            <w:shd w:val="clear" w:color="auto" w:fill="FFFFFF" w:themeFill="background1"/>
            <w:vAlign w:val="center"/>
          </w:tcPr>
          <w:p w:rsidR="00524628" w:rsidRPr="002217AA" w:rsidRDefault="00524628"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0.16</w:t>
            </w:r>
          </w:p>
        </w:tc>
      </w:tr>
      <w:tr w:rsidR="00524628" w:rsidRPr="002217AA" w:rsidTr="00A93310">
        <w:trPr>
          <w:jc w:val="center"/>
        </w:trPr>
        <w:tc>
          <w:tcPr>
            <w:tcW w:w="1949" w:type="pct"/>
            <w:tcBorders>
              <w:bottom w:val="single" w:sz="4" w:space="0" w:color="auto"/>
            </w:tcBorders>
            <w:shd w:val="clear" w:color="auto" w:fill="FFFFFF" w:themeFill="background1"/>
            <w:tcMar>
              <w:top w:w="15" w:type="dxa"/>
              <w:left w:w="120" w:type="dxa"/>
              <w:bottom w:w="15" w:type="dxa"/>
              <w:right w:w="120" w:type="dxa"/>
            </w:tcMar>
            <w:vAlign w:val="center"/>
          </w:tcPr>
          <w:p w:rsidR="00524628" w:rsidRPr="002217AA" w:rsidRDefault="00524628"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Absent</w:t>
            </w:r>
          </w:p>
        </w:tc>
        <w:tc>
          <w:tcPr>
            <w:tcW w:w="1682" w:type="pct"/>
            <w:tcBorders>
              <w:left w:val="single" w:sz="4" w:space="0" w:color="auto"/>
              <w:bottom w:val="single" w:sz="4" w:space="0" w:color="auto"/>
              <w:right w:val="single" w:sz="4" w:space="0" w:color="auto"/>
            </w:tcBorders>
            <w:shd w:val="clear" w:color="auto" w:fill="FFFFFF" w:themeFill="background1"/>
            <w:vAlign w:val="center"/>
          </w:tcPr>
          <w:p w:rsidR="00524628" w:rsidRPr="002217AA" w:rsidRDefault="00524628"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0.54</w:t>
            </w:r>
          </w:p>
        </w:tc>
        <w:tc>
          <w:tcPr>
            <w:tcW w:w="1370" w:type="pct"/>
            <w:tcBorders>
              <w:left w:val="single" w:sz="4" w:space="0" w:color="auto"/>
              <w:bottom w:val="single" w:sz="4" w:space="0" w:color="auto"/>
              <w:right w:val="single" w:sz="4" w:space="0" w:color="auto"/>
            </w:tcBorders>
            <w:shd w:val="clear" w:color="auto" w:fill="FFFFFF" w:themeFill="background1"/>
            <w:vAlign w:val="center"/>
          </w:tcPr>
          <w:p w:rsidR="00524628" w:rsidRPr="002217AA" w:rsidRDefault="00524628" w:rsidP="00AB6D4E">
            <w:pPr>
              <w:bidi w:val="0"/>
              <w:snapToGrid w:val="0"/>
              <w:spacing w:after="0" w:line="240" w:lineRule="auto"/>
              <w:jc w:val="both"/>
              <w:rPr>
                <w:rFonts w:ascii="Times New Roman" w:eastAsia="Times New Roman" w:hAnsi="Times New Roman" w:cs="Times New Roman"/>
                <w:sz w:val="20"/>
                <w:szCs w:val="20"/>
              </w:rPr>
            </w:pPr>
            <w:r w:rsidRPr="002217AA">
              <w:rPr>
                <w:rFonts w:ascii="Times New Roman" w:eastAsia="Times New Roman" w:hAnsi="Times New Roman" w:cs="Times New Roman"/>
                <w:sz w:val="20"/>
                <w:szCs w:val="20"/>
              </w:rPr>
              <w:t>0.25</w:t>
            </w:r>
          </w:p>
        </w:tc>
      </w:tr>
      <w:tr w:rsidR="00524628" w:rsidRPr="002217AA" w:rsidTr="00A93310">
        <w:trPr>
          <w:jc w:val="center"/>
        </w:trPr>
        <w:tc>
          <w:tcPr>
            <w:tcW w:w="1949" w:type="pct"/>
            <w:tcBorders>
              <w:top w:val="single" w:sz="4" w:space="0" w:color="auto"/>
              <w:left w:val="single" w:sz="6" w:space="0" w:color="000000" w:themeColor="text1"/>
              <w:bottom w:val="single" w:sz="4" w:space="0" w:color="auto"/>
              <w:right w:val="single" w:sz="6" w:space="0" w:color="000000" w:themeColor="text1"/>
            </w:tcBorders>
            <w:shd w:val="pct10" w:color="auto" w:fill="FFFFFF" w:themeFill="background1"/>
            <w:tcMar>
              <w:top w:w="15" w:type="dxa"/>
              <w:left w:w="120" w:type="dxa"/>
              <w:bottom w:w="15" w:type="dxa"/>
              <w:right w:w="120" w:type="dxa"/>
            </w:tcMar>
            <w:vAlign w:val="center"/>
          </w:tcPr>
          <w:p w:rsidR="00524628" w:rsidRPr="002217AA" w:rsidRDefault="00524628" w:rsidP="00AB6D4E">
            <w:pPr>
              <w:bidi w:val="0"/>
              <w:snapToGrid w:val="0"/>
              <w:spacing w:after="0" w:line="240" w:lineRule="auto"/>
              <w:jc w:val="both"/>
              <w:rPr>
                <w:rFonts w:ascii="Times New Roman" w:eastAsia="Times New Roman" w:hAnsi="Times New Roman" w:cs="Times New Roman"/>
                <w:b/>
                <w:bCs/>
                <w:sz w:val="20"/>
                <w:szCs w:val="20"/>
              </w:rPr>
            </w:pPr>
            <w:r w:rsidRPr="002217AA">
              <w:rPr>
                <w:rFonts w:ascii="Times New Roman" w:eastAsia="Times New Roman" w:hAnsi="Times New Roman" w:cs="Times New Roman"/>
                <w:b/>
                <w:bCs/>
                <w:sz w:val="20"/>
                <w:szCs w:val="20"/>
              </w:rPr>
              <w:t>P.</w:t>
            </w:r>
            <w:r w:rsidR="002217AA">
              <w:rPr>
                <w:rFonts w:ascii="Times New Roman" w:hAnsi="Times New Roman" w:cs="Times New Roman" w:hint="eastAsia"/>
                <w:b/>
                <w:bCs/>
                <w:sz w:val="20"/>
                <w:szCs w:val="20"/>
                <w:lang w:eastAsia="zh-CN"/>
              </w:rPr>
              <w:t xml:space="preserve"> </w:t>
            </w:r>
            <w:r w:rsidRPr="002217AA">
              <w:rPr>
                <w:rFonts w:ascii="Times New Roman" w:eastAsia="Times New Roman" w:hAnsi="Times New Roman" w:cs="Times New Roman"/>
                <w:b/>
                <w:bCs/>
                <w:sz w:val="20"/>
                <w:szCs w:val="20"/>
              </w:rPr>
              <w:t>value</w:t>
            </w:r>
          </w:p>
        </w:tc>
        <w:tc>
          <w:tcPr>
            <w:tcW w:w="30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628" w:rsidRPr="002217AA" w:rsidRDefault="00524628" w:rsidP="00AB6D4E">
            <w:pPr>
              <w:bidi w:val="0"/>
              <w:snapToGrid w:val="0"/>
              <w:spacing w:after="0" w:line="240" w:lineRule="auto"/>
              <w:jc w:val="both"/>
              <w:rPr>
                <w:rFonts w:ascii="Times New Roman" w:eastAsia="Times New Roman" w:hAnsi="Times New Roman" w:cs="Times New Roman"/>
                <w:b/>
                <w:bCs/>
                <w:sz w:val="20"/>
                <w:szCs w:val="20"/>
              </w:rPr>
            </w:pPr>
            <w:r w:rsidRPr="002217AA">
              <w:rPr>
                <w:rFonts w:ascii="Times New Roman" w:eastAsia="Times New Roman" w:hAnsi="Times New Roman" w:cs="Times New Roman"/>
                <w:sz w:val="20"/>
                <w:szCs w:val="20"/>
              </w:rPr>
              <w:t>0.063</w:t>
            </w:r>
          </w:p>
        </w:tc>
      </w:tr>
    </w:tbl>
    <w:p w:rsidR="00524628" w:rsidRPr="002217AA" w:rsidRDefault="00524628" w:rsidP="00AB6D4E">
      <w:pPr>
        <w:bidi w:val="0"/>
        <w:snapToGrid w:val="0"/>
        <w:spacing w:after="0" w:line="240" w:lineRule="auto"/>
        <w:ind w:firstLine="425"/>
        <w:jc w:val="both"/>
        <w:rPr>
          <w:rFonts w:ascii="Times New Roman" w:hAnsi="Times New Roman" w:cs="Times New Roman"/>
          <w:sz w:val="20"/>
          <w:szCs w:val="20"/>
          <w:lang w:bidi="ar-EG"/>
        </w:rPr>
      </w:pPr>
    </w:p>
    <w:p w:rsidR="00AB6D4E" w:rsidRPr="002217AA" w:rsidRDefault="00AB6D4E" w:rsidP="00AB6D4E">
      <w:pPr>
        <w:bidi w:val="0"/>
        <w:snapToGrid w:val="0"/>
        <w:spacing w:after="0" w:line="240" w:lineRule="auto"/>
        <w:jc w:val="both"/>
        <w:rPr>
          <w:rFonts w:ascii="Times New Roman" w:eastAsia="Times New Roman" w:hAnsi="Times New Roman" w:cs="Times New Roman"/>
          <w:b/>
          <w:sz w:val="20"/>
          <w:szCs w:val="20"/>
          <w:lang w:bidi="ar-EG"/>
        </w:rPr>
        <w:sectPr w:rsidR="00AB6D4E" w:rsidRPr="002217AA" w:rsidSect="00A93310">
          <w:type w:val="continuous"/>
          <w:pgSz w:w="12240" w:h="15840"/>
          <w:pgMar w:top="1440" w:right="1440" w:bottom="1440" w:left="1440" w:header="720" w:footer="720" w:gutter="0"/>
          <w:cols w:space="720"/>
          <w:rtlGutter/>
          <w:docGrid w:linePitch="360"/>
        </w:sectPr>
      </w:pPr>
    </w:p>
    <w:p w:rsidR="00A93310" w:rsidRPr="002217AA" w:rsidRDefault="00524628" w:rsidP="00AB6D4E">
      <w:pPr>
        <w:bidi w:val="0"/>
        <w:snapToGrid w:val="0"/>
        <w:spacing w:after="0" w:line="240" w:lineRule="auto"/>
        <w:jc w:val="both"/>
        <w:rPr>
          <w:rFonts w:ascii="Times New Roman" w:hAnsi="Times New Roman" w:cs="Times New Roman"/>
          <w:sz w:val="20"/>
          <w:szCs w:val="20"/>
          <w:lang w:bidi="ar-EG"/>
        </w:rPr>
      </w:pPr>
      <w:r w:rsidRPr="002217AA">
        <w:rPr>
          <w:rFonts w:ascii="Times New Roman" w:eastAsia="Times New Roman" w:hAnsi="Times New Roman" w:cs="Times New Roman"/>
          <w:b/>
          <w:sz w:val="20"/>
          <w:szCs w:val="20"/>
          <w:lang w:bidi="ar-EG"/>
        </w:rPr>
        <w:lastRenderedPageBreak/>
        <w:t>4. Discussion</w:t>
      </w:r>
    </w:p>
    <w:p w:rsidR="00A93310" w:rsidRPr="002217AA" w:rsidRDefault="00A93310" w:rsidP="00AB6D4E">
      <w:pPr>
        <w:bidi w:val="0"/>
        <w:snapToGrid w:val="0"/>
        <w:spacing w:after="0" w:line="240" w:lineRule="auto"/>
        <w:ind w:firstLine="425"/>
        <w:jc w:val="both"/>
        <w:rPr>
          <w:rFonts w:ascii="Times New Roman" w:hAnsi="Times New Roman" w:cs="Times New Roman"/>
          <w:sz w:val="20"/>
          <w:szCs w:val="20"/>
          <w:lang w:bidi="ar-EG"/>
        </w:rPr>
      </w:pPr>
      <w:r w:rsidRPr="002217AA">
        <w:rPr>
          <w:rFonts w:ascii="Times New Roman" w:hAnsi="Times New Roman" w:cs="Times New Roman"/>
          <w:sz w:val="20"/>
          <w:szCs w:val="20"/>
          <w:lang w:bidi="ar-EG"/>
        </w:rPr>
        <w:t>C</w:t>
      </w:r>
      <w:r w:rsidR="00524628" w:rsidRPr="002217AA">
        <w:rPr>
          <w:rFonts w:ascii="Times New Roman" w:hAnsi="Times New Roman" w:cs="Times New Roman"/>
          <w:sz w:val="20"/>
          <w:szCs w:val="20"/>
          <w:lang w:bidi="ar-EG"/>
        </w:rPr>
        <w:t>ataract removal using phacoemulsification</w:t>
      </w:r>
      <w:r w:rsidR="002217AA">
        <w:rPr>
          <w:rFonts w:ascii="Times New Roman" w:hAnsi="Times New Roman" w:cs="Times New Roman" w:hint="eastAsia"/>
          <w:sz w:val="20"/>
          <w:szCs w:val="20"/>
          <w:lang w:eastAsia="zh-CN" w:bidi="ar-EG"/>
        </w:rPr>
        <w:t xml:space="preserve"> </w:t>
      </w:r>
      <w:r w:rsidR="00524628" w:rsidRPr="002217AA">
        <w:rPr>
          <w:rFonts w:ascii="Times New Roman" w:hAnsi="Times New Roman" w:cs="Times New Roman"/>
          <w:sz w:val="20"/>
          <w:szCs w:val="20"/>
          <w:lang w:bidi="ar-EG"/>
        </w:rPr>
        <w:t>is one of the most common ophthalmic surgical procedures, usually resulting in a significant improvement in vision quality. phacoemulsification developed progressively to reduce the amount of ultrasound energy available to do collateral damage to various ocular tissues making the ultrasound in smaller pulses of energy</w:t>
      </w:r>
      <w:r w:rsidRPr="002217AA">
        <w:rPr>
          <w:rFonts w:ascii="Times New Roman" w:hAnsi="Times New Roman" w:cs="Times New Roman"/>
          <w:sz w:val="20"/>
          <w:szCs w:val="20"/>
          <w:lang w:bidi="ar-EG"/>
        </w:rPr>
        <w:t>,</w:t>
      </w:r>
      <w:r w:rsidR="00524628" w:rsidRPr="002217AA">
        <w:rPr>
          <w:rFonts w:ascii="Times New Roman" w:hAnsi="Times New Roman" w:cs="Times New Roman"/>
          <w:sz w:val="20"/>
          <w:szCs w:val="20"/>
          <w:lang w:bidi="ar-EG"/>
        </w:rPr>
        <w:t xml:space="preserve"> to remain effective but minimize tissue trauma</w:t>
      </w:r>
      <w:r w:rsidR="00DE05BB">
        <w:rPr>
          <w:rFonts w:ascii="Times New Roman" w:hAnsi="Times New Roman" w:cs="Times New Roman" w:hint="eastAsia"/>
          <w:sz w:val="20"/>
          <w:szCs w:val="20"/>
          <w:lang w:eastAsia="zh-CN" w:bidi="ar-EG"/>
        </w:rPr>
        <w:t xml:space="preserve"> </w:t>
      </w:r>
      <w:r w:rsidR="00524628" w:rsidRPr="002217AA">
        <w:rPr>
          <w:rFonts w:ascii="Times New Roman" w:hAnsi="Times New Roman" w:cs="Times New Roman"/>
          <w:sz w:val="20"/>
          <w:szCs w:val="20"/>
          <w:lang w:bidi="ar-EG"/>
        </w:rPr>
        <w:t>10(OCTA) is non-invasive, depth-resolved and able to repeatedly measure the retinal microvasculature</w:t>
      </w:r>
      <w:r w:rsidR="00AB6D4E" w:rsidRPr="002217AA">
        <w:rPr>
          <w:rFonts w:ascii="Times New Roman" w:hAnsi="Times New Roman" w:cs="Times New Roman" w:hint="eastAsia"/>
          <w:sz w:val="20"/>
          <w:szCs w:val="20"/>
          <w:lang w:eastAsia="zh-CN" w:bidi="ar-EG"/>
        </w:rPr>
        <w:t>.</w:t>
      </w:r>
      <w:r w:rsidR="00524628" w:rsidRPr="002217AA">
        <w:rPr>
          <w:rFonts w:ascii="Times New Roman" w:hAnsi="Times New Roman" w:cs="Times New Roman"/>
          <w:sz w:val="20"/>
          <w:szCs w:val="20"/>
          <w:lang w:bidi="ar-EG"/>
        </w:rPr>
        <w:t xml:space="preserve"> OCTA is able to visualize the fine retinal vasculature in multiple layers, which is impossible using FA.</w:t>
      </w:r>
      <w:r w:rsidR="00524628" w:rsidRPr="002217AA">
        <w:rPr>
          <w:rFonts w:ascii="Times New Roman" w:hAnsi="Times New Roman" w:cs="Times New Roman"/>
          <w:sz w:val="20"/>
          <w:szCs w:val="20"/>
          <w:vertAlign w:val="superscript"/>
          <w:lang w:bidi="ar-EG"/>
        </w:rPr>
        <w:t>23</w:t>
      </w:r>
    </w:p>
    <w:p w:rsidR="00524628" w:rsidRPr="002217AA" w:rsidRDefault="00A93310" w:rsidP="00AB6D4E">
      <w:pPr>
        <w:bidi w:val="0"/>
        <w:snapToGrid w:val="0"/>
        <w:spacing w:after="0" w:line="240" w:lineRule="auto"/>
        <w:ind w:firstLine="425"/>
        <w:jc w:val="both"/>
        <w:rPr>
          <w:rFonts w:ascii="Times New Roman" w:eastAsia="Times New Roman" w:hAnsi="Times New Roman" w:cs="Times New Roman"/>
          <w:b/>
          <w:sz w:val="20"/>
          <w:szCs w:val="20"/>
          <w:lang w:bidi="ar-EG"/>
        </w:rPr>
      </w:pPr>
      <w:r w:rsidRPr="002217AA">
        <w:rPr>
          <w:rFonts w:ascii="Times New Roman" w:hAnsi="Times New Roman" w:cs="Times New Roman"/>
          <w:sz w:val="20"/>
          <w:szCs w:val="20"/>
          <w:lang w:bidi="ar-EG"/>
        </w:rPr>
        <w:t>I</w:t>
      </w:r>
      <w:r w:rsidR="00524628" w:rsidRPr="002217AA">
        <w:rPr>
          <w:rFonts w:ascii="Times New Roman" w:hAnsi="Times New Roman" w:cs="Times New Roman"/>
          <w:sz w:val="20"/>
          <w:szCs w:val="20"/>
          <w:lang w:bidi="ar-EG"/>
        </w:rPr>
        <w:t>n our study, the change in retinal VD</w:t>
      </w:r>
      <w:r w:rsidRPr="002217AA">
        <w:rPr>
          <w:rFonts w:ascii="Times New Roman" w:hAnsi="Times New Roman" w:cs="Times New Roman"/>
          <w:sz w:val="20"/>
          <w:szCs w:val="20"/>
          <w:lang w:bidi="ar-EG"/>
        </w:rPr>
        <w:t xml:space="preserve"> </w:t>
      </w:r>
      <w:r w:rsidR="00524628" w:rsidRPr="002217AA">
        <w:rPr>
          <w:rFonts w:ascii="Times New Roman" w:hAnsi="Times New Roman" w:cs="Times New Roman"/>
          <w:sz w:val="20"/>
          <w:szCs w:val="20"/>
          <w:lang w:bidi="ar-EG"/>
        </w:rPr>
        <w:t>at the macular area after cataract surgery using OCT A</w:t>
      </w:r>
      <w:r w:rsidRPr="002217AA">
        <w:rPr>
          <w:rFonts w:ascii="Times New Roman" w:hAnsi="Times New Roman" w:cs="Times New Roman"/>
          <w:sz w:val="20"/>
          <w:szCs w:val="20"/>
          <w:lang w:bidi="ar-EG"/>
        </w:rPr>
        <w:t xml:space="preserve"> </w:t>
      </w:r>
      <w:r w:rsidR="00524628" w:rsidRPr="002217AA">
        <w:rPr>
          <w:rFonts w:ascii="Times New Roman" w:hAnsi="Times New Roman" w:cs="Times New Roman"/>
          <w:sz w:val="20"/>
          <w:szCs w:val="20"/>
          <w:lang w:bidi="ar-EG"/>
        </w:rPr>
        <w:t>was studied. Our</w:t>
      </w:r>
      <w:r w:rsidRPr="002217AA">
        <w:rPr>
          <w:rFonts w:ascii="Times New Roman" w:hAnsi="Times New Roman" w:cs="Times New Roman"/>
          <w:sz w:val="20"/>
          <w:szCs w:val="20"/>
          <w:lang w:bidi="ar-EG"/>
        </w:rPr>
        <w:t xml:space="preserve"> </w:t>
      </w:r>
      <w:r w:rsidR="00524628" w:rsidRPr="002217AA">
        <w:rPr>
          <w:rFonts w:ascii="Times New Roman" w:hAnsi="Times New Roman" w:cs="Times New Roman"/>
          <w:sz w:val="20"/>
          <w:szCs w:val="20"/>
          <w:lang w:bidi="ar-EG"/>
        </w:rPr>
        <w:t>study showed</w:t>
      </w:r>
      <w:r w:rsidRPr="002217AA">
        <w:rPr>
          <w:rFonts w:ascii="Times New Roman" w:hAnsi="Times New Roman" w:cs="Times New Roman"/>
          <w:sz w:val="20"/>
          <w:szCs w:val="20"/>
          <w:lang w:bidi="ar-EG"/>
        </w:rPr>
        <w:t xml:space="preserve"> </w:t>
      </w:r>
      <w:r w:rsidR="00524628" w:rsidRPr="002217AA">
        <w:rPr>
          <w:rFonts w:ascii="Times New Roman" w:hAnsi="Times New Roman" w:cs="Times New Roman"/>
          <w:sz w:val="20"/>
          <w:szCs w:val="20"/>
          <w:lang w:bidi="ar-EG"/>
        </w:rPr>
        <w:t>a statistically significant changes in the</w:t>
      </w:r>
      <w:r w:rsidRPr="002217AA">
        <w:rPr>
          <w:rFonts w:ascii="Times New Roman" w:hAnsi="Times New Roman" w:cs="Times New Roman"/>
          <w:sz w:val="20"/>
          <w:szCs w:val="20"/>
          <w:lang w:bidi="ar-EG"/>
        </w:rPr>
        <w:t xml:space="preserve"> </w:t>
      </w:r>
      <w:r w:rsidR="00524628" w:rsidRPr="002217AA">
        <w:rPr>
          <w:rFonts w:ascii="Times New Roman" w:hAnsi="Times New Roman" w:cs="Times New Roman"/>
          <w:sz w:val="20"/>
          <w:szCs w:val="20"/>
          <w:lang w:bidi="ar-EG"/>
        </w:rPr>
        <w:t>vessel densities after cataract surgery</w:t>
      </w:r>
      <w:r w:rsidR="00AB6D4E" w:rsidRPr="002217AA">
        <w:rPr>
          <w:rFonts w:ascii="Times New Roman" w:hAnsi="Times New Roman" w:cs="Times New Roman"/>
          <w:sz w:val="20"/>
          <w:szCs w:val="20"/>
          <w:lang w:bidi="ar-EG"/>
        </w:rPr>
        <w:t>. T</w:t>
      </w:r>
      <w:r w:rsidR="00524628" w:rsidRPr="002217AA">
        <w:rPr>
          <w:rFonts w:ascii="Times New Roman" w:hAnsi="Times New Roman" w:cs="Times New Roman"/>
          <w:sz w:val="20"/>
          <w:szCs w:val="20"/>
          <w:lang w:bidi="ar-EG"/>
        </w:rPr>
        <w:t>he mean VD of the included group</w:t>
      </w:r>
      <w:r w:rsidRPr="002217AA">
        <w:rPr>
          <w:rFonts w:ascii="Times New Roman" w:hAnsi="Times New Roman" w:cs="Times New Roman"/>
          <w:sz w:val="20"/>
          <w:szCs w:val="20"/>
          <w:lang w:bidi="ar-EG"/>
        </w:rPr>
        <w:t xml:space="preserve"> </w:t>
      </w:r>
      <w:r w:rsidR="00524628" w:rsidRPr="002217AA">
        <w:rPr>
          <w:rFonts w:ascii="Times New Roman" w:hAnsi="Times New Roman" w:cs="Times New Roman"/>
          <w:sz w:val="20"/>
          <w:szCs w:val="20"/>
          <w:lang w:bidi="ar-EG"/>
        </w:rPr>
        <w:t>VD±SD wa</w:t>
      </w:r>
      <w:r w:rsidRPr="002217AA">
        <w:rPr>
          <w:rFonts w:ascii="Times New Roman" w:hAnsi="Times New Roman" w:cs="Times New Roman"/>
          <w:sz w:val="20"/>
          <w:szCs w:val="20"/>
          <w:lang w:bidi="ar-EG"/>
        </w:rPr>
        <w:t>s (</w:t>
      </w:r>
      <w:r w:rsidR="00DE05BB">
        <w:rPr>
          <w:rFonts w:ascii="Times New Roman" w:hAnsi="Times New Roman" w:cs="Times New Roman"/>
          <w:sz w:val="20"/>
          <w:szCs w:val="20"/>
          <w:lang w:bidi="ar-EG"/>
        </w:rPr>
        <w:t>41.74±4.57) (</w:t>
      </w:r>
      <w:r w:rsidR="00524628" w:rsidRPr="002217AA">
        <w:rPr>
          <w:rFonts w:ascii="Times New Roman" w:hAnsi="Times New Roman" w:cs="Times New Roman"/>
          <w:sz w:val="20"/>
          <w:szCs w:val="20"/>
          <w:lang w:bidi="ar-EG"/>
        </w:rPr>
        <w:t>44.11±4.73) (42.47±4.27) at 1 week</w:t>
      </w:r>
      <w:r w:rsidRPr="002217AA">
        <w:rPr>
          <w:rFonts w:ascii="Times New Roman" w:hAnsi="Times New Roman" w:cs="Times New Roman"/>
          <w:sz w:val="20"/>
          <w:szCs w:val="20"/>
          <w:lang w:bidi="ar-EG"/>
        </w:rPr>
        <w:t>,</w:t>
      </w:r>
      <w:r w:rsidR="00524628" w:rsidRPr="002217AA">
        <w:rPr>
          <w:rFonts w:ascii="Times New Roman" w:hAnsi="Times New Roman" w:cs="Times New Roman"/>
          <w:sz w:val="20"/>
          <w:szCs w:val="20"/>
          <w:lang w:bidi="ar-EG"/>
        </w:rPr>
        <w:t xml:space="preserve"> 4 weeks</w:t>
      </w:r>
      <w:r w:rsidRPr="002217AA">
        <w:rPr>
          <w:rFonts w:ascii="Times New Roman" w:hAnsi="Times New Roman" w:cs="Times New Roman"/>
          <w:sz w:val="20"/>
          <w:szCs w:val="20"/>
          <w:lang w:bidi="ar-EG"/>
        </w:rPr>
        <w:t>,</w:t>
      </w:r>
      <w:r w:rsidR="00524628" w:rsidRPr="002217AA">
        <w:rPr>
          <w:rFonts w:ascii="Times New Roman" w:hAnsi="Times New Roman" w:cs="Times New Roman"/>
          <w:sz w:val="20"/>
          <w:szCs w:val="20"/>
          <w:lang w:bidi="ar-EG"/>
        </w:rPr>
        <w:t xml:space="preserve"> and 12 weeks post-operative respectively</w:t>
      </w:r>
      <w:r w:rsidR="00AB6D4E" w:rsidRPr="002217AA">
        <w:rPr>
          <w:rFonts w:ascii="Times New Roman" w:hAnsi="Times New Roman" w:cs="Times New Roman"/>
          <w:sz w:val="20"/>
          <w:szCs w:val="20"/>
          <w:lang w:bidi="ar-EG"/>
        </w:rPr>
        <w:t xml:space="preserve">. </w:t>
      </w:r>
      <w:r w:rsidR="00AB6D4E" w:rsidRPr="002217AA">
        <w:rPr>
          <w:rFonts w:ascii="Times New Roman" w:hAnsi="Times New Roman" w:cs="Times New Roman"/>
          <w:bCs/>
          <w:sz w:val="20"/>
          <w:szCs w:val="20"/>
          <w:lang w:bidi="ar-EG"/>
        </w:rPr>
        <w:t>W</w:t>
      </w:r>
      <w:r w:rsidR="00524628" w:rsidRPr="002217AA">
        <w:rPr>
          <w:rFonts w:ascii="Times New Roman" w:hAnsi="Times New Roman" w:cs="Times New Roman"/>
          <w:bCs/>
          <w:sz w:val="20"/>
          <w:szCs w:val="20"/>
          <w:lang w:bidi="ar-EG"/>
        </w:rPr>
        <w:t xml:space="preserve">e </w:t>
      </w:r>
      <w:r w:rsidR="00524628" w:rsidRPr="002217AA">
        <w:rPr>
          <w:rFonts w:ascii="Times New Roman" w:hAnsi="Times New Roman" w:cs="Times New Roman"/>
          <w:bCs/>
          <w:sz w:val="20"/>
          <w:szCs w:val="20"/>
          <w:lang w:bidi="ar-EG"/>
        </w:rPr>
        <w:lastRenderedPageBreak/>
        <w:t>noticed</w:t>
      </w:r>
      <w:r w:rsidR="002217AA">
        <w:rPr>
          <w:rFonts w:ascii="Times New Roman" w:hAnsi="Times New Roman" w:cs="Times New Roman" w:hint="eastAsia"/>
          <w:bCs/>
          <w:sz w:val="20"/>
          <w:szCs w:val="20"/>
          <w:lang w:eastAsia="zh-CN" w:bidi="ar-EG"/>
        </w:rPr>
        <w:t xml:space="preserve"> </w:t>
      </w:r>
      <w:r w:rsidR="00524628" w:rsidRPr="002217AA">
        <w:rPr>
          <w:rFonts w:ascii="Times New Roman" w:hAnsi="Times New Roman" w:cs="Times New Roman"/>
          <w:bCs/>
          <w:sz w:val="20"/>
          <w:szCs w:val="20"/>
          <w:lang w:bidi="ar-EG"/>
        </w:rPr>
        <w:t>that</w:t>
      </w:r>
      <w:r w:rsidRPr="002217AA">
        <w:rPr>
          <w:rFonts w:ascii="Times New Roman" w:hAnsi="Times New Roman" w:cs="Times New Roman"/>
          <w:bCs/>
          <w:sz w:val="20"/>
          <w:szCs w:val="20"/>
          <w:lang w:bidi="ar-EG"/>
        </w:rPr>
        <w:t xml:space="preserve"> </w:t>
      </w:r>
      <w:r w:rsidR="00524628" w:rsidRPr="002217AA">
        <w:rPr>
          <w:rFonts w:ascii="Times New Roman" w:hAnsi="Times New Roman" w:cs="Times New Roman"/>
          <w:bCs/>
          <w:sz w:val="20"/>
          <w:szCs w:val="20"/>
          <w:lang w:bidi="ar-EG"/>
        </w:rPr>
        <w:t>these changes</w:t>
      </w:r>
      <w:r w:rsidRPr="002217AA">
        <w:rPr>
          <w:rFonts w:ascii="Times New Roman" w:hAnsi="Times New Roman" w:cs="Times New Roman"/>
          <w:bCs/>
          <w:sz w:val="20"/>
          <w:szCs w:val="20"/>
          <w:lang w:bidi="ar-EG"/>
        </w:rPr>
        <w:t xml:space="preserve"> </w:t>
      </w:r>
      <w:r w:rsidR="00524628" w:rsidRPr="002217AA">
        <w:rPr>
          <w:rFonts w:ascii="Times New Roman" w:hAnsi="Times New Roman" w:cs="Times New Roman"/>
          <w:bCs/>
          <w:sz w:val="20"/>
          <w:szCs w:val="20"/>
          <w:lang w:bidi="ar-EG"/>
        </w:rPr>
        <w:t>reached its peak after 4 weeks of phacoemulsification surgery and showed</w:t>
      </w:r>
      <w:r w:rsidRPr="002217AA">
        <w:rPr>
          <w:rFonts w:ascii="Times New Roman" w:hAnsi="Times New Roman" w:cs="Times New Roman"/>
          <w:bCs/>
          <w:sz w:val="20"/>
          <w:szCs w:val="20"/>
          <w:lang w:bidi="ar-EG"/>
        </w:rPr>
        <w:t xml:space="preserve"> </w:t>
      </w:r>
      <w:r w:rsidR="00524628" w:rsidRPr="002217AA">
        <w:rPr>
          <w:rFonts w:ascii="Times New Roman" w:hAnsi="Times New Roman" w:cs="Times New Roman"/>
          <w:bCs/>
          <w:sz w:val="20"/>
          <w:szCs w:val="20"/>
          <w:lang w:bidi="ar-EG"/>
        </w:rPr>
        <w:t>gradual decrease till 12 weeks but still away from base line (preoperative value</w:t>
      </w:r>
      <w:r w:rsidR="00524628" w:rsidRPr="002217AA">
        <w:rPr>
          <w:rFonts w:ascii="Times New Roman" w:hAnsi="Times New Roman" w:cs="Times New Roman"/>
          <w:sz w:val="20"/>
          <w:szCs w:val="20"/>
          <w:vertAlign w:val="superscript"/>
          <w:lang w:bidi="ar-EG"/>
        </w:rPr>
        <w:t>.</w:t>
      </w:r>
      <w:r w:rsidR="00524628" w:rsidRPr="002217AA">
        <w:rPr>
          <w:rFonts w:ascii="Times New Roman" w:hAnsi="Times New Roman" w:cs="Times New Roman"/>
          <w:sz w:val="20"/>
          <w:szCs w:val="20"/>
          <w:lang w:bidi="ar-EG"/>
        </w:rPr>
        <w:t>).</w:t>
      </w:r>
    </w:p>
    <w:p w:rsidR="00524628" w:rsidRPr="002217AA" w:rsidRDefault="00524628" w:rsidP="00AB6D4E">
      <w:pPr>
        <w:bidi w:val="0"/>
        <w:snapToGrid w:val="0"/>
        <w:spacing w:after="0" w:line="240" w:lineRule="auto"/>
        <w:ind w:firstLine="425"/>
        <w:jc w:val="both"/>
        <w:rPr>
          <w:rFonts w:ascii="Times New Roman" w:hAnsi="Times New Roman" w:cs="Times New Roman"/>
          <w:sz w:val="20"/>
          <w:szCs w:val="20"/>
          <w:lang w:bidi="ar-EG"/>
        </w:rPr>
      </w:pPr>
      <w:r w:rsidRPr="002217AA">
        <w:rPr>
          <w:rFonts w:ascii="Times New Roman" w:hAnsi="Times New Roman" w:cs="Times New Roman"/>
          <w:b/>
          <w:bCs/>
          <w:sz w:val="20"/>
          <w:szCs w:val="20"/>
          <w:lang w:bidi="ar-EG"/>
        </w:rPr>
        <w:t>(Zhao et al.</w:t>
      </w:r>
      <w:r w:rsidR="002217AA">
        <w:rPr>
          <w:rFonts w:ascii="Times New Roman" w:hAnsi="Times New Roman" w:cs="Times New Roman" w:hint="eastAsia"/>
          <w:b/>
          <w:bCs/>
          <w:sz w:val="20"/>
          <w:szCs w:val="20"/>
          <w:lang w:eastAsia="zh-CN" w:bidi="ar-EG"/>
        </w:rPr>
        <w:t xml:space="preserve"> </w:t>
      </w:r>
      <w:r w:rsidRPr="002217AA">
        <w:rPr>
          <w:rFonts w:ascii="Times New Roman" w:hAnsi="Times New Roman" w:cs="Times New Roman"/>
          <w:b/>
          <w:bCs/>
          <w:sz w:val="20"/>
          <w:szCs w:val="20"/>
          <w:lang w:bidi="ar-EG"/>
        </w:rPr>
        <w:t>24</w:t>
      </w:r>
      <w:r w:rsidR="00AB6D4E" w:rsidRPr="002217AA">
        <w:rPr>
          <w:rFonts w:ascii="Times New Roman" w:hAnsi="Times New Roman" w:cs="Times New Roman"/>
          <w:b/>
          <w:bCs/>
          <w:sz w:val="20"/>
          <w:szCs w:val="20"/>
          <w:lang w:bidi="ar-EG"/>
        </w:rPr>
        <w:t>, Y</w:t>
      </w:r>
      <w:r w:rsidRPr="002217AA">
        <w:rPr>
          <w:rFonts w:ascii="Times New Roman" w:hAnsi="Times New Roman" w:cs="Times New Roman"/>
          <w:b/>
          <w:bCs/>
          <w:sz w:val="20"/>
          <w:szCs w:val="20"/>
          <w:lang w:bidi="ar-EG"/>
        </w:rPr>
        <w:t>u</w:t>
      </w:r>
      <w:r w:rsidRPr="002217AA">
        <w:rPr>
          <w:rFonts w:ascii="Times New Roman" w:hAnsi="Times New Roman" w:cs="Times New Roman"/>
          <w:sz w:val="20"/>
          <w:szCs w:val="20"/>
          <w:lang w:bidi="ar-EG"/>
        </w:rPr>
        <w:t xml:space="preserve"> et al</w:t>
      </w:r>
      <w:r w:rsidR="00A93310" w:rsidRPr="002217AA">
        <w:rPr>
          <w:rFonts w:ascii="Times New Roman" w:hAnsi="Times New Roman" w:cs="Times New Roman"/>
          <w:sz w:val="20"/>
          <w:szCs w:val="20"/>
          <w:lang w:bidi="ar-EG"/>
        </w:rPr>
        <w:t>.</w:t>
      </w:r>
      <w:r w:rsidR="002217AA">
        <w:rPr>
          <w:rFonts w:ascii="Times New Roman" w:hAnsi="Times New Roman" w:cs="Times New Roman" w:hint="eastAsia"/>
          <w:sz w:val="20"/>
          <w:szCs w:val="20"/>
          <w:lang w:eastAsia="zh-CN" w:bidi="ar-EG"/>
        </w:rPr>
        <w:t xml:space="preserve"> </w:t>
      </w:r>
      <w:r w:rsidRPr="002217AA">
        <w:rPr>
          <w:rFonts w:ascii="Times New Roman" w:hAnsi="Times New Roman" w:cs="Times New Roman"/>
          <w:sz w:val="20"/>
          <w:szCs w:val="20"/>
          <w:lang w:bidi="ar-EG"/>
        </w:rPr>
        <w:t xml:space="preserve">25 and </w:t>
      </w:r>
      <w:r w:rsidRPr="002217AA">
        <w:rPr>
          <w:rFonts w:ascii="Times New Roman" w:hAnsi="Times New Roman" w:cs="Times New Roman"/>
          <w:b/>
          <w:bCs/>
          <w:sz w:val="20"/>
          <w:szCs w:val="20"/>
          <w:lang w:bidi="ar-EG"/>
        </w:rPr>
        <w:t>Yifan</w:t>
      </w:r>
      <w:r w:rsidRPr="002217AA">
        <w:rPr>
          <w:rFonts w:ascii="Times New Roman" w:hAnsi="Times New Roman" w:cs="Times New Roman"/>
          <w:sz w:val="20"/>
          <w:szCs w:val="20"/>
          <w:lang w:bidi="ar-EG"/>
        </w:rPr>
        <w:t xml:space="preserve"> et al.,</w:t>
      </w:r>
      <w:r w:rsidR="002217AA">
        <w:rPr>
          <w:rFonts w:ascii="Times New Roman" w:hAnsi="Times New Roman" w:cs="Times New Roman" w:hint="eastAsia"/>
          <w:sz w:val="20"/>
          <w:szCs w:val="20"/>
          <w:lang w:eastAsia="zh-CN" w:bidi="ar-EG"/>
        </w:rPr>
        <w:t xml:space="preserve"> </w:t>
      </w:r>
      <w:r w:rsidRPr="002217AA">
        <w:rPr>
          <w:rFonts w:ascii="Times New Roman" w:hAnsi="Times New Roman" w:cs="Times New Roman"/>
          <w:sz w:val="20"/>
          <w:szCs w:val="20"/>
          <w:lang w:bidi="ar-EG"/>
        </w:rPr>
        <w:t>26) all</w:t>
      </w:r>
      <w:r w:rsidR="002217AA">
        <w:rPr>
          <w:rFonts w:ascii="Times New Roman" w:hAnsi="Times New Roman" w:cs="Times New Roman" w:hint="eastAsia"/>
          <w:sz w:val="20"/>
          <w:szCs w:val="20"/>
          <w:lang w:eastAsia="zh-CN" w:bidi="ar-EG"/>
        </w:rPr>
        <w:t xml:space="preserve"> </w:t>
      </w:r>
      <w:r w:rsidRPr="002217AA">
        <w:rPr>
          <w:rFonts w:ascii="Times New Roman" w:hAnsi="Times New Roman" w:cs="Times New Roman"/>
          <w:sz w:val="20"/>
          <w:szCs w:val="20"/>
          <w:lang w:bidi="ar-EG"/>
        </w:rPr>
        <w:t>agreed with our study result in post-operativ</w:t>
      </w:r>
      <w:r w:rsidR="00AB6D4E" w:rsidRPr="002217AA">
        <w:rPr>
          <w:rFonts w:ascii="Times New Roman" w:hAnsi="Times New Roman" w:cs="Times New Roman"/>
          <w:sz w:val="20"/>
          <w:szCs w:val="20"/>
          <w:lang w:bidi="ar-EG"/>
        </w:rPr>
        <w:t>e V</w:t>
      </w:r>
      <w:r w:rsidRPr="002217AA">
        <w:rPr>
          <w:rFonts w:ascii="Times New Roman" w:hAnsi="Times New Roman" w:cs="Times New Roman"/>
          <w:sz w:val="20"/>
          <w:szCs w:val="20"/>
          <w:lang w:bidi="ar-EG"/>
        </w:rPr>
        <w:t xml:space="preserve">D changes. </w:t>
      </w:r>
    </w:p>
    <w:p w:rsidR="00524628" w:rsidRPr="002217AA" w:rsidRDefault="00524628" w:rsidP="00AB6D4E">
      <w:pPr>
        <w:bidi w:val="0"/>
        <w:snapToGrid w:val="0"/>
        <w:spacing w:after="0" w:line="240" w:lineRule="auto"/>
        <w:ind w:firstLine="425"/>
        <w:jc w:val="both"/>
        <w:rPr>
          <w:rFonts w:ascii="Times New Roman" w:eastAsia="Times New Roman" w:hAnsi="Times New Roman" w:cs="Times New Roman"/>
          <w:sz w:val="20"/>
          <w:szCs w:val="20"/>
          <w:lang w:bidi="ar-EG"/>
        </w:rPr>
      </w:pPr>
      <w:r w:rsidRPr="002217AA">
        <w:rPr>
          <w:rFonts w:ascii="Times New Roman" w:hAnsi="Times New Roman" w:cs="Times New Roman"/>
          <w:sz w:val="20"/>
          <w:szCs w:val="20"/>
          <w:lang w:bidi="ar-EG"/>
        </w:rPr>
        <w:t>In our study we found that there is appearance of</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hyper reflective (HRF) foci at the inner retinal layers on</w:t>
      </w:r>
      <w:bookmarkStart w:id="0" w:name="_GoBack"/>
      <w:bookmarkEnd w:id="0"/>
      <w:r w:rsidRPr="002217AA">
        <w:rPr>
          <w:rFonts w:ascii="Times New Roman" w:hAnsi="Times New Roman" w:cs="Times New Roman"/>
          <w:sz w:val="20"/>
          <w:szCs w:val="20"/>
          <w:lang w:bidi="ar-EG"/>
        </w:rPr>
        <w:t xml:space="preserve"> OCT</w:t>
      </w:r>
      <w:r w:rsidR="002217AA">
        <w:rPr>
          <w:rFonts w:ascii="Times New Roman" w:hAnsi="Times New Roman" w:cs="Times New Roman" w:hint="eastAsia"/>
          <w:sz w:val="20"/>
          <w:szCs w:val="20"/>
          <w:lang w:eastAsia="zh-CN" w:bidi="ar-EG"/>
        </w:rPr>
        <w:t xml:space="preserve"> </w:t>
      </w:r>
      <w:r w:rsidRPr="002217AA">
        <w:rPr>
          <w:rFonts w:ascii="Times New Roman" w:hAnsi="Times New Roman" w:cs="Times New Roman"/>
          <w:sz w:val="20"/>
          <w:szCs w:val="20"/>
          <w:lang w:bidi="ar-EG"/>
        </w:rPr>
        <w:t>which has been appeared one month after cataract surgery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and disappeared after</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3 months of the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follow up, there were 22 patients with hyper reflective foc</w:t>
      </w:r>
      <w:r w:rsidR="00A93310" w:rsidRPr="002217AA">
        <w:rPr>
          <w:rFonts w:ascii="Times New Roman" w:hAnsi="Times New Roman" w:cs="Times New Roman"/>
          <w:sz w:val="20"/>
          <w:szCs w:val="20"/>
          <w:lang w:bidi="ar-EG"/>
        </w:rPr>
        <w:t>i (</w:t>
      </w:r>
      <w:r w:rsidRPr="002217AA">
        <w:rPr>
          <w:rFonts w:ascii="Times New Roman" w:hAnsi="Times New Roman" w:cs="Times New Roman"/>
          <w:sz w:val="20"/>
          <w:szCs w:val="20"/>
          <w:lang w:bidi="ar-EG"/>
        </w:rPr>
        <w:t xml:space="preserve">73.3%) and 8 patients with no hyper reflective foci (26.7%), </w:t>
      </w:r>
      <w:r w:rsidRPr="002217AA">
        <w:rPr>
          <w:rFonts w:ascii="Times New Roman" w:hAnsi="Times New Roman" w:cs="Times New Roman"/>
          <w:b/>
          <w:bCs/>
          <w:sz w:val="20"/>
          <w:szCs w:val="20"/>
          <w:lang w:bidi="ar-EG"/>
        </w:rPr>
        <w:t>Pilotto et al,</w:t>
      </w:r>
      <w:r w:rsidR="002217AA">
        <w:rPr>
          <w:rFonts w:ascii="Times New Roman" w:hAnsi="Times New Roman" w:cs="Times New Roman" w:hint="eastAsia"/>
          <w:b/>
          <w:bCs/>
          <w:sz w:val="20"/>
          <w:szCs w:val="20"/>
          <w:lang w:eastAsia="zh-CN" w:bidi="ar-EG"/>
        </w:rPr>
        <w:t xml:space="preserve"> </w:t>
      </w:r>
      <w:r w:rsidRPr="002217AA">
        <w:rPr>
          <w:rFonts w:ascii="Times New Roman" w:hAnsi="Times New Roman" w:cs="Times New Roman"/>
          <w:b/>
          <w:bCs/>
          <w:sz w:val="20"/>
          <w:szCs w:val="20"/>
          <w:lang w:bidi="ar-EG"/>
        </w:rPr>
        <w:t>27</w:t>
      </w:r>
      <w:r w:rsidR="00DF11C6">
        <w:rPr>
          <w:rFonts w:ascii="Times New Roman" w:hAnsi="Times New Roman" w:cs="Times New Roman" w:hint="eastAsia"/>
          <w:b/>
          <w:bCs/>
          <w:sz w:val="20"/>
          <w:szCs w:val="20"/>
          <w:lang w:eastAsia="zh-CN" w:bidi="ar-EG"/>
        </w:rPr>
        <w:t xml:space="preserve"> </w:t>
      </w:r>
      <w:r w:rsidRPr="002217AA">
        <w:rPr>
          <w:rFonts w:ascii="Times New Roman" w:hAnsi="Times New Roman" w:cs="Times New Roman"/>
          <w:sz w:val="20"/>
          <w:szCs w:val="20"/>
          <w:lang w:bidi="ar-EG"/>
        </w:rPr>
        <w:t>agree with our study results about presence of HRS at first in inner retina</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(IR) and later in outer retina (OR) seemed to confirm their inflammatory nature.</w:t>
      </w:r>
    </w:p>
    <w:p w:rsidR="00524628" w:rsidRPr="002217AA" w:rsidRDefault="00524628" w:rsidP="00AB6D4E">
      <w:pPr>
        <w:bidi w:val="0"/>
        <w:snapToGrid w:val="0"/>
        <w:spacing w:after="0" w:line="240" w:lineRule="auto"/>
        <w:ind w:firstLine="425"/>
        <w:jc w:val="both"/>
        <w:rPr>
          <w:rFonts w:ascii="Times New Roman" w:hAnsi="Times New Roman" w:cs="Times New Roman"/>
          <w:sz w:val="20"/>
          <w:szCs w:val="20"/>
          <w:lang w:eastAsia="zh-CN" w:bidi="ar-EG"/>
        </w:rPr>
      </w:pPr>
      <w:r w:rsidRPr="002217AA">
        <w:rPr>
          <w:rFonts w:ascii="Times New Roman" w:eastAsia="Times New Roman" w:hAnsi="Times New Roman" w:cs="Times New Roman"/>
          <w:sz w:val="20"/>
          <w:szCs w:val="20"/>
          <w:lang w:bidi="ar-EG"/>
        </w:rPr>
        <w:t xml:space="preserve">Also our study showed there was </w:t>
      </w:r>
      <w:r w:rsidRPr="002217AA">
        <w:rPr>
          <w:rFonts w:ascii="Times New Roman" w:hAnsi="Times New Roman" w:cs="Times New Roman"/>
          <w:sz w:val="20"/>
          <w:szCs w:val="20"/>
          <w:lang w:bidi="ar-EG"/>
        </w:rPr>
        <w:t>statistically significant</w:t>
      </w:r>
      <w:r w:rsidRPr="002217AA">
        <w:rPr>
          <w:rFonts w:ascii="Times New Roman" w:eastAsia="Times New Roman" w:hAnsi="Times New Roman" w:cs="Times New Roman"/>
          <w:sz w:val="20"/>
          <w:szCs w:val="20"/>
          <w:lang w:bidi="ar-EG"/>
        </w:rPr>
        <w:t xml:space="preserve"> decrease in pe op. mean IOP in comparison to post op 1</w:t>
      </w:r>
      <w:r w:rsidR="00DF11C6">
        <w:rPr>
          <w:rFonts w:ascii="Times New Roman" w:hAnsi="Times New Roman" w:cs="Times New Roman" w:hint="eastAsia"/>
          <w:sz w:val="20"/>
          <w:szCs w:val="20"/>
          <w:lang w:eastAsia="zh-CN" w:bidi="ar-EG"/>
        </w:rPr>
        <w:t xml:space="preserve"> </w:t>
      </w:r>
      <w:r w:rsidRPr="002217AA">
        <w:rPr>
          <w:rFonts w:ascii="Times New Roman" w:eastAsia="Times New Roman" w:hAnsi="Times New Roman" w:cs="Times New Roman"/>
          <w:sz w:val="20"/>
          <w:szCs w:val="20"/>
          <w:lang w:bidi="ar-EG"/>
        </w:rPr>
        <w:t>week,1 month and 3</w:t>
      </w:r>
      <w:r w:rsidR="00DF11C6">
        <w:rPr>
          <w:rFonts w:ascii="Times New Roman" w:hAnsi="Times New Roman" w:cs="Times New Roman" w:hint="eastAsia"/>
          <w:sz w:val="20"/>
          <w:szCs w:val="20"/>
          <w:lang w:eastAsia="zh-CN" w:bidi="ar-EG"/>
        </w:rPr>
        <w:t xml:space="preserve"> </w:t>
      </w:r>
      <w:r w:rsidRPr="002217AA">
        <w:rPr>
          <w:rFonts w:ascii="Times New Roman" w:eastAsia="Times New Roman" w:hAnsi="Times New Roman" w:cs="Times New Roman"/>
          <w:sz w:val="20"/>
          <w:szCs w:val="20"/>
          <w:lang w:bidi="ar-EG"/>
        </w:rPr>
        <w:t xml:space="preserve">months. </w:t>
      </w:r>
      <w:r w:rsidR="00AB6D4E" w:rsidRPr="002217AA">
        <w:rPr>
          <w:rFonts w:ascii="Times New Roman" w:hAnsi="Times New Roman" w:cs="Times New Roman" w:hint="eastAsia"/>
          <w:sz w:val="20"/>
          <w:szCs w:val="20"/>
          <w:lang w:eastAsia="zh-CN" w:bidi="ar-EG"/>
        </w:rPr>
        <w:t xml:space="preserve"> </w:t>
      </w:r>
    </w:p>
    <w:p w:rsidR="00524628" w:rsidRPr="002217AA" w:rsidRDefault="00524628" w:rsidP="00AB6D4E">
      <w:pPr>
        <w:bidi w:val="0"/>
        <w:snapToGrid w:val="0"/>
        <w:spacing w:after="0" w:line="240" w:lineRule="auto"/>
        <w:ind w:firstLine="425"/>
        <w:jc w:val="both"/>
        <w:rPr>
          <w:rFonts w:ascii="Times New Roman" w:eastAsia="Times New Roman" w:hAnsi="Times New Roman" w:cs="Times New Roman"/>
          <w:bCs/>
          <w:sz w:val="20"/>
          <w:szCs w:val="20"/>
          <w:lang w:bidi="ar-EG"/>
        </w:rPr>
      </w:pPr>
      <w:r w:rsidRPr="002217AA">
        <w:rPr>
          <w:rFonts w:ascii="Times New Roman" w:eastAsia="Times New Roman" w:hAnsi="Times New Roman" w:cs="Times New Roman"/>
          <w:b/>
          <w:sz w:val="20"/>
          <w:szCs w:val="20"/>
          <w:lang w:bidi="ar-EG"/>
        </w:rPr>
        <w:lastRenderedPageBreak/>
        <w:t>Melancia et al.</w:t>
      </w:r>
      <w:r w:rsidR="002217AA">
        <w:rPr>
          <w:rFonts w:ascii="Times New Roman" w:hAnsi="Times New Roman" w:cs="Times New Roman" w:hint="eastAsia"/>
          <w:b/>
          <w:sz w:val="20"/>
          <w:szCs w:val="20"/>
          <w:lang w:eastAsia="zh-CN" w:bidi="ar-EG"/>
        </w:rPr>
        <w:t xml:space="preserve"> </w:t>
      </w:r>
      <w:r w:rsidRPr="002217AA">
        <w:rPr>
          <w:rFonts w:ascii="Times New Roman" w:eastAsia="Times New Roman" w:hAnsi="Times New Roman" w:cs="Times New Roman"/>
          <w:b/>
          <w:sz w:val="20"/>
          <w:szCs w:val="20"/>
          <w:lang w:bidi="ar-EG"/>
        </w:rPr>
        <w:t>28</w:t>
      </w:r>
      <w:r w:rsidR="00A93310" w:rsidRPr="002217AA">
        <w:rPr>
          <w:rFonts w:ascii="Times New Roman" w:eastAsia="Times New Roman" w:hAnsi="Times New Roman" w:cs="Times New Roman"/>
          <w:b/>
          <w:sz w:val="20"/>
          <w:szCs w:val="20"/>
          <w:lang w:bidi="ar-EG"/>
        </w:rPr>
        <w:t>,</w:t>
      </w:r>
      <w:r w:rsidRPr="002217AA">
        <w:rPr>
          <w:rFonts w:ascii="Times New Roman" w:eastAsia="Times New Roman" w:hAnsi="Times New Roman" w:cs="Times New Roman"/>
          <w:b/>
          <w:sz w:val="20"/>
          <w:szCs w:val="20"/>
          <w:lang w:bidi="ar-EG"/>
        </w:rPr>
        <w:t xml:space="preserve"> and Shingleton et al.</w:t>
      </w:r>
      <w:r w:rsidR="00A93310" w:rsidRPr="002217AA">
        <w:rPr>
          <w:rFonts w:ascii="Times New Roman" w:eastAsia="Times New Roman" w:hAnsi="Times New Roman" w:cs="Times New Roman"/>
          <w:b/>
          <w:sz w:val="20"/>
          <w:szCs w:val="20"/>
          <w:lang w:bidi="ar-EG"/>
        </w:rPr>
        <w:t>,</w:t>
      </w:r>
      <w:r w:rsidR="002217AA">
        <w:rPr>
          <w:rFonts w:ascii="Times New Roman" w:hAnsi="Times New Roman" w:cs="Times New Roman" w:hint="eastAsia"/>
          <w:b/>
          <w:sz w:val="20"/>
          <w:szCs w:val="20"/>
          <w:lang w:eastAsia="zh-CN" w:bidi="ar-EG"/>
        </w:rPr>
        <w:t xml:space="preserve"> </w:t>
      </w:r>
      <w:r w:rsidRPr="002217AA">
        <w:rPr>
          <w:rFonts w:ascii="Times New Roman" w:eastAsia="Times New Roman" w:hAnsi="Times New Roman" w:cs="Times New Roman"/>
          <w:b/>
          <w:sz w:val="20"/>
          <w:szCs w:val="20"/>
          <w:lang w:bidi="ar-EG"/>
        </w:rPr>
        <w:t>29</w:t>
      </w:r>
      <w:r w:rsidR="002217AA">
        <w:rPr>
          <w:rFonts w:ascii="Times New Roman" w:hAnsi="Times New Roman" w:cs="Times New Roman" w:hint="eastAsia"/>
          <w:b/>
          <w:sz w:val="20"/>
          <w:szCs w:val="20"/>
          <w:lang w:eastAsia="zh-CN" w:bidi="ar-EG"/>
        </w:rPr>
        <w:t xml:space="preserve"> </w:t>
      </w:r>
      <w:r w:rsidRPr="002217AA">
        <w:rPr>
          <w:rFonts w:ascii="Times New Roman" w:eastAsia="Times New Roman" w:hAnsi="Times New Roman" w:cs="Times New Roman"/>
          <w:bCs/>
          <w:sz w:val="20"/>
          <w:szCs w:val="20"/>
          <w:lang w:bidi="ar-EG"/>
        </w:rPr>
        <w:t>all agree that there was IOP</w:t>
      </w:r>
      <w:r w:rsidR="002217AA">
        <w:rPr>
          <w:rFonts w:ascii="Times New Roman" w:hAnsi="Times New Roman" w:cs="Times New Roman" w:hint="eastAsia"/>
          <w:bCs/>
          <w:sz w:val="20"/>
          <w:szCs w:val="20"/>
          <w:lang w:eastAsia="zh-CN" w:bidi="ar-EG"/>
        </w:rPr>
        <w:t xml:space="preserve"> </w:t>
      </w:r>
      <w:r w:rsidRPr="002217AA">
        <w:rPr>
          <w:rFonts w:ascii="Times New Roman" w:eastAsia="Times New Roman" w:hAnsi="Times New Roman" w:cs="Times New Roman"/>
          <w:bCs/>
          <w:sz w:val="20"/>
          <w:szCs w:val="20"/>
          <w:lang w:bidi="ar-EG"/>
        </w:rPr>
        <w:t>reduction after phacoemulsification</w:t>
      </w:r>
      <w:r w:rsidR="00AB6D4E" w:rsidRPr="002217AA">
        <w:rPr>
          <w:rFonts w:ascii="Times New Roman" w:eastAsia="Times New Roman" w:hAnsi="Times New Roman" w:cs="Times New Roman"/>
          <w:bCs/>
          <w:sz w:val="20"/>
          <w:szCs w:val="20"/>
          <w:lang w:bidi="ar-EG"/>
        </w:rPr>
        <w:t>. T</w:t>
      </w:r>
      <w:r w:rsidRPr="002217AA">
        <w:rPr>
          <w:rFonts w:ascii="Times New Roman" w:eastAsia="Times New Roman" w:hAnsi="Times New Roman" w:cs="Times New Roman"/>
          <w:bCs/>
          <w:sz w:val="20"/>
          <w:szCs w:val="20"/>
          <w:lang w:bidi="ar-EG"/>
        </w:rPr>
        <w:t>his was consistent with our results.</w:t>
      </w:r>
    </w:p>
    <w:p w:rsidR="00524628" w:rsidRPr="002217AA" w:rsidRDefault="00524628" w:rsidP="00AB6D4E">
      <w:pPr>
        <w:bidi w:val="0"/>
        <w:snapToGrid w:val="0"/>
        <w:spacing w:after="0" w:line="240" w:lineRule="auto"/>
        <w:ind w:firstLine="425"/>
        <w:jc w:val="both"/>
        <w:rPr>
          <w:rFonts w:ascii="Times New Roman" w:eastAsia="Times New Roman" w:hAnsi="Times New Roman" w:cs="Times New Roman"/>
          <w:bCs/>
          <w:sz w:val="20"/>
          <w:szCs w:val="20"/>
          <w:lang w:bidi="ar-EG"/>
        </w:rPr>
      </w:pPr>
      <w:r w:rsidRPr="002217AA">
        <w:rPr>
          <w:rFonts w:ascii="Times New Roman" w:eastAsia="Times New Roman" w:hAnsi="Times New Roman" w:cs="Times New Roman"/>
          <w:bCs/>
          <w:sz w:val="20"/>
          <w:szCs w:val="20"/>
          <w:lang w:bidi="ar-EG"/>
        </w:rPr>
        <w:t>We have studied</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the relation between VD and HRF</w:t>
      </w:r>
      <w:r w:rsidR="00AB6D4E" w:rsidRPr="002217AA">
        <w:rPr>
          <w:rFonts w:ascii="Times New Roman" w:eastAsia="Times New Roman" w:hAnsi="Times New Roman" w:cs="Times New Roman"/>
          <w:bCs/>
          <w:sz w:val="20"/>
          <w:szCs w:val="20"/>
          <w:lang w:bidi="ar-EG"/>
        </w:rPr>
        <w:t>. w</w:t>
      </w:r>
      <w:r w:rsidRPr="002217AA">
        <w:rPr>
          <w:rFonts w:ascii="Times New Roman" w:eastAsia="Times New Roman" w:hAnsi="Times New Roman" w:cs="Times New Roman"/>
          <w:bCs/>
          <w:sz w:val="20"/>
          <w:szCs w:val="20"/>
          <w:lang w:bidi="ar-EG"/>
        </w:rPr>
        <w:t>e found statistically insignificant correlation</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between VD</w:t>
      </w:r>
      <w:r w:rsidR="002217AA">
        <w:rPr>
          <w:rFonts w:ascii="Times New Roman" w:hAnsi="Times New Roman" w:cs="Times New Roman" w:hint="eastAsia"/>
          <w:bCs/>
          <w:sz w:val="20"/>
          <w:szCs w:val="20"/>
          <w:lang w:eastAsia="zh-CN" w:bidi="ar-EG"/>
        </w:rPr>
        <w:t xml:space="preserve"> </w:t>
      </w:r>
      <w:r w:rsidRPr="002217AA">
        <w:rPr>
          <w:rFonts w:ascii="Times New Roman" w:eastAsia="Times New Roman" w:hAnsi="Times New Roman" w:cs="Times New Roman"/>
          <w:bCs/>
          <w:sz w:val="20"/>
          <w:szCs w:val="20"/>
          <w:lang w:bidi="ar-EG"/>
        </w:rPr>
        <w:t>and HRFafter1 month post-operative.</w:t>
      </w:r>
    </w:p>
    <w:p w:rsidR="00A93310" w:rsidRPr="002217AA" w:rsidRDefault="00524628" w:rsidP="00AB6D4E">
      <w:pPr>
        <w:bidi w:val="0"/>
        <w:snapToGrid w:val="0"/>
        <w:spacing w:after="0" w:line="240" w:lineRule="auto"/>
        <w:ind w:firstLine="425"/>
        <w:jc w:val="both"/>
        <w:rPr>
          <w:rFonts w:ascii="Times New Roman" w:hAnsi="Times New Roman" w:cs="Times New Roman"/>
          <w:sz w:val="20"/>
          <w:szCs w:val="20"/>
          <w:lang w:bidi="ar-EG"/>
        </w:rPr>
      </w:pPr>
      <w:r w:rsidRPr="002217AA">
        <w:rPr>
          <w:rFonts w:ascii="Times New Roman" w:hAnsi="Times New Roman" w:cs="Times New Roman"/>
          <w:b/>
          <w:bCs/>
          <w:sz w:val="20"/>
          <w:szCs w:val="20"/>
          <w:lang w:bidi="ar-EG"/>
        </w:rPr>
        <w:t>Pilotto et al,</w:t>
      </w:r>
      <w:r w:rsidR="002217AA">
        <w:rPr>
          <w:rFonts w:ascii="Times New Roman" w:hAnsi="Times New Roman" w:cs="Times New Roman" w:hint="eastAsia"/>
          <w:b/>
          <w:bCs/>
          <w:sz w:val="20"/>
          <w:szCs w:val="20"/>
          <w:lang w:eastAsia="zh-CN" w:bidi="ar-EG"/>
        </w:rPr>
        <w:t xml:space="preserve"> </w:t>
      </w:r>
      <w:r w:rsidRPr="002217AA">
        <w:rPr>
          <w:rFonts w:ascii="Times New Roman" w:hAnsi="Times New Roman" w:cs="Times New Roman"/>
          <w:b/>
          <w:bCs/>
          <w:sz w:val="20"/>
          <w:szCs w:val="20"/>
          <w:lang w:bidi="ar-EG"/>
        </w:rPr>
        <w:t>27</w:t>
      </w:r>
      <w:r w:rsidR="002217AA">
        <w:rPr>
          <w:rFonts w:ascii="Times New Roman" w:hAnsi="Times New Roman" w:cs="Times New Roman" w:hint="eastAsia"/>
          <w:b/>
          <w:bCs/>
          <w:sz w:val="20"/>
          <w:szCs w:val="20"/>
          <w:lang w:eastAsia="zh-CN" w:bidi="ar-EG"/>
        </w:rPr>
        <w:t xml:space="preserve"> </w:t>
      </w:r>
      <w:r w:rsidRPr="002217AA">
        <w:rPr>
          <w:rFonts w:ascii="Times New Roman" w:hAnsi="Times New Roman" w:cs="Times New Roman"/>
          <w:sz w:val="20"/>
          <w:szCs w:val="20"/>
          <w:lang w:bidi="ar-EG"/>
        </w:rPr>
        <w:t>studied changes in OCT and OCTA after cataract surgery. They found that there was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presence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of HRS at first in inner retina</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(IR)</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and later in outer retina (OR)</w:t>
      </w:r>
      <w:r w:rsidR="00AB6D4E" w:rsidRPr="002217AA">
        <w:rPr>
          <w:rFonts w:ascii="Times New Roman" w:hAnsi="Times New Roman" w:cs="Times New Roman"/>
          <w:sz w:val="20"/>
          <w:szCs w:val="20"/>
          <w:lang w:bidi="ar-EG"/>
        </w:rPr>
        <w:t>. A</w:t>
      </w:r>
      <w:r w:rsidRPr="002217AA">
        <w:rPr>
          <w:rFonts w:ascii="Times New Roman" w:hAnsi="Times New Roman" w:cs="Times New Roman"/>
          <w:sz w:val="20"/>
          <w:szCs w:val="20"/>
          <w:lang w:bidi="ar-EG"/>
        </w:rPr>
        <w:t>lso increase in VD occurred one day post-operative and reached baseline level 90 days after. They</w:t>
      </w:r>
      <w:r w:rsidR="002217AA">
        <w:rPr>
          <w:rFonts w:ascii="Times New Roman" w:hAnsi="Times New Roman" w:cs="Times New Roman" w:hint="eastAsia"/>
          <w:sz w:val="20"/>
          <w:szCs w:val="20"/>
          <w:lang w:eastAsia="zh-CN" w:bidi="ar-EG"/>
        </w:rPr>
        <w:t xml:space="preserve"> </w:t>
      </w:r>
      <w:r w:rsidRPr="002217AA">
        <w:rPr>
          <w:rFonts w:ascii="Times New Roman" w:hAnsi="Times New Roman" w:cs="Times New Roman"/>
          <w:sz w:val="20"/>
          <w:szCs w:val="20"/>
          <w:lang w:bidi="ar-EG"/>
        </w:rPr>
        <w:t>concluded that these changes could be due</w:t>
      </w:r>
      <w:r w:rsidR="00A93310" w:rsidRPr="002217AA">
        <w:rPr>
          <w:rFonts w:ascii="Times New Roman" w:hAnsi="Times New Roman" w:cs="Times New Roman"/>
          <w:sz w:val="20"/>
          <w:szCs w:val="20"/>
          <w:lang w:bidi="ar-EG"/>
        </w:rPr>
        <w:t xml:space="preserve"> </w:t>
      </w:r>
      <w:r w:rsidR="002217AA" w:rsidRPr="002217AA">
        <w:rPr>
          <w:rFonts w:ascii="Times New Roman" w:hAnsi="Times New Roman" w:cs="Times New Roman"/>
          <w:sz w:val="20"/>
          <w:szCs w:val="20"/>
          <w:lang w:bidi="ar-EG"/>
        </w:rPr>
        <w:t>to localized</w:t>
      </w:r>
      <w:r w:rsidRPr="002217AA">
        <w:rPr>
          <w:rFonts w:ascii="Times New Roman" w:hAnsi="Times New Roman" w:cs="Times New Roman"/>
          <w:sz w:val="20"/>
          <w:szCs w:val="20"/>
          <w:lang w:bidi="ar-EG"/>
        </w:rPr>
        <w:t xml:space="preserve"> inflammatory reaction induced by cataract surgery.</w:t>
      </w:r>
    </w:p>
    <w:p w:rsidR="00524628" w:rsidRPr="002217AA" w:rsidRDefault="00A93310" w:rsidP="00AB6D4E">
      <w:pPr>
        <w:bidi w:val="0"/>
        <w:snapToGrid w:val="0"/>
        <w:spacing w:after="0" w:line="240" w:lineRule="auto"/>
        <w:ind w:firstLine="425"/>
        <w:jc w:val="both"/>
        <w:rPr>
          <w:rFonts w:ascii="Times New Roman" w:eastAsia="Times New Roman" w:hAnsi="Times New Roman" w:cs="Times New Roman"/>
          <w:bCs/>
          <w:sz w:val="20"/>
          <w:szCs w:val="20"/>
          <w:lang w:bidi="ar-EG"/>
        </w:rPr>
      </w:pPr>
      <w:r w:rsidRPr="002217AA">
        <w:rPr>
          <w:rFonts w:ascii="Times New Roman" w:eastAsia="Times New Roman" w:hAnsi="Times New Roman" w:cs="Times New Roman"/>
          <w:bCs/>
          <w:sz w:val="20"/>
          <w:szCs w:val="20"/>
          <w:lang w:bidi="ar-EG"/>
        </w:rPr>
        <w:t>O</w:t>
      </w:r>
      <w:r w:rsidR="00524628" w:rsidRPr="002217AA">
        <w:rPr>
          <w:rFonts w:ascii="Times New Roman" w:eastAsia="Times New Roman" w:hAnsi="Times New Roman" w:cs="Times New Roman"/>
          <w:bCs/>
          <w:sz w:val="20"/>
          <w:szCs w:val="20"/>
          <w:lang w:bidi="ar-EG"/>
        </w:rPr>
        <w:t>ur study showed negative correlation</w:t>
      </w:r>
      <w:r w:rsidRPr="002217AA">
        <w:rPr>
          <w:rFonts w:ascii="Times New Roman" w:eastAsia="Times New Roman" w:hAnsi="Times New Roman" w:cs="Times New Roman"/>
          <w:bCs/>
          <w:sz w:val="20"/>
          <w:szCs w:val="20"/>
          <w:lang w:bidi="ar-EG"/>
        </w:rPr>
        <w:t xml:space="preserve"> </w:t>
      </w:r>
      <w:r w:rsidR="00524628" w:rsidRPr="002217AA">
        <w:rPr>
          <w:rFonts w:ascii="Times New Roman" w:eastAsia="Times New Roman" w:hAnsi="Times New Roman" w:cs="Times New Roman"/>
          <w:bCs/>
          <w:sz w:val="20"/>
          <w:szCs w:val="20"/>
          <w:lang w:bidi="ar-EG"/>
        </w:rPr>
        <w:t>between VD and IOP</w:t>
      </w:r>
      <w:r w:rsidR="00AB6D4E" w:rsidRPr="002217AA">
        <w:rPr>
          <w:rFonts w:ascii="Times New Roman" w:eastAsia="Times New Roman" w:hAnsi="Times New Roman" w:cs="Times New Roman"/>
          <w:bCs/>
          <w:sz w:val="20"/>
          <w:szCs w:val="20"/>
          <w:lang w:bidi="ar-EG"/>
        </w:rPr>
        <w:t>. A</w:t>
      </w:r>
      <w:r w:rsidR="00524628" w:rsidRPr="002217AA">
        <w:rPr>
          <w:rFonts w:ascii="Times New Roman" w:eastAsia="Times New Roman" w:hAnsi="Times New Roman" w:cs="Times New Roman"/>
          <w:bCs/>
          <w:sz w:val="20"/>
          <w:szCs w:val="20"/>
          <w:lang w:bidi="ar-EG"/>
        </w:rPr>
        <w:t>lso our study showed that there was an increase in mean retinal VD when IOP decreased</w:t>
      </w:r>
      <w:r w:rsidR="00AB6D4E" w:rsidRPr="002217AA">
        <w:rPr>
          <w:rFonts w:ascii="Times New Roman" w:eastAsia="Times New Roman" w:hAnsi="Times New Roman" w:cs="Times New Roman"/>
          <w:bCs/>
          <w:sz w:val="20"/>
          <w:szCs w:val="20"/>
          <w:lang w:bidi="ar-EG"/>
        </w:rPr>
        <w:t>. T</w:t>
      </w:r>
      <w:r w:rsidR="00524628" w:rsidRPr="002217AA">
        <w:rPr>
          <w:rFonts w:ascii="Times New Roman" w:eastAsia="Times New Roman" w:hAnsi="Times New Roman" w:cs="Times New Roman"/>
          <w:bCs/>
          <w:sz w:val="20"/>
          <w:szCs w:val="20"/>
          <w:lang w:bidi="ar-EG"/>
        </w:rPr>
        <w:t xml:space="preserve">his effect was noticed at 1 week,1 month and 3 months follow up </w:t>
      </w:r>
      <w:r w:rsidR="00353370" w:rsidRPr="002217AA">
        <w:rPr>
          <w:rFonts w:ascii="Times New Roman" w:eastAsia="Times New Roman" w:hAnsi="Times New Roman" w:cs="Times New Roman"/>
          <w:bCs/>
          <w:sz w:val="20"/>
          <w:szCs w:val="20"/>
          <w:lang w:bidi="ar-EG"/>
        </w:rPr>
        <w:t>periods</w:t>
      </w:r>
      <w:r w:rsidR="00524628" w:rsidRPr="002217AA">
        <w:rPr>
          <w:rFonts w:ascii="Times New Roman" w:eastAsia="Times New Roman" w:hAnsi="Times New Roman" w:cs="Times New Roman"/>
          <w:bCs/>
          <w:sz w:val="20"/>
          <w:szCs w:val="20"/>
          <w:lang w:bidi="ar-EG"/>
        </w:rPr>
        <w:t>.</w:t>
      </w:r>
    </w:p>
    <w:p w:rsidR="00524628" w:rsidRPr="002217AA" w:rsidRDefault="00524628" w:rsidP="00AB6D4E">
      <w:pPr>
        <w:bidi w:val="0"/>
        <w:snapToGrid w:val="0"/>
        <w:spacing w:after="0" w:line="240" w:lineRule="auto"/>
        <w:ind w:firstLine="425"/>
        <w:jc w:val="both"/>
        <w:rPr>
          <w:rFonts w:ascii="Times New Roman" w:eastAsia="Times New Roman" w:hAnsi="Times New Roman" w:cs="Times New Roman"/>
          <w:bCs/>
          <w:sz w:val="20"/>
          <w:szCs w:val="20"/>
          <w:lang w:bidi="ar-EG"/>
        </w:rPr>
      </w:pPr>
      <w:r w:rsidRPr="002217AA">
        <w:rPr>
          <w:rFonts w:ascii="Times New Roman" w:eastAsia="Times New Roman" w:hAnsi="Times New Roman" w:cs="Times New Roman"/>
          <w:bCs/>
          <w:sz w:val="20"/>
          <w:szCs w:val="20"/>
          <w:lang w:bidi="ar-EG"/>
        </w:rPr>
        <w:t>That agreed with the results of</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
          <w:sz w:val="20"/>
          <w:szCs w:val="20"/>
          <w:lang w:bidi="ar-EG"/>
        </w:rPr>
        <w:t>Alnawaiseh et al.</w:t>
      </w:r>
      <w:r w:rsidR="002217AA">
        <w:rPr>
          <w:rFonts w:ascii="Times New Roman" w:hAnsi="Times New Roman" w:cs="Times New Roman" w:hint="eastAsia"/>
          <w:b/>
          <w:sz w:val="20"/>
          <w:szCs w:val="20"/>
          <w:lang w:eastAsia="zh-CN" w:bidi="ar-EG"/>
        </w:rPr>
        <w:t xml:space="preserve"> </w:t>
      </w:r>
      <w:r w:rsidRPr="002217AA">
        <w:rPr>
          <w:rFonts w:ascii="Times New Roman" w:eastAsia="Times New Roman" w:hAnsi="Times New Roman" w:cs="Times New Roman"/>
          <w:b/>
          <w:sz w:val="20"/>
          <w:szCs w:val="20"/>
          <w:lang w:bidi="ar-EG"/>
        </w:rPr>
        <w:t>30</w:t>
      </w:r>
      <w:r w:rsidR="002217AA">
        <w:rPr>
          <w:rFonts w:ascii="Times New Roman" w:hAnsi="Times New Roman" w:cs="Times New Roman" w:hint="eastAsia"/>
          <w:b/>
          <w:sz w:val="20"/>
          <w:szCs w:val="20"/>
          <w:lang w:eastAsia="zh-CN" w:bidi="ar-EG"/>
        </w:rPr>
        <w:t xml:space="preserve"> </w:t>
      </w:r>
      <w:r w:rsidRPr="002217AA">
        <w:rPr>
          <w:rFonts w:ascii="Times New Roman" w:eastAsia="Times New Roman" w:hAnsi="Times New Roman" w:cs="Times New Roman"/>
          <w:bCs/>
          <w:sz w:val="20"/>
          <w:szCs w:val="20"/>
          <w:lang w:bidi="ar-EG"/>
        </w:rPr>
        <w:t>who demonstrated an improvement of flow density of both the macular area and peripapillary region</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 xml:space="preserve">after cataract with </w:t>
      </w:r>
      <w:r w:rsidR="00353370" w:rsidRPr="002217AA">
        <w:rPr>
          <w:rFonts w:ascii="Times New Roman" w:eastAsia="Times New Roman" w:hAnsi="Times New Roman" w:cs="Times New Roman"/>
          <w:bCs/>
          <w:sz w:val="20"/>
          <w:szCs w:val="20"/>
          <w:lang w:bidi="ar-EG"/>
        </w:rPr>
        <w:t>I</w:t>
      </w:r>
      <w:r w:rsidRPr="002217AA">
        <w:rPr>
          <w:rFonts w:ascii="Times New Roman" w:eastAsia="Times New Roman" w:hAnsi="Times New Roman" w:cs="Times New Roman"/>
          <w:bCs/>
          <w:sz w:val="20"/>
          <w:szCs w:val="20"/>
          <w:lang w:bidi="ar-EG"/>
        </w:rPr>
        <w:t xml:space="preserve"> stent</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 xml:space="preserve">Also </w:t>
      </w:r>
      <w:r w:rsidRPr="002217AA">
        <w:rPr>
          <w:rFonts w:ascii="Times New Roman" w:eastAsia="Times New Roman" w:hAnsi="Times New Roman" w:cs="Times New Roman"/>
          <w:b/>
          <w:sz w:val="20"/>
          <w:szCs w:val="20"/>
          <w:lang w:bidi="ar-EG"/>
        </w:rPr>
        <w:t>Shin et al</w:t>
      </w:r>
      <w:r w:rsidRPr="002217AA">
        <w:rPr>
          <w:rFonts w:ascii="Times New Roman" w:eastAsia="Times New Roman" w:hAnsi="Times New Roman" w:cs="Times New Roman"/>
          <w:bCs/>
          <w:sz w:val="20"/>
          <w:szCs w:val="20"/>
          <w:lang w:bidi="ar-EG"/>
        </w:rPr>
        <w:t>.</w:t>
      </w:r>
      <w:r w:rsidR="002217AA">
        <w:rPr>
          <w:rFonts w:ascii="Times New Roman" w:hAnsi="Times New Roman" w:cs="Times New Roman" w:hint="eastAsia"/>
          <w:bCs/>
          <w:sz w:val="20"/>
          <w:szCs w:val="20"/>
          <w:lang w:eastAsia="zh-CN" w:bidi="ar-EG"/>
        </w:rPr>
        <w:t xml:space="preserve"> </w:t>
      </w:r>
      <w:r w:rsidRPr="002217AA">
        <w:rPr>
          <w:rFonts w:ascii="Times New Roman" w:eastAsia="Times New Roman" w:hAnsi="Times New Roman" w:cs="Times New Roman"/>
          <w:bCs/>
          <w:sz w:val="20"/>
          <w:szCs w:val="20"/>
          <w:lang w:bidi="ar-EG"/>
        </w:rPr>
        <w:t>31 showed microvascular improvement after trabeculectomy in OCT angiography</w:t>
      </w:r>
      <w:r w:rsidR="00AB6D4E" w:rsidRPr="002217AA">
        <w:rPr>
          <w:rFonts w:ascii="Times New Roman" w:eastAsia="Times New Roman" w:hAnsi="Times New Roman" w:cs="Times New Roman"/>
          <w:bCs/>
          <w:sz w:val="20"/>
          <w:szCs w:val="20"/>
          <w:lang w:bidi="ar-EG"/>
        </w:rPr>
        <w:t>. H</w:t>
      </w:r>
      <w:r w:rsidRPr="002217AA">
        <w:rPr>
          <w:rFonts w:ascii="Times New Roman" w:eastAsia="Times New Roman" w:hAnsi="Times New Roman" w:cs="Times New Roman"/>
          <w:bCs/>
          <w:sz w:val="20"/>
          <w:szCs w:val="20"/>
          <w:lang w:bidi="ar-EG"/>
        </w:rPr>
        <w:t>owever</w:t>
      </w:r>
      <w:r w:rsidR="00AB6D4E" w:rsidRPr="002217AA">
        <w:rPr>
          <w:rFonts w:ascii="Times New Roman" w:eastAsia="Times New Roman" w:hAnsi="Times New Roman" w:cs="Times New Roman"/>
          <w:bCs/>
          <w:sz w:val="20"/>
          <w:szCs w:val="20"/>
          <w:lang w:bidi="ar-EG"/>
        </w:rPr>
        <w:t xml:space="preserve">, </w:t>
      </w:r>
      <w:r w:rsidR="00AB6D4E" w:rsidRPr="002217AA">
        <w:rPr>
          <w:rFonts w:ascii="Times New Roman" w:eastAsia="Times New Roman" w:hAnsi="Times New Roman" w:cs="Times New Roman"/>
          <w:b/>
          <w:sz w:val="20"/>
          <w:szCs w:val="20"/>
          <w:lang w:bidi="ar-EG"/>
        </w:rPr>
        <w:t>Z</w:t>
      </w:r>
      <w:r w:rsidRPr="002217AA">
        <w:rPr>
          <w:rFonts w:ascii="Times New Roman" w:eastAsia="Times New Roman" w:hAnsi="Times New Roman" w:cs="Times New Roman"/>
          <w:b/>
          <w:sz w:val="20"/>
          <w:szCs w:val="20"/>
          <w:lang w:bidi="ar-EG"/>
        </w:rPr>
        <w:t>eboulon et al</w:t>
      </w:r>
      <w:r w:rsidRPr="002217AA">
        <w:rPr>
          <w:rFonts w:ascii="Times New Roman" w:eastAsia="Times New Roman" w:hAnsi="Times New Roman" w:cs="Times New Roman"/>
          <w:bCs/>
          <w:sz w:val="20"/>
          <w:szCs w:val="20"/>
          <w:lang w:bidi="ar-EG"/>
        </w:rPr>
        <w:t>.</w:t>
      </w:r>
      <w:r w:rsidR="00353370">
        <w:rPr>
          <w:rFonts w:ascii="Times New Roman" w:hAnsi="Times New Roman" w:cs="Times New Roman" w:hint="eastAsia"/>
          <w:bCs/>
          <w:sz w:val="20"/>
          <w:szCs w:val="20"/>
          <w:lang w:eastAsia="zh-CN" w:bidi="ar-EG"/>
        </w:rPr>
        <w:t xml:space="preserve"> </w:t>
      </w:r>
      <w:r w:rsidRPr="002217AA">
        <w:rPr>
          <w:rFonts w:ascii="Times New Roman" w:eastAsia="Times New Roman" w:hAnsi="Times New Roman" w:cs="Times New Roman"/>
          <w:bCs/>
          <w:sz w:val="20"/>
          <w:szCs w:val="20"/>
          <w:lang w:bidi="ar-EG"/>
        </w:rPr>
        <w:t>32</w:t>
      </w:r>
      <w:r w:rsidR="00353370">
        <w:rPr>
          <w:rFonts w:ascii="Times New Roman" w:hAnsi="Times New Roman" w:cs="Times New Roman" w:hint="eastAsia"/>
          <w:bCs/>
          <w:sz w:val="20"/>
          <w:szCs w:val="20"/>
          <w:lang w:eastAsia="zh-CN" w:bidi="ar-EG"/>
        </w:rPr>
        <w:t xml:space="preserve"> </w:t>
      </w:r>
      <w:r w:rsidRPr="002217AA">
        <w:rPr>
          <w:rFonts w:ascii="Times New Roman" w:eastAsia="Times New Roman" w:hAnsi="Times New Roman" w:cs="Times New Roman"/>
          <w:bCs/>
          <w:sz w:val="20"/>
          <w:szCs w:val="20"/>
          <w:lang w:bidi="ar-EG"/>
        </w:rPr>
        <w:t>demonstrated a very limited effect of surgically induced IOP reduction on peripapillary</w:t>
      </w:r>
      <w:r w:rsidR="00353370">
        <w:rPr>
          <w:rFonts w:ascii="Times New Roman" w:hAnsi="Times New Roman" w:cs="Times New Roman" w:hint="eastAsia"/>
          <w:bCs/>
          <w:sz w:val="20"/>
          <w:szCs w:val="20"/>
          <w:lang w:eastAsia="zh-CN" w:bidi="ar-EG"/>
        </w:rPr>
        <w:t xml:space="preserve"> </w:t>
      </w:r>
      <w:r w:rsidRPr="002217AA">
        <w:rPr>
          <w:rFonts w:ascii="Times New Roman" w:eastAsia="Times New Roman" w:hAnsi="Times New Roman" w:cs="Times New Roman"/>
          <w:bCs/>
          <w:sz w:val="20"/>
          <w:szCs w:val="20"/>
          <w:lang w:bidi="ar-EG"/>
        </w:rPr>
        <w:t>and macular VD.</w:t>
      </w:r>
    </w:p>
    <w:p w:rsidR="00524628" w:rsidRPr="002217AA" w:rsidRDefault="00524628" w:rsidP="00AB6D4E">
      <w:pPr>
        <w:bidi w:val="0"/>
        <w:snapToGrid w:val="0"/>
        <w:spacing w:after="0" w:line="240" w:lineRule="auto"/>
        <w:jc w:val="both"/>
        <w:rPr>
          <w:rFonts w:ascii="Times New Roman" w:eastAsia="Times New Roman" w:hAnsi="Times New Roman" w:cs="Times New Roman"/>
          <w:b/>
          <w:sz w:val="20"/>
          <w:szCs w:val="20"/>
          <w:lang w:bidi="ar-EG"/>
        </w:rPr>
      </w:pPr>
    </w:p>
    <w:p w:rsidR="00524628" w:rsidRPr="002217AA" w:rsidRDefault="00524628" w:rsidP="00AB6D4E">
      <w:pPr>
        <w:bidi w:val="0"/>
        <w:snapToGrid w:val="0"/>
        <w:spacing w:after="0" w:line="240" w:lineRule="auto"/>
        <w:jc w:val="both"/>
        <w:rPr>
          <w:rFonts w:ascii="Times New Roman" w:eastAsia="Times New Roman" w:hAnsi="Times New Roman" w:cs="Times New Roman"/>
          <w:b/>
          <w:sz w:val="20"/>
          <w:szCs w:val="20"/>
          <w:lang w:bidi="ar-EG"/>
        </w:rPr>
      </w:pPr>
      <w:r w:rsidRPr="002217AA">
        <w:rPr>
          <w:rFonts w:ascii="Times New Roman" w:eastAsia="Times New Roman" w:hAnsi="Times New Roman" w:cs="Times New Roman"/>
          <w:b/>
          <w:sz w:val="20"/>
          <w:szCs w:val="20"/>
          <w:lang w:bidi="ar-EG"/>
        </w:rPr>
        <w:t>Conclusion:</w:t>
      </w:r>
    </w:p>
    <w:p w:rsidR="00524628" w:rsidRPr="002217AA" w:rsidRDefault="00524628" w:rsidP="00AB6D4E">
      <w:pPr>
        <w:bidi w:val="0"/>
        <w:snapToGrid w:val="0"/>
        <w:spacing w:after="0" w:line="240" w:lineRule="auto"/>
        <w:ind w:firstLine="425"/>
        <w:jc w:val="both"/>
        <w:rPr>
          <w:rFonts w:ascii="Times New Roman" w:eastAsia="Times New Roman" w:hAnsi="Times New Roman" w:cs="Times New Roman"/>
          <w:bCs/>
          <w:sz w:val="20"/>
          <w:szCs w:val="20"/>
          <w:lang w:bidi="ar-EG"/>
        </w:rPr>
      </w:pPr>
      <w:r w:rsidRPr="002217AA">
        <w:rPr>
          <w:rFonts w:ascii="Times New Roman" w:eastAsia="Times New Roman" w:hAnsi="Times New Roman" w:cs="Times New Roman"/>
          <w:bCs/>
          <w:sz w:val="20"/>
          <w:szCs w:val="20"/>
          <w:lang w:bidi="ar-EG"/>
        </w:rPr>
        <w:t>There is</w:t>
      </w:r>
      <w:r w:rsidR="00353370">
        <w:rPr>
          <w:rFonts w:ascii="Times New Roman" w:hAnsi="Times New Roman" w:cs="Times New Roman" w:hint="eastAsia"/>
          <w:bCs/>
          <w:sz w:val="20"/>
          <w:szCs w:val="20"/>
          <w:lang w:eastAsia="zh-CN" w:bidi="ar-EG"/>
        </w:rPr>
        <w:t xml:space="preserve"> </w:t>
      </w:r>
      <w:r w:rsidRPr="002217AA">
        <w:rPr>
          <w:rFonts w:ascii="Times New Roman" w:eastAsia="Times New Roman" w:hAnsi="Times New Roman" w:cs="Times New Roman"/>
          <w:bCs/>
          <w:sz w:val="20"/>
          <w:szCs w:val="20"/>
          <w:lang w:bidi="ar-EG"/>
        </w:rPr>
        <w:t>a temporary increase in mean retinal vascular density</w:t>
      </w:r>
      <w:r w:rsidR="00AB6D4E" w:rsidRPr="002217AA">
        <w:rPr>
          <w:rFonts w:ascii="Times New Roman" w:eastAsia="Times New Roman" w:hAnsi="Times New Roman" w:cs="Times New Roman"/>
          <w:bCs/>
          <w:sz w:val="20"/>
          <w:szCs w:val="20"/>
          <w:lang w:bidi="ar-EG"/>
        </w:rPr>
        <w:t>, t</w:t>
      </w:r>
      <w:r w:rsidRPr="002217AA">
        <w:rPr>
          <w:rFonts w:ascii="Times New Roman" w:eastAsia="Times New Roman" w:hAnsi="Times New Roman" w:cs="Times New Roman"/>
          <w:bCs/>
          <w:sz w:val="20"/>
          <w:szCs w:val="20"/>
          <w:lang w:bidi="ar-EG"/>
        </w:rPr>
        <w:t>his effect is well demonstrated by OCT A</w:t>
      </w:r>
      <w:r w:rsidR="00AB6D4E" w:rsidRPr="002217AA">
        <w:rPr>
          <w:rFonts w:ascii="Times New Roman" w:eastAsia="Times New Roman" w:hAnsi="Times New Roman" w:cs="Times New Roman"/>
          <w:bCs/>
          <w:sz w:val="20"/>
          <w:szCs w:val="20"/>
          <w:lang w:bidi="ar-EG"/>
        </w:rPr>
        <w:t>, w</w:t>
      </w:r>
      <w:r w:rsidRPr="002217AA">
        <w:rPr>
          <w:rFonts w:ascii="Times New Roman" w:eastAsia="Times New Roman" w:hAnsi="Times New Roman" w:cs="Times New Roman"/>
          <w:bCs/>
          <w:sz w:val="20"/>
          <w:szCs w:val="20"/>
          <w:lang w:bidi="ar-EG"/>
        </w:rPr>
        <w:t>hich allows more focused studying of macular microvasculature</w:t>
      </w:r>
      <w:r w:rsidR="00AB6D4E" w:rsidRPr="002217AA">
        <w:rPr>
          <w:rFonts w:ascii="Times New Roman" w:eastAsia="Times New Roman" w:hAnsi="Times New Roman" w:cs="Times New Roman"/>
          <w:bCs/>
          <w:sz w:val="20"/>
          <w:szCs w:val="20"/>
          <w:lang w:bidi="ar-EG"/>
        </w:rPr>
        <w:t>. A</w:t>
      </w:r>
      <w:r w:rsidRPr="002217AA">
        <w:rPr>
          <w:rFonts w:ascii="Times New Roman" w:eastAsia="Times New Roman" w:hAnsi="Times New Roman" w:cs="Times New Roman"/>
          <w:bCs/>
          <w:sz w:val="20"/>
          <w:szCs w:val="20"/>
          <w:lang w:bidi="ar-EG"/>
        </w:rPr>
        <w:t>n effect that seems to be subclinical and not affect final BCVA.</w:t>
      </w:r>
    </w:p>
    <w:p w:rsidR="00AB6D4E" w:rsidRPr="002217AA" w:rsidRDefault="00AB6D4E" w:rsidP="00AB6D4E">
      <w:pPr>
        <w:bidi w:val="0"/>
        <w:snapToGrid w:val="0"/>
        <w:spacing w:after="0" w:line="240" w:lineRule="auto"/>
        <w:jc w:val="both"/>
        <w:rPr>
          <w:rFonts w:ascii="Times New Roman" w:hAnsi="Times New Roman" w:cs="Times New Roman"/>
          <w:b/>
          <w:sz w:val="20"/>
          <w:szCs w:val="20"/>
          <w:lang w:eastAsia="zh-CN" w:bidi="ar-EG"/>
        </w:rPr>
      </w:pPr>
    </w:p>
    <w:p w:rsidR="00524628" w:rsidRPr="002217AA" w:rsidRDefault="00524628" w:rsidP="00AB6D4E">
      <w:pPr>
        <w:bidi w:val="0"/>
        <w:snapToGrid w:val="0"/>
        <w:spacing w:after="0" w:line="240" w:lineRule="auto"/>
        <w:jc w:val="both"/>
        <w:rPr>
          <w:rFonts w:ascii="Times New Roman" w:eastAsia="Times New Roman" w:hAnsi="Times New Roman" w:cs="Times New Roman"/>
          <w:b/>
          <w:sz w:val="20"/>
          <w:szCs w:val="20"/>
          <w:lang w:bidi="ar-EG"/>
        </w:rPr>
      </w:pPr>
      <w:r w:rsidRPr="002217AA">
        <w:rPr>
          <w:rFonts w:ascii="Times New Roman" w:eastAsia="Times New Roman" w:hAnsi="Times New Roman" w:cs="Times New Roman"/>
          <w:b/>
          <w:sz w:val="20"/>
          <w:szCs w:val="20"/>
          <w:lang w:bidi="ar-EG"/>
        </w:rPr>
        <w:t>Limitations:</w:t>
      </w:r>
    </w:p>
    <w:p w:rsidR="00524628" w:rsidRPr="002217AA" w:rsidRDefault="00524628" w:rsidP="00AB6D4E">
      <w:pPr>
        <w:bidi w:val="0"/>
        <w:snapToGrid w:val="0"/>
        <w:spacing w:after="0" w:line="240" w:lineRule="auto"/>
        <w:ind w:firstLine="425"/>
        <w:jc w:val="both"/>
        <w:rPr>
          <w:rFonts w:ascii="Times New Roman" w:eastAsia="Times New Roman" w:hAnsi="Times New Roman" w:cs="Times New Roman"/>
          <w:b/>
          <w:sz w:val="20"/>
          <w:szCs w:val="20"/>
          <w:lang w:bidi="ar-EG"/>
        </w:rPr>
      </w:pPr>
      <w:r w:rsidRPr="002217AA">
        <w:rPr>
          <w:rFonts w:ascii="Times New Roman" w:eastAsia="Times New Roman" w:hAnsi="Times New Roman" w:cs="Times New Roman"/>
          <w:bCs/>
          <w:sz w:val="20"/>
          <w:szCs w:val="20"/>
          <w:lang w:bidi="ar-EG"/>
        </w:rPr>
        <w:t>Small number of patients</w:t>
      </w:r>
      <w:r w:rsidR="00AB6D4E" w:rsidRPr="002217AA">
        <w:rPr>
          <w:rFonts w:ascii="Times New Roman" w:eastAsia="Times New Roman" w:hAnsi="Times New Roman" w:cs="Times New Roman"/>
          <w:bCs/>
          <w:sz w:val="20"/>
          <w:szCs w:val="20"/>
          <w:lang w:bidi="ar-EG"/>
        </w:rPr>
        <w:t>. S</w:t>
      </w:r>
      <w:r w:rsidRPr="002217AA">
        <w:rPr>
          <w:rFonts w:ascii="Times New Roman" w:eastAsia="Times New Roman" w:hAnsi="Times New Roman" w:cs="Times New Roman"/>
          <w:bCs/>
          <w:sz w:val="20"/>
          <w:szCs w:val="20"/>
          <w:lang w:bidi="ar-EG"/>
        </w:rPr>
        <w:t xml:space="preserve">hort follow up </w:t>
      </w:r>
      <w:r w:rsidR="00353370" w:rsidRPr="002217AA">
        <w:rPr>
          <w:rFonts w:ascii="Times New Roman" w:eastAsia="Times New Roman" w:hAnsi="Times New Roman" w:cs="Times New Roman"/>
          <w:bCs/>
          <w:sz w:val="20"/>
          <w:szCs w:val="20"/>
          <w:lang w:bidi="ar-EG"/>
        </w:rPr>
        <w:t>period</w:t>
      </w:r>
      <w:r w:rsidR="00AB6D4E" w:rsidRPr="002217AA">
        <w:rPr>
          <w:rFonts w:ascii="Times New Roman" w:eastAsia="Times New Roman" w:hAnsi="Times New Roman" w:cs="Times New Roman"/>
          <w:bCs/>
          <w:sz w:val="20"/>
          <w:szCs w:val="20"/>
          <w:lang w:bidi="ar-EG"/>
        </w:rPr>
        <w:t>. L</w:t>
      </w:r>
      <w:r w:rsidRPr="002217AA">
        <w:rPr>
          <w:rFonts w:ascii="Times New Roman" w:eastAsia="Times New Roman" w:hAnsi="Times New Roman" w:cs="Times New Roman"/>
          <w:bCs/>
          <w:sz w:val="20"/>
          <w:szCs w:val="20"/>
          <w:lang w:bidi="ar-EG"/>
        </w:rPr>
        <w:t>ack of other studies on relation of VD</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to BCVA.</w:t>
      </w:r>
    </w:p>
    <w:p w:rsidR="00AB6D4E" w:rsidRPr="002217AA" w:rsidRDefault="00AB6D4E" w:rsidP="00AB6D4E">
      <w:pPr>
        <w:bidi w:val="0"/>
        <w:snapToGrid w:val="0"/>
        <w:spacing w:after="0" w:line="240" w:lineRule="auto"/>
        <w:jc w:val="both"/>
        <w:rPr>
          <w:rFonts w:ascii="Times New Roman" w:hAnsi="Times New Roman" w:cs="Times New Roman"/>
          <w:b/>
          <w:sz w:val="20"/>
          <w:szCs w:val="20"/>
          <w:lang w:eastAsia="zh-CN" w:bidi="ar-EG"/>
        </w:rPr>
      </w:pPr>
    </w:p>
    <w:p w:rsidR="00524628" w:rsidRPr="002217AA" w:rsidRDefault="00524628" w:rsidP="00AB6D4E">
      <w:pPr>
        <w:bidi w:val="0"/>
        <w:snapToGrid w:val="0"/>
        <w:spacing w:after="0" w:line="240" w:lineRule="auto"/>
        <w:jc w:val="both"/>
        <w:rPr>
          <w:rFonts w:ascii="Times New Roman" w:eastAsia="Times New Roman" w:hAnsi="Times New Roman" w:cs="Times New Roman"/>
          <w:b/>
          <w:sz w:val="20"/>
          <w:szCs w:val="20"/>
          <w:lang w:bidi="ar-EG"/>
        </w:rPr>
      </w:pPr>
      <w:r w:rsidRPr="002217AA">
        <w:rPr>
          <w:rFonts w:ascii="Times New Roman" w:eastAsia="Times New Roman" w:hAnsi="Times New Roman" w:cs="Times New Roman"/>
          <w:b/>
          <w:sz w:val="20"/>
          <w:szCs w:val="20"/>
          <w:lang w:bidi="ar-EG"/>
        </w:rPr>
        <w:t>Financial support and sponsorship.</w:t>
      </w:r>
    </w:p>
    <w:p w:rsidR="00524628" w:rsidRPr="002217AA" w:rsidRDefault="00524628" w:rsidP="00AB6D4E">
      <w:pPr>
        <w:bidi w:val="0"/>
        <w:snapToGrid w:val="0"/>
        <w:spacing w:after="0" w:line="240" w:lineRule="auto"/>
        <w:ind w:firstLine="425"/>
        <w:jc w:val="both"/>
        <w:rPr>
          <w:rFonts w:ascii="Times New Roman" w:eastAsia="Times New Roman" w:hAnsi="Times New Roman" w:cs="Times New Roman"/>
          <w:bCs/>
          <w:sz w:val="20"/>
          <w:szCs w:val="20"/>
          <w:lang w:bidi="ar-EG"/>
        </w:rPr>
      </w:pPr>
      <w:r w:rsidRPr="002217AA">
        <w:rPr>
          <w:rFonts w:ascii="Times New Roman" w:eastAsia="Times New Roman" w:hAnsi="Times New Roman" w:cs="Times New Roman"/>
          <w:bCs/>
          <w:sz w:val="20"/>
          <w:szCs w:val="20"/>
          <w:lang w:bidi="ar-EG"/>
        </w:rPr>
        <w:t>Nil</w:t>
      </w:r>
    </w:p>
    <w:p w:rsidR="00AB6D4E" w:rsidRPr="002217AA" w:rsidRDefault="00AB6D4E" w:rsidP="00AB6D4E">
      <w:pPr>
        <w:bidi w:val="0"/>
        <w:snapToGrid w:val="0"/>
        <w:spacing w:after="0" w:line="240" w:lineRule="auto"/>
        <w:jc w:val="both"/>
        <w:rPr>
          <w:rFonts w:ascii="Times New Roman" w:hAnsi="Times New Roman" w:cs="Times New Roman"/>
          <w:b/>
          <w:sz w:val="20"/>
          <w:szCs w:val="20"/>
          <w:lang w:eastAsia="zh-CN" w:bidi="ar-EG"/>
        </w:rPr>
      </w:pPr>
    </w:p>
    <w:p w:rsidR="00524628" w:rsidRPr="002217AA" w:rsidRDefault="00524628" w:rsidP="00AB6D4E">
      <w:pPr>
        <w:bidi w:val="0"/>
        <w:snapToGrid w:val="0"/>
        <w:spacing w:after="0" w:line="240" w:lineRule="auto"/>
        <w:jc w:val="both"/>
        <w:rPr>
          <w:rFonts w:ascii="Times New Roman" w:eastAsia="Times New Roman" w:hAnsi="Times New Roman" w:cs="Times New Roman"/>
          <w:b/>
          <w:sz w:val="20"/>
          <w:szCs w:val="20"/>
          <w:lang w:bidi="ar-EG"/>
        </w:rPr>
      </w:pPr>
      <w:r w:rsidRPr="002217AA">
        <w:rPr>
          <w:rFonts w:ascii="Times New Roman" w:eastAsia="Times New Roman" w:hAnsi="Times New Roman" w:cs="Times New Roman"/>
          <w:b/>
          <w:sz w:val="20"/>
          <w:szCs w:val="20"/>
          <w:lang w:bidi="ar-EG"/>
        </w:rPr>
        <w:t>Conflicts of interest</w:t>
      </w:r>
    </w:p>
    <w:p w:rsidR="00524628" w:rsidRPr="002217AA" w:rsidRDefault="00524628" w:rsidP="00AB6D4E">
      <w:pPr>
        <w:bidi w:val="0"/>
        <w:snapToGrid w:val="0"/>
        <w:spacing w:after="0" w:line="240" w:lineRule="auto"/>
        <w:ind w:firstLine="425"/>
        <w:jc w:val="both"/>
        <w:rPr>
          <w:rFonts w:ascii="Times New Roman" w:eastAsia="Times New Roman" w:hAnsi="Times New Roman" w:cs="Times New Roman"/>
          <w:bCs/>
          <w:sz w:val="20"/>
          <w:szCs w:val="20"/>
          <w:lang w:bidi="ar-EG"/>
        </w:rPr>
      </w:pPr>
      <w:r w:rsidRPr="002217AA">
        <w:rPr>
          <w:rFonts w:ascii="Times New Roman" w:eastAsia="Times New Roman" w:hAnsi="Times New Roman" w:cs="Times New Roman"/>
          <w:bCs/>
          <w:sz w:val="20"/>
          <w:szCs w:val="20"/>
          <w:lang w:bidi="ar-EG"/>
        </w:rPr>
        <w:t>None declared.</w:t>
      </w:r>
    </w:p>
    <w:p w:rsidR="00524628" w:rsidRPr="002217AA" w:rsidRDefault="00524628" w:rsidP="00AB6D4E">
      <w:pPr>
        <w:bidi w:val="0"/>
        <w:snapToGrid w:val="0"/>
        <w:spacing w:after="0" w:line="240" w:lineRule="auto"/>
        <w:jc w:val="both"/>
        <w:rPr>
          <w:rFonts w:ascii="Times New Roman" w:eastAsia="Times New Roman" w:hAnsi="Times New Roman" w:cs="Times New Roman"/>
          <w:b/>
          <w:sz w:val="20"/>
          <w:szCs w:val="20"/>
          <w:lang w:bidi="ar-EG"/>
        </w:rPr>
      </w:pPr>
    </w:p>
    <w:p w:rsidR="00524628" w:rsidRPr="002217AA" w:rsidRDefault="00524628" w:rsidP="00AB6D4E">
      <w:pPr>
        <w:bidi w:val="0"/>
        <w:snapToGrid w:val="0"/>
        <w:spacing w:after="0" w:line="240" w:lineRule="auto"/>
        <w:jc w:val="both"/>
        <w:rPr>
          <w:rFonts w:ascii="Times New Roman" w:hAnsi="Times New Roman" w:cs="Times New Roman"/>
          <w:sz w:val="20"/>
          <w:szCs w:val="20"/>
        </w:rPr>
      </w:pPr>
      <w:r w:rsidRPr="002217AA">
        <w:rPr>
          <w:rFonts w:ascii="Times New Roman" w:eastAsia="Times New Roman" w:hAnsi="Times New Roman" w:cs="Times New Roman"/>
          <w:b/>
          <w:sz w:val="20"/>
          <w:szCs w:val="20"/>
          <w:lang w:bidi="ar-EG"/>
        </w:rPr>
        <w:t xml:space="preserve">References </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rPr>
      </w:pPr>
      <w:r w:rsidRPr="002217AA">
        <w:rPr>
          <w:rStyle w:val="element-citation"/>
          <w:rFonts w:ascii="Times New Roman" w:hAnsi="Times New Roman" w:cs="Times New Roman"/>
          <w:bCs/>
          <w:sz w:val="20"/>
          <w:szCs w:val="20"/>
        </w:rPr>
        <w:t>Rainer</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G,</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Menapace</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R,</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Findl</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O,</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Kiss</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B,</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Petternel</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V,</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Georgopoulos</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M,</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Schneider</w:t>
      </w:r>
      <w:r w:rsidR="00A93310" w:rsidRPr="002217AA">
        <w:rPr>
          <w:rStyle w:val="element-citation"/>
          <w:rFonts w:ascii="Times New Roman" w:hAnsi="Times New Roman" w:cs="Times New Roman"/>
          <w:bCs/>
          <w:sz w:val="20"/>
          <w:szCs w:val="20"/>
        </w:rPr>
        <w:t xml:space="preserve"> B (</w:t>
      </w:r>
      <w:r w:rsidRPr="002217AA">
        <w:rPr>
          <w:rStyle w:val="element-citation"/>
          <w:rFonts w:ascii="Times New Roman" w:hAnsi="Times New Roman" w:cs="Times New Roman"/>
          <w:bCs/>
          <w:sz w:val="20"/>
          <w:szCs w:val="20"/>
        </w:rPr>
        <w:t>2001).</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Intraocular</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pressure</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rise</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after</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small</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incision</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cataract</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surgery:</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a</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randomised</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intraindividual</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comparison</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of</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two</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dispersive</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viscoelastic</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agents.</w:t>
      </w:r>
      <w:r w:rsidR="00A93310" w:rsidRPr="002217AA">
        <w:rPr>
          <w:rStyle w:val="element-citation"/>
          <w:rFonts w:ascii="Times New Roman" w:hAnsi="Times New Roman" w:cs="Times New Roman"/>
          <w:sz w:val="20"/>
          <w:szCs w:val="20"/>
        </w:rPr>
        <w:t xml:space="preserve"> </w:t>
      </w:r>
      <w:r w:rsidRPr="002217AA">
        <w:rPr>
          <w:rStyle w:val="ref-journal"/>
          <w:rFonts w:ascii="Times New Roman" w:hAnsi="Times New Roman" w:cs="Times New Roman"/>
          <w:sz w:val="20"/>
          <w:szCs w:val="20"/>
        </w:rPr>
        <w:t>Br</w:t>
      </w:r>
      <w:r w:rsidR="00A93310" w:rsidRPr="002217AA">
        <w:rPr>
          <w:rStyle w:val="ref-journal"/>
          <w:rFonts w:ascii="Times New Roman" w:hAnsi="Times New Roman" w:cs="Times New Roman"/>
          <w:sz w:val="20"/>
          <w:szCs w:val="20"/>
        </w:rPr>
        <w:t xml:space="preserve"> </w:t>
      </w:r>
      <w:r w:rsidRPr="002217AA">
        <w:rPr>
          <w:rStyle w:val="ref-journal"/>
          <w:rFonts w:ascii="Times New Roman" w:hAnsi="Times New Roman" w:cs="Times New Roman"/>
          <w:sz w:val="20"/>
          <w:szCs w:val="20"/>
        </w:rPr>
        <w:t>J</w:t>
      </w:r>
      <w:r w:rsidR="00A93310" w:rsidRPr="002217AA">
        <w:rPr>
          <w:rStyle w:val="ref-journal"/>
          <w:rFonts w:ascii="Times New Roman" w:hAnsi="Times New Roman" w:cs="Times New Roman"/>
          <w:sz w:val="20"/>
          <w:szCs w:val="20"/>
        </w:rPr>
        <w:t xml:space="preserve"> </w:t>
      </w:r>
      <w:r w:rsidRPr="002217AA">
        <w:rPr>
          <w:rStyle w:val="ref-journal"/>
          <w:rFonts w:ascii="Times New Roman" w:hAnsi="Times New Roman" w:cs="Times New Roman"/>
          <w:sz w:val="20"/>
          <w:szCs w:val="20"/>
        </w:rPr>
        <w:t>Ophthalmol.</w:t>
      </w:r>
      <w:r w:rsidRPr="002217AA">
        <w:rPr>
          <w:rStyle w:val="element-citation"/>
          <w:rFonts w:ascii="Times New Roman" w:hAnsi="Times New Roman" w:cs="Times New Roman"/>
          <w:sz w:val="20"/>
          <w:szCs w:val="20"/>
        </w:rPr>
        <w:t>;</w:t>
      </w:r>
      <w:r w:rsidRPr="002217AA">
        <w:rPr>
          <w:rStyle w:val="ref-vol"/>
          <w:rFonts w:ascii="Times New Roman" w:hAnsi="Times New Roman" w:cs="Times New Roman"/>
          <w:sz w:val="20"/>
          <w:szCs w:val="20"/>
        </w:rPr>
        <w:t>85</w:t>
      </w:r>
      <w:r w:rsidRPr="002217AA">
        <w:rPr>
          <w:rStyle w:val="element-citation"/>
          <w:rFonts w:ascii="Times New Roman" w:hAnsi="Times New Roman" w:cs="Times New Roman"/>
          <w:sz w:val="20"/>
          <w:szCs w:val="20"/>
        </w:rPr>
        <w:t>(2):139–142.</w:t>
      </w:r>
      <w:r w:rsidR="00A93310" w:rsidRPr="002217AA">
        <w:rPr>
          <w:rStyle w:val="element-citation"/>
          <w:rFonts w:ascii="Times New Roman" w:hAnsi="Times New Roman" w:cs="Times New Roman"/>
          <w:sz w:val="20"/>
          <w:szCs w:val="20"/>
        </w:rPr>
        <w:t xml:space="preserve"> </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rPr>
      </w:pPr>
      <w:r w:rsidRPr="002217AA">
        <w:rPr>
          <w:rStyle w:val="element-citation"/>
          <w:rFonts w:ascii="Times New Roman" w:hAnsi="Times New Roman" w:cs="Times New Roman"/>
          <w:bCs/>
          <w:sz w:val="20"/>
          <w:szCs w:val="20"/>
        </w:rPr>
        <w:lastRenderedPageBreak/>
        <w:t>Jiang</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T,</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Jiang</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J,</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Zhou</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Y,</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Zhao</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GQ,</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Li</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H,</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Zhao</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SY</w:t>
      </w:r>
      <w:r w:rsidR="00A93310" w:rsidRPr="002217AA">
        <w:rPr>
          <w:rStyle w:val="element-citation"/>
          <w:rFonts w:ascii="Times New Roman" w:hAnsi="Times New Roman" w:cs="Times New Roman"/>
          <w:sz w:val="20"/>
          <w:szCs w:val="20"/>
        </w:rPr>
        <w:t xml:space="preserve">. </w:t>
      </w:r>
      <w:r w:rsidR="00A93310" w:rsidRPr="002217AA">
        <w:rPr>
          <w:rStyle w:val="element-citation"/>
          <w:rFonts w:ascii="Times New Roman" w:hAnsi="Times New Roman" w:cs="Times New Roman"/>
          <w:bCs/>
          <w:sz w:val="20"/>
          <w:szCs w:val="20"/>
        </w:rPr>
        <w:t>(</w:t>
      </w:r>
      <w:r w:rsidRPr="002217AA">
        <w:rPr>
          <w:rStyle w:val="element-citation"/>
          <w:rFonts w:ascii="Times New Roman" w:hAnsi="Times New Roman" w:cs="Times New Roman"/>
          <w:bCs/>
          <w:sz w:val="20"/>
          <w:szCs w:val="20"/>
        </w:rPr>
        <w:t>2011)</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Cataract</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surgery</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in</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aged</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patients:</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phacoemulsification</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or</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small-incision</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extracapsular</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cataract</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surgery.</w:t>
      </w:r>
      <w:r w:rsidR="00A93310" w:rsidRPr="002217AA">
        <w:rPr>
          <w:rStyle w:val="element-citation"/>
          <w:rFonts w:ascii="Times New Roman" w:hAnsi="Times New Roman" w:cs="Times New Roman"/>
          <w:sz w:val="20"/>
          <w:szCs w:val="20"/>
        </w:rPr>
        <w:t xml:space="preserve"> </w:t>
      </w:r>
      <w:r w:rsidRPr="002217AA">
        <w:rPr>
          <w:rStyle w:val="ref-journal"/>
          <w:rFonts w:ascii="Times New Roman" w:hAnsi="Times New Roman" w:cs="Times New Roman"/>
          <w:sz w:val="20"/>
          <w:szCs w:val="20"/>
        </w:rPr>
        <w:t>Int</w:t>
      </w:r>
      <w:r w:rsidR="00A93310" w:rsidRPr="002217AA">
        <w:rPr>
          <w:rStyle w:val="ref-journal"/>
          <w:rFonts w:ascii="Times New Roman" w:hAnsi="Times New Roman" w:cs="Times New Roman"/>
          <w:sz w:val="20"/>
          <w:szCs w:val="20"/>
        </w:rPr>
        <w:t xml:space="preserve"> </w:t>
      </w:r>
      <w:r w:rsidRPr="002217AA">
        <w:rPr>
          <w:rStyle w:val="ref-journal"/>
          <w:rFonts w:ascii="Times New Roman" w:hAnsi="Times New Roman" w:cs="Times New Roman"/>
          <w:sz w:val="20"/>
          <w:szCs w:val="20"/>
        </w:rPr>
        <w:t>J</w:t>
      </w:r>
      <w:r w:rsidR="00A93310" w:rsidRPr="002217AA">
        <w:rPr>
          <w:rStyle w:val="ref-journal"/>
          <w:rFonts w:ascii="Times New Roman" w:hAnsi="Times New Roman" w:cs="Times New Roman"/>
          <w:sz w:val="20"/>
          <w:szCs w:val="20"/>
        </w:rPr>
        <w:t xml:space="preserve"> </w:t>
      </w:r>
      <w:r w:rsidRPr="002217AA">
        <w:rPr>
          <w:rStyle w:val="ref-journal"/>
          <w:rFonts w:ascii="Times New Roman" w:hAnsi="Times New Roman" w:cs="Times New Roman"/>
          <w:sz w:val="20"/>
          <w:szCs w:val="20"/>
        </w:rPr>
        <w:t>Ophthalmol</w:t>
      </w:r>
      <w:r w:rsidRPr="002217AA">
        <w:rPr>
          <w:rStyle w:val="element-citation"/>
          <w:rFonts w:ascii="Times New Roman" w:hAnsi="Times New Roman" w:cs="Times New Roman"/>
          <w:sz w:val="20"/>
          <w:szCs w:val="20"/>
        </w:rPr>
        <w:t>;</w:t>
      </w:r>
      <w:r w:rsidR="00DF11C6">
        <w:rPr>
          <w:rStyle w:val="element-citation"/>
          <w:rFonts w:ascii="Times New Roman" w:hAnsi="Times New Roman" w:cs="Times New Roman" w:hint="eastAsia"/>
          <w:sz w:val="20"/>
          <w:szCs w:val="20"/>
          <w:lang w:eastAsia="zh-CN"/>
        </w:rPr>
        <w:t xml:space="preserve"> </w:t>
      </w:r>
      <w:r w:rsidRPr="002217AA">
        <w:rPr>
          <w:rStyle w:val="ref-vol"/>
          <w:rFonts w:ascii="Times New Roman" w:hAnsi="Times New Roman" w:cs="Times New Roman"/>
          <w:sz w:val="20"/>
          <w:szCs w:val="20"/>
        </w:rPr>
        <w:t>4</w:t>
      </w:r>
      <w:r w:rsidRPr="002217AA">
        <w:rPr>
          <w:rStyle w:val="element-citation"/>
          <w:rFonts w:ascii="Times New Roman" w:hAnsi="Times New Roman" w:cs="Times New Roman"/>
          <w:sz w:val="20"/>
          <w:szCs w:val="20"/>
        </w:rPr>
        <w:t>(5):513–518.</w:t>
      </w:r>
      <w:r w:rsidR="00A93310" w:rsidRPr="002217AA">
        <w:rPr>
          <w:rStyle w:val="element-citation"/>
          <w:rFonts w:ascii="Times New Roman" w:hAnsi="Times New Roman" w:cs="Times New Roman"/>
          <w:sz w:val="20"/>
          <w:szCs w:val="20"/>
        </w:rPr>
        <w:t xml:space="preserve"> </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Style w:val="element-citation"/>
          <w:rFonts w:ascii="Times New Roman" w:hAnsi="Times New Roman" w:cs="Times New Roman"/>
          <w:bCs/>
          <w:sz w:val="20"/>
          <w:szCs w:val="20"/>
        </w:rPr>
        <w:t>Hilton</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EJ,</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Hosking</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SL,</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Gherghel</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D,</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Embleton</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S,</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Cunliffe</w:t>
      </w:r>
      <w:r w:rsidR="00A93310" w:rsidRPr="002217AA">
        <w:rPr>
          <w:rStyle w:val="element-citation"/>
          <w:rFonts w:ascii="Times New Roman" w:hAnsi="Times New Roman" w:cs="Times New Roman"/>
          <w:bCs/>
          <w:sz w:val="20"/>
          <w:szCs w:val="20"/>
        </w:rPr>
        <w:t xml:space="preserve"> </w:t>
      </w:r>
      <w:r w:rsidRPr="002217AA">
        <w:rPr>
          <w:rStyle w:val="element-citation"/>
          <w:rFonts w:ascii="Times New Roman" w:hAnsi="Times New Roman" w:cs="Times New Roman"/>
          <w:bCs/>
          <w:sz w:val="20"/>
          <w:szCs w:val="20"/>
        </w:rPr>
        <w:t>I</w:t>
      </w:r>
      <w:r w:rsidR="00A93310" w:rsidRPr="002217AA">
        <w:rPr>
          <w:rStyle w:val="element-citation"/>
          <w:rFonts w:ascii="Times New Roman" w:hAnsi="Times New Roman" w:cs="Times New Roman"/>
          <w:bCs/>
          <w:sz w:val="20"/>
          <w:szCs w:val="20"/>
        </w:rPr>
        <w:t>A (</w:t>
      </w:r>
      <w:r w:rsidRPr="002217AA">
        <w:rPr>
          <w:rStyle w:val="element-citation"/>
          <w:rFonts w:ascii="Times New Roman" w:hAnsi="Times New Roman" w:cs="Times New Roman"/>
          <w:bCs/>
          <w:sz w:val="20"/>
          <w:szCs w:val="20"/>
        </w:rPr>
        <w:t>2005).</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Beneficial</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effects</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of</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small-incision</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cataract</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surgery</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in</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patients</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demonstrating</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reduced</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ocular</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blood</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flow</w:t>
      </w:r>
      <w:r w:rsidR="00A93310" w:rsidRPr="002217AA">
        <w:rPr>
          <w:rStyle w:val="element-citation"/>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characteristics.</w:t>
      </w:r>
      <w:r w:rsidR="00A93310" w:rsidRPr="002217AA">
        <w:rPr>
          <w:rStyle w:val="element-citation"/>
          <w:rFonts w:ascii="Times New Roman" w:hAnsi="Times New Roman" w:cs="Times New Roman"/>
          <w:sz w:val="20"/>
          <w:szCs w:val="20"/>
        </w:rPr>
        <w:t xml:space="preserve"> </w:t>
      </w:r>
      <w:r w:rsidRPr="002217AA">
        <w:rPr>
          <w:rStyle w:val="ref-journal"/>
          <w:rFonts w:ascii="Times New Roman" w:hAnsi="Times New Roman" w:cs="Times New Roman"/>
          <w:sz w:val="20"/>
          <w:szCs w:val="20"/>
        </w:rPr>
        <w:t>Eye</w:t>
      </w:r>
      <w:r w:rsidR="00A93310" w:rsidRPr="002217AA">
        <w:rPr>
          <w:rStyle w:val="ref-journal"/>
          <w:rFonts w:ascii="Times New Roman" w:hAnsi="Times New Roman" w:cs="Times New Roman"/>
          <w:sz w:val="20"/>
          <w:szCs w:val="20"/>
        </w:rPr>
        <w:t xml:space="preserve"> </w:t>
      </w:r>
      <w:r w:rsidRPr="002217AA">
        <w:rPr>
          <w:rStyle w:val="ref-journal"/>
          <w:rFonts w:ascii="Times New Roman" w:hAnsi="Times New Roman" w:cs="Times New Roman"/>
          <w:sz w:val="20"/>
          <w:szCs w:val="20"/>
        </w:rPr>
        <w:t>(Lond)</w:t>
      </w:r>
      <w:r w:rsidR="00A93310" w:rsidRPr="002217AA">
        <w:rPr>
          <w:rStyle w:val="ref-journal"/>
          <w:rFonts w:ascii="Times New Roman" w:hAnsi="Times New Roman" w:cs="Times New Roman"/>
          <w:sz w:val="20"/>
          <w:szCs w:val="20"/>
        </w:rPr>
        <w:t xml:space="preserve"> </w:t>
      </w:r>
      <w:r w:rsidRPr="002217AA">
        <w:rPr>
          <w:rStyle w:val="element-citation"/>
          <w:rFonts w:ascii="Times New Roman" w:hAnsi="Times New Roman" w:cs="Times New Roman"/>
          <w:sz w:val="20"/>
          <w:szCs w:val="20"/>
        </w:rPr>
        <w:t>2005;</w:t>
      </w:r>
      <w:r w:rsidRPr="002217AA">
        <w:rPr>
          <w:rStyle w:val="ref-vol"/>
          <w:rFonts w:ascii="Times New Roman" w:hAnsi="Times New Roman" w:cs="Times New Roman"/>
          <w:sz w:val="20"/>
          <w:szCs w:val="20"/>
        </w:rPr>
        <w:t>19</w:t>
      </w:r>
      <w:r w:rsidRPr="002217AA">
        <w:rPr>
          <w:rStyle w:val="element-citation"/>
          <w:rFonts w:ascii="Times New Roman" w:hAnsi="Times New Roman" w:cs="Times New Roman"/>
          <w:sz w:val="20"/>
          <w:szCs w:val="20"/>
        </w:rPr>
        <w:t>(6):670–675.</w:t>
      </w:r>
      <w:r w:rsidR="00A93310" w:rsidRPr="002217AA">
        <w:rPr>
          <w:rStyle w:val="element-citation"/>
          <w:rFonts w:ascii="Times New Roman" w:hAnsi="Times New Roman" w:cs="Times New Roman"/>
          <w:sz w:val="20"/>
          <w:szCs w:val="20"/>
        </w:rPr>
        <w:t xml:space="preserve"> </w:t>
      </w:r>
    </w:p>
    <w:p w:rsidR="00524628" w:rsidRPr="002217AA" w:rsidRDefault="00524628" w:rsidP="00AB6D4E">
      <w:pPr>
        <w:pStyle w:val="ListParagraph"/>
        <w:numPr>
          <w:ilvl w:val="0"/>
          <w:numId w:val="7"/>
        </w:numPr>
        <w:shd w:val="clear" w:color="auto" w:fill="FFFFFF"/>
        <w:bidi w:val="0"/>
        <w:snapToGrid w:val="0"/>
        <w:spacing w:after="0" w:line="240" w:lineRule="auto"/>
        <w:ind w:left="425" w:hanging="425"/>
        <w:jc w:val="both"/>
        <w:rPr>
          <w:rFonts w:ascii="Times New Roman" w:eastAsia="Times New Roman" w:hAnsi="Times New Roman" w:cs="Times New Roman"/>
          <w:sz w:val="20"/>
          <w:szCs w:val="20"/>
        </w:rPr>
      </w:pPr>
      <w:r w:rsidRPr="002217AA">
        <w:rPr>
          <w:rFonts w:ascii="Times New Roman" w:eastAsia="Times New Roman" w:hAnsi="Times New Roman" w:cs="Times New Roman"/>
          <w:bCs/>
          <w:sz w:val="20"/>
          <w:szCs w:val="20"/>
        </w:rPr>
        <w:t>Hopkins</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SD.</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Ocular</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haemodynamics</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in</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cataractous</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eye</w:t>
      </w:r>
      <w:r w:rsidR="00A93310" w:rsidRPr="002217AA">
        <w:rPr>
          <w:rFonts w:ascii="Times New Roman" w:eastAsia="Times New Roman" w:hAnsi="Times New Roman" w:cs="Times New Roman"/>
          <w:bCs/>
          <w:sz w:val="20"/>
          <w:szCs w:val="20"/>
        </w:rPr>
        <w:t>s (</w:t>
      </w:r>
      <w:r w:rsidRPr="002217AA">
        <w:rPr>
          <w:rFonts w:ascii="Times New Roman" w:eastAsia="Times New Roman" w:hAnsi="Times New Roman" w:cs="Times New Roman"/>
          <w:bCs/>
          <w:sz w:val="20"/>
          <w:szCs w:val="20"/>
        </w:rPr>
        <w:t>1989)</w:t>
      </w:r>
      <w:r w:rsidRPr="002217AA">
        <w:rPr>
          <w:rFonts w:ascii="Times New Roman" w:eastAsia="Times New Roman" w:hAnsi="Times New Roman" w:cs="Times New Roman"/>
          <w:sz w:val="20"/>
          <w:szCs w:val="20"/>
        </w:rPr>
        <w:t>.</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A</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pilot</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study.</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Act</w:t>
      </w:r>
      <w:r w:rsidR="00AB6D4E" w:rsidRPr="002217AA">
        <w:rPr>
          <w:rFonts w:ascii="Times New Roman" w:eastAsia="Times New Roman" w:hAnsi="Times New Roman" w:cs="Times New Roman"/>
          <w:sz w:val="20"/>
          <w:szCs w:val="20"/>
        </w:rPr>
        <w:t>a O</w:t>
      </w:r>
      <w:r w:rsidRPr="002217AA">
        <w:rPr>
          <w:rFonts w:ascii="Times New Roman" w:eastAsia="Times New Roman" w:hAnsi="Times New Roman" w:cs="Times New Roman"/>
          <w:sz w:val="20"/>
          <w:szCs w:val="20"/>
        </w:rPr>
        <w:t>phthalmol</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Suppl;191:43–48.</w:t>
      </w:r>
      <w:r w:rsidR="00A93310" w:rsidRPr="002217AA">
        <w:rPr>
          <w:rFonts w:ascii="Times New Roman" w:eastAsia="Times New Roman" w:hAnsi="Times New Roman" w:cs="Times New Roman"/>
          <w:sz w:val="20"/>
          <w:szCs w:val="20"/>
        </w:rPr>
        <w:t xml:space="preserve"> </w:t>
      </w:r>
    </w:p>
    <w:p w:rsidR="00524628" w:rsidRPr="002217AA" w:rsidRDefault="00524628" w:rsidP="00AB6D4E">
      <w:pPr>
        <w:pStyle w:val="ListParagraph"/>
        <w:numPr>
          <w:ilvl w:val="0"/>
          <w:numId w:val="7"/>
        </w:numPr>
        <w:shd w:val="clear" w:color="auto" w:fill="FFFFFF"/>
        <w:bidi w:val="0"/>
        <w:snapToGrid w:val="0"/>
        <w:spacing w:after="0" w:line="240" w:lineRule="auto"/>
        <w:ind w:left="425" w:hanging="425"/>
        <w:jc w:val="both"/>
        <w:rPr>
          <w:rFonts w:ascii="Times New Roman" w:eastAsia="Times New Roman" w:hAnsi="Times New Roman" w:cs="Times New Roman"/>
          <w:sz w:val="20"/>
          <w:szCs w:val="20"/>
        </w:rPr>
      </w:pPr>
      <w:r w:rsidRPr="002217AA">
        <w:rPr>
          <w:rFonts w:ascii="Times New Roman" w:eastAsia="Times New Roman" w:hAnsi="Times New Roman" w:cs="Times New Roman"/>
          <w:bCs/>
          <w:sz w:val="20"/>
          <w:szCs w:val="20"/>
        </w:rPr>
        <w:t>Spraul</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CW,</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Amann</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J,</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Lang</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GE,</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Lang</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G</w:t>
      </w:r>
      <w:r w:rsidR="00A93310" w:rsidRPr="002217AA">
        <w:rPr>
          <w:rFonts w:ascii="Times New Roman" w:eastAsia="Times New Roman" w:hAnsi="Times New Roman" w:cs="Times New Roman"/>
          <w:bCs/>
          <w:sz w:val="20"/>
          <w:szCs w:val="20"/>
        </w:rPr>
        <w:t>K (</w:t>
      </w:r>
      <w:r w:rsidRPr="002217AA">
        <w:rPr>
          <w:rFonts w:ascii="Times New Roman" w:eastAsia="Times New Roman" w:hAnsi="Times New Roman" w:cs="Times New Roman"/>
          <w:bCs/>
          <w:sz w:val="20"/>
          <w:szCs w:val="20"/>
        </w:rPr>
        <w:t>1996)</w:t>
      </w:r>
      <w:r w:rsidR="00AB6D4E" w:rsidRPr="002217AA">
        <w:rPr>
          <w:rFonts w:ascii="Times New Roman" w:eastAsia="Times New Roman" w:hAnsi="Times New Roman" w:cs="Times New Roman"/>
          <w:bCs/>
          <w:sz w:val="20"/>
          <w:szCs w:val="20"/>
        </w:rPr>
        <w:t xml:space="preserve">. </w:t>
      </w:r>
      <w:r w:rsidR="00AB6D4E" w:rsidRPr="002217AA">
        <w:rPr>
          <w:rFonts w:ascii="Times New Roman" w:eastAsia="Times New Roman" w:hAnsi="Times New Roman" w:cs="Times New Roman"/>
          <w:sz w:val="20"/>
          <w:szCs w:val="20"/>
        </w:rPr>
        <w:t>E</w:t>
      </w:r>
      <w:r w:rsidRPr="002217AA">
        <w:rPr>
          <w:rFonts w:ascii="Times New Roman" w:eastAsia="Times New Roman" w:hAnsi="Times New Roman" w:cs="Times New Roman"/>
          <w:sz w:val="20"/>
          <w:szCs w:val="20"/>
        </w:rPr>
        <w:t>ffect</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of</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cataract</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extraction</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with</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intraocular</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lens</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implantation</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on</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ocular</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hemodynamics.</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J</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Cataract</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Refract</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Surg.;</w:t>
      </w:r>
      <w:r w:rsidR="00DF11C6">
        <w:rPr>
          <w:rFonts w:ascii="Times New Roman" w:hAnsi="Times New Roman" w:cs="Times New Roman" w:hint="eastAsia"/>
          <w:sz w:val="20"/>
          <w:szCs w:val="20"/>
          <w:lang w:eastAsia="zh-CN"/>
        </w:rPr>
        <w:t xml:space="preserve"> </w:t>
      </w:r>
      <w:r w:rsidRPr="002217AA">
        <w:rPr>
          <w:rFonts w:ascii="Times New Roman" w:eastAsia="Times New Roman" w:hAnsi="Times New Roman" w:cs="Times New Roman"/>
          <w:sz w:val="20"/>
          <w:szCs w:val="20"/>
        </w:rPr>
        <w:t>22(8):1091–1096.</w:t>
      </w:r>
    </w:p>
    <w:p w:rsidR="00524628" w:rsidRPr="00DE05BB" w:rsidRDefault="00524628" w:rsidP="00AB6D4E">
      <w:pPr>
        <w:pStyle w:val="ListParagraph"/>
        <w:numPr>
          <w:ilvl w:val="0"/>
          <w:numId w:val="7"/>
        </w:numPr>
        <w:shd w:val="clear" w:color="auto" w:fill="FFFFFF"/>
        <w:bidi w:val="0"/>
        <w:snapToGrid w:val="0"/>
        <w:spacing w:after="0" w:line="240" w:lineRule="auto"/>
        <w:ind w:left="425" w:hanging="425"/>
        <w:jc w:val="both"/>
        <w:rPr>
          <w:rFonts w:ascii="Times New Roman" w:eastAsia="Times New Roman" w:hAnsi="Times New Roman" w:cs="Times New Roman"/>
          <w:sz w:val="20"/>
          <w:szCs w:val="20"/>
        </w:rPr>
      </w:pPr>
      <w:r w:rsidRPr="00DE05BB">
        <w:rPr>
          <w:rFonts w:ascii="Times New Roman" w:eastAsia="Times New Roman" w:hAnsi="Times New Roman" w:cs="Times New Roman"/>
          <w:bCs/>
          <w:sz w:val="20"/>
          <w:szCs w:val="20"/>
        </w:rPr>
        <w:t>Rainer</w:t>
      </w:r>
      <w:r w:rsidR="00A93310" w:rsidRPr="00DE05BB">
        <w:rPr>
          <w:rFonts w:ascii="Times New Roman" w:eastAsia="Times New Roman" w:hAnsi="Times New Roman" w:cs="Times New Roman"/>
          <w:bCs/>
          <w:sz w:val="20"/>
          <w:szCs w:val="20"/>
        </w:rPr>
        <w:t xml:space="preserve"> </w:t>
      </w:r>
      <w:r w:rsidRPr="00DE05BB">
        <w:rPr>
          <w:rFonts w:ascii="Times New Roman" w:eastAsia="Times New Roman" w:hAnsi="Times New Roman" w:cs="Times New Roman"/>
          <w:bCs/>
          <w:sz w:val="20"/>
          <w:szCs w:val="20"/>
        </w:rPr>
        <w:t>G,</w:t>
      </w:r>
      <w:r w:rsidR="00A93310" w:rsidRPr="00DE05BB">
        <w:rPr>
          <w:rFonts w:ascii="Times New Roman" w:eastAsia="Times New Roman" w:hAnsi="Times New Roman" w:cs="Times New Roman"/>
          <w:bCs/>
          <w:sz w:val="20"/>
          <w:szCs w:val="20"/>
        </w:rPr>
        <w:t xml:space="preserve"> </w:t>
      </w:r>
      <w:r w:rsidRPr="00DE05BB">
        <w:rPr>
          <w:rFonts w:ascii="Times New Roman" w:eastAsia="Times New Roman" w:hAnsi="Times New Roman" w:cs="Times New Roman"/>
          <w:bCs/>
          <w:sz w:val="20"/>
          <w:szCs w:val="20"/>
        </w:rPr>
        <w:t>Kiss</w:t>
      </w:r>
      <w:r w:rsidR="00A93310" w:rsidRPr="00DE05BB">
        <w:rPr>
          <w:rFonts w:ascii="Times New Roman" w:eastAsia="Times New Roman" w:hAnsi="Times New Roman" w:cs="Times New Roman"/>
          <w:bCs/>
          <w:sz w:val="20"/>
          <w:szCs w:val="20"/>
        </w:rPr>
        <w:t xml:space="preserve"> </w:t>
      </w:r>
      <w:r w:rsidRPr="00DE05BB">
        <w:rPr>
          <w:rFonts w:ascii="Times New Roman" w:eastAsia="Times New Roman" w:hAnsi="Times New Roman" w:cs="Times New Roman"/>
          <w:bCs/>
          <w:sz w:val="20"/>
          <w:szCs w:val="20"/>
        </w:rPr>
        <w:t>B,</w:t>
      </w:r>
      <w:r w:rsidR="00A93310" w:rsidRPr="00DE05BB">
        <w:rPr>
          <w:rFonts w:ascii="Times New Roman" w:eastAsia="Times New Roman" w:hAnsi="Times New Roman" w:cs="Times New Roman"/>
          <w:bCs/>
          <w:sz w:val="20"/>
          <w:szCs w:val="20"/>
        </w:rPr>
        <w:t xml:space="preserve"> </w:t>
      </w:r>
      <w:r w:rsidRPr="00DE05BB">
        <w:rPr>
          <w:rFonts w:ascii="Times New Roman" w:eastAsia="Times New Roman" w:hAnsi="Times New Roman" w:cs="Times New Roman"/>
          <w:bCs/>
          <w:sz w:val="20"/>
          <w:szCs w:val="20"/>
        </w:rPr>
        <w:t>Dallinger</w:t>
      </w:r>
      <w:r w:rsidR="00A93310" w:rsidRPr="00DE05BB">
        <w:rPr>
          <w:rFonts w:ascii="Times New Roman" w:eastAsia="Times New Roman" w:hAnsi="Times New Roman" w:cs="Times New Roman"/>
          <w:bCs/>
          <w:sz w:val="20"/>
          <w:szCs w:val="20"/>
        </w:rPr>
        <w:t xml:space="preserve"> </w:t>
      </w:r>
      <w:r w:rsidRPr="00DE05BB">
        <w:rPr>
          <w:rFonts w:ascii="Times New Roman" w:eastAsia="Times New Roman" w:hAnsi="Times New Roman" w:cs="Times New Roman"/>
          <w:bCs/>
          <w:sz w:val="20"/>
          <w:szCs w:val="20"/>
        </w:rPr>
        <w:t>S,</w:t>
      </w:r>
      <w:r w:rsidR="00A93310" w:rsidRPr="00DE05BB">
        <w:rPr>
          <w:rFonts w:ascii="Times New Roman" w:eastAsia="Times New Roman" w:hAnsi="Times New Roman" w:cs="Times New Roman"/>
          <w:bCs/>
          <w:sz w:val="20"/>
          <w:szCs w:val="20"/>
        </w:rPr>
        <w:t xml:space="preserve"> </w:t>
      </w:r>
      <w:r w:rsidRPr="00DE05BB">
        <w:rPr>
          <w:rFonts w:ascii="Times New Roman" w:eastAsia="Times New Roman" w:hAnsi="Times New Roman" w:cs="Times New Roman"/>
          <w:bCs/>
          <w:sz w:val="20"/>
          <w:szCs w:val="20"/>
        </w:rPr>
        <w:t>Menapace</w:t>
      </w:r>
      <w:r w:rsidR="00A93310" w:rsidRPr="00DE05BB">
        <w:rPr>
          <w:rFonts w:ascii="Times New Roman" w:eastAsia="Times New Roman" w:hAnsi="Times New Roman" w:cs="Times New Roman"/>
          <w:bCs/>
          <w:sz w:val="20"/>
          <w:szCs w:val="20"/>
        </w:rPr>
        <w:t xml:space="preserve"> </w:t>
      </w:r>
      <w:r w:rsidRPr="00DE05BB">
        <w:rPr>
          <w:rFonts w:ascii="Times New Roman" w:eastAsia="Times New Roman" w:hAnsi="Times New Roman" w:cs="Times New Roman"/>
          <w:bCs/>
          <w:sz w:val="20"/>
          <w:szCs w:val="20"/>
        </w:rPr>
        <w:t>R,</w:t>
      </w:r>
      <w:r w:rsidR="00A93310" w:rsidRPr="00DE05BB">
        <w:rPr>
          <w:rFonts w:ascii="Times New Roman" w:eastAsia="Times New Roman" w:hAnsi="Times New Roman" w:cs="Times New Roman"/>
          <w:bCs/>
          <w:sz w:val="20"/>
          <w:szCs w:val="20"/>
        </w:rPr>
        <w:t xml:space="preserve"> </w:t>
      </w:r>
      <w:r w:rsidRPr="00DE05BB">
        <w:rPr>
          <w:rFonts w:ascii="Times New Roman" w:eastAsia="Times New Roman" w:hAnsi="Times New Roman" w:cs="Times New Roman"/>
          <w:bCs/>
          <w:sz w:val="20"/>
          <w:szCs w:val="20"/>
        </w:rPr>
        <w:t>Findl</w:t>
      </w:r>
      <w:r w:rsidR="00A93310" w:rsidRPr="00DE05BB">
        <w:rPr>
          <w:rFonts w:ascii="Times New Roman" w:eastAsia="Times New Roman" w:hAnsi="Times New Roman" w:cs="Times New Roman"/>
          <w:bCs/>
          <w:sz w:val="20"/>
          <w:szCs w:val="20"/>
        </w:rPr>
        <w:t xml:space="preserve"> </w:t>
      </w:r>
      <w:r w:rsidRPr="00DE05BB">
        <w:rPr>
          <w:rFonts w:ascii="Times New Roman" w:eastAsia="Times New Roman" w:hAnsi="Times New Roman" w:cs="Times New Roman"/>
          <w:bCs/>
          <w:sz w:val="20"/>
          <w:szCs w:val="20"/>
        </w:rPr>
        <w:t>O,</w:t>
      </w:r>
      <w:r w:rsidR="00A93310" w:rsidRPr="00DE05BB">
        <w:rPr>
          <w:rFonts w:ascii="Times New Roman" w:eastAsia="Times New Roman" w:hAnsi="Times New Roman" w:cs="Times New Roman"/>
          <w:bCs/>
          <w:sz w:val="20"/>
          <w:szCs w:val="20"/>
        </w:rPr>
        <w:t xml:space="preserve"> </w:t>
      </w:r>
      <w:r w:rsidRPr="00DE05BB">
        <w:rPr>
          <w:rFonts w:ascii="Times New Roman" w:eastAsia="Times New Roman" w:hAnsi="Times New Roman" w:cs="Times New Roman"/>
          <w:bCs/>
          <w:sz w:val="20"/>
          <w:szCs w:val="20"/>
        </w:rPr>
        <w:t>Schmetterer</w:t>
      </w:r>
      <w:r w:rsidR="00A93310" w:rsidRPr="00DE05BB">
        <w:rPr>
          <w:rFonts w:ascii="Times New Roman" w:eastAsia="Times New Roman" w:hAnsi="Times New Roman" w:cs="Times New Roman"/>
          <w:bCs/>
          <w:sz w:val="20"/>
          <w:szCs w:val="20"/>
        </w:rPr>
        <w:t xml:space="preserve"> </w:t>
      </w:r>
      <w:r w:rsidRPr="00DE05BB">
        <w:rPr>
          <w:rFonts w:ascii="Times New Roman" w:eastAsia="Times New Roman" w:hAnsi="Times New Roman" w:cs="Times New Roman"/>
          <w:bCs/>
          <w:sz w:val="20"/>
          <w:szCs w:val="20"/>
        </w:rPr>
        <w:t>K,</w:t>
      </w:r>
      <w:r w:rsidR="00A93310" w:rsidRPr="00DE05BB">
        <w:rPr>
          <w:rFonts w:ascii="Times New Roman" w:eastAsia="Times New Roman" w:hAnsi="Times New Roman" w:cs="Times New Roman"/>
          <w:bCs/>
          <w:sz w:val="20"/>
          <w:szCs w:val="20"/>
        </w:rPr>
        <w:t xml:space="preserve"> </w:t>
      </w:r>
      <w:r w:rsidRPr="00DE05BB">
        <w:rPr>
          <w:rFonts w:ascii="Times New Roman" w:eastAsia="Times New Roman" w:hAnsi="Times New Roman" w:cs="Times New Roman"/>
          <w:bCs/>
          <w:sz w:val="20"/>
          <w:szCs w:val="20"/>
        </w:rPr>
        <w:t>Georgopoulos</w:t>
      </w:r>
      <w:r w:rsidR="00A93310" w:rsidRPr="00DE05BB">
        <w:rPr>
          <w:rFonts w:ascii="Times New Roman" w:eastAsia="Times New Roman" w:hAnsi="Times New Roman" w:cs="Times New Roman"/>
          <w:bCs/>
          <w:sz w:val="20"/>
          <w:szCs w:val="20"/>
        </w:rPr>
        <w:t xml:space="preserve"> </w:t>
      </w:r>
      <w:r w:rsidRPr="00DE05BB">
        <w:rPr>
          <w:rFonts w:ascii="Times New Roman" w:eastAsia="Times New Roman" w:hAnsi="Times New Roman" w:cs="Times New Roman"/>
          <w:bCs/>
          <w:sz w:val="20"/>
          <w:szCs w:val="20"/>
        </w:rPr>
        <w:t>M,</w:t>
      </w:r>
      <w:r w:rsidR="00A93310" w:rsidRPr="00DE05BB">
        <w:rPr>
          <w:rFonts w:ascii="Times New Roman" w:eastAsia="Times New Roman" w:hAnsi="Times New Roman" w:cs="Times New Roman"/>
          <w:bCs/>
          <w:sz w:val="20"/>
          <w:szCs w:val="20"/>
        </w:rPr>
        <w:t xml:space="preserve"> </w:t>
      </w:r>
      <w:r w:rsidRPr="00DE05BB">
        <w:rPr>
          <w:rFonts w:ascii="Times New Roman" w:eastAsia="Times New Roman" w:hAnsi="Times New Roman" w:cs="Times New Roman"/>
          <w:bCs/>
          <w:sz w:val="20"/>
          <w:szCs w:val="20"/>
        </w:rPr>
        <w:t>Schmetterer</w:t>
      </w:r>
      <w:r w:rsidR="00A93310" w:rsidRPr="00DE05BB">
        <w:rPr>
          <w:rFonts w:ascii="Times New Roman" w:eastAsia="Times New Roman" w:hAnsi="Times New Roman" w:cs="Times New Roman"/>
          <w:bCs/>
          <w:sz w:val="20"/>
          <w:szCs w:val="20"/>
        </w:rPr>
        <w:t xml:space="preserve"> L (</w:t>
      </w:r>
      <w:r w:rsidRPr="00DE05BB">
        <w:rPr>
          <w:rFonts w:ascii="Times New Roman" w:eastAsia="Times New Roman" w:hAnsi="Times New Roman" w:cs="Times New Roman"/>
          <w:bCs/>
          <w:sz w:val="20"/>
          <w:szCs w:val="20"/>
        </w:rPr>
        <w:t>1999)</w:t>
      </w:r>
      <w:r w:rsidR="00AB6D4E" w:rsidRPr="00DE05BB">
        <w:rPr>
          <w:rFonts w:ascii="Times New Roman" w:eastAsia="Times New Roman" w:hAnsi="Times New Roman" w:cs="Times New Roman"/>
          <w:sz w:val="20"/>
          <w:szCs w:val="20"/>
        </w:rPr>
        <w:t>. E</w:t>
      </w:r>
      <w:r w:rsidRPr="00DE05BB">
        <w:rPr>
          <w:rFonts w:ascii="Times New Roman" w:eastAsia="Times New Roman" w:hAnsi="Times New Roman" w:cs="Times New Roman"/>
          <w:sz w:val="20"/>
          <w:szCs w:val="20"/>
        </w:rPr>
        <w:t>ffect</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of</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small</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incision</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cataract</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surgery</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on</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ocular</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blood</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flow</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in</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cataract</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patients.</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J</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Cataract</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Refract</w:t>
      </w:r>
      <w:r w:rsidR="00A93310" w:rsidRPr="00DE05BB">
        <w:rPr>
          <w:rFonts w:ascii="Times New Roman" w:eastAsia="Times New Roman" w:hAnsi="Times New Roman" w:cs="Times New Roman"/>
          <w:sz w:val="20"/>
          <w:szCs w:val="20"/>
        </w:rPr>
        <w:t xml:space="preserve"> </w:t>
      </w:r>
      <w:r w:rsidRPr="00DE05BB">
        <w:rPr>
          <w:rFonts w:ascii="Times New Roman" w:eastAsia="Times New Roman" w:hAnsi="Times New Roman" w:cs="Times New Roman"/>
          <w:sz w:val="20"/>
          <w:szCs w:val="20"/>
        </w:rPr>
        <w:t>Surg;25(7):964–968.</w:t>
      </w:r>
      <w:r w:rsidR="00A93310" w:rsidRPr="00DE05BB">
        <w:rPr>
          <w:rFonts w:ascii="Times New Roman" w:eastAsia="Times New Roman" w:hAnsi="Times New Roman" w:cs="Times New Roman"/>
          <w:sz w:val="20"/>
          <w:szCs w:val="20"/>
        </w:rPr>
        <w:t xml:space="preserve"> </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De</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Carlo</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TE,</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Romano</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A,</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Waheed</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NK,</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Duke</w:t>
      </w:r>
      <w:r w:rsidR="00AB6D4E" w:rsidRPr="002217AA">
        <w:rPr>
          <w:rFonts w:ascii="Times New Roman" w:hAnsi="Times New Roman" w:cs="Times New Roman"/>
          <w:bCs/>
          <w:sz w:val="20"/>
          <w:szCs w:val="20"/>
          <w:lang w:bidi="ar-EG"/>
        </w:rPr>
        <w:t>r J</w:t>
      </w:r>
      <w:r w:rsidR="00A93310" w:rsidRPr="002217AA">
        <w:rPr>
          <w:rFonts w:ascii="Times New Roman" w:hAnsi="Times New Roman" w:cs="Times New Roman"/>
          <w:bCs/>
          <w:sz w:val="20"/>
          <w:szCs w:val="20"/>
          <w:lang w:bidi="ar-EG"/>
        </w:rPr>
        <w:t>S (</w:t>
      </w:r>
      <w:r w:rsidRPr="002217AA">
        <w:rPr>
          <w:rFonts w:ascii="Times New Roman" w:hAnsi="Times New Roman" w:cs="Times New Roman"/>
          <w:bCs/>
          <w:sz w:val="20"/>
          <w:szCs w:val="20"/>
          <w:lang w:bidi="ar-EG"/>
        </w:rPr>
        <w:t>2015)</w:t>
      </w:r>
      <w:r w:rsidR="00AB6D4E" w:rsidRPr="002217AA">
        <w:rPr>
          <w:rFonts w:ascii="Times New Roman" w:hAnsi="Times New Roman" w:cs="Times New Roman"/>
          <w:bCs/>
          <w:sz w:val="20"/>
          <w:szCs w:val="20"/>
          <w:lang w:bidi="ar-EG"/>
        </w:rPr>
        <w:t xml:space="preserve">. </w:t>
      </w:r>
      <w:r w:rsidR="00AB6D4E" w:rsidRPr="002217AA">
        <w:rPr>
          <w:rFonts w:ascii="Times New Roman" w:hAnsi="Times New Roman" w:cs="Times New Roman"/>
          <w:sz w:val="20"/>
          <w:szCs w:val="20"/>
          <w:lang w:bidi="ar-EG"/>
        </w:rPr>
        <w:t>A</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Review</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of</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Optical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Coherence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Tomography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Angiography,</w:t>
      </w:r>
      <w:r w:rsidR="00A93310" w:rsidRPr="002217AA">
        <w:rPr>
          <w:rFonts w:ascii="Times New Roman" w:hAnsi="Times New Roman" w:cs="Times New Roman"/>
          <w:sz w:val="20"/>
          <w:szCs w:val="20"/>
          <w:lang w:bidi="ar-EG"/>
        </w:rPr>
        <w:t>;</w:t>
      </w:r>
      <w:r w:rsidRPr="002217AA">
        <w:rPr>
          <w:rFonts w:ascii="Times New Roman" w:hAnsi="Times New Roman" w:cs="Times New Roman"/>
          <w:sz w:val="20"/>
          <w:szCs w:val="20"/>
          <w:lang w:bidi="ar-EG"/>
        </w:rPr>
        <w:t>1(1):5.</w:t>
      </w:r>
      <w:r w:rsidR="00A93310" w:rsidRPr="002217AA">
        <w:rPr>
          <w:rFonts w:ascii="Times New Roman" w:hAnsi="Times New Roman" w:cs="Times New Roman"/>
          <w:sz w:val="20"/>
          <w:szCs w:val="20"/>
          <w:lang w:bidi="ar-EG"/>
        </w:rPr>
        <w:t xml:space="preserve"> </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Matsunaga</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D,</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Yi</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J,</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Puliafito</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C,</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Kashan</w:t>
      </w:r>
      <w:r w:rsidR="00AB6D4E" w:rsidRPr="002217AA">
        <w:rPr>
          <w:rFonts w:ascii="Times New Roman" w:hAnsi="Times New Roman" w:cs="Times New Roman"/>
          <w:bCs/>
          <w:sz w:val="20"/>
          <w:szCs w:val="20"/>
          <w:lang w:bidi="ar-EG"/>
        </w:rPr>
        <w:t>i A</w:t>
      </w:r>
      <w:r w:rsidR="00A93310" w:rsidRPr="002217AA">
        <w:rPr>
          <w:rFonts w:ascii="Times New Roman" w:hAnsi="Times New Roman" w:cs="Times New Roman"/>
          <w:bCs/>
          <w:sz w:val="20"/>
          <w:szCs w:val="20"/>
          <w:lang w:bidi="ar-EG"/>
        </w:rPr>
        <w:t>H (</w:t>
      </w:r>
      <w:r w:rsidRPr="002217AA">
        <w:rPr>
          <w:rFonts w:ascii="Times New Roman" w:hAnsi="Times New Roman" w:cs="Times New Roman"/>
          <w:bCs/>
          <w:sz w:val="20"/>
          <w:szCs w:val="20"/>
          <w:lang w:bidi="ar-EG"/>
        </w:rPr>
        <w:t>2014)</w:t>
      </w:r>
      <w:r w:rsidR="00AB6D4E" w:rsidRPr="002217AA">
        <w:rPr>
          <w:rFonts w:ascii="Times New Roman" w:hAnsi="Times New Roman" w:cs="Times New Roman"/>
          <w:bCs/>
          <w:sz w:val="20"/>
          <w:szCs w:val="20"/>
          <w:lang w:bidi="ar-EG"/>
        </w:rPr>
        <w:t xml:space="preserve">. </w:t>
      </w:r>
      <w:r w:rsidR="00AB6D4E" w:rsidRPr="002217AA">
        <w:rPr>
          <w:rFonts w:ascii="Times New Roman" w:hAnsi="Times New Roman" w:cs="Times New Roman"/>
          <w:sz w:val="20"/>
          <w:szCs w:val="20"/>
          <w:lang w:bidi="ar-EG"/>
        </w:rPr>
        <w:t>O</w:t>
      </w:r>
      <w:r w:rsidRPr="002217AA">
        <w:rPr>
          <w:rFonts w:ascii="Times New Roman" w:hAnsi="Times New Roman" w:cs="Times New Roman"/>
          <w:sz w:val="20"/>
          <w:szCs w:val="20"/>
          <w:lang w:bidi="ar-EG"/>
        </w:rPr>
        <w:t>CT</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Angiography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Healthy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Human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Subjects.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Ophthalmic</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Surg</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Lasers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Imaging</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Retina;45:510–5.</w:t>
      </w:r>
      <w:r w:rsidR="00A93310" w:rsidRPr="002217AA">
        <w:rPr>
          <w:rFonts w:ascii="Times New Roman" w:hAnsi="Times New Roman" w:cs="Times New Roman"/>
          <w:sz w:val="20"/>
          <w:szCs w:val="20"/>
          <w:lang w:bidi="ar-EG"/>
        </w:rPr>
        <w:t xml:space="preserve"> </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Mastropasqua</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R,</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Di</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Antonio</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L,</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Di</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Stas</w:t>
      </w:r>
      <w:r w:rsidR="00AB6D4E" w:rsidRPr="002217AA">
        <w:rPr>
          <w:rFonts w:ascii="Times New Roman" w:hAnsi="Times New Roman" w:cs="Times New Roman"/>
          <w:bCs/>
          <w:sz w:val="20"/>
          <w:szCs w:val="20"/>
          <w:lang w:bidi="ar-EG"/>
        </w:rPr>
        <w:t>o S</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2015)</w:t>
      </w:r>
      <w:r w:rsidR="00AB6D4E" w:rsidRPr="002217AA">
        <w:rPr>
          <w:rFonts w:ascii="Times New Roman" w:hAnsi="Times New Roman" w:cs="Times New Roman"/>
          <w:bCs/>
          <w:sz w:val="20"/>
          <w:szCs w:val="20"/>
          <w:lang w:bidi="ar-EG"/>
        </w:rPr>
        <w:t xml:space="preserve">. </w:t>
      </w:r>
      <w:r w:rsidR="00AB6D4E" w:rsidRPr="002217AA">
        <w:rPr>
          <w:rFonts w:ascii="Times New Roman" w:hAnsi="Times New Roman" w:cs="Times New Roman"/>
          <w:sz w:val="20"/>
          <w:szCs w:val="20"/>
          <w:lang w:bidi="ar-EG"/>
        </w:rPr>
        <w:t>O</w:t>
      </w:r>
      <w:r w:rsidRPr="002217AA">
        <w:rPr>
          <w:rFonts w:ascii="Times New Roman" w:hAnsi="Times New Roman" w:cs="Times New Roman"/>
          <w:sz w:val="20"/>
          <w:szCs w:val="20"/>
          <w:lang w:bidi="ar-EG"/>
        </w:rPr>
        <w:t>ptical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Coherence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Tomography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Angiography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Retinal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Vascular</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Disease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and</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Choroidal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Neovascularization,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J</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Ophthalmol:1–8.</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bCs/>
          <w:sz w:val="20"/>
          <w:szCs w:val="20"/>
          <w:lang w:bidi="ar-EG"/>
        </w:rPr>
      </w:pPr>
      <w:r w:rsidRPr="002217AA">
        <w:rPr>
          <w:rFonts w:ascii="Times New Roman" w:hAnsi="Times New Roman" w:cs="Times New Roman"/>
          <w:bCs/>
          <w:sz w:val="20"/>
          <w:szCs w:val="20"/>
          <w:lang w:bidi="ar-EG"/>
        </w:rPr>
        <w:t>Sambha</w:t>
      </w:r>
      <w:r w:rsidR="00AB6D4E" w:rsidRPr="002217AA">
        <w:rPr>
          <w:rFonts w:ascii="Times New Roman" w:hAnsi="Times New Roman" w:cs="Times New Roman"/>
          <w:bCs/>
          <w:sz w:val="20"/>
          <w:szCs w:val="20"/>
          <w:lang w:bidi="ar-EG"/>
        </w:rPr>
        <w:t>v K, G</w:t>
      </w:r>
      <w:r w:rsidRPr="002217AA">
        <w:rPr>
          <w:rFonts w:ascii="Times New Roman" w:hAnsi="Times New Roman" w:cs="Times New Roman"/>
          <w:bCs/>
          <w:sz w:val="20"/>
          <w:szCs w:val="20"/>
          <w:lang w:bidi="ar-EG"/>
        </w:rPr>
        <w:t>rove</w:t>
      </w:r>
      <w:r w:rsidR="00AB6D4E" w:rsidRPr="002217AA">
        <w:rPr>
          <w:rFonts w:ascii="Times New Roman" w:hAnsi="Times New Roman" w:cs="Times New Roman"/>
          <w:bCs/>
          <w:sz w:val="20"/>
          <w:szCs w:val="20"/>
          <w:lang w:bidi="ar-EG"/>
        </w:rPr>
        <w:t>r S, C</w:t>
      </w:r>
      <w:r w:rsidRPr="002217AA">
        <w:rPr>
          <w:rFonts w:ascii="Times New Roman" w:hAnsi="Times New Roman" w:cs="Times New Roman"/>
          <w:bCs/>
          <w:sz w:val="20"/>
          <w:szCs w:val="20"/>
          <w:lang w:bidi="ar-EG"/>
        </w:rPr>
        <w:t>hala</w:t>
      </w:r>
      <w:r w:rsidR="00AB6D4E" w:rsidRPr="002217AA">
        <w:rPr>
          <w:rFonts w:ascii="Times New Roman" w:hAnsi="Times New Roman" w:cs="Times New Roman"/>
          <w:bCs/>
          <w:sz w:val="20"/>
          <w:szCs w:val="20"/>
          <w:lang w:bidi="ar-EG"/>
        </w:rPr>
        <w:t>m K</w:t>
      </w:r>
      <w:r w:rsidR="00A93310" w:rsidRPr="002217AA">
        <w:rPr>
          <w:rFonts w:ascii="Times New Roman" w:hAnsi="Times New Roman" w:cs="Times New Roman"/>
          <w:bCs/>
          <w:sz w:val="20"/>
          <w:szCs w:val="20"/>
          <w:lang w:bidi="ar-EG"/>
        </w:rPr>
        <w:t>V (</w:t>
      </w:r>
      <w:r w:rsidRPr="002217AA">
        <w:rPr>
          <w:rFonts w:ascii="Times New Roman" w:hAnsi="Times New Roman" w:cs="Times New Roman"/>
          <w:bCs/>
          <w:sz w:val="20"/>
          <w:szCs w:val="20"/>
          <w:lang w:bidi="ar-EG"/>
        </w:rPr>
        <w:t>2017)</w:t>
      </w:r>
      <w:r w:rsidR="00AB6D4E" w:rsidRPr="002217AA">
        <w:rPr>
          <w:rFonts w:ascii="Times New Roman" w:hAnsi="Times New Roman" w:cs="Times New Roman"/>
          <w:sz w:val="20"/>
          <w:szCs w:val="20"/>
          <w:lang w:bidi="ar-EG"/>
        </w:rPr>
        <w:t>. T</w:t>
      </w:r>
      <w:r w:rsidRPr="002217AA">
        <w:rPr>
          <w:rFonts w:ascii="Times New Roman" w:hAnsi="Times New Roman" w:cs="Times New Roman"/>
          <w:sz w:val="20"/>
          <w:szCs w:val="20"/>
          <w:lang w:bidi="ar-EG"/>
        </w:rPr>
        <w:t>he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application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of</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optical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coherence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tomography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angiography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retinal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diseases.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Sur</w:t>
      </w:r>
      <w:r w:rsidR="00AB6D4E" w:rsidRPr="002217AA">
        <w:rPr>
          <w:rFonts w:ascii="Times New Roman" w:hAnsi="Times New Roman" w:cs="Times New Roman"/>
          <w:sz w:val="20"/>
          <w:szCs w:val="20"/>
          <w:lang w:bidi="ar-EG"/>
        </w:rPr>
        <w:t>v O</w:t>
      </w:r>
      <w:r w:rsidRPr="002217AA">
        <w:rPr>
          <w:rFonts w:ascii="Times New Roman" w:hAnsi="Times New Roman" w:cs="Times New Roman"/>
          <w:sz w:val="20"/>
          <w:szCs w:val="20"/>
          <w:lang w:bidi="ar-EG"/>
        </w:rPr>
        <w:t>phthalmol</w:t>
      </w:r>
      <w:r w:rsidR="00353370">
        <w:rPr>
          <w:rFonts w:ascii="Times New Roman" w:hAnsi="Times New Roman" w:cs="Times New Roman" w:hint="eastAsia"/>
          <w:sz w:val="20"/>
          <w:szCs w:val="20"/>
          <w:lang w:eastAsia="zh-CN" w:bidi="ar-EG"/>
        </w:rPr>
        <w:t xml:space="preserve"> </w:t>
      </w:r>
      <w:r w:rsidRPr="002217AA">
        <w:rPr>
          <w:rFonts w:ascii="Times New Roman" w:hAnsi="Times New Roman" w:cs="Times New Roman"/>
          <w:sz w:val="20"/>
          <w:szCs w:val="20"/>
          <w:lang w:bidi="ar-EG"/>
        </w:rPr>
        <w:t>62:838±866.</w:t>
      </w:r>
    </w:p>
    <w:p w:rsidR="00AB6D4E"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Spaid</w:t>
      </w:r>
      <w:r w:rsidR="00AB6D4E" w:rsidRPr="002217AA">
        <w:rPr>
          <w:rFonts w:ascii="Times New Roman" w:hAnsi="Times New Roman" w:cs="Times New Roman"/>
          <w:bCs/>
          <w:sz w:val="20"/>
          <w:szCs w:val="20"/>
          <w:lang w:bidi="ar-EG"/>
        </w:rPr>
        <w:t>e R</w:t>
      </w:r>
      <w:r w:rsidRPr="002217AA">
        <w:rPr>
          <w:rFonts w:ascii="Times New Roman" w:hAnsi="Times New Roman" w:cs="Times New Roman"/>
          <w:bCs/>
          <w:sz w:val="20"/>
          <w:szCs w:val="20"/>
          <w:lang w:bidi="ar-EG"/>
        </w:rPr>
        <w:t>F</w:t>
      </w:r>
      <w:r w:rsidR="00AB6D4E" w:rsidRPr="002217AA">
        <w:rPr>
          <w:rFonts w:ascii="Times New Roman" w:hAnsi="Times New Roman" w:cs="Times New Roman"/>
          <w:bCs/>
          <w:sz w:val="20"/>
          <w:szCs w:val="20"/>
          <w:lang w:bidi="ar-EG"/>
        </w:rPr>
        <w:t>, F</w:t>
      </w:r>
      <w:r w:rsidRPr="002217AA">
        <w:rPr>
          <w:rFonts w:ascii="Times New Roman" w:hAnsi="Times New Roman" w:cs="Times New Roman"/>
          <w:bCs/>
          <w:sz w:val="20"/>
          <w:szCs w:val="20"/>
          <w:lang w:bidi="ar-EG"/>
        </w:rPr>
        <w:t>ujimot</w:t>
      </w:r>
      <w:r w:rsidR="00AB6D4E" w:rsidRPr="002217AA">
        <w:rPr>
          <w:rFonts w:ascii="Times New Roman" w:hAnsi="Times New Roman" w:cs="Times New Roman"/>
          <w:bCs/>
          <w:sz w:val="20"/>
          <w:szCs w:val="20"/>
          <w:lang w:bidi="ar-EG"/>
        </w:rPr>
        <w:t>o J</w:t>
      </w:r>
      <w:r w:rsidRPr="002217AA">
        <w:rPr>
          <w:rFonts w:ascii="Times New Roman" w:hAnsi="Times New Roman" w:cs="Times New Roman"/>
          <w:bCs/>
          <w:sz w:val="20"/>
          <w:szCs w:val="20"/>
          <w:lang w:bidi="ar-EG"/>
        </w:rPr>
        <w:t>G</w:t>
      </w:r>
      <w:r w:rsidR="00AB6D4E" w:rsidRPr="002217AA">
        <w:rPr>
          <w:rFonts w:ascii="Times New Roman" w:hAnsi="Times New Roman" w:cs="Times New Roman"/>
          <w:bCs/>
          <w:sz w:val="20"/>
          <w:szCs w:val="20"/>
          <w:lang w:bidi="ar-EG"/>
        </w:rPr>
        <w:t>, W</w:t>
      </w:r>
      <w:r w:rsidRPr="002217AA">
        <w:rPr>
          <w:rFonts w:ascii="Times New Roman" w:hAnsi="Times New Roman" w:cs="Times New Roman"/>
          <w:bCs/>
          <w:sz w:val="20"/>
          <w:szCs w:val="20"/>
          <w:lang w:bidi="ar-EG"/>
        </w:rPr>
        <w:t>ahee</w:t>
      </w:r>
      <w:r w:rsidR="00AB6D4E" w:rsidRPr="002217AA">
        <w:rPr>
          <w:rFonts w:ascii="Times New Roman" w:hAnsi="Times New Roman" w:cs="Times New Roman"/>
          <w:bCs/>
          <w:sz w:val="20"/>
          <w:szCs w:val="20"/>
          <w:lang w:bidi="ar-EG"/>
        </w:rPr>
        <w:t>d N</w:t>
      </w:r>
      <w:r w:rsidRPr="002217AA">
        <w:rPr>
          <w:rFonts w:ascii="Times New Roman" w:hAnsi="Times New Roman" w:cs="Times New Roman"/>
          <w:bCs/>
          <w:sz w:val="20"/>
          <w:szCs w:val="20"/>
          <w:lang w:bidi="ar-EG"/>
        </w:rPr>
        <w:t>K</w:t>
      </w:r>
      <w:r w:rsidR="00AB6D4E" w:rsidRPr="002217AA">
        <w:rPr>
          <w:rFonts w:ascii="Times New Roman" w:hAnsi="Times New Roman" w:cs="Times New Roman"/>
          <w:bCs/>
          <w:sz w:val="20"/>
          <w:szCs w:val="20"/>
          <w:lang w:bidi="ar-EG"/>
        </w:rPr>
        <w:t>, S</w:t>
      </w:r>
      <w:r w:rsidRPr="002217AA">
        <w:rPr>
          <w:rFonts w:ascii="Times New Roman" w:hAnsi="Times New Roman" w:cs="Times New Roman"/>
          <w:bCs/>
          <w:sz w:val="20"/>
          <w:szCs w:val="20"/>
          <w:lang w:bidi="ar-EG"/>
        </w:rPr>
        <w:t>add</w:t>
      </w:r>
      <w:r w:rsidR="00AB6D4E" w:rsidRPr="002217AA">
        <w:rPr>
          <w:rFonts w:ascii="Times New Roman" w:hAnsi="Times New Roman" w:cs="Times New Roman"/>
          <w:bCs/>
          <w:sz w:val="20"/>
          <w:szCs w:val="20"/>
          <w:lang w:bidi="ar-EG"/>
        </w:rPr>
        <w:t>a S</w:t>
      </w:r>
      <w:r w:rsidRPr="002217AA">
        <w:rPr>
          <w:rFonts w:ascii="Times New Roman" w:hAnsi="Times New Roman" w:cs="Times New Roman"/>
          <w:bCs/>
          <w:sz w:val="20"/>
          <w:szCs w:val="20"/>
          <w:lang w:bidi="ar-EG"/>
        </w:rPr>
        <w:t>R</w:t>
      </w:r>
      <w:r w:rsidR="00AB6D4E" w:rsidRPr="002217AA">
        <w:rPr>
          <w:rFonts w:ascii="Times New Roman" w:hAnsi="Times New Roman" w:cs="Times New Roman"/>
          <w:bCs/>
          <w:sz w:val="20"/>
          <w:szCs w:val="20"/>
          <w:lang w:bidi="ar-EG"/>
        </w:rPr>
        <w:t>, S</w:t>
      </w:r>
      <w:r w:rsidRPr="002217AA">
        <w:rPr>
          <w:rFonts w:ascii="Times New Roman" w:hAnsi="Times New Roman" w:cs="Times New Roman"/>
          <w:bCs/>
          <w:sz w:val="20"/>
          <w:szCs w:val="20"/>
          <w:lang w:bidi="ar-EG"/>
        </w:rPr>
        <w:t>taurengh</w:t>
      </w:r>
      <w:r w:rsidR="00AB6D4E" w:rsidRPr="002217AA">
        <w:rPr>
          <w:rFonts w:ascii="Times New Roman" w:hAnsi="Times New Roman" w:cs="Times New Roman"/>
          <w:bCs/>
          <w:sz w:val="20"/>
          <w:szCs w:val="20"/>
          <w:lang w:bidi="ar-EG"/>
        </w:rPr>
        <w:t>i G</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2017)</w:t>
      </w:r>
      <w:r w:rsidR="00AB6D4E" w:rsidRPr="002217AA">
        <w:rPr>
          <w:rFonts w:ascii="Times New Roman" w:hAnsi="Times New Roman" w:cs="Times New Roman"/>
          <w:bCs/>
          <w:sz w:val="20"/>
          <w:szCs w:val="20"/>
          <w:lang w:bidi="ar-EG"/>
        </w:rPr>
        <w:t xml:space="preserve">. </w:t>
      </w:r>
      <w:r w:rsidR="00AB6D4E" w:rsidRPr="002217AA">
        <w:rPr>
          <w:rFonts w:ascii="Times New Roman" w:hAnsi="Times New Roman" w:cs="Times New Roman"/>
          <w:sz w:val="20"/>
          <w:szCs w:val="20"/>
          <w:lang w:bidi="ar-EG"/>
        </w:rPr>
        <w:t>O</w:t>
      </w:r>
      <w:r w:rsidRPr="002217AA">
        <w:rPr>
          <w:rFonts w:ascii="Times New Roman" w:hAnsi="Times New Roman" w:cs="Times New Roman"/>
          <w:sz w:val="20"/>
          <w:szCs w:val="20"/>
          <w:lang w:bidi="ar-EG"/>
        </w:rPr>
        <w:t>ptical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coherence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tomography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angiography</w:t>
      </w:r>
      <w:r w:rsidR="00AB6D4E" w:rsidRPr="002217AA">
        <w:rPr>
          <w:rFonts w:ascii="Times New Roman" w:hAnsi="Times New Roman" w:cs="Times New Roman"/>
          <w:sz w:val="20"/>
          <w:szCs w:val="20"/>
          <w:lang w:bidi="ar-EG"/>
        </w:rPr>
        <w:t>. P</w:t>
      </w:r>
      <w:r w:rsidRPr="002217AA">
        <w:rPr>
          <w:rFonts w:ascii="Times New Roman" w:hAnsi="Times New Roman" w:cs="Times New Roman"/>
          <w:sz w:val="20"/>
          <w:szCs w:val="20"/>
          <w:lang w:bidi="ar-EG"/>
        </w:rPr>
        <w:t>ro</w:t>
      </w:r>
      <w:r w:rsidR="00AB6D4E" w:rsidRPr="002217AA">
        <w:rPr>
          <w:rFonts w:ascii="Times New Roman" w:hAnsi="Times New Roman" w:cs="Times New Roman"/>
          <w:sz w:val="20"/>
          <w:szCs w:val="20"/>
          <w:lang w:bidi="ar-EG"/>
        </w:rPr>
        <w:t>g R</w:t>
      </w:r>
      <w:r w:rsidRPr="002217AA">
        <w:rPr>
          <w:rFonts w:ascii="Times New Roman" w:hAnsi="Times New Roman" w:cs="Times New Roman"/>
          <w:sz w:val="20"/>
          <w:szCs w:val="20"/>
          <w:lang w:bidi="ar-EG"/>
        </w:rPr>
        <w:t>eti</w:t>
      </w:r>
      <w:r w:rsidR="00AB6D4E" w:rsidRPr="002217AA">
        <w:rPr>
          <w:rFonts w:ascii="Times New Roman" w:hAnsi="Times New Roman" w:cs="Times New Roman"/>
          <w:sz w:val="20"/>
          <w:szCs w:val="20"/>
          <w:lang w:bidi="ar-EG"/>
        </w:rPr>
        <w:t>n E</w:t>
      </w:r>
      <w:r w:rsidRPr="002217AA">
        <w:rPr>
          <w:rFonts w:ascii="Times New Roman" w:hAnsi="Times New Roman" w:cs="Times New Roman"/>
          <w:sz w:val="20"/>
          <w:szCs w:val="20"/>
          <w:lang w:bidi="ar-EG"/>
        </w:rPr>
        <w:t>y</w:t>
      </w:r>
      <w:r w:rsidR="00AB6D4E" w:rsidRPr="002217AA">
        <w:rPr>
          <w:rFonts w:ascii="Times New Roman" w:hAnsi="Times New Roman" w:cs="Times New Roman"/>
          <w:sz w:val="20"/>
          <w:szCs w:val="20"/>
          <w:lang w:bidi="ar-EG"/>
        </w:rPr>
        <w:t>e R</w:t>
      </w:r>
      <w:r w:rsidRPr="002217AA">
        <w:rPr>
          <w:rFonts w:ascii="Times New Roman" w:hAnsi="Times New Roman" w:cs="Times New Roman"/>
          <w:sz w:val="20"/>
          <w:szCs w:val="20"/>
          <w:lang w:bidi="ar-EG"/>
        </w:rPr>
        <w:t>e</w:t>
      </w:r>
      <w:r w:rsidR="00AB6D4E" w:rsidRPr="002217AA">
        <w:rPr>
          <w:rFonts w:ascii="Times New Roman" w:hAnsi="Times New Roman" w:cs="Times New Roman"/>
          <w:sz w:val="20"/>
          <w:szCs w:val="20"/>
          <w:lang w:bidi="ar-EG"/>
        </w:rPr>
        <w:t>s.</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Rebhu</w:t>
      </w:r>
      <w:r w:rsidR="00AB6D4E" w:rsidRPr="002217AA">
        <w:rPr>
          <w:rFonts w:ascii="Times New Roman" w:hAnsi="Times New Roman" w:cs="Times New Roman"/>
          <w:bCs/>
          <w:sz w:val="20"/>
          <w:szCs w:val="20"/>
          <w:lang w:bidi="ar-EG"/>
        </w:rPr>
        <w:t>n C</w:t>
      </w:r>
      <w:r w:rsidRPr="002217AA">
        <w:rPr>
          <w:rFonts w:ascii="Times New Roman" w:hAnsi="Times New Roman" w:cs="Times New Roman"/>
          <w:bCs/>
          <w:sz w:val="20"/>
          <w:szCs w:val="20"/>
          <w:lang w:bidi="ar-EG"/>
        </w:rPr>
        <w:t>B</w:t>
      </w:r>
      <w:r w:rsidR="00AB6D4E" w:rsidRPr="002217AA">
        <w:rPr>
          <w:rFonts w:ascii="Times New Roman" w:hAnsi="Times New Roman" w:cs="Times New Roman"/>
          <w:bCs/>
          <w:sz w:val="20"/>
          <w:szCs w:val="20"/>
          <w:lang w:bidi="ar-EG"/>
        </w:rPr>
        <w:t>, M</w:t>
      </w:r>
      <w:r w:rsidRPr="002217AA">
        <w:rPr>
          <w:rFonts w:ascii="Times New Roman" w:hAnsi="Times New Roman" w:cs="Times New Roman"/>
          <w:bCs/>
          <w:sz w:val="20"/>
          <w:szCs w:val="20"/>
          <w:lang w:bidi="ar-EG"/>
        </w:rPr>
        <w:t>oul</w:t>
      </w:r>
      <w:r w:rsidR="00AB6D4E" w:rsidRPr="002217AA">
        <w:rPr>
          <w:rFonts w:ascii="Times New Roman" w:hAnsi="Times New Roman" w:cs="Times New Roman"/>
          <w:bCs/>
          <w:sz w:val="20"/>
          <w:szCs w:val="20"/>
          <w:lang w:bidi="ar-EG"/>
        </w:rPr>
        <w:t>t E</w:t>
      </w:r>
      <w:r w:rsidRPr="002217AA">
        <w:rPr>
          <w:rFonts w:ascii="Times New Roman" w:hAnsi="Times New Roman" w:cs="Times New Roman"/>
          <w:bCs/>
          <w:sz w:val="20"/>
          <w:szCs w:val="20"/>
          <w:lang w:bidi="ar-EG"/>
        </w:rPr>
        <w:t>M</w:t>
      </w:r>
      <w:r w:rsidR="00AB6D4E" w:rsidRPr="002217AA">
        <w:rPr>
          <w:rFonts w:ascii="Times New Roman" w:hAnsi="Times New Roman" w:cs="Times New Roman"/>
          <w:bCs/>
          <w:sz w:val="20"/>
          <w:szCs w:val="20"/>
          <w:lang w:bidi="ar-EG"/>
        </w:rPr>
        <w:t>, N</w:t>
      </w:r>
      <w:r w:rsidRPr="002217AA">
        <w:rPr>
          <w:rFonts w:ascii="Times New Roman" w:hAnsi="Times New Roman" w:cs="Times New Roman"/>
          <w:bCs/>
          <w:sz w:val="20"/>
          <w:szCs w:val="20"/>
          <w:lang w:bidi="ar-EG"/>
        </w:rPr>
        <w:t>ovai</w:t>
      </w:r>
      <w:r w:rsidR="00AB6D4E" w:rsidRPr="002217AA">
        <w:rPr>
          <w:rFonts w:ascii="Times New Roman" w:hAnsi="Times New Roman" w:cs="Times New Roman"/>
          <w:bCs/>
          <w:sz w:val="20"/>
          <w:szCs w:val="20"/>
          <w:lang w:bidi="ar-EG"/>
        </w:rPr>
        <w:t>s E</w:t>
      </w:r>
      <w:r w:rsidRPr="002217AA">
        <w:rPr>
          <w:rFonts w:ascii="Times New Roman" w:hAnsi="Times New Roman" w:cs="Times New Roman"/>
          <w:bCs/>
          <w:sz w:val="20"/>
          <w:szCs w:val="20"/>
          <w:lang w:bidi="ar-EG"/>
        </w:rPr>
        <w:t>A</w:t>
      </w:r>
      <w:r w:rsidR="00AB6D4E" w:rsidRPr="002217AA">
        <w:rPr>
          <w:rFonts w:ascii="Times New Roman" w:hAnsi="Times New Roman" w:cs="Times New Roman"/>
          <w:bCs/>
          <w:sz w:val="20"/>
          <w:szCs w:val="20"/>
          <w:lang w:bidi="ar-EG"/>
        </w:rPr>
        <w:t>, M</w:t>
      </w:r>
      <w:r w:rsidRPr="002217AA">
        <w:rPr>
          <w:rFonts w:ascii="Times New Roman" w:hAnsi="Times New Roman" w:cs="Times New Roman"/>
          <w:bCs/>
          <w:sz w:val="20"/>
          <w:szCs w:val="20"/>
          <w:lang w:bidi="ar-EG"/>
        </w:rPr>
        <w:t>oreir</w:t>
      </w:r>
      <w:r w:rsidR="00AB6D4E" w:rsidRPr="002217AA">
        <w:rPr>
          <w:rFonts w:ascii="Times New Roman" w:hAnsi="Times New Roman" w:cs="Times New Roman"/>
          <w:bCs/>
          <w:sz w:val="20"/>
          <w:szCs w:val="20"/>
          <w:lang w:bidi="ar-EG"/>
        </w:rPr>
        <w:t>a N</w:t>
      </w:r>
      <w:r w:rsidRPr="002217AA">
        <w:rPr>
          <w:rFonts w:ascii="Times New Roman" w:hAnsi="Times New Roman" w:cs="Times New Roman"/>
          <w:bCs/>
          <w:sz w:val="20"/>
          <w:szCs w:val="20"/>
          <w:lang w:bidi="ar-EG"/>
        </w:rPr>
        <w:t>et</w:t>
      </w:r>
      <w:r w:rsidR="00AB6D4E" w:rsidRPr="002217AA">
        <w:rPr>
          <w:rFonts w:ascii="Times New Roman" w:hAnsi="Times New Roman" w:cs="Times New Roman"/>
          <w:bCs/>
          <w:sz w:val="20"/>
          <w:szCs w:val="20"/>
          <w:lang w:bidi="ar-EG"/>
        </w:rPr>
        <w:t>o C, P</w:t>
      </w:r>
      <w:r w:rsidRPr="002217AA">
        <w:rPr>
          <w:rFonts w:ascii="Times New Roman" w:hAnsi="Times New Roman" w:cs="Times New Roman"/>
          <w:bCs/>
          <w:sz w:val="20"/>
          <w:szCs w:val="20"/>
          <w:lang w:bidi="ar-EG"/>
        </w:rPr>
        <w:t>lone</w:t>
      </w:r>
      <w:r w:rsidR="00AB6D4E" w:rsidRPr="002217AA">
        <w:rPr>
          <w:rFonts w:ascii="Times New Roman" w:hAnsi="Times New Roman" w:cs="Times New Roman"/>
          <w:bCs/>
          <w:sz w:val="20"/>
          <w:szCs w:val="20"/>
          <w:lang w:bidi="ar-EG"/>
        </w:rPr>
        <w:t>r S</w:t>
      </w:r>
      <w:r w:rsidRPr="002217AA">
        <w:rPr>
          <w:rFonts w:ascii="Times New Roman" w:hAnsi="Times New Roman" w:cs="Times New Roman"/>
          <w:bCs/>
          <w:sz w:val="20"/>
          <w:szCs w:val="20"/>
          <w:lang w:bidi="ar-EG"/>
        </w:rPr>
        <w:t>B</w:t>
      </w:r>
      <w:r w:rsidR="00AB6D4E" w:rsidRPr="002217AA">
        <w:rPr>
          <w:rFonts w:ascii="Times New Roman" w:hAnsi="Times New Roman" w:cs="Times New Roman"/>
          <w:bCs/>
          <w:sz w:val="20"/>
          <w:szCs w:val="20"/>
          <w:lang w:bidi="ar-EG"/>
        </w:rPr>
        <w:t>, L</w:t>
      </w:r>
      <w:r w:rsidRPr="002217AA">
        <w:rPr>
          <w:rFonts w:ascii="Times New Roman" w:hAnsi="Times New Roman" w:cs="Times New Roman"/>
          <w:bCs/>
          <w:sz w:val="20"/>
          <w:szCs w:val="20"/>
          <w:lang w:bidi="ar-EG"/>
        </w:rPr>
        <w:t>ouzad</w:t>
      </w:r>
      <w:r w:rsidR="00AB6D4E" w:rsidRPr="002217AA">
        <w:rPr>
          <w:rFonts w:ascii="Times New Roman" w:hAnsi="Times New Roman" w:cs="Times New Roman"/>
          <w:bCs/>
          <w:sz w:val="20"/>
          <w:szCs w:val="20"/>
          <w:lang w:bidi="ar-EG"/>
        </w:rPr>
        <w:t>a R</w:t>
      </w:r>
      <w:r w:rsidR="00A93310" w:rsidRPr="002217AA">
        <w:rPr>
          <w:rFonts w:ascii="Times New Roman" w:hAnsi="Times New Roman" w:cs="Times New Roman"/>
          <w:bCs/>
          <w:sz w:val="20"/>
          <w:szCs w:val="20"/>
          <w:lang w:bidi="ar-EG"/>
        </w:rPr>
        <w:t>N (</w:t>
      </w:r>
      <w:r w:rsidRPr="002217AA">
        <w:rPr>
          <w:rFonts w:ascii="Times New Roman" w:hAnsi="Times New Roman" w:cs="Times New Roman"/>
          <w:bCs/>
          <w:sz w:val="20"/>
          <w:szCs w:val="20"/>
          <w:lang w:bidi="ar-EG"/>
        </w:rPr>
        <w:t>2017).</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sz w:val="20"/>
          <w:szCs w:val="20"/>
          <w:lang w:bidi="ar-EG"/>
        </w:rPr>
        <w:t>Polypoida</w:t>
      </w:r>
      <w:r w:rsidR="00AB6D4E" w:rsidRPr="002217AA">
        <w:rPr>
          <w:rFonts w:ascii="Times New Roman" w:hAnsi="Times New Roman" w:cs="Times New Roman"/>
          <w:sz w:val="20"/>
          <w:szCs w:val="20"/>
          <w:lang w:bidi="ar-EG"/>
        </w:rPr>
        <w:t>l C</w:t>
      </w:r>
      <w:r w:rsidRPr="002217AA">
        <w:rPr>
          <w:rFonts w:ascii="Times New Roman" w:hAnsi="Times New Roman" w:cs="Times New Roman"/>
          <w:sz w:val="20"/>
          <w:szCs w:val="20"/>
          <w:lang w:bidi="ar-EG"/>
        </w:rPr>
        <w:t>horoida</w:t>
      </w:r>
      <w:r w:rsidR="00AB6D4E" w:rsidRPr="002217AA">
        <w:rPr>
          <w:rFonts w:ascii="Times New Roman" w:hAnsi="Times New Roman" w:cs="Times New Roman"/>
          <w:sz w:val="20"/>
          <w:szCs w:val="20"/>
          <w:lang w:bidi="ar-EG"/>
        </w:rPr>
        <w:t>l V</w:t>
      </w:r>
      <w:r w:rsidRPr="002217AA">
        <w:rPr>
          <w:rFonts w:ascii="Times New Roman" w:hAnsi="Times New Roman" w:cs="Times New Roman"/>
          <w:sz w:val="20"/>
          <w:szCs w:val="20"/>
          <w:lang w:bidi="ar-EG"/>
        </w:rPr>
        <w:t>asculopathy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Swept</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Source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Optical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Coherence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Tomography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Angiography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with</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Variable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Intersca</w:t>
      </w:r>
      <w:r w:rsidR="00AB6D4E" w:rsidRPr="002217AA">
        <w:rPr>
          <w:rFonts w:ascii="Times New Roman" w:hAnsi="Times New Roman" w:cs="Times New Roman"/>
          <w:sz w:val="20"/>
          <w:szCs w:val="20"/>
          <w:lang w:bidi="ar-EG"/>
        </w:rPr>
        <w:t>n T</w:t>
      </w:r>
      <w:r w:rsidRPr="002217AA">
        <w:rPr>
          <w:rFonts w:ascii="Times New Roman" w:hAnsi="Times New Roman" w:cs="Times New Roman"/>
          <w:sz w:val="20"/>
          <w:szCs w:val="20"/>
          <w:lang w:bidi="ar-EG"/>
        </w:rPr>
        <w:t>im</w:t>
      </w:r>
      <w:r w:rsidR="00AB6D4E" w:rsidRPr="002217AA">
        <w:rPr>
          <w:rFonts w:ascii="Times New Roman" w:hAnsi="Times New Roman" w:cs="Times New Roman"/>
          <w:sz w:val="20"/>
          <w:szCs w:val="20"/>
          <w:lang w:bidi="ar-EG"/>
        </w:rPr>
        <w:t>e A</w:t>
      </w:r>
      <w:r w:rsidRPr="002217AA">
        <w:rPr>
          <w:rFonts w:ascii="Times New Roman" w:hAnsi="Times New Roman" w:cs="Times New Roman"/>
          <w:sz w:val="20"/>
          <w:szCs w:val="20"/>
          <w:lang w:bidi="ar-EG"/>
        </w:rPr>
        <w:t>nalysis</w:t>
      </w:r>
      <w:r w:rsidR="00AB6D4E" w:rsidRPr="002217AA">
        <w:rPr>
          <w:rFonts w:ascii="Times New Roman" w:hAnsi="Times New Roman" w:cs="Times New Roman"/>
          <w:sz w:val="20"/>
          <w:szCs w:val="20"/>
          <w:lang w:bidi="ar-EG"/>
        </w:rPr>
        <w:t>. T</w:t>
      </w:r>
      <w:r w:rsidRPr="002217AA">
        <w:rPr>
          <w:rFonts w:ascii="Times New Roman" w:hAnsi="Times New Roman" w:cs="Times New Roman"/>
          <w:sz w:val="20"/>
          <w:szCs w:val="20"/>
          <w:lang w:bidi="ar-EG"/>
        </w:rPr>
        <w:t>rans</w:t>
      </w:r>
      <w:r w:rsidR="00AB6D4E" w:rsidRPr="002217AA">
        <w:rPr>
          <w:rFonts w:ascii="Times New Roman" w:hAnsi="Times New Roman" w:cs="Times New Roman"/>
          <w:sz w:val="20"/>
          <w:szCs w:val="20"/>
          <w:lang w:bidi="ar-EG"/>
        </w:rPr>
        <w:t>l V</w:t>
      </w:r>
      <w:r w:rsidRPr="002217AA">
        <w:rPr>
          <w:rFonts w:ascii="Times New Roman" w:hAnsi="Times New Roman" w:cs="Times New Roman"/>
          <w:sz w:val="20"/>
          <w:szCs w:val="20"/>
          <w:lang w:bidi="ar-EG"/>
        </w:rPr>
        <w:t>i</w:t>
      </w:r>
      <w:r w:rsidR="00AB6D4E" w:rsidRPr="002217AA">
        <w:rPr>
          <w:rFonts w:ascii="Times New Roman" w:hAnsi="Times New Roman" w:cs="Times New Roman"/>
          <w:sz w:val="20"/>
          <w:szCs w:val="20"/>
          <w:lang w:bidi="ar-EG"/>
        </w:rPr>
        <w:t>s S</w:t>
      </w:r>
      <w:r w:rsidRPr="002217AA">
        <w:rPr>
          <w:rFonts w:ascii="Times New Roman" w:hAnsi="Times New Roman" w:cs="Times New Roman"/>
          <w:sz w:val="20"/>
          <w:szCs w:val="20"/>
          <w:lang w:bidi="ar-EG"/>
        </w:rPr>
        <w:t>c</w:t>
      </w:r>
      <w:r w:rsidR="00AB6D4E" w:rsidRPr="002217AA">
        <w:rPr>
          <w:rFonts w:ascii="Times New Roman" w:hAnsi="Times New Roman" w:cs="Times New Roman"/>
          <w:sz w:val="20"/>
          <w:szCs w:val="20"/>
          <w:lang w:bidi="ar-EG"/>
        </w:rPr>
        <w:t>i T</w:t>
      </w:r>
      <w:r w:rsidRPr="002217AA">
        <w:rPr>
          <w:rFonts w:ascii="Times New Roman" w:hAnsi="Times New Roman" w:cs="Times New Roman"/>
          <w:sz w:val="20"/>
          <w:szCs w:val="20"/>
          <w:lang w:bidi="ar-EG"/>
        </w:rPr>
        <w:t>echnol6:4.</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bCs/>
          <w:sz w:val="20"/>
          <w:szCs w:val="20"/>
          <w:lang w:bidi="ar-EG"/>
        </w:rPr>
      </w:pPr>
      <w:r w:rsidRPr="002217AA">
        <w:rPr>
          <w:rFonts w:ascii="Times New Roman" w:hAnsi="Times New Roman" w:cs="Times New Roman"/>
          <w:bCs/>
          <w:sz w:val="20"/>
          <w:szCs w:val="20"/>
          <w:lang w:bidi="ar-EG"/>
        </w:rPr>
        <w:t>Kim</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DY</w:t>
      </w:r>
      <w:r w:rsidR="00AB6D4E" w:rsidRPr="002217AA">
        <w:rPr>
          <w:rFonts w:ascii="Times New Roman" w:hAnsi="Times New Roman" w:cs="Times New Roman"/>
          <w:bCs/>
          <w:sz w:val="20"/>
          <w:szCs w:val="20"/>
          <w:lang w:bidi="ar-EG"/>
        </w:rPr>
        <w:t>, F</w:t>
      </w:r>
      <w:r w:rsidRPr="002217AA">
        <w:rPr>
          <w:rFonts w:ascii="Times New Roman" w:hAnsi="Times New Roman" w:cs="Times New Roman"/>
          <w:bCs/>
          <w:sz w:val="20"/>
          <w:szCs w:val="20"/>
          <w:lang w:bidi="ar-EG"/>
        </w:rPr>
        <w:t>ingler</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J,</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Zawadzki</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R</w:t>
      </w:r>
      <w:r w:rsidR="00A93310" w:rsidRPr="002217AA">
        <w:rPr>
          <w:rFonts w:ascii="Times New Roman" w:hAnsi="Times New Roman" w:cs="Times New Roman"/>
          <w:bCs/>
          <w:sz w:val="20"/>
          <w:szCs w:val="20"/>
          <w:lang w:bidi="ar-EG"/>
        </w:rPr>
        <w:t>J (</w:t>
      </w:r>
      <w:r w:rsidRPr="002217AA">
        <w:rPr>
          <w:rFonts w:ascii="Times New Roman" w:hAnsi="Times New Roman" w:cs="Times New Roman"/>
          <w:bCs/>
          <w:sz w:val="20"/>
          <w:szCs w:val="20"/>
          <w:lang w:bidi="ar-EG"/>
        </w:rPr>
        <w:t>2013)</w:t>
      </w:r>
      <w:r w:rsidR="00AB6D4E" w:rsidRPr="002217AA">
        <w:rPr>
          <w:rFonts w:ascii="Times New Roman" w:hAnsi="Times New Roman" w:cs="Times New Roman"/>
          <w:bCs/>
          <w:sz w:val="20"/>
          <w:szCs w:val="20"/>
          <w:lang w:bidi="ar-EG"/>
        </w:rPr>
        <w:t xml:space="preserve">. </w:t>
      </w:r>
      <w:r w:rsidR="00AB6D4E" w:rsidRPr="002217AA">
        <w:rPr>
          <w:rFonts w:ascii="Times New Roman" w:hAnsi="Times New Roman" w:cs="Times New Roman"/>
          <w:sz w:val="20"/>
          <w:szCs w:val="20"/>
          <w:lang w:bidi="ar-EG"/>
        </w:rPr>
        <w:t>O</w:t>
      </w:r>
      <w:r w:rsidRPr="002217AA">
        <w:rPr>
          <w:rFonts w:ascii="Times New Roman" w:hAnsi="Times New Roman" w:cs="Times New Roman"/>
          <w:sz w:val="20"/>
          <w:szCs w:val="20"/>
          <w:lang w:bidi="ar-EG"/>
        </w:rPr>
        <w:t>ptical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Imaging</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of</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the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Chorioretinal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Vasculature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the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Living</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Human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Eye,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Pro</w:t>
      </w:r>
      <w:r w:rsidR="00AB6D4E" w:rsidRPr="002217AA">
        <w:rPr>
          <w:rFonts w:ascii="Times New Roman" w:hAnsi="Times New Roman" w:cs="Times New Roman"/>
          <w:sz w:val="20"/>
          <w:szCs w:val="20"/>
          <w:lang w:bidi="ar-EG"/>
        </w:rPr>
        <w:t>c N</w:t>
      </w:r>
      <w:r w:rsidRPr="002217AA">
        <w:rPr>
          <w:rFonts w:ascii="Times New Roman" w:hAnsi="Times New Roman" w:cs="Times New Roman"/>
          <w:sz w:val="20"/>
          <w:szCs w:val="20"/>
          <w:lang w:bidi="ar-EG"/>
        </w:rPr>
        <w:t>at</w:t>
      </w:r>
      <w:r w:rsidR="00AB6D4E" w:rsidRPr="002217AA">
        <w:rPr>
          <w:rFonts w:ascii="Times New Roman" w:hAnsi="Times New Roman" w:cs="Times New Roman"/>
          <w:sz w:val="20"/>
          <w:szCs w:val="20"/>
          <w:lang w:bidi="ar-EG"/>
        </w:rPr>
        <w:t>l A</w:t>
      </w:r>
      <w:r w:rsidRPr="002217AA">
        <w:rPr>
          <w:rFonts w:ascii="Times New Roman" w:hAnsi="Times New Roman" w:cs="Times New Roman"/>
          <w:sz w:val="20"/>
          <w:szCs w:val="20"/>
          <w:lang w:bidi="ar-EG"/>
        </w:rPr>
        <w:t>ca</w:t>
      </w:r>
      <w:r w:rsidR="00AB6D4E" w:rsidRPr="002217AA">
        <w:rPr>
          <w:rFonts w:ascii="Times New Roman" w:hAnsi="Times New Roman" w:cs="Times New Roman"/>
          <w:sz w:val="20"/>
          <w:szCs w:val="20"/>
          <w:lang w:bidi="ar-EG"/>
        </w:rPr>
        <w:t>d S</w:t>
      </w:r>
      <w:r w:rsidRPr="002217AA">
        <w:rPr>
          <w:rFonts w:ascii="Times New Roman" w:hAnsi="Times New Roman" w:cs="Times New Roman"/>
          <w:sz w:val="20"/>
          <w:szCs w:val="20"/>
          <w:lang w:bidi="ar-EG"/>
        </w:rPr>
        <w:t>ci</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U</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A,;110:14354–9.</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Schwartz</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DM,</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Fingler</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J,</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Kim</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D</w:t>
      </w:r>
      <w:r w:rsidR="00A93310" w:rsidRPr="002217AA">
        <w:rPr>
          <w:rFonts w:ascii="Times New Roman" w:hAnsi="Times New Roman" w:cs="Times New Roman"/>
          <w:bCs/>
          <w:sz w:val="20"/>
          <w:szCs w:val="20"/>
          <w:lang w:bidi="ar-EG"/>
        </w:rPr>
        <w:t>Y (</w:t>
      </w:r>
      <w:r w:rsidRPr="002217AA">
        <w:rPr>
          <w:rFonts w:ascii="Times New Roman" w:hAnsi="Times New Roman" w:cs="Times New Roman"/>
          <w:bCs/>
          <w:sz w:val="20"/>
          <w:szCs w:val="20"/>
          <w:lang w:bidi="ar-EG"/>
        </w:rPr>
        <w:t>2014</w:t>
      </w:r>
      <w:r w:rsidR="00AB6D4E" w:rsidRPr="002217AA">
        <w:rPr>
          <w:rFonts w:ascii="Times New Roman" w:hAnsi="Times New Roman" w:cs="Times New Roman"/>
          <w:bCs/>
          <w:sz w:val="20"/>
          <w:szCs w:val="20"/>
          <w:lang w:bidi="ar-EG"/>
        </w:rPr>
        <w:t xml:space="preserve">) </w:t>
      </w:r>
      <w:r w:rsidR="00AB6D4E" w:rsidRPr="002217AA">
        <w:rPr>
          <w:rFonts w:ascii="Times New Roman" w:hAnsi="Times New Roman" w:cs="Times New Roman"/>
          <w:sz w:val="20"/>
          <w:szCs w:val="20"/>
          <w:lang w:bidi="ar-EG"/>
        </w:rPr>
        <w:t>P</w:t>
      </w:r>
      <w:r w:rsidRPr="002217AA">
        <w:rPr>
          <w:rFonts w:ascii="Times New Roman" w:hAnsi="Times New Roman" w:cs="Times New Roman"/>
          <w:sz w:val="20"/>
          <w:szCs w:val="20"/>
          <w:lang w:bidi="ar-EG"/>
        </w:rPr>
        <w:t>hase-Variance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Optical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Coherence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Tomography,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Ophthalmology;121:180–7.</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lastRenderedPageBreak/>
        <w:t>Huang</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Y,</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Zhang</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Q,</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Thorel</w:t>
      </w:r>
      <w:r w:rsidR="00AB6D4E" w:rsidRPr="002217AA">
        <w:rPr>
          <w:rFonts w:ascii="Times New Roman" w:hAnsi="Times New Roman" w:cs="Times New Roman"/>
          <w:bCs/>
          <w:sz w:val="20"/>
          <w:szCs w:val="20"/>
          <w:lang w:bidi="ar-EG"/>
        </w:rPr>
        <w:t>l M</w:t>
      </w:r>
      <w:r w:rsidR="00A93310" w:rsidRPr="002217AA">
        <w:rPr>
          <w:rFonts w:ascii="Times New Roman" w:hAnsi="Times New Roman" w:cs="Times New Roman"/>
          <w:bCs/>
          <w:sz w:val="20"/>
          <w:szCs w:val="20"/>
          <w:lang w:bidi="ar-EG"/>
        </w:rPr>
        <w:t>R (</w:t>
      </w:r>
      <w:r w:rsidRPr="002217AA">
        <w:rPr>
          <w:rFonts w:ascii="Times New Roman" w:hAnsi="Times New Roman" w:cs="Times New Roman"/>
          <w:bCs/>
          <w:sz w:val="20"/>
          <w:szCs w:val="20"/>
          <w:lang w:bidi="ar-EG"/>
        </w:rPr>
        <w:t>2014)</w:t>
      </w:r>
      <w:r w:rsidR="00AB6D4E" w:rsidRPr="002217AA">
        <w:rPr>
          <w:rFonts w:ascii="Times New Roman" w:hAnsi="Times New Roman" w:cs="Times New Roman"/>
          <w:bCs/>
          <w:sz w:val="20"/>
          <w:szCs w:val="20"/>
          <w:lang w:bidi="ar-EG"/>
        </w:rPr>
        <w:t xml:space="preserve">. </w:t>
      </w:r>
      <w:r w:rsidR="00AB6D4E" w:rsidRPr="002217AA">
        <w:rPr>
          <w:rFonts w:ascii="Times New Roman" w:hAnsi="Times New Roman" w:cs="Times New Roman"/>
          <w:sz w:val="20"/>
          <w:szCs w:val="20"/>
          <w:lang w:bidi="ar-EG"/>
        </w:rPr>
        <w:t>S</w:t>
      </w:r>
      <w:r w:rsidRPr="002217AA">
        <w:rPr>
          <w:rFonts w:ascii="Times New Roman" w:hAnsi="Times New Roman" w:cs="Times New Roman"/>
          <w:sz w:val="20"/>
          <w:szCs w:val="20"/>
          <w:lang w:bidi="ar-EG"/>
        </w:rPr>
        <w:t>wept-Source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OCT</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Angiography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of</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the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Retinal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Vasculature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Using</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Intensity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Differentiation-Based</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Optical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Microangiography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Algorithms,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Ophthalmic</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Surg</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Lasers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Imaging</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Retina;45:382–9.</w:t>
      </w:r>
    </w:p>
    <w:p w:rsidR="00AB6D4E"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Spaide</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RF,</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Klancnik</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JM,</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Cooney</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M</w:t>
      </w:r>
      <w:r w:rsidR="00A93310" w:rsidRPr="002217AA">
        <w:rPr>
          <w:rFonts w:ascii="Times New Roman" w:hAnsi="Times New Roman" w:cs="Times New Roman"/>
          <w:bCs/>
          <w:sz w:val="20"/>
          <w:szCs w:val="20"/>
          <w:lang w:bidi="ar-EG"/>
        </w:rPr>
        <w:t>J (</w:t>
      </w:r>
      <w:r w:rsidRPr="002217AA">
        <w:rPr>
          <w:rFonts w:ascii="Times New Roman" w:hAnsi="Times New Roman" w:cs="Times New Roman"/>
          <w:bCs/>
          <w:sz w:val="20"/>
          <w:szCs w:val="20"/>
          <w:lang w:bidi="ar-EG"/>
        </w:rPr>
        <w:t>2015)</w:t>
      </w:r>
      <w:r w:rsidR="00AB6D4E" w:rsidRPr="002217AA">
        <w:rPr>
          <w:rFonts w:ascii="Times New Roman" w:hAnsi="Times New Roman" w:cs="Times New Roman"/>
          <w:bCs/>
          <w:sz w:val="20"/>
          <w:szCs w:val="20"/>
          <w:lang w:bidi="ar-EG"/>
        </w:rPr>
        <w:t xml:space="preserve">. </w:t>
      </w:r>
      <w:r w:rsidR="00AB6D4E" w:rsidRPr="002217AA">
        <w:rPr>
          <w:rFonts w:ascii="Times New Roman" w:hAnsi="Times New Roman" w:cs="Times New Roman"/>
          <w:sz w:val="20"/>
          <w:szCs w:val="20"/>
          <w:lang w:bidi="ar-EG"/>
        </w:rPr>
        <w:t>R</w:t>
      </w:r>
      <w:r w:rsidRPr="002217AA">
        <w:rPr>
          <w:rFonts w:ascii="Times New Roman" w:hAnsi="Times New Roman" w:cs="Times New Roman"/>
          <w:sz w:val="20"/>
          <w:szCs w:val="20"/>
          <w:lang w:bidi="ar-EG"/>
        </w:rPr>
        <w:t>etinal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Vascular</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Layers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Imaged</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by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Fluorescein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Angiography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and</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Optical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Coherence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Tomography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Angiography,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JAMA</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Ophthalmol;</w:t>
      </w:r>
      <w:r w:rsidR="00353370">
        <w:rPr>
          <w:rFonts w:ascii="Times New Roman" w:hAnsi="Times New Roman" w:cs="Times New Roman" w:hint="eastAsia"/>
          <w:sz w:val="20"/>
          <w:szCs w:val="20"/>
          <w:lang w:eastAsia="zh-CN" w:bidi="ar-EG"/>
        </w:rPr>
        <w:t xml:space="preserve"> </w:t>
      </w:r>
      <w:r w:rsidRPr="002217AA">
        <w:rPr>
          <w:rFonts w:ascii="Times New Roman" w:hAnsi="Times New Roman" w:cs="Times New Roman"/>
          <w:sz w:val="20"/>
          <w:szCs w:val="20"/>
          <w:lang w:bidi="ar-EG"/>
        </w:rPr>
        <w:t>133:45–5</w:t>
      </w:r>
      <w:r w:rsidR="00AB6D4E" w:rsidRPr="002217AA">
        <w:rPr>
          <w:rFonts w:ascii="Times New Roman" w:hAnsi="Times New Roman" w:cs="Times New Roman"/>
          <w:sz w:val="20"/>
          <w:szCs w:val="20"/>
          <w:lang w:bidi="ar-EG"/>
        </w:rPr>
        <w:t>0.</w:t>
      </w:r>
    </w:p>
    <w:p w:rsidR="00AB6D4E"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L</w:t>
      </w:r>
      <w:r w:rsidR="00AB6D4E" w:rsidRPr="002217AA">
        <w:rPr>
          <w:rFonts w:ascii="Times New Roman" w:hAnsi="Times New Roman" w:cs="Times New Roman"/>
          <w:bCs/>
          <w:sz w:val="20"/>
          <w:szCs w:val="20"/>
          <w:lang w:bidi="ar-EG"/>
        </w:rPr>
        <w:t>a M</w:t>
      </w:r>
      <w:r w:rsidRPr="002217AA">
        <w:rPr>
          <w:rFonts w:ascii="Times New Roman" w:hAnsi="Times New Roman" w:cs="Times New Roman"/>
          <w:bCs/>
          <w:sz w:val="20"/>
          <w:szCs w:val="20"/>
          <w:lang w:bidi="ar-EG"/>
        </w:rPr>
        <w:t>anti</w:t>
      </w:r>
      <w:r w:rsidR="00AB6D4E" w:rsidRPr="002217AA">
        <w:rPr>
          <w:rFonts w:ascii="Times New Roman" w:hAnsi="Times New Roman" w:cs="Times New Roman"/>
          <w:bCs/>
          <w:sz w:val="20"/>
          <w:szCs w:val="20"/>
          <w:lang w:bidi="ar-EG"/>
        </w:rPr>
        <w:t>a A, K</w:t>
      </w:r>
      <w:r w:rsidRPr="002217AA">
        <w:rPr>
          <w:rFonts w:ascii="Times New Roman" w:hAnsi="Times New Roman" w:cs="Times New Roman"/>
          <w:bCs/>
          <w:sz w:val="20"/>
          <w:szCs w:val="20"/>
          <w:lang w:bidi="ar-EG"/>
        </w:rPr>
        <w:t>ur</w:t>
      </w:r>
      <w:r w:rsidR="00AB6D4E" w:rsidRPr="002217AA">
        <w:rPr>
          <w:rFonts w:ascii="Times New Roman" w:hAnsi="Times New Roman" w:cs="Times New Roman"/>
          <w:bCs/>
          <w:sz w:val="20"/>
          <w:szCs w:val="20"/>
          <w:lang w:bidi="ar-EG"/>
        </w:rPr>
        <w:t>t R</w:t>
      </w:r>
      <w:r w:rsidRPr="002217AA">
        <w:rPr>
          <w:rFonts w:ascii="Times New Roman" w:hAnsi="Times New Roman" w:cs="Times New Roman"/>
          <w:bCs/>
          <w:sz w:val="20"/>
          <w:szCs w:val="20"/>
          <w:lang w:bidi="ar-EG"/>
        </w:rPr>
        <w:t>A</w:t>
      </w:r>
      <w:r w:rsidR="00AB6D4E" w:rsidRPr="002217AA">
        <w:rPr>
          <w:rFonts w:ascii="Times New Roman" w:hAnsi="Times New Roman" w:cs="Times New Roman"/>
          <w:bCs/>
          <w:sz w:val="20"/>
          <w:szCs w:val="20"/>
          <w:lang w:bidi="ar-EG"/>
        </w:rPr>
        <w:t>, M</w:t>
      </w:r>
      <w:r w:rsidRPr="002217AA">
        <w:rPr>
          <w:rFonts w:ascii="Times New Roman" w:hAnsi="Times New Roman" w:cs="Times New Roman"/>
          <w:bCs/>
          <w:sz w:val="20"/>
          <w:szCs w:val="20"/>
          <w:lang w:bidi="ar-EG"/>
        </w:rPr>
        <w:t>ejo</w:t>
      </w:r>
      <w:r w:rsidR="00AB6D4E" w:rsidRPr="002217AA">
        <w:rPr>
          <w:rFonts w:ascii="Times New Roman" w:hAnsi="Times New Roman" w:cs="Times New Roman"/>
          <w:bCs/>
          <w:sz w:val="20"/>
          <w:szCs w:val="20"/>
          <w:lang w:bidi="ar-EG"/>
        </w:rPr>
        <w:t>r S, E</w:t>
      </w:r>
      <w:r w:rsidRPr="002217AA">
        <w:rPr>
          <w:rFonts w:ascii="Times New Roman" w:hAnsi="Times New Roman" w:cs="Times New Roman"/>
          <w:bCs/>
          <w:sz w:val="20"/>
          <w:szCs w:val="20"/>
          <w:lang w:bidi="ar-EG"/>
        </w:rPr>
        <w:t>ga</w:t>
      </w:r>
      <w:r w:rsidR="00AB6D4E" w:rsidRPr="002217AA">
        <w:rPr>
          <w:rFonts w:ascii="Times New Roman" w:hAnsi="Times New Roman" w:cs="Times New Roman"/>
          <w:bCs/>
          <w:sz w:val="20"/>
          <w:szCs w:val="20"/>
          <w:lang w:bidi="ar-EG"/>
        </w:rPr>
        <w:t>n C</w:t>
      </w:r>
      <w:r w:rsidRPr="002217AA">
        <w:rPr>
          <w:rFonts w:ascii="Times New Roman" w:hAnsi="Times New Roman" w:cs="Times New Roman"/>
          <w:bCs/>
          <w:sz w:val="20"/>
          <w:szCs w:val="20"/>
          <w:lang w:bidi="ar-EG"/>
        </w:rPr>
        <w:t>A</w:t>
      </w:r>
      <w:r w:rsidR="00AB6D4E" w:rsidRPr="002217AA">
        <w:rPr>
          <w:rFonts w:ascii="Times New Roman" w:hAnsi="Times New Roman" w:cs="Times New Roman"/>
          <w:bCs/>
          <w:sz w:val="20"/>
          <w:szCs w:val="20"/>
          <w:lang w:bidi="ar-EG"/>
        </w:rPr>
        <w:t>, T</w:t>
      </w:r>
      <w:r w:rsidRPr="002217AA">
        <w:rPr>
          <w:rFonts w:ascii="Times New Roman" w:hAnsi="Times New Roman" w:cs="Times New Roman"/>
          <w:bCs/>
          <w:sz w:val="20"/>
          <w:szCs w:val="20"/>
          <w:lang w:bidi="ar-EG"/>
        </w:rPr>
        <w:t>ufai</w:t>
      </w:r>
      <w:r w:rsidR="00AB6D4E" w:rsidRPr="002217AA">
        <w:rPr>
          <w:rFonts w:ascii="Times New Roman" w:hAnsi="Times New Roman" w:cs="Times New Roman"/>
          <w:bCs/>
          <w:sz w:val="20"/>
          <w:szCs w:val="20"/>
          <w:lang w:bidi="ar-EG"/>
        </w:rPr>
        <w:t>l A, K</w:t>
      </w:r>
      <w:r w:rsidRPr="002217AA">
        <w:rPr>
          <w:rFonts w:ascii="Times New Roman" w:hAnsi="Times New Roman" w:cs="Times New Roman"/>
          <w:bCs/>
          <w:sz w:val="20"/>
          <w:szCs w:val="20"/>
          <w:lang w:bidi="ar-EG"/>
        </w:rPr>
        <w:t>ean</w:t>
      </w:r>
      <w:r w:rsidR="00AB6D4E" w:rsidRPr="002217AA">
        <w:rPr>
          <w:rFonts w:ascii="Times New Roman" w:hAnsi="Times New Roman" w:cs="Times New Roman"/>
          <w:bCs/>
          <w:sz w:val="20"/>
          <w:szCs w:val="20"/>
          <w:lang w:bidi="ar-EG"/>
        </w:rPr>
        <w:t>e P</w:t>
      </w:r>
      <w:r w:rsidR="00A93310" w:rsidRPr="002217AA">
        <w:rPr>
          <w:rFonts w:ascii="Times New Roman" w:hAnsi="Times New Roman" w:cs="Times New Roman"/>
          <w:bCs/>
          <w:sz w:val="20"/>
          <w:szCs w:val="20"/>
          <w:lang w:bidi="ar-EG"/>
        </w:rPr>
        <w:t>A (</w:t>
      </w:r>
      <w:r w:rsidRPr="002217AA">
        <w:rPr>
          <w:rFonts w:ascii="Times New Roman" w:hAnsi="Times New Roman" w:cs="Times New Roman"/>
          <w:bCs/>
          <w:sz w:val="20"/>
          <w:szCs w:val="20"/>
          <w:lang w:bidi="ar-EG"/>
        </w:rPr>
        <w:t>2018)</w:t>
      </w:r>
      <w:r w:rsidR="00AB6D4E" w:rsidRPr="002217AA">
        <w:rPr>
          <w:rFonts w:ascii="Times New Roman" w:hAnsi="Times New Roman" w:cs="Times New Roman"/>
          <w:bCs/>
          <w:sz w:val="20"/>
          <w:szCs w:val="20"/>
          <w:lang w:bidi="ar-EG"/>
        </w:rPr>
        <w:t xml:space="preserve">. </w:t>
      </w:r>
      <w:r w:rsidR="00AB6D4E" w:rsidRPr="002217AA">
        <w:rPr>
          <w:rFonts w:ascii="Times New Roman" w:hAnsi="Times New Roman" w:cs="Times New Roman"/>
          <w:sz w:val="20"/>
          <w:szCs w:val="20"/>
          <w:lang w:bidi="ar-EG"/>
        </w:rPr>
        <w:t>C</w:t>
      </w:r>
      <w:r w:rsidRPr="002217AA">
        <w:rPr>
          <w:rFonts w:ascii="Times New Roman" w:hAnsi="Times New Roman" w:cs="Times New Roman"/>
          <w:sz w:val="20"/>
          <w:szCs w:val="20"/>
          <w:lang w:bidi="ar-EG"/>
        </w:rPr>
        <w:t>omparing</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fundus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fluorescein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angiography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and</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swept-source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optical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coherence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tomography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angiography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the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evaluation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of</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diabetic</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macular</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perfusion</w:t>
      </w:r>
      <w:r w:rsidR="00AB6D4E" w:rsidRPr="002217AA">
        <w:rPr>
          <w:rFonts w:ascii="Times New Roman" w:hAnsi="Times New Roman" w:cs="Times New Roman"/>
          <w:sz w:val="20"/>
          <w:szCs w:val="20"/>
          <w:lang w:bidi="ar-EG"/>
        </w:rPr>
        <w:t>. R</w:t>
      </w:r>
      <w:r w:rsidRPr="002217AA">
        <w:rPr>
          <w:rFonts w:ascii="Times New Roman" w:hAnsi="Times New Roman" w:cs="Times New Roman"/>
          <w:sz w:val="20"/>
          <w:szCs w:val="20"/>
          <w:lang w:bidi="ar-EG"/>
        </w:rPr>
        <w:t>etin</w:t>
      </w:r>
      <w:r w:rsidR="00AB6D4E" w:rsidRPr="002217AA">
        <w:rPr>
          <w:rFonts w:ascii="Times New Roman" w:hAnsi="Times New Roman" w:cs="Times New Roman"/>
          <w:sz w:val="20"/>
          <w:szCs w:val="20"/>
          <w:lang w:bidi="ar-EG"/>
        </w:rPr>
        <w:t>a.</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Spaid</w:t>
      </w:r>
      <w:r w:rsidR="00AB6D4E" w:rsidRPr="002217AA">
        <w:rPr>
          <w:rFonts w:ascii="Times New Roman" w:hAnsi="Times New Roman" w:cs="Times New Roman"/>
          <w:bCs/>
          <w:sz w:val="20"/>
          <w:szCs w:val="20"/>
          <w:lang w:bidi="ar-EG"/>
        </w:rPr>
        <w:t>e R</w:t>
      </w:r>
      <w:r w:rsidRPr="002217AA">
        <w:rPr>
          <w:rFonts w:ascii="Times New Roman" w:hAnsi="Times New Roman" w:cs="Times New Roman"/>
          <w:bCs/>
          <w:sz w:val="20"/>
          <w:szCs w:val="20"/>
          <w:lang w:bidi="ar-EG"/>
        </w:rPr>
        <w:t>F</w:t>
      </w:r>
      <w:r w:rsidR="00AB6D4E" w:rsidRPr="002217AA">
        <w:rPr>
          <w:rFonts w:ascii="Times New Roman" w:hAnsi="Times New Roman" w:cs="Times New Roman"/>
          <w:bCs/>
          <w:sz w:val="20"/>
          <w:szCs w:val="20"/>
          <w:lang w:bidi="ar-EG"/>
        </w:rPr>
        <w:t>, F</w:t>
      </w:r>
      <w:r w:rsidRPr="002217AA">
        <w:rPr>
          <w:rFonts w:ascii="Times New Roman" w:hAnsi="Times New Roman" w:cs="Times New Roman"/>
          <w:bCs/>
          <w:sz w:val="20"/>
          <w:szCs w:val="20"/>
          <w:lang w:bidi="ar-EG"/>
        </w:rPr>
        <w:t>ujimot</w:t>
      </w:r>
      <w:r w:rsidR="00AB6D4E" w:rsidRPr="002217AA">
        <w:rPr>
          <w:rFonts w:ascii="Times New Roman" w:hAnsi="Times New Roman" w:cs="Times New Roman"/>
          <w:bCs/>
          <w:sz w:val="20"/>
          <w:szCs w:val="20"/>
          <w:lang w:bidi="ar-EG"/>
        </w:rPr>
        <w:t>o J</w:t>
      </w:r>
      <w:r w:rsidRPr="002217AA">
        <w:rPr>
          <w:rFonts w:ascii="Times New Roman" w:hAnsi="Times New Roman" w:cs="Times New Roman"/>
          <w:bCs/>
          <w:sz w:val="20"/>
          <w:szCs w:val="20"/>
          <w:lang w:bidi="ar-EG"/>
        </w:rPr>
        <w:t>G</w:t>
      </w:r>
      <w:r w:rsidR="00AB6D4E" w:rsidRPr="002217AA">
        <w:rPr>
          <w:rFonts w:ascii="Times New Roman" w:hAnsi="Times New Roman" w:cs="Times New Roman"/>
          <w:bCs/>
          <w:sz w:val="20"/>
          <w:szCs w:val="20"/>
          <w:lang w:bidi="ar-EG"/>
        </w:rPr>
        <w:t>, W</w:t>
      </w:r>
      <w:r w:rsidRPr="002217AA">
        <w:rPr>
          <w:rFonts w:ascii="Times New Roman" w:hAnsi="Times New Roman" w:cs="Times New Roman"/>
          <w:bCs/>
          <w:sz w:val="20"/>
          <w:szCs w:val="20"/>
          <w:lang w:bidi="ar-EG"/>
        </w:rPr>
        <w:t>ahee</w:t>
      </w:r>
      <w:r w:rsidR="00AB6D4E" w:rsidRPr="002217AA">
        <w:rPr>
          <w:rFonts w:ascii="Times New Roman" w:hAnsi="Times New Roman" w:cs="Times New Roman"/>
          <w:bCs/>
          <w:sz w:val="20"/>
          <w:szCs w:val="20"/>
          <w:lang w:bidi="ar-EG"/>
        </w:rPr>
        <w:t>d N</w:t>
      </w:r>
      <w:r w:rsidR="00A93310" w:rsidRPr="002217AA">
        <w:rPr>
          <w:rFonts w:ascii="Times New Roman" w:hAnsi="Times New Roman" w:cs="Times New Roman"/>
          <w:bCs/>
          <w:sz w:val="20"/>
          <w:szCs w:val="20"/>
          <w:lang w:bidi="ar-EG"/>
        </w:rPr>
        <w:t>K (</w:t>
      </w:r>
      <w:r w:rsidRPr="002217AA">
        <w:rPr>
          <w:rFonts w:ascii="Times New Roman" w:hAnsi="Times New Roman" w:cs="Times New Roman"/>
          <w:bCs/>
          <w:sz w:val="20"/>
          <w:szCs w:val="20"/>
          <w:lang w:bidi="ar-EG"/>
        </w:rPr>
        <w:t>2015</w:t>
      </w:r>
      <w:r w:rsidR="00AB6D4E" w:rsidRPr="002217AA">
        <w:rPr>
          <w:rFonts w:ascii="Times New Roman" w:hAnsi="Times New Roman" w:cs="Times New Roman"/>
          <w:bCs/>
          <w:sz w:val="20"/>
          <w:szCs w:val="20"/>
          <w:lang w:bidi="ar-EG"/>
        </w:rPr>
        <w:t xml:space="preserve">) </w:t>
      </w:r>
      <w:r w:rsidR="00AB6D4E" w:rsidRPr="002217AA">
        <w:rPr>
          <w:rFonts w:ascii="Times New Roman" w:hAnsi="Times New Roman" w:cs="Times New Roman"/>
          <w:sz w:val="20"/>
          <w:szCs w:val="20"/>
          <w:lang w:bidi="ar-EG"/>
        </w:rPr>
        <w:t>I</w:t>
      </w:r>
      <w:r w:rsidRPr="002217AA">
        <w:rPr>
          <w:rFonts w:ascii="Times New Roman" w:hAnsi="Times New Roman" w:cs="Times New Roman"/>
          <w:sz w:val="20"/>
          <w:szCs w:val="20"/>
          <w:lang w:bidi="ar-EG"/>
        </w:rPr>
        <w:t>mag</w:t>
      </w:r>
      <w:r w:rsidR="00AB6D4E" w:rsidRPr="002217AA">
        <w:rPr>
          <w:rFonts w:ascii="Times New Roman" w:hAnsi="Times New Roman" w:cs="Times New Roman"/>
          <w:sz w:val="20"/>
          <w:szCs w:val="20"/>
          <w:lang w:bidi="ar-EG"/>
        </w:rPr>
        <w:t>e A</w:t>
      </w:r>
      <w:r w:rsidRPr="002217AA">
        <w:rPr>
          <w:rFonts w:ascii="Times New Roman" w:hAnsi="Times New Roman" w:cs="Times New Roman"/>
          <w:sz w:val="20"/>
          <w:szCs w:val="20"/>
          <w:lang w:bidi="ar-EG"/>
        </w:rPr>
        <w:t>rtifactsi</w:t>
      </w:r>
      <w:r w:rsidR="00AB6D4E" w:rsidRPr="002217AA">
        <w:rPr>
          <w:rFonts w:ascii="Times New Roman" w:hAnsi="Times New Roman" w:cs="Times New Roman"/>
          <w:sz w:val="20"/>
          <w:szCs w:val="20"/>
          <w:lang w:bidi="ar-EG"/>
        </w:rPr>
        <w:t>n O</w:t>
      </w:r>
      <w:r w:rsidRPr="002217AA">
        <w:rPr>
          <w:rFonts w:ascii="Times New Roman" w:hAnsi="Times New Roman" w:cs="Times New Roman"/>
          <w:sz w:val="20"/>
          <w:szCs w:val="20"/>
          <w:lang w:bidi="ar-EG"/>
        </w:rPr>
        <w:t>ptica</w:t>
      </w:r>
      <w:r w:rsidR="00AB6D4E" w:rsidRPr="002217AA">
        <w:rPr>
          <w:rFonts w:ascii="Times New Roman" w:hAnsi="Times New Roman" w:cs="Times New Roman"/>
          <w:sz w:val="20"/>
          <w:szCs w:val="20"/>
          <w:lang w:bidi="ar-EG"/>
        </w:rPr>
        <w:t>l C</w:t>
      </w:r>
      <w:r w:rsidRPr="002217AA">
        <w:rPr>
          <w:rFonts w:ascii="Times New Roman" w:hAnsi="Times New Roman" w:cs="Times New Roman"/>
          <w:sz w:val="20"/>
          <w:szCs w:val="20"/>
          <w:lang w:bidi="ar-EG"/>
        </w:rPr>
        <w:t>oherenc</w:t>
      </w:r>
      <w:r w:rsidR="00AB6D4E" w:rsidRPr="002217AA">
        <w:rPr>
          <w:rFonts w:ascii="Times New Roman" w:hAnsi="Times New Roman" w:cs="Times New Roman"/>
          <w:sz w:val="20"/>
          <w:szCs w:val="20"/>
          <w:lang w:bidi="ar-EG"/>
        </w:rPr>
        <w:t>e T</w:t>
      </w:r>
      <w:r w:rsidRPr="002217AA">
        <w:rPr>
          <w:rFonts w:ascii="Times New Roman" w:hAnsi="Times New Roman" w:cs="Times New Roman"/>
          <w:sz w:val="20"/>
          <w:szCs w:val="20"/>
          <w:lang w:bidi="ar-EG"/>
        </w:rPr>
        <w:t>omograph</w:t>
      </w:r>
      <w:r w:rsidR="00AB6D4E" w:rsidRPr="002217AA">
        <w:rPr>
          <w:rFonts w:ascii="Times New Roman" w:hAnsi="Times New Roman" w:cs="Times New Roman"/>
          <w:sz w:val="20"/>
          <w:szCs w:val="20"/>
          <w:lang w:bidi="ar-EG"/>
        </w:rPr>
        <w:t>y A</w:t>
      </w:r>
      <w:r w:rsidRPr="002217AA">
        <w:rPr>
          <w:rFonts w:ascii="Times New Roman" w:hAnsi="Times New Roman" w:cs="Times New Roman"/>
          <w:sz w:val="20"/>
          <w:szCs w:val="20"/>
          <w:lang w:bidi="ar-EG"/>
        </w:rPr>
        <w:t>ngiography</w:t>
      </w:r>
      <w:r w:rsidR="00AB6D4E" w:rsidRPr="002217AA">
        <w:rPr>
          <w:rFonts w:ascii="Times New Roman" w:hAnsi="Times New Roman" w:cs="Times New Roman"/>
          <w:sz w:val="20"/>
          <w:szCs w:val="20"/>
          <w:lang w:bidi="ar-EG"/>
        </w:rPr>
        <w:t>. R</w:t>
      </w:r>
      <w:r w:rsidRPr="002217AA">
        <w:rPr>
          <w:rFonts w:ascii="Times New Roman" w:hAnsi="Times New Roman" w:cs="Times New Roman"/>
          <w:sz w:val="20"/>
          <w:szCs w:val="20"/>
          <w:lang w:bidi="ar-EG"/>
        </w:rPr>
        <w:t>etina35:2163±2180.</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Ghasem</w:t>
      </w:r>
      <w:r w:rsidR="00AB6D4E" w:rsidRPr="002217AA">
        <w:rPr>
          <w:rFonts w:ascii="Times New Roman" w:hAnsi="Times New Roman" w:cs="Times New Roman"/>
          <w:bCs/>
          <w:sz w:val="20"/>
          <w:szCs w:val="20"/>
          <w:lang w:bidi="ar-EG"/>
        </w:rPr>
        <w:t>i F</w:t>
      </w:r>
      <w:r w:rsidRPr="002217AA">
        <w:rPr>
          <w:rFonts w:ascii="Times New Roman" w:hAnsi="Times New Roman" w:cs="Times New Roman"/>
          <w:bCs/>
          <w:sz w:val="20"/>
          <w:szCs w:val="20"/>
          <w:lang w:bidi="ar-EG"/>
        </w:rPr>
        <w:t>alavarjan</w:t>
      </w:r>
      <w:r w:rsidR="00AB6D4E" w:rsidRPr="002217AA">
        <w:rPr>
          <w:rFonts w:ascii="Times New Roman" w:hAnsi="Times New Roman" w:cs="Times New Roman"/>
          <w:bCs/>
          <w:sz w:val="20"/>
          <w:szCs w:val="20"/>
          <w:lang w:bidi="ar-EG"/>
        </w:rPr>
        <w:t>i K, Al S</w:t>
      </w:r>
      <w:r w:rsidRPr="002217AA">
        <w:rPr>
          <w:rFonts w:ascii="Times New Roman" w:hAnsi="Times New Roman" w:cs="Times New Roman"/>
          <w:bCs/>
          <w:sz w:val="20"/>
          <w:szCs w:val="20"/>
          <w:lang w:bidi="ar-EG"/>
        </w:rPr>
        <w:t>heik</w:t>
      </w:r>
      <w:r w:rsidR="00AB6D4E" w:rsidRPr="002217AA">
        <w:rPr>
          <w:rFonts w:ascii="Times New Roman" w:hAnsi="Times New Roman" w:cs="Times New Roman"/>
          <w:bCs/>
          <w:sz w:val="20"/>
          <w:szCs w:val="20"/>
          <w:lang w:bidi="ar-EG"/>
        </w:rPr>
        <w:t>h M, A</w:t>
      </w:r>
      <w:r w:rsidRPr="002217AA">
        <w:rPr>
          <w:rFonts w:ascii="Times New Roman" w:hAnsi="Times New Roman" w:cs="Times New Roman"/>
          <w:bCs/>
          <w:sz w:val="20"/>
          <w:szCs w:val="20"/>
          <w:lang w:bidi="ar-EG"/>
        </w:rPr>
        <w:t>ki</w:t>
      </w:r>
      <w:r w:rsidR="00AB6D4E" w:rsidRPr="002217AA">
        <w:rPr>
          <w:rFonts w:ascii="Times New Roman" w:hAnsi="Times New Roman" w:cs="Times New Roman"/>
          <w:bCs/>
          <w:sz w:val="20"/>
          <w:szCs w:val="20"/>
          <w:lang w:bidi="ar-EG"/>
        </w:rPr>
        <w:t>l H, S</w:t>
      </w:r>
      <w:r w:rsidRPr="002217AA">
        <w:rPr>
          <w:rFonts w:ascii="Times New Roman" w:hAnsi="Times New Roman" w:cs="Times New Roman"/>
          <w:bCs/>
          <w:sz w:val="20"/>
          <w:szCs w:val="20"/>
          <w:lang w:bidi="ar-EG"/>
        </w:rPr>
        <w:t>add</w:t>
      </w:r>
      <w:r w:rsidR="00AB6D4E" w:rsidRPr="002217AA">
        <w:rPr>
          <w:rFonts w:ascii="Times New Roman" w:hAnsi="Times New Roman" w:cs="Times New Roman"/>
          <w:bCs/>
          <w:sz w:val="20"/>
          <w:szCs w:val="20"/>
          <w:lang w:bidi="ar-EG"/>
        </w:rPr>
        <w:t>a S</w:t>
      </w:r>
      <w:r w:rsidR="00A93310" w:rsidRPr="002217AA">
        <w:rPr>
          <w:rFonts w:ascii="Times New Roman" w:hAnsi="Times New Roman" w:cs="Times New Roman"/>
          <w:bCs/>
          <w:sz w:val="20"/>
          <w:szCs w:val="20"/>
          <w:lang w:bidi="ar-EG"/>
        </w:rPr>
        <w:t>R (</w:t>
      </w:r>
      <w:r w:rsidRPr="002217AA">
        <w:rPr>
          <w:rFonts w:ascii="Times New Roman" w:hAnsi="Times New Roman" w:cs="Times New Roman"/>
          <w:bCs/>
          <w:sz w:val="20"/>
          <w:szCs w:val="20"/>
          <w:lang w:bidi="ar-EG"/>
        </w:rPr>
        <w:t>2017</w:t>
      </w:r>
      <w:r w:rsidR="00AB6D4E" w:rsidRPr="002217AA">
        <w:rPr>
          <w:rFonts w:ascii="Times New Roman" w:hAnsi="Times New Roman" w:cs="Times New Roman"/>
          <w:bCs/>
          <w:sz w:val="20"/>
          <w:szCs w:val="20"/>
          <w:lang w:bidi="ar-EG"/>
        </w:rPr>
        <w:t xml:space="preserve">) </w:t>
      </w:r>
      <w:r w:rsidR="00AB6D4E" w:rsidRPr="002217AA">
        <w:rPr>
          <w:rFonts w:ascii="Times New Roman" w:hAnsi="Times New Roman" w:cs="Times New Roman"/>
          <w:sz w:val="20"/>
          <w:szCs w:val="20"/>
          <w:lang w:bidi="ar-EG"/>
        </w:rPr>
        <w:t>I</w:t>
      </w:r>
      <w:r w:rsidRPr="002217AA">
        <w:rPr>
          <w:rFonts w:ascii="Times New Roman" w:hAnsi="Times New Roman" w:cs="Times New Roman"/>
          <w:sz w:val="20"/>
          <w:szCs w:val="20"/>
          <w:lang w:bidi="ar-EG"/>
        </w:rPr>
        <w:t>mage</w:t>
      </w:r>
      <w:r w:rsidR="00353370">
        <w:rPr>
          <w:rFonts w:ascii="Times New Roman" w:hAnsi="Times New Roman" w:cs="Times New Roman" w:hint="eastAsia"/>
          <w:sz w:val="20"/>
          <w:szCs w:val="20"/>
          <w:lang w:eastAsia="zh-CN" w:bidi="ar-EG"/>
        </w:rPr>
        <w:t xml:space="preserve"> </w:t>
      </w:r>
      <w:r w:rsidRPr="002217AA">
        <w:rPr>
          <w:rFonts w:ascii="Times New Roman" w:hAnsi="Times New Roman" w:cs="Times New Roman"/>
          <w:sz w:val="20"/>
          <w:szCs w:val="20"/>
          <w:lang w:bidi="ar-EG"/>
        </w:rPr>
        <w:t>art</w:t>
      </w:r>
      <w:r w:rsidR="00353370">
        <w:rPr>
          <w:rFonts w:ascii="Times New Roman" w:hAnsi="Times New Roman" w:cs="Times New Roman" w:hint="eastAsia"/>
          <w:sz w:val="20"/>
          <w:szCs w:val="20"/>
          <w:lang w:eastAsia="zh-CN" w:bidi="ar-EG"/>
        </w:rPr>
        <w:t xml:space="preserve"> </w:t>
      </w:r>
      <w:r w:rsidR="00353370" w:rsidRPr="002217AA">
        <w:rPr>
          <w:rFonts w:ascii="Times New Roman" w:hAnsi="Times New Roman" w:cs="Times New Roman"/>
          <w:sz w:val="20"/>
          <w:szCs w:val="20"/>
          <w:lang w:bidi="ar-EG"/>
        </w:rPr>
        <w:t>effects</w:t>
      </w:r>
      <w:r w:rsidR="00353370">
        <w:rPr>
          <w:rFonts w:ascii="Times New Roman" w:hAnsi="Times New Roman" w:cs="Times New Roman" w:hint="eastAsia"/>
          <w:sz w:val="20"/>
          <w:szCs w:val="20"/>
          <w:lang w:eastAsia="zh-CN" w:bidi="ar-EG"/>
        </w:rPr>
        <w:t xml:space="preserve"> </w:t>
      </w:r>
      <w:r w:rsidRPr="002217AA">
        <w:rPr>
          <w:rFonts w:ascii="Times New Roman" w:hAnsi="Times New Roman" w:cs="Times New Roman"/>
          <w:sz w:val="20"/>
          <w:szCs w:val="20"/>
          <w:lang w:bidi="ar-EG"/>
        </w:rPr>
        <w:t>in</w:t>
      </w:r>
      <w:r w:rsidR="00353370">
        <w:rPr>
          <w:rFonts w:ascii="Times New Roman" w:hAnsi="Times New Roman" w:cs="Times New Roman" w:hint="eastAsia"/>
          <w:sz w:val="20"/>
          <w:szCs w:val="20"/>
          <w:lang w:eastAsia="zh-CN" w:bidi="ar-EG"/>
        </w:rPr>
        <w:t xml:space="preserve"> </w:t>
      </w:r>
      <w:r w:rsidRPr="002217AA">
        <w:rPr>
          <w:rFonts w:ascii="Times New Roman" w:hAnsi="Times New Roman" w:cs="Times New Roman"/>
          <w:sz w:val="20"/>
          <w:szCs w:val="20"/>
          <w:lang w:bidi="ar-EG"/>
        </w:rPr>
        <w:t>swept-</w:t>
      </w:r>
      <w:r w:rsidR="00353370" w:rsidRPr="002217AA">
        <w:rPr>
          <w:rFonts w:ascii="Times New Roman" w:hAnsi="Times New Roman" w:cs="Times New Roman"/>
          <w:sz w:val="20"/>
          <w:szCs w:val="20"/>
          <w:lang w:bidi="ar-EG"/>
        </w:rPr>
        <w:t>source optical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coherence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tomography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angiography</w:t>
      </w:r>
      <w:r w:rsidR="00AB6D4E" w:rsidRPr="002217AA">
        <w:rPr>
          <w:rFonts w:ascii="Times New Roman" w:hAnsi="Times New Roman" w:cs="Times New Roman"/>
          <w:sz w:val="20"/>
          <w:szCs w:val="20"/>
          <w:lang w:bidi="ar-EG"/>
        </w:rPr>
        <w:t>. Br J</w:t>
      </w:r>
      <w:r w:rsidR="00DF11C6">
        <w:rPr>
          <w:rFonts w:ascii="Times New Roman" w:hAnsi="Times New Roman" w:cs="Times New Roman" w:hint="eastAsia"/>
          <w:sz w:val="20"/>
          <w:szCs w:val="20"/>
          <w:lang w:eastAsia="zh-CN" w:bidi="ar-EG"/>
        </w:rPr>
        <w:t xml:space="preserve"> </w:t>
      </w:r>
      <w:r w:rsidRPr="002217AA">
        <w:rPr>
          <w:rFonts w:ascii="Times New Roman" w:hAnsi="Times New Roman" w:cs="Times New Roman"/>
          <w:sz w:val="20"/>
          <w:szCs w:val="20"/>
          <w:lang w:bidi="ar-EG"/>
        </w:rPr>
        <w:t>Ophthalmol</w:t>
      </w:r>
      <w:r w:rsidR="00DF11C6">
        <w:rPr>
          <w:rFonts w:ascii="Times New Roman" w:hAnsi="Times New Roman" w:cs="Times New Roman" w:hint="eastAsia"/>
          <w:sz w:val="20"/>
          <w:szCs w:val="20"/>
          <w:lang w:eastAsia="zh-CN" w:bidi="ar-EG"/>
        </w:rPr>
        <w:t xml:space="preserve"> </w:t>
      </w:r>
      <w:r w:rsidRPr="002217AA">
        <w:rPr>
          <w:rFonts w:ascii="Times New Roman" w:hAnsi="Times New Roman" w:cs="Times New Roman"/>
          <w:sz w:val="20"/>
          <w:szCs w:val="20"/>
          <w:lang w:bidi="ar-EG"/>
        </w:rPr>
        <w:t>101:564±568.</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Sa</w:t>
      </w:r>
      <w:r w:rsidR="00AB6D4E" w:rsidRPr="002217AA">
        <w:rPr>
          <w:rFonts w:ascii="Times New Roman" w:hAnsi="Times New Roman" w:cs="Times New Roman"/>
          <w:bCs/>
          <w:sz w:val="20"/>
          <w:szCs w:val="20"/>
          <w:lang w:bidi="ar-EG"/>
        </w:rPr>
        <w:t>y E</w:t>
      </w:r>
      <w:r w:rsidRPr="002217AA">
        <w:rPr>
          <w:rFonts w:ascii="Times New Roman" w:hAnsi="Times New Roman" w:cs="Times New Roman"/>
          <w:bCs/>
          <w:sz w:val="20"/>
          <w:szCs w:val="20"/>
          <w:lang w:bidi="ar-EG"/>
        </w:rPr>
        <w:t>AT</w:t>
      </w:r>
      <w:r w:rsidR="00AB6D4E" w:rsidRPr="002217AA">
        <w:rPr>
          <w:rFonts w:ascii="Times New Roman" w:hAnsi="Times New Roman" w:cs="Times New Roman"/>
          <w:bCs/>
          <w:sz w:val="20"/>
          <w:szCs w:val="20"/>
          <w:lang w:bidi="ar-EG"/>
        </w:rPr>
        <w:t>, F</w:t>
      </w:r>
      <w:r w:rsidRPr="002217AA">
        <w:rPr>
          <w:rFonts w:ascii="Times New Roman" w:hAnsi="Times New Roman" w:cs="Times New Roman"/>
          <w:bCs/>
          <w:sz w:val="20"/>
          <w:szCs w:val="20"/>
          <w:lang w:bidi="ar-EG"/>
        </w:rPr>
        <w:t>erencz</w:t>
      </w:r>
      <w:r w:rsidR="00AB6D4E" w:rsidRPr="002217AA">
        <w:rPr>
          <w:rFonts w:ascii="Times New Roman" w:hAnsi="Times New Roman" w:cs="Times New Roman"/>
          <w:bCs/>
          <w:sz w:val="20"/>
          <w:szCs w:val="20"/>
          <w:lang w:bidi="ar-EG"/>
        </w:rPr>
        <w:t>y S, M</w:t>
      </w:r>
      <w:r w:rsidRPr="002217AA">
        <w:rPr>
          <w:rFonts w:ascii="Times New Roman" w:hAnsi="Times New Roman" w:cs="Times New Roman"/>
          <w:bCs/>
          <w:sz w:val="20"/>
          <w:szCs w:val="20"/>
          <w:lang w:bidi="ar-EG"/>
        </w:rPr>
        <w:t>agrat</w:t>
      </w:r>
      <w:r w:rsidR="00AB6D4E" w:rsidRPr="002217AA">
        <w:rPr>
          <w:rFonts w:ascii="Times New Roman" w:hAnsi="Times New Roman" w:cs="Times New Roman"/>
          <w:bCs/>
          <w:sz w:val="20"/>
          <w:szCs w:val="20"/>
          <w:lang w:bidi="ar-EG"/>
        </w:rPr>
        <w:t>h G</w:t>
      </w:r>
      <w:r w:rsidRPr="002217AA">
        <w:rPr>
          <w:rFonts w:ascii="Times New Roman" w:hAnsi="Times New Roman" w:cs="Times New Roman"/>
          <w:bCs/>
          <w:sz w:val="20"/>
          <w:szCs w:val="20"/>
          <w:lang w:bidi="ar-EG"/>
        </w:rPr>
        <w:t>N</w:t>
      </w:r>
      <w:r w:rsidR="00AB6D4E" w:rsidRPr="002217AA">
        <w:rPr>
          <w:rFonts w:ascii="Times New Roman" w:hAnsi="Times New Roman" w:cs="Times New Roman"/>
          <w:bCs/>
          <w:sz w:val="20"/>
          <w:szCs w:val="20"/>
          <w:lang w:bidi="ar-EG"/>
        </w:rPr>
        <w:t>, S</w:t>
      </w:r>
      <w:r w:rsidRPr="002217AA">
        <w:rPr>
          <w:rFonts w:ascii="Times New Roman" w:hAnsi="Times New Roman" w:cs="Times New Roman"/>
          <w:bCs/>
          <w:sz w:val="20"/>
          <w:szCs w:val="20"/>
          <w:lang w:bidi="ar-EG"/>
        </w:rPr>
        <w:t>amar</w:t>
      </w:r>
      <w:r w:rsidR="00AB6D4E" w:rsidRPr="002217AA">
        <w:rPr>
          <w:rFonts w:ascii="Times New Roman" w:hAnsi="Times New Roman" w:cs="Times New Roman"/>
          <w:bCs/>
          <w:sz w:val="20"/>
          <w:szCs w:val="20"/>
          <w:lang w:bidi="ar-EG"/>
        </w:rPr>
        <w:t>a W</w:t>
      </w:r>
      <w:r w:rsidRPr="002217AA">
        <w:rPr>
          <w:rFonts w:ascii="Times New Roman" w:hAnsi="Times New Roman" w:cs="Times New Roman"/>
          <w:bCs/>
          <w:sz w:val="20"/>
          <w:szCs w:val="20"/>
          <w:lang w:bidi="ar-EG"/>
        </w:rPr>
        <w:t>A</w:t>
      </w:r>
      <w:r w:rsidR="00AB6D4E" w:rsidRPr="002217AA">
        <w:rPr>
          <w:rFonts w:ascii="Times New Roman" w:hAnsi="Times New Roman" w:cs="Times New Roman"/>
          <w:bCs/>
          <w:sz w:val="20"/>
          <w:szCs w:val="20"/>
          <w:lang w:bidi="ar-EG"/>
        </w:rPr>
        <w:t>, K</w:t>
      </w:r>
      <w:r w:rsidRPr="002217AA">
        <w:rPr>
          <w:rFonts w:ascii="Times New Roman" w:hAnsi="Times New Roman" w:cs="Times New Roman"/>
          <w:bCs/>
          <w:sz w:val="20"/>
          <w:szCs w:val="20"/>
          <w:lang w:bidi="ar-EG"/>
        </w:rPr>
        <w:t>ho</w:t>
      </w:r>
      <w:r w:rsidR="00AB6D4E" w:rsidRPr="002217AA">
        <w:rPr>
          <w:rFonts w:ascii="Times New Roman" w:hAnsi="Times New Roman" w:cs="Times New Roman"/>
          <w:bCs/>
          <w:sz w:val="20"/>
          <w:szCs w:val="20"/>
          <w:lang w:bidi="ar-EG"/>
        </w:rPr>
        <w:t>o C</w:t>
      </w:r>
      <w:r w:rsidRPr="002217AA">
        <w:rPr>
          <w:rFonts w:ascii="Times New Roman" w:hAnsi="Times New Roman" w:cs="Times New Roman"/>
          <w:bCs/>
          <w:sz w:val="20"/>
          <w:szCs w:val="20"/>
          <w:lang w:bidi="ar-EG"/>
        </w:rPr>
        <w:t>TL</w:t>
      </w:r>
      <w:r w:rsidR="00AB6D4E" w:rsidRPr="002217AA">
        <w:rPr>
          <w:rFonts w:ascii="Times New Roman" w:hAnsi="Times New Roman" w:cs="Times New Roman"/>
          <w:bCs/>
          <w:sz w:val="20"/>
          <w:szCs w:val="20"/>
          <w:lang w:bidi="ar-EG"/>
        </w:rPr>
        <w:t>, S</w:t>
      </w:r>
      <w:r w:rsidRPr="002217AA">
        <w:rPr>
          <w:rFonts w:ascii="Times New Roman" w:hAnsi="Times New Roman" w:cs="Times New Roman"/>
          <w:bCs/>
          <w:sz w:val="20"/>
          <w:szCs w:val="20"/>
          <w:lang w:bidi="ar-EG"/>
        </w:rPr>
        <w:t>hield</w:t>
      </w:r>
      <w:r w:rsidR="00AB6D4E" w:rsidRPr="002217AA">
        <w:rPr>
          <w:rFonts w:ascii="Times New Roman" w:hAnsi="Times New Roman" w:cs="Times New Roman"/>
          <w:bCs/>
          <w:sz w:val="20"/>
          <w:szCs w:val="20"/>
          <w:lang w:bidi="ar-EG"/>
        </w:rPr>
        <w:t>s C</w:t>
      </w:r>
      <w:r w:rsidRPr="002217AA">
        <w:rPr>
          <w:rFonts w:ascii="Times New Roman" w:hAnsi="Times New Roman" w:cs="Times New Roman"/>
          <w:bCs/>
          <w:sz w:val="20"/>
          <w:szCs w:val="20"/>
          <w:lang w:bidi="ar-EG"/>
        </w:rPr>
        <w:t>L</w:t>
      </w:r>
      <w:r w:rsidR="00A93310" w:rsidRPr="002217AA">
        <w:rPr>
          <w:rFonts w:ascii="Times New Roman" w:hAnsi="Times New Roman" w:cs="Times New Roman"/>
          <w:bCs/>
          <w:sz w:val="20"/>
          <w:szCs w:val="20"/>
          <w:lang w:bidi="ar-EG"/>
        </w:rPr>
        <w:t>. (</w:t>
      </w:r>
      <w:r w:rsidRPr="002217AA">
        <w:rPr>
          <w:rFonts w:ascii="Times New Roman" w:hAnsi="Times New Roman" w:cs="Times New Roman"/>
          <w:bCs/>
          <w:sz w:val="20"/>
          <w:szCs w:val="20"/>
          <w:lang w:bidi="ar-EG"/>
        </w:rPr>
        <w:t>2017</w:t>
      </w:r>
      <w:r w:rsidR="00AB6D4E" w:rsidRPr="002217AA">
        <w:rPr>
          <w:rFonts w:ascii="Times New Roman" w:hAnsi="Times New Roman" w:cs="Times New Roman"/>
          <w:bCs/>
          <w:sz w:val="20"/>
          <w:szCs w:val="20"/>
          <w:lang w:bidi="ar-EG"/>
        </w:rPr>
        <w:t xml:space="preserve">) </w:t>
      </w:r>
      <w:r w:rsidR="00AB6D4E" w:rsidRPr="002217AA">
        <w:rPr>
          <w:rFonts w:ascii="Times New Roman" w:hAnsi="Times New Roman" w:cs="Times New Roman"/>
          <w:sz w:val="20"/>
          <w:szCs w:val="20"/>
          <w:lang w:bidi="ar-EG"/>
        </w:rPr>
        <w:t>I</w:t>
      </w:r>
      <w:r w:rsidRPr="002217AA">
        <w:rPr>
          <w:rFonts w:ascii="Times New Roman" w:hAnsi="Times New Roman" w:cs="Times New Roman"/>
          <w:sz w:val="20"/>
          <w:szCs w:val="20"/>
          <w:lang w:bidi="ar-EG"/>
        </w:rPr>
        <w:t>mage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Quality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and</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Artifacts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Optical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Coherence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Tomography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Angiography: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Comparison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of</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Pathologic</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and</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Paired</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Fello</w:t>
      </w:r>
      <w:r w:rsidR="00AB6D4E" w:rsidRPr="002217AA">
        <w:rPr>
          <w:rFonts w:ascii="Times New Roman" w:hAnsi="Times New Roman" w:cs="Times New Roman"/>
          <w:sz w:val="20"/>
          <w:szCs w:val="20"/>
          <w:lang w:bidi="ar-EG"/>
        </w:rPr>
        <w:t>w E</w:t>
      </w:r>
      <w:r w:rsidRPr="002217AA">
        <w:rPr>
          <w:rFonts w:ascii="Times New Roman" w:hAnsi="Times New Roman" w:cs="Times New Roman"/>
          <w:sz w:val="20"/>
          <w:szCs w:val="20"/>
          <w:lang w:bidi="ar-EG"/>
        </w:rPr>
        <w:t>yesin65Patient</w:t>
      </w:r>
      <w:r w:rsidR="00AB6D4E" w:rsidRPr="002217AA">
        <w:rPr>
          <w:rFonts w:ascii="Times New Roman" w:hAnsi="Times New Roman" w:cs="Times New Roman"/>
          <w:sz w:val="20"/>
          <w:szCs w:val="20"/>
          <w:lang w:bidi="ar-EG"/>
        </w:rPr>
        <w:t>s W</w:t>
      </w:r>
      <w:r w:rsidRPr="002217AA">
        <w:rPr>
          <w:rFonts w:ascii="Times New Roman" w:hAnsi="Times New Roman" w:cs="Times New Roman"/>
          <w:sz w:val="20"/>
          <w:szCs w:val="20"/>
          <w:lang w:bidi="ar-EG"/>
        </w:rPr>
        <w:t>it</w:t>
      </w:r>
      <w:r w:rsidR="00AB6D4E" w:rsidRPr="002217AA">
        <w:rPr>
          <w:rFonts w:ascii="Times New Roman" w:hAnsi="Times New Roman" w:cs="Times New Roman"/>
          <w:sz w:val="20"/>
          <w:szCs w:val="20"/>
          <w:lang w:bidi="ar-EG"/>
        </w:rPr>
        <w:t>h U</w:t>
      </w:r>
      <w:r w:rsidRPr="002217AA">
        <w:rPr>
          <w:rFonts w:ascii="Times New Roman" w:hAnsi="Times New Roman" w:cs="Times New Roman"/>
          <w:sz w:val="20"/>
          <w:szCs w:val="20"/>
          <w:lang w:bidi="ar-EG"/>
        </w:rPr>
        <w:t>nilatera</w:t>
      </w:r>
      <w:r w:rsidR="00AB6D4E" w:rsidRPr="002217AA">
        <w:rPr>
          <w:rFonts w:ascii="Times New Roman" w:hAnsi="Times New Roman" w:cs="Times New Roman"/>
          <w:sz w:val="20"/>
          <w:szCs w:val="20"/>
          <w:lang w:bidi="ar-EG"/>
        </w:rPr>
        <w:t>l C</w:t>
      </w:r>
      <w:r w:rsidRPr="002217AA">
        <w:rPr>
          <w:rFonts w:ascii="Times New Roman" w:hAnsi="Times New Roman" w:cs="Times New Roman"/>
          <w:sz w:val="20"/>
          <w:szCs w:val="20"/>
          <w:lang w:bidi="ar-EG"/>
        </w:rPr>
        <w:t>horoida</w:t>
      </w:r>
      <w:r w:rsidR="00AB6D4E" w:rsidRPr="002217AA">
        <w:rPr>
          <w:rFonts w:ascii="Times New Roman" w:hAnsi="Times New Roman" w:cs="Times New Roman"/>
          <w:sz w:val="20"/>
          <w:szCs w:val="20"/>
          <w:lang w:bidi="ar-EG"/>
        </w:rPr>
        <w:t>l M</w:t>
      </w:r>
      <w:r w:rsidRPr="002217AA">
        <w:rPr>
          <w:rFonts w:ascii="Times New Roman" w:hAnsi="Times New Roman" w:cs="Times New Roman"/>
          <w:sz w:val="20"/>
          <w:szCs w:val="20"/>
          <w:lang w:bidi="ar-EG"/>
        </w:rPr>
        <w:t>elanom</w:t>
      </w:r>
      <w:r w:rsidR="00AB6D4E" w:rsidRPr="002217AA">
        <w:rPr>
          <w:rFonts w:ascii="Times New Roman" w:hAnsi="Times New Roman" w:cs="Times New Roman"/>
          <w:sz w:val="20"/>
          <w:szCs w:val="20"/>
          <w:lang w:bidi="ar-EG"/>
        </w:rPr>
        <w:t>a T</w:t>
      </w:r>
      <w:r w:rsidRPr="002217AA">
        <w:rPr>
          <w:rFonts w:ascii="Times New Roman" w:hAnsi="Times New Roman" w:cs="Times New Roman"/>
          <w:sz w:val="20"/>
          <w:szCs w:val="20"/>
          <w:lang w:bidi="ar-EG"/>
        </w:rPr>
        <w:t>reate</w:t>
      </w:r>
      <w:r w:rsidR="00AB6D4E" w:rsidRPr="002217AA">
        <w:rPr>
          <w:rFonts w:ascii="Times New Roman" w:hAnsi="Times New Roman" w:cs="Times New Roman"/>
          <w:sz w:val="20"/>
          <w:szCs w:val="20"/>
          <w:lang w:bidi="ar-EG"/>
        </w:rPr>
        <w:t>d W</w:t>
      </w:r>
      <w:r w:rsidRPr="002217AA">
        <w:rPr>
          <w:rFonts w:ascii="Times New Roman" w:hAnsi="Times New Roman" w:cs="Times New Roman"/>
          <w:sz w:val="20"/>
          <w:szCs w:val="20"/>
          <w:lang w:bidi="ar-EG"/>
        </w:rPr>
        <w:t>it</w:t>
      </w:r>
      <w:r w:rsidR="00AB6D4E" w:rsidRPr="002217AA">
        <w:rPr>
          <w:rFonts w:ascii="Times New Roman" w:hAnsi="Times New Roman" w:cs="Times New Roman"/>
          <w:sz w:val="20"/>
          <w:szCs w:val="20"/>
          <w:lang w:bidi="ar-EG"/>
        </w:rPr>
        <w:t>h P</w:t>
      </w:r>
      <w:r w:rsidRPr="002217AA">
        <w:rPr>
          <w:rFonts w:ascii="Times New Roman" w:hAnsi="Times New Roman" w:cs="Times New Roman"/>
          <w:sz w:val="20"/>
          <w:szCs w:val="20"/>
          <w:lang w:bidi="ar-EG"/>
        </w:rPr>
        <w:t>laqu</w:t>
      </w:r>
      <w:r w:rsidR="00AB6D4E" w:rsidRPr="002217AA">
        <w:rPr>
          <w:rFonts w:ascii="Times New Roman" w:hAnsi="Times New Roman" w:cs="Times New Roman"/>
          <w:sz w:val="20"/>
          <w:szCs w:val="20"/>
          <w:lang w:bidi="ar-EG"/>
        </w:rPr>
        <w:t>e R</w:t>
      </w:r>
      <w:r w:rsidRPr="002217AA">
        <w:rPr>
          <w:rFonts w:ascii="Times New Roman" w:hAnsi="Times New Roman" w:cs="Times New Roman"/>
          <w:sz w:val="20"/>
          <w:szCs w:val="20"/>
          <w:lang w:bidi="ar-EG"/>
        </w:rPr>
        <w:t>adiotherapy</w:t>
      </w:r>
      <w:r w:rsidR="00AB6D4E" w:rsidRPr="002217AA">
        <w:rPr>
          <w:rFonts w:ascii="Times New Roman" w:hAnsi="Times New Roman" w:cs="Times New Roman"/>
          <w:sz w:val="20"/>
          <w:szCs w:val="20"/>
          <w:lang w:bidi="ar-EG"/>
        </w:rPr>
        <w:t>. R</w:t>
      </w:r>
      <w:r w:rsidRPr="002217AA">
        <w:rPr>
          <w:rFonts w:ascii="Times New Roman" w:hAnsi="Times New Roman" w:cs="Times New Roman"/>
          <w:sz w:val="20"/>
          <w:szCs w:val="20"/>
          <w:lang w:bidi="ar-EG"/>
        </w:rPr>
        <w:t>etina37</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1660±1673:.</w:t>
      </w:r>
    </w:p>
    <w:p w:rsidR="00AB6D4E"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Chylack</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LT</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Jr,</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Wolfe</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JK,</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Singer</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DM,</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Leske</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MC,</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Bullimore</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MA,</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Bailey</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IL</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Friend</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J,</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McCarthy</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D,</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Wu</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S-</w:t>
      </w:r>
      <w:r w:rsidR="00A93310" w:rsidRPr="002217AA">
        <w:rPr>
          <w:rFonts w:ascii="Times New Roman" w:hAnsi="Times New Roman" w:cs="Times New Roman"/>
          <w:bCs/>
          <w:sz w:val="20"/>
          <w:szCs w:val="20"/>
          <w:lang w:bidi="ar-EG"/>
        </w:rPr>
        <w:t>Y (</w:t>
      </w:r>
      <w:r w:rsidRPr="002217AA">
        <w:rPr>
          <w:rFonts w:ascii="Times New Roman" w:hAnsi="Times New Roman" w:cs="Times New Roman"/>
          <w:bCs/>
          <w:sz w:val="20"/>
          <w:szCs w:val="20"/>
          <w:lang w:bidi="ar-EG"/>
        </w:rPr>
        <w:t>1993)</w:t>
      </w:r>
      <w:r w:rsidRPr="002217AA">
        <w:rPr>
          <w:rFonts w:ascii="Times New Roman" w:hAnsi="Times New Roman" w:cs="Times New Roman"/>
          <w:sz w:val="20"/>
          <w:szCs w:val="20"/>
          <w:lang w:bidi="ar-EG"/>
        </w:rPr>
        <w:t>.</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for</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the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Longitudinal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Study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of</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Cataract</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Study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Group.</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The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Lens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Opacities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Classification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System</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III</w:t>
      </w:r>
      <w:r w:rsidR="00AB6D4E" w:rsidRPr="002217AA">
        <w:rPr>
          <w:rFonts w:ascii="Times New Roman" w:hAnsi="Times New Roman" w:cs="Times New Roman"/>
          <w:sz w:val="20"/>
          <w:szCs w:val="20"/>
          <w:lang w:bidi="ar-EG"/>
        </w:rPr>
        <w:t>. A</w:t>
      </w:r>
      <w:r w:rsidRPr="002217AA">
        <w:rPr>
          <w:rFonts w:ascii="Times New Roman" w:hAnsi="Times New Roman" w:cs="Times New Roman"/>
          <w:sz w:val="20"/>
          <w:szCs w:val="20"/>
          <w:lang w:bidi="ar-EG"/>
        </w:rPr>
        <w:t>rch</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Ophthalmol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111:831–836;</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erratum,</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150</w:t>
      </w:r>
      <w:r w:rsidR="00AB6D4E" w:rsidRPr="002217AA">
        <w:rPr>
          <w:rFonts w:ascii="Times New Roman" w:hAnsi="Times New Roman" w:cs="Times New Roman"/>
          <w:sz w:val="20"/>
          <w:szCs w:val="20"/>
          <w:lang w:bidi="ar-EG"/>
        </w:rPr>
        <w:t>6.</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Hilton</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EJR,</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Hosking</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SL,</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Gherghel</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D,</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Embleton</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S,</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Cunliffe</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IA</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(2015).</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Beneficial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effects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of</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small-incision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cataract</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surgery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patients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demonstrating</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reduced</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ocular</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blood</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flow</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characteristics.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Eye;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19:670–675.</w:t>
      </w:r>
    </w:p>
    <w:p w:rsidR="00AB6D4E"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Devga</w:t>
      </w:r>
      <w:r w:rsidR="00AB6D4E" w:rsidRPr="002217AA">
        <w:rPr>
          <w:rFonts w:ascii="Times New Roman" w:hAnsi="Times New Roman" w:cs="Times New Roman"/>
          <w:bCs/>
          <w:sz w:val="20"/>
          <w:szCs w:val="20"/>
          <w:lang w:bidi="ar-EG"/>
        </w:rPr>
        <w:t>n U</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2007).</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Surgical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techniques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phacoemulsification.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Curr</w:t>
      </w:r>
      <w:r w:rsidR="00AB6D4E" w:rsidRPr="002217AA">
        <w:rPr>
          <w:rFonts w:ascii="Times New Roman" w:hAnsi="Times New Roman" w:cs="Times New Roman"/>
          <w:sz w:val="20"/>
          <w:szCs w:val="20"/>
          <w:lang w:bidi="ar-EG"/>
        </w:rPr>
        <w:t>. O</w:t>
      </w:r>
      <w:r w:rsidRPr="002217AA">
        <w:rPr>
          <w:rFonts w:ascii="Times New Roman" w:hAnsi="Times New Roman" w:cs="Times New Roman"/>
          <w:sz w:val="20"/>
          <w:szCs w:val="20"/>
          <w:lang w:bidi="ar-EG"/>
        </w:rPr>
        <w:t>pin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Ophthalmol;</w:t>
      </w:r>
      <w:r w:rsidR="00DF11C6">
        <w:rPr>
          <w:rFonts w:ascii="Times New Roman" w:hAnsi="Times New Roman" w:cs="Times New Roman" w:hint="eastAsia"/>
          <w:sz w:val="20"/>
          <w:szCs w:val="20"/>
          <w:lang w:eastAsia="zh-CN" w:bidi="ar-EG"/>
        </w:rPr>
        <w:t xml:space="preserve"> </w:t>
      </w:r>
      <w:r w:rsidRPr="002217AA">
        <w:rPr>
          <w:rFonts w:ascii="Times New Roman" w:hAnsi="Times New Roman" w:cs="Times New Roman"/>
          <w:sz w:val="20"/>
          <w:szCs w:val="20"/>
          <w:lang w:bidi="ar-EG"/>
        </w:rPr>
        <w:t>18:19-2</w:t>
      </w:r>
      <w:r w:rsidR="00AB6D4E" w:rsidRPr="002217AA">
        <w:rPr>
          <w:rFonts w:ascii="Times New Roman" w:hAnsi="Times New Roman" w:cs="Times New Roman"/>
          <w:sz w:val="20"/>
          <w:szCs w:val="20"/>
          <w:lang w:bidi="ar-EG"/>
        </w:rPr>
        <w:t>2.</w:t>
      </w:r>
    </w:p>
    <w:p w:rsidR="00AB6D4E" w:rsidRPr="002217AA" w:rsidRDefault="00524628" w:rsidP="00AB6D4E">
      <w:pPr>
        <w:pStyle w:val="ListParagraph"/>
        <w:numPr>
          <w:ilvl w:val="0"/>
          <w:numId w:val="7"/>
        </w:numPr>
        <w:bidi w:val="0"/>
        <w:snapToGrid w:val="0"/>
        <w:spacing w:after="0" w:line="240" w:lineRule="auto"/>
        <w:ind w:left="425" w:hanging="425"/>
        <w:jc w:val="both"/>
        <w:rPr>
          <w:rFonts w:ascii="Times New Roman" w:eastAsia="Times New Roman" w:hAnsi="Times New Roman" w:cs="Times New Roman"/>
          <w:sz w:val="20"/>
          <w:szCs w:val="20"/>
        </w:rPr>
      </w:pPr>
      <w:r w:rsidRPr="002217AA">
        <w:rPr>
          <w:rFonts w:ascii="Times New Roman" w:eastAsia="Times New Roman" w:hAnsi="Times New Roman" w:cs="Times New Roman"/>
          <w:bCs/>
          <w:sz w:val="20"/>
          <w:szCs w:val="20"/>
        </w:rPr>
        <w:t>Zhao</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Z,</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Wen</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W,</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Jiang</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C</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and</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Lu</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Y</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(2018).</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Changes</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in</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macular</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vasculature</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after</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uncomplicated</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phacoemulsification</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surgery:</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lastRenderedPageBreak/>
        <w:t>Optical</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coherence</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tomography</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angiography</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study.</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Journal</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of</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Cataract</w:t>
      </w:r>
      <w:r w:rsidR="00A93310" w:rsidRPr="002217AA">
        <w:rPr>
          <w:rFonts w:ascii="Times New Roman" w:eastAsia="Times New Roman" w:hAnsi="Times New Roman" w:cs="Times New Roman"/>
          <w:sz w:val="20"/>
          <w:szCs w:val="20"/>
        </w:rPr>
        <w:t xml:space="preserve"> &amp; </w:t>
      </w:r>
      <w:r w:rsidRPr="002217AA">
        <w:rPr>
          <w:rFonts w:ascii="Times New Roman" w:eastAsia="Times New Roman" w:hAnsi="Times New Roman" w:cs="Times New Roman"/>
          <w:sz w:val="20"/>
          <w:szCs w:val="20"/>
        </w:rPr>
        <w:t>Refractive</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Surgery,</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44(4),</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453–45</w:t>
      </w:r>
      <w:r w:rsidR="00AB6D4E" w:rsidRPr="002217AA">
        <w:rPr>
          <w:rFonts w:ascii="Times New Roman" w:eastAsia="Times New Roman" w:hAnsi="Times New Roman" w:cs="Times New Roman"/>
          <w:sz w:val="20"/>
          <w:szCs w:val="20"/>
        </w:rPr>
        <w:t>8.</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eastAsia="Times New Roman" w:hAnsi="Times New Roman" w:cs="Times New Roman"/>
          <w:bCs/>
          <w:sz w:val="20"/>
          <w:szCs w:val="20"/>
          <w:lang w:bidi="ar-EG"/>
        </w:rPr>
        <w:t>Yu</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S</w:t>
      </w:r>
      <w:r w:rsidR="00AB6D4E" w:rsidRPr="002217AA">
        <w:rPr>
          <w:rFonts w:ascii="Times New Roman" w:eastAsia="Times New Roman" w:hAnsi="Times New Roman" w:cs="Times New Roman"/>
          <w:bCs/>
          <w:sz w:val="20"/>
          <w:szCs w:val="20"/>
          <w:lang w:bidi="ar-EG"/>
        </w:rPr>
        <w:t>, F</w:t>
      </w:r>
      <w:r w:rsidRPr="002217AA">
        <w:rPr>
          <w:rFonts w:ascii="Times New Roman" w:eastAsia="Times New Roman" w:hAnsi="Times New Roman" w:cs="Times New Roman"/>
          <w:bCs/>
          <w:sz w:val="20"/>
          <w:szCs w:val="20"/>
          <w:lang w:bidi="ar-EG"/>
        </w:rPr>
        <w:t>rueh</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BE</w:t>
      </w:r>
      <w:r w:rsidR="00AB6D4E" w:rsidRPr="002217AA">
        <w:rPr>
          <w:rFonts w:ascii="Times New Roman" w:eastAsia="Times New Roman" w:hAnsi="Times New Roman" w:cs="Times New Roman"/>
          <w:bCs/>
          <w:sz w:val="20"/>
          <w:szCs w:val="20"/>
          <w:lang w:bidi="ar-EG"/>
        </w:rPr>
        <w:t>, S</w:t>
      </w:r>
      <w:r w:rsidRPr="002217AA">
        <w:rPr>
          <w:rFonts w:ascii="Times New Roman" w:eastAsia="Times New Roman" w:hAnsi="Times New Roman" w:cs="Times New Roman"/>
          <w:bCs/>
          <w:sz w:val="20"/>
          <w:szCs w:val="20"/>
          <w:lang w:bidi="ar-EG"/>
        </w:rPr>
        <w:t>teinmair</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D</w:t>
      </w:r>
      <w:r w:rsidR="00AB6D4E" w:rsidRPr="002217AA">
        <w:rPr>
          <w:rFonts w:ascii="Times New Roman" w:eastAsia="Times New Roman" w:hAnsi="Times New Roman" w:cs="Times New Roman"/>
          <w:bCs/>
          <w:sz w:val="20"/>
          <w:szCs w:val="20"/>
          <w:lang w:bidi="ar-EG"/>
        </w:rPr>
        <w:t>, E</w:t>
      </w:r>
      <w:r w:rsidRPr="002217AA">
        <w:rPr>
          <w:rFonts w:ascii="Times New Roman" w:eastAsia="Times New Roman" w:hAnsi="Times New Roman" w:cs="Times New Roman"/>
          <w:bCs/>
          <w:sz w:val="20"/>
          <w:szCs w:val="20"/>
          <w:lang w:bidi="ar-EG"/>
        </w:rPr>
        <w:t>bneter</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A,</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Wolf</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S,</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Zinkernagel</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MS</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(2018)</w:t>
      </w:r>
      <w:r w:rsidR="00AB6D4E" w:rsidRPr="002217AA">
        <w:rPr>
          <w:rFonts w:ascii="Times New Roman" w:eastAsia="Times New Roman" w:hAnsi="Times New Roman" w:cs="Times New Roman"/>
          <w:bCs/>
          <w:sz w:val="20"/>
          <w:szCs w:val="20"/>
          <w:lang w:bidi="ar-EG"/>
        </w:rPr>
        <w:t xml:space="preserve">. </w:t>
      </w:r>
      <w:r w:rsidR="00AB6D4E" w:rsidRPr="002217AA">
        <w:rPr>
          <w:rFonts w:ascii="Times New Roman" w:eastAsia="Times New Roman" w:hAnsi="Times New Roman" w:cs="Times New Roman"/>
          <w:sz w:val="20"/>
          <w:szCs w:val="20"/>
          <w:lang w:bidi="ar-EG"/>
        </w:rPr>
        <w:t>c</w:t>
      </w:r>
      <w:r w:rsidRPr="002217AA">
        <w:rPr>
          <w:rFonts w:ascii="Times New Roman" w:eastAsia="Times New Roman" w:hAnsi="Times New Roman" w:cs="Times New Roman"/>
          <w:sz w:val="20"/>
          <w:szCs w:val="20"/>
          <w:lang w:bidi="ar-EG"/>
        </w:rPr>
        <w:t>ataract</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significantly</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influences</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quantitative</w:t>
      </w:r>
      <w:r w:rsidR="00A93310" w:rsidRPr="002217AA">
        <w:rPr>
          <w:rFonts w:ascii="Times New Roman" w:eastAsia="Times New Roman" w:hAnsi="Times New Roman" w:cs="Times New Roman"/>
          <w:sz w:val="20"/>
          <w:szCs w:val="20"/>
          <w:lang w:bidi="ar-EG"/>
        </w:rPr>
        <w:t xml:space="preserve"> </w:t>
      </w:r>
      <w:r w:rsidR="00353370" w:rsidRPr="002217AA">
        <w:rPr>
          <w:rFonts w:ascii="Times New Roman" w:eastAsia="Times New Roman" w:hAnsi="Times New Roman" w:cs="Times New Roman"/>
          <w:sz w:val="20"/>
          <w:szCs w:val="20"/>
          <w:lang w:bidi="ar-EG"/>
        </w:rPr>
        <w:t>measurements</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on</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swept</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source</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optical</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coherence</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tomography</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angiography</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imaging</w:t>
      </w:r>
      <w:r w:rsidR="00AB6D4E" w:rsidRPr="002217AA">
        <w:rPr>
          <w:rFonts w:ascii="Times New Roman" w:eastAsia="Times New Roman" w:hAnsi="Times New Roman" w:cs="Times New Roman"/>
          <w:sz w:val="20"/>
          <w:szCs w:val="20"/>
          <w:lang w:bidi="ar-EG"/>
        </w:rPr>
        <w:t>. P</w:t>
      </w:r>
      <w:r w:rsidRPr="002217AA">
        <w:rPr>
          <w:rFonts w:ascii="Times New Roman" w:eastAsia="Times New Roman" w:hAnsi="Times New Roman" w:cs="Times New Roman"/>
          <w:sz w:val="20"/>
          <w:szCs w:val="20"/>
          <w:lang w:bidi="ar-EG"/>
        </w:rPr>
        <w:t>LOS</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ONE</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13(10):1-5.</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eastAsia="Times New Roman" w:hAnsi="Times New Roman" w:cs="Times New Roman"/>
          <w:sz w:val="20"/>
          <w:szCs w:val="20"/>
        </w:rPr>
      </w:pPr>
      <w:r w:rsidRPr="002217AA">
        <w:rPr>
          <w:rFonts w:ascii="Times New Roman" w:eastAsia="Times New Roman" w:hAnsi="Times New Roman" w:cs="Times New Roman"/>
          <w:bCs/>
          <w:sz w:val="20"/>
          <w:szCs w:val="20"/>
        </w:rPr>
        <w:t>Yifan</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Zhou,</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Minwen</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Zhou,</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Yulan</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Wang,</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Shenyu</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Ben,</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Min</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Gao,</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Siqi</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Zhang</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Haiyun</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Liu</w:t>
      </w:r>
      <w:r w:rsidR="00A93310" w:rsidRPr="002217AA">
        <w:rPr>
          <w:rFonts w:ascii="Times New Roman" w:eastAsia="Times New Roman" w:hAnsi="Times New Roman" w:cs="Times New Roman"/>
          <w:bCs/>
          <w:sz w:val="20"/>
          <w:szCs w:val="20"/>
        </w:rPr>
        <w:t xml:space="preserve"> &amp; </w:t>
      </w:r>
      <w:r w:rsidRPr="002217AA">
        <w:rPr>
          <w:rFonts w:ascii="Times New Roman" w:eastAsia="Times New Roman" w:hAnsi="Times New Roman" w:cs="Times New Roman"/>
          <w:bCs/>
          <w:sz w:val="20"/>
          <w:szCs w:val="20"/>
        </w:rPr>
        <w:t>Xiaodong</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Sun</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(2019):</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sz w:val="20"/>
          <w:szCs w:val="20"/>
        </w:rPr>
        <w:t>Short-term</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changes</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in</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retinal</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vasculature</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and</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layer</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thickness</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after</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phacoemulsification</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surgery,</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Current</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Eye</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Research.</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eastAsia="Times New Roman" w:hAnsi="Times New Roman" w:cs="Times New Roman"/>
          <w:bCs/>
          <w:sz w:val="20"/>
          <w:szCs w:val="20"/>
        </w:rPr>
        <w:t>Pilotto</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E,</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Leonardi</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F,</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Stefanon</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G,</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Longhin</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E,</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Torresin</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T,</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Deganello</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D,</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Cavarzeran</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F,</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Miglionico</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G,</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Parrozzani</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R,</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Midena</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E</w:t>
      </w:r>
      <w:r w:rsidR="00A93310" w:rsidRPr="002217AA">
        <w:rPr>
          <w:rFonts w:ascii="Times New Roman" w:eastAsia="Times New Roman" w:hAnsi="Times New Roman" w:cs="Times New Roman"/>
          <w:bCs/>
          <w:sz w:val="20"/>
          <w:szCs w:val="20"/>
        </w:rPr>
        <w:t xml:space="preserve"> </w:t>
      </w:r>
      <w:r w:rsidRPr="002217AA">
        <w:rPr>
          <w:rFonts w:ascii="Times New Roman" w:eastAsia="Times New Roman" w:hAnsi="Times New Roman" w:cs="Times New Roman"/>
          <w:bCs/>
          <w:sz w:val="20"/>
          <w:szCs w:val="20"/>
        </w:rPr>
        <w:t>(2018)</w:t>
      </w:r>
      <w:r w:rsidR="00AB6D4E" w:rsidRPr="002217AA">
        <w:rPr>
          <w:rFonts w:ascii="Times New Roman" w:eastAsia="Times New Roman" w:hAnsi="Times New Roman" w:cs="Times New Roman"/>
          <w:bCs/>
          <w:sz w:val="20"/>
          <w:szCs w:val="20"/>
        </w:rPr>
        <w:t xml:space="preserve">. </w:t>
      </w:r>
      <w:r w:rsidR="00AB6D4E" w:rsidRPr="002217AA">
        <w:rPr>
          <w:rFonts w:ascii="Times New Roman" w:eastAsia="Times New Roman" w:hAnsi="Times New Roman" w:cs="Times New Roman"/>
          <w:sz w:val="20"/>
          <w:szCs w:val="20"/>
        </w:rPr>
        <w:t>E</w:t>
      </w:r>
      <w:r w:rsidRPr="002217AA">
        <w:rPr>
          <w:rFonts w:ascii="Times New Roman" w:eastAsia="Times New Roman" w:hAnsi="Times New Roman" w:cs="Times New Roman"/>
          <w:sz w:val="20"/>
          <w:szCs w:val="20"/>
        </w:rPr>
        <w:t>arly</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retinal</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and</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choroidal</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OCT</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and</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OCT</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angiography</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signs</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of</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inflammation</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after</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uncomplicated</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cataract</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surgery</w:t>
      </w:r>
      <w:r w:rsidR="00AB6D4E" w:rsidRPr="002217AA">
        <w:rPr>
          <w:rFonts w:ascii="Times New Roman" w:eastAsia="Times New Roman" w:hAnsi="Times New Roman" w:cs="Times New Roman"/>
          <w:sz w:val="20"/>
          <w:szCs w:val="20"/>
        </w:rPr>
        <w:t>. B</w:t>
      </w:r>
      <w:r w:rsidRPr="002217AA">
        <w:rPr>
          <w:rFonts w:ascii="Times New Roman" w:eastAsia="Times New Roman" w:hAnsi="Times New Roman" w:cs="Times New Roman"/>
          <w:sz w:val="20"/>
          <w:szCs w:val="20"/>
        </w:rPr>
        <w:t>r</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J</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Ophthalmol.</w:t>
      </w:r>
      <w:r w:rsidR="00A93310" w:rsidRPr="002217AA">
        <w:rPr>
          <w:rFonts w:ascii="Times New Roman" w:eastAsia="Times New Roman" w:hAnsi="Times New Roman" w:cs="Times New Roman"/>
          <w:sz w:val="20"/>
          <w:szCs w:val="20"/>
        </w:rPr>
        <w:t xml:space="preserve"> </w:t>
      </w:r>
      <w:r w:rsidRPr="002217AA">
        <w:rPr>
          <w:rFonts w:ascii="Times New Roman" w:eastAsia="Times New Roman" w:hAnsi="Times New Roman" w:cs="Times New Roman"/>
          <w:sz w:val="20"/>
          <w:szCs w:val="20"/>
        </w:rPr>
        <w:t>103(7):1001-1007.</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Melancia</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D</w:t>
      </w:r>
      <w:r w:rsidR="00AB6D4E" w:rsidRPr="002217AA">
        <w:rPr>
          <w:rFonts w:ascii="Times New Roman" w:hAnsi="Times New Roman" w:cs="Times New Roman"/>
          <w:bCs/>
          <w:sz w:val="20"/>
          <w:szCs w:val="20"/>
          <w:lang w:bidi="ar-EG"/>
        </w:rPr>
        <w:t>. A</w:t>
      </w:r>
      <w:r w:rsidRPr="002217AA">
        <w:rPr>
          <w:rFonts w:ascii="Times New Roman" w:hAnsi="Times New Roman" w:cs="Times New Roman"/>
          <w:bCs/>
          <w:sz w:val="20"/>
          <w:szCs w:val="20"/>
          <w:lang w:bidi="ar-EG"/>
        </w:rPr>
        <w:t>begao</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Pinto</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L.</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and</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Maque</w:t>
      </w:r>
      <w:r w:rsidR="00AB6D4E" w:rsidRPr="002217AA">
        <w:rPr>
          <w:rFonts w:ascii="Times New Roman" w:hAnsi="Times New Roman" w:cs="Times New Roman"/>
          <w:bCs/>
          <w:sz w:val="20"/>
          <w:szCs w:val="20"/>
          <w:lang w:bidi="ar-EG"/>
        </w:rPr>
        <w:t>s N</w:t>
      </w:r>
      <w:r w:rsidRPr="002217AA">
        <w:rPr>
          <w:rFonts w:ascii="Times New Roman" w:hAnsi="Times New Roman" w:cs="Times New Roman"/>
          <w:bCs/>
          <w:sz w:val="20"/>
          <w:szCs w:val="20"/>
          <w:lang w:bidi="ar-EG"/>
        </w:rPr>
        <w:t>eve</w:t>
      </w:r>
      <w:r w:rsidR="00AB6D4E" w:rsidRPr="002217AA">
        <w:rPr>
          <w:rFonts w:ascii="Times New Roman" w:hAnsi="Times New Roman" w:cs="Times New Roman"/>
          <w:bCs/>
          <w:sz w:val="20"/>
          <w:szCs w:val="20"/>
          <w:lang w:bidi="ar-EG"/>
        </w:rPr>
        <w:t>s C</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2015)</w:t>
      </w:r>
      <w:r w:rsidR="00AB6D4E" w:rsidRPr="002217AA">
        <w:rPr>
          <w:rFonts w:ascii="Times New Roman" w:hAnsi="Times New Roman" w:cs="Times New Roman"/>
          <w:bCs/>
          <w:sz w:val="20"/>
          <w:szCs w:val="20"/>
          <w:lang w:bidi="ar-EG"/>
        </w:rPr>
        <w:t xml:space="preserve">. </w:t>
      </w:r>
      <w:r w:rsidR="00AB6D4E" w:rsidRPr="002217AA">
        <w:rPr>
          <w:rFonts w:ascii="Times New Roman" w:hAnsi="Times New Roman" w:cs="Times New Roman"/>
          <w:sz w:val="20"/>
          <w:szCs w:val="20"/>
          <w:lang w:bidi="ar-EG"/>
        </w:rPr>
        <w:t>C</w:t>
      </w:r>
      <w:r w:rsidRPr="002217AA">
        <w:rPr>
          <w:rFonts w:ascii="Times New Roman" w:hAnsi="Times New Roman" w:cs="Times New Roman"/>
          <w:sz w:val="20"/>
          <w:szCs w:val="20"/>
          <w:lang w:bidi="ar-EG"/>
        </w:rPr>
        <w:t>atrac</w:t>
      </w:r>
      <w:r w:rsidR="00AB6D4E" w:rsidRPr="002217AA">
        <w:rPr>
          <w:rFonts w:ascii="Times New Roman" w:hAnsi="Times New Roman" w:cs="Times New Roman"/>
          <w:sz w:val="20"/>
          <w:szCs w:val="20"/>
          <w:lang w:bidi="ar-EG"/>
        </w:rPr>
        <w:t>t S</w:t>
      </w:r>
      <w:r w:rsidRPr="002217AA">
        <w:rPr>
          <w:rFonts w:ascii="Times New Roman" w:hAnsi="Times New Roman" w:cs="Times New Roman"/>
          <w:sz w:val="20"/>
          <w:szCs w:val="20"/>
          <w:lang w:bidi="ar-EG"/>
        </w:rPr>
        <w:t>ugery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And</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Intraocular</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Presre</w:t>
      </w:r>
      <w:r w:rsidR="00AB6D4E" w:rsidRPr="002217AA">
        <w:rPr>
          <w:rFonts w:ascii="Times New Roman" w:hAnsi="Times New Roman" w:cs="Times New Roman"/>
          <w:sz w:val="20"/>
          <w:szCs w:val="20"/>
          <w:lang w:bidi="ar-EG"/>
        </w:rPr>
        <w:t>; O</w:t>
      </w:r>
      <w:r w:rsidRPr="002217AA">
        <w:rPr>
          <w:rFonts w:ascii="Times New Roman" w:hAnsi="Times New Roman" w:cs="Times New Roman"/>
          <w:sz w:val="20"/>
          <w:szCs w:val="20"/>
          <w:lang w:bidi="ar-EG"/>
        </w:rPr>
        <w:t>pthalmic</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Re;53:141-148.</w:t>
      </w:r>
    </w:p>
    <w:p w:rsidR="00AB6D4E"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Shingleto</w:t>
      </w:r>
      <w:r w:rsidR="00AB6D4E" w:rsidRPr="002217AA">
        <w:rPr>
          <w:rFonts w:ascii="Times New Roman" w:hAnsi="Times New Roman" w:cs="Times New Roman"/>
          <w:bCs/>
          <w:sz w:val="20"/>
          <w:szCs w:val="20"/>
          <w:lang w:bidi="ar-EG"/>
        </w:rPr>
        <w:t>n B</w:t>
      </w:r>
      <w:r w:rsidRPr="002217AA">
        <w:rPr>
          <w:rFonts w:ascii="Times New Roman" w:hAnsi="Times New Roman" w:cs="Times New Roman"/>
          <w:bCs/>
          <w:sz w:val="20"/>
          <w:szCs w:val="20"/>
          <w:lang w:bidi="ar-EG"/>
        </w:rPr>
        <w:t>j</w:t>
      </w:r>
      <w:r w:rsidR="00AB6D4E" w:rsidRPr="002217AA">
        <w:rPr>
          <w:rFonts w:ascii="Times New Roman" w:hAnsi="Times New Roman" w:cs="Times New Roman"/>
          <w:bCs/>
          <w:sz w:val="20"/>
          <w:szCs w:val="20"/>
          <w:lang w:bidi="ar-EG"/>
        </w:rPr>
        <w:t>, P</w:t>
      </w:r>
      <w:r w:rsidRPr="002217AA">
        <w:rPr>
          <w:rFonts w:ascii="Times New Roman" w:hAnsi="Times New Roman" w:cs="Times New Roman"/>
          <w:bCs/>
          <w:sz w:val="20"/>
          <w:szCs w:val="20"/>
          <w:lang w:bidi="ar-EG"/>
        </w:rPr>
        <w:t>asternac</w:t>
      </w:r>
      <w:r w:rsidR="00AB6D4E" w:rsidRPr="002217AA">
        <w:rPr>
          <w:rFonts w:ascii="Times New Roman" w:hAnsi="Times New Roman" w:cs="Times New Roman"/>
          <w:bCs/>
          <w:sz w:val="20"/>
          <w:szCs w:val="20"/>
          <w:lang w:bidi="ar-EG"/>
        </w:rPr>
        <w:t>k J</w:t>
      </w:r>
      <w:r w:rsidRPr="002217AA">
        <w:rPr>
          <w:rFonts w:ascii="Times New Roman" w:hAnsi="Times New Roman" w:cs="Times New Roman"/>
          <w:bCs/>
          <w:sz w:val="20"/>
          <w:szCs w:val="20"/>
          <w:lang w:bidi="ar-EG"/>
        </w:rPr>
        <w:t>j</w:t>
      </w:r>
      <w:r w:rsidR="00AB6D4E" w:rsidRPr="002217AA">
        <w:rPr>
          <w:rFonts w:ascii="Times New Roman" w:hAnsi="Times New Roman" w:cs="Times New Roman"/>
          <w:bCs/>
          <w:sz w:val="20"/>
          <w:szCs w:val="20"/>
          <w:lang w:bidi="ar-EG"/>
        </w:rPr>
        <w:t>, H</w:t>
      </w:r>
      <w:r w:rsidRPr="002217AA">
        <w:rPr>
          <w:rFonts w:ascii="Times New Roman" w:hAnsi="Times New Roman" w:cs="Times New Roman"/>
          <w:bCs/>
          <w:sz w:val="20"/>
          <w:szCs w:val="20"/>
          <w:lang w:bidi="ar-EG"/>
        </w:rPr>
        <w:t>un</w:t>
      </w:r>
      <w:r w:rsidR="00AB6D4E" w:rsidRPr="002217AA">
        <w:rPr>
          <w:rFonts w:ascii="Times New Roman" w:hAnsi="Times New Roman" w:cs="Times New Roman"/>
          <w:bCs/>
          <w:sz w:val="20"/>
          <w:szCs w:val="20"/>
          <w:lang w:bidi="ar-EG"/>
        </w:rPr>
        <w:t>g J</w:t>
      </w:r>
      <w:r w:rsidR="00A93310" w:rsidRPr="002217AA">
        <w:rPr>
          <w:rFonts w:ascii="Times New Roman" w:hAnsi="Times New Roman" w:cs="Times New Roman"/>
          <w:bCs/>
          <w:sz w:val="20"/>
          <w:szCs w:val="20"/>
          <w:lang w:bidi="ar-EG"/>
        </w:rPr>
        <w:t>w (</w:t>
      </w:r>
      <w:r w:rsidRPr="002217AA">
        <w:rPr>
          <w:rFonts w:ascii="Times New Roman" w:hAnsi="Times New Roman" w:cs="Times New Roman"/>
          <w:bCs/>
          <w:sz w:val="20"/>
          <w:szCs w:val="20"/>
          <w:lang w:bidi="ar-EG"/>
        </w:rPr>
        <w:t>2006)</w:t>
      </w:r>
      <w:r w:rsidR="00AB6D4E" w:rsidRPr="002217AA">
        <w:rPr>
          <w:rFonts w:ascii="Times New Roman" w:hAnsi="Times New Roman" w:cs="Times New Roman"/>
          <w:bCs/>
          <w:sz w:val="20"/>
          <w:szCs w:val="20"/>
          <w:lang w:bidi="ar-EG"/>
        </w:rPr>
        <w:t xml:space="preserve">. </w:t>
      </w:r>
      <w:r w:rsidR="00AB6D4E" w:rsidRPr="002217AA">
        <w:rPr>
          <w:rFonts w:ascii="Times New Roman" w:hAnsi="Times New Roman" w:cs="Times New Roman"/>
          <w:sz w:val="20"/>
          <w:szCs w:val="20"/>
          <w:lang w:bidi="ar-EG"/>
        </w:rPr>
        <w:t>O</w:t>
      </w:r>
      <w:r w:rsidRPr="002217AA">
        <w:rPr>
          <w:rFonts w:ascii="Times New Roman" w:hAnsi="Times New Roman" w:cs="Times New Roman"/>
          <w:sz w:val="20"/>
          <w:szCs w:val="20"/>
          <w:lang w:bidi="ar-EG"/>
        </w:rPr>
        <w:t>donoghuemw</w:t>
      </w:r>
      <w:r w:rsidR="00AB6D4E" w:rsidRPr="002217AA">
        <w:rPr>
          <w:rFonts w:ascii="Times New Roman" w:hAnsi="Times New Roman" w:cs="Times New Roman"/>
          <w:sz w:val="20"/>
          <w:szCs w:val="20"/>
          <w:lang w:bidi="ar-EG"/>
        </w:rPr>
        <w:t>. T</w:t>
      </w:r>
      <w:r w:rsidRPr="002217AA">
        <w:rPr>
          <w:rFonts w:ascii="Times New Roman" w:hAnsi="Times New Roman" w:cs="Times New Roman"/>
          <w:sz w:val="20"/>
          <w:szCs w:val="20"/>
          <w:lang w:bidi="ar-EG"/>
        </w:rPr>
        <w:t>hree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And</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Five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Year</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Changes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Intraocular</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Pressures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After</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Clear</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Corneal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Phacoemulsification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Open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Angle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Glaucoma</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Patients</w:t>
      </w:r>
      <w:r w:rsidR="00AB6D4E" w:rsidRPr="002217AA">
        <w:rPr>
          <w:rFonts w:ascii="Times New Roman" w:hAnsi="Times New Roman" w:cs="Times New Roman"/>
          <w:sz w:val="20"/>
          <w:szCs w:val="20"/>
          <w:lang w:bidi="ar-EG"/>
        </w:rPr>
        <w:t>, G</w:t>
      </w:r>
      <w:r w:rsidRPr="002217AA">
        <w:rPr>
          <w:rFonts w:ascii="Times New Roman" w:hAnsi="Times New Roman" w:cs="Times New Roman"/>
          <w:sz w:val="20"/>
          <w:szCs w:val="20"/>
          <w:lang w:bidi="ar-EG"/>
        </w:rPr>
        <w:t>laucoma</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Suspects,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And</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Nomal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Patients</w:t>
      </w:r>
      <w:r w:rsidR="00AB6D4E" w:rsidRPr="002217AA">
        <w:rPr>
          <w:rFonts w:ascii="Times New Roman" w:hAnsi="Times New Roman" w:cs="Times New Roman"/>
          <w:sz w:val="20"/>
          <w:szCs w:val="20"/>
          <w:lang w:bidi="ar-EG"/>
        </w:rPr>
        <w:t>. J</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Glaucoma;15:494-</w:t>
      </w:r>
      <w:r w:rsidR="00AB6D4E" w:rsidRPr="002217AA">
        <w:rPr>
          <w:rFonts w:ascii="Times New Roman" w:hAnsi="Times New Roman" w:cs="Times New Roman"/>
          <w:sz w:val="20"/>
          <w:szCs w:val="20"/>
          <w:lang w:bidi="ar-EG"/>
        </w:rPr>
        <w:t>8.</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M</w:t>
      </w:r>
      <w:r w:rsidR="00AB6D4E" w:rsidRPr="002217AA">
        <w:rPr>
          <w:rFonts w:ascii="Times New Roman" w:hAnsi="Times New Roman" w:cs="Times New Roman"/>
          <w:bCs/>
          <w:sz w:val="20"/>
          <w:szCs w:val="20"/>
          <w:lang w:bidi="ar-EG"/>
        </w:rPr>
        <w:t>. A</w:t>
      </w:r>
      <w:r w:rsidRPr="002217AA">
        <w:rPr>
          <w:rFonts w:ascii="Times New Roman" w:hAnsi="Times New Roman" w:cs="Times New Roman"/>
          <w:bCs/>
          <w:sz w:val="20"/>
          <w:szCs w:val="20"/>
          <w:lang w:bidi="ar-EG"/>
        </w:rPr>
        <w:t>lnawaiseh</w:t>
      </w:r>
      <w:r w:rsidR="00AB6D4E" w:rsidRPr="002217AA">
        <w:rPr>
          <w:rFonts w:ascii="Times New Roman" w:hAnsi="Times New Roman" w:cs="Times New Roman"/>
          <w:bCs/>
          <w:sz w:val="20"/>
          <w:szCs w:val="20"/>
          <w:lang w:bidi="ar-EG"/>
        </w:rPr>
        <w:t>, V. M</w:t>
      </w:r>
      <w:r w:rsidRPr="002217AA">
        <w:rPr>
          <w:rFonts w:ascii="Times New Roman" w:hAnsi="Times New Roman" w:cs="Times New Roman"/>
          <w:bCs/>
          <w:sz w:val="20"/>
          <w:szCs w:val="20"/>
          <w:lang w:bidi="ar-EG"/>
        </w:rPr>
        <w:t>uller</w:t>
      </w:r>
      <w:r w:rsidR="00AB6D4E" w:rsidRPr="002217AA">
        <w:rPr>
          <w:rFonts w:ascii="Times New Roman" w:hAnsi="Times New Roman" w:cs="Times New Roman"/>
          <w:bCs/>
          <w:sz w:val="20"/>
          <w:szCs w:val="20"/>
          <w:lang w:bidi="ar-EG"/>
        </w:rPr>
        <w:t>, L. L</w:t>
      </w:r>
      <w:r w:rsidRPr="002217AA">
        <w:rPr>
          <w:rFonts w:ascii="Times New Roman" w:hAnsi="Times New Roman" w:cs="Times New Roman"/>
          <w:bCs/>
          <w:sz w:val="20"/>
          <w:szCs w:val="20"/>
          <w:lang w:bidi="ar-EG"/>
        </w:rPr>
        <w:t>ah</w:t>
      </w:r>
      <w:r w:rsidR="00A93310" w:rsidRPr="002217AA">
        <w:rPr>
          <w:rFonts w:ascii="Times New Roman" w:hAnsi="Times New Roman" w:cs="Times New Roman"/>
          <w:bCs/>
          <w:sz w:val="20"/>
          <w:szCs w:val="20"/>
          <w:lang w:bidi="ar-EG"/>
        </w:rPr>
        <w:t>m (</w:t>
      </w:r>
      <w:r w:rsidRPr="002217AA">
        <w:rPr>
          <w:rFonts w:ascii="Times New Roman" w:hAnsi="Times New Roman" w:cs="Times New Roman"/>
          <w:bCs/>
          <w:sz w:val="20"/>
          <w:szCs w:val="20"/>
          <w:lang w:bidi="ar-EG"/>
        </w:rPr>
        <w:t>2018)</w:t>
      </w:r>
      <w:r w:rsidR="00AB6D4E" w:rsidRPr="002217AA">
        <w:rPr>
          <w:rFonts w:ascii="Times New Roman" w:hAnsi="Times New Roman" w:cs="Times New Roman"/>
          <w:sz w:val="20"/>
          <w:szCs w:val="20"/>
          <w:lang w:bidi="ar-EG"/>
        </w:rPr>
        <w:t>. C</w:t>
      </w:r>
      <w:r w:rsidRPr="002217AA">
        <w:rPr>
          <w:rFonts w:ascii="Times New Roman" w:hAnsi="Times New Roman" w:cs="Times New Roman"/>
          <w:sz w:val="20"/>
          <w:szCs w:val="20"/>
          <w:lang w:bidi="ar-EG"/>
        </w:rPr>
        <w:t>hanges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flow</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density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measured</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using</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optical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coherence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tomography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angiography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after</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istent</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insertion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combination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with</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phacoemulsification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patients</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with</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open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angle</w:t>
      </w:r>
      <w:r w:rsidR="00AB6D4E" w:rsidRPr="002217AA">
        <w:rPr>
          <w:rFonts w:ascii="Times New Roman" w:hAnsi="Times New Roman" w:cs="Times New Roman"/>
          <w:sz w:val="20"/>
          <w:szCs w:val="20"/>
          <w:lang w:bidi="ar-EG"/>
        </w:rPr>
        <w:t>, J</w:t>
      </w:r>
      <w:r w:rsidRPr="002217AA">
        <w:rPr>
          <w:rFonts w:ascii="Times New Roman" w:hAnsi="Times New Roman" w:cs="Times New Roman"/>
          <w:sz w:val="20"/>
          <w:szCs w:val="20"/>
          <w:lang w:bidi="ar-EG"/>
        </w:rPr>
        <w:t>ournal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of</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ophthalmology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vol:1-5.</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hAnsi="Times New Roman" w:cs="Times New Roman"/>
          <w:sz w:val="20"/>
          <w:szCs w:val="20"/>
          <w:lang w:bidi="ar-EG"/>
        </w:rPr>
      </w:pPr>
      <w:r w:rsidRPr="002217AA">
        <w:rPr>
          <w:rFonts w:ascii="Times New Roman" w:hAnsi="Times New Roman" w:cs="Times New Roman"/>
          <w:bCs/>
          <w:sz w:val="20"/>
          <w:szCs w:val="20"/>
          <w:lang w:bidi="ar-EG"/>
        </w:rPr>
        <w:t>J</w:t>
      </w:r>
      <w:r w:rsidR="00AB6D4E" w:rsidRPr="002217AA">
        <w:rPr>
          <w:rFonts w:ascii="Times New Roman" w:hAnsi="Times New Roman" w:cs="Times New Roman"/>
          <w:bCs/>
          <w:sz w:val="20"/>
          <w:szCs w:val="20"/>
          <w:lang w:bidi="ar-EG"/>
        </w:rPr>
        <w:t>. W. S</w:t>
      </w:r>
      <w:r w:rsidRPr="002217AA">
        <w:rPr>
          <w:rFonts w:ascii="Times New Roman" w:hAnsi="Times New Roman" w:cs="Times New Roman"/>
          <w:bCs/>
          <w:sz w:val="20"/>
          <w:szCs w:val="20"/>
          <w:lang w:bidi="ar-EG"/>
        </w:rPr>
        <w:t>hin</w:t>
      </w:r>
      <w:r w:rsidR="00AB6D4E" w:rsidRPr="002217AA">
        <w:rPr>
          <w:rFonts w:ascii="Times New Roman" w:hAnsi="Times New Roman" w:cs="Times New Roman"/>
          <w:bCs/>
          <w:sz w:val="20"/>
          <w:szCs w:val="20"/>
          <w:lang w:bidi="ar-EG"/>
        </w:rPr>
        <w:t>, K. R. S</w:t>
      </w:r>
      <w:r w:rsidRPr="002217AA">
        <w:rPr>
          <w:rFonts w:ascii="Times New Roman" w:hAnsi="Times New Roman" w:cs="Times New Roman"/>
          <w:bCs/>
          <w:sz w:val="20"/>
          <w:szCs w:val="20"/>
          <w:lang w:bidi="ar-EG"/>
        </w:rPr>
        <w:t>ung</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K</w:t>
      </w:r>
      <w:r w:rsidR="00AB6D4E" w:rsidRPr="002217AA">
        <w:rPr>
          <w:rFonts w:ascii="Times New Roman" w:hAnsi="Times New Roman" w:cs="Times New Roman"/>
          <w:bCs/>
          <w:sz w:val="20"/>
          <w:szCs w:val="20"/>
          <w:lang w:bidi="ar-EG"/>
        </w:rPr>
        <w:t>. B</w:t>
      </w:r>
      <w:r w:rsidRPr="002217AA">
        <w:rPr>
          <w:rFonts w:ascii="Times New Roman" w:hAnsi="Times New Roman" w:cs="Times New Roman"/>
          <w:bCs/>
          <w:sz w:val="20"/>
          <w:szCs w:val="20"/>
          <w:lang w:bidi="ar-EG"/>
        </w:rPr>
        <w:t>.</w:t>
      </w:r>
      <w:r w:rsidR="00A93310" w:rsidRPr="002217AA">
        <w:rPr>
          <w:rFonts w:ascii="Times New Roman" w:hAnsi="Times New Roman" w:cs="Times New Roman"/>
          <w:bCs/>
          <w:sz w:val="20"/>
          <w:szCs w:val="20"/>
          <w:lang w:bidi="ar-EG"/>
        </w:rPr>
        <w:t xml:space="preserve"> </w:t>
      </w:r>
      <w:r w:rsidRPr="002217AA">
        <w:rPr>
          <w:rFonts w:ascii="Times New Roman" w:hAnsi="Times New Roman" w:cs="Times New Roman"/>
          <w:bCs/>
          <w:sz w:val="20"/>
          <w:szCs w:val="20"/>
          <w:lang w:bidi="ar-EG"/>
        </w:rPr>
        <w:t>Uh</w:t>
      </w:r>
      <w:r w:rsidR="00A93310" w:rsidRPr="002217AA">
        <w:rPr>
          <w:rFonts w:ascii="Times New Roman" w:hAnsi="Times New Roman" w:cs="Times New Roman"/>
          <w:bCs/>
          <w:sz w:val="20"/>
          <w:szCs w:val="20"/>
          <w:lang w:bidi="ar-EG"/>
        </w:rPr>
        <w:t>m (</w:t>
      </w:r>
      <w:r w:rsidRPr="002217AA">
        <w:rPr>
          <w:rFonts w:ascii="Times New Roman" w:hAnsi="Times New Roman" w:cs="Times New Roman"/>
          <w:bCs/>
          <w:sz w:val="20"/>
          <w:szCs w:val="20"/>
          <w:lang w:bidi="ar-EG"/>
        </w:rPr>
        <w:t>2017)</w:t>
      </w:r>
      <w:r w:rsidR="00AB6D4E" w:rsidRPr="002217AA">
        <w:rPr>
          <w:rFonts w:ascii="Times New Roman" w:hAnsi="Times New Roman" w:cs="Times New Roman"/>
          <w:bCs/>
          <w:sz w:val="20"/>
          <w:szCs w:val="20"/>
          <w:lang w:bidi="ar-EG"/>
        </w:rPr>
        <w:t xml:space="preserve">. </w:t>
      </w:r>
      <w:r w:rsidR="00AB6D4E" w:rsidRPr="002217AA">
        <w:rPr>
          <w:rFonts w:ascii="Times New Roman" w:hAnsi="Times New Roman" w:cs="Times New Roman"/>
          <w:sz w:val="20"/>
          <w:szCs w:val="20"/>
          <w:lang w:bidi="ar-EG"/>
        </w:rPr>
        <w:t>P</w:t>
      </w:r>
      <w:r w:rsidRPr="002217AA">
        <w:rPr>
          <w:rFonts w:ascii="Times New Roman" w:hAnsi="Times New Roman" w:cs="Times New Roman"/>
          <w:sz w:val="20"/>
          <w:szCs w:val="20"/>
          <w:lang w:bidi="ar-EG"/>
        </w:rPr>
        <w:t>eripapillary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and</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lamiancribrosa</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depth</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reduction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after</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trabeculectomy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in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primary</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open</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angle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glaucoma</w:t>
      </w:r>
      <w:r w:rsidR="00AB6D4E" w:rsidRPr="002217AA">
        <w:rPr>
          <w:rFonts w:ascii="Times New Roman" w:hAnsi="Times New Roman" w:cs="Times New Roman"/>
          <w:sz w:val="20"/>
          <w:szCs w:val="20"/>
          <w:lang w:bidi="ar-EG"/>
        </w:rPr>
        <w:t>, I</w:t>
      </w:r>
      <w:r w:rsidRPr="002217AA">
        <w:rPr>
          <w:rFonts w:ascii="Times New Roman" w:hAnsi="Times New Roman" w:cs="Times New Roman"/>
          <w:sz w:val="20"/>
          <w:szCs w:val="20"/>
          <w:lang w:bidi="ar-EG"/>
        </w:rPr>
        <w:t>nvestigative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ophthalmology</w:t>
      </w:r>
      <w:r w:rsidR="00A93310" w:rsidRPr="002217AA">
        <w:rPr>
          <w:rFonts w:ascii="Times New Roman" w:hAnsi="Times New Roman" w:cs="Times New Roman"/>
          <w:sz w:val="20"/>
          <w:szCs w:val="20"/>
          <w:lang w:bidi="ar-EG"/>
        </w:rPr>
        <w:t xml:space="preserve"> &amp; </w:t>
      </w:r>
      <w:r w:rsidRPr="002217AA">
        <w:rPr>
          <w:rFonts w:ascii="Times New Roman" w:hAnsi="Times New Roman" w:cs="Times New Roman"/>
          <w:sz w:val="20"/>
          <w:szCs w:val="20"/>
          <w:lang w:bidi="ar-EG"/>
        </w:rPr>
        <w:t>Visual</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Science</w:t>
      </w:r>
      <w:r w:rsidR="00A93310" w:rsidRPr="002217AA">
        <w:rPr>
          <w:rFonts w:ascii="Times New Roman" w:hAnsi="Times New Roman" w:cs="Times New Roman"/>
          <w:sz w:val="20"/>
          <w:szCs w:val="20"/>
          <w:lang w:bidi="ar-EG"/>
        </w:rPr>
        <w:t xml:space="preserve"> </w:t>
      </w:r>
      <w:r w:rsidRPr="002217AA">
        <w:rPr>
          <w:rFonts w:ascii="Times New Roman" w:hAnsi="Times New Roman" w:cs="Times New Roman"/>
          <w:sz w:val="20"/>
          <w:szCs w:val="20"/>
          <w:lang w:bidi="ar-EG"/>
        </w:rPr>
        <w:t>vol58No.13:5993-5995.</w:t>
      </w:r>
    </w:p>
    <w:p w:rsidR="00524628" w:rsidRPr="002217AA" w:rsidRDefault="00524628" w:rsidP="00AB6D4E">
      <w:pPr>
        <w:pStyle w:val="ListParagraph"/>
        <w:numPr>
          <w:ilvl w:val="0"/>
          <w:numId w:val="7"/>
        </w:numPr>
        <w:bidi w:val="0"/>
        <w:snapToGrid w:val="0"/>
        <w:spacing w:after="0" w:line="240" w:lineRule="auto"/>
        <w:ind w:left="425" w:hanging="425"/>
        <w:jc w:val="both"/>
        <w:rPr>
          <w:rFonts w:ascii="Times New Roman" w:eastAsia="Times New Roman" w:hAnsi="Times New Roman" w:cs="Times New Roman"/>
          <w:sz w:val="20"/>
          <w:szCs w:val="20"/>
          <w:lang w:bidi="ar-EG"/>
        </w:rPr>
      </w:pPr>
      <w:r w:rsidRPr="002217AA">
        <w:rPr>
          <w:rFonts w:ascii="Times New Roman" w:eastAsia="Times New Roman" w:hAnsi="Times New Roman" w:cs="Times New Roman"/>
          <w:bCs/>
          <w:sz w:val="20"/>
          <w:szCs w:val="20"/>
          <w:lang w:bidi="ar-EG"/>
        </w:rPr>
        <w:t>Zeboulon</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P.</w:t>
      </w:r>
      <w:r w:rsidR="00AB6D4E" w:rsidRPr="002217AA">
        <w:rPr>
          <w:rFonts w:ascii="Times New Roman" w:eastAsia="Times New Roman" w:hAnsi="Times New Roman" w:cs="Times New Roman"/>
          <w:bCs/>
          <w:sz w:val="20"/>
          <w:szCs w:val="20"/>
          <w:lang w:bidi="ar-EG"/>
        </w:rPr>
        <w:t>, L</w:t>
      </w:r>
      <w:r w:rsidRPr="002217AA">
        <w:rPr>
          <w:rFonts w:ascii="Times New Roman" w:eastAsia="Times New Roman" w:hAnsi="Times New Roman" w:cs="Times New Roman"/>
          <w:bCs/>
          <w:sz w:val="20"/>
          <w:szCs w:val="20"/>
          <w:lang w:bidi="ar-EG"/>
        </w:rPr>
        <w:t>eveque</w:t>
      </w:r>
      <w:r w:rsidR="00A93310" w:rsidRPr="002217AA">
        <w:rPr>
          <w:rFonts w:ascii="Times New Roman" w:eastAsia="Times New Roman" w:hAnsi="Times New Roman" w:cs="Times New Roman"/>
          <w:bCs/>
          <w:sz w:val="20"/>
          <w:szCs w:val="20"/>
          <w:lang w:bidi="ar-EG"/>
        </w:rPr>
        <w:t xml:space="preserve"> </w:t>
      </w:r>
      <w:r w:rsidRPr="002217AA">
        <w:rPr>
          <w:rFonts w:ascii="Times New Roman" w:eastAsia="Times New Roman" w:hAnsi="Times New Roman" w:cs="Times New Roman"/>
          <w:bCs/>
          <w:sz w:val="20"/>
          <w:szCs w:val="20"/>
          <w:lang w:bidi="ar-EG"/>
        </w:rPr>
        <w:t>P.-M.</w:t>
      </w:r>
      <w:r w:rsidR="00AB6D4E" w:rsidRPr="002217AA">
        <w:rPr>
          <w:rFonts w:ascii="Times New Roman" w:eastAsia="Times New Roman" w:hAnsi="Times New Roman" w:cs="Times New Roman"/>
          <w:bCs/>
          <w:sz w:val="20"/>
          <w:szCs w:val="20"/>
          <w:lang w:bidi="ar-EG"/>
        </w:rPr>
        <w:t>, B</w:t>
      </w:r>
      <w:r w:rsidRPr="002217AA">
        <w:rPr>
          <w:rFonts w:ascii="Times New Roman" w:eastAsia="Times New Roman" w:hAnsi="Times New Roman" w:cs="Times New Roman"/>
          <w:bCs/>
          <w:sz w:val="20"/>
          <w:szCs w:val="20"/>
          <w:lang w:bidi="ar-EG"/>
        </w:rPr>
        <w:t>rasnu</w:t>
      </w:r>
      <w:r w:rsidR="00A93310" w:rsidRPr="002217AA">
        <w:rPr>
          <w:rFonts w:ascii="Times New Roman" w:eastAsia="Times New Roman" w:hAnsi="Times New Roman" w:cs="Times New Roman"/>
          <w:bCs/>
          <w:sz w:val="20"/>
          <w:szCs w:val="20"/>
          <w:lang w:bidi="ar-EG"/>
        </w:rPr>
        <w:t xml:space="preserve"> E (</w:t>
      </w:r>
      <w:r w:rsidRPr="002217AA">
        <w:rPr>
          <w:rFonts w:ascii="Times New Roman" w:eastAsia="Times New Roman" w:hAnsi="Times New Roman" w:cs="Times New Roman"/>
          <w:bCs/>
          <w:sz w:val="20"/>
          <w:szCs w:val="20"/>
          <w:lang w:bidi="ar-EG"/>
        </w:rPr>
        <w:t>2017)</w:t>
      </w:r>
      <w:r w:rsidR="00AB6D4E" w:rsidRPr="002217AA">
        <w:rPr>
          <w:rFonts w:ascii="Times New Roman" w:eastAsia="Times New Roman" w:hAnsi="Times New Roman" w:cs="Times New Roman"/>
          <w:sz w:val="20"/>
          <w:szCs w:val="20"/>
          <w:lang w:bidi="ar-EG"/>
        </w:rPr>
        <w:t>. E</w:t>
      </w:r>
      <w:r w:rsidRPr="002217AA">
        <w:rPr>
          <w:rFonts w:ascii="Times New Roman" w:eastAsia="Times New Roman" w:hAnsi="Times New Roman" w:cs="Times New Roman"/>
          <w:sz w:val="20"/>
          <w:szCs w:val="20"/>
          <w:lang w:bidi="ar-EG"/>
        </w:rPr>
        <w:t>ffect</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of</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surgical</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intraocular</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pressure</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lowering</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on</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peipapillary</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and</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macular</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vessel</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density</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in</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glaucoma</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patients</w:t>
      </w:r>
      <w:r w:rsidR="00AB6D4E" w:rsidRPr="002217AA">
        <w:rPr>
          <w:rFonts w:ascii="Times New Roman" w:eastAsia="Times New Roman" w:hAnsi="Times New Roman" w:cs="Times New Roman"/>
          <w:sz w:val="20"/>
          <w:szCs w:val="20"/>
          <w:lang w:bidi="ar-EG"/>
        </w:rPr>
        <w:t>: a</w:t>
      </w:r>
      <w:r w:rsidRPr="002217AA">
        <w:rPr>
          <w:rFonts w:ascii="Times New Roman" w:eastAsia="Times New Roman" w:hAnsi="Times New Roman" w:cs="Times New Roman"/>
          <w:sz w:val="20"/>
          <w:szCs w:val="20"/>
          <w:lang w:bidi="ar-EG"/>
        </w:rPr>
        <w:t>n</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optical</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coherence</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tomography</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angiography</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study</w:t>
      </w:r>
      <w:r w:rsidR="00AB6D4E" w:rsidRPr="002217AA">
        <w:rPr>
          <w:rFonts w:ascii="Times New Roman" w:eastAsia="Times New Roman" w:hAnsi="Times New Roman" w:cs="Times New Roman"/>
          <w:sz w:val="20"/>
          <w:szCs w:val="20"/>
          <w:lang w:bidi="ar-EG"/>
        </w:rPr>
        <w:t>. J</w:t>
      </w:r>
      <w:r w:rsidRPr="002217AA">
        <w:rPr>
          <w:rFonts w:ascii="Times New Roman" w:eastAsia="Times New Roman" w:hAnsi="Times New Roman" w:cs="Times New Roman"/>
          <w:sz w:val="20"/>
          <w:szCs w:val="20"/>
          <w:lang w:bidi="ar-EG"/>
        </w:rPr>
        <w:t>ournal</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of</w:t>
      </w:r>
      <w:r w:rsidR="00A93310" w:rsidRPr="002217AA">
        <w:rPr>
          <w:rFonts w:ascii="Times New Roman" w:eastAsia="Times New Roman" w:hAnsi="Times New Roman" w:cs="Times New Roman"/>
          <w:sz w:val="20"/>
          <w:szCs w:val="20"/>
          <w:lang w:bidi="ar-EG"/>
        </w:rPr>
        <w:t xml:space="preserve"> </w:t>
      </w:r>
      <w:r w:rsidRPr="002217AA">
        <w:rPr>
          <w:rFonts w:ascii="Times New Roman" w:eastAsia="Times New Roman" w:hAnsi="Times New Roman" w:cs="Times New Roman"/>
          <w:sz w:val="20"/>
          <w:szCs w:val="20"/>
          <w:lang w:bidi="ar-EG"/>
        </w:rPr>
        <w:t>Glaucoma;26(5):466-472.</w:t>
      </w:r>
    </w:p>
    <w:p w:rsidR="00AB6D4E" w:rsidRPr="002217AA" w:rsidRDefault="00AB6D4E" w:rsidP="00AB6D4E">
      <w:pPr>
        <w:bidi w:val="0"/>
        <w:snapToGrid w:val="0"/>
        <w:spacing w:after="0" w:line="240" w:lineRule="auto"/>
        <w:ind w:left="425" w:hanging="425"/>
        <w:jc w:val="both"/>
        <w:rPr>
          <w:rFonts w:ascii="Times New Roman" w:eastAsia="Times New Roman" w:hAnsi="Times New Roman" w:cs="Times New Roman"/>
          <w:sz w:val="20"/>
          <w:szCs w:val="20"/>
        </w:rPr>
        <w:sectPr w:rsidR="00AB6D4E" w:rsidRPr="002217AA" w:rsidSect="00AB6D4E">
          <w:type w:val="continuous"/>
          <w:pgSz w:w="12240" w:h="15840"/>
          <w:pgMar w:top="1440" w:right="1440" w:bottom="1440" w:left="1440" w:header="720" w:footer="720" w:gutter="0"/>
          <w:cols w:num="2" w:space="550"/>
          <w:rtlGutter/>
          <w:docGrid w:linePitch="360"/>
        </w:sectPr>
      </w:pPr>
    </w:p>
    <w:p w:rsidR="00DF761D" w:rsidRPr="002217AA" w:rsidRDefault="00DF761D" w:rsidP="00AB6D4E">
      <w:pPr>
        <w:bidi w:val="0"/>
        <w:snapToGrid w:val="0"/>
        <w:spacing w:after="0" w:line="240" w:lineRule="auto"/>
        <w:ind w:left="425" w:hanging="425"/>
        <w:jc w:val="both"/>
        <w:rPr>
          <w:rFonts w:ascii="Times New Roman" w:eastAsia="Times New Roman" w:hAnsi="Times New Roman" w:cs="Times New Roman"/>
          <w:sz w:val="20"/>
          <w:szCs w:val="20"/>
          <w:lang w:bidi="ar-EG"/>
        </w:rPr>
      </w:pPr>
    </w:p>
    <w:p w:rsidR="00A93310" w:rsidRPr="002217AA" w:rsidRDefault="00A93310" w:rsidP="00AB6D4E">
      <w:pPr>
        <w:bidi w:val="0"/>
        <w:snapToGrid w:val="0"/>
        <w:spacing w:after="0" w:line="240" w:lineRule="auto"/>
        <w:ind w:left="425" w:hanging="425"/>
        <w:jc w:val="both"/>
        <w:rPr>
          <w:rFonts w:ascii="Times New Roman" w:hAnsi="Times New Roman" w:cs="Times New Roman"/>
          <w:color w:val="17365D" w:themeColor="text2" w:themeShade="BF"/>
          <w:sz w:val="20"/>
          <w:szCs w:val="20"/>
          <w:lang w:eastAsia="zh-CN" w:bidi="ar-EG"/>
        </w:rPr>
      </w:pPr>
    </w:p>
    <w:p w:rsidR="00AB6D4E" w:rsidRPr="002217AA" w:rsidRDefault="00AB6D4E" w:rsidP="00AB6D4E">
      <w:pPr>
        <w:bidi w:val="0"/>
        <w:snapToGrid w:val="0"/>
        <w:spacing w:after="0" w:line="240" w:lineRule="auto"/>
        <w:ind w:firstLine="425"/>
        <w:jc w:val="both"/>
        <w:rPr>
          <w:rFonts w:ascii="Times New Roman" w:hAnsi="Times New Roman" w:cs="Times New Roman"/>
          <w:color w:val="17365D" w:themeColor="text2" w:themeShade="BF"/>
          <w:sz w:val="20"/>
          <w:szCs w:val="20"/>
          <w:lang w:eastAsia="zh-CN" w:bidi="ar-EG"/>
        </w:rPr>
      </w:pPr>
    </w:p>
    <w:p w:rsidR="00BA78E8" w:rsidRPr="002217AA" w:rsidRDefault="00A93310" w:rsidP="00AB6D4E">
      <w:pPr>
        <w:bidi w:val="0"/>
        <w:snapToGrid w:val="0"/>
        <w:spacing w:after="0" w:line="240" w:lineRule="auto"/>
        <w:jc w:val="both"/>
        <w:rPr>
          <w:rFonts w:ascii="Times New Roman" w:hAnsi="Times New Roman" w:cs="Times New Roman"/>
          <w:color w:val="17365D" w:themeColor="text2" w:themeShade="BF"/>
          <w:sz w:val="20"/>
          <w:szCs w:val="20"/>
          <w:lang w:bidi="ar-EG"/>
        </w:rPr>
      </w:pPr>
      <w:r w:rsidRPr="002217AA">
        <w:rPr>
          <w:rFonts w:ascii="Times New Roman" w:hAnsi="Times New Roman" w:cs="Times New Roman"/>
          <w:color w:val="17365D" w:themeColor="text2" w:themeShade="BF"/>
          <w:sz w:val="20"/>
          <w:szCs w:val="20"/>
          <w:lang w:bidi="ar-EG"/>
        </w:rPr>
        <w:t>1/12/2020</w:t>
      </w:r>
    </w:p>
    <w:sectPr w:rsidR="00BA78E8" w:rsidRPr="002217AA" w:rsidSect="00A93310">
      <w:type w:val="continuous"/>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E4B" w:rsidRDefault="003F7E4B" w:rsidP="00570CFC">
      <w:pPr>
        <w:spacing w:after="0" w:line="240" w:lineRule="auto"/>
      </w:pPr>
      <w:r>
        <w:separator/>
      </w:r>
    </w:p>
  </w:endnote>
  <w:endnote w:type="continuationSeparator" w:id="0">
    <w:p w:rsidR="003F7E4B" w:rsidRDefault="003F7E4B" w:rsidP="00570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mazone BT">
    <w:altName w:val="Mistral"/>
    <w:charset w:val="00"/>
    <w:family w:val="script"/>
    <w:pitch w:val="variable"/>
    <w:sig w:usb0="00000001"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D4E" w:rsidRPr="00926D66" w:rsidRDefault="00E97543" w:rsidP="00926D66">
    <w:pPr>
      <w:bidi w:val="0"/>
      <w:spacing w:after="0" w:line="240" w:lineRule="auto"/>
      <w:jc w:val="center"/>
      <w:rPr>
        <w:rFonts w:ascii="Times New Roman" w:hAnsi="Times New Roman" w:cs="Times New Roman"/>
        <w:sz w:val="20"/>
      </w:rPr>
    </w:pPr>
    <w:r w:rsidRPr="00926D66">
      <w:rPr>
        <w:rFonts w:ascii="Times New Roman" w:hAnsi="Times New Roman" w:cs="Times New Roman"/>
        <w:sz w:val="20"/>
      </w:rPr>
      <w:fldChar w:fldCharType="begin"/>
    </w:r>
    <w:r w:rsidR="00926D66" w:rsidRPr="00926D66">
      <w:rPr>
        <w:rFonts w:ascii="Times New Roman" w:hAnsi="Times New Roman" w:cs="Times New Roman"/>
        <w:sz w:val="20"/>
      </w:rPr>
      <w:instrText xml:space="preserve"> page </w:instrText>
    </w:r>
    <w:r w:rsidRPr="00926D66">
      <w:rPr>
        <w:rFonts w:ascii="Times New Roman" w:hAnsi="Times New Roman" w:cs="Times New Roman"/>
        <w:sz w:val="20"/>
      </w:rPr>
      <w:fldChar w:fldCharType="separate"/>
    </w:r>
    <w:r w:rsidR="00DE05BB">
      <w:rPr>
        <w:rFonts w:ascii="Times New Roman" w:hAnsi="Times New Roman" w:cs="Times New Roman"/>
        <w:noProof/>
        <w:sz w:val="20"/>
      </w:rPr>
      <w:t>56</w:t>
    </w:r>
    <w:r w:rsidRPr="00926D6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E4B" w:rsidRDefault="003F7E4B" w:rsidP="00570CFC">
      <w:pPr>
        <w:spacing w:after="0" w:line="240" w:lineRule="auto"/>
      </w:pPr>
      <w:r>
        <w:separator/>
      </w:r>
    </w:p>
  </w:footnote>
  <w:footnote w:type="continuationSeparator" w:id="0">
    <w:p w:rsidR="003F7E4B" w:rsidRDefault="003F7E4B" w:rsidP="00570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66" w:rsidRPr="00926D66" w:rsidRDefault="00926D66" w:rsidP="00926D66">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66" w:rsidRPr="00926D66" w:rsidRDefault="00926D66" w:rsidP="00926D6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26D66">
      <w:rPr>
        <w:rFonts w:ascii="Times New Roman" w:hAnsi="Times New Roman" w:cs="Times New Roman" w:hint="eastAsia"/>
        <w:sz w:val="20"/>
        <w:szCs w:val="20"/>
      </w:rPr>
      <w:tab/>
    </w:r>
    <w:r w:rsidRPr="00926D66">
      <w:rPr>
        <w:rFonts w:ascii="Times New Roman" w:hAnsi="Times New Roman" w:cs="Times New Roman"/>
        <w:sz w:val="20"/>
        <w:szCs w:val="20"/>
      </w:rPr>
      <w:t>New York Science Journal 20</w:t>
    </w:r>
    <w:r w:rsidRPr="00926D66">
      <w:rPr>
        <w:rFonts w:ascii="Times New Roman" w:hAnsi="Times New Roman" w:cs="Times New Roman" w:hint="eastAsia"/>
        <w:sz w:val="20"/>
        <w:szCs w:val="20"/>
      </w:rPr>
      <w:t>20</w:t>
    </w:r>
    <w:r w:rsidRPr="00926D66">
      <w:rPr>
        <w:rFonts w:ascii="Times New Roman" w:hAnsi="Times New Roman" w:cs="Times New Roman"/>
        <w:sz w:val="20"/>
        <w:szCs w:val="20"/>
      </w:rPr>
      <w:t>;</w:t>
    </w:r>
    <w:r w:rsidRPr="00926D66">
      <w:rPr>
        <w:rFonts w:ascii="Times New Roman" w:hAnsi="Times New Roman" w:cs="Times New Roman" w:hint="eastAsia"/>
        <w:sz w:val="20"/>
        <w:szCs w:val="20"/>
      </w:rPr>
      <w:t>13</w:t>
    </w:r>
    <w:r w:rsidRPr="00926D66">
      <w:rPr>
        <w:rFonts w:ascii="Times New Roman" w:hAnsi="Times New Roman" w:cs="Times New Roman"/>
        <w:sz w:val="20"/>
        <w:szCs w:val="20"/>
      </w:rPr>
      <w:t>(</w:t>
    </w:r>
    <w:r w:rsidRPr="00926D66">
      <w:rPr>
        <w:rFonts w:ascii="Times New Roman" w:hAnsi="Times New Roman" w:cs="Times New Roman" w:hint="eastAsia"/>
        <w:sz w:val="20"/>
        <w:szCs w:val="20"/>
      </w:rPr>
      <w:t>2</w:t>
    </w:r>
    <w:r w:rsidRPr="00926D66">
      <w:rPr>
        <w:rFonts w:ascii="Times New Roman" w:hAnsi="Times New Roman" w:cs="Times New Roman"/>
        <w:sz w:val="20"/>
        <w:szCs w:val="20"/>
      </w:rPr>
      <w:t>)</w:t>
    </w:r>
    <w:r w:rsidRPr="00926D66">
      <w:rPr>
        <w:rFonts w:ascii="Times New Roman" w:hAnsi="Times New Roman" w:cs="Times New Roman"/>
        <w:iCs/>
        <w:sz w:val="20"/>
        <w:szCs w:val="20"/>
      </w:rPr>
      <w:t xml:space="preserve"> </w:t>
    </w:r>
    <w:r w:rsidRPr="00926D66">
      <w:rPr>
        <w:rFonts w:ascii="Times New Roman" w:hAnsi="Times New Roman" w:cs="Times New Roman" w:hint="eastAsia"/>
        <w:iCs/>
        <w:sz w:val="20"/>
        <w:szCs w:val="20"/>
      </w:rPr>
      <w:tab/>
    </w:r>
    <w:r w:rsidRPr="00926D66">
      <w:rPr>
        <w:rFonts w:ascii="Times New Roman" w:hAnsi="Times New Roman" w:cs="Times New Roman"/>
        <w:iCs/>
        <w:sz w:val="20"/>
        <w:szCs w:val="20"/>
      </w:rPr>
      <w:t xml:space="preserve">  </w:t>
    </w:r>
    <w:hyperlink r:id="rId1" w:history="1">
      <w:r w:rsidRPr="00926D66">
        <w:rPr>
          <w:rStyle w:val="Hyperlink"/>
          <w:rFonts w:ascii="Times New Roman" w:hAnsi="Times New Roman" w:cs="Times New Roman"/>
          <w:sz w:val="20"/>
          <w:szCs w:val="20"/>
        </w:rPr>
        <w:t>http://www.sciencepub.net/newyork</w:t>
      </w:r>
    </w:hyperlink>
    <w:r w:rsidRPr="00926D66">
      <w:rPr>
        <w:rFonts w:ascii="Times New Roman" w:hAnsi="Times New Roman" w:cs="Times New Roman" w:hint="eastAsia"/>
        <w:sz w:val="20"/>
      </w:rPr>
      <w:t xml:space="preserve">   </w:t>
    </w:r>
    <w:r w:rsidRPr="00926D66">
      <w:rPr>
        <w:rFonts w:ascii="Times New Roman" w:hAnsi="Times New Roman" w:cs="Times New Roman" w:hint="eastAsia"/>
        <w:b/>
        <w:i/>
        <w:color w:val="FF0000"/>
        <w:sz w:val="20"/>
        <w:szCs w:val="20"/>
        <w:bdr w:val="single" w:sz="4" w:space="0" w:color="FF0000"/>
      </w:rPr>
      <w:t>NYJ</w:t>
    </w:r>
  </w:p>
  <w:p w:rsidR="00926D66" w:rsidRPr="00926D66" w:rsidRDefault="00926D66" w:rsidP="00926D6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9pt;height:11.9pt" o:bullet="t">
        <v:imagedata r:id="rId1" o:title="msoB5D4"/>
      </v:shape>
    </w:pict>
  </w:numPicBullet>
  <w:abstractNum w:abstractNumId="0">
    <w:nsid w:val="0655283F"/>
    <w:multiLevelType w:val="hybridMultilevel"/>
    <w:tmpl w:val="49825E1E"/>
    <w:lvl w:ilvl="0" w:tplc="D87805FE">
      <w:start w:val="1"/>
      <w:numFmt w:val="decimal"/>
      <w:lvlText w:val="Table (%1):"/>
      <w:lvlJc w:val="left"/>
      <w:pPr>
        <w:ind w:left="1069" w:hanging="360"/>
      </w:pPr>
      <w:rPr>
        <w:rFonts w:ascii="Amazone BT" w:hAnsi="Amazone BT" w:hint="default"/>
        <w:b/>
        <w:bCs/>
        <w:sz w:val="30"/>
        <w:szCs w:val="3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8B76AA1"/>
    <w:multiLevelType w:val="hybridMultilevel"/>
    <w:tmpl w:val="DB025F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B508E"/>
    <w:multiLevelType w:val="hybridMultilevel"/>
    <w:tmpl w:val="8D241592"/>
    <w:lvl w:ilvl="0" w:tplc="C2FE365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BB0A98"/>
    <w:multiLevelType w:val="hybridMultilevel"/>
    <w:tmpl w:val="587E2B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D11F95"/>
    <w:multiLevelType w:val="hybridMultilevel"/>
    <w:tmpl w:val="E75C73FC"/>
    <w:lvl w:ilvl="0" w:tplc="8D1E569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4406520B"/>
    <w:multiLevelType w:val="hybridMultilevel"/>
    <w:tmpl w:val="8B5261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58F26D9"/>
    <w:multiLevelType w:val="hybridMultilevel"/>
    <w:tmpl w:val="49825E1E"/>
    <w:lvl w:ilvl="0" w:tplc="D87805FE">
      <w:start w:val="1"/>
      <w:numFmt w:val="decimal"/>
      <w:lvlText w:val="Table (%1):"/>
      <w:lvlJc w:val="left"/>
      <w:pPr>
        <w:ind w:left="1069" w:hanging="360"/>
      </w:pPr>
      <w:rPr>
        <w:rFonts w:ascii="Amazone BT" w:hAnsi="Amazone BT" w:hint="default"/>
        <w:b/>
        <w:bCs/>
        <w:sz w:val="30"/>
        <w:szCs w:val="3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360CBF"/>
    <w:rsid w:val="00007D19"/>
    <w:rsid w:val="000372E1"/>
    <w:rsid w:val="000456C0"/>
    <w:rsid w:val="0005578E"/>
    <w:rsid w:val="0005760C"/>
    <w:rsid w:val="000929E2"/>
    <w:rsid w:val="000A1E0C"/>
    <w:rsid w:val="000F7A45"/>
    <w:rsid w:val="00125AAA"/>
    <w:rsid w:val="00130AAD"/>
    <w:rsid w:val="00145746"/>
    <w:rsid w:val="00145FE5"/>
    <w:rsid w:val="00161049"/>
    <w:rsid w:val="00167104"/>
    <w:rsid w:val="00182899"/>
    <w:rsid w:val="001954B2"/>
    <w:rsid w:val="001B1F2A"/>
    <w:rsid w:val="001F544F"/>
    <w:rsid w:val="00220A8F"/>
    <w:rsid w:val="002217AA"/>
    <w:rsid w:val="00240BA8"/>
    <w:rsid w:val="00256F28"/>
    <w:rsid w:val="0027506A"/>
    <w:rsid w:val="002A1875"/>
    <w:rsid w:val="002A6B9F"/>
    <w:rsid w:val="002D4F6E"/>
    <w:rsid w:val="00303263"/>
    <w:rsid w:val="00306BD2"/>
    <w:rsid w:val="00333B39"/>
    <w:rsid w:val="0033424C"/>
    <w:rsid w:val="00353370"/>
    <w:rsid w:val="00360CBF"/>
    <w:rsid w:val="003860DB"/>
    <w:rsid w:val="003877ED"/>
    <w:rsid w:val="003A2138"/>
    <w:rsid w:val="003B1755"/>
    <w:rsid w:val="003B40BD"/>
    <w:rsid w:val="003B747F"/>
    <w:rsid w:val="003C0D94"/>
    <w:rsid w:val="003C32A6"/>
    <w:rsid w:val="003E61E5"/>
    <w:rsid w:val="003F7E4B"/>
    <w:rsid w:val="00406F94"/>
    <w:rsid w:val="00433F1F"/>
    <w:rsid w:val="00436094"/>
    <w:rsid w:val="00442436"/>
    <w:rsid w:val="00454664"/>
    <w:rsid w:val="00454E66"/>
    <w:rsid w:val="0047430E"/>
    <w:rsid w:val="004743D1"/>
    <w:rsid w:val="00483AF6"/>
    <w:rsid w:val="004A26C8"/>
    <w:rsid w:val="004A575B"/>
    <w:rsid w:val="004E5986"/>
    <w:rsid w:val="005067B7"/>
    <w:rsid w:val="0052433F"/>
    <w:rsid w:val="00524628"/>
    <w:rsid w:val="00570CFC"/>
    <w:rsid w:val="00574EB9"/>
    <w:rsid w:val="005B015B"/>
    <w:rsid w:val="005B0929"/>
    <w:rsid w:val="00602717"/>
    <w:rsid w:val="00617F29"/>
    <w:rsid w:val="00621CA7"/>
    <w:rsid w:val="00624EE0"/>
    <w:rsid w:val="00627CDE"/>
    <w:rsid w:val="0066127D"/>
    <w:rsid w:val="00670051"/>
    <w:rsid w:val="006737B8"/>
    <w:rsid w:val="006D44BF"/>
    <w:rsid w:val="006D7CA3"/>
    <w:rsid w:val="00707A29"/>
    <w:rsid w:val="00716109"/>
    <w:rsid w:val="007377F9"/>
    <w:rsid w:val="00784D57"/>
    <w:rsid w:val="00794701"/>
    <w:rsid w:val="007A08CB"/>
    <w:rsid w:val="007B2182"/>
    <w:rsid w:val="007C44D4"/>
    <w:rsid w:val="007D71B0"/>
    <w:rsid w:val="007F5991"/>
    <w:rsid w:val="00803A3D"/>
    <w:rsid w:val="00812D2F"/>
    <w:rsid w:val="0084140E"/>
    <w:rsid w:val="00841496"/>
    <w:rsid w:val="00865A02"/>
    <w:rsid w:val="008731C6"/>
    <w:rsid w:val="008756BA"/>
    <w:rsid w:val="00881741"/>
    <w:rsid w:val="00893528"/>
    <w:rsid w:val="008A17C3"/>
    <w:rsid w:val="008B0FD0"/>
    <w:rsid w:val="008C4015"/>
    <w:rsid w:val="008D46B3"/>
    <w:rsid w:val="008F3D6A"/>
    <w:rsid w:val="00912037"/>
    <w:rsid w:val="00924326"/>
    <w:rsid w:val="00924671"/>
    <w:rsid w:val="0092494E"/>
    <w:rsid w:val="00926D66"/>
    <w:rsid w:val="00937009"/>
    <w:rsid w:val="0094426E"/>
    <w:rsid w:val="009527A0"/>
    <w:rsid w:val="00956369"/>
    <w:rsid w:val="00956C37"/>
    <w:rsid w:val="009633D4"/>
    <w:rsid w:val="009A5C85"/>
    <w:rsid w:val="009B00DF"/>
    <w:rsid w:val="009B65F9"/>
    <w:rsid w:val="009C7853"/>
    <w:rsid w:val="009D2027"/>
    <w:rsid w:val="009D634F"/>
    <w:rsid w:val="009E0894"/>
    <w:rsid w:val="009F1CB5"/>
    <w:rsid w:val="00A0280C"/>
    <w:rsid w:val="00A05036"/>
    <w:rsid w:val="00A22B9B"/>
    <w:rsid w:val="00A32163"/>
    <w:rsid w:val="00A378D8"/>
    <w:rsid w:val="00A41936"/>
    <w:rsid w:val="00A57203"/>
    <w:rsid w:val="00A93310"/>
    <w:rsid w:val="00A93FD7"/>
    <w:rsid w:val="00AB6D4E"/>
    <w:rsid w:val="00AC6BEC"/>
    <w:rsid w:val="00B23013"/>
    <w:rsid w:val="00B37F5B"/>
    <w:rsid w:val="00B434E7"/>
    <w:rsid w:val="00B633C6"/>
    <w:rsid w:val="00B65C86"/>
    <w:rsid w:val="00BA78E8"/>
    <w:rsid w:val="00BB5393"/>
    <w:rsid w:val="00BC57A2"/>
    <w:rsid w:val="00BF56BE"/>
    <w:rsid w:val="00C15B5F"/>
    <w:rsid w:val="00C2215D"/>
    <w:rsid w:val="00C23DCB"/>
    <w:rsid w:val="00C3542F"/>
    <w:rsid w:val="00C44B3E"/>
    <w:rsid w:val="00C508A7"/>
    <w:rsid w:val="00C511AA"/>
    <w:rsid w:val="00C8443D"/>
    <w:rsid w:val="00C90F22"/>
    <w:rsid w:val="00C97B8E"/>
    <w:rsid w:val="00CA5D8B"/>
    <w:rsid w:val="00CB44CC"/>
    <w:rsid w:val="00CB4F34"/>
    <w:rsid w:val="00CD7C33"/>
    <w:rsid w:val="00D078CC"/>
    <w:rsid w:val="00D1667B"/>
    <w:rsid w:val="00D245C6"/>
    <w:rsid w:val="00D2490E"/>
    <w:rsid w:val="00D474A8"/>
    <w:rsid w:val="00D705F2"/>
    <w:rsid w:val="00D838FD"/>
    <w:rsid w:val="00D84F28"/>
    <w:rsid w:val="00D87E23"/>
    <w:rsid w:val="00D929C1"/>
    <w:rsid w:val="00D95969"/>
    <w:rsid w:val="00D96463"/>
    <w:rsid w:val="00DB6DC6"/>
    <w:rsid w:val="00DE05BB"/>
    <w:rsid w:val="00DF11C6"/>
    <w:rsid w:val="00DF761D"/>
    <w:rsid w:val="00E10C9B"/>
    <w:rsid w:val="00E151E3"/>
    <w:rsid w:val="00E247DF"/>
    <w:rsid w:val="00E523D6"/>
    <w:rsid w:val="00E654CD"/>
    <w:rsid w:val="00E665B4"/>
    <w:rsid w:val="00E86306"/>
    <w:rsid w:val="00E91D91"/>
    <w:rsid w:val="00E97543"/>
    <w:rsid w:val="00EA1B4D"/>
    <w:rsid w:val="00EC2552"/>
    <w:rsid w:val="00F400C3"/>
    <w:rsid w:val="00F546A3"/>
    <w:rsid w:val="00F730D3"/>
    <w:rsid w:val="00F767A8"/>
    <w:rsid w:val="00F84A81"/>
    <w:rsid w:val="00F85288"/>
    <w:rsid w:val="00F94C55"/>
    <w:rsid w:val="00FC3AC1"/>
    <w:rsid w:val="00FC4A75"/>
    <w:rsid w:val="00FC7002"/>
    <w:rsid w:val="00FD1741"/>
    <w:rsid w:val="00FE5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F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B9B"/>
    <w:rPr>
      <w:rFonts w:ascii="Tahoma" w:hAnsi="Tahoma" w:cs="Tahoma"/>
      <w:sz w:val="16"/>
      <w:szCs w:val="16"/>
    </w:rPr>
  </w:style>
  <w:style w:type="paragraph" w:styleId="ListParagraph">
    <w:name w:val="List Paragraph"/>
    <w:basedOn w:val="Normal"/>
    <w:uiPriority w:val="34"/>
    <w:qFormat/>
    <w:rsid w:val="00F85288"/>
    <w:pPr>
      <w:ind w:left="720"/>
      <w:contextualSpacing/>
    </w:pPr>
  </w:style>
  <w:style w:type="character" w:styleId="Hyperlink">
    <w:name w:val="Hyperlink"/>
    <w:basedOn w:val="DefaultParagraphFont"/>
    <w:uiPriority w:val="99"/>
    <w:unhideWhenUsed/>
    <w:rsid w:val="00F767A8"/>
    <w:rPr>
      <w:color w:val="0000FF"/>
      <w:u w:val="single"/>
    </w:rPr>
  </w:style>
  <w:style w:type="character" w:customStyle="1" w:styleId="element-citation">
    <w:name w:val="element-citation"/>
    <w:basedOn w:val="DefaultParagraphFont"/>
    <w:rsid w:val="00D929C1"/>
  </w:style>
  <w:style w:type="character" w:customStyle="1" w:styleId="ref-journal">
    <w:name w:val="ref-journal"/>
    <w:basedOn w:val="DefaultParagraphFont"/>
    <w:rsid w:val="00D929C1"/>
  </w:style>
  <w:style w:type="character" w:customStyle="1" w:styleId="ref-vol">
    <w:name w:val="ref-vol"/>
    <w:basedOn w:val="DefaultParagraphFont"/>
    <w:rsid w:val="00D929C1"/>
  </w:style>
  <w:style w:type="paragraph" w:styleId="Header">
    <w:name w:val="header"/>
    <w:basedOn w:val="Normal"/>
    <w:link w:val="HeaderChar"/>
    <w:uiPriority w:val="99"/>
    <w:semiHidden/>
    <w:unhideWhenUsed/>
    <w:rsid w:val="00570CF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70CFC"/>
  </w:style>
  <w:style w:type="paragraph" w:styleId="Footer">
    <w:name w:val="footer"/>
    <w:basedOn w:val="Normal"/>
    <w:link w:val="FooterChar"/>
    <w:uiPriority w:val="99"/>
    <w:semiHidden/>
    <w:unhideWhenUsed/>
    <w:rsid w:val="00570CF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70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B9B"/>
    <w:rPr>
      <w:rFonts w:ascii="Tahoma" w:hAnsi="Tahoma" w:cs="Tahoma"/>
      <w:sz w:val="16"/>
      <w:szCs w:val="16"/>
    </w:rPr>
  </w:style>
  <w:style w:type="paragraph" w:styleId="ListParagraph">
    <w:name w:val="List Paragraph"/>
    <w:basedOn w:val="Normal"/>
    <w:uiPriority w:val="34"/>
    <w:qFormat/>
    <w:rsid w:val="00F85288"/>
    <w:pPr>
      <w:ind w:left="720"/>
      <w:contextualSpacing/>
    </w:pPr>
  </w:style>
  <w:style w:type="character" w:styleId="Hyperlink">
    <w:name w:val="Hyperlink"/>
    <w:basedOn w:val="DefaultParagraphFont"/>
    <w:uiPriority w:val="99"/>
    <w:semiHidden/>
    <w:unhideWhenUsed/>
    <w:rsid w:val="00F767A8"/>
    <w:rPr>
      <w:color w:val="0000FF"/>
      <w:u w:val="single"/>
    </w:rPr>
  </w:style>
  <w:style w:type="character" w:customStyle="1" w:styleId="element-citation">
    <w:name w:val="element-citation"/>
    <w:basedOn w:val="DefaultParagraphFont"/>
    <w:rsid w:val="00D929C1"/>
  </w:style>
  <w:style w:type="character" w:customStyle="1" w:styleId="ref-journal">
    <w:name w:val="ref-journal"/>
    <w:basedOn w:val="DefaultParagraphFont"/>
    <w:rsid w:val="00D929C1"/>
  </w:style>
  <w:style w:type="character" w:customStyle="1" w:styleId="ref-vol">
    <w:name w:val="ref-vol"/>
    <w:basedOn w:val="DefaultParagraphFont"/>
    <w:rsid w:val="00D929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aaelsaid@yahoo.com"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30220.06"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E8C4-119C-4A63-B0B6-87DDFDCE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dc:creator>
  <cp:lastModifiedBy>Administrator</cp:lastModifiedBy>
  <cp:revision>4</cp:revision>
  <cp:lastPrinted>2020-01-15T05:42:00Z</cp:lastPrinted>
  <dcterms:created xsi:type="dcterms:W3CDTF">2020-01-14T08:19:00Z</dcterms:created>
  <dcterms:modified xsi:type="dcterms:W3CDTF">2020-01-15T05:46:00Z</dcterms:modified>
</cp:coreProperties>
</file>