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4C5" w:rsidRPr="004E720C" w:rsidRDefault="00A5128C" w:rsidP="00995AE1">
      <w:pPr>
        <w:pStyle w:val="Default"/>
        <w:snapToGrid w:val="0"/>
        <w:jc w:val="center"/>
        <w:rPr>
          <w:rFonts w:eastAsiaTheme="minorEastAsia"/>
          <w:b/>
          <w:bCs/>
          <w:sz w:val="20"/>
          <w:lang w:eastAsia="zh-CN"/>
        </w:rPr>
      </w:pPr>
      <w:bookmarkStart w:id="0" w:name="_GoBack"/>
      <w:bookmarkEnd w:id="0"/>
      <w:r w:rsidRPr="004E720C">
        <w:rPr>
          <w:b/>
          <w:bCs/>
          <w:sz w:val="20"/>
        </w:rPr>
        <w:t xml:space="preserve">Evaluation Of Electrical Anisotropy Within </w:t>
      </w:r>
      <w:proofErr w:type="spellStart"/>
      <w:r w:rsidRPr="004E720C">
        <w:rPr>
          <w:b/>
          <w:bCs/>
          <w:sz w:val="20"/>
        </w:rPr>
        <w:t>Ladoke</w:t>
      </w:r>
      <w:proofErr w:type="spellEnd"/>
      <w:r w:rsidRPr="004E720C">
        <w:rPr>
          <w:b/>
          <w:bCs/>
          <w:sz w:val="20"/>
        </w:rPr>
        <w:t xml:space="preserve"> </w:t>
      </w:r>
      <w:proofErr w:type="spellStart"/>
      <w:r w:rsidRPr="004E720C">
        <w:rPr>
          <w:b/>
          <w:bCs/>
          <w:sz w:val="20"/>
        </w:rPr>
        <w:t>Akintola</w:t>
      </w:r>
      <w:proofErr w:type="spellEnd"/>
      <w:r w:rsidRPr="004E720C">
        <w:rPr>
          <w:b/>
          <w:bCs/>
          <w:sz w:val="20"/>
        </w:rPr>
        <w:t xml:space="preserve"> University Of Technology Campus </w:t>
      </w:r>
      <w:proofErr w:type="spellStart"/>
      <w:r w:rsidRPr="004E720C">
        <w:rPr>
          <w:b/>
          <w:bCs/>
          <w:sz w:val="20"/>
        </w:rPr>
        <w:t>Ogbomoso</w:t>
      </w:r>
      <w:proofErr w:type="spellEnd"/>
      <w:r w:rsidRPr="004E720C">
        <w:rPr>
          <w:b/>
          <w:bCs/>
          <w:sz w:val="20"/>
        </w:rPr>
        <w:t>, Southwestern Nigeria</w:t>
      </w:r>
      <w:r w:rsidR="00514A10" w:rsidRPr="004E720C">
        <w:rPr>
          <w:b/>
          <w:bCs/>
          <w:sz w:val="20"/>
        </w:rPr>
        <w:t xml:space="preserve">. </w:t>
      </w:r>
    </w:p>
    <w:p w:rsidR="005A64C5" w:rsidRPr="004E720C" w:rsidRDefault="005A64C5" w:rsidP="00995AE1">
      <w:pPr>
        <w:pStyle w:val="Default"/>
        <w:snapToGrid w:val="0"/>
        <w:jc w:val="center"/>
        <w:rPr>
          <w:rFonts w:eastAsiaTheme="minorEastAsia"/>
          <w:b/>
          <w:bCs/>
          <w:sz w:val="20"/>
          <w:lang w:eastAsia="zh-CN"/>
        </w:rPr>
      </w:pPr>
    </w:p>
    <w:p w:rsidR="005A64C5" w:rsidRPr="004E720C" w:rsidRDefault="005A64C5" w:rsidP="00995AE1">
      <w:pPr>
        <w:snapToGrid w:val="0"/>
        <w:jc w:val="center"/>
        <w:rPr>
          <w:rFonts w:eastAsiaTheme="minorEastAsia"/>
          <w:sz w:val="20"/>
          <w:lang w:eastAsia="zh-CN"/>
        </w:rPr>
      </w:pPr>
      <w:proofErr w:type="spellStart"/>
      <w:r w:rsidRPr="004E720C">
        <w:rPr>
          <w:rFonts w:eastAsia="Batang"/>
          <w:sz w:val="20"/>
        </w:rPr>
        <w:t>A</w:t>
      </w:r>
      <w:r w:rsidR="009B576E" w:rsidRPr="004E720C">
        <w:rPr>
          <w:rFonts w:eastAsia="Batang"/>
          <w:sz w:val="20"/>
        </w:rPr>
        <w:t>kinlabi</w:t>
      </w:r>
      <w:proofErr w:type="spellEnd"/>
      <w:r w:rsidR="009B576E" w:rsidRPr="004E720C">
        <w:rPr>
          <w:rFonts w:eastAsia="Batang"/>
          <w:sz w:val="20"/>
        </w:rPr>
        <w:t xml:space="preserve"> I</w:t>
      </w:r>
      <w:r w:rsidR="00514A10" w:rsidRPr="004E720C">
        <w:rPr>
          <w:rFonts w:eastAsia="Batang"/>
          <w:sz w:val="20"/>
        </w:rPr>
        <w:t xml:space="preserve">. A. and </w:t>
      </w:r>
      <w:proofErr w:type="spellStart"/>
      <w:r w:rsidR="00514A10" w:rsidRPr="004E720C">
        <w:rPr>
          <w:rFonts w:eastAsia="Batang"/>
          <w:sz w:val="20"/>
        </w:rPr>
        <w:t>Onifade</w:t>
      </w:r>
      <w:proofErr w:type="spellEnd"/>
      <w:r w:rsidR="00514A10" w:rsidRPr="004E720C">
        <w:rPr>
          <w:rFonts w:eastAsia="Batang"/>
          <w:sz w:val="20"/>
        </w:rPr>
        <w:t xml:space="preserve"> A. A.</w:t>
      </w:r>
    </w:p>
    <w:p w:rsidR="005A64C5" w:rsidRPr="004E720C" w:rsidRDefault="005A64C5" w:rsidP="00995AE1">
      <w:pPr>
        <w:snapToGrid w:val="0"/>
        <w:jc w:val="center"/>
        <w:rPr>
          <w:rFonts w:eastAsiaTheme="minorEastAsia"/>
          <w:sz w:val="20"/>
          <w:lang w:eastAsia="zh-CN"/>
        </w:rPr>
      </w:pPr>
    </w:p>
    <w:p w:rsidR="00514A10" w:rsidRPr="004E720C" w:rsidRDefault="00514A10" w:rsidP="00995AE1">
      <w:pPr>
        <w:autoSpaceDE w:val="0"/>
        <w:autoSpaceDN w:val="0"/>
        <w:adjustRightInd w:val="0"/>
        <w:snapToGrid w:val="0"/>
        <w:jc w:val="center"/>
        <w:rPr>
          <w:rFonts w:eastAsia="Batang"/>
          <w:sz w:val="20"/>
        </w:rPr>
      </w:pPr>
      <w:r w:rsidRPr="004E720C">
        <w:rPr>
          <w:rFonts w:eastAsia="Batang"/>
          <w:sz w:val="20"/>
        </w:rPr>
        <w:t xml:space="preserve">Department of Earth Sciences, Faculty of Pure and Applied Sciences. </w:t>
      </w:r>
      <w:proofErr w:type="spellStart"/>
      <w:r w:rsidRPr="004E720C">
        <w:rPr>
          <w:rFonts w:eastAsia="Batang"/>
          <w:sz w:val="20"/>
        </w:rPr>
        <w:t>Ladoke</w:t>
      </w:r>
      <w:proofErr w:type="spellEnd"/>
      <w:r w:rsidRPr="004E720C">
        <w:rPr>
          <w:rFonts w:eastAsia="Batang"/>
          <w:sz w:val="20"/>
        </w:rPr>
        <w:t xml:space="preserve"> </w:t>
      </w:r>
      <w:proofErr w:type="spellStart"/>
      <w:r w:rsidRPr="004E720C">
        <w:rPr>
          <w:rFonts w:eastAsia="Batang"/>
          <w:sz w:val="20"/>
        </w:rPr>
        <w:t>Akintola</w:t>
      </w:r>
      <w:proofErr w:type="spellEnd"/>
    </w:p>
    <w:p w:rsidR="005A64C5" w:rsidRPr="004E720C" w:rsidRDefault="00514A10" w:rsidP="00995AE1">
      <w:pPr>
        <w:autoSpaceDE w:val="0"/>
        <w:autoSpaceDN w:val="0"/>
        <w:adjustRightInd w:val="0"/>
        <w:snapToGrid w:val="0"/>
        <w:jc w:val="center"/>
        <w:rPr>
          <w:rFonts w:eastAsia="Batang"/>
          <w:sz w:val="20"/>
        </w:rPr>
      </w:pPr>
      <w:r w:rsidRPr="004E720C">
        <w:rPr>
          <w:rFonts w:eastAsia="Batang"/>
          <w:sz w:val="20"/>
        </w:rPr>
        <w:t xml:space="preserve">University of Technology, P.M.B. 4000, </w:t>
      </w:r>
      <w:proofErr w:type="spellStart"/>
      <w:r w:rsidRPr="004E720C">
        <w:rPr>
          <w:rFonts w:eastAsia="Batang"/>
          <w:sz w:val="20"/>
        </w:rPr>
        <w:t>Ogbomoso</w:t>
      </w:r>
      <w:proofErr w:type="spellEnd"/>
      <w:r w:rsidRPr="004E720C">
        <w:rPr>
          <w:rFonts w:eastAsia="Batang"/>
          <w:sz w:val="20"/>
        </w:rPr>
        <w:t>, Nigeria.</w:t>
      </w:r>
    </w:p>
    <w:p w:rsidR="005A64C5" w:rsidRPr="004E720C" w:rsidRDefault="005A64C5" w:rsidP="00995AE1">
      <w:pPr>
        <w:autoSpaceDE w:val="0"/>
        <w:autoSpaceDN w:val="0"/>
        <w:adjustRightInd w:val="0"/>
        <w:snapToGrid w:val="0"/>
        <w:jc w:val="center"/>
        <w:rPr>
          <w:rFonts w:eastAsia="Batang"/>
          <w:sz w:val="20"/>
        </w:rPr>
      </w:pPr>
    </w:p>
    <w:p w:rsidR="00995AE1" w:rsidRPr="004E720C" w:rsidRDefault="00A5128C" w:rsidP="004E720C">
      <w:pPr>
        <w:snapToGrid w:val="0"/>
        <w:jc w:val="both"/>
        <w:rPr>
          <w:rFonts w:eastAsia="TimesNewRomanPSMT"/>
          <w:sz w:val="20"/>
        </w:rPr>
      </w:pPr>
      <w:r w:rsidRPr="004E720C">
        <w:rPr>
          <w:b/>
          <w:sz w:val="20"/>
        </w:rPr>
        <w:t>Abstract</w:t>
      </w:r>
      <w:r w:rsidR="004E720C" w:rsidRPr="004E720C">
        <w:rPr>
          <w:b/>
          <w:sz w:val="20"/>
          <w:lang w:eastAsia="zh-CN"/>
        </w:rPr>
        <w:t xml:space="preserve">: </w:t>
      </w:r>
      <w:r w:rsidR="00514A10" w:rsidRPr="004E720C">
        <w:rPr>
          <w:rFonts w:eastAsia="TimesNewRomanPSMT"/>
          <w:sz w:val="20"/>
        </w:rPr>
        <w:t xml:space="preserve">Radial Vertical Electrical Soundings (RVES) were carried out within </w:t>
      </w:r>
      <w:proofErr w:type="spellStart"/>
      <w:r w:rsidR="00514A10" w:rsidRPr="004E720C">
        <w:rPr>
          <w:rFonts w:eastAsia="TimesNewRomanPSMT"/>
          <w:sz w:val="20"/>
        </w:rPr>
        <w:t>Ladoke</w:t>
      </w:r>
      <w:proofErr w:type="spellEnd"/>
      <w:r w:rsidR="00514A10" w:rsidRPr="004E720C">
        <w:rPr>
          <w:rFonts w:eastAsia="TimesNewRomanPSMT"/>
          <w:sz w:val="20"/>
        </w:rPr>
        <w:t xml:space="preserve"> </w:t>
      </w:r>
      <w:proofErr w:type="spellStart"/>
      <w:r w:rsidR="00514A10" w:rsidRPr="004E720C">
        <w:rPr>
          <w:rFonts w:eastAsia="TimesNewRomanPSMT"/>
          <w:sz w:val="20"/>
        </w:rPr>
        <w:t>Akintola</w:t>
      </w:r>
      <w:proofErr w:type="spellEnd"/>
      <w:r w:rsidR="00514A10" w:rsidRPr="004E720C">
        <w:rPr>
          <w:rFonts w:eastAsia="TimesNewRomanPSMT"/>
          <w:sz w:val="20"/>
        </w:rPr>
        <w:t xml:space="preserve"> University of Technology campus, </w:t>
      </w:r>
      <w:proofErr w:type="spellStart"/>
      <w:r w:rsidR="00514A10" w:rsidRPr="004E720C">
        <w:rPr>
          <w:rFonts w:eastAsia="TimesNewRomanPSMT"/>
          <w:sz w:val="20"/>
        </w:rPr>
        <w:t>Ogbomoso</w:t>
      </w:r>
      <w:proofErr w:type="spellEnd"/>
      <w:r w:rsidR="00514A10" w:rsidRPr="004E720C">
        <w:rPr>
          <w:rFonts w:eastAsia="TimesNewRomanPSMT"/>
          <w:sz w:val="20"/>
        </w:rPr>
        <w:t xml:space="preserve">, Southwestern Nigeria (which is part of </w:t>
      </w:r>
      <w:proofErr w:type="spellStart"/>
      <w:r w:rsidR="00514A10" w:rsidRPr="004E720C">
        <w:rPr>
          <w:rFonts w:eastAsia="TimesNewRomanPSMT"/>
          <w:sz w:val="20"/>
        </w:rPr>
        <w:t>Ogbomoso</w:t>
      </w:r>
      <w:proofErr w:type="spellEnd"/>
      <w:r w:rsidR="00514A10" w:rsidRPr="004E720C">
        <w:rPr>
          <w:rFonts w:eastAsia="TimesNewRomanPSMT"/>
          <w:sz w:val="20"/>
        </w:rPr>
        <w:t xml:space="preserve"> Sheet 222) in order to </w:t>
      </w:r>
      <w:r w:rsidR="00514A10" w:rsidRPr="004E720C">
        <w:rPr>
          <w:bCs/>
          <w:sz w:val="20"/>
        </w:rPr>
        <w:t>evaluate the electrical anisotropy of the concealed basement complex roc</w:t>
      </w:r>
      <w:r w:rsidR="005A64C5" w:rsidRPr="004E720C">
        <w:rPr>
          <w:bCs/>
          <w:sz w:val="20"/>
        </w:rPr>
        <w:t>k (</w:t>
      </w:r>
      <w:r w:rsidR="00514A10" w:rsidRPr="004E720C">
        <w:rPr>
          <w:bCs/>
          <w:sz w:val="20"/>
        </w:rPr>
        <w:t xml:space="preserve">s) and its implication on the groundwater potential of the area. </w:t>
      </w:r>
      <w:r w:rsidR="00BE6D1C" w:rsidRPr="004E720C">
        <w:rPr>
          <w:bCs/>
          <w:sz w:val="20"/>
        </w:rPr>
        <w:t xml:space="preserve">The study area is underlain by </w:t>
      </w:r>
      <w:proofErr w:type="spellStart"/>
      <w:r w:rsidR="00C76C90" w:rsidRPr="004E720C">
        <w:rPr>
          <w:bCs/>
          <w:sz w:val="20"/>
        </w:rPr>
        <w:t>porphyritic</w:t>
      </w:r>
      <w:proofErr w:type="spellEnd"/>
      <w:r w:rsidR="00C76C90" w:rsidRPr="004E720C">
        <w:rPr>
          <w:bCs/>
          <w:sz w:val="20"/>
        </w:rPr>
        <w:t xml:space="preserve"> gneiss.</w:t>
      </w:r>
      <w:r w:rsidRPr="004E720C">
        <w:rPr>
          <w:rFonts w:eastAsia="宋体"/>
          <w:bCs/>
          <w:sz w:val="20"/>
          <w:lang w:eastAsia="zh-CN"/>
        </w:rPr>
        <w:t xml:space="preserve"> </w:t>
      </w:r>
      <w:r w:rsidR="00514A10" w:rsidRPr="004E720C">
        <w:rPr>
          <w:sz w:val="20"/>
        </w:rPr>
        <w:t>Sixteen RVES stations were occupied and four Vertical Electrical Soundings conducted at azimuths of 0</w:t>
      </w:r>
      <w:r w:rsidR="00514A10" w:rsidRPr="004E720C">
        <w:rPr>
          <w:sz w:val="20"/>
          <w:vertAlign w:val="superscript"/>
        </w:rPr>
        <w:t>0</w:t>
      </w:r>
      <w:r w:rsidR="00514A10" w:rsidRPr="004E720C">
        <w:rPr>
          <w:sz w:val="20"/>
        </w:rPr>
        <w:t>, 45</w:t>
      </w:r>
      <w:r w:rsidR="00514A10" w:rsidRPr="004E720C">
        <w:rPr>
          <w:sz w:val="20"/>
          <w:vertAlign w:val="superscript"/>
        </w:rPr>
        <w:t>0</w:t>
      </w:r>
      <w:r w:rsidR="00514A10" w:rsidRPr="004E720C">
        <w:rPr>
          <w:sz w:val="20"/>
        </w:rPr>
        <w:t>, 90</w:t>
      </w:r>
      <w:r w:rsidR="00514A10" w:rsidRPr="004E720C">
        <w:rPr>
          <w:sz w:val="20"/>
          <w:vertAlign w:val="superscript"/>
        </w:rPr>
        <w:t>0</w:t>
      </w:r>
      <w:r w:rsidR="00514A10" w:rsidRPr="004E720C">
        <w:rPr>
          <w:sz w:val="20"/>
        </w:rPr>
        <w:t xml:space="preserve"> and 135</w:t>
      </w:r>
      <w:r w:rsidR="00514A10" w:rsidRPr="004E720C">
        <w:rPr>
          <w:sz w:val="20"/>
          <w:vertAlign w:val="superscript"/>
        </w:rPr>
        <w:t>0</w:t>
      </w:r>
      <w:r w:rsidR="00514A10" w:rsidRPr="004E720C">
        <w:rPr>
          <w:sz w:val="20"/>
        </w:rPr>
        <w:t xml:space="preserve"> at each station using the Schlumberger electrode array with maximu</w:t>
      </w:r>
      <w:r w:rsidR="007B6065" w:rsidRPr="004E720C">
        <w:rPr>
          <w:sz w:val="20"/>
        </w:rPr>
        <w:t>m current electrode spread of 10</w:t>
      </w:r>
      <w:r w:rsidR="00514A10" w:rsidRPr="004E720C">
        <w:rPr>
          <w:sz w:val="20"/>
        </w:rPr>
        <w:t>0m. The field data were interpreted by partial curve ma</w:t>
      </w:r>
      <w:r w:rsidR="00D3609B" w:rsidRPr="004E720C">
        <w:rPr>
          <w:sz w:val="20"/>
        </w:rPr>
        <w:t>tching and computer iteration. Resistivity maps were construct</w:t>
      </w:r>
      <w:r w:rsidR="00514A10" w:rsidRPr="004E720C">
        <w:rPr>
          <w:sz w:val="20"/>
        </w:rPr>
        <w:t>ed and coeff</w:t>
      </w:r>
      <w:r w:rsidR="00D3609B" w:rsidRPr="004E720C">
        <w:rPr>
          <w:sz w:val="20"/>
        </w:rPr>
        <w:t>icients of anisotropy were determined.</w:t>
      </w:r>
      <w:r w:rsidRPr="004E720C">
        <w:rPr>
          <w:rFonts w:eastAsia="宋体"/>
          <w:sz w:val="20"/>
          <w:lang w:eastAsia="zh-CN"/>
        </w:rPr>
        <w:t xml:space="preserve"> </w:t>
      </w:r>
      <w:r w:rsidR="00514A10" w:rsidRPr="004E720C">
        <w:rPr>
          <w:sz w:val="20"/>
        </w:rPr>
        <w:t xml:space="preserve">The interpretation of the VES data revealed three main </w:t>
      </w:r>
      <w:proofErr w:type="spellStart"/>
      <w:r w:rsidR="00514A10" w:rsidRPr="004E720C">
        <w:rPr>
          <w:sz w:val="20"/>
        </w:rPr>
        <w:t>geoelectric</w:t>
      </w:r>
      <w:proofErr w:type="spellEnd"/>
      <w:r w:rsidR="00514A10" w:rsidRPr="004E720C">
        <w:rPr>
          <w:sz w:val="20"/>
        </w:rPr>
        <w:t xml:space="preserve"> units namely: the topsoil, regolith, weathered</w:t>
      </w:r>
      <w:r w:rsidR="008F2565" w:rsidRPr="004E720C">
        <w:rPr>
          <w:sz w:val="20"/>
        </w:rPr>
        <w:t>/</w:t>
      </w:r>
      <w:r w:rsidR="00514A10" w:rsidRPr="004E720C">
        <w:rPr>
          <w:sz w:val="20"/>
        </w:rPr>
        <w:t xml:space="preserve">fresh bedrock. </w:t>
      </w:r>
      <w:r w:rsidR="00D3609B" w:rsidRPr="004E720C">
        <w:rPr>
          <w:rFonts w:eastAsia="TimesNewRomanPSMT"/>
          <w:sz w:val="20"/>
        </w:rPr>
        <w:t xml:space="preserve">The basement complex rocks beneath the study area are anisotropic. The anisotropy is caused mainly by foliation. </w:t>
      </w:r>
      <w:r w:rsidR="00514A10" w:rsidRPr="004E720C">
        <w:rPr>
          <w:sz w:val="20"/>
        </w:rPr>
        <w:t xml:space="preserve">The inferred structural trends </w:t>
      </w:r>
      <w:r w:rsidR="00514A10" w:rsidRPr="004E720C">
        <w:rPr>
          <w:rFonts w:eastAsia="TimesNewRomanPSMT"/>
          <w:sz w:val="20"/>
        </w:rPr>
        <w:t xml:space="preserve">were along </w:t>
      </w:r>
      <w:r w:rsidR="00324F18" w:rsidRPr="004E720C">
        <w:rPr>
          <w:rFonts w:eastAsia="TimesNewRomanPSMT"/>
          <w:sz w:val="20"/>
        </w:rPr>
        <w:t>NE-SW, NW-SE, E-W and N-S</w:t>
      </w:r>
      <w:r w:rsidR="00FA047D" w:rsidRPr="004E720C">
        <w:rPr>
          <w:rFonts w:eastAsia="TimesNewRomanPSMT"/>
          <w:sz w:val="20"/>
        </w:rPr>
        <w:t>.</w:t>
      </w:r>
      <w:r w:rsidR="008F2565" w:rsidRPr="004E720C">
        <w:rPr>
          <w:rFonts w:eastAsia="TimesNewRomanPSMT"/>
          <w:sz w:val="20"/>
        </w:rPr>
        <w:t xml:space="preserve"> </w:t>
      </w:r>
      <w:r w:rsidR="00514A10" w:rsidRPr="004E720C">
        <w:rPr>
          <w:rFonts w:eastAsia="TimesNewRomanPSMT"/>
          <w:sz w:val="20"/>
        </w:rPr>
        <w:t xml:space="preserve">The coefficient of anisotropy varies from 1.05 to 1.45 with a mean value of 1.21. </w:t>
      </w:r>
      <w:r w:rsidR="00782CFE" w:rsidRPr="004E720C">
        <w:rPr>
          <w:rFonts w:eastAsia="TimesNewRomanPSMT"/>
          <w:sz w:val="20"/>
        </w:rPr>
        <w:t>The l</w:t>
      </w:r>
      <w:r w:rsidR="00514A10" w:rsidRPr="004E720C">
        <w:rPr>
          <w:rFonts w:eastAsia="TimesNewRomanPSMT"/>
          <w:sz w:val="20"/>
        </w:rPr>
        <w:t>ow bedro</w:t>
      </w:r>
      <w:r w:rsidR="00782CFE" w:rsidRPr="004E720C">
        <w:rPr>
          <w:rFonts w:eastAsia="TimesNewRomanPSMT"/>
          <w:sz w:val="20"/>
        </w:rPr>
        <w:t xml:space="preserve">ck resistivity </w:t>
      </w:r>
      <w:r w:rsidR="00514A10" w:rsidRPr="004E720C">
        <w:rPr>
          <w:rFonts w:eastAsia="TimesNewRomanPSMT"/>
          <w:sz w:val="20"/>
        </w:rPr>
        <w:t xml:space="preserve">observed beneath </w:t>
      </w:r>
      <w:r w:rsidR="00216716" w:rsidRPr="004E720C">
        <w:rPr>
          <w:rFonts w:eastAsia="TimesNewRomanPSMT"/>
          <w:sz w:val="20"/>
        </w:rPr>
        <w:t>R</w:t>
      </w:r>
      <w:r w:rsidR="00514A10" w:rsidRPr="004E720C">
        <w:rPr>
          <w:rFonts w:eastAsia="TimesNewRomanPSMT"/>
          <w:sz w:val="20"/>
        </w:rPr>
        <w:t>VES 1</w:t>
      </w:r>
      <w:r w:rsidR="00782CFE" w:rsidRPr="004E720C">
        <w:rPr>
          <w:rFonts w:eastAsia="TimesNewRomanPSMT"/>
          <w:sz w:val="20"/>
        </w:rPr>
        <w:t xml:space="preserve">4 </w:t>
      </w:r>
      <w:r w:rsidR="00514A10" w:rsidRPr="004E720C">
        <w:rPr>
          <w:rFonts w:eastAsia="TimesNewRomanPSMT"/>
          <w:sz w:val="20"/>
        </w:rPr>
        <w:t>indicate</w:t>
      </w:r>
      <w:r w:rsidR="00782CFE" w:rsidRPr="004E720C">
        <w:rPr>
          <w:rFonts w:eastAsia="TimesNewRomanPSMT"/>
          <w:sz w:val="20"/>
        </w:rPr>
        <w:t>s</w:t>
      </w:r>
      <w:r w:rsidR="00BA2AF4" w:rsidRPr="004E720C">
        <w:rPr>
          <w:rFonts w:eastAsia="TimesNewRomanPSMT"/>
          <w:sz w:val="20"/>
        </w:rPr>
        <w:t xml:space="preserve"> high groundwater </w:t>
      </w:r>
      <w:r w:rsidR="00514A10" w:rsidRPr="004E720C">
        <w:rPr>
          <w:rFonts w:eastAsia="TimesNewRomanPSMT"/>
          <w:sz w:val="20"/>
        </w:rPr>
        <w:t>potential.</w:t>
      </w:r>
      <w:r w:rsidRPr="004E720C">
        <w:rPr>
          <w:rFonts w:eastAsia="宋体"/>
          <w:sz w:val="20"/>
          <w:lang w:eastAsia="zh-CN"/>
        </w:rPr>
        <w:t xml:space="preserve"> </w:t>
      </w:r>
      <w:r w:rsidR="00514A10" w:rsidRPr="004E720C">
        <w:rPr>
          <w:rFonts w:eastAsia="TimesNewRomanPSMT"/>
          <w:sz w:val="20"/>
        </w:rPr>
        <w:t>Radial Vertical Electr</w:t>
      </w:r>
      <w:r w:rsidR="00032444" w:rsidRPr="004E720C">
        <w:rPr>
          <w:rFonts w:eastAsia="TimesNewRomanPSMT"/>
          <w:sz w:val="20"/>
        </w:rPr>
        <w:t>ical Sounding is effective for determining the</w:t>
      </w:r>
      <w:r w:rsidR="00514A10" w:rsidRPr="004E720C">
        <w:rPr>
          <w:rFonts w:eastAsia="TimesNewRomanPSMT"/>
          <w:sz w:val="20"/>
        </w:rPr>
        <w:t xml:space="preserve"> </w:t>
      </w:r>
      <w:r w:rsidR="004D2247" w:rsidRPr="004E720C">
        <w:rPr>
          <w:rFonts w:eastAsia="TimesNewRomanPSMT"/>
          <w:sz w:val="20"/>
        </w:rPr>
        <w:t xml:space="preserve">strikes of foliation of </w:t>
      </w:r>
      <w:r w:rsidR="00514A10" w:rsidRPr="004E720C">
        <w:rPr>
          <w:rFonts w:eastAsia="TimesNewRomanPSMT"/>
          <w:sz w:val="20"/>
        </w:rPr>
        <w:t>concealed bas</w:t>
      </w:r>
      <w:r w:rsidR="00324F18" w:rsidRPr="004E720C">
        <w:rPr>
          <w:rFonts w:eastAsia="TimesNewRomanPSMT"/>
          <w:sz w:val="20"/>
        </w:rPr>
        <w:t>ement rocks</w:t>
      </w:r>
      <w:r w:rsidR="004D2247" w:rsidRPr="004E720C">
        <w:rPr>
          <w:rFonts w:eastAsia="TimesNewRomanPSMT"/>
          <w:sz w:val="20"/>
        </w:rPr>
        <w:t xml:space="preserve"> in which foliation is predominant</w:t>
      </w:r>
      <w:r w:rsidR="009B19EF" w:rsidRPr="004E720C">
        <w:rPr>
          <w:rFonts w:eastAsia="TimesNewRomanPSMT"/>
          <w:sz w:val="20"/>
        </w:rPr>
        <w:t>. The results of radial electrical sounding could aid geologic mapping in areas where the basement rocks are concealed.</w:t>
      </w:r>
      <w:r w:rsidR="00032444" w:rsidRPr="004E720C">
        <w:rPr>
          <w:rFonts w:eastAsia="TimesNewRomanPSMT"/>
          <w:sz w:val="20"/>
        </w:rPr>
        <w:t xml:space="preserve"> </w:t>
      </w:r>
    </w:p>
    <w:p w:rsidR="00995AE1" w:rsidRPr="004E720C" w:rsidRDefault="00995AE1" w:rsidP="004E720C">
      <w:pPr>
        <w:snapToGrid w:val="0"/>
        <w:jc w:val="both"/>
        <w:rPr>
          <w:rFonts w:eastAsiaTheme="minorEastAsia"/>
          <w:sz w:val="20"/>
          <w:lang w:eastAsia="zh-CN"/>
        </w:rPr>
      </w:pPr>
      <w:r w:rsidRPr="004E720C">
        <w:rPr>
          <w:bCs/>
          <w:sz w:val="20"/>
          <w:szCs w:val="20"/>
        </w:rPr>
        <w:t>[</w:t>
      </w:r>
      <w:proofErr w:type="spellStart"/>
      <w:r w:rsidRPr="004E720C">
        <w:rPr>
          <w:rFonts w:eastAsia="Batang"/>
          <w:sz w:val="20"/>
        </w:rPr>
        <w:t>Akinlabi</w:t>
      </w:r>
      <w:proofErr w:type="spellEnd"/>
      <w:r w:rsidRPr="004E720C">
        <w:rPr>
          <w:rFonts w:eastAsia="Batang"/>
          <w:sz w:val="20"/>
        </w:rPr>
        <w:t xml:space="preserve"> I. A. and </w:t>
      </w:r>
      <w:proofErr w:type="spellStart"/>
      <w:r w:rsidRPr="004E720C">
        <w:rPr>
          <w:rFonts w:eastAsia="Batang"/>
          <w:sz w:val="20"/>
        </w:rPr>
        <w:t>Onifade</w:t>
      </w:r>
      <w:proofErr w:type="spellEnd"/>
      <w:r w:rsidRPr="004E720C">
        <w:rPr>
          <w:rFonts w:eastAsia="Batang"/>
          <w:sz w:val="20"/>
        </w:rPr>
        <w:t xml:space="preserve"> A. A</w:t>
      </w:r>
      <w:r w:rsidR="00790962">
        <w:rPr>
          <w:rFonts w:eastAsia="Batang" w:hint="eastAsia"/>
          <w:sz w:val="20"/>
          <w:lang w:eastAsia="zh-CN"/>
        </w:rPr>
        <w:t>.</w:t>
      </w:r>
      <w:r w:rsidRPr="004E720C">
        <w:rPr>
          <w:rFonts w:eastAsiaTheme="minorEastAsia"/>
          <w:b/>
          <w:bCs/>
          <w:sz w:val="20"/>
          <w:szCs w:val="20"/>
          <w:lang w:bidi="fa-IR"/>
        </w:rPr>
        <w:t xml:space="preserve"> </w:t>
      </w:r>
      <w:r w:rsidRPr="004E720C">
        <w:rPr>
          <w:b/>
          <w:bCs/>
          <w:sz w:val="20"/>
        </w:rPr>
        <w:t xml:space="preserve">Evaluation Of Electrical Anisotropy Within </w:t>
      </w:r>
      <w:proofErr w:type="spellStart"/>
      <w:r w:rsidRPr="004E720C">
        <w:rPr>
          <w:b/>
          <w:bCs/>
          <w:sz w:val="20"/>
        </w:rPr>
        <w:t>Ladoke</w:t>
      </w:r>
      <w:proofErr w:type="spellEnd"/>
      <w:r w:rsidRPr="004E720C">
        <w:rPr>
          <w:b/>
          <w:bCs/>
          <w:sz w:val="20"/>
        </w:rPr>
        <w:t xml:space="preserve"> </w:t>
      </w:r>
      <w:proofErr w:type="spellStart"/>
      <w:r w:rsidRPr="004E720C">
        <w:rPr>
          <w:b/>
          <w:bCs/>
          <w:sz w:val="20"/>
        </w:rPr>
        <w:t>Akintola</w:t>
      </w:r>
      <w:proofErr w:type="spellEnd"/>
      <w:r w:rsidRPr="004E720C">
        <w:rPr>
          <w:b/>
          <w:bCs/>
          <w:sz w:val="20"/>
        </w:rPr>
        <w:t xml:space="preserve"> University Of Technology Campus </w:t>
      </w:r>
      <w:proofErr w:type="spellStart"/>
      <w:r w:rsidRPr="004E720C">
        <w:rPr>
          <w:b/>
          <w:bCs/>
          <w:sz w:val="20"/>
        </w:rPr>
        <w:t>Ogbomoso</w:t>
      </w:r>
      <w:proofErr w:type="spellEnd"/>
      <w:r w:rsidRPr="004E720C">
        <w:rPr>
          <w:b/>
          <w:bCs/>
          <w:sz w:val="20"/>
        </w:rPr>
        <w:t>, Southwestern Nigeria.</w:t>
      </w:r>
      <w:r w:rsidRPr="004E720C">
        <w:rPr>
          <w:bCs/>
          <w:i/>
          <w:sz w:val="20"/>
          <w:szCs w:val="20"/>
        </w:rPr>
        <w:t xml:space="preserve"> N Y </w:t>
      </w:r>
      <w:proofErr w:type="spellStart"/>
      <w:r w:rsidRPr="004E720C">
        <w:rPr>
          <w:bCs/>
          <w:i/>
          <w:sz w:val="20"/>
          <w:szCs w:val="20"/>
        </w:rPr>
        <w:t>Sci</w:t>
      </w:r>
      <w:proofErr w:type="spellEnd"/>
      <w:r w:rsidRPr="004E720C">
        <w:rPr>
          <w:bCs/>
          <w:i/>
          <w:sz w:val="20"/>
          <w:szCs w:val="20"/>
        </w:rPr>
        <w:t xml:space="preserve"> J</w:t>
      </w:r>
      <w:r w:rsidRPr="004E720C">
        <w:rPr>
          <w:bCs/>
          <w:sz w:val="20"/>
          <w:szCs w:val="20"/>
        </w:rPr>
        <w:t xml:space="preserve"> </w:t>
      </w:r>
      <w:r w:rsidRPr="004E720C">
        <w:rPr>
          <w:sz w:val="20"/>
          <w:szCs w:val="20"/>
        </w:rPr>
        <w:t>2019;12(3):</w:t>
      </w:r>
      <w:r w:rsidR="008C445B">
        <w:rPr>
          <w:noProof/>
          <w:color w:val="000000"/>
          <w:sz w:val="20"/>
          <w:szCs w:val="20"/>
        </w:rPr>
        <w:t>64-73</w:t>
      </w:r>
      <w:r w:rsidRPr="004E720C">
        <w:rPr>
          <w:sz w:val="20"/>
          <w:szCs w:val="20"/>
        </w:rPr>
        <w:t xml:space="preserve">]. </w:t>
      </w:r>
      <w:r w:rsidRPr="004E720C">
        <w:rPr>
          <w:iCs/>
          <w:color w:val="000000"/>
          <w:sz w:val="20"/>
          <w:szCs w:val="20"/>
        </w:rPr>
        <w:t>ISSN 1554-0200 (print); ISSN 2375-723X (online)</w:t>
      </w:r>
      <w:r w:rsidRPr="004E720C">
        <w:rPr>
          <w:sz w:val="20"/>
          <w:szCs w:val="20"/>
        </w:rPr>
        <w:t xml:space="preserve">. </w:t>
      </w:r>
      <w:hyperlink r:id="rId8" w:history="1">
        <w:r w:rsidRPr="004E720C">
          <w:rPr>
            <w:rStyle w:val="Hyperlink"/>
            <w:color w:val="0000FF"/>
            <w:sz w:val="20"/>
            <w:szCs w:val="20"/>
          </w:rPr>
          <w:t>http://www.sciencepub.net/newyork</w:t>
        </w:r>
      </w:hyperlink>
      <w:r w:rsidRPr="004E720C">
        <w:rPr>
          <w:sz w:val="20"/>
          <w:szCs w:val="20"/>
        </w:rPr>
        <w:t xml:space="preserve">. </w:t>
      </w:r>
      <w:r w:rsidR="004E720C" w:rsidRPr="004E720C">
        <w:rPr>
          <w:sz w:val="20"/>
          <w:szCs w:val="20"/>
          <w:lang w:eastAsia="zh-CN"/>
        </w:rPr>
        <w:t>9</w:t>
      </w:r>
      <w:r w:rsidRPr="004E720C">
        <w:rPr>
          <w:sz w:val="20"/>
          <w:szCs w:val="20"/>
        </w:rPr>
        <w:t xml:space="preserve">. </w:t>
      </w:r>
      <w:r w:rsidRPr="004E720C">
        <w:rPr>
          <w:color w:val="000000"/>
          <w:sz w:val="20"/>
          <w:szCs w:val="20"/>
          <w:shd w:val="clear" w:color="auto" w:fill="FFFFFF"/>
        </w:rPr>
        <w:t>doi:</w:t>
      </w:r>
      <w:hyperlink r:id="rId9" w:history="1">
        <w:r w:rsidRPr="004E720C">
          <w:rPr>
            <w:rStyle w:val="Hyperlink"/>
            <w:color w:val="0000FF"/>
            <w:sz w:val="20"/>
            <w:szCs w:val="20"/>
            <w:shd w:val="clear" w:color="auto" w:fill="FFFFFF"/>
          </w:rPr>
          <w:t>10.7537/marsnys120319.0</w:t>
        </w:r>
        <w:r w:rsidR="004E720C" w:rsidRPr="004E720C">
          <w:rPr>
            <w:rStyle w:val="Hyperlink"/>
            <w:color w:val="0000FF"/>
            <w:sz w:val="20"/>
            <w:szCs w:val="20"/>
            <w:shd w:val="clear" w:color="auto" w:fill="FFFFFF"/>
            <w:lang w:eastAsia="zh-CN"/>
          </w:rPr>
          <w:t>9</w:t>
        </w:r>
      </w:hyperlink>
      <w:r w:rsidRPr="004E720C">
        <w:rPr>
          <w:color w:val="000000"/>
          <w:sz w:val="20"/>
          <w:szCs w:val="20"/>
          <w:shd w:val="clear" w:color="auto" w:fill="FFFFFF"/>
        </w:rPr>
        <w:t>.</w:t>
      </w:r>
    </w:p>
    <w:p w:rsidR="00514A10" w:rsidRPr="004E720C" w:rsidRDefault="00514A10" w:rsidP="00995AE1">
      <w:pPr>
        <w:pStyle w:val="Default"/>
        <w:snapToGrid w:val="0"/>
        <w:jc w:val="both"/>
        <w:rPr>
          <w:rFonts w:eastAsia="TimesNewRomanPSMT"/>
          <w:sz w:val="20"/>
        </w:rPr>
      </w:pPr>
    </w:p>
    <w:p w:rsidR="009B19EF" w:rsidRPr="004E720C" w:rsidRDefault="00A5128C" w:rsidP="00995AE1">
      <w:pPr>
        <w:snapToGrid w:val="0"/>
        <w:jc w:val="both"/>
        <w:rPr>
          <w:rFonts w:eastAsia="宋体"/>
          <w:sz w:val="20"/>
          <w:lang w:eastAsia="zh-CN"/>
        </w:rPr>
      </w:pPr>
      <w:r w:rsidRPr="004E720C">
        <w:rPr>
          <w:rFonts w:eastAsia="宋体"/>
          <w:b/>
          <w:sz w:val="20"/>
          <w:lang w:eastAsia="zh-CN"/>
        </w:rPr>
        <w:t xml:space="preserve">Keywords: </w:t>
      </w:r>
      <w:r w:rsidRPr="004E720C">
        <w:rPr>
          <w:bCs/>
          <w:sz w:val="20"/>
        </w:rPr>
        <w:t>Evaluation</w:t>
      </w:r>
      <w:r w:rsidRPr="004E720C">
        <w:rPr>
          <w:rFonts w:eastAsia="宋体"/>
          <w:bCs/>
          <w:sz w:val="20"/>
          <w:lang w:eastAsia="zh-CN"/>
        </w:rPr>
        <w:t>;</w:t>
      </w:r>
      <w:r w:rsidRPr="004E720C">
        <w:rPr>
          <w:bCs/>
          <w:sz w:val="20"/>
        </w:rPr>
        <w:t xml:space="preserve"> Electrical Anisotropy</w:t>
      </w:r>
      <w:r w:rsidRPr="004E720C">
        <w:rPr>
          <w:rFonts w:eastAsia="宋体"/>
          <w:bCs/>
          <w:sz w:val="20"/>
          <w:lang w:eastAsia="zh-CN"/>
        </w:rPr>
        <w:t>;</w:t>
      </w:r>
      <w:r w:rsidRPr="004E720C">
        <w:rPr>
          <w:bCs/>
          <w:sz w:val="20"/>
        </w:rPr>
        <w:t xml:space="preserve"> </w:t>
      </w:r>
      <w:proofErr w:type="spellStart"/>
      <w:r w:rsidRPr="004E720C">
        <w:rPr>
          <w:bCs/>
          <w:sz w:val="20"/>
        </w:rPr>
        <w:t>Ladoke</w:t>
      </w:r>
      <w:proofErr w:type="spellEnd"/>
      <w:r w:rsidRPr="004E720C">
        <w:rPr>
          <w:bCs/>
          <w:sz w:val="20"/>
        </w:rPr>
        <w:t xml:space="preserve"> </w:t>
      </w:r>
      <w:proofErr w:type="spellStart"/>
      <w:r w:rsidRPr="004E720C">
        <w:rPr>
          <w:bCs/>
          <w:sz w:val="20"/>
        </w:rPr>
        <w:t>Akintola</w:t>
      </w:r>
      <w:proofErr w:type="spellEnd"/>
      <w:r w:rsidRPr="004E720C">
        <w:rPr>
          <w:bCs/>
          <w:sz w:val="20"/>
        </w:rPr>
        <w:t xml:space="preserve"> University</w:t>
      </w:r>
      <w:r w:rsidRPr="004E720C">
        <w:rPr>
          <w:rFonts w:eastAsia="宋体"/>
          <w:bCs/>
          <w:sz w:val="20"/>
          <w:lang w:eastAsia="zh-CN"/>
        </w:rPr>
        <w:t>;</w:t>
      </w:r>
      <w:r w:rsidRPr="004E720C">
        <w:rPr>
          <w:bCs/>
          <w:sz w:val="20"/>
        </w:rPr>
        <w:t xml:space="preserve"> Technology</w:t>
      </w:r>
      <w:r w:rsidRPr="004E720C">
        <w:rPr>
          <w:rFonts w:eastAsia="宋体"/>
          <w:bCs/>
          <w:sz w:val="20"/>
          <w:lang w:eastAsia="zh-CN"/>
        </w:rPr>
        <w:t>;</w:t>
      </w:r>
      <w:r w:rsidRPr="004E720C">
        <w:rPr>
          <w:bCs/>
          <w:sz w:val="20"/>
        </w:rPr>
        <w:t xml:space="preserve"> Southwestern Nigeria</w:t>
      </w:r>
    </w:p>
    <w:p w:rsidR="00216716" w:rsidRPr="004E720C" w:rsidRDefault="00216716" w:rsidP="00995AE1">
      <w:pPr>
        <w:pStyle w:val="Default"/>
        <w:snapToGrid w:val="0"/>
        <w:jc w:val="both"/>
        <w:rPr>
          <w:b/>
          <w:bCs/>
          <w:sz w:val="20"/>
        </w:rPr>
      </w:pPr>
    </w:p>
    <w:p w:rsidR="004E720C" w:rsidRPr="004E720C" w:rsidRDefault="004E720C" w:rsidP="00995AE1">
      <w:pPr>
        <w:pStyle w:val="Default"/>
        <w:snapToGrid w:val="0"/>
        <w:jc w:val="both"/>
        <w:rPr>
          <w:b/>
          <w:bCs/>
          <w:sz w:val="20"/>
        </w:rPr>
        <w:sectPr w:rsidR="004E720C" w:rsidRPr="004E720C" w:rsidSect="008C445B">
          <w:headerReference w:type="default" r:id="rId10"/>
          <w:footerReference w:type="default" r:id="rId11"/>
          <w:type w:val="continuous"/>
          <w:pgSz w:w="12240" w:h="15840" w:code="1"/>
          <w:pgMar w:top="1440" w:right="1440" w:bottom="1440" w:left="1440" w:header="720" w:footer="720" w:gutter="0"/>
          <w:pgNumType w:start="64"/>
          <w:cols w:space="720"/>
          <w:docGrid w:linePitch="360"/>
        </w:sectPr>
      </w:pPr>
    </w:p>
    <w:p w:rsidR="00514A10" w:rsidRPr="004E720C" w:rsidRDefault="004E720C" w:rsidP="00995AE1">
      <w:pPr>
        <w:pStyle w:val="Default"/>
        <w:snapToGrid w:val="0"/>
        <w:jc w:val="both"/>
        <w:rPr>
          <w:b/>
          <w:bCs/>
          <w:sz w:val="20"/>
        </w:rPr>
      </w:pPr>
      <w:r w:rsidRPr="004E720C">
        <w:rPr>
          <w:b/>
          <w:bCs/>
          <w:sz w:val="20"/>
        </w:rPr>
        <w:lastRenderedPageBreak/>
        <w:t>Introduction</w:t>
      </w:r>
    </w:p>
    <w:p w:rsidR="004E720C" w:rsidRPr="004E720C" w:rsidRDefault="00E13FEF" w:rsidP="00995AE1">
      <w:pPr>
        <w:pStyle w:val="Default"/>
        <w:snapToGrid w:val="0"/>
        <w:ind w:firstLine="425"/>
        <w:jc w:val="both"/>
        <w:rPr>
          <w:sz w:val="20"/>
        </w:rPr>
      </w:pPr>
      <w:r w:rsidRPr="004E720C">
        <w:rPr>
          <w:sz w:val="20"/>
        </w:rPr>
        <w:t>Surface geologic mapping basically involves field examination of rock outcrops in their natural location in order to identify the rock types and structural features</w:t>
      </w:r>
      <w:r w:rsidR="00567AE6" w:rsidRPr="004E720C">
        <w:rPr>
          <w:sz w:val="20"/>
        </w:rPr>
        <w:t>, and take measurements of</w:t>
      </w:r>
      <w:r w:rsidRPr="004E720C">
        <w:rPr>
          <w:sz w:val="20"/>
        </w:rPr>
        <w:t xml:space="preserve"> strike</w:t>
      </w:r>
      <w:r w:rsidR="00567AE6" w:rsidRPr="004E720C">
        <w:rPr>
          <w:sz w:val="20"/>
        </w:rPr>
        <w:t xml:space="preserve"> and dip, among others, useful </w:t>
      </w:r>
      <w:r w:rsidRPr="004E720C">
        <w:rPr>
          <w:sz w:val="20"/>
        </w:rPr>
        <w:t xml:space="preserve">to </w:t>
      </w:r>
      <w:r w:rsidR="00CC4986" w:rsidRPr="004E720C">
        <w:rPr>
          <w:sz w:val="20"/>
        </w:rPr>
        <w:t>establish geological boundaries</w:t>
      </w:r>
      <w:r w:rsidR="00567AE6" w:rsidRPr="004E720C">
        <w:rPr>
          <w:sz w:val="20"/>
        </w:rPr>
        <w:t>,</w:t>
      </w:r>
      <w:r w:rsidR="00CC4986" w:rsidRPr="004E720C">
        <w:rPr>
          <w:sz w:val="20"/>
        </w:rPr>
        <w:t xml:space="preserve"> </w:t>
      </w:r>
      <w:r w:rsidRPr="004E720C">
        <w:rPr>
          <w:sz w:val="20"/>
        </w:rPr>
        <w:t xml:space="preserve">reconstruct the geologic history and evaluate the economic potential of the rocks in the area. </w:t>
      </w:r>
      <w:r w:rsidR="00567AE6" w:rsidRPr="004E720C">
        <w:rPr>
          <w:sz w:val="20"/>
        </w:rPr>
        <w:t xml:space="preserve">Observations of rocks are, </w:t>
      </w:r>
      <w:r w:rsidR="00AF29EE" w:rsidRPr="004E720C">
        <w:rPr>
          <w:sz w:val="20"/>
        </w:rPr>
        <w:t>however, difficult</w:t>
      </w:r>
      <w:r w:rsidR="00567AE6" w:rsidRPr="004E720C">
        <w:rPr>
          <w:sz w:val="20"/>
        </w:rPr>
        <w:t xml:space="preserve"> or impossible in areas where the basement rocks are concealed. Subsurface investigation employing Radial Vertical Electrical Sounding (RVES) can thus be used to determine the structural trends</w:t>
      </w:r>
      <w:r w:rsidR="00DC30B6" w:rsidRPr="004E720C">
        <w:rPr>
          <w:sz w:val="20"/>
        </w:rPr>
        <w:t xml:space="preserve"> or strikes of the p</w:t>
      </w:r>
      <w:r w:rsidR="000B57C8" w:rsidRPr="004E720C">
        <w:rPr>
          <w:sz w:val="20"/>
        </w:rPr>
        <w:t>redominant structural feature (e.g. foliation) of the concealed rocks.</w:t>
      </w:r>
      <w:r w:rsidR="00DC30B6" w:rsidRPr="004E720C">
        <w:rPr>
          <w:sz w:val="20"/>
        </w:rPr>
        <w:t xml:space="preserve"> </w:t>
      </w:r>
      <w:r w:rsidR="00EB289F" w:rsidRPr="004E720C">
        <w:rPr>
          <w:sz w:val="20"/>
        </w:rPr>
        <w:t>The technique is capable of evaluating electrical anisotropy in Basement Complex areas for geological mapping and groundwater development (</w:t>
      </w:r>
      <w:proofErr w:type="spellStart"/>
      <w:r w:rsidR="00EB289F" w:rsidRPr="004E720C">
        <w:rPr>
          <w:sz w:val="20"/>
        </w:rPr>
        <w:t>Olorunfemi</w:t>
      </w:r>
      <w:proofErr w:type="spellEnd"/>
      <w:r w:rsidR="00EB289F" w:rsidRPr="004E720C">
        <w:rPr>
          <w:sz w:val="20"/>
        </w:rPr>
        <w:t xml:space="preserve"> and </w:t>
      </w:r>
      <w:proofErr w:type="spellStart"/>
      <w:r w:rsidR="00EB289F" w:rsidRPr="004E720C">
        <w:rPr>
          <w:sz w:val="20"/>
        </w:rPr>
        <w:t>Opadokun</w:t>
      </w:r>
      <w:proofErr w:type="spellEnd"/>
      <w:r w:rsidR="00EB289F" w:rsidRPr="004E720C">
        <w:rPr>
          <w:sz w:val="20"/>
        </w:rPr>
        <w:t xml:space="preserve">, 1987; </w:t>
      </w:r>
      <w:proofErr w:type="spellStart"/>
      <w:r w:rsidR="00EB289F" w:rsidRPr="004E720C">
        <w:rPr>
          <w:sz w:val="20"/>
        </w:rPr>
        <w:t>Olorunfemi</w:t>
      </w:r>
      <w:proofErr w:type="spellEnd"/>
      <w:r w:rsidR="00EB289F" w:rsidRPr="004E720C">
        <w:rPr>
          <w:sz w:val="20"/>
        </w:rPr>
        <w:t xml:space="preserve"> and </w:t>
      </w:r>
      <w:proofErr w:type="spellStart"/>
      <w:r w:rsidR="00EB289F" w:rsidRPr="004E720C">
        <w:rPr>
          <w:sz w:val="20"/>
        </w:rPr>
        <w:t>Opadokun</w:t>
      </w:r>
      <w:proofErr w:type="spellEnd"/>
      <w:r w:rsidR="00EB289F" w:rsidRPr="004E720C">
        <w:rPr>
          <w:sz w:val="20"/>
        </w:rPr>
        <w:t xml:space="preserve">, 1989; </w:t>
      </w:r>
      <w:proofErr w:type="spellStart"/>
      <w:r w:rsidR="00EB289F" w:rsidRPr="004E720C">
        <w:rPr>
          <w:sz w:val="20"/>
        </w:rPr>
        <w:t>Okurumeh</w:t>
      </w:r>
      <w:proofErr w:type="spellEnd"/>
      <w:r w:rsidR="00EB289F" w:rsidRPr="004E720C">
        <w:rPr>
          <w:sz w:val="20"/>
        </w:rPr>
        <w:t xml:space="preserve"> and </w:t>
      </w:r>
      <w:proofErr w:type="spellStart"/>
      <w:r w:rsidR="00EB289F" w:rsidRPr="004E720C">
        <w:rPr>
          <w:sz w:val="20"/>
        </w:rPr>
        <w:t>Olayinka</w:t>
      </w:r>
      <w:proofErr w:type="spellEnd"/>
      <w:r w:rsidR="00EB289F" w:rsidRPr="004E720C">
        <w:rPr>
          <w:sz w:val="20"/>
        </w:rPr>
        <w:t>, 1992).</w:t>
      </w:r>
    </w:p>
    <w:p w:rsidR="004E720C" w:rsidRPr="004E720C" w:rsidRDefault="00C82F01" w:rsidP="00995AE1">
      <w:pPr>
        <w:pStyle w:val="Default"/>
        <w:snapToGrid w:val="0"/>
        <w:ind w:firstLine="425"/>
        <w:jc w:val="both"/>
        <w:rPr>
          <w:color w:val="000000" w:themeColor="text1"/>
          <w:sz w:val="20"/>
        </w:rPr>
      </w:pPr>
      <w:r w:rsidRPr="004E720C">
        <w:rPr>
          <w:sz w:val="20"/>
        </w:rPr>
        <w:t xml:space="preserve">Electrical anisotropy in Basement Complex rocks is caused by </w:t>
      </w:r>
      <w:proofErr w:type="spellStart"/>
      <w:r w:rsidRPr="004E720C">
        <w:rPr>
          <w:sz w:val="20"/>
        </w:rPr>
        <w:t>inhomogeneity</w:t>
      </w:r>
      <w:proofErr w:type="spellEnd"/>
      <w:r w:rsidRPr="004E720C">
        <w:rPr>
          <w:sz w:val="20"/>
        </w:rPr>
        <w:t xml:space="preserve"> in the subsurface resulting from variable degree of weathering and structural features such as faults, joints, foliati</w:t>
      </w:r>
      <w:r w:rsidR="00214D21" w:rsidRPr="004E720C">
        <w:rPr>
          <w:sz w:val="20"/>
        </w:rPr>
        <w:t>on and bedding (Billings, 1972) most of which create secondary porosity in rocks and enhance</w:t>
      </w:r>
      <w:r w:rsidR="00126099" w:rsidRPr="004E720C">
        <w:rPr>
          <w:sz w:val="20"/>
        </w:rPr>
        <w:t xml:space="preserve"> </w:t>
      </w:r>
      <w:r w:rsidR="00B320E1" w:rsidRPr="004E720C">
        <w:rPr>
          <w:sz w:val="20"/>
        </w:rPr>
        <w:t>the effective</w:t>
      </w:r>
      <w:r w:rsidR="00126099" w:rsidRPr="004E720C">
        <w:rPr>
          <w:sz w:val="20"/>
        </w:rPr>
        <w:t xml:space="preserve"> porosity essential for </w:t>
      </w:r>
      <w:r w:rsidR="00214D21" w:rsidRPr="004E720C">
        <w:rPr>
          <w:sz w:val="20"/>
        </w:rPr>
        <w:t>groundwater</w:t>
      </w:r>
      <w:r w:rsidRPr="004E720C">
        <w:rPr>
          <w:sz w:val="20"/>
        </w:rPr>
        <w:t xml:space="preserve"> </w:t>
      </w:r>
      <w:r w:rsidR="00214D21" w:rsidRPr="004E720C">
        <w:rPr>
          <w:sz w:val="20"/>
        </w:rPr>
        <w:t>development.</w:t>
      </w:r>
      <w:r w:rsidR="00B7149F" w:rsidRPr="004E720C">
        <w:rPr>
          <w:sz w:val="20"/>
        </w:rPr>
        <w:t xml:space="preserve"> </w:t>
      </w:r>
      <w:r w:rsidR="00B320E1" w:rsidRPr="004E720C">
        <w:rPr>
          <w:color w:val="000000" w:themeColor="text1"/>
          <w:sz w:val="20"/>
        </w:rPr>
        <w:t xml:space="preserve">The occurrence of groundwater resources in crystalline </w:t>
      </w:r>
      <w:r w:rsidR="00B320E1" w:rsidRPr="004E720C">
        <w:rPr>
          <w:color w:val="000000" w:themeColor="text1"/>
          <w:sz w:val="20"/>
        </w:rPr>
        <w:lastRenderedPageBreak/>
        <w:t>basement terrain depends immensely on the development of secondary porosity as well as permeability arising from weathering and fracturing of parent rocks, and to a great extent on the fracture patterns (</w:t>
      </w:r>
      <w:proofErr w:type="spellStart"/>
      <w:r w:rsidR="00B320E1" w:rsidRPr="004E720C">
        <w:rPr>
          <w:color w:val="000000" w:themeColor="text1"/>
          <w:sz w:val="20"/>
        </w:rPr>
        <w:t>Carruthers</w:t>
      </w:r>
      <w:proofErr w:type="spellEnd"/>
      <w:r w:rsidR="00B320E1" w:rsidRPr="004E720C">
        <w:rPr>
          <w:color w:val="000000" w:themeColor="text1"/>
          <w:sz w:val="20"/>
        </w:rPr>
        <w:t xml:space="preserve">, 1984). </w:t>
      </w:r>
    </w:p>
    <w:p w:rsidR="004E720C" w:rsidRPr="004E720C" w:rsidRDefault="00B7149F" w:rsidP="00995AE1">
      <w:pPr>
        <w:pStyle w:val="Default"/>
        <w:snapToGrid w:val="0"/>
        <w:ind w:firstLine="425"/>
        <w:jc w:val="both"/>
        <w:rPr>
          <w:sz w:val="20"/>
        </w:rPr>
      </w:pPr>
      <w:r w:rsidRPr="004E720C">
        <w:rPr>
          <w:sz w:val="20"/>
        </w:rPr>
        <w:t xml:space="preserve">The degree of homogeneity of a </w:t>
      </w:r>
      <w:r w:rsidR="00150EA1" w:rsidRPr="004E720C">
        <w:rPr>
          <w:sz w:val="20"/>
        </w:rPr>
        <w:t xml:space="preserve">medium is </w:t>
      </w:r>
      <w:r w:rsidR="00904F31" w:rsidRPr="004E720C">
        <w:rPr>
          <w:sz w:val="20"/>
        </w:rPr>
        <w:t>e</w:t>
      </w:r>
      <w:r w:rsidR="0018542C" w:rsidRPr="004E720C">
        <w:rPr>
          <w:sz w:val="20"/>
        </w:rPr>
        <w:t>xpressed in terms of c</w:t>
      </w:r>
      <w:r w:rsidR="00AF29EE" w:rsidRPr="004E720C">
        <w:rPr>
          <w:sz w:val="20"/>
        </w:rPr>
        <w:t xml:space="preserve">oefficient of anisotropy, λ which can be calculated from </w:t>
      </w:r>
      <w:proofErr w:type="spellStart"/>
      <w:r w:rsidR="00AF29EE" w:rsidRPr="004E720C">
        <w:rPr>
          <w:sz w:val="20"/>
        </w:rPr>
        <w:t>geoelectric</w:t>
      </w:r>
      <w:proofErr w:type="spellEnd"/>
      <w:r w:rsidR="00AF29EE" w:rsidRPr="004E720C">
        <w:rPr>
          <w:sz w:val="20"/>
        </w:rPr>
        <w:t xml:space="preserve"> parameters or deduced </w:t>
      </w:r>
      <w:r w:rsidR="00DC5704" w:rsidRPr="004E720C">
        <w:rPr>
          <w:sz w:val="20"/>
        </w:rPr>
        <w:t xml:space="preserve">from the ratio of the length of the major axis to the length of the minor axis of a resistivity map constructed by plotting apparent resistivity as a function of direction </w:t>
      </w:r>
      <w:r w:rsidR="00AF29EE" w:rsidRPr="004E720C">
        <w:rPr>
          <w:sz w:val="20"/>
        </w:rPr>
        <w:t xml:space="preserve">(Keller and </w:t>
      </w:r>
      <w:proofErr w:type="spellStart"/>
      <w:r w:rsidR="00AF29EE" w:rsidRPr="004E720C">
        <w:rPr>
          <w:sz w:val="20"/>
        </w:rPr>
        <w:t>Frischknecht</w:t>
      </w:r>
      <w:proofErr w:type="spellEnd"/>
      <w:r w:rsidR="00AF29EE" w:rsidRPr="004E720C">
        <w:rPr>
          <w:sz w:val="20"/>
        </w:rPr>
        <w:t xml:space="preserve">, 1966; </w:t>
      </w:r>
      <w:proofErr w:type="spellStart"/>
      <w:r w:rsidR="00AF29EE" w:rsidRPr="004E720C">
        <w:rPr>
          <w:sz w:val="20"/>
        </w:rPr>
        <w:t>Zohdy</w:t>
      </w:r>
      <w:proofErr w:type="spellEnd"/>
      <w:r w:rsidR="00AF29EE" w:rsidRPr="004E720C">
        <w:rPr>
          <w:sz w:val="20"/>
        </w:rPr>
        <w:t xml:space="preserve"> </w:t>
      </w:r>
      <w:r w:rsidR="00AF29EE" w:rsidRPr="004E720C">
        <w:rPr>
          <w:i/>
          <w:sz w:val="20"/>
        </w:rPr>
        <w:t>et al</w:t>
      </w:r>
      <w:r w:rsidR="00756FB6" w:rsidRPr="004E720C">
        <w:rPr>
          <w:sz w:val="20"/>
        </w:rPr>
        <w:t>., 1974</w:t>
      </w:r>
      <w:r w:rsidR="00AF29EE" w:rsidRPr="004E720C">
        <w:rPr>
          <w:sz w:val="20"/>
        </w:rPr>
        <w:t>)</w:t>
      </w:r>
      <w:r w:rsidR="00DC5704" w:rsidRPr="004E720C">
        <w:rPr>
          <w:sz w:val="20"/>
        </w:rPr>
        <w:t>.</w:t>
      </w:r>
      <w:r w:rsidR="00B96DA6" w:rsidRPr="004E720C">
        <w:rPr>
          <w:sz w:val="20"/>
        </w:rPr>
        <w:t xml:space="preserve"> The resistivity map is circular for isotropic medium and elliptical for anisotropic medium.</w:t>
      </w:r>
      <w:r w:rsidR="0084435B" w:rsidRPr="004E720C">
        <w:rPr>
          <w:sz w:val="20"/>
        </w:rPr>
        <w:t xml:space="preserve"> The azimuth of the major axis of the ellipse lies in the strike direction of the predominant structural feature causing the electrical </w:t>
      </w:r>
      <w:r w:rsidR="00D47DF9" w:rsidRPr="004E720C">
        <w:rPr>
          <w:sz w:val="20"/>
        </w:rPr>
        <w:t>anisotropy.</w:t>
      </w:r>
      <w:r w:rsidR="005A64C5" w:rsidRPr="004E720C">
        <w:rPr>
          <w:sz w:val="20"/>
        </w:rPr>
        <w:t xml:space="preserve"> </w:t>
      </w:r>
    </w:p>
    <w:p w:rsidR="00BE7747" w:rsidRPr="004E720C" w:rsidRDefault="00514A10" w:rsidP="00995AE1">
      <w:pPr>
        <w:pStyle w:val="Default"/>
        <w:snapToGrid w:val="0"/>
        <w:ind w:firstLine="425"/>
        <w:jc w:val="both"/>
        <w:rPr>
          <w:sz w:val="20"/>
          <w:lang w:val="en-GB"/>
        </w:rPr>
      </w:pPr>
      <w:r w:rsidRPr="004E720C">
        <w:rPr>
          <w:sz w:val="20"/>
        </w:rPr>
        <w:t xml:space="preserve">It is on this basis that </w:t>
      </w:r>
      <w:proofErr w:type="spellStart"/>
      <w:r w:rsidRPr="004E720C">
        <w:rPr>
          <w:sz w:val="20"/>
        </w:rPr>
        <w:t>geoelectrical</w:t>
      </w:r>
      <w:proofErr w:type="spellEnd"/>
      <w:r w:rsidRPr="004E720C">
        <w:rPr>
          <w:sz w:val="20"/>
        </w:rPr>
        <w:t xml:space="preserve"> surveys have been carried out within </w:t>
      </w:r>
      <w:proofErr w:type="spellStart"/>
      <w:r w:rsidRPr="004E720C">
        <w:rPr>
          <w:sz w:val="20"/>
        </w:rPr>
        <w:t>Ladoke</w:t>
      </w:r>
      <w:proofErr w:type="spellEnd"/>
      <w:r w:rsidRPr="004E720C">
        <w:rPr>
          <w:sz w:val="20"/>
        </w:rPr>
        <w:t xml:space="preserve"> </w:t>
      </w:r>
      <w:proofErr w:type="spellStart"/>
      <w:r w:rsidRPr="004E720C">
        <w:rPr>
          <w:sz w:val="20"/>
        </w:rPr>
        <w:t>Akintola</w:t>
      </w:r>
      <w:proofErr w:type="spellEnd"/>
      <w:r w:rsidRPr="004E720C">
        <w:rPr>
          <w:sz w:val="20"/>
        </w:rPr>
        <w:t xml:space="preserve"> University</w:t>
      </w:r>
      <w:r w:rsidR="004E341A" w:rsidRPr="004E720C">
        <w:rPr>
          <w:sz w:val="20"/>
        </w:rPr>
        <w:t xml:space="preserve"> of Technology Campus, </w:t>
      </w:r>
      <w:proofErr w:type="spellStart"/>
      <w:r w:rsidR="004E341A" w:rsidRPr="004E720C">
        <w:rPr>
          <w:sz w:val="20"/>
        </w:rPr>
        <w:t>Ogbomoso</w:t>
      </w:r>
      <w:proofErr w:type="spellEnd"/>
      <w:r w:rsidR="004E341A" w:rsidRPr="004E720C">
        <w:rPr>
          <w:sz w:val="20"/>
        </w:rPr>
        <w:t>,</w:t>
      </w:r>
      <w:r w:rsidRPr="004E720C">
        <w:rPr>
          <w:sz w:val="20"/>
        </w:rPr>
        <w:t xml:space="preserve"> in order to evaluate the anisotropic proper</w:t>
      </w:r>
      <w:r w:rsidR="004E695B" w:rsidRPr="004E720C">
        <w:rPr>
          <w:sz w:val="20"/>
        </w:rPr>
        <w:t>ties and</w:t>
      </w:r>
      <w:r w:rsidRPr="004E720C">
        <w:rPr>
          <w:sz w:val="20"/>
        </w:rPr>
        <w:t xml:space="preserve"> determine the structural trend</w:t>
      </w:r>
      <w:r w:rsidR="004E695B" w:rsidRPr="004E720C">
        <w:rPr>
          <w:sz w:val="20"/>
        </w:rPr>
        <w:t>s</w:t>
      </w:r>
      <w:r w:rsidRPr="004E720C">
        <w:rPr>
          <w:sz w:val="20"/>
        </w:rPr>
        <w:t xml:space="preserve"> of the concealed basement rocks from </w:t>
      </w:r>
      <w:r w:rsidR="00247102" w:rsidRPr="004E720C">
        <w:rPr>
          <w:sz w:val="20"/>
        </w:rPr>
        <w:t xml:space="preserve">elliptical </w:t>
      </w:r>
      <w:r w:rsidRPr="004E720C">
        <w:rPr>
          <w:sz w:val="20"/>
        </w:rPr>
        <w:t>resistivity maps</w:t>
      </w:r>
      <w:r w:rsidR="004E695B" w:rsidRPr="004E720C">
        <w:rPr>
          <w:sz w:val="20"/>
        </w:rPr>
        <w:t xml:space="preserve">. </w:t>
      </w:r>
      <w:r w:rsidRPr="004E720C">
        <w:rPr>
          <w:sz w:val="20"/>
        </w:rPr>
        <w:t>The study area is located within latitude 8</w:t>
      </w:r>
      <w:r w:rsidRPr="004E720C">
        <w:rPr>
          <w:sz w:val="20"/>
          <w:vertAlign w:val="superscript"/>
        </w:rPr>
        <w:t>0</w:t>
      </w:r>
      <w:r w:rsidRPr="004E720C">
        <w:rPr>
          <w:sz w:val="20"/>
        </w:rPr>
        <w:t xml:space="preserve"> 09’ 859”-8</w:t>
      </w:r>
      <w:r w:rsidRPr="004E720C">
        <w:rPr>
          <w:sz w:val="20"/>
          <w:vertAlign w:val="superscript"/>
        </w:rPr>
        <w:t>0</w:t>
      </w:r>
      <w:r w:rsidRPr="004E720C">
        <w:rPr>
          <w:sz w:val="20"/>
        </w:rPr>
        <w:t xml:space="preserve"> 10’ 363” and longitude 4</w:t>
      </w:r>
      <w:r w:rsidRPr="004E720C">
        <w:rPr>
          <w:sz w:val="20"/>
          <w:vertAlign w:val="superscript"/>
        </w:rPr>
        <w:t xml:space="preserve">0 </w:t>
      </w:r>
      <w:r w:rsidRPr="004E720C">
        <w:rPr>
          <w:sz w:val="20"/>
        </w:rPr>
        <w:t>15’ 808”-4</w:t>
      </w:r>
      <w:r w:rsidRPr="004E720C">
        <w:rPr>
          <w:sz w:val="20"/>
          <w:vertAlign w:val="superscript"/>
        </w:rPr>
        <w:t>0</w:t>
      </w:r>
      <w:r w:rsidRPr="004E720C">
        <w:rPr>
          <w:sz w:val="20"/>
        </w:rPr>
        <w:t xml:space="preserve"> 16’ 217” on </w:t>
      </w:r>
      <w:proofErr w:type="spellStart"/>
      <w:r w:rsidRPr="004E720C">
        <w:rPr>
          <w:sz w:val="20"/>
        </w:rPr>
        <w:t>Ogbomoso</w:t>
      </w:r>
      <w:proofErr w:type="spellEnd"/>
      <w:r w:rsidRPr="004E720C">
        <w:rPr>
          <w:sz w:val="20"/>
        </w:rPr>
        <w:t xml:space="preserve"> Sheet 222 (Fig. 1)</w:t>
      </w:r>
      <w:r w:rsidR="00E258C1" w:rsidRPr="004E720C">
        <w:rPr>
          <w:sz w:val="20"/>
        </w:rPr>
        <w:t>.</w:t>
      </w:r>
      <w:r w:rsidR="00E258C1" w:rsidRPr="004E720C">
        <w:rPr>
          <w:sz w:val="20"/>
          <w:lang w:val="en-GB"/>
        </w:rPr>
        <w:t xml:space="preserve"> It lies within the Precambrian basement comple</w:t>
      </w:r>
      <w:r w:rsidR="00992CCF" w:rsidRPr="004E720C">
        <w:rPr>
          <w:sz w:val="20"/>
          <w:lang w:val="en-GB"/>
        </w:rPr>
        <w:t xml:space="preserve">x of </w:t>
      </w:r>
      <w:proofErr w:type="spellStart"/>
      <w:r w:rsidR="00992CCF" w:rsidRPr="004E720C">
        <w:rPr>
          <w:sz w:val="20"/>
          <w:lang w:val="en-GB"/>
        </w:rPr>
        <w:t>so</w:t>
      </w:r>
      <w:r w:rsidR="00762C28" w:rsidRPr="004E720C">
        <w:rPr>
          <w:sz w:val="20"/>
          <w:lang w:val="en-GB"/>
        </w:rPr>
        <w:t>uthwestern</w:t>
      </w:r>
      <w:proofErr w:type="spellEnd"/>
      <w:r w:rsidR="00762C28" w:rsidRPr="004E720C">
        <w:rPr>
          <w:sz w:val="20"/>
          <w:lang w:val="en-GB"/>
        </w:rPr>
        <w:t xml:space="preserve"> Nigeria and the dominant</w:t>
      </w:r>
      <w:r w:rsidR="00C76C90" w:rsidRPr="004E720C">
        <w:rPr>
          <w:sz w:val="20"/>
          <w:lang w:val="en-GB"/>
        </w:rPr>
        <w:t xml:space="preserve"> rock type is</w:t>
      </w:r>
      <w:r w:rsidR="00992CCF" w:rsidRPr="004E720C">
        <w:rPr>
          <w:sz w:val="20"/>
          <w:lang w:val="en-GB"/>
        </w:rPr>
        <w:t xml:space="preserve"> </w:t>
      </w:r>
      <w:proofErr w:type="spellStart"/>
      <w:r w:rsidR="00F17BC0" w:rsidRPr="004E720C">
        <w:rPr>
          <w:sz w:val="20"/>
          <w:lang w:val="en-GB"/>
        </w:rPr>
        <w:t>porphyroblastic</w:t>
      </w:r>
      <w:proofErr w:type="spellEnd"/>
      <w:r w:rsidR="00F17BC0" w:rsidRPr="004E720C">
        <w:rPr>
          <w:sz w:val="20"/>
          <w:lang w:val="en-GB"/>
        </w:rPr>
        <w:t xml:space="preserve"> gneiss </w:t>
      </w:r>
      <w:r w:rsidR="00E258C1" w:rsidRPr="004E720C">
        <w:rPr>
          <w:sz w:val="20"/>
          <w:lang w:val="en-GB"/>
        </w:rPr>
        <w:t>(</w:t>
      </w:r>
      <w:proofErr w:type="spellStart"/>
      <w:r w:rsidR="00E258C1" w:rsidRPr="004E720C">
        <w:rPr>
          <w:sz w:val="20"/>
          <w:lang w:val="en-GB"/>
        </w:rPr>
        <w:t>Rahaman</w:t>
      </w:r>
      <w:proofErr w:type="spellEnd"/>
      <w:r w:rsidR="00E258C1" w:rsidRPr="004E720C">
        <w:rPr>
          <w:sz w:val="20"/>
          <w:lang w:val="en-GB"/>
        </w:rPr>
        <w:t>, 19</w:t>
      </w:r>
      <w:r w:rsidR="006E28F0" w:rsidRPr="004E720C">
        <w:rPr>
          <w:sz w:val="20"/>
          <w:lang w:val="en-GB"/>
        </w:rPr>
        <w:t>88</w:t>
      </w:r>
      <w:r w:rsidR="00E258C1" w:rsidRPr="004E720C">
        <w:rPr>
          <w:sz w:val="20"/>
          <w:lang w:val="en-GB"/>
        </w:rPr>
        <w:t xml:space="preserve">). The </w:t>
      </w:r>
      <w:r w:rsidR="00D47DF9" w:rsidRPr="004E720C">
        <w:rPr>
          <w:sz w:val="20"/>
          <w:lang w:val="en-GB"/>
        </w:rPr>
        <w:lastRenderedPageBreak/>
        <w:t xml:space="preserve">predominant </w:t>
      </w:r>
      <w:r w:rsidR="00E258C1" w:rsidRPr="004E720C">
        <w:rPr>
          <w:sz w:val="20"/>
          <w:lang w:val="en-GB"/>
        </w:rPr>
        <w:t>s</w:t>
      </w:r>
      <w:r w:rsidR="00D47DF9" w:rsidRPr="004E720C">
        <w:rPr>
          <w:sz w:val="20"/>
          <w:lang w:val="en-GB"/>
        </w:rPr>
        <w:t>tructural feature in basement</w:t>
      </w:r>
      <w:r w:rsidR="000F6461" w:rsidRPr="004E720C">
        <w:rPr>
          <w:sz w:val="20"/>
          <w:lang w:val="en-GB"/>
        </w:rPr>
        <w:t xml:space="preserve"> rocks is</w:t>
      </w:r>
      <w:r w:rsidR="00E258C1" w:rsidRPr="004E720C">
        <w:rPr>
          <w:sz w:val="20"/>
          <w:lang w:val="en-GB"/>
        </w:rPr>
        <w:t xml:space="preserve"> </w:t>
      </w:r>
      <w:r w:rsidR="000F6461" w:rsidRPr="004E720C">
        <w:rPr>
          <w:sz w:val="20"/>
          <w:lang w:val="en-GB"/>
        </w:rPr>
        <w:lastRenderedPageBreak/>
        <w:t>foliation</w:t>
      </w:r>
      <w:r w:rsidR="00F17BC0" w:rsidRPr="004E720C">
        <w:rPr>
          <w:sz w:val="20"/>
          <w:lang w:val="en-GB"/>
        </w:rPr>
        <w:t>.</w:t>
      </w:r>
    </w:p>
    <w:p w:rsidR="004E720C" w:rsidRPr="004E720C" w:rsidRDefault="004E720C" w:rsidP="00995AE1">
      <w:pPr>
        <w:snapToGrid w:val="0"/>
        <w:ind w:firstLine="425"/>
        <w:jc w:val="both"/>
        <w:rPr>
          <w:sz w:val="20"/>
        </w:rPr>
        <w:sectPr w:rsidR="004E720C" w:rsidRPr="004E720C" w:rsidSect="004E720C">
          <w:type w:val="continuous"/>
          <w:pgSz w:w="12240" w:h="15840" w:code="1"/>
          <w:pgMar w:top="1440" w:right="1440" w:bottom="1440" w:left="1440" w:header="720" w:footer="720" w:gutter="0"/>
          <w:cols w:num="2" w:space="600"/>
          <w:docGrid w:linePitch="360"/>
        </w:sectPr>
      </w:pPr>
    </w:p>
    <w:p w:rsidR="00BE7747" w:rsidRPr="004E720C" w:rsidRDefault="00BE7747" w:rsidP="00995AE1">
      <w:pPr>
        <w:snapToGrid w:val="0"/>
        <w:ind w:firstLine="425"/>
        <w:jc w:val="both"/>
        <w:rPr>
          <w:sz w:val="20"/>
        </w:rPr>
      </w:pPr>
      <w:r w:rsidRPr="004E720C">
        <w:rPr>
          <w:noProof/>
          <w:sz w:val="20"/>
          <w:lang w:eastAsia="zh-CN"/>
        </w:rPr>
        <w:lastRenderedPageBreak/>
        <w:drawing>
          <wp:inline distT="0" distB="0" distL="0" distR="0">
            <wp:extent cx="5546738" cy="7760474"/>
            <wp:effectExtent l="19050" t="0" r="0" b="0"/>
            <wp:docPr id="1" name="Picture 1" descr="C:\Users\Iroko Samson\Documents\ArcGIS\Mr Akinlabi\Water works\New Folder\lau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ko Samson\Documents\ArcGIS\Mr Akinlabi\Water works\New Folder\lautech.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20"/>
                    <a:stretch>
                      <a:fillRect/>
                    </a:stretch>
                  </pic:blipFill>
                  <pic:spPr bwMode="auto">
                    <a:xfrm>
                      <a:off x="0" y="0"/>
                      <a:ext cx="5546402" cy="7760004"/>
                    </a:xfrm>
                    <a:prstGeom prst="rect">
                      <a:avLst/>
                    </a:prstGeom>
                    <a:noFill/>
                    <a:ln>
                      <a:noFill/>
                    </a:ln>
                  </pic:spPr>
                </pic:pic>
              </a:graphicData>
            </a:graphic>
          </wp:inline>
        </w:drawing>
      </w:r>
    </w:p>
    <w:p w:rsidR="00BE7747" w:rsidRPr="004E720C" w:rsidRDefault="00BE7747" w:rsidP="004E720C">
      <w:pPr>
        <w:pStyle w:val="Default"/>
        <w:snapToGrid w:val="0"/>
        <w:jc w:val="center"/>
        <w:rPr>
          <w:sz w:val="20"/>
        </w:rPr>
      </w:pPr>
      <w:r w:rsidRPr="004E720C">
        <w:rPr>
          <w:sz w:val="20"/>
        </w:rPr>
        <w:t>Fig. 1: Location map of study area</w:t>
      </w:r>
    </w:p>
    <w:p w:rsidR="004E720C" w:rsidRDefault="004E720C" w:rsidP="00995AE1">
      <w:pPr>
        <w:autoSpaceDE w:val="0"/>
        <w:autoSpaceDN w:val="0"/>
        <w:adjustRightInd w:val="0"/>
        <w:snapToGrid w:val="0"/>
        <w:ind w:firstLine="425"/>
        <w:jc w:val="both"/>
        <w:rPr>
          <w:rFonts w:eastAsiaTheme="minorEastAsia"/>
          <w:color w:val="000000"/>
          <w:sz w:val="20"/>
          <w:lang w:val="en-GB" w:eastAsia="zh-CN"/>
        </w:rPr>
      </w:pPr>
    </w:p>
    <w:p w:rsidR="004E720C" w:rsidRPr="004E720C" w:rsidRDefault="004E720C" w:rsidP="00995AE1">
      <w:pPr>
        <w:autoSpaceDE w:val="0"/>
        <w:autoSpaceDN w:val="0"/>
        <w:adjustRightInd w:val="0"/>
        <w:snapToGrid w:val="0"/>
        <w:ind w:firstLine="425"/>
        <w:jc w:val="both"/>
        <w:rPr>
          <w:rFonts w:eastAsiaTheme="minorEastAsia"/>
          <w:color w:val="000000"/>
          <w:sz w:val="20"/>
          <w:lang w:val="en-GB" w:eastAsia="zh-CN"/>
        </w:rPr>
        <w:sectPr w:rsidR="004E720C" w:rsidRPr="004E720C" w:rsidSect="004E720C">
          <w:type w:val="continuous"/>
          <w:pgSz w:w="12240" w:h="15840" w:code="1"/>
          <w:pgMar w:top="1440" w:right="1440" w:bottom="1440" w:left="1440" w:header="720" w:footer="720" w:gutter="0"/>
          <w:cols w:space="600"/>
          <w:docGrid w:linePitch="360"/>
        </w:sectPr>
      </w:pPr>
    </w:p>
    <w:p w:rsidR="00BC1761" w:rsidRPr="004E720C" w:rsidRDefault="004E720C" w:rsidP="00995AE1">
      <w:pPr>
        <w:autoSpaceDE w:val="0"/>
        <w:autoSpaceDN w:val="0"/>
        <w:adjustRightInd w:val="0"/>
        <w:snapToGrid w:val="0"/>
        <w:jc w:val="both"/>
        <w:rPr>
          <w:b/>
          <w:bCs/>
          <w:color w:val="000000"/>
          <w:sz w:val="20"/>
        </w:rPr>
      </w:pPr>
      <w:r w:rsidRPr="004E720C">
        <w:rPr>
          <w:b/>
          <w:bCs/>
          <w:color w:val="000000"/>
          <w:sz w:val="20"/>
        </w:rPr>
        <w:lastRenderedPageBreak/>
        <w:t>Methodology</w:t>
      </w:r>
    </w:p>
    <w:p w:rsidR="00BC1761" w:rsidRPr="004E720C" w:rsidRDefault="00BC1761" w:rsidP="00995AE1">
      <w:pPr>
        <w:snapToGrid w:val="0"/>
        <w:ind w:firstLine="425"/>
        <w:jc w:val="both"/>
        <w:rPr>
          <w:sz w:val="20"/>
        </w:rPr>
      </w:pPr>
      <w:r w:rsidRPr="004E720C">
        <w:rPr>
          <w:sz w:val="20"/>
        </w:rPr>
        <w:t xml:space="preserve">Radial Vertical electrical soundings (RVES) were conducted at 16 stations along four </w:t>
      </w:r>
      <w:r w:rsidRPr="004E720C">
        <w:rPr>
          <w:color w:val="000000"/>
          <w:sz w:val="20"/>
        </w:rPr>
        <w:t>azimuths</w:t>
      </w:r>
      <w:r w:rsidR="006C03F4" w:rsidRPr="004E720C">
        <w:rPr>
          <w:color w:val="000000"/>
          <w:sz w:val="20"/>
        </w:rPr>
        <w:t xml:space="preserve">: </w:t>
      </w:r>
      <w:r w:rsidR="00F217A1" w:rsidRPr="004E720C">
        <w:rPr>
          <w:sz w:val="20"/>
        </w:rPr>
        <w:t>0°, 45°, 90° and 135°</w:t>
      </w:r>
      <w:r w:rsidR="006C03F4" w:rsidRPr="004E720C">
        <w:rPr>
          <w:color w:val="000000"/>
          <w:sz w:val="20"/>
        </w:rPr>
        <w:t xml:space="preserve"> </w:t>
      </w:r>
      <w:r w:rsidRPr="004E720C">
        <w:rPr>
          <w:sz w:val="20"/>
        </w:rPr>
        <w:t>using the Schlumberger electrode array.</w:t>
      </w:r>
      <w:r w:rsidR="005A64C5" w:rsidRPr="004E720C">
        <w:rPr>
          <w:sz w:val="20"/>
        </w:rPr>
        <w:t xml:space="preserve"> </w:t>
      </w:r>
      <w:r w:rsidRPr="004E720C">
        <w:rPr>
          <w:color w:val="000000"/>
          <w:sz w:val="20"/>
        </w:rPr>
        <w:t>The m</w:t>
      </w:r>
      <w:r w:rsidRPr="004E720C">
        <w:rPr>
          <w:sz w:val="20"/>
        </w:rPr>
        <w:t>aximum current electrode spacing (AB/2) was 75m. Fig. 2</w:t>
      </w:r>
      <w:r w:rsidRPr="004E720C">
        <w:rPr>
          <w:color w:val="000000"/>
          <w:sz w:val="20"/>
        </w:rPr>
        <w:t xml:space="preserve"> shows the base map of the study area. </w:t>
      </w:r>
      <w:r w:rsidRPr="004E720C">
        <w:rPr>
          <w:sz w:val="20"/>
        </w:rPr>
        <w:t>A total of 64 sounding data sets, comprising four from each RVES station, were interpreted using partial curve matching and computer-aided iteration (</w:t>
      </w:r>
      <w:proofErr w:type="spellStart"/>
      <w:r w:rsidR="001D39BE" w:rsidRPr="004E720C">
        <w:rPr>
          <w:sz w:val="20"/>
        </w:rPr>
        <w:t>Orellana</w:t>
      </w:r>
      <w:proofErr w:type="spellEnd"/>
      <w:r w:rsidR="001D39BE" w:rsidRPr="004E720C">
        <w:rPr>
          <w:sz w:val="20"/>
        </w:rPr>
        <w:t xml:space="preserve"> and Mooney</w:t>
      </w:r>
      <w:r w:rsidR="00387F45" w:rsidRPr="004E720C">
        <w:rPr>
          <w:sz w:val="20"/>
        </w:rPr>
        <w:t>, 1966</w:t>
      </w:r>
      <w:r w:rsidR="001D39BE" w:rsidRPr="004E720C">
        <w:rPr>
          <w:sz w:val="20"/>
        </w:rPr>
        <w:t xml:space="preserve">; </w:t>
      </w:r>
      <w:proofErr w:type="spellStart"/>
      <w:r w:rsidRPr="004E720C">
        <w:rPr>
          <w:sz w:val="20"/>
        </w:rPr>
        <w:t>Zohdy</w:t>
      </w:r>
      <w:proofErr w:type="spellEnd"/>
      <w:r w:rsidRPr="004E720C">
        <w:rPr>
          <w:sz w:val="20"/>
        </w:rPr>
        <w:t xml:space="preserve">, 1989). </w:t>
      </w:r>
      <w:r w:rsidR="005D1A5B" w:rsidRPr="004E720C">
        <w:rPr>
          <w:color w:val="000000"/>
          <w:sz w:val="20"/>
        </w:rPr>
        <w:t xml:space="preserve">The </w:t>
      </w:r>
      <w:r w:rsidRPr="004E720C">
        <w:rPr>
          <w:color w:val="000000"/>
          <w:sz w:val="20"/>
        </w:rPr>
        <w:t xml:space="preserve">apparent </w:t>
      </w:r>
      <w:proofErr w:type="spellStart"/>
      <w:r w:rsidRPr="004E720C">
        <w:rPr>
          <w:color w:val="000000"/>
          <w:sz w:val="20"/>
        </w:rPr>
        <w:t>resistivities</w:t>
      </w:r>
      <w:proofErr w:type="spellEnd"/>
      <w:r w:rsidRPr="004E720C">
        <w:rPr>
          <w:color w:val="000000"/>
          <w:sz w:val="20"/>
        </w:rPr>
        <w:t xml:space="preserve"> </w:t>
      </w:r>
      <w:r w:rsidR="005D1A5B" w:rsidRPr="004E720C">
        <w:rPr>
          <w:color w:val="000000"/>
          <w:sz w:val="20"/>
        </w:rPr>
        <w:t xml:space="preserve">data recorded </w:t>
      </w:r>
      <w:r w:rsidRPr="004E720C">
        <w:rPr>
          <w:color w:val="000000"/>
          <w:sz w:val="20"/>
        </w:rPr>
        <w:t xml:space="preserve">along the </w:t>
      </w:r>
      <w:r w:rsidR="005D1A5B" w:rsidRPr="004E720C">
        <w:rPr>
          <w:color w:val="000000"/>
          <w:sz w:val="20"/>
        </w:rPr>
        <w:t>four</w:t>
      </w:r>
      <w:r w:rsidRPr="004E720C">
        <w:rPr>
          <w:color w:val="000000"/>
          <w:sz w:val="20"/>
        </w:rPr>
        <w:t xml:space="preserve"> azimuths</w:t>
      </w:r>
      <w:r w:rsidR="005D1A5B" w:rsidRPr="004E720C">
        <w:rPr>
          <w:color w:val="000000"/>
          <w:sz w:val="20"/>
        </w:rPr>
        <w:t xml:space="preserve"> were plotted against electrode spacing</w:t>
      </w:r>
      <w:r w:rsidR="008172E8" w:rsidRPr="004E720C">
        <w:rPr>
          <w:color w:val="000000"/>
          <w:sz w:val="20"/>
        </w:rPr>
        <w:t xml:space="preserve"> (AB/2)</w:t>
      </w:r>
      <w:r w:rsidR="005D1A5B" w:rsidRPr="004E720C">
        <w:rPr>
          <w:color w:val="000000"/>
          <w:sz w:val="20"/>
        </w:rPr>
        <w:t xml:space="preserve"> and contoured to obtain </w:t>
      </w:r>
      <w:r w:rsidR="008172E8" w:rsidRPr="004E720C">
        <w:rPr>
          <w:color w:val="000000"/>
          <w:sz w:val="20"/>
        </w:rPr>
        <w:t>apparent resistivity maps for the respective RVES stations</w:t>
      </w:r>
      <w:r w:rsidR="005D1A5B" w:rsidRPr="004E720C">
        <w:rPr>
          <w:color w:val="000000"/>
          <w:sz w:val="20"/>
        </w:rPr>
        <w:t>.</w:t>
      </w:r>
      <w:r w:rsidRPr="004E720C">
        <w:rPr>
          <w:color w:val="000000"/>
          <w:sz w:val="20"/>
        </w:rPr>
        <w:t xml:space="preserve"> </w:t>
      </w:r>
      <w:r w:rsidR="0012482C" w:rsidRPr="004E720C">
        <w:rPr>
          <w:color w:val="000000"/>
          <w:sz w:val="20"/>
        </w:rPr>
        <w:t>For an isotropic homogeneous formation, the resistivity map will assume a circular shape. Any deviation from a circle to an ellipse is indicative of anisotropic nature of the (</w:t>
      </w:r>
      <w:proofErr w:type="spellStart"/>
      <w:r w:rsidR="0012482C" w:rsidRPr="004E720C">
        <w:rPr>
          <w:color w:val="000000"/>
          <w:sz w:val="20"/>
        </w:rPr>
        <w:t>Mallik</w:t>
      </w:r>
      <w:proofErr w:type="spellEnd"/>
      <w:r w:rsidR="0012482C" w:rsidRPr="004E720C">
        <w:rPr>
          <w:color w:val="000000"/>
          <w:sz w:val="20"/>
        </w:rPr>
        <w:t xml:space="preserve"> </w:t>
      </w:r>
      <w:r w:rsidR="0012482C" w:rsidRPr="004E720C">
        <w:rPr>
          <w:i/>
          <w:color w:val="000000"/>
          <w:sz w:val="20"/>
        </w:rPr>
        <w:t>et al</w:t>
      </w:r>
      <w:r w:rsidR="0012482C" w:rsidRPr="004E720C">
        <w:rPr>
          <w:color w:val="000000"/>
          <w:sz w:val="20"/>
        </w:rPr>
        <w:t>., 1983</w:t>
      </w:r>
      <w:r w:rsidR="00820176" w:rsidRPr="004E720C">
        <w:rPr>
          <w:color w:val="000000"/>
          <w:sz w:val="20"/>
        </w:rPr>
        <w:t>;</w:t>
      </w:r>
      <w:r w:rsidR="0012482C" w:rsidRPr="004E720C">
        <w:rPr>
          <w:color w:val="000000"/>
          <w:sz w:val="20"/>
        </w:rPr>
        <w:t xml:space="preserve"> </w:t>
      </w:r>
      <w:proofErr w:type="spellStart"/>
      <w:r w:rsidR="00820176" w:rsidRPr="004E720C">
        <w:rPr>
          <w:color w:val="000000"/>
          <w:sz w:val="20"/>
        </w:rPr>
        <w:t>O</w:t>
      </w:r>
      <w:r w:rsidR="00387F45" w:rsidRPr="004E720C">
        <w:rPr>
          <w:color w:val="000000"/>
          <w:sz w:val="20"/>
        </w:rPr>
        <w:t>lorunfemi</w:t>
      </w:r>
      <w:proofErr w:type="spellEnd"/>
      <w:r w:rsidR="00387F45" w:rsidRPr="004E720C">
        <w:rPr>
          <w:color w:val="000000"/>
          <w:sz w:val="20"/>
        </w:rPr>
        <w:t xml:space="preserve"> and </w:t>
      </w:r>
      <w:proofErr w:type="spellStart"/>
      <w:r w:rsidR="00387F45" w:rsidRPr="004E720C">
        <w:rPr>
          <w:color w:val="000000"/>
          <w:sz w:val="20"/>
        </w:rPr>
        <w:t>Opadokun</w:t>
      </w:r>
      <w:proofErr w:type="spellEnd"/>
      <w:r w:rsidR="00387F45" w:rsidRPr="004E720C">
        <w:rPr>
          <w:color w:val="000000"/>
          <w:sz w:val="20"/>
        </w:rPr>
        <w:t xml:space="preserve">, 1987; </w:t>
      </w:r>
      <w:proofErr w:type="spellStart"/>
      <w:r w:rsidR="00387F45" w:rsidRPr="004E720C">
        <w:rPr>
          <w:color w:val="000000"/>
          <w:sz w:val="20"/>
        </w:rPr>
        <w:t>Mama</w:t>
      </w:r>
      <w:r w:rsidR="00820176" w:rsidRPr="004E720C">
        <w:rPr>
          <w:color w:val="000000"/>
          <w:sz w:val="20"/>
        </w:rPr>
        <w:t>h</w:t>
      </w:r>
      <w:proofErr w:type="spellEnd"/>
      <w:r w:rsidR="00820176" w:rsidRPr="004E720C">
        <w:rPr>
          <w:color w:val="000000"/>
          <w:sz w:val="20"/>
        </w:rPr>
        <w:t xml:space="preserve"> and </w:t>
      </w:r>
      <w:proofErr w:type="spellStart"/>
      <w:r w:rsidR="00820176" w:rsidRPr="004E720C">
        <w:rPr>
          <w:color w:val="000000"/>
          <w:sz w:val="20"/>
        </w:rPr>
        <w:t>Ekine</w:t>
      </w:r>
      <w:proofErr w:type="spellEnd"/>
      <w:r w:rsidR="00820176" w:rsidRPr="004E720C">
        <w:rPr>
          <w:color w:val="000000"/>
          <w:sz w:val="20"/>
        </w:rPr>
        <w:t>, 1989;</w:t>
      </w:r>
      <w:r w:rsidR="0012482C" w:rsidRPr="004E720C">
        <w:rPr>
          <w:color w:val="000000"/>
          <w:sz w:val="20"/>
        </w:rPr>
        <w:t xml:space="preserve"> </w:t>
      </w:r>
      <w:proofErr w:type="spellStart"/>
      <w:r w:rsidR="0012482C" w:rsidRPr="004E720C">
        <w:rPr>
          <w:color w:val="000000"/>
          <w:sz w:val="20"/>
        </w:rPr>
        <w:t>Olorunfemi</w:t>
      </w:r>
      <w:proofErr w:type="spellEnd"/>
      <w:r w:rsidR="0012482C" w:rsidRPr="004E720C">
        <w:rPr>
          <w:color w:val="000000"/>
          <w:sz w:val="20"/>
        </w:rPr>
        <w:t xml:space="preserve"> </w:t>
      </w:r>
      <w:r w:rsidR="0012482C" w:rsidRPr="004E720C">
        <w:rPr>
          <w:i/>
          <w:color w:val="000000"/>
          <w:sz w:val="20"/>
        </w:rPr>
        <w:t>et al</w:t>
      </w:r>
      <w:r w:rsidR="0012482C" w:rsidRPr="004E720C">
        <w:rPr>
          <w:color w:val="000000"/>
          <w:sz w:val="20"/>
        </w:rPr>
        <w:t xml:space="preserve">., 1991). </w:t>
      </w:r>
      <w:r w:rsidR="00581405" w:rsidRPr="004E720C">
        <w:rPr>
          <w:color w:val="000000"/>
          <w:sz w:val="20"/>
        </w:rPr>
        <w:t xml:space="preserve">The azimuths of the major axis of the </w:t>
      </w:r>
      <w:r w:rsidR="0012482C" w:rsidRPr="004E720C">
        <w:rPr>
          <w:color w:val="000000"/>
          <w:sz w:val="20"/>
        </w:rPr>
        <w:t xml:space="preserve">elliptical </w:t>
      </w:r>
      <w:r w:rsidR="00581405" w:rsidRPr="004E720C">
        <w:rPr>
          <w:sz w:val="20"/>
        </w:rPr>
        <w:t>resistivity maps</w:t>
      </w:r>
      <w:r w:rsidR="0012482C" w:rsidRPr="004E720C">
        <w:rPr>
          <w:sz w:val="20"/>
        </w:rPr>
        <w:t xml:space="preserve"> correspond to </w:t>
      </w:r>
      <w:r w:rsidR="00581405" w:rsidRPr="004E720C">
        <w:rPr>
          <w:sz w:val="20"/>
        </w:rPr>
        <w:t xml:space="preserve">the </w:t>
      </w:r>
      <w:r w:rsidR="0012482C" w:rsidRPr="004E720C">
        <w:rPr>
          <w:sz w:val="20"/>
        </w:rPr>
        <w:t xml:space="preserve">principal direction of the </w:t>
      </w:r>
      <w:r w:rsidR="00581405" w:rsidRPr="004E720C">
        <w:rPr>
          <w:sz w:val="20"/>
        </w:rPr>
        <w:t xml:space="preserve">predominant </w:t>
      </w:r>
      <w:r w:rsidR="0012482C" w:rsidRPr="004E720C">
        <w:rPr>
          <w:sz w:val="20"/>
        </w:rPr>
        <w:t>structural featur</w:t>
      </w:r>
      <w:r w:rsidR="005A64C5" w:rsidRPr="004E720C">
        <w:rPr>
          <w:sz w:val="20"/>
        </w:rPr>
        <w:t>e (</w:t>
      </w:r>
      <w:r w:rsidR="00AB573A" w:rsidRPr="004E720C">
        <w:rPr>
          <w:sz w:val="20"/>
        </w:rPr>
        <w:t>s)</w:t>
      </w:r>
      <w:r w:rsidR="0012482C" w:rsidRPr="004E720C">
        <w:rPr>
          <w:sz w:val="20"/>
        </w:rPr>
        <w:t xml:space="preserve"> responsible for the anisotropy</w:t>
      </w:r>
      <w:r w:rsidR="00581405" w:rsidRPr="004E720C">
        <w:rPr>
          <w:sz w:val="20"/>
        </w:rPr>
        <w:t xml:space="preserve"> (Keller and </w:t>
      </w:r>
      <w:proofErr w:type="spellStart"/>
      <w:r w:rsidR="00581405" w:rsidRPr="004E720C">
        <w:rPr>
          <w:sz w:val="20"/>
        </w:rPr>
        <w:t>Frischknecht</w:t>
      </w:r>
      <w:proofErr w:type="spellEnd"/>
      <w:r w:rsidR="00581405" w:rsidRPr="004E720C">
        <w:rPr>
          <w:sz w:val="20"/>
        </w:rPr>
        <w:t>, 1966</w:t>
      </w:r>
      <w:r w:rsidR="00820176" w:rsidRPr="004E720C">
        <w:rPr>
          <w:sz w:val="20"/>
        </w:rPr>
        <w:t>;</w:t>
      </w:r>
      <w:r w:rsidR="0012482C" w:rsidRPr="004E720C">
        <w:rPr>
          <w:sz w:val="20"/>
        </w:rPr>
        <w:t xml:space="preserve"> </w:t>
      </w:r>
      <w:proofErr w:type="spellStart"/>
      <w:r w:rsidR="00820176" w:rsidRPr="004E720C">
        <w:rPr>
          <w:sz w:val="20"/>
        </w:rPr>
        <w:t>Habberjam</w:t>
      </w:r>
      <w:proofErr w:type="spellEnd"/>
      <w:r w:rsidR="00820176" w:rsidRPr="004E720C">
        <w:rPr>
          <w:sz w:val="20"/>
        </w:rPr>
        <w:t xml:space="preserve">, 1975; </w:t>
      </w:r>
      <w:proofErr w:type="spellStart"/>
      <w:r w:rsidR="0012482C" w:rsidRPr="004E720C">
        <w:rPr>
          <w:color w:val="000000"/>
          <w:sz w:val="20"/>
        </w:rPr>
        <w:t>Olorunfemi</w:t>
      </w:r>
      <w:proofErr w:type="spellEnd"/>
      <w:r w:rsidR="0012482C" w:rsidRPr="004E720C">
        <w:rPr>
          <w:color w:val="000000"/>
          <w:sz w:val="20"/>
        </w:rPr>
        <w:t xml:space="preserve"> and </w:t>
      </w:r>
      <w:proofErr w:type="spellStart"/>
      <w:r w:rsidR="0012482C" w:rsidRPr="004E720C">
        <w:rPr>
          <w:color w:val="000000"/>
          <w:sz w:val="20"/>
        </w:rPr>
        <w:t>Opadokun</w:t>
      </w:r>
      <w:proofErr w:type="spellEnd"/>
      <w:r w:rsidR="0012482C" w:rsidRPr="004E720C">
        <w:rPr>
          <w:color w:val="000000"/>
          <w:sz w:val="20"/>
        </w:rPr>
        <w:t>, 1987</w:t>
      </w:r>
      <w:r w:rsidR="00581405" w:rsidRPr="004E720C">
        <w:rPr>
          <w:sz w:val="20"/>
        </w:rPr>
        <w:t xml:space="preserve">). </w:t>
      </w:r>
      <w:r w:rsidR="0012482C" w:rsidRPr="004E720C">
        <w:rPr>
          <w:sz w:val="20"/>
        </w:rPr>
        <w:t>The co</w:t>
      </w:r>
      <w:r w:rsidRPr="004E720C">
        <w:rPr>
          <w:sz w:val="20"/>
        </w:rPr>
        <w:t xml:space="preserve">efficient of anisotropy </w:t>
      </w:r>
      <m:oMath>
        <m:r>
          <m:rPr>
            <m:sty m:val="p"/>
          </m:rPr>
          <w:rPr>
            <w:rFonts w:ascii="Cambria Math"/>
            <w:sz w:val="20"/>
          </w:rPr>
          <m:t>(</m:t>
        </m:r>
        <m:r>
          <m:rPr>
            <m:sty m:val="p"/>
          </m:rPr>
          <w:rPr>
            <w:rFonts w:ascii="Cambria Math"/>
            <w:sz w:val="20"/>
          </w:rPr>
          <m:t>λ</m:t>
        </m:r>
        <m:r>
          <m:rPr>
            <m:sty m:val="p"/>
          </m:rPr>
          <w:rPr>
            <w:rFonts w:ascii="Cambria Math"/>
            <w:sz w:val="20"/>
          </w:rPr>
          <m:t>)</m:t>
        </m:r>
      </m:oMath>
      <w:r w:rsidRPr="004E720C">
        <w:rPr>
          <w:rFonts w:eastAsia="WP Greek Courier"/>
          <w:sz w:val="20"/>
        </w:rPr>
        <w:t xml:space="preserve"> </w:t>
      </w:r>
      <w:r w:rsidR="008172E8" w:rsidRPr="004E720C">
        <w:rPr>
          <w:rFonts w:eastAsia="WP Greek Courier"/>
          <w:sz w:val="20"/>
        </w:rPr>
        <w:t>at each RVES station wa</w:t>
      </w:r>
      <w:r w:rsidRPr="004E720C">
        <w:rPr>
          <w:rFonts w:eastAsia="WP Greek Courier"/>
          <w:sz w:val="20"/>
        </w:rPr>
        <w:t xml:space="preserve">s calculated </w:t>
      </w:r>
      <w:r w:rsidR="008172E8" w:rsidRPr="004E720C">
        <w:rPr>
          <w:rFonts w:eastAsia="WP Greek Courier"/>
          <w:sz w:val="20"/>
        </w:rPr>
        <w:t xml:space="preserve">from </w:t>
      </w:r>
      <w:r w:rsidRPr="004E720C">
        <w:rPr>
          <w:rFonts w:eastAsia="WP Greek Courier"/>
          <w:sz w:val="20"/>
        </w:rPr>
        <w:t>the r</w:t>
      </w:r>
      <w:r w:rsidR="008172E8" w:rsidRPr="004E720C">
        <w:rPr>
          <w:rFonts w:eastAsia="WP Greek Courier"/>
          <w:sz w:val="20"/>
        </w:rPr>
        <w:t xml:space="preserve">atio of the length of </w:t>
      </w:r>
      <w:r w:rsidR="008172E8" w:rsidRPr="004E720C">
        <w:rPr>
          <w:rFonts w:eastAsia="WP Greek Courier"/>
          <w:sz w:val="20"/>
        </w:rPr>
        <w:lastRenderedPageBreak/>
        <w:t xml:space="preserve">the </w:t>
      </w:r>
      <w:r w:rsidRPr="004E720C">
        <w:rPr>
          <w:sz w:val="20"/>
        </w:rPr>
        <w:t xml:space="preserve">major </w:t>
      </w:r>
      <w:r w:rsidR="008172E8" w:rsidRPr="004E720C">
        <w:rPr>
          <w:sz w:val="20"/>
        </w:rPr>
        <w:t>axis to the length of the</w:t>
      </w:r>
      <w:r w:rsidRPr="004E720C">
        <w:rPr>
          <w:sz w:val="20"/>
        </w:rPr>
        <w:t xml:space="preserve"> minor ax</w:t>
      </w:r>
      <w:r w:rsidR="008172E8" w:rsidRPr="004E720C">
        <w:rPr>
          <w:sz w:val="20"/>
        </w:rPr>
        <w:t>i</w:t>
      </w:r>
      <w:r w:rsidRPr="004E720C">
        <w:rPr>
          <w:sz w:val="20"/>
        </w:rPr>
        <w:t>s of the</w:t>
      </w:r>
      <w:r w:rsidR="008172E8" w:rsidRPr="004E720C">
        <w:rPr>
          <w:sz w:val="20"/>
        </w:rPr>
        <w:t xml:space="preserve"> </w:t>
      </w:r>
      <w:r w:rsidR="008172E8" w:rsidRPr="004E720C">
        <w:rPr>
          <w:rFonts w:eastAsia="WP Greek Courier"/>
          <w:sz w:val="20"/>
        </w:rPr>
        <w:t>anisotropy ellipse</w:t>
      </w:r>
      <w:r w:rsidRPr="004E720C">
        <w:rPr>
          <w:sz w:val="20"/>
        </w:rPr>
        <w:t xml:space="preserve">. </w:t>
      </w:r>
    </w:p>
    <w:p w:rsidR="000A23A2" w:rsidRPr="004E720C" w:rsidRDefault="000A23A2" w:rsidP="00995AE1">
      <w:pPr>
        <w:snapToGrid w:val="0"/>
        <w:ind w:firstLine="425"/>
        <w:jc w:val="both"/>
        <w:rPr>
          <w:sz w:val="20"/>
        </w:rPr>
      </w:pPr>
    </w:p>
    <w:p w:rsidR="00613762" w:rsidRPr="004E720C" w:rsidRDefault="004E720C" w:rsidP="00995AE1">
      <w:pPr>
        <w:autoSpaceDE w:val="0"/>
        <w:autoSpaceDN w:val="0"/>
        <w:adjustRightInd w:val="0"/>
        <w:snapToGrid w:val="0"/>
        <w:jc w:val="both"/>
        <w:rPr>
          <w:b/>
          <w:bCs/>
          <w:sz w:val="20"/>
        </w:rPr>
      </w:pPr>
      <w:r w:rsidRPr="004E720C">
        <w:rPr>
          <w:b/>
          <w:bCs/>
          <w:sz w:val="20"/>
        </w:rPr>
        <w:t>Results And Discussion</w:t>
      </w:r>
    </w:p>
    <w:p w:rsidR="00613762" w:rsidRPr="004E720C" w:rsidRDefault="00613762" w:rsidP="00995AE1">
      <w:pPr>
        <w:pStyle w:val="Default"/>
        <w:snapToGrid w:val="0"/>
        <w:ind w:firstLine="425"/>
        <w:jc w:val="both"/>
        <w:rPr>
          <w:rFonts w:eastAsiaTheme="minorEastAsia"/>
          <w:sz w:val="20"/>
        </w:rPr>
      </w:pPr>
      <w:r w:rsidRPr="004E720C">
        <w:rPr>
          <w:sz w:val="20"/>
        </w:rPr>
        <w:t>Interpretation of the sounding data reveals three main layers beneath the study area defined as topsoil, lateritic concretion, weathered layer and fractured/fresh bedrock. A fourth layer in form of lateritic concretion underlies the topsoil at stations 5, 11 and 16. 81% of the sounding curves are H-type (</w:t>
      </w:r>
      <m:oMath>
        <m:sSub>
          <m:sSubPr>
            <m:ctrlPr>
              <w:rPr>
                <w:rFonts w:ascii="Cambria Math" w:hAnsi="Cambria Math"/>
                <w:i/>
                <w:sz w:val="20"/>
              </w:rPr>
            </m:ctrlPr>
          </m:sSubPr>
          <m:e>
            <m:r>
              <w:rPr>
                <w:rFonts w:ascii="Cambria Math" w:hAnsi="Cambria Math"/>
                <w:sz w:val="20"/>
              </w:rPr>
              <m:t>ρ</m:t>
            </m:r>
          </m:e>
          <m:sub>
            <m:r>
              <w:rPr>
                <w:rFonts w:ascii="Cambria Math"/>
                <w:sz w:val="20"/>
              </w:rPr>
              <m:t>1</m:t>
            </m:r>
          </m:sub>
        </m:sSub>
        <m:r>
          <w:rPr>
            <w:rFonts w:ascii="Cambria Math"/>
            <w:sz w:val="20"/>
          </w:rPr>
          <m:t xml:space="preserve">&gt; </m:t>
        </m:r>
        <m:sSub>
          <m:sSubPr>
            <m:ctrlPr>
              <w:rPr>
                <w:rFonts w:ascii="Cambria Math" w:hAnsi="Cambria Math"/>
                <w:i/>
                <w:sz w:val="20"/>
              </w:rPr>
            </m:ctrlPr>
          </m:sSubPr>
          <m:e>
            <m:r>
              <w:rPr>
                <w:rFonts w:ascii="Cambria Math" w:hAnsi="Cambria Math"/>
                <w:sz w:val="20"/>
              </w:rPr>
              <m:t>ρ</m:t>
            </m:r>
          </m:e>
          <m:sub>
            <m:r>
              <w:rPr>
                <w:rFonts w:ascii="Cambria Math"/>
                <w:sz w:val="20"/>
              </w:rPr>
              <m:t>2</m:t>
            </m:r>
          </m:sub>
        </m:sSub>
        <m:r>
          <w:rPr>
            <w:rFonts w:ascii="Cambria Math"/>
            <w:sz w:val="20"/>
          </w:rPr>
          <m:t xml:space="preserve">&lt; </m:t>
        </m:r>
        <m:sSub>
          <m:sSubPr>
            <m:ctrlPr>
              <w:rPr>
                <w:rFonts w:ascii="Cambria Math" w:hAnsi="Cambria Math"/>
                <w:i/>
                <w:sz w:val="20"/>
              </w:rPr>
            </m:ctrlPr>
          </m:sSubPr>
          <m:e>
            <m:r>
              <w:rPr>
                <w:rFonts w:ascii="Cambria Math" w:hAnsi="Cambria Math"/>
                <w:sz w:val="20"/>
              </w:rPr>
              <m:t>ρ</m:t>
            </m:r>
          </m:e>
          <m:sub>
            <m:r>
              <w:rPr>
                <w:rFonts w:ascii="Cambria Math"/>
                <w:sz w:val="20"/>
              </w:rPr>
              <m:t>3</m:t>
            </m:r>
          </m:sub>
        </m:sSub>
      </m:oMath>
      <w:r w:rsidRPr="004E720C">
        <w:rPr>
          <w:sz w:val="20"/>
        </w:rPr>
        <w:t xml:space="preserve">) while about 16% are KH-type </w:t>
      </w:r>
      <m:oMath>
        <m:sSub>
          <m:sSubPr>
            <m:ctrlPr>
              <w:rPr>
                <w:rFonts w:ascii="Cambria Math" w:hAnsi="Cambria Math"/>
                <w:i/>
                <w:sz w:val="20"/>
              </w:rPr>
            </m:ctrlPr>
          </m:sSubPr>
          <m:e>
            <m:r>
              <w:rPr>
                <w:rFonts w:ascii="Cambria Math"/>
                <w:sz w:val="20"/>
              </w:rPr>
              <m:t>(</m:t>
            </m:r>
            <m:r>
              <w:rPr>
                <w:rFonts w:ascii="Cambria Math" w:hAnsi="Cambria Math"/>
                <w:sz w:val="20"/>
              </w:rPr>
              <m:t>ρ</m:t>
            </m:r>
          </m:e>
          <m:sub>
            <m:r>
              <w:rPr>
                <w:rFonts w:ascii="Cambria Math"/>
                <w:sz w:val="20"/>
              </w:rPr>
              <m:t>1</m:t>
            </m:r>
          </m:sub>
        </m:sSub>
        <m:r>
          <w:rPr>
            <w:rFonts w:ascii="Cambria Math"/>
            <w:sz w:val="20"/>
          </w:rPr>
          <m:t xml:space="preserve">&lt; </m:t>
        </m:r>
        <m:sSub>
          <m:sSubPr>
            <m:ctrlPr>
              <w:rPr>
                <w:rFonts w:ascii="Cambria Math" w:hAnsi="Cambria Math"/>
                <w:i/>
                <w:sz w:val="20"/>
              </w:rPr>
            </m:ctrlPr>
          </m:sSubPr>
          <m:e>
            <m:r>
              <w:rPr>
                <w:rFonts w:ascii="Cambria Math" w:hAnsi="Cambria Math"/>
                <w:sz w:val="20"/>
              </w:rPr>
              <m:t>ρ</m:t>
            </m:r>
          </m:e>
          <m:sub>
            <m:r>
              <w:rPr>
                <w:rFonts w:ascii="Cambria Math"/>
                <w:sz w:val="20"/>
              </w:rPr>
              <m:t>2</m:t>
            </m:r>
          </m:sub>
        </m:sSub>
        <m:r>
          <w:rPr>
            <w:rFonts w:ascii="Cambria Math"/>
            <w:sz w:val="20"/>
          </w:rPr>
          <m:t xml:space="preserve">&gt; </m:t>
        </m:r>
        <m:sSub>
          <m:sSubPr>
            <m:ctrlPr>
              <w:rPr>
                <w:rFonts w:ascii="Cambria Math" w:hAnsi="Cambria Math"/>
                <w:i/>
                <w:sz w:val="20"/>
              </w:rPr>
            </m:ctrlPr>
          </m:sSubPr>
          <m:e>
            <m:r>
              <w:rPr>
                <w:rFonts w:ascii="Cambria Math" w:hAnsi="Cambria Math"/>
                <w:sz w:val="20"/>
              </w:rPr>
              <m:t>ρ</m:t>
            </m:r>
          </m:e>
          <m:sub>
            <m:r>
              <w:rPr>
                <w:rFonts w:ascii="Cambria Math"/>
                <w:sz w:val="20"/>
              </w:rPr>
              <m:t>3</m:t>
            </m:r>
          </m:sub>
        </m:sSub>
        <m:r>
          <w:rPr>
            <w:rFonts w:ascii="Cambria Math"/>
            <w:sz w:val="20"/>
          </w:rPr>
          <m:t>&lt;</m:t>
        </m:r>
        <m:sSub>
          <m:sSubPr>
            <m:ctrlPr>
              <w:rPr>
                <w:rFonts w:ascii="Cambria Math" w:hAnsi="Cambria Math"/>
                <w:i/>
                <w:sz w:val="20"/>
              </w:rPr>
            </m:ctrlPr>
          </m:sSubPr>
          <m:e>
            <m:r>
              <w:rPr>
                <w:rFonts w:ascii="Cambria Math" w:hAnsi="Cambria Math"/>
                <w:sz w:val="20"/>
              </w:rPr>
              <m:t>ρ</m:t>
            </m:r>
          </m:e>
          <m:sub>
            <m:r>
              <w:rPr>
                <w:rFonts w:ascii="Cambria Math"/>
                <w:sz w:val="20"/>
              </w:rPr>
              <m:t>4</m:t>
            </m:r>
          </m:sub>
        </m:sSub>
        <m:r>
          <w:rPr>
            <w:rFonts w:ascii="Cambria Math"/>
            <w:sz w:val="20"/>
          </w:rPr>
          <m:t xml:space="preserve">) </m:t>
        </m:r>
      </m:oMath>
      <w:r w:rsidRPr="004E720C">
        <w:rPr>
          <w:rFonts w:eastAsiaTheme="minorEastAsia"/>
          <w:sz w:val="20"/>
        </w:rPr>
        <w:t xml:space="preserve">and about 3% are </w:t>
      </w:r>
      <w:r w:rsidRPr="004E720C">
        <w:rPr>
          <w:sz w:val="20"/>
        </w:rPr>
        <w:t>QH type (</w:t>
      </w:r>
      <m:oMath>
        <m:sSub>
          <m:sSubPr>
            <m:ctrlPr>
              <w:rPr>
                <w:rFonts w:ascii="Cambria Math" w:hAnsi="Cambria Math"/>
                <w:i/>
                <w:sz w:val="20"/>
              </w:rPr>
            </m:ctrlPr>
          </m:sSubPr>
          <m:e>
            <m:r>
              <w:rPr>
                <w:rFonts w:ascii="Cambria Math" w:hAnsi="Cambria Math"/>
                <w:sz w:val="20"/>
              </w:rPr>
              <m:t>ρ</m:t>
            </m:r>
          </m:e>
          <m:sub>
            <m:r>
              <w:rPr>
                <w:rFonts w:ascii="Cambria Math"/>
                <w:sz w:val="20"/>
              </w:rPr>
              <m:t>1</m:t>
            </m:r>
          </m:sub>
        </m:sSub>
        <m:r>
          <w:rPr>
            <w:rFonts w:ascii="Cambria Math"/>
            <w:sz w:val="20"/>
          </w:rPr>
          <m:t xml:space="preserve">&gt; </m:t>
        </m:r>
        <m:sSub>
          <m:sSubPr>
            <m:ctrlPr>
              <w:rPr>
                <w:rFonts w:ascii="Cambria Math" w:hAnsi="Cambria Math"/>
                <w:i/>
                <w:sz w:val="20"/>
              </w:rPr>
            </m:ctrlPr>
          </m:sSubPr>
          <m:e>
            <m:r>
              <w:rPr>
                <w:rFonts w:ascii="Cambria Math" w:hAnsi="Cambria Math"/>
                <w:sz w:val="20"/>
              </w:rPr>
              <m:t>ρ</m:t>
            </m:r>
          </m:e>
          <m:sub>
            <m:r>
              <w:rPr>
                <w:rFonts w:ascii="Cambria Math"/>
                <w:sz w:val="20"/>
              </w:rPr>
              <m:t>2</m:t>
            </m:r>
          </m:sub>
        </m:sSub>
        <m:r>
          <w:rPr>
            <w:rFonts w:ascii="Cambria Math"/>
            <w:sz w:val="20"/>
          </w:rPr>
          <m:t xml:space="preserve">&gt; </m:t>
        </m:r>
        <m:sSub>
          <m:sSubPr>
            <m:ctrlPr>
              <w:rPr>
                <w:rFonts w:ascii="Cambria Math" w:hAnsi="Cambria Math"/>
                <w:i/>
                <w:sz w:val="20"/>
              </w:rPr>
            </m:ctrlPr>
          </m:sSubPr>
          <m:e>
            <m:r>
              <w:rPr>
                <w:rFonts w:ascii="Cambria Math" w:hAnsi="Cambria Math"/>
                <w:sz w:val="20"/>
              </w:rPr>
              <m:t>ρ</m:t>
            </m:r>
          </m:e>
          <m:sub>
            <m:r>
              <w:rPr>
                <w:rFonts w:ascii="Cambria Math"/>
                <w:sz w:val="20"/>
              </w:rPr>
              <m:t>3</m:t>
            </m:r>
          </m:sub>
        </m:sSub>
        <m:r>
          <w:rPr>
            <w:rFonts w:ascii="Cambria Math"/>
            <w:sz w:val="20"/>
          </w:rPr>
          <m:t>&lt;</m:t>
        </m:r>
        <m:sSub>
          <m:sSubPr>
            <m:ctrlPr>
              <w:rPr>
                <w:rFonts w:ascii="Cambria Math" w:hAnsi="Cambria Math"/>
                <w:i/>
                <w:sz w:val="20"/>
              </w:rPr>
            </m:ctrlPr>
          </m:sSubPr>
          <m:e>
            <m:r>
              <w:rPr>
                <w:rFonts w:ascii="Cambria Math" w:hAnsi="Cambria Math"/>
                <w:sz w:val="20"/>
              </w:rPr>
              <m:t>ρ</m:t>
            </m:r>
          </m:e>
          <m:sub>
            <m:r>
              <w:rPr>
                <w:rFonts w:ascii="Cambria Math"/>
                <w:sz w:val="20"/>
              </w:rPr>
              <m:t>4</m:t>
            </m:r>
          </m:sub>
        </m:sSub>
      </m:oMath>
      <w:r w:rsidRPr="004E720C">
        <w:rPr>
          <w:sz w:val="20"/>
        </w:rPr>
        <w:t>) respectively</w:t>
      </w:r>
      <w:r w:rsidRPr="004E720C">
        <w:rPr>
          <w:rFonts w:eastAsiaTheme="minorEastAsia"/>
          <w:sz w:val="20"/>
        </w:rPr>
        <w:t xml:space="preserve">. Typical sounding curves are shown in Fig. 3. </w:t>
      </w:r>
    </w:p>
    <w:p w:rsidR="00466B6B" w:rsidRPr="004E720C" w:rsidRDefault="00613762" w:rsidP="00995AE1">
      <w:pPr>
        <w:snapToGrid w:val="0"/>
        <w:ind w:firstLine="425"/>
        <w:jc w:val="both"/>
        <w:rPr>
          <w:sz w:val="20"/>
        </w:rPr>
      </w:pPr>
      <w:r w:rsidRPr="004E720C">
        <w:rPr>
          <w:sz w:val="20"/>
        </w:rPr>
        <w:t xml:space="preserve">Since emphasis is on the degree of </w:t>
      </w:r>
      <w:proofErr w:type="spellStart"/>
      <w:r w:rsidRPr="004E720C">
        <w:rPr>
          <w:sz w:val="20"/>
        </w:rPr>
        <w:t>inhomogeneity</w:t>
      </w:r>
      <w:proofErr w:type="spellEnd"/>
      <w:r w:rsidRPr="004E720C">
        <w:rPr>
          <w:sz w:val="20"/>
        </w:rPr>
        <w:t xml:space="preserve"> and structural trends of concealed basement rocks with respect to groundwater potential, the data for the bedrock were considered. The depth to the bedrock and bedrock resistivity obtained along the different azimuths (0°, 45°, 90° and 135°) and their descriptive statistics are presented in Tables 1 and 2 respectively. The bedrock is </w:t>
      </w:r>
      <w:r w:rsidR="00C7743C" w:rsidRPr="004E720C">
        <w:rPr>
          <w:sz w:val="20"/>
        </w:rPr>
        <w:t xml:space="preserve">generally </w:t>
      </w:r>
      <w:r w:rsidRPr="004E720C">
        <w:rPr>
          <w:sz w:val="20"/>
        </w:rPr>
        <w:t xml:space="preserve">shallow </w:t>
      </w:r>
      <w:r w:rsidR="00C7743C" w:rsidRPr="004E720C">
        <w:rPr>
          <w:sz w:val="20"/>
        </w:rPr>
        <w:t xml:space="preserve">as the mean depth to the bedrock is less than 30 m </w:t>
      </w:r>
      <w:r w:rsidRPr="004E720C">
        <w:rPr>
          <w:sz w:val="20"/>
        </w:rPr>
        <w:t>at stations</w:t>
      </w:r>
      <w:r w:rsidR="004258C4" w:rsidRPr="004E720C">
        <w:rPr>
          <w:sz w:val="20"/>
        </w:rPr>
        <w:t xml:space="preserve"> 1, 2,</w:t>
      </w:r>
      <w:r w:rsidRPr="004E720C">
        <w:rPr>
          <w:sz w:val="20"/>
        </w:rPr>
        <w:t xml:space="preserve"> 3, 4, 5,</w:t>
      </w:r>
      <w:r w:rsidR="004258C4" w:rsidRPr="004E720C">
        <w:rPr>
          <w:sz w:val="20"/>
        </w:rPr>
        <w:t xml:space="preserve"> 7, 8, 10, 11, 12, 13, 14, 15 and 16 suggesting thin overburden and </w:t>
      </w:r>
      <w:r w:rsidRPr="004E720C">
        <w:rPr>
          <w:sz w:val="20"/>
        </w:rPr>
        <w:t xml:space="preserve">limited groundwater potential. </w:t>
      </w:r>
    </w:p>
    <w:p w:rsidR="004E720C" w:rsidRPr="004E720C" w:rsidRDefault="004E720C" w:rsidP="00995AE1">
      <w:pPr>
        <w:pStyle w:val="Default"/>
        <w:snapToGrid w:val="0"/>
        <w:jc w:val="center"/>
        <w:rPr>
          <w:rFonts w:eastAsiaTheme="minorHAnsi"/>
          <w:sz w:val="20"/>
        </w:rPr>
        <w:sectPr w:rsidR="004E720C" w:rsidRPr="004E720C" w:rsidSect="004E720C">
          <w:type w:val="continuous"/>
          <w:pgSz w:w="12240" w:h="15840" w:code="1"/>
          <w:pgMar w:top="1440" w:right="1440" w:bottom="1440" w:left="1440" w:header="720" w:footer="720" w:gutter="0"/>
          <w:cols w:num="2" w:space="600"/>
          <w:docGrid w:linePitch="360"/>
        </w:sectPr>
      </w:pPr>
    </w:p>
    <w:p w:rsidR="00790962" w:rsidRDefault="00790962" w:rsidP="00995AE1">
      <w:pPr>
        <w:pStyle w:val="Default"/>
        <w:snapToGrid w:val="0"/>
        <w:jc w:val="center"/>
        <w:rPr>
          <w:rFonts w:eastAsiaTheme="minorEastAsia"/>
          <w:sz w:val="20"/>
          <w:lang w:eastAsia="zh-CN"/>
        </w:rPr>
      </w:pPr>
    </w:p>
    <w:p w:rsidR="00514A10" w:rsidRPr="004E720C" w:rsidRDefault="00514A10" w:rsidP="00995AE1">
      <w:pPr>
        <w:pStyle w:val="Default"/>
        <w:snapToGrid w:val="0"/>
        <w:jc w:val="center"/>
        <w:rPr>
          <w:rFonts w:eastAsiaTheme="minorHAnsi"/>
          <w:sz w:val="20"/>
        </w:rPr>
      </w:pPr>
      <w:r w:rsidRPr="004E720C">
        <w:rPr>
          <w:rFonts w:eastAsiaTheme="minorHAnsi"/>
          <w:noProof/>
          <w:sz w:val="20"/>
          <w:lang w:eastAsia="zh-CN"/>
        </w:rPr>
        <w:drawing>
          <wp:inline distT="0" distB="0" distL="0" distR="0">
            <wp:extent cx="5785402" cy="4095802"/>
            <wp:effectExtent l="19050" t="0" r="5798" b="0"/>
            <wp:docPr id="6" name="Picture 2" descr="G:\BIMBO\bb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MBO\bb18.tif"/>
                    <pic:cNvPicPr>
                      <a:picLocks noChangeAspect="1" noChangeArrowheads="1"/>
                    </pic:cNvPicPr>
                  </pic:nvPicPr>
                  <pic:blipFill>
                    <a:blip r:embed="rId13" cstate="print"/>
                    <a:srcRect/>
                    <a:stretch>
                      <a:fillRect/>
                    </a:stretch>
                  </pic:blipFill>
                  <pic:spPr bwMode="auto">
                    <a:xfrm>
                      <a:off x="0" y="0"/>
                      <a:ext cx="5787546" cy="4097320"/>
                    </a:xfrm>
                    <a:prstGeom prst="rect">
                      <a:avLst/>
                    </a:prstGeom>
                    <a:noFill/>
                    <a:ln w="9525">
                      <a:noFill/>
                      <a:miter lim="800000"/>
                      <a:headEnd/>
                      <a:tailEnd/>
                    </a:ln>
                  </pic:spPr>
                </pic:pic>
              </a:graphicData>
            </a:graphic>
          </wp:inline>
        </w:drawing>
      </w:r>
    </w:p>
    <w:p w:rsidR="00514A10" w:rsidRPr="004E720C" w:rsidRDefault="00514A10" w:rsidP="004E720C">
      <w:pPr>
        <w:pStyle w:val="Default"/>
        <w:snapToGrid w:val="0"/>
        <w:jc w:val="center"/>
        <w:rPr>
          <w:sz w:val="20"/>
        </w:rPr>
      </w:pPr>
      <w:r w:rsidRPr="004E720C">
        <w:rPr>
          <w:sz w:val="20"/>
        </w:rPr>
        <w:t>Fig. 2: Base map of study area</w:t>
      </w:r>
      <w:r w:rsidR="00BE7747" w:rsidRPr="004E720C">
        <w:rPr>
          <w:sz w:val="20"/>
        </w:rPr>
        <w:t>.</w:t>
      </w:r>
    </w:p>
    <w:p w:rsidR="004E720C" w:rsidRDefault="004E720C" w:rsidP="00995AE1">
      <w:pPr>
        <w:autoSpaceDE w:val="0"/>
        <w:autoSpaceDN w:val="0"/>
        <w:adjustRightInd w:val="0"/>
        <w:snapToGrid w:val="0"/>
        <w:ind w:firstLine="425"/>
        <w:jc w:val="both"/>
        <w:rPr>
          <w:rFonts w:eastAsia="宋体" w:hint="eastAsia"/>
          <w:color w:val="000000"/>
          <w:sz w:val="20"/>
          <w:lang w:eastAsia="zh-CN"/>
        </w:rPr>
      </w:pPr>
    </w:p>
    <w:p w:rsidR="00FA74BB" w:rsidRPr="00FA74BB" w:rsidRDefault="00FA74BB" w:rsidP="00995AE1">
      <w:pPr>
        <w:autoSpaceDE w:val="0"/>
        <w:autoSpaceDN w:val="0"/>
        <w:adjustRightInd w:val="0"/>
        <w:snapToGrid w:val="0"/>
        <w:ind w:firstLine="425"/>
        <w:jc w:val="both"/>
        <w:rPr>
          <w:rFonts w:eastAsia="宋体" w:hint="eastAsia"/>
          <w:color w:val="000000"/>
          <w:sz w:val="20"/>
          <w:lang w:eastAsia="zh-CN"/>
        </w:rPr>
        <w:sectPr w:rsidR="00FA74BB" w:rsidRPr="00FA74BB" w:rsidSect="005A64C5">
          <w:type w:val="continuous"/>
          <w:pgSz w:w="12240" w:h="15840" w:code="1"/>
          <w:pgMar w:top="1440" w:right="1440" w:bottom="1440" w:left="1440" w:header="720" w:footer="720" w:gutter="0"/>
          <w:cols w:space="720"/>
          <w:docGrid w:linePitch="360"/>
        </w:sectPr>
      </w:pPr>
    </w:p>
    <w:p w:rsidR="004E720C" w:rsidRDefault="00613762" w:rsidP="004E720C">
      <w:pPr>
        <w:autoSpaceDE w:val="0"/>
        <w:autoSpaceDN w:val="0"/>
        <w:adjustRightInd w:val="0"/>
        <w:snapToGrid w:val="0"/>
        <w:jc w:val="center"/>
        <w:rPr>
          <w:rFonts w:eastAsiaTheme="minorEastAsia"/>
          <w:sz w:val="20"/>
          <w:lang w:eastAsia="zh-CN"/>
        </w:rPr>
      </w:pPr>
      <w:r w:rsidRPr="004E720C">
        <w:rPr>
          <w:noProof/>
          <w:sz w:val="20"/>
          <w:lang w:eastAsia="zh-CN"/>
        </w:rPr>
        <w:lastRenderedPageBreak/>
        <w:drawing>
          <wp:inline distT="0" distB="0" distL="0" distR="0">
            <wp:extent cx="2541155" cy="1772301"/>
            <wp:effectExtent l="19050" t="0" r="0" b="0"/>
            <wp:docPr id="33" name="Picture 53" descr="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jpg"/>
                    <pic:cNvPicPr/>
                  </pic:nvPicPr>
                  <pic:blipFill>
                    <a:blip r:embed="rId14" cstate="print"/>
                    <a:stretch>
                      <a:fillRect/>
                    </a:stretch>
                  </pic:blipFill>
                  <pic:spPr>
                    <a:xfrm>
                      <a:off x="0" y="0"/>
                      <a:ext cx="2542217" cy="1773042"/>
                    </a:xfrm>
                    <a:prstGeom prst="rect">
                      <a:avLst/>
                    </a:prstGeom>
                  </pic:spPr>
                </pic:pic>
              </a:graphicData>
            </a:graphic>
          </wp:inline>
        </w:drawing>
      </w:r>
      <w:r w:rsidR="005A64C5" w:rsidRPr="004E720C">
        <w:rPr>
          <w:rFonts w:eastAsiaTheme="minorEastAsia"/>
          <w:sz w:val="20"/>
        </w:rPr>
        <w:t xml:space="preserve"> </w:t>
      </w:r>
    </w:p>
    <w:p w:rsidR="004E720C" w:rsidRDefault="004E720C" w:rsidP="004E720C">
      <w:pPr>
        <w:autoSpaceDE w:val="0"/>
        <w:autoSpaceDN w:val="0"/>
        <w:adjustRightInd w:val="0"/>
        <w:snapToGrid w:val="0"/>
        <w:jc w:val="center"/>
        <w:rPr>
          <w:rFonts w:eastAsiaTheme="minorEastAsia"/>
          <w:sz w:val="20"/>
          <w:lang w:eastAsia="zh-CN"/>
        </w:rPr>
      </w:pPr>
    </w:p>
    <w:p w:rsidR="00613762" w:rsidRPr="004E720C" w:rsidRDefault="00613762" w:rsidP="004E720C">
      <w:pPr>
        <w:autoSpaceDE w:val="0"/>
        <w:autoSpaceDN w:val="0"/>
        <w:adjustRightInd w:val="0"/>
        <w:snapToGrid w:val="0"/>
        <w:jc w:val="center"/>
        <w:rPr>
          <w:rFonts w:eastAsiaTheme="minorEastAsia"/>
          <w:sz w:val="20"/>
        </w:rPr>
      </w:pPr>
      <w:r w:rsidRPr="004E720C">
        <w:rPr>
          <w:noProof/>
          <w:sz w:val="20"/>
          <w:lang w:eastAsia="zh-CN"/>
        </w:rPr>
        <w:drawing>
          <wp:inline distT="0" distB="0" distL="0" distR="0">
            <wp:extent cx="2636686" cy="1850293"/>
            <wp:effectExtent l="19050" t="0" r="0" b="0"/>
            <wp:docPr id="31" name="Picture 118"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15" cstate="print"/>
                    <a:stretch>
                      <a:fillRect/>
                    </a:stretch>
                  </pic:blipFill>
                  <pic:spPr>
                    <a:xfrm>
                      <a:off x="0" y="0"/>
                      <a:ext cx="2636686" cy="1850293"/>
                    </a:xfrm>
                    <a:prstGeom prst="rect">
                      <a:avLst/>
                    </a:prstGeom>
                  </pic:spPr>
                </pic:pic>
              </a:graphicData>
            </a:graphic>
          </wp:inline>
        </w:drawing>
      </w:r>
    </w:p>
    <w:p w:rsidR="00613762" w:rsidRPr="004E720C" w:rsidRDefault="00613762" w:rsidP="00995AE1">
      <w:pPr>
        <w:autoSpaceDE w:val="0"/>
        <w:autoSpaceDN w:val="0"/>
        <w:adjustRightInd w:val="0"/>
        <w:snapToGrid w:val="0"/>
        <w:ind w:firstLine="425"/>
        <w:jc w:val="both"/>
        <w:rPr>
          <w:rFonts w:eastAsiaTheme="minorEastAsia"/>
          <w:sz w:val="20"/>
        </w:rPr>
      </w:pPr>
    </w:p>
    <w:p w:rsidR="00613762" w:rsidRPr="004E720C" w:rsidRDefault="00613762" w:rsidP="004E720C">
      <w:pPr>
        <w:pStyle w:val="Default"/>
        <w:snapToGrid w:val="0"/>
        <w:jc w:val="center"/>
        <w:rPr>
          <w:sz w:val="20"/>
        </w:rPr>
      </w:pPr>
      <w:r w:rsidRPr="004E720C">
        <w:rPr>
          <w:noProof/>
          <w:sz w:val="20"/>
          <w:lang w:eastAsia="zh-CN"/>
        </w:rPr>
        <w:lastRenderedPageBreak/>
        <w:drawing>
          <wp:inline distT="0" distB="0" distL="0" distR="0">
            <wp:extent cx="2708248" cy="1865624"/>
            <wp:effectExtent l="19050" t="0" r="0" b="0"/>
            <wp:docPr id="32" name="Picture 185" descr="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jpg"/>
                    <pic:cNvPicPr/>
                  </pic:nvPicPr>
                  <pic:blipFill>
                    <a:blip r:embed="rId16" cstate="print"/>
                    <a:stretch>
                      <a:fillRect/>
                    </a:stretch>
                  </pic:blipFill>
                  <pic:spPr>
                    <a:xfrm>
                      <a:off x="0" y="0"/>
                      <a:ext cx="2708248" cy="1865624"/>
                    </a:xfrm>
                    <a:prstGeom prst="rect">
                      <a:avLst/>
                    </a:prstGeom>
                  </pic:spPr>
                </pic:pic>
              </a:graphicData>
            </a:graphic>
          </wp:inline>
        </w:drawing>
      </w:r>
    </w:p>
    <w:p w:rsidR="00613762" w:rsidRPr="004E720C" w:rsidRDefault="005A64C5" w:rsidP="004E720C">
      <w:pPr>
        <w:autoSpaceDE w:val="0"/>
        <w:autoSpaceDN w:val="0"/>
        <w:adjustRightInd w:val="0"/>
        <w:snapToGrid w:val="0"/>
        <w:jc w:val="both"/>
        <w:rPr>
          <w:sz w:val="20"/>
        </w:rPr>
      </w:pPr>
      <w:r w:rsidRPr="004E720C">
        <w:rPr>
          <w:sz w:val="20"/>
        </w:rPr>
        <w:t>F</w:t>
      </w:r>
      <w:r w:rsidR="00613762" w:rsidRPr="004E720C">
        <w:rPr>
          <w:sz w:val="20"/>
        </w:rPr>
        <w:t>ig. 3: Typical H-type, KH-type and QH-type curves obtained from the study area.</w:t>
      </w:r>
    </w:p>
    <w:p w:rsidR="004E720C" w:rsidRDefault="004E720C" w:rsidP="00995AE1">
      <w:pPr>
        <w:autoSpaceDE w:val="0"/>
        <w:autoSpaceDN w:val="0"/>
        <w:adjustRightInd w:val="0"/>
        <w:snapToGrid w:val="0"/>
        <w:ind w:firstLine="425"/>
        <w:jc w:val="both"/>
        <w:rPr>
          <w:rFonts w:eastAsiaTheme="minorEastAsia"/>
          <w:color w:val="000000"/>
          <w:sz w:val="20"/>
          <w:lang w:eastAsia="zh-CN"/>
        </w:rPr>
      </w:pPr>
    </w:p>
    <w:p w:rsidR="004E720C" w:rsidRDefault="004E720C" w:rsidP="004E720C">
      <w:pPr>
        <w:snapToGrid w:val="0"/>
        <w:ind w:firstLine="425"/>
        <w:jc w:val="both"/>
        <w:rPr>
          <w:rFonts w:eastAsiaTheme="minorEastAsia"/>
          <w:color w:val="000000"/>
          <w:sz w:val="20"/>
          <w:lang w:eastAsia="zh-CN"/>
        </w:rPr>
      </w:pPr>
      <w:r w:rsidRPr="004E720C">
        <w:rPr>
          <w:sz w:val="20"/>
        </w:rPr>
        <w:t xml:space="preserve">The shallowest bedrock is beneath station 8 with a mean depth of 7.2±1.1 m while the deepest is at station 9 with a mean depth of 39.0±13.6 m. bedrock. The mean depth to the bedrock greater than 30m obtained at stations 6 and 9 is indicative of thick overburden which would support accumulation of groundwater, especially where a fracture system exists within the bedrock which serves as link with a </w:t>
      </w:r>
      <w:proofErr w:type="spellStart"/>
      <w:r w:rsidRPr="004E720C">
        <w:rPr>
          <w:sz w:val="20"/>
        </w:rPr>
        <w:t>neighbouring</w:t>
      </w:r>
      <w:proofErr w:type="spellEnd"/>
      <w:r w:rsidRPr="004E720C">
        <w:rPr>
          <w:sz w:val="20"/>
        </w:rPr>
        <w:t xml:space="preserve"> aquifer (</w:t>
      </w:r>
      <w:proofErr w:type="spellStart"/>
      <w:r w:rsidRPr="004E720C">
        <w:rPr>
          <w:sz w:val="20"/>
        </w:rPr>
        <w:t>Omosuyi</w:t>
      </w:r>
      <w:proofErr w:type="spellEnd"/>
      <w:r w:rsidRPr="004E720C">
        <w:rPr>
          <w:sz w:val="20"/>
        </w:rPr>
        <w:t>, 2000). Depths to the bedrock and/or overburden thicknesses greater than 30 m are characteristic of high groundwater aquifer zones (</w:t>
      </w:r>
      <w:proofErr w:type="spellStart"/>
      <w:r w:rsidRPr="004E720C">
        <w:rPr>
          <w:sz w:val="20"/>
        </w:rPr>
        <w:t>Olorunfemi</w:t>
      </w:r>
      <w:proofErr w:type="spellEnd"/>
      <w:r w:rsidRPr="004E720C">
        <w:rPr>
          <w:sz w:val="20"/>
        </w:rPr>
        <w:t xml:space="preserve"> and </w:t>
      </w:r>
      <w:proofErr w:type="spellStart"/>
      <w:r w:rsidRPr="004E720C">
        <w:rPr>
          <w:sz w:val="20"/>
        </w:rPr>
        <w:t>Okhue</w:t>
      </w:r>
      <w:proofErr w:type="spellEnd"/>
      <w:r w:rsidRPr="004E720C">
        <w:rPr>
          <w:sz w:val="20"/>
        </w:rPr>
        <w:t xml:space="preserve">, 1992; </w:t>
      </w:r>
      <w:proofErr w:type="spellStart"/>
      <w:r w:rsidRPr="004E720C">
        <w:rPr>
          <w:sz w:val="20"/>
        </w:rPr>
        <w:t>Olayinka</w:t>
      </w:r>
      <w:proofErr w:type="spellEnd"/>
      <w:r w:rsidRPr="004E720C">
        <w:rPr>
          <w:sz w:val="20"/>
        </w:rPr>
        <w:t xml:space="preserve"> </w:t>
      </w:r>
      <w:r w:rsidRPr="004E720C">
        <w:rPr>
          <w:i/>
          <w:sz w:val="20"/>
        </w:rPr>
        <w:t>et al</w:t>
      </w:r>
      <w:r w:rsidRPr="004E720C">
        <w:rPr>
          <w:sz w:val="20"/>
        </w:rPr>
        <w:t xml:space="preserve">., 1997; </w:t>
      </w:r>
      <w:proofErr w:type="spellStart"/>
      <w:r w:rsidRPr="004E720C">
        <w:rPr>
          <w:sz w:val="20"/>
        </w:rPr>
        <w:t>Eduvie</w:t>
      </w:r>
      <w:proofErr w:type="spellEnd"/>
      <w:r w:rsidRPr="004E720C">
        <w:rPr>
          <w:sz w:val="20"/>
        </w:rPr>
        <w:t xml:space="preserve"> and </w:t>
      </w:r>
      <w:proofErr w:type="spellStart"/>
      <w:r w:rsidRPr="004E720C">
        <w:rPr>
          <w:sz w:val="20"/>
        </w:rPr>
        <w:t>Olabode</w:t>
      </w:r>
      <w:proofErr w:type="spellEnd"/>
      <w:r w:rsidRPr="004E720C">
        <w:rPr>
          <w:sz w:val="20"/>
        </w:rPr>
        <w:t xml:space="preserve">, 2001). </w:t>
      </w:r>
    </w:p>
    <w:p w:rsidR="004E720C" w:rsidRPr="004E720C" w:rsidRDefault="004E720C" w:rsidP="00995AE1">
      <w:pPr>
        <w:autoSpaceDE w:val="0"/>
        <w:autoSpaceDN w:val="0"/>
        <w:adjustRightInd w:val="0"/>
        <w:snapToGrid w:val="0"/>
        <w:ind w:firstLine="425"/>
        <w:jc w:val="both"/>
        <w:rPr>
          <w:rFonts w:eastAsiaTheme="minorEastAsia"/>
          <w:color w:val="000000"/>
          <w:sz w:val="20"/>
          <w:lang w:eastAsia="zh-CN"/>
        </w:rPr>
        <w:sectPr w:rsidR="004E720C" w:rsidRPr="004E720C" w:rsidSect="004E720C">
          <w:type w:val="continuous"/>
          <w:pgSz w:w="12240" w:h="15840" w:code="1"/>
          <w:pgMar w:top="1440" w:right="1440" w:bottom="1440" w:left="1440" w:header="720" w:footer="720" w:gutter="0"/>
          <w:cols w:num="2" w:space="600"/>
          <w:docGrid w:linePitch="360"/>
        </w:sectPr>
      </w:pPr>
    </w:p>
    <w:p w:rsidR="004E720C" w:rsidRDefault="004E720C" w:rsidP="00995AE1">
      <w:pPr>
        <w:snapToGrid w:val="0"/>
        <w:jc w:val="center"/>
        <w:rPr>
          <w:rFonts w:eastAsiaTheme="minorEastAsia"/>
          <w:sz w:val="20"/>
          <w:lang w:eastAsia="zh-CN"/>
        </w:rPr>
      </w:pPr>
    </w:p>
    <w:p w:rsidR="00613762" w:rsidRPr="004E720C" w:rsidRDefault="00613762" w:rsidP="00995AE1">
      <w:pPr>
        <w:snapToGrid w:val="0"/>
        <w:jc w:val="center"/>
        <w:rPr>
          <w:sz w:val="20"/>
        </w:rPr>
      </w:pPr>
      <w:r w:rsidRPr="004E720C">
        <w:rPr>
          <w:sz w:val="20"/>
        </w:rPr>
        <w:t>Table 1:</w:t>
      </w:r>
      <w:r w:rsidR="005A64C5" w:rsidRPr="004E720C">
        <w:rPr>
          <w:sz w:val="20"/>
        </w:rPr>
        <w:t xml:space="preserve"> </w:t>
      </w:r>
      <w:r w:rsidRPr="004E720C">
        <w:rPr>
          <w:sz w:val="20"/>
        </w:rPr>
        <w:t>Depth to the bedrock (m) along the different azimuths.</w:t>
      </w:r>
    </w:p>
    <w:tbl>
      <w:tblPr>
        <w:tblStyle w:val="TableGrid"/>
        <w:tblW w:w="5000" w:type="pct"/>
        <w:jc w:val="center"/>
        <w:tblCellMar>
          <w:left w:w="57" w:type="dxa"/>
          <w:right w:w="57" w:type="dxa"/>
        </w:tblCellMar>
        <w:tblLook w:val="04A0"/>
      </w:tblPr>
      <w:tblGrid>
        <w:gridCol w:w="667"/>
        <w:gridCol w:w="629"/>
        <w:gridCol w:w="629"/>
        <w:gridCol w:w="629"/>
        <w:gridCol w:w="669"/>
        <w:gridCol w:w="771"/>
        <w:gridCol w:w="2253"/>
        <w:gridCol w:w="3227"/>
      </w:tblGrid>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VES</w:t>
            </w:r>
          </w:p>
        </w:tc>
        <w:tc>
          <w:tcPr>
            <w:tcW w:w="332" w:type="pct"/>
            <w:vAlign w:val="center"/>
          </w:tcPr>
          <w:p w:rsidR="00613762" w:rsidRPr="004E720C" w:rsidRDefault="00613762" w:rsidP="00995AE1">
            <w:pPr>
              <w:snapToGrid w:val="0"/>
              <w:ind w:left="0"/>
              <w:rPr>
                <w:sz w:val="20"/>
              </w:rPr>
            </w:pPr>
            <m:oMathPara>
              <m:oMath>
                <m:r>
                  <w:rPr>
                    <w:rFonts w:ascii="Cambria Math"/>
                    <w:sz w:val="20"/>
                  </w:rPr>
                  <m:t>0</m:t>
                </m:r>
                <m:r>
                  <w:rPr>
                    <w:rFonts w:ascii="Cambria Math"/>
                    <w:sz w:val="20"/>
                  </w:rPr>
                  <m:t>°</m:t>
                </m:r>
              </m:oMath>
            </m:oMathPara>
          </w:p>
        </w:tc>
        <w:tc>
          <w:tcPr>
            <w:tcW w:w="332" w:type="pct"/>
            <w:vAlign w:val="center"/>
          </w:tcPr>
          <w:p w:rsidR="00613762" w:rsidRPr="004E720C" w:rsidRDefault="00613762" w:rsidP="00995AE1">
            <w:pPr>
              <w:snapToGrid w:val="0"/>
              <w:ind w:left="0"/>
              <w:rPr>
                <w:sz w:val="20"/>
              </w:rPr>
            </w:pPr>
            <m:oMathPara>
              <m:oMath>
                <m:r>
                  <w:rPr>
                    <w:rFonts w:ascii="Cambria Math"/>
                    <w:sz w:val="20"/>
                  </w:rPr>
                  <m:t>45</m:t>
                </m:r>
                <m:r>
                  <w:rPr>
                    <w:rFonts w:ascii="Cambria Math"/>
                    <w:sz w:val="20"/>
                  </w:rPr>
                  <m:t>°</m:t>
                </m:r>
              </m:oMath>
            </m:oMathPara>
          </w:p>
        </w:tc>
        <w:tc>
          <w:tcPr>
            <w:tcW w:w="332" w:type="pct"/>
            <w:vAlign w:val="center"/>
          </w:tcPr>
          <w:p w:rsidR="00613762" w:rsidRPr="004E720C" w:rsidRDefault="00613762" w:rsidP="00995AE1">
            <w:pPr>
              <w:snapToGrid w:val="0"/>
              <w:ind w:left="0"/>
              <w:rPr>
                <w:sz w:val="20"/>
              </w:rPr>
            </w:pPr>
            <m:oMathPara>
              <m:oMath>
                <m:r>
                  <w:rPr>
                    <w:rFonts w:ascii="Cambria Math" w:eastAsia="Calibri"/>
                    <w:sz w:val="20"/>
                  </w:rPr>
                  <m:t>90</m:t>
                </m:r>
                <m:r>
                  <w:rPr>
                    <w:rFonts w:ascii="Cambria Math" w:eastAsia="Calibri"/>
                    <w:sz w:val="20"/>
                  </w:rPr>
                  <m:t>°</m:t>
                </m:r>
              </m:oMath>
            </m:oMathPara>
          </w:p>
        </w:tc>
        <w:tc>
          <w:tcPr>
            <w:tcW w:w="353" w:type="pct"/>
            <w:vAlign w:val="center"/>
          </w:tcPr>
          <w:p w:rsidR="00613762" w:rsidRPr="004E720C" w:rsidRDefault="00613762" w:rsidP="00995AE1">
            <w:pPr>
              <w:snapToGrid w:val="0"/>
              <w:ind w:left="0"/>
              <w:rPr>
                <w:sz w:val="20"/>
              </w:rPr>
            </w:pPr>
            <m:oMathPara>
              <m:oMath>
                <m:r>
                  <w:rPr>
                    <w:rFonts w:ascii="Cambria Math" w:eastAsia="Calibri"/>
                    <w:sz w:val="20"/>
                  </w:rPr>
                  <m:t>135</m:t>
                </m:r>
                <m:r>
                  <w:rPr>
                    <w:rFonts w:ascii="Cambria Math" w:eastAsia="Calibri"/>
                    <w:sz w:val="20"/>
                  </w:rPr>
                  <m:t>°</m:t>
                </m:r>
              </m:oMath>
            </m:oMathPara>
          </w:p>
        </w:tc>
        <w:tc>
          <w:tcPr>
            <w:tcW w:w="407" w:type="pct"/>
            <w:vAlign w:val="center"/>
          </w:tcPr>
          <w:p w:rsidR="00613762" w:rsidRPr="004E720C" w:rsidRDefault="00613762" w:rsidP="00995AE1">
            <w:pPr>
              <w:snapToGrid w:val="0"/>
              <w:ind w:left="0"/>
              <w:rPr>
                <w:sz w:val="20"/>
              </w:rPr>
            </w:pPr>
            <w:r w:rsidRPr="004E720C">
              <w:rPr>
                <w:sz w:val="20"/>
              </w:rPr>
              <w:t>Mean</w:t>
            </w:r>
          </w:p>
        </w:tc>
        <w:tc>
          <w:tcPr>
            <w:tcW w:w="1189" w:type="pct"/>
            <w:vAlign w:val="center"/>
          </w:tcPr>
          <w:p w:rsidR="00613762" w:rsidRPr="004E720C" w:rsidRDefault="00613762" w:rsidP="00995AE1">
            <w:pPr>
              <w:snapToGrid w:val="0"/>
              <w:ind w:left="0"/>
              <w:rPr>
                <w:sz w:val="20"/>
              </w:rPr>
            </w:pPr>
            <w:r w:rsidRPr="004E720C">
              <w:rPr>
                <w:sz w:val="20"/>
              </w:rPr>
              <w:t>Standard Deviation</w:t>
            </w:r>
          </w:p>
        </w:tc>
        <w:tc>
          <w:tcPr>
            <w:tcW w:w="1703" w:type="pct"/>
            <w:vAlign w:val="center"/>
          </w:tcPr>
          <w:p w:rsidR="00613762" w:rsidRPr="004E720C" w:rsidRDefault="00613762" w:rsidP="00995AE1">
            <w:pPr>
              <w:snapToGrid w:val="0"/>
              <w:ind w:left="0"/>
              <w:rPr>
                <w:sz w:val="20"/>
              </w:rPr>
            </w:pPr>
            <w:r w:rsidRPr="004E720C">
              <w:rPr>
                <w:sz w:val="20"/>
              </w:rPr>
              <w:t>Coefficient of Variation</w:t>
            </w:r>
            <w:r w:rsidR="00F70CB3" w:rsidRPr="004E720C">
              <w:rPr>
                <w:sz w:val="20"/>
              </w:rPr>
              <w:t xml:space="preserve"> (%)</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1</w:t>
            </w:r>
          </w:p>
        </w:tc>
        <w:tc>
          <w:tcPr>
            <w:tcW w:w="332" w:type="pct"/>
            <w:vAlign w:val="center"/>
          </w:tcPr>
          <w:p w:rsidR="00613762" w:rsidRPr="004E720C" w:rsidRDefault="00613762" w:rsidP="00995AE1">
            <w:pPr>
              <w:tabs>
                <w:tab w:val="left" w:pos="688"/>
              </w:tabs>
              <w:snapToGrid w:val="0"/>
              <w:ind w:left="0"/>
              <w:rPr>
                <w:sz w:val="20"/>
              </w:rPr>
            </w:pPr>
            <w:r w:rsidRPr="004E720C">
              <w:rPr>
                <w:sz w:val="20"/>
              </w:rPr>
              <w:t>19.7</w:t>
            </w:r>
          </w:p>
        </w:tc>
        <w:tc>
          <w:tcPr>
            <w:tcW w:w="332" w:type="pct"/>
            <w:vAlign w:val="center"/>
          </w:tcPr>
          <w:p w:rsidR="00613762" w:rsidRPr="004E720C" w:rsidRDefault="00613762" w:rsidP="00995AE1">
            <w:pPr>
              <w:snapToGrid w:val="0"/>
              <w:ind w:left="0"/>
              <w:rPr>
                <w:sz w:val="20"/>
              </w:rPr>
            </w:pPr>
            <w:r w:rsidRPr="004E720C">
              <w:rPr>
                <w:sz w:val="20"/>
              </w:rPr>
              <w:t>17.9</w:t>
            </w:r>
          </w:p>
        </w:tc>
        <w:tc>
          <w:tcPr>
            <w:tcW w:w="332" w:type="pct"/>
            <w:vAlign w:val="center"/>
          </w:tcPr>
          <w:p w:rsidR="00613762" w:rsidRPr="004E720C" w:rsidRDefault="00613762" w:rsidP="00995AE1">
            <w:pPr>
              <w:snapToGrid w:val="0"/>
              <w:ind w:left="0"/>
              <w:rPr>
                <w:sz w:val="20"/>
              </w:rPr>
            </w:pPr>
            <w:r w:rsidRPr="004E720C">
              <w:rPr>
                <w:sz w:val="20"/>
              </w:rPr>
              <w:t>25.3</w:t>
            </w:r>
          </w:p>
        </w:tc>
        <w:tc>
          <w:tcPr>
            <w:tcW w:w="353" w:type="pct"/>
            <w:vAlign w:val="center"/>
          </w:tcPr>
          <w:p w:rsidR="00613762" w:rsidRPr="004E720C" w:rsidRDefault="00613762" w:rsidP="00995AE1">
            <w:pPr>
              <w:snapToGrid w:val="0"/>
              <w:ind w:left="0"/>
              <w:rPr>
                <w:sz w:val="20"/>
              </w:rPr>
            </w:pPr>
            <w:r w:rsidRPr="004E720C">
              <w:rPr>
                <w:sz w:val="20"/>
              </w:rPr>
              <w:t>19.9</w:t>
            </w:r>
          </w:p>
        </w:tc>
        <w:tc>
          <w:tcPr>
            <w:tcW w:w="407" w:type="pct"/>
            <w:vAlign w:val="center"/>
          </w:tcPr>
          <w:p w:rsidR="00613762" w:rsidRPr="004E720C" w:rsidRDefault="00613762" w:rsidP="00995AE1">
            <w:pPr>
              <w:snapToGrid w:val="0"/>
              <w:ind w:left="0"/>
              <w:rPr>
                <w:sz w:val="20"/>
              </w:rPr>
            </w:pPr>
            <w:r w:rsidRPr="004E720C">
              <w:rPr>
                <w:sz w:val="20"/>
              </w:rPr>
              <w:t>20.7</w:t>
            </w:r>
          </w:p>
        </w:tc>
        <w:tc>
          <w:tcPr>
            <w:tcW w:w="1189" w:type="pct"/>
            <w:vAlign w:val="center"/>
          </w:tcPr>
          <w:p w:rsidR="00613762" w:rsidRPr="004E720C" w:rsidRDefault="00613762" w:rsidP="00995AE1">
            <w:pPr>
              <w:snapToGrid w:val="0"/>
              <w:ind w:left="0"/>
              <w:rPr>
                <w:sz w:val="20"/>
              </w:rPr>
            </w:pPr>
            <w:r w:rsidRPr="004E720C">
              <w:rPr>
                <w:sz w:val="20"/>
              </w:rPr>
              <w:t>3.2</w:t>
            </w:r>
          </w:p>
        </w:tc>
        <w:tc>
          <w:tcPr>
            <w:tcW w:w="1703" w:type="pct"/>
            <w:vAlign w:val="center"/>
          </w:tcPr>
          <w:p w:rsidR="00613762" w:rsidRPr="004E720C" w:rsidRDefault="005A64C5" w:rsidP="00995AE1">
            <w:pPr>
              <w:snapToGrid w:val="0"/>
              <w:ind w:left="0"/>
              <w:rPr>
                <w:sz w:val="20"/>
              </w:rPr>
            </w:pPr>
            <w:r w:rsidRPr="004E720C">
              <w:rPr>
                <w:sz w:val="20"/>
              </w:rPr>
              <w:t xml:space="preserve"> </w:t>
            </w:r>
            <w:r w:rsidR="00613762" w:rsidRPr="004E720C">
              <w:rPr>
                <w:sz w:val="20"/>
              </w:rPr>
              <w:t>15.4</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2</w:t>
            </w:r>
          </w:p>
        </w:tc>
        <w:tc>
          <w:tcPr>
            <w:tcW w:w="332" w:type="pct"/>
            <w:vAlign w:val="center"/>
          </w:tcPr>
          <w:p w:rsidR="00613762" w:rsidRPr="004E720C" w:rsidRDefault="00613762" w:rsidP="00995AE1">
            <w:pPr>
              <w:snapToGrid w:val="0"/>
              <w:ind w:left="0"/>
              <w:rPr>
                <w:sz w:val="20"/>
              </w:rPr>
            </w:pPr>
            <w:r w:rsidRPr="004E720C">
              <w:rPr>
                <w:sz w:val="20"/>
              </w:rPr>
              <w:t>22.1</w:t>
            </w:r>
          </w:p>
        </w:tc>
        <w:tc>
          <w:tcPr>
            <w:tcW w:w="332" w:type="pct"/>
            <w:vAlign w:val="center"/>
          </w:tcPr>
          <w:p w:rsidR="00613762" w:rsidRPr="004E720C" w:rsidRDefault="00613762" w:rsidP="00995AE1">
            <w:pPr>
              <w:snapToGrid w:val="0"/>
              <w:ind w:left="0"/>
              <w:rPr>
                <w:sz w:val="20"/>
              </w:rPr>
            </w:pPr>
            <w:r w:rsidRPr="004E720C">
              <w:rPr>
                <w:sz w:val="20"/>
              </w:rPr>
              <w:t>24.8</w:t>
            </w:r>
          </w:p>
        </w:tc>
        <w:tc>
          <w:tcPr>
            <w:tcW w:w="332" w:type="pct"/>
            <w:vAlign w:val="center"/>
          </w:tcPr>
          <w:p w:rsidR="00613762" w:rsidRPr="004E720C" w:rsidRDefault="00613762" w:rsidP="00995AE1">
            <w:pPr>
              <w:snapToGrid w:val="0"/>
              <w:ind w:left="0"/>
              <w:rPr>
                <w:sz w:val="20"/>
              </w:rPr>
            </w:pPr>
            <w:r w:rsidRPr="004E720C">
              <w:rPr>
                <w:sz w:val="20"/>
              </w:rPr>
              <w:t>23.2</w:t>
            </w:r>
          </w:p>
        </w:tc>
        <w:tc>
          <w:tcPr>
            <w:tcW w:w="353" w:type="pct"/>
            <w:vAlign w:val="center"/>
          </w:tcPr>
          <w:p w:rsidR="00613762" w:rsidRPr="004E720C" w:rsidRDefault="00613762" w:rsidP="00995AE1">
            <w:pPr>
              <w:snapToGrid w:val="0"/>
              <w:ind w:left="0"/>
              <w:rPr>
                <w:sz w:val="20"/>
              </w:rPr>
            </w:pPr>
            <w:r w:rsidRPr="004E720C">
              <w:rPr>
                <w:sz w:val="20"/>
              </w:rPr>
              <w:t>20.9</w:t>
            </w:r>
          </w:p>
        </w:tc>
        <w:tc>
          <w:tcPr>
            <w:tcW w:w="407" w:type="pct"/>
            <w:vAlign w:val="center"/>
          </w:tcPr>
          <w:p w:rsidR="00613762" w:rsidRPr="004E720C" w:rsidRDefault="00613762" w:rsidP="00995AE1">
            <w:pPr>
              <w:snapToGrid w:val="0"/>
              <w:ind w:left="0"/>
              <w:rPr>
                <w:sz w:val="20"/>
              </w:rPr>
            </w:pPr>
            <w:r w:rsidRPr="004E720C">
              <w:rPr>
                <w:sz w:val="20"/>
              </w:rPr>
              <w:t>22.8</w:t>
            </w:r>
          </w:p>
        </w:tc>
        <w:tc>
          <w:tcPr>
            <w:tcW w:w="1189" w:type="pct"/>
            <w:vAlign w:val="center"/>
          </w:tcPr>
          <w:p w:rsidR="00613762" w:rsidRPr="004E720C" w:rsidRDefault="00613762" w:rsidP="00995AE1">
            <w:pPr>
              <w:snapToGrid w:val="0"/>
              <w:ind w:left="0"/>
              <w:rPr>
                <w:sz w:val="20"/>
              </w:rPr>
            </w:pPr>
            <w:r w:rsidRPr="004E720C">
              <w:rPr>
                <w:sz w:val="20"/>
              </w:rPr>
              <w:t>1.7</w:t>
            </w:r>
          </w:p>
        </w:tc>
        <w:tc>
          <w:tcPr>
            <w:tcW w:w="1703" w:type="pct"/>
            <w:vAlign w:val="center"/>
          </w:tcPr>
          <w:p w:rsidR="00613762" w:rsidRPr="004E720C" w:rsidRDefault="00613762" w:rsidP="00995AE1">
            <w:pPr>
              <w:snapToGrid w:val="0"/>
              <w:ind w:left="0"/>
              <w:rPr>
                <w:sz w:val="20"/>
              </w:rPr>
            </w:pPr>
            <w:r w:rsidRPr="004E720C">
              <w:rPr>
                <w:sz w:val="20"/>
              </w:rPr>
              <w:t>7.3</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3</w:t>
            </w:r>
          </w:p>
        </w:tc>
        <w:tc>
          <w:tcPr>
            <w:tcW w:w="332" w:type="pct"/>
            <w:vAlign w:val="center"/>
          </w:tcPr>
          <w:p w:rsidR="00613762" w:rsidRPr="004E720C" w:rsidRDefault="00613762" w:rsidP="00995AE1">
            <w:pPr>
              <w:snapToGrid w:val="0"/>
              <w:ind w:left="0"/>
              <w:rPr>
                <w:sz w:val="20"/>
              </w:rPr>
            </w:pPr>
            <w:r w:rsidRPr="004E720C">
              <w:rPr>
                <w:sz w:val="20"/>
              </w:rPr>
              <w:t>14.6</w:t>
            </w:r>
          </w:p>
        </w:tc>
        <w:tc>
          <w:tcPr>
            <w:tcW w:w="332" w:type="pct"/>
            <w:vAlign w:val="center"/>
          </w:tcPr>
          <w:p w:rsidR="00613762" w:rsidRPr="004E720C" w:rsidRDefault="00613762" w:rsidP="00995AE1">
            <w:pPr>
              <w:snapToGrid w:val="0"/>
              <w:ind w:left="0"/>
              <w:rPr>
                <w:sz w:val="20"/>
              </w:rPr>
            </w:pPr>
            <w:r w:rsidRPr="004E720C">
              <w:rPr>
                <w:sz w:val="20"/>
              </w:rPr>
              <w:t>15.1</w:t>
            </w:r>
          </w:p>
        </w:tc>
        <w:tc>
          <w:tcPr>
            <w:tcW w:w="332" w:type="pct"/>
            <w:vAlign w:val="center"/>
          </w:tcPr>
          <w:p w:rsidR="00613762" w:rsidRPr="004E720C" w:rsidRDefault="00613762" w:rsidP="00995AE1">
            <w:pPr>
              <w:snapToGrid w:val="0"/>
              <w:ind w:left="0"/>
              <w:rPr>
                <w:sz w:val="20"/>
              </w:rPr>
            </w:pPr>
            <w:r w:rsidRPr="004E720C">
              <w:rPr>
                <w:sz w:val="20"/>
              </w:rPr>
              <w:t>20.6</w:t>
            </w:r>
          </w:p>
        </w:tc>
        <w:tc>
          <w:tcPr>
            <w:tcW w:w="353" w:type="pct"/>
            <w:vAlign w:val="center"/>
          </w:tcPr>
          <w:p w:rsidR="00613762" w:rsidRPr="004E720C" w:rsidRDefault="00613762" w:rsidP="00995AE1">
            <w:pPr>
              <w:snapToGrid w:val="0"/>
              <w:ind w:left="0"/>
              <w:rPr>
                <w:sz w:val="20"/>
              </w:rPr>
            </w:pPr>
            <w:r w:rsidRPr="004E720C">
              <w:rPr>
                <w:sz w:val="20"/>
              </w:rPr>
              <w:t>18.5</w:t>
            </w:r>
          </w:p>
        </w:tc>
        <w:tc>
          <w:tcPr>
            <w:tcW w:w="407" w:type="pct"/>
            <w:vAlign w:val="center"/>
          </w:tcPr>
          <w:p w:rsidR="00613762" w:rsidRPr="004E720C" w:rsidRDefault="00613762" w:rsidP="00995AE1">
            <w:pPr>
              <w:snapToGrid w:val="0"/>
              <w:ind w:left="0"/>
              <w:rPr>
                <w:color w:val="000000"/>
                <w:sz w:val="20"/>
              </w:rPr>
            </w:pPr>
            <w:r w:rsidRPr="004E720C">
              <w:rPr>
                <w:color w:val="000000"/>
                <w:sz w:val="20"/>
              </w:rPr>
              <w:t>17.2</w:t>
            </w:r>
          </w:p>
        </w:tc>
        <w:tc>
          <w:tcPr>
            <w:tcW w:w="1189" w:type="pct"/>
            <w:vAlign w:val="center"/>
          </w:tcPr>
          <w:p w:rsidR="00613762" w:rsidRPr="004E720C" w:rsidRDefault="00613762" w:rsidP="00995AE1">
            <w:pPr>
              <w:snapToGrid w:val="0"/>
              <w:ind w:left="0"/>
              <w:rPr>
                <w:sz w:val="20"/>
              </w:rPr>
            </w:pPr>
            <w:r w:rsidRPr="004E720C">
              <w:rPr>
                <w:sz w:val="20"/>
              </w:rPr>
              <w:t>2.8</w:t>
            </w:r>
          </w:p>
        </w:tc>
        <w:tc>
          <w:tcPr>
            <w:tcW w:w="1703" w:type="pct"/>
            <w:vAlign w:val="center"/>
          </w:tcPr>
          <w:p w:rsidR="00613762" w:rsidRPr="004E720C" w:rsidRDefault="00613762" w:rsidP="00995AE1">
            <w:pPr>
              <w:snapToGrid w:val="0"/>
              <w:ind w:left="0"/>
              <w:rPr>
                <w:sz w:val="20"/>
              </w:rPr>
            </w:pPr>
            <w:r w:rsidRPr="004E720C">
              <w:rPr>
                <w:sz w:val="20"/>
              </w:rPr>
              <w:t>16.6</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4</w:t>
            </w:r>
          </w:p>
        </w:tc>
        <w:tc>
          <w:tcPr>
            <w:tcW w:w="332" w:type="pct"/>
            <w:vAlign w:val="center"/>
          </w:tcPr>
          <w:p w:rsidR="00613762" w:rsidRPr="004E720C" w:rsidRDefault="00613762" w:rsidP="00995AE1">
            <w:pPr>
              <w:snapToGrid w:val="0"/>
              <w:ind w:left="0"/>
              <w:rPr>
                <w:sz w:val="20"/>
              </w:rPr>
            </w:pPr>
            <w:r w:rsidRPr="004E720C">
              <w:rPr>
                <w:sz w:val="20"/>
              </w:rPr>
              <w:t>19.4</w:t>
            </w:r>
          </w:p>
        </w:tc>
        <w:tc>
          <w:tcPr>
            <w:tcW w:w="332" w:type="pct"/>
            <w:vAlign w:val="center"/>
          </w:tcPr>
          <w:p w:rsidR="00613762" w:rsidRPr="004E720C" w:rsidRDefault="00613762" w:rsidP="00995AE1">
            <w:pPr>
              <w:snapToGrid w:val="0"/>
              <w:ind w:left="0"/>
              <w:rPr>
                <w:sz w:val="20"/>
              </w:rPr>
            </w:pPr>
            <w:r w:rsidRPr="004E720C">
              <w:rPr>
                <w:sz w:val="20"/>
              </w:rPr>
              <w:t>20.0</w:t>
            </w:r>
          </w:p>
        </w:tc>
        <w:tc>
          <w:tcPr>
            <w:tcW w:w="332" w:type="pct"/>
            <w:vAlign w:val="center"/>
          </w:tcPr>
          <w:p w:rsidR="00613762" w:rsidRPr="004E720C" w:rsidRDefault="00613762" w:rsidP="00995AE1">
            <w:pPr>
              <w:snapToGrid w:val="0"/>
              <w:ind w:left="0"/>
              <w:rPr>
                <w:sz w:val="20"/>
              </w:rPr>
            </w:pPr>
            <w:r w:rsidRPr="004E720C">
              <w:rPr>
                <w:sz w:val="20"/>
              </w:rPr>
              <w:t>19.3</w:t>
            </w:r>
          </w:p>
        </w:tc>
        <w:tc>
          <w:tcPr>
            <w:tcW w:w="353" w:type="pct"/>
            <w:vAlign w:val="center"/>
          </w:tcPr>
          <w:p w:rsidR="00613762" w:rsidRPr="004E720C" w:rsidRDefault="00613762" w:rsidP="00995AE1">
            <w:pPr>
              <w:snapToGrid w:val="0"/>
              <w:ind w:left="0"/>
              <w:rPr>
                <w:sz w:val="20"/>
              </w:rPr>
            </w:pPr>
            <w:r w:rsidRPr="004E720C">
              <w:rPr>
                <w:sz w:val="20"/>
              </w:rPr>
              <w:t>19.0</w:t>
            </w:r>
          </w:p>
        </w:tc>
        <w:tc>
          <w:tcPr>
            <w:tcW w:w="407" w:type="pct"/>
            <w:vAlign w:val="center"/>
          </w:tcPr>
          <w:p w:rsidR="00613762" w:rsidRPr="004E720C" w:rsidRDefault="00613762" w:rsidP="00995AE1">
            <w:pPr>
              <w:snapToGrid w:val="0"/>
              <w:ind w:left="0"/>
              <w:rPr>
                <w:sz w:val="20"/>
              </w:rPr>
            </w:pPr>
            <w:r w:rsidRPr="004E720C">
              <w:rPr>
                <w:sz w:val="20"/>
              </w:rPr>
              <w:t>19.4</w:t>
            </w:r>
          </w:p>
        </w:tc>
        <w:tc>
          <w:tcPr>
            <w:tcW w:w="1189" w:type="pct"/>
            <w:vAlign w:val="center"/>
          </w:tcPr>
          <w:p w:rsidR="00613762" w:rsidRPr="004E720C" w:rsidRDefault="00613762" w:rsidP="00995AE1">
            <w:pPr>
              <w:snapToGrid w:val="0"/>
              <w:ind w:left="0"/>
              <w:rPr>
                <w:sz w:val="20"/>
              </w:rPr>
            </w:pPr>
            <w:r w:rsidRPr="004E720C">
              <w:rPr>
                <w:sz w:val="20"/>
              </w:rPr>
              <w:t>0.4</w:t>
            </w:r>
          </w:p>
        </w:tc>
        <w:tc>
          <w:tcPr>
            <w:tcW w:w="1703" w:type="pct"/>
            <w:vAlign w:val="center"/>
          </w:tcPr>
          <w:p w:rsidR="00613762" w:rsidRPr="004E720C" w:rsidRDefault="00613762" w:rsidP="00995AE1">
            <w:pPr>
              <w:snapToGrid w:val="0"/>
              <w:ind w:left="0"/>
              <w:rPr>
                <w:sz w:val="20"/>
              </w:rPr>
            </w:pPr>
            <w:r w:rsidRPr="004E720C">
              <w:rPr>
                <w:sz w:val="20"/>
              </w:rPr>
              <w:t>2.2</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5</w:t>
            </w:r>
          </w:p>
        </w:tc>
        <w:tc>
          <w:tcPr>
            <w:tcW w:w="332" w:type="pct"/>
            <w:vAlign w:val="center"/>
          </w:tcPr>
          <w:p w:rsidR="00613762" w:rsidRPr="004E720C" w:rsidRDefault="00613762" w:rsidP="00995AE1">
            <w:pPr>
              <w:snapToGrid w:val="0"/>
              <w:ind w:left="0"/>
              <w:rPr>
                <w:sz w:val="20"/>
              </w:rPr>
            </w:pPr>
            <w:r w:rsidRPr="004E720C">
              <w:rPr>
                <w:sz w:val="20"/>
              </w:rPr>
              <w:t>9.4</w:t>
            </w:r>
          </w:p>
        </w:tc>
        <w:tc>
          <w:tcPr>
            <w:tcW w:w="332" w:type="pct"/>
            <w:vAlign w:val="center"/>
          </w:tcPr>
          <w:p w:rsidR="00613762" w:rsidRPr="004E720C" w:rsidRDefault="00613762" w:rsidP="00995AE1">
            <w:pPr>
              <w:snapToGrid w:val="0"/>
              <w:ind w:left="0"/>
              <w:rPr>
                <w:sz w:val="20"/>
              </w:rPr>
            </w:pPr>
            <w:r w:rsidRPr="004E720C">
              <w:rPr>
                <w:sz w:val="20"/>
              </w:rPr>
              <w:t>6.9</w:t>
            </w:r>
          </w:p>
        </w:tc>
        <w:tc>
          <w:tcPr>
            <w:tcW w:w="332" w:type="pct"/>
            <w:vAlign w:val="center"/>
          </w:tcPr>
          <w:p w:rsidR="00613762" w:rsidRPr="004E720C" w:rsidRDefault="00613762" w:rsidP="00995AE1">
            <w:pPr>
              <w:snapToGrid w:val="0"/>
              <w:ind w:left="0"/>
              <w:rPr>
                <w:sz w:val="20"/>
              </w:rPr>
            </w:pPr>
            <w:r w:rsidRPr="004E720C">
              <w:rPr>
                <w:sz w:val="20"/>
              </w:rPr>
              <w:t>13.5</w:t>
            </w:r>
          </w:p>
        </w:tc>
        <w:tc>
          <w:tcPr>
            <w:tcW w:w="353" w:type="pct"/>
            <w:vAlign w:val="center"/>
          </w:tcPr>
          <w:p w:rsidR="00613762" w:rsidRPr="004E720C" w:rsidRDefault="00613762" w:rsidP="00995AE1">
            <w:pPr>
              <w:snapToGrid w:val="0"/>
              <w:ind w:left="0"/>
              <w:rPr>
                <w:sz w:val="20"/>
              </w:rPr>
            </w:pPr>
            <w:r w:rsidRPr="004E720C">
              <w:rPr>
                <w:sz w:val="20"/>
              </w:rPr>
              <w:t>12.6</w:t>
            </w:r>
          </w:p>
        </w:tc>
        <w:tc>
          <w:tcPr>
            <w:tcW w:w="407" w:type="pct"/>
            <w:vAlign w:val="center"/>
          </w:tcPr>
          <w:p w:rsidR="00613762" w:rsidRPr="004E720C" w:rsidRDefault="00613762" w:rsidP="00995AE1">
            <w:pPr>
              <w:snapToGrid w:val="0"/>
              <w:ind w:left="0"/>
              <w:rPr>
                <w:sz w:val="20"/>
              </w:rPr>
            </w:pPr>
            <w:r w:rsidRPr="004E720C">
              <w:rPr>
                <w:sz w:val="20"/>
              </w:rPr>
              <w:t>10.6</w:t>
            </w:r>
          </w:p>
        </w:tc>
        <w:tc>
          <w:tcPr>
            <w:tcW w:w="1189" w:type="pct"/>
            <w:vAlign w:val="center"/>
          </w:tcPr>
          <w:p w:rsidR="00613762" w:rsidRPr="004E720C" w:rsidRDefault="00613762" w:rsidP="00995AE1">
            <w:pPr>
              <w:snapToGrid w:val="0"/>
              <w:ind w:left="0"/>
              <w:rPr>
                <w:sz w:val="20"/>
              </w:rPr>
            </w:pPr>
            <w:r w:rsidRPr="004E720C">
              <w:rPr>
                <w:sz w:val="20"/>
              </w:rPr>
              <w:t>3.0</w:t>
            </w:r>
          </w:p>
        </w:tc>
        <w:tc>
          <w:tcPr>
            <w:tcW w:w="1703" w:type="pct"/>
            <w:vAlign w:val="center"/>
          </w:tcPr>
          <w:p w:rsidR="00613762" w:rsidRPr="004E720C" w:rsidRDefault="00613762" w:rsidP="00995AE1">
            <w:pPr>
              <w:snapToGrid w:val="0"/>
              <w:ind w:left="0"/>
              <w:rPr>
                <w:sz w:val="20"/>
              </w:rPr>
            </w:pPr>
            <w:r w:rsidRPr="004E720C">
              <w:rPr>
                <w:sz w:val="20"/>
              </w:rPr>
              <w:t>28.6</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6</w:t>
            </w:r>
          </w:p>
        </w:tc>
        <w:tc>
          <w:tcPr>
            <w:tcW w:w="332" w:type="pct"/>
            <w:vAlign w:val="center"/>
          </w:tcPr>
          <w:p w:rsidR="00613762" w:rsidRPr="004E720C" w:rsidRDefault="00613762" w:rsidP="00995AE1">
            <w:pPr>
              <w:snapToGrid w:val="0"/>
              <w:ind w:left="0"/>
              <w:rPr>
                <w:sz w:val="20"/>
              </w:rPr>
            </w:pPr>
            <w:r w:rsidRPr="004E720C">
              <w:rPr>
                <w:sz w:val="20"/>
              </w:rPr>
              <w:t>35.0</w:t>
            </w:r>
          </w:p>
        </w:tc>
        <w:tc>
          <w:tcPr>
            <w:tcW w:w="332" w:type="pct"/>
            <w:vAlign w:val="center"/>
          </w:tcPr>
          <w:p w:rsidR="00613762" w:rsidRPr="004E720C" w:rsidRDefault="00613762" w:rsidP="00995AE1">
            <w:pPr>
              <w:snapToGrid w:val="0"/>
              <w:ind w:left="0"/>
              <w:rPr>
                <w:sz w:val="20"/>
              </w:rPr>
            </w:pPr>
            <w:r w:rsidRPr="004E720C">
              <w:rPr>
                <w:sz w:val="20"/>
              </w:rPr>
              <w:t>24.7</w:t>
            </w:r>
          </w:p>
        </w:tc>
        <w:tc>
          <w:tcPr>
            <w:tcW w:w="332" w:type="pct"/>
            <w:vAlign w:val="center"/>
          </w:tcPr>
          <w:p w:rsidR="00613762" w:rsidRPr="004E720C" w:rsidRDefault="00613762" w:rsidP="00995AE1">
            <w:pPr>
              <w:snapToGrid w:val="0"/>
              <w:ind w:left="0"/>
              <w:rPr>
                <w:sz w:val="20"/>
              </w:rPr>
            </w:pPr>
            <w:r w:rsidRPr="004E720C">
              <w:rPr>
                <w:sz w:val="20"/>
              </w:rPr>
              <w:t>41.2</w:t>
            </w:r>
          </w:p>
        </w:tc>
        <w:tc>
          <w:tcPr>
            <w:tcW w:w="353" w:type="pct"/>
            <w:vAlign w:val="center"/>
          </w:tcPr>
          <w:p w:rsidR="00613762" w:rsidRPr="004E720C" w:rsidRDefault="00613762" w:rsidP="00995AE1">
            <w:pPr>
              <w:snapToGrid w:val="0"/>
              <w:ind w:left="0"/>
              <w:rPr>
                <w:sz w:val="20"/>
              </w:rPr>
            </w:pPr>
            <w:r w:rsidRPr="004E720C">
              <w:rPr>
                <w:sz w:val="20"/>
              </w:rPr>
              <w:t>28.3</w:t>
            </w:r>
          </w:p>
        </w:tc>
        <w:tc>
          <w:tcPr>
            <w:tcW w:w="407" w:type="pct"/>
            <w:vAlign w:val="center"/>
          </w:tcPr>
          <w:p w:rsidR="00613762" w:rsidRPr="004E720C" w:rsidRDefault="00613762" w:rsidP="00995AE1">
            <w:pPr>
              <w:snapToGrid w:val="0"/>
              <w:ind w:left="0"/>
              <w:rPr>
                <w:sz w:val="20"/>
              </w:rPr>
            </w:pPr>
            <w:r w:rsidRPr="004E720C">
              <w:rPr>
                <w:sz w:val="20"/>
              </w:rPr>
              <w:t>32.3</w:t>
            </w:r>
          </w:p>
        </w:tc>
        <w:tc>
          <w:tcPr>
            <w:tcW w:w="1189" w:type="pct"/>
            <w:vAlign w:val="center"/>
          </w:tcPr>
          <w:p w:rsidR="00613762" w:rsidRPr="004E720C" w:rsidRDefault="00613762" w:rsidP="00995AE1">
            <w:pPr>
              <w:snapToGrid w:val="0"/>
              <w:ind w:left="0"/>
              <w:rPr>
                <w:sz w:val="20"/>
              </w:rPr>
            </w:pPr>
            <w:r w:rsidRPr="004E720C">
              <w:rPr>
                <w:sz w:val="20"/>
              </w:rPr>
              <w:t>7.3</w:t>
            </w:r>
          </w:p>
        </w:tc>
        <w:tc>
          <w:tcPr>
            <w:tcW w:w="1703" w:type="pct"/>
            <w:vAlign w:val="center"/>
          </w:tcPr>
          <w:p w:rsidR="00613762" w:rsidRPr="004E720C" w:rsidRDefault="00613762" w:rsidP="00995AE1">
            <w:pPr>
              <w:snapToGrid w:val="0"/>
              <w:ind w:left="0"/>
              <w:rPr>
                <w:sz w:val="20"/>
              </w:rPr>
            </w:pPr>
            <w:r w:rsidRPr="004E720C">
              <w:rPr>
                <w:sz w:val="20"/>
              </w:rPr>
              <w:t>22.6</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7</w:t>
            </w:r>
          </w:p>
        </w:tc>
        <w:tc>
          <w:tcPr>
            <w:tcW w:w="332" w:type="pct"/>
            <w:vAlign w:val="center"/>
          </w:tcPr>
          <w:p w:rsidR="00613762" w:rsidRPr="004E720C" w:rsidRDefault="00613762" w:rsidP="00995AE1">
            <w:pPr>
              <w:snapToGrid w:val="0"/>
              <w:ind w:left="0"/>
              <w:rPr>
                <w:sz w:val="20"/>
              </w:rPr>
            </w:pPr>
            <w:r w:rsidRPr="004E720C">
              <w:rPr>
                <w:sz w:val="20"/>
              </w:rPr>
              <w:t>19.3</w:t>
            </w:r>
          </w:p>
        </w:tc>
        <w:tc>
          <w:tcPr>
            <w:tcW w:w="332" w:type="pct"/>
            <w:vAlign w:val="center"/>
          </w:tcPr>
          <w:p w:rsidR="00613762" w:rsidRPr="004E720C" w:rsidRDefault="00613762" w:rsidP="00995AE1">
            <w:pPr>
              <w:snapToGrid w:val="0"/>
              <w:ind w:left="0"/>
              <w:rPr>
                <w:sz w:val="20"/>
              </w:rPr>
            </w:pPr>
            <w:r w:rsidRPr="004E720C">
              <w:rPr>
                <w:sz w:val="20"/>
              </w:rPr>
              <w:t>14.4</w:t>
            </w:r>
          </w:p>
        </w:tc>
        <w:tc>
          <w:tcPr>
            <w:tcW w:w="332" w:type="pct"/>
            <w:vAlign w:val="center"/>
          </w:tcPr>
          <w:p w:rsidR="00613762" w:rsidRPr="004E720C" w:rsidRDefault="00613762" w:rsidP="00995AE1">
            <w:pPr>
              <w:snapToGrid w:val="0"/>
              <w:ind w:left="0"/>
              <w:rPr>
                <w:sz w:val="20"/>
              </w:rPr>
            </w:pPr>
            <w:r w:rsidRPr="004E720C">
              <w:rPr>
                <w:sz w:val="20"/>
              </w:rPr>
              <w:t>21.4</w:t>
            </w:r>
          </w:p>
        </w:tc>
        <w:tc>
          <w:tcPr>
            <w:tcW w:w="353" w:type="pct"/>
            <w:vAlign w:val="center"/>
          </w:tcPr>
          <w:p w:rsidR="00613762" w:rsidRPr="004E720C" w:rsidRDefault="00613762" w:rsidP="00995AE1">
            <w:pPr>
              <w:snapToGrid w:val="0"/>
              <w:ind w:left="0"/>
              <w:rPr>
                <w:sz w:val="20"/>
              </w:rPr>
            </w:pPr>
            <w:r w:rsidRPr="004E720C">
              <w:rPr>
                <w:sz w:val="20"/>
              </w:rPr>
              <w:t>27.2</w:t>
            </w:r>
          </w:p>
        </w:tc>
        <w:tc>
          <w:tcPr>
            <w:tcW w:w="407" w:type="pct"/>
            <w:vAlign w:val="center"/>
          </w:tcPr>
          <w:p w:rsidR="00613762" w:rsidRPr="004E720C" w:rsidRDefault="00613762" w:rsidP="00995AE1">
            <w:pPr>
              <w:snapToGrid w:val="0"/>
              <w:ind w:left="0"/>
              <w:rPr>
                <w:sz w:val="20"/>
              </w:rPr>
            </w:pPr>
            <w:r w:rsidRPr="004E720C">
              <w:rPr>
                <w:sz w:val="20"/>
              </w:rPr>
              <w:t>20.6</w:t>
            </w:r>
          </w:p>
        </w:tc>
        <w:tc>
          <w:tcPr>
            <w:tcW w:w="1189" w:type="pct"/>
            <w:vAlign w:val="center"/>
          </w:tcPr>
          <w:p w:rsidR="00613762" w:rsidRPr="004E720C" w:rsidRDefault="00613762" w:rsidP="00995AE1">
            <w:pPr>
              <w:snapToGrid w:val="0"/>
              <w:ind w:left="0"/>
              <w:rPr>
                <w:sz w:val="20"/>
              </w:rPr>
            </w:pPr>
            <w:r w:rsidRPr="004E720C">
              <w:rPr>
                <w:sz w:val="20"/>
              </w:rPr>
              <w:t>5.3</w:t>
            </w:r>
          </w:p>
        </w:tc>
        <w:tc>
          <w:tcPr>
            <w:tcW w:w="1703" w:type="pct"/>
            <w:vAlign w:val="center"/>
          </w:tcPr>
          <w:p w:rsidR="00613762" w:rsidRPr="004E720C" w:rsidRDefault="00613762" w:rsidP="00995AE1">
            <w:pPr>
              <w:snapToGrid w:val="0"/>
              <w:ind w:left="0"/>
              <w:rPr>
                <w:sz w:val="20"/>
              </w:rPr>
            </w:pPr>
            <w:r w:rsidRPr="004E720C">
              <w:rPr>
                <w:sz w:val="20"/>
              </w:rPr>
              <w:t>25.8</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8</w:t>
            </w:r>
          </w:p>
        </w:tc>
        <w:tc>
          <w:tcPr>
            <w:tcW w:w="332" w:type="pct"/>
            <w:vAlign w:val="center"/>
          </w:tcPr>
          <w:p w:rsidR="00613762" w:rsidRPr="004E720C" w:rsidRDefault="00613762" w:rsidP="00995AE1">
            <w:pPr>
              <w:snapToGrid w:val="0"/>
              <w:ind w:left="0"/>
              <w:rPr>
                <w:sz w:val="20"/>
              </w:rPr>
            </w:pPr>
            <w:r w:rsidRPr="004E720C">
              <w:rPr>
                <w:sz w:val="20"/>
              </w:rPr>
              <w:t>7.5</w:t>
            </w:r>
          </w:p>
        </w:tc>
        <w:tc>
          <w:tcPr>
            <w:tcW w:w="332" w:type="pct"/>
            <w:vAlign w:val="center"/>
          </w:tcPr>
          <w:p w:rsidR="00613762" w:rsidRPr="004E720C" w:rsidRDefault="00613762" w:rsidP="00995AE1">
            <w:pPr>
              <w:snapToGrid w:val="0"/>
              <w:ind w:left="0"/>
              <w:rPr>
                <w:sz w:val="20"/>
              </w:rPr>
            </w:pPr>
            <w:r w:rsidRPr="004E720C">
              <w:rPr>
                <w:sz w:val="20"/>
              </w:rPr>
              <w:t>5.6</w:t>
            </w:r>
          </w:p>
        </w:tc>
        <w:tc>
          <w:tcPr>
            <w:tcW w:w="332" w:type="pct"/>
            <w:vAlign w:val="center"/>
          </w:tcPr>
          <w:p w:rsidR="00613762" w:rsidRPr="004E720C" w:rsidRDefault="00613762" w:rsidP="00995AE1">
            <w:pPr>
              <w:snapToGrid w:val="0"/>
              <w:ind w:left="0"/>
              <w:rPr>
                <w:sz w:val="20"/>
              </w:rPr>
            </w:pPr>
            <w:r w:rsidRPr="004E720C">
              <w:rPr>
                <w:sz w:val="20"/>
              </w:rPr>
              <w:t>7.5</w:t>
            </w:r>
          </w:p>
        </w:tc>
        <w:tc>
          <w:tcPr>
            <w:tcW w:w="353" w:type="pct"/>
            <w:vAlign w:val="center"/>
          </w:tcPr>
          <w:p w:rsidR="00613762" w:rsidRPr="004E720C" w:rsidRDefault="00613762" w:rsidP="00995AE1">
            <w:pPr>
              <w:snapToGrid w:val="0"/>
              <w:ind w:left="0"/>
              <w:rPr>
                <w:sz w:val="20"/>
              </w:rPr>
            </w:pPr>
            <w:r w:rsidRPr="004E720C">
              <w:rPr>
                <w:sz w:val="20"/>
              </w:rPr>
              <w:t>8</w:t>
            </w:r>
          </w:p>
        </w:tc>
        <w:tc>
          <w:tcPr>
            <w:tcW w:w="407" w:type="pct"/>
            <w:vAlign w:val="center"/>
          </w:tcPr>
          <w:p w:rsidR="00613762" w:rsidRPr="004E720C" w:rsidRDefault="00613762" w:rsidP="00995AE1">
            <w:pPr>
              <w:snapToGrid w:val="0"/>
              <w:ind w:left="0"/>
              <w:rPr>
                <w:sz w:val="20"/>
              </w:rPr>
            </w:pPr>
            <w:r w:rsidRPr="004E720C">
              <w:rPr>
                <w:sz w:val="20"/>
              </w:rPr>
              <w:t>7.2</w:t>
            </w:r>
          </w:p>
        </w:tc>
        <w:tc>
          <w:tcPr>
            <w:tcW w:w="1189" w:type="pct"/>
            <w:vAlign w:val="center"/>
          </w:tcPr>
          <w:p w:rsidR="00613762" w:rsidRPr="004E720C" w:rsidRDefault="00613762" w:rsidP="00995AE1">
            <w:pPr>
              <w:snapToGrid w:val="0"/>
              <w:ind w:left="0"/>
              <w:rPr>
                <w:sz w:val="20"/>
              </w:rPr>
            </w:pPr>
            <w:r w:rsidRPr="004E720C">
              <w:rPr>
                <w:sz w:val="20"/>
              </w:rPr>
              <w:t>1.1</w:t>
            </w:r>
          </w:p>
        </w:tc>
        <w:tc>
          <w:tcPr>
            <w:tcW w:w="1703" w:type="pct"/>
            <w:vAlign w:val="center"/>
          </w:tcPr>
          <w:p w:rsidR="00613762" w:rsidRPr="004E720C" w:rsidRDefault="00613762" w:rsidP="00995AE1">
            <w:pPr>
              <w:snapToGrid w:val="0"/>
              <w:ind w:left="0"/>
              <w:rPr>
                <w:sz w:val="20"/>
              </w:rPr>
            </w:pPr>
            <w:r w:rsidRPr="004E720C">
              <w:rPr>
                <w:sz w:val="20"/>
              </w:rPr>
              <w:t>14.8</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9</w:t>
            </w:r>
          </w:p>
        </w:tc>
        <w:tc>
          <w:tcPr>
            <w:tcW w:w="332" w:type="pct"/>
            <w:vAlign w:val="center"/>
          </w:tcPr>
          <w:p w:rsidR="00613762" w:rsidRPr="004E720C" w:rsidRDefault="00613762" w:rsidP="00995AE1">
            <w:pPr>
              <w:snapToGrid w:val="0"/>
              <w:ind w:left="0"/>
              <w:rPr>
                <w:sz w:val="20"/>
              </w:rPr>
            </w:pPr>
            <w:r w:rsidRPr="004E720C">
              <w:rPr>
                <w:sz w:val="20"/>
              </w:rPr>
              <w:t>28.7</w:t>
            </w:r>
          </w:p>
        </w:tc>
        <w:tc>
          <w:tcPr>
            <w:tcW w:w="332" w:type="pct"/>
            <w:vAlign w:val="center"/>
          </w:tcPr>
          <w:p w:rsidR="00613762" w:rsidRPr="004E720C" w:rsidRDefault="00613762" w:rsidP="00995AE1">
            <w:pPr>
              <w:snapToGrid w:val="0"/>
              <w:ind w:left="0"/>
              <w:rPr>
                <w:sz w:val="20"/>
              </w:rPr>
            </w:pPr>
            <w:r w:rsidRPr="004E720C">
              <w:rPr>
                <w:sz w:val="20"/>
              </w:rPr>
              <w:t>28.2</w:t>
            </w:r>
          </w:p>
        </w:tc>
        <w:tc>
          <w:tcPr>
            <w:tcW w:w="332" w:type="pct"/>
            <w:vAlign w:val="center"/>
          </w:tcPr>
          <w:p w:rsidR="00613762" w:rsidRPr="004E720C" w:rsidRDefault="00613762" w:rsidP="00995AE1">
            <w:pPr>
              <w:snapToGrid w:val="0"/>
              <w:ind w:left="0"/>
              <w:rPr>
                <w:sz w:val="20"/>
              </w:rPr>
            </w:pPr>
            <w:r w:rsidRPr="004E720C">
              <w:rPr>
                <w:sz w:val="20"/>
              </w:rPr>
              <w:t>42.3</w:t>
            </w:r>
          </w:p>
        </w:tc>
        <w:tc>
          <w:tcPr>
            <w:tcW w:w="353" w:type="pct"/>
            <w:vAlign w:val="center"/>
          </w:tcPr>
          <w:p w:rsidR="00613762" w:rsidRPr="004E720C" w:rsidRDefault="00613762" w:rsidP="00995AE1">
            <w:pPr>
              <w:snapToGrid w:val="0"/>
              <w:ind w:left="0"/>
              <w:rPr>
                <w:sz w:val="20"/>
              </w:rPr>
            </w:pPr>
            <w:r w:rsidRPr="004E720C">
              <w:rPr>
                <w:sz w:val="20"/>
              </w:rPr>
              <w:t>56.9</w:t>
            </w:r>
          </w:p>
        </w:tc>
        <w:tc>
          <w:tcPr>
            <w:tcW w:w="407" w:type="pct"/>
            <w:vAlign w:val="center"/>
          </w:tcPr>
          <w:p w:rsidR="00613762" w:rsidRPr="004E720C" w:rsidRDefault="00613762" w:rsidP="00995AE1">
            <w:pPr>
              <w:snapToGrid w:val="0"/>
              <w:ind w:left="0"/>
              <w:rPr>
                <w:sz w:val="20"/>
              </w:rPr>
            </w:pPr>
            <w:r w:rsidRPr="004E720C">
              <w:rPr>
                <w:sz w:val="20"/>
              </w:rPr>
              <w:t>39.0</w:t>
            </w:r>
          </w:p>
        </w:tc>
        <w:tc>
          <w:tcPr>
            <w:tcW w:w="1189" w:type="pct"/>
            <w:vAlign w:val="center"/>
          </w:tcPr>
          <w:p w:rsidR="00613762" w:rsidRPr="004E720C" w:rsidRDefault="00613762" w:rsidP="00995AE1">
            <w:pPr>
              <w:snapToGrid w:val="0"/>
              <w:ind w:left="0"/>
              <w:rPr>
                <w:sz w:val="20"/>
              </w:rPr>
            </w:pPr>
            <w:r w:rsidRPr="004E720C">
              <w:rPr>
                <w:sz w:val="20"/>
              </w:rPr>
              <w:t>13.6</w:t>
            </w:r>
          </w:p>
        </w:tc>
        <w:tc>
          <w:tcPr>
            <w:tcW w:w="1703" w:type="pct"/>
            <w:vAlign w:val="center"/>
          </w:tcPr>
          <w:p w:rsidR="00613762" w:rsidRPr="004E720C" w:rsidRDefault="00613762" w:rsidP="00995AE1">
            <w:pPr>
              <w:snapToGrid w:val="0"/>
              <w:ind w:left="0"/>
              <w:rPr>
                <w:sz w:val="20"/>
              </w:rPr>
            </w:pPr>
            <w:r w:rsidRPr="004E720C">
              <w:rPr>
                <w:sz w:val="20"/>
              </w:rPr>
              <w:t>34.8</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10</w:t>
            </w:r>
          </w:p>
        </w:tc>
        <w:tc>
          <w:tcPr>
            <w:tcW w:w="332" w:type="pct"/>
            <w:vAlign w:val="center"/>
          </w:tcPr>
          <w:p w:rsidR="00613762" w:rsidRPr="004E720C" w:rsidRDefault="00613762" w:rsidP="00995AE1">
            <w:pPr>
              <w:snapToGrid w:val="0"/>
              <w:ind w:left="0"/>
              <w:rPr>
                <w:sz w:val="20"/>
              </w:rPr>
            </w:pPr>
            <w:r w:rsidRPr="004E720C">
              <w:rPr>
                <w:sz w:val="20"/>
              </w:rPr>
              <w:t>11.9</w:t>
            </w:r>
          </w:p>
        </w:tc>
        <w:tc>
          <w:tcPr>
            <w:tcW w:w="332" w:type="pct"/>
            <w:vAlign w:val="center"/>
          </w:tcPr>
          <w:p w:rsidR="00613762" w:rsidRPr="004E720C" w:rsidRDefault="00613762" w:rsidP="00995AE1">
            <w:pPr>
              <w:snapToGrid w:val="0"/>
              <w:ind w:left="0"/>
              <w:rPr>
                <w:sz w:val="20"/>
              </w:rPr>
            </w:pPr>
            <w:r w:rsidRPr="004E720C">
              <w:rPr>
                <w:sz w:val="20"/>
              </w:rPr>
              <w:t>10.0</w:t>
            </w:r>
          </w:p>
        </w:tc>
        <w:tc>
          <w:tcPr>
            <w:tcW w:w="332" w:type="pct"/>
            <w:vAlign w:val="center"/>
          </w:tcPr>
          <w:p w:rsidR="00613762" w:rsidRPr="004E720C" w:rsidRDefault="00613762" w:rsidP="00995AE1">
            <w:pPr>
              <w:snapToGrid w:val="0"/>
              <w:ind w:left="0"/>
              <w:rPr>
                <w:sz w:val="20"/>
              </w:rPr>
            </w:pPr>
            <w:r w:rsidRPr="004E720C">
              <w:rPr>
                <w:sz w:val="20"/>
              </w:rPr>
              <w:t>11.2</w:t>
            </w:r>
          </w:p>
        </w:tc>
        <w:tc>
          <w:tcPr>
            <w:tcW w:w="353" w:type="pct"/>
            <w:vAlign w:val="center"/>
          </w:tcPr>
          <w:p w:rsidR="00613762" w:rsidRPr="004E720C" w:rsidRDefault="00613762" w:rsidP="00995AE1">
            <w:pPr>
              <w:snapToGrid w:val="0"/>
              <w:ind w:left="0"/>
              <w:rPr>
                <w:sz w:val="20"/>
              </w:rPr>
            </w:pPr>
            <w:r w:rsidRPr="004E720C">
              <w:rPr>
                <w:sz w:val="20"/>
              </w:rPr>
              <w:t>9.9</w:t>
            </w:r>
          </w:p>
        </w:tc>
        <w:tc>
          <w:tcPr>
            <w:tcW w:w="407" w:type="pct"/>
            <w:vAlign w:val="center"/>
          </w:tcPr>
          <w:p w:rsidR="00613762" w:rsidRPr="004E720C" w:rsidRDefault="00613762" w:rsidP="00995AE1">
            <w:pPr>
              <w:snapToGrid w:val="0"/>
              <w:ind w:left="0"/>
              <w:rPr>
                <w:sz w:val="20"/>
              </w:rPr>
            </w:pPr>
            <w:r w:rsidRPr="004E720C">
              <w:rPr>
                <w:sz w:val="20"/>
              </w:rPr>
              <w:t>10.8</w:t>
            </w:r>
          </w:p>
        </w:tc>
        <w:tc>
          <w:tcPr>
            <w:tcW w:w="1189" w:type="pct"/>
            <w:vAlign w:val="center"/>
          </w:tcPr>
          <w:p w:rsidR="00613762" w:rsidRPr="004E720C" w:rsidRDefault="00613762" w:rsidP="00995AE1">
            <w:pPr>
              <w:snapToGrid w:val="0"/>
              <w:ind w:left="0"/>
              <w:rPr>
                <w:sz w:val="20"/>
              </w:rPr>
            </w:pPr>
            <w:r w:rsidRPr="004E720C">
              <w:rPr>
                <w:sz w:val="20"/>
              </w:rPr>
              <w:t>1.0</w:t>
            </w:r>
          </w:p>
        </w:tc>
        <w:tc>
          <w:tcPr>
            <w:tcW w:w="1703" w:type="pct"/>
            <w:vAlign w:val="center"/>
          </w:tcPr>
          <w:p w:rsidR="00613762" w:rsidRPr="004E720C" w:rsidRDefault="00613762" w:rsidP="00995AE1">
            <w:pPr>
              <w:snapToGrid w:val="0"/>
              <w:ind w:left="0"/>
              <w:rPr>
                <w:sz w:val="20"/>
              </w:rPr>
            </w:pPr>
            <w:r w:rsidRPr="004E720C">
              <w:rPr>
                <w:sz w:val="20"/>
              </w:rPr>
              <w:t>9.0</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11</w:t>
            </w:r>
          </w:p>
        </w:tc>
        <w:tc>
          <w:tcPr>
            <w:tcW w:w="332" w:type="pct"/>
            <w:vAlign w:val="center"/>
          </w:tcPr>
          <w:p w:rsidR="00613762" w:rsidRPr="004E720C" w:rsidRDefault="00613762" w:rsidP="00995AE1">
            <w:pPr>
              <w:tabs>
                <w:tab w:val="left" w:pos="720"/>
              </w:tabs>
              <w:snapToGrid w:val="0"/>
              <w:ind w:left="0"/>
              <w:rPr>
                <w:sz w:val="20"/>
              </w:rPr>
            </w:pPr>
            <w:r w:rsidRPr="004E720C">
              <w:rPr>
                <w:sz w:val="20"/>
              </w:rPr>
              <w:t>8.2</w:t>
            </w:r>
          </w:p>
        </w:tc>
        <w:tc>
          <w:tcPr>
            <w:tcW w:w="332" w:type="pct"/>
            <w:vAlign w:val="center"/>
          </w:tcPr>
          <w:p w:rsidR="00613762" w:rsidRPr="004E720C" w:rsidRDefault="00613762" w:rsidP="00995AE1">
            <w:pPr>
              <w:snapToGrid w:val="0"/>
              <w:ind w:left="0"/>
              <w:rPr>
                <w:sz w:val="20"/>
              </w:rPr>
            </w:pPr>
            <w:r w:rsidRPr="004E720C">
              <w:rPr>
                <w:sz w:val="20"/>
              </w:rPr>
              <w:t>5.0</w:t>
            </w:r>
          </w:p>
        </w:tc>
        <w:tc>
          <w:tcPr>
            <w:tcW w:w="332" w:type="pct"/>
            <w:vAlign w:val="center"/>
          </w:tcPr>
          <w:p w:rsidR="00613762" w:rsidRPr="004E720C" w:rsidRDefault="00613762" w:rsidP="00995AE1">
            <w:pPr>
              <w:snapToGrid w:val="0"/>
              <w:ind w:left="0"/>
              <w:rPr>
                <w:sz w:val="20"/>
              </w:rPr>
            </w:pPr>
            <w:r w:rsidRPr="004E720C">
              <w:rPr>
                <w:sz w:val="20"/>
              </w:rPr>
              <w:t>9.2</w:t>
            </w:r>
          </w:p>
        </w:tc>
        <w:tc>
          <w:tcPr>
            <w:tcW w:w="353" w:type="pct"/>
            <w:vAlign w:val="center"/>
          </w:tcPr>
          <w:p w:rsidR="00613762" w:rsidRPr="004E720C" w:rsidRDefault="00613762" w:rsidP="00995AE1">
            <w:pPr>
              <w:snapToGrid w:val="0"/>
              <w:ind w:left="0"/>
              <w:rPr>
                <w:sz w:val="20"/>
              </w:rPr>
            </w:pPr>
            <w:r w:rsidRPr="004E720C">
              <w:rPr>
                <w:sz w:val="20"/>
              </w:rPr>
              <w:t>11.3</w:t>
            </w:r>
          </w:p>
        </w:tc>
        <w:tc>
          <w:tcPr>
            <w:tcW w:w="407" w:type="pct"/>
            <w:vAlign w:val="center"/>
          </w:tcPr>
          <w:p w:rsidR="00613762" w:rsidRPr="004E720C" w:rsidRDefault="00613762" w:rsidP="00995AE1">
            <w:pPr>
              <w:snapToGrid w:val="0"/>
              <w:ind w:left="0"/>
              <w:rPr>
                <w:sz w:val="20"/>
              </w:rPr>
            </w:pPr>
            <w:r w:rsidRPr="004E720C">
              <w:rPr>
                <w:sz w:val="20"/>
              </w:rPr>
              <w:t>8.4</w:t>
            </w:r>
          </w:p>
        </w:tc>
        <w:tc>
          <w:tcPr>
            <w:tcW w:w="1189" w:type="pct"/>
            <w:vAlign w:val="center"/>
          </w:tcPr>
          <w:p w:rsidR="00613762" w:rsidRPr="004E720C" w:rsidRDefault="00613762" w:rsidP="00995AE1">
            <w:pPr>
              <w:snapToGrid w:val="0"/>
              <w:ind w:left="0"/>
              <w:rPr>
                <w:sz w:val="20"/>
              </w:rPr>
            </w:pPr>
            <w:r w:rsidRPr="004E720C">
              <w:rPr>
                <w:sz w:val="20"/>
              </w:rPr>
              <w:t>2.6</w:t>
            </w:r>
          </w:p>
        </w:tc>
        <w:tc>
          <w:tcPr>
            <w:tcW w:w="1703" w:type="pct"/>
            <w:vAlign w:val="center"/>
          </w:tcPr>
          <w:p w:rsidR="00613762" w:rsidRPr="004E720C" w:rsidRDefault="00613762" w:rsidP="00995AE1">
            <w:pPr>
              <w:snapToGrid w:val="0"/>
              <w:ind w:left="0"/>
              <w:rPr>
                <w:sz w:val="20"/>
              </w:rPr>
            </w:pPr>
            <w:r w:rsidRPr="004E720C">
              <w:rPr>
                <w:sz w:val="20"/>
              </w:rPr>
              <w:t>31.1</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12</w:t>
            </w:r>
          </w:p>
        </w:tc>
        <w:tc>
          <w:tcPr>
            <w:tcW w:w="332" w:type="pct"/>
            <w:vAlign w:val="center"/>
          </w:tcPr>
          <w:p w:rsidR="00613762" w:rsidRPr="004E720C" w:rsidRDefault="00613762" w:rsidP="00995AE1">
            <w:pPr>
              <w:snapToGrid w:val="0"/>
              <w:ind w:left="0"/>
              <w:rPr>
                <w:sz w:val="20"/>
              </w:rPr>
            </w:pPr>
            <w:r w:rsidRPr="004E720C">
              <w:rPr>
                <w:sz w:val="20"/>
              </w:rPr>
              <w:t>8.9</w:t>
            </w:r>
          </w:p>
        </w:tc>
        <w:tc>
          <w:tcPr>
            <w:tcW w:w="332" w:type="pct"/>
            <w:vAlign w:val="center"/>
          </w:tcPr>
          <w:p w:rsidR="00613762" w:rsidRPr="004E720C" w:rsidRDefault="00613762" w:rsidP="00995AE1">
            <w:pPr>
              <w:snapToGrid w:val="0"/>
              <w:ind w:left="0"/>
              <w:rPr>
                <w:sz w:val="20"/>
              </w:rPr>
            </w:pPr>
            <w:r w:rsidRPr="004E720C">
              <w:rPr>
                <w:sz w:val="20"/>
              </w:rPr>
              <w:t>9.2</w:t>
            </w:r>
          </w:p>
        </w:tc>
        <w:tc>
          <w:tcPr>
            <w:tcW w:w="332" w:type="pct"/>
            <w:vAlign w:val="center"/>
          </w:tcPr>
          <w:p w:rsidR="00613762" w:rsidRPr="004E720C" w:rsidRDefault="00613762" w:rsidP="00995AE1">
            <w:pPr>
              <w:snapToGrid w:val="0"/>
              <w:ind w:left="0"/>
              <w:rPr>
                <w:sz w:val="20"/>
              </w:rPr>
            </w:pPr>
            <w:r w:rsidRPr="004E720C">
              <w:rPr>
                <w:sz w:val="20"/>
              </w:rPr>
              <w:t>11.1</w:t>
            </w:r>
          </w:p>
        </w:tc>
        <w:tc>
          <w:tcPr>
            <w:tcW w:w="353" w:type="pct"/>
            <w:vAlign w:val="center"/>
          </w:tcPr>
          <w:p w:rsidR="00613762" w:rsidRPr="004E720C" w:rsidRDefault="00613762" w:rsidP="00995AE1">
            <w:pPr>
              <w:snapToGrid w:val="0"/>
              <w:ind w:left="0"/>
              <w:rPr>
                <w:sz w:val="20"/>
              </w:rPr>
            </w:pPr>
            <w:r w:rsidRPr="004E720C">
              <w:rPr>
                <w:sz w:val="20"/>
              </w:rPr>
              <w:t>15</w:t>
            </w:r>
          </w:p>
        </w:tc>
        <w:tc>
          <w:tcPr>
            <w:tcW w:w="407" w:type="pct"/>
            <w:vAlign w:val="center"/>
          </w:tcPr>
          <w:p w:rsidR="00613762" w:rsidRPr="004E720C" w:rsidRDefault="00613762" w:rsidP="00995AE1">
            <w:pPr>
              <w:tabs>
                <w:tab w:val="left" w:pos="699"/>
              </w:tabs>
              <w:snapToGrid w:val="0"/>
              <w:ind w:left="0"/>
              <w:rPr>
                <w:sz w:val="20"/>
              </w:rPr>
            </w:pPr>
            <w:r w:rsidRPr="004E720C">
              <w:rPr>
                <w:sz w:val="20"/>
              </w:rPr>
              <w:t>11.1</w:t>
            </w:r>
          </w:p>
        </w:tc>
        <w:tc>
          <w:tcPr>
            <w:tcW w:w="1189" w:type="pct"/>
            <w:vAlign w:val="center"/>
          </w:tcPr>
          <w:p w:rsidR="00613762" w:rsidRPr="004E720C" w:rsidRDefault="00613762" w:rsidP="00995AE1">
            <w:pPr>
              <w:snapToGrid w:val="0"/>
              <w:ind w:left="0"/>
              <w:rPr>
                <w:sz w:val="20"/>
              </w:rPr>
            </w:pPr>
            <w:r w:rsidRPr="004E720C">
              <w:rPr>
                <w:sz w:val="20"/>
              </w:rPr>
              <w:t>2.8</w:t>
            </w:r>
          </w:p>
        </w:tc>
        <w:tc>
          <w:tcPr>
            <w:tcW w:w="1703" w:type="pct"/>
            <w:vAlign w:val="center"/>
          </w:tcPr>
          <w:p w:rsidR="00613762" w:rsidRPr="004E720C" w:rsidRDefault="00613762" w:rsidP="00995AE1">
            <w:pPr>
              <w:snapToGrid w:val="0"/>
              <w:ind w:left="0"/>
              <w:rPr>
                <w:sz w:val="20"/>
              </w:rPr>
            </w:pPr>
            <w:r w:rsidRPr="004E720C">
              <w:rPr>
                <w:sz w:val="20"/>
              </w:rPr>
              <w:t>25.4</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13</w:t>
            </w:r>
          </w:p>
        </w:tc>
        <w:tc>
          <w:tcPr>
            <w:tcW w:w="332" w:type="pct"/>
            <w:vAlign w:val="center"/>
          </w:tcPr>
          <w:p w:rsidR="00613762" w:rsidRPr="004E720C" w:rsidRDefault="00613762" w:rsidP="00995AE1">
            <w:pPr>
              <w:snapToGrid w:val="0"/>
              <w:ind w:left="0"/>
              <w:rPr>
                <w:sz w:val="20"/>
              </w:rPr>
            </w:pPr>
            <w:r w:rsidRPr="004E720C">
              <w:rPr>
                <w:sz w:val="20"/>
              </w:rPr>
              <w:t>17.7</w:t>
            </w:r>
          </w:p>
        </w:tc>
        <w:tc>
          <w:tcPr>
            <w:tcW w:w="332" w:type="pct"/>
            <w:vAlign w:val="center"/>
          </w:tcPr>
          <w:p w:rsidR="00613762" w:rsidRPr="004E720C" w:rsidRDefault="00613762" w:rsidP="00995AE1">
            <w:pPr>
              <w:snapToGrid w:val="0"/>
              <w:ind w:left="0"/>
              <w:rPr>
                <w:sz w:val="20"/>
              </w:rPr>
            </w:pPr>
            <w:r w:rsidRPr="004E720C">
              <w:rPr>
                <w:sz w:val="20"/>
              </w:rPr>
              <w:t>14.2</w:t>
            </w:r>
          </w:p>
        </w:tc>
        <w:tc>
          <w:tcPr>
            <w:tcW w:w="332" w:type="pct"/>
            <w:vAlign w:val="center"/>
          </w:tcPr>
          <w:p w:rsidR="00613762" w:rsidRPr="004E720C" w:rsidRDefault="00613762" w:rsidP="00995AE1">
            <w:pPr>
              <w:snapToGrid w:val="0"/>
              <w:ind w:left="0"/>
              <w:rPr>
                <w:sz w:val="20"/>
              </w:rPr>
            </w:pPr>
            <w:r w:rsidRPr="004E720C">
              <w:rPr>
                <w:sz w:val="20"/>
              </w:rPr>
              <w:t>14.6</w:t>
            </w:r>
          </w:p>
        </w:tc>
        <w:tc>
          <w:tcPr>
            <w:tcW w:w="353" w:type="pct"/>
            <w:vAlign w:val="center"/>
          </w:tcPr>
          <w:p w:rsidR="00613762" w:rsidRPr="004E720C" w:rsidRDefault="00613762" w:rsidP="00995AE1">
            <w:pPr>
              <w:snapToGrid w:val="0"/>
              <w:ind w:left="0"/>
              <w:rPr>
                <w:sz w:val="20"/>
              </w:rPr>
            </w:pPr>
            <w:r w:rsidRPr="004E720C">
              <w:rPr>
                <w:sz w:val="20"/>
              </w:rPr>
              <w:t>14.6</w:t>
            </w:r>
          </w:p>
        </w:tc>
        <w:tc>
          <w:tcPr>
            <w:tcW w:w="407" w:type="pct"/>
            <w:vAlign w:val="center"/>
          </w:tcPr>
          <w:p w:rsidR="00613762" w:rsidRPr="004E720C" w:rsidRDefault="00613762" w:rsidP="00995AE1">
            <w:pPr>
              <w:snapToGrid w:val="0"/>
              <w:ind w:left="0"/>
              <w:rPr>
                <w:sz w:val="20"/>
              </w:rPr>
            </w:pPr>
            <w:r w:rsidRPr="004E720C">
              <w:rPr>
                <w:sz w:val="20"/>
              </w:rPr>
              <w:t>15.2</w:t>
            </w:r>
          </w:p>
        </w:tc>
        <w:tc>
          <w:tcPr>
            <w:tcW w:w="1189" w:type="pct"/>
            <w:vAlign w:val="center"/>
          </w:tcPr>
          <w:p w:rsidR="00613762" w:rsidRPr="004E720C" w:rsidRDefault="00613762" w:rsidP="00995AE1">
            <w:pPr>
              <w:snapToGrid w:val="0"/>
              <w:ind w:left="0"/>
              <w:rPr>
                <w:sz w:val="20"/>
              </w:rPr>
            </w:pPr>
            <w:r w:rsidRPr="004E720C">
              <w:rPr>
                <w:sz w:val="20"/>
              </w:rPr>
              <w:t>1.6</w:t>
            </w:r>
          </w:p>
        </w:tc>
        <w:tc>
          <w:tcPr>
            <w:tcW w:w="1703" w:type="pct"/>
            <w:vAlign w:val="center"/>
          </w:tcPr>
          <w:p w:rsidR="00613762" w:rsidRPr="004E720C" w:rsidRDefault="00613762" w:rsidP="00995AE1">
            <w:pPr>
              <w:snapToGrid w:val="0"/>
              <w:ind w:left="0"/>
              <w:rPr>
                <w:sz w:val="20"/>
              </w:rPr>
            </w:pPr>
            <w:r w:rsidRPr="004E720C">
              <w:rPr>
                <w:sz w:val="20"/>
              </w:rPr>
              <w:t>10.7</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14</w:t>
            </w:r>
          </w:p>
        </w:tc>
        <w:tc>
          <w:tcPr>
            <w:tcW w:w="332" w:type="pct"/>
            <w:vAlign w:val="center"/>
          </w:tcPr>
          <w:p w:rsidR="00613762" w:rsidRPr="004E720C" w:rsidRDefault="00613762" w:rsidP="00995AE1">
            <w:pPr>
              <w:snapToGrid w:val="0"/>
              <w:ind w:left="0"/>
              <w:rPr>
                <w:sz w:val="20"/>
              </w:rPr>
            </w:pPr>
            <w:r w:rsidRPr="004E720C">
              <w:rPr>
                <w:sz w:val="20"/>
              </w:rPr>
              <w:t>7.8</w:t>
            </w:r>
          </w:p>
        </w:tc>
        <w:tc>
          <w:tcPr>
            <w:tcW w:w="332" w:type="pct"/>
            <w:vAlign w:val="center"/>
          </w:tcPr>
          <w:p w:rsidR="00613762" w:rsidRPr="004E720C" w:rsidRDefault="00613762" w:rsidP="00995AE1">
            <w:pPr>
              <w:snapToGrid w:val="0"/>
              <w:ind w:left="0"/>
              <w:rPr>
                <w:sz w:val="20"/>
              </w:rPr>
            </w:pPr>
            <w:r w:rsidRPr="004E720C">
              <w:rPr>
                <w:sz w:val="20"/>
              </w:rPr>
              <w:t>8.1</w:t>
            </w:r>
          </w:p>
        </w:tc>
        <w:tc>
          <w:tcPr>
            <w:tcW w:w="332" w:type="pct"/>
            <w:vAlign w:val="center"/>
          </w:tcPr>
          <w:p w:rsidR="00613762" w:rsidRPr="004E720C" w:rsidRDefault="00613762" w:rsidP="00995AE1">
            <w:pPr>
              <w:snapToGrid w:val="0"/>
              <w:ind w:left="0"/>
              <w:rPr>
                <w:sz w:val="20"/>
              </w:rPr>
            </w:pPr>
            <w:r w:rsidRPr="004E720C">
              <w:rPr>
                <w:sz w:val="20"/>
              </w:rPr>
              <w:t>14.8</w:t>
            </w:r>
          </w:p>
        </w:tc>
        <w:tc>
          <w:tcPr>
            <w:tcW w:w="353" w:type="pct"/>
            <w:vAlign w:val="center"/>
          </w:tcPr>
          <w:p w:rsidR="00613762" w:rsidRPr="004E720C" w:rsidRDefault="00613762" w:rsidP="00995AE1">
            <w:pPr>
              <w:snapToGrid w:val="0"/>
              <w:ind w:left="0"/>
              <w:rPr>
                <w:sz w:val="20"/>
              </w:rPr>
            </w:pPr>
            <w:r w:rsidRPr="004E720C">
              <w:rPr>
                <w:sz w:val="20"/>
              </w:rPr>
              <w:t>7.2</w:t>
            </w:r>
          </w:p>
        </w:tc>
        <w:tc>
          <w:tcPr>
            <w:tcW w:w="407" w:type="pct"/>
            <w:vAlign w:val="center"/>
          </w:tcPr>
          <w:p w:rsidR="00613762" w:rsidRPr="004E720C" w:rsidRDefault="00613762" w:rsidP="00995AE1">
            <w:pPr>
              <w:snapToGrid w:val="0"/>
              <w:ind w:left="0"/>
              <w:rPr>
                <w:sz w:val="20"/>
              </w:rPr>
            </w:pPr>
            <w:r w:rsidRPr="004E720C">
              <w:rPr>
                <w:sz w:val="20"/>
              </w:rPr>
              <w:t>9.5</w:t>
            </w:r>
          </w:p>
        </w:tc>
        <w:tc>
          <w:tcPr>
            <w:tcW w:w="1189" w:type="pct"/>
            <w:vAlign w:val="center"/>
          </w:tcPr>
          <w:p w:rsidR="00613762" w:rsidRPr="004E720C" w:rsidRDefault="00613762" w:rsidP="00995AE1">
            <w:pPr>
              <w:snapToGrid w:val="0"/>
              <w:ind w:left="0"/>
              <w:rPr>
                <w:sz w:val="20"/>
              </w:rPr>
            </w:pPr>
            <w:r w:rsidRPr="004E720C">
              <w:rPr>
                <w:sz w:val="20"/>
              </w:rPr>
              <w:t>3.6</w:t>
            </w:r>
          </w:p>
        </w:tc>
        <w:tc>
          <w:tcPr>
            <w:tcW w:w="1703" w:type="pct"/>
            <w:vAlign w:val="center"/>
          </w:tcPr>
          <w:p w:rsidR="00613762" w:rsidRPr="004E720C" w:rsidRDefault="00613762" w:rsidP="00995AE1">
            <w:pPr>
              <w:snapToGrid w:val="0"/>
              <w:ind w:left="0"/>
              <w:rPr>
                <w:sz w:val="20"/>
              </w:rPr>
            </w:pPr>
            <w:r w:rsidRPr="004E720C">
              <w:rPr>
                <w:sz w:val="20"/>
              </w:rPr>
              <w:t>37.7</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15</w:t>
            </w:r>
          </w:p>
        </w:tc>
        <w:tc>
          <w:tcPr>
            <w:tcW w:w="332" w:type="pct"/>
            <w:vAlign w:val="center"/>
          </w:tcPr>
          <w:p w:rsidR="00613762" w:rsidRPr="004E720C" w:rsidRDefault="00613762" w:rsidP="00995AE1">
            <w:pPr>
              <w:snapToGrid w:val="0"/>
              <w:ind w:left="0"/>
              <w:rPr>
                <w:sz w:val="20"/>
              </w:rPr>
            </w:pPr>
            <w:r w:rsidRPr="004E720C">
              <w:rPr>
                <w:sz w:val="20"/>
              </w:rPr>
              <w:t>26.8</w:t>
            </w:r>
          </w:p>
        </w:tc>
        <w:tc>
          <w:tcPr>
            <w:tcW w:w="332" w:type="pct"/>
            <w:vAlign w:val="center"/>
          </w:tcPr>
          <w:p w:rsidR="00613762" w:rsidRPr="004E720C" w:rsidRDefault="00613762" w:rsidP="00995AE1">
            <w:pPr>
              <w:snapToGrid w:val="0"/>
              <w:ind w:left="0"/>
              <w:rPr>
                <w:sz w:val="20"/>
              </w:rPr>
            </w:pPr>
            <w:r w:rsidRPr="004E720C">
              <w:rPr>
                <w:sz w:val="20"/>
              </w:rPr>
              <w:t>33</w:t>
            </w:r>
          </w:p>
        </w:tc>
        <w:tc>
          <w:tcPr>
            <w:tcW w:w="332" w:type="pct"/>
            <w:vAlign w:val="center"/>
          </w:tcPr>
          <w:p w:rsidR="00613762" w:rsidRPr="004E720C" w:rsidRDefault="00613762" w:rsidP="00995AE1">
            <w:pPr>
              <w:snapToGrid w:val="0"/>
              <w:ind w:left="0"/>
              <w:rPr>
                <w:sz w:val="20"/>
              </w:rPr>
            </w:pPr>
            <w:r w:rsidRPr="004E720C">
              <w:rPr>
                <w:sz w:val="20"/>
              </w:rPr>
              <w:t>29.9</w:t>
            </w:r>
          </w:p>
        </w:tc>
        <w:tc>
          <w:tcPr>
            <w:tcW w:w="353" w:type="pct"/>
            <w:vAlign w:val="center"/>
          </w:tcPr>
          <w:p w:rsidR="00613762" w:rsidRPr="004E720C" w:rsidRDefault="00613762" w:rsidP="00995AE1">
            <w:pPr>
              <w:snapToGrid w:val="0"/>
              <w:ind w:left="0"/>
              <w:rPr>
                <w:sz w:val="20"/>
              </w:rPr>
            </w:pPr>
            <w:r w:rsidRPr="004E720C">
              <w:rPr>
                <w:sz w:val="20"/>
              </w:rPr>
              <w:t>27.4</w:t>
            </w:r>
          </w:p>
        </w:tc>
        <w:tc>
          <w:tcPr>
            <w:tcW w:w="407" w:type="pct"/>
            <w:vAlign w:val="center"/>
          </w:tcPr>
          <w:p w:rsidR="00613762" w:rsidRPr="004E720C" w:rsidRDefault="00613762" w:rsidP="00995AE1">
            <w:pPr>
              <w:snapToGrid w:val="0"/>
              <w:ind w:left="0"/>
              <w:rPr>
                <w:sz w:val="20"/>
              </w:rPr>
            </w:pPr>
            <w:r w:rsidRPr="004E720C">
              <w:rPr>
                <w:sz w:val="20"/>
              </w:rPr>
              <w:t>29.3</w:t>
            </w:r>
          </w:p>
        </w:tc>
        <w:tc>
          <w:tcPr>
            <w:tcW w:w="1189" w:type="pct"/>
            <w:vAlign w:val="center"/>
          </w:tcPr>
          <w:p w:rsidR="00613762" w:rsidRPr="004E720C" w:rsidRDefault="00613762" w:rsidP="00995AE1">
            <w:pPr>
              <w:snapToGrid w:val="0"/>
              <w:ind w:left="0"/>
              <w:rPr>
                <w:sz w:val="20"/>
              </w:rPr>
            </w:pPr>
            <w:r w:rsidRPr="004E720C">
              <w:rPr>
                <w:sz w:val="20"/>
              </w:rPr>
              <w:t>2.8</w:t>
            </w:r>
          </w:p>
        </w:tc>
        <w:tc>
          <w:tcPr>
            <w:tcW w:w="1703" w:type="pct"/>
            <w:vAlign w:val="center"/>
          </w:tcPr>
          <w:p w:rsidR="00613762" w:rsidRPr="004E720C" w:rsidRDefault="00613762" w:rsidP="00995AE1">
            <w:pPr>
              <w:snapToGrid w:val="0"/>
              <w:ind w:left="0"/>
              <w:rPr>
                <w:sz w:val="20"/>
              </w:rPr>
            </w:pPr>
            <w:r w:rsidRPr="004E720C">
              <w:rPr>
                <w:sz w:val="20"/>
              </w:rPr>
              <w:t>9.6</w:t>
            </w:r>
          </w:p>
        </w:tc>
      </w:tr>
      <w:tr w:rsidR="00613762" w:rsidRPr="004E720C" w:rsidTr="004E720C">
        <w:trPr>
          <w:jc w:val="center"/>
        </w:trPr>
        <w:tc>
          <w:tcPr>
            <w:tcW w:w="352" w:type="pct"/>
            <w:vAlign w:val="center"/>
          </w:tcPr>
          <w:p w:rsidR="00613762" w:rsidRPr="004E720C" w:rsidRDefault="00613762" w:rsidP="00995AE1">
            <w:pPr>
              <w:snapToGrid w:val="0"/>
              <w:ind w:left="0"/>
              <w:rPr>
                <w:sz w:val="20"/>
              </w:rPr>
            </w:pPr>
            <w:r w:rsidRPr="004E720C">
              <w:rPr>
                <w:sz w:val="20"/>
              </w:rPr>
              <w:t xml:space="preserve"> 16</w:t>
            </w:r>
          </w:p>
        </w:tc>
        <w:tc>
          <w:tcPr>
            <w:tcW w:w="332" w:type="pct"/>
            <w:vAlign w:val="center"/>
          </w:tcPr>
          <w:p w:rsidR="00613762" w:rsidRPr="004E720C" w:rsidRDefault="00613762" w:rsidP="00995AE1">
            <w:pPr>
              <w:snapToGrid w:val="0"/>
              <w:ind w:left="0"/>
              <w:rPr>
                <w:sz w:val="20"/>
              </w:rPr>
            </w:pPr>
            <w:r w:rsidRPr="004E720C">
              <w:rPr>
                <w:sz w:val="20"/>
              </w:rPr>
              <w:t>11</w:t>
            </w:r>
          </w:p>
        </w:tc>
        <w:tc>
          <w:tcPr>
            <w:tcW w:w="332" w:type="pct"/>
            <w:vAlign w:val="center"/>
          </w:tcPr>
          <w:p w:rsidR="00613762" w:rsidRPr="004E720C" w:rsidRDefault="00613762" w:rsidP="00995AE1">
            <w:pPr>
              <w:snapToGrid w:val="0"/>
              <w:ind w:left="0"/>
              <w:rPr>
                <w:sz w:val="20"/>
              </w:rPr>
            </w:pPr>
            <w:r w:rsidRPr="004E720C">
              <w:rPr>
                <w:sz w:val="20"/>
              </w:rPr>
              <w:t>18</w:t>
            </w:r>
          </w:p>
        </w:tc>
        <w:tc>
          <w:tcPr>
            <w:tcW w:w="332" w:type="pct"/>
            <w:vAlign w:val="center"/>
          </w:tcPr>
          <w:p w:rsidR="00613762" w:rsidRPr="004E720C" w:rsidRDefault="00613762" w:rsidP="00995AE1">
            <w:pPr>
              <w:snapToGrid w:val="0"/>
              <w:ind w:left="0"/>
              <w:rPr>
                <w:sz w:val="20"/>
              </w:rPr>
            </w:pPr>
            <w:r w:rsidRPr="004E720C">
              <w:rPr>
                <w:sz w:val="20"/>
              </w:rPr>
              <w:t>17.2</w:t>
            </w:r>
          </w:p>
        </w:tc>
        <w:tc>
          <w:tcPr>
            <w:tcW w:w="353" w:type="pct"/>
            <w:vAlign w:val="center"/>
          </w:tcPr>
          <w:p w:rsidR="00613762" w:rsidRPr="004E720C" w:rsidRDefault="00613762" w:rsidP="00995AE1">
            <w:pPr>
              <w:snapToGrid w:val="0"/>
              <w:ind w:left="0"/>
              <w:rPr>
                <w:sz w:val="20"/>
              </w:rPr>
            </w:pPr>
            <w:r w:rsidRPr="004E720C">
              <w:rPr>
                <w:sz w:val="20"/>
              </w:rPr>
              <w:t>15.5</w:t>
            </w:r>
          </w:p>
        </w:tc>
        <w:tc>
          <w:tcPr>
            <w:tcW w:w="407" w:type="pct"/>
            <w:vAlign w:val="center"/>
          </w:tcPr>
          <w:p w:rsidR="00613762" w:rsidRPr="004E720C" w:rsidRDefault="00613762" w:rsidP="00995AE1">
            <w:pPr>
              <w:snapToGrid w:val="0"/>
              <w:ind w:left="0"/>
              <w:rPr>
                <w:sz w:val="20"/>
              </w:rPr>
            </w:pPr>
            <w:r w:rsidRPr="004E720C">
              <w:rPr>
                <w:sz w:val="20"/>
              </w:rPr>
              <w:t>15.4</w:t>
            </w:r>
          </w:p>
        </w:tc>
        <w:tc>
          <w:tcPr>
            <w:tcW w:w="1189" w:type="pct"/>
            <w:vAlign w:val="center"/>
          </w:tcPr>
          <w:p w:rsidR="00613762" w:rsidRPr="004E720C" w:rsidRDefault="00613762" w:rsidP="00995AE1">
            <w:pPr>
              <w:snapToGrid w:val="0"/>
              <w:ind w:left="0"/>
              <w:rPr>
                <w:sz w:val="20"/>
              </w:rPr>
            </w:pPr>
            <w:r w:rsidRPr="004E720C">
              <w:rPr>
                <w:sz w:val="20"/>
              </w:rPr>
              <w:t>3.1</w:t>
            </w:r>
          </w:p>
        </w:tc>
        <w:tc>
          <w:tcPr>
            <w:tcW w:w="1703" w:type="pct"/>
            <w:vAlign w:val="center"/>
          </w:tcPr>
          <w:p w:rsidR="00613762" w:rsidRPr="004E720C" w:rsidRDefault="00613762" w:rsidP="00995AE1">
            <w:pPr>
              <w:snapToGrid w:val="0"/>
              <w:ind w:left="0"/>
              <w:rPr>
                <w:sz w:val="20"/>
              </w:rPr>
            </w:pPr>
            <w:r w:rsidRPr="004E720C">
              <w:rPr>
                <w:sz w:val="20"/>
              </w:rPr>
              <w:t>20.3</w:t>
            </w:r>
          </w:p>
        </w:tc>
      </w:tr>
    </w:tbl>
    <w:p w:rsidR="00613762" w:rsidRDefault="00613762" w:rsidP="00995AE1">
      <w:pPr>
        <w:snapToGrid w:val="0"/>
        <w:ind w:firstLine="425"/>
        <w:jc w:val="both"/>
        <w:rPr>
          <w:rFonts w:eastAsiaTheme="minorEastAsia"/>
          <w:sz w:val="20"/>
          <w:lang w:eastAsia="zh-CN"/>
        </w:rPr>
      </w:pPr>
    </w:p>
    <w:p w:rsidR="004E720C" w:rsidRDefault="004E720C" w:rsidP="004E720C">
      <w:pPr>
        <w:snapToGrid w:val="0"/>
        <w:ind w:firstLine="425"/>
        <w:jc w:val="both"/>
        <w:rPr>
          <w:sz w:val="20"/>
        </w:rPr>
        <w:sectPr w:rsidR="004E720C" w:rsidSect="005A64C5">
          <w:type w:val="continuous"/>
          <w:pgSz w:w="12240" w:h="15840" w:code="1"/>
          <w:pgMar w:top="1440" w:right="1440" w:bottom="1440" w:left="1440" w:header="720" w:footer="720" w:gutter="0"/>
          <w:cols w:space="720"/>
          <w:docGrid w:linePitch="360"/>
        </w:sectPr>
      </w:pPr>
    </w:p>
    <w:p w:rsidR="004E720C" w:rsidRPr="004E720C" w:rsidRDefault="004E720C" w:rsidP="004E720C">
      <w:pPr>
        <w:snapToGrid w:val="0"/>
        <w:ind w:firstLine="425"/>
        <w:jc w:val="both"/>
        <w:rPr>
          <w:sz w:val="20"/>
        </w:rPr>
      </w:pPr>
      <w:r w:rsidRPr="004E720C">
        <w:rPr>
          <w:sz w:val="20"/>
        </w:rPr>
        <w:lastRenderedPageBreak/>
        <w:t>Water supply boreholes are often sited where the overburden is considerably thick with the hope that the location has optimum groundwater accumulation and occurrence of bedrock fissures (</w:t>
      </w:r>
      <w:proofErr w:type="spellStart"/>
      <w:r w:rsidRPr="004E720C">
        <w:rPr>
          <w:sz w:val="20"/>
        </w:rPr>
        <w:t>Carruthers</w:t>
      </w:r>
      <w:proofErr w:type="spellEnd"/>
      <w:r w:rsidRPr="004E720C">
        <w:rPr>
          <w:sz w:val="20"/>
        </w:rPr>
        <w:t xml:space="preserve"> and Smith, 1992; Chilton and Foster, 1995; </w:t>
      </w:r>
      <w:proofErr w:type="spellStart"/>
      <w:r w:rsidRPr="004E720C">
        <w:rPr>
          <w:sz w:val="20"/>
        </w:rPr>
        <w:t>Olayinka</w:t>
      </w:r>
      <w:proofErr w:type="spellEnd"/>
      <w:r w:rsidRPr="004E720C">
        <w:rPr>
          <w:sz w:val="20"/>
        </w:rPr>
        <w:t xml:space="preserve"> </w:t>
      </w:r>
      <w:r w:rsidRPr="004E720C">
        <w:rPr>
          <w:i/>
          <w:sz w:val="20"/>
        </w:rPr>
        <w:t xml:space="preserve">et </w:t>
      </w:r>
      <w:r w:rsidRPr="004E720C">
        <w:rPr>
          <w:i/>
          <w:sz w:val="20"/>
        </w:rPr>
        <w:lastRenderedPageBreak/>
        <w:t>al</w:t>
      </w:r>
      <w:r w:rsidRPr="004E720C">
        <w:rPr>
          <w:sz w:val="20"/>
        </w:rPr>
        <w:t xml:space="preserve">., 1997). However, groundwater potential rarely depends solely on overburden thickness, but a combination of </w:t>
      </w:r>
      <w:proofErr w:type="spellStart"/>
      <w:r w:rsidRPr="004E720C">
        <w:rPr>
          <w:sz w:val="20"/>
        </w:rPr>
        <w:t>geoelectric</w:t>
      </w:r>
      <w:proofErr w:type="spellEnd"/>
      <w:r w:rsidRPr="004E720C">
        <w:rPr>
          <w:sz w:val="20"/>
        </w:rPr>
        <w:t xml:space="preserve"> parameters such as depth to the bedrock, </w:t>
      </w:r>
      <w:proofErr w:type="spellStart"/>
      <w:r w:rsidRPr="004E720C">
        <w:rPr>
          <w:sz w:val="20"/>
        </w:rPr>
        <w:t>saprolite</w:t>
      </w:r>
      <w:proofErr w:type="spellEnd"/>
      <w:r w:rsidRPr="004E720C">
        <w:rPr>
          <w:sz w:val="20"/>
        </w:rPr>
        <w:t xml:space="preserve"> resistivity and fractured bedrock resistivity (</w:t>
      </w:r>
      <w:proofErr w:type="spellStart"/>
      <w:r w:rsidRPr="004E720C">
        <w:rPr>
          <w:sz w:val="20"/>
        </w:rPr>
        <w:t>Olayinka</w:t>
      </w:r>
      <w:proofErr w:type="spellEnd"/>
      <w:r w:rsidRPr="004E720C">
        <w:rPr>
          <w:sz w:val="20"/>
        </w:rPr>
        <w:t xml:space="preserve"> </w:t>
      </w:r>
      <w:r w:rsidRPr="004E720C">
        <w:rPr>
          <w:i/>
          <w:sz w:val="20"/>
        </w:rPr>
        <w:t>et al</w:t>
      </w:r>
      <w:r w:rsidRPr="004E720C">
        <w:rPr>
          <w:sz w:val="20"/>
        </w:rPr>
        <w:t xml:space="preserve">., 1997; </w:t>
      </w:r>
      <w:proofErr w:type="spellStart"/>
      <w:r w:rsidRPr="004E720C">
        <w:rPr>
          <w:sz w:val="20"/>
        </w:rPr>
        <w:t>Eduvie</w:t>
      </w:r>
      <w:proofErr w:type="spellEnd"/>
      <w:r w:rsidRPr="004E720C">
        <w:rPr>
          <w:sz w:val="20"/>
        </w:rPr>
        <w:t xml:space="preserve"> and </w:t>
      </w:r>
      <w:proofErr w:type="spellStart"/>
      <w:r w:rsidRPr="004E720C">
        <w:rPr>
          <w:sz w:val="20"/>
        </w:rPr>
        <w:lastRenderedPageBreak/>
        <w:t>Olabode</w:t>
      </w:r>
      <w:proofErr w:type="spellEnd"/>
      <w:r w:rsidRPr="004E720C">
        <w:rPr>
          <w:sz w:val="20"/>
        </w:rPr>
        <w:t xml:space="preserve">, 2001). The coefficient of variation in the depth to the bedrock ranges from 2.2% to 37.7%. </w:t>
      </w:r>
      <w:proofErr w:type="spellStart"/>
      <w:r w:rsidRPr="004E720C">
        <w:rPr>
          <w:sz w:val="20"/>
        </w:rPr>
        <w:t>Okurumeh</w:t>
      </w:r>
      <w:proofErr w:type="spellEnd"/>
      <w:r w:rsidRPr="004E720C">
        <w:rPr>
          <w:sz w:val="20"/>
        </w:rPr>
        <w:t xml:space="preserve"> and </w:t>
      </w:r>
      <w:proofErr w:type="spellStart"/>
      <w:r w:rsidRPr="004E720C">
        <w:rPr>
          <w:sz w:val="20"/>
        </w:rPr>
        <w:t>Olayinka</w:t>
      </w:r>
      <w:proofErr w:type="spellEnd"/>
      <w:r w:rsidRPr="004E720C">
        <w:rPr>
          <w:sz w:val="20"/>
        </w:rPr>
        <w:t xml:space="preserve"> (1998) reported coefficient of variation of 6% to 19% for the basement complex </w:t>
      </w:r>
      <w:r w:rsidRPr="004E720C">
        <w:rPr>
          <w:sz w:val="20"/>
        </w:rPr>
        <w:lastRenderedPageBreak/>
        <w:t xml:space="preserve">rocks around </w:t>
      </w:r>
      <w:proofErr w:type="spellStart"/>
      <w:r w:rsidRPr="004E720C">
        <w:rPr>
          <w:sz w:val="20"/>
        </w:rPr>
        <w:t>Okeho</w:t>
      </w:r>
      <w:proofErr w:type="spellEnd"/>
      <w:r w:rsidRPr="004E720C">
        <w:rPr>
          <w:sz w:val="20"/>
        </w:rPr>
        <w:t xml:space="preserve">, southwestern Nigeria. The larger variation obtained in this study may have resulted from variable degree of weathering of the bedrock. </w:t>
      </w:r>
    </w:p>
    <w:p w:rsidR="004E720C" w:rsidRDefault="004E720C" w:rsidP="00995AE1">
      <w:pPr>
        <w:snapToGrid w:val="0"/>
        <w:ind w:firstLine="425"/>
        <w:jc w:val="both"/>
        <w:rPr>
          <w:rFonts w:eastAsiaTheme="minorEastAsia"/>
          <w:sz w:val="20"/>
          <w:lang w:eastAsia="zh-CN"/>
        </w:rPr>
        <w:sectPr w:rsidR="004E720C" w:rsidSect="004E720C">
          <w:type w:val="continuous"/>
          <w:pgSz w:w="12240" w:h="15840" w:code="1"/>
          <w:pgMar w:top="1440" w:right="1440" w:bottom="1440" w:left="1440" w:header="720" w:footer="720" w:gutter="0"/>
          <w:cols w:num="2" w:space="600"/>
          <w:docGrid w:linePitch="360"/>
        </w:sectPr>
      </w:pPr>
    </w:p>
    <w:p w:rsidR="004E720C" w:rsidRPr="004E720C" w:rsidRDefault="004E720C" w:rsidP="00995AE1">
      <w:pPr>
        <w:snapToGrid w:val="0"/>
        <w:ind w:firstLine="425"/>
        <w:jc w:val="both"/>
        <w:rPr>
          <w:rFonts w:eastAsiaTheme="minorEastAsia"/>
          <w:sz w:val="20"/>
          <w:lang w:eastAsia="zh-CN"/>
        </w:rPr>
      </w:pPr>
    </w:p>
    <w:p w:rsidR="00613762" w:rsidRPr="004E720C" w:rsidRDefault="00613762" w:rsidP="004E720C">
      <w:pPr>
        <w:snapToGrid w:val="0"/>
        <w:jc w:val="center"/>
        <w:rPr>
          <w:sz w:val="20"/>
        </w:rPr>
      </w:pPr>
      <w:r w:rsidRPr="004E720C">
        <w:rPr>
          <w:sz w:val="20"/>
        </w:rPr>
        <w:t>Table 2: Bedrock resistivity from radial sounding.</w:t>
      </w:r>
    </w:p>
    <w:tbl>
      <w:tblPr>
        <w:tblW w:w="5000" w:type="pct"/>
        <w:jc w:val="center"/>
        <w:tblCellMar>
          <w:left w:w="57" w:type="dxa"/>
          <w:right w:w="57" w:type="dxa"/>
        </w:tblCellMar>
        <w:tblLook w:val="04A0"/>
      </w:tblPr>
      <w:tblGrid>
        <w:gridCol w:w="612"/>
        <w:gridCol w:w="764"/>
        <w:gridCol w:w="764"/>
        <w:gridCol w:w="764"/>
        <w:gridCol w:w="764"/>
        <w:gridCol w:w="764"/>
        <w:gridCol w:w="2071"/>
        <w:gridCol w:w="2971"/>
      </w:tblGrid>
      <w:tr w:rsidR="00613762" w:rsidRPr="004E720C" w:rsidTr="005A64C5">
        <w:trPr>
          <w:jc w:val="center"/>
        </w:trPr>
        <w:tc>
          <w:tcPr>
            <w:tcW w:w="32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VES</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0</w:t>
            </w:r>
            <w:r w:rsidRPr="004E720C">
              <w:rPr>
                <w:color w:val="000000"/>
                <w:sz w:val="20"/>
                <w:vertAlign w:val="superscript"/>
              </w:rPr>
              <w:t>0</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 45</w:t>
            </w:r>
            <w:r w:rsidRPr="004E720C">
              <w:rPr>
                <w:color w:val="000000"/>
                <w:sz w:val="20"/>
                <w:vertAlign w:val="superscript"/>
              </w:rPr>
              <w:t>0</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 90</w:t>
            </w:r>
            <w:r w:rsidRPr="004E720C">
              <w:rPr>
                <w:color w:val="000000"/>
                <w:sz w:val="20"/>
                <w:vertAlign w:val="superscript"/>
              </w:rPr>
              <w:t>0</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 135</w:t>
            </w:r>
            <w:r w:rsidRPr="004E720C">
              <w:rPr>
                <w:color w:val="000000"/>
                <w:sz w:val="20"/>
                <w:vertAlign w:val="superscript"/>
              </w:rPr>
              <w:t>0</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Mean</w:t>
            </w:r>
          </w:p>
        </w:tc>
        <w:tc>
          <w:tcPr>
            <w:tcW w:w="1093" w:type="pct"/>
            <w:tcBorders>
              <w:top w:val="single" w:sz="8" w:space="0" w:color="000000"/>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Standard Deviation</w:t>
            </w:r>
          </w:p>
        </w:tc>
        <w:tc>
          <w:tcPr>
            <w:tcW w:w="1567" w:type="pct"/>
            <w:tcBorders>
              <w:top w:val="single" w:sz="8" w:space="0" w:color="000000"/>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Coefficient of Variation</w:t>
            </w:r>
            <w:r w:rsidR="00F70CB3" w:rsidRPr="004E720C">
              <w:rPr>
                <w:color w:val="000000"/>
                <w:sz w:val="20"/>
              </w:rPr>
              <w:t xml:space="preserve"> (%)</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1642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1428</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1671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1362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1526</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154</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10</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2287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2940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2181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3111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2630</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464</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18</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12442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13312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14451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16093</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14075</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1577</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11</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12976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19166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12428</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8651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13305</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4355</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33</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1364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525</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3147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851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1472</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1169</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79</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5776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10249</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8102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9090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8305</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1900</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23</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3871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6257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3900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8066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5523</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2030</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37</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8</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40214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26568</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51827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53572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43050</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12475</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29</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5A64C5" w:rsidP="00995AE1">
            <w:pPr>
              <w:snapToGrid w:val="0"/>
              <w:jc w:val="both"/>
              <w:rPr>
                <w:color w:val="000000"/>
                <w:sz w:val="20"/>
              </w:rPr>
            </w:pPr>
            <w:r w:rsidRPr="004E720C">
              <w:rPr>
                <w:color w:val="000000"/>
                <w:sz w:val="20"/>
              </w:rPr>
              <w:t xml:space="preserve"> </w:t>
            </w:r>
            <w:r w:rsidR="00613762" w:rsidRPr="004E720C">
              <w:rPr>
                <w:color w:val="000000"/>
                <w:sz w:val="20"/>
              </w:rPr>
              <w:t>9</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1317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1382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2065</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3134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1975</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844</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43</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1115</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1033</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1872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1357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1385</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353</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25</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3702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4098</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5626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36007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12358</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15787</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128</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3805</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3114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7104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1633</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3914</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2312</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59</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13</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3007</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1021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1054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2131</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1803</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954</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53</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636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629</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1743</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600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902</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561</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62</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15</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4134</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5060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3459</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3062</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3928</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874</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22</w:t>
            </w:r>
          </w:p>
        </w:tc>
      </w:tr>
      <w:tr w:rsidR="00613762" w:rsidRPr="004E720C" w:rsidTr="005A64C5">
        <w:trPr>
          <w:jc w:val="center"/>
        </w:trPr>
        <w:tc>
          <w:tcPr>
            <w:tcW w:w="323" w:type="pct"/>
            <w:tcBorders>
              <w:top w:val="nil"/>
              <w:left w:val="single" w:sz="8" w:space="0" w:color="000000"/>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1540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2240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1556</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1960</w:t>
            </w:r>
          </w:p>
        </w:tc>
        <w:tc>
          <w:tcPr>
            <w:tcW w:w="40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1824</w:t>
            </w:r>
          </w:p>
        </w:tc>
        <w:tc>
          <w:tcPr>
            <w:tcW w:w="1093"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339</w:t>
            </w:r>
          </w:p>
        </w:tc>
        <w:tc>
          <w:tcPr>
            <w:tcW w:w="1567" w:type="pct"/>
            <w:tcBorders>
              <w:top w:val="nil"/>
              <w:left w:val="nil"/>
              <w:bottom w:val="single" w:sz="8" w:space="0" w:color="000000"/>
              <w:right w:val="single" w:sz="8" w:space="0" w:color="000000"/>
            </w:tcBorders>
            <w:shd w:val="clear" w:color="auto" w:fill="auto"/>
            <w:vAlign w:val="center"/>
            <w:hideMark/>
          </w:tcPr>
          <w:p w:rsidR="00613762" w:rsidRPr="004E720C" w:rsidRDefault="00613762" w:rsidP="00995AE1">
            <w:pPr>
              <w:snapToGrid w:val="0"/>
              <w:jc w:val="both"/>
              <w:rPr>
                <w:color w:val="000000"/>
                <w:sz w:val="20"/>
              </w:rPr>
            </w:pPr>
            <w:r w:rsidRPr="004E720C">
              <w:rPr>
                <w:color w:val="000000"/>
                <w:sz w:val="20"/>
              </w:rPr>
              <w:t>19</w:t>
            </w:r>
          </w:p>
        </w:tc>
      </w:tr>
    </w:tbl>
    <w:p w:rsidR="004E720C" w:rsidRDefault="004E720C" w:rsidP="00995AE1">
      <w:pPr>
        <w:snapToGrid w:val="0"/>
        <w:ind w:firstLine="425"/>
        <w:jc w:val="both"/>
        <w:rPr>
          <w:sz w:val="20"/>
        </w:rPr>
      </w:pPr>
    </w:p>
    <w:p w:rsidR="004E720C" w:rsidRPr="004E720C" w:rsidRDefault="004E720C" w:rsidP="00995AE1">
      <w:pPr>
        <w:snapToGrid w:val="0"/>
        <w:ind w:firstLine="425"/>
        <w:jc w:val="both"/>
        <w:rPr>
          <w:sz w:val="20"/>
        </w:rPr>
        <w:sectPr w:rsidR="004E720C" w:rsidRPr="004E720C" w:rsidSect="005A64C5">
          <w:type w:val="continuous"/>
          <w:pgSz w:w="12240" w:h="15840" w:code="1"/>
          <w:pgMar w:top="1440" w:right="1440" w:bottom="1440" w:left="1440" w:header="720" w:footer="720" w:gutter="0"/>
          <w:cols w:space="720"/>
          <w:docGrid w:linePitch="360"/>
        </w:sectPr>
      </w:pPr>
    </w:p>
    <w:p w:rsidR="005E1937" w:rsidRPr="004E720C" w:rsidRDefault="003B0ADD" w:rsidP="00995AE1">
      <w:pPr>
        <w:snapToGrid w:val="0"/>
        <w:ind w:firstLine="425"/>
        <w:jc w:val="both"/>
        <w:rPr>
          <w:rFonts w:eastAsia="TimesNewRomanPSMT"/>
          <w:sz w:val="20"/>
        </w:rPr>
      </w:pPr>
      <w:r w:rsidRPr="004E720C">
        <w:rPr>
          <w:rFonts w:eastAsia="TimesNewRomanPSMT"/>
          <w:sz w:val="20"/>
        </w:rPr>
        <w:lastRenderedPageBreak/>
        <w:t xml:space="preserve">The lowest mean bedrock resistivity was recorded at station 14, with a mean of 901.75±560.8 </w:t>
      </w:r>
      <w:proofErr w:type="spellStart"/>
      <w:r w:rsidRPr="004E720C">
        <w:rPr>
          <w:rFonts w:eastAsia="TimesNewRomanPSMT"/>
          <w:sz w:val="20"/>
        </w:rPr>
        <w:t>Ωm</w:t>
      </w:r>
      <w:proofErr w:type="spellEnd"/>
      <w:r w:rsidRPr="004E720C">
        <w:rPr>
          <w:rFonts w:eastAsia="TimesNewRomanPSMT"/>
          <w:sz w:val="20"/>
        </w:rPr>
        <w:t xml:space="preserve"> while the maximum was obtained at station 8, with a mean of </w:t>
      </w:r>
      <w:r w:rsidRPr="004E720C">
        <w:rPr>
          <w:sz w:val="20"/>
        </w:rPr>
        <w:t xml:space="preserve">43049.86 </w:t>
      </w:r>
      <w:r w:rsidRPr="004E720C">
        <w:rPr>
          <w:rFonts w:eastAsia="TimesNewRomanPSMT"/>
          <w:sz w:val="20"/>
        </w:rPr>
        <w:t xml:space="preserve">±1900.1Ωm. </w:t>
      </w:r>
      <w:r w:rsidR="00DF7937" w:rsidRPr="004E720C">
        <w:rPr>
          <w:rFonts w:eastAsia="TimesNewRomanPSMT"/>
          <w:sz w:val="20"/>
        </w:rPr>
        <w:t xml:space="preserve">Deviations in bedrock resistivity reflect </w:t>
      </w:r>
      <w:proofErr w:type="spellStart"/>
      <w:r w:rsidR="00DF7937" w:rsidRPr="004E720C">
        <w:rPr>
          <w:rFonts w:eastAsia="TimesNewRomanPSMT"/>
          <w:sz w:val="20"/>
        </w:rPr>
        <w:t>inhomogeneity</w:t>
      </w:r>
      <w:proofErr w:type="spellEnd"/>
      <w:r w:rsidR="00DF7937" w:rsidRPr="004E720C">
        <w:rPr>
          <w:rFonts w:eastAsia="TimesNewRomanPSMT"/>
          <w:sz w:val="20"/>
        </w:rPr>
        <w:t xml:space="preserve"> of the bedrock due to</w:t>
      </w:r>
      <w:r w:rsidR="00ED231E" w:rsidRPr="004E720C">
        <w:rPr>
          <w:rFonts w:eastAsia="TimesNewRomanPSMT"/>
          <w:sz w:val="20"/>
        </w:rPr>
        <w:t xml:space="preserve"> </w:t>
      </w:r>
      <w:r w:rsidR="00ED231E" w:rsidRPr="004E720C">
        <w:rPr>
          <w:sz w:val="20"/>
          <w:lang w:val="en-GB"/>
        </w:rPr>
        <w:t>near-surface effects, variable degree of weathering</w:t>
      </w:r>
      <w:r w:rsidR="00DF7937" w:rsidRPr="004E720C">
        <w:rPr>
          <w:rFonts w:eastAsia="TimesNewRomanPSMT"/>
          <w:b/>
          <w:i/>
          <w:sz w:val="20"/>
        </w:rPr>
        <w:t xml:space="preserve"> </w:t>
      </w:r>
      <w:r w:rsidR="00ED231E" w:rsidRPr="004E720C">
        <w:rPr>
          <w:rFonts w:eastAsia="TimesNewRomanPSMT"/>
          <w:sz w:val="20"/>
        </w:rPr>
        <w:t>(Billings, 1972).</w:t>
      </w:r>
      <w:r w:rsidR="003154CA" w:rsidRPr="004E720C">
        <w:rPr>
          <w:rFonts w:eastAsia="TimesNewRomanPSMT"/>
          <w:sz w:val="20"/>
        </w:rPr>
        <w:t xml:space="preserve"> </w:t>
      </w:r>
      <w:r w:rsidR="000870EB" w:rsidRPr="004E720C">
        <w:rPr>
          <w:sz w:val="20"/>
        </w:rPr>
        <w:t xml:space="preserve">The mean bedrock resistivity less than 1000 </w:t>
      </w:r>
      <w:proofErr w:type="spellStart"/>
      <w:r w:rsidR="000870EB" w:rsidRPr="004E720C">
        <w:rPr>
          <w:sz w:val="20"/>
        </w:rPr>
        <w:t>Ωm</w:t>
      </w:r>
      <w:proofErr w:type="spellEnd"/>
      <w:r w:rsidR="000870EB" w:rsidRPr="004E720C">
        <w:rPr>
          <w:sz w:val="20"/>
        </w:rPr>
        <w:t xml:space="preserve"> obtained at </w:t>
      </w:r>
      <w:r w:rsidR="0061145E" w:rsidRPr="004E720C">
        <w:rPr>
          <w:sz w:val="20"/>
        </w:rPr>
        <w:t>R</w:t>
      </w:r>
      <w:r w:rsidR="000870EB" w:rsidRPr="004E720C">
        <w:rPr>
          <w:sz w:val="20"/>
        </w:rPr>
        <w:t xml:space="preserve">VES </w:t>
      </w:r>
      <w:r w:rsidR="0061145E" w:rsidRPr="004E720C">
        <w:rPr>
          <w:sz w:val="20"/>
        </w:rPr>
        <w:t xml:space="preserve">stations </w:t>
      </w:r>
      <w:r w:rsidR="00E945A0" w:rsidRPr="004E720C">
        <w:rPr>
          <w:sz w:val="20"/>
        </w:rPr>
        <w:t>14 is classified as low and indicates</w:t>
      </w:r>
      <w:r w:rsidR="00834264" w:rsidRPr="004E720C">
        <w:rPr>
          <w:sz w:val="20"/>
        </w:rPr>
        <w:t xml:space="preserve"> high </w:t>
      </w:r>
      <w:r w:rsidR="007672B7" w:rsidRPr="004E720C">
        <w:rPr>
          <w:sz w:val="20"/>
        </w:rPr>
        <w:t>groundwater potential.</w:t>
      </w:r>
      <w:r w:rsidR="00E945A0" w:rsidRPr="004E720C">
        <w:rPr>
          <w:sz w:val="20"/>
        </w:rPr>
        <w:t xml:space="preserve"> T</w:t>
      </w:r>
      <w:r w:rsidR="000870EB" w:rsidRPr="004E720C">
        <w:rPr>
          <w:sz w:val="20"/>
        </w:rPr>
        <w:t>hose between 1</w:t>
      </w:r>
      <w:r w:rsidR="0061145E" w:rsidRPr="004E720C">
        <w:rPr>
          <w:sz w:val="20"/>
        </w:rPr>
        <w:t xml:space="preserve">000 and 3000 </w:t>
      </w:r>
      <w:proofErr w:type="spellStart"/>
      <w:r w:rsidR="0061145E" w:rsidRPr="004E720C">
        <w:rPr>
          <w:sz w:val="20"/>
        </w:rPr>
        <w:lastRenderedPageBreak/>
        <w:t>Ωm</w:t>
      </w:r>
      <w:proofErr w:type="spellEnd"/>
      <w:r w:rsidR="0061145E" w:rsidRPr="004E720C">
        <w:rPr>
          <w:sz w:val="20"/>
        </w:rPr>
        <w:t xml:space="preserve"> recorded at stations </w:t>
      </w:r>
      <w:r w:rsidR="000870EB" w:rsidRPr="004E720C">
        <w:rPr>
          <w:sz w:val="20"/>
        </w:rPr>
        <w:t xml:space="preserve">1, 2, </w:t>
      </w:r>
      <w:r w:rsidR="0061145E" w:rsidRPr="004E720C">
        <w:rPr>
          <w:sz w:val="20"/>
        </w:rPr>
        <w:t xml:space="preserve">5, </w:t>
      </w:r>
      <w:r w:rsidR="000870EB" w:rsidRPr="004E720C">
        <w:rPr>
          <w:sz w:val="20"/>
        </w:rPr>
        <w:t>9, 10</w:t>
      </w:r>
      <w:r w:rsidR="0061145E" w:rsidRPr="004E720C">
        <w:rPr>
          <w:sz w:val="20"/>
        </w:rPr>
        <w:t>, 13</w:t>
      </w:r>
      <w:r w:rsidR="000870EB" w:rsidRPr="004E720C">
        <w:rPr>
          <w:sz w:val="20"/>
        </w:rPr>
        <w:t xml:space="preserve"> and 16 are intermediate</w:t>
      </w:r>
      <w:r w:rsidR="00E945A0" w:rsidRPr="004E720C">
        <w:rPr>
          <w:sz w:val="20"/>
        </w:rPr>
        <w:t xml:space="preserve"> </w:t>
      </w:r>
      <w:r w:rsidR="00DE5F36" w:rsidRPr="004E720C">
        <w:rPr>
          <w:sz w:val="20"/>
        </w:rPr>
        <w:t xml:space="preserve">and </w:t>
      </w:r>
      <w:r w:rsidR="00E945A0" w:rsidRPr="004E720C">
        <w:rPr>
          <w:sz w:val="20"/>
        </w:rPr>
        <w:t xml:space="preserve">indicative of reduced or fairly low </w:t>
      </w:r>
      <w:r w:rsidR="00943772" w:rsidRPr="004E720C">
        <w:rPr>
          <w:sz w:val="20"/>
        </w:rPr>
        <w:t xml:space="preserve">effect of weathering and </w:t>
      </w:r>
      <w:r w:rsidR="00E945A0" w:rsidRPr="004E720C">
        <w:rPr>
          <w:sz w:val="20"/>
        </w:rPr>
        <w:t>medium groundwater potential</w:t>
      </w:r>
      <w:r w:rsidR="00006833" w:rsidRPr="004E720C">
        <w:rPr>
          <w:sz w:val="20"/>
        </w:rPr>
        <w:t>.</w:t>
      </w:r>
      <w:r w:rsidR="005A64C5" w:rsidRPr="004E720C">
        <w:rPr>
          <w:sz w:val="20"/>
        </w:rPr>
        <w:t xml:space="preserve"> </w:t>
      </w:r>
      <w:r w:rsidR="00006833" w:rsidRPr="004E720C">
        <w:rPr>
          <w:sz w:val="20"/>
        </w:rPr>
        <w:t xml:space="preserve">Values </w:t>
      </w:r>
      <w:r w:rsidR="0061145E" w:rsidRPr="004E720C">
        <w:rPr>
          <w:sz w:val="20"/>
        </w:rPr>
        <w:t xml:space="preserve">greater than 3000 Ωm </w:t>
      </w:r>
      <w:r w:rsidR="00006833" w:rsidRPr="004E720C">
        <w:rPr>
          <w:sz w:val="20"/>
        </w:rPr>
        <w:t xml:space="preserve">recorded </w:t>
      </w:r>
      <w:r w:rsidR="00762C28" w:rsidRPr="004E720C">
        <w:rPr>
          <w:sz w:val="20"/>
        </w:rPr>
        <w:t>at</w:t>
      </w:r>
      <w:r w:rsidR="0061145E" w:rsidRPr="004E720C">
        <w:rPr>
          <w:sz w:val="20"/>
        </w:rPr>
        <w:t xml:space="preserve"> stations 3, 4, 6, 7, 8, 11, 12 and 15 </w:t>
      </w:r>
      <w:r w:rsidR="000870EB" w:rsidRPr="004E720C">
        <w:rPr>
          <w:sz w:val="20"/>
        </w:rPr>
        <w:t xml:space="preserve">are </w:t>
      </w:r>
      <w:r w:rsidR="00006833" w:rsidRPr="004E720C">
        <w:rPr>
          <w:sz w:val="20"/>
        </w:rPr>
        <w:t xml:space="preserve">classified as </w:t>
      </w:r>
      <w:r w:rsidR="0061145E" w:rsidRPr="004E720C">
        <w:rPr>
          <w:sz w:val="20"/>
        </w:rPr>
        <w:t xml:space="preserve">very </w:t>
      </w:r>
      <w:r w:rsidR="000870EB" w:rsidRPr="004E720C">
        <w:rPr>
          <w:sz w:val="20"/>
        </w:rPr>
        <w:t>high</w:t>
      </w:r>
      <w:r w:rsidR="0061145E" w:rsidRPr="004E720C">
        <w:rPr>
          <w:sz w:val="20"/>
        </w:rPr>
        <w:t xml:space="preserve"> </w:t>
      </w:r>
      <w:r w:rsidR="00006833" w:rsidRPr="004E720C">
        <w:rPr>
          <w:sz w:val="20"/>
        </w:rPr>
        <w:t>and suggest limited occurrence</w:t>
      </w:r>
      <w:r w:rsidR="00E945A0" w:rsidRPr="004E720C">
        <w:rPr>
          <w:sz w:val="20"/>
        </w:rPr>
        <w:t xml:space="preserve"> or absence</w:t>
      </w:r>
      <w:r w:rsidR="00006833" w:rsidRPr="004E720C">
        <w:rPr>
          <w:sz w:val="20"/>
        </w:rPr>
        <w:t xml:space="preserve"> of fracture in the bedrock</w:t>
      </w:r>
      <w:r w:rsidR="00E945A0" w:rsidRPr="004E720C">
        <w:rPr>
          <w:sz w:val="20"/>
        </w:rPr>
        <w:t xml:space="preserve"> and negligible groundwater potential</w:t>
      </w:r>
      <w:r w:rsidR="00006833" w:rsidRPr="004E720C">
        <w:rPr>
          <w:sz w:val="20"/>
        </w:rPr>
        <w:t xml:space="preserve"> </w:t>
      </w:r>
      <w:r w:rsidR="0061145E" w:rsidRPr="004E720C">
        <w:rPr>
          <w:sz w:val="20"/>
        </w:rPr>
        <w:t>(</w:t>
      </w:r>
      <w:proofErr w:type="spellStart"/>
      <w:r w:rsidR="0061145E" w:rsidRPr="004E720C">
        <w:rPr>
          <w:sz w:val="20"/>
        </w:rPr>
        <w:t>Okurumeh</w:t>
      </w:r>
      <w:proofErr w:type="spellEnd"/>
      <w:r w:rsidR="0061145E" w:rsidRPr="004E720C">
        <w:rPr>
          <w:sz w:val="20"/>
        </w:rPr>
        <w:t xml:space="preserve"> and </w:t>
      </w:r>
      <w:proofErr w:type="spellStart"/>
      <w:r w:rsidR="0061145E" w:rsidRPr="004E720C">
        <w:rPr>
          <w:sz w:val="20"/>
        </w:rPr>
        <w:t>Olayinka</w:t>
      </w:r>
      <w:proofErr w:type="spellEnd"/>
      <w:r w:rsidR="0061145E" w:rsidRPr="004E720C">
        <w:rPr>
          <w:sz w:val="20"/>
        </w:rPr>
        <w:t>, 1998</w:t>
      </w:r>
      <w:r w:rsidR="00E234AD" w:rsidRPr="004E720C">
        <w:rPr>
          <w:sz w:val="20"/>
        </w:rPr>
        <w:t xml:space="preserve">; </w:t>
      </w:r>
      <w:proofErr w:type="spellStart"/>
      <w:r w:rsidR="00E234AD" w:rsidRPr="004E720C">
        <w:rPr>
          <w:sz w:val="20"/>
        </w:rPr>
        <w:t>Eduvie</w:t>
      </w:r>
      <w:proofErr w:type="spellEnd"/>
      <w:r w:rsidR="00E234AD" w:rsidRPr="004E720C">
        <w:rPr>
          <w:sz w:val="20"/>
        </w:rPr>
        <w:t xml:space="preserve"> and </w:t>
      </w:r>
      <w:proofErr w:type="spellStart"/>
      <w:r w:rsidR="00E234AD" w:rsidRPr="004E720C">
        <w:rPr>
          <w:sz w:val="20"/>
        </w:rPr>
        <w:t>Olabode</w:t>
      </w:r>
      <w:proofErr w:type="spellEnd"/>
      <w:r w:rsidR="00E234AD" w:rsidRPr="004E720C">
        <w:rPr>
          <w:sz w:val="20"/>
        </w:rPr>
        <w:t>, 2001</w:t>
      </w:r>
      <w:r w:rsidR="0061145E" w:rsidRPr="004E720C">
        <w:rPr>
          <w:sz w:val="20"/>
        </w:rPr>
        <w:t>)</w:t>
      </w:r>
      <w:r w:rsidR="000870EB" w:rsidRPr="004E720C">
        <w:rPr>
          <w:sz w:val="20"/>
        </w:rPr>
        <w:t>.</w:t>
      </w:r>
    </w:p>
    <w:p w:rsidR="004E720C" w:rsidRPr="004E720C" w:rsidRDefault="004E720C" w:rsidP="00995AE1">
      <w:pPr>
        <w:snapToGrid w:val="0"/>
        <w:rPr>
          <w:rFonts w:eastAsiaTheme="minorEastAsia"/>
          <w:b/>
          <w:sz w:val="20"/>
          <w:lang w:eastAsia="zh-CN"/>
        </w:rPr>
        <w:sectPr w:rsidR="004E720C" w:rsidRPr="004E720C" w:rsidSect="004E720C">
          <w:type w:val="continuous"/>
          <w:pgSz w:w="12240" w:h="15840" w:code="1"/>
          <w:pgMar w:top="1440" w:right="1440" w:bottom="1440" w:left="1440" w:header="720" w:footer="720" w:gutter="0"/>
          <w:cols w:num="2" w:space="600"/>
          <w:docGrid w:linePitch="360"/>
        </w:sectPr>
      </w:pPr>
    </w:p>
    <w:p w:rsidR="004E720C" w:rsidRDefault="004E720C"/>
    <w:tbl>
      <w:tblPr>
        <w:tblStyle w:val="TableGrid"/>
        <w:tblW w:w="5000" w:type="pct"/>
        <w:jc w:val="center"/>
        <w:tblCellMar>
          <w:left w:w="57" w:type="dxa"/>
          <w:right w:w="57" w:type="dxa"/>
        </w:tblCellMar>
        <w:tblLook w:val="04A0"/>
      </w:tblPr>
      <w:tblGrid>
        <w:gridCol w:w="758"/>
        <w:gridCol w:w="3964"/>
        <w:gridCol w:w="758"/>
        <w:gridCol w:w="3994"/>
      </w:tblGrid>
      <w:tr w:rsidR="00CF601A" w:rsidRPr="004E720C" w:rsidTr="005A64C5">
        <w:trPr>
          <w:jc w:val="center"/>
        </w:trPr>
        <w:tc>
          <w:tcPr>
            <w:tcW w:w="400" w:type="pct"/>
            <w:vAlign w:val="center"/>
          </w:tcPr>
          <w:p w:rsidR="00CF601A" w:rsidRPr="004E720C" w:rsidRDefault="00CF601A" w:rsidP="00995AE1">
            <w:pPr>
              <w:snapToGrid w:val="0"/>
              <w:ind w:left="0"/>
              <w:rPr>
                <w:b/>
                <w:sz w:val="20"/>
              </w:rPr>
            </w:pPr>
            <w:r w:rsidRPr="004E720C">
              <w:rPr>
                <w:b/>
                <w:sz w:val="20"/>
              </w:rPr>
              <w:t>RVES</w:t>
            </w:r>
          </w:p>
          <w:p w:rsidR="00CF601A" w:rsidRPr="004E720C" w:rsidRDefault="00CF601A" w:rsidP="00995AE1">
            <w:pPr>
              <w:snapToGrid w:val="0"/>
              <w:ind w:left="0"/>
              <w:rPr>
                <w:b/>
                <w:sz w:val="20"/>
              </w:rPr>
            </w:pPr>
            <w:r w:rsidRPr="004E720C">
              <w:rPr>
                <w:b/>
                <w:sz w:val="20"/>
              </w:rPr>
              <w:t>No.</w:t>
            </w:r>
          </w:p>
        </w:tc>
        <w:tc>
          <w:tcPr>
            <w:tcW w:w="2092" w:type="pct"/>
            <w:vAlign w:val="center"/>
          </w:tcPr>
          <w:p w:rsidR="00CF601A" w:rsidRPr="004E720C" w:rsidRDefault="00CF601A" w:rsidP="00995AE1">
            <w:pPr>
              <w:snapToGrid w:val="0"/>
              <w:ind w:left="0"/>
              <w:rPr>
                <w:b/>
                <w:sz w:val="20"/>
              </w:rPr>
            </w:pPr>
            <w:r w:rsidRPr="004E720C">
              <w:rPr>
                <w:b/>
                <w:sz w:val="20"/>
              </w:rPr>
              <w:t>Anisotropy Polygon</w:t>
            </w:r>
          </w:p>
        </w:tc>
        <w:tc>
          <w:tcPr>
            <w:tcW w:w="400" w:type="pct"/>
            <w:vAlign w:val="center"/>
          </w:tcPr>
          <w:p w:rsidR="00CF601A" w:rsidRPr="004E720C" w:rsidRDefault="00CF601A" w:rsidP="00995AE1">
            <w:pPr>
              <w:snapToGrid w:val="0"/>
              <w:ind w:left="0"/>
              <w:rPr>
                <w:b/>
                <w:sz w:val="20"/>
              </w:rPr>
            </w:pPr>
            <w:r w:rsidRPr="004E720C">
              <w:rPr>
                <w:b/>
                <w:sz w:val="20"/>
              </w:rPr>
              <w:t>RVES</w:t>
            </w:r>
          </w:p>
          <w:p w:rsidR="00CF601A" w:rsidRPr="004E720C" w:rsidRDefault="00CF601A" w:rsidP="00995AE1">
            <w:pPr>
              <w:snapToGrid w:val="0"/>
              <w:ind w:left="0"/>
              <w:rPr>
                <w:b/>
                <w:sz w:val="20"/>
              </w:rPr>
            </w:pPr>
            <w:r w:rsidRPr="004E720C">
              <w:rPr>
                <w:b/>
                <w:sz w:val="20"/>
              </w:rPr>
              <w:t>No.</w:t>
            </w:r>
          </w:p>
        </w:tc>
        <w:tc>
          <w:tcPr>
            <w:tcW w:w="2108" w:type="pct"/>
            <w:vAlign w:val="center"/>
          </w:tcPr>
          <w:p w:rsidR="00CF601A" w:rsidRPr="004E720C" w:rsidRDefault="00CF601A" w:rsidP="00995AE1">
            <w:pPr>
              <w:snapToGrid w:val="0"/>
              <w:ind w:left="0"/>
              <w:rPr>
                <w:b/>
                <w:sz w:val="20"/>
              </w:rPr>
            </w:pPr>
            <w:r w:rsidRPr="004E720C">
              <w:rPr>
                <w:b/>
                <w:sz w:val="20"/>
              </w:rPr>
              <w:t>Anisotropy Polygon</w:t>
            </w:r>
          </w:p>
        </w:tc>
      </w:tr>
      <w:tr w:rsidR="00CF601A" w:rsidRPr="004E720C" w:rsidTr="005A64C5">
        <w:trPr>
          <w:jc w:val="center"/>
        </w:trPr>
        <w:tc>
          <w:tcPr>
            <w:tcW w:w="400" w:type="pct"/>
            <w:vAlign w:val="center"/>
          </w:tcPr>
          <w:p w:rsidR="00CF601A" w:rsidRPr="004E720C" w:rsidRDefault="00CF601A" w:rsidP="00995AE1">
            <w:pPr>
              <w:snapToGrid w:val="0"/>
              <w:ind w:left="0"/>
              <w:rPr>
                <w:sz w:val="20"/>
              </w:rPr>
            </w:pPr>
            <w:r w:rsidRPr="004E720C">
              <w:rPr>
                <w:sz w:val="20"/>
              </w:rPr>
              <w:t>1</w:t>
            </w:r>
          </w:p>
        </w:tc>
        <w:tc>
          <w:tcPr>
            <w:tcW w:w="2092" w:type="pct"/>
            <w:vAlign w:val="center"/>
          </w:tcPr>
          <w:p w:rsidR="00CF601A" w:rsidRPr="004E720C" w:rsidRDefault="00CF601A" w:rsidP="00995AE1">
            <w:pPr>
              <w:tabs>
                <w:tab w:val="left" w:pos="2385"/>
              </w:tabs>
              <w:snapToGrid w:val="0"/>
              <w:ind w:left="0"/>
              <w:rPr>
                <w:sz w:val="20"/>
              </w:rPr>
            </w:pPr>
          </w:p>
          <w:p w:rsidR="00CF601A" w:rsidRPr="004E720C" w:rsidRDefault="00CF601A" w:rsidP="00995AE1">
            <w:pPr>
              <w:tabs>
                <w:tab w:val="left" w:pos="2385"/>
              </w:tabs>
              <w:snapToGrid w:val="0"/>
              <w:ind w:left="0"/>
              <w:rPr>
                <w:sz w:val="20"/>
              </w:rPr>
            </w:pPr>
            <w:r w:rsidRPr="004E720C">
              <w:rPr>
                <w:noProof/>
                <w:sz w:val="20"/>
                <w:lang w:eastAsia="zh-CN"/>
              </w:rPr>
              <w:drawing>
                <wp:inline distT="0" distB="0" distL="0" distR="0">
                  <wp:extent cx="1846543" cy="1737360"/>
                  <wp:effectExtent l="19050" t="0" r="1307" b="0"/>
                  <wp:docPr id="578" name="Picture 1"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JPG"/>
                          <pic:cNvPicPr/>
                        </pic:nvPicPr>
                        <pic:blipFill>
                          <a:blip r:embed="rId17" cstate="print"/>
                          <a:stretch>
                            <a:fillRect/>
                          </a:stretch>
                        </pic:blipFill>
                        <pic:spPr>
                          <a:xfrm>
                            <a:off x="0" y="0"/>
                            <a:ext cx="1846543" cy="1737360"/>
                          </a:xfrm>
                          <a:prstGeom prst="rect">
                            <a:avLst/>
                          </a:prstGeom>
                        </pic:spPr>
                      </pic:pic>
                    </a:graphicData>
                  </a:graphic>
                </wp:inline>
              </w:drawing>
            </w:r>
          </w:p>
        </w:tc>
        <w:tc>
          <w:tcPr>
            <w:tcW w:w="400" w:type="pct"/>
            <w:vAlign w:val="center"/>
          </w:tcPr>
          <w:p w:rsidR="00CF601A" w:rsidRPr="004E720C" w:rsidRDefault="00CF601A" w:rsidP="00995AE1">
            <w:pPr>
              <w:snapToGrid w:val="0"/>
              <w:ind w:left="0"/>
              <w:rPr>
                <w:sz w:val="20"/>
              </w:rPr>
            </w:pPr>
            <w:r w:rsidRPr="004E720C">
              <w:rPr>
                <w:sz w:val="20"/>
              </w:rPr>
              <w:t>2</w:t>
            </w:r>
          </w:p>
          <w:p w:rsidR="00CF601A" w:rsidRPr="004E720C" w:rsidRDefault="00CF601A" w:rsidP="00995AE1">
            <w:pPr>
              <w:snapToGrid w:val="0"/>
              <w:ind w:left="0"/>
              <w:rPr>
                <w:sz w:val="20"/>
              </w:rPr>
            </w:pPr>
          </w:p>
        </w:tc>
        <w:tc>
          <w:tcPr>
            <w:tcW w:w="2108" w:type="pct"/>
            <w:vAlign w:val="center"/>
          </w:tcPr>
          <w:p w:rsidR="00CF601A" w:rsidRPr="004E720C" w:rsidRDefault="00CF601A" w:rsidP="00995AE1">
            <w:pPr>
              <w:snapToGrid w:val="0"/>
              <w:ind w:left="0"/>
              <w:rPr>
                <w:sz w:val="20"/>
              </w:rPr>
            </w:pPr>
            <w:r w:rsidRPr="004E720C">
              <w:rPr>
                <w:noProof/>
                <w:sz w:val="20"/>
                <w:lang w:eastAsia="zh-CN"/>
              </w:rPr>
              <w:drawing>
                <wp:inline distT="0" distB="0" distL="0" distR="0">
                  <wp:extent cx="1745252" cy="2194560"/>
                  <wp:effectExtent l="19050" t="0" r="7348" b="0"/>
                  <wp:docPr id="579" name="Picture 1"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18" cstate="print"/>
                          <a:stretch>
                            <a:fillRect/>
                          </a:stretch>
                        </pic:blipFill>
                        <pic:spPr>
                          <a:xfrm>
                            <a:off x="0" y="0"/>
                            <a:ext cx="1745252" cy="2194560"/>
                          </a:xfrm>
                          <a:prstGeom prst="rect">
                            <a:avLst/>
                          </a:prstGeom>
                        </pic:spPr>
                      </pic:pic>
                    </a:graphicData>
                  </a:graphic>
                </wp:inline>
              </w:drawing>
            </w:r>
          </w:p>
        </w:tc>
      </w:tr>
    </w:tbl>
    <w:p w:rsidR="00790962" w:rsidRDefault="00790962">
      <w:pPr>
        <w:spacing w:after="160" w:line="259" w:lineRule="auto"/>
      </w:pPr>
    </w:p>
    <w:tbl>
      <w:tblPr>
        <w:tblStyle w:val="TableGrid"/>
        <w:tblW w:w="5000" w:type="pct"/>
        <w:jc w:val="center"/>
        <w:tblCellMar>
          <w:left w:w="57" w:type="dxa"/>
          <w:right w:w="57" w:type="dxa"/>
        </w:tblCellMar>
        <w:tblLook w:val="04A0"/>
      </w:tblPr>
      <w:tblGrid>
        <w:gridCol w:w="758"/>
        <w:gridCol w:w="3964"/>
        <w:gridCol w:w="758"/>
        <w:gridCol w:w="3994"/>
      </w:tblGrid>
      <w:tr w:rsidR="00CF601A" w:rsidRPr="004E720C" w:rsidTr="005A64C5">
        <w:trPr>
          <w:jc w:val="center"/>
        </w:trPr>
        <w:tc>
          <w:tcPr>
            <w:tcW w:w="400" w:type="pct"/>
            <w:vAlign w:val="center"/>
          </w:tcPr>
          <w:p w:rsidR="00CF601A" w:rsidRPr="004E720C" w:rsidRDefault="00CF601A" w:rsidP="00995AE1">
            <w:pPr>
              <w:snapToGrid w:val="0"/>
              <w:ind w:left="0"/>
              <w:rPr>
                <w:sz w:val="20"/>
              </w:rPr>
            </w:pPr>
            <w:r w:rsidRPr="004E720C">
              <w:rPr>
                <w:sz w:val="20"/>
              </w:rPr>
              <w:lastRenderedPageBreak/>
              <w:t>3</w:t>
            </w:r>
          </w:p>
        </w:tc>
        <w:tc>
          <w:tcPr>
            <w:tcW w:w="2092" w:type="pct"/>
            <w:vAlign w:val="center"/>
          </w:tcPr>
          <w:p w:rsidR="00CF601A" w:rsidRPr="004E720C" w:rsidRDefault="00CF601A" w:rsidP="00995AE1">
            <w:pPr>
              <w:snapToGrid w:val="0"/>
              <w:ind w:left="0"/>
              <w:rPr>
                <w:sz w:val="20"/>
              </w:rPr>
            </w:pPr>
          </w:p>
          <w:p w:rsidR="00CF601A" w:rsidRPr="004E720C" w:rsidRDefault="00CF601A" w:rsidP="00995AE1">
            <w:pPr>
              <w:snapToGrid w:val="0"/>
              <w:ind w:left="0"/>
              <w:rPr>
                <w:sz w:val="20"/>
              </w:rPr>
            </w:pPr>
            <w:r w:rsidRPr="004E720C">
              <w:rPr>
                <w:noProof/>
                <w:sz w:val="20"/>
                <w:lang w:eastAsia="zh-CN"/>
              </w:rPr>
              <w:drawing>
                <wp:inline distT="0" distB="0" distL="0" distR="0">
                  <wp:extent cx="1816335" cy="2194560"/>
                  <wp:effectExtent l="19050" t="0" r="0" b="0"/>
                  <wp:docPr id="580" name="Picture 3"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19" cstate="print"/>
                          <a:stretch>
                            <a:fillRect/>
                          </a:stretch>
                        </pic:blipFill>
                        <pic:spPr>
                          <a:xfrm>
                            <a:off x="0" y="0"/>
                            <a:ext cx="1816335" cy="2194560"/>
                          </a:xfrm>
                          <a:prstGeom prst="rect">
                            <a:avLst/>
                          </a:prstGeom>
                        </pic:spPr>
                      </pic:pic>
                    </a:graphicData>
                  </a:graphic>
                </wp:inline>
              </w:drawing>
            </w:r>
          </w:p>
        </w:tc>
        <w:tc>
          <w:tcPr>
            <w:tcW w:w="400" w:type="pct"/>
            <w:vAlign w:val="center"/>
          </w:tcPr>
          <w:p w:rsidR="00CF601A" w:rsidRPr="004E720C" w:rsidRDefault="00CF601A" w:rsidP="00995AE1">
            <w:pPr>
              <w:snapToGrid w:val="0"/>
              <w:ind w:left="0"/>
              <w:rPr>
                <w:sz w:val="20"/>
              </w:rPr>
            </w:pPr>
            <w:r w:rsidRPr="004E720C">
              <w:rPr>
                <w:sz w:val="20"/>
              </w:rPr>
              <w:t>4</w:t>
            </w:r>
          </w:p>
        </w:tc>
        <w:tc>
          <w:tcPr>
            <w:tcW w:w="2108" w:type="pct"/>
            <w:vAlign w:val="center"/>
          </w:tcPr>
          <w:p w:rsidR="00CF601A" w:rsidRPr="004E720C" w:rsidRDefault="00CF601A" w:rsidP="00995AE1">
            <w:pPr>
              <w:snapToGrid w:val="0"/>
              <w:ind w:left="0"/>
              <w:rPr>
                <w:sz w:val="20"/>
              </w:rPr>
            </w:pPr>
          </w:p>
          <w:p w:rsidR="00CF601A" w:rsidRPr="004E720C" w:rsidRDefault="00CF601A" w:rsidP="00995AE1">
            <w:pPr>
              <w:snapToGrid w:val="0"/>
              <w:ind w:left="0"/>
              <w:rPr>
                <w:sz w:val="20"/>
              </w:rPr>
            </w:pPr>
            <w:r w:rsidRPr="004E720C">
              <w:rPr>
                <w:noProof/>
                <w:sz w:val="20"/>
                <w:lang w:eastAsia="zh-CN"/>
              </w:rPr>
              <w:drawing>
                <wp:inline distT="0" distB="0" distL="0" distR="0">
                  <wp:extent cx="1974348" cy="2103120"/>
                  <wp:effectExtent l="19050" t="0" r="6852" b="0"/>
                  <wp:docPr id="581" name="Picture 2" descr="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JPG"/>
                          <pic:cNvPicPr/>
                        </pic:nvPicPr>
                        <pic:blipFill>
                          <a:blip r:embed="rId20" cstate="print"/>
                          <a:stretch>
                            <a:fillRect/>
                          </a:stretch>
                        </pic:blipFill>
                        <pic:spPr>
                          <a:xfrm>
                            <a:off x="0" y="0"/>
                            <a:ext cx="1974348" cy="2103120"/>
                          </a:xfrm>
                          <a:prstGeom prst="rect">
                            <a:avLst/>
                          </a:prstGeom>
                        </pic:spPr>
                      </pic:pic>
                    </a:graphicData>
                  </a:graphic>
                </wp:inline>
              </w:drawing>
            </w:r>
          </w:p>
        </w:tc>
      </w:tr>
      <w:tr w:rsidR="00CF601A" w:rsidRPr="004E720C" w:rsidTr="005A64C5">
        <w:trPr>
          <w:jc w:val="center"/>
        </w:trPr>
        <w:tc>
          <w:tcPr>
            <w:tcW w:w="400" w:type="pct"/>
            <w:vAlign w:val="center"/>
          </w:tcPr>
          <w:p w:rsidR="00CF601A" w:rsidRPr="004E720C" w:rsidRDefault="00CF601A" w:rsidP="00995AE1">
            <w:pPr>
              <w:snapToGrid w:val="0"/>
              <w:ind w:left="0"/>
              <w:rPr>
                <w:sz w:val="20"/>
              </w:rPr>
            </w:pPr>
            <w:r w:rsidRPr="004E720C">
              <w:rPr>
                <w:sz w:val="20"/>
              </w:rPr>
              <w:t>5</w:t>
            </w:r>
          </w:p>
        </w:tc>
        <w:tc>
          <w:tcPr>
            <w:tcW w:w="2092" w:type="pct"/>
            <w:vAlign w:val="center"/>
          </w:tcPr>
          <w:p w:rsidR="00CF601A" w:rsidRPr="004E720C" w:rsidRDefault="00CF601A" w:rsidP="00995AE1">
            <w:pPr>
              <w:snapToGrid w:val="0"/>
              <w:ind w:left="0"/>
              <w:rPr>
                <w:sz w:val="20"/>
              </w:rPr>
            </w:pPr>
          </w:p>
          <w:p w:rsidR="00CF601A" w:rsidRPr="004E720C" w:rsidRDefault="00CF601A" w:rsidP="00995AE1">
            <w:pPr>
              <w:snapToGrid w:val="0"/>
              <w:ind w:left="0"/>
              <w:rPr>
                <w:sz w:val="20"/>
              </w:rPr>
            </w:pPr>
            <w:r w:rsidRPr="004E720C">
              <w:rPr>
                <w:noProof/>
                <w:sz w:val="20"/>
                <w:lang w:eastAsia="zh-CN"/>
              </w:rPr>
              <w:drawing>
                <wp:inline distT="0" distB="0" distL="0" distR="0">
                  <wp:extent cx="1905612" cy="2011680"/>
                  <wp:effectExtent l="19050" t="0" r="0" b="0"/>
                  <wp:docPr id="582" name="Picture 3" descr="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JPG"/>
                          <pic:cNvPicPr/>
                        </pic:nvPicPr>
                        <pic:blipFill>
                          <a:blip r:embed="rId21" cstate="print"/>
                          <a:stretch>
                            <a:fillRect/>
                          </a:stretch>
                        </pic:blipFill>
                        <pic:spPr>
                          <a:xfrm>
                            <a:off x="0" y="0"/>
                            <a:ext cx="1905612" cy="2011680"/>
                          </a:xfrm>
                          <a:prstGeom prst="rect">
                            <a:avLst/>
                          </a:prstGeom>
                        </pic:spPr>
                      </pic:pic>
                    </a:graphicData>
                  </a:graphic>
                </wp:inline>
              </w:drawing>
            </w:r>
          </w:p>
          <w:p w:rsidR="00CF601A" w:rsidRPr="004E720C" w:rsidRDefault="00CF601A" w:rsidP="00995AE1">
            <w:pPr>
              <w:snapToGrid w:val="0"/>
              <w:ind w:left="0"/>
              <w:rPr>
                <w:sz w:val="20"/>
              </w:rPr>
            </w:pPr>
          </w:p>
        </w:tc>
        <w:tc>
          <w:tcPr>
            <w:tcW w:w="400" w:type="pct"/>
            <w:vAlign w:val="center"/>
          </w:tcPr>
          <w:p w:rsidR="00CF601A" w:rsidRPr="004E720C" w:rsidRDefault="00CF601A" w:rsidP="00995AE1">
            <w:pPr>
              <w:snapToGrid w:val="0"/>
              <w:ind w:left="0"/>
              <w:rPr>
                <w:sz w:val="20"/>
              </w:rPr>
            </w:pPr>
            <w:r w:rsidRPr="004E720C">
              <w:rPr>
                <w:sz w:val="20"/>
              </w:rPr>
              <w:t>6</w:t>
            </w:r>
          </w:p>
          <w:p w:rsidR="00CF601A" w:rsidRPr="004E720C" w:rsidRDefault="00CF601A" w:rsidP="00995AE1">
            <w:pPr>
              <w:tabs>
                <w:tab w:val="left" w:pos="1500"/>
              </w:tabs>
              <w:snapToGrid w:val="0"/>
              <w:ind w:left="0"/>
              <w:rPr>
                <w:sz w:val="20"/>
              </w:rPr>
            </w:pPr>
          </w:p>
        </w:tc>
        <w:tc>
          <w:tcPr>
            <w:tcW w:w="2108" w:type="pct"/>
            <w:vAlign w:val="center"/>
          </w:tcPr>
          <w:p w:rsidR="00CF601A" w:rsidRPr="004E720C" w:rsidRDefault="00CF601A" w:rsidP="00995AE1">
            <w:pPr>
              <w:snapToGrid w:val="0"/>
              <w:ind w:left="0"/>
              <w:rPr>
                <w:sz w:val="20"/>
              </w:rPr>
            </w:pPr>
          </w:p>
          <w:p w:rsidR="00CF601A" w:rsidRPr="004E720C" w:rsidRDefault="00CF601A" w:rsidP="00995AE1">
            <w:pPr>
              <w:snapToGrid w:val="0"/>
              <w:ind w:left="0"/>
              <w:rPr>
                <w:sz w:val="20"/>
              </w:rPr>
            </w:pPr>
            <w:r w:rsidRPr="004E720C">
              <w:rPr>
                <w:noProof/>
                <w:sz w:val="20"/>
                <w:lang w:eastAsia="zh-CN"/>
              </w:rPr>
              <w:drawing>
                <wp:inline distT="0" distB="0" distL="0" distR="0">
                  <wp:extent cx="1993446" cy="2103120"/>
                  <wp:effectExtent l="19050" t="0" r="6804" b="0"/>
                  <wp:docPr id="583" name="Picture 4" descr="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JPG"/>
                          <pic:cNvPicPr/>
                        </pic:nvPicPr>
                        <pic:blipFill>
                          <a:blip r:embed="rId22" cstate="print"/>
                          <a:stretch>
                            <a:fillRect/>
                          </a:stretch>
                        </pic:blipFill>
                        <pic:spPr>
                          <a:xfrm>
                            <a:off x="0" y="0"/>
                            <a:ext cx="1993446" cy="2103120"/>
                          </a:xfrm>
                          <a:prstGeom prst="rect">
                            <a:avLst/>
                          </a:prstGeom>
                        </pic:spPr>
                      </pic:pic>
                    </a:graphicData>
                  </a:graphic>
                </wp:inline>
              </w:drawing>
            </w:r>
          </w:p>
          <w:p w:rsidR="00CF601A" w:rsidRPr="004E720C" w:rsidRDefault="00CF601A" w:rsidP="00995AE1">
            <w:pPr>
              <w:snapToGrid w:val="0"/>
              <w:ind w:left="0"/>
              <w:rPr>
                <w:sz w:val="20"/>
              </w:rPr>
            </w:pPr>
          </w:p>
        </w:tc>
      </w:tr>
      <w:tr w:rsidR="00CF601A" w:rsidRPr="004E720C" w:rsidTr="005A64C5">
        <w:trPr>
          <w:jc w:val="center"/>
        </w:trPr>
        <w:tc>
          <w:tcPr>
            <w:tcW w:w="400" w:type="pct"/>
            <w:vAlign w:val="center"/>
          </w:tcPr>
          <w:p w:rsidR="00CF601A" w:rsidRPr="004E720C" w:rsidRDefault="00CF601A" w:rsidP="00995AE1">
            <w:pPr>
              <w:snapToGrid w:val="0"/>
              <w:ind w:left="0"/>
              <w:rPr>
                <w:sz w:val="20"/>
              </w:rPr>
            </w:pPr>
            <w:r w:rsidRPr="004E720C">
              <w:rPr>
                <w:sz w:val="20"/>
              </w:rPr>
              <w:t>7</w:t>
            </w:r>
          </w:p>
        </w:tc>
        <w:tc>
          <w:tcPr>
            <w:tcW w:w="2092" w:type="pct"/>
            <w:vAlign w:val="center"/>
          </w:tcPr>
          <w:p w:rsidR="00CF601A" w:rsidRPr="004E720C" w:rsidRDefault="00CF601A" w:rsidP="00995AE1">
            <w:pPr>
              <w:snapToGrid w:val="0"/>
              <w:ind w:left="0"/>
              <w:rPr>
                <w:noProof/>
                <w:sz w:val="20"/>
              </w:rPr>
            </w:pPr>
          </w:p>
          <w:p w:rsidR="00CF601A" w:rsidRPr="004E720C" w:rsidRDefault="00CF601A" w:rsidP="00995AE1">
            <w:pPr>
              <w:snapToGrid w:val="0"/>
              <w:ind w:left="0"/>
              <w:rPr>
                <w:noProof/>
                <w:sz w:val="20"/>
              </w:rPr>
            </w:pPr>
          </w:p>
          <w:p w:rsidR="00CF601A" w:rsidRPr="004E720C" w:rsidRDefault="00CF601A" w:rsidP="00995AE1">
            <w:pPr>
              <w:snapToGrid w:val="0"/>
              <w:ind w:left="0"/>
              <w:rPr>
                <w:noProof/>
                <w:sz w:val="20"/>
              </w:rPr>
            </w:pPr>
            <w:r w:rsidRPr="004E720C">
              <w:rPr>
                <w:noProof/>
                <w:sz w:val="20"/>
                <w:lang w:eastAsia="zh-CN"/>
              </w:rPr>
              <w:drawing>
                <wp:inline distT="0" distB="0" distL="0" distR="0">
                  <wp:extent cx="2060506" cy="2377440"/>
                  <wp:effectExtent l="19050" t="0" r="0" b="0"/>
                  <wp:docPr id="584" name="Picture 30" descr="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JPG"/>
                          <pic:cNvPicPr/>
                        </pic:nvPicPr>
                        <pic:blipFill>
                          <a:blip r:embed="rId23" cstate="print"/>
                          <a:stretch>
                            <a:fillRect/>
                          </a:stretch>
                        </pic:blipFill>
                        <pic:spPr>
                          <a:xfrm>
                            <a:off x="0" y="0"/>
                            <a:ext cx="2060506" cy="2377440"/>
                          </a:xfrm>
                          <a:prstGeom prst="rect">
                            <a:avLst/>
                          </a:prstGeom>
                        </pic:spPr>
                      </pic:pic>
                    </a:graphicData>
                  </a:graphic>
                </wp:inline>
              </w:drawing>
            </w:r>
          </w:p>
        </w:tc>
        <w:tc>
          <w:tcPr>
            <w:tcW w:w="400" w:type="pct"/>
            <w:vAlign w:val="center"/>
          </w:tcPr>
          <w:p w:rsidR="00CF601A" w:rsidRPr="004E720C" w:rsidRDefault="00CF601A" w:rsidP="00995AE1">
            <w:pPr>
              <w:snapToGrid w:val="0"/>
              <w:ind w:left="0"/>
              <w:rPr>
                <w:sz w:val="20"/>
              </w:rPr>
            </w:pPr>
            <w:r w:rsidRPr="004E720C">
              <w:rPr>
                <w:sz w:val="20"/>
              </w:rPr>
              <w:t>8</w:t>
            </w:r>
          </w:p>
          <w:p w:rsidR="00CF601A" w:rsidRPr="004E720C" w:rsidRDefault="00CF601A" w:rsidP="00995AE1">
            <w:pPr>
              <w:snapToGrid w:val="0"/>
              <w:ind w:left="0"/>
              <w:rPr>
                <w:sz w:val="20"/>
              </w:rPr>
            </w:pPr>
          </w:p>
        </w:tc>
        <w:tc>
          <w:tcPr>
            <w:tcW w:w="2108" w:type="pct"/>
            <w:vAlign w:val="center"/>
          </w:tcPr>
          <w:p w:rsidR="00CF601A" w:rsidRPr="004E720C" w:rsidRDefault="00CF601A" w:rsidP="00995AE1">
            <w:pPr>
              <w:snapToGrid w:val="0"/>
              <w:ind w:left="0"/>
              <w:rPr>
                <w:sz w:val="20"/>
              </w:rPr>
            </w:pPr>
          </w:p>
          <w:p w:rsidR="00CF601A" w:rsidRPr="004E720C" w:rsidRDefault="00CF601A" w:rsidP="00995AE1">
            <w:pPr>
              <w:snapToGrid w:val="0"/>
              <w:ind w:left="0"/>
              <w:rPr>
                <w:sz w:val="20"/>
              </w:rPr>
            </w:pPr>
          </w:p>
          <w:p w:rsidR="00CF601A" w:rsidRPr="004E720C" w:rsidRDefault="00CF601A" w:rsidP="00995AE1">
            <w:pPr>
              <w:snapToGrid w:val="0"/>
              <w:ind w:left="0"/>
              <w:rPr>
                <w:sz w:val="20"/>
              </w:rPr>
            </w:pPr>
            <w:r w:rsidRPr="004E720C">
              <w:rPr>
                <w:noProof/>
                <w:sz w:val="20"/>
                <w:lang w:eastAsia="zh-CN"/>
              </w:rPr>
              <w:drawing>
                <wp:inline distT="0" distB="0" distL="0" distR="0">
                  <wp:extent cx="2009216" cy="2468880"/>
                  <wp:effectExtent l="19050" t="0" r="0" b="0"/>
                  <wp:docPr id="585" name="Picture 32" descr="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JPG"/>
                          <pic:cNvPicPr/>
                        </pic:nvPicPr>
                        <pic:blipFill>
                          <a:blip r:embed="rId24" cstate="print"/>
                          <a:stretch>
                            <a:fillRect/>
                          </a:stretch>
                        </pic:blipFill>
                        <pic:spPr>
                          <a:xfrm>
                            <a:off x="0" y="0"/>
                            <a:ext cx="2009216" cy="2468880"/>
                          </a:xfrm>
                          <a:prstGeom prst="rect">
                            <a:avLst/>
                          </a:prstGeom>
                        </pic:spPr>
                      </pic:pic>
                    </a:graphicData>
                  </a:graphic>
                </wp:inline>
              </w:drawing>
            </w:r>
          </w:p>
        </w:tc>
      </w:tr>
    </w:tbl>
    <w:p w:rsidR="00790962" w:rsidRDefault="00790962">
      <w:pPr>
        <w:spacing w:after="160" w:line="259" w:lineRule="auto"/>
        <w:rPr>
          <w:rFonts w:eastAsia="宋体" w:hint="eastAsia"/>
          <w:lang w:eastAsia="zh-CN"/>
        </w:rPr>
      </w:pPr>
    </w:p>
    <w:p w:rsidR="00FA74BB" w:rsidRDefault="00FA74BB">
      <w:pPr>
        <w:spacing w:after="160" w:line="259" w:lineRule="auto"/>
        <w:rPr>
          <w:rFonts w:eastAsia="宋体" w:hint="eastAsia"/>
          <w:lang w:eastAsia="zh-CN"/>
        </w:rPr>
      </w:pPr>
    </w:p>
    <w:p w:rsidR="00FA74BB" w:rsidRPr="00FA74BB" w:rsidRDefault="00FA74BB">
      <w:pPr>
        <w:spacing w:after="160" w:line="259" w:lineRule="auto"/>
        <w:rPr>
          <w:rFonts w:eastAsia="宋体" w:hint="eastAsia"/>
          <w:lang w:eastAsia="zh-CN"/>
        </w:rPr>
      </w:pPr>
    </w:p>
    <w:tbl>
      <w:tblPr>
        <w:tblStyle w:val="TableGrid"/>
        <w:tblW w:w="5000" w:type="pct"/>
        <w:jc w:val="center"/>
        <w:tblCellMar>
          <w:left w:w="57" w:type="dxa"/>
          <w:right w:w="57" w:type="dxa"/>
        </w:tblCellMar>
        <w:tblLook w:val="04A0"/>
      </w:tblPr>
      <w:tblGrid>
        <w:gridCol w:w="758"/>
        <w:gridCol w:w="3964"/>
        <w:gridCol w:w="758"/>
        <w:gridCol w:w="3994"/>
      </w:tblGrid>
      <w:tr w:rsidR="00CF601A" w:rsidRPr="004E720C" w:rsidTr="005A64C5">
        <w:trPr>
          <w:jc w:val="center"/>
        </w:trPr>
        <w:tc>
          <w:tcPr>
            <w:tcW w:w="400" w:type="pct"/>
            <w:vAlign w:val="center"/>
          </w:tcPr>
          <w:p w:rsidR="00CF601A" w:rsidRPr="004E720C" w:rsidRDefault="00CF601A" w:rsidP="00995AE1">
            <w:pPr>
              <w:snapToGrid w:val="0"/>
              <w:ind w:left="0"/>
              <w:rPr>
                <w:sz w:val="20"/>
              </w:rPr>
            </w:pPr>
            <w:r w:rsidRPr="004E720C">
              <w:rPr>
                <w:sz w:val="20"/>
              </w:rPr>
              <w:t>9</w:t>
            </w:r>
          </w:p>
        </w:tc>
        <w:tc>
          <w:tcPr>
            <w:tcW w:w="2092" w:type="pct"/>
            <w:vAlign w:val="center"/>
          </w:tcPr>
          <w:p w:rsidR="00CF601A" w:rsidRPr="004E720C" w:rsidRDefault="00CF601A" w:rsidP="00995AE1">
            <w:pPr>
              <w:snapToGrid w:val="0"/>
              <w:ind w:left="0"/>
              <w:rPr>
                <w:noProof/>
                <w:sz w:val="20"/>
              </w:rPr>
            </w:pPr>
          </w:p>
          <w:p w:rsidR="00CF601A" w:rsidRPr="004E720C" w:rsidRDefault="00CF601A" w:rsidP="00995AE1">
            <w:pPr>
              <w:snapToGrid w:val="0"/>
              <w:ind w:left="0"/>
              <w:rPr>
                <w:noProof/>
                <w:sz w:val="20"/>
              </w:rPr>
            </w:pPr>
            <w:r w:rsidRPr="004E720C">
              <w:rPr>
                <w:noProof/>
                <w:sz w:val="20"/>
                <w:lang w:eastAsia="zh-CN"/>
              </w:rPr>
              <w:drawing>
                <wp:inline distT="0" distB="0" distL="0" distR="0">
                  <wp:extent cx="1928131" cy="2103120"/>
                  <wp:effectExtent l="19050" t="0" r="0" b="0"/>
                  <wp:docPr id="586" name="Picture 33" descr="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JPG"/>
                          <pic:cNvPicPr/>
                        </pic:nvPicPr>
                        <pic:blipFill>
                          <a:blip r:embed="rId25" cstate="print"/>
                          <a:stretch>
                            <a:fillRect/>
                          </a:stretch>
                        </pic:blipFill>
                        <pic:spPr>
                          <a:xfrm>
                            <a:off x="0" y="0"/>
                            <a:ext cx="1928131" cy="2103120"/>
                          </a:xfrm>
                          <a:prstGeom prst="rect">
                            <a:avLst/>
                          </a:prstGeom>
                        </pic:spPr>
                      </pic:pic>
                    </a:graphicData>
                  </a:graphic>
                </wp:inline>
              </w:drawing>
            </w:r>
          </w:p>
          <w:p w:rsidR="00CF601A" w:rsidRPr="004E720C" w:rsidRDefault="00CF601A" w:rsidP="00995AE1">
            <w:pPr>
              <w:snapToGrid w:val="0"/>
              <w:ind w:left="0"/>
              <w:rPr>
                <w:noProof/>
                <w:sz w:val="20"/>
              </w:rPr>
            </w:pPr>
          </w:p>
        </w:tc>
        <w:tc>
          <w:tcPr>
            <w:tcW w:w="400" w:type="pct"/>
            <w:vAlign w:val="center"/>
          </w:tcPr>
          <w:p w:rsidR="00CF601A" w:rsidRPr="004E720C" w:rsidRDefault="00CF601A" w:rsidP="00995AE1">
            <w:pPr>
              <w:snapToGrid w:val="0"/>
              <w:ind w:left="0"/>
              <w:rPr>
                <w:sz w:val="20"/>
              </w:rPr>
            </w:pPr>
            <w:r w:rsidRPr="004E720C">
              <w:rPr>
                <w:sz w:val="20"/>
              </w:rPr>
              <w:t>10</w:t>
            </w:r>
          </w:p>
        </w:tc>
        <w:tc>
          <w:tcPr>
            <w:tcW w:w="2108" w:type="pct"/>
            <w:vAlign w:val="center"/>
          </w:tcPr>
          <w:p w:rsidR="00CF601A" w:rsidRPr="004E720C" w:rsidRDefault="00CF601A" w:rsidP="00995AE1">
            <w:pPr>
              <w:snapToGrid w:val="0"/>
              <w:ind w:left="0"/>
              <w:rPr>
                <w:sz w:val="20"/>
              </w:rPr>
            </w:pPr>
          </w:p>
          <w:p w:rsidR="00CF601A" w:rsidRPr="004E720C" w:rsidRDefault="00CF601A" w:rsidP="00995AE1">
            <w:pPr>
              <w:snapToGrid w:val="0"/>
              <w:ind w:left="0"/>
              <w:rPr>
                <w:sz w:val="20"/>
              </w:rPr>
            </w:pPr>
            <w:r w:rsidRPr="004E720C">
              <w:rPr>
                <w:noProof/>
                <w:sz w:val="20"/>
                <w:lang w:eastAsia="zh-CN"/>
              </w:rPr>
              <w:drawing>
                <wp:inline distT="0" distB="0" distL="0" distR="0">
                  <wp:extent cx="2002254" cy="2011680"/>
                  <wp:effectExtent l="19050" t="0" r="0" b="0"/>
                  <wp:docPr id="587" name="Picture 36" descr="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JPG"/>
                          <pic:cNvPicPr/>
                        </pic:nvPicPr>
                        <pic:blipFill>
                          <a:blip r:embed="rId26" cstate="print"/>
                          <a:stretch>
                            <a:fillRect/>
                          </a:stretch>
                        </pic:blipFill>
                        <pic:spPr>
                          <a:xfrm>
                            <a:off x="0" y="0"/>
                            <a:ext cx="2002254" cy="2011680"/>
                          </a:xfrm>
                          <a:prstGeom prst="rect">
                            <a:avLst/>
                          </a:prstGeom>
                        </pic:spPr>
                      </pic:pic>
                    </a:graphicData>
                  </a:graphic>
                </wp:inline>
              </w:drawing>
            </w:r>
          </w:p>
        </w:tc>
      </w:tr>
      <w:tr w:rsidR="00CF601A" w:rsidRPr="004E720C" w:rsidTr="005A64C5">
        <w:trPr>
          <w:jc w:val="center"/>
        </w:trPr>
        <w:tc>
          <w:tcPr>
            <w:tcW w:w="400" w:type="pct"/>
            <w:vAlign w:val="center"/>
          </w:tcPr>
          <w:p w:rsidR="00CF601A" w:rsidRPr="004E720C" w:rsidRDefault="00CF601A" w:rsidP="00995AE1">
            <w:pPr>
              <w:snapToGrid w:val="0"/>
              <w:ind w:left="0"/>
              <w:rPr>
                <w:sz w:val="20"/>
              </w:rPr>
            </w:pPr>
            <w:r w:rsidRPr="004E720C">
              <w:rPr>
                <w:sz w:val="20"/>
              </w:rPr>
              <w:t>11</w:t>
            </w:r>
          </w:p>
        </w:tc>
        <w:tc>
          <w:tcPr>
            <w:tcW w:w="2092" w:type="pct"/>
            <w:vAlign w:val="center"/>
          </w:tcPr>
          <w:p w:rsidR="00CF601A" w:rsidRPr="004E720C" w:rsidRDefault="00CF601A" w:rsidP="00995AE1">
            <w:pPr>
              <w:snapToGrid w:val="0"/>
              <w:ind w:left="0"/>
              <w:rPr>
                <w:noProof/>
                <w:sz w:val="20"/>
              </w:rPr>
            </w:pPr>
            <w:r w:rsidRPr="004E720C">
              <w:rPr>
                <w:noProof/>
                <w:sz w:val="20"/>
                <w:lang w:eastAsia="zh-CN"/>
              </w:rPr>
              <w:drawing>
                <wp:inline distT="0" distB="0" distL="0" distR="0">
                  <wp:extent cx="2031576" cy="2103120"/>
                  <wp:effectExtent l="19050" t="0" r="6774" b="0"/>
                  <wp:docPr id="588" name="Picture 37" descr="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JPG"/>
                          <pic:cNvPicPr/>
                        </pic:nvPicPr>
                        <pic:blipFill>
                          <a:blip r:embed="rId27" cstate="print"/>
                          <a:stretch>
                            <a:fillRect/>
                          </a:stretch>
                        </pic:blipFill>
                        <pic:spPr>
                          <a:xfrm>
                            <a:off x="0" y="0"/>
                            <a:ext cx="2031576" cy="2103120"/>
                          </a:xfrm>
                          <a:prstGeom prst="rect">
                            <a:avLst/>
                          </a:prstGeom>
                        </pic:spPr>
                      </pic:pic>
                    </a:graphicData>
                  </a:graphic>
                </wp:inline>
              </w:drawing>
            </w:r>
          </w:p>
          <w:p w:rsidR="00CF601A" w:rsidRPr="004E720C" w:rsidRDefault="00CF601A" w:rsidP="00995AE1">
            <w:pPr>
              <w:snapToGrid w:val="0"/>
              <w:ind w:left="0"/>
              <w:rPr>
                <w:noProof/>
                <w:sz w:val="20"/>
              </w:rPr>
            </w:pPr>
          </w:p>
        </w:tc>
        <w:tc>
          <w:tcPr>
            <w:tcW w:w="400" w:type="pct"/>
            <w:vAlign w:val="center"/>
          </w:tcPr>
          <w:p w:rsidR="00CF601A" w:rsidRPr="004E720C" w:rsidRDefault="00CF601A" w:rsidP="00995AE1">
            <w:pPr>
              <w:snapToGrid w:val="0"/>
              <w:ind w:left="0"/>
              <w:rPr>
                <w:sz w:val="20"/>
              </w:rPr>
            </w:pPr>
            <w:r w:rsidRPr="004E720C">
              <w:rPr>
                <w:sz w:val="20"/>
              </w:rPr>
              <w:t>12</w:t>
            </w:r>
          </w:p>
          <w:p w:rsidR="00CF601A" w:rsidRPr="004E720C" w:rsidRDefault="00CF601A" w:rsidP="00995AE1">
            <w:pPr>
              <w:snapToGrid w:val="0"/>
              <w:ind w:left="0"/>
              <w:rPr>
                <w:sz w:val="20"/>
              </w:rPr>
            </w:pPr>
          </w:p>
        </w:tc>
        <w:tc>
          <w:tcPr>
            <w:tcW w:w="2108" w:type="pct"/>
            <w:vAlign w:val="center"/>
          </w:tcPr>
          <w:p w:rsidR="00CF601A" w:rsidRPr="004E720C" w:rsidRDefault="00CF601A" w:rsidP="00995AE1">
            <w:pPr>
              <w:snapToGrid w:val="0"/>
              <w:ind w:left="0"/>
              <w:rPr>
                <w:sz w:val="20"/>
              </w:rPr>
            </w:pPr>
            <w:r w:rsidRPr="004E720C">
              <w:rPr>
                <w:noProof/>
                <w:sz w:val="20"/>
                <w:lang w:eastAsia="zh-CN"/>
              </w:rPr>
              <w:drawing>
                <wp:inline distT="0" distB="0" distL="0" distR="0">
                  <wp:extent cx="2070100" cy="2279015"/>
                  <wp:effectExtent l="19050" t="0" r="6350" b="0"/>
                  <wp:docPr id="589" name="Picture 11" descr="V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 12.jpg"/>
                          <pic:cNvPicPr/>
                        </pic:nvPicPr>
                        <pic:blipFill>
                          <a:blip r:embed="rId28" cstate="print"/>
                          <a:stretch>
                            <a:fillRect/>
                          </a:stretch>
                        </pic:blipFill>
                        <pic:spPr>
                          <a:xfrm>
                            <a:off x="0" y="0"/>
                            <a:ext cx="2070100" cy="2279015"/>
                          </a:xfrm>
                          <a:prstGeom prst="rect">
                            <a:avLst/>
                          </a:prstGeom>
                        </pic:spPr>
                      </pic:pic>
                    </a:graphicData>
                  </a:graphic>
                </wp:inline>
              </w:drawing>
            </w:r>
          </w:p>
        </w:tc>
      </w:tr>
      <w:tr w:rsidR="00CF601A" w:rsidRPr="004E720C" w:rsidTr="005A64C5">
        <w:trPr>
          <w:jc w:val="center"/>
        </w:trPr>
        <w:tc>
          <w:tcPr>
            <w:tcW w:w="400" w:type="pct"/>
            <w:vAlign w:val="center"/>
          </w:tcPr>
          <w:p w:rsidR="00CF601A" w:rsidRPr="004E720C" w:rsidRDefault="00CF601A" w:rsidP="00995AE1">
            <w:pPr>
              <w:snapToGrid w:val="0"/>
              <w:ind w:left="0"/>
              <w:rPr>
                <w:sz w:val="20"/>
              </w:rPr>
            </w:pPr>
            <w:r w:rsidRPr="004E720C">
              <w:rPr>
                <w:sz w:val="20"/>
              </w:rPr>
              <w:t>13</w:t>
            </w:r>
          </w:p>
        </w:tc>
        <w:tc>
          <w:tcPr>
            <w:tcW w:w="2092" w:type="pct"/>
            <w:vAlign w:val="center"/>
          </w:tcPr>
          <w:p w:rsidR="00CF601A" w:rsidRPr="004E720C" w:rsidRDefault="00CF601A" w:rsidP="00995AE1">
            <w:pPr>
              <w:snapToGrid w:val="0"/>
              <w:ind w:left="0"/>
              <w:rPr>
                <w:noProof/>
                <w:sz w:val="20"/>
              </w:rPr>
            </w:pPr>
          </w:p>
          <w:p w:rsidR="00CF601A" w:rsidRPr="004E720C" w:rsidRDefault="00CF601A" w:rsidP="00995AE1">
            <w:pPr>
              <w:snapToGrid w:val="0"/>
              <w:ind w:left="0"/>
              <w:rPr>
                <w:noProof/>
                <w:sz w:val="20"/>
              </w:rPr>
            </w:pPr>
            <w:r w:rsidRPr="004E720C">
              <w:rPr>
                <w:noProof/>
                <w:sz w:val="20"/>
                <w:lang w:eastAsia="zh-CN"/>
              </w:rPr>
              <w:drawing>
                <wp:inline distT="0" distB="0" distL="0" distR="0">
                  <wp:extent cx="2034567" cy="2011680"/>
                  <wp:effectExtent l="19050" t="0" r="3783" b="0"/>
                  <wp:docPr id="590" name="Picture 39" descr="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JPG"/>
                          <pic:cNvPicPr/>
                        </pic:nvPicPr>
                        <pic:blipFill>
                          <a:blip r:embed="rId29" cstate="print"/>
                          <a:stretch>
                            <a:fillRect/>
                          </a:stretch>
                        </pic:blipFill>
                        <pic:spPr>
                          <a:xfrm>
                            <a:off x="0" y="0"/>
                            <a:ext cx="2034567" cy="2011680"/>
                          </a:xfrm>
                          <a:prstGeom prst="rect">
                            <a:avLst/>
                          </a:prstGeom>
                        </pic:spPr>
                      </pic:pic>
                    </a:graphicData>
                  </a:graphic>
                </wp:inline>
              </w:drawing>
            </w:r>
          </w:p>
          <w:p w:rsidR="00CF601A" w:rsidRPr="004E720C" w:rsidRDefault="00CF601A" w:rsidP="00995AE1">
            <w:pPr>
              <w:snapToGrid w:val="0"/>
              <w:ind w:left="0"/>
              <w:rPr>
                <w:noProof/>
                <w:sz w:val="20"/>
              </w:rPr>
            </w:pPr>
          </w:p>
        </w:tc>
        <w:tc>
          <w:tcPr>
            <w:tcW w:w="400" w:type="pct"/>
            <w:vAlign w:val="center"/>
          </w:tcPr>
          <w:p w:rsidR="00CF601A" w:rsidRPr="004E720C" w:rsidRDefault="00CF601A" w:rsidP="00995AE1">
            <w:pPr>
              <w:snapToGrid w:val="0"/>
              <w:ind w:left="0"/>
              <w:rPr>
                <w:sz w:val="20"/>
              </w:rPr>
            </w:pPr>
            <w:r w:rsidRPr="004E720C">
              <w:rPr>
                <w:sz w:val="20"/>
              </w:rPr>
              <w:t>14</w:t>
            </w:r>
          </w:p>
        </w:tc>
        <w:tc>
          <w:tcPr>
            <w:tcW w:w="2108" w:type="pct"/>
            <w:vAlign w:val="center"/>
          </w:tcPr>
          <w:p w:rsidR="00CF601A" w:rsidRPr="004E720C" w:rsidRDefault="00CF601A" w:rsidP="00995AE1">
            <w:pPr>
              <w:snapToGrid w:val="0"/>
              <w:ind w:left="0"/>
              <w:rPr>
                <w:sz w:val="20"/>
              </w:rPr>
            </w:pPr>
          </w:p>
          <w:p w:rsidR="00CF601A" w:rsidRPr="004E720C" w:rsidRDefault="00CF601A" w:rsidP="00995AE1">
            <w:pPr>
              <w:snapToGrid w:val="0"/>
              <w:ind w:left="0"/>
              <w:rPr>
                <w:sz w:val="20"/>
              </w:rPr>
            </w:pPr>
            <w:r w:rsidRPr="004E720C">
              <w:rPr>
                <w:noProof/>
                <w:sz w:val="20"/>
                <w:lang w:eastAsia="zh-CN"/>
              </w:rPr>
              <w:drawing>
                <wp:inline distT="0" distB="0" distL="0" distR="0">
                  <wp:extent cx="1989750" cy="2377440"/>
                  <wp:effectExtent l="19050" t="0" r="0" b="0"/>
                  <wp:docPr id="591" name="Picture 44" descr="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JPG"/>
                          <pic:cNvPicPr/>
                        </pic:nvPicPr>
                        <pic:blipFill>
                          <a:blip r:embed="rId30" cstate="print"/>
                          <a:stretch>
                            <a:fillRect/>
                          </a:stretch>
                        </pic:blipFill>
                        <pic:spPr>
                          <a:xfrm>
                            <a:off x="0" y="0"/>
                            <a:ext cx="1989750" cy="2377440"/>
                          </a:xfrm>
                          <a:prstGeom prst="rect">
                            <a:avLst/>
                          </a:prstGeom>
                        </pic:spPr>
                      </pic:pic>
                    </a:graphicData>
                  </a:graphic>
                </wp:inline>
              </w:drawing>
            </w:r>
          </w:p>
        </w:tc>
      </w:tr>
    </w:tbl>
    <w:p w:rsidR="00790962" w:rsidRDefault="00790962">
      <w:pPr>
        <w:spacing w:after="160" w:line="259" w:lineRule="auto"/>
      </w:pPr>
    </w:p>
    <w:p w:rsidR="00790962" w:rsidRDefault="00790962">
      <w:pPr>
        <w:rPr>
          <w:rFonts w:eastAsia="宋体" w:hint="eastAsia"/>
          <w:lang w:eastAsia="zh-CN"/>
        </w:rPr>
      </w:pPr>
    </w:p>
    <w:p w:rsidR="00FA74BB" w:rsidRDefault="00FA74BB">
      <w:pPr>
        <w:rPr>
          <w:rFonts w:eastAsia="宋体" w:hint="eastAsia"/>
          <w:lang w:eastAsia="zh-CN"/>
        </w:rPr>
      </w:pPr>
    </w:p>
    <w:p w:rsidR="00FA74BB" w:rsidRPr="00FA74BB" w:rsidRDefault="00FA74BB">
      <w:pPr>
        <w:rPr>
          <w:rFonts w:eastAsia="宋体" w:hint="eastAsia"/>
          <w:lang w:eastAsia="zh-CN"/>
        </w:rPr>
      </w:pPr>
    </w:p>
    <w:tbl>
      <w:tblPr>
        <w:tblStyle w:val="TableGrid"/>
        <w:tblW w:w="5000" w:type="pct"/>
        <w:jc w:val="center"/>
        <w:tblCellMar>
          <w:left w:w="57" w:type="dxa"/>
          <w:right w:w="57" w:type="dxa"/>
        </w:tblCellMar>
        <w:tblLook w:val="04A0"/>
      </w:tblPr>
      <w:tblGrid>
        <w:gridCol w:w="758"/>
        <w:gridCol w:w="3964"/>
        <w:gridCol w:w="758"/>
        <w:gridCol w:w="3994"/>
      </w:tblGrid>
      <w:tr w:rsidR="00CF601A" w:rsidRPr="004E720C" w:rsidTr="005A64C5">
        <w:trPr>
          <w:jc w:val="center"/>
        </w:trPr>
        <w:tc>
          <w:tcPr>
            <w:tcW w:w="400" w:type="pct"/>
            <w:vAlign w:val="center"/>
          </w:tcPr>
          <w:p w:rsidR="00CF601A" w:rsidRPr="004E720C" w:rsidRDefault="00CF601A" w:rsidP="00995AE1">
            <w:pPr>
              <w:snapToGrid w:val="0"/>
              <w:ind w:left="0"/>
              <w:rPr>
                <w:sz w:val="20"/>
              </w:rPr>
            </w:pPr>
            <w:r w:rsidRPr="004E720C">
              <w:rPr>
                <w:sz w:val="20"/>
              </w:rPr>
              <w:t>15</w:t>
            </w:r>
          </w:p>
        </w:tc>
        <w:tc>
          <w:tcPr>
            <w:tcW w:w="2092" w:type="pct"/>
            <w:vAlign w:val="center"/>
          </w:tcPr>
          <w:p w:rsidR="00CF601A" w:rsidRPr="004E720C" w:rsidRDefault="00CF601A" w:rsidP="00995AE1">
            <w:pPr>
              <w:snapToGrid w:val="0"/>
              <w:ind w:left="0"/>
              <w:rPr>
                <w:noProof/>
                <w:sz w:val="20"/>
              </w:rPr>
            </w:pPr>
          </w:p>
          <w:p w:rsidR="00CF601A" w:rsidRPr="004E720C" w:rsidRDefault="00CF601A" w:rsidP="00995AE1">
            <w:pPr>
              <w:snapToGrid w:val="0"/>
              <w:ind w:left="0"/>
              <w:rPr>
                <w:noProof/>
                <w:sz w:val="20"/>
              </w:rPr>
            </w:pPr>
            <w:r w:rsidRPr="004E720C">
              <w:rPr>
                <w:noProof/>
                <w:sz w:val="20"/>
                <w:lang w:eastAsia="zh-CN"/>
              </w:rPr>
              <w:drawing>
                <wp:inline distT="0" distB="0" distL="0" distR="0">
                  <wp:extent cx="1912638" cy="2011680"/>
                  <wp:effectExtent l="19050" t="0" r="0" b="0"/>
                  <wp:docPr id="592" name="Picture 53" descr="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5.JPG"/>
                          <pic:cNvPicPr/>
                        </pic:nvPicPr>
                        <pic:blipFill>
                          <a:blip r:embed="rId31" cstate="print"/>
                          <a:stretch>
                            <a:fillRect/>
                          </a:stretch>
                        </pic:blipFill>
                        <pic:spPr>
                          <a:xfrm>
                            <a:off x="0" y="0"/>
                            <a:ext cx="1912638" cy="2011680"/>
                          </a:xfrm>
                          <a:prstGeom prst="rect">
                            <a:avLst/>
                          </a:prstGeom>
                        </pic:spPr>
                      </pic:pic>
                    </a:graphicData>
                  </a:graphic>
                </wp:inline>
              </w:drawing>
            </w:r>
          </w:p>
          <w:p w:rsidR="00CF601A" w:rsidRPr="004E720C" w:rsidRDefault="00CF601A" w:rsidP="00995AE1">
            <w:pPr>
              <w:snapToGrid w:val="0"/>
              <w:ind w:left="0"/>
              <w:rPr>
                <w:noProof/>
                <w:sz w:val="20"/>
              </w:rPr>
            </w:pPr>
          </w:p>
        </w:tc>
        <w:tc>
          <w:tcPr>
            <w:tcW w:w="400" w:type="pct"/>
            <w:vAlign w:val="center"/>
          </w:tcPr>
          <w:p w:rsidR="00CF601A" w:rsidRPr="004E720C" w:rsidRDefault="00CF601A" w:rsidP="00790962">
            <w:pPr>
              <w:snapToGrid w:val="0"/>
              <w:ind w:left="0"/>
              <w:rPr>
                <w:sz w:val="20"/>
              </w:rPr>
            </w:pPr>
            <w:r w:rsidRPr="004E720C">
              <w:rPr>
                <w:sz w:val="20"/>
              </w:rPr>
              <w:t>16</w:t>
            </w:r>
          </w:p>
        </w:tc>
        <w:tc>
          <w:tcPr>
            <w:tcW w:w="2108" w:type="pct"/>
            <w:vAlign w:val="center"/>
          </w:tcPr>
          <w:p w:rsidR="00CF601A" w:rsidRPr="004E720C" w:rsidRDefault="00CF601A" w:rsidP="00995AE1">
            <w:pPr>
              <w:snapToGrid w:val="0"/>
              <w:ind w:left="0"/>
              <w:rPr>
                <w:sz w:val="20"/>
              </w:rPr>
            </w:pPr>
          </w:p>
          <w:p w:rsidR="00CF601A" w:rsidRPr="004E720C" w:rsidRDefault="00CF601A" w:rsidP="00995AE1">
            <w:pPr>
              <w:snapToGrid w:val="0"/>
              <w:ind w:left="0"/>
              <w:rPr>
                <w:sz w:val="20"/>
              </w:rPr>
            </w:pPr>
            <w:r w:rsidRPr="004E720C">
              <w:rPr>
                <w:noProof/>
                <w:sz w:val="20"/>
                <w:lang w:eastAsia="zh-CN"/>
              </w:rPr>
              <w:drawing>
                <wp:inline distT="0" distB="0" distL="0" distR="0">
                  <wp:extent cx="1903478" cy="2103120"/>
                  <wp:effectExtent l="19050" t="0" r="1522" b="0"/>
                  <wp:docPr id="593" name="Picture 17" descr="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6.JPG"/>
                          <pic:cNvPicPr/>
                        </pic:nvPicPr>
                        <pic:blipFill>
                          <a:blip r:embed="rId32" cstate="print"/>
                          <a:stretch>
                            <a:fillRect/>
                          </a:stretch>
                        </pic:blipFill>
                        <pic:spPr>
                          <a:xfrm>
                            <a:off x="0" y="0"/>
                            <a:ext cx="1903478" cy="2103120"/>
                          </a:xfrm>
                          <a:prstGeom prst="rect">
                            <a:avLst/>
                          </a:prstGeom>
                        </pic:spPr>
                      </pic:pic>
                    </a:graphicData>
                  </a:graphic>
                </wp:inline>
              </w:drawing>
            </w:r>
          </w:p>
        </w:tc>
      </w:tr>
    </w:tbl>
    <w:p w:rsidR="00CF601A" w:rsidRPr="00FA74BB" w:rsidRDefault="00CF601A" w:rsidP="00790962">
      <w:pPr>
        <w:snapToGrid w:val="0"/>
        <w:jc w:val="center"/>
        <w:rPr>
          <w:rFonts w:eastAsia="WP Greek Courier"/>
          <w:sz w:val="20"/>
          <w:szCs w:val="20"/>
        </w:rPr>
      </w:pPr>
      <w:r w:rsidRPr="00FA74BB">
        <w:rPr>
          <w:rFonts w:eastAsia="WP Greek Courier"/>
          <w:sz w:val="20"/>
          <w:szCs w:val="20"/>
        </w:rPr>
        <w:t>Fig. 4:</w:t>
      </w:r>
      <w:r w:rsidRPr="00FA74BB">
        <w:rPr>
          <w:rFonts w:eastAsia="WP Greek Courier"/>
          <w:sz w:val="20"/>
          <w:szCs w:val="20"/>
        </w:rPr>
        <w:tab/>
        <w:t>Apparent resistivity maps constructed</w:t>
      </w:r>
      <w:r w:rsidR="004E4267" w:rsidRPr="00FA74BB">
        <w:rPr>
          <w:rFonts w:eastAsia="WP Greek Courier"/>
          <w:sz w:val="20"/>
          <w:szCs w:val="20"/>
        </w:rPr>
        <w:t xml:space="preserve"> from the radial sounding </w:t>
      </w:r>
    </w:p>
    <w:p w:rsidR="004E4267" w:rsidRPr="00FA74BB" w:rsidRDefault="004E4267" w:rsidP="00995AE1">
      <w:pPr>
        <w:snapToGrid w:val="0"/>
        <w:ind w:firstLine="425"/>
        <w:jc w:val="both"/>
        <w:rPr>
          <w:rFonts w:eastAsia="WP Greek Courier"/>
          <w:sz w:val="20"/>
          <w:szCs w:val="20"/>
        </w:rPr>
      </w:pPr>
    </w:p>
    <w:p w:rsidR="004E4267" w:rsidRPr="00FA74BB" w:rsidRDefault="004E4267" w:rsidP="00995AE1">
      <w:pPr>
        <w:snapToGrid w:val="0"/>
        <w:jc w:val="center"/>
        <w:rPr>
          <w:sz w:val="20"/>
          <w:szCs w:val="20"/>
        </w:rPr>
      </w:pPr>
      <w:r w:rsidRPr="00FA74BB">
        <w:rPr>
          <w:sz w:val="20"/>
          <w:szCs w:val="20"/>
        </w:rPr>
        <w:t>Table 3: The coefficient of anisotropy and inferred structural trend at the study area</w:t>
      </w:r>
    </w:p>
    <w:tbl>
      <w:tblPr>
        <w:tblStyle w:val="TableGrid"/>
        <w:tblW w:w="5000" w:type="pct"/>
        <w:jc w:val="center"/>
        <w:tblCellMar>
          <w:left w:w="57" w:type="dxa"/>
          <w:right w:w="57" w:type="dxa"/>
        </w:tblCellMar>
        <w:tblLook w:val="04A0"/>
      </w:tblPr>
      <w:tblGrid>
        <w:gridCol w:w="951"/>
        <w:gridCol w:w="4606"/>
        <w:gridCol w:w="3917"/>
      </w:tblGrid>
      <w:tr w:rsidR="004E4267" w:rsidRPr="00FA74BB" w:rsidTr="005A64C5">
        <w:trPr>
          <w:jc w:val="center"/>
        </w:trPr>
        <w:tc>
          <w:tcPr>
            <w:tcW w:w="502" w:type="pct"/>
            <w:vAlign w:val="center"/>
          </w:tcPr>
          <w:p w:rsidR="004E4267" w:rsidRPr="00FA74BB" w:rsidRDefault="004E4267" w:rsidP="00995AE1">
            <w:pPr>
              <w:snapToGrid w:val="0"/>
              <w:ind w:left="0"/>
              <w:rPr>
                <w:sz w:val="20"/>
                <w:szCs w:val="20"/>
              </w:rPr>
            </w:pPr>
            <w:r w:rsidRPr="00FA74BB">
              <w:rPr>
                <w:sz w:val="20"/>
                <w:szCs w:val="20"/>
              </w:rPr>
              <w:t>VES</w:t>
            </w:r>
          </w:p>
        </w:tc>
        <w:tc>
          <w:tcPr>
            <w:tcW w:w="2431" w:type="pct"/>
            <w:vAlign w:val="center"/>
          </w:tcPr>
          <w:p w:rsidR="004E4267" w:rsidRPr="00FA74BB" w:rsidRDefault="004E4267" w:rsidP="00995AE1">
            <w:pPr>
              <w:tabs>
                <w:tab w:val="right" w:pos="2394"/>
              </w:tabs>
              <w:snapToGrid w:val="0"/>
              <w:ind w:left="0"/>
              <w:rPr>
                <w:sz w:val="20"/>
                <w:szCs w:val="20"/>
              </w:rPr>
            </w:pPr>
            <w:r w:rsidRPr="00FA74BB">
              <w:rPr>
                <w:sz w:val="20"/>
                <w:szCs w:val="20"/>
              </w:rPr>
              <w:t xml:space="preserve">Coefficient of anisotropy, </w:t>
            </w:r>
            <m:oMath>
              <m:r>
                <w:rPr>
                  <w:rFonts w:ascii="Cambria Math" w:hAnsi="Cambria Math"/>
                  <w:sz w:val="20"/>
                  <w:szCs w:val="20"/>
                </w:rPr>
                <m:t>λ</m:t>
              </m:r>
            </m:oMath>
          </w:p>
        </w:tc>
        <w:tc>
          <w:tcPr>
            <w:tcW w:w="2067" w:type="pct"/>
            <w:vAlign w:val="center"/>
          </w:tcPr>
          <w:p w:rsidR="004E4267" w:rsidRPr="00FA74BB" w:rsidRDefault="004E4267" w:rsidP="00995AE1">
            <w:pPr>
              <w:snapToGrid w:val="0"/>
              <w:ind w:left="0"/>
              <w:rPr>
                <w:sz w:val="20"/>
                <w:szCs w:val="20"/>
              </w:rPr>
            </w:pPr>
            <w:r w:rsidRPr="00FA74BB">
              <w:rPr>
                <w:sz w:val="20"/>
                <w:szCs w:val="20"/>
              </w:rPr>
              <w:t>Inferred structural trend</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1</w:t>
            </w:r>
          </w:p>
        </w:tc>
        <w:tc>
          <w:tcPr>
            <w:tcW w:w="2431" w:type="pct"/>
            <w:vAlign w:val="center"/>
          </w:tcPr>
          <w:p w:rsidR="004E4267" w:rsidRPr="00FA74BB" w:rsidRDefault="004E4267" w:rsidP="00995AE1">
            <w:pPr>
              <w:snapToGrid w:val="0"/>
              <w:ind w:left="0"/>
              <w:rPr>
                <w:sz w:val="20"/>
                <w:szCs w:val="20"/>
              </w:rPr>
            </w:pPr>
            <w:r w:rsidRPr="00FA74BB">
              <w:rPr>
                <w:sz w:val="20"/>
                <w:szCs w:val="20"/>
              </w:rPr>
              <w:t>1.45</w:t>
            </w:r>
          </w:p>
        </w:tc>
        <w:tc>
          <w:tcPr>
            <w:tcW w:w="2067" w:type="pct"/>
            <w:vAlign w:val="center"/>
          </w:tcPr>
          <w:p w:rsidR="004E4267" w:rsidRPr="00FA74BB" w:rsidRDefault="004E4267" w:rsidP="00995AE1">
            <w:pPr>
              <w:snapToGrid w:val="0"/>
              <w:ind w:left="0"/>
              <w:rPr>
                <w:sz w:val="20"/>
                <w:szCs w:val="20"/>
              </w:rPr>
            </w:pPr>
            <w:r w:rsidRPr="00FA74BB">
              <w:rPr>
                <w:sz w:val="20"/>
                <w:szCs w:val="20"/>
              </w:rPr>
              <w:t>E-W</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2</w:t>
            </w:r>
          </w:p>
        </w:tc>
        <w:tc>
          <w:tcPr>
            <w:tcW w:w="2431" w:type="pct"/>
            <w:vAlign w:val="center"/>
          </w:tcPr>
          <w:p w:rsidR="004E4267" w:rsidRPr="00FA74BB" w:rsidRDefault="004E4267" w:rsidP="00995AE1">
            <w:pPr>
              <w:snapToGrid w:val="0"/>
              <w:ind w:left="0"/>
              <w:rPr>
                <w:sz w:val="20"/>
                <w:szCs w:val="20"/>
              </w:rPr>
            </w:pPr>
            <w:r w:rsidRPr="00FA74BB">
              <w:rPr>
                <w:sz w:val="20"/>
                <w:szCs w:val="20"/>
              </w:rPr>
              <w:t>1.21</w:t>
            </w:r>
          </w:p>
        </w:tc>
        <w:tc>
          <w:tcPr>
            <w:tcW w:w="2067" w:type="pct"/>
            <w:vAlign w:val="center"/>
          </w:tcPr>
          <w:p w:rsidR="004E4267" w:rsidRPr="00FA74BB" w:rsidRDefault="004E4267" w:rsidP="00995AE1">
            <w:pPr>
              <w:snapToGrid w:val="0"/>
              <w:ind w:left="0"/>
              <w:rPr>
                <w:sz w:val="20"/>
                <w:szCs w:val="20"/>
              </w:rPr>
            </w:pPr>
            <w:r w:rsidRPr="00FA74BB">
              <w:rPr>
                <w:sz w:val="20"/>
                <w:szCs w:val="20"/>
              </w:rPr>
              <w:t>NE-SW</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3</w:t>
            </w:r>
          </w:p>
        </w:tc>
        <w:tc>
          <w:tcPr>
            <w:tcW w:w="2431" w:type="pct"/>
            <w:vAlign w:val="center"/>
          </w:tcPr>
          <w:p w:rsidR="004E4267" w:rsidRPr="00FA74BB" w:rsidRDefault="004E4267" w:rsidP="00995AE1">
            <w:pPr>
              <w:snapToGrid w:val="0"/>
              <w:ind w:left="0"/>
              <w:rPr>
                <w:sz w:val="20"/>
                <w:szCs w:val="20"/>
              </w:rPr>
            </w:pPr>
            <w:r w:rsidRPr="00FA74BB">
              <w:rPr>
                <w:sz w:val="20"/>
                <w:szCs w:val="20"/>
              </w:rPr>
              <w:t>1.22</w:t>
            </w:r>
          </w:p>
        </w:tc>
        <w:tc>
          <w:tcPr>
            <w:tcW w:w="2067" w:type="pct"/>
            <w:vAlign w:val="center"/>
          </w:tcPr>
          <w:p w:rsidR="004E4267" w:rsidRPr="00FA74BB" w:rsidRDefault="004E4267" w:rsidP="00995AE1">
            <w:pPr>
              <w:snapToGrid w:val="0"/>
              <w:ind w:left="0"/>
              <w:rPr>
                <w:sz w:val="20"/>
                <w:szCs w:val="20"/>
              </w:rPr>
            </w:pPr>
            <w:r w:rsidRPr="00FA74BB">
              <w:rPr>
                <w:sz w:val="20"/>
                <w:szCs w:val="20"/>
              </w:rPr>
              <w:t xml:space="preserve">NW-SE </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4</w:t>
            </w:r>
          </w:p>
        </w:tc>
        <w:tc>
          <w:tcPr>
            <w:tcW w:w="2431" w:type="pct"/>
            <w:vAlign w:val="center"/>
          </w:tcPr>
          <w:p w:rsidR="004E4267" w:rsidRPr="00FA74BB" w:rsidRDefault="004E4267" w:rsidP="00995AE1">
            <w:pPr>
              <w:snapToGrid w:val="0"/>
              <w:ind w:left="0"/>
              <w:rPr>
                <w:sz w:val="20"/>
                <w:szCs w:val="20"/>
              </w:rPr>
            </w:pPr>
            <w:r w:rsidRPr="00FA74BB">
              <w:rPr>
                <w:sz w:val="20"/>
                <w:szCs w:val="20"/>
              </w:rPr>
              <w:t>1.25</w:t>
            </w:r>
          </w:p>
        </w:tc>
        <w:tc>
          <w:tcPr>
            <w:tcW w:w="2067" w:type="pct"/>
            <w:vAlign w:val="center"/>
          </w:tcPr>
          <w:p w:rsidR="004E4267" w:rsidRPr="00FA74BB" w:rsidRDefault="004E4267" w:rsidP="00995AE1">
            <w:pPr>
              <w:snapToGrid w:val="0"/>
              <w:ind w:left="0"/>
              <w:rPr>
                <w:sz w:val="20"/>
                <w:szCs w:val="20"/>
              </w:rPr>
            </w:pPr>
            <w:r w:rsidRPr="00FA74BB">
              <w:rPr>
                <w:sz w:val="20"/>
                <w:szCs w:val="20"/>
              </w:rPr>
              <w:t xml:space="preserve">NE-SW </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5</w:t>
            </w:r>
          </w:p>
        </w:tc>
        <w:tc>
          <w:tcPr>
            <w:tcW w:w="2431" w:type="pct"/>
            <w:vAlign w:val="center"/>
          </w:tcPr>
          <w:p w:rsidR="004E4267" w:rsidRPr="00FA74BB" w:rsidRDefault="004E4267" w:rsidP="00995AE1">
            <w:pPr>
              <w:snapToGrid w:val="0"/>
              <w:ind w:left="0"/>
              <w:rPr>
                <w:sz w:val="20"/>
                <w:szCs w:val="20"/>
              </w:rPr>
            </w:pPr>
            <w:r w:rsidRPr="00FA74BB">
              <w:rPr>
                <w:sz w:val="20"/>
                <w:szCs w:val="20"/>
              </w:rPr>
              <w:t>1.16</w:t>
            </w:r>
          </w:p>
        </w:tc>
        <w:tc>
          <w:tcPr>
            <w:tcW w:w="2067" w:type="pct"/>
            <w:vAlign w:val="center"/>
          </w:tcPr>
          <w:p w:rsidR="004E4267" w:rsidRPr="00FA74BB" w:rsidRDefault="004E4267" w:rsidP="00995AE1">
            <w:pPr>
              <w:snapToGrid w:val="0"/>
              <w:ind w:left="0"/>
              <w:rPr>
                <w:sz w:val="20"/>
                <w:szCs w:val="20"/>
              </w:rPr>
            </w:pPr>
            <w:r w:rsidRPr="00FA74BB">
              <w:rPr>
                <w:sz w:val="20"/>
                <w:szCs w:val="20"/>
              </w:rPr>
              <w:t>NE-SW</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6</w:t>
            </w:r>
          </w:p>
        </w:tc>
        <w:tc>
          <w:tcPr>
            <w:tcW w:w="2431" w:type="pct"/>
            <w:vAlign w:val="center"/>
          </w:tcPr>
          <w:p w:rsidR="004E4267" w:rsidRPr="00FA74BB" w:rsidRDefault="004E4267" w:rsidP="00995AE1">
            <w:pPr>
              <w:snapToGrid w:val="0"/>
              <w:ind w:left="0"/>
              <w:rPr>
                <w:sz w:val="20"/>
                <w:szCs w:val="20"/>
              </w:rPr>
            </w:pPr>
            <w:r w:rsidRPr="00FA74BB">
              <w:rPr>
                <w:sz w:val="20"/>
                <w:szCs w:val="20"/>
              </w:rPr>
              <w:t>1.22</w:t>
            </w:r>
          </w:p>
        </w:tc>
        <w:tc>
          <w:tcPr>
            <w:tcW w:w="2067" w:type="pct"/>
            <w:vAlign w:val="center"/>
          </w:tcPr>
          <w:p w:rsidR="004E4267" w:rsidRPr="00FA74BB" w:rsidRDefault="004E4267" w:rsidP="00995AE1">
            <w:pPr>
              <w:snapToGrid w:val="0"/>
              <w:ind w:left="0"/>
              <w:rPr>
                <w:sz w:val="20"/>
                <w:szCs w:val="20"/>
              </w:rPr>
            </w:pPr>
            <w:r w:rsidRPr="00FA74BB">
              <w:rPr>
                <w:sz w:val="20"/>
                <w:szCs w:val="20"/>
              </w:rPr>
              <w:t>E-W</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7</w:t>
            </w:r>
          </w:p>
        </w:tc>
        <w:tc>
          <w:tcPr>
            <w:tcW w:w="2431" w:type="pct"/>
            <w:vAlign w:val="center"/>
          </w:tcPr>
          <w:p w:rsidR="004E4267" w:rsidRPr="00FA74BB" w:rsidRDefault="004E4267" w:rsidP="00995AE1">
            <w:pPr>
              <w:snapToGrid w:val="0"/>
              <w:ind w:left="0"/>
              <w:rPr>
                <w:sz w:val="20"/>
                <w:szCs w:val="20"/>
              </w:rPr>
            </w:pPr>
            <w:r w:rsidRPr="00FA74BB">
              <w:rPr>
                <w:sz w:val="20"/>
                <w:szCs w:val="20"/>
              </w:rPr>
              <w:t>1.21</w:t>
            </w:r>
          </w:p>
        </w:tc>
        <w:tc>
          <w:tcPr>
            <w:tcW w:w="2067" w:type="pct"/>
            <w:vAlign w:val="center"/>
          </w:tcPr>
          <w:p w:rsidR="004E4267" w:rsidRPr="00FA74BB" w:rsidRDefault="004E4267" w:rsidP="00995AE1">
            <w:pPr>
              <w:snapToGrid w:val="0"/>
              <w:ind w:left="0"/>
              <w:rPr>
                <w:sz w:val="20"/>
                <w:szCs w:val="20"/>
              </w:rPr>
            </w:pPr>
            <w:r w:rsidRPr="00FA74BB">
              <w:rPr>
                <w:sz w:val="20"/>
                <w:szCs w:val="20"/>
              </w:rPr>
              <w:t>N-S</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8</w:t>
            </w:r>
          </w:p>
        </w:tc>
        <w:tc>
          <w:tcPr>
            <w:tcW w:w="2431" w:type="pct"/>
            <w:vAlign w:val="center"/>
          </w:tcPr>
          <w:p w:rsidR="004E4267" w:rsidRPr="00FA74BB" w:rsidRDefault="004E4267" w:rsidP="00995AE1">
            <w:pPr>
              <w:snapToGrid w:val="0"/>
              <w:ind w:left="0"/>
              <w:rPr>
                <w:sz w:val="20"/>
                <w:szCs w:val="20"/>
              </w:rPr>
            </w:pPr>
            <w:r w:rsidRPr="00FA74BB">
              <w:rPr>
                <w:sz w:val="20"/>
                <w:szCs w:val="20"/>
              </w:rPr>
              <w:t>1.31</w:t>
            </w:r>
          </w:p>
        </w:tc>
        <w:tc>
          <w:tcPr>
            <w:tcW w:w="2067" w:type="pct"/>
            <w:vAlign w:val="center"/>
          </w:tcPr>
          <w:p w:rsidR="004E4267" w:rsidRPr="00FA74BB" w:rsidRDefault="004E4267" w:rsidP="00995AE1">
            <w:pPr>
              <w:snapToGrid w:val="0"/>
              <w:ind w:left="0"/>
              <w:rPr>
                <w:sz w:val="20"/>
                <w:szCs w:val="20"/>
              </w:rPr>
            </w:pPr>
            <w:r w:rsidRPr="00FA74BB">
              <w:rPr>
                <w:sz w:val="20"/>
                <w:szCs w:val="20"/>
              </w:rPr>
              <w:t xml:space="preserve">NW-SE </w:t>
            </w:r>
          </w:p>
        </w:tc>
      </w:tr>
      <w:tr w:rsidR="004E4267" w:rsidRPr="00FA74BB" w:rsidTr="005A64C5">
        <w:trPr>
          <w:jc w:val="center"/>
        </w:trPr>
        <w:tc>
          <w:tcPr>
            <w:tcW w:w="502" w:type="pct"/>
            <w:vAlign w:val="center"/>
          </w:tcPr>
          <w:p w:rsidR="004E4267" w:rsidRPr="00FA74BB" w:rsidRDefault="005A64C5" w:rsidP="00995AE1">
            <w:pPr>
              <w:snapToGrid w:val="0"/>
              <w:ind w:left="0"/>
              <w:rPr>
                <w:sz w:val="20"/>
                <w:szCs w:val="20"/>
              </w:rPr>
            </w:pPr>
            <w:r w:rsidRPr="00FA74BB">
              <w:rPr>
                <w:sz w:val="20"/>
                <w:szCs w:val="20"/>
              </w:rPr>
              <w:t xml:space="preserve"> </w:t>
            </w:r>
            <w:r w:rsidR="004E4267" w:rsidRPr="00FA74BB">
              <w:rPr>
                <w:sz w:val="20"/>
                <w:szCs w:val="20"/>
              </w:rPr>
              <w:t>9</w:t>
            </w:r>
          </w:p>
        </w:tc>
        <w:tc>
          <w:tcPr>
            <w:tcW w:w="2431" w:type="pct"/>
            <w:vAlign w:val="center"/>
          </w:tcPr>
          <w:p w:rsidR="004E4267" w:rsidRPr="00FA74BB" w:rsidRDefault="004E4267" w:rsidP="00995AE1">
            <w:pPr>
              <w:snapToGrid w:val="0"/>
              <w:ind w:left="0"/>
              <w:rPr>
                <w:sz w:val="20"/>
                <w:szCs w:val="20"/>
              </w:rPr>
            </w:pPr>
            <w:r w:rsidRPr="00FA74BB">
              <w:rPr>
                <w:sz w:val="20"/>
                <w:szCs w:val="20"/>
              </w:rPr>
              <w:t>1.19</w:t>
            </w:r>
          </w:p>
        </w:tc>
        <w:tc>
          <w:tcPr>
            <w:tcW w:w="2067" w:type="pct"/>
            <w:vAlign w:val="center"/>
          </w:tcPr>
          <w:p w:rsidR="004E4267" w:rsidRPr="00FA74BB" w:rsidRDefault="004E4267" w:rsidP="00995AE1">
            <w:pPr>
              <w:snapToGrid w:val="0"/>
              <w:ind w:left="0"/>
              <w:rPr>
                <w:sz w:val="20"/>
                <w:szCs w:val="20"/>
              </w:rPr>
            </w:pPr>
            <w:r w:rsidRPr="00FA74BB">
              <w:rPr>
                <w:sz w:val="20"/>
                <w:szCs w:val="20"/>
              </w:rPr>
              <w:t>NE-SW</w:t>
            </w:r>
          </w:p>
        </w:tc>
      </w:tr>
      <w:tr w:rsidR="004E4267" w:rsidRPr="00FA74BB" w:rsidTr="005A64C5">
        <w:trPr>
          <w:jc w:val="center"/>
        </w:trPr>
        <w:tc>
          <w:tcPr>
            <w:tcW w:w="502" w:type="pct"/>
            <w:vAlign w:val="center"/>
          </w:tcPr>
          <w:p w:rsidR="004E4267" w:rsidRPr="00FA74BB" w:rsidRDefault="004E4267" w:rsidP="00995AE1">
            <w:pPr>
              <w:snapToGrid w:val="0"/>
              <w:ind w:left="0"/>
              <w:rPr>
                <w:sz w:val="20"/>
                <w:szCs w:val="20"/>
              </w:rPr>
            </w:pPr>
            <w:r w:rsidRPr="00FA74BB">
              <w:rPr>
                <w:sz w:val="20"/>
                <w:szCs w:val="20"/>
              </w:rPr>
              <w:t>10</w:t>
            </w:r>
          </w:p>
        </w:tc>
        <w:tc>
          <w:tcPr>
            <w:tcW w:w="2431" w:type="pct"/>
            <w:vAlign w:val="center"/>
          </w:tcPr>
          <w:p w:rsidR="004E4267" w:rsidRPr="00FA74BB" w:rsidRDefault="004E4267" w:rsidP="00995AE1">
            <w:pPr>
              <w:snapToGrid w:val="0"/>
              <w:ind w:left="0"/>
              <w:rPr>
                <w:sz w:val="20"/>
                <w:szCs w:val="20"/>
              </w:rPr>
            </w:pPr>
            <w:r w:rsidRPr="00FA74BB">
              <w:rPr>
                <w:sz w:val="20"/>
                <w:szCs w:val="20"/>
              </w:rPr>
              <w:t>1.11</w:t>
            </w:r>
          </w:p>
        </w:tc>
        <w:tc>
          <w:tcPr>
            <w:tcW w:w="2067" w:type="pct"/>
            <w:vAlign w:val="center"/>
          </w:tcPr>
          <w:p w:rsidR="004E4267" w:rsidRPr="00FA74BB" w:rsidRDefault="004E4267" w:rsidP="00995AE1">
            <w:pPr>
              <w:snapToGrid w:val="0"/>
              <w:ind w:left="0"/>
              <w:rPr>
                <w:sz w:val="20"/>
                <w:szCs w:val="20"/>
              </w:rPr>
            </w:pPr>
            <w:r w:rsidRPr="00FA74BB">
              <w:rPr>
                <w:sz w:val="20"/>
                <w:szCs w:val="20"/>
              </w:rPr>
              <w:t>NW-SE</w:t>
            </w:r>
          </w:p>
        </w:tc>
      </w:tr>
      <w:tr w:rsidR="004E4267" w:rsidRPr="00FA74BB" w:rsidTr="005A64C5">
        <w:trPr>
          <w:jc w:val="center"/>
        </w:trPr>
        <w:tc>
          <w:tcPr>
            <w:tcW w:w="502" w:type="pct"/>
            <w:vAlign w:val="center"/>
          </w:tcPr>
          <w:p w:rsidR="004E4267" w:rsidRPr="00FA74BB" w:rsidRDefault="004E4267" w:rsidP="00995AE1">
            <w:pPr>
              <w:snapToGrid w:val="0"/>
              <w:ind w:left="0"/>
              <w:rPr>
                <w:sz w:val="20"/>
                <w:szCs w:val="20"/>
              </w:rPr>
            </w:pPr>
            <w:r w:rsidRPr="00FA74BB">
              <w:rPr>
                <w:sz w:val="20"/>
                <w:szCs w:val="20"/>
              </w:rPr>
              <w:t>11</w:t>
            </w:r>
          </w:p>
        </w:tc>
        <w:tc>
          <w:tcPr>
            <w:tcW w:w="2431" w:type="pct"/>
            <w:vAlign w:val="center"/>
          </w:tcPr>
          <w:p w:rsidR="004E4267" w:rsidRPr="00FA74BB" w:rsidRDefault="004E4267" w:rsidP="00995AE1">
            <w:pPr>
              <w:snapToGrid w:val="0"/>
              <w:ind w:left="0"/>
              <w:rPr>
                <w:sz w:val="20"/>
                <w:szCs w:val="20"/>
              </w:rPr>
            </w:pPr>
            <w:r w:rsidRPr="00FA74BB">
              <w:rPr>
                <w:sz w:val="20"/>
                <w:szCs w:val="20"/>
              </w:rPr>
              <w:t>1.13</w:t>
            </w:r>
          </w:p>
        </w:tc>
        <w:tc>
          <w:tcPr>
            <w:tcW w:w="2067" w:type="pct"/>
            <w:vAlign w:val="center"/>
          </w:tcPr>
          <w:p w:rsidR="004E4267" w:rsidRPr="00FA74BB" w:rsidRDefault="004E4267" w:rsidP="00995AE1">
            <w:pPr>
              <w:snapToGrid w:val="0"/>
              <w:ind w:left="0"/>
              <w:rPr>
                <w:sz w:val="20"/>
                <w:szCs w:val="20"/>
              </w:rPr>
            </w:pPr>
            <w:r w:rsidRPr="00FA74BB">
              <w:rPr>
                <w:sz w:val="20"/>
                <w:szCs w:val="20"/>
              </w:rPr>
              <w:t>NW-SE</w:t>
            </w:r>
          </w:p>
        </w:tc>
      </w:tr>
      <w:tr w:rsidR="004E4267" w:rsidRPr="00FA74BB" w:rsidTr="005A64C5">
        <w:trPr>
          <w:jc w:val="center"/>
        </w:trPr>
        <w:tc>
          <w:tcPr>
            <w:tcW w:w="502" w:type="pct"/>
            <w:vAlign w:val="center"/>
          </w:tcPr>
          <w:p w:rsidR="004E4267" w:rsidRPr="00FA74BB" w:rsidRDefault="004E4267" w:rsidP="00995AE1">
            <w:pPr>
              <w:snapToGrid w:val="0"/>
              <w:ind w:left="0"/>
              <w:rPr>
                <w:sz w:val="20"/>
                <w:szCs w:val="20"/>
              </w:rPr>
            </w:pPr>
            <w:r w:rsidRPr="00FA74BB">
              <w:rPr>
                <w:sz w:val="20"/>
                <w:szCs w:val="20"/>
              </w:rPr>
              <w:t>12</w:t>
            </w:r>
          </w:p>
        </w:tc>
        <w:tc>
          <w:tcPr>
            <w:tcW w:w="2431" w:type="pct"/>
            <w:vAlign w:val="center"/>
          </w:tcPr>
          <w:p w:rsidR="004E4267" w:rsidRPr="00FA74BB" w:rsidRDefault="004E4267" w:rsidP="00995AE1">
            <w:pPr>
              <w:snapToGrid w:val="0"/>
              <w:ind w:left="0"/>
              <w:rPr>
                <w:sz w:val="20"/>
                <w:szCs w:val="20"/>
              </w:rPr>
            </w:pPr>
            <w:r w:rsidRPr="00FA74BB">
              <w:rPr>
                <w:sz w:val="20"/>
                <w:szCs w:val="20"/>
              </w:rPr>
              <w:t>1.34</w:t>
            </w:r>
          </w:p>
        </w:tc>
        <w:tc>
          <w:tcPr>
            <w:tcW w:w="2067" w:type="pct"/>
            <w:vAlign w:val="center"/>
          </w:tcPr>
          <w:p w:rsidR="004E4267" w:rsidRPr="00FA74BB" w:rsidRDefault="004E4267" w:rsidP="00995AE1">
            <w:pPr>
              <w:snapToGrid w:val="0"/>
              <w:ind w:left="0"/>
              <w:rPr>
                <w:sz w:val="20"/>
                <w:szCs w:val="20"/>
              </w:rPr>
            </w:pPr>
            <w:r w:rsidRPr="00FA74BB">
              <w:rPr>
                <w:sz w:val="20"/>
                <w:szCs w:val="20"/>
              </w:rPr>
              <w:t>NE-SW</w:t>
            </w:r>
          </w:p>
        </w:tc>
      </w:tr>
      <w:tr w:rsidR="004E4267" w:rsidRPr="00FA74BB" w:rsidTr="005A64C5">
        <w:trPr>
          <w:jc w:val="center"/>
        </w:trPr>
        <w:tc>
          <w:tcPr>
            <w:tcW w:w="502" w:type="pct"/>
            <w:vAlign w:val="center"/>
          </w:tcPr>
          <w:p w:rsidR="004E4267" w:rsidRPr="00FA74BB" w:rsidRDefault="004E4267" w:rsidP="00995AE1">
            <w:pPr>
              <w:snapToGrid w:val="0"/>
              <w:ind w:left="0"/>
              <w:rPr>
                <w:sz w:val="20"/>
                <w:szCs w:val="20"/>
              </w:rPr>
            </w:pPr>
            <w:r w:rsidRPr="00FA74BB">
              <w:rPr>
                <w:sz w:val="20"/>
                <w:szCs w:val="20"/>
              </w:rPr>
              <w:t>13</w:t>
            </w:r>
          </w:p>
        </w:tc>
        <w:tc>
          <w:tcPr>
            <w:tcW w:w="2431" w:type="pct"/>
            <w:vAlign w:val="center"/>
          </w:tcPr>
          <w:p w:rsidR="004E4267" w:rsidRPr="00FA74BB" w:rsidRDefault="004E4267" w:rsidP="00995AE1">
            <w:pPr>
              <w:snapToGrid w:val="0"/>
              <w:ind w:left="0"/>
              <w:rPr>
                <w:sz w:val="20"/>
                <w:szCs w:val="20"/>
              </w:rPr>
            </w:pPr>
            <w:r w:rsidRPr="00FA74BB">
              <w:rPr>
                <w:sz w:val="20"/>
                <w:szCs w:val="20"/>
              </w:rPr>
              <w:t>1.20</w:t>
            </w:r>
          </w:p>
        </w:tc>
        <w:tc>
          <w:tcPr>
            <w:tcW w:w="2067" w:type="pct"/>
            <w:vAlign w:val="center"/>
          </w:tcPr>
          <w:p w:rsidR="004E4267" w:rsidRPr="00FA74BB" w:rsidRDefault="004E4267" w:rsidP="00995AE1">
            <w:pPr>
              <w:snapToGrid w:val="0"/>
              <w:ind w:left="0"/>
              <w:rPr>
                <w:sz w:val="20"/>
                <w:szCs w:val="20"/>
              </w:rPr>
            </w:pPr>
            <w:r w:rsidRPr="00FA74BB">
              <w:rPr>
                <w:sz w:val="20"/>
                <w:szCs w:val="20"/>
              </w:rPr>
              <w:t>E-W</w:t>
            </w:r>
          </w:p>
        </w:tc>
      </w:tr>
      <w:tr w:rsidR="004E4267" w:rsidRPr="00FA74BB" w:rsidTr="005A64C5">
        <w:trPr>
          <w:jc w:val="center"/>
        </w:trPr>
        <w:tc>
          <w:tcPr>
            <w:tcW w:w="502" w:type="pct"/>
            <w:vAlign w:val="center"/>
          </w:tcPr>
          <w:p w:rsidR="004E4267" w:rsidRPr="00FA74BB" w:rsidRDefault="004E4267" w:rsidP="00995AE1">
            <w:pPr>
              <w:snapToGrid w:val="0"/>
              <w:ind w:left="0"/>
              <w:rPr>
                <w:sz w:val="20"/>
                <w:szCs w:val="20"/>
              </w:rPr>
            </w:pPr>
            <w:r w:rsidRPr="00FA74BB">
              <w:rPr>
                <w:sz w:val="20"/>
                <w:szCs w:val="20"/>
              </w:rPr>
              <w:t>14</w:t>
            </w:r>
          </w:p>
        </w:tc>
        <w:tc>
          <w:tcPr>
            <w:tcW w:w="2431" w:type="pct"/>
            <w:vAlign w:val="center"/>
          </w:tcPr>
          <w:p w:rsidR="004E4267" w:rsidRPr="00FA74BB" w:rsidRDefault="004E4267" w:rsidP="00995AE1">
            <w:pPr>
              <w:snapToGrid w:val="0"/>
              <w:ind w:left="0"/>
              <w:rPr>
                <w:sz w:val="20"/>
                <w:szCs w:val="20"/>
              </w:rPr>
            </w:pPr>
            <w:r w:rsidRPr="00FA74BB">
              <w:rPr>
                <w:sz w:val="20"/>
                <w:szCs w:val="20"/>
              </w:rPr>
              <w:t>1.05</w:t>
            </w:r>
          </w:p>
        </w:tc>
        <w:tc>
          <w:tcPr>
            <w:tcW w:w="2067" w:type="pct"/>
            <w:vAlign w:val="center"/>
          </w:tcPr>
          <w:p w:rsidR="004E4267" w:rsidRPr="00FA74BB" w:rsidRDefault="004E4267" w:rsidP="00995AE1">
            <w:pPr>
              <w:snapToGrid w:val="0"/>
              <w:ind w:left="0"/>
              <w:rPr>
                <w:sz w:val="20"/>
                <w:szCs w:val="20"/>
              </w:rPr>
            </w:pPr>
            <w:r w:rsidRPr="00FA74BB">
              <w:rPr>
                <w:sz w:val="20"/>
                <w:szCs w:val="20"/>
              </w:rPr>
              <w:t>N-S</w:t>
            </w:r>
          </w:p>
        </w:tc>
      </w:tr>
      <w:tr w:rsidR="004E4267" w:rsidRPr="00FA74BB" w:rsidTr="005A64C5">
        <w:trPr>
          <w:jc w:val="center"/>
        </w:trPr>
        <w:tc>
          <w:tcPr>
            <w:tcW w:w="502" w:type="pct"/>
            <w:vAlign w:val="center"/>
          </w:tcPr>
          <w:p w:rsidR="004E4267" w:rsidRPr="00FA74BB" w:rsidRDefault="004E4267" w:rsidP="00995AE1">
            <w:pPr>
              <w:snapToGrid w:val="0"/>
              <w:ind w:left="0"/>
              <w:rPr>
                <w:sz w:val="20"/>
                <w:szCs w:val="20"/>
              </w:rPr>
            </w:pPr>
            <w:r w:rsidRPr="00FA74BB">
              <w:rPr>
                <w:sz w:val="20"/>
                <w:szCs w:val="20"/>
              </w:rPr>
              <w:t>15</w:t>
            </w:r>
          </w:p>
        </w:tc>
        <w:tc>
          <w:tcPr>
            <w:tcW w:w="2431" w:type="pct"/>
            <w:vAlign w:val="center"/>
          </w:tcPr>
          <w:p w:rsidR="004E4267" w:rsidRPr="00FA74BB" w:rsidRDefault="004E4267" w:rsidP="00995AE1">
            <w:pPr>
              <w:snapToGrid w:val="0"/>
              <w:ind w:left="0"/>
              <w:rPr>
                <w:sz w:val="20"/>
                <w:szCs w:val="20"/>
              </w:rPr>
            </w:pPr>
            <w:r w:rsidRPr="00FA74BB">
              <w:rPr>
                <w:sz w:val="20"/>
                <w:szCs w:val="20"/>
              </w:rPr>
              <w:t>1.15</w:t>
            </w:r>
          </w:p>
        </w:tc>
        <w:tc>
          <w:tcPr>
            <w:tcW w:w="2067" w:type="pct"/>
            <w:vAlign w:val="center"/>
          </w:tcPr>
          <w:p w:rsidR="004E4267" w:rsidRPr="00FA74BB" w:rsidRDefault="004E4267" w:rsidP="00995AE1">
            <w:pPr>
              <w:snapToGrid w:val="0"/>
              <w:ind w:left="0"/>
              <w:rPr>
                <w:sz w:val="20"/>
                <w:szCs w:val="20"/>
              </w:rPr>
            </w:pPr>
            <w:r w:rsidRPr="00FA74BB">
              <w:rPr>
                <w:sz w:val="20"/>
                <w:szCs w:val="20"/>
              </w:rPr>
              <w:t>E-W</w:t>
            </w:r>
          </w:p>
        </w:tc>
      </w:tr>
      <w:tr w:rsidR="004E4267" w:rsidRPr="00FA74BB" w:rsidTr="005A64C5">
        <w:trPr>
          <w:jc w:val="center"/>
        </w:trPr>
        <w:tc>
          <w:tcPr>
            <w:tcW w:w="502" w:type="pct"/>
            <w:vAlign w:val="center"/>
          </w:tcPr>
          <w:p w:rsidR="004E4267" w:rsidRPr="00FA74BB" w:rsidRDefault="004E4267" w:rsidP="00995AE1">
            <w:pPr>
              <w:snapToGrid w:val="0"/>
              <w:ind w:left="0"/>
              <w:rPr>
                <w:sz w:val="20"/>
                <w:szCs w:val="20"/>
              </w:rPr>
            </w:pPr>
            <w:r w:rsidRPr="00FA74BB">
              <w:rPr>
                <w:sz w:val="20"/>
                <w:szCs w:val="20"/>
              </w:rPr>
              <w:t>16</w:t>
            </w:r>
          </w:p>
        </w:tc>
        <w:tc>
          <w:tcPr>
            <w:tcW w:w="2431" w:type="pct"/>
            <w:vAlign w:val="center"/>
          </w:tcPr>
          <w:p w:rsidR="004E4267" w:rsidRPr="00FA74BB" w:rsidRDefault="004E4267" w:rsidP="00995AE1">
            <w:pPr>
              <w:snapToGrid w:val="0"/>
              <w:ind w:left="0"/>
              <w:rPr>
                <w:sz w:val="20"/>
                <w:szCs w:val="20"/>
              </w:rPr>
            </w:pPr>
            <w:r w:rsidRPr="00FA74BB">
              <w:rPr>
                <w:sz w:val="20"/>
                <w:szCs w:val="20"/>
              </w:rPr>
              <w:t>1.20</w:t>
            </w:r>
          </w:p>
        </w:tc>
        <w:tc>
          <w:tcPr>
            <w:tcW w:w="2067" w:type="pct"/>
            <w:vAlign w:val="center"/>
          </w:tcPr>
          <w:p w:rsidR="004E4267" w:rsidRPr="00FA74BB" w:rsidRDefault="004E4267" w:rsidP="00995AE1">
            <w:pPr>
              <w:snapToGrid w:val="0"/>
              <w:ind w:left="0"/>
              <w:rPr>
                <w:sz w:val="20"/>
                <w:szCs w:val="20"/>
              </w:rPr>
            </w:pPr>
            <w:r w:rsidRPr="00FA74BB">
              <w:rPr>
                <w:sz w:val="20"/>
                <w:szCs w:val="20"/>
              </w:rPr>
              <w:t>NE-SW</w:t>
            </w:r>
          </w:p>
        </w:tc>
      </w:tr>
    </w:tbl>
    <w:p w:rsidR="00790962" w:rsidRDefault="00790962" w:rsidP="00995AE1">
      <w:pPr>
        <w:snapToGrid w:val="0"/>
        <w:ind w:firstLine="425"/>
        <w:jc w:val="both"/>
        <w:rPr>
          <w:rFonts w:eastAsia="宋体" w:hint="eastAsia"/>
          <w:sz w:val="20"/>
          <w:szCs w:val="20"/>
          <w:lang w:eastAsia="zh-CN"/>
        </w:rPr>
      </w:pPr>
    </w:p>
    <w:p w:rsidR="00FA74BB" w:rsidRPr="00FA74BB" w:rsidRDefault="00FA74BB" w:rsidP="00995AE1">
      <w:pPr>
        <w:snapToGrid w:val="0"/>
        <w:ind w:firstLine="425"/>
        <w:jc w:val="both"/>
        <w:rPr>
          <w:rFonts w:eastAsia="宋体" w:hint="eastAsia"/>
          <w:sz w:val="20"/>
          <w:szCs w:val="20"/>
          <w:lang w:eastAsia="zh-CN"/>
        </w:rPr>
      </w:pPr>
    </w:p>
    <w:p w:rsidR="00790962" w:rsidRPr="00FA74BB" w:rsidRDefault="00790962" w:rsidP="00995AE1">
      <w:pPr>
        <w:snapToGrid w:val="0"/>
        <w:ind w:firstLine="425"/>
        <w:jc w:val="both"/>
        <w:rPr>
          <w:rFonts w:eastAsia="TimesNewRomanPSMT"/>
          <w:sz w:val="20"/>
          <w:szCs w:val="20"/>
        </w:rPr>
        <w:sectPr w:rsidR="00790962" w:rsidRPr="00FA74BB" w:rsidSect="005A64C5">
          <w:type w:val="continuous"/>
          <w:pgSz w:w="12240" w:h="15840" w:code="1"/>
          <w:pgMar w:top="1440" w:right="1440" w:bottom="1440" w:left="1440" w:header="720" w:footer="720" w:gutter="0"/>
          <w:cols w:space="720"/>
          <w:docGrid w:linePitch="360"/>
        </w:sectPr>
      </w:pPr>
    </w:p>
    <w:p w:rsidR="005D0DAD" w:rsidRPr="00FA74BB" w:rsidRDefault="00790962" w:rsidP="00995AE1">
      <w:pPr>
        <w:snapToGrid w:val="0"/>
        <w:ind w:firstLine="425"/>
        <w:jc w:val="both"/>
        <w:rPr>
          <w:rFonts w:eastAsia="TimesNewRomanPSMT"/>
          <w:sz w:val="20"/>
          <w:szCs w:val="20"/>
        </w:rPr>
      </w:pPr>
      <w:r w:rsidRPr="00FA74BB">
        <w:rPr>
          <w:rFonts w:eastAsia="WP Greek Courier"/>
          <w:sz w:val="20"/>
          <w:szCs w:val="20"/>
        </w:rPr>
        <w:lastRenderedPageBreak/>
        <w:t>The apparent resistivity maps are shown in Fig. 4 while the value of coefficient of anisotropy and the inferred structural trends are presented in Table 3. The elliptical shape of the resistivity maps is indicative of anisotropy and in</w:t>
      </w:r>
      <w:r w:rsidR="000810E1">
        <w:rPr>
          <w:rFonts w:eastAsia="宋体" w:hint="eastAsia"/>
          <w:sz w:val="20"/>
          <w:szCs w:val="20"/>
          <w:lang w:eastAsia="zh-CN"/>
        </w:rPr>
        <w:t xml:space="preserve"> </w:t>
      </w:r>
      <w:r w:rsidRPr="00FA74BB">
        <w:rPr>
          <w:rFonts w:eastAsia="WP Greek Courier"/>
          <w:sz w:val="20"/>
          <w:szCs w:val="20"/>
        </w:rPr>
        <w:t xml:space="preserve">homogeneity. The coefficient of anisotropy estimated from the </w:t>
      </w:r>
      <w:r w:rsidR="005A07B2" w:rsidRPr="00FA74BB">
        <w:rPr>
          <w:rFonts w:eastAsia="TimesNewRomanPSMT"/>
          <w:sz w:val="20"/>
          <w:szCs w:val="20"/>
        </w:rPr>
        <w:t xml:space="preserve">resistivity maps </w:t>
      </w:r>
      <w:r w:rsidR="00C6040B" w:rsidRPr="00FA74BB">
        <w:rPr>
          <w:rFonts w:eastAsia="TimesNewRomanPSMT"/>
          <w:sz w:val="20"/>
          <w:szCs w:val="20"/>
        </w:rPr>
        <w:t>vary</w:t>
      </w:r>
      <w:r w:rsidR="005A07B2" w:rsidRPr="00FA74BB">
        <w:rPr>
          <w:rFonts w:eastAsia="TimesNewRomanPSMT"/>
          <w:sz w:val="20"/>
          <w:szCs w:val="20"/>
        </w:rPr>
        <w:t xml:space="preserve"> from 1.05 (at VES14) to 1.45 (at VES 1) with a mean of 1.21. </w:t>
      </w:r>
      <w:r w:rsidR="00C6040B" w:rsidRPr="00FA74BB">
        <w:rPr>
          <w:rFonts w:eastAsia="TimesNewRomanPSMT"/>
          <w:sz w:val="20"/>
          <w:szCs w:val="20"/>
        </w:rPr>
        <w:t>These values are within the range of coefficient of anisotropy, λ reported for basement complex rocks in literature (</w:t>
      </w:r>
      <w:proofErr w:type="spellStart"/>
      <w:r w:rsidR="005D0DAD" w:rsidRPr="00FA74BB">
        <w:rPr>
          <w:rFonts w:eastAsia="TimesNewRomanPSMT"/>
          <w:sz w:val="20"/>
          <w:szCs w:val="20"/>
        </w:rPr>
        <w:t>Olorunfemi</w:t>
      </w:r>
      <w:proofErr w:type="spellEnd"/>
      <w:r w:rsidR="005D0DAD" w:rsidRPr="00FA74BB">
        <w:rPr>
          <w:rFonts w:eastAsia="TimesNewRomanPSMT"/>
          <w:sz w:val="20"/>
          <w:szCs w:val="20"/>
        </w:rPr>
        <w:t xml:space="preserve"> and </w:t>
      </w:r>
      <w:proofErr w:type="spellStart"/>
      <w:r w:rsidR="005D0DAD" w:rsidRPr="00FA74BB">
        <w:rPr>
          <w:rFonts w:eastAsia="TimesNewRomanPSMT"/>
          <w:sz w:val="20"/>
          <w:szCs w:val="20"/>
        </w:rPr>
        <w:t>Opadokun</w:t>
      </w:r>
      <w:proofErr w:type="spellEnd"/>
      <w:r w:rsidR="005D0DAD" w:rsidRPr="00FA74BB">
        <w:rPr>
          <w:rFonts w:eastAsia="TimesNewRomanPSMT"/>
          <w:sz w:val="20"/>
          <w:szCs w:val="20"/>
        </w:rPr>
        <w:t>, 1987</w:t>
      </w:r>
      <w:r w:rsidR="00C6040B" w:rsidRPr="00FA74BB">
        <w:rPr>
          <w:rFonts w:eastAsia="TimesNewRomanPSMT"/>
          <w:sz w:val="20"/>
          <w:szCs w:val="20"/>
        </w:rPr>
        <w:t>;</w:t>
      </w:r>
      <w:r w:rsidR="005D0DAD" w:rsidRPr="00FA74BB">
        <w:rPr>
          <w:rFonts w:eastAsia="TimesNewRomanPSMT"/>
          <w:sz w:val="20"/>
          <w:szCs w:val="20"/>
        </w:rPr>
        <w:t xml:space="preserve"> </w:t>
      </w:r>
      <w:proofErr w:type="spellStart"/>
      <w:r w:rsidR="00A820A3" w:rsidRPr="00FA74BB">
        <w:rPr>
          <w:rFonts w:eastAsia="TimesNewRomanPSMT"/>
          <w:sz w:val="20"/>
          <w:szCs w:val="20"/>
        </w:rPr>
        <w:t>Olorunfemi</w:t>
      </w:r>
      <w:proofErr w:type="spellEnd"/>
      <w:r w:rsidR="00A820A3" w:rsidRPr="00FA74BB">
        <w:rPr>
          <w:rFonts w:eastAsia="TimesNewRomanPSMT"/>
          <w:sz w:val="20"/>
          <w:szCs w:val="20"/>
        </w:rPr>
        <w:t xml:space="preserve"> and </w:t>
      </w:r>
      <w:proofErr w:type="spellStart"/>
      <w:r w:rsidR="00A820A3" w:rsidRPr="00FA74BB">
        <w:rPr>
          <w:rFonts w:eastAsia="TimesNewRomanPSMT"/>
          <w:sz w:val="20"/>
          <w:szCs w:val="20"/>
        </w:rPr>
        <w:t>Opadokun</w:t>
      </w:r>
      <w:proofErr w:type="spellEnd"/>
      <w:r w:rsidR="00A820A3" w:rsidRPr="00FA74BB">
        <w:rPr>
          <w:rFonts w:eastAsia="TimesNewRomanPSMT"/>
          <w:sz w:val="20"/>
          <w:szCs w:val="20"/>
        </w:rPr>
        <w:t xml:space="preserve">, 1989; </w:t>
      </w:r>
      <w:proofErr w:type="spellStart"/>
      <w:r w:rsidR="00C6040B" w:rsidRPr="00FA74BB">
        <w:rPr>
          <w:rFonts w:eastAsia="TimesNewRomanPSMT"/>
          <w:sz w:val="20"/>
          <w:szCs w:val="20"/>
        </w:rPr>
        <w:t>Okurumeh</w:t>
      </w:r>
      <w:proofErr w:type="spellEnd"/>
      <w:r w:rsidR="00C6040B" w:rsidRPr="00FA74BB">
        <w:rPr>
          <w:rFonts w:eastAsia="TimesNewRomanPSMT"/>
          <w:sz w:val="20"/>
          <w:szCs w:val="20"/>
        </w:rPr>
        <w:t xml:space="preserve"> and </w:t>
      </w:r>
      <w:proofErr w:type="spellStart"/>
      <w:r w:rsidR="00C6040B" w:rsidRPr="00FA74BB">
        <w:rPr>
          <w:rFonts w:eastAsia="TimesNewRomanPSMT"/>
          <w:sz w:val="20"/>
          <w:szCs w:val="20"/>
        </w:rPr>
        <w:t>Olayinka</w:t>
      </w:r>
      <w:proofErr w:type="spellEnd"/>
      <w:r w:rsidR="00C6040B" w:rsidRPr="00FA74BB">
        <w:rPr>
          <w:rFonts w:eastAsia="TimesNewRomanPSMT"/>
          <w:sz w:val="20"/>
          <w:szCs w:val="20"/>
        </w:rPr>
        <w:t>, 1998)</w:t>
      </w:r>
      <w:r w:rsidR="0007334E" w:rsidRPr="00FA74BB">
        <w:rPr>
          <w:rFonts w:eastAsia="TimesNewRomanPSMT"/>
          <w:sz w:val="20"/>
          <w:szCs w:val="20"/>
        </w:rPr>
        <w:t xml:space="preserve">. </w:t>
      </w:r>
      <w:r w:rsidR="00630AB4" w:rsidRPr="00FA74BB">
        <w:rPr>
          <w:rFonts w:eastAsia="TimesNewRomanPSMT"/>
          <w:sz w:val="20"/>
          <w:szCs w:val="20"/>
        </w:rPr>
        <w:t>There is no strong interrelationship between coefficient of anisotropy and depth to the bedrock (Fig. 5).</w:t>
      </w:r>
    </w:p>
    <w:p w:rsidR="005D0DAD" w:rsidRPr="00FA74BB" w:rsidRDefault="000169F5" w:rsidP="00995AE1">
      <w:pPr>
        <w:snapToGrid w:val="0"/>
        <w:ind w:firstLine="425"/>
        <w:jc w:val="both"/>
        <w:rPr>
          <w:rFonts w:eastAsia="WP Greek Courier"/>
          <w:sz w:val="20"/>
          <w:szCs w:val="20"/>
        </w:rPr>
      </w:pPr>
      <w:r w:rsidRPr="00FA74BB">
        <w:rPr>
          <w:rFonts w:eastAsia="TimesNewRomanPSMT"/>
          <w:sz w:val="20"/>
          <w:szCs w:val="20"/>
        </w:rPr>
        <w:t>The bedrock</w:t>
      </w:r>
      <w:r w:rsidR="005D0DAD" w:rsidRPr="00FA74BB">
        <w:rPr>
          <w:rFonts w:eastAsia="TimesNewRomanPSMT"/>
          <w:sz w:val="20"/>
          <w:szCs w:val="20"/>
        </w:rPr>
        <w:t xml:space="preserve"> beneath the study area</w:t>
      </w:r>
      <w:r w:rsidRPr="00FA74BB">
        <w:rPr>
          <w:rFonts w:eastAsia="TimesNewRomanPSMT"/>
          <w:sz w:val="20"/>
          <w:szCs w:val="20"/>
        </w:rPr>
        <w:t xml:space="preserve"> cannot be said to be fractured since the since the reflection </w:t>
      </w:r>
      <w:r w:rsidRPr="00FA74BB">
        <w:rPr>
          <w:rFonts w:eastAsia="TimesNewRomanPSMT"/>
          <w:sz w:val="20"/>
          <w:szCs w:val="20"/>
        </w:rPr>
        <w:lastRenderedPageBreak/>
        <w:t xml:space="preserve">coefficient, R computed from </w:t>
      </w:r>
      <w:proofErr w:type="spellStart"/>
      <w:r w:rsidRPr="00FA74BB">
        <w:rPr>
          <w:rFonts w:eastAsia="TimesNewRomanPSMT"/>
          <w:sz w:val="20"/>
          <w:szCs w:val="20"/>
        </w:rPr>
        <w:t>resistivities</w:t>
      </w:r>
      <w:proofErr w:type="spellEnd"/>
      <w:r w:rsidRPr="00FA74BB">
        <w:rPr>
          <w:rFonts w:eastAsia="TimesNewRomanPSMT"/>
          <w:sz w:val="20"/>
          <w:szCs w:val="20"/>
        </w:rPr>
        <w:t xml:space="preserve"> of the bedrock and the weathered layer above it ranges from 0.545 to 0.997.</w:t>
      </w:r>
      <w:r w:rsidR="005D0DAD" w:rsidRPr="00FA74BB">
        <w:rPr>
          <w:rFonts w:eastAsia="TimesNewRomanPSMT"/>
          <w:sz w:val="20"/>
          <w:szCs w:val="20"/>
        </w:rPr>
        <w:t xml:space="preserve"> </w:t>
      </w:r>
      <w:r w:rsidR="00893558" w:rsidRPr="00FA74BB">
        <w:rPr>
          <w:rFonts w:eastAsia="TimesNewRomanPSMT"/>
          <w:sz w:val="20"/>
          <w:szCs w:val="20"/>
        </w:rPr>
        <w:t>R varies from 0.74 to 0.</w:t>
      </w:r>
      <w:r w:rsidR="009752C1" w:rsidRPr="00FA74BB">
        <w:rPr>
          <w:rFonts w:eastAsia="TimesNewRomanPSMT"/>
          <w:sz w:val="20"/>
          <w:szCs w:val="20"/>
        </w:rPr>
        <w:t xml:space="preserve">86 along the sounding azimuths </w:t>
      </w:r>
      <w:r w:rsidR="00893558" w:rsidRPr="00FA74BB">
        <w:rPr>
          <w:rFonts w:eastAsia="TimesNewRomanPSMT"/>
          <w:sz w:val="20"/>
          <w:szCs w:val="20"/>
        </w:rPr>
        <w:t>even at station 14 beneath where the mean bedrock resistivity is apparently low. The electrical anisotropy may have thus been caused by foliation</w:t>
      </w:r>
      <w:r w:rsidR="00D47DF9" w:rsidRPr="00FA74BB">
        <w:rPr>
          <w:rFonts w:eastAsia="TimesNewRomanPSMT"/>
          <w:sz w:val="20"/>
          <w:szCs w:val="20"/>
        </w:rPr>
        <w:t xml:space="preserve"> which is the predominant str</w:t>
      </w:r>
      <w:r w:rsidR="00B3343B" w:rsidRPr="00FA74BB">
        <w:rPr>
          <w:rFonts w:eastAsia="TimesNewRomanPSMT"/>
          <w:sz w:val="20"/>
          <w:szCs w:val="20"/>
        </w:rPr>
        <w:t>uctural feature in the basement rocks</w:t>
      </w:r>
      <w:r w:rsidR="00893558" w:rsidRPr="00FA74BB">
        <w:rPr>
          <w:rFonts w:eastAsia="TimesNewRomanPSMT"/>
          <w:sz w:val="20"/>
          <w:szCs w:val="20"/>
        </w:rPr>
        <w:t xml:space="preserve">. </w:t>
      </w:r>
      <w:r w:rsidR="0001645F" w:rsidRPr="00FA74BB">
        <w:rPr>
          <w:rFonts w:eastAsia="TimesNewRomanPSMT"/>
          <w:sz w:val="20"/>
          <w:szCs w:val="20"/>
        </w:rPr>
        <w:t>It is assumed</w:t>
      </w:r>
      <w:r w:rsidR="00893558" w:rsidRPr="00FA74BB">
        <w:rPr>
          <w:rFonts w:eastAsia="TimesNewRomanPSMT"/>
          <w:sz w:val="20"/>
          <w:szCs w:val="20"/>
        </w:rPr>
        <w:t xml:space="preserve"> that structural features in basement rocks remain intact even after weathering (</w:t>
      </w:r>
      <w:proofErr w:type="spellStart"/>
      <w:r w:rsidR="00893558" w:rsidRPr="00FA74BB">
        <w:rPr>
          <w:rFonts w:eastAsia="TimesNewRomanPSMT"/>
          <w:sz w:val="20"/>
          <w:szCs w:val="20"/>
        </w:rPr>
        <w:t>Olorunfemi</w:t>
      </w:r>
      <w:proofErr w:type="spellEnd"/>
      <w:r w:rsidR="00893558" w:rsidRPr="00FA74BB">
        <w:rPr>
          <w:rFonts w:eastAsia="TimesNewRomanPSMT"/>
          <w:sz w:val="20"/>
          <w:szCs w:val="20"/>
        </w:rPr>
        <w:t xml:space="preserve"> and </w:t>
      </w:r>
      <w:proofErr w:type="spellStart"/>
      <w:r w:rsidR="00893558" w:rsidRPr="00FA74BB">
        <w:rPr>
          <w:rFonts w:eastAsia="TimesNewRomanPSMT"/>
          <w:sz w:val="20"/>
          <w:szCs w:val="20"/>
        </w:rPr>
        <w:t>Opadokun</w:t>
      </w:r>
      <w:proofErr w:type="spellEnd"/>
      <w:r w:rsidR="00893558" w:rsidRPr="00FA74BB">
        <w:rPr>
          <w:rFonts w:eastAsia="TimesNewRomanPSMT"/>
          <w:sz w:val="20"/>
          <w:szCs w:val="20"/>
        </w:rPr>
        <w:t>, 1987).</w:t>
      </w:r>
      <w:r w:rsidR="00893558" w:rsidRPr="00FA74BB">
        <w:rPr>
          <w:rFonts w:eastAsia="WP Greek Courier"/>
          <w:sz w:val="20"/>
          <w:szCs w:val="20"/>
        </w:rPr>
        <w:t xml:space="preserve"> </w:t>
      </w:r>
    </w:p>
    <w:p w:rsidR="00A51EB1" w:rsidRPr="00FA74BB" w:rsidRDefault="0001645F" w:rsidP="00995AE1">
      <w:pPr>
        <w:snapToGrid w:val="0"/>
        <w:ind w:firstLine="425"/>
        <w:jc w:val="both"/>
        <w:rPr>
          <w:rFonts w:eastAsia="TimesNewRomanPSMT"/>
          <w:sz w:val="20"/>
          <w:szCs w:val="20"/>
        </w:rPr>
      </w:pPr>
      <w:r w:rsidRPr="00FA74BB">
        <w:rPr>
          <w:rFonts w:eastAsia="WP Greek Courier"/>
          <w:sz w:val="20"/>
          <w:szCs w:val="20"/>
        </w:rPr>
        <w:t>The azimuth</w:t>
      </w:r>
      <w:r w:rsidR="00893558" w:rsidRPr="00FA74BB">
        <w:rPr>
          <w:rFonts w:eastAsia="WP Greek Courier"/>
          <w:sz w:val="20"/>
          <w:szCs w:val="20"/>
        </w:rPr>
        <w:t xml:space="preserve"> of the</w:t>
      </w:r>
      <w:r w:rsidR="00893558" w:rsidRPr="00FA74BB">
        <w:rPr>
          <w:rFonts w:eastAsia="TimesNewRomanPSMT"/>
          <w:sz w:val="20"/>
          <w:szCs w:val="20"/>
        </w:rPr>
        <w:t xml:space="preserve"> </w:t>
      </w:r>
      <w:r w:rsidRPr="00FA74BB">
        <w:rPr>
          <w:rFonts w:eastAsia="WP Greek Courier"/>
          <w:sz w:val="20"/>
          <w:szCs w:val="20"/>
        </w:rPr>
        <w:t xml:space="preserve">major axis of each </w:t>
      </w:r>
      <w:r w:rsidR="00893558" w:rsidRPr="00FA74BB">
        <w:rPr>
          <w:rFonts w:eastAsia="WP Greek Courier"/>
          <w:sz w:val="20"/>
          <w:szCs w:val="20"/>
        </w:rPr>
        <w:t>resisti</w:t>
      </w:r>
      <w:r w:rsidRPr="00FA74BB">
        <w:rPr>
          <w:rFonts w:eastAsia="WP Greek Courier"/>
          <w:sz w:val="20"/>
          <w:szCs w:val="20"/>
        </w:rPr>
        <w:t>vity maps is the inferred trend of the foliation</w:t>
      </w:r>
      <w:r w:rsidR="00893558" w:rsidRPr="00FA74BB">
        <w:rPr>
          <w:rFonts w:eastAsia="WP Greek Courier"/>
          <w:sz w:val="20"/>
          <w:szCs w:val="20"/>
        </w:rPr>
        <w:t xml:space="preserve">. </w:t>
      </w:r>
      <w:r w:rsidR="00893558" w:rsidRPr="00FA74BB">
        <w:rPr>
          <w:rFonts w:eastAsia="TimesNewRomanPSMT"/>
          <w:sz w:val="20"/>
          <w:szCs w:val="20"/>
        </w:rPr>
        <w:t>The inferred structural trends are NE-SW for RVES 2, 4, 5, 9, 12 and 16; NW-SE for RVES 3, 8, 10, 11; E-W for RVES 1, 6, 13, 15; and N-S for RVES 7 and 14.</w:t>
      </w:r>
      <w:r w:rsidR="00A51EB1" w:rsidRPr="00FA74BB">
        <w:rPr>
          <w:rFonts w:eastAsia="TimesNewRomanPSMT"/>
          <w:sz w:val="20"/>
          <w:szCs w:val="20"/>
        </w:rPr>
        <w:t xml:space="preserve"> </w:t>
      </w:r>
      <w:r w:rsidR="00842F66" w:rsidRPr="00FA74BB">
        <w:rPr>
          <w:rFonts w:eastAsia="TimesNewRomanPSMT"/>
          <w:sz w:val="20"/>
          <w:szCs w:val="20"/>
        </w:rPr>
        <w:t xml:space="preserve">The inferred </w:t>
      </w:r>
      <w:r w:rsidR="003D607F" w:rsidRPr="00FA74BB">
        <w:rPr>
          <w:rFonts w:eastAsia="TimesNewRomanPSMT"/>
          <w:sz w:val="20"/>
          <w:szCs w:val="20"/>
        </w:rPr>
        <w:t>structural trends deduced from res</w:t>
      </w:r>
      <w:r w:rsidR="00842F66" w:rsidRPr="00FA74BB">
        <w:rPr>
          <w:rFonts w:eastAsia="TimesNewRomanPSMT"/>
          <w:sz w:val="20"/>
          <w:szCs w:val="20"/>
        </w:rPr>
        <w:t xml:space="preserve">istivity </w:t>
      </w:r>
      <w:r w:rsidR="00842F66" w:rsidRPr="00FA74BB">
        <w:rPr>
          <w:rFonts w:eastAsia="TimesNewRomanPSMT"/>
          <w:sz w:val="20"/>
          <w:szCs w:val="20"/>
        </w:rPr>
        <w:lastRenderedPageBreak/>
        <w:t>maps are expected to correlate remarkably with</w:t>
      </w:r>
      <w:r w:rsidR="003D607F" w:rsidRPr="00FA74BB">
        <w:rPr>
          <w:rFonts w:eastAsia="TimesNewRomanPSMT"/>
          <w:sz w:val="20"/>
          <w:szCs w:val="20"/>
        </w:rPr>
        <w:t xml:space="preserve"> the strikes of </w:t>
      </w:r>
      <w:r w:rsidR="00842F66" w:rsidRPr="00FA74BB">
        <w:rPr>
          <w:rFonts w:eastAsia="TimesNewRomanPSMT"/>
          <w:sz w:val="20"/>
          <w:szCs w:val="20"/>
        </w:rPr>
        <w:t>the foliation (</w:t>
      </w:r>
      <w:proofErr w:type="spellStart"/>
      <w:r w:rsidR="00842F66" w:rsidRPr="00FA74BB">
        <w:rPr>
          <w:rFonts w:eastAsia="TimesNewRomanPSMT"/>
          <w:sz w:val="20"/>
          <w:szCs w:val="20"/>
        </w:rPr>
        <w:t>Olorunfemi</w:t>
      </w:r>
      <w:proofErr w:type="spellEnd"/>
      <w:r w:rsidR="00842F66" w:rsidRPr="00FA74BB">
        <w:rPr>
          <w:rFonts w:eastAsia="TimesNewRomanPSMT"/>
          <w:sz w:val="20"/>
          <w:szCs w:val="20"/>
        </w:rPr>
        <w:t xml:space="preserve"> and </w:t>
      </w:r>
      <w:proofErr w:type="spellStart"/>
      <w:r w:rsidR="00842F66" w:rsidRPr="00FA74BB">
        <w:rPr>
          <w:rFonts w:eastAsia="TimesNewRomanPSMT"/>
          <w:sz w:val="20"/>
          <w:szCs w:val="20"/>
        </w:rPr>
        <w:t>Opadokun</w:t>
      </w:r>
      <w:proofErr w:type="spellEnd"/>
      <w:r w:rsidR="00842F66" w:rsidRPr="00FA74BB">
        <w:rPr>
          <w:rFonts w:eastAsia="TimesNewRomanPSMT"/>
          <w:sz w:val="20"/>
          <w:szCs w:val="20"/>
        </w:rPr>
        <w:t xml:space="preserve">, 1987; </w:t>
      </w:r>
      <w:proofErr w:type="spellStart"/>
      <w:r w:rsidR="00842F66" w:rsidRPr="00FA74BB">
        <w:rPr>
          <w:rFonts w:eastAsia="TimesNewRomanPSMT"/>
          <w:sz w:val="20"/>
          <w:szCs w:val="20"/>
        </w:rPr>
        <w:t>Okurumeh</w:t>
      </w:r>
      <w:proofErr w:type="spellEnd"/>
      <w:r w:rsidR="00842F66" w:rsidRPr="00FA74BB">
        <w:rPr>
          <w:rFonts w:eastAsia="TimesNewRomanPSMT"/>
          <w:sz w:val="20"/>
          <w:szCs w:val="20"/>
        </w:rPr>
        <w:t xml:space="preserve"> and </w:t>
      </w:r>
      <w:proofErr w:type="spellStart"/>
      <w:r w:rsidR="00842F66" w:rsidRPr="00FA74BB">
        <w:rPr>
          <w:rFonts w:eastAsia="TimesNewRomanPSMT"/>
          <w:sz w:val="20"/>
          <w:szCs w:val="20"/>
        </w:rPr>
        <w:t>Olayinka</w:t>
      </w:r>
      <w:proofErr w:type="spellEnd"/>
      <w:r w:rsidR="00842F66" w:rsidRPr="00FA74BB">
        <w:rPr>
          <w:rFonts w:eastAsia="TimesNewRomanPSMT"/>
          <w:sz w:val="20"/>
          <w:szCs w:val="20"/>
        </w:rPr>
        <w:t>, 1998)</w:t>
      </w:r>
      <w:r w:rsidR="003D607F" w:rsidRPr="00FA74BB">
        <w:rPr>
          <w:rFonts w:eastAsia="TimesNewRomanPSMT"/>
          <w:sz w:val="20"/>
          <w:szCs w:val="20"/>
        </w:rPr>
        <w:t xml:space="preserve">. </w:t>
      </w:r>
    </w:p>
    <w:p w:rsidR="00893558" w:rsidRPr="00FA74BB" w:rsidRDefault="00893558" w:rsidP="00995AE1">
      <w:pPr>
        <w:snapToGrid w:val="0"/>
        <w:jc w:val="both"/>
        <w:rPr>
          <w:b/>
          <w:bCs/>
          <w:sz w:val="20"/>
          <w:szCs w:val="20"/>
        </w:rPr>
      </w:pPr>
    </w:p>
    <w:p w:rsidR="004E4267" w:rsidRPr="00FA74BB" w:rsidRDefault="00790962" w:rsidP="00995AE1">
      <w:pPr>
        <w:snapToGrid w:val="0"/>
        <w:jc w:val="both"/>
        <w:rPr>
          <w:b/>
          <w:bCs/>
          <w:sz w:val="20"/>
          <w:szCs w:val="20"/>
        </w:rPr>
      </w:pPr>
      <w:r w:rsidRPr="00FA74BB">
        <w:rPr>
          <w:b/>
          <w:bCs/>
          <w:sz w:val="20"/>
          <w:szCs w:val="20"/>
        </w:rPr>
        <w:t xml:space="preserve">Conclusions </w:t>
      </w:r>
    </w:p>
    <w:p w:rsidR="004E4267" w:rsidRPr="00FA74BB" w:rsidRDefault="004E4267" w:rsidP="00995AE1">
      <w:pPr>
        <w:autoSpaceDE w:val="0"/>
        <w:autoSpaceDN w:val="0"/>
        <w:adjustRightInd w:val="0"/>
        <w:snapToGrid w:val="0"/>
        <w:ind w:firstLine="425"/>
        <w:jc w:val="both"/>
        <w:rPr>
          <w:rFonts w:eastAsia="TimesNewRomanPSMT"/>
          <w:sz w:val="20"/>
          <w:szCs w:val="20"/>
          <w:lang w:val="en-GB"/>
        </w:rPr>
      </w:pPr>
      <w:r w:rsidRPr="00FA74BB">
        <w:rPr>
          <w:bCs/>
          <w:sz w:val="20"/>
          <w:szCs w:val="20"/>
        </w:rPr>
        <w:t>The</w:t>
      </w:r>
      <w:r w:rsidRPr="00FA74BB">
        <w:rPr>
          <w:rFonts w:eastAsia="TimesNewRomanPSMT"/>
          <w:sz w:val="20"/>
          <w:szCs w:val="20"/>
          <w:lang w:val="en-GB"/>
        </w:rPr>
        <w:t xml:space="preserve"> Basement Complex r</w:t>
      </w:r>
      <w:r w:rsidR="00747732" w:rsidRPr="00FA74BB">
        <w:rPr>
          <w:rFonts w:eastAsia="TimesNewRomanPSMT"/>
          <w:sz w:val="20"/>
          <w:szCs w:val="20"/>
          <w:lang w:val="en-GB"/>
        </w:rPr>
        <w:t xml:space="preserve">ocks underlying </w:t>
      </w:r>
      <w:proofErr w:type="spellStart"/>
      <w:r w:rsidRPr="00FA74BB">
        <w:rPr>
          <w:rFonts w:eastAsia="TimesNewRomanPSMT"/>
          <w:sz w:val="20"/>
          <w:szCs w:val="20"/>
          <w:lang w:val="en-GB"/>
        </w:rPr>
        <w:t>Ladoke</w:t>
      </w:r>
      <w:proofErr w:type="spellEnd"/>
      <w:r w:rsidRPr="00FA74BB">
        <w:rPr>
          <w:rFonts w:eastAsia="TimesNewRomanPSMT"/>
          <w:sz w:val="20"/>
          <w:szCs w:val="20"/>
          <w:lang w:val="en-GB"/>
        </w:rPr>
        <w:t xml:space="preserve"> </w:t>
      </w:r>
      <w:proofErr w:type="spellStart"/>
      <w:r w:rsidRPr="00FA74BB">
        <w:rPr>
          <w:rFonts w:eastAsia="TimesNewRomanPSMT"/>
          <w:sz w:val="20"/>
          <w:szCs w:val="20"/>
          <w:lang w:val="en-GB"/>
        </w:rPr>
        <w:t>Akintola</w:t>
      </w:r>
      <w:proofErr w:type="spellEnd"/>
      <w:r w:rsidRPr="00FA74BB">
        <w:rPr>
          <w:rFonts w:eastAsia="TimesNewRomanPSMT"/>
          <w:sz w:val="20"/>
          <w:szCs w:val="20"/>
          <w:lang w:val="en-GB"/>
        </w:rPr>
        <w:t xml:space="preserve"> University of Technology</w:t>
      </w:r>
      <w:r w:rsidR="00747732" w:rsidRPr="00FA74BB">
        <w:rPr>
          <w:rFonts w:eastAsia="TimesNewRomanPSMT"/>
          <w:sz w:val="20"/>
          <w:szCs w:val="20"/>
          <w:lang w:val="en-GB"/>
        </w:rPr>
        <w:t xml:space="preserve"> campus</w:t>
      </w:r>
      <w:r w:rsidRPr="00FA74BB">
        <w:rPr>
          <w:rFonts w:eastAsia="TimesNewRomanPSMT"/>
          <w:sz w:val="20"/>
          <w:szCs w:val="20"/>
          <w:lang w:val="en-GB"/>
        </w:rPr>
        <w:t xml:space="preserve"> is anisotropic</w:t>
      </w:r>
      <w:r w:rsidR="00747732" w:rsidRPr="00FA74BB">
        <w:rPr>
          <w:rFonts w:eastAsia="TimesNewRomanPSMT"/>
          <w:sz w:val="20"/>
          <w:szCs w:val="20"/>
          <w:lang w:val="en-GB"/>
        </w:rPr>
        <w:t xml:space="preserve"> and inhomogeneous. The </w:t>
      </w:r>
      <w:r w:rsidRPr="00FA74BB">
        <w:rPr>
          <w:rFonts w:eastAsia="TimesNewRomanPSMT"/>
          <w:sz w:val="20"/>
          <w:szCs w:val="20"/>
          <w:lang w:val="en-GB"/>
        </w:rPr>
        <w:t xml:space="preserve">structural feature </w:t>
      </w:r>
      <w:r w:rsidRPr="00FA74BB">
        <w:rPr>
          <w:rFonts w:eastAsia="TimesNewRomanPSMT"/>
          <w:sz w:val="20"/>
          <w:szCs w:val="20"/>
          <w:lang w:val="en-GB"/>
        </w:rPr>
        <w:lastRenderedPageBreak/>
        <w:t xml:space="preserve">responsible for the </w:t>
      </w:r>
      <w:r w:rsidR="00747732" w:rsidRPr="00FA74BB">
        <w:rPr>
          <w:rFonts w:eastAsia="TimesNewRomanPSMT"/>
          <w:sz w:val="20"/>
          <w:szCs w:val="20"/>
          <w:lang w:val="en-GB"/>
        </w:rPr>
        <w:t xml:space="preserve">electrical anisotropy and </w:t>
      </w:r>
      <w:r w:rsidRPr="00FA74BB">
        <w:rPr>
          <w:rFonts w:eastAsia="TimesNewRomanPSMT"/>
          <w:sz w:val="20"/>
          <w:szCs w:val="20"/>
          <w:lang w:val="en-GB"/>
        </w:rPr>
        <w:t>in</w:t>
      </w:r>
      <w:r w:rsidR="000810E1">
        <w:rPr>
          <w:rFonts w:eastAsia="宋体" w:hint="eastAsia"/>
          <w:sz w:val="20"/>
          <w:szCs w:val="20"/>
          <w:lang w:val="en-GB" w:eastAsia="zh-CN"/>
        </w:rPr>
        <w:t xml:space="preserve"> </w:t>
      </w:r>
      <w:r w:rsidRPr="00FA74BB">
        <w:rPr>
          <w:rFonts w:eastAsia="TimesNewRomanPSMT"/>
          <w:sz w:val="20"/>
          <w:szCs w:val="20"/>
          <w:lang w:val="en-GB"/>
        </w:rPr>
        <w:t>homogeneity is foliation in the bedroc</w:t>
      </w:r>
      <w:r w:rsidR="00747732" w:rsidRPr="00FA74BB">
        <w:rPr>
          <w:rFonts w:eastAsia="TimesNewRomanPSMT"/>
          <w:sz w:val="20"/>
          <w:szCs w:val="20"/>
          <w:lang w:val="en-GB"/>
        </w:rPr>
        <w:t xml:space="preserve">k which is composed of </w:t>
      </w:r>
      <w:proofErr w:type="spellStart"/>
      <w:r w:rsidR="00747732" w:rsidRPr="00FA74BB">
        <w:rPr>
          <w:rFonts w:eastAsia="TimesNewRomanPSMT"/>
          <w:sz w:val="20"/>
          <w:szCs w:val="20"/>
          <w:lang w:val="en-GB"/>
        </w:rPr>
        <w:t>porphyroblastic</w:t>
      </w:r>
      <w:proofErr w:type="spellEnd"/>
      <w:r w:rsidR="00747732" w:rsidRPr="00FA74BB">
        <w:rPr>
          <w:rFonts w:eastAsia="TimesNewRomanPSMT"/>
          <w:sz w:val="20"/>
          <w:szCs w:val="20"/>
          <w:lang w:val="en-GB"/>
        </w:rPr>
        <w:t xml:space="preserve"> gneiss</w:t>
      </w:r>
      <w:r w:rsidRPr="00FA74BB">
        <w:rPr>
          <w:rFonts w:eastAsia="TimesNewRomanPSMT"/>
          <w:sz w:val="20"/>
          <w:szCs w:val="20"/>
          <w:lang w:val="en-GB"/>
        </w:rPr>
        <w:t>. The inferred structural trends deduced from the resistivity maps are NW-SE, NE-SW, E-W and N-S.</w:t>
      </w:r>
      <w:r w:rsidR="0094429E" w:rsidRPr="00FA74BB">
        <w:rPr>
          <w:rFonts w:eastAsia="TimesNewRomanPSMT"/>
          <w:sz w:val="20"/>
          <w:szCs w:val="20"/>
          <w:lang w:val="en-GB"/>
        </w:rPr>
        <w:t xml:space="preserve"> Radial </w:t>
      </w:r>
      <w:r w:rsidR="00747732" w:rsidRPr="00FA74BB">
        <w:rPr>
          <w:rFonts w:eastAsia="TimesNewRomanPSMT"/>
          <w:sz w:val="20"/>
          <w:szCs w:val="20"/>
          <w:lang w:val="en-GB"/>
        </w:rPr>
        <w:t>el</w:t>
      </w:r>
      <w:r w:rsidR="0094429E" w:rsidRPr="00FA74BB">
        <w:rPr>
          <w:rFonts w:eastAsia="TimesNewRomanPSMT"/>
          <w:sz w:val="20"/>
          <w:szCs w:val="20"/>
          <w:lang w:val="en-GB"/>
        </w:rPr>
        <w:t xml:space="preserve">ectrical sounding can effectively be used </w:t>
      </w:r>
      <w:r w:rsidR="00747732" w:rsidRPr="00FA74BB">
        <w:rPr>
          <w:rFonts w:eastAsia="TimesNewRomanPSMT"/>
          <w:sz w:val="20"/>
          <w:szCs w:val="20"/>
          <w:lang w:val="en-GB"/>
        </w:rPr>
        <w:t xml:space="preserve">to map subsurface geology </w:t>
      </w:r>
      <w:r w:rsidR="0094429E" w:rsidRPr="00FA74BB">
        <w:rPr>
          <w:rFonts w:eastAsia="TimesNewRomanPSMT"/>
          <w:sz w:val="20"/>
          <w:szCs w:val="20"/>
          <w:lang w:val="en-GB"/>
        </w:rPr>
        <w:t xml:space="preserve">in </w:t>
      </w:r>
      <w:r w:rsidR="00747732" w:rsidRPr="00FA74BB">
        <w:rPr>
          <w:rFonts w:eastAsia="TimesNewRomanPSMT"/>
          <w:sz w:val="20"/>
          <w:szCs w:val="20"/>
          <w:lang w:val="en-GB"/>
        </w:rPr>
        <w:t xml:space="preserve">areas where the bedrock is concealed. </w:t>
      </w:r>
    </w:p>
    <w:p w:rsidR="004E720C" w:rsidRPr="00FA74BB" w:rsidRDefault="004E720C" w:rsidP="00995AE1">
      <w:pPr>
        <w:autoSpaceDE w:val="0"/>
        <w:autoSpaceDN w:val="0"/>
        <w:adjustRightInd w:val="0"/>
        <w:snapToGrid w:val="0"/>
        <w:ind w:firstLine="425"/>
        <w:jc w:val="both"/>
        <w:rPr>
          <w:rFonts w:eastAsia="TimesNewRomanPSMT"/>
          <w:sz w:val="20"/>
          <w:szCs w:val="20"/>
          <w:lang w:val="en-GB"/>
        </w:rPr>
        <w:sectPr w:rsidR="004E720C" w:rsidRPr="00FA74BB" w:rsidSect="004E720C">
          <w:type w:val="continuous"/>
          <w:pgSz w:w="12240" w:h="15840" w:code="1"/>
          <w:pgMar w:top="1440" w:right="1440" w:bottom="1440" w:left="1440" w:header="720" w:footer="720" w:gutter="0"/>
          <w:cols w:num="2" w:space="600"/>
          <w:docGrid w:linePitch="360"/>
        </w:sectPr>
      </w:pPr>
    </w:p>
    <w:p w:rsidR="009276C0" w:rsidRPr="00FA74BB" w:rsidRDefault="009276C0" w:rsidP="00995AE1">
      <w:pPr>
        <w:autoSpaceDE w:val="0"/>
        <w:autoSpaceDN w:val="0"/>
        <w:adjustRightInd w:val="0"/>
        <w:snapToGrid w:val="0"/>
        <w:ind w:firstLine="425"/>
        <w:jc w:val="both"/>
        <w:rPr>
          <w:rFonts w:eastAsia="TimesNewRomanPSMT"/>
          <w:sz w:val="20"/>
          <w:szCs w:val="20"/>
          <w:lang w:val="en-GB"/>
        </w:rPr>
      </w:pPr>
    </w:p>
    <w:p w:rsidR="009276C0" w:rsidRPr="00FA74BB" w:rsidRDefault="009276C0" w:rsidP="00790962">
      <w:pPr>
        <w:autoSpaceDE w:val="0"/>
        <w:autoSpaceDN w:val="0"/>
        <w:adjustRightInd w:val="0"/>
        <w:snapToGrid w:val="0"/>
        <w:jc w:val="center"/>
        <w:rPr>
          <w:rFonts w:eastAsia="TimesNewRomanPSMT"/>
          <w:sz w:val="20"/>
          <w:szCs w:val="20"/>
          <w:lang w:val="en-GB"/>
        </w:rPr>
      </w:pPr>
      <w:r w:rsidRPr="00FA74BB">
        <w:rPr>
          <w:noProof/>
          <w:sz w:val="20"/>
          <w:szCs w:val="20"/>
          <w:lang w:eastAsia="zh-CN"/>
        </w:rPr>
        <w:drawing>
          <wp:inline distT="0" distB="0" distL="0" distR="0">
            <wp:extent cx="4580952" cy="275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580952" cy="2752381"/>
                    </a:xfrm>
                    <a:prstGeom prst="rect">
                      <a:avLst/>
                    </a:prstGeom>
                  </pic:spPr>
                </pic:pic>
              </a:graphicData>
            </a:graphic>
          </wp:inline>
        </w:drawing>
      </w:r>
    </w:p>
    <w:p w:rsidR="009276C0" w:rsidRPr="00FA74BB" w:rsidRDefault="009276C0" w:rsidP="00790962">
      <w:pPr>
        <w:autoSpaceDE w:val="0"/>
        <w:autoSpaceDN w:val="0"/>
        <w:adjustRightInd w:val="0"/>
        <w:snapToGrid w:val="0"/>
        <w:jc w:val="center"/>
        <w:rPr>
          <w:rFonts w:eastAsia="TimesNewRomanPSMT"/>
          <w:sz w:val="20"/>
          <w:szCs w:val="20"/>
          <w:lang w:val="en-GB"/>
        </w:rPr>
      </w:pPr>
      <w:r w:rsidRPr="00FA74BB">
        <w:rPr>
          <w:rFonts w:eastAsia="TimesNewRomanPSMT"/>
          <w:sz w:val="20"/>
          <w:szCs w:val="20"/>
          <w:lang w:val="en-GB"/>
        </w:rPr>
        <w:t>FIG. 5: Interrelationship between Coefficient of correlation and Depth to bedrock</w:t>
      </w:r>
    </w:p>
    <w:p w:rsidR="003634BC" w:rsidRDefault="003634BC" w:rsidP="00995AE1">
      <w:pPr>
        <w:snapToGrid w:val="0"/>
        <w:jc w:val="both"/>
        <w:rPr>
          <w:rFonts w:eastAsia="宋体" w:hint="eastAsia"/>
          <w:b/>
          <w:bCs/>
          <w:sz w:val="20"/>
          <w:szCs w:val="20"/>
          <w:lang w:eastAsia="zh-CN"/>
        </w:rPr>
      </w:pPr>
    </w:p>
    <w:p w:rsidR="000810E1" w:rsidRPr="000810E1" w:rsidRDefault="000810E1" w:rsidP="00995AE1">
      <w:pPr>
        <w:snapToGrid w:val="0"/>
        <w:jc w:val="both"/>
        <w:rPr>
          <w:rFonts w:eastAsia="宋体" w:hint="eastAsia"/>
          <w:b/>
          <w:bCs/>
          <w:sz w:val="20"/>
          <w:szCs w:val="20"/>
          <w:lang w:eastAsia="zh-CN"/>
        </w:rPr>
      </w:pPr>
    </w:p>
    <w:p w:rsidR="004E720C" w:rsidRPr="00FA74BB" w:rsidRDefault="004E720C" w:rsidP="004E720C">
      <w:pPr>
        <w:snapToGrid w:val="0"/>
        <w:ind w:firstLine="425"/>
        <w:jc w:val="both"/>
        <w:rPr>
          <w:b/>
          <w:bCs/>
          <w:sz w:val="20"/>
          <w:szCs w:val="20"/>
        </w:rPr>
        <w:sectPr w:rsidR="004E720C" w:rsidRPr="00FA74BB" w:rsidSect="005A64C5">
          <w:type w:val="continuous"/>
          <w:pgSz w:w="12240" w:h="15840" w:code="1"/>
          <w:pgMar w:top="1440" w:right="1440" w:bottom="1440" w:left="1440" w:header="720" w:footer="720" w:gutter="0"/>
          <w:cols w:space="720"/>
          <w:docGrid w:linePitch="360"/>
        </w:sectPr>
      </w:pPr>
    </w:p>
    <w:p w:rsidR="004E4267" w:rsidRPr="00FA74BB" w:rsidRDefault="00790962" w:rsidP="00790962">
      <w:pPr>
        <w:snapToGrid w:val="0"/>
        <w:jc w:val="both"/>
        <w:rPr>
          <w:b/>
          <w:bCs/>
          <w:sz w:val="20"/>
          <w:szCs w:val="20"/>
        </w:rPr>
      </w:pPr>
      <w:r w:rsidRPr="00FA74BB">
        <w:rPr>
          <w:b/>
          <w:bCs/>
          <w:sz w:val="20"/>
          <w:szCs w:val="20"/>
        </w:rPr>
        <w:lastRenderedPageBreak/>
        <w:t>References</w:t>
      </w:r>
    </w:p>
    <w:p w:rsidR="00790962" w:rsidRPr="00FA74BB" w:rsidRDefault="004E4267" w:rsidP="00790962">
      <w:pPr>
        <w:pStyle w:val="ListParagraph"/>
        <w:numPr>
          <w:ilvl w:val="0"/>
          <w:numId w:val="1"/>
        </w:numPr>
        <w:snapToGrid w:val="0"/>
        <w:ind w:firstLineChars="0"/>
        <w:jc w:val="both"/>
        <w:rPr>
          <w:color w:val="000000"/>
          <w:sz w:val="20"/>
          <w:szCs w:val="20"/>
        </w:rPr>
      </w:pPr>
      <w:r w:rsidRPr="00FA74BB">
        <w:rPr>
          <w:color w:val="000000"/>
          <w:sz w:val="20"/>
          <w:szCs w:val="20"/>
        </w:rPr>
        <w:t>Billings</w:t>
      </w:r>
      <w:r w:rsidR="005A64C5" w:rsidRPr="00FA74BB">
        <w:rPr>
          <w:color w:val="000000"/>
          <w:sz w:val="20"/>
          <w:szCs w:val="20"/>
        </w:rPr>
        <w:t xml:space="preserve"> </w:t>
      </w:r>
      <w:r w:rsidRPr="00FA74BB">
        <w:rPr>
          <w:color w:val="000000"/>
          <w:sz w:val="20"/>
          <w:szCs w:val="20"/>
        </w:rPr>
        <w:t>M.</w:t>
      </w:r>
      <w:r w:rsidR="005A64C5" w:rsidRPr="00FA74BB">
        <w:rPr>
          <w:color w:val="000000"/>
          <w:sz w:val="20"/>
          <w:szCs w:val="20"/>
        </w:rPr>
        <w:t xml:space="preserve"> </w:t>
      </w:r>
      <w:r w:rsidRPr="00FA74BB">
        <w:rPr>
          <w:color w:val="000000"/>
          <w:sz w:val="20"/>
          <w:szCs w:val="20"/>
        </w:rPr>
        <w:t>P.,</w:t>
      </w:r>
      <w:r w:rsidR="005A64C5" w:rsidRPr="00FA74BB">
        <w:rPr>
          <w:color w:val="000000"/>
          <w:sz w:val="20"/>
          <w:szCs w:val="20"/>
        </w:rPr>
        <w:t xml:space="preserve"> </w:t>
      </w:r>
      <w:r w:rsidRPr="00FA74BB">
        <w:rPr>
          <w:color w:val="000000"/>
          <w:sz w:val="20"/>
          <w:szCs w:val="20"/>
        </w:rPr>
        <w:t>1972.</w:t>
      </w:r>
      <w:r w:rsidR="005A64C5" w:rsidRPr="00FA74BB">
        <w:rPr>
          <w:color w:val="000000"/>
          <w:sz w:val="20"/>
          <w:szCs w:val="20"/>
        </w:rPr>
        <w:t xml:space="preserve"> </w:t>
      </w:r>
      <w:r w:rsidRPr="00FA74BB">
        <w:rPr>
          <w:color w:val="000000"/>
          <w:sz w:val="20"/>
          <w:szCs w:val="20"/>
        </w:rPr>
        <w:t>Structural</w:t>
      </w:r>
      <w:r w:rsidR="005A64C5" w:rsidRPr="00FA74BB">
        <w:rPr>
          <w:color w:val="000000"/>
          <w:sz w:val="20"/>
          <w:szCs w:val="20"/>
        </w:rPr>
        <w:t xml:space="preserve"> </w:t>
      </w:r>
      <w:r w:rsidRPr="00FA74BB">
        <w:rPr>
          <w:color w:val="000000"/>
          <w:sz w:val="20"/>
          <w:szCs w:val="20"/>
        </w:rPr>
        <w:t>Geology</w:t>
      </w:r>
      <w:r w:rsidR="005A64C5" w:rsidRPr="00FA74BB">
        <w:rPr>
          <w:color w:val="000000"/>
          <w:sz w:val="20"/>
          <w:szCs w:val="20"/>
        </w:rPr>
        <w:t xml:space="preserve"> </w:t>
      </w:r>
      <w:r w:rsidRPr="00FA74BB">
        <w:rPr>
          <w:color w:val="000000"/>
          <w:sz w:val="20"/>
          <w:szCs w:val="20"/>
        </w:rPr>
        <w:t>(3</w:t>
      </w:r>
      <w:r w:rsidRPr="00FA74BB">
        <w:rPr>
          <w:color w:val="000000"/>
          <w:sz w:val="20"/>
          <w:szCs w:val="20"/>
          <w:vertAlign w:val="superscript"/>
        </w:rPr>
        <w:t>rd</w:t>
      </w:r>
      <w:r w:rsidR="005A64C5" w:rsidRPr="00FA74BB">
        <w:rPr>
          <w:color w:val="000000"/>
          <w:sz w:val="20"/>
          <w:szCs w:val="20"/>
        </w:rPr>
        <w:t xml:space="preserve"> </w:t>
      </w:r>
      <w:proofErr w:type="spellStart"/>
      <w:r w:rsidRPr="00FA74BB">
        <w:rPr>
          <w:color w:val="000000"/>
          <w:sz w:val="20"/>
          <w:szCs w:val="20"/>
        </w:rPr>
        <w:t>edn</w:t>
      </w:r>
      <w:proofErr w:type="spellEnd"/>
      <w:r w:rsidRPr="00FA74BB">
        <w:rPr>
          <w:color w:val="000000"/>
          <w:sz w:val="20"/>
          <w:szCs w:val="20"/>
        </w:rPr>
        <w:t>.),</w:t>
      </w:r>
      <w:r w:rsidR="005A64C5" w:rsidRPr="00FA74BB">
        <w:rPr>
          <w:color w:val="000000"/>
          <w:sz w:val="20"/>
          <w:szCs w:val="20"/>
        </w:rPr>
        <w:t xml:space="preserve"> </w:t>
      </w:r>
      <w:r w:rsidRPr="00FA74BB">
        <w:rPr>
          <w:color w:val="000000"/>
          <w:sz w:val="20"/>
          <w:szCs w:val="20"/>
        </w:rPr>
        <w:t>33-34.</w:t>
      </w:r>
      <w:r w:rsidR="005A64C5" w:rsidRPr="00FA74BB">
        <w:rPr>
          <w:color w:val="000000"/>
          <w:sz w:val="20"/>
          <w:szCs w:val="20"/>
        </w:rPr>
        <w:t xml:space="preserve"> </w:t>
      </w:r>
      <w:r w:rsidRPr="00FA74BB">
        <w:rPr>
          <w:color w:val="000000"/>
          <w:sz w:val="20"/>
          <w:szCs w:val="20"/>
        </w:rPr>
        <w:t>Prentice-Hall</w:t>
      </w:r>
      <w:r w:rsidR="005A64C5" w:rsidRPr="00FA74BB">
        <w:rPr>
          <w:color w:val="000000"/>
          <w:sz w:val="20"/>
          <w:szCs w:val="20"/>
        </w:rPr>
        <w:t xml:space="preserve"> </w:t>
      </w:r>
      <w:r w:rsidRPr="00FA74BB">
        <w:rPr>
          <w:color w:val="000000"/>
          <w:sz w:val="20"/>
          <w:szCs w:val="20"/>
        </w:rPr>
        <w:t>Englewood</w:t>
      </w:r>
      <w:r w:rsidR="005A64C5" w:rsidRPr="00FA74BB">
        <w:rPr>
          <w:color w:val="000000"/>
          <w:sz w:val="20"/>
          <w:szCs w:val="20"/>
        </w:rPr>
        <w:t xml:space="preserve"> </w:t>
      </w:r>
      <w:proofErr w:type="spellStart"/>
      <w:r w:rsidRPr="00FA74BB">
        <w:rPr>
          <w:color w:val="000000"/>
          <w:sz w:val="20"/>
          <w:szCs w:val="20"/>
        </w:rPr>
        <w:t>Cliffr</w:t>
      </w:r>
      <w:proofErr w:type="spellEnd"/>
      <w:r w:rsidRPr="00FA74BB">
        <w:rPr>
          <w:color w:val="000000"/>
          <w:sz w:val="20"/>
          <w:szCs w:val="20"/>
        </w:rPr>
        <w:t>.</w:t>
      </w:r>
      <w:r w:rsidR="005A64C5" w:rsidRPr="00FA74BB">
        <w:rPr>
          <w:color w:val="000000"/>
          <w:sz w:val="20"/>
          <w:szCs w:val="20"/>
        </w:rPr>
        <w:t xml:space="preserve"> </w:t>
      </w:r>
      <w:r w:rsidRPr="00FA74BB">
        <w:rPr>
          <w:color w:val="000000"/>
          <w:sz w:val="20"/>
          <w:szCs w:val="20"/>
        </w:rPr>
        <w:t>NJ.</w:t>
      </w:r>
    </w:p>
    <w:p w:rsidR="00790962" w:rsidRPr="00FA74BB" w:rsidRDefault="004E4267" w:rsidP="00790962">
      <w:pPr>
        <w:pStyle w:val="ListParagraph"/>
        <w:numPr>
          <w:ilvl w:val="0"/>
          <w:numId w:val="1"/>
        </w:numPr>
        <w:snapToGrid w:val="0"/>
        <w:ind w:firstLineChars="0"/>
        <w:jc w:val="both"/>
        <w:rPr>
          <w:color w:val="000000" w:themeColor="text1"/>
          <w:sz w:val="20"/>
          <w:szCs w:val="20"/>
        </w:rPr>
      </w:pPr>
      <w:proofErr w:type="spellStart"/>
      <w:r w:rsidRPr="00FA74BB">
        <w:rPr>
          <w:color w:val="000000" w:themeColor="text1"/>
          <w:sz w:val="20"/>
          <w:szCs w:val="20"/>
        </w:rPr>
        <w:t>Carruthers</w:t>
      </w:r>
      <w:proofErr w:type="spellEnd"/>
      <w:r w:rsidR="005A64C5" w:rsidRPr="00FA74BB">
        <w:rPr>
          <w:color w:val="000000" w:themeColor="text1"/>
          <w:sz w:val="20"/>
          <w:szCs w:val="20"/>
        </w:rPr>
        <w:t xml:space="preserve"> </w:t>
      </w:r>
      <w:r w:rsidRPr="00FA74BB">
        <w:rPr>
          <w:color w:val="000000" w:themeColor="text1"/>
          <w:sz w:val="20"/>
          <w:szCs w:val="20"/>
        </w:rPr>
        <w:t>R.</w:t>
      </w:r>
      <w:r w:rsidR="005A64C5" w:rsidRPr="00FA74BB">
        <w:rPr>
          <w:color w:val="000000" w:themeColor="text1"/>
          <w:sz w:val="20"/>
          <w:szCs w:val="20"/>
        </w:rPr>
        <w:t xml:space="preserve"> </w:t>
      </w:r>
      <w:r w:rsidRPr="00FA74BB">
        <w:rPr>
          <w:color w:val="000000" w:themeColor="text1"/>
          <w:sz w:val="20"/>
          <w:szCs w:val="20"/>
        </w:rPr>
        <w:t>M.,</w:t>
      </w:r>
      <w:r w:rsidR="005A64C5" w:rsidRPr="00FA74BB">
        <w:rPr>
          <w:color w:val="000000" w:themeColor="text1"/>
          <w:sz w:val="20"/>
          <w:szCs w:val="20"/>
        </w:rPr>
        <w:t xml:space="preserve"> </w:t>
      </w:r>
      <w:r w:rsidRPr="00FA74BB">
        <w:rPr>
          <w:color w:val="000000" w:themeColor="text1"/>
          <w:sz w:val="20"/>
          <w:szCs w:val="20"/>
        </w:rPr>
        <w:t>1984.</w:t>
      </w:r>
      <w:r w:rsidR="005A64C5" w:rsidRPr="00FA74BB">
        <w:rPr>
          <w:color w:val="000000" w:themeColor="text1"/>
          <w:sz w:val="20"/>
          <w:szCs w:val="20"/>
        </w:rPr>
        <w:t xml:space="preserve"> </w:t>
      </w:r>
      <w:r w:rsidRPr="00FA74BB">
        <w:rPr>
          <w:color w:val="000000" w:themeColor="text1"/>
          <w:sz w:val="20"/>
          <w:szCs w:val="20"/>
        </w:rPr>
        <w:t>Reviews</w:t>
      </w:r>
      <w:r w:rsidR="005A64C5" w:rsidRPr="00FA74BB">
        <w:rPr>
          <w:color w:val="000000" w:themeColor="text1"/>
          <w:sz w:val="20"/>
          <w:szCs w:val="20"/>
        </w:rPr>
        <w:t xml:space="preserve"> </w:t>
      </w:r>
      <w:r w:rsidRPr="00FA74BB">
        <w:rPr>
          <w:color w:val="000000" w:themeColor="text1"/>
          <w:sz w:val="20"/>
          <w:szCs w:val="20"/>
        </w:rPr>
        <w:t>of</w:t>
      </w:r>
      <w:r w:rsidR="005A64C5" w:rsidRPr="00FA74BB">
        <w:rPr>
          <w:color w:val="000000" w:themeColor="text1"/>
          <w:sz w:val="20"/>
          <w:szCs w:val="20"/>
        </w:rPr>
        <w:t xml:space="preserve"> </w:t>
      </w:r>
      <w:r w:rsidRPr="00FA74BB">
        <w:rPr>
          <w:color w:val="000000" w:themeColor="text1"/>
          <w:sz w:val="20"/>
          <w:szCs w:val="20"/>
        </w:rPr>
        <w:t>Geophysical</w:t>
      </w:r>
      <w:r w:rsidR="005A64C5" w:rsidRPr="00FA74BB">
        <w:rPr>
          <w:color w:val="000000" w:themeColor="text1"/>
          <w:sz w:val="20"/>
          <w:szCs w:val="20"/>
        </w:rPr>
        <w:t xml:space="preserve"> </w:t>
      </w:r>
      <w:r w:rsidRPr="00FA74BB">
        <w:rPr>
          <w:color w:val="000000" w:themeColor="text1"/>
          <w:sz w:val="20"/>
          <w:szCs w:val="20"/>
        </w:rPr>
        <w:t>Techniques</w:t>
      </w:r>
      <w:r w:rsidR="005A64C5" w:rsidRPr="00FA74BB">
        <w:rPr>
          <w:color w:val="000000" w:themeColor="text1"/>
          <w:sz w:val="20"/>
          <w:szCs w:val="20"/>
        </w:rPr>
        <w:t xml:space="preserve"> </w:t>
      </w:r>
      <w:r w:rsidRPr="00FA74BB">
        <w:rPr>
          <w:color w:val="000000" w:themeColor="text1"/>
          <w:sz w:val="20"/>
          <w:szCs w:val="20"/>
        </w:rPr>
        <w:t>for</w:t>
      </w:r>
      <w:r w:rsidR="005A64C5" w:rsidRPr="00FA74BB">
        <w:rPr>
          <w:color w:val="000000" w:themeColor="text1"/>
          <w:sz w:val="20"/>
          <w:szCs w:val="20"/>
        </w:rPr>
        <w:t xml:space="preserve"> </w:t>
      </w:r>
      <w:r w:rsidRPr="00FA74BB">
        <w:rPr>
          <w:color w:val="000000" w:themeColor="text1"/>
          <w:sz w:val="20"/>
          <w:szCs w:val="20"/>
        </w:rPr>
        <w:t>Groundwater</w:t>
      </w:r>
      <w:r w:rsidR="005A64C5" w:rsidRPr="00FA74BB">
        <w:rPr>
          <w:color w:val="000000" w:themeColor="text1"/>
          <w:sz w:val="20"/>
          <w:szCs w:val="20"/>
        </w:rPr>
        <w:t xml:space="preserve"> </w:t>
      </w:r>
      <w:r w:rsidRPr="00FA74BB">
        <w:rPr>
          <w:color w:val="000000" w:themeColor="text1"/>
          <w:sz w:val="20"/>
          <w:szCs w:val="20"/>
        </w:rPr>
        <w:t>Exploration</w:t>
      </w:r>
      <w:r w:rsidR="005A64C5" w:rsidRPr="00FA74BB">
        <w:rPr>
          <w:color w:val="000000" w:themeColor="text1"/>
          <w:sz w:val="20"/>
          <w:szCs w:val="20"/>
        </w:rPr>
        <w:t xml:space="preserve"> </w:t>
      </w:r>
      <w:r w:rsidRPr="00FA74BB">
        <w:rPr>
          <w:color w:val="000000" w:themeColor="text1"/>
          <w:sz w:val="20"/>
          <w:szCs w:val="20"/>
        </w:rPr>
        <w:t>in</w:t>
      </w:r>
      <w:r w:rsidR="005A64C5" w:rsidRPr="00FA74BB">
        <w:rPr>
          <w:color w:val="000000" w:themeColor="text1"/>
          <w:sz w:val="20"/>
          <w:szCs w:val="20"/>
        </w:rPr>
        <w:t xml:space="preserve"> </w:t>
      </w:r>
      <w:r w:rsidRPr="00FA74BB">
        <w:rPr>
          <w:color w:val="000000" w:themeColor="text1"/>
          <w:sz w:val="20"/>
          <w:szCs w:val="20"/>
        </w:rPr>
        <w:t>Crystalline</w:t>
      </w:r>
      <w:r w:rsidR="005A64C5" w:rsidRPr="00FA74BB">
        <w:rPr>
          <w:color w:val="000000" w:themeColor="text1"/>
          <w:sz w:val="20"/>
          <w:szCs w:val="20"/>
        </w:rPr>
        <w:t xml:space="preserve"> </w:t>
      </w:r>
      <w:r w:rsidRPr="00FA74BB">
        <w:rPr>
          <w:color w:val="000000" w:themeColor="text1"/>
          <w:sz w:val="20"/>
          <w:szCs w:val="20"/>
        </w:rPr>
        <w:t>Basement</w:t>
      </w:r>
      <w:r w:rsidR="005A64C5" w:rsidRPr="00FA74BB">
        <w:rPr>
          <w:color w:val="000000" w:themeColor="text1"/>
          <w:sz w:val="20"/>
          <w:szCs w:val="20"/>
        </w:rPr>
        <w:t xml:space="preserve"> </w:t>
      </w:r>
      <w:r w:rsidRPr="00FA74BB">
        <w:rPr>
          <w:color w:val="000000" w:themeColor="text1"/>
          <w:sz w:val="20"/>
          <w:szCs w:val="20"/>
        </w:rPr>
        <w:t>Terrain.</w:t>
      </w:r>
      <w:r w:rsidR="005A64C5" w:rsidRPr="00FA74BB">
        <w:rPr>
          <w:color w:val="000000" w:themeColor="text1"/>
          <w:sz w:val="20"/>
          <w:szCs w:val="20"/>
        </w:rPr>
        <w:t xml:space="preserve"> </w:t>
      </w:r>
      <w:r w:rsidRPr="00FA74BB">
        <w:rPr>
          <w:color w:val="000000" w:themeColor="text1"/>
          <w:sz w:val="20"/>
          <w:szCs w:val="20"/>
        </w:rPr>
        <w:t>British</w:t>
      </w:r>
      <w:r w:rsidR="005A64C5" w:rsidRPr="00FA74BB">
        <w:rPr>
          <w:color w:val="000000" w:themeColor="text1"/>
          <w:sz w:val="20"/>
          <w:szCs w:val="20"/>
        </w:rPr>
        <w:t xml:space="preserve"> </w:t>
      </w:r>
      <w:r w:rsidRPr="00FA74BB">
        <w:rPr>
          <w:color w:val="000000" w:themeColor="text1"/>
          <w:sz w:val="20"/>
          <w:szCs w:val="20"/>
        </w:rPr>
        <w:t>Geological</w:t>
      </w:r>
      <w:r w:rsidR="005A64C5" w:rsidRPr="00FA74BB">
        <w:rPr>
          <w:color w:val="000000" w:themeColor="text1"/>
          <w:sz w:val="20"/>
          <w:szCs w:val="20"/>
        </w:rPr>
        <w:t xml:space="preserve"> </w:t>
      </w:r>
      <w:r w:rsidRPr="00FA74BB">
        <w:rPr>
          <w:color w:val="000000" w:themeColor="text1"/>
          <w:sz w:val="20"/>
          <w:szCs w:val="20"/>
        </w:rPr>
        <w:t>Survey</w:t>
      </w:r>
      <w:r w:rsidR="005A64C5" w:rsidRPr="00FA74BB">
        <w:rPr>
          <w:color w:val="000000" w:themeColor="text1"/>
          <w:sz w:val="20"/>
          <w:szCs w:val="20"/>
        </w:rPr>
        <w:t xml:space="preserve"> </w:t>
      </w:r>
      <w:r w:rsidRPr="00FA74BB">
        <w:rPr>
          <w:color w:val="000000" w:themeColor="text1"/>
          <w:sz w:val="20"/>
          <w:szCs w:val="20"/>
        </w:rPr>
        <w:t>Report</w:t>
      </w:r>
      <w:r w:rsidR="005A64C5" w:rsidRPr="00FA74BB">
        <w:rPr>
          <w:color w:val="000000" w:themeColor="text1"/>
          <w:sz w:val="20"/>
          <w:szCs w:val="20"/>
        </w:rPr>
        <w:t xml:space="preserve"> </w:t>
      </w:r>
      <w:r w:rsidRPr="00FA74BB">
        <w:rPr>
          <w:color w:val="000000" w:themeColor="text1"/>
          <w:sz w:val="20"/>
          <w:szCs w:val="20"/>
        </w:rPr>
        <w:t>No.</w:t>
      </w:r>
      <w:r w:rsidR="005A64C5" w:rsidRPr="00FA74BB">
        <w:rPr>
          <w:color w:val="000000" w:themeColor="text1"/>
          <w:sz w:val="20"/>
          <w:szCs w:val="20"/>
        </w:rPr>
        <w:t xml:space="preserve"> </w:t>
      </w:r>
      <w:r w:rsidRPr="00FA74BB">
        <w:rPr>
          <w:color w:val="000000" w:themeColor="text1"/>
          <w:sz w:val="20"/>
          <w:szCs w:val="20"/>
        </w:rPr>
        <w:t>RGRGB5/3.</w:t>
      </w:r>
    </w:p>
    <w:p w:rsidR="00790962" w:rsidRPr="00FA74BB" w:rsidRDefault="00E21FAA" w:rsidP="00790962">
      <w:pPr>
        <w:pStyle w:val="ListParagraph"/>
        <w:numPr>
          <w:ilvl w:val="0"/>
          <w:numId w:val="1"/>
        </w:numPr>
        <w:snapToGrid w:val="0"/>
        <w:ind w:firstLineChars="0"/>
        <w:jc w:val="both"/>
        <w:rPr>
          <w:sz w:val="20"/>
          <w:szCs w:val="20"/>
        </w:rPr>
      </w:pPr>
      <w:proofErr w:type="spellStart"/>
      <w:r w:rsidRPr="00FA74BB">
        <w:rPr>
          <w:sz w:val="20"/>
          <w:szCs w:val="20"/>
        </w:rPr>
        <w:t>Carruthers</w:t>
      </w:r>
      <w:proofErr w:type="spellEnd"/>
      <w:r w:rsidR="005A64C5" w:rsidRPr="00FA74BB">
        <w:rPr>
          <w:sz w:val="20"/>
          <w:szCs w:val="20"/>
        </w:rPr>
        <w:t xml:space="preserve"> </w:t>
      </w:r>
      <w:r w:rsidRPr="00FA74BB">
        <w:rPr>
          <w:sz w:val="20"/>
          <w:szCs w:val="20"/>
        </w:rPr>
        <w:t>R.</w:t>
      </w:r>
      <w:r w:rsidR="005A64C5" w:rsidRPr="00FA74BB">
        <w:rPr>
          <w:sz w:val="20"/>
          <w:szCs w:val="20"/>
        </w:rPr>
        <w:t xml:space="preserve"> </w:t>
      </w:r>
      <w:r w:rsidRPr="00FA74BB">
        <w:rPr>
          <w:sz w:val="20"/>
          <w:szCs w:val="20"/>
        </w:rPr>
        <w:t>M.</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Smith</w:t>
      </w:r>
      <w:r w:rsidR="005A64C5" w:rsidRPr="00FA74BB">
        <w:rPr>
          <w:sz w:val="20"/>
          <w:szCs w:val="20"/>
        </w:rPr>
        <w:t xml:space="preserve"> </w:t>
      </w:r>
      <w:r w:rsidRPr="00FA74BB">
        <w:rPr>
          <w:sz w:val="20"/>
          <w:szCs w:val="20"/>
        </w:rPr>
        <w:t>I.</w:t>
      </w:r>
      <w:r w:rsidR="005A64C5" w:rsidRPr="00FA74BB">
        <w:rPr>
          <w:sz w:val="20"/>
          <w:szCs w:val="20"/>
        </w:rPr>
        <w:t xml:space="preserve"> </w:t>
      </w:r>
      <w:r w:rsidRPr="00FA74BB">
        <w:rPr>
          <w:sz w:val="20"/>
          <w:szCs w:val="20"/>
        </w:rPr>
        <w:t>F.,</w:t>
      </w:r>
      <w:r w:rsidR="005A64C5" w:rsidRPr="00FA74BB">
        <w:rPr>
          <w:sz w:val="20"/>
          <w:szCs w:val="20"/>
        </w:rPr>
        <w:t xml:space="preserve"> </w:t>
      </w:r>
      <w:r w:rsidRPr="00FA74BB">
        <w:rPr>
          <w:sz w:val="20"/>
          <w:szCs w:val="20"/>
        </w:rPr>
        <w:t>1992.</w:t>
      </w:r>
      <w:r w:rsidR="005A64C5" w:rsidRPr="00FA74BB">
        <w:rPr>
          <w:sz w:val="20"/>
          <w:szCs w:val="20"/>
        </w:rPr>
        <w:t xml:space="preserve"> </w:t>
      </w:r>
      <w:r w:rsidRPr="00FA74BB">
        <w:rPr>
          <w:sz w:val="20"/>
          <w:szCs w:val="20"/>
        </w:rPr>
        <w:t>The</w:t>
      </w:r>
      <w:r w:rsidR="005A64C5" w:rsidRPr="00FA74BB">
        <w:rPr>
          <w:sz w:val="20"/>
          <w:szCs w:val="20"/>
        </w:rPr>
        <w:t xml:space="preserve"> </w:t>
      </w:r>
      <w:r w:rsidRPr="00FA74BB">
        <w:rPr>
          <w:sz w:val="20"/>
          <w:szCs w:val="20"/>
        </w:rPr>
        <w:t>use</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ground</w:t>
      </w:r>
      <w:r w:rsidR="005A64C5" w:rsidRPr="00FA74BB">
        <w:rPr>
          <w:sz w:val="20"/>
          <w:szCs w:val="20"/>
        </w:rPr>
        <w:t xml:space="preserve"> </w:t>
      </w:r>
      <w:r w:rsidRPr="00FA74BB">
        <w:rPr>
          <w:sz w:val="20"/>
          <w:szCs w:val="20"/>
        </w:rPr>
        <w:t>electrical</w:t>
      </w:r>
      <w:r w:rsidR="005A64C5" w:rsidRPr="00FA74BB">
        <w:rPr>
          <w:sz w:val="20"/>
          <w:szCs w:val="20"/>
        </w:rPr>
        <w:t xml:space="preserve"> </w:t>
      </w:r>
      <w:r w:rsidRPr="00FA74BB">
        <w:rPr>
          <w:sz w:val="20"/>
          <w:szCs w:val="20"/>
        </w:rPr>
        <w:t>survey</w:t>
      </w:r>
      <w:r w:rsidR="005A64C5" w:rsidRPr="00FA74BB">
        <w:rPr>
          <w:sz w:val="20"/>
          <w:szCs w:val="20"/>
        </w:rPr>
        <w:t xml:space="preserve"> </w:t>
      </w:r>
      <w:r w:rsidRPr="00FA74BB">
        <w:rPr>
          <w:sz w:val="20"/>
          <w:szCs w:val="20"/>
        </w:rPr>
        <w:t>methods</w:t>
      </w:r>
      <w:r w:rsidR="005A64C5" w:rsidRPr="00FA74BB">
        <w:rPr>
          <w:sz w:val="20"/>
          <w:szCs w:val="20"/>
        </w:rPr>
        <w:t xml:space="preserve"> </w:t>
      </w:r>
      <w:r w:rsidRPr="00FA74BB">
        <w:rPr>
          <w:sz w:val="20"/>
          <w:szCs w:val="20"/>
        </w:rPr>
        <w:t>for</w:t>
      </w:r>
      <w:r w:rsidR="005A64C5" w:rsidRPr="00FA74BB">
        <w:rPr>
          <w:sz w:val="20"/>
          <w:szCs w:val="20"/>
        </w:rPr>
        <w:t xml:space="preserve"> </w:t>
      </w:r>
      <w:proofErr w:type="spellStart"/>
      <w:r w:rsidRPr="00FA74BB">
        <w:rPr>
          <w:sz w:val="20"/>
          <w:szCs w:val="20"/>
        </w:rPr>
        <w:t>siting</w:t>
      </w:r>
      <w:proofErr w:type="spellEnd"/>
      <w:r w:rsidR="005A64C5" w:rsidRPr="00FA74BB">
        <w:rPr>
          <w:sz w:val="20"/>
          <w:szCs w:val="20"/>
        </w:rPr>
        <w:t xml:space="preserve"> </w:t>
      </w:r>
      <w:r w:rsidRPr="00FA74BB">
        <w:rPr>
          <w:sz w:val="20"/>
          <w:szCs w:val="20"/>
        </w:rPr>
        <w:t>water</w:t>
      </w:r>
      <w:r w:rsidR="005A64C5" w:rsidRPr="00FA74BB">
        <w:rPr>
          <w:sz w:val="20"/>
          <w:szCs w:val="20"/>
        </w:rPr>
        <w:t xml:space="preserve"> </w:t>
      </w:r>
      <w:r w:rsidRPr="00FA74BB">
        <w:rPr>
          <w:sz w:val="20"/>
          <w:szCs w:val="20"/>
        </w:rPr>
        <w:t>supply</w:t>
      </w:r>
      <w:r w:rsidR="005A64C5" w:rsidRPr="00FA74BB">
        <w:rPr>
          <w:sz w:val="20"/>
          <w:szCs w:val="20"/>
        </w:rPr>
        <w:t xml:space="preserve"> </w:t>
      </w:r>
      <w:r w:rsidRPr="00FA74BB">
        <w:rPr>
          <w:sz w:val="20"/>
          <w:szCs w:val="20"/>
        </w:rPr>
        <w:t>boreholes</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shallow</w:t>
      </w:r>
      <w:r w:rsidR="005A64C5" w:rsidRPr="00FA74BB">
        <w:rPr>
          <w:sz w:val="20"/>
          <w:szCs w:val="20"/>
        </w:rPr>
        <w:t xml:space="preserve"> </w:t>
      </w:r>
      <w:r w:rsidRPr="00FA74BB">
        <w:rPr>
          <w:sz w:val="20"/>
          <w:szCs w:val="20"/>
        </w:rPr>
        <w:t>crystalline</w:t>
      </w:r>
      <w:r w:rsidR="005A64C5" w:rsidRPr="00FA74BB">
        <w:rPr>
          <w:sz w:val="20"/>
          <w:szCs w:val="20"/>
        </w:rPr>
        <w:t xml:space="preserve"> </w:t>
      </w:r>
      <w:r w:rsidRPr="00FA74BB">
        <w:rPr>
          <w:sz w:val="20"/>
          <w:szCs w:val="20"/>
        </w:rPr>
        <w:t>basement</w:t>
      </w:r>
      <w:r w:rsidR="005A64C5" w:rsidRPr="00FA74BB">
        <w:rPr>
          <w:sz w:val="20"/>
          <w:szCs w:val="20"/>
        </w:rPr>
        <w:t xml:space="preserve"> </w:t>
      </w:r>
      <w:r w:rsidRPr="00FA74BB">
        <w:rPr>
          <w:sz w:val="20"/>
          <w:szCs w:val="20"/>
        </w:rPr>
        <w:t>terrains,</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Wright</w:t>
      </w:r>
      <w:r w:rsidR="005A64C5" w:rsidRPr="00FA74BB">
        <w:rPr>
          <w:sz w:val="20"/>
          <w:szCs w:val="20"/>
        </w:rPr>
        <w:t xml:space="preserve"> </w:t>
      </w:r>
      <w:r w:rsidRPr="00FA74BB">
        <w:rPr>
          <w:sz w:val="20"/>
          <w:szCs w:val="20"/>
        </w:rPr>
        <w:t>E.</w:t>
      </w:r>
      <w:r w:rsidR="005A64C5" w:rsidRPr="00FA74BB">
        <w:rPr>
          <w:sz w:val="20"/>
          <w:szCs w:val="20"/>
        </w:rPr>
        <w:t xml:space="preserve"> </w:t>
      </w:r>
      <w:r w:rsidRPr="00FA74BB">
        <w:rPr>
          <w:sz w:val="20"/>
          <w:szCs w:val="20"/>
        </w:rPr>
        <w:t>P.</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Burgess</w:t>
      </w:r>
      <w:r w:rsidR="005A64C5" w:rsidRPr="00FA74BB">
        <w:rPr>
          <w:sz w:val="20"/>
          <w:szCs w:val="20"/>
        </w:rPr>
        <w:t xml:space="preserve"> </w:t>
      </w:r>
      <w:r w:rsidRPr="00FA74BB">
        <w:rPr>
          <w:sz w:val="20"/>
          <w:szCs w:val="20"/>
        </w:rPr>
        <w:t>W.</w:t>
      </w:r>
      <w:r w:rsidR="005A64C5" w:rsidRPr="00FA74BB">
        <w:rPr>
          <w:sz w:val="20"/>
          <w:szCs w:val="20"/>
        </w:rPr>
        <w:t xml:space="preserve"> </w:t>
      </w:r>
      <w:r w:rsidRPr="00FA74BB">
        <w:rPr>
          <w:sz w:val="20"/>
          <w:szCs w:val="20"/>
        </w:rPr>
        <w:t>G.</w:t>
      </w:r>
      <w:r w:rsidR="005A64C5" w:rsidRPr="00FA74BB">
        <w:rPr>
          <w:sz w:val="20"/>
          <w:szCs w:val="20"/>
        </w:rPr>
        <w:t xml:space="preserve"> </w:t>
      </w:r>
      <w:r w:rsidRPr="00FA74BB">
        <w:rPr>
          <w:sz w:val="20"/>
          <w:szCs w:val="20"/>
        </w:rPr>
        <w:t>(Ed).</w:t>
      </w:r>
      <w:r w:rsidR="005A64C5" w:rsidRPr="00FA74BB">
        <w:rPr>
          <w:sz w:val="20"/>
          <w:szCs w:val="20"/>
        </w:rPr>
        <w:t xml:space="preserve"> </w:t>
      </w:r>
      <w:r w:rsidRPr="00FA74BB">
        <w:rPr>
          <w:sz w:val="20"/>
          <w:szCs w:val="20"/>
        </w:rPr>
        <w:t>The</w:t>
      </w:r>
      <w:r w:rsidR="005A64C5" w:rsidRPr="00FA74BB">
        <w:rPr>
          <w:sz w:val="20"/>
          <w:szCs w:val="20"/>
        </w:rPr>
        <w:t xml:space="preserve"> </w:t>
      </w:r>
      <w:r w:rsidRPr="00FA74BB">
        <w:rPr>
          <w:sz w:val="20"/>
          <w:szCs w:val="20"/>
        </w:rPr>
        <w:t>hydrogeology</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Crystalline</w:t>
      </w:r>
      <w:r w:rsidR="005A64C5" w:rsidRPr="00FA74BB">
        <w:rPr>
          <w:sz w:val="20"/>
          <w:szCs w:val="20"/>
        </w:rPr>
        <w:t xml:space="preserve"> </w:t>
      </w:r>
      <w:r w:rsidRPr="00FA74BB">
        <w:rPr>
          <w:sz w:val="20"/>
          <w:szCs w:val="20"/>
        </w:rPr>
        <w:t>Basement</w:t>
      </w:r>
      <w:r w:rsidR="005A64C5" w:rsidRPr="00FA74BB">
        <w:rPr>
          <w:sz w:val="20"/>
          <w:szCs w:val="20"/>
        </w:rPr>
        <w:t xml:space="preserve"> </w:t>
      </w:r>
      <w:r w:rsidRPr="00FA74BB">
        <w:rPr>
          <w:sz w:val="20"/>
          <w:szCs w:val="20"/>
        </w:rPr>
        <w:t>Aquifers</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Africa,</w:t>
      </w:r>
      <w:r w:rsidR="005A64C5" w:rsidRPr="00FA74BB">
        <w:rPr>
          <w:sz w:val="20"/>
          <w:szCs w:val="20"/>
        </w:rPr>
        <w:t xml:space="preserve"> </w:t>
      </w:r>
      <w:r w:rsidRPr="00FA74BB">
        <w:rPr>
          <w:sz w:val="20"/>
          <w:szCs w:val="20"/>
        </w:rPr>
        <w:t>Geological</w:t>
      </w:r>
      <w:r w:rsidR="005A64C5" w:rsidRPr="00FA74BB">
        <w:rPr>
          <w:sz w:val="20"/>
          <w:szCs w:val="20"/>
        </w:rPr>
        <w:t xml:space="preserve"> </w:t>
      </w:r>
      <w:r w:rsidRPr="00FA74BB">
        <w:rPr>
          <w:sz w:val="20"/>
          <w:szCs w:val="20"/>
        </w:rPr>
        <w:t>Society</w:t>
      </w:r>
      <w:r w:rsidR="005A64C5" w:rsidRPr="00FA74BB">
        <w:rPr>
          <w:sz w:val="20"/>
          <w:szCs w:val="20"/>
        </w:rPr>
        <w:t xml:space="preserve"> </w:t>
      </w:r>
      <w:r w:rsidRPr="00FA74BB">
        <w:rPr>
          <w:sz w:val="20"/>
          <w:szCs w:val="20"/>
        </w:rPr>
        <w:t>Special</w:t>
      </w:r>
      <w:r w:rsidR="005A64C5" w:rsidRPr="00FA74BB">
        <w:rPr>
          <w:sz w:val="20"/>
          <w:szCs w:val="20"/>
        </w:rPr>
        <w:t xml:space="preserve"> </w:t>
      </w:r>
      <w:r w:rsidRPr="00FA74BB">
        <w:rPr>
          <w:sz w:val="20"/>
          <w:szCs w:val="20"/>
        </w:rPr>
        <w:t>Publication,</w:t>
      </w:r>
      <w:r w:rsidR="005A64C5" w:rsidRPr="00FA74BB">
        <w:rPr>
          <w:sz w:val="20"/>
          <w:szCs w:val="20"/>
        </w:rPr>
        <w:t xml:space="preserve"> </w:t>
      </w:r>
      <w:r w:rsidRPr="00FA74BB">
        <w:rPr>
          <w:sz w:val="20"/>
          <w:szCs w:val="20"/>
        </w:rPr>
        <w:t>No.</w:t>
      </w:r>
      <w:r w:rsidR="005A64C5" w:rsidRPr="00FA74BB">
        <w:rPr>
          <w:sz w:val="20"/>
          <w:szCs w:val="20"/>
        </w:rPr>
        <w:t xml:space="preserve"> </w:t>
      </w:r>
      <w:r w:rsidRPr="00FA74BB">
        <w:rPr>
          <w:sz w:val="20"/>
          <w:szCs w:val="20"/>
        </w:rPr>
        <w:t>66.</w:t>
      </w:r>
    </w:p>
    <w:p w:rsidR="00790962" w:rsidRPr="00FA74BB" w:rsidRDefault="00E21FAA" w:rsidP="00790962">
      <w:pPr>
        <w:pStyle w:val="ListParagraph"/>
        <w:numPr>
          <w:ilvl w:val="0"/>
          <w:numId w:val="1"/>
        </w:numPr>
        <w:snapToGrid w:val="0"/>
        <w:ind w:firstLineChars="0"/>
        <w:jc w:val="both"/>
        <w:rPr>
          <w:sz w:val="20"/>
          <w:szCs w:val="20"/>
        </w:rPr>
      </w:pPr>
      <w:r w:rsidRPr="00FA74BB">
        <w:rPr>
          <w:sz w:val="20"/>
          <w:szCs w:val="20"/>
        </w:rPr>
        <w:t>Chilton</w:t>
      </w:r>
      <w:r w:rsidR="005A64C5" w:rsidRPr="00FA74BB">
        <w:rPr>
          <w:sz w:val="20"/>
          <w:szCs w:val="20"/>
        </w:rPr>
        <w:t xml:space="preserve"> </w:t>
      </w:r>
      <w:r w:rsidRPr="00FA74BB">
        <w:rPr>
          <w:sz w:val="20"/>
          <w:szCs w:val="20"/>
        </w:rPr>
        <w:t>P.</w:t>
      </w:r>
      <w:r w:rsidR="005A64C5" w:rsidRPr="00FA74BB">
        <w:rPr>
          <w:sz w:val="20"/>
          <w:szCs w:val="20"/>
        </w:rPr>
        <w:t xml:space="preserve"> </w:t>
      </w:r>
      <w:r w:rsidRPr="00FA74BB">
        <w:rPr>
          <w:sz w:val="20"/>
          <w:szCs w:val="20"/>
        </w:rPr>
        <w:t>J.</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Foster</w:t>
      </w:r>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K,</w:t>
      </w:r>
      <w:r w:rsidR="005A64C5" w:rsidRPr="00FA74BB">
        <w:rPr>
          <w:sz w:val="20"/>
          <w:szCs w:val="20"/>
        </w:rPr>
        <w:t xml:space="preserve"> </w:t>
      </w:r>
      <w:r w:rsidRPr="00FA74BB">
        <w:rPr>
          <w:sz w:val="20"/>
          <w:szCs w:val="20"/>
        </w:rPr>
        <w:t>1995.</w:t>
      </w:r>
      <w:r w:rsidR="005A64C5" w:rsidRPr="00FA74BB">
        <w:rPr>
          <w:sz w:val="20"/>
          <w:szCs w:val="20"/>
        </w:rPr>
        <w:t xml:space="preserve"> </w:t>
      </w:r>
      <w:r w:rsidRPr="00FA74BB">
        <w:rPr>
          <w:sz w:val="20"/>
          <w:szCs w:val="20"/>
        </w:rPr>
        <w:t>Characteristics</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Weathered</w:t>
      </w:r>
      <w:r w:rsidR="005A64C5" w:rsidRPr="00FA74BB">
        <w:rPr>
          <w:sz w:val="20"/>
          <w:szCs w:val="20"/>
        </w:rPr>
        <w:t xml:space="preserve"> </w:t>
      </w:r>
      <w:r w:rsidRPr="00FA74BB">
        <w:rPr>
          <w:sz w:val="20"/>
          <w:szCs w:val="20"/>
        </w:rPr>
        <w:t>Basement</w:t>
      </w:r>
      <w:r w:rsidR="005A64C5" w:rsidRPr="00FA74BB">
        <w:rPr>
          <w:sz w:val="20"/>
          <w:szCs w:val="20"/>
        </w:rPr>
        <w:t xml:space="preserve"> </w:t>
      </w:r>
      <w:r w:rsidRPr="00FA74BB">
        <w:rPr>
          <w:sz w:val="20"/>
          <w:szCs w:val="20"/>
        </w:rPr>
        <w:t>Aquifers</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Malawi</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relation</w:t>
      </w:r>
      <w:r w:rsidR="005A64C5" w:rsidRPr="00FA74BB">
        <w:rPr>
          <w:sz w:val="20"/>
          <w:szCs w:val="20"/>
        </w:rPr>
        <w:t xml:space="preserve"> </w:t>
      </w:r>
      <w:r w:rsidRPr="00FA74BB">
        <w:rPr>
          <w:sz w:val="20"/>
          <w:szCs w:val="20"/>
        </w:rPr>
        <w:t>to</w:t>
      </w:r>
      <w:r w:rsidR="005A64C5" w:rsidRPr="00FA74BB">
        <w:rPr>
          <w:sz w:val="20"/>
          <w:szCs w:val="20"/>
        </w:rPr>
        <w:t xml:space="preserve"> </w:t>
      </w:r>
      <w:r w:rsidRPr="00FA74BB">
        <w:rPr>
          <w:sz w:val="20"/>
          <w:szCs w:val="20"/>
        </w:rPr>
        <w:t>rural</w:t>
      </w:r>
      <w:r w:rsidR="005A64C5" w:rsidRPr="00FA74BB">
        <w:rPr>
          <w:sz w:val="20"/>
          <w:szCs w:val="20"/>
        </w:rPr>
        <w:t xml:space="preserve"> </w:t>
      </w:r>
      <w:r w:rsidRPr="00FA74BB">
        <w:rPr>
          <w:sz w:val="20"/>
          <w:szCs w:val="20"/>
        </w:rPr>
        <w:t>water</w:t>
      </w:r>
      <w:r w:rsidR="005A64C5" w:rsidRPr="00FA74BB">
        <w:rPr>
          <w:sz w:val="20"/>
          <w:szCs w:val="20"/>
        </w:rPr>
        <w:t xml:space="preserve"> </w:t>
      </w:r>
      <w:r w:rsidRPr="00FA74BB">
        <w:rPr>
          <w:sz w:val="20"/>
          <w:szCs w:val="20"/>
        </w:rPr>
        <w:t>supplies.</w:t>
      </w:r>
      <w:r w:rsidR="005A64C5" w:rsidRPr="00FA74BB">
        <w:rPr>
          <w:sz w:val="20"/>
          <w:szCs w:val="20"/>
        </w:rPr>
        <w:t xml:space="preserve"> </w:t>
      </w:r>
      <w:r w:rsidRPr="00FA74BB">
        <w:rPr>
          <w:sz w:val="20"/>
          <w:szCs w:val="20"/>
        </w:rPr>
        <w:t>Challenge</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African</w:t>
      </w:r>
      <w:r w:rsidR="005A64C5" w:rsidRPr="00FA74BB">
        <w:rPr>
          <w:sz w:val="20"/>
          <w:szCs w:val="20"/>
        </w:rPr>
        <w:t xml:space="preserve"> </w:t>
      </w:r>
      <w:r w:rsidRPr="00FA74BB">
        <w:rPr>
          <w:sz w:val="20"/>
          <w:szCs w:val="20"/>
        </w:rPr>
        <w:t>Hydrology</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Water</w:t>
      </w:r>
      <w:r w:rsidR="005A64C5" w:rsidRPr="00FA74BB">
        <w:rPr>
          <w:sz w:val="20"/>
          <w:szCs w:val="20"/>
        </w:rPr>
        <w:t xml:space="preserve"> </w:t>
      </w:r>
      <w:r w:rsidRPr="00FA74BB">
        <w:rPr>
          <w:sz w:val="20"/>
          <w:szCs w:val="20"/>
        </w:rPr>
        <w:t>Resources,</w:t>
      </w:r>
      <w:r w:rsidR="005A64C5" w:rsidRPr="00FA74BB">
        <w:rPr>
          <w:sz w:val="20"/>
          <w:szCs w:val="20"/>
        </w:rPr>
        <w:t xml:space="preserve"> </w:t>
      </w:r>
      <w:r w:rsidRPr="00FA74BB">
        <w:rPr>
          <w:sz w:val="20"/>
          <w:szCs w:val="20"/>
        </w:rPr>
        <w:t>JAHS,</w:t>
      </w:r>
      <w:r w:rsidR="005A64C5" w:rsidRPr="00FA74BB">
        <w:rPr>
          <w:sz w:val="20"/>
          <w:szCs w:val="20"/>
        </w:rPr>
        <w:t xml:space="preserve"> </w:t>
      </w:r>
      <w:r w:rsidRPr="00FA74BB">
        <w:rPr>
          <w:sz w:val="20"/>
          <w:szCs w:val="20"/>
        </w:rPr>
        <w:t>Publication</w:t>
      </w:r>
      <w:r w:rsidR="005A64C5" w:rsidRPr="00FA74BB">
        <w:rPr>
          <w:sz w:val="20"/>
          <w:szCs w:val="20"/>
        </w:rPr>
        <w:t xml:space="preserve"> </w:t>
      </w:r>
      <w:r w:rsidRPr="00FA74BB">
        <w:rPr>
          <w:sz w:val="20"/>
          <w:szCs w:val="20"/>
        </w:rPr>
        <w:t>No.</w:t>
      </w:r>
      <w:r w:rsidR="005A64C5" w:rsidRPr="00FA74BB">
        <w:rPr>
          <w:sz w:val="20"/>
          <w:szCs w:val="20"/>
        </w:rPr>
        <w:t xml:space="preserve"> </w:t>
      </w:r>
      <w:r w:rsidRPr="00FA74BB">
        <w:rPr>
          <w:sz w:val="20"/>
          <w:szCs w:val="20"/>
        </w:rPr>
        <w:t>144,</w:t>
      </w:r>
      <w:r w:rsidR="005A64C5" w:rsidRPr="00FA74BB">
        <w:rPr>
          <w:sz w:val="20"/>
          <w:szCs w:val="20"/>
        </w:rPr>
        <w:t xml:space="preserve"> </w:t>
      </w:r>
      <w:r w:rsidRPr="00FA74BB">
        <w:rPr>
          <w:sz w:val="20"/>
          <w:szCs w:val="20"/>
        </w:rPr>
        <w:t>p.</w:t>
      </w:r>
      <w:r w:rsidR="005A64C5" w:rsidRPr="00FA74BB">
        <w:rPr>
          <w:sz w:val="20"/>
          <w:szCs w:val="20"/>
        </w:rPr>
        <w:t xml:space="preserve"> </w:t>
      </w:r>
      <w:r w:rsidRPr="00FA74BB">
        <w:rPr>
          <w:sz w:val="20"/>
          <w:szCs w:val="20"/>
        </w:rPr>
        <w:t>57-72.</w:t>
      </w:r>
    </w:p>
    <w:p w:rsidR="00790962" w:rsidRPr="00FA74BB" w:rsidRDefault="00E234AD" w:rsidP="00790962">
      <w:pPr>
        <w:pStyle w:val="ListParagraph"/>
        <w:numPr>
          <w:ilvl w:val="0"/>
          <w:numId w:val="1"/>
        </w:numPr>
        <w:snapToGrid w:val="0"/>
        <w:ind w:firstLineChars="0"/>
        <w:jc w:val="both"/>
        <w:rPr>
          <w:sz w:val="20"/>
          <w:szCs w:val="20"/>
        </w:rPr>
      </w:pPr>
      <w:proofErr w:type="spellStart"/>
      <w:r w:rsidRPr="00FA74BB">
        <w:rPr>
          <w:sz w:val="20"/>
          <w:szCs w:val="20"/>
        </w:rPr>
        <w:t>Eduvie</w:t>
      </w:r>
      <w:proofErr w:type="spellEnd"/>
      <w:r w:rsidR="005A64C5" w:rsidRPr="00FA74BB">
        <w:rPr>
          <w:sz w:val="20"/>
          <w:szCs w:val="20"/>
        </w:rPr>
        <w:t xml:space="preserve"> </w:t>
      </w:r>
      <w:r w:rsidRPr="00FA74BB">
        <w:rPr>
          <w:sz w:val="20"/>
          <w:szCs w:val="20"/>
        </w:rPr>
        <w:t>M.</w:t>
      </w:r>
      <w:r w:rsidR="005A64C5" w:rsidRPr="00FA74BB">
        <w:rPr>
          <w:sz w:val="20"/>
          <w:szCs w:val="20"/>
        </w:rPr>
        <w:t xml:space="preserve"> </w:t>
      </w:r>
      <w:r w:rsidRPr="00FA74BB">
        <w:rPr>
          <w:sz w:val="20"/>
          <w:szCs w:val="20"/>
        </w:rPr>
        <w:t>O.</w:t>
      </w:r>
      <w:r w:rsidR="005A64C5" w:rsidRPr="00FA74BB">
        <w:rPr>
          <w:sz w:val="20"/>
          <w:szCs w:val="20"/>
        </w:rPr>
        <w:t xml:space="preserve"> </w:t>
      </w:r>
      <w:r w:rsidRPr="00FA74BB">
        <w:rPr>
          <w:sz w:val="20"/>
          <w:szCs w:val="20"/>
        </w:rPr>
        <w:t>and</w:t>
      </w:r>
      <w:r w:rsidR="005A64C5" w:rsidRPr="00FA74BB">
        <w:rPr>
          <w:sz w:val="20"/>
          <w:szCs w:val="20"/>
        </w:rPr>
        <w:t xml:space="preserve"> </w:t>
      </w:r>
      <w:proofErr w:type="spellStart"/>
      <w:r w:rsidRPr="00FA74BB">
        <w:rPr>
          <w:sz w:val="20"/>
          <w:szCs w:val="20"/>
        </w:rPr>
        <w:t>Olabode</w:t>
      </w:r>
      <w:proofErr w:type="spellEnd"/>
      <w:r w:rsidR="005A64C5" w:rsidRPr="00FA74BB">
        <w:rPr>
          <w:sz w:val="20"/>
          <w:szCs w:val="20"/>
        </w:rPr>
        <w:t xml:space="preserve"> </w:t>
      </w:r>
      <w:r w:rsidRPr="00FA74BB">
        <w:rPr>
          <w:sz w:val="20"/>
          <w:szCs w:val="20"/>
        </w:rPr>
        <w:t>O.</w:t>
      </w:r>
      <w:r w:rsidR="005A64C5" w:rsidRPr="00FA74BB">
        <w:rPr>
          <w:sz w:val="20"/>
          <w:szCs w:val="20"/>
        </w:rPr>
        <w:t xml:space="preserve"> </w:t>
      </w:r>
      <w:r w:rsidRPr="00FA74BB">
        <w:rPr>
          <w:sz w:val="20"/>
          <w:szCs w:val="20"/>
        </w:rPr>
        <w:t>T.,</w:t>
      </w:r>
      <w:r w:rsidR="005A64C5" w:rsidRPr="00FA74BB">
        <w:rPr>
          <w:sz w:val="20"/>
          <w:szCs w:val="20"/>
        </w:rPr>
        <w:t xml:space="preserve"> </w:t>
      </w:r>
      <w:r w:rsidRPr="00FA74BB">
        <w:rPr>
          <w:sz w:val="20"/>
          <w:szCs w:val="20"/>
        </w:rPr>
        <w:t>2001.</w:t>
      </w:r>
      <w:r w:rsidR="005A64C5" w:rsidRPr="00FA74BB">
        <w:rPr>
          <w:sz w:val="20"/>
          <w:szCs w:val="20"/>
        </w:rPr>
        <w:t xml:space="preserve"> </w:t>
      </w:r>
      <w:r w:rsidRPr="00FA74BB">
        <w:rPr>
          <w:sz w:val="20"/>
          <w:szCs w:val="20"/>
        </w:rPr>
        <w:t>Evaluation</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Aquifer</w:t>
      </w:r>
      <w:r w:rsidR="005A64C5" w:rsidRPr="00FA74BB">
        <w:rPr>
          <w:sz w:val="20"/>
          <w:szCs w:val="20"/>
        </w:rPr>
        <w:t xml:space="preserve"> </w:t>
      </w:r>
      <w:r w:rsidRPr="00FA74BB">
        <w:rPr>
          <w:sz w:val="20"/>
          <w:szCs w:val="20"/>
        </w:rPr>
        <w:t>potential</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the</w:t>
      </w:r>
      <w:r w:rsidR="005A64C5" w:rsidRPr="00FA74BB">
        <w:rPr>
          <w:sz w:val="20"/>
          <w:szCs w:val="20"/>
        </w:rPr>
        <w:t xml:space="preserve"> </w:t>
      </w:r>
      <w:r w:rsidRPr="00FA74BB">
        <w:rPr>
          <w:sz w:val="20"/>
          <w:szCs w:val="20"/>
        </w:rPr>
        <w:t>Crystalline</w:t>
      </w:r>
      <w:r w:rsidR="005A64C5" w:rsidRPr="00FA74BB">
        <w:rPr>
          <w:sz w:val="20"/>
          <w:szCs w:val="20"/>
        </w:rPr>
        <w:t xml:space="preserve"> </w:t>
      </w:r>
      <w:r w:rsidRPr="00FA74BB">
        <w:rPr>
          <w:sz w:val="20"/>
          <w:szCs w:val="20"/>
        </w:rPr>
        <w:t>Basement</w:t>
      </w:r>
      <w:r w:rsidR="005A64C5" w:rsidRPr="00FA74BB">
        <w:rPr>
          <w:sz w:val="20"/>
          <w:szCs w:val="20"/>
        </w:rPr>
        <w:t xml:space="preserve"> </w:t>
      </w:r>
      <w:r w:rsidRPr="00FA74BB">
        <w:rPr>
          <w:sz w:val="20"/>
          <w:szCs w:val="20"/>
        </w:rPr>
        <w:t>using</w:t>
      </w:r>
      <w:r w:rsidR="005A64C5" w:rsidRPr="00FA74BB">
        <w:rPr>
          <w:sz w:val="20"/>
          <w:szCs w:val="20"/>
        </w:rPr>
        <w:t xml:space="preserve"> </w:t>
      </w:r>
      <w:proofErr w:type="spellStart"/>
      <w:r w:rsidRPr="00FA74BB">
        <w:rPr>
          <w:sz w:val="20"/>
          <w:szCs w:val="20"/>
        </w:rPr>
        <w:t>Geoelectric</w:t>
      </w:r>
      <w:proofErr w:type="spellEnd"/>
      <w:r w:rsidR="005A64C5" w:rsidRPr="00FA74BB">
        <w:rPr>
          <w:sz w:val="20"/>
          <w:szCs w:val="20"/>
        </w:rPr>
        <w:t xml:space="preserve"> </w:t>
      </w:r>
      <w:r w:rsidRPr="00FA74BB">
        <w:rPr>
          <w:sz w:val="20"/>
          <w:szCs w:val="20"/>
        </w:rPr>
        <w:t>sounding</w:t>
      </w:r>
      <w:r w:rsidR="005A64C5" w:rsidRPr="00FA74BB">
        <w:rPr>
          <w:sz w:val="20"/>
          <w:szCs w:val="20"/>
        </w:rPr>
        <w:t xml:space="preserve"> </w:t>
      </w:r>
      <w:r w:rsidRPr="00FA74BB">
        <w:rPr>
          <w:sz w:val="20"/>
          <w:szCs w:val="20"/>
        </w:rPr>
        <w:t>data</w:t>
      </w:r>
      <w:r w:rsidR="005A64C5" w:rsidRPr="00FA74BB">
        <w:rPr>
          <w:sz w:val="20"/>
          <w:szCs w:val="20"/>
        </w:rPr>
        <w:t xml:space="preserve"> </w:t>
      </w:r>
      <w:r w:rsidRPr="00FA74BB">
        <w:rPr>
          <w:sz w:val="20"/>
          <w:szCs w:val="20"/>
        </w:rPr>
        <w:t>from</w:t>
      </w:r>
      <w:r w:rsidR="005A64C5" w:rsidRPr="00FA74BB">
        <w:rPr>
          <w:sz w:val="20"/>
          <w:szCs w:val="20"/>
        </w:rPr>
        <w:t xml:space="preserve"> </w:t>
      </w:r>
      <w:r w:rsidRPr="00FA74BB">
        <w:rPr>
          <w:sz w:val="20"/>
          <w:szCs w:val="20"/>
        </w:rPr>
        <w:t>the</w:t>
      </w:r>
      <w:r w:rsidR="005A64C5" w:rsidRPr="00FA74BB">
        <w:rPr>
          <w:sz w:val="20"/>
          <w:szCs w:val="20"/>
        </w:rPr>
        <w:t xml:space="preserve"> </w:t>
      </w:r>
      <w:r w:rsidRPr="00FA74BB">
        <w:rPr>
          <w:sz w:val="20"/>
          <w:szCs w:val="20"/>
        </w:rPr>
        <w:t>southern</w:t>
      </w:r>
      <w:r w:rsidR="005A64C5" w:rsidRPr="00FA74BB">
        <w:rPr>
          <w:sz w:val="20"/>
          <w:szCs w:val="20"/>
        </w:rPr>
        <w:t xml:space="preserve"> </w:t>
      </w:r>
      <w:r w:rsidRPr="00FA74BB">
        <w:rPr>
          <w:sz w:val="20"/>
          <w:szCs w:val="20"/>
        </w:rPr>
        <w:t>part</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Kaduna</w:t>
      </w:r>
      <w:r w:rsidR="005A64C5" w:rsidRPr="00FA74BB">
        <w:rPr>
          <w:sz w:val="20"/>
          <w:szCs w:val="20"/>
        </w:rPr>
        <w:t xml:space="preserve"> </w:t>
      </w:r>
      <w:r w:rsidRPr="00FA74BB">
        <w:rPr>
          <w:sz w:val="20"/>
          <w:szCs w:val="20"/>
        </w:rPr>
        <w:t>State,</w:t>
      </w:r>
      <w:r w:rsidR="005A64C5" w:rsidRPr="00FA74BB">
        <w:rPr>
          <w:sz w:val="20"/>
          <w:szCs w:val="20"/>
        </w:rPr>
        <w:t xml:space="preserve"> </w:t>
      </w:r>
      <w:r w:rsidRPr="00FA74BB">
        <w:rPr>
          <w:sz w:val="20"/>
          <w:szCs w:val="20"/>
        </w:rPr>
        <w:t>Nigeria.</w:t>
      </w:r>
      <w:r w:rsidR="005A64C5" w:rsidRPr="00FA74BB">
        <w:rPr>
          <w:sz w:val="20"/>
          <w:szCs w:val="20"/>
        </w:rPr>
        <w:t xml:space="preserve"> </w:t>
      </w:r>
      <w:r w:rsidRPr="00FA74BB">
        <w:rPr>
          <w:sz w:val="20"/>
          <w:szCs w:val="20"/>
        </w:rPr>
        <w:t>Water</w:t>
      </w:r>
      <w:r w:rsidR="005A64C5" w:rsidRPr="00FA74BB">
        <w:rPr>
          <w:sz w:val="20"/>
          <w:szCs w:val="20"/>
        </w:rPr>
        <w:t xml:space="preserve"> </w:t>
      </w:r>
      <w:r w:rsidRPr="00FA74BB">
        <w:rPr>
          <w:sz w:val="20"/>
          <w:szCs w:val="20"/>
        </w:rPr>
        <w:t>Resources</w:t>
      </w:r>
      <w:r w:rsidR="005A64C5" w:rsidRPr="00FA74BB">
        <w:rPr>
          <w:sz w:val="20"/>
          <w:szCs w:val="20"/>
        </w:rPr>
        <w:t xml:space="preserve"> </w:t>
      </w:r>
      <w:r w:rsidRPr="00FA74BB">
        <w:rPr>
          <w:sz w:val="20"/>
          <w:szCs w:val="20"/>
        </w:rPr>
        <w:t>–</w:t>
      </w:r>
      <w:r w:rsidR="005A64C5" w:rsidRPr="00FA74BB">
        <w:rPr>
          <w:sz w:val="20"/>
          <w:szCs w:val="20"/>
        </w:rPr>
        <w:t xml:space="preserve"> </w:t>
      </w:r>
      <w:r w:rsidRPr="00FA74BB">
        <w:rPr>
          <w:sz w:val="20"/>
          <w:szCs w:val="20"/>
        </w:rPr>
        <w:t>Journal</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Nigerian</w:t>
      </w:r>
      <w:r w:rsidR="005A64C5" w:rsidRPr="00FA74BB">
        <w:rPr>
          <w:sz w:val="20"/>
          <w:szCs w:val="20"/>
        </w:rPr>
        <w:t xml:space="preserve"> </w:t>
      </w:r>
      <w:r w:rsidRPr="00FA74BB">
        <w:rPr>
          <w:sz w:val="20"/>
          <w:szCs w:val="20"/>
        </w:rPr>
        <w:lastRenderedPageBreak/>
        <w:t>Association</w:t>
      </w:r>
      <w:r w:rsidR="005A64C5" w:rsidRPr="00FA74BB">
        <w:rPr>
          <w:sz w:val="20"/>
          <w:szCs w:val="20"/>
        </w:rPr>
        <w:t xml:space="preserve"> </w:t>
      </w:r>
      <w:r w:rsidRPr="00FA74BB">
        <w:rPr>
          <w:sz w:val="20"/>
          <w:szCs w:val="20"/>
        </w:rPr>
        <w:t>of</w:t>
      </w:r>
      <w:r w:rsidR="005A64C5" w:rsidRPr="00FA74BB">
        <w:rPr>
          <w:sz w:val="20"/>
          <w:szCs w:val="20"/>
        </w:rPr>
        <w:t xml:space="preserve"> </w:t>
      </w:r>
      <w:proofErr w:type="spellStart"/>
      <w:r w:rsidRPr="00FA74BB">
        <w:rPr>
          <w:sz w:val="20"/>
          <w:szCs w:val="20"/>
        </w:rPr>
        <w:t>Hydrogeologists</w:t>
      </w:r>
      <w:proofErr w:type="spellEnd"/>
      <w:r w:rsidRPr="00FA74BB">
        <w:rPr>
          <w:sz w:val="20"/>
          <w:szCs w:val="20"/>
        </w:rPr>
        <w:t>,</w:t>
      </w:r>
      <w:r w:rsidR="005A64C5" w:rsidRPr="00FA74BB">
        <w:rPr>
          <w:sz w:val="20"/>
          <w:szCs w:val="20"/>
        </w:rPr>
        <w:t xml:space="preserve"> </w:t>
      </w:r>
      <w:r w:rsidRPr="00FA74BB">
        <w:rPr>
          <w:sz w:val="20"/>
          <w:szCs w:val="20"/>
        </w:rPr>
        <w:t>Vol.</w:t>
      </w:r>
      <w:r w:rsidR="005A64C5" w:rsidRPr="00FA74BB">
        <w:rPr>
          <w:sz w:val="20"/>
          <w:szCs w:val="20"/>
        </w:rPr>
        <w:t xml:space="preserve"> </w:t>
      </w:r>
      <w:r w:rsidRPr="00FA74BB">
        <w:rPr>
          <w:sz w:val="20"/>
          <w:szCs w:val="20"/>
        </w:rPr>
        <w:t>12,</w:t>
      </w:r>
      <w:r w:rsidR="005A64C5" w:rsidRPr="00FA74BB">
        <w:rPr>
          <w:sz w:val="20"/>
          <w:szCs w:val="20"/>
        </w:rPr>
        <w:t xml:space="preserve"> </w:t>
      </w:r>
      <w:r w:rsidRPr="00FA74BB">
        <w:rPr>
          <w:sz w:val="20"/>
          <w:szCs w:val="20"/>
        </w:rPr>
        <w:t>p.</w:t>
      </w:r>
      <w:r w:rsidR="005A64C5" w:rsidRPr="00FA74BB">
        <w:rPr>
          <w:sz w:val="20"/>
          <w:szCs w:val="20"/>
        </w:rPr>
        <w:t xml:space="preserve"> </w:t>
      </w:r>
      <w:r w:rsidRPr="00FA74BB">
        <w:rPr>
          <w:sz w:val="20"/>
          <w:szCs w:val="20"/>
        </w:rPr>
        <w:t>56-61.</w:t>
      </w:r>
    </w:p>
    <w:p w:rsidR="00790962" w:rsidRPr="00FA74BB" w:rsidRDefault="004E4267" w:rsidP="00790962">
      <w:pPr>
        <w:pStyle w:val="ListParagraph"/>
        <w:numPr>
          <w:ilvl w:val="0"/>
          <w:numId w:val="1"/>
        </w:numPr>
        <w:snapToGrid w:val="0"/>
        <w:ind w:firstLineChars="0"/>
        <w:jc w:val="both"/>
        <w:rPr>
          <w:sz w:val="20"/>
          <w:szCs w:val="20"/>
        </w:rPr>
      </w:pPr>
      <w:proofErr w:type="spellStart"/>
      <w:r w:rsidRPr="00FA74BB">
        <w:rPr>
          <w:bCs/>
          <w:sz w:val="20"/>
          <w:szCs w:val="20"/>
        </w:rPr>
        <w:t>Habberjam</w:t>
      </w:r>
      <w:proofErr w:type="spellEnd"/>
      <w:r w:rsidR="005A64C5" w:rsidRPr="00FA74BB">
        <w:rPr>
          <w:bCs/>
          <w:sz w:val="20"/>
          <w:szCs w:val="20"/>
        </w:rPr>
        <w:t xml:space="preserve"> </w:t>
      </w:r>
      <w:r w:rsidRPr="00FA74BB">
        <w:rPr>
          <w:bCs/>
          <w:sz w:val="20"/>
          <w:szCs w:val="20"/>
        </w:rPr>
        <w:t>G.M,</w:t>
      </w:r>
      <w:r w:rsidR="005A64C5" w:rsidRPr="00FA74BB">
        <w:rPr>
          <w:bCs/>
          <w:sz w:val="20"/>
          <w:szCs w:val="20"/>
        </w:rPr>
        <w:t xml:space="preserve"> </w:t>
      </w:r>
      <w:r w:rsidRPr="00FA74BB">
        <w:rPr>
          <w:sz w:val="20"/>
          <w:szCs w:val="20"/>
        </w:rPr>
        <w:t>1975.</w:t>
      </w:r>
      <w:r w:rsidR="005A64C5" w:rsidRPr="00FA74BB">
        <w:rPr>
          <w:sz w:val="20"/>
          <w:szCs w:val="20"/>
        </w:rPr>
        <w:t xml:space="preserve"> </w:t>
      </w:r>
      <w:r w:rsidRPr="00FA74BB">
        <w:rPr>
          <w:sz w:val="20"/>
          <w:szCs w:val="20"/>
        </w:rPr>
        <w:t>Apparent</w:t>
      </w:r>
      <w:r w:rsidR="005A64C5" w:rsidRPr="00FA74BB">
        <w:rPr>
          <w:sz w:val="20"/>
          <w:szCs w:val="20"/>
        </w:rPr>
        <w:t xml:space="preserve"> </w:t>
      </w:r>
      <w:r w:rsidRPr="00FA74BB">
        <w:rPr>
          <w:sz w:val="20"/>
          <w:szCs w:val="20"/>
        </w:rPr>
        <w:t>resistivity</w:t>
      </w:r>
      <w:r w:rsidR="005A64C5" w:rsidRPr="00FA74BB">
        <w:rPr>
          <w:sz w:val="20"/>
          <w:szCs w:val="20"/>
        </w:rPr>
        <w:t xml:space="preserve"> </w:t>
      </w:r>
      <w:r w:rsidRPr="00FA74BB">
        <w:rPr>
          <w:sz w:val="20"/>
          <w:szCs w:val="20"/>
        </w:rPr>
        <w:t>anisotropy</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strike</w:t>
      </w:r>
      <w:r w:rsidR="005A64C5" w:rsidRPr="00FA74BB">
        <w:rPr>
          <w:sz w:val="20"/>
          <w:szCs w:val="20"/>
        </w:rPr>
        <w:t xml:space="preserve"> </w:t>
      </w:r>
      <w:r w:rsidRPr="00FA74BB">
        <w:rPr>
          <w:sz w:val="20"/>
          <w:szCs w:val="20"/>
        </w:rPr>
        <w:t>measurements.</w:t>
      </w:r>
      <w:r w:rsidR="005A64C5" w:rsidRPr="00FA74BB">
        <w:rPr>
          <w:sz w:val="20"/>
          <w:szCs w:val="20"/>
        </w:rPr>
        <w:t xml:space="preserve"> </w:t>
      </w:r>
      <w:proofErr w:type="spellStart"/>
      <w:r w:rsidRPr="00FA74BB">
        <w:rPr>
          <w:sz w:val="20"/>
          <w:szCs w:val="20"/>
        </w:rPr>
        <w:t>Geophys</w:t>
      </w:r>
      <w:proofErr w:type="spellEnd"/>
      <w:r w:rsidRPr="00FA74BB">
        <w:rPr>
          <w:sz w:val="20"/>
          <w:szCs w:val="20"/>
        </w:rPr>
        <w:t>.</w:t>
      </w:r>
      <w:r w:rsidR="005A64C5" w:rsidRPr="00FA74BB">
        <w:rPr>
          <w:sz w:val="20"/>
          <w:szCs w:val="20"/>
        </w:rPr>
        <w:t xml:space="preserve"> </w:t>
      </w:r>
      <w:r w:rsidRPr="00FA74BB">
        <w:rPr>
          <w:sz w:val="20"/>
          <w:szCs w:val="20"/>
        </w:rPr>
        <w:t>Prospect.,</w:t>
      </w:r>
      <w:r w:rsidR="005A64C5" w:rsidRPr="00FA74BB">
        <w:rPr>
          <w:sz w:val="20"/>
          <w:szCs w:val="20"/>
        </w:rPr>
        <w:t xml:space="preserve"> </w:t>
      </w:r>
      <w:r w:rsidRPr="00FA74BB">
        <w:rPr>
          <w:sz w:val="20"/>
          <w:szCs w:val="20"/>
        </w:rPr>
        <w:t>23:</w:t>
      </w:r>
      <w:r w:rsidR="005A64C5" w:rsidRPr="00FA74BB">
        <w:rPr>
          <w:sz w:val="20"/>
          <w:szCs w:val="20"/>
        </w:rPr>
        <w:t xml:space="preserve"> </w:t>
      </w:r>
      <w:r w:rsidRPr="00FA74BB">
        <w:rPr>
          <w:sz w:val="20"/>
          <w:szCs w:val="20"/>
        </w:rPr>
        <w:t>211-247.</w:t>
      </w:r>
    </w:p>
    <w:p w:rsidR="00790962" w:rsidRPr="00FA74BB" w:rsidRDefault="002B01EF" w:rsidP="00790962">
      <w:pPr>
        <w:pStyle w:val="ListParagraph"/>
        <w:numPr>
          <w:ilvl w:val="0"/>
          <w:numId w:val="1"/>
        </w:numPr>
        <w:snapToGrid w:val="0"/>
        <w:ind w:firstLineChars="0"/>
        <w:jc w:val="both"/>
        <w:rPr>
          <w:sz w:val="20"/>
          <w:szCs w:val="20"/>
        </w:rPr>
      </w:pPr>
      <w:proofErr w:type="spellStart"/>
      <w:r w:rsidRPr="00FA74BB">
        <w:rPr>
          <w:bCs/>
          <w:sz w:val="20"/>
          <w:szCs w:val="20"/>
        </w:rPr>
        <w:t>Malik</w:t>
      </w:r>
      <w:proofErr w:type="spellEnd"/>
      <w:r w:rsidR="005A64C5" w:rsidRPr="00FA74BB">
        <w:rPr>
          <w:bCs/>
          <w:sz w:val="20"/>
          <w:szCs w:val="20"/>
        </w:rPr>
        <w:t xml:space="preserve"> </w:t>
      </w:r>
      <w:r w:rsidRPr="00FA74BB">
        <w:rPr>
          <w:bCs/>
          <w:sz w:val="20"/>
          <w:szCs w:val="20"/>
        </w:rPr>
        <w:t>S.</w:t>
      </w:r>
      <w:r w:rsidR="005A64C5" w:rsidRPr="00FA74BB">
        <w:rPr>
          <w:bCs/>
          <w:sz w:val="20"/>
          <w:szCs w:val="20"/>
        </w:rPr>
        <w:t xml:space="preserve"> </w:t>
      </w:r>
      <w:r w:rsidRPr="00FA74BB">
        <w:rPr>
          <w:bCs/>
          <w:sz w:val="20"/>
          <w:szCs w:val="20"/>
        </w:rPr>
        <w:t>B.,</w:t>
      </w:r>
      <w:r w:rsidR="005A64C5" w:rsidRPr="00FA74BB">
        <w:rPr>
          <w:bCs/>
          <w:sz w:val="20"/>
          <w:szCs w:val="20"/>
        </w:rPr>
        <w:t xml:space="preserve"> </w:t>
      </w:r>
      <w:proofErr w:type="spellStart"/>
      <w:r w:rsidRPr="00FA74BB">
        <w:rPr>
          <w:bCs/>
          <w:sz w:val="20"/>
          <w:szCs w:val="20"/>
        </w:rPr>
        <w:t>Bhatacharya</w:t>
      </w:r>
      <w:proofErr w:type="spellEnd"/>
      <w:r w:rsidR="005A64C5" w:rsidRPr="00FA74BB">
        <w:rPr>
          <w:bCs/>
          <w:sz w:val="20"/>
          <w:szCs w:val="20"/>
        </w:rPr>
        <w:t xml:space="preserve"> </w:t>
      </w:r>
      <w:r w:rsidRPr="00FA74BB">
        <w:rPr>
          <w:bCs/>
          <w:sz w:val="20"/>
          <w:szCs w:val="20"/>
        </w:rPr>
        <w:t>D.</w:t>
      </w:r>
      <w:r w:rsidR="005A64C5" w:rsidRPr="00FA74BB">
        <w:rPr>
          <w:bCs/>
          <w:sz w:val="20"/>
          <w:szCs w:val="20"/>
        </w:rPr>
        <w:t xml:space="preserve"> </w:t>
      </w:r>
      <w:r w:rsidRPr="00FA74BB">
        <w:rPr>
          <w:bCs/>
          <w:sz w:val="20"/>
          <w:szCs w:val="20"/>
        </w:rPr>
        <w:t>C.</w:t>
      </w:r>
      <w:r w:rsidR="005A64C5" w:rsidRPr="00FA74BB">
        <w:rPr>
          <w:bCs/>
          <w:sz w:val="20"/>
          <w:szCs w:val="20"/>
        </w:rPr>
        <w:t xml:space="preserve"> </w:t>
      </w:r>
      <w:r w:rsidRPr="00FA74BB">
        <w:rPr>
          <w:bCs/>
          <w:sz w:val="20"/>
          <w:szCs w:val="20"/>
        </w:rPr>
        <w:t>and</w:t>
      </w:r>
      <w:r w:rsidR="005A64C5" w:rsidRPr="00FA74BB">
        <w:rPr>
          <w:bCs/>
          <w:sz w:val="20"/>
          <w:szCs w:val="20"/>
        </w:rPr>
        <w:t xml:space="preserve"> </w:t>
      </w:r>
      <w:r w:rsidRPr="00FA74BB">
        <w:rPr>
          <w:bCs/>
          <w:sz w:val="20"/>
          <w:szCs w:val="20"/>
        </w:rPr>
        <w:t>Nag</w:t>
      </w:r>
      <w:r w:rsidR="005A64C5" w:rsidRPr="00FA74BB">
        <w:rPr>
          <w:bCs/>
          <w:sz w:val="20"/>
          <w:szCs w:val="20"/>
        </w:rPr>
        <w:t xml:space="preserve"> </w:t>
      </w:r>
      <w:r w:rsidRPr="00FA74BB">
        <w:rPr>
          <w:bCs/>
          <w:sz w:val="20"/>
          <w:szCs w:val="20"/>
        </w:rPr>
        <w:t>S.</w:t>
      </w:r>
      <w:r w:rsidR="005A64C5" w:rsidRPr="00FA74BB">
        <w:rPr>
          <w:bCs/>
          <w:sz w:val="20"/>
          <w:szCs w:val="20"/>
        </w:rPr>
        <w:t xml:space="preserve"> </w:t>
      </w:r>
      <w:r w:rsidRPr="00FA74BB">
        <w:rPr>
          <w:bCs/>
          <w:sz w:val="20"/>
          <w:szCs w:val="20"/>
        </w:rPr>
        <w:t>K.</w:t>
      </w:r>
      <w:r w:rsidR="005A64C5" w:rsidRPr="00FA74BB">
        <w:rPr>
          <w:bCs/>
          <w:sz w:val="20"/>
          <w:szCs w:val="20"/>
        </w:rPr>
        <w:t xml:space="preserve"> </w:t>
      </w:r>
      <w:r w:rsidRPr="00FA74BB">
        <w:rPr>
          <w:sz w:val="20"/>
          <w:szCs w:val="20"/>
        </w:rPr>
        <w:t>1983.</w:t>
      </w:r>
      <w:r w:rsidR="005A64C5" w:rsidRPr="00FA74BB">
        <w:rPr>
          <w:sz w:val="20"/>
          <w:szCs w:val="20"/>
        </w:rPr>
        <w:t xml:space="preserve"> </w:t>
      </w:r>
      <w:proofErr w:type="spellStart"/>
      <w:r w:rsidRPr="00FA74BB">
        <w:rPr>
          <w:sz w:val="20"/>
          <w:szCs w:val="20"/>
        </w:rPr>
        <w:t>Behaviour</w:t>
      </w:r>
      <w:proofErr w:type="spellEnd"/>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Fractures</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Hard</w:t>
      </w:r>
      <w:r w:rsidR="005A64C5" w:rsidRPr="00FA74BB">
        <w:rPr>
          <w:sz w:val="20"/>
          <w:szCs w:val="20"/>
        </w:rPr>
        <w:t xml:space="preserve"> </w:t>
      </w:r>
      <w:r w:rsidRPr="00FA74BB">
        <w:rPr>
          <w:sz w:val="20"/>
          <w:szCs w:val="20"/>
        </w:rPr>
        <w:t>Rocks-</w:t>
      </w:r>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Study</w:t>
      </w:r>
      <w:r w:rsidR="005A64C5" w:rsidRPr="00FA74BB">
        <w:rPr>
          <w:sz w:val="20"/>
          <w:szCs w:val="20"/>
        </w:rPr>
        <w:t xml:space="preserve"> </w:t>
      </w:r>
      <w:r w:rsidRPr="00FA74BB">
        <w:rPr>
          <w:sz w:val="20"/>
          <w:szCs w:val="20"/>
        </w:rPr>
        <w:t>by</w:t>
      </w:r>
      <w:r w:rsidR="005A64C5" w:rsidRPr="00FA74BB">
        <w:rPr>
          <w:sz w:val="20"/>
          <w:szCs w:val="20"/>
        </w:rPr>
        <w:t xml:space="preserve"> </w:t>
      </w:r>
      <w:r w:rsidRPr="00FA74BB">
        <w:rPr>
          <w:sz w:val="20"/>
          <w:szCs w:val="20"/>
        </w:rPr>
        <w:t>Surface</w:t>
      </w:r>
      <w:r w:rsidR="005A64C5" w:rsidRPr="00FA74BB">
        <w:rPr>
          <w:sz w:val="20"/>
          <w:szCs w:val="20"/>
        </w:rPr>
        <w:t xml:space="preserve"> </w:t>
      </w:r>
      <w:r w:rsidRPr="00FA74BB">
        <w:rPr>
          <w:sz w:val="20"/>
          <w:szCs w:val="20"/>
        </w:rPr>
        <w:t>Geology</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Radial</w:t>
      </w:r>
      <w:r w:rsidR="005A64C5" w:rsidRPr="00FA74BB">
        <w:rPr>
          <w:sz w:val="20"/>
          <w:szCs w:val="20"/>
        </w:rPr>
        <w:t xml:space="preserve"> </w:t>
      </w:r>
      <w:r w:rsidRPr="00FA74BB">
        <w:rPr>
          <w:sz w:val="20"/>
          <w:szCs w:val="20"/>
        </w:rPr>
        <w:t>VES</w:t>
      </w:r>
      <w:r w:rsidR="005A64C5" w:rsidRPr="00FA74BB">
        <w:rPr>
          <w:sz w:val="20"/>
          <w:szCs w:val="20"/>
        </w:rPr>
        <w:t xml:space="preserve"> </w:t>
      </w:r>
      <w:r w:rsidRPr="00FA74BB">
        <w:rPr>
          <w:sz w:val="20"/>
          <w:szCs w:val="20"/>
        </w:rPr>
        <w:t>method.</w:t>
      </w:r>
      <w:r w:rsidR="005A64C5" w:rsidRPr="00FA74BB">
        <w:rPr>
          <w:sz w:val="20"/>
          <w:szCs w:val="20"/>
        </w:rPr>
        <w:t xml:space="preserve"> </w:t>
      </w:r>
      <w:proofErr w:type="spellStart"/>
      <w:r w:rsidRPr="00FA74BB">
        <w:rPr>
          <w:sz w:val="20"/>
          <w:szCs w:val="20"/>
        </w:rPr>
        <w:t>Geoexploration</w:t>
      </w:r>
      <w:proofErr w:type="spellEnd"/>
      <w:r w:rsidRPr="00FA74BB">
        <w:rPr>
          <w:sz w:val="20"/>
          <w:szCs w:val="20"/>
        </w:rPr>
        <w:t>,</w:t>
      </w:r>
      <w:r w:rsidR="005A64C5" w:rsidRPr="00FA74BB">
        <w:rPr>
          <w:sz w:val="20"/>
          <w:szCs w:val="20"/>
        </w:rPr>
        <w:t xml:space="preserve"> </w:t>
      </w:r>
      <w:r w:rsidRPr="00FA74BB">
        <w:rPr>
          <w:sz w:val="20"/>
          <w:szCs w:val="20"/>
        </w:rPr>
        <w:t>21(3):</w:t>
      </w:r>
      <w:r w:rsidR="005A64C5" w:rsidRPr="00FA74BB">
        <w:rPr>
          <w:sz w:val="20"/>
          <w:szCs w:val="20"/>
        </w:rPr>
        <w:t xml:space="preserve"> </w:t>
      </w:r>
      <w:r w:rsidRPr="00FA74BB">
        <w:rPr>
          <w:sz w:val="20"/>
          <w:szCs w:val="20"/>
        </w:rPr>
        <w:t>181-189.</w:t>
      </w:r>
    </w:p>
    <w:p w:rsidR="00790962" w:rsidRPr="00FA74BB" w:rsidRDefault="004E4267" w:rsidP="00790962">
      <w:pPr>
        <w:pStyle w:val="ListParagraph"/>
        <w:numPr>
          <w:ilvl w:val="0"/>
          <w:numId w:val="1"/>
        </w:numPr>
        <w:snapToGrid w:val="0"/>
        <w:ind w:firstLineChars="0"/>
        <w:jc w:val="both"/>
        <w:rPr>
          <w:sz w:val="20"/>
          <w:szCs w:val="20"/>
        </w:rPr>
      </w:pPr>
      <w:proofErr w:type="spellStart"/>
      <w:r w:rsidRPr="00FA74BB">
        <w:rPr>
          <w:sz w:val="20"/>
          <w:szCs w:val="20"/>
        </w:rPr>
        <w:t>Mamah</w:t>
      </w:r>
      <w:proofErr w:type="spellEnd"/>
      <w:r w:rsidR="005A64C5" w:rsidRPr="00FA74BB">
        <w:rPr>
          <w:sz w:val="20"/>
          <w:szCs w:val="20"/>
        </w:rPr>
        <w:t xml:space="preserve"> </w:t>
      </w:r>
      <w:r w:rsidRPr="00FA74BB">
        <w:rPr>
          <w:sz w:val="20"/>
          <w:szCs w:val="20"/>
        </w:rPr>
        <w:t>L.</w:t>
      </w:r>
      <w:r w:rsidR="005A64C5" w:rsidRPr="00FA74BB">
        <w:rPr>
          <w:sz w:val="20"/>
          <w:szCs w:val="20"/>
        </w:rPr>
        <w:t xml:space="preserve"> </w:t>
      </w:r>
      <w:r w:rsidRPr="00FA74BB">
        <w:rPr>
          <w:sz w:val="20"/>
          <w:szCs w:val="20"/>
        </w:rPr>
        <w:t>I.</w:t>
      </w:r>
      <w:r w:rsidR="005A64C5" w:rsidRPr="00FA74BB">
        <w:rPr>
          <w:sz w:val="20"/>
          <w:szCs w:val="20"/>
        </w:rPr>
        <w:t xml:space="preserve"> </w:t>
      </w:r>
      <w:r w:rsidRPr="00FA74BB">
        <w:rPr>
          <w:sz w:val="20"/>
          <w:szCs w:val="20"/>
        </w:rPr>
        <w:t>and</w:t>
      </w:r>
      <w:r w:rsidR="005A64C5" w:rsidRPr="00FA74BB">
        <w:rPr>
          <w:sz w:val="20"/>
          <w:szCs w:val="20"/>
        </w:rPr>
        <w:t xml:space="preserve"> </w:t>
      </w:r>
      <w:proofErr w:type="spellStart"/>
      <w:r w:rsidRPr="00FA74BB">
        <w:rPr>
          <w:sz w:val="20"/>
          <w:szCs w:val="20"/>
        </w:rPr>
        <w:t>Ekine</w:t>
      </w:r>
      <w:proofErr w:type="spellEnd"/>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S.,</w:t>
      </w:r>
      <w:r w:rsidR="005A64C5" w:rsidRPr="00FA74BB">
        <w:rPr>
          <w:sz w:val="20"/>
          <w:szCs w:val="20"/>
        </w:rPr>
        <w:t xml:space="preserve"> </w:t>
      </w:r>
      <w:r w:rsidRPr="00FA74BB">
        <w:rPr>
          <w:sz w:val="20"/>
          <w:szCs w:val="20"/>
        </w:rPr>
        <w:t>1989.</w:t>
      </w:r>
      <w:r w:rsidR="005A64C5" w:rsidRPr="00FA74BB">
        <w:rPr>
          <w:sz w:val="20"/>
          <w:szCs w:val="20"/>
        </w:rPr>
        <w:t xml:space="preserve"> </w:t>
      </w:r>
      <w:r w:rsidRPr="00FA74BB">
        <w:rPr>
          <w:sz w:val="20"/>
          <w:szCs w:val="20"/>
        </w:rPr>
        <w:t>Electrical</w:t>
      </w:r>
      <w:r w:rsidR="005A64C5" w:rsidRPr="00FA74BB">
        <w:rPr>
          <w:sz w:val="20"/>
          <w:szCs w:val="20"/>
        </w:rPr>
        <w:t xml:space="preserve"> </w:t>
      </w:r>
      <w:r w:rsidRPr="00FA74BB">
        <w:rPr>
          <w:sz w:val="20"/>
          <w:szCs w:val="20"/>
        </w:rPr>
        <w:t>Resistivity</w:t>
      </w:r>
      <w:r w:rsidR="005A64C5" w:rsidRPr="00FA74BB">
        <w:rPr>
          <w:sz w:val="20"/>
          <w:szCs w:val="20"/>
        </w:rPr>
        <w:t xml:space="preserve"> </w:t>
      </w:r>
      <w:r w:rsidRPr="00FA74BB">
        <w:rPr>
          <w:sz w:val="20"/>
          <w:szCs w:val="20"/>
        </w:rPr>
        <w:t>Anisotropy</w:t>
      </w:r>
      <w:r w:rsidR="005A64C5" w:rsidRPr="00FA74BB">
        <w:rPr>
          <w:sz w:val="20"/>
          <w:szCs w:val="20"/>
        </w:rPr>
        <w:t xml:space="preserve"> </w:t>
      </w:r>
      <w:r w:rsidRPr="00FA74BB">
        <w:rPr>
          <w:sz w:val="20"/>
          <w:szCs w:val="20"/>
        </w:rPr>
        <w:t>and</w:t>
      </w:r>
      <w:r w:rsidR="005A64C5" w:rsidRPr="00FA74BB">
        <w:rPr>
          <w:sz w:val="20"/>
          <w:szCs w:val="20"/>
        </w:rPr>
        <w:t xml:space="preserve"> </w:t>
      </w:r>
      <w:proofErr w:type="spellStart"/>
      <w:r w:rsidRPr="00FA74BB">
        <w:rPr>
          <w:sz w:val="20"/>
          <w:szCs w:val="20"/>
        </w:rPr>
        <w:t>Tectonism</w:t>
      </w:r>
      <w:proofErr w:type="spellEnd"/>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Basal</w:t>
      </w:r>
      <w:r w:rsidR="005A64C5" w:rsidRPr="00FA74BB">
        <w:rPr>
          <w:sz w:val="20"/>
          <w:szCs w:val="20"/>
        </w:rPr>
        <w:t xml:space="preserve"> </w:t>
      </w:r>
      <w:proofErr w:type="spellStart"/>
      <w:r w:rsidRPr="00FA74BB">
        <w:rPr>
          <w:sz w:val="20"/>
          <w:szCs w:val="20"/>
        </w:rPr>
        <w:t>Nsukka</w:t>
      </w:r>
      <w:proofErr w:type="spellEnd"/>
      <w:r w:rsidR="005A64C5" w:rsidRPr="00FA74BB">
        <w:rPr>
          <w:sz w:val="20"/>
          <w:szCs w:val="20"/>
        </w:rPr>
        <w:t xml:space="preserve"> </w:t>
      </w:r>
      <w:r w:rsidRPr="00FA74BB">
        <w:rPr>
          <w:sz w:val="20"/>
          <w:szCs w:val="20"/>
        </w:rPr>
        <w:t>Formation.</w:t>
      </w:r>
      <w:r w:rsidR="005A64C5" w:rsidRPr="00FA74BB">
        <w:rPr>
          <w:sz w:val="20"/>
          <w:szCs w:val="20"/>
        </w:rPr>
        <w:t xml:space="preserve"> </w:t>
      </w:r>
      <w:r w:rsidRPr="00FA74BB">
        <w:rPr>
          <w:sz w:val="20"/>
          <w:szCs w:val="20"/>
        </w:rPr>
        <w:t>Journal</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Mining</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Geology,</w:t>
      </w:r>
      <w:r w:rsidR="005A64C5" w:rsidRPr="00FA74BB">
        <w:rPr>
          <w:sz w:val="20"/>
          <w:szCs w:val="20"/>
        </w:rPr>
        <w:t xml:space="preserve"> </w:t>
      </w:r>
      <w:r w:rsidRPr="00FA74BB">
        <w:rPr>
          <w:sz w:val="20"/>
          <w:szCs w:val="20"/>
        </w:rPr>
        <w:t>vol.</w:t>
      </w:r>
      <w:r w:rsidR="005A64C5" w:rsidRPr="00FA74BB">
        <w:rPr>
          <w:sz w:val="20"/>
          <w:szCs w:val="20"/>
        </w:rPr>
        <w:t xml:space="preserve"> </w:t>
      </w:r>
      <w:r w:rsidRPr="00FA74BB">
        <w:rPr>
          <w:sz w:val="20"/>
          <w:szCs w:val="20"/>
        </w:rPr>
        <w:t>25,</w:t>
      </w:r>
      <w:r w:rsidR="005A64C5" w:rsidRPr="00FA74BB">
        <w:rPr>
          <w:sz w:val="20"/>
          <w:szCs w:val="20"/>
        </w:rPr>
        <w:t xml:space="preserve"> </w:t>
      </w:r>
      <w:r w:rsidRPr="00FA74BB">
        <w:rPr>
          <w:sz w:val="20"/>
          <w:szCs w:val="20"/>
        </w:rPr>
        <w:t>Nos.</w:t>
      </w:r>
      <w:r w:rsidR="005A64C5" w:rsidRPr="00FA74BB">
        <w:rPr>
          <w:sz w:val="20"/>
          <w:szCs w:val="20"/>
        </w:rPr>
        <w:t xml:space="preserve"> </w:t>
      </w:r>
      <w:r w:rsidRPr="00FA74BB">
        <w:rPr>
          <w:sz w:val="20"/>
          <w:szCs w:val="20"/>
        </w:rPr>
        <w:t>1</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2,</w:t>
      </w:r>
      <w:r w:rsidR="005A64C5" w:rsidRPr="00FA74BB">
        <w:rPr>
          <w:sz w:val="20"/>
          <w:szCs w:val="20"/>
        </w:rPr>
        <w:t xml:space="preserve"> </w:t>
      </w:r>
      <w:r w:rsidRPr="00FA74BB">
        <w:rPr>
          <w:sz w:val="20"/>
          <w:szCs w:val="20"/>
        </w:rPr>
        <w:t>121-129.</w:t>
      </w:r>
    </w:p>
    <w:p w:rsidR="00790962" w:rsidRPr="00FA74BB" w:rsidRDefault="004E4267" w:rsidP="00790962">
      <w:pPr>
        <w:pStyle w:val="ListParagraph"/>
        <w:numPr>
          <w:ilvl w:val="0"/>
          <w:numId w:val="1"/>
        </w:numPr>
        <w:snapToGrid w:val="0"/>
        <w:ind w:firstLineChars="0"/>
        <w:jc w:val="both"/>
        <w:rPr>
          <w:sz w:val="20"/>
          <w:szCs w:val="20"/>
        </w:rPr>
      </w:pPr>
      <w:r w:rsidRPr="00FA74BB">
        <w:rPr>
          <w:sz w:val="20"/>
          <w:szCs w:val="20"/>
        </w:rPr>
        <w:t>Keller</w:t>
      </w:r>
      <w:r w:rsidR="005A64C5" w:rsidRPr="00FA74BB">
        <w:rPr>
          <w:sz w:val="20"/>
          <w:szCs w:val="20"/>
        </w:rPr>
        <w:t xml:space="preserve"> </w:t>
      </w:r>
      <w:r w:rsidRPr="00FA74BB">
        <w:rPr>
          <w:sz w:val="20"/>
          <w:szCs w:val="20"/>
        </w:rPr>
        <w:t>G.</w:t>
      </w:r>
      <w:r w:rsidR="005A64C5" w:rsidRPr="00FA74BB">
        <w:rPr>
          <w:sz w:val="20"/>
          <w:szCs w:val="20"/>
        </w:rPr>
        <w:t xml:space="preserve"> </w:t>
      </w:r>
      <w:r w:rsidRPr="00FA74BB">
        <w:rPr>
          <w:sz w:val="20"/>
          <w:szCs w:val="20"/>
        </w:rPr>
        <w:t>V.</w:t>
      </w:r>
      <w:r w:rsidR="005A64C5" w:rsidRPr="00FA74BB">
        <w:rPr>
          <w:sz w:val="20"/>
          <w:szCs w:val="20"/>
        </w:rPr>
        <w:t xml:space="preserve"> </w:t>
      </w:r>
      <w:r w:rsidRPr="00FA74BB">
        <w:rPr>
          <w:sz w:val="20"/>
          <w:szCs w:val="20"/>
        </w:rPr>
        <w:t>and</w:t>
      </w:r>
      <w:r w:rsidR="005A64C5" w:rsidRPr="00FA74BB">
        <w:rPr>
          <w:sz w:val="20"/>
          <w:szCs w:val="20"/>
        </w:rPr>
        <w:t xml:space="preserve"> </w:t>
      </w:r>
      <w:proofErr w:type="spellStart"/>
      <w:r w:rsidRPr="00FA74BB">
        <w:rPr>
          <w:sz w:val="20"/>
          <w:szCs w:val="20"/>
        </w:rPr>
        <w:t>Frischknecht</w:t>
      </w:r>
      <w:proofErr w:type="spellEnd"/>
      <w:r w:rsidR="005A64C5" w:rsidRPr="00FA74BB">
        <w:rPr>
          <w:sz w:val="20"/>
          <w:szCs w:val="20"/>
        </w:rPr>
        <w:t xml:space="preserve"> </w:t>
      </w:r>
      <w:r w:rsidRPr="00FA74BB">
        <w:rPr>
          <w:sz w:val="20"/>
          <w:szCs w:val="20"/>
        </w:rPr>
        <w:t>F.,</w:t>
      </w:r>
      <w:r w:rsidR="005A64C5" w:rsidRPr="00FA74BB">
        <w:rPr>
          <w:sz w:val="20"/>
          <w:szCs w:val="20"/>
        </w:rPr>
        <w:t xml:space="preserve"> </w:t>
      </w:r>
      <w:r w:rsidRPr="00FA74BB">
        <w:rPr>
          <w:sz w:val="20"/>
          <w:szCs w:val="20"/>
        </w:rPr>
        <w:t>1966.</w:t>
      </w:r>
      <w:r w:rsidR="005A64C5" w:rsidRPr="00FA74BB">
        <w:rPr>
          <w:sz w:val="20"/>
          <w:szCs w:val="20"/>
        </w:rPr>
        <w:t xml:space="preserve"> </w:t>
      </w:r>
      <w:r w:rsidRPr="00FA74BB">
        <w:rPr>
          <w:sz w:val="20"/>
          <w:szCs w:val="20"/>
        </w:rPr>
        <w:t>Electrical</w:t>
      </w:r>
      <w:r w:rsidR="005A64C5" w:rsidRPr="00FA74BB">
        <w:rPr>
          <w:sz w:val="20"/>
          <w:szCs w:val="20"/>
        </w:rPr>
        <w:t xml:space="preserve"> </w:t>
      </w:r>
      <w:r w:rsidRPr="00FA74BB">
        <w:rPr>
          <w:sz w:val="20"/>
          <w:szCs w:val="20"/>
        </w:rPr>
        <w:t>methods</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Geophysical</w:t>
      </w:r>
      <w:r w:rsidR="005A64C5" w:rsidRPr="00FA74BB">
        <w:rPr>
          <w:sz w:val="20"/>
          <w:szCs w:val="20"/>
        </w:rPr>
        <w:t xml:space="preserve"> </w:t>
      </w:r>
      <w:r w:rsidRPr="00FA74BB">
        <w:rPr>
          <w:sz w:val="20"/>
          <w:szCs w:val="20"/>
        </w:rPr>
        <w:t>Prospecting.</w:t>
      </w:r>
      <w:r w:rsidR="005A64C5" w:rsidRPr="00FA74BB">
        <w:rPr>
          <w:sz w:val="20"/>
          <w:szCs w:val="20"/>
        </w:rPr>
        <w:t xml:space="preserve"> </w:t>
      </w:r>
      <w:proofErr w:type="spellStart"/>
      <w:r w:rsidRPr="00FA74BB">
        <w:rPr>
          <w:sz w:val="20"/>
          <w:szCs w:val="20"/>
        </w:rPr>
        <w:t>Pergamon</w:t>
      </w:r>
      <w:proofErr w:type="spellEnd"/>
      <w:r w:rsidR="005A64C5" w:rsidRPr="00FA74BB">
        <w:rPr>
          <w:sz w:val="20"/>
          <w:szCs w:val="20"/>
        </w:rPr>
        <w:t xml:space="preserve"> </w:t>
      </w:r>
      <w:r w:rsidRPr="00FA74BB">
        <w:rPr>
          <w:sz w:val="20"/>
          <w:szCs w:val="20"/>
        </w:rPr>
        <w:t>Press,</w:t>
      </w:r>
      <w:r w:rsidR="005A64C5" w:rsidRPr="00FA74BB">
        <w:rPr>
          <w:sz w:val="20"/>
          <w:szCs w:val="20"/>
        </w:rPr>
        <w:t xml:space="preserve"> </w:t>
      </w:r>
      <w:r w:rsidRPr="00FA74BB">
        <w:rPr>
          <w:sz w:val="20"/>
          <w:szCs w:val="20"/>
        </w:rPr>
        <w:t>Oxford,</w:t>
      </w:r>
      <w:r w:rsidR="005A64C5" w:rsidRPr="00FA74BB">
        <w:rPr>
          <w:sz w:val="20"/>
          <w:szCs w:val="20"/>
        </w:rPr>
        <w:t xml:space="preserve"> </w:t>
      </w:r>
      <w:r w:rsidRPr="00FA74BB">
        <w:rPr>
          <w:sz w:val="20"/>
          <w:szCs w:val="20"/>
        </w:rPr>
        <w:t>33-39.</w:t>
      </w:r>
    </w:p>
    <w:p w:rsidR="00790962" w:rsidRPr="00FA74BB" w:rsidRDefault="00CC414B" w:rsidP="00790962">
      <w:pPr>
        <w:pStyle w:val="ListParagraph"/>
        <w:numPr>
          <w:ilvl w:val="0"/>
          <w:numId w:val="1"/>
        </w:numPr>
        <w:snapToGrid w:val="0"/>
        <w:ind w:firstLineChars="0"/>
        <w:jc w:val="both"/>
        <w:rPr>
          <w:sz w:val="20"/>
          <w:szCs w:val="20"/>
        </w:rPr>
      </w:pPr>
      <w:proofErr w:type="spellStart"/>
      <w:r w:rsidRPr="00FA74BB">
        <w:rPr>
          <w:sz w:val="20"/>
          <w:szCs w:val="20"/>
        </w:rPr>
        <w:t>Olayinka</w:t>
      </w:r>
      <w:proofErr w:type="spellEnd"/>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I.,</w:t>
      </w:r>
      <w:r w:rsidR="005A64C5" w:rsidRPr="00FA74BB">
        <w:rPr>
          <w:sz w:val="20"/>
          <w:szCs w:val="20"/>
        </w:rPr>
        <w:t xml:space="preserve"> </w:t>
      </w:r>
      <w:proofErr w:type="spellStart"/>
      <w:r w:rsidRPr="00FA74BB">
        <w:rPr>
          <w:sz w:val="20"/>
          <w:szCs w:val="20"/>
        </w:rPr>
        <w:t>Akpan</w:t>
      </w:r>
      <w:proofErr w:type="spellEnd"/>
      <w:r w:rsidR="005A64C5" w:rsidRPr="00FA74BB">
        <w:rPr>
          <w:sz w:val="20"/>
          <w:szCs w:val="20"/>
        </w:rPr>
        <w:t xml:space="preserve"> </w:t>
      </w:r>
      <w:r w:rsidRPr="00FA74BB">
        <w:rPr>
          <w:sz w:val="20"/>
          <w:szCs w:val="20"/>
        </w:rPr>
        <w:t>E.</w:t>
      </w:r>
      <w:r w:rsidR="005A64C5" w:rsidRPr="00FA74BB">
        <w:rPr>
          <w:sz w:val="20"/>
          <w:szCs w:val="20"/>
        </w:rPr>
        <w:t xml:space="preserve"> </w:t>
      </w:r>
      <w:r w:rsidRPr="00FA74BB">
        <w:rPr>
          <w:sz w:val="20"/>
          <w:szCs w:val="20"/>
        </w:rPr>
        <w:t>J.,</w:t>
      </w:r>
      <w:r w:rsidR="005A64C5" w:rsidRPr="00FA74BB">
        <w:rPr>
          <w:sz w:val="20"/>
          <w:szCs w:val="20"/>
        </w:rPr>
        <w:t xml:space="preserve"> </w:t>
      </w:r>
      <w:proofErr w:type="spellStart"/>
      <w:r w:rsidRPr="00FA74BB">
        <w:rPr>
          <w:sz w:val="20"/>
          <w:szCs w:val="20"/>
        </w:rPr>
        <w:t>Magbagbeola</w:t>
      </w:r>
      <w:proofErr w:type="spellEnd"/>
      <w:r w:rsidR="005A64C5" w:rsidRPr="00FA74BB">
        <w:rPr>
          <w:sz w:val="20"/>
          <w:szCs w:val="20"/>
        </w:rPr>
        <w:t xml:space="preserve"> </w:t>
      </w:r>
      <w:r w:rsidRPr="00FA74BB">
        <w:rPr>
          <w:sz w:val="20"/>
          <w:szCs w:val="20"/>
        </w:rPr>
        <w:t>O.</w:t>
      </w:r>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1997.</w:t>
      </w:r>
      <w:r w:rsidR="005A64C5" w:rsidRPr="00FA74BB">
        <w:rPr>
          <w:sz w:val="20"/>
          <w:szCs w:val="20"/>
        </w:rPr>
        <w:t xml:space="preserve"> </w:t>
      </w:r>
      <w:proofErr w:type="spellStart"/>
      <w:r w:rsidRPr="00FA74BB">
        <w:rPr>
          <w:sz w:val="20"/>
          <w:szCs w:val="20"/>
        </w:rPr>
        <w:t>Geoelectrical</w:t>
      </w:r>
      <w:proofErr w:type="spellEnd"/>
      <w:r w:rsidR="005A64C5" w:rsidRPr="00FA74BB">
        <w:rPr>
          <w:sz w:val="20"/>
          <w:szCs w:val="20"/>
        </w:rPr>
        <w:t xml:space="preserve"> </w:t>
      </w:r>
      <w:r w:rsidRPr="00FA74BB">
        <w:rPr>
          <w:sz w:val="20"/>
          <w:szCs w:val="20"/>
        </w:rPr>
        <w:t>sounding</w:t>
      </w:r>
      <w:r w:rsidR="005A64C5" w:rsidRPr="00FA74BB">
        <w:rPr>
          <w:sz w:val="20"/>
          <w:szCs w:val="20"/>
        </w:rPr>
        <w:t xml:space="preserve"> </w:t>
      </w:r>
      <w:r w:rsidRPr="00FA74BB">
        <w:rPr>
          <w:sz w:val="20"/>
          <w:szCs w:val="20"/>
        </w:rPr>
        <w:t>for</w:t>
      </w:r>
      <w:r w:rsidR="005A64C5" w:rsidRPr="00FA74BB">
        <w:rPr>
          <w:sz w:val="20"/>
          <w:szCs w:val="20"/>
        </w:rPr>
        <w:t xml:space="preserve"> </w:t>
      </w:r>
      <w:r w:rsidRPr="00FA74BB">
        <w:rPr>
          <w:sz w:val="20"/>
          <w:szCs w:val="20"/>
        </w:rPr>
        <w:t>estimating</w:t>
      </w:r>
      <w:r w:rsidR="005A64C5" w:rsidRPr="00FA74BB">
        <w:rPr>
          <w:sz w:val="20"/>
          <w:szCs w:val="20"/>
        </w:rPr>
        <w:t xml:space="preserve"> </w:t>
      </w:r>
      <w:r w:rsidRPr="00FA74BB">
        <w:rPr>
          <w:sz w:val="20"/>
          <w:szCs w:val="20"/>
        </w:rPr>
        <w:t>aquifer</w:t>
      </w:r>
      <w:r w:rsidR="005A64C5" w:rsidRPr="00FA74BB">
        <w:rPr>
          <w:sz w:val="20"/>
          <w:szCs w:val="20"/>
        </w:rPr>
        <w:t xml:space="preserve"> </w:t>
      </w:r>
      <w:r w:rsidRPr="00FA74BB">
        <w:rPr>
          <w:sz w:val="20"/>
          <w:szCs w:val="20"/>
        </w:rPr>
        <w:t>potential</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the</w:t>
      </w:r>
      <w:r w:rsidR="005A64C5" w:rsidRPr="00FA74BB">
        <w:rPr>
          <w:sz w:val="20"/>
          <w:szCs w:val="20"/>
        </w:rPr>
        <w:t xml:space="preserve"> </w:t>
      </w:r>
      <w:r w:rsidRPr="00FA74BB">
        <w:rPr>
          <w:sz w:val="20"/>
          <w:szCs w:val="20"/>
        </w:rPr>
        <w:t>crystalline</w:t>
      </w:r>
      <w:r w:rsidR="005A64C5" w:rsidRPr="00FA74BB">
        <w:rPr>
          <w:sz w:val="20"/>
          <w:szCs w:val="20"/>
        </w:rPr>
        <w:t xml:space="preserve"> </w:t>
      </w:r>
      <w:r w:rsidRPr="00FA74BB">
        <w:rPr>
          <w:sz w:val="20"/>
          <w:szCs w:val="20"/>
        </w:rPr>
        <w:t>basement</w:t>
      </w:r>
      <w:r w:rsidR="005A64C5" w:rsidRPr="00FA74BB">
        <w:rPr>
          <w:sz w:val="20"/>
          <w:szCs w:val="20"/>
        </w:rPr>
        <w:t xml:space="preserve"> </w:t>
      </w:r>
      <w:r w:rsidRPr="00FA74BB">
        <w:rPr>
          <w:sz w:val="20"/>
          <w:szCs w:val="20"/>
        </w:rPr>
        <w:t>area</w:t>
      </w:r>
      <w:r w:rsidR="005A64C5" w:rsidRPr="00FA74BB">
        <w:rPr>
          <w:sz w:val="20"/>
          <w:szCs w:val="20"/>
        </w:rPr>
        <w:t xml:space="preserve"> </w:t>
      </w:r>
      <w:r w:rsidRPr="00FA74BB">
        <w:rPr>
          <w:sz w:val="20"/>
          <w:szCs w:val="20"/>
        </w:rPr>
        <w:t>of</w:t>
      </w:r>
      <w:r w:rsidR="005A64C5" w:rsidRPr="00FA74BB">
        <w:rPr>
          <w:sz w:val="20"/>
          <w:szCs w:val="20"/>
        </w:rPr>
        <w:t xml:space="preserve"> </w:t>
      </w:r>
      <w:proofErr w:type="spellStart"/>
      <w:r w:rsidRPr="00FA74BB">
        <w:rPr>
          <w:sz w:val="20"/>
          <w:szCs w:val="20"/>
        </w:rPr>
        <w:t>Shaki</w:t>
      </w:r>
      <w:proofErr w:type="spellEnd"/>
      <w:r w:rsidRPr="00FA74BB">
        <w:rPr>
          <w:sz w:val="20"/>
          <w:szCs w:val="20"/>
        </w:rPr>
        <w:t>,</w:t>
      </w:r>
      <w:r w:rsidR="005A64C5" w:rsidRPr="00FA74BB">
        <w:rPr>
          <w:sz w:val="20"/>
          <w:szCs w:val="20"/>
        </w:rPr>
        <w:t xml:space="preserve"> </w:t>
      </w:r>
      <w:r w:rsidRPr="00FA74BB">
        <w:rPr>
          <w:sz w:val="20"/>
          <w:szCs w:val="20"/>
        </w:rPr>
        <w:t>southwest</w:t>
      </w:r>
      <w:r w:rsidR="005A64C5" w:rsidRPr="00FA74BB">
        <w:rPr>
          <w:sz w:val="20"/>
          <w:szCs w:val="20"/>
        </w:rPr>
        <w:t xml:space="preserve"> </w:t>
      </w:r>
      <w:r w:rsidRPr="00FA74BB">
        <w:rPr>
          <w:sz w:val="20"/>
          <w:szCs w:val="20"/>
        </w:rPr>
        <w:t>Nigeria.</w:t>
      </w:r>
      <w:r w:rsidR="005A64C5" w:rsidRPr="00FA74BB">
        <w:rPr>
          <w:sz w:val="20"/>
          <w:szCs w:val="20"/>
        </w:rPr>
        <w:t xml:space="preserve"> </w:t>
      </w:r>
      <w:r w:rsidRPr="00FA74BB">
        <w:rPr>
          <w:sz w:val="20"/>
          <w:szCs w:val="20"/>
        </w:rPr>
        <w:t>Water</w:t>
      </w:r>
      <w:r w:rsidR="005A64C5" w:rsidRPr="00FA74BB">
        <w:rPr>
          <w:sz w:val="20"/>
          <w:szCs w:val="20"/>
        </w:rPr>
        <w:t xml:space="preserve"> </w:t>
      </w:r>
      <w:r w:rsidRPr="00FA74BB">
        <w:rPr>
          <w:sz w:val="20"/>
          <w:szCs w:val="20"/>
        </w:rPr>
        <w:t>Resources,</w:t>
      </w:r>
      <w:r w:rsidR="005A64C5" w:rsidRPr="00FA74BB">
        <w:rPr>
          <w:sz w:val="20"/>
          <w:szCs w:val="20"/>
        </w:rPr>
        <w:t xml:space="preserve"> </w:t>
      </w:r>
      <w:r w:rsidRPr="00FA74BB">
        <w:rPr>
          <w:sz w:val="20"/>
          <w:szCs w:val="20"/>
        </w:rPr>
        <w:t>Vol.</w:t>
      </w:r>
      <w:r w:rsidR="005A64C5" w:rsidRPr="00FA74BB">
        <w:rPr>
          <w:sz w:val="20"/>
          <w:szCs w:val="20"/>
        </w:rPr>
        <w:t xml:space="preserve"> </w:t>
      </w:r>
      <w:r w:rsidRPr="00FA74BB">
        <w:rPr>
          <w:sz w:val="20"/>
          <w:szCs w:val="20"/>
        </w:rPr>
        <w:t>8,</w:t>
      </w:r>
      <w:r w:rsidR="005A64C5" w:rsidRPr="00FA74BB">
        <w:rPr>
          <w:sz w:val="20"/>
          <w:szCs w:val="20"/>
        </w:rPr>
        <w:t xml:space="preserve"> </w:t>
      </w:r>
      <w:r w:rsidRPr="00FA74BB">
        <w:rPr>
          <w:sz w:val="20"/>
          <w:szCs w:val="20"/>
        </w:rPr>
        <w:t>No.</w:t>
      </w:r>
      <w:r w:rsidR="005A64C5" w:rsidRPr="00FA74BB">
        <w:rPr>
          <w:sz w:val="20"/>
          <w:szCs w:val="20"/>
        </w:rPr>
        <w:t xml:space="preserve"> </w:t>
      </w:r>
      <w:r w:rsidRPr="00FA74BB">
        <w:rPr>
          <w:sz w:val="20"/>
          <w:szCs w:val="20"/>
        </w:rPr>
        <w:t>1</w:t>
      </w:r>
      <w:r w:rsidR="005A64C5" w:rsidRPr="00FA74BB">
        <w:rPr>
          <w:sz w:val="20"/>
          <w:szCs w:val="20"/>
        </w:rPr>
        <w:t xml:space="preserve"> &amp; </w:t>
      </w:r>
      <w:r w:rsidRPr="00FA74BB">
        <w:rPr>
          <w:sz w:val="20"/>
          <w:szCs w:val="20"/>
        </w:rPr>
        <w:t>2,</w:t>
      </w:r>
      <w:r w:rsidR="005A64C5" w:rsidRPr="00FA74BB">
        <w:rPr>
          <w:sz w:val="20"/>
          <w:szCs w:val="20"/>
        </w:rPr>
        <w:t xml:space="preserve"> </w:t>
      </w:r>
      <w:r w:rsidRPr="00FA74BB">
        <w:rPr>
          <w:sz w:val="20"/>
          <w:szCs w:val="20"/>
        </w:rPr>
        <w:t>p.</w:t>
      </w:r>
      <w:r w:rsidR="005A64C5" w:rsidRPr="00FA74BB">
        <w:rPr>
          <w:sz w:val="20"/>
          <w:szCs w:val="20"/>
        </w:rPr>
        <w:t xml:space="preserve"> </w:t>
      </w:r>
      <w:r w:rsidRPr="00FA74BB">
        <w:rPr>
          <w:sz w:val="20"/>
          <w:szCs w:val="20"/>
        </w:rPr>
        <w:t>71-80.</w:t>
      </w:r>
    </w:p>
    <w:p w:rsidR="00790962" w:rsidRPr="00FA74BB" w:rsidRDefault="004E4267" w:rsidP="00790962">
      <w:pPr>
        <w:pStyle w:val="ListParagraph"/>
        <w:numPr>
          <w:ilvl w:val="0"/>
          <w:numId w:val="1"/>
        </w:numPr>
        <w:snapToGrid w:val="0"/>
        <w:ind w:firstLineChars="0"/>
        <w:jc w:val="both"/>
        <w:rPr>
          <w:sz w:val="20"/>
          <w:szCs w:val="20"/>
        </w:rPr>
      </w:pPr>
      <w:proofErr w:type="spellStart"/>
      <w:r w:rsidRPr="00FA74BB">
        <w:rPr>
          <w:sz w:val="20"/>
          <w:szCs w:val="20"/>
        </w:rPr>
        <w:t>Okurumeh</w:t>
      </w:r>
      <w:proofErr w:type="spellEnd"/>
      <w:r w:rsidR="005A64C5" w:rsidRPr="00FA74BB">
        <w:rPr>
          <w:sz w:val="20"/>
          <w:szCs w:val="20"/>
        </w:rPr>
        <w:t xml:space="preserve"> </w:t>
      </w:r>
      <w:r w:rsidRPr="00FA74BB">
        <w:rPr>
          <w:sz w:val="20"/>
          <w:szCs w:val="20"/>
        </w:rPr>
        <w:t>O.K.</w:t>
      </w:r>
      <w:r w:rsidR="005A64C5" w:rsidRPr="00FA74BB">
        <w:rPr>
          <w:sz w:val="20"/>
          <w:szCs w:val="20"/>
        </w:rPr>
        <w:t xml:space="preserve"> </w:t>
      </w:r>
      <w:r w:rsidRPr="00FA74BB">
        <w:rPr>
          <w:sz w:val="20"/>
          <w:szCs w:val="20"/>
        </w:rPr>
        <w:t>and</w:t>
      </w:r>
      <w:r w:rsidR="005A64C5" w:rsidRPr="00FA74BB">
        <w:rPr>
          <w:sz w:val="20"/>
          <w:szCs w:val="20"/>
        </w:rPr>
        <w:t xml:space="preserve"> </w:t>
      </w:r>
      <w:proofErr w:type="spellStart"/>
      <w:r w:rsidRPr="00FA74BB">
        <w:rPr>
          <w:sz w:val="20"/>
          <w:szCs w:val="20"/>
        </w:rPr>
        <w:t>Olayinka</w:t>
      </w:r>
      <w:proofErr w:type="spellEnd"/>
      <w:r w:rsidR="005A64C5" w:rsidRPr="00FA74BB">
        <w:rPr>
          <w:sz w:val="20"/>
          <w:szCs w:val="20"/>
        </w:rPr>
        <w:t xml:space="preserve"> </w:t>
      </w:r>
      <w:r w:rsidRPr="00FA74BB">
        <w:rPr>
          <w:sz w:val="20"/>
          <w:szCs w:val="20"/>
        </w:rPr>
        <w:t>A.I.</w:t>
      </w:r>
      <w:r w:rsidR="005A64C5" w:rsidRPr="00FA74BB">
        <w:rPr>
          <w:sz w:val="20"/>
          <w:szCs w:val="20"/>
        </w:rPr>
        <w:t xml:space="preserve"> </w:t>
      </w:r>
      <w:r w:rsidRPr="00FA74BB">
        <w:rPr>
          <w:sz w:val="20"/>
          <w:szCs w:val="20"/>
        </w:rPr>
        <w:t>1998.</w:t>
      </w:r>
      <w:r w:rsidR="005A64C5" w:rsidRPr="00FA74BB">
        <w:rPr>
          <w:sz w:val="20"/>
          <w:szCs w:val="20"/>
        </w:rPr>
        <w:t xml:space="preserve"> </w:t>
      </w:r>
      <w:r w:rsidRPr="00FA74BB">
        <w:rPr>
          <w:sz w:val="20"/>
          <w:szCs w:val="20"/>
        </w:rPr>
        <w:t>Electrical</w:t>
      </w:r>
      <w:r w:rsidR="005A64C5" w:rsidRPr="00FA74BB">
        <w:rPr>
          <w:sz w:val="20"/>
          <w:szCs w:val="20"/>
        </w:rPr>
        <w:t xml:space="preserve"> </w:t>
      </w:r>
      <w:r w:rsidRPr="00FA74BB">
        <w:rPr>
          <w:sz w:val="20"/>
          <w:szCs w:val="20"/>
        </w:rPr>
        <w:t>anisotropy</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Crystalline</w:t>
      </w:r>
      <w:r w:rsidR="005A64C5" w:rsidRPr="00FA74BB">
        <w:rPr>
          <w:sz w:val="20"/>
          <w:szCs w:val="20"/>
        </w:rPr>
        <w:t xml:space="preserve"> </w:t>
      </w:r>
      <w:r w:rsidRPr="00FA74BB">
        <w:rPr>
          <w:sz w:val="20"/>
          <w:szCs w:val="20"/>
        </w:rPr>
        <w:t>Basement</w:t>
      </w:r>
      <w:r w:rsidR="005A64C5" w:rsidRPr="00FA74BB">
        <w:rPr>
          <w:sz w:val="20"/>
          <w:szCs w:val="20"/>
        </w:rPr>
        <w:t xml:space="preserve"> </w:t>
      </w:r>
      <w:r w:rsidRPr="00FA74BB">
        <w:rPr>
          <w:sz w:val="20"/>
          <w:szCs w:val="20"/>
        </w:rPr>
        <w:t>rocks</w:t>
      </w:r>
      <w:r w:rsidR="005A64C5" w:rsidRPr="00FA74BB">
        <w:rPr>
          <w:sz w:val="20"/>
          <w:szCs w:val="20"/>
        </w:rPr>
        <w:t xml:space="preserve"> </w:t>
      </w:r>
      <w:r w:rsidRPr="00FA74BB">
        <w:rPr>
          <w:sz w:val="20"/>
          <w:szCs w:val="20"/>
        </w:rPr>
        <w:t>around</w:t>
      </w:r>
      <w:r w:rsidR="005A64C5" w:rsidRPr="00FA74BB">
        <w:rPr>
          <w:sz w:val="20"/>
          <w:szCs w:val="20"/>
        </w:rPr>
        <w:t xml:space="preserve"> </w:t>
      </w:r>
      <w:proofErr w:type="spellStart"/>
      <w:r w:rsidRPr="00FA74BB">
        <w:rPr>
          <w:sz w:val="20"/>
          <w:szCs w:val="20"/>
        </w:rPr>
        <w:t>Okeho</w:t>
      </w:r>
      <w:proofErr w:type="spellEnd"/>
      <w:r w:rsidRPr="00FA74BB">
        <w:rPr>
          <w:sz w:val="20"/>
          <w:szCs w:val="20"/>
        </w:rPr>
        <w:t>,</w:t>
      </w:r>
      <w:r w:rsidR="005A64C5" w:rsidRPr="00FA74BB">
        <w:rPr>
          <w:sz w:val="20"/>
          <w:szCs w:val="20"/>
        </w:rPr>
        <w:t xml:space="preserve"> </w:t>
      </w:r>
      <w:r w:rsidRPr="00FA74BB">
        <w:rPr>
          <w:sz w:val="20"/>
          <w:szCs w:val="20"/>
        </w:rPr>
        <w:t>Southwestern</w:t>
      </w:r>
      <w:r w:rsidR="005A64C5" w:rsidRPr="00FA74BB">
        <w:rPr>
          <w:sz w:val="20"/>
          <w:szCs w:val="20"/>
        </w:rPr>
        <w:t xml:space="preserve"> </w:t>
      </w:r>
      <w:r w:rsidRPr="00FA74BB">
        <w:rPr>
          <w:sz w:val="20"/>
          <w:szCs w:val="20"/>
        </w:rPr>
        <w:t>Nigeria:</w:t>
      </w:r>
      <w:r w:rsidR="005A64C5" w:rsidRPr="00FA74BB">
        <w:rPr>
          <w:sz w:val="20"/>
          <w:szCs w:val="20"/>
        </w:rPr>
        <w:t xml:space="preserve"> </w:t>
      </w:r>
      <w:r w:rsidRPr="00FA74BB">
        <w:rPr>
          <w:sz w:val="20"/>
          <w:szCs w:val="20"/>
        </w:rPr>
        <w:t>Implications</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Geological</w:t>
      </w:r>
      <w:r w:rsidR="005A64C5" w:rsidRPr="00FA74BB">
        <w:rPr>
          <w:sz w:val="20"/>
          <w:szCs w:val="20"/>
        </w:rPr>
        <w:t xml:space="preserve"> </w:t>
      </w:r>
      <w:r w:rsidRPr="00FA74BB">
        <w:rPr>
          <w:sz w:val="20"/>
          <w:szCs w:val="20"/>
        </w:rPr>
        <w:t>mapping</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lastRenderedPageBreak/>
        <w:t>groundwater</w:t>
      </w:r>
      <w:r w:rsidR="005A64C5" w:rsidRPr="00FA74BB">
        <w:rPr>
          <w:sz w:val="20"/>
          <w:szCs w:val="20"/>
        </w:rPr>
        <w:t xml:space="preserve"> </w:t>
      </w:r>
      <w:r w:rsidRPr="00FA74BB">
        <w:rPr>
          <w:sz w:val="20"/>
          <w:szCs w:val="20"/>
        </w:rPr>
        <w:t>investigation.</w:t>
      </w:r>
      <w:r w:rsidR="005A64C5" w:rsidRPr="00FA74BB">
        <w:rPr>
          <w:sz w:val="20"/>
          <w:szCs w:val="20"/>
        </w:rPr>
        <w:t xml:space="preserve"> </w:t>
      </w:r>
      <w:r w:rsidRPr="00FA74BB">
        <w:rPr>
          <w:sz w:val="20"/>
          <w:szCs w:val="20"/>
        </w:rPr>
        <w:t>Water</w:t>
      </w:r>
      <w:r w:rsidR="005A64C5" w:rsidRPr="00FA74BB">
        <w:rPr>
          <w:sz w:val="20"/>
          <w:szCs w:val="20"/>
        </w:rPr>
        <w:t xml:space="preserve"> </w:t>
      </w:r>
      <w:r w:rsidRPr="00FA74BB">
        <w:rPr>
          <w:sz w:val="20"/>
          <w:szCs w:val="20"/>
        </w:rPr>
        <w:t>Resources.</w:t>
      </w:r>
      <w:r w:rsidR="005A64C5" w:rsidRPr="00FA74BB">
        <w:rPr>
          <w:sz w:val="20"/>
          <w:szCs w:val="20"/>
        </w:rPr>
        <w:t xml:space="preserve"> </w:t>
      </w:r>
      <w:r w:rsidRPr="00FA74BB">
        <w:rPr>
          <w:sz w:val="20"/>
          <w:szCs w:val="20"/>
        </w:rPr>
        <w:t>JNAH.</w:t>
      </w:r>
      <w:r w:rsidR="005A64C5" w:rsidRPr="00FA74BB">
        <w:rPr>
          <w:sz w:val="20"/>
          <w:szCs w:val="20"/>
        </w:rPr>
        <w:t xml:space="preserve"> </w:t>
      </w:r>
      <w:r w:rsidRPr="00FA74BB">
        <w:rPr>
          <w:sz w:val="20"/>
          <w:szCs w:val="20"/>
        </w:rPr>
        <w:t>9:</w:t>
      </w:r>
      <w:r w:rsidR="005A64C5" w:rsidRPr="00FA74BB">
        <w:rPr>
          <w:sz w:val="20"/>
          <w:szCs w:val="20"/>
        </w:rPr>
        <w:t xml:space="preserve"> </w:t>
      </w:r>
      <w:r w:rsidRPr="00FA74BB">
        <w:rPr>
          <w:sz w:val="20"/>
          <w:szCs w:val="20"/>
        </w:rPr>
        <w:t>41-50.</w:t>
      </w:r>
    </w:p>
    <w:p w:rsidR="00790962" w:rsidRPr="00FA74BB" w:rsidRDefault="004E4267" w:rsidP="00790962">
      <w:pPr>
        <w:pStyle w:val="ListParagraph"/>
        <w:numPr>
          <w:ilvl w:val="0"/>
          <w:numId w:val="1"/>
        </w:numPr>
        <w:snapToGrid w:val="0"/>
        <w:ind w:firstLineChars="0"/>
        <w:jc w:val="both"/>
        <w:rPr>
          <w:color w:val="000000"/>
          <w:sz w:val="20"/>
          <w:szCs w:val="20"/>
        </w:rPr>
      </w:pPr>
      <w:proofErr w:type="spellStart"/>
      <w:r w:rsidRPr="00FA74BB">
        <w:rPr>
          <w:color w:val="000000"/>
          <w:sz w:val="20"/>
          <w:szCs w:val="20"/>
        </w:rPr>
        <w:t>Olorunfemi</w:t>
      </w:r>
      <w:proofErr w:type="spellEnd"/>
      <w:r w:rsidR="005A64C5" w:rsidRPr="00FA74BB">
        <w:rPr>
          <w:color w:val="000000"/>
          <w:sz w:val="20"/>
          <w:szCs w:val="20"/>
        </w:rPr>
        <w:t xml:space="preserve"> </w:t>
      </w:r>
      <w:r w:rsidRPr="00FA74BB">
        <w:rPr>
          <w:color w:val="000000"/>
          <w:sz w:val="20"/>
          <w:szCs w:val="20"/>
        </w:rPr>
        <w:t>M.</w:t>
      </w:r>
      <w:r w:rsidR="005A64C5" w:rsidRPr="00FA74BB">
        <w:rPr>
          <w:color w:val="000000"/>
          <w:sz w:val="20"/>
          <w:szCs w:val="20"/>
        </w:rPr>
        <w:t xml:space="preserve"> </w:t>
      </w:r>
      <w:r w:rsidRPr="00FA74BB">
        <w:rPr>
          <w:color w:val="000000"/>
          <w:sz w:val="20"/>
          <w:szCs w:val="20"/>
        </w:rPr>
        <w:t>O.</w:t>
      </w:r>
      <w:r w:rsidR="005A64C5" w:rsidRPr="00FA74BB">
        <w:rPr>
          <w:color w:val="000000"/>
          <w:sz w:val="20"/>
          <w:szCs w:val="20"/>
        </w:rPr>
        <w:t xml:space="preserve"> </w:t>
      </w:r>
      <w:r w:rsidRPr="00FA74BB">
        <w:rPr>
          <w:color w:val="000000"/>
          <w:sz w:val="20"/>
          <w:szCs w:val="20"/>
        </w:rPr>
        <w:t>and</w:t>
      </w:r>
      <w:r w:rsidR="005A64C5" w:rsidRPr="00FA74BB">
        <w:rPr>
          <w:color w:val="000000"/>
          <w:sz w:val="20"/>
          <w:szCs w:val="20"/>
        </w:rPr>
        <w:t xml:space="preserve"> </w:t>
      </w:r>
      <w:proofErr w:type="spellStart"/>
      <w:r w:rsidR="005A23CB" w:rsidRPr="00FA74BB">
        <w:rPr>
          <w:color w:val="000000"/>
          <w:sz w:val="20"/>
          <w:szCs w:val="20"/>
        </w:rPr>
        <w:t>Opadokun</w:t>
      </w:r>
      <w:proofErr w:type="spellEnd"/>
      <w:r w:rsidR="005A64C5" w:rsidRPr="00FA74BB">
        <w:rPr>
          <w:color w:val="000000"/>
          <w:sz w:val="20"/>
          <w:szCs w:val="20"/>
        </w:rPr>
        <w:t xml:space="preserve"> </w:t>
      </w:r>
      <w:r w:rsidR="005A23CB" w:rsidRPr="00FA74BB">
        <w:rPr>
          <w:color w:val="000000"/>
          <w:sz w:val="20"/>
          <w:szCs w:val="20"/>
        </w:rPr>
        <w:t>M.</w:t>
      </w:r>
      <w:r w:rsidR="005A64C5" w:rsidRPr="00FA74BB">
        <w:rPr>
          <w:color w:val="000000"/>
          <w:sz w:val="20"/>
          <w:szCs w:val="20"/>
        </w:rPr>
        <w:t xml:space="preserve"> </w:t>
      </w:r>
      <w:r w:rsidRPr="00FA74BB">
        <w:rPr>
          <w:color w:val="000000"/>
          <w:sz w:val="20"/>
          <w:szCs w:val="20"/>
        </w:rPr>
        <w:t>A.,</w:t>
      </w:r>
      <w:r w:rsidR="005A64C5" w:rsidRPr="00FA74BB">
        <w:rPr>
          <w:color w:val="000000"/>
          <w:sz w:val="20"/>
          <w:szCs w:val="20"/>
        </w:rPr>
        <w:t xml:space="preserve"> </w:t>
      </w:r>
      <w:r w:rsidRPr="00FA74BB">
        <w:rPr>
          <w:color w:val="000000"/>
          <w:sz w:val="20"/>
          <w:szCs w:val="20"/>
        </w:rPr>
        <w:t>1987.</w:t>
      </w:r>
      <w:r w:rsidR="005A64C5" w:rsidRPr="00FA74BB">
        <w:rPr>
          <w:color w:val="000000"/>
          <w:sz w:val="20"/>
          <w:szCs w:val="20"/>
        </w:rPr>
        <w:t xml:space="preserve"> </w:t>
      </w:r>
      <w:r w:rsidRPr="00FA74BB">
        <w:rPr>
          <w:color w:val="000000"/>
          <w:sz w:val="20"/>
          <w:szCs w:val="20"/>
        </w:rPr>
        <w:t>On</w:t>
      </w:r>
      <w:r w:rsidR="005A64C5" w:rsidRPr="00FA74BB">
        <w:rPr>
          <w:color w:val="000000"/>
          <w:sz w:val="20"/>
          <w:szCs w:val="20"/>
        </w:rPr>
        <w:t xml:space="preserve"> </w:t>
      </w:r>
      <w:r w:rsidRPr="00FA74BB">
        <w:rPr>
          <w:color w:val="000000"/>
          <w:sz w:val="20"/>
          <w:szCs w:val="20"/>
        </w:rPr>
        <w:t>the</w:t>
      </w:r>
      <w:r w:rsidR="005A64C5" w:rsidRPr="00FA74BB">
        <w:rPr>
          <w:color w:val="000000"/>
          <w:sz w:val="20"/>
          <w:szCs w:val="20"/>
        </w:rPr>
        <w:t xml:space="preserve"> </w:t>
      </w:r>
      <w:r w:rsidRPr="00FA74BB">
        <w:rPr>
          <w:color w:val="000000"/>
          <w:sz w:val="20"/>
          <w:szCs w:val="20"/>
        </w:rPr>
        <w:t>application</w:t>
      </w:r>
      <w:r w:rsidR="005A64C5" w:rsidRPr="00FA74BB">
        <w:rPr>
          <w:color w:val="000000"/>
          <w:sz w:val="20"/>
          <w:szCs w:val="20"/>
        </w:rPr>
        <w:t xml:space="preserve"> </w:t>
      </w:r>
      <w:r w:rsidRPr="00FA74BB">
        <w:rPr>
          <w:color w:val="000000"/>
          <w:sz w:val="20"/>
          <w:szCs w:val="20"/>
        </w:rPr>
        <w:t>of</w:t>
      </w:r>
      <w:r w:rsidR="005A64C5" w:rsidRPr="00FA74BB">
        <w:rPr>
          <w:color w:val="000000"/>
          <w:sz w:val="20"/>
          <w:szCs w:val="20"/>
        </w:rPr>
        <w:t xml:space="preserve"> </w:t>
      </w:r>
      <w:r w:rsidRPr="00FA74BB">
        <w:rPr>
          <w:color w:val="000000"/>
          <w:sz w:val="20"/>
          <w:szCs w:val="20"/>
        </w:rPr>
        <w:t>surface</w:t>
      </w:r>
      <w:r w:rsidR="005A64C5" w:rsidRPr="00FA74BB">
        <w:rPr>
          <w:color w:val="000000"/>
          <w:sz w:val="20"/>
          <w:szCs w:val="20"/>
        </w:rPr>
        <w:t xml:space="preserve"> </w:t>
      </w:r>
      <w:r w:rsidRPr="00FA74BB">
        <w:rPr>
          <w:color w:val="000000"/>
          <w:sz w:val="20"/>
          <w:szCs w:val="20"/>
        </w:rPr>
        <w:t>Geophysical</w:t>
      </w:r>
      <w:r w:rsidR="005A64C5" w:rsidRPr="00FA74BB">
        <w:rPr>
          <w:color w:val="000000"/>
          <w:sz w:val="20"/>
          <w:szCs w:val="20"/>
        </w:rPr>
        <w:t xml:space="preserve"> </w:t>
      </w:r>
      <w:r w:rsidRPr="00FA74BB">
        <w:rPr>
          <w:color w:val="000000"/>
          <w:sz w:val="20"/>
          <w:szCs w:val="20"/>
        </w:rPr>
        <w:t>measurements</w:t>
      </w:r>
      <w:r w:rsidR="005A64C5" w:rsidRPr="00FA74BB">
        <w:rPr>
          <w:color w:val="000000"/>
          <w:sz w:val="20"/>
          <w:szCs w:val="20"/>
        </w:rPr>
        <w:t xml:space="preserve"> </w:t>
      </w:r>
      <w:r w:rsidRPr="00FA74BB">
        <w:rPr>
          <w:color w:val="000000"/>
          <w:sz w:val="20"/>
          <w:szCs w:val="20"/>
        </w:rPr>
        <w:t>in</w:t>
      </w:r>
      <w:r w:rsidR="005A64C5" w:rsidRPr="00FA74BB">
        <w:rPr>
          <w:color w:val="000000"/>
          <w:sz w:val="20"/>
          <w:szCs w:val="20"/>
        </w:rPr>
        <w:t xml:space="preserve"> </w:t>
      </w:r>
      <w:r w:rsidRPr="00FA74BB">
        <w:rPr>
          <w:color w:val="000000"/>
          <w:sz w:val="20"/>
          <w:szCs w:val="20"/>
        </w:rPr>
        <w:t>Geological</w:t>
      </w:r>
      <w:r w:rsidR="005A64C5" w:rsidRPr="00FA74BB">
        <w:rPr>
          <w:color w:val="000000"/>
          <w:sz w:val="20"/>
          <w:szCs w:val="20"/>
        </w:rPr>
        <w:t xml:space="preserve"> </w:t>
      </w:r>
      <w:r w:rsidRPr="00FA74BB">
        <w:rPr>
          <w:color w:val="000000"/>
          <w:sz w:val="20"/>
          <w:szCs w:val="20"/>
        </w:rPr>
        <w:t>mapping.</w:t>
      </w:r>
      <w:r w:rsidR="005A64C5" w:rsidRPr="00FA74BB">
        <w:rPr>
          <w:color w:val="000000"/>
          <w:sz w:val="20"/>
          <w:szCs w:val="20"/>
        </w:rPr>
        <w:t xml:space="preserve"> </w:t>
      </w:r>
      <w:r w:rsidRPr="00FA74BB">
        <w:rPr>
          <w:color w:val="000000"/>
          <w:sz w:val="20"/>
          <w:szCs w:val="20"/>
        </w:rPr>
        <w:t>The</w:t>
      </w:r>
      <w:r w:rsidR="005A64C5" w:rsidRPr="00FA74BB">
        <w:rPr>
          <w:color w:val="000000"/>
          <w:sz w:val="20"/>
          <w:szCs w:val="20"/>
        </w:rPr>
        <w:t xml:space="preserve"> </w:t>
      </w:r>
      <w:r w:rsidRPr="00FA74BB">
        <w:rPr>
          <w:color w:val="000000"/>
          <w:sz w:val="20"/>
          <w:szCs w:val="20"/>
        </w:rPr>
        <w:t>Basement</w:t>
      </w:r>
      <w:r w:rsidR="005A64C5" w:rsidRPr="00FA74BB">
        <w:rPr>
          <w:color w:val="000000"/>
          <w:sz w:val="20"/>
          <w:szCs w:val="20"/>
        </w:rPr>
        <w:t xml:space="preserve"> </w:t>
      </w:r>
      <w:r w:rsidRPr="00FA74BB">
        <w:rPr>
          <w:color w:val="000000"/>
          <w:sz w:val="20"/>
          <w:szCs w:val="20"/>
        </w:rPr>
        <w:t>Complex</w:t>
      </w:r>
      <w:r w:rsidR="005A64C5" w:rsidRPr="00FA74BB">
        <w:rPr>
          <w:color w:val="000000"/>
          <w:sz w:val="20"/>
          <w:szCs w:val="20"/>
        </w:rPr>
        <w:t xml:space="preserve"> </w:t>
      </w:r>
      <w:r w:rsidRPr="00FA74BB">
        <w:rPr>
          <w:color w:val="000000"/>
          <w:sz w:val="20"/>
          <w:szCs w:val="20"/>
        </w:rPr>
        <w:t>of</w:t>
      </w:r>
      <w:r w:rsidR="005A64C5" w:rsidRPr="00FA74BB">
        <w:rPr>
          <w:color w:val="000000"/>
          <w:sz w:val="20"/>
          <w:szCs w:val="20"/>
        </w:rPr>
        <w:t xml:space="preserve"> </w:t>
      </w:r>
      <w:r w:rsidRPr="00FA74BB">
        <w:rPr>
          <w:color w:val="000000"/>
          <w:sz w:val="20"/>
          <w:szCs w:val="20"/>
        </w:rPr>
        <w:t>southwestern</w:t>
      </w:r>
      <w:r w:rsidR="005A64C5" w:rsidRPr="00FA74BB">
        <w:rPr>
          <w:color w:val="000000"/>
          <w:sz w:val="20"/>
          <w:szCs w:val="20"/>
        </w:rPr>
        <w:t xml:space="preserve"> </w:t>
      </w:r>
      <w:r w:rsidRPr="00FA74BB">
        <w:rPr>
          <w:color w:val="000000"/>
          <w:sz w:val="20"/>
          <w:szCs w:val="20"/>
        </w:rPr>
        <w:t>Nigeria</w:t>
      </w:r>
      <w:r w:rsidR="005A64C5" w:rsidRPr="00FA74BB">
        <w:rPr>
          <w:color w:val="000000"/>
          <w:sz w:val="20"/>
          <w:szCs w:val="20"/>
        </w:rPr>
        <w:t xml:space="preserve"> </w:t>
      </w:r>
      <w:r w:rsidRPr="00FA74BB">
        <w:rPr>
          <w:color w:val="000000"/>
          <w:sz w:val="20"/>
          <w:szCs w:val="20"/>
        </w:rPr>
        <w:t>as</w:t>
      </w:r>
      <w:r w:rsidR="005A64C5" w:rsidRPr="00FA74BB">
        <w:rPr>
          <w:color w:val="000000"/>
          <w:sz w:val="20"/>
          <w:szCs w:val="20"/>
        </w:rPr>
        <w:t xml:space="preserve"> </w:t>
      </w:r>
      <w:r w:rsidRPr="00FA74BB">
        <w:rPr>
          <w:color w:val="000000"/>
          <w:sz w:val="20"/>
          <w:szCs w:val="20"/>
        </w:rPr>
        <w:t>a</w:t>
      </w:r>
      <w:r w:rsidR="005A64C5" w:rsidRPr="00FA74BB">
        <w:rPr>
          <w:color w:val="000000"/>
          <w:sz w:val="20"/>
          <w:szCs w:val="20"/>
        </w:rPr>
        <w:t xml:space="preserve"> </w:t>
      </w:r>
      <w:r w:rsidRPr="00FA74BB">
        <w:rPr>
          <w:color w:val="000000"/>
          <w:sz w:val="20"/>
          <w:szCs w:val="20"/>
        </w:rPr>
        <w:t>Case</w:t>
      </w:r>
      <w:r w:rsidR="005A64C5" w:rsidRPr="00FA74BB">
        <w:rPr>
          <w:color w:val="000000"/>
          <w:sz w:val="20"/>
          <w:szCs w:val="20"/>
        </w:rPr>
        <w:t xml:space="preserve"> </w:t>
      </w:r>
      <w:r w:rsidRPr="00FA74BB">
        <w:rPr>
          <w:color w:val="000000"/>
          <w:sz w:val="20"/>
          <w:szCs w:val="20"/>
        </w:rPr>
        <w:t>study.</w:t>
      </w:r>
      <w:r w:rsidR="005A64C5" w:rsidRPr="00FA74BB">
        <w:rPr>
          <w:color w:val="000000"/>
          <w:sz w:val="20"/>
          <w:szCs w:val="20"/>
        </w:rPr>
        <w:t xml:space="preserve"> </w:t>
      </w:r>
      <w:r w:rsidRPr="00FA74BB">
        <w:rPr>
          <w:color w:val="000000"/>
          <w:sz w:val="20"/>
          <w:szCs w:val="20"/>
        </w:rPr>
        <w:t>Journal</w:t>
      </w:r>
      <w:r w:rsidR="005A64C5" w:rsidRPr="00FA74BB">
        <w:rPr>
          <w:color w:val="000000"/>
          <w:sz w:val="20"/>
          <w:szCs w:val="20"/>
        </w:rPr>
        <w:t xml:space="preserve"> </w:t>
      </w:r>
      <w:r w:rsidRPr="00FA74BB">
        <w:rPr>
          <w:color w:val="000000"/>
          <w:sz w:val="20"/>
          <w:szCs w:val="20"/>
        </w:rPr>
        <w:t>of</w:t>
      </w:r>
      <w:r w:rsidR="005A64C5" w:rsidRPr="00FA74BB">
        <w:rPr>
          <w:color w:val="000000"/>
          <w:sz w:val="20"/>
          <w:szCs w:val="20"/>
        </w:rPr>
        <w:t xml:space="preserve"> </w:t>
      </w:r>
      <w:r w:rsidRPr="00FA74BB">
        <w:rPr>
          <w:color w:val="000000"/>
          <w:sz w:val="20"/>
          <w:szCs w:val="20"/>
        </w:rPr>
        <w:t>African</w:t>
      </w:r>
      <w:r w:rsidR="005A64C5" w:rsidRPr="00FA74BB">
        <w:rPr>
          <w:color w:val="000000"/>
          <w:sz w:val="20"/>
          <w:szCs w:val="20"/>
        </w:rPr>
        <w:t xml:space="preserve"> </w:t>
      </w:r>
      <w:r w:rsidRPr="00FA74BB">
        <w:rPr>
          <w:color w:val="000000"/>
          <w:sz w:val="20"/>
          <w:szCs w:val="20"/>
        </w:rPr>
        <w:t>Earth</w:t>
      </w:r>
      <w:r w:rsidR="005A64C5" w:rsidRPr="00FA74BB">
        <w:rPr>
          <w:color w:val="000000"/>
          <w:sz w:val="20"/>
          <w:szCs w:val="20"/>
        </w:rPr>
        <w:t xml:space="preserve"> </w:t>
      </w:r>
      <w:r w:rsidRPr="00FA74BB">
        <w:rPr>
          <w:color w:val="000000"/>
          <w:sz w:val="20"/>
          <w:szCs w:val="20"/>
        </w:rPr>
        <w:t>Sciences,</w:t>
      </w:r>
      <w:r w:rsidR="005A64C5" w:rsidRPr="00FA74BB">
        <w:rPr>
          <w:color w:val="000000"/>
          <w:sz w:val="20"/>
          <w:szCs w:val="20"/>
        </w:rPr>
        <w:t xml:space="preserve"> </w:t>
      </w:r>
      <w:r w:rsidRPr="00FA74BB">
        <w:rPr>
          <w:color w:val="000000"/>
          <w:sz w:val="20"/>
          <w:szCs w:val="20"/>
        </w:rPr>
        <w:t>6(3),</w:t>
      </w:r>
      <w:r w:rsidR="005A64C5" w:rsidRPr="00FA74BB">
        <w:rPr>
          <w:color w:val="000000"/>
          <w:sz w:val="20"/>
          <w:szCs w:val="20"/>
        </w:rPr>
        <w:t xml:space="preserve"> </w:t>
      </w:r>
      <w:r w:rsidRPr="00FA74BB">
        <w:rPr>
          <w:color w:val="000000"/>
          <w:sz w:val="20"/>
          <w:szCs w:val="20"/>
        </w:rPr>
        <w:t>287-291.</w:t>
      </w:r>
    </w:p>
    <w:p w:rsidR="00790962" w:rsidRPr="00FA74BB" w:rsidRDefault="005A23CB" w:rsidP="00790962">
      <w:pPr>
        <w:pStyle w:val="ListParagraph"/>
        <w:numPr>
          <w:ilvl w:val="0"/>
          <w:numId w:val="1"/>
        </w:numPr>
        <w:snapToGrid w:val="0"/>
        <w:ind w:firstLineChars="0"/>
        <w:jc w:val="both"/>
        <w:rPr>
          <w:color w:val="000000"/>
          <w:sz w:val="20"/>
          <w:szCs w:val="20"/>
        </w:rPr>
      </w:pPr>
      <w:proofErr w:type="spellStart"/>
      <w:r w:rsidRPr="00FA74BB">
        <w:rPr>
          <w:color w:val="000000"/>
          <w:sz w:val="20"/>
          <w:szCs w:val="20"/>
        </w:rPr>
        <w:t>Olorunfemi</w:t>
      </w:r>
      <w:proofErr w:type="spellEnd"/>
      <w:r w:rsidR="005A64C5" w:rsidRPr="00FA74BB">
        <w:rPr>
          <w:color w:val="000000"/>
          <w:sz w:val="20"/>
          <w:szCs w:val="20"/>
        </w:rPr>
        <w:t xml:space="preserve"> </w:t>
      </w:r>
      <w:r w:rsidRPr="00FA74BB">
        <w:rPr>
          <w:color w:val="000000"/>
          <w:sz w:val="20"/>
          <w:szCs w:val="20"/>
        </w:rPr>
        <w:t>M.</w:t>
      </w:r>
      <w:r w:rsidR="005A64C5" w:rsidRPr="00FA74BB">
        <w:rPr>
          <w:color w:val="000000"/>
          <w:sz w:val="20"/>
          <w:szCs w:val="20"/>
        </w:rPr>
        <w:t xml:space="preserve"> </w:t>
      </w:r>
      <w:r w:rsidRPr="00FA74BB">
        <w:rPr>
          <w:color w:val="000000"/>
          <w:sz w:val="20"/>
          <w:szCs w:val="20"/>
        </w:rPr>
        <w:t>O.</w:t>
      </w:r>
      <w:r w:rsidR="005A64C5" w:rsidRPr="00FA74BB">
        <w:rPr>
          <w:color w:val="000000"/>
          <w:sz w:val="20"/>
          <w:szCs w:val="20"/>
        </w:rPr>
        <w:t xml:space="preserve"> </w:t>
      </w:r>
      <w:r w:rsidRPr="00FA74BB">
        <w:rPr>
          <w:color w:val="000000"/>
          <w:sz w:val="20"/>
          <w:szCs w:val="20"/>
        </w:rPr>
        <w:t>and</w:t>
      </w:r>
      <w:r w:rsidR="005A64C5" w:rsidRPr="00FA74BB">
        <w:rPr>
          <w:color w:val="000000"/>
          <w:sz w:val="20"/>
          <w:szCs w:val="20"/>
        </w:rPr>
        <w:t xml:space="preserve"> </w:t>
      </w:r>
      <w:proofErr w:type="spellStart"/>
      <w:r w:rsidRPr="00FA74BB">
        <w:rPr>
          <w:color w:val="000000"/>
          <w:sz w:val="20"/>
          <w:szCs w:val="20"/>
        </w:rPr>
        <w:t>Opadokun</w:t>
      </w:r>
      <w:proofErr w:type="spellEnd"/>
      <w:r w:rsidR="005A64C5" w:rsidRPr="00FA74BB">
        <w:rPr>
          <w:color w:val="000000"/>
          <w:sz w:val="20"/>
          <w:szCs w:val="20"/>
        </w:rPr>
        <w:t xml:space="preserve"> </w:t>
      </w:r>
      <w:r w:rsidRPr="00FA74BB">
        <w:rPr>
          <w:color w:val="000000"/>
          <w:sz w:val="20"/>
          <w:szCs w:val="20"/>
        </w:rPr>
        <w:t>M.</w:t>
      </w:r>
      <w:r w:rsidR="005A64C5" w:rsidRPr="00FA74BB">
        <w:rPr>
          <w:color w:val="000000"/>
          <w:sz w:val="20"/>
          <w:szCs w:val="20"/>
        </w:rPr>
        <w:t xml:space="preserve"> </w:t>
      </w:r>
      <w:r w:rsidRPr="00FA74BB">
        <w:rPr>
          <w:color w:val="000000"/>
          <w:sz w:val="20"/>
          <w:szCs w:val="20"/>
        </w:rPr>
        <w:t>A.,</w:t>
      </w:r>
      <w:r w:rsidR="005A64C5" w:rsidRPr="00FA74BB">
        <w:rPr>
          <w:color w:val="000000"/>
          <w:sz w:val="20"/>
          <w:szCs w:val="20"/>
        </w:rPr>
        <w:t xml:space="preserve"> </w:t>
      </w:r>
      <w:r w:rsidRPr="00FA74BB">
        <w:rPr>
          <w:color w:val="000000"/>
          <w:sz w:val="20"/>
          <w:szCs w:val="20"/>
        </w:rPr>
        <w:t>1989.</w:t>
      </w:r>
      <w:r w:rsidR="005A64C5" w:rsidRPr="00FA74BB">
        <w:rPr>
          <w:color w:val="000000"/>
          <w:sz w:val="20"/>
          <w:szCs w:val="20"/>
        </w:rPr>
        <w:t xml:space="preserve"> </w:t>
      </w:r>
      <w:r w:rsidRPr="00FA74BB">
        <w:rPr>
          <w:color w:val="000000"/>
          <w:sz w:val="20"/>
          <w:szCs w:val="20"/>
        </w:rPr>
        <w:t>Electrical</w:t>
      </w:r>
      <w:r w:rsidR="005A64C5" w:rsidRPr="00FA74BB">
        <w:rPr>
          <w:color w:val="000000"/>
          <w:sz w:val="20"/>
          <w:szCs w:val="20"/>
        </w:rPr>
        <w:t xml:space="preserve"> </w:t>
      </w:r>
      <w:r w:rsidRPr="00FA74BB">
        <w:rPr>
          <w:color w:val="000000"/>
          <w:sz w:val="20"/>
          <w:szCs w:val="20"/>
        </w:rPr>
        <w:t>Anisotropy</w:t>
      </w:r>
      <w:r w:rsidR="005A64C5" w:rsidRPr="00FA74BB">
        <w:rPr>
          <w:color w:val="000000"/>
          <w:sz w:val="20"/>
          <w:szCs w:val="20"/>
        </w:rPr>
        <w:t xml:space="preserve"> </w:t>
      </w:r>
      <w:r w:rsidRPr="00FA74BB">
        <w:rPr>
          <w:color w:val="000000"/>
          <w:sz w:val="20"/>
          <w:szCs w:val="20"/>
        </w:rPr>
        <w:t>in</w:t>
      </w:r>
      <w:r w:rsidR="005A64C5" w:rsidRPr="00FA74BB">
        <w:rPr>
          <w:color w:val="000000"/>
          <w:sz w:val="20"/>
          <w:szCs w:val="20"/>
        </w:rPr>
        <w:t xml:space="preserve"> </w:t>
      </w:r>
      <w:r w:rsidRPr="00FA74BB">
        <w:rPr>
          <w:color w:val="000000"/>
          <w:sz w:val="20"/>
          <w:szCs w:val="20"/>
        </w:rPr>
        <w:t>a</w:t>
      </w:r>
      <w:r w:rsidR="005A64C5" w:rsidRPr="00FA74BB">
        <w:rPr>
          <w:color w:val="000000"/>
          <w:sz w:val="20"/>
          <w:szCs w:val="20"/>
        </w:rPr>
        <w:t xml:space="preserve"> </w:t>
      </w:r>
      <w:r w:rsidRPr="00FA74BB">
        <w:rPr>
          <w:color w:val="000000"/>
          <w:sz w:val="20"/>
          <w:szCs w:val="20"/>
        </w:rPr>
        <w:t>Basement</w:t>
      </w:r>
      <w:r w:rsidR="005A64C5" w:rsidRPr="00FA74BB">
        <w:rPr>
          <w:color w:val="000000"/>
          <w:sz w:val="20"/>
          <w:szCs w:val="20"/>
        </w:rPr>
        <w:t xml:space="preserve"> </w:t>
      </w:r>
      <w:r w:rsidRPr="00FA74BB">
        <w:rPr>
          <w:color w:val="000000"/>
          <w:sz w:val="20"/>
          <w:szCs w:val="20"/>
        </w:rPr>
        <w:t>Complex</w:t>
      </w:r>
      <w:r w:rsidR="005A64C5" w:rsidRPr="00FA74BB">
        <w:rPr>
          <w:color w:val="000000"/>
          <w:sz w:val="20"/>
          <w:szCs w:val="20"/>
        </w:rPr>
        <w:t xml:space="preserve"> </w:t>
      </w:r>
      <w:r w:rsidRPr="00FA74BB">
        <w:rPr>
          <w:color w:val="000000"/>
          <w:sz w:val="20"/>
          <w:szCs w:val="20"/>
        </w:rPr>
        <w:t>area</w:t>
      </w:r>
      <w:r w:rsidR="005A64C5" w:rsidRPr="00FA74BB">
        <w:rPr>
          <w:color w:val="000000"/>
          <w:sz w:val="20"/>
          <w:szCs w:val="20"/>
        </w:rPr>
        <w:t xml:space="preserve"> </w:t>
      </w:r>
      <w:r w:rsidRPr="00FA74BB">
        <w:rPr>
          <w:color w:val="000000"/>
          <w:sz w:val="20"/>
          <w:szCs w:val="20"/>
        </w:rPr>
        <w:t>of</w:t>
      </w:r>
      <w:r w:rsidR="005A64C5" w:rsidRPr="00FA74BB">
        <w:rPr>
          <w:color w:val="000000"/>
          <w:sz w:val="20"/>
          <w:szCs w:val="20"/>
        </w:rPr>
        <w:t xml:space="preserve"> </w:t>
      </w:r>
      <w:r w:rsidRPr="00FA74BB">
        <w:rPr>
          <w:color w:val="000000"/>
          <w:sz w:val="20"/>
          <w:szCs w:val="20"/>
        </w:rPr>
        <w:t>southwestern</w:t>
      </w:r>
      <w:r w:rsidR="005A64C5" w:rsidRPr="00FA74BB">
        <w:rPr>
          <w:color w:val="000000"/>
          <w:sz w:val="20"/>
          <w:szCs w:val="20"/>
        </w:rPr>
        <w:t xml:space="preserve"> </w:t>
      </w:r>
      <w:r w:rsidRPr="00FA74BB">
        <w:rPr>
          <w:color w:val="000000"/>
          <w:sz w:val="20"/>
          <w:szCs w:val="20"/>
        </w:rPr>
        <w:t>Nigeria</w:t>
      </w:r>
      <w:r w:rsidR="005A64C5" w:rsidRPr="00FA74BB">
        <w:rPr>
          <w:color w:val="000000"/>
          <w:sz w:val="20"/>
          <w:szCs w:val="20"/>
        </w:rPr>
        <w:t xml:space="preserve"> </w:t>
      </w:r>
      <w:r w:rsidRPr="00FA74BB">
        <w:rPr>
          <w:color w:val="000000"/>
          <w:sz w:val="20"/>
          <w:szCs w:val="20"/>
        </w:rPr>
        <w:t>and</w:t>
      </w:r>
      <w:r w:rsidR="005A64C5" w:rsidRPr="00FA74BB">
        <w:rPr>
          <w:color w:val="000000"/>
          <w:sz w:val="20"/>
          <w:szCs w:val="20"/>
        </w:rPr>
        <w:t xml:space="preserve"> </w:t>
      </w:r>
      <w:r w:rsidRPr="00FA74BB">
        <w:rPr>
          <w:color w:val="000000"/>
          <w:sz w:val="20"/>
          <w:szCs w:val="20"/>
        </w:rPr>
        <w:t>its</w:t>
      </w:r>
      <w:r w:rsidR="005A64C5" w:rsidRPr="00FA74BB">
        <w:rPr>
          <w:color w:val="000000"/>
          <w:sz w:val="20"/>
          <w:szCs w:val="20"/>
        </w:rPr>
        <w:t xml:space="preserve"> </w:t>
      </w:r>
      <w:r w:rsidRPr="00FA74BB">
        <w:rPr>
          <w:color w:val="000000"/>
          <w:sz w:val="20"/>
          <w:szCs w:val="20"/>
        </w:rPr>
        <w:t>effect</w:t>
      </w:r>
      <w:r w:rsidR="005A64C5" w:rsidRPr="00FA74BB">
        <w:rPr>
          <w:color w:val="000000"/>
          <w:sz w:val="20"/>
          <w:szCs w:val="20"/>
        </w:rPr>
        <w:t xml:space="preserve"> </w:t>
      </w:r>
      <w:r w:rsidRPr="00FA74BB">
        <w:rPr>
          <w:color w:val="000000"/>
          <w:sz w:val="20"/>
          <w:szCs w:val="20"/>
        </w:rPr>
        <w:t>on</w:t>
      </w:r>
      <w:r w:rsidR="005A64C5" w:rsidRPr="00FA74BB">
        <w:rPr>
          <w:color w:val="000000"/>
          <w:sz w:val="20"/>
          <w:szCs w:val="20"/>
        </w:rPr>
        <w:t xml:space="preserve"> </w:t>
      </w:r>
      <w:r w:rsidRPr="00FA74BB">
        <w:rPr>
          <w:color w:val="000000"/>
          <w:sz w:val="20"/>
          <w:szCs w:val="20"/>
        </w:rPr>
        <w:t>depth</w:t>
      </w:r>
      <w:r w:rsidR="005A64C5" w:rsidRPr="00FA74BB">
        <w:rPr>
          <w:color w:val="000000"/>
          <w:sz w:val="20"/>
          <w:szCs w:val="20"/>
        </w:rPr>
        <w:t xml:space="preserve"> </w:t>
      </w:r>
      <w:r w:rsidRPr="00FA74BB">
        <w:rPr>
          <w:color w:val="000000"/>
          <w:sz w:val="20"/>
          <w:szCs w:val="20"/>
        </w:rPr>
        <w:t>sounding</w:t>
      </w:r>
      <w:r w:rsidR="005A64C5" w:rsidRPr="00FA74BB">
        <w:rPr>
          <w:color w:val="000000"/>
          <w:sz w:val="20"/>
          <w:szCs w:val="20"/>
        </w:rPr>
        <w:t xml:space="preserve"> </w:t>
      </w:r>
      <w:r w:rsidRPr="00FA74BB">
        <w:rPr>
          <w:color w:val="000000"/>
          <w:sz w:val="20"/>
          <w:szCs w:val="20"/>
        </w:rPr>
        <w:t>interpretation</w:t>
      </w:r>
      <w:r w:rsidR="005A64C5" w:rsidRPr="00FA74BB">
        <w:rPr>
          <w:color w:val="000000"/>
          <w:sz w:val="20"/>
          <w:szCs w:val="20"/>
        </w:rPr>
        <w:t xml:space="preserve"> </w:t>
      </w:r>
      <w:r w:rsidRPr="00FA74BB">
        <w:rPr>
          <w:color w:val="000000"/>
          <w:sz w:val="20"/>
          <w:szCs w:val="20"/>
        </w:rPr>
        <w:t>results.</w:t>
      </w:r>
      <w:r w:rsidR="005A64C5" w:rsidRPr="00FA74BB">
        <w:rPr>
          <w:color w:val="000000"/>
          <w:sz w:val="20"/>
          <w:szCs w:val="20"/>
        </w:rPr>
        <w:t xml:space="preserve"> </w:t>
      </w:r>
      <w:r w:rsidRPr="00FA74BB">
        <w:rPr>
          <w:sz w:val="20"/>
          <w:szCs w:val="20"/>
        </w:rPr>
        <w:t>Journal</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Mining</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Geology,</w:t>
      </w:r>
      <w:r w:rsidR="005A64C5" w:rsidRPr="00FA74BB">
        <w:rPr>
          <w:sz w:val="20"/>
          <w:szCs w:val="20"/>
        </w:rPr>
        <w:t xml:space="preserve"> </w:t>
      </w:r>
      <w:r w:rsidRPr="00FA74BB">
        <w:rPr>
          <w:sz w:val="20"/>
          <w:szCs w:val="20"/>
        </w:rPr>
        <w:t>vol.</w:t>
      </w:r>
      <w:r w:rsidR="005A64C5" w:rsidRPr="00FA74BB">
        <w:rPr>
          <w:sz w:val="20"/>
          <w:szCs w:val="20"/>
        </w:rPr>
        <w:t xml:space="preserve"> </w:t>
      </w:r>
      <w:r w:rsidRPr="00FA74BB">
        <w:rPr>
          <w:sz w:val="20"/>
          <w:szCs w:val="20"/>
        </w:rPr>
        <w:t>25,</w:t>
      </w:r>
      <w:r w:rsidR="005A64C5" w:rsidRPr="00FA74BB">
        <w:rPr>
          <w:sz w:val="20"/>
          <w:szCs w:val="20"/>
        </w:rPr>
        <w:t xml:space="preserve"> </w:t>
      </w:r>
      <w:r w:rsidRPr="00FA74BB">
        <w:rPr>
          <w:sz w:val="20"/>
          <w:szCs w:val="20"/>
        </w:rPr>
        <w:t>No.</w:t>
      </w:r>
      <w:r w:rsidR="005A64C5" w:rsidRPr="00FA74BB">
        <w:rPr>
          <w:sz w:val="20"/>
          <w:szCs w:val="20"/>
        </w:rPr>
        <w:t xml:space="preserve"> </w:t>
      </w:r>
      <w:r w:rsidRPr="00FA74BB">
        <w:rPr>
          <w:sz w:val="20"/>
          <w:szCs w:val="20"/>
        </w:rPr>
        <w:t>1</w:t>
      </w:r>
      <w:r w:rsidR="005A64C5" w:rsidRPr="00FA74BB">
        <w:rPr>
          <w:sz w:val="20"/>
          <w:szCs w:val="20"/>
        </w:rPr>
        <w:t xml:space="preserve"> &amp; </w:t>
      </w:r>
      <w:r w:rsidRPr="00FA74BB">
        <w:rPr>
          <w:sz w:val="20"/>
          <w:szCs w:val="20"/>
        </w:rPr>
        <w:t>2,</w:t>
      </w:r>
      <w:r w:rsidR="005A64C5" w:rsidRPr="00FA74BB">
        <w:rPr>
          <w:sz w:val="20"/>
          <w:szCs w:val="20"/>
        </w:rPr>
        <w:t xml:space="preserve"> </w:t>
      </w:r>
      <w:r w:rsidRPr="00FA74BB">
        <w:rPr>
          <w:sz w:val="20"/>
          <w:szCs w:val="20"/>
        </w:rPr>
        <w:t>87-95.</w:t>
      </w:r>
    </w:p>
    <w:p w:rsidR="00790962" w:rsidRPr="00FA74BB" w:rsidRDefault="004E4267" w:rsidP="00790962">
      <w:pPr>
        <w:pStyle w:val="ListParagraph"/>
        <w:numPr>
          <w:ilvl w:val="0"/>
          <w:numId w:val="1"/>
        </w:numPr>
        <w:snapToGrid w:val="0"/>
        <w:ind w:firstLineChars="0"/>
        <w:jc w:val="both"/>
        <w:rPr>
          <w:color w:val="000000"/>
          <w:sz w:val="20"/>
          <w:szCs w:val="20"/>
        </w:rPr>
      </w:pPr>
      <w:proofErr w:type="spellStart"/>
      <w:r w:rsidRPr="00FA74BB">
        <w:rPr>
          <w:color w:val="000000"/>
          <w:sz w:val="20"/>
          <w:szCs w:val="20"/>
        </w:rPr>
        <w:t>Olorunfemi</w:t>
      </w:r>
      <w:proofErr w:type="spellEnd"/>
      <w:r w:rsidR="005A64C5" w:rsidRPr="00FA74BB">
        <w:rPr>
          <w:color w:val="000000"/>
          <w:sz w:val="20"/>
          <w:szCs w:val="20"/>
        </w:rPr>
        <w:t xml:space="preserve"> </w:t>
      </w:r>
      <w:r w:rsidRPr="00FA74BB">
        <w:rPr>
          <w:color w:val="000000"/>
          <w:sz w:val="20"/>
          <w:szCs w:val="20"/>
        </w:rPr>
        <w:t>M.</w:t>
      </w:r>
      <w:r w:rsidR="005A64C5" w:rsidRPr="00FA74BB">
        <w:rPr>
          <w:color w:val="000000"/>
          <w:sz w:val="20"/>
          <w:szCs w:val="20"/>
        </w:rPr>
        <w:t xml:space="preserve"> </w:t>
      </w:r>
      <w:r w:rsidRPr="00FA74BB">
        <w:rPr>
          <w:color w:val="000000"/>
          <w:sz w:val="20"/>
          <w:szCs w:val="20"/>
        </w:rPr>
        <w:t>O.,</w:t>
      </w:r>
      <w:r w:rsidR="005A64C5" w:rsidRPr="00FA74BB">
        <w:rPr>
          <w:color w:val="000000"/>
          <w:sz w:val="20"/>
          <w:szCs w:val="20"/>
        </w:rPr>
        <w:t xml:space="preserve"> </w:t>
      </w:r>
      <w:proofErr w:type="spellStart"/>
      <w:r w:rsidRPr="00FA74BB">
        <w:rPr>
          <w:color w:val="000000"/>
          <w:sz w:val="20"/>
          <w:szCs w:val="20"/>
        </w:rPr>
        <w:t>Olarewaju</w:t>
      </w:r>
      <w:proofErr w:type="spellEnd"/>
      <w:r w:rsidR="005A64C5" w:rsidRPr="00FA74BB">
        <w:rPr>
          <w:color w:val="000000"/>
          <w:sz w:val="20"/>
          <w:szCs w:val="20"/>
        </w:rPr>
        <w:t xml:space="preserve"> </w:t>
      </w:r>
      <w:r w:rsidRPr="00FA74BB">
        <w:rPr>
          <w:color w:val="000000"/>
          <w:sz w:val="20"/>
          <w:szCs w:val="20"/>
        </w:rPr>
        <w:t>V.</w:t>
      </w:r>
      <w:r w:rsidR="005A64C5" w:rsidRPr="00FA74BB">
        <w:rPr>
          <w:color w:val="000000"/>
          <w:sz w:val="20"/>
          <w:szCs w:val="20"/>
        </w:rPr>
        <w:t xml:space="preserve"> </w:t>
      </w:r>
      <w:r w:rsidRPr="00FA74BB">
        <w:rPr>
          <w:color w:val="000000"/>
          <w:sz w:val="20"/>
          <w:szCs w:val="20"/>
        </w:rPr>
        <w:t>O.,</w:t>
      </w:r>
      <w:r w:rsidR="005A64C5" w:rsidRPr="00FA74BB">
        <w:rPr>
          <w:color w:val="000000"/>
          <w:sz w:val="20"/>
          <w:szCs w:val="20"/>
        </w:rPr>
        <w:t xml:space="preserve"> </w:t>
      </w:r>
      <w:proofErr w:type="spellStart"/>
      <w:r w:rsidR="005A23CB" w:rsidRPr="00FA74BB">
        <w:rPr>
          <w:color w:val="000000"/>
          <w:sz w:val="20"/>
          <w:szCs w:val="20"/>
        </w:rPr>
        <w:t>Alade</w:t>
      </w:r>
      <w:proofErr w:type="spellEnd"/>
      <w:r w:rsidR="005A64C5" w:rsidRPr="00FA74BB">
        <w:rPr>
          <w:color w:val="000000"/>
          <w:sz w:val="20"/>
          <w:szCs w:val="20"/>
        </w:rPr>
        <w:t xml:space="preserve"> </w:t>
      </w:r>
      <w:r w:rsidR="005A23CB" w:rsidRPr="00FA74BB">
        <w:rPr>
          <w:color w:val="000000"/>
          <w:sz w:val="20"/>
          <w:szCs w:val="20"/>
        </w:rPr>
        <w:t>O.</w:t>
      </w:r>
      <w:r w:rsidRPr="00FA74BB">
        <w:rPr>
          <w:color w:val="000000"/>
          <w:sz w:val="20"/>
          <w:szCs w:val="20"/>
        </w:rPr>
        <w:t>,</w:t>
      </w:r>
      <w:r w:rsidR="005A64C5" w:rsidRPr="00FA74BB">
        <w:rPr>
          <w:color w:val="000000"/>
          <w:sz w:val="20"/>
          <w:szCs w:val="20"/>
        </w:rPr>
        <w:t xml:space="preserve"> </w:t>
      </w:r>
      <w:r w:rsidRPr="00FA74BB">
        <w:rPr>
          <w:color w:val="000000"/>
          <w:sz w:val="20"/>
          <w:szCs w:val="20"/>
        </w:rPr>
        <w:t>1991.</w:t>
      </w:r>
      <w:r w:rsidR="005A64C5" w:rsidRPr="00FA74BB">
        <w:rPr>
          <w:color w:val="000000"/>
          <w:sz w:val="20"/>
          <w:szCs w:val="20"/>
        </w:rPr>
        <w:t xml:space="preserve"> </w:t>
      </w:r>
      <w:r w:rsidRPr="00FA74BB">
        <w:rPr>
          <w:color w:val="000000"/>
          <w:sz w:val="20"/>
          <w:szCs w:val="20"/>
        </w:rPr>
        <w:t>On</w:t>
      </w:r>
      <w:r w:rsidR="005A64C5" w:rsidRPr="00FA74BB">
        <w:rPr>
          <w:color w:val="000000"/>
          <w:sz w:val="20"/>
          <w:szCs w:val="20"/>
        </w:rPr>
        <w:t xml:space="preserve"> </w:t>
      </w:r>
      <w:r w:rsidRPr="00FA74BB">
        <w:rPr>
          <w:color w:val="000000"/>
          <w:sz w:val="20"/>
          <w:szCs w:val="20"/>
        </w:rPr>
        <w:t>the</w:t>
      </w:r>
      <w:r w:rsidR="005A64C5" w:rsidRPr="00FA74BB">
        <w:rPr>
          <w:color w:val="000000"/>
          <w:sz w:val="20"/>
          <w:szCs w:val="20"/>
        </w:rPr>
        <w:t xml:space="preserve"> </w:t>
      </w:r>
      <w:r w:rsidRPr="00FA74BB">
        <w:rPr>
          <w:color w:val="000000"/>
          <w:sz w:val="20"/>
          <w:szCs w:val="20"/>
        </w:rPr>
        <w:t>electrical</w:t>
      </w:r>
      <w:r w:rsidR="005A64C5" w:rsidRPr="00FA74BB">
        <w:rPr>
          <w:color w:val="000000"/>
          <w:sz w:val="20"/>
          <w:szCs w:val="20"/>
        </w:rPr>
        <w:t xml:space="preserve"> </w:t>
      </w:r>
      <w:r w:rsidRPr="00FA74BB">
        <w:rPr>
          <w:color w:val="000000"/>
          <w:sz w:val="20"/>
          <w:szCs w:val="20"/>
        </w:rPr>
        <w:t>anisotropy</w:t>
      </w:r>
      <w:r w:rsidR="005A64C5" w:rsidRPr="00FA74BB">
        <w:rPr>
          <w:color w:val="000000"/>
          <w:sz w:val="20"/>
          <w:szCs w:val="20"/>
        </w:rPr>
        <w:t xml:space="preserve"> </w:t>
      </w:r>
      <w:r w:rsidRPr="00FA74BB">
        <w:rPr>
          <w:color w:val="000000"/>
          <w:sz w:val="20"/>
          <w:szCs w:val="20"/>
        </w:rPr>
        <w:t>and</w:t>
      </w:r>
      <w:r w:rsidR="005A64C5" w:rsidRPr="00FA74BB">
        <w:rPr>
          <w:color w:val="000000"/>
          <w:sz w:val="20"/>
          <w:szCs w:val="20"/>
        </w:rPr>
        <w:t xml:space="preserve"> </w:t>
      </w:r>
      <w:r w:rsidRPr="00FA74BB">
        <w:rPr>
          <w:color w:val="000000"/>
          <w:sz w:val="20"/>
          <w:szCs w:val="20"/>
        </w:rPr>
        <w:t>groundwater</w:t>
      </w:r>
      <w:r w:rsidR="005A64C5" w:rsidRPr="00FA74BB">
        <w:rPr>
          <w:color w:val="000000"/>
          <w:sz w:val="20"/>
          <w:szCs w:val="20"/>
        </w:rPr>
        <w:t xml:space="preserve"> </w:t>
      </w:r>
      <w:r w:rsidRPr="00FA74BB">
        <w:rPr>
          <w:color w:val="000000"/>
          <w:sz w:val="20"/>
          <w:szCs w:val="20"/>
        </w:rPr>
        <w:t>yield</w:t>
      </w:r>
      <w:r w:rsidR="005A64C5" w:rsidRPr="00FA74BB">
        <w:rPr>
          <w:color w:val="000000"/>
          <w:sz w:val="20"/>
          <w:szCs w:val="20"/>
        </w:rPr>
        <w:t xml:space="preserve"> </w:t>
      </w:r>
      <w:r w:rsidRPr="00FA74BB">
        <w:rPr>
          <w:color w:val="000000"/>
          <w:sz w:val="20"/>
          <w:szCs w:val="20"/>
        </w:rPr>
        <w:t>in</w:t>
      </w:r>
      <w:r w:rsidR="005A64C5" w:rsidRPr="00FA74BB">
        <w:rPr>
          <w:color w:val="000000"/>
          <w:sz w:val="20"/>
          <w:szCs w:val="20"/>
        </w:rPr>
        <w:t xml:space="preserve"> </w:t>
      </w:r>
      <w:r w:rsidRPr="00FA74BB">
        <w:rPr>
          <w:color w:val="000000"/>
          <w:sz w:val="20"/>
          <w:szCs w:val="20"/>
        </w:rPr>
        <w:t>a</w:t>
      </w:r>
      <w:r w:rsidR="005A64C5" w:rsidRPr="00FA74BB">
        <w:rPr>
          <w:color w:val="000000"/>
          <w:sz w:val="20"/>
          <w:szCs w:val="20"/>
        </w:rPr>
        <w:t xml:space="preserve"> </w:t>
      </w:r>
      <w:r w:rsidRPr="00FA74BB">
        <w:rPr>
          <w:color w:val="000000"/>
          <w:sz w:val="20"/>
          <w:szCs w:val="20"/>
        </w:rPr>
        <w:t>Basement</w:t>
      </w:r>
      <w:r w:rsidR="005A64C5" w:rsidRPr="00FA74BB">
        <w:rPr>
          <w:color w:val="000000"/>
          <w:sz w:val="20"/>
          <w:szCs w:val="20"/>
        </w:rPr>
        <w:t xml:space="preserve"> </w:t>
      </w:r>
      <w:r w:rsidRPr="00FA74BB">
        <w:rPr>
          <w:color w:val="000000"/>
          <w:sz w:val="20"/>
          <w:szCs w:val="20"/>
        </w:rPr>
        <w:t>Complex</w:t>
      </w:r>
      <w:r w:rsidR="005A64C5" w:rsidRPr="00FA74BB">
        <w:rPr>
          <w:color w:val="000000"/>
          <w:sz w:val="20"/>
          <w:szCs w:val="20"/>
        </w:rPr>
        <w:t xml:space="preserve"> </w:t>
      </w:r>
      <w:r w:rsidRPr="00FA74BB">
        <w:rPr>
          <w:color w:val="000000"/>
          <w:sz w:val="20"/>
          <w:szCs w:val="20"/>
        </w:rPr>
        <w:t>area</w:t>
      </w:r>
      <w:r w:rsidR="005A64C5" w:rsidRPr="00FA74BB">
        <w:rPr>
          <w:color w:val="000000"/>
          <w:sz w:val="20"/>
          <w:szCs w:val="20"/>
        </w:rPr>
        <w:t xml:space="preserve"> </w:t>
      </w:r>
      <w:r w:rsidRPr="00FA74BB">
        <w:rPr>
          <w:color w:val="000000"/>
          <w:sz w:val="20"/>
          <w:szCs w:val="20"/>
        </w:rPr>
        <w:t>of</w:t>
      </w:r>
      <w:r w:rsidR="005A64C5" w:rsidRPr="00FA74BB">
        <w:rPr>
          <w:color w:val="000000"/>
          <w:sz w:val="20"/>
          <w:szCs w:val="20"/>
        </w:rPr>
        <w:t xml:space="preserve"> </w:t>
      </w:r>
      <w:r w:rsidRPr="00FA74BB">
        <w:rPr>
          <w:color w:val="000000"/>
          <w:sz w:val="20"/>
          <w:szCs w:val="20"/>
        </w:rPr>
        <w:t>S.</w:t>
      </w:r>
      <w:r w:rsidR="005A64C5" w:rsidRPr="00FA74BB">
        <w:rPr>
          <w:color w:val="000000"/>
          <w:sz w:val="20"/>
          <w:szCs w:val="20"/>
        </w:rPr>
        <w:t xml:space="preserve"> </w:t>
      </w:r>
      <w:r w:rsidRPr="00FA74BB">
        <w:rPr>
          <w:color w:val="000000"/>
          <w:sz w:val="20"/>
          <w:szCs w:val="20"/>
        </w:rPr>
        <w:t>W.</w:t>
      </w:r>
      <w:r w:rsidR="005A64C5" w:rsidRPr="00FA74BB">
        <w:rPr>
          <w:color w:val="000000"/>
          <w:sz w:val="20"/>
          <w:szCs w:val="20"/>
        </w:rPr>
        <w:t xml:space="preserve"> </w:t>
      </w:r>
      <w:r w:rsidRPr="00FA74BB">
        <w:rPr>
          <w:color w:val="000000"/>
          <w:sz w:val="20"/>
          <w:szCs w:val="20"/>
        </w:rPr>
        <w:t>Nigeria.</w:t>
      </w:r>
      <w:r w:rsidR="005A64C5" w:rsidRPr="00FA74BB">
        <w:rPr>
          <w:color w:val="000000"/>
          <w:sz w:val="20"/>
          <w:szCs w:val="20"/>
        </w:rPr>
        <w:t xml:space="preserve"> </w:t>
      </w:r>
      <w:r w:rsidR="00EA3105" w:rsidRPr="00FA74BB">
        <w:rPr>
          <w:color w:val="000000"/>
          <w:sz w:val="20"/>
          <w:szCs w:val="20"/>
        </w:rPr>
        <w:t>Journal</w:t>
      </w:r>
      <w:r w:rsidR="005A64C5" w:rsidRPr="00FA74BB">
        <w:rPr>
          <w:color w:val="000000"/>
          <w:sz w:val="20"/>
          <w:szCs w:val="20"/>
        </w:rPr>
        <w:t xml:space="preserve"> </w:t>
      </w:r>
      <w:r w:rsidR="00EA3105" w:rsidRPr="00FA74BB">
        <w:rPr>
          <w:color w:val="000000"/>
          <w:sz w:val="20"/>
          <w:szCs w:val="20"/>
        </w:rPr>
        <w:t>of</w:t>
      </w:r>
      <w:r w:rsidR="005A64C5" w:rsidRPr="00FA74BB">
        <w:rPr>
          <w:color w:val="000000"/>
          <w:sz w:val="20"/>
          <w:szCs w:val="20"/>
        </w:rPr>
        <w:t xml:space="preserve"> </w:t>
      </w:r>
      <w:r w:rsidR="00EA3105" w:rsidRPr="00FA74BB">
        <w:rPr>
          <w:color w:val="000000"/>
          <w:sz w:val="20"/>
          <w:szCs w:val="20"/>
        </w:rPr>
        <w:t>African</w:t>
      </w:r>
      <w:r w:rsidR="005A64C5" w:rsidRPr="00FA74BB">
        <w:rPr>
          <w:color w:val="000000"/>
          <w:sz w:val="20"/>
          <w:szCs w:val="20"/>
        </w:rPr>
        <w:t xml:space="preserve"> </w:t>
      </w:r>
      <w:r w:rsidR="00EA3105" w:rsidRPr="00FA74BB">
        <w:rPr>
          <w:color w:val="000000"/>
          <w:sz w:val="20"/>
          <w:szCs w:val="20"/>
        </w:rPr>
        <w:t>Earth</w:t>
      </w:r>
      <w:r w:rsidR="005A64C5" w:rsidRPr="00FA74BB">
        <w:rPr>
          <w:color w:val="000000"/>
          <w:sz w:val="20"/>
          <w:szCs w:val="20"/>
        </w:rPr>
        <w:t xml:space="preserve"> </w:t>
      </w:r>
      <w:r w:rsidR="00EA3105" w:rsidRPr="00FA74BB">
        <w:rPr>
          <w:color w:val="000000"/>
          <w:sz w:val="20"/>
          <w:szCs w:val="20"/>
        </w:rPr>
        <w:t>Sciences,</w:t>
      </w:r>
      <w:r w:rsidR="005A64C5" w:rsidRPr="00FA74BB">
        <w:rPr>
          <w:color w:val="000000"/>
          <w:sz w:val="20"/>
          <w:szCs w:val="20"/>
        </w:rPr>
        <w:t xml:space="preserve"> </w:t>
      </w:r>
      <w:r w:rsidR="00EA3105" w:rsidRPr="00FA74BB">
        <w:rPr>
          <w:color w:val="000000"/>
          <w:sz w:val="20"/>
          <w:szCs w:val="20"/>
        </w:rPr>
        <w:t>12(3),</w:t>
      </w:r>
      <w:r w:rsidR="005A64C5" w:rsidRPr="00FA74BB">
        <w:rPr>
          <w:color w:val="000000"/>
          <w:sz w:val="20"/>
          <w:szCs w:val="20"/>
        </w:rPr>
        <w:t xml:space="preserve"> </w:t>
      </w:r>
      <w:r w:rsidR="00EA3105" w:rsidRPr="00FA74BB">
        <w:rPr>
          <w:color w:val="000000"/>
          <w:sz w:val="20"/>
          <w:szCs w:val="20"/>
        </w:rPr>
        <w:t>467-472.</w:t>
      </w:r>
    </w:p>
    <w:p w:rsidR="00790962" w:rsidRPr="00FA74BB" w:rsidRDefault="00CC414B" w:rsidP="00790962">
      <w:pPr>
        <w:pStyle w:val="ListParagraph"/>
        <w:numPr>
          <w:ilvl w:val="0"/>
          <w:numId w:val="1"/>
        </w:numPr>
        <w:snapToGrid w:val="0"/>
        <w:ind w:firstLineChars="0"/>
        <w:jc w:val="both"/>
        <w:rPr>
          <w:sz w:val="20"/>
          <w:szCs w:val="20"/>
        </w:rPr>
      </w:pPr>
      <w:proofErr w:type="spellStart"/>
      <w:r w:rsidRPr="00FA74BB">
        <w:rPr>
          <w:sz w:val="20"/>
          <w:szCs w:val="20"/>
        </w:rPr>
        <w:t>Olorunfemi</w:t>
      </w:r>
      <w:proofErr w:type="spellEnd"/>
      <w:r w:rsidR="005A64C5" w:rsidRPr="00FA74BB">
        <w:rPr>
          <w:sz w:val="20"/>
          <w:szCs w:val="20"/>
        </w:rPr>
        <w:t xml:space="preserve"> </w:t>
      </w:r>
      <w:r w:rsidRPr="00FA74BB">
        <w:rPr>
          <w:sz w:val="20"/>
          <w:szCs w:val="20"/>
        </w:rPr>
        <w:t>M.</w:t>
      </w:r>
      <w:r w:rsidR="005A64C5" w:rsidRPr="00FA74BB">
        <w:rPr>
          <w:sz w:val="20"/>
          <w:szCs w:val="20"/>
        </w:rPr>
        <w:t xml:space="preserve"> </w:t>
      </w:r>
      <w:r w:rsidRPr="00FA74BB">
        <w:rPr>
          <w:sz w:val="20"/>
          <w:szCs w:val="20"/>
        </w:rPr>
        <w:t>O.</w:t>
      </w:r>
      <w:r w:rsidR="005A64C5" w:rsidRPr="00FA74BB">
        <w:rPr>
          <w:sz w:val="20"/>
          <w:szCs w:val="20"/>
        </w:rPr>
        <w:t xml:space="preserve"> </w:t>
      </w:r>
      <w:r w:rsidRPr="00FA74BB">
        <w:rPr>
          <w:sz w:val="20"/>
          <w:szCs w:val="20"/>
        </w:rPr>
        <w:t>and</w:t>
      </w:r>
      <w:r w:rsidR="005A64C5" w:rsidRPr="00FA74BB">
        <w:rPr>
          <w:sz w:val="20"/>
          <w:szCs w:val="20"/>
        </w:rPr>
        <w:t xml:space="preserve"> </w:t>
      </w:r>
      <w:proofErr w:type="spellStart"/>
      <w:r w:rsidRPr="00FA74BB">
        <w:rPr>
          <w:sz w:val="20"/>
          <w:szCs w:val="20"/>
        </w:rPr>
        <w:t>Okhue</w:t>
      </w:r>
      <w:proofErr w:type="spellEnd"/>
      <w:r w:rsidR="005A64C5" w:rsidRPr="00FA74BB">
        <w:rPr>
          <w:sz w:val="20"/>
          <w:szCs w:val="20"/>
        </w:rPr>
        <w:t xml:space="preserve"> </w:t>
      </w:r>
      <w:r w:rsidRPr="00FA74BB">
        <w:rPr>
          <w:sz w:val="20"/>
          <w:szCs w:val="20"/>
        </w:rPr>
        <w:t>E.</w:t>
      </w:r>
      <w:r w:rsidR="005A64C5" w:rsidRPr="00FA74BB">
        <w:rPr>
          <w:sz w:val="20"/>
          <w:szCs w:val="20"/>
        </w:rPr>
        <w:t xml:space="preserve"> </w:t>
      </w:r>
      <w:r w:rsidRPr="00FA74BB">
        <w:rPr>
          <w:sz w:val="20"/>
          <w:szCs w:val="20"/>
        </w:rPr>
        <w:t>T.,</w:t>
      </w:r>
      <w:r w:rsidR="005A64C5" w:rsidRPr="00FA74BB">
        <w:rPr>
          <w:sz w:val="20"/>
          <w:szCs w:val="20"/>
        </w:rPr>
        <w:t xml:space="preserve"> </w:t>
      </w:r>
      <w:r w:rsidRPr="00FA74BB">
        <w:rPr>
          <w:sz w:val="20"/>
          <w:szCs w:val="20"/>
        </w:rPr>
        <w:t>1992.</w:t>
      </w:r>
      <w:r w:rsidR="005A64C5" w:rsidRPr="00FA74BB">
        <w:rPr>
          <w:sz w:val="20"/>
          <w:szCs w:val="20"/>
        </w:rPr>
        <w:t xml:space="preserve"> </w:t>
      </w:r>
      <w:proofErr w:type="spellStart"/>
      <w:r w:rsidRPr="00FA74BB">
        <w:rPr>
          <w:sz w:val="20"/>
          <w:szCs w:val="20"/>
        </w:rPr>
        <w:t>Hydrogeologic</w:t>
      </w:r>
      <w:proofErr w:type="spellEnd"/>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Geologic</w:t>
      </w:r>
      <w:r w:rsidR="005A64C5" w:rsidRPr="00FA74BB">
        <w:rPr>
          <w:sz w:val="20"/>
          <w:szCs w:val="20"/>
        </w:rPr>
        <w:t xml:space="preserve"> </w:t>
      </w:r>
      <w:r w:rsidRPr="00FA74BB">
        <w:rPr>
          <w:sz w:val="20"/>
          <w:szCs w:val="20"/>
        </w:rPr>
        <w:t>significance</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a</w:t>
      </w:r>
      <w:r w:rsidR="005A64C5" w:rsidRPr="00FA74BB">
        <w:rPr>
          <w:sz w:val="20"/>
          <w:szCs w:val="20"/>
        </w:rPr>
        <w:t xml:space="preserve"> </w:t>
      </w:r>
      <w:proofErr w:type="spellStart"/>
      <w:r w:rsidRPr="00FA74BB">
        <w:rPr>
          <w:sz w:val="20"/>
          <w:szCs w:val="20"/>
        </w:rPr>
        <w:t>Geoelectric</w:t>
      </w:r>
      <w:proofErr w:type="spellEnd"/>
      <w:r w:rsidR="005A64C5" w:rsidRPr="00FA74BB">
        <w:rPr>
          <w:sz w:val="20"/>
          <w:szCs w:val="20"/>
        </w:rPr>
        <w:t xml:space="preserve"> </w:t>
      </w:r>
      <w:r w:rsidRPr="00FA74BB">
        <w:rPr>
          <w:sz w:val="20"/>
          <w:szCs w:val="20"/>
        </w:rPr>
        <w:t>survey</w:t>
      </w:r>
      <w:r w:rsidR="005A64C5" w:rsidRPr="00FA74BB">
        <w:rPr>
          <w:sz w:val="20"/>
          <w:szCs w:val="20"/>
        </w:rPr>
        <w:t xml:space="preserve"> </w:t>
      </w:r>
      <w:r w:rsidRPr="00FA74BB">
        <w:rPr>
          <w:sz w:val="20"/>
          <w:szCs w:val="20"/>
        </w:rPr>
        <w:t>at</w:t>
      </w:r>
      <w:r w:rsidR="005A64C5" w:rsidRPr="00FA74BB">
        <w:rPr>
          <w:sz w:val="20"/>
          <w:szCs w:val="20"/>
        </w:rPr>
        <w:t xml:space="preserve"> </w:t>
      </w:r>
      <w:r w:rsidRPr="00FA74BB">
        <w:rPr>
          <w:sz w:val="20"/>
          <w:szCs w:val="20"/>
        </w:rPr>
        <w:t>Ile-Ife,</w:t>
      </w:r>
      <w:r w:rsidR="005A64C5" w:rsidRPr="00FA74BB">
        <w:rPr>
          <w:sz w:val="20"/>
          <w:szCs w:val="20"/>
        </w:rPr>
        <w:t xml:space="preserve"> </w:t>
      </w:r>
      <w:r w:rsidRPr="00FA74BB">
        <w:rPr>
          <w:sz w:val="20"/>
          <w:szCs w:val="20"/>
        </w:rPr>
        <w:t>Nigeria.</w:t>
      </w:r>
      <w:r w:rsidR="005A64C5" w:rsidRPr="00FA74BB">
        <w:rPr>
          <w:sz w:val="20"/>
          <w:szCs w:val="20"/>
        </w:rPr>
        <w:t xml:space="preserve"> </w:t>
      </w:r>
      <w:r w:rsidRPr="00FA74BB">
        <w:rPr>
          <w:sz w:val="20"/>
          <w:szCs w:val="20"/>
        </w:rPr>
        <w:t>Journal</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Mining</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Geology,</w:t>
      </w:r>
      <w:r w:rsidR="005A64C5" w:rsidRPr="00FA74BB">
        <w:rPr>
          <w:sz w:val="20"/>
          <w:szCs w:val="20"/>
        </w:rPr>
        <w:t xml:space="preserve"> </w:t>
      </w:r>
      <w:r w:rsidRPr="00FA74BB">
        <w:rPr>
          <w:sz w:val="20"/>
          <w:szCs w:val="20"/>
        </w:rPr>
        <w:t>vol.</w:t>
      </w:r>
      <w:r w:rsidR="005A64C5" w:rsidRPr="00FA74BB">
        <w:rPr>
          <w:sz w:val="20"/>
          <w:szCs w:val="20"/>
        </w:rPr>
        <w:t xml:space="preserve"> </w:t>
      </w:r>
      <w:r w:rsidRPr="00FA74BB">
        <w:rPr>
          <w:sz w:val="20"/>
          <w:szCs w:val="20"/>
        </w:rPr>
        <w:t>28,</w:t>
      </w:r>
      <w:r w:rsidR="005A64C5" w:rsidRPr="00FA74BB">
        <w:rPr>
          <w:sz w:val="20"/>
          <w:szCs w:val="20"/>
        </w:rPr>
        <w:t xml:space="preserve"> </w:t>
      </w:r>
      <w:r w:rsidRPr="00FA74BB">
        <w:rPr>
          <w:sz w:val="20"/>
          <w:szCs w:val="20"/>
        </w:rPr>
        <w:t>No.</w:t>
      </w:r>
      <w:r w:rsidR="005A64C5" w:rsidRPr="00FA74BB">
        <w:rPr>
          <w:sz w:val="20"/>
          <w:szCs w:val="20"/>
        </w:rPr>
        <w:t xml:space="preserve"> </w:t>
      </w:r>
      <w:r w:rsidRPr="00FA74BB">
        <w:rPr>
          <w:sz w:val="20"/>
          <w:szCs w:val="20"/>
        </w:rPr>
        <w:t>2,</w:t>
      </w:r>
      <w:r w:rsidR="005A64C5" w:rsidRPr="00FA74BB">
        <w:rPr>
          <w:sz w:val="20"/>
          <w:szCs w:val="20"/>
        </w:rPr>
        <w:t xml:space="preserve"> </w:t>
      </w:r>
      <w:r w:rsidRPr="00FA74BB">
        <w:rPr>
          <w:sz w:val="20"/>
          <w:szCs w:val="20"/>
        </w:rPr>
        <w:t>1992.</w:t>
      </w:r>
    </w:p>
    <w:p w:rsidR="00790962" w:rsidRPr="00FA74BB" w:rsidRDefault="00221571" w:rsidP="00790962">
      <w:pPr>
        <w:pStyle w:val="ListParagraph"/>
        <w:numPr>
          <w:ilvl w:val="0"/>
          <w:numId w:val="1"/>
        </w:numPr>
        <w:snapToGrid w:val="0"/>
        <w:ind w:firstLineChars="0"/>
        <w:jc w:val="both"/>
        <w:rPr>
          <w:sz w:val="20"/>
          <w:szCs w:val="20"/>
        </w:rPr>
      </w:pPr>
      <w:proofErr w:type="spellStart"/>
      <w:r w:rsidRPr="00FA74BB">
        <w:rPr>
          <w:sz w:val="20"/>
          <w:szCs w:val="20"/>
        </w:rPr>
        <w:t>Omosuyi</w:t>
      </w:r>
      <w:proofErr w:type="spellEnd"/>
      <w:r w:rsidR="005A64C5" w:rsidRPr="00FA74BB">
        <w:rPr>
          <w:sz w:val="20"/>
          <w:szCs w:val="20"/>
        </w:rPr>
        <w:t xml:space="preserve"> </w:t>
      </w:r>
      <w:r w:rsidRPr="00FA74BB">
        <w:rPr>
          <w:sz w:val="20"/>
          <w:szCs w:val="20"/>
        </w:rPr>
        <w:t>G.</w:t>
      </w:r>
      <w:r w:rsidR="005A64C5" w:rsidRPr="00FA74BB">
        <w:rPr>
          <w:sz w:val="20"/>
          <w:szCs w:val="20"/>
        </w:rPr>
        <w:t xml:space="preserve"> </w:t>
      </w:r>
      <w:r w:rsidRPr="00FA74BB">
        <w:rPr>
          <w:sz w:val="20"/>
          <w:szCs w:val="20"/>
        </w:rPr>
        <w:t>O.,</w:t>
      </w:r>
      <w:r w:rsidR="005A64C5" w:rsidRPr="00FA74BB">
        <w:rPr>
          <w:sz w:val="20"/>
          <w:szCs w:val="20"/>
        </w:rPr>
        <w:t xml:space="preserve"> </w:t>
      </w:r>
      <w:r w:rsidRPr="00FA74BB">
        <w:rPr>
          <w:sz w:val="20"/>
          <w:szCs w:val="20"/>
        </w:rPr>
        <w:t>2000</w:t>
      </w:r>
      <w:r w:rsidR="00CA0D84" w:rsidRPr="00FA74BB">
        <w:rPr>
          <w:sz w:val="20"/>
          <w:szCs w:val="20"/>
        </w:rPr>
        <w:t>.</w:t>
      </w:r>
      <w:r w:rsidR="005A64C5" w:rsidRPr="00FA74BB">
        <w:rPr>
          <w:sz w:val="20"/>
          <w:szCs w:val="20"/>
        </w:rPr>
        <w:t xml:space="preserve"> </w:t>
      </w:r>
      <w:r w:rsidRPr="00FA74BB">
        <w:rPr>
          <w:sz w:val="20"/>
          <w:szCs w:val="20"/>
        </w:rPr>
        <w:t>Investigation</w:t>
      </w:r>
      <w:r w:rsidR="005A64C5" w:rsidRPr="00FA74BB">
        <w:rPr>
          <w:sz w:val="20"/>
          <w:szCs w:val="20"/>
        </w:rPr>
        <w:t xml:space="preserve"> </w:t>
      </w:r>
      <w:r w:rsidRPr="00FA74BB">
        <w:rPr>
          <w:sz w:val="20"/>
          <w:szCs w:val="20"/>
        </w:rPr>
        <w:t>of</w:t>
      </w:r>
      <w:r w:rsidR="005A64C5" w:rsidRPr="00FA74BB">
        <w:rPr>
          <w:sz w:val="20"/>
          <w:szCs w:val="20"/>
        </w:rPr>
        <w:t xml:space="preserve"> </w:t>
      </w:r>
      <w:proofErr w:type="spellStart"/>
      <w:r w:rsidRPr="00FA74BB">
        <w:rPr>
          <w:sz w:val="20"/>
          <w:szCs w:val="20"/>
        </w:rPr>
        <w:t>geoelectric</w:t>
      </w:r>
      <w:proofErr w:type="spellEnd"/>
      <w:r w:rsidR="005A64C5" w:rsidRPr="00FA74BB">
        <w:rPr>
          <w:sz w:val="20"/>
          <w:szCs w:val="20"/>
        </w:rPr>
        <w:t xml:space="preserve"> </w:t>
      </w:r>
      <w:r w:rsidRPr="00FA74BB">
        <w:rPr>
          <w:sz w:val="20"/>
          <w:szCs w:val="20"/>
        </w:rPr>
        <w:t>parameters,</w:t>
      </w:r>
      <w:r w:rsidR="005A64C5" w:rsidRPr="00FA74BB">
        <w:rPr>
          <w:sz w:val="20"/>
          <w:szCs w:val="20"/>
        </w:rPr>
        <w:t xml:space="preserve"> </w:t>
      </w:r>
      <w:r w:rsidRPr="00FA74BB">
        <w:rPr>
          <w:sz w:val="20"/>
          <w:szCs w:val="20"/>
        </w:rPr>
        <w:t>Dar</w:t>
      </w:r>
      <w:r w:rsidR="005A64C5" w:rsidRPr="00FA74BB">
        <w:rPr>
          <w:sz w:val="20"/>
          <w:szCs w:val="20"/>
        </w:rPr>
        <w:t xml:space="preserve"> </w:t>
      </w:r>
      <w:proofErr w:type="spellStart"/>
      <w:r w:rsidRPr="00FA74BB">
        <w:rPr>
          <w:sz w:val="20"/>
          <w:szCs w:val="20"/>
        </w:rPr>
        <w:t>Zarrouk</w:t>
      </w:r>
      <w:proofErr w:type="spellEnd"/>
      <w:r w:rsidR="005A64C5" w:rsidRPr="00FA74BB">
        <w:rPr>
          <w:sz w:val="20"/>
          <w:szCs w:val="20"/>
        </w:rPr>
        <w:t xml:space="preserve"> </w:t>
      </w:r>
      <w:r w:rsidRPr="00FA74BB">
        <w:rPr>
          <w:sz w:val="20"/>
          <w:szCs w:val="20"/>
        </w:rPr>
        <w:t>parameters</w:t>
      </w:r>
      <w:r w:rsidR="005A64C5" w:rsidRPr="00FA74BB">
        <w:rPr>
          <w:sz w:val="20"/>
          <w:szCs w:val="20"/>
        </w:rPr>
        <w:t xml:space="preserve"> </w:t>
      </w:r>
      <w:r w:rsidRPr="00FA74BB">
        <w:rPr>
          <w:sz w:val="20"/>
          <w:szCs w:val="20"/>
        </w:rPr>
        <w:lastRenderedPageBreak/>
        <w:t>and</w:t>
      </w:r>
      <w:r w:rsidR="005A64C5" w:rsidRPr="00FA74BB">
        <w:rPr>
          <w:sz w:val="20"/>
          <w:szCs w:val="20"/>
        </w:rPr>
        <w:t xml:space="preserve"> </w:t>
      </w:r>
      <w:r w:rsidRPr="00FA74BB">
        <w:rPr>
          <w:sz w:val="20"/>
          <w:szCs w:val="20"/>
        </w:rPr>
        <w:t>aquifer</w:t>
      </w:r>
      <w:r w:rsidR="005A64C5" w:rsidRPr="00FA74BB">
        <w:rPr>
          <w:sz w:val="20"/>
          <w:szCs w:val="20"/>
        </w:rPr>
        <w:t xml:space="preserve"> </w:t>
      </w:r>
      <w:r w:rsidRPr="00FA74BB">
        <w:rPr>
          <w:sz w:val="20"/>
          <w:szCs w:val="20"/>
        </w:rPr>
        <w:t>characteristics</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some</w:t>
      </w:r>
      <w:r w:rsidR="005A64C5" w:rsidRPr="00FA74BB">
        <w:rPr>
          <w:sz w:val="20"/>
          <w:szCs w:val="20"/>
        </w:rPr>
        <w:t xml:space="preserve"> </w:t>
      </w:r>
      <w:r w:rsidRPr="00FA74BB">
        <w:rPr>
          <w:sz w:val="20"/>
          <w:szCs w:val="20"/>
        </w:rPr>
        <w:t>parts</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North-Central</w:t>
      </w:r>
      <w:r w:rsidR="005A64C5" w:rsidRPr="00FA74BB">
        <w:rPr>
          <w:sz w:val="20"/>
          <w:szCs w:val="20"/>
        </w:rPr>
        <w:t xml:space="preserve"> </w:t>
      </w:r>
      <w:r w:rsidRPr="00FA74BB">
        <w:rPr>
          <w:sz w:val="20"/>
          <w:szCs w:val="20"/>
        </w:rPr>
        <w:t>Nigeria.</w:t>
      </w:r>
      <w:r w:rsidR="005A64C5" w:rsidRPr="00FA74BB">
        <w:rPr>
          <w:sz w:val="20"/>
          <w:szCs w:val="20"/>
        </w:rPr>
        <w:t xml:space="preserve"> </w:t>
      </w:r>
      <w:r w:rsidRPr="00FA74BB">
        <w:rPr>
          <w:sz w:val="20"/>
          <w:szCs w:val="20"/>
        </w:rPr>
        <w:t>Journal</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Science,</w:t>
      </w:r>
      <w:r w:rsidR="005A64C5" w:rsidRPr="00FA74BB">
        <w:rPr>
          <w:sz w:val="20"/>
          <w:szCs w:val="20"/>
        </w:rPr>
        <w:t xml:space="preserve"> </w:t>
      </w:r>
      <w:r w:rsidRPr="00FA74BB">
        <w:rPr>
          <w:sz w:val="20"/>
          <w:szCs w:val="20"/>
        </w:rPr>
        <w:t>Engineering</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Tech.,</w:t>
      </w:r>
      <w:r w:rsidR="005A64C5" w:rsidRPr="00FA74BB">
        <w:rPr>
          <w:sz w:val="20"/>
          <w:szCs w:val="20"/>
        </w:rPr>
        <w:t xml:space="preserve"> </w:t>
      </w:r>
      <w:r w:rsidRPr="00FA74BB">
        <w:rPr>
          <w:sz w:val="20"/>
          <w:szCs w:val="20"/>
        </w:rPr>
        <w:t>Vol.</w:t>
      </w:r>
      <w:r w:rsidR="005A64C5" w:rsidRPr="00FA74BB">
        <w:rPr>
          <w:sz w:val="20"/>
          <w:szCs w:val="20"/>
        </w:rPr>
        <w:t xml:space="preserve"> </w:t>
      </w:r>
      <w:r w:rsidRPr="00FA74BB">
        <w:rPr>
          <w:sz w:val="20"/>
          <w:szCs w:val="20"/>
        </w:rPr>
        <w:t>7,</w:t>
      </w:r>
      <w:r w:rsidR="005A64C5" w:rsidRPr="00FA74BB">
        <w:rPr>
          <w:sz w:val="20"/>
          <w:szCs w:val="20"/>
        </w:rPr>
        <w:t xml:space="preserve"> </w:t>
      </w:r>
      <w:r w:rsidRPr="00FA74BB">
        <w:rPr>
          <w:sz w:val="20"/>
          <w:szCs w:val="20"/>
        </w:rPr>
        <w:t>No.</w:t>
      </w:r>
      <w:r w:rsidR="005A64C5" w:rsidRPr="00FA74BB">
        <w:rPr>
          <w:sz w:val="20"/>
          <w:szCs w:val="20"/>
        </w:rPr>
        <w:t xml:space="preserve"> </w:t>
      </w:r>
      <w:r w:rsidRPr="00FA74BB">
        <w:rPr>
          <w:sz w:val="20"/>
          <w:szCs w:val="20"/>
        </w:rPr>
        <w:t>4,</w:t>
      </w:r>
      <w:r w:rsidR="005A64C5" w:rsidRPr="00FA74BB">
        <w:rPr>
          <w:sz w:val="20"/>
          <w:szCs w:val="20"/>
        </w:rPr>
        <w:t xml:space="preserve"> </w:t>
      </w:r>
      <w:r w:rsidRPr="00FA74BB">
        <w:rPr>
          <w:sz w:val="20"/>
          <w:szCs w:val="20"/>
        </w:rPr>
        <w:t>p.</w:t>
      </w:r>
      <w:r w:rsidR="005A64C5" w:rsidRPr="00FA74BB">
        <w:rPr>
          <w:sz w:val="20"/>
          <w:szCs w:val="20"/>
        </w:rPr>
        <w:t xml:space="preserve"> </w:t>
      </w:r>
      <w:r w:rsidRPr="00FA74BB">
        <w:rPr>
          <w:sz w:val="20"/>
          <w:szCs w:val="20"/>
        </w:rPr>
        <w:t>2835-2848.</w:t>
      </w:r>
    </w:p>
    <w:p w:rsidR="00790962" w:rsidRPr="00FA74BB" w:rsidRDefault="001D39BE" w:rsidP="00790962">
      <w:pPr>
        <w:pStyle w:val="ListParagraph"/>
        <w:numPr>
          <w:ilvl w:val="0"/>
          <w:numId w:val="1"/>
        </w:numPr>
        <w:snapToGrid w:val="0"/>
        <w:ind w:firstLineChars="0"/>
        <w:jc w:val="both"/>
        <w:rPr>
          <w:sz w:val="20"/>
          <w:szCs w:val="20"/>
        </w:rPr>
      </w:pPr>
      <w:proofErr w:type="spellStart"/>
      <w:r w:rsidRPr="00FA74BB">
        <w:rPr>
          <w:sz w:val="20"/>
          <w:szCs w:val="20"/>
        </w:rPr>
        <w:t>Orellana</w:t>
      </w:r>
      <w:proofErr w:type="spellEnd"/>
      <w:r w:rsidR="005A64C5" w:rsidRPr="00FA74BB">
        <w:rPr>
          <w:sz w:val="20"/>
          <w:szCs w:val="20"/>
        </w:rPr>
        <w:t xml:space="preserve"> </w:t>
      </w:r>
      <w:r w:rsidRPr="00FA74BB">
        <w:rPr>
          <w:sz w:val="20"/>
          <w:szCs w:val="20"/>
        </w:rPr>
        <w:t>E.</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Mooney</w:t>
      </w:r>
      <w:r w:rsidR="005A64C5" w:rsidRPr="00FA74BB">
        <w:rPr>
          <w:sz w:val="20"/>
          <w:szCs w:val="20"/>
        </w:rPr>
        <w:t xml:space="preserve"> </w:t>
      </w:r>
      <w:r w:rsidRPr="00FA74BB">
        <w:rPr>
          <w:sz w:val="20"/>
          <w:szCs w:val="20"/>
        </w:rPr>
        <w:t>H.</w:t>
      </w:r>
      <w:r w:rsidR="005A64C5" w:rsidRPr="00FA74BB">
        <w:rPr>
          <w:sz w:val="20"/>
          <w:szCs w:val="20"/>
        </w:rPr>
        <w:t xml:space="preserve"> </w:t>
      </w:r>
      <w:r w:rsidRPr="00FA74BB">
        <w:rPr>
          <w:sz w:val="20"/>
          <w:szCs w:val="20"/>
        </w:rPr>
        <w:t>M.,</w:t>
      </w:r>
      <w:r w:rsidR="005A64C5" w:rsidRPr="00FA74BB">
        <w:rPr>
          <w:sz w:val="20"/>
          <w:szCs w:val="20"/>
        </w:rPr>
        <w:t xml:space="preserve"> </w:t>
      </w:r>
      <w:r w:rsidR="00D25BA7" w:rsidRPr="00FA74BB">
        <w:rPr>
          <w:sz w:val="20"/>
          <w:szCs w:val="20"/>
        </w:rPr>
        <w:t>1966</w:t>
      </w:r>
      <w:r w:rsidRPr="00FA74BB">
        <w:rPr>
          <w:sz w:val="20"/>
          <w:szCs w:val="20"/>
        </w:rPr>
        <w:t>.</w:t>
      </w:r>
      <w:r w:rsidR="005A64C5" w:rsidRPr="00FA74BB">
        <w:rPr>
          <w:sz w:val="20"/>
          <w:szCs w:val="20"/>
        </w:rPr>
        <w:t xml:space="preserve"> </w:t>
      </w:r>
      <w:r w:rsidRPr="00FA74BB">
        <w:rPr>
          <w:sz w:val="20"/>
          <w:szCs w:val="20"/>
        </w:rPr>
        <w:t>Master</w:t>
      </w:r>
      <w:r w:rsidR="005A64C5" w:rsidRPr="00FA74BB">
        <w:rPr>
          <w:sz w:val="20"/>
          <w:szCs w:val="20"/>
        </w:rPr>
        <w:t xml:space="preserve"> </w:t>
      </w:r>
      <w:r w:rsidRPr="00FA74BB">
        <w:rPr>
          <w:sz w:val="20"/>
          <w:szCs w:val="20"/>
        </w:rPr>
        <w:t>tables</w:t>
      </w:r>
      <w:r w:rsidR="005A64C5" w:rsidRPr="00FA74BB">
        <w:rPr>
          <w:sz w:val="20"/>
          <w:szCs w:val="20"/>
        </w:rPr>
        <w:t xml:space="preserve"> </w:t>
      </w:r>
      <w:r w:rsidRPr="00FA74BB">
        <w:rPr>
          <w:sz w:val="20"/>
          <w:szCs w:val="20"/>
        </w:rPr>
        <w:t>and</w:t>
      </w:r>
      <w:r w:rsidR="005A64C5" w:rsidRPr="00FA74BB">
        <w:rPr>
          <w:sz w:val="20"/>
          <w:szCs w:val="20"/>
        </w:rPr>
        <w:t xml:space="preserve"> </w:t>
      </w:r>
      <w:r w:rsidRPr="00FA74BB">
        <w:rPr>
          <w:sz w:val="20"/>
          <w:szCs w:val="20"/>
        </w:rPr>
        <w:t>curves</w:t>
      </w:r>
      <w:r w:rsidR="005A64C5" w:rsidRPr="00FA74BB">
        <w:rPr>
          <w:sz w:val="20"/>
          <w:szCs w:val="20"/>
        </w:rPr>
        <w:t xml:space="preserve"> </w:t>
      </w:r>
      <w:r w:rsidRPr="00FA74BB">
        <w:rPr>
          <w:sz w:val="20"/>
          <w:szCs w:val="20"/>
        </w:rPr>
        <w:t>for</w:t>
      </w:r>
      <w:r w:rsidR="005A64C5" w:rsidRPr="00FA74BB">
        <w:rPr>
          <w:sz w:val="20"/>
          <w:szCs w:val="20"/>
        </w:rPr>
        <w:t xml:space="preserve"> </w:t>
      </w:r>
      <w:r w:rsidRPr="00FA74BB">
        <w:rPr>
          <w:sz w:val="20"/>
          <w:szCs w:val="20"/>
        </w:rPr>
        <w:t>vertical</w:t>
      </w:r>
      <w:r w:rsidR="005A64C5" w:rsidRPr="00FA74BB">
        <w:rPr>
          <w:sz w:val="20"/>
          <w:szCs w:val="20"/>
        </w:rPr>
        <w:t xml:space="preserve"> </w:t>
      </w:r>
      <w:r w:rsidRPr="00FA74BB">
        <w:rPr>
          <w:sz w:val="20"/>
          <w:szCs w:val="20"/>
        </w:rPr>
        <w:t>electric</w:t>
      </w:r>
      <w:r w:rsidR="005A64C5" w:rsidRPr="00FA74BB">
        <w:rPr>
          <w:sz w:val="20"/>
          <w:szCs w:val="20"/>
        </w:rPr>
        <w:t xml:space="preserve"> </w:t>
      </w:r>
      <w:r w:rsidRPr="00FA74BB">
        <w:rPr>
          <w:sz w:val="20"/>
          <w:szCs w:val="20"/>
        </w:rPr>
        <w:t>sounding</w:t>
      </w:r>
      <w:r w:rsidR="005A64C5" w:rsidRPr="00FA74BB">
        <w:rPr>
          <w:sz w:val="20"/>
          <w:szCs w:val="20"/>
        </w:rPr>
        <w:t xml:space="preserve"> </w:t>
      </w:r>
      <w:r w:rsidRPr="00FA74BB">
        <w:rPr>
          <w:sz w:val="20"/>
          <w:szCs w:val="20"/>
        </w:rPr>
        <w:t>over</w:t>
      </w:r>
      <w:r w:rsidR="005A64C5" w:rsidRPr="00FA74BB">
        <w:rPr>
          <w:sz w:val="20"/>
          <w:szCs w:val="20"/>
        </w:rPr>
        <w:t xml:space="preserve"> </w:t>
      </w:r>
      <w:r w:rsidRPr="00FA74BB">
        <w:rPr>
          <w:sz w:val="20"/>
          <w:szCs w:val="20"/>
        </w:rPr>
        <w:t>layered</w:t>
      </w:r>
      <w:r w:rsidR="005A64C5" w:rsidRPr="00FA74BB">
        <w:rPr>
          <w:sz w:val="20"/>
          <w:szCs w:val="20"/>
        </w:rPr>
        <w:t xml:space="preserve"> </w:t>
      </w:r>
      <w:r w:rsidRPr="00FA74BB">
        <w:rPr>
          <w:sz w:val="20"/>
          <w:szCs w:val="20"/>
        </w:rPr>
        <w:t>structures.</w:t>
      </w:r>
      <w:r w:rsidR="005A64C5" w:rsidRPr="00FA74BB">
        <w:rPr>
          <w:sz w:val="20"/>
          <w:szCs w:val="20"/>
        </w:rPr>
        <w:t xml:space="preserve"> </w:t>
      </w:r>
      <w:proofErr w:type="spellStart"/>
      <w:r w:rsidR="00D25BA7" w:rsidRPr="00FA74BB">
        <w:rPr>
          <w:sz w:val="20"/>
          <w:szCs w:val="20"/>
        </w:rPr>
        <w:t>Interciencia</w:t>
      </w:r>
      <w:proofErr w:type="spellEnd"/>
      <w:r w:rsidR="00D25BA7" w:rsidRPr="00FA74BB">
        <w:rPr>
          <w:sz w:val="20"/>
          <w:szCs w:val="20"/>
        </w:rPr>
        <w:t>,</w:t>
      </w:r>
      <w:r w:rsidR="005A64C5" w:rsidRPr="00FA74BB">
        <w:rPr>
          <w:sz w:val="20"/>
          <w:szCs w:val="20"/>
        </w:rPr>
        <w:t xml:space="preserve"> </w:t>
      </w:r>
      <w:r w:rsidRPr="00FA74BB">
        <w:rPr>
          <w:sz w:val="20"/>
          <w:szCs w:val="20"/>
        </w:rPr>
        <w:t>Madrid.</w:t>
      </w:r>
    </w:p>
    <w:p w:rsidR="00790962" w:rsidRPr="00FA74BB" w:rsidRDefault="004E4267" w:rsidP="00790962">
      <w:pPr>
        <w:pStyle w:val="ListParagraph"/>
        <w:numPr>
          <w:ilvl w:val="0"/>
          <w:numId w:val="1"/>
        </w:numPr>
        <w:snapToGrid w:val="0"/>
        <w:ind w:firstLineChars="0"/>
        <w:jc w:val="both"/>
        <w:rPr>
          <w:sz w:val="20"/>
          <w:szCs w:val="20"/>
        </w:rPr>
      </w:pPr>
      <w:proofErr w:type="spellStart"/>
      <w:r w:rsidRPr="00FA74BB">
        <w:rPr>
          <w:bCs/>
          <w:sz w:val="20"/>
          <w:szCs w:val="20"/>
        </w:rPr>
        <w:t>Rahaman</w:t>
      </w:r>
      <w:proofErr w:type="spellEnd"/>
      <w:r w:rsidRPr="00FA74BB">
        <w:rPr>
          <w:bCs/>
          <w:sz w:val="20"/>
          <w:szCs w:val="20"/>
        </w:rPr>
        <w:t>,</w:t>
      </w:r>
      <w:r w:rsidR="005A64C5" w:rsidRPr="00FA74BB">
        <w:rPr>
          <w:bCs/>
          <w:sz w:val="20"/>
          <w:szCs w:val="20"/>
        </w:rPr>
        <w:t xml:space="preserve"> </w:t>
      </w:r>
      <w:r w:rsidRPr="00FA74BB">
        <w:rPr>
          <w:bCs/>
          <w:sz w:val="20"/>
          <w:szCs w:val="20"/>
        </w:rPr>
        <w:t>M.</w:t>
      </w:r>
      <w:r w:rsidR="005A64C5" w:rsidRPr="00FA74BB">
        <w:rPr>
          <w:bCs/>
          <w:sz w:val="20"/>
          <w:szCs w:val="20"/>
        </w:rPr>
        <w:t xml:space="preserve"> </w:t>
      </w:r>
      <w:r w:rsidRPr="00FA74BB">
        <w:rPr>
          <w:bCs/>
          <w:sz w:val="20"/>
          <w:szCs w:val="20"/>
        </w:rPr>
        <w:t>A.,</w:t>
      </w:r>
      <w:r w:rsidR="005A64C5" w:rsidRPr="00FA74BB">
        <w:rPr>
          <w:bCs/>
          <w:sz w:val="20"/>
          <w:szCs w:val="20"/>
        </w:rPr>
        <w:t xml:space="preserve"> </w:t>
      </w:r>
      <w:r w:rsidRPr="00FA74BB">
        <w:rPr>
          <w:sz w:val="20"/>
          <w:szCs w:val="20"/>
        </w:rPr>
        <w:t>1988.</w:t>
      </w:r>
      <w:r w:rsidR="005A64C5" w:rsidRPr="00FA74BB">
        <w:rPr>
          <w:sz w:val="20"/>
          <w:szCs w:val="20"/>
        </w:rPr>
        <w:t xml:space="preserve"> </w:t>
      </w:r>
      <w:r w:rsidRPr="00FA74BB">
        <w:rPr>
          <w:sz w:val="20"/>
          <w:szCs w:val="20"/>
        </w:rPr>
        <w:t>Recent</w:t>
      </w:r>
      <w:r w:rsidR="005A64C5" w:rsidRPr="00FA74BB">
        <w:rPr>
          <w:sz w:val="20"/>
          <w:szCs w:val="20"/>
        </w:rPr>
        <w:t xml:space="preserve"> </w:t>
      </w:r>
      <w:r w:rsidRPr="00FA74BB">
        <w:rPr>
          <w:sz w:val="20"/>
          <w:szCs w:val="20"/>
        </w:rPr>
        <w:t>Advances</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the</w:t>
      </w:r>
      <w:r w:rsidR="005A64C5" w:rsidRPr="00FA74BB">
        <w:rPr>
          <w:sz w:val="20"/>
          <w:szCs w:val="20"/>
        </w:rPr>
        <w:t xml:space="preserve"> </w:t>
      </w:r>
      <w:r w:rsidRPr="00FA74BB">
        <w:rPr>
          <w:sz w:val="20"/>
          <w:szCs w:val="20"/>
        </w:rPr>
        <w:t>study</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the</w:t>
      </w:r>
      <w:r w:rsidR="005A64C5" w:rsidRPr="00FA74BB">
        <w:rPr>
          <w:sz w:val="20"/>
          <w:szCs w:val="20"/>
        </w:rPr>
        <w:t xml:space="preserve"> </w:t>
      </w:r>
      <w:r w:rsidRPr="00FA74BB">
        <w:rPr>
          <w:sz w:val="20"/>
          <w:szCs w:val="20"/>
        </w:rPr>
        <w:t>Basement</w:t>
      </w:r>
      <w:r w:rsidR="005A64C5" w:rsidRPr="00FA74BB">
        <w:rPr>
          <w:sz w:val="20"/>
          <w:szCs w:val="20"/>
        </w:rPr>
        <w:t xml:space="preserve"> </w:t>
      </w:r>
      <w:r w:rsidRPr="00FA74BB">
        <w:rPr>
          <w:sz w:val="20"/>
          <w:szCs w:val="20"/>
        </w:rPr>
        <w:t>Complex</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Nigeria.</w:t>
      </w:r>
      <w:r w:rsidR="005A64C5" w:rsidRPr="00FA74BB">
        <w:rPr>
          <w:sz w:val="20"/>
          <w:szCs w:val="20"/>
        </w:rPr>
        <w:t xml:space="preserve"> </w:t>
      </w:r>
      <w:r w:rsidRPr="00FA74BB">
        <w:rPr>
          <w:sz w:val="20"/>
          <w:szCs w:val="20"/>
        </w:rPr>
        <w:t>In:</w:t>
      </w:r>
      <w:r w:rsidR="005A64C5" w:rsidRPr="00FA74BB">
        <w:rPr>
          <w:sz w:val="20"/>
          <w:szCs w:val="20"/>
        </w:rPr>
        <w:t xml:space="preserve"> </w:t>
      </w:r>
      <w:proofErr w:type="spellStart"/>
      <w:r w:rsidRPr="00FA74BB">
        <w:rPr>
          <w:sz w:val="20"/>
          <w:szCs w:val="20"/>
        </w:rPr>
        <w:t>Oluyide</w:t>
      </w:r>
      <w:proofErr w:type="spellEnd"/>
      <w:r w:rsidRPr="00FA74BB">
        <w:rPr>
          <w:sz w:val="20"/>
          <w:szCs w:val="20"/>
        </w:rPr>
        <w:t>,</w:t>
      </w:r>
      <w:r w:rsidR="005A64C5" w:rsidRPr="00FA74BB">
        <w:rPr>
          <w:sz w:val="20"/>
          <w:szCs w:val="20"/>
        </w:rPr>
        <w:t xml:space="preserve"> </w:t>
      </w:r>
      <w:r w:rsidRPr="00FA74BB">
        <w:rPr>
          <w:sz w:val="20"/>
          <w:szCs w:val="20"/>
        </w:rPr>
        <w:t>P.</w:t>
      </w:r>
      <w:r w:rsidR="005A64C5" w:rsidRPr="00FA74BB">
        <w:rPr>
          <w:sz w:val="20"/>
          <w:szCs w:val="20"/>
        </w:rPr>
        <w:t xml:space="preserve"> </w:t>
      </w:r>
      <w:r w:rsidRPr="00FA74BB">
        <w:rPr>
          <w:sz w:val="20"/>
          <w:szCs w:val="20"/>
        </w:rPr>
        <w:t>O.,</w:t>
      </w:r>
      <w:r w:rsidR="005A64C5" w:rsidRPr="00FA74BB">
        <w:rPr>
          <w:sz w:val="20"/>
          <w:szCs w:val="20"/>
        </w:rPr>
        <w:t xml:space="preserve"> </w:t>
      </w:r>
      <w:proofErr w:type="spellStart"/>
      <w:r w:rsidRPr="00FA74BB">
        <w:rPr>
          <w:sz w:val="20"/>
          <w:szCs w:val="20"/>
        </w:rPr>
        <w:t>Mbonu</w:t>
      </w:r>
      <w:proofErr w:type="spellEnd"/>
      <w:r w:rsidRPr="00FA74BB">
        <w:rPr>
          <w:sz w:val="20"/>
          <w:szCs w:val="20"/>
        </w:rPr>
        <w:t>,</w:t>
      </w:r>
      <w:r w:rsidR="005A64C5" w:rsidRPr="00FA74BB">
        <w:rPr>
          <w:sz w:val="20"/>
          <w:szCs w:val="20"/>
        </w:rPr>
        <w:t xml:space="preserve"> </w:t>
      </w:r>
      <w:r w:rsidRPr="00FA74BB">
        <w:rPr>
          <w:sz w:val="20"/>
          <w:szCs w:val="20"/>
        </w:rPr>
        <w:t>W.</w:t>
      </w:r>
      <w:r w:rsidR="005A64C5" w:rsidRPr="00FA74BB">
        <w:rPr>
          <w:sz w:val="20"/>
          <w:szCs w:val="20"/>
        </w:rPr>
        <w:t xml:space="preserve"> </w:t>
      </w:r>
      <w:r w:rsidRPr="00FA74BB">
        <w:rPr>
          <w:sz w:val="20"/>
          <w:szCs w:val="20"/>
        </w:rPr>
        <w:t>C.,</w:t>
      </w:r>
      <w:r w:rsidR="005A64C5" w:rsidRPr="00FA74BB">
        <w:rPr>
          <w:sz w:val="20"/>
          <w:szCs w:val="20"/>
        </w:rPr>
        <w:t xml:space="preserve"> </w:t>
      </w:r>
      <w:proofErr w:type="spellStart"/>
      <w:r w:rsidRPr="00FA74BB">
        <w:rPr>
          <w:sz w:val="20"/>
          <w:szCs w:val="20"/>
        </w:rPr>
        <w:t>Ogezi</w:t>
      </w:r>
      <w:proofErr w:type="spellEnd"/>
      <w:r w:rsidRPr="00FA74BB">
        <w:rPr>
          <w:sz w:val="20"/>
          <w:szCs w:val="20"/>
        </w:rPr>
        <w:t>,</w:t>
      </w:r>
      <w:r w:rsidR="005A64C5" w:rsidRPr="00FA74BB">
        <w:rPr>
          <w:sz w:val="20"/>
          <w:szCs w:val="20"/>
        </w:rPr>
        <w:t xml:space="preserve"> </w:t>
      </w:r>
      <w:r w:rsidRPr="00FA74BB">
        <w:rPr>
          <w:sz w:val="20"/>
          <w:szCs w:val="20"/>
        </w:rPr>
        <w:t>A.E.,</w:t>
      </w:r>
      <w:r w:rsidR="005A64C5" w:rsidRPr="00FA74BB">
        <w:rPr>
          <w:sz w:val="20"/>
          <w:szCs w:val="20"/>
        </w:rPr>
        <w:t xml:space="preserve"> </w:t>
      </w:r>
      <w:proofErr w:type="spellStart"/>
      <w:r w:rsidRPr="00FA74BB">
        <w:rPr>
          <w:sz w:val="20"/>
          <w:szCs w:val="20"/>
        </w:rPr>
        <w:t>Egbuniwe</w:t>
      </w:r>
      <w:proofErr w:type="spellEnd"/>
      <w:r w:rsidRPr="00FA74BB">
        <w:rPr>
          <w:sz w:val="20"/>
          <w:szCs w:val="20"/>
        </w:rPr>
        <w:t>,</w:t>
      </w:r>
      <w:r w:rsidR="005A64C5" w:rsidRPr="00FA74BB">
        <w:rPr>
          <w:sz w:val="20"/>
          <w:szCs w:val="20"/>
        </w:rPr>
        <w:t xml:space="preserve"> </w:t>
      </w:r>
      <w:r w:rsidRPr="00FA74BB">
        <w:rPr>
          <w:sz w:val="20"/>
          <w:szCs w:val="20"/>
        </w:rPr>
        <w:t>I.</w:t>
      </w:r>
      <w:r w:rsidR="005A64C5" w:rsidRPr="00FA74BB">
        <w:rPr>
          <w:sz w:val="20"/>
          <w:szCs w:val="20"/>
        </w:rPr>
        <w:t xml:space="preserve"> </w:t>
      </w:r>
      <w:r w:rsidRPr="00FA74BB">
        <w:rPr>
          <w:sz w:val="20"/>
          <w:szCs w:val="20"/>
        </w:rPr>
        <w:t>G.,</w:t>
      </w:r>
      <w:r w:rsidR="005A64C5" w:rsidRPr="00FA74BB">
        <w:rPr>
          <w:sz w:val="20"/>
          <w:szCs w:val="20"/>
        </w:rPr>
        <w:t xml:space="preserve"> </w:t>
      </w:r>
      <w:proofErr w:type="spellStart"/>
      <w:r w:rsidRPr="00FA74BB">
        <w:rPr>
          <w:sz w:val="20"/>
          <w:szCs w:val="20"/>
        </w:rPr>
        <w:t>Ajibade</w:t>
      </w:r>
      <w:proofErr w:type="spellEnd"/>
      <w:r w:rsidRPr="00FA74BB">
        <w:rPr>
          <w:sz w:val="20"/>
          <w:szCs w:val="20"/>
        </w:rPr>
        <w:t>,</w:t>
      </w:r>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C.</w:t>
      </w:r>
      <w:r w:rsidR="005A64C5" w:rsidRPr="00FA74BB">
        <w:rPr>
          <w:sz w:val="20"/>
          <w:szCs w:val="20"/>
        </w:rPr>
        <w:t xml:space="preserve"> </w:t>
      </w:r>
      <w:r w:rsidRPr="00FA74BB">
        <w:rPr>
          <w:sz w:val="20"/>
          <w:szCs w:val="20"/>
        </w:rPr>
        <w:t>and</w:t>
      </w:r>
      <w:r w:rsidR="005A64C5" w:rsidRPr="00FA74BB">
        <w:rPr>
          <w:sz w:val="20"/>
          <w:szCs w:val="20"/>
        </w:rPr>
        <w:t xml:space="preserve"> </w:t>
      </w:r>
      <w:proofErr w:type="spellStart"/>
      <w:r w:rsidRPr="00FA74BB">
        <w:rPr>
          <w:sz w:val="20"/>
          <w:szCs w:val="20"/>
        </w:rPr>
        <w:t>Umeji</w:t>
      </w:r>
      <w:proofErr w:type="spellEnd"/>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C.</w:t>
      </w:r>
      <w:r w:rsidR="005A64C5" w:rsidRPr="00FA74BB">
        <w:rPr>
          <w:sz w:val="20"/>
          <w:szCs w:val="20"/>
        </w:rPr>
        <w:t xml:space="preserve"> </w:t>
      </w:r>
      <w:r w:rsidRPr="00FA74BB">
        <w:rPr>
          <w:sz w:val="20"/>
          <w:szCs w:val="20"/>
        </w:rPr>
        <w:t>(eds.).</w:t>
      </w:r>
      <w:r w:rsidR="005A64C5" w:rsidRPr="00FA74BB">
        <w:rPr>
          <w:sz w:val="20"/>
          <w:szCs w:val="20"/>
        </w:rPr>
        <w:t xml:space="preserve"> </w:t>
      </w:r>
      <w:r w:rsidRPr="00FA74BB">
        <w:rPr>
          <w:sz w:val="20"/>
          <w:szCs w:val="20"/>
        </w:rPr>
        <w:t>Precambrian</w:t>
      </w:r>
      <w:r w:rsidR="005A64C5" w:rsidRPr="00FA74BB">
        <w:rPr>
          <w:sz w:val="20"/>
          <w:szCs w:val="20"/>
        </w:rPr>
        <w:t xml:space="preserve"> </w:t>
      </w:r>
      <w:r w:rsidRPr="00FA74BB">
        <w:rPr>
          <w:sz w:val="20"/>
          <w:szCs w:val="20"/>
        </w:rPr>
        <w:t>Geology</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Nigeria,</w:t>
      </w:r>
      <w:r w:rsidR="005A64C5" w:rsidRPr="00FA74BB">
        <w:rPr>
          <w:sz w:val="20"/>
          <w:szCs w:val="20"/>
        </w:rPr>
        <w:t xml:space="preserve"> </w:t>
      </w:r>
      <w:r w:rsidRPr="00FA74BB">
        <w:rPr>
          <w:sz w:val="20"/>
          <w:szCs w:val="20"/>
        </w:rPr>
        <w:t>Geological</w:t>
      </w:r>
      <w:r w:rsidR="005A64C5" w:rsidRPr="00FA74BB">
        <w:rPr>
          <w:sz w:val="20"/>
          <w:szCs w:val="20"/>
        </w:rPr>
        <w:t xml:space="preserve"> </w:t>
      </w:r>
      <w:r w:rsidRPr="00FA74BB">
        <w:rPr>
          <w:sz w:val="20"/>
          <w:szCs w:val="20"/>
        </w:rPr>
        <w:t>Survey</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Nigeria,</w:t>
      </w:r>
      <w:r w:rsidR="005A64C5" w:rsidRPr="00FA74BB">
        <w:rPr>
          <w:sz w:val="20"/>
          <w:szCs w:val="20"/>
        </w:rPr>
        <w:t xml:space="preserve"> </w:t>
      </w:r>
      <w:r w:rsidRPr="00FA74BB">
        <w:rPr>
          <w:sz w:val="20"/>
          <w:szCs w:val="20"/>
        </w:rPr>
        <w:t>p.11-41.</w:t>
      </w:r>
    </w:p>
    <w:p w:rsidR="00790962" w:rsidRPr="00FA74BB" w:rsidRDefault="004E4267" w:rsidP="00790962">
      <w:pPr>
        <w:pStyle w:val="ListParagraph"/>
        <w:numPr>
          <w:ilvl w:val="0"/>
          <w:numId w:val="1"/>
        </w:numPr>
        <w:snapToGrid w:val="0"/>
        <w:ind w:firstLineChars="0"/>
        <w:jc w:val="both"/>
        <w:rPr>
          <w:sz w:val="20"/>
          <w:szCs w:val="20"/>
        </w:rPr>
      </w:pPr>
      <w:proofErr w:type="spellStart"/>
      <w:r w:rsidRPr="00FA74BB">
        <w:rPr>
          <w:sz w:val="20"/>
          <w:szCs w:val="20"/>
        </w:rPr>
        <w:t>Zohdy</w:t>
      </w:r>
      <w:proofErr w:type="spellEnd"/>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R.,</w:t>
      </w:r>
      <w:r w:rsidR="005A64C5" w:rsidRPr="00FA74BB">
        <w:rPr>
          <w:sz w:val="20"/>
          <w:szCs w:val="20"/>
        </w:rPr>
        <w:t xml:space="preserve"> </w:t>
      </w:r>
      <w:r w:rsidRPr="00FA74BB">
        <w:rPr>
          <w:sz w:val="20"/>
          <w:szCs w:val="20"/>
        </w:rPr>
        <w:t>1974.</w:t>
      </w:r>
      <w:r w:rsidR="005A64C5" w:rsidRPr="00FA74BB">
        <w:rPr>
          <w:sz w:val="20"/>
          <w:szCs w:val="20"/>
        </w:rPr>
        <w:t xml:space="preserve"> </w:t>
      </w:r>
      <w:r w:rsidRPr="00FA74BB">
        <w:rPr>
          <w:sz w:val="20"/>
          <w:szCs w:val="20"/>
        </w:rPr>
        <w:t>Application</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surface</w:t>
      </w:r>
      <w:r w:rsidR="005A64C5" w:rsidRPr="00FA74BB">
        <w:rPr>
          <w:sz w:val="20"/>
          <w:szCs w:val="20"/>
        </w:rPr>
        <w:t xml:space="preserve"> </w:t>
      </w:r>
      <w:r w:rsidRPr="00FA74BB">
        <w:rPr>
          <w:sz w:val="20"/>
          <w:szCs w:val="20"/>
        </w:rPr>
        <w:t>geophysics</w:t>
      </w:r>
      <w:r w:rsidR="005A64C5" w:rsidRPr="00FA74BB">
        <w:rPr>
          <w:sz w:val="20"/>
          <w:szCs w:val="20"/>
        </w:rPr>
        <w:t xml:space="preserve"> </w:t>
      </w:r>
      <w:r w:rsidRPr="00FA74BB">
        <w:rPr>
          <w:sz w:val="20"/>
          <w:szCs w:val="20"/>
        </w:rPr>
        <w:t>to</w:t>
      </w:r>
      <w:r w:rsidR="005A64C5" w:rsidRPr="00FA74BB">
        <w:rPr>
          <w:sz w:val="20"/>
          <w:szCs w:val="20"/>
        </w:rPr>
        <w:t xml:space="preserve"> </w:t>
      </w:r>
      <w:r w:rsidRPr="00FA74BB">
        <w:rPr>
          <w:sz w:val="20"/>
          <w:szCs w:val="20"/>
        </w:rPr>
        <w:t>groundwater</w:t>
      </w:r>
      <w:r w:rsidR="005A64C5" w:rsidRPr="00FA74BB">
        <w:rPr>
          <w:sz w:val="20"/>
          <w:szCs w:val="20"/>
        </w:rPr>
        <w:t xml:space="preserve"> </w:t>
      </w:r>
      <w:r w:rsidRPr="00FA74BB">
        <w:rPr>
          <w:sz w:val="20"/>
          <w:szCs w:val="20"/>
        </w:rPr>
        <w:t>investigation.</w:t>
      </w:r>
      <w:r w:rsidR="005A64C5" w:rsidRPr="00FA74BB">
        <w:rPr>
          <w:sz w:val="20"/>
          <w:szCs w:val="20"/>
        </w:rPr>
        <w:t xml:space="preserve"> </w:t>
      </w:r>
      <w:r w:rsidRPr="00FA74BB">
        <w:rPr>
          <w:sz w:val="20"/>
          <w:szCs w:val="20"/>
        </w:rPr>
        <w:t>In:</w:t>
      </w:r>
      <w:r w:rsidR="005A64C5" w:rsidRPr="00FA74BB">
        <w:rPr>
          <w:sz w:val="20"/>
          <w:szCs w:val="20"/>
        </w:rPr>
        <w:t xml:space="preserve"> </w:t>
      </w:r>
      <w:r w:rsidRPr="00FA74BB">
        <w:rPr>
          <w:sz w:val="20"/>
          <w:szCs w:val="20"/>
        </w:rPr>
        <w:t>Techniques</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water</w:t>
      </w:r>
      <w:r w:rsidR="005A64C5" w:rsidRPr="00FA74BB">
        <w:rPr>
          <w:sz w:val="20"/>
          <w:szCs w:val="20"/>
        </w:rPr>
        <w:t xml:space="preserve"> </w:t>
      </w:r>
      <w:r w:rsidRPr="00FA74BB">
        <w:rPr>
          <w:sz w:val="20"/>
          <w:szCs w:val="20"/>
        </w:rPr>
        <w:t>resources</w:t>
      </w:r>
      <w:r w:rsidR="005A64C5" w:rsidRPr="00FA74BB">
        <w:rPr>
          <w:sz w:val="20"/>
          <w:szCs w:val="20"/>
        </w:rPr>
        <w:t xml:space="preserve"> </w:t>
      </w:r>
      <w:r w:rsidRPr="00FA74BB">
        <w:rPr>
          <w:sz w:val="20"/>
          <w:szCs w:val="20"/>
        </w:rPr>
        <w:t>investigations</w:t>
      </w:r>
      <w:r w:rsidR="005A64C5" w:rsidRPr="00FA74BB">
        <w:rPr>
          <w:sz w:val="20"/>
          <w:szCs w:val="20"/>
        </w:rPr>
        <w:t xml:space="preserve"> </w:t>
      </w:r>
      <w:r w:rsidRPr="00FA74BB">
        <w:rPr>
          <w:sz w:val="20"/>
          <w:szCs w:val="20"/>
        </w:rPr>
        <w:t>of</w:t>
      </w:r>
      <w:r w:rsidR="005A64C5" w:rsidRPr="00FA74BB">
        <w:rPr>
          <w:sz w:val="20"/>
          <w:szCs w:val="20"/>
        </w:rPr>
        <w:t xml:space="preserve"> </w:t>
      </w:r>
      <w:r w:rsidRPr="00FA74BB">
        <w:rPr>
          <w:sz w:val="20"/>
          <w:szCs w:val="20"/>
        </w:rPr>
        <w:t>the</w:t>
      </w:r>
      <w:r w:rsidR="005A64C5" w:rsidRPr="00FA74BB">
        <w:rPr>
          <w:sz w:val="20"/>
          <w:szCs w:val="20"/>
        </w:rPr>
        <w:t xml:space="preserve"> </w:t>
      </w:r>
      <w:r w:rsidRPr="00FA74BB">
        <w:rPr>
          <w:sz w:val="20"/>
          <w:szCs w:val="20"/>
        </w:rPr>
        <w:t>United</w:t>
      </w:r>
      <w:r w:rsidR="005A64C5" w:rsidRPr="00FA74BB">
        <w:rPr>
          <w:sz w:val="20"/>
          <w:szCs w:val="20"/>
        </w:rPr>
        <w:t xml:space="preserve"> </w:t>
      </w:r>
      <w:r w:rsidRPr="00FA74BB">
        <w:rPr>
          <w:sz w:val="20"/>
          <w:szCs w:val="20"/>
        </w:rPr>
        <w:t>States</w:t>
      </w:r>
      <w:r w:rsidR="005A64C5" w:rsidRPr="00FA74BB">
        <w:rPr>
          <w:sz w:val="20"/>
          <w:szCs w:val="20"/>
        </w:rPr>
        <w:t xml:space="preserve"> </w:t>
      </w:r>
      <w:r w:rsidRPr="00FA74BB">
        <w:rPr>
          <w:sz w:val="20"/>
          <w:szCs w:val="20"/>
        </w:rPr>
        <w:t>Geological</w:t>
      </w:r>
      <w:r w:rsidR="005A64C5" w:rsidRPr="00FA74BB">
        <w:rPr>
          <w:sz w:val="20"/>
          <w:szCs w:val="20"/>
        </w:rPr>
        <w:t xml:space="preserve"> </w:t>
      </w:r>
      <w:r w:rsidRPr="00FA74BB">
        <w:rPr>
          <w:sz w:val="20"/>
          <w:szCs w:val="20"/>
        </w:rPr>
        <w:t>Survey,</w:t>
      </w:r>
      <w:r w:rsidR="005A64C5" w:rsidRPr="00FA74BB">
        <w:rPr>
          <w:sz w:val="20"/>
          <w:szCs w:val="20"/>
        </w:rPr>
        <w:t xml:space="preserve"> </w:t>
      </w:r>
      <w:r w:rsidRPr="00FA74BB">
        <w:rPr>
          <w:sz w:val="20"/>
          <w:szCs w:val="20"/>
        </w:rPr>
        <w:t>Book</w:t>
      </w:r>
      <w:r w:rsidR="005A64C5" w:rsidRPr="00FA74BB">
        <w:rPr>
          <w:sz w:val="20"/>
          <w:szCs w:val="20"/>
        </w:rPr>
        <w:t xml:space="preserve"> </w:t>
      </w:r>
      <w:r w:rsidRPr="00FA74BB">
        <w:rPr>
          <w:sz w:val="20"/>
          <w:szCs w:val="20"/>
        </w:rPr>
        <w:t>2,</w:t>
      </w:r>
      <w:r w:rsidR="005A64C5" w:rsidRPr="00FA74BB">
        <w:rPr>
          <w:sz w:val="20"/>
          <w:szCs w:val="20"/>
        </w:rPr>
        <w:t xml:space="preserve"> </w:t>
      </w:r>
      <w:r w:rsidRPr="00FA74BB">
        <w:rPr>
          <w:sz w:val="20"/>
          <w:szCs w:val="20"/>
        </w:rPr>
        <w:t>Chapter</w:t>
      </w:r>
      <w:r w:rsidR="005A64C5" w:rsidRPr="00FA74BB">
        <w:rPr>
          <w:sz w:val="20"/>
          <w:szCs w:val="20"/>
        </w:rPr>
        <w:t xml:space="preserve"> </w:t>
      </w:r>
      <w:r w:rsidRPr="00FA74BB">
        <w:rPr>
          <w:sz w:val="20"/>
          <w:szCs w:val="20"/>
        </w:rPr>
        <w:t>D1,</w:t>
      </w:r>
      <w:r w:rsidR="005A64C5" w:rsidRPr="00FA74BB">
        <w:rPr>
          <w:sz w:val="20"/>
          <w:szCs w:val="20"/>
        </w:rPr>
        <w:t xml:space="preserve"> </w:t>
      </w:r>
      <w:r w:rsidRPr="00FA74BB">
        <w:rPr>
          <w:sz w:val="20"/>
          <w:szCs w:val="20"/>
        </w:rPr>
        <w:t>p.</w:t>
      </w:r>
      <w:r w:rsidR="005A64C5" w:rsidRPr="00FA74BB">
        <w:rPr>
          <w:sz w:val="20"/>
          <w:szCs w:val="20"/>
        </w:rPr>
        <w:t xml:space="preserve"> </w:t>
      </w:r>
      <w:r w:rsidRPr="00FA74BB">
        <w:rPr>
          <w:sz w:val="20"/>
          <w:szCs w:val="20"/>
        </w:rPr>
        <w:t>26-30.</w:t>
      </w:r>
    </w:p>
    <w:p w:rsidR="00790962" w:rsidRPr="00FA74BB" w:rsidRDefault="004E4267" w:rsidP="00790962">
      <w:pPr>
        <w:pStyle w:val="ListParagraph"/>
        <w:numPr>
          <w:ilvl w:val="0"/>
          <w:numId w:val="1"/>
        </w:numPr>
        <w:snapToGrid w:val="0"/>
        <w:ind w:firstLineChars="0"/>
        <w:jc w:val="both"/>
        <w:rPr>
          <w:sz w:val="20"/>
          <w:szCs w:val="20"/>
        </w:rPr>
      </w:pPr>
      <w:proofErr w:type="spellStart"/>
      <w:r w:rsidRPr="00FA74BB">
        <w:rPr>
          <w:sz w:val="20"/>
          <w:szCs w:val="20"/>
        </w:rPr>
        <w:t>Zohdy</w:t>
      </w:r>
      <w:proofErr w:type="spellEnd"/>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A.</w:t>
      </w:r>
      <w:r w:rsidR="005A64C5" w:rsidRPr="00FA74BB">
        <w:rPr>
          <w:sz w:val="20"/>
          <w:szCs w:val="20"/>
        </w:rPr>
        <w:t xml:space="preserve"> </w:t>
      </w:r>
      <w:r w:rsidRPr="00FA74BB">
        <w:rPr>
          <w:sz w:val="20"/>
          <w:szCs w:val="20"/>
        </w:rPr>
        <w:t>R.,</w:t>
      </w:r>
      <w:r w:rsidR="005A64C5" w:rsidRPr="00FA74BB">
        <w:rPr>
          <w:sz w:val="20"/>
          <w:szCs w:val="20"/>
        </w:rPr>
        <w:t xml:space="preserve"> </w:t>
      </w:r>
      <w:r w:rsidRPr="00FA74BB">
        <w:rPr>
          <w:sz w:val="20"/>
          <w:szCs w:val="20"/>
        </w:rPr>
        <w:t>1989.</w:t>
      </w:r>
      <w:r w:rsidR="005A64C5" w:rsidRPr="00FA74BB">
        <w:rPr>
          <w:sz w:val="20"/>
          <w:szCs w:val="20"/>
        </w:rPr>
        <w:t xml:space="preserve"> </w:t>
      </w:r>
      <w:r w:rsidRPr="00FA74BB">
        <w:rPr>
          <w:color w:val="000000" w:themeColor="text1"/>
          <w:sz w:val="20"/>
          <w:szCs w:val="20"/>
        </w:rPr>
        <w:t>A</w:t>
      </w:r>
      <w:r w:rsidR="005A64C5" w:rsidRPr="00FA74BB">
        <w:rPr>
          <w:color w:val="000000" w:themeColor="text1"/>
          <w:sz w:val="20"/>
          <w:szCs w:val="20"/>
        </w:rPr>
        <w:t xml:space="preserve"> </w:t>
      </w:r>
      <w:r w:rsidRPr="00FA74BB">
        <w:rPr>
          <w:color w:val="000000" w:themeColor="text1"/>
          <w:sz w:val="20"/>
          <w:szCs w:val="20"/>
        </w:rPr>
        <w:t>new</w:t>
      </w:r>
      <w:r w:rsidR="005A64C5" w:rsidRPr="00FA74BB">
        <w:rPr>
          <w:color w:val="000000" w:themeColor="text1"/>
          <w:sz w:val="20"/>
          <w:szCs w:val="20"/>
        </w:rPr>
        <w:t xml:space="preserve"> </w:t>
      </w:r>
      <w:r w:rsidRPr="00FA74BB">
        <w:rPr>
          <w:color w:val="000000" w:themeColor="text1"/>
          <w:sz w:val="20"/>
          <w:szCs w:val="20"/>
        </w:rPr>
        <w:t>method</w:t>
      </w:r>
      <w:r w:rsidR="005A64C5" w:rsidRPr="00FA74BB">
        <w:rPr>
          <w:color w:val="000000" w:themeColor="text1"/>
          <w:sz w:val="20"/>
          <w:szCs w:val="20"/>
        </w:rPr>
        <w:t xml:space="preserve"> </w:t>
      </w:r>
      <w:r w:rsidRPr="00FA74BB">
        <w:rPr>
          <w:color w:val="000000" w:themeColor="text1"/>
          <w:sz w:val="20"/>
          <w:szCs w:val="20"/>
        </w:rPr>
        <w:t>for</w:t>
      </w:r>
      <w:r w:rsidR="005A64C5" w:rsidRPr="00FA74BB">
        <w:rPr>
          <w:color w:val="000000" w:themeColor="text1"/>
          <w:sz w:val="20"/>
          <w:szCs w:val="20"/>
        </w:rPr>
        <w:t xml:space="preserve"> </w:t>
      </w:r>
      <w:r w:rsidRPr="00FA74BB">
        <w:rPr>
          <w:color w:val="000000" w:themeColor="text1"/>
          <w:sz w:val="20"/>
          <w:szCs w:val="20"/>
        </w:rPr>
        <w:t>the</w:t>
      </w:r>
      <w:r w:rsidR="005A64C5" w:rsidRPr="00FA74BB">
        <w:rPr>
          <w:color w:val="000000" w:themeColor="text1"/>
          <w:sz w:val="20"/>
          <w:szCs w:val="20"/>
        </w:rPr>
        <w:t xml:space="preserve"> </w:t>
      </w:r>
      <w:r w:rsidRPr="00FA74BB">
        <w:rPr>
          <w:color w:val="000000" w:themeColor="text1"/>
          <w:sz w:val="20"/>
          <w:szCs w:val="20"/>
        </w:rPr>
        <w:t>automatic</w:t>
      </w:r>
      <w:r w:rsidR="005A64C5" w:rsidRPr="00FA74BB">
        <w:rPr>
          <w:color w:val="000000" w:themeColor="text1"/>
          <w:sz w:val="20"/>
          <w:szCs w:val="20"/>
        </w:rPr>
        <w:t xml:space="preserve"> </w:t>
      </w:r>
      <w:r w:rsidRPr="00FA74BB">
        <w:rPr>
          <w:color w:val="000000" w:themeColor="text1"/>
          <w:sz w:val="20"/>
          <w:szCs w:val="20"/>
        </w:rPr>
        <w:t>interpretation</w:t>
      </w:r>
      <w:r w:rsidR="005A64C5" w:rsidRPr="00FA74BB">
        <w:rPr>
          <w:color w:val="000000" w:themeColor="text1"/>
          <w:sz w:val="20"/>
          <w:szCs w:val="20"/>
        </w:rPr>
        <w:t xml:space="preserve"> </w:t>
      </w:r>
      <w:r w:rsidRPr="00FA74BB">
        <w:rPr>
          <w:color w:val="000000" w:themeColor="text1"/>
          <w:sz w:val="20"/>
          <w:szCs w:val="20"/>
        </w:rPr>
        <w:t>of</w:t>
      </w:r>
      <w:r w:rsidR="005A64C5" w:rsidRPr="00FA74BB">
        <w:rPr>
          <w:color w:val="000000" w:themeColor="text1"/>
          <w:sz w:val="20"/>
          <w:szCs w:val="20"/>
        </w:rPr>
        <w:t xml:space="preserve"> </w:t>
      </w:r>
      <w:r w:rsidRPr="00FA74BB">
        <w:rPr>
          <w:color w:val="000000" w:themeColor="text1"/>
          <w:sz w:val="20"/>
          <w:szCs w:val="20"/>
        </w:rPr>
        <w:t>Schlumberger</w:t>
      </w:r>
      <w:r w:rsidR="005A64C5" w:rsidRPr="00FA74BB">
        <w:rPr>
          <w:color w:val="000000" w:themeColor="text1"/>
          <w:sz w:val="20"/>
          <w:szCs w:val="20"/>
        </w:rPr>
        <w:t xml:space="preserve"> </w:t>
      </w:r>
      <w:r w:rsidRPr="00FA74BB">
        <w:rPr>
          <w:color w:val="000000" w:themeColor="text1"/>
          <w:sz w:val="20"/>
          <w:szCs w:val="20"/>
        </w:rPr>
        <w:t>and</w:t>
      </w:r>
      <w:r w:rsidR="005A64C5" w:rsidRPr="00FA74BB">
        <w:rPr>
          <w:color w:val="000000" w:themeColor="text1"/>
          <w:sz w:val="20"/>
          <w:szCs w:val="20"/>
        </w:rPr>
        <w:t xml:space="preserve"> </w:t>
      </w:r>
      <w:proofErr w:type="spellStart"/>
      <w:r w:rsidRPr="00FA74BB">
        <w:rPr>
          <w:color w:val="000000" w:themeColor="text1"/>
          <w:sz w:val="20"/>
          <w:szCs w:val="20"/>
        </w:rPr>
        <w:t>Wenner</w:t>
      </w:r>
      <w:proofErr w:type="spellEnd"/>
      <w:r w:rsidR="005A64C5" w:rsidRPr="00FA74BB">
        <w:rPr>
          <w:color w:val="000000" w:themeColor="text1"/>
          <w:sz w:val="20"/>
          <w:szCs w:val="20"/>
        </w:rPr>
        <w:t xml:space="preserve"> </w:t>
      </w:r>
      <w:r w:rsidRPr="00FA74BB">
        <w:rPr>
          <w:color w:val="000000" w:themeColor="text1"/>
          <w:sz w:val="20"/>
          <w:szCs w:val="20"/>
        </w:rPr>
        <w:t>sounding</w:t>
      </w:r>
      <w:r w:rsidR="005A64C5" w:rsidRPr="00FA74BB">
        <w:rPr>
          <w:color w:val="000000" w:themeColor="text1"/>
          <w:sz w:val="20"/>
          <w:szCs w:val="20"/>
        </w:rPr>
        <w:t xml:space="preserve"> </w:t>
      </w:r>
      <w:r w:rsidRPr="00FA74BB">
        <w:rPr>
          <w:color w:val="000000" w:themeColor="text1"/>
          <w:sz w:val="20"/>
          <w:szCs w:val="20"/>
        </w:rPr>
        <w:t>curves.</w:t>
      </w:r>
      <w:r w:rsidR="005A64C5" w:rsidRPr="00FA74BB">
        <w:rPr>
          <w:color w:val="000000" w:themeColor="text1"/>
          <w:sz w:val="20"/>
          <w:szCs w:val="20"/>
        </w:rPr>
        <w:t xml:space="preserve"> </w:t>
      </w:r>
      <w:r w:rsidRPr="00FA74BB">
        <w:rPr>
          <w:color w:val="000000" w:themeColor="text1"/>
          <w:sz w:val="20"/>
          <w:szCs w:val="20"/>
        </w:rPr>
        <w:t>Geophysics,</w:t>
      </w:r>
      <w:r w:rsidR="005A64C5" w:rsidRPr="00FA74BB">
        <w:rPr>
          <w:color w:val="000000" w:themeColor="text1"/>
          <w:sz w:val="20"/>
          <w:szCs w:val="20"/>
        </w:rPr>
        <w:t xml:space="preserve"> </w:t>
      </w:r>
      <w:r w:rsidRPr="00FA74BB">
        <w:rPr>
          <w:color w:val="000000" w:themeColor="text1"/>
          <w:sz w:val="20"/>
          <w:szCs w:val="20"/>
        </w:rPr>
        <w:t>54,</w:t>
      </w:r>
      <w:r w:rsidR="005A64C5" w:rsidRPr="00FA74BB">
        <w:rPr>
          <w:color w:val="000000" w:themeColor="text1"/>
          <w:sz w:val="20"/>
          <w:szCs w:val="20"/>
        </w:rPr>
        <w:t xml:space="preserve"> </w:t>
      </w:r>
      <w:r w:rsidRPr="00FA74BB">
        <w:rPr>
          <w:color w:val="000000" w:themeColor="text1"/>
          <w:sz w:val="20"/>
          <w:szCs w:val="20"/>
        </w:rPr>
        <w:t>245-253.</w:t>
      </w:r>
    </w:p>
    <w:p w:rsidR="004E720C" w:rsidRPr="00FA74BB" w:rsidRDefault="004E720C" w:rsidP="00790962">
      <w:pPr>
        <w:snapToGrid w:val="0"/>
        <w:ind w:left="425" w:hanging="425"/>
        <w:jc w:val="both"/>
        <w:rPr>
          <w:rFonts w:eastAsia="TimesNewRomanPSMT"/>
          <w:sz w:val="20"/>
          <w:szCs w:val="20"/>
        </w:rPr>
        <w:sectPr w:rsidR="004E720C" w:rsidRPr="00FA74BB" w:rsidSect="004E720C">
          <w:type w:val="continuous"/>
          <w:pgSz w:w="12240" w:h="15840" w:code="1"/>
          <w:pgMar w:top="1440" w:right="1440" w:bottom="1440" w:left="1440" w:header="720" w:footer="720" w:gutter="0"/>
          <w:cols w:num="2" w:space="600"/>
          <w:docGrid w:linePitch="360"/>
        </w:sectPr>
      </w:pPr>
    </w:p>
    <w:p w:rsidR="00790962" w:rsidRPr="00FA74BB" w:rsidRDefault="00790962" w:rsidP="00790962">
      <w:pPr>
        <w:snapToGrid w:val="0"/>
        <w:ind w:left="425" w:hanging="395"/>
        <w:jc w:val="both"/>
        <w:rPr>
          <w:rFonts w:eastAsiaTheme="minorEastAsia"/>
          <w:sz w:val="20"/>
          <w:szCs w:val="20"/>
          <w:lang w:eastAsia="zh-CN"/>
        </w:rPr>
      </w:pPr>
    </w:p>
    <w:p w:rsidR="00790962" w:rsidRPr="00FA74BB" w:rsidRDefault="00790962" w:rsidP="00790962">
      <w:pPr>
        <w:snapToGrid w:val="0"/>
        <w:ind w:left="425" w:hanging="395"/>
        <w:jc w:val="both"/>
        <w:rPr>
          <w:rFonts w:eastAsiaTheme="minorEastAsia"/>
          <w:sz w:val="20"/>
          <w:szCs w:val="20"/>
          <w:lang w:eastAsia="zh-CN"/>
        </w:rPr>
      </w:pPr>
      <w:r w:rsidRPr="00FA74BB">
        <w:rPr>
          <w:rFonts w:eastAsiaTheme="minorEastAsia" w:hint="eastAsia"/>
          <w:sz w:val="20"/>
          <w:szCs w:val="20"/>
          <w:lang w:eastAsia="zh-CN"/>
        </w:rPr>
        <w:t xml:space="preserve">  </w:t>
      </w:r>
    </w:p>
    <w:p w:rsidR="004E720C" w:rsidRPr="00FA74BB" w:rsidRDefault="004E720C" w:rsidP="004E720C">
      <w:pPr>
        <w:snapToGrid w:val="0"/>
        <w:ind w:firstLine="425"/>
        <w:jc w:val="both"/>
        <w:rPr>
          <w:rFonts w:eastAsiaTheme="minorEastAsia"/>
          <w:sz w:val="20"/>
          <w:szCs w:val="20"/>
          <w:lang w:eastAsia="zh-CN"/>
        </w:rPr>
      </w:pPr>
    </w:p>
    <w:p w:rsidR="007D443B" w:rsidRPr="00FA74BB" w:rsidRDefault="005A64C5" w:rsidP="004E720C">
      <w:pPr>
        <w:snapToGrid w:val="0"/>
        <w:jc w:val="both"/>
        <w:rPr>
          <w:sz w:val="20"/>
          <w:szCs w:val="20"/>
        </w:rPr>
      </w:pPr>
      <w:r w:rsidRPr="00FA74BB">
        <w:rPr>
          <w:sz w:val="20"/>
          <w:szCs w:val="20"/>
        </w:rPr>
        <w:t>3/20/2019</w:t>
      </w:r>
    </w:p>
    <w:sectPr w:rsidR="007D443B" w:rsidRPr="00FA74BB" w:rsidSect="005A64C5">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690" w:rsidRDefault="00923690" w:rsidP="004B2989">
      <w:r>
        <w:separator/>
      </w:r>
    </w:p>
  </w:endnote>
  <w:endnote w:type="continuationSeparator" w:id="0">
    <w:p w:rsidR="00923690" w:rsidRDefault="00923690" w:rsidP="004B29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等线">
    <w:altName w:val="宋体"/>
    <w:panose1 w:val="00000000000000000000"/>
    <w:charset w:val="86"/>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P Greek Courier">
    <w:altName w:val="Microsoft JhengHei"/>
    <w:panose1 w:val="00000000000000000000"/>
    <w:charset w:val="88"/>
    <w:family w:val="swiss"/>
    <w:notTrueType/>
    <w:pitch w:val="default"/>
    <w:sig w:usb0="00000000" w:usb1="08080000" w:usb2="00000010" w:usb3="00000000" w:csb0="00100000"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0E1" w:rsidRPr="00B2356B" w:rsidRDefault="000810E1" w:rsidP="00B2356B">
    <w:pPr>
      <w:jc w:val="center"/>
      <w:rPr>
        <w:sz w:val="20"/>
      </w:rPr>
    </w:pPr>
    <w:r w:rsidRPr="00B2356B">
      <w:rPr>
        <w:sz w:val="20"/>
      </w:rPr>
      <w:fldChar w:fldCharType="begin"/>
    </w:r>
    <w:r w:rsidRPr="00B2356B">
      <w:rPr>
        <w:sz w:val="20"/>
      </w:rPr>
      <w:instrText xml:space="preserve"> page </w:instrText>
    </w:r>
    <w:r w:rsidRPr="00B2356B">
      <w:rPr>
        <w:sz w:val="20"/>
      </w:rPr>
      <w:fldChar w:fldCharType="separate"/>
    </w:r>
    <w:r w:rsidR="00624950">
      <w:rPr>
        <w:noProof/>
        <w:sz w:val="20"/>
      </w:rPr>
      <w:t>71</w:t>
    </w:r>
    <w:r w:rsidRPr="00B2356B">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690" w:rsidRDefault="00923690" w:rsidP="004B2989">
      <w:r>
        <w:separator/>
      </w:r>
    </w:p>
  </w:footnote>
  <w:footnote w:type="continuationSeparator" w:id="0">
    <w:p w:rsidR="00923690" w:rsidRDefault="00923690" w:rsidP="004B29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0E1" w:rsidRPr="00B2356B" w:rsidRDefault="000810E1" w:rsidP="00B2356B">
    <w:pPr>
      <w:pBdr>
        <w:bottom w:val="thinThickMediumGap" w:sz="12" w:space="1" w:color="auto"/>
      </w:pBdr>
      <w:tabs>
        <w:tab w:val="left" w:pos="851"/>
        <w:tab w:val="right" w:pos="8364"/>
      </w:tabs>
      <w:adjustRightInd w:val="0"/>
      <w:snapToGrid w:val="0"/>
      <w:jc w:val="both"/>
      <w:rPr>
        <w:iCs/>
        <w:sz w:val="20"/>
        <w:szCs w:val="20"/>
      </w:rPr>
    </w:pPr>
    <w:r w:rsidRPr="00B2356B">
      <w:rPr>
        <w:rFonts w:hint="eastAsia"/>
        <w:sz w:val="20"/>
        <w:szCs w:val="20"/>
      </w:rPr>
      <w:tab/>
    </w:r>
    <w:r w:rsidRPr="00B2356B">
      <w:rPr>
        <w:sz w:val="20"/>
        <w:szCs w:val="20"/>
      </w:rPr>
      <w:t>New York Science Journal 201</w:t>
    </w:r>
    <w:r w:rsidRPr="00B2356B">
      <w:rPr>
        <w:rFonts w:hint="eastAsia"/>
        <w:sz w:val="20"/>
        <w:szCs w:val="20"/>
      </w:rPr>
      <w:t>9</w:t>
    </w:r>
    <w:r w:rsidRPr="00B2356B">
      <w:rPr>
        <w:sz w:val="20"/>
        <w:szCs w:val="20"/>
      </w:rPr>
      <w:t>;</w:t>
    </w:r>
    <w:r w:rsidRPr="00B2356B">
      <w:rPr>
        <w:rFonts w:hint="eastAsia"/>
        <w:sz w:val="20"/>
        <w:szCs w:val="20"/>
      </w:rPr>
      <w:t>12</w:t>
    </w:r>
    <w:r w:rsidRPr="00B2356B">
      <w:rPr>
        <w:sz w:val="20"/>
        <w:szCs w:val="20"/>
      </w:rPr>
      <w:t>(</w:t>
    </w:r>
    <w:r w:rsidRPr="00B2356B">
      <w:rPr>
        <w:rFonts w:hint="eastAsia"/>
        <w:sz w:val="20"/>
        <w:szCs w:val="20"/>
      </w:rPr>
      <w:t>3</w:t>
    </w:r>
    <w:r w:rsidRPr="00B2356B">
      <w:rPr>
        <w:sz w:val="20"/>
        <w:szCs w:val="20"/>
      </w:rPr>
      <w:t>)</w:t>
    </w:r>
    <w:r w:rsidRPr="00B2356B">
      <w:rPr>
        <w:iCs/>
        <w:sz w:val="20"/>
        <w:szCs w:val="20"/>
      </w:rPr>
      <w:t xml:space="preserve">     </w:t>
    </w:r>
    <w:r w:rsidRPr="00B2356B">
      <w:rPr>
        <w:rFonts w:hint="eastAsia"/>
        <w:iCs/>
        <w:sz w:val="20"/>
        <w:szCs w:val="20"/>
      </w:rPr>
      <w:tab/>
    </w:r>
    <w:r w:rsidRPr="00B2356B">
      <w:rPr>
        <w:iCs/>
        <w:sz w:val="20"/>
        <w:szCs w:val="20"/>
      </w:rPr>
      <w:t xml:space="preserve"> </w:t>
    </w:r>
    <w:r w:rsidRPr="00B2356B">
      <w:rPr>
        <w:rFonts w:hint="eastAsia"/>
        <w:iCs/>
        <w:sz w:val="20"/>
        <w:szCs w:val="20"/>
      </w:rPr>
      <w:t xml:space="preserve"> </w:t>
    </w:r>
    <w:r w:rsidRPr="00B2356B">
      <w:rPr>
        <w:iCs/>
        <w:sz w:val="20"/>
        <w:szCs w:val="20"/>
      </w:rPr>
      <w:t xml:space="preserve">   </w:t>
    </w:r>
    <w:hyperlink r:id="rId1" w:history="1">
      <w:r w:rsidRPr="00B2356B">
        <w:rPr>
          <w:rStyle w:val="Hyperlink"/>
          <w:color w:val="0000FF"/>
          <w:sz w:val="20"/>
          <w:szCs w:val="20"/>
        </w:rPr>
        <w:t>http://www.sciencepub.net/newyork</w:t>
      </w:r>
    </w:hyperlink>
  </w:p>
  <w:p w:rsidR="000810E1" w:rsidRPr="00B2356B" w:rsidRDefault="000810E1" w:rsidP="00B2356B">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E0B32"/>
    <w:multiLevelType w:val="hybridMultilevel"/>
    <w:tmpl w:val="486E21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4B2989"/>
    <w:rsid w:val="00006833"/>
    <w:rsid w:val="00012010"/>
    <w:rsid w:val="00014DB8"/>
    <w:rsid w:val="00015250"/>
    <w:rsid w:val="0001645F"/>
    <w:rsid w:val="000169F5"/>
    <w:rsid w:val="00022F3E"/>
    <w:rsid w:val="00024E09"/>
    <w:rsid w:val="00025B6D"/>
    <w:rsid w:val="00031C1E"/>
    <w:rsid w:val="00032444"/>
    <w:rsid w:val="00041310"/>
    <w:rsid w:val="00046B35"/>
    <w:rsid w:val="00052A50"/>
    <w:rsid w:val="00061AEB"/>
    <w:rsid w:val="0007334E"/>
    <w:rsid w:val="000753DE"/>
    <w:rsid w:val="000754D3"/>
    <w:rsid w:val="00076F6C"/>
    <w:rsid w:val="000810E1"/>
    <w:rsid w:val="00085966"/>
    <w:rsid w:val="000870EB"/>
    <w:rsid w:val="00090C40"/>
    <w:rsid w:val="000A1A21"/>
    <w:rsid w:val="000A1D2C"/>
    <w:rsid w:val="000A23A2"/>
    <w:rsid w:val="000A2637"/>
    <w:rsid w:val="000A610E"/>
    <w:rsid w:val="000A6285"/>
    <w:rsid w:val="000A74CE"/>
    <w:rsid w:val="000B148C"/>
    <w:rsid w:val="000B29DE"/>
    <w:rsid w:val="000B57C8"/>
    <w:rsid w:val="000B6421"/>
    <w:rsid w:val="000B78C7"/>
    <w:rsid w:val="000C75E8"/>
    <w:rsid w:val="000E03E5"/>
    <w:rsid w:val="000E12D5"/>
    <w:rsid w:val="000E1DDD"/>
    <w:rsid w:val="000E46C4"/>
    <w:rsid w:val="000E5029"/>
    <w:rsid w:val="000E531A"/>
    <w:rsid w:val="000E68C9"/>
    <w:rsid w:val="000F6213"/>
    <w:rsid w:val="000F6461"/>
    <w:rsid w:val="00103349"/>
    <w:rsid w:val="00103447"/>
    <w:rsid w:val="00107E53"/>
    <w:rsid w:val="00115AA7"/>
    <w:rsid w:val="00121CBE"/>
    <w:rsid w:val="001231FA"/>
    <w:rsid w:val="00123E0D"/>
    <w:rsid w:val="0012482C"/>
    <w:rsid w:val="00125EBB"/>
    <w:rsid w:val="00126099"/>
    <w:rsid w:val="0013342F"/>
    <w:rsid w:val="00150EA1"/>
    <w:rsid w:val="00151F5B"/>
    <w:rsid w:val="0016198C"/>
    <w:rsid w:val="0018542C"/>
    <w:rsid w:val="00185A8E"/>
    <w:rsid w:val="00186C94"/>
    <w:rsid w:val="001A1700"/>
    <w:rsid w:val="001A4951"/>
    <w:rsid w:val="001B346E"/>
    <w:rsid w:val="001C457D"/>
    <w:rsid w:val="001D39BE"/>
    <w:rsid w:val="001F2082"/>
    <w:rsid w:val="001F66D2"/>
    <w:rsid w:val="001F7D92"/>
    <w:rsid w:val="00204939"/>
    <w:rsid w:val="002055F2"/>
    <w:rsid w:val="00210A9D"/>
    <w:rsid w:val="00210D07"/>
    <w:rsid w:val="00214D21"/>
    <w:rsid w:val="00216716"/>
    <w:rsid w:val="00220CF0"/>
    <w:rsid w:val="00221571"/>
    <w:rsid w:val="00224EBF"/>
    <w:rsid w:val="002254E8"/>
    <w:rsid w:val="00247102"/>
    <w:rsid w:val="00270DFD"/>
    <w:rsid w:val="00274A63"/>
    <w:rsid w:val="00276688"/>
    <w:rsid w:val="00285569"/>
    <w:rsid w:val="0029258C"/>
    <w:rsid w:val="0029623B"/>
    <w:rsid w:val="002A07A4"/>
    <w:rsid w:val="002A3AB4"/>
    <w:rsid w:val="002A7F6B"/>
    <w:rsid w:val="002B01EF"/>
    <w:rsid w:val="002B3D77"/>
    <w:rsid w:val="002B6459"/>
    <w:rsid w:val="002C1A3A"/>
    <w:rsid w:val="002C1B9D"/>
    <w:rsid w:val="002C3C55"/>
    <w:rsid w:val="002C68C9"/>
    <w:rsid w:val="002D0275"/>
    <w:rsid w:val="002D40D8"/>
    <w:rsid w:val="002D5968"/>
    <w:rsid w:val="002D63E8"/>
    <w:rsid w:val="002E7D03"/>
    <w:rsid w:val="002F5DF4"/>
    <w:rsid w:val="00302EF4"/>
    <w:rsid w:val="00304DD6"/>
    <w:rsid w:val="00304F9C"/>
    <w:rsid w:val="003154CA"/>
    <w:rsid w:val="00322E31"/>
    <w:rsid w:val="00324F18"/>
    <w:rsid w:val="00327075"/>
    <w:rsid w:val="00331949"/>
    <w:rsid w:val="003426E5"/>
    <w:rsid w:val="00360D04"/>
    <w:rsid w:val="003634BC"/>
    <w:rsid w:val="0037187F"/>
    <w:rsid w:val="0037253B"/>
    <w:rsid w:val="003804AB"/>
    <w:rsid w:val="00382191"/>
    <w:rsid w:val="00387F45"/>
    <w:rsid w:val="003931EE"/>
    <w:rsid w:val="00394C81"/>
    <w:rsid w:val="003A0F35"/>
    <w:rsid w:val="003A1BA9"/>
    <w:rsid w:val="003B0ADD"/>
    <w:rsid w:val="003D607F"/>
    <w:rsid w:val="003E1BD4"/>
    <w:rsid w:val="003E6654"/>
    <w:rsid w:val="003E69D2"/>
    <w:rsid w:val="003F0F45"/>
    <w:rsid w:val="003F6DF7"/>
    <w:rsid w:val="00400F86"/>
    <w:rsid w:val="00401BF0"/>
    <w:rsid w:val="0040485A"/>
    <w:rsid w:val="00410CD1"/>
    <w:rsid w:val="004221AB"/>
    <w:rsid w:val="00422CFC"/>
    <w:rsid w:val="004258C4"/>
    <w:rsid w:val="00430A55"/>
    <w:rsid w:val="0043216B"/>
    <w:rsid w:val="00442B38"/>
    <w:rsid w:val="00445E8B"/>
    <w:rsid w:val="00445FCF"/>
    <w:rsid w:val="004572D4"/>
    <w:rsid w:val="00465202"/>
    <w:rsid w:val="00466B6B"/>
    <w:rsid w:val="004732A0"/>
    <w:rsid w:val="00476367"/>
    <w:rsid w:val="00487324"/>
    <w:rsid w:val="00490889"/>
    <w:rsid w:val="00491EB7"/>
    <w:rsid w:val="00493D58"/>
    <w:rsid w:val="0049589A"/>
    <w:rsid w:val="00495C3D"/>
    <w:rsid w:val="0049778D"/>
    <w:rsid w:val="004A3EBF"/>
    <w:rsid w:val="004A6134"/>
    <w:rsid w:val="004B2989"/>
    <w:rsid w:val="004C03F0"/>
    <w:rsid w:val="004C11C7"/>
    <w:rsid w:val="004C2D8C"/>
    <w:rsid w:val="004C5371"/>
    <w:rsid w:val="004D2247"/>
    <w:rsid w:val="004E341A"/>
    <w:rsid w:val="004E4267"/>
    <w:rsid w:val="004E695B"/>
    <w:rsid w:val="004E720C"/>
    <w:rsid w:val="004F06B7"/>
    <w:rsid w:val="004F7505"/>
    <w:rsid w:val="005003C1"/>
    <w:rsid w:val="00506046"/>
    <w:rsid w:val="0050615C"/>
    <w:rsid w:val="0051256F"/>
    <w:rsid w:val="00514A10"/>
    <w:rsid w:val="00523B71"/>
    <w:rsid w:val="005306DA"/>
    <w:rsid w:val="00534AC7"/>
    <w:rsid w:val="00543799"/>
    <w:rsid w:val="00544307"/>
    <w:rsid w:val="00551D39"/>
    <w:rsid w:val="00554041"/>
    <w:rsid w:val="00561565"/>
    <w:rsid w:val="00561C69"/>
    <w:rsid w:val="00563653"/>
    <w:rsid w:val="0056680C"/>
    <w:rsid w:val="00567AE6"/>
    <w:rsid w:val="00574835"/>
    <w:rsid w:val="00574EA1"/>
    <w:rsid w:val="00581326"/>
    <w:rsid w:val="00581405"/>
    <w:rsid w:val="00587B4F"/>
    <w:rsid w:val="00590C8A"/>
    <w:rsid w:val="005912B3"/>
    <w:rsid w:val="005934A4"/>
    <w:rsid w:val="00596902"/>
    <w:rsid w:val="005A07B2"/>
    <w:rsid w:val="005A10B4"/>
    <w:rsid w:val="005A23CB"/>
    <w:rsid w:val="005A64C5"/>
    <w:rsid w:val="005B16FC"/>
    <w:rsid w:val="005B3C22"/>
    <w:rsid w:val="005B3DF8"/>
    <w:rsid w:val="005B482F"/>
    <w:rsid w:val="005C07FE"/>
    <w:rsid w:val="005D0DAD"/>
    <w:rsid w:val="005D1A5B"/>
    <w:rsid w:val="005D3380"/>
    <w:rsid w:val="005D4912"/>
    <w:rsid w:val="005E1937"/>
    <w:rsid w:val="005E56F2"/>
    <w:rsid w:val="005F0682"/>
    <w:rsid w:val="005F38CF"/>
    <w:rsid w:val="006058DA"/>
    <w:rsid w:val="0061145E"/>
    <w:rsid w:val="00611ADE"/>
    <w:rsid w:val="00613762"/>
    <w:rsid w:val="0061401F"/>
    <w:rsid w:val="00624950"/>
    <w:rsid w:val="00626C6C"/>
    <w:rsid w:val="00630AB4"/>
    <w:rsid w:val="006322E3"/>
    <w:rsid w:val="00632DFE"/>
    <w:rsid w:val="00636120"/>
    <w:rsid w:val="0064053B"/>
    <w:rsid w:val="00643C74"/>
    <w:rsid w:val="00654778"/>
    <w:rsid w:val="00677F83"/>
    <w:rsid w:val="00681460"/>
    <w:rsid w:val="006838BE"/>
    <w:rsid w:val="00683D77"/>
    <w:rsid w:val="006846F0"/>
    <w:rsid w:val="00696928"/>
    <w:rsid w:val="006979F9"/>
    <w:rsid w:val="006A5B61"/>
    <w:rsid w:val="006B3E73"/>
    <w:rsid w:val="006C01E9"/>
    <w:rsid w:val="006C03F4"/>
    <w:rsid w:val="006C1FA4"/>
    <w:rsid w:val="006C27EA"/>
    <w:rsid w:val="006C4A0A"/>
    <w:rsid w:val="006C4A97"/>
    <w:rsid w:val="006C7DC4"/>
    <w:rsid w:val="006D0DA3"/>
    <w:rsid w:val="006D2424"/>
    <w:rsid w:val="006D4457"/>
    <w:rsid w:val="006D66F9"/>
    <w:rsid w:val="006E08A0"/>
    <w:rsid w:val="006E28F0"/>
    <w:rsid w:val="006E37A0"/>
    <w:rsid w:val="006F1B09"/>
    <w:rsid w:val="006F5311"/>
    <w:rsid w:val="00712AA5"/>
    <w:rsid w:val="0071336A"/>
    <w:rsid w:val="0073095D"/>
    <w:rsid w:val="00744872"/>
    <w:rsid w:val="007450FC"/>
    <w:rsid w:val="00747732"/>
    <w:rsid w:val="00754024"/>
    <w:rsid w:val="00756FB6"/>
    <w:rsid w:val="0075752E"/>
    <w:rsid w:val="00761514"/>
    <w:rsid w:val="00761B2A"/>
    <w:rsid w:val="00762C28"/>
    <w:rsid w:val="00763949"/>
    <w:rsid w:val="0076618C"/>
    <w:rsid w:val="007672B7"/>
    <w:rsid w:val="00771C36"/>
    <w:rsid w:val="00781179"/>
    <w:rsid w:val="00782CFE"/>
    <w:rsid w:val="0078546F"/>
    <w:rsid w:val="00790962"/>
    <w:rsid w:val="00792BE9"/>
    <w:rsid w:val="007A006F"/>
    <w:rsid w:val="007B2934"/>
    <w:rsid w:val="007B51A6"/>
    <w:rsid w:val="007B6065"/>
    <w:rsid w:val="007D443B"/>
    <w:rsid w:val="007E2411"/>
    <w:rsid w:val="007F0A89"/>
    <w:rsid w:val="007F437E"/>
    <w:rsid w:val="00800334"/>
    <w:rsid w:val="00801826"/>
    <w:rsid w:val="00815B72"/>
    <w:rsid w:val="008172E8"/>
    <w:rsid w:val="00820176"/>
    <w:rsid w:val="0082114D"/>
    <w:rsid w:val="00821E41"/>
    <w:rsid w:val="00825600"/>
    <w:rsid w:val="008274B9"/>
    <w:rsid w:val="00834264"/>
    <w:rsid w:val="0083546F"/>
    <w:rsid w:val="008361BE"/>
    <w:rsid w:val="0084161B"/>
    <w:rsid w:val="00841AC6"/>
    <w:rsid w:val="0084278A"/>
    <w:rsid w:val="00842F66"/>
    <w:rsid w:val="0084435B"/>
    <w:rsid w:val="00850688"/>
    <w:rsid w:val="00857C0C"/>
    <w:rsid w:val="00871A09"/>
    <w:rsid w:val="00887DE2"/>
    <w:rsid w:val="0089165B"/>
    <w:rsid w:val="00893558"/>
    <w:rsid w:val="008965F9"/>
    <w:rsid w:val="008A17A7"/>
    <w:rsid w:val="008A50A0"/>
    <w:rsid w:val="008A6706"/>
    <w:rsid w:val="008B293C"/>
    <w:rsid w:val="008B7309"/>
    <w:rsid w:val="008C445B"/>
    <w:rsid w:val="008C55D9"/>
    <w:rsid w:val="008D04FA"/>
    <w:rsid w:val="008E0426"/>
    <w:rsid w:val="008F0EA2"/>
    <w:rsid w:val="008F2565"/>
    <w:rsid w:val="008F3F94"/>
    <w:rsid w:val="00901A2C"/>
    <w:rsid w:val="00904F31"/>
    <w:rsid w:val="00905E73"/>
    <w:rsid w:val="00911C27"/>
    <w:rsid w:val="00912341"/>
    <w:rsid w:val="009139F9"/>
    <w:rsid w:val="00923690"/>
    <w:rsid w:val="009252D6"/>
    <w:rsid w:val="009276C0"/>
    <w:rsid w:val="009322FF"/>
    <w:rsid w:val="009354A5"/>
    <w:rsid w:val="00941FEF"/>
    <w:rsid w:val="00943772"/>
    <w:rsid w:val="0094429E"/>
    <w:rsid w:val="00945CC2"/>
    <w:rsid w:val="009633DD"/>
    <w:rsid w:val="0097341B"/>
    <w:rsid w:val="009752C1"/>
    <w:rsid w:val="00975463"/>
    <w:rsid w:val="00975DC5"/>
    <w:rsid w:val="00977D99"/>
    <w:rsid w:val="009879D2"/>
    <w:rsid w:val="00991859"/>
    <w:rsid w:val="00992CCF"/>
    <w:rsid w:val="00992EB9"/>
    <w:rsid w:val="00995AE1"/>
    <w:rsid w:val="009A274C"/>
    <w:rsid w:val="009A5EDE"/>
    <w:rsid w:val="009B19EF"/>
    <w:rsid w:val="009B1D88"/>
    <w:rsid w:val="009B1F85"/>
    <w:rsid w:val="009B4116"/>
    <w:rsid w:val="009B576E"/>
    <w:rsid w:val="009C0B8A"/>
    <w:rsid w:val="009D1B68"/>
    <w:rsid w:val="009E4402"/>
    <w:rsid w:val="00A02588"/>
    <w:rsid w:val="00A0798F"/>
    <w:rsid w:val="00A21042"/>
    <w:rsid w:val="00A369C1"/>
    <w:rsid w:val="00A5128C"/>
    <w:rsid w:val="00A51EB1"/>
    <w:rsid w:val="00A52C77"/>
    <w:rsid w:val="00A578C7"/>
    <w:rsid w:val="00A61356"/>
    <w:rsid w:val="00A65E6D"/>
    <w:rsid w:val="00A820A3"/>
    <w:rsid w:val="00A92AAA"/>
    <w:rsid w:val="00A9672C"/>
    <w:rsid w:val="00AA094C"/>
    <w:rsid w:val="00AA2E8F"/>
    <w:rsid w:val="00AB1501"/>
    <w:rsid w:val="00AB573A"/>
    <w:rsid w:val="00AB670D"/>
    <w:rsid w:val="00AB7085"/>
    <w:rsid w:val="00AC4F7B"/>
    <w:rsid w:val="00AD176A"/>
    <w:rsid w:val="00AD240D"/>
    <w:rsid w:val="00AF0CA1"/>
    <w:rsid w:val="00AF29EE"/>
    <w:rsid w:val="00AF61EC"/>
    <w:rsid w:val="00B048B2"/>
    <w:rsid w:val="00B07110"/>
    <w:rsid w:val="00B147EF"/>
    <w:rsid w:val="00B2356B"/>
    <w:rsid w:val="00B247DE"/>
    <w:rsid w:val="00B26630"/>
    <w:rsid w:val="00B320E1"/>
    <w:rsid w:val="00B3343B"/>
    <w:rsid w:val="00B4036B"/>
    <w:rsid w:val="00B5039D"/>
    <w:rsid w:val="00B508C0"/>
    <w:rsid w:val="00B54576"/>
    <w:rsid w:val="00B6665B"/>
    <w:rsid w:val="00B7149F"/>
    <w:rsid w:val="00B76E1A"/>
    <w:rsid w:val="00B823D9"/>
    <w:rsid w:val="00B83125"/>
    <w:rsid w:val="00B83523"/>
    <w:rsid w:val="00B90747"/>
    <w:rsid w:val="00B9532B"/>
    <w:rsid w:val="00B95E52"/>
    <w:rsid w:val="00B96DA6"/>
    <w:rsid w:val="00BA1D39"/>
    <w:rsid w:val="00BA2AF4"/>
    <w:rsid w:val="00BA4130"/>
    <w:rsid w:val="00BA5B56"/>
    <w:rsid w:val="00BA635F"/>
    <w:rsid w:val="00BA6E54"/>
    <w:rsid w:val="00BB0E94"/>
    <w:rsid w:val="00BB5EDA"/>
    <w:rsid w:val="00BC16E4"/>
    <w:rsid w:val="00BC1761"/>
    <w:rsid w:val="00BC72C7"/>
    <w:rsid w:val="00BC7B20"/>
    <w:rsid w:val="00BD1913"/>
    <w:rsid w:val="00BD2E70"/>
    <w:rsid w:val="00BE3083"/>
    <w:rsid w:val="00BE493D"/>
    <w:rsid w:val="00BE6D1C"/>
    <w:rsid w:val="00BE751E"/>
    <w:rsid w:val="00BE7747"/>
    <w:rsid w:val="00BF73D0"/>
    <w:rsid w:val="00C02B6D"/>
    <w:rsid w:val="00C15EE5"/>
    <w:rsid w:val="00C17C3A"/>
    <w:rsid w:val="00C31E9C"/>
    <w:rsid w:val="00C37E8C"/>
    <w:rsid w:val="00C40715"/>
    <w:rsid w:val="00C422CB"/>
    <w:rsid w:val="00C4233D"/>
    <w:rsid w:val="00C5120A"/>
    <w:rsid w:val="00C51724"/>
    <w:rsid w:val="00C52824"/>
    <w:rsid w:val="00C54033"/>
    <w:rsid w:val="00C55A20"/>
    <w:rsid w:val="00C55A4C"/>
    <w:rsid w:val="00C5754C"/>
    <w:rsid w:val="00C6040B"/>
    <w:rsid w:val="00C635CB"/>
    <w:rsid w:val="00C63B9C"/>
    <w:rsid w:val="00C76C90"/>
    <w:rsid w:val="00C7743C"/>
    <w:rsid w:val="00C82F01"/>
    <w:rsid w:val="00C85841"/>
    <w:rsid w:val="00C92609"/>
    <w:rsid w:val="00C979E8"/>
    <w:rsid w:val="00CA0D84"/>
    <w:rsid w:val="00CB12E9"/>
    <w:rsid w:val="00CC414B"/>
    <w:rsid w:val="00CC4986"/>
    <w:rsid w:val="00CC6330"/>
    <w:rsid w:val="00CD53C9"/>
    <w:rsid w:val="00CF414B"/>
    <w:rsid w:val="00CF601A"/>
    <w:rsid w:val="00D1013D"/>
    <w:rsid w:val="00D21CAA"/>
    <w:rsid w:val="00D25BA7"/>
    <w:rsid w:val="00D3335B"/>
    <w:rsid w:val="00D3609B"/>
    <w:rsid w:val="00D47DF9"/>
    <w:rsid w:val="00D64916"/>
    <w:rsid w:val="00D64CBB"/>
    <w:rsid w:val="00D64EEE"/>
    <w:rsid w:val="00D6776B"/>
    <w:rsid w:val="00D7025E"/>
    <w:rsid w:val="00D83AFC"/>
    <w:rsid w:val="00D871A7"/>
    <w:rsid w:val="00D91327"/>
    <w:rsid w:val="00D93585"/>
    <w:rsid w:val="00DA1C05"/>
    <w:rsid w:val="00DA23AD"/>
    <w:rsid w:val="00DB0066"/>
    <w:rsid w:val="00DB57EA"/>
    <w:rsid w:val="00DB71A1"/>
    <w:rsid w:val="00DB7C1A"/>
    <w:rsid w:val="00DC30B6"/>
    <w:rsid w:val="00DC5704"/>
    <w:rsid w:val="00DD268B"/>
    <w:rsid w:val="00DD2ECC"/>
    <w:rsid w:val="00DD3AE6"/>
    <w:rsid w:val="00DD412E"/>
    <w:rsid w:val="00DD430E"/>
    <w:rsid w:val="00DE3F8E"/>
    <w:rsid w:val="00DE5F36"/>
    <w:rsid w:val="00DF13F7"/>
    <w:rsid w:val="00DF2F0D"/>
    <w:rsid w:val="00DF3E12"/>
    <w:rsid w:val="00DF7937"/>
    <w:rsid w:val="00E116AC"/>
    <w:rsid w:val="00E116CA"/>
    <w:rsid w:val="00E13B65"/>
    <w:rsid w:val="00E13FEF"/>
    <w:rsid w:val="00E16DF8"/>
    <w:rsid w:val="00E172F2"/>
    <w:rsid w:val="00E20CFC"/>
    <w:rsid w:val="00E21FAA"/>
    <w:rsid w:val="00E234AD"/>
    <w:rsid w:val="00E258C1"/>
    <w:rsid w:val="00E31054"/>
    <w:rsid w:val="00E3269A"/>
    <w:rsid w:val="00E37F89"/>
    <w:rsid w:val="00E40DEF"/>
    <w:rsid w:val="00E43DA4"/>
    <w:rsid w:val="00E543D4"/>
    <w:rsid w:val="00E55600"/>
    <w:rsid w:val="00E5713C"/>
    <w:rsid w:val="00E677F4"/>
    <w:rsid w:val="00E77AF9"/>
    <w:rsid w:val="00E80ECA"/>
    <w:rsid w:val="00E84671"/>
    <w:rsid w:val="00E869D1"/>
    <w:rsid w:val="00E94150"/>
    <w:rsid w:val="00E945A0"/>
    <w:rsid w:val="00E97AF8"/>
    <w:rsid w:val="00EA0CCF"/>
    <w:rsid w:val="00EA18C9"/>
    <w:rsid w:val="00EA2E33"/>
    <w:rsid w:val="00EA3105"/>
    <w:rsid w:val="00EB289F"/>
    <w:rsid w:val="00EB2D70"/>
    <w:rsid w:val="00EB41CB"/>
    <w:rsid w:val="00EB53A1"/>
    <w:rsid w:val="00ED1BE5"/>
    <w:rsid w:val="00ED231E"/>
    <w:rsid w:val="00ED7314"/>
    <w:rsid w:val="00EF6159"/>
    <w:rsid w:val="00EF7768"/>
    <w:rsid w:val="00F0617D"/>
    <w:rsid w:val="00F115BB"/>
    <w:rsid w:val="00F17BC0"/>
    <w:rsid w:val="00F17DF2"/>
    <w:rsid w:val="00F217A1"/>
    <w:rsid w:val="00F366C3"/>
    <w:rsid w:val="00F508F0"/>
    <w:rsid w:val="00F538D8"/>
    <w:rsid w:val="00F552CF"/>
    <w:rsid w:val="00F55763"/>
    <w:rsid w:val="00F56E5D"/>
    <w:rsid w:val="00F5794C"/>
    <w:rsid w:val="00F70054"/>
    <w:rsid w:val="00F70CB3"/>
    <w:rsid w:val="00F84B0B"/>
    <w:rsid w:val="00F902FE"/>
    <w:rsid w:val="00FA047D"/>
    <w:rsid w:val="00FA2B69"/>
    <w:rsid w:val="00FA74BB"/>
    <w:rsid w:val="00FA7D31"/>
    <w:rsid w:val="00FA7EAF"/>
    <w:rsid w:val="00FB2894"/>
    <w:rsid w:val="00FB3206"/>
    <w:rsid w:val="00FB4A1B"/>
    <w:rsid w:val="00FC1E7E"/>
    <w:rsid w:val="00FC29D5"/>
    <w:rsid w:val="00FD27D0"/>
    <w:rsid w:val="00FD2BE5"/>
    <w:rsid w:val="00FD3120"/>
    <w:rsid w:val="00FD6F70"/>
    <w:rsid w:val="00FE0C34"/>
    <w:rsid w:val="00FE44F9"/>
    <w:rsid w:val="00FE486F"/>
    <w:rsid w:val="00FE4FC9"/>
    <w:rsid w:val="00FE70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98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989"/>
    <w:pPr>
      <w:tabs>
        <w:tab w:val="center" w:pos="4680"/>
        <w:tab w:val="right" w:pos="9360"/>
      </w:tabs>
    </w:pPr>
  </w:style>
  <w:style w:type="character" w:customStyle="1" w:styleId="HeaderChar">
    <w:name w:val="Header Char"/>
    <w:basedOn w:val="DefaultParagraphFont"/>
    <w:link w:val="Header"/>
    <w:uiPriority w:val="99"/>
    <w:rsid w:val="004B29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B2989"/>
    <w:pPr>
      <w:tabs>
        <w:tab w:val="center" w:pos="4680"/>
        <w:tab w:val="right" w:pos="9360"/>
      </w:tabs>
    </w:pPr>
  </w:style>
  <w:style w:type="character" w:customStyle="1" w:styleId="FooterChar">
    <w:name w:val="Footer Char"/>
    <w:basedOn w:val="DefaultParagraphFont"/>
    <w:link w:val="Footer"/>
    <w:uiPriority w:val="99"/>
    <w:rsid w:val="004B2989"/>
    <w:rPr>
      <w:rFonts w:ascii="Times New Roman" w:eastAsia="Times New Roman" w:hAnsi="Times New Roman" w:cs="Times New Roman"/>
      <w:sz w:val="24"/>
      <w:szCs w:val="24"/>
    </w:rPr>
  </w:style>
  <w:style w:type="paragraph" w:customStyle="1" w:styleId="Default">
    <w:name w:val="Default"/>
    <w:rsid w:val="00514A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514A10"/>
    <w:pPr>
      <w:spacing w:after="0" w:line="240" w:lineRule="auto"/>
      <w:ind w:left="432"/>
      <w:jc w:val="both"/>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D2ECC"/>
    <w:rPr>
      <w:sz w:val="16"/>
      <w:szCs w:val="16"/>
    </w:rPr>
  </w:style>
  <w:style w:type="paragraph" w:styleId="CommentText">
    <w:name w:val="annotation text"/>
    <w:basedOn w:val="Normal"/>
    <w:link w:val="CommentTextChar"/>
    <w:uiPriority w:val="99"/>
    <w:semiHidden/>
    <w:unhideWhenUsed/>
    <w:rsid w:val="00DD2ECC"/>
    <w:rPr>
      <w:sz w:val="20"/>
      <w:szCs w:val="20"/>
    </w:rPr>
  </w:style>
  <w:style w:type="character" w:customStyle="1" w:styleId="CommentTextChar">
    <w:name w:val="Comment Text Char"/>
    <w:basedOn w:val="DefaultParagraphFont"/>
    <w:link w:val="CommentText"/>
    <w:uiPriority w:val="99"/>
    <w:semiHidden/>
    <w:rsid w:val="00DD2E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2ECC"/>
    <w:rPr>
      <w:b/>
      <w:bCs/>
    </w:rPr>
  </w:style>
  <w:style w:type="character" w:customStyle="1" w:styleId="CommentSubjectChar">
    <w:name w:val="Comment Subject Char"/>
    <w:basedOn w:val="CommentTextChar"/>
    <w:link w:val="CommentSubject"/>
    <w:uiPriority w:val="99"/>
    <w:semiHidden/>
    <w:rsid w:val="00DD2EC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D2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ECC"/>
    <w:rPr>
      <w:rFonts w:ascii="Segoe UI" w:eastAsia="Times New Roman" w:hAnsi="Segoe UI" w:cs="Segoe UI"/>
      <w:sz w:val="18"/>
      <w:szCs w:val="18"/>
    </w:rPr>
  </w:style>
  <w:style w:type="character" w:styleId="PlaceholderText">
    <w:name w:val="Placeholder Text"/>
    <w:basedOn w:val="DefaultParagraphFont"/>
    <w:uiPriority w:val="99"/>
    <w:semiHidden/>
    <w:rsid w:val="008172E8"/>
    <w:rPr>
      <w:color w:val="808080"/>
    </w:rPr>
  </w:style>
  <w:style w:type="character" w:styleId="Hyperlink">
    <w:name w:val="Hyperlink"/>
    <w:basedOn w:val="DefaultParagraphFont"/>
    <w:uiPriority w:val="99"/>
    <w:rsid w:val="00995AE1"/>
    <w:rPr>
      <w:color w:val="000000"/>
      <w:u w:val="single"/>
    </w:rPr>
  </w:style>
  <w:style w:type="paragraph" w:styleId="ListParagraph">
    <w:name w:val="List Paragraph"/>
    <w:basedOn w:val="Normal"/>
    <w:uiPriority w:val="34"/>
    <w:qFormat/>
    <w:rsid w:val="00790962"/>
    <w:pPr>
      <w:ind w:firstLineChars="200" w:firstLine="420"/>
    </w:pPr>
  </w:style>
</w:styles>
</file>

<file path=word/webSettings.xml><?xml version="1.0" encoding="utf-8"?>
<w:webSettings xmlns:r="http://schemas.openxmlformats.org/officeDocument/2006/relationships" xmlns:w="http://schemas.openxmlformats.org/wordprocessingml/2006/main">
  <w:divs>
    <w:div w:id="36040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tif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dx.doi.org/10.7537/marsnys120319.09"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E5B5B-D9BB-4191-A93C-1ECB93AD3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2773</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4</cp:revision>
  <dcterms:created xsi:type="dcterms:W3CDTF">2019-03-26T13:48:00Z</dcterms:created>
  <dcterms:modified xsi:type="dcterms:W3CDTF">2019-03-27T01:54:00Z</dcterms:modified>
</cp:coreProperties>
</file>