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FD" w:rsidRPr="008E1BB1" w:rsidRDefault="0079144D" w:rsidP="003C4129">
      <w:pPr>
        <w:bidi w:val="0"/>
        <w:snapToGrid w:val="0"/>
        <w:spacing w:after="0" w:line="240" w:lineRule="auto"/>
        <w:jc w:val="center"/>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 xml:space="preserve">Growth and Vine Nutrients of Status of Superior Grapevines As Affected By Application </w:t>
      </w:r>
      <w:r w:rsidR="001344EF" w:rsidRPr="008E1BB1">
        <w:rPr>
          <w:rFonts w:ascii="Times New Roman" w:hAnsi="Times New Roman" w:cs="Times New Roman"/>
          <w:b/>
          <w:bCs/>
          <w:sz w:val="20"/>
          <w:szCs w:val="20"/>
          <w:lang w:bidi="ar-EG"/>
        </w:rPr>
        <w:t>of</w:t>
      </w:r>
      <w:r w:rsidRPr="008E1BB1">
        <w:rPr>
          <w:rFonts w:ascii="Times New Roman" w:hAnsi="Times New Roman" w:cs="Times New Roman"/>
          <w:b/>
          <w:bCs/>
          <w:sz w:val="20"/>
          <w:szCs w:val="20"/>
          <w:lang w:bidi="ar-EG"/>
        </w:rPr>
        <w:t xml:space="preserve"> Silicon </w:t>
      </w:r>
      <w:r w:rsidR="001344EF" w:rsidRPr="008E1BB1">
        <w:rPr>
          <w:rFonts w:ascii="Times New Roman" w:hAnsi="Times New Roman" w:cs="Times New Roman"/>
          <w:b/>
          <w:bCs/>
          <w:sz w:val="20"/>
          <w:szCs w:val="20"/>
          <w:lang w:bidi="ar-EG"/>
        </w:rPr>
        <w:t>and</w:t>
      </w:r>
      <w:r w:rsidRPr="008E1BB1">
        <w:rPr>
          <w:rFonts w:ascii="Times New Roman" w:hAnsi="Times New Roman" w:cs="Times New Roman"/>
          <w:b/>
          <w:bCs/>
          <w:sz w:val="20"/>
          <w:szCs w:val="20"/>
          <w:lang w:bidi="ar-EG"/>
        </w:rPr>
        <w:t xml:space="preserve"> Vitamin B</w:t>
      </w:r>
    </w:p>
    <w:p w:rsidR="001502FD" w:rsidRPr="008E1BB1" w:rsidRDefault="001502FD" w:rsidP="003C4129">
      <w:pPr>
        <w:bidi w:val="0"/>
        <w:snapToGrid w:val="0"/>
        <w:spacing w:after="0" w:line="240" w:lineRule="auto"/>
        <w:jc w:val="center"/>
        <w:rPr>
          <w:rFonts w:ascii="Times New Roman" w:hAnsi="Times New Roman" w:cs="Times New Roman"/>
          <w:b/>
          <w:bCs/>
          <w:sz w:val="20"/>
          <w:szCs w:val="20"/>
          <w:lang w:bidi="ar-EG"/>
        </w:rPr>
      </w:pPr>
    </w:p>
    <w:p w:rsidR="001502FD" w:rsidRPr="008E1BB1" w:rsidRDefault="00BE5342" w:rsidP="003C4129">
      <w:pPr>
        <w:bidi w:val="0"/>
        <w:snapToGrid w:val="0"/>
        <w:spacing w:after="0" w:line="240" w:lineRule="auto"/>
        <w:jc w:val="center"/>
        <w:rPr>
          <w:rFonts w:ascii="Times New Roman" w:hAnsi="Times New Roman" w:cs="Times New Roman"/>
          <w:sz w:val="20"/>
          <w:szCs w:val="20"/>
          <w:vertAlign w:val="superscript"/>
          <w:lang w:eastAsia="zh-CN" w:bidi="ar-EG"/>
        </w:rPr>
      </w:pPr>
      <w:r w:rsidRPr="008E1BB1">
        <w:rPr>
          <w:rFonts w:ascii="Times New Roman" w:hAnsi="Times New Roman" w:cs="Times New Roman"/>
          <w:sz w:val="20"/>
          <w:szCs w:val="20"/>
          <w:lang w:bidi="ar-EG"/>
        </w:rPr>
        <w:t>Ali</w:t>
      </w:r>
      <w:r w:rsidR="001344EF" w:rsidRPr="008E1BB1">
        <w:rPr>
          <w:rFonts w:ascii="Times New Roman" w:hAnsi="Times New Roman" w:cs="Times New Roman"/>
          <w:sz w:val="20"/>
          <w:szCs w:val="20"/>
          <w:lang w:bidi="ar-EG"/>
        </w:rPr>
        <w:t xml:space="preserve"> H. Ali</w:t>
      </w:r>
      <w:r w:rsidR="001344EF" w:rsidRPr="008E1BB1">
        <w:rPr>
          <w:rFonts w:ascii="Times New Roman" w:hAnsi="Times New Roman" w:cs="Times New Roman"/>
          <w:sz w:val="20"/>
          <w:szCs w:val="20"/>
          <w:vertAlign w:val="superscript"/>
          <w:lang w:bidi="ar-EG"/>
        </w:rPr>
        <w:t>1</w:t>
      </w:r>
      <w:r w:rsidR="001344EF" w:rsidRPr="008E1BB1">
        <w:rPr>
          <w:rFonts w:ascii="Times New Roman" w:hAnsi="Times New Roman" w:cs="Times New Roman"/>
          <w:sz w:val="20"/>
          <w:szCs w:val="20"/>
          <w:lang w:bidi="ar-EG"/>
        </w:rPr>
        <w:t xml:space="preserve"> and </w:t>
      </w:r>
      <w:proofErr w:type="spellStart"/>
      <w:r w:rsidR="001344EF" w:rsidRPr="008E1BB1">
        <w:rPr>
          <w:rFonts w:ascii="Times New Roman" w:hAnsi="Times New Roman" w:cs="Times New Roman"/>
          <w:sz w:val="20"/>
          <w:szCs w:val="20"/>
          <w:lang w:bidi="ar-EG"/>
        </w:rPr>
        <w:t>Taha</w:t>
      </w:r>
      <w:proofErr w:type="spellEnd"/>
      <w:r w:rsidR="001344EF" w:rsidRPr="008E1BB1">
        <w:rPr>
          <w:rFonts w:ascii="Times New Roman" w:hAnsi="Times New Roman" w:cs="Times New Roman"/>
          <w:sz w:val="20"/>
          <w:szCs w:val="20"/>
          <w:lang w:bidi="ar-EG"/>
        </w:rPr>
        <w:t xml:space="preserve"> M.M. Mohamed</w:t>
      </w:r>
      <w:r w:rsidR="001344EF" w:rsidRPr="008E1BB1">
        <w:rPr>
          <w:rFonts w:ascii="Times New Roman" w:hAnsi="Times New Roman" w:cs="Times New Roman"/>
          <w:sz w:val="20"/>
          <w:szCs w:val="20"/>
          <w:vertAlign w:val="superscript"/>
          <w:lang w:bidi="ar-EG"/>
        </w:rPr>
        <w:t>2</w:t>
      </w:r>
    </w:p>
    <w:p w:rsidR="001502FD" w:rsidRPr="008E1BB1" w:rsidRDefault="001502FD" w:rsidP="003C4129">
      <w:pPr>
        <w:bidi w:val="0"/>
        <w:snapToGrid w:val="0"/>
        <w:spacing w:after="0" w:line="240" w:lineRule="auto"/>
        <w:jc w:val="center"/>
        <w:rPr>
          <w:rFonts w:ascii="Times New Roman" w:hAnsi="Times New Roman" w:cs="Times New Roman"/>
          <w:sz w:val="20"/>
          <w:szCs w:val="20"/>
          <w:vertAlign w:val="superscript"/>
          <w:lang w:eastAsia="zh-CN" w:bidi="ar-EG"/>
        </w:rPr>
      </w:pPr>
    </w:p>
    <w:p w:rsidR="00BE5342" w:rsidRPr="008E1BB1" w:rsidRDefault="001344EF" w:rsidP="003C4129">
      <w:pPr>
        <w:bidi w:val="0"/>
        <w:snapToGrid w:val="0"/>
        <w:spacing w:after="0" w:line="240" w:lineRule="auto"/>
        <w:jc w:val="center"/>
        <w:rPr>
          <w:rFonts w:ascii="Times New Roman" w:hAnsi="Times New Roman" w:cs="Times New Roman"/>
          <w:sz w:val="20"/>
          <w:szCs w:val="20"/>
          <w:lang w:bidi="ar-EG"/>
        </w:rPr>
      </w:pPr>
      <w:r w:rsidRPr="008E1BB1">
        <w:rPr>
          <w:rFonts w:ascii="Times New Roman" w:hAnsi="Times New Roman" w:cs="Times New Roman"/>
          <w:sz w:val="20"/>
          <w:szCs w:val="20"/>
          <w:vertAlign w:val="superscript"/>
          <w:lang w:bidi="ar-EG"/>
        </w:rPr>
        <w:t>1</w:t>
      </w:r>
      <w:r w:rsidR="00BE5342" w:rsidRPr="008E1BB1">
        <w:rPr>
          <w:rFonts w:ascii="Times New Roman" w:hAnsi="Times New Roman" w:cs="Times New Roman"/>
          <w:sz w:val="20"/>
          <w:szCs w:val="20"/>
          <w:lang w:bidi="ar-EG"/>
        </w:rPr>
        <w:t xml:space="preserve">Hort. Dept. Fac. of Agric., </w:t>
      </w:r>
      <w:proofErr w:type="spellStart"/>
      <w:r w:rsidR="00BE5342" w:rsidRPr="008E1BB1">
        <w:rPr>
          <w:rFonts w:ascii="Times New Roman" w:hAnsi="Times New Roman" w:cs="Times New Roman"/>
          <w:sz w:val="20"/>
          <w:szCs w:val="20"/>
          <w:lang w:bidi="ar-EG"/>
        </w:rPr>
        <w:t>Minia</w:t>
      </w:r>
      <w:proofErr w:type="spellEnd"/>
      <w:r w:rsidR="00BE5342" w:rsidRPr="008E1BB1">
        <w:rPr>
          <w:rFonts w:ascii="Times New Roman" w:hAnsi="Times New Roman" w:cs="Times New Roman"/>
          <w:sz w:val="20"/>
          <w:szCs w:val="20"/>
          <w:lang w:bidi="ar-EG"/>
        </w:rPr>
        <w:t xml:space="preserve"> Univ., Egypt</w:t>
      </w:r>
    </w:p>
    <w:p w:rsidR="001502FD" w:rsidRPr="008E1BB1" w:rsidRDefault="001344EF" w:rsidP="003C4129">
      <w:pPr>
        <w:bidi w:val="0"/>
        <w:snapToGrid w:val="0"/>
        <w:spacing w:after="0" w:line="240" w:lineRule="auto"/>
        <w:jc w:val="center"/>
        <w:rPr>
          <w:rFonts w:ascii="Times New Roman" w:hAnsi="Times New Roman" w:cs="Times New Roman"/>
          <w:sz w:val="20"/>
          <w:szCs w:val="20"/>
          <w:lang w:bidi="ar-EG"/>
        </w:rPr>
      </w:pPr>
      <w:r w:rsidRPr="008E1BB1">
        <w:rPr>
          <w:rFonts w:ascii="Times New Roman" w:hAnsi="Times New Roman" w:cs="Times New Roman"/>
          <w:sz w:val="20"/>
          <w:szCs w:val="20"/>
          <w:vertAlign w:val="superscript"/>
          <w:lang w:bidi="ar-EG"/>
        </w:rPr>
        <w:t>2</w:t>
      </w:r>
      <w:r w:rsidR="00BE5342" w:rsidRPr="008E1BB1">
        <w:rPr>
          <w:rFonts w:ascii="Times New Roman" w:hAnsi="Times New Roman" w:cs="Times New Roman"/>
          <w:sz w:val="20"/>
          <w:szCs w:val="20"/>
          <w:lang w:bidi="ar-EG"/>
        </w:rPr>
        <w:t>General Organization for the control of Exports and Imports, Cairo Air Port</w:t>
      </w:r>
    </w:p>
    <w:p w:rsidR="001502FD" w:rsidRPr="008E1BB1" w:rsidRDefault="001502FD" w:rsidP="003C4129">
      <w:pPr>
        <w:bidi w:val="0"/>
        <w:snapToGrid w:val="0"/>
        <w:spacing w:after="0" w:line="240" w:lineRule="auto"/>
        <w:jc w:val="center"/>
        <w:rPr>
          <w:rFonts w:ascii="Times New Roman" w:hAnsi="Times New Roman" w:cs="Times New Roman"/>
          <w:sz w:val="20"/>
          <w:szCs w:val="20"/>
          <w:lang w:bidi="ar-EG"/>
        </w:rPr>
      </w:pPr>
    </w:p>
    <w:p w:rsidR="005C3130" w:rsidRPr="008E1BB1" w:rsidRDefault="00BE5342" w:rsidP="003C4129">
      <w:pPr>
        <w:bidi w:val="0"/>
        <w:snapToGrid w:val="0"/>
        <w:spacing w:after="0" w:line="240" w:lineRule="auto"/>
        <w:jc w:val="both"/>
        <w:rPr>
          <w:rFonts w:ascii="Times New Roman" w:hAnsi="Times New Roman" w:cs="Times New Roman"/>
          <w:sz w:val="20"/>
          <w:szCs w:val="20"/>
          <w:lang w:bidi="ar-EG"/>
        </w:rPr>
      </w:pPr>
      <w:r w:rsidRPr="008E1BB1">
        <w:rPr>
          <w:rFonts w:ascii="Times New Roman" w:hAnsi="Times New Roman" w:cs="Times New Roman"/>
          <w:b/>
          <w:bCs/>
          <w:sz w:val="20"/>
          <w:szCs w:val="20"/>
          <w:lang w:bidi="ar-EG"/>
        </w:rPr>
        <w:t>Abstract</w:t>
      </w:r>
      <w:r w:rsidR="001344EF" w:rsidRPr="008E1BB1">
        <w:rPr>
          <w:rFonts w:ascii="Times New Roman" w:hAnsi="Times New Roman" w:cs="Times New Roman"/>
          <w:b/>
          <w:bCs/>
          <w:sz w:val="20"/>
          <w:szCs w:val="20"/>
          <w:lang w:bidi="ar-EG"/>
        </w:rPr>
        <w:t xml:space="preserve">: </w:t>
      </w:r>
      <w:r w:rsidRPr="008E1BB1">
        <w:rPr>
          <w:rFonts w:ascii="Times New Roman" w:hAnsi="Times New Roman" w:cs="Times New Roman"/>
          <w:sz w:val="20"/>
          <w:szCs w:val="20"/>
          <w:lang w:bidi="ar-EG"/>
        </w:rPr>
        <w:t>During 2016 and 2017 seasons Superior grapevines were subjected to three sprays of potassium silicate at 0.05 to 0.2 % and/or vitamins B (B</w:t>
      </w:r>
      <w:r w:rsidRPr="008E1BB1">
        <w:rPr>
          <w:rFonts w:ascii="Times New Roman" w:hAnsi="Times New Roman" w:cs="Times New Roman"/>
          <w:sz w:val="20"/>
          <w:szCs w:val="20"/>
          <w:vertAlign w:val="subscript"/>
          <w:lang w:bidi="ar-EG"/>
        </w:rPr>
        <w:t>1</w:t>
      </w:r>
      <w:r w:rsidRPr="008E1BB1">
        <w:rPr>
          <w:rFonts w:ascii="Times New Roman" w:hAnsi="Times New Roman" w:cs="Times New Roman"/>
          <w:sz w:val="20"/>
          <w:szCs w:val="20"/>
          <w:lang w:bidi="ar-EG"/>
        </w:rPr>
        <w:t>+ B</w:t>
      </w:r>
      <w:r w:rsidRPr="008E1BB1">
        <w:rPr>
          <w:rFonts w:ascii="Times New Roman" w:hAnsi="Times New Roman" w:cs="Times New Roman"/>
          <w:sz w:val="20"/>
          <w:szCs w:val="20"/>
          <w:vertAlign w:val="subscript"/>
          <w:lang w:bidi="ar-EG"/>
        </w:rPr>
        <w:t>2</w:t>
      </w:r>
      <w:r w:rsidRPr="008E1BB1">
        <w:rPr>
          <w:rFonts w:ascii="Times New Roman" w:hAnsi="Times New Roman" w:cs="Times New Roman"/>
          <w:sz w:val="20"/>
          <w:szCs w:val="20"/>
          <w:lang w:bidi="ar-EG"/>
        </w:rPr>
        <w:t>+B</w:t>
      </w:r>
      <w:r w:rsidRPr="008E1BB1">
        <w:rPr>
          <w:rFonts w:ascii="Times New Roman" w:hAnsi="Times New Roman" w:cs="Times New Roman"/>
          <w:sz w:val="20"/>
          <w:szCs w:val="20"/>
          <w:vertAlign w:val="subscript"/>
          <w:lang w:bidi="ar-EG"/>
        </w:rPr>
        <w:t>6</w:t>
      </w:r>
      <w:r w:rsidRPr="008E1BB1">
        <w:rPr>
          <w:rFonts w:ascii="Times New Roman" w:hAnsi="Times New Roman" w:cs="Times New Roman"/>
          <w:sz w:val="20"/>
          <w:szCs w:val="20"/>
          <w:lang w:bidi="ar-EG"/>
        </w:rPr>
        <w:t>+B</w:t>
      </w:r>
      <w:r w:rsidRPr="008E1BB1">
        <w:rPr>
          <w:rFonts w:ascii="Times New Roman" w:hAnsi="Times New Roman" w:cs="Times New Roman"/>
          <w:sz w:val="20"/>
          <w:szCs w:val="20"/>
          <w:vertAlign w:val="subscript"/>
          <w:lang w:bidi="ar-EG"/>
        </w:rPr>
        <w:t>12</w:t>
      </w:r>
      <w:r w:rsidRPr="008E1BB1">
        <w:rPr>
          <w:rFonts w:ascii="Times New Roman" w:hAnsi="Times New Roman" w:cs="Times New Roman"/>
          <w:sz w:val="20"/>
          <w:szCs w:val="20"/>
          <w:lang w:bidi="ar-EG"/>
        </w:rPr>
        <w:t xml:space="preserve">) at 25 to 100 </w:t>
      </w:r>
      <w:proofErr w:type="spellStart"/>
      <w:r w:rsidRPr="008E1BB1">
        <w:rPr>
          <w:rFonts w:ascii="Times New Roman" w:hAnsi="Times New Roman" w:cs="Times New Roman"/>
          <w:sz w:val="20"/>
          <w:szCs w:val="20"/>
          <w:lang w:bidi="ar-EG"/>
        </w:rPr>
        <w:t>ppm</w:t>
      </w:r>
      <w:proofErr w:type="spellEnd"/>
      <w:r w:rsidRPr="008E1BB1">
        <w:rPr>
          <w:rFonts w:ascii="Times New Roman" w:hAnsi="Times New Roman" w:cs="Times New Roman"/>
          <w:sz w:val="20"/>
          <w:szCs w:val="20"/>
          <w:lang w:bidi="ar-EG"/>
        </w:rPr>
        <w:t>. The merit was examining the effect of these treatments on main shoot length, number of leaves/shoot, leaf area, wood ripening coefficient, cane thickness and pruning wood weight, photos</w:t>
      </w:r>
      <w:r w:rsidR="0018263A" w:rsidRPr="008E1BB1">
        <w:rPr>
          <w:rFonts w:ascii="Times New Roman" w:hAnsi="Times New Roman" w:cs="Times New Roman"/>
          <w:sz w:val="20"/>
          <w:szCs w:val="20"/>
          <w:lang w:bidi="ar-EG"/>
        </w:rPr>
        <w:t>ynthetic pigments, leaf content of</w:t>
      </w:r>
      <w:r w:rsidRPr="008E1BB1">
        <w:rPr>
          <w:rFonts w:ascii="Times New Roman" w:hAnsi="Times New Roman" w:cs="Times New Roman"/>
          <w:sz w:val="20"/>
          <w:szCs w:val="20"/>
          <w:lang w:bidi="ar-EG"/>
        </w:rPr>
        <w:t xml:space="preserve"> N, P, K, Mg, Ca, Zn, Fe, </w:t>
      </w:r>
      <w:proofErr w:type="spellStart"/>
      <w:r w:rsidRPr="008E1BB1">
        <w:rPr>
          <w:rFonts w:ascii="Times New Roman" w:hAnsi="Times New Roman" w:cs="Times New Roman"/>
          <w:sz w:val="20"/>
          <w:szCs w:val="20"/>
          <w:lang w:bidi="ar-EG"/>
        </w:rPr>
        <w:t>Mn</w:t>
      </w:r>
      <w:proofErr w:type="spellEnd"/>
      <w:r w:rsidRPr="008E1BB1">
        <w:rPr>
          <w:rFonts w:ascii="Times New Roman" w:hAnsi="Times New Roman" w:cs="Times New Roman"/>
          <w:sz w:val="20"/>
          <w:szCs w:val="20"/>
          <w:lang w:bidi="ar-EG"/>
        </w:rPr>
        <w:t xml:space="preserve"> and Cu.</w:t>
      </w:r>
      <w:r w:rsidR="001344EF"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 xml:space="preserve">Single and combined applications of potassium silicate at 0.05 to 0.2 % and vitamin B at 25 to 100 </w:t>
      </w:r>
      <w:proofErr w:type="spellStart"/>
      <w:r w:rsidRPr="008E1BB1">
        <w:rPr>
          <w:rFonts w:ascii="Times New Roman" w:hAnsi="Times New Roman" w:cs="Times New Roman"/>
          <w:sz w:val="20"/>
          <w:szCs w:val="20"/>
          <w:lang w:bidi="ar-EG"/>
        </w:rPr>
        <w:t>ppm</w:t>
      </w:r>
      <w:proofErr w:type="spellEnd"/>
      <w:r w:rsidRPr="008E1BB1">
        <w:rPr>
          <w:rFonts w:ascii="Times New Roman" w:hAnsi="Times New Roman" w:cs="Times New Roman"/>
          <w:sz w:val="20"/>
          <w:szCs w:val="20"/>
          <w:lang w:bidi="ar-EG"/>
        </w:rPr>
        <w:t xml:space="preserve"> were responsible for stimulating all growth aspects and </w:t>
      </w:r>
      <w:r w:rsidR="0018263A" w:rsidRPr="008E1BB1">
        <w:rPr>
          <w:rFonts w:ascii="Times New Roman" w:hAnsi="Times New Roman" w:cs="Times New Roman"/>
          <w:sz w:val="20"/>
          <w:szCs w:val="20"/>
          <w:lang w:bidi="ar-EG"/>
        </w:rPr>
        <w:t>all</w:t>
      </w:r>
      <w:r w:rsidRPr="008E1BB1">
        <w:rPr>
          <w:rFonts w:ascii="Times New Roman" w:hAnsi="Times New Roman" w:cs="Times New Roman"/>
          <w:sz w:val="20"/>
          <w:szCs w:val="20"/>
          <w:lang w:bidi="ar-EG"/>
        </w:rPr>
        <w:t xml:space="preserve"> chemical components except Cu over the control. The promotion on these growth and chemical parameters was associated with increasing concentrations of each material without material promotion among the higher two concentrations</w:t>
      </w:r>
      <w:r w:rsidR="003C4129" w:rsidRPr="008E1BB1">
        <w:rPr>
          <w:rFonts w:ascii="Times New Roman" w:hAnsi="Times New Roman" w:cs="Times New Roman"/>
          <w:sz w:val="20"/>
          <w:szCs w:val="20"/>
          <w:lang w:bidi="ar-EG"/>
        </w:rPr>
        <w:t>. U</w:t>
      </w:r>
      <w:r w:rsidR="005C3130" w:rsidRPr="008E1BB1">
        <w:rPr>
          <w:rFonts w:ascii="Times New Roman" w:hAnsi="Times New Roman" w:cs="Times New Roman"/>
          <w:sz w:val="20"/>
          <w:szCs w:val="20"/>
          <w:lang w:bidi="ar-EG"/>
        </w:rPr>
        <w:t xml:space="preserve">sing potassium silicate was superior than using vitamins B in this respect. Combined applications were </w:t>
      </w:r>
      <w:proofErr w:type="spellStart"/>
      <w:r w:rsidR="005C3130" w:rsidRPr="008E1BB1">
        <w:rPr>
          <w:rFonts w:ascii="Times New Roman" w:hAnsi="Times New Roman" w:cs="Times New Roman"/>
          <w:sz w:val="20"/>
          <w:szCs w:val="20"/>
          <w:lang w:bidi="ar-EG"/>
        </w:rPr>
        <w:t>favourable</w:t>
      </w:r>
      <w:proofErr w:type="spellEnd"/>
      <w:r w:rsidR="005C3130" w:rsidRPr="008E1BB1">
        <w:rPr>
          <w:rFonts w:ascii="Times New Roman" w:hAnsi="Times New Roman" w:cs="Times New Roman"/>
          <w:sz w:val="20"/>
          <w:szCs w:val="20"/>
          <w:lang w:bidi="ar-EG"/>
        </w:rPr>
        <w:t xml:space="preserve"> than using each material alone in this connection.</w:t>
      </w:r>
      <w:r w:rsidR="001344EF" w:rsidRPr="008E1BB1">
        <w:rPr>
          <w:rFonts w:ascii="Times New Roman" w:hAnsi="Times New Roman" w:cs="Times New Roman"/>
          <w:sz w:val="20"/>
          <w:szCs w:val="20"/>
          <w:lang w:bidi="ar-EG"/>
        </w:rPr>
        <w:t xml:space="preserve"> </w:t>
      </w:r>
      <w:r w:rsidR="005C3130" w:rsidRPr="008E1BB1">
        <w:rPr>
          <w:rFonts w:ascii="Times New Roman" w:hAnsi="Times New Roman" w:cs="Times New Roman"/>
          <w:sz w:val="20"/>
          <w:szCs w:val="20"/>
          <w:lang w:bidi="ar-EG"/>
        </w:rPr>
        <w:t>Carryin</w:t>
      </w:r>
      <w:r w:rsidR="0018263A" w:rsidRPr="008E1BB1">
        <w:rPr>
          <w:rFonts w:ascii="Times New Roman" w:hAnsi="Times New Roman" w:cs="Times New Roman"/>
          <w:sz w:val="20"/>
          <w:szCs w:val="20"/>
          <w:lang w:bidi="ar-EG"/>
        </w:rPr>
        <w:t>g out thre</w:t>
      </w:r>
      <w:r w:rsidR="005C3130" w:rsidRPr="008E1BB1">
        <w:rPr>
          <w:rFonts w:ascii="Times New Roman" w:hAnsi="Times New Roman" w:cs="Times New Roman"/>
          <w:sz w:val="20"/>
          <w:szCs w:val="20"/>
          <w:lang w:bidi="ar-EG"/>
        </w:rPr>
        <w:t>e sprays at growth start, just after berry setting and 21 days later with a mixture of potassium silicate at 0.1 % and vitamins B (B</w:t>
      </w:r>
      <w:r w:rsidR="005C3130" w:rsidRPr="008E1BB1">
        <w:rPr>
          <w:rFonts w:ascii="Times New Roman" w:hAnsi="Times New Roman" w:cs="Times New Roman"/>
          <w:sz w:val="20"/>
          <w:szCs w:val="20"/>
          <w:vertAlign w:val="subscript"/>
          <w:lang w:bidi="ar-EG"/>
        </w:rPr>
        <w:t>1</w:t>
      </w:r>
      <w:r w:rsidR="005C3130" w:rsidRPr="008E1BB1">
        <w:rPr>
          <w:rFonts w:ascii="Times New Roman" w:hAnsi="Times New Roman" w:cs="Times New Roman"/>
          <w:sz w:val="20"/>
          <w:szCs w:val="20"/>
          <w:lang w:bidi="ar-EG"/>
        </w:rPr>
        <w:t>+ B</w:t>
      </w:r>
      <w:r w:rsidR="005C3130" w:rsidRPr="008E1BB1">
        <w:rPr>
          <w:rFonts w:ascii="Times New Roman" w:hAnsi="Times New Roman" w:cs="Times New Roman"/>
          <w:sz w:val="20"/>
          <w:szCs w:val="20"/>
          <w:vertAlign w:val="subscript"/>
          <w:lang w:bidi="ar-EG"/>
        </w:rPr>
        <w:t>2</w:t>
      </w:r>
      <w:r w:rsidR="005C3130" w:rsidRPr="008E1BB1">
        <w:rPr>
          <w:rFonts w:ascii="Times New Roman" w:hAnsi="Times New Roman" w:cs="Times New Roman"/>
          <w:sz w:val="20"/>
          <w:szCs w:val="20"/>
          <w:lang w:bidi="ar-EG"/>
        </w:rPr>
        <w:t>+B</w:t>
      </w:r>
      <w:r w:rsidR="005C3130" w:rsidRPr="008E1BB1">
        <w:rPr>
          <w:rFonts w:ascii="Times New Roman" w:hAnsi="Times New Roman" w:cs="Times New Roman"/>
          <w:sz w:val="20"/>
          <w:szCs w:val="20"/>
          <w:vertAlign w:val="subscript"/>
          <w:lang w:bidi="ar-EG"/>
        </w:rPr>
        <w:t>6</w:t>
      </w:r>
      <w:r w:rsidR="005C3130" w:rsidRPr="008E1BB1">
        <w:rPr>
          <w:rFonts w:ascii="Times New Roman" w:hAnsi="Times New Roman" w:cs="Times New Roman"/>
          <w:sz w:val="20"/>
          <w:szCs w:val="20"/>
          <w:lang w:bidi="ar-EG"/>
        </w:rPr>
        <w:t>+B</w:t>
      </w:r>
      <w:r w:rsidR="005C3130" w:rsidRPr="008E1BB1">
        <w:rPr>
          <w:rFonts w:ascii="Times New Roman" w:hAnsi="Times New Roman" w:cs="Times New Roman"/>
          <w:sz w:val="20"/>
          <w:szCs w:val="20"/>
          <w:vertAlign w:val="subscript"/>
          <w:lang w:bidi="ar-EG"/>
        </w:rPr>
        <w:t>12</w:t>
      </w:r>
      <w:r w:rsidR="005C3130" w:rsidRPr="008E1BB1">
        <w:rPr>
          <w:rFonts w:ascii="Times New Roman" w:hAnsi="Times New Roman" w:cs="Times New Roman"/>
          <w:sz w:val="20"/>
          <w:szCs w:val="20"/>
          <w:lang w:bidi="ar-EG"/>
        </w:rPr>
        <w:t xml:space="preserve">) at 50 </w:t>
      </w:r>
      <w:proofErr w:type="spellStart"/>
      <w:r w:rsidR="005C3130" w:rsidRPr="008E1BB1">
        <w:rPr>
          <w:rFonts w:ascii="Times New Roman" w:hAnsi="Times New Roman" w:cs="Times New Roman"/>
          <w:sz w:val="20"/>
          <w:szCs w:val="20"/>
          <w:lang w:bidi="ar-EG"/>
        </w:rPr>
        <w:t>ppm</w:t>
      </w:r>
      <w:proofErr w:type="spellEnd"/>
      <w:r w:rsidR="005C3130" w:rsidRPr="008E1BB1">
        <w:rPr>
          <w:rFonts w:ascii="Times New Roman" w:hAnsi="Times New Roman" w:cs="Times New Roman"/>
          <w:sz w:val="20"/>
          <w:szCs w:val="20"/>
          <w:lang w:bidi="ar-EG"/>
        </w:rPr>
        <w:t xml:space="preserve"> was suggested to be beneficial for producing </w:t>
      </w:r>
      <w:proofErr w:type="spellStart"/>
      <w:r w:rsidR="005C3130" w:rsidRPr="008E1BB1">
        <w:rPr>
          <w:rFonts w:ascii="Times New Roman" w:hAnsi="Times New Roman" w:cs="Times New Roman"/>
          <w:sz w:val="20"/>
          <w:szCs w:val="20"/>
          <w:lang w:bidi="ar-EG"/>
        </w:rPr>
        <w:t>vigour</w:t>
      </w:r>
      <w:proofErr w:type="spellEnd"/>
      <w:r w:rsidR="005C3130" w:rsidRPr="008E1BB1">
        <w:rPr>
          <w:rFonts w:ascii="Times New Roman" w:hAnsi="Times New Roman" w:cs="Times New Roman"/>
          <w:sz w:val="20"/>
          <w:szCs w:val="20"/>
          <w:lang w:bidi="ar-EG"/>
        </w:rPr>
        <w:t xml:space="preserve"> Superior grapevines.</w:t>
      </w:r>
    </w:p>
    <w:p w:rsidR="003C4129" w:rsidRPr="008E1BB1" w:rsidRDefault="003C4129"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Cs/>
          <w:sz w:val="20"/>
          <w:szCs w:val="20"/>
        </w:rPr>
        <w:t>[</w:t>
      </w:r>
      <w:r w:rsidRPr="008E1BB1">
        <w:rPr>
          <w:rFonts w:ascii="Times New Roman" w:hAnsi="Times New Roman" w:cs="Times New Roman"/>
          <w:sz w:val="20"/>
          <w:szCs w:val="20"/>
          <w:lang w:bidi="ar-EG"/>
        </w:rPr>
        <w:t>Ali H. Ali</w:t>
      </w:r>
      <w:r w:rsidRPr="008E1BB1">
        <w:rPr>
          <w:rFonts w:ascii="Times New Roman" w:hAnsi="Times New Roman" w:cs="Times New Roman"/>
          <w:sz w:val="20"/>
          <w:szCs w:val="20"/>
          <w:vertAlign w:val="superscript"/>
          <w:lang w:bidi="ar-EG"/>
        </w:rPr>
        <w:t xml:space="preserve"> </w:t>
      </w:r>
      <w:r w:rsidRPr="008E1BB1">
        <w:rPr>
          <w:rFonts w:ascii="Times New Roman" w:hAnsi="Times New Roman" w:cs="Times New Roman"/>
          <w:sz w:val="20"/>
          <w:szCs w:val="20"/>
          <w:lang w:bidi="ar-EG"/>
        </w:rPr>
        <w:t xml:space="preserve">and </w:t>
      </w:r>
      <w:proofErr w:type="spellStart"/>
      <w:r w:rsidRPr="008E1BB1">
        <w:rPr>
          <w:rFonts w:ascii="Times New Roman" w:hAnsi="Times New Roman" w:cs="Times New Roman"/>
          <w:sz w:val="20"/>
          <w:szCs w:val="20"/>
          <w:lang w:bidi="ar-EG"/>
        </w:rPr>
        <w:t>Taha</w:t>
      </w:r>
      <w:proofErr w:type="spellEnd"/>
      <w:r w:rsidRPr="008E1BB1">
        <w:rPr>
          <w:rFonts w:ascii="Times New Roman" w:hAnsi="Times New Roman" w:cs="Times New Roman"/>
          <w:sz w:val="20"/>
          <w:szCs w:val="20"/>
          <w:lang w:bidi="ar-EG"/>
        </w:rPr>
        <w:t xml:space="preserve"> M.M. Mohamed</w:t>
      </w:r>
      <w:r w:rsidRPr="008E1BB1">
        <w:rPr>
          <w:rFonts w:ascii="Times New Roman" w:hAnsi="Times New Roman" w:cs="Times New Roman"/>
          <w:sz w:val="20"/>
          <w:szCs w:val="20"/>
        </w:rPr>
        <w:t>.</w:t>
      </w:r>
      <w:r w:rsidRPr="008E1BB1">
        <w:rPr>
          <w:rFonts w:ascii="Times New Roman" w:hAnsi="Times New Roman" w:cs="Times New Roman" w:hint="eastAsia"/>
          <w:b/>
          <w:bCs/>
          <w:sz w:val="20"/>
          <w:szCs w:val="20"/>
          <w:lang w:bidi="fa-IR"/>
        </w:rPr>
        <w:t xml:space="preserve"> </w:t>
      </w:r>
      <w:r w:rsidRPr="008E1BB1">
        <w:rPr>
          <w:rFonts w:ascii="Times New Roman" w:hAnsi="Times New Roman" w:cs="Times New Roman"/>
          <w:b/>
          <w:bCs/>
          <w:sz w:val="20"/>
          <w:szCs w:val="20"/>
          <w:lang w:bidi="ar-EG"/>
        </w:rPr>
        <w:t>Growth and Vine Nutrients of Status of Superior Grapevines As Affected By Application of Silicon and Vitamin B</w:t>
      </w:r>
      <w:r w:rsidRPr="008E1BB1">
        <w:rPr>
          <w:rFonts w:ascii="Times New Roman" w:eastAsia="Times New Roman" w:hAnsi="Times New Roman" w:cs="Times New Roman"/>
          <w:b/>
          <w:bCs/>
          <w:sz w:val="20"/>
          <w:szCs w:val="20"/>
          <w:lang w:bidi="fa-IR"/>
        </w:rPr>
        <w:t>.</w:t>
      </w:r>
      <w:r w:rsidRPr="008E1BB1">
        <w:rPr>
          <w:rFonts w:ascii="Times New Roman" w:hAnsi="Times New Roman" w:cs="Times New Roman"/>
          <w:bCs/>
          <w:i/>
          <w:sz w:val="20"/>
          <w:szCs w:val="20"/>
        </w:rPr>
        <w:t xml:space="preserve"> N Y </w:t>
      </w:r>
      <w:proofErr w:type="spellStart"/>
      <w:r w:rsidRPr="008E1BB1">
        <w:rPr>
          <w:rFonts w:ascii="Times New Roman" w:hAnsi="Times New Roman" w:cs="Times New Roman"/>
          <w:bCs/>
          <w:i/>
          <w:sz w:val="20"/>
          <w:szCs w:val="20"/>
        </w:rPr>
        <w:t>Sci</w:t>
      </w:r>
      <w:proofErr w:type="spellEnd"/>
      <w:r w:rsidRPr="008E1BB1">
        <w:rPr>
          <w:rFonts w:ascii="Times New Roman" w:hAnsi="Times New Roman" w:cs="Times New Roman"/>
          <w:bCs/>
          <w:i/>
          <w:sz w:val="20"/>
          <w:szCs w:val="20"/>
        </w:rPr>
        <w:t xml:space="preserve"> J</w:t>
      </w:r>
      <w:r w:rsidRPr="008E1BB1">
        <w:rPr>
          <w:rFonts w:ascii="Times New Roman" w:hAnsi="Times New Roman" w:cs="Times New Roman"/>
          <w:bCs/>
          <w:sz w:val="20"/>
          <w:szCs w:val="20"/>
        </w:rPr>
        <w:t xml:space="preserve"> </w:t>
      </w:r>
      <w:r w:rsidRPr="008E1BB1">
        <w:rPr>
          <w:rFonts w:ascii="Times New Roman" w:hAnsi="Times New Roman" w:cs="Times New Roman"/>
          <w:sz w:val="20"/>
          <w:szCs w:val="20"/>
        </w:rPr>
        <w:t>201</w:t>
      </w:r>
      <w:r w:rsidRPr="008E1BB1">
        <w:rPr>
          <w:rFonts w:ascii="Times New Roman" w:hAnsi="Times New Roman" w:cs="Times New Roman" w:hint="eastAsia"/>
          <w:sz w:val="20"/>
          <w:szCs w:val="20"/>
        </w:rPr>
        <w:t>8</w:t>
      </w:r>
      <w:r w:rsidRPr="008E1BB1">
        <w:rPr>
          <w:rFonts w:ascii="Times New Roman" w:hAnsi="Times New Roman" w:cs="Times New Roman"/>
          <w:sz w:val="20"/>
          <w:szCs w:val="20"/>
        </w:rPr>
        <w:t>;</w:t>
      </w:r>
      <w:r w:rsidRPr="008E1BB1">
        <w:rPr>
          <w:rFonts w:ascii="Times New Roman" w:hAnsi="Times New Roman" w:cs="Times New Roman" w:hint="eastAsia"/>
          <w:sz w:val="20"/>
          <w:szCs w:val="20"/>
        </w:rPr>
        <w:t>11</w:t>
      </w:r>
      <w:r w:rsidRPr="008E1BB1">
        <w:rPr>
          <w:rFonts w:ascii="Times New Roman" w:hAnsi="Times New Roman" w:cs="Times New Roman"/>
          <w:sz w:val="20"/>
          <w:szCs w:val="20"/>
        </w:rPr>
        <w:t>(</w:t>
      </w:r>
      <w:r w:rsidRPr="008E1BB1">
        <w:rPr>
          <w:rFonts w:ascii="Times New Roman" w:hAnsi="Times New Roman" w:cs="Times New Roman" w:hint="eastAsia"/>
          <w:sz w:val="20"/>
          <w:szCs w:val="20"/>
        </w:rPr>
        <w:t>11</w:t>
      </w:r>
      <w:r w:rsidRPr="008E1BB1">
        <w:rPr>
          <w:rFonts w:ascii="Times New Roman" w:hAnsi="Times New Roman" w:cs="Times New Roman"/>
          <w:sz w:val="20"/>
          <w:szCs w:val="20"/>
        </w:rPr>
        <w:t>):</w:t>
      </w:r>
      <w:r w:rsidR="00102C9C" w:rsidRPr="008E1BB1">
        <w:rPr>
          <w:rFonts w:ascii="Times New Roman" w:hAnsi="Times New Roman" w:cs="Times New Roman"/>
          <w:noProof/>
          <w:color w:val="000000"/>
          <w:sz w:val="20"/>
          <w:szCs w:val="20"/>
        </w:rPr>
        <w:t>7</w:t>
      </w:r>
      <w:r w:rsidR="008E1BB1" w:rsidRPr="008E1BB1">
        <w:rPr>
          <w:rFonts w:ascii="Times New Roman" w:hAnsi="Times New Roman" w:cs="Times New Roman" w:hint="eastAsia"/>
          <w:noProof/>
          <w:color w:val="000000"/>
          <w:sz w:val="20"/>
          <w:szCs w:val="20"/>
          <w:lang w:eastAsia="zh-CN"/>
        </w:rPr>
        <w:t>4</w:t>
      </w:r>
      <w:r w:rsidR="00102C9C" w:rsidRPr="008E1BB1">
        <w:rPr>
          <w:rFonts w:ascii="Times New Roman" w:hAnsi="Times New Roman" w:cs="Times New Roman"/>
          <w:noProof/>
          <w:color w:val="000000"/>
          <w:sz w:val="20"/>
          <w:szCs w:val="20"/>
        </w:rPr>
        <w:t>-7</w:t>
      </w:r>
      <w:r w:rsidR="008E1BB1">
        <w:rPr>
          <w:rFonts w:ascii="Times New Roman" w:hAnsi="Times New Roman" w:cs="Times New Roman" w:hint="eastAsia"/>
          <w:noProof/>
          <w:color w:val="000000"/>
          <w:sz w:val="20"/>
          <w:szCs w:val="20"/>
          <w:lang w:eastAsia="zh-CN"/>
        </w:rPr>
        <w:t>9</w:t>
      </w:r>
      <w:r w:rsidRPr="008E1BB1">
        <w:rPr>
          <w:rFonts w:ascii="Times New Roman" w:hAnsi="Times New Roman" w:cs="Times New Roman"/>
          <w:sz w:val="20"/>
          <w:szCs w:val="20"/>
        </w:rPr>
        <w:t xml:space="preserve">]. </w:t>
      </w:r>
      <w:r w:rsidRPr="008E1BB1">
        <w:rPr>
          <w:rFonts w:ascii="Times New Roman" w:hAnsi="Times New Roman" w:cs="Times New Roman"/>
          <w:iCs/>
          <w:color w:val="000000"/>
          <w:sz w:val="20"/>
          <w:szCs w:val="20"/>
        </w:rPr>
        <w:t>ISSN 1554-0200 (print); ISSN 2375-723X (online)</w:t>
      </w:r>
      <w:r w:rsidRPr="008E1BB1">
        <w:rPr>
          <w:rFonts w:ascii="Times New Roman" w:hAnsi="Times New Roman" w:cs="Times New Roman"/>
          <w:sz w:val="20"/>
          <w:szCs w:val="20"/>
        </w:rPr>
        <w:t xml:space="preserve">. </w:t>
      </w:r>
      <w:hyperlink r:id="rId8" w:history="1">
        <w:r w:rsidRPr="008E1BB1">
          <w:rPr>
            <w:rStyle w:val="Hyperlink"/>
            <w:rFonts w:ascii="Times New Roman" w:hAnsi="Times New Roman" w:cs="Times New Roman"/>
            <w:sz w:val="20"/>
            <w:szCs w:val="20"/>
          </w:rPr>
          <w:t>http://www.sciencepub.net/newyork</w:t>
        </w:r>
      </w:hyperlink>
      <w:r w:rsidRPr="008E1BB1">
        <w:rPr>
          <w:rFonts w:ascii="Times New Roman" w:hAnsi="Times New Roman" w:cs="Times New Roman"/>
          <w:sz w:val="20"/>
          <w:szCs w:val="20"/>
        </w:rPr>
        <w:t xml:space="preserve">. </w:t>
      </w:r>
      <w:r w:rsidRPr="008E1BB1">
        <w:rPr>
          <w:rFonts w:ascii="Times New Roman" w:hAnsi="Times New Roman" w:cs="Times New Roman" w:hint="eastAsia"/>
          <w:sz w:val="20"/>
          <w:szCs w:val="20"/>
          <w:lang w:eastAsia="zh-CN"/>
        </w:rPr>
        <w:t>12</w:t>
      </w:r>
      <w:r w:rsidRPr="008E1BB1">
        <w:rPr>
          <w:rFonts w:ascii="Times New Roman" w:hAnsi="Times New Roman" w:cs="Times New Roman" w:hint="eastAsia"/>
          <w:sz w:val="20"/>
          <w:szCs w:val="20"/>
        </w:rPr>
        <w:t xml:space="preserve">. </w:t>
      </w:r>
      <w:r w:rsidRPr="008E1BB1">
        <w:rPr>
          <w:rFonts w:ascii="Times New Roman" w:hAnsi="Times New Roman" w:cs="Times New Roman"/>
          <w:color w:val="000000"/>
          <w:sz w:val="20"/>
          <w:szCs w:val="20"/>
          <w:shd w:val="clear" w:color="auto" w:fill="FFFFFF"/>
        </w:rPr>
        <w:t>doi:</w:t>
      </w:r>
      <w:hyperlink r:id="rId9" w:history="1">
        <w:r w:rsidRPr="008E1BB1">
          <w:rPr>
            <w:rStyle w:val="Hyperlink"/>
            <w:rFonts w:ascii="Times New Roman" w:hAnsi="Times New Roman" w:cs="Times New Roman"/>
            <w:sz w:val="20"/>
            <w:szCs w:val="20"/>
            <w:shd w:val="clear" w:color="auto" w:fill="FFFFFF"/>
          </w:rPr>
          <w:t>10.7537/mars</w:t>
        </w:r>
        <w:r w:rsidRPr="008E1BB1">
          <w:rPr>
            <w:rStyle w:val="Hyperlink"/>
            <w:rFonts w:ascii="Times New Roman" w:hAnsi="Times New Roman" w:cs="Times New Roman" w:hint="eastAsia"/>
            <w:sz w:val="20"/>
            <w:szCs w:val="20"/>
            <w:shd w:val="clear" w:color="auto" w:fill="FFFFFF"/>
          </w:rPr>
          <w:t>nys111118.</w:t>
        </w:r>
        <w:r w:rsidRPr="008E1BB1">
          <w:rPr>
            <w:rStyle w:val="Hyperlink"/>
            <w:rFonts w:ascii="Times New Roman" w:hAnsi="Times New Roman" w:cs="Times New Roman" w:hint="eastAsia"/>
            <w:sz w:val="20"/>
            <w:szCs w:val="20"/>
            <w:shd w:val="clear" w:color="auto" w:fill="FFFFFF"/>
            <w:lang w:eastAsia="zh-CN"/>
          </w:rPr>
          <w:t>12</w:t>
        </w:r>
      </w:hyperlink>
      <w:r w:rsidRPr="008E1BB1">
        <w:rPr>
          <w:rFonts w:ascii="Times New Roman" w:hAnsi="Times New Roman" w:cs="Times New Roman"/>
          <w:color w:val="000000"/>
          <w:sz w:val="20"/>
          <w:szCs w:val="20"/>
          <w:shd w:val="clear" w:color="auto" w:fill="FFFFFF"/>
        </w:rPr>
        <w:t>.</w:t>
      </w:r>
    </w:p>
    <w:p w:rsidR="001502FD" w:rsidRPr="008E1BB1" w:rsidRDefault="001502FD" w:rsidP="003C4129">
      <w:pPr>
        <w:bidi w:val="0"/>
        <w:snapToGrid w:val="0"/>
        <w:spacing w:after="0" w:line="240" w:lineRule="auto"/>
        <w:jc w:val="both"/>
        <w:rPr>
          <w:rFonts w:ascii="Times New Roman" w:hAnsi="Times New Roman" w:cs="Times New Roman"/>
          <w:b/>
          <w:bCs/>
          <w:sz w:val="20"/>
          <w:szCs w:val="20"/>
          <w:lang w:bidi="ar-EG"/>
        </w:rPr>
      </w:pPr>
    </w:p>
    <w:p w:rsidR="001502FD" w:rsidRPr="008E1BB1" w:rsidRDefault="003C4129" w:rsidP="003C4129">
      <w:pPr>
        <w:bidi w:val="0"/>
        <w:snapToGrid w:val="0"/>
        <w:spacing w:after="0" w:line="240" w:lineRule="auto"/>
        <w:jc w:val="both"/>
        <w:rPr>
          <w:rFonts w:ascii="Times New Roman" w:hAnsi="Times New Roman" w:cs="Times New Roman"/>
          <w:sz w:val="20"/>
          <w:szCs w:val="20"/>
          <w:lang w:bidi="ar-EG"/>
        </w:rPr>
      </w:pPr>
      <w:r w:rsidRPr="008E1BB1">
        <w:rPr>
          <w:rFonts w:ascii="Times New Roman" w:hAnsi="Times New Roman" w:cs="Times New Roman"/>
          <w:b/>
          <w:bCs/>
          <w:sz w:val="20"/>
          <w:szCs w:val="20"/>
          <w:lang w:bidi="ar-EG"/>
        </w:rPr>
        <w:t>K</w:t>
      </w:r>
      <w:r w:rsidRPr="008E1BB1">
        <w:rPr>
          <w:rFonts w:ascii="Times New Roman" w:hAnsi="Times New Roman" w:cs="Times New Roman" w:hint="eastAsia"/>
          <w:b/>
          <w:bCs/>
          <w:sz w:val="20"/>
          <w:szCs w:val="20"/>
          <w:lang w:eastAsia="zh-CN" w:bidi="ar-EG"/>
        </w:rPr>
        <w:t>e</w:t>
      </w:r>
      <w:r w:rsidR="005C3130" w:rsidRPr="008E1BB1">
        <w:rPr>
          <w:rFonts w:ascii="Times New Roman" w:hAnsi="Times New Roman" w:cs="Times New Roman"/>
          <w:b/>
          <w:bCs/>
          <w:sz w:val="20"/>
          <w:szCs w:val="20"/>
          <w:lang w:bidi="ar-EG"/>
        </w:rPr>
        <w:t>ywords:</w:t>
      </w:r>
      <w:r w:rsidR="005C3130" w:rsidRPr="008E1BB1">
        <w:rPr>
          <w:rFonts w:ascii="Times New Roman" w:hAnsi="Times New Roman" w:cs="Times New Roman"/>
          <w:sz w:val="20"/>
          <w:szCs w:val="20"/>
          <w:lang w:bidi="ar-EG"/>
        </w:rPr>
        <w:t xml:space="preserve"> Silicon, vitamins B, Superior grapevines, growth, leaf chemical components.</w:t>
      </w:r>
    </w:p>
    <w:p w:rsidR="003C4129" w:rsidRPr="008E1BB1" w:rsidRDefault="001502FD" w:rsidP="003C4129">
      <w:pPr>
        <w:bidi w:val="0"/>
        <w:snapToGrid w:val="0"/>
        <w:spacing w:after="0" w:line="240" w:lineRule="auto"/>
        <w:jc w:val="both"/>
        <w:rPr>
          <w:rFonts w:ascii="Times New Roman" w:hAnsi="Times New Roman" w:cs="Times New Roman"/>
          <w:b/>
          <w:bCs/>
          <w:sz w:val="20"/>
          <w:szCs w:val="20"/>
          <w:lang w:bidi="ar-EG"/>
        </w:rPr>
        <w:sectPr w:rsidR="003C4129" w:rsidRPr="008E1BB1" w:rsidSect="008E1BB1">
          <w:headerReference w:type="default" r:id="rId10"/>
          <w:footerReference w:type="default" r:id="rId11"/>
          <w:type w:val="continuous"/>
          <w:pgSz w:w="12242" w:h="15842" w:code="1"/>
          <w:pgMar w:top="1440" w:right="1440" w:bottom="1440" w:left="1440" w:header="720" w:footer="720" w:gutter="0"/>
          <w:pgNumType w:start="74"/>
          <w:cols w:space="720"/>
          <w:docGrid w:linePitch="360"/>
        </w:sectPr>
      </w:pPr>
      <w:r w:rsidRPr="008E1BB1">
        <w:rPr>
          <w:rFonts w:ascii="Times New Roman" w:hAnsi="Times New Roman" w:cs="Times New Roman"/>
          <w:b/>
          <w:bCs/>
          <w:sz w:val="20"/>
          <w:szCs w:val="20"/>
          <w:lang w:bidi="ar-EG"/>
        </w:rPr>
        <w:cr/>
      </w:r>
    </w:p>
    <w:p w:rsidR="005C3130" w:rsidRPr="008E1BB1" w:rsidRDefault="001344EF"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lastRenderedPageBreak/>
        <w:t xml:space="preserve">1. </w:t>
      </w:r>
      <w:r w:rsidR="005C3130" w:rsidRPr="008E1BB1">
        <w:rPr>
          <w:rFonts w:ascii="Times New Roman" w:hAnsi="Times New Roman" w:cs="Times New Roman"/>
          <w:b/>
          <w:bCs/>
          <w:sz w:val="20"/>
          <w:szCs w:val="20"/>
          <w:lang w:bidi="ar-EG"/>
        </w:rPr>
        <w:t>Introduction</w:t>
      </w:r>
    </w:p>
    <w:p w:rsidR="005C3130" w:rsidRPr="008E1BB1" w:rsidRDefault="005C3130" w:rsidP="003C4129">
      <w:pPr>
        <w:bidi w:val="0"/>
        <w:snapToGrid w:val="0"/>
        <w:spacing w:after="0" w:line="240" w:lineRule="auto"/>
        <w:ind w:firstLine="425"/>
        <w:jc w:val="both"/>
        <w:rPr>
          <w:rFonts w:ascii="Times New Roman" w:hAnsi="Times New Roman" w:cs="Times New Roman"/>
          <w:sz w:val="20"/>
          <w:szCs w:val="20"/>
          <w:lang w:bidi="ar-EG"/>
        </w:rPr>
      </w:pPr>
      <w:r w:rsidRPr="008E1BB1">
        <w:rPr>
          <w:rFonts w:ascii="Times New Roman" w:hAnsi="Times New Roman" w:cs="Times New Roman"/>
          <w:sz w:val="20"/>
          <w:szCs w:val="20"/>
          <w:lang w:bidi="ar-EG"/>
        </w:rPr>
        <w:t>Many attempts were carried out for enhancing growth and vine nutritional status of Superior grapevines by using silicon and vitamins B (</w:t>
      </w:r>
      <w:proofErr w:type="spellStart"/>
      <w:r w:rsidR="003110A4" w:rsidRPr="008E1BB1">
        <w:rPr>
          <w:rFonts w:ascii="Times New Roman" w:hAnsi="Times New Roman" w:cs="Times New Roman"/>
          <w:b/>
          <w:bCs/>
          <w:sz w:val="20"/>
          <w:szCs w:val="20"/>
          <w:lang w:bidi="ar-EG"/>
        </w:rPr>
        <w:t>Samiullah</w:t>
      </w:r>
      <w:r w:rsidR="003110A4" w:rsidRPr="008E1BB1">
        <w:rPr>
          <w:rFonts w:ascii="Times New Roman" w:hAnsi="Times New Roman" w:cs="Times New Roman"/>
          <w:b/>
          <w:bCs/>
          <w:i/>
          <w:iCs/>
          <w:sz w:val="20"/>
          <w:szCs w:val="20"/>
          <w:lang w:bidi="ar-EG"/>
        </w:rPr>
        <w:t>et</w:t>
      </w:r>
      <w:proofErr w:type="spellEnd"/>
      <w:r w:rsidR="003110A4" w:rsidRPr="008E1BB1">
        <w:rPr>
          <w:rFonts w:ascii="Times New Roman" w:hAnsi="Times New Roman" w:cs="Times New Roman"/>
          <w:b/>
          <w:bCs/>
          <w:i/>
          <w:iCs/>
          <w:sz w:val="20"/>
          <w:szCs w:val="20"/>
          <w:lang w:bidi="ar-EG"/>
        </w:rPr>
        <w:t xml:space="preserve"> al</w:t>
      </w:r>
      <w:r w:rsidR="0018263A" w:rsidRPr="008E1BB1">
        <w:rPr>
          <w:rFonts w:ascii="Times New Roman" w:hAnsi="Times New Roman" w:cs="Times New Roman"/>
          <w:b/>
          <w:bCs/>
          <w:sz w:val="20"/>
          <w:szCs w:val="20"/>
          <w:lang w:bidi="ar-EG"/>
        </w:rPr>
        <w:t>., 1988 and Ma, 2004</w:t>
      </w:r>
      <w:r w:rsidRPr="008E1BB1">
        <w:rPr>
          <w:rFonts w:ascii="Times New Roman" w:hAnsi="Times New Roman" w:cs="Times New Roman"/>
          <w:sz w:val="20"/>
          <w:szCs w:val="20"/>
          <w:lang w:bidi="ar-EG"/>
        </w:rPr>
        <w:t xml:space="preserve">). Using silicon </w:t>
      </w:r>
      <w:r w:rsidR="003110A4" w:rsidRPr="008E1BB1">
        <w:rPr>
          <w:rFonts w:ascii="Times New Roman" w:hAnsi="Times New Roman" w:cs="Times New Roman"/>
          <w:sz w:val="20"/>
          <w:szCs w:val="20"/>
          <w:lang w:bidi="ar-EG"/>
        </w:rPr>
        <w:t>(</w:t>
      </w:r>
      <w:r w:rsidR="003110A4" w:rsidRPr="008E1BB1">
        <w:rPr>
          <w:rFonts w:ascii="Times New Roman" w:hAnsi="Times New Roman" w:cs="Times New Roman"/>
          <w:b/>
          <w:bCs/>
          <w:sz w:val="20"/>
          <w:szCs w:val="20"/>
          <w:lang w:bidi="ar-EG"/>
        </w:rPr>
        <w:t>Al-</w:t>
      </w:r>
      <w:proofErr w:type="spellStart"/>
      <w:r w:rsidR="003110A4" w:rsidRPr="008E1BB1">
        <w:rPr>
          <w:rFonts w:ascii="Times New Roman" w:hAnsi="Times New Roman" w:cs="Times New Roman"/>
          <w:b/>
          <w:bCs/>
          <w:sz w:val="20"/>
          <w:szCs w:val="20"/>
          <w:lang w:bidi="ar-EG"/>
        </w:rPr>
        <w:t>Wasfy</w:t>
      </w:r>
      <w:proofErr w:type="spellEnd"/>
      <w:r w:rsidR="003110A4" w:rsidRPr="008E1BB1">
        <w:rPr>
          <w:rFonts w:ascii="Times New Roman" w:hAnsi="Times New Roman" w:cs="Times New Roman"/>
          <w:b/>
          <w:bCs/>
          <w:sz w:val="20"/>
          <w:szCs w:val="20"/>
          <w:lang w:bidi="ar-EG"/>
        </w:rPr>
        <w:t xml:space="preserve">, 2014; </w:t>
      </w:r>
      <w:proofErr w:type="spellStart"/>
      <w:r w:rsidR="003110A4" w:rsidRPr="008E1BB1">
        <w:rPr>
          <w:rFonts w:ascii="Times New Roman" w:hAnsi="Times New Roman" w:cs="Times New Roman"/>
          <w:b/>
          <w:bCs/>
          <w:sz w:val="20"/>
          <w:szCs w:val="20"/>
          <w:lang w:bidi="ar-EG"/>
        </w:rPr>
        <w:t>Akl</w:t>
      </w:r>
      <w:r w:rsidR="003110A4" w:rsidRPr="008E1BB1">
        <w:rPr>
          <w:rFonts w:ascii="Times New Roman" w:hAnsi="Times New Roman" w:cs="Times New Roman"/>
          <w:b/>
          <w:bCs/>
          <w:i/>
          <w:iCs/>
          <w:sz w:val="20"/>
          <w:szCs w:val="20"/>
          <w:lang w:bidi="ar-EG"/>
        </w:rPr>
        <w:t>et</w:t>
      </w:r>
      <w:proofErr w:type="spellEnd"/>
      <w:r w:rsidR="003110A4" w:rsidRPr="008E1BB1">
        <w:rPr>
          <w:rFonts w:ascii="Times New Roman" w:hAnsi="Times New Roman" w:cs="Times New Roman"/>
          <w:b/>
          <w:bCs/>
          <w:i/>
          <w:iCs/>
          <w:sz w:val="20"/>
          <w:szCs w:val="20"/>
          <w:lang w:bidi="ar-EG"/>
        </w:rPr>
        <w:t xml:space="preserve"> </w:t>
      </w:r>
      <w:r w:rsidR="003110A4" w:rsidRPr="008E1BB1">
        <w:rPr>
          <w:rFonts w:ascii="Times New Roman" w:hAnsi="Times New Roman" w:cs="Times New Roman"/>
          <w:b/>
          <w:bCs/>
          <w:sz w:val="20"/>
          <w:szCs w:val="20"/>
          <w:lang w:bidi="ar-EG"/>
        </w:rPr>
        <w:t xml:space="preserve">al., 2016; </w:t>
      </w:r>
      <w:proofErr w:type="spellStart"/>
      <w:r w:rsidR="003110A4" w:rsidRPr="008E1BB1">
        <w:rPr>
          <w:rFonts w:ascii="Times New Roman" w:hAnsi="Times New Roman" w:cs="Times New Roman"/>
          <w:b/>
          <w:bCs/>
          <w:sz w:val="20"/>
          <w:szCs w:val="20"/>
          <w:lang w:bidi="ar-EG"/>
        </w:rPr>
        <w:t>Farahat</w:t>
      </w:r>
      <w:proofErr w:type="spellEnd"/>
      <w:r w:rsidR="003110A4" w:rsidRPr="008E1BB1">
        <w:rPr>
          <w:rFonts w:ascii="Times New Roman" w:hAnsi="Times New Roman" w:cs="Times New Roman"/>
          <w:b/>
          <w:bCs/>
          <w:sz w:val="20"/>
          <w:szCs w:val="20"/>
          <w:lang w:bidi="ar-EG"/>
        </w:rPr>
        <w:t xml:space="preserve">, 2017 and </w:t>
      </w:r>
      <w:proofErr w:type="spellStart"/>
      <w:r w:rsidR="003110A4" w:rsidRPr="008E1BB1">
        <w:rPr>
          <w:rFonts w:ascii="Times New Roman" w:hAnsi="Times New Roman" w:cs="Times New Roman"/>
          <w:b/>
          <w:bCs/>
          <w:sz w:val="20"/>
          <w:szCs w:val="20"/>
          <w:lang w:bidi="ar-EG"/>
        </w:rPr>
        <w:t>Metwally</w:t>
      </w:r>
      <w:proofErr w:type="spellEnd"/>
      <w:r w:rsidR="003110A4" w:rsidRPr="008E1BB1">
        <w:rPr>
          <w:rFonts w:ascii="Times New Roman" w:hAnsi="Times New Roman" w:cs="Times New Roman"/>
          <w:b/>
          <w:bCs/>
          <w:sz w:val="20"/>
          <w:szCs w:val="20"/>
          <w:lang w:bidi="ar-EG"/>
        </w:rPr>
        <w:t>, 2017</w:t>
      </w:r>
      <w:r w:rsidR="003110A4"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 vitamins B (</w:t>
      </w:r>
      <w:r w:rsidR="003110A4" w:rsidRPr="008E1BB1">
        <w:rPr>
          <w:rFonts w:ascii="Times New Roman" w:hAnsi="Times New Roman" w:cs="Times New Roman"/>
          <w:b/>
          <w:bCs/>
          <w:sz w:val="20"/>
          <w:szCs w:val="20"/>
          <w:lang w:bidi="ar-EG"/>
        </w:rPr>
        <w:t>El-</w:t>
      </w:r>
      <w:proofErr w:type="spellStart"/>
      <w:r w:rsidR="003110A4" w:rsidRPr="008E1BB1">
        <w:rPr>
          <w:rFonts w:ascii="Times New Roman" w:hAnsi="Times New Roman" w:cs="Times New Roman"/>
          <w:b/>
          <w:bCs/>
          <w:sz w:val="20"/>
          <w:szCs w:val="20"/>
          <w:lang w:bidi="ar-EG"/>
        </w:rPr>
        <w:t>Kady-Hanaa</w:t>
      </w:r>
      <w:proofErr w:type="spellEnd"/>
      <w:r w:rsidR="003110A4" w:rsidRPr="008E1BB1">
        <w:rPr>
          <w:rFonts w:ascii="Times New Roman" w:hAnsi="Times New Roman" w:cs="Times New Roman"/>
          <w:b/>
          <w:bCs/>
          <w:sz w:val="20"/>
          <w:szCs w:val="20"/>
          <w:lang w:bidi="ar-EG"/>
        </w:rPr>
        <w:t>, 2011; Mohamed-</w:t>
      </w:r>
      <w:proofErr w:type="spellStart"/>
      <w:r w:rsidR="003110A4" w:rsidRPr="008E1BB1">
        <w:rPr>
          <w:rFonts w:ascii="Times New Roman" w:hAnsi="Times New Roman" w:cs="Times New Roman"/>
          <w:b/>
          <w:bCs/>
          <w:sz w:val="20"/>
          <w:szCs w:val="20"/>
          <w:lang w:bidi="ar-EG"/>
        </w:rPr>
        <w:t>Ebtesam</w:t>
      </w:r>
      <w:proofErr w:type="spellEnd"/>
      <w:r w:rsidR="003110A4" w:rsidRPr="008E1BB1">
        <w:rPr>
          <w:rFonts w:ascii="Times New Roman" w:hAnsi="Times New Roman" w:cs="Times New Roman"/>
          <w:b/>
          <w:bCs/>
          <w:sz w:val="20"/>
          <w:szCs w:val="20"/>
          <w:lang w:bidi="ar-EG"/>
        </w:rPr>
        <w:t>, 2012</w:t>
      </w:r>
      <w:r w:rsidR="003110A4" w:rsidRPr="008E1BB1">
        <w:rPr>
          <w:rFonts w:ascii="Times New Roman" w:hAnsi="Times New Roman" w:cs="Times New Roman"/>
          <w:sz w:val="20"/>
          <w:szCs w:val="20"/>
          <w:lang w:bidi="ar-EG"/>
        </w:rPr>
        <w:t xml:space="preserve">; </w:t>
      </w:r>
      <w:proofErr w:type="spellStart"/>
      <w:r w:rsidR="003110A4" w:rsidRPr="008E1BB1">
        <w:rPr>
          <w:rFonts w:ascii="Times New Roman" w:hAnsi="Times New Roman" w:cs="Times New Roman"/>
          <w:b/>
          <w:bCs/>
          <w:sz w:val="20"/>
          <w:szCs w:val="20"/>
          <w:lang w:bidi="ar-EG"/>
        </w:rPr>
        <w:t>Abdelaal</w:t>
      </w:r>
      <w:proofErr w:type="spellEnd"/>
      <w:r w:rsidR="003110A4" w:rsidRPr="008E1BB1">
        <w:rPr>
          <w:rFonts w:ascii="Times New Roman" w:hAnsi="Times New Roman" w:cs="Times New Roman"/>
          <w:b/>
          <w:bCs/>
          <w:sz w:val="20"/>
          <w:szCs w:val="20"/>
          <w:lang w:bidi="ar-EG"/>
        </w:rPr>
        <w:t>, 2012 and Al-</w:t>
      </w:r>
      <w:proofErr w:type="spellStart"/>
      <w:r w:rsidR="003110A4" w:rsidRPr="008E1BB1">
        <w:rPr>
          <w:rFonts w:ascii="Times New Roman" w:hAnsi="Times New Roman" w:cs="Times New Roman"/>
          <w:b/>
          <w:bCs/>
          <w:sz w:val="20"/>
          <w:szCs w:val="20"/>
          <w:lang w:bidi="ar-EG"/>
        </w:rPr>
        <w:t>Wasfy</w:t>
      </w:r>
      <w:proofErr w:type="spellEnd"/>
      <w:r w:rsidR="003110A4" w:rsidRPr="008E1BB1">
        <w:rPr>
          <w:rFonts w:ascii="Times New Roman" w:hAnsi="Times New Roman" w:cs="Times New Roman"/>
          <w:b/>
          <w:bCs/>
          <w:sz w:val="20"/>
          <w:szCs w:val="20"/>
          <w:lang w:bidi="ar-EG"/>
        </w:rPr>
        <w:t>, 2014</w:t>
      </w:r>
      <w:r w:rsidRPr="008E1BB1">
        <w:rPr>
          <w:rFonts w:ascii="Times New Roman" w:hAnsi="Times New Roman" w:cs="Times New Roman"/>
          <w:sz w:val="20"/>
          <w:szCs w:val="20"/>
          <w:lang w:bidi="ar-EG"/>
        </w:rPr>
        <w:t xml:space="preserve">) was very essential for enhancing growth and vine nutritional status of different grapevine </w:t>
      </w:r>
      <w:proofErr w:type="spellStart"/>
      <w:r w:rsidRPr="008E1BB1">
        <w:rPr>
          <w:rFonts w:ascii="Times New Roman" w:hAnsi="Times New Roman" w:cs="Times New Roman"/>
          <w:sz w:val="20"/>
          <w:szCs w:val="20"/>
          <w:lang w:bidi="ar-EG"/>
        </w:rPr>
        <w:t>cvs</w:t>
      </w:r>
      <w:proofErr w:type="spellEnd"/>
      <w:r w:rsidRPr="008E1BB1">
        <w:rPr>
          <w:rFonts w:ascii="Times New Roman" w:hAnsi="Times New Roman" w:cs="Times New Roman"/>
          <w:sz w:val="20"/>
          <w:szCs w:val="20"/>
          <w:lang w:bidi="ar-EG"/>
        </w:rPr>
        <w:t>.</w:t>
      </w:r>
    </w:p>
    <w:p w:rsidR="001502FD" w:rsidRPr="008E1BB1" w:rsidRDefault="005C3130" w:rsidP="003C4129">
      <w:pPr>
        <w:bidi w:val="0"/>
        <w:snapToGrid w:val="0"/>
        <w:spacing w:after="0" w:line="240" w:lineRule="auto"/>
        <w:ind w:firstLine="425"/>
        <w:jc w:val="both"/>
        <w:rPr>
          <w:rFonts w:ascii="Times New Roman" w:hAnsi="Times New Roman" w:cs="Times New Roman"/>
          <w:sz w:val="20"/>
          <w:szCs w:val="20"/>
          <w:lang w:bidi="ar-EG"/>
        </w:rPr>
      </w:pPr>
      <w:r w:rsidRPr="008E1BB1">
        <w:rPr>
          <w:rFonts w:ascii="Times New Roman" w:hAnsi="Times New Roman" w:cs="Times New Roman"/>
          <w:sz w:val="20"/>
          <w:szCs w:val="20"/>
          <w:lang w:bidi="ar-EG"/>
        </w:rPr>
        <w:t>The target of this study was examining the effect of single and combined applications of silicon and vitamins B on growth and vine nutritional status of Superior grapevines.</w:t>
      </w:r>
    </w:p>
    <w:p w:rsidR="001502FD" w:rsidRPr="008E1BB1" w:rsidRDefault="001502FD" w:rsidP="003C4129">
      <w:pPr>
        <w:bidi w:val="0"/>
        <w:snapToGrid w:val="0"/>
        <w:spacing w:after="0" w:line="240" w:lineRule="auto"/>
        <w:ind w:firstLine="425"/>
        <w:jc w:val="both"/>
        <w:rPr>
          <w:rFonts w:ascii="Times New Roman" w:hAnsi="Times New Roman" w:cs="Times New Roman"/>
          <w:sz w:val="20"/>
          <w:szCs w:val="20"/>
          <w:lang w:bidi="ar-EG"/>
        </w:rPr>
      </w:pPr>
    </w:p>
    <w:p w:rsidR="005C3130" w:rsidRPr="008E1BB1" w:rsidRDefault="001344EF"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 Materials and Methods</w:t>
      </w:r>
    </w:p>
    <w:p w:rsidR="005C3130" w:rsidRPr="008E1BB1" w:rsidRDefault="005C3130" w:rsidP="003C412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This study was carried out during 2016 and 2017 seasons on 60 uniform in </w:t>
      </w:r>
      <w:proofErr w:type="spellStart"/>
      <w:r w:rsidRPr="008E1BB1">
        <w:rPr>
          <w:rFonts w:ascii="Times New Roman" w:eastAsia="Times New Roman" w:hAnsi="Times New Roman" w:cs="Times New Roman"/>
          <w:sz w:val="20"/>
          <w:szCs w:val="20"/>
        </w:rPr>
        <w:t>vigour</w:t>
      </w:r>
      <w:proofErr w:type="spellEnd"/>
      <w:r w:rsidRPr="008E1BB1">
        <w:rPr>
          <w:rFonts w:ascii="Times New Roman" w:eastAsia="Times New Roman" w:hAnsi="Times New Roman" w:cs="Times New Roman"/>
          <w:sz w:val="20"/>
          <w:szCs w:val="20"/>
        </w:rPr>
        <w:t xml:space="preserve"> 12 years old Superior grapevines grown in a private vineyard located at </w:t>
      </w:r>
      <w:proofErr w:type="spellStart"/>
      <w:r w:rsidRPr="008E1BB1">
        <w:rPr>
          <w:rFonts w:ascii="Times New Roman" w:eastAsia="Times New Roman" w:hAnsi="Times New Roman" w:cs="Times New Roman"/>
          <w:sz w:val="20"/>
          <w:szCs w:val="20"/>
        </w:rPr>
        <w:t>Kom</w:t>
      </w:r>
      <w:proofErr w:type="spellEnd"/>
      <w:r w:rsidRPr="008E1BB1">
        <w:rPr>
          <w:rFonts w:ascii="Times New Roman" w:eastAsia="Times New Roman" w:hAnsi="Times New Roman" w:cs="Times New Roman"/>
          <w:sz w:val="20"/>
          <w:szCs w:val="20"/>
        </w:rPr>
        <w:t xml:space="preserve"> Wally village, </w:t>
      </w:r>
      <w:proofErr w:type="spellStart"/>
      <w:r w:rsidRPr="008E1BB1">
        <w:rPr>
          <w:rFonts w:ascii="Times New Roman" w:eastAsia="Times New Roman" w:hAnsi="Times New Roman" w:cs="Times New Roman"/>
          <w:sz w:val="20"/>
          <w:szCs w:val="20"/>
        </w:rPr>
        <w:t>Matay</w:t>
      </w:r>
      <w:proofErr w:type="spellEnd"/>
      <w:r w:rsidRPr="008E1BB1">
        <w:rPr>
          <w:rFonts w:ascii="Times New Roman" w:eastAsia="Times New Roman" w:hAnsi="Times New Roman" w:cs="Times New Roman"/>
          <w:sz w:val="20"/>
          <w:szCs w:val="20"/>
        </w:rPr>
        <w:t xml:space="preserve"> district, </w:t>
      </w:r>
      <w:proofErr w:type="spellStart"/>
      <w:r w:rsidRPr="008E1BB1">
        <w:rPr>
          <w:rFonts w:ascii="Times New Roman" w:eastAsia="Times New Roman" w:hAnsi="Times New Roman" w:cs="Times New Roman"/>
          <w:sz w:val="20"/>
          <w:szCs w:val="20"/>
        </w:rPr>
        <w:t>Minia</w:t>
      </w:r>
      <w:proofErr w:type="spellEnd"/>
      <w:r w:rsidRPr="008E1BB1">
        <w:rPr>
          <w:rFonts w:ascii="Times New Roman" w:eastAsia="Times New Roman" w:hAnsi="Times New Roman" w:cs="Times New Roman"/>
          <w:sz w:val="20"/>
          <w:szCs w:val="20"/>
        </w:rPr>
        <w:t xml:space="preserve"> Governorate where the texture of the soil is clay, well drained and water table not less than two meters deep. All the selected vines are planted at 2 x 3 m apart. The chosen vines (60 vines) were pruned during the first week of January in the two seasons using cane pruning method with the assistance of Gable supporting system. Vine load was 72 eyes for all the selected vines on the basis of six fruiting canes X ten eyes plus six renewal spurs </w:t>
      </w:r>
      <w:r w:rsidRPr="008E1BB1">
        <w:rPr>
          <w:rFonts w:ascii="Times New Roman" w:eastAsia="Times New Roman" w:hAnsi="Times New Roman" w:cs="Times New Roman"/>
          <w:sz w:val="20"/>
          <w:szCs w:val="20"/>
        </w:rPr>
        <w:lastRenderedPageBreak/>
        <w:t xml:space="preserve">X two eyes. Surface irrigation system was followed using Nile water. </w:t>
      </w:r>
    </w:p>
    <w:p w:rsidR="001502FD" w:rsidRPr="008E1BB1" w:rsidRDefault="005C3130" w:rsidP="003C412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Mechanical, physical and chemical analysis of the tested soil were carried out at the start of the experiment according to the procedures of </w:t>
      </w:r>
      <w:r w:rsidRPr="008E1BB1">
        <w:rPr>
          <w:rFonts w:ascii="Times New Roman" w:eastAsia="Times New Roman" w:hAnsi="Times New Roman" w:cs="Times New Roman"/>
          <w:b/>
          <w:bCs/>
          <w:sz w:val="20"/>
          <w:szCs w:val="20"/>
        </w:rPr>
        <w:t xml:space="preserve">Black </w:t>
      </w:r>
      <w:r w:rsidRPr="008E1BB1">
        <w:rPr>
          <w:rFonts w:ascii="Times New Roman" w:eastAsia="Times New Roman" w:hAnsi="Times New Roman" w:cs="Times New Roman"/>
          <w:b/>
          <w:bCs/>
          <w:i/>
          <w:iCs/>
          <w:sz w:val="20"/>
          <w:szCs w:val="20"/>
        </w:rPr>
        <w:t>et al.</w:t>
      </w:r>
      <w:r w:rsidRPr="008E1BB1">
        <w:rPr>
          <w:rFonts w:ascii="Times New Roman" w:eastAsia="Times New Roman" w:hAnsi="Times New Roman" w:cs="Times New Roman"/>
          <w:b/>
          <w:bCs/>
          <w:sz w:val="20"/>
          <w:szCs w:val="20"/>
        </w:rPr>
        <w:t xml:space="preserve"> (1965)</w:t>
      </w:r>
      <w:r w:rsidRPr="008E1BB1">
        <w:rPr>
          <w:rFonts w:ascii="Times New Roman" w:eastAsia="Times New Roman" w:hAnsi="Times New Roman" w:cs="Times New Roman"/>
          <w:sz w:val="20"/>
          <w:szCs w:val="20"/>
        </w:rPr>
        <w:t xml:space="preserve"> and the data are shown in Table (1).</w:t>
      </w:r>
    </w:p>
    <w:p w:rsidR="001502FD" w:rsidRPr="008E1BB1" w:rsidRDefault="001502FD" w:rsidP="003C4129">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p>
    <w:p w:rsidR="005C3130" w:rsidRPr="008E1BB1" w:rsidRDefault="005C3130" w:rsidP="003C4129">
      <w:pPr>
        <w:bidi w:val="0"/>
        <w:snapToGrid w:val="0"/>
        <w:spacing w:after="0" w:line="240" w:lineRule="auto"/>
        <w:jc w:val="center"/>
        <w:rPr>
          <w:rFonts w:ascii="Times New Roman" w:eastAsia="Times New Roman" w:hAnsi="Times New Roman" w:cs="Times New Roman"/>
          <w:b/>
          <w:bCs/>
          <w:sz w:val="20"/>
          <w:szCs w:val="20"/>
        </w:rPr>
      </w:pPr>
      <w:r w:rsidRPr="008E1BB1">
        <w:rPr>
          <w:rFonts w:ascii="Times New Roman" w:eastAsia="Times New Roman" w:hAnsi="Times New Roman" w:cs="Times New Roman"/>
          <w:b/>
          <w:bCs/>
          <w:sz w:val="20"/>
          <w:szCs w:val="20"/>
        </w:rPr>
        <w:t xml:space="preserve">Table (1): Analysis of the tested soil: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734"/>
        <w:gridCol w:w="786"/>
      </w:tblGrid>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b/>
                <w:bCs/>
                <w:sz w:val="20"/>
                <w:szCs w:val="20"/>
              </w:rPr>
            </w:pPr>
            <w:r w:rsidRPr="008E1BB1">
              <w:rPr>
                <w:rFonts w:ascii="Times New Roman" w:eastAsia="Times New Roman" w:hAnsi="Times New Roman" w:cs="Times New Roman"/>
                <w:b/>
                <w:bCs/>
                <w:sz w:val="20"/>
                <w:szCs w:val="20"/>
              </w:rPr>
              <w:t>Constituents</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b/>
                <w:bCs/>
                <w:sz w:val="20"/>
                <w:szCs w:val="20"/>
              </w:rPr>
            </w:pPr>
            <w:r w:rsidRPr="008E1BB1">
              <w:rPr>
                <w:rFonts w:ascii="Times New Roman" w:eastAsia="Times New Roman" w:hAnsi="Times New Roman" w:cs="Times New Roman"/>
                <w:b/>
                <w:bCs/>
                <w:sz w:val="20"/>
                <w:szCs w:val="20"/>
              </w:rPr>
              <w:t>Values</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b/>
                <w:bCs/>
                <w:sz w:val="20"/>
                <w:szCs w:val="20"/>
              </w:rPr>
            </w:pPr>
            <w:r w:rsidRPr="008E1BB1">
              <w:rPr>
                <w:rFonts w:ascii="Times New Roman" w:eastAsia="Times New Roman" w:hAnsi="Times New Roman" w:cs="Times New Roman"/>
                <w:b/>
                <w:bCs/>
                <w:sz w:val="20"/>
                <w:szCs w:val="20"/>
              </w:rPr>
              <w:t xml:space="preserve">Particle size distribution: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Sand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11.0</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Silt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22.5</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Clay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68.5</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Texture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Clay</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p</w:t>
            </w:r>
            <w:r w:rsidR="001502FD" w:rsidRPr="008E1BB1">
              <w:rPr>
                <w:rFonts w:ascii="Times New Roman" w:eastAsia="Times New Roman" w:hAnsi="Times New Roman" w:cs="Times New Roman"/>
                <w:sz w:val="20"/>
                <w:szCs w:val="20"/>
              </w:rPr>
              <w:t>H (</w:t>
            </w:r>
            <w:r w:rsidRPr="008E1BB1">
              <w:rPr>
                <w:rFonts w:ascii="Times New Roman" w:eastAsia="Times New Roman" w:hAnsi="Times New Roman" w:cs="Times New Roman"/>
                <w:sz w:val="20"/>
                <w:szCs w:val="20"/>
              </w:rPr>
              <w:t xml:space="preserve"> 1:2.5 extract)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8.05</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EC (1</w:t>
            </w:r>
            <w:r w:rsidR="001502FD" w:rsidRPr="008E1BB1">
              <w:rPr>
                <w:rFonts w:ascii="Times New Roman" w:eastAsia="Times New Roman" w:hAnsi="Times New Roman" w:cs="Times New Roman"/>
                <w:sz w:val="20"/>
                <w:szCs w:val="20"/>
              </w:rPr>
              <w:t>:</w:t>
            </w:r>
            <w:r w:rsidRPr="008E1BB1">
              <w:rPr>
                <w:rFonts w:ascii="Times New Roman" w:eastAsia="Times New Roman" w:hAnsi="Times New Roman" w:cs="Times New Roman"/>
                <w:sz w:val="20"/>
                <w:szCs w:val="20"/>
              </w:rPr>
              <w:t>2.5 extract) ( dsm</w:t>
            </w:r>
            <w:r w:rsidRPr="008E1BB1">
              <w:rPr>
                <w:rFonts w:ascii="Times New Roman" w:eastAsia="Times New Roman" w:hAnsi="Times New Roman" w:cs="Times New Roman"/>
                <w:sz w:val="20"/>
                <w:szCs w:val="20"/>
                <w:vertAlign w:val="superscript"/>
              </w:rPr>
              <w:t>-1</w:t>
            </w:r>
            <w:r w:rsidRPr="008E1BB1">
              <w:rPr>
                <w:rFonts w:ascii="Times New Roman" w:eastAsia="Times New Roman" w:hAnsi="Times New Roman" w:cs="Times New Roman"/>
                <w:sz w:val="20"/>
                <w:szCs w:val="20"/>
              </w:rPr>
              <w:t>) 1 cm / 25</w:t>
            </w:r>
            <w:r w:rsidRPr="008E1BB1">
              <w:rPr>
                <w:rFonts w:ascii="Times New Roman" w:eastAsia="Times New Roman" w:hAnsi="Times New Roman" w:cs="Times New Roman"/>
                <w:sz w:val="20"/>
                <w:szCs w:val="20"/>
                <w:vertAlign w:val="superscript"/>
              </w:rPr>
              <w:t>o</w:t>
            </w:r>
            <w:r w:rsidRPr="008E1BB1">
              <w:rPr>
                <w:rFonts w:ascii="Times New Roman" w:eastAsia="Times New Roman" w:hAnsi="Times New Roman" w:cs="Times New Roman"/>
                <w:sz w:val="20"/>
                <w:szCs w:val="20"/>
              </w:rPr>
              <w:t>C.</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1.03</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O.M.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1.88</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CaCO</w:t>
            </w:r>
            <w:r w:rsidRPr="008E1BB1">
              <w:rPr>
                <w:rFonts w:ascii="Times New Roman" w:eastAsia="Times New Roman" w:hAnsi="Times New Roman" w:cs="Times New Roman"/>
                <w:sz w:val="20"/>
                <w:szCs w:val="20"/>
                <w:vertAlign w:val="subscript"/>
              </w:rPr>
              <w:t>3</w:t>
            </w:r>
            <w:r w:rsidRPr="008E1BB1">
              <w:rPr>
                <w:rFonts w:ascii="Times New Roman" w:eastAsia="Times New Roman" w:hAnsi="Times New Roman" w:cs="Times New Roman"/>
                <w:sz w:val="20"/>
                <w:szCs w:val="20"/>
              </w:rPr>
              <w:t xml:space="preserve">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2.55</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Total N %</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0.10</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Available P ( Olsen, </w:t>
            </w:r>
            <w:proofErr w:type="spellStart"/>
            <w:r w:rsidRPr="008E1BB1">
              <w:rPr>
                <w:rFonts w:ascii="Times New Roman" w:eastAsia="Times New Roman" w:hAnsi="Times New Roman" w:cs="Times New Roman"/>
                <w:sz w:val="20"/>
                <w:szCs w:val="20"/>
              </w:rPr>
              <w:t>ppm</w:t>
            </w:r>
            <w:proofErr w:type="spellEnd"/>
            <w:r w:rsidRPr="008E1BB1">
              <w:rPr>
                <w:rFonts w:ascii="Times New Roman" w:eastAsia="Times New Roman" w:hAnsi="Times New Roman" w:cs="Times New Roman"/>
                <w:sz w:val="20"/>
                <w:szCs w:val="20"/>
              </w:rPr>
              <w:t>)</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2.22</w:t>
            </w:r>
          </w:p>
        </w:tc>
      </w:tr>
      <w:tr w:rsidR="005C3130" w:rsidRPr="008E1BB1" w:rsidTr="008E1BB1">
        <w:trPr>
          <w:jc w:val="center"/>
        </w:trPr>
        <w:tc>
          <w:tcPr>
            <w:tcW w:w="4131"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Available K ( ammonium acetate, </w:t>
            </w:r>
            <w:proofErr w:type="spellStart"/>
            <w:r w:rsidRPr="008E1BB1">
              <w:rPr>
                <w:rFonts w:ascii="Times New Roman" w:eastAsia="Times New Roman" w:hAnsi="Times New Roman" w:cs="Times New Roman"/>
                <w:sz w:val="20"/>
                <w:szCs w:val="20"/>
              </w:rPr>
              <w:t>ppm</w:t>
            </w:r>
            <w:proofErr w:type="spellEnd"/>
            <w:r w:rsidRPr="008E1BB1">
              <w:rPr>
                <w:rFonts w:ascii="Times New Roman" w:eastAsia="Times New Roman" w:hAnsi="Times New Roman" w:cs="Times New Roman"/>
                <w:sz w:val="20"/>
                <w:szCs w:val="20"/>
              </w:rPr>
              <w:t>)</w:t>
            </w:r>
          </w:p>
        </w:tc>
        <w:tc>
          <w:tcPr>
            <w:tcW w:w="869" w:type="pct"/>
            <w:shd w:val="clear" w:color="auto" w:fill="auto"/>
            <w:vAlign w:val="center"/>
          </w:tcPr>
          <w:p w:rsidR="005C3130" w:rsidRPr="008E1BB1" w:rsidRDefault="005C3130" w:rsidP="003C4129">
            <w:pPr>
              <w:bidi w:val="0"/>
              <w:snapToGrid w:val="0"/>
              <w:spacing w:after="0" w:line="240" w:lineRule="auto"/>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400</w:t>
            </w:r>
          </w:p>
        </w:tc>
      </w:tr>
    </w:tbl>
    <w:p w:rsidR="001344EF" w:rsidRPr="008E1BB1" w:rsidRDefault="001344EF" w:rsidP="003C412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FD5D45" w:rsidRPr="008E1BB1" w:rsidRDefault="005C3130" w:rsidP="003C412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Except</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those</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dealing</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with the</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present treatments (application of silicon and vitamins B via foliage), all the selected vines (96 vines) received the usual horticultural practices which are commonly used in the vineyard</w:t>
      </w:r>
      <w:r w:rsidR="00FD5D45" w:rsidRPr="008E1BB1">
        <w:rPr>
          <w:rFonts w:ascii="Times New Roman" w:eastAsia="Times New Roman" w:hAnsi="Times New Roman" w:cs="Times New Roman"/>
          <w:sz w:val="20"/>
          <w:szCs w:val="20"/>
        </w:rPr>
        <w:t>.</w:t>
      </w:r>
    </w:p>
    <w:p w:rsidR="005C3130" w:rsidRPr="008E1BB1" w:rsidRDefault="00FD5D45" w:rsidP="003C412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T</w:t>
      </w:r>
      <w:r w:rsidR="005C3130" w:rsidRPr="008E1BB1">
        <w:rPr>
          <w:rFonts w:ascii="Times New Roman" w:eastAsia="Times New Roman" w:hAnsi="Times New Roman" w:cs="Times New Roman"/>
          <w:sz w:val="20"/>
          <w:szCs w:val="20"/>
        </w:rPr>
        <w:t xml:space="preserve">his study included the following ten treatments from application of single and combined sprays of </w:t>
      </w:r>
      <w:r w:rsidR="005C3130" w:rsidRPr="008E1BB1">
        <w:rPr>
          <w:rFonts w:ascii="Times New Roman" w:eastAsia="Times New Roman" w:hAnsi="Times New Roman" w:cs="Times New Roman"/>
          <w:sz w:val="20"/>
          <w:szCs w:val="20"/>
        </w:rPr>
        <w:lastRenderedPageBreak/>
        <w:t>silicon and vitamins B, in addition to the control treatment:</w:t>
      </w:r>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Control (untreated vines).</w:t>
      </w:r>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Spraying</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potassium silicate at 0.05 %</w:t>
      </w:r>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Spraying</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potassium silicate at 0.1 %</w:t>
      </w:r>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Spraying</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potassium silicate at 0.2 %</w:t>
      </w:r>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Spraying vitamins B (B1, B6, B12) at 25 </w:t>
      </w:r>
      <w:proofErr w:type="spellStart"/>
      <w:r w:rsidRPr="008E1BB1">
        <w:rPr>
          <w:rFonts w:ascii="Times New Roman" w:eastAsia="Times New Roman" w:hAnsi="Times New Roman" w:cs="Times New Roman"/>
          <w:sz w:val="20"/>
          <w:szCs w:val="20"/>
        </w:rPr>
        <w:t>ppm</w:t>
      </w:r>
      <w:proofErr w:type="spellEnd"/>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Spraying vitamins B (B1, B6, B12) at 50 </w:t>
      </w:r>
      <w:proofErr w:type="spellStart"/>
      <w:r w:rsidRPr="008E1BB1">
        <w:rPr>
          <w:rFonts w:ascii="Times New Roman" w:eastAsia="Times New Roman" w:hAnsi="Times New Roman" w:cs="Times New Roman"/>
          <w:sz w:val="20"/>
          <w:szCs w:val="20"/>
        </w:rPr>
        <w:t>ppm</w:t>
      </w:r>
      <w:proofErr w:type="spellEnd"/>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Spraying vitamins B (B1, B6, B12) at 100 </w:t>
      </w:r>
      <w:proofErr w:type="spellStart"/>
      <w:r w:rsidRPr="008E1BB1">
        <w:rPr>
          <w:rFonts w:ascii="Times New Roman" w:eastAsia="Times New Roman" w:hAnsi="Times New Roman" w:cs="Times New Roman"/>
          <w:sz w:val="20"/>
          <w:szCs w:val="20"/>
        </w:rPr>
        <w:t>ppm</w:t>
      </w:r>
      <w:proofErr w:type="spellEnd"/>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Spraying potassium silicate and vitamins B at low concentrations</w:t>
      </w:r>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Spraying potassium silicate and vitamins B at medium concentrations</w:t>
      </w:r>
    </w:p>
    <w:p w:rsidR="005C3130" w:rsidRPr="008E1BB1" w:rsidRDefault="005C3130" w:rsidP="003C4129">
      <w:pPr>
        <w:numPr>
          <w:ilvl w:val="0"/>
          <w:numId w:val="8"/>
        </w:numPr>
        <w:tabs>
          <w:tab w:val="clear" w:pos="720"/>
          <w:tab w:val="num" w:pos="567"/>
        </w:tabs>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Spraying potassium silicate and vitamins B at high concentrations</w:t>
      </w:r>
    </w:p>
    <w:p w:rsidR="005C3130" w:rsidRPr="008E1BB1" w:rsidRDefault="005C3130" w:rsidP="003C412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Each treatment was replicated three times, two vines per each (60 vines). Silicon (pure %) and the four vitamins (</w:t>
      </w:r>
      <w:proofErr w:type="spellStart"/>
      <w:r w:rsidRPr="008E1BB1">
        <w:rPr>
          <w:rFonts w:ascii="Times New Roman" w:eastAsia="Times New Roman" w:hAnsi="Times New Roman" w:cs="Times New Roman"/>
          <w:sz w:val="20"/>
          <w:szCs w:val="20"/>
        </w:rPr>
        <w:t>Vit</w:t>
      </w:r>
      <w:proofErr w:type="spellEnd"/>
      <w:r w:rsidRPr="008E1BB1">
        <w:rPr>
          <w:rFonts w:ascii="Times New Roman" w:eastAsia="Times New Roman" w:hAnsi="Times New Roman" w:cs="Times New Roman"/>
          <w:sz w:val="20"/>
          <w:szCs w:val="20"/>
        </w:rPr>
        <w:t xml:space="preserve"> B: Vitamin B complex (B</w:t>
      </w:r>
      <w:r w:rsidRPr="008E1BB1">
        <w:rPr>
          <w:rFonts w:ascii="Times New Roman" w:eastAsia="Times New Roman" w:hAnsi="Times New Roman" w:cs="Times New Roman"/>
          <w:sz w:val="20"/>
          <w:szCs w:val="20"/>
        </w:rPr>
        <w:softHyphen/>
        <w:t xml:space="preserve">1: Thiamine; B2: Riboflavin; B6: Pyridoxine; B12: </w:t>
      </w:r>
      <w:proofErr w:type="spellStart"/>
      <w:r w:rsidRPr="008E1BB1">
        <w:rPr>
          <w:rFonts w:ascii="Times New Roman" w:eastAsia="Times New Roman" w:hAnsi="Times New Roman" w:cs="Times New Roman"/>
          <w:sz w:val="20"/>
          <w:szCs w:val="20"/>
        </w:rPr>
        <w:t>Cyanocoblamine</w:t>
      </w:r>
      <w:proofErr w:type="spellEnd"/>
      <w:r w:rsidRPr="008E1BB1">
        <w:rPr>
          <w:rFonts w:ascii="Times New Roman" w:eastAsia="Times New Roman" w:hAnsi="Times New Roman" w:cs="Times New Roman"/>
          <w:sz w:val="20"/>
          <w:szCs w:val="20"/>
        </w:rPr>
        <w:t>); were sprayed three times at growth start (1</w:t>
      </w:r>
      <w:r w:rsidRPr="008E1BB1">
        <w:rPr>
          <w:rFonts w:ascii="Times New Roman" w:eastAsia="Times New Roman" w:hAnsi="Times New Roman" w:cs="Times New Roman"/>
          <w:sz w:val="20"/>
          <w:szCs w:val="20"/>
          <w:vertAlign w:val="superscript"/>
        </w:rPr>
        <w:t>st</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week of March</w:t>
      </w:r>
      <w:r w:rsidRPr="008E1BB1">
        <w:rPr>
          <w:rFonts w:ascii="Times New Roman" w:eastAsia="Times New Roman" w:hAnsi="Times New Roman" w:cs="Times New Roman"/>
          <w:b/>
          <w:bCs/>
          <w:sz w:val="20"/>
          <w:szCs w:val="20"/>
        </w:rPr>
        <w:t xml:space="preserve">, </w:t>
      </w:r>
      <w:r w:rsidRPr="008E1BB1">
        <w:rPr>
          <w:rFonts w:ascii="Times New Roman" w:eastAsia="Times New Roman" w:hAnsi="Times New Roman" w:cs="Times New Roman"/>
          <w:sz w:val="20"/>
          <w:szCs w:val="20"/>
        </w:rPr>
        <w:t>just after berry setting (mid. of April) and at three weeks later (1</w:t>
      </w:r>
      <w:r w:rsidRPr="008E1BB1">
        <w:rPr>
          <w:rFonts w:ascii="Times New Roman" w:eastAsia="Times New Roman" w:hAnsi="Times New Roman" w:cs="Times New Roman"/>
          <w:sz w:val="20"/>
          <w:szCs w:val="20"/>
          <w:vertAlign w:val="superscript"/>
        </w:rPr>
        <w:t>st</w:t>
      </w:r>
      <w:r w:rsidRPr="008E1BB1">
        <w:rPr>
          <w:rFonts w:ascii="Times New Roman" w:eastAsia="Times New Roman" w:hAnsi="Times New Roman" w:cs="Times New Roman"/>
          <w:sz w:val="20"/>
          <w:szCs w:val="20"/>
        </w:rPr>
        <w:t xml:space="preserve"> week of May).</w:t>
      </w:r>
    </w:p>
    <w:p w:rsidR="005C3130" w:rsidRPr="008E1BB1" w:rsidRDefault="005C3130" w:rsidP="003C412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Triton B as a wetting agent was used with all vitamins treatments at 0.05 % (0.5 ml/L). Spraying was done till run off (2 </w:t>
      </w:r>
      <w:proofErr w:type="spellStart"/>
      <w:r w:rsidRPr="008E1BB1">
        <w:rPr>
          <w:rFonts w:ascii="Times New Roman" w:eastAsia="Times New Roman" w:hAnsi="Times New Roman" w:cs="Times New Roman"/>
          <w:sz w:val="20"/>
          <w:szCs w:val="20"/>
        </w:rPr>
        <w:t>litres</w:t>
      </w:r>
      <w:proofErr w:type="spellEnd"/>
      <w:r w:rsidRPr="008E1BB1">
        <w:rPr>
          <w:rFonts w:ascii="Times New Roman" w:eastAsia="Times New Roman" w:hAnsi="Times New Roman" w:cs="Times New Roman"/>
          <w:sz w:val="20"/>
          <w:szCs w:val="20"/>
        </w:rPr>
        <w:t xml:space="preserve">/ vine). Control treatment was carried out by spraying water and Triton B (0.05%).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Randomized complete block design was followed where the experiment consisted of ten treatments, each treatment was replicated </w:t>
      </w:r>
      <w:r w:rsidR="0018263A" w:rsidRPr="008E1BB1">
        <w:rPr>
          <w:rFonts w:ascii="Times New Roman" w:eastAsia="Times New Roman" w:hAnsi="Times New Roman" w:cs="Times New Roman"/>
          <w:sz w:val="20"/>
          <w:szCs w:val="20"/>
        </w:rPr>
        <w:t>three times, two vines per each.</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The following measurements were recorded during the two experimental seasons: </w:t>
      </w:r>
    </w:p>
    <w:p w:rsidR="008E1BB1" w:rsidRDefault="008E1BB1" w:rsidP="003C4129">
      <w:pPr>
        <w:autoSpaceDE w:val="0"/>
        <w:autoSpaceDN w:val="0"/>
        <w:bidi w:val="0"/>
        <w:adjustRightInd w:val="0"/>
        <w:snapToGrid w:val="0"/>
        <w:spacing w:after="0" w:line="240" w:lineRule="auto"/>
        <w:jc w:val="both"/>
        <w:rPr>
          <w:rFonts w:ascii="Times New Roman" w:hAnsi="Times New Roman" w:cs="Times New Roman" w:hint="eastAsia"/>
          <w:b/>
          <w:bCs/>
          <w:i/>
          <w:sz w:val="20"/>
          <w:szCs w:val="20"/>
          <w:lang w:eastAsia="zh-CN"/>
        </w:rPr>
      </w:pPr>
    </w:p>
    <w:p w:rsidR="005C3130" w:rsidRPr="008E1BB1" w:rsidRDefault="005C3130" w:rsidP="008E1BB1">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E1BB1">
        <w:rPr>
          <w:rFonts w:ascii="Times New Roman" w:eastAsia="Times New Roman" w:hAnsi="Times New Roman" w:cs="Times New Roman"/>
          <w:b/>
          <w:bCs/>
          <w:i/>
          <w:sz w:val="20"/>
          <w:szCs w:val="20"/>
        </w:rPr>
        <w:t xml:space="preserve">1 </w:t>
      </w:r>
      <w:r w:rsidRPr="008E1BB1">
        <w:rPr>
          <w:rFonts w:ascii="Times New Roman" w:eastAsia="Times New Roman" w:hAnsi="Times New Roman" w:cs="Times New Roman"/>
          <w:b/>
          <w:bCs/>
          <w:sz w:val="20"/>
          <w:szCs w:val="20"/>
        </w:rPr>
        <w:t xml:space="preserve">Measurements of vegetative growth characters: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At the middle of June, the following growth aspects were recorded: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1-Average main shoot length (cm.) as a result of measuring the length of the ten labeled main shoots per vine and then the average was estimated. </w:t>
      </w:r>
    </w:p>
    <w:p w:rsidR="005C3130" w:rsidRPr="008E1BB1" w:rsidRDefault="005C3130" w:rsidP="003C4129">
      <w:pPr>
        <w:numPr>
          <w:ilvl w:val="0"/>
          <w:numId w:val="10"/>
        </w:numPr>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Average leaf area (cm</w:t>
      </w:r>
      <w:r w:rsidRPr="008E1BB1">
        <w:rPr>
          <w:rFonts w:ascii="Times New Roman" w:eastAsia="Times New Roman" w:hAnsi="Times New Roman" w:cs="Times New Roman"/>
          <w:sz w:val="20"/>
          <w:szCs w:val="20"/>
          <w:vertAlign w:val="superscript"/>
        </w:rPr>
        <w:t>2</w:t>
      </w:r>
      <w:r w:rsidRPr="008E1BB1">
        <w:rPr>
          <w:rFonts w:ascii="Times New Roman" w:eastAsia="Times New Roman" w:hAnsi="Times New Roman" w:cs="Times New Roman"/>
          <w:sz w:val="20"/>
          <w:szCs w:val="20"/>
        </w:rPr>
        <w:t>) as a result of measuring the diameter of twenty mature leaves from those opposite to the basal clusters on the main shoots (</w:t>
      </w:r>
      <w:proofErr w:type="spellStart"/>
      <w:r w:rsidRPr="008E1BB1">
        <w:rPr>
          <w:rFonts w:ascii="Times New Roman" w:eastAsia="Times New Roman" w:hAnsi="Times New Roman" w:cs="Times New Roman"/>
          <w:b/>
          <w:bCs/>
          <w:sz w:val="20"/>
          <w:szCs w:val="20"/>
        </w:rPr>
        <w:t>Balo</w:t>
      </w:r>
      <w:r w:rsidRPr="008E1BB1">
        <w:rPr>
          <w:rFonts w:ascii="Times New Roman" w:eastAsia="Times New Roman" w:hAnsi="Times New Roman" w:cs="Times New Roman"/>
          <w:b/>
          <w:bCs/>
          <w:i/>
          <w:iCs/>
          <w:sz w:val="20"/>
          <w:szCs w:val="20"/>
        </w:rPr>
        <w:t>et</w:t>
      </w:r>
      <w:proofErr w:type="spellEnd"/>
      <w:r w:rsidRPr="008E1BB1">
        <w:rPr>
          <w:rFonts w:ascii="Times New Roman" w:eastAsia="Times New Roman" w:hAnsi="Times New Roman" w:cs="Times New Roman"/>
          <w:b/>
          <w:bCs/>
          <w:i/>
          <w:iCs/>
          <w:sz w:val="20"/>
          <w:szCs w:val="20"/>
        </w:rPr>
        <w:t xml:space="preserve"> al</w:t>
      </w:r>
      <w:r w:rsidRPr="008E1BB1">
        <w:rPr>
          <w:rFonts w:ascii="Times New Roman" w:eastAsia="Times New Roman" w:hAnsi="Times New Roman" w:cs="Times New Roman"/>
          <w:b/>
          <w:bCs/>
          <w:sz w:val="20"/>
          <w:szCs w:val="20"/>
        </w:rPr>
        <w:t>., 1985</w:t>
      </w:r>
      <w:r w:rsidRPr="008E1BB1">
        <w:rPr>
          <w:rFonts w:ascii="Times New Roman" w:eastAsia="Times New Roman" w:hAnsi="Times New Roman" w:cs="Times New Roman"/>
          <w:sz w:val="20"/>
          <w:szCs w:val="20"/>
        </w:rPr>
        <w:t>).</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Leaf area (cm</w:t>
      </w:r>
      <w:r w:rsidRPr="008E1BB1">
        <w:rPr>
          <w:rFonts w:ascii="Times New Roman" w:eastAsia="Times New Roman" w:hAnsi="Times New Roman" w:cs="Times New Roman"/>
          <w:sz w:val="20"/>
          <w:szCs w:val="20"/>
          <w:vertAlign w:val="superscript"/>
        </w:rPr>
        <w:t>2</w:t>
      </w:r>
      <w:r w:rsidRPr="008E1BB1">
        <w:rPr>
          <w:rFonts w:ascii="Times New Roman" w:eastAsia="Times New Roman" w:hAnsi="Times New Roman" w:cs="Times New Roman"/>
          <w:sz w:val="20"/>
          <w:szCs w:val="20"/>
        </w:rPr>
        <w:t xml:space="preserve">) was measured using the following equation as outlined by </w:t>
      </w:r>
      <w:r w:rsidRPr="008E1BB1">
        <w:rPr>
          <w:rFonts w:ascii="Times New Roman" w:eastAsia="Times New Roman" w:hAnsi="Times New Roman" w:cs="Times New Roman"/>
          <w:b/>
          <w:bCs/>
          <w:sz w:val="20"/>
          <w:szCs w:val="20"/>
        </w:rPr>
        <w:t xml:space="preserve">Ahmed and </w:t>
      </w:r>
      <w:proofErr w:type="spellStart"/>
      <w:r w:rsidRPr="008E1BB1">
        <w:rPr>
          <w:rFonts w:ascii="Times New Roman" w:eastAsia="Times New Roman" w:hAnsi="Times New Roman" w:cs="Times New Roman"/>
          <w:b/>
          <w:bCs/>
          <w:sz w:val="20"/>
          <w:szCs w:val="20"/>
        </w:rPr>
        <w:t>Morsy</w:t>
      </w:r>
      <w:proofErr w:type="spellEnd"/>
      <w:r w:rsidRPr="008E1BB1">
        <w:rPr>
          <w:rFonts w:ascii="Times New Roman" w:eastAsia="Times New Roman" w:hAnsi="Times New Roman" w:cs="Times New Roman"/>
          <w:b/>
          <w:bCs/>
          <w:sz w:val="20"/>
          <w:szCs w:val="20"/>
        </w:rPr>
        <w:t xml:space="preserve"> (1999)</w:t>
      </w:r>
      <w:r w:rsidRPr="008E1BB1">
        <w:rPr>
          <w:rFonts w:ascii="Times New Roman" w:eastAsia="Times New Roman" w:hAnsi="Times New Roman" w:cs="Times New Roman"/>
          <w:sz w:val="20"/>
          <w:szCs w:val="20"/>
        </w:rPr>
        <w:t xml:space="preserve">.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Leaf area (cm</w:t>
      </w:r>
      <w:r w:rsidRPr="008E1BB1">
        <w:rPr>
          <w:rFonts w:ascii="Times New Roman" w:eastAsia="Times New Roman" w:hAnsi="Times New Roman" w:cs="Times New Roman"/>
          <w:sz w:val="20"/>
          <w:szCs w:val="20"/>
          <w:vertAlign w:val="superscript"/>
        </w:rPr>
        <w:t>2</w:t>
      </w:r>
      <w:r w:rsidRPr="008E1BB1">
        <w:rPr>
          <w:rFonts w:ascii="Times New Roman" w:eastAsia="Times New Roman" w:hAnsi="Times New Roman" w:cs="Times New Roman"/>
          <w:sz w:val="20"/>
          <w:szCs w:val="20"/>
        </w:rPr>
        <w:t>) = 0.45 (0.79 × d</w:t>
      </w:r>
      <w:r w:rsidRPr="008E1BB1">
        <w:rPr>
          <w:rFonts w:ascii="Times New Roman" w:eastAsia="Times New Roman" w:hAnsi="Times New Roman" w:cs="Times New Roman"/>
          <w:sz w:val="20"/>
          <w:szCs w:val="20"/>
          <w:vertAlign w:val="superscript"/>
        </w:rPr>
        <w:t>2</w:t>
      </w:r>
      <w:r w:rsidRPr="008E1BB1">
        <w:rPr>
          <w:rFonts w:ascii="Times New Roman" w:eastAsia="Times New Roman" w:hAnsi="Times New Roman" w:cs="Times New Roman"/>
          <w:sz w:val="20"/>
          <w:szCs w:val="20"/>
        </w:rPr>
        <w:t>) + 17.77, where d is the maximum dia</w:t>
      </w:r>
      <w:r w:rsidR="001344EF" w:rsidRPr="008E1BB1">
        <w:rPr>
          <w:rFonts w:ascii="Times New Roman" w:eastAsia="Times New Roman" w:hAnsi="Times New Roman" w:cs="Times New Roman"/>
          <w:sz w:val="20"/>
          <w:szCs w:val="20"/>
        </w:rPr>
        <w:t xml:space="preserve">meter of leaf, then the average </w:t>
      </w:r>
      <w:r w:rsidRPr="008E1BB1">
        <w:rPr>
          <w:rFonts w:ascii="Times New Roman" w:eastAsia="Times New Roman" w:hAnsi="Times New Roman" w:cs="Times New Roman"/>
          <w:sz w:val="20"/>
          <w:szCs w:val="20"/>
        </w:rPr>
        <w:t xml:space="preserve">leaf area was registered. </w:t>
      </w:r>
    </w:p>
    <w:p w:rsidR="001502FD" w:rsidRPr="008E1BB1" w:rsidRDefault="005C3130" w:rsidP="003C4129">
      <w:pPr>
        <w:numPr>
          <w:ilvl w:val="0"/>
          <w:numId w:val="10"/>
        </w:numPr>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Wood ripening coefficient was measured by dividing the length of brownish part of the cane by the total length of cane just before pruning date (1</w:t>
      </w:r>
      <w:r w:rsidRPr="008E1BB1">
        <w:rPr>
          <w:rFonts w:ascii="Times New Roman" w:eastAsia="Times New Roman" w:hAnsi="Times New Roman" w:cs="Times New Roman"/>
          <w:sz w:val="20"/>
          <w:szCs w:val="20"/>
          <w:vertAlign w:val="superscript"/>
        </w:rPr>
        <w:t>st</w:t>
      </w:r>
      <w:r w:rsidRPr="008E1BB1">
        <w:rPr>
          <w:rFonts w:ascii="Times New Roman" w:eastAsia="Times New Roman" w:hAnsi="Times New Roman" w:cs="Times New Roman"/>
          <w:sz w:val="20"/>
          <w:szCs w:val="20"/>
        </w:rPr>
        <w:t xml:space="preserve"> week of January) (</w:t>
      </w:r>
      <w:proofErr w:type="spellStart"/>
      <w:r w:rsidRPr="008E1BB1">
        <w:rPr>
          <w:rFonts w:ascii="Times New Roman" w:eastAsia="Times New Roman" w:hAnsi="Times New Roman" w:cs="Times New Roman"/>
          <w:b/>
          <w:bCs/>
          <w:sz w:val="20"/>
          <w:szCs w:val="20"/>
        </w:rPr>
        <w:t>Bourad</w:t>
      </w:r>
      <w:proofErr w:type="spellEnd"/>
      <w:r w:rsidRPr="008E1BB1">
        <w:rPr>
          <w:rFonts w:ascii="Times New Roman" w:eastAsia="Times New Roman" w:hAnsi="Times New Roman" w:cs="Times New Roman"/>
          <w:b/>
          <w:bCs/>
          <w:sz w:val="20"/>
          <w:szCs w:val="20"/>
        </w:rPr>
        <w:t>, 1966</w:t>
      </w:r>
      <w:r w:rsidRPr="008E1BB1">
        <w:rPr>
          <w:rFonts w:ascii="Times New Roman" w:eastAsia="Times New Roman" w:hAnsi="Times New Roman" w:cs="Times New Roman"/>
          <w:sz w:val="20"/>
          <w:szCs w:val="20"/>
        </w:rPr>
        <w:t xml:space="preserve">). </w:t>
      </w:r>
    </w:p>
    <w:p w:rsidR="005C3130" w:rsidRPr="008E1BB1" w:rsidRDefault="001502FD" w:rsidP="003C4129">
      <w:pPr>
        <w:numPr>
          <w:ilvl w:val="0"/>
          <w:numId w:val="10"/>
        </w:numPr>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lastRenderedPageBreak/>
        <w:t>J</w:t>
      </w:r>
      <w:r w:rsidR="005C3130" w:rsidRPr="008E1BB1">
        <w:rPr>
          <w:rFonts w:ascii="Times New Roman" w:eastAsia="Times New Roman" w:hAnsi="Times New Roman" w:cs="Times New Roman"/>
          <w:sz w:val="20"/>
          <w:szCs w:val="20"/>
        </w:rPr>
        <w:t>ust after carrying out winter pruning, the weight removal of 1-year old pruning wood per each vine was recorded (kg/ vine).</w:t>
      </w:r>
    </w:p>
    <w:p w:rsidR="005C3130" w:rsidRPr="008E1BB1" w:rsidRDefault="005C3130" w:rsidP="003C4129">
      <w:pPr>
        <w:numPr>
          <w:ilvl w:val="0"/>
          <w:numId w:val="10"/>
        </w:numPr>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For each vine five canes were selected just before Winter pruning (1</w:t>
      </w:r>
      <w:r w:rsidRPr="008E1BB1">
        <w:rPr>
          <w:rFonts w:ascii="Times New Roman" w:eastAsia="Times New Roman" w:hAnsi="Times New Roman" w:cs="Times New Roman"/>
          <w:sz w:val="20"/>
          <w:szCs w:val="20"/>
          <w:vertAlign w:val="superscript"/>
        </w:rPr>
        <w:t>st</w:t>
      </w:r>
      <w:r w:rsidRPr="008E1BB1">
        <w:rPr>
          <w:rFonts w:ascii="Times New Roman" w:eastAsia="Times New Roman" w:hAnsi="Times New Roman" w:cs="Times New Roman"/>
          <w:sz w:val="20"/>
          <w:szCs w:val="20"/>
        </w:rPr>
        <w:t xml:space="preserve"> week of January) for measuring the cane thickness (</w:t>
      </w:r>
      <w:r w:rsidRPr="008E1BB1">
        <w:rPr>
          <w:rFonts w:ascii="Times New Roman" w:eastAsia="Times New Roman" w:hAnsi="Times New Roman" w:cs="Times New Roman"/>
          <w:sz w:val="20"/>
          <w:szCs w:val="20"/>
          <w:lang w:val="en-CA"/>
        </w:rPr>
        <w:t>m</w:t>
      </w:r>
      <w:proofErr w:type="spellStart"/>
      <w:r w:rsidRPr="008E1BB1">
        <w:rPr>
          <w:rFonts w:ascii="Times New Roman" w:eastAsia="Times New Roman" w:hAnsi="Times New Roman" w:cs="Times New Roman"/>
          <w:sz w:val="20"/>
          <w:szCs w:val="20"/>
        </w:rPr>
        <w:t>m</w:t>
      </w:r>
      <w:proofErr w:type="spellEnd"/>
      <w:r w:rsidRPr="008E1BB1">
        <w:rPr>
          <w:rFonts w:ascii="Times New Roman" w:eastAsia="Times New Roman" w:hAnsi="Times New Roman" w:cs="Times New Roman"/>
          <w:sz w:val="20"/>
          <w:szCs w:val="20"/>
        </w:rPr>
        <w:t xml:space="preserve">) by using </w:t>
      </w:r>
      <w:proofErr w:type="spellStart"/>
      <w:r w:rsidRPr="008E1BB1">
        <w:rPr>
          <w:rFonts w:ascii="Times New Roman" w:eastAsia="Times New Roman" w:hAnsi="Times New Roman" w:cs="Times New Roman"/>
          <w:sz w:val="20"/>
          <w:szCs w:val="20"/>
        </w:rPr>
        <w:t>Vernier</w:t>
      </w:r>
      <w:proofErr w:type="spellEnd"/>
      <w:r w:rsidRPr="008E1BB1">
        <w:rPr>
          <w:rFonts w:ascii="Times New Roman" w:eastAsia="Times New Roman" w:hAnsi="Times New Roman" w:cs="Times New Roman"/>
          <w:sz w:val="20"/>
          <w:szCs w:val="20"/>
        </w:rPr>
        <w:t xml:space="preserve"> caliper.</w:t>
      </w:r>
    </w:p>
    <w:p w:rsidR="008E1BB1" w:rsidRDefault="008E1BB1" w:rsidP="003C4129">
      <w:pPr>
        <w:bidi w:val="0"/>
        <w:snapToGrid w:val="0"/>
        <w:spacing w:after="0" w:line="240" w:lineRule="auto"/>
        <w:ind w:firstLine="425"/>
        <w:jc w:val="both"/>
        <w:rPr>
          <w:rFonts w:ascii="Times New Roman" w:hAnsi="Times New Roman" w:cs="Times New Roman" w:hint="eastAsia"/>
          <w:sz w:val="20"/>
          <w:szCs w:val="20"/>
          <w:lang w:eastAsia="zh-CN"/>
        </w:rPr>
      </w:pPr>
    </w:p>
    <w:p w:rsidR="005C3130" w:rsidRPr="008E1BB1" w:rsidRDefault="005C3130" w:rsidP="008E1BB1">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2- Number of leaves/ shoot. </w:t>
      </w:r>
    </w:p>
    <w:p w:rsidR="008E1BB1" w:rsidRDefault="008E1BB1" w:rsidP="003C4129">
      <w:pPr>
        <w:bidi w:val="0"/>
        <w:snapToGrid w:val="0"/>
        <w:spacing w:after="0" w:line="240" w:lineRule="auto"/>
        <w:ind w:firstLine="425"/>
        <w:jc w:val="both"/>
        <w:rPr>
          <w:rFonts w:ascii="Times New Roman" w:hAnsi="Times New Roman" w:cs="Times New Roman" w:hint="eastAsia"/>
          <w:sz w:val="20"/>
          <w:szCs w:val="20"/>
          <w:lang w:eastAsia="zh-CN"/>
        </w:rPr>
      </w:pPr>
    </w:p>
    <w:p w:rsidR="005C3130" w:rsidRPr="008E1BB1" w:rsidRDefault="005C3130" w:rsidP="008E1BB1">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3- Average leaf area (cm</w:t>
      </w:r>
      <w:r w:rsidRPr="008E1BB1">
        <w:rPr>
          <w:rFonts w:ascii="Times New Roman" w:eastAsia="Times New Roman" w:hAnsi="Times New Roman" w:cs="Times New Roman"/>
          <w:sz w:val="20"/>
          <w:szCs w:val="20"/>
          <w:vertAlign w:val="superscript"/>
        </w:rPr>
        <w:t>2</w:t>
      </w:r>
      <w:r w:rsidRPr="008E1BB1">
        <w:rPr>
          <w:rFonts w:ascii="Times New Roman" w:eastAsia="Times New Roman" w:hAnsi="Times New Roman" w:cs="Times New Roman"/>
          <w:sz w:val="20"/>
          <w:szCs w:val="20"/>
        </w:rPr>
        <w:t xml:space="preserve">) as a result of measuring the diameter of twenty mature leaves from those opposite to the basal clusters on the main shoot/ vine.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Leaf area (cm</w:t>
      </w:r>
      <w:r w:rsidRPr="008E1BB1">
        <w:rPr>
          <w:rFonts w:ascii="Times New Roman" w:eastAsia="Times New Roman" w:hAnsi="Times New Roman" w:cs="Times New Roman"/>
          <w:sz w:val="20"/>
          <w:szCs w:val="20"/>
          <w:vertAlign w:val="superscript"/>
        </w:rPr>
        <w:t>2</w:t>
      </w:r>
      <w:r w:rsidRPr="008E1BB1">
        <w:rPr>
          <w:rFonts w:ascii="Times New Roman" w:eastAsia="Times New Roman" w:hAnsi="Times New Roman" w:cs="Times New Roman"/>
          <w:sz w:val="20"/>
          <w:szCs w:val="20"/>
        </w:rPr>
        <w:t xml:space="preserve">) was measured using the following equation that outlined by </w:t>
      </w:r>
      <w:r w:rsidRPr="008E1BB1">
        <w:rPr>
          <w:rFonts w:ascii="Times New Roman" w:eastAsia="Times New Roman" w:hAnsi="Times New Roman" w:cs="Times New Roman"/>
          <w:b/>
          <w:bCs/>
          <w:sz w:val="20"/>
          <w:szCs w:val="20"/>
        </w:rPr>
        <w:t xml:space="preserve">Ahmed and </w:t>
      </w:r>
      <w:proofErr w:type="spellStart"/>
      <w:r w:rsidRPr="008E1BB1">
        <w:rPr>
          <w:rFonts w:ascii="Times New Roman" w:eastAsia="Times New Roman" w:hAnsi="Times New Roman" w:cs="Times New Roman"/>
          <w:b/>
          <w:bCs/>
          <w:sz w:val="20"/>
          <w:szCs w:val="20"/>
        </w:rPr>
        <w:t>Morsy</w:t>
      </w:r>
      <w:proofErr w:type="spellEnd"/>
      <w:r w:rsidRPr="008E1BB1">
        <w:rPr>
          <w:rFonts w:ascii="Times New Roman" w:eastAsia="Times New Roman" w:hAnsi="Times New Roman" w:cs="Times New Roman"/>
          <w:b/>
          <w:bCs/>
          <w:sz w:val="20"/>
          <w:szCs w:val="20"/>
        </w:rPr>
        <w:t xml:space="preserve"> (1999)</w:t>
      </w:r>
      <w:r w:rsidRPr="008E1BB1">
        <w:rPr>
          <w:rFonts w:ascii="Times New Roman" w:eastAsia="Times New Roman" w:hAnsi="Times New Roman" w:cs="Times New Roman"/>
          <w:sz w:val="20"/>
          <w:szCs w:val="20"/>
        </w:rPr>
        <w:t xml:space="preserve">.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Leaf area (cm</w:t>
      </w:r>
      <w:r w:rsidRPr="008E1BB1">
        <w:rPr>
          <w:rFonts w:ascii="Times New Roman" w:eastAsia="Times New Roman" w:hAnsi="Times New Roman" w:cs="Times New Roman"/>
          <w:sz w:val="20"/>
          <w:szCs w:val="20"/>
          <w:vertAlign w:val="superscript"/>
        </w:rPr>
        <w:t>2</w:t>
      </w:r>
      <w:r w:rsidRPr="008E1BB1">
        <w:rPr>
          <w:rFonts w:ascii="Times New Roman" w:eastAsia="Times New Roman" w:hAnsi="Times New Roman" w:cs="Times New Roman"/>
          <w:sz w:val="20"/>
          <w:szCs w:val="20"/>
        </w:rPr>
        <w:t xml:space="preserve">) = 0.45 (0.79 x maximum diameter of leaf) + 17.77 then average leaf area was registered. </w:t>
      </w:r>
    </w:p>
    <w:p w:rsidR="008E1BB1" w:rsidRDefault="008E1BB1" w:rsidP="003C4129">
      <w:pPr>
        <w:autoSpaceDE w:val="0"/>
        <w:autoSpaceDN w:val="0"/>
        <w:bidi w:val="0"/>
        <w:adjustRightInd w:val="0"/>
        <w:snapToGrid w:val="0"/>
        <w:spacing w:after="0" w:line="240" w:lineRule="auto"/>
        <w:jc w:val="both"/>
        <w:rPr>
          <w:rFonts w:ascii="Times New Roman" w:hAnsi="Times New Roman" w:cs="Times New Roman" w:hint="eastAsia"/>
          <w:b/>
          <w:bCs/>
          <w:i/>
          <w:sz w:val="20"/>
          <w:szCs w:val="20"/>
          <w:lang w:eastAsia="zh-CN"/>
        </w:rPr>
      </w:pPr>
    </w:p>
    <w:p w:rsidR="005C3130" w:rsidRPr="008E1BB1" w:rsidRDefault="008E1BB1" w:rsidP="008E1BB1">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Pr>
          <w:rFonts w:ascii="Times New Roman" w:hAnsi="Times New Roman" w:cs="Times New Roman" w:hint="eastAsia"/>
          <w:b/>
          <w:bCs/>
          <w:i/>
          <w:sz w:val="20"/>
          <w:szCs w:val="20"/>
          <w:lang w:eastAsia="zh-CN"/>
        </w:rPr>
        <w:t>3</w:t>
      </w:r>
      <w:r w:rsidR="005C3130" w:rsidRPr="008E1BB1">
        <w:rPr>
          <w:rFonts w:ascii="Times New Roman" w:eastAsia="Times New Roman" w:hAnsi="Times New Roman" w:cs="Times New Roman"/>
          <w:b/>
          <w:bCs/>
          <w:i/>
          <w:sz w:val="20"/>
          <w:szCs w:val="20"/>
        </w:rPr>
        <w:t xml:space="preserve"> </w:t>
      </w:r>
      <w:r w:rsidR="005C3130" w:rsidRPr="008E1BB1">
        <w:rPr>
          <w:rFonts w:ascii="Times New Roman" w:eastAsia="Times New Roman" w:hAnsi="Times New Roman" w:cs="Times New Roman"/>
          <w:b/>
          <w:bCs/>
          <w:sz w:val="20"/>
          <w:szCs w:val="20"/>
        </w:rPr>
        <w:t xml:space="preserve">Measurements of plant pigments: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Samples of five mature and fresh leaves from those leaves opposite to the basal clusters on each shoot were taken at the middle of June during the three seasons and cut into small pieces and </w:t>
      </w:r>
      <w:smartTag w:uri="urn:schemas-microsoft-com:office:smarttags" w:element="metricconverter">
        <w:smartTagPr>
          <w:attr w:name="ProductID" w:val="0.05 g"/>
        </w:smartTagPr>
        <w:r w:rsidRPr="008E1BB1">
          <w:rPr>
            <w:rFonts w:ascii="Times New Roman" w:eastAsia="Times New Roman" w:hAnsi="Times New Roman" w:cs="Times New Roman"/>
            <w:sz w:val="20"/>
            <w:szCs w:val="20"/>
          </w:rPr>
          <w:t>0.05 g</w:t>
        </w:r>
      </w:smartTag>
      <w:r w:rsidRPr="008E1BB1">
        <w:rPr>
          <w:rFonts w:ascii="Times New Roman" w:eastAsia="Times New Roman" w:hAnsi="Times New Roman" w:cs="Times New Roman"/>
          <w:sz w:val="20"/>
          <w:szCs w:val="20"/>
        </w:rPr>
        <w:t xml:space="preserve"> weight from each sample was taken, homogenized and extracted by 25% acetone in the presence of little amounts of Na</w:t>
      </w:r>
      <w:r w:rsidRPr="008E1BB1">
        <w:rPr>
          <w:rFonts w:ascii="Times New Roman" w:eastAsia="Times New Roman" w:hAnsi="Times New Roman" w:cs="Times New Roman"/>
          <w:sz w:val="20"/>
          <w:szCs w:val="20"/>
          <w:vertAlign w:val="subscript"/>
        </w:rPr>
        <w:t>2</w:t>
      </w:r>
      <w:r w:rsidRPr="008E1BB1">
        <w:rPr>
          <w:rFonts w:ascii="Times New Roman" w:eastAsia="Times New Roman" w:hAnsi="Times New Roman" w:cs="Times New Roman"/>
          <w:sz w:val="20"/>
          <w:szCs w:val="20"/>
        </w:rPr>
        <w:t>CO</w:t>
      </w:r>
      <w:r w:rsidRPr="008E1BB1">
        <w:rPr>
          <w:rFonts w:ascii="Times New Roman" w:eastAsia="Times New Roman" w:hAnsi="Times New Roman" w:cs="Times New Roman"/>
          <w:sz w:val="20"/>
          <w:szCs w:val="20"/>
          <w:vertAlign w:val="subscript"/>
        </w:rPr>
        <w:t>3</w:t>
      </w:r>
      <w:r w:rsidRPr="008E1BB1">
        <w:rPr>
          <w:rFonts w:ascii="Times New Roman" w:eastAsia="Times New Roman" w:hAnsi="Times New Roman" w:cs="Times New Roman"/>
          <w:sz w:val="20"/>
          <w:szCs w:val="20"/>
        </w:rPr>
        <w:t xml:space="preserve"> then filtered. The residue was washed several times with acetone until the filtrate became </w:t>
      </w:r>
      <w:proofErr w:type="spellStart"/>
      <w:r w:rsidRPr="008E1BB1">
        <w:rPr>
          <w:rFonts w:ascii="Times New Roman" w:eastAsia="Times New Roman" w:hAnsi="Times New Roman" w:cs="Times New Roman"/>
          <w:sz w:val="20"/>
          <w:szCs w:val="20"/>
        </w:rPr>
        <w:t>colourless</w:t>
      </w:r>
      <w:proofErr w:type="spellEnd"/>
      <w:r w:rsidRPr="008E1BB1">
        <w:rPr>
          <w:rFonts w:ascii="Times New Roman" w:eastAsia="Times New Roman" w:hAnsi="Times New Roman" w:cs="Times New Roman"/>
          <w:sz w:val="20"/>
          <w:szCs w:val="20"/>
        </w:rPr>
        <w:t xml:space="preserve">. The extract was completed to a known volume (20 ml) with acetone 85%. A portion of this extract was taken for the determination of chlorophylls A and B </w:t>
      </w:r>
      <w:proofErr w:type="spellStart"/>
      <w:r w:rsidRPr="008E1BB1">
        <w:rPr>
          <w:rFonts w:ascii="Times New Roman" w:eastAsia="Times New Roman" w:hAnsi="Times New Roman" w:cs="Times New Roman"/>
          <w:sz w:val="20"/>
          <w:szCs w:val="20"/>
        </w:rPr>
        <w:t>colourimetrically</w:t>
      </w:r>
      <w:proofErr w:type="spellEnd"/>
      <w:r w:rsidRPr="008E1BB1">
        <w:rPr>
          <w:rFonts w:ascii="Times New Roman" w:eastAsia="Times New Roman" w:hAnsi="Times New Roman" w:cs="Times New Roman"/>
          <w:sz w:val="20"/>
          <w:szCs w:val="20"/>
        </w:rPr>
        <w:t xml:space="preserve"> and acetone (85 % V/V) was used as a blank (as mg/ </w:t>
      </w:r>
      <w:smartTag w:uri="urn:schemas-microsoft-com:office:smarttags" w:element="metricconverter">
        <w:smartTagPr>
          <w:attr w:name="ProductID" w:val="100 g"/>
        </w:smartTagPr>
        <w:r w:rsidRPr="008E1BB1">
          <w:rPr>
            <w:rFonts w:ascii="Times New Roman" w:eastAsia="Times New Roman" w:hAnsi="Times New Roman" w:cs="Times New Roman"/>
            <w:sz w:val="20"/>
            <w:szCs w:val="20"/>
          </w:rPr>
          <w:t>100 g</w:t>
        </w:r>
      </w:smartTag>
      <w:r w:rsidRPr="008E1BB1">
        <w:rPr>
          <w:rFonts w:ascii="Times New Roman" w:eastAsia="Times New Roman" w:hAnsi="Times New Roman" w:cs="Times New Roman"/>
          <w:sz w:val="20"/>
          <w:szCs w:val="20"/>
        </w:rPr>
        <w:t xml:space="preserve"> F.W). The optical density of the filtrate was determined at the wave length of 662 and 664 nm to determine chlorophylls A and B, respectively. Concentration of each pigment was calculated by using the following equations according to </w:t>
      </w:r>
      <w:r w:rsidRPr="008E1BB1">
        <w:rPr>
          <w:rFonts w:ascii="Times New Roman" w:eastAsia="Times New Roman" w:hAnsi="Times New Roman" w:cs="Times New Roman"/>
          <w:b/>
          <w:bCs/>
          <w:sz w:val="20"/>
          <w:szCs w:val="20"/>
        </w:rPr>
        <w:t>Von-</w:t>
      </w:r>
      <w:proofErr w:type="spellStart"/>
      <w:r w:rsidRPr="008E1BB1">
        <w:rPr>
          <w:rFonts w:ascii="Times New Roman" w:eastAsia="Times New Roman" w:hAnsi="Times New Roman" w:cs="Times New Roman"/>
          <w:b/>
          <w:bCs/>
          <w:sz w:val="20"/>
          <w:szCs w:val="20"/>
        </w:rPr>
        <w:t>Wettstein</w:t>
      </w:r>
      <w:proofErr w:type="spellEnd"/>
      <w:r w:rsidRPr="008E1BB1">
        <w:rPr>
          <w:rFonts w:ascii="Times New Roman" w:eastAsia="Times New Roman" w:hAnsi="Times New Roman" w:cs="Times New Roman"/>
          <w:b/>
          <w:bCs/>
          <w:sz w:val="20"/>
          <w:szCs w:val="20"/>
        </w:rPr>
        <w:t xml:space="preserve"> (1957)</w:t>
      </w:r>
      <w:r w:rsidR="0018263A" w:rsidRPr="008E1BB1">
        <w:rPr>
          <w:rFonts w:ascii="Times New Roman" w:eastAsia="Times New Roman" w:hAnsi="Times New Roman" w:cs="Times New Roman"/>
          <w:b/>
          <w:bCs/>
          <w:sz w:val="20"/>
          <w:szCs w:val="20"/>
        </w:rPr>
        <w:t xml:space="preserve"> and </w:t>
      </w:r>
      <w:proofErr w:type="spellStart"/>
      <w:r w:rsidR="0018263A" w:rsidRPr="008E1BB1">
        <w:rPr>
          <w:rFonts w:ascii="Times New Roman" w:eastAsia="Times New Roman" w:hAnsi="Times New Roman" w:cs="Times New Roman"/>
          <w:b/>
          <w:bCs/>
          <w:sz w:val="20"/>
          <w:szCs w:val="20"/>
        </w:rPr>
        <w:t>Hiscox</w:t>
      </w:r>
      <w:proofErr w:type="spellEnd"/>
      <w:r w:rsidR="0018263A" w:rsidRPr="008E1BB1">
        <w:rPr>
          <w:rFonts w:ascii="Times New Roman" w:eastAsia="Times New Roman" w:hAnsi="Times New Roman" w:cs="Times New Roman"/>
          <w:b/>
          <w:bCs/>
          <w:sz w:val="20"/>
          <w:szCs w:val="20"/>
        </w:rPr>
        <w:t xml:space="preserve"> and </w:t>
      </w:r>
      <w:proofErr w:type="spellStart"/>
      <w:r w:rsidR="0018263A" w:rsidRPr="008E1BB1">
        <w:rPr>
          <w:rFonts w:ascii="Times New Roman" w:hAnsi="Times New Roman" w:cs="Times New Roman"/>
          <w:b/>
          <w:bCs/>
          <w:sz w:val="20"/>
          <w:szCs w:val="20"/>
          <w:lang w:bidi="ar-EG"/>
        </w:rPr>
        <w:t>Isralstam</w:t>
      </w:r>
      <w:proofErr w:type="spellEnd"/>
      <w:r w:rsidR="0018263A" w:rsidRPr="008E1BB1">
        <w:rPr>
          <w:rFonts w:ascii="Times New Roman" w:hAnsi="Times New Roman" w:cs="Times New Roman"/>
          <w:b/>
          <w:bCs/>
          <w:sz w:val="20"/>
          <w:szCs w:val="20"/>
          <w:lang w:bidi="ar-EG"/>
        </w:rPr>
        <w:t xml:space="preserve"> (1979)</w:t>
      </w:r>
      <w:r w:rsidRPr="008E1BB1">
        <w:rPr>
          <w:rFonts w:ascii="Times New Roman" w:eastAsia="Times New Roman" w:hAnsi="Times New Roman" w:cs="Times New Roman"/>
          <w:sz w:val="20"/>
          <w:szCs w:val="20"/>
        </w:rPr>
        <w:t>.</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Cl. A = (9.784 x E 662) – (0.99 x E 644) =</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mg / 100 g FW</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Cl. B = (21.426 x E 644) – (4.65 x E 622) =</w:t>
      </w:r>
      <w:r w:rsidR="001502FD" w:rsidRPr="008E1BB1">
        <w:rPr>
          <w:rFonts w:ascii="Times New Roman" w:eastAsia="Times New Roman" w:hAnsi="Times New Roman" w:cs="Times New Roman"/>
          <w:sz w:val="20"/>
          <w:szCs w:val="20"/>
        </w:rPr>
        <w:t xml:space="preserve"> </w:t>
      </w:r>
      <w:r w:rsidRPr="008E1BB1">
        <w:rPr>
          <w:rFonts w:ascii="Times New Roman" w:eastAsia="Times New Roman" w:hAnsi="Times New Roman" w:cs="Times New Roman"/>
          <w:sz w:val="20"/>
          <w:szCs w:val="20"/>
        </w:rPr>
        <w:t>mg /100 g FW</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Where E = optical density at a given wavelength. Total chlorophylls was estimated by summation of chlorophyll a plus chlorophyll b (mg/ 100 g. F.W)</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Total </w:t>
      </w:r>
      <w:proofErr w:type="spellStart"/>
      <w:r w:rsidRPr="008E1BB1">
        <w:rPr>
          <w:rFonts w:ascii="Times New Roman" w:eastAsia="Times New Roman" w:hAnsi="Times New Roman" w:cs="Times New Roman"/>
          <w:sz w:val="20"/>
          <w:szCs w:val="20"/>
        </w:rPr>
        <w:t>carotenoids</w:t>
      </w:r>
      <w:proofErr w:type="spellEnd"/>
      <w:r w:rsidRPr="008E1BB1">
        <w:rPr>
          <w:rFonts w:ascii="Times New Roman" w:eastAsia="Times New Roman" w:hAnsi="Times New Roman" w:cs="Times New Roman"/>
          <w:sz w:val="20"/>
          <w:szCs w:val="20"/>
        </w:rPr>
        <w:t xml:space="preserve"> = (4.965 x E440- 0.268 (</w:t>
      </w:r>
      <w:proofErr w:type="spellStart"/>
      <w:r w:rsidRPr="008E1BB1">
        <w:rPr>
          <w:rFonts w:ascii="Times New Roman" w:eastAsia="Times New Roman" w:hAnsi="Times New Roman" w:cs="Times New Roman"/>
          <w:sz w:val="20"/>
          <w:szCs w:val="20"/>
        </w:rPr>
        <w:t>chl.a</w:t>
      </w:r>
      <w:proofErr w:type="spellEnd"/>
      <w:r w:rsidRPr="008E1BB1">
        <w:rPr>
          <w:rFonts w:ascii="Times New Roman" w:eastAsia="Times New Roman" w:hAnsi="Times New Roman" w:cs="Times New Roman"/>
          <w:sz w:val="20"/>
          <w:szCs w:val="20"/>
        </w:rPr>
        <w:t xml:space="preserve"> + </w:t>
      </w:r>
      <w:proofErr w:type="spellStart"/>
      <w:r w:rsidRPr="008E1BB1">
        <w:rPr>
          <w:rFonts w:ascii="Times New Roman" w:eastAsia="Times New Roman" w:hAnsi="Times New Roman" w:cs="Times New Roman"/>
          <w:sz w:val="20"/>
          <w:szCs w:val="20"/>
        </w:rPr>
        <w:t>chl.b</w:t>
      </w:r>
      <w:proofErr w:type="spellEnd"/>
      <w:r w:rsidRPr="008E1BB1">
        <w:rPr>
          <w:rFonts w:ascii="Times New Roman" w:eastAsia="Times New Roman" w:hAnsi="Times New Roman" w:cs="Times New Roman"/>
          <w:sz w:val="20"/>
          <w:szCs w:val="20"/>
        </w:rPr>
        <w:t xml:space="preserve">) </w:t>
      </w:r>
    </w:p>
    <w:p w:rsidR="003C4129" w:rsidRDefault="005C3130" w:rsidP="003C4129">
      <w:pPr>
        <w:bidi w:val="0"/>
        <w:snapToGrid w:val="0"/>
        <w:spacing w:after="0" w:line="240" w:lineRule="auto"/>
        <w:ind w:firstLine="425"/>
        <w:jc w:val="both"/>
        <w:rPr>
          <w:rFonts w:ascii="Times New Roman" w:hAnsi="Times New Roman" w:cs="Times New Roman" w:hint="eastAsia"/>
          <w:sz w:val="20"/>
          <w:szCs w:val="20"/>
          <w:lang w:eastAsia="zh-CN"/>
        </w:rPr>
      </w:pPr>
      <w:r w:rsidRPr="008E1BB1">
        <w:rPr>
          <w:rFonts w:ascii="Times New Roman" w:eastAsia="Times New Roman" w:hAnsi="Times New Roman" w:cs="Times New Roman"/>
          <w:sz w:val="20"/>
          <w:szCs w:val="20"/>
        </w:rPr>
        <w:t>Where E = optical density at a given wave length. Total chlorophylls was calculated by summation of chl. a and chl. b. These plant pigments were calculated as (mg/100 g F.W.</w:t>
      </w:r>
      <w:r w:rsidR="003C4129" w:rsidRPr="008E1BB1">
        <w:rPr>
          <w:rFonts w:ascii="Times New Roman" w:eastAsia="Times New Roman" w:hAnsi="Times New Roman" w:cs="Times New Roman"/>
          <w:sz w:val="20"/>
          <w:szCs w:val="20"/>
        </w:rPr>
        <w:t>).</w:t>
      </w:r>
    </w:p>
    <w:p w:rsidR="008E1BB1" w:rsidRDefault="008E1BB1" w:rsidP="008E1BB1">
      <w:pPr>
        <w:bidi w:val="0"/>
        <w:snapToGrid w:val="0"/>
        <w:spacing w:after="0" w:line="240" w:lineRule="auto"/>
        <w:ind w:firstLine="425"/>
        <w:jc w:val="both"/>
        <w:rPr>
          <w:rFonts w:ascii="Times New Roman" w:hAnsi="Times New Roman" w:cs="Times New Roman" w:hint="eastAsia"/>
          <w:sz w:val="20"/>
          <w:szCs w:val="20"/>
          <w:lang w:eastAsia="zh-CN"/>
        </w:rPr>
      </w:pPr>
    </w:p>
    <w:p w:rsidR="008E1BB1" w:rsidRPr="008E1BB1" w:rsidRDefault="008E1BB1" w:rsidP="008E1BB1">
      <w:pPr>
        <w:bidi w:val="0"/>
        <w:snapToGrid w:val="0"/>
        <w:spacing w:after="0" w:line="240" w:lineRule="auto"/>
        <w:ind w:firstLine="425"/>
        <w:jc w:val="both"/>
        <w:rPr>
          <w:rFonts w:ascii="Times New Roman" w:hAnsi="Times New Roman" w:cs="Times New Roman" w:hint="eastAsia"/>
          <w:sz w:val="20"/>
          <w:szCs w:val="20"/>
          <w:lang w:eastAsia="zh-CN"/>
        </w:rPr>
      </w:pPr>
    </w:p>
    <w:p w:rsidR="005C3130" w:rsidRPr="008E1BB1" w:rsidRDefault="008E1BB1" w:rsidP="003C4129">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Pr>
          <w:rFonts w:ascii="Times New Roman" w:hAnsi="Times New Roman" w:cs="Times New Roman" w:hint="eastAsia"/>
          <w:b/>
          <w:bCs/>
          <w:i/>
          <w:sz w:val="20"/>
          <w:szCs w:val="20"/>
          <w:lang w:eastAsia="zh-CN"/>
        </w:rPr>
        <w:lastRenderedPageBreak/>
        <w:t>4</w:t>
      </w:r>
      <w:r w:rsidR="005C3130" w:rsidRPr="008E1BB1">
        <w:rPr>
          <w:rFonts w:ascii="Times New Roman" w:eastAsia="Times New Roman" w:hAnsi="Times New Roman" w:cs="Times New Roman"/>
          <w:b/>
          <w:bCs/>
          <w:i/>
          <w:sz w:val="20"/>
          <w:szCs w:val="20"/>
        </w:rPr>
        <w:t xml:space="preserve"> </w:t>
      </w:r>
      <w:r w:rsidR="005C3130" w:rsidRPr="008E1BB1">
        <w:rPr>
          <w:rFonts w:ascii="Times New Roman" w:eastAsia="Times New Roman" w:hAnsi="Times New Roman" w:cs="Times New Roman"/>
          <w:b/>
          <w:bCs/>
          <w:sz w:val="20"/>
          <w:szCs w:val="20"/>
        </w:rPr>
        <w:t xml:space="preserve">Measurements of leaf chemical composition: </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Twenty leaves picked from the main shoots opposite to the basal clusters (according to </w:t>
      </w:r>
      <w:proofErr w:type="spellStart"/>
      <w:r w:rsidRPr="008E1BB1">
        <w:rPr>
          <w:rFonts w:ascii="Times New Roman" w:eastAsia="Times New Roman" w:hAnsi="Times New Roman" w:cs="Times New Roman"/>
          <w:b/>
          <w:bCs/>
          <w:sz w:val="20"/>
          <w:szCs w:val="20"/>
        </w:rPr>
        <w:t>Balo</w:t>
      </w:r>
      <w:proofErr w:type="spellEnd"/>
      <w:r w:rsidR="008E1BB1">
        <w:rPr>
          <w:rFonts w:ascii="Times New Roman" w:hAnsi="Times New Roman" w:cs="Times New Roman" w:hint="eastAsia"/>
          <w:b/>
          <w:bCs/>
          <w:sz w:val="20"/>
          <w:szCs w:val="20"/>
          <w:lang w:eastAsia="zh-CN"/>
        </w:rPr>
        <w:t xml:space="preserve"> </w:t>
      </w:r>
      <w:r w:rsidRPr="008E1BB1">
        <w:rPr>
          <w:rFonts w:ascii="Times New Roman" w:eastAsia="Times New Roman" w:hAnsi="Times New Roman" w:cs="Times New Roman"/>
          <w:b/>
          <w:bCs/>
          <w:i/>
          <w:iCs/>
          <w:sz w:val="20"/>
          <w:szCs w:val="20"/>
        </w:rPr>
        <w:t>et al.,</w:t>
      </w:r>
      <w:r w:rsidRPr="008E1BB1">
        <w:rPr>
          <w:rFonts w:ascii="Times New Roman" w:eastAsia="Times New Roman" w:hAnsi="Times New Roman" w:cs="Times New Roman"/>
          <w:b/>
          <w:bCs/>
          <w:sz w:val="20"/>
          <w:szCs w:val="20"/>
        </w:rPr>
        <w:t xml:space="preserve"> 1988</w:t>
      </w:r>
      <w:r w:rsidRPr="008E1BB1">
        <w:rPr>
          <w:rFonts w:ascii="Times New Roman" w:eastAsia="Times New Roman" w:hAnsi="Times New Roman" w:cs="Times New Roman"/>
          <w:sz w:val="20"/>
          <w:szCs w:val="20"/>
        </w:rPr>
        <w:t>) for each vine were taken at the middle of June during the three seasons. Blades of the leaves were discarded and petioles were saved for determining different nutrients. Petioles were oven dried at 70</w:t>
      </w:r>
      <w:r w:rsidRPr="008E1BB1">
        <w:rPr>
          <w:rFonts w:ascii="Times New Roman" w:eastAsia="Times New Roman" w:hAnsi="Times New Roman" w:cs="Times New Roman"/>
          <w:sz w:val="20"/>
          <w:szCs w:val="20"/>
          <w:vertAlign w:val="superscript"/>
        </w:rPr>
        <w:t>o</w:t>
      </w:r>
      <w:r w:rsidRPr="008E1BB1">
        <w:rPr>
          <w:rFonts w:ascii="Times New Roman" w:eastAsia="Times New Roman" w:hAnsi="Times New Roman" w:cs="Times New Roman"/>
          <w:sz w:val="20"/>
          <w:szCs w:val="20"/>
        </w:rPr>
        <w:t xml:space="preserve">C and grind then </w:t>
      </w:r>
      <w:smartTag w:uri="urn:schemas-microsoft-com:office:smarttags" w:element="metricconverter">
        <w:smartTagPr>
          <w:attr w:name="ProductID" w:val="0.5 g"/>
        </w:smartTagPr>
        <w:r w:rsidRPr="008E1BB1">
          <w:rPr>
            <w:rFonts w:ascii="Times New Roman" w:eastAsia="Times New Roman" w:hAnsi="Times New Roman" w:cs="Times New Roman"/>
            <w:sz w:val="20"/>
            <w:szCs w:val="20"/>
          </w:rPr>
          <w:t>0.5 g</w:t>
        </w:r>
      </w:smartTag>
      <w:r w:rsidRPr="008E1BB1">
        <w:rPr>
          <w:rFonts w:ascii="Times New Roman" w:eastAsia="Times New Roman" w:hAnsi="Times New Roman" w:cs="Times New Roman"/>
          <w:sz w:val="20"/>
          <w:szCs w:val="20"/>
        </w:rPr>
        <w:t xml:space="preserve"> weight of each sample was digested using H</w:t>
      </w:r>
      <w:r w:rsidRPr="008E1BB1">
        <w:rPr>
          <w:rFonts w:ascii="Times New Roman" w:eastAsia="Times New Roman" w:hAnsi="Times New Roman" w:cs="Times New Roman"/>
          <w:sz w:val="20"/>
          <w:szCs w:val="20"/>
          <w:vertAlign w:val="subscript"/>
        </w:rPr>
        <w:t>2</w:t>
      </w:r>
      <w:r w:rsidRPr="008E1BB1">
        <w:rPr>
          <w:rFonts w:ascii="Times New Roman" w:eastAsia="Times New Roman" w:hAnsi="Times New Roman" w:cs="Times New Roman"/>
          <w:sz w:val="20"/>
          <w:szCs w:val="20"/>
        </w:rPr>
        <w:t>SO</w:t>
      </w:r>
      <w:r w:rsidRPr="008E1BB1">
        <w:rPr>
          <w:rFonts w:ascii="Times New Roman" w:eastAsia="Times New Roman" w:hAnsi="Times New Roman" w:cs="Times New Roman"/>
          <w:sz w:val="20"/>
          <w:szCs w:val="20"/>
          <w:vertAlign w:val="subscript"/>
        </w:rPr>
        <w:t>4</w:t>
      </w:r>
      <w:r w:rsidRPr="008E1BB1">
        <w:rPr>
          <w:rFonts w:ascii="Times New Roman" w:eastAsia="Times New Roman" w:hAnsi="Times New Roman" w:cs="Times New Roman"/>
          <w:sz w:val="20"/>
          <w:szCs w:val="20"/>
        </w:rPr>
        <w:t xml:space="preserve"> and H</w:t>
      </w:r>
      <w:r w:rsidRPr="008E1BB1">
        <w:rPr>
          <w:rFonts w:ascii="Times New Roman" w:eastAsia="Times New Roman" w:hAnsi="Times New Roman" w:cs="Times New Roman"/>
          <w:sz w:val="20"/>
          <w:szCs w:val="20"/>
          <w:vertAlign w:val="subscript"/>
        </w:rPr>
        <w:t>2</w:t>
      </w:r>
      <w:r w:rsidRPr="008E1BB1">
        <w:rPr>
          <w:rFonts w:ascii="Times New Roman" w:eastAsia="Times New Roman" w:hAnsi="Times New Roman" w:cs="Times New Roman"/>
          <w:sz w:val="20"/>
          <w:szCs w:val="20"/>
        </w:rPr>
        <w:t>O</w:t>
      </w:r>
      <w:r w:rsidRPr="008E1BB1">
        <w:rPr>
          <w:rFonts w:ascii="Times New Roman" w:eastAsia="Times New Roman" w:hAnsi="Times New Roman" w:cs="Times New Roman"/>
          <w:sz w:val="20"/>
          <w:szCs w:val="20"/>
          <w:vertAlign w:val="subscript"/>
        </w:rPr>
        <w:t>2</w:t>
      </w:r>
      <w:r w:rsidRPr="008E1BB1">
        <w:rPr>
          <w:rFonts w:ascii="Times New Roman" w:eastAsia="Times New Roman" w:hAnsi="Times New Roman" w:cs="Times New Roman"/>
          <w:sz w:val="20"/>
          <w:szCs w:val="20"/>
        </w:rPr>
        <w:t xml:space="preserve"> until clear solution was obtained (according to </w:t>
      </w:r>
      <w:r w:rsidRPr="008E1BB1">
        <w:rPr>
          <w:rFonts w:ascii="Times New Roman" w:eastAsia="Times New Roman" w:hAnsi="Times New Roman" w:cs="Times New Roman"/>
          <w:b/>
          <w:bCs/>
          <w:sz w:val="20"/>
          <w:szCs w:val="20"/>
        </w:rPr>
        <w:t xml:space="preserve">Wilde </w:t>
      </w:r>
      <w:r w:rsidRPr="008E1BB1">
        <w:rPr>
          <w:rFonts w:ascii="Times New Roman" w:eastAsia="Times New Roman" w:hAnsi="Times New Roman" w:cs="Times New Roman"/>
          <w:b/>
          <w:bCs/>
          <w:i/>
          <w:iCs/>
          <w:sz w:val="20"/>
          <w:szCs w:val="20"/>
        </w:rPr>
        <w:t>et al.</w:t>
      </w:r>
      <w:r w:rsidRPr="008E1BB1">
        <w:rPr>
          <w:rFonts w:ascii="Times New Roman" w:eastAsia="Times New Roman" w:hAnsi="Times New Roman" w:cs="Times New Roman"/>
          <w:b/>
          <w:bCs/>
          <w:sz w:val="20"/>
          <w:szCs w:val="20"/>
        </w:rPr>
        <w:t xml:space="preserve"> 1985</w:t>
      </w:r>
      <w:r w:rsidRPr="008E1BB1">
        <w:rPr>
          <w:rFonts w:ascii="Times New Roman" w:eastAsia="Times New Roman" w:hAnsi="Times New Roman" w:cs="Times New Roman"/>
          <w:sz w:val="20"/>
          <w:szCs w:val="20"/>
        </w:rPr>
        <w:t xml:space="preserve">). The digested solutions were quantitatively transfer to 100 ml volumetric flask and completed to 100 ml by distilled water. Thereafter, leaf contents of N, P, K, Mg, Ca, Zn, Fe, </w:t>
      </w:r>
      <w:proofErr w:type="spellStart"/>
      <w:r w:rsidRPr="008E1BB1">
        <w:rPr>
          <w:rFonts w:ascii="Times New Roman" w:eastAsia="Times New Roman" w:hAnsi="Times New Roman" w:cs="Times New Roman"/>
          <w:sz w:val="20"/>
          <w:szCs w:val="20"/>
        </w:rPr>
        <w:t>Mn</w:t>
      </w:r>
      <w:proofErr w:type="spellEnd"/>
      <w:r w:rsidRPr="008E1BB1">
        <w:rPr>
          <w:rFonts w:ascii="Times New Roman" w:eastAsia="Times New Roman" w:hAnsi="Times New Roman" w:cs="Times New Roman"/>
          <w:sz w:val="20"/>
          <w:szCs w:val="20"/>
        </w:rPr>
        <w:t xml:space="preserve"> and Cu were determined as follows:</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1-N % by the modified micro </w:t>
      </w:r>
      <w:proofErr w:type="spellStart"/>
      <w:r w:rsidRPr="008E1BB1">
        <w:rPr>
          <w:rFonts w:ascii="Times New Roman" w:eastAsia="Times New Roman" w:hAnsi="Times New Roman" w:cs="Times New Roman"/>
          <w:sz w:val="20"/>
          <w:szCs w:val="20"/>
        </w:rPr>
        <w:t>Kejldahl</w:t>
      </w:r>
      <w:proofErr w:type="spellEnd"/>
      <w:r w:rsidRPr="008E1BB1">
        <w:rPr>
          <w:rFonts w:ascii="Times New Roman" w:eastAsia="Times New Roman" w:hAnsi="Times New Roman" w:cs="Times New Roman"/>
          <w:sz w:val="20"/>
          <w:szCs w:val="20"/>
        </w:rPr>
        <w:t xml:space="preserve"> method as described by </w:t>
      </w:r>
      <w:r w:rsidRPr="008E1BB1">
        <w:rPr>
          <w:rFonts w:ascii="Times New Roman" w:eastAsia="Times New Roman" w:hAnsi="Times New Roman" w:cs="Times New Roman"/>
          <w:b/>
          <w:bCs/>
          <w:sz w:val="20"/>
          <w:szCs w:val="20"/>
        </w:rPr>
        <w:t>Chapman and Pratt (1965)</w:t>
      </w:r>
      <w:r w:rsidRPr="008E1BB1">
        <w:rPr>
          <w:rFonts w:ascii="Times New Roman" w:eastAsia="Times New Roman" w:hAnsi="Times New Roman" w:cs="Times New Roman"/>
          <w:sz w:val="20"/>
          <w:szCs w:val="20"/>
        </w:rPr>
        <w:t>.</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2- P % by using Olsen method as reported by </w:t>
      </w:r>
      <w:r w:rsidRPr="008E1BB1">
        <w:rPr>
          <w:rFonts w:ascii="Times New Roman" w:eastAsia="Times New Roman" w:hAnsi="Times New Roman" w:cs="Times New Roman"/>
          <w:b/>
          <w:bCs/>
          <w:sz w:val="20"/>
          <w:szCs w:val="20"/>
        </w:rPr>
        <w:t xml:space="preserve">Wilde </w:t>
      </w:r>
      <w:r w:rsidRPr="008E1BB1">
        <w:rPr>
          <w:rFonts w:ascii="Times New Roman" w:eastAsia="Times New Roman" w:hAnsi="Times New Roman" w:cs="Times New Roman"/>
          <w:b/>
          <w:bCs/>
          <w:i/>
          <w:iCs/>
          <w:sz w:val="20"/>
          <w:szCs w:val="20"/>
        </w:rPr>
        <w:t>et al.,</w:t>
      </w:r>
      <w:r w:rsidRPr="008E1BB1">
        <w:rPr>
          <w:rFonts w:ascii="Times New Roman" w:eastAsia="Times New Roman" w:hAnsi="Times New Roman" w:cs="Times New Roman"/>
          <w:b/>
          <w:bCs/>
          <w:sz w:val="20"/>
          <w:szCs w:val="20"/>
        </w:rPr>
        <w:t xml:space="preserve"> (1985).</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3- K % by using flame photometer as outlined by (</w:t>
      </w:r>
      <w:r w:rsidRPr="008E1BB1">
        <w:rPr>
          <w:rFonts w:ascii="Times New Roman" w:eastAsia="Times New Roman" w:hAnsi="Times New Roman" w:cs="Times New Roman"/>
          <w:b/>
          <w:bCs/>
          <w:sz w:val="20"/>
          <w:szCs w:val="20"/>
        </w:rPr>
        <w:t>Chapman and Pratt (1965)</w:t>
      </w:r>
      <w:r w:rsidRPr="008E1BB1">
        <w:rPr>
          <w:rFonts w:ascii="Times New Roman" w:eastAsia="Times New Roman" w:hAnsi="Times New Roman" w:cs="Times New Roman"/>
          <w:sz w:val="20"/>
          <w:szCs w:val="20"/>
        </w:rPr>
        <w:t>.</w:t>
      </w:r>
    </w:p>
    <w:p w:rsidR="005C3130"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4- Mg and Ca by titration against EDTA (</w:t>
      </w:r>
      <w:proofErr w:type="spellStart"/>
      <w:r w:rsidRPr="008E1BB1">
        <w:rPr>
          <w:rFonts w:ascii="Times New Roman" w:eastAsia="Times New Roman" w:hAnsi="Times New Roman" w:cs="Times New Roman"/>
          <w:sz w:val="20"/>
          <w:szCs w:val="20"/>
        </w:rPr>
        <w:t>Versene</w:t>
      </w:r>
      <w:proofErr w:type="spellEnd"/>
      <w:r w:rsidRPr="008E1BB1">
        <w:rPr>
          <w:rFonts w:ascii="Times New Roman" w:eastAsia="Times New Roman" w:hAnsi="Times New Roman" w:cs="Times New Roman"/>
          <w:sz w:val="20"/>
          <w:szCs w:val="20"/>
        </w:rPr>
        <w:t xml:space="preserve"> method)</w:t>
      </w:r>
    </w:p>
    <w:p w:rsidR="005C3130" w:rsidRPr="008E1BB1" w:rsidRDefault="005C3130" w:rsidP="003C4129">
      <w:pPr>
        <w:numPr>
          <w:ilvl w:val="0"/>
          <w:numId w:val="11"/>
        </w:numPr>
        <w:bidi w:val="0"/>
        <w:snapToGrid w:val="0"/>
        <w:spacing w:after="0" w:line="240" w:lineRule="auto"/>
        <w:ind w:left="0"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Micronutrients namely Zn, Fe and </w:t>
      </w:r>
      <w:proofErr w:type="spellStart"/>
      <w:r w:rsidRPr="008E1BB1">
        <w:rPr>
          <w:rFonts w:ascii="Times New Roman" w:eastAsia="Times New Roman" w:hAnsi="Times New Roman" w:cs="Times New Roman"/>
          <w:sz w:val="20"/>
          <w:szCs w:val="20"/>
        </w:rPr>
        <w:t>Mn</w:t>
      </w:r>
      <w:proofErr w:type="spellEnd"/>
      <w:r w:rsidRPr="008E1BB1">
        <w:rPr>
          <w:rFonts w:ascii="Times New Roman" w:eastAsia="Times New Roman" w:hAnsi="Times New Roman" w:cs="Times New Roman"/>
          <w:sz w:val="20"/>
          <w:szCs w:val="20"/>
        </w:rPr>
        <w:t xml:space="preserve"> (as </w:t>
      </w:r>
      <w:proofErr w:type="spellStart"/>
      <w:r w:rsidRPr="008E1BB1">
        <w:rPr>
          <w:rFonts w:ascii="Times New Roman" w:eastAsia="Times New Roman" w:hAnsi="Times New Roman" w:cs="Times New Roman"/>
          <w:sz w:val="20"/>
          <w:szCs w:val="20"/>
        </w:rPr>
        <w:t>ppm</w:t>
      </w:r>
      <w:proofErr w:type="spellEnd"/>
      <w:r w:rsidRPr="008E1BB1">
        <w:rPr>
          <w:rFonts w:ascii="Times New Roman" w:eastAsia="Times New Roman" w:hAnsi="Times New Roman" w:cs="Times New Roman"/>
          <w:sz w:val="20"/>
          <w:szCs w:val="20"/>
        </w:rPr>
        <w:t xml:space="preserve">) by using atomic absorption spectrophotometer according to </w:t>
      </w:r>
      <w:r w:rsidR="0018263A" w:rsidRPr="008E1BB1">
        <w:rPr>
          <w:rFonts w:ascii="Times New Roman" w:eastAsia="Times New Roman" w:hAnsi="Times New Roman" w:cs="Times New Roman"/>
          <w:b/>
          <w:bCs/>
          <w:sz w:val="20"/>
          <w:szCs w:val="20"/>
        </w:rPr>
        <w:t>Wilde</w:t>
      </w:r>
      <w:r w:rsidR="008E1BB1">
        <w:rPr>
          <w:rFonts w:ascii="Times New Roman" w:hAnsi="Times New Roman" w:cs="Times New Roman" w:hint="eastAsia"/>
          <w:b/>
          <w:bCs/>
          <w:sz w:val="20"/>
          <w:szCs w:val="20"/>
          <w:lang w:eastAsia="zh-CN"/>
        </w:rPr>
        <w:t xml:space="preserve"> </w:t>
      </w:r>
      <w:r w:rsidRPr="008E1BB1">
        <w:rPr>
          <w:rFonts w:ascii="Times New Roman" w:eastAsia="Times New Roman" w:hAnsi="Times New Roman" w:cs="Times New Roman"/>
          <w:b/>
          <w:bCs/>
          <w:i/>
          <w:iCs/>
          <w:sz w:val="20"/>
          <w:szCs w:val="20"/>
        </w:rPr>
        <w:t>et al.,</w:t>
      </w:r>
      <w:r w:rsidRPr="008E1BB1">
        <w:rPr>
          <w:rFonts w:ascii="Times New Roman" w:eastAsia="Times New Roman" w:hAnsi="Times New Roman" w:cs="Times New Roman"/>
          <w:b/>
          <w:bCs/>
          <w:sz w:val="20"/>
          <w:szCs w:val="20"/>
        </w:rPr>
        <w:t xml:space="preserve"> (19</w:t>
      </w:r>
      <w:r w:rsidR="0018263A" w:rsidRPr="008E1BB1">
        <w:rPr>
          <w:rFonts w:ascii="Times New Roman" w:eastAsia="Times New Roman" w:hAnsi="Times New Roman" w:cs="Times New Roman"/>
          <w:b/>
          <w:bCs/>
          <w:sz w:val="20"/>
          <w:szCs w:val="20"/>
        </w:rPr>
        <w:t>85</w:t>
      </w:r>
      <w:r w:rsidRPr="008E1BB1">
        <w:rPr>
          <w:rFonts w:ascii="Times New Roman" w:eastAsia="Times New Roman" w:hAnsi="Times New Roman" w:cs="Times New Roman"/>
          <w:b/>
          <w:bCs/>
          <w:sz w:val="20"/>
          <w:szCs w:val="20"/>
        </w:rPr>
        <w:t>)</w:t>
      </w:r>
      <w:r w:rsidRPr="008E1BB1">
        <w:rPr>
          <w:rFonts w:ascii="Times New Roman" w:eastAsia="Times New Roman" w:hAnsi="Times New Roman" w:cs="Times New Roman"/>
          <w:sz w:val="20"/>
          <w:szCs w:val="20"/>
        </w:rPr>
        <w:t>.</w:t>
      </w:r>
    </w:p>
    <w:p w:rsidR="008E1BB1" w:rsidRDefault="008E1BB1" w:rsidP="003C4129">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5C3130" w:rsidRPr="008E1BB1" w:rsidRDefault="00FD5D45" w:rsidP="008E1BB1">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8E1BB1">
        <w:rPr>
          <w:rFonts w:ascii="Times New Roman" w:eastAsia="Times New Roman" w:hAnsi="Times New Roman" w:cs="Times New Roman"/>
          <w:b/>
          <w:bCs/>
          <w:sz w:val="20"/>
          <w:szCs w:val="20"/>
        </w:rPr>
        <w:t>5</w:t>
      </w:r>
      <w:r w:rsidR="005C3130" w:rsidRPr="008E1BB1">
        <w:rPr>
          <w:rFonts w:ascii="Times New Roman" w:eastAsia="Times New Roman" w:hAnsi="Times New Roman" w:cs="Times New Roman"/>
          <w:b/>
          <w:bCs/>
          <w:sz w:val="20"/>
          <w:szCs w:val="20"/>
        </w:rPr>
        <w:t xml:space="preserve">- Statistical analysis: </w:t>
      </w:r>
    </w:p>
    <w:p w:rsidR="001502FD" w:rsidRPr="008E1BB1" w:rsidRDefault="005C3130" w:rsidP="003C4129">
      <w:pPr>
        <w:bidi w:val="0"/>
        <w:snapToGrid w:val="0"/>
        <w:spacing w:after="0" w:line="240" w:lineRule="auto"/>
        <w:ind w:firstLine="425"/>
        <w:jc w:val="both"/>
        <w:rPr>
          <w:rFonts w:ascii="Times New Roman" w:eastAsia="Times New Roman" w:hAnsi="Times New Roman" w:cs="Times New Roman"/>
          <w:sz w:val="20"/>
          <w:szCs w:val="20"/>
        </w:rPr>
      </w:pPr>
      <w:r w:rsidRPr="008E1BB1">
        <w:rPr>
          <w:rFonts w:ascii="Times New Roman" w:eastAsia="Times New Roman" w:hAnsi="Times New Roman" w:cs="Times New Roman"/>
          <w:sz w:val="20"/>
          <w:szCs w:val="20"/>
        </w:rPr>
        <w:t xml:space="preserve">The obtained data were tabulated and significantly analyzed according to </w:t>
      </w:r>
      <w:r w:rsidRPr="008E1BB1">
        <w:rPr>
          <w:rFonts w:ascii="Times New Roman" w:eastAsia="Times New Roman" w:hAnsi="Times New Roman" w:cs="Times New Roman"/>
          <w:b/>
          <w:bCs/>
          <w:sz w:val="20"/>
          <w:szCs w:val="20"/>
        </w:rPr>
        <w:t xml:space="preserve">Mead </w:t>
      </w:r>
      <w:r w:rsidRPr="008E1BB1">
        <w:rPr>
          <w:rFonts w:ascii="Times New Roman" w:eastAsia="Times New Roman" w:hAnsi="Times New Roman" w:cs="Times New Roman"/>
          <w:b/>
          <w:bCs/>
          <w:i/>
          <w:iCs/>
          <w:sz w:val="20"/>
          <w:szCs w:val="20"/>
        </w:rPr>
        <w:t>et al.,</w:t>
      </w:r>
      <w:r w:rsidRPr="008E1BB1">
        <w:rPr>
          <w:rFonts w:ascii="Times New Roman" w:eastAsia="Times New Roman" w:hAnsi="Times New Roman" w:cs="Times New Roman"/>
          <w:b/>
          <w:bCs/>
          <w:sz w:val="20"/>
          <w:szCs w:val="20"/>
        </w:rPr>
        <w:t xml:space="preserve"> (1993).</w:t>
      </w:r>
      <w:r w:rsidRPr="008E1BB1">
        <w:rPr>
          <w:rFonts w:ascii="Times New Roman" w:eastAsia="Times New Roman" w:hAnsi="Times New Roman" w:cs="Times New Roman"/>
          <w:sz w:val="20"/>
          <w:szCs w:val="20"/>
        </w:rPr>
        <w:t xml:space="preserve"> Differences between treatment means were compared during new L.S.D. test</w:t>
      </w:r>
      <w:r w:rsidR="0018263A" w:rsidRPr="008E1BB1">
        <w:rPr>
          <w:rFonts w:ascii="Times New Roman" w:eastAsia="Times New Roman" w:hAnsi="Times New Roman" w:cs="Times New Roman"/>
          <w:sz w:val="20"/>
          <w:szCs w:val="20"/>
        </w:rPr>
        <w:t xml:space="preserve"> at 5% level of probability.</w:t>
      </w:r>
    </w:p>
    <w:p w:rsidR="001502FD" w:rsidRDefault="001502FD" w:rsidP="003C4129">
      <w:pPr>
        <w:bidi w:val="0"/>
        <w:snapToGrid w:val="0"/>
        <w:spacing w:after="0" w:line="240" w:lineRule="auto"/>
        <w:ind w:firstLine="425"/>
        <w:jc w:val="both"/>
        <w:rPr>
          <w:rFonts w:ascii="Times New Roman" w:hAnsi="Times New Roman" w:cs="Times New Roman" w:hint="eastAsia"/>
          <w:sz w:val="20"/>
          <w:szCs w:val="20"/>
          <w:lang w:eastAsia="zh-CN"/>
        </w:rPr>
      </w:pPr>
    </w:p>
    <w:p w:rsidR="008E1BB1" w:rsidRPr="008E1BB1" w:rsidRDefault="008E1BB1" w:rsidP="008E1BB1">
      <w:pPr>
        <w:bidi w:val="0"/>
        <w:snapToGrid w:val="0"/>
        <w:spacing w:after="0" w:line="240" w:lineRule="auto"/>
        <w:ind w:firstLine="425"/>
        <w:jc w:val="both"/>
        <w:rPr>
          <w:rFonts w:ascii="Times New Roman" w:hAnsi="Times New Roman" w:cs="Times New Roman" w:hint="eastAsia"/>
          <w:sz w:val="20"/>
          <w:szCs w:val="20"/>
          <w:lang w:eastAsia="zh-CN"/>
        </w:rPr>
      </w:pPr>
    </w:p>
    <w:p w:rsidR="00C422D1" w:rsidRPr="008E1BB1" w:rsidRDefault="008E1BB1" w:rsidP="003C4129">
      <w:pPr>
        <w:bidi w:val="0"/>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hint="eastAsia"/>
          <w:b/>
          <w:bCs/>
          <w:sz w:val="20"/>
          <w:szCs w:val="20"/>
          <w:lang w:eastAsia="zh-CN" w:bidi="ar-EG"/>
        </w:rPr>
        <w:t>6</w:t>
      </w:r>
      <w:r w:rsidR="001344EF" w:rsidRPr="008E1BB1">
        <w:rPr>
          <w:rFonts w:ascii="Times New Roman" w:hAnsi="Times New Roman" w:cs="Times New Roman"/>
          <w:b/>
          <w:bCs/>
          <w:sz w:val="20"/>
          <w:szCs w:val="20"/>
          <w:lang w:bidi="ar-EG"/>
        </w:rPr>
        <w:t>. Results and Discussion</w:t>
      </w:r>
    </w:p>
    <w:p w:rsidR="003110A4" w:rsidRPr="008E1BB1" w:rsidRDefault="003110A4" w:rsidP="003C4129">
      <w:pPr>
        <w:pStyle w:val="ListParagraph"/>
        <w:numPr>
          <w:ilvl w:val="0"/>
          <w:numId w:val="7"/>
        </w:numPr>
        <w:bidi w:val="0"/>
        <w:snapToGrid w:val="0"/>
        <w:spacing w:after="0" w:line="240" w:lineRule="auto"/>
        <w:ind w:left="0" w:firstLine="0"/>
        <w:jc w:val="both"/>
        <w:rPr>
          <w:rFonts w:ascii="Times New Roman" w:hAnsi="Times New Roman" w:cs="Times New Roman"/>
          <w:sz w:val="20"/>
          <w:szCs w:val="20"/>
          <w:lang w:bidi="ar-EG"/>
        </w:rPr>
      </w:pPr>
      <w:r w:rsidRPr="008E1BB1">
        <w:rPr>
          <w:rFonts w:ascii="Times New Roman" w:hAnsi="Times New Roman" w:cs="Times New Roman"/>
          <w:b/>
          <w:bCs/>
          <w:sz w:val="20"/>
          <w:szCs w:val="20"/>
          <w:lang w:bidi="ar-EG"/>
        </w:rPr>
        <w:t>Effect of single and combined applications of silicon and vitamins B on some growth aspects:-</w:t>
      </w:r>
    </w:p>
    <w:p w:rsidR="003110A4" w:rsidRDefault="003110A4" w:rsidP="003C4129">
      <w:pPr>
        <w:bidi w:val="0"/>
        <w:snapToGrid w:val="0"/>
        <w:spacing w:after="0" w:line="240" w:lineRule="auto"/>
        <w:ind w:firstLine="425"/>
        <w:jc w:val="both"/>
        <w:rPr>
          <w:rFonts w:ascii="Times New Roman" w:hAnsi="Times New Roman" w:cs="Times New Roman" w:hint="eastAsia"/>
          <w:sz w:val="20"/>
          <w:szCs w:val="20"/>
          <w:lang w:eastAsia="zh-CN" w:bidi="ar-EG"/>
        </w:rPr>
      </w:pPr>
      <w:r w:rsidRPr="008E1BB1">
        <w:rPr>
          <w:rFonts w:ascii="Times New Roman" w:hAnsi="Times New Roman" w:cs="Times New Roman"/>
          <w:sz w:val="20"/>
          <w:szCs w:val="20"/>
          <w:lang w:bidi="ar-EG"/>
        </w:rPr>
        <w:t>It is clear from the obtained data in Table (</w:t>
      </w:r>
      <w:r w:rsidR="0006126C" w:rsidRPr="008E1BB1">
        <w:rPr>
          <w:rFonts w:ascii="Times New Roman" w:hAnsi="Times New Roman" w:cs="Times New Roman"/>
          <w:sz w:val="20"/>
          <w:szCs w:val="20"/>
          <w:lang w:bidi="ar-EG"/>
        </w:rPr>
        <w:t>2</w:t>
      </w:r>
      <w:r w:rsidRPr="008E1BB1">
        <w:rPr>
          <w:rFonts w:ascii="Times New Roman" w:hAnsi="Times New Roman" w:cs="Times New Roman"/>
          <w:sz w:val="20"/>
          <w:szCs w:val="20"/>
          <w:lang w:bidi="ar-EG"/>
        </w:rPr>
        <w:t xml:space="preserve">) that single and combined applications of potassium silicate at 0.05 to 0.2 % and vitamins B at 25 to 100 </w:t>
      </w:r>
      <w:proofErr w:type="spellStart"/>
      <w:r w:rsidRPr="008E1BB1">
        <w:rPr>
          <w:rFonts w:ascii="Times New Roman" w:hAnsi="Times New Roman" w:cs="Times New Roman"/>
          <w:sz w:val="20"/>
          <w:szCs w:val="20"/>
          <w:lang w:bidi="ar-EG"/>
        </w:rPr>
        <w:t>ppm</w:t>
      </w:r>
      <w:proofErr w:type="spellEnd"/>
      <w:r w:rsidRPr="008E1BB1">
        <w:rPr>
          <w:rFonts w:ascii="Times New Roman" w:hAnsi="Times New Roman" w:cs="Times New Roman"/>
          <w:sz w:val="20"/>
          <w:szCs w:val="20"/>
          <w:lang w:bidi="ar-EG"/>
        </w:rPr>
        <w:t xml:space="preserve"> significantly was followed by stimulating the six growth traits namely main shoot length, number of leaves/shoot, leaf area, wood ripening coefficient, cane </w:t>
      </w:r>
      <w:r w:rsidRPr="008E1BB1">
        <w:rPr>
          <w:rFonts w:ascii="Times New Roman" w:hAnsi="Times New Roman" w:cs="Times New Roman"/>
          <w:sz w:val="20"/>
          <w:szCs w:val="20"/>
          <w:lang w:bidi="ar-EG"/>
        </w:rPr>
        <w:lastRenderedPageBreak/>
        <w:t xml:space="preserve">thickness and pruning wood weight relative to the control. Using potassium silicate was significantly superior than using vitamins B in enhancing these growth aspects. There was a gradual promotion on these growth aspects with increasing concentrations of each material. Significant differences on these growth aspects were detected among the ten treatments except among the higher two concentrations of each material (0.1 and 0.4 % for potassium silicate and 50 and 100 </w:t>
      </w:r>
      <w:proofErr w:type="spellStart"/>
      <w:r w:rsidRPr="008E1BB1">
        <w:rPr>
          <w:rFonts w:ascii="Times New Roman" w:hAnsi="Times New Roman" w:cs="Times New Roman"/>
          <w:sz w:val="20"/>
          <w:szCs w:val="20"/>
          <w:lang w:bidi="ar-EG"/>
        </w:rPr>
        <w:t>ppm</w:t>
      </w:r>
      <w:proofErr w:type="spellEnd"/>
      <w:r w:rsidRPr="008E1BB1">
        <w:rPr>
          <w:rFonts w:ascii="Times New Roman" w:hAnsi="Times New Roman" w:cs="Times New Roman"/>
          <w:sz w:val="20"/>
          <w:szCs w:val="20"/>
          <w:lang w:bidi="ar-EG"/>
        </w:rPr>
        <w:t xml:space="preserve"> for vitamins B). Combined applications were significantly superior than using each material alone in this respect. The maximum values were recorded on the vines that received potassium silicate at 0.1 % plus vitamins B at 100 </w:t>
      </w:r>
      <w:proofErr w:type="spellStart"/>
      <w:r w:rsidRPr="008E1BB1">
        <w:rPr>
          <w:rFonts w:ascii="Times New Roman" w:hAnsi="Times New Roman" w:cs="Times New Roman"/>
          <w:sz w:val="20"/>
          <w:szCs w:val="20"/>
          <w:lang w:bidi="ar-EG"/>
        </w:rPr>
        <w:t>ppm</w:t>
      </w:r>
      <w:proofErr w:type="spellEnd"/>
      <w:r w:rsidRPr="008E1BB1">
        <w:rPr>
          <w:rFonts w:ascii="Times New Roman" w:hAnsi="Times New Roman" w:cs="Times New Roman"/>
          <w:sz w:val="20"/>
          <w:szCs w:val="20"/>
          <w:lang w:bidi="ar-EG"/>
        </w:rPr>
        <w:t>. The lowest values were recorded on the untreated vines. Similar results were announced during both seasons.</w:t>
      </w:r>
    </w:p>
    <w:p w:rsidR="008E1BB1" w:rsidRDefault="008E1BB1" w:rsidP="008E1BB1">
      <w:pPr>
        <w:bidi w:val="0"/>
        <w:snapToGrid w:val="0"/>
        <w:spacing w:after="0" w:line="240" w:lineRule="auto"/>
        <w:ind w:firstLine="425"/>
        <w:jc w:val="both"/>
        <w:rPr>
          <w:rFonts w:ascii="Times New Roman" w:hAnsi="Times New Roman" w:cs="Times New Roman" w:hint="eastAsia"/>
          <w:sz w:val="20"/>
          <w:szCs w:val="20"/>
          <w:lang w:eastAsia="zh-CN" w:bidi="ar-EG"/>
        </w:rPr>
      </w:pPr>
    </w:p>
    <w:p w:rsidR="008E1BB1" w:rsidRPr="008E1BB1" w:rsidRDefault="008E1BB1" w:rsidP="008E1BB1">
      <w:pPr>
        <w:bidi w:val="0"/>
        <w:snapToGrid w:val="0"/>
        <w:spacing w:after="0" w:line="240" w:lineRule="auto"/>
        <w:ind w:firstLine="425"/>
        <w:jc w:val="both"/>
        <w:rPr>
          <w:rFonts w:ascii="Times New Roman" w:hAnsi="Times New Roman" w:cs="Times New Roman" w:hint="eastAsia"/>
          <w:sz w:val="20"/>
          <w:szCs w:val="20"/>
          <w:lang w:eastAsia="zh-CN" w:bidi="ar-EG"/>
        </w:rPr>
      </w:pPr>
    </w:p>
    <w:p w:rsidR="003110A4" w:rsidRPr="008E1BB1" w:rsidRDefault="003110A4" w:rsidP="003C4129">
      <w:pPr>
        <w:pStyle w:val="ListParagraph"/>
        <w:numPr>
          <w:ilvl w:val="0"/>
          <w:numId w:val="7"/>
        </w:numPr>
        <w:bidi w:val="0"/>
        <w:snapToGrid w:val="0"/>
        <w:spacing w:after="0" w:line="240" w:lineRule="auto"/>
        <w:ind w:left="0" w:firstLine="0"/>
        <w:jc w:val="both"/>
        <w:rPr>
          <w:rFonts w:ascii="Times New Roman" w:hAnsi="Times New Roman" w:cs="Times New Roman"/>
          <w:sz w:val="20"/>
          <w:szCs w:val="20"/>
          <w:lang w:bidi="ar-EG"/>
        </w:rPr>
      </w:pPr>
      <w:r w:rsidRPr="008E1BB1">
        <w:rPr>
          <w:rFonts w:ascii="Times New Roman" w:hAnsi="Times New Roman" w:cs="Times New Roman"/>
          <w:b/>
          <w:bCs/>
          <w:sz w:val="20"/>
          <w:szCs w:val="20"/>
          <w:lang w:bidi="ar-EG"/>
        </w:rPr>
        <w:t>Effect of single and combined applications of silicon and vitamins B on the leaf chemical components:-</w:t>
      </w:r>
    </w:p>
    <w:p w:rsidR="001502FD" w:rsidRPr="008E1BB1" w:rsidRDefault="003110A4" w:rsidP="003C4129">
      <w:pPr>
        <w:bidi w:val="0"/>
        <w:snapToGrid w:val="0"/>
        <w:spacing w:after="0" w:line="240" w:lineRule="auto"/>
        <w:ind w:firstLine="425"/>
        <w:jc w:val="both"/>
        <w:rPr>
          <w:rFonts w:ascii="Times New Roman" w:hAnsi="Times New Roman" w:cs="Times New Roman"/>
          <w:sz w:val="20"/>
          <w:szCs w:val="20"/>
          <w:lang w:bidi="ar-EG"/>
        </w:rPr>
      </w:pPr>
      <w:r w:rsidRPr="008E1BB1">
        <w:rPr>
          <w:rFonts w:ascii="Times New Roman" w:hAnsi="Times New Roman" w:cs="Times New Roman"/>
          <w:sz w:val="20"/>
          <w:szCs w:val="20"/>
          <w:lang w:bidi="ar-EG"/>
        </w:rPr>
        <w:t>It is evident from the obtained data in Tables (</w:t>
      </w:r>
      <w:r w:rsidR="0006126C" w:rsidRPr="008E1BB1">
        <w:rPr>
          <w:rFonts w:ascii="Times New Roman" w:hAnsi="Times New Roman" w:cs="Times New Roman"/>
          <w:sz w:val="20"/>
          <w:szCs w:val="20"/>
          <w:lang w:bidi="ar-EG"/>
        </w:rPr>
        <w:t>3</w:t>
      </w:r>
      <w:r w:rsidRPr="008E1BB1">
        <w:rPr>
          <w:rFonts w:ascii="Times New Roman" w:hAnsi="Times New Roman" w:cs="Times New Roman"/>
          <w:sz w:val="20"/>
          <w:szCs w:val="20"/>
          <w:lang w:bidi="ar-EG"/>
        </w:rPr>
        <w:t xml:space="preserve"> and </w:t>
      </w:r>
      <w:r w:rsidR="0006126C" w:rsidRPr="008E1BB1">
        <w:rPr>
          <w:rFonts w:ascii="Times New Roman" w:hAnsi="Times New Roman" w:cs="Times New Roman"/>
          <w:sz w:val="20"/>
          <w:szCs w:val="20"/>
          <w:lang w:bidi="ar-EG"/>
        </w:rPr>
        <w:t>4</w:t>
      </w:r>
      <w:r w:rsidRPr="008E1BB1">
        <w:rPr>
          <w:rFonts w:ascii="Times New Roman" w:hAnsi="Times New Roman" w:cs="Times New Roman"/>
          <w:sz w:val="20"/>
          <w:szCs w:val="20"/>
          <w:lang w:bidi="ar-EG"/>
        </w:rPr>
        <w:t xml:space="preserve">) that subjecting Superior grapevines three times to potassium silicate at 0.05 to 0.2 % and vitamins B at 25 to 100 </w:t>
      </w:r>
      <w:proofErr w:type="spellStart"/>
      <w:r w:rsidRPr="008E1BB1">
        <w:rPr>
          <w:rFonts w:ascii="Times New Roman" w:hAnsi="Times New Roman" w:cs="Times New Roman"/>
          <w:sz w:val="20"/>
          <w:szCs w:val="20"/>
          <w:lang w:bidi="ar-EG"/>
        </w:rPr>
        <w:t>ppm</w:t>
      </w:r>
      <w:proofErr w:type="spellEnd"/>
      <w:r w:rsidRPr="008E1BB1">
        <w:rPr>
          <w:rFonts w:ascii="Times New Roman" w:hAnsi="Times New Roman" w:cs="Times New Roman"/>
          <w:sz w:val="20"/>
          <w:szCs w:val="20"/>
          <w:lang w:bidi="ar-EG"/>
        </w:rPr>
        <w:t xml:space="preserve"> either alone or in combinations had significant promotion on all chemical components namely chlorophylls a</w:t>
      </w:r>
      <w:r w:rsidR="001502FD" w:rsidRPr="008E1BB1">
        <w:rPr>
          <w:rFonts w:ascii="Times New Roman" w:hAnsi="Times New Roman" w:cs="Times New Roman"/>
          <w:sz w:val="20"/>
          <w:szCs w:val="20"/>
          <w:lang w:bidi="ar-EG"/>
        </w:rPr>
        <w:t xml:space="preserve"> &amp; </w:t>
      </w:r>
      <w:r w:rsidRPr="008E1BB1">
        <w:rPr>
          <w:rFonts w:ascii="Times New Roman" w:hAnsi="Times New Roman" w:cs="Times New Roman"/>
          <w:sz w:val="20"/>
          <w:szCs w:val="20"/>
          <w:lang w:bidi="ar-EG"/>
        </w:rPr>
        <w:t xml:space="preserve">b, total chlorophylls, total </w:t>
      </w:r>
      <w:proofErr w:type="spellStart"/>
      <w:r w:rsidRPr="008E1BB1">
        <w:rPr>
          <w:rFonts w:ascii="Times New Roman" w:hAnsi="Times New Roman" w:cs="Times New Roman"/>
          <w:sz w:val="20"/>
          <w:szCs w:val="20"/>
          <w:lang w:bidi="ar-EG"/>
        </w:rPr>
        <w:t>carotenoids</w:t>
      </w:r>
      <w:proofErr w:type="spellEnd"/>
      <w:r w:rsidRPr="008E1BB1">
        <w:rPr>
          <w:rFonts w:ascii="Times New Roman" w:hAnsi="Times New Roman" w:cs="Times New Roman"/>
          <w:sz w:val="20"/>
          <w:szCs w:val="20"/>
          <w:lang w:bidi="ar-EG"/>
        </w:rPr>
        <w:t xml:space="preserve">, N, P, K, Mg, Ca, Zn, Fe and </w:t>
      </w:r>
      <w:proofErr w:type="spellStart"/>
      <w:r w:rsidRPr="008E1BB1">
        <w:rPr>
          <w:rFonts w:ascii="Times New Roman" w:hAnsi="Times New Roman" w:cs="Times New Roman"/>
          <w:sz w:val="20"/>
          <w:szCs w:val="20"/>
          <w:lang w:bidi="ar-EG"/>
        </w:rPr>
        <w:t>Mn</w:t>
      </w:r>
      <w:proofErr w:type="spellEnd"/>
      <w:r w:rsidRPr="008E1BB1">
        <w:rPr>
          <w:rFonts w:ascii="Times New Roman" w:hAnsi="Times New Roman" w:cs="Times New Roman"/>
          <w:sz w:val="20"/>
          <w:szCs w:val="20"/>
          <w:lang w:bidi="ar-EG"/>
        </w:rPr>
        <w:t xml:space="preserve"> relative to the control. The promotion was associated with increasing concentrations of each material. Using potassium silicate was significantly superior than using vitamins B in enhancing these leaf chemical components. Combined applications were </w:t>
      </w:r>
      <w:proofErr w:type="spellStart"/>
      <w:r w:rsidRPr="008E1BB1">
        <w:rPr>
          <w:rFonts w:ascii="Times New Roman" w:hAnsi="Times New Roman" w:cs="Times New Roman"/>
          <w:sz w:val="20"/>
          <w:szCs w:val="20"/>
          <w:lang w:bidi="ar-EG"/>
        </w:rPr>
        <w:t>favourable</w:t>
      </w:r>
      <w:proofErr w:type="spellEnd"/>
      <w:r w:rsidRPr="008E1BB1">
        <w:rPr>
          <w:rFonts w:ascii="Times New Roman" w:hAnsi="Times New Roman" w:cs="Times New Roman"/>
          <w:sz w:val="20"/>
          <w:szCs w:val="20"/>
          <w:lang w:bidi="ar-EG"/>
        </w:rPr>
        <w:t xml:space="preserve"> than using each material alone in enhancing these leaf chemical components. Increasing concentrations of each material from the medium to the high had no significant stimulation on these leaf components. The highest values were recorded on the vines that received both materials together at the higher concentrations. The untreated vines produced the lowest values. Leaf content of Cu was significantly unaffected with the present treatments</w:t>
      </w:r>
      <w:r w:rsidR="003C4129" w:rsidRPr="008E1BB1">
        <w:rPr>
          <w:rFonts w:ascii="Times New Roman" w:hAnsi="Times New Roman" w:cs="Times New Roman"/>
          <w:sz w:val="20"/>
          <w:szCs w:val="20"/>
          <w:lang w:bidi="ar-EG"/>
        </w:rPr>
        <w:t>. T</w:t>
      </w:r>
      <w:r w:rsidRPr="008E1BB1">
        <w:rPr>
          <w:rFonts w:ascii="Times New Roman" w:hAnsi="Times New Roman" w:cs="Times New Roman"/>
          <w:sz w:val="20"/>
          <w:szCs w:val="20"/>
          <w:lang w:bidi="ar-EG"/>
        </w:rPr>
        <w:t>hese results were true during both seasons.</w:t>
      </w:r>
    </w:p>
    <w:p w:rsidR="003C4129" w:rsidRPr="008E1BB1" w:rsidRDefault="003C4129" w:rsidP="003C4129">
      <w:pPr>
        <w:bidi w:val="0"/>
        <w:snapToGrid w:val="0"/>
        <w:spacing w:after="0" w:line="240" w:lineRule="auto"/>
        <w:ind w:firstLine="425"/>
        <w:jc w:val="both"/>
        <w:rPr>
          <w:rFonts w:ascii="Times New Roman" w:hAnsi="Times New Roman" w:cs="Times New Roman"/>
          <w:sz w:val="20"/>
          <w:szCs w:val="20"/>
          <w:lang w:bidi="ar-EG"/>
        </w:rPr>
        <w:sectPr w:rsidR="003C4129" w:rsidRPr="008E1BB1" w:rsidSect="003C4129">
          <w:type w:val="continuous"/>
          <w:pgSz w:w="12242" w:h="15842" w:code="1"/>
          <w:pgMar w:top="1440" w:right="1440" w:bottom="1440" w:left="1440" w:header="720" w:footer="720" w:gutter="0"/>
          <w:cols w:num="2" w:space="550"/>
          <w:docGrid w:linePitch="360"/>
        </w:sectPr>
      </w:pPr>
    </w:p>
    <w:p w:rsidR="001502FD" w:rsidRPr="008E1BB1" w:rsidRDefault="001502FD" w:rsidP="003C4129">
      <w:pPr>
        <w:bidi w:val="0"/>
        <w:snapToGrid w:val="0"/>
        <w:spacing w:after="0" w:line="240" w:lineRule="auto"/>
        <w:ind w:firstLine="425"/>
        <w:jc w:val="both"/>
        <w:rPr>
          <w:rFonts w:ascii="Times New Roman" w:hAnsi="Times New Roman" w:cs="Times New Roman"/>
          <w:sz w:val="20"/>
          <w:szCs w:val="20"/>
          <w:lang w:bidi="ar-EG"/>
        </w:rPr>
      </w:pPr>
    </w:p>
    <w:p w:rsidR="008E1BB1" w:rsidRDefault="008E1BB1" w:rsidP="003C4129">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pPr>
    </w:p>
    <w:p w:rsidR="001344EF" w:rsidRPr="008E1BB1" w:rsidRDefault="001344EF" w:rsidP="008E1BB1">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lastRenderedPageBreak/>
        <w:t xml:space="preserve">Table (2): Effect of spraying silicon and/or vitamins </w:t>
      </w:r>
      <w:r w:rsidRPr="008E1BB1">
        <w:rPr>
          <w:rFonts w:ascii="Times New Roman" w:hAnsi="Times New Roman" w:cs="Times New Roman"/>
          <w:b/>
          <w:sz w:val="20"/>
          <w:szCs w:val="20"/>
          <w:lang w:bidi="ar-EG"/>
        </w:rPr>
        <w:t>B</w:t>
      </w:r>
      <w:r w:rsidRPr="008E1BB1">
        <w:rPr>
          <w:rFonts w:ascii="Times New Roman" w:hAnsi="Times New Roman" w:cs="Times New Roman"/>
          <w:b/>
          <w:bCs/>
          <w:sz w:val="20"/>
          <w:szCs w:val="20"/>
          <w:lang w:bidi="ar-EG"/>
        </w:rPr>
        <w:t xml:space="preserve"> on some vegetative growth characteristics of Superior grapevines during 2016 and 2017 seasons</w:t>
      </w:r>
    </w:p>
    <w:tbl>
      <w:tblPr>
        <w:tblStyle w:val="TableGrid"/>
        <w:tblW w:w="0" w:type="auto"/>
        <w:jc w:val="center"/>
        <w:tblCellMar>
          <w:left w:w="57" w:type="dxa"/>
          <w:right w:w="57" w:type="dxa"/>
        </w:tblCellMar>
        <w:tblLook w:val="04A0"/>
      </w:tblPr>
      <w:tblGrid>
        <w:gridCol w:w="1440"/>
        <w:gridCol w:w="712"/>
        <w:gridCol w:w="712"/>
        <w:gridCol w:w="628"/>
        <w:gridCol w:w="628"/>
        <w:gridCol w:w="588"/>
        <w:gridCol w:w="588"/>
        <w:gridCol w:w="727"/>
        <w:gridCol w:w="727"/>
        <w:gridCol w:w="635"/>
        <w:gridCol w:w="635"/>
        <w:gridCol w:w="728"/>
        <w:gridCol w:w="728"/>
      </w:tblGrid>
      <w:tr w:rsidR="001502FD" w:rsidRPr="008E1BB1" w:rsidTr="003C4129">
        <w:trPr>
          <w:jc w:val="center"/>
        </w:trPr>
        <w:tc>
          <w:tcPr>
            <w:tcW w:w="0" w:type="auto"/>
            <w:vMerge w:val="restart"/>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Treatments</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8"/>
                <w:szCs w:val="18"/>
                <w:lang w:bidi="ar-EG"/>
              </w:rPr>
            </w:pPr>
            <w:r w:rsidRPr="008E1BB1">
              <w:rPr>
                <w:rFonts w:ascii="Times New Roman" w:hAnsi="Times New Roman" w:cs="Times New Roman"/>
                <w:b/>
                <w:bCs/>
                <w:sz w:val="18"/>
                <w:szCs w:val="18"/>
                <w:lang w:bidi="ar-EG"/>
              </w:rPr>
              <w:t>Main shoot length (cm)</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8"/>
                <w:szCs w:val="18"/>
                <w:lang w:bidi="ar-EG"/>
              </w:rPr>
            </w:pPr>
            <w:r w:rsidRPr="008E1BB1">
              <w:rPr>
                <w:rFonts w:ascii="Times New Roman" w:hAnsi="Times New Roman" w:cs="Times New Roman"/>
                <w:b/>
                <w:bCs/>
                <w:sz w:val="18"/>
                <w:szCs w:val="18"/>
                <w:lang w:bidi="ar-EG"/>
              </w:rPr>
              <w:t>No. of leaves / shoot</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8"/>
                <w:szCs w:val="18"/>
                <w:lang w:bidi="ar-EG"/>
              </w:rPr>
            </w:pPr>
            <w:r w:rsidRPr="008E1BB1">
              <w:rPr>
                <w:rFonts w:ascii="Times New Roman" w:hAnsi="Times New Roman" w:cs="Times New Roman"/>
                <w:b/>
                <w:bCs/>
                <w:sz w:val="18"/>
                <w:szCs w:val="18"/>
                <w:lang w:bidi="ar-EG"/>
              </w:rPr>
              <w:t>Leaf area (cm)</w:t>
            </w:r>
            <w:r w:rsidRPr="008E1BB1">
              <w:rPr>
                <w:rFonts w:ascii="Times New Roman" w:hAnsi="Times New Roman" w:cs="Times New Roman"/>
                <w:b/>
                <w:bCs/>
                <w:sz w:val="18"/>
                <w:szCs w:val="18"/>
                <w:vertAlign w:val="superscript"/>
                <w:lang w:bidi="ar-EG"/>
              </w:rPr>
              <w:t>2</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8"/>
                <w:szCs w:val="18"/>
                <w:lang w:bidi="ar-EG"/>
              </w:rPr>
            </w:pPr>
            <w:r w:rsidRPr="008E1BB1">
              <w:rPr>
                <w:rFonts w:ascii="Times New Roman" w:hAnsi="Times New Roman" w:cs="Times New Roman"/>
                <w:b/>
                <w:bCs/>
                <w:sz w:val="18"/>
                <w:szCs w:val="18"/>
                <w:lang w:bidi="ar-EG"/>
              </w:rPr>
              <w:t xml:space="preserve">Wood ripening coefficient </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8"/>
                <w:szCs w:val="18"/>
                <w:lang w:bidi="ar-EG"/>
              </w:rPr>
            </w:pPr>
            <w:r w:rsidRPr="008E1BB1">
              <w:rPr>
                <w:rFonts w:ascii="Times New Roman" w:hAnsi="Times New Roman" w:cs="Times New Roman"/>
                <w:b/>
                <w:bCs/>
                <w:sz w:val="18"/>
                <w:szCs w:val="18"/>
                <w:lang w:bidi="ar-EG"/>
              </w:rPr>
              <w:t>Cane thickness</w:t>
            </w:r>
            <w:r w:rsidR="001502FD" w:rsidRPr="008E1BB1">
              <w:rPr>
                <w:rFonts w:ascii="Times New Roman" w:hAnsi="Times New Roman" w:cs="Times New Roman"/>
                <w:b/>
                <w:bCs/>
                <w:sz w:val="18"/>
                <w:szCs w:val="18"/>
                <w:lang w:bidi="ar-EG"/>
              </w:rPr>
              <w:t xml:space="preserve"> </w:t>
            </w:r>
            <w:r w:rsidRPr="008E1BB1">
              <w:rPr>
                <w:rFonts w:ascii="Times New Roman" w:hAnsi="Times New Roman" w:cs="Times New Roman"/>
                <w:b/>
                <w:bCs/>
                <w:sz w:val="18"/>
                <w:szCs w:val="18"/>
                <w:lang w:bidi="ar-EG"/>
              </w:rPr>
              <w:t>(cm)</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8"/>
                <w:szCs w:val="18"/>
                <w:lang w:bidi="ar-EG"/>
              </w:rPr>
            </w:pPr>
            <w:r w:rsidRPr="008E1BB1">
              <w:rPr>
                <w:rFonts w:ascii="Times New Roman" w:hAnsi="Times New Roman" w:cs="Times New Roman"/>
                <w:b/>
                <w:bCs/>
                <w:sz w:val="18"/>
                <w:szCs w:val="18"/>
                <w:lang w:bidi="ar-EG"/>
              </w:rPr>
              <w:t>Pruning wood weight (kg)</w:t>
            </w:r>
          </w:p>
        </w:tc>
      </w:tr>
      <w:tr w:rsidR="001502FD" w:rsidRPr="008E1BB1" w:rsidTr="003C4129">
        <w:trPr>
          <w:jc w:val="center"/>
        </w:trPr>
        <w:tc>
          <w:tcPr>
            <w:tcW w:w="0" w:type="auto"/>
            <w:vMerge/>
            <w:vAlign w:val="center"/>
          </w:tcPr>
          <w:p w:rsidR="001344EF" w:rsidRPr="008E1BB1" w:rsidRDefault="001344EF" w:rsidP="008E1BB1">
            <w:pPr>
              <w:bidi w:val="0"/>
              <w:snapToGrid w:val="0"/>
              <w:rPr>
                <w:rFonts w:ascii="Times New Roman" w:hAnsi="Times New Roman" w:cs="Times New Roman"/>
                <w:b/>
                <w:bCs/>
                <w:sz w:val="19"/>
                <w:szCs w:val="19"/>
                <w:lang w:bidi="ar-EG"/>
              </w:rPr>
            </w:pP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Control</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109.1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109.4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16.0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16.0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106.3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107.0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0.66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0.65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1.61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1.59</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K. Silicate at 0.05 %</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22.0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112.0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112.7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1.90</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K. Silicate at 0.1 %</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113.3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22.0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114.0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114.8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2.00</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K. Silicate at 0.2%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113.3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113.8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22.0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114.4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115.0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2.03</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 xml:space="preserve">Vitamins B at 25 </w:t>
            </w:r>
            <w:proofErr w:type="spellStart"/>
            <w:r w:rsidRPr="008E1BB1">
              <w:rPr>
                <w:rFonts w:ascii="Times New Roman" w:hAnsi="Times New Roman" w:cs="Times New Roman"/>
                <w:b/>
                <w:bCs/>
                <w:sz w:val="19"/>
                <w:szCs w:val="19"/>
                <w:lang w:bidi="ar-EG"/>
              </w:rPr>
              <w:t>ppm</w:t>
            </w:r>
            <w:proofErr w:type="spellEnd"/>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110.1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110.4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108.0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0.70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0.70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1.71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1.71</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 xml:space="preserve">Vitamins B at 50 </w:t>
            </w:r>
            <w:proofErr w:type="spellStart"/>
            <w:r w:rsidRPr="008E1BB1">
              <w:rPr>
                <w:rFonts w:ascii="Times New Roman" w:hAnsi="Times New Roman" w:cs="Times New Roman"/>
                <w:b/>
                <w:bCs/>
                <w:sz w:val="19"/>
                <w:szCs w:val="19"/>
                <w:lang w:bidi="ar-EG"/>
              </w:rPr>
              <w:t>ppm</w:t>
            </w:r>
            <w:proofErr w:type="spellEnd"/>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110.0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0.74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0.75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1.81</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 xml:space="preserve">Vitamins B at 100 </w:t>
            </w:r>
            <w:proofErr w:type="spellStart"/>
            <w:r w:rsidRPr="008E1BB1">
              <w:rPr>
                <w:rFonts w:ascii="Times New Roman" w:hAnsi="Times New Roman" w:cs="Times New Roman"/>
                <w:b/>
                <w:bCs/>
                <w:sz w:val="19"/>
                <w:szCs w:val="19"/>
                <w:lang w:bidi="ar-EG"/>
              </w:rPr>
              <w:t>ppm</w:t>
            </w:r>
            <w:proofErr w:type="spellEnd"/>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21.0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110.3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0.75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0.76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1.82</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Both at low conc.</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113.5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24.0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25.0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116.6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118.0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0.88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2.14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2.16</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Both at medium conc.</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115.0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115.3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26.0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26.0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118.9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120.0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0.92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2.24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2.27</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Both at high conc.</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115.2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115.5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26.0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26.0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120.3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0.91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0.93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2.25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2.28</w:t>
            </w:r>
          </w:p>
        </w:tc>
      </w:tr>
      <w:tr w:rsidR="001502FD"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New L.S.D. at 5%</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1.0</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1.1</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1.0</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1.0</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1.4</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1.3</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0.03</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0.03</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0.03</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0.02</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0.04</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0.05</w:t>
            </w:r>
          </w:p>
        </w:tc>
      </w:tr>
    </w:tbl>
    <w:p w:rsidR="001502FD" w:rsidRPr="008E1BB1" w:rsidRDefault="001344EF"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Vitamins B = (B</w:t>
      </w:r>
      <w:r w:rsidRPr="008E1BB1">
        <w:rPr>
          <w:rFonts w:ascii="Times New Roman" w:hAnsi="Times New Roman" w:cs="Times New Roman"/>
          <w:b/>
          <w:bCs/>
          <w:sz w:val="20"/>
          <w:szCs w:val="20"/>
          <w:vertAlign w:val="subscript"/>
          <w:lang w:bidi="ar-EG"/>
        </w:rPr>
        <w:t>1</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2</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6</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12</w:t>
      </w:r>
      <w:r w:rsidRPr="008E1BB1">
        <w:rPr>
          <w:rFonts w:ascii="Times New Roman" w:hAnsi="Times New Roman" w:cs="Times New Roman"/>
          <w:b/>
          <w:bCs/>
          <w:sz w:val="20"/>
          <w:szCs w:val="20"/>
          <w:lang w:bidi="ar-EG"/>
        </w:rPr>
        <w:t>)</w:t>
      </w:r>
    </w:p>
    <w:p w:rsidR="001502FD" w:rsidRPr="008E1BB1" w:rsidRDefault="001502FD" w:rsidP="003C4129">
      <w:pPr>
        <w:bidi w:val="0"/>
        <w:snapToGrid w:val="0"/>
        <w:spacing w:after="0" w:line="240" w:lineRule="auto"/>
        <w:jc w:val="center"/>
        <w:rPr>
          <w:rFonts w:ascii="Times New Roman" w:hAnsi="Times New Roman" w:cs="Times New Roman"/>
          <w:b/>
          <w:bCs/>
          <w:sz w:val="20"/>
          <w:szCs w:val="20"/>
          <w:lang w:bidi="ar-EG"/>
        </w:rPr>
      </w:pPr>
    </w:p>
    <w:p w:rsidR="001344EF" w:rsidRPr="008E1BB1" w:rsidRDefault="001344EF"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Table (3): Effect of spraying silicon and/or vitamins B on some photosynthetic pigments and percentages of N and P in the leaves of Superior grapevines during 2016 and 2017 seasons</w:t>
      </w:r>
    </w:p>
    <w:tbl>
      <w:tblPr>
        <w:tblStyle w:val="TableGrid"/>
        <w:tblW w:w="0" w:type="auto"/>
        <w:jc w:val="center"/>
        <w:tblCellMar>
          <w:left w:w="57" w:type="dxa"/>
          <w:right w:w="57" w:type="dxa"/>
        </w:tblCellMar>
        <w:tblLook w:val="04A0"/>
      </w:tblPr>
      <w:tblGrid>
        <w:gridCol w:w="1350"/>
        <w:gridCol w:w="726"/>
        <w:gridCol w:w="726"/>
        <w:gridCol w:w="727"/>
        <w:gridCol w:w="727"/>
        <w:gridCol w:w="816"/>
        <w:gridCol w:w="816"/>
        <w:gridCol w:w="758"/>
        <w:gridCol w:w="758"/>
        <w:gridCol w:w="494"/>
        <w:gridCol w:w="494"/>
        <w:gridCol w:w="542"/>
        <w:gridCol w:w="542"/>
      </w:tblGrid>
      <w:tr w:rsidR="001344EF" w:rsidRPr="008E1BB1" w:rsidTr="003C4129">
        <w:trPr>
          <w:jc w:val="center"/>
        </w:trPr>
        <w:tc>
          <w:tcPr>
            <w:tcW w:w="0" w:type="auto"/>
            <w:vMerge w:val="restart"/>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Treatments</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Chlorophyll a (mg/g F.W)</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Chlorophyll b (mg/g F.W)</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Total Chlorophylls (mg/g F.W)</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 xml:space="preserve">Total </w:t>
            </w:r>
            <w:proofErr w:type="spellStart"/>
            <w:r w:rsidRPr="008E1BB1">
              <w:rPr>
                <w:rFonts w:ascii="Times New Roman" w:hAnsi="Times New Roman" w:cs="Times New Roman"/>
                <w:b/>
                <w:bCs/>
                <w:sz w:val="19"/>
                <w:szCs w:val="19"/>
                <w:lang w:bidi="ar-EG"/>
              </w:rPr>
              <w:t>carotenoids</w:t>
            </w:r>
            <w:proofErr w:type="spellEnd"/>
            <w:r w:rsidRPr="008E1BB1">
              <w:rPr>
                <w:rFonts w:ascii="Times New Roman" w:hAnsi="Times New Roman" w:cs="Times New Roman"/>
                <w:b/>
                <w:bCs/>
                <w:sz w:val="19"/>
                <w:szCs w:val="19"/>
                <w:lang w:bidi="ar-EG"/>
              </w:rPr>
              <w:t xml:space="preserve"> (mg/g F.W)</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Leaf N %</w:t>
            </w:r>
          </w:p>
        </w:tc>
        <w:tc>
          <w:tcPr>
            <w:tcW w:w="0" w:type="auto"/>
            <w:gridSpan w:val="2"/>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Leaf P %</w:t>
            </w:r>
          </w:p>
        </w:tc>
      </w:tr>
      <w:tr w:rsidR="001344EF" w:rsidRPr="008E1BB1" w:rsidTr="003C4129">
        <w:trPr>
          <w:jc w:val="center"/>
        </w:trPr>
        <w:tc>
          <w:tcPr>
            <w:tcW w:w="0" w:type="auto"/>
            <w:vMerge/>
            <w:vAlign w:val="center"/>
          </w:tcPr>
          <w:p w:rsidR="001344EF" w:rsidRPr="008E1BB1" w:rsidRDefault="001344EF" w:rsidP="008E1BB1">
            <w:pPr>
              <w:bidi w:val="0"/>
              <w:snapToGrid w:val="0"/>
              <w:rPr>
                <w:rFonts w:ascii="Times New Roman" w:hAnsi="Times New Roman" w:cs="Times New Roman"/>
                <w:b/>
                <w:bCs/>
                <w:sz w:val="19"/>
                <w:szCs w:val="19"/>
                <w:lang w:bidi="ar-EG"/>
              </w:rPr>
            </w:pP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2017</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Control</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4.90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4.81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5.83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1.57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1.59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0.117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0.119</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K. Silicate at 0.05 %</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5.19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5.09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6.40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6.33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1.88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0.147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0.150</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K. Silicate at 0.1 %</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5.20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6.57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6.50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0.155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0.158</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K. Silicate at 0.2%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5.31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5.21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6.59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6.52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1.96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0.156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0.159</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 xml:space="preserve">Vitamins B at 25 </w:t>
            </w:r>
            <w:proofErr w:type="spellStart"/>
            <w:r w:rsidRPr="008E1BB1">
              <w:rPr>
                <w:rFonts w:ascii="Times New Roman" w:hAnsi="Times New Roman" w:cs="Times New Roman"/>
                <w:b/>
                <w:bCs/>
                <w:sz w:val="19"/>
                <w:szCs w:val="19"/>
                <w:lang w:bidi="ar-EG"/>
              </w:rPr>
              <w:t>ppm</w:t>
            </w:r>
            <w:proofErr w:type="spellEnd"/>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4.97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4.96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1.07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6.04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6.06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1.68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1.68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0.127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0.130</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 xml:space="preserve">Vitamins B at 50 </w:t>
            </w:r>
            <w:proofErr w:type="spellStart"/>
            <w:r w:rsidRPr="008E1BB1">
              <w:rPr>
                <w:rFonts w:ascii="Times New Roman" w:hAnsi="Times New Roman" w:cs="Times New Roman"/>
                <w:b/>
                <w:bCs/>
                <w:sz w:val="19"/>
                <w:szCs w:val="19"/>
                <w:lang w:bidi="ar-EG"/>
              </w:rPr>
              <w:t>ppm</w:t>
            </w:r>
            <w:proofErr w:type="spellEnd"/>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5.05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4.95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6.19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6.13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1.75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1.76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0.137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0.140</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 xml:space="preserve">Vitamins B at 100 </w:t>
            </w:r>
            <w:proofErr w:type="spellStart"/>
            <w:r w:rsidRPr="008E1BB1">
              <w:rPr>
                <w:rFonts w:ascii="Times New Roman" w:hAnsi="Times New Roman" w:cs="Times New Roman"/>
                <w:b/>
                <w:bCs/>
                <w:sz w:val="19"/>
                <w:szCs w:val="19"/>
                <w:lang w:bidi="ar-EG"/>
              </w:rPr>
              <w:t>ppm</w:t>
            </w:r>
            <w:proofErr w:type="spellEnd"/>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5.06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4.96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6.21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6.15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1.19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1.24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1.76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1.77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0.138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0.141</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Both at low conc.</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5.41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5.44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1.38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1.41</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6.79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6.85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2.00</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0.166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0.176</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Both at medium conc.</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5.52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5.55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1.48</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6.97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7.03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1.53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1.55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2.12</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0.175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0.185</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Both at high conc.</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5.53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5.56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1.49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6.99</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7.05</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1.54</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1.56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2.07</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2.13</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0.176</w:t>
            </w:r>
          </w:p>
        </w:tc>
        <w:tc>
          <w:tcPr>
            <w:tcW w:w="0" w:type="auto"/>
            <w:vAlign w:val="center"/>
          </w:tcPr>
          <w:p w:rsidR="001344EF" w:rsidRPr="008E1BB1" w:rsidRDefault="001344EF" w:rsidP="008E1BB1">
            <w:pPr>
              <w:bidi w:val="0"/>
              <w:snapToGrid w:val="0"/>
              <w:rPr>
                <w:rFonts w:ascii="Times New Roman" w:hAnsi="Times New Roman" w:cs="Times New Roman"/>
                <w:sz w:val="19"/>
                <w:szCs w:val="19"/>
                <w:lang w:bidi="ar-EG"/>
              </w:rPr>
            </w:pPr>
            <w:r w:rsidRPr="008E1BB1">
              <w:rPr>
                <w:rFonts w:ascii="Times New Roman" w:hAnsi="Times New Roman" w:cs="Times New Roman"/>
                <w:sz w:val="19"/>
                <w:szCs w:val="19"/>
                <w:lang w:bidi="ar-EG"/>
              </w:rPr>
              <w:t>0.186</w:t>
            </w:r>
          </w:p>
        </w:tc>
      </w:tr>
      <w:tr w:rsidR="001344EF" w:rsidRPr="008E1BB1" w:rsidTr="003C4129">
        <w:trPr>
          <w:jc w:val="center"/>
        </w:trPr>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New L.S.D. at 5%</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0.05</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0.06</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0.05</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0.04</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0.05</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0.05</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0.04</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0.05</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0.07</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0.008</w:t>
            </w:r>
          </w:p>
        </w:tc>
        <w:tc>
          <w:tcPr>
            <w:tcW w:w="0" w:type="auto"/>
            <w:vAlign w:val="center"/>
          </w:tcPr>
          <w:p w:rsidR="001344EF" w:rsidRPr="008E1BB1" w:rsidRDefault="001344EF" w:rsidP="008E1BB1">
            <w:pPr>
              <w:bidi w:val="0"/>
              <w:snapToGrid w:val="0"/>
              <w:rPr>
                <w:rFonts w:ascii="Times New Roman" w:hAnsi="Times New Roman" w:cs="Times New Roman"/>
                <w:b/>
                <w:bCs/>
                <w:sz w:val="19"/>
                <w:szCs w:val="19"/>
                <w:lang w:bidi="ar-EG"/>
              </w:rPr>
            </w:pPr>
            <w:r w:rsidRPr="008E1BB1">
              <w:rPr>
                <w:rFonts w:ascii="Times New Roman" w:hAnsi="Times New Roman" w:cs="Times New Roman"/>
                <w:b/>
                <w:bCs/>
                <w:sz w:val="19"/>
                <w:szCs w:val="19"/>
                <w:lang w:bidi="ar-EG"/>
              </w:rPr>
              <w:t>0.007</w:t>
            </w:r>
          </w:p>
        </w:tc>
      </w:tr>
    </w:tbl>
    <w:p w:rsidR="001502FD" w:rsidRPr="008E1BB1" w:rsidRDefault="001344EF"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Vitamins B = (B</w:t>
      </w:r>
      <w:r w:rsidRPr="008E1BB1">
        <w:rPr>
          <w:rFonts w:ascii="Times New Roman" w:hAnsi="Times New Roman" w:cs="Times New Roman"/>
          <w:b/>
          <w:bCs/>
          <w:sz w:val="20"/>
          <w:szCs w:val="20"/>
          <w:vertAlign w:val="subscript"/>
          <w:lang w:bidi="ar-EG"/>
        </w:rPr>
        <w:t>1</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2</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6</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12</w:t>
      </w:r>
      <w:r w:rsidRPr="008E1BB1">
        <w:rPr>
          <w:rFonts w:ascii="Times New Roman" w:hAnsi="Times New Roman" w:cs="Times New Roman"/>
          <w:b/>
          <w:bCs/>
          <w:sz w:val="20"/>
          <w:szCs w:val="20"/>
          <w:lang w:bidi="ar-EG"/>
        </w:rPr>
        <w:t>)</w:t>
      </w:r>
    </w:p>
    <w:p w:rsidR="001502FD" w:rsidRPr="008E1BB1" w:rsidRDefault="001502FD" w:rsidP="003C4129">
      <w:pPr>
        <w:bidi w:val="0"/>
        <w:snapToGrid w:val="0"/>
        <w:spacing w:after="0" w:line="240" w:lineRule="auto"/>
        <w:jc w:val="center"/>
        <w:rPr>
          <w:rFonts w:ascii="Times New Roman" w:hAnsi="Times New Roman" w:cs="Times New Roman"/>
          <w:b/>
          <w:bCs/>
          <w:sz w:val="20"/>
          <w:szCs w:val="20"/>
          <w:lang w:bidi="ar-EG"/>
        </w:rPr>
      </w:pPr>
    </w:p>
    <w:p w:rsidR="008E1BB1" w:rsidRDefault="008E1BB1" w:rsidP="003C4129">
      <w:pPr>
        <w:bidi w:val="0"/>
        <w:snapToGrid w:val="0"/>
        <w:spacing w:after="0" w:line="240" w:lineRule="auto"/>
        <w:jc w:val="both"/>
        <w:rPr>
          <w:rFonts w:ascii="Times New Roman" w:hAnsi="Times New Roman" w:cs="Times New Roman" w:hint="eastAsia"/>
          <w:b/>
          <w:bCs/>
          <w:sz w:val="20"/>
          <w:szCs w:val="20"/>
          <w:lang w:eastAsia="zh-CN" w:bidi="ar-EG"/>
        </w:rPr>
      </w:pPr>
    </w:p>
    <w:p w:rsidR="001344EF" w:rsidRPr="008E1BB1" w:rsidRDefault="001344EF" w:rsidP="008E1BB1">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 xml:space="preserve">Table (4): Effect of spraying silicon and/or vitamins B on the leaf content of K, Mg and Ca (as %) and Zn, </w:t>
      </w:r>
      <w:proofErr w:type="spellStart"/>
      <w:r w:rsidRPr="008E1BB1">
        <w:rPr>
          <w:rFonts w:ascii="Times New Roman" w:hAnsi="Times New Roman" w:cs="Times New Roman"/>
          <w:b/>
          <w:bCs/>
          <w:sz w:val="20"/>
          <w:szCs w:val="20"/>
          <w:lang w:bidi="ar-EG"/>
        </w:rPr>
        <w:t>Mn</w:t>
      </w:r>
      <w:proofErr w:type="spellEnd"/>
      <w:r w:rsidRPr="008E1BB1">
        <w:rPr>
          <w:rFonts w:ascii="Times New Roman" w:hAnsi="Times New Roman" w:cs="Times New Roman"/>
          <w:b/>
          <w:bCs/>
          <w:sz w:val="20"/>
          <w:szCs w:val="20"/>
          <w:lang w:bidi="ar-EG"/>
        </w:rPr>
        <w:t xml:space="preserve">, Fe and Cu (as </w:t>
      </w:r>
      <w:proofErr w:type="spellStart"/>
      <w:r w:rsidRPr="008E1BB1">
        <w:rPr>
          <w:rFonts w:ascii="Times New Roman" w:hAnsi="Times New Roman" w:cs="Times New Roman"/>
          <w:b/>
          <w:bCs/>
          <w:sz w:val="20"/>
          <w:szCs w:val="20"/>
          <w:lang w:bidi="ar-EG"/>
        </w:rPr>
        <w:t>ppm</w:t>
      </w:r>
      <w:proofErr w:type="spellEnd"/>
      <w:r w:rsidRPr="008E1BB1">
        <w:rPr>
          <w:rFonts w:ascii="Times New Roman" w:hAnsi="Times New Roman" w:cs="Times New Roman"/>
          <w:b/>
          <w:bCs/>
          <w:sz w:val="20"/>
          <w:szCs w:val="20"/>
          <w:lang w:bidi="ar-EG"/>
        </w:rPr>
        <w:t>) of Superior grapevines during 2016 and 2017 seasons</w:t>
      </w:r>
    </w:p>
    <w:tbl>
      <w:tblPr>
        <w:tblStyle w:val="TableGrid"/>
        <w:tblW w:w="5000" w:type="pct"/>
        <w:jc w:val="center"/>
        <w:tblCellMar>
          <w:left w:w="57" w:type="dxa"/>
          <w:right w:w="57" w:type="dxa"/>
        </w:tblCellMar>
        <w:tblLook w:val="04A0"/>
      </w:tblPr>
      <w:tblGrid>
        <w:gridCol w:w="1783"/>
        <w:gridCol w:w="514"/>
        <w:gridCol w:w="514"/>
        <w:gridCol w:w="514"/>
        <w:gridCol w:w="514"/>
        <w:gridCol w:w="514"/>
        <w:gridCol w:w="514"/>
        <w:gridCol w:w="572"/>
        <w:gridCol w:w="572"/>
        <w:gridCol w:w="597"/>
        <w:gridCol w:w="597"/>
        <w:gridCol w:w="558"/>
        <w:gridCol w:w="560"/>
        <w:gridCol w:w="578"/>
        <w:gridCol w:w="575"/>
      </w:tblGrid>
      <w:tr w:rsidR="001502FD" w:rsidRPr="008E1BB1" w:rsidTr="003C4129">
        <w:trPr>
          <w:jc w:val="center"/>
        </w:trPr>
        <w:tc>
          <w:tcPr>
            <w:tcW w:w="956" w:type="pct"/>
            <w:vMerge w:val="restar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Treatments</w:t>
            </w:r>
          </w:p>
        </w:tc>
        <w:tc>
          <w:tcPr>
            <w:tcW w:w="492" w:type="pct"/>
            <w:gridSpan w:val="2"/>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Leaf K %</w:t>
            </w:r>
          </w:p>
        </w:tc>
        <w:tc>
          <w:tcPr>
            <w:tcW w:w="509" w:type="pct"/>
            <w:gridSpan w:val="2"/>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Leaf Mg %</w:t>
            </w:r>
          </w:p>
        </w:tc>
        <w:tc>
          <w:tcPr>
            <w:tcW w:w="492" w:type="pct"/>
            <w:gridSpan w:val="2"/>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Leaf Ca %</w:t>
            </w:r>
          </w:p>
        </w:tc>
        <w:tc>
          <w:tcPr>
            <w:tcW w:w="634" w:type="pct"/>
            <w:gridSpan w:val="2"/>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Leaf Zn (</w:t>
            </w:r>
            <w:proofErr w:type="spellStart"/>
            <w:r w:rsidRPr="008E1BB1">
              <w:rPr>
                <w:rFonts w:ascii="Times New Roman" w:hAnsi="Times New Roman" w:cs="Times New Roman"/>
                <w:b/>
                <w:bCs/>
                <w:sz w:val="20"/>
                <w:szCs w:val="20"/>
                <w:lang w:bidi="ar-EG"/>
              </w:rPr>
              <w:t>ppm</w:t>
            </w:r>
            <w:proofErr w:type="spellEnd"/>
            <w:r w:rsidRPr="008E1BB1">
              <w:rPr>
                <w:rFonts w:ascii="Times New Roman" w:hAnsi="Times New Roman" w:cs="Times New Roman"/>
                <w:b/>
                <w:bCs/>
                <w:sz w:val="20"/>
                <w:szCs w:val="20"/>
                <w:lang w:bidi="ar-EG"/>
              </w:rPr>
              <w:t>)</w:t>
            </w:r>
          </w:p>
        </w:tc>
        <w:tc>
          <w:tcPr>
            <w:tcW w:w="659" w:type="pct"/>
            <w:gridSpan w:val="2"/>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 xml:space="preserve">Leaf </w:t>
            </w:r>
            <w:proofErr w:type="spellStart"/>
            <w:r w:rsidRPr="008E1BB1">
              <w:rPr>
                <w:rFonts w:ascii="Times New Roman" w:hAnsi="Times New Roman" w:cs="Times New Roman"/>
                <w:b/>
                <w:bCs/>
                <w:sz w:val="20"/>
                <w:szCs w:val="20"/>
                <w:lang w:bidi="ar-EG"/>
              </w:rPr>
              <w:t>Mn</w:t>
            </w:r>
            <w:proofErr w:type="spellEnd"/>
            <w:r w:rsidRPr="008E1BB1">
              <w:rPr>
                <w:rFonts w:ascii="Times New Roman" w:hAnsi="Times New Roman" w:cs="Times New Roman"/>
                <w:b/>
                <w:bCs/>
                <w:sz w:val="20"/>
                <w:szCs w:val="20"/>
                <w:lang w:bidi="ar-EG"/>
              </w:rPr>
              <w:t xml:space="preserve"> (</w:t>
            </w:r>
            <w:proofErr w:type="spellStart"/>
            <w:r w:rsidRPr="008E1BB1">
              <w:rPr>
                <w:rFonts w:ascii="Times New Roman" w:hAnsi="Times New Roman" w:cs="Times New Roman"/>
                <w:b/>
                <w:bCs/>
                <w:sz w:val="20"/>
                <w:szCs w:val="20"/>
                <w:lang w:bidi="ar-EG"/>
              </w:rPr>
              <w:t>ppm</w:t>
            </w:r>
            <w:proofErr w:type="spellEnd"/>
            <w:r w:rsidRPr="008E1BB1">
              <w:rPr>
                <w:rFonts w:ascii="Times New Roman" w:hAnsi="Times New Roman" w:cs="Times New Roman"/>
                <w:b/>
                <w:bCs/>
                <w:sz w:val="20"/>
                <w:szCs w:val="20"/>
                <w:lang w:bidi="ar-EG"/>
              </w:rPr>
              <w:t>)</w:t>
            </w:r>
          </w:p>
        </w:tc>
        <w:tc>
          <w:tcPr>
            <w:tcW w:w="619" w:type="pct"/>
            <w:gridSpan w:val="2"/>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Leaf Fe (</w:t>
            </w:r>
            <w:proofErr w:type="spellStart"/>
            <w:r w:rsidRPr="008E1BB1">
              <w:rPr>
                <w:rFonts w:ascii="Times New Roman" w:hAnsi="Times New Roman" w:cs="Times New Roman"/>
                <w:b/>
                <w:bCs/>
                <w:sz w:val="20"/>
                <w:szCs w:val="20"/>
                <w:lang w:bidi="ar-EG"/>
              </w:rPr>
              <w:t>ppm</w:t>
            </w:r>
            <w:proofErr w:type="spellEnd"/>
            <w:r w:rsidRPr="008E1BB1">
              <w:rPr>
                <w:rFonts w:ascii="Times New Roman" w:hAnsi="Times New Roman" w:cs="Times New Roman"/>
                <w:b/>
                <w:bCs/>
                <w:sz w:val="20"/>
                <w:szCs w:val="20"/>
                <w:lang w:bidi="ar-EG"/>
              </w:rPr>
              <w:t>)</w:t>
            </w:r>
          </w:p>
        </w:tc>
        <w:tc>
          <w:tcPr>
            <w:tcW w:w="639" w:type="pct"/>
            <w:gridSpan w:val="2"/>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Leaf Cu (</w:t>
            </w:r>
            <w:proofErr w:type="spellStart"/>
            <w:r w:rsidRPr="008E1BB1">
              <w:rPr>
                <w:rFonts w:ascii="Times New Roman" w:hAnsi="Times New Roman" w:cs="Times New Roman"/>
                <w:b/>
                <w:bCs/>
                <w:sz w:val="20"/>
                <w:szCs w:val="20"/>
                <w:lang w:bidi="ar-EG"/>
              </w:rPr>
              <w:t>ppm</w:t>
            </w:r>
            <w:proofErr w:type="spellEnd"/>
            <w:r w:rsidRPr="008E1BB1">
              <w:rPr>
                <w:rFonts w:ascii="Times New Roman" w:hAnsi="Times New Roman" w:cs="Times New Roman"/>
                <w:b/>
                <w:bCs/>
                <w:sz w:val="20"/>
                <w:szCs w:val="20"/>
                <w:lang w:bidi="ar-EG"/>
              </w:rPr>
              <w:t>)</w:t>
            </w:r>
          </w:p>
        </w:tc>
      </w:tr>
      <w:tr w:rsidR="001502FD" w:rsidRPr="008E1BB1" w:rsidTr="003C4129">
        <w:trPr>
          <w:jc w:val="center"/>
        </w:trPr>
        <w:tc>
          <w:tcPr>
            <w:tcW w:w="956" w:type="pct"/>
            <w:vMerge/>
            <w:vAlign w:val="center"/>
          </w:tcPr>
          <w:p w:rsidR="001344EF" w:rsidRPr="008E1BB1" w:rsidRDefault="001344EF" w:rsidP="008E1BB1">
            <w:pPr>
              <w:bidi w:val="0"/>
              <w:snapToGrid w:val="0"/>
              <w:rPr>
                <w:rFonts w:ascii="Times New Roman" w:hAnsi="Times New Roman" w:cs="Times New Roman"/>
                <w:b/>
                <w:bCs/>
                <w:sz w:val="20"/>
                <w:szCs w:val="20"/>
                <w:lang w:bidi="ar-EG"/>
              </w:rPr>
            </w:pP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2016</w:t>
            </w: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2017</w:t>
            </w:r>
          </w:p>
        </w:tc>
        <w:tc>
          <w:tcPr>
            <w:tcW w:w="254"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2016</w:t>
            </w:r>
          </w:p>
        </w:tc>
        <w:tc>
          <w:tcPr>
            <w:tcW w:w="254"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2017</w:t>
            </w: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2016</w:t>
            </w: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2017</w:t>
            </w:r>
          </w:p>
        </w:tc>
        <w:tc>
          <w:tcPr>
            <w:tcW w:w="317"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2016</w:t>
            </w:r>
          </w:p>
        </w:tc>
        <w:tc>
          <w:tcPr>
            <w:tcW w:w="317"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2017</w:t>
            </w:r>
          </w:p>
        </w:tc>
        <w:tc>
          <w:tcPr>
            <w:tcW w:w="33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2016</w:t>
            </w:r>
          </w:p>
        </w:tc>
        <w:tc>
          <w:tcPr>
            <w:tcW w:w="33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2017</w:t>
            </w:r>
          </w:p>
        </w:tc>
        <w:tc>
          <w:tcPr>
            <w:tcW w:w="309"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2016</w:t>
            </w:r>
          </w:p>
        </w:tc>
        <w:tc>
          <w:tcPr>
            <w:tcW w:w="309"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2017</w:t>
            </w:r>
          </w:p>
        </w:tc>
        <w:tc>
          <w:tcPr>
            <w:tcW w:w="32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2016</w:t>
            </w:r>
          </w:p>
        </w:tc>
        <w:tc>
          <w:tcPr>
            <w:tcW w:w="32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2017</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Control</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1.10</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1.14</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0.49</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0.51</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2.00</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1.99</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49.1</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50.0</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52.9</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53.0</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46.1</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45.1</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0.89</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0.91</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K. Silicate at 0.05 %</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1.36</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1.40</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0.67</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0.67</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2.23</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2.22</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57.0</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57.8</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60.5</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60.6</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51.1</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50.1</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0.91</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0.91</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K. Silicate at 0.1 %</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1.44</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1.48</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0.74</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0.73</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2.30</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2.29</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59.5</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60.4</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63.0</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63.9</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53.3</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52.5</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0.91</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0.91</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K. Silicate at 0.2%</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1.45</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1.50</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0.75</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0.74</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2.31</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2.30</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59.6</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60.5</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63.3</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63.0</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53.4</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52.6</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0.91</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 xml:space="preserve">Vitamins B at 25 </w:t>
            </w:r>
            <w:proofErr w:type="spellStart"/>
            <w:r w:rsidRPr="008E1BB1">
              <w:rPr>
                <w:rFonts w:ascii="Times New Roman" w:hAnsi="Times New Roman" w:cs="Times New Roman"/>
                <w:b/>
                <w:bCs/>
                <w:sz w:val="20"/>
                <w:szCs w:val="20"/>
                <w:lang w:bidi="ar-EG"/>
              </w:rPr>
              <w:t>ppm</w:t>
            </w:r>
            <w:proofErr w:type="spellEnd"/>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1.18</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1.22</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0.55</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0.55</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2.07</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2.06</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51.5</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52.4</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55.5</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55.4</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47.6</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46.6</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 xml:space="preserve">Vitamins B at 50 </w:t>
            </w:r>
            <w:proofErr w:type="spellStart"/>
            <w:r w:rsidRPr="008E1BB1">
              <w:rPr>
                <w:rFonts w:ascii="Times New Roman" w:hAnsi="Times New Roman" w:cs="Times New Roman"/>
                <w:b/>
                <w:bCs/>
                <w:sz w:val="20"/>
                <w:szCs w:val="20"/>
                <w:lang w:bidi="ar-EG"/>
              </w:rPr>
              <w:t>ppm</w:t>
            </w:r>
            <w:proofErr w:type="spellEnd"/>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1.26</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1.30</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0.60</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0.60</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2.15</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2.14</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54.0</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55.0</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58.0</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57.9</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49.0</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48.2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 xml:space="preserve">Vitamins B at 100 </w:t>
            </w:r>
            <w:proofErr w:type="spellStart"/>
            <w:r w:rsidRPr="008E1BB1">
              <w:rPr>
                <w:rFonts w:ascii="Times New Roman" w:hAnsi="Times New Roman" w:cs="Times New Roman"/>
                <w:b/>
                <w:bCs/>
                <w:sz w:val="20"/>
                <w:szCs w:val="20"/>
                <w:lang w:bidi="ar-EG"/>
              </w:rPr>
              <w:t>ppm</w:t>
            </w:r>
            <w:proofErr w:type="spellEnd"/>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1.27</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1.31</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0.61</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0.62</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2.16</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2.15</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54.3</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55.2</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58.3</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58.0</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49.1</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49.1</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Both at low conc.</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1.52</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1.55</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0.80</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0.80</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2.41</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2.40</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63.0</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63.9</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66.0</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66.1</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56.0</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55.9</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Both at medium conc.</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1.60</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1.63</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0.84</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0.85</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2.48</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2.47</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65.6</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66.5</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68.9</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96.0</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58.0</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57.9</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Both at high conc.</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1.61</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1.64</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0.85</w:t>
            </w:r>
          </w:p>
        </w:tc>
        <w:tc>
          <w:tcPr>
            <w:tcW w:w="254"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0.86</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2.49</w:t>
            </w:r>
          </w:p>
        </w:tc>
        <w:tc>
          <w:tcPr>
            <w:tcW w:w="246"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2.48</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65.7</w:t>
            </w:r>
          </w:p>
        </w:tc>
        <w:tc>
          <w:tcPr>
            <w:tcW w:w="317"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66.6</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68.9</w:t>
            </w:r>
          </w:p>
        </w:tc>
        <w:tc>
          <w:tcPr>
            <w:tcW w:w="33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69.1</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58.3</w:t>
            </w:r>
          </w:p>
        </w:tc>
        <w:tc>
          <w:tcPr>
            <w:tcW w:w="309"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58.0</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c>
          <w:tcPr>
            <w:tcW w:w="320" w:type="pct"/>
            <w:vAlign w:val="center"/>
          </w:tcPr>
          <w:p w:rsidR="001344EF" w:rsidRPr="008E1BB1" w:rsidRDefault="001344EF" w:rsidP="008E1BB1">
            <w:pPr>
              <w:bidi w:val="0"/>
              <w:snapToGrid w:val="0"/>
              <w:rPr>
                <w:rFonts w:ascii="Times New Roman" w:hAnsi="Times New Roman" w:cs="Times New Roman"/>
                <w:sz w:val="20"/>
                <w:szCs w:val="20"/>
                <w:lang w:bidi="ar-EG"/>
              </w:rPr>
            </w:pPr>
            <w:r w:rsidRPr="008E1BB1">
              <w:rPr>
                <w:rFonts w:ascii="Times New Roman" w:hAnsi="Times New Roman" w:cs="Times New Roman"/>
                <w:sz w:val="20"/>
                <w:szCs w:val="20"/>
                <w:lang w:bidi="ar-EG"/>
              </w:rPr>
              <w:t>0.92</w:t>
            </w:r>
          </w:p>
        </w:tc>
      </w:tr>
      <w:tr w:rsidR="001502FD" w:rsidRPr="008E1BB1" w:rsidTr="003C4129">
        <w:trPr>
          <w:jc w:val="center"/>
        </w:trPr>
        <w:tc>
          <w:tcPr>
            <w:tcW w:w="95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New L.S.D. at 5%</w:t>
            </w: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0.05</w:t>
            </w: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0.06</w:t>
            </w:r>
          </w:p>
        </w:tc>
        <w:tc>
          <w:tcPr>
            <w:tcW w:w="254"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0.03</w:t>
            </w:r>
          </w:p>
        </w:tc>
        <w:tc>
          <w:tcPr>
            <w:tcW w:w="254"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0.04</w:t>
            </w: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0.06</w:t>
            </w:r>
          </w:p>
        </w:tc>
        <w:tc>
          <w:tcPr>
            <w:tcW w:w="246"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0.07</w:t>
            </w:r>
          </w:p>
        </w:tc>
        <w:tc>
          <w:tcPr>
            <w:tcW w:w="317"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w:t>
            </w:r>
          </w:p>
        </w:tc>
        <w:tc>
          <w:tcPr>
            <w:tcW w:w="317"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2.1</w:t>
            </w:r>
          </w:p>
        </w:tc>
        <w:tc>
          <w:tcPr>
            <w:tcW w:w="33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1.9</w:t>
            </w:r>
          </w:p>
        </w:tc>
        <w:tc>
          <w:tcPr>
            <w:tcW w:w="33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2.0</w:t>
            </w:r>
          </w:p>
        </w:tc>
        <w:tc>
          <w:tcPr>
            <w:tcW w:w="309"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1.3</w:t>
            </w:r>
          </w:p>
        </w:tc>
        <w:tc>
          <w:tcPr>
            <w:tcW w:w="309"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1.4</w:t>
            </w:r>
          </w:p>
        </w:tc>
        <w:tc>
          <w:tcPr>
            <w:tcW w:w="32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NS</w:t>
            </w:r>
          </w:p>
        </w:tc>
        <w:tc>
          <w:tcPr>
            <w:tcW w:w="320" w:type="pct"/>
            <w:vAlign w:val="center"/>
          </w:tcPr>
          <w:p w:rsidR="001344EF" w:rsidRPr="008E1BB1" w:rsidRDefault="001344EF" w:rsidP="008E1BB1">
            <w:pPr>
              <w:bidi w:val="0"/>
              <w:snapToGrid w:val="0"/>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NS</w:t>
            </w:r>
          </w:p>
        </w:tc>
      </w:tr>
    </w:tbl>
    <w:p w:rsidR="001502FD" w:rsidRPr="008E1BB1" w:rsidRDefault="001344EF" w:rsidP="003C4129">
      <w:pPr>
        <w:bidi w:val="0"/>
        <w:snapToGrid w:val="0"/>
        <w:spacing w:after="0" w:line="240" w:lineRule="auto"/>
        <w:jc w:val="both"/>
        <w:rPr>
          <w:rFonts w:ascii="Times New Roman" w:hAnsi="Times New Roman" w:cs="Times New Roman"/>
          <w:sz w:val="20"/>
          <w:szCs w:val="20"/>
          <w:lang w:bidi="ar-EG"/>
        </w:rPr>
      </w:pPr>
      <w:r w:rsidRPr="008E1BB1">
        <w:rPr>
          <w:rFonts w:ascii="Times New Roman" w:hAnsi="Times New Roman" w:cs="Times New Roman"/>
          <w:b/>
          <w:bCs/>
          <w:sz w:val="20"/>
          <w:szCs w:val="20"/>
          <w:lang w:bidi="ar-EG"/>
        </w:rPr>
        <w:t>Vitamins B = (B</w:t>
      </w:r>
      <w:r w:rsidRPr="008E1BB1">
        <w:rPr>
          <w:rFonts w:ascii="Times New Roman" w:hAnsi="Times New Roman" w:cs="Times New Roman"/>
          <w:b/>
          <w:bCs/>
          <w:sz w:val="20"/>
          <w:szCs w:val="20"/>
          <w:vertAlign w:val="subscript"/>
          <w:lang w:bidi="ar-EG"/>
        </w:rPr>
        <w:t>1</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2</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6</w:t>
      </w:r>
      <w:r w:rsidRPr="008E1BB1">
        <w:rPr>
          <w:rFonts w:ascii="Times New Roman" w:hAnsi="Times New Roman" w:cs="Times New Roman"/>
          <w:b/>
          <w:bCs/>
          <w:sz w:val="20"/>
          <w:szCs w:val="20"/>
          <w:lang w:bidi="ar-EG"/>
        </w:rPr>
        <w:t>+B</w:t>
      </w:r>
      <w:r w:rsidRPr="008E1BB1">
        <w:rPr>
          <w:rFonts w:ascii="Times New Roman" w:hAnsi="Times New Roman" w:cs="Times New Roman"/>
          <w:b/>
          <w:bCs/>
          <w:sz w:val="20"/>
          <w:szCs w:val="20"/>
          <w:vertAlign w:val="subscript"/>
          <w:lang w:bidi="ar-EG"/>
        </w:rPr>
        <w:t>12</w:t>
      </w:r>
      <w:r w:rsidRPr="008E1BB1">
        <w:rPr>
          <w:rFonts w:ascii="Times New Roman" w:hAnsi="Times New Roman" w:cs="Times New Roman"/>
          <w:b/>
          <w:bCs/>
          <w:sz w:val="20"/>
          <w:szCs w:val="20"/>
          <w:lang w:bidi="ar-EG"/>
        </w:rPr>
        <w:t>)</w:t>
      </w:r>
    </w:p>
    <w:p w:rsidR="003C4129" w:rsidRDefault="001502FD" w:rsidP="003C4129">
      <w:pPr>
        <w:bidi w:val="0"/>
        <w:snapToGrid w:val="0"/>
        <w:spacing w:after="0" w:line="240" w:lineRule="auto"/>
        <w:jc w:val="both"/>
        <w:rPr>
          <w:rFonts w:ascii="Times New Roman" w:hAnsi="Times New Roman" w:cs="Times New Roman" w:hint="eastAsia"/>
          <w:b/>
          <w:bCs/>
          <w:sz w:val="20"/>
          <w:szCs w:val="20"/>
          <w:lang w:eastAsia="zh-CN" w:bidi="ar-EG"/>
        </w:rPr>
      </w:pPr>
      <w:r w:rsidRPr="008E1BB1">
        <w:rPr>
          <w:rFonts w:ascii="Times New Roman" w:hAnsi="Times New Roman" w:cs="Times New Roman"/>
          <w:b/>
          <w:bCs/>
          <w:sz w:val="20"/>
          <w:szCs w:val="20"/>
          <w:lang w:bidi="ar-EG"/>
        </w:rPr>
        <w:cr/>
      </w:r>
    </w:p>
    <w:p w:rsidR="008E1BB1" w:rsidRPr="008E1BB1" w:rsidRDefault="008E1BB1" w:rsidP="008E1BB1">
      <w:pPr>
        <w:bidi w:val="0"/>
        <w:snapToGrid w:val="0"/>
        <w:spacing w:after="0" w:line="240" w:lineRule="auto"/>
        <w:jc w:val="both"/>
        <w:rPr>
          <w:rFonts w:ascii="Times New Roman" w:hAnsi="Times New Roman" w:cs="Times New Roman" w:hint="eastAsia"/>
          <w:b/>
          <w:bCs/>
          <w:sz w:val="20"/>
          <w:szCs w:val="20"/>
          <w:lang w:eastAsia="zh-CN" w:bidi="ar-EG"/>
        </w:rPr>
        <w:sectPr w:rsidR="008E1BB1" w:rsidRPr="008E1BB1" w:rsidSect="001502FD">
          <w:type w:val="continuous"/>
          <w:pgSz w:w="12242" w:h="15842" w:code="1"/>
          <w:pgMar w:top="1440" w:right="1440" w:bottom="1440" w:left="1440" w:header="720" w:footer="720" w:gutter="0"/>
          <w:cols w:space="720"/>
          <w:docGrid w:linePitch="360"/>
        </w:sectPr>
      </w:pPr>
    </w:p>
    <w:p w:rsidR="007616B2" w:rsidRPr="008E1BB1" w:rsidRDefault="001344EF"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lastRenderedPageBreak/>
        <w:t xml:space="preserve">4. </w:t>
      </w:r>
      <w:r w:rsidR="007616B2" w:rsidRPr="008E1BB1">
        <w:rPr>
          <w:rFonts w:ascii="Times New Roman" w:hAnsi="Times New Roman" w:cs="Times New Roman"/>
          <w:b/>
          <w:bCs/>
          <w:sz w:val="20"/>
          <w:szCs w:val="20"/>
          <w:lang w:bidi="ar-EG"/>
        </w:rPr>
        <w:t>Discussion</w:t>
      </w:r>
    </w:p>
    <w:p w:rsidR="00083E00" w:rsidRPr="008E1BB1" w:rsidRDefault="00083E00" w:rsidP="003C4129">
      <w:pPr>
        <w:bidi w:val="0"/>
        <w:snapToGrid w:val="0"/>
        <w:spacing w:after="0" w:line="240" w:lineRule="auto"/>
        <w:ind w:firstLine="425"/>
        <w:jc w:val="both"/>
        <w:rPr>
          <w:rFonts w:ascii="Times New Roman" w:hAnsi="Times New Roman" w:cs="Times New Roman"/>
          <w:sz w:val="20"/>
          <w:szCs w:val="20"/>
        </w:rPr>
      </w:pPr>
      <w:r w:rsidRPr="008E1BB1">
        <w:rPr>
          <w:rFonts w:ascii="Times New Roman" w:hAnsi="Times New Roman" w:cs="Times New Roman"/>
          <w:sz w:val="20"/>
          <w:szCs w:val="20"/>
        </w:rPr>
        <w:t xml:space="preserve">The outstanding effect of silicon on growth and fruiting of the various fruit crops is mainly attributed to its essential roles in enhancing the tolerance of fruit crops to biotic ( pests ) and </w:t>
      </w:r>
      <w:proofErr w:type="spellStart"/>
      <w:r w:rsidRPr="008E1BB1">
        <w:rPr>
          <w:rFonts w:ascii="Times New Roman" w:hAnsi="Times New Roman" w:cs="Times New Roman"/>
          <w:sz w:val="20"/>
          <w:szCs w:val="20"/>
        </w:rPr>
        <w:t>abiotic</w:t>
      </w:r>
      <w:proofErr w:type="spellEnd"/>
      <w:r w:rsidRPr="008E1BB1">
        <w:rPr>
          <w:rFonts w:ascii="Times New Roman" w:hAnsi="Times New Roman" w:cs="Times New Roman"/>
          <w:sz w:val="20"/>
          <w:szCs w:val="20"/>
        </w:rPr>
        <w:t xml:space="preserve"> ( climatic and soil environmental conditions ) stresses, the biosynthesis of organic foods ( proteins, fats and carbohydrates ), uptake of water and essential nutrients, plant organ strength, plant development, enzyme activities and the retained water</w:t>
      </w:r>
      <w:r w:rsidRPr="008E1BB1">
        <w:rPr>
          <w:rFonts w:ascii="Times New Roman" w:hAnsi="Times New Roman" w:cs="Times New Roman"/>
          <w:b/>
          <w:bCs/>
          <w:sz w:val="20"/>
          <w:szCs w:val="20"/>
        </w:rPr>
        <w:t xml:space="preserve">. </w:t>
      </w:r>
      <w:r w:rsidRPr="008E1BB1">
        <w:rPr>
          <w:rFonts w:ascii="Times New Roman" w:hAnsi="Times New Roman" w:cs="Times New Roman"/>
          <w:sz w:val="20"/>
          <w:szCs w:val="20"/>
        </w:rPr>
        <w:t>The beneficial effects of silicon on forming double layers on plant tissues could explain its effect on protecting the trees from higher transpiration rate and the incidence of different disorders</w:t>
      </w:r>
      <w:r w:rsidRPr="008E1BB1">
        <w:rPr>
          <w:rFonts w:ascii="Times New Roman" w:hAnsi="Times New Roman" w:cs="Times New Roman"/>
          <w:b/>
          <w:bCs/>
          <w:sz w:val="20"/>
          <w:szCs w:val="20"/>
        </w:rPr>
        <w:t>.</w:t>
      </w:r>
      <w:r w:rsidRPr="008E1BB1">
        <w:rPr>
          <w:rFonts w:ascii="Times New Roman" w:hAnsi="Times New Roman" w:cs="Times New Roman"/>
          <w:sz w:val="20"/>
          <w:szCs w:val="20"/>
        </w:rPr>
        <w:t xml:space="preserve"> Previous studies supported the important roles of silicon as antioxidant on protecting the plant cells from aging and senescence through chelating free radicals namely OH and O</w:t>
      </w:r>
      <w:r w:rsidRPr="008E1BB1">
        <w:rPr>
          <w:rFonts w:ascii="Times New Roman" w:hAnsi="Times New Roman" w:cs="Times New Roman"/>
          <w:sz w:val="20"/>
          <w:szCs w:val="20"/>
          <w:vertAlign w:val="subscript"/>
        </w:rPr>
        <w:t>3</w:t>
      </w:r>
      <w:r w:rsidRPr="008E1BB1">
        <w:rPr>
          <w:rFonts w:ascii="Times New Roman" w:hAnsi="Times New Roman" w:cs="Times New Roman"/>
          <w:sz w:val="20"/>
          <w:szCs w:val="20"/>
        </w:rPr>
        <w:t xml:space="preserve">as well as preventing the </w:t>
      </w:r>
      <w:proofErr w:type="spellStart"/>
      <w:r w:rsidRPr="008E1BB1">
        <w:rPr>
          <w:rFonts w:ascii="Times New Roman" w:hAnsi="Times New Roman" w:cs="Times New Roman"/>
          <w:sz w:val="20"/>
          <w:szCs w:val="20"/>
        </w:rPr>
        <w:t>formaction</w:t>
      </w:r>
      <w:proofErr w:type="spellEnd"/>
      <w:r w:rsidRPr="008E1BB1">
        <w:rPr>
          <w:rFonts w:ascii="Times New Roman" w:hAnsi="Times New Roman" w:cs="Times New Roman"/>
          <w:sz w:val="20"/>
          <w:szCs w:val="20"/>
        </w:rPr>
        <w:t xml:space="preserve"> of reactive oxygen species (ROS) from destroying the permeability of cell walls. Consequently, oxidation process is stopped </w:t>
      </w:r>
      <w:r w:rsidRPr="008E1BB1">
        <w:rPr>
          <w:rFonts w:ascii="Times New Roman" w:hAnsi="Times New Roman" w:cs="Times New Roman"/>
          <w:b/>
          <w:bCs/>
          <w:sz w:val="20"/>
          <w:szCs w:val="20"/>
        </w:rPr>
        <w:t>(Ma, 2004).</w:t>
      </w:r>
    </w:p>
    <w:p w:rsidR="00083E00" w:rsidRPr="008E1BB1" w:rsidRDefault="00083E00" w:rsidP="003C4129">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8E1BB1">
        <w:rPr>
          <w:rFonts w:ascii="Times New Roman" w:eastAsia="Times New Roman" w:hAnsi="Times New Roman" w:cs="Times New Roman"/>
          <w:sz w:val="20"/>
          <w:szCs w:val="20"/>
        </w:rPr>
        <w:t xml:space="preserve">The positive action of vitamins on fruiting of Superior grapevine might be attributed to their essential roles on protecting the plant cells from senescence and disorders as well as enhancing cell division, the biosynthesis of natural hormones such IAA and ethylene, nutrient and water uptake, photosynthesis, building of plant pigments and proteins, amino acids and plant metabolism. These important functions of vitamins were surely reflected </w:t>
      </w:r>
      <w:r w:rsidRPr="008E1BB1">
        <w:rPr>
          <w:rFonts w:ascii="Times New Roman" w:eastAsia="Times New Roman" w:hAnsi="Times New Roman" w:cs="Times New Roman"/>
          <w:sz w:val="20"/>
          <w:szCs w:val="20"/>
        </w:rPr>
        <w:lastRenderedPageBreak/>
        <w:t xml:space="preserve">on enhancing growth and vine nutritional status in </w:t>
      </w:r>
      <w:proofErr w:type="spellStart"/>
      <w:r w:rsidRPr="008E1BB1">
        <w:rPr>
          <w:rFonts w:ascii="Times New Roman" w:eastAsia="Times New Roman" w:hAnsi="Times New Roman" w:cs="Times New Roman"/>
          <w:sz w:val="20"/>
          <w:szCs w:val="20"/>
        </w:rPr>
        <w:t>favour</w:t>
      </w:r>
      <w:proofErr w:type="spellEnd"/>
      <w:r w:rsidRPr="008E1BB1">
        <w:rPr>
          <w:rFonts w:ascii="Times New Roman" w:eastAsia="Times New Roman" w:hAnsi="Times New Roman" w:cs="Times New Roman"/>
          <w:sz w:val="20"/>
          <w:szCs w:val="20"/>
        </w:rPr>
        <w:t xml:space="preserve"> of enhancing yield and fruit quality. (</w:t>
      </w:r>
      <w:proofErr w:type="spellStart"/>
      <w:r w:rsidRPr="008E1BB1">
        <w:rPr>
          <w:rFonts w:ascii="Times New Roman" w:eastAsia="Times New Roman" w:hAnsi="Times New Roman" w:cs="Times New Roman"/>
          <w:b/>
          <w:bCs/>
          <w:sz w:val="20"/>
          <w:szCs w:val="20"/>
        </w:rPr>
        <w:t>Samiullah</w:t>
      </w:r>
      <w:proofErr w:type="spellEnd"/>
      <w:r w:rsidR="008E1BB1">
        <w:rPr>
          <w:rFonts w:ascii="Times New Roman" w:hAnsi="Times New Roman" w:cs="Times New Roman" w:hint="eastAsia"/>
          <w:b/>
          <w:bCs/>
          <w:sz w:val="20"/>
          <w:szCs w:val="20"/>
          <w:lang w:eastAsia="zh-CN"/>
        </w:rPr>
        <w:t xml:space="preserve"> </w:t>
      </w:r>
      <w:r w:rsidRPr="008E1BB1">
        <w:rPr>
          <w:rFonts w:ascii="Times New Roman" w:eastAsia="Times New Roman" w:hAnsi="Times New Roman" w:cs="Times New Roman"/>
          <w:b/>
          <w:bCs/>
          <w:i/>
          <w:iCs/>
          <w:sz w:val="20"/>
          <w:szCs w:val="20"/>
        </w:rPr>
        <w:t>et al.,</w:t>
      </w:r>
      <w:r w:rsidRPr="008E1BB1">
        <w:rPr>
          <w:rFonts w:ascii="Times New Roman" w:eastAsia="Times New Roman" w:hAnsi="Times New Roman" w:cs="Times New Roman"/>
          <w:b/>
          <w:bCs/>
          <w:sz w:val="20"/>
          <w:szCs w:val="20"/>
        </w:rPr>
        <w:t xml:space="preserve"> 1988)</w:t>
      </w:r>
      <w:r w:rsidRPr="008E1BB1">
        <w:rPr>
          <w:rFonts w:ascii="Times New Roman" w:eastAsia="Times New Roman" w:hAnsi="Times New Roman" w:cs="Times New Roman"/>
          <w:sz w:val="20"/>
          <w:szCs w:val="20"/>
        </w:rPr>
        <w:t>.</w:t>
      </w:r>
    </w:p>
    <w:p w:rsidR="001502FD" w:rsidRPr="008E1BB1" w:rsidRDefault="0018263A" w:rsidP="003C4129">
      <w:pPr>
        <w:bidi w:val="0"/>
        <w:snapToGrid w:val="0"/>
        <w:spacing w:after="0" w:line="240" w:lineRule="auto"/>
        <w:ind w:firstLine="425"/>
        <w:jc w:val="both"/>
        <w:rPr>
          <w:rFonts w:ascii="Times New Roman" w:eastAsia="Times New Roman" w:hAnsi="Times New Roman" w:cs="Times New Roman"/>
          <w:sz w:val="20"/>
          <w:szCs w:val="20"/>
          <w:lang w:bidi="ar-EG"/>
        </w:rPr>
      </w:pPr>
      <w:r w:rsidRPr="008E1BB1">
        <w:rPr>
          <w:rFonts w:ascii="Times New Roman" w:eastAsia="Times New Roman" w:hAnsi="Times New Roman" w:cs="Times New Roman"/>
          <w:sz w:val="20"/>
          <w:szCs w:val="20"/>
          <w:lang w:bidi="ar-EG"/>
        </w:rPr>
        <w:t>These results are agreement with those obtained b</w:t>
      </w:r>
      <w:r w:rsidR="006D1F6F" w:rsidRPr="008E1BB1">
        <w:rPr>
          <w:rFonts w:ascii="Times New Roman" w:eastAsia="Times New Roman" w:hAnsi="Times New Roman" w:cs="Times New Roman"/>
          <w:sz w:val="20"/>
          <w:szCs w:val="20"/>
          <w:lang w:bidi="ar-EG"/>
        </w:rPr>
        <w:t xml:space="preserve">y </w:t>
      </w:r>
      <w:r w:rsidR="006D1F6F" w:rsidRPr="008E1BB1">
        <w:rPr>
          <w:rFonts w:ascii="Times New Roman" w:hAnsi="Times New Roman" w:cs="Times New Roman"/>
          <w:b/>
          <w:bCs/>
          <w:sz w:val="20"/>
          <w:szCs w:val="20"/>
          <w:lang w:bidi="ar-EG"/>
        </w:rPr>
        <w:t>A</w:t>
      </w:r>
      <w:r w:rsidRPr="008E1BB1">
        <w:rPr>
          <w:rFonts w:ascii="Times New Roman" w:hAnsi="Times New Roman" w:cs="Times New Roman"/>
          <w:b/>
          <w:bCs/>
          <w:sz w:val="20"/>
          <w:szCs w:val="20"/>
          <w:lang w:bidi="ar-EG"/>
        </w:rPr>
        <w:t>l-</w:t>
      </w:r>
      <w:proofErr w:type="spellStart"/>
      <w:r w:rsidRPr="008E1BB1">
        <w:rPr>
          <w:rFonts w:ascii="Times New Roman" w:hAnsi="Times New Roman" w:cs="Times New Roman"/>
          <w:b/>
          <w:bCs/>
          <w:sz w:val="20"/>
          <w:szCs w:val="20"/>
          <w:lang w:bidi="ar-EG"/>
        </w:rPr>
        <w:t>Wasfy</w:t>
      </w:r>
      <w:proofErr w:type="spellEnd"/>
      <w:r w:rsidRPr="008E1BB1">
        <w:rPr>
          <w:rFonts w:ascii="Times New Roman" w:hAnsi="Times New Roman" w:cs="Times New Roman"/>
          <w:b/>
          <w:bCs/>
          <w:sz w:val="20"/>
          <w:szCs w:val="20"/>
          <w:lang w:bidi="ar-EG"/>
        </w:rPr>
        <w:t xml:space="preserve">, 2014; </w:t>
      </w:r>
      <w:proofErr w:type="spellStart"/>
      <w:r w:rsidRPr="008E1BB1">
        <w:rPr>
          <w:rFonts w:ascii="Times New Roman" w:hAnsi="Times New Roman" w:cs="Times New Roman"/>
          <w:b/>
          <w:bCs/>
          <w:sz w:val="20"/>
          <w:szCs w:val="20"/>
          <w:lang w:bidi="ar-EG"/>
        </w:rPr>
        <w:t>Akl</w:t>
      </w:r>
      <w:proofErr w:type="spellEnd"/>
      <w:r w:rsidR="008E1BB1">
        <w:rPr>
          <w:rFonts w:ascii="Times New Roman" w:hAnsi="Times New Roman" w:cs="Times New Roman" w:hint="eastAsia"/>
          <w:b/>
          <w:bCs/>
          <w:sz w:val="20"/>
          <w:szCs w:val="20"/>
          <w:lang w:eastAsia="zh-CN" w:bidi="ar-EG"/>
        </w:rPr>
        <w:t xml:space="preserve"> </w:t>
      </w:r>
      <w:r w:rsidRPr="008E1BB1">
        <w:rPr>
          <w:rFonts w:ascii="Times New Roman" w:hAnsi="Times New Roman" w:cs="Times New Roman"/>
          <w:b/>
          <w:bCs/>
          <w:i/>
          <w:iCs/>
          <w:sz w:val="20"/>
          <w:szCs w:val="20"/>
          <w:lang w:bidi="ar-EG"/>
        </w:rPr>
        <w:t xml:space="preserve">et </w:t>
      </w:r>
      <w:r w:rsidRPr="008E1BB1">
        <w:rPr>
          <w:rFonts w:ascii="Times New Roman" w:hAnsi="Times New Roman" w:cs="Times New Roman"/>
          <w:b/>
          <w:bCs/>
          <w:sz w:val="20"/>
          <w:szCs w:val="20"/>
          <w:lang w:bidi="ar-EG"/>
        </w:rPr>
        <w:t xml:space="preserve">al., 2016; </w:t>
      </w:r>
      <w:proofErr w:type="spellStart"/>
      <w:r w:rsidRPr="008E1BB1">
        <w:rPr>
          <w:rFonts w:ascii="Times New Roman" w:hAnsi="Times New Roman" w:cs="Times New Roman"/>
          <w:b/>
          <w:bCs/>
          <w:sz w:val="20"/>
          <w:szCs w:val="20"/>
          <w:lang w:bidi="ar-EG"/>
        </w:rPr>
        <w:t>Farahat</w:t>
      </w:r>
      <w:proofErr w:type="spellEnd"/>
      <w:r w:rsidRPr="008E1BB1">
        <w:rPr>
          <w:rFonts w:ascii="Times New Roman" w:hAnsi="Times New Roman" w:cs="Times New Roman"/>
          <w:b/>
          <w:bCs/>
          <w:sz w:val="20"/>
          <w:szCs w:val="20"/>
          <w:lang w:bidi="ar-EG"/>
        </w:rPr>
        <w:t xml:space="preserve">, 2017 and </w:t>
      </w:r>
      <w:proofErr w:type="spellStart"/>
      <w:r w:rsidRPr="008E1BB1">
        <w:rPr>
          <w:rFonts w:ascii="Times New Roman" w:hAnsi="Times New Roman" w:cs="Times New Roman"/>
          <w:b/>
          <w:bCs/>
          <w:sz w:val="20"/>
          <w:szCs w:val="20"/>
          <w:lang w:bidi="ar-EG"/>
        </w:rPr>
        <w:t>Metwally</w:t>
      </w:r>
      <w:proofErr w:type="spellEnd"/>
      <w:r w:rsidRPr="008E1BB1">
        <w:rPr>
          <w:rFonts w:ascii="Times New Roman" w:hAnsi="Times New Roman" w:cs="Times New Roman"/>
          <w:b/>
          <w:bCs/>
          <w:sz w:val="20"/>
          <w:szCs w:val="20"/>
          <w:lang w:bidi="ar-EG"/>
        </w:rPr>
        <w:t>, 2017</w:t>
      </w:r>
      <w:r w:rsidRPr="008E1BB1">
        <w:rPr>
          <w:rFonts w:ascii="Times New Roman" w:hAnsi="Times New Roman" w:cs="Times New Roman"/>
          <w:sz w:val="20"/>
          <w:szCs w:val="20"/>
          <w:lang w:bidi="ar-EG"/>
        </w:rPr>
        <w:t>) worked in silicon and (</w:t>
      </w:r>
      <w:r w:rsidRPr="008E1BB1">
        <w:rPr>
          <w:rFonts w:ascii="Times New Roman" w:hAnsi="Times New Roman" w:cs="Times New Roman"/>
          <w:b/>
          <w:bCs/>
          <w:sz w:val="20"/>
          <w:szCs w:val="20"/>
          <w:lang w:bidi="ar-EG"/>
        </w:rPr>
        <w:t>El-</w:t>
      </w:r>
      <w:proofErr w:type="spellStart"/>
      <w:r w:rsidRPr="008E1BB1">
        <w:rPr>
          <w:rFonts w:ascii="Times New Roman" w:hAnsi="Times New Roman" w:cs="Times New Roman"/>
          <w:b/>
          <w:bCs/>
          <w:sz w:val="20"/>
          <w:szCs w:val="20"/>
          <w:lang w:bidi="ar-EG"/>
        </w:rPr>
        <w:t>Kady-Hanaa</w:t>
      </w:r>
      <w:proofErr w:type="spellEnd"/>
      <w:r w:rsidRPr="008E1BB1">
        <w:rPr>
          <w:rFonts w:ascii="Times New Roman" w:hAnsi="Times New Roman" w:cs="Times New Roman"/>
          <w:b/>
          <w:bCs/>
          <w:sz w:val="20"/>
          <w:szCs w:val="20"/>
          <w:lang w:bidi="ar-EG"/>
        </w:rPr>
        <w:t>, 2011; Mohamed-</w:t>
      </w:r>
      <w:proofErr w:type="spellStart"/>
      <w:r w:rsidRPr="008E1BB1">
        <w:rPr>
          <w:rFonts w:ascii="Times New Roman" w:hAnsi="Times New Roman" w:cs="Times New Roman"/>
          <w:b/>
          <w:bCs/>
          <w:sz w:val="20"/>
          <w:szCs w:val="20"/>
          <w:lang w:bidi="ar-EG"/>
        </w:rPr>
        <w:t>Ebtesam</w:t>
      </w:r>
      <w:proofErr w:type="spellEnd"/>
      <w:r w:rsidRPr="008E1BB1">
        <w:rPr>
          <w:rFonts w:ascii="Times New Roman" w:hAnsi="Times New Roman" w:cs="Times New Roman"/>
          <w:b/>
          <w:bCs/>
          <w:sz w:val="20"/>
          <w:szCs w:val="20"/>
          <w:lang w:bidi="ar-EG"/>
        </w:rPr>
        <w:t>, 2012</w:t>
      </w:r>
      <w:r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b/>
          <w:bCs/>
          <w:sz w:val="20"/>
          <w:szCs w:val="20"/>
          <w:lang w:bidi="ar-EG"/>
        </w:rPr>
        <w:t>Abdelaal</w:t>
      </w:r>
      <w:proofErr w:type="spellEnd"/>
      <w:r w:rsidRPr="008E1BB1">
        <w:rPr>
          <w:rFonts w:ascii="Times New Roman" w:hAnsi="Times New Roman" w:cs="Times New Roman"/>
          <w:b/>
          <w:bCs/>
          <w:sz w:val="20"/>
          <w:szCs w:val="20"/>
          <w:lang w:bidi="ar-EG"/>
        </w:rPr>
        <w:t>, 2012 and Al-</w:t>
      </w:r>
      <w:proofErr w:type="spellStart"/>
      <w:r w:rsidRPr="008E1BB1">
        <w:rPr>
          <w:rFonts w:ascii="Times New Roman" w:hAnsi="Times New Roman" w:cs="Times New Roman"/>
          <w:b/>
          <w:bCs/>
          <w:sz w:val="20"/>
          <w:szCs w:val="20"/>
          <w:lang w:bidi="ar-EG"/>
        </w:rPr>
        <w:t>Wasfy</w:t>
      </w:r>
      <w:proofErr w:type="spellEnd"/>
      <w:r w:rsidRPr="008E1BB1">
        <w:rPr>
          <w:rFonts w:ascii="Times New Roman" w:hAnsi="Times New Roman" w:cs="Times New Roman"/>
          <w:b/>
          <w:bCs/>
          <w:sz w:val="20"/>
          <w:szCs w:val="20"/>
          <w:lang w:bidi="ar-EG"/>
        </w:rPr>
        <w:t>, 2014</w:t>
      </w:r>
      <w:r w:rsidRPr="008E1BB1">
        <w:rPr>
          <w:rFonts w:ascii="Times New Roman" w:hAnsi="Times New Roman" w:cs="Times New Roman"/>
          <w:sz w:val="20"/>
          <w:szCs w:val="20"/>
          <w:lang w:bidi="ar-EG"/>
        </w:rPr>
        <w:t>) worked on vitamins.</w:t>
      </w:r>
    </w:p>
    <w:p w:rsidR="00310587" w:rsidRPr="008E1BB1" w:rsidRDefault="00310587"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Conclusion</w:t>
      </w:r>
    </w:p>
    <w:p w:rsidR="001502FD" w:rsidRPr="008E1BB1" w:rsidRDefault="00310587" w:rsidP="003C4129">
      <w:pPr>
        <w:bidi w:val="0"/>
        <w:snapToGrid w:val="0"/>
        <w:spacing w:after="0" w:line="240" w:lineRule="auto"/>
        <w:ind w:firstLine="425"/>
        <w:jc w:val="both"/>
        <w:rPr>
          <w:rFonts w:ascii="Times New Roman" w:hAnsi="Times New Roman" w:cs="Times New Roman"/>
          <w:sz w:val="20"/>
          <w:szCs w:val="20"/>
          <w:lang w:bidi="ar-EG"/>
        </w:rPr>
      </w:pPr>
      <w:r w:rsidRPr="008E1BB1">
        <w:rPr>
          <w:rFonts w:ascii="Times New Roman" w:hAnsi="Times New Roman" w:cs="Times New Roman"/>
          <w:sz w:val="20"/>
          <w:szCs w:val="20"/>
          <w:lang w:bidi="ar-EG"/>
        </w:rPr>
        <w:t xml:space="preserve">Carrying out </w:t>
      </w:r>
      <w:r w:rsidR="0084202A" w:rsidRPr="008E1BB1">
        <w:rPr>
          <w:rFonts w:ascii="Times New Roman" w:hAnsi="Times New Roman" w:cs="Times New Roman"/>
          <w:sz w:val="20"/>
          <w:szCs w:val="20"/>
          <w:lang w:bidi="ar-EG"/>
        </w:rPr>
        <w:t>three</w:t>
      </w:r>
      <w:r w:rsidRPr="008E1BB1">
        <w:rPr>
          <w:rFonts w:ascii="Times New Roman" w:hAnsi="Times New Roman" w:cs="Times New Roman"/>
          <w:sz w:val="20"/>
          <w:szCs w:val="20"/>
          <w:lang w:bidi="ar-EG"/>
        </w:rPr>
        <w:t xml:space="preserve"> sprays at growth start, just after berry setting and at 21 days later with a mixture of potassium silicate at 0.1 % and vitamins B (B</w:t>
      </w:r>
      <w:r w:rsidRPr="008E1BB1">
        <w:rPr>
          <w:rFonts w:ascii="Times New Roman" w:hAnsi="Times New Roman" w:cs="Times New Roman"/>
          <w:sz w:val="20"/>
          <w:szCs w:val="20"/>
          <w:vertAlign w:val="subscript"/>
          <w:lang w:bidi="ar-EG"/>
        </w:rPr>
        <w:t>1</w:t>
      </w:r>
      <w:r w:rsidRPr="008E1BB1">
        <w:rPr>
          <w:rFonts w:ascii="Times New Roman" w:hAnsi="Times New Roman" w:cs="Times New Roman"/>
          <w:sz w:val="20"/>
          <w:szCs w:val="20"/>
          <w:lang w:bidi="ar-EG"/>
        </w:rPr>
        <w:t>+ B</w:t>
      </w:r>
      <w:r w:rsidRPr="008E1BB1">
        <w:rPr>
          <w:rFonts w:ascii="Times New Roman" w:hAnsi="Times New Roman" w:cs="Times New Roman"/>
          <w:sz w:val="20"/>
          <w:szCs w:val="20"/>
          <w:vertAlign w:val="subscript"/>
          <w:lang w:bidi="ar-EG"/>
        </w:rPr>
        <w:t>2</w:t>
      </w:r>
      <w:r w:rsidRPr="008E1BB1">
        <w:rPr>
          <w:rFonts w:ascii="Times New Roman" w:hAnsi="Times New Roman" w:cs="Times New Roman"/>
          <w:sz w:val="20"/>
          <w:szCs w:val="20"/>
          <w:lang w:bidi="ar-EG"/>
        </w:rPr>
        <w:t>+B</w:t>
      </w:r>
      <w:r w:rsidRPr="008E1BB1">
        <w:rPr>
          <w:rFonts w:ascii="Times New Roman" w:hAnsi="Times New Roman" w:cs="Times New Roman"/>
          <w:sz w:val="20"/>
          <w:szCs w:val="20"/>
          <w:vertAlign w:val="subscript"/>
          <w:lang w:bidi="ar-EG"/>
        </w:rPr>
        <w:t>6</w:t>
      </w:r>
      <w:r w:rsidRPr="008E1BB1">
        <w:rPr>
          <w:rFonts w:ascii="Times New Roman" w:hAnsi="Times New Roman" w:cs="Times New Roman"/>
          <w:sz w:val="20"/>
          <w:szCs w:val="20"/>
          <w:lang w:bidi="ar-EG"/>
        </w:rPr>
        <w:t>+B</w:t>
      </w:r>
      <w:r w:rsidRPr="008E1BB1">
        <w:rPr>
          <w:rFonts w:ascii="Times New Roman" w:hAnsi="Times New Roman" w:cs="Times New Roman"/>
          <w:sz w:val="20"/>
          <w:szCs w:val="20"/>
          <w:vertAlign w:val="subscript"/>
          <w:lang w:bidi="ar-EG"/>
        </w:rPr>
        <w:t>12</w:t>
      </w:r>
      <w:r w:rsidRPr="008E1BB1">
        <w:rPr>
          <w:rFonts w:ascii="Times New Roman" w:hAnsi="Times New Roman" w:cs="Times New Roman"/>
          <w:sz w:val="20"/>
          <w:szCs w:val="20"/>
          <w:lang w:bidi="ar-EG"/>
        </w:rPr>
        <w:t xml:space="preserve">) at 50 </w:t>
      </w:r>
      <w:proofErr w:type="spellStart"/>
      <w:r w:rsidRPr="008E1BB1">
        <w:rPr>
          <w:rFonts w:ascii="Times New Roman" w:hAnsi="Times New Roman" w:cs="Times New Roman"/>
          <w:sz w:val="20"/>
          <w:szCs w:val="20"/>
          <w:lang w:bidi="ar-EG"/>
        </w:rPr>
        <w:t>ppm</w:t>
      </w:r>
      <w:proofErr w:type="spellEnd"/>
      <w:r w:rsidRPr="008E1BB1">
        <w:rPr>
          <w:rFonts w:ascii="Times New Roman" w:hAnsi="Times New Roman" w:cs="Times New Roman"/>
          <w:sz w:val="20"/>
          <w:szCs w:val="20"/>
          <w:lang w:bidi="ar-EG"/>
        </w:rPr>
        <w:t xml:space="preserve"> was suggested to be beneficial for producing </w:t>
      </w:r>
      <w:proofErr w:type="spellStart"/>
      <w:r w:rsidRPr="008E1BB1">
        <w:rPr>
          <w:rFonts w:ascii="Times New Roman" w:hAnsi="Times New Roman" w:cs="Times New Roman"/>
          <w:sz w:val="20"/>
          <w:szCs w:val="20"/>
          <w:lang w:bidi="ar-EG"/>
        </w:rPr>
        <w:t>vigour</w:t>
      </w:r>
      <w:proofErr w:type="spellEnd"/>
      <w:r w:rsidRPr="008E1BB1">
        <w:rPr>
          <w:rFonts w:ascii="Times New Roman" w:hAnsi="Times New Roman" w:cs="Times New Roman"/>
          <w:sz w:val="20"/>
          <w:szCs w:val="20"/>
          <w:lang w:bidi="ar-EG"/>
        </w:rPr>
        <w:t xml:space="preserve"> Superior grapevines.</w:t>
      </w:r>
    </w:p>
    <w:p w:rsidR="001502FD" w:rsidRPr="008E1BB1" w:rsidRDefault="001502FD" w:rsidP="003C4129">
      <w:pPr>
        <w:bidi w:val="0"/>
        <w:snapToGrid w:val="0"/>
        <w:spacing w:after="0" w:line="240" w:lineRule="auto"/>
        <w:ind w:firstLine="425"/>
        <w:jc w:val="both"/>
        <w:rPr>
          <w:rFonts w:ascii="Times New Roman" w:hAnsi="Times New Roman" w:cs="Times New Roman"/>
          <w:sz w:val="20"/>
          <w:szCs w:val="20"/>
          <w:lang w:bidi="ar-EG"/>
        </w:rPr>
      </w:pPr>
    </w:p>
    <w:p w:rsidR="00EA0055" w:rsidRPr="008E1BB1" w:rsidRDefault="00083E00" w:rsidP="003C4129">
      <w:pPr>
        <w:bidi w:val="0"/>
        <w:snapToGrid w:val="0"/>
        <w:spacing w:after="0" w:line="240" w:lineRule="auto"/>
        <w:jc w:val="both"/>
        <w:rPr>
          <w:rFonts w:ascii="Times New Roman" w:hAnsi="Times New Roman" w:cs="Times New Roman"/>
          <w:b/>
          <w:bCs/>
          <w:sz w:val="20"/>
          <w:szCs w:val="20"/>
          <w:lang w:bidi="ar-EG"/>
        </w:rPr>
      </w:pPr>
      <w:r w:rsidRPr="008E1BB1">
        <w:rPr>
          <w:rFonts w:ascii="Times New Roman" w:hAnsi="Times New Roman" w:cs="Times New Roman"/>
          <w:b/>
          <w:bCs/>
          <w:sz w:val="20"/>
          <w:szCs w:val="20"/>
          <w:lang w:bidi="ar-EG"/>
        </w:rPr>
        <w:t xml:space="preserve">References </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t>Abdelaal</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E.H.A.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2012</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sz w:val="20"/>
          <w:szCs w:val="20"/>
          <w:lang w:bidi="ar-EG"/>
        </w:rPr>
        <w:t>The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synergistic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effect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using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some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nutrients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well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antioxidant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substances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growth,</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nutritional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status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productivity</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Thompson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seedless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grapevines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grown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under</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Sohag</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region</w:t>
      </w:r>
      <w:r w:rsidR="003C4129" w:rsidRPr="008E1BB1">
        <w:rPr>
          <w:rFonts w:ascii="Times New Roman" w:hAnsi="Times New Roman" w:cs="Times New Roman"/>
          <w:sz w:val="20"/>
          <w:szCs w:val="20"/>
          <w:lang w:bidi="ar-EG"/>
        </w:rPr>
        <w:t>. P</w:t>
      </w:r>
      <w:r w:rsidRPr="008E1BB1">
        <w:rPr>
          <w:rFonts w:ascii="Times New Roman" w:hAnsi="Times New Roman" w:cs="Times New Roman"/>
          <w:sz w:val="20"/>
          <w:szCs w:val="20"/>
          <w:lang w:bidi="ar-EG"/>
        </w:rPr>
        <w:t>h.</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fac.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Agri</w:t>
      </w:r>
      <w:r w:rsidR="006D1F6F" w:rsidRPr="008E1BB1">
        <w:rPr>
          <w:rFonts w:ascii="Times New Roman" w:hAnsi="Times New Roman" w:cs="Times New Roman"/>
          <w:sz w:val="20"/>
          <w:szCs w:val="20"/>
          <w:lang w:bidi="ar-EG"/>
        </w:rPr>
        <w:t xml:space="preserve">c </w:t>
      </w:r>
      <w:proofErr w:type="spellStart"/>
      <w:r w:rsidR="006D1F6F" w:rsidRPr="008E1BB1">
        <w:rPr>
          <w:rFonts w:ascii="Times New Roman" w:hAnsi="Times New Roman" w:cs="Times New Roman"/>
          <w:sz w:val="20"/>
          <w:szCs w:val="20"/>
          <w:lang w:bidi="ar-EG"/>
        </w:rPr>
        <w:t>S</w:t>
      </w:r>
      <w:r w:rsidRPr="008E1BB1">
        <w:rPr>
          <w:rFonts w:ascii="Times New Roman" w:hAnsi="Times New Roman" w:cs="Times New Roman"/>
          <w:sz w:val="20"/>
          <w:szCs w:val="20"/>
          <w:lang w:bidi="ar-EG"/>
        </w:rPr>
        <w:t>ohag</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Univ</w:t>
      </w:r>
      <w:r w:rsidR="003C4129" w:rsidRPr="008E1BB1">
        <w:rPr>
          <w:rFonts w:ascii="Times New Roman" w:hAnsi="Times New Roman" w:cs="Times New Roman"/>
          <w:sz w:val="20"/>
          <w:szCs w:val="20"/>
          <w:lang w:bidi="ar-EG"/>
        </w:rPr>
        <w:t>. E</w:t>
      </w:r>
      <w:r w:rsidRPr="008E1BB1">
        <w:rPr>
          <w:rFonts w:ascii="Times New Roman" w:hAnsi="Times New Roman" w:cs="Times New Roman"/>
          <w:sz w:val="20"/>
          <w:szCs w:val="20"/>
          <w:lang w:bidi="ar-EG"/>
        </w:rPr>
        <w:t>gypt.</w:t>
      </w:r>
    </w:p>
    <w:p w:rsidR="003C4129"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r w:rsidRPr="008E1BB1">
        <w:rPr>
          <w:rFonts w:ascii="Times New Roman" w:hAnsi="Times New Roman" w:cs="Times New Roman"/>
          <w:bCs/>
          <w:sz w:val="20"/>
          <w:szCs w:val="20"/>
          <w:lang w:bidi="ar-EG"/>
        </w:rPr>
        <w:t>Ahmed,</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F.</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F.</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and</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Morsy</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H.</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1999</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sz w:val="20"/>
          <w:szCs w:val="20"/>
          <w:lang w:bidi="ar-EG"/>
        </w:rPr>
        <w:t>A</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new</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method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for</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measuring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leaf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area</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different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fruit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species.</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Minia</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J.</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Agric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Res.</w:t>
      </w:r>
      <w:r w:rsidR="001502FD" w:rsidRPr="008E1BB1">
        <w:rPr>
          <w:rFonts w:ascii="Times New Roman" w:hAnsi="Times New Roman" w:cs="Times New Roman"/>
          <w:sz w:val="20"/>
          <w:szCs w:val="20"/>
          <w:lang w:bidi="ar-EG"/>
        </w:rPr>
        <w:t xml:space="preserve"> &amp; </w:t>
      </w:r>
      <w:r w:rsidRPr="008E1BB1">
        <w:rPr>
          <w:rFonts w:ascii="Times New Roman" w:hAnsi="Times New Roman" w:cs="Times New Roman"/>
          <w:sz w:val="20"/>
          <w:szCs w:val="20"/>
          <w:lang w:bidi="ar-EG"/>
        </w:rPr>
        <w:t>Develop.</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Vol.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(19)</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pp</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97-10</w:t>
      </w:r>
      <w:r w:rsidR="003C4129" w:rsidRPr="008E1BB1">
        <w:rPr>
          <w:rFonts w:ascii="Times New Roman" w:hAnsi="Times New Roman" w:cs="Times New Roman"/>
          <w:sz w:val="20"/>
          <w:szCs w:val="20"/>
          <w:lang w:bidi="ar-EG"/>
        </w:rPr>
        <w:t>5.</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t>Akl</w:t>
      </w:r>
      <w:proofErr w:type="spellEnd"/>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Mohamed,</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El-</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Sayed</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and</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Moustafa</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M.M.H.</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2016</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3C4129" w:rsidRPr="008E1BB1">
        <w:rPr>
          <w:rFonts w:ascii="Times New Roman" w:hAnsi="Times New Roman" w:cs="Times New Roman"/>
          <w:bCs/>
          <w:sz w:val="20"/>
          <w:szCs w:val="20"/>
          <w:lang w:bidi="ar-EG"/>
        </w:rPr>
        <w:t xml:space="preserve">. </w:t>
      </w:r>
      <w:proofErr w:type="spellStart"/>
      <w:r w:rsidR="003C4129" w:rsidRPr="008E1BB1">
        <w:rPr>
          <w:rFonts w:ascii="Times New Roman" w:hAnsi="Times New Roman" w:cs="Times New Roman"/>
          <w:sz w:val="20"/>
          <w:szCs w:val="20"/>
          <w:lang w:bidi="ar-EG"/>
        </w:rPr>
        <w:t>B</w:t>
      </w:r>
      <w:r w:rsidRPr="008E1BB1">
        <w:rPr>
          <w:rFonts w:ascii="Times New Roman" w:hAnsi="Times New Roman" w:cs="Times New Roman"/>
          <w:sz w:val="20"/>
          <w:szCs w:val="20"/>
          <w:lang w:bidi="ar-EG"/>
        </w:rPr>
        <w:t>ehaviour</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lastRenderedPageBreak/>
        <w:t>superior</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grapevines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to</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spraying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silicon.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J.</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Biol.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Chem.</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Environ.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11(3):</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403-</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412.</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r w:rsidRPr="008E1BB1">
        <w:rPr>
          <w:rFonts w:ascii="Times New Roman" w:hAnsi="Times New Roman" w:cs="Times New Roman"/>
          <w:bCs/>
          <w:sz w:val="20"/>
          <w:szCs w:val="20"/>
          <w:lang w:bidi="ar-EG"/>
        </w:rPr>
        <w:t>Al-</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Wasfy</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M.M.M.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2014</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sz w:val="20"/>
          <w:szCs w:val="20"/>
          <w:lang w:bidi="ar-EG"/>
        </w:rPr>
        <w:t>The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Synergistic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Effects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Using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Silicon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with</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Some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Vitamins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Growth</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Fruiting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Flame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Seedless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Grapevines.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Stem</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Cell;5(1):</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8-13.</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t>Balo</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E.;</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Prilezky</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G.;</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Happ</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I.;</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Kaholomi</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and</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Vega,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L.</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1988</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3C4129" w:rsidRPr="008E1BB1">
        <w:rPr>
          <w:rFonts w:ascii="Times New Roman" w:hAnsi="Times New Roman" w:cs="Times New Roman"/>
          <w:bCs/>
          <w:sz w:val="20"/>
          <w:szCs w:val="20"/>
          <w:lang w:bidi="ar-EG"/>
        </w:rPr>
        <w:t xml:space="preserve">. </w:t>
      </w:r>
      <w:r w:rsidR="003C4129" w:rsidRPr="008E1BB1">
        <w:rPr>
          <w:rFonts w:ascii="Times New Roman" w:hAnsi="Times New Roman" w:cs="Times New Roman"/>
          <w:sz w:val="20"/>
          <w:szCs w:val="20"/>
          <w:lang w:bidi="ar-EG"/>
        </w:rPr>
        <w:t>S</w:t>
      </w:r>
      <w:r w:rsidRPr="008E1BB1">
        <w:rPr>
          <w:rFonts w:ascii="Times New Roman" w:hAnsi="Times New Roman" w:cs="Times New Roman"/>
          <w:sz w:val="20"/>
          <w:szCs w:val="20"/>
          <w:lang w:bidi="ar-EG"/>
        </w:rPr>
        <w:t>oil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improvement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use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leaf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analysis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for</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forecasting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nutrient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requirements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Potash</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Review</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subject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2</w:t>
      </w:r>
      <w:r w:rsidRPr="008E1BB1">
        <w:rPr>
          <w:rFonts w:ascii="Times New Roman" w:hAnsi="Times New Roman" w:cs="Times New Roman"/>
          <w:sz w:val="20"/>
          <w:szCs w:val="20"/>
          <w:vertAlign w:val="superscript"/>
          <w:lang w:bidi="ar-EG"/>
        </w:rPr>
        <w:t>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suite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No.6.</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r w:rsidRPr="008E1BB1">
        <w:rPr>
          <w:rFonts w:ascii="Times New Roman" w:hAnsi="Times New Roman" w:cs="Times New Roman"/>
          <w:bCs/>
          <w:sz w:val="20"/>
          <w:szCs w:val="20"/>
          <w:lang w:bidi="ar-EG"/>
        </w:rPr>
        <w:t>Black,</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C.A.;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Evans,</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D.D.;</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Ersminger</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L.E.;</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White,</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J.L.</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and</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Clark,</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F.E.</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1965</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3C4129" w:rsidRPr="008E1BB1">
        <w:rPr>
          <w:rFonts w:ascii="Times New Roman" w:hAnsi="Times New Roman" w:cs="Times New Roman"/>
          <w:bCs/>
          <w:sz w:val="20"/>
          <w:szCs w:val="20"/>
          <w:lang w:bidi="ar-EG"/>
        </w:rPr>
        <w:t xml:space="preserve">. </w:t>
      </w:r>
      <w:r w:rsidR="003C4129" w:rsidRPr="008E1BB1">
        <w:rPr>
          <w:rFonts w:ascii="Times New Roman" w:hAnsi="Times New Roman" w:cs="Times New Roman"/>
          <w:sz w:val="20"/>
          <w:szCs w:val="20"/>
          <w:lang w:bidi="ar-EG"/>
        </w:rPr>
        <w:t>M</w:t>
      </w:r>
      <w:r w:rsidRPr="008E1BB1">
        <w:rPr>
          <w:rFonts w:ascii="Times New Roman" w:hAnsi="Times New Roman" w:cs="Times New Roman"/>
          <w:sz w:val="20"/>
          <w:szCs w:val="20"/>
          <w:lang w:bidi="ar-EG"/>
        </w:rPr>
        <w:t>ethods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Soil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Analysis.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Am.</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Soc.</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Agron</w:t>
      </w:r>
      <w:proofErr w:type="spellEnd"/>
      <w:r w:rsidRPr="008E1BB1">
        <w:rPr>
          <w:rFonts w:ascii="Times New Roman" w:hAnsi="Times New Roman" w:cs="Times New Roman"/>
          <w:sz w:val="20"/>
          <w:szCs w:val="20"/>
          <w:lang w:bidi="ar-EG"/>
        </w:rPr>
        <w: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Bull.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Madison,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Washington,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U.S.A.</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pp.</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891-1400.</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t>Bouard</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J</w:t>
      </w:r>
      <w:r w:rsidR="001502FD" w:rsidRPr="008E1BB1">
        <w:rPr>
          <w:rFonts w:ascii="Times New Roman" w:hAnsi="Times New Roman" w:cs="Times New Roman"/>
          <w:bCs/>
          <w:sz w:val="20"/>
          <w:szCs w:val="20"/>
          <w:lang w:bidi="ar-EG"/>
        </w:rPr>
        <w:t>. (</w:t>
      </w:r>
      <w:r w:rsidRPr="008E1BB1">
        <w:rPr>
          <w:rFonts w:ascii="Times New Roman" w:hAnsi="Times New Roman" w:cs="Times New Roman"/>
          <w:bCs/>
          <w:sz w:val="20"/>
          <w:szCs w:val="20"/>
          <w:lang w:bidi="ar-EG"/>
        </w:rPr>
        <w:t>1966)</w:t>
      </w:r>
      <w:r w:rsidR="003C4129" w:rsidRPr="008E1BB1">
        <w:rPr>
          <w:rFonts w:ascii="Times New Roman" w:hAnsi="Times New Roman" w:cs="Times New Roman"/>
          <w:bCs/>
          <w:sz w:val="20"/>
          <w:szCs w:val="20"/>
          <w:lang w:bidi="ar-EG"/>
        </w:rPr>
        <w:t xml:space="preserve">. </w:t>
      </w:r>
      <w:proofErr w:type="spellStart"/>
      <w:r w:rsidR="003C4129" w:rsidRPr="008E1BB1">
        <w:rPr>
          <w:rFonts w:ascii="Times New Roman" w:hAnsi="Times New Roman" w:cs="Times New Roman"/>
          <w:sz w:val="20"/>
          <w:szCs w:val="20"/>
          <w:lang w:bidi="ar-EG"/>
        </w:rPr>
        <w:t>R</w:t>
      </w:r>
      <w:r w:rsidRPr="008E1BB1">
        <w:rPr>
          <w:rFonts w:ascii="Times New Roman" w:hAnsi="Times New Roman" w:cs="Times New Roman"/>
          <w:sz w:val="20"/>
          <w:szCs w:val="20"/>
          <w:lang w:bidi="ar-EG"/>
        </w:rPr>
        <w:t>echerches</w:t>
      </w:r>
      <w:proofErr w:type="spellEnd"/>
      <w:r w:rsidR="008E1BB1">
        <w:rPr>
          <w:rFonts w:ascii="Times New Roman" w:hAnsi="Times New Roman" w:cs="Times New Roman" w:hint="eastAsia"/>
          <w:sz w:val="20"/>
          <w:szCs w:val="20"/>
          <w:lang w:eastAsia="zh-CN" w:bidi="ar-EG"/>
        </w:rPr>
        <w:t xml:space="preserve"> </w:t>
      </w:r>
      <w:proofErr w:type="spellStart"/>
      <w:r w:rsidRPr="008E1BB1">
        <w:rPr>
          <w:rFonts w:ascii="Times New Roman" w:hAnsi="Times New Roman" w:cs="Times New Roman"/>
          <w:sz w:val="20"/>
          <w:szCs w:val="20"/>
          <w:lang w:bidi="ar-EG"/>
        </w:rPr>
        <w:t>physiologiquessuret</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en</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particuliersurlaoutment</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des</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serments</w:t>
      </w:r>
      <w:proofErr w:type="spellEnd"/>
      <w:r w:rsidRPr="008E1BB1">
        <w:rPr>
          <w:rFonts w:ascii="Times New Roman" w:hAnsi="Times New Roman" w:cs="Times New Roman"/>
          <w:sz w:val="20"/>
          <w:szCs w:val="20"/>
          <w:lang w:bidi="ar-EG"/>
        </w:rPr>
        <w: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Sci.</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Nat</w:t>
      </w:r>
      <w:r w:rsidR="003C4129" w:rsidRPr="008E1BB1">
        <w:rPr>
          <w:rFonts w:ascii="Times New Roman" w:hAnsi="Times New Roman" w:cs="Times New Roman"/>
          <w:sz w:val="20"/>
          <w:szCs w:val="20"/>
          <w:lang w:bidi="ar-EG"/>
        </w:rPr>
        <w:t xml:space="preserve">. </w:t>
      </w:r>
      <w:proofErr w:type="spellStart"/>
      <w:r w:rsidR="003C4129" w:rsidRPr="008E1BB1">
        <w:rPr>
          <w:rFonts w:ascii="Times New Roman" w:hAnsi="Times New Roman" w:cs="Times New Roman"/>
          <w:sz w:val="20"/>
          <w:szCs w:val="20"/>
          <w:lang w:bidi="ar-EG"/>
        </w:rPr>
        <w:t>B</w:t>
      </w:r>
      <w:r w:rsidRPr="008E1BB1">
        <w:rPr>
          <w:rFonts w:ascii="Times New Roman" w:hAnsi="Times New Roman" w:cs="Times New Roman"/>
          <w:sz w:val="20"/>
          <w:szCs w:val="20"/>
          <w:lang w:bidi="ar-EG"/>
        </w:rPr>
        <w:t>ardeux</w:t>
      </w:r>
      <w:proofErr w:type="spellEnd"/>
      <w:r w:rsidRPr="008E1BB1">
        <w:rPr>
          <w:rFonts w:ascii="Times New Roman" w:hAnsi="Times New Roman" w:cs="Times New Roman"/>
          <w:sz w:val="20"/>
          <w:szCs w:val="20"/>
          <w:lang w:bidi="ar-EG"/>
        </w:rPr>
        <w: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France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p.34.</w:t>
      </w:r>
    </w:p>
    <w:p w:rsidR="0084202A" w:rsidRPr="008E1BB1" w:rsidRDefault="0084202A" w:rsidP="003C4129">
      <w:pPr>
        <w:pStyle w:val="ListParagraph"/>
        <w:numPr>
          <w:ilvl w:val="0"/>
          <w:numId w:val="15"/>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8E1BB1">
        <w:rPr>
          <w:rFonts w:ascii="Times New Roman" w:hAnsi="Times New Roman" w:cs="Times New Roman"/>
          <w:bCs/>
          <w:sz w:val="20"/>
          <w:szCs w:val="20"/>
        </w:rPr>
        <w:t>Chapman,</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H.D.</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and</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Pratt,</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P.E.</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(1965):</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Methods</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of</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Analysis</w:t>
      </w:r>
      <w:r w:rsidR="008E1BB1">
        <w:rPr>
          <w:rFonts w:ascii="Times New Roman" w:hAnsi="Times New Roman" w:cs="Times New Roman" w:hint="eastAsia"/>
          <w:sz w:val="20"/>
          <w:szCs w:val="20"/>
          <w:lang w:eastAsia="zh-CN"/>
        </w:rPr>
        <w:t xml:space="preserve"> </w:t>
      </w:r>
      <w:r w:rsidRPr="008E1BB1">
        <w:rPr>
          <w:rFonts w:ascii="Times New Roman" w:hAnsi="Times New Roman" w:cs="Times New Roman"/>
          <w:sz w:val="20"/>
          <w:szCs w:val="20"/>
        </w:rPr>
        <w:t>for</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Soil,</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Plant</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and</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Water.</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Univ.</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of</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Calif.</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Division</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o</w:t>
      </w:r>
      <w:r w:rsidR="006D1F6F" w:rsidRPr="008E1BB1">
        <w:rPr>
          <w:rFonts w:ascii="Times New Roman" w:hAnsi="Times New Roman" w:cs="Times New Roman"/>
          <w:sz w:val="20"/>
          <w:szCs w:val="20"/>
        </w:rPr>
        <w:t>f A</w:t>
      </w:r>
      <w:r w:rsidRPr="008E1BB1">
        <w:rPr>
          <w:rFonts w:ascii="Times New Roman" w:hAnsi="Times New Roman" w:cs="Times New Roman"/>
          <w:sz w:val="20"/>
          <w:szCs w:val="20"/>
        </w:rPr>
        <w:t>gric.</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Sci.</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172-</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173.</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r w:rsidRPr="008E1BB1">
        <w:rPr>
          <w:rFonts w:ascii="Times New Roman" w:hAnsi="Times New Roman" w:cs="Times New Roman"/>
          <w:bCs/>
          <w:sz w:val="20"/>
          <w:szCs w:val="20"/>
          <w:lang w:val="es-CL" w:bidi="ar-EG"/>
        </w:rPr>
        <w:t>El-</w:t>
      </w:r>
      <w:r w:rsidR="001502FD" w:rsidRPr="008E1BB1">
        <w:rPr>
          <w:rFonts w:ascii="Times New Roman" w:hAnsi="Times New Roman" w:cs="Times New Roman"/>
          <w:bCs/>
          <w:sz w:val="20"/>
          <w:szCs w:val="20"/>
          <w:lang w:val="es-CL" w:bidi="ar-EG"/>
        </w:rPr>
        <w:t xml:space="preserve"> </w:t>
      </w:r>
      <w:r w:rsidRPr="008E1BB1">
        <w:rPr>
          <w:rFonts w:ascii="Times New Roman" w:hAnsi="Times New Roman" w:cs="Times New Roman"/>
          <w:bCs/>
          <w:sz w:val="20"/>
          <w:szCs w:val="20"/>
          <w:lang w:val="es-CL" w:bidi="ar-EG"/>
        </w:rPr>
        <w:t>Kady-</w:t>
      </w:r>
      <w:r w:rsidR="001502FD" w:rsidRPr="008E1BB1">
        <w:rPr>
          <w:rFonts w:ascii="Times New Roman" w:hAnsi="Times New Roman" w:cs="Times New Roman"/>
          <w:bCs/>
          <w:sz w:val="20"/>
          <w:szCs w:val="20"/>
          <w:lang w:val="es-CL" w:bidi="ar-EG"/>
        </w:rPr>
        <w:t xml:space="preserve"> </w:t>
      </w:r>
      <w:r w:rsidRPr="008E1BB1">
        <w:rPr>
          <w:rFonts w:ascii="Times New Roman" w:hAnsi="Times New Roman" w:cs="Times New Roman"/>
          <w:bCs/>
          <w:sz w:val="20"/>
          <w:szCs w:val="20"/>
          <w:lang w:val="es-CL" w:bidi="ar-EG"/>
        </w:rPr>
        <w:t>Hanaa,</w:t>
      </w:r>
      <w:r w:rsidR="001502FD" w:rsidRPr="008E1BB1">
        <w:rPr>
          <w:rFonts w:ascii="Times New Roman" w:hAnsi="Times New Roman" w:cs="Times New Roman"/>
          <w:bCs/>
          <w:sz w:val="20"/>
          <w:szCs w:val="20"/>
          <w:lang w:val="es-CL" w:bidi="ar-EG"/>
        </w:rPr>
        <w:t xml:space="preserve"> </w:t>
      </w:r>
      <w:r w:rsidRPr="008E1BB1">
        <w:rPr>
          <w:rFonts w:ascii="Times New Roman" w:hAnsi="Times New Roman" w:cs="Times New Roman"/>
          <w:bCs/>
          <w:sz w:val="20"/>
          <w:szCs w:val="20"/>
          <w:lang w:val="es-CL" w:bidi="ar-EG"/>
        </w:rPr>
        <w:t>F.M.</w:t>
      </w:r>
      <w:r w:rsidR="001502FD" w:rsidRPr="008E1BB1">
        <w:rPr>
          <w:rFonts w:ascii="Times New Roman" w:hAnsi="Times New Roman" w:cs="Times New Roman"/>
          <w:bCs/>
          <w:sz w:val="20"/>
          <w:szCs w:val="20"/>
          <w:lang w:val="es-CL" w:bidi="ar-EG"/>
        </w:rPr>
        <w:t xml:space="preserve"> </w:t>
      </w:r>
      <w:r w:rsidRPr="008E1BB1">
        <w:rPr>
          <w:rFonts w:ascii="Times New Roman" w:hAnsi="Times New Roman" w:cs="Times New Roman"/>
          <w:bCs/>
          <w:sz w:val="20"/>
          <w:szCs w:val="20"/>
          <w:lang w:val="es-CL" w:bidi="ar-EG"/>
        </w:rPr>
        <w:t>(</w:t>
      </w:r>
      <w:r w:rsidR="001502FD" w:rsidRPr="008E1BB1">
        <w:rPr>
          <w:rFonts w:ascii="Times New Roman" w:hAnsi="Times New Roman" w:cs="Times New Roman"/>
          <w:bCs/>
          <w:sz w:val="20"/>
          <w:szCs w:val="20"/>
          <w:lang w:val="es-CL" w:bidi="ar-EG"/>
        </w:rPr>
        <w:t xml:space="preserve"> </w:t>
      </w:r>
      <w:r w:rsidRPr="008E1BB1">
        <w:rPr>
          <w:rFonts w:ascii="Times New Roman" w:hAnsi="Times New Roman" w:cs="Times New Roman"/>
          <w:bCs/>
          <w:sz w:val="20"/>
          <w:szCs w:val="20"/>
          <w:lang w:val="es-CL" w:bidi="ar-EG"/>
        </w:rPr>
        <w:t>2011</w:t>
      </w:r>
      <w:r w:rsidR="001502FD" w:rsidRPr="008E1BB1">
        <w:rPr>
          <w:rFonts w:ascii="Times New Roman" w:hAnsi="Times New Roman" w:cs="Times New Roman"/>
          <w:bCs/>
          <w:sz w:val="20"/>
          <w:szCs w:val="20"/>
          <w:lang w:val="es-CL" w:bidi="ar-EG"/>
        </w:rPr>
        <w:t xml:space="preserve"> </w:t>
      </w:r>
      <w:r w:rsidRPr="008E1BB1">
        <w:rPr>
          <w:rFonts w:ascii="Times New Roman" w:hAnsi="Times New Roman" w:cs="Times New Roman"/>
          <w:bCs/>
          <w:sz w:val="20"/>
          <w:szCs w:val="20"/>
          <w:lang w:val="es-CL" w:bidi="ar-EG"/>
        </w:rPr>
        <w:t>)</w:t>
      </w:r>
      <w:r w:rsidR="003C4129" w:rsidRPr="008E1BB1">
        <w:rPr>
          <w:rFonts w:ascii="Times New Roman" w:hAnsi="Times New Roman" w:cs="Times New Roman"/>
          <w:bCs/>
          <w:sz w:val="20"/>
          <w:szCs w:val="20"/>
          <w:lang w:val="es-CL" w:bidi="ar-EG"/>
        </w:rPr>
        <w:t xml:space="preserve">. </w:t>
      </w:r>
      <w:r w:rsidR="003C4129" w:rsidRPr="008E1BB1">
        <w:rPr>
          <w:rFonts w:ascii="Times New Roman" w:hAnsi="Times New Roman" w:cs="Times New Roman"/>
          <w:sz w:val="20"/>
          <w:szCs w:val="20"/>
          <w:lang w:bidi="ar-EG"/>
        </w:rPr>
        <w:t>P</w:t>
      </w:r>
      <w:r w:rsidRPr="008E1BB1">
        <w:rPr>
          <w:rFonts w:ascii="Times New Roman" w:hAnsi="Times New Roman" w:cs="Times New Roman"/>
          <w:sz w:val="20"/>
          <w:szCs w:val="20"/>
          <w:lang w:bidi="ar-EG"/>
        </w:rPr>
        <w:t>roductive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performance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Thompson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seedless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grapevines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relation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to</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application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some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antioxidants,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magnesium</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boron.</w:t>
      </w:r>
      <w:r w:rsidR="008E1BB1">
        <w:rPr>
          <w:rFonts w:ascii="Times New Roman" w:hAnsi="Times New Roman" w:cs="Times New Roman" w:hint="eastAsia"/>
          <w:sz w:val="20"/>
          <w:szCs w:val="20"/>
          <w:lang w:eastAsia="zh-CN" w:bidi="ar-EG"/>
        </w:rPr>
        <w:t xml:space="preserve"> </w:t>
      </w:r>
      <w:r w:rsidRPr="008E1BB1">
        <w:rPr>
          <w:rFonts w:ascii="Times New Roman" w:hAnsi="Times New Roman" w:cs="Times New Roman"/>
          <w:sz w:val="20"/>
          <w:szCs w:val="20"/>
          <w:lang w:bidi="ar-EG"/>
        </w:rPr>
        <w:t>M.Sc.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Fac.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Agric.</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Minia</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Univ.</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Egypt.</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t>Farahat</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I.A.M.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(2017):</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Studies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pruning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fertilization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early</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sweet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grapevines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growing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under</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Minia</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Region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condition.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Ph.D.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Fac.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Agric.</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Minia</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Univ.,</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Egypt.</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lastRenderedPageBreak/>
        <w:t>Hiscox</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and</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Isralstam</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B</w:t>
      </w:r>
      <w:r w:rsidR="001502FD" w:rsidRPr="008E1BB1">
        <w:rPr>
          <w:rFonts w:ascii="Times New Roman" w:hAnsi="Times New Roman" w:cs="Times New Roman"/>
          <w:bCs/>
          <w:sz w:val="20"/>
          <w:szCs w:val="20"/>
          <w:lang w:bidi="ar-EG"/>
        </w:rPr>
        <w:t xml:space="preserve">. ( </w:t>
      </w:r>
      <w:r w:rsidRPr="008E1BB1">
        <w:rPr>
          <w:rFonts w:ascii="Times New Roman" w:hAnsi="Times New Roman" w:cs="Times New Roman"/>
          <w:bCs/>
          <w:sz w:val="20"/>
          <w:szCs w:val="20"/>
          <w:lang w:bidi="ar-EG"/>
        </w:rPr>
        <w:t>1979</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3C4129" w:rsidRPr="008E1BB1">
        <w:rPr>
          <w:rFonts w:ascii="Times New Roman" w:hAnsi="Times New Roman" w:cs="Times New Roman"/>
          <w:bCs/>
          <w:sz w:val="20"/>
          <w:szCs w:val="20"/>
          <w:lang w:bidi="ar-EG"/>
        </w:rPr>
        <w:t xml:space="preserve">. </w:t>
      </w:r>
      <w:r w:rsidR="003C4129" w:rsidRPr="008E1BB1">
        <w:rPr>
          <w:rFonts w:ascii="Times New Roman" w:hAnsi="Times New Roman" w:cs="Times New Roman"/>
          <w:sz w:val="20"/>
          <w:szCs w:val="20"/>
          <w:lang w:bidi="ar-EG"/>
        </w:rPr>
        <w:t>M</w:t>
      </w:r>
      <w:r w:rsidRPr="008E1BB1">
        <w:rPr>
          <w:rFonts w:ascii="Times New Roman" w:hAnsi="Times New Roman" w:cs="Times New Roman"/>
          <w:sz w:val="20"/>
          <w:szCs w:val="20"/>
          <w:lang w:bidi="ar-EG"/>
        </w:rPr>
        <w:t>ethod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for</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extraction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chlorophyll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from</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leaf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tissue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without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maceration</w:t>
      </w:r>
      <w:r w:rsidR="003C4129" w:rsidRPr="008E1BB1">
        <w:rPr>
          <w:rFonts w:ascii="Times New Roman" w:hAnsi="Times New Roman" w:cs="Times New Roman"/>
          <w:sz w:val="20"/>
          <w:szCs w:val="20"/>
          <w:lang w:bidi="ar-EG"/>
        </w:rPr>
        <w:t>. C</w:t>
      </w:r>
      <w:r w:rsidRPr="008E1BB1">
        <w:rPr>
          <w:rFonts w:ascii="Times New Roman" w:hAnsi="Times New Roman" w:cs="Times New Roman"/>
          <w:sz w:val="20"/>
          <w:szCs w:val="20"/>
          <w:lang w:bidi="ar-EG"/>
        </w:rPr>
        <w:t>an</w:t>
      </w:r>
      <w:r w:rsidR="003C4129" w:rsidRPr="008E1BB1">
        <w:rPr>
          <w:rFonts w:ascii="Times New Roman" w:hAnsi="Times New Roman" w:cs="Times New Roman"/>
          <w:sz w:val="20"/>
          <w:szCs w:val="20"/>
          <w:lang w:bidi="ar-EG"/>
        </w:rPr>
        <w:t>. J. B</w:t>
      </w:r>
      <w:r w:rsidRPr="008E1BB1">
        <w:rPr>
          <w:rFonts w:ascii="Times New Roman" w:hAnsi="Times New Roman" w:cs="Times New Roman"/>
          <w:sz w:val="20"/>
          <w:szCs w:val="20"/>
          <w:lang w:bidi="ar-EG"/>
        </w:rPr>
        <w:t>ot.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57:</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1332-1334.</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r w:rsidRPr="008E1BB1">
        <w:rPr>
          <w:rFonts w:ascii="Times New Roman" w:hAnsi="Times New Roman" w:cs="Times New Roman"/>
          <w:bCs/>
          <w:sz w:val="20"/>
          <w:szCs w:val="20"/>
          <w:lang w:bidi="ar-EG"/>
        </w:rPr>
        <w:t>Ma.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J.F.</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2004</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sz w:val="20"/>
          <w:szCs w:val="20"/>
          <w:lang w:bidi="ar-EG"/>
        </w:rPr>
        <w:t>Role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silicon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enhancing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resistance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plants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to</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biotic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abiotic</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stresses,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Soil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Science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Plant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Nutrition,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50:1,</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11-18.</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r w:rsidRPr="008E1BB1">
        <w:rPr>
          <w:rFonts w:ascii="Times New Roman" w:hAnsi="Times New Roman" w:cs="Times New Roman"/>
          <w:bCs/>
          <w:sz w:val="20"/>
          <w:szCs w:val="20"/>
          <w:lang w:bidi="ar-EG"/>
        </w:rPr>
        <w:t>Mead,</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R.,</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Curnow,</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R.</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N.</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and</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Harted</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1993</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sz w:val="20"/>
          <w:szCs w:val="20"/>
          <w:lang w:bidi="ar-EG"/>
        </w:rPr>
        <w:t>Statistical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methods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Agricultural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Experimental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Biology.2</w:t>
      </w:r>
      <w:r w:rsidRPr="008E1BB1">
        <w:rPr>
          <w:rFonts w:ascii="Times New Roman" w:hAnsi="Times New Roman" w:cs="Times New Roman"/>
          <w:sz w:val="20"/>
          <w:szCs w:val="20"/>
          <w:vertAlign w:val="superscript"/>
          <w:lang w:bidi="ar-EG"/>
        </w:rPr>
        <w:t>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Chapman</w:t>
      </w:r>
      <w:r w:rsidR="001502FD" w:rsidRPr="008E1BB1">
        <w:rPr>
          <w:rFonts w:ascii="Times New Roman" w:hAnsi="Times New Roman" w:cs="Times New Roman"/>
          <w:sz w:val="20"/>
          <w:szCs w:val="20"/>
          <w:lang w:bidi="ar-EG"/>
        </w:rPr>
        <w:t xml:space="preserve"> &amp; </w:t>
      </w:r>
      <w:r w:rsidRPr="008E1BB1">
        <w:rPr>
          <w:rFonts w:ascii="Times New Roman" w:hAnsi="Times New Roman" w:cs="Times New Roman"/>
          <w:sz w:val="20"/>
          <w:szCs w:val="20"/>
          <w:lang w:bidi="ar-EG"/>
        </w:rPr>
        <w:t>Hall,</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London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pp.</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10-44.</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t>Metwally</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(2017)</w:t>
      </w:r>
      <w:r w:rsidR="003C4129" w:rsidRPr="008E1BB1">
        <w:rPr>
          <w:rFonts w:ascii="Times New Roman" w:hAnsi="Times New Roman" w:cs="Times New Roman"/>
          <w:sz w:val="20"/>
          <w:szCs w:val="20"/>
          <w:lang w:bidi="ar-EG"/>
        </w:rPr>
        <w:t>: T</w:t>
      </w:r>
      <w:r w:rsidRPr="008E1BB1">
        <w:rPr>
          <w:rFonts w:ascii="Times New Roman" w:hAnsi="Times New Roman" w:cs="Times New Roman"/>
          <w:sz w:val="20"/>
          <w:szCs w:val="20"/>
          <w:lang w:bidi="ar-EG"/>
        </w:rPr>
        <w:t>rials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for</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improving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productivity</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reducing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shot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berries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Superior</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grapevines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by</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using</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silicon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glutathione.</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MSc</w:t>
      </w:r>
      <w:proofErr w:type="spellEnd"/>
      <w:r w:rsidRPr="008E1BB1">
        <w:rPr>
          <w:rFonts w:ascii="Times New Roman" w:hAnsi="Times New Roman" w:cs="Times New Roman"/>
          <w:sz w:val="20"/>
          <w:szCs w:val="20"/>
          <w:lang w:bidi="ar-EG"/>
        </w:rPr>
        <w: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Fac.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Agric.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Al-</w:t>
      </w:r>
      <w:proofErr w:type="spellStart"/>
      <w:r w:rsidRPr="008E1BB1">
        <w:rPr>
          <w:rFonts w:ascii="Times New Roman" w:hAnsi="Times New Roman" w:cs="Times New Roman"/>
          <w:sz w:val="20"/>
          <w:szCs w:val="20"/>
          <w:lang w:bidi="ar-EG"/>
        </w:rPr>
        <w:t>Azhar</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Univ.,</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Assuit</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Branch,</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Egypt.</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r w:rsidRPr="008E1BB1">
        <w:rPr>
          <w:rFonts w:ascii="Times New Roman" w:hAnsi="Times New Roman" w:cs="Times New Roman"/>
          <w:bCs/>
          <w:sz w:val="20"/>
          <w:szCs w:val="20"/>
          <w:lang w:bidi="ar-EG"/>
        </w:rPr>
        <w:t>Mohamed-</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Ebtesam</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S.E.</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2012</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sz w:val="20"/>
          <w:szCs w:val="20"/>
          <w:lang w:bidi="ar-EG"/>
        </w:rPr>
        <w:t>Response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Banaty</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grapevines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to</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some</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ethryl</w:t>
      </w:r>
      <w:proofErr w:type="spellEnd"/>
      <w:r w:rsidRPr="008E1BB1">
        <w:rPr>
          <w:rFonts w:ascii="Times New Roman" w:hAnsi="Times New Roman" w:cs="Times New Roman"/>
          <w:sz w:val="20"/>
          <w:szCs w:val="20"/>
          <w:lang w:bidi="ar-EG"/>
        </w:rPr>
        <w: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nutrient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antioxidant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treatments</w:t>
      </w:r>
      <w:r w:rsidR="003C4129" w:rsidRPr="008E1BB1">
        <w:rPr>
          <w:rFonts w:ascii="Times New Roman" w:hAnsi="Times New Roman" w:cs="Times New Roman"/>
          <w:sz w:val="20"/>
          <w:szCs w:val="20"/>
          <w:lang w:bidi="ar-EG"/>
        </w:rPr>
        <w:t>. P</w:t>
      </w:r>
      <w:r w:rsidRPr="008E1BB1">
        <w:rPr>
          <w:rFonts w:ascii="Times New Roman" w:hAnsi="Times New Roman" w:cs="Times New Roman"/>
          <w:sz w:val="20"/>
          <w:szCs w:val="20"/>
          <w:lang w:bidi="ar-EG"/>
        </w:rPr>
        <w:t>h.</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D.</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Thesis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Fac.</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of</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Agric.</w:t>
      </w:r>
      <w:r w:rsidR="001502FD" w:rsidRPr="008E1BB1">
        <w:rPr>
          <w:rFonts w:ascii="Times New Roman" w:hAnsi="Times New Roman" w:cs="Times New Roman"/>
          <w:sz w:val="20"/>
          <w:szCs w:val="20"/>
          <w:lang w:bidi="ar-EG"/>
        </w:rPr>
        <w:t xml:space="preserve"> </w:t>
      </w:r>
      <w:proofErr w:type="spellStart"/>
      <w:r w:rsidRPr="008E1BB1">
        <w:rPr>
          <w:rFonts w:ascii="Times New Roman" w:hAnsi="Times New Roman" w:cs="Times New Roman"/>
          <w:sz w:val="20"/>
          <w:szCs w:val="20"/>
          <w:lang w:bidi="ar-EG"/>
        </w:rPr>
        <w:t>Minia</w:t>
      </w:r>
      <w:proofErr w:type="spellEnd"/>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Univ.</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Egypt.</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8E1BB1">
        <w:rPr>
          <w:rFonts w:ascii="Times New Roman" w:hAnsi="Times New Roman" w:cs="Times New Roman"/>
          <w:bCs/>
          <w:sz w:val="20"/>
          <w:szCs w:val="20"/>
          <w:lang w:bidi="ar-EG"/>
        </w:rPr>
        <w:t>Samiulleh</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S.A.;</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Ansori</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M.M.</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and</w:t>
      </w:r>
      <w:r w:rsidR="001502FD" w:rsidRPr="008E1BB1">
        <w:rPr>
          <w:rFonts w:ascii="Times New Roman" w:hAnsi="Times New Roman" w:cs="Times New Roman"/>
          <w:bCs/>
          <w:sz w:val="20"/>
          <w:szCs w:val="20"/>
          <w:lang w:bidi="ar-EG"/>
        </w:rPr>
        <w:t xml:space="preserve"> </w:t>
      </w:r>
      <w:proofErr w:type="spellStart"/>
      <w:r w:rsidRPr="008E1BB1">
        <w:rPr>
          <w:rFonts w:ascii="Times New Roman" w:hAnsi="Times New Roman" w:cs="Times New Roman"/>
          <w:bCs/>
          <w:sz w:val="20"/>
          <w:szCs w:val="20"/>
          <w:lang w:bidi="ar-EG"/>
        </w:rPr>
        <w:t>Afridi</w:t>
      </w:r>
      <w:proofErr w:type="spellEnd"/>
      <w:r w:rsidRPr="008E1BB1">
        <w:rPr>
          <w:rFonts w:ascii="Times New Roman" w:hAnsi="Times New Roman" w:cs="Times New Roman"/>
          <w:bCs/>
          <w:sz w:val="20"/>
          <w:szCs w:val="20"/>
          <w:lang w:bidi="ar-EG"/>
        </w:rPr>
        <w:t>,</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R.K.</w:t>
      </w:r>
      <w:r w:rsidR="001502FD" w:rsidRPr="008E1BB1">
        <w:rPr>
          <w:rFonts w:ascii="Times New Roman" w:hAnsi="Times New Roman" w:cs="Times New Roman"/>
          <w:bCs/>
          <w:sz w:val="20"/>
          <w:szCs w:val="20"/>
          <w:lang w:bidi="ar-EG"/>
        </w:rPr>
        <w:t xml:space="preserve"> </w:t>
      </w:r>
      <w:r w:rsidRPr="008E1BB1">
        <w:rPr>
          <w:rFonts w:ascii="Times New Roman" w:hAnsi="Times New Roman" w:cs="Times New Roman"/>
          <w:bCs/>
          <w:sz w:val="20"/>
          <w:szCs w:val="20"/>
          <w:lang w:bidi="ar-EG"/>
        </w:rPr>
        <w:t>(1988)</w:t>
      </w:r>
      <w:r w:rsidRPr="008E1BB1">
        <w:rPr>
          <w:rFonts w:ascii="Times New Roman" w:hAnsi="Times New Roman" w:cs="Times New Roman"/>
          <w:sz w:val="20"/>
          <w:szCs w:val="20"/>
          <w:lang w:bidi="ar-EG"/>
        </w:rPr>
        <w: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B-</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vitamins</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relation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to</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crop</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productivity</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Indian,</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Rev.</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Life</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Sci.</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8</w:t>
      </w:r>
      <w:r w:rsidR="001502FD" w:rsidRPr="008E1BB1">
        <w:rPr>
          <w:rFonts w:ascii="Times New Roman" w:hAnsi="Times New Roman" w:cs="Times New Roman"/>
          <w:sz w:val="20"/>
          <w:szCs w:val="20"/>
          <w:lang w:bidi="ar-EG"/>
        </w:rPr>
        <w:t xml:space="preserve">: </w:t>
      </w:r>
      <w:r w:rsidRPr="008E1BB1">
        <w:rPr>
          <w:rFonts w:ascii="Times New Roman" w:hAnsi="Times New Roman" w:cs="Times New Roman"/>
          <w:sz w:val="20"/>
          <w:szCs w:val="20"/>
          <w:lang w:bidi="ar-EG"/>
        </w:rPr>
        <w:t>51-74.</w:t>
      </w:r>
    </w:p>
    <w:p w:rsidR="00310587" w:rsidRPr="008E1BB1" w:rsidRDefault="00310587" w:rsidP="003C4129">
      <w:pPr>
        <w:pStyle w:val="ListParagraph"/>
        <w:numPr>
          <w:ilvl w:val="0"/>
          <w:numId w:val="15"/>
        </w:numPr>
        <w:bidi w:val="0"/>
        <w:snapToGrid w:val="0"/>
        <w:spacing w:after="0" w:line="240" w:lineRule="auto"/>
        <w:ind w:left="425" w:hanging="425"/>
        <w:jc w:val="both"/>
        <w:rPr>
          <w:rFonts w:ascii="Times New Roman" w:hAnsi="Times New Roman" w:cs="Times New Roman"/>
          <w:sz w:val="20"/>
          <w:szCs w:val="20"/>
        </w:rPr>
      </w:pPr>
      <w:r w:rsidRPr="008E1BB1">
        <w:rPr>
          <w:rFonts w:ascii="Times New Roman" w:hAnsi="Times New Roman" w:cs="Times New Roman"/>
          <w:bCs/>
          <w:sz w:val="20"/>
          <w:szCs w:val="20"/>
        </w:rPr>
        <w:t>Von-</w:t>
      </w:r>
      <w:r w:rsidR="001502FD" w:rsidRPr="008E1BB1">
        <w:rPr>
          <w:rFonts w:ascii="Times New Roman" w:hAnsi="Times New Roman" w:cs="Times New Roman"/>
          <w:bCs/>
          <w:sz w:val="20"/>
          <w:szCs w:val="20"/>
        </w:rPr>
        <w:t xml:space="preserve"> </w:t>
      </w:r>
      <w:proofErr w:type="spellStart"/>
      <w:r w:rsidRPr="008E1BB1">
        <w:rPr>
          <w:rFonts w:ascii="Times New Roman" w:hAnsi="Times New Roman" w:cs="Times New Roman"/>
          <w:bCs/>
          <w:sz w:val="20"/>
          <w:szCs w:val="20"/>
        </w:rPr>
        <w:t>Wettstein</w:t>
      </w:r>
      <w:proofErr w:type="spellEnd"/>
      <w:r w:rsidRPr="008E1BB1">
        <w:rPr>
          <w:rFonts w:ascii="Times New Roman" w:hAnsi="Times New Roman" w:cs="Times New Roman"/>
          <w:bCs/>
          <w:sz w:val="20"/>
          <w:szCs w:val="20"/>
        </w:rPr>
        <w:t>,</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D.</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V.</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(1957)</w:t>
      </w:r>
      <w:r w:rsidR="003C4129" w:rsidRPr="008E1BB1">
        <w:rPr>
          <w:rFonts w:ascii="Times New Roman" w:hAnsi="Times New Roman" w:cs="Times New Roman"/>
          <w:bCs/>
          <w:sz w:val="20"/>
          <w:szCs w:val="20"/>
        </w:rPr>
        <w:t xml:space="preserve">: </w:t>
      </w:r>
      <w:proofErr w:type="spellStart"/>
      <w:r w:rsidR="003C4129" w:rsidRPr="008E1BB1">
        <w:rPr>
          <w:rFonts w:ascii="Times New Roman" w:hAnsi="Times New Roman" w:cs="Times New Roman"/>
          <w:sz w:val="20"/>
          <w:szCs w:val="20"/>
        </w:rPr>
        <w:t>C</w:t>
      </w:r>
      <w:r w:rsidRPr="008E1BB1">
        <w:rPr>
          <w:rFonts w:ascii="Times New Roman" w:hAnsi="Times New Roman" w:cs="Times New Roman"/>
          <w:sz w:val="20"/>
          <w:szCs w:val="20"/>
        </w:rPr>
        <w:t>hlroophyll</w:t>
      </w:r>
      <w:proofErr w:type="spellEnd"/>
      <w:r w:rsidRPr="008E1BB1">
        <w:rPr>
          <w:rFonts w:ascii="Times New Roman" w:hAnsi="Times New Roman" w:cs="Times New Roman"/>
          <w:sz w:val="20"/>
          <w:szCs w:val="20"/>
        </w:rPr>
        <w:t>-</w:t>
      </w:r>
      <w:r w:rsidR="001502FD" w:rsidRPr="008E1BB1">
        <w:rPr>
          <w:rFonts w:ascii="Times New Roman" w:hAnsi="Times New Roman" w:cs="Times New Roman"/>
          <w:sz w:val="20"/>
          <w:szCs w:val="20"/>
        </w:rPr>
        <w:t xml:space="preserve"> </w:t>
      </w:r>
      <w:proofErr w:type="spellStart"/>
      <w:r w:rsidRPr="008E1BB1">
        <w:rPr>
          <w:rFonts w:ascii="Times New Roman" w:hAnsi="Times New Roman" w:cs="Times New Roman"/>
          <w:sz w:val="20"/>
          <w:szCs w:val="20"/>
        </w:rPr>
        <w:t>Lethale</w:t>
      </w:r>
      <w:proofErr w:type="spellEnd"/>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under</w:t>
      </w:r>
      <w:r w:rsidR="001502FD" w:rsidRPr="008E1BB1">
        <w:rPr>
          <w:rFonts w:ascii="Times New Roman" w:hAnsi="Times New Roman" w:cs="Times New Roman"/>
          <w:sz w:val="20"/>
          <w:szCs w:val="20"/>
        </w:rPr>
        <w:t xml:space="preserve"> </w:t>
      </w:r>
      <w:proofErr w:type="spellStart"/>
      <w:r w:rsidRPr="008E1BB1">
        <w:rPr>
          <w:rFonts w:ascii="Times New Roman" w:hAnsi="Times New Roman" w:cs="Times New Roman"/>
          <w:sz w:val="20"/>
          <w:szCs w:val="20"/>
        </w:rPr>
        <w:t>submikroshopischeformilkechrel</w:t>
      </w:r>
      <w:proofErr w:type="spellEnd"/>
      <w:r w:rsidR="001502FD" w:rsidRPr="008E1BB1">
        <w:rPr>
          <w:rFonts w:ascii="Times New Roman" w:hAnsi="Times New Roman" w:cs="Times New Roman"/>
          <w:sz w:val="20"/>
          <w:szCs w:val="20"/>
        </w:rPr>
        <w:t xml:space="preserve"> </w:t>
      </w:r>
      <w:proofErr w:type="spellStart"/>
      <w:r w:rsidRPr="008E1BB1">
        <w:rPr>
          <w:rFonts w:ascii="Times New Roman" w:hAnsi="Times New Roman" w:cs="Times New Roman"/>
          <w:sz w:val="20"/>
          <w:szCs w:val="20"/>
        </w:rPr>
        <w:t>der</w:t>
      </w:r>
      <w:proofErr w:type="spellEnd"/>
      <w:r w:rsidR="001502FD" w:rsidRPr="008E1BB1">
        <w:rPr>
          <w:rFonts w:ascii="Times New Roman" w:hAnsi="Times New Roman" w:cs="Times New Roman"/>
          <w:sz w:val="20"/>
          <w:szCs w:val="20"/>
        </w:rPr>
        <w:t xml:space="preserve"> </w:t>
      </w:r>
      <w:proofErr w:type="spellStart"/>
      <w:r w:rsidRPr="008E1BB1">
        <w:rPr>
          <w:rFonts w:ascii="Times New Roman" w:hAnsi="Times New Roman" w:cs="Times New Roman"/>
          <w:sz w:val="20"/>
          <w:szCs w:val="20"/>
        </w:rPr>
        <w:t>plastidenceli</w:t>
      </w:r>
      <w:proofErr w:type="spellEnd"/>
      <w:r w:rsidRPr="008E1BB1">
        <w:rPr>
          <w:rFonts w:ascii="Times New Roman" w:hAnsi="Times New Roman" w:cs="Times New Roman"/>
          <w:sz w:val="20"/>
          <w:szCs w:val="20"/>
        </w:rPr>
        <w:t>,</w:t>
      </w:r>
      <w:r w:rsidR="001502FD" w:rsidRPr="008E1BB1">
        <w:rPr>
          <w:rFonts w:ascii="Times New Roman" w:hAnsi="Times New Roman" w:cs="Times New Roman"/>
          <w:sz w:val="20"/>
          <w:szCs w:val="20"/>
        </w:rPr>
        <w:t xml:space="preserve"> </w:t>
      </w:r>
      <w:proofErr w:type="spellStart"/>
      <w:r w:rsidRPr="008E1BB1">
        <w:rPr>
          <w:rFonts w:ascii="Times New Roman" w:hAnsi="Times New Roman" w:cs="Times New Roman"/>
          <w:sz w:val="20"/>
          <w:szCs w:val="20"/>
        </w:rPr>
        <w:t>prp</w:t>
      </w:r>
      <w:proofErr w:type="spellEnd"/>
      <w:r w:rsidRPr="008E1BB1">
        <w:rPr>
          <w:rFonts w:ascii="Times New Roman" w:hAnsi="Times New Roman" w:cs="Times New Roman"/>
          <w:sz w:val="20"/>
          <w:szCs w:val="20"/>
        </w:rPr>
        <w:t>.</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Trop.</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Res.</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Amer.</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Soc.</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Hort.</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Sci.</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20</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pp.</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427</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433.</w:t>
      </w:r>
    </w:p>
    <w:p w:rsidR="001502FD" w:rsidRPr="008E1BB1" w:rsidRDefault="00310587" w:rsidP="003C4129">
      <w:pPr>
        <w:pStyle w:val="ListParagraph"/>
        <w:numPr>
          <w:ilvl w:val="0"/>
          <w:numId w:val="1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E1BB1">
        <w:rPr>
          <w:rFonts w:ascii="Times New Roman" w:hAnsi="Times New Roman" w:cs="Times New Roman"/>
          <w:bCs/>
          <w:sz w:val="20"/>
          <w:szCs w:val="20"/>
        </w:rPr>
        <w:t>Wilde,</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S.</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A.;</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Corey,</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R.</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B.;</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Layer,</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J.</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G.</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and</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Voigt,</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G.</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K.</w:t>
      </w:r>
      <w:r w:rsidR="001502FD" w:rsidRPr="008E1BB1">
        <w:rPr>
          <w:rFonts w:ascii="Times New Roman" w:hAnsi="Times New Roman" w:cs="Times New Roman"/>
          <w:bCs/>
          <w:sz w:val="20"/>
          <w:szCs w:val="20"/>
        </w:rPr>
        <w:t xml:space="preserve"> </w:t>
      </w:r>
      <w:r w:rsidRPr="008E1BB1">
        <w:rPr>
          <w:rFonts w:ascii="Times New Roman" w:hAnsi="Times New Roman" w:cs="Times New Roman"/>
          <w:bCs/>
          <w:sz w:val="20"/>
          <w:szCs w:val="20"/>
        </w:rPr>
        <w:t>(1985):</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Soils</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and</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Plant</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Analysis</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for</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Tree</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Culture.</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3</w:t>
      </w:r>
      <w:r w:rsidRPr="008E1BB1">
        <w:rPr>
          <w:rFonts w:ascii="Times New Roman" w:hAnsi="Times New Roman" w:cs="Times New Roman"/>
          <w:sz w:val="20"/>
          <w:szCs w:val="20"/>
          <w:vertAlign w:val="superscript"/>
        </w:rPr>
        <w:t>r</w:t>
      </w:r>
      <w:r w:rsidR="006D1F6F" w:rsidRPr="008E1BB1">
        <w:rPr>
          <w:rFonts w:ascii="Times New Roman" w:hAnsi="Times New Roman" w:cs="Times New Roman"/>
          <w:sz w:val="20"/>
          <w:szCs w:val="20"/>
          <w:vertAlign w:val="superscript"/>
        </w:rPr>
        <w:t xml:space="preserve">d </w:t>
      </w:r>
      <w:r w:rsidR="006D1F6F" w:rsidRPr="008E1BB1">
        <w:rPr>
          <w:rFonts w:ascii="Times New Roman" w:hAnsi="Times New Roman" w:cs="Times New Roman"/>
          <w:sz w:val="20"/>
          <w:szCs w:val="20"/>
        </w:rPr>
        <w:t>E</w:t>
      </w:r>
      <w:r w:rsidRPr="008E1BB1">
        <w:rPr>
          <w:rFonts w:ascii="Times New Roman" w:hAnsi="Times New Roman" w:cs="Times New Roman"/>
          <w:sz w:val="20"/>
          <w:szCs w:val="20"/>
        </w:rPr>
        <w:t>d,</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Oxford</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and</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(BH</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publishing</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Co.,</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New</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Delhi.</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India</w:t>
      </w:r>
      <w:r w:rsidR="003C4129" w:rsidRPr="008E1BB1">
        <w:rPr>
          <w:rFonts w:ascii="Times New Roman" w:hAnsi="Times New Roman" w:cs="Times New Roman"/>
          <w:sz w:val="20"/>
          <w:szCs w:val="20"/>
        </w:rPr>
        <w:t>, p</w:t>
      </w:r>
      <w:r w:rsidRPr="008E1BB1">
        <w:rPr>
          <w:rFonts w:ascii="Times New Roman" w:hAnsi="Times New Roman" w:cs="Times New Roman"/>
          <w:sz w:val="20"/>
          <w:szCs w:val="20"/>
        </w:rPr>
        <w:t>p.</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529</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w:t>
      </w:r>
      <w:r w:rsidR="001502FD" w:rsidRPr="008E1BB1">
        <w:rPr>
          <w:rFonts w:ascii="Times New Roman" w:hAnsi="Times New Roman" w:cs="Times New Roman"/>
          <w:sz w:val="20"/>
          <w:szCs w:val="20"/>
        </w:rPr>
        <w:t xml:space="preserve"> </w:t>
      </w:r>
      <w:r w:rsidRPr="008E1BB1">
        <w:rPr>
          <w:rFonts w:ascii="Times New Roman" w:hAnsi="Times New Roman" w:cs="Times New Roman"/>
          <w:sz w:val="20"/>
          <w:szCs w:val="20"/>
        </w:rPr>
        <w:t>546.</w:t>
      </w:r>
    </w:p>
    <w:p w:rsidR="001502FD" w:rsidRPr="008E1BB1" w:rsidRDefault="001502FD" w:rsidP="003C4129">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3C4129" w:rsidRPr="008E1BB1" w:rsidRDefault="003C4129" w:rsidP="003C4129">
      <w:pPr>
        <w:bidi w:val="0"/>
        <w:snapToGrid w:val="0"/>
        <w:spacing w:after="0" w:line="240" w:lineRule="auto"/>
        <w:ind w:left="425" w:hanging="425"/>
        <w:jc w:val="both"/>
        <w:rPr>
          <w:rFonts w:ascii="Times New Roman" w:hAnsi="Times New Roman" w:cs="Times New Roman"/>
          <w:sz w:val="20"/>
          <w:szCs w:val="20"/>
          <w:lang w:bidi="ar-EG"/>
        </w:rPr>
        <w:sectPr w:rsidR="003C4129" w:rsidRPr="008E1BB1" w:rsidSect="003C4129">
          <w:type w:val="continuous"/>
          <w:pgSz w:w="12242" w:h="15842" w:code="1"/>
          <w:pgMar w:top="1440" w:right="1440" w:bottom="1440" w:left="1440" w:header="720" w:footer="720" w:gutter="0"/>
          <w:cols w:num="2" w:space="550"/>
          <w:docGrid w:linePitch="360"/>
        </w:sectPr>
      </w:pPr>
    </w:p>
    <w:p w:rsidR="003C4129" w:rsidRPr="008E1BB1" w:rsidRDefault="001502FD" w:rsidP="003C4129">
      <w:pPr>
        <w:bidi w:val="0"/>
        <w:snapToGrid w:val="0"/>
        <w:spacing w:after="0" w:line="240" w:lineRule="auto"/>
        <w:ind w:left="425" w:hanging="425"/>
        <w:jc w:val="both"/>
        <w:rPr>
          <w:rFonts w:ascii="Times New Roman" w:hAnsi="Times New Roman" w:cs="Times New Roman"/>
          <w:sz w:val="20"/>
          <w:szCs w:val="20"/>
          <w:lang w:eastAsia="zh-CN" w:bidi="ar-EG"/>
        </w:rPr>
      </w:pPr>
      <w:r w:rsidRPr="008E1BB1">
        <w:rPr>
          <w:rFonts w:ascii="Times New Roman" w:hAnsi="Times New Roman" w:cs="Times New Roman"/>
          <w:sz w:val="20"/>
          <w:szCs w:val="20"/>
          <w:lang w:bidi="ar-EG"/>
        </w:rPr>
        <w:lastRenderedPageBreak/>
        <w:cr/>
      </w:r>
      <w:r w:rsidR="003C4129" w:rsidRPr="008E1BB1">
        <w:rPr>
          <w:rFonts w:ascii="Times New Roman" w:hAnsi="Times New Roman" w:cs="Times New Roman" w:hint="eastAsia"/>
          <w:sz w:val="20"/>
          <w:szCs w:val="20"/>
          <w:lang w:eastAsia="zh-CN" w:bidi="ar-EG"/>
        </w:rPr>
        <w:t xml:space="preserve"> </w:t>
      </w:r>
    </w:p>
    <w:p w:rsidR="003C4129" w:rsidRPr="008E1BB1" w:rsidRDefault="003C4129" w:rsidP="003C4129">
      <w:pPr>
        <w:bidi w:val="0"/>
        <w:snapToGrid w:val="0"/>
        <w:spacing w:after="0" w:line="240" w:lineRule="auto"/>
        <w:ind w:left="425" w:hanging="425"/>
        <w:jc w:val="both"/>
        <w:rPr>
          <w:rFonts w:ascii="Times New Roman" w:hAnsi="Times New Roman" w:cs="Times New Roman"/>
          <w:sz w:val="20"/>
          <w:szCs w:val="20"/>
          <w:lang w:eastAsia="zh-CN" w:bidi="ar-EG"/>
        </w:rPr>
      </w:pPr>
    </w:p>
    <w:p w:rsidR="00BB25A3" w:rsidRPr="008E1BB1" w:rsidRDefault="001502FD" w:rsidP="003C4129">
      <w:pPr>
        <w:bidi w:val="0"/>
        <w:snapToGrid w:val="0"/>
        <w:spacing w:after="0" w:line="240" w:lineRule="auto"/>
        <w:jc w:val="both"/>
        <w:rPr>
          <w:rFonts w:ascii="Times New Roman" w:hAnsi="Times New Roman" w:cs="Times New Roman"/>
          <w:sz w:val="20"/>
          <w:szCs w:val="20"/>
          <w:lang w:bidi="ar-EG"/>
        </w:rPr>
      </w:pPr>
      <w:r w:rsidRPr="008E1BB1">
        <w:rPr>
          <w:rFonts w:ascii="Times New Roman" w:hAnsi="Times New Roman" w:cs="Times New Roman"/>
          <w:sz w:val="20"/>
          <w:szCs w:val="20"/>
          <w:lang w:bidi="ar-EG"/>
        </w:rPr>
        <w:t>11/22/2018</w:t>
      </w:r>
    </w:p>
    <w:sectPr w:rsidR="00BB25A3" w:rsidRPr="008E1BB1" w:rsidSect="001502FD">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E9" w:rsidRDefault="00BD3DE9" w:rsidP="00F51526">
      <w:pPr>
        <w:spacing w:after="0" w:line="240" w:lineRule="auto"/>
      </w:pPr>
      <w:r>
        <w:separator/>
      </w:r>
    </w:p>
  </w:endnote>
  <w:endnote w:type="continuationSeparator" w:id="0">
    <w:p w:rsidR="00BD3DE9" w:rsidRDefault="00BD3DE9" w:rsidP="00F5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29" w:rsidRPr="003C4129" w:rsidRDefault="005511A0" w:rsidP="003C4129">
    <w:pPr>
      <w:bidi w:val="0"/>
      <w:spacing w:after="0" w:line="240" w:lineRule="auto"/>
      <w:jc w:val="center"/>
      <w:rPr>
        <w:rFonts w:ascii="Times New Roman" w:hAnsi="Times New Roman" w:cs="Times New Roman"/>
        <w:sz w:val="20"/>
      </w:rPr>
    </w:pPr>
    <w:r w:rsidRPr="003C4129">
      <w:rPr>
        <w:rFonts w:ascii="Times New Roman" w:hAnsi="Times New Roman" w:cs="Times New Roman"/>
        <w:sz w:val="20"/>
      </w:rPr>
      <w:fldChar w:fldCharType="begin"/>
    </w:r>
    <w:r w:rsidR="003C4129" w:rsidRPr="003C4129">
      <w:rPr>
        <w:rFonts w:ascii="Times New Roman" w:hAnsi="Times New Roman" w:cs="Times New Roman"/>
        <w:sz w:val="20"/>
      </w:rPr>
      <w:instrText xml:space="preserve"> page </w:instrText>
    </w:r>
    <w:r w:rsidRPr="003C4129">
      <w:rPr>
        <w:rFonts w:ascii="Times New Roman" w:hAnsi="Times New Roman" w:cs="Times New Roman"/>
        <w:sz w:val="20"/>
      </w:rPr>
      <w:fldChar w:fldCharType="separate"/>
    </w:r>
    <w:r w:rsidR="008E1BB1">
      <w:rPr>
        <w:rFonts w:ascii="Times New Roman" w:hAnsi="Times New Roman" w:cs="Times New Roman"/>
        <w:noProof/>
        <w:sz w:val="20"/>
      </w:rPr>
      <w:t>74</w:t>
    </w:r>
    <w:r w:rsidRPr="003C412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E9" w:rsidRDefault="00BD3DE9" w:rsidP="00F51526">
      <w:pPr>
        <w:spacing w:after="0" w:line="240" w:lineRule="auto"/>
      </w:pPr>
      <w:r>
        <w:separator/>
      </w:r>
    </w:p>
  </w:footnote>
  <w:footnote w:type="continuationSeparator" w:id="0">
    <w:p w:rsidR="00BD3DE9" w:rsidRDefault="00BD3DE9" w:rsidP="00F51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29" w:rsidRPr="003C4129" w:rsidRDefault="003C4129" w:rsidP="003C412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C4129">
      <w:rPr>
        <w:rFonts w:ascii="Times New Roman" w:hAnsi="Times New Roman" w:cs="Times New Roman" w:hint="eastAsia"/>
        <w:sz w:val="20"/>
        <w:szCs w:val="20"/>
      </w:rPr>
      <w:tab/>
    </w:r>
    <w:r w:rsidRPr="003C4129">
      <w:rPr>
        <w:rFonts w:ascii="Times New Roman" w:hAnsi="Times New Roman" w:cs="Times New Roman"/>
        <w:sz w:val="20"/>
        <w:szCs w:val="20"/>
      </w:rPr>
      <w:t>New York Science Journal 201</w:t>
    </w:r>
    <w:r w:rsidRPr="003C4129">
      <w:rPr>
        <w:rFonts w:ascii="Times New Roman" w:hAnsi="Times New Roman" w:cs="Times New Roman" w:hint="eastAsia"/>
        <w:sz w:val="20"/>
        <w:szCs w:val="20"/>
      </w:rPr>
      <w:t>8</w:t>
    </w:r>
    <w:r w:rsidRPr="003C4129">
      <w:rPr>
        <w:rFonts w:ascii="Times New Roman" w:hAnsi="Times New Roman" w:cs="Times New Roman"/>
        <w:sz w:val="20"/>
        <w:szCs w:val="20"/>
      </w:rPr>
      <w:t>;</w:t>
    </w:r>
    <w:r w:rsidRPr="003C4129">
      <w:rPr>
        <w:rFonts w:ascii="Times New Roman" w:hAnsi="Times New Roman" w:cs="Times New Roman" w:hint="eastAsia"/>
        <w:sz w:val="20"/>
        <w:szCs w:val="20"/>
      </w:rPr>
      <w:t>11</w:t>
    </w:r>
    <w:r w:rsidRPr="003C4129">
      <w:rPr>
        <w:rFonts w:ascii="Times New Roman" w:hAnsi="Times New Roman" w:cs="Times New Roman"/>
        <w:sz w:val="20"/>
        <w:szCs w:val="20"/>
      </w:rPr>
      <w:t>(</w:t>
    </w:r>
    <w:r w:rsidRPr="003C4129">
      <w:rPr>
        <w:rFonts w:ascii="Times New Roman" w:hAnsi="Times New Roman" w:cs="Times New Roman" w:hint="eastAsia"/>
        <w:sz w:val="20"/>
        <w:szCs w:val="20"/>
      </w:rPr>
      <w:t>11</w:t>
    </w:r>
    <w:r w:rsidRPr="003C4129">
      <w:rPr>
        <w:rFonts w:ascii="Times New Roman" w:hAnsi="Times New Roman" w:cs="Times New Roman"/>
        <w:sz w:val="20"/>
        <w:szCs w:val="20"/>
      </w:rPr>
      <w:t>)</w:t>
    </w:r>
    <w:r w:rsidRPr="003C4129">
      <w:rPr>
        <w:rFonts w:ascii="Times New Roman" w:hAnsi="Times New Roman" w:cs="Times New Roman"/>
        <w:iCs/>
        <w:sz w:val="20"/>
        <w:szCs w:val="20"/>
      </w:rPr>
      <w:t xml:space="preserve">     </w:t>
    </w:r>
    <w:r w:rsidRPr="003C4129">
      <w:rPr>
        <w:rFonts w:ascii="Times New Roman" w:hAnsi="Times New Roman" w:cs="Times New Roman" w:hint="eastAsia"/>
        <w:iCs/>
        <w:sz w:val="20"/>
        <w:szCs w:val="20"/>
      </w:rPr>
      <w:tab/>
    </w:r>
    <w:r w:rsidRPr="003C4129">
      <w:rPr>
        <w:rFonts w:ascii="Times New Roman" w:hAnsi="Times New Roman" w:cs="Times New Roman"/>
        <w:iCs/>
        <w:sz w:val="20"/>
        <w:szCs w:val="20"/>
      </w:rPr>
      <w:t xml:space="preserve"> </w:t>
    </w:r>
    <w:r w:rsidRPr="003C4129">
      <w:rPr>
        <w:rFonts w:ascii="Times New Roman" w:hAnsi="Times New Roman" w:cs="Times New Roman" w:hint="eastAsia"/>
        <w:iCs/>
        <w:sz w:val="20"/>
        <w:szCs w:val="20"/>
      </w:rPr>
      <w:t xml:space="preserve"> </w:t>
    </w:r>
    <w:r w:rsidRPr="003C4129">
      <w:rPr>
        <w:rFonts w:ascii="Times New Roman" w:hAnsi="Times New Roman" w:cs="Times New Roman"/>
        <w:iCs/>
        <w:sz w:val="20"/>
        <w:szCs w:val="20"/>
      </w:rPr>
      <w:t xml:space="preserve">   </w:t>
    </w:r>
    <w:hyperlink r:id="rId1" w:history="1">
      <w:r w:rsidRPr="003C4129">
        <w:rPr>
          <w:rStyle w:val="Hyperlink"/>
          <w:rFonts w:ascii="Times New Roman" w:hAnsi="Times New Roman" w:cs="Times New Roman"/>
          <w:sz w:val="20"/>
          <w:szCs w:val="20"/>
        </w:rPr>
        <w:t>http://www.sciencepub.net/newyork</w:t>
      </w:r>
    </w:hyperlink>
  </w:p>
  <w:p w:rsidR="003C4129" w:rsidRPr="003C4129" w:rsidRDefault="003C4129" w:rsidP="003C412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29C"/>
    <w:multiLevelType w:val="hybridMultilevel"/>
    <w:tmpl w:val="1CBA8EAE"/>
    <w:lvl w:ilvl="0" w:tplc="4B0A23B4">
      <w:start w:val="1"/>
      <w:numFmt w:val="bullet"/>
      <w:lvlText w:val="-"/>
      <w:lvlJc w:val="left"/>
      <w:pPr>
        <w:ind w:left="1080" w:hanging="360"/>
      </w:pPr>
      <w:rPr>
        <w:rFonts w:asciiTheme="majorBidi" w:eastAsiaTheme="minorHAnsi" w:hAnsiTheme="majorBid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F55977"/>
    <w:multiLevelType w:val="hybridMultilevel"/>
    <w:tmpl w:val="AF5AA0AC"/>
    <w:lvl w:ilvl="0" w:tplc="558C6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0A63"/>
    <w:multiLevelType w:val="hybridMultilevel"/>
    <w:tmpl w:val="F7C86A5C"/>
    <w:lvl w:ilvl="0" w:tplc="8404E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61EA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10319F"/>
    <w:multiLevelType w:val="hybridMultilevel"/>
    <w:tmpl w:val="DAC43C50"/>
    <w:lvl w:ilvl="0" w:tplc="5550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BE3C0F"/>
    <w:multiLevelType w:val="hybridMultilevel"/>
    <w:tmpl w:val="AEB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36F33"/>
    <w:multiLevelType w:val="hybridMultilevel"/>
    <w:tmpl w:val="85126C3C"/>
    <w:lvl w:ilvl="0" w:tplc="3D766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5008E7"/>
    <w:multiLevelType w:val="hybridMultilevel"/>
    <w:tmpl w:val="DAC43C50"/>
    <w:lvl w:ilvl="0" w:tplc="5550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4114EE"/>
    <w:multiLevelType w:val="hybridMultilevel"/>
    <w:tmpl w:val="B9AA5F36"/>
    <w:lvl w:ilvl="0" w:tplc="FA44AD9C">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DF45D4"/>
    <w:multiLevelType w:val="hybridMultilevel"/>
    <w:tmpl w:val="11FEBF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5C52E0"/>
    <w:multiLevelType w:val="hybridMultilevel"/>
    <w:tmpl w:val="55E835CC"/>
    <w:lvl w:ilvl="0" w:tplc="600039E6">
      <w:start w:val="5"/>
      <w:numFmt w:val="decimal"/>
      <w:lvlText w:val="%1-"/>
      <w:lvlJc w:val="left"/>
      <w:pPr>
        <w:ind w:left="720" w:hanging="360"/>
      </w:pPr>
      <w:rPr>
        <w:rFonts w:hint="default"/>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1562E"/>
    <w:multiLevelType w:val="hybridMultilevel"/>
    <w:tmpl w:val="DAC43C50"/>
    <w:lvl w:ilvl="0" w:tplc="5550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EF7BEC"/>
    <w:multiLevelType w:val="hybridMultilevel"/>
    <w:tmpl w:val="F7C86A5C"/>
    <w:lvl w:ilvl="0" w:tplc="8404E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4"/>
  </w:num>
  <w:num w:numId="4">
    <w:abstractNumId w:val="6"/>
  </w:num>
  <w:num w:numId="5">
    <w:abstractNumId w:val="0"/>
  </w:num>
  <w:num w:numId="6">
    <w:abstractNumId w:val="1"/>
  </w:num>
  <w:num w:numId="7">
    <w:abstractNumId w:val="4"/>
  </w:num>
  <w:num w:numId="8">
    <w:abstractNumId w:val="8"/>
  </w:num>
  <w:num w:numId="9">
    <w:abstractNumId w:val="10"/>
  </w:num>
  <w:num w:numId="10">
    <w:abstractNumId w:val="5"/>
  </w:num>
  <w:num w:numId="11">
    <w:abstractNumId w:val="12"/>
  </w:num>
  <w:num w:numId="12">
    <w:abstractNumId w:val="3"/>
  </w:num>
  <w:num w:numId="13">
    <w:abstractNumId w:val="7"/>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132E72"/>
    <w:rsid w:val="00000BD2"/>
    <w:rsid w:val="00012288"/>
    <w:rsid w:val="00025CDD"/>
    <w:rsid w:val="000346C8"/>
    <w:rsid w:val="0004499F"/>
    <w:rsid w:val="00044E1F"/>
    <w:rsid w:val="0006126C"/>
    <w:rsid w:val="00083E00"/>
    <w:rsid w:val="000940FA"/>
    <w:rsid w:val="000D2009"/>
    <w:rsid w:val="000D325A"/>
    <w:rsid w:val="000D4F82"/>
    <w:rsid w:val="000D7B90"/>
    <w:rsid w:val="00102C9C"/>
    <w:rsid w:val="00112EC3"/>
    <w:rsid w:val="001244B2"/>
    <w:rsid w:val="001248E4"/>
    <w:rsid w:val="00132E72"/>
    <w:rsid w:val="001344EF"/>
    <w:rsid w:val="0014707B"/>
    <w:rsid w:val="001502FD"/>
    <w:rsid w:val="001668F0"/>
    <w:rsid w:val="00170825"/>
    <w:rsid w:val="0018263A"/>
    <w:rsid w:val="00182FB6"/>
    <w:rsid w:val="001849AB"/>
    <w:rsid w:val="00194FAE"/>
    <w:rsid w:val="001E4857"/>
    <w:rsid w:val="002120DB"/>
    <w:rsid w:val="00216917"/>
    <w:rsid w:val="00216BD2"/>
    <w:rsid w:val="002230B0"/>
    <w:rsid w:val="00246D5E"/>
    <w:rsid w:val="00280AC2"/>
    <w:rsid w:val="00295A52"/>
    <w:rsid w:val="00295AA4"/>
    <w:rsid w:val="002A03C1"/>
    <w:rsid w:val="002B082F"/>
    <w:rsid w:val="002B69FF"/>
    <w:rsid w:val="002C2770"/>
    <w:rsid w:val="002C6848"/>
    <w:rsid w:val="002D1044"/>
    <w:rsid w:val="002D2183"/>
    <w:rsid w:val="002D2CE1"/>
    <w:rsid w:val="002D47A1"/>
    <w:rsid w:val="00310587"/>
    <w:rsid w:val="003105EC"/>
    <w:rsid w:val="003110A4"/>
    <w:rsid w:val="003115A8"/>
    <w:rsid w:val="00315DF0"/>
    <w:rsid w:val="003315F1"/>
    <w:rsid w:val="00336912"/>
    <w:rsid w:val="00346E53"/>
    <w:rsid w:val="00361566"/>
    <w:rsid w:val="0037187D"/>
    <w:rsid w:val="00386198"/>
    <w:rsid w:val="003A15C3"/>
    <w:rsid w:val="003C4129"/>
    <w:rsid w:val="003C45A3"/>
    <w:rsid w:val="003C4990"/>
    <w:rsid w:val="003D7A36"/>
    <w:rsid w:val="003F16C9"/>
    <w:rsid w:val="0040687A"/>
    <w:rsid w:val="00411DCB"/>
    <w:rsid w:val="004211E7"/>
    <w:rsid w:val="00435E98"/>
    <w:rsid w:val="004453C7"/>
    <w:rsid w:val="00454AD8"/>
    <w:rsid w:val="0047124B"/>
    <w:rsid w:val="00471A6B"/>
    <w:rsid w:val="0047750E"/>
    <w:rsid w:val="0048046E"/>
    <w:rsid w:val="004A3007"/>
    <w:rsid w:val="004A7492"/>
    <w:rsid w:val="004D2AC2"/>
    <w:rsid w:val="004D6E2C"/>
    <w:rsid w:val="004F034C"/>
    <w:rsid w:val="00504D9F"/>
    <w:rsid w:val="00513142"/>
    <w:rsid w:val="00516651"/>
    <w:rsid w:val="00525738"/>
    <w:rsid w:val="005301B6"/>
    <w:rsid w:val="00541291"/>
    <w:rsid w:val="005457F2"/>
    <w:rsid w:val="005511A0"/>
    <w:rsid w:val="0056474F"/>
    <w:rsid w:val="005A420E"/>
    <w:rsid w:val="005A68BC"/>
    <w:rsid w:val="005B191B"/>
    <w:rsid w:val="005B56F8"/>
    <w:rsid w:val="005C029A"/>
    <w:rsid w:val="005C3130"/>
    <w:rsid w:val="005D141E"/>
    <w:rsid w:val="005D3A79"/>
    <w:rsid w:val="005F2A14"/>
    <w:rsid w:val="00607E63"/>
    <w:rsid w:val="00622605"/>
    <w:rsid w:val="006570AB"/>
    <w:rsid w:val="006930CD"/>
    <w:rsid w:val="0069472C"/>
    <w:rsid w:val="006B60F3"/>
    <w:rsid w:val="006D1F6F"/>
    <w:rsid w:val="006F5600"/>
    <w:rsid w:val="007001D6"/>
    <w:rsid w:val="00717519"/>
    <w:rsid w:val="0072726B"/>
    <w:rsid w:val="007272B1"/>
    <w:rsid w:val="00743C6E"/>
    <w:rsid w:val="007616B2"/>
    <w:rsid w:val="00761C57"/>
    <w:rsid w:val="00764822"/>
    <w:rsid w:val="007652D4"/>
    <w:rsid w:val="0077382E"/>
    <w:rsid w:val="00775694"/>
    <w:rsid w:val="00780C0E"/>
    <w:rsid w:val="0079144D"/>
    <w:rsid w:val="00796043"/>
    <w:rsid w:val="007C24B8"/>
    <w:rsid w:val="007D2567"/>
    <w:rsid w:val="007D3C3A"/>
    <w:rsid w:val="007E5587"/>
    <w:rsid w:val="007E7BCB"/>
    <w:rsid w:val="0080579A"/>
    <w:rsid w:val="0082169D"/>
    <w:rsid w:val="0084202A"/>
    <w:rsid w:val="008601B1"/>
    <w:rsid w:val="0086522D"/>
    <w:rsid w:val="0086579B"/>
    <w:rsid w:val="008743DC"/>
    <w:rsid w:val="00874528"/>
    <w:rsid w:val="0088727B"/>
    <w:rsid w:val="008A51CA"/>
    <w:rsid w:val="008D505B"/>
    <w:rsid w:val="008E1BB1"/>
    <w:rsid w:val="008E5FB3"/>
    <w:rsid w:val="008F75AD"/>
    <w:rsid w:val="00900C2A"/>
    <w:rsid w:val="009611CF"/>
    <w:rsid w:val="00962B19"/>
    <w:rsid w:val="00966645"/>
    <w:rsid w:val="00977DBA"/>
    <w:rsid w:val="009D15A4"/>
    <w:rsid w:val="00A46E8D"/>
    <w:rsid w:val="00A62D56"/>
    <w:rsid w:val="00A7055D"/>
    <w:rsid w:val="00AE2C96"/>
    <w:rsid w:val="00AE3D93"/>
    <w:rsid w:val="00AF61E2"/>
    <w:rsid w:val="00B17034"/>
    <w:rsid w:val="00B24CD8"/>
    <w:rsid w:val="00B37B2B"/>
    <w:rsid w:val="00B916D0"/>
    <w:rsid w:val="00BB25A3"/>
    <w:rsid w:val="00BB5842"/>
    <w:rsid w:val="00BD2AFF"/>
    <w:rsid w:val="00BD2E5D"/>
    <w:rsid w:val="00BD3DE9"/>
    <w:rsid w:val="00BE5342"/>
    <w:rsid w:val="00C33581"/>
    <w:rsid w:val="00C422D1"/>
    <w:rsid w:val="00C50C22"/>
    <w:rsid w:val="00C52CAC"/>
    <w:rsid w:val="00C6742B"/>
    <w:rsid w:val="00C706B2"/>
    <w:rsid w:val="00C8390D"/>
    <w:rsid w:val="00C861FB"/>
    <w:rsid w:val="00CF0ABF"/>
    <w:rsid w:val="00CF2609"/>
    <w:rsid w:val="00D11FB7"/>
    <w:rsid w:val="00D2107C"/>
    <w:rsid w:val="00D2205A"/>
    <w:rsid w:val="00D26823"/>
    <w:rsid w:val="00D35BE9"/>
    <w:rsid w:val="00D730FC"/>
    <w:rsid w:val="00D75580"/>
    <w:rsid w:val="00D80842"/>
    <w:rsid w:val="00D90608"/>
    <w:rsid w:val="00D9115D"/>
    <w:rsid w:val="00DA68DF"/>
    <w:rsid w:val="00DA6B27"/>
    <w:rsid w:val="00DA7D14"/>
    <w:rsid w:val="00DB0D0A"/>
    <w:rsid w:val="00DB243F"/>
    <w:rsid w:val="00DB59F6"/>
    <w:rsid w:val="00DC6D2C"/>
    <w:rsid w:val="00DC7578"/>
    <w:rsid w:val="00DD195F"/>
    <w:rsid w:val="00DD5B3D"/>
    <w:rsid w:val="00DD7BE8"/>
    <w:rsid w:val="00DE0BC3"/>
    <w:rsid w:val="00DE2BA0"/>
    <w:rsid w:val="00DF227E"/>
    <w:rsid w:val="00E31C35"/>
    <w:rsid w:val="00E437B6"/>
    <w:rsid w:val="00E44BA3"/>
    <w:rsid w:val="00E528BF"/>
    <w:rsid w:val="00E71126"/>
    <w:rsid w:val="00E8709B"/>
    <w:rsid w:val="00E92D1B"/>
    <w:rsid w:val="00EA0055"/>
    <w:rsid w:val="00EC46B3"/>
    <w:rsid w:val="00ED55DF"/>
    <w:rsid w:val="00F13693"/>
    <w:rsid w:val="00F14EB7"/>
    <w:rsid w:val="00F16A4A"/>
    <w:rsid w:val="00F46755"/>
    <w:rsid w:val="00F51526"/>
    <w:rsid w:val="00F665A2"/>
    <w:rsid w:val="00F72722"/>
    <w:rsid w:val="00F75713"/>
    <w:rsid w:val="00F87F38"/>
    <w:rsid w:val="00F962B9"/>
    <w:rsid w:val="00F96ABE"/>
    <w:rsid w:val="00FA4B01"/>
    <w:rsid w:val="00FB390D"/>
    <w:rsid w:val="00FD20E5"/>
    <w:rsid w:val="00FD5D45"/>
    <w:rsid w:val="00FF2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66"/>
    <w:pPr>
      <w:ind w:left="720"/>
      <w:contextualSpacing/>
    </w:pPr>
  </w:style>
  <w:style w:type="table" w:styleId="TableGrid">
    <w:name w:val="Table Grid"/>
    <w:basedOn w:val="TableNormal"/>
    <w:uiPriority w:val="59"/>
    <w:rsid w:val="0072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1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526"/>
    <w:rPr>
      <w:sz w:val="20"/>
      <w:szCs w:val="20"/>
    </w:rPr>
  </w:style>
  <w:style w:type="character" w:styleId="FootnoteReference">
    <w:name w:val="footnote reference"/>
    <w:basedOn w:val="DefaultParagraphFont"/>
    <w:uiPriority w:val="99"/>
    <w:semiHidden/>
    <w:unhideWhenUsed/>
    <w:rsid w:val="00F51526"/>
    <w:rPr>
      <w:vertAlign w:val="superscript"/>
    </w:rPr>
  </w:style>
  <w:style w:type="paragraph" w:styleId="BalloonText">
    <w:name w:val="Balloon Text"/>
    <w:basedOn w:val="Normal"/>
    <w:link w:val="BalloonTextChar"/>
    <w:uiPriority w:val="99"/>
    <w:semiHidden/>
    <w:unhideWhenUsed/>
    <w:rsid w:val="0041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CB"/>
    <w:rPr>
      <w:rFonts w:ascii="Tahoma" w:hAnsi="Tahoma" w:cs="Tahoma"/>
      <w:sz w:val="16"/>
      <w:szCs w:val="16"/>
    </w:rPr>
  </w:style>
  <w:style w:type="paragraph" w:styleId="Header">
    <w:name w:val="header"/>
    <w:basedOn w:val="Normal"/>
    <w:link w:val="HeaderChar"/>
    <w:uiPriority w:val="99"/>
    <w:unhideWhenUsed/>
    <w:rsid w:val="00134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4EF"/>
  </w:style>
  <w:style w:type="paragraph" w:styleId="Footer">
    <w:name w:val="footer"/>
    <w:basedOn w:val="Normal"/>
    <w:link w:val="FooterChar"/>
    <w:uiPriority w:val="99"/>
    <w:semiHidden/>
    <w:unhideWhenUsed/>
    <w:rsid w:val="001344E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344EF"/>
  </w:style>
  <w:style w:type="character" w:styleId="Hyperlink">
    <w:name w:val="Hyperlink"/>
    <w:uiPriority w:val="99"/>
    <w:rsid w:val="00134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66"/>
    <w:pPr>
      <w:ind w:left="720"/>
      <w:contextualSpacing/>
    </w:pPr>
  </w:style>
  <w:style w:type="table" w:styleId="TableGrid">
    <w:name w:val="Table Grid"/>
    <w:basedOn w:val="TableNormal"/>
    <w:uiPriority w:val="59"/>
    <w:rsid w:val="0072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1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526"/>
    <w:rPr>
      <w:sz w:val="20"/>
      <w:szCs w:val="20"/>
    </w:rPr>
  </w:style>
  <w:style w:type="character" w:styleId="FootnoteReference">
    <w:name w:val="footnote reference"/>
    <w:basedOn w:val="DefaultParagraphFont"/>
    <w:uiPriority w:val="99"/>
    <w:semiHidden/>
    <w:unhideWhenUsed/>
    <w:rsid w:val="00F51526"/>
    <w:rPr>
      <w:vertAlign w:val="superscript"/>
    </w:rPr>
  </w:style>
  <w:style w:type="paragraph" w:styleId="BalloonText">
    <w:name w:val="Balloon Text"/>
    <w:basedOn w:val="Normal"/>
    <w:link w:val="BalloonTextChar"/>
    <w:uiPriority w:val="99"/>
    <w:semiHidden/>
    <w:unhideWhenUsed/>
    <w:rsid w:val="0041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1118.12"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6C6F-FBA5-4AEB-A757-05C8B8DD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3215</Words>
  <Characters>18332</Characters>
  <Application>Microsoft Office Word</Application>
  <DocSecurity>0</DocSecurity>
  <Lines>152</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 2</dc:creator>
  <cp:lastModifiedBy>Administrator</cp:lastModifiedBy>
  <cp:revision>3</cp:revision>
  <cp:lastPrinted>2018-11-18T16:03:00Z</cp:lastPrinted>
  <dcterms:created xsi:type="dcterms:W3CDTF">2018-11-24T15:04:00Z</dcterms:created>
  <dcterms:modified xsi:type="dcterms:W3CDTF">2018-11-24T20:47:00Z</dcterms:modified>
</cp:coreProperties>
</file>