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29E" w:rsidRPr="00237476" w:rsidRDefault="0048709A" w:rsidP="00B639B7">
      <w:pPr>
        <w:pStyle w:val="NoSpacing"/>
        <w:snapToGrid w:val="0"/>
        <w:jc w:val="center"/>
        <w:rPr>
          <w:rFonts w:ascii="Times New Roman" w:hAnsi="Times New Roman"/>
          <w:b/>
          <w:sz w:val="20"/>
          <w:szCs w:val="20"/>
        </w:rPr>
      </w:pPr>
      <w:r w:rsidRPr="00237476">
        <w:rPr>
          <w:rFonts w:ascii="Times New Roman" w:hAnsi="Times New Roman"/>
          <w:b/>
          <w:sz w:val="20"/>
          <w:szCs w:val="20"/>
        </w:rPr>
        <w:t xml:space="preserve">Tree Diversity along elevation in </w:t>
      </w:r>
      <w:proofErr w:type="spellStart"/>
      <w:r w:rsidRPr="00237476">
        <w:rPr>
          <w:rFonts w:ascii="Times New Roman" w:hAnsi="Times New Roman"/>
          <w:b/>
          <w:sz w:val="20"/>
          <w:szCs w:val="20"/>
        </w:rPr>
        <w:t>Gangotri</w:t>
      </w:r>
      <w:proofErr w:type="spellEnd"/>
      <w:r w:rsidRPr="00237476">
        <w:rPr>
          <w:rFonts w:ascii="Times New Roman" w:hAnsi="Times New Roman"/>
          <w:b/>
          <w:sz w:val="20"/>
          <w:szCs w:val="20"/>
        </w:rPr>
        <w:t xml:space="preserve"> Valley of </w:t>
      </w:r>
      <w:proofErr w:type="spellStart"/>
      <w:r w:rsidRPr="00237476">
        <w:rPr>
          <w:rFonts w:ascii="Times New Roman" w:hAnsi="Times New Roman"/>
          <w:b/>
          <w:sz w:val="20"/>
          <w:szCs w:val="20"/>
        </w:rPr>
        <w:t>Uttarakhand</w:t>
      </w:r>
      <w:proofErr w:type="spellEnd"/>
      <w:r w:rsidRPr="00237476">
        <w:rPr>
          <w:rFonts w:ascii="Times New Roman" w:hAnsi="Times New Roman"/>
          <w:b/>
          <w:sz w:val="20"/>
          <w:szCs w:val="20"/>
        </w:rPr>
        <w:t>, India</w:t>
      </w:r>
    </w:p>
    <w:p w:rsidR="0028129E" w:rsidRPr="00237476" w:rsidRDefault="0028129E" w:rsidP="00B639B7">
      <w:pPr>
        <w:pStyle w:val="NoSpacing"/>
        <w:snapToGrid w:val="0"/>
        <w:jc w:val="center"/>
        <w:rPr>
          <w:rFonts w:ascii="Times New Roman" w:hAnsi="Times New Roman"/>
          <w:b/>
          <w:sz w:val="20"/>
          <w:szCs w:val="20"/>
        </w:rPr>
      </w:pPr>
    </w:p>
    <w:p w:rsidR="0028129E" w:rsidRPr="00237476" w:rsidRDefault="0048709A" w:rsidP="00B639B7">
      <w:pPr>
        <w:autoSpaceDE w:val="0"/>
        <w:autoSpaceDN w:val="0"/>
        <w:adjustRightInd w:val="0"/>
        <w:snapToGrid w:val="0"/>
        <w:jc w:val="center"/>
        <w:rPr>
          <w:bCs/>
          <w:sz w:val="20"/>
          <w:szCs w:val="20"/>
        </w:rPr>
      </w:pPr>
      <w:proofErr w:type="spellStart"/>
      <w:r w:rsidRPr="00237476">
        <w:rPr>
          <w:bCs/>
          <w:sz w:val="20"/>
          <w:szCs w:val="20"/>
        </w:rPr>
        <w:t>Arvind</w:t>
      </w:r>
      <w:proofErr w:type="spellEnd"/>
      <w:r w:rsidRPr="00237476">
        <w:rPr>
          <w:bCs/>
          <w:sz w:val="20"/>
          <w:szCs w:val="20"/>
        </w:rPr>
        <w:t xml:space="preserve"> </w:t>
      </w:r>
      <w:proofErr w:type="spellStart"/>
      <w:r w:rsidRPr="00237476">
        <w:rPr>
          <w:bCs/>
          <w:sz w:val="20"/>
          <w:szCs w:val="20"/>
        </w:rPr>
        <w:t>Bijalwan</w:t>
      </w:r>
      <w:proofErr w:type="spellEnd"/>
    </w:p>
    <w:p w:rsidR="0028129E" w:rsidRPr="00237476" w:rsidRDefault="0028129E" w:rsidP="00B639B7">
      <w:pPr>
        <w:autoSpaceDE w:val="0"/>
        <w:autoSpaceDN w:val="0"/>
        <w:adjustRightInd w:val="0"/>
        <w:snapToGrid w:val="0"/>
        <w:jc w:val="center"/>
        <w:rPr>
          <w:bCs/>
          <w:sz w:val="20"/>
          <w:szCs w:val="20"/>
        </w:rPr>
      </w:pPr>
    </w:p>
    <w:p w:rsidR="002A4AD9" w:rsidRPr="00237476" w:rsidRDefault="003E6013" w:rsidP="00B639B7">
      <w:pPr>
        <w:shd w:val="clear" w:color="auto" w:fill="FFFFFF"/>
        <w:snapToGrid w:val="0"/>
        <w:jc w:val="center"/>
        <w:rPr>
          <w:bCs/>
          <w:sz w:val="20"/>
          <w:szCs w:val="20"/>
        </w:rPr>
      </w:pPr>
      <w:r w:rsidRPr="00237476">
        <w:rPr>
          <w:bCs/>
          <w:sz w:val="20"/>
          <w:szCs w:val="20"/>
        </w:rPr>
        <w:t>Indian Institute of Forest M</w:t>
      </w:r>
      <w:r w:rsidR="002A4AD9" w:rsidRPr="00237476">
        <w:rPr>
          <w:bCs/>
          <w:sz w:val="20"/>
          <w:szCs w:val="20"/>
        </w:rPr>
        <w:t>anagement (IIFM)</w:t>
      </w:r>
      <w:r w:rsidRPr="00237476">
        <w:rPr>
          <w:bCs/>
          <w:sz w:val="20"/>
          <w:szCs w:val="20"/>
        </w:rPr>
        <w:t>,</w:t>
      </w:r>
      <w:bookmarkStart w:id="0" w:name="_GoBack"/>
      <w:bookmarkEnd w:id="0"/>
      <w:r w:rsidR="002A4AD9" w:rsidRPr="00237476">
        <w:rPr>
          <w:bCs/>
          <w:sz w:val="20"/>
          <w:szCs w:val="20"/>
        </w:rPr>
        <w:t xml:space="preserve"> Bhopal, M.P., India</w:t>
      </w:r>
    </w:p>
    <w:p w:rsidR="0028129E" w:rsidRPr="00237476" w:rsidRDefault="00672A3B" w:rsidP="00B639B7">
      <w:pPr>
        <w:shd w:val="clear" w:color="auto" w:fill="FFFFFF"/>
        <w:snapToGrid w:val="0"/>
        <w:jc w:val="center"/>
        <w:rPr>
          <w:b/>
          <w:i/>
          <w:iCs/>
          <w:sz w:val="20"/>
          <w:szCs w:val="20"/>
        </w:rPr>
      </w:pPr>
      <w:hyperlink r:id="rId8" w:history="1">
        <w:r w:rsidR="002A4AD9" w:rsidRPr="00237476">
          <w:rPr>
            <w:rStyle w:val="Hyperlink"/>
            <w:color w:val="auto"/>
            <w:sz w:val="20"/>
            <w:szCs w:val="20"/>
            <w:lang w:eastAsia="ar-SA"/>
          </w:rPr>
          <w:t>arvindbijalwan276@gmail.com</w:t>
        </w:r>
      </w:hyperlink>
    </w:p>
    <w:p w:rsidR="0028129E" w:rsidRPr="00237476" w:rsidRDefault="0028129E" w:rsidP="00B639B7">
      <w:pPr>
        <w:shd w:val="clear" w:color="auto" w:fill="FFFFFF"/>
        <w:snapToGrid w:val="0"/>
        <w:jc w:val="center"/>
        <w:rPr>
          <w:b/>
          <w:i/>
          <w:iCs/>
          <w:sz w:val="20"/>
          <w:szCs w:val="20"/>
        </w:rPr>
      </w:pPr>
    </w:p>
    <w:p w:rsidR="00F402ED" w:rsidRPr="00237476" w:rsidRDefault="004539C4" w:rsidP="00B639B7">
      <w:pPr>
        <w:widowControl w:val="0"/>
        <w:autoSpaceDE w:val="0"/>
        <w:autoSpaceDN w:val="0"/>
        <w:adjustRightInd w:val="0"/>
        <w:snapToGrid w:val="0"/>
        <w:jc w:val="both"/>
        <w:rPr>
          <w:sz w:val="20"/>
          <w:szCs w:val="20"/>
        </w:rPr>
      </w:pPr>
      <w:r w:rsidRPr="00237476">
        <w:rPr>
          <w:b/>
          <w:sz w:val="20"/>
          <w:szCs w:val="20"/>
        </w:rPr>
        <w:t xml:space="preserve">Abstract: </w:t>
      </w:r>
      <w:r w:rsidR="0048709A" w:rsidRPr="00237476">
        <w:rPr>
          <w:sz w:val="20"/>
          <w:szCs w:val="20"/>
        </w:rPr>
        <w:t xml:space="preserve">The study was conducted to determine the forest tree species in </w:t>
      </w:r>
      <w:proofErr w:type="spellStart"/>
      <w:r w:rsidR="0048709A" w:rsidRPr="00237476">
        <w:rPr>
          <w:sz w:val="20"/>
          <w:szCs w:val="20"/>
        </w:rPr>
        <w:t>Gangotri</w:t>
      </w:r>
      <w:proofErr w:type="spellEnd"/>
      <w:r w:rsidR="0048709A" w:rsidRPr="00237476">
        <w:rPr>
          <w:sz w:val="20"/>
          <w:szCs w:val="20"/>
        </w:rPr>
        <w:t xml:space="preserve"> valley of </w:t>
      </w:r>
      <w:proofErr w:type="spellStart"/>
      <w:r w:rsidR="0048709A" w:rsidRPr="00237476">
        <w:rPr>
          <w:sz w:val="20"/>
          <w:szCs w:val="20"/>
        </w:rPr>
        <w:t>Uttarkashi</w:t>
      </w:r>
      <w:proofErr w:type="spellEnd"/>
      <w:r w:rsidR="0048709A" w:rsidRPr="00237476">
        <w:rPr>
          <w:sz w:val="20"/>
          <w:szCs w:val="20"/>
        </w:rPr>
        <w:t xml:space="preserve"> district of </w:t>
      </w:r>
      <w:proofErr w:type="spellStart"/>
      <w:r w:rsidR="0048709A" w:rsidRPr="00237476">
        <w:rPr>
          <w:sz w:val="20"/>
          <w:szCs w:val="20"/>
        </w:rPr>
        <w:t>Uttarakhand</w:t>
      </w:r>
      <w:proofErr w:type="spellEnd"/>
      <w:r w:rsidR="0048709A" w:rsidRPr="00237476">
        <w:rPr>
          <w:sz w:val="20"/>
          <w:szCs w:val="20"/>
        </w:rPr>
        <w:t>, India along elevation</w:t>
      </w:r>
      <w:r w:rsidR="00D20723" w:rsidRPr="00237476">
        <w:rPr>
          <w:sz w:val="20"/>
          <w:szCs w:val="20"/>
        </w:rPr>
        <w:t xml:space="preserve"> during 2016 to 2017</w:t>
      </w:r>
      <w:r w:rsidR="0048709A" w:rsidRPr="00237476">
        <w:rPr>
          <w:sz w:val="20"/>
          <w:szCs w:val="20"/>
        </w:rPr>
        <w:t>. The survey was carried o</w:t>
      </w:r>
      <w:r w:rsidR="00D939D2" w:rsidRPr="00237476">
        <w:rPr>
          <w:sz w:val="20"/>
          <w:szCs w:val="20"/>
        </w:rPr>
        <w:t>ut along three elevations</w:t>
      </w:r>
      <w:r w:rsidR="0048709A" w:rsidRPr="00237476">
        <w:rPr>
          <w:sz w:val="20"/>
          <w:szCs w:val="20"/>
        </w:rPr>
        <w:t xml:space="preserve">, viz. lower (1000-1500 m), middle (1500-2000 m) and higher (2000-2500 m). </w:t>
      </w:r>
      <w:r w:rsidR="00D939D2" w:rsidRPr="00237476">
        <w:rPr>
          <w:sz w:val="20"/>
          <w:szCs w:val="20"/>
        </w:rPr>
        <w:t>A t</w:t>
      </w:r>
      <w:r w:rsidR="0048709A" w:rsidRPr="00237476">
        <w:rPr>
          <w:sz w:val="20"/>
          <w:szCs w:val="20"/>
        </w:rPr>
        <w:t xml:space="preserve">otal </w:t>
      </w:r>
      <w:r w:rsidR="00D939D2" w:rsidRPr="00237476">
        <w:rPr>
          <w:sz w:val="20"/>
          <w:szCs w:val="20"/>
        </w:rPr>
        <w:t xml:space="preserve">of </w:t>
      </w:r>
      <w:r w:rsidR="0048709A" w:rsidRPr="00237476">
        <w:rPr>
          <w:sz w:val="20"/>
          <w:szCs w:val="20"/>
        </w:rPr>
        <w:t xml:space="preserve">54 species were documented </w:t>
      </w:r>
      <w:r w:rsidR="00D939D2" w:rsidRPr="00237476">
        <w:rPr>
          <w:sz w:val="20"/>
          <w:szCs w:val="20"/>
        </w:rPr>
        <w:t>in the selected study area comprised</w:t>
      </w:r>
      <w:r w:rsidR="0048709A" w:rsidRPr="00237476">
        <w:rPr>
          <w:sz w:val="20"/>
          <w:szCs w:val="20"/>
        </w:rPr>
        <w:t xml:space="preserve"> of 26 families, out of which three families were of gymnosperms (6 species) and 23 families of angiosperms (48 species). In the lower elevation 27 species were observed of which 17 were restricted to this elevation, in middle elevation 30 species were recorded of whic</w:t>
      </w:r>
      <w:r w:rsidR="00D939D2" w:rsidRPr="00237476">
        <w:rPr>
          <w:sz w:val="20"/>
          <w:szCs w:val="20"/>
        </w:rPr>
        <w:t>h 12 being confined to this elevation</w:t>
      </w:r>
      <w:r w:rsidR="0048709A" w:rsidRPr="00237476">
        <w:rPr>
          <w:sz w:val="20"/>
          <w:szCs w:val="20"/>
        </w:rPr>
        <w:t xml:space="preserve"> and in higher elevation there were 18 species of which 6 </w:t>
      </w:r>
      <w:r w:rsidR="00D939D2" w:rsidRPr="00237476">
        <w:rPr>
          <w:sz w:val="20"/>
          <w:szCs w:val="20"/>
        </w:rPr>
        <w:t>being restricted to this height</w:t>
      </w:r>
      <w:r w:rsidR="0048709A" w:rsidRPr="00237476">
        <w:rPr>
          <w:sz w:val="20"/>
          <w:szCs w:val="20"/>
        </w:rPr>
        <w:t>. Some of the species were recorded in</w:t>
      </w:r>
      <w:r w:rsidR="00D939D2" w:rsidRPr="00237476">
        <w:rPr>
          <w:sz w:val="20"/>
          <w:szCs w:val="20"/>
        </w:rPr>
        <w:t xml:space="preserve"> more than two zones. Among </w:t>
      </w:r>
      <w:r w:rsidR="0048709A" w:rsidRPr="00237476">
        <w:rPr>
          <w:sz w:val="20"/>
          <w:szCs w:val="20"/>
        </w:rPr>
        <w:t xml:space="preserve">important tree species there were 19 edibles, 5 </w:t>
      </w:r>
      <w:proofErr w:type="spellStart"/>
      <w:r w:rsidR="0048709A" w:rsidRPr="00237476">
        <w:rPr>
          <w:sz w:val="20"/>
          <w:szCs w:val="20"/>
        </w:rPr>
        <w:t>fibre</w:t>
      </w:r>
      <w:proofErr w:type="spellEnd"/>
      <w:r w:rsidR="0048709A" w:rsidRPr="00237476">
        <w:rPr>
          <w:sz w:val="20"/>
          <w:szCs w:val="20"/>
        </w:rPr>
        <w:t>, 27 fodder, 2</w:t>
      </w:r>
      <w:r w:rsidR="00D939D2" w:rsidRPr="00237476">
        <w:rPr>
          <w:sz w:val="20"/>
          <w:szCs w:val="20"/>
        </w:rPr>
        <w:t>9 fuel-wood, 28 medicinal, 8</w:t>
      </w:r>
      <w:r w:rsidR="0048709A" w:rsidRPr="00237476">
        <w:rPr>
          <w:sz w:val="20"/>
          <w:szCs w:val="20"/>
        </w:rPr>
        <w:t xml:space="preserve"> ornamentals, 30 timber yielding species and some species have miscellaneous uses </w:t>
      </w:r>
      <w:r w:rsidR="00D939D2" w:rsidRPr="00237476">
        <w:rPr>
          <w:sz w:val="20"/>
          <w:szCs w:val="20"/>
        </w:rPr>
        <w:t xml:space="preserve">were observed. Many of the tree species recorded of multipurpose uses thus the use of one tree species were overlapped with another. It was observed that </w:t>
      </w:r>
      <w:r w:rsidR="0048709A" w:rsidRPr="00237476">
        <w:rPr>
          <w:sz w:val="20"/>
          <w:szCs w:val="20"/>
        </w:rPr>
        <w:t xml:space="preserve">preserving the forest flora from indiscriminate use, these species should be promoted for plantation purpose and simultaneously avoiding the monoculture of particular species. </w:t>
      </w:r>
    </w:p>
    <w:p w:rsidR="00B639B7" w:rsidRPr="00237476" w:rsidRDefault="00B639B7" w:rsidP="00B639B7">
      <w:pPr>
        <w:autoSpaceDE w:val="0"/>
        <w:autoSpaceDN w:val="0"/>
        <w:adjustRightInd w:val="0"/>
        <w:snapToGrid w:val="0"/>
        <w:jc w:val="both"/>
        <w:rPr>
          <w:bCs/>
          <w:sz w:val="20"/>
          <w:szCs w:val="20"/>
        </w:rPr>
      </w:pPr>
      <w:r w:rsidRPr="00237476">
        <w:rPr>
          <w:bCs/>
          <w:sz w:val="20"/>
          <w:szCs w:val="20"/>
        </w:rPr>
        <w:t>[</w:t>
      </w:r>
      <w:proofErr w:type="spellStart"/>
      <w:r w:rsidRPr="00237476">
        <w:rPr>
          <w:bCs/>
          <w:sz w:val="20"/>
          <w:szCs w:val="20"/>
        </w:rPr>
        <w:t>Arvind</w:t>
      </w:r>
      <w:proofErr w:type="spellEnd"/>
      <w:r w:rsidRPr="00237476">
        <w:rPr>
          <w:bCs/>
          <w:sz w:val="20"/>
          <w:szCs w:val="20"/>
        </w:rPr>
        <w:t xml:space="preserve"> </w:t>
      </w:r>
      <w:proofErr w:type="spellStart"/>
      <w:r w:rsidRPr="00237476">
        <w:rPr>
          <w:bCs/>
          <w:sz w:val="20"/>
          <w:szCs w:val="20"/>
        </w:rPr>
        <w:t>Bijalwan</w:t>
      </w:r>
      <w:proofErr w:type="spellEnd"/>
      <w:r w:rsidRPr="00237476">
        <w:rPr>
          <w:sz w:val="20"/>
          <w:szCs w:val="20"/>
        </w:rPr>
        <w:t>.</w:t>
      </w:r>
      <w:r w:rsidRPr="00237476">
        <w:rPr>
          <w:rFonts w:hint="eastAsia"/>
          <w:b/>
          <w:bCs/>
          <w:sz w:val="20"/>
          <w:szCs w:val="20"/>
          <w:lang w:bidi="fa-IR"/>
        </w:rPr>
        <w:t xml:space="preserve"> </w:t>
      </w:r>
      <w:r w:rsidRPr="00237476">
        <w:rPr>
          <w:b/>
          <w:sz w:val="20"/>
          <w:szCs w:val="20"/>
        </w:rPr>
        <w:t xml:space="preserve">Tree Diversity along elevation in </w:t>
      </w:r>
      <w:proofErr w:type="spellStart"/>
      <w:r w:rsidRPr="00237476">
        <w:rPr>
          <w:b/>
          <w:sz w:val="20"/>
          <w:szCs w:val="20"/>
        </w:rPr>
        <w:t>Gangotri</w:t>
      </w:r>
      <w:proofErr w:type="spellEnd"/>
      <w:r w:rsidRPr="00237476">
        <w:rPr>
          <w:b/>
          <w:sz w:val="20"/>
          <w:szCs w:val="20"/>
        </w:rPr>
        <w:t xml:space="preserve"> Valley of </w:t>
      </w:r>
      <w:proofErr w:type="spellStart"/>
      <w:r w:rsidRPr="00237476">
        <w:rPr>
          <w:b/>
          <w:sz w:val="20"/>
          <w:szCs w:val="20"/>
        </w:rPr>
        <w:t>Uttarakhand</w:t>
      </w:r>
      <w:proofErr w:type="spellEnd"/>
      <w:r w:rsidRPr="00237476">
        <w:rPr>
          <w:b/>
          <w:sz w:val="20"/>
          <w:szCs w:val="20"/>
        </w:rPr>
        <w:t>, India</w:t>
      </w:r>
      <w:r w:rsidRPr="00237476">
        <w:rPr>
          <w:rFonts w:eastAsia="Times New Roman"/>
          <w:b/>
          <w:bCs/>
          <w:sz w:val="20"/>
          <w:szCs w:val="20"/>
          <w:lang w:bidi="fa-IR"/>
        </w:rPr>
        <w:t>.</w:t>
      </w:r>
      <w:r w:rsidRPr="00237476">
        <w:rPr>
          <w:bCs/>
          <w:i/>
          <w:sz w:val="20"/>
          <w:szCs w:val="20"/>
        </w:rPr>
        <w:t xml:space="preserve"> N Y </w:t>
      </w:r>
      <w:proofErr w:type="spellStart"/>
      <w:r w:rsidRPr="00237476">
        <w:rPr>
          <w:bCs/>
          <w:i/>
          <w:sz w:val="20"/>
          <w:szCs w:val="20"/>
        </w:rPr>
        <w:t>Sci</w:t>
      </w:r>
      <w:proofErr w:type="spellEnd"/>
      <w:r w:rsidRPr="00237476">
        <w:rPr>
          <w:bCs/>
          <w:i/>
          <w:sz w:val="20"/>
          <w:szCs w:val="20"/>
        </w:rPr>
        <w:t xml:space="preserve"> J</w:t>
      </w:r>
      <w:r w:rsidRPr="00237476">
        <w:rPr>
          <w:bCs/>
          <w:sz w:val="20"/>
          <w:szCs w:val="20"/>
        </w:rPr>
        <w:t xml:space="preserve"> </w:t>
      </w:r>
      <w:r w:rsidRPr="00237476">
        <w:rPr>
          <w:sz w:val="20"/>
          <w:szCs w:val="20"/>
        </w:rPr>
        <w:t>201</w:t>
      </w:r>
      <w:r w:rsidRPr="00237476">
        <w:rPr>
          <w:rFonts w:hint="eastAsia"/>
          <w:sz w:val="20"/>
          <w:szCs w:val="20"/>
        </w:rPr>
        <w:t>8</w:t>
      </w:r>
      <w:r w:rsidRPr="00237476">
        <w:rPr>
          <w:sz w:val="20"/>
          <w:szCs w:val="20"/>
        </w:rPr>
        <w:t>;</w:t>
      </w:r>
      <w:r w:rsidRPr="00237476">
        <w:rPr>
          <w:rFonts w:hint="eastAsia"/>
          <w:sz w:val="20"/>
          <w:szCs w:val="20"/>
        </w:rPr>
        <w:t>11</w:t>
      </w:r>
      <w:r w:rsidRPr="00237476">
        <w:rPr>
          <w:sz w:val="20"/>
          <w:szCs w:val="20"/>
        </w:rPr>
        <w:t>(</w:t>
      </w:r>
      <w:r w:rsidRPr="00237476">
        <w:rPr>
          <w:rFonts w:hint="eastAsia"/>
          <w:sz w:val="20"/>
          <w:szCs w:val="20"/>
        </w:rPr>
        <w:t>6</w:t>
      </w:r>
      <w:r w:rsidRPr="00237476">
        <w:rPr>
          <w:sz w:val="20"/>
          <w:szCs w:val="20"/>
        </w:rPr>
        <w:t>):</w:t>
      </w:r>
      <w:r w:rsidR="000904A0" w:rsidRPr="00237476">
        <w:rPr>
          <w:noProof/>
          <w:color w:val="000000"/>
          <w:sz w:val="20"/>
          <w:szCs w:val="20"/>
        </w:rPr>
        <w:t>48-52</w:t>
      </w:r>
      <w:r w:rsidRPr="00237476">
        <w:rPr>
          <w:sz w:val="20"/>
          <w:szCs w:val="20"/>
        </w:rPr>
        <w:t xml:space="preserve">]. </w:t>
      </w:r>
      <w:r w:rsidRPr="00237476">
        <w:rPr>
          <w:iCs/>
          <w:color w:val="000000"/>
          <w:sz w:val="20"/>
          <w:szCs w:val="20"/>
        </w:rPr>
        <w:t>ISSN 1554-0200 (print); ISSN 2375-723X (online)</w:t>
      </w:r>
      <w:r w:rsidRPr="00237476">
        <w:rPr>
          <w:sz w:val="20"/>
          <w:szCs w:val="20"/>
        </w:rPr>
        <w:t xml:space="preserve">. </w:t>
      </w:r>
      <w:hyperlink r:id="rId9" w:history="1">
        <w:r w:rsidRPr="00237476">
          <w:rPr>
            <w:rStyle w:val="Hyperlink"/>
            <w:sz w:val="20"/>
            <w:szCs w:val="20"/>
          </w:rPr>
          <w:t>http://www.sciencepub.net/newyork</w:t>
        </w:r>
      </w:hyperlink>
      <w:r w:rsidRPr="00237476">
        <w:rPr>
          <w:sz w:val="20"/>
          <w:szCs w:val="20"/>
        </w:rPr>
        <w:t xml:space="preserve">. </w:t>
      </w:r>
      <w:r w:rsidRPr="00237476">
        <w:rPr>
          <w:rFonts w:hint="eastAsia"/>
          <w:sz w:val="20"/>
          <w:szCs w:val="20"/>
          <w:lang w:eastAsia="zh-CN"/>
        </w:rPr>
        <w:t>7</w:t>
      </w:r>
      <w:r w:rsidRPr="00237476">
        <w:rPr>
          <w:rFonts w:hint="eastAsia"/>
          <w:sz w:val="20"/>
          <w:szCs w:val="20"/>
        </w:rPr>
        <w:t xml:space="preserve">. </w:t>
      </w:r>
      <w:r w:rsidRPr="00237476">
        <w:rPr>
          <w:color w:val="000000"/>
          <w:sz w:val="20"/>
          <w:szCs w:val="20"/>
          <w:shd w:val="clear" w:color="auto" w:fill="FFFFFF"/>
        </w:rPr>
        <w:t>doi:</w:t>
      </w:r>
      <w:hyperlink r:id="rId10" w:history="1">
        <w:r w:rsidRPr="00237476">
          <w:rPr>
            <w:rStyle w:val="Hyperlink"/>
            <w:sz w:val="20"/>
            <w:szCs w:val="20"/>
            <w:shd w:val="clear" w:color="auto" w:fill="FFFFFF"/>
          </w:rPr>
          <w:t>10.7537/mars</w:t>
        </w:r>
        <w:r w:rsidRPr="00237476">
          <w:rPr>
            <w:rStyle w:val="Hyperlink"/>
            <w:rFonts w:hint="eastAsia"/>
            <w:sz w:val="20"/>
            <w:szCs w:val="20"/>
            <w:shd w:val="clear" w:color="auto" w:fill="FFFFFF"/>
          </w:rPr>
          <w:t>nys110618.</w:t>
        </w:r>
        <w:r w:rsidRPr="00237476">
          <w:rPr>
            <w:rStyle w:val="Hyperlink"/>
            <w:sz w:val="20"/>
            <w:szCs w:val="20"/>
            <w:shd w:val="clear" w:color="auto" w:fill="FFFFFF"/>
          </w:rPr>
          <w:t>0</w:t>
        </w:r>
        <w:r w:rsidRPr="00237476">
          <w:rPr>
            <w:rStyle w:val="Hyperlink"/>
            <w:rFonts w:hint="eastAsia"/>
            <w:sz w:val="20"/>
            <w:szCs w:val="20"/>
            <w:shd w:val="clear" w:color="auto" w:fill="FFFFFF"/>
            <w:lang w:eastAsia="zh-CN"/>
          </w:rPr>
          <w:t>7</w:t>
        </w:r>
      </w:hyperlink>
      <w:r w:rsidRPr="00237476">
        <w:rPr>
          <w:color w:val="000000"/>
          <w:sz w:val="20"/>
          <w:szCs w:val="20"/>
          <w:shd w:val="clear" w:color="auto" w:fill="FFFFFF"/>
        </w:rPr>
        <w:t>.</w:t>
      </w:r>
    </w:p>
    <w:p w:rsidR="00D27335" w:rsidRPr="00237476" w:rsidRDefault="00D27335" w:rsidP="00B639B7">
      <w:pPr>
        <w:widowControl w:val="0"/>
        <w:autoSpaceDE w:val="0"/>
        <w:autoSpaceDN w:val="0"/>
        <w:adjustRightInd w:val="0"/>
        <w:snapToGrid w:val="0"/>
        <w:jc w:val="both"/>
        <w:rPr>
          <w:b/>
          <w:sz w:val="20"/>
          <w:szCs w:val="20"/>
        </w:rPr>
      </w:pPr>
    </w:p>
    <w:p w:rsidR="0048709A" w:rsidRPr="00237476" w:rsidRDefault="00825FC8" w:rsidP="00B639B7">
      <w:pPr>
        <w:widowControl w:val="0"/>
        <w:autoSpaceDE w:val="0"/>
        <w:autoSpaceDN w:val="0"/>
        <w:adjustRightInd w:val="0"/>
        <w:snapToGrid w:val="0"/>
        <w:jc w:val="both"/>
        <w:rPr>
          <w:sz w:val="20"/>
          <w:szCs w:val="20"/>
        </w:rPr>
      </w:pPr>
      <w:r w:rsidRPr="00237476">
        <w:rPr>
          <w:b/>
          <w:sz w:val="20"/>
          <w:szCs w:val="20"/>
        </w:rPr>
        <w:t>Keywords</w:t>
      </w:r>
      <w:r w:rsidR="0089616E" w:rsidRPr="00237476">
        <w:rPr>
          <w:b/>
          <w:sz w:val="20"/>
          <w:szCs w:val="20"/>
        </w:rPr>
        <w:t>:</w:t>
      </w:r>
      <w:r w:rsidR="0089616E" w:rsidRPr="00237476">
        <w:rPr>
          <w:sz w:val="20"/>
          <w:szCs w:val="20"/>
        </w:rPr>
        <w:t xml:space="preserve"> </w:t>
      </w:r>
      <w:r w:rsidR="0048709A" w:rsidRPr="00237476">
        <w:rPr>
          <w:sz w:val="20"/>
          <w:szCs w:val="20"/>
        </w:rPr>
        <w:t xml:space="preserve">Trees, Himalaya, </w:t>
      </w:r>
      <w:proofErr w:type="spellStart"/>
      <w:r w:rsidR="0048709A" w:rsidRPr="00237476">
        <w:rPr>
          <w:sz w:val="20"/>
          <w:szCs w:val="20"/>
        </w:rPr>
        <w:t>Uttarkashi</w:t>
      </w:r>
      <w:proofErr w:type="spellEnd"/>
      <w:r w:rsidR="0048709A" w:rsidRPr="00237476">
        <w:rPr>
          <w:sz w:val="20"/>
          <w:szCs w:val="20"/>
        </w:rPr>
        <w:t xml:space="preserve">, </w:t>
      </w:r>
      <w:proofErr w:type="spellStart"/>
      <w:r w:rsidR="0048709A" w:rsidRPr="00237476">
        <w:rPr>
          <w:sz w:val="20"/>
          <w:szCs w:val="20"/>
        </w:rPr>
        <w:t>Gangotri</w:t>
      </w:r>
      <w:proofErr w:type="spellEnd"/>
      <w:r w:rsidR="0048709A" w:rsidRPr="00237476">
        <w:rPr>
          <w:sz w:val="20"/>
          <w:szCs w:val="20"/>
        </w:rPr>
        <w:t xml:space="preserve"> Valley </w:t>
      </w:r>
    </w:p>
    <w:p w:rsidR="00B639B7" w:rsidRPr="00237476" w:rsidRDefault="0028129E" w:rsidP="00B639B7">
      <w:pPr>
        <w:widowControl w:val="0"/>
        <w:autoSpaceDE w:val="0"/>
        <w:autoSpaceDN w:val="0"/>
        <w:adjustRightInd w:val="0"/>
        <w:snapToGrid w:val="0"/>
        <w:jc w:val="both"/>
        <w:rPr>
          <w:b/>
          <w:sz w:val="20"/>
          <w:szCs w:val="20"/>
        </w:rPr>
        <w:sectPr w:rsidR="00B639B7" w:rsidRPr="00237476" w:rsidSect="000904A0">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pgNumType w:start="48"/>
          <w:cols w:space="720"/>
          <w:docGrid w:linePitch="360"/>
        </w:sectPr>
      </w:pPr>
      <w:r w:rsidRPr="00237476">
        <w:rPr>
          <w:b/>
          <w:sz w:val="20"/>
          <w:szCs w:val="20"/>
        </w:rPr>
        <w:cr/>
      </w:r>
    </w:p>
    <w:p w:rsidR="00BA0464" w:rsidRPr="00237476" w:rsidRDefault="00BB16ED" w:rsidP="00B639B7">
      <w:pPr>
        <w:widowControl w:val="0"/>
        <w:autoSpaceDE w:val="0"/>
        <w:autoSpaceDN w:val="0"/>
        <w:adjustRightInd w:val="0"/>
        <w:snapToGrid w:val="0"/>
        <w:jc w:val="both"/>
        <w:rPr>
          <w:b/>
          <w:sz w:val="20"/>
          <w:szCs w:val="20"/>
        </w:rPr>
      </w:pPr>
      <w:r w:rsidRPr="00237476">
        <w:rPr>
          <w:b/>
          <w:sz w:val="20"/>
          <w:szCs w:val="20"/>
        </w:rPr>
        <w:lastRenderedPageBreak/>
        <w:t>1. Introduction</w:t>
      </w:r>
    </w:p>
    <w:p w:rsidR="0048709A" w:rsidRPr="00237476" w:rsidRDefault="0048709A" w:rsidP="00B639B7">
      <w:pPr>
        <w:autoSpaceDE w:val="0"/>
        <w:autoSpaceDN w:val="0"/>
        <w:adjustRightInd w:val="0"/>
        <w:snapToGrid w:val="0"/>
        <w:ind w:firstLine="425"/>
        <w:jc w:val="both"/>
        <w:rPr>
          <w:sz w:val="20"/>
          <w:szCs w:val="20"/>
        </w:rPr>
      </w:pPr>
      <w:r w:rsidRPr="00237476">
        <w:rPr>
          <w:sz w:val="20"/>
          <w:szCs w:val="20"/>
        </w:rPr>
        <w:t xml:space="preserve">The </w:t>
      </w:r>
      <w:proofErr w:type="spellStart"/>
      <w:r w:rsidRPr="00237476">
        <w:rPr>
          <w:sz w:val="20"/>
          <w:szCs w:val="20"/>
        </w:rPr>
        <w:t>Uttarakshi</w:t>
      </w:r>
      <w:proofErr w:type="spellEnd"/>
      <w:r w:rsidRPr="00237476">
        <w:rPr>
          <w:sz w:val="20"/>
          <w:szCs w:val="20"/>
        </w:rPr>
        <w:t xml:space="preserve"> district is a</w:t>
      </w:r>
      <w:r w:rsidR="00D939D2" w:rsidRPr="00237476">
        <w:rPr>
          <w:sz w:val="20"/>
          <w:szCs w:val="20"/>
        </w:rPr>
        <w:t xml:space="preserve"> part of </w:t>
      </w:r>
      <w:proofErr w:type="spellStart"/>
      <w:r w:rsidR="00D939D2" w:rsidRPr="00237476">
        <w:rPr>
          <w:sz w:val="20"/>
          <w:szCs w:val="20"/>
        </w:rPr>
        <w:t>Uttarakhand</w:t>
      </w:r>
      <w:proofErr w:type="spellEnd"/>
      <w:r w:rsidR="00D939D2" w:rsidRPr="00237476">
        <w:rPr>
          <w:sz w:val="20"/>
          <w:szCs w:val="20"/>
        </w:rPr>
        <w:t xml:space="preserve"> state of </w:t>
      </w:r>
      <w:r w:rsidRPr="00237476">
        <w:rPr>
          <w:sz w:val="20"/>
          <w:szCs w:val="20"/>
        </w:rPr>
        <w:t xml:space="preserve">India falls in the Central-Western Himalayan region has got luxuriant vegetation and tree cover which is linking to the livelihood and daily domestic need of local people. </w:t>
      </w:r>
      <w:r w:rsidR="00D939D2" w:rsidRPr="00237476">
        <w:rPr>
          <w:sz w:val="20"/>
          <w:szCs w:val="20"/>
        </w:rPr>
        <w:t>Trees</w:t>
      </w:r>
      <w:r w:rsidRPr="00237476">
        <w:rPr>
          <w:sz w:val="20"/>
          <w:szCs w:val="20"/>
        </w:rPr>
        <w:t xml:space="preserve"> form major part of forest and provide different types of non-timber forest products (NTFP). Studies on medicinal plants (</w:t>
      </w:r>
      <w:proofErr w:type="spellStart"/>
      <w:r w:rsidRPr="00237476">
        <w:rPr>
          <w:sz w:val="20"/>
          <w:szCs w:val="20"/>
        </w:rPr>
        <w:t>Bisht</w:t>
      </w:r>
      <w:proofErr w:type="spellEnd"/>
      <w:r w:rsidRPr="00237476">
        <w:rPr>
          <w:sz w:val="20"/>
          <w:szCs w:val="20"/>
        </w:rPr>
        <w:t xml:space="preserve"> and </w:t>
      </w:r>
      <w:proofErr w:type="spellStart"/>
      <w:r w:rsidRPr="00237476">
        <w:rPr>
          <w:sz w:val="20"/>
          <w:szCs w:val="20"/>
        </w:rPr>
        <w:t>Badoni</w:t>
      </w:r>
      <w:proofErr w:type="spellEnd"/>
      <w:r w:rsidRPr="00237476">
        <w:rPr>
          <w:sz w:val="20"/>
          <w:szCs w:val="20"/>
        </w:rPr>
        <w:t>, 2009), vegetation diversity (</w:t>
      </w:r>
      <w:proofErr w:type="spellStart"/>
      <w:r w:rsidRPr="00237476">
        <w:rPr>
          <w:sz w:val="20"/>
          <w:szCs w:val="20"/>
        </w:rPr>
        <w:t>Bijalwan</w:t>
      </w:r>
      <w:proofErr w:type="spellEnd"/>
      <w:r w:rsidRPr="00237476">
        <w:rPr>
          <w:sz w:val="20"/>
          <w:szCs w:val="20"/>
        </w:rPr>
        <w:t xml:space="preserve"> and Singh, 2013) </w:t>
      </w:r>
      <w:r w:rsidR="00D939D2" w:rsidRPr="00237476">
        <w:rPr>
          <w:sz w:val="20"/>
          <w:szCs w:val="20"/>
        </w:rPr>
        <w:t xml:space="preserve">are generally available but, there are few studies available </w:t>
      </w:r>
      <w:r w:rsidRPr="00237476">
        <w:rPr>
          <w:sz w:val="20"/>
          <w:szCs w:val="20"/>
        </w:rPr>
        <w:t>in relation to multipurpose forest tree species in this region, thus the main objective of this study was to document the tree diversity of forest tree species in relation to their uses.</w:t>
      </w:r>
    </w:p>
    <w:p w:rsidR="0048709A" w:rsidRPr="00237476" w:rsidRDefault="0048709A" w:rsidP="00B639B7">
      <w:pPr>
        <w:autoSpaceDE w:val="0"/>
        <w:autoSpaceDN w:val="0"/>
        <w:adjustRightInd w:val="0"/>
        <w:snapToGrid w:val="0"/>
        <w:jc w:val="both"/>
        <w:rPr>
          <w:b/>
          <w:bCs/>
          <w:sz w:val="20"/>
          <w:szCs w:val="20"/>
        </w:rPr>
      </w:pPr>
    </w:p>
    <w:p w:rsidR="0031756B" w:rsidRPr="00237476" w:rsidRDefault="00E14E3D" w:rsidP="00B639B7">
      <w:pPr>
        <w:autoSpaceDE w:val="0"/>
        <w:autoSpaceDN w:val="0"/>
        <w:adjustRightInd w:val="0"/>
        <w:snapToGrid w:val="0"/>
        <w:jc w:val="both"/>
        <w:rPr>
          <w:b/>
          <w:bCs/>
          <w:sz w:val="20"/>
          <w:szCs w:val="20"/>
        </w:rPr>
      </w:pPr>
      <w:r w:rsidRPr="00237476">
        <w:rPr>
          <w:b/>
          <w:bCs/>
          <w:sz w:val="20"/>
          <w:szCs w:val="20"/>
        </w:rPr>
        <w:t xml:space="preserve">2. </w:t>
      </w:r>
      <w:r w:rsidR="002A4AD9" w:rsidRPr="00237476">
        <w:rPr>
          <w:b/>
          <w:bCs/>
          <w:sz w:val="20"/>
          <w:szCs w:val="20"/>
        </w:rPr>
        <w:t>Materials and Methods</w:t>
      </w:r>
      <w:r w:rsidRPr="00237476">
        <w:rPr>
          <w:b/>
          <w:bCs/>
          <w:sz w:val="20"/>
          <w:szCs w:val="20"/>
        </w:rPr>
        <w:t xml:space="preserve"> </w:t>
      </w:r>
    </w:p>
    <w:p w:rsidR="0048709A" w:rsidRPr="00237476" w:rsidRDefault="0048709A" w:rsidP="00B639B7">
      <w:pPr>
        <w:autoSpaceDE w:val="0"/>
        <w:autoSpaceDN w:val="0"/>
        <w:adjustRightInd w:val="0"/>
        <w:snapToGrid w:val="0"/>
        <w:ind w:firstLine="425"/>
        <w:jc w:val="both"/>
        <w:rPr>
          <w:sz w:val="20"/>
          <w:szCs w:val="20"/>
        </w:rPr>
      </w:pPr>
      <w:r w:rsidRPr="00237476">
        <w:rPr>
          <w:sz w:val="20"/>
          <w:szCs w:val="20"/>
        </w:rPr>
        <w:t xml:space="preserve">The study was conducted to determine the trees in three altitudinal ranges (near to the forest in six villages from </w:t>
      </w:r>
      <w:proofErr w:type="spellStart"/>
      <w:r w:rsidRPr="00237476">
        <w:rPr>
          <w:sz w:val="20"/>
          <w:szCs w:val="20"/>
        </w:rPr>
        <w:t>Netala</w:t>
      </w:r>
      <w:proofErr w:type="spellEnd"/>
      <w:r w:rsidRPr="00237476">
        <w:rPr>
          <w:sz w:val="20"/>
          <w:szCs w:val="20"/>
        </w:rPr>
        <w:t xml:space="preserve"> to </w:t>
      </w:r>
      <w:proofErr w:type="spellStart"/>
      <w:r w:rsidRPr="00237476">
        <w:rPr>
          <w:sz w:val="20"/>
          <w:szCs w:val="20"/>
        </w:rPr>
        <w:t>Sukhi</w:t>
      </w:r>
      <w:proofErr w:type="spellEnd"/>
      <w:r w:rsidRPr="00237476">
        <w:rPr>
          <w:sz w:val="20"/>
          <w:szCs w:val="20"/>
        </w:rPr>
        <w:t xml:space="preserve">) in </w:t>
      </w:r>
      <w:proofErr w:type="spellStart"/>
      <w:r w:rsidRPr="00237476">
        <w:rPr>
          <w:sz w:val="20"/>
          <w:szCs w:val="20"/>
        </w:rPr>
        <w:t>Gangotri</w:t>
      </w:r>
      <w:proofErr w:type="spellEnd"/>
      <w:r w:rsidRPr="00237476">
        <w:rPr>
          <w:sz w:val="20"/>
          <w:szCs w:val="20"/>
        </w:rPr>
        <w:t xml:space="preserve"> Valley of </w:t>
      </w:r>
      <w:proofErr w:type="spellStart"/>
      <w:r w:rsidRPr="00237476">
        <w:rPr>
          <w:sz w:val="20"/>
          <w:szCs w:val="20"/>
        </w:rPr>
        <w:t>Uttarkashi</w:t>
      </w:r>
      <w:proofErr w:type="spellEnd"/>
      <w:r w:rsidRPr="00237476">
        <w:rPr>
          <w:sz w:val="20"/>
          <w:szCs w:val="20"/>
        </w:rPr>
        <w:t xml:space="preserve"> districts of </w:t>
      </w:r>
      <w:proofErr w:type="spellStart"/>
      <w:r w:rsidRPr="00237476">
        <w:rPr>
          <w:sz w:val="20"/>
          <w:szCs w:val="20"/>
        </w:rPr>
        <w:t>Uttarakhand</w:t>
      </w:r>
      <w:proofErr w:type="spellEnd"/>
      <w:r w:rsidRPr="00237476">
        <w:rPr>
          <w:sz w:val="20"/>
          <w:szCs w:val="20"/>
        </w:rPr>
        <w:t>, India</w:t>
      </w:r>
      <w:r w:rsidR="00D20723" w:rsidRPr="00237476">
        <w:rPr>
          <w:sz w:val="20"/>
          <w:szCs w:val="20"/>
        </w:rPr>
        <w:t xml:space="preserve"> during 2016 to 2017</w:t>
      </w:r>
      <w:r w:rsidRPr="00237476">
        <w:rPr>
          <w:sz w:val="20"/>
          <w:szCs w:val="20"/>
        </w:rPr>
        <w:t xml:space="preserve">. The elevation ranges spared in low hills (600-1000 m), mid hills (1000 – 1500 m) and high hills (1500 – 2400 m). The elevation and topography influence the climate of the </w:t>
      </w:r>
      <w:r w:rsidR="00D20723" w:rsidRPr="00237476">
        <w:rPr>
          <w:sz w:val="20"/>
          <w:szCs w:val="20"/>
        </w:rPr>
        <w:t xml:space="preserve">micro </w:t>
      </w:r>
      <w:r w:rsidRPr="00237476">
        <w:rPr>
          <w:sz w:val="20"/>
          <w:szCs w:val="20"/>
        </w:rPr>
        <w:t xml:space="preserve">region which ultimately alter the vegetation and tree diversity in changing elevation. </w:t>
      </w:r>
    </w:p>
    <w:p w:rsidR="00D20723" w:rsidRPr="00237476" w:rsidRDefault="00D20723" w:rsidP="00B639B7">
      <w:pPr>
        <w:autoSpaceDE w:val="0"/>
        <w:autoSpaceDN w:val="0"/>
        <w:adjustRightInd w:val="0"/>
        <w:snapToGrid w:val="0"/>
        <w:jc w:val="both"/>
        <w:rPr>
          <w:b/>
          <w:bCs/>
          <w:sz w:val="20"/>
          <w:szCs w:val="20"/>
        </w:rPr>
      </w:pPr>
    </w:p>
    <w:p w:rsidR="003C3648" w:rsidRPr="00237476" w:rsidRDefault="00E14E3D" w:rsidP="00B639B7">
      <w:pPr>
        <w:autoSpaceDE w:val="0"/>
        <w:autoSpaceDN w:val="0"/>
        <w:adjustRightInd w:val="0"/>
        <w:snapToGrid w:val="0"/>
        <w:jc w:val="both"/>
        <w:rPr>
          <w:b/>
          <w:bCs/>
          <w:sz w:val="20"/>
          <w:szCs w:val="20"/>
        </w:rPr>
      </w:pPr>
      <w:r w:rsidRPr="00237476">
        <w:rPr>
          <w:b/>
          <w:bCs/>
          <w:sz w:val="20"/>
          <w:szCs w:val="20"/>
        </w:rPr>
        <w:t xml:space="preserve">3. </w:t>
      </w:r>
      <w:r w:rsidR="002A4AD9" w:rsidRPr="00237476">
        <w:rPr>
          <w:b/>
          <w:bCs/>
          <w:sz w:val="20"/>
          <w:szCs w:val="20"/>
        </w:rPr>
        <w:t>Results and Discussion</w:t>
      </w:r>
      <w:r w:rsidRPr="00237476">
        <w:rPr>
          <w:b/>
          <w:bCs/>
          <w:sz w:val="20"/>
          <w:szCs w:val="20"/>
        </w:rPr>
        <w:t xml:space="preserve"> </w:t>
      </w:r>
    </w:p>
    <w:p w:rsidR="00C02E99" w:rsidRPr="00237476" w:rsidRDefault="00C02E99" w:rsidP="00B639B7">
      <w:pPr>
        <w:autoSpaceDE w:val="0"/>
        <w:autoSpaceDN w:val="0"/>
        <w:adjustRightInd w:val="0"/>
        <w:snapToGrid w:val="0"/>
        <w:ind w:firstLine="425"/>
        <w:jc w:val="both"/>
        <w:rPr>
          <w:sz w:val="20"/>
          <w:szCs w:val="20"/>
        </w:rPr>
      </w:pPr>
      <w:r w:rsidRPr="00237476">
        <w:rPr>
          <w:sz w:val="20"/>
          <w:szCs w:val="20"/>
        </w:rPr>
        <w:t xml:space="preserve">The </w:t>
      </w:r>
      <w:r w:rsidR="00D20723" w:rsidRPr="00237476">
        <w:rPr>
          <w:sz w:val="20"/>
          <w:szCs w:val="20"/>
        </w:rPr>
        <w:t xml:space="preserve">study revealed that in </w:t>
      </w:r>
      <w:r w:rsidRPr="00237476">
        <w:rPr>
          <w:sz w:val="20"/>
          <w:szCs w:val="20"/>
        </w:rPr>
        <w:t xml:space="preserve">lower elevation consists of </w:t>
      </w:r>
      <w:proofErr w:type="spellStart"/>
      <w:r w:rsidRPr="00237476">
        <w:rPr>
          <w:sz w:val="20"/>
          <w:szCs w:val="20"/>
        </w:rPr>
        <w:t>chir</w:t>
      </w:r>
      <w:proofErr w:type="spellEnd"/>
      <w:r w:rsidRPr="00237476">
        <w:rPr>
          <w:sz w:val="20"/>
          <w:szCs w:val="20"/>
        </w:rPr>
        <w:t xml:space="preserve">-pine forest and oak-pine forest, middle elevation oak-rhododendron forest and broad leaved </w:t>
      </w:r>
      <w:r w:rsidRPr="00237476">
        <w:rPr>
          <w:sz w:val="20"/>
          <w:szCs w:val="20"/>
        </w:rPr>
        <w:lastRenderedPageBreak/>
        <w:t xml:space="preserve">mixed forest and higher elevation consist of coniferous forest, broad leaved mixed forest and pastures. The study </w:t>
      </w:r>
      <w:r w:rsidR="00D20723" w:rsidRPr="00237476">
        <w:rPr>
          <w:sz w:val="20"/>
          <w:szCs w:val="20"/>
        </w:rPr>
        <w:t>narrated</w:t>
      </w:r>
      <w:r w:rsidRPr="00237476">
        <w:rPr>
          <w:sz w:val="20"/>
          <w:szCs w:val="20"/>
        </w:rPr>
        <w:t xml:space="preserve"> that, a total of 54 tree species were recorded encompassing 26 families, of which 3 families were of gymnosperms and 23 families of angiosperms. Out of the 54 species, 48 species were of angiosperms (89%) (</w:t>
      </w:r>
      <w:r w:rsidR="00417992" w:rsidRPr="00237476">
        <w:rPr>
          <w:sz w:val="20"/>
          <w:szCs w:val="20"/>
        </w:rPr>
        <w:t xml:space="preserve">Table 1; </w:t>
      </w:r>
      <w:r w:rsidRPr="00237476">
        <w:rPr>
          <w:sz w:val="20"/>
          <w:szCs w:val="20"/>
        </w:rPr>
        <w:t xml:space="preserve">Figure 1). The middle elevation (30) region </w:t>
      </w:r>
      <w:proofErr w:type="spellStart"/>
      <w:r w:rsidRPr="00237476">
        <w:rPr>
          <w:sz w:val="20"/>
          <w:szCs w:val="20"/>
        </w:rPr>
        <w:t>harbours</w:t>
      </w:r>
      <w:proofErr w:type="spellEnd"/>
      <w:r w:rsidRPr="00237476">
        <w:rPr>
          <w:sz w:val="20"/>
          <w:szCs w:val="20"/>
        </w:rPr>
        <w:t xml:space="preserve"> highest number of tree species followed by lower (27) and higher (18) elevation region. The higher elevation region contained the minimum (6) number of species restricted to particular zone followed by middle (12) and maximum number of restricted species being confined in lower (17) elevation zone (</w:t>
      </w:r>
      <w:r w:rsidR="00417992" w:rsidRPr="00237476">
        <w:rPr>
          <w:sz w:val="20"/>
          <w:szCs w:val="20"/>
        </w:rPr>
        <w:t xml:space="preserve">Table 1; </w:t>
      </w:r>
      <w:r w:rsidRPr="00237476">
        <w:rPr>
          <w:sz w:val="20"/>
          <w:szCs w:val="20"/>
        </w:rPr>
        <w:t xml:space="preserve">Figure 2). </w:t>
      </w:r>
    </w:p>
    <w:p w:rsidR="0091298F" w:rsidRPr="00237476" w:rsidRDefault="00D20723" w:rsidP="00B639B7">
      <w:pPr>
        <w:autoSpaceDE w:val="0"/>
        <w:autoSpaceDN w:val="0"/>
        <w:adjustRightInd w:val="0"/>
        <w:snapToGrid w:val="0"/>
        <w:ind w:firstLine="425"/>
        <w:jc w:val="both"/>
        <w:rPr>
          <w:i/>
          <w:sz w:val="20"/>
          <w:szCs w:val="20"/>
          <w:lang w:eastAsia="zh-CN"/>
        </w:rPr>
      </w:pPr>
      <w:r w:rsidRPr="00237476">
        <w:rPr>
          <w:sz w:val="20"/>
          <w:szCs w:val="20"/>
        </w:rPr>
        <w:t xml:space="preserve">Some of the species </w:t>
      </w:r>
      <w:r w:rsidR="0091298F" w:rsidRPr="00237476">
        <w:rPr>
          <w:sz w:val="20"/>
          <w:szCs w:val="20"/>
        </w:rPr>
        <w:t xml:space="preserve">recorded in two elevation zones such as: </w:t>
      </w:r>
      <w:proofErr w:type="spellStart"/>
      <w:r w:rsidR="0091298F" w:rsidRPr="00237476">
        <w:rPr>
          <w:i/>
          <w:sz w:val="20"/>
          <w:szCs w:val="20"/>
        </w:rPr>
        <w:t>Alnus</w:t>
      </w:r>
      <w:proofErr w:type="spellEnd"/>
      <w:r w:rsidR="0091298F" w:rsidRPr="00237476">
        <w:rPr>
          <w:i/>
          <w:sz w:val="20"/>
          <w:szCs w:val="20"/>
        </w:rPr>
        <w:t xml:space="preserve"> </w:t>
      </w:r>
      <w:proofErr w:type="spellStart"/>
      <w:r w:rsidR="0091298F" w:rsidRPr="00237476">
        <w:rPr>
          <w:i/>
          <w:sz w:val="20"/>
          <w:szCs w:val="20"/>
        </w:rPr>
        <w:t>nepalensis</w:t>
      </w:r>
      <w:proofErr w:type="spellEnd"/>
      <w:r w:rsidR="0091298F" w:rsidRPr="00237476">
        <w:rPr>
          <w:sz w:val="20"/>
          <w:szCs w:val="20"/>
        </w:rPr>
        <w:t xml:space="preserve">, </w:t>
      </w:r>
      <w:proofErr w:type="spellStart"/>
      <w:r w:rsidR="0091298F" w:rsidRPr="00237476">
        <w:rPr>
          <w:i/>
          <w:sz w:val="20"/>
          <w:szCs w:val="20"/>
        </w:rPr>
        <w:t>Cedrus</w:t>
      </w:r>
      <w:proofErr w:type="spellEnd"/>
      <w:r w:rsidR="0091298F" w:rsidRPr="00237476">
        <w:rPr>
          <w:sz w:val="20"/>
          <w:szCs w:val="20"/>
        </w:rPr>
        <w:t xml:space="preserve"> </w:t>
      </w:r>
      <w:proofErr w:type="spellStart"/>
      <w:r w:rsidR="0091298F" w:rsidRPr="00237476">
        <w:rPr>
          <w:i/>
          <w:sz w:val="20"/>
          <w:szCs w:val="20"/>
        </w:rPr>
        <w:t>deodara</w:t>
      </w:r>
      <w:proofErr w:type="spellEnd"/>
      <w:r w:rsidR="0091298F" w:rsidRPr="00237476">
        <w:rPr>
          <w:sz w:val="20"/>
          <w:szCs w:val="20"/>
        </w:rPr>
        <w:t xml:space="preserve">, </w:t>
      </w:r>
      <w:proofErr w:type="spellStart"/>
      <w:r w:rsidR="0091298F" w:rsidRPr="00237476">
        <w:rPr>
          <w:i/>
          <w:sz w:val="20"/>
          <w:szCs w:val="20"/>
        </w:rPr>
        <w:t>Daphniphyllum</w:t>
      </w:r>
      <w:proofErr w:type="spellEnd"/>
      <w:r w:rsidR="0091298F" w:rsidRPr="00237476">
        <w:rPr>
          <w:i/>
          <w:sz w:val="20"/>
          <w:szCs w:val="20"/>
        </w:rPr>
        <w:t xml:space="preserve"> </w:t>
      </w:r>
      <w:proofErr w:type="spellStart"/>
      <w:r w:rsidR="0091298F" w:rsidRPr="00237476">
        <w:rPr>
          <w:i/>
          <w:sz w:val="20"/>
          <w:szCs w:val="20"/>
        </w:rPr>
        <w:t>himalayense</w:t>
      </w:r>
      <w:proofErr w:type="spellEnd"/>
      <w:r w:rsidR="0091298F" w:rsidRPr="00237476">
        <w:rPr>
          <w:i/>
          <w:sz w:val="20"/>
          <w:szCs w:val="20"/>
        </w:rPr>
        <w:t xml:space="preserve">, </w:t>
      </w:r>
      <w:proofErr w:type="spellStart"/>
      <w:r w:rsidR="0091298F" w:rsidRPr="00237476">
        <w:rPr>
          <w:i/>
          <w:sz w:val="20"/>
          <w:szCs w:val="20"/>
        </w:rPr>
        <w:t>Ficus</w:t>
      </w:r>
      <w:proofErr w:type="spellEnd"/>
      <w:r w:rsidR="0091298F" w:rsidRPr="00237476">
        <w:rPr>
          <w:i/>
          <w:sz w:val="20"/>
          <w:szCs w:val="20"/>
        </w:rPr>
        <w:t xml:space="preserve"> </w:t>
      </w:r>
      <w:proofErr w:type="spellStart"/>
      <w:r w:rsidR="0091298F" w:rsidRPr="00237476">
        <w:rPr>
          <w:i/>
          <w:sz w:val="20"/>
          <w:szCs w:val="20"/>
        </w:rPr>
        <w:t>auriculata</w:t>
      </w:r>
      <w:proofErr w:type="spellEnd"/>
      <w:r w:rsidR="0091298F" w:rsidRPr="00237476">
        <w:rPr>
          <w:i/>
          <w:sz w:val="20"/>
          <w:szCs w:val="20"/>
        </w:rPr>
        <w:t xml:space="preserve">, F. </w:t>
      </w:r>
      <w:proofErr w:type="spellStart"/>
      <w:r w:rsidR="0091298F" w:rsidRPr="00237476">
        <w:rPr>
          <w:i/>
          <w:sz w:val="20"/>
          <w:szCs w:val="20"/>
        </w:rPr>
        <w:t>neriifolia</w:t>
      </w:r>
      <w:proofErr w:type="spellEnd"/>
      <w:r w:rsidR="0091298F" w:rsidRPr="00237476">
        <w:rPr>
          <w:i/>
          <w:sz w:val="20"/>
          <w:szCs w:val="20"/>
        </w:rPr>
        <w:t xml:space="preserve">, F. </w:t>
      </w:r>
      <w:proofErr w:type="spellStart"/>
      <w:r w:rsidR="0091298F" w:rsidRPr="00237476">
        <w:rPr>
          <w:i/>
          <w:sz w:val="20"/>
          <w:szCs w:val="20"/>
        </w:rPr>
        <w:t>palmata</w:t>
      </w:r>
      <w:proofErr w:type="spellEnd"/>
      <w:r w:rsidR="0091298F" w:rsidRPr="00237476">
        <w:rPr>
          <w:i/>
          <w:sz w:val="20"/>
          <w:szCs w:val="20"/>
        </w:rPr>
        <w:t xml:space="preserve">, </w:t>
      </w:r>
      <w:proofErr w:type="spellStart"/>
      <w:r w:rsidR="0091298F" w:rsidRPr="00237476">
        <w:rPr>
          <w:i/>
          <w:sz w:val="20"/>
          <w:szCs w:val="20"/>
        </w:rPr>
        <w:t>Fraxinus</w:t>
      </w:r>
      <w:proofErr w:type="spellEnd"/>
      <w:r w:rsidR="0091298F" w:rsidRPr="00237476">
        <w:rPr>
          <w:i/>
          <w:sz w:val="20"/>
          <w:szCs w:val="20"/>
        </w:rPr>
        <w:t xml:space="preserve"> </w:t>
      </w:r>
      <w:proofErr w:type="spellStart"/>
      <w:r w:rsidR="0091298F" w:rsidRPr="00237476">
        <w:rPr>
          <w:i/>
          <w:sz w:val="20"/>
          <w:szCs w:val="20"/>
        </w:rPr>
        <w:t>micrantha</w:t>
      </w:r>
      <w:proofErr w:type="spellEnd"/>
      <w:r w:rsidR="0091298F" w:rsidRPr="00237476">
        <w:rPr>
          <w:i/>
          <w:sz w:val="20"/>
          <w:szCs w:val="20"/>
        </w:rPr>
        <w:t xml:space="preserve">, </w:t>
      </w:r>
      <w:proofErr w:type="spellStart"/>
      <w:r w:rsidR="0091298F" w:rsidRPr="00237476">
        <w:rPr>
          <w:i/>
          <w:sz w:val="20"/>
          <w:szCs w:val="20"/>
        </w:rPr>
        <w:t>Grewia</w:t>
      </w:r>
      <w:proofErr w:type="spellEnd"/>
      <w:r w:rsidR="0091298F" w:rsidRPr="00237476">
        <w:rPr>
          <w:i/>
          <w:sz w:val="20"/>
          <w:szCs w:val="20"/>
        </w:rPr>
        <w:t xml:space="preserve"> </w:t>
      </w:r>
      <w:proofErr w:type="spellStart"/>
      <w:r w:rsidR="0091298F" w:rsidRPr="00237476">
        <w:rPr>
          <w:i/>
          <w:sz w:val="20"/>
          <w:szCs w:val="20"/>
        </w:rPr>
        <w:t>optiva</w:t>
      </w:r>
      <w:proofErr w:type="spellEnd"/>
      <w:r w:rsidR="0091298F" w:rsidRPr="00237476">
        <w:rPr>
          <w:i/>
          <w:sz w:val="20"/>
          <w:szCs w:val="20"/>
        </w:rPr>
        <w:t xml:space="preserve">, </w:t>
      </w:r>
      <w:proofErr w:type="spellStart"/>
      <w:r w:rsidR="0091298F" w:rsidRPr="00237476">
        <w:rPr>
          <w:i/>
          <w:sz w:val="20"/>
          <w:szCs w:val="20"/>
        </w:rPr>
        <w:t>Lyonia</w:t>
      </w:r>
      <w:proofErr w:type="spellEnd"/>
      <w:r w:rsidR="0091298F" w:rsidRPr="00237476">
        <w:rPr>
          <w:i/>
          <w:sz w:val="20"/>
          <w:szCs w:val="20"/>
        </w:rPr>
        <w:t xml:space="preserve"> </w:t>
      </w:r>
      <w:proofErr w:type="spellStart"/>
      <w:r w:rsidR="0091298F" w:rsidRPr="00237476">
        <w:rPr>
          <w:i/>
          <w:sz w:val="20"/>
          <w:szCs w:val="20"/>
        </w:rPr>
        <w:t>ovalifolia</w:t>
      </w:r>
      <w:proofErr w:type="spellEnd"/>
      <w:r w:rsidR="0091298F" w:rsidRPr="00237476">
        <w:rPr>
          <w:i/>
          <w:sz w:val="20"/>
          <w:szCs w:val="20"/>
        </w:rPr>
        <w:t xml:space="preserve">, </w:t>
      </w:r>
      <w:proofErr w:type="spellStart"/>
      <w:r w:rsidR="0091298F" w:rsidRPr="00237476">
        <w:rPr>
          <w:i/>
          <w:sz w:val="20"/>
          <w:szCs w:val="20"/>
        </w:rPr>
        <w:t>Melia</w:t>
      </w:r>
      <w:proofErr w:type="spellEnd"/>
      <w:r w:rsidR="0091298F" w:rsidRPr="00237476">
        <w:rPr>
          <w:i/>
          <w:sz w:val="20"/>
          <w:szCs w:val="20"/>
        </w:rPr>
        <w:t xml:space="preserve"> </w:t>
      </w:r>
      <w:proofErr w:type="spellStart"/>
      <w:r w:rsidR="0091298F" w:rsidRPr="00237476">
        <w:rPr>
          <w:i/>
          <w:sz w:val="20"/>
          <w:szCs w:val="20"/>
        </w:rPr>
        <w:t>azedarach</w:t>
      </w:r>
      <w:proofErr w:type="spellEnd"/>
      <w:r w:rsidR="0091298F" w:rsidRPr="00237476">
        <w:rPr>
          <w:i/>
          <w:sz w:val="20"/>
          <w:szCs w:val="20"/>
        </w:rPr>
        <w:t xml:space="preserve">, </w:t>
      </w:r>
      <w:proofErr w:type="spellStart"/>
      <w:r w:rsidR="0091298F" w:rsidRPr="00237476">
        <w:rPr>
          <w:i/>
          <w:sz w:val="20"/>
          <w:szCs w:val="20"/>
        </w:rPr>
        <w:t>Prunus</w:t>
      </w:r>
      <w:proofErr w:type="spellEnd"/>
      <w:r w:rsidR="0091298F" w:rsidRPr="00237476">
        <w:rPr>
          <w:i/>
          <w:sz w:val="20"/>
          <w:szCs w:val="20"/>
        </w:rPr>
        <w:t xml:space="preserve"> </w:t>
      </w:r>
      <w:proofErr w:type="spellStart"/>
      <w:r w:rsidR="0091298F" w:rsidRPr="00237476">
        <w:rPr>
          <w:i/>
          <w:sz w:val="20"/>
          <w:szCs w:val="20"/>
        </w:rPr>
        <w:t>cerasoides</w:t>
      </w:r>
      <w:proofErr w:type="spellEnd"/>
      <w:r w:rsidR="0091298F" w:rsidRPr="00237476">
        <w:rPr>
          <w:i/>
          <w:sz w:val="20"/>
          <w:szCs w:val="20"/>
        </w:rPr>
        <w:t xml:space="preserve">, </w:t>
      </w:r>
      <w:proofErr w:type="spellStart"/>
      <w:r w:rsidR="0091298F" w:rsidRPr="00237476">
        <w:rPr>
          <w:i/>
          <w:sz w:val="20"/>
          <w:szCs w:val="20"/>
        </w:rPr>
        <w:t>Querucs</w:t>
      </w:r>
      <w:proofErr w:type="spellEnd"/>
      <w:r w:rsidR="0091298F" w:rsidRPr="00237476">
        <w:rPr>
          <w:i/>
          <w:sz w:val="20"/>
          <w:szCs w:val="20"/>
        </w:rPr>
        <w:t xml:space="preserve"> floribunda, Q. </w:t>
      </w:r>
      <w:proofErr w:type="spellStart"/>
      <w:r w:rsidR="0091298F" w:rsidRPr="00237476">
        <w:rPr>
          <w:i/>
          <w:sz w:val="20"/>
          <w:szCs w:val="20"/>
        </w:rPr>
        <w:t>leucotrichophora</w:t>
      </w:r>
      <w:proofErr w:type="spellEnd"/>
      <w:r w:rsidR="0091298F" w:rsidRPr="00237476">
        <w:rPr>
          <w:i/>
          <w:sz w:val="20"/>
          <w:szCs w:val="20"/>
        </w:rPr>
        <w:t xml:space="preserve">, Q. </w:t>
      </w:r>
      <w:proofErr w:type="spellStart"/>
      <w:r w:rsidR="0091298F" w:rsidRPr="00237476">
        <w:rPr>
          <w:i/>
          <w:sz w:val="20"/>
          <w:szCs w:val="20"/>
        </w:rPr>
        <w:t>semecarpifolia</w:t>
      </w:r>
      <w:proofErr w:type="spellEnd"/>
      <w:r w:rsidR="0091298F" w:rsidRPr="00237476">
        <w:rPr>
          <w:i/>
          <w:sz w:val="20"/>
          <w:szCs w:val="20"/>
        </w:rPr>
        <w:t xml:space="preserve">, Rhododendron </w:t>
      </w:r>
      <w:proofErr w:type="spellStart"/>
      <w:r w:rsidR="0091298F" w:rsidRPr="00237476">
        <w:rPr>
          <w:i/>
          <w:sz w:val="20"/>
          <w:szCs w:val="20"/>
        </w:rPr>
        <w:t>arboreum</w:t>
      </w:r>
      <w:proofErr w:type="spellEnd"/>
      <w:r w:rsidR="0091298F" w:rsidRPr="00237476">
        <w:rPr>
          <w:i/>
          <w:sz w:val="20"/>
          <w:szCs w:val="20"/>
        </w:rPr>
        <w:t xml:space="preserve"> and </w:t>
      </w:r>
      <w:proofErr w:type="spellStart"/>
      <w:r w:rsidR="0091298F" w:rsidRPr="00237476">
        <w:rPr>
          <w:i/>
          <w:sz w:val="20"/>
          <w:szCs w:val="20"/>
        </w:rPr>
        <w:t>Toona</w:t>
      </w:r>
      <w:proofErr w:type="spellEnd"/>
      <w:r w:rsidR="0091298F" w:rsidRPr="00237476">
        <w:rPr>
          <w:i/>
          <w:sz w:val="20"/>
          <w:szCs w:val="20"/>
        </w:rPr>
        <w:t xml:space="preserve"> </w:t>
      </w:r>
      <w:proofErr w:type="spellStart"/>
      <w:r w:rsidR="0091298F" w:rsidRPr="00237476">
        <w:rPr>
          <w:i/>
          <w:sz w:val="20"/>
          <w:szCs w:val="20"/>
        </w:rPr>
        <w:t>ciliata</w:t>
      </w:r>
      <w:proofErr w:type="spellEnd"/>
      <w:r w:rsidR="0091298F" w:rsidRPr="00237476">
        <w:rPr>
          <w:i/>
          <w:sz w:val="20"/>
          <w:szCs w:val="20"/>
        </w:rPr>
        <w:t xml:space="preserve">. </w:t>
      </w:r>
      <w:r w:rsidR="0091298F" w:rsidRPr="00237476">
        <w:rPr>
          <w:sz w:val="20"/>
          <w:szCs w:val="20"/>
        </w:rPr>
        <w:t xml:space="preserve">Only 3 species were found in all the three zones viz. </w:t>
      </w:r>
      <w:proofErr w:type="spellStart"/>
      <w:r w:rsidR="0091298F" w:rsidRPr="00237476">
        <w:rPr>
          <w:i/>
          <w:sz w:val="20"/>
          <w:szCs w:val="20"/>
        </w:rPr>
        <w:t>Celtis</w:t>
      </w:r>
      <w:proofErr w:type="spellEnd"/>
      <w:r w:rsidR="0091298F" w:rsidRPr="00237476">
        <w:rPr>
          <w:i/>
          <w:sz w:val="20"/>
          <w:szCs w:val="20"/>
        </w:rPr>
        <w:t xml:space="preserve"> </w:t>
      </w:r>
      <w:proofErr w:type="spellStart"/>
      <w:r w:rsidR="0091298F" w:rsidRPr="00237476">
        <w:rPr>
          <w:i/>
          <w:sz w:val="20"/>
          <w:szCs w:val="20"/>
        </w:rPr>
        <w:t>australis</w:t>
      </w:r>
      <w:proofErr w:type="spellEnd"/>
      <w:r w:rsidR="0091298F" w:rsidRPr="00237476">
        <w:rPr>
          <w:i/>
          <w:sz w:val="20"/>
          <w:szCs w:val="20"/>
        </w:rPr>
        <w:t xml:space="preserve">, </w:t>
      </w:r>
      <w:proofErr w:type="spellStart"/>
      <w:r w:rsidR="0091298F" w:rsidRPr="00237476">
        <w:rPr>
          <w:i/>
          <w:sz w:val="20"/>
          <w:szCs w:val="20"/>
        </w:rPr>
        <w:t>Pinus</w:t>
      </w:r>
      <w:proofErr w:type="spellEnd"/>
      <w:r w:rsidR="0091298F" w:rsidRPr="00237476">
        <w:rPr>
          <w:i/>
          <w:sz w:val="20"/>
          <w:szCs w:val="20"/>
        </w:rPr>
        <w:t xml:space="preserve"> </w:t>
      </w:r>
      <w:proofErr w:type="spellStart"/>
      <w:r w:rsidR="0091298F" w:rsidRPr="00237476">
        <w:rPr>
          <w:i/>
          <w:sz w:val="20"/>
          <w:szCs w:val="20"/>
        </w:rPr>
        <w:t>roxburghii</w:t>
      </w:r>
      <w:proofErr w:type="spellEnd"/>
      <w:r w:rsidR="0091298F" w:rsidRPr="00237476">
        <w:rPr>
          <w:i/>
          <w:sz w:val="20"/>
          <w:szCs w:val="20"/>
        </w:rPr>
        <w:t xml:space="preserve">, </w:t>
      </w:r>
      <w:r w:rsidR="0091298F" w:rsidRPr="00237476">
        <w:rPr>
          <w:sz w:val="20"/>
          <w:szCs w:val="20"/>
        </w:rPr>
        <w:t xml:space="preserve">and </w:t>
      </w:r>
      <w:proofErr w:type="spellStart"/>
      <w:r w:rsidR="0091298F" w:rsidRPr="00237476">
        <w:rPr>
          <w:i/>
          <w:sz w:val="20"/>
          <w:szCs w:val="20"/>
        </w:rPr>
        <w:t>Populus</w:t>
      </w:r>
      <w:proofErr w:type="spellEnd"/>
      <w:r w:rsidR="0091298F" w:rsidRPr="00237476">
        <w:rPr>
          <w:i/>
          <w:sz w:val="20"/>
          <w:szCs w:val="20"/>
        </w:rPr>
        <w:t xml:space="preserve"> ciliate </w:t>
      </w:r>
      <w:r w:rsidR="0091298F" w:rsidRPr="00237476">
        <w:rPr>
          <w:sz w:val="20"/>
          <w:szCs w:val="20"/>
        </w:rPr>
        <w:t>(Table 1)</w:t>
      </w:r>
      <w:r w:rsidR="0091298F" w:rsidRPr="00237476">
        <w:rPr>
          <w:i/>
          <w:sz w:val="20"/>
          <w:szCs w:val="20"/>
        </w:rPr>
        <w:t>.</w:t>
      </w:r>
    </w:p>
    <w:p w:rsidR="00B639B7" w:rsidRPr="00237476" w:rsidRDefault="00B639B7" w:rsidP="00B639B7">
      <w:pPr>
        <w:autoSpaceDE w:val="0"/>
        <w:autoSpaceDN w:val="0"/>
        <w:adjustRightInd w:val="0"/>
        <w:snapToGrid w:val="0"/>
        <w:ind w:firstLine="425"/>
        <w:jc w:val="both"/>
        <w:rPr>
          <w:i/>
          <w:sz w:val="20"/>
          <w:szCs w:val="20"/>
        </w:rPr>
      </w:pPr>
      <w:r w:rsidRPr="00237476">
        <w:rPr>
          <w:sz w:val="20"/>
          <w:szCs w:val="20"/>
        </w:rPr>
        <w:t xml:space="preserve">In the economic usefulness of the species, 19 species are edible, five yield </w:t>
      </w:r>
      <w:proofErr w:type="spellStart"/>
      <w:r w:rsidRPr="00237476">
        <w:rPr>
          <w:sz w:val="20"/>
          <w:szCs w:val="20"/>
        </w:rPr>
        <w:t>fibre</w:t>
      </w:r>
      <w:proofErr w:type="spellEnd"/>
      <w:r w:rsidRPr="00237476">
        <w:rPr>
          <w:sz w:val="20"/>
          <w:szCs w:val="20"/>
        </w:rPr>
        <w:t xml:space="preserve">, 27 yield fodder, 29 are used as fuel-wood, 28 species have medicinal importance, 30 have average or good quality timber and nine have ornamental significance (Figure 3). From the 54 species, 6 species have one use only. </w:t>
      </w:r>
      <w:r w:rsidRPr="00237476">
        <w:rPr>
          <w:sz w:val="20"/>
          <w:szCs w:val="20"/>
        </w:rPr>
        <w:lastRenderedPageBreak/>
        <w:t xml:space="preserve">Among the edible species, the economically important part is flower bud (1 species), leaves (1), seed (3), and fruit (14). In the </w:t>
      </w:r>
      <w:proofErr w:type="spellStart"/>
      <w:r w:rsidRPr="00237476">
        <w:rPr>
          <w:sz w:val="20"/>
          <w:szCs w:val="20"/>
        </w:rPr>
        <w:t>fibre</w:t>
      </w:r>
      <w:proofErr w:type="spellEnd"/>
      <w:r w:rsidRPr="00237476">
        <w:rPr>
          <w:sz w:val="20"/>
          <w:szCs w:val="20"/>
        </w:rPr>
        <w:t xml:space="preserve"> yielding species, the </w:t>
      </w:r>
      <w:proofErr w:type="spellStart"/>
      <w:r w:rsidRPr="00237476">
        <w:rPr>
          <w:sz w:val="20"/>
          <w:szCs w:val="20"/>
        </w:rPr>
        <w:t>fibre</w:t>
      </w:r>
      <w:proofErr w:type="spellEnd"/>
      <w:r w:rsidRPr="00237476">
        <w:rPr>
          <w:sz w:val="20"/>
          <w:szCs w:val="20"/>
        </w:rPr>
        <w:t xml:space="preserve"> is derived from fruit wall (1 species) and bark (4). Among the families the highest number of species was found in </w:t>
      </w:r>
      <w:proofErr w:type="spellStart"/>
      <w:r w:rsidRPr="00237476">
        <w:rPr>
          <w:sz w:val="20"/>
          <w:szCs w:val="20"/>
        </w:rPr>
        <w:t>moraceae</w:t>
      </w:r>
      <w:proofErr w:type="spellEnd"/>
      <w:r w:rsidRPr="00237476">
        <w:rPr>
          <w:sz w:val="20"/>
          <w:szCs w:val="20"/>
        </w:rPr>
        <w:t xml:space="preserve"> (8 species) followed by </w:t>
      </w:r>
      <w:proofErr w:type="spellStart"/>
      <w:r w:rsidRPr="00237476">
        <w:rPr>
          <w:sz w:val="20"/>
          <w:szCs w:val="20"/>
        </w:rPr>
        <w:t>fabaceae</w:t>
      </w:r>
      <w:proofErr w:type="spellEnd"/>
      <w:r w:rsidRPr="00237476">
        <w:rPr>
          <w:sz w:val="20"/>
          <w:szCs w:val="20"/>
        </w:rPr>
        <w:t xml:space="preserve"> and </w:t>
      </w:r>
      <w:proofErr w:type="spellStart"/>
      <w:r w:rsidRPr="00237476">
        <w:rPr>
          <w:sz w:val="20"/>
          <w:szCs w:val="20"/>
        </w:rPr>
        <w:t>lauraceae</w:t>
      </w:r>
      <w:proofErr w:type="spellEnd"/>
      <w:r w:rsidRPr="00237476">
        <w:rPr>
          <w:sz w:val="20"/>
          <w:szCs w:val="20"/>
        </w:rPr>
        <w:t xml:space="preserve"> (5 each), </w:t>
      </w:r>
      <w:proofErr w:type="spellStart"/>
      <w:r w:rsidRPr="00237476">
        <w:rPr>
          <w:sz w:val="20"/>
          <w:szCs w:val="20"/>
        </w:rPr>
        <w:t>pinaceae</w:t>
      </w:r>
      <w:proofErr w:type="spellEnd"/>
      <w:r w:rsidRPr="00237476">
        <w:rPr>
          <w:sz w:val="20"/>
          <w:szCs w:val="20"/>
        </w:rPr>
        <w:t xml:space="preserve"> (4), </w:t>
      </w:r>
      <w:proofErr w:type="spellStart"/>
      <w:r w:rsidRPr="00237476">
        <w:rPr>
          <w:sz w:val="20"/>
          <w:szCs w:val="20"/>
        </w:rPr>
        <w:t>fagaceae</w:t>
      </w:r>
      <w:proofErr w:type="spellEnd"/>
      <w:r w:rsidRPr="00237476">
        <w:rPr>
          <w:sz w:val="20"/>
          <w:szCs w:val="20"/>
        </w:rPr>
        <w:t xml:space="preserve"> and </w:t>
      </w:r>
      <w:proofErr w:type="spellStart"/>
      <w:r w:rsidRPr="00237476">
        <w:rPr>
          <w:sz w:val="20"/>
          <w:szCs w:val="20"/>
        </w:rPr>
        <w:t>tiliaceae</w:t>
      </w:r>
      <w:proofErr w:type="spellEnd"/>
      <w:r w:rsidRPr="00237476">
        <w:rPr>
          <w:sz w:val="20"/>
          <w:szCs w:val="20"/>
        </w:rPr>
        <w:t xml:space="preserve"> (3) and two species each in families </w:t>
      </w:r>
      <w:proofErr w:type="spellStart"/>
      <w:r w:rsidRPr="00237476">
        <w:rPr>
          <w:sz w:val="20"/>
          <w:szCs w:val="20"/>
        </w:rPr>
        <w:t>ancardiaceae</w:t>
      </w:r>
      <w:proofErr w:type="spellEnd"/>
      <w:r w:rsidRPr="00237476">
        <w:rPr>
          <w:sz w:val="20"/>
          <w:szCs w:val="20"/>
        </w:rPr>
        <w:t xml:space="preserve">, </w:t>
      </w:r>
      <w:proofErr w:type="spellStart"/>
      <w:r w:rsidRPr="00237476">
        <w:rPr>
          <w:sz w:val="20"/>
          <w:szCs w:val="20"/>
        </w:rPr>
        <w:t>betulaceae</w:t>
      </w:r>
      <w:proofErr w:type="spellEnd"/>
      <w:r w:rsidRPr="00237476">
        <w:rPr>
          <w:sz w:val="20"/>
          <w:szCs w:val="20"/>
        </w:rPr>
        <w:t xml:space="preserve">, </w:t>
      </w:r>
      <w:proofErr w:type="spellStart"/>
      <w:r w:rsidRPr="00237476">
        <w:rPr>
          <w:sz w:val="20"/>
          <w:szCs w:val="20"/>
        </w:rPr>
        <w:t>ericaceae</w:t>
      </w:r>
      <w:proofErr w:type="spellEnd"/>
      <w:r w:rsidRPr="00237476">
        <w:rPr>
          <w:sz w:val="20"/>
          <w:szCs w:val="20"/>
        </w:rPr>
        <w:t xml:space="preserve">, </w:t>
      </w:r>
      <w:proofErr w:type="spellStart"/>
      <w:r w:rsidRPr="00237476">
        <w:rPr>
          <w:sz w:val="20"/>
          <w:szCs w:val="20"/>
        </w:rPr>
        <w:t>meliaceae</w:t>
      </w:r>
      <w:proofErr w:type="spellEnd"/>
      <w:r w:rsidRPr="00237476">
        <w:rPr>
          <w:sz w:val="20"/>
          <w:szCs w:val="20"/>
        </w:rPr>
        <w:t xml:space="preserve">, </w:t>
      </w:r>
      <w:proofErr w:type="spellStart"/>
      <w:r w:rsidRPr="00237476">
        <w:rPr>
          <w:sz w:val="20"/>
          <w:szCs w:val="20"/>
        </w:rPr>
        <w:t>salicaceae</w:t>
      </w:r>
      <w:proofErr w:type="spellEnd"/>
      <w:r w:rsidRPr="00237476">
        <w:rPr>
          <w:sz w:val="20"/>
          <w:szCs w:val="20"/>
        </w:rPr>
        <w:t xml:space="preserve">, and </w:t>
      </w:r>
      <w:proofErr w:type="spellStart"/>
      <w:r w:rsidRPr="00237476">
        <w:rPr>
          <w:sz w:val="20"/>
          <w:szCs w:val="20"/>
        </w:rPr>
        <w:t>sapindaceae</w:t>
      </w:r>
      <w:proofErr w:type="spellEnd"/>
      <w:r w:rsidRPr="00237476">
        <w:rPr>
          <w:sz w:val="20"/>
          <w:szCs w:val="20"/>
        </w:rPr>
        <w:t xml:space="preserve"> rest of the families contained only one species (Table 1).</w:t>
      </w:r>
    </w:p>
    <w:p w:rsidR="00B639B7" w:rsidRPr="00237476" w:rsidRDefault="00B639B7" w:rsidP="00B639B7">
      <w:pPr>
        <w:autoSpaceDE w:val="0"/>
        <w:autoSpaceDN w:val="0"/>
        <w:adjustRightInd w:val="0"/>
        <w:snapToGrid w:val="0"/>
        <w:ind w:firstLine="425"/>
        <w:jc w:val="both"/>
        <w:rPr>
          <w:i/>
          <w:sz w:val="20"/>
          <w:szCs w:val="20"/>
          <w:lang w:eastAsia="zh-CN"/>
        </w:rPr>
      </w:pPr>
    </w:p>
    <w:p w:rsidR="00C02E99" w:rsidRPr="00237476" w:rsidRDefault="00C02E99" w:rsidP="00B639B7">
      <w:pPr>
        <w:snapToGrid w:val="0"/>
        <w:jc w:val="center"/>
        <w:rPr>
          <w:b/>
          <w:bCs/>
          <w:sz w:val="20"/>
          <w:szCs w:val="20"/>
        </w:rPr>
      </w:pPr>
      <w:r w:rsidRPr="00237476">
        <w:rPr>
          <w:noProof/>
          <w:sz w:val="20"/>
          <w:szCs w:val="20"/>
          <w:lang w:eastAsia="zh-CN"/>
        </w:rPr>
        <w:drawing>
          <wp:inline distT="0" distB="0" distL="0" distR="0">
            <wp:extent cx="2743200" cy="162179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639B7" w:rsidRPr="00237476" w:rsidRDefault="00B639B7" w:rsidP="00B639B7">
      <w:pPr>
        <w:snapToGrid w:val="0"/>
        <w:jc w:val="both"/>
        <w:rPr>
          <w:b/>
          <w:bCs/>
          <w:sz w:val="20"/>
          <w:szCs w:val="20"/>
        </w:rPr>
      </w:pPr>
      <w:r w:rsidRPr="00237476">
        <w:rPr>
          <w:b/>
          <w:bCs/>
          <w:sz w:val="20"/>
          <w:szCs w:val="20"/>
        </w:rPr>
        <w:t xml:space="preserve">Fig.1. Presence of Gymnosperms and Angiosperms in study area </w:t>
      </w:r>
    </w:p>
    <w:p w:rsidR="00FD4039" w:rsidRPr="00237476" w:rsidRDefault="00FD4039" w:rsidP="00B639B7">
      <w:pPr>
        <w:snapToGrid w:val="0"/>
        <w:jc w:val="both"/>
        <w:rPr>
          <w:b/>
          <w:bCs/>
          <w:sz w:val="20"/>
          <w:szCs w:val="20"/>
        </w:rPr>
      </w:pPr>
    </w:p>
    <w:p w:rsidR="00C02E99" w:rsidRPr="00237476" w:rsidRDefault="00C02E99" w:rsidP="00B639B7">
      <w:pPr>
        <w:autoSpaceDE w:val="0"/>
        <w:autoSpaceDN w:val="0"/>
        <w:adjustRightInd w:val="0"/>
        <w:snapToGrid w:val="0"/>
        <w:jc w:val="center"/>
        <w:rPr>
          <w:sz w:val="20"/>
          <w:szCs w:val="20"/>
        </w:rPr>
      </w:pPr>
      <w:r w:rsidRPr="00237476">
        <w:rPr>
          <w:noProof/>
          <w:sz w:val="20"/>
          <w:szCs w:val="20"/>
          <w:lang w:eastAsia="zh-CN"/>
        </w:rPr>
        <w:drawing>
          <wp:inline distT="0" distB="0" distL="0" distR="0">
            <wp:extent cx="2748667" cy="3403158"/>
            <wp:effectExtent l="19050" t="0" r="13583" b="6792"/>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639B7" w:rsidRPr="00237476" w:rsidRDefault="00B639B7" w:rsidP="00B639B7">
      <w:pPr>
        <w:snapToGrid w:val="0"/>
        <w:jc w:val="center"/>
        <w:rPr>
          <w:b/>
          <w:bCs/>
          <w:sz w:val="20"/>
          <w:szCs w:val="20"/>
        </w:rPr>
      </w:pPr>
      <w:r w:rsidRPr="00237476">
        <w:rPr>
          <w:b/>
          <w:bCs/>
          <w:sz w:val="20"/>
          <w:szCs w:val="20"/>
        </w:rPr>
        <w:t>Fig.2. Uses of trees species present in study area</w:t>
      </w:r>
    </w:p>
    <w:p w:rsidR="0028129E" w:rsidRPr="00237476" w:rsidRDefault="0028129E" w:rsidP="00B639B7">
      <w:pPr>
        <w:autoSpaceDE w:val="0"/>
        <w:autoSpaceDN w:val="0"/>
        <w:adjustRightInd w:val="0"/>
        <w:snapToGrid w:val="0"/>
        <w:ind w:firstLine="425"/>
        <w:jc w:val="both"/>
        <w:rPr>
          <w:sz w:val="20"/>
          <w:szCs w:val="20"/>
          <w:lang w:eastAsia="zh-CN"/>
        </w:rPr>
      </w:pPr>
    </w:p>
    <w:p w:rsidR="00C856F4" w:rsidRPr="00237476" w:rsidRDefault="001F0088" w:rsidP="00B639B7">
      <w:pPr>
        <w:autoSpaceDE w:val="0"/>
        <w:autoSpaceDN w:val="0"/>
        <w:adjustRightInd w:val="0"/>
        <w:snapToGrid w:val="0"/>
        <w:ind w:firstLine="425"/>
        <w:jc w:val="both"/>
        <w:rPr>
          <w:sz w:val="20"/>
          <w:szCs w:val="20"/>
        </w:rPr>
      </w:pPr>
      <w:r w:rsidRPr="00237476">
        <w:rPr>
          <w:sz w:val="20"/>
          <w:szCs w:val="20"/>
        </w:rPr>
        <w:t>The study</w:t>
      </w:r>
      <w:r w:rsidR="00C02E99" w:rsidRPr="00237476">
        <w:rPr>
          <w:sz w:val="20"/>
          <w:szCs w:val="20"/>
        </w:rPr>
        <w:t xml:space="preserve"> documented 54 multipurpose tree species found in the forest of </w:t>
      </w:r>
      <w:proofErr w:type="spellStart"/>
      <w:r w:rsidR="00C02E99" w:rsidRPr="00237476">
        <w:rPr>
          <w:sz w:val="20"/>
          <w:szCs w:val="20"/>
        </w:rPr>
        <w:t>Gangotri</w:t>
      </w:r>
      <w:proofErr w:type="spellEnd"/>
      <w:r w:rsidR="00C02E99" w:rsidRPr="00237476">
        <w:rPr>
          <w:sz w:val="20"/>
          <w:szCs w:val="20"/>
        </w:rPr>
        <w:t xml:space="preserve"> valley along different elevation zone in India. These tree species were observed to be useful to the local community. </w:t>
      </w:r>
      <w:r w:rsidR="00C02E99" w:rsidRPr="00237476">
        <w:rPr>
          <w:sz w:val="20"/>
          <w:szCs w:val="20"/>
        </w:rPr>
        <w:lastRenderedPageBreak/>
        <w:t xml:space="preserve">The maximum trees were observed in middle elevation, the reason behind maximum number of species found in middle elevation is that the middle elevation represents a transition zone between lower and higher elevation thus, there is less fluctuation in climatic condition as compared between lower and higher elevation zone. In higher elevation zone there are three types of trees: a) trees which have wide ecological amplitude e.g. </w:t>
      </w:r>
      <w:proofErr w:type="spellStart"/>
      <w:r w:rsidR="00C02E99" w:rsidRPr="00237476">
        <w:rPr>
          <w:i/>
          <w:sz w:val="20"/>
          <w:szCs w:val="20"/>
        </w:rPr>
        <w:t>Pinus</w:t>
      </w:r>
      <w:proofErr w:type="spellEnd"/>
      <w:r w:rsidR="00C02E99" w:rsidRPr="00237476">
        <w:rPr>
          <w:i/>
          <w:sz w:val="20"/>
          <w:szCs w:val="20"/>
        </w:rPr>
        <w:t xml:space="preserve"> </w:t>
      </w:r>
      <w:proofErr w:type="spellStart"/>
      <w:r w:rsidR="00C02E99" w:rsidRPr="00237476">
        <w:rPr>
          <w:i/>
          <w:sz w:val="20"/>
          <w:szCs w:val="20"/>
        </w:rPr>
        <w:t>roxburghii</w:t>
      </w:r>
      <w:proofErr w:type="spellEnd"/>
      <w:r w:rsidR="00C02E99" w:rsidRPr="00237476">
        <w:rPr>
          <w:sz w:val="20"/>
          <w:szCs w:val="20"/>
        </w:rPr>
        <w:t xml:space="preserve">, </w:t>
      </w:r>
      <w:proofErr w:type="spellStart"/>
      <w:r w:rsidR="00C02E99" w:rsidRPr="00237476">
        <w:rPr>
          <w:i/>
          <w:sz w:val="20"/>
          <w:szCs w:val="20"/>
        </w:rPr>
        <w:t>Populus</w:t>
      </w:r>
      <w:proofErr w:type="spellEnd"/>
      <w:r w:rsidR="00C02E99" w:rsidRPr="00237476">
        <w:rPr>
          <w:i/>
          <w:sz w:val="20"/>
          <w:szCs w:val="20"/>
        </w:rPr>
        <w:t xml:space="preserve"> </w:t>
      </w:r>
      <w:proofErr w:type="spellStart"/>
      <w:r w:rsidR="00C02E99" w:rsidRPr="00237476">
        <w:rPr>
          <w:i/>
          <w:sz w:val="20"/>
          <w:szCs w:val="20"/>
        </w:rPr>
        <w:t>ciliata</w:t>
      </w:r>
      <w:proofErr w:type="spellEnd"/>
      <w:r w:rsidR="00C02E99" w:rsidRPr="00237476">
        <w:rPr>
          <w:sz w:val="20"/>
          <w:szCs w:val="20"/>
        </w:rPr>
        <w:t xml:space="preserve"> and </w:t>
      </w:r>
      <w:proofErr w:type="spellStart"/>
      <w:r w:rsidR="00C02E99" w:rsidRPr="00237476">
        <w:rPr>
          <w:i/>
          <w:sz w:val="20"/>
          <w:szCs w:val="20"/>
        </w:rPr>
        <w:t>Celtis</w:t>
      </w:r>
      <w:proofErr w:type="spellEnd"/>
      <w:r w:rsidR="00C02E99" w:rsidRPr="00237476">
        <w:rPr>
          <w:i/>
          <w:sz w:val="20"/>
          <w:szCs w:val="20"/>
        </w:rPr>
        <w:t xml:space="preserve"> </w:t>
      </w:r>
      <w:proofErr w:type="spellStart"/>
      <w:r w:rsidR="00C02E99" w:rsidRPr="00237476">
        <w:rPr>
          <w:i/>
          <w:sz w:val="20"/>
          <w:szCs w:val="20"/>
        </w:rPr>
        <w:t>australis</w:t>
      </w:r>
      <w:proofErr w:type="spellEnd"/>
      <w:r w:rsidR="00C02E99" w:rsidRPr="00237476">
        <w:rPr>
          <w:sz w:val="20"/>
          <w:szCs w:val="20"/>
        </w:rPr>
        <w:t xml:space="preserve"> b) trees which are adapted to higher elevation environmental condition e.g. </w:t>
      </w:r>
      <w:proofErr w:type="spellStart"/>
      <w:r w:rsidR="00C02E99" w:rsidRPr="00237476">
        <w:rPr>
          <w:i/>
          <w:sz w:val="20"/>
          <w:szCs w:val="20"/>
        </w:rPr>
        <w:t>Picea</w:t>
      </w:r>
      <w:proofErr w:type="spellEnd"/>
      <w:r w:rsidR="00C02E99" w:rsidRPr="00237476">
        <w:rPr>
          <w:i/>
          <w:sz w:val="20"/>
          <w:szCs w:val="20"/>
        </w:rPr>
        <w:t xml:space="preserve"> </w:t>
      </w:r>
      <w:proofErr w:type="spellStart"/>
      <w:r w:rsidR="00C02E99" w:rsidRPr="00237476">
        <w:rPr>
          <w:i/>
          <w:sz w:val="20"/>
          <w:szCs w:val="20"/>
        </w:rPr>
        <w:t>smithiana</w:t>
      </w:r>
      <w:proofErr w:type="spellEnd"/>
      <w:r w:rsidR="00C02E99" w:rsidRPr="00237476">
        <w:rPr>
          <w:i/>
          <w:sz w:val="20"/>
          <w:szCs w:val="20"/>
        </w:rPr>
        <w:t xml:space="preserve">, </w:t>
      </w:r>
      <w:proofErr w:type="spellStart"/>
      <w:r w:rsidR="00C02E99" w:rsidRPr="00237476">
        <w:rPr>
          <w:i/>
          <w:sz w:val="20"/>
          <w:szCs w:val="20"/>
        </w:rPr>
        <w:t>Pinus</w:t>
      </w:r>
      <w:proofErr w:type="spellEnd"/>
      <w:r w:rsidR="00C02E99" w:rsidRPr="00237476">
        <w:rPr>
          <w:i/>
          <w:sz w:val="20"/>
          <w:szCs w:val="20"/>
        </w:rPr>
        <w:t xml:space="preserve"> </w:t>
      </w:r>
      <w:proofErr w:type="spellStart"/>
      <w:r w:rsidR="00C02E99" w:rsidRPr="00237476">
        <w:rPr>
          <w:i/>
          <w:sz w:val="20"/>
          <w:szCs w:val="20"/>
        </w:rPr>
        <w:t>wallichiana</w:t>
      </w:r>
      <w:proofErr w:type="spellEnd"/>
      <w:r w:rsidR="00C02E99" w:rsidRPr="00237476">
        <w:rPr>
          <w:i/>
          <w:sz w:val="20"/>
          <w:szCs w:val="20"/>
        </w:rPr>
        <w:t xml:space="preserve">, </w:t>
      </w:r>
      <w:proofErr w:type="spellStart"/>
      <w:r w:rsidR="00C02E99" w:rsidRPr="00237476">
        <w:rPr>
          <w:i/>
          <w:sz w:val="20"/>
          <w:szCs w:val="20"/>
        </w:rPr>
        <w:t>Taxus</w:t>
      </w:r>
      <w:proofErr w:type="spellEnd"/>
      <w:r w:rsidR="00C02E99" w:rsidRPr="00237476">
        <w:rPr>
          <w:i/>
          <w:sz w:val="20"/>
          <w:szCs w:val="20"/>
        </w:rPr>
        <w:t xml:space="preserve"> </w:t>
      </w:r>
      <w:proofErr w:type="spellStart"/>
      <w:r w:rsidR="00C02E99" w:rsidRPr="00237476">
        <w:rPr>
          <w:i/>
          <w:sz w:val="20"/>
          <w:szCs w:val="20"/>
        </w:rPr>
        <w:t>wallichiana</w:t>
      </w:r>
      <w:proofErr w:type="spellEnd"/>
      <w:r w:rsidR="00C02E99" w:rsidRPr="00237476">
        <w:rPr>
          <w:i/>
          <w:sz w:val="20"/>
          <w:szCs w:val="20"/>
        </w:rPr>
        <w:t xml:space="preserve">, </w:t>
      </w:r>
      <w:proofErr w:type="spellStart"/>
      <w:r w:rsidR="00C02E99" w:rsidRPr="00237476">
        <w:rPr>
          <w:i/>
          <w:sz w:val="20"/>
          <w:szCs w:val="20"/>
        </w:rPr>
        <w:t>Pistacia</w:t>
      </w:r>
      <w:proofErr w:type="spellEnd"/>
      <w:r w:rsidR="00C02E99" w:rsidRPr="00237476">
        <w:rPr>
          <w:i/>
          <w:sz w:val="20"/>
          <w:szCs w:val="20"/>
        </w:rPr>
        <w:t xml:space="preserve"> </w:t>
      </w:r>
      <w:proofErr w:type="spellStart"/>
      <w:r w:rsidR="00C02E99" w:rsidRPr="00237476">
        <w:rPr>
          <w:i/>
          <w:sz w:val="20"/>
          <w:szCs w:val="20"/>
        </w:rPr>
        <w:t>integerrima</w:t>
      </w:r>
      <w:proofErr w:type="spellEnd"/>
      <w:r w:rsidR="00C02E99" w:rsidRPr="00237476">
        <w:rPr>
          <w:i/>
          <w:sz w:val="20"/>
          <w:szCs w:val="20"/>
        </w:rPr>
        <w:t xml:space="preserve">, </w:t>
      </w:r>
      <w:proofErr w:type="spellStart"/>
      <w:r w:rsidR="00C02E99" w:rsidRPr="00237476">
        <w:rPr>
          <w:i/>
          <w:sz w:val="20"/>
          <w:szCs w:val="20"/>
        </w:rPr>
        <w:t>Betula</w:t>
      </w:r>
      <w:proofErr w:type="spellEnd"/>
      <w:r w:rsidR="00C02E99" w:rsidRPr="00237476">
        <w:rPr>
          <w:i/>
          <w:sz w:val="20"/>
          <w:szCs w:val="20"/>
        </w:rPr>
        <w:t xml:space="preserve"> </w:t>
      </w:r>
      <w:proofErr w:type="spellStart"/>
      <w:r w:rsidR="00C02E99" w:rsidRPr="00237476">
        <w:rPr>
          <w:i/>
          <w:sz w:val="20"/>
          <w:szCs w:val="20"/>
        </w:rPr>
        <w:t>alnoides</w:t>
      </w:r>
      <w:proofErr w:type="spellEnd"/>
      <w:r w:rsidR="00C02E99" w:rsidRPr="00237476">
        <w:rPr>
          <w:i/>
          <w:sz w:val="20"/>
          <w:szCs w:val="20"/>
        </w:rPr>
        <w:t xml:space="preserve"> </w:t>
      </w:r>
      <w:r w:rsidR="00C02E99" w:rsidRPr="00237476">
        <w:rPr>
          <w:sz w:val="20"/>
          <w:szCs w:val="20"/>
        </w:rPr>
        <w:t>and</w:t>
      </w:r>
      <w:r w:rsidR="00C02E99" w:rsidRPr="00237476">
        <w:rPr>
          <w:i/>
          <w:sz w:val="20"/>
          <w:szCs w:val="20"/>
        </w:rPr>
        <w:t xml:space="preserve"> Acer </w:t>
      </w:r>
      <w:proofErr w:type="spellStart"/>
      <w:r w:rsidR="00C02E99" w:rsidRPr="00237476">
        <w:rPr>
          <w:i/>
          <w:sz w:val="20"/>
          <w:szCs w:val="20"/>
        </w:rPr>
        <w:t>acuminatum</w:t>
      </w:r>
      <w:proofErr w:type="spellEnd"/>
      <w:r w:rsidR="00C02E99" w:rsidRPr="00237476">
        <w:rPr>
          <w:sz w:val="20"/>
          <w:szCs w:val="20"/>
        </w:rPr>
        <w:t xml:space="preserve"> and c) trees which shows good growth in middle elevation zone but can thrive in higher elevation zone e.g. </w:t>
      </w:r>
      <w:proofErr w:type="spellStart"/>
      <w:r w:rsidR="00C02E99" w:rsidRPr="00237476">
        <w:rPr>
          <w:i/>
          <w:sz w:val="20"/>
          <w:szCs w:val="20"/>
        </w:rPr>
        <w:t>Alnus</w:t>
      </w:r>
      <w:proofErr w:type="spellEnd"/>
      <w:r w:rsidR="00C02E99" w:rsidRPr="00237476">
        <w:rPr>
          <w:i/>
          <w:sz w:val="20"/>
          <w:szCs w:val="20"/>
        </w:rPr>
        <w:t xml:space="preserve"> </w:t>
      </w:r>
      <w:proofErr w:type="spellStart"/>
      <w:r w:rsidR="00C02E99" w:rsidRPr="00237476">
        <w:rPr>
          <w:i/>
          <w:sz w:val="20"/>
          <w:szCs w:val="20"/>
        </w:rPr>
        <w:t>nepalensis</w:t>
      </w:r>
      <w:proofErr w:type="spellEnd"/>
      <w:r w:rsidR="00C02E99" w:rsidRPr="00237476">
        <w:rPr>
          <w:i/>
          <w:sz w:val="20"/>
          <w:szCs w:val="20"/>
        </w:rPr>
        <w:t xml:space="preserve">, </w:t>
      </w:r>
      <w:proofErr w:type="spellStart"/>
      <w:r w:rsidR="00C02E99" w:rsidRPr="00237476">
        <w:rPr>
          <w:i/>
          <w:sz w:val="20"/>
          <w:szCs w:val="20"/>
        </w:rPr>
        <w:t>Daphniphyllum</w:t>
      </w:r>
      <w:proofErr w:type="spellEnd"/>
      <w:r w:rsidR="00C02E99" w:rsidRPr="00237476">
        <w:rPr>
          <w:i/>
          <w:sz w:val="20"/>
          <w:szCs w:val="20"/>
        </w:rPr>
        <w:t xml:space="preserve"> </w:t>
      </w:r>
      <w:proofErr w:type="spellStart"/>
      <w:r w:rsidR="00C02E99" w:rsidRPr="00237476">
        <w:rPr>
          <w:i/>
          <w:sz w:val="20"/>
          <w:szCs w:val="20"/>
        </w:rPr>
        <w:t>himalayense</w:t>
      </w:r>
      <w:proofErr w:type="spellEnd"/>
      <w:r w:rsidR="00C02E99" w:rsidRPr="00237476">
        <w:rPr>
          <w:i/>
          <w:sz w:val="20"/>
          <w:szCs w:val="20"/>
        </w:rPr>
        <w:t xml:space="preserve">, Rhododendron </w:t>
      </w:r>
      <w:proofErr w:type="spellStart"/>
      <w:r w:rsidR="00C02E99" w:rsidRPr="00237476">
        <w:rPr>
          <w:i/>
          <w:sz w:val="20"/>
          <w:szCs w:val="20"/>
        </w:rPr>
        <w:t>arboreum</w:t>
      </w:r>
      <w:proofErr w:type="spellEnd"/>
      <w:r w:rsidR="00C02E99" w:rsidRPr="00237476">
        <w:rPr>
          <w:i/>
          <w:sz w:val="20"/>
          <w:szCs w:val="20"/>
        </w:rPr>
        <w:t xml:space="preserve">, </w:t>
      </w:r>
      <w:proofErr w:type="spellStart"/>
      <w:r w:rsidR="00C02E99" w:rsidRPr="00237476">
        <w:rPr>
          <w:i/>
          <w:sz w:val="20"/>
          <w:szCs w:val="20"/>
        </w:rPr>
        <w:t>Querucs</w:t>
      </w:r>
      <w:proofErr w:type="spellEnd"/>
      <w:r w:rsidR="00C02E99" w:rsidRPr="00237476">
        <w:rPr>
          <w:i/>
          <w:sz w:val="20"/>
          <w:szCs w:val="20"/>
        </w:rPr>
        <w:t xml:space="preserve"> floribunda, Q. </w:t>
      </w:r>
      <w:proofErr w:type="spellStart"/>
      <w:r w:rsidR="00C02E99" w:rsidRPr="00237476">
        <w:rPr>
          <w:i/>
          <w:sz w:val="20"/>
          <w:szCs w:val="20"/>
        </w:rPr>
        <w:t>semecarpifolia</w:t>
      </w:r>
      <w:proofErr w:type="spellEnd"/>
      <w:r w:rsidR="00C02E99" w:rsidRPr="00237476">
        <w:rPr>
          <w:i/>
          <w:sz w:val="20"/>
          <w:szCs w:val="20"/>
        </w:rPr>
        <w:t xml:space="preserve">, F. </w:t>
      </w:r>
      <w:proofErr w:type="spellStart"/>
      <w:r w:rsidR="00C02E99" w:rsidRPr="00237476">
        <w:rPr>
          <w:i/>
          <w:sz w:val="20"/>
          <w:szCs w:val="20"/>
        </w:rPr>
        <w:t>neriifolia</w:t>
      </w:r>
      <w:proofErr w:type="spellEnd"/>
      <w:r w:rsidR="00C02E99" w:rsidRPr="00237476">
        <w:rPr>
          <w:i/>
          <w:sz w:val="20"/>
          <w:szCs w:val="20"/>
        </w:rPr>
        <w:t xml:space="preserve">, </w:t>
      </w:r>
      <w:proofErr w:type="spellStart"/>
      <w:r w:rsidR="00C02E99" w:rsidRPr="00237476">
        <w:rPr>
          <w:i/>
          <w:sz w:val="20"/>
          <w:szCs w:val="20"/>
        </w:rPr>
        <w:t>Fraxinus</w:t>
      </w:r>
      <w:proofErr w:type="spellEnd"/>
      <w:r w:rsidR="00C02E99" w:rsidRPr="00237476">
        <w:rPr>
          <w:i/>
          <w:sz w:val="20"/>
          <w:szCs w:val="20"/>
        </w:rPr>
        <w:t xml:space="preserve"> </w:t>
      </w:r>
      <w:proofErr w:type="spellStart"/>
      <w:r w:rsidR="00C02E99" w:rsidRPr="00237476">
        <w:rPr>
          <w:i/>
          <w:sz w:val="20"/>
          <w:szCs w:val="20"/>
        </w:rPr>
        <w:t>micrantha</w:t>
      </w:r>
      <w:proofErr w:type="spellEnd"/>
      <w:r w:rsidR="00C02E99" w:rsidRPr="00237476">
        <w:rPr>
          <w:i/>
          <w:sz w:val="20"/>
          <w:szCs w:val="20"/>
        </w:rPr>
        <w:t xml:space="preserve"> </w:t>
      </w:r>
      <w:r w:rsidR="00C02E99" w:rsidRPr="00237476">
        <w:rPr>
          <w:sz w:val="20"/>
          <w:szCs w:val="20"/>
        </w:rPr>
        <w:t>and</w:t>
      </w:r>
      <w:r w:rsidR="00C02E99" w:rsidRPr="00237476">
        <w:rPr>
          <w:i/>
          <w:sz w:val="20"/>
          <w:szCs w:val="20"/>
        </w:rPr>
        <w:t xml:space="preserve"> </w:t>
      </w:r>
      <w:proofErr w:type="spellStart"/>
      <w:r w:rsidR="00C02E99" w:rsidRPr="00237476">
        <w:rPr>
          <w:i/>
          <w:sz w:val="20"/>
          <w:szCs w:val="20"/>
        </w:rPr>
        <w:t>Prunus</w:t>
      </w:r>
      <w:proofErr w:type="spellEnd"/>
      <w:r w:rsidR="00C02E99" w:rsidRPr="00237476">
        <w:rPr>
          <w:i/>
          <w:sz w:val="20"/>
          <w:szCs w:val="20"/>
        </w:rPr>
        <w:t xml:space="preserve"> </w:t>
      </w:r>
      <w:proofErr w:type="spellStart"/>
      <w:r w:rsidR="00C02E99" w:rsidRPr="00237476">
        <w:rPr>
          <w:i/>
          <w:sz w:val="20"/>
          <w:szCs w:val="20"/>
        </w:rPr>
        <w:t>cerasoides</w:t>
      </w:r>
      <w:proofErr w:type="spellEnd"/>
      <w:r w:rsidR="00417992" w:rsidRPr="00237476">
        <w:rPr>
          <w:sz w:val="20"/>
          <w:szCs w:val="20"/>
        </w:rPr>
        <w:t xml:space="preserve"> (Table 1)</w:t>
      </w:r>
      <w:r w:rsidR="00C02E99" w:rsidRPr="00237476">
        <w:rPr>
          <w:i/>
          <w:sz w:val="20"/>
          <w:szCs w:val="20"/>
        </w:rPr>
        <w:t>.</w:t>
      </w:r>
      <w:r w:rsidR="00C02E99" w:rsidRPr="00237476">
        <w:rPr>
          <w:sz w:val="20"/>
          <w:szCs w:val="20"/>
        </w:rPr>
        <w:t xml:space="preserve"> </w:t>
      </w:r>
    </w:p>
    <w:p w:rsidR="00C02E99" w:rsidRPr="00237476" w:rsidRDefault="00C02E99" w:rsidP="00B639B7">
      <w:pPr>
        <w:autoSpaceDE w:val="0"/>
        <w:autoSpaceDN w:val="0"/>
        <w:adjustRightInd w:val="0"/>
        <w:snapToGrid w:val="0"/>
        <w:ind w:firstLine="425"/>
        <w:jc w:val="both"/>
        <w:rPr>
          <w:sz w:val="20"/>
          <w:szCs w:val="20"/>
        </w:rPr>
      </w:pPr>
      <w:r w:rsidRPr="00237476">
        <w:rPr>
          <w:sz w:val="20"/>
          <w:szCs w:val="20"/>
        </w:rPr>
        <w:t xml:space="preserve">The decline in number of species from lower to higher elevation was also reported from upper Yamuna forest division of </w:t>
      </w:r>
      <w:proofErr w:type="spellStart"/>
      <w:r w:rsidRPr="00237476">
        <w:rPr>
          <w:sz w:val="20"/>
          <w:szCs w:val="20"/>
        </w:rPr>
        <w:t>Uttarkashi</w:t>
      </w:r>
      <w:proofErr w:type="spellEnd"/>
      <w:r w:rsidRPr="00237476">
        <w:rPr>
          <w:sz w:val="20"/>
          <w:szCs w:val="20"/>
        </w:rPr>
        <w:t xml:space="preserve"> district (</w:t>
      </w:r>
      <w:proofErr w:type="spellStart"/>
      <w:r w:rsidRPr="00237476">
        <w:rPr>
          <w:sz w:val="20"/>
          <w:szCs w:val="20"/>
        </w:rPr>
        <w:t>Bijalwan</w:t>
      </w:r>
      <w:proofErr w:type="spellEnd"/>
      <w:r w:rsidRPr="00237476">
        <w:rPr>
          <w:sz w:val="20"/>
          <w:szCs w:val="20"/>
        </w:rPr>
        <w:t xml:space="preserve"> and Singh, 2013). Some species were restricted to particular elevation zone because of following reasons: a) the environmental conditions are </w:t>
      </w:r>
      <w:proofErr w:type="spellStart"/>
      <w:r w:rsidRPr="00237476">
        <w:rPr>
          <w:sz w:val="20"/>
          <w:szCs w:val="20"/>
        </w:rPr>
        <w:t>favourable</w:t>
      </w:r>
      <w:proofErr w:type="spellEnd"/>
      <w:r w:rsidRPr="00237476">
        <w:rPr>
          <w:sz w:val="20"/>
          <w:szCs w:val="20"/>
        </w:rPr>
        <w:t xml:space="preserve"> for the species to grow luxuriantly in these conditions, b) they are not able to migrate to other zone due to limitation of dispersal agents, c) in other elevation zone there may be increase in inter-specific competition. In the Himalayan region there is increasing in temperature (</w:t>
      </w:r>
      <w:proofErr w:type="spellStart"/>
      <w:r w:rsidRPr="00237476">
        <w:rPr>
          <w:sz w:val="20"/>
          <w:szCs w:val="20"/>
        </w:rPr>
        <w:t>Bhutiyani</w:t>
      </w:r>
      <w:proofErr w:type="spellEnd"/>
      <w:r w:rsidRPr="00237476">
        <w:rPr>
          <w:sz w:val="20"/>
          <w:szCs w:val="20"/>
        </w:rPr>
        <w:t xml:space="preserve"> et al. 2007) thus, there is forest degradation (</w:t>
      </w:r>
      <w:proofErr w:type="spellStart"/>
      <w:r w:rsidRPr="00237476">
        <w:rPr>
          <w:sz w:val="20"/>
          <w:szCs w:val="20"/>
        </w:rPr>
        <w:t>Pandit</w:t>
      </w:r>
      <w:proofErr w:type="spellEnd"/>
      <w:r w:rsidRPr="00237476">
        <w:rPr>
          <w:sz w:val="20"/>
          <w:szCs w:val="20"/>
        </w:rPr>
        <w:t xml:space="preserve"> et al. 2007) and tree line shift and plant range expansion (</w:t>
      </w:r>
      <w:proofErr w:type="spellStart"/>
      <w:r w:rsidRPr="00237476">
        <w:rPr>
          <w:sz w:val="20"/>
          <w:szCs w:val="20"/>
        </w:rPr>
        <w:t>Schickhoff</w:t>
      </w:r>
      <w:proofErr w:type="spellEnd"/>
      <w:r w:rsidRPr="00237476">
        <w:rPr>
          <w:sz w:val="20"/>
          <w:szCs w:val="20"/>
        </w:rPr>
        <w:t xml:space="preserve"> et al. 2015). Most of the species have multiple economic values and thus, can be used in forest plantation programs. The trees present in different elevation are important to provide different produces, help in ground water recharge, improving pollinator diversity, provide food and shelter to wildlife, reducing soil erosion through slope stabilization, act as carbon sinks etc. It was observed that if these trees are recommended for </w:t>
      </w:r>
      <w:r w:rsidR="00EB7BAD" w:rsidRPr="00237476">
        <w:rPr>
          <w:sz w:val="20"/>
          <w:szCs w:val="20"/>
        </w:rPr>
        <w:t xml:space="preserve">farmers’ field </w:t>
      </w:r>
      <w:r w:rsidRPr="00237476">
        <w:rPr>
          <w:sz w:val="20"/>
          <w:szCs w:val="20"/>
        </w:rPr>
        <w:t>then the livelihood condition of the village people can be improved, reduce the burden on forest, save the time and energy spent by the people when going to forest and also decrease the chance of human-wildlife conflict.</w:t>
      </w:r>
    </w:p>
    <w:p w:rsidR="00593559" w:rsidRPr="00237476" w:rsidRDefault="00593559" w:rsidP="00B639B7">
      <w:pPr>
        <w:snapToGrid w:val="0"/>
        <w:ind w:firstLine="425"/>
        <w:jc w:val="both"/>
        <w:rPr>
          <w:sz w:val="20"/>
          <w:szCs w:val="20"/>
        </w:rPr>
      </w:pPr>
    </w:p>
    <w:p w:rsidR="00072C43" w:rsidRPr="00237476" w:rsidRDefault="00653CD2" w:rsidP="00B639B7">
      <w:pPr>
        <w:snapToGrid w:val="0"/>
        <w:jc w:val="both"/>
        <w:rPr>
          <w:b/>
          <w:sz w:val="20"/>
          <w:szCs w:val="20"/>
        </w:rPr>
      </w:pPr>
      <w:r w:rsidRPr="00237476">
        <w:rPr>
          <w:b/>
          <w:sz w:val="20"/>
          <w:szCs w:val="20"/>
        </w:rPr>
        <w:t xml:space="preserve">4. Conclusion </w:t>
      </w:r>
    </w:p>
    <w:p w:rsidR="00C02E99" w:rsidRPr="00237476" w:rsidRDefault="00C02E99" w:rsidP="00B639B7">
      <w:pPr>
        <w:autoSpaceDE w:val="0"/>
        <w:autoSpaceDN w:val="0"/>
        <w:adjustRightInd w:val="0"/>
        <w:snapToGrid w:val="0"/>
        <w:ind w:firstLine="425"/>
        <w:jc w:val="both"/>
        <w:rPr>
          <w:sz w:val="20"/>
          <w:szCs w:val="20"/>
        </w:rPr>
      </w:pPr>
      <w:r w:rsidRPr="00237476">
        <w:rPr>
          <w:sz w:val="20"/>
          <w:szCs w:val="20"/>
        </w:rPr>
        <w:t xml:space="preserve">The present study revealed that trees constitute an important part in human life in terms of providing important produces and numerous ecosystem services. In </w:t>
      </w:r>
      <w:r w:rsidR="00BC36B7" w:rsidRPr="00237476">
        <w:rPr>
          <w:sz w:val="20"/>
          <w:szCs w:val="20"/>
        </w:rPr>
        <w:t xml:space="preserve">increasing </w:t>
      </w:r>
      <w:r w:rsidRPr="00237476">
        <w:rPr>
          <w:sz w:val="20"/>
          <w:szCs w:val="20"/>
        </w:rPr>
        <w:t>global environmental change</w:t>
      </w:r>
      <w:r w:rsidR="00BC36B7" w:rsidRPr="00237476">
        <w:rPr>
          <w:sz w:val="20"/>
          <w:szCs w:val="20"/>
        </w:rPr>
        <w:t>s</w:t>
      </w:r>
      <w:r w:rsidRPr="00237476">
        <w:rPr>
          <w:sz w:val="20"/>
          <w:szCs w:val="20"/>
        </w:rPr>
        <w:t xml:space="preserve"> and anthropogenic pressure it is important to conserve and maintain these forest</w:t>
      </w:r>
      <w:r w:rsidR="00BC36B7" w:rsidRPr="00237476">
        <w:rPr>
          <w:sz w:val="20"/>
          <w:szCs w:val="20"/>
        </w:rPr>
        <w:t xml:space="preserve"> tree</w:t>
      </w:r>
      <w:r w:rsidRPr="00237476">
        <w:rPr>
          <w:sz w:val="20"/>
          <w:szCs w:val="20"/>
        </w:rPr>
        <w:t xml:space="preserve"> scientifically and judiciously. </w:t>
      </w:r>
    </w:p>
    <w:p w:rsidR="00B639B7" w:rsidRPr="00237476" w:rsidRDefault="00B639B7" w:rsidP="00B639B7">
      <w:pPr>
        <w:snapToGrid w:val="0"/>
        <w:ind w:firstLine="425"/>
        <w:jc w:val="both"/>
        <w:rPr>
          <w:bCs/>
          <w:sz w:val="20"/>
          <w:szCs w:val="20"/>
          <w:lang w:eastAsia="zh-CN" w:bidi="hi-IN"/>
        </w:rPr>
        <w:sectPr w:rsidR="00B639B7" w:rsidRPr="00237476" w:rsidSect="00720AC3">
          <w:type w:val="continuous"/>
          <w:pgSz w:w="12240" w:h="15840" w:code="1"/>
          <w:pgMar w:top="1440" w:right="1440" w:bottom="1440" w:left="1440" w:header="720" w:footer="720" w:gutter="0"/>
          <w:cols w:num="2" w:space="600"/>
          <w:docGrid w:linePitch="360"/>
        </w:sectPr>
      </w:pPr>
    </w:p>
    <w:p w:rsidR="0028129E" w:rsidRPr="00237476" w:rsidRDefault="0028129E" w:rsidP="00B639B7">
      <w:pPr>
        <w:snapToGrid w:val="0"/>
        <w:jc w:val="center"/>
        <w:rPr>
          <w:b/>
          <w:sz w:val="20"/>
          <w:szCs w:val="20"/>
        </w:rPr>
      </w:pPr>
      <w:r w:rsidRPr="00237476">
        <w:rPr>
          <w:b/>
          <w:sz w:val="20"/>
          <w:szCs w:val="20"/>
        </w:rPr>
        <w:lastRenderedPageBreak/>
        <w:t xml:space="preserve">Table 1: Presence of Forest Trees along elevation in </w:t>
      </w:r>
      <w:proofErr w:type="spellStart"/>
      <w:r w:rsidRPr="00237476">
        <w:rPr>
          <w:b/>
          <w:sz w:val="20"/>
          <w:szCs w:val="20"/>
        </w:rPr>
        <w:t>Gangotri</w:t>
      </w:r>
      <w:proofErr w:type="spellEnd"/>
      <w:r w:rsidRPr="00237476">
        <w:rPr>
          <w:b/>
          <w:sz w:val="20"/>
          <w:szCs w:val="20"/>
        </w:rPr>
        <w:t xml:space="preserve"> valley in study area </w:t>
      </w:r>
    </w:p>
    <w:tbl>
      <w:tblPr>
        <w:tblStyle w:val="TableGrid"/>
        <w:tblW w:w="5000" w:type="pct"/>
        <w:jc w:val="center"/>
        <w:tblCellMar>
          <w:left w:w="57" w:type="dxa"/>
          <w:right w:w="57" w:type="dxa"/>
        </w:tblCellMar>
        <w:tblLook w:val="04A0"/>
      </w:tblPr>
      <w:tblGrid>
        <w:gridCol w:w="1557"/>
        <w:gridCol w:w="1718"/>
        <w:gridCol w:w="1882"/>
        <w:gridCol w:w="1355"/>
        <w:gridCol w:w="2035"/>
        <w:gridCol w:w="927"/>
      </w:tblGrid>
      <w:tr w:rsidR="0028129E" w:rsidRPr="00237476" w:rsidTr="00B639B7">
        <w:trPr>
          <w:jc w:val="center"/>
        </w:trPr>
        <w:tc>
          <w:tcPr>
            <w:tcW w:w="822" w:type="pct"/>
            <w:vAlign w:val="center"/>
          </w:tcPr>
          <w:p w:rsidR="0028129E" w:rsidRPr="00237476" w:rsidRDefault="0028129E" w:rsidP="00237476">
            <w:pPr>
              <w:pStyle w:val="NoSpacing"/>
              <w:snapToGrid w:val="0"/>
              <w:rPr>
                <w:rFonts w:ascii="Times New Roman" w:hAnsi="Times New Roman"/>
                <w:b/>
                <w:sz w:val="20"/>
                <w:szCs w:val="20"/>
              </w:rPr>
            </w:pPr>
            <w:r w:rsidRPr="00237476">
              <w:rPr>
                <w:rFonts w:ascii="Times New Roman" w:hAnsi="Times New Roman"/>
                <w:b/>
                <w:sz w:val="20"/>
                <w:szCs w:val="20"/>
              </w:rPr>
              <w:t>Family</w:t>
            </w:r>
          </w:p>
        </w:tc>
        <w:tc>
          <w:tcPr>
            <w:tcW w:w="907" w:type="pct"/>
            <w:vAlign w:val="center"/>
          </w:tcPr>
          <w:p w:rsidR="0028129E" w:rsidRPr="00237476" w:rsidRDefault="0028129E" w:rsidP="00237476">
            <w:pPr>
              <w:pStyle w:val="NoSpacing"/>
              <w:snapToGrid w:val="0"/>
              <w:rPr>
                <w:rFonts w:ascii="Times New Roman" w:hAnsi="Times New Roman"/>
                <w:b/>
                <w:sz w:val="20"/>
                <w:szCs w:val="20"/>
              </w:rPr>
            </w:pPr>
            <w:r w:rsidRPr="00237476">
              <w:rPr>
                <w:rFonts w:ascii="Times New Roman" w:hAnsi="Times New Roman"/>
                <w:b/>
                <w:sz w:val="20"/>
                <w:szCs w:val="20"/>
              </w:rPr>
              <w:t>Species</w:t>
            </w:r>
          </w:p>
        </w:tc>
        <w:tc>
          <w:tcPr>
            <w:tcW w:w="993" w:type="pct"/>
            <w:vAlign w:val="center"/>
          </w:tcPr>
          <w:p w:rsidR="0028129E" w:rsidRPr="00237476" w:rsidRDefault="0028129E" w:rsidP="00237476">
            <w:pPr>
              <w:pStyle w:val="NoSpacing"/>
              <w:snapToGrid w:val="0"/>
              <w:rPr>
                <w:rFonts w:ascii="Times New Roman" w:hAnsi="Times New Roman"/>
                <w:b/>
                <w:sz w:val="20"/>
                <w:szCs w:val="20"/>
              </w:rPr>
            </w:pPr>
            <w:r w:rsidRPr="00237476">
              <w:rPr>
                <w:rFonts w:ascii="Times New Roman" w:hAnsi="Times New Roman"/>
                <w:b/>
                <w:sz w:val="20"/>
                <w:szCs w:val="20"/>
              </w:rPr>
              <w:t>Vernacular Name</w:t>
            </w:r>
          </w:p>
        </w:tc>
        <w:tc>
          <w:tcPr>
            <w:tcW w:w="715" w:type="pct"/>
            <w:vAlign w:val="center"/>
          </w:tcPr>
          <w:p w:rsidR="0028129E" w:rsidRPr="00237476" w:rsidRDefault="0028129E" w:rsidP="00237476">
            <w:pPr>
              <w:pStyle w:val="NoSpacing"/>
              <w:snapToGrid w:val="0"/>
              <w:rPr>
                <w:rFonts w:ascii="Times New Roman" w:hAnsi="Times New Roman"/>
                <w:b/>
                <w:sz w:val="20"/>
                <w:szCs w:val="20"/>
              </w:rPr>
            </w:pPr>
            <w:r w:rsidRPr="00237476">
              <w:rPr>
                <w:rFonts w:ascii="Times New Roman" w:hAnsi="Times New Roman"/>
                <w:b/>
                <w:sz w:val="20"/>
                <w:szCs w:val="20"/>
              </w:rPr>
              <w:t>English Name</w:t>
            </w:r>
          </w:p>
        </w:tc>
        <w:tc>
          <w:tcPr>
            <w:tcW w:w="1074" w:type="pct"/>
            <w:vAlign w:val="center"/>
          </w:tcPr>
          <w:p w:rsidR="0028129E" w:rsidRPr="00237476" w:rsidRDefault="0028129E" w:rsidP="00237476">
            <w:pPr>
              <w:pStyle w:val="NoSpacing"/>
              <w:snapToGrid w:val="0"/>
              <w:rPr>
                <w:rFonts w:ascii="Times New Roman" w:hAnsi="Times New Roman"/>
                <w:b/>
                <w:sz w:val="20"/>
                <w:szCs w:val="20"/>
              </w:rPr>
            </w:pPr>
            <w:r w:rsidRPr="00237476">
              <w:rPr>
                <w:rFonts w:ascii="Times New Roman" w:hAnsi="Times New Roman"/>
                <w:b/>
                <w:sz w:val="20"/>
                <w:szCs w:val="20"/>
              </w:rPr>
              <w:t>Uses</w:t>
            </w:r>
          </w:p>
        </w:tc>
        <w:tc>
          <w:tcPr>
            <w:tcW w:w="489" w:type="pct"/>
            <w:vAlign w:val="center"/>
          </w:tcPr>
          <w:p w:rsidR="0028129E" w:rsidRPr="00237476" w:rsidRDefault="0028129E" w:rsidP="00237476">
            <w:pPr>
              <w:pStyle w:val="NoSpacing"/>
              <w:snapToGrid w:val="0"/>
              <w:rPr>
                <w:rFonts w:ascii="Times New Roman" w:hAnsi="Times New Roman"/>
                <w:b/>
                <w:sz w:val="20"/>
                <w:szCs w:val="20"/>
              </w:rPr>
            </w:pPr>
            <w:r w:rsidRPr="00237476">
              <w:rPr>
                <w:rFonts w:ascii="Times New Roman" w:hAnsi="Times New Roman"/>
                <w:b/>
                <w:sz w:val="20"/>
                <w:szCs w:val="20"/>
              </w:rPr>
              <w:t>Elevation</w:t>
            </w:r>
          </w:p>
        </w:tc>
      </w:tr>
      <w:tr w:rsidR="0028129E" w:rsidRPr="00237476" w:rsidTr="0028129E">
        <w:trPr>
          <w:jc w:val="center"/>
        </w:trPr>
        <w:tc>
          <w:tcPr>
            <w:tcW w:w="5000" w:type="pct"/>
            <w:gridSpan w:val="6"/>
            <w:shd w:val="clear" w:color="auto" w:fill="D9D9D9" w:themeFill="background1" w:themeFillShade="D9"/>
            <w:vAlign w:val="center"/>
          </w:tcPr>
          <w:p w:rsidR="0028129E" w:rsidRPr="00237476" w:rsidRDefault="0028129E" w:rsidP="00237476">
            <w:pPr>
              <w:pStyle w:val="NoSpacing"/>
              <w:snapToGrid w:val="0"/>
              <w:rPr>
                <w:rFonts w:ascii="Times New Roman" w:hAnsi="Times New Roman"/>
                <w:sz w:val="20"/>
                <w:szCs w:val="20"/>
              </w:rPr>
            </w:pPr>
            <w:r w:rsidRPr="00237476">
              <w:rPr>
                <w:rFonts w:ascii="Times New Roman" w:hAnsi="Times New Roman"/>
                <w:sz w:val="20"/>
                <w:szCs w:val="20"/>
              </w:rPr>
              <w:t>Gymnosperms</w:t>
            </w:r>
          </w:p>
        </w:tc>
      </w:tr>
      <w:tr w:rsidR="0028129E" w:rsidRPr="00237476" w:rsidTr="00B639B7">
        <w:trPr>
          <w:jc w:val="center"/>
        </w:trPr>
        <w:tc>
          <w:tcPr>
            <w:tcW w:w="822"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Cupressaceae</w:t>
            </w:r>
            <w:proofErr w:type="spellEnd"/>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Cupressus</w:t>
            </w:r>
            <w:proofErr w:type="spellEnd"/>
            <w:r w:rsidRPr="00237476">
              <w:rPr>
                <w:rFonts w:ascii="Times New Roman" w:hAnsi="Times New Roman"/>
                <w:i/>
                <w:sz w:val="19"/>
                <w:szCs w:val="19"/>
              </w:rPr>
              <w:t xml:space="preserve"> </w:t>
            </w:r>
            <w:proofErr w:type="spellStart"/>
            <w:r w:rsidRPr="00237476">
              <w:rPr>
                <w:rFonts w:ascii="Times New Roman" w:hAnsi="Times New Roman"/>
                <w:i/>
                <w:sz w:val="19"/>
                <w:szCs w:val="19"/>
              </w:rPr>
              <w:t>torulosa</w:t>
            </w:r>
            <w:proofErr w:type="spellEnd"/>
            <w:r w:rsidRPr="00237476">
              <w:rPr>
                <w:rFonts w:ascii="Times New Roman" w:hAnsi="Times New Roman"/>
                <w:i/>
                <w:sz w:val="19"/>
                <w:szCs w:val="19"/>
              </w:rPr>
              <w:t xml:space="preserve"> </w:t>
            </w:r>
            <w:proofErr w:type="spellStart"/>
            <w:r w:rsidRPr="00237476">
              <w:rPr>
                <w:rFonts w:ascii="Times New Roman" w:hAnsi="Times New Roman"/>
                <w:sz w:val="19"/>
                <w:szCs w:val="19"/>
              </w:rPr>
              <w:t>D.Don</w:t>
            </w:r>
            <w:proofErr w:type="spellEnd"/>
            <w:r w:rsidRPr="00237476">
              <w:rPr>
                <w:rFonts w:ascii="Times New Roman" w:hAnsi="Times New Roman"/>
                <w:sz w:val="19"/>
                <w:szCs w:val="19"/>
              </w:rPr>
              <w:t xml:space="preserve"> ex Lamb.</w:t>
            </w:r>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Surai</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Himalayan Cypress</w:t>
            </w:r>
          </w:p>
        </w:tc>
        <w:tc>
          <w:tcPr>
            <w:tcW w:w="1074"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Fu, Ti</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L</w:t>
            </w:r>
          </w:p>
        </w:tc>
      </w:tr>
      <w:tr w:rsidR="0028129E" w:rsidRPr="00237476" w:rsidTr="00B639B7">
        <w:trPr>
          <w:jc w:val="center"/>
        </w:trPr>
        <w:tc>
          <w:tcPr>
            <w:tcW w:w="822" w:type="pct"/>
            <w:vMerge w:val="restar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Pinaceae</w:t>
            </w:r>
            <w:proofErr w:type="spellEnd"/>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Cedrus</w:t>
            </w:r>
            <w:proofErr w:type="spellEnd"/>
            <w:r w:rsidRPr="00237476">
              <w:rPr>
                <w:rFonts w:ascii="Times New Roman" w:hAnsi="Times New Roman"/>
                <w:i/>
                <w:sz w:val="19"/>
                <w:szCs w:val="19"/>
              </w:rPr>
              <w:t xml:space="preserve"> </w:t>
            </w:r>
            <w:proofErr w:type="spellStart"/>
            <w:r w:rsidRPr="00237476">
              <w:rPr>
                <w:rFonts w:ascii="Times New Roman" w:hAnsi="Times New Roman"/>
                <w:i/>
                <w:sz w:val="19"/>
                <w:szCs w:val="19"/>
              </w:rPr>
              <w:t>deodara</w:t>
            </w:r>
            <w:proofErr w:type="spellEnd"/>
            <w:r w:rsidRPr="00237476">
              <w:rPr>
                <w:rFonts w:ascii="Times New Roman" w:hAnsi="Times New Roman"/>
                <w:sz w:val="19"/>
                <w:szCs w:val="19"/>
              </w:rPr>
              <w:t xml:space="preserve"> (</w:t>
            </w:r>
            <w:proofErr w:type="spellStart"/>
            <w:r w:rsidRPr="00237476">
              <w:rPr>
                <w:rFonts w:ascii="Times New Roman" w:hAnsi="Times New Roman"/>
                <w:sz w:val="19"/>
                <w:szCs w:val="19"/>
              </w:rPr>
              <w:t>Roxb</w:t>
            </w:r>
            <w:proofErr w:type="spellEnd"/>
            <w:r w:rsidRPr="00237476">
              <w:rPr>
                <w:rFonts w:ascii="Times New Roman" w:hAnsi="Times New Roman"/>
                <w:sz w:val="19"/>
                <w:szCs w:val="19"/>
              </w:rPr>
              <w:t>.) G. Don</w:t>
            </w:r>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Devdar</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Deodar Cedar</w:t>
            </w:r>
          </w:p>
        </w:tc>
        <w:tc>
          <w:tcPr>
            <w:tcW w:w="1074"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 xml:space="preserve">Ti, wood used in altar making for </w:t>
            </w:r>
            <w:proofErr w:type="spellStart"/>
            <w:r w:rsidRPr="00237476">
              <w:rPr>
                <w:rFonts w:ascii="Times New Roman" w:hAnsi="Times New Roman"/>
                <w:sz w:val="19"/>
                <w:szCs w:val="19"/>
              </w:rPr>
              <w:t>Homa</w:t>
            </w:r>
            <w:proofErr w:type="spellEnd"/>
            <w:r w:rsidRPr="00237476">
              <w:rPr>
                <w:rFonts w:ascii="Times New Roman" w:hAnsi="Times New Roman"/>
                <w:sz w:val="19"/>
                <w:szCs w:val="19"/>
              </w:rPr>
              <w:t xml:space="preserve"> (</w:t>
            </w:r>
            <w:proofErr w:type="spellStart"/>
            <w:r w:rsidRPr="00237476">
              <w:rPr>
                <w:rFonts w:ascii="Times New Roman" w:hAnsi="Times New Roman"/>
                <w:sz w:val="19"/>
                <w:szCs w:val="19"/>
              </w:rPr>
              <w:t>Havan</w:t>
            </w:r>
            <w:proofErr w:type="spellEnd"/>
            <w:r w:rsidRPr="00237476">
              <w:rPr>
                <w:rFonts w:ascii="Times New Roman" w:hAnsi="Times New Roman"/>
                <w:sz w:val="19"/>
                <w:szCs w:val="19"/>
              </w:rPr>
              <w:t xml:space="preserve">) in religious ceremonies/rituals </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M, H</w:t>
            </w:r>
          </w:p>
        </w:tc>
      </w:tr>
      <w:tr w:rsidR="0028129E" w:rsidRPr="00237476" w:rsidTr="00B639B7">
        <w:trPr>
          <w:jc w:val="center"/>
        </w:trPr>
        <w:tc>
          <w:tcPr>
            <w:tcW w:w="822" w:type="pct"/>
            <w:vMerge/>
            <w:vAlign w:val="center"/>
          </w:tcPr>
          <w:p w:rsidR="0028129E" w:rsidRPr="00237476" w:rsidRDefault="0028129E" w:rsidP="00237476">
            <w:pPr>
              <w:pStyle w:val="NoSpacing"/>
              <w:snapToGrid w:val="0"/>
              <w:rPr>
                <w:rFonts w:ascii="Times New Roman" w:hAnsi="Times New Roman"/>
                <w:sz w:val="19"/>
                <w:szCs w:val="19"/>
              </w:rPr>
            </w:pPr>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Picea</w:t>
            </w:r>
            <w:proofErr w:type="spellEnd"/>
            <w:r w:rsidRPr="00237476">
              <w:rPr>
                <w:rFonts w:ascii="Times New Roman" w:hAnsi="Times New Roman"/>
                <w:i/>
                <w:sz w:val="19"/>
                <w:szCs w:val="19"/>
              </w:rPr>
              <w:t xml:space="preserve"> </w:t>
            </w:r>
            <w:proofErr w:type="spellStart"/>
            <w:r w:rsidRPr="00237476">
              <w:rPr>
                <w:rFonts w:ascii="Times New Roman" w:hAnsi="Times New Roman"/>
                <w:i/>
                <w:sz w:val="19"/>
                <w:szCs w:val="19"/>
              </w:rPr>
              <w:t>smithiana</w:t>
            </w:r>
            <w:proofErr w:type="spellEnd"/>
            <w:r w:rsidRPr="00237476">
              <w:rPr>
                <w:rFonts w:ascii="Times New Roman" w:hAnsi="Times New Roman"/>
                <w:sz w:val="19"/>
                <w:szCs w:val="19"/>
              </w:rPr>
              <w:t xml:space="preserve"> (Wall.) </w:t>
            </w:r>
            <w:proofErr w:type="spellStart"/>
            <w:r w:rsidRPr="00237476">
              <w:rPr>
                <w:rFonts w:ascii="Times New Roman" w:hAnsi="Times New Roman"/>
                <w:sz w:val="19"/>
                <w:szCs w:val="19"/>
              </w:rPr>
              <w:t>Boiss</w:t>
            </w:r>
            <w:proofErr w:type="spellEnd"/>
            <w:r w:rsidRPr="00237476">
              <w:rPr>
                <w:rFonts w:ascii="Times New Roman" w:hAnsi="Times New Roman"/>
                <w:sz w:val="19"/>
                <w:szCs w:val="19"/>
              </w:rPr>
              <w:t>.</w:t>
            </w:r>
          </w:p>
        </w:tc>
        <w:tc>
          <w:tcPr>
            <w:tcW w:w="993" w:type="pct"/>
            <w:vAlign w:val="center"/>
          </w:tcPr>
          <w:p w:rsidR="0028129E" w:rsidRPr="00237476" w:rsidRDefault="0028129E" w:rsidP="00237476">
            <w:pPr>
              <w:pStyle w:val="NoSpacing"/>
              <w:snapToGrid w:val="0"/>
              <w:rPr>
                <w:rFonts w:ascii="Times New Roman" w:eastAsia="Times New Roman" w:hAnsi="Times New Roman"/>
                <w:sz w:val="19"/>
                <w:szCs w:val="19"/>
              </w:rPr>
            </w:pPr>
            <w:proofErr w:type="spellStart"/>
            <w:r w:rsidRPr="00237476">
              <w:rPr>
                <w:rFonts w:ascii="Times New Roman" w:eastAsia="Times New Roman" w:hAnsi="Times New Roman"/>
                <w:sz w:val="19"/>
                <w:szCs w:val="19"/>
              </w:rPr>
              <w:t>Rai</w:t>
            </w:r>
            <w:proofErr w:type="spellEnd"/>
          </w:p>
        </w:tc>
        <w:tc>
          <w:tcPr>
            <w:tcW w:w="715" w:type="pct"/>
            <w:vAlign w:val="center"/>
          </w:tcPr>
          <w:p w:rsidR="0028129E" w:rsidRPr="00237476" w:rsidRDefault="0028129E" w:rsidP="00237476">
            <w:pPr>
              <w:pStyle w:val="NoSpacing"/>
              <w:snapToGrid w:val="0"/>
              <w:rPr>
                <w:rFonts w:ascii="Times New Roman" w:eastAsia="Times New Roman" w:hAnsi="Times New Roman"/>
                <w:sz w:val="19"/>
                <w:szCs w:val="19"/>
              </w:rPr>
            </w:pPr>
            <w:r w:rsidRPr="00237476">
              <w:rPr>
                <w:rFonts w:ascii="Times New Roman" w:eastAsia="Times New Roman" w:hAnsi="Times New Roman"/>
                <w:sz w:val="19"/>
                <w:szCs w:val="19"/>
              </w:rPr>
              <w:t>West Himalayan spruce</w:t>
            </w:r>
          </w:p>
        </w:tc>
        <w:tc>
          <w:tcPr>
            <w:tcW w:w="1074" w:type="pct"/>
            <w:vAlign w:val="center"/>
          </w:tcPr>
          <w:p w:rsidR="0028129E" w:rsidRPr="00237476" w:rsidRDefault="0028129E" w:rsidP="00237476">
            <w:pPr>
              <w:pStyle w:val="NoSpacing"/>
              <w:snapToGrid w:val="0"/>
              <w:rPr>
                <w:rFonts w:ascii="Times New Roman" w:eastAsia="Times New Roman" w:hAnsi="Times New Roman"/>
                <w:sz w:val="19"/>
                <w:szCs w:val="19"/>
                <w:lang w:eastAsia="en-IN"/>
              </w:rPr>
            </w:pPr>
            <w:r w:rsidRPr="00237476">
              <w:rPr>
                <w:rFonts w:ascii="Times New Roman" w:eastAsia="Times New Roman" w:hAnsi="Times New Roman"/>
                <w:sz w:val="19"/>
                <w:szCs w:val="19"/>
                <w:lang w:eastAsia="en-IN"/>
              </w:rPr>
              <w:t>Ti, O</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H</w:t>
            </w:r>
          </w:p>
        </w:tc>
      </w:tr>
      <w:tr w:rsidR="0028129E" w:rsidRPr="00237476" w:rsidTr="00B639B7">
        <w:trPr>
          <w:jc w:val="center"/>
        </w:trPr>
        <w:tc>
          <w:tcPr>
            <w:tcW w:w="822" w:type="pct"/>
            <w:vMerge/>
            <w:vAlign w:val="center"/>
          </w:tcPr>
          <w:p w:rsidR="0028129E" w:rsidRPr="00237476" w:rsidRDefault="0028129E" w:rsidP="00237476">
            <w:pPr>
              <w:pStyle w:val="NoSpacing"/>
              <w:snapToGrid w:val="0"/>
              <w:rPr>
                <w:rFonts w:ascii="Times New Roman" w:hAnsi="Times New Roman"/>
                <w:sz w:val="19"/>
                <w:szCs w:val="19"/>
              </w:rPr>
            </w:pPr>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Pinus</w:t>
            </w:r>
            <w:proofErr w:type="spellEnd"/>
            <w:r w:rsidRPr="00237476">
              <w:rPr>
                <w:rFonts w:ascii="Times New Roman" w:hAnsi="Times New Roman"/>
                <w:i/>
                <w:sz w:val="19"/>
                <w:szCs w:val="19"/>
              </w:rPr>
              <w:t xml:space="preserve"> </w:t>
            </w:r>
            <w:proofErr w:type="spellStart"/>
            <w:r w:rsidRPr="00237476">
              <w:rPr>
                <w:rFonts w:ascii="Times New Roman" w:hAnsi="Times New Roman"/>
                <w:i/>
                <w:sz w:val="19"/>
                <w:szCs w:val="19"/>
              </w:rPr>
              <w:t>roxburghii</w:t>
            </w:r>
            <w:proofErr w:type="spellEnd"/>
            <w:r w:rsidRPr="00237476">
              <w:rPr>
                <w:rFonts w:ascii="Times New Roman" w:hAnsi="Times New Roman"/>
                <w:i/>
                <w:sz w:val="19"/>
                <w:szCs w:val="19"/>
              </w:rPr>
              <w:t xml:space="preserve"> </w:t>
            </w:r>
            <w:proofErr w:type="spellStart"/>
            <w:r w:rsidRPr="00237476">
              <w:rPr>
                <w:rFonts w:ascii="Times New Roman" w:hAnsi="Times New Roman"/>
                <w:sz w:val="19"/>
                <w:szCs w:val="19"/>
              </w:rPr>
              <w:t>Sarg</w:t>
            </w:r>
            <w:proofErr w:type="spellEnd"/>
            <w:r w:rsidRPr="00237476">
              <w:rPr>
                <w:rFonts w:ascii="Times New Roman" w:hAnsi="Times New Roman"/>
                <w:sz w:val="19"/>
                <w:szCs w:val="19"/>
              </w:rPr>
              <w:t>.</w:t>
            </w:r>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Chir</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Chir</w:t>
            </w:r>
            <w:proofErr w:type="spellEnd"/>
            <w:r w:rsidRPr="00237476">
              <w:rPr>
                <w:rFonts w:ascii="Times New Roman" w:hAnsi="Times New Roman"/>
                <w:sz w:val="19"/>
                <w:szCs w:val="19"/>
              </w:rPr>
              <w:t>-Pine</w:t>
            </w:r>
          </w:p>
        </w:tc>
        <w:tc>
          <w:tcPr>
            <w:tcW w:w="1074"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Ed (seeds), Fu, Ti, Turpentine obtained from sapwood, Leaf Needles used to make organic manure</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L, M, H</w:t>
            </w:r>
          </w:p>
        </w:tc>
      </w:tr>
      <w:tr w:rsidR="0028129E" w:rsidRPr="00237476" w:rsidTr="00B639B7">
        <w:trPr>
          <w:jc w:val="center"/>
        </w:trPr>
        <w:tc>
          <w:tcPr>
            <w:tcW w:w="822" w:type="pct"/>
            <w:vMerge/>
            <w:vAlign w:val="center"/>
          </w:tcPr>
          <w:p w:rsidR="0028129E" w:rsidRPr="00237476" w:rsidRDefault="0028129E" w:rsidP="00237476">
            <w:pPr>
              <w:pStyle w:val="NoSpacing"/>
              <w:snapToGrid w:val="0"/>
              <w:rPr>
                <w:rFonts w:ascii="Times New Roman" w:hAnsi="Times New Roman"/>
                <w:sz w:val="19"/>
                <w:szCs w:val="19"/>
              </w:rPr>
            </w:pPr>
          </w:p>
        </w:tc>
        <w:tc>
          <w:tcPr>
            <w:tcW w:w="907"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i/>
                <w:sz w:val="19"/>
                <w:szCs w:val="19"/>
              </w:rPr>
              <w:t xml:space="preserve">P. </w:t>
            </w:r>
            <w:proofErr w:type="spellStart"/>
            <w:r w:rsidRPr="00237476">
              <w:rPr>
                <w:rFonts w:ascii="Times New Roman" w:hAnsi="Times New Roman"/>
                <w:i/>
                <w:sz w:val="19"/>
                <w:szCs w:val="19"/>
              </w:rPr>
              <w:t>wallichiana</w:t>
            </w:r>
            <w:proofErr w:type="spellEnd"/>
            <w:r w:rsidRPr="00237476">
              <w:rPr>
                <w:rFonts w:ascii="Times New Roman" w:hAnsi="Times New Roman"/>
                <w:sz w:val="19"/>
                <w:szCs w:val="19"/>
              </w:rPr>
              <w:t xml:space="preserve"> A. B. Jacks.</w:t>
            </w:r>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Kail</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Himalayan Blue Pine</w:t>
            </w:r>
          </w:p>
        </w:tc>
        <w:tc>
          <w:tcPr>
            <w:tcW w:w="1074"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Ed (seeds), Fu, Ti, Turpentine obtained from sapwood, leaves used as animal bedding</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H</w:t>
            </w:r>
          </w:p>
        </w:tc>
      </w:tr>
      <w:tr w:rsidR="0028129E" w:rsidRPr="00237476" w:rsidTr="00B639B7">
        <w:trPr>
          <w:jc w:val="center"/>
        </w:trPr>
        <w:tc>
          <w:tcPr>
            <w:tcW w:w="822"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Taxaceae</w:t>
            </w:r>
            <w:proofErr w:type="spellEnd"/>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Taxus</w:t>
            </w:r>
            <w:proofErr w:type="spellEnd"/>
            <w:r w:rsidRPr="00237476">
              <w:rPr>
                <w:rFonts w:ascii="Times New Roman" w:hAnsi="Times New Roman"/>
                <w:i/>
                <w:sz w:val="19"/>
                <w:szCs w:val="19"/>
              </w:rPr>
              <w:t xml:space="preserve"> </w:t>
            </w:r>
            <w:proofErr w:type="spellStart"/>
            <w:r w:rsidRPr="00237476">
              <w:rPr>
                <w:rFonts w:ascii="Times New Roman" w:hAnsi="Times New Roman"/>
                <w:i/>
                <w:sz w:val="19"/>
                <w:szCs w:val="19"/>
              </w:rPr>
              <w:t>wallichiana</w:t>
            </w:r>
            <w:proofErr w:type="spellEnd"/>
            <w:r w:rsidRPr="00237476">
              <w:rPr>
                <w:rFonts w:ascii="Times New Roman" w:hAnsi="Times New Roman"/>
                <w:i/>
                <w:sz w:val="19"/>
                <w:szCs w:val="19"/>
              </w:rPr>
              <w:t xml:space="preserve"> </w:t>
            </w:r>
            <w:proofErr w:type="spellStart"/>
            <w:r w:rsidRPr="00237476">
              <w:rPr>
                <w:rFonts w:ascii="Times New Roman" w:hAnsi="Times New Roman"/>
                <w:sz w:val="19"/>
                <w:szCs w:val="19"/>
              </w:rPr>
              <w:t>Zucc</w:t>
            </w:r>
            <w:proofErr w:type="spellEnd"/>
            <w:r w:rsidRPr="00237476">
              <w:rPr>
                <w:rFonts w:ascii="Times New Roman" w:hAnsi="Times New Roman"/>
                <w:sz w:val="19"/>
                <w:szCs w:val="19"/>
              </w:rPr>
              <w:t>.</w:t>
            </w:r>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Thuner</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Himalayan yew</w:t>
            </w:r>
          </w:p>
        </w:tc>
        <w:tc>
          <w:tcPr>
            <w:tcW w:w="1074" w:type="pct"/>
            <w:vAlign w:val="center"/>
          </w:tcPr>
          <w:p w:rsidR="0028129E" w:rsidRPr="00237476" w:rsidRDefault="0028129E" w:rsidP="00237476">
            <w:pPr>
              <w:pStyle w:val="NoSpacing"/>
              <w:snapToGrid w:val="0"/>
              <w:rPr>
                <w:rFonts w:ascii="Times New Roman" w:eastAsia="Times New Roman" w:hAnsi="Times New Roman"/>
                <w:sz w:val="19"/>
                <w:szCs w:val="19"/>
                <w:lang w:eastAsia="en-IN"/>
              </w:rPr>
            </w:pPr>
            <w:r w:rsidRPr="00237476">
              <w:rPr>
                <w:rFonts w:ascii="Times New Roman" w:eastAsia="Times New Roman" w:hAnsi="Times New Roman"/>
                <w:sz w:val="19"/>
                <w:szCs w:val="19"/>
                <w:lang w:eastAsia="en-IN"/>
              </w:rPr>
              <w:t>Fu, Me, Incense</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H</w:t>
            </w:r>
          </w:p>
        </w:tc>
      </w:tr>
      <w:tr w:rsidR="0028129E" w:rsidRPr="00237476" w:rsidTr="0028129E">
        <w:trPr>
          <w:jc w:val="center"/>
        </w:trPr>
        <w:tc>
          <w:tcPr>
            <w:tcW w:w="5000" w:type="pct"/>
            <w:gridSpan w:val="6"/>
            <w:shd w:val="clear" w:color="auto" w:fill="D9D9D9" w:themeFill="background1" w:themeFillShade="D9"/>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Angiosperms</w:t>
            </w:r>
          </w:p>
        </w:tc>
      </w:tr>
      <w:tr w:rsidR="0028129E" w:rsidRPr="00237476" w:rsidTr="00B639B7">
        <w:trPr>
          <w:jc w:val="center"/>
        </w:trPr>
        <w:tc>
          <w:tcPr>
            <w:tcW w:w="822" w:type="pct"/>
            <w:vMerge w:val="restar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Anacardiaceae</w:t>
            </w:r>
            <w:proofErr w:type="spellEnd"/>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Pistacia</w:t>
            </w:r>
            <w:proofErr w:type="spellEnd"/>
            <w:r w:rsidRPr="00237476">
              <w:rPr>
                <w:rFonts w:ascii="Times New Roman" w:hAnsi="Times New Roman"/>
                <w:i/>
                <w:sz w:val="19"/>
                <w:szCs w:val="19"/>
              </w:rPr>
              <w:t xml:space="preserve"> </w:t>
            </w:r>
            <w:proofErr w:type="spellStart"/>
            <w:r w:rsidRPr="00237476">
              <w:rPr>
                <w:rFonts w:ascii="Times New Roman" w:hAnsi="Times New Roman"/>
                <w:i/>
                <w:sz w:val="19"/>
                <w:szCs w:val="19"/>
              </w:rPr>
              <w:t>integerrima</w:t>
            </w:r>
            <w:proofErr w:type="spellEnd"/>
            <w:r w:rsidRPr="00237476">
              <w:rPr>
                <w:rFonts w:ascii="Times New Roman" w:hAnsi="Times New Roman"/>
                <w:i/>
                <w:sz w:val="19"/>
                <w:szCs w:val="19"/>
              </w:rPr>
              <w:t xml:space="preserve"> </w:t>
            </w:r>
            <w:r w:rsidRPr="00237476">
              <w:rPr>
                <w:rFonts w:ascii="Times New Roman" w:hAnsi="Times New Roman"/>
                <w:sz w:val="19"/>
                <w:szCs w:val="19"/>
              </w:rPr>
              <w:t xml:space="preserve">J.L. Stewart ex </w:t>
            </w:r>
            <w:proofErr w:type="spellStart"/>
            <w:r w:rsidRPr="00237476">
              <w:rPr>
                <w:rFonts w:ascii="Times New Roman" w:hAnsi="Times New Roman"/>
                <w:sz w:val="19"/>
                <w:szCs w:val="19"/>
              </w:rPr>
              <w:t>Brandis</w:t>
            </w:r>
            <w:proofErr w:type="spellEnd"/>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Kathkankad</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Zebrawood</w:t>
            </w:r>
          </w:p>
        </w:tc>
        <w:tc>
          <w:tcPr>
            <w:tcW w:w="1074" w:type="pct"/>
            <w:vAlign w:val="center"/>
          </w:tcPr>
          <w:p w:rsidR="0028129E" w:rsidRPr="00237476" w:rsidRDefault="0028129E" w:rsidP="00237476">
            <w:pPr>
              <w:pStyle w:val="NoSpacing"/>
              <w:snapToGrid w:val="0"/>
              <w:rPr>
                <w:rFonts w:ascii="Times New Roman" w:eastAsia="Times New Roman" w:hAnsi="Times New Roman"/>
                <w:sz w:val="19"/>
                <w:szCs w:val="19"/>
                <w:lang w:eastAsia="en-IN"/>
              </w:rPr>
            </w:pPr>
            <w:r w:rsidRPr="00237476">
              <w:rPr>
                <w:rFonts w:ascii="Times New Roman" w:eastAsia="Times New Roman" w:hAnsi="Times New Roman"/>
                <w:sz w:val="19"/>
                <w:szCs w:val="19"/>
                <w:lang w:eastAsia="en-IN"/>
              </w:rPr>
              <w:t xml:space="preserve">Fu, </w:t>
            </w:r>
            <w:proofErr w:type="spellStart"/>
            <w:r w:rsidRPr="00237476">
              <w:rPr>
                <w:rFonts w:ascii="Times New Roman" w:eastAsia="Times New Roman" w:hAnsi="Times New Roman"/>
                <w:sz w:val="19"/>
                <w:szCs w:val="19"/>
                <w:lang w:eastAsia="en-IN"/>
              </w:rPr>
              <w:t>Fo</w:t>
            </w:r>
            <w:proofErr w:type="spellEnd"/>
            <w:r w:rsidRPr="00237476">
              <w:rPr>
                <w:rFonts w:ascii="Times New Roman" w:eastAsia="Times New Roman" w:hAnsi="Times New Roman"/>
                <w:sz w:val="19"/>
                <w:szCs w:val="19"/>
                <w:lang w:eastAsia="en-IN"/>
              </w:rPr>
              <w:t xml:space="preserve">, Me, Ti </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H</w:t>
            </w:r>
          </w:p>
        </w:tc>
      </w:tr>
      <w:tr w:rsidR="0028129E" w:rsidRPr="00237476" w:rsidTr="00B639B7">
        <w:trPr>
          <w:jc w:val="center"/>
        </w:trPr>
        <w:tc>
          <w:tcPr>
            <w:tcW w:w="822" w:type="pct"/>
            <w:vMerge/>
            <w:vAlign w:val="center"/>
          </w:tcPr>
          <w:p w:rsidR="0028129E" w:rsidRPr="00237476" w:rsidRDefault="0028129E" w:rsidP="00237476">
            <w:pPr>
              <w:pStyle w:val="NoSpacing"/>
              <w:snapToGrid w:val="0"/>
              <w:rPr>
                <w:rFonts w:ascii="Times New Roman" w:hAnsi="Times New Roman"/>
                <w:sz w:val="19"/>
                <w:szCs w:val="19"/>
              </w:rPr>
            </w:pPr>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Pistacia</w:t>
            </w:r>
            <w:proofErr w:type="spellEnd"/>
            <w:r w:rsidRPr="00237476">
              <w:rPr>
                <w:rFonts w:ascii="Times New Roman" w:hAnsi="Times New Roman"/>
                <w:i/>
                <w:sz w:val="19"/>
                <w:szCs w:val="19"/>
              </w:rPr>
              <w:t xml:space="preserve"> </w:t>
            </w:r>
            <w:proofErr w:type="spellStart"/>
            <w:r w:rsidRPr="00237476">
              <w:rPr>
                <w:rFonts w:ascii="Times New Roman" w:hAnsi="Times New Roman"/>
                <w:i/>
                <w:sz w:val="19"/>
                <w:szCs w:val="19"/>
              </w:rPr>
              <w:t>khinjuk</w:t>
            </w:r>
            <w:proofErr w:type="spellEnd"/>
            <w:r w:rsidRPr="00237476">
              <w:rPr>
                <w:rFonts w:ascii="Times New Roman" w:hAnsi="Times New Roman"/>
                <w:sz w:val="19"/>
                <w:szCs w:val="19"/>
              </w:rPr>
              <w:t xml:space="preserve"> Stocks</w:t>
            </w:r>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Kakra/Kakad</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p>
        </w:tc>
        <w:tc>
          <w:tcPr>
            <w:tcW w:w="1074" w:type="pct"/>
            <w:vAlign w:val="center"/>
          </w:tcPr>
          <w:p w:rsidR="0028129E" w:rsidRPr="00237476" w:rsidRDefault="0028129E" w:rsidP="00237476">
            <w:pPr>
              <w:pStyle w:val="NoSpacing"/>
              <w:snapToGrid w:val="0"/>
              <w:rPr>
                <w:rFonts w:ascii="Times New Roman" w:eastAsia="Times New Roman" w:hAnsi="Times New Roman"/>
                <w:sz w:val="19"/>
                <w:szCs w:val="19"/>
                <w:lang w:eastAsia="en-IN"/>
              </w:rPr>
            </w:pPr>
            <w:r w:rsidRPr="00237476">
              <w:rPr>
                <w:rFonts w:ascii="Times New Roman" w:eastAsia="Times New Roman" w:hAnsi="Times New Roman"/>
                <w:sz w:val="19"/>
                <w:szCs w:val="19"/>
                <w:lang w:eastAsia="en-IN"/>
              </w:rPr>
              <w:t>Me</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M</w:t>
            </w:r>
          </w:p>
        </w:tc>
      </w:tr>
      <w:tr w:rsidR="0028129E" w:rsidRPr="00237476" w:rsidTr="00B639B7">
        <w:trPr>
          <w:jc w:val="center"/>
        </w:trPr>
        <w:tc>
          <w:tcPr>
            <w:tcW w:w="822"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Apocynaceae</w:t>
            </w:r>
            <w:proofErr w:type="spellEnd"/>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Holarrhena</w:t>
            </w:r>
            <w:proofErr w:type="spellEnd"/>
            <w:r w:rsidRPr="00237476">
              <w:rPr>
                <w:rFonts w:ascii="Times New Roman" w:hAnsi="Times New Roman"/>
                <w:i/>
                <w:sz w:val="19"/>
                <w:szCs w:val="19"/>
              </w:rPr>
              <w:t xml:space="preserve"> </w:t>
            </w:r>
            <w:proofErr w:type="spellStart"/>
            <w:r w:rsidRPr="00237476">
              <w:rPr>
                <w:rFonts w:ascii="Times New Roman" w:hAnsi="Times New Roman"/>
                <w:i/>
                <w:sz w:val="19"/>
                <w:szCs w:val="19"/>
              </w:rPr>
              <w:t>pubescens</w:t>
            </w:r>
            <w:proofErr w:type="spellEnd"/>
            <w:r w:rsidRPr="00237476">
              <w:rPr>
                <w:rFonts w:ascii="Times New Roman" w:hAnsi="Times New Roman"/>
                <w:sz w:val="19"/>
                <w:szCs w:val="19"/>
              </w:rPr>
              <w:t xml:space="preserve"> Wall. ex </w:t>
            </w:r>
            <w:proofErr w:type="spellStart"/>
            <w:r w:rsidRPr="00237476">
              <w:rPr>
                <w:rFonts w:ascii="Times New Roman" w:hAnsi="Times New Roman"/>
                <w:sz w:val="19"/>
                <w:szCs w:val="19"/>
              </w:rPr>
              <w:t>G.Don</w:t>
            </w:r>
            <w:proofErr w:type="spellEnd"/>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eastAsia="Times New Roman" w:hAnsi="Times New Roman"/>
                <w:sz w:val="19"/>
                <w:szCs w:val="19"/>
              </w:rPr>
              <w:t>KadwaIndrajaw</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Bitter Oleander</w:t>
            </w:r>
          </w:p>
        </w:tc>
        <w:tc>
          <w:tcPr>
            <w:tcW w:w="1074" w:type="pct"/>
            <w:vAlign w:val="center"/>
          </w:tcPr>
          <w:p w:rsidR="0028129E" w:rsidRPr="00237476" w:rsidRDefault="0028129E" w:rsidP="00237476">
            <w:pPr>
              <w:pStyle w:val="NoSpacing"/>
              <w:snapToGrid w:val="0"/>
              <w:rPr>
                <w:rFonts w:ascii="Times New Roman" w:eastAsia="Times New Roman" w:hAnsi="Times New Roman"/>
                <w:sz w:val="19"/>
                <w:szCs w:val="19"/>
                <w:lang w:eastAsia="en-IN"/>
              </w:rPr>
            </w:pPr>
            <w:r w:rsidRPr="00237476">
              <w:rPr>
                <w:rFonts w:ascii="Times New Roman" w:eastAsia="Times New Roman" w:hAnsi="Times New Roman"/>
                <w:sz w:val="19"/>
                <w:szCs w:val="19"/>
                <w:lang w:eastAsia="en-IN"/>
              </w:rPr>
              <w:t>Me</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L</w:t>
            </w:r>
          </w:p>
        </w:tc>
      </w:tr>
      <w:tr w:rsidR="0028129E" w:rsidRPr="00237476" w:rsidTr="00B639B7">
        <w:trPr>
          <w:jc w:val="center"/>
        </w:trPr>
        <w:tc>
          <w:tcPr>
            <w:tcW w:w="822" w:type="pct"/>
            <w:vAlign w:val="center"/>
          </w:tcPr>
          <w:p w:rsidR="0028129E" w:rsidRPr="00237476" w:rsidRDefault="0028129E" w:rsidP="00237476">
            <w:pPr>
              <w:pStyle w:val="NoSpacing"/>
              <w:snapToGrid w:val="0"/>
              <w:rPr>
                <w:rFonts w:ascii="Times New Roman" w:eastAsia="Times New Roman" w:hAnsi="Times New Roman"/>
                <w:sz w:val="19"/>
                <w:szCs w:val="19"/>
              </w:rPr>
            </w:pPr>
            <w:proofErr w:type="spellStart"/>
            <w:r w:rsidRPr="00237476">
              <w:rPr>
                <w:rFonts w:ascii="Times New Roman" w:eastAsia="Times New Roman" w:hAnsi="Times New Roman"/>
                <w:sz w:val="19"/>
                <w:szCs w:val="19"/>
              </w:rPr>
              <w:t>Arecaceae</w:t>
            </w:r>
            <w:proofErr w:type="spellEnd"/>
          </w:p>
        </w:tc>
        <w:tc>
          <w:tcPr>
            <w:tcW w:w="907"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i/>
                <w:sz w:val="19"/>
                <w:szCs w:val="19"/>
              </w:rPr>
              <w:t xml:space="preserve">Phoenix </w:t>
            </w:r>
            <w:proofErr w:type="spellStart"/>
            <w:r w:rsidRPr="00237476">
              <w:rPr>
                <w:rFonts w:ascii="Times New Roman" w:hAnsi="Times New Roman"/>
                <w:i/>
                <w:sz w:val="19"/>
                <w:szCs w:val="19"/>
              </w:rPr>
              <w:t>humilis</w:t>
            </w:r>
            <w:proofErr w:type="spellEnd"/>
            <w:r w:rsidRPr="00237476">
              <w:rPr>
                <w:rFonts w:ascii="Times New Roman" w:hAnsi="Times New Roman"/>
                <w:i/>
                <w:sz w:val="19"/>
                <w:szCs w:val="19"/>
              </w:rPr>
              <w:t xml:space="preserve"> </w:t>
            </w:r>
            <w:proofErr w:type="spellStart"/>
            <w:r w:rsidRPr="00237476">
              <w:rPr>
                <w:rFonts w:ascii="Times New Roman" w:hAnsi="Times New Roman"/>
                <w:sz w:val="19"/>
                <w:szCs w:val="19"/>
              </w:rPr>
              <w:t>Royle</w:t>
            </w:r>
            <w:proofErr w:type="spellEnd"/>
            <w:r w:rsidRPr="00237476">
              <w:rPr>
                <w:rFonts w:ascii="Times New Roman" w:hAnsi="Times New Roman"/>
                <w:sz w:val="19"/>
                <w:szCs w:val="19"/>
              </w:rPr>
              <w:t xml:space="preserve"> ex </w:t>
            </w:r>
            <w:proofErr w:type="spellStart"/>
            <w:r w:rsidRPr="00237476">
              <w:rPr>
                <w:rFonts w:ascii="Times New Roman" w:hAnsi="Times New Roman"/>
                <w:sz w:val="19"/>
                <w:szCs w:val="19"/>
              </w:rPr>
              <w:t>Becc</w:t>
            </w:r>
            <w:proofErr w:type="spellEnd"/>
          </w:p>
        </w:tc>
        <w:tc>
          <w:tcPr>
            <w:tcW w:w="993" w:type="pct"/>
            <w:vAlign w:val="center"/>
          </w:tcPr>
          <w:p w:rsidR="0028129E" w:rsidRPr="00237476" w:rsidRDefault="0028129E" w:rsidP="00237476">
            <w:pPr>
              <w:pStyle w:val="NoSpacing"/>
              <w:snapToGrid w:val="0"/>
              <w:rPr>
                <w:rFonts w:ascii="Times New Roman" w:eastAsia="Times New Roman" w:hAnsi="Times New Roman"/>
                <w:sz w:val="19"/>
                <w:szCs w:val="19"/>
              </w:rPr>
            </w:pPr>
            <w:proofErr w:type="spellStart"/>
            <w:r w:rsidRPr="00237476">
              <w:rPr>
                <w:rFonts w:ascii="Times New Roman" w:eastAsia="Times New Roman" w:hAnsi="Times New Roman"/>
                <w:sz w:val="19"/>
                <w:szCs w:val="19"/>
              </w:rPr>
              <w:t>JharKhajur</w:t>
            </w:r>
            <w:proofErr w:type="spellEnd"/>
          </w:p>
        </w:tc>
        <w:tc>
          <w:tcPr>
            <w:tcW w:w="715" w:type="pct"/>
            <w:vAlign w:val="center"/>
          </w:tcPr>
          <w:p w:rsidR="0028129E" w:rsidRPr="00237476" w:rsidRDefault="0028129E" w:rsidP="00237476">
            <w:pPr>
              <w:pStyle w:val="NoSpacing"/>
              <w:snapToGrid w:val="0"/>
              <w:rPr>
                <w:rFonts w:ascii="Times New Roman" w:eastAsia="Times New Roman" w:hAnsi="Times New Roman"/>
                <w:sz w:val="19"/>
                <w:szCs w:val="19"/>
              </w:rPr>
            </w:pPr>
            <w:r w:rsidRPr="00237476">
              <w:rPr>
                <w:rFonts w:ascii="Times New Roman" w:eastAsia="Times New Roman" w:hAnsi="Times New Roman"/>
                <w:sz w:val="19"/>
                <w:szCs w:val="19"/>
              </w:rPr>
              <w:t>Mediterranean Fan Palm</w:t>
            </w:r>
          </w:p>
        </w:tc>
        <w:tc>
          <w:tcPr>
            <w:tcW w:w="1074" w:type="pct"/>
            <w:vAlign w:val="center"/>
          </w:tcPr>
          <w:p w:rsidR="0028129E" w:rsidRPr="00237476" w:rsidRDefault="0028129E" w:rsidP="00237476">
            <w:pPr>
              <w:pStyle w:val="NoSpacing"/>
              <w:snapToGrid w:val="0"/>
              <w:rPr>
                <w:rFonts w:ascii="Times New Roman" w:eastAsia="Times New Roman" w:hAnsi="Times New Roman"/>
                <w:sz w:val="19"/>
                <w:szCs w:val="19"/>
                <w:lang w:eastAsia="en-IN"/>
              </w:rPr>
            </w:pPr>
            <w:r w:rsidRPr="00237476">
              <w:rPr>
                <w:rFonts w:ascii="Times New Roman" w:eastAsia="Times New Roman" w:hAnsi="Times New Roman"/>
                <w:sz w:val="19"/>
                <w:szCs w:val="19"/>
                <w:lang w:eastAsia="en-IN"/>
              </w:rPr>
              <w:t>Me, O</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M</w:t>
            </w:r>
          </w:p>
        </w:tc>
      </w:tr>
      <w:tr w:rsidR="0028129E" w:rsidRPr="00237476" w:rsidTr="00B639B7">
        <w:trPr>
          <w:jc w:val="center"/>
        </w:trPr>
        <w:tc>
          <w:tcPr>
            <w:tcW w:w="822" w:type="pct"/>
            <w:vMerge w:val="restar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Betulaceae</w:t>
            </w:r>
            <w:proofErr w:type="spellEnd"/>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Alnus</w:t>
            </w:r>
            <w:proofErr w:type="spellEnd"/>
            <w:r w:rsidRPr="00237476">
              <w:rPr>
                <w:rFonts w:ascii="Times New Roman" w:hAnsi="Times New Roman"/>
                <w:i/>
                <w:sz w:val="19"/>
                <w:szCs w:val="19"/>
              </w:rPr>
              <w:t xml:space="preserve"> </w:t>
            </w:r>
            <w:proofErr w:type="spellStart"/>
            <w:r w:rsidRPr="00237476">
              <w:rPr>
                <w:rFonts w:ascii="Times New Roman" w:hAnsi="Times New Roman"/>
                <w:i/>
                <w:sz w:val="19"/>
                <w:szCs w:val="19"/>
              </w:rPr>
              <w:t>nepalensis</w:t>
            </w:r>
            <w:proofErr w:type="spellEnd"/>
            <w:r w:rsidRPr="00237476">
              <w:rPr>
                <w:rFonts w:ascii="Times New Roman" w:hAnsi="Times New Roman"/>
                <w:sz w:val="19"/>
                <w:szCs w:val="19"/>
              </w:rPr>
              <w:t xml:space="preserve"> D. Don. </w:t>
            </w:r>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Utis</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Alder</w:t>
            </w:r>
          </w:p>
        </w:tc>
        <w:tc>
          <w:tcPr>
            <w:tcW w:w="1074"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eastAsia="Times New Roman" w:hAnsi="Times New Roman"/>
                <w:sz w:val="19"/>
                <w:szCs w:val="19"/>
                <w:lang w:eastAsia="en-IN"/>
              </w:rPr>
              <w:t>Fo</w:t>
            </w:r>
            <w:proofErr w:type="spellEnd"/>
            <w:r w:rsidRPr="00237476">
              <w:rPr>
                <w:rFonts w:ascii="Times New Roman" w:eastAsia="Times New Roman" w:hAnsi="Times New Roman"/>
                <w:sz w:val="19"/>
                <w:szCs w:val="19"/>
                <w:lang w:eastAsia="en-IN"/>
              </w:rPr>
              <w:t>, Fu, Ti, Fix N</w:t>
            </w:r>
            <w:r w:rsidRPr="00237476">
              <w:rPr>
                <w:rFonts w:ascii="Times New Roman" w:eastAsia="Times New Roman" w:hAnsi="Times New Roman"/>
                <w:sz w:val="19"/>
                <w:szCs w:val="19"/>
                <w:vertAlign w:val="subscript"/>
                <w:lang w:eastAsia="en-IN"/>
              </w:rPr>
              <w:t>2</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M, H</w:t>
            </w:r>
          </w:p>
        </w:tc>
      </w:tr>
      <w:tr w:rsidR="0028129E" w:rsidRPr="00237476" w:rsidTr="00B639B7">
        <w:trPr>
          <w:jc w:val="center"/>
        </w:trPr>
        <w:tc>
          <w:tcPr>
            <w:tcW w:w="822" w:type="pct"/>
            <w:vMerge/>
            <w:vAlign w:val="center"/>
          </w:tcPr>
          <w:p w:rsidR="0028129E" w:rsidRPr="00237476" w:rsidRDefault="0028129E" w:rsidP="00237476">
            <w:pPr>
              <w:pStyle w:val="NoSpacing"/>
              <w:snapToGrid w:val="0"/>
              <w:rPr>
                <w:rFonts w:ascii="Times New Roman" w:hAnsi="Times New Roman"/>
                <w:sz w:val="19"/>
                <w:szCs w:val="19"/>
              </w:rPr>
            </w:pPr>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Betula</w:t>
            </w:r>
            <w:proofErr w:type="spellEnd"/>
            <w:r w:rsidRPr="00237476">
              <w:rPr>
                <w:rFonts w:ascii="Times New Roman" w:hAnsi="Times New Roman"/>
                <w:i/>
                <w:sz w:val="19"/>
                <w:szCs w:val="19"/>
              </w:rPr>
              <w:t xml:space="preserve"> </w:t>
            </w:r>
            <w:proofErr w:type="spellStart"/>
            <w:r w:rsidRPr="00237476">
              <w:rPr>
                <w:rFonts w:ascii="Times New Roman" w:hAnsi="Times New Roman"/>
                <w:i/>
                <w:sz w:val="19"/>
                <w:szCs w:val="19"/>
              </w:rPr>
              <w:t>alnoides</w:t>
            </w:r>
            <w:proofErr w:type="spellEnd"/>
            <w:r w:rsidRPr="00237476">
              <w:rPr>
                <w:rFonts w:ascii="Times New Roman" w:hAnsi="Times New Roman"/>
                <w:i/>
                <w:sz w:val="19"/>
                <w:szCs w:val="19"/>
              </w:rPr>
              <w:t xml:space="preserve"> </w:t>
            </w:r>
            <w:proofErr w:type="spellStart"/>
            <w:r w:rsidRPr="00237476">
              <w:rPr>
                <w:rFonts w:ascii="Times New Roman" w:hAnsi="Times New Roman"/>
                <w:sz w:val="19"/>
                <w:szCs w:val="19"/>
              </w:rPr>
              <w:t>Buch</w:t>
            </w:r>
            <w:proofErr w:type="spellEnd"/>
            <w:r w:rsidRPr="00237476">
              <w:rPr>
                <w:rFonts w:ascii="Times New Roman" w:hAnsi="Times New Roman"/>
                <w:sz w:val="19"/>
                <w:szCs w:val="19"/>
              </w:rPr>
              <w:t xml:space="preserve">.-Ham. ex </w:t>
            </w:r>
            <w:proofErr w:type="spellStart"/>
            <w:r w:rsidRPr="00237476">
              <w:rPr>
                <w:rFonts w:ascii="Times New Roman" w:hAnsi="Times New Roman"/>
                <w:sz w:val="19"/>
                <w:szCs w:val="19"/>
              </w:rPr>
              <w:t>D.Don</w:t>
            </w:r>
            <w:proofErr w:type="spellEnd"/>
          </w:p>
        </w:tc>
        <w:tc>
          <w:tcPr>
            <w:tcW w:w="993" w:type="pct"/>
            <w:vAlign w:val="center"/>
          </w:tcPr>
          <w:p w:rsidR="0028129E" w:rsidRPr="00237476" w:rsidRDefault="0028129E" w:rsidP="00237476">
            <w:pPr>
              <w:pStyle w:val="NoSpacing"/>
              <w:snapToGrid w:val="0"/>
              <w:rPr>
                <w:rFonts w:ascii="Times New Roman" w:hAnsi="Times New Roman"/>
                <w:sz w:val="19"/>
                <w:szCs w:val="19"/>
              </w:rPr>
            </w:pPr>
          </w:p>
        </w:tc>
        <w:tc>
          <w:tcPr>
            <w:tcW w:w="715" w:type="pct"/>
            <w:vAlign w:val="center"/>
          </w:tcPr>
          <w:p w:rsidR="0028129E" w:rsidRPr="00237476" w:rsidRDefault="0028129E" w:rsidP="00237476">
            <w:pPr>
              <w:pStyle w:val="NoSpacing"/>
              <w:snapToGrid w:val="0"/>
              <w:rPr>
                <w:rFonts w:ascii="Times New Roman" w:hAnsi="Times New Roman"/>
                <w:sz w:val="19"/>
                <w:szCs w:val="19"/>
              </w:rPr>
            </w:pPr>
          </w:p>
        </w:tc>
        <w:tc>
          <w:tcPr>
            <w:tcW w:w="1074" w:type="pct"/>
            <w:vAlign w:val="center"/>
          </w:tcPr>
          <w:p w:rsidR="0028129E" w:rsidRPr="00237476" w:rsidRDefault="0028129E" w:rsidP="00237476">
            <w:pPr>
              <w:pStyle w:val="NoSpacing"/>
              <w:snapToGrid w:val="0"/>
              <w:rPr>
                <w:rFonts w:ascii="Times New Roman" w:eastAsia="Times New Roman" w:hAnsi="Times New Roman"/>
                <w:sz w:val="19"/>
                <w:szCs w:val="19"/>
                <w:lang w:eastAsia="en-IN"/>
              </w:rPr>
            </w:pPr>
            <w:proofErr w:type="spellStart"/>
            <w:r w:rsidRPr="00237476">
              <w:rPr>
                <w:rFonts w:ascii="Times New Roman" w:eastAsia="Times New Roman" w:hAnsi="Times New Roman"/>
                <w:sz w:val="19"/>
                <w:szCs w:val="19"/>
                <w:lang w:eastAsia="en-IN"/>
              </w:rPr>
              <w:t>Fo</w:t>
            </w:r>
            <w:proofErr w:type="spellEnd"/>
            <w:r w:rsidRPr="00237476">
              <w:rPr>
                <w:rFonts w:ascii="Times New Roman" w:eastAsia="Times New Roman" w:hAnsi="Times New Roman"/>
                <w:sz w:val="19"/>
                <w:szCs w:val="19"/>
                <w:lang w:eastAsia="en-IN"/>
              </w:rPr>
              <w:t>, Me, Ti</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H</w:t>
            </w:r>
          </w:p>
        </w:tc>
      </w:tr>
      <w:tr w:rsidR="0028129E" w:rsidRPr="00237476" w:rsidTr="00B639B7">
        <w:trPr>
          <w:jc w:val="center"/>
        </w:trPr>
        <w:tc>
          <w:tcPr>
            <w:tcW w:w="822"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eastAsia="Times New Roman" w:hAnsi="Times New Roman"/>
                <w:sz w:val="19"/>
                <w:szCs w:val="19"/>
              </w:rPr>
              <w:t>Boraginaceae</w:t>
            </w:r>
            <w:proofErr w:type="spellEnd"/>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Cordia</w:t>
            </w:r>
            <w:proofErr w:type="spellEnd"/>
            <w:r w:rsidRPr="00237476">
              <w:rPr>
                <w:rFonts w:ascii="Times New Roman" w:hAnsi="Times New Roman"/>
                <w:i/>
                <w:sz w:val="19"/>
                <w:szCs w:val="19"/>
              </w:rPr>
              <w:t xml:space="preserve"> </w:t>
            </w:r>
            <w:proofErr w:type="spellStart"/>
            <w:r w:rsidRPr="00237476">
              <w:rPr>
                <w:rFonts w:ascii="Times New Roman" w:hAnsi="Times New Roman"/>
                <w:i/>
                <w:sz w:val="19"/>
                <w:szCs w:val="19"/>
              </w:rPr>
              <w:t>dichotoma</w:t>
            </w:r>
            <w:proofErr w:type="spellEnd"/>
            <w:r w:rsidRPr="00237476">
              <w:rPr>
                <w:rFonts w:ascii="Times New Roman" w:hAnsi="Times New Roman"/>
                <w:i/>
                <w:sz w:val="19"/>
                <w:szCs w:val="19"/>
              </w:rPr>
              <w:t xml:space="preserve"> </w:t>
            </w:r>
            <w:proofErr w:type="spellStart"/>
            <w:r w:rsidRPr="00237476">
              <w:rPr>
                <w:rFonts w:ascii="Times New Roman" w:hAnsi="Times New Roman"/>
                <w:sz w:val="19"/>
                <w:szCs w:val="19"/>
              </w:rPr>
              <w:t>G.Forst</w:t>
            </w:r>
            <w:proofErr w:type="spellEnd"/>
            <w:r w:rsidRPr="00237476">
              <w:rPr>
                <w:rFonts w:ascii="Times New Roman" w:hAnsi="Times New Roman"/>
                <w:sz w:val="19"/>
                <w:szCs w:val="19"/>
              </w:rPr>
              <w:t>.</w:t>
            </w:r>
          </w:p>
        </w:tc>
        <w:tc>
          <w:tcPr>
            <w:tcW w:w="993" w:type="pct"/>
            <w:vAlign w:val="center"/>
          </w:tcPr>
          <w:p w:rsidR="0028129E" w:rsidRPr="00237476" w:rsidRDefault="0028129E" w:rsidP="00237476">
            <w:pPr>
              <w:pStyle w:val="NoSpacing"/>
              <w:snapToGrid w:val="0"/>
              <w:rPr>
                <w:rFonts w:ascii="Times New Roman" w:eastAsia="Times New Roman" w:hAnsi="Times New Roman"/>
                <w:sz w:val="19"/>
                <w:szCs w:val="19"/>
              </w:rPr>
            </w:pPr>
            <w:r w:rsidRPr="00237476">
              <w:rPr>
                <w:rFonts w:ascii="Times New Roman" w:eastAsia="Times New Roman" w:hAnsi="Times New Roman"/>
                <w:sz w:val="19"/>
                <w:szCs w:val="19"/>
              </w:rPr>
              <w:t>Kendal</w:t>
            </w:r>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eastAsia="Times New Roman" w:hAnsi="Times New Roman"/>
                <w:sz w:val="19"/>
                <w:szCs w:val="19"/>
              </w:rPr>
              <w:t>Indian cherry</w:t>
            </w:r>
          </w:p>
        </w:tc>
        <w:tc>
          <w:tcPr>
            <w:tcW w:w="1074" w:type="pct"/>
            <w:vAlign w:val="center"/>
          </w:tcPr>
          <w:p w:rsidR="0028129E" w:rsidRPr="00237476" w:rsidRDefault="0028129E" w:rsidP="00237476">
            <w:pPr>
              <w:pStyle w:val="NoSpacing"/>
              <w:snapToGrid w:val="0"/>
              <w:rPr>
                <w:rFonts w:ascii="Times New Roman" w:eastAsia="Times New Roman" w:hAnsi="Times New Roman"/>
                <w:sz w:val="19"/>
                <w:szCs w:val="19"/>
                <w:lang w:eastAsia="en-IN"/>
              </w:rPr>
            </w:pPr>
            <w:r w:rsidRPr="00237476">
              <w:rPr>
                <w:rFonts w:ascii="Times New Roman" w:eastAsia="Times New Roman" w:hAnsi="Times New Roman"/>
                <w:sz w:val="19"/>
                <w:szCs w:val="19"/>
                <w:lang w:eastAsia="en-IN"/>
              </w:rPr>
              <w:t xml:space="preserve">Ed (Fruit), </w:t>
            </w:r>
            <w:proofErr w:type="spellStart"/>
            <w:r w:rsidRPr="00237476">
              <w:rPr>
                <w:rFonts w:ascii="Times New Roman" w:eastAsia="Times New Roman" w:hAnsi="Times New Roman"/>
                <w:sz w:val="19"/>
                <w:szCs w:val="19"/>
                <w:lang w:eastAsia="en-IN"/>
              </w:rPr>
              <w:t>Fo</w:t>
            </w:r>
            <w:proofErr w:type="spellEnd"/>
            <w:r w:rsidRPr="00237476">
              <w:rPr>
                <w:rFonts w:ascii="Times New Roman" w:eastAsia="Times New Roman" w:hAnsi="Times New Roman"/>
                <w:sz w:val="19"/>
                <w:szCs w:val="19"/>
                <w:lang w:eastAsia="en-IN"/>
              </w:rPr>
              <w:t>, Me, Ti, Handles for agriculture Implements</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M</w:t>
            </w:r>
          </w:p>
        </w:tc>
      </w:tr>
      <w:tr w:rsidR="0028129E" w:rsidRPr="00237476" w:rsidTr="00B639B7">
        <w:trPr>
          <w:jc w:val="center"/>
        </w:trPr>
        <w:tc>
          <w:tcPr>
            <w:tcW w:w="822"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Cornaceae</w:t>
            </w:r>
            <w:proofErr w:type="spellEnd"/>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Alangium</w:t>
            </w:r>
            <w:proofErr w:type="spellEnd"/>
            <w:r w:rsidRPr="00237476">
              <w:rPr>
                <w:rFonts w:ascii="Times New Roman" w:hAnsi="Times New Roman"/>
                <w:i/>
                <w:sz w:val="19"/>
                <w:szCs w:val="19"/>
              </w:rPr>
              <w:t xml:space="preserve"> </w:t>
            </w:r>
            <w:proofErr w:type="spellStart"/>
            <w:r w:rsidRPr="00237476">
              <w:rPr>
                <w:rFonts w:ascii="Times New Roman" w:hAnsi="Times New Roman"/>
                <w:i/>
                <w:sz w:val="19"/>
                <w:szCs w:val="19"/>
              </w:rPr>
              <w:t>chinense</w:t>
            </w:r>
            <w:proofErr w:type="spellEnd"/>
            <w:r w:rsidRPr="00237476">
              <w:rPr>
                <w:rFonts w:ascii="Times New Roman" w:hAnsi="Times New Roman"/>
                <w:sz w:val="19"/>
                <w:szCs w:val="19"/>
              </w:rPr>
              <w:t xml:space="preserve"> (Lour.) Harms</w:t>
            </w:r>
          </w:p>
        </w:tc>
        <w:tc>
          <w:tcPr>
            <w:tcW w:w="993" w:type="pct"/>
            <w:vAlign w:val="center"/>
          </w:tcPr>
          <w:p w:rsidR="0028129E" w:rsidRPr="00237476" w:rsidRDefault="0028129E" w:rsidP="00237476">
            <w:pPr>
              <w:pStyle w:val="NoSpacing"/>
              <w:snapToGrid w:val="0"/>
              <w:rPr>
                <w:rFonts w:ascii="Times New Roman" w:eastAsia="Times New Roman" w:hAnsi="Times New Roman"/>
                <w:sz w:val="19"/>
                <w:szCs w:val="19"/>
              </w:rPr>
            </w:pPr>
            <w:proofErr w:type="spellStart"/>
            <w:r w:rsidRPr="00237476">
              <w:rPr>
                <w:rFonts w:ascii="Times New Roman" w:eastAsia="Times New Roman" w:hAnsi="Times New Roman"/>
                <w:sz w:val="19"/>
                <w:szCs w:val="19"/>
              </w:rPr>
              <w:t>Kimu</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p>
        </w:tc>
        <w:tc>
          <w:tcPr>
            <w:tcW w:w="1074" w:type="pct"/>
            <w:vAlign w:val="center"/>
          </w:tcPr>
          <w:p w:rsidR="0028129E" w:rsidRPr="00237476" w:rsidRDefault="0028129E" w:rsidP="00237476">
            <w:pPr>
              <w:pStyle w:val="NoSpacing"/>
              <w:snapToGrid w:val="0"/>
              <w:rPr>
                <w:rFonts w:ascii="Times New Roman" w:eastAsia="Times New Roman" w:hAnsi="Times New Roman"/>
                <w:sz w:val="19"/>
                <w:szCs w:val="19"/>
                <w:lang w:eastAsia="en-IN"/>
              </w:rPr>
            </w:pPr>
            <w:r w:rsidRPr="00237476">
              <w:rPr>
                <w:rFonts w:ascii="Times New Roman" w:eastAsia="Times New Roman" w:hAnsi="Times New Roman"/>
                <w:sz w:val="19"/>
                <w:szCs w:val="19"/>
                <w:lang w:eastAsia="en-IN"/>
              </w:rPr>
              <w:t>Me, Ti</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M</w:t>
            </w:r>
          </w:p>
        </w:tc>
      </w:tr>
      <w:tr w:rsidR="0028129E" w:rsidRPr="00237476" w:rsidTr="00B639B7">
        <w:trPr>
          <w:jc w:val="center"/>
        </w:trPr>
        <w:tc>
          <w:tcPr>
            <w:tcW w:w="822" w:type="pct"/>
            <w:vAlign w:val="center"/>
          </w:tcPr>
          <w:p w:rsidR="0028129E" w:rsidRPr="00237476" w:rsidRDefault="0028129E" w:rsidP="00237476">
            <w:pPr>
              <w:pStyle w:val="NoSpacing"/>
              <w:snapToGrid w:val="0"/>
              <w:rPr>
                <w:rFonts w:ascii="Times New Roman" w:eastAsia="Times New Roman" w:hAnsi="Times New Roman"/>
                <w:sz w:val="19"/>
                <w:szCs w:val="19"/>
              </w:rPr>
            </w:pPr>
            <w:proofErr w:type="spellStart"/>
            <w:r w:rsidRPr="00237476">
              <w:rPr>
                <w:rFonts w:ascii="Times New Roman" w:eastAsia="Times New Roman" w:hAnsi="Times New Roman"/>
                <w:sz w:val="19"/>
                <w:szCs w:val="19"/>
              </w:rPr>
              <w:t>Daphniphyllaceae</w:t>
            </w:r>
            <w:proofErr w:type="spellEnd"/>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Daphniphyllum</w:t>
            </w:r>
            <w:proofErr w:type="spellEnd"/>
            <w:r w:rsidRPr="00237476">
              <w:rPr>
                <w:rFonts w:ascii="Times New Roman" w:hAnsi="Times New Roman"/>
                <w:i/>
                <w:sz w:val="19"/>
                <w:szCs w:val="19"/>
              </w:rPr>
              <w:t xml:space="preserve"> </w:t>
            </w:r>
            <w:proofErr w:type="spellStart"/>
            <w:r w:rsidRPr="00237476">
              <w:rPr>
                <w:rFonts w:ascii="Times New Roman" w:hAnsi="Times New Roman"/>
                <w:i/>
                <w:sz w:val="19"/>
                <w:szCs w:val="19"/>
              </w:rPr>
              <w:t>himalayense</w:t>
            </w:r>
            <w:proofErr w:type="spellEnd"/>
            <w:r w:rsidRPr="00237476">
              <w:rPr>
                <w:rFonts w:ascii="Times New Roman" w:hAnsi="Times New Roman"/>
                <w:sz w:val="19"/>
                <w:szCs w:val="19"/>
              </w:rPr>
              <w:t xml:space="preserve"> (</w:t>
            </w:r>
            <w:proofErr w:type="spellStart"/>
            <w:r w:rsidRPr="00237476">
              <w:rPr>
                <w:rFonts w:ascii="Times New Roman" w:hAnsi="Times New Roman"/>
                <w:sz w:val="19"/>
                <w:szCs w:val="19"/>
              </w:rPr>
              <w:t>Benth</w:t>
            </w:r>
            <w:proofErr w:type="spellEnd"/>
            <w:r w:rsidRPr="00237476">
              <w:rPr>
                <w:rFonts w:ascii="Times New Roman" w:hAnsi="Times New Roman"/>
                <w:sz w:val="19"/>
                <w:szCs w:val="19"/>
              </w:rPr>
              <w:t xml:space="preserve">.) </w:t>
            </w:r>
            <w:proofErr w:type="spellStart"/>
            <w:r w:rsidRPr="00237476">
              <w:rPr>
                <w:rFonts w:ascii="Times New Roman" w:hAnsi="Times New Roman"/>
                <w:sz w:val="19"/>
                <w:szCs w:val="19"/>
              </w:rPr>
              <w:t>Müll.Arg</w:t>
            </w:r>
            <w:proofErr w:type="spellEnd"/>
            <w:r w:rsidRPr="00237476">
              <w:rPr>
                <w:rFonts w:ascii="Times New Roman" w:hAnsi="Times New Roman"/>
                <w:sz w:val="19"/>
                <w:szCs w:val="19"/>
              </w:rPr>
              <w:t>.</w:t>
            </w:r>
          </w:p>
        </w:tc>
        <w:tc>
          <w:tcPr>
            <w:tcW w:w="993" w:type="pct"/>
            <w:vAlign w:val="center"/>
          </w:tcPr>
          <w:p w:rsidR="0028129E" w:rsidRPr="00237476" w:rsidRDefault="0028129E" w:rsidP="00237476">
            <w:pPr>
              <w:pStyle w:val="NoSpacing"/>
              <w:snapToGrid w:val="0"/>
              <w:rPr>
                <w:rFonts w:ascii="Times New Roman" w:eastAsia="Times New Roman" w:hAnsi="Times New Roman"/>
                <w:sz w:val="19"/>
                <w:szCs w:val="19"/>
              </w:rPr>
            </w:pPr>
            <w:proofErr w:type="spellStart"/>
            <w:r w:rsidRPr="00237476">
              <w:rPr>
                <w:rFonts w:ascii="Times New Roman" w:eastAsia="Times New Roman" w:hAnsi="Times New Roman"/>
                <w:sz w:val="19"/>
                <w:szCs w:val="19"/>
              </w:rPr>
              <w:t>Ratendu</w:t>
            </w:r>
            <w:proofErr w:type="spellEnd"/>
            <w:r w:rsidRPr="00237476">
              <w:rPr>
                <w:rFonts w:ascii="Times New Roman" w:eastAsia="Times New Roman" w:hAnsi="Times New Roman"/>
                <w:sz w:val="19"/>
                <w:szCs w:val="19"/>
              </w:rPr>
              <w:t xml:space="preserve">, </w:t>
            </w:r>
            <w:proofErr w:type="spellStart"/>
            <w:r w:rsidRPr="00237476">
              <w:rPr>
                <w:rFonts w:ascii="Times New Roman" w:eastAsia="Times New Roman" w:hAnsi="Times New Roman"/>
                <w:sz w:val="19"/>
                <w:szCs w:val="19"/>
              </w:rPr>
              <w:t>Ratneyli</w:t>
            </w:r>
            <w:proofErr w:type="spellEnd"/>
          </w:p>
        </w:tc>
        <w:tc>
          <w:tcPr>
            <w:tcW w:w="715" w:type="pct"/>
            <w:vAlign w:val="center"/>
          </w:tcPr>
          <w:p w:rsidR="0028129E" w:rsidRPr="00237476" w:rsidRDefault="0028129E" w:rsidP="00237476">
            <w:pPr>
              <w:pStyle w:val="NoSpacing"/>
              <w:snapToGrid w:val="0"/>
              <w:rPr>
                <w:rFonts w:ascii="Times New Roman" w:eastAsia="Times New Roman" w:hAnsi="Times New Roman"/>
                <w:sz w:val="19"/>
                <w:szCs w:val="19"/>
              </w:rPr>
            </w:pPr>
          </w:p>
        </w:tc>
        <w:tc>
          <w:tcPr>
            <w:tcW w:w="1074" w:type="pct"/>
            <w:vAlign w:val="center"/>
          </w:tcPr>
          <w:p w:rsidR="0028129E" w:rsidRPr="00237476" w:rsidRDefault="0028129E" w:rsidP="00237476">
            <w:pPr>
              <w:pStyle w:val="NoSpacing"/>
              <w:snapToGrid w:val="0"/>
              <w:rPr>
                <w:rFonts w:ascii="Times New Roman" w:eastAsia="Times New Roman" w:hAnsi="Times New Roman"/>
                <w:sz w:val="19"/>
                <w:szCs w:val="19"/>
                <w:lang w:eastAsia="en-IN"/>
              </w:rPr>
            </w:pPr>
            <w:r w:rsidRPr="00237476">
              <w:rPr>
                <w:rFonts w:ascii="Times New Roman" w:eastAsia="Times New Roman" w:hAnsi="Times New Roman"/>
                <w:sz w:val="19"/>
                <w:szCs w:val="19"/>
                <w:lang w:eastAsia="en-IN"/>
              </w:rPr>
              <w:t>O</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M, H</w:t>
            </w:r>
          </w:p>
        </w:tc>
      </w:tr>
      <w:tr w:rsidR="0028129E" w:rsidRPr="00237476" w:rsidTr="00B639B7">
        <w:trPr>
          <w:jc w:val="center"/>
        </w:trPr>
        <w:tc>
          <w:tcPr>
            <w:tcW w:w="822" w:type="pct"/>
            <w:vMerge w:val="restar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Ericaceae</w:t>
            </w:r>
            <w:proofErr w:type="spellEnd"/>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Lyonia</w:t>
            </w:r>
            <w:proofErr w:type="spellEnd"/>
            <w:r w:rsidRPr="00237476">
              <w:rPr>
                <w:rFonts w:ascii="Times New Roman" w:hAnsi="Times New Roman"/>
                <w:i/>
                <w:sz w:val="19"/>
                <w:szCs w:val="19"/>
              </w:rPr>
              <w:t xml:space="preserve"> </w:t>
            </w:r>
            <w:proofErr w:type="spellStart"/>
            <w:r w:rsidRPr="00237476">
              <w:rPr>
                <w:rFonts w:ascii="Times New Roman" w:hAnsi="Times New Roman"/>
                <w:i/>
                <w:sz w:val="19"/>
                <w:szCs w:val="19"/>
              </w:rPr>
              <w:t>ovalifolia</w:t>
            </w:r>
            <w:proofErr w:type="spellEnd"/>
            <w:r w:rsidRPr="00237476">
              <w:rPr>
                <w:rFonts w:ascii="Times New Roman" w:hAnsi="Times New Roman"/>
                <w:sz w:val="19"/>
                <w:szCs w:val="19"/>
              </w:rPr>
              <w:t xml:space="preserve"> (Wall.) </w:t>
            </w:r>
            <w:proofErr w:type="spellStart"/>
            <w:r w:rsidRPr="00237476">
              <w:rPr>
                <w:rFonts w:ascii="Times New Roman" w:hAnsi="Times New Roman"/>
                <w:sz w:val="19"/>
                <w:szCs w:val="19"/>
              </w:rPr>
              <w:t>Drude</w:t>
            </w:r>
            <w:proofErr w:type="spellEnd"/>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Ainyaar</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 xml:space="preserve">Oval Leaved </w:t>
            </w:r>
            <w:proofErr w:type="spellStart"/>
            <w:r w:rsidRPr="00237476">
              <w:rPr>
                <w:rFonts w:ascii="Times New Roman" w:hAnsi="Times New Roman"/>
                <w:sz w:val="19"/>
                <w:szCs w:val="19"/>
              </w:rPr>
              <w:t>Lyonia</w:t>
            </w:r>
            <w:proofErr w:type="spellEnd"/>
          </w:p>
        </w:tc>
        <w:tc>
          <w:tcPr>
            <w:tcW w:w="1074"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Fu, Ti</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L, M</w:t>
            </w:r>
          </w:p>
        </w:tc>
      </w:tr>
      <w:tr w:rsidR="0028129E" w:rsidRPr="00237476" w:rsidTr="00B639B7">
        <w:trPr>
          <w:jc w:val="center"/>
        </w:trPr>
        <w:tc>
          <w:tcPr>
            <w:tcW w:w="822" w:type="pct"/>
            <w:vMerge/>
            <w:vAlign w:val="center"/>
          </w:tcPr>
          <w:p w:rsidR="0028129E" w:rsidRPr="00237476" w:rsidRDefault="0028129E" w:rsidP="00237476">
            <w:pPr>
              <w:pStyle w:val="NoSpacing"/>
              <w:snapToGrid w:val="0"/>
              <w:rPr>
                <w:rFonts w:ascii="Times New Roman" w:hAnsi="Times New Roman"/>
                <w:sz w:val="19"/>
                <w:szCs w:val="19"/>
              </w:rPr>
            </w:pPr>
          </w:p>
        </w:tc>
        <w:tc>
          <w:tcPr>
            <w:tcW w:w="907"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i/>
                <w:sz w:val="19"/>
                <w:szCs w:val="19"/>
              </w:rPr>
              <w:t xml:space="preserve">Rhododendron </w:t>
            </w:r>
            <w:proofErr w:type="spellStart"/>
            <w:r w:rsidRPr="00237476">
              <w:rPr>
                <w:rFonts w:ascii="Times New Roman" w:hAnsi="Times New Roman"/>
                <w:i/>
                <w:sz w:val="19"/>
                <w:szCs w:val="19"/>
              </w:rPr>
              <w:t>arboreum</w:t>
            </w:r>
            <w:proofErr w:type="spellEnd"/>
            <w:r w:rsidRPr="00237476">
              <w:rPr>
                <w:rFonts w:ascii="Times New Roman" w:hAnsi="Times New Roman"/>
                <w:sz w:val="19"/>
                <w:szCs w:val="19"/>
              </w:rPr>
              <w:t xml:space="preserve"> Sm.</w:t>
            </w:r>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Buransh</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Tree Rhododendron</w:t>
            </w:r>
          </w:p>
        </w:tc>
        <w:tc>
          <w:tcPr>
            <w:tcW w:w="1074"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Fu, Me, Flowers used to make squash, jams, pickles and offered to deities</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M, H</w:t>
            </w:r>
          </w:p>
        </w:tc>
      </w:tr>
      <w:tr w:rsidR="0028129E" w:rsidRPr="00237476" w:rsidTr="00B639B7">
        <w:trPr>
          <w:jc w:val="center"/>
        </w:trPr>
        <w:tc>
          <w:tcPr>
            <w:tcW w:w="822"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Euphorbiaceae</w:t>
            </w:r>
            <w:proofErr w:type="spellEnd"/>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Phyllanthus</w:t>
            </w:r>
            <w:proofErr w:type="spellEnd"/>
            <w:r w:rsidRPr="00237476">
              <w:rPr>
                <w:rFonts w:ascii="Times New Roman" w:hAnsi="Times New Roman"/>
                <w:i/>
                <w:sz w:val="19"/>
                <w:szCs w:val="19"/>
              </w:rPr>
              <w:t xml:space="preserve"> </w:t>
            </w:r>
            <w:proofErr w:type="spellStart"/>
            <w:r w:rsidRPr="00237476">
              <w:rPr>
                <w:rFonts w:ascii="Times New Roman" w:hAnsi="Times New Roman"/>
                <w:sz w:val="19"/>
                <w:szCs w:val="19"/>
              </w:rPr>
              <w:t>emblica</w:t>
            </w:r>
            <w:proofErr w:type="spellEnd"/>
            <w:r w:rsidRPr="00237476">
              <w:rPr>
                <w:rFonts w:ascii="Times New Roman" w:hAnsi="Times New Roman"/>
                <w:sz w:val="19"/>
                <w:szCs w:val="19"/>
              </w:rPr>
              <w:t xml:space="preserve"> L. </w:t>
            </w:r>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Amla</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Indian gooseberry</w:t>
            </w:r>
          </w:p>
        </w:tc>
        <w:tc>
          <w:tcPr>
            <w:tcW w:w="1074" w:type="pct"/>
            <w:vAlign w:val="center"/>
          </w:tcPr>
          <w:p w:rsidR="0028129E" w:rsidRPr="00237476" w:rsidRDefault="0028129E" w:rsidP="00237476">
            <w:pPr>
              <w:pStyle w:val="NoSpacing"/>
              <w:snapToGrid w:val="0"/>
              <w:rPr>
                <w:rFonts w:ascii="Times New Roman" w:eastAsia="Times New Roman" w:hAnsi="Times New Roman"/>
                <w:sz w:val="19"/>
                <w:szCs w:val="19"/>
                <w:lang w:eastAsia="en-IN"/>
              </w:rPr>
            </w:pPr>
            <w:r w:rsidRPr="00237476">
              <w:rPr>
                <w:rFonts w:ascii="Times New Roman" w:eastAsia="Times New Roman" w:hAnsi="Times New Roman"/>
                <w:sz w:val="19"/>
                <w:szCs w:val="19"/>
                <w:lang w:eastAsia="en-IN"/>
              </w:rPr>
              <w:t>Ed (Fruit), Me</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L</w:t>
            </w:r>
          </w:p>
        </w:tc>
      </w:tr>
      <w:tr w:rsidR="0028129E" w:rsidRPr="00237476" w:rsidTr="00B639B7">
        <w:trPr>
          <w:jc w:val="center"/>
        </w:trPr>
        <w:tc>
          <w:tcPr>
            <w:tcW w:w="822" w:type="pct"/>
            <w:vMerge w:val="restar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Fabaceae</w:t>
            </w:r>
            <w:proofErr w:type="spellEnd"/>
          </w:p>
        </w:tc>
        <w:tc>
          <w:tcPr>
            <w:tcW w:w="907"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i/>
                <w:sz w:val="19"/>
                <w:szCs w:val="19"/>
              </w:rPr>
              <w:t xml:space="preserve">Bauhinia </w:t>
            </w:r>
            <w:proofErr w:type="spellStart"/>
            <w:r w:rsidRPr="00237476">
              <w:rPr>
                <w:rFonts w:ascii="Times New Roman" w:hAnsi="Times New Roman"/>
                <w:i/>
                <w:sz w:val="19"/>
                <w:szCs w:val="19"/>
              </w:rPr>
              <w:t>purpurea</w:t>
            </w:r>
            <w:proofErr w:type="spellEnd"/>
            <w:r w:rsidRPr="00237476">
              <w:rPr>
                <w:rFonts w:ascii="Times New Roman" w:hAnsi="Times New Roman"/>
                <w:sz w:val="19"/>
                <w:szCs w:val="19"/>
              </w:rPr>
              <w:t xml:space="preserve"> L.</w:t>
            </w:r>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Guriyal</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Purple Bauhinia</w:t>
            </w:r>
          </w:p>
        </w:tc>
        <w:tc>
          <w:tcPr>
            <w:tcW w:w="1074" w:type="pct"/>
            <w:vAlign w:val="center"/>
          </w:tcPr>
          <w:p w:rsidR="0028129E" w:rsidRPr="00237476" w:rsidRDefault="0028129E" w:rsidP="00237476">
            <w:pPr>
              <w:snapToGrid w:val="0"/>
              <w:rPr>
                <w:sz w:val="19"/>
                <w:szCs w:val="19"/>
              </w:rPr>
            </w:pPr>
            <w:proofErr w:type="spellStart"/>
            <w:r w:rsidRPr="00237476">
              <w:rPr>
                <w:sz w:val="19"/>
                <w:szCs w:val="19"/>
              </w:rPr>
              <w:t>Fo</w:t>
            </w:r>
            <w:proofErr w:type="spellEnd"/>
            <w:r w:rsidRPr="00237476">
              <w:rPr>
                <w:sz w:val="19"/>
                <w:szCs w:val="19"/>
              </w:rPr>
              <w:t xml:space="preserve">, Fu, O, Ti, </w:t>
            </w:r>
          </w:p>
        </w:tc>
        <w:tc>
          <w:tcPr>
            <w:tcW w:w="489" w:type="pct"/>
            <w:vAlign w:val="center"/>
          </w:tcPr>
          <w:p w:rsidR="0028129E" w:rsidRPr="00237476" w:rsidRDefault="0028129E" w:rsidP="00237476">
            <w:pPr>
              <w:snapToGrid w:val="0"/>
              <w:rPr>
                <w:sz w:val="19"/>
                <w:szCs w:val="19"/>
              </w:rPr>
            </w:pPr>
            <w:r w:rsidRPr="00237476">
              <w:rPr>
                <w:sz w:val="19"/>
                <w:szCs w:val="19"/>
              </w:rPr>
              <w:t>L</w:t>
            </w:r>
          </w:p>
        </w:tc>
      </w:tr>
      <w:tr w:rsidR="0028129E" w:rsidRPr="00237476" w:rsidTr="00B639B7">
        <w:trPr>
          <w:jc w:val="center"/>
        </w:trPr>
        <w:tc>
          <w:tcPr>
            <w:tcW w:w="822" w:type="pct"/>
            <w:vMerge/>
            <w:vAlign w:val="center"/>
          </w:tcPr>
          <w:p w:rsidR="0028129E" w:rsidRPr="00237476" w:rsidRDefault="0028129E" w:rsidP="00237476">
            <w:pPr>
              <w:pStyle w:val="NoSpacing"/>
              <w:snapToGrid w:val="0"/>
              <w:rPr>
                <w:rFonts w:ascii="Times New Roman" w:hAnsi="Times New Roman"/>
                <w:sz w:val="19"/>
                <w:szCs w:val="19"/>
              </w:rPr>
            </w:pPr>
          </w:p>
        </w:tc>
        <w:tc>
          <w:tcPr>
            <w:tcW w:w="907"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i/>
                <w:sz w:val="19"/>
                <w:szCs w:val="19"/>
              </w:rPr>
              <w:t xml:space="preserve">B. </w:t>
            </w:r>
            <w:proofErr w:type="spellStart"/>
            <w:r w:rsidRPr="00237476">
              <w:rPr>
                <w:rFonts w:ascii="Times New Roman" w:hAnsi="Times New Roman"/>
                <w:i/>
                <w:sz w:val="19"/>
                <w:szCs w:val="19"/>
              </w:rPr>
              <w:t>vahlii</w:t>
            </w:r>
            <w:proofErr w:type="spellEnd"/>
            <w:r w:rsidRPr="00237476">
              <w:rPr>
                <w:rFonts w:ascii="Times New Roman" w:hAnsi="Times New Roman"/>
                <w:sz w:val="19"/>
                <w:szCs w:val="19"/>
              </w:rPr>
              <w:t xml:space="preserve"> Wight &amp; </w:t>
            </w:r>
            <w:proofErr w:type="spellStart"/>
            <w:r w:rsidRPr="00237476">
              <w:rPr>
                <w:rFonts w:ascii="Times New Roman" w:hAnsi="Times New Roman"/>
                <w:sz w:val="19"/>
                <w:szCs w:val="19"/>
              </w:rPr>
              <w:lastRenderedPageBreak/>
              <w:t>Arn</w:t>
            </w:r>
            <w:proofErr w:type="spellEnd"/>
            <w:r w:rsidRPr="00237476">
              <w:rPr>
                <w:rFonts w:ascii="Times New Roman" w:hAnsi="Times New Roman"/>
                <w:sz w:val="19"/>
                <w:szCs w:val="19"/>
              </w:rPr>
              <w:t>.</w:t>
            </w:r>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eastAsia="Times New Roman" w:hAnsi="Times New Roman"/>
                <w:sz w:val="19"/>
                <w:szCs w:val="19"/>
              </w:rPr>
              <w:lastRenderedPageBreak/>
              <w:t>Mahul</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 xml:space="preserve">Camel's Foot </w:t>
            </w:r>
            <w:r w:rsidRPr="00237476">
              <w:rPr>
                <w:rFonts w:ascii="Times New Roman" w:hAnsi="Times New Roman"/>
                <w:sz w:val="19"/>
                <w:szCs w:val="19"/>
              </w:rPr>
              <w:lastRenderedPageBreak/>
              <w:t>Climber</w:t>
            </w:r>
          </w:p>
        </w:tc>
        <w:tc>
          <w:tcPr>
            <w:tcW w:w="1074" w:type="pct"/>
            <w:vAlign w:val="center"/>
          </w:tcPr>
          <w:p w:rsidR="0028129E" w:rsidRPr="00237476" w:rsidRDefault="0028129E" w:rsidP="00237476">
            <w:pPr>
              <w:snapToGrid w:val="0"/>
              <w:rPr>
                <w:sz w:val="19"/>
                <w:szCs w:val="19"/>
              </w:rPr>
            </w:pPr>
            <w:proofErr w:type="spellStart"/>
            <w:r w:rsidRPr="00237476">
              <w:rPr>
                <w:sz w:val="19"/>
                <w:szCs w:val="19"/>
              </w:rPr>
              <w:lastRenderedPageBreak/>
              <w:t>Fo</w:t>
            </w:r>
            <w:proofErr w:type="spellEnd"/>
            <w:r w:rsidRPr="00237476">
              <w:rPr>
                <w:sz w:val="19"/>
                <w:szCs w:val="19"/>
              </w:rPr>
              <w:t xml:space="preserve">, O, Me, leaves used </w:t>
            </w:r>
            <w:r w:rsidRPr="00237476">
              <w:rPr>
                <w:sz w:val="19"/>
                <w:szCs w:val="19"/>
              </w:rPr>
              <w:lastRenderedPageBreak/>
              <w:t>to make eating plates</w:t>
            </w:r>
          </w:p>
        </w:tc>
        <w:tc>
          <w:tcPr>
            <w:tcW w:w="489" w:type="pct"/>
            <w:vAlign w:val="center"/>
          </w:tcPr>
          <w:p w:rsidR="0028129E" w:rsidRPr="00237476" w:rsidRDefault="0028129E" w:rsidP="00237476">
            <w:pPr>
              <w:snapToGrid w:val="0"/>
              <w:rPr>
                <w:sz w:val="19"/>
                <w:szCs w:val="19"/>
              </w:rPr>
            </w:pPr>
            <w:r w:rsidRPr="00237476">
              <w:rPr>
                <w:sz w:val="19"/>
                <w:szCs w:val="19"/>
              </w:rPr>
              <w:lastRenderedPageBreak/>
              <w:t>L</w:t>
            </w:r>
          </w:p>
        </w:tc>
      </w:tr>
      <w:tr w:rsidR="0028129E" w:rsidRPr="00237476" w:rsidTr="00B639B7">
        <w:trPr>
          <w:jc w:val="center"/>
        </w:trPr>
        <w:tc>
          <w:tcPr>
            <w:tcW w:w="822" w:type="pct"/>
            <w:vMerge/>
            <w:vAlign w:val="center"/>
          </w:tcPr>
          <w:p w:rsidR="0028129E" w:rsidRPr="00237476" w:rsidRDefault="0028129E" w:rsidP="00237476">
            <w:pPr>
              <w:pStyle w:val="NoSpacing"/>
              <w:snapToGrid w:val="0"/>
              <w:rPr>
                <w:rFonts w:ascii="Times New Roman" w:hAnsi="Times New Roman"/>
                <w:sz w:val="19"/>
                <w:szCs w:val="19"/>
              </w:rPr>
            </w:pPr>
          </w:p>
        </w:tc>
        <w:tc>
          <w:tcPr>
            <w:tcW w:w="907"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i/>
                <w:sz w:val="19"/>
                <w:szCs w:val="19"/>
              </w:rPr>
              <w:t xml:space="preserve">B. </w:t>
            </w:r>
            <w:proofErr w:type="spellStart"/>
            <w:r w:rsidRPr="00237476">
              <w:rPr>
                <w:rFonts w:ascii="Times New Roman" w:hAnsi="Times New Roman"/>
                <w:i/>
                <w:sz w:val="19"/>
                <w:szCs w:val="19"/>
              </w:rPr>
              <w:t>variegata</w:t>
            </w:r>
            <w:proofErr w:type="spellEnd"/>
            <w:r w:rsidRPr="00237476">
              <w:rPr>
                <w:rFonts w:ascii="Times New Roman" w:hAnsi="Times New Roman"/>
                <w:sz w:val="19"/>
                <w:szCs w:val="19"/>
              </w:rPr>
              <w:t xml:space="preserve"> (L.) </w:t>
            </w:r>
            <w:proofErr w:type="spellStart"/>
            <w:r w:rsidRPr="00237476">
              <w:rPr>
                <w:rFonts w:ascii="Times New Roman" w:hAnsi="Times New Roman"/>
                <w:sz w:val="19"/>
                <w:szCs w:val="19"/>
              </w:rPr>
              <w:t>Benth</w:t>
            </w:r>
            <w:proofErr w:type="spellEnd"/>
            <w:r w:rsidRPr="00237476">
              <w:rPr>
                <w:rFonts w:ascii="Times New Roman" w:hAnsi="Times New Roman"/>
                <w:sz w:val="19"/>
                <w:szCs w:val="19"/>
              </w:rPr>
              <w:t xml:space="preserve">. </w:t>
            </w:r>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Kachnar</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Orchid tree</w:t>
            </w:r>
          </w:p>
        </w:tc>
        <w:tc>
          <w:tcPr>
            <w:tcW w:w="1074" w:type="pct"/>
            <w:vAlign w:val="center"/>
          </w:tcPr>
          <w:p w:rsidR="0028129E" w:rsidRPr="00237476" w:rsidRDefault="0028129E" w:rsidP="00237476">
            <w:pPr>
              <w:snapToGrid w:val="0"/>
              <w:rPr>
                <w:sz w:val="19"/>
                <w:szCs w:val="19"/>
              </w:rPr>
            </w:pPr>
            <w:proofErr w:type="spellStart"/>
            <w:r w:rsidRPr="00237476">
              <w:rPr>
                <w:sz w:val="19"/>
                <w:szCs w:val="19"/>
              </w:rPr>
              <w:t>Fo</w:t>
            </w:r>
            <w:proofErr w:type="spellEnd"/>
            <w:r w:rsidRPr="00237476">
              <w:rPr>
                <w:sz w:val="19"/>
                <w:szCs w:val="19"/>
              </w:rPr>
              <w:t>, Fu, O, Ti, leaves used to make eating plates</w:t>
            </w:r>
          </w:p>
        </w:tc>
        <w:tc>
          <w:tcPr>
            <w:tcW w:w="489" w:type="pct"/>
            <w:vAlign w:val="center"/>
          </w:tcPr>
          <w:p w:rsidR="0028129E" w:rsidRPr="00237476" w:rsidRDefault="0028129E" w:rsidP="00237476">
            <w:pPr>
              <w:snapToGrid w:val="0"/>
              <w:rPr>
                <w:sz w:val="19"/>
                <w:szCs w:val="19"/>
              </w:rPr>
            </w:pPr>
            <w:r w:rsidRPr="00237476">
              <w:rPr>
                <w:sz w:val="19"/>
                <w:szCs w:val="19"/>
              </w:rPr>
              <w:t>L</w:t>
            </w:r>
          </w:p>
        </w:tc>
      </w:tr>
      <w:tr w:rsidR="0028129E" w:rsidRPr="00237476" w:rsidTr="00B639B7">
        <w:trPr>
          <w:jc w:val="center"/>
        </w:trPr>
        <w:tc>
          <w:tcPr>
            <w:tcW w:w="822" w:type="pct"/>
            <w:vMerge/>
            <w:vAlign w:val="center"/>
          </w:tcPr>
          <w:p w:rsidR="0028129E" w:rsidRPr="00237476" w:rsidRDefault="0028129E" w:rsidP="00237476">
            <w:pPr>
              <w:pStyle w:val="NoSpacing"/>
              <w:snapToGrid w:val="0"/>
              <w:rPr>
                <w:rFonts w:ascii="Times New Roman" w:hAnsi="Times New Roman"/>
                <w:sz w:val="19"/>
                <w:szCs w:val="19"/>
              </w:rPr>
            </w:pPr>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Casssia</w:t>
            </w:r>
            <w:proofErr w:type="spellEnd"/>
            <w:r w:rsidRPr="00237476">
              <w:rPr>
                <w:rFonts w:ascii="Times New Roman" w:hAnsi="Times New Roman"/>
                <w:i/>
                <w:sz w:val="19"/>
                <w:szCs w:val="19"/>
              </w:rPr>
              <w:t xml:space="preserve"> fistula</w:t>
            </w:r>
            <w:r w:rsidRPr="00237476">
              <w:rPr>
                <w:rFonts w:ascii="Times New Roman" w:hAnsi="Times New Roman"/>
                <w:sz w:val="19"/>
                <w:szCs w:val="19"/>
              </w:rPr>
              <w:t xml:space="preserve"> L.</w:t>
            </w:r>
          </w:p>
        </w:tc>
        <w:tc>
          <w:tcPr>
            <w:tcW w:w="993" w:type="pct"/>
            <w:vAlign w:val="center"/>
          </w:tcPr>
          <w:p w:rsidR="0028129E" w:rsidRPr="00237476" w:rsidRDefault="0028129E" w:rsidP="00237476">
            <w:pPr>
              <w:pStyle w:val="NoSpacing"/>
              <w:snapToGrid w:val="0"/>
              <w:rPr>
                <w:rFonts w:ascii="Times New Roman" w:eastAsia="Times New Roman" w:hAnsi="Times New Roman"/>
                <w:sz w:val="19"/>
                <w:szCs w:val="19"/>
              </w:rPr>
            </w:pPr>
            <w:proofErr w:type="spellStart"/>
            <w:r w:rsidRPr="00237476">
              <w:rPr>
                <w:rFonts w:ascii="Times New Roman" w:eastAsia="Times New Roman" w:hAnsi="Times New Roman"/>
                <w:sz w:val="19"/>
                <w:szCs w:val="19"/>
              </w:rPr>
              <w:t>Amaltas</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Indian Laburnum</w:t>
            </w:r>
          </w:p>
        </w:tc>
        <w:tc>
          <w:tcPr>
            <w:tcW w:w="1074" w:type="pct"/>
            <w:vAlign w:val="center"/>
          </w:tcPr>
          <w:p w:rsidR="0028129E" w:rsidRPr="00237476" w:rsidRDefault="0028129E" w:rsidP="00237476">
            <w:pPr>
              <w:snapToGrid w:val="0"/>
              <w:rPr>
                <w:sz w:val="19"/>
                <w:szCs w:val="19"/>
              </w:rPr>
            </w:pPr>
            <w:r w:rsidRPr="00237476">
              <w:rPr>
                <w:sz w:val="19"/>
                <w:szCs w:val="19"/>
              </w:rPr>
              <w:t>Fu, Me, O, Ti</w:t>
            </w:r>
          </w:p>
        </w:tc>
        <w:tc>
          <w:tcPr>
            <w:tcW w:w="489" w:type="pct"/>
            <w:vAlign w:val="center"/>
          </w:tcPr>
          <w:p w:rsidR="0028129E" w:rsidRPr="00237476" w:rsidRDefault="0028129E" w:rsidP="00237476">
            <w:pPr>
              <w:snapToGrid w:val="0"/>
              <w:rPr>
                <w:sz w:val="19"/>
                <w:szCs w:val="19"/>
              </w:rPr>
            </w:pPr>
            <w:r w:rsidRPr="00237476">
              <w:rPr>
                <w:sz w:val="19"/>
                <w:szCs w:val="19"/>
              </w:rPr>
              <w:t>L</w:t>
            </w:r>
          </w:p>
        </w:tc>
      </w:tr>
      <w:tr w:rsidR="0028129E" w:rsidRPr="00237476" w:rsidTr="00B639B7">
        <w:trPr>
          <w:jc w:val="center"/>
        </w:trPr>
        <w:tc>
          <w:tcPr>
            <w:tcW w:w="822" w:type="pct"/>
            <w:vMerge/>
            <w:vAlign w:val="center"/>
          </w:tcPr>
          <w:p w:rsidR="0028129E" w:rsidRPr="00237476" w:rsidRDefault="0028129E" w:rsidP="00237476">
            <w:pPr>
              <w:pStyle w:val="NoSpacing"/>
              <w:snapToGrid w:val="0"/>
              <w:rPr>
                <w:rFonts w:ascii="Times New Roman" w:hAnsi="Times New Roman"/>
                <w:sz w:val="19"/>
                <w:szCs w:val="19"/>
              </w:rPr>
            </w:pPr>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Erythrina</w:t>
            </w:r>
            <w:proofErr w:type="spellEnd"/>
            <w:r w:rsidRPr="00237476">
              <w:rPr>
                <w:rFonts w:ascii="Times New Roman" w:hAnsi="Times New Roman"/>
                <w:i/>
                <w:sz w:val="19"/>
                <w:szCs w:val="19"/>
              </w:rPr>
              <w:t xml:space="preserve"> </w:t>
            </w:r>
            <w:proofErr w:type="spellStart"/>
            <w:r w:rsidRPr="00237476">
              <w:rPr>
                <w:rFonts w:ascii="Times New Roman" w:hAnsi="Times New Roman"/>
                <w:i/>
                <w:sz w:val="19"/>
                <w:szCs w:val="19"/>
              </w:rPr>
              <w:t>variegata</w:t>
            </w:r>
            <w:proofErr w:type="spellEnd"/>
            <w:r w:rsidRPr="00237476">
              <w:rPr>
                <w:rFonts w:ascii="Times New Roman" w:hAnsi="Times New Roman"/>
                <w:sz w:val="19"/>
                <w:szCs w:val="19"/>
              </w:rPr>
              <w:t xml:space="preserve"> L.</w:t>
            </w:r>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Pangar</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Indian coral tree</w:t>
            </w:r>
          </w:p>
        </w:tc>
        <w:tc>
          <w:tcPr>
            <w:tcW w:w="1074" w:type="pct"/>
            <w:vAlign w:val="center"/>
          </w:tcPr>
          <w:p w:rsidR="0028129E" w:rsidRPr="00237476" w:rsidRDefault="0028129E" w:rsidP="00237476">
            <w:pPr>
              <w:pStyle w:val="NoSpacing"/>
              <w:snapToGrid w:val="0"/>
              <w:rPr>
                <w:rFonts w:ascii="Times New Roman" w:eastAsia="Times New Roman" w:hAnsi="Times New Roman"/>
                <w:sz w:val="19"/>
                <w:szCs w:val="19"/>
                <w:lang w:eastAsia="en-IN"/>
              </w:rPr>
            </w:pPr>
            <w:r w:rsidRPr="00237476">
              <w:rPr>
                <w:rFonts w:ascii="Times New Roman" w:eastAsia="Times New Roman" w:hAnsi="Times New Roman"/>
                <w:sz w:val="19"/>
                <w:szCs w:val="19"/>
                <w:lang w:eastAsia="en-IN"/>
              </w:rPr>
              <w:t>Me, O</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M</w:t>
            </w:r>
          </w:p>
        </w:tc>
      </w:tr>
      <w:tr w:rsidR="0028129E" w:rsidRPr="00237476" w:rsidTr="00B639B7">
        <w:trPr>
          <w:jc w:val="center"/>
        </w:trPr>
        <w:tc>
          <w:tcPr>
            <w:tcW w:w="822" w:type="pct"/>
            <w:vMerge w:val="restar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Fagaceae</w:t>
            </w:r>
            <w:proofErr w:type="spellEnd"/>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Querucs</w:t>
            </w:r>
            <w:proofErr w:type="spellEnd"/>
            <w:r w:rsidRPr="00237476">
              <w:rPr>
                <w:rFonts w:ascii="Times New Roman" w:hAnsi="Times New Roman"/>
                <w:i/>
                <w:sz w:val="19"/>
                <w:szCs w:val="19"/>
              </w:rPr>
              <w:t xml:space="preserve"> floribunda </w:t>
            </w:r>
            <w:proofErr w:type="spellStart"/>
            <w:r w:rsidRPr="00237476">
              <w:rPr>
                <w:rFonts w:ascii="Times New Roman" w:hAnsi="Times New Roman"/>
                <w:sz w:val="19"/>
                <w:szCs w:val="19"/>
              </w:rPr>
              <w:t>Lindl</w:t>
            </w:r>
            <w:proofErr w:type="spellEnd"/>
            <w:r w:rsidRPr="00237476">
              <w:rPr>
                <w:rFonts w:ascii="Times New Roman" w:hAnsi="Times New Roman"/>
                <w:sz w:val="19"/>
                <w:szCs w:val="19"/>
              </w:rPr>
              <w:t>. ex A. Camus</w:t>
            </w:r>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Moru</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Green Oak</w:t>
            </w:r>
          </w:p>
        </w:tc>
        <w:tc>
          <w:tcPr>
            <w:tcW w:w="1074" w:type="pct"/>
            <w:vAlign w:val="center"/>
          </w:tcPr>
          <w:p w:rsidR="0028129E" w:rsidRPr="00237476" w:rsidRDefault="0028129E" w:rsidP="00237476">
            <w:pPr>
              <w:snapToGrid w:val="0"/>
              <w:rPr>
                <w:sz w:val="19"/>
                <w:szCs w:val="19"/>
              </w:rPr>
            </w:pPr>
            <w:proofErr w:type="spellStart"/>
            <w:r w:rsidRPr="00237476">
              <w:rPr>
                <w:sz w:val="19"/>
                <w:szCs w:val="19"/>
              </w:rPr>
              <w:t>Fo</w:t>
            </w:r>
            <w:proofErr w:type="spellEnd"/>
            <w:r w:rsidRPr="00237476">
              <w:rPr>
                <w:sz w:val="19"/>
                <w:szCs w:val="19"/>
              </w:rPr>
              <w:t xml:space="preserve">, Fu, Ti, </w:t>
            </w:r>
            <w:r w:rsidRPr="00237476">
              <w:rPr>
                <w:rFonts w:eastAsia="Times New Roman"/>
                <w:sz w:val="19"/>
                <w:szCs w:val="19"/>
                <w:lang w:eastAsia="en-IN"/>
              </w:rPr>
              <w:t>Handles for agriculture Implements</w:t>
            </w:r>
          </w:p>
        </w:tc>
        <w:tc>
          <w:tcPr>
            <w:tcW w:w="489" w:type="pct"/>
            <w:vAlign w:val="center"/>
          </w:tcPr>
          <w:p w:rsidR="0028129E" w:rsidRPr="00237476" w:rsidRDefault="0028129E" w:rsidP="00237476">
            <w:pPr>
              <w:snapToGrid w:val="0"/>
              <w:rPr>
                <w:sz w:val="19"/>
                <w:szCs w:val="19"/>
              </w:rPr>
            </w:pPr>
            <w:r w:rsidRPr="00237476">
              <w:rPr>
                <w:sz w:val="19"/>
                <w:szCs w:val="19"/>
              </w:rPr>
              <w:t>M, H</w:t>
            </w:r>
          </w:p>
        </w:tc>
      </w:tr>
      <w:tr w:rsidR="0028129E" w:rsidRPr="00237476" w:rsidTr="00B639B7">
        <w:trPr>
          <w:jc w:val="center"/>
        </w:trPr>
        <w:tc>
          <w:tcPr>
            <w:tcW w:w="822" w:type="pct"/>
            <w:vMerge/>
            <w:vAlign w:val="center"/>
          </w:tcPr>
          <w:p w:rsidR="0028129E" w:rsidRPr="00237476" w:rsidRDefault="0028129E" w:rsidP="00237476">
            <w:pPr>
              <w:pStyle w:val="NoSpacing"/>
              <w:snapToGrid w:val="0"/>
              <w:rPr>
                <w:rFonts w:ascii="Times New Roman" w:hAnsi="Times New Roman"/>
                <w:sz w:val="19"/>
                <w:szCs w:val="19"/>
              </w:rPr>
            </w:pPr>
          </w:p>
        </w:tc>
        <w:tc>
          <w:tcPr>
            <w:tcW w:w="907"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i/>
                <w:sz w:val="19"/>
                <w:szCs w:val="19"/>
              </w:rPr>
              <w:t xml:space="preserve">Q. </w:t>
            </w:r>
            <w:proofErr w:type="spellStart"/>
            <w:r w:rsidRPr="00237476">
              <w:rPr>
                <w:rFonts w:ascii="Times New Roman" w:hAnsi="Times New Roman"/>
                <w:i/>
                <w:sz w:val="19"/>
                <w:szCs w:val="19"/>
              </w:rPr>
              <w:t>leucotrichophora</w:t>
            </w:r>
            <w:proofErr w:type="spellEnd"/>
            <w:r w:rsidRPr="00237476">
              <w:rPr>
                <w:rFonts w:ascii="Times New Roman" w:hAnsi="Times New Roman"/>
                <w:sz w:val="19"/>
                <w:szCs w:val="19"/>
              </w:rPr>
              <w:t xml:space="preserve"> A. Camus</w:t>
            </w:r>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Banjh</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White Oak</w:t>
            </w:r>
          </w:p>
        </w:tc>
        <w:tc>
          <w:tcPr>
            <w:tcW w:w="1074" w:type="pct"/>
            <w:vAlign w:val="center"/>
          </w:tcPr>
          <w:p w:rsidR="0028129E" w:rsidRPr="00237476" w:rsidRDefault="0028129E" w:rsidP="00237476">
            <w:pPr>
              <w:snapToGrid w:val="0"/>
              <w:rPr>
                <w:sz w:val="19"/>
                <w:szCs w:val="19"/>
              </w:rPr>
            </w:pPr>
            <w:proofErr w:type="spellStart"/>
            <w:r w:rsidRPr="00237476">
              <w:rPr>
                <w:sz w:val="19"/>
                <w:szCs w:val="19"/>
              </w:rPr>
              <w:t>Fo</w:t>
            </w:r>
            <w:proofErr w:type="spellEnd"/>
            <w:r w:rsidRPr="00237476">
              <w:rPr>
                <w:sz w:val="19"/>
                <w:szCs w:val="19"/>
              </w:rPr>
              <w:t xml:space="preserve">, Fu, Ti, Handles of Agriculture Implements </w:t>
            </w:r>
          </w:p>
        </w:tc>
        <w:tc>
          <w:tcPr>
            <w:tcW w:w="489" w:type="pct"/>
            <w:vAlign w:val="center"/>
          </w:tcPr>
          <w:p w:rsidR="0028129E" w:rsidRPr="00237476" w:rsidRDefault="0028129E" w:rsidP="00237476">
            <w:pPr>
              <w:snapToGrid w:val="0"/>
              <w:rPr>
                <w:sz w:val="19"/>
                <w:szCs w:val="19"/>
              </w:rPr>
            </w:pPr>
            <w:r w:rsidRPr="00237476">
              <w:rPr>
                <w:sz w:val="19"/>
                <w:szCs w:val="19"/>
              </w:rPr>
              <w:t>L, M</w:t>
            </w:r>
          </w:p>
        </w:tc>
      </w:tr>
      <w:tr w:rsidR="0028129E" w:rsidRPr="00237476" w:rsidTr="00B639B7">
        <w:trPr>
          <w:jc w:val="center"/>
        </w:trPr>
        <w:tc>
          <w:tcPr>
            <w:tcW w:w="822" w:type="pct"/>
            <w:vMerge/>
            <w:vAlign w:val="center"/>
          </w:tcPr>
          <w:p w:rsidR="0028129E" w:rsidRPr="00237476" w:rsidRDefault="0028129E" w:rsidP="00237476">
            <w:pPr>
              <w:pStyle w:val="NoSpacing"/>
              <w:snapToGrid w:val="0"/>
              <w:rPr>
                <w:rFonts w:ascii="Times New Roman" w:hAnsi="Times New Roman"/>
                <w:sz w:val="19"/>
                <w:szCs w:val="19"/>
              </w:rPr>
            </w:pPr>
          </w:p>
        </w:tc>
        <w:tc>
          <w:tcPr>
            <w:tcW w:w="907"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i/>
                <w:sz w:val="19"/>
                <w:szCs w:val="19"/>
              </w:rPr>
              <w:t xml:space="preserve">Q. </w:t>
            </w:r>
            <w:proofErr w:type="spellStart"/>
            <w:r w:rsidRPr="00237476">
              <w:rPr>
                <w:rFonts w:ascii="Times New Roman" w:hAnsi="Times New Roman"/>
                <w:i/>
                <w:sz w:val="19"/>
                <w:szCs w:val="19"/>
              </w:rPr>
              <w:t>semecarpifolia</w:t>
            </w:r>
            <w:proofErr w:type="spellEnd"/>
            <w:r w:rsidRPr="00237476">
              <w:rPr>
                <w:rFonts w:ascii="Times New Roman" w:hAnsi="Times New Roman"/>
                <w:i/>
                <w:sz w:val="19"/>
                <w:szCs w:val="19"/>
              </w:rPr>
              <w:t xml:space="preserve"> </w:t>
            </w:r>
            <w:r w:rsidRPr="00237476">
              <w:rPr>
                <w:rFonts w:ascii="Times New Roman" w:hAnsi="Times New Roman"/>
                <w:sz w:val="19"/>
                <w:szCs w:val="19"/>
              </w:rPr>
              <w:t>Sm.</w:t>
            </w:r>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Kharsu</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Brown Oak</w:t>
            </w:r>
          </w:p>
        </w:tc>
        <w:tc>
          <w:tcPr>
            <w:tcW w:w="1074" w:type="pct"/>
            <w:vAlign w:val="center"/>
          </w:tcPr>
          <w:p w:rsidR="0028129E" w:rsidRPr="00237476" w:rsidRDefault="0028129E" w:rsidP="00237476">
            <w:pPr>
              <w:snapToGrid w:val="0"/>
              <w:rPr>
                <w:sz w:val="19"/>
                <w:szCs w:val="19"/>
              </w:rPr>
            </w:pPr>
            <w:proofErr w:type="spellStart"/>
            <w:r w:rsidRPr="00237476">
              <w:rPr>
                <w:sz w:val="19"/>
                <w:szCs w:val="19"/>
              </w:rPr>
              <w:t>Fo</w:t>
            </w:r>
            <w:proofErr w:type="spellEnd"/>
            <w:r w:rsidRPr="00237476">
              <w:rPr>
                <w:sz w:val="19"/>
                <w:szCs w:val="19"/>
              </w:rPr>
              <w:t>, Fu, Ti</w:t>
            </w:r>
          </w:p>
        </w:tc>
        <w:tc>
          <w:tcPr>
            <w:tcW w:w="489" w:type="pct"/>
            <w:vAlign w:val="center"/>
          </w:tcPr>
          <w:p w:rsidR="0028129E" w:rsidRPr="00237476" w:rsidRDefault="0028129E" w:rsidP="00237476">
            <w:pPr>
              <w:snapToGrid w:val="0"/>
              <w:rPr>
                <w:sz w:val="19"/>
                <w:szCs w:val="19"/>
              </w:rPr>
            </w:pPr>
            <w:r w:rsidRPr="00237476">
              <w:rPr>
                <w:sz w:val="19"/>
                <w:szCs w:val="19"/>
              </w:rPr>
              <w:t>M, H</w:t>
            </w:r>
          </w:p>
        </w:tc>
      </w:tr>
      <w:tr w:rsidR="0028129E" w:rsidRPr="00237476" w:rsidTr="00B639B7">
        <w:trPr>
          <w:jc w:val="center"/>
        </w:trPr>
        <w:tc>
          <w:tcPr>
            <w:tcW w:w="822"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Juglandaceae</w:t>
            </w:r>
            <w:proofErr w:type="spellEnd"/>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Juglans</w:t>
            </w:r>
            <w:proofErr w:type="spellEnd"/>
            <w:r w:rsidRPr="00237476">
              <w:rPr>
                <w:rFonts w:ascii="Times New Roman" w:hAnsi="Times New Roman"/>
                <w:i/>
                <w:sz w:val="19"/>
                <w:szCs w:val="19"/>
              </w:rPr>
              <w:t xml:space="preserve"> </w:t>
            </w:r>
            <w:proofErr w:type="spellStart"/>
            <w:r w:rsidRPr="00237476">
              <w:rPr>
                <w:rFonts w:ascii="Times New Roman" w:hAnsi="Times New Roman"/>
                <w:i/>
                <w:sz w:val="19"/>
                <w:szCs w:val="19"/>
              </w:rPr>
              <w:t>regia</w:t>
            </w:r>
            <w:proofErr w:type="spellEnd"/>
            <w:r w:rsidRPr="00237476">
              <w:rPr>
                <w:rFonts w:ascii="Times New Roman" w:hAnsi="Times New Roman"/>
                <w:sz w:val="19"/>
                <w:szCs w:val="19"/>
              </w:rPr>
              <w:t xml:space="preserve"> L.</w:t>
            </w:r>
          </w:p>
        </w:tc>
        <w:tc>
          <w:tcPr>
            <w:tcW w:w="993" w:type="pct"/>
            <w:vAlign w:val="center"/>
          </w:tcPr>
          <w:p w:rsidR="0028129E" w:rsidRPr="00237476" w:rsidRDefault="0028129E" w:rsidP="00237476">
            <w:pPr>
              <w:pStyle w:val="NoSpacing"/>
              <w:snapToGrid w:val="0"/>
              <w:rPr>
                <w:rFonts w:ascii="Times New Roman" w:eastAsia="Times New Roman" w:hAnsi="Times New Roman"/>
                <w:sz w:val="19"/>
                <w:szCs w:val="19"/>
              </w:rPr>
            </w:pPr>
            <w:proofErr w:type="spellStart"/>
            <w:r w:rsidRPr="00237476">
              <w:rPr>
                <w:rFonts w:ascii="Times New Roman" w:eastAsia="Times New Roman" w:hAnsi="Times New Roman"/>
                <w:sz w:val="19"/>
                <w:szCs w:val="19"/>
              </w:rPr>
              <w:t>Akhrot</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Walnut</w:t>
            </w:r>
          </w:p>
        </w:tc>
        <w:tc>
          <w:tcPr>
            <w:tcW w:w="1074" w:type="pct"/>
            <w:vAlign w:val="center"/>
          </w:tcPr>
          <w:p w:rsidR="0028129E" w:rsidRPr="00237476" w:rsidRDefault="0028129E" w:rsidP="00237476">
            <w:pPr>
              <w:pStyle w:val="NoSpacing"/>
              <w:snapToGrid w:val="0"/>
              <w:rPr>
                <w:rFonts w:ascii="Times New Roman" w:eastAsia="Times New Roman" w:hAnsi="Times New Roman"/>
                <w:sz w:val="19"/>
                <w:szCs w:val="19"/>
                <w:lang w:eastAsia="en-IN"/>
              </w:rPr>
            </w:pPr>
            <w:r w:rsidRPr="00237476">
              <w:rPr>
                <w:rFonts w:ascii="Times New Roman" w:eastAsia="Times New Roman" w:hAnsi="Times New Roman"/>
                <w:sz w:val="19"/>
                <w:szCs w:val="19"/>
                <w:lang w:eastAsia="en-IN"/>
              </w:rPr>
              <w:t>Ed (seed), Me, Ti</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M</w:t>
            </w:r>
          </w:p>
        </w:tc>
      </w:tr>
      <w:tr w:rsidR="0028129E" w:rsidRPr="00237476" w:rsidTr="00B639B7">
        <w:trPr>
          <w:jc w:val="center"/>
        </w:trPr>
        <w:tc>
          <w:tcPr>
            <w:tcW w:w="822" w:type="pct"/>
            <w:vMerge w:val="restar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Lauraceae</w:t>
            </w:r>
            <w:proofErr w:type="spellEnd"/>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Cinnamomum</w:t>
            </w:r>
            <w:proofErr w:type="spellEnd"/>
            <w:r w:rsidRPr="00237476">
              <w:rPr>
                <w:rFonts w:ascii="Times New Roman" w:hAnsi="Times New Roman"/>
                <w:i/>
                <w:sz w:val="19"/>
                <w:szCs w:val="19"/>
              </w:rPr>
              <w:t xml:space="preserve"> </w:t>
            </w:r>
            <w:proofErr w:type="spellStart"/>
            <w:r w:rsidRPr="00237476">
              <w:rPr>
                <w:rFonts w:ascii="Times New Roman" w:hAnsi="Times New Roman"/>
                <w:i/>
                <w:sz w:val="19"/>
                <w:szCs w:val="19"/>
              </w:rPr>
              <w:t>tamala</w:t>
            </w:r>
            <w:proofErr w:type="spellEnd"/>
            <w:r w:rsidRPr="00237476">
              <w:rPr>
                <w:rFonts w:ascii="Times New Roman" w:hAnsi="Times New Roman"/>
                <w:i/>
                <w:sz w:val="19"/>
                <w:szCs w:val="19"/>
              </w:rPr>
              <w:t xml:space="preserve"> </w:t>
            </w:r>
            <w:r w:rsidRPr="00237476">
              <w:rPr>
                <w:rFonts w:ascii="Times New Roman" w:hAnsi="Times New Roman"/>
                <w:sz w:val="19"/>
                <w:szCs w:val="19"/>
              </w:rPr>
              <w:t>(</w:t>
            </w:r>
            <w:proofErr w:type="spellStart"/>
            <w:r w:rsidRPr="00237476">
              <w:rPr>
                <w:rFonts w:ascii="Times New Roman" w:hAnsi="Times New Roman"/>
                <w:sz w:val="19"/>
                <w:szCs w:val="19"/>
              </w:rPr>
              <w:t>Buch</w:t>
            </w:r>
            <w:proofErr w:type="spellEnd"/>
            <w:r w:rsidRPr="00237476">
              <w:rPr>
                <w:rFonts w:ascii="Times New Roman" w:hAnsi="Times New Roman"/>
                <w:sz w:val="19"/>
                <w:szCs w:val="19"/>
              </w:rPr>
              <w:t xml:space="preserve">.-Ham.) </w:t>
            </w:r>
            <w:proofErr w:type="spellStart"/>
            <w:r w:rsidRPr="00237476">
              <w:rPr>
                <w:rFonts w:ascii="Times New Roman" w:hAnsi="Times New Roman"/>
                <w:sz w:val="19"/>
                <w:szCs w:val="19"/>
              </w:rPr>
              <w:t>T.Nees</w:t>
            </w:r>
            <w:proofErr w:type="spellEnd"/>
            <w:r w:rsidRPr="00237476">
              <w:rPr>
                <w:rFonts w:ascii="Times New Roman" w:hAnsi="Times New Roman"/>
                <w:sz w:val="19"/>
                <w:szCs w:val="19"/>
              </w:rPr>
              <w:t xml:space="preserve"> &amp; </w:t>
            </w:r>
            <w:proofErr w:type="spellStart"/>
            <w:r w:rsidRPr="00237476">
              <w:rPr>
                <w:rFonts w:ascii="Times New Roman" w:hAnsi="Times New Roman"/>
                <w:sz w:val="19"/>
                <w:szCs w:val="19"/>
              </w:rPr>
              <w:t>C.H.Eberm</w:t>
            </w:r>
            <w:proofErr w:type="spellEnd"/>
            <w:r w:rsidRPr="00237476">
              <w:rPr>
                <w:rFonts w:ascii="Times New Roman" w:hAnsi="Times New Roman"/>
                <w:sz w:val="19"/>
                <w:szCs w:val="19"/>
              </w:rPr>
              <w:t>.</w:t>
            </w:r>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Tejpatta</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Indian Bay Leaf</w:t>
            </w:r>
          </w:p>
        </w:tc>
        <w:tc>
          <w:tcPr>
            <w:tcW w:w="1074" w:type="pct"/>
            <w:vAlign w:val="center"/>
          </w:tcPr>
          <w:p w:rsidR="0028129E" w:rsidRPr="00237476" w:rsidRDefault="0028129E" w:rsidP="00237476">
            <w:pPr>
              <w:pStyle w:val="NoSpacing"/>
              <w:snapToGrid w:val="0"/>
              <w:rPr>
                <w:rFonts w:ascii="Times New Roman" w:eastAsia="Times New Roman" w:hAnsi="Times New Roman"/>
                <w:sz w:val="19"/>
                <w:szCs w:val="19"/>
                <w:lang w:eastAsia="en-IN"/>
              </w:rPr>
            </w:pPr>
            <w:r w:rsidRPr="00237476">
              <w:rPr>
                <w:rFonts w:ascii="Times New Roman" w:eastAsia="Times New Roman" w:hAnsi="Times New Roman"/>
                <w:sz w:val="19"/>
                <w:szCs w:val="19"/>
                <w:lang w:eastAsia="en-IN"/>
              </w:rPr>
              <w:t>Ed (leaves), Me</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L</w:t>
            </w:r>
          </w:p>
        </w:tc>
      </w:tr>
      <w:tr w:rsidR="0028129E" w:rsidRPr="00237476" w:rsidTr="00B639B7">
        <w:trPr>
          <w:jc w:val="center"/>
        </w:trPr>
        <w:tc>
          <w:tcPr>
            <w:tcW w:w="822" w:type="pct"/>
            <w:vMerge/>
            <w:vAlign w:val="center"/>
          </w:tcPr>
          <w:p w:rsidR="0028129E" w:rsidRPr="00237476" w:rsidRDefault="0028129E" w:rsidP="00237476">
            <w:pPr>
              <w:pStyle w:val="NoSpacing"/>
              <w:snapToGrid w:val="0"/>
              <w:rPr>
                <w:rFonts w:ascii="Times New Roman" w:hAnsi="Times New Roman"/>
                <w:sz w:val="19"/>
                <w:szCs w:val="19"/>
              </w:rPr>
            </w:pPr>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Litsea</w:t>
            </w:r>
            <w:proofErr w:type="spellEnd"/>
            <w:r w:rsidRPr="00237476">
              <w:rPr>
                <w:rFonts w:ascii="Times New Roman" w:hAnsi="Times New Roman"/>
                <w:i/>
                <w:sz w:val="19"/>
                <w:szCs w:val="19"/>
              </w:rPr>
              <w:t xml:space="preserve"> </w:t>
            </w:r>
            <w:proofErr w:type="spellStart"/>
            <w:r w:rsidRPr="00237476">
              <w:rPr>
                <w:rFonts w:ascii="Times New Roman" w:hAnsi="Times New Roman"/>
                <w:i/>
                <w:sz w:val="19"/>
                <w:szCs w:val="19"/>
              </w:rPr>
              <w:t>monopetala</w:t>
            </w:r>
            <w:proofErr w:type="spellEnd"/>
            <w:r w:rsidRPr="00237476">
              <w:rPr>
                <w:rFonts w:ascii="Times New Roman" w:hAnsi="Times New Roman"/>
                <w:sz w:val="19"/>
                <w:szCs w:val="19"/>
              </w:rPr>
              <w:t xml:space="preserve"> (</w:t>
            </w:r>
            <w:proofErr w:type="spellStart"/>
            <w:r w:rsidRPr="00237476">
              <w:rPr>
                <w:rFonts w:ascii="Times New Roman" w:hAnsi="Times New Roman"/>
                <w:sz w:val="19"/>
                <w:szCs w:val="19"/>
              </w:rPr>
              <w:t>Roxb</w:t>
            </w:r>
            <w:proofErr w:type="spellEnd"/>
            <w:r w:rsidRPr="00237476">
              <w:rPr>
                <w:rFonts w:ascii="Times New Roman" w:hAnsi="Times New Roman"/>
                <w:sz w:val="19"/>
                <w:szCs w:val="19"/>
              </w:rPr>
              <w:t>.) Pers.</w:t>
            </w:r>
          </w:p>
        </w:tc>
        <w:tc>
          <w:tcPr>
            <w:tcW w:w="993" w:type="pct"/>
            <w:vAlign w:val="center"/>
          </w:tcPr>
          <w:p w:rsidR="0028129E" w:rsidRPr="00237476" w:rsidRDefault="0028129E" w:rsidP="00237476">
            <w:pPr>
              <w:pStyle w:val="NoSpacing"/>
              <w:snapToGrid w:val="0"/>
              <w:rPr>
                <w:rFonts w:ascii="Times New Roman" w:eastAsia="Times New Roman" w:hAnsi="Times New Roman"/>
                <w:sz w:val="19"/>
                <w:szCs w:val="19"/>
              </w:rPr>
            </w:pPr>
            <w:proofErr w:type="spellStart"/>
            <w:r w:rsidRPr="00237476">
              <w:rPr>
                <w:rFonts w:ascii="Times New Roman" w:eastAsia="Times New Roman" w:hAnsi="Times New Roman"/>
                <w:sz w:val="19"/>
                <w:szCs w:val="19"/>
              </w:rPr>
              <w:t>Med</w:t>
            </w:r>
            <w:r w:rsidR="00B639B7" w:rsidRPr="00237476">
              <w:rPr>
                <w:rFonts w:ascii="Times New Roman" w:eastAsia="Times New Roman" w:hAnsi="Times New Roman"/>
                <w:sz w:val="19"/>
                <w:szCs w:val="19"/>
              </w:rPr>
              <w:t>a</w:t>
            </w:r>
            <w:proofErr w:type="spellEnd"/>
            <w:r w:rsidR="00B639B7" w:rsidRPr="00237476">
              <w:rPr>
                <w:rFonts w:ascii="Times New Roman" w:eastAsia="Times New Roman" w:hAnsi="Times New Roman"/>
                <w:sz w:val="19"/>
                <w:szCs w:val="19"/>
              </w:rPr>
              <w:t xml:space="preserve"> </w:t>
            </w:r>
            <w:proofErr w:type="spellStart"/>
            <w:r w:rsidR="00B639B7" w:rsidRPr="00237476">
              <w:rPr>
                <w:rFonts w:ascii="Times New Roman" w:eastAsia="Times New Roman" w:hAnsi="Times New Roman"/>
                <w:sz w:val="19"/>
                <w:szCs w:val="19"/>
              </w:rPr>
              <w:t>G</w:t>
            </w:r>
            <w:r w:rsidRPr="00237476">
              <w:rPr>
                <w:rFonts w:ascii="Times New Roman" w:eastAsia="Times New Roman" w:hAnsi="Times New Roman"/>
                <w:sz w:val="19"/>
                <w:szCs w:val="19"/>
              </w:rPr>
              <w:t>wa</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p>
        </w:tc>
        <w:tc>
          <w:tcPr>
            <w:tcW w:w="1074" w:type="pct"/>
            <w:vAlign w:val="center"/>
          </w:tcPr>
          <w:p w:rsidR="0028129E" w:rsidRPr="00237476" w:rsidRDefault="0028129E" w:rsidP="00237476">
            <w:pPr>
              <w:pStyle w:val="NoSpacing"/>
              <w:snapToGrid w:val="0"/>
              <w:rPr>
                <w:rFonts w:ascii="Times New Roman" w:eastAsia="Times New Roman" w:hAnsi="Times New Roman"/>
                <w:sz w:val="19"/>
                <w:szCs w:val="19"/>
                <w:lang w:eastAsia="en-IN"/>
              </w:rPr>
            </w:pPr>
            <w:proofErr w:type="spellStart"/>
            <w:r w:rsidRPr="00237476">
              <w:rPr>
                <w:rFonts w:ascii="Times New Roman" w:eastAsia="Times New Roman" w:hAnsi="Times New Roman"/>
                <w:sz w:val="19"/>
                <w:szCs w:val="19"/>
                <w:lang w:eastAsia="en-IN"/>
              </w:rPr>
              <w:t>Fo</w:t>
            </w:r>
            <w:proofErr w:type="spellEnd"/>
            <w:r w:rsidRPr="00237476">
              <w:rPr>
                <w:rFonts w:ascii="Times New Roman" w:eastAsia="Times New Roman" w:hAnsi="Times New Roman"/>
                <w:sz w:val="19"/>
                <w:szCs w:val="19"/>
                <w:lang w:eastAsia="en-IN"/>
              </w:rPr>
              <w:t>, Me, Ti</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L</w:t>
            </w:r>
          </w:p>
        </w:tc>
      </w:tr>
      <w:tr w:rsidR="0028129E" w:rsidRPr="00237476" w:rsidTr="00B639B7">
        <w:trPr>
          <w:jc w:val="center"/>
        </w:trPr>
        <w:tc>
          <w:tcPr>
            <w:tcW w:w="822" w:type="pct"/>
            <w:vMerge/>
            <w:vAlign w:val="center"/>
          </w:tcPr>
          <w:p w:rsidR="0028129E" w:rsidRPr="00237476" w:rsidRDefault="0028129E" w:rsidP="00237476">
            <w:pPr>
              <w:pStyle w:val="NoSpacing"/>
              <w:snapToGrid w:val="0"/>
              <w:rPr>
                <w:rFonts w:ascii="Times New Roman" w:hAnsi="Times New Roman"/>
                <w:sz w:val="19"/>
                <w:szCs w:val="19"/>
              </w:rPr>
            </w:pPr>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Machilus</w:t>
            </w:r>
            <w:proofErr w:type="spellEnd"/>
            <w:r w:rsidRPr="00237476">
              <w:rPr>
                <w:rFonts w:ascii="Times New Roman" w:hAnsi="Times New Roman"/>
                <w:i/>
                <w:sz w:val="19"/>
                <w:szCs w:val="19"/>
              </w:rPr>
              <w:t xml:space="preserve"> </w:t>
            </w:r>
            <w:proofErr w:type="spellStart"/>
            <w:r w:rsidRPr="00237476">
              <w:rPr>
                <w:rFonts w:ascii="Times New Roman" w:hAnsi="Times New Roman"/>
                <w:i/>
                <w:sz w:val="19"/>
                <w:szCs w:val="19"/>
              </w:rPr>
              <w:t>odoratissima</w:t>
            </w:r>
            <w:proofErr w:type="spellEnd"/>
            <w:r w:rsidRPr="00237476">
              <w:rPr>
                <w:rFonts w:ascii="Times New Roman" w:hAnsi="Times New Roman"/>
                <w:i/>
                <w:sz w:val="19"/>
                <w:szCs w:val="19"/>
              </w:rPr>
              <w:t xml:space="preserve"> </w:t>
            </w:r>
            <w:proofErr w:type="spellStart"/>
            <w:r w:rsidRPr="00237476">
              <w:rPr>
                <w:rFonts w:ascii="Times New Roman" w:hAnsi="Times New Roman"/>
                <w:sz w:val="19"/>
                <w:szCs w:val="19"/>
              </w:rPr>
              <w:t>Nees</w:t>
            </w:r>
            <w:proofErr w:type="spellEnd"/>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Kawla</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Fragrant Bay Tree</w:t>
            </w:r>
          </w:p>
        </w:tc>
        <w:tc>
          <w:tcPr>
            <w:tcW w:w="1074" w:type="pct"/>
            <w:vAlign w:val="center"/>
          </w:tcPr>
          <w:p w:rsidR="0028129E" w:rsidRPr="00237476" w:rsidRDefault="0028129E" w:rsidP="00237476">
            <w:pPr>
              <w:pStyle w:val="NoSpacing"/>
              <w:snapToGrid w:val="0"/>
              <w:rPr>
                <w:rFonts w:ascii="Times New Roman" w:eastAsia="Times New Roman" w:hAnsi="Times New Roman"/>
                <w:sz w:val="19"/>
                <w:szCs w:val="19"/>
                <w:lang w:eastAsia="en-IN"/>
              </w:rPr>
            </w:pPr>
            <w:r w:rsidRPr="00237476">
              <w:rPr>
                <w:rFonts w:ascii="Times New Roman" w:eastAsia="Times New Roman" w:hAnsi="Times New Roman"/>
                <w:sz w:val="19"/>
                <w:szCs w:val="19"/>
                <w:lang w:eastAsia="en-IN"/>
              </w:rPr>
              <w:t>Fu, Me</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M</w:t>
            </w:r>
          </w:p>
        </w:tc>
      </w:tr>
      <w:tr w:rsidR="0028129E" w:rsidRPr="00237476" w:rsidTr="00B639B7">
        <w:trPr>
          <w:jc w:val="center"/>
        </w:trPr>
        <w:tc>
          <w:tcPr>
            <w:tcW w:w="822" w:type="pct"/>
            <w:vMerge/>
            <w:vAlign w:val="center"/>
          </w:tcPr>
          <w:p w:rsidR="0028129E" w:rsidRPr="00237476" w:rsidRDefault="0028129E" w:rsidP="00237476">
            <w:pPr>
              <w:pStyle w:val="NoSpacing"/>
              <w:snapToGrid w:val="0"/>
              <w:rPr>
                <w:rFonts w:ascii="Times New Roman" w:hAnsi="Times New Roman"/>
                <w:sz w:val="19"/>
                <w:szCs w:val="19"/>
              </w:rPr>
            </w:pPr>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Neolitsea</w:t>
            </w:r>
            <w:proofErr w:type="spellEnd"/>
            <w:r w:rsidRPr="00237476">
              <w:rPr>
                <w:rFonts w:ascii="Times New Roman" w:hAnsi="Times New Roman"/>
                <w:i/>
                <w:sz w:val="19"/>
                <w:szCs w:val="19"/>
              </w:rPr>
              <w:t xml:space="preserve"> </w:t>
            </w:r>
            <w:proofErr w:type="spellStart"/>
            <w:r w:rsidRPr="00237476">
              <w:rPr>
                <w:rFonts w:ascii="Times New Roman" w:hAnsi="Times New Roman"/>
                <w:i/>
                <w:sz w:val="19"/>
                <w:szCs w:val="19"/>
              </w:rPr>
              <w:t>cuipala</w:t>
            </w:r>
            <w:proofErr w:type="spellEnd"/>
            <w:r w:rsidRPr="00237476">
              <w:rPr>
                <w:rFonts w:ascii="Times New Roman" w:hAnsi="Times New Roman"/>
                <w:sz w:val="19"/>
                <w:szCs w:val="19"/>
              </w:rPr>
              <w:t xml:space="preserve"> (D. Don) </w:t>
            </w:r>
            <w:proofErr w:type="spellStart"/>
            <w:r w:rsidRPr="00237476">
              <w:rPr>
                <w:rFonts w:ascii="Times New Roman" w:hAnsi="Times New Roman"/>
                <w:sz w:val="19"/>
                <w:szCs w:val="19"/>
              </w:rPr>
              <w:t>Kosterm</w:t>
            </w:r>
            <w:proofErr w:type="spellEnd"/>
            <w:r w:rsidRPr="00237476">
              <w:rPr>
                <w:rFonts w:ascii="Times New Roman" w:hAnsi="Times New Roman"/>
                <w:sz w:val="19"/>
                <w:szCs w:val="19"/>
              </w:rPr>
              <w:t>.</w:t>
            </w:r>
          </w:p>
        </w:tc>
        <w:tc>
          <w:tcPr>
            <w:tcW w:w="993" w:type="pct"/>
            <w:vAlign w:val="center"/>
          </w:tcPr>
          <w:p w:rsidR="0028129E" w:rsidRPr="00237476" w:rsidRDefault="0028129E" w:rsidP="00237476">
            <w:pPr>
              <w:pStyle w:val="NoSpacing"/>
              <w:snapToGrid w:val="0"/>
              <w:rPr>
                <w:rFonts w:ascii="Times New Roman" w:eastAsia="Times New Roman" w:hAnsi="Times New Roman"/>
                <w:sz w:val="19"/>
                <w:szCs w:val="19"/>
              </w:rPr>
            </w:pPr>
          </w:p>
        </w:tc>
        <w:tc>
          <w:tcPr>
            <w:tcW w:w="715" w:type="pct"/>
            <w:vAlign w:val="center"/>
          </w:tcPr>
          <w:p w:rsidR="0028129E" w:rsidRPr="00237476" w:rsidRDefault="0028129E" w:rsidP="00237476">
            <w:pPr>
              <w:pStyle w:val="NoSpacing"/>
              <w:snapToGrid w:val="0"/>
              <w:rPr>
                <w:rFonts w:ascii="Times New Roman" w:eastAsia="Times New Roman" w:hAnsi="Times New Roman"/>
                <w:sz w:val="19"/>
                <w:szCs w:val="19"/>
              </w:rPr>
            </w:pPr>
          </w:p>
        </w:tc>
        <w:tc>
          <w:tcPr>
            <w:tcW w:w="1074" w:type="pct"/>
            <w:vAlign w:val="center"/>
          </w:tcPr>
          <w:p w:rsidR="0028129E" w:rsidRPr="00237476" w:rsidRDefault="0028129E" w:rsidP="00237476">
            <w:pPr>
              <w:pStyle w:val="NoSpacing"/>
              <w:snapToGrid w:val="0"/>
              <w:rPr>
                <w:rFonts w:ascii="Times New Roman" w:eastAsia="Times New Roman" w:hAnsi="Times New Roman"/>
                <w:sz w:val="19"/>
                <w:szCs w:val="19"/>
                <w:lang w:eastAsia="en-IN"/>
              </w:rPr>
            </w:pPr>
            <w:r w:rsidRPr="00237476">
              <w:rPr>
                <w:rFonts w:ascii="Times New Roman" w:eastAsia="Times New Roman" w:hAnsi="Times New Roman"/>
                <w:sz w:val="19"/>
                <w:szCs w:val="19"/>
                <w:lang w:eastAsia="en-IN"/>
              </w:rPr>
              <w:t xml:space="preserve">Me </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M</w:t>
            </w:r>
          </w:p>
        </w:tc>
      </w:tr>
      <w:tr w:rsidR="0028129E" w:rsidRPr="00237476" w:rsidTr="00B639B7">
        <w:trPr>
          <w:jc w:val="center"/>
        </w:trPr>
        <w:tc>
          <w:tcPr>
            <w:tcW w:w="822" w:type="pct"/>
            <w:vMerge/>
            <w:vAlign w:val="center"/>
          </w:tcPr>
          <w:p w:rsidR="0028129E" w:rsidRPr="00237476" w:rsidRDefault="0028129E" w:rsidP="00237476">
            <w:pPr>
              <w:pStyle w:val="NoSpacing"/>
              <w:snapToGrid w:val="0"/>
              <w:rPr>
                <w:rFonts w:ascii="Times New Roman" w:hAnsi="Times New Roman"/>
                <w:sz w:val="19"/>
                <w:szCs w:val="19"/>
              </w:rPr>
            </w:pPr>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Neolitsea</w:t>
            </w:r>
            <w:proofErr w:type="spellEnd"/>
            <w:r w:rsidRPr="00237476">
              <w:rPr>
                <w:rFonts w:ascii="Times New Roman" w:hAnsi="Times New Roman"/>
                <w:i/>
                <w:sz w:val="19"/>
                <w:szCs w:val="19"/>
              </w:rPr>
              <w:t xml:space="preserve"> </w:t>
            </w:r>
            <w:proofErr w:type="spellStart"/>
            <w:r w:rsidRPr="00237476">
              <w:rPr>
                <w:rFonts w:ascii="Times New Roman" w:hAnsi="Times New Roman"/>
                <w:i/>
                <w:sz w:val="19"/>
                <w:szCs w:val="19"/>
              </w:rPr>
              <w:t>pallens</w:t>
            </w:r>
            <w:proofErr w:type="spellEnd"/>
            <w:r w:rsidRPr="00237476">
              <w:rPr>
                <w:rFonts w:ascii="Times New Roman" w:hAnsi="Times New Roman"/>
                <w:sz w:val="19"/>
                <w:szCs w:val="19"/>
              </w:rPr>
              <w:t xml:space="preserve"> (D. Don) </w:t>
            </w:r>
            <w:proofErr w:type="spellStart"/>
            <w:r w:rsidRPr="00237476">
              <w:rPr>
                <w:rFonts w:ascii="Times New Roman" w:hAnsi="Times New Roman"/>
                <w:sz w:val="19"/>
                <w:szCs w:val="19"/>
              </w:rPr>
              <w:t>Momiy</w:t>
            </w:r>
            <w:proofErr w:type="spellEnd"/>
            <w:r w:rsidRPr="00237476">
              <w:rPr>
                <w:rFonts w:ascii="Times New Roman" w:hAnsi="Times New Roman"/>
                <w:sz w:val="19"/>
                <w:szCs w:val="19"/>
              </w:rPr>
              <w:t>. &amp; Hara</w:t>
            </w:r>
          </w:p>
        </w:tc>
        <w:tc>
          <w:tcPr>
            <w:tcW w:w="993" w:type="pct"/>
            <w:vAlign w:val="center"/>
          </w:tcPr>
          <w:p w:rsidR="0028129E" w:rsidRPr="00237476" w:rsidRDefault="0028129E" w:rsidP="00237476">
            <w:pPr>
              <w:pStyle w:val="NoSpacing"/>
              <w:snapToGrid w:val="0"/>
              <w:rPr>
                <w:rFonts w:ascii="Times New Roman" w:hAnsi="Times New Roman"/>
                <w:sz w:val="19"/>
                <w:szCs w:val="19"/>
              </w:rPr>
            </w:pPr>
          </w:p>
        </w:tc>
        <w:tc>
          <w:tcPr>
            <w:tcW w:w="715" w:type="pct"/>
            <w:vAlign w:val="center"/>
          </w:tcPr>
          <w:p w:rsidR="0028129E" w:rsidRPr="00237476" w:rsidRDefault="0028129E" w:rsidP="00237476">
            <w:pPr>
              <w:pStyle w:val="NoSpacing"/>
              <w:snapToGrid w:val="0"/>
              <w:rPr>
                <w:rFonts w:ascii="Times New Roman" w:eastAsia="Times New Roman" w:hAnsi="Times New Roman"/>
                <w:sz w:val="19"/>
                <w:szCs w:val="19"/>
              </w:rPr>
            </w:pPr>
          </w:p>
        </w:tc>
        <w:tc>
          <w:tcPr>
            <w:tcW w:w="1074" w:type="pct"/>
            <w:vAlign w:val="center"/>
          </w:tcPr>
          <w:p w:rsidR="0028129E" w:rsidRPr="00237476" w:rsidRDefault="0028129E" w:rsidP="00237476">
            <w:pPr>
              <w:pStyle w:val="NoSpacing"/>
              <w:snapToGrid w:val="0"/>
              <w:rPr>
                <w:rFonts w:ascii="Times New Roman" w:eastAsia="Times New Roman" w:hAnsi="Times New Roman"/>
                <w:sz w:val="19"/>
                <w:szCs w:val="19"/>
                <w:lang w:eastAsia="en-IN"/>
              </w:rPr>
            </w:pPr>
            <w:r w:rsidRPr="00237476">
              <w:rPr>
                <w:rFonts w:ascii="Times New Roman" w:eastAsia="Times New Roman" w:hAnsi="Times New Roman"/>
                <w:sz w:val="19"/>
                <w:szCs w:val="19"/>
                <w:lang w:eastAsia="en-IN"/>
              </w:rPr>
              <w:t>Me</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M</w:t>
            </w:r>
          </w:p>
        </w:tc>
      </w:tr>
      <w:tr w:rsidR="0028129E" w:rsidRPr="00237476" w:rsidTr="00B639B7">
        <w:trPr>
          <w:jc w:val="center"/>
        </w:trPr>
        <w:tc>
          <w:tcPr>
            <w:tcW w:w="822"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Malvaceae</w:t>
            </w:r>
            <w:proofErr w:type="spellEnd"/>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Bombax</w:t>
            </w:r>
            <w:proofErr w:type="spellEnd"/>
            <w:r w:rsidRPr="00237476">
              <w:rPr>
                <w:rFonts w:ascii="Times New Roman" w:hAnsi="Times New Roman"/>
                <w:i/>
                <w:sz w:val="19"/>
                <w:szCs w:val="19"/>
              </w:rPr>
              <w:t xml:space="preserve"> </w:t>
            </w:r>
            <w:proofErr w:type="spellStart"/>
            <w:r w:rsidRPr="00237476">
              <w:rPr>
                <w:rFonts w:ascii="Times New Roman" w:hAnsi="Times New Roman"/>
                <w:i/>
                <w:sz w:val="19"/>
                <w:szCs w:val="19"/>
              </w:rPr>
              <w:t>ceiba</w:t>
            </w:r>
            <w:proofErr w:type="spellEnd"/>
            <w:r w:rsidRPr="00237476">
              <w:rPr>
                <w:rFonts w:ascii="Times New Roman" w:hAnsi="Times New Roman"/>
                <w:sz w:val="19"/>
                <w:szCs w:val="19"/>
              </w:rPr>
              <w:t xml:space="preserve"> L. </w:t>
            </w:r>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Semal</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Kapok, Red Silk Cotton</w:t>
            </w:r>
          </w:p>
        </w:tc>
        <w:tc>
          <w:tcPr>
            <w:tcW w:w="1074"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 xml:space="preserve">Ed (Flower bud), </w:t>
            </w:r>
            <w:proofErr w:type="spellStart"/>
            <w:r w:rsidRPr="00237476">
              <w:rPr>
                <w:rFonts w:ascii="Times New Roman" w:hAnsi="Times New Roman"/>
                <w:sz w:val="19"/>
                <w:szCs w:val="19"/>
              </w:rPr>
              <w:t>Fi</w:t>
            </w:r>
            <w:proofErr w:type="spellEnd"/>
            <w:r w:rsidRPr="00237476">
              <w:rPr>
                <w:rFonts w:ascii="Times New Roman" w:hAnsi="Times New Roman"/>
                <w:sz w:val="19"/>
                <w:szCs w:val="19"/>
              </w:rPr>
              <w:t xml:space="preserve"> (fruit wall)</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L</w:t>
            </w:r>
          </w:p>
        </w:tc>
      </w:tr>
      <w:tr w:rsidR="0028129E" w:rsidRPr="00237476" w:rsidTr="00B639B7">
        <w:trPr>
          <w:jc w:val="center"/>
        </w:trPr>
        <w:tc>
          <w:tcPr>
            <w:tcW w:w="822" w:type="pct"/>
            <w:vMerge w:val="restar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Meliaceae</w:t>
            </w:r>
            <w:proofErr w:type="spellEnd"/>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Melia</w:t>
            </w:r>
            <w:proofErr w:type="spellEnd"/>
            <w:r w:rsidRPr="00237476">
              <w:rPr>
                <w:rFonts w:ascii="Times New Roman" w:hAnsi="Times New Roman"/>
                <w:i/>
                <w:sz w:val="19"/>
                <w:szCs w:val="19"/>
              </w:rPr>
              <w:t xml:space="preserve"> </w:t>
            </w:r>
            <w:proofErr w:type="spellStart"/>
            <w:r w:rsidRPr="00237476">
              <w:rPr>
                <w:rFonts w:ascii="Times New Roman" w:hAnsi="Times New Roman"/>
                <w:i/>
                <w:sz w:val="19"/>
                <w:szCs w:val="19"/>
              </w:rPr>
              <w:t>azedarach</w:t>
            </w:r>
            <w:proofErr w:type="spellEnd"/>
            <w:r w:rsidRPr="00237476">
              <w:rPr>
                <w:rFonts w:ascii="Times New Roman" w:hAnsi="Times New Roman"/>
                <w:sz w:val="19"/>
                <w:szCs w:val="19"/>
              </w:rPr>
              <w:t xml:space="preserve"> L.</w:t>
            </w:r>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Dainkan</w:t>
            </w:r>
            <w:proofErr w:type="spellEnd"/>
            <w:r w:rsidRPr="00237476">
              <w:rPr>
                <w:rFonts w:ascii="Times New Roman" w:hAnsi="Times New Roman"/>
                <w:sz w:val="19"/>
                <w:szCs w:val="19"/>
              </w:rPr>
              <w:t xml:space="preserve">, </w:t>
            </w:r>
            <w:proofErr w:type="spellStart"/>
            <w:r w:rsidRPr="00237476">
              <w:rPr>
                <w:rFonts w:ascii="Times New Roman" w:hAnsi="Times New Roman"/>
                <w:sz w:val="19"/>
                <w:szCs w:val="19"/>
              </w:rPr>
              <w:t>Bakain</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China Berry</w:t>
            </w:r>
          </w:p>
        </w:tc>
        <w:tc>
          <w:tcPr>
            <w:tcW w:w="1074" w:type="pct"/>
            <w:vAlign w:val="center"/>
          </w:tcPr>
          <w:p w:rsidR="0028129E" w:rsidRPr="00237476" w:rsidRDefault="0028129E" w:rsidP="00237476">
            <w:pPr>
              <w:snapToGrid w:val="0"/>
              <w:rPr>
                <w:sz w:val="19"/>
                <w:szCs w:val="19"/>
              </w:rPr>
            </w:pPr>
            <w:proofErr w:type="spellStart"/>
            <w:r w:rsidRPr="00237476">
              <w:rPr>
                <w:sz w:val="19"/>
                <w:szCs w:val="19"/>
              </w:rPr>
              <w:t>Fo</w:t>
            </w:r>
            <w:proofErr w:type="spellEnd"/>
            <w:r w:rsidRPr="00237476">
              <w:rPr>
                <w:sz w:val="19"/>
                <w:szCs w:val="19"/>
              </w:rPr>
              <w:t xml:space="preserve">, Fu, Ti, </w:t>
            </w:r>
          </w:p>
        </w:tc>
        <w:tc>
          <w:tcPr>
            <w:tcW w:w="489" w:type="pct"/>
            <w:vAlign w:val="center"/>
          </w:tcPr>
          <w:p w:rsidR="0028129E" w:rsidRPr="00237476" w:rsidRDefault="0028129E" w:rsidP="00237476">
            <w:pPr>
              <w:snapToGrid w:val="0"/>
              <w:rPr>
                <w:sz w:val="19"/>
                <w:szCs w:val="19"/>
              </w:rPr>
            </w:pPr>
            <w:r w:rsidRPr="00237476">
              <w:rPr>
                <w:sz w:val="19"/>
                <w:szCs w:val="19"/>
              </w:rPr>
              <w:t>L, M</w:t>
            </w:r>
          </w:p>
        </w:tc>
      </w:tr>
      <w:tr w:rsidR="0028129E" w:rsidRPr="00237476" w:rsidTr="00B639B7">
        <w:trPr>
          <w:jc w:val="center"/>
        </w:trPr>
        <w:tc>
          <w:tcPr>
            <w:tcW w:w="822" w:type="pct"/>
            <w:vMerge/>
            <w:vAlign w:val="center"/>
          </w:tcPr>
          <w:p w:rsidR="0028129E" w:rsidRPr="00237476" w:rsidRDefault="0028129E" w:rsidP="00237476">
            <w:pPr>
              <w:pStyle w:val="NoSpacing"/>
              <w:snapToGrid w:val="0"/>
              <w:rPr>
                <w:rFonts w:ascii="Times New Roman" w:hAnsi="Times New Roman"/>
                <w:sz w:val="19"/>
                <w:szCs w:val="19"/>
              </w:rPr>
            </w:pPr>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Toona</w:t>
            </w:r>
            <w:proofErr w:type="spellEnd"/>
            <w:r w:rsidRPr="00237476">
              <w:rPr>
                <w:rFonts w:ascii="Times New Roman" w:hAnsi="Times New Roman"/>
                <w:i/>
                <w:sz w:val="19"/>
                <w:szCs w:val="19"/>
              </w:rPr>
              <w:t xml:space="preserve"> </w:t>
            </w:r>
            <w:proofErr w:type="spellStart"/>
            <w:r w:rsidRPr="00237476">
              <w:rPr>
                <w:rFonts w:ascii="Times New Roman" w:hAnsi="Times New Roman"/>
                <w:i/>
                <w:sz w:val="19"/>
                <w:szCs w:val="19"/>
              </w:rPr>
              <w:t>ciliata</w:t>
            </w:r>
            <w:proofErr w:type="spellEnd"/>
            <w:r w:rsidRPr="00237476">
              <w:rPr>
                <w:rFonts w:ascii="Times New Roman" w:hAnsi="Times New Roman"/>
                <w:sz w:val="19"/>
                <w:szCs w:val="19"/>
              </w:rPr>
              <w:t xml:space="preserve"> M. </w:t>
            </w:r>
            <w:proofErr w:type="spellStart"/>
            <w:r w:rsidRPr="00237476">
              <w:rPr>
                <w:rFonts w:ascii="Times New Roman" w:hAnsi="Times New Roman"/>
                <w:sz w:val="19"/>
                <w:szCs w:val="19"/>
              </w:rPr>
              <w:t>Roem</w:t>
            </w:r>
            <w:proofErr w:type="spellEnd"/>
            <w:r w:rsidRPr="00237476">
              <w:rPr>
                <w:rFonts w:ascii="Times New Roman" w:hAnsi="Times New Roman"/>
                <w:sz w:val="19"/>
                <w:szCs w:val="19"/>
              </w:rPr>
              <w:t>.</w:t>
            </w:r>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Toon</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Red Cedar</w:t>
            </w:r>
          </w:p>
        </w:tc>
        <w:tc>
          <w:tcPr>
            <w:tcW w:w="1074"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Fo</w:t>
            </w:r>
            <w:proofErr w:type="spellEnd"/>
            <w:r w:rsidRPr="00237476">
              <w:rPr>
                <w:rFonts w:ascii="Times New Roman" w:hAnsi="Times New Roman"/>
                <w:sz w:val="19"/>
                <w:szCs w:val="19"/>
              </w:rPr>
              <w:t>, Fu, Me, Ti</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L, M</w:t>
            </w:r>
          </w:p>
        </w:tc>
      </w:tr>
      <w:tr w:rsidR="0028129E" w:rsidRPr="00237476" w:rsidTr="00B639B7">
        <w:trPr>
          <w:jc w:val="center"/>
        </w:trPr>
        <w:tc>
          <w:tcPr>
            <w:tcW w:w="822" w:type="pct"/>
            <w:vMerge w:val="restar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Moraceae</w:t>
            </w:r>
            <w:proofErr w:type="spellEnd"/>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Artocarpus</w:t>
            </w:r>
            <w:proofErr w:type="spellEnd"/>
            <w:r w:rsidRPr="00237476">
              <w:rPr>
                <w:rFonts w:ascii="Times New Roman" w:hAnsi="Times New Roman"/>
                <w:i/>
                <w:sz w:val="19"/>
                <w:szCs w:val="19"/>
              </w:rPr>
              <w:t xml:space="preserve"> </w:t>
            </w:r>
            <w:proofErr w:type="spellStart"/>
            <w:r w:rsidRPr="00237476">
              <w:rPr>
                <w:rFonts w:ascii="Times New Roman" w:hAnsi="Times New Roman"/>
                <w:i/>
                <w:sz w:val="19"/>
                <w:szCs w:val="19"/>
              </w:rPr>
              <w:t>lacucha</w:t>
            </w:r>
            <w:proofErr w:type="spellEnd"/>
            <w:r w:rsidRPr="00237476">
              <w:rPr>
                <w:rFonts w:ascii="Times New Roman" w:hAnsi="Times New Roman"/>
                <w:i/>
                <w:sz w:val="19"/>
                <w:szCs w:val="19"/>
              </w:rPr>
              <w:t xml:space="preserve"> </w:t>
            </w:r>
            <w:proofErr w:type="spellStart"/>
            <w:r w:rsidRPr="00237476">
              <w:rPr>
                <w:rFonts w:ascii="Times New Roman" w:hAnsi="Times New Roman"/>
                <w:sz w:val="19"/>
                <w:szCs w:val="19"/>
              </w:rPr>
              <w:t>Buch</w:t>
            </w:r>
            <w:proofErr w:type="spellEnd"/>
            <w:r w:rsidRPr="00237476">
              <w:rPr>
                <w:rFonts w:ascii="Times New Roman" w:hAnsi="Times New Roman"/>
                <w:sz w:val="19"/>
                <w:szCs w:val="19"/>
              </w:rPr>
              <w:t>.-Ham.</w:t>
            </w:r>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Barhar</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Monkey fruit</w:t>
            </w:r>
          </w:p>
        </w:tc>
        <w:tc>
          <w:tcPr>
            <w:tcW w:w="1074" w:type="pct"/>
            <w:vAlign w:val="center"/>
          </w:tcPr>
          <w:p w:rsidR="0028129E" w:rsidRPr="00237476" w:rsidRDefault="0028129E" w:rsidP="00237476">
            <w:pPr>
              <w:pStyle w:val="NoSpacing"/>
              <w:snapToGrid w:val="0"/>
              <w:rPr>
                <w:rFonts w:ascii="Times New Roman" w:eastAsia="Times New Roman" w:hAnsi="Times New Roman"/>
                <w:sz w:val="19"/>
                <w:szCs w:val="19"/>
                <w:lang w:eastAsia="en-IN"/>
              </w:rPr>
            </w:pPr>
            <w:r w:rsidRPr="00237476">
              <w:rPr>
                <w:rFonts w:ascii="Times New Roman" w:eastAsia="Times New Roman" w:hAnsi="Times New Roman"/>
                <w:sz w:val="19"/>
                <w:szCs w:val="19"/>
                <w:lang w:eastAsia="en-IN"/>
              </w:rPr>
              <w:t xml:space="preserve">Ed (Fruit), </w:t>
            </w:r>
            <w:proofErr w:type="spellStart"/>
            <w:r w:rsidRPr="00237476">
              <w:rPr>
                <w:rFonts w:ascii="Times New Roman" w:eastAsia="Times New Roman" w:hAnsi="Times New Roman"/>
                <w:sz w:val="19"/>
                <w:szCs w:val="19"/>
                <w:lang w:eastAsia="en-IN"/>
              </w:rPr>
              <w:t>Fo</w:t>
            </w:r>
            <w:proofErr w:type="spellEnd"/>
            <w:r w:rsidRPr="00237476">
              <w:rPr>
                <w:rFonts w:ascii="Times New Roman" w:eastAsia="Times New Roman" w:hAnsi="Times New Roman"/>
                <w:sz w:val="19"/>
                <w:szCs w:val="19"/>
                <w:lang w:eastAsia="en-IN"/>
              </w:rPr>
              <w:t>, Fu, Me, Ti</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L</w:t>
            </w:r>
          </w:p>
        </w:tc>
      </w:tr>
      <w:tr w:rsidR="0028129E" w:rsidRPr="00237476" w:rsidTr="00B639B7">
        <w:trPr>
          <w:jc w:val="center"/>
        </w:trPr>
        <w:tc>
          <w:tcPr>
            <w:tcW w:w="822" w:type="pct"/>
            <w:vMerge/>
            <w:vAlign w:val="center"/>
          </w:tcPr>
          <w:p w:rsidR="0028129E" w:rsidRPr="00237476" w:rsidRDefault="0028129E" w:rsidP="00237476">
            <w:pPr>
              <w:pStyle w:val="NoSpacing"/>
              <w:snapToGrid w:val="0"/>
              <w:rPr>
                <w:rFonts w:ascii="Times New Roman" w:hAnsi="Times New Roman"/>
                <w:sz w:val="19"/>
                <w:szCs w:val="19"/>
              </w:rPr>
            </w:pPr>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Ficus</w:t>
            </w:r>
            <w:proofErr w:type="spellEnd"/>
            <w:r w:rsidRPr="00237476">
              <w:rPr>
                <w:rFonts w:ascii="Times New Roman" w:hAnsi="Times New Roman"/>
                <w:i/>
                <w:sz w:val="19"/>
                <w:szCs w:val="19"/>
              </w:rPr>
              <w:t xml:space="preserve"> </w:t>
            </w:r>
            <w:proofErr w:type="spellStart"/>
            <w:r w:rsidRPr="00237476">
              <w:rPr>
                <w:rFonts w:ascii="Times New Roman" w:hAnsi="Times New Roman"/>
                <w:i/>
                <w:sz w:val="19"/>
                <w:szCs w:val="19"/>
              </w:rPr>
              <w:t>auriculata</w:t>
            </w:r>
            <w:proofErr w:type="spellEnd"/>
            <w:r w:rsidRPr="00237476">
              <w:rPr>
                <w:rFonts w:ascii="Times New Roman" w:hAnsi="Times New Roman"/>
                <w:i/>
                <w:sz w:val="19"/>
                <w:szCs w:val="19"/>
              </w:rPr>
              <w:t xml:space="preserve"> </w:t>
            </w:r>
            <w:r w:rsidRPr="00237476">
              <w:rPr>
                <w:rFonts w:ascii="Times New Roman" w:hAnsi="Times New Roman"/>
                <w:sz w:val="19"/>
                <w:szCs w:val="19"/>
              </w:rPr>
              <w:t xml:space="preserve">Lour. </w:t>
            </w:r>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Timla</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Roxburgh</w:t>
            </w:r>
            <w:proofErr w:type="spellEnd"/>
            <w:r w:rsidRPr="00237476">
              <w:rPr>
                <w:rFonts w:ascii="Times New Roman" w:hAnsi="Times New Roman"/>
                <w:sz w:val="19"/>
                <w:szCs w:val="19"/>
              </w:rPr>
              <w:t xml:space="preserve"> Fig</w:t>
            </w:r>
          </w:p>
        </w:tc>
        <w:tc>
          <w:tcPr>
            <w:tcW w:w="1074" w:type="pct"/>
            <w:vAlign w:val="center"/>
          </w:tcPr>
          <w:p w:rsidR="0028129E" w:rsidRPr="00237476" w:rsidRDefault="0028129E" w:rsidP="00237476">
            <w:pPr>
              <w:pStyle w:val="NoSpacing"/>
              <w:snapToGrid w:val="0"/>
              <w:rPr>
                <w:rFonts w:ascii="Times New Roman" w:eastAsia="Times New Roman" w:hAnsi="Times New Roman"/>
                <w:sz w:val="19"/>
                <w:szCs w:val="19"/>
                <w:lang w:eastAsia="en-IN"/>
              </w:rPr>
            </w:pPr>
            <w:r w:rsidRPr="00237476">
              <w:rPr>
                <w:rFonts w:ascii="Times New Roman" w:eastAsia="Times New Roman" w:hAnsi="Times New Roman"/>
                <w:sz w:val="19"/>
                <w:szCs w:val="19"/>
                <w:lang w:eastAsia="en-IN"/>
              </w:rPr>
              <w:t xml:space="preserve">Ed (Fruit), </w:t>
            </w:r>
            <w:proofErr w:type="spellStart"/>
            <w:r w:rsidRPr="00237476">
              <w:rPr>
                <w:rFonts w:ascii="Times New Roman" w:eastAsia="Times New Roman" w:hAnsi="Times New Roman"/>
                <w:sz w:val="19"/>
                <w:szCs w:val="19"/>
                <w:lang w:eastAsia="en-IN"/>
              </w:rPr>
              <w:t>Fo</w:t>
            </w:r>
            <w:proofErr w:type="spellEnd"/>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L, M</w:t>
            </w:r>
          </w:p>
        </w:tc>
      </w:tr>
      <w:tr w:rsidR="0028129E" w:rsidRPr="00237476" w:rsidTr="00B639B7">
        <w:trPr>
          <w:jc w:val="center"/>
        </w:trPr>
        <w:tc>
          <w:tcPr>
            <w:tcW w:w="822" w:type="pct"/>
            <w:vMerge/>
            <w:vAlign w:val="center"/>
          </w:tcPr>
          <w:p w:rsidR="0028129E" w:rsidRPr="00237476" w:rsidRDefault="0028129E" w:rsidP="00237476">
            <w:pPr>
              <w:pStyle w:val="NoSpacing"/>
              <w:snapToGrid w:val="0"/>
              <w:rPr>
                <w:rFonts w:ascii="Times New Roman" w:hAnsi="Times New Roman"/>
                <w:sz w:val="19"/>
                <w:szCs w:val="19"/>
              </w:rPr>
            </w:pPr>
          </w:p>
        </w:tc>
        <w:tc>
          <w:tcPr>
            <w:tcW w:w="907"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i/>
                <w:sz w:val="19"/>
                <w:szCs w:val="19"/>
              </w:rPr>
              <w:t xml:space="preserve">F. </w:t>
            </w:r>
            <w:proofErr w:type="spellStart"/>
            <w:r w:rsidRPr="00237476">
              <w:rPr>
                <w:rFonts w:ascii="Times New Roman" w:hAnsi="Times New Roman"/>
                <w:i/>
                <w:sz w:val="19"/>
                <w:szCs w:val="19"/>
              </w:rPr>
              <w:t>glomerata</w:t>
            </w:r>
            <w:proofErr w:type="spellEnd"/>
            <w:r w:rsidRPr="00237476">
              <w:rPr>
                <w:rFonts w:ascii="Times New Roman" w:hAnsi="Times New Roman"/>
                <w:i/>
                <w:sz w:val="19"/>
                <w:szCs w:val="19"/>
              </w:rPr>
              <w:t xml:space="preserve"> </w:t>
            </w:r>
            <w:proofErr w:type="spellStart"/>
            <w:r w:rsidRPr="00237476">
              <w:rPr>
                <w:rFonts w:ascii="Times New Roman" w:hAnsi="Times New Roman"/>
                <w:sz w:val="19"/>
                <w:szCs w:val="19"/>
              </w:rPr>
              <w:t>Roxb</w:t>
            </w:r>
            <w:proofErr w:type="spellEnd"/>
            <w:r w:rsidRPr="00237476">
              <w:rPr>
                <w:rFonts w:ascii="Times New Roman" w:hAnsi="Times New Roman"/>
                <w:sz w:val="19"/>
                <w:szCs w:val="19"/>
              </w:rPr>
              <w:t>.</w:t>
            </w:r>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Goolar</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Cluster Fig</w:t>
            </w:r>
          </w:p>
        </w:tc>
        <w:tc>
          <w:tcPr>
            <w:tcW w:w="1074" w:type="pct"/>
            <w:vAlign w:val="center"/>
          </w:tcPr>
          <w:p w:rsidR="0028129E" w:rsidRPr="00237476" w:rsidRDefault="0028129E" w:rsidP="00237476">
            <w:pPr>
              <w:pStyle w:val="NoSpacing"/>
              <w:snapToGrid w:val="0"/>
              <w:rPr>
                <w:rFonts w:ascii="Times New Roman" w:eastAsia="Times New Roman" w:hAnsi="Times New Roman"/>
                <w:sz w:val="19"/>
                <w:szCs w:val="19"/>
                <w:lang w:eastAsia="en-IN"/>
              </w:rPr>
            </w:pPr>
            <w:r w:rsidRPr="00237476">
              <w:rPr>
                <w:rFonts w:ascii="Times New Roman" w:eastAsia="Times New Roman" w:hAnsi="Times New Roman"/>
                <w:sz w:val="19"/>
                <w:szCs w:val="19"/>
                <w:lang w:eastAsia="en-IN"/>
              </w:rPr>
              <w:t xml:space="preserve">Ed (Fruit), </w:t>
            </w:r>
            <w:proofErr w:type="spellStart"/>
            <w:r w:rsidRPr="00237476">
              <w:rPr>
                <w:rFonts w:ascii="Times New Roman" w:eastAsia="Times New Roman" w:hAnsi="Times New Roman"/>
                <w:sz w:val="19"/>
                <w:szCs w:val="19"/>
                <w:lang w:eastAsia="en-IN"/>
              </w:rPr>
              <w:t>Fo</w:t>
            </w:r>
            <w:proofErr w:type="spellEnd"/>
            <w:r w:rsidRPr="00237476">
              <w:rPr>
                <w:rFonts w:ascii="Times New Roman" w:eastAsia="Times New Roman" w:hAnsi="Times New Roman"/>
                <w:sz w:val="19"/>
                <w:szCs w:val="19"/>
                <w:lang w:eastAsia="en-IN"/>
              </w:rPr>
              <w:t>, Fu, Ti</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L</w:t>
            </w:r>
          </w:p>
        </w:tc>
      </w:tr>
      <w:tr w:rsidR="0028129E" w:rsidRPr="00237476" w:rsidTr="00B639B7">
        <w:trPr>
          <w:jc w:val="center"/>
        </w:trPr>
        <w:tc>
          <w:tcPr>
            <w:tcW w:w="822" w:type="pct"/>
            <w:vMerge/>
            <w:vAlign w:val="center"/>
          </w:tcPr>
          <w:p w:rsidR="0028129E" w:rsidRPr="00237476" w:rsidRDefault="0028129E" w:rsidP="00237476">
            <w:pPr>
              <w:pStyle w:val="NoSpacing"/>
              <w:snapToGrid w:val="0"/>
              <w:rPr>
                <w:rFonts w:ascii="Times New Roman" w:hAnsi="Times New Roman"/>
                <w:sz w:val="19"/>
                <w:szCs w:val="19"/>
              </w:rPr>
            </w:pPr>
          </w:p>
        </w:tc>
        <w:tc>
          <w:tcPr>
            <w:tcW w:w="907"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 xml:space="preserve">F. </w:t>
            </w:r>
            <w:proofErr w:type="spellStart"/>
            <w:r w:rsidRPr="00237476">
              <w:rPr>
                <w:rFonts w:ascii="Times New Roman" w:hAnsi="Times New Roman"/>
                <w:sz w:val="19"/>
                <w:szCs w:val="19"/>
              </w:rPr>
              <w:t>neriifolia</w:t>
            </w:r>
            <w:proofErr w:type="spellEnd"/>
            <w:r w:rsidRPr="00237476">
              <w:rPr>
                <w:rFonts w:ascii="Times New Roman" w:hAnsi="Times New Roman"/>
                <w:sz w:val="19"/>
                <w:szCs w:val="19"/>
              </w:rPr>
              <w:t xml:space="preserve"> Sm.</w:t>
            </w:r>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Doodhla</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p>
        </w:tc>
        <w:tc>
          <w:tcPr>
            <w:tcW w:w="1074"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 xml:space="preserve">Ed </w:t>
            </w:r>
            <w:r w:rsidRPr="00237476">
              <w:rPr>
                <w:rFonts w:ascii="Times New Roman" w:eastAsia="Times New Roman" w:hAnsi="Times New Roman"/>
                <w:sz w:val="19"/>
                <w:szCs w:val="19"/>
                <w:lang w:eastAsia="en-IN"/>
              </w:rPr>
              <w:t>(Fruit)</w:t>
            </w:r>
            <w:r w:rsidRPr="00237476">
              <w:rPr>
                <w:rFonts w:ascii="Times New Roman" w:hAnsi="Times New Roman"/>
                <w:sz w:val="19"/>
                <w:szCs w:val="19"/>
              </w:rPr>
              <w:t xml:space="preserve">, </w:t>
            </w:r>
            <w:proofErr w:type="spellStart"/>
            <w:r w:rsidRPr="00237476">
              <w:rPr>
                <w:rFonts w:ascii="Times New Roman" w:hAnsi="Times New Roman"/>
                <w:sz w:val="19"/>
                <w:szCs w:val="19"/>
              </w:rPr>
              <w:t>Fo</w:t>
            </w:r>
            <w:proofErr w:type="spellEnd"/>
            <w:r w:rsidRPr="00237476">
              <w:rPr>
                <w:rFonts w:ascii="Times New Roman" w:hAnsi="Times New Roman"/>
                <w:sz w:val="19"/>
                <w:szCs w:val="19"/>
              </w:rPr>
              <w:t xml:space="preserve">, Fu, Me </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M, H</w:t>
            </w:r>
          </w:p>
        </w:tc>
      </w:tr>
      <w:tr w:rsidR="0028129E" w:rsidRPr="00237476" w:rsidTr="00B639B7">
        <w:trPr>
          <w:jc w:val="center"/>
        </w:trPr>
        <w:tc>
          <w:tcPr>
            <w:tcW w:w="822" w:type="pct"/>
            <w:vMerge/>
            <w:vAlign w:val="center"/>
          </w:tcPr>
          <w:p w:rsidR="0028129E" w:rsidRPr="00237476" w:rsidRDefault="0028129E" w:rsidP="00237476">
            <w:pPr>
              <w:pStyle w:val="NoSpacing"/>
              <w:snapToGrid w:val="0"/>
              <w:rPr>
                <w:rFonts w:ascii="Times New Roman" w:hAnsi="Times New Roman"/>
                <w:sz w:val="19"/>
                <w:szCs w:val="19"/>
              </w:rPr>
            </w:pPr>
          </w:p>
        </w:tc>
        <w:tc>
          <w:tcPr>
            <w:tcW w:w="907"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i/>
                <w:sz w:val="19"/>
                <w:szCs w:val="19"/>
              </w:rPr>
              <w:t xml:space="preserve">F. </w:t>
            </w:r>
            <w:proofErr w:type="spellStart"/>
            <w:r w:rsidRPr="00237476">
              <w:rPr>
                <w:rFonts w:ascii="Times New Roman" w:hAnsi="Times New Roman"/>
                <w:i/>
                <w:sz w:val="19"/>
                <w:szCs w:val="19"/>
              </w:rPr>
              <w:t>palmata</w:t>
            </w:r>
            <w:proofErr w:type="spellEnd"/>
            <w:r w:rsidRPr="00237476">
              <w:rPr>
                <w:rFonts w:ascii="Times New Roman" w:hAnsi="Times New Roman"/>
                <w:i/>
                <w:sz w:val="19"/>
                <w:szCs w:val="19"/>
              </w:rPr>
              <w:t xml:space="preserve"> </w:t>
            </w:r>
            <w:proofErr w:type="spellStart"/>
            <w:r w:rsidRPr="00237476">
              <w:rPr>
                <w:rFonts w:ascii="Times New Roman" w:hAnsi="Times New Roman"/>
                <w:sz w:val="19"/>
                <w:szCs w:val="19"/>
              </w:rPr>
              <w:t>Forssk</w:t>
            </w:r>
            <w:proofErr w:type="spellEnd"/>
            <w:r w:rsidRPr="00237476">
              <w:rPr>
                <w:rFonts w:ascii="Times New Roman" w:hAnsi="Times New Roman"/>
                <w:sz w:val="19"/>
                <w:szCs w:val="19"/>
              </w:rPr>
              <w:t>.</w:t>
            </w:r>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Bedu</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Wild Himalayan Fig</w:t>
            </w:r>
          </w:p>
        </w:tc>
        <w:tc>
          <w:tcPr>
            <w:tcW w:w="1074"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 xml:space="preserve">Ed </w:t>
            </w:r>
            <w:r w:rsidRPr="00237476">
              <w:rPr>
                <w:rFonts w:ascii="Times New Roman" w:eastAsia="Times New Roman" w:hAnsi="Times New Roman"/>
                <w:sz w:val="19"/>
                <w:szCs w:val="19"/>
                <w:lang w:eastAsia="en-IN"/>
              </w:rPr>
              <w:t>(Fruit)</w:t>
            </w:r>
            <w:r w:rsidRPr="00237476">
              <w:rPr>
                <w:rFonts w:ascii="Times New Roman" w:hAnsi="Times New Roman"/>
                <w:sz w:val="19"/>
                <w:szCs w:val="19"/>
              </w:rPr>
              <w:t xml:space="preserve">, </w:t>
            </w:r>
            <w:proofErr w:type="spellStart"/>
            <w:r w:rsidRPr="00237476">
              <w:rPr>
                <w:rFonts w:ascii="Times New Roman" w:hAnsi="Times New Roman"/>
                <w:sz w:val="19"/>
                <w:szCs w:val="19"/>
              </w:rPr>
              <w:t>Fo</w:t>
            </w:r>
            <w:proofErr w:type="spellEnd"/>
            <w:r w:rsidRPr="00237476">
              <w:rPr>
                <w:rFonts w:ascii="Times New Roman" w:hAnsi="Times New Roman"/>
                <w:sz w:val="19"/>
                <w:szCs w:val="19"/>
              </w:rPr>
              <w:t>,</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L, M</w:t>
            </w:r>
          </w:p>
        </w:tc>
      </w:tr>
      <w:tr w:rsidR="0028129E" w:rsidRPr="00237476" w:rsidTr="00B639B7">
        <w:trPr>
          <w:jc w:val="center"/>
        </w:trPr>
        <w:tc>
          <w:tcPr>
            <w:tcW w:w="822" w:type="pct"/>
            <w:vMerge/>
            <w:vAlign w:val="center"/>
          </w:tcPr>
          <w:p w:rsidR="0028129E" w:rsidRPr="00237476" w:rsidRDefault="0028129E" w:rsidP="00237476">
            <w:pPr>
              <w:pStyle w:val="NoSpacing"/>
              <w:snapToGrid w:val="0"/>
              <w:rPr>
                <w:rFonts w:ascii="Times New Roman" w:hAnsi="Times New Roman"/>
                <w:sz w:val="19"/>
                <w:szCs w:val="19"/>
              </w:rPr>
            </w:pPr>
          </w:p>
        </w:tc>
        <w:tc>
          <w:tcPr>
            <w:tcW w:w="907"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i/>
                <w:sz w:val="19"/>
                <w:szCs w:val="19"/>
              </w:rPr>
              <w:t xml:space="preserve">F. </w:t>
            </w:r>
            <w:proofErr w:type="spellStart"/>
            <w:r w:rsidRPr="00237476">
              <w:rPr>
                <w:rFonts w:ascii="Times New Roman" w:hAnsi="Times New Roman"/>
                <w:i/>
                <w:sz w:val="19"/>
                <w:szCs w:val="19"/>
              </w:rPr>
              <w:t>religiosa</w:t>
            </w:r>
            <w:proofErr w:type="spellEnd"/>
            <w:r w:rsidRPr="00237476">
              <w:rPr>
                <w:rFonts w:ascii="Times New Roman" w:hAnsi="Times New Roman"/>
                <w:sz w:val="19"/>
                <w:szCs w:val="19"/>
              </w:rPr>
              <w:t xml:space="preserve"> L.</w:t>
            </w:r>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Peepal</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Sacred Fig</w:t>
            </w:r>
          </w:p>
        </w:tc>
        <w:tc>
          <w:tcPr>
            <w:tcW w:w="1074"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 xml:space="preserve">Ed </w:t>
            </w:r>
            <w:r w:rsidRPr="00237476">
              <w:rPr>
                <w:rFonts w:ascii="Times New Roman" w:eastAsia="Times New Roman" w:hAnsi="Times New Roman"/>
                <w:sz w:val="19"/>
                <w:szCs w:val="19"/>
                <w:lang w:eastAsia="en-IN"/>
              </w:rPr>
              <w:t>(Fruit)</w:t>
            </w:r>
            <w:r w:rsidRPr="00237476">
              <w:rPr>
                <w:rFonts w:ascii="Times New Roman" w:hAnsi="Times New Roman"/>
                <w:sz w:val="19"/>
                <w:szCs w:val="19"/>
              </w:rPr>
              <w:t xml:space="preserve">, </w:t>
            </w:r>
            <w:proofErr w:type="spellStart"/>
            <w:r w:rsidRPr="00237476">
              <w:rPr>
                <w:rFonts w:ascii="Times New Roman" w:hAnsi="Times New Roman"/>
                <w:sz w:val="19"/>
                <w:szCs w:val="19"/>
              </w:rPr>
              <w:t>Fo</w:t>
            </w:r>
            <w:proofErr w:type="spellEnd"/>
            <w:r w:rsidRPr="00237476">
              <w:rPr>
                <w:rFonts w:ascii="Times New Roman" w:hAnsi="Times New Roman"/>
                <w:sz w:val="19"/>
                <w:szCs w:val="19"/>
              </w:rPr>
              <w:t>, Fu, leaves used in religious rituals</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L</w:t>
            </w:r>
          </w:p>
        </w:tc>
      </w:tr>
      <w:tr w:rsidR="0028129E" w:rsidRPr="00237476" w:rsidTr="00B639B7">
        <w:trPr>
          <w:jc w:val="center"/>
        </w:trPr>
        <w:tc>
          <w:tcPr>
            <w:tcW w:w="822" w:type="pct"/>
            <w:vMerge/>
            <w:vAlign w:val="center"/>
          </w:tcPr>
          <w:p w:rsidR="0028129E" w:rsidRPr="00237476" w:rsidRDefault="0028129E" w:rsidP="00237476">
            <w:pPr>
              <w:pStyle w:val="NoSpacing"/>
              <w:snapToGrid w:val="0"/>
              <w:rPr>
                <w:rFonts w:ascii="Times New Roman" w:hAnsi="Times New Roman"/>
                <w:sz w:val="19"/>
                <w:szCs w:val="19"/>
              </w:rPr>
            </w:pPr>
          </w:p>
        </w:tc>
        <w:tc>
          <w:tcPr>
            <w:tcW w:w="907"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i/>
                <w:sz w:val="19"/>
                <w:szCs w:val="19"/>
              </w:rPr>
              <w:t xml:space="preserve">F. </w:t>
            </w:r>
            <w:proofErr w:type="spellStart"/>
            <w:r w:rsidRPr="00237476">
              <w:rPr>
                <w:rFonts w:ascii="Times New Roman" w:hAnsi="Times New Roman"/>
                <w:i/>
                <w:sz w:val="19"/>
                <w:szCs w:val="19"/>
              </w:rPr>
              <w:t>semicordata</w:t>
            </w:r>
            <w:proofErr w:type="spellEnd"/>
            <w:r w:rsidRPr="00237476">
              <w:rPr>
                <w:rFonts w:ascii="Times New Roman" w:hAnsi="Times New Roman"/>
                <w:i/>
                <w:sz w:val="19"/>
                <w:szCs w:val="19"/>
              </w:rPr>
              <w:t xml:space="preserve"> </w:t>
            </w:r>
            <w:proofErr w:type="spellStart"/>
            <w:r w:rsidRPr="00237476">
              <w:rPr>
                <w:rFonts w:ascii="Times New Roman" w:hAnsi="Times New Roman"/>
                <w:sz w:val="19"/>
                <w:szCs w:val="19"/>
              </w:rPr>
              <w:t>Buch</w:t>
            </w:r>
            <w:proofErr w:type="spellEnd"/>
            <w:r w:rsidRPr="00237476">
              <w:rPr>
                <w:rFonts w:ascii="Times New Roman" w:hAnsi="Times New Roman"/>
                <w:sz w:val="19"/>
                <w:szCs w:val="19"/>
              </w:rPr>
              <w:t>.-Ham. ex Sm.</w:t>
            </w:r>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eastAsia="Times New Roman" w:hAnsi="Times New Roman"/>
                <w:sz w:val="19"/>
                <w:szCs w:val="19"/>
              </w:rPr>
              <w:t>Khaina//khanu/khanai</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Drooping fig</w:t>
            </w:r>
          </w:p>
        </w:tc>
        <w:tc>
          <w:tcPr>
            <w:tcW w:w="1074"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 xml:space="preserve">Ed </w:t>
            </w:r>
            <w:r w:rsidRPr="00237476">
              <w:rPr>
                <w:rFonts w:ascii="Times New Roman" w:eastAsia="Times New Roman" w:hAnsi="Times New Roman"/>
                <w:sz w:val="19"/>
                <w:szCs w:val="19"/>
                <w:lang w:eastAsia="en-IN"/>
              </w:rPr>
              <w:t>(Fruit)</w:t>
            </w:r>
            <w:r w:rsidRPr="00237476">
              <w:rPr>
                <w:rFonts w:ascii="Times New Roman" w:hAnsi="Times New Roman"/>
                <w:sz w:val="19"/>
                <w:szCs w:val="19"/>
              </w:rPr>
              <w:t xml:space="preserve">, </w:t>
            </w:r>
            <w:proofErr w:type="spellStart"/>
            <w:r w:rsidRPr="00237476">
              <w:rPr>
                <w:rFonts w:ascii="Times New Roman" w:hAnsi="Times New Roman"/>
                <w:sz w:val="19"/>
                <w:szCs w:val="19"/>
              </w:rPr>
              <w:t>Fi</w:t>
            </w:r>
            <w:proofErr w:type="spellEnd"/>
            <w:r w:rsidRPr="00237476">
              <w:rPr>
                <w:rFonts w:ascii="Times New Roman" w:hAnsi="Times New Roman"/>
                <w:sz w:val="19"/>
                <w:szCs w:val="19"/>
              </w:rPr>
              <w:t xml:space="preserve">, </w:t>
            </w:r>
            <w:proofErr w:type="spellStart"/>
            <w:r w:rsidRPr="00237476">
              <w:rPr>
                <w:rFonts w:ascii="Times New Roman" w:hAnsi="Times New Roman"/>
                <w:sz w:val="19"/>
                <w:szCs w:val="19"/>
              </w:rPr>
              <w:t>Fo</w:t>
            </w:r>
            <w:proofErr w:type="spellEnd"/>
            <w:r w:rsidRPr="00237476">
              <w:rPr>
                <w:rFonts w:ascii="Times New Roman" w:hAnsi="Times New Roman"/>
                <w:sz w:val="19"/>
                <w:szCs w:val="19"/>
              </w:rPr>
              <w:t xml:space="preserve">, Me, </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L</w:t>
            </w:r>
          </w:p>
        </w:tc>
      </w:tr>
      <w:tr w:rsidR="0028129E" w:rsidRPr="00237476" w:rsidTr="00B639B7">
        <w:trPr>
          <w:jc w:val="center"/>
        </w:trPr>
        <w:tc>
          <w:tcPr>
            <w:tcW w:w="822" w:type="pct"/>
            <w:vMerge/>
            <w:vAlign w:val="center"/>
          </w:tcPr>
          <w:p w:rsidR="0028129E" w:rsidRPr="00237476" w:rsidRDefault="0028129E" w:rsidP="00237476">
            <w:pPr>
              <w:pStyle w:val="NoSpacing"/>
              <w:snapToGrid w:val="0"/>
              <w:rPr>
                <w:rFonts w:ascii="Times New Roman" w:hAnsi="Times New Roman"/>
                <w:sz w:val="19"/>
                <w:szCs w:val="19"/>
              </w:rPr>
            </w:pPr>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Morus</w:t>
            </w:r>
            <w:proofErr w:type="spellEnd"/>
            <w:r w:rsidRPr="00237476">
              <w:rPr>
                <w:rFonts w:ascii="Times New Roman" w:hAnsi="Times New Roman"/>
                <w:i/>
                <w:sz w:val="19"/>
                <w:szCs w:val="19"/>
              </w:rPr>
              <w:t xml:space="preserve"> </w:t>
            </w:r>
            <w:proofErr w:type="spellStart"/>
            <w:r w:rsidRPr="00237476">
              <w:rPr>
                <w:rFonts w:ascii="Times New Roman" w:hAnsi="Times New Roman"/>
                <w:i/>
                <w:sz w:val="19"/>
                <w:szCs w:val="19"/>
              </w:rPr>
              <w:t>nigra</w:t>
            </w:r>
            <w:proofErr w:type="spellEnd"/>
            <w:r w:rsidRPr="00237476">
              <w:rPr>
                <w:rFonts w:ascii="Times New Roman" w:hAnsi="Times New Roman"/>
                <w:sz w:val="19"/>
                <w:szCs w:val="19"/>
              </w:rPr>
              <w:t xml:space="preserve"> L.</w:t>
            </w:r>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Shetoot</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Black Mulberry</w:t>
            </w:r>
          </w:p>
        </w:tc>
        <w:tc>
          <w:tcPr>
            <w:tcW w:w="1074" w:type="pct"/>
            <w:vAlign w:val="center"/>
          </w:tcPr>
          <w:p w:rsidR="0028129E" w:rsidRPr="00237476" w:rsidRDefault="0028129E" w:rsidP="00237476">
            <w:pPr>
              <w:pStyle w:val="NoSpacing"/>
              <w:snapToGrid w:val="0"/>
              <w:rPr>
                <w:rFonts w:ascii="Times New Roman" w:eastAsia="Times New Roman" w:hAnsi="Times New Roman"/>
                <w:sz w:val="19"/>
                <w:szCs w:val="19"/>
                <w:lang w:eastAsia="en-IN"/>
              </w:rPr>
            </w:pPr>
            <w:r w:rsidRPr="00237476">
              <w:rPr>
                <w:rFonts w:ascii="Times New Roman" w:eastAsia="Times New Roman" w:hAnsi="Times New Roman"/>
                <w:sz w:val="19"/>
                <w:szCs w:val="19"/>
                <w:lang w:eastAsia="en-IN"/>
              </w:rPr>
              <w:t xml:space="preserve">Ed (Fruit), </w:t>
            </w:r>
            <w:proofErr w:type="spellStart"/>
            <w:r w:rsidRPr="00237476">
              <w:rPr>
                <w:rFonts w:ascii="Times New Roman" w:eastAsia="Times New Roman" w:hAnsi="Times New Roman"/>
                <w:sz w:val="19"/>
                <w:szCs w:val="19"/>
                <w:lang w:eastAsia="en-IN"/>
              </w:rPr>
              <w:t>Fo</w:t>
            </w:r>
            <w:proofErr w:type="spellEnd"/>
            <w:r w:rsidRPr="00237476">
              <w:rPr>
                <w:rFonts w:ascii="Times New Roman" w:eastAsia="Times New Roman" w:hAnsi="Times New Roman"/>
                <w:sz w:val="19"/>
                <w:szCs w:val="19"/>
                <w:lang w:eastAsia="en-IN"/>
              </w:rPr>
              <w:t>, Fu, Ti</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L</w:t>
            </w:r>
          </w:p>
        </w:tc>
      </w:tr>
      <w:tr w:rsidR="0028129E" w:rsidRPr="00237476" w:rsidTr="00B639B7">
        <w:trPr>
          <w:jc w:val="center"/>
        </w:trPr>
        <w:tc>
          <w:tcPr>
            <w:tcW w:w="822"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Myricaceae</w:t>
            </w:r>
            <w:proofErr w:type="spellEnd"/>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Myrica</w:t>
            </w:r>
            <w:proofErr w:type="spellEnd"/>
            <w:r w:rsidRPr="00237476">
              <w:rPr>
                <w:rFonts w:ascii="Times New Roman" w:hAnsi="Times New Roman"/>
                <w:i/>
                <w:sz w:val="19"/>
                <w:szCs w:val="19"/>
              </w:rPr>
              <w:t xml:space="preserve"> </w:t>
            </w:r>
            <w:proofErr w:type="spellStart"/>
            <w:r w:rsidRPr="00237476">
              <w:rPr>
                <w:rFonts w:ascii="Times New Roman" w:hAnsi="Times New Roman"/>
                <w:i/>
                <w:sz w:val="19"/>
                <w:szCs w:val="19"/>
              </w:rPr>
              <w:t>esculenta</w:t>
            </w:r>
            <w:proofErr w:type="spellEnd"/>
            <w:r w:rsidRPr="00237476">
              <w:rPr>
                <w:rFonts w:ascii="Times New Roman" w:hAnsi="Times New Roman"/>
                <w:i/>
                <w:sz w:val="19"/>
                <w:szCs w:val="19"/>
              </w:rPr>
              <w:t xml:space="preserve"> </w:t>
            </w:r>
            <w:proofErr w:type="spellStart"/>
            <w:r w:rsidRPr="00237476">
              <w:rPr>
                <w:rFonts w:ascii="Times New Roman" w:hAnsi="Times New Roman"/>
                <w:sz w:val="19"/>
                <w:szCs w:val="19"/>
              </w:rPr>
              <w:t>Buch</w:t>
            </w:r>
            <w:proofErr w:type="spellEnd"/>
            <w:r w:rsidRPr="00237476">
              <w:rPr>
                <w:rFonts w:ascii="Times New Roman" w:hAnsi="Times New Roman"/>
                <w:sz w:val="19"/>
                <w:szCs w:val="19"/>
              </w:rPr>
              <w:t xml:space="preserve">.-Ham. ex </w:t>
            </w:r>
            <w:proofErr w:type="spellStart"/>
            <w:r w:rsidRPr="00237476">
              <w:rPr>
                <w:rFonts w:ascii="Times New Roman" w:hAnsi="Times New Roman"/>
                <w:sz w:val="19"/>
                <w:szCs w:val="19"/>
              </w:rPr>
              <w:t>D.Don</w:t>
            </w:r>
            <w:proofErr w:type="spellEnd"/>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Kaphal</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Box Myrtle</w:t>
            </w:r>
          </w:p>
        </w:tc>
        <w:tc>
          <w:tcPr>
            <w:tcW w:w="1074" w:type="pct"/>
            <w:vAlign w:val="center"/>
          </w:tcPr>
          <w:p w:rsidR="0028129E" w:rsidRPr="00237476" w:rsidRDefault="0028129E" w:rsidP="00237476">
            <w:pPr>
              <w:pStyle w:val="NoSpacing"/>
              <w:snapToGrid w:val="0"/>
              <w:rPr>
                <w:rFonts w:ascii="Times New Roman" w:eastAsia="Times New Roman" w:hAnsi="Times New Roman"/>
                <w:sz w:val="19"/>
                <w:szCs w:val="19"/>
                <w:lang w:eastAsia="en-IN"/>
              </w:rPr>
            </w:pPr>
            <w:r w:rsidRPr="00237476">
              <w:rPr>
                <w:rFonts w:ascii="Times New Roman" w:eastAsia="Times New Roman" w:hAnsi="Times New Roman"/>
                <w:sz w:val="19"/>
                <w:szCs w:val="19"/>
                <w:lang w:eastAsia="en-IN"/>
              </w:rPr>
              <w:t>Ed (Fruit), Fu, Me</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M</w:t>
            </w:r>
          </w:p>
        </w:tc>
      </w:tr>
      <w:tr w:rsidR="0028129E" w:rsidRPr="00237476" w:rsidTr="00B639B7">
        <w:trPr>
          <w:jc w:val="center"/>
        </w:trPr>
        <w:tc>
          <w:tcPr>
            <w:tcW w:w="822" w:type="pct"/>
            <w:vAlign w:val="center"/>
          </w:tcPr>
          <w:p w:rsidR="0028129E" w:rsidRPr="00237476" w:rsidRDefault="0028129E" w:rsidP="00237476">
            <w:pPr>
              <w:pStyle w:val="NoSpacing"/>
              <w:snapToGrid w:val="0"/>
              <w:rPr>
                <w:rFonts w:ascii="Times New Roman" w:eastAsia="Times New Roman" w:hAnsi="Times New Roman"/>
                <w:sz w:val="19"/>
                <w:szCs w:val="19"/>
              </w:rPr>
            </w:pPr>
            <w:proofErr w:type="spellStart"/>
            <w:r w:rsidRPr="00237476">
              <w:rPr>
                <w:rFonts w:ascii="Times New Roman" w:eastAsia="Times New Roman" w:hAnsi="Times New Roman"/>
                <w:sz w:val="19"/>
                <w:szCs w:val="19"/>
              </w:rPr>
              <w:t>Oleaceae</w:t>
            </w:r>
            <w:proofErr w:type="spellEnd"/>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Fraxinus</w:t>
            </w:r>
            <w:proofErr w:type="spellEnd"/>
            <w:r w:rsidRPr="00237476">
              <w:rPr>
                <w:rFonts w:ascii="Times New Roman" w:hAnsi="Times New Roman"/>
                <w:i/>
                <w:sz w:val="19"/>
                <w:szCs w:val="19"/>
              </w:rPr>
              <w:t xml:space="preserve"> </w:t>
            </w:r>
            <w:proofErr w:type="spellStart"/>
            <w:r w:rsidRPr="00237476">
              <w:rPr>
                <w:rFonts w:ascii="Times New Roman" w:hAnsi="Times New Roman"/>
                <w:i/>
                <w:sz w:val="19"/>
                <w:szCs w:val="19"/>
              </w:rPr>
              <w:t>micrantha</w:t>
            </w:r>
            <w:proofErr w:type="spellEnd"/>
            <w:r w:rsidRPr="00237476">
              <w:rPr>
                <w:rFonts w:ascii="Times New Roman" w:hAnsi="Times New Roman"/>
                <w:i/>
                <w:sz w:val="19"/>
                <w:szCs w:val="19"/>
              </w:rPr>
              <w:t xml:space="preserve"> </w:t>
            </w:r>
            <w:proofErr w:type="spellStart"/>
            <w:r w:rsidRPr="00237476">
              <w:rPr>
                <w:rFonts w:ascii="Times New Roman" w:hAnsi="Times New Roman"/>
                <w:sz w:val="19"/>
                <w:szCs w:val="19"/>
              </w:rPr>
              <w:t>Lingelsh</w:t>
            </w:r>
            <w:proofErr w:type="spellEnd"/>
          </w:p>
        </w:tc>
        <w:tc>
          <w:tcPr>
            <w:tcW w:w="993" w:type="pct"/>
            <w:vAlign w:val="center"/>
          </w:tcPr>
          <w:p w:rsidR="0028129E" w:rsidRPr="00237476" w:rsidRDefault="0028129E" w:rsidP="00237476">
            <w:pPr>
              <w:pStyle w:val="NoSpacing"/>
              <w:snapToGrid w:val="0"/>
              <w:rPr>
                <w:rFonts w:ascii="Times New Roman" w:eastAsia="Times New Roman" w:hAnsi="Times New Roman"/>
                <w:sz w:val="19"/>
                <w:szCs w:val="19"/>
              </w:rPr>
            </w:pPr>
            <w:proofErr w:type="spellStart"/>
            <w:r w:rsidRPr="00237476">
              <w:rPr>
                <w:rFonts w:ascii="Times New Roman" w:hAnsi="Times New Roman"/>
                <w:sz w:val="19"/>
                <w:szCs w:val="19"/>
              </w:rPr>
              <w:t>Angu</w:t>
            </w:r>
            <w:proofErr w:type="spellEnd"/>
          </w:p>
        </w:tc>
        <w:tc>
          <w:tcPr>
            <w:tcW w:w="715" w:type="pct"/>
            <w:vAlign w:val="center"/>
          </w:tcPr>
          <w:p w:rsidR="0028129E" w:rsidRPr="00237476" w:rsidRDefault="0028129E" w:rsidP="00237476">
            <w:pPr>
              <w:pStyle w:val="NoSpacing"/>
              <w:snapToGrid w:val="0"/>
              <w:rPr>
                <w:rFonts w:ascii="Times New Roman" w:eastAsia="Times New Roman" w:hAnsi="Times New Roman"/>
                <w:sz w:val="19"/>
                <w:szCs w:val="19"/>
              </w:rPr>
            </w:pPr>
            <w:r w:rsidRPr="00237476">
              <w:rPr>
                <w:rFonts w:ascii="Times New Roman" w:eastAsia="Times New Roman" w:hAnsi="Times New Roman"/>
                <w:sz w:val="19"/>
                <w:szCs w:val="19"/>
              </w:rPr>
              <w:t>Himalayan Ash</w:t>
            </w:r>
          </w:p>
        </w:tc>
        <w:tc>
          <w:tcPr>
            <w:tcW w:w="1074" w:type="pct"/>
            <w:vAlign w:val="center"/>
          </w:tcPr>
          <w:p w:rsidR="0028129E" w:rsidRPr="00237476" w:rsidRDefault="0028129E" w:rsidP="00237476">
            <w:pPr>
              <w:pStyle w:val="NoSpacing"/>
              <w:snapToGrid w:val="0"/>
              <w:rPr>
                <w:rFonts w:ascii="Times New Roman" w:eastAsia="Times New Roman" w:hAnsi="Times New Roman"/>
                <w:sz w:val="19"/>
                <w:szCs w:val="19"/>
                <w:lang w:eastAsia="en-IN"/>
              </w:rPr>
            </w:pPr>
            <w:proofErr w:type="spellStart"/>
            <w:r w:rsidRPr="00237476">
              <w:rPr>
                <w:rFonts w:ascii="Times New Roman" w:eastAsia="Times New Roman" w:hAnsi="Times New Roman"/>
                <w:sz w:val="19"/>
                <w:szCs w:val="19"/>
                <w:lang w:eastAsia="en-IN"/>
              </w:rPr>
              <w:t>Fo</w:t>
            </w:r>
            <w:proofErr w:type="spellEnd"/>
            <w:r w:rsidRPr="00237476">
              <w:rPr>
                <w:rFonts w:ascii="Times New Roman" w:eastAsia="Times New Roman" w:hAnsi="Times New Roman"/>
                <w:sz w:val="19"/>
                <w:szCs w:val="19"/>
                <w:lang w:eastAsia="en-IN"/>
              </w:rPr>
              <w:t>, Fu, Ti</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M, H</w:t>
            </w:r>
          </w:p>
        </w:tc>
      </w:tr>
      <w:tr w:rsidR="0028129E" w:rsidRPr="00237476" w:rsidTr="00B639B7">
        <w:trPr>
          <w:jc w:val="center"/>
        </w:trPr>
        <w:tc>
          <w:tcPr>
            <w:tcW w:w="822"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Rosaceae</w:t>
            </w:r>
            <w:proofErr w:type="spellEnd"/>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Prunus</w:t>
            </w:r>
            <w:proofErr w:type="spellEnd"/>
            <w:r w:rsidRPr="00237476">
              <w:rPr>
                <w:rFonts w:ascii="Times New Roman" w:hAnsi="Times New Roman"/>
                <w:i/>
                <w:sz w:val="19"/>
                <w:szCs w:val="19"/>
              </w:rPr>
              <w:t xml:space="preserve"> </w:t>
            </w:r>
            <w:proofErr w:type="spellStart"/>
            <w:r w:rsidRPr="00237476">
              <w:rPr>
                <w:rFonts w:ascii="Times New Roman" w:hAnsi="Times New Roman"/>
                <w:i/>
                <w:sz w:val="19"/>
                <w:szCs w:val="19"/>
              </w:rPr>
              <w:t>cerasoides</w:t>
            </w:r>
            <w:proofErr w:type="spellEnd"/>
            <w:r w:rsidRPr="00237476">
              <w:rPr>
                <w:rFonts w:ascii="Times New Roman" w:hAnsi="Times New Roman"/>
                <w:i/>
                <w:sz w:val="19"/>
                <w:szCs w:val="19"/>
              </w:rPr>
              <w:t xml:space="preserve"> </w:t>
            </w:r>
            <w:proofErr w:type="spellStart"/>
            <w:r w:rsidRPr="00237476">
              <w:rPr>
                <w:rFonts w:ascii="Times New Roman" w:hAnsi="Times New Roman"/>
                <w:sz w:val="19"/>
                <w:szCs w:val="19"/>
              </w:rPr>
              <w:t>D.Don</w:t>
            </w:r>
            <w:proofErr w:type="spellEnd"/>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Painya</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Wild Himalayan cherry</w:t>
            </w:r>
          </w:p>
        </w:tc>
        <w:tc>
          <w:tcPr>
            <w:tcW w:w="1074"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 xml:space="preserve">Ed </w:t>
            </w:r>
            <w:r w:rsidRPr="00237476">
              <w:rPr>
                <w:rFonts w:ascii="Times New Roman" w:eastAsia="Times New Roman" w:hAnsi="Times New Roman"/>
                <w:sz w:val="19"/>
                <w:szCs w:val="19"/>
                <w:lang w:eastAsia="en-IN"/>
              </w:rPr>
              <w:t>(Fruit)</w:t>
            </w:r>
            <w:r w:rsidRPr="00237476">
              <w:rPr>
                <w:rFonts w:ascii="Times New Roman" w:hAnsi="Times New Roman"/>
                <w:sz w:val="19"/>
                <w:szCs w:val="19"/>
              </w:rPr>
              <w:t>, Fu, Ti</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M, H</w:t>
            </w:r>
          </w:p>
        </w:tc>
      </w:tr>
      <w:tr w:rsidR="0028129E" w:rsidRPr="00237476" w:rsidTr="00B639B7">
        <w:trPr>
          <w:jc w:val="center"/>
        </w:trPr>
        <w:tc>
          <w:tcPr>
            <w:tcW w:w="822" w:type="pct"/>
            <w:vMerge w:val="restar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Salicaceae</w:t>
            </w:r>
            <w:proofErr w:type="spellEnd"/>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Casearia</w:t>
            </w:r>
            <w:proofErr w:type="spellEnd"/>
            <w:r w:rsidRPr="00237476">
              <w:rPr>
                <w:rFonts w:ascii="Times New Roman" w:hAnsi="Times New Roman"/>
                <w:i/>
                <w:sz w:val="19"/>
                <w:szCs w:val="19"/>
              </w:rPr>
              <w:t xml:space="preserve"> </w:t>
            </w:r>
            <w:proofErr w:type="spellStart"/>
            <w:r w:rsidRPr="00237476">
              <w:rPr>
                <w:rFonts w:ascii="Times New Roman" w:hAnsi="Times New Roman"/>
                <w:i/>
                <w:sz w:val="19"/>
                <w:szCs w:val="19"/>
              </w:rPr>
              <w:t>tomentosa</w:t>
            </w:r>
            <w:proofErr w:type="spellEnd"/>
            <w:r w:rsidRPr="00237476">
              <w:rPr>
                <w:rFonts w:ascii="Times New Roman" w:hAnsi="Times New Roman"/>
                <w:i/>
                <w:sz w:val="19"/>
                <w:szCs w:val="19"/>
              </w:rPr>
              <w:t xml:space="preserve"> </w:t>
            </w:r>
            <w:proofErr w:type="spellStart"/>
            <w:r w:rsidRPr="00237476">
              <w:rPr>
                <w:rFonts w:ascii="Times New Roman" w:hAnsi="Times New Roman"/>
                <w:sz w:val="19"/>
                <w:szCs w:val="19"/>
              </w:rPr>
              <w:t>Roxb</w:t>
            </w:r>
            <w:proofErr w:type="spellEnd"/>
            <w:r w:rsidRPr="00237476">
              <w:rPr>
                <w:rFonts w:ascii="Times New Roman" w:hAnsi="Times New Roman"/>
                <w:sz w:val="19"/>
                <w:szCs w:val="19"/>
              </w:rPr>
              <w:t>.</w:t>
            </w:r>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Chhila</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 xml:space="preserve">Toothed Leaf </w:t>
            </w:r>
            <w:proofErr w:type="spellStart"/>
            <w:r w:rsidRPr="00237476">
              <w:rPr>
                <w:rFonts w:ascii="Times New Roman" w:hAnsi="Times New Roman"/>
                <w:sz w:val="19"/>
                <w:szCs w:val="19"/>
              </w:rPr>
              <w:t>Chilla</w:t>
            </w:r>
            <w:proofErr w:type="spellEnd"/>
          </w:p>
        </w:tc>
        <w:tc>
          <w:tcPr>
            <w:tcW w:w="1074" w:type="pct"/>
            <w:vAlign w:val="center"/>
          </w:tcPr>
          <w:p w:rsidR="0028129E" w:rsidRPr="00237476" w:rsidRDefault="0028129E" w:rsidP="00237476">
            <w:pPr>
              <w:pStyle w:val="NoSpacing"/>
              <w:snapToGrid w:val="0"/>
              <w:rPr>
                <w:rFonts w:ascii="Times New Roman" w:eastAsia="Times New Roman" w:hAnsi="Times New Roman"/>
                <w:sz w:val="19"/>
                <w:szCs w:val="19"/>
                <w:lang w:eastAsia="en-IN"/>
              </w:rPr>
            </w:pPr>
            <w:r w:rsidRPr="00237476">
              <w:rPr>
                <w:rFonts w:ascii="Times New Roman" w:eastAsia="Times New Roman" w:hAnsi="Times New Roman"/>
                <w:sz w:val="19"/>
                <w:szCs w:val="19"/>
                <w:lang w:eastAsia="en-IN"/>
              </w:rPr>
              <w:t>Me</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M</w:t>
            </w:r>
          </w:p>
        </w:tc>
      </w:tr>
      <w:tr w:rsidR="0028129E" w:rsidRPr="00237476" w:rsidTr="00B639B7">
        <w:trPr>
          <w:jc w:val="center"/>
        </w:trPr>
        <w:tc>
          <w:tcPr>
            <w:tcW w:w="822" w:type="pct"/>
            <w:vMerge/>
            <w:vAlign w:val="center"/>
          </w:tcPr>
          <w:p w:rsidR="0028129E" w:rsidRPr="00237476" w:rsidRDefault="0028129E" w:rsidP="00237476">
            <w:pPr>
              <w:pStyle w:val="NoSpacing"/>
              <w:snapToGrid w:val="0"/>
              <w:rPr>
                <w:rFonts w:ascii="Times New Roman" w:hAnsi="Times New Roman"/>
                <w:sz w:val="19"/>
                <w:szCs w:val="19"/>
              </w:rPr>
            </w:pPr>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Populus</w:t>
            </w:r>
            <w:proofErr w:type="spellEnd"/>
            <w:r w:rsidRPr="00237476">
              <w:rPr>
                <w:rFonts w:ascii="Times New Roman" w:hAnsi="Times New Roman"/>
                <w:i/>
                <w:sz w:val="19"/>
                <w:szCs w:val="19"/>
              </w:rPr>
              <w:t xml:space="preserve"> </w:t>
            </w:r>
            <w:proofErr w:type="spellStart"/>
            <w:r w:rsidRPr="00237476">
              <w:rPr>
                <w:rFonts w:ascii="Times New Roman" w:hAnsi="Times New Roman"/>
                <w:i/>
                <w:sz w:val="19"/>
                <w:szCs w:val="19"/>
              </w:rPr>
              <w:t>ciliata</w:t>
            </w:r>
            <w:proofErr w:type="spellEnd"/>
            <w:r w:rsidRPr="00237476">
              <w:rPr>
                <w:rFonts w:ascii="Times New Roman" w:hAnsi="Times New Roman"/>
                <w:sz w:val="19"/>
                <w:szCs w:val="19"/>
              </w:rPr>
              <w:t xml:space="preserve"> </w:t>
            </w:r>
            <w:r w:rsidRPr="00237476">
              <w:rPr>
                <w:rFonts w:ascii="Times New Roman" w:hAnsi="Times New Roman"/>
                <w:sz w:val="19"/>
                <w:szCs w:val="19"/>
              </w:rPr>
              <w:lastRenderedPageBreak/>
              <w:t xml:space="preserve">Wall. ex </w:t>
            </w:r>
            <w:proofErr w:type="spellStart"/>
            <w:r w:rsidRPr="00237476">
              <w:rPr>
                <w:rFonts w:ascii="Times New Roman" w:hAnsi="Times New Roman"/>
                <w:sz w:val="19"/>
                <w:szCs w:val="19"/>
              </w:rPr>
              <w:t>Royle</w:t>
            </w:r>
            <w:proofErr w:type="spellEnd"/>
          </w:p>
        </w:tc>
        <w:tc>
          <w:tcPr>
            <w:tcW w:w="993"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lastRenderedPageBreak/>
              <w:t xml:space="preserve">Van </w:t>
            </w:r>
            <w:proofErr w:type="spellStart"/>
            <w:r w:rsidRPr="00237476">
              <w:rPr>
                <w:rFonts w:ascii="Times New Roman" w:hAnsi="Times New Roman"/>
                <w:sz w:val="19"/>
                <w:szCs w:val="19"/>
              </w:rPr>
              <w:t>Peepal</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 xml:space="preserve">Himalayan </w:t>
            </w:r>
            <w:r w:rsidRPr="00237476">
              <w:rPr>
                <w:rFonts w:ascii="Times New Roman" w:hAnsi="Times New Roman"/>
                <w:sz w:val="19"/>
                <w:szCs w:val="19"/>
              </w:rPr>
              <w:lastRenderedPageBreak/>
              <w:t>Poplar</w:t>
            </w:r>
          </w:p>
        </w:tc>
        <w:tc>
          <w:tcPr>
            <w:tcW w:w="1074"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lastRenderedPageBreak/>
              <w:t>Fo</w:t>
            </w:r>
            <w:proofErr w:type="spellEnd"/>
            <w:r w:rsidRPr="00237476">
              <w:rPr>
                <w:rFonts w:ascii="Times New Roman" w:hAnsi="Times New Roman"/>
                <w:sz w:val="19"/>
                <w:szCs w:val="19"/>
              </w:rPr>
              <w:t>, Fu, Ti</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L, M, H</w:t>
            </w:r>
          </w:p>
        </w:tc>
      </w:tr>
      <w:tr w:rsidR="0028129E" w:rsidRPr="00237476" w:rsidTr="00B639B7">
        <w:trPr>
          <w:jc w:val="center"/>
        </w:trPr>
        <w:tc>
          <w:tcPr>
            <w:tcW w:w="822" w:type="pct"/>
            <w:vMerge w:val="restar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lastRenderedPageBreak/>
              <w:t>Sapindaceae</w:t>
            </w:r>
            <w:proofErr w:type="spellEnd"/>
          </w:p>
        </w:tc>
        <w:tc>
          <w:tcPr>
            <w:tcW w:w="907"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i/>
                <w:sz w:val="19"/>
                <w:szCs w:val="19"/>
              </w:rPr>
              <w:t xml:space="preserve">Acer </w:t>
            </w:r>
            <w:proofErr w:type="spellStart"/>
            <w:r w:rsidRPr="00237476">
              <w:rPr>
                <w:rFonts w:ascii="Times New Roman" w:hAnsi="Times New Roman"/>
                <w:i/>
                <w:sz w:val="19"/>
                <w:szCs w:val="19"/>
              </w:rPr>
              <w:t>acuminatum</w:t>
            </w:r>
            <w:proofErr w:type="spellEnd"/>
            <w:r w:rsidRPr="00237476">
              <w:rPr>
                <w:rFonts w:ascii="Times New Roman" w:hAnsi="Times New Roman"/>
                <w:sz w:val="19"/>
                <w:szCs w:val="19"/>
              </w:rPr>
              <w:t xml:space="preserve"> Wall. ex </w:t>
            </w:r>
            <w:proofErr w:type="spellStart"/>
            <w:r w:rsidRPr="00237476">
              <w:rPr>
                <w:rFonts w:ascii="Times New Roman" w:hAnsi="Times New Roman"/>
                <w:sz w:val="19"/>
                <w:szCs w:val="19"/>
              </w:rPr>
              <w:t>D.Don</w:t>
            </w:r>
            <w:proofErr w:type="spellEnd"/>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Kanjal</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Tapering Leaf Maple</w:t>
            </w:r>
          </w:p>
        </w:tc>
        <w:tc>
          <w:tcPr>
            <w:tcW w:w="1074" w:type="pct"/>
            <w:vAlign w:val="center"/>
          </w:tcPr>
          <w:p w:rsidR="0028129E" w:rsidRPr="00237476" w:rsidRDefault="0028129E" w:rsidP="00237476">
            <w:pPr>
              <w:pStyle w:val="NoSpacing"/>
              <w:snapToGrid w:val="0"/>
              <w:rPr>
                <w:rFonts w:ascii="Times New Roman" w:eastAsia="Times New Roman" w:hAnsi="Times New Roman"/>
                <w:sz w:val="19"/>
                <w:szCs w:val="19"/>
                <w:lang w:eastAsia="en-IN"/>
              </w:rPr>
            </w:pPr>
            <w:r w:rsidRPr="00237476">
              <w:rPr>
                <w:rFonts w:ascii="Times New Roman" w:eastAsia="Times New Roman" w:hAnsi="Times New Roman"/>
                <w:sz w:val="19"/>
                <w:szCs w:val="19"/>
                <w:lang w:eastAsia="en-IN"/>
              </w:rPr>
              <w:t>Me, Leaves used as tea, Handles of Agriculture Implements</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H</w:t>
            </w:r>
          </w:p>
        </w:tc>
      </w:tr>
      <w:tr w:rsidR="0028129E" w:rsidRPr="00237476" w:rsidTr="00B639B7">
        <w:trPr>
          <w:jc w:val="center"/>
        </w:trPr>
        <w:tc>
          <w:tcPr>
            <w:tcW w:w="822" w:type="pct"/>
            <w:vMerge/>
            <w:vAlign w:val="center"/>
          </w:tcPr>
          <w:p w:rsidR="0028129E" w:rsidRPr="00237476" w:rsidRDefault="0028129E" w:rsidP="00237476">
            <w:pPr>
              <w:pStyle w:val="NoSpacing"/>
              <w:snapToGrid w:val="0"/>
              <w:rPr>
                <w:rFonts w:ascii="Times New Roman" w:hAnsi="Times New Roman"/>
                <w:sz w:val="19"/>
                <w:szCs w:val="19"/>
              </w:rPr>
            </w:pPr>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Sapindus</w:t>
            </w:r>
            <w:proofErr w:type="spellEnd"/>
            <w:r w:rsidRPr="00237476">
              <w:rPr>
                <w:rFonts w:ascii="Times New Roman" w:hAnsi="Times New Roman"/>
                <w:i/>
                <w:sz w:val="19"/>
                <w:szCs w:val="19"/>
              </w:rPr>
              <w:t xml:space="preserve"> </w:t>
            </w:r>
            <w:proofErr w:type="spellStart"/>
            <w:r w:rsidRPr="00237476">
              <w:rPr>
                <w:rFonts w:ascii="Times New Roman" w:hAnsi="Times New Roman"/>
                <w:i/>
                <w:sz w:val="19"/>
                <w:szCs w:val="19"/>
              </w:rPr>
              <w:t>mukorossi</w:t>
            </w:r>
            <w:proofErr w:type="spellEnd"/>
            <w:r w:rsidRPr="00237476">
              <w:rPr>
                <w:rFonts w:ascii="Times New Roman" w:hAnsi="Times New Roman"/>
                <w:i/>
                <w:sz w:val="19"/>
                <w:szCs w:val="19"/>
              </w:rPr>
              <w:t xml:space="preserve"> </w:t>
            </w:r>
            <w:proofErr w:type="spellStart"/>
            <w:r w:rsidRPr="00237476">
              <w:rPr>
                <w:rFonts w:ascii="Times New Roman" w:hAnsi="Times New Roman"/>
                <w:sz w:val="19"/>
                <w:szCs w:val="19"/>
              </w:rPr>
              <w:t>Gaertn</w:t>
            </w:r>
            <w:proofErr w:type="spellEnd"/>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Reetha</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Indian Soapberry</w:t>
            </w:r>
          </w:p>
        </w:tc>
        <w:tc>
          <w:tcPr>
            <w:tcW w:w="1074"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Fo</w:t>
            </w:r>
            <w:proofErr w:type="spellEnd"/>
            <w:r w:rsidRPr="00237476">
              <w:rPr>
                <w:rFonts w:ascii="Times New Roman" w:hAnsi="Times New Roman"/>
                <w:sz w:val="19"/>
                <w:szCs w:val="19"/>
              </w:rPr>
              <w:t>, Fu, Fruit used as soap</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L</w:t>
            </w:r>
          </w:p>
        </w:tc>
      </w:tr>
      <w:tr w:rsidR="0028129E" w:rsidRPr="00237476" w:rsidTr="00B639B7">
        <w:trPr>
          <w:jc w:val="center"/>
        </w:trPr>
        <w:tc>
          <w:tcPr>
            <w:tcW w:w="822" w:type="pct"/>
            <w:vMerge w:val="restar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Tiliaceae</w:t>
            </w:r>
            <w:proofErr w:type="spellEnd"/>
          </w:p>
        </w:tc>
        <w:tc>
          <w:tcPr>
            <w:tcW w:w="907"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i/>
                <w:sz w:val="19"/>
                <w:szCs w:val="19"/>
              </w:rPr>
              <w:t xml:space="preserve">G. </w:t>
            </w:r>
            <w:proofErr w:type="spellStart"/>
            <w:r w:rsidRPr="00237476">
              <w:rPr>
                <w:rFonts w:ascii="Times New Roman" w:hAnsi="Times New Roman"/>
                <w:i/>
                <w:sz w:val="19"/>
                <w:szCs w:val="19"/>
              </w:rPr>
              <w:t>asiatica</w:t>
            </w:r>
            <w:proofErr w:type="spellEnd"/>
            <w:r w:rsidRPr="00237476">
              <w:rPr>
                <w:rFonts w:ascii="Times New Roman" w:hAnsi="Times New Roman"/>
                <w:sz w:val="19"/>
                <w:szCs w:val="19"/>
              </w:rPr>
              <w:t xml:space="preserve"> L.</w:t>
            </w:r>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Phalsa</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p>
        </w:tc>
        <w:tc>
          <w:tcPr>
            <w:tcW w:w="1074"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 xml:space="preserve">Ed </w:t>
            </w:r>
            <w:r w:rsidRPr="00237476">
              <w:rPr>
                <w:rFonts w:ascii="Times New Roman" w:eastAsia="Times New Roman" w:hAnsi="Times New Roman"/>
                <w:sz w:val="19"/>
                <w:szCs w:val="19"/>
                <w:lang w:eastAsia="en-IN"/>
              </w:rPr>
              <w:t>(Fruit)</w:t>
            </w:r>
            <w:r w:rsidRPr="00237476">
              <w:rPr>
                <w:rFonts w:ascii="Times New Roman" w:hAnsi="Times New Roman"/>
                <w:sz w:val="19"/>
                <w:szCs w:val="19"/>
              </w:rPr>
              <w:t xml:space="preserve">, </w:t>
            </w:r>
            <w:proofErr w:type="spellStart"/>
            <w:r w:rsidRPr="00237476">
              <w:rPr>
                <w:rFonts w:ascii="Times New Roman" w:hAnsi="Times New Roman"/>
                <w:sz w:val="19"/>
                <w:szCs w:val="19"/>
              </w:rPr>
              <w:t>Fi</w:t>
            </w:r>
            <w:proofErr w:type="spellEnd"/>
            <w:r w:rsidRPr="00237476">
              <w:rPr>
                <w:rFonts w:ascii="Times New Roman" w:hAnsi="Times New Roman"/>
                <w:sz w:val="19"/>
                <w:szCs w:val="19"/>
              </w:rPr>
              <w:t xml:space="preserve">, Me, </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L</w:t>
            </w:r>
          </w:p>
        </w:tc>
      </w:tr>
      <w:tr w:rsidR="0028129E" w:rsidRPr="00237476" w:rsidTr="00B639B7">
        <w:trPr>
          <w:jc w:val="center"/>
        </w:trPr>
        <w:tc>
          <w:tcPr>
            <w:tcW w:w="822" w:type="pct"/>
            <w:vMerge/>
            <w:vAlign w:val="center"/>
          </w:tcPr>
          <w:p w:rsidR="0028129E" w:rsidRPr="00237476" w:rsidRDefault="0028129E" w:rsidP="00237476">
            <w:pPr>
              <w:pStyle w:val="NoSpacing"/>
              <w:snapToGrid w:val="0"/>
              <w:rPr>
                <w:rFonts w:ascii="Times New Roman" w:hAnsi="Times New Roman"/>
                <w:sz w:val="19"/>
                <w:szCs w:val="19"/>
              </w:rPr>
            </w:pPr>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Grewia</w:t>
            </w:r>
            <w:proofErr w:type="spellEnd"/>
            <w:r w:rsidRPr="00237476">
              <w:rPr>
                <w:rFonts w:ascii="Times New Roman" w:hAnsi="Times New Roman"/>
                <w:i/>
                <w:sz w:val="19"/>
                <w:szCs w:val="19"/>
              </w:rPr>
              <w:t xml:space="preserve"> </w:t>
            </w:r>
            <w:proofErr w:type="spellStart"/>
            <w:r w:rsidRPr="00237476">
              <w:rPr>
                <w:rFonts w:ascii="Times New Roman" w:hAnsi="Times New Roman"/>
                <w:i/>
                <w:sz w:val="19"/>
                <w:szCs w:val="19"/>
              </w:rPr>
              <w:t>optiva</w:t>
            </w:r>
            <w:proofErr w:type="spellEnd"/>
            <w:r w:rsidRPr="00237476">
              <w:rPr>
                <w:rFonts w:ascii="Times New Roman" w:hAnsi="Times New Roman"/>
                <w:i/>
                <w:sz w:val="19"/>
                <w:szCs w:val="19"/>
              </w:rPr>
              <w:t xml:space="preserve"> </w:t>
            </w:r>
            <w:r w:rsidRPr="00237476">
              <w:rPr>
                <w:rFonts w:ascii="Times New Roman" w:eastAsia="Times New Roman" w:hAnsi="Times New Roman"/>
                <w:sz w:val="19"/>
                <w:szCs w:val="19"/>
                <w:lang w:eastAsia="en-IN"/>
              </w:rPr>
              <w:t xml:space="preserve">J. R. </w:t>
            </w:r>
            <w:proofErr w:type="spellStart"/>
            <w:r w:rsidRPr="00237476">
              <w:rPr>
                <w:rFonts w:ascii="Times New Roman" w:eastAsia="Times New Roman" w:hAnsi="Times New Roman"/>
                <w:sz w:val="19"/>
                <w:szCs w:val="19"/>
                <w:lang w:eastAsia="en-IN"/>
              </w:rPr>
              <w:t>Drumm</w:t>
            </w:r>
            <w:proofErr w:type="spellEnd"/>
            <w:r w:rsidRPr="00237476">
              <w:rPr>
                <w:rFonts w:ascii="Times New Roman" w:eastAsia="Times New Roman" w:hAnsi="Times New Roman"/>
                <w:sz w:val="19"/>
                <w:szCs w:val="19"/>
                <w:lang w:eastAsia="en-IN"/>
              </w:rPr>
              <w:t xml:space="preserve">. ex </w:t>
            </w:r>
            <w:proofErr w:type="spellStart"/>
            <w:r w:rsidRPr="00237476">
              <w:rPr>
                <w:rFonts w:ascii="Times New Roman" w:eastAsia="Times New Roman" w:hAnsi="Times New Roman"/>
                <w:sz w:val="19"/>
                <w:szCs w:val="19"/>
                <w:lang w:eastAsia="en-IN"/>
              </w:rPr>
              <w:t>Burret</w:t>
            </w:r>
            <w:proofErr w:type="spellEnd"/>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Bhimal</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p>
        </w:tc>
        <w:tc>
          <w:tcPr>
            <w:tcW w:w="1074"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Fi</w:t>
            </w:r>
            <w:proofErr w:type="spellEnd"/>
            <w:r w:rsidRPr="00237476">
              <w:rPr>
                <w:rFonts w:ascii="Times New Roman" w:hAnsi="Times New Roman"/>
                <w:sz w:val="19"/>
                <w:szCs w:val="19"/>
              </w:rPr>
              <w:t xml:space="preserve">, </w:t>
            </w:r>
            <w:proofErr w:type="spellStart"/>
            <w:r w:rsidRPr="00237476">
              <w:rPr>
                <w:rFonts w:ascii="Times New Roman" w:hAnsi="Times New Roman"/>
                <w:sz w:val="19"/>
                <w:szCs w:val="19"/>
              </w:rPr>
              <w:t>Fo</w:t>
            </w:r>
            <w:proofErr w:type="spellEnd"/>
            <w:r w:rsidRPr="00237476">
              <w:rPr>
                <w:rFonts w:ascii="Times New Roman" w:hAnsi="Times New Roman"/>
                <w:sz w:val="19"/>
                <w:szCs w:val="19"/>
              </w:rPr>
              <w:t>, Fu, Ti, Handles of agriculture implements, bark used as hair wash, wood as torchlight (‘</w:t>
            </w:r>
            <w:proofErr w:type="spellStart"/>
            <w:r w:rsidRPr="00237476">
              <w:rPr>
                <w:rFonts w:ascii="Times New Roman" w:hAnsi="Times New Roman"/>
                <w:sz w:val="19"/>
                <w:szCs w:val="19"/>
              </w:rPr>
              <w:t>Muchala</w:t>
            </w:r>
            <w:proofErr w:type="spellEnd"/>
            <w:r w:rsidRPr="00237476">
              <w:rPr>
                <w:rFonts w:ascii="Times New Roman" w:hAnsi="Times New Roman"/>
                <w:sz w:val="19"/>
                <w:szCs w:val="19"/>
              </w:rPr>
              <w:t xml:space="preserve">’) </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L, M</w:t>
            </w:r>
          </w:p>
        </w:tc>
      </w:tr>
      <w:tr w:rsidR="0028129E" w:rsidRPr="00237476" w:rsidTr="00B639B7">
        <w:trPr>
          <w:jc w:val="center"/>
        </w:trPr>
        <w:tc>
          <w:tcPr>
            <w:tcW w:w="822" w:type="pct"/>
            <w:vMerge/>
            <w:vAlign w:val="center"/>
          </w:tcPr>
          <w:p w:rsidR="0028129E" w:rsidRPr="00237476" w:rsidRDefault="0028129E" w:rsidP="00237476">
            <w:pPr>
              <w:pStyle w:val="NoSpacing"/>
              <w:snapToGrid w:val="0"/>
              <w:rPr>
                <w:rFonts w:ascii="Times New Roman" w:hAnsi="Times New Roman"/>
                <w:sz w:val="19"/>
                <w:szCs w:val="19"/>
              </w:rPr>
            </w:pPr>
          </w:p>
        </w:tc>
        <w:tc>
          <w:tcPr>
            <w:tcW w:w="907"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i/>
                <w:sz w:val="19"/>
                <w:szCs w:val="19"/>
              </w:rPr>
              <w:t xml:space="preserve">G. </w:t>
            </w:r>
            <w:proofErr w:type="spellStart"/>
            <w:r w:rsidRPr="00237476">
              <w:rPr>
                <w:rFonts w:ascii="Times New Roman" w:hAnsi="Times New Roman"/>
                <w:i/>
                <w:sz w:val="19"/>
                <w:szCs w:val="19"/>
              </w:rPr>
              <w:t>tillifolia</w:t>
            </w:r>
            <w:proofErr w:type="spellEnd"/>
            <w:r w:rsidRPr="00237476">
              <w:rPr>
                <w:rFonts w:ascii="Times New Roman" w:hAnsi="Times New Roman"/>
                <w:i/>
                <w:sz w:val="19"/>
                <w:szCs w:val="19"/>
              </w:rPr>
              <w:t xml:space="preserve"> </w:t>
            </w:r>
            <w:proofErr w:type="spellStart"/>
            <w:r w:rsidRPr="00237476">
              <w:rPr>
                <w:rFonts w:ascii="Times New Roman" w:hAnsi="Times New Roman"/>
                <w:sz w:val="19"/>
                <w:szCs w:val="19"/>
              </w:rPr>
              <w:t>Vahl</w:t>
            </w:r>
            <w:proofErr w:type="spellEnd"/>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eastAsia="Times New Roman" w:hAnsi="Times New Roman"/>
                <w:sz w:val="19"/>
                <w:szCs w:val="19"/>
              </w:rPr>
              <w:t>Dhamani</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p>
        </w:tc>
        <w:tc>
          <w:tcPr>
            <w:tcW w:w="1074"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 xml:space="preserve">Ed </w:t>
            </w:r>
            <w:r w:rsidRPr="00237476">
              <w:rPr>
                <w:rFonts w:ascii="Times New Roman" w:eastAsia="Times New Roman" w:hAnsi="Times New Roman"/>
                <w:sz w:val="19"/>
                <w:szCs w:val="19"/>
                <w:lang w:eastAsia="en-IN"/>
              </w:rPr>
              <w:t>(Fruit)</w:t>
            </w:r>
            <w:r w:rsidRPr="00237476">
              <w:rPr>
                <w:rFonts w:ascii="Times New Roman" w:hAnsi="Times New Roman"/>
                <w:sz w:val="19"/>
                <w:szCs w:val="19"/>
              </w:rPr>
              <w:t xml:space="preserve">, </w:t>
            </w:r>
            <w:proofErr w:type="spellStart"/>
            <w:r w:rsidRPr="00237476">
              <w:rPr>
                <w:rFonts w:ascii="Times New Roman" w:hAnsi="Times New Roman"/>
                <w:sz w:val="19"/>
                <w:szCs w:val="19"/>
              </w:rPr>
              <w:t>Fo</w:t>
            </w:r>
            <w:proofErr w:type="spellEnd"/>
            <w:r w:rsidRPr="00237476">
              <w:rPr>
                <w:rFonts w:ascii="Times New Roman" w:hAnsi="Times New Roman"/>
                <w:sz w:val="19"/>
                <w:szCs w:val="19"/>
              </w:rPr>
              <w:t xml:space="preserve">, Me, Ti, </w:t>
            </w:r>
            <w:proofErr w:type="spellStart"/>
            <w:r w:rsidRPr="00237476">
              <w:rPr>
                <w:rFonts w:ascii="Times New Roman" w:hAnsi="Times New Roman"/>
                <w:sz w:val="19"/>
                <w:szCs w:val="19"/>
              </w:rPr>
              <w:t>Fi</w:t>
            </w:r>
            <w:proofErr w:type="spellEnd"/>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M</w:t>
            </w:r>
          </w:p>
        </w:tc>
      </w:tr>
      <w:tr w:rsidR="0028129E" w:rsidRPr="00237476" w:rsidTr="00B639B7">
        <w:trPr>
          <w:jc w:val="center"/>
        </w:trPr>
        <w:tc>
          <w:tcPr>
            <w:tcW w:w="822"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Ulmaceae</w:t>
            </w:r>
            <w:proofErr w:type="spellEnd"/>
          </w:p>
        </w:tc>
        <w:tc>
          <w:tcPr>
            <w:tcW w:w="907"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i/>
                <w:sz w:val="19"/>
                <w:szCs w:val="19"/>
              </w:rPr>
              <w:t>Celtis</w:t>
            </w:r>
            <w:proofErr w:type="spellEnd"/>
            <w:r w:rsidRPr="00237476">
              <w:rPr>
                <w:rFonts w:ascii="Times New Roman" w:hAnsi="Times New Roman"/>
                <w:i/>
                <w:sz w:val="19"/>
                <w:szCs w:val="19"/>
              </w:rPr>
              <w:t xml:space="preserve"> </w:t>
            </w:r>
            <w:proofErr w:type="spellStart"/>
            <w:r w:rsidRPr="00237476">
              <w:rPr>
                <w:rFonts w:ascii="Times New Roman" w:hAnsi="Times New Roman"/>
                <w:i/>
                <w:sz w:val="19"/>
                <w:szCs w:val="19"/>
              </w:rPr>
              <w:t>australis</w:t>
            </w:r>
            <w:proofErr w:type="spellEnd"/>
            <w:r w:rsidRPr="00237476">
              <w:rPr>
                <w:rFonts w:ascii="Times New Roman" w:hAnsi="Times New Roman"/>
                <w:sz w:val="19"/>
                <w:szCs w:val="19"/>
              </w:rPr>
              <w:t xml:space="preserve"> L.</w:t>
            </w:r>
          </w:p>
        </w:tc>
        <w:tc>
          <w:tcPr>
            <w:tcW w:w="993"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Khadik</w:t>
            </w:r>
            <w:proofErr w:type="spellEnd"/>
          </w:p>
        </w:tc>
        <w:tc>
          <w:tcPr>
            <w:tcW w:w="715"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European Hackberry</w:t>
            </w:r>
          </w:p>
        </w:tc>
        <w:tc>
          <w:tcPr>
            <w:tcW w:w="1074" w:type="pct"/>
            <w:vAlign w:val="center"/>
          </w:tcPr>
          <w:p w:rsidR="0028129E" w:rsidRPr="00237476" w:rsidRDefault="0028129E" w:rsidP="00237476">
            <w:pPr>
              <w:pStyle w:val="NoSpacing"/>
              <w:snapToGrid w:val="0"/>
              <w:rPr>
                <w:rFonts w:ascii="Times New Roman" w:hAnsi="Times New Roman"/>
                <w:sz w:val="19"/>
                <w:szCs w:val="19"/>
              </w:rPr>
            </w:pPr>
            <w:proofErr w:type="spellStart"/>
            <w:r w:rsidRPr="00237476">
              <w:rPr>
                <w:rFonts w:ascii="Times New Roman" w:hAnsi="Times New Roman"/>
                <w:sz w:val="19"/>
                <w:szCs w:val="19"/>
              </w:rPr>
              <w:t>Fo</w:t>
            </w:r>
            <w:proofErr w:type="spellEnd"/>
            <w:r w:rsidRPr="00237476">
              <w:rPr>
                <w:rFonts w:ascii="Times New Roman" w:hAnsi="Times New Roman"/>
                <w:sz w:val="19"/>
                <w:szCs w:val="19"/>
              </w:rPr>
              <w:t>, Fu, Ti</w:t>
            </w:r>
          </w:p>
        </w:tc>
        <w:tc>
          <w:tcPr>
            <w:tcW w:w="489" w:type="pct"/>
            <w:vAlign w:val="center"/>
          </w:tcPr>
          <w:p w:rsidR="0028129E" w:rsidRPr="00237476" w:rsidRDefault="0028129E" w:rsidP="00237476">
            <w:pPr>
              <w:pStyle w:val="NoSpacing"/>
              <w:snapToGrid w:val="0"/>
              <w:rPr>
                <w:rFonts w:ascii="Times New Roman" w:hAnsi="Times New Roman"/>
                <w:sz w:val="19"/>
                <w:szCs w:val="19"/>
              </w:rPr>
            </w:pPr>
            <w:r w:rsidRPr="00237476">
              <w:rPr>
                <w:rFonts w:ascii="Times New Roman" w:hAnsi="Times New Roman"/>
                <w:sz w:val="19"/>
                <w:szCs w:val="19"/>
              </w:rPr>
              <w:t>L, M, H</w:t>
            </w:r>
          </w:p>
        </w:tc>
      </w:tr>
    </w:tbl>
    <w:p w:rsidR="0028129E" w:rsidRPr="00237476" w:rsidRDefault="0028129E" w:rsidP="00B639B7">
      <w:pPr>
        <w:pStyle w:val="NoSpacing"/>
        <w:snapToGrid w:val="0"/>
        <w:jc w:val="both"/>
        <w:rPr>
          <w:rFonts w:ascii="Times New Roman" w:hAnsi="Times New Roman"/>
          <w:sz w:val="20"/>
          <w:szCs w:val="20"/>
        </w:rPr>
      </w:pPr>
      <w:r w:rsidRPr="00237476">
        <w:rPr>
          <w:rFonts w:ascii="Times New Roman" w:hAnsi="Times New Roman"/>
          <w:b/>
          <w:sz w:val="20"/>
          <w:szCs w:val="20"/>
        </w:rPr>
        <w:t>Abbreviations</w:t>
      </w:r>
      <w:r w:rsidRPr="00237476">
        <w:rPr>
          <w:rFonts w:ascii="Times New Roman" w:hAnsi="Times New Roman"/>
          <w:sz w:val="20"/>
          <w:szCs w:val="20"/>
        </w:rPr>
        <w:t xml:space="preserve">: </w:t>
      </w:r>
      <w:proofErr w:type="spellStart"/>
      <w:r w:rsidRPr="00237476">
        <w:rPr>
          <w:rFonts w:ascii="Times New Roman" w:hAnsi="Times New Roman"/>
          <w:sz w:val="20"/>
          <w:szCs w:val="20"/>
        </w:rPr>
        <w:t>Fo</w:t>
      </w:r>
      <w:proofErr w:type="spellEnd"/>
      <w:r w:rsidRPr="00237476">
        <w:rPr>
          <w:rFonts w:ascii="Times New Roman" w:hAnsi="Times New Roman"/>
          <w:sz w:val="20"/>
          <w:szCs w:val="20"/>
        </w:rPr>
        <w:t xml:space="preserve"> – Fodder, Fu – Fuel, </w:t>
      </w:r>
      <w:proofErr w:type="spellStart"/>
      <w:r w:rsidRPr="00237476">
        <w:rPr>
          <w:rFonts w:ascii="Times New Roman" w:hAnsi="Times New Roman"/>
          <w:sz w:val="20"/>
          <w:szCs w:val="20"/>
        </w:rPr>
        <w:t>Fi</w:t>
      </w:r>
      <w:proofErr w:type="spellEnd"/>
      <w:r w:rsidRPr="00237476">
        <w:rPr>
          <w:rFonts w:ascii="Times New Roman" w:hAnsi="Times New Roman"/>
          <w:sz w:val="20"/>
          <w:szCs w:val="20"/>
        </w:rPr>
        <w:t xml:space="preserve"> – </w:t>
      </w:r>
      <w:proofErr w:type="spellStart"/>
      <w:r w:rsidRPr="00237476">
        <w:rPr>
          <w:rFonts w:ascii="Times New Roman" w:hAnsi="Times New Roman"/>
          <w:sz w:val="20"/>
          <w:szCs w:val="20"/>
        </w:rPr>
        <w:t>Fibre</w:t>
      </w:r>
      <w:proofErr w:type="spellEnd"/>
      <w:r w:rsidRPr="00237476">
        <w:rPr>
          <w:rFonts w:ascii="Times New Roman" w:hAnsi="Times New Roman"/>
          <w:sz w:val="20"/>
          <w:szCs w:val="20"/>
        </w:rPr>
        <w:t xml:space="preserve"> (Bark), O – Ornamental, Me – Medicinal, Ed – Edible, L – lower elevation (1000-1500 m, </w:t>
      </w:r>
      <w:proofErr w:type="spellStart"/>
      <w:r w:rsidRPr="00237476">
        <w:rPr>
          <w:rFonts w:ascii="Times New Roman" w:hAnsi="Times New Roman"/>
          <w:sz w:val="20"/>
          <w:szCs w:val="20"/>
        </w:rPr>
        <w:t>a.m.s.l</w:t>
      </w:r>
      <w:proofErr w:type="spellEnd"/>
      <w:r w:rsidRPr="00237476">
        <w:rPr>
          <w:rFonts w:ascii="Times New Roman" w:hAnsi="Times New Roman"/>
          <w:sz w:val="20"/>
          <w:szCs w:val="20"/>
        </w:rPr>
        <w:t xml:space="preserve">. ), M – middle elevation (1500-2000 m, </w:t>
      </w:r>
      <w:proofErr w:type="spellStart"/>
      <w:r w:rsidRPr="00237476">
        <w:rPr>
          <w:rFonts w:ascii="Times New Roman" w:hAnsi="Times New Roman"/>
          <w:sz w:val="20"/>
          <w:szCs w:val="20"/>
        </w:rPr>
        <w:t>a.m.s.l</w:t>
      </w:r>
      <w:proofErr w:type="spellEnd"/>
      <w:r w:rsidRPr="00237476">
        <w:rPr>
          <w:rFonts w:ascii="Times New Roman" w:hAnsi="Times New Roman"/>
          <w:sz w:val="20"/>
          <w:szCs w:val="20"/>
        </w:rPr>
        <w:t xml:space="preserve">.), H – higher elevation (2000-2500 m, </w:t>
      </w:r>
      <w:proofErr w:type="spellStart"/>
      <w:r w:rsidRPr="00237476">
        <w:rPr>
          <w:rFonts w:ascii="Times New Roman" w:hAnsi="Times New Roman"/>
          <w:sz w:val="20"/>
          <w:szCs w:val="20"/>
        </w:rPr>
        <w:t>a.m.s.l</w:t>
      </w:r>
      <w:proofErr w:type="spellEnd"/>
      <w:r w:rsidRPr="00237476">
        <w:rPr>
          <w:rFonts w:ascii="Times New Roman" w:hAnsi="Times New Roman"/>
          <w:sz w:val="20"/>
          <w:szCs w:val="20"/>
        </w:rPr>
        <w:t xml:space="preserve">.), m, </w:t>
      </w:r>
      <w:proofErr w:type="spellStart"/>
      <w:r w:rsidRPr="00237476">
        <w:rPr>
          <w:rFonts w:ascii="Times New Roman" w:hAnsi="Times New Roman"/>
          <w:sz w:val="20"/>
          <w:szCs w:val="20"/>
        </w:rPr>
        <w:t>a.m.s.l</w:t>
      </w:r>
      <w:proofErr w:type="spellEnd"/>
      <w:r w:rsidRPr="00237476">
        <w:rPr>
          <w:rFonts w:ascii="Times New Roman" w:hAnsi="Times New Roman"/>
          <w:sz w:val="20"/>
          <w:szCs w:val="20"/>
        </w:rPr>
        <w:t>. – meters, above mean sea level</w:t>
      </w:r>
    </w:p>
    <w:p w:rsidR="0028129E" w:rsidRPr="00237476" w:rsidRDefault="0028129E" w:rsidP="00B639B7">
      <w:pPr>
        <w:snapToGrid w:val="0"/>
        <w:ind w:firstLine="425"/>
        <w:jc w:val="both"/>
        <w:rPr>
          <w:bCs/>
          <w:sz w:val="20"/>
          <w:szCs w:val="20"/>
          <w:lang w:eastAsia="zh-CN" w:bidi="hi-IN"/>
        </w:rPr>
      </w:pPr>
    </w:p>
    <w:p w:rsidR="00B639B7" w:rsidRPr="00237476" w:rsidRDefault="00B639B7" w:rsidP="00B639B7">
      <w:pPr>
        <w:snapToGrid w:val="0"/>
        <w:jc w:val="both"/>
        <w:rPr>
          <w:b/>
          <w:sz w:val="20"/>
          <w:szCs w:val="20"/>
        </w:rPr>
        <w:sectPr w:rsidR="00B639B7" w:rsidRPr="00237476" w:rsidSect="00720AC3">
          <w:type w:val="continuous"/>
          <w:pgSz w:w="12240" w:h="15840" w:code="1"/>
          <w:pgMar w:top="1440" w:right="1440" w:bottom="1440" w:left="1440" w:header="720" w:footer="720" w:gutter="0"/>
          <w:cols w:space="720"/>
          <w:docGrid w:linePitch="360"/>
        </w:sectPr>
      </w:pPr>
    </w:p>
    <w:p w:rsidR="00864F19" w:rsidRPr="00237476" w:rsidRDefault="00864F19" w:rsidP="00B639B7">
      <w:pPr>
        <w:snapToGrid w:val="0"/>
        <w:jc w:val="both"/>
        <w:rPr>
          <w:b/>
          <w:sz w:val="20"/>
          <w:szCs w:val="20"/>
        </w:rPr>
      </w:pPr>
      <w:r w:rsidRPr="00237476">
        <w:rPr>
          <w:b/>
          <w:sz w:val="20"/>
          <w:szCs w:val="20"/>
        </w:rPr>
        <w:lastRenderedPageBreak/>
        <w:t xml:space="preserve">Acknowledgements: </w:t>
      </w:r>
    </w:p>
    <w:p w:rsidR="00C02E99" w:rsidRPr="00237476" w:rsidRDefault="00C02E99" w:rsidP="00B639B7">
      <w:pPr>
        <w:autoSpaceDE w:val="0"/>
        <w:autoSpaceDN w:val="0"/>
        <w:adjustRightInd w:val="0"/>
        <w:snapToGrid w:val="0"/>
        <w:ind w:firstLine="425"/>
        <w:jc w:val="both"/>
        <w:rPr>
          <w:sz w:val="20"/>
          <w:szCs w:val="20"/>
        </w:rPr>
      </w:pPr>
      <w:r w:rsidRPr="00237476">
        <w:rPr>
          <w:sz w:val="20"/>
          <w:szCs w:val="20"/>
        </w:rPr>
        <w:t>The author is grateful to the Director, Indian Institute of Fo</w:t>
      </w:r>
      <w:r w:rsidR="00BC36B7" w:rsidRPr="00237476">
        <w:rPr>
          <w:sz w:val="20"/>
          <w:szCs w:val="20"/>
        </w:rPr>
        <w:t xml:space="preserve">rest Management, Bhopal for </w:t>
      </w:r>
      <w:r w:rsidRPr="00237476">
        <w:rPr>
          <w:sz w:val="20"/>
          <w:szCs w:val="20"/>
        </w:rPr>
        <w:t xml:space="preserve">support and encouragement to undertake this study. The author is also grateful to International Papers, Hyderabad via IP-IIFM Paul Brown Centre of Excellence for providing the financial assistant to conduct the study “Community Livelihood promotion through assessment of Biodiversity and Carbon Sequestration potential in </w:t>
      </w:r>
      <w:proofErr w:type="spellStart"/>
      <w:r w:rsidRPr="00237476">
        <w:rPr>
          <w:sz w:val="20"/>
          <w:szCs w:val="20"/>
        </w:rPr>
        <w:t>Agroforestry</w:t>
      </w:r>
      <w:proofErr w:type="spellEnd"/>
      <w:r w:rsidRPr="00237476">
        <w:rPr>
          <w:sz w:val="20"/>
          <w:szCs w:val="20"/>
        </w:rPr>
        <w:t xml:space="preserve"> systems along altitude and aspects of Western Himalaya (Project No. IIFM/AB/Ext./Res/</w:t>
      </w:r>
      <w:proofErr w:type="spellStart"/>
      <w:r w:rsidRPr="00237476">
        <w:rPr>
          <w:sz w:val="20"/>
          <w:szCs w:val="20"/>
        </w:rPr>
        <w:t>Proj</w:t>
      </w:r>
      <w:proofErr w:type="spellEnd"/>
      <w:r w:rsidRPr="00237476">
        <w:rPr>
          <w:sz w:val="20"/>
          <w:szCs w:val="20"/>
        </w:rPr>
        <w:t xml:space="preserve">./ 2016/03). The author </w:t>
      </w:r>
      <w:r w:rsidR="00BC36B7" w:rsidRPr="00237476">
        <w:rPr>
          <w:sz w:val="20"/>
          <w:szCs w:val="20"/>
        </w:rPr>
        <w:t xml:space="preserve">extends gratitude </w:t>
      </w:r>
      <w:r w:rsidRPr="00237476">
        <w:rPr>
          <w:sz w:val="20"/>
          <w:szCs w:val="20"/>
        </w:rPr>
        <w:t xml:space="preserve">to forest department of </w:t>
      </w:r>
      <w:proofErr w:type="spellStart"/>
      <w:r w:rsidRPr="00237476">
        <w:rPr>
          <w:sz w:val="20"/>
          <w:szCs w:val="20"/>
        </w:rPr>
        <w:t>Uttarkashi</w:t>
      </w:r>
      <w:proofErr w:type="spellEnd"/>
      <w:r w:rsidRPr="00237476">
        <w:rPr>
          <w:sz w:val="20"/>
          <w:szCs w:val="20"/>
        </w:rPr>
        <w:t xml:space="preserve"> and local community in the study area supported during this study. </w:t>
      </w:r>
    </w:p>
    <w:p w:rsidR="00864F19" w:rsidRPr="00237476" w:rsidRDefault="00864F19" w:rsidP="00B639B7">
      <w:pPr>
        <w:snapToGrid w:val="0"/>
        <w:ind w:firstLine="425"/>
        <w:jc w:val="both"/>
        <w:rPr>
          <w:sz w:val="20"/>
          <w:szCs w:val="20"/>
        </w:rPr>
      </w:pPr>
    </w:p>
    <w:p w:rsidR="00864F19" w:rsidRPr="00237476" w:rsidRDefault="00864F19" w:rsidP="00B639B7">
      <w:pPr>
        <w:snapToGrid w:val="0"/>
        <w:jc w:val="both"/>
        <w:rPr>
          <w:b/>
          <w:sz w:val="20"/>
          <w:szCs w:val="20"/>
        </w:rPr>
      </w:pPr>
      <w:r w:rsidRPr="00237476">
        <w:rPr>
          <w:b/>
          <w:sz w:val="20"/>
          <w:szCs w:val="20"/>
        </w:rPr>
        <w:t>Corresponding Author:</w:t>
      </w:r>
    </w:p>
    <w:p w:rsidR="006A5C02" w:rsidRPr="00237476" w:rsidRDefault="006A5C02" w:rsidP="00B639B7">
      <w:pPr>
        <w:snapToGrid w:val="0"/>
        <w:jc w:val="both"/>
        <w:rPr>
          <w:sz w:val="20"/>
          <w:szCs w:val="20"/>
        </w:rPr>
      </w:pPr>
      <w:r w:rsidRPr="00237476">
        <w:rPr>
          <w:sz w:val="20"/>
          <w:szCs w:val="20"/>
        </w:rPr>
        <w:t xml:space="preserve">Dr. </w:t>
      </w:r>
      <w:proofErr w:type="spellStart"/>
      <w:r w:rsidRPr="00237476">
        <w:rPr>
          <w:sz w:val="20"/>
          <w:szCs w:val="20"/>
        </w:rPr>
        <w:t>Arvind</w:t>
      </w:r>
      <w:proofErr w:type="spellEnd"/>
      <w:r w:rsidRPr="00237476">
        <w:rPr>
          <w:sz w:val="20"/>
          <w:szCs w:val="20"/>
        </w:rPr>
        <w:t xml:space="preserve"> </w:t>
      </w:r>
      <w:proofErr w:type="spellStart"/>
      <w:r w:rsidRPr="00237476">
        <w:rPr>
          <w:sz w:val="20"/>
          <w:szCs w:val="20"/>
        </w:rPr>
        <w:t>Bijalwan</w:t>
      </w:r>
      <w:proofErr w:type="spellEnd"/>
    </w:p>
    <w:p w:rsidR="006A5C02" w:rsidRPr="00237476" w:rsidRDefault="006A5C02" w:rsidP="00B639B7">
      <w:pPr>
        <w:snapToGrid w:val="0"/>
        <w:jc w:val="both"/>
        <w:rPr>
          <w:sz w:val="20"/>
          <w:szCs w:val="20"/>
        </w:rPr>
      </w:pPr>
      <w:r w:rsidRPr="00237476">
        <w:rPr>
          <w:sz w:val="20"/>
          <w:szCs w:val="20"/>
        </w:rPr>
        <w:t>Faculty of Technical Forestry</w:t>
      </w:r>
    </w:p>
    <w:p w:rsidR="006A5C02" w:rsidRPr="00237476" w:rsidRDefault="006A5C02" w:rsidP="00B639B7">
      <w:pPr>
        <w:snapToGrid w:val="0"/>
        <w:jc w:val="both"/>
        <w:rPr>
          <w:sz w:val="20"/>
          <w:szCs w:val="20"/>
        </w:rPr>
      </w:pPr>
      <w:r w:rsidRPr="00237476">
        <w:rPr>
          <w:sz w:val="20"/>
          <w:szCs w:val="20"/>
        </w:rPr>
        <w:t xml:space="preserve">Indian Institute of Forest Management (IIFM), Bhopal, M.P.- 462003, India </w:t>
      </w:r>
    </w:p>
    <w:p w:rsidR="006A5C02" w:rsidRPr="00237476" w:rsidRDefault="006A5C02" w:rsidP="00B639B7">
      <w:pPr>
        <w:snapToGrid w:val="0"/>
        <w:jc w:val="both"/>
        <w:rPr>
          <w:sz w:val="20"/>
          <w:szCs w:val="20"/>
        </w:rPr>
      </w:pPr>
      <w:r w:rsidRPr="00237476">
        <w:rPr>
          <w:sz w:val="20"/>
          <w:szCs w:val="20"/>
        </w:rPr>
        <w:t xml:space="preserve">E-mail: </w:t>
      </w:r>
      <w:hyperlink r:id="rId19" w:history="1">
        <w:r w:rsidRPr="00237476">
          <w:rPr>
            <w:rStyle w:val="Hyperlink"/>
            <w:color w:val="auto"/>
            <w:sz w:val="20"/>
            <w:szCs w:val="20"/>
            <w:lang w:eastAsia="ar-SA"/>
          </w:rPr>
          <w:t>arvindbijalwan276@gmail.com</w:t>
        </w:r>
      </w:hyperlink>
    </w:p>
    <w:p w:rsidR="00825FC8" w:rsidRPr="00237476" w:rsidRDefault="00825FC8" w:rsidP="00B639B7">
      <w:pPr>
        <w:snapToGrid w:val="0"/>
        <w:jc w:val="both"/>
        <w:rPr>
          <w:b/>
          <w:sz w:val="20"/>
          <w:szCs w:val="20"/>
          <w:lang w:eastAsia="zh-CN"/>
        </w:rPr>
      </w:pPr>
    </w:p>
    <w:p w:rsidR="00CA3DE2" w:rsidRPr="00237476" w:rsidRDefault="00653CD2" w:rsidP="00B639B7">
      <w:pPr>
        <w:snapToGrid w:val="0"/>
        <w:jc w:val="both"/>
        <w:rPr>
          <w:b/>
          <w:sz w:val="20"/>
          <w:szCs w:val="20"/>
        </w:rPr>
      </w:pPr>
      <w:r w:rsidRPr="00237476">
        <w:rPr>
          <w:b/>
          <w:sz w:val="20"/>
          <w:szCs w:val="20"/>
        </w:rPr>
        <w:t>References</w:t>
      </w:r>
    </w:p>
    <w:p w:rsidR="00B639B7" w:rsidRPr="00237476" w:rsidRDefault="00417992" w:rsidP="00B639B7">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237476">
        <w:rPr>
          <w:rFonts w:ascii="Times New Roman" w:hAnsi="Times New Roman"/>
          <w:sz w:val="20"/>
          <w:szCs w:val="20"/>
        </w:rPr>
        <w:t>Bhutiyani</w:t>
      </w:r>
      <w:proofErr w:type="spellEnd"/>
      <w:r w:rsidRPr="00237476">
        <w:rPr>
          <w:rFonts w:ascii="Times New Roman" w:hAnsi="Times New Roman"/>
          <w:sz w:val="20"/>
          <w:szCs w:val="20"/>
        </w:rPr>
        <w:t>,</w:t>
      </w:r>
      <w:r w:rsidR="0028129E" w:rsidRPr="00237476">
        <w:rPr>
          <w:rFonts w:ascii="Times New Roman" w:hAnsi="Times New Roman"/>
          <w:sz w:val="20"/>
          <w:szCs w:val="20"/>
        </w:rPr>
        <w:t xml:space="preserve"> </w:t>
      </w:r>
      <w:r w:rsidRPr="00237476">
        <w:rPr>
          <w:rFonts w:ascii="Times New Roman" w:hAnsi="Times New Roman"/>
          <w:sz w:val="20"/>
          <w:szCs w:val="20"/>
        </w:rPr>
        <w:t>M.</w:t>
      </w:r>
      <w:r w:rsidR="0028129E" w:rsidRPr="00237476">
        <w:rPr>
          <w:rFonts w:ascii="Times New Roman" w:hAnsi="Times New Roman"/>
          <w:sz w:val="20"/>
          <w:szCs w:val="20"/>
        </w:rPr>
        <w:t xml:space="preserve"> </w:t>
      </w:r>
      <w:r w:rsidRPr="00237476">
        <w:rPr>
          <w:rFonts w:ascii="Times New Roman" w:hAnsi="Times New Roman"/>
          <w:sz w:val="20"/>
          <w:szCs w:val="20"/>
        </w:rPr>
        <w:t>R.,</w:t>
      </w:r>
      <w:r w:rsidR="0028129E" w:rsidRPr="00237476">
        <w:rPr>
          <w:rFonts w:ascii="Times New Roman" w:hAnsi="Times New Roman"/>
          <w:sz w:val="20"/>
          <w:szCs w:val="20"/>
        </w:rPr>
        <w:t xml:space="preserve"> </w:t>
      </w:r>
      <w:r w:rsidRPr="00237476">
        <w:rPr>
          <w:rFonts w:ascii="Times New Roman" w:hAnsi="Times New Roman"/>
          <w:sz w:val="20"/>
          <w:szCs w:val="20"/>
        </w:rPr>
        <w:t>Kale,</w:t>
      </w:r>
      <w:r w:rsidR="0028129E" w:rsidRPr="00237476">
        <w:rPr>
          <w:rFonts w:ascii="Times New Roman" w:hAnsi="Times New Roman"/>
          <w:sz w:val="20"/>
          <w:szCs w:val="20"/>
        </w:rPr>
        <w:t xml:space="preserve"> </w:t>
      </w:r>
      <w:r w:rsidRPr="00237476">
        <w:rPr>
          <w:rFonts w:ascii="Times New Roman" w:hAnsi="Times New Roman"/>
          <w:sz w:val="20"/>
          <w:szCs w:val="20"/>
        </w:rPr>
        <w:t>V.S.</w:t>
      </w:r>
      <w:r w:rsidR="0028129E" w:rsidRPr="00237476">
        <w:rPr>
          <w:rFonts w:ascii="Times New Roman" w:hAnsi="Times New Roman"/>
          <w:sz w:val="20"/>
          <w:szCs w:val="20"/>
        </w:rPr>
        <w:t xml:space="preserve"> </w:t>
      </w:r>
      <w:r w:rsidRPr="00237476">
        <w:rPr>
          <w:rFonts w:ascii="Times New Roman" w:hAnsi="Times New Roman"/>
          <w:sz w:val="20"/>
          <w:szCs w:val="20"/>
        </w:rPr>
        <w:t>and</w:t>
      </w:r>
      <w:r w:rsidR="0028129E" w:rsidRPr="00237476">
        <w:rPr>
          <w:rFonts w:ascii="Times New Roman" w:hAnsi="Times New Roman"/>
          <w:sz w:val="20"/>
          <w:szCs w:val="20"/>
        </w:rPr>
        <w:t xml:space="preserve"> </w:t>
      </w:r>
      <w:proofErr w:type="spellStart"/>
      <w:r w:rsidRPr="00237476">
        <w:rPr>
          <w:rFonts w:ascii="Times New Roman" w:hAnsi="Times New Roman"/>
          <w:sz w:val="20"/>
          <w:szCs w:val="20"/>
        </w:rPr>
        <w:t>Pawar</w:t>
      </w:r>
      <w:proofErr w:type="spellEnd"/>
      <w:r w:rsidRPr="00237476">
        <w:rPr>
          <w:rFonts w:ascii="Times New Roman" w:hAnsi="Times New Roman"/>
          <w:sz w:val="20"/>
          <w:szCs w:val="20"/>
        </w:rPr>
        <w:t>,</w:t>
      </w:r>
      <w:r w:rsidR="0028129E" w:rsidRPr="00237476">
        <w:rPr>
          <w:rFonts w:ascii="Times New Roman" w:hAnsi="Times New Roman"/>
          <w:sz w:val="20"/>
          <w:szCs w:val="20"/>
        </w:rPr>
        <w:t xml:space="preserve"> </w:t>
      </w:r>
      <w:r w:rsidRPr="00237476">
        <w:rPr>
          <w:rFonts w:ascii="Times New Roman" w:hAnsi="Times New Roman"/>
          <w:sz w:val="20"/>
          <w:szCs w:val="20"/>
        </w:rPr>
        <w:t>N.J.</w:t>
      </w:r>
      <w:r w:rsidR="0028129E" w:rsidRPr="00237476">
        <w:rPr>
          <w:rFonts w:ascii="Times New Roman" w:hAnsi="Times New Roman"/>
          <w:sz w:val="20"/>
          <w:szCs w:val="20"/>
        </w:rPr>
        <w:t xml:space="preserve"> </w:t>
      </w:r>
      <w:r w:rsidRPr="00237476">
        <w:rPr>
          <w:rFonts w:ascii="Times New Roman" w:hAnsi="Times New Roman"/>
          <w:sz w:val="20"/>
          <w:szCs w:val="20"/>
        </w:rPr>
        <w:t>(2007).</w:t>
      </w:r>
      <w:r w:rsidR="0028129E" w:rsidRPr="00237476">
        <w:rPr>
          <w:rFonts w:ascii="Times New Roman" w:hAnsi="Times New Roman"/>
          <w:sz w:val="20"/>
          <w:szCs w:val="20"/>
        </w:rPr>
        <w:t xml:space="preserve"> </w:t>
      </w:r>
      <w:r w:rsidRPr="00237476">
        <w:rPr>
          <w:rFonts w:ascii="Times New Roman" w:hAnsi="Times New Roman"/>
          <w:sz w:val="20"/>
          <w:szCs w:val="20"/>
        </w:rPr>
        <w:t>Long-term</w:t>
      </w:r>
      <w:r w:rsidR="0028129E" w:rsidRPr="00237476">
        <w:rPr>
          <w:rFonts w:ascii="Times New Roman" w:hAnsi="Times New Roman"/>
          <w:sz w:val="20"/>
          <w:szCs w:val="20"/>
        </w:rPr>
        <w:t xml:space="preserve"> </w:t>
      </w:r>
      <w:r w:rsidRPr="00237476">
        <w:rPr>
          <w:rFonts w:ascii="Times New Roman" w:hAnsi="Times New Roman"/>
          <w:sz w:val="20"/>
          <w:szCs w:val="20"/>
        </w:rPr>
        <w:t>trends</w:t>
      </w:r>
      <w:r w:rsidR="0028129E" w:rsidRPr="00237476">
        <w:rPr>
          <w:rFonts w:ascii="Times New Roman" w:hAnsi="Times New Roman"/>
          <w:sz w:val="20"/>
          <w:szCs w:val="20"/>
        </w:rPr>
        <w:t xml:space="preserve"> </w:t>
      </w:r>
      <w:r w:rsidRPr="00237476">
        <w:rPr>
          <w:rFonts w:ascii="Times New Roman" w:hAnsi="Times New Roman"/>
          <w:sz w:val="20"/>
          <w:szCs w:val="20"/>
        </w:rPr>
        <w:t>in</w:t>
      </w:r>
      <w:r w:rsidR="0028129E" w:rsidRPr="00237476">
        <w:rPr>
          <w:rFonts w:ascii="Times New Roman" w:hAnsi="Times New Roman"/>
          <w:sz w:val="20"/>
          <w:szCs w:val="20"/>
        </w:rPr>
        <w:t xml:space="preserve"> </w:t>
      </w:r>
      <w:r w:rsidRPr="00237476">
        <w:rPr>
          <w:rFonts w:ascii="Times New Roman" w:hAnsi="Times New Roman"/>
          <w:sz w:val="20"/>
          <w:szCs w:val="20"/>
        </w:rPr>
        <w:t>maximum,</w:t>
      </w:r>
      <w:r w:rsidR="0028129E" w:rsidRPr="00237476">
        <w:rPr>
          <w:rFonts w:ascii="Times New Roman" w:hAnsi="Times New Roman"/>
          <w:sz w:val="20"/>
          <w:szCs w:val="20"/>
        </w:rPr>
        <w:t xml:space="preserve"> </w:t>
      </w:r>
      <w:r w:rsidRPr="00237476">
        <w:rPr>
          <w:rFonts w:ascii="Times New Roman" w:hAnsi="Times New Roman"/>
          <w:sz w:val="20"/>
          <w:szCs w:val="20"/>
        </w:rPr>
        <w:t>minimum</w:t>
      </w:r>
      <w:r w:rsidR="0028129E" w:rsidRPr="00237476">
        <w:rPr>
          <w:rFonts w:ascii="Times New Roman" w:hAnsi="Times New Roman"/>
          <w:sz w:val="20"/>
          <w:szCs w:val="20"/>
        </w:rPr>
        <w:t xml:space="preserve"> </w:t>
      </w:r>
      <w:r w:rsidRPr="00237476">
        <w:rPr>
          <w:rFonts w:ascii="Times New Roman" w:hAnsi="Times New Roman"/>
          <w:sz w:val="20"/>
          <w:szCs w:val="20"/>
        </w:rPr>
        <w:t>and</w:t>
      </w:r>
      <w:r w:rsidR="0028129E" w:rsidRPr="00237476">
        <w:rPr>
          <w:rFonts w:ascii="Times New Roman" w:hAnsi="Times New Roman"/>
          <w:sz w:val="20"/>
          <w:szCs w:val="20"/>
        </w:rPr>
        <w:t xml:space="preserve"> </w:t>
      </w:r>
      <w:r w:rsidRPr="00237476">
        <w:rPr>
          <w:rFonts w:ascii="Times New Roman" w:hAnsi="Times New Roman"/>
          <w:sz w:val="20"/>
          <w:szCs w:val="20"/>
        </w:rPr>
        <w:t>mean</w:t>
      </w:r>
      <w:r w:rsidR="0028129E" w:rsidRPr="00237476">
        <w:rPr>
          <w:rFonts w:ascii="Times New Roman" w:hAnsi="Times New Roman"/>
          <w:sz w:val="20"/>
          <w:szCs w:val="20"/>
        </w:rPr>
        <w:t xml:space="preserve"> </w:t>
      </w:r>
      <w:r w:rsidRPr="00237476">
        <w:rPr>
          <w:rFonts w:ascii="Times New Roman" w:hAnsi="Times New Roman"/>
          <w:sz w:val="20"/>
          <w:szCs w:val="20"/>
        </w:rPr>
        <w:t>annual</w:t>
      </w:r>
      <w:r w:rsidR="0028129E" w:rsidRPr="00237476">
        <w:rPr>
          <w:rFonts w:ascii="Times New Roman" w:hAnsi="Times New Roman"/>
          <w:sz w:val="20"/>
          <w:szCs w:val="20"/>
        </w:rPr>
        <w:t xml:space="preserve"> </w:t>
      </w:r>
      <w:r w:rsidRPr="00237476">
        <w:rPr>
          <w:rFonts w:ascii="Times New Roman" w:hAnsi="Times New Roman"/>
          <w:sz w:val="20"/>
          <w:szCs w:val="20"/>
        </w:rPr>
        <w:t>air</w:t>
      </w:r>
      <w:r w:rsidR="0028129E" w:rsidRPr="00237476">
        <w:rPr>
          <w:rFonts w:ascii="Times New Roman" w:hAnsi="Times New Roman"/>
          <w:sz w:val="20"/>
          <w:szCs w:val="20"/>
        </w:rPr>
        <w:t xml:space="preserve"> </w:t>
      </w:r>
      <w:r w:rsidRPr="00237476">
        <w:rPr>
          <w:rFonts w:ascii="Times New Roman" w:hAnsi="Times New Roman"/>
          <w:sz w:val="20"/>
          <w:szCs w:val="20"/>
        </w:rPr>
        <w:t>temperatures</w:t>
      </w:r>
      <w:r w:rsidR="0028129E" w:rsidRPr="00237476">
        <w:rPr>
          <w:rFonts w:ascii="Times New Roman" w:hAnsi="Times New Roman"/>
          <w:sz w:val="20"/>
          <w:szCs w:val="20"/>
        </w:rPr>
        <w:t xml:space="preserve"> </w:t>
      </w:r>
      <w:r w:rsidRPr="00237476">
        <w:rPr>
          <w:rFonts w:ascii="Times New Roman" w:hAnsi="Times New Roman"/>
          <w:sz w:val="20"/>
          <w:szCs w:val="20"/>
        </w:rPr>
        <w:lastRenderedPageBreak/>
        <w:t>across</w:t>
      </w:r>
      <w:r w:rsidR="0028129E" w:rsidRPr="00237476">
        <w:rPr>
          <w:rFonts w:ascii="Times New Roman" w:hAnsi="Times New Roman"/>
          <w:sz w:val="20"/>
          <w:szCs w:val="20"/>
        </w:rPr>
        <w:t xml:space="preserve"> </w:t>
      </w:r>
      <w:r w:rsidRPr="00237476">
        <w:rPr>
          <w:rFonts w:ascii="Times New Roman" w:hAnsi="Times New Roman"/>
          <w:sz w:val="20"/>
          <w:szCs w:val="20"/>
        </w:rPr>
        <w:t>the</w:t>
      </w:r>
      <w:r w:rsidR="0028129E" w:rsidRPr="00237476">
        <w:rPr>
          <w:rFonts w:ascii="Times New Roman" w:hAnsi="Times New Roman"/>
          <w:sz w:val="20"/>
          <w:szCs w:val="20"/>
        </w:rPr>
        <w:t xml:space="preserve"> </w:t>
      </w:r>
      <w:proofErr w:type="spellStart"/>
      <w:r w:rsidRPr="00237476">
        <w:rPr>
          <w:rFonts w:ascii="Times New Roman" w:hAnsi="Times New Roman"/>
          <w:sz w:val="20"/>
          <w:szCs w:val="20"/>
        </w:rPr>
        <w:t>Northwestern</w:t>
      </w:r>
      <w:proofErr w:type="spellEnd"/>
      <w:r w:rsidR="0028129E" w:rsidRPr="00237476">
        <w:rPr>
          <w:rFonts w:ascii="Times New Roman" w:hAnsi="Times New Roman"/>
          <w:sz w:val="20"/>
          <w:szCs w:val="20"/>
        </w:rPr>
        <w:t xml:space="preserve"> </w:t>
      </w:r>
      <w:r w:rsidRPr="00237476">
        <w:rPr>
          <w:rFonts w:ascii="Times New Roman" w:hAnsi="Times New Roman"/>
          <w:sz w:val="20"/>
          <w:szCs w:val="20"/>
        </w:rPr>
        <w:t>Himalaya</w:t>
      </w:r>
      <w:r w:rsidR="0028129E" w:rsidRPr="00237476">
        <w:rPr>
          <w:rFonts w:ascii="Times New Roman" w:hAnsi="Times New Roman"/>
          <w:sz w:val="20"/>
          <w:szCs w:val="20"/>
        </w:rPr>
        <w:t xml:space="preserve"> </w:t>
      </w:r>
      <w:r w:rsidRPr="00237476">
        <w:rPr>
          <w:rFonts w:ascii="Times New Roman" w:hAnsi="Times New Roman"/>
          <w:sz w:val="20"/>
          <w:szCs w:val="20"/>
        </w:rPr>
        <w:t>during</w:t>
      </w:r>
      <w:r w:rsidR="0028129E" w:rsidRPr="00237476">
        <w:rPr>
          <w:rFonts w:ascii="Times New Roman" w:hAnsi="Times New Roman"/>
          <w:sz w:val="20"/>
          <w:szCs w:val="20"/>
        </w:rPr>
        <w:t xml:space="preserve"> </w:t>
      </w:r>
      <w:r w:rsidRPr="00237476">
        <w:rPr>
          <w:rFonts w:ascii="Times New Roman" w:hAnsi="Times New Roman"/>
          <w:sz w:val="20"/>
          <w:szCs w:val="20"/>
        </w:rPr>
        <w:t>the</w:t>
      </w:r>
      <w:r w:rsidR="0028129E" w:rsidRPr="00237476">
        <w:rPr>
          <w:rFonts w:ascii="Times New Roman" w:hAnsi="Times New Roman"/>
          <w:sz w:val="20"/>
          <w:szCs w:val="20"/>
        </w:rPr>
        <w:t xml:space="preserve"> </w:t>
      </w:r>
      <w:r w:rsidRPr="00237476">
        <w:rPr>
          <w:rFonts w:ascii="Times New Roman" w:hAnsi="Times New Roman"/>
          <w:sz w:val="20"/>
          <w:szCs w:val="20"/>
        </w:rPr>
        <w:t>twentieth</w:t>
      </w:r>
      <w:r w:rsidR="0028129E" w:rsidRPr="00237476">
        <w:rPr>
          <w:rFonts w:ascii="Times New Roman" w:hAnsi="Times New Roman"/>
          <w:sz w:val="20"/>
          <w:szCs w:val="20"/>
        </w:rPr>
        <w:t xml:space="preserve"> </w:t>
      </w:r>
      <w:r w:rsidRPr="00237476">
        <w:rPr>
          <w:rFonts w:ascii="Times New Roman" w:hAnsi="Times New Roman"/>
          <w:sz w:val="20"/>
          <w:szCs w:val="20"/>
        </w:rPr>
        <w:t>century.</w:t>
      </w:r>
      <w:r w:rsidR="0028129E" w:rsidRPr="00237476">
        <w:rPr>
          <w:rFonts w:ascii="Times New Roman" w:hAnsi="Times New Roman"/>
          <w:sz w:val="20"/>
          <w:szCs w:val="20"/>
        </w:rPr>
        <w:t xml:space="preserve"> </w:t>
      </w:r>
      <w:r w:rsidRPr="00237476">
        <w:rPr>
          <w:rFonts w:ascii="Times New Roman" w:hAnsi="Times New Roman"/>
          <w:sz w:val="20"/>
          <w:szCs w:val="20"/>
        </w:rPr>
        <w:t>Climatic</w:t>
      </w:r>
      <w:r w:rsidR="0028129E" w:rsidRPr="00237476">
        <w:rPr>
          <w:rFonts w:ascii="Times New Roman" w:hAnsi="Times New Roman"/>
          <w:sz w:val="20"/>
          <w:szCs w:val="20"/>
        </w:rPr>
        <w:t xml:space="preserve"> </w:t>
      </w:r>
      <w:r w:rsidRPr="00237476">
        <w:rPr>
          <w:rFonts w:ascii="Times New Roman" w:hAnsi="Times New Roman"/>
          <w:sz w:val="20"/>
          <w:szCs w:val="20"/>
        </w:rPr>
        <w:t>Change,</w:t>
      </w:r>
      <w:r w:rsidR="0028129E" w:rsidRPr="00237476">
        <w:rPr>
          <w:rFonts w:ascii="Times New Roman" w:hAnsi="Times New Roman"/>
          <w:sz w:val="20"/>
          <w:szCs w:val="20"/>
        </w:rPr>
        <w:t xml:space="preserve"> </w:t>
      </w:r>
      <w:r w:rsidRPr="00237476">
        <w:rPr>
          <w:rFonts w:ascii="Times New Roman" w:hAnsi="Times New Roman"/>
          <w:sz w:val="20"/>
          <w:szCs w:val="20"/>
        </w:rPr>
        <w:t>85:</w:t>
      </w:r>
      <w:r w:rsidR="0028129E" w:rsidRPr="00237476">
        <w:rPr>
          <w:rFonts w:ascii="Times New Roman" w:hAnsi="Times New Roman"/>
          <w:sz w:val="20"/>
          <w:szCs w:val="20"/>
        </w:rPr>
        <w:t xml:space="preserve"> </w:t>
      </w:r>
      <w:r w:rsidRPr="00237476">
        <w:rPr>
          <w:rFonts w:ascii="Times New Roman" w:hAnsi="Times New Roman"/>
          <w:sz w:val="20"/>
          <w:szCs w:val="20"/>
        </w:rPr>
        <w:t>159</w:t>
      </w:r>
      <w:r w:rsidR="0028129E" w:rsidRPr="00237476">
        <w:rPr>
          <w:rFonts w:ascii="Times New Roman" w:hAnsi="Times New Roman"/>
          <w:sz w:val="20"/>
          <w:szCs w:val="20"/>
        </w:rPr>
        <w:t xml:space="preserve"> </w:t>
      </w:r>
      <w:r w:rsidRPr="00237476">
        <w:rPr>
          <w:rFonts w:ascii="Times New Roman" w:hAnsi="Times New Roman"/>
          <w:sz w:val="20"/>
          <w:szCs w:val="20"/>
        </w:rPr>
        <w:t>–</w:t>
      </w:r>
      <w:r w:rsidR="0028129E" w:rsidRPr="00237476">
        <w:rPr>
          <w:rFonts w:ascii="Times New Roman" w:hAnsi="Times New Roman"/>
          <w:sz w:val="20"/>
          <w:szCs w:val="20"/>
        </w:rPr>
        <w:t xml:space="preserve"> </w:t>
      </w:r>
      <w:r w:rsidRPr="00237476">
        <w:rPr>
          <w:rFonts w:ascii="Times New Roman" w:hAnsi="Times New Roman"/>
          <w:sz w:val="20"/>
          <w:szCs w:val="20"/>
        </w:rPr>
        <w:t>177.</w:t>
      </w:r>
      <w:r w:rsidR="0028129E" w:rsidRPr="00237476">
        <w:rPr>
          <w:rFonts w:ascii="Times New Roman" w:hAnsi="Times New Roman"/>
          <w:sz w:val="20"/>
          <w:szCs w:val="20"/>
        </w:rPr>
        <w:t xml:space="preserve"> </w:t>
      </w:r>
      <w:r w:rsidRPr="00237476">
        <w:rPr>
          <w:rFonts w:ascii="Times New Roman" w:hAnsi="Times New Roman"/>
          <w:sz w:val="20"/>
          <w:szCs w:val="20"/>
        </w:rPr>
        <w:t>[</w:t>
      </w:r>
      <w:proofErr w:type="spellStart"/>
      <w:r w:rsidRPr="00237476">
        <w:rPr>
          <w:rFonts w:ascii="Times New Roman" w:hAnsi="Times New Roman"/>
          <w:sz w:val="20"/>
          <w:szCs w:val="20"/>
        </w:rPr>
        <w:t>doi</w:t>
      </w:r>
      <w:proofErr w:type="spellEnd"/>
      <w:r w:rsidR="0028129E" w:rsidRPr="00237476">
        <w:rPr>
          <w:rFonts w:ascii="Times New Roman" w:hAnsi="Times New Roman"/>
          <w:sz w:val="20"/>
          <w:szCs w:val="20"/>
        </w:rPr>
        <w:t xml:space="preserve"> </w:t>
      </w:r>
      <w:r w:rsidRPr="00237476">
        <w:rPr>
          <w:rFonts w:ascii="Times New Roman" w:hAnsi="Times New Roman"/>
          <w:sz w:val="20"/>
          <w:szCs w:val="20"/>
        </w:rPr>
        <w:t>10.1007/s10584-006-9196-1</w:t>
      </w:r>
      <w:r w:rsidR="00B639B7" w:rsidRPr="00237476">
        <w:rPr>
          <w:rFonts w:ascii="Times New Roman" w:hAnsi="Times New Roman"/>
          <w:sz w:val="20"/>
          <w:szCs w:val="20"/>
        </w:rPr>
        <w:t>].</w:t>
      </w:r>
    </w:p>
    <w:p w:rsidR="00B639B7" w:rsidRPr="00237476" w:rsidRDefault="00417992" w:rsidP="00B639B7">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237476">
        <w:rPr>
          <w:rFonts w:ascii="Times New Roman" w:hAnsi="Times New Roman"/>
          <w:sz w:val="20"/>
          <w:szCs w:val="20"/>
        </w:rPr>
        <w:t>Bijalwan</w:t>
      </w:r>
      <w:proofErr w:type="spellEnd"/>
      <w:r w:rsidRPr="00237476">
        <w:rPr>
          <w:rFonts w:ascii="Times New Roman" w:hAnsi="Times New Roman"/>
          <w:sz w:val="20"/>
          <w:szCs w:val="20"/>
        </w:rPr>
        <w:t>,</w:t>
      </w:r>
      <w:r w:rsidR="0028129E" w:rsidRPr="00237476">
        <w:rPr>
          <w:rFonts w:ascii="Times New Roman" w:hAnsi="Times New Roman"/>
          <w:sz w:val="20"/>
          <w:szCs w:val="20"/>
        </w:rPr>
        <w:t xml:space="preserve"> </w:t>
      </w:r>
      <w:r w:rsidRPr="00237476">
        <w:rPr>
          <w:rFonts w:ascii="Times New Roman" w:hAnsi="Times New Roman"/>
          <w:sz w:val="20"/>
          <w:szCs w:val="20"/>
        </w:rPr>
        <w:t>A.</w:t>
      </w:r>
      <w:r w:rsidR="0028129E" w:rsidRPr="00237476">
        <w:rPr>
          <w:rFonts w:ascii="Times New Roman" w:hAnsi="Times New Roman"/>
          <w:sz w:val="20"/>
          <w:szCs w:val="20"/>
        </w:rPr>
        <w:t xml:space="preserve"> </w:t>
      </w:r>
      <w:r w:rsidRPr="00237476">
        <w:rPr>
          <w:rFonts w:ascii="Times New Roman" w:hAnsi="Times New Roman"/>
          <w:sz w:val="20"/>
          <w:szCs w:val="20"/>
        </w:rPr>
        <w:t>and</w:t>
      </w:r>
      <w:r w:rsidR="0028129E" w:rsidRPr="00237476">
        <w:rPr>
          <w:rFonts w:ascii="Times New Roman" w:hAnsi="Times New Roman"/>
          <w:sz w:val="20"/>
          <w:szCs w:val="20"/>
        </w:rPr>
        <w:t xml:space="preserve"> </w:t>
      </w:r>
      <w:r w:rsidRPr="00237476">
        <w:rPr>
          <w:rFonts w:ascii="Times New Roman" w:hAnsi="Times New Roman"/>
          <w:sz w:val="20"/>
          <w:szCs w:val="20"/>
        </w:rPr>
        <w:t>Singh,</w:t>
      </w:r>
      <w:r w:rsidR="0028129E" w:rsidRPr="00237476">
        <w:rPr>
          <w:rFonts w:ascii="Times New Roman" w:hAnsi="Times New Roman"/>
          <w:sz w:val="20"/>
          <w:szCs w:val="20"/>
        </w:rPr>
        <w:t xml:space="preserve"> </w:t>
      </w:r>
      <w:r w:rsidRPr="00237476">
        <w:rPr>
          <w:rFonts w:ascii="Times New Roman" w:hAnsi="Times New Roman"/>
          <w:sz w:val="20"/>
          <w:szCs w:val="20"/>
        </w:rPr>
        <w:t>S.</w:t>
      </w:r>
      <w:r w:rsidR="0028129E" w:rsidRPr="00237476">
        <w:rPr>
          <w:rFonts w:ascii="Times New Roman" w:hAnsi="Times New Roman"/>
          <w:sz w:val="20"/>
          <w:szCs w:val="20"/>
        </w:rPr>
        <w:t xml:space="preserve"> </w:t>
      </w:r>
      <w:r w:rsidRPr="00237476">
        <w:rPr>
          <w:rFonts w:ascii="Times New Roman" w:hAnsi="Times New Roman"/>
          <w:sz w:val="20"/>
          <w:szCs w:val="20"/>
        </w:rPr>
        <w:t>(2013).</w:t>
      </w:r>
      <w:r w:rsidR="0028129E" w:rsidRPr="00237476">
        <w:rPr>
          <w:rFonts w:ascii="Times New Roman" w:hAnsi="Times New Roman"/>
          <w:sz w:val="20"/>
          <w:szCs w:val="20"/>
        </w:rPr>
        <w:t xml:space="preserve"> </w:t>
      </w:r>
      <w:proofErr w:type="spellStart"/>
      <w:r w:rsidRPr="00237476">
        <w:rPr>
          <w:rFonts w:ascii="Times New Roman" w:hAnsi="Times New Roman"/>
          <w:sz w:val="20"/>
          <w:szCs w:val="20"/>
        </w:rPr>
        <w:t>Vegetational</w:t>
      </w:r>
      <w:proofErr w:type="spellEnd"/>
      <w:r w:rsidR="0028129E" w:rsidRPr="00237476">
        <w:rPr>
          <w:rFonts w:ascii="Times New Roman" w:hAnsi="Times New Roman"/>
          <w:sz w:val="20"/>
          <w:szCs w:val="20"/>
        </w:rPr>
        <w:t xml:space="preserve"> </w:t>
      </w:r>
      <w:r w:rsidRPr="00237476">
        <w:rPr>
          <w:rFonts w:ascii="Times New Roman" w:hAnsi="Times New Roman"/>
          <w:sz w:val="20"/>
          <w:szCs w:val="20"/>
        </w:rPr>
        <w:t>diversity</w:t>
      </w:r>
      <w:r w:rsidR="0028129E" w:rsidRPr="00237476">
        <w:rPr>
          <w:rFonts w:ascii="Times New Roman" w:hAnsi="Times New Roman"/>
          <w:sz w:val="20"/>
          <w:szCs w:val="20"/>
        </w:rPr>
        <w:t xml:space="preserve"> </w:t>
      </w:r>
      <w:r w:rsidRPr="00237476">
        <w:rPr>
          <w:rFonts w:ascii="Times New Roman" w:hAnsi="Times New Roman"/>
          <w:sz w:val="20"/>
          <w:szCs w:val="20"/>
        </w:rPr>
        <w:t>along</w:t>
      </w:r>
      <w:r w:rsidR="0028129E" w:rsidRPr="00237476">
        <w:rPr>
          <w:rFonts w:ascii="Times New Roman" w:hAnsi="Times New Roman"/>
          <w:sz w:val="20"/>
          <w:szCs w:val="20"/>
        </w:rPr>
        <w:t xml:space="preserve"> </w:t>
      </w:r>
      <w:r w:rsidRPr="00237476">
        <w:rPr>
          <w:rFonts w:ascii="Times New Roman" w:hAnsi="Times New Roman"/>
          <w:sz w:val="20"/>
          <w:szCs w:val="20"/>
        </w:rPr>
        <w:t>altitudinal</w:t>
      </w:r>
      <w:r w:rsidR="0028129E" w:rsidRPr="00237476">
        <w:rPr>
          <w:rFonts w:ascii="Times New Roman" w:hAnsi="Times New Roman"/>
          <w:sz w:val="20"/>
          <w:szCs w:val="20"/>
        </w:rPr>
        <w:t xml:space="preserve"> </w:t>
      </w:r>
      <w:r w:rsidRPr="00237476">
        <w:rPr>
          <w:rFonts w:ascii="Times New Roman" w:hAnsi="Times New Roman"/>
          <w:sz w:val="20"/>
          <w:szCs w:val="20"/>
        </w:rPr>
        <w:t>gradients</w:t>
      </w:r>
      <w:r w:rsidR="0028129E" w:rsidRPr="00237476">
        <w:rPr>
          <w:rFonts w:ascii="Times New Roman" w:hAnsi="Times New Roman"/>
          <w:sz w:val="20"/>
          <w:szCs w:val="20"/>
        </w:rPr>
        <w:t xml:space="preserve"> </w:t>
      </w:r>
      <w:r w:rsidRPr="00237476">
        <w:rPr>
          <w:rFonts w:ascii="Times New Roman" w:hAnsi="Times New Roman"/>
          <w:sz w:val="20"/>
          <w:szCs w:val="20"/>
        </w:rPr>
        <w:t>in</w:t>
      </w:r>
      <w:r w:rsidR="0028129E" w:rsidRPr="00237476">
        <w:rPr>
          <w:rFonts w:ascii="Times New Roman" w:hAnsi="Times New Roman"/>
          <w:sz w:val="20"/>
          <w:szCs w:val="20"/>
        </w:rPr>
        <w:t xml:space="preserve"> </w:t>
      </w:r>
      <w:r w:rsidRPr="00237476">
        <w:rPr>
          <w:rFonts w:ascii="Times New Roman" w:hAnsi="Times New Roman"/>
          <w:sz w:val="20"/>
          <w:szCs w:val="20"/>
        </w:rPr>
        <w:t>the</w:t>
      </w:r>
      <w:r w:rsidR="0028129E" w:rsidRPr="00237476">
        <w:rPr>
          <w:rFonts w:ascii="Times New Roman" w:hAnsi="Times New Roman"/>
          <w:sz w:val="20"/>
          <w:szCs w:val="20"/>
        </w:rPr>
        <w:t xml:space="preserve"> </w:t>
      </w:r>
      <w:r w:rsidRPr="00237476">
        <w:rPr>
          <w:rFonts w:ascii="Times New Roman" w:hAnsi="Times New Roman"/>
          <w:sz w:val="20"/>
          <w:szCs w:val="20"/>
        </w:rPr>
        <w:t>upper</w:t>
      </w:r>
      <w:r w:rsidR="0028129E" w:rsidRPr="00237476">
        <w:rPr>
          <w:rFonts w:ascii="Times New Roman" w:hAnsi="Times New Roman"/>
          <w:sz w:val="20"/>
          <w:szCs w:val="20"/>
        </w:rPr>
        <w:t xml:space="preserve"> </w:t>
      </w:r>
      <w:r w:rsidRPr="00237476">
        <w:rPr>
          <w:rFonts w:ascii="Times New Roman" w:hAnsi="Times New Roman"/>
          <w:sz w:val="20"/>
          <w:szCs w:val="20"/>
        </w:rPr>
        <w:t>Yamuna</w:t>
      </w:r>
      <w:r w:rsidR="0028129E" w:rsidRPr="00237476">
        <w:rPr>
          <w:rFonts w:ascii="Times New Roman" w:hAnsi="Times New Roman"/>
          <w:sz w:val="20"/>
          <w:szCs w:val="20"/>
        </w:rPr>
        <w:t xml:space="preserve"> </w:t>
      </w:r>
      <w:r w:rsidRPr="00237476">
        <w:rPr>
          <w:rFonts w:ascii="Times New Roman" w:hAnsi="Times New Roman"/>
          <w:sz w:val="20"/>
          <w:szCs w:val="20"/>
        </w:rPr>
        <w:t>forest</w:t>
      </w:r>
      <w:r w:rsidR="0028129E" w:rsidRPr="00237476">
        <w:rPr>
          <w:rFonts w:ascii="Times New Roman" w:hAnsi="Times New Roman"/>
          <w:sz w:val="20"/>
          <w:szCs w:val="20"/>
        </w:rPr>
        <w:t xml:space="preserve"> </w:t>
      </w:r>
      <w:r w:rsidRPr="00237476">
        <w:rPr>
          <w:rFonts w:ascii="Times New Roman" w:hAnsi="Times New Roman"/>
          <w:sz w:val="20"/>
          <w:szCs w:val="20"/>
        </w:rPr>
        <w:t>division</w:t>
      </w:r>
      <w:r w:rsidR="0028129E" w:rsidRPr="00237476">
        <w:rPr>
          <w:rFonts w:ascii="Times New Roman" w:hAnsi="Times New Roman"/>
          <w:sz w:val="20"/>
          <w:szCs w:val="20"/>
        </w:rPr>
        <w:t xml:space="preserve"> </w:t>
      </w:r>
      <w:r w:rsidRPr="00237476">
        <w:rPr>
          <w:rFonts w:ascii="Times New Roman" w:hAnsi="Times New Roman"/>
          <w:sz w:val="20"/>
          <w:szCs w:val="20"/>
        </w:rPr>
        <w:t>of</w:t>
      </w:r>
      <w:r w:rsidR="0028129E" w:rsidRPr="00237476">
        <w:rPr>
          <w:rFonts w:ascii="Times New Roman" w:hAnsi="Times New Roman"/>
          <w:sz w:val="20"/>
          <w:szCs w:val="20"/>
        </w:rPr>
        <w:t xml:space="preserve"> </w:t>
      </w:r>
      <w:proofErr w:type="spellStart"/>
      <w:r w:rsidRPr="00237476">
        <w:rPr>
          <w:rFonts w:ascii="Times New Roman" w:hAnsi="Times New Roman"/>
          <w:sz w:val="20"/>
          <w:szCs w:val="20"/>
        </w:rPr>
        <w:t>Uttarakhand</w:t>
      </w:r>
      <w:proofErr w:type="spellEnd"/>
      <w:r w:rsidRPr="00237476">
        <w:rPr>
          <w:rFonts w:ascii="Times New Roman" w:hAnsi="Times New Roman"/>
          <w:sz w:val="20"/>
          <w:szCs w:val="20"/>
        </w:rPr>
        <w:t>,</w:t>
      </w:r>
      <w:r w:rsidR="0028129E" w:rsidRPr="00237476">
        <w:rPr>
          <w:rFonts w:ascii="Times New Roman" w:hAnsi="Times New Roman"/>
          <w:sz w:val="20"/>
          <w:szCs w:val="20"/>
        </w:rPr>
        <w:t xml:space="preserve"> </w:t>
      </w:r>
      <w:r w:rsidRPr="00237476">
        <w:rPr>
          <w:rFonts w:ascii="Times New Roman" w:hAnsi="Times New Roman"/>
          <w:sz w:val="20"/>
          <w:szCs w:val="20"/>
        </w:rPr>
        <w:t>India.</w:t>
      </w:r>
      <w:r w:rsidR="0028129E" w:rsidRPr="00237476">
        <w:rPr>
          <w:rFonts w:ascii="Times New Roman" w:hAnsi="Times New Roman"/>
          <w:sz w:val="20"/>
          <w:szCs w:val="20"/>
        </w:rPr>
        <w:t xml:space="preserve"> </w:t>
      </w:r>
      <w:r w:rsidRPr="00237476">
        <w:rPr>
          <w:rFonts w:ascii="Times New Roman" w:hAnsi="Times New Roman"/>
          <w:sz w:val="20"/>
          <w:szCs w:val="20"/>
        </w:rPr>
        <w:t>Asian</w:t>
      </w:r>
      <w:r w:rsidR="0028129E" w:rsidRPr="00237476">
        <w:rPr>
          <w:rFonts w:ascii="Times New Roman" w:hAnsi="Times New Roman"/>
          <w:sz w:val="20"/>
          <w:szCs w:val="20"/>
        </w:rPr>
        <w:t xml:space="preserve"> </w:t>
      </w:r>
      <w:r w:rsidRPr="00237476">
        <w:rPr>
          <w:rFonts w:ascii="Times New Roman" w:hAnsi="Times New Roman"/>
          <w:sz w:val="20"/>
          <w:szCs w:val="20"/>
        </w:rPr>
        <w:t>Journal</w:t>
      </w:r>
      <w:r w:rsidR="0028129E" w:rsidRPr="00237476">
        <w:rPr>
          <w:rFonts w:ascii="Times New Roman" w:hAnsi="Times New Roman"/>
          <w:sz w:val="20"/>
          <w:szCs w:val="20"/>
        </w:rPr>
        <w:t xml:space="preserve"> </w:t>
      </w:r>
      <w:r w:rsidRPr="00237476">
        <w:rPr>
          <w:rFonts w:ascii="Times New Roman" w:hAnsi="Times New Roman"/>
          <w:sz w:val="20"/>
          <w:szCs w:val="20"/>
        </w:rPr>
        <w:t>of</w:t>
      </w:r>
      <w:r w:rsidR="0028129E" w:rsidRPr="00237476">
        <w:rPr>
          <w:rFonts w:ascii="Times New Roman" w:hAnsi="Times New Roman"/>
          <w:sz w:val="20"/>
          <w:szCs w:val="20"/>
        </w:rPr>
        <w:t xml:space="preserve"> </w:t>
      </w:r>
      <w:r w:rsidRPr="00237476">
        <w:rPr>
          <w:rFonts w:ascii="Times New Roman" w:hAnsi="Times New Roman"/>
          <w:sz w:val="20"/>
          <w:szCs w:val="20"/>
        </w:rPr>
        <w:t>Science</w:t>
      </w:r>
      <w:r w:rsidR="0028129E" w:rsidRPr="00237476">
        <w:rPr>
          <w:rFonts w:ascii="Times New Roman" w:hAnsi="Times New Roman"/>
          <w:sz w:val="20"/>
          <w:szCs w:val="20"/>
        </w:rPr>
        <w:t xml:space="preserve"> </w:t>
      </w:r>
      <w:r w:rsidRPr="00237476">
        <w:rPr>
          <w:rFonts w:ascii="Times New Roman" w:hAnsi="Times New Roman"/>
          <w:sz w:val="20"/>
          <w:szCs w:val="20"/>
        </w:rPr>
        <w:t>and</w:t>
      </w:r>
      <w:r w:rsidR="0028129E" w:rsidRPr="00237476">
        <w:rPr>
          <w:rFonts w:ascii="Times New Roman" w:hAnsi="Times New Roman"/>
          <w:sz w:val="20"/>
          <w:szCs w:val="20"/>
        </w:rPr>
        <w:t xml:space="preserve"> </w:t>
      </w:r>
      <w:r w:rsidRPr="00237476">
        <w:rPr>
          <w:rFonts w:ascii="Times New Roman" w:hAnsi="Times New Roman"/>
          <w:sz w:val="20"/>
          <w:szCs w:val="20"/>
        </w:rPr>
        <w:t>Technology,</w:t>
      </w:r>
      <w:r w:rsidR="0028129E" w:rsidRPr="00237476">
        <w:rPr>
          <w:rFonts w:ascii="Times New Roman" w:hAnsi="Times New Roman"/>
          <w:sz w:val="20"/>
          <w:szCs w:val="20"/>
        </w:rPr>
        <w:t xml:space="preserve"> </w:t>
      </w:r>
      <w:r w:rsidRPr="00237476">
        <w:rPr>
          <w:rFonts w:ascii="Times New Roman" w:hAnsi="Times New Roman"/>
          <w:sz w:val="20"/>
          <w:szCs w:val="20"/>
        </w:rPr>
        <w:t>4(03):</w:t>
      </w:r>
      <w:r w:rsidR="0028129E" w:rsidRPr="00237476">
        <w:rPr>
          <w:rFonts w:ascii="Times New Roman" w:hAnsi="Times New Roman"/>
          <w:sz w:val="20"/>
          <w:szCs w:val="20"/>
        </w:rPr>
        <w:t xml:space="preserve"> </w:t>
      </w:r>
      <w:r w:rsidRPr="00237476">
        <w:rPr>
          <w:rFonts w:ascii="Times New Roman" w:hAnsi="Times New Roman"/>
          <w:sz w:val="20"/>
          <w:szCs w:val="20"/>
        </w:rPr>
        <w:t>028-032</w:t>
      </w:r>
      <w:r w:rsidR="00B639B7" w:rsidRPr="00237476">
        <w:rPr>
          <w:rFonts w:ascii="Times New Roman" w:eastAsiaTheme="minorEastAsia" w:hAnsi="Times New Roman" w:hint="eastAsia"/>
          <w:sz w:val="20"/>
          <w:szCs w:val="20"/>
          <w:lang w:eastAsia="zh-CN"/>
        </w:rPr>
        <w:t>.</w:t>
      </w:r>
    </w:p>
    <w:p w:rsidR="00B639B7" w:rsidRPr="00237476" w:rsidRDefault="00417992" w:rsidP="00B639B7">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237476">
        <w:rPr>
          <w:rFonts w:ascii="Times New Roman" w:hAnsi="Times New Roman"/>
          <w:sz w:val="20"/>
          <w:szCs w:val="20"/>
        </w:rPr>
        <w:t>Bisht</w:t>
      </w:r>
      <w:proofErr w:type="spellEnd"/>
      <w:r w:rsidRPr="00237476">
        <w:rPr>
          <w:rFonts w:ascii="Times New Roman" w:hAnsi="Times New Roman"/>
          <w:sz w:val="20"/>
          <w:szCs w:val="20"/>
        </w:rPr>
        <w:t>,</w:t>
      </w:r>
      <w:r w:rsidR="0028129E" w:rsidRPr="00237476">
        <w:rPr>
          <w:rFonts w:ascii="Times New Roman" w:hAnsi="Times New Roman"/>
          <w:sz w:val="20"/>
          <w:szCs w:val="20"/>
        </w:rPr>
        <w:t xml:space="preserve"> </w:t>
      </w:r>
      <w:r w:rsidRPr="00237476">
        <w:rPr>
          <w:rFonts w:ascii="Times New Roman" w:hAnsi="Times New Roman"/>
          <w:sz w:val="20"/>
          <w:szCs w:val="20"/>
        </w:rPr>
        <w:t>C.</w:t>
      </w:r>
      <w:r w:rsidR="0028129E" w:rsidRPr="00237476">
        <w:rPr>
          <w:rFonts w:ascii="Times New Roman" w:hAnsi="Times New Roman"/>
          <w:sz w:val="20"/>
          <w:szCs w:val="20"/>
        </w:rPr>
        <w:t xml:space="preserve"> </w:t>
      </w:r>
      <w:r w:rsidRPr="00237476">
        <w:rPr>
          <w:rFonts w:ascii="Times New Roman" w:hAnsi="Times New Roman"/>
          <w:sz w:val="20"/>
          <w:szCs w:val="20"/>
        </w:rPr>
        <w:t>and</w:t>
      </w:r>
      <w:r w:rsidR="0028129E" w:rsidRPr="00237476">
        <w:rPr>
          <w:rFonts w:ascii="Times New Roman" w:hAnsi="Times New Roman"/>
          <w:sz w:val="20"/>
          <w:szCs w:val="20"/>
        </w:rPr>
        <w:t xml:space="preserve"> </w:t>
      </w:r>
      <w:proofErr w:type="spellStart"/>
      <w:r w:rsidRPr="00237476">
        <w:rPr>
          <w:rFonts w:ascii="Times New Roman" w:hAnsi="Times New Roman"/>
          <w:sz w:val="20"/>
          <w:szCs w:val="20"/>
        </w:rPr>
        <w:t>Badoni</w:t>
      </w:r>
      <w:proofErr w:type="spellEnd"/>
      <w:r w:rsidRPr="00237476">
        <w:rPr>
          <w:rFonts w:ascii="Times New Roman" w:hAnsi="Times New Roman"/>
          <w:sz w:val="20"/>
          <w:szCs w:val="20"/>
        </w:rPr>
        <w:t>,</w:t>
      </w:r>
      <w:r w:rsidR="0028129E" w:rsidRPr="00237476">
        <w:rPr>
          <w:rFonts w:ascii="Times New Roman" w:hAnsi="Times New Roman"/>
          <w:sz w:val="20"/>
          <w:szCs w:val="20"/>
        </w:rPr>
        <w:t xml:space="preserve"> </w:t>
      </w:r>
      <w:r w:rsidRPr="00237476">
        <w:rPr>
          <w:rFonts w:ascii="Times New Roman" w:hAnsi="Times New Roman"/>
          <w:sz w:val="20"/>
          <w:szCs w:val="20"/>
        </w:rPr>
        <w:t>A.</w:t>
      </w:r>
      <w:r w:rsidR="0028129E" w:rsidRPr="00237476">
        <w:rPr>
          <w:rFonts w:ascii="Times New Roman" w:hAnsi="Times New Roman"/>
          <w:sz w:val="20"/>
          <w:szCs w:val="20"/>
        </w:rPr>
        <w:t xml:space="preserve"> </w:t>
      </w:r>
      <w:r w:rsidRPr="00237476">
        <w:rPr>
          <w:rFonts w:ascii="Times New Roman" w:hAnsi="Times New Roman"/>
          <w:sz w:val="20"/>
          <w:szCs w:val="20"/>
        </w:rPr>
        <w:t>(2009).</w:t>
      </w:r>
      <w:r w:rsidR="0028129E" w:rsidRPr="00237476">
        <w:rPr>
          <w:rFonts w:ascii="Times New Roman" w:hAnsi="Times New Roman"/>
          <w:sz w:val="20"/>
          <w:szCs w:val="20"/>
        </w:rPr>
        <w:t xml:space="preserve"> </w:t>
      </w:r>
      <w:r w:rsidRPr="00237476">
        <w:rPr>
          <w:rFonts w:ascii="Times New Roman" w:hAnsi="Times New Roman"/>
          <w:sz w:val="20"/>
          <w:szCs w:val="20"/>
        </w:rPr>
        <w:t>Distribution</w:t>
      </w:r>
      <w:r w:rsidR="0028129E" w:rsidRPr="00237476">
        <w:rPr>
          <w:rFonts w:ascii="Times New Roman" w:hAnsi="Times New Roman"/>
          <w:sz w:val="20"/>
          <w:szCs w:val="20"/>
        </w:rPr>
        <w:t xml:space="preserve"> </w:t>
      </w:r>
      <w:r w:rsidRPr="00237476">
        <w:rPr>
          <w:rFonts w:ascii="Times New Roman" w:hAnsi="Times New Roman"/>
          <w:sz w:val="20"/>
          <w:szCs w:val="20"/>
        </w:rPr>
        <w:t>and</w:t>
      </w:r>
      <w:r w:rsidR="0028129E" w:rsidRPr="00237476">
        <w:rPr>
          <w:rFonts w:ascii="Times New Roman" w:hAnsi="Times New Roman"/>
          <w:sz w:val="20"/>
          <w:szCs w:val="20"/>
        </w:rPr>
        <w:t xml:space="preserve"> </w:t>
      </w:r>
      <w:r w:rsidRPr="00237476">
        <w:rPr>
          <w:rFonts w:ascii="Times New Roman" w:hAnsi="Times New Roman"/>
          <w:sz w:val="20"/>
          <w:szCs w:val="20"/>
        </w:rPr>
        <w:t>indigenous</w:t>
      </w:r>
      <w:r w:rsidR="0028129E" w:rsidRPr="00237476">
        <w:rPr>
          <w:rFonts w:ascii="Times New Roman" w:hAnsi="Times New Roman"/>
          <w:sz w:val="20"/>
          <w:szCs w:val="20"/>
        </w:rPr>
        <w:t xml:space="preserve"> </w:t>
      </w:r>
      <w:r w:rsidRPr="00237476">
        <w:rPr>
          <w:rFonts w:ascii="Times New Roman" w:hAnsi="Times New Roman"/>
          <w:sz w:val="20"/>
          <w:szCs w:val="20"/>
        </w:rPr>
        <w:t>uses</w:t>
      </w:r>
      <w:r w:rsidR="0028129E" w:rsidRPr="00237476">
        <w:rPr>
          <w:rFonts w:ascii="Times New Roman" w:hAnsi="Times New Roman"/>
          <w:sz w:val="20"/>
          <w:szCs w:val="20"/>
        </w:rPr>
        <w:t xml:space="preserve"> </w:t>
      </w:r>
      <w:r w:rsidRPr="00237476">
        <w:rPr>
          <w:rFonts w:ascii="Times New Roman" w:hAnsi="Times New Roman"/>
          <w:sz w:val="20"/>
          <w:szCs w:val="20"/>
        </w:rPr>
        <w:t>of</w:t>
      </w:r>
      <w:r w:rsidR="0028129E" w:rsidRPr="00237476">
        <w:rPr>
          <w:rFonts w:ascii="Times New Roman" w:hAnsi="Times New Roman"/>
          <w:sz w:val="20"/>
          <w:szCs w:val="20"/>
        </w:rPr>
        <w:t xml:space="preserve"> </w:t>
      </w:r>
      <w:r w:rsidRPr="00237476">
        <w:rPr>
          <w:rFonts w:ascii="Times New Roman" w:hAnsi="Times New Roman"/>
          <w:sz w:val="20"/>
          <w:szCs w:val="20"/>
        </w:rPr>
        <w:t>some</w:t>
      </w:r>
      <w:r w:rsidR="0028129E" w:rsidRPr="00237476">
        <w:rPr>
          <w:rFonts w:ascii="Times New Roman" w:hAnsi="Times New Roman"/>
          <w:sz w:val="20"/>
          <w:szCs w:val="20"/>
        </w:rPr>
        <w:t xml:space="preserve"> </w:t>
      </w:r>
      <w:r w:rsidRPr="00237476">
        <w:rPr>
          <w:rFonts w:ascii="Times New Roman" w:hAnsi="Times New Roman"/>
          <w:sz w:val="20"/>
          <w:szCs w:val="20"/>
        </w:rPr>
        <w:t>medicinal</w:t>
      </w:r>
      <w:r w:rsidR="0028129E" w:rsidRPr="00237476">
        <w:rPr>
          <w:rFonts w:ascii="Times New Roman" w:hAnsi="Times New Roman"/>
          <w:sz w:val="20"/>
          <w:szCs w:val="20"/>
        </w:rPr>
        <w:t xml:space="preserve"> </w:t>
      </w:r>
      <w:r w:rsidRPr="00237476">
        <w:rPr>
          <w:rFonts w:ascii="Times New Roman" w:hAnsi="Times New Roman"/>
          <w:sz w:val="20"/>
          <w:szCs w:val="20"/>
        </w:rPr>
        <w:t>plants</w:t>
      </w:r>
      <w:r w:rsidR="0028129E" w:rsidRPr="00237476">
        <w:rPr>
          <w:rFonts w:ascii="Times New Roman" w:hAnsi="Times New Roman"/>
          <w:sz w:val="20"/>
          <w:szCs w:val="20"/>
        </w:rPr>
        <w:t xml:space="preserve"> </w:t>
      </w:r>
      <w:r w:rsidRPr="00237476">
        <w:rPr>
          <w:rFonts w:ascii="Times New Roman" w:hAnsi="Times New Roman"/>
          <w:sz w:val="20"/>
          <w:szCs w:val="20"/>
        </w:rPr>
        <w:t>in</w:t>
      </w:r>
      <w:r w:rsidR="0028129E" w:rsidRPr="00237476">
        <w:rPr>
          <w:rFonts w:ascii="Times New Roman" w:hAnsi="Times New Roman"/>
          <w:sz w:val="20"/>
          <w:szCs w:val="20"/>
        </w:rPr>
        <w:t xml:space="preserve"> </w:t>
      </w:r>
      <w:r w:rsidRPr="00237476">
        <w:rPr>
          <w:rFonts w:ascii="Times New Roman" w:hAnsi="Times New Roman"/>
          <w:sz w:val="20"/>
          <w:szCs w:val="20"/>
        </w:rPr>
        <w:t>district</w:t>
      </w:r>
      <w:r w:rsidR="0028129E" w:rsidRPr="00237476">
        <w:rPr>
          <w:rFonts w:ascii="Times New Roman" w:hAnsi="Times New Roman"/>
          <w:sz w:val="20"/>
          <w:szCs w:val="20"/>
        </w:rPr>
        <w:t xml:space="preserve"> </w:t>
      </w:r>
      <w:proofErr w:type="spellStart"/>
      <w:r w:rsidRPr="00237476">
        <w:rPr>
          <w:rFonts w:ascii="Times New Roman" w:hAnsi="Times New Roman"/>
          <w:sz w:val="20"/>
          <w:szCs w:val="20"/>
        </w:rPr>
        <w:t>Uttarkashi</w:t>
      </w:r>
      <w:proofErr w:type="spellEnd"/>
      <w:r w:rsidRPr="00237476">
        <w:rPr>
          <w:rFonts w:ascii="Times New Roman" w:hAnsi="Times New Roman"/>
          <w:sz w:val="20"/>
          <w:szCs w:val="20"/>
        </w:rPr>
        <w:t>,</w:t>
      </w:r>
      <w:r w:rsidR="0028129E" w:rsidRPr="00237476">
        <w:rPr>
          <w:rFonts w:ascii="Times New Roman" w:hAnsi="Times New Roman"/>
          <w:sz w:val="20"/>
          <w:szCs w:val="20"/>
        </w:rPr>
        <w:t xml:space="preserve"> </w:t>
      </w:r>
      <w:proofErr w:type="spellStart"/>
      <w:r w:rsidRPr="00237476">
        <w:rPr>
          <w:rFonts w:ascii="Times New Roman" w:hAnsi="Times New Roman"/>
          <w:sz w:val="20"/>
          <w:szCs w:val="20"/>
        </w:rPr>
        <w:t>Uttarakhand</w:t>
      </w:r>
      <w:proofErr w:type="spellEnd"/>
      <w:r w:rsidRPr="00237476">
        <w:rPr>
          <w:rFonts w:ascii="Times New Roman" w:hAnsi="Times New Roman"/>
          <w:sz w:val="20"/>
          <w:szCs w:val="20"/>
        </w:rPr>
        <w:t>,</w:t>
      </w:r>
      <w:r w:rsidR="0028129E" w:rsidRPr="00237476">
        <w:rPr>
          <w:rFonts w:ascii="Times New Roman" w:hAnsi="Times New Roman"/>
          <w:sz w:val="20"/>
          <w:szCs w:val="20"/>
        </w:rPr>
        <w:t xml:space="preserve"> </w:t>
      </w:r>
      <w:r w:rsidRPr="00237476">
        <w:rPr>
          <w:rFonts w:ascii="Times New Roman" w:hAnsi="Times New Roman"/>
          <w:sz w:val="20"/>
          <w:szCs w:val="20"/>
        </w:rPr>
        <w:t>India.</w:t>
      </w:r>
      <w:r w:rsidR="0028129E" w:rsidRPr="00237476">
        <w:rPr>
          <w:rFonts w:ascii="Times New Roman" w:hAnsi="Times New Roman"/>
          <w:sz w:val="20"/>
          <w:szCs w:val="20"/>
        </w:rPr>
        <w:t xml:space="preserve"> </w:t>
      </w:r>
      <w:r w:rsidRPr="00237476">
        <w:rPr>
          <w:rFonts w:ascii="Times New Roman" w:hAnsi="Times New Roman"/>
          <w:sz w:val="20"/>
          <w:szCs w:val="20"/>
        </w:rPr>
        <w:t>Researcher,</w:t>
      </w:r>
      <w:r w:rsidR="0028129E" w:rsidRPr="00237476">
        <w:rPr>
          <w:rFonts w:ascii="Times New Roman" w:hAnsi="Times New Roman"/>
          <w:sz w:val="20"/>
          <w:szCs w:val="20"/>
        </w:rPr>
        <w:t xml:space="preserve"> </w:t>
      </w:r>
      <w:r w:rsidRPr="00237476">
        <w:rPr>
          <w:rFonts w:ascii="Times New Roman" w:hAnsi="Times New Roman"/>
          <w:sz w:val="20"/>
          <w:szCs w:val="20"/>
        </w:rPr>
        <w:t>1(6):</w:t>
      </w:r>
      <w:r w:rsidR="0028129E" w:rsidRPr="00237476">
        <w:rPr>
          <w:rFonts w:ascii="Times New Roman" w:hAnsi="Times New Roman"/>
          <w:sz w:val="20"/>
          <w:szCs w:val="20"/>
        </w:rPr>
        <w:t xml:space="preserve"> </w:t>
      </w:r>
      <w:r w:rsidRPr="00237476">
        <w:rPr>
          <w:rFonts w:ascii="Times New Roman" w:hAnsi="Times New Roman"/>
          <w:sz w:val="20"/>
          <w:szCs w:val="20"/>
        </w:rPr>
        <w:t>38-40</w:t>
      </w:r>
      <w:r w:rsidR="00B639B7" w:rsidRPr="00237476">
        <w:rPr>
          <w:rFonts w:ascii="Times New Roman" w:eastAsiaTheme="minorEastAsia" w:hAnsi="Times New Roman" w:hint="eastAsia"/>
          <w:sz w:val="20"/>
          <w:szCs w:val="20"/>
          <w:lang w:eastAsia="zh-CN"/>
        </w:rPr>
        <w:t>.</w:t>
      </w:r>
    </w:p>
    <w:p w:rsidR="00B639B7" w:rsidRPr="00237476" w:rsidRDefault="00417992" w:rsidP="00B639B7">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237476">
        <w:rPr>
          <w:rFonts w:ascii="Times New Roman" w:hAnsi="Times New Roman"/>
          <w:sz w:val="20"/>
          <w:szCs w:val="20"/>
        </w:rPr>
        <w:t>Pandit</w:t>
      </w:r>
      <w:proofErr w:type="spellEnd"/>
      <w:r w:rsidRPr="00237476">
        <w:rPr>
          <w:rFonts w:ascii="Times New Roman" w:hAnsi="Times New Roman"/>
          <w:sz w:val="20"/>
          <w:szCs w:val="20"/>
        </w:rPr>
        <w:t>,</w:t>
      </w:r>
      <w:r w:rsidR="0028129E" w:rsidRPr="00237476">
        <w:rPr>
          <w:rFonts w:ascii="Times New Roman" w:hAnsi="Times New Roman"/>
          <w:sz w:val="20"/>
          <w:szCs w:val="20"/>
        </w:rPr>
        <w:t xml:space="preserve"> </w:t>
      </w:r>
      <w:r w:rsidRPr="00237476">
        <w:rPr>
          <w:rFonts w:ascii="Times New Roman" w:hAnsi="Times New Roman"/>
          <w:sz w:val="20"/>
          <w:szCs w:val="20"/>
        </w:rPr>
        <w:t>M.</w:t>
      </w:r>
      <w:r w:rsidR="0028129E" w:rsidRPr="00237476">
        <w:rPr>
          <w:rFonts w:ascii="Times New Roman" w:hAnsi="Times New Roman"/>
          <w:sz w:val="20"/>
          <w:szCs w:val="20"/>
        </w:rPr>
        <w:t xml:space="preserve"> </w:t>
      </w:r>
      <w:r w:rsidRPr="00237476">
        <w:rPr>
          <w:rFonts w:ascii="Times New Roman" w:hAnsi="Times New Roman"/>
          <w:sz w:val="20"/>
          <w:szCs w:val="20"/>
        </w:rPr>
        <w:t>K.,</w:t>
      </w:r>
      <w:r w:rsidR="0028129E" w:rsidRPr="00237476">
        <w:rPr>
          <w:rFonts w:ascii="Times New Roman" w:hAnsi="Times New Roman"/>
          <w:sz w:val="20"/>
          <w:szCs w:val="20"/>
        </w:rPr>
        <w:t xml:space="preserve"> </w:t>
      </w:r>
      <w:proofErr w:type="spellStart"/>
      <w:r w:rsidRPr="00237476">
        <w:rPr>
          <w:rFonts w:ascii="Times New Roman" w:hAnsi="Times New Roman"/>
          <w:sz w:val="20"/>
          <w:szCs w:val="20"/>
        </w:rPr>
        <w:t>Sodhi</w:t>
      </w:r>
      <w:proofErr w:type="spellEnd"/>
      <w:r w:rsidRPr="00237476">
        <w:rPr>
          <w:rFonts w:ascii="Times New Roman" w:hAnsi="Times New Roman"/>
          <w:sz w:val="20"/>
          <w:szCs w:val="20"/>
        </w:rPr>
        <w:t>,</w:t>
      </w:r>
      <w:r w:rsidR="0028129E" w:rsidRPr="00237476">
        <w:rPr>
          <w:rFonts w:ascii="Times New Roman" w:hAnsi="Times New Roman"/>
          <w:sz w:val="20"/>
          <w:szCs w:val="20"/>
        </w:rPr>
        <w:t xml:space="preserve"> </w:t>
      </w:r>
      <w:r w:rsidRPr="00237476">
        <w:rPr>
          <w:rFonts w:ascii="Times New Roman" w:hAnsi="Times New Roman"/>
          <w:sz w:val="20"/>
          <w:szCs w:val="20"/>
        </w:rPr>
        <w:t>N.S.,</w:t>
      </w:r>
      <w:r w:rsidR="0028129E" w:rsidRPr="00237476">
        <w:rPr>
          <w:rFonts w:ascii="Times New Roman" w:hAnsi="Times New Roman"/>
          <w:sz w:val="20"/>
          <w:szCs w:val="20"/>
        </w:rPr>
        <w:t xml:space="preserve"> </w:t>
      </w:r>
      <w:proofErr w:type="spellStart"/>
      <w:r w:rsidRPr="00237476">
        <w:rPr>
          <w:rFonts w:ascii="Times New Roman" w:hAnsi="Times New Roman"/>
          <w:sz w:val="20"/>
          <w:szCs w:val="20"/>
        </w:rPr>
        <w:t>Koh</w:t>
      </w:r>
      <w:proofErr w:type="spellEnd"/>
      <w:r w:rsidRPr="00237476">
        <w:rPr>
          <w:rFonts w:ascii="Times New Roman" w:hAnsi="Times New Roman"/>
          <w:sz w:val="20"/>
          <w:szCs w:val="20"/>
        </w:rPr>
        <w:t>,</w:t>
      </w:r>
      <w:r w:rsidR="0028129E" w:rsidRPr="00237476">
        <w:rPr>
          <w:rFonts w:ascii="Times New Roman" w:hAnsi="Times New Roman"/>
          <w:sz w:val="20"/>
          <w:szCs w:val="20"/>
        </w:rPr>
        <w:t xml:space="preserve"> </w:t>
      </w:r>
      <w:r w:rsidRPr="00237476">
        <w:rPr>
          <w:rFonts w:ascii="Times New Roman" w:hAnsi="Times New Roman"/>
          <w:sz w:val="20"/>
          <w:szCs w:val="20"/>
        </w:rPr>
        <w:t>L.P.,</w:t>
      </w:r>
      <w:r w:rsidR="0028129E" w:rsidRPr="00237476">
        <w:rPr>
          <w:rFonts w:ascii="Times New Roman" w:hAnsi="Times New Roman"/>
          <w:sz w:val="20"/>
          <w:szCs w:val="20"/>
        </w:rPr>
        <w:t xml:space="preserve"> </w:t>
      </w:r>
      <w:proofErr w:type="spellStart"/>
      <w:r w:rsidRPr="00237476">
        <w:rPr>
          <w:rFonts w:ascii="Times New Roman" w:hAnsi="Times New Roman"/>
          <w:sz w:val="20"/>
          <w:szCs w:val="20"/>
        </w:rPr>
        <w:t>Bhaskar</w:t>
      </w:r>
      <w:proofErr w:type="spellEnd"/>
      <w:r w:rsidRPr="00237476">
        <w:rPr>
          <w:rFonts w:ascii="Times New Roman" w:hAnsi="Times New Roman"/>
          <w:sz w:val="20"/>
          <w:szCs w:val="20"/>
        </w:rPr>
        <w:t>,</w:t>
      </w:r>
      <w:r w:rsidR="0028129E" w:rsidRPr="00237476">
        <w:rPr>
          <w:rFonts w:ascii="Times New Roman" w:hAnsi="Times New Roman"/>
          <w:sz w:val="20"/>
          <w:szCs w:val="20"/>
        </w:rPr>
        <w:t xml:space="preserve"> </w:t>
      </w:r>
      <w:r w:rsidRPr="00237476">
        <w:rPr>
          <w:rFonts w:ascii="Times New Roman" w:hAnsi="Times New Roman"/>
          <w:sz w:val="20"/>
          <w:szCs w:val="20"/>
        </w:rPr>
        <w:t>A.</w:t>
      </w:r>
      <w:r w:rsidR="0028129E" w:rsidRPr="00237476">
        <w:rPr>
          <w:rFonts w:ascii="Times New Roman" w:hAnsi="Times New Roman"/>
          <w:sz w:val="20"/>
          <w:szCs w:val="20"/>
        </w:rPr>
        <w:t xml:space="preserve"> </w:t>
      </w:r>
      <w:r w:rsidRPr="00237476">
        <w:rPr>
          <w:rFonts w:ascii="Times New Roman" w:hAnsi="Times New Roman"/>
          <w:sz w:val="20"/>
          <w:szCs w:val="20"/>
        </w:rPr>
        <w:t>and</w:t>
      </w:r>
      <w:r w:rsidR="0028129E" w:rsidRPr="00237476">
        <w:rPr>
          <w:rFonts w:ascii="Times New Roman" w:hAnsi="Times New Roman"/>
          <w:sz w:val="20"/>
          <w:szCs w:val="20"/>
        </w:rPr>
        <w:t xml:space="preserve"> </w:t>
      </w:r>
      <w:r w:rsidRPr="00237476">
        <w:rPr>
          <w:rFonts w:ascii="Times New Roman" w:hAnsi="Times New Roman"/>
          <w:sz w:val="20"/>
          <w:szCs w:val="20"/>
        </w:rPr>
        <w:t>Brook,</w:t>
      </w:r>
      <w:r w:rsidR="0028129E" w:rsidRPr="00237476">
        <w:rPr>
          <w:rFonts w:ascii="Times New Roman" w:hAnsi="Times New Roman"/>
          <w:sz w:val="20"/>
          <w:szCs w:val="20"/>
        </w:rPr>
        <w:t xml:space="preserve"> </w:t>
      </w:r>
      <w:r w:rsidRPr="00237476">
        <w:rPr>
          <w:rFonts w:ascii="Times New Roman" w:hAnsi="Times New Roman"/>
          <w:sz w:val="20"/>
          <w:szCs w:val="20"/>
        </w:rPr>
        <w:t>B.W.</w:t>
      </w:r>
      <w:r w:rsidR="0028129E" w:rsidRPr="00237476">
        <w:rPr>
          <w:rFonts w:ascii="Times New Roman" w:hAnsi="Times New Roman"/>
          <w:sz w:val="20"/>
          <w:szCs w:val="20"/>
        </w:rPr>
        <w:t xml:space="preserve"> </w:t>
      </w:r>
      <w:r w:rsidRPr="00237476">
        <w:rPr>
          <w:rFonts w:ascii="Times New Roman" w:hAnsi="Times New Roman"/>
          <w:sz w:val="20"/>
          <w:szCs w:val="20"/>
        </w:rPr>
        <w:t>(2007).</w:t>
      </w:r>
      <w:r w:rsidR="0028129E" w:rsidRPr="00237476">
        <w:rPr>
          <w:rFonts w:ascii="Times New Roman" w:hAnsi="Times New Roman"/>
          <w:sz w:val="20"/>
          <w:szCs w:val="20"/>
        </w:rPr>
        <w:t xml:space="preserve"> </w:t>
      </w:r>
      <w:r w:rsidRPr="00237476">
        <w:rPr>
          <w:rFonts w:ascii="Times New Roman" w:hAnsi="Times New Roman"/>
          <w:sz w:val="20"/>
          <w:szCs w:val="20"/>
        </w:rPr>
        <w:t>Unreported</w:t>
      </w:r>
      <w:r w:rsidR="0028129E" w:rsidRPr="00237476">
        <w:rPr>
          <w:rFonts w:ascii="Times New Roman" w:hAnsi="Times New Roman"/>
          <w:sz w:val="20"/>
          <w:szCs w:val="20"/>
        </w:rPr>
        <w:t xml:space="preserve"> </w:t>
      </w:r>
      <w:r w:rsidRPr="00237476">
        <w:rPr>
          <w:rFonts w:ascii="Times New Roman" w:hAnsi="Times New Roman"/>
          <w:sz w:val="20"/>
          <w:szCs w:val="20"/>
        </w:rPr>
        <w:t>yet</w:t>
      </w:r>
      <w:r w:rsidR="0028129E" w:rsidRPr="00237476">
        <w:rPr>
          <w:rFonts w:ascii="Times New Roman" w:hAnsi="Times New Roman"/>
          <w:sz w:val="20"/>
          <w:szCs w:val="20"/>
        </w:rPr>
        <w:t xml:space="preserve"> </w:t>
      </w:r>
      <w:r w:rsidRPr="00237476">
        <w:rPr>
          <w:rFonts w:ascii="Times New Roman" w:hAnsi="Times New Roman"/>
          <w:sz w:val="20"/>
          <w:szCs w:val="20"/>
        </w:rPr>
        <w:t>massive</w:t>
      </w:r>
      <w:r w:rsidR="0028129E" w:rsidRPr="00237476">
        <w:rPr>
          <w:rFonts w:ascii="Times New Roman" w:hAnsi="Times New Roman"/>
          <w:sz w:val="20"/>
          <w:szCs w:val="20"/>
        </w:rPr>
        <w:t xml:space="preserve"> </w:t>
      </w:r>
      <w:r w:rsidRPr="00237476">
        <w:rPr>
          <w:rFonts w:ascii="Times New Roman" w:hAnsi="Times New Roman"/>
          <w:sz w:val="20"/>
          <w:szCs w:val="20"/>
        </w:rPr>
        <w:t>deforestation</w:t>
      </w:r>
      <w:r w:rsidR="0028129E" w:rsidRPr="00237476">
        <w:rPr>
          <w:rFonts w:ascii="Times New Roman" w:hAnsi="Times New Roman"/>
          <w:sz w:val="20"/>
          <w:szCs w:val="20"/>
        </w:rPr>
        <w:t xml:space="preserve"> </w:t>
      </w:r>
      <w:r w:rsidRPr="00237476">
        <w:rPr>
          <w:rFonts w:ascii="Times New Roman" w:hAnsi="Times New Roman"/>
          <w:sz w:val="20"/>
          <w:szCs w:val="20"/>
        </w:rPr>
        <w:t>driving</w:t>
      </w:r>
      <w:r w:rsidR="0028129E" w:rsidRPr="00237476">
        <w:rPr>
          <w:rFonts w:ascii="Times New Roman" w:hAnsi="Times New Roman"/>
          <w:sz w:val="20"/>
          <w:szCs w:val="20"/>
        </w:rPr>
        <w:t xml:space="preserve"> </w:t>
      </w:r>
      <w:r w:rsidRPr="00237476">
        <w:rPr>
          <w:rFonts w:ascii="Times New Roman" w:hAnsi="Times New Roman"/>
          <w:sz w:val="20"/>
          <w:szCs w:val="20"/>
        </w:rPr>
        <w:t>loss</w:t>
      </w:r>
      <w:r w:rsidR="0028129E" w:rsidRPr="00237476">
        <w:rPr>
          <w:rFonts w:ascii="Times New Roman" w:hAnsi="Times New Roman"/>
          <w:sz w:val="20"/>
          <w:szCs w:val="20"/>
        </w:rPr>
        <w:t xml:space="preserve"> </w:t>
      </w:r>
      <w:r w:rsidRPr="00237476">
        <w:rPr>
          <w:rFonts w:ascii="Times New Roman" w:hAnsi="Times New Roman"/>
          <w:sz w:val="20"/>
          <w:szCs w:val="20"/>
        </w:rPr>
        <w:t>of</w:t>
      </w:r>
      <w:r w:rsidR="0028129E" w:rsidRPr="00237476">
        <w:rPr>
          <w:rFonts w:ascii="Times New Roman" w:hAnsi="Times New Roman"/>
          <w:sz w:val="20"/>
          <w:szCs w:val="20"/>
        </w:rPr>
        <w:t xml:space="preserve"> </w:t>
      </w:r>
      <w:r w:rsidRPr="00237476">
        <w:rPr>
          <w:rFonts w:ascii="Times New Roman" w:hAnsi="Times New Roman"/>
          <w:sz w:val="20"/>
          <w:szCs w:val="20"/>
        </w:rPr>
        <w:t>endemic</w:t>
      </w:r>
      <w:r w:rsidR="0028129E" w:rsidRPr="00237476">
        <w:rPr>
          <w:rFonts w:ascii="Times New Roman" w:hAnsi="Times New Roman"/>
          <w:sz w:val="20"/>
          <w:szCs w:val="20"/>
        </w:rPr>
        <w:t xml:space="preserve"> </w:t>
      </w:r>
      <w:r w:rsidRPr="00237476">
        <w:rPr>
          <w:rFonts w:ascii="Times New Roman" w:hAnsi="Times New Roman"/>
          <w:sz w:val="20"/>
          <w:szCs w:val="20"/>
        </w:rPr>
        <w:t>biodiversity</w:t>
      </w:r>
      <w:r w:rsidR="0028129E" w:rsidRPr="00237476">
        <w:rPr>
          <w:rFonts w:ascii="Times New Roman" w:hAnsi="Times New Roman"/>
          <w:sz w:val="20"/>
          <w:szCs w:val="20"/>
        </w:rPr>
        <w:t xml:space="preserve"> </w:t>
      </w:r>
      <w:r w:rsidRPr="00237476">
        <w:rPr>
          <w:rFonts w:ascii="Times New Roman" w:hAnsi="Times New Roman"/>
          <w:sz w:val="20"/>
          <w:szCs w:val="20"/>
        </w:rPr>
        <w:t>in</w:t>
      </w:r>
      <w:r w:rsidR="0028129E" w:rsidRPr="00237476">
        <w:rPr>
          <w:rFonts w:ascii="Times New Roman" w:hAnsi="Times New Roman"/>
          <w:sz w:val="20"/>
          <w:szCs w:val="20"/>
        </w:rPr>
        <w:t xml:space="preserve"> </w:t>
      </w:r>
      <w:r w:rsidRPr="00237476">
        <w:rPr>
          <w:rFonts w:ascii="Times New Roman" w:hAnsi="Times New Roman"/>
          <w:sz w:val="20"/>
          <w:szCs w:val="20"/>
        </w:rPr>
        <w:t>Indian</w:t>
      </w:r>
      <w:r w:rsidR="0028129E" w:rsidRPr="00237476">
        <w:rPr>
          <w:rFonts w:ascii="Times New Roman" w:hAnsi="Times New Roman"/>
          <w:sz w:val="20"/>
          <w:szCs w:val="20"/>
        </w:rPr>
        <w:t xml:space="preserve"> </w:t>
      </w:r>
      <w:r w:rsidRPr="00237476">
        <w:rPr>
          <w:rFonts w:ascii="Times New Roman" w:hAnsi="Times New Roman"/>
          <w:sz w:val="20"/>
          <w:szCs w:val="20"/>
        </w:rPr>
        <w:t>Himalaya.</w:t>
      </w:r>
      <w:r w:rsidR="0028129E" w:rsidRPr="00237476">
        <w:rPr>
          <w:rFonts w:ascii="Times New Roman" w:hAnsi="Times New Roman"/>
          <w:sz w:val="20"/>
          <w:szCs w:val="20"/>
        </w:rPr>
        <w:t xml:space="preserve"> </w:t>
      </w:r>
      <w:r w:rsidRPr="00237476">
        <w:rPr>
          <w:rFonts w:ascii="Times New Roman" w:hAnsi="Times New Roman"/>
          <w:sz w:val="20"/>
          <w:szCs w:val="20"/>
        </w:rPr>
        <w:t>Biodiversity</w:t>
      </w:r>
      <w:r w:rsidR="0028129E" w:rsidRPr="00237476">
        <w:rPr>
          <w:rFonts w:ascii="Times New Roman" w:hAnsi="Times New Roman"/>
          <w:sz w:val="20"/>
          <w:szCs w:val="20"/>
        </w:rPr>
        <w:t xml:space="preserve"> </w:t>
      </w:r>
      <w:r w:rsidRPr="00237476">
        <w:rPr>
          <w:rFonts w:ascii="Times New Roman" w:hAnsi="Times New Roman"/>
          <w:sz w:val="20"/>
          <w:szCs w:val="20"/>
        </w:rPr>
        <w:t>and</w:t>
      </w:r>
      <w:r w:rsidR="0028129E" w:rsidRPr="00237476">
        <w:rPr>
          <w:rFonts w:ascii="Times New Roman" w:hAnsi="Times New Roman"/>
          <w:sz w:val="20"/>
          <w:szCs w:val="20"/>
        </w:rPr>
        <w:t xml:space="preserve"> </w:t>
      </w:r>
      <w:r w:rsidRPr="00237476">
        <w:rPr>
          <w:rFonts w:ascii="Times New Roman" w:hAnsi="Times New Roman"/>
          <w:sz w:val="20"/>
          <w:szCs w:val="20"/>
        </w:rPr>
        <w:t>Conservation,</w:t>
      </w:r>
      <w:r w:rsidR="0028129E" w:rsidRPr="00237476">
        <w:rPr>
          <w:rFonts w:ascii="Times New Roman" w:hAnsi="Times New Roman"/>
          <w:sz w:val="20"/>
          <w:szCs w:val="20"/>
        </w:rPr>
        <w:t xml:space="preserve"> </w:t>
      </w:r>
      <w:r w:rsidRPr="00237476">
        <w:rPr>
          <w:rFonts w:ascii="Times New Roman" w:hAnsi="Times New Roman"/>
          <w:sz w:val="20"/>
          <w:szCs w:val="20"/>
        </w:rPr>
        <w:t>16(1):</w:t>
      </w:r>
      <w:r w:rsidR="0028129E" w:rsidRPr="00237476">
        <w:rPr>
          <w:rFonts w:ascii="Times New Roman" w:hAnsi="Times New Roman"/>
          <w:sz w:val="20"/>
          <w:szCs w:val="20"/>
        </w:rPr>
        <w:t xml:space="preserve"> </w:t>
      </w:r>
      <w:r w:rsidRPr="00237476">
        <w:rPr>
          <w:rFonts w:ascii="Times New Roman" w:hAnsi="Times New Roman"/>
          <w:sz w:val="20"/>
          <w:szCs w:val="20"/>
        </w:rPr>
        <w:t>153</w:t>
      </w:r>
      <w:r w:rsidR="0028129E" w:rsidRPr="00237476">
        <w:rPr>
          <w:rFonts w:ascii="Times New Roman" w:hAnsi="Times New Roman"/>
          <w:sz w:val="20"/>
          <w:szCs w:val="20"/>
        </w:rPr>
        <w:t xml:space="preserve"> </w:t>
      </w:r>
      <w:r w:rsidRPr="00237476">
        <w:rPr>
          <w:rFonts w:ascii="Times New Roman" w:hAnsi="Times New Roman"/>
          <w:sz w:val="20"/>
          <w:szCs w:val="20"/>
        </w:rPr>
        <w:t>–</w:t>
      </w:r>
      <w:r w:rsidR="0028129E" w:rsidRPr="00237476">
        <w:rPr>
          <w:rFonts w:ascii="Times New Roman" w:hAnsi="Times New Roman"/>
          <w:sz w:val="20"/>
          <w:szCs w:val="20"/>
        </w:rPr>
        <w:t xml:space="preserve"> </w:t>
      </w:r>
      <w:r w:rsidRPr="00237476">
        <w:rPr>
          <w:rFonts w:ascii="Times New Roman" w:hAnsi="Times New Roman"/>
          <w:sz w:val="20"/>
          <w:szCs w:val="20"/>
        </w:rPr>
        <w:t>163.</w:t>
      </w:r>
      <w:r w:rsidR="0028129E" w:rsidRPr="00237476">
        <w:rPr>
          <w:rFonts w:ascii="Times New Roman" w:hAnsi="Times New Roman"/>
          <w:sz w:val="20"/>
          <w:szCs w:val="20"/>
        </w:rPr>
        <w:t xml:space="preserve"> </w:t>
      </w:r>
      <w:r w:rsidRPr="00237476">
        <w:rPr>
          <w:rFonts w:ascii="Times New Roman" w:hAnsi="Times New Roman"/>
          <w:sz w:val="20"/>
          <w:szCs w:val="20"/>
        </w:rPr>
        <w:t>[</w:t>
      </w:r>
      <w:proofErr w:type="spellStart"/>
      <w:r w:rsidRPr="00237476">
        <w:rPr>
          <w:rFonts w:ascii="Times New Roman" w:hAnsi="Times New Roman"/>
          <w:sz w:val="20"/>
          <w:szCs w:val="20"/>
        </w:rPr>
        <w:t>doi</w:t>
      </w:r>
      <w:proofErr w:type="spellEnd"/>
      <w:r w:rsidR="0028129E" w:rsidRPr="00237476">
        <w:rPr>
          <w:rFonts w:ascii="Times New Roman" w:hAnsi="Times New Roman"/>
          <w:sz w:val="20"/>
          <w:szCs w:val="20"/>
        </w:rPr>
        <w:t xml:space="preserve"> </w:t>
      </w:r>
      <w:r w:rsidRPr="00237476">
        <w:rPr>
          <w:rFonts w:ascii="Times New Roman" w:hAnsi="Times New Roman"/>
          <w:sz w:val="20"/>
          <w:szCs w:val="20"/>
        </w:rPr>
        <w:t>10.1007/s10531-006-9038-5</w:t>
      </w:r>
      <w:r w:rsidR="00B639B7" w:rsidRPr="00237476">
        <w:rPr>
          <w:rFonts w:ascii="Times New Roman" w:hAnsi="Times New Roman"/>
          <w:sz w:val="20"/>
          <w:szCs w:val="20"/>
        </w:rPr>
        <w:t>].</w:t>
      </w:r>
    </w:p>
    <w:p w:rsidR="00C02E99" w:rsidRPr="00237476" w:rsidRDefault="00417992" w:rsidP="00B639B7">
      <w:pPr>
        <w:pStyle w:val="ListParagraph"/>
        <w:numPr>
          <w:ilvl w:val="0"/>
          <w:numId w:val="4"/>
        </w:numPr>
        <w:autoSpaceDE w:val="0"/>
        <w:autoSpaceDN w:val="0"/>
        <w:adjustRightInd w:val="0"/>
        <w:snapToGrid w:val="0"/>
        <w:spacing w:after="0" w:line="240" w:lineRule="auto"/>
        <w:ind w:left="425" w:hanging="425"/>
        <w:jc w:val="both"/>
        <w:rPr>
          <w:sz w:val="20"/>
          <w:szCs w:val="20"/>
        </w:rPr>
      </w:pPr>
      <w:proofErr w:type="spellStart"/>
      <w:r w:rsidRPr="00237476">
        <w:rPr>
          <w:rFonts w:ascii="Times New Roman" w:hAnsi="Times New Roman"/>
          <w:sz w:val="20"/>
          <w:szCs w:val="20"/>
        </w:rPr>
        <w:t>Schickhoff</w:t>
      </w:r>
      <w:proofErr w:type="spellEnd"/>
      <w:r w:rsidRPr="00237476">
        <w:rPr>
          <w:rFonts w:ascii="Times New Roman" w:hAnsi="Times New Roman"/>
          <w:sz w:val="20"/>
          <w:szCs w:val="20"/>
        </w:rPr>
        <w:t>,</w:t>
      </w:r>
      <w:r w:rsidR="0028129E" w:rsidRPr="00237476">
        <w:rPr>
          <w:rFonts w:ascii="Times New Roman" w:hAnsi="Times New Roman"/>
          <w:sz w:val="20"/>
          <w:szCs w:val="20"/>
        </w:rPr>
        <w:t xml:space="preserve"> </w:t>
      </w:r>
      <w:r w:rsidRPr="00237476">
        <w:rPr>
          <w:rFonts w:ascii="Times New Roman" w:hAnsi="Times New Roman"/>
          <w:sz w:val="20"/>
          <w:szCs w:val="20"/>
        </w:rPr>
        <w:t>U.,</w:t>
      </w:r>
      <w:r w:rsidR="0028129E" w:rsidRPr="00237476">
        <w:rPr>
          <w:rFonts w:ascii="Times New Roman" w:hAnsi="Times New Roman"/>
          <w:sz w:val="20"/>
          <w:szCs w:val="20"/>
        </w:rPr>
        <w:t xml:space="preserve"> </w:t>
      </w:r>
      <w:proofErr w:type="spellStart"/>
      <w:r w:rsidRPr="00237476">
        <w:rPr>
          <w:rFonts w:ascii="Times New Roman" w:hAnsi="Times New Roman"/>
          <w:sz w:val="20"/>
          <w:szCs w:val="20"/>
        </w:rPr>
        <w:t>Bobrowski</w:t>
      </w:r>
      <w:proofErr w:type="spellEnd"/>
      <w:r w:rsidRPr="00237476">
        <w:rPr>
          <w:rFonts w:ascii="Times New Roman" w:hAnsi="Times New Roman"/>
          <w:sz w:val="20"/>
          <w:szCs w:val="20"/>
        </w:rPr>
        <w:t>,</w:t>
      </w:r>
      <w:r w:rsidR="0028129E" w:rsidRPr="00237476">
        <w:rPr>
          <w:rFonts w:ascii="Times New Roman" w:hAnsi="Times New Roman"/>
          <w:sz w:val="20"/>
          <w:szCs w:val="20"/>
        </w:rPr>
        <w:t xml:space="preserve"> </w:t>
      </w:r>
      <w:r w:rsidRPr="00237476">
        <w:rPr>
          <w:rFonts w:ascii="Times New Roman" w:hAnsi="Times New Roman"/>
          <w:sz w:val="20"/>
          <w:szCs w:val="20"/>
        </w:rPr>
        <w:t>M.,</w:t>
      </w:r>
      <w:r w:rsidR="0028129E" w:rsidRPr="00237476">
        <w:rPr>
          <w:rFonts w:ascii="Times New Roman" w:hAnsi="Times New Roman"/>
          <w:sz w:val="20"/>
          <w:szCs w:val="20"/>
        </w:rPr>
        <w:t xml:space="preserve"> </w:t>
      </w:r>
      <w:proofErr w:type="spellStart"/>
      <w:r w:rsidRPr="00237476">
        <w:rPr>
          <w:rFonts w:ascii="Times New Roman" w:hAnsi="Times New Roman"/>
          <w:sz w:val="20"/>
          <w:szCs w:val="20"/>
        </w:rPr>
        <w:t>Böhner</w:t>
      </w:r>
      <w:proofErr w:type="spellEnd"/>
      <w:r w:rsidRPr="00237476">
        <w:rPr>
          <w:rFonts w:ascii="Times New Roman" w:hAnsi="Times New Roman"/>
          <w:sz w:val="20"/>
          <w:szCs w:val="20"/>
        </w:rPr>
        <w:t>,</w:t>
      </w:r>
      <w:r w:rsidR="0028129E" w:rsidRPr="00237476">
        <w:rPr>
          <w:rFonts w:ascii="Times New Roman" w:hAnsi="Times New Roman"/>
          <w:sz w:val="20"/>
          <w:szCs w:val="20"/>
        </w:rPr>
        <w:t xml:space="preserve"> </w:t>
      </w:r>
      <w:r w:rsidRPr="00237476">
        <w:rPr>
          <w:rFonts w:ascii="Times New Roman" w:hAnsi="Times New Roman"/>
          <w:sz w:val="20"/>
          <w:szCs w:val="20"/>
        </w:rPr>
        <w:t>J.,</w:t>
      </w:r>
      <w:r w:rsidR="0028129E" w:rsidRPr="00237476">
        <w:rPr>
          <w:rFonts w:ascii="Times New Roman" w:hAnsi="Times New Roman"/>
          <w:sz w:val="20"/>
          <w:szCs w:val="20"/>
        </w:rPr>
        <w:t xml:space="preserve"> </w:t>
      </w:r>
      <w:proofErr w:type="spellStart"/>
      <w:r w:rsidRPr="00237476">
        <w:rPr>
          <w:rFonts w:ascii="Times New Roman" w:hAnsi="Times New Roman"/>
          <w:sz w:val="20"/>
          <w:szCs w:val="20"/>
        </w:rPr>
        <w:t>Bürzle</w:t>
      </w:r>
      <w:proofErr w:type="spellEnd"/>
      <w:r w:rsidRPr="00237476">
        <w:rPr>
          <w:rFonts w:ascii="Times New Roman" w:hAnsi="Times New Roman"/>
          <w:sz w:val="20"/>
          <w:szCs w:val="20"/>
        </w:rPr>
        <w:t>,</w:t>
      </w:r>
      <w:r w:rsidR="0028129E" w:rsidRPr="00237476">
        <w:rPr>
          <w:rFonts w:ascii="Times New Roman" w:hAnsi="Times New Roman"/>
          <w:sz w:val="20"/>
          <w:szCs w:val="20"/>
        </w:rPr>
        <w:t xml:space="preserve"> </w:t>
      </w:r>
      <w:r w:rsidRPr="00237476">
        <w:rPr>
          <w:rFonts w:ascii="Times New Roman" w:hAnsi="Times New Roman"/>
          <w:sz w:val="20"/>
          <w:szCs w:val="20"/>
        </w:rPr>
        <w:t>B.,</w:t>
      </w:r>
      <w:r w:rsidR="0028129E" w:rsidRPr="00237476">
        <w:rPr>
          <w:rFonts w:ascii="Times New Roman" w:hAnsi="Times New Roman"/>
          <w:sz w:val="20"/>
          <w:szCs w:val="20"/>
        </w:rPr>
        <w:t xml:space="preserve"> </w:t>
      </w:r>
      <w:proofErr w:type="spellStart"/>
      <w:r w:rsidRPr="00237476">
        <w:rPr>
          <w:rFonts w:ascii="Times New Roman" w:hAnsi="Times New Roman"/>
          <w:sz w:val="20"/>
          <w:szCs w:val="20"/>
        </w:rPr>
        <w:t>Chaudhary</w:t>
      </w:r>
      <w:proofErr w:type="spellEnd"/>
      <w:r w:rsidRPr="00237476">
        <w:rPr>
          <w:rFonts w:ascii="Times New Roman" w:hAnsi="Times New Roman"/>
          <w:sz w:val="20"/>
          <w:szCs w:val="20"/>
        </w:rPr>
        <w:t>,</w:t>
      </w:r>
      <w:r w:rsidR="0028129E" w:rsidRPr="00237476">
        <w:rPr>
          <w:rFonts w:ascii="Times New Roman" w:hAnsi="Times New Roman"/>
          <w:sz w:val="20"/>
          <w:szCs w:val="20"/>
        </w:rPr>
        <w:t xml:space="preserve"> </w:t>
      </w:r>
      <w:r w:rsidRPr="00237476">
        <w:rPr>
          <w:rFonts w:ascii="Times New Roman" w:hAnsi="Times New Roman"/>
          <w:sz w:val="20"/>
          <w:szCs w:val="20"/>
        </w:rPr>
        <w:t>R.</w:t>
      </w:r>
      <w:r w:rsidR="0028129E" w:rsidRPr="00237476">
        <w:rPr>
          <w:rFonts w:ascii="Times New Roman" w:hAnsi="Times New Roman"/>
          <w:sz w:val="20"/>
          <w:szCs w:val="20"/>
        </w:rPr>
        <w:t xml:space="preserve"> </w:t>
      </w:r>
      <w:r w:rsidRPr="00237476">
        <w:rPr>
          <w:rFonts w:ascii="Times New Roman" w:hAnsi="Times New Roman"/>
          <w:sz w:val="20"/>
          <w:szCs w:val="20"/>
        </w:rPr>
        <w:t>P.,</w:t>
      </w:r>
      <w:r w:rsidR="0028129E" w:rsidRPr="00237476">
        <w:rPr>
          <w:rFonts w:ascii="Times New Roman" w:hAnsi="Times New Roman"/>
          <w:sz w:val="20"/>
          <w:szCs w:val="20"/>
        </w:rPr>
        <w:t xml:space="preserve"> </w:t>
      </w:r>
      <w:proofErr w:type="spellStart"/>
      <w:r w:rsidRPr="00237476">
        <w:rPr>
          <w:rFonts w:ascii="Times New Roman" w:hAnsi="Times New Roman"/>
          <w:sz w:val="20"/>
          <w:szCs w:val="20"/>
        </w:rPr>
        <w:t>Gerlitz</w:t>
      </w:r>
      <w:proofErr w:type="spellEnd"/>
      <w:r w:rsidRPr="00237476">
        <w:rPr>
          <w:rFonts w:ascii="Times New Roman" w:hAnsi="Times New Roman"/>
          <w:sz w:val="20"/>
          <w:szCs w:val="20"/>
        </w:rPr>
        <w:t>,</w:t>
      </w:r>
      <w:r w:rsidR="0028129E" w:rsidRPr="00237476">
        <w:rPr>
          <w:rFonts w:ascii="Times New Roman" w:hAnsi="Times New Roman"/>
          <w:sz w:val="20"/>
          <w:szCs w:val="20"/>
        </w:rPr>
        <w:t xml:space="preserve"> </w:t>
      </w:r>
      <w:r w:rsidRPr="00237476">
        <w:rPr>
          <w:rFonts w:ascii="Times New Roman" w:hAnsi="Times New Roman"/>
          <w:sz w:val="20"/>
          <w:szCs w:val="20"/>
        </w:rPr>
        <w:t>L.,</w:t>
      </w:r>
      <w:r w:rsidR="0028129E" w:rsidRPr="00237476">
        <w:rPr>
          <w:rFonts w:ascii="Times New Roman" w:hAnsi="Times New Roman"/>
          <w:sz w:val="20"/>
          <w:szCs w:val="20"/>
        </w:rPr>
        <w:t xml:space="preserve"> </w:t>
      </w:r>
      <w:proofErr w:type="spellStart"/>
      <w:r w:rsidRPr="00237476">
        <w:rPr>
          <w:rFonts w:ascii="Times New Roman" w:hAnsi="Times New Roman"/>
          <w:sz w:val="20"/>
          <w:szCs w:val="20"/>
        </w:rPr>
        <w:t>Heyken</w:t>
      </w:r>
      <w:proofErr w:type="spellEnd"/>
      <w:r w:rsidRPr="00237476">
        <w:rPr>
          <w:rFonts w:ascii="Times New Roman" w:hAnsi="Times New Roman"/>
          <w:sz w:val="20"/>
          <w:szCs w:val="20"/>
        </w:rPr>
        <w:t>,</w:t>
      </w:r>
      <w:r w:rsidR="0028129E" w:rsidRPr="00237476">
        <w:rPr>
          <w:rFonts w:ascii="Times New Roman" w:hAnsi="Times New Roman"/>
          <w:sz w:val="20"/>
          <w:szCs w:val="20"/>
        </w:rPr>
        <w:t xml:space="preserve"> </w:t>
      </w:r>
      <w:r w:rsidRPr="00237476">
        <w:rPr>
          <w:rFonts w:ascii="Times New Roman" w:hAnsi="Times New Roman"/>
          <w:sz w:val="20"/>
          <w:szCs w:val="20"/>
        </w:rPr>
        <w:t>H.,</w:t>
      </w:r>
      <w:r w:rsidR="0028129E" w:rsidRPr="00237476">
        <w:rPr>
          <w:rFonts w:ascii="Times New Roman" w:hAnsi="Times New Roman"/>
          <w:sz w:val="20"/>
          <w:szCs w:val="20"/>
        </w:rPr>
        <w:t xml:space="preserve"> </w:t>
      </w:r>
      <w:r w:rsidRPr="00237476">
        <w:rPr>
          <w:rFonts w:ascii="Times New Roman" w:hAnsi="Times New Roman"/>
          <w:sz w:val="20"/>
          <w:szCs w:val="20"/>
        </w:rPr>
        <w:t>Lange,</w:t>
      </w:r>
      <w:r w:rsidR="0028129E" w:rsidRPr="00237476">
        <w:rPr>
          <w:rFonts w:ascii="Times New Roman" w:hAnsi="Times New Roman"/>
          <w:sz w:val="20"/>
          <w:szCs w:val="20"/>
        </w:rPr>
        <w:t xml:space="preserve"> </w:t>
      </w:r>
      <w:r w:rsidRPr="00237476">
        <w:rPr>
          <w:rFonts w:ascii="Times New Roman" w:hAnsi="Times New Roman"/>
          <w:sz w:val="20"/>
          <w:szCs w:val="20"/>
        </w:rPr>
        <w:t>J.,</w:t>
      </w:r>
      <w:r w:rsidR="0028129E" w:rsidRPr="00237476">
        <w:rPr>
          <w:rFonts w:ascii="Times New Roman" w:hAnsi="Times New Roman"/>
          <w:sz w:val="20"/>
          <w:szCs w:val="20"/>
        </w:rPr>
        <w:t xml:space="preserve"> </w:t>
      </w:r>
      <w:proofErr w:type="spellStart"/>
      <w:r w:rsidRPr="00237476">
        <w:rPr>
          <w:rFonts w:ascii="Times New Roman" w:hAnsi="Times New Roman"/>
          <w:sz w:val="20"/>
          <w:szCs w:val="20"/>
        </w:rPr>
        <w:t>Müller</w:t>
      </w:r>
      <w:proofErr w:type="spellEnd"/>
      <w:r w:rsidRPr="00237476">
        <w:rPr>
          <w:rFonts w:ascii="Times New Roman" w:hAnsi="Times New Roman"/>
          <w:sz w:val="20"/>
          <w:szCs w:val="20"/>
        </w:rPr>
        <w:t>,</w:t>
      </w:r>
      <w:r w:rsidR="0028129E" w:rsidRPr="00237476">
        <w:rPr>
          <w:rFonts w:ascii="Times New Roman" w:hAnsi="Times New Roman"/>
          <w:sz w:val="20"/>
          <w:szCs w:val="20"/>
        </w:rPr>
        <w:t xml:space="preserve"> </w:t>
      </w:r>
      <w:r w:rsidRPr="00237476">
        <w:rPr>
          <w:rFonts w:ascii="Times New Roman" w:hAnsi="Times New Roman"/>
          <w:sz w:val="20"/>
          <w:szCs w:val="20"/>
        </w:rPr>
        <w:t>M.,</w:t>
      </w:r>
      <w:r w:rsidR="0028129E" w:rsidRPr="00237476">
        <w:rPr>
          <w:rFonts w:ascii="Times New Roman" w:hAnsi="Times New Roman"/>
          <w:sz w:val="20"/>
          <w:szCs w:val="20"/>
        </w:rPr>
        <w:t xml:space="preserve"> </w:t>
      </w:r>
      <w:proofErr w:type="spellStart"/>
      <w:r w:rsidRPr="00237476">
        <w:rPr>
          <w:rFonts w:ascii="Times New Roman" w:hAnsi="Times New Roman"/>
          <w:sz w:val="20"/>
          <w:szCs w:val="20"/>
        </w:rPr>
        <w:t>Scholten</w:t>
      </w:r>
      <w:proofErr w:type="spellEnd"/>
      <w:r w:rsidRPr="00237476">
        <w:rPr>
          <w:rFonts w:ascii="Times New Roman" w:hAnsi="Times New Roman"/>
          <w:sz w:val="20"/>
          <w:szCs w:val="20"/>
        </w:rPr>
        <w:t>,</w:t>
      </w:r>
      <w:r w:rsidR="0028129E" w:rsidRPr="00237476">
        <w:rPr>
          <w:rFonts w:ascii="Times New Roman" w:hAnsi="Times New Roman"/>
          <w:sz w:val="20"/>
          <w:szCs w:val="20"/>
        </w:rPr>
        <w:t xml:space="preserve"> </w:t>
      </w:r>
      <w:r w:rsidRPr="00237476">
        <w:rPr>
          <w:rFonts w:ascii="Times New Roman" w:hAnsi="Times New Roman"/>
          <w:sz w:val="20"/>
          <w:szCs w:val="20"/>
        </w:rPr>
        <w:t>T.,</w:t>
      </w:r>
      <w:r w:rsidR="0028129E" w:rsidRPr="00237476">
        <w:rPr>
          <w:rFonts w:ascii="Times New Roman" w:hAnsi="Times New Roman"/>
          <w:sz w:val="20"/>
          <w:szCs w:val="20"/>
        </w:rPr>
        <w:t xml:space="preserve"> </w:t>
      </w:r>
      <w:r w:rsidRPr="00237476">
        <w:rPr>
          <w:rFonts w:ascii="Times New Roman" w:hAnsi="Times New Roman"/>
          <w:sz w:val="20"/>
          <w:szCs w:val="20"/>
        </w:rPr>
        <w:t>Schwab,</w:t>
      </w:r>
      <w:r w:rsidR="0028129E" w:rsidRPr="00237476">
        <w:rPr>
          <w:rFonts w:ascii="Times New Roman" w:hAnsi="Times New Roman"/>
          <w:sz w:val="20"/>
          <w:szCs w:val="20"/>
        </w:rPr>
        <w:t xml:space="preserve"> </w:t>
      </w:r>
      <w:r w:rsidRPr="00237476">
        <w:rPr>
          <w:rFonts w:ascii="Times New Roman" w:hAnsi="Times New Roman"/>
          <w:sz w:val="20"/>
          <w:szCs w:val="20"/>
        </w:rPr>
        <w:t>N.,</w:t>
      </w:r>
      <w:r w:rsidR="0028129E" w:rsidRPr="00237476">
        <w:rPr>
          <w:rFonts w:ascii="Times New Roman" w:hAnsi="Times New Roman"/>
          <w:sz w:val="20"/>
          <w:szCs w:val="20"/>
        </w:rPr>
        <w:t xml:space="preserve"> </w:t>
      </w:r>
      <w:proofErr w:type="spellStart"/>
      <w:r w:rsidRPr="00237476">
        <w:rPr>
          <w:rFonts w:ascii="Times New Roman" w:hAnsi="Times New Roman"/>
          <w:sz w:val="20"/>
          <w:szCs w:val="20"/>
        </w:rPr>
        <w:t>Wedegärtner</w:t>
      </w:r>
      <w:proofErr w:type="spellEnd"/>
      <w:r w:rsidRPr="00237476">
        <w:rPr>
          <w:rFonts w:ascii="Times New Roman" w:hAnsi="Times New Roman"/>
          <w:sz w:val="20"/>
          <w:szCs w:val="20"/>
        </w:rPr>
        <w:t>,</w:t>
      </w:r>
      <w:r w:rsidR="0028129E" w:rsidRPr="00237476">
        <w:rPr>
          <w:rFonts w:ascii="Times New Roman" w:hAnsi="Times New Roman"/>
          <w:sz w:val="20"/>
          <w:szCs w:val="20"/>
        </w:rPr>
        <w:t xml:space="preserve"> </w:t>
      </w:r>
      <w:r w:rsidRPr="00237476">
        <w:rPr>
          <w:rFonts w:ascii="Times New Roman" w:hAnsi="Times New Roman"/>
          <w:sz w:val="20"/>
          <w:szCs w:val="20"/>
        </w:rPr>
        <w:t>R.</w:t>
      </w:r>
      <w:r w:rsidR="0028129E" w:rsidRPr="00237476">
        <w:rPr>
          <w:rFonts w:ascii="Times New Roman" w:hAnsi="Times New Roman"/>
          <w:sz w:val="20"/>
          <w:szCs w:val="20"/>
        </w:rPr>
        <w:t xml:space="preserve"> </w:t>
      </w:r>
      <w:r w:rsidRPr="00237476">
        <w:rPr>
          <w:rFonts w:ascii="Times New Roman" w:hAnsi="Times New Roman"/>
          <w:sz w:val="20"/>
          <w:szCs w:val="20"/>
        </w:rPr>
        <w:t>(2015).</w:t>
      </w:r>
      <w:r w:rsidR="0028129E" w:rsidRPr="00237476">
        <w:rPr>
          <w:rFonts w:ascii="Times New Roman" w:hAnsi="Times New Roman"/>
          <w:sz w:val="20"/>
          <w:szCs w:val="20"/>
        </w:rPr>
        <w:t xml:space="preserve"> </w:t>
      </w:r>
      <w:r w:rsidRPr="00237476">
        <w:rPr>
          <w:rFonts w:ascii="Times New Roman" w:hAnsi="Times New Roman"/>
          <w:sz w:val="20"/>
          <w:szCs w:val="20"/>
        </w:rPr>
        <w:t>Do</w:t>
      </w:r>
      <w:r w:rsidR="0028129E" w:rsidRPr="00237476">
        <w:rPr>
          <w:rFonts w:ascii="Times New Roman" w:hAnsi="Times New Roman"/>
          <w:sz w:val="20"/>
          <w:szCs w:val="20"/>
        </w:rPr>
        <w:t xml:space="preserve"> </w:t>
      </w:r>
      <w:r w:rsidRPr="00237476">
        <w:rPr>
          <w:rFonts w:ascii="Times New Roman" w:hAnsi="Times New Roman"/>
          <w:sz w:val="20"/>
          <w:szCs w:val="20"/>
        </w:rPr>
        <w:t>Himalayan</w:t>
      </w:r>
      <w:r w:rsidR="0028129E" w:rsidRPr="00237476">
        <w:rPr>
          <w:rFonts w:ascii="Times New Roman" w:hAnsi="Times New Roman"/>
          <w:sz w:val="20"/>
          <w:szCs w:val="20"/>
        </w:rPr>
        <w:t xml:space="preserve"> </w:t>
      </w:r>
      <w:proofErr w:type="spellStart"/>
      <w:r w:rsidRPr="00237476">
        <w:rPr>
          <w:rFonts w:ascii="Times New Roman" w:hAnsi="Times New Roman"/>
          <w:sz w:val="20"/>
          <w:szCs w:val="20"/>
        </w:rPr>
        <w:t>treelines</w:t>
      </w:r>
      <w:proofErr w:type="spellEnd"/>
      <w:r w:rsidR="0028129E" w:rsidRPr="00237476">
        <w:rPr>
          <w:rFonts w:ascii="Times New Roman" w:hAnsi="Times New Roman"/>
          <w:sz w:val="20"/>
          <w:szCs w:val="20"/>
        </w:rPr>
        <w:t xml:space="preserve"> </w:t>
      </w:r>
      <w:r w:rsidRPr="00237476">
        <w:rPr>
          <w:rFonts w:ascii="Times New Roman" w:hAnsi="Times New Roman"/>
          <w:sz w:val="20"/>
          <w:szCs w:val="20"/>
        </w:rPr>
        <w:t>respond</w:t>
      </w:r>
      <w:r w:rsidR="0028129E" w:rsidRPr="00237476">
        <w:rPr>
          <w:rFonts w:ascii="Times New Roman" w:hAnsi="Times New Roman"/>
          <w:sz w:val="20"/>
          <w:szCs w:val="20"/>
        </w:rPr>
        <w:t xml:space="preserve"> </w:t>
      </w:r>
      <w:r w:rsidRPr="00237476">
        <w:rPr>
          <w:rFonts w:ascii="Times New Roman" w:hAnsi="Times New Roman"/>
          <w:sz w:val="20"/>
          <w:szCs w:val="20"/>
        </w:rPr>
        <w:t>to</w:t>
      </w:r>
      <w:r w:rsidR="0028129E" w:rsidRPr="00237476">
        <w:rPr>
          <w:rFonts w:ascii="Times New Roman" w:hAnsi="Times New Roman"/>
          <w:sz w:val="20"/>
          <w:szCs w:val="20"/>
        </w:rPr>
        <w:t xml:space="preserve"> </w:t>
      </w:r>
      <w:r w:rsidRPr="00237476">
        <w:rPr>
          <w:rFonts w:ascii="Times New Roman" w:hAnsi="Times New Roman"/>
          <w:sz w:val="20"/>
          <w:szCs w:val="20"/>
        </w:rPr>
        <w:t>recent</w:t>
      </w:r>
      <w:r w:rsidR="0028129E" w:rsidRPr="00237476">
        <w:rPr>
          <w:rFonts w:ascii="Times New Roman" w:hAnsi="Times New Roman"/>
          <w:sz w:val="20"/>
          <w:szCs w:val="20"/>
        </w:rPr>
        <w:t xml:space="preserve"> </w:t>
      </w:r>
      <w:r w:rsidRPr="00237476">
        <w:rPr>
          <w:rFonts w:ascii="Times New Roman" w:hAnsi="Times New Roman"/>
          <w:sz w:val="20"/>
          <w:szCs w:val="20"/>
        </w:rPr>
        <w:t>climate</w:t>
      </w:r>
      <w:r w:rsidR="0028129E" w:rsidRPr="00237476">
        <w:rPr>
          <w:rFonts w:ascii="Times New Roman" w:hAnsi="Times New Roman"/>
          <w:sz w:val="20"/>
          <w:szCs w:val="20"/>
        </w:rPr>
        <w:t xml:space="preserve"> </w:t>
      </w:r>
      <w:r w:rsidRPr="00237476">
        <w:rPr>
          <w:rFonts w:ascii="Times New Roman" w:hAnsi="Times New Roman"/>
          <w:sz w:val="20"/>
          <w:szCs w:val="20"/>
        </w:rPr>
        <w:t>change?</w:t>
      </w:r>
      <w:r w:rsidR="0028129E" w:rsidRPr="00237476">
        <w:rPr>
          <w:rFonts w:ascii="Times New Roman" w:hAnsi="Times New Roman"/>
          <w:sz w:val="20"/>
          <w:szCs w:val="20"/>
        </w:rPr>
        <w:t xml:space="preserve"> </w:t>
      </w:r>
      <w:r w:rsidRPr="00237476">
        <w:rPr>
          <w:rFonts w:ascii="Times New Roman" w:hAnsi="Times New Roman"/>
          <w:sz w:val="20"/>
          <w:szCs w:val="20"/>
        </w:rPr>
        <w:t>An</w:t>
      </w:r>
      <w:r w:rsidR="0028129E" w:rsidRPr="00237476">
        <w:rPr>
          <w:rFonts w:ascii="Times New Roman" w:hAnsi="Times New Roman"/>
          <w:sz w:val="20"/>
          <w:szCs w:val="20"/>
        </w:rPr>
        <w:t xml:space="preserve"> </w:t>
      </w:r>
      <w:r w:rsidRPr="00237476">
        <w:rPr>
          <w:rFonts w:ascii="Times New Roman" w:hAnsi="Times New Roman"/>
          <w:sz w:val="20"/>
          <w:szCs w:val="20"/>
        </w:rPr>
        <w:t>evaluation</w:t>
      </w:r>
      <w:r w:rsidR="0028129E" w:rsidRPr="00237476">
        <w:rPr>
          <w:rFonts w:ascii="Times New Roman" w:hAnsi="Times New Roman"/>
          <w:sz w:val="20"/>
          <w:szCs w:val="20"/>
        </w:rPr>
        <w:t xml:space="preserve"> </w:t>
      </w:r>
      <w:r w:rsidRPr="00237476">
        <w:rPr>
          <w:rFonts w:ascii="Times New Roman" w:hAnsi="Times New Roman"/>
          <w:sz w:val="20"/>
          <w:szCs w:val="20"/>
        </w:rPr>
        <w:t>of</w:t>
      </w:r>
      <w:r w:rsidR="0028129E" w:rsidRPr="00237476">
        <w:rPr>
          <w:rFonts w:ascii="Times New Roman" w:hAnsi="Times New Roman"/>
          <w:sz w:val="20"/>
          <w:szCs w:val="20"/>
        </w:rPr>
        <w:t xml:space="preserve"> </w:t>
      </w:r>
      <w:r w:rsidRPr="00237476">
        <w:rPr>
          <w:rFonts w:ascii="Times New Roman" w:hAnsi="Times New Roman"/>
          <w:sz w:val="20"/>
          <w:szCs w:val="20"/>
        </w:rPr>
        <w:t>sensitivity</w:t>
      </w:r>
      <w:r w:rsidR="0028129E" w:rsidRPr="00237476">
        <w:rPr>
          <w:rFonts w:ascii="Times New Roman" w:hAnsi="Times New Roman"/>
          <w:sz w:val="20"/>
          <w:szCs w:val="20"/>
        </w:rPr>
        <w:t xml:space="preserve"> </w:t>
      </w:r>
      <w:r w:rsidRPr="00237476">
        <w:rPr>
          <w:rFonts w:ascii="Times New Roman" w:hAnsi="Times New Roman"/>
          <w:sz w:val="20"/>
          <w:szCs w:val="20"/>
        </w:rPr>
        <w:t>indicators.</w:t>
      </w:r>
      <w:r w:rsidR="0028129E" w:rsidRPr="00237476">
        <w:rPr>
          <w:rFonts w:ascii="Times New Roman" w:hAnsi="Times New Roman"/>
          <w:sz w:val="20"/>
          <w:szCs w:val="20"/>
        </w:rPr>
        <w:t xml:space="preserve"> </w:t>
      </w:r>
      <w:r w:rsidRPr="00237476">
        <w:rPr>
          <w:rFonts w:ascii="Times New Roman" w:hAnsi="Times New Roman"/>
          <w:sz w:val="20"/>
          <w:szCs w:val="20"/>
        </w:rPr>
        <w:t>Earth</w:t>
      </w:r>
      <w:r w:rsidR="0028129E" w:rsidRPr="00237476">
        <w:rPr>
          <w:rFonts w:ascii="Times New Roman" w:hAnsi="Times New Roman"/>
          <w:sz w:val="20"/>
          <w:szCs w:val="20"/>
        </w:rPr>
        <w:t xml:space="preserve"> </w:t>
      </w:r>
      <w:r w:rsidRPr="00237476">
        <w:rPr>
          <w:rFonts w:ascii="Times New Roman" w:hAnsi="Times New Roman"/>
          <w:sz w:val="20"/>
          <w:szCs w:val="20"/>
        </w:rPr>
        <w:t>System</w:t>
      </w:r>
      <w:r w:rsidR="0028129E" w:rsidRPr="00237476">
        <w:rPr>
          <w:rFonts w:ascii="Times New Roman" w:hAnsi="Times New Roman"/>
          <w:sz w:val="20"/>
          <w:szCs w:val="20"/>
        </w:rPr>
        <w:t xml:space="preserve"> </w:t>
      </w:r>
      <w:r w:rsidRPr="00237476">
        <w:rPr>
          <w:rFonts w:ascii="Times New Roman" w:hAnsi="Times New Roman"/>
          <w:sz w:val="20"/>
          <w:szCs w:val="20"/>
        </w:rPr>
        <w:t>Dynamics,</w:t>
      </w:r>
      <w:r w:rsidR="0028129E" w:rsidRPr="00237476">
        <w:rPr>
          <w:rFonts w:ascii="Times New Roman" w:hAnsi="Times New Roman"/>
          <w:sz w:val="20"/>
          <w:szCs w:val="20"/>
        </w:rPr>
        <w:t xml:space="preserve"> </w:t>
      </w:r>
      <w:r w:rsidRPr="00237476">
        <w:rPr>
          <w:rFonts w:ascii="Times New Roman" w:hAnsi="Times New Roman"/>
          <w:sz w:val="20"/>
          <w:szCs w:val="20"/>
        </w:rPr>
        <w:t>6:</w:t>
      </w:r>
      <w:r w:rsidR="0028129E" w:rsidRPr="00237476">
        <w:rPr>
          <w:rFonts w:ascii="Times New Roman" w:hAnsi="Times New Roman"/>
          <w:sz w:val="20"/>
          <w:szCs w:val="20"/>
        </w:rPr>
        <w:t xml:space="preserve"> </w:t>
      </w:r>
      <w:r w:rsidRPr="00237476">
        <w:rPr>
          <w:rFonts w:ascii="Times New Roman" w:hAnsi="Times New Roman"/>
          <w:sz w:val="20"/>
          <w:szCs w:val="20"/>
        </w:rPr>
        <w:t>245</w:t>
      </w:r>
      <w:r w:rsidR="0028129E" w:rsidRPr="00237476">
        <w:rPr>
          <w:rFonts w:ascii="Times New Roman" w:hAnsi="Times New Roman"/>
          <w:sz w:val="20"/>
          <w:szCs w:val="20"/>
        </w:rPr>
        <w:t xml:space="preserve"> </w:t>
      </w:r>
      <w:r w:rsidRPr="00237476">
        <w:rPr>
          <w:rFonts w:ascii="Times New Roman" w:hAnsi="Times New Roman"/>
          <w:sz w:val="20"/>
          <w:szCs w:val="20"/>
        </w:rPr>
        <w:t>–</w:t>
      </w:r>
      <w:r w:rsidR="0028129E" w:rsidRPr="00237476">
        <w:rPr>
          <w:rFonts w:ascii="Times New Roman" w:hAnsi="Times New Roman"/>
          <w:sz w:val="20"/>
          <w:szCs w:val="20"/>
        </w:rPr>
        <w:t xml:space="preserve"> </w:t>
      </w:r>
      <w:r w:rsidRPr="00237476">
        <w:rPr>
          <w:rFonts w:ascii="Times New Roman" w:hAnsi="Times New Roman"/>
          <w:sz w:val="20"/>
          <w:szCs w:val="20"/>
        </w:rPr>
        <w:t>265.</w:t>
      </w:r>
      <w:r w:rsidR="0028129E" w:rsidRPr="00237476">
        <w:rPr>
          <w:rFonts w:ascii="Times New Roman" w:hAnsi="Times New Roman"/>
          <w:sz w:val="20"/>
          <w:szCs w:val="20"/>
        </w:rPr>
        <w:t xml:space="preserve"> </w:t>
      </w:r>
      <w:r w:rsidRPr="00237476">
        <w:rPr>
          <w:rFonts w:ascii="Times New Roman" w:hAnsi="Times New Roman"/>
          <w:sz w:val="20"/>
          <w:szCs w:val="20"/>
        </w:rPr>
        <w:t>[doi:10.5194/esd-6-245-2015,</w:t>
      </w:r>
      <w:r w:rsidR="0028129E" w:rsidRPr="00237476">
        <w:rPr>
          <w:rFonts w:ascii="Times New Roman" w:hAnsi="Times New Roman"/>
          <w:sz w:val="20"/>
          <w:szCs w:val="20"/>
        </w:rPr>
        <w:t xml:space="preserve"> </w:t>
      </w:r>
      <w:r w:rsidRPr="00237476">
        <w:rPr>
          <w:rFonts w:ascii="Times New Roman" w:hAnsi="Times New Roman"/>
          <w:sz w:val="20"/>
          <w:szCs w:val="20"/>
        </w:rPr>
        <w:t>2015</w:t>
      </w:r>
      <w:r w:rsidR="00B639B7" w:rsidRPr="00237476">
        <w:rPr>
          <w:rFonts w:ascii="Times New Roman" w:hAnsi="Times New Roman"/>
          <w:sz w:val="20"/>
          <w:szCs w:val="20"/>
        </w:rPr>
        <w:t>].</w:t>
      </w:r>
      <w:r w:rsidR="00237476" w:rsidRPr="00237476">
        <w:rPr>
          <w:rFonts w:ascii="Times New Roman" w:eastAsiaTheme="minorEastAsia" w:hAnsi="Times New Roman" w:hint="eastAsia"/>
          <w:sz w:val="20"/>
          <w:szCs w:val="20"/>
          <w:lang w:eastAsia="zh-CN"/>
        </w:rPr>
        <w:t xml:space="preserve"> </w:t>
      </w:r>
    </w:p>
    <w:p w:rsidR="00B639B7" w:rsidRPr="00237476" w:rsidRDefault="00B639B7" w:rsidP="00B639B7">
      <w:pPr>
        <w:pStyle w:val="NormalWeb"/>
        <w:shd w:val="clear" w:color="auto" w:fill="FFFFFF"/>
        <w:snapToGrid w:val="0"/>
        <w:spacing w:before="0" w:beforeAutospacing="0" w:after="0" w:afterAutospacing="0"/>
        <w:ind w:left="425" w:hanging="425"/>
        <w:jc w:val="both"/>
        <w:textAlignment w:val="baseline"/>
        <w:rPr>
          <w:sz w:val="20"/>
          <w:szCs w:val="20"/>
        </w:rPr>
        <w:sectPr w:rsidR="00B639B7" w:rsidRPr="00237476" w:rsidSect="00720AC3">
          <w:type w:val="continuous"/>
          <w:pgSz w:w="12240" w:h="15840" w:code="1"/>
          <w:pgMar w:top="1440" w:right="1440" w:bottom="1440" w:left="1440" w:header="720" w:footer="720" w:gutter="0"/>
          <w:cols w:num="2" w:space="600"/>
          <w:docGrid w:linePitch="360"/>
        </w:sectPr>
      </w:pPr>
    </w:p>
    <w:p w:rsidR="00B644B4" w:rsidRPr="00237476" w:rsidRDefault="00B639B7" w:rsidP="00B639B7">
      <w:pPr>
        <w:pStyle w:val="NormalWeb"/>
        <w:shd w:val="clear" w:color="auto" w:fill="FFFFFF"/>
        <w:snapToGrid w:val="0"/>
        <w:spacing w:before="0" w:beforeAutospacing="0" w:after="0" w:afterAutospacing="0"/>
        <w:ind w:left="425" w:hanging="425"/>
        <w:jc w:val="both"/>
        <w:textAlignment w:val="baseline"/>
        <w:rPr>
          <w:rFonts w:eastAsiaTheme="minorEastAsia"/>
          <w:sz w:val="20"/>
          <w:szCs w:val="20"/>
          <w:lang w:eastAsia="zh-CN"/>
        </w:rPr>
      </w:pPr>
      <w:r w:rsidRPr="00237476">
        <w:rPr>
          <w:rFonts w:eastAsiaTheme="minorEastAsia" w:hint="eastAsia"/>
          <w:sz w:val="20"/>
          <w:szCs w:val="20"/>
          <w:lang w:eastAsia="zh-CN"/>
        </w:rPr>
        <w:lastRenderedPageBreak/>
        <w:t xml:space="preserve"> </w:t>
      </w:r>
    </w:p>
    <w:p w:rsidR="0028129E" w:rsidRPr="00237476" w:rsidRDefault="0028129E" w:rsidP="00B639B7">
      <w:pPr>
        <w:autoSpaceDE w:val="0"/>
        <w:autoSpaceDN w:val="0"/>
        <w:adjustRightInd w:val="0"/>
        <w:snapToGrid w:val="0"/>
        <w:ind w:left="425" w:hanging="425"/>
        <w:jc w:val="both"/>
        <w:rPr>
          <w:sz w:val="20"/>
          <w:szCs w:val="20"/>
          <w:lang w:bidi="gu-IN"/>
        </w:rPr>
      </w:pPr>
    </w:p>
    <w:p w:rsidR="00E5215F" w:rsidRPr="00237476" w:rsidRDefault="0028129E" w:rsidP="00B639B7">
      <w:pPr>
        <w:autoSpaceDE w:val="0"/>
        <w:autoSpaceDN w:val="0"/>
        <w:adjustRightInd w:val="0"/>
        <w:snapToGrid w:val="0"/>
        <w:jc w:val="both"/>
        <w:rPr>
          <w:sz w:val="20"/>
          <w:szCs w:val="20"/>
          <w:lang w:bidi="gu-IN"/>
        </w:rPr>
      </w:pPr>
      <w:r w:rsidRPr="00237476">
        <w:rPr>
          <w:sz w:val="20"/>
          <w:szCs w:val="20"/>
          <w:lang w:bidi="gu-IN"/>
        </w:rPr>
        <w:cr/>
        <w:t>6/10/2018</w:t>
      </w:r>
    </w:p>
    <w:sectPr w:rsidR="00E5215F" w:rsidRPr="00237476" w:rsidSect="00720AC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99A" w:rsidRDefault="003A499A">
      <w:r>
        <w:separator/>
      </w:r>
    </w:p>
  </w:endnote>
  <w:endnote w:type="continuationSeparator" w:id="0">
    <w:p w:rsidR="003A499A" w:rsidRDefault="003A49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8F" w:rsidRDefault="0091298F">
    <w:pPr>
      <w:pStyle w:val="Footer"/>
      <w:jc w:val="center"/>
    </w:pPr>
  </w:p>
  <w:p w:rsidR="00941C6A" w:rsidRDefault="00941C6A" w:rsidP="00941C6A">
    <w:pPr>
      <w:jc w:val="center"/>
      <w:rPr>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70" w:rsidRPr="00967A54" w:rsidRDefault="00672A3B" w:rsidP="00967A54">
    <w:pPr>
      <w:jc w:val="center"/>
      <w:rPr>
        <w:sz w:val="20"/>
      </w:rPr>
    </w:pPr>
    <w:r w:rsidRPr="00967A54">
      <w:rPr>
        <w:sz w:val="20"/>
      </w:rPr>
      <w:fldChar w:fldCharType="begin"/>
    </w:r>
    <w:r w:rsidR="00967A54" w:rsidRPr="00967A54">
      <w:rPr>
        <w:sz w:val="20"/>
      </w:rPr>
      <w:instrText xml:space="preserve"> page </w:instrText>
    </w:r>
    <w:r w:rsidRPr="00967A54">
      <w:rPr>
        <w:sz w:val="20"/>
      </w:rPr>
      <w:fldChar w:fldCharType="separate"/>
    </w:r>
    <w:r w:rsidR="00237476">
      <w:rPr>
        <w:noProof/>
        <w:sz w:val="20"/>
      </w:rPr>
      <w:t>52</w:t>
    </w:r>
    <w:r w:rsidRPr="00967A54">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8616"/>
      <w:docPartObj>
        <w:docPartGallery w:val="Page Numbers (Bottom of Page)"/>
        <w:docPartUnique/>
      </w:docPartObj>
    </w:sdtPr>
    <w:sdtContent>
      <w:p w:rsidR="00D268BC" w:rsidRDefault="00672A3B" w:rsidP="00D268BC">
        <w:pPr>
          <w:jc w:val="center"/>
          <w:rPr>
            <w:lang w:eastAsia="zh-CN"/>
          </w:rPr>
        </w:pPr>
        <w:hyperlink r:id="rId1" w:history="1">
          <w:r w:rsidR="00D268BC">
            <w:rPr>
              <w:rStyle w:val="Hyperlink"/>
              <w:rFonts w:cs="Calibri"/>
              <w:sz w:val="20"/>
              <w:szCs w:val="20"/>
            </w:rPr>
            <w:t>http://www.sciencepub.net</w:t>
          </w:r>
          <w:r w:rsidR="00D268BC">
            <w:rPr>
              <w:rStyle w:val="Hyperlink"/>
              <w:sz w:val="20"/>
              <w:szCs w:val="20"/>
            </w:rPr>
            <w:t>/newyork</w:t>
          </w:r>
        </w:hyperlink>
        <w:r w:rsidR="00D268BC">
          <w:rPr>
            <w:bCs/>
            <w:sz w:val="20"/>
          </w:rPr>
          <w:t xml:space="preserve">                        </w:t>
        </w:r>
        <w:r w:rsidR="00D268BC">
          <w:rPr>
            <w:bCs/>
            <w:sz w:val="20"/>
          </w:rPr>
          <w:tab/>
        </w:r>
        <w:r w:rsidR="00D268BC">
          <w:rPr>
            <w:bCs/>
            <w:sz w:val="20"/>
          </w:rPr>
          <w:tab/>
        </w:r>
        <w:r w:rsidR="00D268BC">
          <w:rPr>
            <w:bCs/>
            <w:sz w:val="20"/>
          </w:rPr>
          <w:tab/>
          <w:t xml:space="preserve">                   </w:t>
        </w:r>
        <w:hyperlink r:id="rId2" w:history="1">
          <w:r w:rsidR="00D268BC">
            <w:rPr>
              <w:rStyle w:val="Hyperlink"/>
              <w:bCs/>
              <w:sz w:val="20"/>
            </w:rPr>
            <w:t>newyorksci@gmail.com</w:t>
          </w:r>
        </w:hyperlink>
      </w:p>
      <w:p w:rsidR="00D268BC" w:rsidRDefault="00D268BC" w:rsidP="00D268BC">
        <w:pPr>
          <w:pStyle w:val="Footer"/>
        </w:pPr>
      </w:p>
      <w:p w:rsidR="00442B70" w:rsidRDefault="00672A3B">
        <w:pPr>
          <w:pStyle w:val="Footer"/>
          <w:jc w:val="right"/>
        </w:pPr>
      </w:p>
    </w:sdtContent>
  </w:sdt>
  <w:p w:rsidR="00140872" w:rsidRDefault="001408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99A" w:rsidRDefault="003A499A">
      <w:r>
        <w:separator/>
      </w:r>
    </w:p>
  </w:footnote>
  <w:footnote w:type="continuationSeparator" w:id="0">
    <w:p w:rsidR="003A499A" w:rsidRDefault="003A49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CAE" w:rsidRPr="004101AC" w:rsidRDefault="00380CAE" w:rsidP="00380CAE">
    <w:pPr>
      <w:pBdr>
        <w:bottom w:val="thinThickMediumGap" w:sz="12" w:space="1" w:color="auto"/>
      </w:pBdr>
      <w:jc w:val="center"/>
      <w:rPr>
        <w:iCs/>
        <w:sz w:val="20"/>
      </w:rPr>
    </w:pPr>
    <w:bookmarkStart w:id="1" w:name="_Hlk302678399"/>
    <w:bookmarkStart w:id="2" w:name="OLE_LINK3"/>
    <w:bookmarkStart w:id="3" w:name="OLE_LINK4"/>
    <w:bookmarkStart w:id="4" w:name="_Hlk302678401"/>
    <w:bookmarkStart w:id="5" w:name="OLE_LINK5"/>
    <w:bookmarkStart w:id="6" w:name="OLE_LINK6"/>
    <w:bookmarkStart w:id="7" w:name="OLE_LINK7"/>
    <w:bookmarkStart w:id="8" w:name="OLE_LINK8"/>
    <w:bookmarkStart w:id="9" w:name="OLE_LINK9"/>
    <w:bookmarkStart w:id="10" w:name="_Hlk313407873"/>
    <w:bookmarkStart w:id="11" w:name="OLE_LINK10"/>
    <w:bookmarkStart w:id="12" w:name="OLE_LINK11"/>
    <w:bookmarkStart w:id="13" w:name="_Hlk313407879"/>
    <w:r>
      <w:rPr>
        <w:sz w:val="20"/>
      </w:rPr>
      <w:t>N</w:t>
    </w:r>
    <w:r w:rsidR="009F60C6">
      <w:rPr>
        <w:sz w:val="20"/>
      </w:rPr>
      <w:t>ew York Science Journal 2018</w:t>
    </w:r>
    <w:r w:rsidRPr="004101AC">
      <w:rPr>
        <w:sz w:val="20"/>
      </w:rPr>
      <w:t>;</w:t>
    </w:r>
    <w:r w:rsidR="009F60C6">
      <w:rPr>
        <w:sz w:val="20"/>
      </w:rPr>
      <w:t>5</w:t>
    </w:r>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1"/>
    <w:bookmarkEnd w:id="2"/>
    <w:bookmarkEnd w:id="3"/>
    <w:bookmarkEnd w:id="4"/>
    <w:bookmarkEnd w:id="5"/>
    <w:bookmarkEnd w:id="6"/>
    <w:bookmarkEnd w:id="7"/>
    <w:bookmarkEnd w:id="8"/>
    <w:bookmarkEnd w:id="9"/>
    <w:bookmarkEnd w:id="10"/>
    <w:bookmarkEnd w:id="11"/>
    <w:bookmarkEnd w:id="12"/>
    <w:bookmarkEnd w:id="13"/>
  </w:p>
  <w:p w:rsidR="00941C6A" w:rsidRDefault="00941C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A54" w:rsidRPr="00967A54" w:rsidRDefault="00967A54" w:rsidP="00967A54">
    <w:pPr>
      <w:pBdr>
        <w:bottom w:val="thinThickMediumGap" w:sz="12" w:space="1" w:color="auto"/>
      </w:pBdr>
      <w:tabs>
        <w:tab w:val="left" w:pos="851"/>
        <w:tab w:val="right" w:pos="8364"/>
      </w:tabs>
      <w:adjustRightInd w:val="0"/>
      <w:snapToGrid w:val="0"/>
      <w:jc w:val="both"/>
      <w:rPr>
        <w:iCs/>
        <w:sz w:val="20"/>
        <w:szCs w:val="20"/>
      </w:rPr>
    </w:pPr>
    <w:r w:rsidRPr="00967A54">
      <w:rPr>
        <w:rFonts w:hint="eastAsia"/>
        <w:sz w:val="20"/>
        <w:szCs w:val="20"/>
      </w:rPr>
      <w:tab/>
    </w:r>
    <w:r w:rsidRPr="00967A54">
      <w:rPr>
        <w:sz w:val="20"/>
        <w:szCs w:val="20"/>
      </w:rPr>
      <w:t>New York Science Journal 201</w:t>
    </w:r>
    <w:r w:rsidRPr="00967A54">
      <w:rPr>
        <w:rFonts w:hint="eastAsia"/>
        <w:sz w:val="20"/>
        <w:szCs w:val="20"/>
      </w:rPr>
      <w:t>8</w:t>
    </w:r>
    <w:r w:rsidRPr="00967A54">
      <w:rPr>
        <w:sz w:val="20"/>
        <w:szCs w:val="20"/>
      </w:rPr>
      <w:t>;</w:t>
    </w:r>
    <w:r w:rsidRPr="00967A54">
      <w:rPr>
        <w:rFonts w:hint="eastAsia"/>
        <w:sz w:val="20"/>
        <w:szCs w:val="20"/>
      </w:rPr>
      <w:t>11</w:t>
    </w:r>
    <w:r w:rsidRPr="00967A54">
      <w:rPr>
        <w:sz w:val="20"/>
        <w:szCs w:val="20"/>
      </w:rPr>
      <w:t>(</w:t>
    </w:r>
    <w:r w:rsidRPr="00967A54">
      <w:rPr>
        <w:rFonts w:hint="eastAsia"/>
        <w:sz w:val="20"/>
        <w:szCs w:val="20"/>
      </w:rPr>
      <w:t>6</w:t>
    </w:r>
    <w:r w:rsidRPr="00967A54">
      <w:rPr>
        <w:sz w:val="20"/>
        <w:szCs w:val="20"/>
      </w:rPr>
      <w:t>)</w:t>
    </w:r>
    <w:r w:rsidRPr="00967A54">
      <w:rPr>
        <w:iCs/>
        <w:sz w:val="20"/>
        <w:szCs w:val="20"/>
      </w:rPr>
      <w:t xml:space="preserve">     </w:t>
    </w:r>
    <w:r w:rsidRPr="00967A54">
      <w:rPr>
        <w:rFonts w:hint="eastAsia"/>
        <w:iCs/>
        <w:sz w:val="20"/>
        <w:szCs w:val="20"/>
      </w:rPr>
      <w:tab/>
    </w:r>
    <w:r w:rsidRPr="00967A54">
      <w:rPr>
        <w:iCs/>
        <w:sz w:val="20"/>
        <w:szCs w:val="20"/>
      </w:rPr>
      <w:t xml:space="preserve"> </w:t>
    </w:r>
    <w:r w:rsidRPr="00967A54">
      <w:rPr>
        <w:rFonts w:hint="eastAsia"/>
        <w:iCs/>
        <w:sz w:val="20"/>
        <w:szCs w:val="20"/>
      </w:rPr>
      <w:t xml:space="preserve"> </w:t>
    </w:r>
    <w:r w:rsidRPr="00967A54">
      <w:rPr>
        <w:iCs/>
        <w:sz w:val="20"/>
        <w:szCs w:val="20"/>
      </w:rPr>
      <w:t xml:space="preserve">   </w:t>
    </w:r>
    <w:hyperlink r:id="rId1" w:history="1">
      <w:r w:rsidRPr="00967A54">
        <w:rPr>
          <w:rStyle w:val="Hyperlink"/>
          <w:sz w:val="20"/>
          <w:szCs w:val="20"/>
        </w:rPr>
        <w:t>http://www.sciencepub.net/newyork</w:t>
      </w:r>
    </w:hyperlink>
  </w:p>
  <w:p w:rsidR="00967A54" w:rsidRPr="00967A54" w:rsidRDefault="00967A54" w:rsidP="00967A54">
    <w:pPr>
      <w:tabs>
        <w:tab w:val="left" w:pos="851"/>
        <w:tab w:val="left" w:pos="7200"/>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CAE" w:rsidRPr="004101AC" w:rsidRDefault="00380CAE" w:rsidP="00380CAE">
    <w:pPr>
      <w:pBdr>
        <w:bottom w:val="thinThickMediumGap" w:sz="12" w:space="1" w:color="auto"/>
      </w:pBdr>
      <w:jc w:val="center"/>
      <w:rPr>
        <w:iCs/>
        <w:sz w:val="20"/>
      </w:rPr>
    </w:pPr>
    <w:r>
      <w:rPr>
        <w:sz w:val="20"/>
      </w:rPr>
      <w:t>N</w:t>
    </w:r>
    <w:r w:rsidR="009F60C6">
      <w:rPr>
        <w:sz w:val="20"/>
      </w:rPr>
      <w:t>ew York Science Journal 2018</w:t>
    </w:r>
    <w:r w:rsidRPr="004101AC">
      <w:rPr>
        <w:sz w:val="20"/>
      </w:rPr>
      <w:t>;</w:t>
    </w:r>
    <w:r w:rsidR="009F60C6">
      <w:rPr>
        <w:sz w:val="20"/>
      </w:rPr>
      <w:t>5</w:t>
    </w:r>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p>
  <w:p w:rsidR="009B375D" w:rsidRDefault="009B375D" w:rsidP="009B375D">
    <w:pPr>
      <w:pStyle w:val="Header"/>
    </w:pPr>
  </w:p>
  <w:p w:rsidR="00140872" w:rsidRPr="00D67F8A" w:rsidRDefault="00140872" w:rsidP="005D4F5A">
    <w:pPr>
      <w:adjustRightInd w:val="0"/>
      <w:snapToGrid w:val="0"/>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5671E"/>
    <w:multiLevelType w:val="hybridMultilevel"/>
    <w:tmpl w:val="504CDE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50B66"/>
    <w:multiLevelType w:val="multilevel"/>
    <w:tmpl w:val="EF50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414596"/>
    <w:multiLevelType w:val="hybridMultilevel"/>
    <w:tmpl w:val="B5504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DB4E1A"/>
    <w:multiLevelType w:val="hybridMultilevel"/>
    <w:tmpl w:val="1192946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720"/>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compat>
  <w:rsids>
    <w:rsidRoot w:val="001B473E"/>
    <w:rsid w:val="0000594C"/>
    <w:rsid w:val="00013257"/>
    <w:rsid w:val="0001705B"/>
    <w:rsid w:val="0002285E"/>
    <w:rsid w:val="00042AF5"/>
    <w:rsid w:val="0005141B"/>
    <w:rsid w:val="00057F86"/>
    <w:rsid w:val="00066DB6"/>
    <w:rsid w:val="000716E0"/>
    <w:rsid w:val="00072C43"/>
    <w:rsid w:val="00073178"/>
    <w:rsid w:val="000904A0"/>
    <w:rsid w:val="000A13A2"/>
    <w:rsid w:val="000A1D9D"/>
    <w:rsid w:val="000B1645"/>
    <w:rsid w:val="000B26A5"/>
    <w:rsid w:val="000B63BE"/>
    <w:rsid w:val="000B7899"/>
    <w:rsid w:val="000D44BC"/>
    <w:rsid w:val="000F7618"/>
    <w:rsid w:val="00113AF9"/>
    <w:rsid w:val="0011684A"/>
    <w:rsid w:val="00120002"/>
    <w:rsid w:val="0012343B"/>
    <w:rsid w:val="00132561"/>
    <w:rsid w:val="001357F1"/>
    <w:rsid w:val="001363BA"/>
    <w:rsid w:val="00140872"/>
    <w:rsid w:val="00171FA6"/>
    <w:rsid w:val="00176CF6"/>
    <w:rsid w:val="00187046"/>
    <w:rsid w:val="001A0FDF"/>
    <w:rsid w:val="001A463D"/>
    <w:rsid w:val="001A58E6"/>
    <w:rsid w:val="001A60EC"/>
    <w:rsid w:val="001B015F"/>
    <w:rsid w:val="001B2313"/>
    <w:rsid w:val="001B473E"/>
    <w:rsid w:val="001B5C11"/>
    <w:rsid w:val="001B6BAA"/>
    <w:rsid w:val="001D36D9"/>
    <w:rsid w:val="001D4F72"/>
    <w:rsid w:val="001F0088"/>
    <w:rsid w:val="001F1B3F"/>
    <w:rsid w:val="001F5B8F"/>
    <w:rsid w:val="001F6467"/>
    <w:rsid w:val="001F71A8"/>
    <w:rsid w:val="001F776A"/>
    <w:rsid w:val="002154E1"/>
    <w:rsid w:val="00235D3F"/>
    <w:rsid w:val="00235DA3"/>
    <w:rsid w:val="00236070"/>
    <w:rsid w:val="00236D59"/>
    <w:rsid w:val="00237476"/>
    <w:rsid w:val="00237FFB"/>
    <w:rsid w:val="00243682"/>
    <w:rsid w:val="00243851"/>
    <w:rsid w:val="00244895"/>
    <w:rsid w:val="00252D46"/>
    <w:rsid w:val="0028129E"/>
    <w:rsid w:val="00283098"/>
    <w:rsid w:val="002853E2"/>
    <w:rsid w:val="00286ED1"/>
    <w:rsid w:val="0029626F"/>
    <w:rsid w:val="002A48B8"/>
    <w:rsid w:val="002A4AD9"/>
    <w:rsid w:val="002B36DB"/>
    <w:rsid w:val="002C7A5C"/>
    <w:rsid w:val="002D0CE3"/>
    <w:rsid w:val="002D361A"/>
    <w:rsid w:val="002D3F9A"/>
    <w:rsid w:val="002E6C76"/>
    <w:rsid w:val="002E780F"/>
    <w:rsid w:val="002F0617"/>
    <w:rsid w:val="002F3441"/>
    <w:rsid w:val="002F45B2"/>
    <w:rsid w:val="002F6947"/>
    <w:rsid w:val="003118D5"/>
    <w:rsid w:val="00311B18"/>
    <w:rsid w:val="0031235C"/>
    <w:rsid w:val="0031756B"/>
    <w:rsid w:val="003209BB"/>
    <w:rsid w:val="003455CD"/>
    <w:rsid w:val="00350E93"/>
    <w:rsid w:val="00372C2C"/>
    <w:rsid w:val="00377D76"/>
    <w:rsid w:val="00380CAE"/>
    <w:rsid w:val="003A499A"/>
    <w:rsid w:val="003A53BB"/>
    <w:rsid w:val="003A59FC"/>
    <w:rsid w:val="003A6168"/>
    <w:rsid w:val="003B0A54"/>
    <w:rsid w:val="003C3029"/>
    <w:rsid w:val="003C3648"/>
    <w:rsid w:val="003C4B8B"/>
    <w:rsid w:val="003D208C"/>
    <w:rsid w:val="003D739B"/>
    <w:rsid w:val="003E6013"/>
    <w:rsid w:val="003F610F"/>
    <w:rsid w:val="003F670D"/>
    <w:rsid w:val="00413854"/>
    <w:rsid w:val="004145A8"/>
    <w:rsid w:val="00414D20"/>
    <w:rsid w:val="00417992"/>
    <w:rsid w:val="00421C84"/>
    <w:rsid w:val="00422276"/>
    <w:rsid w:val="004236A3"/>
    <w:rsid w:val="004351B3"/>
    <w:rsid w:val="00435E5C"/>
    <w:rsid w:val="004411EC"/>
    <w:rsid w:val="00442B70"/>
    <w:rsid w:val="0045174E"/>
    <w:rsid w:val="004539C4"/>
    <w:rsid w:val="00455D58"/>
    <w:rsid w:val="00456AE3"/>
    <w:rsid w:val="00456F87"/>
    <w:rsid w:val="004625D2"/>
    <w:rsid w:val="00463976"/>
    <w:rsid w:val="00463DDC"/>
    <w:rsid w:val="00464406"/>
    <w:rsid w:val="00483F05"/>
    <w:rsid w:val="0048709A"/>
    <w:rsid w:val="00491940"/>
    <w:rsid w:val="004A0DE3"/>
    <w:rsid w:val="004A168B"/>
    <w:rsid w:val="004A275E"/>
    <w:rsid w:val="004A4757"/>
    <w:rsid w:val="004A5B0F"/>
    <w:rsid w:val="004A7BB3"/>
    <w:rsid w:val="004B29BC"/>
    <w:rsid w:val="004C5EFB"/>
    <w:rsid w:val="004E203E"/>
    <w:rsid w:val="004E69E9"/>
    <w:rsid w:val="004E7A1F"/>
    <w:rsid w:val="004F285F"/>
    <w:rsid w:val="004F2874"/>
    <w:rsid w:val="004F52FB"/>
    <w:rsid w:val="004F7161"/>
    <w:rsid w:val="00517465"/>
    <w:rsid w:val="00517662"/>
    <w:rsid w:val="00521801"/>
    <w:rsid w:val="00537A03"/>
    <w:rsid w:val="00537ABE"/>
    <w:rsid w:val="00563D4C"/>
    <w:rsid w:val="0056601D"/>
    <w:rsid w:val="005675E0"/>
    <w:rsid w:val="00580809"/>
    <w:rsid w:val="0058416C"/>
    <w:rsid w:val="005904A9"/>
    <w:rsid w:val="00591A33"/>
    <w:rsid w:val="00593559"/>
    <w:rsid w:val="005A1820"/>
    <w:rsid w:val="005C7B8F"/>
    <w:rsid w:val="005D3D97"/>
    <w:rsid w:val="005D4F5A"/>
    <w:rsid w:val="005E381D"/>
    <w:rsid w:val="005E64F0"/>
    <w:rsid w:val="005F2647"/>
    <w:rsid w:val="005F28A3"/>
    <w:rsid w:val="005F79C2"/>
    <w:rsid w:val="006075C1"/>
    <w:rsid w:val="00607F36"/>
    <w:rsid w:val="00615B95"/>
    <w:rsid w:val="00632A75"/>
    <w:rsid w:val="006417CD"/>
    <w:rsid w:val="00644EFB"/>
    <w:rsid w:val="00652F1E"/>
    <w:rsid w:val="00653CD2"/>
    <w:rsid w:val="006668CE"/>
    <w:rsid w:val="00672A3B"/>
    <w:rsid w:val="006734FB"/>
    <w:rsid w:val="0067397C"/>
    <w:rsid w:val="00673B37"/>
    <w:rsid w:val="00673EFF"/>
    <w:rsid w:val="0069195E"/>
    <w:rsid w:val="00695602"/>
    <w:rsid w:val="006959EA"/>
    <w:rsid w:val="00695A85"/>
    <w:rsid w:val="006A03EA"/>
    <w:rsid w:val="006A5C02"/>
    <w:rsid w:val="006C16A6"/>
    <w:rsid w:val="006C1CC5"/>
    <w:rsid w:val="006D2C68"/>
    <w:rsid w:val="006E015D"/>
    <w:rsid w:val="006E4047"/>
    <w:rsid w:val="006F0AA4"/>
    <w:rsid w:val="006F2895"/>
    <w:rsid w:val="006F3E18"/>
    <w:rsid w:val="006F5BAD"/>
    <w:rsid w:val="00711042"/>
    <w:rsid w:val="0071191A"/>
    <w:rsid w:val="00714749"/>
    <w:rsid w:val="00714B7C"/>
    <w:rsid w:val="00720622"/>
    <w:rsid w:val="0072085A"/>
    <w:rsid w:val="00720AC3"/>
    <w:rsid w:val="00730823"/>
    <w:rsid w:val="00731066"/>
    <w:rsid w:val="007351F3"/>
    <w:rsid w:val="007447DF"/>
    <w:rsid w:val="0076308D"/>
    <w:rsid w:val="00764F7A"/>
    <w:rsid w:val="00773B02"/>
    <w:rsid w:val="007769C9"/>
    <w:rsid w:val="00776BB7"/>
    <w:rsid w:val="00777066"/>
    <w:rsid w:val="00792E18"/>
    <w:rsid w:val="007B18FC"/>
    <w:rsid w:val="007B7944"/>
    <w:rsid w:val="007C66A4"/>
    <w:rsid w:val="007C7964"/>
    <w:rsid w:val="007D009B"/>
    <w:rsid w:val="007D1708"/>
    <w:rsid w:val="007D645E"/>
    <w:rsid w:val="00813BDC"/>
    <w:rsid w:val="00814282"/>
    <w:rsid w:val="00817280"/>
    <w:rsid w:val="008252CC"/>
    <w:rsid w:val="00825FC8"/>
    <w:rsid w:val="008310B9"/>
    <w:rsid w:val="00854E4D"/>
    <w:rsid w:val="008632CF"/>
    <w:rsid w:val="00864F19"/>
    <w:rsid w:val="00867462"/>
    <w:rsid w:val="008839BF"/>
    <w:rsid w:val="008849A2"/>
    <w:rsid w:val="00893203"/>
    <w:rsid w:val="0089616E"/>
    <w:rsid w:val="008A30D4"/>
    <w:rsid w:val="008A7619"/>
    <w:rsid w:val="008B7A41"/>
    <w:rsid w:val="008C2E26"/>
    <w:rsid w:val="008C6B45"/>
    <w:rsid w:val="008F0C7F"/>
    <w:rsid w:val="008F759B"/>
    <w:rsid w:val="0090043E"/>
    <w:rsid w:val="00901661"/>
    <w:rsid w:val="009023E8"/>
    <w:rsid w:val="0091298F"/>
    <w:rsid w:val="00924084"/>
    <w:rsid w:val="0093658A"/>
    <w:rsid w:val="0093681F"/>
    <w:rsid w:val="00941C6A"/>
    <w:rsid w:val="009457E4"/>
    <w:rsid w:val="00951749"/>
    <w:rsid w:val="00956B93"/>
    <w:rsid w:val="00966712"/>
    <w:rsid w:val="009670A6"/>
    <w:rsid w:val="00967A54"/>
    <w:rsid w:val="00974080"/>
    <w:rsid w:val="00983D0A"/>
    <w:rsid w:val="00990918"/>
    <w:rsid w:val="0099162B"/>
    <w:rsid w:val="009A04B4"/>
    <w:rsid w:val="009A304A"/>
    <w:rsid w:val="009B375D"/>
    <w:rsid w:val="009B7389"/>
    <w:rsid w:val="009C7CE4"/>
    <w:rsid w:val="009C7F5B"/>
    <w:rsid w:val="009D2F1B"/>
    <w:rsid w:val="009E547A"/>
    <w:rsid w:val="009E5D74"/>
    <w:rsid w:val="009F60C6"/>
    <w:rsid w:val="00A0460A"/>
    <w:rsid w:val="00A05479"/>
    <w:rsid w:val="00A11C7E"/>
    <w:rsid w:val="00A15252"/>
    <w:rsid w:val="00A201D3"/>
    <w:rsid w:val="00A211A0"/>
    <w:rsid w:val="00A21EFD"/>
    <w:rsid w:val="00A40489"/>
    <w:rsid w:val="00A45F11"/>
    <w:rsid w:val="00A5292C"/>
    <w:rsid w:val="00A65014"/>
    <w:rsid w:val="00A713C2"/>
    <w:rsid w:val="00A77736"/>
    <w:rsid w:val="00A84282"/>
    <w:rsid w:val="00A90D93"/>
    <w:rsid w:val="00A9205A"/>
    <w:rsid w:val="00A962A5"/>
    <w:rsid w:val="00A96A5F"/>
    <w:rsid w:val="00A97A74"/>
    <w:rsid w:val="00AA2579"/>
    <w:rsid w:val="00AB2BF5"/>
    <w:rsid w:val="00AB43D9"/>
    <w:rsid w:val="00AB7FAA"/>
    <w:rsid w:val="00AC0605"/>
    <w:rsid w:val="00AC33BD"/>
    <w:rsid w:val="00AD653A"/>
    <w:rsid w:val="00AE3FB8"/>
    <w:rsid w:val="00AF709B"/>
    <w:rsid w:val="00AF7291"/>
    <w:rsid w:val="00B06EBD"/>
    <w:rsid w:val="00B24F22"/>
    <w:rsid w:val="00B30AE4"/>
    <w:rsid w:val="00B31250"/>
    <w:rsid w:val="00B31318"/>
    <w:rsid w:val="00B3238A"/>
    <w:rsid w:val="00B3310C"/>
    <w:rsid w:val="00B43559"/>
    <w:rsid w:val="00B45F13"/>
    <w:rsid w:val="00B47495"/>
    <w:rsid w:val="00B55CE9"/>
    <w:rsid w:val="00B604CA"/>
    <w:rsid w:val="00B60DE1"/>
    <w:rsid w:val="00B639B7"/>
    <w:rsid w:val="00B644B4"/>
    <w:rsid w:val="00B67307"/>
    <w:rsid w:val="00B7017C"/>
    <w:rsid w:val="00B7329C"/>
    <w:rsid w:val="00B743A0"/>
    <w:rsid w:val="00B80CAC"/>
    <w:rsid w:val="00B92932"/>
    <w:rsid w:val="00B95354"/>
    <w:rsid w:val="00B95DA9"/>
    <w:rsid w:val="00B96268"/>
    <w:rsid w:val="00BA0464"/>
    <w:rsid w:val="00BA138D"/>
    <w:rsid w:val="00BA13E6"/>
    <w:rsid w:val="00BA211A"/>
    <w:rsid w:val="00BA6648"/>
    <w:rsid w:val="00BA7455"/>
    <w:rsid w:val="00BB16ED"/>
    <w:rsid w:val="00BC1100"/>
    <w:rsid w:val="00BC1C9D"/>
    <w:rsid w:val="00BC36B7"/>
    <w:rsid w:val="00BD64E8"/>
    <w:rsid w:val="00BF1BCE"/>
    <w:rsid w:val="00BF3CCA"/>
    <w:rsid w:val="00C02E99"/>
    <w:rsid w:val="00C02FE8"/>
    <w:rsid w:val="00C12BDB"/>
    <w:rsid w:val="00C14FE3"/>
    <w:rsid w:val="00C15C20"/>
    <w:rsid w:val="00C176D2"/>
    <w:rsid w:val="00C31C31"/>
    <w:rsid w:val="00C31DEC"/>
    <w:rsid w:val="00C422CC"/>
    <w:rsid w:val="00C44C3B"/>
    <w:rsid w:val="00C44D1F"/>
    <w:rsid w:val="00C5118F"/>
    <w:rsid w:val="00C609D1"/>
    <w:rsid w:val="00C6708B"/>
    <w:rsid w:val="00C7665B"/>
    <w:rsid w:val="00C856F4"/>
    <w:rsid w:val="00C90C99"/>
    <w:rsid w:val="00C945D4"/>
    <w:rsid w:val="00C95C61"/>
    <w:rsid w:val="00CA3DE2"/>
    <w:rsid w:val="00CA6A0A"/>
    <w:rsid w:val="00CC2B8F"/>
    <w:rsid w:val="00CC4E61"/>
    <w:rsid w:val="00CD6246"/>
    <w:rsid w:val="00CE6E17"/>
    <w:rsid w:val="00CF00C8"/>
    <w:rsid w:val="00CF01AF"/>
    <w:rsid w:val="00D00379"/>
    <w:rsid w:val="00D065A2"/>
    <w:rsid w:val="00D177A4"/>
    <w:rsid w:val="00D20723"/>
    <w:rsid w:val="00D268BC"/>
    <w:rsid w:val="00D26956"/>
    <w:rsid w:val="00D27335"/>
    <w:rsid w:val="00D2790C"/>
    <w:rsid w:val="00D45E1E"/>
    <w:rsid w:val="00D473B6"/>
    <w:rsid w:val="00D527F3"/>
    <w:rsid w:val="00D60EFC"/>
    <w:rsid w:val="00D72F9F"/>
    <w:rsid w:val="00D7642C"/>
    <w:rsid w:val="00D775C8"/>
    <w:rsid w:val="00D81335"/>
    <w:rsid w:val="00D92819"/>
    <w:rsid w:val="00D939D2"/>
    <w:rsid w:val="00D97F3B"/>
    <w:rsid w:val="00DA0027"/>
    <w:rsid w:val="00DA5C5E"/>
    <w:rsid w:val="00DC53E1"/>
    <w:rsid w:val="00DD0B8A"/>
    <w:rsid w:val="00DD2C9D"/>
    <w:rsid w:val="00DD4BF3"/>
    <w:rsid w:val="00DD660A"/>
    <w:rsid w:val="00DF09D5"/>
    <w:rsid w:val="00E0291B"/>
    <w:rsid w:val="00E06271"/>
    <w:rsid w:val="00E14E3D"/>
    <w:rsid w:val="00E22138"/>
    <w:rsid w:val="00E22178"/>
    <w:rsid w:val="00E2459A"/>
    <w:rsid w:val="00E25E64"/>
    <w:rsid w:val="00E5215F"/>
    <w:rsid w:val="00E54F2F"/>
    <w:rsid w:val="00E706BB"/>
    <w:rsid w:val="00E7082C"/>
    <w:rsid w:val="00E7109B"/>
    <w:rsid w:val="00E83764"/>
    <w:rsid w:val="00E84474"/>
    <w:rsid w:val="00E84ECB"/>
    <w:rsid w:val="00E86C2C"/>
    <w:rsid w:val="00E949A8"/>
    <w:rsid w:val="00E973AD"/>
    <w:rsid w:val="00EB03AD"/>
    <w:rsid w:val="00EB60BC"/>
    <w:rsid w:val="00EB787E"/>
    <w:rsid w:val="00EB7BAD"/>
    <w:rsid w:val="00EE2F6D"/>
    <w:rsid w:val="00EE702C"/>
    <w:rsid w:val="00EF07E3"/>
    <w:rsid w:val="00EF6FD2"/>
    <w:rsid w:val="00F00669"/>
    <w:rsid w:val="00F01B7E"/>
    <w:rsid w:val="00F0256D"/>
    <w:rsid w:val="00F03248"/>
    <w:rsid w:val="00F04A5B"/>
    <w:rsid w:val="00F063AB"/>
    <w:rsid w:val="00F104F6"/>
    <w:rsid w:val="00F142EB"/>
    <w:rsid w:val="00F16758"/>
    <w:rsid w:val="00F25B1F"/>
    <w:rsid w:val="00F33D3A"/>
    <w:rsid w:val="00F3711E"/>
    <w:rsid w:val="00F40191"/>
    <w:rsid w:val="00F402ED"/>
    <w:rsid w:val="00F4415C"/>
    <w:rsid w:val="00F52870"/>
    <w:rsid w:val="00F54D3A"/>
    <w:rsid w:val="00F61DED"/>
    <w:rsid w:val="00F743AB"/>
    <w:rsid w:val="00F75FC0"/>
    <w:rsid w:val="00F907D4"/>
    <w:rsid w:val="00FB1874"/>
    <w:rsid w:val="00FB195C"/>
    <w:rsid w:val="00FB3CA5"/>
    <w:rsid w:val="00FD1B1D"/>
    <w:rsid w:val="00FD312E"/>
    <w:rsid w:val="00FD3B4B"/>
    <w:rsid w:val="00FD4039"/>
    <w:rsid w:val="00FE0658"/>
    <w:rsid w:val="00FE1978"/>
    <w:rsid w:val="00FE2F42"/>
    <w:rsid w:val="00FE68F2"/>
    <w:rsid w:val="00FE7F8C"/>
    <w:rsid w:val="00FF140D"/>
    <w:rsid w:val="00FF580D"/>
    <w:rsid w:val="00FF5F36"/>
    <w:rsid w:val="00FF60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gu-IN"/>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3E2"/>
    <w:rPr>
      <w:sz w:val="24"/>
      <w:szCs w:val="24"/>
      <w:lang w:bidi="ar-SA"/>
    </w:rPr>
  </w:style>
  <w:style w:type="paragraph" w:styleId="Heading1">
    <w:name w:val="heading 1"/>
    <w:basedOn w:val="Normal"/>
    <w:link w:val="Heading1Char"/>
    <w:uiPriority w:val="9"/>
    <w:qFormat/>
    <w:rsid w:val="00D72F9F"/>
    <w:pPr>
      <w:spacing w:before="100" w:beforeAutospacing="1" w:after="100" w:afterAutospacing="1"/>
      <w:outlineLvl w:val="0"/>
    </w:pPr>
    <w:rPr>
      <w:rFonts w:eastAsia="Times New Roman"/>
      <w:b/>
      <w:bCs/>
      <w:kern w:val="36"/>
      <w:sz w:val="48"/>
      <w:szCs w:val="48"/>
      <w:lang w:bidi="gu-IN"/>
    </w:rPr>
  </w:style>
  <w:style w:type="paragraph" w:styleId="Heading2">
    <w:name w:val="heading 2"/>
    <w:basedOn w:val="Normal"/>
    <w:next w:val="Normal"/>
    <w:link w:val="Heading2Char"/>
    <w:semiHidden/>
    <w:unhideWhenUsed/>
    <w:qFormat/>
    <w:rsid w:val="00A90D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90D9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tractheading1">
    <w:name w:val="abstractheading1"/>
    <w:rsid w:val="00DD2C9D"/>
    <w:rPr>
      <w:b/>
      <w:bCs/>
      <w:sz w:val="24"/>
      <w:szCs w:val="24"/>
    </w:rPr>
  </w:style>
  <w:style w:type="paragraph" w:customStyle="1" w:styleId="authorgroup">
    <w:name w:val="authorgroup"/>
    <w:basedOn w:val="Normal"/>
    <w:rsid w:val="000B1645"/>
    <w:pPr>
      <w:spacing w:before="100" w:beforeAutospacing="1" w:after="100" w:afterAutospacing="1"/>
    </w:pPr>
    <w:rPr>
      <w:b/>
      <w:bCs/>
    </w:rPr>
  </w:style>
  <w:style w:type="character" w:customStyle="1" w:styleId="label1">
    <w:name w:val="label1"/>
    <w:basedOn w:val="DefaultParagraphFont"/>
    <w:rsid w:val="003209BB"/>
  </w:style>
  <w:style w:type="character" w:customStyle="1" w:styleId="content2">
    <w:name w:val="content2"/>
    <w:basedOn w:val="DefaultParagraphFont"/>
    <w:rsid w:val="003209BB"/>
  </w:style>
  <w:style w:type="table" w:styleId="TableGrid">
    <w:name w:val="Table Grid"/>
    <w:basedOn w:val="TableNormal"/>
    <w:uiPriority w:val="59"/>
    <w:rsid w:val="00867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BA6648"/>
    <w:pPr>
      <w:tabs>
        <w:tab w:val="center" w:pos="4320"/>
        <w:tab w:val="right" w:pos="8640"/>
      </w:tabs>
    </w:pPr>
  </w:style>
  <w:style w:type="character" w:styleId="PageNumber">
    <w:name w:val="page number"/>
    <w:basedOn w:val="DefaultParagraphFont"/>
    <w:rsid w:val="00BA6648"/>
  </w:style>
  <w:style w:type="character" w:styleId="Hyperlink">
    <w:name w:val="Hyperlink"/>
    <w:uiPriority w:val="99"/>
    <w:rsid w:val="00695A85"/>
    <w:rPr>
      <w:color w:val="0000FF"/>
      <w:u w:val="single"/>
    </w:rPr>
  </w:style>
  <w:style w:type="paragraph" w:styleId="Header">
    <w:name w:val="header"/>
    <w:basedOn w:val="Normal"/>
    <w:link w:val="HeaderChar"/>
    <w:uiPriority w:val="99"/>
    <w:rsid w:val="00AB43D9"/>
    <w:pPr>
      <w:tabs>
        <w:tab w:val="center" w:pos="4680"/>
        <w:tab w:val="right" w:pos="9360"/>
      </w:tabs>
    </w:pPr>
  </w:style>
  <w:style w:type="character" w:customStyle="1" w:styleId="HeaderChar">
    <w:name w:val="Header Char"/>
    <w:link w:val="Header"/>
    <w:uiPriority w:val="99"/>
    <w:rsid w:val="00AB43D9"/>
    <w:rPr>
      <w:sz w:val="24"/>
      <w:szCs w:val="24"/>
    </w:rPr>
  </w:style>
  <w:style w:type="paragraph" w:styleId="BalloonText">
    <w:name w:val="Balloon Text"/>
    <w:basedOn w:val="Normal"/>
    <w:link w:val="BalloonTextChar"/>
    <w:rsid w:val="00AB43D9"/>
    <w:rPr>
      <w:rFonts w:ascii="Tahoma" w:hAnsi="Tahoma" w:cs="Tahoma"/>
      <w:sz w:val="16"/>
      <w:szCs w:val="16"/>
    </w:rPr>
  </w:style>
  <w:style w:type="character" w:customStyle="1" w:styleId="BalloonTextChar">
    <w:name w:val="Balloon Text Char"/>
    <w:link w:val="BalloonText"/>
    <w:rsid w:val="00AB43D9"/>
    <w:rPr>
      <w:rFonts w:ascii="Tahoma" w:hAnsi="Tahoma" w:cs="Tahoma"/>
      <w:sz w:val="16"/>
      <w:szCs w:val="16"/>
    </w:rPr>
  </w:style>
  <w:style w:type="character" w:customStyle="1" w:styleId="FooterChar">
    <w:name w:val="Footer Char"/>
    <w:link w:val="Footer"/>
    <w:uiPriority w:val="99"/>
    <w:rsid w:val="00AB43D9"/>
    <w:rPr>
      <w:sz w:val="24"/>
      <w:szCs w:val="24"/>
    </w:rPr>
  </w:style>
  <w:style w:type="paragraph" w:styleId="ListParagraph">
    <w:name w:val="List Paragraph"/>
    <w:basedOn w:val="Normal"/>
    <w:qFormat/>
    <w:rsid w:val="00537ABE"/>
    <w:pPr>
      <w:spacing w:after="200" w:line="276" w:lineRule="auto"/>
      <w:ind w:left="720"/>
      <w:contextualSpacing/>
    </w:pPr>
    <w:rPr>
      <w:rFonts w:ascii="Calibri" w:eastAsia="Calibri" w:hAnsi="Calibri"/>
      <w:sz w:val="22"/>
      <w:szCs w:val="22"/>
      <w:lang w:val="en-IN" w:eastAsia="en-IN"/>
    </w:rPr>
  </w:style>
  <w:style w:type="paragraph" w:styleId="BodyTextIndent3">
    <w:name w:val="Body Text Indent 3"/>
    <w:basedOn w:val="Normal"/>
    <w:link w:val="BodyTextIndent3Char"/>
    <w:uiPriority w:val="99"/>
    <w:unhideWhenUsed/>
    <w:rsid w:val="00537ABE"/>
    <w:pPr>
      <w:spacing w:after="120"/>
      <w:ind w:left="360"/>
    </w:pPr>
    <w:rPr>
      <w:sz w:val="16"/>
      <w:szCs w:val="16"/>
      <w:lang w:val="en-GB" w:eastAsia="en-IN"/>
    </w:rPr>
  </w:style>
  <w:style w:type="character" w:customStyle="1" w:styleId="BodyTextIndent3Char">
    <w:name w:val="Body Text Indent 3 Char"/>
    <w:link w:val="BodyTextIndent3"/>
    <w:uiPriority w:val="99"/>
    <w:rsid w:val="00537ABE"/>
    <w:rPr>
      <w:sz w:val="16"/>
      <w:szCs w:val="16"/>
      <w:lang w:val="en-GB" w:eastAsia="en-IN"/>
    </w:rPr>
  </w:style>
  <w:style w:type="paragraph" w:styleId="BodyText">
    <w:name w:val="Body Text"/>
    <w:basedOn w:val="Normal"/>
    <w:link w:val="BodyTextChar"/>
    <w:rsid w:val="00E86C2C"/>
    <w:pPr>
      <w:spacing w:after="120"/>
    </w:pPr>
  </w:style>
  <w:style w:type="character" w:customStyle="1" w:styleId="BodyTextChar">
    <w:name w:val="Body Text Char"/>
    <w:link w:val="BodyText"/>
    <w:rsid w:val="00E86C2C"/>
    <w:rPr>
      <w:sz w:val="24"/>
      <w:szCs w:val="24"/>
      <w:lang w:bidi="ar-SA"/>
    </w:rPr>
  </w:style>
  <w:style w:type="character" w:customStyle="1" w:styleId="FontStyle16">
    <w:name w:val="Font Style16"/>
    <w:uiPriority w:val="99"/>
    <w:rsid w:val="00C44D1F"/>
    <w:rPr>
      <w:rFonts w:ascii="Courier New" w:hAnsi="Courier New" w:cs="Courier New"/>
      <w:sz w:val="24"/>
      <w:szCs w:val="24"/>
    </w:rPr>
  </w:style>
  <w:style w:type="paragraph" w:styleId="BodyTextIndent2">
    <w:name w:val="Body Text Indent 2"/>
    <w:basedOn w:val="Normal"/>
    <w:link w:val="BodyTextIndent2Char"/>
    <w:uiPriority w:val="99"/>
    <w:unhideWhenUsed/>
    <w:rsid w:val="00673EFF"/>
    <w:pPr>
      <w:spacing w:after="120" w:line="480" w:lineRule="auto"/>
      <w:ind w:left="283"/>
    </w:pPr>
    <w:rPr>
      <w:rFonts w:ascii="Arial" w:hAnsi="Arial"/>
      <w:szCs w:val="20"/>
    </w:rPr>
  </w:style>
  <w:style w:type="character" w:customStyle="1" w:styleId="BodyTextIndent2Char">
    <w:name w:val="Body Text Indent 2 Char"/>
    <w:link w:val="BodyTextIndent2"/>
    <w:uiPriority w:val="99"/>
    <w:rsid w:val="00673EFF"/>
    <w:rPr>
      <w:rFonts w:ascii="Arial" w:hAnsi="Arial"/>
      <w:sz w:val="24"/>
      <w:lang w:val="en-US" w:eastAsia="en-US"/>
    </w:rPr>
  </w:style>
  <w:style w:type="paragraph" w:customStyle="1" w:styleId="02-SciencePG-Paper-title">
    <w:name w:val="02-SciencePG-Paper-title"/>
    <w:basedOn w:val="Normal"/>
    <w:qFormat/>
    <w:rsid w:val="008310B9"/>
    <w:pPr>
      <w:widowControl w:val="0"/>
      <w:adjustRightInd w:val="0"/>
      <w:snapToGrid w:val="0"/>
      <w:spacing w:before="240" w:after="240" w:line="400" w:lineRule="exact"/>
    </w:pPr>
    <w:rPr>
      <w:rFonts w:ascii="Arial" w:eastAsia="Arial" w:hAnsi="Arial" w:cs="Arial"/>
      <w:b/>
      <w:bCs/>
      <w:kern w:val="2"/>
      <w:sz w:val="36"/>
      <w:szCs w:val="36"/>
      <w:lang w:val="en-GB" w:eastAsia="zh-CN"/>
    </w:rPr>
  </w:style>
  <w:style w:type="character" w:customStyle="1" w:styleId="Heading1Char">
    <w:name w:val="Heading 1 Char"/>
    <w:basedOn w:val="DefaultParagraphFont"/>
    <w:link w:val="Heading1"/>
    <w:uiPriority w:val="9"/>
    <w:rsid w:val="00D72F9F"/>
    <w:rPr>
      <w:rFonts w:eastAsia="Times New Roman"/>
      <w:b/>
      <w:bCs/>
      <w:kern w:val="36"/>
      <w:sz w:val="48"/>
      <w:szCs w:val="48"/>
    </w:rPr>
  </w:style>
  <w:style w:type="character" w:customStyle="1" w:styleId="authorname">
    <w:name w:val="authorname"/>
    <w:basedOn w:val="DefaultParagraphFont"/>
    <w:rsid w:val="00A90D93"/>
  </w:style>
  <w:style w:type="character" w:customStyle="1" w:styleId="apple-converted-space">
    <w:name w:val="apple-converted-space"/>
    <w:basedOn w:val="DefaultParagraphFont"/>
    <w:rsid w:val="00A90D93"/>
  </w:style>
  <w:style w:type="character" w:customStyle="1" w:styleId="contacticon">
    <w:name w:val="contacticon"/>
    <w:basedOn w:val="DefaultParagraphFont"/>
    <w:rsid w:val="00A90D93"/>
  </w:style>
  <w:style w:type="paragraph" w:styleId="NormalWeb">
    <w:name w:val="Normal (Web)"/>
    <w:basedOn w:val="Normal"/>
    <w:uiPriority w:val="99"/>
    <w:unhideWhenUsed/>
    <w:rsid w:val="00A90D93"/>
    <w:pPr>
      <w:spacing w:before="100" w:beforeAutospacing="1" w:after="100" w:afterAutospacing="1"/>
    </w:pPr>
    <w:rPr>
      <w:rFonts w:eastAsia="Times New Roman"/>
      <w:lang w:bidi="gu-IN"/>
    </w:rPr>
  </w:style>
  <w:style w:type="character" w:customStyle="1" w:styleId="journaltitle">
    <w:name w:val="journaltitle"/>
    <w:basedOn w:val="DefaultParagraphFont"/>
    <w:rsid w:val="00A90D93"/>
  </w:style>
  <w:style w:type="character" w:customStyle="1" w:styleId="articlecitationpages">
    <w:name w:val="articlecitation_pages"/>
    <w:basedOn w:val="DefaultParagraphFont"/>
    <w:rsid w:val="00A90D93"/>
  </w:style>
  <w:style w:type="character" w:customStyle="1" w:styleId="articlecitationyear">
    <w:name w:val="articlecitation_year"/>
    <w:basedOn w:val="DefaultParagraphFont"/>
    <w:rsid w:val="00A90D93"/>
  </w:style>
  <w:style w:type="character" w:customStyle="1" w:styleId="Heading2Char">
    <w:name w:val="Heading 2 Char"/>
    <w:basedOn w:val="DefaultParagraphFont"/>
    <w:link w:val="Heading2"/>
    <w:semiHidden/>
    <w:rsid w:val="00A90D93"/>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A90D93"/>
    <w:rPr>
      <w:rFonts w:asciiTheme="majorHAnsi" w:eastAsiaTheme="majorEastAsia" w:hAnsiTheme="majorHAnsi" w:cstheme="majorBidi"/>
      <w:b/>
      <w:bCs/>
      <w:color w:val="4F81BD" w:themeColor="accent1"/>
      <w:sz w:val="24"/>
      <w:szCs w:val="24"/>
      <w:lang w:bidi="ar-SA"/>
    </w:rPr>
  </w:style>
  <w:style w:type="paragraph" w:customStyle="1" w:styleId="para">
    <w:name w:val="para"/>
    <w:basedOn w:val="Normal"/>
    <w:rsid w:val="00A90D93"/>
    <w:pPr>
      <w:spacing w:before="100" w:beforeAutospacing="1" w:after="100" w:afterAutospacing="1"/>
    </w:pPr>
    <w:rPr>
      <w:rFonts w:eastAsia="Times New Roman"/>
      <w:lang w:bidi="gu-IN"/>
    </w:rPr>
  </w:style>
  <w:style w:type="character" w:customStyle="1" w:styleId="keyword">
    <w:name w:val="keyword"/>
    <w:basedOn w:val="DefaultParagraphFont"/>
    <w:rsid w:val="00A90D93"/>
  </w:style>
  <w:style w:type="paragraph" w:styleId="BodyTextIndent">
    <w:name w:val="Body Text Indent"/>
    <w:basedOn w:val="Normal"/>
    <w:link w:val="BodyTextIndentChar"/>
    <w:rsid w:val="00DD4BF3"/>
    <w:pPr>
      <w:spacing w:after="120"/>
      <w:ind w:left="360"/>
    </w:pPr>
  </w:style>
  <w:style w:type="character" w:customStyle="1" w:styleId="BodyTextIndentChar">
    <w:name w:val="Body Text Indent Char"/>
    <w:basedOn w:val="DefaultParagraphFont"/>
    <w:link w:val="BodyTextIndent"/>
    <w:rsid w:val="00DD4BF3"/>
    <w:rPr>
      <w:sz w:val="24"/>
      <w:szCs w:val="24"/>
      <w:lang w:bidi="ar-SA"/>
    </w:rPr>
  </w:style>
  <w:style w:type="paragraph" w:customStyle="1" w:styleId="Default">
    <w:name w:val="Default"/>
    <w:rsid w:val="006F3E18"/>
    <w:pPr>
      <w:autoSpaceDE w:val="0"/>
      <w:autoSpaceDN w:val="0"/>
      <w:adjustRightInd w:val="0"/>
    </w:pPr>
    <w:rPr>
      <w:rFonts w:eastAsiaTheme="minorHAnsi"/>
      <w:color w:val="000000"/>
      <w:sz w:val="24"/>
      <w:szCs w:val="24"/>
      <w:lang w:bidi="ar-SA"/>
    </w:rPr>
  </w:style>
  <w:style w:type="paragraph" w:styleId="NoSpacing">
    <w:name w:val="No Spacing"/>
    <w:uiPriority w:val="1"/>
    <w:qFormat/>
    <w:rsid w:val="0048709A"/>
    <w:rPr>
      <w:rFonts w:ascii="Calibri" w:eastAsia="Calibri" w:hAnsi="Calibri"/>
      <w:sz w:val="22"/>
      <w:szCs w:val="22"/>
      <w:lang w:bidi="ar-SA"/>
    </w:rPr>
  </w:style>
</w:styles>
</file>

<file path=word/webSettings.xml><?xml version="1.0" encoding="utf-8"?>
<w:webSettings xmlns:r="http://schemas.openxmlformats.org/officeDocument/2006/relationships" xmlns:w="http://schemas.openxmlformats.org/wordprocessingml/2006/main">
  <w:divs>
    <w:div w:id="240287542">
      <w:bodyDiv w:val="1"/>
      <w:marLeft w:val="0"/>
      <w:marRight w:val="0"/>
      <w:marTop w:val="0"/>
      <w:marBottom w:val="0"/>
      <w:divBdr>
        <w:top w:val="none" w:sz="0" w:space="0" w:color="auto"/>
        <w:left w:val="none" w:sz="0" w:space="0" w:color="auto"/>
        <w:bottom w:val="none" w:sz="0" w:space="0" w:color="auto"/>
        <w:right w:val="none" w:sz="0" w:space="0" w:color="auto"/>
      </w:divBdr>
      <w:divsChild>
        <w:div w:id="738677936">
          <w:marLeft w:val="0"/>
          <w:marRight w:val="0"/>
          <w:marTop w:val="190"/>
          <w:marBottom w:val="41"/>
          <w:divBdr>
            <w:top w:val="none" w:sz="0" w:space="0" w:color="auto"/>
            <w:left w:val="none" w:sz="0" w:space="0" w:color="auto"/>
            <w:bottom w:val="none" w:sz="0" w:space="0" w:color="auto"/>
            <w:right w:val="none" w:sz="0" w:space="0" w:color="auto"/>
          </w:divBdr>
        </w:div>
      </w:divsChild>
    </w:div>
    <w:div w:id="766538186">
      <w:bodyDiv w:val="1"/>
      <w:marLeft w:val="0"/>
      <w:marRight w:val="0"/>
      <w:marTop w:val="0"/>
      <w:marBottom w:val="0"/>
      <w:divBdr>
        <w:top w:val="none" w:sz="0" w:space="0" w:color="auto"/>
        <w:left w:val="none" w:sz="0" w:space="0" w:color="auto"/>
        <w:bottom w:val="none" w:sz="0" w:space="0" w:color="auto"/>
        <w:right w:val="none" w:sz="0" w:space="0" w:color="auto"/>
      </w:divBdr>
      <w:divsChild>
        <w:div w:id="1853907783">
          <w:marLeft w:val="0"/>
          <w:marRight w:val="0"/>
          <w:marTop w:val="240"/>
          <w:marBottom w:val="0"/>
          <w:divBdr>
            <w:top w:val="none" w:sz="0" w:space="0" w:color="auto"/>
            <w:left w:val="none" w:sz="0" w:space="0" w:color="auto"/>
            <w:bottom w:val="none" w:sz="0" w:space="0" w:color="auto"/>
            <w:right w:val="none" w:sz="0" w:space="0" w:color="auto"/>
          </w:divBdr>
        </w:div>
      </w:divsChild>
    </w:div>
    <w:div w:id="1044910938">
      <w:bodyDiv w:val="1"/>
      <w:marLeft w:val="0"/>
      <w:marRight w:val="0"/>
      <w:marTop w:val="0"/>
      <w:marBottom w:val="0"/>
      <w:divBdr>
        <w:top w:val="none" w:sz="0" w:space="0" w:color="auto"/>
        <w:left w:val="none" w:sz="0" w:space="0" w:color="auto"/>
        <w:bottom w:val="none" w:sz="0" w:space="0" w:color="auto"/>
        <w:right w:val="none" w:sz="0" w:space="0" w:color="auto"/>
      </w:divBdr>
      <w:divsChild>
        <w:div w:id="717051037">
          <w:marLeft w:val="0"/>
          <w:marRight w:val="0"/>
          <w:marTop w:val="0"/>
          <w:marBottom w:val="0"/>
          <w:divBdr>
            <w:top w:val="none" w:sz="0" w:space="0" w:color="auto"/>
            <w:left w:val="none" w:sz="0" w:space="0" w:color="auto"/>
            <w:bottom w:val="none" w:sz="0" w:space="0" w:color="auto"/>
            <w:right w:val="none" w:sz="0" w:space="0" w:color="auto"/>
          </w:divBdr>
          <w:divsChild>
            <w:div w:id="139365351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31885262">
      <w:bodyDiv w:val="1"/>
      <w:marLeft w:val="0"/>
      <w:marRight w:val="0"/>
      <w:marTop w:val="0"/>
      <w:marBottom w:val="0"/>
      <w:divBdr>
        <w:top w:val="none" w:sz="0" w:space="0" w:color="auto"/>
        <w:left w:val="none" w:sz="0" w:space="0" w:color="auto"/>
        <w:bottom w:val="none" w:sz="0" w:space="0" w:color="auto"/>
        <w:right w:val="none" w:sz="0" w:space="0" w:color="auto"/>
      </w:divBdr>
      <w:divsChild>
        <w:div w:id="728529320">
          <w:marLeft w:val="0"/>
          <w:marRight w:val="0"/>
          <w:marTop w:val="0"/>
          <w:marBottom w:val="0"/>
          <w:divBdr>
            <w:top w:val="none" w:sz="0" w:space="0" w:color="auto"/>
            <w:left w:val="none" w:sz="0" w:space="0" w:color="auto"/>
            <w:bottom w:val="none" w:sz="0" w:space="0" w:color="auto"/>
            <w:right w:val="none" w:sz="0" w:space="0" w:color="auto"/>
          </w:divBdr>
        </w:div>
      </w:divsChild>
    </w:div>
    <w:div w:id="1282414863">
      <w:bodyDiv w:val="1"/>
      <w:marLeft w:val="0"/>
      <w:marRight w:val="0"/>
      <w:marTop w:val="0"/>
      <w:marBottom w:val="0"/>
      <w:divBdr>
        <w:top w:val="none" w:sz="0" w:space="0" w:color="auto"/>
        <w:left w:val="none" w:sz="0" w:space="0" w:color="auto"/>
        <w:bottom w:val="none" w:sz="0" w:space="0" w:color="auto"/>
        <w:right w:val="none" w:sz="0" w:space="0" w:color="auto"/>
      </w:divBdr>
      <w:divsChild>
        <w:div w:id="1875147772">
          <w:marLeft w:val="0"/>
          <w:marRight w:val="0"/>
          <w:marTop w:val="0"/>
          <w:marBottom w:val="0"/>
          <w:divBdr>
            <w:top w:val="none" w:sz="0" w:space="0" w:color="auto"/>
            <w:left w:val="none" w:sz="0" w:space="0" w:color="auto"/>
            <w:bottom w:val="none" w:sz="0" w:space="0" w:color="auto"/>
            <w:right w:val="none" w:sz="0" w:space="0" w:color="auto"/>
          </w:divBdr>
        </w:div>
      </w:divsChild>
    </w:div>
    <w:div w:id="1557667979">
      <w:bodyDiv w:val="1"/>
      <w:marLeft w:val="0"/>
      <w:marRight w:val="0"/>
      <w:marTop w:val="0"/>
      <w:marBottom w:val="0"/>
      <w:divBdr>
        <w:top w:val="none" w:sz="0" w:space="0" w:color="auto"/>
        <w:left w:val="none" w:sz="0" w:space="0" w:color="auto"/>
        <w:bottom w:val="none" w:sz="0" w:space="0" w:color="auto"/>
        <w:right w:val="none" w:sz="0" w:space="0" w:color="auto"/>
      </w:divBdr>
    </w:div>
    <w:div w:id="1563057493">
      <w:bodyDiv w:val="1"/>
      <w:marLeft w:val="0"/>
      <w:marRight w:val="0"/>
      <w:marTop w:val="0"/>
      <w:marBottom w:val="0"/>
      <w:divBdr>
        <w:top w:val="none" w:sz="0" w:space="0" w:color="auto"/>
        <w:left w:val="none" w:sz="0" w:space="0" w:color="auto"/>
        <w:bottom w:val="none" w:sz="0" w:space="0" w:color="auto"/>
        <w:right w:val="none" w:sz="0" w:space="0" w:color="auto"/>
      </w:divBdr>
      <w:divsChild>
        <w:div w:id="1354304011">
          <w:marLeft w:val="0"/>
          <w:marRight w:val="0"/>
          <w:marTop w:val="0"/>
          <w:marBottom w:val="0"/>
          <w:divBdr>
            <w:top w:val="none" w:sz="0" w:space="0" w:color="auto"/>
            <w:left w:val="none" w:sz="0" w:space="0" w:color="auto"/>
            <w:bottom w:val="none" w:sz="0" w:space="0" w:color="auto"/>
            <w:right w:val="none" w:sz="0" w:space="0" w:color="auto"/>
          </w:divBdr>
          <w:divsChild>
            <w:div w:id="639849510">
              <w:marLeft w:val="0"/>
              <w:marRight w:val="0"/>
              <w:marTop w:val="0"/>
              <w:marBottom w:val="0"/>
              <w:divBdr>
                <w:top w:val="none" w:sz="0" w:space="0" w:color="auto"/>
                <w:left w:val="none" w:sz="0" w:space="0" w:color="auto"/>
                <w:bottom w:val="none" w:sz="0" w:space="0" w:color="auto"/>
                <w:right w:val="none" w:sz="0" w:space="0" w:color="auto"/>
              </w:divBdr>
              <w:divsChild>
                <w:div w:id="979655968">
                  <w:marLeft w:val="0"/>
                  <w:marRight w:val="0"/>
                  <w:marTop w:val="0"/>
                  <w:marBottom w:val="0"/>
                  <w:divBdr>
                    <w:top w:val="none" w:sz="0" w:space="0" w:color="auto"/>
                    <w:left w:val="none" w:sz="0" w:space="0" w:color="auto"/>
                    <w:bottom w:val="none" w:sz="0" w:space="0" w:color="auto"/>
                    <w:right w:val="none" w:sz="0" w:space="0" w:color="auto"/>
                  </w:divBdr>
                  <w:divsChild>
                    <w:div w:id="1719863001">
                      <w:marLeft w:val="0"/>
                      <w:marRight w:val="0"/>
                      <w:marTop w:val="0"/>
                      <w:marBottom w:val="0"/>
                      <w:divBdr>
                        <w:top w:val="none" w:sz="0" w:space="0" w:color="auto"/>
                        <w:left w:val="none" w:sz="0" w:space="0" w:color="auto"/>
                        <w:bottom w:val="none" w:sz="0" w:space="0" w:color="auto"/>
                        <w:right w:val="none" w:sz="0" w:space="0" w:color="auto"/>
                      </w:divBdr>
                      <w:divsChild>
                        <w:div w:id="139219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77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vindbijalwan276@gmail.com" TargetMode="External"/><Relationship Id="rId13" Type="http://schemas.openxmlformats.org/officeDocument/2006/relationships/footer" Target="footer1.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nys110618.07" TargetMode="External"/><Relationship Id="rId19" Type="http://schemas.openxmlformats.org/officeDocument/2006/relationships/hyperlink" Target="mailto:arvindbijalwan276@gmail.com"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Uttarkashi%20Forest%20Tree%20Paper\Figur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Uttarkashi%20Forest%20Tree%20Paper\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5"/>
  <c:chart>
    <c:plotArea>
      <c:layout/>
      <c:pieChart>
        <c:varyColors val="1"/>
        <c:ser>
          <c:idx val="0"/>
          <c:order val="0"/>
          <c:dLbls>
            <c:spPr>
              <a:noFill/>
              <a:ln>
                <a:noFill/>
              </a:ln>
              <a:effectLst/>
            </c:spPr>
            <c:txPr>
              <a:bodyPr/>
              <a:lstStyle/>
              <a:p>
                <a:pPr>
                  <a:defRPr sz="1100"/>
                </a:pPr>
                <a:endParaRPr lang="en-US"/>
              </a:p>
            </c:txPr>
            <c:dLblPos val="ctr"/>
            <c:showPercent val="1"/>
            <c:showLeaderLines val="1"/>
            <c:extLst xmlns:c16r2="http://schemas.microsoft.com/office/drawing/2015/06/chart">
              <c:ext xmlns:c15="http://schemas.microsoft.com/office/drawing/2012/chart" uri="{CE6537A1-D6FC-4f65-9D91-7224C49458BB}"/>
            </c:extLst>
          </c:dLbls>
          <c:cat>
            <c:strRef>
              <c:f>Sheet1!$A$1:$A$2</c:f>
              <c:strCache>
                <c:ptCount val="2"/>
                <c:pt idx="0">
                  <c:v>Gymnosperms </c:v>
                </c:pt>
                <c:pt idx="1">
                  <c:v>Angiosperms</c:v>
                </c:pt>
              </c:strCache>
            </c:strRef>
          </c:cat>
          <c:val>
            <c:numRef>
              <c:f>Sheet1!$B$1:$B$2</c:f>
              <c:numCache>
                <c:formatCode>General</c:formatCode>
                <c:ptCount val="2"/>
                <c:pt idx="0">
                  <c:v>6</c:v>
                </c:pt>
                <c:pt idx="1">
                  <c:v>48</c:v>
                </c:pt>
              </c:numCache>
            </c:numRef>
          </c:val>
          <c:extLst xmlns:c16r2="http://schemas.microsoft.com/office/drawing/2015/06/chart">
            <c:ext xmlns:c16="http://schemas.microsoft.com/office/drawing/2014/chart" uri="{C3380CC4-5D6E-409C-BE32-E72D297353CC}">
              <c16:uniqueId val="{00000000-4F45-49D0-AA5D-0199FCAB7D3E}"/>
            </c:ext>
          </c:extLst>
        </c:ser>
        <c:dLbls>
          <c:showVal val="1"/>
        </c:dLbls>
        <c:firstSliceAng val="0"/>
      </c:pieChart>
    </c:plotArea>
    <c:legend>
      <c:legendPos val="b"/>
      <c:txPr>
        <a:bodyPr/>
        <a:lstStyle/>
        <a:p>
          <a:pPr>
            <a:defRPr sz="1200">
              <a:latin typeface="Times New Roman" pitchFamily="18" charset="0"/>
              <a:cs typeface="Times New Roman" pitchFamily="18" charset="0"/>
            </a:defRPr>
          </a:pPr>
          <a:endParaRPr lang="en-U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barChart>
        <c:barDir val="col"/>
        <c:grouping val="clustered"/>
        <c:ser>
          <c:idx val="0"/>
          <c:order val="0"/>
          <c:dLbls>
            <c:spPr>
              <a:noFill/>
              <a:ln>
                <a:noFill/>
              </a:ln>
              <a:effectLst/>
            </c:spPr>
            <c:txPr>
              <a:bodyPr/>
              <a:lstStyle/>
              <a:p>
                <a:pPr>
                  <a:defRPr sz="1100"/>
                </a:pPr>
                <a:endParaRPr lang="en-US"/>
              </a:p>
            </c:txPr>
            <c:dLblPos val="outEnd"/>
            <c:showVal val="1"/>
            <c:extLst xmlns:c16r2="http://schemas.microsoft.com/office/drawing/2015/06/chart">
              <c:ext xmlns:c15="http://schemas.microsoft.com/office/drawing/2012/chart" uri="{CE6537A1-D6FC-4f65-9D91-7224C49458BB}">
                <c15:showLeaderLines val="0"/>
              </c:ext>
            </c:extLst>
          </c:dLbls>
          <c:cat>
            <c:strRef>
              <c:f>Sheet1!$A$8:$A$15</c:f>
              <c:strCache>
                <c:ptCount val="8"/>
                <c:pt idx="0">
                  <c:v>Timber</c:v>
                </c:pt>
                <c:pt idx="1">
                  <c:v>Fuel</c:v>
                </c:pt>
                <c:pt idx="2">
                  <c:v>Medicinal </c:v>
                </c:pt>
                <c:pt idx="3">
                  <c:v>Fodder</c:v>
                </c:pt>
                <c:pt idx="4">
                  <c:v>Edible</c:v>
                </c:pt>
                <c:pt idx="5">
                  <c:v>Miscellaneous</c:v>
                </c:pt>
                <c:pt idx="6">
                  <c:v>Ornamental</c:v>
                </c:pt>
                <c:pt idx="7">
                  <c:v>Fibre</c:v>
                </c:pt>
              </c:strCache>
            </c:strRef>
          </c:cat>
          <c:val>
            <c:numRef>
              <c:f>Sheet1!$B$8:$B$15</c:f>
              <c:numCache>
                <c:formatCode>General</c:formatCode>
                <c:ptCount val="8"/>
                <c:pt idx="0">
                  <c:v>30</c:v>
                </c:pt>
                <c:pt idx="1">
                  <c:v>29</c:v>
                </c:pt>
                <c:pt idx="2">
                  <c:v>28</c:v>
                </c:pt>
                <c:pt idx="3">
                  <c:v>27</c:v>
                </c:pt>
                <c:pt idx="4">
                  <c:v>19</c:v>
                </c:pt>
                <c:pt idx="5">
                  <c:v>14</c:v>
                </c:pt>
                <c:pt idx="6">
                  <c:v>8</c:v>
                </c:pt>
                <c:pt idx="7">
                  <c:v>5</c:v>
                </c:pt>
              </c:numCache>
            </c:numRef>
          </c:val>
          <c:extLst xmlns:c16r2="http://schemas.microsoft.com/office/drawing/2015/06/chart">
            <c:ext xmlns:c16="http://schemas.microsoft.com/office/drawing/2014/chart" uri="{C3380CC4-5D6E-409C-BE32-E72D297353CC}">
              <c16:uniqueId val="{00000000-B28D-48BB-A66B-D77892893A36}"/>
            </c:ext>
          </c:extLst>
        </c:ser>
        <c:dLbls>
          <c:showVal val="1"/>
        </c:dLbls>
        <c:axId val="138402048"/>
        <c:axId val="47260416"/>
      </c:barChart>
      <c:catAx>
        <c:axId val="138402048"/>
        <c:scaling>
          <c:orientation val="minMax"/>
        </c:scaling>
        <c:axPos val="b"/>
        <c:title>
          <c:tx>
            <c:rich>
              <a:bodyPr/>
              <a:lstStyle/>
              <a:p>
                <a:pPr>
                  <a:defRPr/>
                </a:pPr>
                <a:r>
                  <a:rPr lang="en-US" sz="1200"/>
                  <a:t>Uses</a:t>
                </a:r>
              </a:p>
            </c:rich>
          </c:tx>
          <c:layout>
            <c:manualLayout>
              <c:xMode val="edge"/>
              <c:yMode val="edge"/>
              <c:x val="0.43374188288359411"/>
              <c:y val="0.89376514402211127"/>
            </c:manualLayout>
          </c:layout>
        </c:title>
        <c:numFmt formatCode="General" sourceLinked="0"/>
        <c:tickLblPos val="nextTo"/>
        <c:txPr>
          <a:bodyPr/>
          <a:lstStyle/>
          <a:p>
            <a:pPr>
              <a:defRPr sz="1100"/>
            </a:pPr>
            <a:endParaRPr lang="en-US"/>
          </a:p>
        </c:txPr>
        <c:crossAx val="47260416"/>
        <c:crosses val="autoZero"/>
        <c:auto val="1"/>
        <c:lblAlgn val="ctr"/>
        <c:lblOffset val="100"/>
      </c:catAx>
      <c:valAx>
        <c:axId val="47260416"/>
        <c:scaling>
          <c:orientation val="minMax"/>
        </c:scaling>
        <c:axPos val="l"/>
        <c:title>
          <c:tx>
            <c:rich>
              <a:bodyPr rot="-5400000" vert="horz"/>
              <a:lstStyle/>
              <a:p>
                <a:pPr>
                  <a:defRPr/>
                </a:pPr>
                <a:r>
                  <a:rPr lang="en-US" sz="1200"/>
                  <a:t>Number of Species</a:t>
                </a:r>
              </a:p>
            </c:rich>
          </c:tx>
        </c:title>
        <c:numFmt formatCode="General" sourceLinked="1"/>
        <c:tickLblPos val="nextTo"/>
        <c:txPr>
          <a:bodyPr/>
          <a:lstStyle/>
          <a:p>
            <a:pPr>
              <a:defRPr sz="1100"/>
            </a:pPr>
            <a:endParaRPr lang="en-US"/>
          </a:p>
        </c:txPr>
        <c:crossAx val="138402048"/>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3DA29-01F7-4766-A75A-DC68163D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2312</Words>
  <Characters>13180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Bijalwan and Dobriyal</vt:lpstr>
    </vt:vector>
  </TitlesOfParts>
  <Company>iotrd</Company>
  <LinksUpToDate>false</LinksUpToDate>
  <CharactersWithSpaces>15462</CharactersWithSpaces>
  <SharedDoc>false</SharedDoc>
  <HLinks>
    <vt:vector size="24" baseType="variant">
      <vt:variant>
        <vt:i4>3342446</vt:i4>
      </vt:variant>
      <vt:variant>
        <vt:i4>9</vt:i4>
      </vt:variant>
      <vt:variant>
        <vt:i4>0</vt:i4>
      </vt:variant>
      <vt:variant>
        <vt:i4>5</vt:i4>
      </vt:variant>
      <vt:variant>
        <vt:lpwstr>https://www.co2.earth/</vt:lpwstr>
      </vt:variant>
      <vt:variant>
        <vt:lpwstr/>
      </vt:variant>
      <vt:variant>
        <vt:i4>8257558</vt:i4>
      </vt:variant>
      <vt:variant>
        <vt:i4>6</vt:i4>
      </vt:variant>
      <vt:variant>
        <vt:i4>0</vt:i4>
      </vt:variant>
      <vt:variant>
        <vt:i4>5</vt:i4>
      </vt:variant>
      <vt:variant>
        <vt:lpwstr>mailto:arvindbijalwan276@gmail.com</vt:lpwstr>
      </vt:variant>
      <vt:variant>
        <vt:lpwstr/>
      </vt:variant>
      <vt:variant>
        <vt:i4>8257558</vt:i4>
      </vt:variant>
      <vt:variant>
        <vt:i4>3</vt:i4>
      </vt:variant>
      <vt:variant>
        <vt:i4>0</vt:i4>
      </vt:variant>
      <vt:variant>
        <vt:i4>5</vt:i4>
      </vt:variant>
      <vt:variant>
        <vt:lpwstr>mailto:arvindbijalwan276@gmail.com</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Bijalwan and Dobriyal</dc:title>
  <dc:creator>Arvind Bijalwan</dc:creator>
  <cp:lastModifiedBy>Administrator</cp:lastModifiedBy>
  <cp:revision>3</cp:revision>
  <cp:lastPrinted>2016-05-05T21:57:00Z</cp:lastPrinted>
  <dcterms:created xsi:type="dcterms:W3CDTF">2018-06-12T13:25:00Z</dcterms:created>
  <dcterms:modified xsi:type="dcterms:W3CDTF">2018-06-13T03:01:00Z</dcterms:modified>
</cp:coreProperties>
</file>