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E9" w:rsidRPr="002450E3" w:rsidRDefault="002C393F" w:rsidP="002450E3">
      <w:pPr>
        <w:snapToGrid w:val="0"/>
        <w:spacing w:after="0" w:line="240" w:lineRule="auto"/>
        <w:jc w:val="center"/>
        <w:rPr>
          <w:rFonts w:ascii="Times New Roman" w:hAnsi="Times New Roman" w:cs="Times New Roman"/>
          <w:b/>
          <w:bCs/>
          <w:sz w:val="20"/>
          <w:szCs w:val="20"/>
        </w:rPr>
      </w:pPr>
      <w:r w:rsidRPr="002450E3">
        <w:rPr>
          <w:rFonts w:ascii="Times New Roman" w:hAnsi="Times New Roman" w:cs="Times New Roman"/>
          <w:b/>
          <w:bCs/>
          <w:sz w:val="20"/>
          <w:szCs w:val="20"/>
        </w:rPr>
        <w:t>Aquatic versus Land Based Dual Task Training on Postur</w:t>
      </w:r>
      <w:r w:rsidR="00E9419C" w:rsidRPr="002450E3">
        <w:rPr>
          <w:rFonts w:ascii="Times New Roman" w:hAnsi="Times New Roman" w:cs="Times New Roman"/>
          <w:b/>
          <w:bCs/>
          <w:sz w:val="20"/>
          <w:szCs w:val="20"/>
        </w:rPr>
        <w:t>al Stability in Stroke Patients</w:t>
      </w:r>
    </w:p>
    <w:p w:rsidR="007931E9" w:rsidRPr="002450E3" w:rsidRDefault="007931E9" w:rsidP="002450E3">
      <w:pPr>
        <w:snapToGrid w:val="0"/>
        <w:spacing w:after="0" w:line="240" w:lineRule="auto"/>
        <w:jc w:val="center"/>
        <w:rPr>
          <w:rFonts w:ascii="Times New Roman" w:hAnsi="Times New Roman" w:cs="Times New Roman"/>
          <w:b/>
          <w:bCs/>
          <w:sz w:val="20"/>
          <w:szCs w:val="20"/>
        </w:rPr>
      </w:pPr>
    </w:p>
    <w:p w:rsidR="007931E9" w:rsidRPr="002450E3" w:rsidRDefault="002C393F" w:rsidP="002450E3">
      <w:pPr>
        <w:snapToGrid w:val="0"/>
        <w:spacing w:after="0" w:line="240" w:lineRule="auto"/>
        <w:jc w:val="center"/>
        <w:rPr>
          <w:rFonts w:ascii="Times New Roman" w:hAnsi="Times New Roman" w:cs="Times New Roman"/>
          <w:sz w:val="20"/>
          <w:szCs w:val="20"/>
        </w:rPr>
      </w:pPr>
      <w:proofErr w:type="spellStart"/>
      <w:r w:rsidRPr="002450E3">
        <w:rPr>
          <w:rFonts w:ascii="Times New Roman" w:hAnsi="Times New Roman" w:cs="Times New Roman"/>
          <w:sz w:val="20"/>
          <w:szCs w:val="20"/>
        </w:rPr>
        <w:t>Nawal</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Abd</w:t>
      </w:r>
      <w:proofErr w:type="spellEnd"/>
      <w:r w:rsidRPr="002450E3">
        <w:rPr>
          <w:rFonts w:ascii="Times New Roman" w:hAnsi="Times New Roman" w:cs="Times New Roman"/>
          <w:sz w:val="20"/>
          <w:szCs w:val="20"/>
        </w:rPr>
        <w:t xml:space="preserve"> El- </w:t>
      </w:r>
      <w:proofErr w:type="spellStart"/>
      <w:r w:rsidRPr="002450E3">
        <w:rPr>
          <w:rFonts w:ascii="Times New Roman" w:hAnsi="Times New Roman" w:cs="Times New Roman"/>
          <w:sz w:val="20"/>
          <w:szCs w:val="20"/>
        </w:rPr>
        <w:t>Raouf</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Abou</w:t>
      </w:r>
      <w:proofErr w:type="spellEnd"/>
      <w:r w:rsidR="00D243C0" w:rsidRPr="002450E3">
        <w:rPr>
          <w:rFonts w:ascii="Times New Roman" w:hAnsi="Times New Roman" w:cs="Times New Roman"/>
          <w:sz w:val="20"/>
          <w:szCs w:val="20"/>
        </w:rPr>
        <w:t>-</w:t>
      </w:r>
      <w:r w:rsidRPr="002450E3">
        <w:rPr>
          <w:rFonts w:ascii="Times New Roman" w:hAnsi="Times New Roman" w:cs="Times New Roman"/>
          <w:sz w:val="20"/>
          <w:szCs w:val="20"/>
        </w:rPr>
        <w:t xml:space="preserve"> </w:t>
      </w:r>
      <w:r w:rsidR="00E9419C" w:rsidRPr="002450E3">
        <w:rPr>
          <w:rFonts w:ascii="Times New Roman" w:hAnsi="Times New Roman" w:cs="Times New Roman"/>
          <w:sz w:val="20"/>
          <w:szCs w:val="20"/>
        </w:rPr>
        <w:t>Shady</w:t>
      </w:r>
      <w:r w:rsidR="00E9419C" w:rsidRPr="002450E3">
        <w:rPr>
          <w:rFonts w:ascii="Times New Roman" w:hAnsi="Times New Roman" w:cs="Times New Roman"/>
          <w:sz w:val="20"/>
          <w:szCs w:val="20"/>
          <w:vertAlign w:val="superscript"/>
        </w:rPr>
        <w:t>1</w:t>
      </w:r>
      <w:r w:rsidR="00E9419C" w:rsidRPr="002450E3">
        <w:rPr>
          <w:rFonts w:ascii="Times New Roman" w:hAnsi="Times New Roman" w:cs="Times New Roman"/>
          <w:sz w:val="20"/>
          <w:szCs w:val="20"/>
        </w:rPr>
        <w:t>; Tamer Emara</w:t>
      </w:r>
      <w:r w:rsidR="00E9419C" w:rsidRPr="002450E3">
        <w:rPr>
          <w:rFonts w:ascii="Times New Roman" w:hAnsi="Times New Roman" w:cs="Times New Roman"/>
          <w:sz w:val="20"/>
          <w:szCs w:val="20"/>
          <w:vertAlign w:val="superscript"/>
        </w:rPr>
        <w:t>2</w:t>
      </w:r>
      <w:r w:rsidR="004D2E3C" w:rsidRPr="002450E3">
        <w:rPr>
          <w:rFonts w:ascii="Times New Roman" w:hAnsi="Times New Roman" w:cs="Times New Roman"/>
          <w:sz w:val="20"/>
          <w:szCs w:val="20"/>
        </w:rPr>
        <w:t>;</w:t>
      </w:r>
      <w:r w:rsidR="004D2E3C">
        <w:rPr>
          <w:rFonts w:ascii="Times New Roman" w:hAnsi="Times New Roman" w:cs="Times New Roman"/>
          <w:sz w:val="20"/>
          <w:szCs w:val="20"/>
        </w:rPr>
        <w:t xml:space="preserve"> </w:t>
      </w:r>
      <w:r w:rsidR="004D2E3C" w:rsidRPr="002450E3">
        <w:rPr>
          <w:rFonts w:ascii="Times New Roman" w:hAnsi="Times New Roman" w:cs="Times New Roman"/>
          <w:sz w:val="20"/>
          <w:szCs w:val="20"/>
        </w:rPr>
        <w:t>Ahmed</w:t>
      </w:r>
      <w:r w:rsidR="00E9419C" w:rsidRPr="002450E3">
        <w:rPr>
          <w:rFonts w:ascii="Times New Roman" w:hAnsi="Times New Roman" w:cs="Times New Roman"/>
          <w:sz w:val="20"/>
          <w:szCs w:val="20"/>
        </w:rPr>
        <w:t xml:space="preserve"> El Bokl</w:t>
      </w:r>
      <w:r w:rsidR="00E9419C" w:rsidRPr="002450E3">
        <w:rPr>
          <w:rFonts w:ascii="Times New Roman" w:hAnsi="Times New Roman" w:cs="Times New Roman"/>
          <w:sz w:val="20"/>
          <w:szCs w:val="20"/>
          <w:vertAlign w:val="superscript"/>
        </w:rPr>
        <w:t>2</w:t>
      </w:r>
      <w:r w:rsidR="004D2E3C">
        <w:rPr>
          <w:rFonts w:ascii="Times New Roman" w:hAnsi="Times New Roman" w:cs="Times New Roman"/>
          <w:sz w:val="20"/>
          <w:szCs w:val="20"/>
        </w:rPr>
        <w:t xml:space="preserve"> and</w:t>
      </w:r>
      <w:r w:rsidR="00D243C0" w:rsidRPr="002450E3">
        <w:rPr>
          <w:rFonts w:ascii="Times New Roman" w:hAnsi="Times New Roman" w:cs="Times New Roman"/>
          <w:sz w:val="20"/>
          <w:szCs w:val="20"/>
        </w:rPr>
        <w:t xml:space="preserve"> </w:t>
      </w:r>
      <w:proofErr w:type="spellStart"/>
      <w:r w:rsidR="00D243C0" w:rsidRPr="002450E3">
        <w:rPr>
          <w:rFonts w:ascii="Times New Roman" w:hAnsi="Times New Roman" w:cs="Times New Roman"/>
          <w:sz w:val="20"/>
          <w:szCs w:val="20"/>
        </w:rPr>
        <w:t>Maged</w:t>
      </w:r>
      <w:proofErr w:type="spellEnd"/>
      <w:r w:rsidR="00D243C0" w:rsidRPr="002450E3">
        <w:rPr>
          <w:rFonts w:ascii="Times New Roman" w:hAnsi="Times New Roman" w:cs="Times New Roman"/>
          <w:sz w:val="20"/>
          <w:szCs w:val="20"/>
        </w:rPr>
        <w:t xml:space="preserve"> </w:t>
      </w:r>
      <w:proofErr w:type="spellStart"/>
      <w:r w:rsidR="00D243C0" w:rsidRPr="002450E3">
        <w:rPr>
          <w:rFonts w:ascii="Times New Roman" w:hAnsi="Times New Roman" w:cs="Times New Roman"/>
          <w:sz w:val="20"/>
          <w:szCs w:val="20"/>
        </w:rPr>
        <w:t>Moris</w:t>
      </w:r>
      <w:proofErr w:type="spellEnd"/>
      <w:r w:rsidR="00D243C0" w:rsidRPr="002450E3">
        <w:rPr>
          <w:rFonts w:ascii="Times New Roman" w:hAnsi="Times New Roman" w:cs="Times New Roman"/>
          <w:sz w:val="20"/>
          <w:szCs w:val="20"/>
        </w:rPr>
        <w:t xml:space="preserve"> </w:t>
      </w:r>
      <w:proofErr w:type="spellStart"/>
      <w:r w:rsidR="00D243C0" w:rsidRPr="002450E3">
        <w:rPr>
          <w:rFonts w:ascii="Times New Roman" w:hAnsi="Times New Roman" w:cs="Times New Roman"/>
          <w:sz w:val="20"/>
          <w:szCs w:val="20"/>
        </w:rPr>
        <w:t>Beshay</w:t>
      </w:r>
      <w:proofErr w:type="spellEnd"/>
      <w:r w:rsidR="00D243C0" w:rsidRPr="002450E3">
        <w:rPr>
          <w:rFonts w:ascii="Times New Roman" w:hAnsi="Times New Roman" w:cs="Times New Roman"/>
          <w:sz w:val="20"/>
          <w:szCs w:val="20"/>
        </w:rPr>
        <w:t xml:space="preserve"> Rezk</w:t>
      </w:r>
      <w:r w:rsidR="00D243C0" w:rsidRPr="002450E3">
        <w:rPr>
          <w:rFonts w:ascii="Times New Roman" w:hAnsi="Times New Roman" w:cs="Times New Roman"/>
          <w:sz w:val="20"/>
          <w:szCs w:val="20"/>
          <w:vertAlign w:val="superscript"/>
        </w:rPr>
        <w:t>1</w:t>
      </w:r>
    </w:p>
    <w:p w:rsidR="007931E9" w:rsidRPr="002450E3" w:rsidRDefault="007931E9" w:rsidP="002450E3">
      <w:pPr>
        <w:snapToGrid w:val="0"/>
        <w:spacing w:after="0" w:line="240" w:lineRule="auto"/>
        <w:jc w:val="center"/>
        <w:rPr>
          <w:rFonts w:ascii="Times New Roman" w:hAnsi="Times New Roman" w:cs="Times New Roman"/>
          <w:sz w:val="20"/>
          <w:szCs w:val="20"/>
        </w:rPr>
      </w:pPr>
    </w:p>
    <w:p w:rsidR="00E9419C" w:rsidRPr="002450E3" w:rsidRDefault="00E9419C" w:rsidP="002450E3">
      <w:pPr>
        <w:snapToGrid w:val="0"/>
        <w:spacing w:after="0" w:line="240" w:lineRule="auto"/>
        <w:jc w:val="center"/>
        <w:rPr>
          <w:rFonts w:ascii="Times New Roman" w:hAnsi="Times New Roman" w:cs="Times New Roman"/>
          <w:b/>
          <w:bCs/>
          <w:sz w:val="20"/>
          <w:szCs w:val="20"/>
        </w:rPr>
      </w:pPr>
      <w:r w:rsidRPr="002450E3">
        <w:rPr>
          <w:rFonts w:ascii="Times New Roman" w:hAnsi="Times New Roman" w:cs="Times New Roman"/>
          <w:sz w:val="20"/>
          <w:szCs w:val="20"/>
          <w:vertAlign w:val="superscript"/>
        </w:rPr>
        <w:t>1</w:t>
      </w:r>
      <w:r w:rsidR="002A746B" w:rsidRPr="002450E3">
        <w:rPr>
          <w:rFonts w:ascii="Times New Roman" w:hAnsi="Times New Roman" w:cs="Times New Roman"/>
          <w:sz w:val="20"/>
          <w:szCs w:val="20"/>
        </w:rPr>
        <w:t>D</w:t>
      </w:r>
      <w:r w:rsidR="00AA44A2" w:rsidRPr="002450E3">
        <w:rPr>
          <w:rFonts w:ascii="Times New Roman" w:hAnsi="Times New Roman" w:cs="Times New Roman"/>
          <w:sz w:val="20"/>
          <w:szCs w:val="20"/>
        </w:rPr>
        <w:t>epartment of</w:t>
      </w:r>
      <w:r w:rsidR="002A746B" w:rsidRPr="002450E3">
        <w:rPr>
          <w:rFonts w:ascii="Times New Roman" w:hAnsi="Times New Roman" w:cs="Times New Roman"/>
          <w:sz w:val="20"/>
          <w:szCs w:val="20"/>
        </w:rPr>
        <w:t xml:space="preserve"> </w:t>
      </w:r>
      <w:r w:rsidR="002C393F" w:rsidRPr="002450E3">
        <w:rPr>
          <w:rFonts w:ascii="Times New Roman" w:hAnsi="Times New Roman" w:cs="Times New Roman"/>
          <w:sz w:val="20"/>
          <w:szCs w:val="20"/>
        </w:rPr>
        <w:t xml:space="preserve">Neuromuscular Disorder and its </w:t>
      </w:r>
      <w:r w:rsidRPr="002450E3">
        <w:rPr>
          <w:rFonts w:ascii="Times New Roman" w:hAnsi="Times New Roman" w:cs="Times New Roman"/>
          <w:sz w:val="20"/>
          <w:szCs w:val="20"/>
        </w:rPr>
        <w:t>Surgery,</w:t>
      </w:r>
      <w:r w:rsidR="002A746B" w:rsidRPr="002450E3">
        <w:rPr>
          <w:rFonts w:ascii="Times New Roman" w:hAnsi="Times New Roman" w:cs="Times New Roman"/>
          <w:sz w:val="20"/>
          <w:szCs w:val="20"/>
        </w:rPr>
        <w:t xml:space="preserve"> Faculty of Physical Therapy, Cairo University</w:t>
      </w:r>
      <w:r w:rsidRPr="002450E3">
        <w:rPr>
          <w:rFonts w:ascii="Times New Roman" w:hAnsi="Times New Roman" w:cs="Times New Roman"/>
          <w:sz w:val="20"/>
          <w:szCs w:val="20"/>
        </w:rPr>
        <w:t>,</w:t>
      </w:r>
      <w:r w:rsidR="002A746B" w:rsidRPr="002450E3">
        <w:rPr>
          <w:rFonts w:ascii="Times New Roman" w:hAnsi="Times New Roman" w:cs="Times New Roman"/>
          <w:b/>
          <w:bCs/>
          <w:sz w:val="20"/>
          <w:szCs w:val="20"/>
        </w:rPr>
        <w:t xml:space="preserve"> </w:t>
      </w:r>
      <w:r w:rsidRPr="002450E3">
        <w:rPr>
          <w:rFonts w:ascii="Times New Roman" w:hAnsi="Times New Roman" w:cs="Times New Roman"/>
          <w:sz w:val="20"/>
          <w:szCs w:val="20"/>
        </w:rPr>
        <w:t>Cairo, Egypt</w:t>
      </w:r>
    </w:p>
    <w:p w:rsidR="00E9419C" w:rsidRPr="002450E3" w:rsidRDefault="00E9419C" w:rsidP="002450E3">
      <w:pPr>
        <w:snapToGrid w:val="0"/>
        <w:spacing w:after="0" w:line="240" w:lineRule="auto"/>
        <w:jc w:val="center"/>
        <w:rPr>
          <w:rFonts w:ascii="Times New Roman" w:hAnsi="Times New Roman" w:cs="Times New Roman"/>
          <w:b/>
          <w:bCs/>
          <w:sz w:val="20"/>
          <w:szCs w:val="20"/>
        </w:rPr>
      </w:pPr>
      <w:r w:rsidRPr="002450E3">
        <w:rPr>
          <w:rFonts w:ascii="Times New Roman" w:hAnsi="Times New Roman" w:cs="Times New Roman"/>
          <w:bCs/>
          <w:sz w:val="20"/>
          <w:szCs w:val="20"/>
          <w:vertAlign w:val="superscript"/>
        </w:rPr>
        <w:t>2</w:t>
      </w:r>
      <w:r w:rsidR="002C393F" w:rsidRPr="002450E3">
        <w:rPr>
          <w:rFonts w:ascii="Times New Roman" w:hAnsi="Times New Roman" w:cs="Times New Roman"/>
          <w:bCs/>
          <w:sz w:val="20"/>
          <w:szCs w:val="20"/>
        </w:rPr>
        <w:t>Neurology</w:t>
      </w:r>
      <w:r w:rsidRPr="002450E3">
        <w:rPr>
          <w:rFonts w:ascii="Times New Roman" w:hAnsi="Times New Roman" w:cs="Times New Roman"/>
          <w:bCs/>
          <w:sz w:val="20"/>
          <w:szCs w:val="20"/>
        </w:rPr>
        <w:t xml:space="preserve"> Department</w:t>
      </w:r>
      <w:r w:rsidR="00187BFC" w:rsidRPr="002450E3">
        <w:rPr>
          <w:rFonts w:ascii="Times New Roman" w:hAnsi="Times New Roman" w:cs="Times New Roman"/>
          <w:bCs/>
          <w:sz w:val="20"/>
          <w:szCs w:val="20"/>
        </w:rPr>
        <w:t>, Faculty of Medicine</w:t>
      </w:r>
      <w:r w:rsidRPr="002450E3">
        <w:rPr>
          <w:rFonts w:ascii="Times New Roman" w:hAnsi="Times New Roman" w:cs="Times New Roman"/>
          <w:bCs/>
          <w:sz w:val="20"/>
          <w:szCs w:val="20"/>
        </w:rPr>
        <w:t>,</w:t>
      </w:r>
      <w:r w:rsidR="002C393F" w:rsidRPr="002450E3">
        <w:rPr>
          <w:rFonts w:ascii="Times New Roman" w:hAnsi="Times New Roman" w:cs="Times New Roman"/>
          <w:bCs/>
          <w:sz w:val="20"/>
          <w:szCs w:val="20"/>
        </w:rPr>
        <w:t xml:space="preserve"> </w:t>
      </w:r>
      <w:proofErr w:type="spellStart"/>
      <w:r w:rsidR="002C393F" w:rsidRPr="002450E3">
        <w:rPr>
          <w:rFonts w:ascii="Times New Roman" w:hAnsi="Times New Roman" w:cs="Times New Roman"/>
          <w:bCs/>
          <w:sz w:val="20"/>
          <w:szCs w:val="20"/>
        </w:rPr>
        <w:t>Ain</w:t>
      </w:r>
      <w:proofErr w:type="spellEnd"/>
      <w:r w:rsidR="002C393F" w:rsidRPr="002450E3">
        <w:rPr>
          <w:rFonts w:ascii="Times New Roman" w:hAnsi="Times New Roman" w:cs="Times New Roman"/>
          <w:bCs/>
          <w:sz w:val="20"/>
          <w:szCs w:val="20"/>
        </w:rPr>
        <w:t xml:space="preserve"> Shams University</w:t>
      </w:r>
      <w:r w:rsidRPr="002450E3">
        <w:rPr>
          <w:rFonts w:ascii="Times New Roman" w:hAnsi="Times New Roman" w:cs="Times New Roman"/>
          <w:sz w:val="20"/>
          <w:szCs w:val="20"/>
        </w:rPr>
        <w:t>, Cairo, Egypt</w:t>
      </w:r>
    </w:p>
    <w:p w:rsidR="007931E9" w:rsidRPr="002450E3" w:rsidRDefault="00D243C0" w:rsidP="002450E3">
      <w:pPr>
        <w:snapToGrid w:val="0"/>
        <w:spacing w:after="0" w:line="240" w:lineRule="auto"/>
        <w:jc w:val="center"/>
        <w:rPr>
          <w:rFonts w:ascii="Times New Roman" w:hAnsi="Times New Roman" w:cs="Times New Roman"/>
          <w:bCs/>
          <w:color w:val="0000CC"/>
          <w:sz w:val="20"/>
          <w:szCs w:val="20"/>
        </w:rPr>
      </w:pPr>
      <w:r w:rsidRPr="002450E3">
        <w:rPr>
          <w:rFonts w:ascii="Times New Roman" w:hAnsi="Times New Roman" w:cs="Times New Roman"/>
          <w:bCs/>
          <w:color w:val="0000CC"/>
          <w:sz w:val="20"/>
          <w:szCs w:val="20"/>
        </w:rPr>
        <w:t>Email: magedmoris88@yahoo.com</w:t>
      </w:r>
    </w:p>
    <w:p w:rsidR="007931E9" w:rsidRPr="002450E3" w:rsidRDefault="007931E9" w:rsidP="002450E3">
      <w:pPr>
        <w:snapToGrid w:val="0"/>
        <w:spacing w:after="0" w:line="240" w:lineRule="auto"/>
        <w:jc w:val="center"/>
        <w:rPr>
          <w:rFonts w:ascii="Times New Roman" w:hAnsi="Times New Roman" w:cs="Times New Roman"/>
          <w:bCs/>
          <w:color w:val="0000CC"/>
          <w:sz w:val="20"/>
          <w:szCs w:val="20"/>
        </w:rPr>
      </w:pPr>
    </w:p>
    <w:p w:rsidR="00BA1891" w:rsidRPr="002450E3" w:rsidRDefault="002A746B" w:rsidP="002450E3">
      <w:pPr>
        <w:snapToGrid w:val="0"/>
        <w:spacing w:after="0" w:line="240" w:lineRule="auto"/>
        <w:jc w:val="both"/>
        <w:rPr>
          <w:rFonts w:ascii="Times New Roman" w:hAnsi="Times New Roman" w:cs="Times New Roman"/>
          <w:sz w:val="20"/>
          <w:szCs w:val="20"/>
        </w:rPr>
      </w:pPr>
      <w:r w:rsidRPr="002450E3">
        <w:rPr>
          <w:rFonts w:ascii="Times New Roman" w:hAnsi="Times New Roman" w:cs="Times New Roman"/>
          <w:b/>
          <w:bCs/>
          <w:sz w:val="20"/>
          <w:szCs w:val="20"/>
        </w:rPr>
        <w:t>Abstract</w:t>
      </w:r>
      <w:r w:rsidR="00E9419C" w:rsidRPr="002450E3">
        <w:rPr>
          <w:rFonts w:ascii="Times New Roman" w:hAnsi="Times New Roman" w:cs="Times New Roman"/>
          <w:b/>
          <w:bCs/>
          <w:sz w:val="20"/>
          <w:szCs w:val="20"/>
        </w:rPr>
        <w:t xml:space="preserve">: </w:t>
      </w:r>
      <w:r w:rsidRPr="002450E3">
        <w:rPr>
          <w:rFonts w:ascii="Times New Roman" w:hAnsi="Times New Roman" w:cs="Times New Roman"/>
          <w:b/>
          <w:bCs/>
          <w:sz w:val="20"/>
          <w:szCs w:val="20"/>
        </w:rPr>
        <w:t>Background</w:t>
      </w:r>
      <w:r w:rsidRPr="002450E3">
        <w:rPr>
          <w:rFonts w:ascii="Times New Roman" w:hAnsi="Times New Roman" w:cs="Times New Roman"/>
          <w:sz w:val="20"/>
          <w:szCs w:val="20"/>
        </w:rPr>
        <w:t xml:space="preserve">: </w:t>
      </w:r>
      <w:r w:rsidR="00957536" w:rsidRPr="002450E3">
        <w:rPr>
          <w:rFonts w:ascii="Times New Roman" w:hAnsi="Times New Roman" w:cs="Times New Roman"/>
          <w:sz w:val="20"/>
          <w:szCs w:val="20"/>
        </w:rPr>
        <w:t>For activities of daily life, person should be able to maintain and adopt various postures, react to external disturbances and use automatic postural responses. After stroke some or all of these tasks become more difficult. Daily living requires balance and walking ability while performing other tasks.</w:t>
      </w:r>
      <w:r w:rsidRPr="002450E3">
        <w:rPr>
          <w:rFonts w:ascii="Times New Roman" w:hAnsi="Times New Roman" w:cs="Times New Roman"/>
          <w:b/>
          <w:bCs/>
          <w:sz w:val="20"/>
          <w:szCs w:val="20"/>
        </w:rPr>
        <w:t xml:space="preserve"> Purpose: </w:t>
      </w:r>
      <w:r w:rsidR="003977BF" w:rsidRPr="002450E3">
        <w:rPr>
          <w:rFonts w:ascii="Times New Roman" w:hAnsi="Times New Roman" w:cs="Times New Roman"/>
          <w:sz w:val="20"/>
          <w:szCs w:val="20"/>
        </w:rPr>
        <w:t xml:space="preserve">was </w:t>
      </w:r>
      <w:r w:rsidR="00DB04DE" w:rsidRPr="002450E3">
        <w:rPr>
          <w:rFonts w:ascii="Times New Roman" w:hAnsi="Times New Roman" w:cs="Times New Roman"/>
          <w:sz w:val="20"/>
          <w:szCs w:val="20"/>
        </w:rPr>
        <w:t>t</w:t>
      </w:r>
      <w:r w:rsidR="003977BF" w:rsidRPr="002450E3">
        <w:rPr>
          <w:rFonts w:ascii="Times New Roman" w:hAnsi="Times New Roman" w:cs="Times New Roman"/>
          <w:sz w:val="20"/>
          <w:szCs w:val="20"/>
        </w:rPr>
        <w:t>o</w:t>
      </w:r>
      <w:r w:rsidR="00DB04DE" w:rsidRPr="002450E3">
        <w:rPr>
          <w:rFonts w:ascii="Times New Roman" w:hAnsi="Times New Roman" w:cs="Times New Roman"/>
          <w:sz w:val="20"/>
          <w:szCs w:val="20"/>
        </w:rPr>
        <w:t xml:space="preserve"> Investigate the</w:t>
      </w:r>
      <w:r w:rsidR="00957536" w:rsidRPr="002450E3">
        <w:rPr>
          <w:rFonts w:ascii="Times New Roman" w:hAnsi="Times New Roman" w:cs="Times New Roman"/>
          <w:sz w:val="20"/>
          <w:szCs w:val="20"/>
        </w:rPr>
        <w:t xml:space="preserve"> difference between the effect </w:t>
      </w:r>
      <w:r w:rsidR="00E9419C" w:rsidRPr="002450E3">
        <w:rPr>
          <w:rFonts w:ascii="Times New Roman" w:hAnsi="Times New Roman" w:cs="Times New Roman"/>
          <w:sz w:val="20"/>
          <w:szCs w:val="20"/>
        </w:rPr>
        <w:t>of aquatic</w:t>
      </w:r>
      <w:r w:rsidR="00957536" w:rsidRPr="002450E3">
        <w:rPr>
          <w:rFonts w:ascii="Times New Roman" w:hAnsi="Times New Roman" w:cs="Times New Roman"/>
          <w:sz w:val="20"/>
          <w:szCs w:val="20"/>
        </w:rPr>
        <w:t xml:space="preserve"> dual task training and land </w:t>
      </w:r>
      <w:r w:rsidR="004D2E3C">
        <w:rPr>
          <w:rFonts w:ascii="Times New Roman" w:hAnsi="Times New Roman" w:cs="Times New Roman"/>
          <w:sz w:val="20"/>
          <w:szCs w:val="20"/>
        </w:rPr>
        <w:t>based dual task training for improving</w:t>
      </w:r>
      <w:r w:rsidR="00957536" w:rsidRPr="002450E3">
        <w:rPr>
          <w:rFonts w:ascii="Times New Roman" w:hAnsi="Times New Roman" w:cs="Times New Roman"/>
          <w:sz w:val="20"/>
          <w:szCs w:val="20"/>
        </w:rPr>
        <w:t xml:space="preserve"> postural stability in stroke patients</w:t>
      </w:r>
      <w:r w:rsidRPr="002450E3">
        <w:rPr>
          <w:rFonts w:ascii="Times New Roman" w:hAnsi="Times New Roman" w:cs="Times New Roman"/>
          <w:sz w:val="20"/>
          <w:szCs w:val="20"/>
        </w:rPr>
        <w:t>.</w:t>
      </w:r>
      <w:r w:rsidR="00957536" w:rsidRPr="002450E3">
        <w:rPr>
          <w:rFonts w:ascii="Times New Roman" w:hAnsi="Times New Roman" w:cs="Times New Roman"/>
          <w:sz w:val="20"/>
          <w:szCs w:val="20"/>
        </w:rPr>
        <w:t xml:space="preserve"> </w:t>
      </w:r>
      <w:r w:rsidRPr="002450E3">
        <w:rPr>
          <w:rFonts w:ascii="Times New Roman" w:hAnsi="Times New Roman" w:cs="Times New Roman"/>
          <w:b/>
          <w:bCs/>
          <w:sz w:val="20"/>
          <w:szCs w:val="20"/>
        </w:rPr>
        <w:t>Methods</w:t>
      </w:r>
      <w:proofErr w:type="gramStart"/>
      <w:r w:rsidRPr="002450E3">
        <w:rPr>
          <w:rFonts w:ascii="Times New Roman" w:hAnsi="Times New Roman" w:cs="Times New Roman"/>
          <w:b/>
          <w:bCs/>
          <w:sz w:val="20"/>
          <w:szCs w:val="20"/>
        </w:rPr>
        <w:t>:</w:t>
      </w:r>
      <w:r w:rsidR="00957536" w:rsidRPr="002450E3">
        <w:rPr>
          <w:rFonts w:ascii="Times New Roman" w:hAnsi="Times New Roman" w:cs="Times New Roman"/>
          <w:sz w:val="20"/>
          <w:szCs w:val="20"/>
        </w:rPr>
        <w:t>-</w:t>
      </w:r>
      <w:proofErr w:type="gramEnd"/>
      <w:r w:rsidR="00957536" w:rsidRPr="002450E3">
        <w:rPr>
          <w:rFonts w:ascii="Times New Roman" w:hAnsi="Times New Roman" w:cs="Times New Roman"/>
          <w:sz w:val="20"/>
          <w:szCs w:val="20"/>
        </w:rPr>
        <w:t xml:space="preserve"> thirty </w:t>
      </w:r>
      <w:r w:rsidR="00DB04DE" w:rsidRPr="002450E3">
        <w:rPr>
          <w:rFonts w:ascii="Times New Roman" w:hAnsi="Times New Roman" w:cs="Times New Roman"/>
          <w:sz w:val="20"/>
          <w:szCs w:val="20"/>
        </w:rPr>
        <w:t xml:space="preserve">stroke </w:t>
      </w:r>
      <w:proofErr w:type="spellStart"/>
      <w:r w:rsidR="00957536" w:rsidRPr="002450E3">
        <w:rPr>
          <w:rFonts w:ascii="Times New Roman" w:hAnsi="Times New Roman" w:cs="Times New Roman"/>
          <w:sz w:val="20"/>
          <w:szCs w:val="20"/>
        </w:rPr>
        <w:t>hemiparetic</w:t>
      </w:r>
      <w:proofErr w:type="spellEnd"/>
      <w:r w:rsidR="00957536" w:rsidRPr="002450E3">
        <w:rPr>
          <w:rFonts w:ascii="Times New Roman" w:hAnsi="Times New Roman" w:cs="Times New Roman"/>
          <w:sz w:val="20"/>
          <w:szCs w:val="20"/>
        </w:rPr>
        <w:t xml:space="preserve"> </w:t>
      </w:r>
      <w:r w:rsidR="004D2E3C">
        <w:rPr>
          <w:rFonts w:ascii="Times New Roman" w:hAnsi="Times New Roman" w:cs="Times New Roman"/>
          <w:sz w:val="20"/>
          <w:szCs w:val="20"/>
        </w:rPr>
        <w:t xml:space="preserve">male </w:t>
      </w:r>
      <w:r w:rsidR="00957536" w:rsidRPr="002450E3">
        <w:rPr>
          <w:rFonts w:ascii="Times New Roman" w:hAnsi="Times New Roman" w:cs="Times New Roman"/>
          <w:sz w:val="20"/>
          <w:szCs w:val="20"/>
        </w:rPr>
        <w:t>patients</w:t>
      </w:r>
      <w:r w:rsidR="003E4CF6">
        <w:rPr>
          <w:rFonts w:ascii="Times New Roman" w:hAnsi="Times New Roman" w:cs="Times New Roman"/>
          <w:sz w:val="20"/>
          <w:szCs w:val="20"/>
        </w:rPr>
        <w:t>,</w:t>
      </w:r>
      <w:r w:rsidR="00957536" w:rsidRPr="002450E3">
        <w:rPr>
          <w:rFonts w:ascii="Times New Roman" w:hAnsi="Times New Roman" w:cs="Times New Roman"/>
          <w:sz w:val="20"/>
          <w:szCs w:val="20"/>
        </w:rPr>
        <w:t xml:space="preserve"> </w:t>
      </w:r>
      <w:r w:rsidR="003E4CF6">
        <w:rPr>
          <w:rFonts w:ascii="Times New Roman" w:hAnsi="Times New Roman" w:cs="Times New Roman"/>
          <w:sz w:val="20"/>
          <w:szCs w:val="20"/>
        </w:rPr>
        <w:t xml:space="preserve">their age ranged from 45 to 60 years. They </w:t>
      </w:r>
      <w:r w:rsidR="00DB04DE" w:rsidRPr="002450E3">
        <w:rPr>
          <w:rFonts w:ascii="Times New Roman" w:hAnsi="Times New Roman" w:cs="Times New Roman"/>
          <w:sz w:val="20"/>
          <w:szCs w:val="20"/>
        </w:rPr>
        <w:t>were assigned into two equal group</w:t>
      </w:r>
      <w:r w:rsidR="003E4CF6">
        <w:rPr>
          <w:rFonts w:ascii="Times New Roman" w:hAnsi="Times New Roman" w:cs="Times New Roman"/>
          <w:sz w:val="20"/>
          <w:szCs w:val="20"/>
        </w:rPr>
        <w:t>s</w:t>
      </w:r>
      <w:r w:rsidR="00DB04DE" w:rsidRPr="002450E3">
        <w:rPr>
          <w:rFonts w:ascii="Times New Roman" w:hAnsi="Times New Roman" w:cs="Times New Roman"/>
          <w:sz w:val="20"/>
          <w:szCs w:val="20"/>
        </w:rPr>
        <w:t xml:space="preserve"> (Group A and B): group </w:t>
      </w:r>
      <w:proofErr w:type="gramStart"/>
      <w:r w:rsidR="00DB04DE" w:rsidRPr="002450E3">
        <w:rPr>
          <w:rFonts w:ascii="Times New Roman" w:hAnsi="Times New Roman" w:cs="Times New Roman"/>
          <w:sz w:val="20"/>
          <w:szCs w:val="20"/>
        </w:rPr>
        <w:t>A</w:t>
      </w:r>
      <w:proofErr w:type="gramEnd"/>
      <w:r w:rsidR="00DB04DE" w:rsidRPr="002450E3">
        <w:rPr>
          <w:rFonts w:ascii="Times New Roman" w:hAnsi="Times New Roman" w:cs="Times New Roman"/>
          <w:sz w:val="20"/>
          <w:szCs w:val="20"/>
        </w:rPr>
        <w:t xml:space="preserve"> received land based dual task training while group B rece</w:t>
      </w:r>
      <w:r w:rsidR="007E2756" w:rsidRPr="002450E3">
        <w:rPr>
          <w:rFonts w:ascii="Times New Roman" w:hAnsi="Times New Roman" w:cs="Times New Roman"/>
          <w:sz w:val="20"/>
          <w:szCs w:val="20"/>
        </w:rPr>
        <w:t>ived aquatic dual task training</w:t>
      </w:r>
      <w:r w:rsidR="003E4CF6">
        <w:rPr>
          <w:rFonts w:ascii="Times New Roman" w:hAnsi="Times New Roman" w:cs="Times New Roman"/>
          <w:sz w:val="20"/>
          <w:szCs w:val="20"/>
        </w:rPr>
        <w:t xml:space="preserve">. The duration of treatment was </w:t>
      </w:r>
      <w:r w:rsidR="004D2E3C">
        <w:rPr>
          <w:rFonts w:ascii="Times New Roman" w:hAnsi="Times New Roman" w:cs="Times New Roman"/>
          <w:sz w:val="20"/>
          <w:szCs w:val="20"/>
        </w:rPr>
        <w:t>4 weeks, 3 session per week, 1 hour per session</w:t>
      </w:r>
      <w:r w:rsidRPr="002450E3">
        <w:rPr>
          <w:rFonts w:ascii="Times New Roman" w:hAnsi="Times New Roman" w:cs="Times New Roman"/>
          <w:sz w:val="20"/>
          <w:szCs w:val="20"/>
        </w:rPr>
        <w:t>.</w:t>
      </w:r>
      <w:r w:rsidR="007E2756" w:rsidRPr="002450E3">
        <w:rPr>
          <w:rFonts w:ascii="Times New Roman" w:eastAsiaTheme="minorEastAsia" w:hAnsi="Times New Roman" w:cs="Times New Roman" w:hint="eastAsia"/>
          <w:sz w:val="20"/>
          <w:szCs w:val="20"/>
          <w:lang w:eastAsia="zh-CN"/>
        </w:rPr>
        <w:t xml:space="preserve"> </w:t>
      </w:r>
      <w:r w:rsidR="004D2E3C">
        <w:rPr>
          <w:rFonts w:ascii="Times New Roman" w:hAnsi="Times New Roman" w:cs="Times New Roman"/>
          <w:sz w:val="20"/>
          <w:szCs w:val="20"/>
        </w:rPr>
        <w:t>Patients</w:t>
      </w:r>
      <w:r w:rsidR="00DB04DE" w:rsidRPr="002450E3">
        <w:rPr>
          <w:rFonts w:ascii="Times New Roman" w:hAnsi="Times New Roman" w:cs="Times New Roman"/>
          <w:sz w:val="20"/>
          <w:szCs w:val="20"/>
        </w:rPr>
        <w:t xml:space="preserve"> were assessed using </w:t>
      </w:r>
      <w:proofErr w:type="spellStart"/>
      <w:r w:rsidR="00DB04DE" w:rsidRPr="002450E3">
        <w:rPr>
          <w:rFonts w:ascii="Times New Roman" w:hAnsi="Times New Roman" w:cs="Times New Roman"/>
          <w:sz w:val="20"/>
          <w:szCs w:val="20"/>
        </w:rPr>
        <w:t>Biodex</w:t>
      </w:r>
      <w:proofErr w:type="spellEnd"/>
      <w:r w:rsidR="00DB04DE" w:rsidRPr="002450E3">
        <w:rPr>
          <w:rFonts w:ascii="Times New Roman" w:hAnsi="Times New Roman" w:cs="Times New Roman"/>
          <w:sz w:val="20"/>
          <w:szCs w:val="20"/>
        </w:rPr>
        <w:t xml:space="preserve"> balance syste</w:t>
      </w:r>
      <w:r w:rsidR="007931E9" w:rsidRPr="002450E3">
        <w:rPr>
          <w:rFonts w:ascii="Times New Roman" w:hAnsi="Times New Roman" w:cs="Times New Roman"/>
          <w:sz w:val="20"/>
          <w:szCs w:val="20"/>
        </w:rPr>
        <w:t>m (</w:t>
      </w:r>
      <w:r w:rsidR="00DB04DE" w:rsidRPr="002450E3">
        <w:rPr>
          <w:rFonts w:ascii="Times New Roman" w:hAnsi="Times New Roman" w:cs="Times New Roman"/>
          <w:sz w:val="20"/>
          <w:szCs w:val="20"/>
        </w:rPr>
        <w:t>bilateral postural stability test) and</w:t>
      </w:r>
      <w:r w:rsidR="003977BF" w:rsidRPr="002450E3">
        <w:rPr>
          <w:rFonts w:ascii="Times New Roman" w:hAnsi="Times New Roman" w:cs="Times New Roman"/>
          <w:sz w:val="20"/>
          <w:szCs w:val="20"/>
        </w:rPr>
        <w:t xml:space="preserve"> clinical tests (time up and go, functional reach test).</w:t>
      </w:r>
      <w:r w:rsidR="007931E9" w:rsidRPr="002450E3">
        <w:rPr>
          <w:rFonts w:ascii="Times New Roman" w:hAnsi="Times New Roman" w:cs="Times New Roman"/>
          <w:sz w:val="20"/>
          <w:szCs w:val="20"/>
        </w:rPr>
        <w:t xml:space="preserve"> </w:t>
      </w:r>
      <w:r w:rsidR="00E9419C" w:rsidRPr="002450E3">
        <w:rPr>
          <w:rFonts w:ascii="Times New Roman" w:hAnsi="Times New Roman" w:cs="Times New Roman"/>
          <w:b/>
          <w:bCs/>
          <w:sz w:val="20"/>
          <w:szCs w:val="20"/>
        </w:rPr>
        <w:t>Results</w:t>
      </w:r>
      <w:r w:rsidR="00E9419C" w:rsidRPr="002450E3">
        <w:rPr>
          <w:rFonts w:ascii="Times New Roman" w:hAnsi="Times New Roman" w:cs="Times New Roman"/>
          <w:sz w:val="20"/>
          <w:szCs w:val="20"/>
        </w:rPr>
        <w:t xml:space="preserve">: </w:t>
      </w:r>
      <w:r w:rsidR="004D2E3C">
        <w:rPr>
          <w:rFonts w:ascii="Times New Roman" w:hAnsi="Times New Roman" w:cs="Times New Roman"/>
          <w:sz w:val="20"/>
          <w:szCs w:val="20"/>
        </w:rPr>
        <w:t>The</w:t>
      </w:r>
      <w:r w:rsidR="003977BF" w:rsidRPr="002450E3">
        <w:rPr>
          <w:rFonts w:ascii="Times New Roman" w:hAnsi="Times New Roman" w:cs="Times New Roman"/>
          <w:sz w:val="20"/>
          <w:szCs w:val="20"/>
        </w:rPr>
        <w:t xml:space="preserve"> study showed significant improvement of postural stability in stroke patients</w:t>
      </w:r>
      <w:r w:rsidR="00BA1891" w:rsidRPr="002450E3">
        <w:rPr>
          <w:rFonts w:ascii="Times New Roman" w:hAnsi="Times New Roman" w:cs="Times New Roman"/>
          <w:sz w:val="20"/>
          <w:szCs w:val="20"/>
        </w:rPr>
        <w:t xml:space="preserve"> in both groups with </w:t>
      </w:r>
      <w:r w:rsidR="00E9419C" w:rsidRPr="002450E3">
        <w:rPr>
          <w:rFonts w:ascii="Times New Roman" w:hAnsi="Times New Roman" w:cs="Times New Roman"/>
          <w:sz w:val="20"/>
          <w:szCs w:val="20"/>
        </w:rPr>
        <w:t>greater improvement</w:t>
      </w:r>
      <w:r w:rsidR="003977BF" w:rsidRPr="002450E3">
        <w:rPr>
          <w:rFonts w:ascii="Times New Roman" w:hAnsi="Times New Roman" w:cs="Times New Roman"/>
          <w:sz w:val="20"/>
          <w:szCs w:val="20"/>
        </w:rPr>
        <w:t xml:space="preserve"> of group </w:t>
      </w:r>
      <w:r w:rsidR="007931E9" w:rsidRPr="002450E3">
        <w:rPr>
          <w:rFonts w:ascii="Times New Roman" w:hAnsi="Times New Roman" w:cs="Times New Roman"/>
          <w:sz w:val="20"/>
          <w:szCs w:val="20"/>
        </w:rPr>
        <w:t>B (</w:t>
      </w:r>
      <w:r w:rsidR="003977BF" w:rsidRPr="002450E3">
        <w:rPr>
          <w:rFonts w:ascii="Times New Roman" w:hAnsi="Times New Roman" w:cs="Times New Roman"/>
          <w:sz w:val="20"/>
          <w:szCs w:val="20"/>
        </w:rPr>
        <w:t xml:space="preserve">aquatic </w:t>
      </w:r>
      <w:r w:rsidR="004D2E3C" w:rsidRPr="002450E3">
        <w:rPr>
          <w:rFonts w:ascii="Times New Roman" w:hAnsi="Times New Roman" w:cs="Times New Roman"/>
          <w:sz w:val="20"/>
          <w:szCs w:val="20"/>
        </w:rPr>
        <w:t>training)</w:t>
      </w:r>
      <w:r w:rsidR="003977BF" w:rsidRPr="002450E3">
        <w:rPr>
          <w:rFonts w:ascii="Times New Roman" w:hAnsi="Times New Roman" w:cs="Times New Roman"/>
          <w:sz w:val="20"/>
          <w:szCs w:val="20"/>
        </w:rPr>
        <w:t xml:space="preserve"> than group </w:t>
      </w:r>
      <w:proofErr w:type="gramStart"/>
      <w:r w:rsidR="003977BF" w:rsidRPr="002450E3">
        <w:rPr>
          <w:rFonts w:ascii="Times New Roman" w:hAnsi="Times New Roman" w:cs="Times New Roman"/>
          <w:sz w:val="20"/>
          <w:szCs w:val="20"/>
        </w:rPr>
        <w:t>A</w:t>
      </w:r>
      <w:proofErr w:type="gramEnd"/>
      <w:r w:rsidR="003977BF" w:rsidRPr="002450E3">
        <w:rPr>
          <w:rFonts w:ascii="Times New Roman" w:hAnsi="Times New Roman" w:cs="Times New Roman"/>
          <w:sz w:val="20"/>
          <w:szCs w:val="20"/>
        </w:rPr>
        <w:t xml:space="preserve"> (land based training), in all measured variables</w:t>
      </w:r>
      <w:r w:rsidRPr="002450E3">
        <w:rPr>
          <w:rFonts w:ascii="Times New Roman" w:hAnsi="Times New Roman" w:cs="Times New Roman"/>
          <w:sz w:val="20"/>
          <w:szCs w:val="20"/>
        </w:rPr>
        <w:t xml:space="preserve">. </w:t>
      </w:r>
      <w:r w:rsidRPr="002450E3">
        <w:rPr>
          <w:rFonts w:ascii="Times New Roman" w:hAnsi="Times New Roman" w:cs="Times New Roman"/>
          <w:b/>
          <w:bCs/>
          <w:sz w:val="20"/>
          <w:szCs w:val="20"/>
        </w:rPr>
        <w:t>Conclusion:</w:t>
      </w:r>
      <w:r w:rsidRPr="002450E3">
        <w:rPr>
          <w:rFonts w:ascii="Times New Roman" w:hAnsi="Times New Roman" w:cs="Times New Roman"/>
          <w:sz w:val="20"/>
          <w:szCs w:val="20"/>
        </w:rPr>
        <w:t xml:space="preserve"> </w:t>
      </w:r>
      <w:r w:rsidR="00BA1891" w:rsidRPr="002450E3">
        <w:rPr>
          <w:rFonts w:ascii="Times New Roman" w:hAnsi="Times New Roman" w:cs="Times New Roman"/>
          <w:sz w:val="20"/>
          <w:szCs w:val="20"/>
        </w:rPr>
        <w:t>The use of Aquatic dual task training, land based dual task training can effectively improve postural stability in stroke patients. Aquatic dual task training offered a greater improvement of postural stability in comparison to land based dual task training.</w:t>
      </w:r>
    </w:p>
    <w:p w:rsidR="002450E3" w:rsidRPr="002450E3" w:rsidRDefault="002450E3" w:rsidP="002450E3">
      <w:pPr>
        <w:snapToGrid w:val="0"/>
        <w:spacing w:after="0" w:line="240" w:lineRule="auto"/>
        <w:jc w:val="both"/>
        <w:rPr>
          <w:rFonts w:ascii="Times New Roman" w:hAnsi="Times New Roman" w:cs="Times New Roman"/>
          <w:sz w:val="20"/>
          <w:szCs w:val="20"/>
        </w:rPr>
      </w:pPr>
      <w:proofErr w:type="gramStart"/>
      <w:r w:rsidRPr="002450E3">
        <w:rPr>
          <w:rFonts w:ascii="Times New Roman" w:hAnsi="Times New Roman" w:cs="Times New Roman"/>
          <w:bCs/>
          <w:sz w:val="20"/>
          <w:szCs w:val="20"/>
        </w:rPr>
        <w:t>[</w:t>
      </w:r>
      <w:proofErr w:type="spellStart"/>
      <w:r w:rsidRPr="002450E3">
        <w:rPr>
          <w:rFonts w:ascii="Times New Roman" w:hAnsi="Times New Roman" w:cs="Times New Roman"/>
          <w:sz w:val="20"/>
          <w:szCs w:val="20"/>
        </w:rPr>
        <w:t>Nawal</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Abd</w:t>
      </w:r>
      <w:proofErr w:type="spellEnd"/>
      <w:r w:rsidRPr="002450E3">
        <w:rPr>
          <w:rFonts w:ascii="Times New Roman" w:hAnsi="Times New Roman" w:cs="Times New Roman"/>
          <w:sz w:val="20"/>
          <w:szCs w:val="20"/>
        </w:rPr>
        <w:t xml:space="preserve"> El- </w:t>
      </w:r>
      <w:proofErr w:type="spellStart"/>
      <w:r w:rsidRPr="002450E3">
        <w:rPr>
          <w:rFonts w:ascii="Times New Roman" w:hAnsi="Times New Roman" w:cs="Times New Roman"/>
          <w:sz w:val="20"/>
          <w:szCs w:val="20"/>
        </w:rPr>
        <w:t>Raouf</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Abou</w:t>
      </w:r>
      <w:proofErr w:type="spellEnd"/>
      <w:r w:rsidRPr="002450E3">
        <w:rPr>
          <w:rFonts w:ascii="Times New Roman" w:hAnsi="Times New Roman" w:cs="Times New Roman"/>
          <w:sz w:val="20"/>
          <w:szCs w:val="20"/>
        </w:rPr>
        <w:t>- Shady</w:t>
      </w:r>
      <w:r w:rsidR="004D2E3C">
        <w:rPr>
          <w:rFonts w:ascii="Times New Roman" w:hAnsi="Times New Roman" w:cs="Times New Roman"/>
          <w:sz w:val="20"/>
          <w:szCs w:val="20"/>
        </w:rPr>
        <w:t xml:space="preserve">; </w:t>
      </w:r>
      <w:r w:rsidRPr="002450E3">
        <w:rPr>
          <w:rFonts w:ascii="Times New Roman" w:hAnsi="Times New Roman" w:cs="Times New Roman"/>
          <w:sz w:val="20"/>
          <w:szCs w:val="20"/>
        </w:rPr>
        <w:t xml:space="preserve">Tamer </w:t>
      </w:r>
      <w:proofErr w:type="spellStart"/>
      <w:r w:rsidRPr="002450E3">
        <w:rPr>
          <w:rFonts w:ascii="Times New Roman" w:hAnsi="Times New Roman" w:cs="Times New Roman"/>
          <w:sz w:val="20"/>
          <w:szCs w:val="20"/>
        </w:rPr>
        <w:t>Emara</w:t>
      </w:r>
      <w:proofErr w:type="spellEnd"/>
      <w:r w:rsidR="004D2E3C" w:rsidRPr="002450E3">
        <w:rPr>
          <w:rFonts w:ascii="Times New Roman" w:hAnsi="Times New Roman" w:cs="Times New Roman"/>
          <w:sz w:val="20"/>
          <w:szCs w:val="20"/>
        </w:rPr>
        <w:t>;</w:t>
      </w:r>
      <w:r w:rsidR="004D2E3C">
        <w:rPr>
          <w:rFonts w:ascii="Times New Roman" w:hAnsi="Times New Roman" w:cs="Times New Roman"/>
          <w:sz w:val="20"/>
          <w:szCs w:val="20"/>
        </w:rPr>
        <w:t xml:space="preserve"> Ahmed El </w:t>
      </w:r>
      <w:proofErr w:type="spellStart"/>
      <w:r w:rsidR="004D2E3C">
        <w:rPr>
          <w:rFonts w:ascii="Times New Roman" w:hAnsi="Times New Roman" w:cs="Times New Roman"/>
          <w:sz w:val="20"/>
          <w:szCs w:val="20"/>
        </w:rPr>
        <w:t>Bokl</w:t>
      </w:r>
      <w:proofErr w:type="spellEnd"/>
      <w:r w:rsidR="004D2E3C">
        <w:rPr>
          <w:rFonts w:ascii="Times New Roman" w:hAnsi="Times New Roman" w:cs="Times New Roman"/>
          <w:sz w:val="20"/>
          <w:szCs w:val="20"/>
        </w:rPr>
        <w:t xml:space="preserve"> and</w:t>
      </w:r>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Maged</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Moris</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Beshay</w:t>
      </w:r>
      <w:proofErr w:type="spellEnd"/>
      <w:r w:rsidRPr="002450E3">
        <w:rPr>
          <w:rFonts w:ascii="Times New Roman" w:hAnsi="Times New Roman" w:cs="Times New Roman"/>
          <w:sz w:val="20"/>
          <w:szCs w:val="20"/>
        </w:rPr>
        <w:t xml:space="preserve"> </w:t>
      </w:r>
      <w:proofErr w:type="spellStart"/>
      <w:r w:rsidRPr="002450E3">
        <w:rPr>
          <w:rFonts w:ascii="Times New Roman" w:hAnsi="Times New Roman" w:cs="Times New Roman"/>
          <w:sz w:val="20"/>
          <w:szCs w:val="20"/>
        </w:rPr>
        <w:t>Rezk</w:t>
      </w:r>
      <w:proofErr w:type="spellEnd"/>
      <w:r w:rsidRPr="002450E3">
        <w:rPr>
          <w:rFonts w:ascii="Times New Roman" w:hAnsi="Times New Roman" w:cs="Times New Roman"/>
          <w:sz w:val="20"/>
          <w:szCs w:val="20"/>
        </w:rPr>
        <w:t>.</w:t>
      </w:r>
      <w:proofErr w:type="gramEnd"/>
      <w:r w:rsidRPr="002450E3">
        <w:rPr>
          <w:rFonts w:ascii="Times New Roman" w:eastAsiaTheme="minorEastAsia" w:hAnsi="Times New Roman" w:cs="Times New Roman" w:hint="eastAsia"/>
          <w:b/>
          <w:bCs/>
          <w:sz w:val="20"/>
          <w:szCs w:val="20"/>
          <w:lang w:bidi="fa-IR"/>
        </w:rPr>
        <w:t xml:space="preserve"> </w:t>
      </w:r>
      <w:r w:rsidRPr="002450E3">
        <w:rPr>
          <w:rFonts w:ascii="Times New Roman" w:hAnsi="Times New Roman" w:cs="Times New Roman"/>
          <w:b/>
          <w:bCs/>
          <w:sz w:val="20"/>
          <w:szCs w:val="20"/>
        </w:rPr>
        <w:t>Aquatic versus Land Based Dual Task Training on Postural Stability in Stroke Patients</w:t>
      </w:r>
      <w:r w:rsidRPr="002450E3">
        <w:rPr>
          <w:rFonts w:ascii="Times New Roman" w:eastAsia="Times New Roman" w:hAnsi="Times New Roman" w:cs="Times New Roman"/>
          <w:b/>
          <w:bCs/>
          <w:sz w:val="20"/>
          <w:szCs w:val="20"/>
          <w:lang w:bidi="fa-IR"/>
        </w:rPr>
        <w:t>.</w:t>
      </w:r>
      <w:r w:rsidRPr="002450E3">
        <w:rPr>
          <w:rFonts w:ascii="Times New Roman" w:hAnsi="Times New Roman" w:cs="Times New Roman"/>
          <w:bCs/>
          <w:i/>
          <w:sz w:val="20"/>
          <w:szCs w:val="20"/>
        </w:rPr>
        <w:t xml:space="preserve"> N Y </w:t>
      </w:r>
      <w:proofErr w:type="spellStart"/>
      <w:r w:rsidRPr="002450E3">
        <w:rPr>
          <w:rFonts w:ascii="Times New Roman" w:hAnsi="Times New Roman" w:cs="Times New Roman"/>
          <w:bCs/>
          <w:i/>
          <w:sz w:val="20"/>
          <w:szCs w:val="20"/>
        </w:rPr>
        <w:t>Sci</w:t>
      </w:r>
      <w:proofErr w:type="spellEnd"/>
      <w:r w:rsidRPr="002450E3">
        <w:rPr>
          <w:rFonts w:ascii="Times New Roman" w:hAnsi="Times New Roman" w:cs="Times New Roman"/>
          <w:bCs/>
          <w:i/>
          <w:sz w:val="20"/>
          <w:szCs w:val="20"/>
        </w:rPr>
        <w:t xml:space="preserve"> J</w:t>
      </w:r>
      <w:r w:rsidRPr="002450E3">
        <w:rPr>
          <w:rFonts w:ascii="Times New Roman" w:hAnsi="Times New Roman" w:cs="Times New Roman"/>
          <w:bCs/>
          <w:sz w:val="20"/>
          <w:szCs w:val="20"/>
        </w:rPr>
        <w:t xml:space="preserve"> </w:t>
      </w:r>
      <w:r w:rsidRPr="002450E3">
        <w:rPr>
          <w:rFonts w:ascii="Times New Roman" w:hAnsi="Times New Roman" w:cs="Times New Roman"/>
          <w:sz w:val="20"/>
          <w:szCs w:val="20"/>
        </w:rPr>
        <w:t>201</w:t>
      </w:r>
      <w:r w:rsidRPr="002450E3">
        <w:rPr>
          <w:rFonts w:ascii="Times New Roman" w:hAnsi="Times New Roman" w:cs="Times New Roman" w:hint="eastAsia"/>
          <w:sz w:val="20"/>
          <w:szCs w:val="20"/>
        </w:rPr>
        <w:t>8</w:t>
      </w:r>
      <w:proofErr w:type="gramStart"/>
      <w:r w:rsidRPr="002450E3">
        <w:rPr>
          <w:rFonts w:ascii="Times New Roman" w:hAnsi="Times New Roman" w:cs="Times New Roman"/>
          <w:sz w:val="20"/>
          <w:szCs w:val="20"/>
        </w:rPr>
        <w:t>;</w:t>
      </w:r>
      <w:r w:rsidRPr="002450E3">
        <w:rPr>
          <w:rFonts w:ascii="Times New Roman" w:hAnsi="Times New Roman" w:cs="Times New Roman" w:hint="eastAsia"/>
          <w:sz w:val="20"/>
          <w:szCs w:val="20"/>
        </w:rPr>
        <w:t>11</w:t>
      </w:r>
      <w:proofErr w:type="gramEnd"/>
      <w:r w:rsidRPr="002450E3">
        <w:rPr>
          <w:rFonts w:ascii="Times New Roman" w:hAnsi="Times New Roman" w:cs="Times New Roman"/>
          <w:sz w:val="20"/>
          <w:szCs w:val="20"/>
        </w:rPr>
        <w:t>(</w:t>
      </w:r>
      <w:r w:rsidRPr="002450E3">
        <w:rPr>
          <w:rFonts w:ascii="Times New Roman" w:hAnsi="Times New Roman" w:cs="Times New Roman" w:hint="eastAsia"/>
          <w:sz w:val="20"/>
          <w:szCs w:val="20"/>
        </w:rPr>
        <w:t>4</w:t>
      </w:r>
      <w:r w:rsidRPr="002450E3">
        <w:rPr>
          <w:rFonts w:ascii="Times New Roman" w:hAnsi="Times New Roman" w:cs="Times New Roman"/>
          <w:sz w:val="20"/>
          <w:szCs w:val="20"/>
        </w:rPr>
        <w:t>):</w:t>
      </w:r>
      <w:r w:rsidR="00177B30">
        <w:rPr>
          <w:rFonts w:ascii="Times New Roman" w:hAnsi="Times New Roman" w:cs="Times New Roman"/>
          <w:noProof/>
          <w:color w:val="000000"/>
          <w:sz w:val="20"/>
          <w:szCs w:val="20"/>
        </w:rPr>
        <w:t>11-20</w:t>
      </w:r>
      <w:r w:rsidRPr="002450E3">
        <w:rPr>
          <w:rFonts w:ascii="Times New Roman" w:hAnsi="Times New Roman" w:cs="Times New Roman"/>
          <w:sz w:val="20"/>
          <w:szCs w:val="20"/>
        </w:rPr>
        <w:t xml:space="preserve">]. </w:t>
      </w:r>
      <w:proofErr w:type="gramStart"/>
      <w:r w:rsidRPr="002450E3">
        <w:rPr>
          <w:rFonts w:ascii="Times New Roman" w:hAnsi="Times New Roman" w:cs="Times New Roman"/>
          <w:iCs/>
          <w:color w:val="000000"/>
          <w:sz w:val="20"/>
          <w:szCs w:val="20"/>
        </w:rPr>
        <w:t>ISSN 1554-0200 (print); ISSN 2375-723X (online)</w:t>
      </w:r>
      <w:r w:rsidRPr="002450E3">
        <w:rPr>
          <w:rFonts w:ascii="Times New Roman" w:hAnsi="Times New Roman" w:cs="Times New Roman"/>
          <w:sz w:val="20"/>
          <w:szCs w:val="20"/>
        </w:rPr>
        <w:t>.</w:t>
      </w:r>
      <w:proofErr w:type="gramEnd"/>
      <w:r w:rsidRPr="002450E3">
        <w:rPr>
          <w:rFonts w:ascii="Times New Roman" w:hAnsi="Times New Roman" w:cs="Times New Roman"/>
          <w:sz w:val="20"/>
          <w:szCs w:val="20"/>
        </w:rPr>
        <w:t xml:space="preserve"> </w:t>
      </w:r>
      <w:hyperlink r:id="rId7" w:history="1">
        <w:r w:rsidRPr="002450E3">
          <w:rPr>
            <w:rStyle w:val="Hyperlink"/>
            <w:rFonts w:ascii="Times New Roman" w:hAnsi="Times New Roman" w:cs="Times New Roman"/>
            <w:color w:val="0000FF"/>
            <w:sz w:val="20"/>
            <w:szCs w:val="20"/>
          </w:rPr>
          <w:t>http://www.sciencepub.net/newyork</w:t>
        </w:r>
      </w:hyperlink>
      <w:r w:rsidRPr="002450E3">
        <w:rPr>
          <w:rFonts w:ascii="Times New Roman" w:hAnsi="Times New Roman" w:cs="Times New Roman"/>
          <w:sz w:val="20"/>
          <w:szCs w:val="20"/>
        </w:rPr>
        <w:t xml:space="preserve">. </w:t>
      </w:r>
      <w:r>
        <w:rPr>
          <w:rFonts w:ascii="Times New Roman" w:eastAsiaTheme="minorEastAsia" w:hAnsi="Times New Roman" w:cs="Times New Roman" w:hint="eastAsia"/>
          <w:sz w:val="20"/>
          <w:szCs w:val="20"/>
          <w:lang w:eastAsia="zh-CN"/>
        </w:rPr>
        <w:t>2</w:t>
      </w:r>
      <w:r w:rsidRPr="002450E3">
        <w:rPr>
          <w:rFonts w:ascii="Times New Roman" w:hAnsi="Times New Roman" w:cs="Times New Roman" w:hint="eastAsia"/>
          <w:sz w:val="20"/>
          <w:szCs w:val="20"/>
        </w:rPr>
        <w:t xml:space="preserve">. </w:t>
      </w:r>
      <w:proofErr w:type="gramStart"/>
      <w:r w:rsidRPr="002450E3">
        <w:rPr>
          <w:rFonts w:ascii="Times New Roman" w:hAnsi="Times New Roman" w:cs="Times New Roman"/>
          <w:color w:val="000000"/>
          <w:sz w:val="20"/>
          <w:szCs w:val="20"/>
          <w:shd w:val="clear" w:color="auto" w:fill="FFFFFF"/>
        </w:rPr>
        <w:t>doi</w:t>
      </w:r>
      <w:proofErr w:type="gramEnd"/>
      <w:r w:rsidRPr="002450E3">
        <w:rPr>
          <w:rFonts w:ascii="Times New Roman" w:hAnsi="Times New Roman" w:cs="Times New Roman"/>
          <w:color w:val="000000"/>
          <w:sz w:val="20"/>
          <w:szCs w:val="20"/>
          <w:shd w:val="clear" w:color="auto" w:fill="FFFFFF"/>
        </w:rPr>
        <w:t>:</w:t>
      </w:r>
      <w:hyperlink r:id="rId8" w:history="1">
        <w:r w:rsidRPr="002450E3">
          <w:rPr>
            <w:rStyle w:val="Hyperlink"/>
            <w:rFonts w:ascii="Times New Roman" w:hAnsi="Times New Roman" w:cs="Times New Roman"/>
            <w:color w:val="0000FF"/>
            <w:sz w:val="20"/>
            <w:szCs w:val="20"/>
            <w:shd w:val="clear" w:color="auto" w:fill="FFFFFF"/>
          </w:rPr>
          <w:t>10.7537/mars</w:t>
        </w:r>
        <w:r w:rsidRPr="002450E3">
          <w:rPr>
            <w:rStyle w:val="Hyperlink"/>
            <w:rFonts w:ascii="Times New Roman" w:hAnsi="Times New Roman" w:cs="Times New Roman" w:hint="eastAsia"/>
            <w:color w:val="0000FF"/>
            <w:sz w:val="20"/>
            <w:szCs w:val="20"/>
            <w:shd w:val="clear" w:color="auto" w:fill="FFFFFF"/>
          </w:rPr>
          <w:t>nys110418.</w:t>
        </w:r>
        <w:r w:rsidRPr="002450E3">
          <w:rPr>
            <w:rStyle w:val="Hyperlink"/>
            <w:rFonts w:ascii="Times New Roman" w:hAnsi="Times New Roman" w:cs="Times New Roman"/>
            <w:color w:val="0000FF"/>
            <w:sz w:val="20"/>
            <w:szCs w:val="20"/>
            <w:shd w:val="clear" w:color="auto" w:fill="FFFFFF"/>
          </w:rPr>
          <w:t>0</w:t>
        </w:r>
        <w:r>
          <w:rPr>
            <w:rStyle w:val="Hyperlink"/>
            <w:rFonts w:ascii="Times New Roman" w:eastAsiaTheme="minorEastAsia" w:hAnsi="Times New Roman" w:cs="Times New Roman" w:hint="eastAsia"/>
            <w:color w:val="0000FF"/>
            <w:sz w:val="20"/>
            <w:szCs w:val="20"/>
            <w:shd w:val="clear" w:color="auto" w:fill="FFFFFF"/>
            <w:lang w:eastAsia="zh-CN"/>
          </w:rPr>
          <w:t>2</w:t>
        </w:r>
      </w:hyperlink>
      <w:r w:rsidRPr="002450E3">
        <w:rPr>
          <w:rFonts w:ascii="Times New Roman" w:hAnsi="Times New Roman" w:cs="Times New Roman"/>
          <w:color w:val="000000"/>
          <w:sz w:val="20"/>
          <w:szCs w:val="20"/>
          <w:shd w:val="clear" w:color="auto" w:fill="FFFFFF"/>
        </w:rPr>
        <w:t>.</w:t>
      </w:r>
    </w:p>
    <w:p w:rsidR="00E9419C" w:rsidRPr="007931E9" w:rsidRDefault="00E9419C" w:rsidP="002450E3">
      <w:pPr>
        <w:snapToGrid w:val="0"/>
        <w:spacing w:after="0" w:line="240" w:lineRule="auto"/>
        <w:jc w:val="both"/>
        <w:rPr>
          <w:rFonts w:ascii="Times New Roman" w:hAnsi="Times New Roman" w:cs="Times New Roman"/>
          <w:b/>
          <w:bCs/>
          <w:sz w:val="20"/>
          <w:szCs w:val="20"/>
        </w:rPr>
      </w:pPr>
    </w:p>
    <w:p w:rsidR="002A746B" w:rsidRPr="007931E9" w:rsidRDefault="002A746B" w:rsidP="002450E3">
      <w:pPr>
        <w:snapToGrid w:val="0"/>
        <w:spacing w:after="0" w:line="240" w:lineRule="auto"/>
        <w:jc w:val="both"/>
        <w:rPr>
          <w:rFonts w:ascii="Times New Roman" w:hAnsi="Times New Roman" w:cs="Times New Roman"/>
          <w:sz w:val="20"/>
          <w:szCs w:val="20"/>
        </w:rPr>
      </w:pPr>
      <w:r w:rsidRPr="007931E9">
        <w:rPr>
          <w:rFonts w:ascii="Times New Roman" w:hAnsi="Times New Roman" w:cs="Times New Roman"/>
          <w:b/>
          <w:bCs/>
          <w:sz w:val="20"/>
          <w:szCs w:val="20"/>
        </w:rPr>
        <w:t>Keywords:</w:t>
      </w:r>
      <w:r w:rsidR="003977BF" w:rsidRPr="007931E9">
        <w:rPr>
          <w:rFonts w:ascii="Times New Roman" w:hAnsi="Times New Roman" w:cs="Times New Roman"/>
          <w:sz w:val="20"/>
          <w:szCs w:val="20"/>
        </w:rPr>
        <w:t xml:space="preserve"> Stroke</w:t>
      </w:r>
      <w:r w:rsidRPr="007931E9">
        <w:rPr>
          <w:rFonts w:ascii="Times New Roman" w:hAnsi="Times New Roman" w:cs="Times New Roman"/>
          <w:sz w:val="20"/>
          <w:szCs w:val="20"/>
        </w:rPr>
        <w:t xml:space="preserve">- </w:t>
      </w:r>
      <w:r w:rsidR="003977BF" w:rsidRPr="007931E9">
        <w:rPr>
          <w:rFonts w:ascii="Times New Roman" w:hAnsi="Times New Roman" w:cs="Times New Roman"/>
          <w:sz w:val="20"/>
          <w:szCs w:val="20"/>
        </w:rPr>
        <w:t>Postural Stability</w:t>
      </w:r>
      <w:r w:rsidRPr="007931E9">
        <w:rPr>
          <w:rFonts w:ascii="Times New Roman" w:hAnsi="Times New Roman" w:cs="Times New Roman"/>
          <w:sz w:val="20"/>
          <w:szCs w:val="20"/>
        </w:rPr>
        <w:t xml:space="preserve">- </w:t>
      </w:r>
      <w:r w:rsidR="003977BF" w:rsidRPr="007931E9">
        <w:rPr>
          <w:rFonts w:ascii="Times New Roman" w:hAnsi="Times New Roman" w:cs="Times New Roman"/>
          <w:sz w:val="20"/>
          <w:szCs w:val="20"/>
        </w:rPr>
        <w:t>Aquatic Dual Task Training</w:t>
      </w:r>
      <w:r w:rsidRPr="007931E9">
        <w:rPr>
          <w:rFonts w:ascii="Times New Roman" w:hAnsi="Times New Roman" w:cs="Times New Roman"/>
          <w:sz w:val="20"/>
          <w:szCs w:val="20"/>
        </w:rPr>
        <w:t xml:space="preserve">- </w:t>
      </w:r>
      <w:r w:rsidR="003977BF" w:rsidRPr="007931E9">
        <w:rPr>
          <w:rFonts w:ascii="Times New Roman" w:hAnsi="Times New Roman" w:cs="Times New Roman"/>
          <w:sz w:val="20"/>
          <w:szCs w:val="20"/>
        </w:rPr>
        <w:t>Land Based Dual Task Training</w:t>
      </w:r>
      <w:r w:rsidRPr="007931E9">
        <w:rPr>
          <w:rFonts w:ascii="Times New Roman" w:hAnsi="Times New Roman" w:cs="Times New Roman"/>
          <w:sz w:val="20"/>
          <w:szCs w:val="20"/>
        </w:rPr>
        <w:t>.</w:t>
      </w:r>
    </w:p>
    <w:p w:rsidR="007931E9" w:rsidRPr="007931E9" w:rsidRDefault="007931E9" w:rsidP="002450E3">
      <w:pPr>
        <w:snapToGrid w:val="0"/>
        <w:spacing w:after="0" w:line="240" w:lineRule="auto"/>
        <w:jc w:val="both"/>
        <w:rPr>
          <w:rFonts w:ascii="Times New Roman" w:hAnsi="Times New Roman" w:cs="Times New Roman"/>
          <w:b/>
          <w:bCs/>
          <w:sz w:val="20"/>
          <w:szCs w:val="20"/>
        </w:rPr>
      </w:pPr>
    </w:p>
    <w:p w:rsidR="007931E9" w:rsidRPr="007931E9" w:rsidRDefault="007931E9" w:rsidP="002450E3">
      <w:pPr>
        <w:snapToGrid w:val="0"/>
        <w:spacing w:after="0" w:line="240" w:lineRule="auto"/>
        <w:jc w:val="both"/>
        <w:rPr>
          <w:rFonts w:ascii="Times New Roman" w:hAnsi="Times New Roman" w:cs="Times New Roman"/>
          <w:b/>
          <w:bCs/>
          <w:sz w:val="20"/>
          <w:szCs w:val="20"/>
        </w:rPr>
        <w:sectPr w:rsidR="007931E9" w:rsidRPr="007931E9" w:rsidSect="00177B30">
          <w:headerReference w:type="default" r:id="rId9"/>
          <w:footerReference w:type="default" r:id="rId10"/>
          <w:type w:val="continuous"/>
          <w:pgSz w:w="12240" w:h="15840" w:code="1"/>
          <w:pgMar w:top="1440" w:right="1440" w:bottom="1440" w:left="1440" w:header="720" w:footer="720" w:gutter="0"/>
          <w:pgNumType w:start="11"/>
          <w:cols w:space="708"/>
          <w:docGrid w:linePitch="360"/>
        </w:sectPr>
      </w:pPr>
    </w:p>
    <w:p w:rsidR="00916147" w:rsidRPr="007931E9" w:rsidRDefault="00E9419C"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lastRenderedPageBreak/>
        <w:t>1. Introduction</w:t>
      </w:r>
    </w:p>
    <w:p w:rsidR="00916147" w:rsidRPr="007931E9" w:rsidRDefault="00916147"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A stroke arising from the necrosis of nerve cells in specific brain areas, caused by the interruption of blood supply to brain cells due to the blockage or rupture of blood vessels transporting oxygen and glucose to the brain </w:t>
      </w:r>
      <w:r w:rsidRPr="007931E9">
        <w:rPr>
          <w:rFonts w:ascii="Times New Roman" w:hAnsi="Times New Roman" w:cs="Times New Roman"/>
          <w:b/>
          <w:bCs/>
          <w:sz w:val="20"/>
          <w:szCs w:val="20"/>
        </w:rPr>
        <w:t>(</w:t>
      </w:r>
      <w:proofErr w:type="spellStart"/>
      <w:r w:rsidRPr="007931E9">
        <w:rPr>
          <w:rFonts w:ascii="Times New Roman" w:hAnsi="Times New Roman" w:cs="Times New Roman"/>
          <w:b/>
          <w:bCs/>
          <w:sz w:val="20"/>
          <w:szCs w:val="20"/>
        </w:rPr>
        <w:t>Cauraugh</w:t>
      </w:r>
      <w:proofErr w:type="spellEnd"/>
      <w:r w:rsidRPr="007931E9">
        <w:rPr>
          <w:rFonts w:ascii="Times New Roman" w:hAnsi="Times New Roman" w:cs="Times New Roman"/>
          <w:b/>
          <w:bCs/>
          <w:sz w:val="20"/>
          <w:szCs w:val="20"/>
        </w:rPr>
        <w:t xml:space="preserve"> and Kim, 2002).</w:t>
      </w:r>
      <w:r w:rsidR="00EC701E" w:rsidRPr="007931E9">
        <w:rPr>
          <w:rFonts w:ascii="Times New Roman" w:hAnsi="Times New Roman" w:cs="Times New Roman"/>
          <w:b/>
          <w:bCs/>
          <w:sz w:val="20"/>
          <w:szCs w:val="20"/>
        </w:rPr>
        <w:t xml:space="preserve"> </w:t>
      </w:r>
      <w:r w:rsidR="00EC701E" w:rsidRPr="007931E9">
        <w:rPr>
          <w:rFonts w:ascii="Times New Roman" w:hAnsi="Times New Roman" w:cs="Times New Roman"/>
          <w:sz w:val="20"/>
          <w:szCs w:val="20"/>
        </w:rPr>
        <w:t>S</w:t>
      </w:r>
      <w:r w:rsidRPr="007931E9">
        <w:rPr>
          <w:rFonts w:ascii="Times New Roman" w:hAnsi="Times New Roman" w:cs="Times New Roman"/>
          <w:sz w:val="20"/>
          <w:szCs w:val="20"/>
        </w:rPr>
        <w:t>troke is one the leading causes of severe handicap in the world, the effects of stroke are variable and include impairments in motor and sensory systems, emotion, language, perception and cognitive function.</w:t>
      </w:r>
      <w:r w:rsidRPr="007931E9">
        <w:rPr>
          <w:rFonts w:ascii="Times New Roman" w:hAnsi="Times New Roman" w:cs="Times New Roman"/>
          <w:b/>
          <w:bCs/>
          <w:sz w:val="20"/>
          <w:szCs w:val="20"/>
        </w:rPr>
        <w:t xml:space="preserve"> (Marsden et.</w:t>
      </w:r>
      <w:r w:rsidR="00816C48">
        <w:rPr>
          <w:rFonts w:ascii="Times New Roman" w:eastAsiaTheme="minorEastAsia" w:hAnsi="Times New Roman" w:cs="Times New Roman" w:hint="eastAsia"/>
          <w:b/>
          <w:bCs/>
          <w:sz w:val="20"/>
          <w:szCs w:val="20"/>
          <w:lang w:eastAsia="zh-CN"/>
        </w:rPr>
        <w:t xml:space="preserve"> </w:t>
      </w:r>
      <w:r w:rsidRPr="007931E9">
        <w:rPr>
          <w:rFonts w:ascii="Times New Roman" w:hAnsi="Times New Roman" w:cs="Times New Roman"/>
          <w:b/>
          <w:bCs/>
          <w:sz w:val="20"/>
          <w:szCs w:val="20"/>
        </w:rPr>
        <w:t>al., 2005).</w:t>
      </w:r>
      <w:r w:rsidR="00EC701E" w:rsidRPr="007931E9">
        <w:rPr>
          <w:rFonts w:ascii="Times New Roman" w:hAnsi="Times New Roman" w:cs="Times New Roman"/>
          <w:b/>
          <w:bCs/>
          <w:sz w:val="20"/>
          <w:szCs w:val="20"/>
        </w:rPr>
        <w:t xml:space="preserve"> </w:t>
      </w:r>
      <w:r w:rsidRPr="007931E9">
        <w:rPr>
          <w:rFonts w:ascii="Times New Roman" w:hAnsi="Times New Roman" w:cs="Times New Roman"/>
          <w:sz w:val="20"/>
          <w:szCs w:val="20"/>
        </w:rPr>
        <w:t xml:space="preserve">Balance impairment is common in stroke survivors. A person with stroke typically has decreased trunk control, poor bilateral integration and impaired automatic postural control </w:t>
      </w:r>
      <w:r w:rsidRPr="007931E9">
        <w:rPr>
          <w:rFonts w:ascii="Times New Roman" w:hAnsi="Times New Roman" w:cs="Times New Roman"/>
          <w:b/>
          <w:bCs/>
          <w:sz w:val="20"/>
          <w:szCs w:val="20"/>
        </w:rPr>
        <w:t>(</w:t>
      </w:r>
      <w:proofErr w:type="spellStart"/>
      <w:r w:rsidRPr="007931E9">
        <w:rPr>
          <w:rFonts w:ascii="Times New Roman" w:hAnsi="Times New Roman" w:cs="Times New Roman"/>
          <w:b/>
          <w:bCs/>
          <w:sz w:val="20"/>
          <w:szCs w:val="20"/>
        </w:rPr>
        <w:t>Radomski</w:t>
      </w:r>
      <w:proofErr w:type="spellEnd"/>
      <w:r w:rsidRPr="007931E9">
        <w:rPr>
          <w:rFonts w:ascii="Times New Roman" w:hAnsi="Times New Roman" w:cs="Times New Roman"/>
          <w:b/>
          <w:bCs/>
          <w:sz w:val="20"/>
          <w:szCs w:val="20"/>
        </w:rPr>
        <w:t xml:space="preserve"> and </w:t>
      </w:r>
      <w:proofErr w:type="spellStart"/>
      <w:r w:rsidRPr="007931E9">
        <w:rPr>
          <w:rFonts w:ascii="Times New Roman" w:hAnsi="Times New Roman" w:cs="Times New Roman"/>
          <w:b/>
          <w:bCs/>
          <w:sz w:val="20"/>
          <w:szCs w:val="20"/>
        </w:rPr>
        <w:t>Lathan</w:t>
      </w:r>
      <w:proofErr w:type="spellEnd"/>
      <w:r w:rsidRPr="007931E9">
        <w:rPr>
          <w:rFonts w:ascii="Times New Roman" w:hAnsi="Times New Roman" w:cs="Times New Roman"/>
          <w:b/>
          <w:bCs/>
          <w:sz w:val="20"/>
          <w:szCs w:val="20"/>
        </w:rPr>
        <w:t>,</w:t>
      </w:r>
      <w:r w:rsidR="00816C48">
        <w:rPr>
          <w:rFonts w:ascii="Times New Roman" w:eastAsiaTheme="minorEastAsia" w:hAnsi="Times New Roman" w:cs="Times New Roman" w:hint="eastAsia"/>
          <w:b/>
          <w:bCs/>
          <w:sz w:val="20"/>
          <w:szCs w:val="20"/>
          <w:lang w:eastAsia="zh-CN"/>
        </w:rPr>
        <w:t xml:space="preserve"> </w:t>
      </w:r>
      <w:r w:rsidRPr="007931E9">
        <w:rPr>
          <w:rFonts w:ascii="Times New Roman" w:hAnsi="Times New Roman" w:cs="Times New Roman"/>
          <w:b/>
          <w:bCs/>
          <w:sz w:val="20"/>
          <w:szCs w:val="20"/>
        </w:rPr>
        <w:t>2008).</w:t>
      </w:r>
      <w:r w:rsidR="00EC701E" w:rsidRPr="007931E9">
        <w:rPr>
          <w:rFonts w:ascii="Times New Roman" w:hAnsi="Times New Roman" w:cs="Times New Roman"/>
          <w:b/>
          <w:bCs/>
          <w:sz w:val="20"/>
          <w:szCs w:val="20"/>
        </w:rPr>
        <w:t xml:space="preserve"> </w:t>
      </w:r>
      <w:r w:rsidRPr="007931E9">
        <w:rPr>
          <w:rFonts w:ascii="Times New Roman" w:hAnsi="Times New Roman" w:cs="Times New Roman"/>
          <w:sz w:val="20"/>
          <w:szCs w:val="20"/>
        </w:rPr>
        <w:t>For activities of daily life, person should be able to maintain and adopt various postures, react to external disturbances and use automatic postural responses. After stroke some or all of th</w:t>
      </w:r>
      <w:r w:rsidR="00EC701E" w:rsidRPr="007931E9">
        <w:rPr>
          <w:rFonts w:ascii="Times New Roman" w:hAnsi="Times New Roman" w:cs="Times New Roman"/>
          <w:sz w:val="20"/>
          <w:szCs w:val="20"/>
        </w:rPr>
        <w:t>ese tasks become more difficult</w:t>
      </w:r>
      <w:r w:rsidRPr="007931E9">
        <w:rPr>
          <w:rFonts w:ascii="Times New Roman" w:hAnsi="Times New Roman" w:cs="Times New Roman"/>
          <w:sz w:val="20"/>
          <w:szCs w:val="20"/>
        </w:rPr>
        <w:t>.</w:t>
      </w:r>
      <w:r w:rsidR="00EC701E" w:rsidRPr="007931E9">
        <w:rPr>
          <w:rFonts w:ascii="Times New Roman" w:hAnsi="Times New Roman" w:cs="Times New Roman"/>
          <w:sz w:val="20"/>
          <w:szCs w:val="20"/>
        </w:rPr>
        <w:t xml:space="preserve"> </w:t>
      </w:r>
      <w:r w:rsidRPr="007931E9">
        <w:rPr>
          <w:rFonts w:ascii="Times New Roman" w:hAnsi="Times New Roman" w:cs="Times New Roman"/>
          <w:sz w:val="20"/>
          <w:szCs w:val="20"/>
        </w:rPr>
        <w:t xml:space="preserve">Daily living requires balance and walking ability while performing other tasks. Thus, balancing and gait training for hemiplegic stroke patients should reflect the motor skills and cognitive function required in daily living dual tasks </w:t>
      </w:r>
      <w:r w:rsidRPr="007931E9">
        <w:rPr>
          <w:rFonts w:ascii="Times New Roman" w:hAnsi="Times New Roman" w:cs="Times New Roman"/>
          <w:b/>
          <w:bCs/>
          <w:sz w:val="20"/>
          <w:szCs w:val="20"/>
        </w:rPr>
        <w:t>(Bowen et al., 2001).</w:t>
      </w:r>
      <w:r w:rsidR="00EC701E" w:rsidRPr="007931E9">
        <w:rPr>
          <w:rFonts w:ascii="Times New Roman" w:hAnsi="Times New Roman" w:cs="Times New Roman"/>
          <w:b/>
          <w:bCs/>
          <w:sz w:val="20"/>
          <w:szCs w:val="20"/>
        </w:rPr>
        <w:t xml:space="preserve"> </w:t>
      </w:r>
      <w:r w:rsidRPr="007931E9">
        <w:rPr>
          <w:rFonts w:ascii="Times New Roman" w:hAnsi="Times New Roman" w:cs="Times New Roman"/>
          <w:sz w:val="20"/>
          <w:szCs w:val="20"/>
        </w:rPr>
        <w:t xml:space="preserve">Aquatic exercise involves low workload on the lower limbs and has been shown to improve muscle strength, muscle en- durance, balance, gait, and cardiovascular endurance </w:t>
      </w:r>
      <w:r w:rsidRPr="007931E9">
        <w:rPr>
          <w:rFonts w:ascii="Times New Roman" w:hAnsi="Times New Roman" w:cs="Times New Roman"/>
          <w:b/>
          <w:bCs/>
          <w:sz w:val="20"/>
          <w:szCs w:val="20"/>
        </w:rPr>
        <w:lastRenderedPageBreak/>
        <w:t xml:space="preserve">(Kelly et al., 2003). </w:t>
      </w:r>
      <w:r w:rsidRPr="007931E9">
        <w:rPr>
          <w:rFonts w:ascii="Times New Roman" w:hAnsi="Times New Roman" w:cs="Times New Roman"/>
          <w:sz w:val="20"/>
          <w:szCs w:val="20"/>
        </w:rPr>
        <w:t xml:space="preserve">Compared with exercises performed on the ground, aquatic exercise can help patients exercise more consistently and positively affect their emotional state </w:t>
      </w:r>
      <w:r w:rsidRPr="007931E9">
        <w:rPr>
          <w:rFonts w:ascii="Times New Roman" w:hAnsi="Times New Roman" w:cs="Times New Roman"/>
          <w:b/>
          <w:bCs/>
          <w:sz w:val="20"/>
          <w:szCs w:val="20"/>
        </w:rPr>
        <w:t>(Matsumoto et al., 1999).</w:t>
      </w:r>
      <w:r w:rsidR="00EC701E" w:rsidRPr="007931E9">
        <w:rPr>
          <w:rFonts w:ascii="Times New Roman" w:hAnsi="Times New Roman" w:cs="Times New Roman"/>
          <w:b/>
          <w:bCs/>
          <w:sz w:val="20"/>
          <w:szCs w:val="20"/>
        </w:rPr>
        <w:t xml:space="preserve"> </w:t>
      </w:r>
      <w:r w:rsidR="00EC701E" w:rsidRPr="007931E9">
        <w:rPr>
          <w:rFonts w:ascii="Times New Roman" w:hAnsi="Times New Roman" w:cs="Times New Roman"/>
          <w:sz w:val="20"/>
          <w:szCs w:val="20"/>
        </w:rPr>
        <w:t>T</w:t>
      </w:r>
      <w:r w:rsidRPr="007931E9">
        <w:rPr>
          <w:rFonts w:ascii="Times New Roman" w:hAnsi="Times New Roman" w:cs="Times New Roman"/>
          <w:sz w:val="20"/>
          <w:szCs w:val="20"/>
        </w:rPr>
        <w:t>raining in dual-task situations resulted in more positive results, such as an increase in cerebral blood flow, than training in single-task situations</w:t>
      </w:r>
      <w:r w:rsidR="00EC701E" w:rsidRPr="007931E9">
        <w:rPr>
          <w:rFonts w:ascii="Times New Roman" w:hAnsi="Times New Roman" w:cs="Times New Roman"/>
          <w:b/>
          <w:bCs/>
          <w:sz w:val="20"/>
          <w:szCs w:val="20"/>
        </w:rPr>
        <w:t xml:space="preserve"> (Erickson et al., 2007).</w:t>
      </w:r>
      <w:r w:rsidRPr="007931E9">
        <w:rPr>
          <w:rFonts w:ascii="Times New Roman" w:hAnsi="Times New Roman" w:cs="Times New Roman"/>
          <w:sz w:val="20"/>
          <w:szCs w:val="20"/>
        </w:rPr>
        <w:t xml:space="preserve"> </w:t>
      </w:r>
    </w:p>
    <w:p w:rsidR="00132393" w:rsidRPr="007931E9" w:rsidRDefault="005A42B8" w:rsidP="002450E3">
      <w:pPr>
        <w:snapToGrid w:val="0"/>
        <w:spacing w:after="0" w:line="240" w:lineRule="auto"/>
        <w:ind w:firstLine="425"/>
        <w:jc w:val="both"/>
        <w:rPr>
          <w:rFonts w:ascii="Times New Roman" w:hAnsi="Times New Roman" w:cs="Times New Roman"/>
          <w:b/>
          <w:bCs/>
          <w:sz w:val="20"/>
          <w:szCs w:val="20"/>
        </w:rPr>
      </w:pPr>
      <w:r w:rsidRPr="007931E9">
        <w:rPr>
          <w:rFonts w:ascii="Times New Roman" w:hAnsi="Times New Roman" w:cs="Times New Roman"/>
          <w:sz w:val="20"/>
          <w:szCs w:val="20"/>
        </w:rPr>
        <w:t>S</w:t>
      </w:r>
      <w:r w:rsidR="00132393" w:rsidRPr="007931E9">
        <w:rPr>
          <w:rFonts w:ascii="Times New Roman" w:hAnsi="Times New Roman" w:cs="Times New Roman"/>
          <w:sz w:val="20"/>
          <w:szCs w:val="20"/>
        </w:rPr>
        <w:t>o the purpose of this study was to compare between the effect of aquatic and land based dual task training on postural stability in stroke patients.</w:t>
      </w:r>
    </w:p>
    <w:p w:rsidR="00304DC7" w:rsidRPr="007931E9" w:rsidRDefault="00304DC7" w:rsidP="002450E3">
      <w:pPr>
        <w:snapToGrid w:val="0"/>
        <w:spacing w:after="0" w:line="240" w:lineRule="auto"/>
        <w:jc w:val="both"/>
        <w:rPr>
          <w:rFonts w:ascii="Times New Roman" w:hAnsi="Times New Roman" w:cs="Times New Roman"/>
          <w:b/>
          <w:bCs/>
          <w:sz w:val="20"/>
          <w:szCs w:val="20"/>
        </w:rPr>
      </w:pPr>
    </w:p>
    <w:p w:rsidR="00916147" w:rsidRPr="007931E9" w:rsidRDefault="00896D4E"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 xml:space="preserve">2. </w:t>
      </w:r>
      <w:r w:rsidR="00304DC7" w:rsidRPr="007931E9">
        <w:rPr>
          <w:rFonts w:ascii="Times New Roman" w:hAnsi="Times New Roman" w:cs="Times New Roman"/>
          <w:b/>
          <w:bCs/>
          <w:sz w:val="20"/>
          <w:szCs w:val="20"/>
        </w:rPr>
        <w:t>Subjects and Methods</w:t>
      </w:r>
    </w:p>
    <w:p w:rsidR="00916147" w:rsidRPr="007931E9" w:rsidRDefault="00EC701E"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T</w:t>
      </w:r>
      <w:r w:rsidR="004A723A" w:rsidRPr="007931E9">
        <w:rPr>
          <w:rFonts w:ascii="Times New Roman" w:hAnsi="Times New Roman" w:cs="Times New Roman"/>
          <w:sz w:val="20"/>
          <w:szCs w:val="20"/>
        </w:rPr>
        <w:t>his study was conducted on thirty male pat</w:t>
      </w:r>
      <w:r w:rsidRPr="007931E9">
        <w:rPr>
          <w:rFonts w:ascii="Times New Roman" w:hAnsi="Times New Roman" w:cs="Times New Roman"/>
          <w:sz w:val="20"/>
          <w:szCs w:val="20"/>
        </w:rPr>
        <w:t xml:space="preserve">ients suffering from unilateral </w:t>
      </w:r>
      <w:r w:rsidR="004A723A" w:rsidRPr="007931E9">
        <w:rPr>
          <w:rFonts w:ascii="Times New Roman" w:hAnsi="Times New Roman" w:cs="Times New Roman"/>
          <w:sz w:val="20"/>
          <w:szCs w:val="20"/>
        </w:rPr>
        <w:t xml:space="preserve">first ever stroke. </w:t>
      </w:r>
      <w:proofErr w:type="gramStart"/>
      <w:r w:rsidR="004A723A" w:rsidRPr="007931E9">
        <w:rPr>
          <w:rFonts w:ascii="Times New Roman" w:hAnsi="Times New Roman" w:cs="Times New Roman"/>
          <w:sz w:val="20"/>
          <w:szCs w:val="20"/>
        </w:rPr>
        <w:t>all</w:t>
      </w:r>
      <w:proofErr w:type="gramEnd"/>
      <w:r w:rsidR="004A723A" w:rsidRPr="007931E9">
        <w:rPr>
          <w:rFonts w:ascii="Times New Roman" w:hAnsi="Times New Roman" w:cs="Times New Roman"/>
          <w:sz w:val="20"/>
          <w:szCs w:val="20"/>
        </w:rPr>
        <w:t xml:space="preserve"> patients were recruited to this </w:t>
      </w:r>
      <w:r w:rsidR="00132393" w:rsidRPr="007931E9">
        <w:rPr>
          <w:rFonts w:ascii="Times New Roman" w:hAnsi="Times New Roman" w:cs="Times New Roman"/>
          <w:sz w:val="20"/>
          <w:szCs w:val="20"/>
        </w:rPr>
        <w:t xml:space="preserve">study from outpatient clinic </w:t>
      </w:r>
      <w:r w:rsidR="004A723A" w:rsidRPr="007931E9">
        <w:rPr>
          <w:rFonts w:ascii="Times New Roman" w:hAnsi="Times New Roman" w:cs="Times New Roman"/>
          <w:sz w:val="20"/>
          <w:szCs w:val="20"/>
        </w:rPr>
        <w:t xml:space="preserve">faculty of physical therapy, Cairo university and out patients clinic of </w:t>
      </w:r>
      <w:r w:rsidR="00F83FD3" w:rsidRPr="007931E9">
        <w:rPr>
          <w:rFonts w:ascii="Times New Roman" w:hAnsi="Times New Roman" w:cs="Times New Roman"/>
          <w:sz w:val="20"/>
          <w:szCs w:val="20"/>
        </w:rPr>
        <w:t xml:space="preserve">al </w:t>
      </w:r>
      <w:proofErr w:type="spellStart"/>
      <w:r w:rsidR="00F83FD3" w:rsidRPr="007931E9">
        <w:rPr>
          <w:rFonts w:ascii="Times New Roman" w:hAnsi="Times New Roman" w:cs="Times New Roman"/>
          <w:sz w:val="20"/>
          <w:szCs w:val="20"/>
        </w:rPr>
        <w:t>wafa</w:t>
      </w:r>
      <w:proofErr w:type="spellEnd"/>
      <w:r w:rsidR="007931E9" w:rsidRPr="007931E9">
        <w:rPr>
          <w:rFonts w:ascii="Times New Roman" w:hAnsi="Times New Roman" w:cs="Times New Roman"/>
          <w:sz w:val="20"/>
          <w:szCs w:val="20"/>
        </w:rPr>
        <w:t xml:space="preserve"> &amp; </w:t>
      </w:r>
      <w:r w:rsidR="00F83FD3" w:rsidRPr="007931E9">
        <w:rPr>
          <w:rFonts w:ascii="Times New Roman" w:hAnsi="Times New Roman" w:cs="Times New Roman"/>
          <w:sz w:val="20"/>
          <w:szCs w:val="20"/>
        </w:rPr>
        <w:t xml:space="preserve">al </w:t>
      </w:r>
      <w:proofErr w:type="spellStart"/>
      <w:r w:rsidR="00F83FD3" w:rsidRPr="007931E9">
        <w:rPr>
          <w:rFonts w:ascii="Times New Roman" w:hAnsi="Times New Roman" w:cs="Times New Roman"/>
          <w:sz w:val="20"/>
          <w:szCs w:val="20"/>
        </w:rPr>
        <w:t>amal</w:t>
      </w:r>
      <w:proofErr w:type="spellEnd"/>
      <w:r w:rsidR="004A723A" w:rsidRPr="007931E9">
        <w:rPr>
          <w:rFonts w:ascii="Times New Roman" w:hAnsi="Times New Roman" w:cs="Times New Roman"/>
          <w:sz w:val="20"/>
          <w:szCs w:val="20"/>
        </w:rPr>
        <w:t>. Their ages were ranged from 45:60,</w:t>
      </w:r>
      <w:r w:rsidRPr="007931E9">
        <w:rPr>
          <w:rFonts w:ascii="Times New Roman" w:hAnsi="Times New Roman" w:cs="Times New Roman"/>
          <w:sz w:val="20"/>
          <w:szCs w:val="20"/>
        </w:rPr>
        <w:t xml:space="preserve"> </w:t>
      </w:r>
      <w:r w:rsidR="004A723A" w:rsidRPr="007931E9">
        <w:rPr>
          <w:rFonts w:ascii="Times New Roman" w:hAnsi="Times New Roman" w:cs="Times New Roman"/>
          <w:sz w:val="20"/>
          <w:szCs w:val="20"/>
        </w:rPr>
        <w:t xml:space="preserve">the diagnosis performed </w:t>
      </w:r>
      <w:proofErr w:type="spellStart"/>
      <w:r w:rsidR="004A723A" w:rsidRPr="007931E9">
        <w:rPr>
          <w:rFonts w:ascii="Times New Roman" w:hAnsi="Times New Roman" w:cs="Times New Roman"/>
          <w:sz w:val="20"/>
          <w:szCs w:val="20"/>
        </w:rPr>
        <w:t>radiologically</w:t>
      </w:r>
      <w:proofErr w:type="spellEnd"/>
      <w:r w:rsidR="004A723A" w:rsidRPr="007931E9">
        <w:rPr>
          <w:rFonts w:ascii="Times New Roman" w:hAnsi="Times New Roman" w:cs="Times New Roman"/>
          <w:sz w:val="20"/>
          <w:szCs w:val="20"/>
        </w:rPr>
        <w:t xml:space="preserve"> and clinically by physician. </w:t>
      </w:r>
      <w:r w:rsidR="00876B50" w:rsidRPr="007931E9">
        <w:rPr>
          <w:rFonts w:ascii="Times New Roman" w:hAnsi="Times New Roman" w:cs="Times New Roman"/>
          <w:sz w:val="20"/>
          <w:szCs w:val="20"/>
        </w:rPr>
        <w:t>The</w:t>
      </w:r>
      <w:r w:rsidR="004A723A" w:rsidRPr="007931E9">
        <w:rPr>
          <w:rFonts w:ascii="Times New Roman" w:hAnsi="Times New Roman" w:cs="Times New Roman"/>
          <w:sz w:val="20"/>
          <w:szCs w:val="20"/>
        </w:rPr>
        <w:t xml:space="preserve"> patients wi</w:t>
      </w:r>
      <w:r w:rsidR="00132393" w:rsidRPr="007931E9">
        <w:rPr>
          <w:rFonts w:ascii="Times New Roman" w:hAnsi="Times New Roman" w:cs="Times New Roman"/>
          <w:sz w:val="20"/>
          <w:szCs w:val="20"/>
        </w:rPr>
        <w:t>th unilateral first ever stroke,</w:t>
      </w:r>
      <w:r w:rsidR="004A723A" w:rsidRPr="007931E9">
        <w:rPr>
          <w:rFonts w:ascii="Times New Roman" w:hAnsi="Times New Roman" w:cs="Times New Roman"/>
          <w:sz w:val="20"/>
          <w:szCs w:val="20"/>
        </w:rPr>
        <w:t xml:space="preserve"> </w:t>
      </w:r>
      <w:r w:rsidR="00132393" w:rsidRPr="007931E9">
        <w:rPr>
          <w:rFonts w:ascii="Times New Roman" w:hAnsi="Times New Roman" w:cs="Times New Roman"/>
          <w:sz w:val="20"/>
          <w:szCs w:val="20"/>
        </w:rPr>
        <w:t>d</w:t>
      </w:r>
      <w:r w:rsidR="003E2EB5" w:rsidRPr="007931E9">
        <w:rPr>
          <w:rFonts w:ascii="Times New Roman" w:hAnsi="Times New Roman" w:cs="Times New Roman"/>
          <w:sz w:val="20"/>
          <w:szCs w:val="20"/>
        </w:rPr>
        <w:t>uration of illness more than 6 months post stroke. Patients with other neurological disorder, orthopedic deformity, and visual impairments or handicap</w:t>
      </w:r>
      <w:r w:rsidR="005A42B8" w:rsidRPr="007931E9">
        <w:rPr>
          <w:rFonts w:ascii="Times New Roman" w:hAnsi="Times New Roman" w:cs="Times New Roman"/>
          <w:sz w:val="20"/>
          <w:szCs w:val="20"/>
        </w:rPr>
        <w:t xml:space="preserve"> were excluded from the study.</w:t>
      </w:r>
    </w:p>
    <w:p w:rsidR="005A42B8" w:rsidRPr="007931E9" w:rsidRDefault="005A42B8"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All patients were given a full explanation of the treatment protocol and a written informed consent </w:t>
      </w:r>
      <w:r w:rsidRPr="007931E9">
        <w:rPr>
          <w:rFonts w:ascii="Times New Roman" w:hAnsi="Times New Roman" w:cs="Times New Roman"/>
          <w:sz w:val="20"/>
          <w:szCs w:val="20"/>
        </w:rPr>
        <w:lastRenderedPageBreak/>
        <w:t>form giving agreement to participation and publication of results was signed by all patients.</w:t>
      </w:r>
    </w:p>
    <w:p w:rsidR="003E2EB5" w:rsidRPr="007931E9" w:rsidRDefault="003E2EB5"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Study design and randomization</w:t>
      </w:r>
      <w:r w:rsidR="007931E9" w:rsidRPr="007931E9">
        <w:rPr>
          <w:rFonts w:ascii="Times New Roman" w:hAnsi="Times New Roman" w:cs="Times New Roman"/>
          <w:b/>
          <w:bCs/>
          <w:sz w:val="20"/>
          <w:szCs w:val="20"/>
        </w:rPr>
        <w:t xml:space="preserve"> </w:t>
      </w:r>
    </w:p>
    <w:p w:rsidR="003E2EB5" w:rsidRPr="007931E9" w:rsidRDefault="00964094"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30 unilateral first ever </w:t>
      </w:r>
      <w:r w:rsidR="0079347C" w:rsidRPr="007931E9">
        <w:rPr>
          <w:rFonts w:ascii="Times New Roman" w:hAnsi="Times New Roman" w:cs="Times New Roman"/>
          <w:sz w:val="20"/>
          <w:szCs w:val="20"/>
        </w:rPr>
        <w:t>stroke patients</w:t>
      </w:r>
      <w:r w:rsidR="003E2EB5" w:rsidRPr="007931E9">
        <w:rPr>
          <w:rFonts w:ascii="Times New Roman" w:hAnsi="Times New Roman" w:cs="Times New Roman"/>
          <w:sz w:val="20"/>
          <w:szCs w:val="20"/>
        </w:rPr>
        <w:t xml:space="preserve"> were assigned randomly into two groups</w:t>
      </w:r>
      <w:r w:rsidRPr="007931E9">
        <w:rPr>
          <w:rFonts w:ascii="Times New Roman" w:hAnsi="Times New Roman" w:cs="Times New Roman"/>
          <w:sz w:val="20"/>
          <w:szCs w:val="20"/>
        </w:rPr>
        <w:t>, (group A and group B).</w:t>
      </w:r>
    </w:p>
    <w:p w:rsidR="003E2EB5" w:rsidRPr="007931E9" w:rsidRDefault="003E2EB5"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Randomization was u</w:t>
      </w:r>
      <w:r w:rsidR="00EC701E" w:rsidRPr="007931E9">
        <w:rPr>
          <w:rFonts w:ascii="Times New Roman" w:hAnsi="Times New Roman" w:cs="Times New Roman"/>
          <w:sz w:val="20"/>
          <w:szCs w:val="20"/>
        </w:rPr>
        <w:t>sed to eliminate the researches</w:t>
      </w:r>
      <w:r w:rsidRPr="007931E9">
        <w:rPr>
          <w:rFonts w:ascii="Times New Roman" w:hAnsi="Times New Roman" w:cs="Times New Roman"/>
          <w:sz w:val="20"/>
          <w:szCs w:val="20"/>
        </w:rPr>
        <w:t xml:space="preserve"> bias and was carried out by sealed envelope randomization method to </w:t>
      </w:r>
      <w:proofErr w:type="gramStart"/>
      <w:r w:rsidRPr="007931E9">
        <w:rPr>
          <w:rFonts w:ascii="Times New Roman" w:hAnsi="Times New Roman" w:cs="Times New Roman"/>
          <w:sz w:val="20"/>
          <w:szCs w:val="20"/>
        </w:rPr>
        <w:t>assigned</w:t>
      </w:r>
      <w:proofErr w:type="gramEnd"/>
      <w:r w:rsidRPr="007931E9">
        <w:rPr>
          <w:rFonts w:ascii="Times New Roman" w:hAnsi="Times New Roman" w:cs="Times New Roman"/>
          <w:sz w:val="20"/>
          <w:szCs w:val="20"/>
        </w:rPr>
        <w:t xml:space="preserve"> the patient randomly. </w:t>
      </w:r>
    </w:p>
    <w:p w:rsidR="003E2EB5" w:rsidRPr="007931E9" w:rsidRDefault="003E2EB5" w:rsidP="002450E3">
      <w:pPr>
        <w:tabs>
          <w:tab w:val="left" w:pos="7500"/>
        </w:tabs>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Intervention</w:t>
      </w:r>
      <w:r w:rsidR="00EC701E" w:rsidRPr="007931E9">
        <w:rPr>
          <w:rFonts w:ascii="Times New Roman" w:hAnsi="Times New Roman" w:cs="Times New Roman"/>
          <w:b/>
          <w:bCs/>
          <w:sz w:val="20"/>
          <w:szCs w:val="20"/>
        </w:rPr>
        <w:tab/>
      </w:r>
    </w:p>
    <w:p w:rsidR="008461A6" w:rsidRDefault="003E2EB5"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Patients who met the selection criteria were divided randomly into two equal groups (15 patients for each group) Group </w:t>
      </w:r>
      <w:proofErr w:type="gramStart"/>
      <w:r w:rsidRPr="007931E9">
        <w:rPr>
          <w:rFonts w:ascii="Times New Roman" w:hAnsi="Times New Roman" w:cs="Times New Roman"/>
          <w:sz w:val="20"/>
          <w:szCs w:val="20"/>
        </w:rPr>
        <w:t>A</w:t>
      </w:r>
      <w:proofErr w:type="gramEnd"/>
      <w:r w:rsidRPr="007931E9">
        <w:rPr>
          <w:rFonts w:ascii="Times New Roman" w:hAnsi="Times New Roman" w:cs="Times New Roman"/>
          <w:sz w:val="20"/>
          <w:szCs w:val="20"/>
        </w:rPr>
        <w:t xml:space="preserve"> (</w:t>
      </w:r>
      <w:r w:rsidR="00964094" w:rsidRPr="007931E9">
        <w:rPr>
          <w:rFonts w:ascii="Times New Roman" w:hAnsi="Times New Roman" w:cs="Times New Roman"/>
          <w:sz w:val="20"/>
          <w:szCs w:val="20"/>
        </w:rPr>
        <w:t xml:space="preserve">received </w:t>
      </w:r>
      <w:r w:rsidRPr="007931E9">
        <w:rPr>
          <w:rFonts w:ascii="Times New Roman" w:hAnsi="Times New Roman" w:cs="Times New Roman"/>
          <w:sz w:val="20"/>
          <w:szCs w:val="20"/>
        </w:rPr>
        <w:t>land based</w:t>
      </w:r>
      <w:r w:rsidR="00964094" w:rsidRPr="007931E9">
        <w:rPr>
          <w:rFonts w:ascii="Times New Roman" w:hAnsi="Times New Roman" w:cs="Times New Roman"/>
          <w:sz w:val="20"/>
          <w:szCs w:val="20"/>
        </w:rPr>
        <w:t xml:space="preserve"> dual task</w:t>
      </w:r>
      <w:r w:rsidRPr="007931E9">
        <w:rPr>
          <w:rFonts w:ascii="Times New Roman" w:hAnsi="Times New Roman" w:cs="Times New Roman"/>
          <w:sz w:val="20"/>
          <w:szCs w:val="20"/>
        </w:rPr>
        <w:t xml:space="preserve"> training group), Group B (</w:t>
      </w:r>
      <w:r w:rsidR="00964094" w:rsidRPr="007931E9">
        <w:rPr>
          <w:rFonts w:ascii="Times New Roman" w:hAnsi="Times New Roman" w:cs="Times New Roman"/>
          <w:sz w:val="20"/>
          <w:szCs w:val="20"/>
        </w:rPr>
        <w:t xml:space="preserve">received </w:t>
      </w:r>
      <w:r w:rsidRPr="007931E9">
        <w:rPr>
          <w:rFonts w:ascii="Times New Roman" w:hAnsi="Times New Roman" w:cs="Times New Roman"/>
          <w:sz w:val="20"/>
          <w:szCs w:val="20"/>
        </w:rPr>
        <w:t xml:space="preserve">aquatic </w:t>
      </w:r>
      <w:r w:rsidR="00964094" w:rsidRPr="007931E9">
        <w:rPr>
          <w:rFonts w:ascii="Times New Roman" w:hAnsi="Times New Roman" w:cs="Times New Roman"/>
          <w:sz w:val="20"/>
          <w:szCs w:val="20"/>
        </w:rPr>
        <w:t xml:space="preserve">dual task </w:t>
      </w:r>
      <w:r w:rsidR="00344686" w:rsidRPr="007931E9">
        <w:rPr>
          <w:rFonts w:ascii="Times New Roman" w:hAnsi="Times New Roman" w:cs="Times New Roman"/>
          <w:sz w:val="20"/>
          <w:szCs w:val="20"/>
        </w:rPr>
        <w:t xml:space="preserve">training </w:t>
      </w:r>
      <w:r w:rsidRPr="007931E9">
        <w:rPr>
          <w:rFonts w:ascii="Times New Roman" w:hAnsi="Times New Roman" w:cs="Times New Roman"/>
          <w:sz w:val="20"/>
          <w:szCs w:val="20"/>
        </w:rPr>
        <w:t>group</w:t>
      </w:r>
      <w:r w:rsidR="008461A6" w:rsidRPr="007931E9">
        <w:rPr>
          <w:rFonts w:ascii="Times New Roman" w:hAnsi="Times New Roman" w:cs="Times New Roman"/>
          <w:sz w:val="20"/>
          <w:szCs w:val="20"/>
        </w:rPr>
        <w:t>)</w:t>
      </w:r>
      <w:r w:rsidR="008461A6">
        <w:rPr>
          <w:rFonts w:ascii="Times New Roman" w:hAnsi="Times New Roman" w:cs="Times New Roman"/>
          <w:sz w:val="20"/>
          <w:szCs w:val="20"/>
        </w:rPr>
        <w:t>.</w:t>
      </w:r>
    </w:p>
    <w:p w:rsidR="00344686" w:rsidRPr="007931E9" w:rsidRDefault="00344686" w:rsidP="002450E3">
      <w:pPr>
        <w:snapToGrid w:val="0"/>
        <w:spacing w:after="0" w:line="240" w:lineRule="auto"/>
        <w:ind w:firstLine="425"/>
        <w:contextualSpacing/>
        <w:jc w:val="both"/>
        <w:rPr>
          <w:rFonts w:ascii="Times New Roman" w:hAnsi="Times New Roman" w:cs="Times New Roman"/>
          <w:color w:val="000000"/>
          <w:sz w:val="20"/>
          <w:szCs w:val="20"/>
        </w:rPr>
      </w:pPr>
      <w:r w:rsidRPr="007931E9">
        <w:rPr>
          <w:rFonts w:ascii="Times New Roman" w:hAnsi="Times New Roman" w:cs="Times New Roman"/>
          <w:b/>
          <w:bCs/>
          <w:color w:val="000000"/>
          <w:sz w:val="20"/>
          <w:szCs w:val="20"/>
        </w:rPr>
        <w:t>For group A:</w:t>
      </w:r>
      <w:r w:rsidRPr="007931E9">
        <w:rPr>
          <w:rFonts w:ascii="Times New Roman" w:hAnsi="Times New Roman" w:cs="Times New Roman"/>
          <w:color w:val="000000"/>
          <w:sz w:val="20"/>
          <w:szCs w:val="20"/>
        </w:rPr>
        <w:t xml:space="preserve"> Land based dual task training on the therapy room floor for 40 minutes a day, 3 days a week, for 4 weeks. The training program consisted of a stability exercise (standing with eyes </w:t>
      </w:r>
      <w:r w:rsidR="0079347C" w:rsidRPr="007931E9">
        <w:rPr>
          <w:rFonts w:ascii="Times New Roman" w:hAnsi="Times New Roman" w:cs="Times New Roman"/>
          <w:color w:val="000000"/>
          <w:sz w:val="20"/>
          <w:szCs w:val="20"/>
        </w:rPr>
        <w:t>closed,</w:t>
      </w:r>
      <w:r w:rsidRPr="007931E9">
        <w:rPr>
          <w:rFonts w:ascii="Times New Roman" w:hAnsi="Times New Roman" w:cs="Times New Roman"/>
          <w:color w:val="000000"/>
          <w:sz w:val="20"/>
          <w:szCs w:val="20"/>
        </w:rPr>
        <w:t xml:space="preserve"> raising and lowering two ankles). Stability exercise while conducting an assignment by using the hands (standing and try to touch object on the therapist hand how adjust its position, receiving and returning a cup of water), movement exercise (walking 10 m at a comfortable speed), and movement exercise while conducting an assignment by using the hands (walking 10 m at a comfortable speed while holding a 200-mL cup of water without spilling).</w:t>
      </w:r>
    </w:p>
    <w:p w:rsidR="00344686" w:rsidRPr="007931E9" w:rsidRDefault="00344686" w:rsidP="002450E3">
      <w:pPr>
        <w:snapToGrid w:val="0"/>
        <w:spacing w:after="0" w:line="240" w:lineRule="auto"/>
        <w:ind w:firstLine="425"/>
        <w:contextualSpacing/>
        <w:jc w:val="both"/>
        <w:rPr>
          <w:rFonts w:ascii="Times New Roman" w:hAnsi="Times New Roman" w:cs="Times New Roman"/>
          <w:b/>
          <w:bCs/>
          <w:color w:val="000000"/>
          <w:sz w:val="20"/>
          <w:szCs w:val="20"/>
        </w:rPr>
      </w:pPr>
      <w:r w:rsidRPr="007931E9">
        <w:rPr>
          <w:rFonts w:ascii="Times New Roman" w:hAnsi="Times New Roman" w:cs="Times New Roman"/>
          <w:b/>
          <w:bCs/>
          <w:color w:val="000000"/>
          <w:sz w:val="20"/>
          <w:szCs w:val="20"/>
        </w:rPr>
        <w:t>For group B:</w:t>
      </w:r>
      <w:r w:rsidRPr="007931E9">
        <w:rPr>
          <w:rFonts w:ascii="Times New Roman" w:hAnsi="Times New Roman" w:cs="Times New Roman"/>
          <w:color w:val="000000"/>
          <w:sz w:val="20"/>
          <w:szCs w:val="20"/>
        </w:rPr>
        <w:t xml:space="preserve"> Aquatic dual-task training in water with a temperature of 32–34 °C and a depth of 100 cm for 40 minutes a day, 3 days a week, for 4 weeks. Aquatic dual-task training consisted of a stability exercise (standing with eyes closed</w:t>
      </w:r>
      <w:r w:rsidR="007931E9" w:rsidRPr="007931E9">
        <w:rPr>
          <w:rFonts w:ascii="Times New Roman" w:hAnsi="Times New Roman" w:cs="Times New Roman"/>
          <w:color w:val="000000"/>
          <w:sz w:val="20"/>
          <w:szCs w:val="20"/>
        </w:rPr>
        <w:t>,</w:t>
      </w:r>
      <w:r w:rsidRPr="007931E9">
        <w:rPr>
          <w:rFonts w:ascii="Times New Roman" w:hAnsi="Times New Roman" w:cs="Times New Roman"/>
          <w:color w:val="000000"/>
          <w:sz w:val="20"/>
          <w:szCs w:val="20"/>
        </w:rPr>
        <w:t xml:space="preserve"> raising and lowering two ankles), stability exercise while conducting an assignment by using the hands (standing and try to touch object with the therapist, receiving and returning a cup of water ), movement exercise (walking 10 m at a comfortable speed), and movement exercise while conducting an assignment by using the hands (walking 10 m at a comfortable speed while holding a 200-mL cup of water without spilling), </w:t>
      </w:r>
      <w:r w:rsidR="00F83FD3" w:rsidRPr="007931E9">
        <w:rPr>
          <w:rFonts w:ascii="Times New Roman" w:hAnsi="Times New Roman" w:cs="Times New Roman"/>
          <w:b/>
          <w:bCs/>
          <w:color w:val="000000"/>
          <w:sz w:val="20"/>
          <w:szCs w:val="20"/>
        </w:rPr>
        <w:t>(</w:t>
      </w:r>
      <w:proofErr w:type="spellStart"/>
      <w:r w:rsidR="00F83FD3" w:rsidRPr="007931E9">
        <w:rPr>
          <w:rFonts w:ascii="Times New Roman" w:hAnsi="Times New Roman" w:cs="Times New Roman"/>
          <w:b/>
          <w:bCs/>
          <w:color w:val="000000"/>
          <w:sz w:val="20"/>
          <w:szCs w:val="20"/>
        </w:rPr>
        <w:t>Kyoung</w:t>
      </w:r>
      <w:proofErr w:type="spellEnd"/>
      <w:r w:rsidRPr="007931E9">
        <w:rPr>
          <w:rFonts w:ascii="Times New Roman" w:hAnsi="Times New Roman" w:cs="Times New Roman"/>
          <w:b/>
          <w:bCs/>
          <w:color w:val="000000"/>
          <w:sz w:val="20"/>
          <w:szCs w:val="20"/>
        </w:rPr>
        <w:t xml:space="preserve"> et al,.</w:t>
      </w:r>
      <w:r w:rsidR="00816C48">
        <w:rPr>
          <w:rFonts w:ascii="Times New Roman" w:eastAsiaTheme="minorEastAsia" w:hAnsi="Times New Roman" w:cs="Times New Roman" w:hint="eastAsia"/>
          <w:b/>
          <w:bCs/>
          <w:color w:val="000000"/>
          <w:sz w:val="20"/>
          <w:szCs w:val="20"/>
          <w:lang w:eastAsia="zh-CN"/>
        </w:rPr>
        <w:t xml:space="preserve"> </w:t>
      </w:r>
      <w:r w:rsidRPr="007931E9">
        <w:rPr>
          <w:rFonts w:ascii="Times New Roman" w:hAnsi="Times New Roman" w:cs="Times New Roman"/>
          <w:b/>
          <w:bCs/>
          <w:color w:val="000000"/>
          <w:sz w:val="20"/>
          <w:szCs w:val="20"/>
        </w:rPr>
        <w:t>2016), (An et al.,</w:t>
      </w:r>
      <w:r w:rsidR="00816C48">
        <w:rPr>
          <w:rFonts w:ascii="Times New Roman" w:eastAsiaTheme="minorEastAsia" w:hAnsi="Times New Roman" w:cs="Times New Roman" w:hint="eastAsia"/>
          <w:b/>
          <w:bCs/>
          <w:color w:val="000000"/>
          <w:sz w:val="20"/>
          <w:szCs w:val="20"/>
          <w:lang w:eastAsia="zh-CN"/>
        </w:rPr>
        <w:t xml:space="preserve"> </w:t>
      </w:r>
      <w:r w:rsidRPr="007931E9">
        <w:rPr>
          <w:rFonts w:ascii="Times New Roman" w:hAnsi="Times New Roman" w:cs="Times New Roman"/>
          <w:b/>
          <w:bCs/>
          <w:color w:val="000000"/>
          <w:sz w:val="20"/>
          <w:szCs w:val="20"/>
        </w:rPr>
        <w:t>2014).</w:t>
      </w:r>
    </w:p>
    <w:p w:rsidR="00344686" w:rsidRPr="007931E9" w:rsidRDefault="00344686" w:rsidP="002450E3">
      <w:pPr>
        <w:snapToGrid w:val="0"/>
        <w:spacing w:after="0" w:line="240" w:lineRule="auto"/>
        <w:contextualSpacing/>
        <w:jc w:val="both"/>
        <w:rPr>
          <w:rFonts w:ascii="Times New Roman" w:hAnsi="Times New Roman" w:cs="Times New Roman"/>
          <w:b/>
          <w:bCs/>
          <w:color w:val="000000"/>
          <w:sz w:val="20"/>
          <w:szCs w:val="20"/>
        </w:rPr>
      </w:pPr>
      <w:r w:rsidRPr="007931E9">
        <w:rPr>
          <w:rFonts w:ascii="Times New Roman" w:hAnsi="Times New Roman" w:cs="Times New Roman"/>
          <w:b/>
          <w:bCs/>
          <w:color w:val="000000"/>
          <w:sz w:val="20"/>
          <w:szCs w:val="20"/>
        </w:rPr>
        <w:t>Outcome measures</w:t>
      </w:r>
    </w:p>
    <w:p w:rsidR="00344686" w:rsidRPr="007931E9" w:rsidRDefault="00344686" w:rsidP="002450E3">
      <w:pPr>
        <w:snapToGrid w:val="0"/>
        <w:spacing w:after="0" w:line="240" w:lineRule="auto"/>
        <w:ind w:firstLine="425"/>
        <w:contextualSpacing/>
        <w:jc w:val="both"/>
        <w:rPr>
          <w:rFonts w:ascii="Times New Roman" w:hAnsi="Times New Roman" w:cs="Times New Roman"/>
          <w:color w:val="000000"/>
          <w:sz w:val="20"/>
          <w:szCs w:val="20"/>
        </w:rPr>
      </w:pPr>
      <w:r w:rsidRPr="007931E9">
        <w:rPr>
          <w:rFonts w:ascii="Times New Roman" w:hAnsi="Times New Roman" w:cs="Times New Roman"/>
          <w:color w:val="000000"/>
          <w:sz w:val="20"/>
          <w:szCs w:val="20"/>
        </w:rPr>
        <w:t xml:space="preserve">The first step, a detailed medical history, weight and height were taken from each patient in the clinical evaluation sheet and diagnosed as unilateral first ever stroke in chronic stage is confirmed </w:t>
      </w:r>
    </w:p>
    <w:p w:rsidR="00344686" w:rsidRPr="007931E9" w:rsidRDefault="00344686" w:rsidP="002450E3">
      <w:pPr>
        <w:snapToGrid w:val="0"/>
        <w:spacing w:after="0" w:line="240" w:lineRule="auto"/>
        <w:ind w:firstLine="425"/>
        <w:contextualSpacing/>
        <w:jc w:val="both"/>
        <w:rPr>
          <w:rFonts w:ascii="Times New Roman" w:hAnsi="Times New Roman" w:cs="Times New Roman"/>
          <w:color w:val="000000"/>
          <w:sz w:val="20"/>
          <w:szCs w:val="20"/>
        </w:rPr>
      </w:pPr>
      <w:r w:rsidRPr="007931E9">
        <w:rPr>
          <w:rFonts w:ascii="Times New Roman" w:hAnsi="Times New Roman" w:cs="Times New Roman"/>
          <w:color w:val="000000"/>
          <w:sz w:val="20"/>
          <w:szCs w:val="20"/>
        </w:rPr>
        <w:t xml:space="preserve">The second step patients randomly assigned into two </w:t>
      </w:r>
      <w:r w:rsidR="00304DC7" w:rsidRPr="007931E9">
        <w:rPr>
          <w:rFonts w:ascii="Times New Roman" w:hAnsi="Times New Roman" w:cs="Times New Roman"/>
          <w:color w:val="000000"/>
          <w:sz w:val="20"/>
          <w:szCs w:val="20"/>
        </w:rPr>
        <w:t>groups group</w:t>
      </w:r>
      <w:r w:rsidRPr="007931E9">
        <w:rPr>
          <w:rFonts w:ascii="Times New Roman" w:hAnsi="Times New Roman" w:cs="Times New Roman"/>
          <w:color w:val="000000"/>
          <w:sz w:val="20"/>
          <w:szCs w:val="20"/>
        </w:rPr>
        <w:t xml:space="preserve"> </w:t>
      </w:r>
      <w:proofErr w:type="gramStart"/>
      <w:r w:rsidRPr="007931E9">
        <w:rPr>
          <w:rFonts w:ascii="Times New Roman" w:hAnsi="Times New Roman" w:cs="Times New Roman"/>
          <w:color w:val="000000"/>
          <w:sz w:val="20"/>
          <w:szCs w:val="20"/>
        </w:rPr>
        <w:t>A</w:t>
      </w:r>
      <w:proofErr w:type="gramEnd"/>
      <w:r w:rsidRPr="007931E9">
        <w:rPr>
          <w:rFonts w:ascii="Times New Roman" w:hAnsi="Times New Roman" w:cs="Times New Roman"/>
          <w:color w:val="000000"/>
          <w:sz w:val="20"/>
          <w:szCs w:val="20"/>
        </w:rPr>
        <w:t xml:space="preserve"> received land based dual task </w:t>
      </w:r>
      <w:r w:rsidR="0079347C" w:rsidRPr="007931E9">
        <w:rPr>
          <w:rFonts w:ascii="Times New Roman" w:hAnsi="Times New Roman" w:cs="Times New Roman"/>
          <w:color w:val="000000"/>
          <w:sz w:val="20"/>
          <w:szCs w:val="20"/>
        </w:rPr>
        <w:t>training,</w:t>
      </w:r>
      <w:r w:rsidRPr="007931E9">
        <w:rPr>
          <w:rFonts w:ascii="Times New Roman" w:hAnsi="Times New Roman" w:cs="Times New Roman"/>
          <w:color w:val="000000"/>
          <w:sz w:val="20"/>
          <w:szCs w:val="20"/>
        </w:rPr>
        <w:t xml:space="preserve"> group B received aquatic dual task </w:t>
      </w:r>
      <w:r w:rsidR="0079347C" w:rsidRPr="007931E9">
        <w:rPr>
          <w:rFonts w:ascii="Times New Roman" w:hAnsi="Times New Roman" w:cs="Times New Roman"/>
          <w:color w:val="000000"/>
          <w:sz w:val="20"/>
          <w:szCs w:val="20"/>
        </w:rPr>
        <w:t>training.</w:t>
      </w:r>
    </w:p>
    <w:p w:rsidR="001C6A22" w:rsidRPr="007931E9" w:rsidRDefault="001C6A22" w:rsidP="002450E3">
      <w:pPr>
        <w:snapToGrid w:val="0"/>
        <w:spacing w:after="0" w:line="240" w:lineRule="auto"/>
        <w:ind w:firstLine="425"/>
        <w:contextualSpacing/>
        <w:jc w:val="both"/>
        <w:rPr>
          <w:rFonts w:ascii="Times New Roman" w:hAnsi="Times New Roman" w:cs="Times New Roman"/>
          <w:color w:val="000000"/>
          <w:sz w:val="20"/>
          <w:szCs w:val="20"/>
        </w:rPr>
      </w:pPr>
      <w:r w:rsidRPr="007931E9">
        <w:rPr>
          <w:rFonts w:ascii="Times New Roman" w:hAnsi="Times New Roman" w:cs="Times New Roman"/>
          <w:color w:val="000000"/>
          <w:sz w:val="20"/>
          <w:szCs w:val="20"/>
        </w:rPr>
        <w:t>Treatment was done three sessions per week for four weeks.</w:t>
      </w:r>
    </w:p>
    <w:p w:rsidR="001C6A22" w:rsidRPr="007931E9" w:rsidRDefault="001C6A22" w:rsidP="002450E3">
      <w:pPr>
        <w:snapToGrid w:val="0"/>
        <w:spacing w:after="0" w:line="240" w:lineRule="auto"/>
        <w:ind w:firstLine="425"/>
        <w:contextualSpacing/>
        <w:jc w:val="both"/>
        <w:rPr>
          <w:rFonts w:ascii="Times New Roman" w:hAnsi="Times New Roman" w:cs="Times New Roman"/>
          <w:color w:val="000000"/>
          <w:sz w:val="20"/>
          <w:szCs w:val="20"/>
        </w:rPr>
      </w:pPr>
      <w:r w:rsidRPr="007931E9">
        <w:rPr>
          <w:rFonts w:ascii="Times New Roman" w:hAnsi="Times New Roman" w:cs="Times New Roman"/>
          <w:color w:val="000000"/>
          <w:sz w:val="20"/>
          <w:szCs w:val="20"/>
        </w:rPr>
        <w:t>Patients were evaluated for</w:t>
      </w:r>
      <w:r w:rsidR="00EC701E" w:rsidRPr="007931E9">
        <w:rPr>
          <w:rFonts w:ascii="Times New Roman" w:hAnsi="Times New Roman" w:cs="Times New Roman"/>
          <w:color w:val="000000"/>
          <w:sz w:val="20"/>
          <w:szCs w:val="20"/>
        </w:rPr>
        <w:t xml:space="preserve"> postural stability by </w:t>
      </w:r>
      <w:proofErr w:type="spellStart"/>
      <w:r w:rsidR="00EC701E" w:rsidRPr="007931E9">
        <w:rPr>
          <w:rFonts w:ascii="Times New Roman" w:hAnsi="Times New Roman" w:cs="Times New Roman"/>
          <w:color w:val="000000"/>
          <w:sz w:val="20"/>
          <w:szCs w:val="20"/>
        </w:rPr>
        <w:t>B</w:t>
      </w:r>
      <w:r w:rsidRPr="007931E9">
        <w:rPr>
          <w:rFonts w:ascii="Times New Roman" w:hAnsi="Times New Roman" w:cs="Times New Roman"/>
          <w:color w:val="000000"/>
          <w:sz w:val="20"/>
          <w:szCs w:val="20"/>
        </w:rPr>
        <w:t>iodex</w:t>
      </w:r>
      <w:proofErr w:type="spellEnd"/>
      <w:r w:rsidRPr="007931E9">
        <w:rPr>
          <w:rFonts w:ascii="Times New Roman" w:hAnsi="Times New Roman" w:cs="Times New Roman"/>
          <w:color w:val="000000"/>
          <w:sz w:val="20"/>
          <w:szCs w:val="20"/>
        </w:rPr>
        <w:t xml:space="preserve"> balance system (bilateral postural stability </w:t>
      </w:r>
      <w:r w:rsidR="00304DC7" w:rsidRPr="007931E9">
        <w:rPr>
          <w:rFonts w:ascii="Times New Roman" w:hAnsi="Times New Roman" w:cs="Times New Roman"/>
          <w:color w:val="000000"/>
          <w:sz w:val="20"/>
          <w:szCs w:val="20"/>
        </w:rPr>
        <w:t>test)</w:t>
      </w:r>
      <w:r w:rsidRPr="007931E9">
        <w:rPr>
          <w:rFonts w:ascii="Times New Roman" w:hAnsi="Times New Roman" w:cs="Times New Roman"/>
          <w:color w:val="000000"/>
          <w:sz w:val="20"/>
          <w:szCs w:val="20"/>
        </w:rPr>
        <w:t xml:space="preserve"> and clinically by (functional reach test) and (time up </w:t>
      </w:r>
      <w:r w:rsidRPr="007931E9">
        <w:rPr>
          <w:rFonts w:ascii="Times New Roman" w:hAnsi="Times New Roman" w:cs="Times New Roman"/>
          <w:color w:val="000000"/>
          <w:sz w:val="20"/>
          <w:szCs w:val="20"/>
        </w:rPr>
        <w:lastRenderedPageBreak/>
        <w:t xml:space="preserve">and go </w:t>
      </w:r>
      <w:r w:rsidR="00304DC7" w:rsidRPr="007931E9">
        <w:rPr>
          <w:rFonts w:ascii="Times New Roman" w:hAnsi="Times New Roman" w:cs="Times New Roman"/>
          <w:color w:val="000000"/>
          <w:sz w:val="20"/>
          <w:szCs w:val="20"/>
        </w:rPr>
        <w:t>test)</w:t>
      </w:r>
      <w:r w:rsidRPr="007931E9">
        <w:rPr>
          <w:rFonts w:ascii="Times New Roman" w:hAnsi="Times New Roman" w:cs="Times New Roman"/>
          <w:color w:val="000000"/>
          <w:sz w:val="20"/>
          <w:szCs w:val="20"/>
        </w:rPr>
        <w:t>.</w:t>
      </w:r>
      <w:r w:rsidRPr="007931E9">
        <w:rPr>
          <w:rFonts w:ascii="Times New Roman" w:hAnsi="Times New Roman" w:cs="Times New Roman"/>
          <w:sz w:val="20"/>
          <w:szCs w:val="20"/>
        </w:rPr>
        <w:t xml:space="preserve"> </w:t>
      </w:r>
      <w:r w:rsidR="00304DC7" w:rsidRPr="007931E9">
        <w:rPr>
          <w:rFonts w:ascii="Times New Roman" w:hAnsi="Times New Roman" w:cs="Times New Roman"/>
          <w:color w:val="000000"/>
          <w:sz w:val="20"/>
          <w:szCs w:val="20"/>
        </w:rPr>
        <w:t>The</w:t>
      </w:r>
      <w:r w:rsidRPr="007931E9">
        <w:rPr>
          <w:rFonts w:ascii="Times New Roman" w:hAnsi="Times New Roman" w:cs="Times New Roman"/>
          <w:color w:val="000000"/>
          <w:sz w:val="20"/>
          <w:szCs w:val="20"/>
        </w:rPr>
        <w:t xml:space="preserve"> first evaluation was conducted before </w:t>
      </w:r>
      <w:r w:rsidR="00304DC7" w:rsidRPr="007931E9">
        <w:rPr>
          <w:rFonts w:ascii="Times New Roman" w:hAnsi="Times New Roman" w:cs="Times New Roman"/>
          <w:color w:val="000000"/>
          <w:sz w:val="20"/>
          <w:szCs w:val="20"/>
        </w:rPr>
        <w:t>treatment (pretreatment</w:t>
      </w:r>
      <w:r w:rsidRPr="007931E9">
        <w:rPr>
          <w:rFonts w:ascii="Times New Roman" w:hAnsi="Times New Roman" w:cs="Times New Roman"/>
          <w:color w:val="000000"/>
          <w:sz w:val="20"/>
          <w:szCs w:val="20"/>
        </w:rPr>
        <w:t xml:space="preserve"> ), the second one was done after four weeks of treatment progra</w:t>
      </w:r>
      <w:r w:rsidR="007931E9" w:rsidRPr="007931E9">
        <w:rPr>
          <w:rFonts w:ascii="Times New Roman" w:hAnsi="Times New Roman" w:cs="Times New Roman"/>
          <w:color w:val="000000"/>
          <w:sz w:val="20"/>
          <w:szCs w:val="20"/>
        </w:rPr>
        <w:t>m (</w:t>
      </w:r>
      <w:r w:rsidRPr="007931E9">
        <w:rPr>
          <w:rFonts w:ascii="Times New Roman" w:hAnsi="Times New Roman" w:cs="Times New Roman"/>
          <w:color w:val="000000"/>
          <w:sz w:val="20"/>
          <w:szCs w:val="20"/>
        </w:rPr>
        <w:t>post-1) and the third one 2 weeks later as a follow u</w:t>
      </w:r>
      <w:r w:rsidR="007931E9" w:rsidRPr="007931E9">
        <w:rPr>
          <w:rFonts w:ascii="Times New Roman" w:hAnsi="Times New Roman" w:cs="Times New Roman"/>
          <w:color w:val="000000"/>
          <w:sz w:val="20"/>
          <w:szCs w:val="20"/>
        </w:rPr>
        <w:t>p (</w:t>
      </w:r>
      <w:r w:rsidRPr="007931E9">
        <w:rPr>
          <w:rFonts w:ascii="Times New Roman" w:hAnsi="Times New Roman" w:cs="Times New Roman"/>
          <w:color w:val="000000"/>
          <w:sz w:val="20"/>
          <w:szCs w:val="20"/>
        </w:rPr>
        <w:t>post -2).</w:t>
      </w:r>
    </w:p>
    <w:p w:rsidR="001C6A22" w:rsidRPr="007931E9" w:rsidRDefault="00304DC7" w:rsidP="002450E3">
      <w:pPr>
        <w:snapToGrid w:val="0"/>
        <w:spacing w:after="0" w:line="240" w:lineRule="auto"/>
        <w:contextualSpacing/>
        <w:jc w:val="both"/>
        <w:rPr>
          <w:rFonts w:ascii="Times New Roman" w:hAnsi="Times New Roman" w:cs="Times New Roman"/>
          <w:b/>
          <w:bCs/>
          <w:color w:val="000000"/>
          <w:sz w:val="20"/>
          <w:szCs w:val="20"/>
        </w:rPr>
      </w:pPr>
      <w:r w:rsidRPr="007931E9">
        <w:rPr>
          <w:rFonts w:ascii="Times New Roman" w:hAnsi="Times New Roman" w:cs="Times New Roman"/>
          <w:b/>
          <w:bCs/>
          <w:color w:val="000000"/>
          <w:sz w:val="20"/>
          <w:szCs w:val="20"/>
        </w:rPr>
        <w:t>Statistical</w:t>
      </w:r>
      <w:r w:rsidR="001C6A22" w:rsidRPr="007931E9">
        <w:rPr>
          <w:rFonts w:ascii="Times New Roman" w:hAnsi="Times New Roman" w:cs="Times New Roman"/>
          <w:b/>
          <w:bCs/>
          <w:color w:val="000000"/>
          <w:sz w:val="20"/>
          <w:szCs w:val="20"/>
        </w:rPr>
        <w:t xml:space="preserve"> analysis </w:t>
      </w:r>
    </w:p>
    <w:p w:rsidR="001C6A22" w:rsidRPr="007931E9" w:rsidRDefault="001C6A22"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Data were collected and analyzed through two types of statistics by using SPSS program version 17 as follows:</w:t>
      </w:r>
    </w:p>
    <w:p w:rsidR="001C6A22" w:rsidRPr="007931E9" w:rsidRDefault="001C6A22"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Descriptive statistics:</w:t>
      </w:r>
    </w:p>
    <w:p w:rsidR="001C6A22" w:rsidRPr="007931E9" w:rsidRDefault="001C6A22"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In this study, the descriptive statistics inform of mean and standard </w:t>
      </w:r>
      <w:r w:rsidR="0079347C" w:rsidRPr="007931E9">
        <w:rPr>
          <w:rFonts w:ascii="Times New Roman" w:hAnsi="Times New Roman" w:cs="Times New Roman"/>
          <w:sz w:val="20"/>
          <w:szCs w:val="20"/>
        </w:rPr>
        <w:t>deviation was</w:t>
      </w:r>
      <w:r w:rsidRPr="007931E9">
        <w:rPr>
          <w:rFonts w:ascii="Times New Roman" w:hAnsi="Times New Roman" w:cs="Times New Roman"/>
          <w:sz w:val="20"/>
          <w:szCs w:val="20"/>
        </w:rPr>
        <w:t xml:space="preserve"> calculated for all patients to determine homogeneity and central deviation.</w:t>
      </w:r>
    </w:p>
    <w:p w:rsidR="001C6A22" w:rsidRPr="007931E9" w:rsidRDefault="001C6A22"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Analytic statistics:</w:t>
      </w:r>
    </w:p>
    <w:p w:rsidR="001C6A22" w:rsidRPr="007931E9" w:rsidRDefault="001C6A22" w:rsidP="002450E3">
      <w:pPr>
        <w:pStyle w:val="ListParagraph"/>
        <w:numPr>
          <w:ilvl w:val="0"/>
          <w:numId w:val="1"/>
        </w:numPr>
        <w:snapToGrid w:val="0"/>
        <w:spacing w:before="0" w:after="0" w:line="240" w:lineRule="auto"/>
        <w:ind w:left="0" w:firstLine="425"/>
        <w:jc w:val="both"/>
        <w:rPr>
          <w:rFonts w:ascii="Times New Roman" w:hAnsi="Times New Roman" w:cs="Times New Roman"/>
          <w:sz w:val="20"/>
          <w:szCs w:val="20"/>
        </w:rPr>
      </w:pPr>
      <w:r w:rsidRPr="007931E9">
        <w:rPr>
          <w:rFonts w:ascii="Times New Roman" w:hAnsi="Times New Roman" w:cs="Times New Roman"/>
          <w:sz w:val="20"/>
          <w:szCs w:val="20"/>
        </w:rPr>
        <w:t>Comparing mean values between pre, post- treatment (post- 1) and follow up (post-2) were done by analysis of variance (ANOVA).</w:t>
      </w:r>
    </w:p>
    <w:p w:rsidR="001C6A22" w:rsidRPr="007931E9" w:rsidRDefault="001C6A22" w:rsidP="002450E3">
      <w:pPr>
        <w:pStyle w:val="ListParagraph"/>
        <w:numPr>
          <w:ilvl w:val="0"/>
          <w:numId w:val="1"/>
        </w:numPr>
        <w:snapToGrid w:val="0"/>
        <w:spacing w:before="0" w:after="0" w:line="240" w:lineRule="auto"/>
        <w:ind w:left="0" w:firstLine="425"/>
        <w:jc w:val="both"/>
        <w:rPr>
          <w:rFonts w:ascii="Times New Roman" w:hAnsi="Times New Roman" w:cs="Times New Roman"/>
          <w:sz w:val="20"/>
          <w:szCs w:val="20"/>
        </w:rPr>
      </w:pPr>
      <w:r w:rsidRPr="007931E9">
        <w:rPr>
          <w:rFonts w:ascii="Times New Roman" w:hAnsi="Times New Roman" w:cs="Times New Roman"/>
          <w:sz w:val="20"/>
          <w:szCs w:val="20"/>
        </w:rPr>
        <w:t>Comparing mean values between (pre and post-1) and (pre and post-2) were done by paired t- test.</w:t>
      </w:r>
    </w:p>
    <w:p w:rsidR="001C6A22" w:rsidRPr="007931E9" w:rsidRDefault="001C6A22" w:rsidP="002450E3">
      <w:pPr>
        <w:pStyle w:val="ListParagraph"/>
        <w:numPr>
          <w:ilvl w:val="0"/>
          <w:numId w:val="1"/>
        </w:numPr>
        <w:snapToGrid w:val="0"/>
        <w:spacing w:before="0" w:after="0" w:line="240" w:lineRule="auto"/>
        <w:ind w:left="0" w:firstLine="425"/>
        <w:jc w:val="both"/>
        <w:rPr>
          <w:rFonts w:ascii="Times New Roman" w:hAnsi="Times New Roman" w:cs="Times New Roman"/>
          <w:sz w:val="20"/>
          <w:szCs w:val="20"/>
        </w:rPr>
      </w:pPr>
      <w:r w:rsidRPr="007931E9">
        <w:rPr>
          <w:rFonts w:ascii="Times New Roman" w:hAnsi="Times New Roman" w:cs="Times New Roman"/>
          <w:sz w:val="20"/>
          <w:szCs w:val="20"/>
        </w:rPr>
        <w:t>Comparing mean values between pre, post-1 and post-2 for groups A and B were done by unpaired t- test.</w:t>
      </w:r>
    </w:p>
    <w:p w:rsidR="001C6A22" w:rsidRPr="007931E9" w:rsidRDefault="001C6A22" w:rsidP="002450E3">
      <w:pPr>
        <w:pStyle w:val="ListParagraph"/>
        <w:numPr>
          <w:ilvl w:val="0"/>
          <w:numId w:val="1"/>
        </w:numPr>
        <w:snapToGrid w:val="0"/>
        <w:spacing w:before="0" w:after="0" w:line="240" w:lineRule="auto"/>
        <w:ind w:left="0"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P- </w:t>
      </w:r>
      <w:proofErr w:type="gramStart"/>
      <w:r w:rsidRPr="007931E9">
        <w:rPr>
          <w:rFonts w:ascii="Times New Roman" w:hAnsi="Times New Roman" w:cs="Times New Roman"/>
          <w:sz w:val="20"/>
          <w:szCs w:val="20"/>
        </w:rPr>
        <w:t>values</w:t>
      </w:r>
      <w:proofErr w:type="gramEnd"/>
      <w:r w:rsidRPr="007931E9">
        <w:rPr>
          <w:rFonts w:ascii="Times New Roman" w:hAnsi="Times New Roman" w:cs="Times New Roman"/>
          <w:sz w:val="20"/>
          <w:szCs w:val="20"/>
        </w:rPr>
        <w:t xml:space="preserve"> less than 0.05 were considered statistically significant.</w:t>
      </w:r>
    </w:p>
    <w:p w:rsidR="001C6A22" w:rsidRPr="007931E9" w:rsidRDefault="001C6A22" w:rsidP="002450E3">
      <w:pPr>
        <w:snapToGrid w:val="0"/>
        <w:spacing w:after="0" w:line="240" w:lineRule="auto"/>
        <w:contextualSpacing/>
        <w:jc w:val="both"/>
        <w:rPr>
          <w:rFonts w:ascii="Times New Roman" w:hAnsi="Times New Roman" w:cs="Times New Roman"/>
          <w:b/>
          <w:bCs/>
          <w:color w:val="000000"/>
          <w:sz w:val="20"/>
          <w:szCs w:val="20"/>
        </w:rPr>
      </w:pPr>
    </w:p>
    <w:p w:rsidR="001C6A22" w:rsidRPr="007931E9" w:rsidRDefault="00304DC7"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 xml:space="preserve">3. </w:t>
      </w:r>
      <w:r w:rsidR="00C17A14" w:rsidRPr="007931E9">
        <w:rPr>
          <w:rFonts w:ascii="Times New Roman" w:hAnsi="Times New Roman" w:cs="Times New Roman"/>
          <w:b/>
          <w:bCs/>
          <w:sz w:val="20"/>
          <w:szCs w:val="20"/>
        </w:rPr>
        <w:t>R</w:t>
      </w:r>
      <w:r w:rsidR="001C6A22" w:rsidRPr="007931E9">
        <w:rPr>
          <w:rFonts w:ascii="Times New Roman" w:hAnsi="Times New Roman" w:cs="Times New Roman"/>
          <w:b/>
          <w:bCs/>
          <w:sz w:val="20"/>
          <w:szCs w:val="20"/>
        </w:rPr>
        <w:t xml:space="preserve">esults </w:t>
      </w:r>
    </w:p>
    <w:p w:rsidR="005A42B8" w:rsidRPr="007931E9" w:rsidRDefault="002F05A1"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Our study results showed</w:t>
      </w:r>
      <w:r w:rsidR="005A42B8" w:rsidRPr="007931E9">
        <w:rPr>
          <w:rFonts w:ascii="Times New Roman" w:hAnsi="Times New Roman" w:cs="Times New Roman"/>
          <w:sz w:val="20"/>
          <w:szCs w:val="20"/>
        </w:rPr>
        <w:t xml:space="preserve"> significant improved result for time up and</w:t>
      </w:r>
      <w:r w:rsidR="00773F1E" w:rsidRPr="007931E9">
        <w:rPr>
          <w:rFonts w:ascii="Times New Roman" w:hAnsi="Times New Roman" w:cs="Times New Roman"/>
          <w:sz w:val="20"/>
          <w:szCs w:val="20"/>
        </w:rPr>
        <w:t xml:space="preserve"> go test in both group with greater % of improvement for</w:t>
      </w:r>
      <w:r w:rsidR="005A42B8" w:rsidRPr="007931E9">
        <w:rPr>
          <w:rFonts w:ascii="Times New Roman" w:hAnsi="Times New Roman" w:cs="Times New Roman"/>
          <w:sz w:val="20"/>
          <w:szCs w:val="20"/>
        </w:rPr>
        <w:t xml:space="preserve"> group B, when comparing (pre and post-1) and (pre and post-2)</w:t>
      </w:r>
      <w:r w:rsidR="007931E9" w:rsidRPr="007931E9">
        <w:rPr>
          <w:rFonts w:ascii="Times New Roman" w:hAnsi="Times New Roman" w:cs="Times New Roman"/>
          <w:sz w:val="20"/>
          <w:szCs w:val="20"/>
        </w:rPr>
        <w:t>,</w:t>
      </w:r>
      <w:r w:rsidR="005A42B8" w:rsidRPr="007931E9">
        <w:rPr>
          <w:rFonts w:ascii="Times New Roman" w:hAnsi="Times New Roman" w:cs="Times New Roman"/>
          <w:sz w:val="20"/>
          <w:szCs w:val="20"/>
        </w:rPr>
        <w:t xml:space="preserve"> were 47.19% and 40.45% respectively</w:t>
      </w:r>
      <w:r w:rsidR="007931E9" w:rsidRPr="007931E9">
        <w:rPr>
          <w:rFonts w:ascii="Times New Roman" w:hAnsi="Times New Roman" w:cs="Times New Roman"/>
          <w:sz w:val="20"/>
          <w:szCs w:val="20"/>
        </w:rPr>
        <w:t>,</w:t>
      </w:r>
      <w:r w:rsidR="005A42B8" w:rsidRPr="007931E9">
        <w:rPr>
          <w:rFonts w:ascii="Times New Roman" w:hAnsi="Times New Roman" w:cs="Times New Roman"/>
          <w:sz w:val="20"/>
          <w:szCs w:val="20"/>
        </w:rPr>
        <w:t xml:space="preserve"> and for group A, were 36.64% and 28.97% respectively</w:t>
      </w:r>
      <w:r w:rsidR="007931E9" w:rsidRPr="007931E9">
        <w:rPr>
          <w:rFonts w:ascii="Times New Roman" w:hAnsi="Times New Roman" w:cs="Times New Roman"/>
          <w:sz w:val="20"/>
          <w:szCs w:val="20"/>
        </w:rPr>
        <w:t>.</w:t>
      </w:r>
    </w:p>
    <w:p w:rsidR="005A42B8" w:rsidRPr="007931E9" w:rsidRDefault="005A42B8"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Functional reach test results shown significant i</w:t>
      </w:r>
      <w:r w:rsidR="00964094" w:rsidRPr="007931E9">
        <w:rPr>
          <w:rFonts w:ascii="Times New Roman" w:hAnsi="Times New Roman" w:cs="Times New Roman"/>
          <w:sz w:val="20"/>
          <w:szCs w:val="20"/>
        </w:rPr>
        <w:t xml:space="preserve">mproved in both groups with </w:t>
      </w:r>
      <w:r w:rsidR="00773F1E" w:rsidRPr="007931E9">
        <w:rPr>
          <w:rFonts w:ascii="Times New Roman" w:hAnsi="Times New Roman" w:cs="Times New Roman"/>
          <w:sz w:val="20"/>
          <w:szCs w:val="20"/>
        </w:rPr>
        <w:t xml:space="preserve">greater % of improvement for </w:t>
      </w:r>
      <w:r w:rsidRPr="007931E9">
        <w:rPr>
          <w:rFonts w:ascii="Times New Roman" w:hAnsi="Times New Roman" w:cs="Times New Roman"/>
          <w:sz w:val="20"/>
          <w:szCs w:val="20"/>
        </w:rPr>
        <w:t>group B, when comparing (pre and post-1) and (pre and post -2)</w:t>
      </w:r>
      <w:r w:rsidR="007931E9" w:rsidRPr="007931E9">
        <w:rPr>
          <w:rFonts w:ascii="Times New Roman" w:hAnsi="Times New Roman" w:cs="Times New Roman"/>
          <w:sz w:val="20"/>
          <w:szCs w:val="20"/>
        </w:rPr>
        <w:t>,</w:t>
      </w:r>
      <w:r w:rsidRPr="007931E9">
        <w:rPr>
          <w:rFonts w:ascii="Times New Roman" w:hAnsi="Times New Roman" w:cs="Times New Roman"/>
          <w:sz w:val="20"/>
          <w:szCs w:val="20"/>
        </w:rPr>
        <w:t xml:space="preserve"> were 89.26% and 47.59% respectively, and for group A, were 49.67% and 12.99% respectively. </w:t>
      </w:r>
    </w:p>
    <w:p w:rsidR="005A42B8" w:rsidRPr="007931E9" w:rsidRDefault="005A42B8"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Overall stability index results shown significant </w:t>
      </w:r>
      <w:r w:rsidR="00773F1E" w:rsidRPr="007931E9">
        <w:rPr>
          <w:rFonts w:ascii="Times New Roman" w:hAnsi="Times New Roman" w:cs="Times New Roman"/>
          <w:sz w:val="20"/>
          <w:szCs w:val="20"/>
        </w:rPr>
        <w:t xml:space="preserve">improved in both group with greater % of improvement for </w:t>
      </w:r>
      <w:r w:rsidRPr="007931E9">
        <w:rPr>
          <w:rFonts w:ascii="Times New Roman" w:hAnsi="Times New Roman" w:cs="Times New Roman"/>
          <w:sz w:val="20"/>
          <w:szCs w:val="20"/>
        </w:rPr>
        <w:t>group B, when compared (pre and Post-1) and (pre and post-2)</w:t>
      </w:r>
      <w:r w:rsidR="007931E9" w:rsidRPr="007931E9">
        <w:rPr>
          <w:rFonts w:ascii="Times New Roman" w:hAnsi="Times New Roman" w:cs="Times New Roman"/>
          <w:sz w:val="20"/>
          <w:szCs w:val="20"/>
        </w:rPr>
        <w:t>,</w:t>
      </w:r>
      <w:r w:rsidRPr="007931E9">
        <w:rPr>
          <w:rFonts w:ascii="Times New Roman" w:hAnsi="Times New Roman" w:cs="Times New Roman"/>
          <w:sz w:val="20"/>
          <w:szCs w:val="20"/>
        </w:rPr>
        <w:t xml:space="preserve"> were 39.39% and 35.66 % respectively, and for group A, 38.77% and 26.08% respectively.</w:t>
      </w:r>
    </w:p>
    <w:p w:rsidR="005A42B8" w:rsidRPr="007931E9" w:rsidRDefault="005A42B8"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Anterior / posterior stability index results show significant i</w:t>
      </w:r>
      <w:r w:rsidR="00773F1E" w:rsidRPr="007931E9">
        <w:rPr>
          <w:rFonts w:ascii="Times New Roman" w:hAnsi="Times New Roman" w:cs="Times New Roman"/>
          <w:sz w:val="20"/>
          <w:szCs w:val="20"/>
        </w:rPr>
        <w:t xml:space="preserve">mproved of both groups with greater % of improvement for </w:t>
      </w:r>
      <w:r w:rsidRPr="007931E9">
        <w:rPr>
          <w:rFonts w:ascii="Times New Roman" w:hAnsi="Times New Roman" w:cs="Times New Roman"/>
          <w:sz w:val="20"/>
          <w:szCs w:val="20"/>
        </w:rPr>
        <w:t>group B, when compared (pre and post-1) and (pre and post-2) were 50.29% and 46.76% respectively and for group A, were 44.56% and 37.88% respectively.</w:t>
      </w:r>
    </w:p>
    <w:p w:rsidR="007931E9" w:rsidRPr="007931E9" w:rsidRDefault="005A42B8"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Medial/ lateral stability index our study results shown significant im</w:t>
      </w:r>
      <w:r w:rsidR="00773F1E" w:rsidRPr="007931E9">
        <w:rPr>
          <w:rFonts w:ascii="Times New Roman" w:hAnsi="Times New Roman" w:cs="Times New Roman"/>
          <w:sz w:val="20"/>
          <w:szCs w:val="20"/>
        </w:rPr>
        <w:t xml:space="preserve">proved for both groups with greater % of </w:t>
      </w:r>
      <w:r w:rsidRPr="007931E9">
        <w:rPr>
          <w:rFonts w:ascii="Times New Roman" w:hAnsi="Times New Roman" w:cs="Times New Roman"/>
          <w:sz w:val="20"/>
          <w:szCs w:val="20"/>
        </w:rPr>
        <w:t xml:space="preserve">improvement for group B, when compared (pre and post-1) and (pre and post-2) were </w:t>
      </w:r>
      <w:r w:rsidRPr="007931E9">
        <w:rPr>
          <w:rFonts w:ascii="Times New Roman" w:hAnsi="Times New Roman" w:cs="Times New Roman"/>
          <w:sz w:val="20"/>
          <w:szCs w:val="20"/>
        </w:rPr>
        <w:lastRenderedPageBreak/>
        <w:t>32.75% and 22.75% respectively</w:t>
      </w:r>
      <w:r w:rsidR="007931E9" w:rsidRPr="007931E9">
        <w:rPr>
          <w:rFonts w:ascii="Times New Roman" w:hAnsi="Times New Roman" w:cs="Times New Roman"/>
          <w:sz w:val="20"/>
          <w:szCs w:val="20"/>
        </w:rPr>
        <w:t>,</w:t>
      </w:r>
      <w:r w:rsidRPr="007931E9">
        <w:rPr>
          <w:rFonts w:ascii="Times New Roman" w:hAnsi="Times New Roman" w:cs="Times New Roman"/>
          <w:sz w:val="20"/>
          <w:szCs w:val="20"/>
        </w:rPr>
        <w:t xml:space="preserve"> and for group A, </w:t>
      </w:r>
      <w:r w:rsidRPr="007931E9">
        <w:rPr>
          <w:rFonts w:ascii="Times New Roman" w:hAnsi="Times New Roman" w:cs="Times New Roman"/>
          <w:sz w:val="20"/>
          <w:szCs w:val="20"/>
        </w:rPr>
        <w:lastRenderedPageBreak/>
        <w:t>were</w:t>
      </w:r>
      <w:r w:rsidR="00304DC7" w:rsidRPr="007931E9">
        <w:rPr>
          <w:rFonts w:ascii="Times New Roman" w:hAnsi="Times New Roman" w:cs="Times New Roman"/>
          <w:sz w:val="20"/>
          <w:szCs w:val="20"/>
        </w:rPr>
        <w:t xml:space="preserve"> 23.76% and 16.50%respectively.</w:t>
      </w:r>
      <w:r w:rsidR="00816C48">
        <w:rPr>
          <w:rFonts w:ascii="Times New Roman" w:eastAsiaTheme="minorEastAsia" w:hAnsi="Times New Roman" w:cs="Times New Roman" w:hint="eastAsia"/>
          <w:sz w:val="20"/>
          <w:szCs w:val="20"/>
          <w:lang w:eastAsia="zh-CN"/>
        </w:rPr>
        <w:t xml:space="preserve"> </w:t>
      </w:r>
    </w:p>
    <w:p w:rsidR="007931E9" w:rsidRPr="007931E9" w:rsidRDefault="007931E9" w:rsidP="002450E3">
      <w:pPr>
        <w:snapToGrid w:val="0"/>
        <w:spacing w:after="0" w:line="240" w:lineRule="auto"/>
        <w:ind w:firstLine="425"/>
        <w:jc w:val="both"/>
        <w:rPr>
          <w:rFonts w:ascii="Times New Roman" w:hAnsi="Times New Roman" w:cs="Times New Roman"/>
          <w:sz w:val="20"/>
          <w:szCs w:val="20"/>
        </w:rPr>
        <w:sectPr w:rsidR="007931E9" w:rsidRPr="007931E9" w:rsidSect="002450E3">
          <w:headerReference w:type="default" r:id="rId11"/>
          <w:type w:val="continuous"/>
          <w:pgSz w:w="12240" w:h="15840" w:code="1"/>
          <w:pgMar w:top="1440" w:right="1440" w:bottom="1440" w:left="1440" w:header="720" w:footer="720" w:gutter="0"/>
          <w:cols w:num="2" w:space="550"/>
          <w:docGrid w:linePitch="360"/>
        </w:sectPr>
      </w:pPr>
    </w:p>
    <w:p w:rsidR="001C6A22" w:rsidRPr="002450E3" w:rsidRDefault="001C6A22" w:rsidP="002450E3">
      <w:pPr>
        <w:snapToGrid w:val="0"/>
        <w:spacing w:after="0" w:line="240" w:lineRule="auto"/>
        <w:jc w:val="center"/>
        <w:rPr>
          <w:rFonts w:ascii="Times New Roman" w:hAnsi="Times New Roman" w:cs="Times New Roman"/>
          <w:sz w:val="18"/>
          <w:szCs w:val="18"/>
        </w:rPr>
      </w:pPr>
      <w:r w:rsidRPr="002450E3">
        <w:rPr>
          <w:rFonts w:ascii="Times New Roman" w:hAnsi="Times New Roman" w:cs="Times New Roman"/>
          <w:sz w:val="18"/>
          <w:szCs w:val="18"/>
        </w:rPr>
        <w:lastRenderedPageBreak/>
        <w:t xml:space="preserve">Table (1): </w:t>
      </w:r>
      <w:bookmarkStart w:id="0" w:name="OLE_LINK10"/>
      <w:bookmarkStart w:id="1" w:name="OLE_LINK12"/>
      <w:r w:rsidRPr="002450E3">
        <w:rPr>
          <w:rFonts w:ascii="Times New Roman" w:hAnsi="Times New Roman" w:cs="Times New Roman"/>
          <w:sz w:val="18"/>
          <w:szCs w:val="18"/>
        </w:rPr>
        <w:t>Statistical analysis of the age (years), weight (kg) and height (cm)</w:t>
      </w:r>
      <w:bookmarkEnd w:id="0"/>
      <w:bookmarkEnd w:id="1"/>
      <w:r w:rsidRPr="002450E3">
        <w:rPr>
          <w:rFonts w:ascii="Times New Roman" w:hAnsi="Times New Roman" w:cs="Times New Roman"/>
          <w:sz w:val="18"/>
          <w:szCs w:val="18"/>
        </w:rPr>
        <w:t>.</w:t>
      </w:r>
    </w:p>
    <w:tbl>
      <w:tblPr>
        <w:tblW w:w="5000" w:type="pct"/>
        <w:jc w:val="center"/>
        <w:tblCellMar>
          <w:left w:w="57" w:type="dxa"/>
          <w:right w:w="57" w:type="dxa"/>
        </w:tblCellMar>
        <w:tblLook w:val="0000"/>
      </w:tblPr>
      <w:tblGrid>
        <w:gridCol w:w="1596"/>
        <w:gridCol w:w="1400"/>
        <w:gridCol w:w="1798"/>
        <w:gridCol w:w="983"/>
        <w:gridCol w:w="1048"/>
        <w:gridCol w:w="2649"/>
      </w:tblGrid>
      <w:tr w:rsidR="007931E9" w:rsidRPr="002450E3" w:rsidTr="007931E9">
        <w:trPr>
          <w:jc w:val="center"/>
        </w:trPr>
        <w:tc>
          <w:tcPr>
            <w:tcW w:w="84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Items</w:t>
            </w: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Groups</w:t>
            </w:r>
          </w:p>
        </w:tc>
        <w:tc>
          <w:tcPr>
            <w:tcW w:w="94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Mean ± SD</w:t>
            </w:r>
          </w:p>
        </w:tc>
        <w:tc>
          <w:tcPr>
            <w:tcW w:w="51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t-value</w:t>
            </w:r>
          </w:p>
        </w:tc>
        <w:tc>
          <w:tcPr>
            <w:tcW w:w="55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p-value</w:t>
            </w:r>
          </w:p>
        </w:tc>
        <w:tc>
          <w:tcPr>
            <w:tcW w:w="139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Level of significance</w:t>
            </w:r>
          </w:p>
        </w:tc>
      </w:tr>
      <w:tr w:rsidR="007931E9" w:rsidRPr="002450E3" w:rsidTr="007931E9">
        <w:trPr>
          <w:jc w:val="center"/>
        </w:trPr>
        <w:tc>
          <w:tcPr>
            <w:tcW w:w="842" w:type="pct"/>
            <w:vMerge w:val="restart"/>
            <w:tcBorders>
              <w:top w:val="single" w:sz="4" w:space="0" w:color="000000"/>
              <w:left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Age (years)</w:t>
            </w: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(A)</w:t>
            </w:r>
          </w:p>
        </w:tc>
        <w:tc>
          <w:tcPr>
            <w:tcW w:w="949" w:type="pct"/>
            <w:tcBorders>
              <w:top w:val="single" w:sz="3" w:space="0" w:color="000000"/>
              <w:left w:val="single" w:sz="4" w:space="0" w:color="000000"/>
              <w:bottom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53.27 ± 3.88</w:t>
            </w:r>
          </w:p>
        </w:tc>
        <w:tc>
          <w:tcPr>
            <w:tcW w:w="519"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0.53</w:t>
            </w:r>
          </w:p>
        </w:tc>
        <w:tc>
          <w:tcPr>
            <w:tcW w:w="553"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0.598</w:t>
            </w:r>
          </w:p>
        </w:tc>
        <w:tc>
          <w:tcPr>
            <w:tcW w:w="1398"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NS</w:t>
            </w:r>
          </w:p>
        </w:tc>
      </w:tr>
      <w:tr w:rsidR="007931E9" w:rsidRPr="002450E3" w:rsidTr="007931E9">
        <w:trPr>
          <w:jc w:val="center"/>
        </w:trPr>
        <w:tc>
          <w:tcPr>
            <w:tcW w:w="842" w:type="pct"/>
            <w:vMerge/>
            <w:tcBorders>
              <w:left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(B)</w:t>
            </w:r>
          </w:p>
        </w:tc>
        <w:tc>
          <w:tcPr>
            <w:tcW w:w="949" w:type="pct"/>
            <w:tcBorders>
              <w:top w:val="single" w:sz="3" w:space="0" w:color="000000"/>
              <w:left w:val="single" w:sz="4" w:space="0" w:color="000000"/>
              <w:bottom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52.33 ± 5.54</w:t>
            </w:r>
          </w:p>
        </w:tc>
        <w:tc>
          <w:tcPr>
            <w:tcW w:w="519" w:type="pct"/>
            <w:vMerge/>
            <w:tcBorders>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553" w:type="pct"/>
            <w:vMerge/>
            <w:tcBorders>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1398" w:type="pct"/>
            <w:vMerge/>
            <w:tcBorders>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r>
      <w:tr w:rsidR="007931E9" w:rsidRPr="002450E3" w:rsidTr="007931E9">
        <w:trPr>
          <w:jc w:val="center"/>
        </w:trPr>
        <w:tc>
          <w:tcPr>
            <w:tcW w:w="842" w:type="pct"/>
            <w:vMerge w:val="restart"/>
            <w:tcBorders>
              <w:top w:val="single" w:sz="4" w:space="0" w:color="000000"/>
              <w:left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Height (cm)</w:t>
            </w:r>
          </w:p>
        </w:tc>
        <w:tc>
          <w:tcPr>
            <w:tcW w:w="739" w:type="pct"/>
            <w:tcBorders>
              <w:top w:val="single" w:sz="4" w:space="0" w:color="000000"/>
              <w:left w:val="single" w:sz="4" w:space="0" w:color="000000"/>
              <w:bottom w:val="single" w:sz="4" w:space="0" w:color="auto"/>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(A)</w:t>
            </w:r>
          </w:p>
        </w:tc>
        <w:tc>
          <w:tcPr>
            <w:tcW w:w="949" w:type="pct"/>
            <w:tcBorders>
              <w:top w:val="single" w:sz="3" w:space="0" w:color="000000"/>
              <w:left w:val="single" w:sz="4" w:space="0" w:color="000000"/>
              <w:bottom w:val="single" w:sz="4" w:space="0" w:color="auto"/>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171.33 ± 5.02</w:t>
            </w:r>
          </w:p>
        </w:tc>
        <w:tc>
          <w:tcPr>
            <w:tcW w:w="519"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0.31</w:t>
            </w:r>
          </w:p>
        </w:tc>
        <w:tc>
          <w:tcPr>
            <w:tcW w:w="553"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0.756</w:t>
            </w:r>
          </w:p>
        </w:tc>
        <w:tc>
          <w:tcPr>
            <w:tcW w:w="1398"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NS</w:t>
            </w:r>
          </w:p>
        </w:tc>
      </w:tr>
      <w:tr w:rsidR="007931E9" w:rsidRPr="002450E3" w:rsidTr="007931E9">
        <w:trPr>
          <w:jc w:val="center"/>
        </w:trPr>
        <w:tc>
          <w:tcPr>
            <w:tcW w:w="842" w:type="pct"/>
            <w:vMerge/>
            <w:tcBorders>
              <w:left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739" w:type="pct"/>
            <w:tcBorders>
              <w:top w:val="single" w:sz="4" w:space="0" w:color="auto"/>
              <w:left w:val="single" w:sz="4" w:space="0" w:color="000000"/>
              <w:bottom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(B)</w:t>
            </w:r>
          </w:p>
        </w:tc>
        <w:tc>
          <w:tcPr>
            <w:tcW w:w="949" w:type="pct"/>
            <w:tcBorders>
              <w:top w:val="single" w:sz="4" w:space="0" w:color="auto"/>
              <w:left w:val="single" w:sz="4" w:space="0" w:color="000000"/>
              <w:bottom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170.73 ± 5.44</w:t>
            </w:r>
          </w:p>
        </w:tc>
        <w:tc>
          <w:tcPr>
            <w:tcW w:w="519" w:type="pct"/>
            <w:vMerge/>
            <w:tcBorders>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553" w:type="pct"/>
            <w:vMerge/>
            <w:tcBorders>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1398" w:type="pct"/>
            <w:vMerge/>
            <w:tcBorders>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r>
      <w:tr w:rsidR="007931E9" w:rsidRPr="002450E3" w:rsidTr="007931E9">
        <w:trPr>
          <w:jc w:val="center"/>
        </w:trPr>
        <w:tc>
          <w:tcPr>
            <w:tcW w:w="842" w:type="pct"/>
            <w:vMerge w:val="restart"/>
            <w:tcBorders>
              <w:top w:val="single" w:sz="4" w:space="0" w:color="000000"/>
              <w:left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Weight (kg)</w:t>
            </w:r>
          </w:p>
        </w:tc>
        <w:tc>
          <w:tcPr>
            <w:tcW w:w="739" w:type="pct"/>
            <w:tcBorders>
              <w:top w:val="single" w:sz="4" w:space="0" w:color="000000"/>
              <w:left w:val="single" w:sz="4" w:space="0" w:color="000000"/>
              <w:bottom w:val="single" w:sz="4" w:space="0" w:color="auto"/>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(A)</w:t>
            </w:r>
          </w:p>
        </w:tc>
        <w:tc>
          <w:tcPr>
            <w:tcW w:w="949" w:type="pct"/>
            <w:tcBorders>
              <w:top w:val="single" w:sz="3" w:space="0" w:color="000000"/>
              <w:left w:val="single" w:sz="4" w:space="0" w:color="000000"/>
              <w:bottom w:val="single" w:sz="4" w:space="0" w:color="auto"/>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71.07 ± 3.53</w:t>
            </w:r>
          </w:p>
        </w:tc>
        <w:tc>
          <w:tcPr>
            <w:tcW w:w="519"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1.51</w:t>
            </w:r>
          </w:p>
        </w:tc>
        <w:tc>
          <w:tcPr>
            <w:tcW w:w="553"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0.145</w:t>
            </w:r>
          </w:p>
        </w:tc>
        <w:tc>
          <w:tcPr>
            <w:tcW w:w="1398" w:type="pct"/>
            <w:vMerge w:val="restart"/>
            <w:tcBorders>
              <w:top w:val="single" w:sz="3" w:space="0" w:color="000000"/>
              <w:left w:val="single" w:sz="3" w:space="0" w:color="000000"/>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NS</w:t>
            </w:r>
          </w:p>
        </w:tc>
      </w:tr>
      <w:tr w:rsidR="007931E9" w:rsidRPr="002450E3" w:rsidTr="007931E9">
        <w:trPr>
          <w:jc w:val="center"/>
        </w:trPr>
        <w:tc>
          <w:tcPr>
            <w:tcW w:w="842" w:type="pct"/>
            <w:vMerge/>
            <w:tcBorders>
              <w:left w:val="single" w:sz="4" w:space="0" w:color="000000"/>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739" w:type="pct"/>
            <w:tcBorders>
              <w:top w:val="single" w:sz="4" w:space="0" w:color="auto"/>
              <w:left w:val="single" w:sz="4" w:space="0" w:color="000000"/>
              <w:bottom w:val="single" w:sz="4" w:space="0" w:color="auto"/>
              <w:right w:val="single" w:sz="4" w:space="0" w:color="000000"/>
            </w:tcBorders>
            <w:shd w:val="clear" w:color="auto" w:fill="D9D9D9"/>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(B)</w:t>
            </w:r>
          </w:p>
        </w:tc>
        <w:tc>
          <w:tcPr>
            <w:tcW w:w="949" w:type="pct"/>
            <w:tcBorders>
              <w:top w:val="single" w:sz="4" w:space="0" w:color="auto"/>
              <w:left w:val="single" w:sz="4" w:space="0" w:color="000000"/>
              <w:bottom w:val="single" w:sz="4" w:space="0" w:color="auto"/>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73.4 ± 4.85</w:t>
            </w:r>
          </w:p>
        </w:tc>
        <w:tc>
          <w:tcPr>
            <w:tcW w:w="519" w:type="pct"/>
            <w:vMerge/>
            <w:tcBorders>
              <w:left w:val="single" w:sz="3" w:space="0" w:color="000000"/>
              <w:bottom w:val="single" w:sz="4" w:space="0" w:color="auto"/>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553" w:type="pct"/>
            <w:vMerge/>
            <w:tcBorders>
              <w:left w:val="single" w:sz="3" w:space="0" w:color="000000"/>
              <w:bottom w:val="single" w:sz="4" w:space="0" w:color="auto"/>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c>
          <w:tcPr>
            <w:tcW w:w="1398" w:type="pct"/>
            <w:vMerge/>
            <w:tcBorders>
              <w:left w:val="single" w:sz="3" w:space="0" w:color="000000"/>
              <w:bottom w:val="single" w:sz="4" w:space="0" w:color="auto"/>
              <w:right w:val="single" w:sz="3" w:space="0" w:color="000000"/>
            </w:tcBorders>
            <w:shd w:val="clear" w:color="000000" w:fill="FFFFFF"/>
            <w:vAlign w:val="center"/>
          </w:tcPr>
          <w:p w:rsidR="001C6A22" w:rsidRPr="002450E3" w:rsidRDefault="001C6A22" w:rsidP="002450E3">
            <w:pPr>
              <w:snapToGrid w:val="0"/>
              <w:spacing w:after="0" w:line="240" w:lineRule="auto"/>
              <w:jc w:val="both"/>
              <w:rPr>
                <w:rFonts w:ascii="Times New Roman" w:hAnsi="Times New Roman" w:cs="Times New Roman"/>
                <w:sz w:val="18"/>
                <w:szCs w:val="18"/>
              </w:rPr>
            </w:pPr>
          </w:p>
        </w:tc>
      </w:tr>
    </w:tbl>
    <w:p w:rsidR="00896D4E"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SD: Standard Deviation.</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Pr="002450E3">
        <w:rPr>
          <w:rFonts w:ascii="Times New Roman" w:hAnsi="Times New Roman" w:cs="Times New Roman"/>
          <w:sz w:val="18"/>
          <w:szCs w:val="18"/>
        </w:rPr>
        <w:t xml:space="preserve"> NS: Non Significant.</w:t>
      </w:r>
      <w:r w:rsidR="00896D4E"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T-value: Unpaired t- test value.</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P-value: Probability value.</w:t>
      </w:r>
    </w:p>
    <w:p w:rsidR="00C17A14" w:rsidRPr="002450E3" w:rsidRDefault="00C17A14" w:rsidP="002450E3">
      <w:pPr>
        <w:snapToGrid w:val="0"/>
        <w:spacing w:after="0" w:line="240" w:lineRule="auto"/>
        <w:jc w:val="center"/>
        <w:rPr>
          <w:rFonts w:ascii="Times New Roman" w:hAnsi="Times New Roman" w:cs="Times New Roman"/>
          <w:sz w:val="18"/>
          <w:szCs w:val="18"/>
        </w:rPr>
      </w:pP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Table (2): Comparing pre, post-1 and post-2 treatment mean values of timed up and go test (sec) for each group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8"/>
        <w:gridCol w:w="1152"/>
        <w:gridCol w:w="1152"/>
        <w:gridCol w:w="1239"/>
        <w:gridCol w:w="1239"/>
        <w:gridCol w:w="1152"/>
        <w:gridCol w:w="1152"/>
      </w:tblGrid>
      <w:tr w:rsidR="00110CA6" w:rsidRPr="002450E3" w:rsidTr="007931E9">
        <w:trPr>
          <w:jc w:val="center"/>
        </w:trPr>
        <w:tc>
          <w:tcPr>
            <w:tcW w:w="1260" w:type="pct"/>
            <w:vMerge w:val="restart"/>
            <w:shd w:val="clear" w:color="auto" w:fill="E6E6E6"/>
            <w:vAlign w:val="center"/>
          </w:tcPr>
          <w:p w:rsidR="00110CA6" w:rsidRPr="00816C48" w:rsidRDefault="00110CA6" w:rsidP="002450E3">
            <w:pPr>
              <w:snapToGrid w:val="0"/>
              <w:spacing w:after="0" w:line="240" w:lineRule="auto"/>
              <w:jc w:val="both"/>
              <w:rPr>
                <w:rFonts w:ascii="Times New Roman" w:eastAsiaTheme="minorEastAsia" w:hAnsi="Times New Roman" w:cs="Times New Roman"/>
                <w:sz w:val="18"/>
                <w:szCs w:val="18"/>
                <w:lang w:eastAsia="zh-CN"/>
              </w:rPr>
            </w:pPr>
            <w:r w:rsidRPr="002450E3">
              <w:rPr>
                <w:rFonts w:ascii="Times New Roman" w:hAnsi="Times New Roman" w:cs="Times New Roman"/>
                <w:sz w:val="18"/>
                <w:szCs w:val="18"/>
              </w:rPr>
              <w:t>Items</w:t>
            </w:r>
          </w:p>
        </w:tc>
        <w:tc>
          <w:tcPr>
            <w:tcW w:w="3740" w:type="pct"/>
            <w:gridSpan w:val="6"/>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Timed up and go test (sec)</w:t>
            </w:r>
          </w:p>
        </w:tc>
      </w:tr>
      <w:tr w:rsidR="00110CA6" w:rsidRPr="002450E3" w:rsidTr="007931E9">
        <w:trPr>
          <w:jc w:val="center"/>
        </w:trPr>
        <w:tc>
          <w:tcPr>
            <w:tcW w:w="1260" w:type="pct"/>
            <w:vMerge/>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p>
        </w:tc>
        <w:tc>
          <w:tcPr>
            <w:tcW w:w="1870" w:type="pct"/>
            <w:gridSpan w:val="3"/>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(A)</w:t>
            </w:r>
          </w:p>
        </w:tc>
        <w:tc>
          <w:tcPr>
            <w:tcW w:w="1870" w:type="pct"/>
            <w:gridSpan w:val="3"/>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(B)</w:t>
            </w:r>
          </w:p>
        </w:tc>
      </w:tr>
      <w:tr w:rsidR="00110CA6" w:rsidRPr="002450E3" w:rsidTr="007931E9">
        <w:trPr>
          <w:jc w:val="center"/>
        </w:trPr>
        <w:tc>
          <w:tcPr>
            <w:tcW w:w="1260" w:type="pct"/>
            <w:vMerge/>
            <w:tcBorders>
              <w:bottom w:val="single" w:sz="4" w:space="0" w:color="auto"/>
            </w:tcBorders>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p>
        </w:tc>
        <w:tc>
          <w:tcPr>
            <w:tcW w:w="608"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w:t>
            </w: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608"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Post-1</w:t>
            </w: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654"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w:t>
            </w: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654"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w:t>
            </w: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608"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Post-1</w:t>
            </w: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608"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w:t>
            </w:r>
          </w:p>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r>
      <w:tr w:rsidR="00110CA6" w:rsidRPr="002450E3" w:rsidTr="007931E9">
        <w:trPr>
          <w:jc w:val="center"/>
        </w:trPr>
        <w:tc>
          <w:tcPr>
            <w:tcW w:w="1260"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Mean</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23.47</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14.87</w:t>
            </w:r>
          </w:p>
        </w:tc>
        <w:tc>
          <w:tcPr>
            <w:tcW w:w="654"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16.67</w:t>
            </w:r>
          </w:p>
        </w:tc>
        <w:tc>
          <w:tcPr>
            <w:tcW w:w="654"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23.73</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12.53</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14.13</w:t>
            </w:r>
          </w:p>
        </w:tc>
      </w:tr>
      <w:tr w:rsidR="00110CA6" w:rsidRPr="002450E3" w:rsidTr="007931E9">
        <w:trPr>
          <w:jc w:val="center"/>
        </w:trPr>
        <w:tc>
          <w:tcPr>
            <w:tcW w:w="1260"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SD</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3.7</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2.88</w:t>
            </w:r>
          </w:p>
        </w:tc>
        <w:tc>
          <w:tcPr>
            <w:tcW w:w="654"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3.66</w:t>
            </w:r>
          </w:p>
        </w:tc>
        <w:tc>
          <w:tcPr>
            <w:tcW w:w="654"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3.41</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2.29</w:t>
            </w:r>
          </w:p>
        </w:tc>
        <w:tc>
          <w:tcPr>
            <w:tcW w:w="608" w:type="pct"/>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2.1</w:t>
            </w:r>
          </w:p>
        </w:tc>
      </w:tr>
      <w:tr w:rsidR="00110CA6" w:rsidRPr="002450E3" w:rsidTr="007931E9">
        <w:trPr>
          <w:jc w:val="center"/>
        </w:trPr>
        <w:tc>
          <w:tcPr>
            <w:tcW w:w="1260"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f-value</w:t>
            </w:r>
          </w:p>
        </w:tc>
        <w:tc>
          <w:tcPr>
            <w:tcW w:w="1870" w:type="pct"/>
            <w:gridSpan w:val="3"/>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26.19</w:t>
            </w:r>
          </w:p>
        </w:tc>
        <w:tc>
          <w:tcPr>
            <w:tcW w:w="1870" w:type="pct"/>
            <w:gridSpan w:val="3"/>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77.47</w:t>
            </w:r>
          </w:p>
        </w:tc>
      </w:tr>
      <w:tr w:rsidR="00110CA6" w:rsidRPr="002450E3" w:rsidTr="007931E9">
        <w:trPr>
          <w:jc w:val="center"/>
        </w:trPr>
        <w:tc>
          <w:tcPr>
            <w:tcW w:w="1260"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p-value</w:t>
            </w:r>
          </w:p>
        </w:tc>
        <w:tc>
          <w:tcPr>
            <w:tcW w:w="1870" w:type="pct"/>
            <w:gridSpan w:val="3"/>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0.000</w:t>
            </w:r>
          </w:p>
        </w:tc>
        <w:tc>
          <w:tcPr>
            <w:tcW w:w="1870" w:type="pct"/>
            <w:gridSpan w:val="3"/>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0.000</w:t>
            </w:r>
          </w:p>
        </w:tc>
      </w:tr>
      <w:tr w:rsidR="00110CA6" w:rsidRPr="002450E3" w:rsidTr="007931E9">
        <w:trPr>
          <w:jc w:val="center"/>
        </w:trPr>
        <w:tc>
          <w:tcPr>
            <w:tcW w:w="1260" w:type="pct"/>
            <w:shd w:val="clear" w:color="auto" w:fill="E6E6E6"/>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Level of significance</w:t>
            </w:r>
          </w:p>
        </w:tc>
        <w:tc>
          <w:tcPr>
            <w:tcW w:w="1870" w:type="pct"/>
            <w:gridSpan w:val="3"/>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w:t>
            </w:r>
          </w:p>
        </w:tc>
        <w:tc>
          <w:tcPr>
            <w:tcW w:w="1870" w:type="pct"/>
            <w:gridSpan w:val="3"/>
            <w:vAlign w:val="center"/>
          </w:tcPr>
          <w:p w:rsidR="00110CA6" w:rsidRPr="002450E3" w:rsidRDefault="00110CA6"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w:t>
            </w:r>
          </w:p>
        </w:tc>
      </w:tr>
    </w:tbl>
    <w:p w:rsidR="00896D4E"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 Before treatment.</w:t>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ab/>
        <w:t xml:space="preserve">Post-1: After four weeks of treatment. </w:t>
      </w:r>
    </w:p>
    <w:p w:rsidR="00896D4E"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 After two weeks follow up.</w:t>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ab/>
        <w:t>SD: S</w:t>
      </w:r>
      <w:r w:rsidR="00896D4E" w:rsidRPr="002450E3">
        <w:rPr>
          <w:rFonts w:ascii="Times New Roman" w:hAnsi="Times New Roman" w:cs="Times New Roman"/>
          <w:sz w:val="18"/>
          <w:szCs w:val="18"/>
        </w:rPr>
        <w:t>tandard Deviation.</w:t>
      </w:r>
      <w:r w:rsidR="007931E9"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F-value: ANOVA t- test value.</w:t>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ab/>
        <w:t>P-value: Probability value.</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S: Significant.</w:t>
      </w:r>
    </w:p>
    <w:p w:rsidR="003E2EB5" w:rsidRPr="002450E3" w:rsidRDefault="003E2EB5" w:rsidP="002450E3">
      <w:pPr>
        <w:snapToGrid w:val="0"/>
        <w:spacing w:after="0" w:line="240" w:lineRule="auto"/>
        <w:jc w:val="center"/>
        <w:rPr>
          <w:rFonts w:ascii="Times New Roman" w:hAnsi="Times New Roman" w:cs="Times New Roman"/>
          <w:sz w:val="18"/>
          <w:szCs w:val="18"/>
        </w:rPr>
      </w:pPr>
    </w:p>
    <w:p w:rsidR="00340702" w:rsidRPr="002450E3" w:rsidRDefault="00340702" w:rsidP="002450E3">
      <w:pPr>
        <w:snapToGrid w:val="0"/>
        <w:spacing w:after="0" w:line="240" w:lineRule="auto"/>
        <w:jc w:val="both"/>
        <w:rPr>
          <w:rFonts w:ascii="Times New Roman" w:hAnsi="Times New Roman" w:cs="Times New Roman"/>
          <w:sz w:val="18"/>
          <w:szCs w:val="18"/>
          <w:lang w:bidi="ar-EG"/>
        </w:rPr>
      </w:pPr>
      <w:r w:rsidRPr="002450E3">
        <w:rPr>
          <w:rFonts w:ascii="Times New Roman" w:hAnsi="Times New Roman" w:cs="Times New Roman"/>
          <w:sz w:val="18"/>
          <w:szCs w:val="18"/>
        </w:rPr>
        <w:t>Table (3): Comparing different times treatment mean values between (pre and post-1) and (pre and post-2) of timed up and go test (sec) for group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34"/>
        <w:gridCol w:w="1559"/>
        <w:gridCol w:w="1561"/>
        <w:gridCol w:w="1559"/>
        <w:gridCol w:w="1561"/>
      </w:tblGrid>
      <w:tr w:rsidR="00340702" w:rsidRPr="002450E3" w:rsidTr="007931E9">
        <w:trPr>
          <w:jc w:val="center"/>
        </w:trPr>
        <w:tc>
          <w:tcPr>
            <w:tcW w:w="1706" w:type="pct"/>
            <w:vMerge w:val="restart"/>
            <w:shd w:val="clear" w:color="auto" w:fill="E6E6E6"/>
            <w:vAlign w:val="center"/>
          </w:tcPr>
          <w:p w:rsidR="00340702" w:rsidRPr="00816C48" w:rsidRDefault="00340702" w:rsidP="002450E3">
            <w:pPr>
              <w:snapToGrid w:val="0"/>
              <w:spacing w:after="0" w:line="240" w:lineRule="auto"/>
              <w:jc w:val="both"/>
              <w:rPr>
                <w:rFonts w:ascii="Times New Roman" w:eastAsiaTheme="minorEastAsia" w:hAnsi="Times New Roman" w:cs="Times New Roman"/>
                <w:sz w:val="18"/>
                <w:szCs w:val="18"/>
                <w:lang w:eastAsia="zh-CN"/>
              </w:rPr>
            </w:pPr>
            <w:r w:rsidRPr="002450E3">
              <w:rPr>
                <w:rFonts w:ascii="Times New Roman" w:hAnsi="Times New Roman" w:cs="Times New Roman"/>
                <w:sz w:val="18"/>
                <w:szCs w:val="18"/>
              </w:rPr>
              <w:t>Items</w:t>
            </w:r>
          </w:p>
        </w:tc>
        <w:tc>
          <w:tcPr>
            <w:tcW w:w="3294" w:type="pct"/>
            <w:gridSpan w:val="4"/>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Timed up and go test (sec)</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(A)</w:t>
            </w:r>
          </w:p>
        </w:tc>
      </w:tr>
      <w:tr w:rsidR="00340702" w:rsidRPr="002450E3" w:rsidTr="007931E9">
        <w:trPr>
          <w:jc w:val="center"/>
        </w:trPr>
        <w:tc>
          <w:tcPr>
            <w:tcW w:w="1706" w:type="pct"/>
            <w:vMerge/>
            <w:tcBorders>
              <w:bottom w:val="single" w:sz="4" w:space="0" w:color="auto"/>
            </w:tcBorders>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p>
        </w:tc>
        <w:tc>
          <w:tcPr>
            <w:tcW w:w="823"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treatment </w:t>
            </w:r>
          </w:p>
        </w:tc>
        <w:tc>
          <w:tcPr>
            <w:tcW w:w="823"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Post-1</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823"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treatment </w:t>
            </w:r>
          </w:p>
        </w:tc>
        <w:tc>
          <w:tcPr>
            <w:tcW w:w="823"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Mean </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23.47 </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14.87 </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23.47 </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16.67 </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SD</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3.7</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2.88</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3.7</w:t>
            </w:r>
          </w:p>
        </w:tc>
        <w:tc>
          <w:tcPr>
            <w:tcW w:w="823"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3.66</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MD</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8.6</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6.8</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of improvement</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36.64 %</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28.97 %</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t-value</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10.7</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7.14</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p-value</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0.000</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0.000</w:t>
            </w:r>
          </w:p>
        </w:tc>
      </w:tr>
      <w:tr w:rsidR="00340702" w:rsidRPr="002450E3" w:rsidTr="007931E9">
        <w:trPr>
          <w:jc w:val="center"/>
        </w:trPr>
        <w:tc>
          <w:tcPr>
            <w:tcW w:w="1706"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Level of</w:t>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significance</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w:t>
            </w:r>
          </w:p>
        </w:tc>
        <w:tc>
          <w:tcPr>
            <w:tcW w:w="1647"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w:t>
            </w:r>
          </w:p>
        </w:tc>
      </w:tr>
    </w:tbl>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 Before treatment.</w:t>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Post-1: After four weeks of treatment application.</w:t>
      </w:r>
      <w:r w:rsidR="007931E9"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 After two weeks follow up.</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MD: Mean Difference.</w:t>
      </w:r>
      <w:r w:rsidR="00896D4E" w:rsidRPr="002450E3">
        <w:rPr>
          <w:rFonts w:ascii="Times New Roman" w:hAnsi="Times New Roman" w:cs="Times New Roman"/>
          <w:sz w:val="18"/>
          <w:szCs w:val="18"/>
        </w:rPr>
        <w:t xml:space="preserve"> </w:t>
      </w:r>
      <w:r w:rsidRPr="002450E3">
        <w:rPr>
          <w:rFonts w:ascii="Times New Roman" w:hAnsi="Times New Roman" w:cs="Times New Roman"/>
          <w:sz w:val="18"/>
          <w:szCs w:val="18"/>
        </w:rPr>
        <w:t xml:space="preserve">T-value: Paired t- test value.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P-value: Probability value.</w:t>
      </w:r>
      <w:r w:rsidR="007931E9"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of improvement: Percentage of improvement.</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S.: Significant.</w:t>
      </w:r>
    </w:p>
    <w:p w:rsidR="00AA44A2" w:rsidRPr="002450E3" w:rsidRDefault="00AA44A2" w:rsidP="002450E3">
      <w:pPr>
        <w:snapToGrid w:val="0"/>
        <w:spacing w:after="0" w:line="240" w:lineRule="auto"/>
        <w:ind w:firstLine="425"/>
        <w:jc w:val="both"/>
        <w:rPr>
          <w:rFonts w:ascii="Times New Roman" w:hAnsi="Times New Roman" w:cs="Times New Roman"/>
          <w:sz w:val="18"/>
          <w:szCs w:val="18"/>
        </w:rPr>
      </w:pPr>
    </w:p>
    <w:p w:rsidR="00340702" w:rsidRPr="002450E3" w:rsidRDefault="00CF5A71"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Table (4): </w:t>
      </w:r>
      <w:r w:rsidR="00340702" w:rsidRPr="002450E3">
        <w:rPr>
          <w:rFonts w:ascii="Times New Roman" w:hAnsi="Times New Roman" w:cs="Times New Roman"/>
          <w:sz w:val="18"/>
          <w:szCs w:val="18"/>
        </w:rPr>
        <w:t>Comparing different times treatment mean values between (pre and post-1) and (pre and post-2) of timed up and go test (sec) for group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976"/>
        <w:gridCol w:w="1593"/>
        <w:gridCol w:w="1594"/>
        <w:gridCol w:w="1594"/>
        <w:gridCol w:w="1717"/>
      </w:tblGrid>
      <w:tr w:rsidR="00340702" w:rsidRPr="002450E3" w:rsidTr="007931E9">
        <w:trPr>
          <w:jc w:val="center"/>
        </w:trPr>
        <w:tc>
          <w:tcPr>
            <w:tcW w:w="1571" w:type="pct"/>
            <w:vMerge w:val="restar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Items</w:t>
            </w:r>
          </w:p>
        </w:tc>
        <w:tc>
          <w:tcPr>
            <w:tcW w:w="3429" w:type="pct"/>
            <w:gridSpan w:val="4"/>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Timed up and go test (sec)</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Group (B)</w:t>
            </w:r>
          </w:p>
        </w:tc>
      </w:tr>
      <w:tr w:rsidR="00340702" w:rsidRPr="002450E3" w:rsidTr="007931E9">
        <w:trPr>
          <w:jc w:val="center"/>
        </w:trPr>
        <w:tc>
          <w:tcPr>
            <w:tcW w:w="1571" w:type="pct"/>
            <w:vMerge/>
            <w:tcBorders>
              <w:bottom w:val="single" w:sz="4" w:space="0" w:color="auto"/>
            </w:tcBorders>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p>
        </w:tc>
        <w:tc>
          <w:tcPr>
            <w:tcW w:w="84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treatment </w:t>
            </w:r>
          </w:p>
        </w:tc>
        <w:tc>
          <w:tcPr>
            <w:tcW w:w="84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Post-1</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c>
          <w:tcPr>
            <w:tcW w:w="84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treatment </w:t>
            </w:r>
          </w:p>
        </w:tc>
        <w:tc>
          <w:tcPr>
            <w:tcW w:w="905"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Treatment</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Mean </w:t>
            </w:r>
          </w:p>
        </w:tc>
        <w:tc>
          <w:tcPr>
            <w:tcW w:w="841"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23.73 </w:t>
            </w:r>
          </w:p>
        </w:tc>
        <w:tc>
          <w:tcPr>
            <w:tcW w:w="841"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12.53</w:t>
            </w:r>
          </w:p>
        </w:tc>
        <w:tc>
          <w:tcPr>
            <w:tcW w:w="841"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23.73 </w:t>
            </w:r>
          </w:p>
        </w:tc>
        <w:tc>
          <w:tcPr>
            <w:tcW w:w="905"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14.13 </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SD</w:t>
            </w:r>
          </w:p>
        </w:tc>
        <w:tc>
          <w:tcPr>
            <w:tcW w:w="841"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3.41</w:t>
            </w:r>
          </w:p>
        </w:tc>
        <w:tc>
          <w:tcPr>
            <w:tcW w:w="841"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2.29</w:t>
            </w:r>
          </w:p>
        </w:tc>
        <w:tc>
          <w:tcPr>
            <w:tcW w:w="841"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3.41</w:t>
            </w:r>
          </w:p>
        </w:tc>
        <w:tc>
          <w:tcPr>
            <w:tcW w:w="905" w:type="pct"/>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2.1</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MD</w:t>
            </w:r>
          </w:p>
        </w:tc>
        <w:tc>
          <w:tcPr>
            <w:tcW w:w="1682"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11.2</w:t>
            </w:r>
          </w:p>
        </w:tc>
        <w:tc>
          <w:tcPr>
            <w:tcW w:w="1746"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9.6</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of</w:t>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Improvement</w:t>
            </w:r>
          </w:p>
        </w:tc>
        <w:tc>
          <w:tcPr>
            <w:tcW w:w="1682"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47.19 %</w:t>
            </w:r>
          </w:p>
        </w:tc>
        <w:tc>
          <w:tcPr>
            <w:tcW w:w="1746"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40.45 %</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t-value</w:t>
            </w:r>
          </w:p>
        </w:tc>
        <w:tc>
          <w:tcPr>
            <w:tcW w:w="1682"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17.46</w:t>
            </w:r>
          </w:p>
        </w:tc>
        <w:tc>
          <w:tcPr>
            <w:tcW w:w="1746"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16.44</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p-value</w:t>
            </w:r>
          </w:p>
        </w:tc>
        <w:tc>
          <w:tcPr>
            <w:tcW w:w="1682"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0.000</w:t>
            </w:r>
          </w:p>
        </w:tc>
        <w:tc>
          <w:tcPr>
            <w:tcW w:w="1746"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0.000</w:t>
            </w:r>
          </w:p>
        </w:tc>
      </w:tr>
      <w:tr w:rsidR="00340702" w:rsidRPr="002450E3" w:rsidTr="007931E9">
        <w:trPr>
          <w:jc w:val="center"/>
        </w:trPr>
        <w:tc>
          <w:tcPr>
            <w:tcW w:w="1571" w:type="pct"/>
            <w:shd w:val="clear" w:color="auto" w:fill="E6E6E6"/>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 xml:space="preserve">Level of </w:t>
            </w:r>
          </w:p>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Significance</w:t>
            </w:r>
          </w:p>
        </w:tc>
        <w:tc>
          <w:tcPr>
            <w:tcW w:w="1682"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w:t>
            </w:r>
          </w:p>
        </w:tc>
        <w:tc>
          <w:tcPr>
            <w:tcW w:w="1746" w:type="pct"/>
            <w:gridSpan w:val="2"/>
            <w:vAlign w:val="center"/>
          </w:tcPr>
          <w:p w:rsidR="00340702" w:rsidRPr="002450E3" w:rsidRDefault="0034070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S</w:t>
            </w:r>
          </w:p>
        </w:tc>
      </w:tr>
    </w:tbl>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Pre: Before treatment.</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Post-1: After four weeks of treatment application.</w:t>
      </w:r>
      <w:r w:rsidR="007931E9"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Post-2: After two weeks follow up.</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MD: Mean Difference.</w:t>
      </w:r>
      <w:r w:rsidR="007931E9"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t>T-value: Paired t- test value.</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P-value: Probability value.</w:t>
      </w:r>
      <w:r w:rsidR="007931E9" w:rsidRPr="002450E3">
        <w:rPr>
          <w:rFonts w:ascii="Times New Roman" w:hAnsi="Times New Roman" w:cs="Times New Roman"/>
          <w:sz w:val="18"/>
          <w:szCs w:val="18"/>
        </w:rPr>
        <w:t xml:space="preserve"> </w:t>
      </w:r>
    </w:p>
    <w:p w:rsidR="00AA44A2" w:rsidRPr="002450E3" w:rsidRDefault="00AA44A2" w:rsidP="002450E3">
      <w:pPr>
        <w:snapToGrid w:val="0"/>
        <w:spacing w:after="0" w:line="240" w:lineRule="auto"/>
        <w:jc w:val="both"/>
        <w:rPr>
          <w:rFonts w:ascii="Times New Roman" w:hAnsi="Times New Roman" w:cs="Times New Roman"/>
          <w:sz w:val="18"/>
          <w:szCs w:val="18"/>
        </w:rPr>
      </w:pPr>
      <w:r w:rsidRPr="002450E3">
        <w:rPr>
          <w:rFonts w:ascii="Times New Roman" w:hAnsi="Times New Roman" w:cs="Times New Roman"/>
          <w:sz w:val="18"/>
          <w:szCs w:val="18"/>
        </w:rPr>
        <w:lastRenderedPageBreak/>
        <w:t>% of improvement: Percentage of improvement.</w:t>
      </w:r>
      <w:r w:rsidR="007931E9" w:rsidRPr="002450E3">
        <w:rPr>
          <w:rFonts w:ascii="Times New Roman" w:hAnsi="Times New Roman" w:cs="Times New Roman"/>
          <w:sz w:val="18"/>
          <w:szCs w:val="18"/>
        </w:rPr>
        <w:t xml:space="preserve"> </w:t>
      </w:r>
      <w:r w:rsidR="007931E9" w:rsidRPr="002450E3">
        <w:rPr>
          <w:rFonts w:ascii="Times New Roman" w:eastAsiaTheme="minorEastAsia" w:hAnsi="Times New Roman" w:cs="Times New Roman" w:hint="eastAsia"/>
          <w:sz w:val="18"/>
          <w:szCs w:val="18"/>
          <w:lang w:eastAsia="zh-CN"/>
        </w:rPr>
        <w:tab/>
      </w:r>
      <w:r w:rsidR="007931E9" w:rsidRPr="002450E3">
        <w:rPr>
          <w:rFonts w:ascii="Times New Roman" w:hAnsi="Times New Roman" w:cs="Times New Roman"/>
          <w:sz w:val="18"/>
          <w:szCs w:val="18"/>
        </w:rPr>
        <w:t xml:space="preserve"> </w:t>
      </w:r>
      <w:r w:rsidRPr="002450E3">
        <w:rPr>
          <w:rFonts w:ascii="Times New Roman" w:hAnsi="Times New Roman" w:cs="Times New Roman"/>
          <w:sz w:val="18"/>
          <w:szCs w:val="18"/>
        </w:rPr>
        <w:t>S.: Significant.</w:t>
      </w:r>
    </w:p>
    <w:p w:rsidR="002450E3" w:rsidRDefault="002450E3" w:rsidP="002450E3">
      <w:pPr>
        <w:snapToGrid w:val="0"/>
        <w:spacing w:after="0" w:line="240" w:lineRule="auto"/>
        <w:jc w:val="both"/>
        <w:rPr>
          <w:rFonts w:ascii="Times New Roman" w:eastAsiaTheme="minorEastAsia" w:hAnsi="Times New Roman" w:cs="Times New Roman"/>
          <w:sz w:val="20"/>
          <w:szCs w:val="18"/>
          <w:lang w:eastAsia="zh-CN"/>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(5): Comparing pre, post-1 and post-2 treatment mean values of timed up and go test (sec) between groups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70"/>
        <w:gridCol w:w="1140"/>
        <w:gridCol w:w="1142"/>
        <w:gridCol w:w="1306"/>
        <w:gridCol w:w="1306"/>
        <w:gridCol w:w="1306"/>
        <w:gridCol w:w="1304"/>
      </w:tblGrid>
      <w:tr w:rsidR="00110CA6" w:rsidRPr="007931E9" w:rsidTr="007931E9">
        <w:trPr>
          <w:jc w:val="center"/>
        </w:trPr>
        <w:tc>
          <w:tcPr>
            <w:tcW w:w="1040" w:type="pct"/>
            <w:vMerge w:val="restar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Items</w:t>
            </w:r>
          </w:p>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3960" w:type="pct"/>
            <w:gridSpan w:val="6"/>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Timed up and go test (sec)</w:t>
            </w:r>
          </w:p>
        </w:tc>
      </w:tr>
      <w:tr w:rsidR="00110CA6" w:rsidRPr="007931E9" w:rsidTr="007931E9">
        <w:trPr>
          <w:jc w:val="center"/>
        </w:trPr>
        <w:tc>
          <w:tcPr>
            <w:tcW w:w="104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1205"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Pre- </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1378"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 treatment</w:t>
            </w:r>
          </w:p>
        </w:tc>
        <w:tc>
          <w:tcPr>
            <w:tcW w:w="1378"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treatment</w:t>
            </w:r>
          </w:p>
        </w:tc>
      </w:tr>
      <w:tr w:rsidR="00110CA6" w:rsidRPr="007931E9" w:rsidTr="007931E9">
        <w:trPr>
          <w:jc w:val="center"/>
        </w:trPr>
        <w:tc>
          <w:tcPr>
            <w:tcW w:w="104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23.47 </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23.73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14.87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12.53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16.67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14.13 </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3.7</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3.41</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2.88</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2.29</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3.66</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2.1</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0.26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2.34</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2.54</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0.21</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2.46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2.33</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0.839</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0.021</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0.03</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NS</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AA44A2"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r w:rsidR="007931E9" w:rsidRPr="007931E9">
        <w:rPr>
          <w:rFonts w:ascii="Times New Roman" w:hAnsi="Times New Roman" w:cs="Times New Roman"/>
          <w:sz w:val="20"/>
          <w:szCs w:val="18"/>
        </w:rPr>
        <w:t xml:space="preserve"> </w:t>
      </w:r>
    </w:p>
    <w:p w:rsidR="00AA44A2" w:rsidRPr="007931E9" w:rsidRDefault="00AA44A2" w:rsidP="002450E3">
      <w:pPr>
        <w:snapToGrid w:val="0"/>
        <w:spacing w:after="0" w:line="240" w:lineRule="auto"/>
        <w:jc w:val="both"/>
        <w:rPr>
          <w:rFonts w:ascii="Times New Roman" w:hAnsi="Times New Roman" w:cs="Times New Roman"/>
          <w:sz w:val="20"/>
          <w:szCs w:val="18"/>
        </w:rPr>
      </w:pPr>
      <w:proofErr w:type="gramStart"/>
      <w:r w:rsidRPr="007931E9">
        <w:rPr>
          <w:rFonts w:ascii="Times New Roman" w:hAnsi="Times New Roman" w:cs="Times New Roman"/>
          <w:sz w:val="20"/>
          <w:szCs w:val="18"/>
        </w:rPr>
        <w:t>NS.:</w:t>
      </w:r>
      <w:proofErr w:type="gramEnd"/>
      <w:r w:rsidRPr="007931E9">
        <w:rPr>
          <w:rFonts w:ascii="Times New Roman" w:hAnsi="Times New Roman" w:cs="Times New Roman"/>
          <w:sz w:val="20"/>
          <w:szCs w:val="18"/>
        </w:rPr>
        <w:t xml:space="preserve"> Non Significant.</w:t>
      </w:r>
    </w:p>
    <w:p w:rsidR="00AA44A2" w:rsidRPr="007931E9" w:rsidRDefault="00AA44A2" w:rsidP="002450E3">
      <w:pPr>
        <w:snapToGrid w:val="0"/>
        <w:spacing w:after="0" w:line="240" w:lineRule="auto"/>
        <w:jc w:val="center"/>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(6): Comparing pre, post-1 and post-2 trea</w:t>
      </w:r>
      <w:r w:rsidR="00C17A14" w:rsidRPr="007931E9">
        <w:rPr>
          <w:rFonts w:ascii="Times New Roman" w:hAnsi="Times New Roman" w:cs="Times New Roman"/>
          <w:sz w:val="20"/>
          <w:szCs w:val="18"/>
        </w:rPr>
        <w:t xml:space="preserve">tment mean values of functional </w:t>
      </w:r>
      <w:r w:rsidRPr="007931E9">
        <w:rPr>
          <w:rFonts w:ascii="Times New Roman" w:hAnsi="Times New Roman" w:cs="Times New Roman"/>
          <w:sz w:val="20"/>
          <w:szCs w:val="18"/>
        </w:rPr>
        <w:t>reach test (cm) for each group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64"/>
        <w:gridCol w:w="1140"/>
        <w:gridCol w:w="1228"/>
        <w:gridCol w:w="1230"/>
        <w:gridCol w:w="1228"/>
        <w:gridCol w:w="1141"/>
        <w:gridCol w:w="1143"/>
      </w:tblGrid>
      <w:tr w:rsidR="00110CA6" w:rsidRPr="007931E9" w:rsidTr="007931E9">
        <w:trPr>
          <w:jc w:val="center"/>
        </w:trPr>
        <w:tc>
          <w:tcPr>
            <w:tcW w:w="1248" w:type="pct"/>
            <w:vMerge w:val="restar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Items</w:t>
            </w:r>
          </w:p>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3752" w:type="pct"/>
            <w:gridSpan w:val="6"/>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Functional reach test (cm)</w:t>
            </w:r>
          </w:p>
        </w:tc>
      </w:tr>
      <w:tr w:rsidR="00110CA6" w:rsidRPr="007931E9" w:rsidTr="007931E9">
        <w:trPr>
          <w:jc w:val="center"/>
        </w:trPr>
        <w:tc>
          <w:tcPr>
            <w:tcW w:w="1248" w:type="pct"/>
            <w:vMerge/>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1899" w:type="pct"/>
            <w:gridSpan w:val="3"/>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c>
          <w:tcPr>
            <w:tcW w:w="1853" w:type="pct"/>
            <w:gridSpan w:val="3"/>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7931E9" w:rsidRPr="007931E9" w:rsidTr="007931E9">
        <w:trPr>
          <w:jc w:val="center"/>
        </w:trPr>
        <w:tc>
          <w:tcPr>
            <w:tcW w:w="1248"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110CA6" w:rsidRPr="007931E9" w:rsidTr="007931E9">
        <w:trPr>
          <w:jc w:val="center"/>
        </w:trPr>
        <w:tc>
          <w:tcPr>
            <w:tcW w:w="12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Mean</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19.47</w:t>
            </w:r>
          </w:p>
        </w:tc>
        <w:tc>
          <w:tcPr>
            <w:tcW w:w="64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29.13</w:t>
            </w:r>
          </w:p>
        </w:tc>
        <w:tc>
          <w:tcPr>
            <w:tcW w:w="64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w:t>
            </w:r>
          </w:p>
        </w:tc>
        <w:tc>
          <w:tcPr>
            <w:tcW w:w="64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18.07</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34.2</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26.67</w:t>
            </w:r>
          </w:p>
        </w:tc>
      </w:tr>
      <w:tr w:rsidR="00110CA6" w:rsidRPr="007931E9" w:rsidTr="007931E9">
        <w:trPr>
          <w:jc w:val="center"/>
        </w:trPr>
        <w:tc>
          <w:tcPr>
            <w:tcW w:w="12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2.9</w:t>
            </w:r>
          </w:p>
        </w:tc>
        <w:tc>
          <w:tcPr>
            <w:tcW w:w="64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4.61</w:t>
            </w:r>
          </w:p>
        </w:tc>
        <w:tc>
          <w:tcPr>
            <w:tcW w:w="64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2.17</w:t>
            </w:r>
          </w:p>
        </w:tc>
        <w:tc>
          <w:tcPr>
            <w:tcW w:w="64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5.55</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5.29</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3.54</w:t>
            </w:r>
          </w:p>
        </w:tc>
      </w:tr>
      <w:tr w:rsidR="00110CA6" w:rsidRPr="007931E9" w:rsidTr="007931E9">
        <w:trPr>
          <w:jc w:val="center"/>
        </w:trPr>
        <w:tc>
          <w:tcPr>
            <w:tcW w:w="12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w:t>
            </w:r>
          </w:p>
        </w:tc>
        <w:tc>
          <w:tcPr>
            <w:tcW w:w="1899"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32.88</w:t>
            </w:r>
          </w:p>
        </w:tc>
        <w:tc>
          <w:tcPr>
            <w:tcW w:w="1853"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43.26</w:t>
            </w:r>
          </w:p>
        </w:tc>
      </w:tr>
      <w:tr w:rsidR="00110CA6" w:rsidRPr="007931E9" w:rsidTr="007931E9">
        <w:trPr>
          <w:jc w:val="center"/>
        </w:trPr>
        <w:tc>
          <w:tcPr>
            <w:tcW w:w="12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99"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53"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110CA6" w:rsidRPr="007931E9" w:rsidTr="007931E9">
        <w:trPr>
          <w:jc w:val="center"/>
        </w:trPr>
        <w:tc>
          <w:tcPr>
            <w:tcW w:w="124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99"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53"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D: Standard Deviation.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AA44A2" w:rsidRPr="007931E9" w:rsidRDefault="00AA44A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 ANOVA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AA44A2" w:rsidRPr="007931E9" w:rsidRDefault="00AA44A2" w:rsidP="002450E3">
      <w:pPr>
        <w:snapToGrid w:val="0"/>
        <w:spacing w:after="0" w:line="240" w:lineRule="auto"/>
        <w:ind w:firstLine="425"/>
        <w:jc w:val="both"/>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(7): Comparing different times treatment mean values between (pre and post-1) and (pre and post-2) of functional reach test (cm) for group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18"/>
        <w:gridCol w:w="1764"/>
        <w:gridCol w:w="1764"/>
        <w:gridCol w:w="1764"/>
        <w:gridCol w:w="1764"/>
      </w:tblGrid>
      <w:tr w:rsidR="00340702" w:rsidRPr="007931E9" w:rsidTr="007931E9">
        <w:trPr>
          <w:jc w:val="center"/>
        </w:trPr>
        <w:tc>
          <w:tcPr>
            <w:tcW w:w="1276" w:type="pct"/>
            <w:vMerge w:val="restar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Items</w:t>
            </w:r>
          </w:p>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3724" w:type="pct"/>
            <w:gridSpan w:val="4"/>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Functional reach test (cm)</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r>
      <w:tr w:rsidR="00340702" w:rsidRPr="007931E9" w:rsidTr="007931E9">
        <w:trPr>
          <w:jc w:val="center"/>
        </w:trPr>
        <w:tc>
          <w:tcPr>
            <w:tcW w:w="1276"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19.47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29.13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19.47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2.9</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4.61</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2.9</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2.17</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9.67</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2.53</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49.67 %</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12.99 %</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9.09</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2.6</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0.021</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Level of </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Significance</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340702" w:rsidRDefault="00340702" w:rsidP="002450E3">
      <w:pPr>
        <w:snapToGrid w:val="0"/>
        <w:spacing w:after="0" w:line="240" w:lineRule="auto"/>
        <w:jc w:val="center"/>
        <w:rPr>
          <w:rFonts w:ascii="Times New Roman" w:eastAsiaTheme="minorEastAsia" w:hAnsi="Times New Roman" w:cs="Times New Roman"/>
          <w:sz w:val="20"/>
          <w:szCs w:val="18"/>
          <w:lang w:eastAsia="zh-CN"/>
        </w:rPr>
      </w:pPr>
    </w:p>
    <w:p w:rsidR="002450E3" w:rsidRPr="002450E3" w:rsidRDefault="002450E3" w:rsidP="002450E3">
      <w:pPr>
        <w:snapToGrid w:val="0"/>
        <w:spacing w:after="0" w:line="240" w:lineRule="auto"/>
        <w:jc w:val="center"/>
        <w:rPr>
          <w:rFonts w:ascii="Times New Roman" w:eastAsiaTheme="minorEastAsia" w:hAnsi="Times New Roman" w:cs="Times New Roman"/>
          <w:sz w:val="20"/>
          <w:szCs w:val="18"/>
          <w:lang w:eastAsia="zh-CN"/>
        </w:rPr>
      </w:pPr>
    </w:p>
    <w:p w:rsidR="002450E3" w:rsidRDefault="002450E3" w:rsidP="002450E3">
      <w:pPr>
        <w:snapToGrid w:val="0"/>
        <w:spacing w:after="0" w:line="240" w:lineRule="auto"/>
        <w:jc w:val="both"/>
        <w:rPr>
          <w:rFonts w:ascii="Times New Roman" w:eastAsiaTheme="minorEastAsia" w:hAnsi="Times New Roman" w:cs="Times New Roman"/>
          <w:sz w:val="20"/>
          <w:szCs w:val="18"/>
          <w:lang w:eastAsia="zh-CN"/>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(8): Comparing different times treatment mean values between (pre and post-1) and (pre and post-2) of functional reach test (cm) for group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5"/>
        <w:gridCol w:w="1739"/>
        <w:gridCol w:w="1739"/>
        <w:gridCol w:w="1739"/>
        <w:gridCol w:w="1872"/>
      </w:tblGrid>
      <w:tr w:rsidR="00340702" w:rsidRPr="007931E9" w:rsidTr="007931E9">
        <w:trPr>
          <w:jc w:val="center"/>
        </w:trPr>
        <w:tc>
          <w:tcPr>
            <w:tcW w:w="1258" w:type="pct"/>
            <w:vMerge w:val="restar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Items</w:t>
            </w:r>
          </w:p>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3742" w:type="pct"/>
            <w:gridSpan w:val="4"/>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Functional reach test (cm)</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340702" w:rsidRPr="007931E9" w:rsidTr="007931E9">
        <w:trPr>
          <w:jc w:val="center"/>
        </w:trPr>
        <w:tc>
          <w:tcPr>
            <w:tcW w:w="1258"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91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1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1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8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18.07 </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34.2 </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18.07 </w:t>
            </w:r>
          </w:p>
        </w:tc>
        <w:tc>
          <w:tcPr>
            <w:tcW w:w="98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26.67</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5.55</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5.29</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5.55</w:t>
            </w:r>
          </w:p>
        </w:tc>
        <w:tc>
          <w:tcPr>
            <w:tcW w:w="98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3.54</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16.13</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8.6</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89.26 %</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47.59 %</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15.36</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4.73</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Level of </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Significance</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ab/>
        <w:t>T</w:t>
      </w:r>
      <w:r w:rsidRPr="007931E9">
        <w:rPr>
          <w:rFonts w:ascii="Times New Roman" w:hAnsi="Times New Roman" w:cs="Times New Roman"/>
          <w:sz w:val="20"/>
          <w:szCs w:val="18"/>
        </w:rPr>
        <w: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 Probability value.</w:t>
      </w:r>
      <w:r w:rsidR="007931E9" w:rsidRPr="007931E9">
        <w:rPr>
          <w:rFonts w:ascii="Times New Roman" w:hAnsi="Times New Roman" w:cs="Times New Roman"/>
          <w:sz w:val="20"/>
          <w:szCs w:val="18"/>
        </w:rPr>
        <w:tab/>
        <w:t>%</w:t>
      </w:r>
      <w:r w:rsidRPr="007931E9">
        <w:rPr>
          <w:rFonts w:ascii="Times New Roman" w:hAnsi="Times New Roman" w:cs="Times New Roman"/>
          <w:sz w:val="20"/>
          <w:szCs w:val="18"/>
        </w:rPr>
        <w:t xml:space="preserve">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340702" w:rsidRPr="007931E9" w:rsidRDefault="00340702" w:rsidP="002450E3">
      <w:pPr>
        <w:snapToGrid w:val="0"/>
        <w:spacing w:after="0" w:line="240" w:lineRule="auto"/>
        <w:jc w:val="center"/>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(9): Comparing pre, post-1 and post-2 treatment mean values of functional reach test (cm) between groups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70"/>
        <w:gridCol w:w="1140"/>
        <w:gridCol w:w="1142"/>
        <w:gridCol w:w="1306"/>
        <w:gridCol w:w="1306"/>
        <w:gridCol w:w="1306"/>
        <w:gridCol w:w="1304"/>
      </w:tblGrid>
      <w:tr w:rsidR="00110CA6" w:rsidRPr="007931E9" w:rsidTr="007931E9">
        <w:trPr>
          <w:jc w:val="center"/>
        </w:trPr>
        <w:tc>
          <w:tcPr>
            <w:tcW w:w="1040" w:type="pct"/>
            <w:vMerge w:val="restar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Items</w:t>
            </w:r>
          </w:p>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3960" w:type="pct"/>
            <w:gridSpan w:val="6"/>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Functional reach test (cm)</w:t>
            </w:r>
          </w:p>
        </w:tc>
      </w:tr>
      <w:tr w:rsidR="00110CA6" w:rsidRPr="007931E9" w:rsidTr="007931E9">
        <w:trPr>
          <w:jc w:val="center"/>
        </w:trPr>
        <w:tc>
          <w:tcPr>
            <w:tcW w:w="104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1205"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Pre- </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1378"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 treatment</w:t>
            </w:r>
          </w:p>
        </w:tc>
        <w:tc>
          <w:tcPr>
            <w:tcW w:w="1378"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treatment</w:t>
            </w:r>
          </w:p>
        </w:tc>
      </w:tr>
      <w:tr w:rsidR="007931E9" w:rsidRPr="007931E9" w:rsidTr="007931E9">
        <w:trPr>
          <w:jc w:val="center"/>
        </w:trPr>
        <w:tc>
          <w:tcPr>
            <w:tcW w:w="104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19.47 </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18.07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29.13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34.2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26.67</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2.9</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5.55</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4.61</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5.29</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2.17</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 3.54 </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1.4</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5.07</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4.67</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0.87</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2.79</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4.35</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0.396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0.009</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NS</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xml:space="preserve">.: Significant.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proofErr w:type="gramStart"/>
      <w:r w:rsidRPr="007931E9">
        <w:rPr>
          <w:rFonts w:ascii="Times New Roman" w:hAnsi="Times New Roman" w:cs="Times New Roman"/>
          <w:sz w:val="20"/>
          <w:szCs w:val="18"/>
        </w:rPr>
        <w:t>NS.:</w:t>
      </w:r>
      <w:proofErr w:type="gramEnd"/>
      <w:r w:rsidRPr="007931E9">
        <w:rPr>
          <w:rFonts w:ascii="Times New Roman" w:hAnsi="Times New Roman" w:cs="Times New Roman"/>
          <w:sz w:val="20"/>
          <w:szCs w:val="18"/>
        </w:rPr>
        <w:t xml:space="preserve"> Non Significant.</w:t>
      </w:r>
    </w:p>
    <w:p w:rsidR="00896D4E" w:rsidRPr="007931E9" w:rsidRDefault="00896D4E" w:rsidP="002450E3">
      <w:pPr>
        <w:snapToGrid w:val="0"/>
        <w:spacing w:after="0" w:line="240" w:lineRule="auto"/>
        <w:jc w:val="center"/>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(10): Comparing pre, post-1 and post-2 treatment mean values of overall stability index for each group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8"/>
        <w:gridCol w:w="1152"/>
        <w:gridCol w:w="1152"/>
        <w:gridCol w:w="1239"/>
        <w:gridCol w:w="1239"/>
        <w:gridCol w:w="1152"/>
        <w:gridCol w:w="1152"/>
      </w:tblGrid>
      <w:tr w:rsidR="00110CA6" w:rsidRPr="007931E9" w:rsidTr="007931E9">
        <w:trPr>
          <w:jc w:val="center"/>
        </w:trPr>
        <w:tc>
          <w:tcPr>
            <w:tcW w:w="1260" w:type="pct"/>
            <w:vMerge w:val="restar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Items</w:t>
            </w:r>
          </w:p>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3740" w:type="pct"/>
            <w:gridSpan w:val="6"/>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Overall stability index</w:t>
            </w:r>
          </w:p>
        </w:tc>
      </w:tr>
      <w:tr w:rsidR="00110CA6" w:rsidRPr="007931E9" w:rsidTr="007931E9">
        <w:trPr>
          <w:jc w:val="center"/>
        </w:trPr>
        <w:tc>
          <w:tcPr>
            <w:tcW w:w="1260" w:type="pct"/>
            <w:vMerge/>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1870" w:type="pct"/>
            <w:gridSpan w:val="3"/>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c>
          <w:tcPr>
            <w:tcW w:w="1870" w:type="pct"/>
            <w:gridSpan w:val="3"/>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110CA6" w:rsidRPr="007931E9" w:rsidTr="007931E9">
        <w:trPr>
          <w:jc w:val="center"/>
        </w:trPr>
        <w:tc>
          <w:tcPr>
            <w:tcW w:w="126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60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54"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54"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110CA6" w:rsidRPr="007931E9" w:rsidTr="007931E9">
        <w:trPr>
          <w:jc w:val="center"/>
        </w:trPr>
        <w:tc>
          <w:tcPr>
            <w:tcW w:w="126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Mean</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4.41</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2.7</w:t>
            </w:r>
          </w:p>
        </w:tc>
        <w:tc>
          <w:tcPr>
            <w:tcW w:w="654"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3.26</w:t>
            </w:r>
          </w:p>
        </w:tc>
        <w:tc>
          <w:tcPr>
            <w:tcW w:w="654"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4.29</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2.6</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2.75</w:t>
            </w:r>
          </w:p>
        </w:tc>
      </w:tr>
      <w:tr w:rsidR="00110CA6" w:rsidRPr="007931E9" w:rsidTr="007931E9">
        <w:trPr>
          <w:jc w:val="center"/>
        </w:trPr>
        <w:tc>
          <w:tcPr>
            <w:tcW w:w="126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0.81</w:t>
            </w:r>
          </w:p>
        </w:tc>
        <w:tc>
          <w:tcPr>
            <w:tcW w:w="654"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0.76</w:t>
            </w:r>
          </w:p>
        </w:tc>
        <w:tc>
          <w:tcPr>
            <w:tcW w:w="654"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0.94</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0.54</w:t>
            </w:r>
          </w:p>
        </w:tc>
        <w:tc>
          <w:tcPr>
            <w:tcW w:w="60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0.55</w:t>
            </w:r>
          </w:p>
        </w:tc>
      </w:tr>
      <w:tr w:rsidR="00110CA6" w:rsidRPr="007931E9" w:rsidTr="007931E9">
        <w:trPr>
          <w:jc w:val="center"/>
        </w:trPr>
        <w:tc>
          <w:tcPr>
            <w:tcW w:w="126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w:t>
            </w:r>
          </w:p>
        </w:tc>
        <w:tc>
          <w:tcPr>
            <w:tcW w:w="1870"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16.79</w:t>
            </w:r>
          </w:p>
        </w:tc>
        <w:tc>
          <w:tcPr>
            <w:tcW w:w="1870"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28.5</w:t>
            </w:r>
          </w:p>
        </w:tc>
      </w:tr>
      <w:tr w:rsidR="00110CA6" w:rsidRPr="007931E9" w:rsidTr="007931E9">
        <w:trPr>
          <w:jc w:val="center"/>
        </w:trPr>
        <w:tc>
          <w:tcPr>
            <w:tcW w:w="126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70"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70"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110CA6" w:rsidRPr="007931E9" w:rsidTr="007931E9">
        <w:trPr>
          <w:jc w:val="center"/>
        </w:trPr>
        <w:tc>
          <w:tcPr>
            <w:tcW w:w="126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70"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70" w:type="pct"/>
            <w:gridSpan w:val="3"/>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D: Standard Deviation.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 ANOVA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110CA6" w:rsidRDefault="00110CA6" w:rsidP="002450E3">
      <w:pPr>
        <w:snapToGrid w:val="0"/>
        <w:spacing w:after="0" w:line="240" w:lineRule="auto"/>
        <w:jc w:val="center"/>
        <w:rPr>
          <w:rFonts w:ascii="Times New Roman" w:eastAsiaTheme="minorEastAsia" w:hAnsi="Times New Roman" w:cs="Times New Roman"/>
          <w:sz w:val="20"/>
          <w:szCs w:val="18"/>
          <w:lang w:eastAsia="zh-CN"/>
        </w:rPr>
      </w:pPr>
    </w:p>
    <w:p w:rsidR="002450E3" w:rsidRPr="002450E3" w:rsidRDefault="002450E3" w:rsidP="002450E3">
      <w:pPr>
        <w:snapToGrid w:val="0"/>
        <w:spacing w:after="0" w:line="240" w:lineRule="auto"/>
        <w:jc w:val="center"/>
        <w:rPr>
          <w:rFonts w:ascii="Times New Roman" w:eastAsiaTheme="minorEastAsia" w:hAnsi="Times New Roman" w:cs="Times New Roman"/>
          <w:sz w:val="20"/>
          <w:szCs w:val="18"/>
          <w:lang w:eastAsia="zh-CN"/>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lastRenderedPageBreak/>
        <w:t>Table (11): Comparing different times treatment mean values between (pre and post-1) and (pre and post-2) of overall stability index for group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51"/>
        <w:gridCol w:w="1715"/>
        <w:gridCol w:w="1847"/>
        <w:gridCol w:w="1715"/>
        <w:gridCol w:w="1846"/>
      </w:tblGrid>
      <w:tr w:rsidR="00340702" w:rsidRPr="007931E9" w:rsidTr="007931E9">
        <w:trPr>
          <w:jc w:val="center"/>
        </w:trPr>
        <w:tc>
          <w:tcPr>
            <w:tcW w:w="1241" w:type="pct"/>
            <w:vMerge w:val="restart"/>
            <w:shd w:val="clear" w:color="auto" w:fill="E6E6E6"/>
            <w:vAlign w:val="center"/>
          </w:tcPr>
          <w:p w:rsidR="00340702" w:rsidRPr="00816C48" w:rsidRDefault="00340702"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59" w:type="pct"/>
            <w:gridSpan w:val="4"/>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Overall stability index </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r>
      <w:tr w:rsidR="007931E9" w:rsidRPr="007931E9" w:rsidTr="007931E9">
        <w:trPr>
          <w:jc w:val="center"/>
        </w:trPr>
        <w:tc>
          <w:tcPr>
            <w:tcW w:w="1241"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905"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74"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05"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74"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4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05"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4.41 </w:t>
            </w:r>
          </w:p>
        </w:tc>
        <w:tc>
          <w:tcPr>
            <w:tcW w:w="97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2.7 </w:t>
            </w:r>
          </w:p>
        </w:tc>
        <w:tc>
          <w:tcPr>
            <w:tcW w:w="905"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4.41 </w:t>
            </w:r>
          </w:p>
        </w:tc>
        <w:tc>
          <w:tcPr>
            <w:tcW w:w="97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3.26 </w:t>
            </w:r>
          </w:p>
        </w:tc>
      </w:tr>
      <w:tr w:rsidR="00340702" w:rsidRPr="007931E9" w:rsidTr="007931E9">
        <w:trPr>
          <w:jc w:val="center"/>
        </w:trPr>
        <w:tc>
          <w:tcPr>
            <w:tcW w:w="124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05"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97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0.81</w:t>
            </w:r>
          </w:p>
        </w:tc>
        <w:tc>
          <w:tcPr>
            <w:tcW w:w="905"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97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0.76</w:t>
            </w:r>
          </w:p>
        </w:tc>
      </w:tr>
      <w:tr w:rsidR="00340702" w:rsidRPr="007931E9" w:rsidTr="007931E9">
        <w:trPr>
          <w:jc w:val="center"/>
        </w:trPr>
        <w:tc>
          <w:tcPr>
            <w:tcW w:w="124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1.71</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1.15</w:t>
            </w:r>
          </w:p>
        </w:tc>
      </w:tr>
      <w:tr w:rsidR="00340702" w:rsidRPr="007931E9" w:rsidTr="007931E9">
        <w:trPr>
          <w:jc w:val="center"/>
        </w:trPr>
        <w:tc>
          <w:tcPr>
            <w:tcW w:w="124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38.77 %</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26.08 %</w:t>
            </w:r>
          </w:p>
        </w:tc>
      </w:tr>
      <w:tr w:rsidR="00340702" w:rsidRPr="007931E9" w:rsidTr="007931E9">
        <w:trPr>
          <w:jc w:val="center"/>
        </w:trPr>
        <w:tc>
          <w:tcPr>
            <w:tcW w:w="124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11.61</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6.85</w:t>
            </w:r>
          </w:p>
        </w:tc>
      </w:tr>
      <w:tr w:rsidR="00340702" w:rsidRPr="007931E9" w:rsidTr="007931E9">
        <w:trPr>
          <w:jc w:val="center"/>
        </w:trPr>
        <w:tc>
          <w:tcPr>
            <w:tcW w:w="124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340702" w:rsidRPr="007931E9" w:rsidTr="007931E9">
        <w:trPr>
          <w:jc w:val="center"/>
        </w:trPr>
        <w:tc>
          <w:tcPr>
            <w:tcW w:w="1241" w:type="pct"/>
            <w:shd w:val="clear" w:color="auto" w:fill="E6E6E6"/>
            <w:vAlign w:val="center"/>
          </w:tcPr>
          <w:p w:rsidR="00340702" w:rsidRPr="007931E9" w:rsidRDefault="00340702"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80"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340702" w:rsidRPr="007931E9" w:rsidRDefault="00340702" w:rsidP="002450E3">
      <w:pPr>
        <w:snapToGrid w:val="0"/>
        <w:spacing w:after="0" w:line="240" w:lineRule="auto"/>
        <w:jc w:val="center"/>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(12): Comparing different times treatment mean values between (pre and post-1) and (pre and post-2) of overall stability index for group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18"/>
        <w:gridCol w:w="1764"/>
        <w:gridCol w:w="1764"/>
        <w:gridCol w:w="1764"/>
        <w:gridCol w:w="1764"/>
      </w:tblGrid>
      <w:tr w:rsidR="00340702" w:rsidRPr="007931E9" w:rsidTr="007931E9">
        <w:trPr>
          <w:jc w:val="center"/>
        </w:trPr>
        <w:tc>
          <w:tcPr>
            <w:tcW w:w="1276" w:type="pct"/>
            <w:vMerge w:val="restart"/>
            <w:shd w:val="clear" w:color="auto" w:fill="E6E6E6"/>
            <w:vAlign w:val="center"/>
          </w:tcPr>
          <w:p w:rsidR="00340702" w:rsidRPr="00816C48" w:rsidRDefault="00340702"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24" w:type="pct"/>
            <w:gridSpan w:val="4"/>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Overall stability index</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340702" w:rsidRPr="007931E9" w:rsidTr="007931E9">
        <w:trPr>
          <w:jc w:val="center"/>
        </w:trPr>
        <w:tc>
          <w:tcPr>
            <w:tcW w:w="1276"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31"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4.29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2.6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4.29 </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2.75 </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0.94</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0.54</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0.94</w:t>
            </w:r>
          </w:p>
        </w:tc>
        <w:tc>
          <w:tcPr>
            <w:tcW w:w="931"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0.55</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1.69</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1.53</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39.39 %</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35.66 %</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10.29</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9.25</w:t>
            </w:r>
          </w:p>
        </w:tc>
      </w:tr>
      <w:tr w:rsidR="00340702" w:rsidRPr="007931E9" w:rsidTr="007931E9">
        <w:trPr>
          <w:jc w:val="center"/>
        </w:trPr>
        <w:tc>
          <w:tcPr>
            <w:tcW w:w="12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340702" w:rsidRPr="007931E9" w:rsidTr="007931E9">
        <w:trPr>
          <w:jc w:val="center"/>
        </w:trPr>
        <w:tc>
          <w:tcPr>
            <w:tcW w:w="1276" w:type="pct"/>
            <w:shd w:val="clear" w:color="auto" w:fill="E6E6E6"/>
            <w:vAlign w:val="center"/>
          </w:tcPr>
          <w:p w:rsidR="00340702" w:rsidRPr="007931E9" w:rsidRDefault="00340702"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62"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T</w:t>
      </w:r>
      <w:r w:rsidRPr="007931E9">
        <w:rPr>
          <w:rFonts w:ascii="Times New Roman" w:hAnsi="Times New Roman" w:cs="Times New Roman"/>
          <w:sz w:val="20"/>
          <w:szCs w:val="18"/>
        </w:rPr>
        <w: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C17A14" w:rsidRPr="007931E9" w:rsidRDefault="00C17A14" w:rsidP="002450E3">
      <w:pPr>
        <w:snapToGrid w:val="0"/>
        <w:spacing w:after="0" w:line="240" w:lineRule="auto"/>
        <w:ind w:firstLine="425"/>
        <w:jc w:val="both"/>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(13): Comparing pre, post-1 and post-2 treatment mean values of overall stability index between groups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18"/>
        <w:gridCol w:w="1133"/>
        <w:gridCol w:w="1135"/>
        <w:gridCol w:w="1298"/>
        <w:gridCol w:w="1298"/>
        <w:gridCol w:w="1298"/>
        <w:gridCol w:w="1294"/>
      </w:tblGrid>
      <w:tr w:rsidR="00110CA6" w:rsidRPr="007931E9" w:rsidTr="007931E9">
        <w:trPr>
          <w:jc w:val="center"/>
        </w:trPr>
        <w:tc>
          <w:tcPr>
            <w:tcW w:w="1065" w:type="pct"/>
            <w:vMerge w:val="restart"/>
            <w:shd w:val="clear" w:color="auto" w:fill="E6E6E6"/>
            <w:vAlign w:val="center"/>
          </w:tcPr>
          <w:p w:rsidR="00110CA6" w:rsidRPr="00816C48" w:rsidRDefault="00110CA6"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935" w:type="pct"/>
            <w:gridSpan w:val="6"/>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Overall stability index</w:t>
            </w:r>
          </w:p>
        </w:tc>
      </w:tr>
      <w:tr w:rsidR="00110CA6" w:rsidRPr="007931E9" w:rsidTr="007931E9">
        <w:trPr>
          <w:jc w:val="center"/>
        </w:trPr>
        <w:tc>
          <w:tcPr>
            <w:tcW w:w="1065"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1197"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Pre- </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1369"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 treatment</w:t>
            </w:r>
          </w:p>
        </w:tc>
        <w:tc>
          <w:tcPr>
            <w:tcW w:w="1369"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treatment</w:t>
            </w:r>
          </w:p>
        </w:tc>
      </w:tr>
      <w:tr w:rsidR="00110CA6" w:rsidRPr="007931E9" w:rsidTr="007931E9">
        <w:trPr>
          <w:jc w:val="center"/>
        </w:trPr>
        <w:tc>
          <w:tcPr>
            <w:tcW w:w="1065"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59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59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r>
      <w:tr w:rsidR="00110CA6" w:rsidRPr="007931E9" w:rsidTr="007931E9">
        <w:trPr>
          <w:jc w:val="center"/>
        </w:trPr>
        <w:tc>
          <w:tcPr>
            <w:tcW w:w="106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59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4.41 </w:t>
            </w:r>
          </w:p>
        </w:tc>
        <w:tc>
          <w:tcPr>
            <w:tcW w:w="59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4.29 </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2.7 </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2.6 </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3.26 </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2.75 </w:t>
            </w:r>
          </w:p>
        </w:tc>
      </w:tr>
      <w:tr w:rsidR="00110CA6" w:rsidRPr="007931E9" w:rsidTr="007931E9">
        <w:trPr>
          <w:jc w:val="center"/>
        </w:trPr>
        <w:tc>
          <w:tcPr>
            <w:tcW w:w="106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59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59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0.94</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0.81</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0.54</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0.76</w:t>
            </w:r>
          </w:p>
        </w:tc>
        <w:tc>
          <w:tcPr>
            <w:tcW w:w="685"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0.55</w:t>
            </w:r>
          </w:p>
        </w:tc>
      </w:tr>
      <w:tr w:rsidR="00110CA6" w:rsidRPr="007931E9" w:rsidTr="007931E9">
        <w:trPr>
          <w:jc w:val="center"/>
        </w:trPr>
        <w:tc>
          <w:tcPr>
            <w:tcW w:w="106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197"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0.14</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0.51</w:t>
            </w:r>
          </w:p>
        </w:tc>
      </w:tr>
      <w:tr w:rsidR="00110CA6" w:rsidRPr="007931E9" w:rsidTr="007931E9">
        <w:trPr>
          <w:jc w:val="center"/>
        </w:trPr>
        <w:tc>
          <w:tcPr>
            <w:tcW w:w="106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197"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0.38</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0.4</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2.12</w:t>
            </w:r>
          </w:p>
        </w:tc>
      </w:tr>
      <w:tr w:rsidR="00110CA6" w:rsidRPr="007931E9" w:rsidTr="007931E9">
        <w:trPr>
          <w:jc w:val="center"/>
        </w:trPr>
        <w:tc>
          <w:tcPr>
            <w:tcW w:w="1065"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197"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0.71</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0.04</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0.034</w:t>
            </w:r>
          </w:p>
        </w:tc>
      </w:tr>
      <w:tr w:rsidR="00110CA6" w:rsidRPr="007931E9" w:rsidTr="007931E9">
        <w:trPr>
          <w:jc w:val="center"/>
        </w:trPr>
        <w:tc>
          <w:tcPr>
            <w:tcW w:w="1065" w:type="pct"/>
            <w:shd w:val="clear" w:color="auto" w:fill="E6E6E6"/>
            <w:vAlign w:val="center"/>
          </w:tcPr>
          <w:p w:rsidR="00110CA6" w:rsidRPr="007931E9" w:rsidRDefault="00110CA6"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197"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NS</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369"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Pr="007931E9">
        <w:rPr>
          <w:rFonts w:ascii="Times New Roman" w:hAnsi="Times New Roman" w:cs="Times New Roman"/>
          <w:sz w:val="20"/>
          <w:szCs w:val="18"/>
        </w:rPr>
        <w:t>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w:t>
      </w:r>
      <w:r w:rsidRPr="007931E9">
        <w:rPr>
          <w:rFonts w:ascii="Times New Roman" w:hAnsi="Times New Roman" w:cs="Times New Roman"/>
          <w:sz w:val="20"/>
          <w:szCs w:val="18"/>
        </w:rPr>
        <w:t xml:space="preserve">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S.: Significant.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proofErr w:type="gramStart"/>
      <w:r w:rsidRPr="007931E9">
        <w:rPr>
          <w:rFonts w:ascii="Times New Roman" w:hAnsi="Times New Roman" w:cs="Times New Roman"/>
          <w:sz w:val="20"/>
          <w:szCs w:val="18"/>
        </w:rPr>
        <w:t>NS.:</w:t>
      </w:r>
      <w:proofErr w:type="gramEnd"/>
      <w:r w:rsidRPr="007931E9">
        <w:rPr>
          <w:rFonts w:ascii="Times New Roman" w:hAnsi="Times New Roman" w:cs="Times New Roman"/>
          <w:sz w:val="20"/>
          <w:szCs w:val="18"/>
        </w:rPr>
        <w:t xml:space="preserve"> Non Significant.</w:t>
      </w:r>
    </w:p>
    <w:p w:rsidR="00C17A14" w:rsidRDefault="00C17A14" w:rsidP="002450E3">
      <w:pPr>
        <w:snapToGrid w:val="0"/>
        <w:spacing w:after="0" w:line="240" w:lineRule="auto"/>
        <w:jc w:val="center"/>
        <w:rPr>
          <w:rFonts w:ascii="Times New Roman" w:eastAsiaTheme="minorEastAsia" w:hAnsi="Times New Roman" w:cs="Times New Roman"/>
          <w:sz w:val="20"/>
          <w:szCs w:val="18"/>
          <w:lang w:eastAsia="zh-CN"/>
        </w:rPr>
      </w:pPr>
    </w:p>
    <w:p w:rsidR="002450E3" w:rsidRPr="002450E3" w:rsidRDefault="002450E3" w:rsidP="002450E3">
      <w:pPr>
        <w:snapToGrid w:val="0"/>
        <w:spacing w:after="0" w:line="240" w:lineRule="auto"/>
        <w:jc w:val="center"/>
        <w:rPr>
          <w:rFonts w:ascii="Times New Roman" w:eastAsiaTheme="minorEastAsia" w:hAnsi="Times New Roman" w:cs="Times New Roman"/>
          <w:sz w:val="20"/>
          <w:szCs w:val="18"/>
          <w:lang w:eastAsia="zh-CN"/>
        </w:rPr>
      </w:pPr>
    </w:p>
    <w:p w:rsidR="00816C48" w:rsidRDefault="00816C48" w:rsidP="002450E3">
      <w:pPr>
        <w:snapToGrid w:val="0"/>
        <w:spacing w:after="0" w:line="240" w:lineRule="auto"/>
        <w:jc w:val="both"/>
        <w:rPr>
          <w:rFonts w:ascii="Times New Roman" w:eastAsiaTheme="minorEastAsia" w:hAnsi="Times New Roman" w:cs="Times New Roman"/>
          <w:sz w:val="20"/>
          <w:szCs w:val="18"/>
          <w:lang w:eastAsia="zh-CN"/>
        </w:rPr>
      </w:pPr>
    </w:p>
    <w:p w:rsidR="00110CA6"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(14): Comparing pre, post-1 and post-2 trea</w:t>
      </w:r>
      <w:r w:rsidR="00C17A14" w:rsidRPr="007931E9">
        <w:rPr>
          <w:rFonts w:ascii="Times New Roman" w:hAnsi="Times New Roman" w:cs="Times New Roman"/>
          <w:sz w:val="20"/>
          <w:szCs w:val="18"/>
        </w:rPr>
        <w:t xml:space="preserve">tment mean values of anterior / </w:t>
      </w:r>
      <w:r w:rsidRPr="007931E9">
        <w:rPr>
          <w:rFonts w:ascii="Times New Roman" w:hAnsi="Times New Roman" w:cs="Times New Roman"/>
          <w:sz w:val="20"/>
          <w:szCs w:val="18"/>
        </w:rPr>
        <w:t>posterior stability index for each group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8"/>
        <w:gridCol w:w="1152"/>
        <w:gridCol w:w="1152"/>
        <w:gridCol w:w="1239"/>
        <w:gridCol w:w="1239"/>
        <w:gridCol w:w="1152"/>
        <w:gridCol w:w="1152"/>
      </w:tblGrid>
      <w:tr w:rsidR="00AB5F7A" w:rsidRPr="007931E9" w:rsidTr="007931E9">
        <w:trPr>
          <w:jc w:val="center"/>
        </w:trPr>
        <w:tc>
          <w:tcPr>
            <w:tcW w:w="1260" w:type="pct"/>
            <w:vMerge w:val="restart"/>
            <w:shd w:val="clear" w:color="auto" w:fill="E6E6E6"/>
            <w:vAlign w:val="center"/>
          </w:tcPr>
          <w:p w:rsidR="00AB5F7A" w:rsidRPr="00816C48" w:rsidRDefault="00AB5F7A"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40" w:type="pct"/>
            <w:gridSpan w:val="6"/>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Anterior / posterior stability index</w:t>
            </w:r>
          </w:p>
        </w:tc>
      </w:tr>
      <w:tr w:rsidR="00AB5F7A" w:rsidRPr="007931E9" w:rsidTr="007931E9">
        <w:trPr>
          <w:jc w:val="center"/>
        </w:trPr>
        <w:tc>
          <w:tcPr>
            <w:tcW w:w="1260" w:type="pct"/>
            <w:vMerge/>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p>
        </w:tc>
        <w:tc>
          <w:tcPr>
            <w:tcW w:w="1870" w:type="pct"/>
            <w:gridSpan w:val="3"/>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c>
          <w:tcPr>
            <w:tcW w:w="1870" w:type="pct"/>
            <w:gridSpan w:val="3"/>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7931E9" w:rsidRPr="007931E9" w:rsidTr="007931E9">
        <w:trPr>
          <w:jc w:val="center"/>
        </w:trPr>
        <w:tc>
          <w:tcPr>
            <w:tcW w:w="1260" w:type="pct"/>
            <w:vMerge/>
            <w:tcBorders>
              <w:bottom w:val="single" w:sz="4" w:space="0" w:color="auto"/>
            </w:tcBorders>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p>
        </w:tc>
        <w:tc>
          <w:tcPr>
            <w:tcW w:w="608"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54"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54"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AB5F7A" w:rsidRPr="007931E9" w:rsidTr="007931E9">
        <w:trPr>
          <w:jc w:val="center"/>
        </w:trPr>
        <w:tc>
          <w:tcPr>
            <w:tcW w:w="126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Mean</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3.59</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2.23</w:t>
            </w:r>
          </w:p>
        </w:tc>
        <w:tc>
          <w:tcPr>
            <w:tcW w:w="654"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2.43</w:t>
            </w:r>
          </w:p>
        </w:tc>
        <w:tc>
          <w:tcPr>
            <w:tcW w:w="654"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3.4</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1.69</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1.81</w:t>
            </w:r>
          </w:p>
        </w:tc>
      </w:tr>
      <w:tr w:rsidR="00AB5F7A" w:rsidRPr="007931E9" w:rsidTr="007931E9">
        <w:trPr>
          <w:jc w:val="center"/>
        </w:trPr>
        <w:tc>
          <w:tcPr>
            <w:tcW w:w="126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0.79</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0.76</w:t>
            </w:r>
          </w:p>
        </w:tc>
        <w:tc>
          <w:tcPr>
            <w:tcW w:w="654"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1.02</w:t>
            </w:r>
          </w:p>
        </w:tc>
        <w:tc>
          <w:tcPr>
            <w:tcW w:w="654"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0.57</w:t>
            </w:r>
          </w:p>
        </w:tc>
        <w:tc>
          <w:tcPr>
            <w:tcW w:w="608"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0.49</w:t>
            </w:r>
          </w:p>
        </w:tc>
      </w:tr>
      <w:tr w:rsidR="00AB5F7A" w:rsidRPr="007931E9" w:rsidTr="007931E9">
        <w:trPr>
          <w:jc w:val="center"/>
        </w:trPr>
        <w:tc>
          <w:tcPr>
            <w:tcW w:w="126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w:t>
            </w:r>
          </w:p>
        </w:tc>
        <w:tc>
          <w:tcPr>
            <w:tcW w:w="1870" w:type="pct"/>
            <w:gridSpan w:val="3"/>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10.85</w:t>
            </w:r>
          </w:p>
        </w:tc>
        <w:tc>
          <w:tcPr>
            <w:tcW w:w="1870" w:type="pct"/>
            <w:gridSpan w:val="3"/>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29.97</w:t>
            </w:r>
          </w:p>
        </w:tc>
      </w:tr>
      <w:tr w:rsidR="00AB5F7A" w:rsidRPr="007931E9" w:rsidTr="007931E9">
        <w:trPr>
          <w:jc w:val="center"/>
        </w:trPr>
        <w:tc>
          <w:tcPr>
            <w:tcW w:w="126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70" w:type="pct"/>
            <w:gridSpan w:val="3"/>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70" w:type="pct"/>
            <w:gridSpan w:val="3"/>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AB5F7A" w:rsidRPr="007931E9" w:rsidTr="007931E9">
        <w:trPr>
          <w:jc w:val="center"/>
        </w:trPr>
        <w:tc>
          <w:tcPr>
            <w:tcW w:w="126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70" w:type="pct"/>
            <w:gridSpan w:val="3"/>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70" w:type="pct"/>
            <w:gridSpan w:val="3"/>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Pr="007931E9">
        <w:rPr>
          <w:rFonts w:ascii="Times New Roman" w:hAnsi="Times New Roman" w:cs="Times New Roman"/>
          <w:sz w:val="20"/>
          <w:szCs w:val="18"/>
        </w:rPr>
        <w:t>Post-1: After four weeks of treatment.</w:t>
      </w:r>
      <w:r w:rsidR="007931E9" w:rsidRPr="007931E9">
        <w:rPr>
          <w:rFonts w:ascii="Times New Roman" w:hAnsi="Times New Roman" w:cs="Times New Roman"/>
          <w:sz w:val="20"/>
          <w:szCs w:val="18"/>
        </w:rPr>
        <w:t xml:space="preserve"> </w:t>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D: Standard Deviation.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 ANOVA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AB5F7A" w:rsidRPr="007931E9" w:rsidRDefault="00AB5F7A" w:rsidP="002450E3">
      <w:pPr>
        <w:snapToGrid w:val="0"/>
        <w:spacing w:after="0" w:line="240" w:lineRule="auto"/>
        <w:ind w:firstLine="425"/>
        <w:jc w:val="both"/>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(15): Comparing different times treatment mean values between (pre and post-1) and (pre and post-2) of anterior / posterior stability index for group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35"/>
        <w:gridCol w:w="1721"/>
        <w:gridCol w:w="1849"/>
        <w:gridCol w:w="1720"/>
        <w:gridCol w:w="1849"/>
      </w:tblGrid>
      <w:tr w:rsidR="00340702" w:rsidRPr="007931E9" w:rsidTr="007931E9">
        <w:trPr>
          <w:jc w:val="center"/>
        </w:trPr>
        <w:tc>
          <w:tcPr>
            <w:tcW w:w="1232" w:type="pct"/>
            <w:vMerge w:val="restart"/>
            <w:shd w:val="clear" w:color="auto" w:fill="E6E6E6"/>
            <w:vAlign w:val="center"/>
          </w:tcPr>
          <w:p w:rsidR="00340702" w:rsidRPr="00816C48" w:rsidRDefault="00340702"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68" w:type="pct"/>
            <w:gridSpan w:val="4"/>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Anterior / posterior stability index </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r>
      <w:tr w:rsidR="007931E9" w:rsidRPr="007931E9" w:rsidTr="007931E9">
        <w:trPr>
          <w:jc w:val="center"/>
        </w:trPr>
        <w:tc>
          <w:tcPr>
            <w:tcW w:w="1232"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90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0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76"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32"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3.59 </w:t>
            </w:r>
          </w:p>
        </w:tc>
        <w:tc>
          <w:tcPr>
            <w:tcW w:w="976"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2.23 </w:t>
            </w:r>
          </w:p>
        </w:tc>
        <w:tc>
          <w:tcPr>
            <w:tcW w:w="9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3.59 </w:t>
            </w:r>
          </w:p>
        </w:tc>
        <w:tc>
          <w:tcPr>
            <w:tcW w:w="976"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2.43 </w:t>
            </w:r>
          </w:p>
        </w:tc>
      </w:tr>
      <w:tr w:rsidR="00340702" w:rsidRPr="007931E9" w:rsidTr="007931E9">
        <w:trPr>
          <w:jc w:val="center"/>
        </w:trPr>
        <w:tc>
          <w:tcPr>
            <w:tcW w:w="1232"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0.79</w:t>
            </w:r>
          </w:p>
        </w:tc>
        <w:tc>
          <w:tcPr>
            <w:tcW w:w="976"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0.76</w:t>
            </w:r>
          </w:p>
        </w:tc>
        <w:tc>
          <w:tcPr>
            <w:tcW w:w="9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0.79</w:t>
            </w:r>
          </w:p>
        </w:tc>
        <w:tc>
          <w:tcPr>
            <w:tcW w:w="976"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1.02</w:t>
            </w:r>
          </w:p>
        </w:tc>
      </w:tr>
      <w:tr w:rsidR="00340702" w:rsidRPr="007931E9" w:rsidTr="007931E9">
        <w:trPr>
          <w:jc w:val="center"/>
        </w:trPr>
        <w:tc>
          <w:tcPr>
            <w:tcW w:w="1232"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1.36</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1.16</w:t>
            </w:r>
          </w:p>
        </w:tc>
      </w:tr>
      <w:tr w:rsidR="00340702" w:rsidRPr="007931E9" w:rsidTr="007931E9">
        <w:trPr>
          <w:jc w:val="center"/>
        </w:trPr>
        <w:tc>
          <w:tcPr>
            <w:tcW w:w="1232"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44.56</w:t>
            </w:r>
            <w:r w:rsidR="007931E9" w:rsidRPr="007931E9">
              <w:rPr>
                <w:rFonts w:ascii="Times New Roman" w:hAnsi="Times New Roman" w:cs="Times New Roman"/>
                <w:sz w:val="20"/>
                <w:szCs w:val="18"/>
              </w:rPr>
              <w:t xml:space="preserve"> </w:t>
            </w:r>
            <w:r w:rsidRPr="007931E9">
              <w:rPr>
                <w:rFonts w:ascii="Times New Roman" w:hAnsi="Times New Roman" w:cs="Times New Roman"/>
                <w:sz w:val="20"/>
                <w:szCs w:val="18"/>
              </w:rPr>
              <w:t>%</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37.88%</w:t>
            </w:r>
          </w:p>
        </w:tc>
      </w:tr>
      <w:tr w:rsidR="00340702" w:rsidRPr="007931E9" w:rsidTr="007931E9">
        <w:trPr>
          <w:jc w:val="center"/>
        </w:trPr>
        <w:tc>
          <w:tcPr>
            <w:tcW w:w="1232"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9.15</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5.6</w:t>
            </w:r>
          </w:p>
        </w:tc>
      </w:tr>
      <w:tr w:rsidR="00340702" w:rsidRPr="007931E9" w:rsidTr="007931E9">
        <w:trPr>
          <w:jc w:val="center"/>
        </w:trPr>
        <w:tc>
          <w:tcPr>
            <w:tcW w:w="1232"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340702" w:rsidRPr="007931E9" w:rsidTr="007931E9">
        <w:trPr>
          <w:jc w:val="center"/>
        </w:trPr>
        <w:tc>
          <w:tcPr>
            <w:tcW w:w="1232" w:type="pct"/>
            <w:shd w:val="clear" w:color="auto" w:fill="E6E6E6"/>
            <w:vAlign w:val="center"/>
          </w:tcPr>
          <w:p w:rsidR="00340702" w:rsidRPr="007931E9" w:rsidRDefault="00340702"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84"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ost-2: After two weeks follow up.</w:t>
      </w:r>
      <w:r w:rsidR="007931E9" w:rsidRPr="007931E9">
        <w:rPr>
          <w:rFonts w:ascii="Times New Roman" w:hAnsi="Times New Roman" w:cs="Times New Roman"/>
          <w:sz w:val="20"/>
          <w:szCs w:val="18"/>
        </w:rPr>
        <w:t xml:space="preserve"> 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T</w:t>
      </w:r>
      <w:r w:rsidRPr="007931E9">
        <w:rPr>
          <w:rFonts w:ascii="Times New Roman" w:hAnsi="Times New Roman" w:cs="Times New Roman"/>
          <w:sz w:val="20"/>
          <w:szCs w:val="18"/>
        </w:rPr>
        <w: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0F6295" w:rsidRPr="007931E9" w:rsidRDefault="000F6295" w:rsidP="002450E3">
      <w:pPr>
        <w:snapToGrid w:val="0"/>
        <w:spacing w:after="0" w:line="240" w:lineRule="auto"/>
        <w:ind w:firstLine="425"/>
        <w:jc w:val="both"/>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(16): Comparing different times treatment mean values between (pre and post-1) and (pre and post-2) of anterior / posterior stability index for group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5"/>
        <w:gridCol w:w="1739"/>
        <w:gridCol w:w="1739"/>
        <w:gridCol w:w="1739"/>
        <w:gridCol w:w="1872"/>
      </w:tblGrid>
      <w:tr w:rsidR="00340702" w:rsidRPr="007931E9" w:rsidTr="007931E9">
        <w:trPr>
          <w:jc w:val="center"/>
        </w:trPr>
        <w:tc>
          <w:tcPr>
            <w:tcW w:w="1258" w:type="pct"/>
            <w:vMerge w:val="restart"/>
            <w:shd w:val="clear" w:color="auto" w:fill="E6E6E6"/>
            <w:vAlign w:val="center"/>
          </w:tcPr>
          <w:p w:rsidR="00340702" w:rsidRPr="00816C48" w:rsidRDefault="00340702"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42" w:type="pct"/>
            <w:gridSpan w:val="4"/>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Anterior / posterior stability index</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340702" w:rsidRPr="007931E9" w:rsidTr="007931E9">
        <w:trPr>
          <w:jc w:val="center"/>
        </w:trPr>
        <w:tc>
          <w:tcPr>
            <w:tcW w:w="1258"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91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1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1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8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3.4 </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1.69 </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3.4 </w:t>
            </w:r>
          </w:p>
        </w:tc>
        <w:tc>
          <w:tcPr>
            <w:tcW w:w="98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1.81 </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0.57</w:t>
            </w:r>
          </w:p>
        </w:tc>
        <w:tc>
          <w:tcPr>
            <w:tcW w:w="91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98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0.49</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1.71</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1.59</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50.29 %</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46.76 %</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12.33</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10.49</w:t>
            </w:r>
          </w:p>
        </w:tc>
      </w:tr>
      <w:tr w:rsidR="00340702" w:rsidRPr="007931E9" w:rsidTr="007931E9">
        <w:trPr>
          <w:jc w:val="center"/>
        </w:trPr>
        <w:tc>
          <w:tcPr>
            <w:tcW w:w="125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340702" w:rsidRPr="007931E9" w:rsidTr="007931E9">
        <w:trPr>
          <w:jc w:val="center"/>
        </w:trPr>
        <w:tc>
          <w:tcPr>
            <w:tcW w:w="1258" w:type="pct"/>
            <w:shd w:val="clear" w:color="auto" w:fill="E6E6E6"/>
            <w:vAlign w:val="center"/>
          </w:tcPr>
          <w:p w:rsidR="00340702" w:rsidRPr="007931E9" w:rsidRDefault="00340702"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3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906" w:type="pct"/>
            <w:gridSpan w:val="2"/>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ab/>
        <w:t>T</w:t>
      </w:r>
      <w:r w:rsidRPr="007931E9">
        <w:rPr>
          <w:rFonts w:ascii="Times New Roman" w:hAnsi="Times New Roman" w:cs="Times New Roman"/>
          <w:sz w:val="20"/>
          <w:szCs w:val="18"/>
        </w:rPr>
        <w: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w:t>
      </w:r>
      <w:r w:rsidRPr="007931E9">
        <w:rPr>
          <w:rFonts w:ascii="Times New Roman" w:hAnsi="Times New Roman" w:cs="Times New Roman"/>
          <w:sz w:val="20"/>
          <w:szCs w:val="18"/>
        </w:rPr>
        <w:t xml:space="preserve">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AB5F7A" w:rsidRDefault="00AB5F7A" w:rsidP="002450E3">
      <w:pPr>
        <w:snapToGrid w:val="0"/>
        <w:spacing w:after="0" w:line="240" w:lineRule="auto"/>
        <w:jc w:val="center"/>
        <w:rPr>
          <w:rFonts w:ascii="Times New Roman" w:eastAsiaTheme="minorEastAsia" w:hAnsi="Times New Roman" w:cs="Times New Roman"/>
          <w:sz w:val="20"/>
          <w:szCs w:val="18"/>
          <w:lang w:eastAsia="zh-CN"/>
        </w:rPr>
      </w:pPr>
    </w:p>
    <w:p w:rsidR="002450E3" w:rsidRDefault="002450E3" w:rsidP="002450E3">
      <w:pPr>
        <w:snapToGrid w:val="0"/>
        <w:spacing w:after="0" w:line="240" w:lineRule="auto"/>
        <w:jc w:val="center"/>
        <w:rPr>
          <w:rFonts w:ascii="Times New Roman" w:eastAsiaTheme="minorEastAsia" w:hAnsi="Times New Roman" w:cs="Times New Roman"/>
          <w:sz w:val="20"/>
          <w:szCs w:val="18"/>
          <w:lang w:eastAsia="zh-CN"/>
        </w:rPr>
      </w:pPr>
    </w:p>
    <w:p w:rsidR="00816C48" w:rsidRDefault="00816C48" w:rsidP="002450E3">
      <w:pPr>
        <w:snapToGrid w:val="0"/>
        <w:spacing w:after="0" w:line="240" w:lineRule="auto"/>
        <w:jc w:val="center"/>
        <w:rPr>
          <w:rFonts w:ascii="Times New Roman" w:eastAsiaTheme="minorEastAsia" w:hAnsi="Times New Roman" w:cs="Times New Roman"/>
          <w:sz w:val="20"/>
          <w:szCs w:val="18"/>
          <w:lang w:eastAsia="zh-CN"/>
        </w:rPr>
      </w:pPr>
    </w:p>
    <w:p w:rsidR="00816C48" w:rsidRDefault="00816C48" w:rsidP="002450E3">
      <w:pPr>
        <w:snapToGrid w:val="0"/>
        <w:spacing w:after="0" w:line="240" w:lineRule="auto"/>
        <w:jc w:val="center"/>
        <w:rPr>
          <w:rFonts w:ascii="Times New Roman" w:eastAsiaTheme="minorEastAsia" w:hAnsi="Times New Roman" w:cs="Times New Roman"/>
          <w:sz w:val="20"/>
          <w:szCs w:val="18"/>
          <w:lang w:eastAsia="zh-CN"/>
        </w:rPr>
      </w:pPr>
    </w:p>
    <w:p w:rsidR="00816C48" w:rsidRPr="002450E3" w:rsidRDefault="00816C48" w:rsidP="002450E3">
      <w:pPr>
        <w:snapToGrid w:val="0"/>
        <w:spacing w:after="0" w:line="240" w:lineRule="auto"/>
        <w:jc w:val="center"/>
        <w:rPr>
          <w:rFonts w:ascii="Times New Roman" w:eastAsiaTheme="minorEastAsia" w:hAnsi="Times New Roman" w:cs="Times New Roman"/>
          <w:sz w:val="20"/>
          <w:szCs w:val="18"/>
          <w:lang w:eastAsia="zh-CN"/>
        </w:rPr>
      </w:pPr>
    </w:p>
    <w:p w:rsidR="002450E3" w:rsidRDefault="002450E3" w:rsidP="002450E3">
      <w:pPr>
        <w:snapToGrid w:val="0"/>
        <w:spacing w:after="0" w:line="240" w:lineRule="auto"/>
        <w:jc w:val="both"/>
        <w:rPr>
          <w:rFonts w:ascii="Times New Roman" w:eastAsiaTheme="minorEastAsia" w:hAnsi="Times New Roman" w:cs="Times New Roman"/>
          <w:sz w:val="20"/>
          <w:szCs w:val="18"/>
          <w:lang w:eastAsia="zh-CN"/>
        </w:rPr>
      </w:pPr>
    </w:p>
    <w:p w:rsidR="00816C48" w:rsidRDefault="00816C48" w:rsidP="002450E3">
      <w:pPr>
        <w:snapToGrid w:val="0"/>
        <w:spacing w:after="0" w:line="240" w:lineRule="auto"/>
        <w:jc w:val="both"/>
        <w:rPr>
          <w:rFonts w:ascii="Times New Roman" w:eastAsiaTheme="minorEastAsia" w:hAnsi="Times New Roman" w:cs="Times New Roman"/>
          <w:sz w:val="20"/>
          <w:szCs w:val="18"/>
          <w:lang w:eastAsia="zh-CN"/>
        </w:rPr>
      </w:pP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(17): Comparing pre, post-1 and post-2 treatment mean values of anterior / posterior stability index between groups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70"/>
        <w:gridCol w:w="1143"/>
        <w:gridCol w:w="1143"/>
        <w:gridCol w:w="1355"/>
        <w:gridCol w:w="1254"/>
        <w:gridCol w:w="1355"/>
        <w:gridCol w:w="1254"/>
      </w:tblGrid>
      <w:tr w:rsidR="00AB5F7A" w:rsidRPr="007931E9" w:rsidTr="007931E9">
        <w:trPr>
          <w:jc w:val="center"/>
        </w:trPr>
        <w:tc>
          <w:tcPr>
            <w:tcW w:w="1040" w:type="pct"/>
            <w:vMerge w:val="restart"/>
            <w:shd w:val="clear" w:color="auto" w:fill="E6E6E6"/>
            <w:vAlign w:val="center"/>
          </w:tcPr>
          <w:p w:rsidR="00AB5F7A" w:rsidRPr="00816C48" w:rsidRDefault="00AB5F7A"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960" w:type="pct"/>
            <w:gridSpan w:val="6"/>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Anterior / posterior stability index</w:t>
            </w:r>
          </w:p>
        </w:tc>
      </w:tr>
      <w:tr w:rsidR="00AB5F7A" w:rsidRPr="007931E9" w:rsidTr="007931E9">
        <w:trPr>
          <w:jc w:val="center"/>
        </w:trPr>
        <w:tc>
          <w:tcPr>
            <w:tcW w:w="1040" w:type="pct"/>
            <w:vMerge/>
            <w:tcBorders>
              <w:bottom w:val="single" w:sz="4" w:space="0" w:color="auto"/>
            </w:tcBorders>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p>
        </w:tc>
        <w:tc>
          <w:tcPr>
            <w:tcW w:w="1205" w:type="pct"/>
            <w:gridSpan w:val="2"/>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Pre- </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1377" w:type="pct"/>
            <w:gridSpan w:val="2"/>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 treatment</w:t>
            </w:r>
          </w:p>
        </w:tc>
        <w:tc>
          <w:tcPr>
            <w:tcW w:w="1377" w:type="pct"/>
            <w:gridSpan w:val="2"/>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treatment</w:t>
            </w:r>
          </w:p>
        </w:tc>
      </w:tr>
      <w:tr w:rsidR="007931E9" w:rsidRPr="007931E9" w:rsidTr="007931E9">
        <w:trPr>
          <w:jc w:val="center"/>
        </w:trPr>
        <w:tc>
          <w:tcPr>
            <w:tcW w:w="1040" w:type="pct"/>
            <w:vMerge/>
            <w:tcBorders>
              <w:bottom w:val="single" w:sz="4" w:space="0" w:color="auto"/>
            </w:tcBorders>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p>
        </w:tc>
        <w:tc>
          <w:tcPr>
            <w:tcW w:w="603"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03"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715"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 Group</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62"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715"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 Group</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62"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r>
      <w:tr w:rsidR="00AB5F7A" w:rsidRPr="007931E9" w:rsidTr="007931E9">
        <w:trPr>
          <w:jc w:val="center"/>
        </w:trPr>
        <w:tc>
          <w:tcPr>
            <w:tcW w:w="104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603"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3.59 </w:t>
            </w:r>
          </w:p>
        </w:tc>
        <w:tc>
          <w:tcPr>
            <w:tcW w:w="603"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3.4 </w:t>
            </w:r>
          </w:p>
        </w:tc>
        <w:tc>
          <w:tcPr>
            <w:tcW w:w="715"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2.23 </w:t>
            </w:r>
          </w:p>
        </w:tc>
        <w:tc>
          <w:tcPr>
            <w:tcW w:w="662"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1.69 </w:t>
            </w:r>
          </w:p>
        </w:tc>
        <w:tc>
          <w:tcPr>
            <w:tcW w:w="715"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2.43 </w:t>
            </w:r>
          </w:p>
        </w:tc>
        <w:tc>
          <w:tcPr>
            <w:tcW w:w="662"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1.81 </w:t>
            </w:r>
          </w:p>
        </w:tc>
      </w:tr>
      <w:tr w:rsidR="00AB5F7A" w:rsidRPr="007931E9" w:rsidTr="007931E9">
        <w:trPr>
          <w:jc w:val="center"/>
        </w:trPr>
        <w:tc>
          <w:tcPr>
            <w:tcW w:w="104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3"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0.79</w:t>
            </w:r>
          </w:p>
        </w:tc>
        <w:tc>
          <w:tcPr>
            <w:tcW w:w="603"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0.9</w:t>
            </w:r>
          </w:p>
        </w:tc>
        <w:tc>
          <w:tcPr>
            <w:tcW w:w="715"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0.76</w:t>
            </w:r>
          </w:p>
        </w:tc>
        <w:tc>
          <w:tcPr>
            <w:tcW w:w="662"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0.57</w:t>
            </w:r>
          </w:p>
        </w:tc>
        <w:tc>
          <w:tcPr>
            <w:tcW w:w="715"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1.02</w:t>
            </w:r>
          </w:p>
        </w:tc>
        <w:tc>
          <w:tcPr>
            <w:tcW w:w="662" w:type="pct"/>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0.49</w:t>
            </w:r>
          </w:p>
        </w:tc>
      </w:tr>
      <w:tr w:rsidR="00AB5F7A" w:rsidRPr="007931E9" w:rsidTr="007931E9">
        <w:trPr>
          <w:jc w:val="center"/>
        </w:trPr>
        <w:tc>
          <w:tcPr>
            <w:tcW w:w="104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205"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0.19</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0.54</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0.62</w:t>
            </w:r>
          </w:p>
        </w:tc>
      </w:tr>
      <w:tr w:rsidR="00AB5F7A" w:rsidRPr="007931E9" w:rsidTr="007931E9">
        <w:trPr>
          <w:jc w:val="center"/>
        </w:trPr>
        <w:tc>
          <w:tcPr>
            <w:tcW w:w="104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205"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0.63</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2.22</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2.12</w:t>
            </w:r>
          </w:p>
        </w:tc>
      </w:tr>
      <w:tr w:rsidR="00AB5F7A" w:rsidRPr="007931E9" w:rsidTr="007931E9">
        <w:trPr>
          <w:jc w:val="center"/>
        </w:trPr>
        <w:tc>
          <w:tcPr>
            <w:tcW w:w="1040" w:type="pct"/>
            <w:shd w:val="clear" w:color="auto" w:fill="E6E6E6"/>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205"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0.537</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0.035</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0.04</w:t>
            </w:r>
          </w:p>
        </w:tc>
      </w:tr>
      <w:tr w:rsidR="00AB5F7A" w:rsidRPr="007931E9" w:rsidTr="007931E9">
        <w:trPr>
          <w:jc w:val="center"/>
        </w:trPr>
        <w:tc>
          <w:tcPr>
            <w:tcW w:w="1040" w:type="pct"/>
            <w:shd w:val="clear" w:color="auto" w:fill="E6E6E6"/>
            <w:vAlign w:val="center"/>
          </w:tcPr>
          <w:p w:rsidR="00AB5F7A" w:rsidRPr="007931E9" w:rsidRDefault="00AB5F7A"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205"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NS</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377" w:type="pct"/>
            <w:gridSpan w:val="2"/>
            <w:vAlign w:val="center"/>
          </w:tcPr>
          <w:p w:rsidR="00AB5F7A" w:rsidRPr="007931E9" w:rsidRDefault="00AB5F7A"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xml:space="preserve">.: Significant.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proofErr w:type="gramStart"/>
      <w:r w:rsidRPr="007931E9">
        <w:rPr>
          <w:rFonts w:ascii="Times New Roman" w:hAnsi="Times New Roman" w:cs="Times New Roman"/>
          <w:sz w:val="20"/>
          <w:szCs w:val="18"/>
        </w:rPr>
        <w:t>NS.:</w:t>
      </w:r>
      <w:proofErr w:type="gramEnd"/>
      <w:r w:rsidRPr="007931E9">
        <w:rPr>
          <w:rFonts w:ascii="Times New Roman" w:hAnsi="Times New Roman" w:cs="Times New Roman"/>
          <w:sz w:val="20"/>
          <w:szCs w:val="18"/>
        </w:rPr>
        <w:t xml:space="preserve"> Non Significant.</w:t>
      </w:r>
    </w:p>
    <w:p w:rsidR="00AB5F7A" w:rsidRPr="007931E9" w:rsidRDefault="00AB5F7A" w:rsidP="002450E3">
      <w:pPr>
        <w:snapToGrid w:val="0"/>
        <w:spacing w:after="0" w:line="240" w:lineRule="auto"/>
        <w:jc w:val="center"/>
        <w:rPr>
          <w:rFonts w:ascii="Times New Roman" w:hAnsi="Times New Roman" w:cs="Times New Roman"/>
          <w:sz w:val="20"/>
          <w:szCs w:val="18"/>
        </w:rPr>
      </w:pP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(18): Comparing pre, post-1 and post-2 tr</w:t>
      </w:r>
      <w:r w:rsidR="008B1A2B" w:rsidRPr="007931E9">
        <w:rPr>
          <w:rFonts w:ascii="Times New Roman" w:hAnsi="Times New Roman" w:cs="Times New Roman"/>
          <w:sz w:val="20"/>
          <w:szCs w:val="18"/>
        </w:rPr>
        <w:t xml:space="preserve">eatment mean values of medial / </w:t>
      </w:r>
      <w:r w:rsidRPr="007931E9">
        <w:rPr>
          <w:rFonts w:ascii="Times New Roman" w:hAnsi="Times New Roman" w:cs="Times New Roman"/>
          <w:sz w:val="20"/>
          <w:szCs w:val="18"/>
        </w:rPr>
        <w:t>lateral stability index for each group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8"/>
        <w:gridCol w:w="1152"/>
        <w:gridCol w:w="1152"/>
        <w:gridCol w:w="1239"/>
        <w:gridCol w:w="1239"/>
        <w:gridCol w:w="1152"/>
        <w:gridCol w:w="1152"/>
      </w:tblGrid>
      <w:tr w:rsidR="00340702" w:rsidRPr="007931E9" w:rsidTr="007931E9">
        <w:trPr>
          <w:jc w:val="center"/>
        </w:trPr>
        <w:tc>
          <w:tcPr>
            <w:tcW w:w="1260" w:type="pct"/>
            <w:vMerge w:val="restart"/>
            <w:shd w:val="clear" w:color="auto" w:fill="E6E6E6"/>
            <w:vAlign w:val="center"/>
          </w:tcPr>
          <w:p w:rsidR="00340702" w:rsidRPr="00816C48" w:rsidRDefault="00340702"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40" w:type="pct"/>
            <w:gridSpan w:val="6"/>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Medial / lateral stability index</w:t>
            </w:r>
          </w:p>
        </w:tc>
      </w:tr>
      <w:tr w:rsidR="00340702" w:rsidRPr="007931E9" w:rsidTr="007931E9">
        <w:trPr>
          <w:jc w:val="center"/>
        </w:trPr>
        <w:tc>
          <w:tcPr>
            <w:tcW w:w="1260" w:type="pct"/>
            <w:vMerge/>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1870" w:type="pct"/>
            <w:gridSpan w:val="3"/>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c>
          <w:tcPr>
            <w:tcW w:w="1870" w:type="pct"/>
            <w:gridSpan w:val="3"/>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7931E9" w:rsidRPr="007931E9" w:rsidTr="007931E9">
        <w:trPr>
          <w:jc w:val="center"/>
        </w:trPr>
        <w:tc>
          <w:tcPr>
            <w:tcW w:w="1260" w:type="pct"/>
            <w:vMerge/>
            <w:tcBorders>
              <w:bottom w:val="single" w:sz="4" w:space="0" w:color="auto"/>
            </w:tcBorders>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p>
        </w:tc>
        <w:tc>
          <w:tcPr>
            <w:tcW w:w="60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54"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54"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608"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340702" w:rsidRPr="007931E9" w:rsidTr="007931E9">
        <w:trPr>
          <w:jc w:val="center"/>
        </w:trPr>
        <w:tc>
          <w:tcPr>
            <w:tcW w:w="1260"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Mean</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3.03</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2.31</w:t>
            </w:r>
          </w:p>
        </w:tc>
        <w:tc>
          <w:tcPr>
            <w:tcW w:w="65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2.53</w:t>
            </w:r>
          </w:p>
        </w:tc>
        <w:tc>
          <w:tcPr>
            <w:tcW w:w="65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2.9</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1.95</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2.24</w:t>
            </w:r>
          </w:p>
        </w:tc>
      </w:tr>
      <w:tr w:rsidR="00340702" w:rsidRPr="007931E9" w:rsidTr="007931E9">
        <w:trPr>
          <w:jc w:val="center"/>
        </w:trPr>
        <w:tc>
          <w:tcPr>
            <w:tcW w:w="1260"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0.42</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w:t>
            </w:r>
          </w:p>
        </w:tc>
        <w:tc>
          <w:tcPr>
            <w:tcW w:w="65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0.32</w:t>
            </w:r>
          </w:p>
        </w:tc>
        <w:tc>
          <w:tcPr>
            <w:tcW w:w="654"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0.31</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0.35</w:t>
            </w:r>
          </w:p>
        </w:tc>
        <w:tc>
          <w:tcPr>
            <w:tcW w:w="608" w:type="pct"/>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0.29</w:t>
            </w:r>
          </w:p>
        </w:tc>
      </w:tr>
      <w:tr w:rsidR="00340702" w:rsidRPr="007931E9" w:rsidTr="007931E9">
        <w:trPr>
          <w:jc w:val="center"/>
        </w:trPr>
        <w:tc>
          <w:tcPr>
            <w:tcW w:w="1260"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w:t>
            </w:r>
          </w:p>
        </w:tc>
        <w:tc>
          <w:tcPr>
            <w:tcW w:w="1870" w:type="pct"/>
            <w:gridSpan w:val="3"/>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13.77</w:t>
            </w:r>
          </w:p>
        </w:tc>
        <w:tc>
          <w:tcPr>
            <w:tcW w:w="1870" w:type="pct"/>
            <w:gridSpan w:val="3"/>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34.74</w:t>
            </w:r>
          </w:p>
        </w:tc>
      </w:tr>
      <w:tr w:rsidR="00340702" w:rsidRPr="007931E9" w:rsidTr="007931E9">
        <w:trPr>
          <w:jc w:val="center"/>
        </w:trPr>
        <w:tc>
          <w:tcPr>
            <w:tcW w:w="1260"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70" w:type="pct"/>
            <w:gridSpan w:val="3"/>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70" w:type="pct"/>
            <w:gridSpan w:val="3"/>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340702" w:rsidRPr="007931E9" w:rsidTr="007931E9">
        <w:trPr>
          <w:jc w:val="center"/>
        </w:trPr>
        <w:tc>
          <w:tcPr>
            <w:tcW w:w="1260" w:type="pct"/>
            <w:shd w:val="clear" w:color="auto" w:fill="E6E6E6"/>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70" w:type="pct"/>
            <w:gridSpan w:val="3"/>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70" w:type="pct"/>
            <w:gridSpan w:val="3"/>
            <w:vAlign w:val="center"/>
          </w:tcPr>
          <w:p w:rsidR="00340702" w:rsidRPr="007931E9" w:rsidRDefault="00340702"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D: Standard Deviation.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F-value: ANOVA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2450E3" w:rsidRDefault="002450E3" w:rsidP="002450E3">
      <w:pPr>
        <w:snapToGrid w:val="0"/>
        <w:spacing w:after="0" w:line="240" w:lineRule="auto"/>
        <w:jc w:val="center"/>
        <w:rPr>
          <w:rFonts w:ascii="Times New Roman" w:eastAsiaTheme="minorEastAsia" w:hAnsi="Times New Roman" w:cs="Times New Roman"/>
          <w:sz w:val="20"/>
          <w:szCs w:val="18"/>
          <w:lang w:eastAsia="zh-CN"/>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(19): Comparing different times treatment mean values between</w:t>
      </w:r>
      <w:r w:rsidR="007931E9" w:rsidRPr="007931E9">
        <w:rPr>
          <w:rFonts w:ascii="Times New Roman" w:hAnsi="Times New Roman" w:cs="Times New Roman"/>
          <w:sz w:val="20"/>
          <w:szCs w:val="18"/>
        </w:rPr>
        <w:t xml:space="preserve"> </w:t>
      </w:r>
      <w:r w:rsidRPr="007931E9">
        <w:rPr>
          <w:rFonts w:ascii="Times New Roman" w:hAnsi="Times New Roman" w:cs="Times New Roman"/>
          <w:sz w:val="20"/>
          <w:szCs w:val="18"/>
        </w:rPr>
        <w:t>(pre and post-1) and (pre and post-2) of medial / lateral stability index for group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5"/>
        <w:gridCol w:w="1739"/>
        <w:gridCol w:w="1872"/>
        <w:gridCol w:w="1739"/>
        <w:gridCol w:w="1739"/>
      </w:tblGrid>
      <w:tr w:rsidR="00110CA6" w:rsidRPr="007931E9" w:rsidTr="007931E9">
        <w:trPr>
          <w:jc w:val="center"/>
        </w:trPr>
        <w:tc>
          <w:tcPr>
            <w:tcW w:w="1258" w:type="pct"/>
            <w:vMerge w:val="restart"/>
            <w:shd w:val="clear" w:color="auto" w:fill="E6E6E6"/>
            <w:vAlign w:val="center"/>
          </w:tcPr>
          <w:p w:rsidR="00110CA6" w:rsidRPr="00816C48" w:rsidRDefault="00110CA6"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42" w:type="pct"/>
            <w:gridSpan w:val="4"/>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Medial / lateral stability index </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(A)</w:t>
            </w:r>
          </w:p>
        </w:tc>
      </w:tr>
      <w:tr w:rsidR="00110CA6" w:rsidRPr="007931E9" w:rsidTr="007931E9">
        <w:trPr>
          <w:jc w:val="center"/>
        </w:trPr>
        <w:tc>
          <w:tcPr>
            <w:tcW w:w="1258"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91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8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1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1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3.03 </w:t>
            </w:r>
          </w:p>
        </w:tc>
        <w:tc>
          <w:tcPr>
            <w:tcW w:w="98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2.31 </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3.03 </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2.53 </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0.42</w:t>
            </w:r>
          </w:p>
        </w:tc>
        <w:tc>
          <w:tcPr>
            <w:tcW w:w="98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0.42</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0.32</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0.72</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0.5</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23.76 %</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16.5 %</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6.65</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4.53</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110CA6" w:rsidRPr="007931E9" w:rsidTr="007931E9">
        <w:trPr>
          <w:jc w:val="center"/>
        </w:trPr>
        <w:tc>
          <w:tcPr>
            <w:tcW w:w="1258" w:type="pct"/>
            <w:shd w:val="clear" w:color="auto" w:fill="E6E6E6"/>
            <w:vAlign w:val="center"/>
          </w:tcPr>
          <w:p w:rsidR="00110CA6" w:rsidRPr="007931E9" w:rsidRDefault="00110CA6"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 xml:space="preserve">ost-1: After four weeks of treatment application.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ost-2: After two weeks follow up.</w:t>
      </w:r>
      <w:r w:rsidR="007931E9" w:rsidRPr="007931E9">
        <w:rPr>
          <w:rFonts w:ascii="Times New Roman" w:hAnsi="Times New Roman" w:cs="Times New Roman"/>
          <w:sz w:val="20"/>
          <w:szCs w:val="18"/>
        </w:rPr>
        <w:t xml:space="preserve"> 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T</w:t>
      </w:r>
      <w:r w:rsidRPr="007931E9">
        <w:rPr>
          <w:rFonts w:ascii="Times New Roman" w:hAnsi="Times New Roman" w:cs="Times New Roman"/>
          <w:sz w:val="20"/>
          <w:szCs w:val="18"/>
        </w:rPr>
        <w: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 of improvement: Percentage of improvement. </w:t>
      </w:r>
      <w:r w:rsidR="007931E9" w:rsidRPr="007931E9">
        <w:rPr>
          <w:rFonts w:ascii="Times New Roman" w:hAnsi="Times New Roman" w:cs="Times New Roman"/>
          <w:sz w:val="20"/>
          <w:szCs w:val="18"/>
        </w:rPr>
        <w:tab/>
      </w:r>
      <w:r w:rsidR="007931E9" w:rsidRPr="007931E9">
        <w:rPr>
          <w:rFonts w:ascii="Times New Roman" w:hAnsi="Times New Roman" w:cs="Times New Roman"/>
          <w:sz w:val="20"/>
          <w:szCs w:val="18"/>
        </w:rPr>
        <w:tab/>
      </w:r>
      <w:r w:rsidRPr="007931E9">
        <w:rPr>
          <w:rFonts w:ascii="Times New Roman" w:hAnsi="Times New Roman" w:cs="Times New Roman"/>
          <w:sz w:val="20"/>
          <w:szCs w:val="18"/>
        </w:rPr>
        <w:t xml:space="preserve"> S.: Significant.</w:t>
      </w:r>
    </w:p>
    <w:p w:rsidR="008B1A2B" w:rsidRDefault="008B1A2B" w:rsidP="002450E3">
      <w:pPr>
        <w:snapToGrid w:val="0"/>
        <w:spacing w:after="0" w:line="240" w:lineRule="auto"/>
        <w:jc w:val="center"/>
        <w:rPr>
          <w:rFonts w:ascii="Times New Roman" w:eastAsiaTheme="minorEastAsia" w:hAnsi="Times New Roman" w:cs="Times New Roman"/>
          <w:sz w:val="20"/>
          <w:szCs w:val="18"/>
          <w:lang w:eastAsia="zh-CN"/>
        </w:rPr>
      </w:pPr>
    </w:p>
    <w:p w:rsidR="002450E3" w:rsidRDefault="002450E3" w:rsidP="002450E3">
      <w:pPr>
        <w:snapToGrid w:val="0"/>
        <w:spacing w:after="0" w:line="240" w:lineRule="auto"/>
        <w:jc w:val="center"/>
        <w:rPr>
          <w:rFonts w:ascii="Times New Roman" w:eastAsiaTheme="minorEastAsia" w:hAnsi="Times New Roman" w:cs="Times New Roman"/>
          <w:sz w:val="20"/>
          <w:szCs w:val="18"/>
          <w:lang w:eastAsia="zh-CN"/>
        </w:rPr>
      </w:pPr>
    </w:p>
    <w:p w:rsidR="00816C48" w:rsidRDefault="00816C48" w:rsidP="002450E3">
      <w:pPr>
        <w:snapToGrid w:val="0"/>
        <w:spacing w:after="0" w:line="240" w:lineRule="auto"/>
        <w:jc w:val="center"/>
        <w:rPr>
          <w:rFonts w:ascii="Times New Roman" w:eastAsiaTheme="minorEastAsia" w:hAnsi="Times New Roman" w:cs="Times New Roman"/>
          <w:sz w:val="20"/>
          <w:szCs w:val="18"/>
          <w:lang w:eastAsia="zh-CN"/>
        </w:rPr>
      </w:pPr>
    </w:p>
    <w:p w:rsidR="00816C48" w:rsidRPr="002450E3" w:rsidRDefault="00816C48" w:rsidP="002450E3">
      <w:pPr>
        <w:snapToGrid w:val="0"/>
        <w:spacing w:after="0" w:line="240" w:lineRule="auto"/>
        <w:jc w:val="center"/>
        <w:rPr>
          <w:rFonts w:ascii="Times New Roman" w:eastAsiaTheme="minorEastAsia" w:hAnsi="Times New Roman" w:cs="Times New Roman"/>
          <w:sz w:val="20"/>
          <w:szCs w:val="18"/>
          <w:lang w:eastAsia="zh-CN"/>
        </w:rPr>
      </w:pPr>
    </w:p>
    <w:p w:rsidR="00340702"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lastRenderedPageBreak/>
        <w:t>Table (20): Comparing different times treatment mean values between (pre and post-1) and (pre and post-2) of medial / lateral stability index for group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85"/>
        <w:gridCol w:w="1739"/>
        <w:gridCol w:w="1739"/>
        <w:gridCol w:w="1739"/>
        <w:gridCol w:w="1872"/>
      </w:tblGrid>
      <w:tr w:rsidR="00110CA6" w:rsidRPr="007931E9" w:rsidTr="007931E9">
        <w:trPr>
          <w:jc w:val="center"/>
        </w:trPr>
        <w:tc>
          <w:tcPr>
            <w:tcW w:w="1258" w:type="pct"/>
            <w:vMerge w:val="restart"/>
            <w:shd w:val="clear" w:color="auto" w:fill="E6E6E6"/>
            <w:vAlign w:val="center"/>
          </w:tcPr>
          <w:p w:rsidR="00110CA6" w:rsidRPr="00816C48" w:rsidRDefault="00110CA6"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742" w:type="pct"/>
            <w:gridSpan w:val="4"/>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Medial / lateral stability index</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 (B)</w:t>
            </w:r>
          </w:p>
        </w:tc>
      </w:tr>
      <w:tr w:rsidR="00110CA6" w:rsidRPr="007931E9" w:rsidTr="007931E9">
        <w:trPr>
          <w:jc w:val="center"/>
        </w:trPr>
        <w:tc>
          <w:tcPr>
            <w:tcW w:w="1258"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91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1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91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treatment </w:t>
            </w:r>
          </w:p>
        </w:tc>
        <w:tc>
          <w:tcPr>
            <w:tcW w:w="98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2.9 </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1.95 </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2.9 </w:t>
            </w:r>
          </w:p>
        </w:tc>
        <w:tc>
          <w:tcPr>
            <w:tcW w:w="98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2.24 </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0.31</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0.35</w:t>
            </w:r>
          </w:p>
        </w:tc>
        <w:tc>
          <w:tcPr>
            <w:tcW w:w="91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0.31</w:t>
            </w:r>
          </w:p>
        </w:tc>
        <w:tc>
          <w:tcPr>
            <w:tcW w:w="988"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0.29</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0.95</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0.66</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of Improvement</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32.75 %</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22.75 %</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8.75</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6.51</w:t>
            </w:r>
          </w:p>
        </w:tc>
      </w:tr>
      <w:tr w:rsidR="00110CA6" w:rsidRPr="007931E9" w:rsidTr="007931E9">
        <w:trPr>
          <w:jc w:val="center"/>
        </w:trPr>
        <w:tc>
          <w:tcPr>
            <w:tcW w:w="1258"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0.000</w:t>
            </w:r>
          </w:p>
        </w:tc>
      </w:tr>
      <w:tr w:rsidR="00110CA6" w:rsidRPr="007931E9" w:rsidTr="007931E9">
        <w:trPr>
          <w:jc w:val="center"/>
        </w:trPr>
        <w:tc>
          <w:tcPr>
            <w:tcW w:w="1258" w:type="pct"/>
            <w:shd w:val="clear" w:color="auto" w:fill="E6E6E6"/>
            <w:vAlign w:val="center"/>
          </w:tcPr>
          <w:p w:rsidR="00110CA6" w:rsidRPr="007931E9" w:rsidRDefault="00110CA6" w:rsidP="00816C48">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83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906"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ost-1: After four weeks of treatment application.</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After two weeks follow up.</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M</w:t>
      </w:r>
      <w:r w:rsidRPr="007931E9">
        <w:rPr>
          <w:rFonts w:ascii="Times New Roman" w:hAnsi="Times New Roman" w:cs="Times New Roman"/>
          <w:sz w:val="20"/>
          <w:szCs w:val="18"/>
        </w:rPr>
        <w:t>D: Mean Difference.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T</w:t>
      </w:r>
      <w:r w:rsidRPr="007931E9">
        <w:rPr>
          <w:rFonts w:ascii="Times New Roman" w:hAnsi="Times New Roman" w:cs="Times New Roman"/>
          <w:sz w:val="20"/>
          <w:szCs w:val="18"/>
        </w:rPr>
        <w:t>-value: Paired t- test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 Probability value.</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w:t>
      </w:r>
      <w:r w:rsidRPr="007931E9">
        <w:rPr>
          <w:rFonts w:ascii="Times New Roman" w:hAnsi="Times New Roman" w:cs="Times New Roman"/>
          <w:sz w:val="20"/>
          <w:szCs w:val="18"/>
        </w:rPr>
        <w:t xml:space="preserve">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S</w:t>
      </w:r>
      <w:r w:rsidRPr="007931E9">
        <w:rPr>
          <w:rFonts w:ascii="Times New Roman" w:hAnsi="Times New Roman" w:cs="Times New Roman"/>
          <w:sz w:val="20"/>
          <w:szCs w:val="18"/>
        </w:rPr>
        <w:t>.: Significant.</w:t>
      </w:r>
    </w:p>
    <w:p w:rsidR="008B1A2B" w:rsidRPr="007931E9" w:rsidRDefault="008B1A2B" w:rsidP="002450E3">
      <w:pPr>
        <w:snapToGrid w:val="0"/>
        <w:spacing w:after="0" w:line="240" w:lineRule="auto"/>
        <w:jc w:val="center"/>
        <w:rPr>
          <w:rFonts w:ascii="Times New Roman" w:hAnsi="Times New Roman" w:cs="Times New Roman"/>
          <w:sz w:val="20"/>
          <w:szCs w:val="18"/>
        </w:rPr>
      </w:pP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Table (21): Comparing pre, post-1 and post-2 treatment mean values of medial / lateral stability index between groups (A and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70"/>
        <w:gridCol w:w="1140"/>
        <w:gridCol w:w="1142"/>
        <w:gridCol w:w="1306"/>
        <w:gridCol w:w="1306"/>
        <w:gridCol w:w="1306"/>
        <w:gridCol w:w="1304"/>
      </w:tblGrid>
      <w:tr w:rsidR="00110CA6" w:rsidRPr="007931E9" w:rsidTr="007931E9">
        <w:trPr>
          <w:jc w:val="center"/>
        </w:trPr>
        <w:tc>
          <w:tcPr>
            <w:tcW w:w="1040" w:type="pct"/>
            <w:vMerge w:val="restart"/>
            <w:shd w:val="clear" w:color="auto" w:fill="E6E6E6"/>
            <w:vAlign w:val="center"/>
          </w:tcPr>
          <w:p w:rsidR="00110CA6" w:rsidRPr="00816C48" w:rsidRDefault="00110CA6" w:rsidP="002450E3">
            <w:pPr>
              <w:snapToGrid w:val="0"/>
              <w:spacing w:after="0" w:line="240" w:lineRule="auto"/>
              <w:jc w:val="both"/>
              <w:rPr>
                <w:rFonts w:ascii="Times New Roman" w:eastAsiaTheme="minorEastAsia" w:hAnsi="Times New Roman" w:cs="Times New Roman"/>
                <w:sz w:val="20"/>
                <w:szCs w:val="18"/>
                <w:lang w:eastAsia="zh-CN"/>
              </w:rPr>
            </w:pPr>
            <w:r w:rsidRPr="007931E9">
              <w:rPr>
                <w:rFonts w:ascii="Times New Roman" w:hAnsi="Times New Roman" w:cs="Times New Roman"/>
                <w:sz w:val="20"/>
                <w:szCs w:val="18"/>
              </w:rPr>
              <w:t>Items</w:t>
            </w:r>
          </w:p>
        </w:tc>
        <w:tc>
          <w:tcPr>
            <w:tcW w:w="3960" w:type="pct"/>
            <w:gridSpan w:val="6"/>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Medial / lateral stability index</w:t>
            </w:r>
          </w:p>
        </w:tc>
      </w:tr>
      <w:tr w:rsidR="00110CA6" w:rsidRPr="007931E9" w:rsidTr="007931E9">
        <w:trPr>
          <w:jc w:val="center"/>
        </w:trPr>
        <w:tc>
          <w:tcPr>
            <w:tcW w:w="104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1205"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Pre- </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treatment</w:t>
            </w:r>
          </w:p>
        </w:tc>
        <w:tc>
          <w:tcPr>
            <w:tcW w:w="1378"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Post-1 treatment</w:t>
            </w:r>
          </w:p>
        </w:tc>
        <w:tc>
          <w:tcPr>
            <w:tcW w:w="1378" w:type="pct"/>
            <w:gridSpan w:val="2"/>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Post-2 treatment</w:t>
            </w:r>
          </w:p>
        </w:tc>
      </w:tr>
      <w:tr w:rsidR="007931E9" w:rsidRPr="007931E9" w:rsidTr="007931E9">
        <w:trPr>
          <w:jc w:val="center"/>
        </w:trPr>
        <w:tc>
          <w:tcPr>
            <w:tcW w:w="1040" w:type="pct"/>
            <w:vMerge/>
            <w:tcBorders>
              <w:bottom w:val="single" w:sz="4" w:space="0" w:color="auto"/>
            </w:tcBorders>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02"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(A)</w:t>
            </w:r>
          </w:p>
        </w:tc>
        <w:tc>
          <w:tcPr>
            <w:tcW w:w="689"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Group</w:t>
            </w:r>
          </w:p>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(B)</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Mean </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3.03 </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2.9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2.31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1.95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2.53 </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xml:space="preserve">2.24 </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SD</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0.42</w:t>
            </w:r>
          </w:p>
        </w:tc>
        <w:tc>
          <w:tcPr>
            <w:tcW w:w="602"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0.31</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0.4</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0.35</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0.32</w:t>
            </w:r>
          </w:p>
        </w:tc>
        <w:tc>
          <w:tcPr>
            <w:tcW w:w="689" w:type="pct"/>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 0.29</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MD</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0.13</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0.36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0.29</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t-value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0.93</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2.56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2.55</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0.36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0.016</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0.017</w:t>
            </w:r>
          </w:p>
        </w:tc>
      </w:tr>
      <w:tr w:rsidR="00110CA6" w:rsidRPr="007931E9" w:rsidTr="007931E9">
        <w:trPr>
          <w:jc w:val="center"/>
        </w:trPr>
        <w:tc>
          <w:tcPr>
            <w:tcW w:w="1040" w:type="pct"/>
            <w:shd w:val="clear" w:color="auto" w:fill="E6E6E6"/>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Level of significance</w:t>
            </w:r>
          </w:p>
        </w:tc>
        <w:tc>
          <w:tcPr>
            <w:tcW w:w="1205"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NS</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c>
          <w:tcPr>
            <w:tcW w:w="1378" w:type="pct"/>
            <w:gridSpan w:val="2"/>
            <w:vAlign w:val="center"/>
          </w:tcPr>
          <w:p w:rsidR="00110CA6" w:rsidRPr="007931E9" w:rsidRDefault="00110CA6"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w:t>
            </w:r>
          </w:p>
        </w:tc>
      </w:tr>
    </w:tbl>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Pre: Before treatment.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t>P</w:t>
      </w:r>
      <w:r w:rsidRPr="007931E9">
        <w:rPr>
          <w:rFonts w:ascii="Times New Roman" w:hAnsi="Times New Roman" w:cs="Times New Roman"/>
          <w:sz w:val="20"/>
          <w:szCs w:val="18"/>
        </w:rPr>
        <w:t xml:space="preserve">ost-1: After four weeks of treatment application. </w:t>
      </w:r>
      <w:r w:rsidR="007931E9" w:rsidRPr="007931E9">
        <w:rPr>
          <w:rFonts w:ascii="Times New Roman" w:hAnsi="Times New Roman" w:cs="Times New Roman"/>
          <w:sz w:val="20"/>
          <w:szCs w:val="18"/>
        </w:rPr>
        <w:tab/>
      </w:r>
    </w:p>
    <w:p w:rsidR="007931E9" w:rsidRPr="007931E9" w:rsidRDefault="007931E9"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w:t>
      </w:r>
      <w:r w:rsidR="000F6295" w:rsidRPr="007931E9">
        <w:rPr>
          <w:rFonts w:ascii="Times New Roman" w:hAnsi="Times New Roman" w:cs="Times New Roman"/>
          <w:sz w:val="20"/>
          <w:szCs w:val="18"/>
        </w:rPr>
        <w:t>ost-2: After two weeks follow up.</w:t>
      </w:r>
      <w:r w:rsidRPr="007931E9">
        <w:rPr>
          <w:rFonts w:ascii="Times New Roman" w:hAnsi="Times New Roman" w:cs="Times New Roman"/>
          <w:sz w:val="20"/>
          <w:szCs w:val="18"/>
        </w:rPr>
        <w:t xml:space="preserve"> </w:t>
      </w:r>
      <w:r w:rsidRPr="007931E9">
        <w:rPr>
          <w:rFonts w:ascii="Times New Roman" w:hAnsi="Times New Roman" w:cs="Times New Roman"/>
          <w:sz w:val="20"/>
          <w:szCs w:val="18"/>
        </w:rPr>
        <w:tab/>
        <w:t>M</w:t>
      </w:r>
      <w:r w:rsidR="000F6295" w:rsidRPr="007931E9">
        <w:rPr>
          <w:rFonts w:ascii="Times New Roman" w:hAnsi="Times New Roman" w:cs="Times New Roman"/>
          <w:sz w:val="20"/>
          <w:szCs w:val="18"/>
        </w:rPr>
        <w:t>D: Mean Difference.</w:t>
      </w:r>
      <w:r w:rsidRPr="007931E9">
        <w:rPr>
          <w:rFonts w:ascii="Times New Roman" w:hAnsi="Times New Roman" w:cs="Times New Roman"/>
          <w:sz w:val="20"/>
          <w:szCs w:val="18"/>
        </w:rPr>
        <w:t xml:space="preserve"> </w:t>
      </w:r>
      <w:r w:rsidRPr="007931E9">
        <w:rPr>
          <w:rFonts w:ascii="Times New Roman" w:hAnsi="Times New Roman" w:cs="Times New Roman"/>
          <w:sz w:val="20"/>
          <w:szCs w:val="18"/>
        </w:rPr>
        <w:tab/>
        <w:t>T</w:t>
      </w:r>
      <w:r w:rsidR="000F6295" w:rsidRPr="007931E9">
        <w:rPr>
          <w:rFonts w:ascii="Times New Roman" w:hAnsi="Times New Roman" w:cs="Times New Roman"/>
          <w:sz w:val="20"/>
          <w:szCs w:val="18"/>
        </w:rPr>
        <w:t>-value: Paired t- test value.</w:t>
      </w:r>
      <w:r w:rsidRPr="007931E9">
        <w:rPr>
          <w:rFonts w:ascii="Times New Roman" w:hAnsi="Times New Roman" w:cs="Times New Roman"/>
          <w:sz w:val="20"/>
          <w:szCs w:val="18"/>
        </w:rPr>
        <w:t xml:space="preserve"> </w:t>
      </w:r>
      <w:r w:rsidRPr="007931E9">
        <w:rPr>
          <w:rFonts w:ascii="Times New Roman" w:hAnsi="Times New Roman" w:cs="Times New Roman"/>
          <w:sz w:val="20"/>
          <w:szCs w:val="18"/>
        </w:rPr>
        <w:tab/>
      </w:r>
    </w:p>
    <w:p w:rsidR="007931E9"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P-value: Probability value.</w:t>
      </w:r>
      <w:r w:rsidR="007931E9" w:rsidRPr="007931E9">
        <w:rPr>
          <w:rFonts w:ascii="Times New Roman" w:hAnsi="Times New Roman" w:cs="Times New Roman"/>
          <w:sz w:val="20"/>
          <w:szCs w:val="18"/>
        </w:rPr>
        <w:tab/>
        <w:t>%</w:t>
      </w:r>
      <w:r w:rsidRPr="007931E9">
        <w:rPr>
          <w:rFonts w:ascii="Times New Roman" w:hAnsi="Times New Roman" w:cs="Times New Roman"/>
          <w:sz w:val="20"/>
          <w:szCs w:val="18"/>
        </w:rPr>
        <w:t xml:space="preserve"> of improvement: Percentage of improvement.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
    <w:p w:rsidR="000F6295" w:rsidRPr="007931E9" w:rsidRDefault="000F6295" w:rsidP="002450E3">
      <w:pPr>
        <w:snapToGrid w:val="0"/>
        <w:spacing w:after="0" w:line="240" w:lineRule="auto"/>
        <w:jc w:val="both"/>
        <w:rPr>
          <w:rFonts w:ascii="Times New Roman" w:hAnsi="Times New Roman" w:cs="Times New Roman"/>
          <w:sz w:val="20"/>
          <w:szCs w:val="18"/>
        </w:rPr>
      </w:pPr>
      <w:r w:rsidRPr="007931E9">
        <w:rPr>
          <w:rFonts w:ascii="Times New Roman" w:hAnsi="Times New Roman" w:cs="Times New Roman"/>
          <w:sz w:val="20"/>
          <w:szCs w:val="18"/>
        </w:rPr>
        <w:t>S.: Significant.</w:t>
      </w:r>
      <w:r w:rsidR="007931E9" w:rsidRPr="007931E9">
        <w:rPr>
          <w:rFonts w:ascii="Times New Roman" w:hAnsi="Times New Roman" w:cs="Times New Roman"/>
          <w:sz w:val="20"/>
          <w:szCs w:val="18"/>
        </w:rPr>
        <w:t xml:space="preserve"> </w:t>
      </w:r>
      <w:r w:rsidR="007931E9" w:rsidRPr="007931E9">
        <w:rPr>
          <w:rFonts w:ascii="Times New Roman" w:hAnsi="Times New Roman" w:cs="Times New Roman"/>
          <w:sz w:val="20"/>
          <w:szCs w:val="18"/>
        </w:rPr>
        <w:tab/>
      </w:r>
      <w:proofErr w:type="gramStart"/>
      <w:r w:rsidR="007931E9" w:rsidRPr="007931E9">
        <w:rPr>
          <w:rFonts w:ascii="Times New Roman" w:hAnsi="Times New Roman" w:cs="Times New Roman"/>
          <w:sz w:val="20"/>
          <w:szCs w:val="18"/>
        </w:rPr>
        <w:t>N</w:t>
      </w:r>
      <w:r w:rsidRPr="007931E9">
        <w:rPr>
          <w:rFonts w:ascii="Times New Roman" w:hAnsi="Times New Roman" w:cs="Times New Roman"/>
          <w:sz w:val="20"/>
          <w:szCs w:val="18"/>
        </w:rPr>
        <w:t>S.:</w:t>
      </w:r>
      <w:proofErr w:type="gramEnd"/>
      <w:r w:rsidRPr="007931E9">
        <w:rPr>
          <w:rFonts w:ascii="Times New Roman" w:hAnsi="Times New Roman" w:cs="Times New Roman"/>
          <w:sz w:val="20"/>
          <w:szCs w:val="18"/>
        </w:rPr>
        <w:t xml:space="preserve"> Non Significant.</w:t>
      </w:r>
    </w:p>
    <w:p w:rsidR="007931E9" w:rsidRPr="007931E9" w:rsidRDefault="007931E9" w:rsidP="002450E3">
      <w:pPr>
        <w:snapToGrid w:val="0"/>
        <w:spacing w:after="0" w:line="240" w:lineRule="auto"/>
        <w:jc w:val="both"/>
        <w:rPr>
          <w:rFonts w:ascii="Times New Roman" w:hAnsi="Times New Roman" w:cs="Times New Roman"/>
          <w:b/>
          <w:bCs/>
          <w:sz w:val="20"/>
          <w:szCs w:val="20"/>
        </w:rPr>
      </w:pPr>
    </w:p>
    <w:p w:rsidR="007931E9" w:rsidRPr="007931E9" w:rsidRDefault="007931E9" w:rsidP="002450E3">
      <w:pPr>
        <w:snapToGrid w:val="0"/>
        <w:spacing w:after="0" w:line="240" w:lineRule="auto"/>
        <w:jc w:val="both"/>
        <w:rPr>
          <w:rFonts w:ascii="Times New Roman" w:hAnsi="Times New Roman" w:cs="Times New Roman"/>
          <w:b/>
          <w:bCs/>
          <w:sz w:val="20"/>
          <w:szCs w:val="20"/>
        </w:rPr>
        <w:sectPr w:rsidR="007931E9" w:rsidRPr="007931E9" w:rsidSect="007931E9">
          <w:headerReference w:type="default" r:id="rId12"/>
          <w:type w:val="continuous"/>
          <w:pgSz w:w="12240" w:h="15840" w:code="1"/>
          <w:pgMar w:top="1440" w:right="1440" w:bottom="1440" w:left="1440" w:header="720" w:footer="720" w:gutter="0"/>
          <w:cols w:space="709"/>
          <w:docGrid w:linePitch="360"/>
        </w:sectPr>
      </w:pPr>
    </w:p>
    <w:p w:rsidR="00AB5F7A" w:rsidRPr="007931E9" w:rsidRDefault="00896D4E"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lastRenderedPageBreak/>
        <w:t>4. Discussion</w:t>
      </w:r>
    </w:p>
    <w:p w:rsidR="00AB5F7A" w:rsidRPr="007931E9" w:rsidRDefault="00AB5F7A"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The main aim of this study was to investigate the difference between the effect of aquatic dual task training and land based dual task training on postural stability in stroke patients. How various exercise</w:t>
      </w:r>
      <w:r w:rsidR="007B771D" w:rsidRPr="007931E9">
        <w:rPr>
          <w:rFonts w:ascii="Times New Roman" w:hAnsi="Times New Roman" w:cs="Times New Roman"/>
          <w:sz w:val="20"/>
          <w:szCs w:val="20"/>
        </w:rPr>
        <w:t xml:space="preserve"> environment </w:t>
      </w:r>
      <w:r w:rsidRPr="007931E9">
        <w:rPr>
          <w:rFonts w:ascii="Times New Roman" w:hAnsi="Times New Roman" w:cs="Times New Roman"/>
          <w:sz w:val="20"/>
          <w:szCs w:val="20"/>
        </w:rPr>
        <w:t xml:space="preserve">of dual task training for 4 </w:t>
      </w:r>
      <w:r w:rsidR="007B771D" w:rsidRPr="007931E9">
        <w:rPr>
          <w:rFonts w:ascii="Times New Roman" w:hAnsi="Times New Roman" w:cs="Times New Roman"/>
          <w:sz w:val="20"/>
          <w:szCs w:val="20"/>
        </w:rPr>
        <w:t xml:space="preserve">week influenced postural stability </w:t>
      </w:r>
      <w:r w:rsidRPr="007931E9">
        <w:rPr>
          <w:rFonts w:ascii="Times New Roman" w:hAnsi="Times New Roman" w:cs="Times New Roman"/>
          <w:sz w:val="20"/>
          <w:szCs w:val="20"/>
        </w:rPr>
        <w:t xml:space="preserve">in stroke </w:t>
      </w:r>
      <w:proofErr w:type="gramStart"/>
      <w:r w:rsidRPr="007931E9">
        <w:rPr>
          <w:rFonts w:ascii="Times New Roman" w:hAnsi="Times New Roman" w:cs="Times New Roman"/>
          <w:sz w:val="20"/>
          <w:szCs w:val="20"/>
        </w:rPr>
        <w:t>patients.</w:t>
      </w:r>
      <w:proofErr w:type="gramEnd"/>
    </w:p>
    <w:p w:rsidR="00AB5F7A" w:rsidRPr="007931E9" w:rsidRDefault="00AB5F7A"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Thirty subjects with first ever unilateral stroke diagnosed clinically and </w:t>
      </w:r>
      <w:proofErr w:type="spellStart"/>
      <w:r w:rsidRPr="007931E9">
        <w:rPr>
          <w:rFonts w:ascii="Times New Roman" w:hAnsi="Times New Roman" w:cs="Times New Roman"/>
          <w:sz w:val="20"/>
          <w:szCs w:val="20"/>
        </w:rPr>
        <w:t>radiologically</w:t>
      </w:r>
      <w:proofErr w:type="spellEnd"/>
      <w:r w:rsidRPr="007931E9">
        <w:rPr>
          <w:rFonts w:ascii="Times New Roman" w:hAnsi="Times New Roman" w:cs="Times New Roman"/>
          <w:sz w:val="20"/>
          <w:szCs w:val="20"/>
        </w:rPr>
        <w:t>, assigned randomly into 2 equal group, Group A received land based dual task training</w:t>
      </w:r>
      <w:r w:rsidR="007931E9" w:rsidRPr="007931E9">
        <w:rPr>
          <w:rFonts w:ascii="Times New Roman" w:hAnsi="Times New Roman" w:cs="Times New Roman"/>
          <w:sz w:val="20"/>
          <w:szCs w:val="20"/>
        </w:rPr>
        <w:t>,</w:t>
      </w:r>
      <w:r w:rsidRPr="007931E9">
        <w:rPr>
          <w:rFonts w:ascii="Times New Roman" w:hAnsi="Times New Roman" w:cs="Times New Roman"/>
          <w:sz w:val="20"/>
          <w:szCs w:val="20"/>
        </w:rPr>
        <w:t xml:space="preserve"> and Group B received aquatic dual task training, differences between pre treatment</w:t>
      </w:r>
      <w:r w:rsidR="007931E9" w:rsidRPr="007931E9">
        <w:rPr>
          <w:rFonts w:ascii="Times New Roman" w:hAnsi="Times New Roman" w:cs="Times New Roman"/>
          <w:sz w:val="20"/>
          <w:szCs w:val="20"/>
        </w:rPr>
        <w:t>,</w:t>
      </w:r>
      <w:r w:rsidRPr="007931E9">
        <w:rPr>
          <w:rFonts w:ascii="Times New Roman" w:hAnsi="Times New Roman" w:cs="Times New Roman"/>
          <w:sz w:val="20"/>
          <w:szCs w:val="20"/>
        </w:rPr>
        <w:t xml:space="preserve"> post treatment (post-1) and follow up (post-2) were assessed by </w:t>
      </w:r>
      <w:proofErr w:type="spellStart"/>
      <w:r w:rsidRPr="007931E9">
        <w:rPr>
          <w:rFonts w:ascii="Times New Roman" w:hAnsi="Times New Roman" w:cs="Times New Roman"/>
          <w:sz w:val="20"/>
          <w:szCs w:val="20"/>
        </w:rPr>
        <w:t>Biodex</w:t>
      </w:r>
      <w:proofErr w:type="spellEnd"/>
      <w:r w:rsidRPr="007931E9">
        <w:rPr>
          <w:rFonts w:ascii="Times New Roman" w:hAnsi="Times New Roman" w:cs="Times New Roman"/>
          <w:sz w:val="20"/>
          <w:szCs w:val="20"/>
        </w:rPr>
        <w:t xml:space="preserve"> balance system (bilateral postural stability </w:t>
      </w:r>
      <w:proofErr w:type="gramStart"/>
      <w:r w:rsidRPr="007931E9">
        <w:rPr>
          <w:rFonts w:ascii="Times New Roman" w:hAnsi="Times New Roman" w:cs="Times New Roman"/>
          <w:sz w:val="20"/>
          <w:szCs w:val="20"/>
        </w:rPr>
        <w:t>test )</w:t>
      </w:r>
      <w:proofErr w:type="gramEnd"/>
      <w:r w:rsidRPr="007931E9">
        <w:rPr>
          <w:rFonts w:ascii="Times New Roman" w:hAnsi="Times New Roman" w:cs="Times New Roman"/>
          <w:sz w:val="20"/>
          <w:szCs w:val="20"/>
        </w:rPr>
        <w:t xml:space="preserve"> and clinically by (time up and go test) and (functional reach test), for both groups.</w:t>
      </w:r>
    </w:p>
    <w:p w:rsidR="00AB5F7A" w:rsidRPr="007931E9" w:rsidRDefault="00AB5F7A"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The present study showed </w:t>
      </w:r>
      <w:r w:rsidR="005A42B8" w:rsidRPr="007931E9">
        <w:rPr>
          <w:rFonts w:ascii="Times New Roman" w:hAnsi="Times New Roman" w:cs="Times New Roman"/>
          <w:sz w:val="20"/>
          <w:szCs w:val="20"/>
        </w:rPr>
        <w:t xml:space="preserve">significant improvement of all variables that were investigated </w:t>
      </w:r>
      <w:r w:rsidR="007B771D" w:rsidRPr="007931E9">
        <w:rPr>
          <w:rFonts w:ascii="Times New Roman" w:hAnsi="Times New Roman" w:cs="Times New Roman"/>
          <w:sz w:val="20"/>
          <w:szCs w:val="20"/>
        </w:rPr>
        <w:t>in both groups with percent of improvement</w:t>
      </w:r>
      <w:r w:rsidRPr="007931E9">
        <w:rPr>
          <w:rFonts w:ascii="Times New Roman" w:hAnsi="Times New Roman" w:cs="Times New Roman"/>
          <w:sz w:val="20"/>
          <w:szCs w:val="20"/>
        </w:rPr>
        <w:t xml:space="preserve"> </w:t>
      </w:r>
      <w:r w:rsidR="00773F1E" w:rsidRPr="007931E9">
        <w:rPr>
          <w:rFonts w:ascii="Times New Roman" w:hAnsi="Times New Roman" w:cs="Times New Roman"/>
          <w:sz w:val="20"/>
          <w:szCs w:val="20"/>
        </w:rPr>
        <w:t xml:space="preserve">in favor of </w:t>
      </w:r>
      <w:r w:rsidRPr="007931E9">
        <w:rPr>
          <w:rFonts w:ascii="Times New Roman" w:hAnsi="Times New Roman" w:cs="Times New Roman"/>
          <w:sz w:val="20"/>
          <w:szCs w:val="20"/>
        </w:rPr>
        <w:lastRenderedPageBreak/>
        <w:t>group B</w:t>
      </w:r>
      <w:r w:rsidR="007B771D" w:rsidRPr="007931E9">
        <w:rPr>
          <w:rFonts w:ascii="Times New Roman" w:hAnsi="Times New Roman" w:cs="Times New Roman"/>
          <w:sz w:val="20"/>
          <w:szCs w:val="20"/>
        </w:rPr>
        <w:t xml:space="preserve"> </w:t>
      </w:r>
      <w:r w:rsidRPr="007931E9">
        <w:rPr>
          <w:rFonts w:ascii="Times New Roman" w:hAnsi="Times New Roman" w:cs="Times New Roman"/>
          <w:sz w:val="20"/>
          <w:szCs w:val="20"/>
        </w:rPr>
        <w:t xml:space="preserve">(aquatic </w:t>
      </w:r>
      <w:r w:rsidR="007B771D" w:rsidRPr="007931E9">
        <w:rPr>
          <w:rFonts w:ascii="Times New Roman" w:hAnsi="Times New Roman" w:cs="Times New Roman"/>
          <w:sz w:val="20"/>
          <w:szCs w:val="20"/>
        </w:rPr>
        <w:t xml:space="preserve">dual task </w:t>
      </w:r>
      <w:proofErr w:type="gramStart"/>
      <w:r w:rsidRPr="007931E9">
        <w:rPr>
          <w:rFonts w:ascii="Times New Roman" w:hAnsi="Times New Roman" w:cs="Times New Roman"/>
          <w:sz w:val="20"/>
          <w:szCs w:val="20"/>
        </w:rPr>
        <w:t>training )</w:t>
      </w:r>
      <w:proofErr w:type="gramEnd"/>
      <w:r w:rsidRPr="007931E9">
        <w:rPr>
          <w:rFonts w:ascii="Times New Roman" w:hAnsi="Times New Roman" w:cs="Times New Roman"/>
          <w:sz w:val="20"/>
          <w:szCs w:val="20"/>
        </w:rPr>
        <w:t xml:space="preserve"> in all measured variables as results shown.</w:t>
      </w:r>
    </w:p>
    <w:p w:rsidR="00AB5F7A" w:rsidRPr="007931E9" w:rsidRDefault="00AB5F7A"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This result agreed with </w:t>
      </w:r>
      <w:r w:rsidR="008B1A2B" w:rsidRPr="007931E9">
        <w:rPr>
          <w:rFonts w:ascii="Times New Roman" w:hAnsi="Times New Roman" w:cs="Times New Roman"/>
          <w:b/>
          <w:bCs/>
          <w:sz w:val="20"/>
          <w:szCs w:val="20"/>
        </w:rPr>
        <w:t>Han</w:t>
      </w:r>
      <w:r w:rsidRPr="007931E9">
        <w:rPr>
          <w:rFonts w:ascii="Times New Roman" w:hAnsi="Times New Roman" w:cs="Times New Roman"/>
          <w:b/>
          <w:bCs/>
          <w:sz w:val="20"/>
          <w:szCs w:val="20"/>
        </w:rPr>
        <w:t xml:space="preserve"> et al., (2013)</w:t>
      </w:r>
      <w:r w:rsidRPr="007931E9">
        <w:rPr>
          <w:rFonts w:ascii="Times New Roman" w:hAnsi="Times New Roman" w:cs="Times New Roman"/>
          <w:sz w:val="20"/>
          <w:szCs w:val="20"/>
        </w:rPr>
        <w:t xml:space="preserve"> whom concluded that under water exercises is more effective than land exercises at improving the joint sense and balance of stroke patients. The researchers used 6weeks </w:t>
      </w:r>
      <w:proofErr w:type="spellStart"/>
      <w:r w:rsidRPr="007931E9">
        <w:rPr>
          <w:rFonts w:ascii="Times New Roman" w:hAnsi="Times New Roman" w:cs="Times New Roman"/>
          <w:sz w:val="20"/>
          <w:szCs w:val="20"/>
        </w:rPr>
        <w:t>prorioceptive</w:t>
      </w:r>
      <w:proofErr w:type="spellEnd"/>
      <w:r w:rsidRPr="007931E9">
        <w:rPr>
          <w:rFonts w:ascii="Times New Roman" w:hAnsi="Times New Roman" w:cs="Times New Roman"/>
          <w:sz w:val="20"/>
          <w:szCs w:val="20"/>
        </w:rPr>
        <w:t xml:space="preserve"> exercise to compare changes in balance ability of land exercise and underwater exercise on chronic stroke, result showed significant improvements in both groups, with more improvement in underwater exercise group.</w:t>
      </w:r>
    </w:p>
    <w:p w:rsidR="00AB5F7A" w:rsidRPr="007931E9" w:rsidRDefault="00AB5F7A" w:rsidP="002450E3">
      <w:pPr>
        <w:snapToGrid w:val="0"/>
        <w:spacing w:after="0" w:line="240" w:lineRule="auto"/>
        <w:ind w:firstLine="425"/>
        <w:jc w:val="both"/>
        <w:rPr>
          <w:rFonts w:ascii="Times New Roman" w:hAnsi="Times New Roman" w:cs="Times New Roman"/>
          <w:sz w:val="20"/>
          <w:szCs w:val="20"/>
        </w:rPr>
      </w:pPr>
      <w:proofErr w:type="gramStart"/>
      <w:r w:rsidRPr="007931E9">
        <w:rPr>
          <w:rFonts w:ascii="Times New Roman" w:hAnsi="Times New Roman" w:cs="Times New Roman"/>
          <w:sz w:val="20"/>
          <w:szCs w:val="20"/>
        </w:rPr>
        <w:t>in</w:t>
      </w:r>
      <w:proofErr w:type="gramEnd"/>
      <w:r w:rsidRPr="007931E9">
        <w:rPr>
          <w:rFonts w:ascii="Times New Roman" w:hAnsi="Times New Roman" w:cs="Times New Roman"/>
          <w:sz w:val="20"/>
          <w:szCs w:val="20"/>
        </w:rPr>
        <w:t xml:space="preserve"> addition, the result of this study supported by </w:t>
      </w:r>
      <w:r w:rsidRPr="007931E9">
        <w:rPr>
          <w:rFonts w:ascii="Times New Roman" w:hAnsi="Times New Roman" w:cs="Times New Roman"/>
          <w:b/>
          <w:bCs/>
          <w:sz w:val="20"/>
          <w:szCs w:val="20"/>
        </w:rPr>
        <w:t xml:space="preserve">Simmons and </w:t>
      </w:r>
      <w:proofErr w:type="spellStart"/>
      <w:r w:rsidRPr="007931E9">
        <w:rPr>
          <w:rFonts w:ascii="Times New Roman" w:hAnsi="Times New Roman" w:cs="Times New Roman"/>
          <w:b/>
          <w:bCs/>
          <w:sz w:val="20"/>
          <w:szCs w:val="20"/>
        </w:rPr>
        <w:t>Hasen</w:t>
      </w:r>
      <w:proofErr w:type="spellEnd"/>
      <w:r w:rsidR="007931E9" w:rsidRPr="007931E9">
        <w:rPr>
          <w:rFonts w:ascii="Times New Roman" w:hAnsi="Times New Roman" w:cs="Times New Roman"/>
          <w:b/>
          <w:bCs/>
          <w:sz w:val="20"/>
          <w:szCs w:val="20"/>
        </w:rPr>
        <w:t>, (</w:t>
      </w:r>
      <w:r w:rsidRPr="007931E9">
        <w:rPr>
          <w:rFonts w:ascii="Times New Roman" w:hAnsi="Times New Roman" w:cs="Times New Roman"/>
          <w:b/>
          <w:bCs/>
          <w:sz w:val="20"/>
          <w:szCs w:val="20"/>
        </w:rPr>
        <w:t>1996)</w:t>
      </w:r>
      <w:r w:rsidRPr="007931E9">
        <w:rPr>
          <w:rFonts w:ascii="Times New Roman" w:hAnsi="Times New Roman" w:cs="Times New Roman"/>
          <w:sz w:val="20"/>
          <w:szCs w:val="20"/>
        </w:rPr>
        <w:t xml:space="preserve"> concluded that postural control improve greater in aquatic group as compared to land based group.</w:t>
      </w:r>
    </w:p>
    <w:p w:rsidR="00AB5F7A" w:rsidRPr="007931E9" w:rsidRDefault="00103566" w:rsidP="002450E3">
      <w:pPr>
        <w:snapToGrid w:val="0"/>
        <w:spacing w:after="0" w:line="240" w:lineRule="auto"/>
        <w:ind w:firstLine="425"/>
        <w:jc w:val="both"/>
        <w:rPr>
          <w:rFonts w:ascii="Times New Roman" w:hAnsi="Times New Roman" w:cs="Times New Roman"/>
          <w:sz w:val="20"/>
          <w:szCs w:val="20"/>
        </w:rPr>
      </w:pPr>
      <w:proofErr w:type="spellStart"/>
      <w:r w:rsidRPr="007931E9">
        <w:rPr>
          <w:rFonts w:ascii="Times New Roman" w:hAnsi="Times New Roman" w:cs="Times New Roman"/>
          <w:b/>
          <w:bCs/>
          <w:sz w:val="20"/>
          <w:szCs w:val="20"/>
        </w:rPr>
        <w:t>Wanees</w:t>
      </w:r>
      <w:proofErr w:type="spellEnd"/>
      <w:r w:rsidRPr="007931E9">
        <w:rPr>
          <w:rFonts w:ascii="Times New Roman" w:hAnsi="Times New Roman" w:cs="Times New Roman"/>
          <w:b/>
          <w:bCs/>
          <w:sz w:val="20"/>
          <w:szCs w:val="20"/>
        </w:rPr>
        <w:t xml:space="preserve"> and Mohamed </w:t>
      </w:r>
      <w:r w:rsidR="000277A0" w:rsidRPr="007931E9">
        <w:rPr>
          <w:rFonts w:ascii="Times New Roman" w:hAnsi="Times New Roman" w:cs="Times New Roman"/>
          <w:b/>
          <w:bCs/>
          <w:sz w:val="20"/>
          <w:szCs w:val="20"/>
        </w:rPr>
        <w:t>(2016</w:t>
      </w:r>
      <w:r w:rsidR="00AB5F7A" w:rsidRPr="007931E9">
        <w:rPr>
          <w:rFonts w:ascii="Times New Roman" w:hAnsi="Times New Roman" w:cs="Times New Roman"/>
          <w:b/>
          <w:bCs/>
          <w:sz w:val="20"/>
          <w:szCs w:val="20"/>
        </w:rPr>
        <w:t>)</w:t>
      </w:r>
      <w:r w:rsidR="00AB5F7A" w:rsidRPr="007931E9">
        <w:rPr>
          <w:rFonts w:ascii="Times New Roman" w:hAnsi="Times New Roman" w:cs="Times New Roman"/>
          <w:sz w:val="20"/>
          <w:szCs w:val="20"/>
        </w:rPr>
        <w:t xml:space="preserve"> revealed that both aquatic and land based training may benefit children with by improving balance and locomotion in short term. </w:t>
      </w:r>
    </w:p>
    <w:p w:rsidR="005C0624" w:rsidRPr="007931E9" w:rsidRDefault="005C0624" w:rsidP="002450E3">
      <w:pPr>
        <w:snapToGrid w:val="0"/>
        <w:spacing w:after="0" w:line="240" w:lineRule="auto"/>
        <w:ind w:firstLine="425"/>
        <w:jc w:val="both"/>
        <w:rPr>
          <w:rFonts w:ascii="Times New Roman" w:hAnsi="Times New Roman" w:cs="Times New Roman"/>
          <w:sz w:val="20"/>
          <w:szCs w:val="20"/>
        </w:rPr>
      </w:pPr>
      <w:proofErr w:type="gramStart"/>
      <w:r w:rsidRPr="007931E9">
        <w:rPr>
          <w:rFonts w:ascii="Times New Roman" w:hAnsi="Times New Roman" w:cs="Times New Roman"/>
          <w:sz w:val="20"/>
          <w:szCs w:val="20"/>
        </w:rPr>
        <w:lastRenderedPageBreak/>
        <w:t>the</w:t>
      </w:r>
      <w:proofErr w:type="gramEnd"/>
      <w:r w:rsidRPr="007931E9">
        <w:rPr>
          <w:rFonts w:ascii="Times New Roman" w:hAnsi="Times New Roman" w:cs="Times New Roman"/>
          <w:sz w:val="20"/>
          <w:szCs w:val="20"/>
        </w:rPr>
        <w:t xml:space="preserve"> results of this study demonstrated</w:t>
      </w:r>
      <w:r w:rsidRPr="007931E9">
        <w:rPr>
          <w:rFonts w:ascii="Times New Roman" w:hAnsi="Times New Roman" w:cs="Times New Roman"/>
          <w:b/>
          <w:bCs/>
          <w:sz w:val="20"/>
          <w:szCs w:val="20"/>
        </w:rPr>
        <w:t xml:space="preserve"> </w:t>
      </w:r>
      <w:r w:rsidRPr="007931E9">
        <w:rPr>
          <w:rFonts w:ascii="Times New Roman" w:hAnsi="Times New Roman" w:cs="Times New Roman"/>
          <w:sz w:val="20"/>
          <w:szCs w:val="20"/>
        </w:rPr>
        <w:t>that there was significant improvement in both aquatic and land based dual t</w:t>
      </w:r>
      <w:r w:rsidR="000F6295" w:rsidRPr="007931E9">
        <w:rPr>
          <w:rFonts w:ascii="Times New Roman" w:hAnsi="Times New Roman" w:cs="Times New Roman"/>
          <w:sz w:val="20"/>
          <w:szCs w:val="20"/>
        </w:rPr>
        <w:t xml:space="preserve">ask training groups. </w:t>
      </w:r>
      <w:proofErr w:type="gramStart"/>
      <w:r w:rsidR="000F6295" w:rsidRPr="007931E9">
        <w:rPr>
          <w:rFonts w:ascii="Times New Roman" w:hAnsi="Times New Roman" w:cs="Times New Roman"/>
          <w:sz w:val="20"/>
          <w:szCs w:val="20"/>
        </w:rPr>
        <w:t>with</w:t>
      </w:r>
      <w:proofErr w:type="gramEnd"/>
      <w:r w:rsidR="000F6295" w:rsidRPr="007931E9">
        <w:rPr>
          <w:rFonts w:ascii="Times New Roman" w:hAnsi="Times New Roman" w:cs="Times New Roman"/>
          <w:sz w:val="20"/>
          <w:szCs w:val="20"/>
        </w:rPr>
        <w:t xml:space="preserve"> greater</w:t>
      </w:r>
      <w:r w:rsidRPr="007931E9">
        <w:rPr>
          <w:rFonts w:ascii="Times New Roman" w:hAnsi="Times New Roman" w:cs="Times New Roman"/>
          <w:sz w:val="20"/>
          <w:szCs w:val="20"/>
        </w:rPr>
        <w:t xml:space="preserve"> improvement of postural control using aquatic dual task training.</w:t>
      </w:r>
    </w:p>
    <w:p w:rsidR="00103566" w:rsidRPr="007931E9" w:rsidRDefault="00103566" w:rsidP="002450E3">
      <w:pPr>
        <w:snapToGrid w:val="0"/>
        <w:spacing w:after="0" w:line="240" w:lineRule="auto"/>
        <w:jc w:val="both"/>
        <w:rPr>
          <w:rFonts w:ascii="Times New Roman" w:hAnsi="Times New Roman" w:cs="Times New Roman"/>
          <w:b/>
          <w:bCs/>
          <w:sz w:val="20"/>
          <w:szCs w:val="20"/>
        </w:rPr>
      </w:pPr>
    </w:p>
    <w:p w:rsidR="005C0624" w:rsidRPr="007931E9" w:rsidRDefault="00103566"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 xml:space="preserve">Conclusion </w:t>
      </w:r>
    </w:p>
    <w:p w:rsidR="006B25F8" w:rsidRPr="007931E9" w:rsidRDefault="005C0624" w:rsidP="002450E3">
      <w:pPr>
        <w:snapToGrid w:val="0"/>
        <w:spacing w:after="0" w:line="240" w:lineRule="auto"/>
        <w:ind w:firstLine="425"/>
        <w:jc w:val="both"/>
        <w:rPr>
          <w:rFonts w:ascii="Times New Roman" w:hAnsi="Times New Roman" w:cs="Times New Roman"/>
          <w:sz w:val="20"/>
          <w:szCs w:val="20"/>
        </w:rPr>
      </w:pPr>
      <w:r w:rsidRPr="007931E9">
        <w:rPr>
          <w:rFonts w:ascii="Times New Roman" w:hAnsi="Times New Roman" w:cs="Times New Roman"/>
          <w:sz w:val="20"/>
          <w:szCs w:val="20"/>
        </w:rPr>
        <w:t xml:space="preserve">From previous obtained result data we can </w:t>
      </w:r>
      <w:proofErr w:type="gramStart"/>
      <w:r w:rsidRPr="007931E9">
        <w:rPr>
          <w:rFonts w:ascii="Times New Roman" w:hAnsi="Times New Roman" w:cs="Times New Roman"/>
          <w:sz w:val="20"/>
          <w:szCs w:val="20"/>
        </w:rPr>
        <w:t>concluded</w:t>
      </w:r>
      <w:proofErr w:type="gramEnd"/>
      <w:r w:rsidRPr="007931E9">
        <w:rPr>
          <w:rFonts w:ascii="Times New Roman" w:hAnsi="Times New Roman" w:cs="Times New Roman"/>
          <w:sz w:val="20"/>
          <w:szCs w:val="20"/>
        </w:rPr>
        <w:t xml:space="preserve"> that there was significant improvement in both aquatic and land based dual t</w:t>
      </w:r>
      <w:r w:rsidR="00AF2B9F" w:rsidRPr="007931E9">
        <w:rPr>
          <w:rFonts w:ascii="Times New Roman" w:hAnsi="Times New Roman" w:cs="Times New Roman"/>
          <w:sz w:val="20"/>
          <w:szCs w:val="20"/>
        </w:rPr>
        <w:t xml:space="preserve">ask training groups. </w:t>
      </w:r>
      <w:proofErr w:type="gramStart"/>
      <w:r w:rsidR="00AF2B9F" w:rsidRPr="007931E9">
        <w:rPr>
          <w:rFonts w:ascii="Times New Roman" w:hAnsi="Times New Roman" w:cs="Times New Roman"/>
          <w:sz w:val="20"/>
          <w:szCs w:val="20"/>
        </w:rPr>
        <w:t>with</w:t>
      </w:r>
      <w:proofErr w:type="gramEnd"/>
      <w:r w:rsidR="00AF2B9F" w:rsidRPr="007931E9">
        <w:rPr>
          <w:rFonts w:ascii="Times New Roman" w:hAnsi="Times New Roman" w:cs="Times New Roman"/>
          <w:sz w:val="20"/>
          <w:szCs w:val="20"/>
        </w:rPr>
        <w:t xml:space="preserve"> superiority</w:t>
      </w:r>
      <w:r w:rsidR="007931E9" w:rsidRPr="007931E9">
        <w:rPr>
          <w:rFonts w:ascii="Times New Roman" w:hAnsi="Times New Roman" w:cs="Times New Roman"/>
          <w:sz w:val="20"/>
          <w:szCs w:val="20"/>
        </w:rPr>
        <w:t xml:space="preserve"> </w:t>
      </w:r>
      <w:r w:rsidR="007B771D" w:rsidRPr="007931E9">
        <w:rPr>
          <w:rFonts w:ascii="Times New Roman" w:hAnsi="Times New Roman" w:cs="Times New Roman"/>
          <w:sz w:val="20"/>
          <w:szCs w:val="20"/>
        </w:rPr>
        <w:t xml:space="preserve">improvement of postural stability </w:t>
      </w:r>
      <w:r w:rsidRPr="007931E9">
        <w:rPr>
          <w:rFonts w:ascii="Times New Roman" w:hAnsi="Times New Roman" w:cs="Times New Roman"/>
          <w:sz w:val="20"/>
          <w:szCs w:val="20"/>
        </w:rPr>
        <w:t xml:space="preserve">using aquatic dual task training. </w:t>
      </w:r>
      <w:r w:rsidR="006B25F8" w:rsidRPr="007931E9">
        <w:rPr>
          <w:rFonts w:ascii="Times New Roman" w:hAnsi="Times New Roman" w:cs="Times New Roman"/>
          <w:sz w:val="20"/>
          <w:szCs w:val="20"/>
        </w:rPr>
        <w:t xml:space="preserve">It </w:t>
      </w:r>
      <w:proofErr w:type="gramStart"/>
      <w:r w:rsidR="006B25F8" w:rsidRPr="007931E9">
        <w:rPr>
          <w:rFonts w:ascii="Times New Roman" w:hAnsi="Times New Roman" w:cs="Times New Roman"/>
          <w:sz w:val="20"/>
          <w:szCs w:val="20"/>
        </w:rPr>
        <w:t>appear</w:t>
      </w:r>
      <w:proofErr w:type="gramEnd"/>
      <w:r w:rsidR="006B25F8" w:rsidRPr="007931E9">
        <w:rPr>
          <w:rFonts w:ascii="Times New Roman" w:hAnsi="Times New Roman" w:cs="Times New Roman"/>
          <w:sz w:val="20"/>
          <w:szCs w:val="20"/>
        </w:rPr>
        <w:t xml:space="preserve"> to be that the aquatic dual task training offered a greater improvement of postural stability in comparison to land based dual task training.</w:t>
      </w:r>
    </w:p>
    <w:p w:rsidR="00CF5A71" w:rsidRPr="007931E9" w:rsidRDefault="00CF5A71" w:rsidP="002450E3">
      <w:pPr>
        <w:snapToGrid w:val="0"/>
        <w:spacing w:after="0" w:line="240" w:lineRule="auto"/>
        <w:jc w:val="both"/>
        <w:rPr>
          <w:rFonts w:ascii="Times New Roman" w:hAnsi="Times New Roman" w:cs="Times New Roman"/>
          <w:b/>
          <w:bCs/>
          <w:sz w:val="20"/>
          <w:szCs w:val="20"/>
        </w:rPr>
      </w:pPr>
    </w:p>
    <w:p w:rsidR="00AB5F7A" w:rsidRPr="007931E9" w:rsidRDefault="00896D4E" w:rsidP="002450E3">
      <w:pPr>
        <w:snapToGrid w:val="0"/>
        <w:spacing w:after="0" w:line="240" w:lineRule="auto"/>
        <w:jc w:val="both"/>
        <w:rPr>
          <w:rFonts w:ascii="Times New Roman" w:hAnsi="Times New Roman" w:cs="Times New Roman"/>
          <w:b/>
          <w:bCs/>
          <w:sz w:val="20"/>
          <w:szCs w:val="20"/>
        </w:rPr>
      </w:pPr>
      <w:r w:rsidRPr="007931E9">
        <w:rPr>
          <w:rFonts w:ascii="Times New Roman" w:hAnsi="Times New Roman" w:cs="Times New Roman"/>
          <w:b/>
          <w:bCs/>
          <w:sz w:val="20"/>
          <w:szCs w:val="20"/>
        </w:rPr>
        <w:t>References</w:t>
      </w:r>
      <w:r w:rsidR="002F05A1" w:rsidRPr="007931E9">
        <w:rPr>
          <w:rFonts w:ascii="Times New Roman" w:hAnsi="Times New Roman" w:cs="Times New Roman"/>
          <w:b/>
          <w:bCs/>
          <w:sz w:val="20"/>
          <w:szCs w:val="20"/>
        </w:rPr>
        <w:t xml:space="preserve"> </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proofErr w:type="spellStart"/>
      <w:r w:rsidRPr="002450E3">
        <w:rPr>
          <w:rFonts w:ascii="Times New Roman" w:hAnsi="Times New Roman" w:cs="Times New Roman"/>
          <w:bCs/>
          <w:sz w:val="20"/>
          <w:szCs w:val="20"/>
          <w:lang w:bidi="ar-EG"/>
        </w:rPr>
        <w:t>Cauraugh</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JH,</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Kim</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S</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(2002)</w:t>
      </w:r>
      <w:bookmarkStart w:id="2" w:name="_GoBack"/>
      <w:bookmarkEnd w:id="2"/>
      <w:r w:rsidR="00103566" w:rsidRPr="002450E3">
        <w:rPr>
          <w:rFonts w:ascii="Times New Roman" w:hAnsi="Times New Roman" w:cs="Times New Roman"/>
          <w:bCs/>
          <w:sz w:val="20"/>
          <w:szCs w:val="20"/>
          <w:lang w:bidi="ar-EG"/>
        </w:rPr>
        <w:t>:</w:t>
      </w:r>
      <w:r w:rsidR="007931E9" w:rsidRPr="002450E3">
        <w:rPr>
          <w:rFonts w:ascii="Times New Roman" w:hAnsi="Times New Roman" w:cs="Times New Roman"/>
          <w:sz w:val="20"/>
          <w:szCs w:val="20"/>
          <w:lang w:bidi="ar-EG"/>
        </w:rPr>
        <w:t xml:space="preserve"> </w:t>
      </w:r>
      <w:r w:rsidR="00103566" w:rsidRPr="002450E3">
        <w:rPr>
          <w:rFonts w:ascii="Times New Roman" w:hAnsi="Times New Roman" w:cs="Times New Roman"/>
          <w:sz w:val="20"/>
          <w:szCs w:val="20"/>
          <w:lang w:bidi="ar-EG"/>
        </w:rPr>
        <w:t>Two</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coupled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motor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recovery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protocols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are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better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than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one:</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electromyogram</w:t>
      </w:r>
      <w:proofErr w:type="spellEnd"/>
      <w:r w:rsidRPr="002450E3">
        <w:rPr>
          <w:rFonts w:ascii="Times New Roman" w:hAnsi="Times New Roman" w:cs="Times New Roman"/>
          <w:sz w:val="20"/>
          <w:szCs w:val="20"/>
          <w:lang w:bidi="ar-EG"/>
        </w:rPr>
        <w:t>-triggered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neuromuscular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stimulation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bilateral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movements.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33:</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1589–1594.</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sz w:val="20"/>
          <w:szCs w:val="20"/>
          <w:lang w:bidi="ar-EG"/>
        </w:rPr>
      </w:pPr>
      <w:r w:rsidRPr="002450E3">
        <w:rPr>
          <w:rFonts w:ascii="Times New Roman" w:hAnsi="Times New Roman" w:cs="Times New Roman"/>
          <w:bCs/>
          <w:sz w:val="20"/>
          <w:szCs w:val="20"/>
          <w:lang w:bidi="ar-EG"/>
        </w:rPr>
        <w:t>Marsden</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J</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F,</w:t>
      </w:r>
      <w:r w:rsidR="007931E9" w:rsidRPr="002450E3">
        <w:rPr>
          <w:rFonts w:ascii="Times New Roman" w:hAnsi="Times New Roman" w:cs="Times New Roman"/>
          <w:bCs/>
          <w:sz w:val="20"/>
          <w:szCs w:val="20"/>
          <w:lang w:bidi="ar-EG"/>
        </w:rPr>
        <w:t xml:space="preserve"> </w:t>
      </w:r>
      <w:proofErr w:type="spellStart"/>
      <w:r w:rsidRPr="002450E3">
        <w:rPr>
          <w:rFonts w:ascii="Times New Roman" w:hAnsi="Times New Roman" w:cs="Times New Roman"/>
          <w:bCs/>
          <w:sz w:val="20"/>
          <w:szCs w:val="20"/>
          <w:lang w:bidi="ar-EG"/>
        </w:rPr>
        <w:t>Playfor</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D,</w:t>
      </w:r>
      <w:r w:rsidR="007931E9" w:rsidRPr="002450E3">
        <w:rPr>
          <w:rFonts w:ascii="Times New Roman" w:hAnsi="Times New Roman" w:cs="Times New Roman"/>
          <w:bCs/>
          <w:sz w:val="20"/>
          <w:szCs w:val="20"/>
          <w:lang w:bidi="ar-EG"/>
        </w:rPr>
        <w:t xml:space="preserve"> </w:t>
      </w:r>
      <w:proofErr w:type="gramStart"/>
      <w:r w:rsidRPr="002450E3">
        <w:rPr>
          <w:rFonts w:ascii="Times New Roman" w:hAnsi="Times New Roman" w:cs="Times New Roman"/>
          <w:bCs/>
          <w:sz w:val="20"/>
          <w:szCs w:val="20"/>
          <w:lang w:bidi="ar-EG"/>
        </w:rPr>
        <w:t>E</w:t>
      </w:r>
      <w:proofErr w:type="gramEnd"/>
      <w:r w:rsidRPr="002450E3">
        <w:rPr>
          <w:rFonts w:ascii="Times New Roman" w:hAnsi="Times New Roman" w:cs="Times New Roman"/>
          <w:bCs/>
          <w:sz w:val="20"/>
          <w:szCs w:val="20"/>
          <w:lang w:bidi="ar-EG"/>
        </w:rPr>
        <w:t>,</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Day</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B.L.</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(2005):</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vestibular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control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balance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after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Journal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Neurology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Neurosurgery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Psychiatry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76:</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670-679.</w:t>
      </w:r>
      <w:r w:rsidR="007931E9" w:rsidRPr="002450E3">
        <w:rPr>
          <w:rFonts w:ascii="Times New Roman" w:hAnsi="Times New Roman" w:cs="Times New Roman"/>
          <w:sz w:val="20"/>
          <w:szCs w:val="20"/>
          <w:lang w:bidi="ar-EG"/>
        </w:rPr>
        <w:t xml:space="preserve"> </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sz w:val="20"/>
          <w:szCs w:val="20"/>
          <w:lang w:bidi="ar-EG"/>
        </w:rPr>
      </w:pPr>
      <w:proofErr w:type="spellStart"/>
      <w:r w:rsidRPr="002450E3">
        <w:rPr>
          <w:rFonts w:ascii="Times New Roman" w:hAnsi="Times New Roman" w:cs="Times New Roman"/>
          <w:bCs/>
          <w:sz w:val="20"/>
          <w:szCs w:val="20"/>
          <w:lang w:bidi="ar-EG"/>
        </w:rPr>
        <w:t>Radomski</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MV</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and</w:t>
      </w:r>
      <w:r w:rsidR="007931E9" w:rsidRPr="002450E3">
        <w:rPr>
          <w:rFonts w:ascii="Times New Roman" w:hAnsi="Times New Roman" w:cs="Times New Roman"/>
          <w:bCs/>
          <w:sz w:val="20"/>
          <w:szCs w:val="20"/>
          <w:lang w:bidi="ar-EG"/>
        </w:rPr>
        <w:t xml:space="preserve"> </w:t>
      </w:r>
      <w:proofErr w:type="spellStart"/>
      <w:r w:rsidRPr="002450E3">
        <w:rPr>
          <w:rFonts w:ascii="Times New Roman" w:hAnsi="Times New Roman" w:cs="Times New Roman"/>
          <w:bCs/>
          <w:sz w:val="20"/>
          <w:szCs w:val="20"/>
          <w:lang w:bidi="ar-EG"/>
        </w:rPr>
        <w:t>Lathan</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CA</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(2008):</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Occupational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therapy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for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physical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dysfunction,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6</w:t>
      </w:r>
      <w:r w:rsidRPr="002450E3">
        <w:rPr>
          <w:rFonts w:ascii="Times New Roman" w:hAnsi="Times New Roman" w:cs="Times New Roman"/>
          <w:sz w:val="20"/>
          <w:szCs w:val="20"/>
          <w:vertAlign w:val="superscript"/>
          <w:lang w:bidi="ar-EG"/>
        </w:rPr>
        <w:t>th</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Philadelphia:</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Wolters</w:t>
      </w:r>
      <w:proofErr w:type="spellEnd"/>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Kluwer</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Health/</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Lippincott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Williams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Wilkins.</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P.p</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621.</w:t>
      </w:r>
      <w:r w:rsidR="007931E9" w:rsidRPr="002450E3">
        <w:rPr>
          <w:rFonts w:ascii="Times New Roman" w:hAnsi="Times New Roman" w:cs="Times New Roman"/>
          <w:sz w:val="20"/>
          <w:szCs w:val="20"/>
          <w:lang w:bidi="ar-EG"/>
        </w:rPr>
        <w:t xml:space="preserve"> </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r w:rsidRPr="002450E3">
        <w:rPr>
          <w:rFonts w:ascii="Times New Roman" w:hAnsi="Times New Roman" w:cs="Times New Roman"/>
          <w:bCs/>
          <w:sz w:val="20"/>
          <w:szCs w:val="20"/>
          <w:lang w:bidi="ar-EG"/>
        </w:rPr>
        <w:t>Bowen</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w:t>
      </w:r>
      <w:r w:rsidR="007931E9" w:rsidRPr="002450E3">
        <w:rPr>
          <w:rFonts w:ascii="Times New Roman" w:hAnsi="Times New Roman" w:cs="Times New Roman"/>
          <w:bCs/>
          <w:sz w:val="20"/>
          <w:szCs w:val="20"/>
          <w:lang w:bidi="ar-EG"/>
        </w:rPr>
        <w:t xml:space="preserve"> </w:t>
      </w:r>
      <w:proofErr w:type="spellStart"/>
      <w:r w:rsidRPr="002450E3">
        <w:rPr>
          <w:rFonts w:ascii="Times New Roman" w:hAnsi="Times New Roman" w:cs="Times New Roman"/>
          <w:bCs/>
          <w:sz w:val="20"/>
          <w:szCs w:val="20"/>
          <w:lang w:bidi="ar-EG"/>
        </w:rPr>
        <w:t>Wenman</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R,</w:t>
      </w:r>
      <w:r w:rsidR="007931E9" w:rsidRPr="002450E3">
        <w:rPr>
          <w:rFonts w:ascii="Times New Roman" w:hAnsi="Times New Roman" w:cs="Times New Roman"/>
          <w:bCs/>
          <w:sz w:val="20"/>
          <w:szCs w:val="20"/>
          <w:lang w:bidi="ar-EG"/>
        </w:rPr>
        <w:t xml:space="preserve"> </w:t>
      </w:r>
      <w:proofErr w:type="spellStart"/>
      <w:proofErr w:type="gramStart"/>
      <w:r w:rsidRPr="002450E3">
        <w:rPr>
          <w:rFonts w:ascii="Times New Roman" w:hAnsi="Times New Roman" w:cs="Times New Roman"/>
          <w:bCs/>
          <w:sz w:val="20"/>
          <w:szCs w:val="20"/>
          <w:lang w:bidi="ar-EG"/>
        </w:rPr>
        <w:t>Mickelborough</w:t>
      </w:r>
      <w:proofErr w:type="spellEnd"/>
      <w:proofErr w:type="gram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J,</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et</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al.</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(2001):</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Dual-task</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effects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talking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while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walking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velocity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balance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following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Age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Ageing,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30:</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319–323.</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r w:rsidRPr="002450E3">
        <w:rPr>
          <w:rFonts w:ascii="Times New Roman" w:hAnsi="Times New Roman" w:cs="Times New Roman"/>
          <w:bCs/>
          <w:sz w:val="20"/>
          <w:szCs w:val="20"/>
          <w:lang w:bidi="ar-EG"/>
        </w:rPr>
        <w:lastRenderedPageBreak/>
        <w:t>Kelly</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JO,</w:t>
      </w:r>
      <w:r w:rsidR="007931E9" w:rsidRPr="002450E3">
        <w:rPr>
          <w:rFonts w:ascii="Times New Roman" w:hAnsi="Times New Roman" w:cs="Times New Roman"/>
          <w:bCs/>
          <w:sz w:val="20"/>
          <w:szCs w:val="20"/>
          <w:lang w:bidi="ar-EG"/>
        </w:rPr>
        <w:t xml:space="preserve"> </w:t>
      </w:r>
      <w:proofErr w:type="spellStart"/>
      <w:r w:rsidRPr="002450E3">
        <w:rPr>
          <w:rFonts w:ascii="Times New Roman" w:hAnsi="Times New Roman" w:cs="Times New Roman"/>
          <w:bCs/>
          <w:sz w:val="20"/>
          <w:szCs w:val="20"/>
          <w:lang w:bidi="ar-EG"/>
        </w:rPr>
        <w:t>Kilbreath</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SL,</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Davis</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GM,</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et</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al</w:t>
      </w:r>
      <w:r w:rsidR="007931E9" w:rsidRPr="002450E3">
        <w:rPr>
          <w:rFonts w:ascii="Times New Roman" w:hAnsi="Times New Roman" w:cs="Times New Roman"/>
          <w:bCs/>
          <w:sz w:val="20"/>
          <w:szCs w:val="20"/>
          <w:lang w:bidi="ar-EG"/>
        </w:rPr>
        <w:t>. (</w:t>
      </w:r>
      <w:r w:rsidRPr="002450E3">
        <w:rPr>
          <w:rFonts w:ascii="Times New Roman" w:hAnsi="Times New Roman" w:cs="Times New Roman"/>
          <w:bCs/>
          <w:sz w:val="20"/>
          <w:szCs w:val="20"/>
          <w:lang w:bidi="ar-EG"/>
        </w:rPr>
        <w:t>2003):</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Cardiorespiratory</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fitness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walking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ability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in</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subacute</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patients.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Arch</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Phys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Med</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Rehabil</w:t>
      </w:r>
      <w:proofErr w:type="spellEnd"/>
      <w:r w:rsidRPr="002450E3">
        <w:rPr>
          <w:rFonts w:ascii="Times New Roman" w:hAnsi="Times New Roman" w:cs="Times New Roman"/>
          <w:sz w:val="20"/>
          <w:szCs w:val="20"/>
          <w:lang w:bidi="ar-EG"/>
        </w:rPr>
        <w: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2003,</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84:</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1780–</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1785.</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r w:rsidRPr="002450E3">
        <w:rPr>
          <w:rFonts w:ascii="Times New Roman" w:hAnsi="Times New Roman" w:cs="Times New Roman"/>
          <w:bCs/>
          <w:sz w:val="20"/>
          <w:szCs w:val="20"/>
          <w:lang w:bidi="ar-EG"/>
        </w:rPr>
        <w:t>Matsumoto</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I,</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Araki</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H,</w:t>
      </w:r>
      <w:r w:rsidR="007931E9" w:rsidRPr="002450E3">
        <w:rPr>
          <w:rFonts w:ascii="Times New Roman" w:hAnsi="Times New Roman" w:cs="Times New Roman"/>
          <w:bCs/>
          <w:sz w:val="20"/>
          <w:szCs w:val="20"/>
          <w:lang w:bidi="ar-EG"/>
        </w:rPr>
        <w:t xml:space="preserve"> </w:t>
      </w:r>
      <w:proofErr w:type="spellStart"/>
      <w:proofErr w:type="gramStart"/>
      <w:r w:rsidRPr="002450E3">
        <w:rPr>
          <w:rFonts w:ascii="Times New Roman" w:hAnsi="Times New Roman" w:cs="Times New Roman"/>
          <w:bCs/>
          <w:sz w:val="20"/>
          <w:szCs w:val="20"/>
          <w:lang w:bidi="ar-EG"/>
        </w:rPr>
        <w:t>Tsuda</w:t>
      </w:r>
      <w:proofErr w:type="spellEnd"/>
      <w:proofErr w:type="gram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et</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al.</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(1999):</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Effects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swimming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training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aerobic</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capacity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exercise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induced</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bronchoconstriction</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in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children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with</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bronchial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asthma.</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Thorax,</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54:</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196–201.</w:t>
      </w:r>
    </w:p>
    <w:p w:rsidR="008461A6" w:rsidRDefault="00085282" w:rsidP="002450E3">
      <w:pPr>
        <w:pStyle w:val="ListParagraph"/>
        <w:numPr>
          <w:ilvl w:val="0"/>
          <w:numId w:val="2"/>
        </w:numPr>
        <w:snapToGrid w:val="0"/>
        <w:spacing w:after="0" w:line="240" w:lineRule="auto"/>
        <w:jc w:val="both"/>
        <w:rPr>
          <w:rFonts w:ascii="Times New Roman" w:hAnsi="Times New Roman" w:cs="Times New Roman"/>
          <w:sz w:val="20"/>
          <w:szCs w:val="20"/>
          <w:lang w:bidi="ar-EG"/>
        </w:rPr>
      </w:pPr>
      <w:r w:rsidRPr="002450E3">
        <w:rPr>
          <w:rFonts w:ascii="Times New Roman" w:hAnsi="Times New Roman" w:cs="Times New Roman"/>
          <w:bCs/>
          <w:sz w:val="20"/>
          <w:szCs w:val="20"/>
          <w:lang w:bidi="ar-EG"/>
        </w:rPr>
        <w:t>Erickson</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KI,</w:t>
      </w:r>
      <w:r w:rsidR="007931E9" w:rsidRPr="002450E3">
        <w:rPr>
          <w:rFonts w:ascii="Times New Roman" w:hAnsi="Times New Roman" w:cs="Times New Roman"/>
          <w:bCs/>
          <w:sz w:val="20"/>
          <w:szCs w:val="20"/>
          <w:lang w:bidi="ar-EG"/>
        </w:rPr>
        <w:t xml:space="preserve"> </w:t>
      </w:r>
      <w:proofErr w:type="spellStart"/>
      <w:r w:rsidRPr="002450E3">
        <w:rPr>
          <w:rFonts w:ascii="Times New Roman" w:hAnsi="Times New Roman" w:cs="Times New Roman"/>
          <w:bCs/>
          <w:sz w:val="20"/>
          <w:szCs w:val="20"/>
          <w:lang w:bidi="ar-EG"/>
        </w:rPr>
        <w:t>Colcombe</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SJ,</w:t>
      </w:r>
      <w:r w:rsidR="007931E9" w:rsidRPr="002450E3">
        <w:rPr>
          <w:rFonts w:ascii="Times New Roman" w:hAnsi="Times New Roman" w:cs="Times New Roman"/>
          <w:bCs/>
          <w:sz w:val="20"/>
          <w:szCs w:val="20"/>
          <w:lang w:bidi="ar-EG"/>
        </w:rPr>
        <w:t xml:space="preserve"> </w:t>
      </w:r>
      <w:proofErr w:type="spellStart"/>
      <w:proofErr w:type="gramStart"/>
      <w:r w:rsidRPr="002450E3">
        <w:rPr>
          <w:rFonts w:ascii="Times New Roman" w:hAnsi="Times New Roman" w:cs="Times New Roman"/>
          <w:bCs/>
          <w:sz w:val="20"/>
          <w:szCs w:val="20"/>
          <w:lang w:bidi="ar-EG"/>
        </w:rPr>
        <w:t>Wadhwa</w:t>
      </w:r>
      <w:proofErr w:type="spellEnd"/>
      <w:proofErr w:type="gram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R,</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et</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al</w:t>
      </w:r>
      <w:r w:rsidR="007931E9" w:rsidRPr="002450E3">
        <w:rPr>
          <w:rFonts w:ascii="Times New Roman" w:hAnsi="Times New Roman" w:cs="Times New Roman"/>
          <w:bCs/>
          <w:sz w:val="20"/>
          <w:szCs w:val="20"/>
          <w:lang w:bidi="ar-EG"/>
        </w:rPr>
        <w:t>. (</w:t>
      </w:r>
      <w:r w:rsidRPr="002450E3">
        <w:rPr>
          <w:rFonts w:ascii="Times New Roman" w:hAnsi="Times New Roman" w:cs="Times New Roman"/>
          <w:bCs/>
          <w:sz w:val="20"/>
          <w:szCs w:val="20"/>
          <w:lang w:bidi="ar-EG"/>
        </w:rPr>
        <w:t>2007):</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Training-induced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functional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activation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changes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in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dual-task</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processing: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FMRI</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study.</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Cereb</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Cortex,</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2007,</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17:</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192–204.</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[Medline]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t>
      </w:r>
      <w:proofErr w:type="spellStart"/>
      <w:r w:rsidRPr="002450E3">
        <w:rPr>
          <w:rFonts w:ascii="Times New Roman" w:hAnsi="Times New Roman" w:cs="Times New Roman"/>
          <w:sz w:val="20"/>
          <w:szCs w:val="20"/>
          <w:lang w:bidi="ar-EG"/>
        </w:rPr>
        <w:t>CrossRef</w:t>
      </w:r>
      <w:proofErr w:type="spellEnd"/>
      <w:r w:rsidR="008461A6" w:rsidRPr="002450E3">
        <w:rPr>
          <w:rFonts w:ascii="Times New Roman" w:hAnsi="Times New Roman" w:cs="Times New Roman"/>
          <w:sz w:val="20"/>
          <w:szCs w:val="20"/>
          <w:lang w:bidi="ar-EG"/>
        </w:rPr>
        <w:t>]</w:t>
      </w:r>
      <w:r w:rsidR="008461A6">
        <w:rPr>
          <w:rFonts w:ascii="Times New Roman" w:hAnsi="Times New Roman" w:cs="Times New Roman"/>
          <w:sz w:val="20"/>
          <w:szCs w:val="20"/>
          <w:lang w:bidi="ar-EG"/>
        </w:rPr>
        <w:t>.</w:t>
      </w:r>
    </w:p>
    <w:p w:rsidR="00085282" w:rsidRPr="002450E3" w:rsidRDefault="00F83FD3"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proofErr w:type="spellStart"/>
      <w:r w:rsidRPr="002450E3">
        <w:rPr>
          <w:rFonts w:ascii="Times New Roman" w:hAnsi="Times New Roman" w:cs="Times New Roman"/>
          <w:bCs/>
          <w:sz w:val="20"/>
          <w:szCs w:val="20"/>
          <w:lang w:bidi="ar-EG"/>
        </w:rPr>
        <w:t>Kyoung</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w:t>
      </w:r>
      <w:r w:rsidR="007B771D" w:rsidRPr="002450E3">
        <w:rPr>
          <w:rFonts w:ascii="Times New Roman" w:hAnsi="Times New Roman" w:cs="Times New Roman"/>
          <w:bCs/>
          <w:sz w:val="20"/>
          <w:szCs w:val="20"/>
          <w:lang w:bidi="ar-EG"/>
        </w:rPr>
        <w:t>,</w:t>
      </w:r>
      <w:r w:rsidR="007931E9" w:rsidRPr="002450E3">
        <w:rPr>
          <w:rFonts w:ascii="Times New Roman" w:hAnsi="Times New Roman" w:cs="Times New Roman"/>
          <w:bCs/>
          <w:sz w:val="20"/>
          <w:szCs w:val="20"/>
          <w:lang w:bidi="ar-EG"/>
        </w:rPr>
        <w:t xml:space="preserve"> </w:t>
      </w:r>
      <w:r w:rsidR="007B771D" w:rsidRPr="002450E3">
        <w:rPr>
          <w:rFonts w:ascii="Times New Roman" w:hAnsi="Times New Roman" w:cs="Times New Roman"/>
          <w:bCs/>
          <w:sz w:val="20"/>
          <w:szCs w:val="20"/>
          <w:lang w:bidi="ar-EG"/>
        </w:rPr>
        <w:t>Dong-</w:t>
      </w:r>
      <w:proofErr w:type="spellStart"/>
      <w:r w:rsidR="007B771D" w:rsidRPr="002450E3">
        <w:rPr>
          <w:rFonts w:ascii="Times New Roman" w:hAnsi="Times New Roman" w:cs="Times New Roman"/>
          <w:bCs/>
          <w:sz w:val="20"/>
          <w:szCs w:val="20"/>
          <w:lang w:bidi="ar-EG"/>
        </w:rPr>
        <w:t>Kyu</w:t>
      </w:r>
      <w:proofErr w:type="spellEnd"/>
      <w:r w:rsidR="007931E9" w:rsidRPr="002450E3">
        <w:rPr>
          <w:rFonts w:ascii="Times New Roman" w:hAnsi="Times New Roman" w:cs="Times New Roman"/>
          <w:bCs/>
          <w:sz w:val="20"/>
          <w:szCs w:val="20"/>
          <w:lang w:bidi="ar-EG"/>
        </w:rPr>
        <w:t xml:space="preserve"> </w:t>
      </w:r>
      <w:r w:rsidR="007B771D" w:rsidRPr="002450E3">
        <w:rPr>
          <w:rFonts w:ascii="Times New Roman" w:hAnsi="Times New Roman" w:cs="Times New Roman"/>
          <w:bCs/>
          <w:sz w:val="20"/>
          <w:szCs w:val="20"/>
          <w:lang w:bidi="ar-EG"/>
        </w:rPr>
        <w:t>L</w:t>
      </w:r>
      <w:r w:rsidR="007931E9" w:rsidRPr="002450E3">
        <w:rPr>
          <w:rFonts w:ascii="Times New Roman" w:hAnsi="Times New Roman" w:cs="Times New Roman"/>
          <w:bCs/>
          <w:sz w:val="20"/>
          <w:szCs w:val="20"/>
          <w:lang w:bidi="ar-EG"/>
        </w:rPr>
        <w:t xml:space="preserve"> </w:t>
      </w:r>
      <w:r w:rsidR="007B771D" w:rsidRPr="002450E3">
        <w:rPr>
          <w:rFonts w:ascii="Times New Roman" w:hAnsi="Times New Roman" w:cs="Times New Roman"/>
          <w:bCs/>
          <w:sz w:val="20"/>
          <w:szCs w:val="20"/>
          <w:lang w:bidi="ar-EG"/>
        </w:rPr>
        <w:t>and</w:t>
      </w:r>
      <w:r w:rsidR="007931E9" w:rsidRPr="002450E3">
        <w:rPr>
          <w:rFonts w:ascii="Times New Roman" w:hAnsi="Times New Roman" w:cs="Times New Roman"/>
          <w:bCs/>
          <w:sz w:val="20"/>
          <w:szCs w:val="20"/>
          <w:lang w:bidi="ar-EG"/>
        </w:rPr>
        <w:t xml:space="preserve"> </w:t>
      </w:r>
      <w:proofErr w:type="spellStart"/>
      <w:r w:rsidR="007B771D" w:rsidRPr="002450E3">
        <w:rPr>
          <w:rFonts w:ascii="Times New Roman" w:hAnsi="Times New Roman" w:cs="Times New Roman"/>
          <w:bCs/>
          <w:sz w:val="20"/>
          <w:szCs w:val="20"/>
          <w:lang w:bidi="ar-EG"/>
        </w:rPr>
        <w:t>Eun</w:t>
      </w:r>
      <w:proofErr w:type="spellEnd"/>
      <w:r w:rsidR="007B771D" w:rsidRPr="002450E3">
        <w:rPr>
          <w:rFonts w:ascii="Times New Roman" w:hAnsi="Times New Roman" w:cs="Times New Roman"/>
          <w:bCs/>
          <w:sz w:val="20"/>
          <w:szCs w:val="20"/>
          <w:lang w:bidi="ar-EG"/>
        </w:rPr>
        <w:t>-Kyung</w:t>
      </w:r>
      <w:r w:rsidR="007931E9" w:rsidRPr="002450E3">
        <w:rPr>
          <w:rFonts w:ascii="Times New Roman" w:hAnsi="Times New Roman" w:cs="Times New Roman"/>
          <w:bCs/>
          <w:sz w:val="20"/>
          <w:szCs w:val="20"/>
          <w:lang w:bidi="ar-EG"/>
        </w:rPr>
        <w:t xml:space="preserve"> </w:t>
      </w:r>
      <w:r w:rsidR="007B771D" w:rsidRPr="002450E3">
        <w:rPr>
          <w:rFonts w:ascii="Times New Roman" w:hAnsi="Times New Roman" w:cs="Times New Roman"/>
          <w:bCs/>
          <w:sz w:val="20"/>
          <w:szCs w:val="20"/>
          <w:lang w:bidi="ar-EG"/>
        </w:rPr>
        <w:t>K</w:t>
      </w:r>
      <w:r w:rsidR="007931E9" w:rsidRPr="002450E3">
        <w:rPr>
          <w:rFonts w:ascii="Times New Roman" w:hAnsi="Times New Roman" w:cs="Times New Roman"/>
          <w:bCs/>
          <w:sz w:val="20"/>
          <w:szCs w:val="20"/>
          <w:lang w:bidi="ar-EG"/>
        </w:rPr>
        <w:t xml:space="preserve"> </w:t>
      </w:r>
      <w:r w:rsidR="00085282" w:rsidRPr="002450E3">
        <w:rPr>
          <w:rFonts w:ascii="Times New Roman" w:hAnsi="Times New Roman" w:cs="Times New Roman"/>
          <w:bCs/>
          <w:sz w:val="20"/>
          <w:szCs w:val="20"/>
          <w:lang w:bidi="ar-EG"/>
        </w:rPr>
        <w:t>(2016):</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Effect</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aquatic</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dual</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task</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training</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on</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balance</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gait</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in</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patients.</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J.</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Phys.</w:t>
      </w:r>
      <w:r w:rsidR="007931E9" w:rsidRPr="002450E3">
        <w:rPr>
          <w:rFonts w:ascii="Times New Roman" w:hAnsi="Times New Roman" w:cs="Times New Roman"/>
          <w:sz w:val="20"/>
          <w:szCs w:val="20"/>
          <w:lang w:bidi="ar-EG"/>
        </w:rPr>
        <w:t xml:space="preserve"> </w:t>
      </w:r>
      <w:proofErr w:type="spellStart"/>
      <w:r w:rsidR="00085282" w:rsidRPr="002450E3">
        <w:rPr>
          <w:rFonts w:ascii="Times New Roman" w:hAnsi="Times New Roman" w:cs="Times New Roman"/>
          <w:sz w:val="20"/>
          <w:szCs w:val="20"/>
          <w:lang w:bidi="ar-EG"/>
        </w:rPr>
        <w:t>Ther</w:t>
      </w:r>
      <w:proofErr w:type="spellEnd"/>
      <w:r w:rsidR="00085282" w:rsidRPr="002450E3">
        <w:rPr>
          <w:rFonts w:ascii="Times New Roman" w:hAnsi="Times New Roman" w:cs="Times New Roman"/>
          <w:sz w:val="20"/>
          <w:szCs w:val="20"/>
          <w:lang w:bidi="ar-EG"/>
        </w:rPr>
        <w:t>.</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Sci.,</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28:</w:t>
      </w:r>
      <w:r w:rsidR="007931E9" w:rsidRPr="002450E3">
        <w:rPr>
          <w:rFonts w:ascii="Times New Roman" w:hAnsi="Times New Roman" w:cs="Times New Roman"/>
          <w:sz w:val="20"/>
          <w:szCs w:val="20"/>
          <w:lang w:bidi="ar-EG"/>
        </w:rPr>
        <w:t xml:space="preserve"> </w:t>
      </w:r>
      <w:r w:rsidR="00085282" w:rsidRPr="002450E3">
        <w:rPr>
          <w:rFonts w:ascii="Times New Roman" w:hAnsi="Times New Roman" w:cs="Times New Roman"/>
          <w:sz w:val="20"/>
          <w:szCs w:val="20"/>
          <w:lang w:bidi="ar-EG"/>
        </w:rPr>
        <w:t>2044-2047.</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r w:rsidRPr="002450E3">
        <w:rPr>
          <w:rFonts w:ascii="Times New Roman" w:hAnsi="Times New Roman" w:cs="Times New Roman"/>
          <w:bCs/>
          <w:sz w:val="20"/>
          <w:szCs w:val="20"/>
          <w:lang w:bidi="ar-EG"/>
        </w:rPr>
        <w:t>An</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HJ,</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Kim</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JI,</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Kim</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YR,</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et</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al.</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(2014):</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effect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various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dual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task</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training</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methods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with</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gait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balance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gait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patients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with</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chronic</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J</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Phys</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Ther</w:t>
      </w:r>
      <w:proofErr w:type="spellEnd"/>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Sci</w:t>
      </w:r>
      <w:proofErr w:type="spellEnd"/>
      <w:r w:rsidRPr="002450E3">
        <w:rPr>
          <w:rFonts w:ascii="Times New Roman" w:hAnsi="Times New Roman" w:cs="Times New Roman"/>
          <w:sz w:val="20"/>
          <w:szCs w:val="20"/>
          <w:lang w:bidi="ar-EG"/>
        </w:rPr>
        <w: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26:</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1287–1291.</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bCs/>
          <w:sz w:val="20"/>
          <w:szCs w:val="20"/>
          <w:lang w:bidi="ar-EG"/>
        </w:rPr>
      </w:pPr>
      <w:r w:rsidRPr="002450E3">
        <w:rPr>
          <w:rFonts w:ascii="Times New Roman" w:hAnsi="Times New Roman" w:cs="Times New Roman"/>
          <w:bCs/>
          <w:sz w:val="20"/>
          <w:szCs w:val="20"/>
          <w:lang w:bidi="ar-EG"/>
        </w:rPr>
        <w:t>Han</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SK,</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Kim</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MC,</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An</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CS</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(2013):</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Comparison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effects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proprioceptive</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exercise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program</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in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water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land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the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balance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chronic</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stroke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patients.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J</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Phys</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Ther</w:t>
      </w:r>
      <w:proofErr w:type="spellEnd"/>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Sci</w:t>
      </w:r>
      <w:proofErr w:type="spellEnd"/>
      <w:r w:rsidRPr="002450E3">
        <w:rPr>
          <w:rFonts w:ascii="Times New Roman" w:hAnsi="Times New Roman" w:cs="Times New Roman"/>
          <w:sz w:val="20"/>
          <w:szCs w:val="20"/>
          <w:lang w:bidi="ar-EG"/>
        </w:rPr>
        <w:t>,</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2013,</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25:</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1219–1222.</w:t>
      </w:r>
    </w:p>
    <w:p w:rsidR="00085282" w:rsidRPr="002450E3" w:rsidRDefault="00085282" w:rsidP="002450E3">
      <w:pPr>
        <w:pStyle w:val="ListParagraph"/>
        <w:numPr>
          <w:ilvl w:val="0"/>
          <w:numId w:val="2"/>
        </w:numPr>
        <w:snapToGrid w:val="0"/>
        <w:spacing w:after="0" w:line="240" w:lineRule="auto"/>
        <w:jc w:val="both"/>
        <w:rPr>
          <w:rFonts w:ascii="Times New Roman" w:hAnsi="Times New Roman" w:cs="Times New Roman"/>
          <w:sz w:val="20"/>
          <w:szCs w:val="20"/>
          <w:lang w:bidi="ar-EG"/>
        </w:rPr>
      </w:pPr>
      <w:r w:rsidRPr="002450E3">
        <w:rPr>
          <w:rFonts w:ascii="Times New Roman" w:hAnsi="Times New Roman" w:cs="Times New Roman"/>
          <w:bCs/>
          <w:sz w:val="20"/>
          <w:szCs w:val="20"/>
          <w:lang w:bidi="ar-EG"/>
        </w:rPr>
        <w:t>Simmons</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V.</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and</w:t>
      </w:r>
      <w:r w:rsidR="007931E9" w:rsidRPr="002450E3">
        <w:rPr>
          <w:rFonts w:ascii="Times New Roman" w:hAnsi="Times New Roman" w:cs="Times New Roman"/>
          <w:bCs/>
          <w:sz w:val="20"/>
          <w:szCs w:val="20"/>
          <w:lang w:bidi="ar-EG"/>
        </w:rPr>
        <w:t xml:space="preserve"> </w:t>
      </w:r>
      <w:proofErr w:type="spellStart"/>
      <w:r w:rsidRPr="002450E3">
        <w:rPr>
          <w:rFonts w:ascii="Times New Roman" w:hAnsi="Times New Roman" w:cs="Times New Roman"/>
          <w:bCs/>
          <w:sz w:val="20"/>
          <w:szCs w:val="20"/>
          <w:lang w:bidi="ar-EG"/>
        </w:rPr>
        <w:t>Hasen</w:t>
      </w:r>
      <w:proofErr w:type="spellEnd"/>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PD.</w:t>
      </w:r>
      <w:r w:rsidR="007931E9" w:rsidRPr="002450E3">
        <w:rPr>
          <w:rFonts w:ascii="Times New Roman" w:hAnsi="Times New Roman" w:cs="Times New Roman"/>
          <w:bCs/>
          <w:sz w:val="20"/>
          <w:szCs w:val="20"/>
          <w:lang w:bidi="ar-EG"/>
        </w:rPr>
        <w:t xml:space="preserve"> </w:t>
      </w:r>
      <w:r w:rsidRPr="002450E3">
        <w:rPr>
          <w:rFonts w:ascii="Times New Roman" w:hAnsi="Times New Roman" w:cs="Times New Roman"/>
          <w:bCs/>
          <w:sz w:val="20"/>
          <w:szCs w:val="20"/>
          <w:lang w:bidi="ar-EG"/>
        </w:rPr>
        <w:t>(1996):</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Effectiveness</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of</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water</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exercise</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on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postural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mobility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in</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well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elderly.</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J.</w:t>
      </w:r>
      <w:r w:rsidR="007931E9" w:rsidRPr="002450E3">
        <w:rPr>
          <w:rFonts w:ascii="Times New Roman" w:hAnsi="Times New Roman" w:cs="Times New Roman"/>
          <w:sz w:val="20"/>
          <w:szCs w:val="20"/>
          <w:lang w:bidi="ar-EG"/>
        </w:rPr>
        <w:t xml:space="preserve"> </w:t>
      </w:r>
      <w:proofErr w:type="spellStart"/>
      <w:r w:rsidRPr="002450E3">
        <w:rPr>
          <w:rFonts w:ascii="Times New Roman" w:hAnsi="Times New Roman" w:cs="Times New Roman"/>
          <w:sz w:val="20"/>
          <w:szCs w:val="20"/>
          <w:lang w:bidi="ar-EG"/>
        </w:rPr>
        <w:t>Gerontol</w:t>
      </w:r>
      <w:proofErr w:type="spellEnd"/>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A.</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Biol.</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Sci.</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Med</w:t>
      </w:r>
      <w:r w:rsidR="007931E9" w:rsidRPr="002450E3">
        <w:rPr>
          <w:rFonts w:ascii="Times New Roman" w:hAnsi="Times New Roman" w:cs="Times New Roman"/>
          <w:sz w:val="20"/>
          <w:szCs w:val="20"/>
          <w:lang w:bidi="ar-EG"/>
        </w:rPr>
        <w:t xml:space="preserve"> </w:t>
      </w:r>
      <w:r w:rsidRPr="002450E3">
        <w:rPr>
          <w:rFonts w:ascii="Times New Roman" w:hAnsi="Times New Roman" w:cs="Times New Roman"/>
          <w:sz w:val="20"/>
          <w:szCs w:val="20"/>
          <w:lang w:bidi="ar-EG"/>
        </w:rPr>
        <w:t>Sci.</w:t>
      </w:r>
    </w:p>
    <w:p w:rsidR="007931E9" w:rsidRPr="00816C48" w:rsidRDefault="00085282" w:rsidP="002450E3">
      <w:pPr>
        <w:pStyle w:val="ListParagraph"/>
        <w:numPr>
          <w:ilvl w:val="0"/>
          <w:numId w:val="2"/>
        </w:numPr>
        <w:snapToGrid w:val="0"/>
        <w:spacing w:after="0" w:line="240" w:lineRule="auto"/>
        <w:ind w:left="425" w:hanging="425"/>
        <w:jc w:val="both"/>
        <w:rPr>
          <w:rFonts w:ascii="Times New Roman" w:hAnsi="Times New Roman" w:cs="Times New Roman"/>
          <w:b/>
          <w:bCs/>
          <w:sz w:val="20"/>
          <w:szCs w:val="20"/>
          <w:lang w:bidi="ar-EG"/>
        </w:rPr>
      </w:pPr>
      <w:proofErr w:type="spellStart"/>
      <w:r w:rsidRPr="00816C48">
        <w:rPr>
          <w:rFonts w:ascii="Times New Roman" w:hAnsi="Times New Roman" w:cs="Times New Roman"/>
          <w:bCs/>
          <w:sz w:val="20"/>
          <w:szCs w:val="20"/>
          <w:lang w:bidi="ar-EG"/>
        </w:rPr>
        <w:t>Wane</w:t>
      </w:r>
      <w:r w:rsidR="007B771D" w:rsidRPr="00816C48">
        <w:rPr>
          <w:rFonts w:ascii="Times New Roman" w:hAnsi="Times New Roman" w:cs="Times New Roman"/>
          <w:bCs/>
          <w:sz w:val="20"/>
          <w:szCs w:val="20"/>
          <w:lang w:bidi="ar-EG"/>
        </w:rPr>
        <w:t>es</w:t>
      </w:r>
      <w:proofErr w:type="spellEnd"/>
      <w:r w:rsidR="007931E9" w:rsidRPr="00816C48">
        <w:rPr>
          <w:rFonts w:ascii="Times New Roman" w:hAnsi="Times New Roman" w:cs="Times New Roman"/>
          <w:bCs/>
          <w:sz w:val="20"/>
          <w:szCs w:val="20"/>
          <w:lang w:bidi="ar-EG"/>
        </w:rPr>
        <w:t xml:space="preserve"> </w:t>
      </w:r>
      <w:r w:rsidR="007B771D" w:rsidRPr="00816C48">
        <w:rPr>
          <w:rFonts w:ascii="Times New Roman" w:hAnsi="Times New Roman" w:cs="Times New Roman"/>
          <w:bCs/>
          <w:sz w:val="20"/>
          <w:szCs w:val="20"/>
          <w:lang w:bidi="ar-EG"/>
        </w:rPr>
        <w:t>B</w:t>
      </w:r>
      <w:r w:rsidR="007931E9" w:rsidRPr="00816C48">
        <w:rPr>
          <w:rFonts w:ascii="Times New Roman" w:hAnsi="Times New Roman" w:cs="Times New Roman"/>
          <w:bCs/>
          <w:sz w:val="20"/>
          <w:szCs w:val="20"/>
          <w:lang w:bidi="ar-EG"/>
        </w:rPr>
        <w:t xml:space="preserve"> </w:t>
      </w:r>
      <w:r w:rsidR="007B771D" w:rsidRPr="00816C48">
        <w:rPr>
          <w:rFonts w:ascii="Times New Roman" w:hAnsi="Times New Roman" w:cs="Times New Roman"/>
          <w:bCs/>
          <w:sz w:val="20"/>
          <w:szCs w:val="20"/>
          <w:lang w:bidi="ar-EG"/>
        </w:rPr>
        <w:t>and</w:t>
      </w:r>
      <w:r w:rsidR="007931E9" w:rsidRPr="00816C48">
        <w:rPr>
          <w:rFonts w:ascii="Times New Roman" w:hAnsi="Times New Roman" w:cs="Times New Roman"/>
          <w:bCs/>
          <w:sz w:val="20"/>
          <w:szCs w:val="20"/>
          <w:lang w:bidi="ar-EG"/>
        </w:rPr>
        <w:t xml:space="preserve"> </w:t>
      </w:r>
      <w:r w:rsidR="007B771D" w:rsidRPr="00816C48">
        <w:rPr>
          <w:rFonts w:ascii="Times New Roman" w:hAnsi="Times New Roman" w:cs="Times New Roman"/>
          <w:bCs/>
          <w:sz w:val="20"/>
          <w:szCs w:val="20"/>
          <w:lang w:bidi="ar-EG"/>
        </w:rPr>
        <w:t>Mohamed</w:t>
      </w:r>
      <w:r w:rsidR="007931E9" w:rsidRPr="00816C48">
        <w:rPr>
          <w:rFonts w:ascii="Times New Roman" w:hAnsi="Times New Roman" w:cs="Times New Roman"/>
          <w:bCs/>
          <w:sz w:val="20"/>
          <w:szCs w:val="20"/>
          <w:lang w:bidi="ar-EG"/>
        </w:rPr>
        <w:t xml:space="preserve"> </w:t>
      </w:r>
      <w:r w:rsidR="007B771D" w:rsidRPr="00816C48">
        <w:rPr>
          <w:rFonts w:ascii="Times New Roman" w:hAnsi="Times New Roman" w:cs="Times New Roman"/>
          <w:bCs/>
          <w:sz w:val="20"/>
          <w:szCs w:val="20"/>
          <w:lang w:bidi="ar-EG"/>
        </w:rPr>
        <w:t>B</w:t>
      </w:r>
      <w:r w:rsidR="007931E9" w:rsidRPr="00816C48">
        <w:rPr>
          <w:rFonts w:ascii="Times New Roman" w:hAnsi="Times New Roman" w:cs="Times New Roman"/>
          <w:bCs/>
          <w:sz w:val="20"/>
          <w:szCs w:val="20"/>
          <w:lang w:bidi="ar-EG"/>
        </w:rPr>
        <w:t xml:space="preserve"> </w:t>
      </w:r>
      <w:r w:rsidRPr="00816C48">
        <w:rPr>
          <w:rFonts w:ascii="Times New Roman" w:hAnsi="Times New Roman" w:cs="Times New Roman"/>
          <w:bCs/>
          <w:sz w:val="20"/>
          <w:szCs w:val="20"/>
          <w:lang w:bidi="ar-EG"/>
        </w:rPr>
        <w:t>(2016):</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Comparing</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the</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effect</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of</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aquatic</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and</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land</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based</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exercises</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on</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balance</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and</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walking</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in</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spastic</w:t>
      </w:r>
      <w:r w:rsidR="007931E9" w:rsidRPr="00816C48">
        <w:rPr>
          <w:rFonts w:ascii="Times New Roman" w:hAnsi="Times New Roman" w:cs="Times New Roman"/>
          <w:sz w:val="20"/>
          <w:szCs w:val="20"/>
          <w:lang w:bidi="ar-EG"/>
        </w:rPr>
        <w:t xml:space="preserve"> </w:t>
      </w:r>
      <w:proofErr w:type="spellStart"/>
      <w:r w:rsidRPr="00816C48">
        <w:rPr>
          <w:rFonts w:ascii="Times New Roman" w:hAnsi="Times New Roman" w:cs="Times New Roman"/>
          <w:sz w:val="20"/>
          <w:szCs w:val="20"/>
          <w:lang w:bidi="ar-EG"/>
        </w:rPr>
        <w:t>diplegic</w:t>
      </w:r>
      <w:proofErr w:type="spellEnd"/>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cerebral</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palsy</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children.</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Med.</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J.</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Cairo</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Univ.,</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Vol.</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84</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No.</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1,</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March:</w:t>
      </w:r>
      <w:r w:rsidR="007931E9" w:rsidRPr="00816C48">
        <w:rPr>
          <w:rFonts w:ascii="Times New Roman" w:hAnsi="Times New Roman" w:cs="Times New Roman"/>
          <w:sz w:val="20"/>
          <w:szCs w:val="20"/>
          <w:lang w:bidi="ar-EG"/>
        </w:rPr>
        <w:t xml:space="preserve"> </w:t>
      </w:r>
      <w:r w:rsidRPr="00816C48">
        <w:rPr>
          <w:rFonts w:ascii="Times New Roman" w:hAnsi="Times New Roman" w:cs="Times New Roman"/>
          <w:sz w:val="20"/>
          <w:szCs w:val="20"/>
          <w:lang w:bidi="ar-EG"/>
        </w:rPr>
        <w:t>1-8.</w:t>
      </w:r>
    </w:p>
    <w:p w:rsidR="007931E9" w:rsidRPr="007931E9" w:rsidRDefault="007931E9" w:rsidP="002450E3">
      <w:pPr>
        <w:snapToGrid w:val="0"/>
        <w:spacing w:after="0" w:line="240" w:lineRule="auto"/>
        <w:ind w:left="425" w:hanging="425"/>
        <w:jc w:val="both"/>
        <w:rPr>
          <w:rFonts w:ascii="Times New Roman" w:hAnsi="Times New Roman" w:cs="Times New Roman"/>
          <w:b/>
          <w:bCs/>
          <w:sz w:val="20"/>
          <w:szCs w:val="20"/>
          <w:lang w:bidi="ar-EG"/>
        </w:rPr>
        <w:sectPr w:rsidR="007931E9" w:rsidRPr="007931E9" w:rsidSect="002450E3">
          <w:headerReference w:type="default" r:id="rId13"/>
          <w:type w:val="continuous"/>
          <w:pgSz w:w="12240" w:h="15840" w:code="1"/>
          <w:pgMar w:top="1440" w:right="1440" w:bottom="1440" w:left="1440" w:header="720" w:footer="720" w:gutter="0"/>
          <w:cols w:num="2" w:space="550"/>
          <w:docGrid w:linePitch="360"/>
        </w:sectPr>
      </w:pPr>
    </w:p>
    <w:p w:rsidR="00085282" w:rsidRPr="008461A6" w:rsidRDefault="008461A6" w:rsidP="002450E3">
      <w:pPr>
        <w:snapToGrid w:val="0"/>
        <w:spacing w:after="0" w:line="240" w:lineRule="auto"/>
        <w:ind w:left="425" w:hanging="425"/>
        <w:jc w:val="both"/>
        <w:rPr>
          <w:rFonts w:ascii="Times New Roman" w:eastAsiaTheme="minorEastAsia" w:hAnsi="Times New Roman" w:cs="Times New Roman"/>
          <w:b/>
          <w:bCs/>
          <w:sz w:val="20"/>
          <w:szCs w:val="20"/>
          <w:lang w:eastAsia="zh-CN" w:bidi="ar-EG"/>
        </w:rPr>
      </w:pPr>
      <w:r>
        <w:rPr>
          <w:rFonts w:ascii="Times New Roman" w:eastAsiaTheme="minorEastAsia" w:hAnsi="Times New Roman" w:cs="Times New Roman" w:hint="eastAsia"/>
          <w:b/>
          <w:bCs/>
          <w:sz w:val="20"/>
          <w:szCs w:val="20"/>
          <w:lang w:eastAsia="zh-CN" w:bidi="ar-EG"/>
        </w:rPr>
        <w:lastRenderedPageBreak/>
        <w:t xml:space="preserve"> </w:t>
      </w:r>
    </w:p>
    <w:p w:rsidR="00085282" w:rsidRPr="007931E9" w:rsidRDefault="00085282" w:rsidP="002450E3">
      <w:pPr>
        <w:snapToGrid w:val="0"/>
        <w:spacing w:after="0" w:line="240" w:lineRule="auto"/>
        <w:ind w:left="425" w:hanging="425"/>
        <w:jc w:val="both"/>
        <w:rPr>
          <w:rFonts w:ascii="Times New Roman" w:hAnsi="Times New Roman" w:cs="Times New Roman"/>
          <w:sz w:val="20"/>
          <w:szCs w:val="20"/>
        </w:rPr>
      </w:pPr>
    </w:p>
    <w:p w:rsidR="007931E9" w:rsidRPr="007931E9" w:rsidRDefault="007931E9" w:rsidP="002450E3">
      <w:pPr>
        <w:snapToGrid w:val="0"/>
        <w:spacing w:after="0" w:line="240" w:lineRule="auto"/>
        <w:ind w:left="425" w:hanging="425"/>
        <w:jc w:val="both"/>
        <w:rPr>
          <w:rFonts w:ascii="Times New Roman" w:hAnsi="Times New Roman" w:cs="Times New Roman"/>
          <w:b/>
          <w:bCs/>
          <w:sz w:val="20"/>
          <w:szCs w:val="20"/>
        </w:rPr>
      </w:pPr>
    </w:p>
    <w:p w:rsidR="00085282" w:rsidRPr="007931E9" w:rsidRDefault="007931E9" w:rsidP="002450E3">
      <w:pPr>
        <w:snapToGrid w:val="0"/>
        <w:spacing w:after="0" w:line="240" w:lineRule="auto"/>
        <w:ind w:left="425" w:hanging="425"/>
        <w:jc w:val="both"/>
        <w:rPr>
          <w:rFonts w:ascii="Times New Roman" w:hAnsi="Times New Roman" w:cs="Times New Roman"/>
          <w:bCs/>
          <w:sz w:val="20"/>
          <w:szCs w:val="20"/>
        </w:rPr>
      </w:pPr>
      <w:r w:rsidRPr="007931E9">
        <w:rPr>
          <w:rFonts w:ascii="Times New Roman" w:hAnsi="Times New Roman" w:cs="Times New Roman"/>
          <w:bCs/>
          <w:sz w:val="20"/>
          <w:szCs w:val="20"/>
        </w:rPr>
        <w:t>3/31/2018</w:t>
      </w:r>
    </w:p>
    <w:sectPr w:rsidR="00085282" w:rsidRPr="007931E9" w:rsidSect="007931E9">
      <w:headerReference w:type="default" r:id="rId14"/>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DA" w:rsidRDefault="007F3BDA" w:rsidP="00CF5A71">
      <w:pPr>
        <w:spacing w:after="0" w:line="240" w:lineRule="auto"/>
      </w:pPr>
      <w:r>
        <w:separator/>
      </w:r>
    </w:p>
  </w:endnote>
  <w:endnote w:type="continuationSeparator" w:id="0">
    <w:p w:rsidR="007F3BDA" w:rsidRDefault="007F3BDA" w:rsidP="00CF5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C" w:rsidRPr="0084174E" w:rsidRDefault="004D2E3C" w:rsidP="0084174E">
    <w:pPr>
      <w:spacing w:after="0" w:line="240" w:lineRule="auto"/>
      <w:jc w:val="center"/>
      <w:rPr>
        <w:rFonts w:ascii="Times New Roman" w:hAnsi="Times New Roman" w:cs="Times New Roman"/>
        <w:sz w:val="20"/>
      </w:rPr>
    </w:pPr>
    <w:r w:rsidRPr="0084174E">
      <w:rPr>
        <w:rFonts w:ascii="Times New Roman" w:hAnsi="Times New Roman" w:cs="Times New Roman"/>
        <w:sz w:val="20"/>
      </w:rPr>
      <w:fldChar w:fldCharType="begin"/>
    </w:r>
    <w:r w:rsidRPr="0084174E">
      <w:rPr>
        <w:rFonts w:ascii="Times New Roman" w:hAnsi="Times New Roman" w:cs="Times New Roman"/>
        <w:sz w:val="20"/>
      </w:rPr>
      <w:instrText xml:space="preserve"> page </w:instrText>
    </w:r>
    <w:r w:rsidRPr="0084174E">
      <w:rPr>
        <w:rFonts w:ascii="Times New Roman" w:hAnsi="Times New Roman" w:cs="Times New Roman"/>
        <w:sz w:val="20"/>
      </w:rPr>
      <w:fldChar w:fldCharType="separate"/>
    </w:r>
    <w:r w:rsidR="003E4CF6">
      <w:rPr>
        <w:rFonts w:ascii="Times New Roman" w:hAnsi="Times New Roman" w:cs="Times New Roman"/>
        <w:noProof/>
        <w:sz w:val="20"/>
      </w:rPr>
      <w:t>11</w:t>
    </w:r>
    <w:r w:rsidRPr="0084174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DA" w:rsidRDefault="007F3BDA" w:rsidP="00CF5A71">
      <w:pPr>
        <w:spacing w:after="0" w:line="240" w:lineRule="auto"/>
      </w:pPr>
      <w:r>
        <w:separator/>
      </w:r>
    </w:p>
  </w:footnote>
  <w:footnote w:type="continuationSeparator" w:id="0">
    <w:p w:rsidR="007F3BDA" w:rsidRDefault="007F3BDA" w:rsidP="00CF5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C" w:rsidRPr="0084174E" w:rsidRDefault="004D2E3C" w:rsidP="008417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4174E">
      <w:rPr>
        <w:rFonts w:ascii="Times New Roman" w:hAnsi="Times New Roman" w:cs="Times New Roman" w:hint="eastAsia"/>
        <w:sz w:val="20"/>
        <w:szCs w:val="20"/>
      </w:rPr>
      <w:tab/>
    </w:r>
    <w:r w:rsidRPr="0084174E">
      <w:rPr>
        <w:rFonts w:ascii="Times New Roman" w:hAnsi="Times New Roman" w:cs="Times New Roman"/>
        <w:sz w:val="20"/>
        <w:szCs w:val="20"/>
      </w:rPr>
      <w:t>New York Science Journal 201</w:t>
    </w:r>
    <w:r w:rsidRPr="0084174E">
      <w:rPr>
        <w:rFonts w:ascii="Times New Roman" w:hAnsi="Times New Roman" w:cs="Times New Roman" w:hint="eastAsia"/>
        <w:sz w:val="20"/>
        <w:szCs w:val="20"/>
      </w:rPr>
      <w:t>8</w:t>
    </w:r>
    <w:proofErr w:type="gramStart"/>
    <w:r w:rsidRPr="0084174E">
      <w:rPr>
        <w:rFonts w:ascii="Times New Roman" w:hAnsi="Times New Roman" w:cs="Times New Roman"/>
        <w:sz w:val="20"/>
        <w:szCs w:val="20"/>
      </w:rPr>
      <w:t>;</w:t>
    </w:r>
    <w:r w:rsidRPr="0084174E">
      <w:rPr>
        <w:rFonts w:ascii="Times New Roman" w:hAnsi="Times New Roman" w:cs="Times New Roman" w:hint="eastAsia"/>
        <w:sz w:val="20"/>
        <w:szCs w:val="20"/>
      </w:rPr>
      <w:t>11</w:t>
    </w:r>
    <w:proofErr w:type="gramEnd"/>
    <w:r w:rsidRPr="0084174E">
      <w:rPr>
        <w:rFonts w:ascii="Times New Roman" w:hAnsi="Times New Roman" w:cs="Times New Roman"/>
        <w:sz w:val="20"/>
        <w:szCs w:val="20"/>
      </w:rPr>
      <w:t>(</w:t>
    </w:r>
    <w:r w:rsidRPr="0084174E">
      <w:rPr>
        <w:rFonts w:ascii="Times New Roman" w:hAnsi="Times New Roman" w:cs="Times New Roman" w:hint="eastAsia"/>
        <w:sz w:val="20"/>
        <w:szCs w:val="20"/>
      </w:rPr>
      <w:t>4</w:t>
    </w:r>
    <w:r w:rsidRPr="0084174E">
      <w:rPr>
        <w:rFonts w:ascii="Times New Roman" w:hAnsi="Times New Roman" w:cs="Times New Roman"/>
        <w:sz w:val="20"/>
        <w:szCs w:val="20"/>
      </w:rPr>
      <w:t>)</w:t>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ab/>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 xml:space="preserve"> </w:t>
    </w:r>
    <w:r w:rsidRPr="0084174E">
      <w:rPr>
        <w:rFonts w:ascii="Times New Roman" w:hAnsi="Times New Roman" w:cs="Times New Roman"/>
        <w:iCs/>
        <w:sz w:val="20"/>
        <w:szCs w:val="20"/>
      </w:rPr>
      <w:t xml:space="preserve">   </w:t>
    </w:r>
    <w:hyperlink r:id="rId1" w:history="1">
      <w:r w:rsidRPr="0084174E">
        <w:rPr>
          <w:rStyle w:val="Hyperlink"/>
          <w:rFonts w:ascii="Times New Roman" w:hAnsi="Times New Roman" w:cs="Times New Roman"/>
          <w:color w:val="0000FF"/>
          <w:sz w:val="20"/>
          <w:szCs w:val="20"/>
        </w:rPr>
        <w:t>http://www.sciencepub.net/newyork</w:t>
      </w:r>
    </w:hyperlink>
  </w:p>
  <w:p w:rsidR="004D2E3C" w:rsidRPr="0084174E" w:rsidRDefault="004D2E3C" w:rsidP="008417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C" w:rsidRPr="0084174E" w:rsidRDefault="004D2E3C" w:rsidP="008417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4174E">
      <w:rPr>
        <w:rFonts w:ascii="Times New Roman" w:hAnsi="Times New Roman" w:cs="Times New Roman" w:hint="eastAsia"/>
        <w:sz w:val="20"/>
        <w:szCs w:val="20"/>
      </w:rPr>
      <w:tab/>
    </w:r>
    <w:r w:rsidRPr="0084174E">
      <w:rPr>
        <w:rFonts w:ascii="Times New Roman" w:hAnsi="Times New Roman" w:cs="Times New Roman"/>
        <w:sz w:val="20"/>
        <w:szCs w:val="20"/>
      </w:rPr>
      <w:t>New York Science Journal 201</w:t>
    </w:r>
    <w:r w:rsidRPr="0084174E">
      <w:rPr>
        <w:rFonts w:ascii="Times New Roman" w:hAnsi="Times New Roman" w:cs="Times New Roman" w:hint="eastAsia"/>
        <w:sz w:val="20"/>
        <w:szCs w:val="20"/>
      </w:rPr>
      <w:t>8</w:t>
    </w:r>
    <w:proofErr w:type="gramStart"/>
    <w:r w:rsidRPr="0084174E">
      <w:rPr>
        <w:rFonts w:ascii="Times New Roman" w:hAnsi="Times New Roman" w:cs="Times New Roman"/>
        <w:sz w:val="20"/>
        <w:szCs w:val="20"/>
      </w:rPr>
      <w:t>;</w:t>
    </w:r>
    <w:r w:rsidRPr="0084174E">
      <w:rPr>
        <w:rFonts w:ascii="Times New Roman" w:hAnsi="Times New Roman" w:cs="Times New Roman" w:hint="eastAsia"/>
        <w:sz w:val="20"/>
        <w:szCs w:val="20"/>
      </w:rPr>
      <w:t>11</w:t>
    </w:r>
    <w:proofErr w:type="gramEnd"/>
    <w:r w:rsidRPr="0084174E">
      <w:rPr>
        <w:rFonts w:ascii="Times New Roman" w:hAnsi="Times New Roman" w:cs="Times New Roman"/>
        <w:sz w:val="20"/>
        <w:szCs w:val="20"/>
      </w:rPr>
      <w:t>(</w:t>
    </w:r>
    <w:r w:rsidRPr="0084174E">
      <w:rPr>
        <w:rFonts w:ascii="Times New Roman" w:hAnsi="Times New Roman" w:cs="Times New Roman" w:hint="eastAsia"/>
        <w:sz w:val="20"/>
        <w:szCs w:val="20"/>
      </w:rPr>
      <w:t>4</w:t>
    </w:r>
    <w:r w:rsidRPr="0084174E">
      <w:rPr>
        <w:rFonts w:ascii="Times New Roman" w:hAnsi="Times New Roman" w:cs="Times New Roman"/>
        <w:sz w:val="20"/>
        <w:szCs w:val="20"/>
      </w:rPr>
      <w:t>)</w:t>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ab/>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 xml:space="preserve"> </w:t>
    </w:r>
    <w:r w:rsidRPr="0084174E">
      <w:rPr>
        <w:rFonts w:ascii="Times New Roman" w:hAnsi="Times New Roman" w:cs="Times New Roman"/>
        <w:iCs/>
        <w:sz w:val="20"/>
        <w:szCs w:val="20"/>
      </w:rPr>
      <w:t xml:space="preserve">   </w:t>
    </w:r>
    <w:hyperlink r:id="rId1" w:history="1">
      <w:r w:rsidRPr="0084174E">
        <w:rPr>
          <w:rStyle w:val="Hyperlink"/>
          <w:rFonts w:ascii="Times New Roman" w:hAnsi="Times New Roman" w:cs="Times New Roman"/>
          <w:color w:val="0000FF"/>
          <w:sz w:val="20"/>
          <w:szCs w:val="20"/>
        </w:rPr>
        <w:t>http://www.sciencepub.net/newyork</w:t>
      </w:r>
    </w:hyperlink>
  </w:p>
  <w:p w:rsidR="004D2E3C" w:rsidRPr="0084174E" w:rsidRDefault="004D2E3C" w:rsidP="008417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C" w:rsidRPr="0084174E" w:rsidRDefault="004D2E3C" w:rsidP="008417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4174E">
      <w:rPr>
        <w:rFonts w:ascii="Times New Roman" w:hAnsi="Times New Roman" w:cs="Times New Roman" w:hint="eastAsia"/>
        <w:sz w:val="20"/>
        <w:szCs w:val="20"/>
      </w:rPr>
      <w:tab/>
    </w:r>
    <w:r w:rsidRPr="0084174E">
      <w:rPr>
        <w:rFonts w:ascii="Times New Roman" w:hAnsi="Times New Roman" w:cs="Times New Roman"/>
        <w:sz w:val="20"/>
        <w:szCs w:val="20"/>
      </w:rPr>
      <w:t>New York Science Journal 201</w:t>
    </w:r>
    <w:r w:rsidRPr="0084174E">
      <w:rPr>
        <w:rFonts w:ascii="Times New Roman" w:hAnsi="Times New Roman" w:cs="Times New Roman" w:hint="eastAsia"/>
        <w:sz w:val="20"/>
        <w:szCs w:val="20"/>
      </w:rPr>
      <w:t>8</w:t>
    </w:r>
    <w:proofErr w:type="gramStart"/>
    <w:r w:rsidRPr="0084174E">
      <w:rPr>
        <w:rFonts w:ascii="Times New Roman" w:hAnsi="Times New Roman" w:cs="Times New Roman"/>
        <w:sz w:val="20"/>
        <w:szCs w:val="20"/>
      </w:rPr>
      <w:t>;</w:t>
    </w:r>
    <w:r w:rsidRPr="0084174E">
      <w:rPr>
        <w:rFonts w:ascii="Times New Roman" w:hAnsi="Times New Roman" w:cs="Times New Roman" w:hint="eastAsia"/>
        <w:sz w:val="20"/>
        <w:szCs w:val="20"/>
      </w:rPr>
      <w:t>11</w:t>
    </w:r>
    <w:proofErr w:type="gramEnd"/>
    <w:r w:rsidRPr="0084174E">
      <w:rPr>
        <w:rFonts w:ascii="Times New Roman" w:hAnsi="Times New Roman" w:cs="Times New Roman"/>
        <w:sz w:val="20"/>
        <w:szCs w:val="20"/>
      </w:rPr>
      <w:t>(</w:t>
    </w:r>
    <w:r w:rsidRPr="0084174E">
      <w:rPr>
        <w:rFonts w:ascii="Times New Roman" w:hAnsi="Times New Roman" w:cs="Times New Roman" w:hint="eastAsia"/>
        <w:sz w:val="20"/>
        <w:szCs w:val="20"/>
      </w:rPr>
      <w:t>4</w:t>
    </w:r>
    <w:r w:rsidRPr="0084174E">
      <w:rPr>
        <w:rFonts w:ascii="Times New Roman" w:hAnsi="Times New Roman" w:cs="Times New Roman"/>
        <w:sz w:val="20"/>
        <w:szCs w:val="20"/>
      </w:rPr>
      <w:t>)</w:t>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ab/>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 xml:space="preserve"> </w:t>
    </w:r>
    <w:r w:rsidRPr="0084174E">
      <w:rPr>
        <w:rFonts w:ascii="Times New Roman" w:hAnsi="Times New Roman" w:cs="Times New Roman"/>
        <w:iCs/>
        <w:sz w:val="20"/>
        <w:szCs w:val="20"/>
      </w:rPr>
      <w:t xml:space="preserve">   </w:t>
    </w:r>
    <w:hyperlink r:id="rId1" w:history="1">
      <w:r w:rsidRPr="0084174E">
        <w:rPr>
          <w:rStyle w:val="Hyperlink"/>
          <w:rFonts w:ascii="Times New Roman" w:hAnsi="Times New Roman" w:cs="Times New Roman"/>
          <w:color w:val="0000FF"/>
          <w:sz w:val="20"/>
          <w:szCs w:val="20"/>
        </w:rPr>
        <w:t>http://www.sciencepub.net/newyork</w:t>
      </w:r>
    </w:hyperlink>
  </w:p>
  <w:p w:rsidR="004D2E3C" w:rsidRPr="0084174E" w:rsidRDefault="004D2E3C" w:rsidP="008417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C" w:rsidRPr="0084174E" w:rsidRDefault="004D2E3C" w:rsidP="008417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4174E">
      <w:rPr>
        <w:rFonts w:ascii="Times New Roman" w:hAnsi="Times New Roman" w:cs="Times New Roman" w:hint="eastAsia"/>
        <w:sz w:val="20"/>
        <w:szCs w:val="20"/>
      </w:rPr>
      <w:tab/>
    </w:r>
    <w:r w:rsidRPr="0084174E">
      <w:rPr>
        <w:rFonts w:ascii="Times New Roman" w:hAnsi="Times New Roman" w:cs="Times New Roman"/>
        <w:sz w:val="20"/>
        <w:szCs w:val="20"/>
      </w:rPr>
      <w:t>New York Science Journal 201</w:t>
    </w:r>
    <w:r w:rsidRPr="0084174E">
      <w:rPr>
        <w:rFonts w:ascii="Times New Roman" w:hAnsi="Times New Roman" w:cs="Times New Roman" w:hint="eastAsia"/>
        <w:sz w:val="20"/>
        <w:szCs w:val="20"/>
      </w:rPr>
      <w:t>8</w:t>
    </w:r>
    <w:proofErr w:type="gramStart"/>
    <w:r w:rsidRPr="0084174E">
      <w:rPr>
        <w:rFonts w:ascii="Times New Roman" w:hAnsi="Times New Roman" w:cs="Times New Roman"/>
        <w:sz w:val="20"/>
        <w:szCs w:val="20"/>
      </w:rPr>
      <w:t>;</w:t>
    </w:r>
    <w:r w:rsidRPr="0084174E">
      <w:rPr>
        <w:rFonts w:ascii="Times New Roman" w:hAnsi="Times New Roman" w:cs="Times New Roman" w:hint="eastAsia"/>
        <w:sz w:val="20"/>
        <w:szCs w:val="20"/>
      </w:rPr>
      <w:t>11</w:t>
    </w:r>
    <w:proofErr w:type="gramEnd"/>
    <w:r w:rsidRPr="0084174E">
      <w:rPr>
        <w:rFonts w:ascii="Times New Roman" w:hAnsi="Times New Roman" w:cs="Times New Roman"/>
        <w:sz w:val="20"/>
        <w:szCs w:val="20"/>
      </w:rPr>
      <w:t>(</w:t>
    </w:r>
    <w:r w:rsidRPr="0084174E">
      <w:rPr>
        <w:rFonts w:ascii="Times New Roman" w:hAnsi="Times New Roman" w:cs="Times New Roman" w:hint="eastAsia"/>
        <w:sz w:val="20"/>
        <w:szCs w:val="20"/>
      </w:rPr>
      <w:t>4</w:t>
    </w:r>
    <w:r w:rsidRPr="0084174E">
      <w:rPr>
        <w:rFonts w:ascii="Times New Roman" w:hAnsi="Times New Roman" w:cs="Times New Roman"/>
        <w:sz w:val="20"/>
        <w:szCs w:val="20"/>
      </w:rPr>
      <w:t>)</w:t>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ab/>
    </w:r>
    <w:r w:rsidRPr="0084174E">
      <w:rPr>
        <w:rFonts w:ascii="Times New Roman" w:hAnsi="Times New Roman" w:cs="Times New Roman"/>
        <w:iCs/>
        <w:sz w:val="20"/>
        <w:szCs w:val="20"/>
      </w:rPr>
      <w:t xml:space="preserve"> </w:t>
    </w:r>
    <w:r w:rsidRPr="0084174E">
      <w:rPr>
        <w:rFonts w:ascii="Times New Roman" w:hAnsi="Times New Roman" w:cs="Times New Roman" w:hint="eastAsia"/>
        <w:iCs/>
        <w:sz w:val="20"/>
        <w:szCs w:val="20"/>
      </w:rPr>
      <w:t xml:space="preserve"> </w:t>
    </w:r>
    <w:r w:rsidRPr="0084174E">
      <w:rPr>
        <w:rFonts w:ascii="Times New Roman" w:hAnsi="Times New Roman" w:cs="Times New Roman"/>
        <w:iCs/>
        <w:sz w:val="20"/>
        <w:szCs w:val="20"/>
      </w:rPr>
      <w:t xml:space="preserve">   </w:t>
    </w:r>
    <w:hyperlink r:id="rId1" w:history="1">
      <w:r w:rsidRPr="0084174E">
        <w:rPr>
          <w:rStyle w:val="Hyperlink"/>
          <w:rFonts w:ascii="Times New Roman" w:hAnsi="Times New Roman" w:cs="Times New Roman"/>
          <w:color w:val="0000FF"/>
          <w:sz w:val="20"/>
          <w:szCs w:val="20"/>
        </w:rPr>
        <w:t>http://www.sciencepub.net/newyork</w:t>
      </w:r>
    </w:hyperlink>
  </w:p>
  <w:p w:rsidR="004D2E3C" w:rsidRPr="0084174E" w:rsidRDefault="004D2E3C" w:rsidP="008417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C" w:rsidRPr="00CF5A71" w:rsidRDefault="004D2E3C" w:rsidP="00CF5A71">
    <w:pPr>
      <w:pBdr>
        <w:bottom w:val="thinThickMediumGap" w:sz="12" w:space="1" w:color="auto"/>
      </w:pBdr>
      <w:tabs>
        <w:tab w:val="center" w:pos="4680"/>
        <w:tab w:val="right" w:pos="9360"/>
      </w:tabs>
      <w:spacing w:after="0" w:line="240" w:lineRule="auto"/>
      <w:jc w:val="center"/>
      <w:rPr>
        <w:rFonts w:ascii="Times New Roman" w:hAnsi="Times New Roman"/>
        <w:iCs/>
        <w:sz w:val="20"/>
        <w:szCs w:val="20"/>
        <w:lang w:bidi="ar-EG"/>
      </w:rPr>
    </w:pPr>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1"/>
    <w:bookmarkStart w:id="14" w:name="_Hlk313407879"/>
    <w:bookmarkEnd w:id="3"/>
    <w:bookmarkEnd w:id="4"/>
    <w:bookmarkEnd w:id="5"/>
    <w:bookmarkEnd w:id="6"/>
    <w:bookmarkEnd w:id="7"/>
    <w:bookmarkEnd w:id="8"/>
    <w:bookmarkEnd w:id="9"/>
    <w:bookmarkEnd w:id="10"/>
    <w:bookmarkEnd w:id="11"/>
    <w:bookmarkEnd w:id="12"/>
    <w:bookmarkEnd w:id="13"/>
    <w:bookmarkEnd w:id="14"/>
    <w:r w:rsidRPr="00CF5A71">
      <w:rPr>
        <w:rFonts w:ascii="Times New Roman" w:hAnsi="Times New Roman"/>
        <w:sz w:val="20"/>
        <w:szCs w:val="20"/>
      </w:rPr>
      <w:tab/>
      <w:t xml:space="preserve">New York Science Journal 2018; 11(x)                                                 </w:t>
    </w:r>
    <w:hyperlink r:id="rId1" w:history="1">
      <w:r w:rsidRPr="00CF5A71">
        <w:rPr>
          <w:rFonts w:ascii="Times New Roman" w:eastAsia="Arial" w:hAnsi="Times New Roman"/>
          <w:color w:val="0563C1"/>
          <w:sz w:val="20"/>
          <w:szCs w:val="20"/>
          <w:u w:val="single"/>
        </w:rPr>
        <w:t>http://www.sciencepub.net/newyork</w:t>
      </w:r>
    </w:hyperlink>
    <w:r w:rsidRPr="00CF5A71">
      <w:rPr>
        <w:rFonts w:ascii="Times New Roman" w:hAnsi="Times New Roman"/>
        <w:sz w:val="20"/>
        <w:szCs w:val="20"/>
      </w:rPr>
      <w:tab/>
    </w:r>
  </w:p>
  <w:p w:rsidR="004D2E3C" w:rsidRPr="00CF5A71" w:rsidRDefault="004D2E3C" w:rsidP="00CF5A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B1A26"/>
    <w:multiLevelType w:val="hybridMultilevel"/>
    <w:tmpl w:val="09C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E1D30"/>
    <w:multiLevelType w:val="hybridMultilevel"/>
    <w:tmpl w:val="F18ADF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2A746B"/>
    <w:rsid w:val="00026BB2"/>
    <w:rsid w:val="000277A0"/>
    <w:rsid w:val="00060793"/>
    <w:rsid w:val="00085282"/>
    <w:rsid w:val="000F6295"/>
    <w:rsid w:val="000F7859"/>
    <w:rsid w:val="00103566"/>
    <w:rsid w:val="00110CA6"/>
    <w:rsid w:val="00132393"/>
    <w:rsid w:val="001755F8"/>
    <w:rsid w:val="001766FB"/>
    <w:rsid w:val="00177B30"/>
    <w:rsid w:val="00187BFC"/>
    <w:rsid w:val="001C6A22"/>
    <w:rsid w:val="001C7457"/>
    <w:rsid w:val="001F5A16"/>
    <w:rsid w:val="0024297C"/>
    <w:rsid w:val="002450E3"/>
    <w:rsid w:val="00277909"/>
    <w:rsid w:val="002A746B"/>
    <w:rsid w:val="002C393F"/>
    <w:rsid w:val="002C3E4C"/>
    <w:rsid w:val="002E0A00"/>
    <w:rsid w:val="002F05A1"/>
    <w:rsid w:val="00302F71"/>
    <w:rsid w:val="00304DC7"/>
    <w:rsid w:val="00340702"/>
    <w:rsid w:val="00341739"/>
    <w:rsid w:val="00344686"/>
    <w:rsid w:val="00387B33"/>
    <w:rsid w:val="003977BF"/>
    <w:rsid w:val="003E2EB5"/>
    <w:rsid w:val="003E4CF6"/>
    <w:rsid w:val="004A2A5E"/>
    <w:rsid w:val="004A6A61"/>
    <w:rsid w:val="004A723A"/>
    <w:rsid w:val="004D2E3C"/>
    <w:rsid w:val="004D6326"/>
    <w:rsid w:val="00522DEF"/>
    <w:rsid w:val="005A3FCE"/>
    <w:rsid w:val="005A42B8"/>
    <w:rsid w:val="005C0624"/>
    <w:rsid w:val="005D3A8B"/>
    <w:rsid w:val="0064440C"/>
    <w:rsid w:val="00691746"/>
    <w:rsid w:val="006A6992"/>
    <w:rsid w:val="006B0E24"/>
    <w:rsid w:val="006B25F8"/>
    <w:rsid w:val="006B5E81"/>
    <w:rsid w:val="006C6754"/>
    <w:rsid w:val="00773F1E"/>
    <w:rsid w:val="007931E9"/>
    <w:rsid w:val="0079347C"/>
    <w:rsid w:val="007B336C"/>
    <w:rsid w:val="007B771D"/>
    <w:rsid w:val="007E2756"/>
    <w:rsid w:val="007F3BDA"/>
    <w:rsid w:val="0080508C"/>
    <w:rsid w:val="00816C48"/>
    <w:rsid w:val="0084174E"/>
    <w:rsid w:val="008461A6"/>
    <w:rsid w:val="0086666F"/>
    <w:rsid w:val="00876B50"/>
    <w:rsid w:val="00896D4E"/>
    <w:rsid w:val="008B1A2B"/>
    <w:rsid w:val="008C66C6"/>
    <w:rsid w:val="00916147"/>
    <w:rsid w:val="00957536"/>
    <w:rsid w:val="00964094"/>
    <w:rsid w:val="009A69BA"/>
    <w:rsid w:val="00A06631"/>
    <w:rsid w:val="00A23593"/>
    <w:rsid w:val="00AA44A2"/>
    <w:rsid w:val="00AB5F7A"/>
    <w:rsid w:val="00AF2B9F"/>
    <w:rsid w:val="00B25757"/>
    <w:rsid w:val="00B65F20"/>
    <w:rsid w:val="00B929ED"/>
    <w:rsid w:val="00BA1891"/>
    <w:rsid w:val="00BC3E90"/>
    <w:rsid w:val="00C07E66"/>
    <w:rsid w:val="00C17A14"/>
    <w:rsid w:val="00CC0B3D"/>
    <w:rsid w:val="00CF5A71"/>
    <w:rsid w:val="00D243C0"/>
    <w:rsid w:val="00D779AE"/>
    <w:rsid w:val="00DB04DE"/>
    <w:rsid w:val="00DD510E"/>
    <w:rsid w:val="00E116C7"/>
    <w:rsid w:val="00E4585A"/>
    <w:rsid w:val="00E628AE"/>
    <w:rsid w:val="00E9419C"/>
    <w:rsid w:val="00EC701E"/>
    <w:rsid w:val="00F76723"/>
    <w:rsid w:val="00F83F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6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36"/>
    <w:pPr>
      <w:spacing w:before="120" w:after="120" w:line="360"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F5A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5A71"/>
    <w:rPr>
      <w:rFonts w:ascii="Calibri" w:eastAsia="Calibri" w:hAnsi="Calibri" w:cs="Arial"/>
    </w:rPr>
  </w:style>
  <w:style w:type="paragraph" w:styleId="Footer">
    <w:name w:val="footer"/>
    <w:basedOn w:val="Normal"/>
    <w:link w:val="FooterChar"/>
    <w:uiPriority w:val="99"/>
    <w:unhideWhenUsed/>
    <w:rsid w:val="00CF5A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5A71"/>
    <w:rPr>
      <w:rFonts w:ascii="Calibri" w:eastAsia="Calibri" w:hAnsi="Calibri" w:cs="Arial"/>
    </w:rPr>
  </w:style>
  <w:style w:type="character" w:styleId="Hyperlink">
    <w:name w:val="Hyperlink"/>
    <w:basedOn w:val="DefaultParagraphFont"/>
    <w:uiPriority w:val="99"/>
    <w:rsid w:val="002450E3"/>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6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36"/>
    <w:pPr>
      <w:spacing w:before="120" w:after="120" w:line="360"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F5A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5A71"/>
    <w:rPr>
      <w:rFonts w:ascii="Calibri" w:eastAsia="Calibri" w:hAnsi="Calibri" w:cs="Arial"/>
    </w:rPr>
  </w:style>
  <w:style w:type="paragraph" w:styleId="Footer">
    <w:name w:val="footer"/>
    <w:basedOn w:val="Normal"/>
    <w:link w:val="FooterChar"/>
    <w:uiPriority w:val="99"/>
    <w:unhideWhenUsed/>
    <w:rsid w:val="00CF5A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5A71"/>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418.02" TargetMode="External"/><Relationship Id="rId13" Type="http://schemas.openxmlformats.org/officeDocument/2006/relationships/header" Target="head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sameh</cp:lastModifiedBy>
  <cp:revision>3</cp:revision>
  <dcterms:created xsi:type="dcterms:W3CDTF">2018-04-04T10:00:00Z</dcterms:created>
  <dcterms:modified xsi:type="dcterms:W3CDTF">2018-04-05T10:22:00Z</dcterms:modified>
</cp:coreProperties>
</file>