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9B1" w:rsidRPr="00027B70" w:rsidRDefault="00992CD5" w:rsidP="00E167D7">
      <w:pPr>
        <w:bidi w:val="0"/>
        <w:snapToGrid w:val="0"/>
        <w:spacing w:after="0" w:line="240" w:lineRule="auto"/>
        <w:jc w:val="center"/>
        <w:rPr>
          <w:rFonts w:ascii="Times New Roman" w:eastAsia="Times New Roman" w:hAnsi="Times New Roman" w:cs="Times New Roman"/>
          <w:b/>
          <w:color w:val="000000"/>
          <w:sz w:val="20"/>
          <w:szCs w:val="20"/>
        </w:rPr>
      </w:pPr>
      <w:r w:rsidRPr="00027B70">
        <w:rPr>
          <w:rFonts w:ascii="Times New Roman" w:eastAsia="Times New Roman" w:hAnsi="Times New Roman" w:cs="Times New Roman"/>
          <w:b/>
          <w:color w:val="000000"/>
          <w:sz w:val="20"/>
          <w:szCs w:val="20"/>
        </w:rPr>
        <w:t xml:space="preserve">Assessment </w:t>
      </w:r>
      <w:r w:rsidR="007468A4" w:rsidRPr="00027B70">
        <w:rPr>
          <w:rFonts w:ascii="Times New Roman" w:eastAsia="Times New Roman" w:hAnsi="Times New Roman" w:cs="Times New Roman"/>
          <w:b/>
          <w:color w:val="000000"/>
          <w:sz w:val="20"/>
          <w:szCs w:val="20"/>
        </w:rPr>
        <w:t>of Hand</w:t>
      </w:r>
      <w:r w:rsidRPr="00027B70">
        <w:rPr>
          <w:rFonts w:ascii="Times New Roman" w:eastAsia="Times New Roman" w:hAnsi="Times New Roman" w:cs="Times New Roman"/>
          <w:b/>
          <w:color w:val="000000"/>
          <w:sz w:val="20"/>
          <w:szCs w:val="20"/>
        </w:rPr>
        <w:t xml:space="preserve"> Grip Strength Using Modified Sphygmomanometer </w:t>
      </w:r>
      <w:r w:rsidR="007468A4" w:rsidRPr="00027B70">
        <w:rPr>
          <w:rFonts w:ascii="Times New Roman" w:eastAsia="Times New Roman" w:hAnsi="Times New Roman" w:cs="Times New Roman"/>
          <w:b/>
          <w:color w:val="000000"/>
          <w:sz w:val="20"/>
          <w:szCs w:val="20"/>
        </w:rPr>
        <w:t>versus</w:t>
      </w:r>
      <w:r w:rsidRPr="00027B70">
        <w:rPr>
          <w:rFonts w:ascii="Times New Roman" w:eastAsia="Times New Roman" w:hAnsi="Times New Roman" w:cs="Times New Roman"/>
          <w:b/>
          <w:color w:val="000000"/>
          <w:sz w:val="20"/>
          <w:szCs w:val="20"/>
        </w:rPr>
        <w:t xml:space="preserve"> Dynamometer In Stroke Patients</w:t>
      </w:r>
    </w:p>
    <w:p w:rsidR="002B29B1" w:rsidRPr="00027B70" w:rsidRDefault="002B29B1" w:rsidP="00E167D7">
      <w:pPr>
        <w:bidi w:val="0"/>
        <w:snapToGrid w:val="0"/>
        <w:spacing w:after="0" w:line="240" w:lineRule="auto"/>
        <w:jc w:val="center"/>
        <w:rPr>
          <w:rFonts w:ascii="Times New Roman" w:eastAsia="Times New Roman" w:hAnsi="Times New Roman" w:cs="Times New Roman"/>
          <w:b/>
          <w:color w:val="000000"/>
          <w:sz w:val="20"/>
          <w:szCs w:val="20"/>
        </w:rPr>
      </w:pPr>
    </w:p>
    <w:p w:rsidR="002B29B1" w:rsidRPr="00027B70" w:rsidRDefault="00E06DC5" w:rsidP="00E167D7">
      <w:pPr>
        <w:bidi w:val="0"/>
        <w:snapToGrid w:val="0"/>
        <w:spacing w:after="0" w:line="240" w:lineRule="auto"/>
        <w:jc w:val="center"/>
        <w:rPr>
          <w:rFonts w:ascii="Times New Roman" w:eastAsia="Times New Roman" w:hAnsi="Times New Roman" w:cs="Times New Roman"/>
          <w:bCs/>
          <w:color w:val="000000"/>
          <w:sz w:val="20"/>
          <w:szCs w:val="20"/>
        </w:rPr>
      </w:pPr>
      <w:proofErr w:type="spellStart"/>
      <w:r w:rsidRPr="00027B70">
        <w:rPr>
          <w:rFonts w:ascii="Times New Roman" w:eastAsia="Times New Roman" w:hAnsi="Times New Roman" w:cs="Times New Roman"/>
          <w:bCs/>
          <w:sz w:val="20"/>
          <w:szCs w:val="20"/>
        </w:rPr>
        <w:t>Nawal</w:t>
      </w:r>
      <w:proofErr w:type="spellEnd"/>
      <w:r w:rsidR="0000295F" w:rsidRPr="00027B70">
        <w:rPr>
          <w:rFonts w:ascii="Times New Roman" w:eastAsia="Times New Roman" w:hAnsi="Times New Roman" w:cs="Times New Roman"/>
          <w:bCs/>
          <w:sz w:val="20"/>
          <w:szCs w:val="20"/>
        </w:rPr>
        <w:t xml:space="preserve"> </w:t>
      </w:r>
      <w:proofErr w:type="spellStart"/>
      <w:r w:rsidRPr="00027B70">
        <w:rPr>
          <w:rFonts w:ascii="Times New Roman" w:eastAsia="Times New Roman" w:hAnsi="Times New Roman" w:cs="Times New Roman"/>
          <w:bCs/>
          <w:sz w:val="20"/>
          <w:szCs w:val="20"/>
        </w:rPr>
        <w:t>Abd</w:t>
      </w:r>
      <w:proofErr w:type="spellEnd"/>
      <w:r w:rsidR="00027B70" w:rsidRPr="00027B70">
        <w:rPr>
          <w:rFonts w:ascii="Times New Roman" w:hAnsi="Times New Roman" w:cs="Times New Roman" w:hint="eastAsia"/>
          <w:bCs/>
          <w:sz w:val="20"/>
          <w:szCs w:val="20"/>
          <w:lang w:eastAsia="zh-CN"/>
        </w:rPr>
        <w:t xml:space="preserve"> </w:t>
      </w:r>
      <w:r w:rsidR="007468A4" w:rsidRPr="00027B70">
        <w:rPr>
          <w:rFonts w:ascii="Times New Roman" w:eastAsia="Times New Roman" w:hAnsi="Times New Roman" w:cs="Times New Roman"/>
          <w:bCs/>
          <w:sz w:val="20"/>
          <w:szCs w:val="20"/>
        </w:rPr>
        <w:t>E</w:t>
      </w:r>
      <w:r w:rsidRPr="00027B70">
        <w:rPr>
          <w:rFonts w:ascii="Times New Roman" w:eastAsia="Times New Roman" w:hAnsi="Times New Roman" w:cs="Times New Roman"/>
          <w:bCs/>
          <w:sz w:val="20"/>
          <w:szCs w:val="20"/>
        </w:rPr>
        <w:t>l-</w:t>
      </w:r>
      <w:proofErr w:type="spellStart"/>
      <w:r w:rsidR="007468A4" w:rsidRPr="00027B70">
        <w:rPr>
          <w:rFonts w:ascii="Times New Roman" w:eastAsia="Times New Roman" w:hAnsi="Times New Roman" w:cs="Times New Roman"/>
          <w:bCs/>
          <w:sz w:val="20"/>
          <w:szCs w:val="20"/>
        </w:rPr>
        <w:t>R</w:t>
      </w:r>
      <w:r w:rsidRPr="00027B70">
        <w:rPr>
          <w:rFonts w:ascii="Times New Roman" w:eastAsia="Times New Roman" w:hAnsi="Times New Roman" w:cs="Times New Roman"/>
          <w:bCs/>
          <w:sz w:val="20"/>
          <w:szCs w:val="20"/>
        </w:rPr>
        <w:t>aouf</w:t>
      </w:r>
      <w:proofErr w:type="spellEnd"/>
      <w:r w:rsidRPr="00027B70">
        <w:rPr>
          <w:rFonts w:ascii="Times New Roman" w:eastAsia="Times New Roman" w:hAnsi="Times New Roman" w:cs="Times New Roman"/>
          <w:bCs/>
          <w:sz w:val="20"/>
          <w:szCs w:val="20"/>
        </w:rPr>
        <w:t xml:space="preserve"> Abou-Shady</w:t>
      </w:r>
      <w:r w:rsidR="00992CD5" w:rsidRPr="00027B70">
        <w:rPr>
          <w:rFonts w:ascii="Times New Roman" w:eastAsia="Times New Roman" w:hAnsi="Times New Roman" w:cs="Times New Roman"/>
          <w:bCs/>
          <w:sz w:val="20"/>
          <w:szCs w:val="20"/>
          <w:vertAlign w:val="superscript"/>
        </w:rPr>
        <w:t>1</w:t>
      </w:r>
      <w:r w:rsidR="0000295F" w:rsidRPr="00027B70">
        <w:rPr>
          <w:rFonts w:ascii="Times New Roman" w:eastAsia="Times New Roman" w:hAnsi="Times New Roman" w:cs="Times New Roman"/>
          <w:bCs/>
          <w:sz w:val="20"/>
          <w:szCs w:val="20"/>
        </w:rPr>
        <w:t>, Ph</w:t>
      </w:r>
      <w:r w:rsidRPr="00027B70">
        <w:rPr>
          <w:rFonts w:ascii="Times New Roman" w:eastAsia="Times New Roman" w:hAnsi="Times New Roman" w:cs="Times New Roman"/>
          <w:bCs/>
          <w:sz w:val="20"/>
          <w:szCs w:val="20"/>
        </w:rPr>
        <w:t xml:space="preserve">D, </w:t>
      </w:r>
      <w:r w:rsidRPr="00027B70">
        <w:rPr>
          <w:rFonts w:ascii="Times New Roman" w:eastAsia="Times New Roman" w:hAnsi="Times New Roman" w:cs="Times New Roman"/>
          <w:bCs/>
          <w:color w:val="000000"/>
          <w:sz w:val="20"/>
          <w:szCs w:val="20"/>
        </w:rPr>
        <w:t>Tamer H. Emara</w:t>
      </w:r>
      <w:r w:rsidR="00992CD5" w:rsidRPr="00027B70">
        <w:rPr>
          <w:rFonts w:ascii="Times New Roman" w:eastAsia="Times New Roman" w:hAnsi="Times New Roman" w:cs="Times New Roman"/>
          <w:bCs/>
          <w:sz w:val="20"/>
          <w:szCs w:val="20"/>
          <w:vertAlign w:val="superscript"/>
        </w:rPr>
        <w:t>2</w:t>
      </w:r>
      <w:r w:rsidRPr="00027B70">
        <w:rPr>
          <w:rFonts w:ascii="Times New Roman" w:eastAsia="Times New Roman" w:hAnsi="Times New Roman" w:cs="Times New Roman"/>
          <w:bCs/>
          <w:color w:val="000000"/>
          <w:sz w:val="20"/>
          <w:szCs w:val="20"/>
        </w:rPr>
        <w:t xml:space="preserve">, </w:t>
      </w:r>
      <w:r w:rsidR="0000295F" w:rsidRPr="00027B70">
        <w:rPr>
          <w:rFonts w:ascii="Times New Roman" w:eastAsia="Times New Roman" w:hAnsi="Times New Roman" w:cs="Times New Roman"/>
          <w:bCs/>
          <w:sz w:val="20"/>
          <w:szCs w:val="20"/>
        </w:rPr>
        <w:t>Ph</w:t>
      </w:r>
      <w:r w:rsidRPr="00027B70">
        <w:rPr>
          <w:rFonts w:ascii="Times New Roman" w:eastAsia="Times New Roman" w:hAnsi="Times New Roman" w:cs="Times New Roman"/>
          <w:bCs/>
          <w:sz w:val="20"/>
          <w:szCs w:val="20"/>
        </w:rPr>
        <w:t>D,</w:t>
      </w:r>
      <w:r w:rsidR="0000295F" w:rsidRPr="00027B70">
        <w:rPr>
          <w:rFonts w:ascii="Times New Roman" w:eastAsia="Times New Roman" w:hAnsi="Times New Roman" w:cs="Times New Roman"/>
          <w:bCs/>
          <w:sz w:val="20"/>
          <w:szCs w:val="20"/>
        </w:rPr>
        <w:t xml:space="preserve"> </w:t>
      </w:r>
      <w:r w:rsidRPr="00027B70">
        <w:rPr>
          <w:rFonts w:ascii="Times New Roman" w:eastAsia="Times New Roman" w:hAnsi="Times New Roman" w:cs="Times New Roman"/>
          <w:bCs/>
          <w:sz w:val="20"/>
          <w:szCs w:val="20"/>
        </w:rPr>
        <w:t>Ibrahim M.</w:t>
      </w:r>
      <w:r w:rsidR="002B29B1" w:rsidRPr="00027B70">
        <w:rPr>
          <w:rFonts w:ascii="Times New Roman" w:eastAsia="Times New Roman" w:hAnsi="Times New Roman" w:cs="Times New Roman"/>
          <w:bCs/>
          <w:sz w:val="20"/>
          <w:szCs w:val="20"/>
        </w:rPr>
        <w:t xml:space="preserve"> </w:t>
      </w:r>
      <w:r w:rsidRPr="00027B70">
        <w:rPr>
          <w:rFonts w:ascii="Times New Roman" w:eastAsia="Times New Roman" w:hAnsi="Times New Roman" w:cs="Times New Roman"/>
          <w:bCs/>
          <w:sz w:val="20"/>
          <w:szCs w:val="20"/>
        </w:rPr>
        <w:t>I. Hamoda</w:t>
      </w:r>
      <w:r w:rsidR="00992CD5" w:rsidRPr="00027B70">
        <w:rPr>
          <w:rFonts w:ascii="Times New Roman" w:eastAsia="Times New Roman" w:hAnsi="Times New Roman" w:cs="Times New Roman"/>
          <w:bCs/>
          <w:sz w:val="20"/>
          <w:szCs w:val="20"/>
          <w:vertAlign w:val="superscript"/>
        </w:rPr>
        <w:t>3</w:t>
      </w:r>
      <w:r w:rsidR="0000295F" w:rsidRPr="00027B70">
        <w:rPr>
          <w:rFonts w:ascii="Times New Roman" w:eastAsia="Times New Roman" w:hAnsi="Times New Roman" w:cs="Times New Roman"/>
          <w:bCs/>
          <w:sz w:val="20"/>
          <w:szCs w:val="20"/>
        </w:rPr>
        <w:t>, Ph</w:t>
      </w:r>
      <w:r w:rsidRPr="00027B70">
        <w:rPr>
          <w:rFonts w:ascii="Times New Roman" w:eastAsia="Times New Roman" w:hAnsi="Times New Roman" w:cs="Times New Roman"/>
          <w:bCs/>
          <w:sz w:val="20"/>
          <w:szCs w:val="20"/>
        </w:rPr>
        <w:t xml:space="preserve">D, </w:t>
      </w:r>
      <w:r w:rsidRPr="00027B70">
        <w:rPr>
          <w:rFonts w:ascii="Times New Roman" w:eastAsia="Times New Roman" w:hAnsi="Times New Roman" w:cs="Times New Roman"/>
          <w:bCs/>
          <w:color w:val="000000"/>
          <w:sz w:val="20"/>
          <w:szCs w:val="20"/>
        </w:rPr>
        <w:t>Nada M. Waziry</w:t>
      </w:r>
      <w:r w:rsidR="00992CD5" w:rsidRPr="00027B70">
        <w:rPr>
          <w:rFonts w:ascii="Times New Roman" w:eastAsia="Times New Roman" w:hAnsi="Times New Roman" w:cs="Times New Roman"/>
          <w:bCs/>
          <w:sz w:val="20"/>
          <w:szCs w:val="20"/>
          <w:vertAlign w:val="superscript"/>
        </w:rPr>
        <w:t>1</w:t>
      </w:r>
      <w:r w:rsidRPr="00027B70">
        <w:rPr>
          <w:rFonts w:ascii="Times New Roman" w:eastAsia="Times New Roman" w:hAnsi="Times New Roman" w:cs="Times New Roman"/>
          <w:bCs/>
          <w:color w:val="000000"/>
          <w:sz w:val="20"/>
          <w:szCs w:val="20"/>
        </w:rPr>
        <w:t>, B.SC</w:t>
      </w:r>
    </w:p>
    <w:p w:rsidR="002B29B1" w:rsidRPr="00027B70" w:rsidRDefault="002B29B1" w:rsidP="00E167D7">
      <w:pPr>
        <w:bidi w:val="0"/>
        <w:snapToGrid w:val="0"/>
        <w:spacing w:after="0" w:line="240" w:lineRule="auto"/>
        <w:jc w:val="center"/>
        <w:rPr>
          <w:rFonts w:ascii="Times New Roman" w:eastAsia="Times New Roman" w:hAnsi="Times New Roman" w:cs="Times New Roman"/>
          <w:bCs/>
          <w:color w:val="000000"/>
          <w:sz w:val="20"/>
          <w:szCs w:val="20"/>
        </w:rPr>
      </w:pPr>
    </w:p>
    <w:p w:rsidR="00992CD5" w:rsidRPr="00027B70" w:rsidRDefault="00992CD5" w:rsidP="00E167D7">
      <w:pPr>
        <w:bidi w:val="0"/>
        <w:snapToGrid w:val="0"/>
        <w:spacing w:after="0" w:line="240" w:lineRule="auto"/>
        <w:jc w:val="center"/>
        <w:rPr>
          <w:rFonts w:ascii="Times New Roman" w:eastAsia="Times New Roman" w:hAnsi="Times New Roman" w:cs="Times New Roman"/>
          <w:iCs/>
          <w:sz w:val="20"/>
          <w:szCs w:val="20"/>
        </w:rPr>
      </w:pPr>
      <w:r w:rsidRPr="00027B70">
        <w:rPr>
          <w:rFonts w:ascii="Times New Roman" w:eastAsia="Times New Roman" w:hAnsi="Times New Roman" w:cs="Times New Roman"/>
          <w:iCs/>
          <w:sz w:val="20"/>
          <w:szCs w:val="20"/>
          <w:vertAlign w:val="superscript"/>
        </w:rPr>
        <w:t>1</w:t>
      </w:r>
      <w:r w:rsidRPr="00027B70">
        <w:rPr>
          <w:rFonts w:ascii="Times New Roman" w:eastAsia="Times New Roman" w:hAnsi="Times New Roman" w:cs="Times New Roman"/>
          <w:iCs/>
          <w:sz w:val="20"/>
          <w:szCs w:val="20"/>
        </w:rPr>
        <w:t xml:space="preserve">Department of </w:t>
      </w:r>
      <w:r w:rsidR="007E0797" w:rsidRPr="00027B70">
        <w:rPr>
          <w:rFonts w:ascii="Times New Roman" w:eastAsia="Times New Roman" w:hAnsi="Times New Roman" w:cs="Times New Roman"/>
          <w:iCs/>
          <w:sz w:val="20"/>
          <w:szCs w:val="20"/>
        </w:rPr>
        <w:t>Neuromuscular disorders and its surgery</w:t>
      </w:r>
      <w:r w:rsidRPr="00027B70">
        <w:rPr>
          <w:rFonts w:ascii="Times New Roman" w:eastAsia="Times New Roman" w:hAnsi="Times New Roman" w:cs="Times New Roman"/>
          <w:iCs/>
          <w:sz w:val="20"/>
          <w:szCs w:val="20"/>
        </w:rPr>
        <w:t xml:space="preserve">, </w:t>
      </w:r>
      <w:r w:rsidR="00E06DC5" w:rsidRPr="00027B70">
        <w:rPr>
          <w:rFonts w:ascii="Times New Roman" w:eastAsia="Times New Roman" w:hAnsi="Times New Roman" w:cs="Times New Roman"/>
          <w:iCs/>
          <w:sz w:val="20"/>
          <w:szCs w:val="20"/>
        </w:rPr>
        <w:t>Faculty of Physical Therapy, Cairo University,</w:t>
      </w:r>
      <w:r w:rsidR="007E0797" w:rsidRPr="00027B70">
        <w:rPr>
          <w:rFonts w:ascii="Times New Roman" w:eastAsia="Times New Roman" w:hAnsi="Times New Roman" w:cs="Times New Roman"/>
          <w:iCs/>
          <w:sz w:val="20"/>
          <w:szCs w:val="20"/>
        </w:rPr>
        <w:t xml:space="preserve"> </w:t>
      </w:r>
      <w:r w:rsidRPr="00027B70">
        <w:rPr>
          <w:rFonts w:ascii="Times New Roman" w:eastAsia="Times New Roman" w:hAnsi="Times New Roman" w:cs="Times New Roman"/>
          <w:iCs/>
          <w:sz w:val="20"/>
          <w:szCs w:val="20"/>
        </w:rPr>
        <w:t>Egypt</w:t>
      </w:r>
      <w:r w:rsidR="007E0797" w:rsidRPr="00027B70">
        <w:rPr>
          <w:rFonts w:ascii="Times New Roman" w:eastAsia="Times New Roman" w:hAnsi="Times New Roman" w:cs="Times New Roman"/>
          <w:iCs/>
          <w:sz w:val="20"/>
          <w:szCs w:val="20"/>
        </w:rPr>
        <w:t>.</w:t>
      </w:r>
    </w:p>
    <w:p w:rsidR="00992CD5" w:rsidRPr="00027B70" w:rsidRDefault="00992CD5" w:rsidP="00E167D7">
      <w:pPr>
        <w:bidi w:val="0"/>
        <w:snapToGrid w:val="0"/>
        <w:spacing w:after="0" w:line="240" w:lineRule="auto"/>
        <w:jc w:val="center"/>
        <w:rPr>
          <w:rFonts w:ascii="Times New Roman" w:eastAsia="Times New Roman" w:hAnsi="Times New Roman" w:cs="Times New Roman"/>
          <w:iCs/>
          <w:sz w:val="20"/>
          <w:szCs w:val="20"/>
        </w:rPr>
      </w:pPr>
      <w:r w:rsidRPr="00027B70">
        <w:rPr>
          <w:rFonts w:ascii="Times New Roman" w:eastAsia="Times New Roman" w:hAnsi="Times New Roman" w:cs="Times New Roman"/>
          <w:iCs/>
          <w:sz w:val="20"/>
          <w:szCs w:val="20"/>
          <w:vertAlign w:val="superscript"/>
        </w:rPr>
        <w:t>2</w:t>
      </w:r>
      <w:r w:rsidRPr="00027B70">
        <w:rPr>
          <w:rFonts w:ascii="Times New Roman" w:eastAsia="Times New Roman" w:hAnsi="Times New Roman" w:cs="Times New Roman"/>
          <w:iCs/>
          <w:sz w:val="20"/>
          <w:szCs w:val="20"/>
        </w:rPr>
        <w:t xml:space="preserve">Department of </w:t>
      </w:r>
      <w:r w:rsidR="007E0797" w:rsidRPr="00027B70">
        <w:rPr>
          <w:rFonts w:ascii="Times New Roman" w:eastAsia="Times New Roman" w:hAnsi="Times New Roman" w:cs="Times New Roman"/>
          <w:iCs/>
          <w:sz w:val="20"/>
          <w:szCs w:val="20"/>
        </w:rPr>
        <w:t>Neurology</w:t>
      </w:r>
      <w:r w:rsidRPr="00027B70">
        <w:rPr>
          <w:rFonts w:ascii="Times New Roman" w:eastAsia="Times New Roman" w:hAnsi="Times New Roman" w:cs="Times New Roman"/>
          <w:iCs/>
          <w:sz w:val="20"/>
          <w:szCs w:val="20"/>
        </w:rPr>
        <w:t xml:space="preserve">, </w:t>
      </w:r>
      <w:r w:rsidR="00E06DC5" w:rsidRPr="00027B70">
        <w:rPr>
          <w:rFonts w:ascii="Times New Roman" w:eastAsia="Times New Roman" w:hAnsi="Times New Roman" w:cs="Times New Roman"/>
          <w:iCs/>
          <w:sz w:val="20"/>
          <w:szCs w:val="20"/>
        </w:rPr>
        <w:t xml:space="preserve">Faculty of Medicine, </w:t>
      </w:r>
      <w:proofErr w:type="spellStart"/>
      <w:r w:rsidR="00E06DC5" w:rsidRPr="00027B70">
        <w:rPr>
          <w:rFonts w:ascii="Times New Roman" w:eastAsia="Times New Roman" w:hAnsi="Times New Roman" w:cs="Times New Roman"/>
          <w:iCs/>
          <w:sz w:val="20"/>
          <w:szCs w:val="20"/>
        </w:rPr>
        <w:t>Ain</w:t>
      </w:r>
      <w:proofErr w:type="spellEnd"/>
      <w:r w:rsidR="00E06DC5" w:rsidRPr="00027B70">
        <w:rPr>
          <w:rFonts w:ascii="Times New Roman" w:eastAsia="Times New Roman" w:hAnsi="Times New Roman" w:cs="Times New Roman"/>
          <w:iCs/>
          <w:sz w:val="20"/>
          <w:szCs w:val="20"/>
        </w:rPr>
        <w:t xml:space="preserve"> Shams University, </w:t>
      </w:r>
      <w:r w:rsidRPr="00027B70">
        <w:rPr>
          <w:rFonts w:ascii="Times New Roman" w:eastAsia="Times New Roman" w:hAnsi="Times New Roman" w:cs="Times New Roman"/>
          <w:iCs/>
          <w:sz w:val="20"/>
          <w:szCs w:val="20"/>
        </w:rPr>
        <w:t>Egypt</w:t>
      </w:r>
      <w:r w:rsidR="007E0797" w:rsidRPr="00027B70">
        <w:rPr>
          <w:rFonts w:ascii="Times New Roman" w:eastAsia="Times New Roman" w:hAnsi="Times New Roman" w:cs="Times New Roman"/>
          <w:iCs/>
          <w:sz w:val="20"/>
          <w:szCs w:val="20"/>
        </w:rPr>
        <w:t>.</w:t>
      </w:r>
    </w:p>
    <w:p w:rsidR="00836FC5" w:rsidRPr="00027B70" w:rsidRDefault="00992CD5" w:rsidP="00E167D7">
      <w:pPr>
        <w:bidi w:val="0"/>
        <w:snapToGrid w:val="0"/>
        <w:spacing w:after="0" w:line="240" w:lineRule="auto"/>
        <w:jc w:val="center"/>
        <w:rPr>
          <w:rFonts w:ascii="Times New Roman" w:eastAsia="Times New Roman" w:hAnsi="Times New Roman" w:cs="Times New Roman"/>
          <w:iCs/>
          <w:sz w:val="20"/>
          <w:szCs w:val="20"/>
        </w:rPr>
      </w:pPr>
      <w:r w:rsidRPr="00027B70">
        <w:rPr>
          <w:rFonts w:ascii="Times New Roman" w:eastAsia="Times New Roman" w:hAnsi="Times New Roman" w:cs="Times New Roman"/>
          <w:iCs/>
          <w:sz w:val="20"/>
          <w:szCs w:val="20"/>
          <w:vertAlign w:val="superscript"/>
        </w:rPr>
        <w:t>3</w:t>
      </w:r>
      <w:r w:rsidRPr="00027B70">
        <w:rPr>
          <w:rFonts w:ascii="Times New Roman" w:eastAsia="Times New Roman" w:hAnsi="Times New Roman" w:cs="Times New Roman"/>
          <w:iCs/>
          <w:sz w:val="20"/>
          <w:szCs w:val="20"/>
        </w:rPr>
        <w:t xml:space="preserve">Department of </w:t>
      </w:r>
      <w:r w:rsidR="007E0797" w:rsidRPr="00027B70">
        <w:rPr>
          <w:rFonts w:ascii="Times New Roman" w:eastAsia="Times New Roman" w:hAnsi="Times New Roman" w:cs="Times New Roman"/>
          <w:iCs/>
          <w:sz w:val="20"/>
          <w:szCs w:val="20"/>
        </w:rPr>
        <w:t>Neuromuscular disorders and its surgery</w:t>
      </w:r>
      <w:r w:rsidRPr="00027B70">
        <w:rPr>
          <w:rFonts w:ascii="Times New Roman" w:eastAsia="Times New Roman" w:hAnsi="Times New Roman" w:cs="Times New Roman"/>
          <w:iCs/>
          <w:sz w:val="20"/>
          <w:szCs w:val="20"/>
        </w:rPr>
        <w:t xml:space="preserve">, </w:t>
      </w:r>
      <w:r w:rsidR="00E06DC5" w:rsidRPr="00027B70">
        <w:rPr>
          <w:rFonts w:ascii="Times New Roman" w:eastAsia="Times New Roman" w:hAnsi="Times New Roman" w:cs="Times New Roman"/>
          <w:iCs/>
          <w:sz w:val="20"/>
          <w:szCs w:val="20"/>
        </w:rPr>
        <w:t xml:space="preserve">Faculty of Physical Therapy, </w:t>
      </w:r>
      <w:proofErr w:type="spellStart"/>
      <w:r w:rsidR="00E06DC5" w:rsidRPr="00027B70">
        <w:rPr>
          <w:rFonts w:ascii="Times New Roman" w:eastAsia="Times New Roman" w:hAnsi="Times New Roman" w:cs="Times New Roman"/>
          <w:iCs/>
          <w:sz w:val="20"/>
          <w:szCs w:val="20"/>
        </w:rPr>
        <w:t>Kafr</w:t>
      </w:r>
      <w:proofErr w:type="spellEnd"/>
      <w:r w:rsidR="0000295F" w:rsidRPr="00027B70">
        <w:rPr>
          <w:rFonts w:ascii="Times New Roman" w:eastAsia="Times New Roman" w:hAnsi="Times New Roman" w:cs="Times New Roman"/>
          <w:iCs/>
          <w:sz w:val="20"/>
          <w:szCs w:val="20"/>
        </w:rPr>
        <w:t xml:space="preserve"> </w:t>
      </w:r>
      <w:proofErr w:type="spellStart"/>
      <w:r w:rsidR="00E06DC5" w:rsidRPr="00027B70">
        <w:rPr>
          <w:rFonts w:ascii="Times New Roman" w:eastAsia="Times New Roman" w:hAnsi="Times New Roman" w:cs="Times New Roman"/>
          <w:iCs/>
          <w:sz w:val="20"/>
          <w:szCs w:val="20"/>
        </w:rPr>
        <w:t>Elsheikh</w:t>
      </w:r>
      <w:proofErr w:type="spellEnd"/>
      <w:r w:rsidR="00E06DC5" w:rsidRPr="00027B70">
        <w:rPr>
          <w:rFonts w:ascii="Times New Roman" w:eastAsia="Times New Roman" w:hAnsi="Times New Roman" w:cs="Times New Roman"/>
          <w:iCs/>
          <w:sz w:val="20"/>
          <w:szCs w:val="20"/>
        </w:rPr>
        <w:t xml:space="preserve"> University</w:t>
      </w:r>
      <w:r w:rsidRPr="00027B70">
        <w:rPr>
          <w:rFonts w:ascii="Times New Roman" w:eastAsia="Times New Roman" w:hAnsi="Times New Roman" w:cs="Times New Roman"/>
          <w:iCs/>
          <w:sz w:val="20"/>
          <w:szCs w:val="20"/>
        </w:rPr>
        <w:t>, Egypt</w:t>
      </w:r>
      <w:r w:rsidR="007E0797" w:rsidRPr="00027B70">
        <w:rPr>
          <w:rFonts w:ascii="Times New Roman" w:eastAsia="Times New Roman" w:hAnsi="Times New Roman" w:cs="Times New Roman"/>
          <w:iCs/>
          <w:sz w:val="20"/>
          <w:szCs w:val="20"/>
        </w:rPr>
        <w:t>.</w:t>
      </w:r>
    </w:p>
    <w:p w:rsidR="002B29B1" w:rsidRPr="00027B70" w:rsidRDefault="00341D5E" w:rsidP="00E167D7">
      <w:pPr>
        <w:bidi w:val="0"/>
        <w:snapToGrid w:val="0"/>
        <w:spacing w:after="0" w:line="240" w:lineRule="auto"/>
        <w:jc w:val="center"/>
        <w:rPr>
          <w:rFonts w:ascii="Times New Roman" w:eastAsia="Times New Roman" w:hAnsi="Times New Roman" w:cs="Times New Roman"/>
          <w:b/>
          <w:color w:val="000000"/>
          <w:sz w:val="20"/>
          <w:szCs w:val="20"/>
        </w:rPr>
      </w:pPr>
      <w:r w:rsidRPr="00027B70">
        <w:rPr>
          <w:rFonts w:ascii="Times New Roman" w:eastAsia="Times New Roman" w:hAnsi="Times New Roman" w:cs="Times New Roman"/>
          <w:color w:val="000000"/>
          <w:sz w:val="20"/>
          <w:szCs w:val="20"/>
        </w:rPr>
        <w:t>Email:</w:t>
      </w:r>
      <w:r w:rsidR="006F1374" w:rsidRPr="00027B70">
        <w:rPr>
          <w:rFonts w:ascii="Times New Roman" w:hAnsi="Times New Roman" w:cs="Times New Roman"/>
          <w:sz w:val="20"/>
          <w:szCs w:val="20"/>
        </w:rPr>
        <w:t xml:space="preserve"> </w:t>
      </w:r>
      <w:r w:rsidR="006F1374" w:rsidRPr="00027B70">
        <w:rPr>
          <w:rFonts w:ascii="Times New Roman" w:eastAsia="Calibri" w:hAnsi="Times New Roman" w:cs="Times New Roman"/>
          <w:color w:val="0563C1"/>
          <w:sz w:val="20"/>
          <w:szCs w:val="20"/>
          <w:u w:val="single"/>
          <w:lang w:val="en-CA"/>
        </w:rPr>
        <w:t>nadawaziry91@gmail.com</w:t>
      </w:r>
    </w:p>
    <w:p w:rsidR="002B29B1" w:rsidRPr="00027B70" w:rsidRDefault="002B29B1" w:rsidP="00E167D7">
      <w:pPr>
        <w:bidi w:val="0"/>
        <w:snapToGrid w:val="0"/>
        <w:spacing w:after="0" w:line="240" w:lineRule="auto"/>
        <w:jc w:val="center"/>
        <w:rPr>
          <w:rFonts w:ascii="Times New Roman" w:eastAsia="Times New Roman" w:hAnsi="Times New Roman" w:cs="Times New Roman"/>
          <w:b/>
          <w:color w:val="000000"/>
          <w:sz w:val="20"/>
          <w:szCs w:val="20"/>
        </w:rPr>
      </w:pPr>
    </w:p>
    <w:p w:rsidR="00836FC5" w:rsidRPr="00027B70" w:rsidRDefault="00E06DC5" w:rsidP="00027B70">
      <w:p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b/>
          <w:color w:val="000000"/>
          <w:sz w:val="20"/>
          <w:szCs w:val="20"/>
        </w:rPr>
        <w:t>Abstract</w:t>
      </w:r>
      <w:r w:rsidR="00992CD5" w:rsidRPr="00027B70">
        <w:rPr>
          <w:rFonts w:ascii="Times New Roman" w:eastAsia="Times New Roman" w:hAnsi="Times New Roman" w:cs="Times New Roman"/>
          <w:b/>
          <w:color w:val="000000"/>
          <w:sz w:val="20"/>
          <w:szCs w:val="20"/>
        </w:rPr>
        <w:t>:</w:t>
      </w:r>
      <w:r w:rsidR="007E0797" w:rsidRPr="00027B70">
        <w:rPr>
          <w:rFonts w:ascii="Times New Roman" w:eastAsia="Times New Roman" w:hAnsi="Times New Roman" w:cs="Times New Roman"/>
          <w:b/>
          <w:color w:val="000000"/>
          <w:sz w:val="20"/>
          <w:szCs w:val="20"/>
        </w:rPr>
        <w:t xml:space="preserve"> </w:t>
      </w:r>
      <w:r w:rsidRPr="00027B70">
        <w:rPr>
          <w:rFonts w:ascii="Times New Roman" w:eastAsia="Times New Roman" w:hAnsi="Times New Roman" w:cs="Times New Roman"/>
          <w:b/>
          <w:sz w:val="20"/>
          <w:szCs w:val="20"/>
        </w:rPr>
        <w:t>Background</w:t>
      </w:r>
      <w:r w:rsidR="00E167D7" w:rsidRPr="00027B70">
        <w:rPr>
          <w:rFonts w:ascii="Times New Roman" w:eastAsia="Times New Roman" w:hAnsi="Times New Roman" w:cs="Times New Roman"/>
          <w:sz w:val="20"/>
          <w:szCs w:val="20"/>
        </w:rPr>
        <w:t>: G</w:t>
      </w:r>
      <w:r w:rsidRPr="00027B70">
        <w:rPr>
          <w:rFonts w:ascii="Times New Roman" w:eastAsia="Times New Roman" w:hAnsi="Times New Roman" w:cs="Times New Roman"/>
          <w:sz w:val="20"/>
          <w:szCs w:val="20"/>
        </w:rPr>
        <w:t>rip strength is an important indicator of an individual’s hand function and is tested in different hand and wrist disorders and even in other conditions that grossly affect the strength of the muscles. One of the pathologies that greatly affects grip strength is stroke. Stroke is a sudden loss of neurologic functions caused by an interruption of the blood flow to the brain. It is the leading cause of disability with residual neurologic deficits that persistently impair functions. Different tools in grip strength testing can be used such as hand dynamometers and alternatively,</w:t>
      </w:r>
      <w:r w:rsidR="007E0797"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w:t>
      </w:r>
      <w:r w:rsidR="007E0797"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modified sphygmomanometer.</w:t>
      </w:r>
      <w:r w:rsidRPr="00027B70">
        <w:rPr>
          <w:rFonts w:ascii="Times New Roman" w:eastAsia="Times New Roman" w:hAnsi="Times New Roman" w:cs="Times New Roman"/>
          <w:b/>
          <w:sz w:val="20"/>
          <w:szCs w:val="20"/>
        </w:rPr>
        <w:t xml:space="preserve"> Objective</w:t>
      </w:r>
      <w:r w:rsidRPr="00027B70">
        <w:rPr>
          <w:rFonts w:ascii="Times New Roman" w:eastAsia="Times New Roman" w:hAnsi="Times New Roman" w:cs="Times New Roman"/>
          <w:sz w:val="20"/>
          <w:szCs w:val="20"/>
        </w:rPr>
        <w:t xml:space="preserve"> This study was to compare the </w:t>
      </w:r>
      <w:r w:rsidR="00992CD5" w:rsidRPr="00027B70">
        <w:rPr>
          <w:rFonts w:ascii="Times New Roman" w:eastAsia="Times New Roman" w:hAnsi="Times New Roman" w:cs="Times New Roman"/>
          <w:sz w:val="20"/>
          <w:szCs w:val="20"/>
        </w:rPr>
        <w:t>validity of</w:t>
      </w:r>
      <w:r w:rsidRPr="00027B70">
        <w:rPr>
          <w:rFonts w:ascii="Times New Roman" w:eastAsia="Times New Roman" w:hAnsi="Times New Roman" w:cs="Times New Roman"/>
          <w:sz w:val="20"/>
          <w:szCs w:val="20"/>
        </w:rPr>
        <w:t xml:space="preserve"> modified sphygmomanometer with hand dynamometer in grip strength measurement among post- stroke patients. </w:t>
      </w:r>
      <w:r w:rsidRPr="00027B70">
        <w:rPr>
          <w:rFonts w:ascii="Times New Roman" w:eastAsia="Times New Roman" w:hAnsi="Times New Roman" w:cs="Times New Roman"/>
          <w:b/>
          <w:sz w:val="20"/>
          <w:szCs w:val="20"/>
        </w:rPr>
        <w:t>Methodology</w:t>
      </w:r>
      <w:r w:rsidRPr="00027B70">
        <w:rPr>
          <w:rFonts w:ascii="Times New Roman" w:eastAsia="Times New Roman" w:hAnsi="Times New Roman" w:cs="Times New Roman"/>
          <w:sz w:val="20"/>
          <w:szCs w:val="20"/>
        </w:rPr>
        <w:t xml:space="preserve"> Thirty individuals with post- stroke in sub-acute phase of both genders, aged 45 to 60 were included in the study. Pearson correlation coefficient test was used to analyze the data. </w:t>
      </w:r>
      <w:r w:rsidRPr="00027B70">
        <w:rPr>
          <w:rFonts w:ascii="Times New Roman" w:eastAsia="Times New Roman" w:hAnsi="Times New Roman" w:cs="Times New Roman"/>
          <w:b/>
          <w:sz w:val="20"/>
          <w:szCs w:val="20"/>
        </w:rPr>
        <w:t>Results</w:t>
      </w:r>
      <w:r w:rsidRPr="00027B70">
        <w:rPr>
          <w:rFonts w:ascii="Times New Roman" w:eastAsia="Times New Roman" w:hAnsi="Times New Roman" w:cs="Times New Roman"/>
          <w:sz w:val="20"/>
          <w:szCs w:val="20"/>
        </w:rPr>
        <w:t xml:space="preserve"> revealed that both hand-held dynamometer and modified sphygmomanometer have a positive moderate significant correlation between mean values of measuring hand grip strength of post- strok</w:t>
      </w:r>
      <w:r w:rsidR="002B29B1" w:rsidRPr="00027B70">
        <w:rPr>
          <w:rFonts w:ascii="Times New Roman" w:eastAsia="Times New Roman" w:hAnsi="Times New Roman" w:cs="Times New Roman"/>
          <w:sz w:val="20"/>
          <w:szCs w:val="20"/>
        </w:rPr>
        <w:t>e (</w:t>
      </w:r>
      <w:r w:rsidRPr="00027B70">
        <w:rPr>
          <w:rFonts w:ascii="Times New Roman" w:eastAsia="Times New Roman" w:hAnsi="Times New Roman" w:cs="Times New Roman"/>
          <w:sz w:val="20"/>
          <w:szCs w:val="20"/>
        </w:rPr>
        <w:t>P=0.001).</w:t>
      </w:r>
      <w:r w:rsidR="00027B70" w:rsidRPr="00027B70">
        <w:rPr>
          <w:rFonts w:ascii="Times New Roman" w:hAnsi="Times New Roman" w:cs="Times New Roman" w:hint="eastAsia"/>
          <w:sz w:val="20"/>
          <w:szCs w:val="20"/>
          <w:lang w:eastAsia="zh-CN"/>
        </w:rPr>
        <w:t xml:space="preserve"> </w:t>
      </w:r>
      <w:r w:rsidRPr="00027B70">
        <w:rPr>
          <w:rFonts w:ascii="Times New Roman" w:eastAsia="Times New Roman" w:hAnsi="Times New Roman" w:cs="Times New Roman"/>
          <w:b/>
          <w:sz w:val="20"/>
          <w:szCs w:val="20"/>
        </w:rPr>
        <w:t>Conclusion</w:t>
      </w:r>
      <w:r w:rsidRPr="00027B70">
        <w:rPr>
          <w:rFonts w:ascii="Times New Roman" w:eastAsia="Times New Roman" w:hAnsi="Times New Roman" w:cs="Times New Roman"/>
          <w:sz w:val="20"/>
          <w:szCs w:val="20"/>
        </w:rPr>
        <w:t xml:space="preserve"> Either of the two instruments can be used to assess the baseline and post-treatment measure for hand grip in post stroke. However, the results can be interpolated for The Modified Sphygmomanometer Test (MST) also provides objective and adequate measures at low-cost.</w:t>
      </w:r>
    </w:p>
    <w:p w:rsidR="00E167D7" w:rsidRPr="00027B70" w:rsidRDefault="00E167D7" w:rsidP="00E167D7">
      <w:pPr>
        <w:bidi w:val="0"/>
        <w:snapToGrid w:val="0"/>
        <w:spacing w:after="0" w:line="240" w:lineRule="auto"/>
        <w:jc w:val="both"/>
        <w:rPr>
          <w:rFonts w:ascii="Times New Roman" w:eastAsia="Times New Roman" w:hAnsi="Times New Roman" w:cs="Times New Roman"/>
          <w:bCs/>
          <w:color w:val="000000"/>
          <w:sz w:val="20"/>
          <w:szCs w:val="20"/>
        </w:rPr>
      </w:pPr>
      <w:r w:rsidRPr="00027B70">
        <w:rPr>
          <w:rFonts w:ascii="Times New Roman" w:hAnsi="Times New Roman" w:cs="Times New Roman"/>
          <w:bCs/>
          <w:sz w:val="20"/>
          <w:szCs w:val="20"/>
        </w:rPr>
        <w:t>[</w:t>
      </w:r>
      <w:proofErr w:type="spellStart"/>
      <w:r w:rsidRPr="00027B70">
        <w:rPr>
          <w:rFonts w:ascii="Times New Roman" w:eastAsia="Times New Roman" w:hAnsi="Times New Roman" w:cs="Times New Roman"/>
          <w:bCs/>
          <w:sz w:val="20"/>
          <w:szCs w:val="20"/>
        </w:rPr>
        <w:t>Nawal</w:t>
      </w:r>
      <w:proofErr w:type="spellEnd"/>
      <w:r w:rsidRPr="00027B70">
        <w:rPr>
          <w:rFonts w:ascii="Times New Roman" w:eastAsia="Times New Roman" w:hAnsi="Times New Roman" w:cs="Times New Roman"/>
          <w:bCs/>
          <w:sz w:val="20"/>
          <w:szCs w:val="20"/>
        </w:rPr>
        <w:t xml:space="preserve"> </w:t>
      </w:r>
      <w:proofErr w:type="spellStart"/>
      <w:r w:rsidRPr="00027B70">
        <w:rPr>
          <w:rFonts w:ascii="Times New Roman" w:eastAsia="Times New Roman" w:hAnsi="Times New Roman" w:cs="Times New Roman"/>
          <w:bCs/>
          <w:sz w:val="20"/>
          <w:szCs w:val="20"/>
        </w:rPr>
        <w:t>Abd</w:t>
      </w:r>
      <w:proofErr w:type="spellEnd"/>
      <w:r w:rsidR="00027B70" w:rsidRPr="00027B70">
        <w:rPr>
          <w:rFonts w:ascii="Times New Roman" w:hAnsi="Times New Roman" w:cs="Times New Roman" w:hint="eastAsia"/>
          <w:bCs/>
          <w:sz w:val="20"/>
          <w:szCs w:val="20"/>
          <w:lang w:eastAsia="zh-CN"/>
        </w:rPr>
        <w:t xml:space="preserve"> </w:t>
      </w:r>
      <w:r w:rsidRPr="00027B70">
        <w:rPr>
          <w:rFonts w:ascii="Times New Roman" w:eastAsia="Times New Roman" w:hAnsi="Times New Roman" w:cs="Times New Roman"/>
          <w:bCs/>
          <w:sz w:val="20"/>
          <w:szCs w:val="20"/>
        </w:rPr>
        <w:t>El-</w:t>
      </w:r>
      <w:proofErr w:type="spellStart"/>
      <w:r w:rsidRPr="00027B70">
        <w:rPr>
          <w:rFonts w:ascii="Times New Roman" w:eastAsia="Times New Roman" w:hAnsi="Times New Roman" w:cs="Times New Roman"/>
          <w:bCs/>
          <w:sz w:val="20"/>
          <w:szCs w:val="20"/>
        </w:rPr>
        <w:t>Raouf</w:t>
      </w:r>
      <w:proofErr w:type="spellEnd"/>
      <w:r w:rsidRPr="00027B70">
        <w:rPr>
          <w:rFonts w:ascii="Times New Roman" w:eastAsia="Times New Roman" w:hAnsi="Times New Roman" w:cs="Times New Roman"/>
          <w:bCs/>
          <w:sz w:val="20"/>
          <w:szCs w:val="20"/>
        </w:rPr>
        <w:t xml:space="preserve"> </w:t>
      </w:r>
      <w:proofErr w:type="spellStart"/>
      <w:r w:rsidRPr="00027B70">
        <w:rPr>
          <w:rFonts w:ascii="Times New Roman" w:eastAsia="Times New Roman" w:hAnsi="Times New Roman" w:cs="Times New Roman"/>
          <w:bCs/>
          <w:sz w:val="20"/>
          <w:szCs w:val="20"/>
        </w:rPr>
        <w:t>Abou</w:t>
      </w:r>
      <w:proofErr w:type="spellEnd"/>
      <w:r w:rsidRPr="00027B70">
        <w:rPr>
          <w:rFonts w:ascii="Times New Roman" w:eastAsia="Times New Roman" w:hAnsi="Times New Roman" w:cs="Times New Roman"/>
          <w:bCs/>
          <w:sz w:val="20"/>
          <w:szCs w:val="20"/>
        </w:rPr>
        <w:t xml:space="preserve">-Shady, </w:t>
      </w:r>
      <w:r w:rsidRPr="00027B70">
        <w:rPr>
          <w:rFonts w:ascii="Times New Roman" w:eastAsia="Times New Roman" w:hAnsi="Times New Roman" w:cs="Times New Roman"/>
          <w:bCs/>
          <w:color w:val="000000"/>
          <w:sz w:val="20"/>
          <w:szCs w:val="20"/>
        </w:rPr>
        <w:t xml:space="preserve">Tamer H. </w:t>
      </w:r>
      <w:proofErr w:type="spellStart"/>
      <w:r w:rsidRPr="00027B70">
        <w:rPr>
          <w:rFonts w:ascii="Times New Roman" w:eastAsia="Times New Roman" w:hAnsi="Times New Roman" w:cs="Times New Roman"/>
          <w:bCs/>
          <w:color w:val="000000"/>
          <w:sz w:val="20"/>
          <w:szCs w:val="20"/>
        </w:rPr>
        <w:t>Emara</w:t>
      </w:r>
      <w:proofErr w:type="spellEnd"/>
      <w:r w:rsidRPr="00027B70">
        <w:rPr>
          <w:rFonts w:ascii="Times New Roman" w:eastAsia="Times New Roman" w:hAnsi="Times New Roman" w:cs="Times New Roman"/>
          <w:bCs/>
          <w:sz w:val="20"/>
          <w:szCs w:val="20"/>
        </w:rPr>
        <w:t>,</w:t>
      </w:r>
      <w:r w:rsidRPr="00027B70">
        <w:rPr>
          <w:rFonts w:ascii="Times New Roman" w:eastAsia="Times New Roman" w:hAnsi="Times New Roman" w:cs="Times New Roman"/>
          <w:bCs/>
          <w:color w:val="000000"/>
          <w:sz w:val="20"/>
          <w:szCs w:val="20"/>
        </w:rPr>
        <w:t xml:space="preserve"> </w:t>
      </w:r>
      <w:r w:rsidRPr="00027B70">
        <w:rPr>
          <w:rFonts w:ascii="Times New Roman" w:eastAsia="Times New Roman" w:hAnsi="Times New Roman" w:cs="Times New Roman"/>
          <w:bCs/>
          <w:sz w:val="20"/>
          <w:szCs w:val="20"/>
        </w:rPr>
        <w:t xml:space="preserve">Ibrahim M. I. </w:t>
      </w:r>
      <w:proofErr w:type="spellStart"/>
      <w:r w:rsidRPr="00027B70">
        <w:rPr>
          <w:rFonts w:ascii="Times New Roman" w:eastAsia="Times New Roman" w:hAnsi="Times New Roman" w:cs="Times New Roman"/>
          <w:bCs/>
          <w:sz w:val="20"/>
          <w:szCs w:val="20"/>
        </w:rPr>
        <w:t>Hamoda</w:t>
      </w:r>
      <w:proofErr w:type="spellEnd"/>
      <w:r w:rsidRPr="00027B70">
        <w:rPr>
          <w:rFonts w:ascii="Times New Roman" w:eastAsia="Times New Roman" w:hAnsi="Times New Roman" w:cs="Times New Roman"/>
          <w:bCs/>
          <w:sz w:val="20"/>
          <w:szCs w:val="20"/>
        </w:rPr>
        <w:t xml:space="preserve">, </w:t>
      </w:r>
      <w:r w:rsidRPr="00027B70">
        <w:rPr>
          <w:rFonts w:ascii="Times New Roman" w:eastAsia="Times New Roman" w:hAnsi="Times New Roman" w:cs="Times New Roman"/>
          <w:bCs/>
          <w:color w:val="000000"/>
          <w:sz w:val="20"/>
          <w:szCs w:val="20"/>
        </w:rPr>
        <w:t xml:space="preserve">Nada M. </w:t>
      </w:r>
      <w:proofErr w:type="spellStart"/>
      <w:r w:rsidRPr="00027B70">
        <w:rPr>
          <w:rFonts w:ascii="Times New Roman" w:eastAsia="Times New Roman" w:hAnsi="Times New Roman" w:cs="Times New Roman"/>
          <w:bCs/>
          <w:color w:val="000000"/>
          <w:sz w:val="20"/>
          <w:szCs w:val="20"/>
        </w:rPr>
        <w:t>Waziry</w:t>
      </w:r>
      <w:proofErr w:type="spellEnd"/>
      <w:r w:rsidRPr="00027B70">
        <w:rPr>
          <w:rFonts w:ascii="Times New Roman" w:hAnsi="Times New Roman" w:cs="Times New Roman"/>
          <w:sz w:val="20"/>
          <w:szCs w:val="20"/>
        </w:rPr>
        <w:t>.</w:t>
      </w:r>
      <w:r w:rsidRPr="00027B70">
        <w:rPr>
          <w:rFonts w:ascii="Times New Roman" w:hAnsi="Times New Roman" w:cs="Times New Roman" w:hint="eastAsia"/>
          <w:b/>
          <w:bCs/>
          <w:sz w:val="20"/>
          <w:szCs w:val="20"/>
          <w:lang w:bidi="fa-IR"/>
        </w:rPr>
        <w:t xml:space="preserve"> </w:t>
      </w:r>
      <w:r w:rsidRPr="00027B70">
        <w:rPr>
          <w:rFonts w:ascii="Times New Roman" w:eastAsia="Times New Roman" w:hAnsi="Times New Roman" w:cs="Times New Roman"/>
          <w:b/>
          <w:color w:val="000000"/>
          <w:sz w:val="20"/>
          <w:szCs w:val="20"/>
        </w:rPr>
        <w:t>Assessment of Hand Grip Strength Using Modified Sphygmomanometer versus Dynamometer In Stroke Patients</w:t>
      </w:r>
      <w:r w:rsidRPr="00027B70">
        <w:rPr>
          <w:rFonts w:ascii="Times New Roman" w:eastAsia="Times New Roman" w:hAnsi="Times New Roman" w:cs="Times New Roman"/>
          <w:b/>
          <w:bCs/>
          <w:sz w:val="20"/>
          <w:szCs w:val="20"/>
          <w:lang w:bidi="fa-IR"/>
        </w:rPr>
        <w:t>.</w:t>
      </w:r>
      <w:r w:rsidRPr="00027B70">
        <w:rPr>
          <w:rFonts w:ascii="Times New Roman" w:hAnsi="Times New Roman" w:cs="Times New Roman"/>
          <w:bCs/>
          <w:i/>
          <w:sz w:val="20"/>
          <w:szCs w:val="20"/>
        </w:rPr>
        <w:t xml:space="preserve"> N Y </w:t>
      </w:r>
      <w:proofErr w:type="spellStart"/>
      <w:r w:rsidRPr="00027B70">
        <w:rPr>
          <w:rFonts w:ascii="Times New Roman" w:hAnsi="Times New Roman" w:cs="Times New Roman"/>
          <w:bCs/>
          <w:i/>
          <w:sz w:val="20"/>
          <w:szCs w:val="20"/>
        </w:rPr>
        <w:t>Sci</w:t>
      </w:r>
      <w:proofErr w:type="spellEnd"/>
      <w:r w:rsidRPr="00027B70">
        <w:rPr>
          <w:rFonts w:ascii="Times New Roman" w:hAnsi="Times New Roman" w:cs="Times New Roman"/>
          <w:bCs/>
          <w:i/>
          <w:sz w:val="20"/>
          <w:szCs w:val="20"/>
        </w:rPr>
        <w:t xml:space="preserve"> J</w:t>
      </w:r>
      <w:r w:rsidRPr="00027B70">
        <w:rPr>
          <w:rFonts w:ascii="Times New Roman" w:hAnsi="Times New Roman" w:cs="Times New Roman"/>
          <w:bCs/>
          <w:sz w:val="20"/>
          <w:szCs w:val="20"/>
        </w:rPr>
        <w:t xml:space="preserve"> </w:t>
      </w:r>
      <w:r w:rsidRPr="00027B70">
        <w:rPr>
          <w:rFonts w:ascii="Times New Roman" w:hAnsi="Times New Roman" w:cs="Times New Roman"/>
          <w:sz w:val="20"/>
          <w:szCs w:val="20"/>
        </w:rPr>
        <w:t>201</w:t>
      </w:r>
      <w:r w:rsidRPr="00027B70">
        <w:rPr>
          <w:rFonts w:ascii="Times New Roman" w:hAnsi="Times New Roman" w:cs="Times New Roman" w:hint="eastAsia"/>
          <w:sz w:val="20"/>
          <w:szCs w:val="20"/>
        </w:rPr>
        <w:t>8</w:t>
      </w:r>
      <w:r w:rsidRPr="00027B70">
        <w:rPr>
          <w:rFonts w:ascii="Times New Roman" w:hAnsi="Times New Roman" w:cs="Times New Roman"/>
          <w:sz w:val="20"/>
          <w:szCs w:val="20"/>
        </w:rPr>
        <w:t>;</w:t>
      </w:r>
      <w:r w:rsidRPr="00027B70">
        <w:rPr>
          <w:rFonts w:ascii="Times New Roman" w:hAnsi="Times New Roman" w:cs="Times New Roman" w:hint="eastAsia"/>
          <w:sz w:val="20"/>
          <w:szCs w:val="20"/>
        </w:rPr>
        <w:t>11</w:t>
      </w:r>
      <w:r w:rsidRPr="00027B70">
        <w:rPr>
          <w:rFonts w:ascii="Times New Roman" w:hAnsi="Times New Roman" w:cs="Times New Roman"/>
          <w:sz w:val="20"/>
          <w:szCs w:val="20"/>
        </w:rPr>
        <w:t>(</w:t>
      </w:r>
      <w:r w:rsidRPr="00027B70">
        <w:rPr>
          <w:rFonts w:ascii="Times New Roman" w:hAnsi="Times New Roman" w:cs="Times New Roman" w:hint="eastAsia"/>
          <w:sz w:val="20"/>
          <w:szCs w:val="20"/>
        </w:rPr>
        <w:t>3</w:t>
      </w:r>
      <w:r w:rsidRPr="00027B70">
        <w:rPr>
          <w:rFonts w:ascii="Times New Roman" w:hAnsi="Times New Roman" w:cs="Times New Roman"/>
          <w:sz w:val="20"/>
          <w:szCs w:val="20"/>
        </w:rPr>
        <w:t>):</w:t>
      </w:r>
      <w:r w:rsidR="00110F52" w:rsidRPr="00027B70">
        <w:rPr>
          <w:rFonts w:ascii="Times New Roman" w:hAnsi="Times New Roman" w:cs="Times New Roman"/>
          <w:noProof/>
          <w:color w:val="000000"/>
          <w:sz w:val="20"/>
          <w:szCs w:val="20"/>
        </w:rPr>
        <w:t>20-2</w:t>
      </w:r>
      <w:r w:rsidR="00027B70">
        <w:rPr>
          <w:rFonts w:ascii="Times New Roman" w:hAnsi="Times New Roman" w:cs="Times New Roman" w:hint="eastAsia"/>
          <w:noProof/>
          <w:color w:val="000000"/>
          <w:sz w:val="20"/>
          <w:szCs w:val="20"/>
          <w:lang w:eastAsia="zh-CN"/>
        </w:rPr>
        <w:t>5</w:t>
      </w:r>
      <w:r w:rsidRPr="00027B70">
        <w:rPr>
          <w:rFonts w:ascii="Times New Roman" w:hAnsi="Times New Roman" w:cs="Times New Roman"/>
          <w:sz w:val="20"/>
          <w:szCs w:val="20"/>
        </w:rPr>
        <w:t xml:space="preserve">]. </w:t>
      </w:r>
      <w:r w:rsidRPr="00027B70">
        <w:rPr>
          <w:rFonts w:ascii="Times New Roman" w:hAnsi="Times New Roman" w:cs="Times New Roman"/>
          <w:iCs/>
          <w:color w:val="000000"/>
          <w:sz w:val="20"/>
          <w:szCs w:val="20"/>
        </w:rPr>
        <w:t>ISSN 1554-0200 (print); ISSN 2375-723X (online)</w:t>
      </w:r>
      <w:r w:rsidRPr="00027B70">
        <w:rPr>
          <w:rFonts w:ascii="Times New Roman" w:hAnsi="Times New Roman" w:cs="Times New Roman"/>
          <w:sz w:val="20"/>
          <w:szCs w:val="20"/>
        </w:rPr>
        <w:t xml:space="preserve">. </w:t>
      </w:r>
      <w:hyperlink r:id="rId8" w:history="1">
        <w:r w:rsidRPr="00027B70">
          <w:rPr>
            <w:rStyle w:val="Hyperlink"/>
            <w:rFonts w:ascii="Times New Roman" w:hAnsi="Times New Roman" w:cs="Times New Roman"/>
            <w:color w:val="0000FF"/>
            <w:sz w:val="20"/>
            <w:szCs w:val="20"/>
          </w:rPr>
          <w:t>http://www.sciencepub.net/newyork</w:t>
        </w:r>
      </w:hyperlink>
      <w:r w:rsidRPr="00027B70">
        <w:rPr>
          <w:rFonts w:ascii="Times New Roman" w:hAnsi="Times New Roman" w:cs="Times New Roman"/>
          <w:sz w:val="20"/>
          <w:szCs w:val="20"/>
        </w:rPr>
        <w:t xml:space="preserve">. </w:t>
      </w:r>
      <w:r w:rsidRPr="00027B70">
        <w:rPr>
          <w:rFonts w:ascii="Times New Roman" w:hAnsi="Times New Roman" w:cs="Times New Roman" w:hint="eastAsia"/>
          <w:sz w:val="20"/>
          <w:szCs w:val="20"/>
          <w:lang w:eastAsia="zh-CN"/>
        </w:rPr>
        <w:t>3</w:t>
      </w:r>
      <w:r w:rsidRPr="00027B70">
        <w:rPr>
          <w:rFonts w:ascii="Times New Roman" w:hAnsi="Times New Roman" w:cs="Times New Roman" w:hint="eastAsia"/>
          <w:sz w:val="20"/>
          <w:szCs w:val="20"/>
        </w:rPr>
        <w:t xml:space="preserve">. </w:t>
      </w:r>
      <w:r w:rsidRPr="00027B70">
        <w:rPr>
          <w:rFonts w:ascii="Times New Roman" w:hAnsi="Times New Roman" w:cs="Times New Roman"/>
          <w:color w:val="000000"/>
          <w:sz w:val="20"/>
          <w:szCs w:val="20"/>
          <w:shd w:val="clear" w:color="auto" w:fill="FFFFFF"/>
        </w:rPr>
        <w:t>doi:</w:t>
      </w:r>
      <w:hyperlink r:id="rId9" w:history="1">
        <w:r w:rsidRPr="00027B70">
          <w:rPr>
            <w:rStyle w:val="Hyperlink"/>
            <w:rFonts w:ascii="Times New Roman" w:hAnsi="Times New Roman" w:cs="Times New Roman"/>
            <w:color w:val="0000FF"/>
            <w:sz w:val="20"/>
            <w:szCs w:val="20"/>
            <w:shd w:val="clear" w:color="auto" w:fill="FFFFFF"/>
          </w:rPr>
          <w:t>10.7537/mars</w:t>
        </w:r>
        <w:r w:rsidRPr="00027B70">
          <w:rPr>
            <w:rStyle w:val="Hyperlink"/>
            <w:rFonts w:ascii="Times New Roman" w:hAnsi="Times New Roman" w:cs="Times New Roman" w:hint="eastAsia"/>
            <w:color w:val="0000FF"/>
            <w:sz w:val="20"/>
            <w:szCs w:val="20"/>
            <w:shd w:val="clear" w:color="auto" w:fill="FFFFFF"/>
          </w:rPr>
          <w:t>nys110318.</w:t>
        </w:r>
        <w:r w:rsidRPr="00027B70">
          <w:rPr>
            <w:rStyle w:val="Hyperlink"/>
            <w:rFonts w:ascii="Times New Roman" w:hAnsi="Times New Roman" w:cs="Times New Roman"/>
            <w:color w:val="0000FF"/>
            <w:sz w:val="20"/>
            <w:szCs w:val="20"/>
            <w:shd w:val="clear" w:color="auto" w:fill="FFFFFF"/>
          </w:rPr>
          <w:t>0</w:t>
        </w:r>
        <w:r w:rsidRPr="00027B70">
          <w:rPr>
            <w:rStyle w:val="Hyperlink"/>
            <w:rFonts w:ascii="Times New Roman" w:hAnsi="Times New Roman" w:cs="Times New Roman" w:hint="eastAsia"/>
            <w:color w:val="0000FF"/>
            <w:sz w:val="20"/>
            <w:szCs w:val="20"/>
            <w:shd w:val="clear" w:color="auto" w:fill="FFFFFF"/>
            <w:lang w:eastAsia="zh-CN"/>
          </w:rPr>
          <w:t>3</w:t>
        </w:r>
      </w:hyperlink>
      <w:r w:rsidRPr="00027B70">
        <w:rPr>
          <w:rFonts w:ascii="Times New Roman" w:hAnsi="Times New Roman" w:cs="Times New Roman"/>
          <w:color w:val="000000"/>
          <w:sz w:val="20"/>
          <w:szCs w:val="20"/>
          <w:shd w:val="clear" w:color="auto" w:fill="FFFFFF"/>
        </w:rPr>
        <w:t>.</w:t>
      </w:r>
    </w:p>
    <w:p w:rsidR="00992CD5" w:rsidRPr="00027B70" w:rsidRDefault="00992CD5" w:rsidP="00E167D7">
      <w:pPr>
        <w:bidi w:val="0"/>
        <w:snapToGrid w:val="0"/>
        <w:spacing w:after="0" w:line="240" w:lineRule="auto"/>
        <w:jc w:val="both"/>
        <w:rPr>
          <w:rFonts w:ascii="Times New Roman" w:eastAsia="Times New Roman" w:hAnsi="Times New Roman" w:cs="Times New Roman"/>
          <w:b/>
          <w:sz w:val="20"/>
          <w:szCs w:val="20"/>
        </w:rPr>
      </w:pPr>
    </w:p>
    <w:p w:rsidR="00836FC5" w:rsidRPr="00027B70" w:rsidRDefault="00E06DC5" w:rsidP="00E167D7">
      <w:p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b/>
          <w:sz w:val="20"/>
          <w:szCs w:val="20"/>
        </w:rPr>
        <w:t xml:space="preserve">Keywords: </w:t>
      </w:r>
      <w:r w:rsidRPr="00027B70">
        <w:rPr>
          <w:rFonts w:ascii="Times New Roman" w:eastAsia="Times New Roman" w:hAnsi="Times New Roman" w:cs="Times New Roman"/>
          <w:sz w:val="20"/>
          <w:szCs w:val="20"/>
        </w:rPr>
        <w:t xml:space="preserve">assessment; physical therapy; stroke; muscle strength; hand </w:t>
      </w:r>
      <w:r w:rsidR="00992CD5" w:rsidRPr="00027B70">
        <w:rPr>
          <w:rFonts w:ascii="Times New Roman" w:eastAsia="Times New Roman" w:hAnsi="Times New Roman" w:cs="Times New Roman"/>
          <w:sz w:val="20"/>
          <w:szCs w:val="20"/>
        </w:rPr>
        <w:t>grip strength;</w:t>
      </w:r>
      <w:r w:rsidRPr="00027B70">
        <w:rPr>
          <w:rFonts w:ascii="Times New Roman" w:eastAsia="Times New Roman" w:hAnsi="Times New Roman" w:cs="Times New Roman"/>
          <w:sz w:val="20"/>
          <w:szCs w:val="20"/>
        </w:rPr>
        <w:t xml:space="preserve"> hand function.</w:t>
      </w:r>
    </w:p>
    <w:p w:rsidR="002B29B1" w:rsidRPr="00027B70" w:rsidRDefault="002B29B1" w:rsidP="00E167D7">
      <w:pPr>
        <w:bidi w:val="0"/>
        <w:snapToGrid w:val="0"/>
        <w:spacing w:after="0" w:line="240" w:lineRule="auto"/>
        <w:jc w:val="both"/>
        <w:rPr>
          <w:rFonts w:ascii="Times New Roman" w:eastAsia="Times New Roman" w:hAnsi="Times New Roman" w:cs="Times New Roman"/>
          <w:b/>
          <w:color w:val="000000"/>
          <w:sz w:val="20"/>
          <w:szCs w:val="20"/>
        </w:rPr>
      </w:pPr>
    </w:p>
    <w:p w:rsidR="002B29B1" w:rsidRPr="00027B70" w:rsidRDefault="002B29B1" w:rsidP="00E167D7">
      <w:pPr>
        <w:bidi w:val="0"/>
        <w:snapToGrid w:val="0"/>
        <w:spacing w:after="0" w:line="240" w:lineRule="auto"/>
        <w:jc w:val="both"/>
        <w:rPr>
          <w:rFonts w:ascii="Times New Roman" w:eastAsia="Times New Roman" w:hAnsi="Times New Roman" w:cs="Times New Roman"/>
          <w:b/>
          <w:color w:val="000000"/>
          <w:sz w:val="20"/>
          <w:szCs w:val="20"/>
        </w:rPr>
        <w:sectPr w:rsidR="002B29B1" w:rsidRPr="00027B70" w:rsidSect="00110F52">
          <w:headerReference w:type="default" r:id="rId10"/>
          <w:footerReference w:type="default" r:id="rId11"/>
          <w:type w:val="continuous"/>
          <w:pgSz w:w="12242" w:h="15842" w:code="1"/>
          <w:pgMar w:top="1440" w:right="1440" w:bottom="1440" w:left="1440" w:header="720" w:footer="720" w:gutter="0"/>
          <w:pgNumType w:start="20"/>
          <w:cols w:space="708"/>
          <w:docGrid w:linePitch="360"/>
        </w:sectPr>
      </w:pPr>
    </w:p>
    <w:p w:rsidR="00836FC5" w:rsidRPr="00027B70" w:rsidRDefault="00E06DC5" w:rsidP="00E167D7">
      <w:pPr>
        <w:bidi w:val="0"/>
        <w:snapToGrid w:val="0"/>
        <w:spacing w:after="0" w:line="240" w:lineRule="auto"/>
        <w:jc w:val="both"/>
        <w:rPr>
          <w:rFonts w:ascii="Times New Roman" w:eastAsia="Times New Roman" w:hAnsi="Times New Roman" w:cs="Times New Roman"/>
          <w:b/>
          <w:color w:val="000000"/>
          <w:sz w:val="20"/>
          <w:szCs w:val="20"/>
        </w:rPr>
      </w:pPr>
      <w:r w:rsidRPr="00027B70">
        <w:rPr>
          <w:rFonts w:ascii="Times New Roman" w:eastAsia="Times New Roman" w:hAnsi="Times New Roman" w:cs="Times New Roman"/>
          <w:b/>
          <w:color w:val="000000"/>
          <w:sz w:val="20"/>
          <w:szCs w:val="20"/>
        </w:rPr>
        <w:lastRenderedPageBreak/>
        <w:t>Introduction</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Hand is an essential organ used in activity of daily living (ADL) and grip strength plays an important role in prevention of injury and rehabilitation as it becomes a routine part of clinical evaluation and assessment (1).</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Grip strength is one of the components that have been tested while evaluating hand function. It also provides an objective index of the functional integrity of the upper extremity. Measurement of grip strength is also an important component of hand rehabilitation as it is a measure of the effectiveness of therapy (2). Handgrip strength is an objective measure of muscular function in the upper extremity and has been used as a marker of frailty in older adult</w:t>
      </w:r>
      <w:r w:rsidR="002B29B1" w:rsidRPr="00027B70">
        <w:rPr>
          <w:rFonts w:ascii="Times New Roman" w:eastAsia="Times New Roman" w:hAnsi="Times New Roman" w:cs="Times New Roman"/>
          <w:sz w:val="20"/>
          <w:szCs w:val="20"/>
        </w:rPr>
        <w:t>s (</w:t>
      </w:r>
      <w:r w:rsidRPr="00027B70">
        <w:rPr>
          <w:rFonts w:ascii="Times New Roman" w:eastAsia="Times New Roman" w:hAnsi="Times New Roman" w:cs="Times New Roman"/>
          <w:sz w:val="20"/>
          <w:szCs w:val="20"/>
        </w:rPr>
        <w:t>3).</w:t>
      </w:r>
    </w:p>
    <w:p w:rsidR="00E167D7"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Adequate functioning of the upper limbs (UL) is required for the performance of most activities of daily living (ADL). UL impairments may affect the performance of meaningful tasks, such as reaching and grasping (4,5). Despite the non-linear relationships between muscle strength and function throughout the recovery process following a stroke (6</w:t>
      </w:r>
      <w:r w:rsidR="00E167D7" w:rsidRPr="00027B70">
        <w:rPr>
          <w:rFonts w:ascii="Times New Roman" w:eastAsia="Times New Roman" w:hAnsi="Times New Roman" w:cs="Times New Roman"/>
          <w:sz w:val="20"/>
          <w:szCs w:val="20"/>
        </w:rPr>
        <w:t>).</w:t>
      </w:r>
    </w:p>
    <w:p w:rsidR="00027B70" w:rsidRDefault="00027B70" w:rsidP="00E167D7">
      <w:pPr>
        <w:bidi w:val="0"/>
        <w:snapToGrid w:val="0"/>
        <w:spacing w:after="0" w:line="240" w:lineRule="auto"/>
        <w:jc w:val="both"/>
        <w:rPr>
          <w:rFonts w:ascii="Times New Roman" w:hAnsi="Times New Roman" w:cs="Times New Roman" w:hint="eastAsia"/>
          <w:b/>
          <w:color w:val="000000"/>
          <w:sz w:val="20"/>
          <w:szCs w:val="20"/>
          <w:lang w:eastAsia="zh-CN"/>
        </w:rPr>
      </w:pPr>
    </w:p>
    <w:p w:rsidR="00836FC5" w:rsidRPr="00027B70" w:rsidRDefault="00E06DC5" w:rsidP="00027B70">
      <w:pPr>
        <w:bidi w:val="0"/>
        <w:snapToGrid w:val="0"/>
        <w:spacing w:after="0" w:line="240" w:lineRule="auto"/>
        <w:jc w:val="both"/>
        <w:rPr>
          <w:rFonts w:ascii="Times New Roman" w:eastAsia="Times New Roman" w:hAnsi="Times New Roman" w:cs="Times New Roman"/>
          <w:b/>
          <w:color w:val="000000"/>
          <w:sz w:val="20"/>
          <w:szCs w:val="20"/>
        </w:rPr>
      </w:pPr>
      <w:r w:rsidRPr="00027B70">
        <w:rPr>
          <w:rFonts w:ascii="Times New Roman" w:eastAsia="Times New Roman" w:hAnsi="Times New Roman" w:cs="Times New Roman"/>
          <w:b/>
          <w:color w:val="000000"/>
          <w:sz w:val="20"/>
          <w:szCs w:val="20"/>
        </w:rPr>
        <w:lastRenderedPageBreak/>
        <w:t>Subject selection</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Thirty stroke patients in this study. They were selected from the outpatient's Clinic of Neurology, Faculty of Physical Therapy, Cairo University</w:t>
      </w:r>
      <w:r w:rsidR="00E167D7" w:rsidRPr="00027B70">
        <w:rPr>
          <w:rFonts w:ascii="Times New Roman" w:eastAsia="Times New Roman" w:hAnsi="Times New Roman" w:cs="Times New Roman"/>
          <w:sz w:val="20"/>
          <w:szCs w:val="20"/>
        </w:rPr>
        <w:t xml:space="preserve">, </w:t>
      </w:r>
      <w:proofErr w:type="spellStart"/>
      <w:r w:rsidR="00E167D7" w:rsidRPr="00027B70">
        <w:rPr>
          <w:rFonts w:ascii="Times New Roman" w:eastAsia="Times New Roman" w:hAnsi="Times New Roman" w:cs="Times New Roman"/>
          <w:sz w:val="20"/>
          <w:szCs w:val="20"/>
        </w:rPr>
        <w:t>K</w:t>
      </w:r>
      <w:r w:rsidRPr="00027B70">
        <w:rPr>
          <w:rFonts w:ascii="Times New Roman" w:eastAsia="Times New Roman" w:hAnsi="Times New Roman" w:cs="Times New Roman"/>
          <w:sz w:val="20"/>
          <w:szCs w:val="20"/>
        </w:rPr>
        <w:t>asr</w:t>
      </w:r>
      <w:proofErr w:type="spellEnd"/>
      <w:r w:rsidRPr="00027B70">
        <w:rPr>
          <w:rFonts w:ascii="Times New Roman" w:eastAsia="Times New Roman" w:hAnsi="Times New Roman" w:cs="Times New Roman"/>
          <w:sz w:val="20"/>
          <w:szCs w:val="20"/>
        </w:rPr>
        <w:t xml:space="preserve"> Al </w:t>
      </w:r>
      <w:proofErr w:type="spellStart"/>
      <w:r w:rsidRPr="00027B70">
        <w:rPr>
          <w:rFonts w:ascii="Times New Roman" w:eastAsia="Times New Roman" w:hAnsi="Times New Roman" w:cs="Times New Roman"/>
          <w:sz w:val="20"/>
          <w:szCs w:val="20"/>
        </w:rPr>
        <w:t>Aini</w:t>
      </w:r>
      <w:proofErr w:type="spellEnd"/>
      <w:r w:rsidRPr="00027B70">
        <w:rPr>
          <w:rFonts w:ascii="Times New Roman" w:eastAsia="Times New Roman" w:hAnsi="Times New Roman" w:cs="Times New Roman"/>
          <w:sz w:val="20"/>
          <w:szCs w:val="20"/>
        </w:rPr>
        <w:t xml:space="preserve"> hospital, stroke unit. Their age </w:t>
      </w:r>
      <w:r w:rsidR="00341D5E" w:rsidRPr="00027B70">
        <w:rPr>
          <w:rFonts w:ascii="Times New Roman" w:eastAsia="Times New Roman" w:hAnsi="Times New Roman" w:cs="Times New Roman"/>
          <w:sz w:val="20"/>
          <w:szCs w:val="20"/>
        </w:rPr>
        <w:t>was ranged</w:t>
      </w:r>
      <w:r w:rsidRPr="00027B70">
        <w:rPr>
          <w:rFonts w:ascii="Times New Roman" w:eastAsia="Times New Roman" w:hAnsi="Times New Roman" w:cs="Times New Roman"/>
          <w:sz w:val="20"/>
          <w:szCs w:val="20"/>
        </w:rPr>
        <w:t xml:space="preserve"> from 45 to 60 years from both sexes. </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 xml:space="preserve">Patients who were participated in this study were assessed their affected hand grip strength and non-affected hand grip strength with dynamometer and modified sphygmomanometer. </w:t>
      </w:r>
    </w:p>
    <w:p w:rsidR="00836FC5" w:rsidRPr="00027B70" w:rsidRDefault="00E06DC5" w:rsidP="00E167D7">
      <w:pPr>
        <w:bidi w:val="0"/>
        <w:snapToGrid w:val="0"/>
        <w:spacing w:after="0" w:line="240" w:lineRule="auto"/>
        <w:jc w:val="both"/>
        <w:rPr>
          <w:rFonts w:ascii="Times New Roman" w:eastAsia="Times New Roman" w:hAnsi="Times New Roman" w:cs="Times New Roman"/>
          <w:b/>
          <w:color w:val="000000"/>
          <w:sz w:val="20"/>
          <w:szCs w:val="20"/>
        </w:rPr>
      </w:pPr>
      <w:r w:rsidRPr="00027B70">
        <w:rPr>
          <w:rFonts w:ascii="Times New Roman" w:eastAsia="Times New Roman" w:hAnsi="Times New Roman" w:cs="Times New Roman"/>
          <w:b/>
          <w:color w:val="000000"/>
          <w:sz w:val="20"/>
          <w:szCs w:val="20"/>
        </w:rPr>
        <w:t>Design of the study:</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One factorial one shot design study was used. A single trained investigator was evaluated all patients and collected all data to eliminate inter-investigator errors.</w:t>
      </w:r>
    </w:p>
    <w:p w:rsidR="00836FC5" w:rsidRPr="00027B70" w:rsidRDefault="00E06DC5" w:rsidP="00E167D7">
      <w:pPr>
        <w:bidi w:val="0"/>
        <w:snapToGrid w:val="0"/>
        <w:spacing w:after="0" w:line="240" w:lineRule="auto"/>
        <w:jc w:val="both"/>
        <w:rPr>
          <w:rFonts w:ascii="Times New Roman" w:eastAsia="Times New Roman" w:hAnsi="Times New Roman" w:cs="Times New Roman"/>
          <w:b/>
          <w:color w:val="000000"/>
          <w:sz w:val="20"/>
          <w:szCs w:val="20"/>
        </w:rPr>
      </w:pPr>
      <w:r w:rsidRPr="00027B70">
        <w:rPr>
          <w:rFonts w:ascii="Times New Roman" w:eastAsia="Times New Roman" w:hAnsi="Times New Roman" w:cs="Times New Roman"/>
          <w:b/>
          <w:color w:val="000000"/>
          <w:sz w:val="20"/>
          <w:szCs w:val="20"/>
        </w:rPr>
        <w:t>Assessment instrumentations:</w:t>
      </w:r>
    </w:p>
    <w:p w:rsidR="00836FC5" w:rsidRPr="00027B70" w:rsidRDefault="00E06DC5" w:rsidP="00E167D7">
      <w:pPr>
        <w:bidi w:val="0"/>
        <w:snapToGrid w:val="0"/>
        <w:spacing w:after="0" w:line="240" w:lineRule="auto"/>
        <w:jc w:val="both"/>
        <w:rPr>
          <w:rFonts w:ascii="Times New Roman" w:eastAsia="Times New Roman" w:hAnsi="Times New Roman" w:cs="Times New Roman"/>
          <w:b/>
          <w:color w:val="000000"/>
          <w:sz w:val="20"/>
          <w:szCs w:val="20"/>
        </w:rPr>
      </w:pPr>
      <w:r w:rsidRPr="00027B70">
        <w:rPr>
          <w:rFonts w:ascii="Times New Roman" w:eastAsia="Times New Roman" w:hAnsi="Times New Roman" w:cs="Times New Roman"/>
          <w:b/>
          <w:color w:val="000000"/>
          <w:sz w:val="20"/>
          <w:szCs w:val="20"/>
        </w:rPr>
        <w:t>Modified ash</w:t>
      </w:r>
      <w:r w:rsidR="00027B70" w:rsidRPr="00027B70">
        <w:rPr>
          <w:rFonts w:ascii="Times New Roman" w:hAnsi="Times New Roman" w:cs="Times New Roman" w:hint="eastAsia"/>
          <w:b/>
          <w:color w:val="000000"/>
          <w:sz w:val="20"/>
          <w:szCs w:val="20"/>
          <w:lang w:eastAsia="zh-CN"/>
        </w:rPr>
        <w:t xml:space="preserve"> </w:t>
      </w:r>
      <w:r w:rsidRPr="00027B70">
        <w:rPr>
          <w:rFonts w:ascii="Times New Roman" w:eastAsia="Times New Roman" w:hAnsi="Times New Roman" w:cs="Times New Roman"/>
          <w:b/>
          <w:color w:val="000000"/>
          <w:sz w:val="20"/>
          <w:szCs w:val="20"/>
        </w:rPr>
        <w:t>worth scale (MAS):</w:t>
      </w:r>
    </w:p>
    <w:p w:rsidR="002B29B1"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 xml:space="preserve">This scale is one of the methods that have been proposed for measuring muscle tone. It involves manually moving a limb through the range of motion to passively stretch specific muscle groups. Ashworth has described a five-point ordinal scale for grading the </w:t>
      </w:r>
      <w:r w:rsidRPr="00027B70">
        <w:rPr>
          <w:rFonts w:ascii="Times New Roman" w:eastAsia="Times New Roman" w:hAnsi="Times New Roman" w:cs="Times New Roman"/>
          <w:sz w:val="20"/>
          <w:szCs w:val="20"/>
        </w:rPr>
        <w:lastRenderedPageBreak/>
        <w:t xml:space="preserve">resistance encountered during such passive muscle stretching. </w:t>
      </w:r>
    </w:p>
    <w:p w:rsidR="00836FC5" w:rsidRPr="00027B70" w:rsidRDefault="002B29B1" w:rsidP="00E167D7">
      <w:pPr>
        <w:bidi w:val="0"/>
        <w:snapToGrid w:val="0"/>
        <w:spacing w:after="0" w:line="240" w:lineRule="auto"/>
        <w:jc w:val="both"/>
        <w:rPr>
          <w:rFonts w:ascii="Times New Roman" w:eastAsia="Times New Roman" w:hAnsi="Times New Roman" w:cs="Times New Roman"/>
          <w:b/>
          <w:color w:val="000000"/>
          <w:sz w:val="20"/>
          <w:szCs w:val="20"/>
        </w:rPr>
      </w:pPr>
      <w:r w:rsidRPr="00027B70">
        <w:rPr>
          <w:rFonts w:ascii="Times New Roman" w:eastAsia="Times New Roman" w:hAnsi="Times New Roman" w:cs="Times New Roman"/>
          <w:b/>
          <w:color w:val="000000"/>
          <w:sz w:val="20"/>
          <w:szCs w:val="20"/>
        </w:rPr>
        <w:t>M</w:t>
      </w:r>
      <w:r w:rsidR="00E06DC5" w:rsidRPr="00027B70">
        <w:rPr>
          <w:rFonts w:ascii="Times New Roman" w:eastAsia="Times New Roman" w:hAnsi="Times New Roman" w:cs="Times New Roman"/>
          <w:b/>
          <w:color w:val="000000"/>
          <w:sz w:val="20"/>
          <w:szCs w:val="20"/>
        </w:rPr>
        <w:t>edical Research Council Scale:</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The Medical Research Council (MRC</w:t>
      </w:r>
      <w:r w:rsidR="00E167D7" w:rsidRPr="00027B70">
        <w:rPr>
          <w:rFonts w:ascii="Times New Roman" w:eastAsia="Times New Roman" w:hAnsi="Times New Roman" w:cs="Times New Roman"/>
          <w:sz w:val="20"/>
          <w:szCs w:val="20"/>
        </w:rPr>
        <w:t>) o</w:t>
      </w:r>
      <w:r w:rsidRPr="00027B70">
        <w:rPr>
          <w:rFonts w:ascii="Times New Roman" w:eastAsia="Times New Roman" w:hAnsi="Times New Roman" w:cs="Times New Roman"/>
          <w:sz w:val="20"/>
          <w:szCs w:val="20"/>
        </w:rPr>
        <w:t>f Great Britain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 xml:space="preserve">system is the best known and most commonly used muscle strength grading system for manual muscle testing (MMT) worldwide. MRC was used to assess </w:t>
      </w:r>
      <w:r w:rsidR="00341D5E" w:rsidRPr="00027B70">
        <w:rPr>
          <w:rFonts w:ascii="Times New Roman" w:eastAsia="Times New Roman" w:hAnsi="Times New Roman" w:cs="Times New Roman"/>
          <w:sz w:val="20"/>
          <w:szCs w:val="20"/>
        </w:rPr>
        <w:t>the motor</w:t>
      </w:r>
      <w:r w:rsidRPr="00027B70">
        <w:rPr>
          <w:rFonts w:ascii="Times New Roman" w:eastAsia="Times New Roman" w:hAnsi="Times New Roman" w:cs="Times New Roman"/>
          <w:sz w:val="20"/>
          <w:szCs w:val="20"/>
        </w:rPr>
        <w:t xml:space="preserve"> power of intrinsic muscles of the hand for both groups. Each item was recorded on a scale from zero to five, the patient was asked to repeat each task three times and the highest score was taken. The patient was encouraged without any feedback about his performance. </w:t>
      </w:r>
    </w:p>
    <w:p w:rsidR="00836FC5" w:rsidRPr="00027B70" w:rsidRDefault="00E06DC5" w:rsidP="00E167D7">
      <w:pPr>
        <w:bidi w:val="0"/>
        <w:snapToGrid w:val="0"/>
        <w:spacing w:after="0" w:line="240" w:lineRule="auto"/>
        <w:jc w:val="both"/>
        <w:rPr>
          <w:rFonts w:ascii="Times New Roman" w:eastAsia="Times New Roman" w:hAnsi="Times New Roman" w:cs="Times New Roman"/>
          <w:b/>
          <w:color w:val="000000"/>
          <w:sz w:val="20"/>
          <w:szCs w:val="20"/>
        </w:rPr>
      </w:pPr>
      <w:r w:rsidRPr="00027B70">
        <w:rPr>
          <w:rFonts w:ascii="Times New Roman" w:eastAsia="Times New Roman" w:hAnsi="Times New Roman" w:cs="Times New Roman"/>
          <w:b/>
          <w:color w:val="000000"/>
          <w:sz w:val="20"/>
          <w:szCs w:val="20"/>
        </w:rPr>
        <w:t xml:space="preserve">Modified Sphygmomanometer: </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The modified sphygmomanometer test (MST) is another method that can be applied in clinical settings for the assessment of muscle strength. The MST is applied using a simple adaptation of very common, portable, low-cost equipment; the conventional sphygmomanometer, which is commonly used by health professionals for the assessment of blood pressure (7, 8).</w:t>
      </w:r>
    </w:p>
    <w:p w:rsidR="00836FC5" w:rsidRPr="00027B70" w:rsidRDefault="00E06DC5" w:rsidP="00E167D7">
      <w:pPr>
        <w:bidi w:val="0"/>
        <w:snapToGrid w:val="0"/>
        <w:spacing w:after="0" w:line="240" w:lineRule="auto"/>
        <w:jc w:val="both"/>
        <w:rPr>
          <w:rFonts w:ascii="Times New Roman" w:eastAsia="Times New Roman" w:hAnsi="Times New Roman" w:cs="Times New Roman"/>
          <w:b/>
          <w:color w:val="000000"/>
          <w:sz w:val="20"/>
          <w:szCs w:val="20"/>
        </w:rPr>
      </w:pPr>
      <w:r w:rsidRPr="00027B70">
        <w:rPr>
          <w:rFonts w:ascii="Times New Roman" w:eastAsia="Times New Roman" w:hAnsi="Times New Roman" w:cs="Times New Roman"/>
          <w:b/>
          <w:color w:val="000000"/>
          <w:sz w:val="20"/>
          <w:szCs w:val="20"/>
        </w:rPr>
        <w:t>Hand Grip Dynamometer</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 xml:space="preserve">The gold standard for the evaluation of isometric strength is the portable dynamometer (9), which provides objective strength values and has good sensitivity (10). However, the clinical applicability of the dynamometer is limited for </w:t>
      </w:r>
      <w:r w:rsidR="00341D5E" w:rsidRPr="00027B70">
        <w:rPr>
          <w:rFonts w:ascii="Times New Roman" w:eastAsia="Times New Roman" w:hAnsi="Times New Roman" w:cs="Times New Roman"/>
          <w:sz w:val="20"/>
          <w:szCs w:val="20"/>
        </w:rPr>
        <w:t>most professionals</w:t>
      </w:r>
      <w:r w:rsidRPr="00027B70">
        <w:rPr>
          <w:rFonts w:ascii="Times New Roman" w:eastAsia="Times New Roman" w:hAnsi="Times New Roman" w:cs="Times New Roman"/>
          <w:sz w:val="20"/>
          <w:szCs w:val="20"/>
        </w:rPr>
        <w:t>, especially in developing countries, where stroke is a burden on the public health system (11).</w:t>
      </w:r>
    </w:p>
    <w:p w:rsidR="00836FC5" w:rsidRPr="00027B70" w:rsidRDefault="00E06DC5" w:rsidP="00E167D7">
      <w:pPr>
        <w:bidi w:val="0"/>
        <w:snapToGrid w:val="0"/>
        <w:spacing w:after="0" w:line="240" w:lineRule="auto"/>
        <w:jc w:val="both"/>
        <w:rPr>
          <w:rFonts w:ascii="Times New Roman" w:eastAsia="Times New Roman" w:hAnsi="Times New Roman" w:cs="Times New Roman"/>
          <w:b/>
          <w:color w:val="000000"/>
          <w:sz w:val="20"/>
          <w:szCs w:val="20"/>
        </w:rPr>
      </w:pPr>
      <w:r w:rsidRPr="00027B70">
        <w:rPr>
          <w:rFonts w:ascii="Times New Roman" w:eastAsia="Times New Roman" w:hAnsi="Times New Roman" w:cs="Times New Roman"/>
          <w:b/>
          <w:color w:val="000000"/>
          <w:sz w:val="20"/>
          <w:szCs w:val="20"/>
        </w:rPr>
        <w:t>Procedures</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 xml:space="preserve">The Portable Dynamometers and Sphygmomanometers, purchased factory-calibrated for the completion of this study, were used as per the manufacturers’ instructions. After the adaptation of the sphygmomanometer to the bag method and before using it for data collection, the recommended calibration procedures were performed (9). </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 xml:space="preserve">The patients underwent hand grip strength measurement using the modified sphygmomanometer and hand-held dynamometer by a singly examiner carried out the tests. They were instructed to sit in a straight-backed chair with shoulders adducted in neutral, arms unsupported and elbows flexed at 90°and forearm in neutral and wrist 0-30° </w:t>
      </w:r>
      <w:proofErr w:type="spellStart"/>
      <w:r w:rsidRPr="00027B70">
        <w:rPr>
          <w:rFonts w:ascii="Times New Roman" w:eastAsia="Times New Roman" w:hAnsi="Times New Roman" w:cs="Times New Roman"/>
          <w:sz w:val="20"/>
          <w:szCs w:val="20"/>
        </w:rPr>
        <w:t>dorsiflexed</w:t>
      </w:r>
      <w:proofErr w:type="spellEnd"/>
      <w:r w:rsidRPr="00027B70">
        <w:rPr>
          <w:rFonts w:ascii="Times New Roman" w:eastAsia="Times New Roman" w:hAnsi="Times New Roman" w:cs="Times New Roman"/>
          <w:sz w:val="20"/>
          <w:szCs w:val="20"/>
        </w:rPr>
        <w:t xml:space="preserve"> and 0-15° </w:t>
      </w:r>
      <w:proofErr w:type="spellStart"/>
      <w:r w:rsidRPr="00027B70">
        <w:rPr>
          <w:rFonts w:ascii="Times New Roman" w:eastAsia="Times New Roman" w:hAnsi="Times New Roman" w:cs="Times New Roman"/>
          <w:sz w:val="20"/>
          <w:szCs w:val="20"/>
        </w:rPr>
        <w:t>ulnarly</w:t>
      </w:r>
      <w:proofErr w:type="spellEnd"/>
      <w:r w:rsidRPr="00027B70">
        <w:rPr>
          <w:rFonts w:ascii="Times New Roman" w:eastAsia="Times New Roman" w:hAnsi="Times New Roman" w:cs="Times New Roman"/>
          <w:sz w:val="20"/>
          <w:szCs w:val="20"/>
        </w:rPr>
        <w:t xml:space="preserve"> deviated. The instruments were set to zero before each test and placed on the patient’s hand. The patients were asked to grasp (</w:t>
      </w:r>
      <w:proofErr w:type="spellStart"/>
      <w:r w:rsidRPr="00027B70">
        <w:rPr>
          <w:rFonts w:ascii="Times New Roman" w:eastAsia="Times New Roman" w:hAnsi="Times New Roman" w:cs="Times New Roman"/>
          <w:sz w:val="20"/>
          <w:szCs w:val="20"/>
        </w:rPr>
        <w:t>palmar</w:t>
      </w:r>
      <w:proofErr w:type="spellEnd"/>
      <w:r w:rsidRPr="00027B70">
        <w:rPr>
          <w:rFonts w:ascii="Times New Roman" w:eastAsia="Times New Roman" w:hAnsi="Times New Roman" w:cs="Times New Roman"/>
          <w:sz w:val="20"/>
          <w:szCs w:val="20"/>
        </w:rPr>
        <w:t xml:space="preserve"> closure) the hand-held dynamometer and/or modified sphygmomanometer with a maximal force upon the instruction of the examine</w:t>
      </w:r>
      <w:r w:rsidR="002B29B1" w:rsidRPr="00027B70">
        <w:rPr>
          <w:rFonts w:ascii="Times New Roman" w:eastAsia="Times New Roman" w:hAnsi="Times New Roman" w:cs="Times New Roman"/>
          <w:sz w:val="20"/>
          <w:szCs w:val="20"/>
        </w:rPr>
        <w:t>r (</w:t>
      </w:r>
      <w:r w:rsidRPr="00027B70">
        <w:rPr>
          <w:rFonts w:ascii="Times New Roman" w:eastAsia="Times New Roman" w:hAnsi="Times New Roman" w:cs="Times New Roman"/>
          <w:sz w:val="20"/>
          <w:szCs w:val="20"/>
        </w:rPr>
        <w:t>12). The test was repeated three times for the right hand with a 60-second interval between each procedure. The mean value was used in the analysis of data (13) (Fig. 1,2).</w:t>
      </w:r>
    </w:p>
    <w:p w:rsidR="00836FC5" w:rsidRPr="00027B70" w:rsidRDefault="00836FC5" w:rsidP="00E167D7">
      <w:pPr>
        <w:bidi w:val="0"/>
        <w:snapToGrid w:val="0"/>
        <w:spacing w:after="0" w:line="240" w:lineRule="auto"/>
        <w:ind w:firstLine="425"/>
        <w:jc w:val="both"/>
        <w:rPr>
          <w:rFonts w:ascii="Times New Roman" w:eastAsia="Times New Roman" w:hAnsi="Times New Roman" w:cs="Times New Roman"/>
          <w:sz w:val="20"/>
          <w:szCs w:val="20"/>
        </w:rPr>
      </w:pPr>
    </w:p>
    <w:p w:rsidR="00FD1068" w:rsidRPr="00027B70" w:rsidRDefault="00FD1068" w:rsidP="00FD1068">
      <w:pPr>
        <w:bidi w:val="0"/>
        <w:snapToGrid w:val="0"/>
        <w:spacing w:after="0" w:line="240" w:lineRule="auto"/>
        <w:jc w:val="center"/>
        <w:rPr>
          <w:rFonts w:ascii="Times New Roman" w:hAnsi="Times New Roman" w:cs="Times New Roman"/>
          <w:sz w:val="20"/>
          <w:szCs w:val="20"/>
          <w:lang w:eastAsia="zh-CN"/>
        </w:rPr>
      </w:pPr>
      <w:r w:rsidRPr="00027B70">
        <w:rPr>
          <w:rFonts w:ascii="Times New Roman" w:hAnsi="Times New Roman" w:cs="Times New Roman"/>
          <w:sz w:val="20"/>
          <w:szCs w:val="20"/>
        </w:rPr>
        <w:object w:dxaOrig="4401" w:dyaOrig="3043">
          <v:rect id="rectole0000000000" o:spid="_x0000_i1025" style="width:207.25pt;height:150.25pt" o:ole="" o:preferrelative="t" stroked="f">
            <v:imagedata r:id="rId12" o:title=""/>
          </v:rect>
          <o:OLEObject Type="Embed" ProgID="StaticMetafile" ShapeID="rectole0000000000" DrawAspect="Content" ObjectID="_1581797977" r:id="rId13"/>
        </w:object>
      </w:r>
    </w:p>
    <w:p w:rsidR="00836FC5" w:rsidRPr="00027B70" w:rsidRDefault="00E06DC5" w:rsidP="00FD1068">
      <w:pPr>
        <w:bidi w:val="0"/>
        <w:snapToGrid w:val="0"/>
        <w:spacing w:after="0" w:line="240" w:lineRule="auto"/>
        <w:jc w:val="both"/>
        <w:rPr>
          <w:rFonts w:ascii="Times New Roman" w:hAnsi="Times New Roman" w:cs="Times New Roman"/>
          <w:color w:val="000000"/>
          <w:sz w:val="20"/>
          <w:szCs w:val="20"/>
          <w:shd w:val="clear" w:color="auto" w:fill="FFFFFF"/>
          <w:lang w:eastAsia="zh-CN"/>
        </w:rPr>
      </w:pPr>
      <w:r w:rsidRPr="00027B70">
        <w:rPr>
          <w:rFonts w:ascii="Times New Roman" w:eastAsia="Calibri" w:hAnsi="Times New Roman" w:cs="Times New Roman"/>
          <w:color w:val="000000"/>
          <w:sz w:val="20"/>
          <w:szCs w:val="20"/>
          <w:shd w:val="clear" w:color="auto" w:fill="FFFFFF"/>
        </w:rPr>
        <w:t>Assessment of handgrip strength with the Modified Sphygmomanometer Test for both sides</w:t>
      </w:r>
    </w:p>
    <w:p w:rsidR="00E167D7" w:rsidRPr="00027B70" w:rsidRDefault="00E167D7" w:rsidP="00E167D7">
      <w:pPr>
        <w:bidi w:val="0"/>
        <w:snapToGrid w:val="0"/>
        <w:spacing w:after="0" w:line="240" w:lineRule="auto"/>
        <w:ind w:firstLine="425"/>
        <w:jc w:val="both"/>
        <w:rPr>
          <w:rFonts w:ascii="Times New Roman" w:hAnsi="Times New Roman" w:cs="Times New Roman"/>
          <w:color w:val="000000"/>
          <w:sz w:val="20"/>
          <w:szCs w:val="20"/>
          <w:shd w:val="clear" w:color="auto" w:fill="FFFFFF"/>
          <w:lang w:eastAsia="zh-CN"/>
        </w:rPr>
      </w:pPr>
    </w:p>
    <w:p w:rsidR="00836FC5" w:rsidRPr="00027B70" w:rsidRDefault="00FD1068" w:rsidP="00E167D7">
      <w:pPr>
        <w:bidi w:val="0"/>
        <w:snapToGrid w:val="0"/>
        <w:spacing w:after="0" w:line="240" w:lineRule="auto"/>
        <w:jc w:val="center"/>
        <w:rPr>
          <w:rFonts w:ascii="Times New Roman" w:eastAsia="Times New Roman" w:hAnsi="Times New Roman" w:cs="Times New Roman"/>
          <w:sz w:val="20"/>
          <w:szCs w:val="20"/>
        </w:rPr>
      </w:pPr>
      <w:r w:rsidRPr="00027B70">
        <w:rPr>
          <w:rFonts w:ascii="Times New Roman" w:hAnsi="Times New Roman" w:cs="Times New Roman"/>
          <w:sz w:val="20"/>
          <w:szCs w:val="20"/>
        </w:rPr>
        <w:object w:dxaOrig="4075" w:dyaOrig="3056">
          <v:rect id="rectole0000000001" o:spid="_x0000_i1026" style="width:206.6pt;height:154.65pt" o:ole="" o:preferrelative="t" stroked="f">
            <v:imagedata r:id="rId14" o:title=""/>
          </v:rect>
          <o:OLEObject Type="Embed" ProgID="StaticMetafile" ShapeID="rectole0000000001" DrawAspect="Content" ObjectID="_1581797978" r:id="rId15"/>
        </w:object>
      </w:r>
    </w:p>
    <w:p w:rsidR="00836FC5" w:rsidRPr="00027B70" w:rsidRDefault="00E06DC5" w:rsidP="00E167D7">
      <w:pPr>
        <w:bidi w:val="0"/>
        <w:snapToGrid w:val="0"/>
        <w:spacing w:after="0" w:line="240" w:lineRule="auto"/>
        <w:jc w:val="both"/>
        <w:rPr>
          <w:rFonts w:ascii="Times New Roman" w:eastAsia="Calibri" w:hAnsi="Times New Roman" w:cs="Times New Roman"/>
          <w:bCs/>
          <w:color w:val="000000"/>
          <w:sz w:val="20"/>
          <w:szCs w:val="20"/>
          <w:shd w:val="clear" w:color="auto" w:fill="FFFFFF"/>
        </w:rPr>
      </w:pPr>
      <w:r w:rsidRPr="00027B70">
        <w:rPr>
          <w:rFonts w:ascii="Times New Roman" w:eastAsia="Calibri" w:hAnsi="Times New Roman" w:cs="Times New Roman"/>
          <w:bCs/>
          <w:color w:val="000000"/>
          <w:sz w:val="20"/>
          <w:szCs w:val="20"/>
          <w:shd w:val="clear" w:color="auto" w:fill="FFFFFF"/>
        </w:rPr>
        <w:t xml:space="preserve">JAMAR hand Grip dynamometer used to measure hand grip strength for both sides </w:t>
      </w:r>
    </w:p>
    <w:p w:rsidR="00836FC5" w:rsidRPr="00027B70" w:rsidRDefault="00836FC5" w:rsidP="00E167D7">
      <w:pPr>
        <w:bidi w:val="0"/>
        <w:snapToGrid w:val="0"/>
        <w:spacing w:after="0" w:line="240" w:lineRule="auto"/>
        <w:jc w:val="both"/>
        <w:rPr>
          <w:rFonts w:ascii="Times New Roman" w:eastAsia="Times New Roman" w:hAnsi="Times New Roman" w:cs="Times New Roman"/>
          <w:b/>
          <w:sz w:val="20"/>
          <w:szCs w:val="20"/>
        </w:rPr>
      </w:pPr>
    </w:p>
    <w:p w:rsidR="00836FC5" w:rsidRPr="00027B70" w:rsidRDefault="00992CD5" w:rsidP="00E167D7">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Times New Roman" w:hAnsi="Times New Roman" w:cs="Times New Roman"/>
          <w:b/>
          <w:sz w:val="20"/>
          <w:szCs w:val="20"/>
        </w:rPr>
        <w:t xml:space="preserve">3. </w:t>
      </w:r>
      <w:r w:rsidR="00E06DC5" w:rsidRPr="00027B70">
        <w:rPr>
          <w:rFonts w:ascii="Times New Roman" w:eastAsia="Times New Roman" w:hAnsi="Times New Roman" w:cs="Times New Roman"/>
          <w:b/>
          <w:sz w:val="20"/>
          <w:szCs w:val="20"/>
        </w:rPr>
        <w:t>Results</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 xml:space="preserve">The main purpose of this study was to compare the difference between </w:t>
      </w:r>
      <w:r w:rsidR="00992CD5" w:rsidRPr="00027B70">
        <w:rPr>
          <w:rFonts w:ascii="Times New Roman" w:eastAsia="Times New Roman" w:hAnsi="Times New Roman" w:cs="Times New Roman"/>
          <w:sz w:val="20"/>
          <w:szCs w:val="20"/>
        </w:rPr>
        <w:t>Modified Sphygmomanometer</w:t>
      </w:r>
      <w:r w:rsidRPr="00027B70">
        <w:rPr>
          <w:rFonts w:ascii="Times New Roman" w:eastAsia="Times New Roman" w:hAnsi="Times New Roman" w:cs="Times New Roman"/>
          <w:sz w:val="20"/>
          <w:szCs w:val="20"/>
        </w:rPr>
        <w:t xml:space="preserve"> and Dynamometer in assessing hand grip strength in stroke patients........</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Statistical analysis was conducted using SPSS for windows, version 22 (SPSS, Inc., Chicago, IL). "paired t test" was used to compare between “affected side” and “non affected side” for handgrip strength measured with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dynamometer as well as for handgrip strength measured by Sphygmomanometer, The Pearson correlation coefficient was calculated to determine whether the handgrip strength values obtained by using the Sphygmomanometer was valid with and those obtained by handgrip dynamometer. The alpha level was set at 0.05.</w:t>
      </w:r>
    </w:p>
    <w:p w:rsidR="00836FC5" w:rsidRPr="00027B70" w:rsidRDefault="00E06DC5" w:rsidP="00E167D7">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Times New Roman" w:hAnsi="Times New Roman" w:cs="Times New Roman"/>
          <w:b/>
          <w:sz w:val="20"/>
          <w:szCs w:val="20"/>
        </w:rPr>
        <w:t>General characteristics of the patients in the study</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color w:val="221E1F"/>
          <w:sz w:val="20"/>
          <w:szCs w:val="20"/>
        </w:rPr>
      </w:pPr>
      <w:r w:rsidRPr="00027B70">
        <w:rPr>
          <w:rFonts w:ascii="Times New Roman" w:eastAsia="Times New Roman" w:hAnsi="Times New Roman" w:cs="Times New Roman"/>
          <w:color w:val="221E1F"/>
          <w:sz w:val="20"/>
          <w:szCs w:val="20"/>
        </w:rPr>
        <w:t>The mean values of age, gender</w:t>
      </w:r>
      <w:r w:rsidR="002B29B1" w:rsidRPr="00027B70">
        <w:rPr>
          <w:rFonts w:ascii="Times New Roman" w:eastAsia="Times New Roman" w:hAnsi="Times New Roman" w:cs="Times New Roman"/>
          <w:color w:val="221E1F"/>
          <w:sz w:val="20"/>
          <w:szCs w:val="20"/>
        </w:rPr>
        <w:t>,</w:t>
      </w:r>
      <w:r w:rsidRPr="00027B70">
        <w:rPr>
          <w:rFonts w:ascii="Times New Roman" w:eastAsia="Times New Roman" w:hAnsi="Times New Roman" w:cs="Times New Roman"/>
          <w:color w:val="221E1F"/>
          <w:sz w:val="20"/>
          <w:szCs w:val="20"/>
        </w:rPr>
        <w:t xml:space="preserve"> weight, height and duration of illness were 53.9± 5.14 years, 77.9±6.56 kg, 172.83±5.66 cm and 14.43±6.77 months respectively.</w:t>
      </w:r>
    </w:p>
    <w:p w:rsidR="00836FC5" w:rsidRPr="00027B70" w:rsidRDefault="00836FC5" w:rsidP="00E167D7">
      <w:pPr>
        <w:bidi w:val="0"/>
        <w:snapToGrid w:val="0"/>
        <w:spacing w:after="0" w:line="240" w:lineRule="auto"/>
        <w:jc w:val="center"/>
        <w:rPr>
          <w:rFonts w:ascii="Times New Roman" w:eastAsia="Calibri" w:hAnsi="Times New Roman" w:cs="Times New Roman"/>
          <w:b/>
          <w:color w:val="000000"/>
          <w:sz w:val="20"/>
          <w:szCs w:val="20"/>
          <w:shd w:val="clear" w:color="auto" w:fill="FFFFFF"/>
        </w:rPr>
      </w:pPr>
    </w:p>
    <w:p w:rsidR="00836FC5" w:rsidRPr="00027B70" w:rsidRDefault="00E06DC5" w:rsidP="00FD1068">
      <w:pPr>
        <w:bidi w:val="0"/>
        <w:snapToGrid w:val="0"/>
        <w:spacing w:after="0" w:line="240" w:lineRule="auto"/>
        <w:jc w:val="both"/>
        <w:rPr>
          <w:rFonts w:ascii="Times New Roman" w:eastAsia="Times New Roman" w:hAnsi="Times New Roman" w:cs="Times New Roman"/>
          <w:b/>
          <w:bCs/>
          <w:sz w:val="20"/>
          <w:szCs w:val="20"/>
        </w:rPr>
      </w:pPr>
      <w:r w:rsidRPr="00027B70">
        <w:rPr>
          <w:rFonts w:ascii="Times New Roman" w:eastAsia="Times New Roman" w:hAnsi="Times New Roman" w:cs="Times New Roman"/>
          <w:b/>
          <w:bCs/>
          <w:color w:val="221E1F"/>
          <w:sz w:val="20"/>
          <w:szCs w:val="20"/>
        </w:rPr>
        <w:lastRenderedPageBreak/>
        <w:t xml:space="preserve">Table (1): </w:t>
      </w:r>
      <w:r w:rsidRPr="00027B70">
        <w:rPr>
          <w:rFonts w:ascii="Times New Roman" w:eastAsia="Times New Roman" w:hAnsi="Times New Roman" w:cs="Times New Roman"/>
          <w:b/>
          <w:bCs/>
          <w:sz w:val="20"/>
          <w:szCs w:val="20"/>
        </w:rPr>
        <w:t>General characteristics of the patients in the study</w:t>
      </w:r>
    </w:p>
    <w:tbl>
      <w:tblPr>
        <w:tblW w:w="5000" w:type="pct"/>
        <w:jc w:val="center"/>
        <w:tblCellMar>
          <w:left w:w="57" w:type="dxa"/>
          <w:right w:w="57" w:type="dxa"/>
        </w:tblCellMar>
        <w:tblLook w:val="0000"/>
      </w:tblPr>
      <w:tblGrid>
        <w:gridCol w:w="3092"/>
        <w:gridCol w:w="1530"/>
      </w:tblGrid>
      <w:tr w:rsidR="00836FC5" w:rsidRPr="00027B70" w:rsidTr="002B29B1">
        <w:trPr>
          <w:jc w:val="center"/>
        </w:trPr>
        <w:tc>
          <w:tcPr>
            <w:tcW w:w="3345" w:type="pct"/>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 xml:space="preserve">Variables </w:t>
            </w:r>
          </w:p>
        </w:tc>
        <w:tc>
          <w:tcPr>
            <w:tcW w:w="16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proofErr w:type="spellStart"/>
            <w:r w:rsidRPr="00027B70">
              <w:rPr>
                <w:rFonts w:ascii="Times New Roman" w:eastAsia="Times New Roman" w:hAnsi="Times New Roman" w:cs="Times New Roman"/>
                <w:bCs/>
                <w:sz w:val="20"/>
                <w:szCs w:val="20"/>
              </w:rPr>
              <w:t>Mean±SD</w:t>
            </w:r>
            <w:proofErr w:type="spellEnd"/>
          </w:p>
        </w:tc>
      </w:tr>
      <w:tr w:rsidR="00836FC5" w:rsidRPr="00027B70" w:rsidTr="002B29B1">
        <w:trPr>
          <w:jc w:val="center"/>
        </w:trPr>
        <w:tc>
          <w:tcPr>
            <w:tcW w:w="3345" w:type="pct"/>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Age (months)</w:t>
            </w:r>
          </w:p>
        </w:tc>
        <w:tc>
          <w:tcPr>
            <w:tcW w:w="16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 xml:space="preserve">53.9±5.14 </w:t>
            </w:r>
          </w:p>
        </w:tc>
      </w:tr>
      <w:tr w:rsidR="00836FC5" w:rsidRPr="00027B70" w:rsidTr="002B29B1">
        <w:trPr>
          <w:jc w:val="center"/>
        </w:trPr>
        <w:tc>
          <w:tcPr>
            <w:tcW w:w="3345" w:type="pct"/>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Height (cm)</w:t>
            </w:r>
          </w:p>
        </w:tc>
        <w:tc>
          <w:tcPr>
            <w:tcW w:w="16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77.9±6.56</w:t>
            </w:r>
          </w:p>
        </w:tc>
      </w:tr>
      <w:tr w:rsidR="00836FC5" w:rsidRPr="00027B70" w:rsidTr="002B29B1">
        <w:trPr>
          <w:jc w:val="center"/>
        </w:trPr>
        <w:tc>
          <w:tcPr>
            <w:tcW w:w="3345" w:type="pct"/>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Weight (kg)</w:t>
            </w:r>
          </w:p>
        </w:tc>
        <w:tc>
          <w:tcPr>
            <w:tcW w:w="16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172.83±5.66</w:t>
            </w:r>
          </w:p>
        </w:tc>
      </w:tr>
      <w:tr w:rsidR="00836FC5" w:rsidRPr="00027B70" w:rsidTr="002B29B1">
        <w:trPr>
          <w:jc w:val="center"/>
        </w:trPr>
        <w:tc>
          <w:tcPr>
            <w:tcW w:w="3345" w:type="pct"/>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Duration of illness (months)</w:t>
            </w:r>
          </w:p>
        </w:tc>
        <w:tc>
          <w:tcPr>
            <w:tcW w:w="16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14.43±6.77</w:t>
            </w:r>
          </w:p>
        </w:tc>
      </w:tr>
    </w:tbl>
    <w:p w:rsidR="00836FC5" w:rsidRPr="00027B70" w:rsidRDefault="00836FC5" w:rsidP="00E167D7">
      <w:pPr>
        <w:bidi w:val="0"/>
        <w:snapToGrid w:val="0"/>
        <w:spacing w:after="0" w:line="240" w:lineRule="auto"/>
        <w:jc w:val="both"/>
        <w:rPr>
          <w:rFonts w:ascii="Times New Roman" w:eastAsia="Times New Roman" w:hAnsi="Times New Roman" w:cs="Times New Roman"/>
          <w:b/>
          <w:sz w:val="20"/>
          <w:szCs w:val="20"/>
        </w:rPr>
      </w:pPr>
    </w:p>
    <w:p w:rsidR="00836FC5" w:rsidRPr="00027B70" w:rsidRDefault="00E06DC5" w:rsidP="00E167D7">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Times New Roman" w:hAnsi="Times New Roman" w:cs="Times New Roman"/>
          <w:b/>
          <w:sz w:val="20"/>
          <w:szCs w:val="20"/>
        </w:rPr>
        <w:t xml:space="preserve">Correlation between mean values of handgrip strength measured </w:t>
      </w:r>
      <w:r w:rsidR="00341D5E" w:rsidRPr="00027B70">
        <w:rPr>
          <w:rFonts w:ascii="Times New Roman" w:eastAsia="Times New Roman" w:hAnsi="Times New Roman" w:cs="Times New Roman"/>
          <w:b/>
          <w:sz w:val="20"/>
          <w:szCs w:val="20"/>
        </w:rPr>
        <w:t>by Dynamometer</w:t>
      </w:r>
      <w:r w:rsidRPr="00027B70">
        <w:rPr>
          <w:rFonts w:ascii="Times New Roman" w:eastAsia="Times New Roman" w:hAnsi="Times New Roman" w:cs="Times New Roman"/>
          <w:b/>
          <w:sz w:val="20"/>
          <w:szCs w:val="20"/>
        </w:rPr>
        <w:t xml:space="preserve"> and </w:t>
      </w:r>
      <w:proofErr w:type="spellStart"/>
      <w:r w:rsidRPr="00027B70">
        <w:rPr>
          <w:rFonts w:ascii="Times New Roman" w:eastAsia="Times New Roman" w:hAnsi="Times New Roman" w:cs="Times New Roman"/>
          <w:b/>
          <w:sz w:val="20"/>
          <w:szCs w:val="20"/>
        </w:rPr>
        <w:t>Sphygmoma-nometer</w:t>
      </w:r>
      <w:proofErr w:type="spellEnd"/>
      <w:r w:rsidRPr="00027B70">
        <w:rPr>
          <w:rFonts w:ascii="Times New Roman" w:eastAsia="Times New Roman" w:hAnsi="Times New Roman" w:cs="Times New Roman"/>
          <w:b/>
          <w:sz w:val="20"/>
          <w:szCs w:val="20"/>
        </w:rPr>
        <w:t xml:space="preserve"> at the affected side:</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 xml:space="preserve">Pearson correlation coefficient (r) between mean values of handgrip strength measured </w:t>
      </w:r>
      <w:r w:rsidR="00341D5E" w:rsidRPr="00027B70">
        <w:rPr>
          <w:rFonts w:ascii="Times New Roman" w:eastAsia="Times New Roman" w:hAnsi="Times New Roman" w:cs="Times New Roman"/>
          <w:sz w:val="20"/>
          <w:szCs w:val="20"/>
        </w:rPr>
        <w:t>by Dynamometer</w:t>
      </w:r>
      <w:r w:rsidRPr="00027B70">
        <w:rPr>
          <w:rFonts w:ascii="Times New Roman" w:eastAsia="Times New Roman" w:hAnsi="Times New Roman" w:cs="Times New Roman"/>
          <w:sz w:val="20"/>
          <w:szCs w:val="20"/>
        </w:rPr>
        <w:t xml:space="preserve"> and handgrip strength measured by Sphygmomanometer was 0.582. The results indicated that there was a positive moderate significant correlation between mean values of handgrip strength measured </w:t>
      </w:r>
      <w:r w:rsidR="00341D5E" w:rsidRPr="00027B70">
        <w:rPr>
          <w:rFonts w:ascii="Times New Roman" w:eastAsia="Times New Roman" w:hAnsi="Times New Roman" w:cs="Times New Roman"/>
          <w:sz w:val="20"/>
          <w:szCs w:val="20"/>
        </w:rPr>
        <w:t>by Dynamometer</w:t>
      </w:r>
      <w:r w:rsidRPr="00027B70">
        <w:rPr>
          <w:rFonts w:ascii="Times New Roman" w:eastAsia="Times New Roman" w:hAnsi="Times New Roman" w:cs="Times New Roman"/>
          <w:sz w:val="20"/>
          <w:szCs w:val="20"/>
        </w:rPr>
        <w:t xml:space="preserve"> and handgrip strength measured by </w:t>
      </w:r>
      <w:proofErr w:type="spellStart"/>
      <w:r w:rsidRPr="00027B70">
        <w:rPr>
          <w:rFonts w:ascii="Times New Roman" w:eastAsia="Times New Roman" w:hAnsi="Times New Roman" w:cs="Times New Roman"/>
          <w:sz w:val="20"/>
          <w:szCs w:val="20"/>
        </w:rPr>
        <w:t>Sphygmo</w:t>
      </w:r>
      <w:proofErr w:type="spellEnd"/>
      <w:r w:rsidRPr="00027B70">
        <w:rPr>
          <w:rFonts w:ascii="Times New Roman" w:eastAsia="Times New Roman" w:hAnsi="Times New Roman" w:cs="Times New Roman"/>
          <w:sz w:val="20"/>
          <w:szCs w:val="20"/>
        </w:rPr>
        <w:t>-manometer (P=0.001). This means that the Sphygmomanometer was valid to measure handgrip strength as handgrip dynamometer (table 2 and fig. 3).</w:t>
      </w:r>
    </w:p>
    <w:p w:rsidR="00836FC5" w:rsidRPr="00027B70" w:rsidRDefault="00836FC5" w:rsidP="00E167D7">
      <w:pPr>
        <w:bidi w:val="0"/>
        <w:snapToGrid w:val="0"/>
        <w:spacing w:after="0" w:line="240" w:lineRule="auto"/>
        <w:jc w:val="center"/>
        <w:rPr>
          <w:rFonts w:ascii="Times New Roman" w:eastAsia="Times New Roman" w:hAnsi="Times New Roman" w:cs="Times New Roman"/>
          <w:sz w:val="20"/>
          <w:szCs w:val="20"/>
        </w:rPr>
      </w:pPr>
    </w:p>
    <w:p w:rsidR="00836FC5" w:rsidRPr="00027B70" w:rsidRDefault="00E06DC5" w:rsidP="00FD1068">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Times New Roman" w:hAnsi="Times New Roman" w:cs="Times New Roman"/>
          <w:b/>
          <w:sz w:val="20"/>
          <w:szCs w:val="20"/>
        </w:rPr>
        <w:t xml:space="preserve">Table (2): Correlation </w:t>
      </w:r>
      <w:r w:rsidR="00992CD5" w:rsidRPr="00027B70">
        <w:rPr>
          <w:rFonts w:ascii="Times New Roman" w:eastAsia="Times New Roman" w:hAnsi="Times New Roman" w:cs="Times New Roman"/>
          <w:b/>
          <w:sz w:val="20"/>
          <w:szCs w:val="20"/>
        </w:rPr>
        <w:t>between mean</w:t>
      </w:r>
      <w:r w:rsidRPr="00027B70">
        <w:rPr>
          <w:rFonts w:ascii="Times New Roman" w:eastAsia="Times New Roman" w:hAnsi="Times New Roman" w:cs="Times New Roman"/>
          <w:b/>
          <w:sz w:val="20"/>
          <w:szCs w:val="20"/>
        </w:rPr>
        <w:t xml:space="preserve"> values of handgrip strength measured by Dynamometer </w:t>
      </w:r>
      <w:r w:rsidR="00992CD5" w:rsidRPr="00027B70">
        <w:rPr>
          <w:rFonts w:ascii="Times New Roman" w:eastAsia="Times New Roman" w:hAnsi="Times New Roman" w:cs="Times New Roman"/>
          <w:b/>
          <w:sz w:val="20"/>
          <w:szCs w:val="20"/>
        </w:rPr>
        <w:t>and Sphygmomanometer</w:t>
      </w:r>
      <w:r w:rsidRPr="00027B70">
        <w:rPr>
          <w:rFonts w:ascii="Times New Roman" w:eastAsia="Times New Roman" w:hAnsi="Times New Roman" w:cs="Times New Roman"/>
          <w:b/>
          <w:sz w:val="20"/>
          <w:szCs w:val="20"/>
        </w:rPr>
        <w:t xml:space="preserve"> at the affected side.</w:t>
      </w:r>
    </w:p>
    <w:tbl>
      <w:tblPr>
        <w:tblW w:w="0" w:type="auto"/>
        <w:jc w:val="center"/>
        <w:tblCellMar>
          <w:left w:w="57" w:type="dxa"/>
          <w:right w:w="57" w:type="dxa"/>
        </w:tblCellMar>
        <w:tblLook w:val="0000"/>
      </w:tblPr>
      <w:tblGrid>
        <w:gridCol w:w="1190"/>
        <w:gridCol w:w="1438"/>
        <w:gridCol w:w="1994"/>
      </w:tblGrid>
      <w:tr w:rsidR="00836FC5" w:rsidRPr="00027B70" w:rsidTr="00FD106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Handgrip strength</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Dynamometer</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Sphygmomanometer</w:t>
            </w:r>
          </w:p>
        </w:tc>
      </w:tr>
      <w:tr w:rsidR="00836FC5" w:rsidRPr="00027B70" w:rsidTr="00FD106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proofErr w:type="spellStart"/>
            <w:r w:rsidRPr="00027B70">
              <w:rPr>
                <w:rFonts w:ascii="Times New Roman" w:eastAsia="Times New Roman" w:hAnsi="Times New Roman" w:cs="Times New Roman"/>
                <w:b/>
                <w:sz w:val="20"/>
                <w:szCs w:val="20"/>
              </w:rPr>
              <w:t>Mean±SD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27±18.22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73.33±28.83</w:t>
            </w:r>
          </w:p>
        </w:tc>
      </w:tr>
      <w:tr w:rsidR="00836FC5" w:rsidRPr="00027B70" w:rsidTr="00FD106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r</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0.582</w:t>
            </w:r>
          </w:p>
        </w:tc>
      </w:tr>
      <w:tr w:rsidR="00836FC5" w:rsidRPr="00027B70" w:rsidTr="00FD106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p-value</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0.001*</w:t>
            </w:r>
          </w:p>
        </w:tc>
      </w:tr>
    </w:tbl>
    <w:p w:rsidR="00836FC5" w:rsidRPr="00027B70" w:rsidRDefault="00E06DC5" w:rsidP="00FD1068">
      <w:p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b/>
          <w:sz w:val="20"/>
          <w:szCs w:val="20"/>
        </w:rPr>
        <w:t>r</w:t>
      </w:r>
      <w:r w:rsidRPr="00027B70">
        <w:rPr>
          <w:rFonts w:ascii="Times New Roman" w:eastAsia="Times New Roman" w:hAnsi="Times New Roman" w:cs="Times New Roman"/>
          <w:sz w:val="20"/>
          <w:szCs w:val="20"/>
        </w:rPr>
        <w:t>: Pearson correlation, *Significant: P &lt;0.05</w:t>
      </w:r>
    </w:p>
    <w:p w:rsidR="00836FC5" w:rsidRPr="00027B70" w:rsidRDefault="00836FC5" w:rsidP="00E167D7">
      <w:pPr>
        <w:bidi w:val="0"/>
        <w:snapToGrid w:val="0"/>
        <w:spacing w:after="0" w:line="240" w:lineRule="auto"/>
        <w:ind w:firstLine="425"/>
        <w:jc w:val="both"/>
        <w:rPr>
          <w:rFonts w:ascii="Times New Roman" w:eastAsia="Times New Roman" w:hAnsi="Times New Roman" w:cs="Times New Roman"/>
          <w:sz w:val="20"/>
          <w:szCs w:val="20"/>
        </w:rPr>
      </w:pPr>
    </w:p>
    <w:p w:rsidR="00836FC5" w:rsidRPr="00027B70" w:rsidRDefault="00E06DC5" w:rsidP="00E167D7">
      <w:pPr>
        <w:bidi w:val="0"/>
        <w:snapToGrid w:val="0"/>
        <w:spacing w:after="0" w:line="240" w:lineRule="auto"/>
        <w:jc w:val="both"/>
        <w:rPr>
          <w:rFonts w:ascii="Times New Roman" w:eastAsia="Calibri" w:hAnsi="Times New Roman" w:cs="Times New Roman"/>
          <w:b/>
          <w:color w:val="000000"/>
          <w:sz w:val="20"/>
          <w:szCs w:val="20"/>
          <w:shd w:val="clear" w:color="auto" w:fill="FFFFFF"/>
        </w:rPr>
      </w:pPr>
      <w:r w:rsidRPr="00027B70">
        <w:rPr>
          <w:rFonts w:ascii="Times New Roman" w:eastAsia="Calibri" w:hAnsi="Times New Roman" w:cs="Times New Roman"/>
          <w:b/>
          <w:color w:val="000000"/>
          <w:sz w:val="20"/>
          <w:szCs w:val="20"/>
          <w:shd w:val="clear" w:color="auto" w:fill="FFFFFF"/>
        </w:rPr>
        <w:t xml:space="preserve">Correlation between mean values of handgrip strength measured </w:t>
      </w:r>
      <w:r w:rsidR="00341D5E" w:rsidRPr="00027B70">
        <w:rPr>
          <w:rFonts w:ascii="Times New Roman" w:eastAsia="Calibri" w:hAnsi="Times New Roman" w:cs="Times New Roman"/>
          <w:b/>
          <w:color w:val="000000"/>
          <w:sz w:val="20"/>
          <w:szCs w:val="20"/>
          <w:shd w:val="clear" w:color="auto" w:fill="FFFFFF"/>
        </w:rPr>
        <w:t>by dynamometer</w:t>
      </w:r>
      <w:r w:rsidR="00027B70">
        <w:rPr>
          <w:rFonts w:ascii="Times New Roman" w:hAnsi="Times New Roman" w:cs="Times New Roman" w:hint="eastAsia"/>
          <w:b/>
          <w:color w:val="000000"/>
          <w:sz w:val="20"/>
          <w:szCs w:val="20"/>
          <w:shd w:val="clear" w:color="auto" w:fill="FFFFFF"/>
          <w:lang w:eastAsia="zh-CN"/>
        </w:rPr>
        <w:t xml:space="preserve"> </w:t>
      </w:r>
      <w:r w:rsidR="00341D5E" w:rsidRPr="00027B70">
        <w:rPr>
          <w:rFonts w:ascii="Times New Roman" w:eastAsia="Calibri" w:hAnsi="Times New Roman" w:cs="Times New Roman"/>
          <w:b/>
          <w:color w:val="000000"/>
          <w:sz w:val="20"/>
          <w:szCs w:val="20"/>
          <w:shd w:val="clear" w:color="auto" w:fill="FFFFFF"/>
        </w:rPr>
        <w:t>and Sphygmomanometer</w:t>
      </w:r>
      <w:r w:rsidR="00992CD5" w:rsidRPr="00027B70">
        <w:rPr>
          <w:rFonts w:ascii="Times New Roman" w:eastAsia="Calibri" w:hAnsi="Times New Roman" w:cs="Times New Roman"/>
          <w:b/>
          <w:color w:val="000000"/>
          <w:sz w:val="20"/>
          <w:szCs w:val="20"/>
          <w:shd w:val="clear" w:color="auto" w:fill="FFFFFF"/>
        </w:rPr>
        <w:t xml:space="preserve"> in the affected </w:t>
      </w:r>
      <w:proofErr w:type="spellStart"/>
      <w:r w:rsidR="00992CD5" w:rsidRPr="00027B70">
        <w:rPr>
          <w:rFonts w:ascii="Times New Roman" w:eastAsia="Calibri" w:hAnsi="Times New Roman" w:cs="Times New Roman"/>
          <w:b/>
          <w:color w:val="000000"/>
          <w:sz w:val="20"/>
          <w:szCs w:val="20"/>
          <w:shd w:val="clear" w:color="auto" w:fill="FFFFFF"/>
        </w:rPr>
        <w:t>si</w:t>
      </w:r>
      <w:proofErr w:type="spellEnd"/>
    </w:p>
    <w:p w:rsidR="00836FC5" w:rsidRPr="00027B70" w:rsidRDefault="00E06DC5" w:rsidP="00E167D7">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Times New Roman" w:hAnsi="Times New Roman" w:cs="Times New Roman"/>
          <w:b/>
          <w:sz w:val="20"/>
          <w:szCs w:val="20"/>
        </w:rPr>
        <w:t xml:space="preserve">Correlation between mean values of handgrip strength measured </w:t>
      </w:r>
      <w:r w:rsidR="00341D5E" w:rsidRPr="00027B70">
        <w:rPr>
          <w:rFonts w:ascii="Times New Roman" w:eastAsia="Times New Roman" w:hAnsi="Times New Roman" w:cs="Times New Roman"/>
          <w:b/>
          <w:sz w:val="20"/>
          <w:szCs w:val="20"/>
        </w:rPr>
        <w:t>by Dynamometer</w:t>
      </w:r>
      <w:r w:rsidR="00027B70">
        <w:rPr>
          <w:rFonts w:ascii="Times New Roman" w:hAnsi="Times New Roman" w:cs="Times New Roman" w:hint="eastAsia"/>
          <w:b/>
          <w:sz w:val="20"/>
          <w:szCs w:val="20"/>
          <w:lang w:eastAsia="zh-CN"/>
        </w:rPr>
        <w:t xml:space="preserve"> </w:t>
      </w:r>
      <w:r w:rsidR="00341D5E" w:rsidRPr="00027B70">
        <w:rPr>
          <w:rFonts w:ascii="Times New Roman" w:eastAsia="Times New Roman" w:hAnsi="Times New Roman" w:cs="Times New Roman"/>
          <w:b/>
          <w:sz w:val="20"/>
          <w:szCs w:val="20"/>
        </w:rPr>
        <w:t>and Sphygmomanometer</w:t>
      </w:r>
      <w:r w:rsidRPr="00027B70">
        <w:rPr>
          <w:rFonts w:ascii="Times New Roman" w:eastAsia="Times New Roman" w:hAnsi="Times New Roman" w:cs="Times New Roman"/>
          <w:b/>
          <w:sz w:val="20"/>
          <w:szCs w:val="20"/>
        </w:rPr>
        <w:t xml:space="preserve"> at the non- affected side:</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color w:val="221E1F"/>
          <w:sz w:val="20"/>
          <w:szCs w:val="20"/>
        </w:rPr>
      </w:pPr>
      <w:r w:rsidRPr="00027B70">
        <w:rPr>
          <w:rFonts w:ascii="Times New Roman" w:eastAsia="Times New Roman" w:hAnsi="Times New Roman" w:cs="Times New Roman"/>
          <w:color w:val="221E1F"/>
          <w:sz w:val="20"/>
          <w:szCs w:val="20"/>
        </w:rPr>
        <w:lastRenderedPageBreak/>
        <w:t>Pearson correlation coefficient (r) between mean values of handgrip strength measured by</w:t>
      </w:r>
      <w:r w:rsidR="002B29B1" w:rsidRPr="00027B70">
        <w:rPr>
          <w:rFonts w:ascii="Times New Roman" w:eastAsia="Times New Roman" w:hAnsi="Times New Roman" w:cs="Times New Roman"/>
          <w:color w:val="221E1F"/>
          <w:sz w:val="20"/>
          <w:szCs w:val="20"/>
        </w:rPr>
        <w:t xml:space="preserve"> </w:t>
      </w:r>
      <w:r w:rsidRPr="00027B70">
        <w:rPr>
          <w:rFonts w:ascii="Times New Roman" w:eastAsia="Times New Roman" w:hAnsi="Times New Roman" w:cs="Times New Roman"/>
          <w:color w:val="221E1F"/>
          <w:sz w:val="20"/>
          <w:szCs w:val="20"/>
        </w:rPr>
        <w:t>Dynamometer and handgrip strength measured by Sphygmomanometer was 0.595 kg The results indicated that there was a positive moderate significant correlation between mean value of handgrip strength measured by</w:t>
      </w:r>
      <w:r w:rsidR="002B29B1" w:rsidRPr="00027B70">
        <w:rPr>
          <w:rFonts w:ascii="Times New Roman" w:eastAsia="Times New Roman" w:hAnsi="Times New Roman" w:cs="Times New Roman"/>
          <w:color w:val="221E1F"/>
          <w:sz w:val="20"/>
          <w:szCs w:val="20"/>
        </w:rPr>
        <w:t xml:space="preserve"> </w:t>
      </w:r>
      <w:r w:rsidRPr="00027B70">
        <w:rPr>
          <w:rFonts w:ascii="Times New Roman" w:eastAsia="Times New Roman" w:hAnsi="Times New Roman" w:cs="Times New Roman"/>
          <w:color w:val="221E1F"/>
          <w:sz w:val="20"/>
          <w:szCs w:val="20"/>
        </w:rPr>
        <w:t>Dynamometer and handgrip strength measured by Sphygmomanometer (P=0.001). This means that the Sphygmomanometer was valid to measure handgrip strength as handgrip dynamometer (table 3 and Figure 4).</w:t>
      </w:r>
    </w:p>
    <w:p w:rsidR="00836FC5" w:rsidRPr="00027B70" w:rsidRDefault="00836FC5" w:rsidP="00E167D7">
      <w:pPr>
        <w:bidi w:val="0"/>
        <w:snapToGrid w:val="0"/>
        <w:spacing w:after="0" w:line="240" w:lineRule="auto"/>
        <w:jc w:val="center"/>
        <w:rPr>
          <w:rFonts w:ascii="Times New Roman" w:eastAsia="Times New Roman" w:hAnsi="Times New Roman" w:cs="Times New Roman"/>
          <w:b/>
          <w:color w:val="221E1F"/>
          <w:sz w:val="20"/>
          <w:szCs w:val="20"/>
        </w:rPr>
      </w:pPr>
    </w:p>
    <w:p w:rsidR="00836FC5" w:rsidRPr="00027B70" w:rsidRDefault="00E06DC5" w:rsidP="00FD1068">
      <w:pPr>
        <w:bidi w:val="0"/>
        <w:snapToGrid w:val="0"/>
        <w:spacing w:after="0" w:line="240" w:lineRule="auto"/>
        <w:jc w:val="both"/>
        <w:rPr>
          <w:rFonts w:ascii="Times New Roman" w:eastAsia="Times New Roman" w:hAnsi="Times New Roman" w:cs="Times New Roman"/>
          <w:b/>
          <w:color w:val="221E1F"/>
          <w:sz w:val="20"/>
          <w:szCs w:val="20"/>
        </w:rPr>
      </w:pPr>
      <w:r w:rsidRPr="00027B70">
        <w:rPr>
          <w:rFonts w:ascii="Times New Roman" w:eastAsia="Times New Roman" w:hAnsi="Times New Roman" w:cs="Times New Roman"/>
          <w:b/>
          <w:color w:val="221E1F"/>
          <w:sz w:val="20"/>
          <w:szCs w:val="20"/>
        </w:rPr>
        <w:t>Table (3): Correlation between mean values of handgrip strength measured by Dynamometer and Sphygmomanometer at the non- affected side.</w:t>
      </w:r>
    </w:p>
    <w:tbl>
      <w:tblPr>
        <w:tblW w:w="0" w:type="auto"/>
        <w:jc w:val="center"/>
        <w:tblCellMar>
          <w:left w:w="57" w:type="dxa"/>
          <w:right w:w="57" w:type="dxa"/>
        </w:tblCellMar>
        <w:tblLook w:val="0000"/>
      </w:tblPr>
      <w:tblGrid>
        <w:gridCol w:w="1190"/>
        <w:gridCol w:w="1438"/>
        <w:gridCol w:w="1994"/>
      </w:tblGrid>
      <w:tr w:rsidR="00836FC5" w:rsidRPr="00027B70" w:rsidTr="00FD106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Handgrip strength</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Dynamometer</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Sphygmomanometer</w:t>
            </w:r>
          </w:p>
        </w:tc>
      </w:tr>
      <w:tr w:rsidR="00836FC5" w:rsidRPr="00027B70" w:rsidTr="00FD106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proofErr w:type="spellStart"/>
            <w:r w:rsidRPr="00027B70">
              <w:rPr>
                <w:rFonts w:ascii="Times New Roman" w:eastAsia="Times New Roman" w:hAnsi="Times New Roman" w:cs="Times New Roman"/>
                <w:b/>
                <w:sz w:val="20"/>
                <w:szCs w:val="20"/>
              </w:rPr>
              <w:t>Mean±SD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42±18.87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106.83±30.91</w:t>
            </w:r>
          </w:p>
        </w:tc>
      </w:tr>
      <w:tr w:rsidR="00836FC5" w:rsidRPr="00027B70" w:rsidTr="00FD106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r</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0.595</w:t>
            </w:r>
          </w:p>
        </w:tc>
      </w:tr>
      <w:tr w:rsidR="00836FC5" w:rsidRPr="00027B70" w:rsidTr="00FD106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C5"/>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p-value</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0.001*</w:t>
            </w:r>
          </w:p>
        </w:tc>
      </w:tr>
    </w:tbl>
    <w:p w:rsidR="00836FC5" w:rsidRPr="00027B70" w:rsidRDefault="00E06DC5" w:rsidP="00FD1068">
      <w:p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b/>
          <w:sz w:val="20"/>
          <w:szCs w:val="20"/>
        </w:rPr>
        <w:t>r</w:t>
      </w:r>
      <w:r w:rsidRPr="00027B70">
        <w:rPr>
          <w:rFonts w:ascii="Times New Roman" w:eastAsia="Times New Roman" w:hAnsi="Times New Roman" w:cs="Times New Roman"/>
          <w:sz w:val="20"/>
          <w:szCs w:val="20"/>
        </w:rPr>
        <w:t>: Pearson correlation, *Significant: P &lt;0.05</w:t>
      </w:r>
    </w:p>
    <w:p w:rsidR="00836FC5" w:rsidRPr="00027B70" w:rsidRDefault="00836FC5" w:rsidP="00E167D7">
      <w:pPr>
        <w:bidi w:val="0"/>
        <w:snapToGrid w:val="0"/>
        <w:spacing w:after="0" w:line="240" w:lineRule="auto"/>
        <w:ind w:firstLine="425"/>
        <w:jc w:val="both"/>
        <w:rPr>
          <w:rFonts w:ascii="Times New Roman" w:eastAsia="Times New Roman" w:hAnsi="Times New Roman" w:cs="Times New Roman"/>
          <w:sz w:val="20"/>
          <w:szCs w:val="20"/>
        </w:rPr>
      </w:pPr>
    </w:p>
    <w:p w:rsidR="00836FC5" w:rsidRPr="00027B70" w:rsidRDefault="00E06DC5" w:rsidP="00E167D7">
      <w:pPr>
        <w:bidi w:val="0"/>
        <w:snapToGrid w:val="0"/>
        <w:spacing w:after="0" w:line="240" w:lineRule="auto"/>
        <w:jc w:val="both"/>
        <w:rPr>
          <w:rFonts w:ascii="Times New Roman" w:eastAsia="Calibri" w:hAnsi="Times New Roman" w:cs="Times New Roman"/>
          <w:b/>
          <w:color w:val="000000"/>
          <w:sz w:val="20"/>
          <w:szCs w:val="20"/>
          <w:shd w:val="clear" w:color="auto" w:fill="FFFFFF"/>
        </w:rPr>
      </w:pPr>
      <w:r w:rsidRPr="00027B70">
        <w:rPr>
          <w:rFonts w:ascii="Times New Roman" w:eastAsia="Calibri" w:hAnsi="Times New Roman" w:cs="Times New Roman"/>
          <w:b/>
          <w:color w:val="000000"/>
          <w:sz w:val="20"/>
          <w:szCs w:val="20"/>
          <w:shd w:val="clear" w:color="auto" w:fill="FFFFFF"/>
        </w:rPr>
        <w:t xml:space="preserve">Correlation between mean values of handgrip strength measured </w:t>
      </w:r>
      <w:r w:rsidR="00341D5E" w:rsidRPr="00027B70">
        <w:rPr>
          <w:rFonts w:ascii="Times New Roman" w:eastAsia="Calibri" w:hAnsi="Times New Roman" w:cs="Times New Roman"/>
          <w:b/>
          <w:color w:val="000000"/>
          <w:sz w:val="20"/>
          <w:szCs w:val="20"/>
          <w:shd w:val="clear" w:color="auto" w:fill="FFFFFF"/>
        </w:rPr>
        <w:t>by dynamometer</w:t>
      </w:r>
      <w:r w:rsidRPr="00027B70">
        <w:rPr>
          <w:rFonts w:ascii="Times New Roman" w:eastAsia="Calibri" w:hAnsi="Times New Roman" w:cs="Times New Roman"/>
          <w:b/>
          <w:color w:val="000000"/>
          <w:sz w:val="20"/>
          <w:szCs w:val="20"/>
          <w:shd w:val="clear" w:color="auto" w:fill="FFFFFF"/>
        </w:rPr>
        <w:t xml:space="preserve"> and Sphygmomanometer of the non-affected side.</w:t>
      </w:r>
    </w:p>
    <w:p w:rsidR="00836FC5" w:rsidRPr="00027B70" w:rsidRDefault="00E06DC5" w:rsidP="00E167D7">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Times New Roman" w:hAnsi="Times New Roman" w:cs="Times New Roman"/>
          <w:b/>
          <w:sz w:val="20"/>
          <w:szCs w:val="20"/>
        </w:rPr>
        <w:t xml:space="preserve">Results of Ratio Handgrip strength </w:t>
      </w:r>
      <w:r w:rsidR="00341D5E" w:rsidRPr="00027B70">
        <w:rPr>
          <w:rFonts w:ascii="Times New Roman" w:eastAsia="Times New Roman" w:hAnsi="Times New Roman" w:cs="Times New Roman"/>
          <w:b/>
          <w:sz w:val="20"/>
          <w:szCs w:val="20"/>
        </w:rPr>
        <w:t>with Dynamometer</w:t>
      </w:r>
      <w:r w:rsidRPr="00027B70">
        <w:rPr>
          <w:rFonts w:ascii="Times New Roman" w:eastAsia="Times New Roman" w:hAnsi="Times New Roman" w:cs="Times New Roman"/>
          <w:b/>
          <w:sz w:val="20"/>
          <w:szCs w:val="20"/>
        </w:rPr>
        <w:t xml:space="preserve"> of both sides:-</w:t>
      </w:r>
    </w:p>
    <w:p w:rsidR="00836FC5" w:rsidRPr="00027B70" w:rsidRDefault="00E06DC5" w:rsidP="00FD1068">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color w:val="221E1F"/>
          <w:sz w:val="20"/>
          <w:szCs w:val="20"/>
        </w:rPr>
        <w:t xml:space="preserve">The statistical analysis of the mean differences of handgrip strength in the (affected side) and (non-affected side) that measured by dynamometer were discussed as the following: The mean value of handgrip strength with dynamometer in the (affected side) was 27± 18.22 kg while the mean value of handgrip strength for the (non-affected side) was 42±18.87. "Paired t test" revealed that there were statistical reduction of the handgrip strength at affected side in comparing to non-affected side (t= -11.424, P= 0.0001) and the ratio between affected and non-affected side was 0.64 as shown in (Table 4, Figure. 5). </w:t>
      </w:r>
    </w:p>
    <w:p w:rsidR="00FD1068" w:rsidRPr="00027B70" w:rsidRDefault="00FD1068" w:rsidP="00FD1068">
      <w:pPr>
        <w:bidi w:val="0"/>
        <w:snapToGrid w:val="0"/>
        <w:spacing w:after="0" w:line="240" w:lineRule="auto"/>
        <w:jc w:val="both"/>
        <w:rPr>
          <w:rFonts w:ascii="Times New Roman" w:eastAsia="Times New Roman" w:hAnsi="Times New Roman" w:cs="Times New Roman"/>
          <w:b/>
          <w:sz w:val="20"/>
          <w:szCs w:val="20"/>
        </w:rPr>
        <w:sectPr w:rsidR="00FD1068" w:rsidRPr="00027B70" w:rsidSect="00E167D7">
          <w:headerReference w:type="default" r:id="rId16"/>
          <w:type w:val="continuous"/>
          <w:pgSz w:w="12242" w:h="15842" w:code="1"/>
          <w:pgMar w:top="1440" w:right="1440" w:bottom="1440" w:left="1440" w:header="720" w:footer="720" w:gutter="0"/>
          <w:cols w:num="2" w:space="550"/>
          <w:docGrid w:linePitch="360"/>
        </w:sectPr>
      </w:pPr>
    </w:p>
    <w:p w:rsidR="00FD1068" w:rsidRPr="00027B70" w:rsidRDefault="00FD1068" w:rsidP="00FD1068">
      <w:pPr>
        <w:bidi w:val="0"/>
        <w:snapToGrid w:val="0"/>
        <w:spacing w:after="0" w:line="240" w:lineRule="auto"/>
        <w:jc w:val="both"/>
        <w:rPr>
          <w:rFonts w:ascii="Times New Roman" w:hAnsi="Times New Roman" w:cs="Times New Roman"/>
          <w:b/>
          <w:sz w:val="20"/>
          <w:szCs w:val="20"/>
          <w:lang w:eastAsia="zh-CN"/>
        </w:rPr>
      </w:pPr>
    </w:p>
    <w:p w:rsidR="00836FC5" w:rsidRPr="00027B70" w:rsidRDefault="00E06DC5" w:rsidP="00FD1068">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Times New Roman" w:hAnsi="Times New Roman" w:cs="Times New Roman"/>
          <w:b/>
          <w:sz w:val="20"/>
          <w:szCs w:val="20"/>
        </w:rPr>
        <w:t>Table (4)</w:t>
      </w:r>
      <w:r w:rsidR="00E167D7" w:rsidRPr="00027B70">
        <w:rPr>
          <w:rFonts w:ascii="Times New Roman" w:eastAsia="Times New Roman" w:hAnsi="Times New Roman" w:cs="Times New Roman"/>
          <w:b/>
          <w:sz w:val="20"/>
          <w:szCs w:val="20"/>
        </w:rPr>
        <w:t>: C</w:t>
      </w:r>
      <w:r w:rsidRPr="00027B70">
        <w:rPr>
          <w:rFonts w:ascii="Times New Roman" w:eastAsia="Times New Roman" w:hAnsi="Times New Roman" w:cs="Times New Roman"/>
          <w:b/>
          <w:sz w:val="20"/>
          <w:szCs w:val="20"/>
        </w:rPr>
        <w:t>omparison between mean values of hand grip strength ratio of both affected and non affected sides with Dynamometer.</w:t>
      </w:r>
    </w:p>
    <w:tbl>
      <w:tblPr>
        <w:tblW w:w="5000" w:type="pct"/>
        <w:jc w:val="center"/>
        <w:tblCellMar>
          <w:left w:w="57" w:type="dxa"/>
          <w:right w:w="57" w:type="dxa"/>
        </w:tblCellMar>
        <w:tblLook w:val="0000"/>
      </w:tblPr>
      <w:tblGrid>
        <w:gridCol w:w="4328"/>
        <w:gridCol w:w="2264"/>
        <w:gridCol w:w="2986"/>
      </w:tblGrid>
      <w:tr w:rsidR="00836FC5" w:rsidRPr="00027B70" w:rsidTr="00FD1068">
        <w:trPr>
          <w:jc w:val="center"/>
        </w:trPr>
        <w:tc>
          <w:tcPr>
            <w:tcW w:w="2259" w:type="pct"/>
            <w:vMerge w:val="restart"/>
            <w:tcBorders>
              <w:top w:val="single" w:sz="2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836FC5" w:rsidP="00FD1068">
            <w:pPr>
              <w:tabs>
                <w:tab w:val="right" w:pos="540"/>
              </w:tabs>
              <w:bidi w:val="0"/>
              <w:snapToGrid w:val="0"/>
              <w:spacing w:after="0" w:line="240" w:lineRule="auto"/>
              <w:jc w:val="both"/>
              <w:rPr>
                <w:rFonts w:ascii="Times New Roman" w:eastAsia="Calibri" w:hAnsi="Times New Roman" w:cs="Times New Roman"/>
                <w:sz w:val="20"/>
                <w:szCs w:val="20"/>
              </w:rPr>
            </w:pPr>
          </w:p>
        </w:tc>
        <w:tc>
          <w:tcPr>
            <w:tcW w:w="2741" w:type="pct"/>
            <w:gridSpan w:val="2"/>
            <w:tcBorders>
              <w:top w:val="single" w:sz="24" w:space="0" w:color="000000"/>
              <w:left w:val="single" w:sz="4" w:space="0" w:color="000000"/>
              <w:bottom w:val="single" w:sz="4" w:space="0" w:color="000000"/>
              <w:right w:val="single" w:sz="2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Handgrip Strength</w:t>
            </w:r>
            <w:r w:rsidRPr="00027B70">
              <w:rPr>
                <w:rFonts w:ascii="Times New Roman" w:eastAsia="Calibri" w:hAnsi="Times New Roman" w:cs="Times New Roman"/>
                <w:sz w:val="20"/>
                <w:szCs w:val="20"/>
              </w:rPr>
              <w:t xml:space="preserve"> by Dynamometer</w:t>
            </w:r>
          </w:p>
        </w:tc>
      </w:tr>
      <w:tr w:rsidR="00836FC5" w:rsidRPr="00027B70" w:rsidTr="00FD1068">
        <w:trPr>
          <w:jc w:val="center"/>
        </w:trPr>
        <w:tc>
          <w:tcPr>
            <w:tcW w:w="2259" w:type="pct"/>
            <w:vMerge/>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836FC5" w:rsidP="00FD1068">
            <w:pPr>
              <w:bidi w:val="0"/>
              <w:snapToGrid w:val="0"/>
              <w:spacing w:after="0" w:line="240" w:lineRule="auto"/>
              <w:jc w:val="both"/>
              <w:rPr>
                <w:rFonts w:ascii="Times New Roman" w:eastAsia="Calibri" w:hAnsi="Times New Roman" w:cs="Times New Roman"/>
                <w:sz w:val="20"/>
                <w:szCs w:val="20"/>
              </w:rPr>
            </w:pPr>
          </w:p>
        </w:tc>
        <w:tc>
          <w:tcPr>
            <w:tcW w:w="1182" w:type="pc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Affected side</w:t>
            </w:r>
          </w:p>
        </w:tc>
        <w:tc>
          <w:tcPr>
            <w:tcW w:w="1559" w:type="pct"/>
            <w:tcBorders>
              <w:top w:val="single" w:sz="4" w:space="0" w:color="000000"/>
              <w:left w:val="single" w:sz="4" w:space="0" w:color="000000"/>
              <w:bottom w:val="single" w:sz="4" w:space="0" w:color="000000"/>
              <w:right w:val="single" w:sz="2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Non-Affected side</w:t>
            </w:r>
          </w:p>
        </w:tc>
      </w:tr>
      <w:tr w:rsidR="00836FC5" w:rsidRPr="00027B70" w:rsidTr="00FD1068">
        <w:trPr>
          <w:jc w:val="center"/>
        </w:trPr>
        <w:tc>
          <w:tcPr>
            <w:tcW w:w="2259" w:type="pct"/>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836FC5" w:rsidP="00FD1068">
            <w:pPr>
              <w:tabs>
                <w:tab w:val="right" w:pos="540"/>
              </w:tabs>
              <w:bidi w:val="0"/>
              <w:snapToGrid w:val="0"/>
              <w:spacing w:after="0" w:line="240" w:lineRule="auto"/>
              <w:jc w:val="both"/>
              <w:rPr>
                <w:rFonts w:ascii="Times New Roman" w:eastAsia="Calibri" w:hAnsi="Times New Roman" w:cs="Times New Roman"/>
                <w:sz w:val="20"/>
                <w:szCs w:val="20"/>
              </w:rPr>
            </w:pPr>
          </w:p>
        </w:tc>
        <w:tc>
          <w:tcPr>
            <w:tcW w:w="1182"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27</w:t>
            </w:r>
          </w:p>
        </w:tc>
        <w:tc>
          <w:tcPr>
            <w:tcW w:w="1559" w:type="pct"/>
            <w:tcBorders>
              <w:top w:val="single" w:sz="4" w:space="0" w:color="000000"/>
              <w:left w:val="single" w:sz="4" w:space="0" w:color="000000"/>
              <w:bottom w:val="single" w:sz="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42</w:t>
            </w:r>
          </w:p>
        </w:tc>
      </w:tr>
      <w:tr w:rsidR="00836FC5" w:rsidRPr="00027B70" w:rsidTr="00FD1068">
        <w:trPr>
          <w:jc w:val="center"/>
        </w:trPr>
        <w:tc>
          <w:tcPr>
            <w:tcW w:w="2259" w:type="pct"/>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w:t>
            </w:r>
            <w:r w:rsidRPr="00027B70">
              <w:rPr>
                <w:rFonts w:ascii="Times New Roman" w:eastAsia="Times New Roman" w:hAnsi="Times New Roman" w:cs="Times New Roman"/>
                <w:b/>
                <w:sz w:val="20"/>
                <w:szCs w:val="20"/>
              </w:rPr>
              <w:t>SD</w:t>
            </w:r>
          </w:p>
        </w:tc>
        <w:tc>
          <w:tcPr>
            <w:tcW w:w="1182"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±18.22</w:t>
            </w:r>
          </w:p>
        </w:tc>
        <w:tc>
          <w:tcPr>
            <w:tcW w:w="1559" w:type="pct"/>
            <w:tcBorders>
              <w:top w:val="single" w:sz="4" w:space="0" w:color="000000"/>
              <w:left w:val="single" w:sz="4" w:space="0" w:color="000000"/>
              <w:bottom w:val="single" w:sz="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±18.87</w:t>
            </w:r>
          </w:p>
        </w:tc>
      </w:tr>
      <w:tr w:rsidR="00836FC5" w:rsidRPr="00027B70" w:rsidTr="00FD1068">
        <w:trPr>
          <w:jc w:val="center"/>
        </w:trPr>
        <w:tc>
          <w:tcPr>
            <w:tcW w:w="2259" w:type="pct"/>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MD</w:t>
            </w:r>
          </w:p>
        </w:tc>
        <w:tc>
          <w:tcPr>
            <w:tcW w:w="2741" w:type="pct"/>
            <w:gridSpan w:val="2"/>
            <w:tcBorders>
              <w:top w:val="single" w:sz="4" w:space="0" w:color="000000"/>
              <w:left w:val="single" w:sz="4" w:space="0" w:color="000000"/>
              <w:bottom w:val="single" w:sz="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-15</w:t>
            </w:r>
          </w:p>
        </w:tc>
      </w:tr>
      <w:tr w:rsidR="00836FC5" w:rsidRPr="00027B70" w:rsidTr="00FD1068">
        <w:trPr>
          <w:jc w:val="center"/>
        </w:trPr>
        <w:tc>
          <w:tcPr>
            <w:tcW w:w="2259" w:type="pct"/>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Ratio (Affected/non-affected)</w:t>
            </w:r>
          </w:p>
        </w:tc>
        <w:tc>
          <w:tcPr>
            <w:tcW w:w="2741" w:type="pct"/>
            <w:gridSpan w:val="2"/>
            <w:tcBorders>
              <w:top w:val="single" w:sz="4" w:space="0" w:color="000000"/>
              <w:left w:val="single" w:sz="4" w:space="0" w:color="000000"/>
              <w:bottom w:val="single" w:sz="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0.64</w:t>
            </w:r>
          </w:p>
        </w:tc>
      </w:tr>
      <w:tr w:rsidR="00836FC5" w:rsidRPr="00027B70" w:rsidTr="00FD1068">
        <w:trPr>
          <w:jc w:val="center"/>
        </w:trPr>
        <w:tc>
          <w:tcPr>
            <w:tcW w:w="2259" w:type="pct"/>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T-value</w:t>
            </w:r>
          </w:p>
        </w:tc>
        <w:tc>
          <w:tcPr>
            <w:tcW w:w="2741" w:type="pct"/>
            <w:gridSpan w:val="2"/>
            <w:tcBorders>
              <w:top w:val="single" w:sz="4" w:space="0" w:color="000000"/>
              <w:left w:val="single" w:sz="4" w:space="0" w:color="000000"/>
              <w:bottom w:val="single" w:sz="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-11.424</w:t>
            </w:r>
          </w:p>
        </w:tc>
      </w:tr>
      <w:tr w:rsidR="00836FC5" w:rsidRPr="00027B70" w:rsidTr="00FD1068">
        <w:trPr>
          <w:jc w:val="center"/>
        </w:trPr>
        <w:tc>
          <w:tcPr>
            <w:tcW w:w="2259" w:type="pct"/>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P-value</w:t>
            </w:r>
          </w:p>
        </w:tc>
        <w:tc>
          <w:tcPr>
            <w:tcW w:w="2741" w:type="pct"/>
            <w:gridSpan w:val="2"/>
            <w:tcBorders>
              <w:top w:val="single" w:sz="4" w:space="0" w:color="000000"/>
              <w:left w:val="single" w:sz="4" w:space="0" w:color="000000"/>
              <w:bottom w:val="single" w:sz="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0.0001</w:t>
            </w:r>
          </w:p>
        </w:tc>
      </w:tr>
      <w:tr w:rsidR="00836FC5" w:rsidRPr="00027B70" w:rsidTr="00FD1068">
        <w:trPr>
          <w:jc w:val="center"/>
        </w:trPr>
        <w:tc>
          <w:tcPr>
            <w:tcW w:w="2259" w:type="pct"/>
            <w:tcBorders>
              <w:top w:val="single" w:sz="4" w:space="0" w:color="000000"/>
              <w:left w:val="single" w:sz="24" w:space="0" w:color="000000"/>
              <w:bottom w:val="single" w:sz="2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Level of significance</w:t>
            </w:r>
          </w:p>
        </w:tc>
        <w:tc>
          <w:tcPr>
            <w:tcW w:w="2741" w:type="pct"/>
            <w:gridSpan w:val="2"/>
            <w:tcBorders>
              <w:top w:val="single" w:sz="4" w:space="0" w:color="000000"/>
              <w:left w:val="single" w:sz="4" w:space="0" w:color="000000"/>
              <w:bottom w:val="single" w:sz="2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S</w:t>
            </w:r>
          </w:p>
        </w:tc>
      </w:tr>
    </w:tbl>
    <w:p w:rsidR="00836FC5" w:rsidRPr="00027B70" w:rsidRDefault="002B29B1" w:rsidP="00FD1068">
      <w:pPr>
        <w:tabs>
          <w:tab w:val="right" w:pos="540"/>
        </w:tabs>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 xml:space="preserve"> </w:t>
      </w:r>
      <w:r w:rsidR="00E06DC5" w:rsidRPr="00027B70">
        <w:rPr>
          <w:rFonts w:ascii="Times New Roman" w:eastAsia="Times New Roman" w:hAnsi="Times New Roman" w:cs="Times New Roman"/>
          <w:sz w:val="20"/>
          <w:szCs w:val="20"/>
        </w:rPr>
        <w:t>= Mean,</w:t>
      </w:r>
      <w:r w:rsidRPr="00027B70">
        <w:rPr>
          <w:rFonts w:ascii="Times New Roman" w:eastAsia="Times New Roman" w:hAnsi="Times New Roman" w:cs="Times New Roman"/>
          <w:sz w:val="20"/>
          <w:szCs w:val="20"/>
        </w:rPr>
        <w:t xml:space="preserve"> </w:t>
      </w:r>
      <w:r w:rsidR="00E06DC5" w:rsidRPr="00027B70">
        <w:rPr>
          <w:rFonts w:ascii="Times New Roman" w:eastAsia="Times New Roman" w:hAnsi="Times New Roman" w:cs="Times New Roman"/>
          <w:sz w:val="20"/>
          <w:szCs w:val="20"/>
        </w:rPr>
        <w:t>± SD= Standard deviation,</w:t>
      </w:r>
      <w:r w:rsidRPr="00027B70">
        <w:rPr>
          <w:rFonts w:ascii="Times New Roman" w:eastAsia="Times New Roman" w:hAnsi="Times New Roman" w:cs="Times New Roman"/>
          <w:sz w:val="20"/>
          <w:szCs w:val="20"/>
        </w:rPr>
        <w:t xml:space="preserve"> </w:t>
      </w:r>
      <w:r w:rsidR="00E06DC5" w:rsidRPr="00027B70">
        <w:rPr>
          <w:rFonts w:ascii="Times New Roman" w:eastAsia="Times New Roman" w:hAnsi="Times New Roman" w:cs="Times New Roman"/>
          <w:sz w:val="20"/>
          <w:szCs w:val="20"/>
        </w:rPr>
        <w:t>MD =Mean difference,</w:t>
      </w:r>
      <w:r w:rsidRPr="00027B70">
        <w:rPr>
          <w:rFonts w:ascii="Times New Roman" w:eastAsia="Times New Roman" w:hAnsi="Times New Roman" w:cs="Times New Roman"/>
          <w:sz w:val="20"/>
          <w:szCs w:val="20"/>
        </w:rPr>
        <w:t xml:space="preserve"> </w:t>
      </w:r>
      <w:r w:rsidR="00E06DC5" w:rsidRPr="00027B70">
        <w:rPr>
          <w:rFonts w:ascii="Times New Roman" w:eastAsia="Times New Roman" w:hAnsi="Times New Roman" w:cs="Times New Roman"/>
          <w:sz w:val="20"/>
          <w:szCs w:val="20"/>
        </w:rPr>
        <w:t xml:space="preserve">P-Value=Probability level, </w:t>
      </w:r>
    </w:p>
    <w:p w:rsidR="00FD1068" w:rsidRDefault="00FD1068" w:rsidP="00E167D7">
      <w:pPr>
        <w:bidi w:val="0"/>
        <w:snapToGrid w:val="0"/>
        <w:spacing w:after="0" w:line="240" w:lineRule="auto"/>
        <w:ind w:firstLine="425"/>
        <w:jc w:val="both"/>
        <w:rPr>
          <w:rFonts w:ascii="Times New Roman" w:hAnsi="Times New Roman" w:cs="Times New Roman" w:hint="eastAsia"/>
          <w:sz w:val="20"/>
          <w:szCs w:val="20"/>
          <w:lang w:eastAsia="zh-CN"/>
        </w:rPr>
      </w:pPr>
    </w:p>
    <w:p w:rsidR="00027B70" w:rsidRDefault="00027B70" w:rsidP="00027B70">
      <w:pPr>
        <w:bidi w:val="0"/>
        <w:snapToGrid w:val="0"/>
        <w:spacing w:after="0" w:line="240" w:lineRule="auto"/>
        <w:ind w:firstLine="425"/>
        <w:jc w:val="both"/>
        <w:rPr>
          <w:rFonts w:ascii="Times New Roman" w:hAnsi="Times New Roman" w:cs="Times New Roman" w:hint="eastAsia"/>
          <w:sz w:val="20"/>
          <w:szCs w:val="20"/>
          <w:lang w:eastAsia="zh-CN"/>
        </w:rPr>
      </w:pPr>
    </w:p>
    <w:p w:rsidR="00027B70" w:rsidRPr="00027B70" w:rsidRDefault="00027B70" w:rsidP="00027B70">
      <w:pPr>
        <w:bidi w:val="0"/>
        <w:snapToGrid w:val="0"/>
        <w:spacing w:after="0" w:line="240" w:lineRule="auto"/>
        <w:ind w:firstLine="425"/>
        <w:jc w:val="both"/>
        <w:rPr>
          <w:rFonts w:ascii="Times New Roman" w:hAnsi="Times New Roman" w:cs="Times New Roman"/>
          <w:sz w:val="20"/>
          <w:szCs w:val="20"/>
          <w:lang w:eastAsia="zh-CN"/>
        </w:rPr>
      </w:pPr>
    </w:p>
    <w:p w:rsidR="00FD1068" w:rsidRPr="00027B70" w:rsidRDefault="00FD1068" w:rsidP="00FD1068">
      <w:pPr>
        <w:bidi w:val="0"/>
        <w:snapToGrid w:val="0"/>
        <w:spacing w:after="0" w:line="240" w:lineRule="auto"/>
        <w:ind w:firstLine="425"/>
        <w:jc w:val="both"/>
        <w:rPr>
          <w:rFonts w:ascii="Times New Roman" w:hAnsi="Times New Roman" w:cs="Times New Roman"/>
          <w:sz w:val="20"/>
          <w:szCs w:val="20"/>
          <w:lang w:eastAsia="zh-CN"/>
        </w:rPr>
        <w:sectPr w:rsidR="00FD1068" w:rsidRPr="00027B70" w:rsidSect="00FD1068">
          <w:type w:val="continuous"/>
          <w:pgSz w:w="12242" w:h="15842" w:code="1"/>
          <w:pgMar w:top="1440" w:right="1440" w:bottom="1440" w:left="1440" w:header="720" w:footer="720" w:gutter="0"/>
          <w:cols w:space="550"/>
          <w:docGrid w:linePitch="360"/>
        </w:sectPr>
      </w:pPr>
    </w:p>
    <w:p w:rsidR="00836FC5" w:rsidRPr="00027B70" w:rsidRDefault="00E06DC5" w:rsidP="00E167D7">
      <w:pPr>
        <w:bidi w:val="0"/>
        <w:snapToGrid w:val="0"/>
        <w:spacing w:after="0" w:line="240" w:lineRule="auto"/>
        <w:jc w:val="both"/>
        <w:rPr>
          <w:rFonts w:ascii="Times New Roman" w:eastAsia="Calibri" w:hAnsi="Times New Roman" w:cs="Times New Roman"/>
          <w:b/>
          <w:color w:val="000000"/>
          <w:sz w:val="20"/>
          <w:szCs w:val="20"/>
          <w:shd w:val="clear" w:color="auto" w:fill="FFFFFF"/>
        </w:rPr>
      </w:pPr>
      <w:r w:rsidRPr="00027B70">
        <w:rPr>
          <w:rFonts w:ascii="Times New Roman" w:eastAsia="Calibri" w:hAnsi="Times New Roman" w:cs="Times New Roman"/>
          <w:b/>
          <w:color w:val="000000"/>
          <w:sz w:val="20"/>
          <w:szCs w:val="20"/>
          <w:shd w:val="clear" w:color="auto" w:fill="FFFFFF"/>
        </w:rPr>
        <w:lastRenderedPageBreak/>
        <w:t xml:space="preserve">Comparison between mean values of handgrip </w:t>
      </w:r>
      <w:r w:rsidR="00341D5E" w:rsidRPr="00027B70">
        <w:rPr>
          <w:rFonts w:ascii="Times New Roman" w:eastAsia="Calibri" w:hAnsi="Times New Roman" w:cs="Times New Roman"/>
          <w:b/>
          <w:color w:val="000000"/>
          <w:sz w:val="20"/>
          <w:szCs w:val="20"/>
          <w:shd w:val="clear" w:color="auto" w:fill="FFFFFF"/>
        </w:rPr>
        <w:t>strength ratio</w:t>
      </w:r>
      <w:r w:rsidR="00027B70">
        <w:rPr>
          <w:rFonts w:ascii="Times New Roman" w:hAnsi="Times New Roman" w:cs="Times New Roman" w:hint="eastAsia"/>
          <w:b/>
          <w:color w:val="000000"/>
          <w:sz w:val="20"/>
          <w:szCs w:val="20"/>
          <w:shd w:val="clear" w:color="auto" w:fill="FFFFFF"/>
          <w:lang w:eastAsia="zh-CN"/>
        </w:rPr>
        <w:t xml:space="preserve"> </w:t>
      </w:r>
      <w:r w:rsidR="00341D5E" w:rsidRPr="00027B70">
        <w:rPr>
          <w:rFonts w:ascii="Times New Roman" w:eastAsia="Calibri" w:hAnsi="Times New Roman" w:cs="Times New Roman"/>
          <w:b/>
          <w:color w:val="000000"/>
          <w:sz w:val="20"/>
          <w:szCs w:val="20"/>
          <w:shd w:val="clear" w:color="auto" w:fill="FFFFFF"/>
        </w:rPr>
        <w:t>of affected</w:t>
      </w:r>
      <w:r w:rsidRPr="00027B70">
        <w:rPr>
          <w:rFonts w:ascii="Times New Roman" w:eastAsia="Calibri" w:hAnsi="Times New Roman" w:cs="Times New Roman"/>
          <w:b/>
          <w:color w:val="000000"/>
          <w:sz w:val="20"/>
          <w:szCs w:val="20"/>
          <w:shd w:val="clear" w:color="auto" w:fill="FFFFFF"/>
        </w:rPr>
        <w:t xml:space="preserve"> and non-</w:t>
      </w:r>
      <w:r w:rsidR="00992CD5" w:rsidRPr="00027B70">
        <w:rPr>
          <w:rFonts w:ascii="Times New Roman" w:eastAsia="Calibri" w:hAnsi="Times New Roman" w:cs="Times New Roman"/>
          <w:b/>
          <w:color w:val="000000"/>
          <w:sz w:val="20"/>
          <w:szCs w:val="20"/>
          <w:shd w:val="clear" w:color="auto" w:fill="FFFFFF"/>
        </w:rPr>
        <w:t>affected sides with Dynamometer</w:t>
      </w:r>
    </w:p>
    <w:p w:rsidR="00836FC5" w:rsidRPr="00027B70" w:rsidRDefault="00E06DC5" w:rsidP="00E167D7">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Times New Roman" w:hAnsi="Times New Roman" w:cs="Times New Roman"/>
          <w:b/>
          <w:sz w:val="20"/>
          <w:szCs w:val="20"/>
        </w:rPr>
        <w:t>Results of Handgrip strength with Sphygmomanometer for both sides:-</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color w:val="221E1F"/>
          <w:sz w:val="20"/>
          <w:szCs w:val="20"/>
        </w:rPr>
      </w:pPr>
      <w:r w:rsidRPr="00027B70">
        <w:rPr>
          <w:rFonts w:ascii="Times New Roman" w:eastAsia="Times New Roman" w:hAnsi="Times New Roman" w:cs="Times New Roman"/>
          <w:color w:val="221E1F"/>
          <w:sz w:val="20"/>
          <w:szCs w:val="20"/>
        </w:rPr>
        <w:t>The statistical analysis of the mean differences of handgrip strength in the (affected side) and (non-affected side) that measured by Sphygmomanometer were discussed as the following:</w:t>
      </w:r>
    </w:p>
    <w:p w:rsidR="00FD1068" w:rsidRPr="00027B70" w:rsidRDefault="00FD1068" w:rsidP="00FD1068">
      <w:pPr>
        <w:bidi w:val="0"/>
        <w:snapToGrid w:val="0"/>
        <w:spacing w:after="0" w:line="240" w:lineRule="auto"/>
        <w:ind w:firstLine="425"/>
        <w:jc w:val="both"/>
        <w:rPr>
          <w:rFonts w:ascii="Times New Roman" w:eastAsia="Times New Roman" w:hAnsi="Times New Roman" w:cs="Times New Roman"/>
          <w:color w:val="221E1F"/>
          <w:sz w:val="20"/>
          <w:szCs w:val="20"/>
        </w:rPr>
      </w:pPr>
      <w:r w:rsidRPr="00027B70">
        <w:rPr>
          <w:rFonts w:ascii="Times New Roman" w:eastAsia="Times New Roman" w:hAnsi="Times New Roman" w:cs="Times New Roman"/>
          <w:color w:val="221E1F"/>
          <w:sz w:val="20"/>
          <w:szCs w:val="20"/>
        </w:rPr>
        <w:t xml:space="preserve">The mean values of handgrip strength with Sphygmomanometer in the (affected side) was 73.33± </w:t>
      </w:r>
      <w:r w:rsidRPr="00027B70">
        <w:rPr>
          <w:rFonts w:ascii="Times New Roman" w:eastAsia="Times New Roman" w:hAnsi="Times New Roman" w:cs="Times New Roman"/>
          <w:color w:val="221E1F"/>
          <w:sz w:val="20"/>
          <w:szCs w:val="20"/>
        </w:rPr>
        <w:lastRenderedPageBreak/>
        <w:t>28.83 while the mean values of handgrip strength for the (non-affected side) was 106.83±30.91. "Paired t test" revealed that there were statistical reduction of the handgrip strength at affected side in comparing to non-affected side (t= -8.246, P= 0.0001) and the ratio between affected and non-affected side was 0.68 as shown in (Table 5. Figure. 6).</w:t>
      </w:r>
    </w:p>
    <w:p w:rsidR="00FD1068" w:rsidRPr="00027B70" w:rsidRDefault="00FD1068" w:rsidP="00FD1068">
      <w:pPr>
        <w:bidi w:val="0"/>
        <w:snapToGrid w:val="0"/>
        <w:spacing w:after="0" w:line="240" w:lineRule="auto"/>
        <w:jc w:val="both"/>
        <w:rPr>
          <w:rFonts w:ascii="Times New Roman" w:eastAsia="Calibri" w:hAnsi="Times New Roman" w:cs="Times New Roman"/>
          <w:b/>
          <w:color w:val="000000"/>
          <w:sz w:val="20"/>
          <w:szCs w:val="20"/>
          <w:shd w:val="clear" w:color="auto" w:fill="FFFFFF"/>
        </w:rPr>
      </w:pPr>
      <w:r w:rsidRPr="00027B70">
        <w:rPr>
          <w:rFonts w:ascii="Times New Roman" w:eastAsia="Calibri" w:hAnsi="Times New Roman" w:cs="Times New Roman"/>
          <w:b/>
          <w:color w:val="000000"/>
          <w:sz w:val="20"/>
          <w:szCs w:val="20"/>
          <w:shd w:val="clear" w:color="auto" w:fill="FFFFFF"/>
        </w:rPr>
        <w:t>Mean values of handgrip strength between affected and non-affected sides with Sphygmomanometer</w:t>
      </w:r>
    </w:p>
    <w:p w:rsidR="00836FC5" w:rsidRPr="00027B70" w:rsidRDefault="00FD1068" w:rsidP="00FD1068">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Calibri" w:hAnsi="Times New Roman" w:cs="Times New Roman"/>
          <w:b/>
          <w:color w:val="000000"/>
          <w:sz w:val="20"/>
          <w:szCs w:val="20"/>
          <w:shd w:val="clear" w:color="auto" w:fill="FFFFFF"/>
        </w:rPr>
        <w:t>Summary of statistical results:</w:t>
      </w:r>
    </w:p>
    <w:p w:rsidR="00FD1068" w:rsidRPr="00027B70" w:rsidRDefault="00FD1068" w:rsidP="00FD1068">
      <w:pPr>
        <w:bidi w:val="0"/>
        <w:snapToGrid w:val="0"/>
        <w:spacing w:after="0" w:line="240" w:lineRule="auto"/>
        <w:jc w:val="both"/>
        <w:rPr>
          <w:rFonts w:ascii="Times New Roman" w:eastAsia="Times New Roman" w:hAnsi="Times New Roman" w:cs="Times New Roman"/>
          <w:b/>
          <w:sz w:val="20"/>
          <w:szCs w:val="20"/>
        </w:rPr>
        <w:sectPr w:rsidR="00FD1068" w:rsidRPr="00027B70" w:rsidSect="00E167D7">
          <w:type w:val="continuous"/>
          <w:pgSz w:w="12242" w:h="15842" w:code="1"/>
          <w:pgMar w:top="1440" w:right="1440" w:bottom="1440" w:left="1440" w:header="720" w:footer="720" w:gutter="0"/>
          <w:cols w:num="2" w:space="550"/>
          <w:docGrid w:linePitch="360"/>
        </w:sectPr>
      </w:pPr>
    </w:p>
    <w:p w:rsidR="00FD1068" w:rsidRPr="00027B70" w:rsidRDefault="00FD1068" w:rsidP="00FD1068">
      <w:pPr>
        <w:bidi w:val="0"/>
        <w:snapToGrid w:val="0"/>
        <w:spacing w:after="0" w:line="240" w:lineRule="auto"/>
        <w:jc w:val="both"/>
        <w:rPr>
          <w:rFonts w:ascii="Times New Roman" w:hAnsi="Times New Roman" w:cs="Times New Roman"/>
          <w:b/>
          <w:sz w:val="20"/>
          <w:szCs w:val="20"/>
          <w:lang w:eastAsia="zh-CN"/>
        </w:rPr>
      </w:pPr>
    </w:p>
    <w:p w:rsidR="00027B70" w:rsidRDefault="00027B70" w:rsidP="00FD1068">
      <w:pPr>
        <w:bidi w:val="0"/>
        <w:snapToGrid w:val="0"/>
        <w:spacing w:after="0" w:line="240" w:lineRule="auto"/>
        <w:jc w:val="both"/>
        <w:rPr>
          <w:rFonts w:ascii="Times New Roman" w:hAnsi="Times New Roman" w:cs="Times New Roman" w:hint="eastAsia"/>
          <w:b/>
          <w:sz w:val="20"/>
          <w:szCs w:val="20"/>
          <w:lang w:eastAsia="zh-CN"/>
        </w:rPr>
      </w:pPr>
    </w:p>
    <w:p w:rsidR="00836FC5" w:rsidRPr="00027B70" w:rsidRDefault="00E06DC5" w:rsidP="00027B70">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Times New Roman" w:hAnsi="Times New Roman" w:cs="Times New Roman"/>
          <w:b/>
          <w:sz w:val="20"/>
          <w:szCs w:val="20"/>
        </w:rPr>
        <w:t>Table (5): Comparison between mean values of hand grip strength ratio of both affected and non-affected sides with Sphygmomanometer.</w:t>
      </w:r>
    </w:p>
    <w:tbl>
      <w:tblPr>
        <w:tblW w:w="5000" w:type="pct"/>
        <w:jc w:val="center"/>
        <w:tblCellMar>
          <w:left w:w="57" w:type="dxa"/>
          <w:right w:w="57" w:type="dxa"/>
        </w:tblCellMar>
        <w:tblLook w:val="0000"/>
      </w:tblPr>
      <w:tblGrid>
        <w:gridCol w:w="4326"/>
        <w:gridCol w:w="2264"/>
        <w:gridCol w:w="2988"/>
      </w:tblGrid>
      <w:tr w:rsidR="00836FC5" w:rsidRPr="00027B70" w:rsidTr="00FD1068">
        <w:trPr>
          <w:jc w:val="center"/>
        </w:trPr>
        <w:tc>
          <w:tcPr>
            <w:tcW w:w="2258" w:type="pct"/>
            <w:vMerge w:val="restart"/>
            <w:tcBorders>
              <w:top w:val="single" w:sz="2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836FC5" w:rsidP="00FD1068">
            <w:pPr>
              <w:tabs>
                <w:tab w:val="right" w:pos="540"/>
              </w:tabs>
              <w:bidi w:val="0"/>
              <w:snapToGrid w:val="0"/>
              <w:spacing w:after="0" w:line="240" w:lineRule="auto"/>
              <w:jc w:val="both"/>
              <w:rPr>
                <w:rFonts w:ascii="Times New Roman" w:eastAsia="Calibri" w:hAnsi="Times New Roman" w:cs="Times New Roman"/>
                <w:sz w:val="20"/>
                <w:szCs w:val="20"/>
              </w:rPr>
            </w:pPr>
          </w:p>
        </w:tc>
        <w:tc>
          <w:tcPr>
            <w:tcW w:w="2742" w:type="pct"/>
            <w:gridSpan w:val="2"/>
            <w:tcBorders>
              <w:top w:val="single" w:sz="24" w:space="0" w:color="000000"/>
              <w:left w:val="single" w:sz="4" w:space="0" w:color="000000"/>
              <w:bottom w:val="single" w:sz="4" w:space="0" w:color="000000"/>
              <w:right w:val="single" w:sz="2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Handgrip Strength</w:t>
            </w:r>
            <w:r w:rsidRPr="00027B70">
              <w:rPr>
                <w:rFonts w:ascii="Times New Roman" w:eastAsia="Calibri" w:hAnsi="Times New Roman" w:cs="Times New Roman"/>
                <w:sz w:val="20"/>
                <w:szCs w:val="20"/>
              </w:rPr>
              <w:t xml:space="preserve"> by sphygmomanometer</w:t>
            </w:r>
          </w:p>
        </w:tc>
      </w:tr>
      <w:tr w:rsidR="00836FC5" w:rsidRPr="00027B70" w:rsidTr="00FD1068">
        <w:trPr>
          <w:jc w:val="center"/>
        </w:trPr>
        <w:tc>
          <w:tcPr>
            <w:tcW w:w="2258" w:type="pct"/>
            <w:vMerge/>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836FC5" w:rsidP="00FD1068">
            <w:pPr>
              <w:bidi w:val="0"/>
              <w:snapToGrid w:val="0"/>
              <w:spacing w:after="0" w:line="240" w:lineRule="auto"/>
              <w:jc w:val="both"/>
              <w:rPr>
                <w:rFonts w:ascii="Times New Roman" w:eastAsia="Calibri" w:hAnsi="Times New Roman" w:cs="Times New Roman"/>
                <w:sz w:val="20"/>
                <w:szCs w:val="20"/>
              </w:rPr>
            </w:pPr>
          </w:p>
        </w:tc>
        <w:tc>
          <w:tcPr>
            <w:tcW w:w="1182" w:type="pc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Affected side</w:t>
            </w:r>
          </w:p>
        </w:tc>
        <w:tc>
          <w:tcPr>
            <w:tcW w:w="1560" w:type="pct"/>
            <w:tcBorders>
              <w:top w:val="single" w:sz="4" w:space="0" w:color="000000"/>
              <w:left w:val="single" w:sz="4" w:space="0" w:color="000000"/>
              <w:bottom w:val="single" w:sz="4" w:space="0" w:color="000000"/>
              <w:right w:val="single" w:sz="2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Non-Affected side</w:t>
            </w:r>
          </w:p>
        </w:tc>
      </w:tr>
      <w:tr w:rsidR="00836FC5" w:rsidRPr="00027B70" w:rsidTr="00FD1068">
        <w:trPr>
          <w:jc w:val="center"/>
        </w:trPr>
        <w:tc>
          <w:tcPr>
            <w:tcW w:w="2258" w:type="pct"/>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836FC5" w:rsidP="00FD1068">
            <w:pPr>
              <w:tabs>
                <w:tab w:val="right" w:pos="540"/>
              </w:tabs>
              <w:bidi w:val="0"/>
              <w:snapToGrid w:val="0"/>
              <w:spacing w:after="0" w:line="240" w:lineRule="auto"/>
              <w:jc w:val="both"/>
              <w:rPr>
                <w:rFonts w:ascii="Times New Roman" w:eastAsia="Calibri" w:hAnsi="Times New Roman" w:cs="Times New Roman"/>
                <w:sz w:val="20"/>
                <w:szCs w:val="20"/>
              </w:rPr>
            </w:pPr>
          </w:p>
        </w:tc>
        <w:tc>
          <w:tcPr>
            <w:tcW w:w="1182"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73.33</w:t>
            </w:r>
          </w:p>
        </w:tc>
        <w:tc>
          <w:tcPr>
            <w:tcW w:w="1560" w:type="pct"/>
            <w:tcBorders>
              <w:top w:val="single" w:sz="4" w:space="0" w:color="000000"/>
              <w:left w:val="single" w:sz="4" w:space="0" w:color="000000"/>
              <w:bottom w:val="single" w:sz="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106.83</w:t>
            </w:r>
          </w:p>
        </w:tc>
      </w:tr>
      <w:tr w:rsidR="00836FC5" w:rsidRPr="00027B70" w:rsidTr="00FD1068">
        <w:trPr>
          <w:jc w:val="center"/>
        </w:trPr>
        <w:tc>
          <w:tcPr>
            <w:tcW w:w="2258" w:type="pct"/>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w:t>
            </w:r>
            <w:r w:rsidRPr="00027B70">
              <w:rPr>
                <w:rFonts w:ascii="Times New Roman" w:eastAsia="Times New Roman" w:hAnsi="Times New Roman" w:cs="Times New Roman"/>
                <w:b/>
                <w:sz w:val="20"/>
                <w:szCs w:val="20"/>
              </w:rPr>
              <w:t>SD</w:t>
            </w:r>
          </w:p>
        </w:tc>
        <w:tc>
          <w:tcPr>
            <w:tcW w:w="1182"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±28.83</w:t>
            </w:r>
          </w:p>
        </w:tc>
        <w:tc>
          <w:tcPr>
            <w:tcW w:w="1560" w:type="pct"/>
            <w:tcBorders>
              <w:top w:val="single" w:sz="4" w:space="0" w:color="000000"/>
              <w:left w:val="single" w:sz="4" w:space="0" w:color="000000"/>
              <w:bottom w:val="single" w:sz="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±30.91</w:t>
            </w:r>
          </w:p>
        </w:tc>
      </w:tr>
      <w:tr w:rsidR="00836FC5" w:rsidRPr="00027B70" w:rsidTr="00FD1068">
        <w:trPr>
          <w:jc w:val="center"/>
        </w:trPr>
        <w:tc>
          <w:tcPr>
            <w:tcW w:w="2258" w:type="pct"/>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MD</w:t>
            </w:r>
          </w:p>
        </w:tc>
        <w:tc>
          <w:tcPr>
            <w:tcW w:w="2742" w:type="pct"/>
            <w:gridSpan w:val="2"/>
            <w:tcBorders>
              <w:top w:val="single" w:sz="4" w:space="0" w:color="000000"/>
              <w:left w:val="single" w:sz="4" w:space="0" w:color="000000"/>
              <w:bottom w:val="single" w:sz="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-33.5</w:t>
            </w:r>
          </w:p>
        </w:tc>
      </w:tr>
      <w:tr w:rsidR="00836FC5" w:rsidRPr="00027B70" w:rsidTr="00FD1068">
        <w:trPr>
          <w:jc w:val="center"/>
        </w:trPr>
        <w:tc>
          <w:tcPr>
            <w:tcW w:w="2258" w:type="pct"/>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Ratio (Affected/non-affected)*100</w:t>
            </w:r>
          </w:p>
        </w:tc>
        <w:tc>
          <w:tcPr>
            <w:tcW w:w="2742" w:type="pct"/>
            <w:gridSpan w:val="2"/>
            <w:tcBorders>
              <w:top w:val="single" w:sz="4" w:space="0" w:color="000000"/>
              <w:left w:val="single" w:sz="4" w:space="0" w:color="000000"/>
              <w:bottom w:val="single" w:sz="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0.68</w:t>
            </w:r>
          </w:p>
        </w:tc>
      </w:tr>
      <w:tr w:rsidR="00836FC5" w:rsidRPr="00027B70" w:rsidTr="00FD1068">
        <w:trPr>
          <w:jc w:val="center"/>
        </w:trPr>
        <w:tc>
          <w:tcPr>
            <w:tcW w:w="2258" w:type="pct"/>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T-value</w:t>
            </w:r>
          </w:p>
        </w:tc>
        <w:tc>
          <w:tcPr>
            <w:tcW w:w="2742" w:type="pct"/>
            <w:gridSpan w:val="2"/>
            <w:tcBorders>
              <w:top w:val="single" w:sz="4" w:space="0" w:color="000000"/>
              <w:left w:val="single" w:sz="4" w:space="0" w:color="000000"/>
              <w:bottom w:val="single" w:sz="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-8.246</w:t>
            </w:r>
          </w:p>
        </w:tc>
      </w:tr>
      <w:tr w:rsidR="00836FC5" w:rsidRPr="00027B70" w:rsidTr="00FD1068">
        <w:trPr>
          <w:jc w:val="center"/>
        </w:trPr>
        <w:tc>
          <w:tcPr>
            <w:tcW w:w="2258" w:type="pct"/>
            <w:tcBorders>
              <w:top w:val="single" w:sz="4" w:space="0" w:color="000000"/>
              <w:left w:val="single" w:sz="24" w:space="0" w:color="000000"/>
              <w:bottom w:val="single" w:sz="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P-value</w:t>
            </w:r>
          </w:p>
        </w:tc>
        <w:tc>
          <w:tcPr>
            <w:tcW w:w="2742" w:type="pct"/>
            <w:gridSpan w:val="2"/>
            <w:tcBorders>
              <w:top w:val="single" w:sz="4" w:space="0" w:color="000000"/>
              <w:left w:val="single" w:sz="4" w:space="0" w:color="000000"/>
              <w:bottom w:val="single" w:sz="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0.0001</w:t>
            </w:r>
          </w:p>
        </w:tc>
      </w:tr>
      <w:tr w:rsidR="00836FC5" w:rsidRPr="00027B70" w:rsidTr="00FD1068">
        <w:trPr>
          <w:jc w:val="center"/>
        </w:trPr>
        <w:tc>
          <w:tcPr>
            <w:tcW w:w="2258" w:type="pct"/>
            <w:tcBorders>
              <w:top w:val="single" w:sz="4" w:space="0" w:color="000000"/>
              <w:left w:val="single" w:sz="24" w:space="0" w:color="000000"/>
              <w:bottom w:val="single" w:sz="24" w:space="0" w:color="000000"/>
              <w:right w:val="single" w:sz="4" w:space="0" w:color="000000"/>
            </w:tcBorders>
            <w:shd w:val="clear" w:color="auto" w:fill="D9D9D9"/>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Level of significance</w:t>
            </w:r>
          </w:p>
        </w:tc>
        <w:tc>
          <w:tcPr>
            <w:tcW w:w="2742" w:type="pct"/>
            <w:gridSpan w:val="2"/>
            <w:tcBorders>
              <w:top w:val="single" w:sz="4" w:space="0" w:color="000000"/>
              <w:left w:val="single" w:sz="4" w:space="0" w:color="000000"/>
              <w:bottom w:val="single" w:sz="24" w:space="0" w:color="000000"/>
              <w:right w:val="single" w:sz="24" w:space="0" w:color="000000"/>
            </w:tcBorders>
            <w:shd w:val="clear" w:color="auto" w:fill="auto"/>
            <w:tcMar>
              <w:left w:w="108" w:type="dxa"/>
              <w:right w:w="108" w:type="dxa"/>
            </w:tcMar>
            <w:vAlign w:val="center"/>
          </w:tcPr>
          <w:p w:rsidR="00836FC5" w:rsidRPr="00027B70" w:rsidRDefault="00E06DC5" w:rsidP="00FD1068">
            <w:pPr>
              <w:tabs>
                <w:tab w:val="right" w:pos="540"/>
              </w:tabs>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S</w:t>
            </w:r>
          </w:p>
        </w:tc>
      </w:tr>
    </w:tbl>
    <w:p w:rsidR="00836FC5" w:rsidRPr="00027B70" w:rsidRDefault="00E06DC5" w:rsidP="00FD1068">
      <w:pPr>
        <w:tabs>
          <w:tab w:val="right" w:pos="540"/>
        </w:tabs>
        <w:bidi w:val="0"/>
        <w:snapToGrid w:val="0"/>
        <w:spacing w:after="0" w:line="240" w:lineRule="auto"/>
        <w:jc w:val="both"/>
        <w:rPr>
          <w:rFonts w:ascii="Times New Roman" w:eastAsia="Times New Roman" w:hAnsi="Times New Roman" w:cs="Times New Roman"/>
          <w:bCs/>
          <w:sz w:val="20"/>
          <w:szCs w:val="20"/>
        </w:rPr>
      </w:pPr>
      <w:r w:rsidRPr="00027B70">
        <w:rPr>
          <w:rFonts w:ascii="Times New Roman" w:eastAsia="Times New Roman" w:hAnsi="Times New Roman" w:cs="Times New Roman"/>
          <w:bCs/>
          <w:sz w:val="20"/>
          <w:szCs w:val="20"/>
        </w:rPr>
        <w:t>= Mean,</w:t>
      </w:r>
      <w:r w:rsidR="00FD1068" w:rsidRPr="00027B70">
        <w:rPr>
          <w:rFonts w:ascii="Times New Roman" w:hAnsi="Times New Roman" w:cs="Times New Roman" w:hint="eastAsia"/>
          <w:bCs/>
          <w:sz w:val="20"/>
          <w:szCs w:val="20"/>
          <w:lang w:eastAsia="zh-CN"/>
        </w:rPr>
        <w:t xml:space="preserve"> </w:t>
      </w:r>
      <w:r w:rsidRPr="00027B70">
        <w:rPr>
          <w:rFonts w:ascii="Times New Roman" w:eastAsia="Times New Roman" w:hAnsi="Times New Roman" w:cs="Times New Roman"/>
          <w:bCs/>
          <w:sz w:val="20"/>
          <w:szCs w:val="20"/>
        </w:rPr>
        <w:t>± SD= Standard deviation</w:t>
      </w:r>
      <w:r w:rsidR="00341D5E" w:rsidRPr="00027B70">
        <w:rPr>
          <w:rFonts w:ascii="Times New Roman" w:eastAsia="Times New Roman" w:hAnsi="Times New Roman" w:cs="Times New Roman"/>
          <w:bCs/>
          <w:sz w:val="20"/>
          <w:szCs w:val="20"/>
        </w:rPr>
        <w:t>, MD</w:t>
      </w:r>
      <w:r w:rsidRPr="00027B70">
        <w:rPr>
          <w:rFonts w:ascii="Times New Roman" w:eastAsia="Times New Roman" w:hAnsi="Times New Roman" w:cs="Times New Roman"/>
          <w:bCs/>
          <w:sz w:val="20"/>
          <w:szCs w:val="20"/>
        </w:rPr>
        <w:t xml:space="preserve"> =Mean difference</w:t>
      </w:r>
      <w:r w:rsidR="00341D5E" w:rsidRPr="00027B70">
        <w:rPr>
          <w:rFonts w:ascii="Times New Roman" w:eastAsia="Times New Roman" w:hAnsi="Times New Roman" w:cs="Times New Roman"/>
          <w:bCs/>
          <w:sz w:val="20"/>
          <w:szCs w:val="20"/>
        </w:rPr>
        <w:t>, P</w:t>
      </w:r>
      <w:r w:rsidRPr="00027B70">
        <w:rPr>
          <w:rFonts w:ascii="Times New Roman" w:eastAsia="Times New Roman" w:hAnsi="Times New Roman" w:cs="Times New Roman"/>
          <w:bCs/>
          <w:sz w:val="20"/>
          <w:szCs w:val="20"/>
        </w:rPr>
        <w:t xml:space="preserve">-Value=Probability level, </w:t>
      </w:r>
    </w:p>
    <w:p w:rsidR="002B29B1" w:rsidRPr="00027B70" w:rsidRDefault="002B29B1" w:rsidP="00E167D7">
      <w:pPr>
        <w:bidi w:val="0"/>
        <w:snapToGrid w:val="0"/>
        <w:spacing w:after="0" w:line="240" w:lineRule="auto"/>
        <w:ind w:firstLine="425"/>
        <w:jc w:val="both"/>
        <w:rPr>
          <w:rFonts w:ascii="Times New Roman" w:hAnsi="Times New Roman" w:cs="Times New Roman"/>
          <w:bCs/>
          <w:sz w:val="20"/>
          <w:szCs w:val="20"/>
          <w:lang w:eastAsia="zh-CN"/>
        </w:rPr>
      </w:pPr>
    </w:p>
    <w:p w:rsidR="00027B70" w:rsidRDefault="00027B70" w:rsidP="00FD1068">
      <w:pPr>
        <w:bidi w:val="0"/>
        <w:snapToGrid w:val="0"/>
        <w:spacing w:after="0" w:line="240" w:lineRule="auto"/>
        <w:jc w:val="both"/>
        <w:rPr>
          <w:rFonts w:ascii="Times New Roman" w:hAnsi="Times New Roman" w:cs="Times New Roman" w:hint="eastAsia"/>
          <w:b/>
          <w:bCs/>
          <w:sz w:val="20"/>
          <w:szCs w:val="20"/>
          <w:lang w:eastAsia="zh-CN"/>
        </w:rPr>
      </w:pPr>
    </w:p>
    <w:p w:rsidR="00836FC5" w:rsidRPr="00027B70" w:rsidRDefault="00E06DC5" w:rsidP="00027B70">
      <w:pPr>
        <w:bidi w:val="0"/>
        <w:snapToGrid w:val="0"/>
        <w:spacing w:after="0" w:line="240" w:lineRule="auto"/>
        <w:jc w:val="both"/>
        <w:rPr>
          <w:rFonts w:ascii="Times New Roman" w:eastAsia="Times New Roman" w:hAnsi="Times New Roman" w:cs="Times New Roman"/>
          <w:b/>
          <w:bCs/>
          <w:sz w:val="20"/>
          <w:szCs w:val="20"/>
        </w:rPr>
      </w:pPr>
      <w:r w:rsidRPr="00027B70">
        <w:rPr>
          <w:rFonts w:ascii="Times New Roman" w:eastAsia="Times New Roman" w:hAnsi="Times New Roman" w:cs="Times New Roman"/>
          <w:b/>
          <w:bCs/>
          <w:sz w:val="20"/>
          <w:szCs w:val="20"/>
        </w:rPr>
        <w:t xml:space="preserve">Table (5): comparing mean values and ratio of handgrip strength for affected and non-affected side in both measurements (Dynamometer and Sphygmomanometer). </w:t>
      </w:r>
    </w:p>
    <w:tbl>
      <w:tblPr>
        <w:tblW w:w="5000" w:type="pct"/>
        <w:jc w:val="center"/>
        <w:tblCellMar>
          <w:left w:w="57" w:type="dxa"/>
          <w:right w:w="57" w:type="dxa"/>
        </w:tblCellMar>
        <w:tblLook w:val="0000"/>
      </w:tblPr>
      <w:tblGrid>
        <w:gridCol w:w="2432"/>
        <w:gridCol w:w="1594"/>
        <w:gridCol w:w="2073"/>
        <w:gridCol w:w="673"/>
        <w:gridCol w:w="695"/>
        <w:gridCol w:w="954"/>
        <w:gridCol w:w="1001"/>
      </w:tblGrid>
      <w:tr w:rsidR="002B29B1" w:rsidRPr="00027B70" w:rsidTr="002B29B1">
        <w:trPr>
          <w:jc w:val="center"/>
        </w:trPr>
        <w:tc>
          <w:tcPr>
            <w:tcW w:w="1291" w:type="pct"/>
            <w:vMerge w:val="restar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handgrip strength</w:t>
            </w:r>
          </w:p>
        </w:tc>
        <w:tc>
          <w:tcPr>
            <w:tcW w:w="846"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Affected side</w:t>
            </w:r>
          </w:p>
        </w:tc>
        <w:tc>
          <w:tcPr>
            <w:tcW w:w="1100"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Non affected side</w:t>
            </w:r>
          </w:p>
        </w:tc>
        <w:tc>
          <w:tcPr>
            <w:tcW w:w="357" w:type="pct"/>
            <w:vMerge w:val="restar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MD</w:t>
            </w:r>
          </w:p>
        </w:tc>
        <w:tc>
          <w:tcPr>
            <w:tcW w:w="369" w:type="pct"/>
            <w:vMerge w:val="restar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 xml:space="preserve">Ratio </w:t>
            </w:r>
          </w:p>
        </w:tc>
        <w:tc>
          <w:tcPr>
            <w:tcW w:w="506" w:type="pct"/>
            <w:vMerge w:val="restar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t-value</w:t>
            </w:r>
          </w:p>
        </w:tc>
        <w:tc>
          <w:tcPr>
            <w:tcW w:w="531" w:type="pct"/>
            <w:vMerge w:val="restar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p- value</w:t>
            </w:r>
          </w:p>
        </w:tc>
      </w:tr>
      <w:tr w:rsidR="002B29B1" w:rsidRPr="00027B70" w:rsidTr="002B29B1">
        <w:trPr>
          <w:jc w:val="center"/>
        </w:trPr>
        <w:tc>
          <w:tcPr>
            <w:tcW w:w="1291" w:type="pct"/>
            <w:vMerge/>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836FC5" w:rsidP="00E167D7">
            <w:pPr>
              <w:bidi w:val="0"/>
              <w:snapToGrid w:val="0"/>
              <w:spacing w:after="0" w:line="240" w:lineRule="auto"/>
              <w:jc w:val="both"/>
              <w:rPr>
                <w:rFonts w:ascii="Times New Roman" w:eastAsia="Calibri" w:hAnsi="Times New Roman" w:cs="Times New Roman"/>
                <w:bCs/>
                <w:sz w:val="20"/>
                <w:szCs w:val="20"/>
              </w:rPr>
            </w:pPr>
          </w:p>
        </w:tc>
        <w:tc>
          <w:tcPr>
            <w:tcW w:w="846" w:type="pct"/>
            <w:tcBorders>
              <w:top w:val="single" w:sz="24" w:space="0" w:color="000000"/>
              <w:left w:val="single" w:sz="24" w:space="0" w:color="000000"/>
              <w:bottom w:val="single" w:sz="24" w:space="0" w:color="000000"/>
              <w:right w:val="single" w:sz="24" w:space="0" w:color="000000"/>
            </w:tcBorders>
            <w:shd w:val="clear" w:color="auto"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Mean± SD</w:t>
            </w:r>
          </w:p>
        </w:tc>
        <w:tc>
          <w:tcPr>
            <w:tcW w:w="1100" w:type="pct"/>
            <w:tcBorders>
              <w:top w:val="single" w:sz="24" w:space="0" w:color="000000"/>
              <w:left w:val="single" w:sz="24" w:space="0" w:color="000000"/>
              <w:bottom w:val="single" w:sz="24" w:space="0" w:color="000000"/>
              <w:right w:val="single" w:sz="24" w:space="0" w:color="000000"/>
            </w:tcBorders>
            <w:shd w:val="clear" w:color="auto"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Mean± SD</w:t>
            </w:r>
          </w:p>
        </w:tc>
        <w:tc>
          <w:tcPr>
            <w:tcW w:w="357" w:type="pct"/>
            <w:vMerge/>
            <w:tcBorders>
              <w:top w:val="single" w:sz="24" w:space="0" w:color="000000"/>
              <w:left w:val="single" w:sz="24" w:space="0" w:color="000000"/>
              <w:bottom w:val="single" w:sz="24" w:space="0" w:color="000000"/>
              <w:right w:val="single" w:sz="24" w:space="0" w:color="000000"/>
            </w:tcBorders>
            <w:shd w:val="clear" w:color="auto" w:fill="FFFFFF"/>
            <w:tcMar>
              <w:left w:w="28" w:type="dxa"/>
              <w:right w:w="28" w:type="dxa"/>
            </w:tcMar>
            <w:vAlign w:val="center"/>
          </w:tcPr>
          <w:p w:rsidR="00836FC5" w:rsidRPr="00027B70" w:rsidRDefault="00836FC5" w:rsidP="00E167D7">
            <w:pPr>
              <w:bidi w:val="0"/>
              <w:snapToGrid w:val="0"/>
              <w:spacing w:after="0" w:line="240" w:lineRule="auto"/>
              <w:jc w:val="both"/>
              <w:rPr>
                <w:rFonts w:ascii="Times New Roman" w:hAnsi="Times New Roman" w:cs="Times New Roman"/>
                <w:bCs/>
                <w:sz w:val="20"/>
                <w:szCs w:val="20"/>
              </w:rPr>
            </w:pPr>
          </w:p>
        </w:tc>
        <w:tc>
          <w:tcPr>
            <w:tcW w:w="369" w:type="pct"/>
            <w:vMerge/>
            <w:tcBorders>
              <w:top w:val="single" w:sz="24" w:space="0" w:color="000000"/>
              <w:left w:val="single" w:sz="24" w:space="0" w:color="000000"/>
              <w:bottom w:val="single" w:sz="24" w:space="0" w:color="000000"/>
              <w:right w:val="single" w:sz="24" w:space="0" w:color="000000"/>
            </w:tcBorders>
            <w:shd w:val="clear" w:color="auto" w:fill="FFFFFF"/>
            <w:tcMar>
              <w:left w:w="28" w:type="dxa"/>
              <w:right w:w="28" w:type="dxa"/>
            </w:tcMar>
            <w:vAlign w:val="center"/>
          </w:tcPr>
          <w:p w:rsidR="00836FC5" w:rsidRPr="00027B70" w:rsidRDefault="00836FC5" w:rsidP="00E167D7">
            <w:pPr>
              <w:bidi w:val="0"/>
              <w:snapToGrid w:val="0"/>
              <w:spacing w:after="0" w:line="240" w:lineRule="auto"/>
              <w:jc w:val="both"/>
              <w:rPr>
                <w:rFonts w:ascii="Times New Roman" w:hAnsi="Times New Roman" w:cs="Times New Roman"/>
                <w:bCs/>
                <w:sz w:val="20"/>
                <w:szCs w:val="20"/>
              </w:rPr>
            </w:pPr>
          </w:p>
        </w:tc>
        <w:tc>
          <w:tcPr>
            <w:tcW w:w="506" w:type="pct"/>
            <w:vMerge/>
            <w:tcBorders>
              <w:top w:val="single" w:sz="24" w:space="0" w:color="000000"/>
              <w:left w:val="single" w:sz="24" w:space="0" w:color="000000"/>
              <w:bottom w:val="single" w:sz="24" w:space="0" w:color="000000"/>
              <w:right w:val="single" w:sz="24" w:space="0" w:color="000000"/>
            </w:tcBorders>
            <w:shd w:val="clear" w:color="auto" w:fill="FFFFFF"/>
            <w:tcMar>
              <w:left w:w="28" w:type="dxa"/>
              <w:right w:w="28" w:type="dxa"/>
            </w:tcMar>
            <w:vAlign w:val="center"/>
          </w:tcPr>
          <w:p w:rsidR="00836FC5" w:rsidRPr="00027B70" w:rsidRDefault="00836FC5" w:rsidP="00E167D7">
            <w:pPr>
              <w:bidi w:val="0"/>
              <w:snapToGrid w:val="0"/>
              <w:spacing w:after="0" w:line="240" w:lineRule="auto"/>
              <w:jc w:val="both"/>
              <w:rPr>
                <w:rFonts w:ascii="Times New Roman" w:hAnsi="Times New Roman" w:cs="Times New Roman"/>
                <w:bCs/>
                <w:sz w:val="20"/>
                <w:szCs w:val="20"/>
              </w:rPr>
            </w:pPr>
          </w:p>
        </w:tc>
        <w:tc>
          <w:tcPr>
            <w:tcW w:w="531" w:type="pct"/>
            <w:vMerge/>
            <w:tcBorders>
              <w:top w:val="single" w:sz="24" w:space="0" w:color="000000"/>
              <w:left w:val="single" w:sz="24" w:space="0" w:color="000000"/>
              <w:bottom w:val="single" w:sz="24" w:space="0" w:color="000000"/>
              <w:right w:val="single" w:sz="24" w:space="0" w:color="000000"/>
            </w:tcBorders>
            <w:shd w:val="clear" w:color="auto" w:fill="FFFFFF"/>
            <w:tcMar>
              <w:left w:w="28" w:type="dxa"/>
              <w:right w:w="28" w:type="dxa"/>
            </w:tcMar>
            <w:vAlign w:val="center"/>
          </w:tcPr>
          <w:p w:rsidR="00836FC5" w:rsidRPr="00027B70" w:rsidRDefault="00836FC5" w:rsidP="00E167D7">
            <w:pPr>
              <w:bidi w:val="0"/>
              <w:snapToGrid w:val="0"/>
              <w:spacing w:after="0" w:line="240" w:lineRule="auto"/>
              <w:jc w:val="both"/>
              <w:rPr>
                <w:rFonts w:ascii="Times New Roman" w:hAnsi="Times New Roman" w:cs="Times New Roman"/>
                <w:bCs/>
                <w:sz w:val="20"/>
                <w:szCs w:val="20"/>
              </w:rPr>
            </w:pPr>
          </w:p>
        </w:tc>
      </w:tr>
      <w:tr w:rsidR="002B29B1" w:rsidRPr="00027B70" w:rsidTr="002B29B1">
        <w:trPr>
          <w:jc w:val="center"/>
        </w:trPr>
        <w:tc>
          <w:tcPr>
            <w:tcW w:w="1291"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 xml:space="preserve">Dynamometer </w:t>
            </w:r>
          </w:p>
        </w:tc>
        <w:tc>
          <w:tcPr>
            <w:tcW w:w="846"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27±18.22</w:t>
            </w:r>
          </w:p>
        </w:tc>
        <w:tc>
          <w:tcPr>
            <w:tcW w:w="1100"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42±18.87</w:t>
            </w:r>
          </w:p>
        </w:tc>
        <w:tc>
          <w:tcPr>
            <w:tcW w:w="357"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-15</w:t>
            </w:r>
          </w:p>
        </w:tc>
        <w:tc>
          <w:tcPr>
            <w:tcW w:w="369"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0.64</w:t>
            </w:r>
          </w:p>
        </w:tc>
        <w:tc>
          <w:tcPr>
            <w:tcW w:w="506"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-11.424</w:t>
            </w:r>
          </w:p>
        </w:tc>
        <w:tc>
          <w:tcPr>
            <w:tcW w:w="531"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0.0001*</w:t>
            </w:r>
          </w:p>
        </w:tc>
      </w:tr>
      <w:tr w:rsidR="002B29B1" w:rsidRPr="00027B70" w:rsidTr="002B29B1">
        <w:trPr>
          <w:jc w:val="center"/>
        </w:trPr>
        <w:tc>
          <w:tcPr>
            <w:tcW w:w="1291"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Sphygmomanometer</w:t>
            </w:r>
          </w:p>
        </w:tc>
        <w:tc>
          <w:tcPr>
            <w:tcW w:w="846"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73.33±28.83</w:t>
            </w:r>
          </w:p>
        </w:tc>
        <w:tc>
          <w:tcPr>
            <w:tcW w:w="1100"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106.83±30.91</w:t>
            </w:r>
          </w:p>
        </w:tc>
        <w:tc>
          <w:tcPr>
            <w:tcW w:w="357"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-33.5</w:t>
            </w:r>
          </w:p>
        </w:tc>
        <w:tc>
          <w:tcPr>
            <w:tcW w:w="369"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0.68</w:t>
            </w:r>
          </w:p>
        </w:tc>
        <w:tc>
          <w:tcPr>
            <w:tcW w:w="506"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-8.246</w:t>
            </w:r>
          </w:p>
        </w:tc>
        <w:tc>
          <w:tcPr>
            <w:tcW w:w="531"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bCs/>
                <w:sz w:val="20"/>
                <w:szCs w:val="20"/>
              </w:rPr>
            </w:pPr>
            <w:r w:rsidRPr="00027B70">
              <w:rPr>
                <w:rFonts w:ascii="Times New Roman" w:eastAsia="Times New Roman" w:hAnsi="Times New Roman" w:cs="Times New Roman"/>
                <w:bCs/>
                <w:sz w:val="20"/>
                <w:szCs w:val="20"/>
              </w:rPr>
              <w:t>0.0001*</w:t>
            </w:r>
          </w:p>
        </w:tc>
      </w:tr>
    </w:tbl>
    <w:p w:rsidR="00836FC5" w:rsidRPr="00027B70" w:rsidRDefault="00E06DC5" w:rsidP="00FD1068">
      <w:pPr>
        <w:bidi w:val="0"/>
        <w:snapToGrid w:val="0"/>
        <w:spacing w:after="0" w:line="240" w:lineRule="auto"/>
        <w:jc w:val="both"/>
        <w:rPr>
          <w:rFonts w:ascii="Times New Roman" w:eastAsia="Times New Roman" w:hAnsi="Times New Roman" w:cs="Times New Roman"/>
          <w:bCs/>
          <w:sz w:val="20"/>
          <w:szCs w:val="20"/>
        </w:rPr>
      </w:pPr>
      <w:r w:rsidRPr="00027B70">
        <w:rPr>
          <w:rFonts w:ascii="Times New Roman" w:eastAsia="Times New Roman" w:hAnsi="Times New Roman" w:cs="Times New Roman"/>
          <w:bCs/>
          <w:sz w:val="20"/>
          <w:szCs w:val="20"/>
        </w:rPr>
        <w:t>*Significant level is set at alpha level &lt;0.05</w:t>
      </w:r>
      <w:r w:rsidR="002B29B1" w:rsidRPr="00027B70">
        <w:rPr>
          <w:rFonts w:ascii="Times New Roman" w:eastAsia="Times New Roman" w:hAnsi="Times New Roman" w:cs="Times New Roman"/>
          <w:bCs/>
          <w:sz w:val="20"/>
          <w:szCs w:val="20"/>
        </w:rPr>
        <w:t xml:space="preserve"> </w:t>
      </w:r>
      <w:r w:rsidRPr="00027B70">
        <w:rPr>
          <w:rFonts w:ascii="Times New Roman" w:eastAsia="Times New Roman" w:hAnsi="Times New Roman" w:cs="Times New Roman"/>
          <w:bCs/>
          <w:sz w:val="20"/>
          <w:szCs w:val="20"/>
        </w:rPr>
        <w:t>SD: standard deviation</w:t>
      </w:r>
      <w:r w:rsidR="002B29B1" w:rsidRPr="00027B70">
        <w:rPr>
          <w:rFonts w:ascii="Times New Roman" w:eastAsia="Times New Roman" w:hAnsi="Times New Roman" w:cs="Times New Roman"/>
          <w:bCs/>
          <w:sz w:val="20"/>
          <w:szCs w:val="20"/>
        </w:rPr>
        <w:t xml:space="preserve"> </w:t>
      </w:r>
      <w:r w:rsidRPr="00027B70">
        <w:rPr>
          <w:rFonts w:ascii="Times New Roman" w:eastAsia="Times New Roman" w:hAnsi="Times New Roman" w:cs="Times New Roman"/>
          <w:bCs/>
          <w:sz w:val="20"/>
          <w:szCs w:val="20"/>
        </w:rPr>
        <w:t xml:space="preserve">MD: Mean difference </w:t>
      </w:r>
    </w:p>
    <w:p w:rsidR="00836FC5" w:rsidRPr="00027B70" w:rsidRDefault="00E06DC5" w:rsidP="00FD1068">
      <w:pPr>
        <w:bidi w:val="0"/>
        <w:snapToGrid w:val="0"/>
        <w:spacing w:after="0" w:line="240" w:lineRule="auto"/>
        <w:jc w:val="both"/>
        <w:rPr>
          <w:rFonts w:ascii="Times New Roman" w:eastAsia="Times New Roman" w:hAnsi="Times New Roman" w:cs="Times New Roman"/>
          <w:bCs/>
          <w:sz w:val="20"/>
          <w:szCs w:val="20"/>
        </w:rPr>
      </w:pPr>
      <w:r w:rsidRPr="00027B70">
        <w:rPr>
          <w:rFonts w:ascii="Times New Roman" w:eastAsia="Times New Roman" w:hAnsi="Times New Roman" w:cs="Times New Roman"/>
          <w:bCs/>
          <w:sz w:val="20"/>
          <w:szCs w:val="20"/>
        </w:rPr>
        <w:t>p-value: probability value</w:t>
      </w:r>
    </w:p>
    <w:p w:rsidR="002B29B1" w:rsidRPr="00027B70" w:rsidRDefault="002B29B1" w:rsidP="00E167D7">
      <w:pPr>
        <w:bidi w:val="0"/>
        <w:snapToGrid w:val="0"/>
        <w:spacing w:after="0" w:line="240" w:lineRule="auto"/>
        <w:jc w:val="both"/>
        <w:rPr>
          <w:rFonts w:ascii="Times New Roman" w:eastAsia="Times New Roman" w:hAnsi="Times New Roman" w:cs="Times New Roman"/>
          <w:b/>
          <w:sz w:val="20"/>
          <w:szCs w:val="20"/>
        </w:rPr>
      </w:pPr>
    </w:p>
    <w:p w:rsidR="00027B70" w:rsidRDefault="00027B70" w:rsidP="00FD1068">
      <w:pPr>
        <w:bidi w:val="0"/>
        <w:snapToGrid w:val="0"/>
        <w:spacing w:after="0" w:line="240" w:lineRule="auto"/>
        <w:jc w:val="both"/>
        <w:rPr>
          <w:rFonts w:ascii="Times New Roman" w:hAnsi="Times New Roman" w:cs="Times New Roman" w:hint="eastAsia"/>
          <w:b/>
          <w:sz w:val="20"/>
          <w:szCs w:val="20"/>
          <w:lang w:eastAsia="zh-CN"/>
        </w:rPr>
      </w:pPr>
    </w:p>
    <w:p w:rsidR="00836FC5" w:rsidRPr="00027B70" w:rsidRDefault="00E06DC5" w:rsidP="00027B70">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Times New Roman" w:hAnsi="Times New Roman" w:cs="Times New Roman"/>
          <w:b/>
          <w:sz w:val="20"/>
          <w:szCs w:val="20"/>
        </w:rPr>
        <w:t xml:space="preserve">Table (6): Correlations between mean values of handgrip strength using Dynamometer </w:t>
      </w:r>
      <w:r w:rsidR="00341D5E" w:rsidRPr="00027B70">
        <w:rPr>
          <w:rFonts w:ascii="Times New Roman" w:eastAsia="Times New Roman" w:hAnsi="Times New Roman" w:cs="Times New Roman"/>
          <w:b/>
          <w:sz w:val="20"/>
          <w:szCs w:val="20"/>
        </w:rPr>
        <w:t>and Sphygmomanometer</w:t>
      </w:r>
      <w:r w:rsidRPr="00027B70">
        <w:rPr>
          <w:rFonts w:ascii="Times New Roman" w:eastAsia="Times New Roman" w:hAnsi="Times New Roman" w:cs="Times New Roman"/>
          <w:b/>
          <w:sz w:val="20"/>
          <w:szCs w:val="20"/>
        </w:rPr>
        <w:t xml:space="preserve"> at affected and non- affected sides.</w:t>
      </w:r>
    </w:p>
    <w:tbl>
      <w:tblPr>
        <w:tblW w:w="5000" w:type="pct"/>
        <w:jc w:val="center"/>
        <w:tblCellMar>
          <w:left w:w="57" w:type="dxa"/>
          <w:right w:w="57" w:type="dxa"/>
        </w:tblCellMar>
        <w:tblLook w:val="0000"/>
      </w:tblPr>
      <w:tblGrid>
        <w:gridCol w:w="5125"/>
        <w:gridCol w:w="2013"/>
        <w:gridCol w:w="2284"/>
      </w:tblGrid>
      <w:tr w:rsidR="00836FC5" w:rsidRPr="00027B70" w:rsidTr="002B29B1">
        <w:trPr>
          <w:jc w:val="center"/>
        </w:trPr>
        <w:tc>
          <w:tcPr>
            <w:tcW w:w="2720"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Handgrip Strength</w:t>
            </w:r>
          </w:p>
        </w:tc>
        <w:tc>
          <w:tcPr>
            <w:tcW w:w="1068" w:type="pct"/>
            <w:tcBorders>
              <w:top w:val="single" w:sz="24" w:space="0" w:color="000000"/>
              <w:left w:val="single" w:sz="24" w:space="0" w:color="000000"/>
              <w:bottom w:val="single" w:sz="24" w:space="0" w:color="000000"/>
              <w:right w:val="single" w:sz="24" w:space="0" w:color="000000"/>
            </w:tcBorders>
            <w:shd w:val="clear" w:color="auto" w:fill="FFFFFF"/>
            <w:tcMar>
              <w:left w:w="28" w:type="dxa"/>
              <w:right w:w="2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 xml:space="preserve">Affected side </w:t>
            </w:r>
          </w:p>
        </w:tc>
        <w:tc>
          <w:tcPr>
            <w:tcW w:w="1212" w:type="pct"/>
            <w:tcBorders>
              <w:top w:val="single" w:sz="24" w:space="0" w:color="000000"/>
              <w:left w:val="single" w:sz="24" w:space="0" w:color="000000"/>
              <w:bottom w:val="single" w:sz="24" w:space="0" w:color="000000"/>
              <w:right w:val="single" w:sz="24" w:space="0" w:color="000000"/>
            </w:tcBorders>
            <w:shd w:val="clear" w:color="auto" w:fill="FFFFFF"/>
            <w:tcMar>
              <w:left w:w="28" w:type="dxa"/>
              <w:right w:w="28" w:type="dxa"/>
            </w:tcMar>
            <w:vAlign w:val="center"/>
          </w:tcPr>
          <w:p w:rsidR="00836FC5" w:rsidRPr="00027B70" w:rsidRDefault="00E06DC5" w:rsidP="00FD1068">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Non-affected side</w:t>
            </w:r>
          </w:p>
        </w:tc>
      </w:tr>
      <w:tr w:rsidR="00836FC5" w:rsidRPr="00027B70" w:rsidTr="002B29B1">
        <w:trPr>
          <w:jc w:val="center"/>
        </w:trPr>
        <w:tc>
          <w:tcPr>
            <w:tcW w:w="2720"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b/>
                <w:sz w:val="20"/>
                <w:szCs w:val="20"/>
              </w:rPr>
              <w:t>Dynamometer and Sphygmomanometer</w:t>
            </w:r>
          </w:p>
        </w:tc>
        <w:tc>
          <w:tcPr>
            <w:tcW w:w="1068"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r =0.582</w:t>
            </w:r>
          </w:p>
          <w:p w:rsidR="00836FC5" w:rsidRPr="00027B70" w:rsidRDefault="00E06DC5" w:rsidP="00E167D7">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p=0.001*</w:t>
            </w:r>
          </w:p>
        </w:tc>
        <w:tc>
          <w:tcPr>
            <w:tcW w:w="1212" w:type="pct"/>
            <w:tcBorders>
              <w:top w:val="single" w:sz="24" w:space="0" w:color="000000"/>
              <w:left w:val="single" w:sz="24" w:space="0" w:color="000000"/>
              <w:bottom w:val="single" w:sz="24" w:space="0" w:color="000000"/>
              <w:right w:val="single" w:sz="24" w:space="0" w:color="000000"/>
            </w:tcBorders>
            <w:shd w:val="clear" w:color="000000" w:fill="FFFFFF"/>
            <w:tcMar>
              <w:left w:w="28" w:type="dxa"/>
              <w:right w:w="28" w:type="dxa"/>
            </w:tcMar>
            <w:vAlign w:val="center"/>
          </w:tcPr>
          <w:p w:rsidR="00836FC5" w:rsidRPr="00027B70" w:rsidRDefault="00E06DC5" w:rsidP="00E167D7">
            <w:p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r =0.595</w:t>
            </w:r>
          </w:p>
          <w:p w:rsidR="00836FC5" w:rsidRPr="00027B70" w:rsidRDefault="00E06DC5" w:rsidP="00E167D7">
            <w:pPr>
              <w:bidi w:val="0"/>
              <w:snapToGrid w:val="0"/>
              <w:spacing w:after="0" w:line="240" w:lineRule="auto"/>
              <w:jc w:val="both"/>
              <w:rPr>
                <w:rFonts w:ascii="Times New Roman" w:hAnsi="Times New Roman" w:cs="Times New Roman"/>
                <w:sz w:val="20"/>
                <w:szCs w:val="20"/>
              </w:rPr>
            </w:pPr>
            <w:r w:rsidRPr="00027B70">
              <w:rPr>
                <w:rFonts w:ascii="Times New Roman" w:eastAsia="Times New Roman" w:hAnsi="Times New Roman" w:cs="Times New Roman"/>
                <w:sz w:val="20"/>
                <w:szCs w:val="20"/>
              </w:rPr>
              <w:t>p=0.001*</w:t>
            </w:r>
          </w:p>
        </w:tc>
      </w:tr>
    </w:tbl>
    <w:p w:rsidR="00836FC5" w:rsidRPr="00027B70" w:rsidRDefault="00E06DC5" w:rsidP="00E167D7">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Times New Roman" w:hAnsi="Times New Roman" w:cs="Times New Roman"/>
          <w:b/>
          <w:sz w:val="20"/>
          <w:szCs w:val="20"/>
        </w:rPr>
        <w:t>*Significant at alpha level 0.05.</w:t>
      </w:r>
    </w:p>
    <w:p w:rsidR="00FD1068" w:rsidRDefault="00FD1068" w:rsidP="00E167D7">
      <w:pPr>
        <w:bidi w:val="0"/>
        <w:snapToGrid w:val="0"/>
        <w:spacing w:after="0" w:line="240" w:lineRule="auto"/>
        <w:jc w:val="both"/>
        <w:rPr>
          <w:rFonts w:ascii="Times New Roman" w:hAnsi="Times New Roman" w:cs="Times New Roman" w:hint="eastAsia"/>
          <w:b/>
          <w:color w:val="000000"/>
          <w:sz w:val="20"/>
          <w:szCs w:val="20"/>
          <w:lang w:eastAsia="zh-CN"/>
        </w:rPr>
      </w:pPr>
    </w:p>
    <w:p w:rsidR="00027B70" w:rsidRPr="00027B70" w:rsidRDefault="00027B70" w:rsidP="00027B70">
      <w:pPr>
        <w:bidi w:val="0"/>
        <w:snapToGrid w:val="0"/>
        <w:spacing w:after="0" w:line="240" w:lineRule="auto"/>
        <w:jc w:val="both"/>
        <w:rPr>
          <w:rFonts w:ascii="Times New Roman" w:hAnsi="Times New Roman" w:cs="Times New Roman"/>
          <w:b/>
          <w:color w:val="000000"/>
          <w:sz w:val="20"/>
          <w:szCs w:val="20"/>
          <w:lang w:eastAsia="zh-CN"/>
        </w:rPr>
      </w:pPr>
    </w:p>
    <w:p w:rsidR="00FD1068" w:rsidRPr="00027B70" w:rsidRDefault="00FD1068" w:rsidP="00FD1068">
      <w:pPr>
        <w:bidi w:val="0"/>
        <w:snapToGrid w:val="0"/>
        <w:spacing w:after="0" w:line="240" w:lineRule="auto"/>
        <w:jc w:val="both"/>
        <w:rPr>
          <w:rFonts w:ascii="Times New Roman" w:hAnsi="Times New Roman" w:cs="Times New Roman"/>
          <w:b/>
          <w:color w:val="000000"/>
          <w:sz w:val="20"/>
          <w:szCs w:val="20"/>
          <w:lang w:eastAsia="zh-CN"/>
        </w:rPr>
        <w:sectPr w:rsidR="00FD1068" w:rsidRPr="00027B70" w:rsidSect="00FD1068">
          <w:headerReference w:type="default" r:id="rId17"/>
          <w:type w:val="continuous"/>
          <w:pgSz w:w="12242" w:h="15842" w:code="1"/>
          <w:pgMar w:top="1440" w:right="1440" w:bottom="1440" w:left="1440" w:header="720" w:footer="720" w:gutter="0"/>
          <w:cols w:space="550"/>
          <w:docGrid w:linePitch="360"/>
        </w:sectPr>
      </w:pPr>
    </w:p>
    <w:p w:rsidR="00836FC5" w:rsidRPr="00027B70" w:rsidRDefault="00E06DC5" w:rsidP="00E167D7">
      <w:pPr>
        <w:bidi w:val="0"/>
        <w:snapToGrid w:val="0"/>
        <w:spacing w:after="0" w:line="240" w:lineRule="auto"/>
        <w:jc w:val="both"/>
        <w:rPr>
          <w:rFonts w:ascii="Times New Roman" w:eastAsia="Times New Roman" w:hAnsi="Times New Roman" w:cs="Times New Roman"/>
          <w:b/>
          <w:color w:val="000000"/>
          <w:sz w:val="20"/>
          <w:szCs w:val="20"/>
        </w:rPr>
      </w:pPr>
      <w:r w:rsidRPr="00027B70">
        <w:rPr>
          <w:rFonts w:ascii="Times New Roman" w:eastAsia="Times New Roman" w:hAnsi="Times New Roman" w:cs="Times New Roman"/>
          <w:b/>
          <w:color w:val="000000"/>
          <w:sz w:val="20"/>
          <w:szCs w:val="20"/>
        </w:rPr>
        <w:lastRenderedPageBreak/>
        <w:t xml:space="preserve">Discussion </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The present study demonstrated that the grip strength values obtained with the MST presented a significant positive correlation and similar magnitude (moderate) with those obtained by using a handgrip dynamometer for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global strength and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 xml:space="preserve">of the paretic UL in the </w:t>
      </w:r>
      <w:proofErr w:type="spellStart"/>
      <w:r w:rsidRPr="00027B70">
        <w:rPr>
          <w:rFonts w:ascii="Times New Roman" w:eastAsia="Times New Roman" w:hAnsi="Times New Roman" w:cs="Times New Roman"/>
          <w:sz w:val="20"/>
          <w:szCs w:val="20"/>
        </w:rPr>
        <w:t>subacute</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 xml:space="preserve">phase of the stroke. In addition, the </w:t>
      </w:r>
      <w:r w:rsidRPr="00027B70">
        <w:rPr>
          <w:rFonts w:ascii="Times New Roman" w:eastAsia="Times New Roman" w:hAnsi="Times New Roman" w:cs="Times New Roman"/>
          <w:sz w:val="20"/>
          <w:szCs w:val="20"/>
        </w:rPr>
        <w:lastRenderedPageBreak/>
        <w:t xml:space="preserve">predictive grip strength measured with the MST was similar to that measured with a handgrip dynamometer for patients in the </w:t>
      </w:r>
      <w:proofErr w:type="spellStart"/>
      <w:r w:rsidRPr="00027B70">
        <w:rPr>
          <w:rFonts w:ascii="Times New Roman" w:eastAsia="Times New Roman" w:hAnsi="Times New Roman" w:cs="Times New Roman"/>
          <w:sz w:val="20"/>
          <w:szCs w:val="20"/>
        </w:rPr>
        <w:t>subacute</w:t>
      </w:r>
      <w:proofErr w:type="spellEnd"/>
      <w:r w:rsidRPr="00027B70">
        <w:rPr>
          <w:rFonts w:ascii="Times New Roman" w:eastAsia="Times New Roman" w:hAnsi="Times New Roman" w:cs="Times New Roman"/>
          <w:sz w:val="20"/>
          <w:szCs w:val="20"/>
        </w:rPr>
        <w:t xml:space="preserve"> phase. Among the variables considered as possible predictors (gender, age,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 xml:space="preserve">weight, height and duration of illness). The similarity of the statistical results, considering the measurements obtained with the MST and a handgrip </w:t>
      </w:r>
      <w:r w:rsidRPr="00027B70">
        <w:rPr>
          <w:rFonts w:ascii="Times New Roman" w:eastAsia="Times New Roman" w:hAnsi="Times New Roman" w:cs="Times New Roman"/>
          <w:sz w:val="20"/>
          <w:szCs w:val="20"/>
        </w:rPr>
        <w:lastRenderedPageBreak/>
        <w:t>dynamometer, reinforce the positive results that have been pointed out for the validity of the MST</w:t>
      </w:r>
      <w:r w:rsidRPr="00027B70">
        <w:rPr>
          <w:rFonts w:ascii="Times New Roman" w:eastAsia="Times New Roman" w:hAnsi="Times New Roman" w:cs="Times New Roman"/>
          <w:b/>
          <w:sz w:val="20"/>
          <w:szCs w:val="20"/>
        </w:rPr>
        <w:t xml:space="preserve"> (14).</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Therefore, in addition to the appropriate test-retest and adequacy of the concurrent validity for the assessment of muscle strength in patients with stroke (</w:t>
      </w:r>
      <w:r w:rsidRPr="00027B70">
        <w:rPr>
          <w:rFonts w:ascii="Times New Roman" w:eastAsia="Times New Roman" w:hAnsi="Times New Roman" w:cs="Times New Roman"/>
          <w:b/>
          <w:sz w:val="20"/>
          <w:szCs w:val="20"/>
        </w:rPr>
        <w:t>15,16)</w:t>
      </w:r>
      <w:r w:rsidRPr="00027B70">
        <w:rPr>
          <w:rFonts w:ascii="Times New Roman" w:eastAsia="Times New Roman" w:hAnsi="Times New Roman" w:cs="Times New Roman"/>
          <w:sz w:val="20"/>
          <w:szCs w:val="20"/>
        </w:rPr>
        <w:t xml:space="preserve">. </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b/>
          <w:sz w:val="20"/>
          <w:szCs w:val="20"/>
        </w:rPr>
      </w:pPr>
      <w:r w:rsidRPr="00027B70">
        <w:rPr>
          <w:rFonts w:ascii="Times New Roman" w:eastAsia="Times New Roman" w:hAnsi="Times New Roman" w:cs="Times New Roman"/>
          <w:sz w:val="20"/>
          <w:szCs w:val="20"/>
        </w:rPr>
        <w:t xml:space="preserve">The grip strength values obtained by using the MST can also be used for a better understanding of the motor characteristics of the paretic UL of these patients, in the </w:t>
      </w:r>
      <w:proofErr w:type="spellStart"/>
      <w:r w:rsidRPr="00027B70">
        <w:rPr>
          <w:rFonts w:ascii="Times New Roman" w:eastAsia="Times New Roman" w:hAnsi="Times New Roman" w:cs="Times New Roman"/>
          <w:sz w:val="20"/>
          <w:szCs w:val="20"/>
        </w:rPr>
        <w:t>subacute</w:t>
      </w:r>
      <w:proofErr w:type="spellEnd"/>
      <w:r w:rsidRPr="00027B70">
        <w:rPr>
          <w:rFonts w:ascii="Times New Roman" w:eastAsia="Times New Roman" w:hAnsi="Times New Roman" w:cs="Times New Roman"/>
          <w:sz w:val="20"/>
          <w:szCs w:val="20"/>
        </w:rPr>
        <w:t xml:space="preserve"> phase, which reinforces its validity and </w:t>
      </w:r>
      <w:r w:rsidR="00341D5E" w:rsidRPr="00027B70">
        <w:rPr>
          <w:rFonts w:ascii="Times New Roman" w:eastAsia="Times New Roman" w:hAnsi="Times New Roman" w:cs="Times New Roman"/>
          <w:sz w:val="20"/>
          <w:szCs w:val="20"/>
        </w:rPr>
        <w:t xml:space="preserve">applicability. </w:t>
      </w:r>
      <w:r w:rsidRPr="00027B70">
        <w:rPr>
          <w:rFonts w:ascii="Times New Roman" w:eastAsia="Times New Roman" w:hAnsi="Times New Roman" w:cs="Times New Roman"/>
          <w:sz w:val="20"/>
          <w:szCs w:val="20"/>
        </w:rPr>
        <w:t xml:space="preserve">In the present study, moderate correlations were found between hand grip strength of the paretic UL measured with a portable dynamometer and the MST. In addition, the global UL strength was the only predictor of grip strength in all of the patients analyzed by the MST and portable dynamometer in the </w:t>
      </w:r>
      <w:proofErr w:type="spellStart"/>
      <w:r w:rsidRPr="00027B70">
        <w:rPr>
          <w:rFonts w:ascii="Times New Roman" w:eastAsia="Times New Roman" w:hAnsi="Times New Roman" w:cs="Times New Roman"/>
          <w:sz w:val="20"/>
          <w:szCs w:val="20"/>
        </w:rPr>
        <w:t>subacute</w:t>
      </w:r>
      <w:proofErr w:type="spellEnd"/>
      <w:r w:rsidRPr="00027B70">
        <w:rPr>
          <w:rFonts w:ascii="Times New Roman" w:eastAsia="Times New Roman" w:hAnsi="Times New Roman" w:cs="Times New Roman"/>
          <w:sz w:val="20"/>
          <w:szCs w:val="20"/>
        </w:rPr>
        <w:t xml:space="preserve"> phase of the stroke. According to the authors of these studies (</w:t>
      </w:r>
      <w:r w:rsidRPr="00027B70">
        <w:rPr>
          <w:rFonts w:ascii="Times New Roman" w:eastAsia="Times New Roman" w:hAnsi="Times New Roman" w:cs="Times New Roman"/>
          <w:b/>
          <w:sz w:val="20"/>
          <w:szCs w:val="20"/>
        </w:rPr>
        <w:t>17,18)</w:t>
      </w:r>
      <w:r w:rsidRPr="00027B70">
        <w:rPr>
          <w:rFonts w:ascii="Times New Roman" w:eastAsia="Times New Roman" w:hAnsi="Times New Roman" w:cs="Times New Roman"/>
          <w:sz w:val="20"/>
          <w:szCs w:val="20"/>
        </w:rPr>
        <w:t>, grip strength obtained with a handgrip dynamometer is a good indicator of the hand grip strength of patient with stroke, having the advantage of being fast and easy to measure. Considering the results of the present study, the same can be said for grip strength obtained by using both a handgrip dynamometer and the MST. A limitation of this study was the small number of patients with high degrees of disability. Another limitation was the presence of an independent examiner to read and record the measurements. Although this is not common in clinical practice, this procedure was adopted to ensure the internal validity of the study.</w:t>
      </w:r>
    </w:p>
    <w:p w:rsidR="00836FC5" w:rsidRPr="00027B70" w:rsidRDefault="00E06DC5" w:rsidP="00E167D7">
      <w:pPr>
        <w:bidi w:val="0"/>
        <w:snapToGrid w:val="0"/>
        <w:spacing w:after="0" w:line="240" w:lineRule="auto"/>
        <w:ind w:firstLine="425"/>
        <w:jc w:val="both"/>
        <w:rPr>
          <w:rFonts w:ascii="Times New Roman" w:eastAsia="Times New Roman" w:hAnsi="Times New Roman" w:cs="Times New Roman"/>
          <w:sz w:val="20"/>
          <w:szCs w:val="20"/>
        </w:rPr>
      </w:pPr>
      <w:r w:rsidRPr="00027B70">
        <w:rPr>
          <w:rFonts w:ascii="Times New Roman" w:eastAsia="Times New Roman" w:hAnsi="Times New Roman" w:cs="Times New Roman"/>
          <w:b/>
          <w:sz w:val="20"/>
          <w:szCs w:val="20"/>
        </w:rPr>
        <w:t>In conclusion</w:t>
      </w:r>
      <w:r w:rsidRPr="00027B70">
        <w:rPr>
          <w:rFonts w:ascii="Times New Roman" w:eastAsia="Times New Roman" w:hAnsi="Times New Roman" w:cs="Times New Roman"/>
          <w:sz w:val="20"/>
          <w:szCs w:val="20"/>
        </w:rPr>
        <w:t xml:space="preserve">, grip strength values obtained with the MST presented a significant positive correlation and similar magnitude (moderate) with those obtained by using a handgrip </w:t>
      </w:r>
      <w:r w:rsidR="00341D5E" w:rsidRPr="00027B70">
        <w:rPr>
          <w:rFonts w:ascii="Times New Roman" w:eastAsia="Times New Roman" w:hAnsi="Times New Roman" w:cs="Times New Roman"/>
          <w:sz w:val="20"/>
          <w:szCs w:val="20"/>
        </w:rPr>
        <w:t>dynamometer of</w:t>
      </w:r>
      <w:r w:rsidRPr="00027B70">
        <w:rPr>
          <w:rFonts w:ascii="Times New Roman" w:eastAsia="Times New Roman" w:hAnsi="Times New Roman" w:cs="Times New Roman"/>
          <w:sz w:val="20"/>
          <w:szCs w:val="20"/>
        </w:rPr>
        <w:t xml:space="preserve"> the paretic UL in patients in the </w:t>
      </w:r>
      <w:proofErr w:type="spellStart"/>
      <w:r w:rsidRPr="00027B70">
        <w:rPr>
          <w:rFonts w:ascii="Times New Roman" w:eastAsia="Times New Roman" w:hAnsi="Times New Roman" w:cs="Times New Roman"/>
          <w:sz w:val="20"/>
          <w:szCs w:val="20"/>
        </w:rPr>
        <w:t>subacute</w:t>
      </w:r>
      <w:proofErr w:type="spellEnd"/>
      <w:r w:rsidRPr="00027B70">
        <w:rPr>
          <w:rFonts w:ascii="Times New Roman" w:eastAsia="Times New Roman" w:hAnsi="Times New Roman" w:cs="Times New Roman"/>
          <w:sz w:val="20"/>
          <w:szCs w:val="20"/>
        </w:rPr>
        <w:t xml:space="preserve"> phase of stroke. The results of the </w:t>
      </w:r>
      <w:r w:rsidR="00341D5E" w:rsidRPr="00027B70">
        <w:rPr>
          <w:rFonts w:ascii="Times New Roman" w:eastAsia="Times New Roman" w:hAnsi="Times New Roman" w:cs="Times New Roman"/>
          <w:sz w:val="20"/>
          <w:szCs w:val="20"/>
        </w:rPr>
        <w:t>patients were</w:t>
      </w:r>
      <w:r w:rsidRPr="00027B70">
        <w:rPr>
          <w:rFonts w:ascii="Times New Roman" w:eastAsia="Times New Roman" w:hAnsi="Times New Roman" w:cs="Times New Roman"/>
          <w:sz w:val="20"/>
          <w:szCs w:val="20"/>
        </w:rPr>
        <w:t xml:space="preserve"> significant and similar to those obtained by using a handgrip dynamometer and the MST in these patients. Therefore, we recommend measuring grip strength with the MST in patients in the </w:t>
      </w:r>
      <w:proofErr w:type="spellStart"/>
      <w:r w:rsidRPr="00027B70">
        <w:rPr>
          <w:rFonts w:ascii="Times New Roman" w:eastAsia="Times New Roman" w:hAnsi="Times New Roman" w:cs="Times New Roman"/>
          <w:sz w:val="20"/>
          <w:szCs w:val="20"/>
        </w:rPr>
        <w:t>subacute</w:t>
      </w:r>
      <w:proofErr w:type="spellEnd"/>
      <w:r w:rsidRPr="00027B70">
        <w:rPr>
          <w:rFonts w:ascii="Times New Roman" w:eastAsia="Times New Roman" w:hAnsi="Times New Roman" w:cs="Times New Roman"/>
          <w:sz w:val="20"/>
          <w:szCs w:val="20"/>
        </w:rPr>
        <w:t xml:space="preserve"> phase of stroke to establish a predictive relationship with global strength of the paretic UL, as the MST provides objective and low-cost measurements, is accessible, and has presented similar statistical results to those obtained with a manual dynamometer. Further studies are necessary to assess the correlation of grip strength obtained with the MST with other outcomes, and for discriminative, predictive, and evaluative purposes.</w:t>
      </w:r>
    </w:p>
    <w:p w:rsidR="00027B70" w:rsidRDefault="00027B70" w:rsidP="00E167D7">
      <w:pPr>
        <w:bidi w:val="0"/>
        <w:snapToGrid w:val="0"/>
        <w:spacing w:after="0" w:line="240" w:lineRule="auto"/>
        <w:jc w:val="both"/>
        <w:rPr>
          <w:rFonts w:ascii="Times New Roman" w:hAnsi="Times New Roman" w:cs="Times New Roman" w:hint="eastAsia"/>
          <w:b/>
          <w:sz w:val="20"/>
          <w:szCs w:val="20"/>
          <w:lang w:eastAsia="zh-CN"/>
        </w:rPr>
      </w:pPr>
    </w:p>
    <w:p w:rsidR="00992CD5" w:rsidRPr="00027B70" w:rsidRDefault="00FD1068" w:rsidP="00027B70">
      <w:pPr>
        <w:bidi w:val="0"/>
        <w:snapToGrid w:val="0"/>
        <w:spacing w:after="0" w:line="240" w:lineRule="auto"/>
        <w:jc w:val="both"/>
        <w:rPr>
          <w:rFonts w:ascii="Times New Roman" w:hAnsi="Times New Roman" w:cs="Times New Roman"/>
          <w:b/>
          <w:sz w:val="20"/>
          <w:szCs w:val="20"/>
          <w:lang w:eastAsia="zh-CN"/>
        </w:rPr>
      </w:pPr>
      <w:r w:rsidRPr="00027B70">
        <w:rPr>
          <w:rFonts w:ascii="Times New Roman" w:hAnsi="Times New Roman" w:cs="Times New Roman" w:hint="eastAsia"/>
          <w:b/>
          <w:sz w:val="20"/>
          <w:szCs w:val="20"/>
          <w:lang w:eastAsia="zh-CN"/>
        </w:rPr>
        <w:t xml:space="preserve">  </w:t>
      </w:r>
    </w:p>
    <w:p w:rsidR="00836FC5" w:rsidRPr="00027B70" w:rsidRDefault="00E06DC5" w:rsidP="00E167D7">
      <w:pPr>
        <w:bidi w:val="0"/>
        <w:snapToGrid w:val="0"/>
        <w:spacing w:after="0" w:line="240" w:lineRule="auto"/>
        <w:jc w:val="both"/>
        <w:rPr>
          <w:rFonts w:ascii="Times New Roman" w:eastAsia="Times New Roman" w:hAnsi="Times New Roman" w:cs="Times New Roman"/>
          <w:b/>
          <w:sz w:val="20"/>
          <w:szCs w:val="20"/>
        </w:rPr>
      </w:pPr>
      <w:r w:rsidRPr="00027B70">
        <w:rPr>
          <w:rFonts w:ascii="Times New Roman" w:eastAsia="Times New Roman" w:hAnsi="Times New Roman" w:cs="Times New Roman"/>
          <w:b/>
          <w:sz w:val="20"/>
          <w:szCs w:val="20"/>
        </w:rPr>
        <w:t xml:space="preserve">References </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proofErr w:type="spellStart"/>
      <w:r w:rsidRPr="00027B70">
        <w:rPr>
          <w:rFonts w:ascii="Times New Roman" w:eastAsia="Times New Roman" w:hAnsi="Times New Roman" w:cs="Times New Roman"/>
          <w:sz w:val="20"/>
          <w:szCs w:val="20"/>
        </w:rPr>
        <w:t>Amaal</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HM</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Ebrahim</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and</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Manal</w:t>
      </w:r>
      <w:proofErr w:type="spellEnd"/>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Salah</w:t>
      </w:r>
      <w:proofErr w:type="spellEnd"/>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eldien</w:t>
      </w:r>
      <w:proofErr w:type="spellEnd"/>
      <w:r w:rsidRPr="00027B70">
        <w:rPr>
          <w:rFonts w:ascii="Times New Roman" w:eastAsia="Times New Roman" w:hAnsi="Times New Roman" w:cs="Times New Roman"/>
          <w:sz w:val="20"/>
          <w:szCs w:val="20"/>
        </w:rPr>
        <w: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Basic</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Science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Department</w:t>
      </w:r>
      <w:r w:rsidR="00E167D7" w:rsidRPr="00027B70">
        <w:rPr>
          <w:rFonts w:ascii="Times New Roman" w:eastAsia="Times New Roman" w:hAnsi="Times New Roman" w:cs="Times New Roman"/>
          <w:sz w:val="20"/>
          <w:szCs w:val="20"/>
        </w:rPr>
        <w:t>. F</w:t>
      </w:r>
      <w:r w:rsidRPr="00027B70">
        <w:rPr>
          <w:rFonts w:ascii="Times New Roman" w:eastAsia="Times New Roman" w:hAnsi="Times New Roman" w:cs="Times New Roman"/>
          <w:sz w:val="20"/>
          <w:szCs w:val="20"/>
        </w:rPr>
        <w:t>aculty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Physical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Therapy</w:t>
      </w:r>
      <w:r w:rsidR="00E167D7" w:rsidRPr="00027B70">
        <w:rPr>
          <w:rFonts w:ascii="Times New Roman" w:eastAsia="Times New Roman" w:hAnsi="Times New Roman" w:cs="Times New Roman"/>
          <w:sz w:val="20"/>
          <w:szCs w:val="20"/>
        </w:rPr>
        <w:t>. C</w:t>
      </w:r>
      <w:r w:rsidRPr="00027B70">
        <w:rPr>
          <w:rFonts w:ascii="Times New Roman" w:eastAsia="Times New Roman" w:hAnsi="Times New Roman" w:cs="Times New Roman"/>
          <w:sz w:val="20"/>
          <w:szCs w:val="20"/>
        </w:rPr>
        <w:t>airo</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University</w:t>
      </w:r>
      <w:r w:rsidR="00E167D7" w:rsidRPr="00027B70">
        <w:rPr>
          <w:rFonts w:ascii="Times New Roman" w:eastAsia="Times New Roman" w:hAnsi="Times New Roman" w:cs="Times New Roman"/>
          <w:sz w:val="20"/>
          <w:szCs w:val="20"/>
        </w:rPr>
        <w:t>. D</w:t>
      </w:r>
      <w:r w:rsidRPr="00027B70">
        <w:rPr>
          <w:rFonts w:ascii="Times New Roman" w:eastAsia="Times New Roman" w:hAnsi="Times New Roman" w:cs="Times New Roman"/>
          <w:sz w:val="20"/>
          <w:szCs w:val="20"/>
        </w:rPr>
        <w:t>epartment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Pediatrics</w:t>
      </w:r>
      <w:r w:rsidR="00E167D7" w:rsidRPr="00027B70">
        <w:rPr>
          <w:rFonts w:ascii="Times New Roman" w:eastAsia="Times New Roman" w:hAnsi="Times New Roman" w:cs="Times New Roman"/>
          <w:sz w:val="20"/>
          <w:szCs w:val="20"/>
        </w:rPr>
        <w:t>. F</w:t>
      </w:r>
      <w:r w:rsidRPr="00027B70">
        <w:rPr>
          <w:rFonts w:ascii="Times New Roman" w:eastAsia="Times New Roman" w:hAnsi="Times New Roman" w:cs="Times New Roman"/>
          <w:sz w:val="20"/>
          <w:szCs w:val="20"/>
        </w:rPr>
        <w:t>aculty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Physical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Therapy.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Cairo</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lastRenderedPageBreak/>
        <w:t>University,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Normal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Handgrip</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Strength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for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Egyptian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Children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Prepubertal</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Developmental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stage,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Bull.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Fac.</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Cairo</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Univ.</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2008;</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Vol.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13,</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No.</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(1).</w:t>
      </w:r>
      <w:r w:rsidR="002B29B1" w:rsidRPr="00027B70">
        <w:rPr>
          <w:rFonts w:ascii="Times New Roman" w:eastAsia="Times New Roman" w:hAnsi="Times New Roman" w:cs="Times New Roman"/>
          <w:sz w:val="20"/>
          <w:szCs w:val="20"/>
        </w:rPr>
        <w:t xml:space="preserve"> </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proofErr w:type="spellStart"/>
      <w:r w:rsidRPr="00027B70">
        <w:rPr>
          <w:rFonts w:ascii="Times New Roman" w:eastAsia="Times New Roman" w:hAnsi="Times New Roman" w:cs="Times New Roman"/>
          <w:sz w:val="20"/>
          <w:szCs w:val="20"/>
        </w:rPr>
        <w:t>Shyam</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Kumar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AJ,</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Parmar</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V,</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Ahmed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Kar</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and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Harper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WM</w:t>
      </w:r>
      <w:r w:rsidR="00E167D7" w:rsidRPr="00027B70">
        <w:rPr>
          <w:rFonts w:ascii="Times New Roman" w:eastAsia="Times New Roman" w:hAnsi="Times New Roman" w:cs="Times New Roman"/>
          <w:sz w:val="20"/>
          <w:szCs w:val="20"/>
        </w:rPr>
        <w:t>. 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study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grip</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endurance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and</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strengh</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different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elbow</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positions.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Ortho</w:t>
      </w:r>
      <w:r w:rsidR="00E167D7" w:rsidRPr="00027B70">
        <w:rPr>
          <w:rFonts w:ascii="Times New Roman" w:eastAsia="Times New Roman" w:hAnsi="Times New Roman" w:cs="Times New Roman"/>
          <w:sz w:val="20"/>
          <w:szCs w:val="20"/>
        </w:rPr>
        <w:t>p</w:t>
      </w:r>
      <w:proofErr w:type="spellEnd"/>
      <w:r w:rsidR="00E167D7" w:rsidRPr="00027B70">
        <w:rPr>
          <w:rFonts w:ascii="Times New Roman" w:eastAsia="Times New Roman" w:hAnsi="Times New Roman" w:cs="Times New Roman"/>
          <w:sz w:val="20"/>
          <w:szCs w:val="20"/>
        </w:rPr>
        <w:t xml:space="preserve"> </w:t>
      </w:r>
      <w:proofErr w:type="spellStart"/>
      <w:r w:rsidR="00E167D7" w:rsidRPr="00027B70">
        <w:rPr>
          <w:rFonts w:ascii="Times New Roman" w:eastAsia="Times New Roman" w:hAnsi="Times New Roman" w:cs="Times New Roman"/>
          <w:sz w:val="20"/>
          <w:szCs w:val="20"/>
        </w:rPr>
        <w:t>T</w:t>
      </w:r>
      <w:r w:rsidRPr="00027B70">
        <w:rPr>
          <w:rFonts w:ascii="Times New Roman" w:eastAsia="Times New Roman" w:hAnsi="Times New Roman" w:cs="Times New Roman"/>
          <w:sz w:val="20"/>
          <w:szCs w:val="20"/>
        </w:rPr>
        <w:t>raumatol</w:t>
      </w:r>
      <w:proofErr w:type="spellEnd"/>
      <w:r w:rsidRPr="00027B70">
        <w:rPr>
          <w:rFonts w:ascii="Times New Roman" w:eastAsia="Times New Roman" w:hAnsi="Times New Roman" w:cs="Times New Roman"/>
          <w:sz w:val="20"/>
          <w:szCs w:val="20"/>
        </w:rPr>
        <w: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2008;</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9:209–211.</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Dias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FM,</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Costa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SO,</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Pereira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de</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Freitas</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al.</w:t>
      </w:r>
      <w:r w:rsidR="002B29B1" w:rsidRPr="00027B70">
        <w:rPr>
          <w:rFonts w:ascii="Times New Roman" w:eastAsia="Times New Roman" w:hAnsi="Times New Roman" w:cs="Times New Roman"/>
          <w:color w:val="000000"/>
          <w:sz w:val="20"/>
          <w:szCs w:val="20"/>
          <w:shd w:val="clear" w:color="auto" w:fill="FFFFFF"/>
        </w:rPr>
        <w:t xml:space="preserve"> </w:t>
      </w:r>
      <w:r w:rsidRPr="00027B70">
        <w:rPr>
          <w:rFonts w:ascii="Times New Roman" w:eastAsia="Times New Roman" w:hAnsi="Times New Roman" w:cs="Times New Roman"/>
          <w:sz w:val="20"/>
          <w:szCs w:val="20"/>
        </w:rPr>
        <w:t>Functional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capacity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oldest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old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living</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long-stay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institution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Rio</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Janeiro,</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Brazil</w:t>
      </w:r>
      <w:r w:rsidRPr="00027B70">
        <w:rPr>
          <w:rFonts w:ascii="Times New Roman" w:eastAsia="Times New Roman" w:hAnsi="Times New Roman" w:cs="Times New Roman"/>
          <w:color w:val="000000"/>
          <w:sz w:val="20"/>
          <w:szCs w:val="20"/>
          <w:shd w:val="clear" w:color="auto" w:fill="FFFFFF"/>
        </w:rPr>
        <w:t>.</w:t>
      </w:r>
      <w:r w:rsidR="002B29B1" w:rsidRPr="00027B70">
        <w:rPr>
          <w:rFonts w:ascii="Times New Roman" w:eastAsia="Times New Roman" w:hAnsi="Times New Roman" w:cs="Times New Roman"/>
          <w:color w:val="000000"/>
          <w:sz w:val="20"/>
          <w:szCs w:val="20"/>
          <w:shd w:val="clear" w:color="auto" w:fill="FFFFFF"/>
        </w:rPr>
        <w:t xml:space="preserve"> </w:t>
      </w:r>
      <w:r w:rsidRPr="00027B70">
        <w:rPr>
          <w:rFonts w:ascii="Times New Roman" w:eastAsia="Times New Roman" w:hAnsi="Times New Roman" w:cs="Times New Roman"/>
          <w:color w:val="000000"/>
          <w:sz w:val="20"/>
          <w:szCs w:val="20"/>
          <w:shd w:val="clear" w:color="auto" w:fill="FFFFFF"/>
        </w:rPr>
        <w:t>J</w:t>
      </w:r>
      <w:r w:rsidR="002B29B1" w:rsidRPr="00027B70">
        <w:rPr>
          <w:rFonts w:ascii="Times New Roman" w:eastAsia="Times New Roman" w:hAnsi="Times New Roman" w:cs="Times New Roman"/>
          <w:color w:val="000000"/>
          <w:sz w:val="20"/>
          <w:szCs w:val="20"/>
          <w:shd w:val="clear" w:color="auto" w:fill="FFFFFF"/>
        </w:rPr>
        <w:t xml:space="preserve"> </w:t>
      </w:r>
      <w:r w:rsidRPr="00027B70">
        <w:rPr>
          <w:rFonts w:ascii="Times New Roman" w:eastAsia="Times New Roman" w:hAnsi="Times New Roman" w:cs="Times New Roman"/>
          <w:color w:val="000000"/>
          <w:sz w:val="20"/>
          <w:szCs w:val="20"/>
          <w:shd w:val="clear" w:color="auto" w:fill="FFFFFF"/>
        </w:rPr>
        <w:t>Phy</w:t>
      </w:r>
      <w:r w:rsidR="00E167D7" w:rsidRPr="00027B70">
        <w:rPr>
          <w:rFonts w:ascii="Times New Roman" w:eastAsia="Times New Roman" w:hAnsi="Times New Roman" w:cs="Times New Roman"/>
          <w:color w:val="000000"/>
          <w:sz w:val="20"/>
          <w:szCs w:val="20"/>
          <w:shd w:val="clear" w:color="auto" w:fill="FFFFFF"/>
        </w:rPr>
        <w:t xml:space="preserve">s </w:t>
      </w:r>
      <w:proofErr w:type="spellStart"/>
      <w:r w:rsidR="00E167D7" w:rsidRPr="00027B70">
        <w:rPr>
          <w:rFonts w:ascii="Times New Roman" w:eastAsia="Times New Roman" w:hAnsi="Times New Roman" w:cs="Times New Roman"/>
          <w:color w:val="000000"/>
          <w:sz w:val="20"/>
          <w:szCs w:val="20"/>
          <w:shd w:val="clear" w:color="auto" w:fill="FFFFFF"/>
        </w:rPr>
        <w:t>T</w:t>
      </w:r>
      <w:r w:rsidRPr="00027B70">
        <w:rPr>
          <w:rFonts w:ascii="Times New Roman" w:eastAsia="Times New Roman" w:hAnsi="Times New Roman" w:cs="Times New Roman"/>
          <w:color w:val="000000"/>
          <w:sz w:val="20"/>
          <w:szCs w:val="20"/>
          <w:shd w:val="clear" w:color="auto" w:fill="FFFFFF"/>
        </w:rPr>
        <w:t>he</w:t>
      </w:r>
      <w:r w:rsidR="00E167D7" w:rsidRPr="00027B70">
        <w:rPr>
          <w:rFonts w:ascii="Times New Roman" w:eastAsia="Times New Roman" w:hAnsi="Times New Roman" w:cs="Times New Roman"/>
          <w:color w:val="000000"/>
          <w:sz w:val="20"/>
          <w:szCs w:val="20"/>
          <w:shd w:val="clear" w:color="auto" w:fill="FFFFFF"/>
        </w:rPr>
        <w:t>r</w:t>
      </w:r>
      <w:proofErr w:type="spellEnd"/>
      <w:r w:rsidR="00E167D7" w:rsidRPr="00027B70">
        <w:rPr>
          <w:rFonts w:ascii="Times New Roman" w:eastAsia="Times New Roman" w:hAnsi="Times New Roman" w:cs="Times New Roman"/>
          <w:color w:val="000000"/>
          <w:sz w:val="20"/>
          <w:szCs w:val="20"/>
          <w:shd w:val="clear" w:color="auto" w:fill="FFFFFF"/>
        </w:rPr>
        <w:t xml:space="preserve"> </w:t>
      </w:r>
      <w:proofErr w:type="spellStart"/>
      <w:r w:rsidR="00E167D7" w:rsidRPr="00027B70">
        <w:rPr>
          <w:rFonts w:ascii="Times New Roman" w:eastAsia="Times New Roman" w:hAnsi="Times New Roman" w:cs="Times New Roman"/>
          <w:color w:val="000000"/>
          <w:sz w:val="20"/>
          <w:szCs w:val="20"/>
          <w:shd w:val="clear" w:color="auto" w:fill="FFFFFF"/>
        </w:rPr>
        <w:t>S</w:t>
      </w:r>
      <w:r w:rsidRPr="00027B70">
        <w:rPr>
          <w:rFonts w:ascii="Times New Roman" w:eastAsia="Times New Roman" w:hAnsi="Times New Roman" w:cs="Times New Roman"/>
          <w:color w:val="000000"/>
          <w:sz w:val="20"/>
          <w:szCs w:val="20"/>
          <w:shd w:val="clear" w:color="auto" w:fill="FFFFFF"/>
        </w:rPr>
        <w:t>ci</w:t>
      </w:r>
      <w:proofErr w:type="spellEnd"/>
      <w:r w:rsidRPr="00027B70">
        <w:rPr>
          <w:rFonts w:ascii="Times New Roman" w:eastAsia="Times New Roman" w:hAnsi="Times New Roman" w:cs="Times New Roman"/>
          <w:color w:val="000000"/>
          <w:sz w:val="20"/>
          <w:szCs w:val="20"/>
          <w:shd w:val="clear" w:color="auto" w:fill="FFFFFF"/>
        </w:rPr>
        <w:t>,</w:t>
      </w:r>
      <w:r w:rsidR="002B29B1" w:rsidRPr="00027B70">
        <w:rPr>
          <w:rFonts w:ascii="Times New Roman" w:eastAsia="Times New Roman" w:hAnsi="Times New Roman" w:cs="Times New Roman"/>
          <w:color w:val="000000"/>
          <w:sz w:val="20"/>
          <w:szCs w:val="20"/>
          <w:shd w:val="clear" w:color="auto" w:fill="FFFFFF"/>
        </w:rPr>
        <w:t xml:space="preserve"> </w:t>
      </w:r>
      <w:r w:rsidRPr="00027B70">
        <w:rPr>
          <w:rFonts w:ascii="Times New Roman" w:eastAsia="Times New Roman" w:hAnsi="Times New Roman" w:cs="Times New Roman"/>
          <w:color w:val="000000"/>
          <w:sz w:val="20"/>
          <w:szCs w:val="20"/>
          <w:shd w:val="clear" w:color="auto" w:fill="FFFFFF"/>
        </w:rPr>
        <w:t>2014,</w:t>
      </w:r>
      <w:r w:rsidR="002B29B1" w:rsidRPr="00027B70">
        <w:rPr>
          <w:rFonts w:ascii="Times New Roman" w:eastAsia="Times New Roman" w:hAnsi="Times New Roman" w:cs="Times New Roman"/>
          <w:color w:val="000000"/>
          <w:sz w:val="20"/>
          <w:szCs w:val="20"/>
          <w:shd w:val="clear" w:color="auto" w:fill="FFFFFF"/>
        </w:rPr>
        <w:t xml:space="preserve"> </w:t>
      </w:r>
      <w:r w:rsidRPr="00027B70">
        <w:rPr>
          <w:rFonts w:ascii="Times New Roman" w:eastAsia="Times New Roman" w:hAnsi="Times New Roman" w:cs="Times New Roman"/>
          <w:color w:val="000000"/>
          <w:sz w:val="20"/>
          <w:szCs w:val="20"/>
          <w:shd w:val="clear" w:color="auto" w:fill="FFFFFF"/>
        </w:rPr>
        <w:t>26:</w:t>
      </w:r>
      <w:r w:rsidR="002B29B1" w:rsidRPr="00027B70">
        <w:rPr>
          <w:rFonts w:ascii="Times New Roman" w:eastAsia="Times New Roman" w:hAnsi="Times New Roman" w:cs="Times New Roman"/>
          <w:color w:val="000000"/>
          <w:sz w:val="20"/>
          <w:szCs w:val="20"/>
          <w:shd w:val="clear" w:color="auto" w:fill="FFFFFF"/>
        </w:rPr>
        <w:t xml:space="preserve"> </w:t>
      </w:r>
      <w:r w:rsidRPr="00027B70">
        <w:rPr>
          <w:rFonts w:ascii="Times New Roman" w:eastAsia="Times New Roman" w:hAnsi="Times New Roman" w:cs="Times New Roman"/>
          <w:color w:val="000000"/>
          <w:sz w:val="20"/>
          <w:szCs w:val="20"/>
          <w:shd w:val="clear" w:color="auto" w:fill="FFFFFF"/>
        </w:rPr>
        <w:t>1097–1105.</w:t>
      </w:r>
      <w:r w:rsidR="002B29B1" w:rsidRPr="00027B70">
        <w:rPr>
          <w:rFonts w:ascii="Times New Roman" w:eastAsia="Times New Roman" w:hAnsi="Times New Roman" w:cs="Times New Roman"/>
          <w:color w:val="000000"/>
          <w:sz w:val="20"/>
          <w:szCs w:val="20"/>
          <w:shd w:val="clear" w:color="auto" w:fill="FFFFFF"/>
        </w:rPr>
        <w:t xml:space="preserve"> </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Harris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Eng</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JJ.</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Paretic</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upper-limb</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strength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best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explains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arm</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activity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people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with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stroke.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Phy</w:t>
      </w:r>
      <w:r w:rsidR="00E167D7" w:rsidRPr="00027B70">
        <w:rPr>
          <w:rFonts w:ascii="Times New Roman" w:eastAsia="Times New Roman" w:hAnsi="Times New Roman" w:cs="Times New Roman"/>
          <w:sz w:val="20"/>
          <w:szCs w:val="20"/>
        </w:rPr>
        <w:t xml:space="preserve">s </w:t>
      </w:r>
      <w:proofErr w:type="spellStart"/>
      <w:r w:rsidR="00E167D7" w:rsidRPr="00027B70">
        <w:rPr>
          <w:rFonts w:ascii="Times New Roman" w:eastAsia="Times New Roman" w:hAnsi="Times New Roman" w:cs="Times New Roman"/>
          <w:sz w:val="20"/>
          <w:szCs w:val="20"/>
        </w:rPr>
        <w:t>T</w:t>
      </w:r>
      <w:r w:rsidRPr="00027B70">
        <w:rPr>
          <w:rFonts w:ascii="Times New Roman" w:eastAsia="Times New Roman" w:hAnsi="Times New Roman" w:cs="Times New Roman"/>
          <w:sz w:val="20"/>
          <w:szCs w:val="20"/>
        </w:rPr>
        <w:t>her</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2007;</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87:</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88–97.</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proofErr w:type="spellStart"/>
      <w:r w:rsidRPr="00027B70">
        <w:rPr>
          <w:rFonts w:ascii="Times New Roman" w:eastAsia="Times New Roman" w:hAnsi="Times New Roman" w:cs="Times New Roman"/>
          <w:sz w:val="20"/>
          <w:szCs w:val="20"/>
        </w:rPr>
        <w:t>Faria-Fortini</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Michaelsen</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SM,</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Cassiano</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JG,</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Teixeira-</w:t>
      </w:r>
      <w:proofErr w:type="spellStart"/>
      <w:r w:rsidRPr="00027B70">
        <w:rPr>
          <w:rFonts w:ascii="Times New Roman" w:eastAsia="Times New Roman" w:hAnsi="Times New Roman" w:cs="Times New Roman"/>
          <w:sz w:val="20"/>
          <w:szCs w:val="20"/>
        </w:rPr>
        <w:t>Salmela</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Rehabil</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47</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Upper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extremity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function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stroke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subjects: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relationships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between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International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Classification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Functioning,</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Disability,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and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Health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domains.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Hand</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Ther</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2011;</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24:</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257–265.</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proofErr w:type="spellStart"/>
      <w:r w:rsidRPr="00027B70">
        <w:rPr>
          <w:rFonts w:ascii="Times New Roman" w:eastAsia="Times New Roman" w:hAnsi="Times New Roman" w:cs="Times New Roman"/>
          <w:sz w:val="20"/>
          <w:szCs w:val="20"/>
        </w:rPr>
        <w:t>Geyh</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Cieza</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Schouten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Dickson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H,</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Frommelt</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Omar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Z,</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ICF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Core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Sets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for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stroke.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Rehabil</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2004;</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44:</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135–141.</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proofErr w:type="spellStart"/>
      <w:r w:rsidRPr="00027B70">
        <w:rPr>
          <w:rFonts w:ascii="Times New Roman" w:eastAsia="Times New Roman" w:hAnsi="Times New Roman" w:cs="Times New Roman"/>
          <w:sz w:val="20"/>
          <w:szCs w:val="20"/>
        </w:rPr>
        <w:t>Helewa</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Goldsmith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CH,</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Smythe</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HA</w:t>
      </w:r>
      <w:r w:rsidR="00E167D7" w:rsidRPr="00027B70">
        <w:rPr>
          <w:rFonts w:ascii="Times New Roman" w:eastAsia="Times New Roman" w:hAnsi="Times New Roman" w:cs="Times New Roman"/>
          <w:sz w:val="20"/>
          <w:szCs w:val="20"/>
        </w:rPr>
        <w:t>. T</w:t>
      </w:r>
      <w:r w:rsidRPr="00027B70">
        <w:rPr>
          <w:rFonts w:ascii="Times New Roman" w:eastAsia="Times New Roman" w:hAnsi="Times New Roman" w:cs="Times New Roman"/>
          <w:sz w:val="20"/>
          <w:szCs w:val="20"/>
        </w:rPr>
        <w:t>he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modified</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sphygmoman-ometer</w:t>
      </w:r>
      <w:proofErr w:type="spellEnd"/>
      <w:r w:rsidRPr="00027B70">
        <w:rPr>
          <w:rFonts w:ascii="Times New Roman" w:eastAsia="Times New Roman" w:hAnsi="Times New Roman" w:cs="Times New Roman"/>
          <w:sz w:val="20"/>
          <w:szCs w:val="20"/>
        </w:rPr>
        <w:t>–an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instrument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to</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measure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muscle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strength: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validation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study.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Chronic</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Dis</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1981;</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34:</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353–361.</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proofErr w:type="spellStart"/>
      <w:r w:rsidRPr="00027B70">
        <w:rPr>
          <w:rFonts w:ascii="Times New Roman" w:eastAsia="Times New Roman" w:hAnsi="Times New Roman" w:cs="Times New Roman"/>
          <w:sz w:val="20"/>
          <w:szCs w:val="20"/>
        </w:rPr>
        <w:t>Kaegi</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Thibault</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MC,</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Giroux</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Bourbonnais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The</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interrater</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reliability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force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measurements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using</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modified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sphygmomanometer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elderly</w:t>
      </w:r>
      <w:r w:rsidR="00E167D7" w:rsidRPr="00027B70">
        <w:rPr>
          <w:rFonts w:ascii="Times New Roman" w:eastAsia="Times New Roman" w:hAnsi="Times New Roman" w:cs="Times New Roman"/>
          <w:sz w:val="20"/>
          <w:szCs w:val="20"/>
        </w:rPr>
        <w:t>. P</w:t>
      </w:r>
      <w:r w:rsidRPr="00027B70">
        <w:rPr>
          <w:rFonts w:ascii="Times New Roman" w:eastAsia="Times New Roman" w:hAnsi="Times New Roman" w:cs="Times New Roman"/>
          <w:sz w:val="20"/>
          <w:szCs w:val="20"/>
        </w:rPr>
        <w:t>hy</w:t>
      </w:r>
      <w:r w:rsidR="00E167D7" w:rsidRPr="00027B70">
        <w:rPr>
          <w:rFonts w:ascii="Times New Roman" w:eastAsia="Times New Roman" w:hAnsi="Times New Roman" w:cs="Times New Roman"/>
          <w:sz w:val="20"/>
          <w:szCs w:val="20"/>
        </w:rPr>
        <w:t xml:space="preserve">s </w:t>
      </w:r>
      <w:proofErr w:type="spellStart"/>
      <w:r w:rsidR="00E167D7" w:rsidRPr="00027B70">
        <w:rPr>
          <w:rFonts w:ascii="Times New Roman" w:eastAsia="Times New Roman" w:hAnsi="Times New Roman" w:cs="Times New Roman"/>
          <w:sz w:val="20"/>
          <w:szCs w:val="20"/>
        </w:rPr>
        <w:t>T</w:t>
      </w:r>
      <w:r w:rsidRPr="00027B70">
        <w:rPr>
          <w:rFonts w:ascii="Times New Roman" w:eastAsia="Times New Roman" w:hAnsi="Times New Roman" w:cs="Times New Roman"/>
          <w:sz w:val="20"/>
          <w:szCs w:val="20"/>
        </w:rPr>
        <w:t>her</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1998;</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78:</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1095–1103.</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Stark</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Walker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B,</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Phillips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JK,</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Fejer</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Beck</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Hand-held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dynamometry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correlation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with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gold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standard</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isokinetic</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dynamometry: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systematic</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review.</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PM</w:t>
      </w:r>
      <w:r w:rsidR="002B29B1" w:rsidRPr="00027B70">
        <w:rPr>
          <w:rFonts w:ascii="Times New Roman" w:eastAsia="Times New Roman" w:hAnsi="Times New Roman" w:cs="Times New Roman"/>
          <w:sz w:val="20"/>
          <w:szCs w:val="20"/>
        </w:rPr>
        <w:t xml:space="preserve"> &amp; </w:t>
      </w:r>
      <w:r w:rsidRPr="00027B70">
        <w:rPr>
          <w:rFonts w:ascii="Times New Roman" w:eastAsia="Times New Roman" w:hAnsi="Times New Roman" w:cs="Times New Roman"/>
          <w:sz w:val="20"/>
          <w:szCs w:val="20"/>
        </w:rPr>
        <w:t>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2011;</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3:</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472–479.</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proofErr w:type="spellStart"/>
      <w:r w:rsidRPr="00027B70">
        <w:rPr>
          <w:rFonts w:ascii="Times New Roman" w:eastAsia="Times New Roman" w:hAnsi="Times New Roman" w:cs="Times New Roman"/>
          <w:sz w:val="20"/>
          <w:szCs w:val="20"/>
        </w:rPr>
        <w:t>Hébert</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LJ,</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Maltais</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DB,</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Lepage</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Saulnier</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Crête</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Perron</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Isometric</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muscle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strength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youth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assessed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by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hand-held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dynamometry: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feasibility,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reliability,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and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validity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study.</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Pediat</w:t>
      </w:r>
      <w:r w:rsidR="00E167D7" w:rsidRPr="00027B70">
        <w:rPr>
          <w:rFonts w:ascii="Times New Roman" w:eastAsia="Times New Roman" w:hAnsi="Times New Roman" w:cs="Times New Roman"/>
          <w:sz w:val="20"/>
          <w:szCs w:val="20"/>
        </w:rPr>
        <w:t>r</w:t>
      </w:r>
      <w:proofErr w:type="spellEnd"/>
      <w:r w:rsidR="00E167D7" w:rsidRPr="00027B70">
        <w:rPr>
          <w:rFonts w:ascii="Times New Roman" w:eastAsia="Times New Roman" w:hAnsi="Times New Roman" w:cs="Times New Roman"/>
          <w:sz w:val="20"/>
          <w:szCs w:val="20"/>
        </w:rPr>
        <w:t xml:space="preserve"> P</w:t>
      </w:r>
      <w:r w:rsidRPr="00027B70">
        <w:rPr>
          <w:rFonts w:ascii="Times New Roman" w:eastAsia="Times New Roman" w:hAnsi="Times New Roman" w:cs="Times New Roman"/>
          <w:sz w:val="20"/>
          <w:szCs w:val="20"/>
        </w:rPr>
        <w:t>hy</w:t>
      </w:r>
      <w:r w:rsidR="00E167D7" w:rsidRPr="00027B70">
        <w:rPr>
          <w:rFonts w:ascii="Times New Roman" w:eastAsia="Times New Roman" w:hAnsi="Times New Roman" w:cs="Times New Roman"/>
          <w:sz w:val="20"/>
          <w:szCs w:val="20"/>
        </w:rPr>
        <w:t xml:space="preserve">s </w:t>
      </w:r>
      <w:proofErr w:type="spellStart"/>
      <w:r w:rsidR="00E167D7" w:rsidRPr="00027B70">
        <w:rPr>
          <w:rFonts w:ascii="Times New Roman" w:eastAsia="Times New Roman" w:hAnsi="Times New Roman" w:cs="Times New Roman"/>
          <w:sz w:val="20"/>
          <w:szCs w:val="20"/>
        </w:rPr>
        <w:t>T</w:t>
      </w:r>
      <w:r w:rsidRPr="00027B70">
        <w:rPr>
          <w:rFonts w:ascii="Times New Roman" w:eastAsia="Times New Roman" w:hAnsi="Times New Roman" w:cs="Times New Roman"/>
          <w:sz w:val="20"/>
          <w:szCs w:val="20"/>
        </w:rPr>
        <w:t>her</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2011;</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23:</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289–299.</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proofErr w:type="spellStart"/>
      <w:r w:rsidRPr="00027B70">
        <w:rPr>
          <w:rFonts w:ascii="Times New Roman" w:eastAsia="Times New Roman" w:hAnsi="Times New Roman" w:cs="Times New Roman"/>
          <w:sz w:val="20"/>
          <w:szCs w:val="20"/>
        </w:rPr>
        <w:t>Feigin</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VL,</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Lawes</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CM,</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Bennette</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Barker-</w:t>
      </w:r>
      <w:proofErr w:type="spellStart"/>
      <w:r w:rsidRPr="00027B70">
        <w:rPr>
          <w:rFonts w:ascii="Times New Roman" w:eastAsia="Times New Roman" w:hAnsi="Times New Roman" w:cs="Times New Roman"/>
          <w:sz w:val="20"/>
          <w:szCs w:val="20"/>
        </w:rPr>
        <w:t>Collo</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SL,</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Paraq</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V.</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Worldwide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stroke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incidence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and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early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case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fatality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reported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56</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population-based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studies: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systematic</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review.</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Lancet</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Neurol</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2009;</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8:</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355–369.</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Souza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LAC,</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Martins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JC,</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Moura</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JB,</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Teixeira-</w:t>
      </w:r>
      <w:proofErr w:type="spellStart"/>
      <w:r w:rsidRPr="00027B70">
        <w:rPr>
          <w:rFonts w:ascii="Times New Roman" w:eastAsia="Times New Roman" w:hAnsi="Times New Roman" w:cs="Times New Roman"/>
          <w:sz w:val="20"/>
          <w:szCs w:val="20"/>
        </w:rPr>
        <w:t>Salmela</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Paula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FV,</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Faria</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CDCM.</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Assessment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muscular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strength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with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modified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sphygmomanometer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test: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what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best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method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and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source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outcome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values?</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Braz</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Phy</w:t>
      </w:r>
      <w:r w:rsidR="00E167D7" w:rsidRPr="00027B70">
        <w:rPr>
          <w:rFonts w:ascii="Times New Roman" w:eastAsia="Times New Roman" w:hAnsi="Times New Roman" w:cs="Times New Roman"/>
          <w:sz w:val="20"/>
          <w:szCs w:val="20"/>
        </w:rPr>
        <w:t xml:space="preserve">s </w:t>
      </w:r>
      <w:proofErr w:type="spellStart"/>
      <w:r w:rsidR="00E167D7" w:rsidRPr="00027B70">
        <w:rPr>
          <w:rFonts w:ascii="Times New Roman" w:eastAsia="Times New Roman" w:hAnsi="Times New Roman" w:cs="Times New Roman"/>
          <w:sz w:val="20"/>
          <w:szCs w:val="20"/>
        </w:rPr>
        <w:t>T</w:t>
      </w:r>
      <w:r w:rsidRPr="00027B70">
        <w:rPr>
          <w:rFonts w:ascii="Times New Roman" w:eastAsia="Times New Roman" w:hAnsi="Times New Roman" w:cs="Times New Roman"/>
          <w:sz w:val="20"/>
          <w:szCs w:val="20"/>
        </w:rPr>
        <w:t>her</w:t>
      </w:r>
      <w:proofErr w:type="spellEnd"/>
      <w:r w:rsidRPr="00027B70">
        <w:rPr>
          <w:rFonts w:ascii="Times New Roman" w:eastAsia="Times New Roman" w:hAnsi="Times New Roman" w:cs="Times New Roman"/>
          <w:sz w:val="20"/>
          <w:szCs w:val="20"/>
        </w:rPr>
        <w: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2014;18(2):191-200.</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proofErr w:type="spellStart"/>
      <w:r w:rsidRPr="00027B70">
        <w:rPr>
          <w:rFonts w:ascii="Times New Roman" w:eastAsia="Times New Roman" w:hAnsi="Times New Roman" w:cs="Times New Roman"/>
          <w:sz w:val="20"/>
          <w:szCs w:val="20"/>
        </w:rPr>
        <w:t>Lucareli</w:t>
      </w:r>
      <w:proofErr w:type="spellEnd"/>
      <w:r w:rsidRPr="00027B70">
        <w:rPr>
          <w:rFonts w:ascii="Times New Roman" w:eastAsia="Times New Roman" w:hAnsi="Times New Roman" w:cs="Times New Roman"/>
          <w:sz w:val="20"/>
          <w:szCs w:val="20"/>
        </w:rPr>
        <w: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P.R.G.,</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M.O.</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Lima,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F.P.S.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Lima,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R.O.</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Gimenes</w:t>
      </w:r>
      <w:proofErr w:type="spellEnd"/>
      <w:r w:rsidRPr="00027B70">
        <w:rPr>
          <w:rFonts w:ascii="Times New Roman" w:eastAsia="Times New Roman" w:hAnsi="Times New Roman" w:cs="Times New Roman"/>
          <w:sz w:val="20"/>
          <w:szCs w:val="20"/>
        </w:rPr>
        <w: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J.G.A.</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Lucareli</w:t>
      </w:r>
      <w:proofErr w:type="spellEnd"/>
      <w:r w:rsidRPr="00027B70">
        <w:rPr>
          <w:rFonts w:ascii="Times New Roman" w:eastAsia="Times New Roman" w:hAnsi="Times New Roman" w:cs="Times New Roman"/>
          <w:sz w:val="20"/>
          <w:szCs w:val="20"/>
        </w:rPr>
        <w: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S.A.</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Garbelotti</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Junior,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Fukuda,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J.E.</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Pompeu</w:t>
      </w:r>
      <w:proofErr w:type="spellEnd"/>
      <w:r w:rsidR="00FD1068" w:rsidRPr="00027B70">
        <w:rPr>
          <w:rFonts w:ascii="Times New Roman" w:hAnsi="Times New Roman" w:cs="Times New Roman" w:hint="eastAsia"/>
          <w:sz w:val="20"/>
          <w:szCs w:val="20"/>
          <w:lang w:eastAsia="zh-CN"/>
        </w:rPr>
        <w: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methods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lastRenderedPageBreak/>
        <w:t>measurement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finger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flexor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muscles’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strength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through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dynamometry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and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modified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manual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sphygmomanometer</w:t>
      </w:r>
      <w:r w:rsidR="00E167D7" w:rsidRPr="00027B70">
        <w:rPr>
          <w:rFonts w:ascii="Times New Roman" w:eastAsia="Times New Roman" w:hAnsi="Times New Roman" w:cs="Times New Roman"/>
          <w:sz w:val="20"/>
          <w:szCs w:val="20"/>
        </w:rPr>
        <w:t>. E</w:t>
      </w:r>
      <w:r w:rsidRPr="00027B70">
        <w:rPr>
          <w:rFonts w:ascii="Times New Roman" w:eastAsia="Times New Roman" w:hAnsi="Times New Roman" w:cs="Times New Roman"/>
          <w:sz w:val="20"/>
          <w:szCs w:val="20"/>
        </w:rPr>
        <w:t>instein.2010;</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8(21):205-8.</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Ashton,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L.A.,</w:t>
      </w:r>
      <w:r w:rsidR="002B29B1" w:rsidRPr="00027B70">
        <w:rPr>
          <w:rFonts w:ascii="Times New Roman" w:eastAsia="Times New Roman" w:hAnsi="Times New Roman" w:cs="Times New Roman"/>
          <w:sz w:val="20"/>
          <w:szCs w:val="20"/>
        </w:rPr>
        <w:t xml:space="preserve"> &amp; </w:t>
      </w:r>
      <w:r w:rsidRPr="00027B70">
        <w:rPr>
          <w:rFonts w:ascii="Times New Roman" w:eastAsia="Times New Roman" w:hAnsi="Times New Roman" w:cs="Times New Roman"/>
          <w:sz w:val="20"/>
          <w:szCs w:val="20"/>
        </w:rPr>
        <w:t>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Myers.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Serial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Grip</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Strength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Testing-Its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Role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Assessment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Wrist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And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Hand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Disability</w:t>
      </w:r>
      <w:r w:rsidR="00E167D7" w:rsidRPr="00027B70">
        <w:rPr>
          <w:rFonts w:ascii="Times New Roman" w:eastAsia="Times New Roman" w:hAnsi="Times New Roman" w:cs="Times New Roman"/>
          <w:sz w:val="20"/>
          <w:szCs w:val="20"/>
        </w:rPr>
        <w:t>. I</w:t>
      </w:r>
      <w:r w:rsidRPr="00027B70">
        <w:rPr>
          <w:rFonts w:ascii="Times New Roman" w:eastAsia="Times New Roman" w:hAnsi="Times New Roman" w:cs="Times New Roman"/>
          <w:sz w:val="20"/>
          <w:szCs w:val="20"/>
        </w:rPr>
        <w:t>nternet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Journal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Surgery.</w:t>
      </w:r>
      <w:r w:rsidR="00027B70">
        <w:rPr>
          <w:rFonts w:ascii="Times New Roman" w:hAnsi="Times New Roman" w:cs="Times New Roman" w:hint="eastAsia"/>
          <w:sz w:val="20"/>
          <w:szCs w:val="20"/>
          <w:lang w:eastAsia="zh-CN"/>
        </w:rPr>
        <w:t xml:space="preserve"> </w:t>
      </w:r>
      <w:r w:rsidRPr="00027B70">
        <w:rPr>
          <w:rFonts w:ascii="Times New Roman" w:eastAsia="Times New Roman" w:hAnsi="Times New Roman" w:cs="Times New Roman"/>
          <w:sz w:val="20"/>
          <w:szCs w:val="20"/>
        </w:rPr>
        <w:t>2004;</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5</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Bohannon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RW.</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Adequacy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hand-grip</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dynamometry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for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characterizing</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upper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limb</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strength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after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stroke</w:t>
      </w:r>
      <w:r w:rsidR="00E167D7" w:rsidRPr="00027B70">
        <w:rPr>
          <w:rFonts w:ascii="Times New Roman" w:eastAsia="Times New Roman" w:hAnsi="Times New Roman" w:cs="Times New Roman"/>
          <w:sz w:val="20"/>
          <w:szCs w:val="20"/>
        </w:rPr>
        <w:t xml:space="preserve">. </w:t>
      </w:r>
      <w:proofErr w:type="spellStart"/>
      <w:r w:rsidR="00E167D7" w:rsidRPr="00027B70">
        <w:rPr>
          <w:rFonts w:ascii="Times New Roman" w:eastAsia="Times New Roman" w:hAnsi="Times New Roman" w:cs="Times New Roman"/>
          <w:sz w:val="20"/>
          <w:szCs w:val="20"/>
        </w:rPr>
        <w:t>I</w:t>
      </w:r>
      <w:r w:rsidRPr="00027B70">
        <w:rPr>
          <w:rFonts w:ascii="Times New Roman" w:eastAsia="Times New Roman" w:hAnsi="Times New Roman" w:cs="Times New Roman"/>
          <w:sz w:val="20"/>
          <w:szCs w:val="20"/>
        </w:rPr>
        <w:t>sokine</w:t>
      </w:r>
      <w:r w:rsidR="00E167D7" w:rsidRPr="00027B70">
        <w:rPr>
          <w:rFonts w:ascii="Times New Roman" w:eastAsia="Times New Roman" w:hAnsi="Times New Roman" w:cs="Times New Roman"/>
          <w:sz w:val="20"/>
          <w:szCs w:val="20"/>
        </w:rPr>
        <w:t>t</w:t>
      </w:r>
      <w:proofErr w:type="spellEnd"/>
      <w:r w:rsidR="00E167D7" w:rsidRPr="00027B70">
        <w:rPr>
          <w:rFonts w:ascii="Times New Roman" w:eastAsia="Times New Roman" w:hAnsi="Times New Roman" w:cs="Times New Roman"/>
          <w:sz w:val="20"/>
          <w:szCs w:val="20"/>
        </w:rPr>
        <w:t xml:space="preserve"> </w:t>
      </w:r>
      <w:proofErr w:type="spellStart"/>
      <w:r w:rsidR="00E167D7" w:rsidRPr="00027B70">
        <w:rPr>
          <w:rFonts w:ascii="Times New Roman" w:eastAsia="Times New Roman" w:hAnsi="Times New Roman" w:cs="Times New Roman"/>
          <w:sz w:val="20"/>
          <w:szCs w:val="20"/>
        </w:rPr>
        <w:t>E</w:t>
      </w:r>
      <w:r w:rsidRPr="00027B70">
        <w:rPr>
          <w:rFonts w:ascii="Times New Roman" w:eastAsia="Times New Roman" w:hAnsi="Times New Roman" w:cs="Times New Roman"/>
          <w:sz w:val="20"/>
          <w:szCs w:val="20"/>
        </w:rPr>
        <w:t>xerc</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Sci.</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2004;12(4):263-5.</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Souza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LAC,</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Martins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JC,</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Teixeira-</w:t>
      </w:r>
      <w:proofErr w:type="spellStart"/>
      <w:r w:rsidRPr="00027B70">
        <w:rPr>
          <w:rFonts w:ascii="Times New Roman" w:eastAsia="Times New Roman" w:hAnsi="Times New Roman" w:cs="Times New Roman"/>
          <w:sz w:val="20"/>
          <w:szCs w:val="20"/>
        </w:rPr>
        <w:t>Salmela</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Lara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EM,</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Moura</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JB,</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Aguiar</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Validity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lastRenderedPageBreak/>
        <w:t>and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reliability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modified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sphygmomanometer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test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to</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assess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strength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lower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limbs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and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trunk</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muscles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after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stroke.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Rehabil</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2014;46(7):620-8.</w:t>
      </w:r>
      <w:r w:rsidR="002B29B1" w:rsidRPr="00027B70">
        <w:rPr>
          <w:rFonts w:ascii="Times New Roman" w:eastAsia="Times New Roman" w:hAnsi="Times New Roman" w:cs="Times New Roman"/>
          <w:sz w:val="20"/>
          <w:szCs w:val="20"/>
        </w:rPr>
        <w:t xml:space="preserve"> </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Martins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JC,</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Teixeira-</w:t>
      </w:r>
      <w:proofErr w:type="spellStart"/>
      <w:r w:rsidRPr="00027B70">
        <w:rPr>
          <w:rFonts w:ascii="Times New Roman" w:eastAsia="Times New Roman" w:hAnsi="Times New Roman" w:cs="Times New Roman"/>
          <w:sz w:val="20"/>
          <w:szCs w:val="20"/>
        </w:rPr>
        <w:t>Salmela</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Castro</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Souza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LA,</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Aguiar</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Lara</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EM,</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Moura</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JB,</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et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al.</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Reliability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and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validity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modified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sphygmomanometer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test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for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the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assessment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strength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upper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limb</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muscles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after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stroke.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J</w:t>
      </w:r>
      <w:r w:rsidR="002B29B1" w:rsidRPr="00027B70">
        <w:rPr>
          <w:rFonts w:ascii="Times New Roman" w:eastAsia="Times New Roman" w:hAnsi="Times New Roman" w:cs="Times New Roman"/>
          <w:sz w:val="20"/>
          <w:szCs w:val="20"/>
        </w:rPr>
        <w:t xml:space="preserve"> </w:t>
      </w:r>
      <w:proofErr w:type="spellStart"/>
      <w:r w:rsidRPr="00027B70">
        <w:rPr>
          <w:rFonts w:ascii="Times New Roman" w:eastAsia="Times New Roman" w:hAnsi="Times New Roman" w:cs="Times New Roman"/>
          <w:sz w:val="20"/>
          <w:szCs w:val="20"/>
        </w:rPr>
        <w:t>Rehabil</w:t>
      </w:r>
      <w:proofErr w:type="spellEnd"/>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Med.</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2015.</w:t>
      </w:r>
    </w:p>
    <w:p w:rsidR="00836FC5" w:rsidRPr="00027B70" w:rsidRDefault="00E06DC5" w:rsidP="00E167D7">
      <w:pPr>
        <w:pStyle w:val="ListParagraph"/>
        <w:numPr>
          <w:ilvl w:val="0"/>
          <w:numId w:val="20"/>
        </w:numPr>
        <w:bidi w:val="0"/>
        <w:snapToGrid w:val="0"/>
        <w:spacing w:after="0" w:line="240" w:lineRule="auto"/>
        <w:jc w:val="both"/>
        <w:rPr>
          <w:rFonts w:ascii="Times New Roman" w:eastAsia="Times New Roman" w:hAnsi="Times New Roman" w:cs="Times New Roman"/>
          <w:sz w:val="20"/>
          <w:szCs w:val="20"/>
        </w:rPr>
      </w:pPr>
      <w:r w:rsidRPr="00027B70">
        <w:rPr>
          <w:rFonts w:ascii="Times New Roman" w:eastAsia="Times New Roman" w:hAnsi="Times New Roman" w:cs="Times New Roman"/>
          <w:sz w:val="20"/>
          <w:szCs w:val="20"/>
        </w:rPr>
        <w:t>Bohannon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RW.</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Adequacy</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of</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simple</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measures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for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characterizing</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impairment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in</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upper</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limb</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strength</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following</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stroke</w:t>
      </w:r>
      <w:r w:rsidR="00E167D7" w:rsidRPr="00027B70">
        <w:rPr>
          <w:rFonts w:ascii="Times New Roman" w:eastAsia="Times New Roman" w:hAnsi="Times New Roman" w:cs="Times New Roman"/>
          <w:sz w:val="20"/>
          <w:szCs w:val="20"/>
        </w:rPr>
        <w:t>. P</w:t>
      </w:r>
      <w:r w:rsidRPr="00027B70">
        <w:rPr>
          <w:rFonts w:ascii="Times New Roman" w:eastAsia="Times New Roman" w:hAnsi="Times New Roman" w:cs="Times New Roman"/>
          <w:sz w:val="20"/>
          <w:szCs w:val="20"/>
        </w:rPr>
        <w:t>ercept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Mot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Skills.</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2004;99(3</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Pt</w:t>
      </w:r>
      <w:r w:rsidR="002B29B1" w:rsidRPr="00027B70">
        <w:rPr>
          <w:rFonts w:ascii="Times New Roman" w:eastAsia="Times New Roman" w:hAnsi="Times New Roman" w:cs="Times New Roman"/>
          <w:sz w:val="20"/>
          <w:szCs w:val="20"/>
        </w:rPr>
        <w:t xml:space="preserve"> </w:t>
      </w:r>
      <w:r w:rsidRPr="00027B70">
        <w:rPr>
          <w:rFonts w:ascii="Times New Roman" w:eastAsia="Times New Roman" w:hAnsi="Times New Roman" w:cs="Times New Roman"/>
          <w:sz w:val="20"/>
          <w:szCs w:val="20"/>
        </w:rPr>
        <w:t>1):813-7.</w:t>
      </w:r>
      <w:r w:rsidR="002B29B1" w:rsidRPr="00027B70">
        <w:rPr>
          <w:rFonts w:ascii="Times New Roman" w:eastAsia="Times New Roman" w:hAnsi="Times New Roman" w:cs="Times New Roman"/>
          <w:sz w:val="20"/>
          <w:szCs w:val="20"/>
        </w:rPr>
        <w:t xml:space="preserve"> </w:t>
      </w:r>
    </w:p>
    <w:p w:rsidR="002B29B1" w:rsidRPr="00027B70" w:rsidRDefault="002B29B1" w:rsidP="00E167D7">
      <w:pPr>
        <w:bidi w:val="0"/>
        <w:snapToGrid w:val="0"/>
        <w:spacing w:after="0" w:line="240" w:lineRule="auto"/>
        <w:ind w:left="425" w:hanging="425"/>
        <w:jc w:val="both"/>
        <w:rPr>
          <w:rFonts w:ascii="Times New Roman" w:eastAsia="Times New Roman" w:hAnsi="Times New Roman" w:cs="Times New Roman"/>
          <w:sz w:val="20"/>
          <w:szCs w:val="20"/>
        </w:rPr>
        <w:sectPr w:rsidR="002B29B1" w:rsidRPr="00027B70" w:rsidSect="00E167D7">
          <w:type w:val="continuous"/>
          <w:pgSz w:w="12242" w:h="15842" w:code="1"/>
          <w:pgMar w:top="1440" w:right="1440" w:bottom="1440" w:left="1440" w:header="720" w:footer="720" w:gutter="0"/>
          <w:cols w:num="2" w:space="550"/>
          <w:docGrid w:linePitch="360"/>
        </w:sectPr>
      </w:pPr>
    </w:p>
    <w:p w:rsidR="002B29B1" w:rsidRPr="00027B70" w:rsidRDefault="002B29B1" w:rsidP="00E167D7">
      <w:pPr>
        <w:bidi w:val="0"/>
        <w:snapToGrid w:val="0"/>
        <w:spacing w:after="0" w:line="240" w:lineRule="auto"/>
        <w:ind w:left="425" w:hanging="425"/>
        <w:jc w:val="both"/>
        <w:rPr>
          <w:rFonts w:ascii="Times New Roman" w:eastAsia="Times New Roman" w:hAnsi="Times New Roman" w:cs="Times New Roman"/>
          <w:sz w:val="20"/>
          <w:szCs w:val="20"/>
        </w:rPr>
      </w:pPr>
    </w:p>
    <w:p w:rsidR="002B29B1" w:rsidRPr="00027B70" w:rsidRDefault="00FD1068" w:rsidP="00E167D7">
      <w:pPr>
        <w:tabs>
          <w:tab w:val="left" w:pos="3769"/>
        </w:tabs>
        <w:bidi w:val="0"/>
        <w:snapToGrid w:val="0"/>
        <w:spacing w:after="0" w:line="240" w:lineRule="auto"/>
        <w:ind w:left="425" w:hanging="425"/>
        <w:jc w:val="both"/>
        <w:rPr>
          <w:rFonts w:ascii="Times New Roman" w:hAnsi="Times New Roman" w:cs="Times New Roman"/>
          <w:sz w:val="20"/>
          <w:szCs w:val="20"/>
          <w:lang w:eastAsia="zh-CN"/>
        </w:rPr>
      </w:pPr>
      <w:r w:rsidRPr="00027B70">
        <w:rPr>
          <w:rFonts w:ascii="Times New Roman" w:hAnsi="Times New Roman" w:cs="Times New Roman" w:hint="eastAsia"/>
          <w:sz w:val="20"/>
          <w:szCs w:val="20"/>
          <w:lang w:eastAsia="zh-CN"/>
        </w:rPr>
        <w:t xml:space="preserve"> </w:t>
      </w:r>
    </w:p>
    <w:p w:rsidR="00FD1068" w:rsidRPr="00027B70" w:rsidRDefault="00FD1068" w:rsidP="00FD1068">
      <w:pPr>
        <w:tabs>
          <w:tab w:val="left" w:pos="3769"/>
        </w:tabs>
        <w:bidi w:val="0"/>
        <w:snapToGrid w:val="0"/>
        <w:spacing w:after="0" w:line="240" w:lineRule="auto"/>
        <w:ind w:left="425" w:hanging="425"/>
        <w:jc w:val="both"/>
        <w:rPr>
          <w:rFonts w:ascii="Times New Roman" w:hAnsi="Times New Roman" w:cs="Times New Roman"/>
          <w:sz w:val="20"/>
          <w:szCs w:val="20"/>
          <w:lang w:eastAsia="zh-CN"/>
        </w:rPr>
      </w:pPr>
    </w:p>
    <w:p w:rsidR="00836FC5" w:rsidRPr="00027B70" w:rsidRDefault="002B29B1" w:rsidP="00E167D7">
      <w:pPr>
        <w:tabs>
          <w:tab w:val="left" w:pos="3769"/>
        </w:tabs>
        <w:bidi w:val="0"/>
        <w:snapToGrid w:val="0"/>
        <w:spacing w:after="0" w:line="240" w:lineRule="auto"/>
        <w:ind w:left="425" w:hanging="425"/>
        <w:jc w:val="both"/>
        <w:rPr>
          <w:rFonts w:ascii="Times New Roman" w:eastAsia="Calibri" w:hAnsi="Times New Roman" w:cs="Times New Roman"/>
          <w:sz w:val="20"/>
          <w:szCs w:val="20"/>
        </w:rPr>
      </w:pPr>
      <w:r w:rsidRPr="00027B70">
        <w:rPr>
          <w:rFonts w:ascii="Times New Roman" w:eastAsia="Calibri" w:hAnsi="Times New Roman" w:cs="Times New Roman"/>
          <w:sz w:val="20"/>
          <w:szCs w:val="20"/>
        </w:rPr>
        <w:t>3/3/2018</w:t>
      </w:r>
    </w:p>
    <w:sectPr w:rsidR="00836FC5" w:rsidRPr="00027B70" w:rsidSect="002B29B1">
      <w:headerReference w:type="default" r:id="rId18"/>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357" w:rsidRDefault="00827357" w:rsidP="00341D5E">
      <w:pPr>
        <w:spacing w:after="0" w:line="240" w:lineRule="auto"/>
      </w:pPr>
      <w:r>
        <w:separator/>
      </w:r>
    </w:p>
  </w:endnote>
  <w:endnote w:type="continuationSeparator" w:id="0">
    <w:p w:rsidR="00827357" w:rsidRDefault="00827357" w:rsidP="00341D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7D7" w:rsidRPr="00C0715E" w:rsidRDefault="0026126E" w:rsidP="00C0715E">
    <w:pPr>
      <w:bidi w:val="0"/>
      <w:spacing w:after="0" w:line="240" w:lineRule="auto"/>
      <w:jc w:val="center"/>
      <w:rPr>
        <w:rFonts w:ascii="Times New Roman" w:hAnsi="Times New Roman" w:cs="Times New Roman"/>
        <w:sz w:val="20"/>
      </w:rPr>
    </w:pPr>
    <w:r w:rsidRPr="00C0715E">
      <w:rPr>
        <w:rFonts w:ascii="Times New Roman" w:hAnsi="Times New Roman" w:cs="Times New Roman"/>
        <w:sz w:val="20"/>
      </w:rPr>
      <w:fldChar w:fldCharType="begin"/>
    </w:r>
    <w:r w:rsidR="00C0715E" w:rsidRPr="00C0715E">
      <w:rPr>
        <w:rFonts w:ascii="Times New Roman" w:hAnsi="Times New Roman" w:cs="Times New Roman"/>
        <w:sz w:val="20"/>
      </w:rPr>
      <w:instrText xml:space="preserve"> page </w:instrText>
    </w:r>
    <w:r w:rsidRPr="00C0715E">
      <w:rPr>
        <w:rFonts w:ascii="Times New Roman" w:hAnsi="Times New Roman" w:cs="Times New Roman"/>
        <w:sz w:val="20"/>
      </w:rPr>
      <w:fldChar w:fldCharType="separate"/>
    </w:r>
    <w:r w:rsidR="00027B70">
      <w:rPr>
        <w:rFonts w:ascii="Times New Roman" w:hAnsi="Times New Roman" w:cs="Times New Roman"/>
        <w:noProof/>
        <w:sz w:val="20"/>
      </w:rPr>
      <w:t>21</w:t>
    </w:r>
    <w:r w:rsidRPr="00C0715E">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357" w:rsidRDefault="00827357" w:rsidP="00341D5E">
      <w:pPr>
        <w:spacing w:after="0" w:line="240" w:lineRule="auto"/>
      </w:pPr>
      <w:r>
        <w:separator/>
      </w:r>
    </w:p>
  </w:footnote>
  <w:footnote w:type="continuationSeparator" w:id="0">
    <w:p w:rsidR="00827357" w:rsidRDefault="00827357" w:rsidP="00341D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15E" w:rsidRPr="00C0715E" w:rsidRDefault="00C0715E" w:rsidP="00C0715E">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C0715E">
      <w:rPr>
        <w:rFonts w:ascii="Times New Roman" w:hAnsi="Times New Roman" w:cs="Times New Roman" w:hint="eastAsia"/>
        <w:sz w:val="20"/>
        <w:szCs w:val="20"/>
      </w:rPr>
      <w:tab/>
    </w:r>
    <w:r w:rsidRPr="00C0715E">
      <w:rPr>
        <w:rFonts w:ascii="Times New Roman" w:hAnsi="Times New Roman" w:cs="Times New Roman"/>
        <w:sz w:val="20"/>
        <w:szCs w:val="20"/>
      </w:rPr>
      <w:t>New York Science Journal 201</w:t>
    </w:r>
    <w:r w:rsidRPr="00C0715E">
      <w:rPr>
        <w:rFonts w:ascii="Times New Roman" w:hAnsi="Times New Roman" w:cs="Times New Roman" w:hint="eastAsia"/>
        <w:sz w:val="20"/>
        <w:szCs w:val="20"/>
      </w:rPr>
      <w:t>8</w:t>
    </w:r>
    <w:r w:rsidRPr="00C0715E">
      <w:rPr>
        <w:rFonts w:ascii="Times New Roman" w:hAnsi="Times New Roman" w:cs="Times New Roman"/>
        <w:sz w:val="20"/>
        <w:szCs w:val="20"/>
      </w:rPr>
      <w:t>;</w:t>
    </w:r>
    <w:r w:rsidRPr="00C0715E">
      <w:rPr>
        <w:rFonts w:ascii="Times New Roman" w:hAnsi="Times New Roman" w:cs="Times New Roman" w:hint="eastAsia"/>
        <w:sz w:val="20"/>
        <w:szCs w:val="20"/>
      </w:rPr>
      <w:t>11</w:t>
    </w:r>
    <w:r w:rsidRPr="00C0715E">
      <w:rPr>
        <w:rFonts w:ascii="Times New Roman" w:hAnsi="Times New Roman" w:cs="Times New Roman"/>
        <w:sz w:val="20"/>
        <w:szCs w:val="20"/>
      </w:rPr>
      <w:t>(</w:t>
    </w:r>
    <w:r w:rsidRPr="00C0715E">
      <w:rPr>
        <w:rFonts w:ascii="Times New Roman" w:hAnsi="Times New Roman" w:cs="Times New Roman" w:hint="eastAsia"/>
        <w:sz w:val="20"/>
        <w:szCs w:val="20"/>
      </w:rPr>
      <w:t>3</w:t>
    </w:r>
    <w:r w:rsidRPr="00C0715E">
      <w:rPr>
        <w:rFonts w:ascii="Times New Roman" w:hAnsi="Times New Roman" w:cs="Times New Roman"/>
        <w:sz w:val="20"/>
        <w:szCs w:val="20"/>
      </w:rPr>
      <w:t>)</w:t>
    </w:r>
    <w:r w:rsidRPr="00C0715E">
      <w:rPr>
        <w:rFonts w:ascii="Times New Roman" w:hAnsi="Times New Roman" w:cs="Times New Roman"/>
        <w:iCs/>
        <w:sz w:val="20"/>
        <w:szCs w:val="20"/>
      </w:rPr>
      <w:t xml:space="preserve">     </w:t>
    </w:r>
    <w:r w:rsidRPr="00C0715E">
      <w:rPr>
        <w:rFonts w:ascii="Times New Roman" w:hAnsi="Times New Roman" w:cs="Times New Roman" w:hint="eastAsia"/>
        <w:iCs/>
        <w:sz w:val="20"/>
        <w:szCs w:val="20"/>
      </w:rPr>
      <w:tab/>
    </w:r>
    <w:r w:rsidRPr="00C0715E">
      <w:rPr>
        <w:rFonts w:ascii="Times New Roman" w:hAnsi="Times New Roman" w:cs="Times New Roman"/>
        <w:iCs/>
        <w:sz w:val="20"/>
        <w:szCs w:val="20"/>
      </w:rPr>
      <w:t xml:space="preserve"> </w:t>
    </w:r>
    <w:r w:rsidRPr="00C0715E">
      <w:rPr>
        <w:rFonts w:ascii="Times New Roman" w:hAnsi="Times New Roman" w:cs="Times New Roman" w:hint="eastAsia"/>
        <w:iCs/>
        <w:sz w:val="20"/>
        <w:szCs w:val="20"/>
      </w:rPr>
      <w:t xml:space="preserve"> </w:t>
    </w:r>
    <w:r w:rsidRPr="00C0715E">
      <w:rPr>
        <w:rFonts w:ascii="Times New Roman" w:hAnsi="Times New Roman" w:cs="Times New Roman"/>
        <w:iCs/>
        <w:sz w:val="20"/>
        <w:szCs w:val="20"/>
      </w:rPr>
      <w:t xml:space="preserve">   </w:t>
    </w:r>
    <w:hyperlink r:id="rId1" w:history="1">
      <w:r w:rsidRPr="00C0715E">
        <w:rPr>
          <w:rStyle w:val="Hyperlink"/>
          <w:rFonts w:ascii="Times New Roman" w:hAnsi="Times New Roman" w:cs="Times New Roman"/>
          <w:color w:val="0000FF"/>
          <w:sz w:val="20"/>
          <w:szCs w:val="20"/>
        </w:rPr>
        <w:t>http://www.sciencepub.net/newyork</w:t>
      </w:r>
    </w:hyperlink>
  </w:p>
  <w:p w:rsidR="00C0715E" w:rsidRPr="00C0715E" w:rsidRDefault="00C0715E" w:rsidP="00C0715E">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15E" w:rsidRPr="00C0715E" w:rsidRDefault="00C0715E" w:rsidP="00C0715E">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C0715E">
      <w:rPr>
        <w:rFonts w:ascii="Times New Roman" w:hAnsi="Times New Roman" w:cs="Times New Roman" w:hint="eastAsia"/>
        <w:sz w:val="20"/>
        <w:szCs w:val="20"/>
      </w:rPr>
      <w:tab/>
    </w:r>
    <w:r w:rsidRPr="00C0715E">
      <w:rPr>
        <w:rFonts w:ascii="Times New Roman" w:hAnsi="Times New Roman" w:cs="Times New Roman"/>
        <w:sz w:val="20"/>
        <w:szCs w:val="20"/>
      </w:rPr>
      <w:t>New York Science Journal 201</w:t>
    </w:r>
    <w:r w:rsidRPr="00C0715E">
      <w:rPr>
        <w:rFonts w:ascii="Times New Roman" w:hAnsi="Times New Roman" w:cs="Times New Roman" w:hint="eastAsia"/>
        <w:sz w:val="20"/>
        <w:szCs w:val="20"/>
      </w:rPr>
      <w:t>8</w:t>
    </w:r>
    <w:r w:rsidRPr="00C0715E">
      <w:rPr>
        <w:rFonts w:ascii="Times New Roman" w:hAnsi="Times New Roman" w:cs="Times New Roman"/>
        <w:sz w:val="20"/>
        <w:szCs w:val="20"/>
      </w:rPr>
      <w:t>;</w:t>
    </w:r>
    <w:r w:rsidRPr="00C0715E">
      <w:rPr>
        <w:rFonts w:ascii="Times New Roman" w:hAnsi="Times New Roman" w:cs="Times New Roman" w:hint="eastAsia"/>
        <w:sz w:val="20"/>
        <w:szCs w:val="20"/>
      </w:rPr>
      <w:t>11</w:t>
    </w:r>
    <w:r w:rsidRPr="00C0715E">
      <w:rPr>
        <w:rFonts w:ascii="Times New Roman" w:hAnsi="Times New Roman" w:cs="Times New Roman"/>
        <w:sz w:val="20"/>
        <w:szCs w:val="20"/>
      </w:rPr>
      <w:t>(</w:t>
    </w:r>
    <w:r w:rsidRPr="00C0715E">
      <w:rPr>
        <w:rFonts w:ascii="Times New Roman" w:hAnsi="Times New Roman" w:cs="Times New Roman" w:hint="eastAsia"/>
        <w:sz w:val="20"/>
        <w:szCs w:val="20"/>
      </w:rPr>
      <w:t>3</w:t>
    </w:r>
    <w:r w:rsidRPr="00C0715E">
      <w:rPr>
        <w:rFonts w:ascii="Times New Roman" w:hAnsi="Times New Roman" w:cs="Times New Roman"/>
        <w:sz w:val="20"/>
        <w:szCs w:val="20"/>
      </w:rPr>
      <w:t>)</w:t>
    </w:r>
    <w:r w:rsidRPr="00C0715E">
      <w:rPr>
        <w:rFonts w:ascii="Times New Roman" w:hAnsi="Times New Roman" w:cs="Times New Roman"/>
        <w:iCs/>
        <w:sz w:val="20"/>
        <w:szCs w:val="20"/>
      </w:rPr>
      <w:t xml:space="preserve">     </w:t>
    </w:r>
    <w:r w:rsidRPr="00C0715E">
      <w:rPr>
        <w:rFonts w:ascii="Times New Roman" w:hAnsi="Times New Roman" w:cs="Times New Roman" w:hint="eastAsia"/>
        <w:iCs/>
        <w:sz w:val="20"/>
        <w:szCs w:val="20"/>
      </w:rPr>
      <w:tab/>
    </w:r>
    <w:r w:rsidRPr="00C0715E">
      <w:rPr>
        <w:rFonts w:ascii="Times New Roman" w:hAnsi="Times New Roman" w:cs="Times New Roman"/>
        <w:iCs/>
        <w:sz w:val="20"/>
        <w:szCs w:val="20"/>
      </w:rPr>
      <w:t xml:space="preserve"> </w:t>
    </w:r>
    <w:r w:rsidRPr="00C0715E">
      <w:rPr>
        <w:rFonts w:ascii="Times New Roman" w:hAnsi="Times New Roman" w:cs="Times New Roman" w:hint="eastAsia"/>
        <w:iCs/>
        <w:sz w:val="20"/>
        <w:szCs w:val="20"/>
      </w:rPr>
      <w:t xml:space="preserve"> </w:t>
    </w:r>
    <w:r w:rsidRPr="00C0715E">
      <w:rPr>
        <w:rFonts w:ascii="Times New Roman" w:hAnsi="Times New Roman" w:cs="Times New Roman"/>
        <w:iCs/>
        <w:sz w:val="20"/>
        <w:szCs w:val="20"/>
      </w:rPr>
      <w:t xml:space="preserve">   </w:t>
    </w:r>
    <w:hyperlink r:id="rId1" w:history="1">
      <w:r w:rsidRPr="00C0715E">
        <w:rPr>
          <w:rStyle w:val="Hyperlink"/>
          <w:rFonts w:ascii="Times New Roman" w:hAnsi="Times New Roman" w:cs="Times New Roman"/>
          <w:color w:val="0000FF"/>
          <w:sz w:val="20"/>
          <w:szCs w:val="20"/>
        </w:rPr>
        <w:t>http://www.sciencepub.net/newyork</w:t>
      </w:r>
    </w:hyperlink>
  </w:p>
  <w:p w:rsidR="00C0715E" w:rsidRPr="00C0715E" w:rsidRDefault="00C0715E" w:rsidP="00C0715E">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15E" w:rsidRPr="00C0715E" w:rsidRDefault="00C0715E" w:rsidP="00C0715E">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C0715E">
      <w:rPr>
        <w:rFonts w:ascii="Times New Roman" w:hAnsi="Times New Roman" w:cs="Times New Roman" w:hint="eastAsia"/>
        <w:sz w:val="20"/>
        <w:szCs w:val="20"/>
      </w:rPr>
      <w:tab/>
    </w:r>
    <w:r w:rsidRPr="00C0715E">
      <w:rPr>
        <w:rFonts w:ascii="Times New Roman" w:hAnsi="Times New Roman" w:cs="Times New Roman"/>
        <w:sz w:val="20"/>
        <w:szCs w:val="20"/>
      </w:rPr>
      <w:t>New York Science Journal 201</w:t>
    </w:r>
    <w:r w:rsidRPr="00C0715E">
      <w:rPr>
        <w:rFonts w:ascii="Times New Roman" w:hAnsi="Times New Roman" w:cs="Times New Roman" w:hint="eastAsia"/>
        <w:sz w:val="20"/>
        <w:szCs w:val="20"/>
      </w:rPr>
      <w:t>8</w:t>
    </w:r>
    <w:r w:rsidRPr="00C0715E">
      <w:rPr>
        <w:rFonts w:ascii="Times New Roman" w:hAnsi="Times New Roman" w:cs="Times New Roman"/>
        <w:sz w:val="20"/>
        <w:szCs w:val="20"/>
      </w:rPr>
      <w:t>;</w:t>
    </w:r>
    <w:r w:rsidRPr="00C0715E">
      <w:rPr>
        <w:rFonts w:ascii="Times New Roman" w:hAnsi="Times New Roman" w:cs="Times New Roman" w:hint="eastAsia"/>
        <w:sz w:val="20"/>
        <w:szCs w:val="20"/>
      </w:rPr>
      <w:t>11</w:t>
    </w:r>
    <w:r w:rsidRPr="00C0715E">
      <w:rPr>
        <w:rFonts w:ascii="Times New Roman" w:hAnsi="Times New Roman" w:cs="Times New Roman"/>
        <w:sz w:val="20"/>
        <w:szCs w:val="20"/>
      </w:rPr>
      <w:t>(</w:t>
    </w:r>
    <w:r w:rsidRPr="00C0715E">
      <w:rPr>
        <w:rFonts w:ascii="Times New Roman" w:hAnsi="Times New Roman" w:cs="Times New Roman" w:hint="eastAsia"/>
        <w:sz w:val="20"/>
        <w:szCs w:val="20"/>
      </w:rPr>
      <w:t>3</w:t>
    </w:r>
    <w:r w:rsidRPr="00C0715E">
      <w:rPr>
        <w:rFonts w:ascii="Times New Roman" w:hAnsi="Times New Roman" w:cs="Times New Roman"/>
        <w:sz w:val="20"/>
        <w:szCs w:val="20"/>
      </w:rPr>
      <w:t>)</w:t>
    </w:r>
    <w:r w:rsidRPr="00C0715E">
      <w:rPr>
        <w:rFonts w:ascii="Times New Roman" w:hAnsi="Times New Roman" w:cs="Times New Roman"/>
        <w:iCs/>
        <w:sz w:val="20"/>
        <w:szCs w:val="20"/>
      </w:rPr>
      <w:t xml:space="preserve">     </w:t>
    </w:r>
    <w:r w:rsidRPr="00C0715E">
      <w:rPr>
        <w:rFonts w:ascii="Times New Roman" w:hAnsi="Times New Roman" w:cs="Times New Roman" w:hint="eastAsia"/>
        <w:iCs/>
        <w:sz w:val="20"/>
        <w:szCs w:val="20"/>
      </w:rPr>
      <w:tab/>
    </w:r>
    <w:r w:rsidRPr="00C0715E">
      <w:rPr>
        <w:rFonts w:ascii="Times New Roman" w:hAnsi="Times New Roman" w:cs="Times New Roman"/>
        <w:iCs/>
        <w:sz w:val="20"/>
        <w:szCs w:val="20"/>
      </w:rPr>
      <w:t xml:space="preserve"> </w:t>
    </w:r>
    <w:r w:rsidRPr="00C0715E">
      <w:rPr>
        <w:rFonts w:ascii="Times New Roman" w:hAnsi="Times New Roman" w:cs="Times New Roman" w:hint="eastAsia"/>
        <w:iCs/>
        <w:sz w:val="20"/>
        <w:szCs w:val="20"/>
      </w:rPr>
      <w:t xml:space="preserve"> </w:t>
    </w:r>
    <w:r w:rsidRPr="00C0715E">
      <w:rPr>
        <w:rFonts w:ascii="Times New Roman" w:hAnsi="Times New Roman" w:cs="Times New Roman"/>
        <w:iCs/>
        <w:sz w:val="20"/>
        <w:szCs w:val="20"/>
      </w:rPr>
      <w:t xml:space="preserve">   </w:t>
    </w:r>
    <w:hyperlink r:id="rId1" w:history="1">
      <w:r w:rsidRPr="00C0715E">
        <w:rPr>
          <w:rStyle w:val="Hyperlink"/>
          <w:rFonts w:ascii="Times New Roman" w:hAnsi="Times New Roman" w:cs="Times New Roman"/>
          <w:color w:val="0000FF"/>
          <w:sz w:val="20"/>
          <w:szCs w:val="20"/>
        </w:rPr>
        <w:t>http://www.sciencepub.net/newyork</w:t>
      </w:r>
    </w:hyperlink>
  </w:p>
  <w:p w:rsidR="00C0715E" w:rsidRPr="00C0715E" w:rsidRDefault="00C0715E" w:rsidP="00C0715E">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7D7" w:rsidRPr="00E167D7" w:rsidRDefault="00E167D7" w:rsidP="00E167D7">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E167D7">
      <w:rPr>
        <w:rFonts w:ascii="Times New Roman" w:hAnsi="Times New Roman" w:cs="Times New Roman" w:hint="eastAsia"/>
        <w:sz w:val="20"/>
        <w:szCs w:val="20"/>
      </w:rPr>
      <w:tab/>
    </w:r>
    <w:r w:rsidRPr="00E167D7">
      <w:rPr>
        <w:rFonts w:ascii="Times New Roman" w:hAnsi="Times New Roman" w:cs="Times New Roman"/>
        <w:sz w:val="20"/>
        <w:szCs w:val="20"/>
      </w:rPr>
      <w:t>New York Science Journal 201</w:t>
    </w:r>
    <w:r w:rsidRPr="00E167D7">
      <w:rPr>
        <w:rFonts w:ascii="Times New Roman" w:hAnsi="Times New Roman" w:cs="Times New Roman" w:hint="eastAsia"/>
        <w:sz w:val="20"/>
        <w:szCs w:val="20"/>
      </w:rPr>
      <w:t>8</w:t>
    </w:r>
    <w:r w:rsidRPr="00E167D7">
      <w:rPr>
        <w:rFonts w:ascii="Times New Roman" w:hAnsi="Times New Roman" w:cs="Times New Roman"/>
        <w:sz w:val="20"/>
        <w:szCs w:val="20"/>
      </w:rPr>
      <w:t>;</w:t>
    </w:r>
    <w:r w:rsidRPr="00E167D7">
      <w:rPr>
        <w:rFonts w:ascii="Times New Roman" w:hAnsi="Times New Roman" w:cs="Times New Roman" w:hint="eastAsia"/>
        <w:sz w:val="20"/>
        <w:szCs w:val="20"/>
      </w:rPr>
      <w:t>11</w:t>
    </w:r>
    <w:r w:rsidRPr="00E167D7">
      <w:rPr>
        <w:rFonts w:ascii="Times New Roman" w:hAnsi="Times New Roman" w:cs="Times New Roman"/>
        <w:sz w:val="20"/>
        <w:szCs w:val="20"/>
      </w:rPr>
      <w:t>(</w:t>
    </w:r>
    <w:r w:rsidRPr="00E167D7">
      <w:rPr>
        <w:rFonts w:ascii="Times New Roman" w:hAnsi="Times New Roman" w:cs="Times New Roman" w:hint="eastAsia"/>
        <w:sz w:val="20"/>
        <w:szCs w:val="20"/>
      </w:rPr>
      <w:t>3</w:t>
    </w:r>
    <w:r w:rsidRPr="00E167D7">
      <w:rPr>
        <w:rFonts w:ascii="Times New Roman" w:hAnsi="Times New Roman" w:cs="Times New Roman"/>
        <w:sz w:val="20"/>
        <w:szCs w:val="20"/>
      </w:rPr>
      <w:t>)</w:t>
    </w:r>
    <w:r w:rsidRPr="00E167D7">
      <w:rPr>
        <w:rFonts w:ascii="Times New Roman" w:hAnsi="Times New Roman" w:cs="Times New Roman"/>
        <w:iCs/>
        <w:sz w:val="20"/>
        <w:szCs w:val="20"/>
      </w:rPr>
      <w:t xml:space="preserve">     </w:t>
    </w:r>
    <w:r w:rsidRPr="00E167D7">
      <w:rPr>
        <w:rFonts w:ascii="Times New Roman" w:hAnsi="Times New Roman" w:cs="Times New Roman" w:hint="eastAsia"/>
        <w:iCs/>
        <w:sz w:val="20"/>
        <w:szCs w:val="20"/>
      </w:rPr>
      <w:tab/>
    </w:r>
    <w:r w:rsidRPr="00E167D7">
      <w:rPr>
        <w:rFonts w:ascii="Times New Roman" w:hAnsi="Times New Roman" w:cs="Times New Roman"/>
        <w:iCs/>
        <w:sz w:val="20"/>
        <w:szCs w:val="20"/>
      </w:rPr>
      <w:t xml:space="preserve"> </w:t>
    </w:r>
    <w:r w:rsidRPr="00E167D7">
      <w:rPr>
        <w:rFonts w:ascii="Times New Roman" w:hAnsi="Times New Roman" w:cs="Times New Roman" w:hint="eastAsia"/>
        <w:iCs/>
        <w:sz w:val="20"/>
        <w:szCs w:val="20"/>
      </w:rPr>
      <w:t xml:space="preserve"> </w:t>
    </w:r>
    <w:r w:rsidRPr="00E167D7">
      <w:rPr>
        <w:rFonts w:ascii="Times New Roman" w:hAnsi="Times New Roman" w:cs="Times New Roman"/>
        <w:iCs/>
        <w:sz w:val="20"/>
        <w:szCs w:val="20"/>
      </w:rPr>
      <w:t xml:space="preserve">   </w:t>
    </w:r>
    <w:hyperlink r:id="rId1" w:history="1">
      <w:r w:rsidRPr="00E167D7">
        <w:rPr>
          <w:rStyle w:val="Hyperlink"/>
          <w:rFonts w:ascii="Times New Roman" w:hAnsi="Times New Roman" w:cs="Times New Roman"/>
          <w:color w:val="0000FF"/>
          <w:sz w:val="20"/>
          <w:szCs w:val="20"/>
        </w:rPr>
        <w:t>http://www.sciencepub.net/newyork</w:t>
      </w:r>
    </w:hyperlink>
  </w:p>
  <w:p w:rsidR="00E167D7" w:rsidRPr="00E167D7" w:rsidRDefault="00E167D7" w:rsidP="00E167D7">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1BD8"/>
    <w:multiLevelType w:val="multilevel"/>
    <w:tmpl w:val="B7C6D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89160F"/>
    <w:multiLevelType w:val="multilevel"/>
    <w:tmpl w:val="0A582E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E35E25"/>
    <w:multiLevelType w:val="hybridMultilevel"/>
    <w:tmpl w:val="D1B83E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252032B"/>
    <w:multiLevelType w:val="multilevel"/>
    <w:tmpl w:val="740A0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9D11D2"/>
    <w:multiLevelType w:val="multilevel"/>
    <w:tmpl w:val="CD7458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C05E4D"/>
    <w:multiLevelType w:val="multilevel"/>
    <w:tmpl w:val="19706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7044C2"/>
    <w:multiLevelType w:val="multilevel"/>
    <w:tmpl w:val="200CB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F6411B"/>
    <w:multiLevelType w:val="multilevel"/>
    <w:tmpl w:val="F16C6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8E19F3"/>
    <w:multiLevelType w:val="multilevel"/>
    <w:tmpl w:val="65FE5A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3D79E4"/>
    <w:multiLevelType w:val="multilevel"/>
    <w:tmpl w:val="C6CC2C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C24376"/>
    <w:multiLevelType w:val="multilevel"/>
    <w:tmpl w:val="B13E2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685ACE"/>
    <w:multiLevelType w:val="multilevel"/>
    <w:tmpl w:val="C22459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32B7CB9"/>
    <w:multiLevelType w:val="multilevel"/>
    <w:tmpl w:val="34061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BAD7BB9"/>
    <w:multiLevelType w:val="multilevel"/>
    <w:tmpl w:val="88164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D0C7E42"/>
    <w:multiLevelType w:val="multilevel"/>
    <w:tmpl w:val="D86E85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8A6900"/>
    <w:multiLevelType w:val="multilevel"/>
    <w:tmpl w:val="D83AD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9E16037"/>
    <w:multiLevelType w:val="multilevel"/>
    <w:tmpl w:val="B142E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CF23F03"/>
    <w:multiLevelType w:val="multilevel"/>
    <w:tmpl w:val="482889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1837783"/>
    <w:multiLevelType w:val="multilevel"/>
    <w:tmpl w:val="4DC4EE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DD766FE"/>
    <w:multiLevelType w:val="multilevel"/>
    <w:tmpl w:val="F718FC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7"/>
  </w:num>
  <w:num w:numId="3">
    <w:abstractNumId w:val="9"/>
  </w:num>
  <w:num w:numId="4">
    <w:abstractNumId w:val="13"/>
  </w:num>
  <w:num w:numId="5">
    <w:abstractNumId w:val="0"/>
  </w:num>
  <w:num w:numId="6">
    <w:abstractNumId w:val="10"/>
  </w:num>
  <w:num w:numId="7">
    <w:abstractNumId w:val="1"/>
  </w:num>
  <w:num w:numId="8">
    <w:abstractNumId w:val="15"/>
  </w:num>
  <w:num w:numId="9">
    <w:abstractNumId w:val="6"/>
  </w:num>
  <w:num w:numId="10">
    <w:abstractNumId w:val="18"/>
  </w:num>
  <w:num w:numId="11">
    <w:abstractNumId w:val="4"/>
  </w:num>
  <w:num w:numId="12">
    <w:abstractNumId w:val="8"/>
  </w:num>
  <w:num w:numId="13">
    <w:abstractNumId w:val="5"/>
  </w:num>
  <w:num w:numId="14">
    <w:abstractNumId w:val="14"/>
  </w:num>
  <w:num w:numId="15">
    <w:abstractNumId w:val="3"/>
  </w:num>
  <w:num w:numId="16">
    <w:abstractNumId w:val="16"/>
  </w:num>
  <w:num w:numId="17">
    <w:abstractNumId w:val="12"/>
  </w:num>
  <w:num w:numId="18">
    <w:abstractNumId w:val="11"/>
  </w:num>
  <w:num w:numId="19">
    <w:abstractNumId w:val="17"/>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useFELayout/>
  </w:compat>
  <w:rsids>
    <w:rsidRoot w:val="00836FC5"/>
    <w:rsid w:val="0000295F"/>
    <w:rsid w:val="00027B70"/>
    <w:rsid w:val="0004055F"/>
    <w:rsid w:val="00110F52"/>
    <w:rsid w:val="0026126E"/>
    <w:rsid w:val="002B29B1"/>
    <w:rsid w:val="002E04BF"/>
    <w:rsid w:val="00341D5E"/>
    <w:rsid w:val="003B5FE9"/>
    <w:rsid w:val="004051DE"/>
    <w:rsid w:val="004549C0"/>
    <w:rsid w:val="004A650A"/>
    <w:rsid w:val="004D0056"/>
    <w:rsid w:val="006A0447"/>
    <w:rsid w:val="006D0B8D"/>
    <w:rsid w:val="006D1098"/>
    <w:rsid w:val="006F1374"/>
    <w:rsid w:val="007277AE"/>
    <w:rsid w:val="007468A4"/>
    <w:rsid w:val="007706A3"/>
    <w:rsid w:val="00793C8B"/>
    <w:rsid w:val="007E0797"/>
    <w:rsid w:val="00827357"/>
    <w:rsid w:val="00836FC5"/>
    <w:rsid w:val="008B4BCA"/>
    <w:rsid w:val="008B54B6"/>
    <w:rsid w:val="009229C9"/>
    <w:rsid w:val="00992CD5"/>
    <w:rsid w:val="00A43CA5"/>
    <w:rsid w:val="00AD2A68"/>
    <w:rsid w:val="00C0715E"/>
    <w:rsid w:val="00C5234C"/>
    <w:rsid w:val="00C704F4"/>
    <w:rsid w:val="00D3778D"/>
    <w:rsid w:val="00DD5135"/>
    <w:rsid w:val="00E06DC5"/>
    <w:rsid w:val="00E167D7"/>
    <w:rsid w:val="00FD1068"/>
    <w:rsid w:val="00FF06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B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CD5"/>
    <w:pPr>
      <w:ind w:left="720"/>
      <w:contextualSpacing/>
    </w:pPr>
  </w:style>
  <w:style w:type="paragraph" w:styleId="Header">
    <w:name w:val="header"/>
    <w:basedOn w:val="Normal"/>
    <w:link w:val="HeaderChar"/>
    <w:uiPriority w:val="99"/>
    <w:unhideWhenUsed/>
    <w:rsid w:val="00341D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341D5E"/>
  </w:style>
  <w:style w:type="paragraph" w:styleId="Footer">
    <w:name w:val="footer"/>
    <w:basedOn w:val="Normal"/>
    <w:link w:val="FooterChar"/>
    <w:uiPriority w:val="99"/>
    <w:unhideWhenUsed/>
    <w:rsid w:val="00341D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341D5E"/>
  </w:style>
  <w:style w:type="character" w:styleId="Hyperlink">
    <w:name w:val="Hyperlink"/>
    <w:basedOn w:val="DefaultParagraphFont"/>
    <w:uiPriority w:val="99"/>
    <w:rsid w:val="00E167D7"/>
    <w:rPr>
      <w:color w:val="0000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CD5"/>
    <w:pPr>
      <w:ind w:left="720"/>
      <w:contextualSpacing/>
    </w:pPr>
  </w:style>
  <w:style w:type="paragraph" w:styleId="Header">
    <w:name w:val="header"/>
    <w:basedOn w:val="Normal"/>
    <w:link w:val="HeaderChar"/>
    <w:uiPriority w:val="99"/>
    <w:unhideWhenUsed/>
    <w:rsid w:val="00341D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341D5E"/>
  </w:style>
  <w:style w:type="paragraph" w:styleId="Footer">
    <w:name w:val="footer"/>
    <w:basedOn w:val="Normal"/>
    <w:link w:val="FooterChar"/>
    <w:uiPriority w:val="99"/>
    <w:unhideWhenUsed/>
    <w:rsid w:val="00341D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341D5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oleObject" Target="embeddings/oleObject1.bin"/><Relationship Id="rId18" Type="http://schemas.openxmlformats.org/officeDocument/2006/relationships/header" Target="header4.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x.doi.org/10.7537/marsnys110318.03"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C8BF8-F767-410F-A5F7-F4DF5D48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3044</Words>
  <Characters>17355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Administrator</cp:lastModifiedBy>
  <cp:revision>3</cp:revision>
  <cp:lastPrinted>2018-03-04T07:37:00Z</cp:lastPrinted>
  <dcterms:created xsi:type="dcterms:W3CDTF">2018-03-05T06:26:00Z</dcterms:created>
  <dcterms:modified xsi:type="dcterms:W3CDTF">2018-03-06T04:33:00Z</dcterms:modified>
</cp:coreProperties>
</file>