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DC1" w:rsidRPr="00EF6127" w:rsidRDefault="006D0DC1" w:rsidP="00DE6418">
      <w:pPr>
        <w:snapToGrid w:val="0"/>
        <w:spacing w:after="0" w:line="240" w:lineRule="auto"/>
        <w:jc w:val="center"/>
        <w:rPr>
          <w:rFonts w:ascii="Times New Roman" w:hAnsi="Times New Roman" w:cs="Times New Roman"/>
          <w:b/>
          <w:bCs/>
          <w:sz w:val="20"/>
          <w:szCs w:val="20"/>
        </w:rPr>
      </w:pPr>
      <w:r w:rsidRPr="00EF6127">
        <w:rPr>
          <w:rFonts w:ascii="Times New Roman" w:hAnsi="Times New Roman" w:cs="Times New Roman"/>
          <w:b/>
          <w:bCs/>
          <w:sz w:val="20"/>
          <w:szCs w:val="20"/>
        </w:rPr>
        <w:t xml:space="preserve">Correlation </w:t>
      </w:r>
      <w:r w:rsidR="0066108F" w:rsidRPr="00EF6127">
        <w:rPr>
          <w:rFonts w:ascii="Times New Roman" w:hAnsi="Times New Roman" w:cs="Times New Roman"/>
          <w:b/>
          <w:bCs/>
          <w:sz w:val="20"/>
          <w:szCs w:val="20"/>
        </w:rPr>
        <w:t>between</w:t>
      </w:r>
      <w:r w:rsidRPr="00EF6127">
        <w:rPr>
          <w:rFonts w:ascii="Times New Roman" w:hAnsi="Times New Roman" w:cs="Times New Roman"/>
          <w:b/>
          <w:bCs/>
          <w:sz w:val="20"/>
          <w:szCs w:val="20"/>
        </w:rPr>
        <w:t xml:space="preserve"> Different </w:t>
      </w:r>
      <w:proofErr w:type="spellStart"/>
      <w:r w:rsidRPr="00EF6127">
        <w:rPr>
          <w:rFonts w:ascii="Times New Roman" w:hAnsi="Times New Roman" w:cs="Times New Roman"/>
          <w:b/>
          <w:bCs/>
          <w:sz w:val="20"/>
          <w:szCs w:val="20"/>
        </w:rPr>
        <w:t>Trichoscopic</w:t>
      </w:r>
      <w:proofErr w:type="spellEnd"/>
      <w:r w:rsidRPr="00EF6127">
        <w:rPr>
          <w:rFonts w:ascii="Times New Roman" w:hAnsi="Times New Roman" w:cs="Times New Roman"/>
          <w:b/>
          <w:bCs/>
          <w:sz w:val="20"/>
          <w:szCs w:val="20"/>
        </w:rPr>
        <w:t xml:space="preserve"> Cri</w:t>
      </w:r>
      <w:r w:rsidR="00B94DCA" w:rsidRPr="00EF6127">
        <w:rPr>
          <w:rFonts w:ascii="Times New Roman" w:hAnsi="Times New Roman" w:cs="Times New Roman"/>
          <w:b/>
          <w:bCs/>
          <w:sz w:val="20"/>
          <w:szCs w:val="20"/>
        </w:rPr>
        <w:t xml:space="preserve">teria </w:t>
      </w:r>
      <w:r w:rsidR="0066108F" w:rsidRPr="00EF6127">
        <w:rPr>
          <w:rFonts w:ascii="Times New Roman" w:hAnsi="Times New Roman" w:cs="Times New Roman"/>
          <w:b/>
          <w:bCs/>
          <w:sz w:val="20"/>
          <w:szCs w:val="20"/>
        </w:rPr>
        <w:t>a</w:t>
      </w:r>
      <w:r w:rsidR="00B94DCA" w:rsidRPr="00EF6127">
        <w:rPr>
          <w:rFonts w:ascii="Times New Roman" w:hAnsi="Times New Roman" w:cs="Times New Roman"/>
          <w:b/>
          <w:bCs/>
          <w:sz w:val="20"/>
          <w:szCs w:val="20"/>
        </w:rPr>
        <w:t xml:space="preserve">nd </w:t>
      </w:r>
      <w:proofErr w:type="spellStart"/>
      <w:r w:rsidR="00B94DCA" w:rsidRPr="00EF6127">
        <w:rPr>
          <w:rFonts w:ascii="Times New Roman" w:hAnsi="Times New Roman" w:cs="Times New Roman"/>
          <w:b/>
          <w:bCs/>
          <w:sz w:val="20"/>
          <w:szCs w:val="20"/>
        </w:rPr>
        <w:t>Aetiological</w:t>
      </w:r>
      <w:proofErr w:type="spellEnd"/>
      <w:r w:rsidR="00B94DCA" w:rsidRPr="00EF6127">
        <w:rPr>
          <w:rFonts w:ascii="Times New Roman" w:hAnsi="Times New Roman" w:cs="Times New Roman"/>
          <w:b/>
          <w:bCs/>
          <w:sz w:val="20"/>
          <w:szCs w:val="20"/>
        </w:rPr>
        <w:t xml:space="preserve"> Agents </w:t>
      </w:r>
      <w:r w:rsidR="005C6D74" w:rsidRPr="00EF6127">
        <w:rPr>
          <w:rFonts w:ascii="Times New Roman" w:hAnsi="Times New Roman" w:cs="Times New Roman"/>
          <w:b/>
          <w:bCs/>
          <w:sz w:val="20"/>
          <w:szCs w:val="20"/>
        </w:rPr>
        <w:t>of</w:t>
      </w:r>
      <w:r w:rsidRPr="00EF6127">
        <w:rPr>
          <w:rFonts w:ascii="Times New Roman" w:hAnsi="Times New Roman" w:cs="Times New Roman"/>
          <w:b/>
          <w:bCs/>
          <w:sz w:val="20"/>
          <w:szCs w:val="20"/>
        </w:rPr>
        <w:t xml:space="preserve"> </w:t>
      </w:r>
      <w:proofErr w:type="spellStart"/>
      <w:r w:rsidRPr="00EF6127">
        <w:rPr>
          <w:rFonts w:ascii="Times New Roman" w:hAnsi="Times New Roman" w:cs="Times New Roman"/>
          <w:b/>
          <w:bCs/>
          <w:sz w:val="20"/>
          <w:szCs w:val="20"/>
        </w:rPr>
        <w:t>Tinea</w:t>
      </w:r>
      <w:proofErr w:type="spellEnd"/>
      <w:r w:rsidR="0066108F" w:rsidRPr="00EF6127">
        <w:rPr>
          <w:rFonts w:ascii="Times New Roman" w:hAnsi="Times New Roman" w:cs="Times New Roman"/>
          <w:b/>
          <w:bCs/>
          <w:sz w:val="20"/>
          <w:szCs w:val="20"/>
        </w:rPr>
        <w:t xml:space="preserve"> </w:t>
      </w:r>
      <w:proofErr w:type="spellStart"/>
      <w:r w:rsidR="000D40B9" w:rsidRPr="00EF6127">
        <w:rPr>
          <w:rFonts w:ascii="Times New Roman" w:hAnsi="Times New Roman" w:cs="Times New Roman"/>
          <w:b/>
          <w:bCs/>
          <w:sz w:val="20"/>
          <w:szCs w:val="20"/>
        </w:rPr>
        <w:t>Capitis</w:t>
      </w:r>
      <w:proofErr w:type="spellEnd"/>
    </w:p>
    <w:p w:rsidR="000D40B9" w:rsidRPr="00EF6127" w:rsidRDefault="000D40B9" w:rsidP="00DE6418">
      <w:pPr>
        <w:snapToGrid w:val="0"/>
        <w:spacing w:after="0" w:line="240" w:lineRule="auto"/>
        <w:jc w:val="center"/>
        <w:rPr>
          <w:rFonts w:ascii="Times New Roman" w:hAnsi="Times New Roman" w:cs="Times New Roman"/>
          <w:b/>
          <w:bCs/>
          <w:sz w:val="20"/>
          <w:szCs w:val="20"/>
        </w:rPr>
      </w:pPr>
    </w:p>
    <w:p w:rsidR="006D0DC1" w:rsidRPr="00EF6127" w:rsidRDefault="006D0DC1" w:rsidP="00DE6418">
      <w:pPr>
        <w:snapToGrid w:val="0"/>
        <w:spacing w:after="0" w:line="240" w:lineRule="auto"/>
        <w:jc w:val="center"/>
        <w:rPr>
          <w:rFonts w:ascii="Times New Roman" w:hAnsi="Times New Roman" w:cs="Times New Roman"/>
          <w:sz w:val="20"/>
          <w:szCs w:val="20"/>
          <w:vertAlign w:val="superscript"/>
          <w:lang w:eastAsia="zh-CN" w:bidi="ar-EG"/>
        </w:rPr>
      </w:pPr>
      <w:proofErr w:type="spellStart"/>
      <w:r w:rsidRPr="00EF6127">
        <w:rPr>
          <w:rFonts w:ascii="Times New Roman" w:hAnsi="Times New Roman" w:cs="Times New Roman"/>
          <w:sz w:val="20"/>
          <w:szCs w:val="20"/>
        </w:rPr>
        <w:t>Emad</w:t>
      </w:r>
      <w:proofErr w:type="spellEnd"/>
      <w:r w:rsidR="004D06D7" w:rsidRPr="00EF6127">
        <w:rPr>
          <w:rFonts w:ascii="Times New Roman" w:hAnsi="Times New Roman" w:cs="Times New Roman" w:hint="eastAsia"/>
          <w:sz w:val="20"/>
          <w:szCs w:val="20"/>
          <w:lang w:eastAsia="zh-CN"/>
        </w:rPr>
        <w:t xml:space="preserve"> </w:t>
      </w:r>
      <w:proofErr w:type="spellStart"/>
      <w:r w:rsidR="009B014C" w:rsidRPr="00EF6127">
        <w:rPr>
          <w:rFonts w:ascii="Times New Roman" w:hAnsi="Times New Roman" w:cs="Times New Roman"/>
          <w:sz w:val="20"/>
          <w:szCs w:val="20"/>
        </w:rPr>
        <w:t>El</w:t>
      </w:r>
      <w:r w:rsidRPr="00EF6127">
        <w:rPr>
          <w:rFonts w:ascii="Times New Roman" w:hAnsi="Times New Roman" w:cs="Times New Roman"/>
          <w:sz w:val="20"/>
          <w:szCs w:val="20"/>
        </w:rPr>
        <w:t>din</w:t>
      </w:r>
      <w:proofErr w:type="spellEnd"/>
      <w:r w:rsidRPr="00EF6127">
        <w:rPr>
          <w:rFonts w:ascii="Times New Roman" w:hAnsi="Times New Roman" w:cs="Times New Roman"/>
          <w:sz w:val="20"/>
          <w:szCs w:val="20"/>
        </w:rPr>
        <w:t xml:space="preserve"> A EL-Gama</w:t>
      </w:r>
      <w:r w:rsidR="000D40B9" w:rsidRPr="00EF6127">
        <w:rPr>
          <w:rFonts w:ascii="Times New Roman" w:hAnsi="Times New Roman" w:cs="Times New Roman"/>
          <w:sz w:val="20"/>
          <w:szCs w:val="20"/>
          <w:vertAlign w:val="superscript"/>
        </w:rPr>
        <w:t>1</w:t>
      </w:r>
      <w:r w:rsidRPr="00EF6127">
        <w:rPr>
          <w:rFonts w:ascii="Times New Roman" w:hAnsi="Times New Roman" w:cs="Times New Roman"/>
          <w:sz w:val="20"/>
          <w:szCs w:val="20"/>
          <w:lang w:bidi="ar-EG"/>
        </w:rPr>
        <w:t xml:space="preserve">; </w:t>
      </w:r>
      <w:proofErr w:type="spellStart"/>
      <w:r w:rsidRPr="00EF6127">
        <w:rPr>
          <w:rFonts w:ascii="Times New Roman" w:hAnsi="Times New Roman" w:cs="Times New Roman"/>
          <w:sz w:val="20"/>
          <w:szCs w:val="20"/>
        </w:rPr>
        <w:t>Hoda</w:t>
      </w:r>
      <w:proofErr w:type="spellEnd"/>
      <w:r w:rsidRPr="00EF6127">
        <w:rPr>
          <w:rFonts w:ascii="Times New Roman" w:hAnsi="Times New Roman" w:cs="Times New Roman"/>
          <w:sz w:val="20"/>
          <w:szCs w:val="20"/>
        </w:rPr>
        <w:t xml:space="preserve"> A Moneib</w:t>
      </w:r>
      <w:r w:rsidR="000D40B9" w:rsidRPr="00EF6127">
        <w:rPr>
          <w:rFonts w:ascii="Times New Roman" w:hAnsi="Times New Roman" w:cs="Times New Roman"/>
          <w:sz w:val="20"/>
          <w:szCs w:val="20"/>
          <w:vertAlign w:val="superscript"/>
        </w:rPr>
        <w:t>2</w:t>
      </w:r>
      <w:r w:rsidRPr="00EF6127">
        <w:rPr>
          <w:rFonts w:ascii="Times New Roman" w:hAnsi="Times New Roman" w:cs="Times New Roman"/>
          <w:sz w:val="20"/>
          <w:szCs w:val="20"/>
        </w:rPr>
        <w:t>; Mohammed D EL-Hariri</w:t>
      </w:r>
      <w:r w:rsidR="000D40B9" w:rsidRPr="00EF6127">
        <w:rPr>
          <w:rFonts w:ascii="Times New Roman" w:hAnsi="Times New Roman" w:cs="Times New Roman"/>
          <w:sz w:val="20"/>
          <w:szCs w:val="20"/>
          <w:vertAlign w:val="superscript"/>
        </w:rPr>
        <w:t>3</w:t>
      </w:r>
      <w:r w:rsidRPr="00EF6127">
        <w:rPr>
          <w:rFonts w:ascii="Times New Roman" w:hAnsi="Times New Roman" w:cs="Times New Roman"/>
          <w:sz w:val="20"/>
          <w:szCs w:val="20"/>
          <w:lang w:bidi="ar-EG"/>
        </w:rPr>
        <w:t xml:space="preserve">; </w:t>
      </w:r>
      <w:bookmarkStart w:id="0" w:name="_GoBack"/>
      <w:r w:rsidRPr="00EF6127">
        <w:rPr>
          <w:rFonts w:ascii="Times New Roman" w:hAnsi="Times New Roman" w:cs="Times New Roman"/>
          <w:sz w:val="20"/>
          <w:szCs w:val="20"/>
          <w:lang w:bidi="ar-EG"/>
        </w:rPr>
        <w:t>Ahmed M.I.</w:t>
      </w:r>
      <w:r w:rsidR="004D06D7" w:rsidRPr="00EF6127">
        <w:rPr>
          <w:rFonts w:ascii="Times New Roman" w:hAnsi="Times New Roman" w:cs="Times New Roman" w:hint="eastAsia"/>
          <w:sz w:val="20"/>
          <w:szCs w:val="20"/>
          <w:lang w:eastAsia="zh-CN" w:bidi="ar-EG"/>
        </w:rPr>
        <w:t xml:space="preserve"> </w:t>
      </w:r>
      <w:r w:rsidRPr="00EF6127">
        <w:rPr>
          <w:rFonts w:ascii="Times New Roman" w:hAnsi="Times New Roman" w:cs="Times New Roman"/>
          <w:sz w:val="20"/>
          <w:szCs w:val="20"/>
          <w:lang w:bidi="ar-EG"/>
        </w:rPr>
        <w:t>Atya</w:t>
      </w:r>
      <w:bookmarkEnd w:id="0"/>
      <w:r w:rsidR="000D40B9" w:rsidRPr="00EF6127">
        <w:rPr>
          <w:rFonts w:ascii="Times New Roman" w:hAnsi="Times New Roman" w:cs="Times New Roman"/>
          <w:sz w:val="20"/>
          <w:szCs w:val="20"/>
          <w:vertAlign w:val="superscript"/>
          <w:lang w:bidi="ar-EG"/>
        </w:rPr>
        <w:t>1</w:t>
      </w:r>
    </w:p>
    <w:p w:rsidR="00DE6418" w:rsidRPr="00EF6127" w:rsidRDefault="00DE6418" w:rsidP="00DE6418">
      <w:pPr>
        <w:snapToGrid w:val="0"/>
        <w:spacing w:after="0" w:line="240" w:lineRule="auto"/>
        <w:jc w:val="center"/>
        <w:rPr>
          <w:rFonts w:ascii="Times New Roman" w:hAnsi="Times New Roman" w:cs="Times New Roman"/>
          <w:sz w:val="20"/>
          <w:szCs w:val="20"/>
          <w:lang w:eastAsia="zh-CN" w:bidi="ar-EG"/>
        </w:rPr>
      </w:pPr>
    </w:p>
    <w:p w:rsidR="006D0DC1" w:rsidRPr="00EF6127" w:rsidRDefault="000D40B9" w:rsidP="00DE6418">
      <w:pPr>
        <w:snapToGrid w:val="0"/>
        <w:spacing w:after="0" w:line="240" w:lineRule="auto"/>
        <w:jc w:val="center"/>
        <w:rPr>
          <w:rFonts w:ascii="Times New Roman" w:hAnsi="Times New Roman" w:cs="Times New Roman"/>
          <w:sz w:val="20"/>
          <w:szCs w:val="20"/>
          <w:lang w:bidi="ar-EG"/>
        </w:rPr>
      </w:pPr>
      <w:r w:rsidRPr="00EF6127">
        <w:rPr>
          <w:rFonts w:ascii="Times New Roman" w:hAnsi="Times New Roman" w:cs="Times New Roman"/>
          <w:sz w:val="20"/>
          <w:szCs w:val="20"/>
          <w:vertAlign w:val="superscript"/>
          <w:lang w:bidi="ar-EG"/>
        </w:rPr>
        <w:t>1</w:t>
      </w:r>
      <w:r w:rsidR="006D0DC1" w:rsidRPr="00EF6127">
        <w:rPr>
          <w:rFonts w:ascii="Times New Roman" w:hAnsi="Times New Roman" w:cs="Times New Roman"/>
          <w:sz w:val="20"/>
          <w:szCs w:val="20"/>
          <w:lang w:bidi="ar-EG"/>
        </w:rPr>
        <w:t>Dermatology Department</w:t>
      </w:r>
      <w:r w:rsidRPr="00EF6127">
        <w:rPr>
          <w:rFonts w:ascii="Times New Roman" w:hAnsi="Times New Roman" w:cs="Times New Roman"/>
          <w:sz w:val="20"/>
          <w:szCs w:val="20"/>
          <w:lang w:bidi="ar-EG"/>
        </w:rPr>
        <w:t>, Faculty of Medicine,</w:t>
      </w:r>
      <w:r w:rsidR="006D0DC1" w:rsidRPr="00EF6127">
        <w:rPr>
          <w:rFonts w:ascii="Times New Roman" w:hAnsi="Times New Roman" w:cs="Times New Roman"/>
          <w:sz w:val="20"/>
          <w:szCs w:val="20"/>
          <w:lang w:bidi="ar-EG"/>
        </w:rPr>
        <w:t xml:space="preserve"> Al-</w:t>
      </w:r>
      <w:proofErr w:type="spellStart"/>
      <w:r w:rsidR="006D0DC1" w:rsidRPr="00EF6127">
        <w:rPr>
          <w:rFonts w:ascii="Times New Roman" w:hAnsi="Times New Roman" w:cs="Times New Roman"/>
          <w:sz w:val="20"/>
          <w:szCs w:val="20"/>
          <w:lang w:bidi="ar-EG"/>
        </w:rPr>
        <w:t>Azhar</w:t>
      </w:r>
      <w:proofErr w:type="spellEnd"/>
      <w:r w:rsidRPr="00EF6127">
        <w:rPr>
          <w:rFonts w:ascii="Times New Roman" w:hAnsi="Times New Roman" w:cs="Times New Roman"/>
          <w:sz w:val="20"/>
          <w:szCs w:val="20"/>
          <w:lang w:bidi="ar-EG"/>
        </w:rPr>
        <w:t xml:space="preserve"> University</w:t>
      </w:r>
      <w:r w:rsidR="004D06D7" w:rsidRPr="00EF6127">
        <w:rPr>
          <w:rFonts w:ascii="Times New Roman" w:hAnsi="Times New Roman" w:cs="Times New Roman" w:hint="eastAsia"/>
          <w:sz w:val="20"/>
          <w:szCs w:val="20"/>
          <w:lang w:eastAsia="zh-CN" w:bidi="ar-EG"/>
        </w:rPr>
        <w:t xml:space="preserve"> </w:t>
      </w:r>
      <w:r w:rsidR="009B014C" w:rsidRPr="00EF6127">
        <w:rPr>
          <w:rFonts w:ascii="Times New Roman" w:hAnsi="Times New Roman" w:cs="Times New Roman"/>
          <w:sz w:val="20"/>
          <w:szCs w:val="20"/>
          <w:lang w:bidi="ar-EG"/>
        </w:rPr>
        <w:t>(</w:t>
      </w:r>
      <w:r w:rsidRPr="00EF6127">
        <w:rPr>
          <w:rFonts w:ascii="Times New Roman" w:hAnsi="Times New Roman" w:cs="Times New Roman"/>
          <w:sz w:val="20"/>
          <w:szCs w:val="20"/>
          <w:lang w:bidi="ar-EG"/>
        </w:rPr>
        <w:t>Damietta</w:t>
      </w:r>
      <w:r w:rsidR="009B014C" w:rsidRPr="00EF6127">
        <w:rPr>
          <w:rFonts w:ascii="Times New Roman" w:hAnsi="Times New Roman" w:cs="Times New Roman"/>
          <w:sz w:val="20"/>
          <w:szCs w:val="20"/>
          <w:lang w:bidi="ar-EG"/>
        </w:rPr>
        <w:t>)</w:t>
      </w:r>
      <w:r w:rsidRPr="00EF6127">
        <w:rPr>
          <w:rFonts w:ascii="Times New Roman" w:hAnsi="Times New Roman" w:cs="Times New Roman"/>
          <w:sz w:val="20"/>
          <w:szCs w:val="20"/>
          <w:lang w:bidi="ar-EG"/>
        </w:rPr>
        <w:t>, Egypt</w:t>
      </w:r>
    </w:p>
    <w:p w:rsidR="009B014C" w:rsidRPr="00EF6127" w:rsidRDefault="000D40B9" w:rsidP="00DE6418">
      <w:pPr>
        <w:tabs>
          <w:tab w:val="center" w:pos="4680"/>
          <w:tab w:val="left" w:pos="7534"/>
        </w:tabs>
        <w:snapToGrid w:val="0"/>
        <w:spacing w:after="0" w:line="240" w:lineRule="auto"/>
        <w:jc w:val="center"/>
        <w:rPr>
          <w:rFonts w:ascii="Times New Roman" w:hAnsi="Times New Roman" w:cs="Times New Roman"/>
          <w:sz w:val="20"/>
          <w:szCs w:val="20"/>
          <w:lang w:bidi="ar-EG"/>
        </w:rPr>
      </w:pPr>
      <w:r w:rsidRPr="00EF6127">
        <w:rPr>
          <w:rFonts w:ascii="Times New Roman" w:hAnsi="Times New Roman" w:cs="Times New Roman"/>
          <w:sz w:val="20"/>
          <w:szCs w:val="20"/>
          <w:vertAlign w:val="superscript"/>
          <w:lang w:bidi="ar-EG"/>
        </w:rPr>
        <w:t>2</w:t>
      </w:r>
      <w:r w:rsidR="009B014C" w:rsidRPr="00EF6127">
        <w:rPr>
          <w:rFonts w:ascii="Times New Roman" w:hAnsi="Times New Roman" w:cs="Times New Roman"/>
          <w:sz w:val="20"/>
          <w:szCs w:val="20"/>
          <w:lang w:bidi="ar-EG"/>
        </w:rPr>
        <w:t xml:space="preserve"> Dermatology Department</w:t>
      </w:r>
      <w:r w:rsidRPr="00EF6127">
        <w:rPr>
          <w:rFonts w:ascii="Times New Roman" w:hAnsi="Times New Roman" w:cs="Times New Roman"/>
          <w:sz w:val="20"/>
          <w:szCs w:val="20"/>
          <w:lang w:bidi="ar-EG"/>
        </w:rPr>
        <w:t xml:space="preserve">, Faculty of Medicine, </w:t>
      </w:r>
      <w:proofErr w:type="spellStart"/>
      <w:r w:rsidR="009B014C" w:rsidRPr="00EF6127">
        <w:rPr>
          <w:rFonts w:ascii="Times New Roman" w:hAnsi="Times New Roman" w:cs="Times New Roman"/>
          <w:sz w:val="20"/>
          <w:szCs w:val="20"/>
          <w:lang w:bidi="ar-EG"/>
        </w:rPr>
        <w:t>Ain</w:t>
      </w:r>
      <w:proofErr w:type="spellEnd"/>
      <w:r w:rsidR="009B014C" w:rsidRPr="00EF6127">
        <w:rPr>
          <w:rFonts w:ascii="Times New Roman" w:hAnsi="Times New Roman" w:cs="Times New Roman"/>
          <w:sz w:val="20"/>
          <w:szCs w:val="20"/>
          <w:lang w:bidi="ar-EG"/>
        </w:rPr>
        <w:t xml:space="preserve"> Shams</w:t>
      </w:r>
      <w:r w:rsidRPr="00EF6127">
        <w:rPr>
          <w:rFonts w:ascii="Times New Roman" w:hAnsi="Times New Roman" w:cs="Times New Roman"/>
          <w:sz w:val="20"/>
          <w:szCs w:val="20"/>
          <w:lang w:bidi="ar-EG"/>
        </w:rPr>
        <w:t>, University, Egypt</w:t>
      </w:r>
    </w:p>
    <w:p w:rsidR="009B014C" w:rsidRPr="00EF6127" w:rsidRDefault="000D40B9" w:rsidP="00DE6418">
      <w:pPr>
        <w:snapToGrid w:val="0"/>
        <w:spacing w:after="0" w:line="240" w:lineRule="auto"/>
        <w:jc w:val="center"/>
        <w:rPr>
          <w:rFonts w:ascii="Times New Roman" w:hAnsi="Times New Roman" w:cs="Times New Roman"/>
          <w:sz w:val="20"/>
          <w:szCs w:val="20"/>
          <w:lang w:bidi="ar-EG"/>
        </w:rPr>
      </w:pPr>
      <w:r w:rsidRPr="00EF6127">
        <w:rPr>
          <w:rFonts w:ascii="Times New Roman" w:hAnsi="Times New Roman" w:cs="Times New Roman"/>
          <w:sz w:val="20"/>
          <w:szCs w:val="20"/>
          <w:vertAlign w:val="superscript"/>
          <w:lang w:bidi="ar-EG"/>
        </w:rPr>
        <w:t>3</w:t>
      </w:r>
      <w:r w:rsidR="009B014C" w:rsidRPr="00EF6127">
        <w:rPr>
          <w:rFonts w:ascii="Times New Roman" w:hAnsi="Times New Roman" w:cs="Times New Roman"/>
          <w:sz w:val="20"/>
          <w:szCs w:val="20"/>
          <w:lang w:bidi="ar-EG"/>
        </w:rPr>
        <w:t xml:space="preserve"> Dermatology Department</w:t>
      </w:r>
      <w:r w:rsidRPr="00EF6127">
        <w:rPr>
          <w:rFonts w:ascii="Times New Roman" w:hAnsi="Times New Roman" w:cs="Times New Roman"/>
          <w:sz w:val="20"/>
          <w:szCs w:val="20"/>
          <w:lang w:bidi="ar-EG"/>
        </w:rPr>
        <w:t>,</w:t>
      </w:r>
      <w:r w:rsidR="0066108F" w:rsidRPr="00EF6127">
        <w:rPr>
          <w:rFonts w:ascii="Times New Roman" w:hAnsi="Times New Roman" w:cs="Times New Roman"/>
          <w:sz w:val="20"/>
          <w:szCs w:val="20"/>
          <w:lang w:bidi="ar-EG"/>
        </w:rPr>
        <w:t xml:space="preserve"> </w:t>
      </w:r>
      <w:r w:rsidRPr="00EF6127">
        <w:rPr>
          <w:rFonts w:ascii="Times New Roman" w:hAnsi="Times New Roman" w:cs="Times New Roman"/>
          <w:sz w:val="20"/>
          <w:szCs w:val="20"/>
          <w:lang w:bidi="ar-EG"/>
        </w:rPr>
        <w:t>Faculty of Medicine, Al-</w:t>
      </w:r>
      <w:proofErr w:type="spellStart"/>
      <w:r w:rsidRPr="00EF6127">
        <w:rPr>
          <w:rFonts w:ascii="Times New Roman" w:hAnsi="Times New Roman" w:cs="Times New Roman"/>
          <w:sz w:val="20"/>
          <w:szCs w:val="20"/>
          <w:lang w:bidi="ar-EG"/>
        </w:rPr>
        <w:t>Azhar</w:t>
      </w:r>
      <w:proofErr w:type="spellEnd"/>
      <w:r w:rsidRPr="00EF6127">
        <w:rPr>
          <w:rFonts w:ascii="Times New Roman" w:hAnsi="Times New Roman" w:cs="Times New Roman"/>
          <w:sz w:val="20"/>
          <w:szCs w:val="20"/>
          <w:lang w:bidi="ar-EG"/>
        </w:rPr>
        <w:t xml:space="preserve"> University </w:t>
      </w:r>
      <w:r w:rsidR="009B014C" w:rsidRPr="00EF6127">
        <w:rPr>
          <w:rFonts w:ascii="Times New Roman" w:hAnsi="Times New Roman" w:cs="Times New Roman"/>
          <w:sz w:val="20"/>
          <w:szCs w:val="20"/>
          <w:lang w:bidi="ar-EG"/>
        </w:rPr>
        <w:t>(</w:t>
      </w:r>
      <w:r w:rsidRPr="00EF6127">
        <w:rPr>
          <w:rFonts w:ascii="Times New Roman" w:hAnsi="Times New Roman" w:cs="Times New Roman"/>
          <w:sz w:val="20"/>
          <w:szCs w:val="20"/>
          <w:lang w:bidi="ar-EG"/>
        </w:rPr>
        <w:t>Cairo</w:t>
      </w:r>
      <w:r w:rsidR="009B014C" w:rsidRPr="00EF6127">
        <w:rPr>
          <w:rFonts w:ascii="Times New Roman" w:hAnsi="Times New Roman" w:cs="Times New Roman"/>
          <w:sz w:val="20"/>
          <w:szCs w:val="20"/>
          <w:lang w:bidi="ar-EG"/>
        </w:rPr>
        <w:t>)</w:t>
      </w:r>
      <w:r w:rsidRPr="00EF6127">
        <w:rPr>
          <w:rFonts w:ascii="Times New Roman" w:hAnsi="Times New Roman" w:cs="Times New Roman"/>
          <w:sz w:val="20"/>
          <w:szCs w:val="20"/>
          <w:lang w:bidi="ar-EG"/>
        </w:rPr>
        <w:t>. Egypt</w:t>
      </w:r>
    </w:p>
    <w:p w:rsidR="000E7710" w:rsidRPr="00EF6127" w:rsidRDefault="00E865D0" w:rsidP="00DE6418">
      <w:pPr>
        <w:shd w:val="clear" w:color="auto" w:fill="FFFFFF"/>
        <w:snapToGrid w:val="0"/>
        <w:spacing w:after="0" w:line="240" w:lineRule="auto"/>
        <w:jc w:val="center"/>
        <w:rPr>
          <w:rFonts w:ascii="Times New Roman" w:eastAsia="Times New Roman" w:hAnsi="Times New Roman" w:cs="Times New Roman"/>
          <w:color w:val="000000"/>
          <w:sz w:val="20"/>
          <w:szCs w:val="20"/>
        </w:rPr>
      </w:pPr>
      <w:hyperlink r:id="rId7" w:tgtFrame="_blank" w:history="1">
        <w:r w:rsidR="000E7710" w:rsidRPr="00EF6127">
          <w:rPr>
            <w:rFonts w:ascii="Times New Roman" w:eastAsia="Times New Roman" w:hAnsi="Times New Roman" w:cs="Times New Roman"/>
            <w:color w:val="338FE9"/>
            <w:sz w:val="20"/>
            <w:szCs w:val="20"/>
          </w:rPr>
          <w:t>ahmedatya1988@yahoo.com</w:t>
        </w:r>
      </w:hyperlink>
    </w:p>
    <w:p w:rsidR="000D40B9" w:rsidRPr="00EF6127" w:rsidRDefault="000D40B9" w:rsidP="00DE6418">
      <w:pPr>
        <w:snapToGrid w:val="0"/>
        <w:spacing w:after="0" w:line="240" w:lineRule="auto"/>
        <w:jc w:val="center"/>
        <w:rPr>
          <w:rFonts w:ascii="Times New Roman" w:eastAsia="TimesNewRomanPS-BoldMT" w:hAnsi="Times New Roman" w:cs="Times New Roman"/>
          <w:b/>
          <w:bCs/>
          <w:color w:val="000000"/>
          <w:sz w:val="20"/>
          <w:szCs w:val="20"/>
          <w:lang w:eastAsia="ko-KR"/>
        </w:rPr>
      </w:pPr>
    </w:p>
    <w:p w:rsidR="00462E7D" w:rsidRPr="00EF6127" w:rsidRDefault="00144BCB" w:rsidP="00DE6418">
      <w:pPr>
        <w:snapToGrid w:val="0"/>
        <w:spacing w:after="0" w:line="240" w:lineRule="auto"/>
        <w:jc w:val="both"/>
        <w:rPr>
          <w:rFonts w:ascii="Times New Roman" w:hAnsi="Times New Roman" w:cs="Times New Roman"/>
          <w:sz w:val="20"/>
          <w:szCs w:val="20"/>
        </w:rPr>
      </w:pPr>
      <w:r w:rsidRPr="00EF6127">
        <w:rPr>
          <w:rFonts w:ascii="Times New Roman" w:eastAsia="TimesNewRomanPS-BoldMT" w:hAnsi="Times New Roman" w:cs="Times New Roman"/>
          <w:b/>
          <w:bCs/>
          <w:color w:val="000000"/>
          <w:sz w:val="20"/>
          <w:szCs w:val="20"/>
          <w:lang w:eastAsia="ko-KR"/>
        </w:rPr>
        <w:t>Abstract</w:t>
      </w:r>
      <w:r w:rsidR="000D40B9" w:rsidRPr="00EF6127">
        <w:rPr>
          <w:rFonts w:ascii="Times New Roman" w:hAnsi="Times New Roman" w:cs="Times New Roman"/>
          <w:sz w:val="20"/>
          <w:szCs w:val="20"/>
          <w:lang w:bidi="ar-EG"/>
        </w:rPr>
        <w:t>:</w:t>
      </w:r>
      <w:r w:rsidR="005C6D74" w:rsidRPr="00EF6127">
        <w:rPr>
          <w:rFonts w:ascii="Times New Roman" w:hAnsi="Times New Roman" w:cs="Times New Roman"/>
          <w:sz w:val="20"/>
          <w:szCs w:val="20"/>
          <w:lang w:bidi="ar-EG"/>
        </w:rPr>
        <w:t xml:space="preserve"> </w:t>
      </w:r>
      <w:r w:rsidRPr="00EF6127">
        <w:rPr>
          <w:rFonts w:ascii="Times New Roman" w:hAnsi="Times New Roman" w:cs="Times New Roman"/>
          <w:b/>
          <w:bCs/>
          <w:sz w:val="20"/>
          <w:szCs w:val="20"/>
        </w:rPr>
        <w:t>Background:</w:t>
      </w:r>
      <w:r w:rsidR="005C6D74" w:rsidRPr="00EF6127">
        <w:rPr>
          <w:rFonts w:ascii="Times New Roman" w:hAnsi="Times New Roman" w:cs="Times New Roman"/>
          <w:b/>
          <w:bCs/>
          <w:sz w:val="20"/>
          <w:szCs w:val="20"/>
        </w:rPr>
        <w:t xml:space="preserve"> </w:t>
      </w:r>
      <w:proofErr w:type="spellStart"/>
      <w:r w:rsidRPr="00EF6127">
        <w:rPr>
          <w:rFonts w:ascii="Times New Roman" w:hAnsi="Times New Roman" w:cs="Times New Roman"/>
          <w:sz w:val="20"/>
          <w:szCs w:val="20"/>
        </w:rPr>
        <w:t>Tineacapitis</w:t>
      </w:r>
      <w:proofErr w:type="spellEnd"/>
      <w:r w:rsidRPr="00EF6127">
        <w:rPr>
          <w:rFonts w:ascii="Times New Roman" w:hAnsi="Times New Roman" w:cs="Times New Roman"/>
          <w:sz w:val="20"/>
          <w:szCs w:val="20"/>
        </w:rPr>
        <w:t xml:space="preserve"> is a scalp infection caused by fungi. In Egypt, the main causative agents are </w:t>
      </w:r>
      <w:proofErr w:type="spellStart"/>
      <w:r w:rsidRPr="00EF6127">
        <w:rPr>
          <w:rFonts w:ascii="Times New Roman" w:hAnsi="Times New Roman" w:cs="Times New Roman"/>
          <w:sz w:val="20"/>
          <w:szCs w:val="20"/>
        </w:rPr>
        <w:t>Microsporumcanis</w:t>
      </w:r>
      <w:proofErr w:type="spellEnd"/>
      <w:r w:rsidRPr="00EF6127">
        <w:rPr>
          <w:rFonts w:ascii="Times New Roman" w:hAnsi="Times New Roman" w:cs="Times New Roman"/>
          <w:sz w:val="20"/>
          <w:szCs w:val="20"/>
        </w:rPr>
        <w:t xml:space="preserve"> and the </w:t>
      </w:r>
      <w:proofErr w:type="spellStart"/>
      <w:r w:rsidRPr="00EF6127">
        <w:rPr>
          <w:rFonts w:ascii="Times New Roman" w:hAnsi="Times New Roman" w:cs="Times New Roman"/>
          <w:sz w:val="20"/>
          <w:szCs w:val="20"/>
        </w:rPr>
        <w:t>Trichophytonviolacum</w:t>
      </w:r>
      <w:proofErr w:type="spellEnd"/>
      <w:r w:rsidRPr="00EF6127">
        <w:rPr>
          <w:rFonts w:ascii="Times New Roman" w:hAnsi="Times New Roman" w:cs="Times New Roman"/>
          <w:sz w:val="20"/>
          <w:szCs w:val="20"/>
        </w:rPr>
        <w:t>. Etiological diagnosis is based on suggestive clinical f</w:t>
      </w:r>
      <w:r w:rsidR="00EE09FD" w:rsidRPr="00EF6127">
        <w:rPr>
          <w:rFonts w:ascii="Times New Roman" w:hAnsi="Times New Roman" w:cs="Times New Roman"/>
          <w:sz w:val="20"/>
          <w:szCs w:val="20"/>
        </w:rPr>
        <w:t xml:space="preserve">indings and </w:t>
      </w:r>
      <w:proofErr w:type="spellStart"/>
      <w:r w:rsidR="00EE09FD" w:rsidRPr="00EF6127">
        <w:rPr>
          <w:rFonts w:ascii="Times New Roman" w:hAnsi="Times New Roman" w:cs="Times New Roman"/>
          <w:sz w:val="20"/>
          <w:szCs w:val="20"/>
        </w:rPr>
        <w:t>conﬁrma</w:t>
      </w:r>
      <w:r w:rsidRPr="00EF6127">
        <w:rPr>
          <w:rFonts w:ascii="Times New Roman" w:hAnsi="Times New Roman" w:cs="Times New Roman"/>
          <w:sz w:val="20"/>
          <w:szCs w:val="20"/>
        </w:rPr>
        <w:t>tion</w:t>
      </w:r>
      <w:proofErr w:type="spellEnd"/>
      <w:r w:rsidRPr="00EF6127">
        <w:rPr>
          <w:rFonts w:ascii="Times New Roman" w:hAnsi="Times New Roman" w:cs="Times New Roman"/>
          <w:sz w:val="20"/>
          <w:szCs w:val="20"/>
        </w:rPr>
        <w:t xml:space="preserve"> depends on the fungus growth in culture. However, it is not always possible to perform this test due to lack of availabili</w:t>
      </w:r>
      <w:r w:rsidR="00EE09FD" w:rsidRPr="00EF6127">
        <w:rPr>
          <w:rFonts w:ascii="Times New Roman" w:hAnsi="Times New Roman" w:cs="Times New Roman"/>
          <w:sz w:val="20"/>
          <w:szCs w:val="20"/>
        </w:rPr>
        <w:t xml:space="preserve">ty. We reveal the </w:t>
      </w:r>
      <w:proofErr w:type="spellStart"/>
      <w:r w:rsidR="00EE09FD" w:rsidRPr="00EF6127">
        <w:rPr>
          <w:rFonts w:ascii="Times New Roman" w:hAnsi="Times New Roman" w:cs="Times New Roman"/>
          <w:sz w:val="20"/>
          <w:szCs w:val="20"/>
        </w:rPr>
        <w:t>dermoscopic</w:t>
      </w:r>
      <w:proofErr w:type="spellEnd"/>
      <w:r w:rsidR="00EE09FD" w:rsidRPr="00EF6127">
        <w:rPr>
          <w:rFonts w:ascii="Times New Roman" w:hAnsi="Times New Roman" w:cs="Times New Roman"/>
          <w:sz w:val="20"/>
          <w:szCs w:val="20"/>
        </w:rPr>
        <w:t xml:space="preserve"> </w:t>
      </w:r>
      <w:proofErr w:type="spellStart"/>
      <w:r w:rsidR="00EE09FD" w:rsidRPr="00EF6127">
        <w:rPr>
          <w:rFonts w:ascii="Times New Roman" w:hAnsi="Times New Roman" w:cs="Times New Roman"/>
          <w:sz w:val="20"/>
          <w:szCs w:val="20"/>
        </w:rPr>
        <w:t>ﬁ</w:t>
      </w:r>
      <w:r w:rsidRPr="00EF6127">
        <w:rPr>
          <w:rFonts w:ascii="Times New Roman" w:hAnsi="Times New Roman" w:cs="Times New Roman"/>
          <w:sz w:val="20"/>
          <w:szCs w:val="20"/>
        </w:rPr>
        <w:t>ndings</w:t>
      </w:r>
      <w:proofErr w:type="spellEnd"/>
      <w:r w:rsidRPr="00EF6127">
        <w:rPr>
          <w:rFonts w:ascii="Times New Roman" w:hAnsi="Times New Roman" w:cs="Times New Roman"/>
          <w:sz w:val="20"/>
          <w:szCs w:val="20"/>
        </w:rPr>
        <w:t xml:space="preserve"> that enable distinction between the main causative agents of </w:t>
      </w:r>
      <w:proofErr w:type="spellStart"/>
      <w:r w:rsidRPr="00EF6127">
        <w:rPr>
          <w:rFonts w:ascii="Times New Roman" w:hAnsi="Times New Roman" w:cs="Times New Roman"/>
          <w:sz w:val="20"/>
          <w:szCs w:val="20"/>
        </w:rPr>
        <w:t>Tineacapitis</w:t>
      </w:r>
      <w:proofErr w:type="spellEnd"/>
      <w:r w:rsidRPr="00EF6127">
        <w:rPr>
          <w:rFonts w:ascii="Times New Roman" w:hAnsi="Times New Roman" w:cs="Times New Roman"/>
          <w:sz w:val="20"/>
          <w:szCs w:val="20"/>
        </w:rPr>
        <w:t xml:space="preserve">, M. </w:t>
      </w:r>
      <w:proofErr w:type="spellStart"/>
      <w:r w:rsidRPr="00EF6127">
        <w:rPr>
          <w:rFonts w:ascii="Times New Roman" w:hAnsi="Times New Roman" w:cs="Times New Roman"/>
          <w:sz w:val="20"/>
          <w:szCs w:val="20"/>
        </w:rPr>
        <w:t>canis</w:t>
      </w:r>
      <w:proofErr w:type="spellEnd"/>
      <w:r w:rsidRPr="00EF6127">
        <w:rPr>
          <w:rFonts w:ascii="Times New Roman" w:hAnsi="Times New Roman" w:cs="Times New Roman"/>
          <w:sz w:val="20"/>
          <w:szCs w:val="20"/>
        </w:rPr>
        <w:t xml:space="preserve"> and T. </w:t>
      </w:r>
      <w:proofErr w:type="spellStart"/>
      <w:r w:rsidRPr="00EF6127">
        <w:rPr>
          <w:rFonts w:ascii="Times New Roman" w:hAnsi="Times New Roman" w:cs="Times New Roman"/>
          <w:sz w:val="20"/>
          <w:szCs w:val="20"/>
        </w:rPr>
        <w:t>violacum</w:t>
      </w:r>
      <w:proofErr w:type="spellEnd"/>
      <w:r w:rsidRPr="00EF6127">
        <w:rPr>
          <w:rFonts w:ascii="Times New Roman" w:hAnsi="Times New Roman" w:cs="Times New Roman"/>
          <w:sz w:val="20"/>
          <w:szCs w:val="20"/>
        </w:rPr>
        <w:t xml:space="preserve">. The association </w:t>
      </w:r>
      <w:r w:rsidR="00EE09FD" w:rsidRPr="00EF6127">
        <w:rPr>
          <w:rFonts w:ascii="Times New Roman" w:hAnsi="Times New Roman" w:cs="Times New Roman"/>
          <w:sz w:val="20"/>
          <w:szCs w:val="20"/>
        </w:rPr>
        <w:t xml:space="preserve">of clinical and </w:t>
      </w:r>
      <w:proofErr w:type="spellStart"/>
      <w:r w:rsidR="00EE09FD" w:rsidRPr="00EF6127">
        <w:rPr>
          <w:rFonts w:ascii="Times New Roman" w:hAnsi="Times New Roman" w:cs="Times New Roman"/>
          <w:sz w:val="20"/>
          <w:szCs w:val="20"/>
        </w:rPr>
        <w:t>dermatoscopic</w:t>
      </w:r>
      <w:proofErr w:type="spellEnd"/>
      <w:r w:rsidR="00EE09FD" w:rsidRPr="00EF6127">
        <w:rPr>
          <w:rFonts w:ascii="Times New Roman" w:hAnsi="Times New Roman" w:cs="Times New Roman"/>
          <w:sz w:val="20"/>
          <w:szCs w:val="20"/>
        </w:rPr>
        <w:t xml:space="preserve"> </w:t>
      </w:r>
      <w:proofErr w:type="spellStart"/>
      <w:r w:rsidR="00EE09FD" w:rsidRPr="00EF6127">
        <w:rPr>
          <w:rFonts w:ascii="Times New Roman" w:hAnsi="Times New Roman" w:cs="Times New Roman"/>
          <w:sz w:val="20"/>
          <w:szCs w:val="20"/>
        </w:rPr>
        <w:t>ﬁ</w:t>
      </w:r>
      <w:r w:rsidRPr="00EF6127">
        <w:rPr>
          <w:rFonts w:ascii="Times New Roman" w:hAnsi="Times New Roman" w:cs="Times New Roman"/>
          <w:sz w:val="20"/>
          <w:szCs w:val="20"/>
        </w:rPr>
        <w:t>ndings</w:t>
      </w:r>
      <w:proofErr w:type="spellEnd"/>
      <w:r w:rsidRPr="00EF6127">
        <w:rPr>
          <w:rFonts w:ascii="Times New Roman" w:hAnsi="Times New Roman" w:cs="Times New Roman"/>
          <w:sz w:val="20"/>
          <w:szCs w:val="20"/>
        </w:rPr>
        <w:t xml:space="preserve"> in suspected </w:t>
      </w:r>
      <w:proofErr w:type="spellStart"/>
      <w:r w:rsidRPr="00EF6127">
        <w:rPr>
          <w:rFonts w:ascii="Times New Roman" w:hAnsi="Times New Roman" w:cs="Times New Roman"/>
          <w:sz w:val="20"/>
          <w:szCs w:val="20"/>
        </w:rPr>
        <w:t>Tineacapitis</w:t>
      </w:r>
      <w:proofErr w:type="spellEnd"/>
      <w:r w:rsidRPr="00EF6127">
        <w:rPr>
          <w:rFonts w:ascii="Times New Roman" w:hAnsi="Times New Roman" w:cs="Times New Roman"/>
          <w:sz w:val="20"/>
          <w:szCs w:val="20"/>
        </w:rPr>
        <w:t xml:space="preserve"> cases may help with the differential diagnosis of the etiological agent, making feasible the precocious, </w:t>
      </w:r>
      <w:proofErr w:type="spellStart"/>
      <w:r w:rsidRPr="00EF6127">
        <w:rPr>
          <w:rFonts w:ascii="Times New Roman" w:hAnsi="Times New Roman" w:cs="Times New Roman"/>
          <w:sz w:val="20"/>
          <w:szCs w:val="20"/>
        </w:rPr>
        <w:t>speciﬁc</w:t>
      </w:r>
      <w:proofErr w:type="spellEnd"/>
      <w:r w:rsidRPr="00EF6127">
        <w:rPr>
          <w:rFonts w:ascii="Times New Roman" w:hAnsi="Times New Roman" w:cs="Times New Roman"/>
          <w:sz w:val="20"/>
          <w:szCs w:val="20"/>
        </w:rPr>
        <w:t xml:space="preserve"> treatment.</w:t>
      </w:r>
      <w:r w:rsidR="008B395C" w:rsidRPr="00EF6127">
        <w:rPr>
          <w:rFonts w:ascii="Times New Roman" w:hAnsi="Times New Roman" w:cs="Times New Roman" w:hint="eastAsia"/>
          <w:sz w:val="20"/>
          <w:szCs w:val="20"/>
          <w:lang w:eastAsia="zh-CN"/>
        </w:rPr>
        <w:t xml:space="preserve"> </w:t>
      </w:r>
      <w:r w:rsidR="0003183A" w:rsidRPr="00EF6127">
        <w:rPr>
          <w:rFonts w:ascii="Times New Roman" w:hAnsi="Times New Roman" w:cs="Times New Roman"/>
          <w:b/>
          <w:bCs/>
          <w:sz w:val="20"/>
          <w:szCs w:val="20"/>
          <w:lang w:eastAsia="ar-SA" w:bidi="ar-EG"/>
        </w:rPr>
        <w:t>Objective</w:t>
      </w:r>
      <w:r w:rsidR="004011F8" w:rsidRPr="00EF6127">
        <w:rPr>
          <w:rFonts w:ascii="Times New Roman" w:hAnsi="Times New Roman" w:cs="Times New Roman"/>
          <w:b/>
          <w:bCs/>
          <w:sz w:val="20"/>
          <w:szCs w:val="20"/>
          <w:lang w:eastAsia="ar-SA" w:bidi="ar-EG"/>
        </w:rPr>
        <w:t xml:space="preserve">: </w:t>
      </w:r>
      <w:proofErr w:type="spellStart"/>
      <w:r w:rsidR="004011F8" w:rsidRPr="00EF6127">
        <w:rPr>
          <w:rFonts w:ascii="Times New Roman" w:hAnsi="Times New Roman" w:cs="Times New Roman"/>
          <w:sz w:val="20"/>
          <w:szCs w:val="20"/>
          <w:lang w:eastAsia="ar-SA" w:bidi="ar-EG"/>
        </w:rPr>
        <w:t>t</w:t>
      </w:r>
      <w:r w:rsidR="0003183A" w:rsidRPr="00EF6127">
        <w:rPr>
          <w:rFonts w:ascii="Times New Roman" w:hAnsi="Times New Roman" w:cs="Times New Roman"/>
          <w:sz w:val="20"/>
          <w:szCs w:val="20"/>
          <w:lang w:eastAsia="ar-SA" w:bidi="ar-EG"/>
        </w:rPr>
        <w:t>o</w:t>
      </w:r>
      <w:r w:rsidR="00EE09FD" w:rsidRPr="00EF6127">
        <w:rPr>
          <w:rFonts w:ascii="Times New Roman" w:hAnsi="Times New Roman" w:cs="Times New Roman"/>
          <w:sz w:val="20"/>
          <w:szCs w:val="20"/>
          <w:lang w:eastAsia="ar-SA" w:bidi="ar-EG"/>
        </w:rPr>
        <w:t>study</w:t>
      </w:r>
      <w:proofErr w:type="spellEnd"/>
      <w:r w:rsidR="00EE09FD" w:rsidRPr="00EF6127">
        <w:rPr>
          <w:rFonts w:ascii="Times New Roman" w:hAnsi="Times New Roman" w:cs="Times New Roman"/>
          <w:sz w:val="20"/>
          <w:szCs w:val="20"/>
          <w:lang w:eastAsia="ar-SA" w:bidi="ar-EG"/>
        </w:rPr>
        <w:t xml:space="preserve"> </w:t>
      </w:r>
      <w:proofErr w:type="spellStart"/>
      <w:r w:rsidR="00EE09FD" w:rsidRPr="00EF6127">
        <w:rPr>
          <w:rFonts w:ascii="Times New Roman" w:hAnsi="Times New Roman" w:cs="Times New Roman"/>
          <w:sz w:val="20"/>
          <w:szCs w:val="20"/>
          <w:lang w:eastAsia="ar-SA" w:bidi="ar-EG"/>
        </w:rPr>
        <w:t>the</w:t>
      </w:r>
      <w:r w:rsidR="0003183A" w:rsidRPr="00EF6127">
        <w:rPr>
          <w:rFonts w:ascii="Times New Roman" w:hAnsi="Times New Roman" w:cs="Times New Roman"/>
          <w:sz w:val="20"/>
          <w:szCs w:val="20"/>
          <w:lang w:eastAsia="ar-SA" w:bidi="ar-EG"/>
        </w:rPr>
        <w:t>cor</w:t>
      </w:r>
      <w:r w:rsidR="00EE09FD" w:rsidRPr="00EF6127">
        <w:rPr>
          <w:rFonts w:ascii="Times New Roman" w:hAnsi="Times New Roman" w:cs="Times New Roman"/>
          <w:sz w:val="20"/>
          <w:szCs w:val="20"/>
          <w:lang w:eastAsia="ar-SA" w:bidi="ar-EG"/>
        </w:rPr>
        <w:t>relation</w:t>
      </w:r>
      <w:r w:rsidR="00EE09FD" w:rsidRPr="00EF6127">
        <w:rPr>
          <w:rFonts w:ascii="Times New Roman" w:hAnsi="Times New Roman" w:cs="Times New Roman"/>
          <w:i/>
          <w:iCs/>
          <w:sz w:val="20"/>
          <w:szCs w:val="20"/>
        </w:rPr>
        <w:t>between</w:t>
      </w:r>
      <w:proofErr w:type="spellEnd"/>
      <w:r w:rsidR="00EE09FD" w:rsidRPr="00EF6127">
        <w:rPr>
          <w:rFonts w:ascii="Times New Roman" w:hAnsi="Times New Roman" w:cs="Times New Roman"/>
          <w:i/>
          <w:iCs/>
          <w:sz w:val="20"/>
          <w:szCs w:val="20"/>
        </w:rPr>
        <w:t xml:space="preserve"> different </w:t>
      </w:r>
      <w:proofErr w:type="spellStart"/>
      <w:r w:rsidR="00EE09FD" w:rsidRPr="00EF6127">
        <w:rPr>
          <w:rFonts w:ascii="Times New Roman" w:hAnsi="Times New Roman" w:cs="Times New Roman"/>
          <w:i/>
          <w:iCs/>
          <w:sz w:val="20"/>
          <w:szCs w:val="20"/>
        </w:rPr>
        <w:t>trichoscopic</w:t>
      </w:r>
      <w:proofErr w:type="spellEnd"/>
      <w:r w:rsidR="00EE09FD" w:rsidRPr="00EF6127">
        <w:rPr>
          <w:rFonts w:ascii="Times New Roman" w:hAnsi="Times New Roman" w:cs="Times New Roman"/>
          <w:i/>
          <w:iCs/>
          <w:sz w:val="20"/>
          <w:szCs w:val="20"/>
        </w:rPr>
        <w:t xml:space="preserve"> criteria and </w:t>
      </w:r>
      <w:proofErr w:type="spellStart"/>
      <w:r w:rsidR="00EE09FD" w:rsidRPr="00EF6127">
        <w:rPr>
          <w:rFonts w:ascii="Times New Roman" w:hAnsi="Times New Roman" w:cs="Times New Roman"/>
          <w:i/>
          <w:iCs/>
          <w:sz w:val="20"/>
          <w:szCs w:val="20"/>
        </w:rPr>
        <w:t>aetiological</w:t>
      </w:r>
      <w:proofErr w:type="spellEnd"/>
      <w:r w:rsidR="00EE09FD" w:rsidRPr="00EF6127">
        <w:rPr>
          <w:rFonts w:ascii="Times New Roman" w:hAnsi="Times New Roman" w:cs="Times New Roman"/>
          <w:i/>
          <w:iCs/>
          <w:sz w:val="20"/>
          <w:szCs w:val="20"/>
        </w:rPr>
        <w:t xml:space="preserve"> agents in </w:t>
      </w:r>
      <w:proofErr w:type="spellStart"/>
      <w:r w:rsidR="00EE09FD" w:rsidRPr="00EF6127">
        <w:rPr>
          <w:rFonts w:ascii="Times New Roman" w:hAnsi="Times New Roman" w:cs="Times New Roman"/>
          <w:i/>
          <w:iCs/>
          <w:sz w:val="20"/>
          <w:szCs w:val="20"/>
        </w:rPr>
        <w:t>tineac</w:t>
      </w:r>
      <w:r w:rsidR="0003183A" w:rsidRPr="00EF6127">
        <w:rPr>
          <w:rFonts w:ascii="Times New Roman" w:hAnsi="Times New Roman" w:cs="Times New Roman"/>
          <w:i/>
          <w:iCs/>
          <w:sz w:val="20"/>
          <w:szCs w:val="20"/>
        </w:rPr>
        <w:t>apitis</w:t>
      </w:r>
      <w:proofErr w:type="spellEnd"/>
      <w:r w:rsidR="008376D0" w:rsidRPr="00EF6127">
        <w:rPr>
          <w:rFonts w:ascii="Times New Roman" w:hAnsi="Times New Roman" w:cs="Times New Roman"/>
          <w:i/>
          <w:iCs/>
          <w:sz w:val="20"/>
          <w:szCs w:val="20"/>
        </w:rPr>
        <w:t>.</w:t>
      </w:r>
      <w:r w:rsidR="008B395C" w:rsidRPr="00EF6127">
        <w:rPr>
          <w:rFonts w:ascii="Times New Roman" w:hAnsi="Times New Roman" w:cs="Times New Roman" w:hint="eastAsia"/>
          <w:i/>
          <w:iCs/>
          <w:sz w:val="20"/>
          <w:szCs w:val="20"/>
          <w:lang w:eastAsia="zh-CN"/>
        </w:rPr>
        <w:t xml:space="preserve"> </w:t>
      </w:r>
      <w:r w:rsidR="00351D64" w:rsidRPr="00EF6127">
        <w:rPr>
          <w:rFonts w:ascii="Times New Roman" w:hAnsi="Times New Roman" w:cs="Times New Roman"/>
          <w:b/>
          <w:bCs/>
          <w:sz w:val="20"/>
          <w:szCs w:val="20"/>
          <w:lang w:eastAsia="ar-SA" w:bidi="ar-EG"/>
        </w:rPr>
        <w:t>Patients and methods:</w:t>
      </w:r>
      <w:r w:rsidR="00351D64" w:rsidRPr="00EF6127">
        <w:rPr>
          <w:rFonts w:ascii="Times New Roman" w:hAnsi="Times New Roman" w:cs="Times New Roman"/>
          <w:sz w:val="20"/>
          <w:szCs w:val="20"/>
          <w:lang w:eastAsia="ar-SA" w:bidi="ar-EG"/>
        </w:rPr>
        <w:t xml:space="preserve"> 30 child were</w:t>
      </w:r>
      <w:r w:rsidR="00351D64" w:rsidRPr="00EF6127">
        <w:rPr>
          <w:rFonts w:ascii="Times New Roman" w:hAnsi="Times New Roman" w:cs="Times New Roman"/>
          <w:sz w:val="20"/>
          <w:szCs w:val="20"/>
        </w:rPr>
        <w:t xml:space="preserve"> included in this study</w:t>
      </w:r>
      <w:r w:rsidR="00351D64" w:rsidRPr="00EF6127">
        <w:rPr>
          <w:rFonts w:ascii="Times New Roman" w:eastAsia="Batang" w:hAnsi="Times New Roman" w:cs="Times New Roman"/>
          <w:color w:val="000000"/>
          <w:sz w:val="20"/>
          <w:szCs w:val="20"/>
          <w:lang w:eastAsia="ko-KR"/>
        </w:rPr>
        <w:t>.</w:t>
      </w:r>
      <w:r w:rsidR="007050FB" w:rsidRPr="00EF6127">
        <w:rPr>
          <w:rFonts w:ascii="Times New Roman" w:eastAsia="Batang" w:hAnsi="Times New Roman" w:cs="Times New Roman"/>
          <w:color w:val="000000"/>
          <w:sz w:val="20"/>
          <w:szCs w:val="20"/>
          <w:lang w:eastAsia="ko-KR"/>
        </w:rPr>
        <w:t xml:space="preserve"> </w:t>
      </w:r>
      <w:r w:rsidR="00351D64" w:rsidRPr="00EF6127">
        <w:rPr>
          <w:rFonts w:ascii="Times New Roman" w:hAnsi="Times New Roman" w:cs="Times New Roman"/>
          <w:sz w:val="20"/>
          <w:szCs w:val="20"/>
        </w:rPr>
        <w:t xml:space="preserve">Each child was subjected to: 1) Careful history taking, 2) </w:t>
      </w:r>
      <w:r w:rsidR="00351D64" w:rsidRPr="00EF6127">
        <w:rPr>
          <w:rFonts w:ascii="Times New Roman" w:hAnsi="Times New Roman" w:cs="Times New Roman"/>
          <w:sz w:val="20"/>
          <w:szCs w:val="20"/>
          <w:lang w:bidi="ar-EG"/>
        </w:rPr>
        <w:t>Clinical examination,</w:t>
      </w:r>
      <w:r w:rsidR="00351D64" w:rsidRPr="00EF6127">
        <w:rPr>
          <w:rFonts w:ascii="Times New Roman" w:hAnsi="Times New Roman" w:cs="Times New Roman"/>
          <w:sz w:val="20"/>
          <w:szCs w:val="20"/>
        </w:rPr>
        <w:t xml:space="preserve"> 3)</w:t>
      </w:r>
      <w:r w:rsidR="0003183A" w:rsidRPr="00EF6127">
        <w:rPr>
          <w:rFonts w:ascii="Times New Roman" w:hAnsi="Times New Roman" w:cs="Times New Roman"/>
          <w:i/>
          <w:iCs/>
          <w:sz w:val="20"/>
          <w:szCs w:val="20"/>
        </w:rPr>
        <w:t>.</w:t>
      </w:r>
      <w:r w:rsidR="00E03CBD" w:rsidRPr="00EF6127">
        <w:rPr>
          <w:rFonts w:ascii="Times New Roman" w:hAnsi="Times New Roman" w:cs="Times New Roman" w:hint="eastAsia"/>
          <w:i/>
          <w:iCs/>
          <w:sz w:val="20"/>
          <w:szCs w:val="20"/>
          <w:lang w:eastAsia="zh-CN"/>
        </w:rPr>
        <w:t xml:space="preserve"> </w:t>
      </w:r>
      <w:proofErr w:type="spellStart"/>
      <w:r w:rsidR="00351D64" w:rsidRPr="00EF6127">
        <w:rPr>
          <w:rFonts w:ascii="Times New Roman" w:hAnsi="Times New Roman" w:cs="Times New Roman"/>
          <w:i/>
          <w:iCs/>
          <w:sz w:val="20"/>
          <w:szCs w:val="20"/>
        </w:rPr>
        <w:t>Dermoscopi</w:t>
      </w:r>
      <w:r w:rsidR="009B014C" w:rsidRPr="00EF6127">
        <w:rPr>
          <w:rFonts w:ascii="Times New Roman" w:hAnsi="Times New Roman" w:cs="Times New Roman"/>
          <w:i/>
          <w:iCs/>
          <w:sz w:val="20"/>
          <w:szCs w:val="20"/>
        </w:rPr>
        <w:t>c</w:t>
      </w:r>
      <w:r w:rsidR="00351D64" w:rsidRPr="00EF6127">
        <w:rPr>
          <w:rFonts w:ascii="Times New Roman" w:hAnsi="Times New Roman" w:cs="Times New Roman"/>
          <w:i/>
          <w:iCs/>
          <w:sz w:val="20"/>
          <w:szCs w:val="20"/>
        </w:rPr>
        <w:t>examination</w:t>
      </w:r>
      <w:proofErr w:type="spellEnd"/>
      <w:r w:rsidR="004011F8" w:rsidRPr="00EF6127">
        <w:rPr>
          <w:rFonts w:ascii="Times New Roman" w:hAnsi="Times New Roman" w:cs="Times New Roman"/>
          <w:b/>
          <w:bCs/>
          <w:sz w:val="20"/>
          <w:szCs w:val="20"/>
          <w:lang w:eastAsia="ar-SA" w:bidi="ar-EG"/>
        </w:rPr>
        <w:t xml:space="preserve">, </w:t>
      </w:r>
      <w:r w:rsidR="004011F8" w:rsidRPr="00EF6127">
        <w:rPr>
          <w:rFonts w:ascii="Times New Roman" w:hAnsi="Times New Roman" w:cs="Times New Roman"/>
          <w:sz w:val="20"/>
          <w:szCs w:val="20"/>
          <w:lang w:eastAsia="ar-SA" w:bidi="ar-EG"/>
        </w:rPr>
        <w:t>a</w:t>
      </w:r>
      <w:r w:rsidR="00351D64" w:rsidRPr="00EF6127">
        <w:rPr>
          <w:rFonts w:ascii="Times New Roman" w:hAnsi="Times New Roman" w:cs="Times New Roman"/>
          <w:sz w:val="20"/>
          <w:szCs w:val="20"/>
          <w:lang w:eastAsia="ar-SA" w:bidi="ar-EG"/>
        </w:rPr>
        <w:t>nd 4)</w:t>
      </w:r>
      <w:r w:rsidR="00351D64" w:rsidRPr="00EF6127">
        <w:rPr>
          <w:rFonts w:ascii="Times New Roman" w:hAnsi="Times New Roman" w:cs="Times New Roman"/>
          <w:color w:val="000000"/>
          <w:sz w:val="20"/>
          <w:szCs w:val="20"/>
          <w:shd w:val="clear" w:color="auto" w:fill="FFFFFF"/>
        </w:rPr>
        <w:t xml:space="preserve"> Fungal culture on </w:t>
      </w:r>
      <w:proofErr w:type="spellStart"/>
      <w:r w:rsidR="00351D64" w:rsidRPr="00EF6127">
        <w:rPr>
          <w:rFonts w:ascii="Times New Roman" w:hAnsi="Times New Roman" w:cs="Times New Roman"/>
          <w:color w:val="000000"/>
          <w:sz w:val="20"/>
          <w:szCs w:val="20"/>
          <w:shd w:val="clear" w:color="auto" w:fill="FFFFFF"/>
        </w:rPr>
        <w:t>sabouraud</w:t>
      </w:r>
      <w:proofErr w:type="spellEnd"/>
      <w:r w:rsidR="00351D64" w:rsidRPr="00EF6127">
        <w:rPr>
          <w:rFonts w:ascii="Times New Roman" w:hAnsi="Times New Roman" w:cs="Times New Roman"/>
          <w:color w:val="000000"/>
          <w:sz w:val="20"/>
          <w:szCs w:val="20"/>
          <w:shd w:val="clear" w:color="auto" w:fill="FFFFFF"/>
        </w:rPr>
        <w:t xml:space="preserve"> agar.</w:t>
      </w:r>
      <w:r w:rsidR="00E03CBD" w:rsidRPr="00EF6127">
        <w:rPr>
          <w:rFonts w:ascii="Times New Roman" w:hAnsi="Times New Roman" w:cs="Times New Roman" w:hint="eastAsia"/>
          <w:color w:val="000000"/>
          <w:sz w:val="20"/>
          <w:szCs w:val="20"/>
          <w:shd w:val="clear" w:color="auto" w:fill="FFFFFF"/>
          <w:lang w:eastAsia="zh-CN"/>
        </w:rPr>
        <w:t xml:space="preserve"> </w:t>
      </w:r>
      <w:r w:rsidR="00462E7D" w:rsidRPr="00EF6127">
        <w:rPr>
          <w:rFonts w:ascii="Times New Roman" w:hAnsi="Times New Roman" w:cs="Times New Roman"/>
          <w:b/>
          <w:bCs/>
          <w:sz w:val="20"/>
          <w:szCs w:val="20"/>
        </w:rPr>
        <w:t>Results:</w:t>
      </w:r>
      <w:r w:rsidR="00E03CBD" w:rsidRPr="00EF6127">
        <w:rPr>
          <w:rFonts w:ascii="Times New Roman" w:hAnsi="Times New Roman" w:cs="Times New Roman" w:hint="eastAsia"/>
          <w:b/>
          <w:bCs/>
          <w:sz w:val="20"/>
          <w:szCs w:val="20"/>
          <w:lang w:eastAsia="zh-CN"/>
        </w:rPr>
        <w:t xml:space="preserve"> </w:t>
      </w:r>
      <w:r w:rsidR="00462E7D" w:rsidRPr="00EF6127">
        <w:rPr>
          <w:rFonts w:ascii="Times New Roman" w:hAnsi="Times New Roman" w:cs="Times New Roman"/>
          <w:sz w:val="20"/>
          <w:szCs w:val="20"/>
        </w:rPr>
        <w:t xml:space="preserve">There was statistically </w:t>
      </w:r>
      <w:proofErr w:type="spellStart"/>
      <w:r w:rsidR="00462E7D" w:rsidRPr="00EF6127">
        <w:rPr>
          <w:rFonts w:ascii="Times New Roman" w:hAnsi="Times New Roman" w:cs="Times New Roman"/>
          <w:sz w:val="20"/>
          <w:szCs w:val="20"/>
        </w:rPr>
        <w:t>significant</w:t>
      </w:r>
      <w:r w:rsidR="00EE1EFD" w:rsidRPr="00EF6127">
        <w:rPr>
          <w:rFonts w:ascii="Times New Roman" w:hAnsi="Times New Roman" w:cs="Times New Roman"/>
          <w:sz w:val="20"/>
          <w:szCs w:val="20"/>
        </w:rPr>
        <w:t>correlation</w:t>
      </w:r>
      <w:proofErr w:type="spellEnd"/>
      <w:r w:rsidR="00EE1EFD" w:rsidRPr="00EF6127">
        <w:rPr>
          <w:rFonts w:ascii="Times New Roman" w:hAnsi="Times New Roman" w:cs="Times New Roman"/>
          <w:sz w:val="20"/>
          <w:szCs w:val="20"/>
        </w:rPr>
        <w:t xml:space="preserve"> between different </w:t>
      </w:r>
      <w:proofErr w:type="spellStart"/>
      <w:r w:rsidR="00EE1EFD" w:rsidRPr="00EF6127">
        <w:rPr>
          <w:rFonts w:ascii="Times New Roman" w:hAnsi="Times New Roman" w:cs="Times New Roman"/>
          <w:sz w:val="20"/>
          <w:szCs w:val="20"/>
        </w:rPr>
        <w:t>t</w:t>
      </w:r>
      <w:r w:rsidR="00462E7D" w:rsidRPr="00EF6127">
        <w:rPr>
          <w:rFonts w:ascii="Times New Roman" w:hAnsi="Times New Roman" w:cs="Times New Roman"/>
          <w:sz w:val="20"/>
          <w:szCs w:val="20"/>
        </w:rPr>
        <w:t>rich</w:t>
      </w:r>
      <w:r w:rsidR="00EE1EFD" w:rsidRPr="00EF6127">
        <w:rPr>
          <w:rFonts w:ascii="Times New Roman" w:hAnsi="Times New Roman" w:cs="Times New Roman"/>
          <w:sz w:val="20"/>
          <w:szCs w:val="20"/>
        </w:rPr>
        <w:t>oscopic</w:t>
      </w:r>
      <w:proofErr w:type="spellEnd"/>
      <w:r w:rsidR="00EE1EFD" w:rsidRPr="00EF6127">
        <w:rPr>
          <w:rFonts w:ascii="Times New Roman" w:hAnsi="Times New Roman" w:cs="Times New Roman"/>
          <w:sz w:val="20"/>
          <w:szCs w:val="20"/>
        </w:rPr>
        <w:t xml:space="preserve"> c</w:t>
      </w:r>
      <w:r w:rsidR="00462E7D" w:rsidRPr="00EF6127">
        <w:rPr>
          <w:rFonts w:ascii="Times New Roman" w:hAnsi="Times New Roman" w:cs="Times New Roman"/>
          <w:sz w:val="20"/>
          <w:szCs w:val="20"/>
        </w:rPr>
        <w:t xml:space="preserve">riteria </w:t>
      </w:r>
      <w:r w:rsidR="00EE1EFD" w:rsidRPr="00EF6127">
        <w:rPr>
          <w:rFonts w:ascii="Times New Roman" w:hAnsi="Times New Roman" w:cs="Times New Roman"/>
          <w:sz w:val="20"/>
          <w:szCs w:val="20"/>
        </w:rPr>
        <w:t xml:space="preserve">and </w:t>
      </w:r>
      <w:proofErr w:type="spellStart"/>
      <w:r w:rsidR="00EE1EFD" w:rsidRPr="00EF6127">
        <w:rPr>
          <w:rFonts w:ascii="Times New Roman" w:hAnsi="Times New Roman" w:cs="Times New Roman"/>
          <w:sz w:val="20"/>
          <w:szCs w:val="20"/>
        </w:rPr>
        <w:t>aetiological</w:t>
      </w:r>
      <w:proofErr w:type="spellEnd"/>
      <w:r w:rsidR="00EE1EFD" w:rsidRPr="00EF6127">
        <w:rPr>
          <w:rFonts w:ascii="Times New Roman" w:hAnsi="Times New Roman" w:cs="Times New Roman"/>
          <w:sz w:val="20"/>
          <w:szCs w:val="20"/>
        </w:rPr>
        <w:t xml:space="preserve"> agents in </w:t>
      </w:r>
      <w:proofErr w:type="spellStart"/>
      <w:r w:rsidR="00EE1EFD" w:rsidRPr="00EF6127">
        <w:rPr>
          <w:rFonts w:ascii="Times New Roman" w:hAnsi="Times New Roman" w:cs="Times New Roman"/>
          <w:sz w:val="20"/>
          <w:szCs w:val="20"/>
        </w:rPr>
        <w:t>t</w:t>
      </w:r>
      <w:r w:rsidR="00462E7D" w:rsidRPr="00EF6127">
        <w:rPr>
          <w:rFonts w:ascii="Times New Roman" w:hAnsi="Times New Roman" w:cs="Times New Roman"/>
          <w:sz w:val="20"/>
          <w:szCs w:val="20"/>
        </w:rPr>
        <w:t>inea</w:t>
      </w:r>
      <w:r w:rsidR="00EE1EFD" w:rsidRPr="00EF6127">
        <w:rPr>
          <w:rFonts w:ascii="Times New Roman" w:hAnsi="Times New Roman" w:cs="Times New Roman"/>
          <w:sz w:val="20"/>
          <w:szCs w:val="20"/>
        </w:rPr>
        <w:t>c</w:t>
      </w:r>
      <w:r w:rsidR="00462E7D" w:rsidRPr="00EF6127">
        <w:rPr>
          <w:rFonts w:ascii="Times New Roman" w:hAnsi="Times New Roman" w:cs="Times New Roman"/>
          <w:sz w:val="20"/>
          <w:szCs w:val="20"/>
        </w:rPr>
        <w:t>apitis</w:t>
      </w:r>
      <w:proofErr w:type="spellEnd"/>
      <w:r w:rsidR="004011F8" w:rsidRPr="00EF6127">
        <w:rPr>
          <w:rFonts w:ascii="Times New Roman" w:hAnsi="Times New Roman" w:cs="Times New Roman"/>
          <w:sz w:val="20"/>
          <w:szCs w:val="20"/>
        </w:rPr>
        <w:t>. C</w:t>
      </w:r>
      <w:r w:rsidR="00FD6781" w:rsidRPr="00EF6127">
        <w:rPr>
          <w:rFonts w:ascii="Times New Roman" w:hAnsi="Times New Roman" w:cs="Times New Roman"/>
          <w:sz w:val="20"/>
          <w:szCs w:val="20"/>
        </w:rPr>
        <w:t>orkscrew hairs, comma-shaped hairs</w:t>
      </w:r>
      <w:r w:rsidR="007050FB" w:rsidRPr="00EF6127">
        <w:rPr>
          <w:rFonts w:ascii="Times New Roman" w:hAnsi="Times New Roman" w:cs="Times New Roman"/>
          <w:sz w:val="20"/>
          <w:szCs w:val="20"/>
        </w:rPr>
        <w:t>,</w:t>
      </w:r>
      <w:r w:rsidR="00FD6781" w:rsidRPr="00EF6127">
        <w:rPr>
          <w:rFonts w:ascii="Times New Roman" w:hAnsi="Times New Roman" w:cs="Times New Roman"/>
          <w:sz w:val="20"/>
          <w:szCs w:val="20"/>
        </w:rPr>
        <w:t xml:space="preserve"> zigzag shaped hair and </w:t>
      </w:r>
      <w:proofErr w:type="spellStart"/>
      <w:r w:rsidR="00FD6781" w:rsidRPr="00EF6127">
        <w:rPr>
          <w:rFonts w:ascii="Times New Roman" w:hAnsi="Times New Roman" w:cs="Times New Roman"/>
          <w:sz w:val="20"/>
          <w:szCs w:val="20"/>
        </w:rPr>
        <w:t>morse</w:t>
      </w:r>
      <w:proofErr w:type="spellEnd"/>
      <w:r w:rsidR="00FD6781" w:rsidRPr="00EF6127">
        <w:rPr>
          <w:rFonts w:ascii="Times New Roman" w:hAnsi="Times New Roman" w:cs="Times New Roman"/>
          <w:sz w:val="20"/>
          <w:szCs w:val="20"/>
        </w:rPr>
        <w:t xml:space="preserve"> code like hairs were seen by</w:t>
      </w:r>
      <w:r w:rsidR="007050FB" w:rsidRPr="00EF6127">
        <w:rPr>
          <w:rFonts w:ascii="Times New Roman" w:hAnsi="Times New Roman" w:cs="Times New Roman"/>
          <w:sz w:val="20"/>
          <w:szCs w:val="20"/>
        </w:rPr>
        <w:t xml:space="preserve"> </w:t>
      </w:r>
      <w:proofErr w:type="spellStart"/>
      <w:r w:rsidR="00FD6781" w:rsidRPr="00EF6127">
        <w:rPr>
          <w:rFonts w:ascii="Times New Roman" w:hAnsi="Times New Roman" w:cs="Times New Roman"/>
          <w:sz w:val="20"/>
          <w:szCs w:val="20"/>
        </w:rPr>
        <w:t>dermoscopic</w:t>
      </w:r>
      <w:proofErr w:type="spellEnd"/>
      <w:r w:rsidR="00FD6781" w:rsidRPr="00EF6127">
        <w:rPr>
          <w:rFonts w:ascii="Times New Roman" w:hAnsi="Times New Roman" w:cs="Times New Roman"/>
          <w:sz w:val="20"/>
          <w:szCs w:val="20"/>
        </w:rPr>
        <w:t xml:space="preserve"> examination of</w:t>
      </w:r>
      <w:r w:rsidR="007050FB" w:rsidRPr="00EF6127">
        <w:rPr>
          <w:rFonts w:ascii="Times New Roman" w:hAnsi="Times New Roman" w:cs="Times New Roman"/>
          <w:sz w:val="20"/>
          <w:szCs w:val="20"/>
        </w:rPr>
        <w:t xml:space="preserve"> </w:t>
      </w:r>
      <w:proofErr w:type="spellStart"/>
      <w:r w:rsidR="00FD6781" w:rsidRPr="00EF6127">
        <w:rPr>
          <w:rFonts w:ascii="Times New Roman" w:hAnsi="Times New Roman" w:cs="Times New Roman"/>
          <w:sz w:val="20"/>
          <w:szCs w:val="20"/>
        </w:rPr>
        <w:t>tineacapitis</w:t>
      </w:r>
      <w:proofErr w:type="spellEnd"/>
      <w:r w:rsidR="00FD6781" w:rsidRPr="00EF6127">
        <w:rPr>
          <w:rFonts w:ascii="Times New Roman" w:hAnsi="Times New Roman" w:cs="Times New Roman"/>
          <w:sz w:val="20"/>
          <w:szCs w:val="20"/>
        </w:rPr>
        <w:t xml:space="preserve"> caused by T </w:t>
      </w:r>
      <w:proofErr w:type="spellStart"/>
      <w:r w:rsidR="00FD6781" w:rsidRPr="00EF6127">
        <w:rPr>
          <w:rFonts w:ascii="Times New Roman" w:hAnsi="Times New Roman" w:cs="Times New Roman"/>
          <w:sz w:val="20"/>
          <w:szCs w:val="20"/>
        </w:rPr>
        <w:t>violavum</w:t>
      </w:r>
      <w:proofErr w:type="spellEnd"/>
      <w:r w:rsidR="00FD6781" w:rsidRPr="00EF6127">
        <w:rPr>
          <w:rFonts w:ascii="Times New Roman" w:hAnsi="Times New Roman" w:cs="Times New Roman"/>
          <w:sz w:val="20"/>
          <w:szCs w:val="20"/>
        </w:rPr>
        <w:t>,</w:t>
      </w:r>
      <w:r w:rsidR="00E03CBD" w:rsidRPr="00EF6127">
        <w:rPr>
          <w:rFonts w:ascii="Times New Roman" w:hAnsi="Times New Roman" w:cs="Times New Roman" w:hint="eastAsia"/>
          <w:sz w:val="20"/>
          <w:szCs w:val="20"/>
          <w:lang w:eastAsia="zh-CN"/>
        </w:rPr>
        <w:t xml:space="preserve"> </w:t>
      </w:r>
      <w:proofErr w:type="spellStart"/>
      <w:r w:rsidR="00FD6781" w:rsidRPr="00EF6127">
        <w:rPr>
          <w:rFonts w:ascii="Times New Roman" w:hAnsi="Times New Roman" w:cs="Times New Roman"/>
          <w:sz w:val="20"/>
          <w:szCs w:val="20"/>
        </w:rPr>
        <w:t>Mcanis</w:t>
      </w:r>
      <w:proofErr w:type="spellEnd"/>
      <w:r w:rsidR="00FD6781" w:rsidRPr="00EF6127">
        <w:rPr>
          <w:rFonts w:ascii="Times New Roman" w:hAnsi="Times New Roman" w:cs="Times New Roman"/>
          <w:sz w:val="20"/>
          <w:szCs w:val="20"/>
        </w:rPr>
        <w:t>,</w:t>
      </w:r>
      <w:r w:rsidR="00E03CBD" w:rsidRPr="00EF6127">
        <w:rPr>
          <w:rFonts w:ascii="Times New Roman" w:hAnsi="Times New Roman" w:cs="Times New Roman" w:hint="eastAsia"/>
          <w:sz w:val="20"/>
          <w:szCs w:val="20"/>
          <w:lang w:eastAsia="zh-CN"/>
        </w:rPr>
        <w:t xml:space="preserve"> </w:t>
      </w:r>
      <w:r w:rsidR="00FD6781" w:rsidRPr="00EF6127">
        <w:rPr>
          <w:rFonts w:ascii="Times New Roman" w:hAnsi="Times New Roman" w:cs="Times New Roman"/>
          <w:sz w:val="20"/>
          <w:szCs w:val="20"/>
        </w:rPr>
        <w:t xml:space="preserve">T </w:t>
      </w:r>
      <w:proofErr w:type="spellStart"/>
      <w:r w:rsidR="00FD6781" w:rsidRPr="00EF6127">
        <w:rPr>
          <w:rFonts w:ascii="Times New Roman" w:hAnsi="Times New Roman" w:cs="Times New Roman"/>
          <w:sz w:val="20"/>
          <w:szCs w:val="20"/>
        </w:rPr>
        <w:t>mentagrophytes</w:t>
      </w:r>
      <w:proofErr w:type="spellEnd"/>
      <w:r w:rsidR="00FD6781" w:rsidRPr="00EF6127">
        <w:rPr>
          <w:rFonts w:ascii="Times New Roman" w:hAnsi="Times New Roman" w:cs="Times New Roman"/>
          <w:sz w:val="20"/>
          <w:szCs w:val="20"/>
        </w:rPr>
        <w:t xml:space="preserve"> and M </w:t>
      </w:r>
      <w:proofErr w:type="spellStart"/>
      <w:r w:rsidR="00FD6781" w:rsidRPr="00EF6127">
        <w:rPr>
          <w:rFonts w:ascii="Times New Roman" w:hAnsi="Times New Roman" w:cs="Times New Roman"/>
          <w:sz w:val="20"/>
          <w:szCs w:val="20"/>
        </w:rPr>
        <w:t>auduinii</w:t>
      </w:r>
      <w:proofErr w:type="spellEnd"/>
      <w:r w:rsidR="00FD6781" w:rsidRPr="00EF6127">
        <w:rPr>
          <w:rFonts w:ascii="Times New Roman" w:hAnsi="Times New Roman" w:cs="Times New Roman"/>
          <w:sz w:val="20"/>
          <w:szCs w:val="20"/>
        </w:rPr>
        <w:t xml:space="preserve"> respectively.</w:t>
      </w:r>
    </w:p>
    <w:p w:rsidR="00DE6418" w:rsidRPr="00EF6127" w:rsidRDefault="008376D0" w:rsidP="00DE6418">
      <w:pPr>
        <w:snapToGrid w:val="0"/>
        <w:spacing w:after="0" w:line="240" w:lineRule="auto"/>
        <w:jc w:val="both"/>
        <w:rPr>
          <w:rFonts w:ascii="Times New Roman" w:hAnsi="Times New Roman" w:cs="Times New Roman"/>
          <w:sz w:val="20"/>
          <w:szCs w:val="20"/>
        </w:rPr>
      </w:pPr>
      <w:r w:rsidRPr="00EF6127">
        <w:rPr>
          <w:rFonts w:ascii="Times New Roman" w:hAnsi="Times New Roman" w:cs="Times New Roman"/>
          <w:sz w:val="20"/>
          <w:szCs w:val="20"/>
        </w:rPr>
        <w:t>[</w:t>
      </w:r>
      <w:proofErr w:type="spellStart"/>
      <w:r w:rsidR="000D40B9" w:rsidRPr="00EF6127">
        <w:rPr>
          <w:rFonts w:ascii="Times New Roman" w:hAnsi="Times New Roman" w:cs="Times New Roman"/>
          <w:sz w:val="20"/>
          <w:szCs w:val="20"/>
        </w:rPr>
        <w:t>EmadEldin</w:t>
      </w:r>
      <w:proofErr w:type="spellEnd"/>
      <w:r w:rsidR="000D40B9" w:rsidRPr="00EF6127">
        <w:rPr>
          <w:rFonts w:ascii="Times New Roman" w:hAnsi="Times New Roman" w:cs="Times New Roman"/>
          <w:sz w:val="20"/>
          <w:szCs w:val="20"/>
        </w:rPr>
        <w:t xml:space="preserve"> A EL-Gama</w:t>
      </w:r>
      <w:r w:rsidR="000D40B9" w:rsidRPr="00EF6127">
        <w:rPr>
          <w:rFonts w:ascii="Times New Roman" w:hAnsi="Times New Roman" w:cs="Times New Roman"/>
          <w:sz w:val="20"/>
          <w:szCs w:val="20"/>
          <w:lang w:bidi="ar-EG"/>
        </w:rPr>
        <w:t xml:space="preserve">; </w:t>
      </w:r>
      <w:proofErr w:type="spellStart"/>
      <w:r w:rsidR="000D40B9" w:rsidRPr="00EF6127">
        <w:rPr>
          <w:rFonts w:ascii="Times New Roman" w:hAnsi="Times New Roman" w:cs="Times New Roman"/>
          <w:sz w:val="20"/>
          <w:szCs w:val="20"/>
        </w:rPr>
        <w:t>Hoda</w:t>
      </w:r>
      <w:proofErr w:type="spellEnd"/>
      <w:r w:rsidR="000D40B9" w:rsidRPr="00EF6127">
        <w:rPr>
          <w:rFonts w:ascii="Times New Roman" w:hAnsi="Times New Roman" w:cs="Times New Roman"/>
          <w:sz w:val="20"/>
          <w:szCs w:val="20"/>
        </w:rPr>
        <w:t xml:space="preserve"> A </w:t>
      </w:r>
      <w:proofErr w:type="spellStart"/>
      <w:r w:rsidR="000D40B9" w:rsidRPr="00EF6127">
        <w:rPr>
          <w:rFonts w:ascii="Times New Roman" w:hAnsi="Times New Roman" w:cs="Times New Roman"/>
          <w:sz w:val="20"/>
          <w:szCs w:val="20"/>
        </w:rPr>
        <w:t>Moneib</w:t>
      </w:r>
      <w:proofErr w:type="spellEnd"/>
      <w:r w:rsidR="000D40B9" w:rsidRPr="00EF6127">
        <w:rPr>
          <w:rFonts w:ascii="Times New Roman" w:hAnsi="Times New Roman" w:cs="Times New Roman"/>
          <w:sz w:val="20"/>
          <w:szCs w:val="20"/>
        </w:rPr>
        <w:t>; Mohammed D EL-Hariri</w:t>
      </w:r>
      <w:r w:rsidR="000D40B9" w:rsidRPr="00EF6127">
        <w:rPr>
          <w:rFonts w:ascii="Times New Roman" w:hAnsi="Times New Roman" w:cs="Times New Roman"/>
          <w:sz w:val="20"/>
          <w:szCs w:val="20"/>
          <w:lang w:bidi="ar-EG"/>
        </w:rPr>
        <w:t xml:space="preserve">; Ahmed M.I. </w:t>
      </w:r>
      <w:proofErr w:type="spellStart"/>
      <w:r w:rsidR="000D40B9" w:rsidRPr="00EF6127">
        <w:rPr>
          <w:rFonts w:ascii="Times New Roman" w:hAnsi="Times New Roman" w:cs="Times New Roman"/>
          <w:sz w:val="20"/>
          <w:szCs w:val="20"/>
          <w:lang w:bidi="ar-EG"/>
        </w:rPr>
        <w:t>Atya</w:t>
      </w:r>
      <w:proofErr w:type="spellEnd"/>
      <w:r w:rsidR="007050FB" w:rsidRPr="00EF6127">
        <w:rPr>
          <w:rFonts w:ascii="Times New Roman" w:hAnsi="Times New Roman" w:cs="Times New Roman" w:hint="eastAsia"/>
          <w:sz w:val="20"/>
          <w:szCs w:val="20"/>
          <w:lang w:eastAsia="zh-CN" w:bidi="ar-EG"/>
        </w:rPr>
        <w:t>.</w:t>
      </w:r>
      <w:r w:rsidR="000D40B9" w:rsidRPr="00EF6127">
        <w:rPr>
          <w:rFonts w:ascii="Times New Roman" w:hAnsi="Times New Roman" w:cs="Times New Roman"/>
          <w:b/>
          <w:bCs/>
          <w:sz w:val="20"/>
          <w:szCs w:val="20"/>
        </w:rPr>
        <w:t xml:space="preserve"> Correlation Between Different </w:t>
      </w:r>
      <w:proofErr w:type="spellStart"/>
      <w:r w:rsidR="000D40B9" w:rsidRPr="00EF6127">
        <w:rPr>
          <w:rFonts w:ascii="Times New Roman" w:hAnsi="Times New Roman" w:cs="Times New Roman"/>
          <w:b/>
          <w:bCs/>
          <w:sz w:val="20"/>
          <w:szCs w:val="20"/>
        </w:rPr>
        <w:t>Trichoscopic</w:t>
      </w:r>
      <w:proofErr w:type="spellEnd"/>
      <w:r w:rsidR="000D40B9" w:rsidRPr="00EF6127">
        <w:rPr>
          <w:rFonts w:ascii="Times New Roman" w:hAnsi="Times New Roman" w:cs="Times New Roman"/>
          <w:b/>
          <w:bCs/>
          <w:sz w:val="20"/>
          <w:szCs w:val="20"/>
        </w:rPr>
        <w:t xml:space="preserve"> Criteria And </w:t>
      </w:r>
      <w:proofErr w:type="spellStart"/>
      <w:r w:rsidR="000D40B9" w:rsidRPr="00EF6127">
        <w:rPr>
          <w:rFonts w:ascii="Times New Roman" w:hAnsi="Times New Roman" w:cs="Times New Roman"/>
          <w:b/>
          <w:bCs/>
          <w:sz w:val="20"/>
          <w:szCs w:val="20"/>
        </w:rPr>
        <w:t>Aetiological</w:t>
      </w:r>
      <w:proofErr w:type="spellEnd"/>
      <w:r w:rsidR="000D40B9" w:rsidRPr="00EF6127">
        <w:rPr>
          <w:rFonts w:ascii="Times New Roman" w:hAnsi="Times New Roman" w:cs="Times New Roman"/>
          <w:b/>
          <w:bCs/>
          <w:sz w:val="20"/>
          <w:szCs w:val="20"/>
        </w:rPr>
        <w:t xml:space="preserve"> Agents Of </w:t>
      </w:r>
      <w:proofErr w:type="spellStart"/>
      <w:r w:rsidR="000D40B9" w:rsidRPr="00EF6127">
        <w:rPr>
          <w:rFonts w:ascii="Times New Roman" w:hAnsi="Times New Roman" w:cs="Times New Roman"/>
          <w:b/>
          <w:bCs/>
          <w:sz w:val="20"/>
          <w:szCs w:val="20"/>
        </w:rPr>
        <w:t>Tinea</w:t>
      </w:r>
      <w:proofErr w:type="spellEnd"/>
      <w:r w:rsidR="000D40B9" w:rsidRPr="00EF6127">
        <w:rPr>
          <w:rFonts w:ascii="Times New Roman" w:hAnsi="Times New Roman" w:cs="Times New Roman"/>
          <w:b/>
          <w:bCs/>
          <w:sz w:val="20"/>
          <w:szCs w:val="20"/>
        </w:rPr>
        <w:t xml:space="preserve"> </w:t>
      </w:r>
      <w:proofErr w:type="spellStart"/>
      <w:r w:rsidR="000D40B9" w:rsidRPr="00EF6127">
        <w:rPr>
          <w:rFonts w:ascii="Times New Roman" w:hAnsi="Times New Roman" w:cs="Times New Roman"/>
          <w:b/>
          <w:bCs/>
          <w:sz w:val="20"/>
          <w:szCs w:val="20"/>
        </w:rPr>
        <w:t>Capitis</w:t>
      </w:r>
      <w:proofErr w:type="spellEnd"/>
      <w:r w:rsidR="00DE6418" w:rsidRPr="00EF6127">
        <w:rPr>
          <w:rFonts w:ascii="Times New Roman" w:eastAsia="Times New Roman" w:hAnsi="Times New Roman" w:cs="Times New Roman"/>
          <w:b/>
          <w:bCs/>
          <w:sz w:val="20"/>
          <w:szCs w:val="20"/>
          <w:lang w:bidi="fa-IR"/>
        </w:rPr>
        <w:t>.</w:t>
      </w:r>
      <w:r w:rsidR="00DE6418" w:rsidRPr="00EF6127">
        <w:rPr>
          <w:rFonts w:ascii="Times New Roman" w:hAnsi="Times New Roman" w:cs="Times New Roman"/>
          <w:bCs/>
          <w:i/>
          <w:sz w:val="20"/>
          <w:szCs w:val="20"/>
        </w:rPr>
        <w:t xml:space="preserve"> N Y </w:t>
      </w:r>
      <w:proofErr w:type="spellStart"/>
      <w:r w:rsidR="00DE6418" w:rsidRPr="00EF6127">
        <w:rPr>
          <w:rFonts w:ascii="Times New Roman" w:hAnsi="Times New Roman" w:cs="Times New Roman"/>
          <w:bCs/>
          <w:i/>
          <w:sz w:val="20"/>
          <w:szCs w:val="20"/>
        </w:rPr>
        <w:t>Sci</w:t>
      </w:r>
      <w:proofErr w:type="spellEnd"/>
      <w:r w:rsidR="00DE6418" w:rsidRPr="00EF6127">
        <w:rPr>
          <w:rFonts w:ascii="Times New Roman" w:hAnsi="Times New Roman" w:cs="Times New Roman"/>
          <w:bCs/>
          <w:i/>
          <w:sz w:val="20"/>
          <w:szCs w:val="20"/>
        </w:rPr>
        <w:t xml:space="preserve"> J</w:t>
      </w:r>
      <w:r w:rsidR="00DE6418" w:rsidRPr="00EF6127">
        <w:rPr>
          <w:rFonts w:ascii="Times New Roman" w:hAnsi="Times New Roman" w:cs="Times New Roman"/>
          <w:bCs/>
          <w:sz w:val="20"/>
          <w:szCs w:val="20"/>
        </w:rPr>
        <w:t xml:space="preserve"> </w:t>
      </w:r>
      <w:r w:rsidR="00DE6418" w:rsidRPr="00EF6127">
        <w:rPr>
          <w:rFonts w:ascii="Times New Roman" w:hAnsi="Times New Roman" w:cs="Times New Roman"/>
          <w:sz w:val="20"/>
          <w:szCs w:val="20"/>
        </w:rPr>
        <w:t>201</w:t>
      </w:r>
      <w:r w:rsidR="00DE6418" w:rsidRPr="00EF6127">
        <w:rPr>
          <w:rFonts w:ascii="Times New Roman" w:hAnsi="Times New Roman" w:cs="Times New Roman" w:hint="eastAsia"/>
          <w:sz w:val="20"/>
          <w:szCs w:val="20"/>
        </w:rPr>
        <w:t>6</w:t>
      </w:r>
      <w:r w:rsidR="00DE6418" w:rsidRPr="00EF6127">
        <w:rPr>
          <w:rFonts w:ascii="Times New Roman" w:hAnsi="Times New Roman" w:cs="Times New Roman"/>
          <w:sz w:val="20"/>
          <w:szCs w:val="20"/>
        </w:rPr>
        <w:t>;</w:t>
      </w:r>
      <w:r w:rsidR="00DE6418" w:rsidRPr="00EF6127">
        <w:rPr>
          <w:rFonts w:ascii="Times New Roman" w:hAnsi="Times New Roman" w:cs="Times New Roman" w:hint="eastAsia"/>
          <w:sz w:val="20"/>
          <w:szCs w:val="20"/>
        </w:rPr>
        <w:t>9</w:t>
      </w:r>
      <w:r w:rsidR="00DE6418" w:rsidRPr="00EF6127">
        <w:rPr>
          <w:rFonts w:ascii="Times New Roman" w:hAnsi="Times New Roman" w:cs="Times New Roman"/>
          <w:sz w:val="20"/>
          <w:szCs w:val="20"/>
        </w:rPr>
        <w:t>(</w:t>
      </w:r>
      <w:r w:rsidR="00DE6418" w:rsidRPr="00EF6127">
        <w:rPr>
          <w:rFonts w:ascii="Times New Roman" w:hAnsi="Times New Roman" w:cs="Times New Roman" w:hint="eastAsia"/>
          <w:sz w:val="20"/>
          <w:szCs w:val="20"/>
        </w:rPr>
        <w:t>11</w:t>
      </w:r>
      <w:r w:rsidR="00DE6418" w:rsidRPr="00EF6127">
        <w:rPr>
          <w:rFonts w:ascii="Times New Roman" w:hAnsi="Times New Roman" w:cs="Times New Roman"/>
          <w:sz w:val="20"/>
          <w:szCs w:val="20"/>
        </w:rPr>
        <w:t>):</w:t>
      </w:r>
      <w:r w:rsidR="00D42A90" w:rsidRPr="00EF6127">
        <w:rPr>
          <w:rFonts w:ascii="Times New Roman" w:hAnsi="Times New Roman" w:cs="Times New Roman"/>
          <w:noProof/>
          <w:color w:val="000000"/>
          <w:sz w:val="20"/>
          <w:szCs w:val="20"/>
        </w:rPr>
        <w:t>102</w:t>
      </w:r>
      <w:r w:rsidR="00DE6418" w:rsidRPr="00EF6127">
        <w:rPr>
          <w:rFonts w:ascii="Times New Roman" w:hAnsi="Times New Roman" w:cs="Times New Roman"/>
          <w:color w:val="000000"/>
          <w:sz w:val="20"/>
          <w:szCs w:val="20"/>
        </w:rPr>
        <w:t>-</w:t>
      </w:r>
      <w:r w:rsidR="00D42A90" w:rsidRPr="00EF6127">
        <w:rPr>
          <w:rFonts w:ascii="Times New Roman" w:hAnsi="Times New Roman" w:cs="Times New Roman"/>
          <w:noProof/>
          <w:color w:val="000000"/>
          <w:sz w:val="20"/>
          <w:szCs w:val="20"/>
        </w:rPr>
        <w:t>108</w:t>
      </w:r>
      <w:r w:rsidR="00DE6418" w:rsidRPr="00EF6127">
        <w:rPr>
          <w:rFonts w:ascii="Times New Roman" w:hAnsi="Times New Roman" w:cs="Times New Roman"/>
          <w:sz w:val="20"/>
          <w:szCs w:val="20"/>
        </w:rPr>
        <w:t xml:space="preserve">]. </w:t>
      </w:r>
      <w:r w:rsidR="00DE6418" w:rsidRPr="00EF6127">
        <w:rPr>
          <w:rFonts w:ascii="Times New Roman" w:hAnsi="Times New Roman" w:cs="Times New Roman"/>
          <w:iCs/>
          <w:color w:val="000000"/>
          <w:sz w:val="20"/>
          <w:szCs w:val="20"/>
        </w:rPr>
        <w:t>ISSN 1554-0200 (print); ISSN 2375-723X (online)</w:t>
      </w:r>
      <w:r w:rsidR="00DE6418" w:rsidRPr="00EF6127">
        <w:rPr>
          <w:rFonts w:ascii="Times New Roman" w:hAnsi="Times New Roman" w:cs="Times New Roman"/>
          <w:sz w:val="20"/>
          <w:szCs w:val="20"/>
        </w:rPr>
        <w:t xml:space="preserve">. </w:t>
      </w:r>
      <w:hyperlink r:id="rId8" w:history="1">
        <w:r w:rsidR="00DE6418" w:rsidRPr="00EF6127">
          <w:rPr>
            <w:rStyle w:val="Hyperlink"/>
            <w:rFonts w:ascii="Times New Roman" w:hAnsi="Times New Roman" w:cs="Times New Roman"/>
            <w:sz w:val="20"/>
            <w:szCs w:val="20"/>
          </w:rPr>
          <w:t>http://www.sciencepub.net/newyork</w:t>
        </w:r>
      </w:hyperlink>
      <w:r w:rsidR="00DE6418" w:rsidRPr="00EF6127">
        <w:rPr>
          <w:rFonts w:ascii="Times New Roman" w:hAnsi="Times New Roman" w:cs="Times New Roman"/>
          <w:sz w:val="20"/>
          <w:szCs w:val="20"/>
        </w:rPr>
        <w:t xml:space="preserve">. </w:t>
      </w:r>
      <w:r w:rsidR="00DE6418" w:rsidRPr="00EF6127">
        <w:rPr>
          <w:rFonts w:ascii="Times New Roman" w:hAnsi="Times New Roman" w:cs="Times New Roman" w:hint="eastAsia"/>
          <w:sz w:val="20"/>
          <w:szCs w:val="20"/>
          <w:lang w:eastAsia="zh-CN"/>
        </w:rPr>
        <w:t>15</w:t>
      </w:r>
      <w:r w:rsidR="00DE6418" w:rsidRPr="00EF6127">
        <w:rPr>
          <w:rFonts w:ascii="Times New Roman" w:hAnsi="Times New Roman" w:cs="Times New Roman" w:hint="eastAsia"/>
          <w:sz w:val="20"/>
          <w:szCs w:val="20"/>
        </w:rPr>
        <w:t xml:space="preserve">. </w:t>
      </w:r>
      <w:r w:rsidR="00DE6418" w:rsidRPr="00EF6127">
        <w:rPr>
          <w:rFonts w:ascii="Times New Roman" w:hAnsi="Times New Roman" w:cs="Times New Roman"/>
          <w:color w:val="000000"/>
          <w:sz w:val="20"/>
          <w:szCs w:val="20"/>
          <w:shd w:val="clear" w:color="auto" w:fill="FFFFFF"/>
        </w:rPr>
        <w:t>doi:</w:t>
      </w:r>
      <w:hyperlink r:id="rId9" w:history="1">
        <w:r w:rsidR="00DE6418" w:rsidRPr="00EF6127">
          <w:rPr>
            <w:rStyle w:val="Hyperlink"/>
            <w:rFonts w:ascii="Times New Roman" w:hAnsi="Times New Roman" w:cs="Times New Roman"/>
            <w:sz w:val="20"/>
            <w:szCs w:val="20"/>
            <w:shd w:val="clear" w:color="auto" w:fill="FFFFFF"/>
          </w:rPr>
          <w:t>10.7537/mars</w:t>
        </w:r>
        <w:r w:rsidR="00DE6418" w:rsidRPr="00EF6127">
          <w:rPr>
            <w:rStyle w:val="Hyperlink"/>
            <w:rFonts w:ascii="Times New Roman" w:hAnsi="Times New Roman" w:cs="Times New Roman" w:hint="eastAsia"/>
            <w:sz w:val="20"/>
            <w:szCs w:val="20"/>
            <w:shd w:val="clear" w:color="auto" w:fill="FFFFFF"/>
          </w:rPr>
          <w:t>nys0911</w:t>
        </w:r>
        <w:r w:rsidR="00DE6418" w:rsidRPr="00EF6127">
          <w:rPr>
            <w:rStyle w:val="Hyperlink"/>
            <w:rFonts w:ascii="Times New Roman" w:hAnsi="Times New Roman" w:cs="Times New Roman"/>
            <w:sz w:val="20"/>
            <w:szCs w:val="20"/>
            <w:shd w:val="clear" w:color="auto" w:fill="FFFFFF"/>
          </w:rPr>
          <w:t>1</w:t>
        </w:r>
        <w:r w:rsidR="00DE6418" w:rsidRPr="00EF6127">
          <w:rPr>
            <w:rStyle w:val="Hyperlink"/>
            <w:rFonts w:ascii="Times New Roman" w:hAnsi="Times New Roman" w:cs="Times New Roman" w:hint="eastAsia"/>
            <w:sz w:val="20"/>
            <w:szCs w:val="20"/>
            <w:shd w:val="clear" w:color="auto" w:fill="FFFFFF"/>
          </w:rPr>
          <w:t>6.</w:t>
        </w:r>
        <w:r w:rsidR="00DE6418" w:rsidRPr="00EF6127">
          <w:rPr>
            <w:rStyle w:val="Hyperlink"/>
            <w:rFonts w:ascii="Times New Roman" w:hAnsi="Times New Roman" w:cs="Times New Roman" w:hint="eastAsia"/>
            <w:sz w:val="20"/>
            <w:szCs w:val="20"/>
            <w:shd w:val="clear" w:color="auto" w:fill="FFFFFF"/>
            <w:lang w:eastAsia="zh-CN"/>
          </w:rPr>
          <w:t>15</w:t>
        </w:r>
      </w:hyperlink>
      <w:r w:rsidR="00DE6418" w:rsidRPr="00EF6127">
        <w:rPr>
          <w:rFonts w:ascii="Times New Roman" w:hAnsi="Times New Roman" w:cs="Times New Roman"/>
          <w:color w:val="000000"/>
          <w:sz w:val="20"/>
          <w:szCs w:val="20"/>
          <w:shd w:val="clear" w:color="auto" w:fill="FFFFFF"/>
        </w:rPr>
        <w:t>.</w:t>
      </w:r>
    </w:p>
    <w:p w:rsidR="000D40B9" w:rsidRPr="00EF6127" w:rsidRDefault="000D40B9" w:rsidP="00DE6418">
      <w:pPr>
        <w:pStyle w:val="BodyText"/>
        <w:snapToGrid w:val="0"/>
        <w:jc w:val="both"/>
        <w:rPr>
          <w:rFonts w:ascii="Times New Roman" w:hAnsi="Times New Roman" w:cs="Times New Roman"/>
          <w:b/>
          <w:bCs/>
          <w:sz w:val="20"/>
          <w:szCs w:val="20"/>
        </w:rPr>
      </w:pPr>
    </w:p>
    <w:p w:rsidR="00462E7D" w:rsidRPr="00EF6127" w:rsidRDefault="00FD6781" w:rsidP="00DE6418">
      <w:pPr>
        <w:snapToGrid w:val="0"/>
        <w:spacing w:after="0" w:line="240" w:lineRule="auto"/>
        <w:jc w:val="both"/>
        <w:rPr>
          <w:rFonts w:ascii="Times New Roman" w:hAnsi="Times New Roman" w:cs="Times New Roman"/>
          <w:sz w:val="20"/>
          <w:szCs w:val="20"/>
          <w:lang w:eastAsia="zh-CN"/>
        </w:rPr>
      </w:pPr>
      <w:r w:rsidRPr="00EF6127">
        <w:rPr>
          <w:rFonts w:ascii="Times New Roman" w:hAnsi="Times New Roman" w:cs="Times New Roman"/>
          <w:b/>
          <w:bCs/>
          <w:sz w:val="20"/>
          <w:szCs w:val="20"/>
        </w:rPr>
        <w:t xml:space="preserve">Keywords: </w:t>
      </w:r>
      <w:proofErr w:type="spellStart"/>
      <w:r w:rsidR="009B014C" w:rsidRPr="00EF6127">
        <w:rPr>
          <w:rFonts w:ascii="Times New Roman" w:hAnsi="Times New Roman" w:cs="Times New Roman"/>
          <w:sz w:val="20"/>
          <w:szCs w:val="20"/>
        </w:rPr>
        <w:t>Trichoscopy</w:t>
      </w:r>
      <w:proofErr w:type="spellEnd"/>
      <w:r w:rsidRPr="00EF6127">
        <w:rPr>
          <w:rFonts w:ascii="Times New Roman" w:hAnsi="Times New Roman" w:cs="Times New Roman"/>
          <w:sz w:val="20"/>
          <w:szCs w:val="20"/>
        </w:rPr>
        <w:t xml:space="preserve">; </w:t>
      </w:r>
      <w:proofErr w:type="spellStart"/>
      <w:r w:rsidRPr="00EF6127">
        <w:rPr>
          <w:rFonts w:ascii="Times New Roman" w:hAnsi="Times New Roman" w:cs="Times New Roman"/>
          <w:sz w:val="20"/>
          <w:szCs w:val="20"/>
        </w:rPr>
        <w:t>Tineacapitis</w:t>
      </w:r>
      <w:proofErr w:type="spellEnd"/>
      <w:r w:rsidR="00E03CBD" w:rsidRPr="00EF6127">
        <w:rPr>
          <w:rFonts w:ascii="Times New Roman" w:hAnsi="Times New Roman" w:cs="Times New Roman" w:hint="eastAsia"/>
          <w:sz w:val="20"/>
          <w:szCs w:val="20"/>
          <w:lang w:eastAsia="zh-CN"/>
        </w:rPr>
        <w:t>；</w:t>
      </w:r>
      <w:r w:rsidR="00E03CBD" w:rsidRPr="00EF6127">
        <w:rPr>
          <w:rFonts w:ascii="Times New Roman" w:hAnsi="Times New Roman" w:cs="Times New Roman"/>
          <w:sz w:val="20"/>
          <w:szCs w:val="20"/>
        </w:rPr>
        <w:t>Etiological diagnosis</w:t>
      </w:r>
    </w:p>
    <w:p w:rsidR="00DE6418" w:rsidRPr="00EF6127" w:rsidRDefault="00DE6418" w:rsidP="00DE6418">
      <w:pPr>
        <w:snapToGrid w:val="0"/>
        <w:spacing w:after="0" w:line="240" w:lineRule="auto"/>
        <w:jc w:val="both"/>
        <w:rPr>
          <w:rFonts w:ascii="Times New Roman" w:hAnsi="Times New Roman" w:cs="Times New Roman"/>
          <w:b/>
          <w:bCs/>
          <w:color w:val="000000"/>
          <w:sz w:val="20"/>
          <w:szCs w:val="20"/>
          <w:shd w:val="clear" w:color="auto" w:fill="FFFFFF"/>
        </w:rPr>
      </w:pPr>
    </w:p>
    <w:p w:rsidR="00DE6418" w:rsidRPr="00EF6127" w:rsidRDefault="00DE6418" w:rsidP="00DE6418">
      <w:pPr>
        <w:snapToGrid w:val="0"/>
        <w:spacing w:after="0" w:line="240" w:lineRule="auto"/>
        <w:jc w:val="both"/>
        <w:rPr>
          <w:rFonts w:ascii="Times New Roman" w:hAnsi="Times New Roman" w:cs="Times New Roman"/>
          <w:b/>
          <w:bCs/>
          <w:color w:val="000000"/>
          <w:sz w:val="20"/>
          <w:szCs w:val="20"/>
          <w:shd w:val="clear" w:color="auto" w:fill="FFFFFF"/>
        </w:rPr>
        <w:sectPr w:rsidR="00DE6418" w:rsidRPr="00EF6127" w:rsidSect="00D42A90">
          <w:headerReference w:type="default" r:id="rId10"/>
          <w:footerReference w:type="default" r:id="rId11"/>
          <w:type w:val="continuous"/>
          <w:pgSz w:w="12240" w:h="15840" w:code="1"/>
          <w:pgMar w:top="1440" w:right="1440" w:bottom="1440" w:left="1440" w:header="720" w:footer="720" w:gutter="0"/>
          <w:pgNumType w:start="102"/>
          <w:cols w:space="720"/>
          <w:docGrid w:linePitch="360"/>
        </w:sectPr>
      </w:pPr>
    </w:p>
    <w:p w:rsidR="000D40B9" w:rsidRPr="00EF6127" w:rsidRDefault="000D40B9" w:rsidP="00DE6418">
      <w:pPr>
        <w:snapToGrid w:val="0"/>
        <w:spacing w:after="0" w:line="240" w:lineRule="auto"/>
        <w:jc w:val="both"/>
        <w:rPr>
          <w:rFonts w:ascii="Times New Roman" w:hAnsi="Times New Roman" w:cs="Times New Roman"/>
          <w:color w:val="000000"/>
          <w:sz w:val="20"/>
          <w:szCs w:val="20"/>
          <w:shd w:val="clear" w:color="auto" w:fill="FFFFFF"/>
        </w:rPr>
      </w:pPr>
      <w:r w:rsidRPr="00EF6127">
        <w:rPr>
          <w:rFonts w:ascii="Times New Roman" w:hAnsi="Times New Roman" w:cs="Times New Roman"/>
          <w:b/>
          <w:bCs/>
          <w:color w:val="000000"/>
          <w:sz w:val="20"/>
          <w:szCs w:val="20"/>
          <w:shd w:val="clear" w:color="auto" w:fill="FFFFFF"/>
        </w:rPr>
        <w:lastRenderedPageBreak/>
        <w:t xml:space="preserve">1. </w:t>
      </w:r>
      <w:r w:rsidR="0003183A" w:rsidRPr="00EF6127">
        <w:rPr>
          <w:rFonts w:ascii="Times New Roman" w:hAnsi="Times New Roman" w:cs="Times New Roman"/>
          <w:b/>
          <w:bCs/>
          <w:color w:val="000000"/>
          <w:sz w:val="20"/>
          <w:szCs w:val="20"/>
          <w:shd w:val="clear" w:color="auto" w:fill="FFFFFF"/>
        </w:rPr>
        <w:t>Introduction</w:t>
      </w:r>
    </w:p>
    <w:p w:rsidR="0003183A" w:rsidRPr="00EF6127" w:rsidRDefault="0003183A" w:rsidP="00DE6418">
      <w:pPr>
        <w:snapToGrid w:val="0"/>
        <w:spacing w:after="0" w:line="240" w:lineRule="auto"/>
        <w:ind w:firstLine="425"/>
        <w:jc w:val="both"/>
        <w:rPr>
          <w:rFonts w:ascii="Times New Roman" w:hAnsi="Times New Roman" w:cs="Times New Roman"/>
          <w:color w:val="000000"/>
          <w:sz w:val="20"/>
          <w:szCs w:val="20"/>
          <w:shd w:val="clear" w:color="auto" w:fill="FFFFFF"/>
        </w:rPr>
      </w:pPr>
      <w:proofErr w:type="spellStart"/>
      <w:r w:rsidRPr="00EF6127">
        <w:rPr>
          <w:rFonts w:ascii="Times New Roman" w:hAnsi="Times New Roman" w:cs="Times New Roman"/>
          <w:color w:val="000000"/>
          <w:sz w:val="20"/>
          <w:szCs w:val="20"/>
          <w:shd w:val="clear" w:color="auto" w:fill="FFFFFF"/>
        </w:rPr>
        <w:t>Tineacapitis</w:t>
      </w:r>
      <w:proofErr w:type="spellEnd"/>
      <w:r w:rsidRPr="00EF6127">
        <w:rPr>
          <w:rFonts w:ascii="Times New Roman" w:hAnsi="Times New Roman" w:cs="Times New Roman"/>
          <w:color w:val="000000"/>
          <w:sz w:val="20"/>
          <w:szCs w:val="20"/>
          <w:shd w:val="clear" w:color="auto" w:fill="FFFFFF"/>
        </w:rPr>
        <w:t xml:space="preserve"> is a superficial fungal infection of hair and scalp; with a </w:t>
      </w:r>
      <w:proofErr w:type="spellStart"/>
      <w:r w:rsidRPr="00EF6127">
        <w:rPr>
          <w:rFonts w:ascii="Times New Roman" w:hAnsi="Times New Roman" w:cs="Times New Roman"/>
          <w:color w:val="000000"/>
          <w:sz w:val="20"/>
          <w:szCs w:val="20"/>
          <w:shd w:val="clear" w:color="auto" w:fill="FFFFFF"/>
        </w:rPr>
        <w:t>propensityfor</w:t>
      </w:r>
      <w:proofErr w:type="spellEnd"/>
      <w:r w:rsidRPr="00EF6127">
        <w:rPr>
          <w:rFonts w:ascii="Times New Roman" w:hAnsi="Times New Roman" w:cs="Times New Roman"/>
          <w:color w:val="000000"/>
          <w:sz w:val="20"/>
          <w:szCs w:val="20"/>
          <w:shd w:val="clear" w:color="auto" w:fill="FFFFFF"/>
        </w:rPr>
        <w:t xml:space="preserve"> attacking hair shafts and follicles; that typically occurs in childhood with the highest incidence in children aged 3–7 years old and equally in both sexes. It is typically caused by </w:t>
      </w:r>
      <w:proofErr w:type="spellStart"/>
      <w:r w:rsidRPr="00EF6127">
        <w:rPr>
          <w:rFonts w:ascii="Times New Roman" w:hAnsi="Times New Roman" w:cs="Times New Roman"/>
          <w:color w:val="000000"/>
          <w:sz w:val="20"/>
          <w:szCs w:val="20"/>
          <w:shd w:val="clear" w:color="auto" w:fill="FFFFFF"/>
        </w:rPr>
        <w:t>Trichophyton</w:t>
      </w:r>
      <w:proofErr w:type="spellEnd"/>
      <w:r w:rsidRPr="00EF6127">
        <w:rPr>
          <w:rFonts w:ascii="Times New Roman" w:hAnsi="Times New Roman" w:cs="Times New Roman"/>
          <w:color w:val="000000"/>
          <w:sz w:val="20"/>
          <w:szCs w:val="20"/>
          <w:shd w:val="clear" w:color="auto" w:fill="FFFFFF"/>
        </w:rPr>
        <w:t xml:space="preserve"> and </w:t>
      </w:r>
      <w:proofErr w:type="spellStart"/>
      <w:r w:rsidRPr="00EF6127">
        <w:rPr>
          <w:rFonts w:ascii="Times New Roman" w:hAnsi="Times New Roman" w:cs="Times New Roman"/>
          <w:color w:val="000000"/>
          <w:sz w:val="20"/>
          <w:szCs w:val="20"/>
          <w:shd w:val="clear" w:color="auto" w:fill="FFFFFF"/>
        </w:rPr>
        <w:t>Microsporum</w:t>
      </w:r>
      <w:proofErr w:type="spellEnd"/>
      <w:r w:rsidRPr="00EF6127">
        <w:rPr>
          <w:rFonts w:ascii="Times New Roman" w:hAnsi="Times New Roman" w:cs="Times New Roman"/>
          <w:color w:val="000000"/>
          <w:sz w:val="20"/>
          <w:szCs w:val="20"/>
          <w:shd w:val="clear" w:color="auto" w:fill="FFFFFF"/>
        </w:rPr>
        <w:t xml:space="preserve"> species </w:t>
      </w:r>
      <w:r w:rsidRPr="00EF6127">
        <w:rPr>
          <w:rFonts w:ascii="Times New Roman" w:hAnsi="Times New Roman" w:cs="Times New Roman"/>
          <w:b/>
          <w:bCs/>
          <w:color w:val="000000"/>
          <w:sz w:val="20"/>
          <w:szCs w:val="20"/>
          <w:shd w:val="clear" w:color="auto" w:fill="FFFFFF"/>
        </w:rPr>
        <w:t>(</w:t>
      </w:r>
      <w:proofErr w:type="spellStart"/>
      <w:r w:rsidRPr="00EF6127">
        <w:rPr>
          <w:rFonts w:ascii="Times New Roman" w:hAnsi="Times New Roman" w:cs="Times New Roman"/>
          <w:b/>
          <w:bCs/>
          <w:color w:val="000000"/>
          <w:sz w:val="20"/>
          <w:szCs w:val="20"/>
          <w:shd w:val="clear" w:color="auto" w:fill="FFFFFF"/>
        </w:rPr>
        <w:t>Sombatmaithai</w:t>
      </w:r>
      <w:proofErr w:type="spellEnd"/>
      <w:r w:rsidRPr="00EF6127">
        <w:rPr>
          <w:rFonts w:ascii="Times New Roman" w:hAnsi="Times New Roman" w:cs="Times New Roman"/>
          <w:b/>
          <w:bCs/>
          <w:color w:val="000000"/>
          <w:sz w:val="20"/>
          <w:szCs w:val="20"/>
          <w:shd w:val="clear" w:color="auto" w:fill="FFFFFF"/>
        </w:rPr>
        <w:t xml:space="preserve"> et al., 2015).</w:t>
      </w:r>
    </w:p>
    <w:p w:rsidR="0003183A" w:rsidRPr="00EF6127" w:rsidRDefault="0003183A" w:rsidP="00DE6418">
      <w:pPr>
        <w:snapToGrid w:val="0"/>
        <w:spacing w:after="0" w:line="240" w:lineRule="auto"/>
        <w:ind w:firstLine="425"/>
        <w:jc w:val="both"/>
        <w:rPr>
          <w:rFonts w:ascii="Times New Roman" w:hAnsi="Times New Roman" w:cs="Times New Roman"/>
          <w:b/>
          <w:bCs/>
          <w:color w:val="000000"/>
          <w:sz w:val="20"/>
          <w:szCs w:val="20"/>
          <w:shd w:val="clear" w:color="auto" w:fill="FFFFFF"/>
        </w:rPr>
      </w:pPr>
      <w:r w:rsidRPr="00EF6127">
        <w:rPr>
          <w:rFonts w:ascii="Times New Roman" w:hAnsi="Times New Roman" w:cs="Times New Roman"/>
          <w:color w:val="000000"/>
          <w:sz w:val="20"/>
          <w:szCs w:val="20"/>
          <w:shd w:val="clear" w:color="auto" w:fill="FFFFFF"/>
        </w:rPr>
        <w:t xml:space="preserve">Clinical presentation of </w:t>
      </w:r>
      <w:proofErr w:type="spellStart"/>
      <w:r w:rsidRPr="00EF6127">
        <w:rPr>
          <w:rFonts w:ascii="Times New Roman" w:hAnsi="Times New Roman" w:cs="Times New Roman"/>
          <w:color w:val="000000"/>
          <w:sz w:val="20"/>
          <w:szCs w:val="20"/>
          <w:shd w:val="clear" w:color="auto" w:fill="FFFFFF"/>
        </w:rPr>
        <w:t>tineacapitis</w:t>
      </w:r>
      <w:proofErr w:type="spellEnd"/>
      <w:r w:rsidRPr="00EF6127">
        <w:rPr>
          <w:rFonts w:ascii="Times New Roman" w:hAnsi="Times New Roman" w:cs="Times New Roman"/>
          <w:color w:val="000000"/>
          <w:sz w:val="20"/>
          <w:szCs w:val="20"/>
          <w:shd w:val="clear" w:color="auto" w:fill="FFFFFF"/>
        </w:rPr>
        <w:t xml:space="preserve"> varies from a scaly non inflamed </w:t>
      </w:r>
      <w:proofErr w:type="spellStart"/>
      <w:r w:rsidRPr="00EF6127">
        <w:rPr>
          <w:rFonts w:ascii="Times New Roman" w:hAnsi="Times New Roman" w:cs="Times New Roman"/>
          <w:color w:val="000000"/>
          <w:sz w:val="20"/>
          <w:szCs w:val="20"/>
          <w:shd w:val="clear" w:color="auto" w:fill="FFFFFF"/>
        </w:rPr>
        <w:t>dermatosis</w:t>
      </w:r>
      <w:proofErr w:type="spellEnd"/>
      <w:r w:rsidRPr="00EF6127">
        <w:rPr>
          <w:rFonts w:ascii="Times New Roman" w:hAnsi="Times New Roman" w:cs="Times New Roman"/>
          <w:color w:val="000000"/>
          <w:sz w:val="20"/>
          <w:szCs w:val="20"/>
          <w:shd w:val="clear" w:color="auto" w:fill="FFFFFF"/>
        </w:rPr>
        <w:t xml:space="preserve"> resembling </w:t>
      </w:r>
      <w:proofErr w:type="spellStart"/>
      <w:r w:rsidRPr="00EF6127">
        <w:rPr>
          <w:rFonts w:ascii="Times New Roman" w:hAnsi="Times New Roman" w:cs="Times New Roman"/>
          <w:color w:val="000000"/>
          <w:sz w:val="20"/>
          <w:szCs w:val="20"/>
          <w:shd w:val="clear" w:color="auto" w:fill="FFFFFF"/>
        </w:rPr>
        <w:t>seborrhoeic</w:t>
      </w:r>
      <w:proofErr w:type="spellEnd"/>
      <w:r w:rsidRPr="00EF6127">
        <w:rPr>
          <w:rFonts w:ascii="Times New Roman" w:hAnsi="Times New Roman" w:cs="Times New Roman"/>
          <w:color w:val="000000"/>
          <w:sz w:val="20"/>
          <w:szCs w:val="20"/>
          <w:shd w:val="clear" w:color="auto" w:fill="FFFFFF"/>
        </w:rPr>
        <w:t xml:space="preserve"> dermatitis to an inflammatory disease with scaly </w:t>
      </w:r>
      <w:proofErr w:type="spellStart"/>
      <w:r w:rsidRPr="00EF6127">
        <w:rPr>
          <w:rFonts w:ascii="Times New Roman" w:hAnsi="Times New Roman" w:cs="Times New Roman"/>
          <w:color w:val="000000"/>
          <w:sz w:val="20"/>
          <w:szCs w:val="20"/>
          <w:shd w:val="clear" w:color="auto" w:fill="FFFFFF"/>
        </w:rPr>
        <w:t>erythematous</w:t>
      </w:r>
      <w:proofErr w:type="spellEnd"/>
      <w:r w:rsidRPr="00EF6127">
        <w:rPr>
          <w:rFonts w:ascii="Times New Roman" w:hAnsi="Times New Roman" w:cs="Times New Roman"/>
          <w:color w:val="000000"/>
          <w:sz w:val="20"/>
          <w:szCs w:val="20"/>
          <w:shd w:val="clear" w:color="auto" w:fill="FFFFFF"/>
        </w:rPr>
        <w:t xml:space="preserve"> lesions and hair loss or alopecia that may progress to severely-inflamed deep abscesses termed </w:t>
      </w:r>
      <w:proofErr w:type="spellStart"/>
      <w:r w:rsidRPr="00EF6127">
        <w:rPr>
          <w:rFonts w:ascii="Times New Roman" w:hAnsi="Times New Roman" w:cs="Times New Roman"/>
          <w:color w:val="000000"/>
          <w:sz w:val="20"/>
          <w:szCs w:val="20"/>
          <w:shd w:val="clear" w:color="auto" w:fill="FFFFFF"/>
        </w:rPr>
        <w:t>kerion</w:t>
      </w:r>
      <w:proofErr w:type="spellEnd"/>
      <w:r w:rsidRPr="00EF6127">
        <w:rPr>
          <w:rFonts w:ascii="Times New Roman" w:hAnsi="Times New Roman" w:cs="Times New Roman"/>
          <w:color w:val="000000"/>
          <w:sz w:val="20"/>
          <w:szCs w:val="20"/>
          <w:shd w:val="clear" w:color="auto" w:fill="FFFFFF"/>
        </w:rPr>
        <w:t xml:space="preserve">, with the potential for scarring and permanent alopecia. The type of disease elicited depends on interaction between the host and the etiologic agents </w:t>
      </w:r>
      <w:r w:rsidRPr="00EF6127">
        <w:rPr>
          <w:rFonts w:ascii="Times New Roman" w:hAnsi="Times New Roman" w:cs="Times New Roman"/>
          <w:b/>
          <w:bCs/>
          <w:color w:val="000000"/>
          <w:sz w:val="20"/>
          <w:szCs w:val="20"/>
          <w:shd w:val="clear" w:color="auto" w:fill="FFFFFF"/>
        </w:rPr>
        <w:t>(El-</w:t>
      </w:r>
      <w:proofErr w:type="spellStart"/>
      <w:r w:rsidRPr="00EF6127">
        <w:rPr>
          <w:rFonts w:ascii="Times New Roman" w:hAnsi="Times New Roman" w:cs="Times New Roman"/>
          <w:b/>
          <w:bCs/>
          <w:color w:val="000000"/>
          <w:sz w:val="20"/>
          <w:szCs w:val="20"/>
          <w:shd w:val="clear" w:color="auto" w:fill="FFFFFF"/>
        </w:rPr>
        <w:t>Taweel</w:t>
      </w:r>
      <w:proofErr w:type="spellEnd"/>
      <w:r w:rsidRPr="00EF6127">
        <w:rPr>
          <w:rFonts w:ascii="Times New Roman" w:hAnsi="Times New Roman" w:cs="Times New Roman"/>
          <w:b/>
          <w:bCs/>
          <w:color w:val="000000"/>
          <w:sz w:val="20"/>
          <w:szCs w:val="20"/>
          <w:shd w:val="clear" w:color="auto" w:fill="FFFFFF"/>
        </w:rPr>
        <w:t xml:space="preserve"> et al., 2014).</w:t>
      </w:r>
    </w:p>
    <w:p w:rsidR="0003183A" w:rsidRPr="00EF6127" w:rsidRDefault="0003183A" w:rsidP="00DE6418">
      <w:pPr>
        <w:snapToGrid w:val="0"/>
        <w:spacing w:after="0" w:line="240" w:lineRule="auto"/>
        <w:ind w:firstLine="425"/>
        <w:jc w:val="both"/>
        <w:rPr>
          <w:rFonts w:ascii="Times New Roman" w:hAnsi="Times New Roman" w:cs="Times New Roman"/>
          <w:color w:val="000000"/>
          <w:sz w:val="20"/>
          <w:szCs w:val="20"/>
          <w:shd w:val="clear" w:color="auto" w:fill="FFFFFF"/>
        </w:rPr>
      </w:pPr>
      <w:r w:rsidRPr="00EF6127">
        <w:rPr>
          <w:rFonts w:ascii="Times New Roman" w:hAnsi="Times New Roman" w:cs="Times New Roman"/>
          <w:color w:val="000000"/>
          <w:sz w:val="20"/>
          <w:szCs w:val="20"/>
          <w:shd w:val="clear" w:color="auto" w:fill="FFFFFF"/>
        </w:rPr>
        <w:t xml:space="preserve">Clinical diagnosis of </w:t>
      </w:r>
      <w:proofErr w:type="spellStart"/>
      <w:r w:rsidRPr="00EF6127">
        <w:rPr>
          <w:rFonts w:ascii="Times New Roman" w:hAnsi="Times New Roman" w:cs="Times New Roman"/>
          <w:color w:val="000000"/>
          <w:sz w:val="20"/>
          <w:szCs w:val="20"/>
          <w:shd w:val="clear" w:color="auto" w:fill="FFFFFF"/>
        </w:rPr>
        <w:t>tineacapitis</w:t>
      </w:r>
      <w:proofErr w:type="spellEnd"/>
      <w:r w:rsidRPr="00EF6127">
        <w:rPr>
          <w:rFonts w:ascii="Times New Roman" w:hAnsi="Times New Roman" w:cs="Times New Roman"/>
          <w:color w:val="000000"/>
          <w:sz w:val="20"/>
          <w:szCs w:val="20"/>
          <w:shd w:val="clear" w:color="auto" w:fill="FFFFFF"/>
        </w:rPr>
        <w:t xml:space="preserve"> is confirmed by fungus visualization through direct mycological examinations or growth of the specific fungus in a suitable culture environment. In the direct mycological examination by 10-20 % potassium hydroxide (KOH), </w:t>
      </w:r>
      <w:proofErr w:type="spellStart"/>
      <w:r w:rsidRPr="00EF6127">
        <w:rPr>
          <w:rFonts w:ascii="Times New Roman" w:hAnsi="Times New Roman" w:cs="Times New Roman"/>
          <w:color w:val="000000"/>
          <w:sz w:val="20"/>
          <w:szCs w:val="20"/>
          <w:shd w:val="clear" w:color="auto" w:fill="FFFFFF"/>
        </w:rPr>
        <w:t>hyphae</w:t>
      </w:r>
      <w:proofErr w:type="spellEnd"/>
      <w:r w:rsidRPr="00EF6127">
        <w:rPr>
          <w:rFonts w:ascii="Times New Roman" w:hAnsi="Times New Roman" w:cs="Times New Roman"/>
          <w:color w:val="000000"/>
          <w:sz w:val="20"/>
          <w:szCs w:val="20"/>
          <w:shd w:val="clear" w:color="auto" w:fill="FFFFFF"/>
        </w:rPr>
        <w:t xml:space="preserve"> and spores are displayed. However, they cannot be reliably used for identifying the species that causes</w:t>
      </w:r>
      <w:r w:rsidR="00EF6127" w:rsidRPr="00EF6127">
        <w:rPr>
          <w:rFonts w:ascii="Times New Roman" w:hAnsi="Times New Roman" w:cs="Times New Roman" w:hint="eastAsia"/>
          <w:color w:val="000000"/>
          <w:sz w:val="20"/>
          <w:szCs w:val="20"/>
          <w:shd w:val="clear" w:color="auto" w:fill="FFFFFF"/>
          <w:lang w:eastAsia="zh-CN"/>
        </w:rPr>
        <w:t xml:space="preserve"> </w:t>
      </w:r>
      <w:proofErr w:type="spellStart"/>
      <w:r w:rsidRPr="00EF6127">
        <w:rPr>
          <w:rFonts w:ascii="Times New Roman" w:hAnsi="Times New Roman" w:cs="Times New Roman"/>
          <w:color w:val="000000"/>
          <w:sz w:val="20"/>
          <w:szCs w:val="20"/>
          <w:shd w:val="clear" w:color="auto" w:fill="FFFFFF"/>
        </w:rPr>
        <w:t>tineacapitis</w:t>
      </w:r>
      <w:proofErr w:type="spellEnd"/>
      <w:r w:rsidRPr="00EF6127">
        <w:rPr>
          <w:rFonts w:ascii="Times New Roman" w:hAnsi="Times New Roman" w:cs="Times New Roman"/>
          <w:color w:val="000000"/>
          <w:sz w:val="20"/>
          <w:szCs w:val="20"/>
          <w:shd w:val="clear" w:color="auto" w:fill="FFFFFF"/>
        </w:rPr>
        <w:t>.</w:t>
      </w:r>
    </w:p>
    <w:p w:rsidR="0003183A" w:rsidRPr="00EF6127" w:rsidRDefault="0003183A" w:rsidP="00DE6418">
      <w:pPr>
        <w:snapToGrid w:val="0"/>
        <w:spacing w:after="0" w:line="240" w:lineRule="auto"/>
        <w:ind w:firstLine="425"/>
        <w:jc w:val="both"/>
        <w:rPr>
          <w:rFonts w:ascii="Times New Roman" w:hAnsi="Times New Roman" w:cs="Times New Roman"/>
          <w:b/>
          <w:bCs/>
          <w:color w:val="000000"/>
          <w:sz w:val="20"/>
          <w:szCs w:val="20"/>
          <w:shd w:val="clear" w:color="auto" w:fill="FFFFFF"/>
        </w:rPr>
      </w:pPr>
      <w:r w:rsidRPr="00EF6127">
        <w:rPr>
          <w:rFonts w:ascii="Times New Roman" w:hAnsi="Times New Roman" w:cs="Times New Roman"/>
          <w:color w:val="000000"/>
          <w:sz w:val="20"/>
          <w:szCs w:val="20"/>
          <w:shd w:val="clear" w:color="auto" w:fill="FFFFFF"/>
        </w:rPr>
        <w:t xml:space="preserve">Definitive identification of the pathogen species is carried out by fungal culture and growth occurs after </w:t>
      </w:r>
      <w:r w:rsidRPr="00EF6127">
        <w:rPr>
          <w:rFonts w:ascii="Times New Roman" w:hAnsi="Times New Roman" w:cs="Times New Roman"/>
          <w:color w:val="000000"/>
          <w:sz w:val="20"/>
          <w:szCs w:val="20"/>
          <w:shd w:val="clear" w:color="auto" w:fill="FFFFFF"/>
        </w:rPr>
        <w:lastRenderedPageBreak/>
        <w:t xml:space="preserve">3-4 weeks in most cases, representing an important delay in diagnosis </w:t>
      </w:r>
      <w:r w:rsidRPr="00EF6127">
        <w:rPr>
          <w:rFonts w:ascii="Times New Roman" w:hAnsi="Times New Roman" w:cs="Times New Roman"/>
          <w:b/>
          <w:bCs/>
          <w:color w:val="000000"/>
          <w:sz w:val="20"/>
          <w:szCs w:val="20"/>
          <w:shd w:val="clear" w:color="auto" w:fill="FFFFFF"/>
        </w:rPr>
        <w:t>(</w:t>
      </w:r>
      <w:proofErr w:type="spellStart"/>
      <w:r w:rsidRPr="00EF6127">
        <w:rPr>
          <w:rFonts w:ascii="Times New Roman" w:hAnsi="Times New Roman" w:cs="Times New Roman"/>
          <w:b/>
          <w:bCs/>
          <w:color w:val="000000"/>
          <w:sz w:val="20"/>
          <w:szCs w:val="20"/>
          <w:shd w:val="clear" w:color="auto" w:fill="FFFFFF"/>
        </w:rPr>
        <w:t>Schechtman</w:t>
      </w:r>
      <w:proofErr w:type="spellEnd"/>
      <w:r w:rsidRPr="00EF6127">
        <w:rPr>
          <w:rFonts w:ascii="Times New Roman" w:hAnsi="Times New Roman" w:cs="Times New Roman"/>
          <w:b/>
          <w:bCs/>
          <w:color w:val="000000"/>
          <w:sz w:val="20"/>
          <w:szCs w:val="20"/>
          <w:shd w:val="clear" w:color="auto" w:fill="FFFFFF"/>
        </w:rPr>
        <w:t xml:space="preserve"> et al., 2015).</w:t>
      </w:r>
    </w:p>
    <w:p w:rsidR="0003183A" w:rsidRPr="00EF6127" w:rsidRDefault="0003183A" w:rsidP="00DE6418">
      <w:pPr>
        <w:snapToGrid w:val="0"/>
        <w:spacing w:after="0" w:line="240" w:lineRule="auto"/>
        <w:ind w:firstLine="425"/>
        <w:jc w:val="both"/>
        <w:rPr>
          <w:rFonts w:ascii="Times New Roman" w:hAnsi="Times New Roman" w:cs="Times New Roman"/>
          <w:b/>
          <w:bCs/>
          <w:color w:val="000000"/>
          <w:sz w:val="20"/>
          <w:szCs w:val="20"/>
          <w:shd w:val="clear" w:color="auto" w:fill="FFFFFF"/>
        </w:rPr>
      </w:pPr>
      <w:r w:rsidRPr="00EF6127">
        <w:rPr>
          <w:rFonts w:ascii="Times New Roman" w:hAnsi="Times New Roman" w:cs="Times New Roman"/>
          <w:color w:val="000000"/>
          <w:sz w:val="20"/>
          <w:szCs w:val="20"/>
          <w:shd w:val="clear" w:color="auto" w:fill="FFFFFF"/>
        </w:rPr>
        <w:t xml:space="preserve">Scalp </w:t>
      </w:r>
      <w:proofErr w:type="spellStart"/>
      <w:r w:rsidRPr="00EF6127">
        <w:rPr>
          <w:rFonts w:ascii="Times New Roman" w:hAnsi="Times New Roman" w:cs="Times New Roman"/>
          <w:color w:val="000000"/>
          <w:sz w:val="20"/>
          <w:szCs w:val="20"/>
          <w:shd w:val="clear" w:color="auto" w:fill="FFFFFF"/>
        </w:rPr>
        <w:t>dermoscopy</w:t>
      </w:r>
      <w:proofErr w:type="spellEnd"/>
      <w:r w:rsidRPr="00EF6127">
        <w:rPr>
          <w:rFonts w:ascii="Times New Roman" w:hAnsi="Times New Roman" w:cs="Times New Roman"/>
          <w:color w:val="000000"/>
          <w:sz w:val="20"/>
          <w:szCs w:val="20"/>
          <w:shd w:val="clear" w:color="auto" w:fill="FFFFFF"/>
        </w:rPr>
        <w:t xml:space="preserve"> or `</w:t>
      </w:r>
      <w:proofErr w:type="spellStart"/>
      <w:r w:rsidRPr="00EF6127">
        <w:rPr>
          <w:rFonts w:ascii="Times New Roman" w:hAnsi="Times New Roman" w:cs="Times New Roman"/>
          <w:color w:val="000000"/>
          <w:sz w:val="20"/>
          <w:szCs w:val="20"/>
          <w:shd w:val="clear" w:color="auto" w:fill="FFFFFF"/>
        </w:rPr>
        <w:t>trichoscopy</w:t>
      </w:r>
      <w:proofErr w:type="spellEnd"/>
      <w:r w:rsidRPr="00EF6127">
        <w:rPr>
          <w:rFonts w:ascii="Times New Roman" w:hAnsi="Times New Roman" w:cs="Times New Roman"/>
          <w:color w:val="000000"/>
          <w:sz w:val="20"/>
          <w:szCs w:val="20"/>
          <w:shd w:val="clear" w:color="auto" w:fill="FFFFFF"/>
        </w:rPr>
        <w:t xml:space="preserve">' represents a valuable, noninvasive technique for the evaluation of patients with hair loss that allows for magnified visualization of the hair and scalp skin. In particular, </w:t>
      </w:r>
      <w:proofErr w:type="spellStart"/>
      <w:r w:rsidRPr="00EF6127">
        <w:rPr>
          <w:rFonts w:ascii="Times New Roman" w:hAnsi="Times New Roman" w:cs="Times New Roman"/>
          <w:color w:val="000000"/>
          <w:sz w:val="20"/>
          <w:szCs w:val="20"/>
          <w:shd w:val="clear" w:color="auto" w:fill="FFFFFF"/>
        </w:rPr>
        <w:t>trichoscopy</w:t>
      </w:r>
      <w:proofErr w:type="spellEnd"/>
      <w:r w:rsidRPr="00EF6127">
        <w:rPr>
          <w:rFonts w:ascii="Times New Roman" w:hAnsi="Times New Roman" w:cs="Times New Roman"/>
          <w:color w:val="000000"/>
          <w:sz w:val="20"/>
          <w:szCs w:val="20"/>
          <w:shd w:val="clear" w:color="auto" w:fill="FFFFFF"/>
        </w:rPr>
        <w:t xml:space="preserve"> enhances the diagnosis of </w:t>
      </w:r>
      <w:proofErr w:type="spellStart"/>
      <w:r w:rsidRPr="00EF6127">
        <w:rPr>
          <w:rFonts w:ascii="Times New Roman" w:hAnsi="Times New Roman" w:cs="Times New Roman"/>
          <w:color w:val="000000"/>
          <w:sz w:val="20"/>
          <w:szCs w:val="20"/>
          <w:shd w:val="clear" w:color="auto" w:fill="FFFFFF"/>
        </w:rPr>
        <w:t>androgenetic</w:t>
      </w:r>
      <w:proofErr w:type="spellEnd"/>
      <w:r w:rsidRPr="00EF6127">
        <w:rPr>
          <w:rFonts w:ascii="Times New Roman" w:hAnsi="Times New Roman" w:cs="Times New Roman"/>
          <w:color w:val="000000"/>
          <w:sz w:val="20"/>
          <w:szCs w:val="20"/>
          <w:shd w:val="clear" w:color="auto" w:fill="FFFFFF"/>
        </w:rPr>
        <w:t xml:space="preserve"> alopecia, alopecia </w:t>
      </w:r>
      <w:proofErr w:type="spellStart"/>
      <w:r w:rsidRPr="00EF6127">
        <w:rPr>
          <w:rFonts w:ascii="Times New Roman" w:hAnsi="Times New Roman" w:cs="Times New Roman"/>
          <w:color w:val="000000"/>
          <w:sz w:val="20"/>
          <w:szCs w:val="20"/>
          <w:shd w:val="clear" w:color="auto" w:fill="FFFFFF"/>
        </w:rPr>
        <w:t>areata</w:t>
      </w:r>
      <w:proofErr w:type="spellEnd"/>
      <w:r w:rsidRPr="00EF6127">
        <w:rPr>
          <w:rFonts w:ascii="Times New Roman" w:hAnsi="Times New Roman" w:cs="Times New Roman"/>
          <w:color w:val="000000"/>
          <w:sz w:val="20"/>
          <w:szCs w:val="20"/>
          <w:shd w:val="clear" w:color="auto" w:fill="FFFFFF"/>
        </w:rPr>
        <w:t xml:space="preserve">, </w:t>
      </w:r>
      <w:proofErr w:type="spellStart"/>
      <w:r w:rsidRPr="00EF6127">
        <w:rPr>
          <w:rFonts w:ascii="Times New Roman" w:hAnsi="Times New Roman" w:cs="Times New Roman"/>
          <w:color w:val="000000"/>
          <w:sz w:val="20"/>
          <w:szCs w:val="20"/>
          <w:shd w:val="clear" w:color="auto" w:fill="FFFFFF"/>
        </w:rPr>
        <w:t>telogen</w:t>
      </w:r>
      <w:proofErr w:type="spellEnd"/>
      <w:r w:rsidRPr="00EF6127">
        <w:rPr>
          <w:rFonts w:ascii="Times New Roman" w:hAnsi="Times New Roman" w:cs="Times New Roman"/>
          <w:color w:val="000000"/>
          <w:sz w:val="20"/>
          <w:szCs w:val="20"/>
          <w:shd w:val="clear" w:color="auto" w:fill="FFFFFF"/>
        </w:rPr>
        <w:t xml:space="preserve"> effluvium, </w:t>
      </w:r>
      <w:proofErr w:type="spellStart"/>
      <w:r w:rsidRPr="00EF6127">
        <w:rPr>
          <w:rFonts w:ascii="Times New Roman" w:hAnsi="Times New Roman" w:cs="Times New Roman"/>
          <w:color w:val="000000"/>
          <w:sz w:val="20"/>
          <w:szCs w:val="20"/>
          <w:shd w:val="clear" w:color="auto" w:fill="FFFFFF"/>
        </w:rPr>
        <w:t>trichotillomania</w:t>
      </w:r>
      <w:proofErr w:type="spellEnd"/>
      <w:r w:rsidRPr="00EF6127">
        <w:rPr>
          <w:rFonts w:ascii="Times New Roman" w:hAnsi="Times New Roman" w:cs="Times New Roman"/>
          <w:color w:val="000000"/>
          <w:sz w:val="20"/>
          <w:szCs w:val="20"/>
          <w:shd w:val="clear" w:color="auto" w:fill="FFFFFF"/>
        </w:rPr>
        <w:t xml:space="preserve">, congenital triangular alopecia, scarring alopecia, </w:t>
      </w:r>
      <w:proofErr w:type="spellStart"/>
      <w:r w:rsidRPr="00EF6127">
        <w:rPr>
          <w:rFonts w:ascii="Times New Roman" w:hAnsi="Times New Roman" w:cs="Times New Roman"/>
          <w:color w:val="000000"/>
          <w:sz w:val="20"/>
          <w:szCs w:val="20"/>
          <w:shd w:val="clear" w:color="auto" w:fill="FFFFFF"/>
        </w:rPr>
        <w:t>tineacapitis</w:t>
      </w:r>
      <w:proofErr w:type="spellEnd"/>
      <w:r w:rsidRPr="00EF6127">
        <w:rPr>
          <w:rFonts w:ascii="Times New Roman" w:hAnsi="Times New Roman" w:cs="Times New Roman"/>
          <w:color w:val="000000"/>
          <w:sz w:val="20"/>
          <w:szCs w:val="20"/>
          <w:shd w:val="clear" w:color="auto" w:fill="FFFFFF"/>
        </w:rPr>
        <w:t xml:space="preserve"> and hair shaft disorders. This method is simple, quick and easy to perform, reduces the need for scalp biopsy, is well accepted by patients and is useful for monitoring treatment and follow-up </w:t>
      </w:r>
      <w:r w:rsidRPr="00EF6127">
        <w:rPr>
          <w:rFonts w:ascii="Times New Roman" w:hAnsi="Times New Roman" w:cs="Times New Roman"/>
          <w:b/>
          <w:bCs/>
          <w:color w:val="000000"/>
          <w:sz w:val="20"/>
          <w:szCs w:val="20"/>
          <w:shd w:val="clear" w:color="auto" w:fill="FFFFFF"/>
        </w:rPr>
        <w:t>(</w:t>
      </w:r>
      <w:proofErr w:type="spellStart"/>
      <w:r w:rsidRPr="00EF6127">
        <w:rPr>
          <w:rFonts w:ascii="Times New Roman" w:hAnsi="Times New Roman" w:cs="Times New Roman"/>
          <w:b/>
          <w:bCs/>
          <w:color w:val="000000"/>
          <w:sz w:val="20"/>
          <w:szCs w:val="20"/>
          <w:shd w:val="clear" w:color="auto" w:fill="FFFFFF"/>
        </w:rPr>
        <w:t>Lacarrubba</w:t>
      </w:r>
      <w:proofErr w:type="spellEnd"/>
      <w:r w:rsidRPr="00EF6127">
        <w:rPr>
          <w:rFonts w:ascii="Times New Roman" w:hAnsi="Times New Roman" w:cs="Times New Roman"/>
          <w:b/>
          <w:bCs/>
          <w:color w:val="000000"/>
          <w:sz w:val="20"/>
          <w:szCs w:val="20"/>
          <w:shd w:val="clear" w:color="auto" w:fill="FFFFFF"/>
        </w:rPr>
        <w:t xml:space="preserve"> et al., 2015).</w:t>
      </w:r>
    </w:p>
    <w:p w:rsidR="0003183A" w:rsidRPr="00EF6127" w:rsidRDefault="0003183A" w:rsidP="00DE6418">
      <w:pPr>
        <w:snapToGrid w:val="0"/>
        <w:spacing w:after="0" w:line="240" w:lineRule="auto"/>
        <w:ind w:firstLine="425"/>
        <w:jc w:val="both"/>
        <w:rPr>
          <w:rFonts w:ascii="Times New Roman" w:hAnsi="Times New Roman" w:cs="Times New Roman"/>
          <w:color w:val="000000"/>
          <w:sz w:val="20"/>
          <w:szCs w:val="20"/>
          <w:shd w:val="clear" w:color="auto" w:fill="FFFFFF"/>
        </w:rPr>
      </w:pPr>
      <w:proofErr w:type="spellStart"/>
      <w:r w:rsidRPr="00EF6127">
        <w:rPr>
          <w:rFonts w:ascii="Times New Roman" w:hAnsi="Times New Roman" w:cs="Times New Roman"/>
          <w:color w:val="000000"/>
          <w:sz w:val="20"/>
          <w:szCs w:val="20"/>
          <w:shd w:val="clear" w:color="auto" w:fill="FFFFFF"/>
        </w:rPr>
        <w:t>Dermoscopy</w:t>
      </w:r>
      <w:proofErr w:type="spellEnd"/>
      <w:r w:rsidRPr="00EF6127">
        <w:rPr>
          <w:rFonts w:ascii="Times New Roman" w:hAnsi="Times New Roman" w:cs="Times New Roman"/>
          <w:color w:val="000000"/>
          <w:sz w:val="20"/>
          <w:szCs w:val="20"/>
          <w:shd w:val="clear" w:color="auto" w:fill="FFFFFF"/>
        </w:rPr>
        <w:t xml:space="preserve"> of </w:t>
      </w:r>
      <w:proofErr w:type="spellStart"/>
      <w:r w:rsidRPr="00EF6127">
        <w:rPr>
          <w:rFonts w:ascii="Times New Roman" w:hAnsi="Times New Roman" w:cs="Times New Roman"/>
          <w:color w:val="000000"/>
          <w:sz w:val="20"/>
          <w:szCs w:val="20"/>
          <w:shd w:val="clear" w:color="auto" w:fill="FFFFFF"/>
        </w:rPr>
        <w:t>tineacapitis</w:t>
      </w:r>
      <w:proofErr w:type="spellEnd"/>
      <w:r w:rsidRPr="00EF6127">
        <w:rPr>
          <w:rFonts w:ascii="Times New Roman" w:hAnsi="Times New Roman" w:cs="Times New Roman"/>
          <w:color w:val="000000"/>
          <w:sz w:val="20"/>
          <w:szCs w:val="20"/>
          <w:shd w:val="clear" w:color="auto" w:fill="FFFFFF"/>
        </w:rPr>
        <w:t xml:space="preserve"> shows two typical features; comma hairs (curved fractured hair shafts) and corkscrew hairs. Broken and dystrophic hairs also are seen. Scales, </w:t>
      </w:r>
      <w:proofErr w:type="spellStart"/>
      <w:r w:rsidRPr="00EF6127">
        <w:rPr>
          <w:rFonts w:ascii="Times New Roman" w:hAnsi="Times New Roman" w:cs="Times New Roman"/>
          <w:color w:val="000000"/>
          <w:sz w:val="20"/>
          <w:szCs w:val="20"/>
          <w:shd w:val="clear" w:color="auto" w:fill="FFFFFF"/>
        </w:rPr>
        <w:t>peripilar</w:t>
      </w:r>
      <w:proofErr w:type="spellEnd"/>
      <w:r w:rsidRPr="00EF6127">
        <w:rPr>
          <w:rFonts w:ascii="Times New Roman" w:hAnsi="Times New Roman" w:cs="Times New Roman"/>
          <w:color w:val="000000"/>
          <w:sz w:val="20"/>
          <w:szCs w:val="20"/>
          <w:shd w:val="clear" w:color="auto" w:fill="FFFFFF"/>
        </w:rPr>
        <w:t xml:space="preserve"> casts and alopecia are also found. It would be desirable to establish this diagnostic tool, particularly when an optical microscope or mycology reference laboratories are not available </w:t>
      </w:r>
      <w:r w:rsidRPr="00EF6127">
        <w:rPr>
          <w:rFonts w:ascii="Times New Roman" w:hAnsi="Times New Roman" w:cs="Times New Roman"/>
          <w:b/>
          <w:bCs/>
          <w:color w:val="000000"/>
          <w:sz w:val="20"/>
          <w:szCs w:val="20"/>
          <w:shd w:val="clear" w:color="auto" w:fill="FFFFFF"/>
        </w:rPr>
        <w:t>(Guerrero et al., 2014).</w:t>
      </w:r>
    </w:p>
    <w:p w:rsidR="00245557" w:rsidRPr="00EF6127" w:rsidRDefault="00FD6781" w:rsidP="00DE6418">
      <w:pPr>
        <w:snapToGrid w:val="0"/>
        <w:spacing w:after="0" w:line="240" w:lineRule="auto"/>
        <w:jc w:val="both"/>
        <w:rPr>
          <w:rFonts w:ascii="Times New Roman" w:hAnsi="Times New Roman" w:cs="Times New Roman"/>
          <w:color w:val="000000"/>
          <w:sz w:val="20"/>
          <w:szCs w:val="20"/>
          <w:shd w:val="clear" w:color="auto" w:fill="FFFFFF"/>
        </w:rPr>
      </w:pPr>
      <w:r w:rsidRPr="00EF6127">
        <w:rPr>
          <w:rFonts w:ascii="Times New Roman" w:hAnsi="Times New Roman" w:cs="Times New Roman"/>
          <w:b/>
          <w:bCs/>
          <w:color w:val="000000"/>
          <w:sz w:val="20"/>
          <w:szCs w:val="20"/>
          <w:shd w:val="clear" w:color="auto" w:fill="FFFFFF"/>
        </w:rPr>
        <w:t>Aim of the</w:t>
      </w:r>
      <w:r w:rsidR="00EF6127" w:rsidRPr="00EF6127">
        <w:rPr>
          <w:rFonts w:ascii="Times New Roman" w:hAnsi="Times New Roman" w:cs="Times New Roman" w:hint="eastAsia"/>
          <w:b/>
          <w:bCs/>
          <w:color w:val="000000"/>
          <w:sz w:val="20"/>
          <w:szCs w:val="20"/>
          <w:shd w:val="clear" w:color="auto" w:fill="FFFFFF"/>
          <w:lang w:eastAsia="zh-CN"/>
        </w:rPr>
        <w:t xml:space="preserve"> </w:t>
      </w:r>
      <w:r w:rsidRPr="00EF6127">
        <w:rPr>
          <w:rFonts w:ascii="Times New Roman" w:hAnsi="Times New Roman" w:cs="Times New Roman"/>
          <w:b/>
          <w:bCs/>
          <w:color w:val="000000"/>
          <w:sz w:val="20"/>
          <w:szCs w:val="20"/>
          <w:shd w:val="clear" w:color="auto" w:fill="FFFFFF"/>
        </w:rPr>
        <w:t>work</w:t>
      </w:r>
    </w:p>
    <w:p w:rsidR="00FD6781" w:rsidRPr="00EF6127" w:rsidRDefault="00FD6781" w:rsidP="00DE6418">
      <w:pPr>
        <w:snapToGrid w:val="0"/>
        <w:spacing w:after="0" w:line="240" w:lineRule="auto"/>
        <w:ind w:firstLine="425"/>
        <w:jc w:val="both"/>
        <w:rPr>
          <w:rFonts w:ascii="Times New Roman" w:hAnsi="Times New Roman" w:cs="Times New Roman"/>
          <w:color w:val="000000"/>
          <w:sz w:val="20"/>
          <w:szCs w:val="20"/>
          <w:shd w:val="clear" w:color="auto" w:fill="FFFFFF"/>
        </w:rPr>
      </w:pPr>
      <w:r w:rsidRPr="00EF6127">
        <w:rPr>
          <w:rFonts w:ascii="Times New Roman" w:hAnsi="Times New Roman" w:cs="Times New Roman"/>
          <w:color w:val="000000"/>
          <w:sz w:val="20"/>
          <w:szCs w:val="20"/>
          <w:shd w:val="clear" w:color="auto" w:fill="FFFFFF"/>
        </w:rPr>
        <w:t xml:space="preserve">The aim of this work is to study correlation between different </w:t>
      </w:r>
      <w:proofErr w:type="spellStart"/>
      <w:r w:rsidRPr="00EF6127">
        <w:rPr>
          <w:rFonts w:ascii="Times New Roman" w:hAnsi="Times New Roman" w:cs="Times New Roman"/>
          <w:color w:val="000000"/>
          <w:sz w:val="20"/>
          <w:szCs w:val="20"/>
          <w:shd w:val="clear" w:color="auto" w:fill="FFFFFF"/>
        </w:rPr>
        <w:t>trichoscopic</w:t>
      </w:r>
      <w:proofErr w:type="spellEnd"/>
      <w:r w:rsidRPr="00EF6127">
        <w:rPr>
          <w:rFonts w:ascii="Times New Roman" w:hAnsi="Times New Roman" w:cs="Times New Roman"/>
          <w:color w:val="000000"/>
          <w:sz w:val="20"/>
          <w:szCs w:val="20"/>
          <w:shd w:val="clear" w:color="auto" w:fill="FFFFFF"/>
        </w:rPr>
        <w:t xml:space="preserve"> criteria and </w:t>
      </w:r>
      <w:proofErr w:type="spellStart"/>
      <w:r w:rsidRPr="00EF6127">
        <w:rPr>
          <w:rFonts w:ascii="Times New Roman" w:hAnsi="Times New Roman" w:cs="Times New Roman"/>
          <w:color w:val="000000"/>
          <w:sz w:val="20"/>
          <w:szCs w:val="20"/>
          <w:shd w:val="clear" w:color="auto" w:fill="FFFFFF"/>
        </w:rPr>
        <w:t>aetiological</w:t>
      </w:r>
      <w:proofErr w:type="spellEnd"/>
      <w:r w:rsidRPr="00EF6127">
        <w:rPr>
          <w:rFonts w:ascii="Times New Roman" w:hAnsi="Times New Roman" w:cs="Times New Roman"/>
          <w:color w:val="000000"/>
          <w:sz w:val="20"/>
          <w:szCs w:val="20"/>
          <w:shd w:val="clear" w:color="auto" w:fill="FFFFFF"/>
        </w:rPr>
        <w:t xml:space="preserve"> agents in </w:t>
      </w:r>
      <w:proofErr w:type="spellStart"/>
      <w:r w:rsidRPr="00EF6127">
        <w:rPr>
          <w:rFonts w:ascii="Times New Roman" w:hAnsi="Times New Roman" w:cs="Times New Roman"/>
          <w:color w:val="000000"/>
          <w:sz w:val="20"/>
          <w:szCs w:val="20"/>
          <w:shd w:val="clear" w:color="auto" w:fill="FFFFFF"/>
        </w:rPr>
        <w:t>tineacapitis</w:t>
      </w:r>
      <w:proofErr w:type="spellEnd"/>
      <w:r w:rsidRPr="00EF6127">
        <w:rPr>
          <w:rFonts w:ascii="Times New Roman" w:hAnsi="Times New Roman" w:cs="Times New Roman"/>
          <w:color w:val="000000"/>
          <w:sz w:val="20"/>
          <w:szCs w:val="20"/>
          <w:shd w:val="clear" w:color="auto" w:fill="FFFFFF"/>
        </w:rPr>
        <w:t>.</w:t>
      </w:r>
    </w:p>
    <w:p w:rsidR="000D40B9" w:rsidRPr="00EF6127" w:rsidRDefault="000D40B9" w:rsidP="00DE6418">
      <w:pPr>
        <w:snapToGrid w:val="0"/>
        <w:spacing w:after="0" w:line="240" w:lineRule="auto"/>
        <w:jc w:val="both"/>
        <w:rPr>
          <w:rFonts w:ascii="Times New Roman" w:hAnsi="Times New Roman" w:cs="Times New Roman"/>
          <w:b/>
          <w:bCs/>
          <w:color w:val="000000"/>
          <w:sz w:val="20"/>
          <w:szCs w:val="20"/>
          <w:shd w:val="clear" w:color="auto" w:fill="FFFFFF"/>
        </w:rPr>
      </w:pPr>
    </w:p>
    <w:p w:rsidR="00245557" w:rsidRPr="00EF6127" w:rsidRDefault="000D40B9" w:rsidP="00DE6418">
      <w:pPr>
        <w:snapToGrid w:val="0"/>
        <w:spacing w:after="0" w:line="240" w:lineRule="auto"/>
        <w:jc w:val="both"/>
        <w:rPr>
          <w:rFonts w:ascii="Times New Roman" w:hAnsi="Times New Roman" w:cs="Times New Roman"/>
          <w:b/>
          <w:bCs/>
          <w:color w:val="000000"/>
          <w:sz w:val="20"/>
          <w:szCs w:val="20"/>
          <w:shd w:val="clear" w:color="auto" w:fill="FFFFFF"/>
        </w:rPr>
      </w:pPr>
      <w:r w:rsidRPr="00EF6127">
        <w:rPr>
          <w:rFonts w:ascii="Times New Roman" w:hAnsi="Times New Roman" w:cs="Times New Roman"/>
          <w:b/>
          <w:bCs/>
          <w:color w:val="000000"/>
          <w:sz w:val="20"/>
          <w:szCs w:val="20"/>
          <w:shd w:val="clear" w:color="auto" w:fill="FFFFFF"/>
        </w:rPr>
        <w:lastRenderedPageBreak/>
        <w:t xml:space="preserve">2. </w:t>
      </w:r>
      <w:r w:rsidR="00245557" w:rsidRPr="00EF6127">
        <w:rPr>
          <w:rFonts w:ascii="Times New Roman" w:hAnsi="Times New Roman" w:cs="Times New Roman"/>
          <w:b/>
          <w:bCs/>
          <w:color w:val="000000"/>
          <w:sz w:val="20"/>
          <w:szCs w:val="20"/>
          <w:shd w:val="clear" w:color="auto" w:fill="FFFFFF"/>
        </w:rPr>
        <w:t>Materials and methods</w:t>
      </w:r>
    </w:p>
    <w:p w:rsidR="00245557" w:rsidRPr="00EF6127" w:rsidRDefault="00245557" w:rsidP="00DE6418">
      <w:pPr>
        <w:snapToGrid w:val="0"/>
        <w:spacing w:after="0" w:line="240" w:lineRule="auto"/>
        <w:ind w:firstLine="425"/>
        <w:jc w:val="both"/>
        <w:rPr>
          <w:rFonts w:ascii="Times New Roman" w:hAnsi="Times New Roman" w:cs="Times New Roman"/>
          <w:color w:val="000000"/>
          <w:sz w:val="20"/>
          <w:szCs w:val="20"/>
          <w:shd w:val="clear" w:color="auto" w:fill="FFFFFF"/>
        </w:rPr>
      </w:pPr>
      <w:r w:rsidRPr="00EF6127">
        <w:rPr>
          <w:rFonts w:ascii="Times New Roman" w:hAnsi="Times New Roman" w:cs="Times New Roman"/>
          <w:color w:val="000000"/>
          <w:sz w:val="20"/>
          <w:szCs w:val="20"/>
          <w:shd w:val="clear" w:color="auto" w:fill="FFFFFF"/>
        </w:rPr>
        <w:t xml:space="preserve">This study will include thirty patients diagnosed as </w:t>
      </w:r>
      <w:proofErr w:type="spellStart"/>
      <w:r w:rsidRPr="00EF6127">
        <w:rPr>
          <w:rFonts w:ascii="Times New Roman" w:hAnsi="Times New Roman" w:cs="Times New Roman"/>
          <w:color w:val="000000"/>
          <w:sz w:val="20"/>
          <w:szCs w:val="20"/>
          <w:shd w:val="clear" w:color="auto" w:fill="FFFFFF"/>
        </w:rPr>
        <w:t>tineacapitis</w:t>
      </w:r>
      <w:proofErr w:type="spellEnd"/>
      <w:r w:rsidRPr="00EF6127">
        <w:rPr>
          <w:rFonts w:ascii="Times New Roman" w:hAnsi="Times New Roman" w:cs="Times New Roman"/>
          <w:color w:val="000000"/>
          <w:sz w:val="20"/>
          <w:szCs w:val="20"/>
          <w:shd w:val="clear" w:color="auto" w:fill="FFFFFF"/>
        </w:rPr>
        <w:t>.</w:t>
      </w:r>
    </w:p>
    <w:p w:rsidR="00245557" w:rsidRPr="00EF6127" w:rsidRDefault="00245557" w:rsidP="00DE6418">
      <w:pPr>
        <w:snapToGrid w:val="0"/>
        <w:spacing w:after="0" w:line="240" w:lineRule="auto"/>
        <w:jc w:val="both"/>
        <w:rPr>
          <w:rFonts w:ascii="Times New Roman" w:hAnsi="Times New Roman" w:cs="Times New Roman"/>
          <w:color w:val="000000"/>
          <w:sz w:val="20"/>
          <w:szCs w:val="20"/>
          <w:shd w:val="clear" w:color="auto" w:fill="FFFFFF"/>
        </w:rPr>
      </w:pPr>
      <w:r w:rsidRPr="00EF6127">
        <w:rPr>
          <w:rFonts w:ascii="Times New Roman" w:hAnsi="Times New Roman" w:cs="Times New Roman"/>
          <w:b/>
          <w:bCs/>
          <w:color w:val="000000"/>
          <w:sz w:val="20"/>
          <w:szCs w:val="20"/>
          <w:shd w:val="clear" w:color="auto" w:fill="FFFFFF"/>
        </w:rPr>
        <w:t>All patients will be subjected to the following</w:t>
      </w:r>
      <w:r w:rsidRPr="00EF6127">
        <w:rPr>
          <w:rFonts w:ascii="Times New Roman" w:hAnsi="Times New Roman" w:cs="Times New Roman"/>
          <w:color w:val="000000"/>
          <w:sz w:val="20"/>
          <w:szCs w:val="20"/>
          <w:shd w:val="clear" w:color="auto" w:fill="FFFFFF"/>
        </w:rPr>
        <w:t>:</w:t>
      </w:r>
    </w:p>
    <w:p w:rsidR="00245557" w:rsidRPr="00EF6127" w:rsidRDefault="00245557" w:rsidP="00DE6418">
      <w:pPr>
        <w:pStyle w:val="ListParagraph"/>
        <w:numPr>
          <w:ilvl w:val="0"/>
          <w:numId w:val="1"/>
        </w:numPr>
        <w:tabs>
          <w:tab w:val="left" w:pos="420"/>
        </w:tabs>
        <w:bidi w:val="0"/>
        <w:snapToGrid w:val="0"/>
        <w:spacing w:after="0" w:line="240" w:lineRule="auto"/>
        <w:ind w:left="0" w:firstLine="425"/>
        <w:jc w:val="both"/>
        <w:rPr>
          <w:rFonts w:ascii="Times New Roman" w:hAnsi="Times New Roman" w:cs="Times New Roman"/>
          <w:color w:val="000000"/>
          <w:sz w:val="20"/>
          <w:szCs w:val="20"/>
          <w:shd w:val="clear" w:color="auto" w:fill="FFFFFF"/>
        </w:rPr>
      </w:pPr>
      <w:r w:rsidRPr="00EF6127">
        <w:rPr>
          <w:rFonts w:ascii="Times New Roman" w:hAnsi="Times New Roman" w:cs="Times New Roman"/>
          <w:color w:val="000000"/>
          <w:sz w:val="20"/>
          <w:szCs w:val="20"/>
          <w:shd w:val="clear" w:color="auto" w:fill="FFFFFF"/>
        </w:rPr>
        <w:t>History taking, clinical examination.</w:t>
      </w:r>
    </w:p>
    <w:p w:rsidR="004011F8" w:rsidRPr="00EF6127" w:rsidRDefault="00245557" w:rsidP="00DE6418">
      <w:pPr>
        <w:pStyle w:val="ListParagraph"/>
        <w:numPr>
          <w:ilvl w:val="0"/>
          <w:numId w:val="1"/>
        </w:numPr>
        <w:tabs>
          <w:tab w:val="left" w:pos="420"/>
        </w:tabs>
        <w:bidi w:val="0"/>
        <w:snapToGrid w:val="0"/>
        <w:spacing w:after="0" w:line="240" w:lineRule="auto"/>
        <w:ind w:left="0" w:firstLine="425"/>
        <w:jc w:val="both"/>
        <w:rPr>
          <w:rFonts w:ascii="Times New Roman" w:hAnsi="Times New Roman" w:cs="Times New Roman"/>
          <w:color w:val="000000"/>
          <w:sz w:val="20"/>
          <w:szCs w:val="20"/>
          <w:shd w:val="clear" w:color="auto" w:fill="FFFFFF"/>
        </w:rPr>
      </w:pPr>
      <w:proofErr w:type="spellStart"/>
      <w:r w:rsidRPr="00EF6127">
        <w:rPr>
          <w:rFonts w:ascii="Times New Roman" w:hAnsi="Times New Roman" w:cs="Times New Roman"/>
          <w:color w:val="000000"/>
          <w:sz w:val="20"/>
          <w:szCs w:val="20"/>
          <w:shd w:val="clear" w:color="auto" w:fill="FFFFFF"/>
        </w:rPr>
        <w:t>Trichoscopic</w:t>
      </w:r>
      <w:proofErr w:type="spellEnd"/>
      <w:r w:rsidRPr="00EF6127">
        <w:rPr>
          <w:rFonts w:ascii="Times New Roman" w:hAnsi="Times New Roman" w:cs="Times New Roman"/>
          <w:color w:val="000000"/>
          <w:sz w:val="20"/>
          <w:szCs w:val="20"/>
          <w:shd w:val="clear" w:color="auto" w:fill="FFFFFF"/>
        </w:rPr>
        <w:t xml:space="preserve"> examinatio</w:t>
      </w:r>
      <w:r w:rsidR="004011F8" w:rsidRPr="00EF6127">
        <w:rPr>
          <w:rFonts w:ascii="Times New Roman" w:hAnsi="Times New Roman" w:cs="Times New Roman"/>
          <w:color w:val="000000"/>
          <w:sz w:val="20"/>
          <w:szCs w:val="20"/>
          <w:shd w:val="clear" w:color="auto" w:fill="FFFFFF"/>
        </w:rPr>
        <w:t>n.</w:t>
      </w:r>
    </w:p>
    <w:p w:rsidR="00245557" w:rsidRPr="00EF6127" w:rsidRDefault="00245557" w:rsidP="00DE6418">
      <w:pPr>
        <w:pStyle w:val="ListParagraph"/>
        <w:numPr>
          <w:ilvl w:val="0"/>
          <w:numId w:val="1"/>
        </w:numPr>
        <w:tabs>
          <w:tab w:val="left" w:pos="420"/>
        </w:tabs>
        <w:bidi w:val="0"/>
        <w:snapToGrid w:val="0"/>
        <w:spacing w:after="0" w:line="240" w:lineRule="auto"/>
        <w:ind w:left="0" w:firstLine="425"/>
        <w:jc w:val="both"/>
        <w:rPr>
          <w:rFonts w:ascii="Times New Roman" w:hAnsi="Times New Roman" w:cs="Times New Roman"/>
          <w:color w:val="000000"/>
          <w:sz w:val="20"/>
          <w:szCs w:val="20"/>
          <w:shd w:val="clear" w:color="auto" w:fill="FFFFFF"/>
        </w:rPr>
      </w:pPr>
      <w:r w:rsidRPr="00EF6127">
        <w:rPr>
          <w:rFonts w:ascii="Times New Roman" w:hAnsi="Times New Roman" w:cs="Times New Roman"/>
          <w:color w:val="000000"/>
          <w:sz w:val="20"/>
          <w:szCs w:val="20"/>
          <w:shd w:val="clear" w:color="auto" w:fill="FFFFFF"/>
        </w:rPr>
        <w:t xml:space="preserve">Fungal culture on </w:t>
      </w:r>
      <w:proofErr w:type="spellStart"/>
      <w:r w:rsidRPr="00EF6127">
        <w:rPr>
          <w:rFonts w:ascii="Times New Roman" w:hAnsi="Times New Roman" w:cs="Times New Roman"/>
          <w:color w:val="000000"/>
          <w:sz w:val="20"/>
          <w:szCs w:val="20"/>
          <w:shd w:val="clear" w:color="auto" w:fill="FFFFFF"/>
        </w:rPr>
        <w:t>sabouraud</w:t>
      </w:r>
      <w:proofErr w:type="spellEnd"/>
      <w:r w:rsidRPr="00EF6127">
        <w:rPr>
          <w:rFonts w:ascii="Times New Roman" w:hAnsi="Times New Roman" w:cs="Times New Roman"/>
          <w:color w:val="000000"/>
          <w:sz w:val="20"/>
          <w:szCs w:val="20"/>
          <w:shd w:val="clear" w:color="auto" w:fill="FFFFFF"/>
        </w:rPr>
        <w:t xml:space="preserve"> agar.</w:t>
      </w:r>
    </w:p>
    <w:p w:rsidR="00245557" w:rsidRPr="00EF6127" w:rsidRDefault="000D40B9" w:rsidP="00DE6418">
      <w:pPr>
        <w:tabs>
          <w:tab w:val="right" w:pos="9360"/>
        </w:tabs>
        <w:snapToGrid w:val="0"/>
        <w:spacing w:after="0" w:line="240" w:lineRule="auto"/>
        <w:jc w:val="both"/>
        <w:rPr>
          <w:rFonts w:ascii="Times New Roman" w:hAnsi="Times New Roman" w:cs="Times New Roman"/>
          <w:b/>
          <w:bCs/>
          <w:color w:val="000000"/>
          <w:sz w:val="20"/>
          <w:szCs w:val="20"/>
          <w:shd w:val="clear" w:color="auto" w:fill="FFFFFF"/>
        </w:rPr>
      </w:pPr>
      <w:r w:rsidRPr="00EF6127">
        <w:rPr>
          <w:rFonts w:ascii="Times New Roman" w:hAnsi="Times New Roman" w:cs="Times New Roman"/>
          <w:b/>
          <w:bCs/>
          <w:color w:val="000000"/>
          <w:sz w:val="20"/>
          <w:szCs w:val="20"/>
          <w:shd w:val="clear" w:color="auto" w:fill="FFFFFF"/>
        </w:rPr>
        <w:t>Exclusion</w:t>
      </w:r>
      <w:r w:rsidR="00245557" w:rsidRPr="00EF6127">
        <w:rPr>
          <w:rFonts w:ascii="Times New Roman" w:hAnsi="Times New Roman" w:cs="Times New Roman"/>
          <w:b/>
          <w:bCs/>
          <w:color w:val="000000"/>
          <w:sz w:val="20"/>
          <w:szCs w:val="20"/>
          <w:shd w:val="clear" w:color="auto" w:fill="FFFFFF"/>
        </w:rPr>
        <w:t xml:space="preserve"> criteria:</w:t>
      </w:r>
    </w:p>
    <w:p w:rsidR="00245557" w:rsidRPr="00EF6127" w:rsidRDefault="00245557" w:rsidP="00DE6418">
      <w:pPr>
        <w:snapToGrid w:val="0"/>
        <w:spacing w:after="0" w:line="240" w:lineRule="auto"/>
        <w:ind w:firstLine="425"/>
        <w:jc w:val="both"/>
        <w:rPr>
          <w:rFonts w:ascii="Times New Roman" w:hAnsi="Times New Roman" w:cs="Times New Roman"/>
          <w:color w:val="000000"/>
          <w:sz w:val="20"/>
          <w:szCs w:val="20"/>
          <w:shd w:val="clear" w:color="auto" w:fill="FFFFFF"/>
        </w:rPr>
      </w:pPr>
      <w:r w:rsidRPr="00EF6127">
        <w:rPr>
          <w:rFonts w:ascii="Times New Roman" w:hAnsi="Times New Roman" w:cs="Times New Roman"/>
          <w:color w:val="000000"/>
          <w:sz w:val="20"/>
          <w:szCs w:val="20"/>
          <w:shd w:val="clear" w:color="auto" w:fill="FFFFFF"/>
        </w:rPr>
        <w:t xml:space="preserve">History of using any topical (1 month) or systemic treatment (3 month) for </w:t>
      </w:r>
      <w:proofErr w:type="spellStart"/>
      <w:r w:rsidRPr="00EF6127">
        <w:rPr>
          <w:rFonts w:ascii="Times New Roman" w:hAnsi="Times New Roman" w:cs="Times New Roman"/>
          <w:color w:val="000000"/>
          <w:sz w:val="20"/>
          <w:szCs w:val="20"/>
          <w:shd w:val="clear" w:color="auto" w:fill="FFFFFF"/>
        </w:rPr>
        <w:t>tineacapitis</w:t>
      </w:r>
      <w:proofErr w:type="spellEnd"/>
      <w:r w:rsidR="007050FB" w:rsidRPr="00EF6127">
        <w:rPr>
          <w:rFonts w:ascii="Times New Roman" w:hAnsi="Times New Roman" w:cs="Times New Roman"/>
          <w:color w:val="000000"/>
          <w:sz w:val="20"/>
          <w:szCs w:val="20"/>
          <w:shd w:val="clear" w:color="auto" w:fill="FFFFFF"/>
        </w:rPr>
        <w:t>.</w:t>
      </w:r>
    </w:p>
    <w:p w:rsidR="00C92C0A" w:rsidRPr="00EF6127" w:rsidRDefault="00C92C0A" w:rsidP="00DE6418">
      <w:pPr>
        <w:shd w:val="clear" w:color="auto" w:fill="FFFFFF"/>
        <w:snapToGrid w:val="0"/>
        <w:spacing w:after="0" w:line="240" w:lineRule="auto"/>
        <w:jc w:val="both"/>
        <w:rPr>
          <w:rFonts w:ascii="Times New Roman" w:eastAsia="Times New Roman" w:hAnsi="Times New Roman" w:cs="Times New Roman"/>
          <w:color w:val="000000"/>
          <w:sz w:val="20"/>
          <w:szCs w:val="20"/>
        </w:rPr>
      </w:pPr>
      <w:r w:rsidRPr="00EF6127">
        <w:rPr>
          <w:rFonts w:ascii="Times New Roman" w:hAnsi="Times New Roman" w:cs="Times New Roman"/>
          <w:b/>
          <w:bCs/>
          <w:sz w:val="20"/>
          <w:szCs w:val="20"/>
        </w:rPr>
        <w:t>Statistical analysis</w:t>
      </w:r>
    </w:p>
    <w:p w:rsidR="00C92C0A" w:rsidRPr="00EF6127" w:rsidRDefault="00C92C0A" w:rsidP="00DE6418">
      <w:pPr>
        <w:shd w:val="clear" w:color="auto" w:fill="FFFFFF"/>
        <w:snapToGrid w:val="0"/>
        <w:spacing w:after="0" w:line="240" w:lineRule="auto"/>
        <w:ind w:firstLine="425"/>
        <w:jc w:val="both"/>
        <w:rPr>
          <w:rFonts w:ascii="Times New Roman" w:eastAsia="Calibri" w:hAnsi="Times New Roman" w:cs="Times New Roman"/>
          <w:sz w:val="20"/>
          <w:szCs w:val="20"/>
        </w:rPr>
      </w:pPr>
      <w:r w:rsidRPr="00EF6127">
        <w:rPr>
          <w:rFonts w:ascii="Times New Roman" w:eastAsia="Times New Roman" w:hAnsi="Times New Roman" w:cs="Times New Roman"/>
          <w:color w:val="000000"/>
          <w:sz w:val="20"/>
          <w:szCs w:val="20"/>
        </w:rPr>
        <w:t xml:space="preserve">Data were analyzed with </w:t>
      </w:r>
      <w:r w:rsidRPr="00EF6127">
        <w:rPr>
          <w:rFonts w:ascii="Times New Roman" w:eastAsia="Times New Roman" w:hAnsi="Times New Roman" w:cs="Times New Roman"/>
          <w:b/>
          <w:bCs/>
          <w:color w:val="000000"/>
          <w:sz w:val="20"/>
          <w:szCs w:val="20"/>
        </w:rPr>
        <w:t>SPSS</w:t>
      </w:r>
      <w:r w:rsidRPr="00EF6127">
        <w:rPr>
          <w:rFonts w:ascii="Times New Roman" w:eastAsia="Times New Roman" w:hAnsi="Times New Roman" w:cs="Times New Roman"/>
          <w:color w:val="000000"/>
          <w:sz w:val="20"/>
          <w:szCs w:val="20"/>
        </w:rPr>
        <w:t xml:space="preserve"> version 21. The normality of data was first tested with Shapiro- test.</w:t>
      </w:r>
    </w:p>
    <w:p w:rsidR="00C92C0A" w:rsidRPr="00EF6127" w:rsidRDefault="00C92C0A" w:rsidP="00DE6418">
      <w:pPr>
        <w:snapToGrid w:val="0"/>
        <w:spacing w:after="0" w:line="240" w:lineRule="auto"/>
        <w:ind w:firstLine="425"/>
        <w:contextualSpacing/>
        <w:jc w:val="both"/>
        <w:rPr>
          <w:rFonts w:ascii="Times New Roman" w:hAnsi="Times New Roman" w:cs="Times New Roman"/>
          <w:sz w:val="20"/>
          <w:szCs w:val="20"/>
        </w:rPr>
      </w:pPr>
      <w:r w:rsidRPr="00EF6127">
        <w:rPr>
          <w:rFonts w:ascii="Times New Roman" w:eastAsia="Calibri" w:hAnsi="Times New Roman" w:cs="Times New Roman"/>
          <w:sz w:val="20"/>
          <w:szCs w:val="20"/>
        </w:rPr>
        <w:t>Qualitative data were described using number and percent. Association between categorical variables was tested using Chi-square test.</w:t>
      </w:r>
    </w:p>
    <w:p w:rsidR="00C92C0A" w:rsidRPr="00EF6127" w:rsidRDefault="00C92C0A" w:rsidP="00DE6418">
      <w:pPr>
        <w:shd w:val="clear" w:color="auto" w:fill="FFFFFF"/>
        <w:snapToGrid w:val="0"/>
        <w:spacing w:after="0" w:line="240" w:lineRule="auto"/>
        <w:ind w:firstLine="425"/>
        <w:jc w:val="both"/>
        <w:rPr>
          <w:rFonts w:ascii="Times New Roman" w:hAnsi="Times New Roman" w:cs="Times New Roman"/>
          <w:sz w:val="20"/>
          <w:szCs w:val="20"/>
        </w:rPr>
      </w:pPr>
      <w:r w:rsidRPr="00EF6127">
        <w:rPr>
          <w:rFonts w:ascii="Times New Roman" w:hAnsi="Times New Roman" w:cs="Times New Roman"/>
          <w:sz w:val="20"/>
          <w:szCs w:val="20"/>
        </w:rPr>
        <w:t>Continuous variables were presented as mean ± SD</w:t>
      </w:r>
      <w:r w:rsidR="00EF6127" w:rsidRPr="00EF6127">
        <w:rPr>
          <w:rFonts w:ascii="Times New Roman" w:hAnsi="Times New Roman" w:cs="Times New Roman" w:hint="eastAsia"/>
          <w:sz w:val="20"/>
          <w:szCs w:val="20"/>
          <w:lang w:eastAsia="zh-CN"/>
        </w:rPr>
        <w:t xml:space="preserve"> </w:t>
      </w:r>
      <w:r w:rsidRPr="00EF6127">
        <w:rPr>
          <w:rFonts w:ascii="Times New Roman" w:hAnsi="Times New Roman" w:cs="Times New Roman"/>
          <w:sz w:val="20"/>
          <w:szCs w:val="20"/>
        </w:rPr>
        <w:t>(standard deviation</w:t>
      </w:r>
      <w:r w:rsidRPr="00EF6127">
        <w:rPr>
          <w:rFonts w:ascii="Times New Roman" w:eastAsia="Times New Roman" w:hAnsi="Times New Roman" w:cs="Times New Roman"/>
          <w:color w:val="000000"/>
          <w:sz w:val="20"/>
          <w:szCs w:val="20"/>
        </w:rPr>
        <w:t>)</w:t>
      </w:r>
      <w:r w:rsidR="007050FB" w:rsidRPr="00EF6127">
        <w:rPr>
          <w:rFonts w:ascii="Times New Roman" w:eastAsia="Times New Roman" w:hAnsi="Times New Roman" w:cs="Times New Roman"/>
          <w:color w:val="000000"/>
          <w:sz w:val="20"/>
          <w:szCs w:val="20"/>
        </w:rPr>
        <w:t>.</w:t>
      </w:r>
    </w:p>
    <w:p w:rsidR="006300C4" w:rsidRPr="00EF6127" w:rsidRDefault="006300C4" w:rsidP="00DE6418">
      <w:pPr>
        <w:snapToGrid w:val="0"/>
        <w:spacing w:after="0" w:line="240" w:lineRule="auto"/>
        <w:jc w:val="both"/>
        <w:rPr>
          <w:rFonts w:ascii="Times New Roman" w:hAnsi="Times New Roman" w:cs="Times New Roman"/>
          <w:b/>
          <w:bCs/>
          <w:sz w:val="20"/>
          <w:szCs w:val="20"/>
          <w:lang w:bidi="ar-EG"/>
        </w:rPr>
      </w:pPr>
    </w:p>
    <w:p w:rsidR="00C92C0A" w:rsidRPr="00EF6127" w:rsidRDefault="00C92C0A" w:rsidP="00DE6418">
      <w:pPr>
        <w:pStyle w:val="ListParagraph"/>
        <w:numPr>
          <w:ilvl w:val="0"/>
          <w:numId w:val="3"/>
        </w:numPr>
        <w:bidi w:val="0"/>
        <w:snapToGrid w:val="0"/>
        <w:spacing w:after="0" w:line="240" w:lineRule="auto"/>
        <w:ind w:left="0" w:firstLine="0"/>
        <w:jc w:val="both"/>
        <w:rPr>
          <w:rFonts w:ascii="Times New Roman" w:hAnsi="Times New Roman" w:cs="Times New Roman"/>
          <w:b/>
          <w:bCs/>
          <w:sz w:val="20"/>
          <w:szCs w:val="20"/>
          <w:lang w:bidi="ar-EG"/>
        </w:rPr>
      </w:pPr>
      <w:r w:rsidRPr="00EF6127">
        <w:rPr>
          <w:rFonts w:ascii="Times New Roman" w:hAnsi="Times New Roman" w:cs="Times New Roman"/>
          <w:b/>
          <w:bCs/>
          <w:sz w:val="20"/>
          <w:szCs w:val="20"/>
          <w:lang w:bidi="ar-EG"/>
        </w:rPr>
        <w:t>Result</w:t>
      </w:r>
    </w:p>
    <w:p w:rsidR="00C92C0A" w:rsidRPr="00EF6127" w:rsidRDefault="00C92C0A" w:rsidP="00DE6418">
      <w:pPr>
        <w:snapToGrid w:val="0"/>
        <w:spacing w:after="0" w:line="240" w:lineRule="auto"/>
        <w:ind w:firstLine="425"/>
        <w:jc w:val="both"/>
        <w:rPr>
          <w:rFonts w:ascii="Times New Roman" w:hAnsi="Times New Roman" w:cs="Times New Roman"/>
          <w:color w:val="000000"/>
          <w:sz w:val="20"/>
          <w:szCs w:val="20"/>
          <w:shd w:val="clear" w:color="auto" w:fill="FFFFFF"/>
        </w:rPr>
      </w:pPr>
      <w:r w:rsidRPr="00EF6127">
        <w:rPr>
          <w:rFonts w:ascii="Times New Roman" w:hAnsi="Times New Roman" w:cs="Times New Roman"/>
          <w:color w:val="000000"/>
          <w:sz w:val="20"/>
          <w:szCs w:val="20"/>
          <w:shd w:val="clear" w:color="auto" w:fill="FFFFFF"/>
        </w:rPr>
        <w:t>The present study included</w:t>
      </w:r>
      <w:r w:rsidR="00BD5C9F" w:rsidRPr="00EF6127">
        <w:rPr>
          <w:rFonts w:ascii="Times New Roman" w:hAnsi="Times New Roman" w:cs="Times New Roman"/>
          <w:color w:val="000000"/>
          <w:sz w:val="20"/>
          <w:szCs w:val="20"/>
          <w:shd w:val="clear" w:color="auto" w:fill="FFFFFF"/>
        </w:rPr>
        <w:t xml:space="preserve"> thirty </w:t>
      </w:r>
      <w:r w:rsidRPr="00EF6127">
        <w:rPr>
          <w:rFonts w:ascii="Times New Roman" w:hAnsi="Times New Roman" w:cs="Times New Roman"/>
          <w:color w:val="000000"/>
          <w:sz w:val="20"/>
          <w:szCs w:val="20"/>
          <w:shd w:val="clear" w:color="auto" w:fill="FFFFFF"/>
        </w:rPr>
        <w:t xml:space="preserve">patients with </w:t>
      </w:r>
      <w:proofErr w:type="spellStart"/>
      <w:r w:rsidRPr="00EF6127">
        <w:rPr>
          <w:rFonts w:ascii="Times New Roman" w:hAnsi="Times New Roman" w:cs="Times New Roman"/>
          <w:color w:val="000000"/>
          <w:sz w:val="20"/>
          <w:szCs w:val="20"/>
          <w:shd w:val="clear" w:color="auto" w:fill="FFFFFF"/>
        </w:rPr>
        <w:t>tineacapitis</w:t>
      </w:r>
      <w:proofErr w:type="spellEnd"/>
      <w:r w:rsidR="007050FB" w:rsidRPr="00EF6127">
        <w:rPr>
          <w:rFonts w:ascii="Times New Roman" w:hAnsi="Times New Roman" w:cs="Times New Roman"/>
          <w:color w:val="000000"/>
          <w:sz w:val="20"/>
          <w:szCs w:val="20"/>
          <w:shd w:val="clear" w:color="auto" w:fill="FFFFFF"/>
        </w:rPr>
        <w:t xml:space="preserve"> </w:t>
      </w:r>
      <w:r w:rsidRPr="00EF6127">
        <w:rPr>
          <w:rFonts w:ascii="Times New Roman" w:hAnsi="Times New Roman" w:cs="Times New Roman"/>
          <w:color w:val="000000"/>
          <w:sz w:val="20"/>
          <w:szCs w:val="20"/>
          <w:shd w:val="clear" w:color="auto" w:fill="FFFFFF"/>
        </w:rPr>
        <w:t xml:space="preserve">collected from the Outpatient Clinic of Dermatology and </w:t>
      </w:r>
      <w:proofErr w:type="spellStart"/>
      <w:r w:rsidRPr="00EF6127">
        <w:rPr>
          <w:rFonts w:ascii="Times New Roman" w:hAnsi="Times New Roman" w:cs="Times New Roman"/>
          <w:color w:val="000000"/>
          <w:sz w:val="20"/>
          <w:szCs w:val="20"/>
          <w:shd w:val="clear" w:color="auto" w:fill="FFFFFF"/>
        </w:rPr>
        <w:t>Venereology</w:t>
      </w:r>
      <w:proofErr w:type="spellEnd"/>
      <w:r w:rsidRPr="00EF6127">
        <w:rPr>
          <w:rFonts w:ascii="Times New Roman" w:hAnsi="Times New Roman" w:cs="Times New Roman"/>
          <w:color w:val="000000"/>
          <w:sz w:val="20"/>
          <w:szCs w:val="20"/>
          <w:shd w:val="clear" w:color="auto" w:fill="FFFFFF"/>
        </w:rPr>
        <w:t xml:space="preserve"> of Al-</w:t>
      </w:r>
      <w:proofErr w:type="spellStart"/>
      <w:r w:rsidRPr="00EF6127">
        <w:rPr>
          <w:rFonts w:ascii="Times New Roman" w:hAnsi="Times New Roman" w:cs="Times New Roman"/>
          <w:color w:val="000000"/>
          <w:sz w:val="20"/>
          <w:szCs w:val="20"/>
          <w:shd w:val="clear" w:color="auto" w:fill="FFFFFF"/>
        </w:rPr>
        <w:t>azhar</w:t>
      </w:r>
      <w:proofErr w:type="spellEnd"/>
      <w:r w:rsidRPr="00EF6127">
        <w:rPr>
          <w:rFonts w:ascii="Times New Roman" w:hAnsi="Times New Roman" w:cs="Times New Roman"/>
          <w:color w:val="000000"/>
          <w:sz w:val="20"/>
          <w:szCs w:val="20"/>
          <w:shd w:val="clear" w:color="auto" w:fill="FFFFFF"/>
        </w:rPr>
        <w:t xml:space="preserve"> University Hospital (Damietta).</w:t>
      </w:r>
    </w:p>
    <w:p w:rsidR="00C92C0A" w:rsidRPr="00EF6127" w:rsidRDefault="00C92C0A" w:rsidP="00DE6418">
      <w:pPr>
        <w:snapToGrid w:val="0"/>
        <w:spacing w:after="0" w:line="240" w:lineRule="auto"/>
        <w:jc w:val="both"/>
        <w:rPr>
          <w:rFonts w:ascii="Times New Roman" w:hAnsi="Times New Roman" w:cs="Times New Roman"/>
          <w:color w:val="000000"/>
          <w:sz w:val="20"/>
          <w:szCs w:val="20"/>
          <w:shd w:val="clear" w:color="auto" w:fill="FFFFFF"/>
        </w:rPr>
      </w:pPr>
      <w:r w:rsidRPr="00EF6127">
        <w:rPr>
          <w:rFonts w:ascii="Times New Roman" w:hAnsi="Times New Roman" w:cs="Times New Roman"/>
          <w:b/>
          <w:bCs/>
          <w:color w:val="000000"/>
          <w:sz w:val="20"/>
          <w:szCs w:val="20"/>
          <w:shd w:val="clear" w:color="auto" w:fill="FFFFFF"/>
        </w:rPr>
        <w:t>The results were shown into the following tables and diagrams:</w:t>
      </w:r>
    </w:p>
    <w:p w:rsidR="000D40B9" w:rsidRPr="00EF6127" w:rsidRDefault="000D40B9" w:rsidP="00DE6418">
      <w:pPr>
        <w:snapToGrid w:val="0"/>
        <w:spacing w:after="0" w:line="240" w:lineRule="auto"/>
        <w:jc w:val="center"/>
        <w:rPr>
          <w:rFonts w:ascii="Times New Roman" w:hAnsi="Times New Roman" w:cs="Times New Roman"/>
          <w:b/>
          <w:bCs/>
          <w:sz w:val="20"/>
          <w:szCs w:val="20"/>
          <w:lang w:bidi="ar-EG"/>
        </w:rPr>
      </w:pPr>
    </w:p>
    <w:p w:rsidR="00C92C0A" w:rsidRPr="00EF6127" w:rsidRDefault="00C92C0A" w:rsidP="00DE6418">
      <w:pPr>
        <w:snapToGrid w:val="0"/>
        <w:spacing w:after="0" w:line="240" w:lineRule="auto"/>
        <w:jc w:val="center"/>
        <w:rPr>
          <w:rFonts w:ascii="Times New Roman" w:hAnsi="Times New Roman" w:cs="Times New Roman"/>
          <w:color w:val="000000"/>
          <w:sz w:val="20"/>
          <w:szCs w:val="20"/>
          <w:shd w:val="clear" w:color="auto" w:fill="FFFFFF"/>
        </w:rPr>
      </w:pPr>
      <w:r w:rsidRPr="00EF6127">
        <w:rPr>
          <w:rFonts w:ascii="Times New Roman" w:hAnsi="Times New Roman" w:cs="Times New Roman"/>
          <w:sz w:val="20"/>
          <w:szCs w:val="20"/>
          <w:lang w:bidi="ar-EG"/>
        </w:rPr>
        <w:t xml:space="preserve">Table </w:t>
      </w:r>
      <w:r w:rsidR="00C1375B" w:rsidRPr="00EF6127">
        <w:rPr>
          <w:rFonts w:ascii="Times New Roman" w:hAnsi="Times New Roman" w:cs="Times New Roman"/>
          <w:sz w:val="20"/>
          <w:szCs w:val="20"/>
          <w:lang w:bidi="ar-EG"/>
        </w:rPr>
        <w:t>(1</w:t>
      </w:r>
      <w:r w:rsidRPr="00EF6127">
        <w:rPr>
          <w:rFonts w:ascii="Times New Roman" w:hAnsi="Times New Roman" w:cs="Times New Roman"/>
          <w:sz w:val="20"/>
          <w:szCs w:val="20"/>
          <w:lang w:bidi="ar-EG"/>
        </w:rPr>
        <w:t>): Demographic data of studied group</w:t>
      </w:r>
    </w:p>
    <w:tbl>
      <w:tblPr>
        <w:tblStyle w:val="TableGrid"/>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tblPr>
      <w:tblGrid>
        <w:gridCol w:w="1799"/>
        <w:gridCol w:w="1273"/>
        <w:gridCol w:w="1549"/>
      </w:tblGrid>
      <w:tr w:rsidR="00C92C0A" w:rsidRPr="00EF6127" w:rsidTr="00EF6127">
        <w:trPr>
          <w:cantSplit/>
          <w:jc w:val="center"/>
        </w:trPr>
        <w:tc>
          <w:tcPr>
            <w:tcW w:w="1947" w:type="pct"/>
            <w:vMerge w:val="restart"/>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lang w:bidi="ar-EG"/>
              </w:rPr>
            </w:pPr>
            <w:r w:rsidRPr="00EF6127">
              <w:rPr>
                <w:rFonts w:ascii="Times New Roman" w:hAnsi="Times New Roman" w:cs="Times New Roman"/>
                <w:color w:val="000000"/>
                <w:sz w:val="20"/>
                <w:szCs w:val="20"/>
                <w:lang w:bidi="ar-EG"/>
              </w:rPr>
              <w:t>Items</w:t>
            </w:r>
          </w:p>
        </w:tc>
        <w:tc>
          <w:tcPr>
            <w:tcW w:w="3053" w:type="pct"/>
            <w:gridSpan w:val="2"/>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lang w:bidi="ar-EG"/>
              </w:rPr>
            </w:pPr>
            <w:r w:rsidRPr="00EF6127">
              <w:rPr>
                <w:rFonts w:ascii="Times New Roman" w:hAnsi="Times New Roman" w:cs="Times New Roman"/>
                <w:color w:val="000000"/>
                <w:sz w:val="20"/>
                <w:szCs w:val="20"/>
                <w:lang w:bidi="ar-EG"/>
              </w:rPr>
              <w:t>Study group (n=30)</w:t>
            </w:r>
          </w:p>
        </w:tc>
      </w:tr>
      <w:tr w:rsidR="00C92C0A" w:rsidRPr="00EF6127" w:rsidTr="00EF6127">
        <w:trPr>
          <w:cantSplit/>
          <w:jc w:val="center"/>
        </w:trPr>
        <w:tc>
          <w:tcPr>
            <w:tcW w:w="1947" w:type="pct"/>
            <w:vMerge/>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lang w:bidi="ar-EG"/>
              </w:rPr>
            </w:pPr>
          </w:p>
        </w:tc>
        <w:tc>
          <w:tcPr>
            <w:tcW w:w="1377" w:type="pct"/>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lang w:bidi="ar-EG"/>
              </w:rPr>
            </w:pPr>
            <w:r w:rsidRPr="00EF6127">
              <w:rPr>
                <w:rFonts w:ascii="Times New Roman" w:hAnsi="Times New Roman" w:cs="Times New Roman"/>
                <w:color w:val="000000"/>
                <w:sz w:val="20"/>
                <w:szCs w:val="20"/>
                <w:lang w:bidi="ar-EG"/>
              </w:rPr>
              <w:t>No</w:t>
            </w:r>
          </w:p>
        </w:tc>
        <w:tc>
          <w:tcPr>
            <w:tcW w:w="1676" w:type="pct"/>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lang w:bidi="ar-EG"/>
              </w:rPr>
            </w:pPr>
            <w:r w:rsidRPr="00EF6127">
              <w:rPr>
                <w:rFonts w:ascii="Times New Roman" w:hAnsi="Times New Roman" w:cs="Times New Roman"/>
                <w:color w:val="000000"/>
                <w:sz w:val="20"/>
                <w:szCs w:val="20"/>
                <w:lang w:bidi="ar-EG"/>
              </w:rPr>
              <w:t>%</w:t>
            </w:r>
          </w:p>
        </w:tc>
      </w:tr>
      <w:tr w:rsidR="00C92C0A" w:rsidRPr="00EF6127" w:rsidTr="00EF6127">
        <w:trPr>
          <w:cantSplit/>
          <w:jc w:val="center"/>
        </w:trPr>
        <w:tc>
          <w:tcPr>
            <w:tcW w:w="5000" w:type="pct"/>
            <w:gridSpan w:val="3"/>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lang w:bidi="ar-EG"/>
              </w:rPr>
            </w:pPr>
            <w:r w:rsidRPr="00EF6127">
              <w:rPr>
                <w:rFonts w:ascii="Times New Roman" w:hAnsi="Times New Roman" w:cs="Times New Roman"/>
                <w:color w:val="000000"/>
                <w:sz w:val="20"/>
                <w:szCs w:val="20"/>
                <w:lang w:bidi="ar-EG"/>
              </w:rPr>
              <w:t>Sex</w:t>
            </w:r>
          </w:p>
        </w:tc>
      </w:tr>
      <w:tr w:rsidR="00C92C0A" w:rsidRPr="00EF6127" w:rsidTr="00EF6127">
        <w:trPr>
          <w:cantSplit/>
          <w:jc w:val="center"/>
        </w:trPr>
        <w:tc>
          <w:tcPr>
            <w:tcW w:w="1947" w:type="pct"/>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lang w:bidi="ar-EG"/>
              </w:rPr>
            </w:pPr>
            <w:r w:rsidRPr="00EF6127">
              <w:rPr>
                <w:rFonts w:ascii="Times New Roman" w:hAnsi="Times New Roman" w:cs="Times New Roman"/>
                <w:color w:val="000000"/>
                <w:sz w:val="20"/>
                <w:szCs w:val="20"/>
                <w:lang w:bidi="ar-EG"/>
              </w:rPr>
              <w:t>Male</w:t>
            </w:r>
          </w:p>
        </w:tc>
        <w:tc>
          <w:tcPr>
            <w:tcW w:w="1377" w:type="pct"/>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17</w:t>
            </w:r>
          </w:p>
        </w:tc>
        <w:tc>
          <w:tcPr>
            <w:tcW w:w="1676" w:type="pct"/>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56.7</w:t>
            </w:r>
          </w:p>
        </w:tc>
      </w:tr>
      <w:tr w:rsidR="00C92C0A" w:rsidRPr="00EF6127" w:rsidTr="00EF6127">
        <w:trPr>
          <w:cantSplit/>
          <w:jc w:val="center"/>
        </w:trPr>
        <w:tc>
          <w:tcPr>
            <w:tcW w:w="1947" w:type="pct"/>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lang w:bidi="ar-EG"/>
              </w:rPr>
            </w:pPr>
            <w:r w:rsidRPr="00EF6127">
              <w:rPr>
                <w:rFonts w:ascii="Times New Roman" w:hAnsi="Times New Roman" w:cs="Times New Roman"/>
                <w:color w:val="000000"/>
                <w:sz w:val="20"/>
                <w:szCs w:val="20"/>
                <w:lang w:bidi="ar-EG"/>
              </w:rPr>
              <w:t>Female</w:t>
            </w:r>
          </w:p>
        </w:tc>
        <w:tc>
          <w:tcPr>
            <w:tcW w:w="1377" w:type="pct"/>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13</w:t>
            </w:r>
          </w:p>
        </w:tc>
        <w:tc>
          <w:tcPr>
            <w:tcW w:w="1676" w:type="pct"/>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43.3</w:t>
            </w:r>
          </w:p>
        </w:tc>
      </w:tr>
      <w:tr w:rsidR="00C92C0A" w:rsidRPr="00EF6127" w:rsidTr="00EF6127">
        <w:trPr>
          <w:cantSplit/>
          <w:jc w:val="center"/>
        </w:trPr>
        <w:tc>
          <w:tcPr>
            <w:tcW w:w="5000" w:type="pct"/>
            <w:gridSpan w:val="3"/>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lang w:bidi="ar-EG"/>
              </w:rPr>
            </w:pPr>
            <w:r w:rsidRPr="00EF6127">
              <w:rPr>
                <w:rFonts w:ascii="Times New Roman" w:hAnsi="Times New Roman" w:cs="Times New Roman"/>
                <w:color w:val="000000"/>
                <w:sz w:val="20"/>
                <w:szCs w:val="20"/>
                <w:lang w:bidi="ar-EG"/>
              </w:rPr>
              <w:t>Age</w:t>
            </w:r>
          </w:p>
        </w:tc>
      </w:tr>
      <w:tr w:rsidR="00C92C0A" w:rsidRPr="00EF6127" w:rsidTr="00EF6127">
        <w:trPr>
          <w:cantSplit/>
          <w:jc w:val="center"/>
        </w:trPr>
        <w:tc>
          <w:tcPr>
            <w:tcW w:w="1947" w:type="pct"/>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lang w:bidi="ar-EG"/>
              </w:rPr>
            </w:pPr>
            <w:r w:rsidRPr="00EF6127">
              <w:rPr>
                <w:rFonts w:ascii="Times New Roman" w:hAnsi="Times New Roman" w:cs="Times New Roman"/>
                <w:color w:val="000000"/>
                <w:sz w:val="20"/>
                <w:szCs w:val="20"/>
                <w:lang w:val="en-GB"/>
              </w:rPr>
              <w:t>Mean ± SD</w:t>
            </w:r>
          </w:p>
        </w:tc>
        <w:tc>
          <w:tcPr>
            <w:tcW w:w="3053" w:type="pct"/>
            <w:gridSpan w:val="2"/>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lang w:bidi="ar-EG"/>
              </w:rPr>
            </w:pPr>
            <w:r w:rsidRPr="00EF6127">
              <w:rPr>
                <w:rFonts w:ascii="Times New Roman" w:hAnsi="Times New Roman" w:cs="Times New Roman"/>
                <w:color w:val="000000"/>
                <w:sz w:val="20"/>
                <w:szCs w:val="20"/>
              </w:rPr>
              <w:t>6.90</w:t>
            </w:r>
            <w:r w:rsidRPr="00EF6127">
              <w:rPr>
                <w:rFonts w:ascii="Times New Roman" w:hAnsi="Times New Roman" w:cs="Times New Roman"/>
                <w:color w:val="000000"/>
                <w:sz w:val="20"/>
                <w:szCs w:val="20"/>
                <w:lang w:val="en-GB"/>
              </w:rPr>
              <w:t>±</w:t>
            </w:r>
            <w:r w:rsidRPr="00EF6127">
              <w:rPr>
                <w:rFonts w:ascii="Times New Roman" w:hAnsi="Times New Roman" w:cs="Times New Roman"/>
                <w:color w:val="000000"/>
                <w:sz w:val="20"/>
                <w:szCs w:val="20"/>
              </w:rPr>
              <w:t>2.24</w:t>
            </w:r>
          </w:p>
        </w:tc>
      </w:tr>
      <w:tr w:rsidR="00C92C0A" w:rsidRPr="00EF6127" w:rsidTr="00EF6127">
        <w:trPr>
          <w:cantSplit/>
          <w:jc w:val="center"/>
        </w:trPr>
        <w:tc>
          <w:tcPr>
            <w:tcW w:w="1947" w:type="pct"/>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lang w:bidi="ar-EG"/>
              </w:rPr>
            </w:pPr>
            <w:r w:rsidRPr="00EF6127">
              <w:rPr>
                <w:rFonts w:ascii="Times New Roman" w:hAnsi="Times New Roman" w:cs="Times New Roman"/>
                <w:color w:val="000000"/>
                <w:sz w:val="20"/>
                <w:szCs w:val="20"/>
                <w:lang w:bidi="ar-EG"/>
              </w:rPr>
              <w:t>Min-Max</w:t>
            </w:r>
          </w:p>
        </w:tc>
        <w:tc>
          <w:tcPr>
            <w:tcW w:w="3053" w:type="pct"/>
            <w:gridSpan w:val="2"/>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lang w:bidi="ar-EG"/>
              </w:rPr>
            </w:pPr>
            <w:r w:rsidRPr="00EF6127">
              <w:rPr>
                <w:rFonts w:ascii="Times New Roman" w:hAnsi="Times New Roman" w:cs="Times New Roman"/>
                <w:color w:val="000000"/>
                <w:sz w:val="20"/>
                <w:szCs w:val="20"/>
              </w:rPr>
              <w:t>3.00-12.00</w:t>
            </w:r>
          </w:p>
        </w:tc>
      </w:tr>
      <w:tr w:rsidR="00C92C0A" w:rsidRPr="00EF6127" w:rsidTr="00EF6127">
        <w:trPr>
          <w:cantSplit/>
          <w:jc w:val="center"/>
        </w:trPr>
        <w:tc>
          <w:tcPr>
            <w:tcW w:w="1947" w:type="pct"/>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&lt;6y</w:t>
            </w:r>
          </w:p>
        </w:tc>
        <w:tc>
          <w:tcPr>
            <w:tcW w:w="1377" w:type="pct"/>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11</w:t>
            </w:r>
          </w:p>
        </w:tc>
        <w:tc>
          <w:tcPr>
            <w:tcW w:w="1676" w:type="pct"/>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36.7</w:t>
            </w:r>
          </w:p>
        </w:tc>
      </w:tr>
      <w:tr w:rsidR="00C92C0A" w:rsidRPr="00EF6127" w:rsidTr="00EF6127">
        <w:trPr>
          <w:cantSplit/>
          <w:jc w:val="center"/>
        </w:trPr>
        <w:tc>
          <w:tcPr>
            <w:tcW w:w="1947" w:type="pct"/>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&gt;6y</w:t>
            </w:r>
          </w:p>
        </w:tc>
        <w:tc>
          <w:tcPr>
            <w:tcW w:w="1377" w:type="pct"/>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19</w:t>
            </w:r>
          </w:p>
        </w:tc>
        <w:tc>
          <w:tcPr>
            <w:tcW w:w="1676" w:type="pct"/>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63.3</w:t>
            </w:r>
          </w:p>
        </w:tc>
      </w:tr>
    </w:tbl>
    <w:p w:rsidR="00C92C0A" w:rsidRPr="00EF6127" w:rsidRDefault="00C92C0A" w:rsidP="007050FB">
      <w:pPr>
        <w:snapToGrid w:val="0"/>
        <w:spacing w:after="0" w:line="240" w:lineRule="auto"/>
        <w:jc w:val="center"/>
        <w:rPr>
          <w:rFonts w:ascii="Times New Roman" w:hAnsi="Times New Roman" w:cs="Times New Roman"/>
          <w:i/>
          <w:iCs/>
          <w:sz w:val="20"/>
          <w:szCs w:val="20"/>
          <w:lang w:eastAsia="zh-CN"/>
        </w:rPr>
      </w:pPr>
      <w:r w:rsidRPr="00EF6127">
        <w:rPr>
          <w:rFonts w:ascii="Times New Roman" w:eastAsia="Times New Roman" w:hAnsi="Times New Roman" w:cs="Times New Roman"/>
          <w:i/>
          <w:sz w:val="20"/>
          <w:szCs w:val="20"/>
        </w:rPr>
        <w:t xml:space="preserve">Data expressed </w:t>
      </w:r>
      <w:proofErr w:type="spellStart"/>
      <w:r w:rsidRPr="00EF6127">
        <w:rPr>
          <w:rFonts w:ascii="Times New Roman" w:eastAsia="Times New Roman" w:hAnsi="Times New Roman" w:cs="Times New Roman"/>
          <w:i/>
          <w:sz w:val="20"/>
          <w:szCs w:val="20"/>
        </w:rPr>
        <w:t>as</w:t>
      </w:r>
      <w:r w:rsidRPr="00EF6127">
        <w:rPr>
          <w:rFonts w:ascii="Times New Roman" w:hAnsi="Times New Roman" w:cs="Times New Roman"/>
          <w:i/>
          <w:iCs/>
          <w:sz w:val="20"/>
          <w:szCs w:val="20"/>
        </w:rPr>
        <w:t>Mean</w:t>
      </w:r>
      <w:proofErr w:type="spellEnd"/>
      <w:r w:rsidRPr="00EF6127">
        <w:rPr>
          <w:rFonts w:ascii="Times New Roman" w:hAnsi="Times New Roman" w:cs="Times New Roman"/>
          <w:i/>
          <w:iCs/>
          <w:sz w:val="20"/>
          <w:szCs w:val="20"/>
        </w:rPr>
        <w:t xml:space="preserve"> ± SD or No (%)</w:t>
      </w:r>
    </w:p>
    <w:p w:rsidR="00DE6418" w:rsidRPr="00EF6127" w:rsidRDefault="00DE6418" w:rsidP="00DE6418">
      <w:pPr>
        <w:snapToGrid w:val="0"/>
        <w:spacing w:after="0" w:line="240" w:lineRule="auto"/>
        <w:jc w:val="both"/>
        <w:rPr>
          <w:rFonts w:ascii="Times New Roman" w:hAnsi="Times New Roman" w:cs="Times New Roman"/>
          <w:i/>
          <w:iCs/>
          <w:sz w:val="20"/>
          <w:szCs w:val="20"/>
          <w:lang w:eastAsia="zh-CN"/>
        </w:rPr>
      </w:pPr>
    </w:p>
    <w:p w:rsidR="00C92C0A" w:rsidRPr="00EF6127" w:rsidRDefault="00C92C0A" w:rsidP="00DE6418">
      <w:pPr>
        <w:widowControl w:val="0"/>
        <w:tabs>
          <w:tab w:val="right" w:pos="540"/>
        </w:tabs>
        <w:snapToGrid w:val="0"/>
        <w:spacing w:after="0" w:line="240" w:lineRule="auto"/>
        <w:ind w:firstLine="425"/>
        <w:jc w:val="both"/>
        <w:rPr>
          <w:rFonts w:ascii="Times New Roman" w:hAnsi="Times New Roman" w:cs="Times New Roman"/>
          <w:color w:val="000000"/>
          <w:sz w:val="20"/>
          <w:szCs w:val="20"/>
          <w:shd w:val="clear" w:color="auto" w:fill="FFFFFF"/>
          <w:lang w:eastAsia="zh-CN"/>
        </w:rPr>
      </w:pPr>
      <w:r w:rsidRPr="00EF6127">
        <w:rPr>
          <w:rFonts w:ascii="Times New Roman" w:hAnsi="Times New Roman" w:cs="Times New Roman"/>
          <w:color w:val="000000"/>
          <w:sz w:val="20"/>
          <w:szCs w:val="20"/>
          <w:shd w:val="clear" w:color="auto" w:fill="FFFFFF"/>
        </w:rPr>
        <w:t>As regard sex distribution, there was non-significant difference between studied group [in study group, there was 17 males [56.7%] and 13 females [43.3%]</w:t>
      </w:r>
      <w:r w:rsidR="007050FB" w:rsidRPr="00EF6127">
        <w:rPr>
          <w:rFonts w:ascii="Times New Roman" w:hAnsi="Times New Roman" w:cs="Times New Roman"/>
          <w:color w:val="000000"/>
          <w:sz w:val="20"/>
          <w:szCs w:val="20"/>
          <w:shd w:val="clear" w:color="auto" w:fill="FFFFFF"/>
        </w:rPr>
        <w:t>.</w:t>
      </w:r>
    </w:p>
    <w:p w:rsidR="00DE6418" w:rsidRPr="00EF6127" w:rsidRDefault="00DE6418" w:rsidP="00DE6418">
      <w:pPr>
        <w:widowControl w:val="0"/>
        <w:tabs>
          <w:tab w:val="right" w:pos="540"/>
        </w:tabs>
        <w:snapToGrid w:val="0"/>
        <w:spacing w:after="0" w:line="240" w:lineRule="auto"/>
        <w:ind w:firstLine="425"/>
        <w:jc w:val="both"/>
        <w:rPr>
          <w:rFonts w:ascii="Times New Roman" w:hAnsi="Times New Roman" w:cs="Times New Roman"/>
          <w:color w:val="000000"/>
          <w:sz w:val="20"/>
          <w:szCs w:val="20"/>
          <w:shd w:val="clear" w:color="auto" w:fill="FFFFFF"/>
          <w:lang w:eastAsia="zh-CN"/>
        </w:rPr>
      </w:pPr>
    </w:p>
    <w:p w:rsidR="00C92C0A" w:rsidRPr="00EF6127" w:rsidRDefault="000D40B9" w:rsidP="00DE6418">
      <w:pPr>
        <w:snapToGrid w:val="0"/>
        <w:spacing w:after="0" w:line="240" w:lineRule="auto"/>
        <w:jc w:val="center"/>
        <w:rPr>
          <w:rFonts w:ascii="Times New Roman" w:hAnsi="Times New Roman" w:cs="Times New Roman"/>
          <w:i/>
          <w:iCs/>
          <w:sz w:val="20"/>
          <w:szCs w:val="20"/>
        </w:rPr>
      </w:pPr>
      <w:r w:rsidRPr="00EF6127">
        <w:rPr>
          <w:rFonts w:ascii="Times New Roman" w:hAnsi="Times New Roman" w:cs="Times New Roman"/>
          <w:i/>
          <w:iCs/>
          <w:noProof/>
          <w:sz w:val="20"/>
          <w:szCs w:val="20"/>
          <w:lang w:eastAsia="zh-CN"/>
        </w:rPr>
        <w:drawing>
          <wp:inline distT="0" distB="0" distL="0" distR="0">
            <wp:extent cx="2509796" cy="1113183"/>
            <wp:effectExtent l="19050" t="0" r="4804"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1029" b="15444"/>
                    <a:stretch>
                      <a:fillRect/>
                    </a:stretch>
                  </pic:blipFill>
                  <pic:spPr bwMode="auto">
                    <a:xfrm>
                      <a:off x="0" y="0"/>
                      <a:ext cx="2509796" cy="1113183"/>
                    </a:xfrm>
                    <a:prstGeom prst="rect">
                      <a:avLst/>
                    </a:prstGeom>
                    <a:noFill/>
                  </pic:spPr>
                </pic:pic>
              </a:graphicData>
            </a:graphic>
          </wp:inline>
        </w:drawing>
      </w:r>
    </w:p>
    <w:p w:rsidR="00C92C0A" w:rsidRPr="00EF6127" w:rsidRDefault="00C92C0A" w:rsidP="00DE6418">
      <w:pPr>
        <w:snapToGrid w:val="0"/>
        <w:spacing w:after="0" w:line="240" w:lineRule="auto"/>
        <w:jc w:val="center"/>
        <w:rPr>
          <w:rFonts w:ascii="Times New Roman" w:hAnsi="Times New Roman" w:cs="Times New Roman"/>
          <w:sz w:val="20"/>
          <w:szCs w:val="20"/>
          <w:lang w:eastAsia="zh-CN"/>
        </w:rPr>
      </w:pPr>
      <w:r w:rsidRPr="00EF6127">
        <w:rPr>
          <w:rFonts w:ascii="Times New Roman" w:eastAsia="Times New Roman" w:hAnsi="Times New Roman" w:cs="Times New Roman"/>
          <w:sz w:val="20"/>
          <w:szCs w:val="20"/>
        </w:rPr>
        <w:t>Fig. (1): sex distribution</w:t>
      </w:r>
      <w:r w:rsidR="00EF6127">
        <w:rPr>
          <w:rFonts w:ascii="Times New Roman" w:hAnsi="Times New Roman" w:cs="Times New Roman" w:hint="eastAsia"/>
          <w:sz w:val="20"/>
          <w:szCs w:val="20"/>
          <w:lang w:eastAsia="zh-CN"/>
        </w:rPr>
        <w:t xml:space="preserve"> </w:t>
      </w:r>
      <w:r w:rsidRPr="00EF6127">
        <w:rPr>
          <w:rFonts w:ascii="Times New Roman" w:eastAsia="Times New Roman" w:hAnsi="Times New Roman" w:cs="Times New Roman"/>
          <w:sz w:val="20"/>
          <w:szCs w:val="20"/>
        </w:rPr>
        <w:t>inpatients</w:t>
      </w:r>
      <w:r w:rsidR="00EF6127">
        <w:rPr>
          <w:rFonts w:ascii="Times New Roman" w:hAnsi="Times New Roman" w:cs="Times New Roman" w:hint="eastAsia"/>
          <w:sz w:val="20"/>
          <w:szCs w:val="20"/>
          <w:lang w:eastAsia="zh-CN"/>
        </w:rPr>
        <w:t xml:space="preserve"> </w:t>
      </w:r>
      <w:r w:rsidRPr="00EF6127">
        <w:rPr>
          <w:rFonts w:ascii="Times New Roman" w:eastAsia="Times New Roman" w:hAnsi="Times New Roman" w:cs="Times New Roman"/>
          <w:sz w:val="20"/>
          <w:szCs w:val="20"/>
        </w:rPr>
        <w:t>with</w:t>
      </w:r>
      <w:r w:rsidR="00EF6127">
        <w:rPr>
          <w:rFonts w:ascii="Times New Roman" w:hAnsi="Times New Roman" w:cs="Times New Roman" w:hint="eastAsia"/>
          <w:sz w:val="20"/>
          <w:szCs w:val="20"/>
          <w:lang w:eastAsia="zh-CN"/>
        </w:rPr>
        <w:t xml:space="preserve"> </w:t>
      </w:r>
      <w:proofErr w:type="spellStart"/>
      <w:r w:rsidRPr="00EF6127">
        <w:rPr>
          <w:rFonts w:ascii="Times New Roman" w:eastAsia="Times New Roman" w:hAnsi="Times New Roman" w:cs="Times New Roman"/>
          <w:sz w:val="20"/>
          <w:szCs w:val="20"/>
        </w:rPr>
        <w:t>tineacapitis</w:t>
      </w:r>
      <w:proofErr w:type="spellEnd"/>
    </w:p>
    <w:p w:rsidR="00DE6418" w:rsidRPr="00EF6127" w:rsidRDefault="00DE6418" w:rsidP="00DE6418">
      <w:pPr>
        <w:snapToGrid w:val="0"/>
        <w:spacing w:after="0" w:line="240" w:lineRule="auto"/>
        <w:jc w:val="both"/>
        <w:rPr>
          <w:rFonts w:ascii="Times New Roman" w:hAnsi="Times New Roman" w:cs="Times New Roman"/>
          <w:i/>
          <w:iCs/>
          <w:sz w:val="20"/>
          <w:szCs w:val="20"/>
          <w:lang w:eastAsia="zh-CN"/>
        </w:rPr>
      </w:pPr>
    </w:p>
    <w:p w:rsidR="00C92C0A" w:rsidRPr="00EF6127" w:rsidRDefault="00C92C0A" w:rsidP="00DE6418">
      <w:pPr>
        <w:widowControl w:val="0"/>
        <w:tabs>
          <w:tab w:val="right" w:pos="540"/>
        </w:tabs>
        <w:snapToGrid w:val="0"/>
        <w:spacing w:after="0" w:line="240" w:lineRule="auto"/>
        <w:ind w:firstLine="425"/>
        <w:jc w:val="both"/>
        <w:rPr>
          <w:rFonts w:ascii="Times New Roman" w:hAnsi="Times New Roman" w:cs="Times New Roman"/>
          <w:color w:val="000000"/>
          <w:sz w:val="20"/>
          <w:szCs w:val="20"/>
          <w:shd w:val="clear" w:color="auto" w:fill="FFFFFF"/>
        </w:rPr>
      </w:pPr>
      <w:r w:rsidRPr="00EF6127">
        <w:rPr>
          <w:rFonts w:ascii="Times New Roman" w:hAnsi="Times New Roman" w:cs="Times New Roman"/>
          <w:color w:val="000000"/>
          <w:sz w:val="20"/>
          <w:szCs w:val="20"/>
          <w:shd w:val="clear" w:color="auto" w:fill="FFFFFF"/>
        </w:rPr>
        <w:lastRenderedPageBreak/>
        <w:t>As regard to age, it ranged from 3 to 12 years with a mean of 6.90±2.24years.</w:t>
      </w:r>
    </w:p>
    <w:p w:rsidR="004011F8" w:rsidRPr="00EF6127" w:rsidRDefault="00C92C0A" w:rsidP="00DE6418">
      <w:pPr>
        <w:widowControl w:val="0"/>
        <w:tabs>
          <w:tab w:val="right" w:pos="540"/>
        </w:tabs>
        <w:snapToGrid w:val="0"/>
        <w:spacing w:after="0" w:line="240" w:lineRule="auto"/>
        <w:ind w:firstLine="425"/>
        <w:jc w:val="both"/>
        <w:rPr>
          <w:rFonts w:ascii="Times New Roman" w:hAnsi="Times New Roman" w:cs="Times New Roman"/>
          <w:color w:val="000000"/>
          <w:sz w:val="20"/>
          <w:szCs w:val="20"/>
          <w:shd w:val="clear" w:color="auto" w:fill="FFFFFF"/>
        </w:rPr>
      </w:pPr>
      <w:r w:rsidRPr="00EF6127">
        <w:rPr>
          <w:rFonts w:ascii="Times New Roman" w:hAnsi="Times New Roman" w:cs="Times New Roman"/>
          <w:color w:val="000000"/>
          <w:sz w:val="20"/>
          <w:szCs w:val="20"/>
          <w:shd w:val="clear" w:color="auto" w:fill="FFFFFF"/>
        </w:rPr>
        <w:t xml:space="preserve">The most age group affected in </w:t>
      </w:r>
      <w:proofErr w:type="spellStart"/>
      <w:r w:rsidRPr="00EF6127">
        <w:rPr>
          <w:rFonts w:ascii="Times New Roman" w:hAnsi="Times New Roman" w:cs="Times New Roman"/>
          <w:color w:val="000000"/>
          <w:sz w:val="20"/>
          <w:szCs w:val="20"/>
          <w:shd w:val="clear" w:color="auto" w:fill="FFFFFF"/>
        </w:rPr>
        <w:t>tineacapitis</w:t>
      </w:r>
      <w:proofErr w:type="spellEnd"/>
      <w:r w:rsidRPr="00EF6127">
        <w:rPr>
          <w:rFonts w:ascii="Times New Roman" w:hAnsi="Times New Roman" w:cs="Times New Roman"/>
          <w:color w:val="000000"/>
          <w:sz w:val="20"/>
          <w:szCs w:val="20"/>
          <w:shd w:val="clear" w:color="auto" w:fill="FFFFFF"/>
        </w:rPr>
        <w:t>&gt;6y [63.3%</w:t>
      </w:r>
      <w:r w:rsidR="004011F8" w:rsidRPr="00EF6127">
        <w:rPr>
          <w:rFonts w:ascii="Times New Roman" w:hAnsi="Times New Roman" w:cs="Times New Roman"/>
          <w:color w:val="000000"/>
          <w:sz w:val="20"/>
          <w:szCs w:val="20"/>
          <w:shd w:val="clear" w:color="auto" w:fill="FFFFFF"/>
        </w:rPr>
        <w:t>].</w:t>
      </w:r>
    </w:p>
    <w:p w:rsidR="00DE6418" w:rsidRPr="00EF6127" w:rsidRDefault="00DE6418" w:rsidP="00DE6418">
      <w:pPr>
        <w:snapToGrid w:val="0"/>
        <w:spacing w:after="0" w:line="240" w:lineRule="auto"/>
        <w:ind w:firstLine="425"/>
        <w:jc w:val="both"/>
        <w:rPr>
          <w:rFonts w:ascii="Times New Roman" w:hAnsi="Times New Roman" w:cs="Times New Roman"/>
          <w:sz w:val="20"/>
          <w:szCs w:val="20"/>
          <w:lang w:eastAsia="zh-CN" w:bidi="ar-EG"/>
        </w:rPr>
      </w:pPr>
    </w:p>
    <w:p w:rsidR="00C92C0A" w:rsidRPr="00EF6127" w:rsidRDefault="000D40B9" w:rsidP="00DE6418">
      <w:pPr>
        <w:snapToGrid w:val="0"/>
        <w:spacing w:after="0" w:line="240" w:lineRule="auto"/>
        <w:jc w:val="center"/>
        <w:rPr>
          <w:rFonts w:ascii="Times New Roman" w:hAnsi="Times New Roman" w:cs="Times New Roman"/>
          <w:sz w:val="20"/>
          <w:szCs w:val="20"/>
          <w:lang w:bidi="ar-EG"/>
        </w:rPr>
      </w:pPr>
      <w:r w:rsidRPr="00EF6127">
        <w:rPr>
          <w:rFonts w:ascii="Times New Roman" w:hAnsi="Times New Roman" w:cs="Times New Roman"/>
          <w:noProof/>
          <w:sz w:val="20"/>
          <w:szCs w:val="20"/>
          <w:lang w:eastAsia="zh-CN"/>
        </w:rPr>
        <w:drawing>
          <wp:inline distT="0" distB="0" distL="0" distR="0">
            <wp:extent cx="2544418" cy="1528062"/>
            <wp:effectExtent l="19050" t="0" r="8282"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0702" cy="1531836"/>
                    </a:xfrm>
                    <a:prstGeom prst="rect">
                      <a:avLst/>
                    </a:prstGeom>
                    <a:noFill/>
                  </pic:spPr>
                </pic:pic>
              </a:graphicData>
            </a:graphic>
          </wp:inline>
        </w:drawing>
      </w:r>
    </w:p>
    <w:p w:rsidR="00C92C0A" w:rsidRPr="00EF6127" w:rsidRDefault="00C92C0A" w:rsidP="00DE6418">
      <w:pPr>
        <w:snapToGrid w:val="0"/>
        <w:spacing w:after="0" w:line="240" w:lineRule="auto"/>
        <w:jc w:val="center"/>
        <w:rPr>
          <w:rFonts w:ascii="Times New Roman" w:hAnsi="Times New Roman" w:cs="Times New Roman"/>
          <w:sz w:val="20"/>
          <w:szCs w:val="20"/>
          <w:lang w:bidi="ar-EG"/>
        </w:rPr>
      </w:pPr>
      <w:r w:rsidRPr="00EF6127">
        <w:rPr>
          <w:rFonts w:ascii="Times New Roman" w:eastAsia="Times New Roman" w:hAnsi="Times New Roman" w:cs="Times New Roman"/>
          <w:sz w:val="20"/>
          <w:szCs w:val="20"/>
        </w:rPr>
        <w:t>Fig. (2): Age distribution</w:t>
      </w:r>
      <w:r w:rsidR="00EF6127">
        <w:rPr>
          <w:rFonts w:ascii="Times New Roman" w:hAnsi="Times New Roman" w:cs="Times New Roman" w:hint="eastAsia"/>
          <w:sz w:val="20"/>
          <w:szCs w:val="20"/>
          <w:lang w:eastAsia="zh-CN"/>
        </w:rPr>
        <w:t xml:space="preserve"> </w:t>
      </w:r>
      <w:r w:rsidRPr="00EF6127">
        <w:rPr>
          <w:rFonts w:ascii="Times New Roman" w:eastAsia="Times New Roman" w:hAnsi="Times New Roman" w:cs="Times New Roman"/>
          <w:sz w:val="20"/>
          <w:szCs w:val="20"/>
        </w:rPr>
        <w:t>inpatients</w:t>
      </w:r>
      <w:r w:rsidR="00EF6127">
        <w:rPr>
          <w:rFonts w:ascii="Times New Roman" w:hAnsi="Times New Roman" w:cs="Times New Roman" w:hint="eastAsia"/>
          <w:sz w:val="20"/>
          <w:szCs w:val="20"/>
          <w:lang w:eastAsia="zh-CN"/>
        </w:rPr>
        <w:t xml:space="preserve"> </w:t>
      </w:r>
      <w:r w:rsidRPr="00EF6127">
        <w:rPr>
          <w:rFonts w:ascii="Times New Roman" w:eastAsia="Times New Roman" w:hAnsi="Times New Roman" w:cs="Times New Roman"/>
          <w:sz w:val="20"/>
          <w:szCs w:val="20"/>
        </w:rPr>
        <w:t>with</w:t>
      </w:r>
      <w:r w:rsidR="00EF6127">
        <w:rPr>
          <w:rFonts w:ascii="Times New Roman" w:hAnsi="Times New Roman" w:cs="Times New Roman" w:hint="eastAsia"/>
          <w:sz w:val="20"/>
          <w:szCs w:val="20"/>
          <w:lang w:eastAsia="zh-CN"/>
        </w:rPr>
        <w:t xml:space="preserve"> </w:t>
      </w:r>
      <w:proofErr w:type="spellStart"/>
      <w:r w:rsidRPr="00EF6127">
        <w:rPr>
          <w:rFonts w:ascii="Times New Roman" w:eastAsia="Times New Roman" w:hAnsi="Times New Roman" w:cs="Times New Roman"/>
          <w:sz w:val="20"/>
          <w:szCs w:val="20"/>
        </w:rPr>
        <w:t>tineacapitis</w:t>
      </w:r>
      <w:proofErr w:type="spellEnd"/>
      <w:r w:rsidRPr="00EF6127">
        <w:rPr>
          <w:rFonts w:ascii="Times New Roman" w:eastAsia="Times New Roman" w:hAnsi="Times New Roman" w:cs="Times New Roman"/>
          <w:sz w:val="20"/>
          <w:szCs w:val="20"/>
        </w:rPr>
        <w:t>.</w:t>
      </w:r>
    </w:p>
    <w:p w:rsidR="00DE6418" w:rsidRPr="00EF6127" w:rsidRDefault="00DE6418" w:rsidP="00DE6418">
      <w:pPr>
        <w:snapToGrid w:val="0"/>
        <w:spacing w:after="0" w:line="240" w:lineRule="auto"/>
        <w:jc w:val="both"/>
        <w:rPr>
          <w:rFonts w:ascii="Times New Roman" w:hAnsi="Times New Roman" w:cs="Times New Roman"/>
          <w:sz w:val="20"/>
          <w:szCs w:val="20"/>
          <w:lang w:eastAsia="zh-CN" w:bidi="ar-EG"/>
        </w:rPr>
      </w:pPr>
    </w:p>
    <w:p w:rsidR="004011F8" w:rsidRPr="00EF6127" w:rsidRDefault="00DE6418" w:rsidP="00DE6418">
      <w:pPr>
        <w:snapToGrid w:val="0"/>
        <w:spacing w:after="0" w:line="240" w:lineRule="auto"/>
        <w:jc w:val="both"/>
        <w:rPr>
          <w:rFonts w:ascii="Times New Roman" w:hAnsi="Times New Roman" w:cs="Times New Roman"/>
          <w:sz w:val="20"/>
          <w:szCs w:val="20"/>
          <w:lang w:bidi="ar-EG"/>
        </w:rPr>
      </w:pPr>
      <w:r w:rsidRPr="00EF6127">
        <w:rPr>
          <w:rFonts w:ascii="Times New Roman" w:hAnsi="Times New Roman" w:cs="Times New Roman"/>
          <w:sz w:val="20"/>
          <w:szCs w:val="20"/>
          <w:lang w:bidi="ar-EG"/>
        </w:rPr>
        <w:t>As regard clinical type of studied group there was 15 black dot (50%)</w:t>
      </w:r>
      <w:r w:rsidR="007050FB" w:rsidRPr="00EF6127">
        <w:rPr>
          <w:rFonts w:ascii="Times New Roman" w:hAnsi="Times New Roman" w:cs="Times New Roman"/>
          <w:sz w:val="20"/>
          <w:szCs w:val="20"/>
          <w:lang w:bidi="ar-EG"/>
        </w:rPr>
        <w:t>,</w:t>
      </w:r>
      <w:r w:rsidR="00EF6127">
        <w:rPr>
          <w:rFonts w:ascii="Times New Roman" w:hAnsi="Times New Roman" w:cs="Times New Roman" w:hint="eastAsia"/>
          <w:sz w:val="20"/>
          <w:szCs w:val="20"/>
          <w:lang w:eastAsia="zh-CN" w:bidi="ar-EG"/>
        </w:rPr>
        <w:t xml:space="preserve"> </w:t>
      </w:r>
      <w:r w:rsidRPr="00EF6127">
        <w:rPr>
          <w:rFonts w:ascii="Times New Roman" w:hAnsi="Times New Roman" w:cs="Times New Roman"/>
          <w:sz w:val="20"/>
          <w:szCs w:val="20"/>
          <w:lang w:bidi="ar-EG"/>
        </w:rPr>
        <w:t xml:space="preserve">11 scaly </w:t>
      </w:r>
      <w:proofErr w:type="spellStart"/>
      <w:r w:rsidRPr="00EF6127">
        <w:rPr>
          <w:rFonts w:ascii="Times New Roman" w:hAnsi="Times New Roman" w:cs="Times New Roman"/>
          <w:sz w:val="20"/>
          <w:szCs w:val="20"/>
          <w:lang w:bidi="ar-EG"/>
        </w:rPr>
        <w:t>tineacapitis</w:t>
      </w:r>
      <w:proofErr w:type="spellEnd"/>
      <w:r w:rsidR="00EF6127">
        <w:rPr>
          <w:rFonts w:ascii="Times New Roman" w:hAnsi="Times New Roman" w:cs="Times New Roman" w:hint="eastAsia"/>
          <w:sz w:val="20"/>
          <w:szCs w:val="20"/>
          <w:lang w:eastAsia="zh-CN" w:bidi="ar-EG"/>
        </w:rPr>
        <w:t xml:space="preserve"> </w:t>
      </w:r>
      <w:r w:rsidRPr="00EF6127">
        <w:rPr>
          <w:rFonts w:ascii="Times New Roman" w:hAnsi="Times New Roman" w:cs="Times New Roman"/>
          <w:sz w:val="20"/>
          <w:szCs w:val="20"/>
          <w:lang w:bidi="ar-EG"/>
        </w:rPr>
        <w:t xml:space="preserve">(36.4%) and 4 </w:t>
      </w:r>
      <w:proofErr w:type="spellStart"/>
      <w:r w:rsidRPr="00EF6127">
        <w:rPr>
          <w:rFonts w:ascii="Times New Roman" w:hAnsi="Times New Roman" w:cs="Times New Roman"/>
          <w:sz w:val="20"/>
          <w:szCs w:val="20"/>
          <w:lang w:bidi="ar-EG"/>
        </w:rPr>
        <w:t>kerion</w:t>
      </w:r>
      <w:proofErr w:type="spellEnd"/>
      <w:r w:rsidRPr="00EF6127">
        <w:rPr>
          <w:rFonts w:ascii="Times New Roman" w:hAnsi="Times New Roman" w:cs="Times New Roman"/>
          <w:sz w:val="20"/>
          <w:szCs w:val="20"/>
          <w:lang w:bidi="ar-EG"/>
        </w:rPr>
        <w:t xml:space="preserve"> (13.3%</w:t>
      </w:r>
      <w:r w:rsidR="004011F8" w:rsidRPr="00EF6127">
        <w:rPr>
          <w:rFonts w:ascii="Times New Roman" w:hAnsi="Times New Roman" w:cs="Times New Roman"/>
          <w:sz w:val="20"/>
          <w:szCs w:val="20"/>
          <w:lang w:bidi="ar-EG"/>
        </w:rPr>
        <w:t>).</w:t>
      </w:r>
    </w:p>
    <w:p w:rsidR="00DE6418" w:rsidRPr="00EF6127" w:rsidRDefault="00DE6418" w:rsidP="00DE6418">
      <w:pPr>
        <w:snapToGrid w:val="0"/>
        <w:spacing w:after="0" w:line="240" w:lineRule="auto"/>
        <w:jc w:val="both"/>
        <w:rPr>
          <w:rFonts w:ascii="Times New Roman" w:hAnsi="Times New Roman" w:cs="Times New Roman"/>
          <w:sz w:val="20"/>
          <w:szCs w:val="20"/>
          <w:lang w:eastAsia="zh-CN" w:bidi="ar-EG"/>
        </w:rPr>
      </w:pPr>
    </w:p>
    <w:p w:rsidR="00DE6418" w:rsidRPr="00EF6127" w:rsidRDefault="00DE6418" w:rsidP="00DE6418">
      <w:pPr>
        <w:snapToGrid w:val="0"/>
        <w:spacing w:after="0" w:line="240" w:lineRule="auto"/>
        <w:jc w:val="center"/>
        <w:rPr>
          <w:rFonts w:ascii="Times New Roman" w:hAnsi="Times New Roman" w:cs="Times New Roman"/>
          <w:sz w:val="20"/>
          <w:szCs w:val="20"/>
          <w:lang w:eastAsia="zh-CN" w:bidi="ar-EG"/>
        </w:rPr>
      </w:pPr>
      <w:r w:rsidRPr="00EF6127">
        <w:rPr>
          <w:rFonts w:ascii="Times New Roman" w:hAnsi="Times New Roman" w:cs="Times New Roman"/>
          <w:sz w:val="20"/>
          <w:szCs w:val="20"/>
          <w:lang w:bidi="ar-EG"/>
        </w:rPr>
        <w:t>Table (2): Clinical type of studied group</w:t>
      </w:r>
    </w:p>
    <w:tbl>
      <w:tblPr>
        <w:tblStyle w:val="TableGrid"/>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tblPr>
      <w:tblGrid>
        <w:gridCol w:w="2051"/>
        <w:gridCol w:w="1158"/>
        <w:gridCol w:w="1214"/>
      </w:tblGrid>
      <w:tr w:rsidR="00C92C0A" w:rsidRPr="00EF6127" w:rsidTr="00EF6127">
        <w:trPr>
          <w:cantSplit/>
          <w:jc w:val="center"/>
        </w:trPr>
        <w:tc>
          <w:tcPr>
            <w:tcW w:w="2051" w:type="dxa"/>
            <w:vMerge w:val="restart"/>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lang w:bidi="ar-EG"/>
              </w:rPr>
            </w:pPr>
            <w:r w:rsidRPr="00EF6127">
              <w:rPr>
                <w:rFonts w:ascii="Times New Roman" w:hAnsi="Times New Roman" w:cs="Times New Roman"/>
                <w:color w:val="000000"/>
                <w:sz w:val="20"/>
                <w:szCs w:val="20"/>
                <w:lang w:bidi="ar-EG"/>
              </w:rPr>
              <w:t>Clinical type</w:t>
            </w:r>
          </w:p>
        </w:tc>
        <w:tc>
          <w:tcPr>
            <w:tcW w:w="2372" w:type="dxa"/>
            <w:gridSpan w:val="2"/>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lang w:bidi="ar-EG"/>
              </w:rPr>
            </w:pPr>
            <w:r w:rsidRPr="00EF6127">
              <w:rPr>
                <w:rFonts w:ascii="Times New Roman" w:hAnsi="Times New Roman" w:cs="Times New Roman"/>
                <w:color w:val="000000"/>
                <w:sz w:val="20"/>
                <w:szCs w:val="20"/>
                <w:lang w:bidi="ar-EG"/>
              </w:rPr>
              <w:t>Study group (n=30)</w:t>
            </w:r>
          </w:p>
        </w:tc>
      </w:tr>
      <w:tr w:rsidR="00C92C0A" w:rsidRPr="00EF6127" w:rsidTr="00EF6127">
        <w:trPr>
          <w:cantSplit/>
          <w:jc w:val="center"/>
        </w:trPr>
        <w:tc>
          <w:tcPr>
            <w:tcW w:w="2051" w:type="dxa"/>
            <w:vMerge/>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lang w:bidi="ar-EG"/>
              </w:rPr>
            </w:pPr>
          </w:p>
        </w:tc>
        <w:tc>
          <w:tcPr>
            <w:tcW w:w="1158" w:type="dxa"/>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lang w:bidi="ar-EG"/>
              </w:rPr>
            </w:pPr>
            <w:r w:rsidRPr="00EF6127">
              <w:rPr>
                <w:rFonts w:ascii="Times New Roman" w:hAnsi="Times New Roman" w:cs="Times New Roman"/>
                <w:color w:val="000000"/>
                <w:sz w:val="20"/>
                <w:szCs w:val="20"/>
                <w:lang w:bidi="ar-EG"/>
              </w:rPr>
              <w:t>No</w:t>
            </w:r>
          </w:p>
        </w:tc>
        <w:tc>
          <w:tcPr>
            <w:tcW w:w="1214" w:type="dxa"/>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lang w:bidi="ar-EG"/>
              </w:rPr>
            </w:pPr>
            <w:r w:rsidRPr="00EF6127">
              <w:rPr>
                <w:rFonts w:ascii="Times New Roman" w:hAnsi="Times New Roman" w:cs="Times New Roman"/>
                <w:color w:val="000000"/>
                <w:sz w:val="20"/>
                <w:szCs w:val="20"/>
                <w:lang w:bidi="ar-EG"/>
              </w:rPr>
              <w:t>%</w:t>
            </w:r>
          </w:p>
        </w:tc>
      </w:tr>
      <w:tr w:rsidR="00C92C0A" w:rsidRPr="00EF6127" w:rsidTr="00EF6127">
        <w:trPr>
          <w:cantSplit/>
          <w:jc w:val="center"/>
        </w:trPr>
        <w:tc>
          <w:tcPr>
            <w:tcW w:w="2051" w:type="dxa"/>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Black dot</w:t>
            </w:r>
          </w:p>
        </w:tc>
        <w:tc>
          <w:tcPr>
            <w:tcW w:w="1158" w:type="dxa"/>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15</w:t>
            </w:r>
          </w:p>
        </w:tc>
        <w:tc>
          <w:tcPr>
            <w:tcW w:w="1214" w:type="dxa"/>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50.0</w:t>
            </w:r>
          </w:p>
        </w:tc>
      </w:tr>
      <w:tr w:rsidR="00C92C0A" w:rsidRPr="00EF6127" w:rsidTr="00EF6127">
        <w:trPr>
          <w:cantSplit/>
          <w:jc w:val="center"/>
        </w:trPr>
        <w:tc>
          <w:tcPr>
            <w:tcW w:w="2051" w:type="dxa"/>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 xml:space="preserve">Scaly </w:t>
            </w:r>
            <w:proofErr w:type="spellStart"/>
            <w:r w:rsidRPr="00EF6127">
              <w:rPr>
                <w:rFonts w:ascii="Times New Roman" w:hAnsi="Times New Roman" w:cs="Times New Roman"/>
                <w:color w:val="000000"/>
                <w:sz w:val="20"/>
                <w:szCs w:val="20"/>
              </w:rPr>
              <w:t>tineacapitis</w:t>
            </w:r>
            <w:proofErr w:type="spellEnd"/>
          </w:p>
        </w:tc>
        <w:tc>
          <w:tcPr>
            <w:tcW w:w="1158" w:type="dxa"/>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11</w:t>
            </w:r>
          </w:p>
        </w:tc>
        <w:tc>
          <w:tcPr>
            <w:tcW w:w="1214" w:type="dxa"/>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36.7</w:t>
            </w:r>
          </w:p>
        </w:tc>
      </w:tr>
      <w:tr w:rsidR="00C92C0A" w:rsidRPr="00EF6127" w:rsidTr="00EF6127">
        <w:trPr>
          <w:cantSplit/>
          <w:jc w:val="center"/>
        </w:trPr>
        <w:tc>
          <w:tcPr>
            <w:tcW w:w="2051" w:type="dxa"/>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proofErr w:type="spellStart"/>
            <w:r w:rsidRPr="00EF6127">
              <w:rPr>
                <w:rFonts w:ascii="Times New Roman" w:hAnsi="Times New Roman" w:cs="Times New Roman"/>
                <w:color w:val="000000"/>
                <w:sz w:val="20"/>
                <w:szCs w:val="20"/>
              </w:rPr>
              <w:t>Kerion</w:t>
            </w:r>
            <w:proofErr w:type="spellEnd"/>
          </w:p>
        </w:tc>
        <w:tc>
          <w:tcPr>
            <w:tcW w:w="1158" w:type="dxa"/>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4</w:t>
            </w:r>
          </w:p>
        </w:tc>
        <w:tc>
          <w:tcPr>
            <w:tcW w:w="1214" w:type="dxa"/>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13.3</w:t>
            </w:r>
          </w:p>
        </w:tc>
      </w:tr>
    </w:tbl>
    <w:p w:rsidR="00DE6418" w:rsidRPr="00EF6127" w:rsidRDefault="00DE6418" w:rsidP="00DE6418">
      <w:pPr>
        <w:snapToGrid w:val="0"/>
        <w:spacing w:after="0" w:line="240" w:lineRule="auto"/>
        <w:ind w:firstLine="425"/>
        <w:jc w:val="both"/>
        <w:rPr>
          <w:rFonts w:ascii="Times New Roman" w:hAnsi="Times New Roman" w:cs="Times New Roman"/>
          <w:sz w:val="20"/>
          <w:szCs w:val="20"/>
          <w:lang w:eastAsia="zh-CN" w:bidi="ar-EG"/>
        </w:rPr>
      </w:pPr>
    </w:p>
    <w:p w:rsidR="00C92C0A" w:rsidRPr="00EF6127" w:rsidRDefault="000D40B9" w:rsidP="00DE6418">
      <w:pPr>
        <w:snapToGrid w:val="0"/>
        <w:spacing w:after="0" w:line="240" w:lineRule="auto"/>
        <w:jc w:val="center"/>
        <w:rPr>
          <w:rFonts w:ascii="Times New Roman" w:hAnsi="Times New Roman" w:cs="Times New Roman"/>
          <w:sz w:val="20"/>
          <w:szCs w:val="20"/>
          <w:lang w:bidi="ar-EG"/>
        </w:rPr>
      </w:pPr>
      <w:r w:rsidRPr="00EF6127">
        <w:rPr>
          <w:rFonts w:ascii="Times New Roman" w:hAnsi="Times New Roman" w:cs="Times New Roman"/>
          <w:noProof/>
          <w:sz w:val="20"/>
          <w:szCs w:val="20"/>
          <w:lang w:eastAsia="zh-CN"/>
        </w:rPr>
        <w:drawing>
          <wp:inline distT="0" distB="0" distL="0" distR="0">
            <wp:extent cx="2655736" cy="1327867"/>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6617"/>
                    <a:stretch>
                      <a:fillRect/>
                    </a:stretch>
                  </pic:blipFill>
                  <pic:spPr bwMode="auto">
                    <a:xfrm>
                      <a:off x="0" y="0"/>
                      <a:ext cx="2655736" cy="1327867"/>
                    </a:xfrm>
                    <a:prstGeom prst="rect">
                      <a:avLst/>
                    </a:prstGeom>
                    <a:noFill/>
                  </pic:spPr>
                </pic:pic>
              </a:graphicData>
            </a:graphic>
          </wp:inline>
        </w:drawing>
      </w:r>
    </w:p>
    <w:p w:rsidR="00C92C0A" w:rsidRPr="00EF6127" w:rsidRDefault="00C92C0A" w:rsidP="007050FB">
      <w:pPr>
        <w:snapToGrid w:val="0"/>
        <w:spacing w:after="0" w:line="240" w:lineRule="auto"/>
        <w:jc w:val="center"/>
        <w:rPr>
          <w:rFonts w:ascii="Times New Roman" w:hAnsi="Times New Roman" w:cs="Times New Roman"/>
          <w:sz w:val="20"/>
          <w:szCs w:val="20"/>
          <w:lang w:bidi="ar-EG"/>
        </w:rPr>
      </w:pPr>
      <w:r w:rsidRPr="00EF6127">
        <w:rPr>
          <w:rFonts w:ascii="Times New Roman" w:hAnsi="Times New Roman" w:cs="Times New Roman"/>
          <w:sz w:val="20"/>
          <w:szCs w:val="20"/>
          <w:lang w:bidi="ar-EG"/>
        </w:rPr>
        <w:t>Fig (3</w:t>
      </w:r>
      <w:r w:rsidR="00C1375B" w:rsidRPr="00EF6127">
        <w:rPr>
          <w:rFonts w:ascii="Times New Roman" w:hAnsi="Times New Roman" w:cs="Times New Roman"/>
          <w:sz w:val="20"/>
          <w:szCs w:val="20"/>
          <w:lang w:bidi="ar-EG"/>
        </w:rPr>
        <w:t>) Clinical</w:t>
      </w:r>
      <w:r w:rsidRPr="00EF6127">
        <w:rPr>
          <w:rFonts w:ascii="Times New Roman" w:hAnsi="Times New Roman" w:cs="Times New Roman"/>
          <w:sz w:val="20"/>
          <w:szCs w:val="20"/>
          <w:lang w:bidi="ar-EG"/>
        </w:rPr>
        <w:t xml:space="preserve"> type of studied group</w:t>
      </w:r>
    </w:p>
    <w:p w:rsidR="00C92C0A" w:rsidRPr="00EF6127" w:rsidRDefault="00C92C0A" w:rsidP="00DE6418">
      <w:pPr>
        <w:snapToGrid w:val="0"/>
        <w:spacing w:after="0" w:line="240" w:lineRule="auto"/>
        <w:jc w:val="center"/>
        <w:rPr>
          <w:rFonts w:ascii="Times New Roman" w:hAnsi="Times New Roman" w:cs="Times New Roman"/>
          <w:sz w:val="20"/>
          <w:szCs w:val="20"/>
          <w:lang w:bidi="ar-EG"/>
        </w:rPr>
      </w:pPr>
    </w:p>
    <w:p w:rsidR="004011F8" w:rsidRPr="00EF6127" w:rsidRDefault="00C92C0A" w:rsidP="00DE6418">
      <w:pPr>
        <w:snapToGrid w:val="0"/>
        <w:spacing w:after="0" w:line="240" w:lineRule="auto"/>
        <w:ind w:firstLine="425"/>
        <w:jc w:val="both"/>
        <w:rPr>
          <w:rFonts w:ascii="Times New Roman" w:hAnsi="Times New Roman" w:cs="Times New Roman"/>
          <w:sz w:val="20"/>
          <w:szCs w:val="20"/>
          <w:lang w:eastAsia="zh-CN" w:bidi="ar-EG"/>
        </w:rPr>
      </w:pPr>
      <w:r w:rsidRPr="00EF6127">
        <w:rPr>
          <w:rFonts w:ascii="Times New Roman" w:hAnsi="Times New Roman" w:cs="Times New Roman"/>
          <w:sz w:val="20"/>
          <w:szCs w:val="20"/>
          <w:lang w:bidi="ar-EG"/>
        </w:rPr>
        <w:t xml:space="preserve">As regard </w:t>
      </w:r>
      <w:proofErr w:type="spellStart"/>
      <w:r w:rsidRPr="00EF6127">
        <w:rPr>
          <w:rFonts w:ascii="Times New Roman" w:hAnsi="Times New Roman" w:cs="Times New Roman"/>
          <w:sz w:val="20"/>
          <w:szCs w:val="20"/>
          <w:lang w:bidi="ar-EG"/>
        </w:rPr>
        <w:t>dermoscopic</w:t>
      </w:r>
      <w:proofErr w:type="spellEnd"/>
      <w:r w:rsidRPr="00EF6127">
        <w:rPr>
          <w:rFonts w:ascii="Times New Roman" w:hAnsi="Times New Roman" w:cs="Times New Roman"/>
          <w:sz w:val="20"/>
          <w:szCs w:val="20"/>
          <w:lang w:bidi="ar-EG"/>
        </w:rPr>
        <w:t xml:space="preserve"> finding of studied group there was 15 </w:t>
      </w:r>
      <w:proofErr w:type="spellStart"/>
      <w:r w:rsidRPr="00EF6127">
        <w:rPr>
          <w:rFonts w:ascii="Times New Roman" w:hAnsi="Times New Roman" w:cs="Times New Roman"/>
          <w:sz w:val="20"/>
          <w:szCs w:val="20"/>
          <w:lang w:bidi="ar-EG"/>
        </w:rPr>
        <w:t>corck</w:t>
      </w:r>
      <w:proofErr w:type="spellEnd"/>
      <w:r w:rsidRPr="00EF6127">
        <w:rPr>
          <w:rFonts w:ascii="Times New Roman" w:hAnsi="Times New Roman" w:cs="Times New Roman"/>
          <w:sz w:val="20"/>
          <w:szCs w:val="20"/>
          <w:lang w:bidi="ar-EG"/>
        </w:rPr>
        <w:t xml:space="preserve"> screw hair (50%)</w:t>
      </w:r>
      <w:r w:rsidR="007050FB" w:rsidRPr="00EF6127">
        <w:rPr>
          <w:rFonts w:ascii="Times New Roman" w:hAnsi="Times New Roman" w:cs="Times New Roman"/>
          <w:sz w:val="20"/>
          <w:szCs w:val="20"/>
          <w:lang w:bidi="ar-EG"/>
        </w:rPr>
        <w:t>,</w:t>
      </w:r>
      <w:r w:rsidR="00EF6127">
        <w:rPr>
          <w:rFonts w:ascii="Times New Roman" w:hAnsi="Times New Roman" w:cs="Times New Roman" w:hint="eastAsia"/>
          <w:sz w:val="20"/>
          <w:szCs w:val="20"/>
          <w:lang w:eastAsia="zh-CN" w:bidi="ar-EG"/>
        </w:rPr>
        <w:t xml:space="preserve"> </w:t>
      </w:r>
      <w:r w:rsidRPr="00EF6127">
        <w:rPr>
          <w:rFonts w:ascii="Times New Roman" w:hAnsi="Times New Roman" w:cs="Times New Roman"/>
          <w:sz w:val="20"/>
          <w:szCs w:val="20"/>
          <w:lang w:bidi="ar-EG"/>
        </w:rPr>
        <w:t>9 comma shaped hair (30%)</w:t>
      </w:r>
      <w:r w:rsidR="007050FB" w:rsidRPr="00EF6127">
        <w:rPr>
          <w:rFonts w:ascii="Times New Roman" w:hAnsi="Times New Roman" w:cs="Times New Roman"/>
          <w:sz w:val="20"/>
          <w:szCs w:val="20"/>
          <w:lang w:bidi="ar-EG"/>
        </w:rPr>
        <w:t>,</w:t>
      </w:r>
      <w:r w:rsidRPr="00EF6127">
        <w:rPr>
          <w:rFonts w:ascii="Times New Roman" w:hAnsi="Times New Roman" w:cs="Times New Roman"/>
          <w:sz w:val="20"/>
          <w:szCs w:val="20"/>
          <w:lang w:bidi="ar-EG"/>
        </w:rPr>
        <w:t xml:space="preserve"> 4 zigzag shaped hair (13.3%) </w:t>
      </w:r>
      <w:r w:rsidR="006300C4" w:rsidRPr="00EF6127">
        <w:rPr>
          <w:rFonts w:ascii="Times New Roman" w:hAnsi="Times New Roman" w:cs="Times New Roman"/>
          <w:sz w:val="20"/>
          <w:szCs w:val="20"/>
          <w:lang w:bidi="ar-EG"/>
        </w:rPr>
        <w:t xml:space="preserve">and 2 </w:t>
      </w:r>
      <w:proofErr w:type="spellStart"/>
      <w:r w:rsidR="006300C4" w:rsidRPr="00EF6127">
        <w:rPr>
          <w:rFonts w:ascii="Times New Roman" w:hAnsi="Times New Roman" w:cs="Times New Roman"/>
          <w:sz w:val="20"/>
          <w:szCs w:val="20"/>
          <w:lang w:bidi="ar-EG"/>
        </w:rPr>
        <w:t>morse</w:t>
      </w:r>
      <w:proofErr w:type="spellEnd"/>
      <w:r w:rsidR="006300C4" w:rsidRPr="00EF6127">
        <w:rPr>
          <w:rFonts w:ascii="Times New Roman" w:hAnsi="Times New Roman" w:cs="Times New Roman"/>
          <w:sz w:val="20"/>
          <w:szCs w:val="20"/>
          <w:lang w:bidi="ar-EG"/>
        </w:rPr>
        <w:t xml:space="preserve"> code like hair</w:t>
      </w:r>
      <w:r w:rsidR="00EF6127">
        <w:rPr>
          <w:rFonts w:ascii="Times New Roman" w:hAnsi="Times New Roman" w:cs="Times New Roman" w:hint="eastAsia"/>
          <w:sz w:val="20"/>
          <w:szCs w:val="20"/>
          <w:lang w:eastAsia="zh-CN" w:bidi="ar-EG"/>
        </w:rPr>
        <w:t xml:space="preserve"> </w:t>
      </w:r>
      <w:r w:rsidR="006300C4" w:rsidRPr="00EF6127">
        <w:rPr>
          <w:rFonts w:ascii="Times New Roman" w:hAnsi="Times New Roman" w:cs="Times New Roman"/>
          <w:sz w:val="20"/>
          <w:szCs w:val="20"/>
          <w:lang w:bidi="ar-EG"/>
        </w:rPr>
        <w:t>(6.7%</w:t>
      </w:r>
      <w:r w:rsidR="004011F8" w:rsidRPr="00EF6127">
        <w:rPr>
          <w:rFonts w:ascii="Times New Roman" w:hAnsi="Times New Roman" w:cs="Times New Roman" w:hint="eastAsia"/>
          <w:sz w:val="20"/>
          <w:szCs w:val="20"/>
          <w:lang w:eastAsia="zh-CN" w:bidi="ar-EG"/>
        </w:rPr>
        <w:t>).</w:t>
      </w:r>
    </w:p>
    <w:p w:rsidR="00DE6418" w:rsidRPr="00EF6127" w:rsidRDefault="00DE6418" w:rsidP="00DE6418">
      <w:pPr>
        <w:snapToGrid w:val="0"/>
        <w:spacing w:after="0" w:line="240" w:lineRule="auto"/>
        <w:jc w:val="both"/>
        <w:rPr>
          <w:rFonts w:ascii="Times New Roman" w:hAnsi="Times New Roman" w:cs="Times New Roman"/>
          <w:sz w:val="20"/>
          <w:szCs w:val="20"/>
          <w:lang w:eastAsia="zh-CN" w:bidi="ar-EG"/>
        </w:rPr>
      </w:pPr>
    </w:p>
    <w:p w:rsidR="00DE6418" w:rsidRPr="00EF6127" w:rsidRDefault="00DE6418" w:rsidP="00DE6418">
      <w:pPr>
        <w:snapToGrid w:val="0"/>
        <w:spacing w:after="0" w:line="240" w:lineRule="auto"/>
        <w:jc w:val="both"/>
        <w:rPr>
          <w:rFonts w:ascii="Times New Roman" w:hAnsi="Times New Roman" w:cs="Times New Roman"/>
          <w:sz w:val="20"/>
          <w:szCs w:val="20"/>
          <w:lang w:bidi="ar-EG"/>
        </w:rPr>
      </w:pPr>
      <w:r w:rsidRPr="00EF6127">
        <w:rPr>
          <w:rFonts w:ascii="Times New Roman" w:hAnsi="Times New Roman" w:cs="Times New Roman"/>
          <w:sz w:val="20"/>
          <w:szCs w:val="20"/>
          <w:lang w:bidi="ar-EG"/>
        </w:rPr>
        <w:t xml:space="preserve">Table (3): </w:t>
      </w:r>
      <w:proofErr w:type="spellStart"/>
      <w:r w:rsidRPr="00EF6127">
        <w:rPr>
          <w:rFonts w:ascii="Times New Roman" w:hAnsi="Times New Roman" w:cs="Times New Roman"/>
          <w:sz w:val="20"/>
          <w:szCs w:val="20"/>
        </w:rPr>
        <w:t>Dermoscopic</w:t>
      </w:r>
      <w:proofErr w:type="spellEnd"/>
      <w:r w:rsidRPr="00EF6127">
        <w:rPr>
          <w:rFonts w:ascii="Times New Roman" w:hAnsi="Times New Roman" w:cs="Times New Roman"/>
          <w:sz w:val="20"/>
          <w:szCs w:val="20"/>
        </w:rPr>
        <w:t xml:space="preserve"> finding</w:t>
      </w:r>
      <w:r w:rsidRPr="00EF6127">
        <w:rPr>
          <w:rFonts w:ascii="Times New Roman" w:hAnsi="Times New Roman" w:cs="Times New Roman"/>
          <w:sz w:val="20"/>
          <w:szCs w:val="20"/>
          <w:lang w:bidi="ar-EG"/>
        </w:rPr>
        <w:t xml:space="preserve"> of studied group</w:t>
      </w:r>
    </w:p>
    <w:tbl>
      <w:tblPr>
        <w:tblStyle w:val="TableGrid"/>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tblPr>
      <w:tblGrid>
        <w:gridCol w:w="1911"/>
        <w:gridCol w:w="806"/>
        <w:gridCol w:w="990"/>
      </w:tblGrid>
      <w:tr w:rsidR="00C92C0A" w:rsidRPr="00EF6127" w:rsidTr="00DE6418">
        <w:trPr>
          <w:jc w:val="center"/>
        </w:trPr>
        <w:tc>
          <w:tcPr>
            <w:tcW w:w="0" w:type="auto"/>
            <w:vMerge w:val="restart"/>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lang w:bidi="ar-EG"/>
              </w:rPr>
            </w:pPr>
            <w:proofErr w:type="spellStart"/>
            <w:r w:rsidRPr="00EF6127">
              <w:rPr>
                <w:rFonts w:ascii="Times New Roman" w:hAnsi="Times New Roman" w:cs="Times New Roman"/>
                <w:color w:val="000000"/>
                <w:sz w:val="20"/>
                <w:szCs w:val="20"/>
              </w:rPr>
              <w:t>Dermoscopic</w:t>
            </w:r>
            <w:proofErr w:type="spellEnd"/>
            <w:r w:rsidRPr="00EF6127">
              <w:rPr>
                <w:rFonts w:ascii="Times New Roman" w:hAnsi="Times New Roman" w:cs="Times New Roman"/>
                <w:color w:val="000000"/>
                <w:sz w:val="20"/>
                <w:szCs w:val="20"/>
              </w:rPr>
              <w:t xml:space="preserve"> finding</w:t>
            </w:r>
          </w:p>
        </w:tc>
        <w:tc>
          <w:tcPr>
            <w:tcW w:w="0" w:type="auto"/>
            <w:gridSpan w:val="2"/>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lang w:bidi="ar-EG"/>
              </w:rPr>
            </w:pPr>
            <w:r w:rsidRPr="00EF6127">
              <w:rPr>
                <w:rFonts w:ascii="Times New Roman" w:hAnsi="Times New Roman" w:cs="Times New Roman"/>
                <w:color w:val="000000"/>
                <w:sz w:val="20"/>
                <w:szCs w:val="20"/>
                <w:lang w:bidi="ar-EG"/>
              </w:rPr>
              <w:t>Study group (n=30)</w:t>
            </w:r>
          </w:p>
        </w:tc>
      </w:tr>
      <w:tr w:rsidR="00C92C0A" w:rsidRPr="00EF6127" w:rsidTr="00DE6418">
        <w:trPr>
          <w:jc w:val="center"/>
        </w:trPr>
        <w:tc>
          <w:tcPr>
            <w:tcW w:w="0" w:type="auto"/>
            <w:vMerge/>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lang w:bidi="ar-EG"/>
              </w:rPr>
            </w:pPr>
          </w:p>
        </w:tc>
        <w:tc>
          <w:tcPr>
            <w:tcW w:w="0" w:type="auto"/>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lang w:bidi="ar-EG"/>
              </w:rPr>
            </w:pPr>
            <w:r w:rsidRPr="00EF6127">
              <w:rPr>
                <w:rFonts w:ascii="Times New Roman" w:hAnsi="Times New Roman" w:cs="Times New Roman"/>
                <w:color w:val="000000"/>
                <w:sz w:val="20"/>
                <w:szCs w:val="20"/>
                <w:lang w:bidi="ar-EG"/>
              </w:rPr>
              <w:t>No</w:t>
            </w:r>
          </w:p>
        </w:tc>
        <w:tc>
          <w:tcPr>
            <w:tcW w:w="0" w:type="auto"/>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lang w:bidi="ar-EG"/>
              </w:rPr>
            </w:pPr>
            <w:r w:rsidRPr="00EF6127">
              <w:rPr>
                <w:rFonts w:ascii="Times New Roman" w:hAnsi="Times New Roman" w:cs="Times New Roman"/>
                <w:color w:val="000000"/>
                <w:sz w:val="20"/>
                <w:szCs w:val="20"/>
                <w:lang w:bidi="ar-EG"/>
              </w:rPr>
              <w:t>%</w:t>
            </w:r>
          </w:p>
        </w:tc>
      </w:tr>
      <w:tr w:rsidR="00C92C0A" w:rsidRPr="00EF6127" w:rsidTr="00DE6418">
        <w:trPr>
          <w:jc w:val="center"/>
        </w:trPr>
        <w:tc>
          <w:tcPr>
            <w:tcW w:w="0" w:type="auto"/>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proofErr w:type="spellStart"/>
            <w:r w:rsidRPr="00EF6127">
              <w:rPr>
                <w:rFonts w:ascii="Times New Roman" w:hAnsi="Times New Roman" w:cs="Times New Roman"/>
                <w:color w:val="000000"/>
                <w:sz w:val="20"/>
                <w:szCs w:val="20"/>
              </w:rPr>
              <w:t>Corck</w:t>
            </w:r>
            <w:proofErr w:type="spellEnd"/>
            <w:r w:rsidRPr="00EF6127">
              <w:rPr>
                <w:rFonts w:ascii="Times New Roman" w:hAnsi="Times New Roman" w:cs="Times New Roman"/>
                <w:color w:val="000000"/>
                <w:sz w:val="20"/>
                <w:szCs w:val="20"/>
              </w:rPr>
              <w:t xml:space="preserve"> screw hair</w:t>
            </w:r>
          </w:p>
        </w:tc>
        <w:tc>
          <w:tcPr>
            <w:tcW w:w="0" w:type="auto"/>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15</w:t>
            </w:r>
          </w:p>
        </w:tc>
        <w:tc>
          <w:tcPr>
            <w:tcW w:w="0" w:type="auto"/>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50.0</w:t>
            </w:r>
          </w:p>
        </w:tc>
      </w:tr>
      <w:tr w:rsidR="00C92C0A" w:rsidRPr="00EF6127" w:rsidTr="00DE6418">
        <w:trPr>
          <w:jc w:val="center"/>
        </w:trPr>
        <w:tc>
          <w:tcPr>
            <w:tcW w:w="0" w:type="auto"/>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Comma shaped hair</w:t>
            </w:r>
          </w:p>
        </w:tc>
        <w:tc>
          <w:tcPr>
            <w:tcW w:w="0" w:type="auto"/>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9</w:t>
            </w:r>
          </w:p>
        </w:tc>
        <w:tc>
          <w:tcPr>
            <w:tcW w:w="0" w:type="auto"/>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30.0</w:t>
            </w:r>
          </w:p>
        </w:tc>
      </w:tr>
      <w:tr w:rsidR="00C92C0A" w:rsidRPr="00EF6127" w:rsidTr="00DE6418">
        <w:trPr>
          <w:jc w:val="center"/>
        </w:trPr>
        <w:tc>
          <w:tcPr>
            <w:tcW w:w="0" w:type="auto"/>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Zigzag shaped hairs</w:t>
            </w:r>
          </w:p>
        </w:tc>
        <w:tc>
          <w:tcPr>
            <w:tcW w:w="0" w:type="auto"/>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4</w:t>
            </w:r>
          </w:p>
        </w:tc>
        <w:tc>
          <w:tcPr>
            <w:tcW w:w="0" w:type="auto"/>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13.3</w:t>
            </w:r>
          </w:p>
        </w:tc>
      </w:tr>
      <w:tr w:rsidR="00C92C0A" w:rsidRPr="00EF6127" w:rsidTr="00DE6418">
        <w:trPr>
          <w:jc w:val="center"/>
        </w:trPr>
        <w:tc>
          <w:tcPr>
            <w:tcW w:w="0" w:type="auto"/>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Morse code like hair</w:t>
            </w:r>
          </w:p>
        </w:tc>
        <w:tc>
          <w:tcPr>
            <w:tcW w:w="0" w:type="auto"/>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2</w:t>
            </w:r>
          </w:p>
        </w:tc>
        <w:tc>
          <w:tcPr>
            <w:tcW w:w="0" w:type="auto"/>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6.7</w:t>
            </w:r>
          </w:p>
        </w:tc>
      </w:tr>
    </w:tbl>
    <w:p w:rsidR="00C92C0A" w:rsidRPr="00EF6127" w:rsidRDefault="00C92C0A" w:rsidP="007050FB">
      <w:pPr>
        <w:snapToGrid w:val="0"/>
        <w:spacing w:after="0" w:line="240" w:lineRule="auto"/>
        <w:ind w:leftChars="257" w:left="565"/>
        <w:jc w:val="both"/>
        <w:rPr>
          <w:rFonts w:ascii="Times New Roman" w:hAnsi="Times New Roman" w:cs="Times New Roman"/>
          <w:i/>
          <w:iCs/>
          <w:sz w:val="20"/>
          <w:szCs w:val="20"/>
          <w:lang w:eastAsia="zh-CN"/>
        </w:rPr>
      </w:pPr>
      <w:r w:rsidRPr="00EF6127">
        <w:rPr>
          <w:rFonts w:ascii="Times New Roman" w:eastAsia="Times New Roman" w:hAnsi="Times New Roman" w:cs="Times New Roman"/>
          <w:i/>
          <w:sz w:val="20"/>
          <w:szCs w:val="20"/>
        </w:rPr>
        <w:t>Data expressed as</w:t>
      </w:r>
      <w:r w:rsidR="00EF6127">
        <w:rPr>
          <w:rFonts w:ascii="Times New Roman" w:hAnsi="Times New Roman" w:cs="Times New Roman" w:hint="eastAsia"/>
          <w:i/>
          <w:sz w:val="20"/>
          <w:szCs w:val="20"/>
          <w:lang w:eastAsia="zh-CN"/>
        </w:rPr>
        <w:t xml:space="preserve"> </w:t>
      </w:r>
      <w:r w:rsidRPr="00EF6127">
        <w:rPr>
          <w:rFonts w:ascii="Times New Roman" w:hAnsi="Times New Roman" w:cs="Times New Roman"/>
          <w:i/>
          <w:iCs/>
          <w:sz w:val="20"/>
          <w:szCs w:val="20"/>
        </w:rPr>
        <w:t>No (%)</w:t>
      </w:r>
    </w:p>
    <w:p w:rsidR="00DE6418" w:rsidRPr="00EF6127" w:rsidRDefault="00DE6418" w:rsidP="00DE6418">
      <w:pPr>
        <w:snapToGrid w:val="0"/>
        <w:spacing w:after="0" w:line="240" w:lineRule="auto"/>
        <w:ind w:firstLine="425"/>
        <w:jc w:val="both"/>
        <w:rPr>
          <w:rFonts w:ascii="Times New Roman" w:hAnsi="Times New Roman" w:cs="Times New Roman"/>
          <w:i/>
          <w:iCs/>
          <w:sz w:val="20"/>
          <w:szCs w:val="20"/>
          <w:lang w:eastAsia="zh-CN"/>
        </w:rPr>
      </w:pPr>
    </w:p>
    <w:p w:rsidR="00C92C0A" w:rsidRPr="00EF6127" w:rsidRDefault="000D40B9" w:rsidP="00DE6418">
      <w:pPr>
        <w:snapToGrid w:val="0"/>
        <w:spacing w:after="0" w:line="240" w:lineRule="auto"/>
        <w:jc w:val="center"/>
        <w:rPr>
          <w:rFonts w:ascii="Times New Roman" w:hAnsi="Times New Roman" w:cs="Times New Roman"/>
          <w:sz w:val="20"/>
          <w:szCs w:val="20"/>
          <w:lang w:bidi="ar-EG"/>
        </w:rPr>
      </w:pPr>
      <w:r w:rsidRPr="00EF6127">
        <w:rPr>
          <w:rFonts w:ascii="Times New Roman" w:hAnsi="Times New Roman" w:cs="Times New Roman"/>
          <w:noProof/>
          <w:sz w:val="20"/>
          <w:szCs w:val="20"/>
          <w:lang w:eastAsia="zh-CN"/>
        </w:rPr>
        <w:lastRenderedPageBreak/>
        <w:drawing>
          <wp:inline distT="0" distB="0" distL="0" distR="0">
            <wp:extent cx="2531059" cy="1520040"/>
            <wp:effectExtent l="0" t="0" r="3175"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30526" cy="1519720"/>
                    </a:xfrm>
                    <a:prstGeom prst="rect">
                      <a:avLst/>
                    </a:prstGeom>
                    <a:noFill/>
                  </pic:spPr>
                </pic:pic>
              </a:graphicData>
            </a:graphic>
          </wp:inline>
        </w:drawing>
      </w:r>
    </w:p>
    <w:p w:rsidR="00C92C0A" w:rsidRPr="00EF6127" w:rsidRDefault="00C92C0A" w:rsidP="00DE6418">
      <w:pPr>
        <w:snapToGrid w:val="0"/>
        <w:spacing w:after="0" w:line="240" w:lineRule="auto"/>
        <w:ind w:firstLine="425"/>
        <w:jc w:val="both"/>
        <w:rPr>
          <w:rFonts w:ascii="Times New Roman" w:hAnsi="Times New Roman" w:cs="Times New Roman"/>
          <w:sz w:val="20"/>
          <w:szCs w:val="20"/>
          <w:lang w:bidi="ar-EG"/>
        </w:rPr>
      </w:pPr>
      <w:r w:rsidRPr="00EF6127">
        <w:rPr>
          <w:rFonts w:ascii="Times New Roman" w:hAnsi="Times New Roman" w:cs="Times New Roman"/>
          <w:sz w:val="20"/>
          <w:szCs w:val="20"/>
        </w:rPr>
        <w:t>Fig (4)</w:t>
      </w:r>
      <w:r w:rsidR="00EF6127">
        <w:rPr>
          <w:rFonts w:ascii="Times New Roman" w:hAnsi="Times New Roman" w:cs="Times New Roman" w:hint="eastAsia"/>
          <w:sz w:val="20"/>
          <w:szCs w:val="20"/>
          <w:lang w:eastAsia="zh-CN"/>
        </w:rPr>
        <w:t xml:space="preserve"> </w:t>
      </w:r>
      <w:proofErr w:type="spellStart"/>
      <w:r w:rsidRPr="00EF6127">
        <w:rPr>
          <w:rFonts w:ascii="Times New Roman" w:hAnsi="Times New Roman" w:cs="Times New Roman"/>
          <w:sz w:val="20"/>
          <w:szCs w:val="20"/>
        </w:rPr>
        <w:t>Dermoscopic</w:t>
      </w:r>
      <w:proofErr w:type="spellEnd"/>
      <w:r w:rsidRPr="00EF6127">
        <w:rPr>
          <w:rFonts w:ascii="Times New Roman" w:hAnsi="Times New Roman" w:cs="Times New Roman"/>
          <w:sz w:val="20"/>
          <w:szCs w:val="20"/>
        </w:rPr>
        <w:t xml:space="preserve"> finding</w:t>
      </w:r>
      <w:r w:rsidRPr="00EF6127">
        <w:rPr>
          <w:rFonts w:ascii="Times New Roman" w:hAnsi="Times New Roman" w:cs="Times New Roman"/>
          <w:sz w:val="20"/>
          <w:szCs w:val="20"/>
          <w:lang w:bidi="ar-EG"/>
        </w:rPr>
        <w:t xml:space="preserve"> of studied group</w:t>
      </w:r>
    </w:p>
    <w:p w:rsidR="00C92C0A" w:rsidRPr="00EF6127" w:rsidRDefault="00C92C0A" w:rsidP="00DE6418">
      <w:pPr>
        <w:snapToGrid w:val="0"/>
        <w:spacing w:after="0" w:line="240" w:lineRule="auto"/>
        <w:jc w:val="center"/>
        <w:rPr>
          <w:rFonts w:ascii="Times New Roman" w:hAnsi="Times New Roman" w:cs="Times New Roman"/>
          <w:sz w:val="20"/>
          <w:szCs w:val="20"/>
          <w:lang w:bidi="ar-EG"/>
        </w:rPr>
      </w:pPr>
    </w:p>
    <w:p w:rsidR="004011F8" w:rsidRPr="00EF6127" w:rsidRDefault="00C92C0A" w:rsidP="00DE6418">
      <w:pPr>
        <w:snapToGrid w:val="0"/>
        <w:spacing w:after="0" w:line="240" w:lineRule="auto"/>
        <w:ind w:firstLine="425"/>
        <w:jc w:val="both"/>
        <w:rPr>
          <w:rFonts w:ascii="Times New Roman" w:hAnsi="Times New Roman" w:cs="Times New Roman"/>
          <w:sz w:val="20"/>
          <w:szCs w:val="20"/>
          <w:lang w:bidi="ar-EG"/>
        </w:rPr>
      </w:pPr>
      <w:r w:rsidRPr="00EF6127">
        <w:rPr>
          <w:rFonts w:ascii="Times New Roman" w:hAnsi="Times New Roman" w:cs="Times New Roman"/>
          <w:sz w:val="20"/>
          <w:szCs w:val="20"/>
          <w:lang w:bidi="ar-EG"/>
        </w:rPr>
        <w:lastRenderedPageBreak/>
        <w:t xml:space="preserve">As regard </w:t>
      </w:r>
      <w:r w:rsidRPr="00EF6127">
        <w:rPr>
          <w:rFonts w:ascii="Times New Roman" w:hAnsi="Times New Roman" w:cs="Times New Roman"/>
          <w:sz w:val="20"/>
          <w:szCs w:val="20"/>
        </w:rPr>
        <w:t>Causative Organism</w:t>
      </w:r>
      <w:r w:rsidRPr="00EF6127">
        <w:rPr>
          <w:rFonts w:ascii="Times New Roman" w:hAnsi="Times New Roman" w:cs="Times New Roman"/>
          <w:sz w:val="20"/>
          <w:szCs w:val="20"/>
          <w:lang w:bidi="ar-EG"/>
        </w:rPr>
        <w:t xml:space="preserve"> of studied group there was 15 T.</w:t>
      </w:r>
      <w:r w:rsidR="00EF6127">
        <w:rPr>
          <w:rFonts w:ascii="Times New Roman" w:hAnsi="Times New Roman" w:cs="Times New Roman" w:hint="eastAsia"/>
          <w:sz w:val="20"/>
          <w:szCs w:val="20"/>
          <w:lang w:eastAsia="zh-CN" w:bidi="ar-EG"/>
        </w:rPr>
        <w:t xml:space="preserve"> </w:t>
      </w:r>
      <w:proofErr w:type="spellStart"/>
      <w:r w:rsidRPr="00EF6127">
        <w:rPr>
          <w:rFonts w:ascii="Times New Roman" w:hAnsi="Times New Roman" w:cs="Times New Roman"/>
          <w:sz w:val="20"/>
          <w:szCs w:val="20"/>
          <w:lang w:bidi="ar-EG"/>
        </w:rPr>
        <w:t>violaceum</w:t>
      </w:r>
      <w:proofErr w:type="spellEnd"/>
      <w:r w:rsidRPr="00EF6127">
        <w:rPr>
          <w:rFonts w:ascii="Times New Roman" w:hAnsi="Times New Roman" w:cs="Times New Roman"/>
          <w:sz w:val="20"/>
          <w:szCs w:val="20"/>
          <w:lang w:bidi="ar-EG"/>
        </w:rPr>
        <w:t xml:space="preserve"> (50%)</w:t>
      </w:r>
      <w:r w:rsidR="007050FB" w:rsidRPr="00EF6127">
        <w:rPr>
          <w:rFonts w:ascii="Times New Roman" w:hAnsi="Times New Roman" w:cs="Times New Roman"/>
          <w:sz w:val="20"/>
          <w:szCs w:val="20"/>
          <w:lang w:bidi="ar-EG"/>
        </w:rPr>
        <w:t>,</w:t>
      </w:r>
      <w:r w:rsidR="00EF6127">
        <w:rPr>
          <w:rFonts w:ascii="Times New Roman" w:hAnsi="Times New Roman" w:cs="Times New Roman" w:hint="eastAsia"/>
          <w:sz w:val="20"/>
          <w:szCs w:val="20"/>
          <w:lang w:eastAsia="zh-CN" w:bidi="ar-EG"/>
        </w:rPr>
        <w:t xml:space="preserve"> </w:t>
      </w:r>
      <w:r w:rsidRPr="00EF6127">
        <w:rPr>
          <w:rFonts w:ascii="Times New Roman" w:hAnsi="Times New Roman" w:cs="Times New Roman"/>
          <w:sz w:val="20"/>
          <w:szCs w:val="20"/>
          <w:lang w:bidi="ar-EG"/>
        </w:rPr>
        <w:t>9 M.</w:t>
      </w:r>
      <w:r w:rsidR="00EF6127">
        <w:rPr>
          <w:rFonts w:ascii="Times New Roman" w:hAnsi="Times New Roman" w:cs="Times New Roman" w:hint="eastAsia"/>
          <w:sz w:val="20"/>
          <w:szCs w:val="20"/>
          <w:lang w:eastAsia="zh-CN" w:bidi="ar-EG"/>
        </w:rPr>
        <w:t xml:space="preserve"> </w:t>
      </w:r>
      <w:proofErr w:type="spellStart"/>
      <w:r w:rsidRPr="00EF6127">
        <w:rPr>
          <w:rFonts w:ascii="Times New Roman" w:hAnsi="Times New Roman" w:cs="Times New Roman"/>
          <w:sz w:val="20"/>
          <w:szCs w:val="20"/>
          <w:lang w:bidi="ar-EG"/>
        </w:rPr>
        <w:t>canis</w:t>
      </w:r>
      <w:proofErr w:type="spellEnd"/>
      <w:r w:rsidRPr="00EF6127">
        <w:rPr>
          <w:rFonts w:ascii="Times New Roman" w:hAnsi="Times New Roman" w:cs="Times New Roman"/>
          <w:sz w:val="20"/>
          <w:szCs w:val="20"/>
          <w:lang w:bidi="ar-EG"/>
        </w:rPr>
        <w:t xml:space="preserve"> (30%)</w:t>
      </w:r>
      <w:r w:rsidR="007050FB" w:rsidRPr="00EF6127">
        <w:rPr>
          <w:rFonts w:ascii="Times New Roman" w:hAnsi="Times New Roman" w:cs="Times New Roman"/>
          <w:sz w:val="20"/>
          <w:szCs w:val="20"/>
          <w:lang w:bidi="ar-EG"/>
        </w:rPr>
        <w:t>,</w:t>
      </w:r>
      <w:r w:rsidRPr="00EF6127">
        <w:rPr>
          <w:rFonts w:ascii="Times New Roman" w:hAnsi="Times New Roman" w:cs="Times New Roman"/>
          <w:sz w:val="20"/>
          <w:szCs w:val="20"/>
          <w:lang w:bidi="ar-EG"/>
        </w:rPr>
        <w:t xml:space="preserve"> 4 T.</w:t>
      </w:r>
      <w:r w:rsidR="00EF6127">
        <w:rPr>
          <w:rFonts w:ascii="Times New Roman" w:hAnsi="Times New Roman" w:cs="Times New Roman" w:hint="eastAsia"/>
          <w:sz w:val="20"/>
          <w:szCs w:val="20"/>
          <w:lang w:eastAsia="zh-CN" w:bidi="ar-EG"/>
        </w:rPr>
        <w:t xml:space="preserve"> </w:t>
      </w:r>
      <w:proofErr w:type="spellStart"/>
      <w:r w:rsidRPr="00EF6127">
        <w:rPr>
          <w:rFonts w:ascii="Times New Roman" w:hAnsi="Times New Roman" w:cs="Times New Roman"/>
          <w:sz w:val="20"/>
          <w:szCs w:val="20"/>
          <w:lang w:bidi="ar-EG"/>
        </w:rPr>
        <w:t>mentagrophytes</w:t>
      </w:r>
      <w:proofErr w:type="spellEnd"/>
      <w:r w:rsidR="00EF6127">
        <w:rPr>
          <w:rFonts w:ascii="Times New Roman" w:hAnsi="Times New Roman" w:cs="Times New Roman" w:hint="eastAsia"/>
          <w:sz w:val="20"/>
          <w:szCs w:val="20"/>
          <w:lang w:eastAsia="zh-CN" w:bidi="ar-EG"/>
        </w:rPr>
        <w:t xml:space="preserve"> </w:t>
      </w:r>
      <w:r w:rsidR="008376D0" w:rsidRPr="00EF6127">
        <w:rPr>
          <w:rFonts w:ascii="Times New Roman" w:hAnsi="Times New Roman" w:cs="Times New Roman"/>
          <w:sz w:val="20"/>
          <w:szCs w:val="20"/>
          <w:lang w:bidi="ar-EG"/>
        </w:rPr>
        <w:t>(13.3%) and 2M.</w:t>
      </w:r>
      <w:r w:rsidR="00EF6127">
        <w:rPr>
          <w:rFonts w:ascii="Times New Roman" w:hAnsi="Times New Roman" w:cs="Times New Roman" w:hint="eastAsia"/>
          <w:sz w:val="20"/>
          <w:szCs w:val="20"/>
          <w:lang w:eastAsia="zh-CN" w:bidi="ar-EG"/>
        </w:rPr>
        <w:t xml:space="preserve"> </w:t>
      </w:r>
      <w:proofErr w:type="spellStart"/>
      <w:r w:rsidR="008376D0" w:rsidRPr="00EF6127">
        <w:rPr>
          <w:rFonts w:ascii="Times New Roman" w:hAnsi="Times New Roman" w:cs="Times New Roman"/>
          <w:sz w:val="20"/>
          <w:szCs w:val="20"/>
          <w:lang w:bidi="ar-EG"/>
        </w:rPr>
        <w:t>audouinii</w:t>
      </w:r>
      <w:proofErr w:type="spellEnd"/>
      <w:r w:rsidR="008376D0" w:rsidRPr="00EF6127">
        <w:rPr>
          <w:rFonts w:ascii="Times New Roman" w:hAnsi="Times New Roman" w:cs="Times New Roman"/>
          <w:sz w:val="20"/>
          <w:szCs w:val="20"/>
          <w:lang w:bidi="ar-EG"/>
        </w:rPr>
        <w:t xml:space="preserve"> (6.7%</w:t>
      </w:r>
      <w:r w:rsidR="004011F8" w:rsidRPr="00EF6127">
        <w:rPr>
          <w:rFonts w:ascii="Times New Roman" w:hAnsi="Times New Roman" w:cs="Times New Roman"/>
          <w:sz w:val="20"/>
          <w:szCs w:val="20"/>
          <w:lang w:bidi="ar-EG"/>
        </w:rPr>
        <w:t>).</w:t>
      </w:r>
    </w:p>
    <w:p w:rsidR="00DE6418" w:rsidRPr="00EF6127" w:rsidRDefault="00DE6418" w:rsidP="00DE6418">
      <w:pPr>
        <w:snapToGrid w:val="0"/>
        <w:spacing w:after="0" w:line="240" w:lineRule="auto"/>
        <w:jc w:val="both"/>
        <w:rPr>
          <w:rFonts w:ascii="Times New Roman" w:hAnsi="Times New Roman" w:cs="Times New Roman"/>
          <w:sz w:val="20"/>
          <w:szCs w:val="20"/>
          <w:lang w:eastAsia="zh-CN" w:bidi="ar-EG"/>
        </w:rPr>
      </w:pPr>
    </w:p>
    <w:p w:rsidR="00DE6418" w:rsidRPr="00EF6127" w:rsidRDefault="00DE6418" w:rsidP="00DE6418">
      <w:pPr>
        <w:snapToGrid w:val="0"/>
        <w:spacing w:after="0" w:line="240" w:lineRule="auto"/>
        <w:jc w:val="center"/>
        <w:rPr>
          <w:rFonts w:ascii="Times New Roman" w:hAnsi="Times New Roman" w:cs="Times New Roman"/>
          <w:sz w:val="20"/>
          <w:szCs w:val="20"/>
          <w:lang w:bidi="ar-EG"/>
        </w:rPr>
      </w:pPr>
      <w:r w:rsidRPr="00EF6127">
        <w:rPr>
          <w:rFonts w:ascii="Times New Roman" w:hAnsi="Times New Roman" w:cs="Times New Roman"/>
          <w:sz w:val="20"/>
          <w:szCs w:val="20"/>
          <w:lang w:bidi="ar-EG"/>
        </w:rPr>
        <w:t xml:space="preserve">Table (4): </w:t>
      </w:r>
      <w:r w:rsidRPr="00EF6127">
        <w:rPr>
          <w:rFonts w:ascii="Times New Roman" w:hAnsi="Times New Roman" w:cs="Times New Roman"/>
          <w:sz w:val="20"/>
          <w:szCs w:val="20"/>
        </w:rPr>
        <w:t>Causative Organism</w:t>
      </w:r>
      <w:r w:rsidRPr="00EF6127">
        <w:rPr>
          <w:rFonts w:ascii="Times New Roman" w:hAnsi="Times New Roman" w:cs="Times New Roman"/>
          <w:sz w:val="20"/>
          <w:szCs w:val="20"/>
          <w:lang w:bidi="ar-EG"/>
        </w:rPr>
        <w:t xml:space="preserve"> of studied group</w:t>
      </w:r>
    </w:p>
    <w:tbl>
      <w:tblPr>
        <w:tblStyle w:val="TableGrid"/>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tblPr>
      <w:tblGrid>
        <w:gridCol w:w="2242"/>
        <w:gridCol w:w="1059"/>
        <w:gridCol w:w="1122"/>
      </w:tblGrid>
      <w:tr w:rsidR="00C92C0A" w:rsidRPr="00EF6127" w:rsidTr="00EF6127">
        <w:trPr>
          <w:cantSplit/>
          <w:jc w:val="center"/>
        </w:trPr>
        <w:tc>
          <w:tcPr>
            <w:tcW w:w="2242" w:type="dxa"/>
            <w:vMerge w:val="restart"/>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lang w:bidi="ar-EG"/>
              </w:rPr>
            </w:pPr>
            <w:r w:rsidRPr="00EF6127">
              <w:rPr>
                <w:rFonts w:ascii="Times New Roman" w:hAnsi="Times New Roman" w:cs="Times New Roman"/>
                <w:color w:val="000000"/>
                <w:sz w:val="20"/>
                <w:szCs w:val="20"/>
              </w:rPr>
              <w:t>Causative Organism</w:t>
            </w:r>
          </w:p>
        </w:tc>
        <w:tc>
          <w:tcPr>
            <w:tcW w:w="2181" w:type="dxa"/>
            <w:gridSpan w:val="2"/>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lang w:bidi="ar-EG"/>
              </w:rPr>
            </w:pPr>
            <w:r w:rsidRPr="00EF6127">
              <w:rPr>
                <w:rFonts w:ascii="Times New Roman" w:hAnsi="Times New Roman" w:cs="Times New Roman"/>
                <w:color w:val="000000"/>
                <w:sz w:val="20"/>
                <w:szCs w:val="20"/>
                <w:lang w:bidi="ar-EG"/>
              </w:rPr>
              <w:t>Study group (n=30)</w:t>
            </w:r>
          </w:p>
        </w:tc>
      </w:tr>
      <w:tr w:rsidR="00C92C0A" w:rsidRPr="00EF6127" w:rsidTr="00EF6127">
        <w:trPr>
          <w:cantSplit/>
          <w:jc w:val="center"/>
        </w:trPr>
        <w:tc>
          <w:tcPr>
            <w:tcW w:w="2242" w:type="dxa"/>
            <w:vMerge/>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lang w:bidi="ar-EG"/>
              </w:rPr>
            </w:pPr>
          </w:p>
        </w:tc>
        <w:tc>
          <w:tcPr>
            <w:tcW w:w="1059" w:type="dxa"/>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lang w:bidi="ar-EG"/>
              </w:rPr>
            </w:pPr>
            <w:r w:rsidRPr="00EF6127">
              <w:rPr>
                <w:rFonts w:ascii="Times New Roman" w:hAnsi="Times New Roman" w:cs="Times New Roman"/>
                <w:color w:val="000000"/>
                <w:sz w:val="20"/>
                <w:szCs w:val="20"/>
                <w:lang w:bidi="ar-EG"/>
              </w:rPr>
              <w:t>No</w:t>
            </w:r>
          </w:p>
        </w:tc>
        <w:tc>
          <w:tcPr>
            <w:tcW w:w="1122" w:type="dxa"/>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lang w:bidi="ar-EG"/>
              </w:rPr>
            </w:pPr>
            <w:r w:rsidRPr="00EF6127">
              <w:rPr>
                <w:rFonts w:ascii="Times New Roman" w:hAnsi="Times New Roman" w:cs="Times New Roman"/>
                <w:color w:val="000000"/>
                <w:sz w:val="20"/>
                <w:szCs w:val="20"/>
                <w:lang w:bidi="ar-EG"/>
              </w:rPr>
              <w:t>%</w:t>
            </w:r>
          </w:p>
        </w:tc>
      </w:tr>
      <w:tr w:rsidR="00C92C0A" w:rsidRPr="00EF6127" w:rsidTr="00EF6127">
        <w:trPr>
          <w:cantSplit/>
          <w:jc w:val="center"/>
        </w:trPr>
        <w:tc>
          <w:tcPr>
            <w:tcW w:w="2242" w:type="dxa"/>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proofErr w:type="spellStart"/>
            <w:r w:rsidRPr="00EF6127">
              <w:rPr>
                <w:rFonts w:ascii="Times New Roman" w:hAnsi="Times New Roman" w:cs="Times New Roman"/>
                <w:color w:val="000000"/>
                <w:sz w:val="20"/>
                <w:szCs w:val="20"/>
              </w:rPr>
              <w:t>T.violaceum</w:t>
            </w:r>
            <w:proofErr w:type="spellEnd"/>
          </w:p>
        </w:tc>
        <w:tc>
          <w:tcPr>
            <w:tcW w:w="1059" w:type="dxa"/>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15</w:t>
            </w:r>
          </w:p>
        </w:tc>
        <w:tc>
          <w:tcPr>
            <w:tcW w:w="1122" w:type="dxa"/>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50.0</w:t>
            </w:r>
          </w:p>
        </w:tc>
      </w:tr>
      <w:tr w:rsidR="00C92C0A" w:rsidRPr="00EF6127" w:rsidTr="00EF6127">
        <w:trPr>
          <w:cantSplit/>
          <w:jc w:val="center"/>
        </w:trPr>
        <w:tc>
          <w:tcPr>
            <w:tcW w:w="2242" w:type="dxa"/>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proofErr w:type="spellStart"/>
            <w:r w:rsidRPr="00EF6127">
              <w:rPr>
                <w:rFonts w:ascii="Times New Roman" w:hAnsi="Times New Roman" w:cs="Times New Roman"/>
                <w:color w:val="000000"/>
                <w:sz w:val="20"/>
                <w:szCs w:val="20"/>
              </w:rPr>
              <w:t>M.canis</w:t>
            </w:r>
            <w:proofErr w:type="spellEnd"/>
          </w:p>
        </w:tc>
        <w:tc>
          <w:tcPr>
            <w:tcW w:w="1059" w:type="dxa"/>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9</w:t>
            </w:r>
          </w:p>
        </w:tc>
        <w:tc>
          <w:tcPr>
            <w:tcW w:w="1122" w:type="dxa"/>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30.0</w:t>
            </w:r>
          </w:p>
        </w:tc>
      </w:tr>
      <w:tr w:rsidR="00C92C0A" w:rsidRPr="00EF6127" w:rsidTr="00EF6127">
        <w:trPr>
          <w:cantSplit/>
          <w:jc w:val="center"/>
        </w:trPr>
        <w:tc>
          <w:tcPr>
            <w:tcW w:w="2242" w:type="dxa"/>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proofErr w:type="spellStart"/>
            <w:r w:rsidRPr="00EF6127">
              <w:rPr>
                <w:rFonts w:ascii="Times New Roman" w:hAnsi="Times New Roman" w:cs="Times New Roman"/>
                <w:color w:val="000000"/>
                <w:sz w:val="20"/>
                <w:szCs w:val="20"/>
              </w:rPr>
              <w:t>T.mentagrophytes</w:t>
            </w:r>
            <w:proofErr w:type="spellEnd"/>
          </w:p>
        </w:tc>
        <w:tc>
          <w:tcPr>
            <w:tcW w:w="1059" w:type="dxa"/>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4</w:t>
            </w:r>
          </w:p>
        </w:tc>
        <w:tc>
          <w:tcPr>
            <w:tcW w:w="1122" w:type="dxa"/>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13.3</w:t>
            </w:r>
          </w:p>
        </w:tc>
      </w:tr>
      <w:tr w:rsidR="00C92C0A" w:rsidRPr="00EF6127" w:rsidTr="00EF6127">
        <w:trPr>
          <w:cantSplit/>
          <w:jc w:val="center"/>
        </w:trPr>
        <w:tc>
          <w:tcPr>
            <w:tcW w:w="2242" w:type="dxa"/>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proofErr w:type="spellStart"/>
            <w:r w:rsidRPr="00EF6127">
              <w:rPr>
                <w:rFonts w:ascii="Times New Roman" w:hAnsi="Times New Roman" w:cs="Times New Roman"/>
                <w:color w:val="000000"/>
                <w:sz w:val="20"/>
                <w:szCs w:val="20"/>
              </w:rPr>
              <w:t>M.audouinii</w:t>
            </w:r>
            <w:proofErr w:type="spellEnd"/>
          </w:p>
        </w:tc>
        <w:tc>
          <w:tcPr>
            <w:tcW w:w="1059" w:type="dxa"/>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2</w:t>
            </w:r>
          </w:p>
        </w:tc>
        <w:tc>
          <w:tcPr>
            <w:tcW w:w="1122" w:type="dxa"/>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6.7</w:t>
            </w:r>
          </w:p>
        </w:tc>
      </w:tr>
    </w:tbl>
    <w:p w:rsidR="00C92C0A" w:rsidRPr="00EF6127" w:rsidRDefault="00C92C0A" w:rsidP="00DE6418">
      <w:pPr>
        <w:snapToGrid w:val="0"/>
        <w:spacing w:after="0" w:line="240" w:lineRule="auto"/>
        <w:jc w:val="both"/>
        <w:rPr>
          <w:rFonts w:ascii="Times New Roman" w:hAnsi="Times New Roman" w:cs="Times New Roman"/>
          <w:i/>
          <w:iCs/>
          <w:sz w:val="20"/>
          <w:szCs w:val="20"/>
        </w:rPr>
      </w:pPr>
      <w:r w:rsidRPr="00EF6127">
        <w:rPr>
          <w:rFonts w:ascii="Times New Roman" w:eastAsia="Times New Roman" w:hAnsi="Times New Roman" w:cs="Times New Roman"/>
          <w:i/>
          <w:sz w:val="20"/>
          <w:szCs w:val="20"/>
        </w:rPr>
        <w:t>Data expressed as</w:t>
      </w:r>
      <w:r w:rsidR="00EF6127">
        <w:rPr>
          <w:rFonts w:ascii="Times New Roman" w:hAnsi="Times New Roman" w:cs="Times New Roman" w:hint="eastAsia"/>
          <w:i/>
          <w:sz w:val="20"/>
          <w:szCs w:val="20"/>
          <w:lang w:eastAsia="zh-CN"/>
        </w:rPr>
        <w:t xml:space="preserve"> </w:t>
      </w:r>
      <w:r w:rsidRPr="00EF6127">
        <w:rPr>
          <w:rFonts w:ascii="Times New Roman" w:hAnsi="Times New Roman" w:cs="Times New Roman"/>
          <w:i/>
          <w:iCs/>
          <w:sz w:val="20"/>
          <w:szCs w:val="20"/>
        </w:rPr>
        <w:t>No (%)</w:t>
      </w:r>
    </w:p>
    <w:p w:rsidR="007050FB" w:rsidRPr="00EF6127" w:rsidRDefault="007050FB" w:rsidP="00DE6418">
      <w:pPr>
        <w:shd w:val="clear" w:color="auto" w:fill="FFFFFF"/>
        <w:snapToGrid w:val="0"/>
        <w:spacing w:after="0" w:line="240" w:lineRule="auto"/>
        <w:jc w:val="both"/>
        <w:rPr>
          <w:rFonts w:ascii="Times New Roman" w:hAnsi="Times New Roman" w:cs="Times New Roman"/>
          <w:sz w:val="20"/>
          <w:szCs w:val="20"/>
          <w:lang w:eastAsia="zh-CN" w:bidi="ar-EG"/>
        </w:rPr>
        <w:sectPr w:rsidR="007050FB" w:rsidRPr="00EF6127" w:rsidSect="00DE6418">
          <w:headerReference w:type="default" r:id="rId16"/>
          <w:footerReference w:type="default" r:id="rId17"/>
          <w:type w:val="continuous"/>
          <w:pgSz w:w="12240" w:h="15840" w:code="1"/>
          <w:pgMar w:top="1440" w:right="1440" w:bottom="1440" w:left="1440" w:header="720" w:footer="720" w:gutter="0"/>
          <w:cols w:num="2" w:space="550"/>
          <w:docGrid w:linePitch="360"/>
        </w:sectPr>
      </w:pPr>
    </w:p>
    <w:p w:rsidR="007050FB" w:rsidRPr="00EF6127" w:rsidRDefault="007050FB" w:rsidP="007050FB">
      <w:pPr>
        <w:shd w:val="clear" w:color="auto" w:fill="FFFFFF"/>
        <w:snapToGrid w:val="0"/>
        <w:spacing w:after="0" w:line="240" w:lineRule="auto"/>
        <w:jc w:val="center"/>
        <w:rPr>
          <w:rFonts w:ascii="Times New Roman" w:hAnsi="Times New Roman" w:cs="Times New Roman"/>
          <w:sz w:val="20"/>
          <w:szCs w:val="20"/>
          <w:lang w:eastAsia="zh-CN" w:bidi="ar-EG"/>
        </w:rPr>
      </w:pPr>
    </w:p>
    <w:p w:rsidR="00C92C0A" w:rsidRPr="00EF6127" w:rsidRDefault="00C92C0A" w:rsidP="007050FB">
      <w:pPr>
        <w:shd w:val="clear" w:color="auto" w:fill="FFFFFF"/>
        <w:snapToGrid w:val="0"/>
        <w:spacing w:after="0" w:line="240" w:lineRule="auto"/>
        <w:jc w:val="center"/>
        <w:rPr>
          <w:rFonts w:ascii="Times New Roman" w:hAnsi="Times New Roman" w:cs="Times New Roman"/>
          <w:sz w:val="20"/>
          <w:szCs w:val="20"/>
          <w:lang w:bidi="ar-EG"/>
        </w:rPr>
      </w:pPr>
      <w:r w:rsidRPr="00EF6127">
        <w:rPr>
          <w:rFonts w:ascii="Times New Roman" w:hAnsi="Times New Roman" w:cs="Times New Roman"/>
          <w:sz w:val="20"/>
          <w:szCs w:val="20"/>
          <w:lang w:bidi="ar-EG"/>
        </w:rPr>
        <w:t xml:space="preserve">Table </w:t>
      </w:r>
      <w:r w:rsidR="00C1375B" w:rsidRPr="00EF6127">
        <w:rPr>
          <w:rFonts w:ascii="Times New Roman" w:hAnsi="Times New Roman" w:cs="Times New Roman"/>
          <w:sz w:val="20"/>
          <w:szCs w:val="20"/>
          <w:lang w:bidi="ar-EG"/>
        </w:rPr>
        <w:t>(5</w:t>
      </w:r>
      <w:r w:rsidRPr="00EF6127">
        <w:rPr>
          <w:rFonts w:ascii="Times New Roman" w:hAnsi="Times New Roman" w:cs="Times New Roman"/>
          <w:sz w:val="20"/>
          <w:szCs w:val="20"/>
          <w:lang w:bidi="ar-EG"/>
        </w:rPr>
        <w:t xml:space="preserve">): Relation between </w:t>
      </w:r>
      <w:proofErr w:type="spellStart"/>
      <w:r w:rsidRPr="00EF6127">
        <w:rPr>
          <w:rFonts w:ascii="Times New Roman" w:hAnsi="Times New Roman" w:cs="Times New Roman"/>
          <w:sz w:val="20"/>
          <w:szCs w:val="20"/>
        </w:rPr>
        <w:t>Dermoscopic</w:t>
      </w:r>
      <w:proofErr w:type="spellEnd"/>
      <w:r w:rsidRPr="00EF6127">
        <w:rPr>
          <w:rFonts w:ascii="Times New Roman" w:hAnsi="Times New Roman" w:cs="Times New Roman"/>
          <w:sz w:val="20"/>
          <w:szCs w:val="20"/>
        </w:rPr>
        <w:t xml:space="preserve"> finding and </w:t>
      </w:r>
      <w:r w:rsidRPr="00EF6127">
        <w:rPr>
          <w:rFonts w:ascii="Times New Roman" w:hAnsi="Times New Roman" w:cs="Times New Roman"/>
          <w:sz w:val="20"/>
          <w:szCs w:val="20"/>
          <w:lang w:bidi="ar-EG"/>
        </w:rPr>
        <w:t>Clinical type</w:t>
      </w:r>
    </w:p>
    <w:tbl>
      <w:tblPr>
        <w:tblStyle w:val="TableGrid"/>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tblPr>
      <w:tblGrid>
        <w:gridCol w:w="1519"/>
        <w:gridCol w:w="1432"/>
        <w:gridCol w:w="1616"/>
        <w:gridCol w:w="1606"/>
        <w:gridCol w:w="1645"/>
        <w:gridCol w:w="1758"/>
      </w:tblGrid>
      <w:tr w:rsidR="00C92C0A" w:rsidRPr="00EF6127" w:rsidTr="00EF6127">
        <w:trPr>
          <w:cantSplit/>
          <w:jc w:val="center"/>
        </w:trPr>
        <w:tc>
          <w:tcPr>
            <w:tcW w:w="0" w:type="auto"/>
            <w:vMerge w:val="restart"/>
            <w:vAlign w:val="center"/>
          </w:tcPr>
          <w:p w:rsidR="00C92C0A" w:rsidRPr="00EF6127" w:rsidRDefault="00C92C0A" w:rsidP="00EF6127">
            <w:pPr>
              <w:snapToGrid w:val="0"/>
              <w:spacing w:beforeAutospacing="0" w:afterAutospacing="0"/>
              <w:rPr>
                <w:rFonts w:ascii="Times New Roman" w:hAnsi="Times New Roman" w:cs="Times New Roman"/>
                <w:color w:val="000000"/>
                <w:sz w:val="20"/>
                <w:szCs w:val="20"/>
                <w:lang w:bidi="ar-EG"/>
              </w:rPr>
            </w:pPr>
            <w:r w:rsidRPr="00EF6127">
              <w:rPr>
                <w:rFonts w:ascii="Times New Roman" w:hAnsi="Times New Roman" w:cs="Times New Roman"/>
                <w:color w:val="000000"/>
                <w:sz w:val="20"/>
                <w:szCs w:val="20"/>
                <w:lang w:bidi="ar-EG"/>
              </w:rPr>
              <w:t>Clinical type</w:t>
            </w:r>
          </w:p>
        </w:tc>
        <w:tc>
          <w:tcPr>
            <w:tcW w:w="0" w:type="auto"/>
            <w:gridSpan w:val="4"/>
            <w:vAlign w:val="center"/>
          </w:tcPr>
          <w:p w:rsidR="00C92C0A" w:rsidRPr="00EF6127" w:rsidRDefault="00C92C0A" w:rsidP="00EF6127">
            <w:pPr>
              <w:snapToGrid w:val="0"/>
              <w:spacing w:beforeAutospacing="0" w:afterAutospacing="0"/>
              <w:rPr>
                <w:rFonts w:ascii="Times New Roman" w:hAnsi="Times New Roman" w:cs="Times New Roman"/>
                <w:color w:val="000000"/>
                <w:sz w:val="20"/>
                <w:szCs w:val="20"/>
              </w:rPr>
            </w:pPr>
            <w:proofErr w:type="spellStart"/>
            <w:r w:rsidRPr="00EF6127">
              <w:rPr>
                <w:rFonts w:ascii="Times New Roman" w:hAnsi="Times New Roman" w:cs="Times New Roman"/>
                <w:color w:val="000000"/>
                <w:sz w:val="20"/>
                <w:szCs w:val="20"/>
              </w:rPr>
              <w:t>Dermoscopic</w:t>
            </w:r>
            <w:proofErr w:type="spellEnd"/>
            <w:r w:rsidRPr="00EF6127">
              <w:rPr>
                <w:rFonts w:ascii="Times New Roman" w:hAnsi="Times New Roman" w:cs="Times New Roman"/>
                <w:color w:val="000000"/>
                <w:sz w:val="20"/>
                <w:szCs w:val="20"/>
              </w:rPr>
              <w:t xml:space="preserve"> finding</w:t>
            </w:r>
          </w:p>
        </w:tc>
        <w:tc>
          <w:tcPr>
            <w:tcW w:w="0" w:type="auto"/>
            <w:vMerge w:val="restar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Test of significance</w:t>
            </w:r>
          </w:p>
        </w:tc>
      </w:tr>
      <w:tr w:rsidR="00C92C0A" w:rsidRPr="00EF6127" w:rsidTr="00EF6127">
        <w:trPr>
          <w:cantSplit/>
          <w:jc w:val="center"/>
        </w:trPr>
        <w:tc>
          <w:tcPr>
            <w:tcW w:w="0" w:type="auto"/>
            <w:vMerge/>
            <w:vAlign w:val="center"/>
          </w:tcPr>
          <w:p w:rsidR="00C92C0A" w:rsidRPr="00EF6127" w:rsidRDefault="00C92C0A" w:rsidP="00EF6127">
            <w:pPr>
              <w:snapToGrid w:val="0"/>
              <w:spacing w:beforeAutospacing="0" w:afterAutospacing="0"/>
              <w:rPr>
                <w:rFonts w:ascii="Times New Roman" w:hAnsi="Times New Roman" w:cs="Times New Roman"/>
                <w:color w:val="000000"/>
                <w:sz w:val="20"/>
                <w:szCs w:val="20"/>
              </w:rPr>
            </w:pPr>
          </w:p>
        </w:tc>
        <w:tc>
          <w:tcPr>
            <w:tcW w:w="0" w:type="auto"/>
            <w:vAlign w:val="center"/>
          </w:tcPr>
          <w:p w:rsidR="00C92C0A" w:rsidRPr="00EF6127" w:rsidRDefault="00C92C0A" w:rsidP="00EF6127">
            <w:pPr>
              <w:snapToGrid w:val="0"/>
              <w:spacing w:beforeAutospacing="0" w:afterAutospacing="0"/>
              <w:rPr>
                <w:rFonts w:ascii="Times New Roman" w:hAnsi="Times New Roman" w:cs="Times New Roman"/>
                <w:color w:val="000000"/>
                <w:sz w:val="20"/>
                <w:szCs w:val="20"/>
              </w:rPr>
            </w:pPr>
            <w:proofErr w:type="spellStart"/>
            <w:r w:rsidRPr="00EF6127">
              <w:rPr>
                <w:rFonts w:ascii="Times New Roman" w:hAnsi="Times New Roman" w:cs="Times New Roman"/>
                <w:color w:val="000000"/>
                <w:sz w:val="20"/>
                <w:szCs w:val="20"/>
              </w:rPr>
              <w:t>Corck</w:t>
            </w:r>
            <w:proofErr w:type="spellEnd"/>
            <w:r w:rsidRPr="00EF6127">
              <w:rPr>
                <w:rFonts w:ascii="Times New Roman" w:hAnsi="Times New Roman" w:cs="Times New Roman"/>
                <w:color w:val="000000"/>
                <w:sz w:val="20"/>
                <w:szCs w:val="20"/>
              </w:rPr>
              <w:t xml:space="preserve"> screw hair</w:t>
            </w:r>
          </w:p>
        </w:tc>
        <w:tc>
          <w:tcPr>
            <w:tcW w:w="0" w:type="auto"/>
            <w:vAlign w:val="center"/>
          </w:tcPr>
          <w:p w:rsidR="00C92C0A" w:rsidRPr="00EF6127" w:rsidRDefault="00C92C0A" w:rsidP="00EF6127">
            <w:pPr>
              <w:snapToGrid w:val="0"/>
              <w:spacing w:beforeAutospacing="0" w:afterAutospacing="0"/>
              <w:rPr>
                <w:rFonts w:ascii="Times New Roman" w:hAnsi="Times New Roman" w:cs="Times New Roman"/>
                <w:color w:val="000000"/>
                <w:sz w:val="20"/>
                <w:szCs w:val="20"/>
              </w:rPr>
            </w:pPr>
            <w:r w:rsidRPr="00EF6127">
              <w:rPr>
                <w:rFonts w:ascii="Times New Roman" w:hAnsi="Times New Roman" w:cs="Times New Roman"/>
                <w:color w:val="000000"/>
                <w:sz w:val="20"/>
                <w:szCs w:val="20"/>
              </w:rPr>
              <w:t>Comma shaped hair</w:t>
            </w:r>
          </w:p>
        </w:tc>
        <w:tc>
          <w:tcPr>
            <w:tcW w:w="0" w:type="auto"/>
            <w:vAlign w:val="center"/>
          </w:tcPr>
          <w:p w:rsidR="00C92C0A" w:rsidRPr="00EF6127" w:rsidRDefault="00C92C0A" w:rsidP="00EF6127">
            <w:pPr>
              <w:snapToGrid w:val="0"/>
              <w:spacing w:beforeAutospacing="0" w:afterAutospacing="0"/>
              <w:rPr>
                <w:rFonts w:ascii="Times New Roman" w:hAnsi="Times New Roman" w:cs="Times New Roman"/>
                <w:color w:val="000000"/>
                <w:sz w:val="20"/>
                <w:szCs w:val="20"/>
              </w:rPr>
            </w:pPr>
            <w:r w:rsidRPr="00EF6127">
              <w:rPr>
                <w:rFonts w:ascii="Times New Roman" w:hAnsi="Times New Roman" w:cs="Times New Roman"/>
                <w:color w:val="000000"/>
                <w:sz w:val="20"/>
                <w:szCs w:val="20"/>
              </w:rPr>
              <w:t>Zigzag shaped hairs</w:t>
            </w:r>
          </w:p>
        </w:tc>
        <w:tc>
          <w:tcPr>
            <w:tcW w:w="0" w:type="auto"/>
            <w:vAlign w:val="center"/>
          </w:tcPr>
          <w:p w:rsidR="00C92C0A" w:rsidRPr="00EF6127" w:rsidRDefault="00C92C0A" w:rsidP="00EF6127">
            <w:pPr>
              <w:snapToGrid w:val="0"/>
              <w:spacing w:beforeAutospacing="0" w:afterAutospacing="0"/>
              <w:rPr>
                <w:rFonts w:ascii="Times New Roman" w:hAnsi="Times New Roman" w:cs="Times New Roman"/>
                <w:color w:val="000000"/>
                <w:sz w:val="20"/>
                <w:szCs w:val="20"/>
              </w:rPr>
            </w:pPr>
            <w:r w:rsidRPr="00EF6127">
              <w:rPr>
                <w:rFonts w:ascii="Times New Roman" w:hAnsi="Times New Roman" w:cs="Times New Roman"/>
                <w:color w:val="000000"/>
                <w:sz w:val="20"/>
                <w:szCs w:val="20"/>
              </w:rPr>
              <w:t>Morse code like hair</w:t>
            </w:r>
          </w:p>
        </w:tc>
        <w:tc>
          <w:tcPr>
            <w:tcW w:w="0" w:type="auto"/>
            <w:vMerge/>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p>
        </w:tc>
      </w:tr>
      <w:tr w:rsidR="00C92C0A" w:rsidRPr="00EF6127" w:rsidTr="00EF6127">
        <w:trPr>
          <w:cantSplit/>
          <w:jc w:val="center"/>
        </w:trPr>
        <w:tc>
          <w:tcPr>
            <w:tcW w:w="0" w:type="auto"/>
            <w:vAlign w:val="center"/>
          </w:tcPr>
          <w:p w:rsidR="00C92C0A" w:rsidRPr="00EF6127" w:rsidRDefault="00C92C0A" w:rsidP="00EF6127">
            <w:pPr>
              <w:snapToGrid w:val="0"/>
              <w:spacing w:beforeAutospacing="0" w:afterAutospacing="0"/>
              <w:rPr>
                <w:rFonts w:ascii="Times New Roman" w:hAnsi="Times New Roman" w:cs="Times New Roman"/>
                <w:color w:val="000000"/>
                <w:sz w:val="20"/>
                <w:szCs w:val="20"/>
              </w:rPr>
            </w:pPr>
            <w:r w:rsidRPr="00EF6127">
              <w:rPr>
                <w:rFonts w:ascii="Times New Roman" w:hAnsi="Times New Roman" w:cs="Times New Roman"/>
                <w:color w:val="000000"/>
                <w:sz w:val="20"/>
                <w:szCs w:val="20"/>
              </w:rPr>
              <w:t>Black dot</w:t>
            </w:r>
          </w:p>
        </w:tc>
        <w:tc>
          <w:tcPr>
            <w:tcW w:w="0" w:type="auto"/>
            <w:vAlign w:val="center"/>
          </w:tcPr>
          <w:p w:rsidR="00C92C0A" w:rsidRPr="00EF6127" w:rsidRDefault="00C92C0A" w:rsidP="00EF6127">
            <w:pPr>
              <w:snapToGrid w:val="0"/>
              <w:spacing w:beforeAutospacing="0" w:afterAutospacing="0"/>
              <w:rPr>
                <w:rFonts w:ascii="Times New Roman" w:hAnsi="Times New Roman" w:cs="Times New Roman"/>
                <w:color w:val="000000"/>
                <w:sz w:val="20"/>
                <w:szCs w:val="20"/>
              </w:rPr>
            </w:pPr>
            <w:r w:rsidRPr="00EF6127">
              <w:rPr>
                <w:rFonts w:ascii="Times New Roman" w:hAnsi="Times New Roman" w:cs="Times New Roman"/>
                <w:color w:val="000000"/>
                <w:sz w:val="20"/>
                <w:szCs w:val="20"/>
              </w:rPr>
              <w:t>14 (93.3%)</w:t>
            </w:r>
          </w:p>
        </w:tc>
        <w:tc>
          <w:tcPr>
            <w:tcW w:w="0" w:type="auto"/>
            <w:vAlign w:val="center"/>
          </w:tcPr>
          <w:p w:rsidR="00C92C0A" w:rsidRPr="00EF6127" w:rsidRDefault="00C92C0A" w:rsidP="00EF6127">
            <w:pPr>
              <w:snapToGrid w:val="0"/>
              <w:spacing w:beforeAutospacing="0" w:afterAutospacing="0"/>
              <w:rPr>
                <w:rFonts w:ascii="Times New Roman" w:hAnsi="Times New Roman" w:cs="Times New Roman"/>
                <w:color w:val="000000"/>
                <w:sz w:val="20"/>
                <w:szCs w:val="20"/>
              </w:rPr>
            </w:pPr>
            <w:r w:rsidRPr="00EF6127">
              <w:rPr>
                <w:rFonts w:ascii="Times New Roman" w:hAnsi="Times New Roman" w:cs="Times New Roman"/>
                <w:color w:val="000000"/>
                <w:sz w:val="20"/>
                <w:szCs w:val="20"/>
              </w:rPr>
              <w:t>1 (11.1%)</w:t>
            </w:r>
          </w:p>
        </w:tc>
        <w:tc>
          <w:tcPr>
            <w:tcW w:w="0" w:type="auto"/>
            <w:vAlign w:val="center"/>
          </w:tcPr>
          <w:p w:rsidR="008376D0" w:rsidRPr="00EF6127" w:rsidRDefault="00C92C0A" w:rsidP="00EF6127">
            <w:pPr>
              <w:snapToGrid w:val="0"/>
              <w:spacing w:beforeAutospacing="0" w:afterAutospacing="0"/>
              <w:rPr>
                <w:rFonts w:ascii="Times New Roman" w:hAnsi="Times New Roman" w:cs="Times New Roman"/>
                <w:color w:val="000000"/>
                <w:sz w:val="20"/>
                <w:szCs w:val="20"/>
              </w:rPr>
            </w:pPr>
            <w:r w:rsidRPr="00EF6127">
              <w:rPr>
                <w:rFonts w:ascii="Times New Roman" w:hAnsi="Times New Roman" w:cs="Times New Roman"/>
                <w:color w:val="000000"/>
                <w:sz w:val="20"/>
                <w:szCs w:val="20"/>
              </w:rPr>
              <w:t>0</w:t>
            </w:r>
          </w:p>
          <w:p w:rsidR="00C92C0A" w:rsidRPr="00EF6127" w:rsidRDefault="00C92C0A" w:rsidP="00EF6127">
            <w:pPr>
              <w:snapToGrid w:val="0"/>
              <w:spacing w:beforeAutospacing="0" w:afterAutospacing="0"/>
              <w:rPr>
                <w:rFonts w:ascii="Times New Roman" w:hAnsi="Times New Roman" w:cs="Times New Roman"/>
                <w:color w:val="000000"/>
                <w:sz w:val="20"/>
                <w:szCs w:val="20"/>
              </w:rPr>
            </w:pPr>
            <w:r w:rsidRPr="00EF6127">
              <w:rPr>
                <w:rFonts w:ascii="Times New Roman" w:hAnsi="Times New Roman" w:cs="Times New Roman"/>
                <w:color w:val="000000"/>
                <w:sz w:val="20"/>
                <w:szCs w:val="20"/>
              </w:rPr>
              <w:t>(0%)</w:t>
            </w:r>
          </w:p>
        </w:tc>
        <w:tc>
          <w:tcPr>
            <w:tcW w:w="0" w:type="auto"/>
            <w:vAlign w:val="center"/>
          </w:tcPr>
          <w:p w:rsidR="008376D0" w:rsidRPr="00EF6127" w:rsidRDefault="00C92C0A" w:rsidP="00EF6127">
            <w:pPr>
              <w:snapToGrid w:val="0"/>
              <w:spacing w:beforeAutospacing="0" w:afterAutospacing="0"/>
              <w:rPr>
                <w:rFonts w:ascii="Times New Roman" w:hAnsi="Times New Roman" w:cs="Times New Roman"/>
                <w:color w:val="000000"/>
                <w:sz w:val="20"/>
                <w:szCs w:val="20"/>
              </w:rPr>
            </w:pPr>
            <w:r w:rsidRPr="00EF6127">
              <w:rPr>
                <w:rFonts w:ascii="Times New Roman" w:hAnsi="Times New Roman" w:cs="Times New Roman"/>
                <w:color w:val="000000"/>
                <w:sz w:val="20"/>
                <w:szCs w:val="20"/>
              </w:rPr>
              <w:t>0</w:t>
            </w:r>
          </w:p>
          <w:p w:rsidR="00C92C0A" w:rsidRPr="00EF6127" w:rsidRDefault="00C92C0A" w:rsidP="00EF6127">
            <w:pPr>
              <w:snapToGrid w:val="0"/>
              <w:spacing w:beforeAutospacing="0" w:afterAutospacing="0"/>
              <w:rPr>
                <w:rFonts w:ascii="Times New Roman" w:hAnsi="Times New Roman" w:cs="Times New Roman"/>
                <w:color w:val="000000"/>
                <w:sz w:val="20"/>
                <w:szCs w:val="20"/>
              </w:rPr>
            </w:pPr>
            <w:r w:rsidRPr="00EF6127">
              <w:rPr>
                <w:rFonts w:ascii="Times New Roman" w:hAnsi="Times New Roman" w:cs="Times New Roman"/>
                <w:color w:val="000000"/>
                <w:sz w:val="20"/>
                <w:szCs w:val="20"/>
              </w:rPr>
              <w:t>(0%)</w:t>
            </w:r>
          </w:p>
        </w:tc>
        <w:tc>
          <w:tcPr>
            <w:tcW w:w="0" w:type="auto"/>
            <w:vMerge w:val="restar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X</w:t>
            </w:r>
            <w:r w:rsidRPr="00EF6127">
              <w:rPr>
                <w:rFonts w:ascii="Times New Roman" w:hAnsi="Times New Roman" w:cs="Times New Roman"/>
                <w:color w:val="000000"/>
                <w:sz w:val="20"/>
                <w:szCs w:val="20"/>
                <w:vertAlign w:val="superscript"/>
              </w:rPr>
              <w:t>2</w:t>
            </w:r>
            <w:r w:rsidRPr="00EF6127">
              <w:rPr>
                <w:rFonts w:ascii="Times New Roman" w:hAnsi="Times New Roman" w:cs="Times New Roman"/>
                <w:color w:val="000000"/>
                <w:sz w:val="20"/>
                <w:szCs w:val="20"/>
              </w:rPr>
              <w:t>=51.38</w:t>
            </w:r>
            <w:r w:rsidR="007050FB" w:rsidRPr="00EF6127">
              <w:rPr>
                <w:rFonts w:ascii="Times New Roman" w:hAnsi="Times New Roman" w:cs="Times New Roman"/>
                <w:color w:val="000000"/>
                <w:sz w:val="20"/>
                <w:szCs w:val="20"/>
              </w:rPr>
              <w:t xml:space="preserve"> </w:t>
            </w:r>
            <w:r w:rsidRPr="00EF6127">
              <w:rPr>
                <w:rFonts w:ascii="Times New Roman" w:hAnsi="Times New Roman" w:cs="Times New Roman"/>
                <w:color w:val="000000"/>
                <w:sz w:val="20"/>
                <w:szCs w:val="20"/>
              </w:rPr>
              <w:t>p=≤.001**</w:t>
            </w:r>
          </w:p>
        </w:tc>
      </w:tr>
      <w:tr w:rsidR="00C92C0A" w:rsidRPr="00EF6127" w:rsidTr="00EF6127">
        <w:trPr>
          <w:cantSplit/>
          <w:jc w:val="center"/>
        </w:trPr>
        <w:tc>
          <w:tcPr>
            <w:tcW w:w="0" w:type="auto"/>
            <w:vAlign w:val="center"/>
          </w:tcPr>
          <w:p w:rsidR="00C92C0A" w:rsidRPr="00EF6127" w:rsidRDefault="00C92C0A" w:rsidP="00EF6127">
            <w:pPr>
              <w:snapToGrid w:val="0"/>
              <w:spacing w:beforeAutospacing="0" w:afterAutospacing="0"/>
              <w:rPr>
                <w:rFonts w:ascii="Times New Roman" w:hAnsi="Times New Roman" w:cs="Times New Roman"/>
                <w:color w:val="000000"/>
                <w:sz w:val="20"/>
                <w:szCs w:val="20"/>
              </w:rPr>
            </w:pPr>
            <w:r w:rsidRPr="00EF6127">
              <w:rPr>
                <w:rFonts w:ascii="Times New Roman" w:hAnsi="Times New Roman" w:cs="Times New Roman"/>
                <w:color w:val="000000"/>
                <w:sz w:val="20"/>
                <w:szCs w:val="20"/>
              </w:rPr>
              <w:t xml:space="preserve">Scaly </w:t>
            </w:r>
            <w:proofErr w:type="spellStart"/>
            <w:r w:rsidRPr="00EF6127">
              <w:rPr>
                <w:rFonts w:ascii="Times New Roman" w:hAnsi="Times New Roman" w:cs="Times New Roman"/>
                <w:color w:val="000000"/>
                <w:sz w:val="20"/>
                <w:szCs w:val="20"/>
              </w:rPr>
              <w:t>tineacapitis</w:t>
            </w:r>
            <w:proofErr w:type="spellEnd"/>
          </w:p>
        </w:tc>
        <w:tc>
          <w:tcPr>
            <w:tcW w:w="0" w:type="auto"/>
            <w:vAlign w:val="center"/>
          </w:tcPr>
          <w:p w:rsidR="00C92C0A" w:rsidRPr="00EF6127" w:rsidRDefault="00C92C0A" w:rsidP="00EF6127">
            <w:pPr>
              <w:snapToGrid w:val="0"/>
              <w:spacing w:beforeAutospacing="0" w:afterAutospacing="0"/>
              <w:rPr>
                <w:rFonts w:ascii="Times New Roman" w:hAnsi="Times New Roman" w:cs="Times New Roman"/>
                <w:color w:val="000000"/>
                <w:sz w:val="20"/>
                <w:szCs w:val="20"/>
              </w:rPr>
            </w:pPr>
            <w:r w:rsidRPr="00EF6127">
              <w:rPr>
                <w:rFonts w:ascii="Times New Roman" w:hAnsi="Times New Roman" w:cs="Times New Roman"/>
                <w:color w:val="000000"/>
                <w:sz w:val="20"/>
                <w:szCs w:val="20"/>
              </w:rPr>
              <w:t>1 (6.7%)</w:t>
            </w:r>
          </w:p>
        </w:tc>
        <w:tc>
          <w:tcPr>
            <w:tcW w:w="0" w:type="auto"/>
            <w:vAlign w:val="center"/>
          </w:tcPr>
          <w:p w:rsidR="00C92C0A" w:rsidRPr="00EF6127" w:rsidRDefault="00C92C0A" w:rsidP="00EF6127">
            <w:pPr>
              <w:snapToGrid w:val="0"/>
              <w:spacing w:beforeAutospacing="0" w:afterAutospacing="0"/>
              <w:rPr>
                <w:rFonts w:ascii="Times New Roman" w:hAnsi="Times New Roman" w:cs="Times New Roman"/>
                <w:color w:val="000000"/>
                <w:sz w:val="20"/>
                <w:szCs w:val="20"/>
              </w:rPr>
            </w:pPr>
            <w:r w:rsidRPr="00EF6127">
              <w:rPr>
                <w:rFonts w:ascii="Times New Roman" w:hAnsi="Times New Roman" w:cs="Times New Roman"/>
                <w:color w:val="000000"/>
                <w:sz w:val="20"/>
                <w:szCs w:val="20"/>
              </w:rPr>
              <w:t>8 (88.9%)</w:t>
            </w:r>
          </w:p>
        </w:tc>
        <w:tc>
          <w:tcPr>
            <w:tcW w:w="0" w:type="auto"/>
            <w:vAlign w:val="center"/>
          </w:tcPr>
          <w:p w:rsidR="00C92C0A" w:rsidRPr="00EF6127" w:rsidRDefault="00C92C0A" w:rsidP="00EF6127">
            <w:pPr>
              <w:snapToGrid w:val="0"/>
              <w:spacing w:beforeAutospacing="0" w:afterAutospacing="0"/>
              <w:rPr>
                <w:rFonts w:ascii="Times New Roman" w:hAnsi="Times New Roman" w:cs="Times New Roman"/>
                <w:color w:val="000000"/>
                <w:sz w:val="20"/>
                <w:szCs w:val="20"/>
              </w:rPr>
            </w:pPr>
            <w:r w:rsidRPr="00EF6127">
              <w:rPr>
                <w:rFonts w:ascii="Times New Roman" w:hAnsi="Times New Roman" w:cs="Times New Roman"/>
                <w:color w:val="000000"/>
                <w:sz w:val="20"/>
                <w:szCs w:val="20"/>
              </w:rPr>
              <w:t>0 (0%)</w:t>
            </w:r>
          </w:p>
        </w:tc>
        <w:tc>
          <w:tcPr>
            <w:tcW w:w="0" w:type="auto"/>
            <w:vAlign w:val="center"/>
          </w:tcPr>
          <w:p w:rsidR="00C92C0A" w:rsidRPr="00EF6127" w:rsidRDefault="00C92C0A" w:rsidP="00EF6127">
            <w:pPr>
              <w:snapToGrid w:val="0"/>
              <w:spacing w:beforeAutospacing="0" w:afterAutospacing="0"/>
              <w:rPr>
                <w:rFonts w:ascii="Times New Roman" w:hAnsi="Times New Roman" w:cs="Times New Roman"/>
                <w:color w:val="000000"/>
                <w:sz w:val="20"/>
                <w:szCs w:val="20"/>
              </w:rPr>
            </w:pPr>
            <w:r w:rsidRPr="00EF6127">
              <w:rPr>
                <w:rFonts w:ascii="Times New Roman" w:hAnsi="Times New Roman" w:cs="Times New Roman"/>
                <w:color w:val="000000"/>
                <w:sz w:val="20"/>
                <w:szCs w:val="20"/>
              </w:rPr>
              <w:t>2 (100%)</w:t>
            </w:r>
          </w:p>
        </w:tc>
        <w:tc>
          <w:tcPr>
            <w:tcW w:w="0" w:type="auto"/>
            <w:vMerge/>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p>
        </w:tc>
      </w:tr>
      <w:tr w:rsidR="00C92C0A" w:rsidRPr="00EF6127" w:rsidTr="00EF6127">
        <w:trPr>
          <w:cantSplit/>
          <w:jc w:val="center"/>
        </w:trPr>
        <w:tc>
          <w:tcPr>
            <w:tcW w:w="0" w:type="auto"/>
            <w:vAlign w:val="center"/>
          </w:tcPr>
          <w:p w:rsidR="00C92C0A" w:rsidRPr="00EF6127" w:rsidRDefault="00C92C0A" w:rsidP="00EF6127">
            <w:pPr>
              <w:snapToGrid w:val="0"/>
              <w:spacing w:beforeAutospacing="0" w:afterAutospacing="0"/>
              <w:rPr>
                <w:rFonts w:ascii="Times New Roman" w:hAnsi="Times New Roman" w:cs="Times New Roman"/>
                <w:color w:val="000000"/>
                <w:sz w:val="20"/>
                <w:szCs w:val="20"/>
              </w:rPr>
            </w:pPr>
            <w:proofErr w:type="spellStart"/>
            <w:r w:rsidRPr="00EF6127">
              <w:rPr>
                <w:rFonts w:ascii="Times New Roman" w:hAnsi="Times New Roman" w:cs="Times New Roman"/>
                <w:color w:val="000000"/>
                <w:sz w:val="20"/>
                <w:szCs w:val="20"/>
              </w:rPr>
              <w:t>Kerion</w:t>
            </w:r>
            <w:proofErr w:type="spellEnd"/>
          </w:p>
        </w:tc>
        <w:tc>
          <w:tcPr>
            <w:tcW w:w="0" w:type="auto"/>
            <w:vAlign w:val="center"/>
          </w:tcPr>
          <w:p w:rsidR="008376D0" w:rsidRPr="00EF6127" w:rsidRDefault="00C92C0A" w:rsidP="00EF6127">
            <w:pPr>
              <w:snapToGrid w:val="0"/>
              <w:spacing w:beforeAutospacing="0" w:afterAutospacing="0"/>
              <w:rPr>
                <w:rFonts w:ascii="Times New Roman" w:hAnsi="Times New Roman" w:cs="Times New Roman"/>
                <w:color w:val="000000"/>
                <w:sz w:val="20"/>
                <w:szCs w:val="20"/>
              </w:rPr>
            </w:pPr>
            <w:r w:rsidRPr="00EF6127">
              <w:rPr>
                <w:rFonts w:ascii="Times New Roman" w:hAnsi="Times New Roman" w:cs="Times New Roman"/>
                <w:color w:val="000000"/>
                <w:sz w:val="20"/>
                <w:szCs w:val="20"/>
              </w:rPr>
              <w:t>0</w:t>
            </w:r>
          </w:p>
          <w:p w:rsidR="00C92C0A" w:rsidRPr="00EF6127" w:rsidRDefault="00C92C0A" w:rsidP="00EF6127">
            <w:pPr>
              <w:snapToGrid w:val="0"/>
              <w:spacing w:beforeAutospacing="0" w:afterAutospacing="0"/>
              <w:rPr>
                <w:rFonts w:ascii="Times New Roman" w:hAnsi="Times New Roman" w:cs="Times New Roman"/>
                <w:color w:val="000000"/>
                <w:sz w:val="20"/>
                <w:szCs w:val="20"/>
              </w:rPr>
            </w:pPr>
            <w:r w:rsidRPr="00EF6127">
              <w:rPr>
                <w:rFonts w:ascii="Times New Roman" w:hAnsi="Times New Roman" w:cs="Times New Roman"/>
                <w:color w:val="000000"/>
                <w:sz w:val="20"/>
                <w:szCs w:val="20"/>
              </w:rPr>
              <w:t>(0%)</w:t>
            </w:r>
          </w:p>
        </w:tc>
        <w:tc>
          <w:tcPr>
            <w:tcW w:w="0" w:type="auto"/>
            <w:vAlign w:val="center"/>
          </w:tcPr>
          <w:p w:rsidR="008376D0" w:rsidRPr="00EF6127" w:rsidRDefault="00C92C0A" w:rsidP="00EF6127">
            <w:pPr>
              <w:snapToGrid w:val="0"/>
              <w:spacing w:beforeAutospacing="0" w:afterAutospacing="0"/>
              <w:rPr>
                <w:rFonts w:ascii="Times New Roman" w:hAnsi="Times New Roman" w:cs="Times New Roman"/>
                <w:color w:val="000000"/>
                <w:sz w:val="20"/>
                <w:szCs w:val="20"/>
              </w:rPr>
            </w:pPr>
            <w:r w:rsidRPr="00EF6127">
              <w:rPr>
                <w:rFonts w:ascii="Times New Roman" w:hAnsi="Times New Roman" w:cs="Times New Roman"/>
                <w:color w:val="000000"/>
                <w:sz w:val="20"/>
                <w:szCs w:val="20"/>
              </w:rPr>
              <w:t>0</w:t>
            </w:r>
          </w:p>
          <w:p w:rsidR="00C92C0A" w:rsidRPr="00EF6127" w:rsidRDefault="00C92C0A" w:rsidP="00EF6127">
            <w:pPr>
              <w:snapToGrid w:val="0"/>
              <w:spacing w:beforeAutospacing="0" w:afterAutospacing="0"/>
              <w:rPr>
                <w:rFonts w:ascii="Times New Roman" w:hAnsi="Times New Roman" w:cs="Times New Roman"/>
                <w:color w:val="000000"/>
                <w:sz w:val="20"/>
                <w:szCs w:val="20"/>
              </w:rPr>
            </w:pPr>
            <w:r w:rsidRPr="00EF6127">
              <w:rPr>
                <w:rFonts w:ascii="Times New Roman" w:hAnsi="Times New Roman" w:cs="Times New Roman"/>
                <w:color w:val="000000"/>
                <w:sz w:val="20"/>
                <w:szCs w:val="20"/>
              </w:rPr>
              <w:t>(0%)</w:t>
            </w:r>
          </w:p>
        </w:tc>
        <w:tc>
          <w:tcPr>
            <w:tcW w:w="0" w:type="auto"/>
            <w:vAlign w:val="center"/>
          </w:tcPr>
          <w:p w:rsidR="00C92C0A" w:rsidRPr="00EF6127" w:rsidRDefault="00C92C0A" w:rsidP="00EF6127">
            <w:pPr>
              <w:snapToGrid w:val="0"/>
              <w:spacing w:beforeAutospacing="0" w:afterAutospacing="0"/>
              <w:rPr>
                <w:rFonts w:ascii="Times New Roman" w:hAnsi="Times New Roman" w:cs="Times New Roman"/>
                <w:color w:val="000000"/>
                <w:sz w:val="20"/>
                <w:szCs w:val="20"/>
              </w:rPr>
            </w:pPr>
            <w:r w:rsidRPr="00EF6127">
              <w:rPr>
                <w:rFonts w:ascii="Times New Roman" w:hAnsi="Times New Roman" w:cs="Times New Roman"/>
                <w:color w:val="000000"/>
                <w:sz w:val="20"/>
                <w:szCs w:val="20"/>
              </w:rPr>
              <w:t>4 (100%)</w:t>
            </w:r>
          </w:p>
        </w:tc>
        <w:tc>
          <w:tcPr>
            <w:tcW w:w="0" w:type="auto"/>
            <w:vAlign w:val="center"/>
          </w:tcPr>
          <w:p w:rsidR="008376D0" w:rsidRPr="00EF6127" w:rsidRDefault="00C92C0A" w:rsidP="00EF6127">
            <w:pPr>
              <w:snapToGrid w:val="0"/>
              <w:spacing w:beforeAutospacing="0" w:afterAutospacing="0"/>
              <w:rPr>
                <w:rFonts w:ascii="Times New Roman" w:hAnsi="Times New Roman" w:cs="Times New Roman"/>
                <w:color w:val="000000"/>
                <w:sz w:val="20"/>
                <w:szCs w:val="20"/>
              </w:rPr>
            </w:pPr>
            <w:r w:rsidRPr="00EF6127">
              <w:rPr>
                <w:rFonts w:ascii="Times New Roman" w:hAnsi="Times New Roman" w:cs="Times New Roman"/>
                <w:color w:val="000000"/>
                <w:sz w:val="20"/>
                <w:szCs w:val="20"/>
              </w:rPr>
              <w:t>0</w:t>
            </w:r>
          </w:p>
          <w:p w:rsidR="00C92C0A" w:rsidRPr="00EF6127" w:rsidRDefault="00C92C0A" w:rsidP="00EF6127">
            <w:pPr>
              <w:snapToGrid w:val="0"/>
              <w:spacing w:beforeAutospacing="0" w:afterAutospacing="0"/>
              <w:rPr>
                <w:rFonts w:ascii="Times New Roman" w:hAnsi="Times New Roman" w:cs="Times New Roman"/>
                <w:color w:val="000000"/>
                <w:sz w:val="20"/>
                <w:szCs w:val="20"/>
              </w:rPr>
            </w:pPr>
            <w:r w:rsidRPr="00EF6127">
              <w:rPr>
                <w:rFonts w:ascii="Times New Roman" w:hAnsi="Times New Roman" w:cs="Times New Roman"/>
                <w:color w:val="000000"/>
                <w:sz w:val="20"/>
                <w:szCs w:val="20"/>
              </w:rPr>
              <w:t>(0%)</w:t>
            </w:r>
          </w:p>
        </w:tc>
        <w:tc>
          <w:tcPr>
            <w:tcW w:w="0" w:type="auto"/>
            <w:vMerge/>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p>
        </w:tc>
      </w:tr>
      <w:tr w:rsidR="00C92C0A" w:rsidRPr="00EF6127" w:rsidTr="00EF6127">
        <w:trPr>
          <w:cantSplit/>
          <w:jc w:val="center"/>
        </w:trPr>
        <w:tc>
          <w:tcPr>
            <w:tcW w:w="0" w:type="auto"/>
            <w:vAlign w:val="center"/>
          </w:tcPr>
          <w:p w:rsidR="00C92C0A" w:rsidRPr="00EF6127" w:rsidRDefault="00C92C0A" w:rsidP="00EF6127">
            <w:pPr>
              <w:snapToGrid w:val="0"/>
              <w:spacing w:beforeAutospacing="0" w:afterAutospacing="0"/>
              <w:rPr>
                <w:rFonts w:ascii="Times New Roman" w:hAnsi="Times New Roman" w:cs="Times New Roman"/>
                <w:color w:val="000000"/>
                <w:sz w:val="20"/>
                <w:szCs w:val="20"/>
              </w:rPr>
            </w:pPr>
            <w:r w:rsidRPr="00EF6127">
              <w:rPr>
                <w:rFonts w:ascii="Times New Roman" w:hAnsi="Times New Roman" w:cs="Times New Roman"/>
                <w:color w:val="000000"/>
                <w:sz w:val="20"/>
                <w:szCs w:val="20"/>
              </w:rPr>
              <w:t>Total</w:t>
            </w:r>
          </w:p>
        </w:tc>
        <w:tc>
          <w:tcPr>
            <w:tcW w:w="0" w:type="auto"/>
            <w:vAlign w:val="center"/>
          </w:tcPr>
          <w:p w:rsidR="00C92C0A" w:rsidRPr="00EF6127" w:rsidRDefault="00C92C0A" w:rsidP="00EF6127">
            <w:pPr>
              <w:snapToGrid w:val="0"/>
              <w:spacing w:beforeAutospacing="0" w:afterAutospacing="0"/>
              <w:rPr>
                <w:rFonts w:ascii="Times New Roman" w:hAnsi="Times New Roman" w:cs="Times New Roman"/>
                <w:color w:val="000000"/>
                <w:sz w:val="20"/>
                <w:szCs w:val="20"/>
              </w:rPr>
            </w:pPr>
            <w:r w:rsidRPr="00EF6127">
              <w:rPr>
                <w:rFonts w:ascii="Times New Roman" w:hAnsi="Times New Roman" w:cs="Times New Roman"/>
                <w:color w:val="000000"/>
                <w:sz w:val="20"/>
                <w:szCs w:val="20"/>
              </w:rPr>
              <w:t>15</w:t>
            </w:r>
          </w:p>
        </w:tc>
        <w:tc>
          <w:tcPr>
            <w:tcW w:w="0" w:type="auto"/>
            <w:vAlign w:val="center"/>
          </w:tcPr>
          <w:p w:rsidR="00C92C0A" w:rsidRPr="00EF6127" w:rsidRDefault="00C92C0A" w:rsidP="00EF6127">
            <w:pPr>
              <w:snapToGrid w:val="0"/>
              <w:spacing w:beforeAutospacing="0" w:afterAutospacing="0"/>
              <w:rPr>
                <w:rFonts w:ascii="Times New Roman" w:hAnsi="Times New Roman" w:cs="Times New Roman"/>
                <w:color w:val="000000"/>
                <w:sz w:val="20"/>
                <w:szCs w:val="20"/>
              </w:rPr>
            </w:pPr>
            <w:r w:rsidRPr="00EF6127">
              <w:rPr>
                <w:rFonts w:ascii="Times New Roman" w:hAnsi="Times New Roman" w:cs="Times New Roman"/>
                <w:color w:val="000000"/>
                <w:sz w:val="20"/>
                <w:szCs w:val="20"/>
              </w:rPr>
              <w:t>9</w:t>
            </w:r>
          </w:p>
        </w:tc>
        <w:tc>
          <w:tcPr>
            <w:tcW w:w="0" w:type="auto"/>
            <w:vAlign w:val="center"/>
          </w:tcPr>
          <w:p w:rsidR="00C92C0A" w:rsidRPr="00EF6127" w:rsidRDefault="00C92C0A" w:rsidP="00EF6127">
            <w:pPr>
              <w:snapToGrid w:val="0"/>
              <w:spacing w:beforeAutospacing="0" w:afterAutospacing="0"/>
              <w:rPr>
                <w:rFonts w:ascii="Times New Roman" w:hAnsi="Times New Roman" w:cs="Times New Roman"/>
                <w:color w:val="000000"/>
                <w:sz w:val="20"/>
                <w:szCs w:val="20"/>
              </w:rPr>
            </w:pPr>
            <w:r w:rsidRPr="00EF6127">
              <w:rPr>
                <w:rFonts w:ascii="Times New Roman" w:hAnsi="Times New Roman" w:cs="Times New Roman"/>
                <w:color w:val="000000"/>
                <w:sz w:val="20"/>
                <w:szCs w:val="20"/>
              </w:rPr>
              <w:t>4</w:t>
            </w:r>
          </w:p>
        </w:tc>
        <w:tc>
          <w:tcPr>
            <w:tcW w:w="0" w:type="auto"/>
            <w:vAlign w:val="center"/>
          </w:tcPr>
          <w:p w:rsidR="00C92C0A" w:rsidRPr="00EF6127" w:rsidRDefault="00C92C0A" w:rsidP="00EF6127">
            <w:pPr>
              <w:snapToGrid w:val="0"/>
              <w:spacing w:beforeAutospacing="0" w:afterAutospacing="0"/>
              <w:rPr>
                <w:rFonts w:ascii="Times New Roman" w:hAnsi="Times New Roman" w:cs="Times New Roman"/>
                <w:color w:val="000000"/>
                <w:sz w:val="20"/>
                <w:szCs w:val="20"/>
              </w:rPr>
            </w:pPr>
            <w:r w:rsidRPr="00EF6127">
              <w:rPr>
                <w:rFonts w:ascii="Times New Roman" w:hAnsi="Times New Roman" w:cs="Times New Roman"/>
                <w:color w:val="000000"/>
                <w:sz w:val="20"/>
                <w:szCs w:val="20"/>
              </w:rPr>
              <w:t>2</w:t>
            </w:r>
          </w:p>
        </w:tc>
        <w:tc>
          <w:tcPr>
            <w:tcW w:w="0" w:type="auto"/>
            <w:vMerge/>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p>
        </w:tc>
      </w:tr>
    </w:tbl>
    <w:p w:rsidR="00C92C0A" w:rsidRPr="00EF6127" w:rsidRDefault="00C92C0A" w:rsidP="00DE6418">
      <w:pPr>
        <w:shd w:val="clear" w:color="auto" w:fill="FFFFFF"/>
        <w:snapToGrid w:val="0"/>
        <w:spacing w:after="0" w:line="240" w:lineRule="auto"/>
        <w:jc w:val="both"/>
        <w:rPr>
          <w:rFonts w:ascii="Times New Roman" w:eastAsia="SimSun" w:hAnsi="Times New Roman" w:cs="Times New Roman"/>
          <w:sz w:val="20"/>
          <w:szCs w:val="20"/>
          <w:lang w:eastAsia="zh-CN"/>
        </w:rPr>
      </w:pPr>
      <w:r w:rsidRPr="00EF6127">
        <w:rPr>
          <w:rFonts w:ascii="Times New Roman" w:eastAsia="SimSun" w:hAnsi="Times New Roman" w:cs="Times New Roman"/>
          <w:sz w:val="20"/>
          <w:szCs w:val="20"/>
          <w:lang w:eastAsia="zh-CN"/>
        </w:rPr>
        <w:sym w:font="Symbol" w:char="0063"/>
      </w:r>
      <w:r w:rsidRPr="00EF6127">
        <w:rPr>
          <w:rFonts w:ascii="Times New Roman" w:eastAsia="SimSun" w:hAnsi="Times New Roman" w:cs="Times New Roman"/>
          <w:sz w:val="20"/>
          <w:szCs w:val="20"/>
          <w:vertAlign w:val="superscript"/>
          <w:lang w:eastAsia="zh-CN"/>
        </w:rPr>
        <w:t>2</w:t>
      </w:r>
      <w:r w:rsidRPr="00EF6127">
        <w:rPr>
          <w:rFonts w:ascii="Times New Roman" w:eastAsia="SimSun" w:hAnsi="Times New Roman" w:cs="Times New Roman"/>
          <w:sz w:val="20"/>
          <w:szCs w:val="20"/>
          <w:lang w:eastAsia="zh-CN"/>
        </w:rPr>
        <w:t>: Chi square test</w:t>
      </w:r>
      <w:r w:rsidR="00EF6127">
        <w:rPr>
          <w:rFonts w:ascii="Times New Roman" w:hAnsi="Times New Roman" w:cs="Times New Roman" w:hint="eastAsia"/>
          <w:sz w:val="20"/>
          <w:szCs w:val="20"/>
          <w:lang w:eastAsia="zh-CN"/>
        </w:rPr>
        <w:t xml:space="preserve">; </w:t>
      </w:r>
      <w:r w:rsidRPr="00EF6127">
        <w:rPr>
          <w:rFonts w:ascii="Times New Roman" w:eastAsia="SimSun" w:hAnsi="Times New Roman" w:cs="Times New Roman"/>
          <w:sz w:val="20"/>
          <w:szCs w:val="20"/>
          <w:lang w:eastAsia="zh-CN"/>
        </w:rPr>
        <w:t>**: Highly Statistically significant p ≤ 0.001</w:t>
      </w:r>
    </w:p>
    <w:p w:rsidR="007050FB" w:rsidRPr="00EF6127" w:rsidRDefault="007050FB" w:rsidP="00DE6418">
      <w:pPr>
        <w:shd w:val="clear" w:color="auto" w:fill="FFFFFF"/>
        <w:snapToGrid w:val="0"/>
        <w:spacing w:after="0" w:line="240" w:lineRule="auto"/>
        <w:ind w:firstLine="425"/>
        <w:jc w:val="both"/>
        <w:rPr>
          <w:rFonts w:ascii="Times New Roman" w:hAnsi="Times New Roman" w:cs="Times New Roman"/>
          <w:sz w:val="20"/>
          <w:szCs w:val="20"/>
          <w:lang w:eastAsia="zh-CN"/>
        </w:rPr>
      </w:pPr>
    </w:p>
    <w:p w:rsidR="007050FB" w:rsidRPr="00EF6127" w:rsidRDefault="007050FB" w:rsidP="00DE6418">
      <w:pPr>
        <w:shd w:val="clear" w:color="auto" w:fill="FFFFFF"/>
        <w:snapToGrid w:val="0"/>
        <w:spacing w:after="0" w:line="240" w:lineRule="auto"/>
        <w:ind w:firstLine="425"/>
        <w:jc w:val="both"/>
        <w:rPr>
          <w:rFonts w:ascii="Times New Roman" w:hAnsi="Times New Roman" w:cs="Times New Roman"/>
          <w:sz w:val="20"/>
          <w:szCs w:val="20"/>
          <w:lang w:eastAsia="zh-CN"/>
        </w:rPr>
        <w:sectPr w:rsidR="007050FB" w:rsidRPr="00EF6127" w:rsidSect="007050FB">
          <w:type w:val="continuous"/>
          <w:pgSz w:w="12240" w:h="15840" w:code="1"/>
          <w:pgMar w:top="1440" w:right="1440" w:bottom="1440" w:left="1440" w:header="720" w:footer="720" w:gutter="0"/>
          <w:cols w:space="550"/>
          <w:docGrid w:linePitch="360"/>
        </w:sectPr>
      </w:pPr>
    </w:p>
    <w:p w:rsidR="007050FB" w:rsidRPr="00EF6127" w:rsidRDefault="007050FB" w:rsidP="007050FB">
      <w:pPr>
        <w:shd w:val="clear" w:color="auto" w:fill="FFFFFF"/>
        <w:snapToGrid w:val="0"/>
        <w:spacing w:after="0" w:line="240" w:lineRule="auto"/>
        <w:jc w:val="center"/>
        <w:rPr>
          <w:rFonts w:ascii="Times New Roman" w:hAnsi="Times New Roman" w:cs="Times New Roman"/>
          <w:sz w:val="20"/>
          <w:szCs w:val="20"/>
          <w:lang w:bidi="ar-EG"/>
        </w:rPr>
      </w:pPr>
      <w:r w:rsidRPr="00EF6127">
        <w:rPr>
          <w:rFonts w:ascii="Times New Roman" w:hAnsi="Times New Roman" w:cs="Times New Roman"/>
          <w:noProof/>
          <w:sz w:val="20"/>
          <w:szCs w:val="20"/>
          <w:lang w:eastAsia="zh-CN"/>
        </w:rPr>
        <w:lastRenderedPageBreak/>
        <w:drawing>
          <wp:inline distT="0" distB="0" distL="0" distR="0">
            <wp:extent cx="2684678" cy="1612296"/>
            <wp:effectExtent l="0" t="0" r="1905" b="6985"/>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4112" cy="1611956"/>
                    </a:xfrm>
                    <a:prstGeom prst="rect">
                      <a:avLst/>
                    </a:prstGeom>
                    <a:noFill/>
                  </pic:spPr>
                </pic:pic>
              </a:graphicData>
            </a:graphic>
          </wp:inline>
        </w:drawing>
      </w:r>
    </w:p>
    <w:p w:rsidR="007050FB" w:rsidRPr="00EF6127" w:rsidRDefault="007050FB" w:rsidP="007050FB">
      <w:pPr>
        <w:shd w:val="clear" w:color="auto" w:fill="FFFFFF"/>
        <w:snapToGrid w:val="0"/>
        <w:spacing w:after="0" w:line="240" w:lineRule="auto"/>
        <w:jc w:val="center"/>
        <w:rPr>
          <w:rFonts w:ascii="Times New Roman" w:hAnsi="Times New Roman" w:cs="Times New Roman"/>
          <w:sz w:val="20"/>
          <w:szCs w:val="20"/>
          <w:lang w:bidi="ar-EG"/>
        </w:rPr>
      </w:pPr>
      <w:r w:rsidRPr="00EF6127">
        <w:rPr>
          <w:rFonts w:ascii="Times New Roman" w:hAnsi="Times New Roman" w:cs="Times New Roman"/>
          <w:sz w:val="20"/>
          <w:szCs w:val="20"/>
        </w:rPr>
        <w:t>Fig</w:t>
      </w:r>
      <w:r w:rsidR="00EF6127">
        <w:rPr>
          <w:rFonts w:ascii="Times New Roman" w:hAnsi="Times New Roman" w:cs="Times New Roman" w:hint="eastAsia"/>
          <w:sz w:val="20"/>
          <w:szCs w:val="20"/>
          <w:lang w:eastAsia="zh-CN"/>
        </w:rPr>
        <w:t xml:space="preserve"> </w:t>
      </w:r>
      <w:r w:rsidRPr="00EF6127">
        <w:rPr>
          <w:rFonts w:ascii="Times New Roman" w:hAnsi="Times New Roman" w:cs="Times New Roman"/>
          <w:sz w:val="20"/>
          <w:szCs w:val="20"/>
        </w:rPr>
        <w:t>(5)</w:t>
      </w:r>
      <w:r w:rsidR="00EF6127">
        <w:rPr>
          <w:rFonts w:ascii="Times New Roman" w:hAnsi="Times New Roman" w:cs="Times New Roman" w:hint="eastAsia"/>
          <w:sz w:val="20"/>
          <w:szCs w:val="20"/>
          <w:lang w:eastAsia="zh-CN"/>
        </w:rPr>
        <w:t xml:space="preserve"> </w:t>
      </w:r>
      <w:r w:rsidRPr="00EF6127">
        <w:rPr>
          <w:rFonts w:ascii="Times New Roman" w:hAnsi="Times New Roman" w:cs="Times New Roman"/>
          <w:sz w:val="20"/>
          <w:szCs w:val="20"/>
        </w:rPr>
        <w:t>Causative Organism</w:t>
      </w:r>
      <w:r w:rsidRPr="00EF6127">
        <w:rPr>
          <w:rFonts w:ascii="Times New Roman" w:hAnsi="Times New Roman" w:cs="Times New Roman"/>
          <w:sz w:val="20"/>
          <w:szCs w:val="20"/>
          <w:lang w:bidi="ar-EG"/>
        </w:rPr>
        <w:t xml:space="preserve"> of studied group</w:t>
      </w:r>
    </w:p>
    <w:p w:rsidR="007050FB" w:rsidRPr="00EF6127" w:rsidRDefault="007050FB" w:rsidP="00DE6418">
      <w:pPr>
        <w:shd w:val="clear" w:color="auto" w:fill="FFFFFF"/>
        <w:snapToGrid w:val="0"/>
        <w:spacing w:after="0" w:line="240" w:lineRule="auto"/>
        <w:jc w:val="center"/>
        <w:rPr>
          <w:rFonts w:ascii="Times New Roman" w:hAnsi="Times New Roman" w:cs="Times New Roman"/>
          <w:sz w:val="20"/>
          <w:szCs w:val="20"/>
          <w:lang w:eastAsia="zh-CN"/>
        </w:rPr>
      </w:pPr>
    </w:p>
    <w:p w:rsidR="00C92C0A" w:rsidRPr="00EF6127" w:rsidRDefault="000D40B9" w:rsidP="00DE6418">
      <w:pPr>
        <w:shd w:val="clear" w:color="auto" w:fill="FFFFFF"/>
        <w:snapToGrid w:val="0"/>
        <w:spacing w:after="0" w:line="240" w:lineRule="auto"/>
        <w:jc w:val="center"/>
        <w:rPr>
          <w:rFonts w:ascii="Times New Roman" w:hAnsi="Times New Roman" w:cs="Times New Roman"/>
          <w:sz w:val="20"/>
          <w:szCs w:val="20"/>
        </w:rPr>
      </w:pPr>
      <w:r w:rsidRPr="00EF6127">
        <w:rPr>
          <w:rFonts w:ascii="Times New Roman" w:hAnsi="Times New Roman" w:cs="Times New Roman"/>
          <w:noProof/>
          <w:sz w:val="20"/>
          <w:szCs w:val="20"/>
          <w:lang w:eastAsia="zh-CN"/>
        </w:rPr>
        <w:lastRenderedPageBreak/>
        <w:drawing>
          <wp:inline distT="0" distB="0" distL="0" distR="0">
            <wp:extent cx="2691943" cy="1616659"/>
            <wp:effectExtent l="0" t="0" r="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91375" cy="1616318"/>
                    </a:xfrm>
                    <a:prstGeom prst="rect">
                      <a:avLst/>
                    </a:prstGeom>
                    <a:noFill/>
                  </pic:spPr>
                </pic:pic>
              </a:graphicData>
            </a:graphic>
          </wp:inline>
        </w:drawing>
      </w:r>
    </w:p>
    <w:p w:rsidR="00C92C0A" w:rsidRPr="00EF6127" w:rsidRDefault="00C92C0A" w:rsidP="00DE6418">
      <w:pPr>
        <w:shd w:val="clear" w:color="auto" w:fill="FFFFFF"/>
        <w:snapToGrid w:val="0"/>
        <w:spacing w:after="0" w:line="240" w:lineRule="auto"/>
        <w:jc w:val="both"/>
        <w:rPr>
          <w:rFonts w:ascii="Times New Roman" w:hAnsi="Times New Roman" w:cs="Times New Roman"/>
          <w:sz w:val="20"/>
          <w:szCs w:val="20"/>
          <w:lang w:bidi="ar-EG"/>
        </w:rPr>
      </w:pPr>
      <w:r w:rsidRPr="00EF6127">
        <w:rPr>
          <w:rFonts w:ascii="Times New Roman" w:hAnsi="Times New Roman" w:cs="Times New Roman"/>
          <w:sz w:val="20"/>
          <w:szCs w:val="20"/>
          <w:lang w:bidi="ar-EG"/>
        </w:rPr>
        <w:t>Fig</w:t>
      </w:r>
      <w:r w:rsidR="00EF6127">
        <w:rPr>
          <w:rFonts w:ascii="Times New Roman" w:hAnsi="Times New Roman" w:cs="Times New Roman" w:hint="eastAsia"/>
          <w:sz w:val="20"/>
          <w:szCs w:val="20"/>
          <w:lang w:eastAsia="zh-CN" w:bidi="ar-EG"/>
        </w:rPr>
        <w:t xml:space="preserve"> </w:t>
      </w:r>
      <w:r w:rsidRPr="00EF6127">
        <w:rPr>
          <w:rFonts w:ascii="Times New Roman" w:hAnsi="Times New Roman" w:cs="Times New Roman"/>
          <w:sz w:val="20"/>
          <w:szCs w:val="20"/>
          <w:lang w:bidi="ar-EG"/>
        </w:rPr>
        <w:t>(6)</w:t>
      </w:r>
      <w:r w:rsidR="00EF6127">
        <w:rPr>
          <w:rFonts w:ascii="Times New Roman" w:hAnsi="Times New Roman" w:cs="Times New Roman" w:hint="eastAsia"/>
          <w:sz w:val="20"/>
          <w:szCs w:val="20"/>
          <w:lang w:eastAsia="zh-CN" w:bidi="ar-EG"/>
        </w:rPr>
        <w:t xml:space="preserve"> </w:t>
      </w:r>
      <w:r w:rsidRPr="00EF6127">
        <w:rPr>
          <w:rFonts w:ascii="Times New Roman" w:hAnsi="Times New Roman" w:cs="Times New Roman"/>
          <w:sz w:val="20"/>
          <w:szCs w:val="20"/>
          <w:lang w:bidi="ar-EG"/>
        </w:rPr>
        <w:t xml:space="preserve">Relation between </w:t>
      </w:r>
      <w:proofErr w:type="spellStart"/>
      <w:r w:rsidRPr="00EF6127">
        <w:rPr>
          <w:rFonts w:ascii="Times New Roman" w:hAnsi="Times New Roman" w:cs="Times New Roman"/>
          <w:sz w:val="20"/>
          <w:szCs w:val="20"/>
        </w:rPr>
        <w:t>Dermoscopic</w:t>
      </w:r>
      <w:proofErr w:type="spellEnd"/>
      <w:r w:rsidRPr="00EF6127">
        <w:rPr>
          <w:rFonts w:ascii="Times New Roman" w:hAnsi="Times New Roman" w:cs="Times New Roman"/>
          <w:sz w:val="20"/>
          <w:szCs w:val="20"/>
        </w:rPr>
        <w:t xml:space="preserve"> finding and </w:t>
      </w:r>
      <w:r w:rsidRPr="00EF6127">
        <w:rPr>
          <w:rFonts w:ascii="Times New Roman" w:hAnsi="Times New Roman" w:cs="Times New Roman"/>
          <w:sz w:val="20"/>
          <w:szCs w:val="20"/>
          <w:lang w:bidi="ar-EG"/>
        </w:rPr>
        <w:t>Clinical type</w:t>
      </w:r>
    </w:p>
    <w:p w:rsidR="007050FB" w:rsidRPr="00EF6127" w:rsidRDefault="007050FB" w:rsidP="00DE6418">
      <w:pPr>
        <w:shd w:val="clear" w:color="auto" w:fill="FFFFFF"/>
        <w:snapToGrid w:val="0"/>
        <w:spacing w:after="0" w:line="240" w:lineRule="auto"/>
        <w:jc w:val="both"/>
        <w:rPr>
          <w:rFonts w:ascii="Times New Roman" w:hAnsi="Times New Roman" w:cs="Times New Roman"/>
          <w:sz w:val="20"/>
          <w:szCs w:val="20"/>
          <w:lang w:eastAsia="zh-CN" w:bidi="ar-EG"/>
        </w:rPr>
        <w:sectPr w:rsidR="007050FB" w:rsidRPr="00EF6127" w:rsidSect="00DE6418">
          <w:type w:val="continuous"/>
          <w:pgSz w:w="12240" w:h="15840" w:code="1"/>
          <w:pgMar w:top="1440" w:right="1440" w:bottom="1440" w:left="1440" w:header="720" w:footer="720" w:gutter="0"/>
          <w:cols w:num="2" w:space="550"/>
          <w:docGrid w:linePitch="360"/>
        </w:sectPr>
      </w:pPr>
    </w:p>
    <w:p w:rsidR="007050FB" w:rsidRPr="00EF6127" w:rsidRDefault="007050FB" w:rsidP="007050FB">
      <w:pPr>
        <w:shd w:val="clear" w:color="auto" w:fill="FFFFFF"/>
        <w:snapToGrid w:val="0"/>
        <w:spacing w:after="0" w:line="240" w:lineRule="auto"/>
        <w:jc w:val="center"/>
        <w:rPr>
          <w:rFonts w:ascii="Times New Roman" w:hAnsi="Times New Roman" w:cs="Times New Roman"/>
          <w:sz w:val="20"/>
          <w:szCs w:val="20"/>
          <w:lang w:eastAsia="zh-CN" w:bidi="ar-EG"/>
        </w:rPr>
      </w:pPr>
    </w:p>
    <w:p w:rsidR="007050FB" w:rsidRPr="00EF6127" w:rsidRDefault="007050FB" w:rsidP="007050FB">
      <w:pPr>
        <w:shd w:val="clear" w:color="auto" w:fill="FFFFFF"/>
        <w:snapToGrid w:val="0"/>
        <w:spacing w:after="0" w:line="240" w:lineRule="auto"/>
        <w:jc w:val="center"/>
        <w:rPr>
          <w:rFonts w:ascii="Times New Roman" w:hAnsi="Times New Roman" w:cs="Times New Roman"/>
          <w:sz w:val="20"/>
          <w:szCs w:val="20"/>
          <w:lang w:eastAsia="zh-CN" w:bidi="ar-EG"/>
        </w:rPr>
      </w:pPr>
    </w:p>
    <w:p w:rsidR="00C92C0A" w:rsidRPr="00EF6127" w:rsidRDefault="007050FB" w:rsidP="007050FB">
      <w:pPr>
        <w:shd w:val="clear" w:color="auto" w:fill="FFFFFF"/>
        <w:snapToGrid w:val="0"/>
        <w:spacing w:after="0" w:line="240" w:lineRule="auto"/>
        <w:jc w:val="center"/>
        <w:rPr>
          <w:rFonts w:ascii="Times New Roman" w:hAnsi="Times New Roman" w:cs="Times New Roman"/>
          <w:sz w:val="20"/>
          <w:szCs w:val="20"/>
          <w:lang w:bidi="ar-EG"/>
        </w:rPr>
      </w:pPr>
      <w:r w:rsidRPr="00EF6127">
        <w:rPr>
          <w:rFonts w:ascii="Times New Roman" w:hAnsi="Times New Roman" w:cs="Times New Roman" w:hint="eastAsia"/>
          <w:sz w:val="20"/>
          <w:szCs w:val="20"/>
          <w:lang w:eastAsia="zh-CN" w:bidi="ar-EG"/>
        </w:rPr>
        <w:t>T</w:t>
      </w:r>
      <w:r w:rsidR="00C92C0A" w:rsidRPr="00EF6127">
        <w:rPr>
          <w:rFonts w:ascii="Times New Roman" w:hAnsi="Times New Roman" w:cs="Times New Roman"/>
          <w:sz w:val="20"/>
          <w:szCs w:val="20"/>
          <w:lang w:bidi="ar-EG"/>
        </w:rPr>
        <w:t>able (</w:t>
      </w:r>
      <w:r w:rsidR="00C1375B" w:rsidRPr="00EF6127">
        <w:rPr>
          <w:rFonts w:ascii="Times New Roman" w:hAnsi="Times New Roman" w:cs="Times New Roman"/>
          <w:sz w:val="20"/>
          <w:szCs w:val="20"/>
          <w:lang w:bidi="ar-EG"/>
        </w:rPr>
        <w:t>6)</w:t>
      </w:r>
      <w:r w:rsidR="00C92C0A" w:rsidRPr="00EF6127">
        <w:rPr>
          <w:rFonts w:ascii="Times New Roman" w:hAnsi="Times New Roman" w:cs="Times New Roman"/>
          <w:sz w:val="20"/>
          <w:szCs w:val="20"/>
          <w:lang w:bidi="ar-EG"/>
        </w:rPr>
        <w:t xml:space="preserve">: Relation between </w:t>
      </w:r>
      <w:proofErr w:type="spellStart"/>
      <w:r w:rsidR="00C92C0A" w:rsidRPr="00EF6127">
        <w:rPr>
          <w:rFonts w:ascii="Times New Roman" w:hAnsi="Times New Roman" w:cs="Times New Roman"/>
          <w:sz w:val="20"/>
          <w:szCs w:val="20"/>
        </w:rPr>
        <w:t>Dermoscopic</w:t>
      </w:r>
      <w:proofErr w:type="spellEnd"/>
      <w:r w:rsidR="00C92C0A" w:rsidRPr="00EF6127">
        <w:rPr>
          <w:rFonts w:ascii="Times New Roman" w:hAnsi="Times New Roman" w:cs="Times New Roman"/>
          <w:sz w:val="20"/>
          <w:szCs w:val="20"/>
        </w:rPr>
        <w:t xml:space="preserve"> finding and</w:t>
      </w:r>
      <w:r w:rsidR="00EF6127">
        <w:rPr>
          <w:rFonts w:ascii="Times New Roman" w:hAnsi="Times New Roman" w:cs="Times New Roman" w:hint="eastAsia"/>
          <w:sz w:val="20"/>
          <w:szCs w:val="20"/>
          <w:lang w:eastAsia="zh-CN"/>
        </w:rPr>
        <w:t xml:space="preserve"> </w:t>
      </w:r>
      <w:proofErr w:type="spellStart"/>
      <w:r w:rsidR="00C92C0A" w:rsidRPr="00EF6127">
        <w:rPr>
          <w:rFonts w:ascii="Times New Roman" w:hAnsi="Times New Roman" w:cs="Times New Roman"/>
          <w:sz w:val="20"/>
          <w:szCs w:val="20"/>
        </w:rPr>
        <w:t>Causitive</w:t>
      </w:r>
      <w:proofErr w:type="spellEnd"/>
      <w:r w:rsidR="00C92C0A" w:rsidRPr="00EF6127">
        <w:rPr>
          <w:rFonts w:ascii="Times New Roman" w:hAnsi="Times New Roman" w:cs="Times New Roman"/>
          <w:sz w:val="20"/>
          <w:szCs w:val="20"/>
        </w:rPr>
        <w:t xml:space="preserve"> Organism</w:t>
      </w:r>
    </w:p>
    <w:tbl>
      <w:tblPr>
        <w:tblStyle w:val="TableGrid"/>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tblPr>
      <w:tblGrid>
        <w:gridCol w:w="1774"/>
        <w:gridCol w:w="1390"/>
        <w:gridCol w:w="1563"/>
        <w:gridCol w:w="1549"/>
        <w:gridCol w:w="1586"/>
        <w:gridCol w:w="1714"/>
      </w:tblGrid>
      <w:tr w:rsidR="00C92C0A" w:rsidRPr="00EF6127" w:rsidTr="00EF6127">
        <w:trPr>
          <w:cantSplit/>
          <w:jc w:val="center"/>
        </w:trPr>
        <w:tc>
          <w:tcPr>
            <w:tcW w:w="926" w:type="pct"/>
            <w:vMerge w:val="restart"/>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lang w:bidi="ar-EG"/>
              </w:rPr>
            </w:pPr>
            <w:proofErr w:type="spellStart"/>
            <w:r w:rsidRPr="00EF6127">
              <w:rPr>
                <w:rFonts w:ascii="Times New Roman" w:hAnsi="Times New Roman" w:cs="Times New Roman"/>
                <w:color w:val="000000"/>
                <w:sz w:val="20"/>
                <w:szCs w:val="20"/>
              </w:rPr>
              <w:t>Causitive</w:t>
            </w:r>
            <w:proofErr w:type="spellEnd"/>
            <w:r w:rsidRPr="00EF6127">
              <w:rPr>
                <w:rFonts w:ascii="Times New Roman" w:hAnsi="Times New Roman" w:cs="Times New Roman"/>
                <w:color w:val="000000"/>
                <w:sz w:val="20"/>
                <w:szCs w:val="20"/>
              </w:rPr>
              <w:t xml:space="preserve"> Organism</w:t>
            </w:r>
          </w:p>
        </w:tc>
        <w:tc>
          <w:tcPr>
            <w:tcW w:w="3178" w:type="pct"/>
            <w:gridSpan w:val="4"/>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proofErr w:type="spellStart"/>
            <w:r w:rsidRPr="00EF6127">
              <w:rPr>
                <w:rFonts w:ascii="Times New Roman" w:hAnsi="Times New Roman" w:cs="Times New Roman"/>
                <w:color w:val="000000"/>
                <w:sz w:val="20"/>
                <w:szCs w:val="20"/>
              </w:rPr>
              <w:t>Dermoscopic</w:t>
            </w:r>
            <w:proofErr w:type="spellEnd"/>
            <w:r w:rsidRPr="00EF6127">
              <w:rPr>
                <w:rFonts w:ascii="Times New Roman" w:hAnsi="Times New Roman" w:cs="Times New Roman"/>
                <w:color w:val="000000"/>
                <w:sz w:val="20"/>
                <w:szCs w:val="20"/>
              </w:rPr>
              <w:t xml:space="preserve"> finding</w:t>
            </w:r>
          </w:p>
        </w:tc>
        <w:tc>
          <w:tcPr>
            <w:tcW w:w="896" w:type="pct"/>
            <w:vMerge w:val="restart"/>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Test of significance</w:t>
            </w:r>
          </w:p>
        </w:tc>
      </w:tr>
      <w:tr w:rsidR="00C92C0A" w:rsidRPr="00EF6127" w:rsidTr="00EF6127">
        <w:trPr>
          <w:cantSplit/>
          <w:jc w:val="center"/>
        </w:trPr>
        <w:tc>
          <w:tcPr>
            <w:tcW w:w="926" w:type="pct"/>
            <w:vMerge/>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lang w:bidi="ar-EG"/>
              </w:rPr>
            </w:pPr>
          </w:p>
        </w:tc>
        <w:tc>
          <w:tcPr>
            <w:tcW w:w="726" w:type="pct"/>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proofErr w:type="spellStart"/>
            <w:r w:rsidRPr="00EF6127">
              <w:rPr>
                <w:rFonts w:ascii="Times New Roman" w:hAnsi="Times New Roman" w:cs="Times New Roman"/>
                <w:color w:val="000000"/>
                <w:sz w:val="20"/>
                <w:szCs w:val="20"/>
              </w:rPr>
              <w:t>Corck</w:t>
            </w:r>
            <w:proofErr w:type="spellEnd"/>
            <w:r w:rsidRPr="00EF6127">
              <w:rPr>
                <w:rFonts w:ascii="Times New Roman" w:hAnsi="Times New Roman" w:cs="Times New Roman"/>
                <w:color w:val="000000"/>
                <w:sz w:val="20"/>
                <w:szCs w:val="20"/>
              </w:rPr>
              <w:t xml:space="preserve"> screw hair</w:t>
            </w:r>
          </w:p>
        </w:tc>
        <w:tc>
          <w:tcPr>
            <w:tcW w:w="816" w:type="pct"/>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Comma shaped hair</w:t>
            </w:r>
          </w:p>
        </w:tc>
        <w:tc>
          <w:tcPr>
            <w:tcW w:w="809" w:type="pct"/>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Zigzag shaped hairs</w:t>
            </w:r>
          </w:p>
        </w:tc>
        <w:tc>
          <w:tcPr>
            <w:tcW w:w="828" w:type="pct"/>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Morse code like hair</w:t>
            </w:r>
          </w:p>
        </w:tc>
        <w:tc>
          <w:tcPr>
            <w:tcW w:w="896" w:type="pct"/>
            <w:vMerge/>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p>
        </w:tc>
      </w:tr>
      <w:tr w:rsidR="00C92C0A" w:rsidRPr="00EF6127" w:rsidTr="00EF6127">
        <w:trPr>
          <w:cantSplit/>
          <w:jc w:val="center"/>
        </w:trPr>
        <w:tc>
          <w:tcPr>
            <w:tcW w:w="926" w:type="pct"/>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proofErr w:type="spellStart"/>
            <w:r w:rsidRPr="00EF6127">
              <w:rPr>
                <w:rFonts w:ascii="Times New Roman" w:hAnsi="Times New Roman" w:cs="Times New Roman"/>
                <w:color w:val="000000"/>
                <w:sz w:val="20"/>
                <w:szCs w:val="20"/>
              </w:rPr>
              <w:t>T.violaceum</w:t>
            </w:r>
            <w:proofErr w:type="spellEnd"/>
          </w:p>
        </w:tc>
        <w:tc>
          <w:tcPr>
            <w:tcW w:w="726" w:type="pct"/>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14 (93.3%)</w:t>
            </w:r>
          </w:p>
        </w:tc>
        <w:tc>
          <w:tcPr>
            <w:tcW w:w="816" w:type="pct"/>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1 (11.1%)</w:t>
            </w:r>
          </w:p>
        </w:tc>
        <w:tc>
          <w:tcPr>
            <w:tcW w:w="809" w:type="pct"/>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0 (0%)</w:t>
            </w:r>
          </w:p>
        </w:tc>
        <w:tc>
          <w:tcPr>
            <w:tcW w:w="828" w:type="pct"/>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0 (0%)</w:t>
            </w:r>
          </w:p>
        </w:tc>
        <w:tc>
          <w:tcPr>
            <w:tcW w:w="896" w:type="pct"/>
            <w:vMerge w:val="restart"/>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X</w:t>
            </w:r>
            <w:r w:rsidRPr="00EF6127">
              <w:rPr>
                <w:rFonts w:ascii="Times New Roman" w:hAnsi="Times New Roman" w:cs="Times New Roman"/>
                <w:color w:val="000000"/>
                <w:sz w:val="20"/>
                <w:szCs w:val="20"/>
                <w:vertAlign w:val="superscript"/>
              </w:rPr>
              <w:t>2</w:t>
            </w:r>
            <w:r w:rsidRPr="00EF6127">
              <w:rPr>
                <w:rFonts w:ascii="Times New Roman" w:hAnsi="Times New Roman" w:cs="Times New Roman"/>
                <w:color w:val="000000"/>
                <w:sz w:val="20"/>
                <w:szCs w:val="20"/>
              </w:rPr>
              <w:t>=80.28</w:t>
            </w:r>
            <w:r w:rsidR="007050FB" w:rsidRPr="00EF6127">
              <w:rPr>
                <w:rFonts w:ascii="Times New Roman" w:hAnsi="Times New Roman" w:cs="Times New Roman"/>
                <w:color w:val="000000"/>
                <w:sz w:val="20"/>
                <w:szCs w:val="20"/>
              </w:rPr>
              <w:t xml:space="preserve"> </w:t>
            </w:r>
            <w:r w:rsidRPr="00EF6127">
              <w:rPr>
                <w:rFonts w:ascii="Times New Roman" w:hAnsi="Times New Roman" w:cs="Times New Roman"/>
                <w:color w:val="000000"/>
                <w:sz w:val="20"/>
                <w:szCs w:val="20"/>
              </w:rPr>
              <w:t>p=≤.001**</w:t>
            </w:r>
          </w:p>
        </w:tc>
      </w:tr>
      <w:tr w:rsidR="00C92C0A" w:rsidRPr="00EF6127" w:rsidTr="00EF6127">
        <w:trPr>
          <w:cantSplit/>
          <w:jc w:val="center"/>
        </w:trPr>
        <w:tc>
          <w:tcPr>
            <w:tcW w:w="926" w:type="pct"/>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proofErr w:type="spellStart"/>
            <w:r w:rsidRPr="00EF6127">
              <w:rPr>
                <w:rFonts w:ascii="Times New Roman" w:hAnsi="Times New Roman" w:cs="Times New Roman"/>
                <w:color w:val="000000"/>
                <w:sz w:val="20"/>
                <w:szCs w:val="20"/>
              </w:rPr>
              <w:t>M.canis</w:t>
            </w:r>
            <w:proofErr w:type="spellEnd"/>
          </w:p>
        </w:tc>
        <w:tc>
          <w:tcPr>
            <w:tcW w:w="726" w:type="pct"/>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1 (6.7%)</w:t>
            </w:r>
          </w:p>
        </w:tc>
        <w:tc>
          <w:tcPr>
            <w:tcW w:w="816" w:type="pct"/>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8 (88.9%)</w:t>
            </w:r>
          </w:p>
        </w:tc>
        <w:tc>
          <w:tcPr>
            <w:tcW w:w="809" w:type="pct"/>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0 (0%)</w:t>
            </w:r>
          </w:p>
        </w:tc>
        <w:tc>
          <w:tcPr>
            <w:tcW w:w="828" w:type="pct"/>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0 (0%)</w:t>
            </w:r>
          </w:p>
        </w:tc>
        <w:tc>
          <w:tcPr>
            <w:tcW w:w="896" w:type="pct"/>
            <w:vMerge/>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p>
        </w:tc>
      </w:tr>
      <w:tr w:rsidR="00C92C0A" w:rsidRPr="00EF6127" w:rsidTr="00EF6127">
        <w:trPr>
          <w:cantSplit/>
          <w:jc w:val="center"/>
        </w:trPr>
        <w:tc>
          <w:tcPr>
            <w:tcW w:w="926" w:type="pct"/>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proofErr w:type="spellStart"/>
            <w:r w:rsidRPr="00EF6127">
              <w:rPr>
                <w:rFonts w:ascii="Times New Roman" w:hAnsi="Times New Roman" w:cs="Times New Roman"/>
                <w:color w:val="000000"/>
                <w:sz w:val="20"/>
                <w:szCs w:val="20"/>
              </w:rPr>
              <w:t>T.mentagrophytes</w:t>
            </w:r>
            <w:proofErr w:type="spellEnd"/>
          </w:p>
        </w:tc>
        <w:tc>
          <w:tcPr>
            <w:tcW w:w="726" w:type="pct"/>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0 (0%)</w:t>
            </w:r>
          </w:p>
        </w:tc>
        <w:tc>
          <w:tcPr>
            <w:tcW w:w="816" w:type="pct"/>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0 (0%)</w:t>
            </w:r>
          </w:p>
        </w:tc>
        <w:tc>
          <w:tcPr>
            <w:tcW w:w="809" w:type="pct"/>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4 (100%)</w:t>
            </w:r>
          </w:p>
        </w:tc>
        <w:tc>
          <w:tcPr>
            <w:tcW w:w="828" w:type="pct"/>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0 (0%)</w:t>
            </w:r>
          </w:p>
        </w:tc>
        <w:tc>
          <w:tcPr>
            <w:tcW w:w="896" w:type="pct"/>
            <w:vMerge/>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p>
        </w:tc>
      </w:tr>
      <w:tr w:rsidR="00C92C0A" w:rsidRPr="00EF6127" w:rsidTr="00EF6127">
        <w:trPr>
          <w:cantSplit/>
          <w:jc w:val="center"/>
        </w:trPr>
        <w:tc>
          <w:tcPr>
            <w:tcW w:w="926" w:type="pct"/>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proofErr w:type="spellStart"/>
            <w:r w:rsidRPr="00EF6127">
              <w:rPr>
                <w:rFonts w:ascii="Times New Roman" w:hAnsi="Times New Roman" w:cs="Times New Roman"/>
                <w:color w:val="000000"/>
                <w:sz w:val="20"/>
                <w:szCs w:val="20"/>
              </w:rPr>
              <w:t>M.audouinii</w:t>
            </w:r>
            <w:proofErr w:type="spellEnd"/>
          </w:p>
        </w:tc>
        <w:tc>
          <w:tcPr>
            <w:tcW w:w="726" w:type="pct"/>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0 (0%)</w:t>
            </w:r>
          </w:p>
        </w:tc>
        <w:tc>
          <w:tcPr>
            <w:tcW w:w="816" w:type="pct"/>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0 (0%)</w:t>
            </w:r>
          </w:p>
        </w:tc>
        <w:tc>
          <w:tcPr>
            <w:tcW w:w="809" w:type="pct"/>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0 (0%)</w:t>
            </w:r>
          </w:p>
        </w:tc>
        <w:tc>
          <w:tcPr>
            <w:tcW w:w="828" w:type="pct"/>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2 (100%)</w:t>
            </w:r>
          </w:p>
        </w:tc>
        <w:tc>
          <w:tcPr>
            <w:tcW w:w="896" w:type="pct"/>
            <w:vMerge/>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p>
        </w:tc>
      </w:tr>
      <w:tr w:rsidR="00C92C0A" w:rsidRPr="00EF6127" w:rsidTr="00EF6127">
        <w:trPr>
          <w:cantSplit/>
          <w:jc w:val="center"/>
        </w:trPr>
        <w:tc>
          <w:tcPr>
            <w:tcW w:w="926" w:type="pct"/>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Total</w:t>
            </w:r>
          </w:p>
        </w:tc>
        <w:tc>
          <w:tcPr>
            <w:tcW w:w="726" w:type="pct"/>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15</w:t>
            </w:r>
          </w:p>
        </w:tc>
        <w:tc>
          <w:tcPr>
            <w:tcW w:w="816" w:type="pct"/>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9</w:t>
            </w:r>
          </w:p>
        </w:tc>
        <w:tc>
          <w:tcPr>
            <w:tcW w:w="809" w:type="pct"/>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4</w:t>
            </w:r>
          </w:p>
        </w:tc>
        <w:tc>
          <w:tcPr>
            <w:tcW w:w="828" w:type="pct"/>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2</w:t>
            </w:r>
          </w:p>
        </w:tc>
        <w:tc>
          <w:tcPr>
            <w:tcW w:w="896" w:type="pct"/>
            <w:vMerge/>
            <w:vAlign w:val="center"/>
          </w:tcPr>
          <w:p w:rsidR="00C92C0A" w:rsidRPr="00EF6127" w:rsidRDefault="00C92C0A" w:rsidP="00DE6418">
            <w:pPr>
              <w:snapToGrid w:val="0"/>
              <w:spacing w:beforeAutospacing="0" w:afterAutospacing="0"/>
              <w:jc w:val="both"/>
              <w:rPr>
                <w:rFonts w:ascii="Times New Roman" w:hAnsi="Times New Roman" w:cs="Times New Roman"/>
                <w:color w:val="000000"/>
                <w:sz w:val="20"/>
                <w:szCs w:val="20"/>
              </w:rPr>
            </w:pPr>
          </w:p>
        </w:tc>
      </w:tr>
    </w:tbl>
    <w:p w:rsidR="00C92C0A" w:rsidRPr="00EF6127" w:rsidRDefault="00C92C0A" w:rsidP="00DE6418">
      <w:pPr>
        <w:shd w:val="clear" w:color="auto" w:fill="FFFFFF"/>
        <w:snapToGrid w:val="0"/>
        <w:spacing w:after="0" w:line="240" w:lineRule="auto"/>
        <w:jc w:val="both"/>
        <w:rPr>
          <w:rFonts w:ascii="Times New Roman" w:hAnsi="Times New Roman" w:cs="Times New Roman"/>
          <w:sz w:val="20"/>
          <w:szCs w:val="20"/>
        </w:rPr>
      </w:pPr>
      <w:r w:rsidRPr="00EF6127">
        <w:rPr>
          <w:rFonts w:ascii="Times New Roman" w:eastAsia="SimSun" w:hAnsi="Times New Roman" w:cs="Times New Roman"/>
          <w:sz w:val="20"/>
          <w:szCs w:val="20"/>
          <w:lang w:eastAsia="zh-CN"/>
        </w:rPr>
        <w:sym w:font="Symbol" w:char="0063"/>
      </w:r>
      <w:r w:rsidRPr="00EF6127">
        <w:rPr>
          <w:rFonts w:ascii="Times New Roman" w:eastAsia="SimSun" w:hAnsi="Times New Roman" w:cs="Times New Roman"/>
          <w:sz w:val="20"/>
          <w:szCs w:val="20"/>
          <w:vertAlign w:val="superscript"/>
          <w:lang w:eastAsia="zh-CN"/>
        </w:rPr>
        <w:t>2</w:t>
      </w:r>
      <w:r w:rsidRPr="00EF6127">
        <w:rPr>
          <w:rFonts w:ascii="Times New Roman" w:eastAsia="SimSun" w:hAnsi="Times New Roman" w:cs="Times New Roman"/>
          <w:sz w:val="20"/>
          <w:szCs w:val="20"/>
          <w:lang w:eastAsia="zh-CN"/>
        </w:rPr>
        <w:t>: Chi square test</w:t>
      </w:r>
      <w:r w:rsidR="00EF6127">
        <w:rPr>
          <w:rFonts w:ascii="Times New Roman" w:hAnsi="Times New Roman" w:cs="Times New Roman" w:hint="eastAsia"/>
          <w:sz w:val="20"/>
          <w:szCs w:val="20"/>
          <w:lang w:eastAsia="zh-CN"/>
        </w:rPr>
        <w:t xml:space="preserve">; </w:t>
      </w:r>
      <w:r w:rsidRPr="00EF6127">
        <w:rPr>
          <w:rFonts w:ascii="Times New Roman" w:eastAsia="SimSun" w:hAnsi="Times New Roman" w:cs="Times New Roman"/>
          <w:sz w:val="20"/>
          <w:szCs w:val="20"/>
          <w:lang w:eastAsia="zh-CN"/>
        </w:rPr>
        <w:t>**: Highly Statistically significant p ≤ 0.001</w:t>
      </w:r>
    </w:p>
    <w:p w:rsidR="00C92C0A" w:rsidRPr="00EF6127" w:rsidRDefault="00C92C0A" w:rsidP="00DE6418">
      <w:pPr>
        <w:shd w:val="clear" w:color="auto" w:fill="FFFFFF"/>
        <w:snapToGrid w:val="0"/>
        <w:spacing w:after="0" w:line="240" w:lineRule="auto"/>
        <w:ind w:firstLine="425"/>
        <w:jc w:val="both"/>
        <w:rPr>
          <w:rFonts w:ascii="Times New Roman" w:hAnsi="Times New Roman" w:cs="Times New Roman"/>
          <w:sz w:val="20"/>
          <w:szCs w:val="20"/>
        </w:rPr>
      </w:pPr>
    </w:p>
    <w:p w:rsidR="007050FB" w:rsidRPr="00EF6127" w:rsidRDefault="007050FB" w:rsidP="00DE6418">
      <w:pPr>
        <w:shd w:val="clear" w:color="auto" w:fill="FFFFFF"/>
        <w:snapToGrid w:val="0"/>
        <w:spacing w:after="0" w:line="240" w:lineRule="auto"/>
        <w:jc w:val="center"/>
        <w:rPr>
          <w:rFonts w:ascii="Times New Roman" w:hAnsi="Times New Roman" w:cs="Times New Roman"/>
          <w:sz w:val="20"/>
          <w:szCs w:val="20"/>
          <w:lang w:bidi="ar-EG"/>
        </w:rPr>
        <w:sectPr w:rsidR="007050FB" w:rsidRPr="00EF6127" w:rsidSect="007050FB">
          <w:type w:val="continuous"/>
          <w:pgSz w:w="12240" w:h="15840" w:code="1"/>
          <w:pgMar w:top="1440" w:right="1440" w:bottom="1440" w:left="1440" w:header="720" w:footer="720" w:gutter="0"/>
          <w:cols w:space="550"/>
          <w:docGrid w:linePitch="360"/>
        </w:sectPr>
      </w:pPr>
    </w:p>
    <w:p w:rsidR="00C92C0A" w:rsidRPr="00EF6127" w:rsidRDefault="000D40B9" w:rsidP="00DE6418">
      <w:pPr>
        <w:shd w:val="clear" w:color="auto" w:fill="FFFFFF"/>
        <w:snapToGrid w:val="0"/>
        <w:spacing w:after="0" w:line="240" w:lineRule="auto"/>
        <w:jc w:val="center"/>
        <w:rPr>
          <w:rFonts w:ascii="Times New Roman" w:hAnsi="Times New Roman" w:cs="Times New Roman"/>
          <w:sz w:val="20"/>
          <w:szCs w:val="20"/>
          <w:lang w:bidi="ar-EG"/>
        </w:rPr>
      </w:pPr>
      <w:r w:rsidRPr="00EF6127">
        <w:rPr>
          <w:rFonts w:ascii="Times New Roman" w:hAnsi="Times New Roman" w:cs="Times New Roman"/>
          <w:noProof/>
          <w:sz w:val="20"/>
          <w:szCs w:val="20"/>
          <w:lang w:eastAsia="zh-CN"/>
        </w:rPr>
        <w:lastRenderedPageBreak/>
        <w:drawing>
          <wp:inline distT="0" distB="0" distL="0" distR="0">
            <wp:extent cx="2767054" cy="1661767"/>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6086" cy="1661186"/>
                    </a:xfrm>
                    <a:prstGeom prst="rect">
                      <a:avLst/>
                    </a:prstGeom>
                    <a:noFill/>
                  </pic:spPr>
                </pic:pic>
              </a:graphicData>
            </a:graphic>
          </wp:inline>
        </w:drawing>
      </w:r>
    </w:p>
    <w:p w:rsidR="00C92C0A" w:rsidRPr="00EF6127" w:rsidRDefault="00C1375B" w:rsidP="00DE6418">
      <w:pPr>
        <w:shd w:val="clear" w:color="auto" w:fill="FFFFFF"/>
        <w:snapToGrid w:val="0"/>
        <w:spacing w:after="0" w:line="240" w:lineRule="auto"/>
        <w:jc w:val="both"/>
        <w:rPr>
          <w:rFonts w:ascii="Times New Roman" w:hAnsi="Times New Roman" w:cs="Times New Roman"/>
          <w:sz w:val="20"/>
          <w:szCs w:val="20"/>
          <w:lang w:eastAsia="zh-CN" w:bidi="ar-EG"/>
        </w:rPr>
      </w:pPr>
      <w:r w:rsidRPr="00EF6127">
        <w:rPr>
          <w:rFonts w:ascii="Times New Roman" w:hAnsi="Times New Roman" w:cs="Times New Roman"/>
          <w:sz w:val="20"/>
          <w:szCs w:val="20"/>
          <w:lang w:bidi="ar-EG"/>
        </w:rPr>
        <w:t>Fig (</w:t>
      </w:r>
      <w:r w:rsidR="00C92C0A" w:rsidRPr="00EF6127">
        <w:rPr>
          <w:rFonts w:ascii="Times New Roman" w:hAnsi="Times New Roman" w:cs="Times New Roman"/>
          <w:sz w:val="20"/>
          <w:szCs w:val="20"/>
          <w:lang w:bidi="ar-EG"/>
        </w:rPr>
        <w:t>7)</w:t>
      </w:r>
      <w:r w:rsidR="00EF6127">
        <w:rPr>
          <w:rFonts w:ascii="Times New Roman" w:hAnsi="Times New Roman" w:cs="Times New Roman" w:hint="eastAsia"/>
          <w:sz w:val="20"/>
          <w:szCs w:val="20"/>
          <w:lang w:eastAsia="zh-CN" w:bidi="ar-EG"/>
        </w:rPr>
        <w:t xml:space="preserve"> </w:t>
      </w:r>
      <w:r w:rsidR="00C92C0A" w:rsidRPr="00EF6127">
        <w:rPr>
          <w:rFonts w:ascii="Times New Roman" w:hAnsi="Times New Roman" w:cs="Times New Roman"/>
          <w:sz w:val="20"/>
          <w:szCs w:val="20"/>
          <w:lang w:bidi="ar-EG"/>
        </w:rPr>
        <w:t xml:space="preserve">Relation between </w:t>
      </w:r>
      <w:proofErr w:type="spellStart"/>
      <w:r w:rsidR="00C92C0A" w:rsidRPr="00EF6127">
        <w:rPr>
          <w:rFonts w:ascii="Times New Roman" w:hAnsi="Times New Roman" w:cs="Times New Roman"/>
          <w:sz w:val="20"/>
          <w:szCs w:val="20"/>
        </w:rPr>
        <w:t>Dermoscopic</w:t>
      </w:r>
      <w:proofErr w:type="spellEnd"/>
      <w:r w:rsidR="00C92C0A" w:rsidRPr="00EF6127">
        <w:rPr>
          <w:rFonts w:ascii="Times New Roman" w:hAnsi="Times New Roman" w:cs="Times New Roman"/>
          <w:sz w:val="20"/>
          <w:szCs w:val="20"/>
        </w:rPr>
        <w:t xml:space="preserve"> finding and </w:t>
      </w:r>
      <w:r w:rsidR="00C92C0A" w:rsidRPr="00EF6127">
        <w:rPr>
          <w:rFonts w:ascii="Times New Roman" w:hAnsi="Times New Roman" w:cs="Times New Roman"/>
          <w:sz w:val="20"/>
          <w:szCs w:val="20"/>
          <w:lang w:bidi="ar-EG"/>
        </w:rPr>
        <w:t>Clinical type</w:t>
      </w:r>
    </w:p>
    <w:p w:rsidR="007050FB" w:rsidRPr="00EF6127" w:rsidRDefault="007050FB" w:rsidP="00DE6418">
      <w:pPr>
        <w:shd w:val="clear" w:color="auto" w:fill="FFFFFF"/>
        <w:snapToGrid w:val="0"/>
        <w:spacing w:after="0" w:line="240" w:lineRule="auto"/>
        <w:jc w:val="both"/>
        <w:rPr>
          <w:rFonts w:ascii="Times New Roman" w:hAnsi="Times New Roman" w:cs="Times New Roman"/>
          <w:sz w:val="20"/>
          <w:szCs w:val="20"/>
          <w:lang w:eastAsia="zh-CN" w:bidi="ar-EG"/>
        </w:rPr>
      </w:pPr>
    </w:p>
    <w:p w:rsidR="007050FB" w:rsidRPr="00EF6127" w:rsidRDefault="007050FB" w:rsidP="007050FB">
      <w:pPr>
        <w:shd w:val="clear" w:color="auto" w:fill="FFFFFF"/>
        <w:snapToGrid w:val="0"/>
        <w:spacing w:after="0" w:line="240" w:lineRule="auto"/>
        <w:jc w:val="center"/>
        <w:rPr>
          <w:rFonts w:ascii="Times New Roman" w:hAnsi="Times New Roman" w:cs="Times New Roman"/>
          <w:sz w:val="20"/>
          <w:szCs w:val="20"/>
        </w:rPr>
      </w:pPr>
      <w:r w:rsidRPr="00EF6127">
        <w:rPr>
          <w:rFonts w:ascii="Times New Roman" w:hAnsi="Times New Roman" w:cs="Times New Roman"/>
          <w:noProof/>
          <w:sz w:val="20"/>
          <w:szCs w:val="20"/>
          <w:lang w:eastAsia="zh-CN"/>
        </w:rPr>
        <w:lastRenderedPageBreak/>
        <w:drawing>
          <wp:inline distT="0" distB="0" distL="0" distR="0">
            <wp:extent cx="2832729" cy="1701209"/>
            <wp:effectExtent l="0" t="0" r="6350" b="0"/>
            <wp:docPr id="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0081" cy="1699619"/>
                    </a:xfrm>
                    <a:prstGeom prst="rect">
                      <a:avLst/>
                    </a:prstGeom>
                    <a:noFill/>
                  </pic:spPr>
                </pic:pic>
              </a:graphicData>
            </a:graphic>
          </wp:inline>
        </w:drawing>
      </w:r>
    </w:p>
    <w:p w:rsidR="007050FB" w:rsidRPr="00EF6127" w:rsidRDefault="007050FB" w:rsidP="007050FB">
      <w:pPr>
        <w:shd w:val="clear" w:color="auto" w:fill="FFFFFF"/>
        <w:snapToGrid w:val="0"/>
        <w:spacing w:after="0" w:line="240" w:lineRule="auto"/>
        <w:jc w:val="center"/>
        <w:rPr>
          <w:rFonts w:ascii="Times New Roman" w:hAnsi="Times New Roman" w:cs="Times New Roman"/>
          <w:sz w:val="20"/>
          <w:szCs w:val="20"/>
          <w:lang w:bidi="ar-EG"/>
        </w:rPr>
      </w:pPr>
      <w:r w:rsidRPr="00EF6127">
        <w:rPr>
          <w:rFonts w:ascii="Times New Roman" w:hAnsi="Times New Roman" w:cs="Times New Roman"/>
          <w:sz w:val="20"/>
          <w:szCs w:val="20"/>
          <w:lang w:bidi="ar-EG"/>
        </w:rPr>
        <w:t>Fig</w:t>
      </w:r>
      <w:r w:rsidR="00EF6127">
        <w:rPr>
          <w:rFonts w:ascii="Times New Roman" w:hAnsi="Times New Roman" w:cs="Times New Roman" w:hint="eastAsia"/>
          <w:sz w:val="20"/>
          <w:szCs w:val="20"/>
          <w:lang w:eastAsia="zh-CN" w:bidi="ar-EG"/>
        </w:rPr>
        <w:t xml:space="preserve"> </w:t>
      </w:r>
      <w:r w:rsidRPr="00EF6127">
        <w:rPr>
          <w:rFonts w:ascii="Times New Roman" w:hAnsi="Times New Roman" w:cs="Times New Roman"/>
          <w:sz w:val="20"/>
          <w:szCs w:val="20"/>
          <w:lang w:bidi="ar-EG"/>
        </w:rPr>
        <w:t>(8)</w:t>
      </w:r>
      <w:r w:rsidR="00EF6127">
        <w:rPr>
          <w:rFonts w:ascii="Times New Roman" w:hAnsi="Times New Roman" w:cs="Times New Roman" w:hint="eastAsia"/>
          <w:sz w:val="20"/>
          <w:szCs w:val="20"/>
          <w:lang w:eastAsia="zh-CN" w:bidi="ar-EG"/>
        </w:rPr>
        <w:t xml:space="preserve"> </w:t>
      </w:r>
      <w:r w:rsidRPr="00EF6127">
        <w:rPr>
          <w:rFonts w:ascii="Times New Roman" w:hAnsi="Times New Roman" w:cs="Times New Roman"/>
          <w:sz w:val="20"/>
          <w:szCs w:val="20"/>
          <w:lang w:bidi="ar-EG"/>
        </w:rPr>
        <w:t xml:space="preserve">Relation between </w:t>
      </w:r>
      <w:proofErr w:type="spellStart"/>
      <w:r w:rsidRPr="00EF6127">
        <w:rPr>
          <w:rFonts w:ascii="Times New Roman" w:hAnsi="Times New Roman" w:cs="Times New Roman"/>
          <w:sz w:val="20"/>
          <w:szCs w:val="20"/>
        </w:rPr>
        <w:t>Dermoscopic</w:t>
      </w:r>
      <w:proofErr w:type="spellEnd"/>
      <w:r w:rsidRPr="00EF6127">
        <w:rPr>
          <w:rFonts w:ascii="Times New Roman" w:hAnsi="Times New Roman" w:cs="Times New Roman"/>
          <w:sz w:val="20"/>
          <w:szCs w:val="20"/>
        </w:rPr>
        <w:t xml:space="preserve"> finding and se</w:t>
      </w:r>
      <w:r w:rsidRPr="00EF6127">
        <w:rPr>
          <w:rFonts w:ascii="Times New Roman" w:hAnsi="Times New Roman" w:cs="Times New Roman"/>
          <w:sz w:val="20"/>
          <w:szCs w:val="20"/>
          <w:lang w:bidi="ar-EG"/>
        </w:rPr>
        <w:t>x</w:t>
      </w:r>
    </w:p>
    <w:p w:rsidR="007050FB" w:rsidRPr="00EF6127" w:rsidRDefault="007050FB" w:rsidP="00DE6418">
      <w:pPr>
        <w:shd w:val="clear" w:color="auto" w:fill="FFFFFF"/>
        <w:snapToGrid w:val="0"/>
        <w:spacing w:after="0" w:line="240" w:lineRule="auto"/>
        <w:jc w:val="both"/>
        <w:rPr>
          <w:rFonts w:ascii="Times New Roman" w:hAnsi="Times New Roman" w:cs="Times New Roman"/>
          <w:sz w:val="20"/>
          <w:szCs w:val="20"/>
          <w:lang w:bidi="ar-EG"/>
        </w:rPr>
        <w:sectPr w:rsidR="007050FB" w:rsidRPr="00EF6127" w:rsidSect="00DE6418">
          <w:type w:val="continuous"/>
          <w:pgSz w:w="12240" w:h="15840" w:code="1"/>
          <w:pgMar w:top="1440" w:right="1440" w:bottom="1440" w:left="1440" w:header="720" w:footer="720" w:gutter="0"/>
          <w:cols w:num="2" w:space="550"/>
          <w:docGrid w:linePitch="360"/>
        </w:sectPr>
      </w:pPr>
    </w:p>
    <w:p w:rsidR="00C92C0A" w:rsidRPr="00EF6127" w:rsidRDefault="00C92C0A" w:rsidP="007050FB">
      <w:pPr>
        <w:shd w:val="clear" w:color="auto" w:fill="FFFFFF"/>
        <w:snapToGrid w:val="0"/>
        <w:spacing w:after="0" w:line="240" w:lineRule="auto"/>
        <w:jc w:val="center"/>
        <w:rPr>
          <w:rFonts w:ascii="Times New Roman" w:hAnsi="Times New Roman" w:cs="Times New Roman"/>
          <w:sz w:val="20"/>
          <w:szCs w:val="20"/>
          <w:lang w:bidi="ar-EG"/>
        </w:rPr>
      </w:pPr>
      <w:r w:rsidRPr="00EF6127">
        <w:rPr>
          <w:rFonts w:ascii="Times New Roman" w:hAnsi="Times New Roman" w:cs="Times New Roman"/>
          <w:sz w:val="20"/>
          <w:szCs w:val="20"/>
          <w:lang w:bidi="ar-EG"/>
        </w:rPr>
        <w:lastRenderedPageBreak/>
        <w:t xml:space="preserve">Table </w:t>
      </w:r>
      <w:r w:rsidR="00C1375B" w:rsidRPr="00EF6127">
        <w:rPr>
          <w:rFonts w:ascii="Times New Roman" w:hAnsi="Times New Roman" w:cs="Times New Roman"/>
          <w:sz w:val="20"/>
          <w:szCs w:val="20"/>
          <w:lang w:bidi="ar-EG"/>
        </w:rPr>
        <w:t>(7</w:t>
      </w:r>
      <w:r w:rsidRPr="00EF6127">
        <w:rPr>
          <w:rFonts w:ascii="Times New Roman" w:hAnsi="Times New Roman" w:cs="Times New Roman"/>
          <w:sz w:val="20"/>
          <w:szCs w:val="20"/>
          <w:lang w:bidi="ar-EG"/>
        </w:rPr>
        <w:t xml:space="preserve">): Relation between </w:t>
      </w:r>
      <w:proofErr w:type="spellStart"/>
      <w:r w:rsidRPr="00EF6127">
        <w:rPr>
          <w:rFonts w:ascii="Times New Roman" w:hAnsi="Times New Roman" w:cs="Times New Roman"/>
          <w:sz w:val="20"/>
          <w:szCs w:val="20"/>
        </w:rPr>
        <w:t>Dermoscopic</w:t>
      </w:r>
      <w:proofErr w:type="spellEnd"/>
      <w:r w:rsidRPr="00EF6127">
        <w:rPr>
          <w:rFonts w:ascii="Times New Roman" w:hAnsi="Times New Roman" w:cs="Times New Roman"/>
          <w:sz w:val="20"/>
          <w:szCs w:val="20"/>
        </w:rPr>
        <w:t xml:space="preserve"> finding and sex</w:t>
      </w:r>
    </w:p>
    <w:tbl>
      <w:tblPr>
        <w:tblStyle w:val="TableGrid"/>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tblPr>
      <w:tblGrid>
        <w:gridCol w:w="776"/>
        <w:gridCol w:w="1514"/>
        <w:gridCol w:w="1736"/>
        <w:gridCol w:w="1736"/>
        <w:gridCol w:w="1783"/>
        <w:gridCol w:w="1715"/>
      </w:tblGrid>
      <w:tr w:rsidR="00C92C0A" w:rsidRPr="00EF6127" w:rsidTr="007050FB">
        <w:trPr>
          <w:jc w:val="center"/>
        </w:trPr>
        <w:tc>
          <w:tcPr>
            <w:tcW w:w="0" w:type="auto"/>
            <w:vMerge w:val="restar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lang w:bidi="ar-EG"/>
              </w:rPr>
            </w:pPr>
            <w:r w:rsidRPr="00EF6127">
              <w:rPr>
                <w:rFonts w:ascii="Times New Roman" w:hAnsi="Times New Roman" w:cs="Times New Roman"/>
                <w:color w:val="000000"/>
                <w:sz w:val="19"/>
                <w:szCs w:val="19"/>
              </w:rPr>
              <w:t>Sex</w:t>
            </w:r>
          </w:p>
        </w:tc>
        <w:tc>
          <w:tcPr>
            <w:tcW w:w="0" w:type="auto"/>
            <w:gridSpan w:val="4"/>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proofErr w:type="spellStart"/>
            <w:r w:rsidRPr="00EF6127">
              <w:rPr>
                <w:rFonts w:ascii="Times New Roman" w:hAnsi="Times New Roman" w:cs="Times New Roman"/>
                <w:color w:val="000000"/>
                <w:sz w:val="19"/>
                <w:szCs w:val="19"/>
              </w:rPr>
              <w:t>Dermoscopic</w:t>
            </w:r>
            <w:proofErr w:type="spellEnd"/>
            <w:r w:rsidRPr="00EF6127">
              <w:rPr>
                <w:rFonts w:ascii="Times New Roman" w:hAnsi="Times New Roman" w:cs="Times New Roman"/>
                <w:color w:val="000000"/>
                <w:sz w:val="19"/>
                <w:szCs w:val="19"/>
              </w:rPr>
              <w:t xml:space="preserve"> finding</w:t>
            </w:r>
          </w:p>
        </w:tc>
        <w:tc>
          <w:tcPr>
            <w:tcW w:w="0" w:type="auto"/>
            <w:vMerge w:val="restar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Test of significance</w:t>
            </w:r>
          </w:p>
        </w:tc>
      </w:tr>
      <w:tr w:rsidR="00C92C0A" w:rsidRPr="00EF6127" w:rsidTr="007050FB">
        <w:trPr>
          <w:jc w:val="center"/>
        </w:trPr>
        <w:tc>
          <w:tcPr>
            <w:tcW w:w="0" w:type="auto"/>
            <w:vMerge/>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lang w:bidi="ar-EG"/>
              </w:rPr>
            </w:pPr>
          </w:p>
        </w:tc>
        <w:tc>
          <w:tcPr>
            <w:tcW w:w="0" w:type="auto"/>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proofErr w:type="spellStart"/>
            <w:r w:rsidRPr="00EF6127">
              <w:rPr>
                <w:rFonts w:ascii="Times New Roman" w:hAnsi="Times New Roman" w:cs="Times New Roman"/>
                <w:color w:val="000000"/>
                <w:sz w:val="19"/>
                <w:szCs w:val="19"/>
              </w:rPr>
              <w:t>Corck</w:t>
            </w:r>
            <w:proofErr w:type="spellEnd"/>
            <w:r w:rsidRPr="00EF6127">
              <w:rPr>
                <w:rFonts w:ascii="Times New Roman" w:hAnsi="Times New Roman" w:cs="Times New Roman"/>
                <w:color w:val="000000"/>
                <w:sz w:val="19"/>
                <w:szCs w:val="19"/>
              </w:rPr>
              <w:t xml:space="preserve"> screw hair</w:t>
            </w:r>
          </w:p>
        </w:tc>
        <w:tc>
          <w:tcPr>
            <w:tcW w:w="0" w:type="auto"/>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Comma shaped hair</w:t>
            </w:r>
          </w:p>
        </w:tc>
        <w:tc>
          <w:tcPr>
            <w:tcW w:w="0" w:type="auto"/>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Zigzag shaped hairs</w:t>
            </w:r>
          </w:p>
        </w:tc>
        <w:tc>
          <w:tcPr>
            <w:tcW w:w="0" w:type="auto"/>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Morse code like hair</w:t>
            </w:r>
          </w:p>
        </w:tc>
        <w:tc>
          <w:tcPr>
            <w:tcW w:w="0" w:type="auto"/>
            <w:vMerge/>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p>
        </w:tc>
      </w:tr>
      <w:tr w:rsidR="00C92C0A" w:rsidRPr="00EF6127" w:rsidTr="007050FB">
        <w:trPr>
          <w:jc w:val="center"/>
        </w:trPr>
        <w:tc>
          <w:tcPr>
            <w:tcW w:w="0" w:type="auto"/>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lang w:bidi="ar-EG"/>
              </w:rPr>
            </w:pPr>
            <w:r w:rsidRPr="00EF6127">
              <w:rPr>
                <w:rFonts w:ascii="Times New Roman" w:hAnsi="Times New Roman" w:cs="Times New Roman"/>
                <w:color w:val="000000"/>
                <w:sz w:val="19"/>
                <w:szCs w:val="19"/>
                <w:lang w:bidi="ar-EG"/>
              </w:rPr>
              <w:t>Male</w:t>
            </w:r>
          </w:p>
        </w:tc>
        <w:tc>
          <w:tcPr>
            <w:tcW w:w="0" w:type="auto"/>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9 (60%)</w:t>
            </w:r>
          </w:p>
        </w:tc>
        <w:tc>
          <w:tcPr>
            <w:tcW w:w="0" w:type="auto"/>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4 (44.4%)</w:t>
            </w:r>
          </w:p>
        </w:tc>
        <w:tc>
          <w:tcPr>
            <w:tcW w:w="0" w:type="auto"/>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2 (50%)</w:t>
            </w:r>
          </w:p>
        </w:tc>
        <w:tc>
          <w:tcPr>
            <w:tcW w:w="0" w:type="auto"/>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2 ( 100%)</w:t>
            </w:r>
          </w:p>
        </w:tc>
        <w:tc>
          <w:tcPr>
            <w:tcW w:w="0" w:type="auto"/>
            <w:vMerge w:val="restar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X</w:t>
            </w:r>
            <w:r w:rsidRPr="00EF6127">
              <w:rPr>
                <w:rFonts w:ascii="Times New Roman" w:hAnsi="Times New Roman" w:cs="Times New Roman"/>
                <w:color w:val="000000"/>
                <w:sz w:val="19"/>
                <w:szCs w:val="19"/>
                <w:vertAlign w:val="superscript"/>
              </w:rPr>
              <w:t>2</w:t>
            </w:r>
            <w:r w:rsidRPr="00EF6127">
              <w:rPr>
                <w:rFonts w:ascii="Times New Roman" w:hAnsi="Times New Roman" w:cs="Times New Roman"/>
                <w:color w:val="000000"/>
                <w:sz w:val="19"/>
                <w:szCs w:val="19"/>
              </w:rPr>
              <w:t>=2.21</w:t>
            </w:r>
            <w:r w:rsidR="007050FB" w:rsidRPr="00EF6127">
              <w:rPr>
                <w:rFonts w:ascii="Times New Roman" w:hAnsi="Times New Roman" w:cs="Times New Roman"/>
                <w:color w:val="000000"/>
                <w:sz w:val="19"/>
                <w:szCs w:val="19"/>
              </w:rPr>
              <w:t xml:space="preserve"> </w:t>
            </w:r>
            <w:r w:rsidRPr="00EF6127">
              <w:rPr>
                <w:rFonts w:ascii="Times New Roman" w:hAnsi="Times New Roman" w:cs="Times New Roman"/>
                <w:color w:val="000000"/>
                <w:sz w:val="19"/>
                <w:szCs w:val="19"/>
              </w:rPr>
              <w:t>p=0.529</w:t>
            </w:r>
          </w:p>
        </w:tc>
      </w:tr>
      <w:tr w:rsidR="00C92C0A" w:rsidRPr="00EF6127" w:rsidTr="007050FB">
        <w:trPr>
          <w:jc w:val="center"/>
        </w:trPr>
        <w:tc>
          <w:tcPr>
            <w:tcW w:w="0" w:type="auto"/>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lang w:bidi="ar-EG"/>
              </w:rPr>
            </w:pPr>
            <w:r w:rsidRPr="00EF6127">
              <w:rPr>
                <w:rFonts w:ascii="Times New Roman" w:hAnsi="Times New Roman" w:cs="Times New Roman"/>
                <w:color w:val="000000"/>
                <w:sz w:val="19"/>
                <w:szCs w:val="19"/>
                <w:lang w:bidi="ar-EG"/>
              </w:rPr>
              <w:t>Female</w:t>
            </w:r>
          </w:p>
        </w:tc>
        <w:tc>
          <w:tcPr>
            <w:tcW w:w="0" w:type="auto"/>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6 (40 %)</w:t>
            </w:r>
          </w:p>
        </w:tc>
        <w:tc>
          <w:tcPr>
            <w:tcW w:w="0" w:type="auto"/>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5 (55.6%)</w:t>
            </w:r>
          </w:p>
        </w:tc>
        <w:tc>
          <w:tcPr>
            <w:tcW w:w="0" w:type="auto"/>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2 (50%)</w:t>
            </w:r>
          </w:p>
        </w:tc>
        <w:tc>
          <w:tcPr>
            <w:tcW w:w="0" w:type="auto"/>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0 (0%)</w:t>
            </w:r>
          </w:p>
        </w:tc>
        <w:tc>
          <w:tcPr>
            <w:tcW w:w="0" w:type="auto"/>
            <w:vMerge/>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p>
        </w:tc>
      </w:tr>
      <w:tr w:rsidR="00C92C0A" w:rsidRPr="00EF6127" w:rsidTr="007050FB">
        <w:trPr>
          <w:jc w:val="center"/>
        </w:trPr>
        <w:tc>
          <w:tcPr>
            <w:tcW w:w="0" w:type="auto"/>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Total</w:t>
            </w:r>
          </w:p>
        </w:tc>
        <w:tc>
          <w:tcPr>
            <w:tcW w:w="0" w:type="auto"/>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15</w:t>
            </w:r>
          </w:p>
        </w:tc>
        <w:tc>
          <w:tcPr>
            <w:tcW w:w="0" w:type="auto"/>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9</w:t>
            </w:r>
          </w:p>
        </w:tc>
        <w:tc>
          <w:tcPr>
            <w:tcW w:w="0" w:type="auto"/>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4</w:t>
            </w:r>
          </w:p>
        </w:tc>
        <w:tc>
          <w:tcPr>
            <w:tcW w:w="0" w:type="auto"/>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2</w:t>
            </w:r>
          </w:p>
        </w:tc>
        <w:tc>
          <w:tcPr>
            <w:tcW w:w="0" w:type="auto"/>
            <w:vMerge/>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p>
        </w:tc>
      </w:tr>
    </w:tbl>
    <w:p w:rsidR="00C92C0A" w:rsidRPr="00EF6127" w:rsidRDefault="00C92C0A" w:rsidP="00DE6418">
      <w:pPr>
        <w:shd w:val="clear" w:color="auto" w:fill="FFFFFF"/>
        <w:snapToGrid w:val="0"/>
        <w:spacing w:after="0" w:line="240" w:lineRule="auto"/>
        <w:ind w:firstLine="425"/>
        <w:jc w:val="both"/>
        <w:rPr>
          <w:rFonts w:ascii="Times New Roman" w:eastAsia="SimSun" w:hAnsi="Times New Roman" w:cs="Times New Roman"/>
          <w:sz w:val="20"/>
          <w:szCs w:val="20"/>
          <w:lang w:eastAsia="zh-CN"/>
        </w:rPr>
      </w:pPr>
    </w:p>
    <w:p w:rsidR="00C92C0A" w:rsidRPr="00EF6127" w:rsidRDefault="00C92C0A" w:rsidP="007050FB">
      <w:pPr>
        <w:shd w:val="clear" w:color="auto" w:fill="FFFFFF"/>
        <w:snapToGrid w:val="0"/>
        <w:spacing w:after="0" w:line="240" w:lineRule="auto"/>
        <w:jc w:val="center"/>
        <w:rPr>
          <w:rFonts w:ascii="Times New Roman" w:hAnsi="Times New Roman" w:cs="Times New Roman"/>
          <w:sz w:val="20"/>
          <w:szCs w:val="20"/>
          <w:lang w:bidi="ar-EG"/>
        </w:rPr>
      </w:pPr>
      <w:r w:rsidRPr="00EF6127">
        <w:rPr>
          <w:rFonts w:ascii="Times New Roman" w:hAnsi="Times New Roman" w:cs="Times New Roman"/>
          <w:sz w:val="20"/>
          <w:szCs w:val="20"/>
          <w:lang w:bidi="ar-EG"/>
        </w:rPr>
        <w:t xml:space="preserve">Table (8 ): Relation between </w:t>
      </w:r>
      <w:proofErr w:type="spellStart"/>
      <w:r w:rsidRPr="00EF6127">
        <w:rPr>
          <w:rFonts w:ascii="Times New Roman" w:hAnsi="Times New Roman" w:cs="Times New Roman"/>
          <w:sz w:val="20"/>
          <w:szCs w:val="20"/>
        </w:rPr>
        <w:t>Dermoscopic</w:t>
      </w:r>
      <w:proofErr w:type="spellEnd"/>
      <w:r w:rsidRPr="00EF6127">
        <w:rPr>
          <w:rFonts w:ascii="Times New Roman" w:hAnsi="Times New Roman" w:cs="Times New Roman"/>
          <w:sz w:val="20"/>
          <w:szCs w:val="20"/>
        </w:rPr>
        <w:t xml:space="preserve"> finding and age</w:t>
      </w:r>
    </w:p>
    <w:tbl>
      <w:tblPr>
        <w:tblStyle w:val="TableGrid"/>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tblPr>
      <w:tblGrid>
        <w:gridCol w:w="650"/>
        <w:gridCol w:w="1593"/>
        <w:gridCol w:w="1827"/>
        <w:gridCol w:w="1827"/>
        <w:gridCol w:w="1877"/>
        <w:gridCol w:w="1802"/>
      </w:tblGrid>
      <w:tr w:rsidR="00C92C0A" w:rsidRPr="00EF6127" w:rsidTr="00EF6127">
        <w:trPr>
          <w:jc w:val="center"/>
        </w:trPr>
        <w:tc>
          <w:tcPr>
            <w:tcW w:w="339" w:type="pct"/>
            <w:vMerge w:val="restar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lang w:bidi="ar-EG"/>
              </w:rPr>
            </w:pPr>
            <w:r w:rsidRPr="00EF6127">
              <w:rPr>
                <w:rFonts w:ascii="Times New Roman" w:hAnsi="Times New Roman" w:cs="Times New Roman"/>
                <w:color w:val="000000"/>
                <w:sz w:val="19"/>
                <w:szCs w:val="19"/>
              </w:rPr>
              <w:t>Age</w:t>
            </w:r>
          </w:p>
        </w:tc>
        <w:tc>
          <w:tcPr>
            <w:tcW w:w="3719" w:type="pct"/>
            <w:gridSpan w:val="4"/>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proofErr w:type="spellStart"/>
            <w:r w:rsidRPr="00EF6127">
              <w:rPr>
                <w:rFonts w:ascii="Times New Roman" w:hAnsi="Times New Roman" w:cs="Times New Roman"/>
                <w:color w:val="000000"/>
                <w:sz w:val="19"/>
                <w:szCs w:val="19"/>
              </w:rPr>
              <w:t>Dermoscopic</w:t>
            </w:r>
            <w:proofErr w:type="spellEnd"/>
            <w:r w:rsidRPr="00EF6127">
              <w:rPr>
                <w:rFonts w:ascii="Times New Roman" w:hAnsi="Times New Roman" w:cs="Times New Roman"/>
                <w:color w:val="000000"/>
                <w:sz w:val="19"/>
                <w:szCs w:val="19"/>
              </w:rPr>
              <w:t xml:space="preserve"> finding</w:t>
            </w:r>
          </w:p>
        </w:tc>
        <w:tc>
          <w:tcPr>
            <w:tcW w:w="942" w:type="pct"/>
            <w:vMerge w:val="restar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Test of significance</w:t>
            </w:r>
          </w:p>
        </w:tc>
      </w:tr>
      <w:tr w:rsidR="00C92C0A" w:rsidRPr="00EF6127" w:rsidTr="00EF6127">
        <w:trPr>
          <w:jc w:val="center"/>
        </w:trPr>
        <w:tc>
          <w:tcPr>
            <w:tcW w:w="339" w:type="pct"/>
            <w:vMerge/>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lang w:bidi="ar-EG"/>
              </w:rPr>
            </w:pPr>
          </w:p>
        </w:tc>
        <w:tc>
          <w:tcPr>
            <w:tcW w:w="832"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proofErr w:type="spellStart"/>
            <w:r w:rsidRPr="00EF6127">
              <w:rPr>
                <w:rFonts w:ascii="Times New Roman" w:hAnsi="Times New Roman" w:cs="Times New Roman"/>
                <w:color w:val="000000"/>
                <w:sz w:val="19"/>
                <w:szCs w:val="19"/>
              </w:rPr>
              <w:t>Corck</w:t>
            </w:r>
            <w:proofErr w:type="spellEnd"/>
            <w:r w:rsidRPr="00EF6127">
              <w:rPr>
                <w:rFonts w:ascii="Times New Roman" w:hAnsi="Times New Roman" w:cs="Times New Roman"/>
                <w:color w:val="000000"/>
                <w:sz w:val="19"/>
                <w:szCs w:val="19"/>
              </w:rPr>
              <w:t xml:space="preserve"> screw hair</w:t>
            </w:r>
          </w:p>
        </w:tc>
        <w:tc>
          <w:tcPr>
            <w:tcW w:w="954"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Comma shaped hair</w:t>
            </w:r>
          </w:p>
        </w:tc>
        <w:tc>
          <w:tcPr>
            <w:tcW w:w="954"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Zigzag shaped hairs</w:t>
            </w:r>
          </w:p>
        </w:tc>
        <w:tc>
          <w:tcPr>
            <w:tcW w:w="980"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Morse code like hair</w:t>
            </w:r>
          </w:p>
        </w:tc>
        <w:tc>
          <w:tcPr>
            <w:tcW w:w="942" w:type="pct"/>
            <w:vMerge/>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p>
        </w:tc>
      </w:tr>
      <w:tr w:rsidR="00C92C0A" w:rsidRPr="00EF6127" w:rsidTr="00EF6127">
        <w:trPr>
          <w:jc w:val="center"/>
        </w:trPr>
        <w:tc>
          <w:tcPr>
            <w:tcW w:w="339"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&lt;6y</w:t>
            </w:r>
          </w:p>
        </w:tc>
        <w:tc>
          <w:tcPr>
            <w:tcW w:w="832"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7 (46.7%)</w:t>
            </w:r>
          </w:p>
        </w:tc>
        <w:tc>
          <w:tcPr>
            <w:tcW w:w="954"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3 (33.3%)</w:t>
            </w:r>
          </w:p>
        </w:tc>
        <w:tc>
          <w:tcPr>
            <w:tcW w:w="954"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1 (25.0%)</w:t>
            </w:r>
          </w:p>
        </w:tc>
        <w:tc>
          <w:tcPr>
            <w:tcW w:w="980"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0 (0%)</w:t>
            </w:r>
          </w:p>
        </w:tc>
        <w:tc>
          <w:tcPr>
            <w:tcW w:w="942" w:type="pct"/>
            <w:vMerge w:val="restar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X</w:t>
            </w:r>
            <w:r w:rsidRPr="00EF6127">
              <w:rPr>
                <w:rFonts w:ascii="Times New Roman" w:hAnsi="Times New Roman" w:cs="Times New Roman"/>
                <w:color w:val="000000"/>
                <w:sz w:val="19"/>
                <w:szCs w:val="19"/>
                <w:vertAlign w:val="superscript"/>
              </w:rPr>
              <w:t>2</w:t>
            </w:r>
            <w:r w:rsidRPr="00EF6127">
              <w:rPr>
                <w:rFonts w:ascii="Times New Roman" w:hAnsi="Times New Roman" w:cs="Times New Roman"/>
                <w:color w:val="000000"/>
                <w:sz w:val="19"/>
                <w:szCs w:val="19"/>
              </w:rPr>
              <w:t>=2.08 p=0.556</w:t>
            </w:r>
          </w:p>
        </w:tc>
      </w:tr>
      <w:tr w:rsidR="00C92C0A" w:rsidRPr="00EF6127" w:rsidTr="00EF6127">
        <w:trPr>
          <w:jc w:val="center"/>
        </w:trPr>
        <w:tc>
          <w:tcPr>
            <w:tcW w:w="339"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&gt;6y</w:t>
            </w:r>
          </w:p>
        </w:tc>
        <w:tc>
          <w:tcPr>
            <w:tcW w:w="832"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8 (53.3%)</w:t>
            </w:r>
          </w:p>
        </w:tc>
        <w:tc>
          <w:tcPr>
            <w:tcW w:w="954"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6 (66.7%)</w:t>
            </w:r>
          </w:p>
        </w:tc>
        <w:tc>
          <w:tcPr>
            <w:tcW w:w="954"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3 (75.0%)</w:t>
            </w:r>
          </w:p>
        </w:tc>
        <w:tc>
          <w:tcPr>
            <w:tcW w:w="980"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2 (100%)</w:t>
            </w:r>
          </w:p>
        </w:tc>
        <w:tc>
          <w:tcPr>
            <w:tcW w:w="942" w:type="pct"/>
            <w:vMerge/>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p>
        </w:tc>
      </w:tr>
      <w:tr w:rsidR="00C92C0A" w:rsidRPr="00EF6127" w:rsidTr="00EF6127">
        <w:trPr>
          <w:jc w:val="center"/>
        </w:trPr>
        <w:tc>
          <w:tcPr>
            <w:tcW w:w="339"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Total</w:t>
            </w:r>
          </w:p>
        </w:tc>
        <w:tc>
          <w:tcPr>
            <w:tcW w:w="832"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15</w:t>
            </w:r>
          </w:p>
        </w:tc>
        <w:tc>
          <w:tcPr>
            <w:tcW w:w="954"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9</w:t>
            </w:r>
          </w:p>
        </w:tc>
        <w:tc>
          <w:tcPr>
            <w:tcW w:w="954"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4</w:t>
            </w:r>
          </w:p>
        </w:tc>
        <w:tc>
          <w:tcPr>
            <w:tcW w:w="980"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2</w:t>
            </w:r>
          </w:p>
        </w:tc>
        <w:tc>
          <w:tcPr>
            <w:tcW w:w="942" w:type="pct"/>
            <w:vMerge/>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p>
        </w:tc>
      </w:tr>
    </w:tbl>
    <w:p w:rsidR="00C92C0A" w:rsidRPr="00EF6127" w:rsidRDefault="00C92C0A" w:rsidP="007050FB">
      <w:pPr>
        <w:shd w:val="clear" w:color="auto" w:fill="FFFFFF"/>
        <w:snapToGrid w:val="0"/>
        <w:spacing w:after="0" w:line="240" w:lineRule="auto"/>
        <w:jc w:val="both"/>
        <w:rPr>
          <w:rFonts w:ascii="Times New Roman" w:hAnsi="Times New Roman" w:cs="Times New Roman"/>
          <w:sz w:val="20"/>
          <w:szCs w:val="20"/>
        </w:rPr>
      </w:pPr>
      <w:r w:rsidRPr="00EF6127">
        <w:rPr>
          <w:rFonts w:ascii="Times New Roman" w:eastAsia="SimSun" w:hAnsi="Times New Roman" w:cs="Times New Roman"/>
          <w:sz w:val="20"/>
          <w:szCs w:val="20"/>
          <w:lang w:eastAsia="zh-CN"/>
        </w:rPr>
        <w:sym w:font="Symbol" w:char="0063"/>
      </w:r>
      <w:r w:rsidRPr="00EF6127">
        <w:rPr>
          <w:rFonts w:ascii="Times New Roman" w:eastAsia="SimSun" w:hAnsi="Times New Roman" w:cs="Times New Roman"/>
          <w:sz w:val="20"/>
          <w:szCs w:val="20"/>
          <w:vertAlign w:val="superscript"/>
          <w:lang w:eastAsia="zh-CN"/>
        </w:rPr>
        <w:t>2</w:t>
      </w:r>
      <w:r w:rsidRPr="00EF6127">
        <w:rPr>
          <w:rFonts w:ascii="Times New Roman" w:eastAsia="SimSun" w:hAnsi="Times New Roman" w:cs="Times New Roman"/>
          <w:sz w:val="20"/>
          <w:szCs w:val="20"/>
          <w:lang w:eastAsia="zh-CN"/>
        </w:rPr>
        <w:t>: Chi square test</w:t>
      </w:r>
      <w:r w:rsidR="007050FB" w:rsidRPr="00EF6127">
        <w:rPr>
          <w:rFonts w:ascii="Times New Roman" w:eastAsia="SimSun" w:hAnsi="Times New Roman" w:cs="Times New Roman"/>
          <w:sz w:val="20"/>
          <w:szCs w:val="20"/>
          <w:lang w:eastAsia="zh-CN"/>
        </w:rPr>
        <w:t xml:space="preserve"> </w:t>
      </w:r>
      <w:r w:rsidR="00DE6418" w:rsidRPr="00EF6127">
        <w:rPr>
          <w:rFonts w:ascii="Times New Roman" w:hAnsi="Times New Roman" w:cs="Times New Roman" w:hint="eastAsia"/>
          <w:sz w:val="20"/>
          <w:szCs w:val="20"/>
          <w:lang w:eastAsia="zh-CN"/>
        </w:rPr>
        <w:tab/>
      </w:r>
      <w:r w:rsidR="007050FB" w:rsidRPr="00EF6127">
        <w:rPr>
          <w:rFonts w:ascii="Times New Roman" w:eastAsia="SimSun" w:hAnsi="Times New Roman" w:cs="Times New Roman"/>
          <w:sz w:val="20"/>
          <w:szCs w:val="20"/>
          <w:lang w:eastAsia="zh-CN"/>
        </w:rPr>
        <w:t xml:space="preserve"> </w:t>
      </w:r>
      <w:r w:rsidRPr="00EF6127">
        <w:rPr>
          <w:rFonts w:ascii="Times New Roman" w:eastAsia="SimSun" w:hAnsi="Times New Roman" w:cs="Times New Roman"/>
          <w:sz w:val="20"/>
          <w:szCs w:val="20"/>
          <w:lang w:eastAsia="zh-CN"/>
        </w:rPr>
        <w:t>Not significant (P &gt;0.05)</w:t>
      </w:r>
    </w:p>
    <w:p w:rsidR="007050FB" w:rsidRPr="00EF6127" w:rsidRDefault="007050FB" w:rsidP="00DE6418">
      <w:pPr>
        <w:shd w:val="clear" w:color="auto" w:fill="FFFFFF"/>
        <w:snapToGrid w:val="0"/>
        <w:spacing w:after="0" w:line="240" w:lineRule="auto"/>
        <w:ind w:firstLine="425"/>
        <w:jc w:val="both"/>
        <w:rPr>
          <w:rFonts w:ascii="Times New Roman" w:hAnsi="Times New Roman" w:cs="Times New Roman"/>
          <w:sz w:val="20"/>
          <w:szCs w:val="20"/>
          <w:lang w:eastAsia="zh-CN"/>
        </w:rPr>
      </w:pPr>
    </w:p>
    <w:p w:rsidR="007050FB" w:rsidRPr="00EF6127" w:rsidRDefault="007050FB" w:rsidP="00DE6418">
      <w:pPr>
        <w:shd w:val="clear" w:color="auto" w:fill="FFFFFF"/>
        <w:snapToGrid w:val="0"/>
        <w:spacing w:after="0" w:line="240" w:lineRule="auto"/>
        <w:ind w:firstLine="425"/>
        <w:jc w:val="both"/>
        <w:rPr>
          <w:rFonts w:ascii="Times New Roman" w:hAnsi="Times New Roman" w:cs="Times New Roman"/>
          <w:sz w:val="20"/>
          <w:szCs w:val="20"/>
          <w:lang w:eastAsia="zh-CN"/>
        </w:rPr>
        <w:sectPr w:rsidR="007050FB" w:rsidRPr="00EF6127" w:rsidSect="007050FB">
          <w:type w:val="continuous"/>
          <w:pgSz w:w="12240" w:h="15840" w:code="1"/>
          <w:pgMar w:top="1440" w:right="1440" w:bottom="1440" w:left="1440" w:header="720" w:footer="720" w:gutter="0"/>
          <w:cols w:space="550"/>
          <w:docGrid w:linePitch="360"/>
        </w:sectPr>
      </w:pPr>
    </w:p>
    <w:p w:rsidR="00C92C0A" w:rsidRPr="00EF6127" w:rsidRDefault="000D40B9" w:rsidP="00DE6418">
      <w:pPr>
        <w:shd w:val="clear" w:color="auto" w:fill="FFFFFF"/>
        <w:snapToGrid w:val="0"/>
        <w:spacing w:after="0" w:line="240" w:lineRule="auto"/>
        <w:jc w:val="center"/>
        <w:rPr>
          <w:rFonts w:ascii="Times New Roman" w:hAnsi="Times New Roman" w:cs="Times New Roman"/>
          <w:sz w:val="20"/>
          <w:szCs w:val="20"/>
        </w:rPr>
      </w:pPr>
      <w:r w:rsidRPr="00EF6127">
        <w:rPr>
          <w:rFonts w:ascii="Times New Roman" w:hAnsi="Times New Roman" w:cs="Times New Roman"/>
          <w:noProof/>
          <w:sz w:val="20"/>
          <w:szCs w:val="20"/>
          <w:lang w:eastAsia="zh-CN"/>
        </w:rPr>
        <w:lastRenderedPageBreak/>
        <w:drawing>
          <wp:inline distT="0" distB="0" distL="0" distR="0">
            <wp:extent cx="3027481" cy="1818168"/>
            <wp:effectExtent l="0" t="0" r="190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24651" cy="1816469"/>
                    </a:xfrm>
                    <a:prstGeom prst="rect">
                      <a:avLst/>
                    </a:prstGeom>
                    <a:noFill/>
                  </pic:spPr>
                </pic:pic>
              </a:graphicData>
            </a:graphic>
          </wp:inline>
        </w:drawing>
      </w:r>
    </w:p>
    <w:p w:rsidR="00C92C0A" w:rsidRPr="00EF6127" w:rsidRDefault="00C92C0A" w:rsidP="00DE6418">
      <w:pPr>
        <w:shd w:val="clear" w:color="auto" w:fill="FFFFFF"/>
        <w:snapToGrid w:val="0"/>
        <w:spacing w:after="0" w:line="240" w:lineRule="auto"/>
        <w:jc w:val="center"/>
        <w:rPr>
          <w:rFonts w:ascii="Times New Roman" w:hAnsi="Times New Roman" w:cs="Times New Roman"/>
          <w:sz w:val="20"/>
          <w:szCs w:val="20"/>
          <w:lang w:eastAsia="zh-CN"/>
        </w:rPr>
      </w:pPr>
      <w:r w:rsidRPr="00EF6127">
        <w:rPr>
          <w:rFonts w:ascii="Times New Roman" w:hAnsi="Times New Roman" w:cs="Times New Roman"/>
          <w:sz w:val="20"/>
          <w:szCs w:val="20"/>
          <w:lang w:bidi="ar-EG"/>
        </w:rPr>
        <w:t>Fig</w:t>
      </w:r>
      <w:r w:rsidR="00EF6127">
        <w:rPr>
          <w:rFonts w:ascii="Times New Roman" w:hAnsi="Times New Roman" w:cs="Times New Roman" w:hint="eastAsia"/>
          <w:sz w:val="20"/>
          <w:szCs w:val="20"/>
          <w:lang w:eastAsia="zh-CN" w:bidi="ar-EG"/>
        </w:rPr>
        <w:t xml:space="preserve"> </w:t>
      </w:r>
      <w:r w:rsidRPr="00EF6127">
        <w:rPr>
          <w:rFonts w:ascii="Times New Roman" w:hAnsi="Times New Roman" w:cs="Times New Roman"/>
          <w:sz w:val="20"/>
          <w:szCs w:val="20"/>
          <w:lang w:bidi="ar-EG"/>
        </w:rPr>
        <w:t>(9)</w:t>
      </w:r>
      <w:r w:rsidR="00EF6127">
        <w:rPr>
          <w:rFonts w:ascii="Times New Roman" w:hAnsi="Times New Roman" w:cs="Times New Roman" w:hint="eastAsia"/>
          <w:sz w:val="20"/>
          <w:szCs w:val="20"/>
          <w:lang w:eastAsia="zh-CN" w:bidi="ar-EG"/>
        </w:rPr>
        <w:t xml:space="preserve"> </w:t>
      </w:r>
      <w:r w:rsidRPr="00EF6127">
        <w:rPr>
          <w:rFonts w:ascii="Times New Roman" w:hAnsi="Times New Roman" w:cs="Times New Roman"/>
          <w:sz w:val="20"/>
          <w:szCs w:val="20"/>
          <w:lang w:bidi="ar-EG"/>
        </w:rPr>
        <w:t xml:space="preserve">Relation between </w:t>
      </w:r>
      <w:proofErr w:type="spellStart"/>
      <w:r w:rsidRPr="00EF6127">
        <w:rPr>
          <w:rFonts w:ascii="Times New Roman" w:hAnsi="Times New Roman" w:cs="Times New Roman"/>
          <w:sz w:val="20"/>
          <w:szCs w:val="20"/>
        </w:rPr>
        <w:t>Dermoscopic</w:t>
      </w:r>
      <w:proofErr w:type="spellEnd"/>
      <w:r w:rsidRPr="00EF6127">
        <w:rPr>
          <w:rFonts w:ascii="Times New Roman" w:hAnsi="Times New Roman" w:cs="Times New Roman"/>
          <w:sz w:val="20"/>
          <w:szCs w:val="20"/>
        </w:rPr>
        <w:t xml:space="preserve"> finding and age</w:t>
      </w:r>
    </w:p>
    <w:p w:rsidR="007050FB" w:rsidRPr="00EF6127" w:rsidRDefault="007050FB" w:rsidP="00DE6418">
      <w:pPr>
        <w:shd w:val="clear" w:color="auto" w:fill="FFFFFF"/>
        <w:snapToGrid w:val="0"/>
        <w:spacing w:after="0" w:line="240" w:lineRule="auto"/>
        <w:jc w:val="center"/>
        <w:rPr>
          <w:rFonts w:ascii="Times New Roman" w:hAnsi="Times New Roman" w:cs="Times New Roman"/>
          <w:sz w:val="20"/>
          <w:szCs w:val="20"/>
          <w:lang w:eastAsia="zh-CN"/>
        </w:rPr>
      </w:pPr>
    </w:p>
    <w:p w:rsidR="007050FB" w:rsidRPr="00EF6127" w:rsidRDefault="007050FB" w:rsidP="007050FB">
      <w:pPr>
        <w:shd w:val="clear" w:color="auto" w:fill="FFFFFF"/>
        <w:snapToGrid w:val="0"/>
        <w:spacing w:after="0" w:line="240" w:lineRule="auto"/>
        <w:jc w:val="center"/>
        <w:rPr>
          <w:rFonts w:ascii="Times New Roman" w:hAnsi="Times New Roman" w:cs="Times New Roman"/>
          <w:sz w:val="20"/>
          <w:szCs w:val="20"/>
        </w:rPr>
      </w:pPr>
      <w:r w:rsidRPr="00EF6127">
        <w:rPr>
          <w:rFonts w:ascii="Times New Roman" w:hAnsi="Times New Roman" w:cs="Times New Roman"/>
          <w:noProof/>
          <w:sz w:val="20"/>
          <w:szCs w:val="20"/>
          <w:lang w:eastAsia="zh-CN"/>
        </w:rPr>
        <w:lastRenderedPageBreak/>
        <w:drawing>
          <wp:inline distT="0" distB="0" distL="0" distR="0">
            <wp:extent cx="2785730" cy="1672983"/>
            <wp:effectExtent l="0" t="0" r="0" b="3810"/>
            <wp:docPr id="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3127" cy="1671419"/>
                    </a:xfrm>
                    <a:prstGeom prst="rect">
                      <a:avLst/>
                    </a:prstGeom>
                    <a:noFill/>
                  </pic:spPr>
                </pic:pic>
              </a:graphicData>
            </a:graphic>
          </wp:inline>
        </w:drawing>
      </w:r>
    </w:p>
    <w:p w:rsidR="008376D0" w:rsidRPr="00EF6127" w:rsidRDefault="007050FB" w:rsidP="00EF6127">
      <w:pPr>
        <w:shd w:val="clear" w:color="auto" w:fill="FFFFFF"/>
        <w:snapToGrid w:val="0"/>
        <w:spacing w:after="0" w:line="240" w:lineRule="auto"/>
        <w:jc w:val="both"/>
        <w:rPr>
          <w:rFonts w:ascii="Times New Roman" w:hAnsi="Times New Roman" w:cs="Times New Roman"/>
          <w:sz w:val="20"/>
          <w:szCs w:val="20"/>
        </w:rPr>
      </w:pPr>
      <w:r w:rsidRPr="00EF6127">
        <w:rPr>
          <w:rFonts w:ascii="Times New Roman" w:hAnsi="Times New Roman" w:cs="Times New Roman"/>
          <w:sz w:val="20"/>
          <w:szCs w:val="20"/>
          <w:lang w:bidi="ar-EG"/>
        </w:rPr>
        <w:t>Fig</w:t>
      </w:r>
      <w:r w:rsidR="00EF6127">
        <w:rPr>
          <w:rFonts w:ascii="Times New Roman" w:hAnsi="Times New Roman" w:cs="Times New Roman" w:hint="eastAsia"/>
          <w:sz w:val="20"/>
          <w:szCs w:val="20"/>
          <w:lang w:eastAsia="zh-CN" w:bidi="ar-EG"/>
        </w:rPr>
        <w:t xml:space="preserve"> </w:t>
      </w:r>
      <w:r w:rsidRPr="00EF6127">
        <w:rPr>
          <w:rFonts w:ascii="Times New Roman" w:hAnsi="Times New Roman" w:cs="Times New Roman"/>
          <w:sz w:val="20"/>
          <w:szCs w:val="20"/>
          <w:lang w:bidi="ar-EG"/>
        </w:rPr>
        <w:t>(10)</w:t>
      </w:r>
      <w:r w:rsidR="00EF6127">
        <w:rPr>
          <w:rFonts w:ascii="Times New Roman" w:hAnsi="Times New Roman" w:cs="Times New Roman" w:hint="eastAsia"/>
          <w:sz w:val="20"/>
          <w:szCs w:val="20"/>
          <w:lang w:eastAsia="zh-CN" w:bidi="ar-EG"/>
        </w:rPr>
        <w:t xml:space="preserve"> </w:t>
      </w:r>
      <w:r w:rsidRPr="00EF6127">
        <w:rPr>
          <w:rFonts w:ascii="Times New Roman" w:hAnsi="Times New Roman" w:cs="Times New Roman"/>
          <w:sz w:val="20"/>
          <w:szCs w:val="20"/>
          <w:lang w:bidi="ar-EG"/>
        </w:rPr>
        <w:t>Relation between Clinical type</w:t>
      </w:r>
      <w:r w:rsidR="00EF6127">
        <w:rPr>
          <w:rFonts w:ascii="Times New Roman" w:hAnsi="Times New Roman" w:cs="Times New Roman" w:hint="eastAsia"/>
          <w:sz w:val="20"/>
          <w:szCs w:val="20"/>
          <w:lang w:eastAsia="zh-CN" w:bidi="ar-EG"/>
        </w:rPr>
        <w:t xml:space="preserve"> </w:t>
      </w:r>
      <w:r w:rsidRPr="00EF6127">
        <w:rPr>
          <w:rFonts w:ascii="Times New Roman" w:hAnsi="Times New Roman" w:cs="Times New Roman"/>
          <w:sz w:val="20"/>
          <w:szCs w:val="20"/>
        </w:rPr>
        <w:t>and</w:t>
      </w:r>
      <w:r w:rsidR="00EF6127">
        <w:rPr>
          <w:rFonts w:ascii="Times New Roman" w:hAnsi="Times New Roman" w:cs="Times New Roman" w:hint="eastAsia"/>
          <w:sz w:val="20"/>
          <w:szCs w:val="20"/>
          <w:lang w:eastAsia="zh-CN"/>
        </w:rPr>
        <w:t xml:space="preserve"> </w:t>
      </w:r>
      <w:proofErr w:type="spellStart"/>
      <w:r w:rsidRPr="00EF6127">
        <w:rPr>
          <w:rFonts w:ascii="Times New Roman" w:hAnsi="Times New Roman" w:cs="Times New Roman"/>
          <w:sz w:val="20"/>
          <w:szCs w:val="20"/>
        </w:rPr>
        <w:t>Causitive</w:t>
      </w:r>
      <w:proofErr w:type="spellEnd"/>
      <w:r w:rsidRPr="00EF6127">
        <w:rPr>
          <w:rFonts w:ascii="Times New Roman" w:hAnsi="Times New Roman" w:cs="Times New Roman"/>
          <w:sz w:val="20"/>
          <w:szCs w:val="20"/>
        </w:rPr>
        <w:t xml:space="preserve"> Organism</w:t>
      </w:r>
    </w:p>
    <w:p w:rsidR="007050FB" w:rsidRPr="00EF6127" w:rsidRDefault="007050FB" w:rsidP="00DE6418">
      <w:pPr>
        <w:shd w:val="clear" w:color="auto" w:fill="FFFFFF"/>
        <w:snapToGrid w:val="0"/>
        <w:spacing w:after="0" w:line="240" w:lineRule="auto"/>
        <w:jc w:val="both"/>
        <w:rPr>
          <w:rFonts w:ascii="Times New Roman" w:hAnsi="Times New Roman" w:cs="Times New Roman"/>
          <w:sz w:val="20"/>
          <w:szCs w:val="20"/>
          <w:lang w:bidi="ar-EG"/>
        </w:rPr>
        <w:sectPr w:rsidR="007050FB" w:rsidRPr="00EF6127" w:rsidSect="00DE6418">
          <w:type w:val="continuous"/>
          <w:pgSz w:w="12240" w:h="15840" w:code="1"/>
          <w:pgMar w:top="1440" w:right="1440" w:bottom="1440" w:left="1440" w:header="720" w:footer="720" w:gutter="0"/>
          <w:cols w:num="2" w:space="550"/>
          <w:docGrid w:linePitch="360"/>
        </w:sectPr>
      </w:pPr>
    </w:p>
    <w:p w:rsidR="00C92C0A" w:rsidRPr="00EF6127" w:rsidRDefault="00C92C0A" w:rsidP="007050FB">
      <w:pPr>
        <w:shd w:val="clear" w:color="auto" w:fill="FFFFFF"/>
        <w:snapToGrid w:val="0"/>
        <w:spacing w:after="0" w:line="240" w:lineRule="auto"/>
        <w:jc w:val="center"/>
        <w:rPr>
          <w:rFonts w:ascii="Times New Roman" w:hAnsi="Times New Roman" w:cs="Times New Roman"/>
          <w:sz w:val="20"/>
          <w:szCs w:val="20"/>
          <w:lang w:bidi="ar-EG"/>
        </w:rPr>
      </w:pPr>
      <w:r w:rsidRPr="00EF6127">
        <w:rPr>
          <w:rFonts w:ascii="Times New Roman" w:hAnsi="Times New Roman" w:cs="Times New Roman"/>
          <w:sz w:val="20"/>
          <w:szCs w:val="20"/>
          <w:lang w:bidi="ar-EG"/>
        </w:rPr>
        <w:lastRenderedPageBreak/>
        <w:t>Table (9): Relation between Clinical type</w:t>
      </w:r>
      <w:r w:rsidR="00EF6127">
        <w:rPr>
          <w:rFonts w:ascii="Times New Roman" w:hAnsi="Times New Roman" w:cs="Times New Roman" w:hint="eastAsia"/>
          <w:sz w:val="20"/>
          <w:szCs w:val="20"/>
          <w:lang w:eastAsia="zh-CN" w:bidi="ar-EG"/>
        </w:rPr>
        <w:t xml:space="preserve"> </w:t>
      </w:r>
      <w:r w:rsidRPr="00EF6127">
        <w:rPr>
          <w:rFonts w:ascii="Times New Roman" w:hAnsi="Times New Roman" w:cs="Times New Roman"/>
          <w:sz w:val="20"/>
          <w:szCs w:val="20"/>
        </w:rPr>
        <w:t>and</w:t>
      </w:r>
      <w:r w:rsidR="00EF6127">
        <w:rPr>
          <w:rFonts w:ascii="Times New Roman" w:hAnsi="Times New Roman" w:cs="Times New Roman" w:hint="eastAsia"/>
          <w:sz w:val="20"/>
          <w:szCs w:val="20"/>
          <w:lang w:eastAsia="zh-CN"/>
        </w:rPr>
        <w:t xml:space="preserve"> </w:t>
      </w:r>
      <w:proofErr w:type="spellStart"/>
      <w:r w:rsidRPr="00EF6127">
        <w:rPr>
          <w:rFonts w:ascii="Times New Roman" w:hAnsi="Times New Roman" w:cs="Times New Roman"/>
          <w:sz w:val="20"/>
          <w:szCs w:val="20"/>
        </w:rPr>
        <w:t>Causitive</w:t>
      </w:r>
      <w:proofErr w:type="spellEnd"/>
      <w:r w:rsidRPr="00EF6127">
        <w:rPr>
          <w:rFonts w:ascii="Times New Roman" w:hAnsi="Times New Roman" w:cs="Times New Roman"/>
          <w:sz w:val="20"/>
          <w:szCs w:val="20"/>
        </w:rPr>
        <w:t xml:space="preserve"> Organism</w:t>
      </w:r>
    </w:p>
    <w:tbl>
      <w:tblPr>
        <w:tblStyle w:val="TableGrid"/>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tblPr>
      <w:tblGrid>
        <w:gridCol w:w="2273"/>
        <w:gridCol w:w="1463"/>
        <w:gridCol w:w="2036"/>
        <w:gridCol w:w="1404"/>
        <w:gridCol w:w="2400"/>
      </w:tblGrid>
      <w:tr w:rsidR="00C92C0A" w:rsidRPr="00EF6127" w:rsidTr="00EF6127">
        <w:trPr>
          <w:jc w:val="center"/>
        </w:trPr>
        <w:tc>
          <w:tcPr>
            <w:tcW w:w="1187" w:type="pct"/>
            <w:vMerge w:val="restar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lang w:bidi="ar-EG"/>
              </w:rPr>
            </w:pPr>
            <w:proofErr w:type="spellStart"/>
            <w:r w:rsidRPr="00EF6127">
              <w:rPr>
                <w:rFonts w:ascii="Times New Roman" w:hAnsi="Times New Roman" w:cs="Times New Roman"/>
                <w:color w:val="000000"/>
                <w:sz w:val="19"/>
                <w:szCs w:val="19"/>
              </w:rPr>
              <w:t>Causitive</w:t>
            </w:r>
            <w:proofErr w:type="spellEnd"/>
            <w:r w:rsidRPr="00EF6127">
              <w:rPr>
                <w:rFonts w:ascii="Times New Roman" w:hAnsi="Times New Roman" w:cs="Times New Roman"/>
                <w:color w:val="000000"/>
                <w:sz w:val="19"/>
                <w:szCs w:val="19"/>
              </w:rPr>
              <w:t xml:space="preserve"> Organism</w:t>
            </w:r>
          </w:p>
        </w:tc>
        <w:tc>
          <w:tcPr>
            <w:tcW w:w="2560" w:type="pct"/>
            <w:gridSpan w:val="3"/>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lang w:bidi="ar-EG"/>
              </w:rPr>
            </w:pPr>
            <w:r w:rsidRPr="00EF6127">
              <w:rPr>
                <w:rFonts w:ascii="Times New Roman" w:hAnsi="Times New Roman" w:cs="Times New Roman"/>
                <w:color w:val="000000"/>
                <w:sz w:val="19"/>
                <w:szCs w:val="19"/>
                <w:lang w:bidi="ar-EG"/>
              </w:rPr>
              <w:t>Clinical type</w:t>
            </w:r>
          </w:p>
        </w:tc>
        <w:tc>
          <w:tcPr>
            <w:tcW w:w="1253" w:type="pct"/>
            <w:vMerge w:val="restar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Test of significance</w:t>
            </w:r>
          </w:p>
        </w:tc>
      </w:tr>
      <w:tr w:rsidR="00C92C0A" w:rsidRPr="00EF6127" w:rsidTr="00EF6127">
        <w:trPr>
          <w:jc w:val="center"/>
        </w:trPr>
        <w:tc>
          <w:tcPr>
            <w:tcW w:w="1187" w:type="pct"/>
            <w:vMerge/>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lang w:bidi="ar-EG"/>
              </w:rPr>
            </w:pPr>
          </w:p>
        </w:tc>
        <w:tc>
          <w:tcPr>
            <w:tcW w:w="764"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Black dot</w:t>
            </w:r>
          </w:p>
        </w:tc>
        <w:tc>
          <w:tcPr>
            <w:tcW w:w="1063"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 xml:space="preserve">Scaly </w:t>
            </w:r>
            <w:proofErr w:type="spellStart"/>
            <w:r w:rsidRPr="00EF6127">
              <w:rPr>
                <w:rFonts w:ascii="Times New Roman" w:hAnsi="Times New Roman" w:cs="Times New Roman"/>
                <w:color w:val="000000"/>
                <w:sz w:val="19"/>
                <w:szCs w:val="19"/>
              </w:rPr>
              <w:t>tineacapitis</w:t>
            </w:r>
            <w:proofErr w:type="spellEnd"/>
          </w:p>
        </w:tc>
        <w:tc>
          <w:tcPr>
            <w:tcW w:w="732"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proofErr w:type="spellStart"/>
            <w:r w:rsidRPr="00EF6127">
              <w:rPr>
                <w:rFonts w:ascii="Times New Roman" w:hAnsi="Times New Roman" w:cs="Times New Roman"/>
                <w:color w:val="000000"/>
                <w:sz w:val="19"/>
                <w:szCs w:val="19"/>
              </w:rPr>
              <w:t>Kerion</w:t>
            </w:r>
            <w:proofErr w:type="spellEnd"/>
          </w:p>
        </w:tc>
        <w:tc>
          <w:tcPr>
            <w:tcW w:w="1253" w:type="pct"/>
            <w:vMerge/>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p>
        </w:tc>
      </w:tr>
      <w:tr w:rsidR="00C92C0A" w:rsidRPr="00EF6127" w:rsidTr="00EF6127">
        <w:trPr>
          <w:jc w:val="center"/>
        </w:trPr>
        <w:tc>
          <w:tcPr>
            <w:tcW w:w="1187"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proofErr w:type="spellStart"/>
            <w:r w:rsidRPr="00EF6127">
              <w:rPr>
                <w:rFonts w:ascii="Times New Roman" w:hAnsi="Times New Roman" w:cs="Times New Roman"/>
                <w:color w:val="000000"/>
                <w:sz w:val="19"/>
                <w:szCs w:val="19"/>
              </w:rPr>
              <w:t>T.violaceum</w:t>
            </w:r>
            <w:proofErr w:type="spellEnd"/>
          </w:p>
        </w:tc>
        <w:tc>
          <w:tcPr>
            <w:tcW w:w="764"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15(100.0%)</w:t>
            </w:r>
          </w:p>
        </w:tc>
        <w:tc>
          <w:tcPr>
            <w:tcW w:w="1063"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0 (0%)</w:t>
            </w:r>
          </w:p>
        </w:tc>
        <w:tc>
          <w:tcPr>
            <w:tcW w:w="732"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0 (0%)</w:t>
            </w:r>
          </w:p>
        </w:tc>
        <w:tc>
          <w:tcPr>
            <w:tcW w:w="1253" w:type="pct"/>
            <w:vMerge w:val="restar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X</w:t>
            </w:r>
            <w:r w:rsidRPr="00EF6127">
              <w:rPr>
                <w:rFonts w:ascii="Times New Roman" w:hAnsi="Times New Roman" w:cs="Times New Roman"/>
                <w:color w:val="000000"/>
                <w:sz w:val="19"/>
                <w:szCs w:val="19"/>
                <w:vertAlign w:val="superscript"/>
              </w:rPr>
              <w:t>2</w:t>
            </w:r>
            <w:r w:rsidRPr="00EF6127">
              <w:rPr>
                <w:rFonts w:ascii="Times New Roman" w:hAnsi="Times New Roman" w:cs="Times New Roman"/>
                <w:color w:val="000000"/>
                <w:sz w:val="19"/>
                <w:szCs w:val="19"/>
              </w:rPr>
              <w:t>=60.00 p=≤.001**</w:t>
            </w:r>
          </w:p>
        </w:tc>
      </w:tr>
      <w:tr w:rsidR="00C92C0A" w:rsidRPr="00EF6127" w:rsidTr="00EF6127">
        <w:trPr>
          <w:jc w:val="center"/>
        </w:trPr>
        <w:tc>
          <w:tcPr>
            <w:tcW w:w="1187"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proofErr w:type="spellStart"/>
            <w:r w:rsidRPr="00EF6127">
              <w:rPr>
                <w:rFonts w:ascii="Times New Roman" w:hAnsi="Times New Roman" w:cs="Times New Roman"/>
                <w:color w:val="000000"/>
                <w:sz w:val="19"/>
                <w:szCs w:val="19"/>
              </w:rPr>
              <w:t>M.canis</w:t>
            </w:r>
            <w:proofErr w:type="spellEnd"/>
          </w:p>
        </w:tc>
        <w:tc>
          <w:tcPr>
            <w:tcW w:w="764"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0 (0%)</w:t>
            </w:r>
          </w:p>
        </w:tc>
        <w:tc>
          <w:tcPr>
            <w:tcW w:w="1063"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9 (81.8 %)</w:t>
            </w:r>
          </w:p>
        </w:tc>
        <w:tc>
          <w:tcPr>
            <w:tcW w:w="732"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0 (0%)</w:t>
            </w:r>
          </w:p>
        </w:tc>
        <w:tc>
          <w:tcPr>
            <w:tcW w:w="1253" w:type="pct"/>
            <w:vMerge/>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p>
        </w:tc>
      </w:tr>
      <w:tr w:rsidR="00C92C0A" w:rsidRPr="00EF6127" w:rsidTr="00EF6127">
        <w:trPr>
          <w:jc w:val="center"/>
        </w:trPr>
        <w:tc>
          <w:tcPr>
            <w:tcW w:w="1187"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proofErr w:type="spellStart"/>
            <w:r w:rsidRPr="00EF6127">
              <w:rPr>
                <w:rFonts w:ascii="Times New Roman" w:hAnsi="Times New Roman" w:cs="Times New Roman"/>
                <w:color w:val="000000"/>
                <w:sz w:val="19"/>
                <w:szCs w:val="19"/>
              </w:rPr>
              <w:t>T.mentagrophytes</w:t>
            </w:r>
            <w:proofErr w:type="spellEnd"/>
          </w:p>
        </w:tc>
        <w:tc>
          <w:tcPr>
            <w:tcW w:w="764"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0 (0%)</w:t>
            </w:r>
          </w:p>
        </w:tc>
        <w:tc>
          <w:tcPr>
            <w:tcW w:w="1063"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0 (0%)</w:t>
            </w:r>
          </w:p>
        </w:tc>
        <w:tc>
          <w:tcPr>
            <w:tcW w:w="732"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4 (100.0%)</w:t>
            </w:r>
          </w:p>
        </w:tc>
        <w:tc>
          <w:tcPr>
            <w:tcW w:w="1253" w:type="pct"/>
            <w:vMerge/>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p>
        </w:tc>
      </w:tr>
      <w:tr w:rsidR="00C92C0A" w:rsidRPr="00EF6127" w:rsidTr="00EF6127">
        <w:trPr>
          <w:jc w:val="center"/>
        </w:trPr>
        <w:tc>
          <w:tcPr>
            <w:tcW w:w="1187"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proofErr w:type="spellStart"/>
            <w:r w:rsidRPr="00EF6127">
              <w:rPr>
                <w:rFonts w:ascii="Times New Roman" w:hAnsi="Times New Roman" w:cs="Times New Roman"/>
                <w:color w:val="000000"/>
                <w:sz w:val="19"/>
                <w:szCs w:val="19"/>
              </w:rPr>
              <w:t>M.audouinii</w:t>
            </w:r>
            <w:proofErr w:type="spellEnd"/>
          </w:p>
        </w:tc>
        <w:tc>
          <w:tcPr>
            <w:tcW w:w="764"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0 (0%)</w:t>
            </w:r>
          </w:p>
        </w:tc>
        <w:tc>
          <w:tcPr>
            <w:tcW w:w="1063"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2(18.2%)</w:t>
            </w:r>
          </w:p>
        </w:tc>
        <w:tc>
          <w:tcPr>
            <w:tcW w:w="732"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0 (0%)</w:t>
            </w:r>
          </w:p>
        </w:tc>
        <w:tc>
          <w:tcPr>
            <w:tcW w:w="1253" w:type="pct"/>
            <w:vMerge/>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p>
        </w:tc>
      </w:tr>
      <w:tr w:rsidR="00C92C0A" w:rsidRPr="00EF6127" w:rsidTr="00EF6127">
        <w:trPr>
          <w:jc w:val="center"/>
        </w:trPr>
        <w:tc>
          <w:tcPr>
            <w:tcW w:w="1187"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Total</w:t>
            </w:r>
          </w:p>
        </w:tc>
        <w:tc>
          <w:tcPr>
            <w:tcW w:w="764"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15</w:t>
            </w:r>
          </w:p>
        </w:tc>
        <w:tc>
          <w:tcPr>
            <w:tcW w:w="1063"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11</w:t>
            </w:r>
          </w:p>
        </w:tc>
        <w:tc>
          <w:tcPr>
            <w:tcW w:w="732"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r w:rsidRPr="00EF6127">
              <w:rPr>
                <w:rFonts w:ascii="Times New Roman" w:hAnsi="Times New Roman" w:cs="Times New Roman"/>
                <w:color w:val="000000"/>
                <w:sz w:val="19"/>
                <w:szCs w:val="19"/>
              </w:rPr>
              <w:t>4</w:t>
            </w:r>
          </w:p>
        </w:tc>
        <w:tc>
          <w:tcPr>
            <w:tcW w:w="1253" w:type="pct"/>
            <w:vMerge/>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19"/>
                <w:szCs w:val="19"/>
              </w:rPr>
            </w:pPr>
          </w:p>
        </w:tc>
      </w:tr>
    </w:tbl>
    <w:p w:rsidR="007050FB" w:rsidRDefault="00C92C0A" w:rsidP="007050FB">
      <w:pPr>
        <w:shd w:val="clear" w:color="auto" w:fill="FFFFFF"/>
        <w:snapToGrid w:val="0"/>
        <w:spacing w:after="0" w:line="240" w:lineRule="auto"/>
        <w:ind w:leftChars="580" w:left="1276" w:firstLine="1"/>
        <w:jc w:val="both"/>
        <w:rPr>
          <w:rFonts w:ascii="Times New Roman" w:hAnsi="Times New Roman" w:cs="Times New Roman"/>
          <w:sz w:val="20"/>
          <w:szCs w:val="20"/>
          <w:lang w:eastAsia="zh-CN"/>
        </w:rPr>
      </w:pPr>
      <w:r w:rsidRPr="00EF6127">
        <w:rPr>
          <w:rFonts w:ascii="Times New Roman" w:eastAsia="SimSun" w:hAnsi="Times New Roman" w:cs="Times New Roman"/>
          <w:sz w:val="20"/>
          <w:szCs w:val="20"/>
          <w:lang w:eastAsia="zh-CN"/>
        </w:rPr>
        <w:sym w:font="Symbol" w:char="0063"/>
      </w:r>
      <w:r w:rsidRPr="00EF6127">
        <w:rPr>
          <w:rFonts w:ascii="Times New Roman" w:eastAsia="SimSun" w:hAnsi="Times New Roman" w:cs="Times New Roman"/>
          <w:sz w:val="20"/>
          <w:szCs w:val="20"/>
          <w:vertAlign w:val="superscript"/>
          <w:lang w:eastAsia="zh-CN"/>
        </w:rPr>
        <w:t>2</w:t>
      </w:r>
      <w:r w:rsidRPr="00EF6127">
        <w:rPr>
          <w:rFonts w:ascii="Times New Roman" w:eastAsia="SimSun" w:hAnsi="Times New Roman" w:cs="Times New Roman"/>
          <w:sz w:val="20"/>
          <w:szCs w:val="20"/>
          <w:lang w:eastAsia="zh-CN"/>
        </w:rPr>
        <w:t>: Chi square test</w:t>
      </w:r>
      <w:r w:rsidR="007050FB" w:rsidRPr="00EF6127">
        <w:rPr>
          <w:rFonts w:ascii="Times New Roman" w:eastAsia="SimSun" w:hAnsi="Times New Roman" w:cs="Times New Roman"/>
          <w:sz w:val="20"/>
          <w:szCs w:val="20"/>
          <w:lang w:eastAsia="zh-CN"/>
        </w:rPr>
        <w:t xml:space="preserve"> </w:t>
      </w:r>
      <w:r w:rsidR="00DE6418" w:rsidRPr="00EF6127">
        <w:rPr>
          <w:rFonts w:ascii="Times New Roman" w:hAnsi="Times New Roman" w:cs="Times New Roman" w:hint="eastAsia"/>
          <w:sz w:val="20"/>
          <w:szCs w:val="20"/>
          <w:lang w:eastAsia="zh-CN"/>
        </w:rPr>
        <w:tab/>
      </w:r>
      <w:r w:rsidR="007050FB" w:rsidRPr="00EF6127">
        <w:rPr>
          <w:rFonts w:ascii="Times New Roman" w:eastAsia="SimSun" w:hAnsi="Times New Roman" w:cs="Times New Roman"/>
          <w:sz w:val="20"/>
          <w:szCs w:val="20"/>
          <w:lang w:eastAsia="zh-CN"/>
        </w:rPr>
        <w:t xml:space="preserve"> </w:t>
      </w:r>
      <w:r w:rsidRPr="00EF6127">
        <w:rPr>
          <w:rFonts w:ascii="Times New Roman" w:eastAsia="SimSun" w:hAnsi="Times New Roman" w:cs="Times New Roman"/>
          <w:sz w:val="20"/>
          <w:szCs w:val="20"/>
          <w:lang w:eastAsia="zh-CN"/>
        </w:rPr>
        <w:t>**: Highly Statistically significant p ≤ 0.001</w:t>
      </w:r>
    </w:p>
    <w:p w:rsidR="00C92C0A" w:rsidRPr="00EF6127" w:rsidRDefault="00C92C0A" w:rsidP="007050FB">
      <w:pPr>
        <w:shd w:val="clear" w:color="auto" w:fill="FFFFFF"/>
        <w:snapToGrid w:val="0"/>
        <w:spacing w:after="0" w:line="240" w:lineRule="auto"/>
        <w:jc w:val="center"/>
        <w:rPr>
          <w:rFonts w:ascii="Times New Roman" w:hAnsi="Times New Roman" w:cs="Times New Roman"/>
          <w:sz w:val="20"/>
          <w:szCs w:val="20"/>
          <w:lang w:bidi="ar-EG"/>
        </w:rPr>
      </w:pPr>
      <w:r w:rsidRPr="00EF6127">
        <w:rPr>
          <w:rFonts w:ascii="Times New Roman" w:hAnsi="Times New Roman" w:cs="Times New Roman"/>
          <w:sz w:val="20"/>
          <w:szCs w:val="20"/>
          <w:lang w:bidi="ar-EG"/>
        </w:rPr>
        <w:lastRenderedPageBreak/>
        <w:t>Table (10): Relation between Clinical type</w:t>
      </w:r>
      <w:r w:rsidRPr="00EF6127">
        <w:rPr>
          <w:rFonts w:ascii="Times New Roman" w:hAnsi="Times New Roman" w:cs="Times New Roman"/>
          <w:sz w:val="20"/>
          <w:szCs w:val="20"/>
        </w:rPr>
        <w:t xml:space="preserve"> and sex</w:t>
      </w:r>
    </w:p>
    <w:tbl>
      <w:tblPr>
        <w:tblStyle w:val="TableGrid"/>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tblPr>
      <w:tblGrid>
        <w:gridCol w:w="1234"/>
        <w:gridCol w:w="1555"/>
        <w:gridCol w:w="2484"/>
        <w:gridCol w:w="1557"/>
        <w:gridCol w:w="2746"/>
      </w:tblGrid>
      <w:tr w:rsidR="00C92C0A" w:rsidRPr="00EF6127" w:rsidTr="00EF6127">
        <w:trPr>
          <w:jc w:val="center"/>
        </w:trPr>
        <w:tc>
          <w:tcPr>
            <w:tcW w:w="644" w:type="pct"/>
            <w:vMerge w:val="restar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lang w:bidi="ar-EG"/>
              </w:rPr>
            </w:pPr>
            <w:r w:rsidRPr="00EF6127">
              <w:rPr>
                <w:rFonts w:ascii="Times New Roman" w:hAnsi="Times New Roman" w:cs="Times New Roman"/>
                <w:color w:val="000000"/>
                <w:sz w:val="20"/>
                <w:szCs w:val="20"/>
              </w:rPr>
              <w:t>Sex</w:t>
            </w:r>
          </w:p>
        </w:tc>
        <w:tc>
          <w:tcPr>
            <w:tcW w:w="2922" w:type="pct"/>
            <w:gridSpan w:val="3"/>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lang w:bidi="ar-EG"/>
              </w:rPr>
            </w:pPr>
            <w:r w:rsidRPr="00EF6127">
              <w:rPr>
                <w:rFonts w:ascii="Times New Roman" w:hAnsi="Times New Roman" w:cs="Times New Roman"/>
                <w:color w:val="000000"/>
                <w:sz w:val="20"/>
                <w:szCs w:val="20"/>
                <w:lang w:bidi="ar-EG"/>
              </w:rPr>
              <w:t>Clinical type</w:t>
            </w:r>
          </w:p>
        </w:tc>
        <w:tc>
          <w:tcPr>
            <w:tcW w:w="1435" w:type="pct"/>
            <w:vMerge w:val="restar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Test of significance</w:t>
            </w:r>
          </w:p>
        </w:tc>
      </w:tr>
      <w:tr w:rsidR="00C92C0A" w:rsidRPr="00EF6127" w:rsidTr="00EF6127">
        <w:trPr>
          <w:jc w:val="center"/>
        </w:trPr>
        <w:tc>
          <w:tcPr>
            <w:tcW w:w="644" w:type="pct"/>
            <w:vMerge/>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lang w:bidi="ar-EG"/>
              </w:rPr>
            </w:pPr>
          </w:p>
        </w:tc>
        <w:tc>
          <w:tcPr>
            <w:tcW w:w="812"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Black dot</w:t>
            </w:r>
          </w:p>
        </w:tc>
        <w:tc>
          <w:tcPr>
            <w:tcW w:w="1297"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 xml:space="preserve">Scaly </w:t>
            </w:r>
            <w:proofErr w:type="spellStart"/>
            <w:r w:rsidRPr="00EF6127">
              <w:rPr>
                <w:rFonts w:ascii="Times New Roman" w:hAnsi="Times New Roman" w:cs="Times New Roman"/>
                <w:color w:val="000000"/>
                <w:sz w:val="20"/>
                <w:szCs w:val="20"/>
              </w:rPr>
              <w:t>tineacapitis</w:t>
            </w:r>
            <w:proofErr w:type="spellEnd"/>
          </w:p>
        </w:tc>
        <w:tc>
          <w:tcPr>
            <w:tcW w:w="812"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proofErr w:type="spellStart"/>
            <w:r w:rsidRPr="00EF6127">
              <w:rPr>
                <w:rFonts w:ascii="Times New Roman" w:hAnsi="Times New Roman" w:cs="Times New Roman"/>
                <w:color w:val="000000"/>
                <w:sz w:val="20"/>
                <w:szCs w:val="20"/>
              </w:rPr>
              <w:t>Kerion</w:t>
            </w:r>
            <w:proofErr w:type="spellEnd"/>
          </w:p>
        </w:tc>
        <w:tc>
          <w:tcPr>
            <w:tcW w:w="1435" w:type="pct"/>
            <w:vMerge/>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p>
        </w:tc>
      </w:tr>
      <w:tr w:rsidR="00C92C0A" w:rsidRPr="00EF6127" w:rsidTr="00EF6127">
        <w:trPr>
          <w:jc w:val="center"/>
        </w:trPr>
        <w:tc>
          <w:tcPr>
            <w:tcW w:w="644"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lang w:bidi="ar-EG"/>
              </w:rPr>
            </w:pPr>
            <w:r w:rsidRPr="00EF6127">
              <w:rPr>
                <w:rFonts w:ascii="Times New Roman" w:hAnsi="Times New Roman" w:cs="Times New Roman"/>
                <w:color w:val="000000"/>
                <w:sz w:val="20"/>
                <w:szCs w:val="20"/>
                <w:lang w:bidi="ar-EG"/>
              </w:rPr>
              <w:t>Male</w:t>
            </w:r>
          </w:p>
        </w:tc>
        <w:tc>
          <w:tcPr>
            <w:tcW w:w="812"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8 (53.3%)</w:t>
            </w:r>
          </w:p>
        </w:tc>
        <w:tc>
          <w:tcPr>
            <w:tcW w:w="1297"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7 (63.6%)</w:t>
            </w:r>
          </w:p>
        </w:tc>
        <w:tc>
          <w:tcPr>
            <w:tcW w:w="812"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2 (50.0%)</w:t>
            </w:r>
          </w:p>
        </w:tc>
        <w:tc>
          <w:tcPr>
            <w:tcW w:w="1435" w:type="pct"/>
            <w:vMerge w:val="restar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X</w:t>
            </w:r>
            <w:r w:rsidRPr="00EF6127">
              <w:rPr>
                <w:rFonts w:ascii="Times New Roman" w:hAnsi="Times New Roman" w:cs="Times New Roman"/>
                <w:color w:val="000000"/>
                <w:sz w:val="20"/>
                <w:szCs w:val="20"/>
                <w:vertAlign w:val="superscript"/>
              </w:rPr>
              <w:t>2</w:t>
            </w:r>
            <w:r w:rsidRPr="00EF6127">
              <w:rPr>
                <w:rFonts w:ascii="Times New Roman" w:hAnsi="Times New Roman" w:cs="Times New Roman"/>
                <w:color w:val="000000"/>
                <w:sz w:val="20"/>
                <w:szCs w:val="20"/>
              </w:rPr>
              <w:t>=0.358 p=0.836</w:t>
            </w:r>
          </w:p>
        </w:tc>
      </w:tr>
      <w:tr w:rsidR="00C92C0A" w:rsidRPr="00EF6127" w:rsidTr="00EF6127">
        <w:trPr>
          <w:jc w:val="center"/>
        </w:trPr>
        <w:tc>
          <w:tcPr>
            <w:tcW w:w="644"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lang w:bidi="ar-EG"/>
              </w:rPr>
            </w:pPr>
            <w:r w:rsidRPr="00EF6127">
              <w:rPr>
                <w:rFonts w:ascii="Times New Roman" w:hAnsi="Times New Roman" w:cs="Times New Roman"/>
                <w:color w:val="000000"/>
                <w:sz w:val="20"/>
                <w:szCs w:val="20"/>
                <w:lang w:bidi="ar-EG"/>
              </w:rPr>
              <w:t>Female</w:t>
            </w:r>
          </w:p>
        </w:tc>
        <w:tc>
          <w:tcPr>
            <w:tcW w:w="812"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7 (46.7%)</w:t>
            </w:r>
          </w:p>
        </w:tc>
        <w:tc>
          <w:tcPr>
            <w:tcW w:w="1297"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4 (36.4%)</w:t>
            </w:r>
          </w:p>
        </w:tc>
        <w:tc>
          <w:tcPr>
            <w:tcW w:w="812"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2 (50.0%)</w:t>
            </w:r>
          </w:p>
        </w:tc>
        <w:tc>
          <w:tcPr>
            <w:tcW w:w="1435" w:type="pct"/>
            <w:vMerge/>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p>
        </w:tc>
      </w:tr>
      <w:tr w:rsidR="00C92C0A" w:rsidRPr="00EF6127" w:rsidTr="00EF6127">
        <w:trPr>
          <w:jc w:val="center"/>
        </w:trPr>
        <w:tc>
          <w:tcPr>
            <w:tcW w:w="644"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Total</w:t>
            </w:r>
          </w:p>
        </w:tc>
        <w:tc>
          <w:tcPr>
            <w:tcW w:w="812"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15</w:t>
            </w:r>
          </w:p>
        </w:tc>
        <w:tc>
          <w:tcPr>
            <w:tcW w:w="1297"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11</w:t>
            </w:r>
          </w:p>
        </w:tc>
        <w:tc>
          <w:tcPr>
            <w:tcW w:w="812"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4</w:t>
            </w:r>
          </w:p>
        </w:tc>
        <w:tc>
          <w:tcPr>
            <w:tcW w:w="1435" w:type="pct"/>
            <w:vMerge/>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p>
        </w:tc>
      </w:tr>
    </w:tbl>
    <w:p w:rsidR="00C92C0A" w:rsidRPr="00EF6127" w:rsidRDefault="00C92C0A" w:rsidP="007050FB">
      <w:pPr>
        <w:shd w:val="clear" w:color="auto" w:fill="FFFFFF"/>
        <w:snapToGrid w:val="0"/>
        <w:spacing w:after="0" w:line="240" w:lineRule="auto"/>
        <w:ind w:leftChars="644" w:left="1417"/>
        <w:jc w:val="both"/>
        <w:rPr>
          <w:rFonts w:ascii="Times New Roman" w:hAnsi="Times New Roman" w:cs="Times New Roman"/>
          <w:sz w:val="20"/>
          <w:szCs w:val="20"/>
        </w:rPr>
      </w:pPr>
      <w:r w:rsidRPr="00EF6127">
        <w:rPr>
          <w:rFonts w:ascii="Times New Roman" w:eastAsia="SimSun" w:hAnsi="Times New Roman" w:cs="Times New Roman"/>
          <w:sz w:val="20"/>
          <w:szCs w:val="20"/>
          <w:lang w:eastAsia="zh-CN"/>
        </w:rPr>
        <w:sym w:font="Symbol" w:char="0063"/>
      </w:r>
      <w:r w:rsidRPr="00EF6127">
        <w:rPr>
          <w:rFonts w:ascii="Times New Roman" w:eastAsia="SimSun" w:hAnsi="Times New Roman" w:cs="Times New Roman"/>
          <w:sz w:val="20"/>
          <w:szCs w:val="20"/>
          <w:vertAlign w:val="superscript"/>
          <w:lang w:eastAsia="zh-CN"/>
        </w:rPr>
        <w:t>2</w:t>
      </w:r>
      <w:r w:rsidRPr="00EF6127">
        <w:rPr>
          <w:rFonts w:ascii="Times New Roman" w:eastAsia="SimSun" w:hAnsi="Times New Roman" w:cs="Times New Roman"/>
          <w:sz w:val="20"/>
          <w:szCs w:val="20"/>
          <w:lang w:eastAsia="zh-CN"/>
        </w:rPr>
        <w:t>: Chi square test</w:t>
      </w:r>
      <w:r w:rsidR="007050FB" w:rsidRPr="00EF6127">
        <w:rPr>
          <w:rFonts w:ascii="Times New Roman" w:eastAsia="SimSun" w:hAnsi="Times New Roman" w:cs="Times New Roman"/>
          <w:sz w:val="20"/>
          <w:szCs w:val="20"/>
          <w:lang w:eastAsia="zh-CN"/>
        </w:rPr>
        <w:t xml:space="preserve"> </w:t>
      </w:r>
      <w:r w:rsidR="00DE6418" w:rsidRPr="00EF6127">
        <w:rPr>
          <w:rFonts w:ascii="Times New Roman" w:hAnsi="Times New Roman" w:cs="Times New Roman" w:hint="eastAsia"/>
          <w:sz w:val="20"/>
          <w:szCs w:val="20"/>
          <w:lang w:eastAsia="zh-CN"/>
        </w:rPr>
        <w:tab/>
      </w:r>
      <w:r w:rsidR="007050FB" w:rsidRPr="00EF6127">
        <w:rPr>
          <w:rFonts w:ascii="Times New Roman" w:eastAsia="SimSun" w:hAnsi="Times New Roman" w:cs="Times New Roman"/>
          <w:sz w:val="20"/>
          <w:szCs w:val="20"/>
          <w:lang w:eastAsia="zh-CN"/>
        </w:rPr>
        <w:t xml:space="preserve"> </w:t>
      </w:r>
      <w:r w:rsidRPr="00EF6127">
        <w:rPr>
          <w:rFonts w:ascii="Times New Roman" w:eastAsia="SimSun" w:hAnsi="Times New Roman" w:cs="Times New Roman"/>
          <w:sz w:val="20"/>
          <w:szCs w:val="20"/>
          <w:lang w:eastAsia="zh-CN"/>
        </w:rPr>
        <w:t>Not significant (P &gt;0.05)</w:t>
      </w:r>
    </w:p>
    <w:p w:rsidR="007050FB" w:rsidRPr="00EF6127" w:rsidRDefault="007050FB" w:rsidP="00DE6418">
      <w:pPr>
        <w:shd w:val="clear" w:color="auto" w:fill="FFFFFF"/>
        <w:snapToGrid w:val="0"/>
        <w:spacing w:after="0" w:line="240" w:lineRule="auto"/>
        <w:ind w:firstLine="425"/>
        <w:jc w:val="both"/>
        <w:rPr>
          <w:rFonts w:ascii="Times New Roman" w:hAnsi="Times New Roman" w:cs="Times New Roman"/>
          <w:sz w:val="20"/>
          <w:szCs w:val="20"/>
          <w:lang w:eastAsia="zh-CN" w:bidi="ar-EG"/>
        </w:rPr>
      </w:pPr>
    </w:p>
    <w:p w:rsidR="007050FB" w:rsidRPr="00EF6127" w:rsidRDefault="007050FB" w:rsidP="00DE6418">
      <w:pPr>
        <w:shd w:val="clear" w:color="auto" w:fill="FFFFFF"/>
        <w:snapToGrid w:val="0"/>
        <w:spacing w:after="0" w:line="240" w:lineRule="auto"/>
        <w:ind w:firstLine="425"/>
        <w:jc w:val="both"/>
        <w:rPr>
          <w:rFonts w:ascii="Times New Roman" w:hAnsi="Times New Roman" w:cs="Times New Roman"/>
          <w:sz w:val="20"/>
          <w:szCs w:val="20"/>
          <w:lang w:eastAsia="zh-CN" w:bidi="ar-EG"/>
        </w:rPr>
        <w:sectPr w:rsidR="007050FB" w:rsidRPr="00EF6127" w:rsidSect="007050FB">
          <w:type w:val="continuous"/>
          <w:pgSz w:w="12240" w:h="15840" w:code="1"/>
          <w:pgMar w:top="1440" w:right="1440" w:bottom="1440" w:left="1440" w:header="720" w:footer="720" w:gutter="0"/>
          <w:cols w:space="550"/>
          <w:docGrid w:linePitch="360"/>
        </w:sectPr>
      </w:pPr>
    </w:p>
    <w:p w:rsidR="00C92C0A" w:rsidRPr="00EF6127" w:rsidRDefault="000D40B9" w:rsidP="00DE6418">
      <w:pPr>
        <w:shd w:val="clear" w:color="auto" w:fill="FFFFFF"/>
        <w:snapToGrid w:val="0"/>
        <w:spacing w:after="0" w:line="240" w:lineRule="auto"/>
        <w:jc w:val="center"/>
        <w:rPr>
          <w:rFonts w:ascii="Times New Roman" w:hAnsi="Times New Roman" w:cs="Times New Roman"/>
          <w:sz w:val="20"/>
          <w:szCs w:val="20"/>
          <w:lang w:bidi="ar-EG"/>
        </w:rPr>
      </w:pPr>
      <w:r w:rsidRPr="00EF6127">
        <w:rPr>
          <w:rFonts w:ascii="Times New Roman" w:hAnsi="Times New Roman" w:cs="Times New Roman"/>
          <w:noProof/>
          <w:sz w:val="20"/>
          <w:szCs w:val="20"/>
          <w:lang w:eastAsia="zh-CN"/>
        </w:rPr>
        <w:lastRenderedPageBreak/>
        <w:drawing>
          <wp:inline distT="0" distB="0" distL="0" distR="0">
            <wp:extent cx="3009776" cy="1807535"/>
            <wp:effectExtent l="0" t="0" r="635"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6963" cy="1805846"/>
                    </a:xfrm>
                    <a:prstGeom prst="rect">
                      <a:avLst/>
                    </a:prstGeom>
                    <a:noFill/>
                  </pic:spPr>
                </pic:pic>
              </a:graphicData>
            </a:graphic>
          </wp:inline>
        </w:drawing>
      </w:r>
    </w:p>
    <w:p w:rsidR="00C92C0A" w:rsidRPr="00EF6127" w:rsidRDefault="00C92C0A" w:rsidP="00DE6418">
      <w:pPr>
        <w:shd w:val="clear" w:color="auto" w:fill="FFFFFF"/>
        <w:snapToGrid w:val="0"/>
        <w:spacing w:after="0" w:line="240" w:lineRule="auto"/>
        <w:ind w:firstLine="425"/>
        <w:jc w:val="both"/>
        <w:rPr>
          <w:rFonts w:ascii="Times New Roman" w:hAnsi="Times New Roman" w:cs="Times New Roman"/>
          <w:sz w:val="20"/>
          <w:szCs w:val="20"/>
          <w:lang w:bidi="ar-EG"/>
        </w:rPr>
      </w:pPr>
      <w:r w:rsidRPr="00EF6127">
        <w:rPr>
          <w:rFonts w:ascii="Times New Roman" w:hAnsi="Times New Roman" w:cs="Times New Roman"/>
          <w:sz w:val="20"/>
          <w:szCs w:val="20"/>
          <w:lang w:bidi="ar-EG"/>
        </w:rPr>
        <w:t>Fig(11)Relation between Clinical type</w:t>
      </w:r>
      <w:r w:rsidRPr="00EF6127">
        <w:rPr>
          <w:rFonts w:ascii="Times New Roman" w:hAnsi="Times New Roman" w:cs="Times New Roman"/>
          <w:sz w:val="20"/>
          <w:szCs w:val="20"/>
        </w:rPr>
        <w:t xml:space="preserve"> and sex</w:t>
      </w:r>
    </w:p>
    <w:p w:rsidR="007050FB" w:rsidRPr="00EF6127" w:rsidRDefault="007050FB" w:rsidP="007050FB">
      <w:pPr>
        <w:shd w:val="clear" w:color="auto" w:fill="FFFFFF"/>
        <w:snapToGrid w:val="0"/>
        <w:spacing w:after="0" w:line="240" w:lineRule="auto"/>
        <w:jc w:val="center"/>
        <w:rPr>
          <w:rFonts w:ascii="Times New Roman" w:hAnsi="Times New Roman" w:cs="Times New Roman"/>
          <w:sz w:val="20"/>
          <w:szCs w:val="20"/>
        </w:rPr>
      </w:pPr>
      <w:r w:rsidRPr="00EF6127">
        <w:rPr>
          <w:rFonts w:ascii="Times New Roman" w:hAnsi="Times New Roman" w:cs="Times New Roman"/>
          <w:noProof/>
          <w:sz w:val="20"/>
          <w:szCs w:val="20"/>
          <w:lang w:eastAsia="zh-CN"/>
        </w:rPr>
        <w:lastRenderedPageBreak/>
        <w:drawing>
          <wp:inline distT="0" distB="0" distL="0" distR="0">
            <wp:extent cx="2903549" cy="1743740"/>
            <wp:effectExtent l="0" t="0" r="0" b="8890"/>
            <wp:docPr id="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00835" cy="1742110"/>
                    </a:xfrm>
                    <a:prstGeom prst="rect">
                      <a:avLst/>
                    </a:prstGeom>
                    <a:noFill/>
                  </pic:spPr>
                </pic:pic>
              </a:graphicData>
            </a:graphic>
          </wp:inline>
        </w:drawing>
      </w:r>
    </w:p>
    <w:p w:rsidR="007050FB" w:rsidRPr="00EF6127" w:rsidRDefault="007050FB" w:rsidP="007050FB">
      <w:pPr>
        <w:shd w:val="clear" w:color="auto" w:fill="FFFFFF"/>
        <w:snapToGrid w:val="0"/>
        <w:spacing w:after="0" w:line="240" w:lineRule="auto"/>
        <w:jc w:val="center"/>
        <w:rPr>
          <w:rFonts w:ascii="Times New Roman" w:hAnsi="Times New Roman" w:cs="Times New Roman"/>
          <w:sz w:val="20"/>
          <w:szCs w:val="20"/>
        </w:rPr>
      </w:pPr>
      <w:r w:rsidRPr="00EF6127">
        <w:rPr>
          <w:rFonts w:ascii="Times New Roman" w:hAnsi="Times New Roman" w:cs="Times New Roman"/>
          <w:sz w:val="20"/>
          <w:szCs w:val="20"/>
          <w:lang w:bidi="ar-EG"/>
        </w:rPr>
        <w:t>Fig(12)Relation between Clinical type</w:t>
      </w:r>
      <w:r w:rsidRPr="00EF6127">
        <w:rPr>
          <w:rFonts w:ascii="Times New Roman" w:hAnsi="Times New Roman" w:cs="Times New Roman"/>
          <w:sz w:val="20"/>
          <w:szCs w:val="20"/>
        </w:rPr>
        <w:t xml:space="preserve"> and age</w:t>
      </w:r>
    </w:p>
    <w:p w:rsidR="007050FB" w:rsidRPr="00EF6127" w:rsidRDefault="007050FB" w:rsidP="00DE6418">
      <w:pPr>
        <w:shd w:val="clear" w:color="auto" w:fill="FFFFFF"/>
        <w:snapToGrid w:val="0"/>
        <w:spacing w:after="0" w:line="240" w:lineRule="auto"/>
        <w:jc w:val="center"/>
        <w:rPr>
          <w:rFonts w:ascii="Times New Roman" w:hAnsi="Times New Roman" w:cs="Times New Roman"/>
          <w:sz w:val="20"/>
          <w:szCs w:val="20"/>
          <w:lang w:eastAsia="zh-CN" w:bidi="ar-EG"/>
        </w:rPr>
      </w:pPr>
    </w:p>
    <w:p w:rsidR="007050FB" w:rsidRPr="00EF6127" w:rsidRDefault="007050FB" w:rsidP="00DE6418">
      <w:pPr>
        <w:shd w:val="clear" w:color="auto" w:fill="FFFFFF"/>
        <w:snapToGrid w:val="0"/>
        <w:spacing w:after="0" w:line="240" w:lineRule="auto"/>
        <w:jc w:val="center"/>
        <w:rPr>
          <w:rFonts w:ascii="Times New Roman" w:hAnsi="Times New Roman" w:cs="Times New Roman"/>
          <w:sz w:val="20"/>
          <w:szCs w:val="20"/>
          <w:lang w:bidi="ar-EG"/>
        </w:rPr>
        <w:sectPr w:rsidR="007050FB" w:rsidRPr="00EF6127" w:rsidSect="00DE6418">
          <w:type w:val="continuous"/>
          <w:pgSz w:w="12240" w:h="15840" w:code="1"/>
          <w:pgMar w:top="1440" w:right="1440" w:bottom="1440" w:left="1440" w:header="720" w:footer="720" w:gutter="0"/>
          <w:cols w:num="2" w:space="550"/>
          <w:docGrid w:linePitch="360"/>
        </w:sectPr>
      </w:pPr>
    </w:p>
    <w:p w:rsidR="00C92C0A" w:rsidRPr="00EF6127" w:rsidRDefault="00EF6127" w:rsidP="00DE6418">
      <w:pPr>
        <w:shd w:val="clear" w:color="auto" w:fill="FFFFFF"/>
        <w:snapToGrid w:val="0"/>
        <w:spacing w:after="0"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lastRenderedPageBreak/>
        <w:t>Table (11</w:t>
      </w:r>
      <w:r w:rsidR="00C92C0A" w:rsidRPr="00EF6127">
        <w:rPr>
          <w:rFonts w:ascii="Times New Roman" w:hAnsi="Times New Roman" w:cs="Times New Roman"/>
          <w:sz w:val="20"/>
          <w:szCs w:val="20"/>
          <w:lang w:bidi="ar-EG"/>
        </w:rPr>
        <w:t>): Relation between Clinical type</w:t>
      </w:r>
      <w:r w:rsidR="00C92C0A" w:rsidRPr="00EF6127">
        <w:rPr>
          <w:rFonts w:ascii="Times New Roman" w:hAnsi="Times New Roman" w:cs="Times New Roman"/>
          <w:sz w:val="20"/>
          <w:szCs w:val="20"/>
        </w:rPr>
        <w:t xml:space="preserve"> and age</w:t>
      </w:r>
    </w:p>
    <w:tbl>
      <w:tblPr>
        <w:tblStyle w:val="TableGrid"/>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tblPr>
      <w:tblGrid>
        <w:gridCol w:w="1006"/>
        <w:gridCol w:w="1599"/>
        <w:gridCol w:w="2551"/>
        <w:gridCol w:w="1599"/>
        <w:gridCol w:w="2821"/>
      </w:tblGrid>
      <w:tr w:rsidR="00C92C0A" w:rsidRPr="00EF6127" w:rsidTr="00EF6127">
        <w:trPr>
          <w:jc w:val="center"/>
        </w:trPr>
        <w:tc>
          <w:tcPr>
            <w:tcW w:w="525" w:type="pct"/>
            <w:vMerge w:val="restar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lang w:bidi="ar-EG"/>
              </w:rPr>
            </w:pPr>
            <w:r w:rsidRPr="00EF6127">
              <w:rPr>
                <w:rFonts w:ascii="Times New Roman" w:hAnsi="Times New Roman" w:cs="Times New Roman"/>
                <w:color w:val="000000"/>
                <w:sz w:val="20"/>
                <w:szCs w:val="20"/>
              </w:rPr>
              <w:t>Age</w:t>
            </w:r>
          </w:p>
        </w:tc>
        <w:tc>
          <w:tcPr>
            <w:tcW w:w="3001" w:type="pct"/>
            <w:gridSpan w:val="3"/>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lang w:bidi="ar-EG"/>
              </w:rPr>
            </w:pPr>
            <w:r w:rsidRPr="00EF6127">
              <w:rPr>
                <w:rFonts w:ascii="Times New Roman" w:hAnsi="Times New Roman" w:cs="Times New Roman"/>
                <w:color w:val="000000"/>
                <w:sz w:val="20"/>
                <w:szCs w:val="20"/>
                <w:lang w:bidi="ar-EG"/>
              </w:rPr>
              <w:t>Clinical type</w:t>
            </w:r>
          </w:p>
        </w:tc>
        <w:tc>
          <w:tcPr>
            <w:tcW w:w="1474" w:type="pct"/>
            <w:vMerge w:val="restar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Test of significance</w:t>
            </w:r>
          </w:p>
        </w:tc>
      </w:tr>
      <w:tr w:rsidR="00C92C0A" w:rsidRPr="00EF6127" w:rsidTr="00EF6127">
        <w:trPr>
          <w:jc w:val="center"/>
        </w:trPr>
        <w:tc>
          <w:tcPr>
            <w:tcW w:w="525" w:type="pct"/>
            <w:vMerge/>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lang w:bidi="ar-EG"/>
              </w:rPr>
            </w:pPr>
          </w:p>
        </w:tc>
        <w:tc>
          <w:tcPr>
            <w:tcW w:w="835"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Black dot</w:t>
            </w:r>
          </w:p>
        </w:tc>
        <w:tc>
          <w:tcPr>
            <w:tcW w:w="1332"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 xml:space="preserve">Scaly </w:t>
            </w:r>
            <w:proofErr w:type="spellStart"/>
            <w:r w:rsidRPr="00EF6127">
              <w:rPr>
                <w:rFonts w:ascii="Times New Roman" w:hAnsi="Times New Roman" w:cs="Times New Roman"/>
                <w:color w:val="000000"/>
                <w:sz w:val="20"/>
                <w:szCs w:val="20"/>
              </w:rPr>
              <w:t>tineacapitis</w:t>
            </w:r>
            <w:proofErr w:type="spellEnd"/>
          </w:p>
        </w:tc>
        <w:tc>
          <w:tcPr>
            <w:tcW w:w="835"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proofErr w:type="spellStart"/>
            <w:r w:rsidRPr="00EF6127">
              <w:rPr>
                <w:rFonts w:ascii="Times New Roman" w:hAnsi="Times New Roman" w:cs="Times New Roman"/>
                <w:color w:val="000000"/>
                <w:sz w:val="20"/>
                <w:szCs w:val="20"/>
              </w:rPr>
              <w:t>Kerion</w:t>
            </w:r>
            <w:proofErr w:type="spellEnd"/>
          </w:p>
        </w:tc>
        <w:tc>
          <w:tcPr>
            <w:tcW w:w="1474" w:type="pct"/>
            <w:vMerge/>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p>
        </w:tc>
      </w:tr>
      <w:tr w:rsidR="00C92C0A" w:rsidRPr="00EF6127" w:rsidTr="00EF6127">
        <w:trPr>
          <w:jc w:val="center"/>
        </w:trPr>
        <w:tc>
          <w:tcPr>
            <w:tcW w:w="525"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&lt;6y</w:t>
            </w:r>
          </w:p>
        </w:tc>
        <w:tc>
          <w:tcPr>
            <w:tcW w:w="835"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7 (46.7%)</w:t>
            </w:r>
          </w:p>
        </w:tc>
        <w:tc>
          <w:tcPr>
            <w:tcW w:w="1332"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3 (27.3%)</w:t>
            </w:r>
          </w:p>
        </w:tc>
        <w:tc>
          <w:tcPr>
            <w:tcW w:w="835"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1 (25.0%)</w:t>
            </w:r>
          </w:p>
        </w:tc>
        <w:tc>
          <w:tcPr>
            <w:tcW w:w="1474" w:type="pct"/>
            <w:vMerge w:val="restar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X</w:t>
            </w:r>
            <w:r w:rsidRPr="00EF6127">
              <w:rPr>
                <w:rFonts w:ascii="Times New Roman" w:hAnsi="Times New Roman" w:cs="Times New Roman"/>
                <w:color w:val="000000"/>
                <w:sz w:val="20"/>
                <w:szCs w:val="20"/>
                <w:vertAlign w:val="superscript"/>
              </w:rPr>
              <w:t>2</w:t>
            </w:r>
            <w:r w:rsidRPr="00EF6127">
              <w:rPr>
                <w:rFonts w:ascii="Times New Roman" w:hAnsi="Times New Roman" w:cs="Times New Roman"/>
                <w:color w:val="000000"/>
                <w:sz w:val="20"/>
                <w:szCs w:val="20"/>
              </w:rPr>
              <w:t>=1.29 p=0.522</w:t>
            </w:r>
          </w:p>
        </w:tc>
      </w:tr>
      <w:tr w:rsidR="00C92C0A" w:rsidRPr="00EF6127" w:rsidTr="00EF6127">
        <w:trPr>
          <w:jc w:val="center"/>
        </w:trPr>
        <w:tc>
          <w:tcPr>
            <w:tcW w:w="525"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&gt;6y</w:t>
            </w:r>
          </w:p>
        </w:tc>
        <w:tc>
          <w:tcPr>
            <w:tcW w:w="835"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8 (53.3%)</w:t>
            </w:r>
          </w:p>
        </w:tc>
        <w:tc>
          <w:tcPr>
            <w:tcW w:w="1332"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8 (72.7%)</w:t>
            </w:r>
          </w:p>
        </w:tc>
        <w:tc>
          <w:tcPr>
            <w:tcW w:w="835"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3 (75.0%)</w:t>
            </w:r>
          </w:p>
        </w:tc>
        <w:tc>
          <w:tcPr>
            <w:tcW w:w="1474" w:type="pct"/>
            <w:vMerge/>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p>
        </w:tc>
      </w:tr>
      <w:tr w:rsidR="00C92C0A" w:rsidRPr="00EF6127" w:rsidTr="00EF6127">
        <w:trPr>
          <w:jc w:val="center"/>
        </w:trPr>
        <w:tc>
          <w:tcPr>
            <w:tcW w:w="525"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Total</w:t>
            </w:r>
          </w:p>
        </w:tc>
        <w:tc>
          <w:tcPr>
            <w:tcW w:w="835"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15</w:t>
            </w:r>
          </w:p>
        </w:tc>
        <w:tc>
          <w:tcPr>
            <w:tcW w:w="1332"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11</w:t>
            </w:r>
          </w:p>
        </w:tc>
        <w:tc>
          <w:tcPr>
            <w:tcW w:w="835"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4</w:t>
            </w:r>
          </w:p>
        </w:tc>
        <w:tc>
          <w:tcPr>
            <w:tcW w:w="1474" w:type="pct"/>
            <w:vMerge/>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p>
        </w:tc>
      </w:tr>
    </w:tbl>
    <w:p w:rsidR="00C92C0A" w:rsidRPr="00EF6127" w:rsidRDefault="00C92C0A" w:rsidP="007050FB">
      <w:pPr>
        <w:shd w:val="clear" w:color="auto" w:fill="FFFFFF"/>
        <w:snapToGrid w:val="0"/>
        <w:spacing w:after="0" w:line="240" w:lineRule="auto"/>
        <w:ind w:leftChars="709" w:left="1560"/>
        <w:jc w:val="both"/>
        <w:rPr>
          <w:rFonts w:ascii="Times New Roman" w:hAnsi="Times New Roman" w:cs="Times New Roman"/>
          <w:sz w:val="20"/>
          <w:szCs w:val="20"/>
        </w:rPr>
      </w:pPr>
      <w:r w:rsidRPr="00EF6127">
        <w:rPr>
          <w:rFonts w:ascii="Times New Roman" w:eastAsia="SimSun" w:hAnsi="Times New Roman" w:cs="Times New Roman"/>
          <w:sz w:val="20"/>
          <w:szCs w:val="20"/>
          <w:lang w:eastAsia="zh-CN"/>
        </w:rPr>
        <w:sym w:font="Symbol" w:char="0063"/>
      </w:r>
      <w:r w:rsidRPr="00EF6127">
        <w:rPr>
          <w:rFonts w:ascii="Times New Roman" w:eastAsia="SimSun" w:hAnsi="Times New Roman" w:cs="Times New Roman"/>
          <w:sz w:val="20"/>
          <w:szCs w:val="20"/>
          <w:vertAlign w:val="superscript"/>
          <w:lang w:eastAsia="zh-CN"/>
        </w:rPr>
        <w:t>2</w:t>
      </w:r>
      <w:r w:rsidRPr="00EF6127">
        <w:rPr>
          <w:rFonts w:ascii="Times New Roman" w:eastAsia="SimSun" w:hAnsi="Times New Roman" w:cs="Times New Roman"/>
          <w:sz w:val="20"/>
          <w:szCs w:val="20"/>
          <w:lang w:eastAsia="zh-CN"/>
        </w:rPr>
        <w:t>: Chi square test</w:t>
      </w:r>
      <w:r w:rsidR="007050FB" w:rsidRPr="00EF6127">
        <w:rPr>
          <w:rFonts w:ascii="Times New Roman" w:eastAsia="SimSun" w:hAnsi="Times New Roman" w:cs="Times New Roman"/>
          <w:sz w:val="20"/>
          <w:szCs w:val="20"/>
          <w:lang w:eastAsia="zh-CN"/>
        </w:rPr>
        <w:t xml:space="preserve"> </w:t>
      </w:r>
      <w:r w:rsidR="00DE6418" w:rsidRPr="00EF6127">
        <w:rPr>
          <w:rFonts w:ascii="Times New Roman" w:hAnsi="Times New Roman" w:cs="Times New Roman" w:hint="eastAsia"/>
          <w:sz w:val="20"/>
          <w:szCs w:val="20"/>
          <w:lang w:eastAsia="zh-CN"/>
        </w:rPr>
        <w:tab/>
      </w:r>
      <w:r w:rsidR="007050FB" w:rsidRPr="00EF6127">
        <w:rPr>
          <w:rFonts w:ascii="Times New Roman" w:eastAsia="SimSun" w:hAnsi="Times New Roman" w:cs="Times New Roman"/>
          <w:sz w:val="20"/>
          <w:szCs w:val="20"/>
          <w:lang w:eastAsia="zh-CN"/>
        </w:rPr>
        <w:t xml:space="preserve"> </w:t>
      </w:r>
      <w:r w:rsidRPr="00EF6127">
        <w:rPr>
          <w:rFonts w:ascii="Times New Roman" w:eastAsia="SimSun" w:hAnsi="Times New Roman" w:cs="Times New Roman"/>
          <w:sz w:val="20"/>
          <w:szCs w:val="20"/>
          <w:lang w:eastAsia="zh-CN"/>
        </w:rPr>
        <w:t>Not significant (P &gt;0.05)</w:t>
      </w:r>
    </w:p>
    <w:p w:rsidR="00C92C0A" w:rsidRPr="00EF6127" w:rsidRDefault="00C92C0A" w:rsidP="00DE6418">
      <w:pPr>
        <w:shd w:val="clear" w:color="auto" w:fill="FFFFFF"/>
        <w:snapToGrid w:val="0"/>
        <w:spacing w:after="0" w:line="240" w:lineRule="auto"/>
        <w:ind w:firstLine="425"/>
        <w:jc w:val="both"/>
        <w:rPr>
          <w:rFonts w:ascii="Times New Roman" w:hAnsi="Times New Roman" w:cs="Times New Roman"/>
          <w:sz w:val="20"/>
          <w:szCs w:val="20"/>
        </w:rPr>
      </w:pPr>
    </w:p>
    <w:p w:rsidR="00C92C0A" w:rsidRPr="00EF6127" w:rsidRDefault="00C92C0A" w:rsidP="007050FB">
      <w:pPr>
        <w:shd w:val="clear" w:color="auto" w:fill="FFFFFF"/>
        <w:snapToGrid w:val="0"/>
        <w:spacing w:after="0" w:line="240" w:lineRule="auto"/>
        <w:jc w:val="center"/>
        <w:rPr>
          <w:rFonts w:ascii="Times New Roman" w:hAnsi="Times New Roman" w:cs="Times New Roman"/>
          <w:sz w:val="20"/>
          <w:szCs w:val="20"/>
          <w:lang w:bidi="ar-EG"/>
        </w:rPr>
      </w:pPr>
      <w:r w:rsidRPr="00EF6127">
        <w:rPr>
          <w:rFonts w:ascii="Times New Roman" w:hAnsi="Times New Roman" w:cs="Times New Roman"/>
          <w:sz w:val="20"/>
          <w:szCs w:val="20"/>
          <w:lang w:bidi="ar-EG"/>
        </w:rPr>
        <w:t xml:space="preserve">Table ( 12): Relation between </w:t>
      </w:r>
      <w:r w:rsidRPr="00EF6127">
        <w:rPr>
          <w:rFonts w:ascii="Times New Roman" w:hAnsi="Times New Roman" w:cs="Times New Roman"/>
          <w:sz w:val="20"/>
          <w:szCs w:val="20"/>
        </w:rPr>
        <w:t>Causative Organism and sex</w:t>
      </w:r>
    </w:p>
    <w:tbl>
      <w:tblPr>
        <w:tblStyle w:val="TableGrid"/>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tblPr>
      <w:tblGrid>
        <w:gridCol w:w="1002"/>
        <w:gridCol w:w="1519"/>
        <w:gridCol w:w="1262"/>
        <w:gridCol w:w="2070"/>
        <w:gridCol w:w="1494"/>
        <w:gridCol w:w="2229"/>
      </w:tblGrid>
      <w:tr w:rsidR="00C92C0A" w:rsidRPr="00EF6127" w:rsidTr="00EF6127">
        <w:trPr>
          <w:jc w:val="center"/>
        </w:trPr>
        <w:tc>
          <w:tcPr>
            <w:tcW w:w="523" w:type="pct"/>
            <w:vMerge w:val="restar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lang w:bidi="ar-EG"/>
              </w:rPr>
            </w:pPr>
            <w:r w:rsidRPr="00EF6127">
              <w:rPr>
                <w:rFonts w:ascii="Times New Roman" w:hAnsi="Times New Roman" w:cs="Times New Roman"/>
                <w:color w:val="000000"/>
                <w:sz w:val="20"/>
                <w:szCs w:val="20"/>
              </w:rPr>
              <w:t>Sex</w:t>
            </w:r>
          </w:p>
        </w:tc>
        <w:tc>
          <w:tcPr>
            <w:tcW w:w="3313" w:type="pct"/>
            <w:gridSpan w:val="4"/>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lang w:bidi="ar-EG"/>
              </w:rPr>
            </w:pPr>
            <w:r w:rsidRPr="00EF6127">
              <w:rPr>
                <w:rFonts w:ascii="Times New Roman" w:hAnsi="Times New Roman" w:cs="Times New Roman"/>
                <w:color w:val="000000"/>
                <w:sz w:val="20"/>
                <w:szCs w:val="20"/>
              </w:rPr>
              <w:t>Causative Organism</w:t>
            </w:r>
          </w:p>
        </w:tc>
        <w:tc>
          <w:tcPr>
            <w:tcW w:w="1164" w:type="pct"/>
            <w:vMerge w:val="restar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Test of significance</w:t>
            </w:r>
          </w:p>
        </w:tc>
      </w:tr>
      <w:tr w:rsidR="00C92C0A" w:rsidRPr="00EF6127" w:rsidTr="00EF6127">
        <w:trPr>
          <w:jc w:val="center"/>
        </w:trPr>
        <w:tc>
          <w:tcPr>
            <w:tcW w:w="523" w:type="pct"/>
            <w:vMerge/>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lang w:bidi="ar-EG"/>
              </w:rPr>
            </w:pPr>
          </w:p>
        </w:tc>
        <w:tc>
          <w:tcPr>
            <w:tcW w:w="793"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proofErr w:type="spellStart"/>
            <w:r w:rsidRPr="00EF6127">
              <w:rPr>
                <w:rFonts w:ascii="Times New Roman" w:hAnsi="Times New Roman" w:cs="Times New Roman"/>
                <w:color w:val="000000"/>
                <w:sz w:val="20"/>
                <w:szCs w:val="20"/>
              </w:rPr>
              <w:t>T.violaceum</w:t>
            </w:r>
            <w:proofErr w:type="spellEnd"/>
          </w:p>
        </w:tc>
        <w:tc>
          <w:tcPr>
            <w:tcW w:w="659"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proofErr w:type="spellStart"/>
            <w:r w:rsidRPr="00EF6127">
              <w:rPr>
                <w:rFonts w:ascii="Times New Roman" w:hAnsi="Times New Roman" w:cs="Times New Roman"/>
                <w:color w:val="000000"/>
                <w:sz w:val="20"/>
                <w:szCs w:val="20"/>
              </w:rPr>
              <w:t>M.canis</w:t>
            </w:r>
            <w:proofErr w:type="spellEnd"/>
          </w:p>
        </w:tc>
        <w:tc>
          <w:tcPr>
            <w:tcW w:w="1081"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proofErr w:type="spellStart"/>
            <w:r w:rsidRPr="00EF6127">
              <w:rPr>
                <w:rFonts w:ascii="Times New Roman" w:hAnsi="Times New Roman" w:cs="Times New Roman"/>
                <w:color w:val="000000"/>
                <w:sz w:val="20"/>
                <w:szCs w:val="20"/>
              </w:rPr>
              <w:t>T.mentagrophytes</w:t>
            </w:r>
            <w:proofErr w:type="spellEnd"/>
          </w:p>
        </w:tc>
        <w:tc>
          <w:tcPr>
            <w:tcW w:w="779"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proofErr w:type="spellStart"/>
            <w:r w:rsidRPr="00EF6127">
              <w:rPr>
                <w:rFonts w:ascii="Times New Roman" w:hAnsi="Times New Roman" w:cs="Times New Roman"/>
                <w:color w:val="000000"/>
                <w:sz w:val="20"/>
                <w:szCs w:val="20"/>
              </w:rPr>
              <w:t>M.audouinii</w:t>
            </w:r>
            <w:proofErr w:type="spellEnd"/>
          </w:p>
        </w:tc>
        <w:tc>
          <w:tcPr>
            <w:tcW w:w="1164" w:type="pct"/>
            <w:vMerge/>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p>
        </w:tc>
      </w:tr>
      <w:tr w:rsidR="00C92C0A" w:rsidRPr="00EF6127" w:rsidTr="00EF6127">
        <w:trPr>
          <w:jc w:val="center"/>
        </w:trPr>
        <w:tc>
          <w:tcPr>
            <w:tcW w:w="523"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lang w:bidi="ar-EG"/>
              </w:rPr>
            </w:pPr>
            <w:r w:rsidRPr="00EF6127">
              <w:rPr>
                <w:rFonts w:ascii="Times New Roman" w:hAnsi="Times New Roman" w:cs="Times New Roman"/>
                <w:color w:val="000000"/>
                <w:sz w:val="20"/>
                <w:szCs w:val="20"/>
                <w:lang w:bidi="ar-EG"/>
              </w:rPr>
              <w:t>Male</w:t>
            </w:r>
          </w:p>
        </w:tc>
        <w:tc>
          <w:tcPr>
            <w:tcW w:w="793"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8 (53.3%)</w:t>
            </w:r>
          </w:p>
        </w:tc>
        <w:tc>
          <w:tcPr>
            <w:tcW w:w="659"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5 (55.6%)</w:t>
            </w:r>
          </w:p>
        </w:tc>
        <w:tc>
          <w:tcPr>
            <w:tcW w:w="1081"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2 (50.0%)</w:t>
            </w:r>
          </w:p>
        </w:tc>
        <w:tc>
          <w:tcPr>
            <w:tcW w:w="779"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2 (100%)</w:t>
            </w:r>
          </w:p>
        </w:tc>
        <w:tc>
          <w:tcPr>
            <w:tcW w:w="1164" w:type="pct"/>
            <w:vMerge w:val="restar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X</w:t>
            </w:r>
            <w:r w:rsidRPr="00EF6127">
              <w:rPr>
                <w:rFonts w:ascii="Times New Roman" w:hAnsi="Times New Roman" w:cs="Times New Roman"/>
                <w:color w:val="000000"/>
                <w:sz w:val="20"/>
                <w:szCs w:val="20"/>
                <w:vertAlign w:val="superscript"/>
              </w:rPr>
              <w:t>2</w:t>
            </w:r>
            <w:r w:rsidRPr="00EF6127">
              <w:rPr>
                <w:rFonts w:ascii="Times New Roman" w:hAnsi="Times New Roman" w:cs="Times New Roman"/>
                <w:color w:val="000000"/>
                <w:sz w:val="20"/>
                <w:szCs w:val="20"/>
              </w:rPr>
              <w:t>=1.67</w:t>
            </w:r>
            <w:r w:rsidR="007050FB" w:rsidRPr="00EF6127">
              <w:rPr>
                <w:rFonts w:ascii="Times New Roman" w:hAnsi="Times New Roman" w:cs="Times New Roman"/>
                <w:color w:val="000000"/>
                <w:sz w:val="20"/>
                <w:szCs w:val="20"/>
              </w:rPr>
              <w:t xml:space="preserve"> </w:t>
            </w:r>
            <w:r w:rsidRPr="00EF6127">
              <w:rPr>
                <w:rFonts w:ascii="Times New Roman" w:hAnsi="Times New Roman" w:cs="Times New Roman"/>
                <w:color w:val="000000"/>
                <w:sz w:val="20"/>
                <w:szCs w:val="20"/>
              </w:rPr>
              <w:t>p=0.643</w:t>
            </w:r>
          </w:p>
        </w:tc>
      </w:tr>
      <w:tr w:rsidR="00C92C0A" w:rsidRPr="00EF6127" w:rsidTr="00EF6127">
        <w:trPr>
          <w:jc w:val="center"/>
        </w:trPr>
        <w:tc>
          <w:tcPr>
            <w:tcW w:w="523"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lang w:bidi="ar-EG"/>
              </w:rPr>
            </w:pPr>
            <w:r w:rsidRPr="00EF6127">
              <w:rPr>
                <w:rFonts w:ascii="Times New Roman" w:hAnsi="Times New Roman" w:cs="Times New Roman"/>
                <w:color w:val="000000"/>
                <w:sz w:val="20"/>
                <w:szCs w:val="20"/>
                <w:lang w:bidi="ar-EG"/>
              </w:rPr>
              <w:t>Female</w:t>
            </w:r>
          </w:p>
        </w:tc>
        <w:tc>
          <w:tcPr>
            <w:tcW w:w="793"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7 (46.7%)</w:t>
            </w:r>
          </w:p>
        </w:tc>
        <w:tc>
          <w:tcPr>
            <w:tcW w:w="659"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4 (44.4%)</w:t>
            </w:r>
          </w:p>
        </w:tc>
        <w:tc>
          <w:tcPr>
            <w:tcW w:w="1081"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2 (50.0%)</w:t>
            </w:r>
          </w:p>
        </w:tc>
        <w:tc>
          <w:tcPr>
            <w:tcW w:w="779"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0 (0%)</w:t>
            </w:r>
          </w:p>
        </w:tc>
        <w:tc>
          <w:tcPr>
            <w:tcW w:w="1164" w:type="pct"/>
            <w:vMerge/>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p>
        </w:tc>
      </w:tr>
      <w:tr w:rsidR="00C92C0A" w:rsidRPr="00EF6127" w:rsidTr="00EF6127">
        <w:trPr>
          <w:jc w:val="center"/>
        </w:trPr>
        <w:tc>
          <w:tcPr>
            <w:tcW w:w="523"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Total</w:t>
            </w:r>
          </w:p>
        </w:tc>
        <w:tc>
          <w:tcPr>
            <w:tcW w:w="793"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15</w:t>
            </w:r>
          </w:p>
        </w:tc>
        <w:tc>
          <w:tcPr>
            <w:tcW w:w="659"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9</w:t>
            </w:r>
          </w:p>
        </w:tc>
        <w:tc>
          <w:tcPr>
            <w:tcW w:w="1081"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4</w:t>
            </w:r>
          </w:p>
        </w:tc>
        <w:tc>
          <w:tcPr>
            <w:tcW w:w="779"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2</w:t>
            </w:r>
          </w:p>
        </w:tc>
        <w:tc>
          <w:tcPr>
            <w:tcW w:w="1164" w:type="pct"/>
            <w:vMerge/>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p>
        </w:tc>
      </w:tr>
    </w:tbl>
    <w:p w:rsidR="00C92C0A" w:rsidRPr="00EF6127" w:rsidRDefault="00C92C0A" w:rsidP="00DE6418">
      <w:pPr>
        <w:shd w:val="clear" w:color="auto" w:fill="FFFFFF"/>
        <w:snapToGrid w:val="0"/>
        <w:spacing w:after="0" w:line="240" w:lineRule="auto"/>
        <w:ind w:firstLine="425"/>
        <w:jc w:val="both"/>
        <w:rPr>
          <w:rFonts w:ascii="Times New Roman" w:hAnsi="Times New Roman" w:cs="Times New Roman"/>
          <w:sz w:val="20"/>
          <w:szCs w:val="20"/>
        </w:rPr>
      </w:pPr>
      <w:r w:rsidRPr="00EF6127">
        <w:rPr>
          <w:rFonts w:ascii="Times New Roman" w:eastAsia="SimSun" w:hAnsi="Times New Roman" w:cs="Times New Roman"/>
          <w:sz w:val="20"/>
          <w:szCs w:val="20"/>
          <w:lang w:eastAsia="zh-CN"/>
        </w:rPr>
        <w:sym w:font="Symbol" w:char="0063"/>
      </w:r>
      <w:r w:rsidRPr="00EF6127">
        <w:rPr>
          <w:rFonts w:ascii="Times New Roman" w:eastAsia="SimSun" w:hAnsi="Times New Roman" w:cs="Times New Roman"/>
          <w:sz w:val="20"/>
          <w:szCs w:val="20"/>
          <w:vertAlign w:val="superscript"/>
          <w:lang w:eastAsia="zh-CN"/>
        </w:rPr>
        <w:t>2</w:t>
      </w:r>
      <w:r w:rsidRPr="00EF6127">
        <w:rPr>
          <w:rFonts w:ascii="Times New Roman" w:eastAsia="SimSun" w:hAnsi="Times New Roman" w:cs="Times New Roman"/>
          <w:sz w:val="20"/>
          <w:szCs w:val="20"/>
          <w:lang w:eastAsia="zh-CN"/>
        </w:rPr>
        <w:t>: Chi square test</w:t>
      </w:r>
      <w:r w:rsidR="007050FB" w:rsidRPr="00EF6127">
        <w:rPr>
          <w:rFonts w:ascii="Times New Roman" w:eastAsia="SimSun" w:hAnsi="Times New Roman" w:cs="Times New Roman"/>
          <w:sz w:val="20"/>
          <w:szCs w:val="20"/>
          <w:lang w:eastAsia="zh-CN"/>
        </w:rPr>
        <w:t xml:space="preserve"> </w:t>
      </w:r>
      <w:r w:rsidR="00DE6418" w:rsidRPr="00EF6127">
        <w:rPr>
          <w:rFonts w:ascii="Times New Roman" w:hAnsi="Times New Roman" w:cs="Times New Roman" w:hint="eastAsia"/>
          <w:sz w:val="20"/>
          <w:szCs w:val="20"/>
          <w:lang w:eastAsia="zh-CN"/>
        </w:rPr>
        <w:tab/>
      </w:r>
      <w:r w:rsidR="007050FB" w:rsidRPr="00EF6127">
        <w:rPr>
          <w:rFonts w:ascii="Times New Roman" w:eastAsia="SimSun" w:hAnsi="Times New Roman" w:cs="Times New Roman"/>
          <w:sz w:val="20"/>
          <w:szCs w:val="20"/>
          <w:lang w:eastAsia="zh-CN"/>
        </w:rPr>
        <w:t xml:space="preserve"> </w:t>
      </w:r>
      <w:r w:rsidRPr="00EF6127">
        <w:rPr>
          <w:rFonts w:ascii="Times New Roman" w:eastAsia="SimSun" w:hAnsi="Times New Roman" w:cs="Times New Roman"/>
          <w:sz w:val="20"/>
          <w:szCs w:val="20"/>
          <w:lang w:eastAsia="zh-CN"/>
        </w:rPr>
        <w:t>Not significant (P &gt;0.05)</w:t>
      </w:r>
    </w:p>
    <w:p w:rsidR="007050FB" w:rsidRPr="00EF6127" w:rsidRDefault="007050FB" w:rsidP="00DE6418">
      <w:pPr>
        <w:shd w:val="clear" w:color="auto" w:fill="FFFFFF"/>
        <w:snapToGrid w:val="0"/>
        <w:spacing w:after="0" w:line="240" w:lineRule="auto"/>
        <w:ind w:firstLine="425"/>
        <w:jc w:val="both"/>
        <w:rPr>
          <w:rFonts w:ascii="Times New Roman" w:hAnsi="Times New Roman" w:cs="Times New Roman"/>
          <w:sz w:val="20"/>
          <w:szCs w:val="20"/>
          <w:lang w:eastAsia="zh-CN"/>
        </w:rPr>
      </w:pPr>
    </w:p>
    <w:p w:rsidR="007050FB" w:rsidRPr="00EF6127" w:rsidRDefault="007050FB" w:rsidP="00DE6418">
      <w:pPr>
        <w:shd w:val="clear" w:color="auto" w:fill="FFFFFF"/>
        <w:snapToGrid w:val="0"/>
        <w:spacing w:after="0" w:line="240" w:lineRule="auto"/>
        <w:ind w:firstLine="425"/>
        <w:jc w:val="both"/>
        <w:rPr>
          <w:rFonts w:ascii="Times New Roman" w:hAnsi="Times New Roman" w:cs="Times New Roman"/>
          <w:sz w:val="20"/>
          <w:szCs w:val="20"/>
          <w:lang w:eastAsia="zh-CN"/>
        </w:rPr>
        <w:sectPr w:rsidR="007050FB" w:rsidRPr="00EF6127" w:rsidSect="007050FB">
          <w:type w:val="continuous"/>
          <w:pgSz w:w="12240" w:h="15840" w:code="1"/>
          <w:pgMar w:top="1440" w:right="1440" w:bottom="1440" w:left="1440" w:header="720" w:footer="720" w:gutter="0"/>
          <w:cols w:space="550"/>
          <w:docGrid w:linePitch="360"/>
        </w:sectPr>
      </w:pPr>
    </w:p>
    <w:p w:rsidR="00C92C0A" w:rsidRPr="00EF6127" w:rsidRDefault="000D40B9" w:rsidP="00DE6418">
      <w:pPr>
        <w:shd w:val="clear" w:color="auto" w:fill="FFFFFF"/>
        <w:snapToGrid w:val="0"/>
        <w:spacing w:after="0" w:line="240" w:lineRule="auto"/>
        <w:jc w:val="center"/>
        <w:rPr>
          <w:rFonts w:ascii="Times New Roman" w:hAnsi="Times New Roman" w:cs="Times New Roman"/>
          <w:sz w:val="20"/>
          <w:szCs w:val="20"/>
          <w:lang w:eastAsia="zh-CN"/>
        </w:rPr>
      </w:pPr>
      <w:r w:rsidRPr="00EF6127">
        <w:rPr>
          <w:rFonts w:ascii="Times New Roman" w:hAnsi="Times New Roman" w:cs="Times New Roman"/>
          <w:noProof/>
          <w:sz w:val="20"/>
          <w:szCs w:val="20"/>
          <w:lang w:eastAsia="zh-CN"/>
        </w:rPr>
        <w:lastRenderedPageBreak/>
        <w:drawing>
          <wp:inline distT="0" distB="0" distL="0" distR="0">
            <wp:extent cx="2753833" cy="1653828"/>
            <wp:effectExtent l="0" t="0" r="889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51260" cy="1652283"/>
                    </a:xfrm>
                    <a:prstGeom prst="rect">
                      <a:avLst/>
                    </a:prstGeom>
                    <a:noFill/>
                  </pic:spPr>
                </pic:pic>
              </a:graphicData>
            </a:graphic>
          </wp:inline>
        </w:drawing>
      </w:r>
    </w:p>
    <w:p w:rsidR="00C92C0A" w:rsidRPr="00EF6127" w:rsidRDefault="00C92C0A" w:rsidP="00DE6418">
      <w:pPr>
        <w:shd w:val="clear" w:color="auto" w:fill="FFFFFF"/>
        <w:snapToGrid w:val="0"/>
        <w:spacing w:after="0" w:line="240" w:lineRule="auto"/>
        <w:jc w:val="both"/>
        <w:rPr>
          <w:rFonts w:ascii="Times New Roman" w:hAnsi="Times New Roman" w:cs="Times New Roman"/>
          <w:sz w:val="20"/>
          <w:szCs w:val="20"/>
          <w:lang w:eastAsia="zh-CN"/>
        </w:rPr>
      </w:pPr>
      <w:r w:rsidRPr="00EF6127">
        <w:rPr>
          <w:rFonts w:ascii="Times New Roman" w:hAnsi="Times New Roman" w:cs="Times New Roman"/>
          <w:sz w:val="20"/>
          <w:szCs w:val="20"/>
          <w:lang w:bidi="ar-EG"/>
        </w:rPr>
        <w:t>Fig</w:t>
      </w:r>
      <w:r w:rsidR="00EF6127">
        <w:rPr>
          <w:rFonts w:ascii="Times New Roman" w:hAnsi="Times New Roman" w:cs="Times New Roman" w:hint="eastAsia"/>
          <w:sz w:val="20"/>
          <w:szCs w:val="20"/>
          <w:lang w:eastAsia="zh-CN" w:bidi="ar-EG"/>
        </w:rPr>
        <w:t xml:space="preserve"> </w:t>
      </w:r>
      <w:r w:rsidRPr="00EF6127">
        <w:rPr>
          <w:rFonts w:ascii="Times New Roman" w:hAnsi="Times New Roman" w:cs="Times New Roman"/>
          <w:sz w:val="20"/>
          <w:szCs w:val="20"/>
          <w:lang w:bidi="ar-EG"/>
        </w:rPr>
        <w:t>(13)</w:t>
      </w:r>
      <w:r w:rsidR="00EF6127">
        <w:rPr>
          <w:rFonts w:ascii="Times New Roman" w:hAnsi="Times New Roman" w:cs="Times New Roman" w:hint="eastAsia"/>
          <w:sz w:val="20"/>
          <w:szCs w:val="20"/>
          <w:lang w:eastAsia="zh-CN" w:bidi="ar-EG"/>
        </w:rPr>
        <w:t xml:space="preserve"> </w:t>
      </w:r>
      <w:r w:rsidRPr="00EF6127">
        <w:rPr>
          <w:rFonts w:ascii="Times New Roman" w:hAnsi="Times New Roman" w:cs="Times New Roman"/>
          <w:sz w:val="20"/>
          <w:szCs w:val="20"/>
          <w:lang w:bidi="ar-EG"/>
        </w:rPr>
        <w:t xml:space="preserve">Relation between </w:t>
      </w:r>
      <w:r w:rsidRPr="00EF6127">
        <w:rPr>
          <w:rFonts w:ascii="Times New Roman" w:hAnsi="Times New Roman" w:cs="Times New Roman"/>
          <w:sz w:val="20"/>
          <w:szCs w:val="20"/>
        </w:rPr>
        <w:t>Causative Organism and sex</w:t>
      </w:r>
    </w:p>
    <w:p w:rsidR="007050FB" w:rsidRPr="00EF6127" w:rsidRDefault="007050FB" w:rsidP="007050FB">
      <w:pPr>
        <w:shd w:val="clear" w:color="auto" w:fill="FFFFFF"/>
        <w:snapToGrid w:val="0"/>
        <w:spacing w:after="0" w:line="240" w:lineRule="auto"/>
        <w:jc w:val="center"/>
        <w:rPr>
          <w:rFonts w:ascii="Times New Roman" w:hAnsi="Times New Roman" w:cs="Times New Roman"/>
          <w:sz w:val="20"/>
          <w:szCs w:val="20"/>
        </w:rPr>
      </w:pPr>
      <w:r w:rsidRPr="00EF6127">
        <w:rPr>
          <w:rFonts w:ascii="Times New Roman" w:hAnsi="Times New Roman" w:cs="Times New Roman"/>
          <w:noProof/>
          <w:sz w:val="20"/>
          <w:szCs w:val="20"/>
          <w:lang w:eastAsia="zh-CN"/>
        </w:rPr>
        <w:lastRenderedPageBreak/>
        <w:drawing>
          <wp:inline distT="0" distB="0" distL="0" distR="0">
            <wp:extent cx="2796363" cy="1679369"/>
            <wp:effectExtent l="0" t="0" r="4445" b="0"/>
            <wp:docPr id="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93750" cy="1677800"/>
                    </a:xfrm>
                    <a:prstGeom prst="rect">
                      <a:avLst/>
                    </a:prstGeom>
                    <a:noFill/>
                  </pic:spPr>
                </pic:pic>
              </a:graphicData>
            </a:graphic>
          </wp:inline>
        </w:drawing>
      </w:r>
    </w:p>
    <w:p w:rsidR="00C92C0A" w:rsidRPr="00EF6127" w:rsidRDefault="007050FB" w:rsidP="00EF6127">
      <w:pPr>
        <w:shd w:val="clear" w:color="auto" w:fill="FFFFFF"/>
        <w:snapToGrid w:val="0"/>
        <w:spacing w:after="0" w:line="240" w:lineRule="auto"/>
        <w:jc w:val="both"/>
        <w:rPr>
          <w:rFonts w:ascii="Times New Roman" w:hAnsi="Times New Roman" w:cs="Times New Roman"/>
          <w:sz w:val="20"/>
          <w:szCs w:val="20"/>
        </w:rPr>
      </w:pPr>
      <w:r w:rsidRPr="00EF6127">
        <w:rPr>
          <w:rFonts w:ascii="Times New Roman" w:hAnsi="Times New Roman" w:cs="Times New Roman"/>
          <w:sz w:val="20"/>
          <w:szCs w:val="20"/>
          <w:lang w:bidi="ar-EG"/>
        </w:rPr>
        <w:t>Fig</w:t>
      </w:r>
      <w:r w:rsidR="00EF6127">
        <w:rPr>
          <w:rFonts w:ascii="Times New Roman" w:hAnsi="Times New Roman" w:cs="Times New Roman" w:hint="eastAsia"/>
          <w:sz w:val="20"/>
          <w:szCs w:val="20"/>
          <w:lang w:eastAsia="zh-CN" w:bidi="ar-EG"/>
        </w:rPr>
        <w:t xml:space="preserve"> </w:t>
      </w:r>
      <w:r w:rsidRPr="00EF6127">
        <w:rPr>
          <w:rFonts w:ascii="Times New Roman" w:hAnsi="Times New Roman" w:cs="Times New Roman"/>
          <w:sz w:val="20"/>
          <w:szCs w:val="20"/>
          <w:lang w:bidi="ar-EG"/>
        </w:rPr>
        <w:t>(14)</w:t>
      </w:r>
      <w:r w:rsidR="00EF6127">
        <w:rPr>
          <w:rFonts w:ascii="Times New Roman" w:hAnsi="Times New Roman" w:cs="Times New Roman" w:hint="eastAsia"/>
          <w:sz w:val="20"/>
          <w:szCs w:val="20"/>
          <w:lang w:eastAsia="zh-CN" w:bidi="ar-EG"/>
        </w:rPr>
        <w:t xml:space="preserve"> </w:t>
      </w:r>
      <w:r w:rsidRPr="00EF6127">
        <w:rPr>
          <w:rFonts w:ascii="Times New Roman" w:hAnsi="Times New Roman" w:cs="Times New Roman"/>
          <w:sz w:val="20"/>
          <w:szCs w:val="20"/>
          <w:lang w:bidi="ar-EG"/>
        </w:rPr>
        <w:t xml:space="preserve">Relation between </w:t>
      </w:r>
      <w:r w:rsidRPr="00EF6127">
        <w:rPr>
          <w:rFonts w:ascii="Times New Roman" w:hAnsi="Times New Roman" w:cs="Times New Roman"/>
          <w:sz w:val="20"/>
          <w:szCs w:val="20"/>
        </w:rPr>
        <w:t>Causative Organism and age</w:t>
      </w:r>
    </w:p>
    <w:p w:rsidR="007050FB" w:rsidRPr="00EF6127" w:rsidRDefault="007050FB" w:rsidP="00DE6418">
      <w:pPr>
        <w:shd w:val="clear" w:color="auto" w:fill="FFFFFF"/>
        <w:snapToGrid w:val="0"/>
        <w:spacing w:after="0" w:line="240" w:lineRule="auto"/>
        <w:jc w:val="both"/>
        <w:rPr>
          <w:rFonts w:ascii="Times New Roman" w:hAnsi="Times New Roman" w:cs="Times New Roman"/>
          <w:sz w:val="20"/>
          <w:szCs w:val="20"/>
          <w:lang w:bidi="ar-EG"/>
        </w:rPr>
        <w:sectPr w:rsidR="007050FB" w:rsidRPr="00EF6127" w:rsidSect="00DE6418">
          <w:type w:val="continuous"/>
          <w:pgSz w:w="12240" w:h="15840" w:code="1"/>
          <w:pgMar w:top="1440" w:right="1440" w:bottom="1440" w:left="1440" w:header="720" w:footer="720" w:gutter="0"/>
          <w:cols w:num="2" w:space="550"/>
          <w:docGrid w:linePitch="360"/>
        </w:sectPr>
      </w:pPr>
    </w:p>
    <w:p w:rsidR="007050FB" w:rsidRPr="00EF6127" w:rsidRDefault="007050FB" w:rsidP="007050FB">
      <w:pPr>
        <w:shd w:val="clear" w:color="auto" w:fill="FFFFFF"/>
        <w:snapToGrid w:val="0"/>
        <w:spacing w:after="0" w:line="240" w:lineRule="auto"/>
        <w:jc w:val="center"/>
        <w:rPr>
          <w:rFonts w:ascii="Times New Roman" w:hAnsi="Times New Roman" w:cs="Times New Roman"/>
          <w:sz w:val="20"/>
          <w:szCs w:val="20"/>
          <w:lang w:eastAsia="zh-CN" w:bidi="ar-EG"/>
        </w:rPr>
      </w:pPr>
    </w:p>
    <w:p w:rsidR="00B22451" w:rsidRDefault="00B22451" w:rsidP="007050FB">
      <w:pPr>
        <w:shd w:val="clear" w:color="auto" w:fill="FFFFFF"/>
        <w:snapToGrid w:val="0"/>
        <w:spacing w:after="0" w:line="240" w:lineRule="auto"/>
        <w:jc w:val="center"/>
        <w:rPr>
          <w:rFonts w:ascii="Times New Roman" w:hAnsi="Times New Roman" w:cs="Times New Roman"/>
          <w:sz w:val="20"/>
          <w:szCs w:val="20"/>
          <w:lang w:eastAsia="zh-CN" w:bidi="ar-EG"/>
        </w:rPr>
      </w:pPr>
    </w:p>
    <w:p w:rsidR="00C92C0A" w:rsidRPr="00EF6127" w:rsidRDefault="00C92C0A" w:rsidP="007050FB">
      <w:pPr>
        <w:shd w:val="clear" w:color="auto" w:fill="FFFFFF"/>
        <w:snapToGrid w:val="0"/>
        <w:spacing w:after="0" w:line="240" w:lineRule="auto"/>
        <w:jc w:val="center"/>
        <w:rPr>
          <w:rFonts w:ascii="Times New Roman" w:hAnsi="Times New Roman" w:cs="Times New Roman"/>
          <w:sz w:val="20"/>
          <w:szCs w:val="20"/>
          <w:lang w:bidi="ar-EG"/>
        </w:rPr>
      </w:pPr>
      <w:r w:rsidRPr="00EF6127">
        <w:rPr>
          <w:rFonts w:ascii="Times New Roman" w:hAnsi="Times New Roman" w:cs="Times New Roman"/>
          <w:sz w:val="20"/>
          <w:szCs w:val="20"/>
          <w:lang w:bidi="ar-EG"/>
        </w:rPr>
        <w:t>Table (13):</w:t>
      </w:r>
      <w:r w:rsidR="00B22451">
        <w:rPr>
          <w:rFonts w:ascii="Times New Roman" w:hAnsi="Times New Roman" w:cs="Times New Roman" w:hint="eastAsia"/>
          <w:sz w:val="20"/>
          <w:szCs w:val="20"/>
          <w:lang w:eastAsia="zh-CN" w:bidi="ar-EG"/>
        </w:rPr>
        <w:t xml:space="preserve"> </w:t>
      </w:r>
      <w:r w:rsidRPr="00EF6127">
        <w:rPr>
          <w:rFonts w:ascii="Times New Roman" w:hAnsi="Times New Roman" w:cs="Times New Roman"/>
          <w:sz w:val="20"/>
          <w:szCs w:val="20"/>
          <w:lang w:bidi="ar-EG"/>
        </w:rPr>
        <w:t xml:space="preserve">Relation between </w:t>
      </w:r>
      <w:r w:rsidRPr="00EF6127">
        <w:rPr>
          <w:rFonts w:ascii="Times New Roman" w:hAnsi="Times New Roman" w:cs="Times New Roman"/>
          <w:sz w:val="20"/>
          <w:szCs w:val="20"/>
        </w:rPr>
        <w:t>Causative Organism and age</w:t>
      </w:r>
    </w:p>
    <w:tbl>
      <w:tblPr>
        <w:tblStyle w:val="TableGrid"/>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tblPr>
      <w:tblGrid>
        <w:gridCol w:w="791"/>
        <w:gridCol w:w="1511"/>
        <w:gridCol w:w="1256"/>
        <w:gridCol w:w="2061"/>
        <w:gridCol w:w="1484"/>
        <w:gridCol w:w="2473"/>
      </w:tblGrid>
      <w:tr w:rsidR="00C92C0A" w:rsidRPr="00EF6127" w:rsidTr="007050FB">
        <w:trPr>
          <w:jc w:val="center"/>
        </w:trPr>
        <w:tc>
          <w:tcPr>
            <w:tcW w:w="413" w:type="pct"/>
            <w:vMerge w:val="restar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lang w:bidi="ar-EG"/>
              </w:rPr>
            </w:pPr>
            <w:r w:rsidRPr="00EF6127">
              <w:rPr>
                <w:rFonts w:ascii="Times New Roman" w:hAnsi="Times New Roman" w:cs="Times New Roman"/>
                <w:color w:val="000000"/>
                <w:sz w:val="20"/>
                <w:szCs w:val="20"/>
              </w:rPr>
              <w:t>Age</w:t>
            </w:r>
          </w:p>
        </w:tc>
        <w:tc>
          <w:tcPr>
            <w:tcW w:w="3295" w:type="pct"/>
            <w:gridSpan w:val="4"/>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lang w:bidi="ar-EG"/>
              </w:rPr>
            </w:pPr>
            <w:proofErr w:type="spellStart"/>
            <w:r w:rsidRPr="00EF6127">
              <w:rPr>
                <w:rFonts w:ascii="Times New Roman" w:hAnsi="Times New Roman" w:cs="Times New Roman"/>
                <w:color w:val="000000"/>
                <w:sz w:val="20"/>
                <w:szCs w:val="20"/>
              </w:rPr>
              <w:t>Causitive</w:t>
            </w:r>
            <w:proofErr w:type="spellEnd"/>
            <w:r w:rsidRPr="00EF6127">
              <w:rPr>
                <w:rFonts w:ascii="Times New Roman" w:hAnsi="Times New Roman" w:cs="Times New Roman"/>
                <w:color w:val="000000"/>
                <w:sz w:val="20"/>
                <w:szCs w:val="20"/>
              </w:rPr>
              <w:t xml:space="preserve"> Organism</w:t>
            </w:r>
          </w:p>
        </w:tc>
        <w:tc>
          <w:tcPr>
            <w:tcW w:w="1292" w:type="pct"/>
            <w:vMerge w:val="restar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Test of significance</w:t>
            </w:r>
          </w:p>
        </w:tc>
      </w:tr>
      <w:tr w:rsidR="00C92C0A" w:rsidRPr="00EF6127" w:rsidTr="007050FB">
        <w:trPr>
          <w:jc w:val="center"/>
        </w:trPr>
        <w:tc>
          <w:tcPr>
            <w:tcW w:w="413" w:type="pct"/>
            <w:vMerge/>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lang w:bidi="ar-EG"/>
              </w:rPr>
            </w:pPr>
          </w:p>
        </w:tc>
        <w:tc>
          <w:tcPr>
            <w:tcW w:w="789"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proofErr w:type="spellStart"/>
            <w:r w:rsidRPr="00EF6127">
              <w:rPr>
                <w:rFonts w:ascii="Times New Roman" w:hAnsi="Times New Roman" w:cs="Times New Roman"/>
                <w:color w:val="000000"/>
                <w:sz w:val="20"/>
                <w:szCs w:val="20"/>
              </w:rPr>
              <w:t>T.violaceum</w:t>
            </w:r>
            <w:proofErr w:type="spellEnd"/>
          </w:p>
        </w:tc>
        <w:tc>
          <w:tcPr>
            <w:tcW w:w="656"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proofErr w:type="spellStart"/>
            <w:r w:rsidRPr="00EF6127">
              <w:rPr>
                <w:rFonts w:ascii="Times New Roman" w:hAnsi="Times New Roman" w:cs="Times New Roman"/>
                <w:color w:val="000000"/>
                <w:sz w:val="20"/>
                <w:szCs w:val="20"/>
              </w:rPr>
              <w:t>M.canis</w:t>
            </w:r>
            <w:proofErr w:type="spellEnd"/>
          </w:p>
        </w:tc>
        <w:tc>
          <w:tcPr>
            <w:tcW w:w="1076"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proofErr w:type="spellStart"/>
            <w:r w:rsidRPr="00EF6127">
              <w:rPr>
                <w:rFonts w:ascii="Times New Roman" w:hAnsi="Times New Roman" w:cs="Times New Roman"/>
                <w:color w:val="000000"/>
                <w:sz w:val="20"/>
                <w:szCs w:val="20"/>
              </w:rPr>
              <w:t>T.mentagrophytes</w:t>
            </w:r>
            <w:proofErr w:type="spellEnd"/>
          </w:p>
        </w:tc>
        <w:tc>
          <w:tcPr>
            <w:tcW w:w="775"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proofErr w:type="spellStart"/>
            <w:r w:rsidRPr="00EF6127">
              <w:rPr>
                <w:rFonts w:ascii="Times New Roman" w:hAnsi="Times New Roman" w:cs="Times New Roman"/>
                <w:color w:val="000000"/>
                <w:sz w:val="20"/>
                <w:szCs w:val="20"/>
              </w:rPr>
              <w:t>M.audouinii</w:t>
            </w:r>
            <w:proofErr w:type="spellEnd"/>
          </w:p>
        </w:tc>
        <w:tc>
          <w:tcPr>
            <w:tcW w:w="1292" w:type="pct"/>
            <w:vMerge/>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p>
        </w:tc>
      </w:tr>
      <w:tr w:rsidR="00C92C0A" w:rsidRPr="00EF6127" w:rsidTr="007050FB">
        <w:trPr>
          <w:jc w:val="center"/>
        </w:trPr>
        <w:tc>
          <w:tcPr>
            <w:tcW w:w="413"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&lt;6y</w:t>
            </w:r>
          </w:p>
        </w:tc>
        <w:tc>
          <w:tcPr>
            <w:tcW w:w="789"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7 (46.7%)</w:t>
            </w:r>
          </w:p>
        </w:tc>
        <w:tc>
          <w:tcPr>
            <w:tcW w:w="656"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3 (33.3%)</w:t>
            </w:r>
          </w:p>
        </w:tc>
        <w:tc>
          <w:tcPr>
            <w:tcW w:w="1076"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1 (25.0%)</w:t>
            </w:r>
          </w:p>
        </w:tc>
        <w:tc>
          <w:tcPr>
            <w:tcW w:w="775"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0 (0%)</w:t>
            </w:r>
          </w:p>
        </w:tc>
        <w:tc>
          <w:tcPr>
            <w:tcW w:w="1292" w:type="pct"/>
            <w:vMerge w:val="restar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X</w:t>
            </w:r>
            <w:r w:rsidRPr="00EF6127">
              <w:rPr>
                <w:rFonts w:ascii="Times New Roman" w:hAnsi="Times New Roman" w:cs="Times New Roman"/>
                <w:color w:val="000000"/>
                <w:sz w:val="20"/>
                <w:szCs w:val="20"/>
                <w:vertAlign w:val="superscript"/>
              </w:rPr>
              <w:t>2</w:t>
            </w:r>
            <w:r w:rsidRPr="00EF6127">
              <w:rPr>
                <w:rFonts w:ascii="Times New Roman" w:hAnsi="Times New Roman" w:cs="Times New Roman"/>
                <w:color w:val="000000"/>
                <w:sz w:val="20"/>
                <w:szCs w:val="20"/>
              </w:rPr>
              <w:t>=2.08</w:t>
            </w:r>
            <w:r w:rsidR="007050FB" w:rsidRPr="00EF6127">
              <w:rPr>
                <w:rFonts w:ascii="Times New Roman" w:hAnsi="Times New Roman" w:cs="Times New Roman"/>
                <w:color w:val="000000"/>
                <w:sz w:val="20"/>
                <w:szCs w:val="20"/>
              </w:rPr>
              <w:t xml:space="preserve"> </w:t>
            </w:r>
            <w:r w:rsidRPr="00EF6127">
              <w:rPr>
                <w:rFonts w:ascii="Times New Roman" w:hAnsi="Times New Roman" w:cs="Times New Roman"/>
                <w:color w:val="000000"/>
                <w:sz w:val="20"/>
                <w:szCs w:val="20"/>
              </w:rPr>
              <w:t>p=0.556</w:t>
            </w:r>
          </w:p>
        </w:tc>
      </w:tr>
      <w:tr w:rsidR="00C92C0A" w:rsidRPr="00EF6127" w:rsidTr="007050FB">
        <w:trPr>
          <w:jc w:val="center"/>
        </w:trPr>
        <w:tc>
          <w:tcPr>
            <w:tcW w:w="413"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&gt;6y</w:t>
            </w:r>
          </w:p>
        </w:tc>
        <w:tc>
          <w:tcPr>
            <w:tcW w:w="789"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8 (53.3%)</w:t>
            </w:r>
          </w:p>
        </w:tc>
        <w:tc>
          <w:tcPr>
            <w:tcW w:w="656"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6 (66.7%)</w:t>
            </w:r>
          </w:p>
        </w:tc>
        <w:tc>
          <w:tcPr>
            <w:tcW w:w="1076"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3 (75.0%)</w:t>
            </w:r>
          </w:p>
        </w:tc>
        <w:tc>
          <w:tcPr>
            <w:tcW w:w="775"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2 (100%)</w:t>
            </w:r>
          </w:p>
        </w:tc>
        <w:tc>
          <w:tcPr>
            <w:tcW w:w="1292" w:type="pct"/>
            <w:vMerge/>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p>
        </w:tc>
      </w:tr>
      <w:tr w:rsidR="00C92C0A" w:rsidRPr="00EF6127" w:rsidTr="007050FB">
        <w:trPr>
          <w:jc w:val="center"/>
        </w:trPr>
        <w:tc>
          <w:tcPr>
            <w:tcW w:w="413"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Total</w:t>
            </w:r>
          </w:p>
        </w:tc>
        <w:tc>
          <w:tcPr>
            <w:tcW w:w="789"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15</w:t>
            </w:r>
          </w:p>
        </w:tc>
        <w:tc>
          <w:tcPr>
            <w:tcW w:w="656"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9</w:t>
            </w:r>
          </w:p>
        </w:tc>
        <w:tc>
          <w:tcPr>
            <w:tcW w:w="1076"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4</w:t>
            </w:r>
          </w:p>
        </w:tc>
        <w:tc>
          <w:tcPr>
            <w:tcW w:w="775" w:type="pct"/>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r w:rsidRPr="00EF6127">
              <w:rPr>
                <w:rFonts w:ascii="Times New Roman" w:hAnsi="Times New Roman" w:cs="Times New Roman"/>
                <w:color w:val="000000"/>
                <w:sz w:val="20"/>
                <w:szCs w:val="20"/>
              </w:rPr>
              <w:t>2</w:t>
            </w:r>
          </w:p>
        </w:tc>
        <w:tc>
          <w:tcPr>
            <w:tcW w:w="1292" w:type="pct"/>
            <w:vMerge/>
            <w:vAlign w:val="center"/>
          </w:tcPr>
          <w:p w:rsidR="00C92C0A" w:rsidRPr="00EF6127" w:rsidRDefault="00C92C0A" w:rsidP="007050FB">
            <w:pPr>
              <w:snapToGrid w:val="0"/>
              <w:spacing w:beforeAutospacing="0" w:afterAutospacing="0"/>
              <w:jc w:val="both"/>
              <w:rPr>
                <w:rFonts w:ascii="Times New Roman" w:hAnsi="Times New Roman" w:cs="Times New Roman"/>
                <w:color w:val="000000"/>
                <w:sz w:val="20"/>
                <w:szCs w:val="20"/>
              </w:rPr>
            </w:pPr>
          </w:p>
        </w:tc>
      </w:tr>
    </w:tbl>
    <w:p w:rsidR="00C92C0A" w:rsidRPr="00EF6127" w:rsidRDefault="00C92C0A" w:rsidP="007050FB">
      <w:pPr>
        <w:shd w:val="clear" w:color="auto" w:fill="FFFFFF"/>
        <w:snapToGrid w:val="0"/>
        <w:spacing w:after="0" w:line="240" w:lineRule="auto"/>
        <w:jc w:val="both"/>
        <w:rPr>
          <w:rFonts w:ascii="Times New Roman" w:hAnsi="Times New Roman" w:cs="Times New Roman"/>
          <w:sz w:val="20"/>
          <w:szCs w:val="20"/>
        </w:rPr>
      </w:pPr>
      <w:r w:rsidRPr="00EF6127">
        <w:rPr>
          <w:rFonts w:ascii="Times New Roman" w:eastAsia="SimSun" w:hAnsi="Times New Roman" w:cs="Times New Roman"/>
          <w:sz w:val="20"/>
          <w:szCs w:val="20"/>
          <w:lang w:eastAsia="zh-CN"/>
        </w:rPr>
        <w:sym w:font="Symbol" w:char="0063"/>
      </w:r>
      <w:r w:rsidRPr="00EF6127">
        <w:rPr>
          <w:rFonts w:ascii="Times New Roman" w:eastAsia="SimSun" w:hAnsi="Times New Roman" w:cs="Times New Roman"/>
          <w:sz w:val="20"/>
          <w:szCs w:val="20"/>
          <w:vertAlign w:val="superscript"/>
          <w:lang w:eastAsia="zh-CN"/>
        </w:rPr>
        <w:t>2</w:t>
      </w:r>
      <w:r w:rsidRPr="00EF6127">
        <w:rPr>
          <w:rFonts w:ascii="Times New Roman" w:eastAsia="SimSun" w:hAnsi="Times New Roman" w:cs="Times New Roman"/>
          <w:sz w:val="20"/>
          <w:szCs w:val="20"/>
          <w:lang w:eastAsia="zh-CN"/>
        </w:rPr>
        <w:t>: Chi square test</w:t>
      </w:r>
      <w:r w:rsidR="007050FB" w:rsidRPr="00EF6127">
        <w:rPr>
          <w:rFonts w:ascii="Times New Roman" w:eastAsia="SimSun" w:hAnsi="Times New Roman" w:cs="Times New Roman"/>
          <w:sz w:val="20"/>
          <w:szCs w:val="20"/>
          <w:lang w:eastAsia="zh-CN"/>
        </w:rPr>
        <w:t xml:space="preserve"> </w:t>
      </w:r>
      <w:r w:rsidR="00DE6418" w:rsidRPr="00EF6127">
        <w:rPr>
          <w:rFonts w:ascii="Times New Roman" w:hAnsi="Times New Roman" w:cs="Times New Roman" w:hint="eastAsia"/>
          <w:sz w:val="20"/>
          <w:szCs w:val="20"/>
          <w:lang w:eastAsia="zh-CN"/>
        </w:rPr>
        <w:tab/>
      </w:r>
      <w:r w:rsidRPr="00EF6127">
        <w:rPr>
          <w:rFonts w:ascii="Times New Roman" w:eastAsia="SimSun" w:hAnsi="Times New Roman" w:cs="Times New Roman"/>
          <w:sz w:val="20"/>
          <w:szCs w:val="20"/>
          <w:lang w:eastAsia="zh-CN"/>
        </w:rPr>
        <w:t xml:space="preserve"> Not significant (P &gt;0.05)</w:t>
      </w:r>
    </w:p>
    <w:p w:rsidR="007050FB" w:rsidRDefault="007050FB" w:rsidP="00DE6418">
      <w:pPr>
        <w:shd w:val="clear" w:color="auto" w:fill="FFFFFF"/>
        <w:snapToGrid w:val="0"/>
        <w:spacing w:after="0" w:line="240" w:lineRule="auto"/>
        <w:ind w:firstLine="425"/>
        <w:jc w:val="both"/>
        <w:rPr>
          <w:rFonts w:ascii="Times New Roman" w:hAnsi="Times New Roman" w:cs="Times New Roman"/>
          <w:sz w:val="20"/>
          <w:szCs w:val="20"/>
          <w:lang w:eastAsia="zh-CN"/>
        </w:rPr>
      </w:pPr>
    </w:p>
    <w:p w:rsidR="00B22451" w:rsidRPr="00EF6127" w:rsidRDefault="00B22451" w:rsidP="00DE6418">
      <w:pPr>
        <w:shd w:val="clear" w:color="auto" w:fill="FFFFFF"/>
        <w:snapToGrid w:val="0"/>
        <w:spacing w:after="0" w:line="240" w:lineRule="auto"/>
        <w:ind w:firstLine="425"/>
        <w:jc w:val="both"/>
        <w:rPr>
          <w:rFonts w:ascii="Times New Roman" w:hAnsi="Times New Roman" w:cs="Times New Roman"/>
          <w:sz w:val="20"/>
          <w:szCs w:val="20"/>
          <w:lang w:eastAsia="zh-CN"/>
        </w:rPr>
      </w:pPr>
    </w:p>
    <w:p w:rsidR="007050FB" w:rsidRPr="00EF6127" w:rsidRDefault="007050FB" w:rsidP="00DE6418">
      <w:pPr>
        <w:shd w:val="clear" w:color="auto" w:fill="FFFFFF"/>
        <w:snapToGrid w:val="0"/>
        <w:spacing w:after="0" w:line="240" w:lineRule="auto"/>
        <w:ind w:firstLine="425"/>
        <w:jc w:val="both"/>
        <w:rPr>
          <w:rFonts w:ascii="Times New Roman" w:hAnsi="Times New Roman" w:cs="Times New Roman"/>
          <w:sz w:val="20"/>
          <w:szCs w:val="20"/>
          <w:lang w:eastAsia="zh-CN"/>
        </w:rPr>
        <w:sectPr w:rsidR="007050FB" w:rsidRPr="00EF6127" w:rsidSect="007050FB">
          <w:type w:val="continuous"/>
          <w:pgSz w:w="12240" w:h="15840" w:code="1"/>
          <w:pgMar w:top="1440" w:right="1440" w:bottom="1440" w:left="1440" w:header="720" w:footer="720" w:gutter="0"/>
          <w:cols w:space="550"/>
          <w:docGrid w:linePitch="360"/>
        </w:sectPr>
      </w:pPr>
    </w:p>
    <w:p w:rsidR="008D415C" w:rsidRPr="00EF6127" w:rsidRDefault="000D40B9" w:rsidP="00DE6418">
      <w:pPr>
        <w:snapToGrid w:val="0"/>
        <w:spacing w:after="0" w:line="240" w:lineRule="auto"/>
        <w:jc w:val="both"/>
        <w:rPr>
          <w:rFonts w:ascii="Times New Roman" w:hAnsi="Times New Roman" w:cs="Times New Roman"/>
          <w:b/>
          <w:bCs/>
          <w:sz w:val="20"/>
          <w:szCs w:val="20"/>
        </w:rPr>
      </w:pPr>
      <w:r w:rsidRPr="00EF6127">
        <w:rPr>
          <w:rFonts w:ascii="Times New Roman" w:hAnsi="Times New Roman" w:cs="Times New Roman"/>
          <w:b/>
          <w:bCs/>
          <w:sz w:val="20"/>
          <w:szCs w:val="20"/>
        </w:rPr>
        <w:lastRenderedPageBreak/>
        <w:t>4.</w:t>
      </w:r>
      <w:r w:rsidR="007050FB" w:rsidRPr="00EF6127">
        <w:rPr>
          <w:rFonts w:ascii="Times New Roman" w:hAnsi="Times New Roman" w:cs="Times New Roman"/>
          <w:b/>
          <w:bCs/>
          <w:sz w:val="20"/>
          <w:szCs w:val="20"/>
        </w:rPr>
        <w:t xml:space="preserve"> </w:t>
      </w:r>
      <w:r w:rsidR="008D415C" w:rsidRPr="00EF6127">
        <w:rPr>
          <w:rFonts w:ascii="Times New Roman" w:hAnsi="Times New Roman" w:cs="Times New Roman"/>
          <w:b/>
          <w:bCs/>
          <w:sz w:val="20"/>
          <w:szCs w:val="20"/>
        </w:rPr>
        <w:t>Discussion</w:t>
      </w:r>
    </w:p>
    <w:p w:rsidR="008D415C" w:rsidRPr="00EF6127" w:rsidRDefault="008D415C" w:rsidP="00DE6418">
      <w:pPr>
        <w:snapToGrid w:val="0"/>
        <w:spacing w:after="0" w:line="240" w:lineRule="auto"/>
        <w:ind w:firstLine="425"/>
        <w:jc w:val="both"/>
        <w:rPr>
          <w:rFonts w:ascii="Times New Roman" w:hAnsi="Times New Roman" w:cs="Times New Roman"/>
          <w:color w:val="000000"/>
          <w:sz w:val="20"/>
          <w:szCs w:val="20"/>
          <w:shd w:val="clear" w:color="auto" w:fill="FFFFFF"/>
        </w:rPr>
      </w:pPr>
      <w:proofErr w:type="spellStart"/>
      <w:r w:rsidRPr="00EF6127">
        <w:rPr>
          <w:rFonts w:ascii="Times New Roman" w:hAnsi="Times New Roman" w:cs="Times New Roman"/>
          <w:color w:val="000000"/>
          <w:sz w:val="20"/>
          <w:szCs w:val="20"/>
          <w:shd w:val="clear" w:color="auto" w:fill="FFFFFF"/>
        </w:rPr>
        <w:t>Tineacapitis</w:t>
      </w:r>
      <w:proofErr w:type="spellEnd"/>
      <w:r w:rsidRPr="00EF6127">
        <w:rPr>
          <w:rFonts w:ascii="Times New Roman" w:hAnsi="Times New Roman" w:cs="Times New Roman"/>
          <w:color w:val="000000"/>
          <w:sz w:val="20"/>
          <w:szCs w:val="20"/>
          <w:shd w:val="clear" w:color="auto" w:fill="FFFFFF"/>
        </w:rPr>
        <w:t xml:space="preserve"> is a superficial fungal infection of hair and scalp; with a propensity for attacking hair shafts and follicles; that typically occurs in childhood with the highest incidence in children aged 3–7 years old and equally in both sexes. It is typically caused by </w:t>
      </w:r>
      <w:proofErr w:type="spellStart"/>
      <w:r w:rsidRPr="00EF6127">
        <w:rPr>
          <w:rFonts w:ascii="Times New Roman" w:hAnsi="Times New Roman" w:cs="Times New Roman"/>
          <w:color w:val="000000"/>
          <w:sz w:val="20"/>
          <w:szCs w:val="20"/>
          <w:shd w:val="clear" w:color="auto" w:fill="FFFFFF"/>
        </w:rPr>
        <w:t>Trichophyton</w:t>
      </w:r>
      <w:proofErr w:type="spellEnd"/>
      <w:r w:rsidRPr="00EF6127">
        <w:rPr>
          <w:rFonts w:ascii="Times New Roman" w:hAnsi="Times New Roman" w:cs="Times New Roman"/>
          <w:color w:val="000000"/>
          <w:sz w:val="20"/>
          <w:szCs w:val="20"/>
          <w:shd w:val="clear" w:color="auto" w:fill="FFFFFF"/>
        </w:rPr>
        <w:t xml:space="preserve"> and </w:t>
      </w:r>
      <w:proofErr w:type="spellStart"/>
      <w:r w:rsidRPr="00EF6127">
        <w:rPr>
          <w:rFonts w:ascii="Times New Roman" w:hAnsi="Times New Roman" w:cs="Times New Roman"/>
          <w:color w:val="000000"/>
          <w:sz w:val="20"/>
          <w:szCs w:val="20"/>
          <w:shd w:val="clear" w:color="auto" w:fill="FFFFFF"/>
        </w:rPr>
        <w:t>Microsporum</w:t>
      </w:r>
      <w:proofErr w:type="spellEnd"/>
      <w:r w:rsidRPr="00EF6127">
        <w:rPr>
          <w:rFonts w:ascii="Times New Roman" w:hAnsi="Times New Roman" w:cs="Times New Roman"/>
          <w:color w:val="000000"/>
          <w:sz w:val="20"/>
          <w:szCs w:val="20"/>
          <w:shd w:val="clear" w:color="auto" w:fill="FFFFFF"/>
        </w:rPr>
        <w:t xml:space="preserve"> species </w:t>
      </w:r>
      <w:r w:rsidRPr="00EF6127">
        <w:rPr>
          <w:rFonts w:ascii="Times New Roman" w:hAnsi="Times New Roman" w:cs="Times New Roman"/>
          <w:b/>
          <w:bCs/>
          <w:color w:val="000000"/>
          <w:sz w:val="20"/>
          <w:szCs w:val="20"/>
          <w:shd w:val="clear" w:color="auto" w:fill="FFFFFF"/>
        </w:rPr>
        <w:t>(</w:t>
      </w:r>
      <w:proofErr w:type="spellStart"/>
      <w:r w:rsidRPr="00EF6127">
        <w:rPr>
          <w:rFonts w:ascii="Times New Roman" w:hAnsi="Times New Roman" w:cs="Times New Roman"/>
          <w:b/>
          <w:bCs/>
          <w:color w:val="000000"/>
          <w:sz w:val="20"/>
          <w:szCs w:val="20"/>
          <w:shd w:val="clear" w:color="auto" w:fill="FFFFFF"/>
        </w:rPr>
        <w:t>Sombatmaithai</w:t>
      </w:r>
      <w:proofErr w:type="spellEnd"/>
      <w:r w:rsidRPr="00EF6127">
        <w:rPr>
          <w:rFonts w:ascii="Times New Roman" w:hAnsi="Times New Roman" w:cs="Times New Roman"/>
          <w:b/>
          <w:bCs/>
          <w:color w:val="000000"/>
          <w:sz w:val="20"/>
          <w:szCs w:val="20"/>
          <w:shd w:val="clear" w:color="auto" w:fill="FFFFFF"/>
        </w:rPr>
        <w:t xml:space="preserve"> et al., 2015).</w:t>
      </w:r>
    </w:p>
    <w:p w:rsidR="004011F8" w:rsidRPr="00EF6127" w:rsidRDefault="008D415C" w:rsidP="00DE6418">
      <w:pPr>
        <w:snapToGrid w:val="0"/>
        <w:spacing w:after="0" w:line="240" w:lineRule="auto"/>
        <w:ind w:firstLine="425"/>
        <w:jc w:val="both"/>
        <w:rPr>
          <w:rFonts w:ascii="Times New Roman" w:hAnsi="Times New Roman" w:cs="Times New Roman"/>
          <w:b/>
          <w:bCs/>
          <w:color w:val="000000"/>
          <w:sz w:val="20"/>
          <w:szCs w:val="20"/>
          <w:shd w:val="clear" w:color="auto" w:fill="FFFFFF"/>
        </w:rPr>
      </w:pPr>
      <w:proofErr w:type="spellStart"/>
      <w:r w:rsidRPr="00EF6127">
        <w:rPr>
          <w:rFonts w:ascii="Times New Roman" w:hAnsi="Times New Roman" w:cs="Times New Roman"/>
          <w:color w:val="000000"/>
          <w:sz w:val="20"/>
          <w:szCs w:val="20"/>
          <w:shd w:val="clear" w:color="auto" w:fill="FFFFFF"/>
        </w:rPr>
        <w:t>Tineacapitis</w:t>
      </w:r>
      <w:proofErr w:type="spellEnd"/>
      <w:r w:rsidRPr="00EF6127">
        <w:rPr>
          <w:rFonts w:ascii="Times New Roman" w:hAnsi="Times New Roman" w:cs="Times New Roman"/>
          <w:color w:val="000000"/>
          <w:sz w:val="20"/>
          <w:szCs w:val="20"/>
          <w:shd w:val="clear" w:color="auto" w:fill="FFFFFF"/>
        </w:rPr>
        <w:t xml:space="preserve"> is primarily a disease of preadolescent children</w:t>
      </w:r>
      <w:r w:rsidR="00EF6127">
        <w:rPr>
          <w:rFonts w:ascii="Times New Roman" w:hAnsi="Times New Roman" w:cs="Times New Roman" w:hint="eastAsia"/>
          <w:color w:val="000000"/>
          <w:sz w:val="20"/>
          <w:szCs w:val="20"/>
          <w:shd w:val="clear" w:color="auto" w:fill="FFFFFF"/>
          <w:lang w:eastAsia="zh-CN"/>
        </w:rPr>
        <w:t xml:space="preserve"> </w:t>
      </w:r>
      <w:r w:rsidRPr="00EF6127">
        <w:rPr>
          <w:rFonts w:ascii="Times New Roman" w:hAnsi="Times New Roman" w:cs="Times New Roman"/>
          <w:b/>
          <w:bCs/>
          <w:color w:val="000000"/>
          <w:sz w:val="20"/>
          <w:szCs w:val="20"/>
          <w:shd w:val="clear" w:color="auto" w:fill="FFFFFF"/>
        </w:rPr>
        <w:t>(Drew et al., 2016</w:t>
      </w:r>
      <w:r w:rsidR="004011F8" w:rsidRPr="00EF6127">
        <w:rPr>
          <w:rFonts w:ascii="Times New Roman" w:hAnsi="Times New Roman" w:cs="Times New Roman"/>
          <w:b/>
          <w:bCs/>
          <w:color w:val="000000"/>
          <w:sz w:val="20"/>
          <w:szCs w:val="20"/>
          <w:shd w:val="clear" w:color="auto" w:fill="FFFFFF"/>
        </w:rPr>
        <w:t>).</w:t>
      </w:r>
    </w:p>
    <w:p w:rsidR="008D415C" w:rsidRPr="00EF6127" w:rsidRDefault="008D415C" w:rsidP="00DE6418">
      <w:pPr>
        <w:snapToGrid w:val="0"/>
        <w:spacing w:after="0" w:line="240" w:lineRule="auto"/>
        <w:ind w:firstLine="425"/>
        <w:jc w:val="both"/>
        <w:rPr>
          <w:rFonts w:ascii="Times New Roman" w:hAnsi="Times New Roman" w:cs="Times New Roman"/>
          <w:b/>
          <w:bCs/>
          <w:color w:val="000000"/>
          <w:sz w:val="20"/>
          <w:szCs w:val="20"/>
          <w:shd w:val="clear" w:color="auto" w:fill="FFFFFF"/>
        </w:rPr>
      </w:pPr>
      <w:r w:rsidRPr="00EF6127">
        <w:rPr>
          <w:rFonts w:ascii="Times New Roman" w:hAnsi="Times New Roman" w:cs="Times New Roman"/>
          <w:color w:val="000000"/>
          <w:sz w:val="20"/>
          <w:szCs w:val="20"/>
          <w:shd w:val="clear" w:color="auto" w:fill="FFFFFF"/>
        </w:rPr>
        <w:t xml:space="preserve">Clinical presentation of </w:t>
      </w:r>
      <w:proofErr w:type="spellStart"/>
      <w:r w:rsidRPr="00EF6127">
        <w:rPr>
          <w:rFonts w:ascii="Times New Roman" w:hAnsi="Times New Roman" w:cs="Times New Roman"/>
          <w:color w:val="000000"/>
          <w:sz w:val="20"/>
          <w:szCs w:val="20"/>
          <w:shd w:val="clear" w:color="auto" w:fill="FFFFFF"/>
        </w:rPr>
        <w:t>tineacapitis</w:t>
      </w:r>
      <w:proofErr w:type="spellEnd"/>
      <w:r w:rsidRPr="00EF6127">
        <w:rPr>
          <w:rFonts w:ascii="Times New Roman" w:hAnsi="Times New Roman" w:cs="Times New Roman"/>
          <w:color w:val="000000"/>
          <w:sz w:val="20"/>
          <w:szCs w:val="20"/>
          <w:shd w:val="clear" w:color="auto" w:fill="FFFFFF"/>
        </w:rPr>
        <w:t xml:space="preserve"> varies from a scaly non inflamed </w:t>
      </w:r>
      <w:proofErr w:type="spellStart"/>
      <w:r w:rsidRPr="00EF6127">
        <w:rPr>
          <w:rFonts w:ascii="Times New Roman" w:hAnsi="Times New Roman" w:cs="Times New Roman"/>
          <w:color w:val="000000"/>
          <w:sz w:val="20"/>
          <w:szCs w:val="20"/>
          <w:shd w:val="clear" w:color="auto" w:fill="FFFFFF"/>
        </w:rPr>
        <w:t>dermatosis</w:t>
      </w:r>
      <w:proofErr w:type="spellEnd"/>
      <w:r w:rsidRPr="00EF6127">
        <w:rPr>
          <w:rFonts w:ascii="Times New Roman" w:hAnsi="Times New Roman" w:cs="Times New Roman"/>
          <w:color w:val="000000"/>
          <w:sz w:val="20"/>
          <w:szCs w:val="20"/>
          <w:shd w:val="clear" w:color="auto" w:fill="FFFFFF"/>
        </w:rPr>
        <w:t xml:space="preserve"> resembling </w:t>
      </w:r>
      <w:proofErr w:type="spellStart"/>
      <w:r w:rsidRPr="00EF6127">
        <w:rPr>
          <w:rFonts w:ascii="Times New Roman" w:hAnsi="Times New Roman" w:cs="Times New Roman"/>
          <w:color w:val="000000"/>
          <w:sz w:val="20"/>
          <w:szCs w:val="20"/>
          <w:shd w:val="clear" w:color="auto" w:fill="FFFFFF"/>
        </w:rPr>
        <w:t>seborrhoeic</w:t>
      </w:r>
      <w:proofErr w:type="spellEnd"/>
      <w:r w:rsidRPr="00EF6127">
        <w:rPr>
          <w:rFonts w:ascii="Times New Roman" w:hAnsi="Times New Roman" w:cs="Times New Roman"/>
          <w:color w:val="000000"/>
          <w:sz w:val="20"/>
          <w:szCs w:val="20"/>
          <w:shd w:val="clear" w:color="auto" w:fill="FFFFFF"/>
        </w:rPr>
        <w:t xml:space="preserve"> dermatitis to an inflammatory disease with scaly </w:t>
      </w:r>
      <w:proofErr w:type="spellStart"/>
      <w:r w:rsidRPr="00EF6127">
        <w:rPr>
          <w:rFonts w:ascii="Times New Roman" w:hAnsi="Times New Roman" w:cs="Times New Roman"/>
          <w:color w:val="000000"/>
          <w:sz w:val="20"/>
          <w:szCs w:val="20"/>
          <w:shd w:val="clear" w:color="auto" w:fill="FFFFFF"/>
        </w:rPr>
        <w:t>erythematous</w:t>
      </w:r>
      <w:proofErr w:type="spellEnd"/>
      <w:r w:rsidRPr="00EF6127">
        <w:rPr>
          <w:rFonts w:ascii="Times New Roman" w:hAnsi="Times New Roman" w:cs="Times New Roman"/>
          <w:color w:val="000000"/>
          <w:sz w:val="20"/>
          <w:szCs w:val="20"/>
          <w:shd w:val="clear" w:color="auto" w:fill="FFFFFF"/>
        </w:rPr>
        <w:t xml:space="preserve"> lesions and hair loss or alopecia that may progress to severely-inflamed deep abscesses termed </w:t>
      </w:r>
      <w:proofErr w:type="spellStart"/>
      <w:r w:rsidRPr="00EF6127">
        <w:rPr>
          <w:rFonts w:ascii="Times New Roman" w:hAnsi="Times New Roman" w:cs="Times New Roman"/>
          <w:color w:val="000000"/>
          <w:sz w:val="20"/>
          <w:szCs w:val="20"/>
          <w:shd w:val="clear" w:color="auto" w:fill="FFFFFF"/>
        </w:rPr>
        <w:t>kerion</w:t>
      </w:r>
      <w:proofErr w:type="spellEnd"/>
      <w:r w:rsidRPr="00EF6127">
        <w:rPr>
          <w:rFonts w:ascii="Times New Roman" w:hAnsi="Times New Roman" w:cs="Times New Roman"/>
          <w:color w:val="000000"/>
          <w:sz w:val="20"/>
          <w:szCs w:val="20"/>
          <w:shd w:val="clear" w:color="auto" w:fill="FFFFFF"/>
        </w:rPr>
        <w:t xml:space="preserve">, with the potential for scarring and permanent alopecia. The type of disease elicited depends on interaction between the host and the etiologic agents </w:t>
      </w:r>
      <w:r w:rsidRPr="00EF6127">
        <w:rPr>
          <w:rFonts w:ascii="Times New Roman" w:hAnsi="Times New Roman" w:cs="Times New Roman"/>
          <w:b/>
          <w:bCs/>
          <w:color w:val="000000"/>
          <w:sz w:val="20"/>
          <w:szCs w:val="20"/>
          <w:shd w:val="clear" w:color="auto" w:fill="FFFFFF"/>
        </w:rPr>
        <w:t>(El-</w:t>
      </w:r>
      <w:proofErr w:type="spellStart"/>
      <w:r w:rsidRPr="00EF6127">
        <w:rPr>
          <w:rFonts w:ascii="Times New Roman" w:hAnsi="Times New Roman" w:cs="Times New Roman"/>
          <w:b/>
          <w:bCs/>
          <w:color w:val="000000"/>
          <w:sz w:val="20"/>
          <w:szCs w:val="20"/>
          <w:shd w:val="clear" w:color="auto" w:fill="FFFFFF"/>
        </w:rPr>
        <w:t>Taweel</w:t>
      </w:r>
      <w:proofErr w:type="spellEnd"/>
      <w:r w:rsidRPr="00EF6127">
        <w:rPr>
          <w:rFonts w:ascii="Times New Roman" w:hAnsi="Times New Roman" w:cs="Times New Roman"/>
          <w:b/>
          <w:bCs/>
          <w:color w:val="000000"/>
          <w:sz w:val="20"/>
          <w:szCs w:val="20"/>
          <w:shd w:val="clear" w:color="auto" w:fill="FFFFFF"/>
        </w:rPr>
        <w:t xml:space="preserve"> et al., 2014).</w:t>
      </w:r>
    </w:p>
    <w:p w:rsidR="008D415C" w:rsidRPr="00EF6127" w:rsidRDefault="008D415C" w:rsidP="00DE6418">
      <w:pPr>
        <w:snapToGrid w:val="0"/>
        <w:spacing w:after="0" w:line="240" w:lineRule="auto"/>
        <w:ind w:firstLine="425"/>
        <w:jc w:val="both"/>
        <w:rPr>
          <w:rFonts w:ascii="Times New Roman" w:hAnsi="Times New Roman" w:cs="Times New Roman"/>
          <w:color w:val="000000"/>
          <w:sz w:val="20"/>
          <w:szCs w:val="20"/>
          <w:shd w:val="clear" w:color="auto" w:fill="FFFFFF"/>
        </w:rPr>
      </w:pPr>
      <w:proofErr w:type="spellStart"/>
      <w:r w:rsidRPr="00EF6127">
        <w:rPr>
          <w:rFonts w:ascii="Times New Roman" w:hAnsi="Times New Roman" w:cs="Times New Roman"/>
          <w:color w:val="000000"/>
          <w:sz w:val="20"/>
          <w:szCs w:val="20"/>
          <w:shd w:val="clear" w:color="auto" w:fill="FFFFFF"/>
        </w:rPr>
        <w:t>Dermoscopy</w:t>
      </w:r>
      <w:proofErr w:type="spellEnd"/>
      <w:r w:rsidRPr="00EF6127">
        <w:rPr>
          <w:rFonts w:ascii="Times New Roman" w:hAnsi="Times New Roman" w:cs="Times New Roman"/>
          <w:color w:val="000000"/>
          <w:sz w:val="20"/>
          <w:szCs w:val="20"/>
          <w:shd w:val="clear" w:color="auto" w:fill="FFFFFF"/>
        </w:rPr>
        <w:t xml:space="preserve"> (</w:t>
      </w:r>
      <w:proofErr w:type="spellStart"/>
      <w:r w:rsidRPr="00EF6127">
        <w:rPr>
          <w:rFonts w:ascii="Times New Roman" w:hAnsi="Times New Roman" w:cs="Times New Roman"/>
          <w:color w:val="000000"/>
          <w:sz w:val="20"/>
          <w:szCs w:val="20"/>
          <w:shd w:val="clear" w:color="auto" w:fill="FFFFFF"/>
        </w:rPr>
        <w:t>dermatoscopy</w:t>
      </w:r>
      <w:proofErr w:type="spellEnd"/>
      <w:r w:rsidRPr="00EF6127">
        <w:rPr>
          <w:rFonts w:ascii="Times New Roman" w:hAnsi="Times New Roman" w:cs="Times New Roman"/>
          <w:color w:val="000000"/>
          <w:sz w:val="20"/>
          <w:szCs w:val="20"/>
          <w:shd w:val="clear" w:color="auto" w:fill="FFFFFF"/>
        </w:rPr>
        <w:t xml:space="preserve">, surface microscopy) is a technique that uses a hand-held magnification device following the application of a liquid at the skin device interface or uses cross- polarized instruments. This technique allows the visualization of diagnostic sub-macroscopic, morphologic key structures of pigmented and non-pigmented skin lesions located in the epidermis down to the upper dermis not seen with the naked eye </w:t>
      </w:r>
      <w:r w:rsidRPr="00EF6127">
        <w:rPr>
          <w:rFonts w:ascii="Times New Roman" w:hAnsi="Times New Roman" w:cs="Times New Roman"/>
          <w:b/>
          <w:bCs/>
          <w:color w:val="000000"/>
          <w:sz w:val="20"/>
          <w:szCs w:val="20"/>
          <w:shd w:val="clear" w:color="auto" w:fill="FFFFFF"/>
        </w:rPr>
        <w:t>(</w:t>
      </w:r>
      <w:proofErr w:type="spellStart"/>
      <w:r w:rsidRPr="00EF6127">
        <w:rPr>
          <w:rFonts w:ascii="Times New Roman" w:hAnsi="Times New Roman" w:cs="Times New Roman"/>
          <w:b/>
          <w:bCs/>
          <w:color w:val="000000"/>
          <w:sz w:val="20"/>
          <w:szCs w:val="20"/>
          <w:shd w:val="clear" w:color="auto" w:fill="FFFFFF"/>
        </w:rPr>
        <w:t>Menzies</w:t>
      </w:r>
      <w:proofErr w:type="spellEnd"/>
      <w:r w:rsidRPr="00EF6127">
        <w:rPr>
          <w:rFonts w:ascii="Times New Roman" w:hAnsi="Times New Roman" w:cs="Times New Roman"/>
          <w:b/>
          <w:bCs/>
          <w:color w:val="000000"/>
          <w:sz w:val="20"/>
          <w:szCs w:val="20"/>
          <w:shd w:val="clear" w:color="auto" w:fill="FFFFFF"/>
        </w:rPr>
        <w:t>, 2013).</w:t>
      </w:r>
    </w:p>
    <w:p w:rsidR="008D415C" w:rsidRPr="00EF6127" w:rsidRDefault="008D415C" w:rsidP="00DE6418">
      <w:pPr>
        <w:snapToGrid w:val="0"/>
        <w:spacing w:after="0" w:line="240" w:lineRule="auto"/>
        <w:ind w:firstLine="425"/>
        <w:jc w:val="both"/>
        <w:rPr>
          <w:rFonts w:ascii="Times New Roman" w:hAnsi="Times New Roman" w:cs="Times New Roman"/>
          <w:b/>
          <w:bCs/>
          <w:color w:val="000000"/>
          <w:sz w:val="20"/>
          <w:szCs w:val="20"/>
          <w:shd w:val="clear" w:color="auto" w:fill="FFFFFF"/>
        </w:rPr>
      </w:pPr>
      <w:r w:rsidRPr="00EF6127">
        <w:rPr>
          <w:rFonts w:ascii="Times New Roman" w:hAnsi="Times New Roman" w:cs="Times New Roman"/>
          <w:color w:val="000000"/>
          <w:sz w:val="20"/>
          <w:szCs w:val="20"/>
          <w:shd w:val="clear" w:color="auto" w:fill="FFFFFF"/>
        </w:rPr>
        <w:t xml:space="preserve">The increasing use of </w:t>
      </w:r>
      <w:proofErr w:type="spellStart"/>
      <w:r w:rsidRPr="00EF6127">
        <w:rPr>
          <w:rFonts w:ascii="Times New Roman" w:hAnsi="Times New Roman" w:cs="Times New Roman"/>
          <w:color w:val="000000"/>
          <w:sz w:val="20"/>
          <w:szCs w:val="20"/>
          <w:shd w:val="clear" w:color="auto" w:fill="FFFFFF"/>
        </w:rPr>
        <w:t>dermoscopy</w:t>
      </w:r>
      <w:proofErr w:type="spellEnd"/>
      <w:r w:rsidRPr="00EF6127">
        <w:rPr>
          <w:rFonts w:ascii="Times New Roman" w:hAnsi="Times New Roman" w:cs="Times New Roman"/>
          <w:color w:val="000000"/>
          <w:sz w:val="20"/>
          <w:szCs w:val="20"/>
          <w:shd w:val="clear" w:color="auto" w:fill="FFFFFF"/>
        </w:rPr>
        <w:t xml:space="preserve"> in general dermatology can be partially explained by commercially available new generations of handheld </w:t>
      </w:r>
      <w:proofErr w:type="spellStart"/>
      <w:r w:rsidRPr="00EF6127">
        <w:rPr>
          <w:rFonts w:ascii="Times New Roman" w:hAnsi="Times New Roman" w:cs="Times New Roman"/>
          <w:color w:val="000000"/>
          <w:sz w:val="20"/>
          <w:szCs w:val="20"/>
          <w:shd w:val="clear" w:color="auto" w:fill="FFFFFF"/>
        </w:rPr>
        <w:t>dermoscopes</w:t>
      </w:r>
      <w:proofErr w:type="spellEnd"/>
      <w:r w:rsidRPr="00EF6127">
        <w:rPr>
          <w:rFonts w:ascii="Times New Roman" w:hAnsi="Times New Roman" w:cs="Times New Roman"/>
          <w:color w:val="000000"/>
          <w:sz w:val="20"/>
          <w:szCs w:val="20"/>
          <w:shd w:val="clear" w:color="auto" w:fill="FFFFFF"/>
        </w:rPr>
        <w:t xml:space="preserve">, which are small enough to be easily placed in every dermatologist’s pocket. Moreover, some devices do not require direct contact between the patient’s skin and the optical glass plate, thus enabling a rapid and safe examination without the risk of possible </w:t>
      </w:r>
      <w:proofErr w:type="spellStart"/>
      <w:r w:rsidRPr="00EF6127">
        <w:rPr>
          <w:rFonts w:ascii="Times New Roman" w:hAnsi="Times New Roman" w:cs="Times New Roman"/>
          <w:color w:val="000000"/>
          <w:sz w:val="20"/>
          <w:szCs w:val="20"/>
          <w:shd w:val="clear" w:color="auto" w:fill="FFFFFF"/>
        </w:rPr>
        <w:t>transfection</w:t>
      </w:r>
      <w:proofErr w:type="spellEnd"/>
      <w:r w:rsidRPr="00EF6127">
        <w:rPr>
          <w:rFonts w:ascii="Times New Roman" w:hAnsi="Times New Roman" w:cs="Times New Roman"/>
          <w:color w:val="000000"/>
          <w:sz w:val="20"/>
          <w:szCs w:val="20"/>
          <w:shd w:val="clear" w:color="auto" w:fill="FFFFFF"/>
        </w:rPr>
        <w:t xml:space="preserve"> </w:t>
      </w:r>
      <w:r w:rsidRPr="00EF6127">
        <w:rPr>
          <w:rFonts w:ascii="Times New Roman" w:hAnsi="Times New Roman" w:cs="Times New Roman"/>
          <w:b/>
          <w:bCs/>
          <w:color w:val="000000"/>
          <w:sz w:val="20"/>
          <w:szCs w:val="20"/>
          <w:shd w:val="clear" w:color="auto" w:fill="FFFFFF"/>
        </w:rPr>
        <w:t>(</w:t>
      </w:r>
      <w:proofErr w:type="spellStart"/>
      <w:r w:rsidRPr="00EF6127">
        <w:rPr>
          <w:rFonts w:ascii="Times New Roman" w:hAnsi="Times New Roman" w:cs="Times New Roman"/>
          <w:b/>
          <w:bCs/>
          <w:color w:val="000000"/>
          <w:sz w:val="20"/>
          <w:szCs w:val="20"/>
          <w:shd w:val="clear" w:color="auto" w:fill="FFFFFF"/>
        </w:rPr>
        <w:t>Zalaudek</w:t>
      </w:r>
      <w:proofErr w:type="spellEnd"/>
      <w:r w:rsidRPr="00EF6127">
        <w:rPr>
          <w:rFonts w:ascii="Times New Roman" w:hAnsi="Times New Roman" w:cs="Times New Roman"/>
          <w:b/>
          <w:bCs/>
          <w:color w:val="000000"/>
          <w:sz w:val="20"/>
          <w:szCs w:val="20"/>
          <w:shd w:val="clear" w:color="auto" w:fill="FFFFFF"/>
        </w:rPr>
        <w:t xml:space="preserve"> et al., 2013).</w:t>
      </w:r>
    </w:p>
    <w:p w:rsidR="000F1812" w:rsidRPr="00EF6127" w:rsidRDefault="005A7723" w:rsidP="00DE6418">
      <w:pPr>
        <w:snapToGrid w:val="0"/>
        <w:spacing w:after="0" w:line="240" w:lineRule="auto"/>
        <w:ind w:firstLine="425"/>
        <w:jc w:val="both"/>
        <w:rPr>
          <w:rFonts w:ascii="Times New Roman" w:hAnsi="Times New Roman" w:cs="Times New Roman"/>
          <w:color w:val="000000"/>
          <w:sz w:val="20"/>
          <w:szCs w:val="20"/>
          <w:shd w:val="clear" w:color="auto" w:fill="FFFFFF"/>
        </w:rPr>
      </w:pPr>
      <w:r w:rsidRPr="00EF6127">
        <w:rPr>
          <w:rFonts w:ascii="Times New Roman" w:hAnsi="Times New Roman" w:cs="Times New Roman"/>
          <w:color w:val="000000"/>
          <w:sz w:val="20"/>
          <w:szCs w:val="20"/>
          <w:shd w:val="clear" w:color="auto" w:fill="FFFFFF"/>
        </w:rPr>
        <w:t xml:space="preserve">Although </w:t>
      </w:r>
      <w:proofErr w:type="spellStart"/>
      <w:r w:rsidRPr="00EF6127">
        <w:rPr>
          <w:rFonts w:ascii="Times New Roman" w:hAnsi="Times New Roman" w:cs="Times New Roman"/>
          <w:color w:val="000000"/>
          <w:sz w:val="20"/>
          <w:szCs w:val="20"/>
          <w:shd w:val="clear" w:color="auto" w:fill="FFFFFF"/>
        </w:rPr>
        <w:t>Tcapitis</w:t>
      </w:r>
      <w:proofErr w:type="spellEnd"/>
      <w:r w:rsidRPr="00EF6127">
        <w:rPr>
          <w:rFonts w:ascii="Times New Roman" w:hAnsi="Times New Roman" w:cs="Times New Roman"/>
          <w:color w:val="000000"/>
          <w:sz w:val="20"/>
          <w:szCs w:val="20"/>
          <w:shd w:val="clear" w:color="auto" w:fill="FFFFFF"/>
        </w:rPr>
        <w:t xml:space="preserve"> is common superficial fungal infection of hair and scalp and may data reported about its different </w:t>
      </w:r>
      <w:proofErr w:type="spellStart"/>
      <w:r w:rsidRPr="00EF6127">
        <w:rPr>
          <w:rFonts w:ascii="Times New Roman" w:hAnsi="Times New Roman" w:cs="Times New Roman"/>
          <w:color w:val="000000"/>
          <w:sz w:val="20"/>
          <w:szCs w:val="20"/>
          <w:shd w:val="clear" w:color="auto" w:fill="FFFFFF"/>
        </w:rPr>
        <w:t>trichosopic</w:t>
      </w:r>
      <w:proofErr w:type="spellEnd"/>
      <w:r w:rsidRPr="00EF6127">
        <w:rPr>
          <w:rFonts w:ascii="Times New Roman" w:hAnsi="Times New Roman" w:cs="Times New Roman"/>
          <w:color w:val="000000"/>
          <w:sz w:val="20"/>
          <w:szCs w:val="20"/>
          <w:shd w:val="clear" w:color="auto" w:fill="FFFFFF"/>
        </w:rPr>
        <w:t xml:space="preserve"> criteria but there is few d</w:t>
      </w:r>
      <w:r w:rsidR="000F1812" w:rsidRPr="00EF6127">
        <w:rPr>
          <w:rFonts w:ascii="Times New Roman" w:hAnsi="Times New Roman" w:cs="Times New Roman"/>
          <w:color w:val="000000"/>
          <w:sz w:val="20"/>
          <w:szCs w:val="20"/>
          <w:shd w:val="clear" w:color="auto" w:fill="FFFFFF"/>
        </w:rPr>
        <w:t xml:space="preserve">ata about correlation between </w:t>
      </w:r>
      <w:proofErr w:type="spellStart"/>
      <w:r w:rsidR="000F1812" w:rsidRPr="00EF6127">
        <w:rPr>
          <w:rFonts w:ascii="Times New Roman" w:hAnsi="Times New Roman" w:cs="Times New Roman"/>
          <w:color w:val="000000"/>
          <w:sz w:val="20"/>
          <w:szCs w:val="20"/>
          <w:shd w:val="clear" w:color="auto" w:fill="FFFFFF"/>
        </w:rPr>
        <w:t>dermoscopic</w:t>
      </w:r>
      <w:proofErr w:type="spellEnd"/>
      <w:r w:rsidR="000F1812" w:rsidRPr="00EF6127">
        <w:rPr>
          <w:rFonts w:ascii="Times New Roman" w:hAnsi="Times New Roman" w:cs="Times New Roman"/>
          <w:color w:val="000000"/>
          <w:sz w:val="20"/>
          <w:szCs w:val="20"/>
          <w:shd w:val="clear" w:color="auto" w:fill="FFFFFF"/>
        </w:rPr>
        <w:t xml:space="preserve"> finding and causative organism.</w:t>
      </w:r>
    </w:p>
    <w:p w:rsidR="000F1812" w:rsidRPr="00EF6127" w:rsidRDefault="008D415C" w:rsidP="00DE6418">
      <w:pPr>
        <w:snapToGrid w:val="0"/>
        <w:spacing w:after="0" w:line="240" w:lineRule="auto"/>
        <w:ind w:firstLine="425"/>
        <w:jc w:val="both"/>
        <w:rPr>
          <w:rFonts w:ascii="Times New Roman" w:hAnsi="Times New Roman" w:cs="Times New Roman"/>
          <w:color w:val="000000"/>
          <w:sz w:val="20"/>
          <w:szCs w:val="20"/>
          <w:shd w:val="clear" w:color="auto" w:fill="FFFFFF"/>
        </w:rPr>
      </w:pPr>
      <w:r w:rsidRPr="00EF6127">
        <w:rPr>
          <w:rFonts w:ascii="Times New Roman" w:hAnsi="Times New Roman" w:cs="Times New Roman"/>
          <w:color w:val="000000"/>
          <w:sz w:val="20"/>
          <w:szCs w:val="20"/>
          <w:shd w:val="clear" w:color="auto" w:fill="FFFFFF"/>
        </w:rPr>
        <w:lastRenderedPageBreak/>
        <w:t xml:space="preserve">So, the aim of this study was to study the correlation between different </w:t>
      </w:r>
      <w:proofErr w:type="spellStart"/>
      <w:r w:rsidRPr="00EF6127">
        <w:rPr>
          <w:rFonts w:ascii="Times New Roman" w:hAnsi="Times New Roman" w:cs="Times New Roman"/>
          <w:color w:val="000000"/>
          <w:sz w:val="20"/>
          <w:szCs w:val="20"/>
          <w:shd w:val="clear" w:color="auto" w:fill="FFFFFF"/>
        </w:rPr>
        <w:t>trichoscopic</w:t>
      </w:r>
      <w:proofErr w:type="spellEnd"/>
      <w:r w:rsidRPr="00EF6127">
        <w:rPr>
          <w:rFonts w:ascii="Times New Roman" w:hAnsi="Times New Roman" w:cs="Times New Roman"/>
          <w:color w:val="000000"/>
          <w:sz w:val="20"/>
          <w:szCs w:val="20"/>
          <w:shd w:val="clear" w:color="auto" w:fill="FFFFFF"/>
        </w:rPr>
        <w:t xml:space="preserve"> criteria and </w:t>
      </w:r>
      <w:proofErr w:type="spellStart"/>
      <w:r w:rsidRPr="00EF6127">
        <w:rPr>
          <w:rFonts w:ascii="Times New Roman" w:hAnsi="Times New Roman" w:cs="Times New Roman"/>
          <w:color w:val="000000"/>
          <w:sz w:val="20"/>
          <w:szCs w:val="20"/>
          <w:shd w:val="clear" w:color="auto" w:fill="FFFFFF"/>
        </w:rPr>
        <w:t>aetiological</w:t>
      </w:r>
      <w:proofErr w:type="spellEnd"/>
      <w:r w:rsidRPr="00EF6127">
        <w:rPr>
          <w:rFonts w:ascii="Times New Roman" w:hAnsi="Times New Roman" w:cs="Times New Roman"/>
          <w:color w:val="000000"/>
          <w:sz w:val="20"/>
          <w:szCs w:val="20"/>
          <w:shd w:val="clear" w:color="auto" w:fill="FFFFFF"/>
        </w:rPr>
        <w:t xml:space="preserve"> agents in </w:t>
      </w:r>
      <w:proofErr w:type="spellStart"/>
      <w:r w:rsidRPr="00EF6127">
        <w:rPr>
          <w:rFonts w:ascii="Times New Roman" w:hAnsi="Times New Roman" w:cs="Times New Roman"/>
          <w:color w:val="000000"/>
          <w:sz w:val="20"/>
          <w:szCs w:val="20"/>
          <w:shd w:val="clear" w:color="auto" w:fill="FFFFFF"/>
        </w:rPr>
        <w:t>tineacapitis</w:t>
      </w:r>
      <w:proofErr w:type="spellEnd"/>
      <w:r w:rsidRPr="00EF6127">
        <w:rPr>
          <w:rFonts w:ascii="Times New Roman" w:hAnsi="Times New Roman" w:cs="Times New Roman"/>
          <w:color w:val="000000"/>
          <w:sz w:val="20"/>
          <w:szCs w:val="20"/>
          <w:shd w:val="clear" w:color="auto" w:fill="FFFFFF"/>
        </w:rPr>
        <w:t>.</w:t>
      </w:r>
    </w:p>
    <w:p w:rsidR="008D415C" w:rsidRPr="00EF6127" w:rsidRDefault="008D415C" w:rsidP="00DE6418">
      <w:pPr>
        <w:tabs>
          <w:tab w:val="center" w:pos="4253"/>
        </w:tabs>
        <w:snapToGrid w:val="0"/>
        <w:spacing w:after="0" w:line="240" w:lineRule="auto"/>
        <w:ind w:firstLine="425"/>
        <w:jc w:val="both"/>
        <w:rPr>
          <w:rFonts w:ascii="Times New Roman" w:hAnsi="Times New Roman" w:cs="Times New Roman"/>
          <w:color w:val="000000"/>
          <w:sz w:val="20"/>
          <w:szCs w:val="20"/>
          <w:shd w:val="clear" w:color="auto" w:fill="FFFFFF"/>
        </w:rPr>
      </w:pPr>
      <w:r w:rsidRPr="00EF6127">
        <w:rPr>
          <w:rFonts w:ascii="Times New Roman" w:hAnsi="Times New Roman" w:cs="Times New Roman"/>
          <w:color w:val="000000"/>
          <w:sz w:val="20"/>
          <w:szCs w:val="20"/>
          <w:shd w:val="clear" w:color="auto" w:fill="FFFFFF"/>
        </w:rPr>
        <w:t xml:space="preserve">It was carried out in Outpatient Clinic of Dermatology and </w:t>
      </w:r>
      <w:proofErr w:type="spellStart"/>
      <w:r w:rsidRPr="00EF6127">
        <w:rPr>
          <w:rFonts w:ascii="Times New Roman" w:hAnsi="Times New Roman" w:cs="Times New Roman"/>
          <w:color w:val="000000"/>
          <w:sz w:val="20"/>
          <w:szCs w:val="20"/>
          <w:shd w:val="clear" w:color="auto" w:fill="FFFFFF"/>
        </w:rPr>
        <w:t>Venereology</w:t>
      </w:r>
      <w:proofErr w:type="spellEnd"/>
      <w:r w:rsidRPr="00EF6127">
        <w:rPr>
          <w:rFonts w:ascii="Times New Roman" w:hAnsi="Times New Roman" w:cs="Times New Roman"/>
          <w:color w:val="000000"/>
          <w:sz w:val="20"/>
          <w:szCs w:val="20"/>
          <w:shd w:val="clear" w:color="auto" w:fill="FFFFFF"/>
        </w:rPr>
        <w:t xml:space="preserve"> of Al-</w:t>
      </w:r>
      <w:proofErr w:type="spellStart"/>
      <w:r w:rsidRPr="00EF6127">
        <w:rPr>
          <w:rFonts w:ascii="Times New Roman" w:hAnsi="Times New Roman" w:cs="Times New Roman"/>
          <w:color w:val="000000"/>
          <w:sz w:val="20"/>
          <w:szCs w:val="20"/>
          <w:shd w:val="clear" w:color="auto" w:fill="FFFFFF"/>
        </w:rPr>
        <w:t>azhar</w:t>
      </w:r>
      <w:proofErr w:type="spellEnd"/>
      <w:r w:rsidRPr="00EF6127">
        <w:rPr>
          <w:rFonts w:ascii="Times New Roman" w:hAnsi="Times New Roman" w:cs="Times New Roman"/>
          <w:color w:val="000000"/>
          <w:sz w:val="20"/>
          <w:szCs w:val="20"/>
          <w:shd w:val="clear" w:color="auto" w:fill="FFFFFF"/>
        </w:rPr>
        <w:t xml:space="preserve"> University Hospital (Damietta)</w:t>
      </w:r>
      <w:r w:rsidR="004011F8" w:rsidRPr="00EF6127">
        <w:rPr>
          <w:rFonts w:ascii="Times New Roman" w:hAnsi="Times New Roman" w:cs="Times New Roman"/>
          <w:color w:val="000000"/>
          <w:sz w:val="20"/>
          <w:szCs w:val="20"/>
          <w:shd w:val="clear" w:color="auto" w:fill="FFFFFF"/>
        </w:rPr>
        <w:t>. T</w:t>
      </w:r>
      <w:r w:rsidRPr="00EF6127">
        <w:rPr>
          <w:rFonts w:ascii="Times New Roman" w:hAnsi="Times New Roman" w:cs="Times New Roman"/>
          <w:color w:val="000000"/>
          <w:sz w:val="20"/>
          <w:szCs w:val="20"/>
          <w:shd w:val="clear" w:color="auto" w:fill="FFFFFF"/>
        </w:rPr>
        <w:t xml:space="preserve">he present study included 30 patients with </w:t>
      </w:r>
      <w:proofErr w:type="spellStart"/>
      <w:r w:rsidRPr="00EF6127">
        <w:rPr>
          <w:rFonts w:ascii="Times New Roman" w:hAnsi="Times New Roman" w:cs="Times New Roman"/>
          <w:color w:val="000000"/>
          <w:sz w:val="20"/>
          <w:szCs w:val="20"/>
          <w:shd w:val="clear" w:color="auto" w:fill="FFFFFF"/>
        </w:rPr>
        <w:t>tiniacapitis</w:t>
      </w:r>
      <w:proofErr w:type="spellEnd"/>
      <w:r w:rsidRPr="00EF6127">
        <w:rPr>
          <w:rFonts w:ascii="Times New Roman" w:hAnsi="Times New Roman" w:cs="Times New Roman"/>
          <w:color w:val="000000"/>
          <w:sz w:val="20"/>
          <w:szCs w:val="20"/>
          <w:shd w:val="clear" w:color="auto" w:fill="FFFFFF"/>
        </w:rPr>
        <w:t>.</w:t>
      </w:r>
    </w:p>
    <w:p w:rsidR="008D415C" w:rsidRPr="00EF6127" w:rsidRDefault="008D415C" w:rsidP="00DE6418">
      <w:pPr>
        <w:tabs>
          <w:tab w:val="center" w:pos="4253"/>
        </w:tabs>
        <w:snapToGrid w:val="0"/>
        <w:spacing w:after="0" w:line="240" w:lineRule="auto"/>
        <w:ind w:firstLine="425"/>
        <w:jc w:val="both"/>
        <w:rPr>
          <w:rFonts w:ascii="Times New Roman" w:hAnsi="Times New Roman" w:cs="Times New Roman"/>
          <w:color w:val="000000"/>
          <w:sz w:val="20"/>
          <w:szCs w:val="20"/>
          <w:shd w:val="clear" w:color="auto" w:fill="FFFFFF"/>
        </w:rPr>
      </w:pPr>
      <w:r w:rsidRPr="00EF6127">
        <w:rPr>
          <w:rFonts w:ascii="Times New Roman" w:hAnsi="Times New Roman" w:cs="Times New Roman"/>
          <w:color w:val="000000"/>
          <w:sz w:val="20"/>
          <w:szCs w:val="20"/>
          <w:shd w:val="clear" w:color="auto" w:fill="FFFFFF"/>
        </w:rPr>
        <w:t>There was 17 males [56.7%] and 13 females [43.3%]</w:t>
      </w:r>
      <w:r w:rsidR="007050FB" w:rsidRPr="00EF6127">
        <w:rPr>
          <w:rFonts w:ascii="Times New Roman" w:hAnsi="Times New Roman" w:cs="Times New Roman"/>
          <w:color w:val="000000"/>
          <w:sz w:val="20"/>
          <w:szCs w:val="20"/>
          <w:shd w:val="clear" w:color="auto" w:fill="FFFFFF"/>
        </w:rPr>
        <w:t>,</w:t>
      </w:r>
      <w:r w:rsidRPr="00EF6127">
        <w:rPr>
          <w:rFonts w:ascii="Times New Roman" w:hAnsi="Times New Roman" w:cs="Times New Roman"/>
          <w:color w:val="000000"/>
          <w:sz w:val="20"/>
          <w:szCs w:val="20"/>
          <w:shd w:val="clear" w:color="auto" w:fill="FFFFFF"/>
        </w:rPr>
        <w:t xml:space="preserve"> with age</w:t>
      </w:r>
      <w:r w:rsidR="007050FB" w:rsidRPr="00EF6127">
        <w:rPr>
          <w:rFonts w:ascii="Times New Roman" w:hAnsi="Times New Roman" w:cs="Times New Roman"/>
          <w:color w:val="000000"/>
          <w:sz w:val="20"/>
          <w:szCs w:val="20"/>
          <w:shd w:val="clear" w:color="auto" w:fill="FFFFFF"/>
        </w:rPr>
        <w:t xml:space="preserve"> </w:t>
      </w:r>
      <w:r w:rsidRPr="00EF6127">
        <w:rPr>
          <w:rFonts w:ascii="Times New Roman" w:hAnsi="Times New Roman" w:cs="Times New Roman"/>
          <w:color w:val="000000"/>
          <w:sz w:val="20"/>
          <w:szCs w:val="20"/>
          <w:shd w:val="clear" w:color="auto" w:fill="FFFFFF"/>
        </w:rPr>
        <w:t>ranged from 3 to 12 years with a mean of 6.90±2.24</w:t>
      </w:r>
      <w:r w:rsidR="00EF6127">
        <w:rPr>
          <w:rFonts w:ascii="Times New Roman" w:hAnsi="Times New Roman" w:cs="Times New Roman" w:hint="eastAsia"/>
          <w:color w:val="000000"/>
          <w:sz w:val="20"/>
          <w:szCs w:val="20"/>
          <w:shd w:val="clear" w:color="auto" w:fill="FFFFFF"/>
          <w:lang w:eastAsia="zh-CN"/>
        </w:rPr>
        <w:t xml:space="preserve"> </w:t>
      </w:r>
      <w:r w:rsidRPr="00EF6127">
        <w:rPr>
          <w:rFonts w:ascii="Times New Roman" w:hAnsi="Times New Roman" w:cs="Times New Roman"/>
          <w:color w:val="000000"/>
          <w:sz w:val="20"/>
          <w:szCs w:val="20"/>
          <w:shd w:val="clear" w:color="auto" w:fill="FFFFFF"/>
        </w:rPr>
        <w:t>years</w:t>
      </w:r>
      <w:r w:rsidR="004011F8" w:rsidRPr="00EF6127">
        <w:rPr>
          <w:rFonts w:ascii="Times New Roman" w:hAnsi="Times New Roman" w:cs="Times New Roman"/>
          <w:color w:val="000000"/>
          <w:sz w:val="20"/>
          <w:szCs w:val="20"/>
          <w:shd w:val="clear" w:color="auto" w:fill="FFFFFF"/>
        </w:rPr>
        <w:t>. T</w:t>
      </w:r>
      <w:r w:rsidRPr="00EF6127">
        <w:rPr>
          <w:rFonts w:ascii="Times New Roman" w:hAnsi="Times New Roman" w:cs="Times New Roman"/>
          <w:color w:val="000000"/>
          <w:sz w:val="20"/>
          <w:szCs w:val="20"/>
          <w:shd w:val="clear" w:color="auto" w:fill="FFFFFF"/>
        </w:rPr>
        <w:t xml:space="preserve">he most age group affected in </w:t>
      </w:r>
      <w:proofErr w:type="spellStart"/>
      <w:r w:rsidRPr="00EF6127">
        <w:rPr>
          <w:rFonts w:ascii="Times New Roman" w:hAnsi="Times New Roman" w:cs="Times New Roman"/>
          <w:color w:val="000000"/>
          <w:sz w:val="20"/>
          <w:szCs w:val="20"/>
          <w:shd w:val="clear" w:color="auto" w:fill="FFFFFF"/>
        </w:rPr>
        <w:t>tineacapitis</w:t>
      </w:r>
      <w:proofErr w:type="spellEnd"/>
      <w:r w:rsidRPr="00EF6127">
        <w:rPr>
          <w:rFonts w:ascii="Times New Roman" w:hAnsi="Times New Roman" w:cs="Times New Roman"/>
          <w:color w:val="000000"/>
          <w:sz w:val="20"/>
          <w:szCs w:val="20"/>
          <w:shd w:val="clear" w:color="auto" w:fill="FFFFFF"/>
        </w:rPr>
        <w:t>&gt;6y [63.3%].</w:t>
      </w:r>
    </w:p>
    <w:p w:rsidR="008D415C" w:rsidRPr="00EF6127" w:rsidRDefault="008D415C" w:rsidP="00DE6418">
      <w:pPr>
        <w:tabs>
          <w:tab w:val="center" w:pos="4680"/>
          <w:tab w:val="left" w:pos="6151"/>
        </w:tabs>
        <w:snapToGrid w:val="0"/>
        <w:spacing w:after="0" w:line="240" w:lineRule="auto"/>
        <w:ind w:firstLine="425"/>
        <w:jc w:val="both"/>
        <w:rPr>
          <w:rFonts w:ascii="Times New Roman" w:hAnsi="Times New Roman" w:cs="Times New Roman"/>
          <w:sz w:val="20"/>
          <w:szCs w:val="20"/>
        </w:rPr>
      </w:pPr>
      <w:r w:rsidRPr="00EF6127">
        <w:rPr>
          <w:rFonts w:ascii="Times New Roman" w:hAnsi="Times New Roman" w:cs="Times New Roman"/>
          <w:sz w:val="20"/>
          <w:szCs w:val="20"/>
          <w:lang w:bidi="ar-EG"/>
        </w:rPr>
        <w:t xml:space="preserve">The results of this study showed </w:t>
      </w:r>
      <w:r w:rsidRPr="00EF6127">
        <w:rPr>
          <w:rFonts w:ascii="Times New Roman" w:hAnsi="Times New Roman" w:cs="Times New Roman"/>
          <w:sz w:val="20"/>
          <w:szCs w:val="20"/>
        </w:rPr>
        <w:t>Corkscrew hairs, comma-shaped hairs</w:t>
      </w:r>
      <w:r w:rsidR="007050FB" w:rsidRPr="00EF6127">
        <w:rPr>
          <w:rFonts w:ascii="Times New Roman" w:hAnsi="Times New Roman" w:cs="Times New Roman"/>
          <w:sz w:val="20"/>
          <w:szCs w:val="20"/>
        </w:rPr>
        <w:t>,</w:t>
      </w:r>
      <w:r w:rsidRPr="00EF6127">
        <w:rPr>
          <w:rFonts w:ascii="Times New Roman" w:hAnsi="Times New Roman" w:cs="Times New Roman"/>
          <w:sz w:val="20"/>
          <w:szCs w:val="20"/>
        </w:rPr>
        <w:t xml:space="preserve"> zigzag shaped hair and </w:t>
      </w:r>
      <w:proofErr w:type="spellStart"/>
      <w:r w:rsidRPr="00EF6127">
        <w:rPr>
          <w:rFonts w:ascii="Times New Roman" w:hAnsi="Times New Roman" w:cs="Times New Roman"/>
          <w:sz w:val="20"/>
          <w:szCs w:val="20"/>
        </w:rPr>
        <w:t>morse</w:t>
      </w:r>
      <w:proofErr w:type="spellEnd"/>
      <w:r w:rsidRPr="00EF6127">
        <w:rPr>
          <w:rFonts w:ascii="Times New Roman" w:hAnsi="Times New Roman" w:cs="Times New Roman"/>
          <w:sz w:val="20"/>
          <w:szCs w:val="20"/>
        </w:rPr>
        <w:t xml:space="preserve"> code like hairs by</w:t>
      </w:r>
      <w:r w:rsidR="007050FB" w:rsidRPr="00EF6127">
        <w:rPr>
          <w:rFonts w:ascii="Times New Roman" w:hAnsi="Times New Roman" w:cs="Times New Roman"/>
          <w:sz w:val="20"/>
          <w:szCs w:val="20"/>
        </w:rPr>
        <w:t xml:space="preserve"> </w:t>
      </w:r>
      <w:proofErr w:type="spellStart"/>
      <w:r w:rsidRPr="00EF6127">
        <w:rPr>
          <w:rFonts w:ascii="Times New Roman" w:hAnsi="Times New Roman" w:cs="Times New Roman"/>
          <w:sz w:val="20"/>
          <w:szCs w:val="20"/>
        </w:rPr>
        <w:t>dermoscopic</w:t>
      </w:r>
      <w:proofErr w:type="spellEnd"/>
      <w:r w:rsidRPr="00EF6127">
        <w:rPr>
          <w:rFonts w:ascii="Times New Roman" w:hAnsi="Times New Roman" w:cs="Times New Roman"/>
          <w:sz w:val="20"/>
          <w:szCs w:val="20"/>
        </w:rPr>
        <w:t xml:space="preserve"> examination of</w:t>
      </w:r>
      <w:r w:rsidR="007050FB" w:rsidRPr="00EF6127">
        <w:rPr>
          <w:rFonts w:ascii="Times New Roman" w:hAnsi="Times New Roman" w:cs="Times New Roman"/>
          <w:sz w:val="20"/>
          <w:szCs w:val="20"/>
        </w:rPr>
        <w:t xml:space="preserve"> </w:t>
      </w:r>
      <w:proofErr w:type="spellStart"/>
      <w:r w:rsidRPr="00EF6127">
        <w:rPr>
          <w:rFonts w:ascii="Times New Roman" w:hAnsi="Times New Roman" w:cs="Times New Roman"/>
          <w:sz w:val="20"/>
          <w:szCs w:val="20"/>
        </w:rPr>
        <w:t>tineacapitis</w:t>
      </w:r>
      <w:proofErr w:type="spellEnd"/>
      <w:r w:rsidRPr="00EF6127">
        <w:rPr>
          <w:rFonts w:ascii="Times New Roman" w:hAnsi="Times New Roman" w:cs="Times New Roman"/>
          <w:sz w:val="20"/>
          <w:szCs w:val="20"/>
        </w:rPr>
        <w:t xml:space="preserve"> caused by T </w:t>
      </w:r>
      <w:proofErr w:type="spellStart"/>
      <w:r w:rsidRPr="00EF6127">
        <w:rPr>
          <w:rFonts w:ascii="Times New Roman" w:hAnsi="Times New Roman" w:cs="Times New Roman"/>
          <w:sz w:val="20"/>
          <w:szCs w:val="20"/>
        </w:rPr>
        <w:t>violavum</w:t>
      </w:r>
      <w:proofErr w:type="spellEnd"/>
      <w:r w:rsidR="004011F8" w:rsidRPr="00EF6127">
        <w:rPr>
          <w:rFonts w:ascii="Times New Roman" w:hAnsi="Times New Roman" w:cs="Times New Roman"/>
          <w:sz w:val="20"/>
          <w:szCs w:val="20"/>
        </w:rPr>
        <w:t xml:space="preserve">, </w:t>
      </w:r>
      <w:proofErr w:type="spellStart"/>
      <w:r w:rsidR="004011F8" w:rsidRPr="00EF6127">
        <w:rPr>
          <w:rFonts w:ascii="Times New Roman" w:hAnsi="Times New Roman" w:cs="Times New Roman"/>
          <w:sz w:val="20"/>
          <w:szCs w:val="20"/>
        </w:rPr>
        <w:t>M</w:t>
      </w:r>
      <w:r w:rsidRPr="00EF6127">
        <w:rPr>
          <w:rFonts w:ascii="Times New Roman" w:hAnsi="Times New Roman" w:cs="Times New Roman"/>
          <w:sz w:val="20"/>
          <w:szCs w:val="20"/>
        </w:rPr>
        <w:t>canis</w:t>
      </w:r>
      <w:proofErr w:type="spellEnd"/>
      <w:r w:rsidR="004011F8" w:rsidRPr="00EF6127">
        <w:rPr>
          <w:rFonts w:ascii="Times New Roman" w:hAnsi="Times New Roman" w:cs="Times New Roman"/>
          <w:sz w:val="20"/>
          <w:szCs w:val="20"/>
        </w:rPr>
        <w:t>, T</w:t>
      </w:r>
      <w:r w:rsidRPr="00EF6127">
        <w:rPr>
          <w:rFonts w:ascii="Times New Roman" w:hAnsi="Times New Roman" w:cs="Times New Roman"/>
          <w:sz w:val="20"/>
          <w:szCs w:val="20"/>
        </w:rPr>
        <w:t xml:space="preserve"> </w:t>
      </w:r>
      <w:proofErr w:type="spellStart"/>
      <w:r w:rsidRPr="00EF6127">
        <w:rPr>
          <w:rFonts w:ascii="Times New Roman" w:hAnsi="Times New Roman" w:cs="Times New Roman"/>
          <w:sz w:val="20"/>
          <w:szCs w:val="20"/>
        </w:rPr>
        <w:t>mentagrophytes</w:t>
      </w:r>
      <w:proofErr w:type="spellEnd"/>
      <w:r w:rsidRPr="00EF6127">
        <w:rPr>
          <w:rFonts w:ascii="Times New Roman" w:hAnsi="Times New Roman" w:cs="Times New Roman"/>
          <w:sz w:val="20"/>
          <w:szCs w:val="20"/>
        </w:rPr>
        <w:t xml:space="preserve"> and M </w:t>
      </w:r>
      <w:proofErr w:type="spellStart"/>
      <w:r w:rsidRPr="00EF6127">
        <w:rPr>
          <w:rFonts w:ascii="Times New Roman" w:hAnsi="Times New Roman" w:cs="Times New Roman"/>
          <w:sz w:val="20"/>
          <w:szCs w:val="20"/>
        </w:rPr>
        <w:t>auduinii</w:t>
      </w:r>
      <w:proofErr w:type="spellEnd"/>
      <w:r w:rsidR="007050FB" w:rsidRPr="00EF6127">
        <w:rPr>
          <w:rFonts w:ascii="Times New Roman" w:hAnsi="Times New Roman" w:cs="Times New Roman"/>
          <w:sz w:val="20"/>
          <w:szCs w:val="20"/>
        </w:rPr>
        <w:t xml:space="preserve"> </w:t>
      </w:r>
      <w:r w:rsidRPr="00EF6127">
        <w:rPr>
          <w:rFonts w:ascii="Times New Roman" w:hAnsi="Times New Roman" w:cs="Times New Roman"/>
          <w:sz w:val="20"/>
          <w:szCs w:val="20"/>
        </w:rPr>
        <w:t>respectively.</w:t>
      </w:r>
    </w:p>
    <w:p w:rsidR="008D415C" w:rsidRPr="00EF6127" w:rsidRDefault="008D415C" w:rsidP="00DE6418">
      <w:pPr>
        <w:widowControl w:val="0"/>
        <w:tabs>
          <w:tab w:val="right" w:pos="0"/>
        </w:tabs>
        <w:autoSpaceDE w:val="0"/>
        <w:autoSpaceDN w:val="0"/>
        <w:adjustRightInd w:val="0"/>
        <w:snapToGrid w:val="0"/>
        <w:spacing w:after="0" w:line="240" w:lineRule="auto"/>
        <w:ind w:firstLine="425"/>
        <w:jc w:val="both"/>
        <w:rPr>
          <w:rFonts w:ascii="Times New Roman" w:hAnsi="Times New Roman" w:cs="Times New Roman"/>
          <w:color w:val="000000"/>
          <w:sz w:val="20"/>
          <w:szCs w:val="20"/>
          <w:shd w:val="clear" w:color="auto" w:fill="FFFFFF"/>
        </w:rPr>
      </w:pPr>
      <w:r w:rsidRPr="00EF6127">
        <w:rPr>
          <w:rFonts w:ascii="Times New Roman" w:hAnsi="Times New Roman" w:cs="Times New Roman"/>
          <w:color w:val="000000"/>
          <w:sz w:val="20"/>
          <w:szCs w:val="20"/>
          <w:shd w:val="clear" w:color="auto" w:fill="FFFFFF"/>
        </w:rPr>
        <w:t xml:space="preserve">The results of this study showed that 15 patient out of 30 with </w:t>
      </w:r>
      <w:proofErr w:type="spellStart"/>
      <w:r w:rsidRPr="00EF6127">
        <w:rPr>
          <w:rFonts w:ascii="Times New Roman" w:hAnsi="Times New Roman" w:cs="Times New Roman"/>
          <w:color w:val="000000"/>
          <w:sz w:val="20"/>
          <w:szCs w:val="20"/>
          <w:shd w:val="clear" w:color="auto" w:fill="FFFFFF"/>
        </w:rPr>
        <w:t>tineacapitis</w:t>
      </w:r>
      <w:proofErr w:type="spellEnd"/>
      <w:r w:rsidRPr="00EF6127">
        <w:rPr>
          <w:rFonts w:ascii="Times New Roman" w:hAnsi="Times New Roman" w:cs="Times New Roman"/>
          <w:color w:val="000000"/>
          <w:sz w:val="20"/>
          <w:szCs w:val="20"/>
          <w:shd w:val="clear" w:color="auto" w:fill="FFFFFF"/>
        </w:rPr>
        <w:t xml:space="preserve"> caused by T </w:t>
      </w:r>
      <w:proofErr w:type="spellStart"/>
      <w:r w:rsidRPr="00EF6127">
        <w:rPr>
          <w:rFonts w:ascii="Times New Roman" w:hAnsi="Times New Roman" w:cs="Times New Roman"/>
          <w:color w:val="000000"/>
          <w:sz w:val="20"/>
          <w:szCs w:val="20"/>
          <w:shd w:val="clear" w:color="auto" w:fill="FFFFFF"/>
        </w:rPr>
        <w:t>violacum</w:t>
      </w:r>
      <w:proofErr w:type="spellEnd"/>
      <w:r w:rsidR="00EF6127">
        <w:rPr>
          <w:rFonts w:ascii="Times New Roman" w:hAnsi="Times New Roman" w:cs="Times New Roman" w:hint="eastAsia"/>
          <w:color w:val="000000"/>
          <w:sz w:val="20"/>
          <w:szCs w:val="20"/>
          <w:shd w:val="clear" w:color="auto" w:fill="FFFFFF"/>
          <w:lang w:eastAsia="zh-CN"/>
        </w:rPr>
        <w:t xml:space="preserve"> </w:t>
      </w:r>
      <w:r w:rsidRPr="00EF6127">
        <w:rPr>
          <w:rFonts w:ascii="Times New Roman" w:hAnsi="Times New Roman" w:cs="Times New Roman"/>
          <w:color w:val="000000"/>
          <w:sz w:val="20"/>
          <w:szCs w:val="20"/>
          <w:shd w:val="clear" w:color="auto" w:fill="FFFFFF"/>
        </w:rPr>
        <w:t xml:space="preserve">and by </w:t>
      </w:r>
      <w:proofErr w:type="spellStart"/>
      <w:r w:rsidRPr="00EF6127">
        <w:rPr>
          <w:rFonts w:ascii="Times New Roman" w:hAnsi="Times New Roman" w:cs="Times New Roman"/>
          <w:color w:val="000000"/>
          <w:sz w:val="20"/>
          <w:szCs w:val="20"/>
          <w:shd w:val="clear" w:color="auto" w:fill="FFFFFF"/>
        </w:rPr>
        <w:t>dermoscopy</w:t>
      </w:r>
      <w:proofErr w:type="spellEnd"/>
      <w:r w:rsidRPr="00EF6127">
        <w:rPr>
          <w:rFonts w:ascii="Times New Roman" w:hAnsi="Times New Roman" w:cs="Times New Roman"/>
          <w:color w:val="000000"/>
          <w:sz w:val="20"/>
          <w:szCs w:val="20"/>
          <w:shd w:val="clear" w:color="auto" w:fill="FFFFFF"/>
        </w:rPr>
        <w:t xml:space="preserve"> showed </w:t>
      </w:r>
      <w:proofErr w:type="spellStart"/>
      <w:r w:rsidRPr="00EF6127">
        <w:rPr>
          <w:rFonts w:ascii="Times New Roman" w:hAnsi="Times New Roman" w:cs="Times New Roman"/>
          <w:color w:val="000000"/>
          <w:sz w:val="20"/>
          <w:szCs w:val="20"/>
          <w:shd w:val="clear" w:color="auto" w:fill="FFFFFF"/>
        </w:rPr>
        <w:t>corck</w:t>
      </w:r>
      <w:proofErr w:type="spellEnd"/>
      <w:r w:rsidRPr="00EF6127">
        <w:rPr>
          <w:rFonts w:ascii="Times New Roman" w:hAnsi="Times New Roman" w:cs="Times New Roman"/>
          <w:color w:val="000000"/>
          <w:sz w:val="20"/>
          <w:szCs w:val="20"/>
          <w:shd w:val="clear" w:color="auto" w:fill="FFFFFF"/>
        </w:rPr>
        <w:t xml:space="preserve"> screw hairs</w:t>
      </w:r>
      <w:r w:rsidR="00EF6127">
        <w:rPr>
          <w:rFonts w:ascii="Times New Roman" w:hAnsi="Times New Roman" w:cs="Times New Roman" w:hint="eastAsia"/>
          <w:color w:val="000000"/>
          <w:sz w:val="20"/>
          <w:szCs w:val="20"/>
          <w:shd w:val="clear" w:color="auto" w:fill="FFFFFF"/>
          <w:lang w:eastAsia="zh-CN"/>
        </w:rPr>
        <w:t xml:space="preserve"> </w:t>
      </w:r>
      <w:r w:rsidRPr="00EF6127">
        <w:rPr>
          <w:rFonts w:ascii="Times New Roman" w:hAnsi="Times New Roman" w:cs="Times New Roman"/>
          <w:color w:val="000000"/>
          <w:sz w:val="20"/>
          <w:szCs w:val="20"/>
          <w:shd w:val="clear" w:color="auto" w:fill="FFFFFF"/>
        </w:rPr>
        <w:t>(50%)</w:t>
      </w:r>
      <w:r w:rsidR="007050FB" w:rsidRPr="00EF6127">
        <w:rPr>
          <w:rFonts w:ascii="Times New Roman" w:hAnsi="Times New Roman" w:cs="Times New Roman"/>
          <w:color w:val="000000"/>
          <w:sz w:val="20"/>
          <w:szCs w:val="20"/>
          <w:shd w:val="clear" w:color="auto" w:fill="FFFFFF"/>
        </w:rPr>
        <w:t>.</w:t>
      </w:r>
    </w:p>
    <w:p w:rsidR="008D415C" w:rsidRPr="00EF6127" w:rsidRDefault="008D415C" w:rsidP="00DE6418">
      <w:pPr>
        <w:snapToGrid w:val="0"/>
        <w:spacing w:after="0" w:line="240" w:lineRule="auto"/>
        <w:ind w:firstLine="425"/>
        <w:jc w:val="both"/>
        <w:rPr>
          <w:rFonts w:ascii="Times New Roman" w:hAnsi="Times New Roman" w:cs="Times New Roman"/>
          <w:color w:val="000000"/>
          <w:sz w:val="20"/>
          <w:szCs w:val="20"/>
          <w:shd w:val="clear" w:color="auto" w:fill="FFFFFF"/>
        </w:rPr>
      </w:pPr>
      <w:r w:rsidRPr="00EF6127">
        <w:rPr>
          <w:rFonts w:ascii="Times New Roman" w:hAnsi="Times New Roman" w:cs="Times New Roman"/>
          <w:color w:val="000000"/>
          <w:sz w:val="20"/>
          <w:szCs w:val="20"/>
          <w:shd w:val="clear" w:color="auto" w:fill="FFFFFF"/>
        </w:rPr>
        <w:t xml:space="preserve">This result agreed with the result of </w:t>
      </w:r>
      <w:r w:rsidRPr="00EF6127">
        <w:rPr>
          <w:rFonts w:ascii="Times New Roman" w:hAnsi="Times New Roman" w:cs="Times New Roman"/>
          <w:b/>
          <w:bCs/>
          <w:color w:val="000000"/>
          <w:sz w:val="20"/>
          <w:szCs w:val="20"/>
          <w:shd w:val="clear" w:color="auto" w:fill="FFFFFF"/>
        </w:rPr>
        <w:t>Lu et al, 2016</w:t>
      </w:r>
      <w:r w:rsidRPr="00EF6127">
        <w:rPr>
          <w:rFonts w:ascii="Times New Roman" w:hAnsi="Times New Roman" w:cs="Times New Roman"/>
          <w:color w:val="000000"/>
          <w:sz w:val="20"/>
          <w:szCs w:val="20"/>
          <w:shd w:val="clear" w:color="auto" w:fill="FFFFFF"/>
        </w:rPr>
        <w:t xml:space="preserve"> who revealed cork screw hair were associated with </w:t>
      </w:r>
      <w:proofErr w:type="spellStart"/>
      <w:r w:rsidRPr="00EF6127">
        <w:rPr>
          <w:rFonts w:ascii="Times New Roman" w:hAnsi="Times New Roman" w:cs="Times New Roman"/>
          <w:color w:val="000000"/>
          <w:sz w:val="20"/>
          <w:szCs w:val="20"/>
          <w:shd w:val="clear" w:color="auto" w:fill="FFFFFF"/>
        </w:rPr>
        <w:t>tineacapitis</w:t>
      </w:r>
      <w:proofErr w:type="spellEnd"/>
      <w:r w:rsidRPr="00EF6127">
        <w:rPr>
          <w:rFonts w:ascii="Times New Roman" w:hAnsi="Times New Roman" w:cs="Times New Roman"/>
          <w:color w:val="000000"/>
          <w:sz w:val="20"/>
          <w:szCs w:val="20"/>
          <w:shd w:val="clear" w:color="auto" w:fill="FFFFFF"/>
        </w:rPr>
        <w:t xml:space="preserve"> caused by T </w:t>
      </w:r>
      <w:proofErr w:type="spellStart"/>
      <w:r w:rsidRPr="00EF6127">
        <w:rPr>
          <w:rFonts w:ascii="Times New Roman" w:hAnsi="Times New Roman" w:cs="Times New Roman"/>
          <w:color w:val="000000"/>
          <w:sz w:val="20"/>
          <w:szCs w:val="20"/>
          <w:shd w:val="clear" w:color="auto" w:fill="FFFFFF"/>
        </w:rPr>
        <w:t>violacuem</w:t>
      </w:r>
      <w:proofErr w:type="spellEnd"/>
      <w:r w:rsidR="0093541D" w:rsidRPr="00EF6127">
        <w:rPr>
          <w:rFonts w:ascii="Times New Roman" w:hAnsi="Times New Roman" w:cs="Times New Roman"/>
          <w:color w:val="000000"/>
          <w:sz w:val="20"/>
          <w:szCs w:val="20"/>
          <w:shd w:val="clear" w:color="auto" w:fill="FFFFFF"/>
        </w:rPr>
        <w:t>.</w:t>
      </w:r>
    </w:p>
    <w:p w:rsidR="004011F8" w:rsidRPr="00EF6127" w:rsidRDefault="0093541D" w:rsidP="00DE6418">
      <w:pPr>
        <w:widowControl w:val="0"/>
        <w:tabs>
          <w:tab w:val="right" w:pos="0"/>
        </w:tabs>
        <w:autoSpaceDE w:val="0"/>
        <w:autoSpaceDN w:val="0"/>
        <w:adjustRightInd w:val="0"/>
        <w:snapToGrid w:val="0"/>
        <w:spacing w:after="0" w:line="240" w:lineRule="auto"/>
        <w:ind w:firstLine="425"/>
        <w:jc w:val="both"/>
        <w:rPr>
          <w:rFonts w:ascii="Times New Roman" w:hAnsi="Times New Roman" w:cs="Times New Roman"/>
          <w:color w:val="000000"/>
          <w:sz w:val="20"/>
          <w:szCs w:val="20"/>
          <w:shd w:val="clear" w:color="auto" w:fill="FFFFFF"/>
        </w:rPr>
      </w:pPr>
      <w:r w:rsidRPr="00EF6127">
        <w:rPr>
          <w:rFonts w:ascii="Times New Roman" w:hAnsi="Times New Roman" w:cs="Times New Roman"/>
          <w:color w:val="000000"/>
          <w:sz w:val="20"/>
          <w:szCs w:val="20"/>
          <w:shd w:val="clear" w:color="auto" w:fill="FFFFFF"/>
        </w:rPr>
        <w:t xml:space="preserve">This result agreed with the result of </w:t>
      </w:r>
      <w:proofErr w:type="spellStart"/>
      <w:r w:rsidRPr="00EF6127">
        <w:rPr>
          <w:rFonts w:ascii="Times New Roman" w:hAnsi="Times New Roman" w:cs="Times New Roman"/>
          <w:b/>
          <w:bCs/>
          <w:color w:val="000000"/>
          <w:sz w:val="20"/>
          <w:szCs w:val="20"/>
          <w:shd w:val="clear" w:color="auto" w:fill="FFFFFF"/>
        </w:rPr>
        <w:t>Haliasos</w:t>
      </w:r>
      <w:proofErr w:type="spellEnd"/>
      <w:r w:rsidRPr="00EF6127">
        <w:rPr>
          <w:rFonts w:ascii="Times New Roman" w:hAnsi="Times New Roman" w:cs="Times New Roman"/>
          <w:b/>
          <w:bCs/>
          <w:color w:val="000000"/>
          <w:sz w:val="20"/>
          <w:szCs w:val="20"/>
          <w:shd w:val="clear" w:color="auto" w:fill="FFFFFF"/>
        </w:rPr>
        <w:t xml:space="preserve"> et al., 2013</w:t>
      </w:r>
      <w:r w:rsidRPr="00EF6127">
        <w:rPr>
          <w:rFonts w:ascii="Times New Roman" w:hAnsi="Times New Roman" w:cs="Times New Roman"/>
          <w:color w:val="000000"/>
          <w:sz w:val="20"/>
          <w:szCs w:val="20"/>
          <w:shd w:val="clear" w:color="auto" w:fill="FFFFFF"/>
        </w:rPr>
        <w:t xml:space="preserve"> who reveale</w:t>
      </w:r>
      <w:r w:rsidR="004011F8" w:rsidRPr="00EF6127">
        <w:rPr>
          <w:rFonts w:ascii="Times New Roman" w:hAnsi="Times New Roman" w:cs="Times New Roman"/>
          <w:color w:val="000000"/>
          <w:sz w:val="20"/>
          <w:szCs w:val="20"/>
          <w:shd w:val="clear" w:color="auto" w:fill="FFFFFF"/>
        </w:rPr>
        <w:t>d.</w:t>
      </w:r>
    </w:p>
    <w:p w:rsidR="0093541D" w:rsidRPr="00EF6127" w:rsidRDefault="0093541D" w:rsidP="00DE6418">
      <w:pPr>
        <w:widowControl w:val="0"/>
        <w:tabs>
          <w:tab w:val="right" w:pos="0"/>
        </w:tabs>
        <w:autoSpaceDE w:val="0"/>
        <w:autoSpaceDN w:val="0"/>
        <w:adjustRightInd w:val="0"/>
        <w:snapToGrid w:val="0"/>
        <w:spacing w:after="0" w:line="240" w:lineRule="auto"/>
        <w:ind w:firstLine="425"/>
        <w:jc w:val="both"/>
        <w:rPr>
          <w:rFonts w:ascii="Times New Roman" w:hAnsi="Times New Roman" w:cs="Times New Roman"/>
          <w:color w:val="000000"/>
          <w:sz w:val="20"/>
          <w:szCs w:val="20"/>
          <w:shd w:val="clear" w:color="auto" w:fill="FFFFFF"/>
        </w:rPr>
      </w:pPr>
      <w:r w:rsidRPr="00EF6127">
        <w:rPr>
          <w:rFonts w:ascii="Times New Roman" w:hAnsi="Times New Roman" w:cs="Times New Roman"/>
          <w:color w:val="000000"/>
          <w:sz w:val="20"/>
          <w:szCs w:val="20"/>
          <w:shd w:val="clear" w:color="auto" w:fill="FFFFFF"/>
        </w:rPr>
        <w:t xml:space="preserve">Corkscrew-shaped hairs have been observed in dark-skinned patients with </w:t>
      </w:r>
      <w:proofErr w:type="spellStart"/>
      <w:r w:rsidRPr="00EF6127">
        <w:rPr>
          <w:rFonts w:ascii="Times New Roman" w:hAnsi="Times New Roman" w:cs="Times New Roman"/>
          <w:color w:val="000000"/>
          <w:sz w:val="20"/>
          <w:szCs w:val="20"/>
          <w:shd w:val="clear" w:color="auto" w:fill="FFFFFF"/>
        </w:rPr>
        <w:t>tineacapitis</w:t>
      </w:r>
      <w:proofErr w:type="spellEnd"/>
      <w:r w:rsidRPr="00EF6127">
        <w:rPr>
          <w:rFonts w:ascii="Times New Roman" w:hAnsi="Times New Roman" w:cs="Times New Roman"/>
          <w:color w:val="000000"/>
          <w:sz w:val="20"/>
          <w:szCs w:val="20"/>
          <w:shd w:val="clear" w:color="auto" w:fill="FFFFFF"/>
        </w:rPr>
        <w:t xml:space="preserve"> caused by </w:t>
      </w:r>
      <w:proofErr w:type="spellStart"/>
      <w:r w:rsidRPr="00EF6127">
        <w:rPr>
          <w:rFonts w:ascii="Times New Roman" w:hAnsi="Times New Roman" w:cs="Times New Roman"/>
          <w:color w:val="000000"/>
          <w:sz w:val="20"/>
          <w:szCs w:val="20"/>
          <w:shd w:val="clear" w:color="auto" w:fill="FFFFFF"/>
        </w:rPr>
        <w:t>trichophytonviolaceum</w:t>
      </w:r>
      <w:proofErr w:type="spellEnd"/>
      <w:r w:rsidRPr="00EF6127">
        <w:rPr>
          <w:rFonts w:ascii="Times New Roman" w:hAnsi="Times New Roman" w:cs="Times New Roman"/>
          <w:sz w:val="20"/>
          <w:szCs w:val="20"/>
          <w:lang w:bidi="ar-EG"/>
        </w:rPr>
        <w:t>.</w:t>
      </w:r>
    </w:p>
    <w:p w:rsidR="008D415C" w:rsidRPr="00EF6127" w:rsidRDefault="008D415C" w:rsidP="00DE6418">
      <w:pPr>
        <w:tabs>
          <w:tab w:val="center" w:pos="4680"/>
          <w:tab w:val="left" w:pos="6151"/>
        </w:tabs>
        <w:snapToGrid w:val="0"/>
        <w:spacing w:after="0" w:line="240" w:lineRule="auto"/>
        <w:ind w:firstLine="425"/>
        <w:jc w:val="both"/>
        <w:rPr>
          <w:rFonts w:ascii="Times New Roman" w:hAnsi="Times New Roman" w:cs="Times New Roman"/>
          <w:color w:val="000000"/>
          <w:sz w:val="20"/>
          <w:szCs w:val="20"/>
          <w:shd w:val="clear" w:color="auto" w:fill="FFFFFF"/>
        </w:rPr>
      </w:pPr>
      <w:r w:rsidRPr="00EF6127">
        <w:rPr>
          <w:rFonts w:ascii="Times New Roman" w:hAnsi="Times New Roman" w:cs="Times New Roman"/>
          <w:color w:val="000000"/>
          <w:sz w:val="20"/>
          <w:szCs w:val="20"/>
          <w:shd w:val="clear" w:color="auto" w:fill="FFFFFF"/>
        </w:rPr>
        <w:t xml:space="preserve">This result disagreed with the result of </w:t>
      </w:r>
      <w:r w:rsidRPr="00EF6127">
        <w:rPr>
          <w:rFonts w:ascii="Times New Roman" w:hAnsi="Times New Roman" w:cs="Times New Roman"/>
          <w:b/>
          <w:bCs/>
          <w:color w:val="000000"/>
          <w:sz w:val="20"/>
          <w:szCs w:val="20"/>
          <w:shd w:val="clear" w:color="auto" w:fill="FFFFFF"/>
        </w:rPr>
        <w:t>Hughes R et al, 2011</w:t>
      </w:r>
      <w:r w:rsidR="005A4EDF">
        <w:rPr>
          <w:rFonts w:ascii="Times New Roman" w:hAnsi="Times New Roman" w:cs="Times New Roman" w:hint="eastAsia"/>
          <w:b/>
          <w:bCs/>
          <w:color w:val="000000"/>
          <w:sz w:val="20"/>
          <w:szCs w:val="20"/>
          <w:shd w:val="clear" w:color="auto" w:fill="FFFFFF"/>
          <w:lang w:eastAsia="zh-CN"/>
        </w:rPr>
        <w:t xml:space="preserve"> </w:t>
      </w:r>
      <w:r w:rsidRPr="00EF6127">
        <w:rPr>
          <w:rFonts w:ascii="Times New Roman" w:hAnsi="Times New Roman" w:cs="Times New Roman"/>
          <w:color w:val="000000"/>
          <w:sz w:val="20"/>
          <w:szCs w:val="20"/>
          <w:shd w:val="clear" w:color="auto" w:fill="FFFFFF"/>
        </w:rPr>
        <w:t>who revealed</w:t>
      </w:r>
      <w:r w:rsidR="005A4EDF">
        <w:rPr>
          <w:rFonts w:ascii="Times New Roman" w:hAnsi="Times New Roman" w:cs="Times New Roman" w:hint="eastAsia"/>
          <w:color w:val="000000"/>
          <w:sz w:val="20"/>
          <w:szCs w:val="20"/>
          <w:shd w:val="clear" w:color="auto" w:fill="FFFFFF"/>
          <w:lang w:eastAsia="zh-CN"/>
        </w:rPr>
        <w:t xml:space="preserve"> </w:t>
      </w:r>
      <w:r w:rsidRPr="00EF6127">
        <w:rPr>
          <w:rFonts w:ascii="Times New Roman" w:hAnsi="Times New Roman" w:cs="Times New Roman"/>
          <w:color w:val="000000"/>
          <w:sz w:val="20"/>
          <w:szCs w:val="20"/>
          <w:shd w:val="clear" w:color="auto" w:fill="FFFFFF"/>
        </w:rPr>
        <w:t xml:space="preserve">corkscrew hairs may be a characteristic </w:t>
      </w:r>
      <w:proofErr w:type="spellStart"/>
      <w:r w:rsidRPr="00EF6127">
        <w:rPr>
          <w:rFonts w:ascii="Times New Roman" w:hAnsi="Times New Roman" w:cs="Times New Roman"/>
          <w:color w:val="000000"/>
          <w:sz w:val="20"/>
          <w:szCs w:val="20"/>
          <w:shd w:val="clear" w:color="auto" w:fill="FFFFFF"/>
        </w:rPr>
        <w:t>dermoscopic</w:t>
      </w:r>
      <w:proofErr w:type="spellEnd"/>
      <w:r w:rsidRPr="00EF6127">
        <w:rPr>
          <w:rFonts w:ascii="Times New Roman" w:hAnsi="Times New Roman" w:cs="Times New Roman"/>
          <w:color w:val="000000"/>
          <w:sz w:val="20"/>
          <w:szCs w:val="20"/>
          <w:shd w:val="clear" w:color="auto" w:fill="FFFFFF"/>
        </w:rPr>
        <w:t xml:space="preserve"> pattern of T. </w:t>
      </w:r>
      <w:proofErr w:type="spellStart"/>
      <w:r w:rsidRPr="00EF6127">
        <w:rPr>
          <w:rFonts w:ascii="Times New Roman" w:hAnsi="Times New Roman" w:cs="Times New Roman"/>
          <w:color w:val="000000"/>
          <w:sz w:val="20"/>
          <w:szCs w:val="20"/>
          <w:shd w:val="clear" w:color="auto" w:fill="FFFFFF"/>
        </w:rPr>
        <w:t>soudanense</w:t>
      </w:r>
      <w:proofErr w:type="spellEnd"/>
      <w:r w:rsidRPr="00EF6127">
        <w:rPr>
          <w:rFonts w:ascii="Times New Roman" w:hAnsi="Times New Roman" w:cs="Times New Roman"/>
          <w:color w:val="000000"/>
          <w:sz w:val="20"/>
          <w:szCs w:val="20"/>
          <w:shd w:val="clear" w:color="auto" w:fill="FFFFFF"/>
        </w:rPr>
        <w:t xml:space="preserve"> TC.</w:t>
      </w:r>
    </w:p>
    <w:p w:rsidR="008D415C" w:rsidRPr="00EF6127" w:rsidRDefault="008D415C" w:rsidP="00DE6418">
      <w:pPr>
        <w:tabs>
          <w:tab w:val="center" w:pos="4253"/>
          <w:tab w:val="left" w:pos="6151"/>
        </w:tabs>
        <w:snapToGrid w:val="0"/>
        <w:spacing w:after="0" w:line="240" w:lineRule="auto"/>
        <w:ind w:firstLine="425"/>
        <w:jc w:val="both"/>
        <w:rPr>
          <w:rFonts w:ascii="Times New Roman" w:hAnsi="Times New Roman" w:cs="Times New Roman"/>
          <w:color w:val="000000"/>
          <w:sz w:val="20"/>
          <w:szCs w:val="20"/>
          <w:shd w:val="clear" w:color="auto" w:fill="FFFFFF"/>
        </w:rPr>
      </w:pPr>
      <w:r w:rsidRPr="00EF6127">
        <w:rPr>
          <w:rFonts w:ascii="Times New Roman" w:hAnsi="Times New Roman" w:cs="Times New Roman"/>
          <w:color w:val="000000"/>
          <w:sz w:val="20"/>
          <w:szCs w:val="20"/>
          <w:shd w:val="clear" w:color="auto" w:fill="FFFFFF"/>
        </w:rPr>
        <w:t xml:space="preserve">The results of this study showed that 9 patient out of 30 with </w:t>
      </w:r>
      <w:proofErr w:type="spellStart"/>
      <w:r w:rsidRPr="00EF6127">
        <w:rPr>
          <w:rFonts w:ascii="Times New Roman" w:hAnsi="Times New Roman" w:cs="Times New Roman"/>
          <w:color w:val="000000"/>
          <w:sz w:val="20"/>
          <w:szCs w:val="20"/>
          <w:shd w:val="clear" w:color="auto" w:fill="FFFFFF"/>
        </w:rPr>
        <w:t>tineacapitis</w:t>
      </w:r>
      <w:proofErr w:type="spellEnd"/>
      <w:r w:rsidRPr="00EF6127">
        <w:rPr>
          <w:rFonts w:ascii="Times New Roman" w:hAnsi="Times New Roman" w:cs="Times New Roman"/>
          <w:color w:val="000000"/>
          <w:sz w:val="20"/>
          <w:szCs w:val="20"/>
          <w:shd w:val="clear" w:color="auto" w:fill="FFFFFF"/>
        </w:rPr>
        <w:t xml:space="preserve"> caused by M </w:t>
      </w:r>
      <w:proofErr w:type="spellStart"/>
      <w:r w:rsidRPr="00EF6127">
        <w:rPr>
          <w:rFonts w:ascii="Times New Roman" w:hAnsi="Times New Roman" w:cs="Times New Roman"/>
          <w:color w:val="000000"/>
          <w:sz w:val="20"/>
          <w:szCs w:val="20"/>
          <w:shd w:val="clear" w:color="auto" w:fill="FFFFFF"/>
        </w:rPr>
        <w:t>canisand</w:t>
      </w:r>
      <w:proofErr w:type="spellEnd"/>
      <w:r w:rsidRPr="00EF6127">
        <w:rPr>
          <w:rFonts w:ascii="Times New Roman" w:hAnsi="Times New Roman" w:cs="Times New Roman"/>
          <w:color w:val="000000"/>
          <w:sz w:val="20"/>
          <w:szCs w:val="20"/>
          <w:shd w:val="clear" w:color="auto" w:fill="FFFFFF"/>
        </w:rPr>
        <w:t xml:space="preserve"> by </w:t>
      </w:r>
      <w:proofErr w:type="spellStart"/>
      <w:r w:rsidRPr="00EF6127">
        <w:rPr>
          <w:rFonts w:ascii="Times New Roman" w:hAnsi="Times New Roman" w:cs="Times New Roman"/>
          <w:color w:val="000000"/>
          <w:sz w:val="20"/>
          <w:szCs w:val="20"/>
          <w:shd w:val="clear" w:color="auto" w:fill="FFFFFF"/>
        </w:rPr>
        <w:t>dermoscopy</w:t>
      </w:r>
      <w:proofErr w:type="spellEnd"/>
      <w:r w:rsidRPr="00EF6127">
        <w:rPr>
          <w:rFonts w:ascii="Times New Roman" w:hAnsi="Times New Roman" w:cs="Times New Roman"/>
          <w:color w:val="000000"/>
          <w:sz w:val="20"/>
          <w:szCs w:val="20"/>
          <w:shd w:val="clear" w:color="auto" w:fill="FFFFFF"/>
        </w:rPr>
        <w:t xml:space="preserve"> showed comma shaped hairs(30%)</w:t>
      </w:r>
      <w:r w:rsidR="007050FB" w:rsidRPr="00EF6127">
        <w:rPr>
          <w:rFonts w:ascii="Times New Roman" w:hAnsi="Times New Roman" w:cs="Times New Roman"/>
          <w:color w:val="000000"/>
          <w:sz w:val="20"/>
          <w:szCs w:val="20"/>
          <w:shd w:val="clear" w:color="auto" w:fill="FFFFFF"/>
        </w:rPr>
        <w:t>.</w:t>
      </w:r>
    </w:p>
    <w:p w:rsidR="008D415C" w:rsidRPr="00EF6127" w:rsidRDefault="008D415C" w:rsidP="00DE6418">
      <w:pPr>
        <w:widowControl w:val="0"/>
        <w:tabs>
          <w:tab w:val="right" w:pos="0"/>
        </w:tabs>
        <w:autoSpaceDE w:val="0"/>
        <w:autoSpaceDN w:val="0"/>
        <w:adjustRightInd w:val="0"/>
        <w:snapToGrid w:val="0"/>
        <w:spacing w:after="0" w:line="240" w:lineRule="auto"/>
        <w:ind w:firstLine="425"/>
        <w:jc w:val="both"/>
        <w:rPr>
          <w:rFonts w:ascii="Times New Roman" w:hAnsi="Times New Roman" w:cs="Times New Roman"/>
          <w:color w:val="000000"/>
          <w:sz w:val="20"/>
          <w:szCs w:val="20"/>
          <w:shd w:val="clear" w:color="auto" w:fill="FFFFFF"/>
        </w:rPr>
      </w:pPr>
      <w:r w:rsidRPr="00EF6127">
        <w:rPr>
          <w:rFonts w:ascii="Times New Roman" w:hAnsi="Times New Roman" w:cs="Times New Roman"/>
          <w:color w:val="000000"/>
          <w:sz w:val="20"/>
          <w:szCs w:val="20"/>
          <w:shd w:val="clear" w:color="auto" w:fill="FFFFFF"/>
        </w:rPr>
        <w:t xml:space="preserve">This result agreed with the result of </w:t>
      </w:r>
      <w:r w:rsidRPr="00EF6127">
        <w:rPr>
          <w:rFonts w:ascii="Times New Roman" w:hAnsi="Times New Roman" w:cs="Times New Roman"/>
          <w:b/>
          <w:bCs/>
          <w:color w:val="000000"/>
          <w:sz w:val="20"/>
          <w:szCs w:val="20"/>
          <w:shd w:val="clear" w:color="auto" w:fill="FFFFFF"/>
        </w:rPr>
        <w:t>Dong et al 2016</w:t>
      </w:r>
      <w:r w:rsidRPr="00EF6127">
        <w:rPr>
          <w:rFonts w:ascii="Times New Roman" w:hAnsi="Times New Roman" w:cs="Times New Roman"/>
          <w:color w:val="000000"/>
          <w:sz w:val="20"/>
          <w:szCs w:val="20"/>
          <w:shd w:val="clear" w:color="auto" w:fill="FFFFFF"/>
        </w:rPr>
        <w:t xml:space="preserve"> who revealed comma shaped hair were associated with </w:t>
      </w:r>
      <w:proofErr w:type="spellStart"/>
      <w:r w:rsidRPr="00EF6127">
        <w:rPr>
          <w:rFonts w:ascii="Times New Roman" w:hAnsi="Times New Roman" w:cs="Times New Roman"/>
          <w:color w:val="000000"/>
          <w:sz w:val="20"/>
          <w:szCs w:val="20"/>
          <w:shd w:val="clear" w:color="auto" w:fill="FFFFFF"/>
        </w:rPr>
        <w:t>tineacapitis</w:t>
      </w:r>
      <w:proofErr w:type="spellEnd"/>
      <w:r w:rsidRPr="00EF6127">
        <w:rPr>
          <w:rFonts w:ascii="Times New Roman" w:hAnsi="Times New Roman" w:cs="Times New Roman"/>
          <w:color w:val="000000"/>
          <w:sz w:val="20"/>
          <w:szCs w:val="20"/>
          <w:shd w:val="clear" w:color="auto" w:fill="FFFFFF"/>
        </w:rPr>
        <w:t xml:space="preserve"> caused by M </w:t>
      </w:r>
      <w:proofErr w:type="spellStart"/>
      <w:r w:rsidRPr="00EF6127">
        <w:rPr>
          <w:rFonts w:ascii="Times New Roman" w:hAnsi="Times New Roman" w:cs="Times New Roman"/>
          <w:color w:val="000000"/>
          <w:sz w:val="20"/>
          <w:szCs w:val="20"/>
          <w:shd w:val="clear" w:color="auto" w:fill="FFFFFF"/>
        </w:rPr>
        <w:t>canis</w:t>
      </w:r>
      <w:proofErr w:type="spellEnd"/>
      <w:r w:rsidRPr="00EF6127">
        <w:rPr>
          <w:rFonts w:ascii="Times New Roman" w:hAnsi="Times New Roman" w:cs="Times New Roman"/>
          <w:color w:val="000000"/>
          <w:sz w:val="20"/>
          <w:szCs w:val="20"/>
          <w:shd w:val="clear" w:color="auto" w:fill="FFFFFF"/>
        </w:rPr>
        <w:t>.</w:t>
      </w:r>
    </w:p>
    <w:p w:rsidR="008D415C" w:rsidRPr="00EF6127" w:rsidRDefault="008D415C" w:rsidP="00DE6418">
      <w:pPr>
        <w:snapToGrid w:val="0"/>
        <w:spacing w:after="0" w:line="240" w:lineRule="auto"/>
        <w:ind w:firstLine="425"/>
        <w:jc w:val="both"/>
        <w:rPr>
          <w:rFonts w:ascii="Times New Roman" w:hAnsi="Times New Roman" w:cs="Times New Roman"/>
          <w:color w:val="000000"/>
          <w:sz w:val="20"/>
          <w:szCs w:val="20"/>
          <w:shd w:val="clear" w:color="auto" w:fill="FFFFFF"/>
        </w:rPr>
      </w:pPr>
      <w:r w:rsidRPr="00EF6127">
        <w:rPr>
          <w:rFonts w:ascii="Times New Roman" w:hAnsi="Times New Roman" w:cs="Times New Roman"/>
          <w:color w:val="000000"/>
          <w:sz w:val="20"/>
          <w:szCs w:val="20"/>
          <w:shd w:val="clear" w:color="auto" w:fill="FFFFFF"/>
        </w:rPr>
        <w:t xml:space="preserve">This result agreed with the result of </w:t>
      </w:r>
      <w:r w:rsidRPr="00EF6127">
        <w:rPr>
          <w:rFonts w:ascii="Times New Roman" w:hAnsi="Times New Roman" w:cs="Times New Roman"/>
          <w:b/>
          <w:bCs/>
          <w:color w:val="000000"/>
          <w:sz w:val="20"/>
          <w:szCs w:val="20"/>
          <w:shd w:val="clear" w:color="auto" w:fill="FFFFFF"/>
        </w:rPr>
        <w:t>Sandoval et al, 2010</w:t>
      </w:r>
      <w:r w:rsidRPr="00EF6127">
        <w:rPr>
          <w:rFonts w:ascii="Times New Roman" w:hAnsi="Times New Roman" w:cs="Times New Roman"/>
          <w:color w:val="000000"/>
          <w:sz w:val="20"/>
          <w:szCs w:val="20"/>
          <w:shd w:val="clear" w:color="auto" w:fill="FFFFFF"/>
        </w:rPr>
        <w:t xml:space="preserve"> who revealed comma shaped hair were associated with </w:t>
      </w:r>
      <w:proofErr w:type="spellStart"/>
      <w:r w:rsidRPr="00EF6127">
        <w:rPr>
          <w:rFonts w:ascii="Times New Roman" w:hAnsi="Times New Roman" w:cs="Times New Roman"/>
          <w:color w:val="000000"/>
          <w:sz w:val="20"/>
          <w:szCs w:val="20"/>
          <w:shd w:val="clear" w:color="auto" w:fill="FFFFFF"/>
        </w:rPr>
        <w:t>tineacapitis</w:t>
      </w:r>
      <w:proofErr w:type="spellEnd"/>
      <w:r w:rsidRPr="00EF6127">
        <w:rPr>
          <w:rFonts w:ascii="Times New Roman" w:hAnsi="Times New Roman" w:cs="Times New Roman"/>
          <w:color w:val="000000"/>
          <w:sz w:val="20"/>
          <w:szCs w:val="20"/>
          <w:shd w:val="clear" w:color="auto" w:fill="FFFFFF"/>
        </w:rPr>
        <w:t xml:space="preserve"> caused by M </w:t>
      </w:r>
      <w:proofErr w:type="spellStart"/>
      <w:r w:rsidRPr="00EF6127">
        <w:rPr>
          <w:rFonts w:ascii="Times New Roman" w:hAnsi="Times New Roman" w:cs="Times New Roman"/>
          <w:color w:val="000000"/>
          <w:sz w:val="20"/>
          <w:szCs w:val="20"/>
          <w:shd w:val="clear" w:color="auto" w:fill="FFFFFF"/>
        </w:rPr>
        <w:t>canis</w:t>
      </w:r>
      <w:proofErr w:type="spellEnd"/>
      <w:r w:rsidRPr="00EF6127">
        <w:rPr>
          <w:rFonts w:ascii="Times New Roman" w:hAnsi="Times New Roman" w:cs="Times New Roman"/>
          <w:color w:val="000000"/>
          <w:sz w:val="20"/>
          <w:szCs w:val="20"/>
          <w:shd w:val="clear" w:color="auto" w:fill="FFFFFF"/>
        </w:rPr>
        <w:t>.</w:t>
      </w:r>
    </w:p>
    <w:p w:rsidR="008D415C" w:rsidRPr="00EF6127" w:rsidRDefault="008D415C" w:rsidP="00DE6418">
      <w:pPr>
        <w:snapToGrid w:val="0"/>
        <w:spacing w:after="0" w:line="240" w:lineRule="auto"/>
        <w:ind w:firstLine="425"/>
        <w:jc w:val="both"/>
        <w:rPr>
          <w:rFonts w:ascii="Times New Roman" w:hAnsi="Times New Roman" w:cs="Times New Roman"/>
          <w:color w:val="000000"/>
          <w:sz w:val="20"/>
          <w:szCs w:val="20"/>
          <w:shd w:val="clear" w:color="auto" w:fill="FFFFFF"/>
        </w:rPr>
      </w:pPr>
      <w:r w:rsidRPr="00EF6127">
        <w:rPr>
          <w:rFonts w:ascii="Times New Roman" w:hAnsi="Times New Roman" w:cs="Times New Roman"/>
          <w:color w:val="000000"/>
          <w:sz w:val="20"/>
          <w:szCs w:val="20"/>
          <w:shd w:val="clear" w:color="auto" w:fill="FFFFFF"/>
        </w:rPr>
        <w:t xml:space="preserve">The results of this study showed that 2 patient out of 30 with </w:t>
      </w:r>
      <w:proofErr w:type="spellStart"/>
      <w:r w:rsidRPr="00EF6127">
        <w:rPr>
          <w:rFonts w:ascii="Times New Roman" w:hAnsi="Times New Roman" w:cs="Times New Roman"/>
          <w:color w:val="000000"/>
          <w:sz w:val="20"/>
          <w:szCs w:val="20"/>
          <w:shd w:val="clear" w:color="auto" w:fill="FFFFFF"/>
        </w:rPr>
        <w:t>tineacapitis</w:t>
      </w:r>
      <w:proofErr w:type="spellEnd"/>
      <w:r w:rsidRPr="00EF6127">
        <w:rPr>
          <w:rFonts w:ascii="Times New Roman" w:hAnsi="Times New Roman" w:cs="Times New Roman"/>
          <w:color w:val="000000"/>
          <w:sz w:val="20"/>
          <w:szCs w:val="20"/>
          <w:shd w:val="clear" w:color="auto" w:fill="FFFFFF"/>
        </w:rPr>
        <w:t xml:space="preserve"> caused by</w:t>
      </w:r>
      <w:r w:rsidR="007050FB" w:rsidRPr="00EF6127">
        <w:rPr>
          <w:rFonts w:ascii="Times New Roman" w:hAnsi="Times New Roman" w:cs="Times New Roman"/>
          <w:color w:val="000000"/>
          <w:sz w:val="20"/>
          <w:szCs w:val="20"/>
          <w:shd w:val="clear" w:color="auto" w:fill="FFFFFF"/>
        </w:rPr>
        <w:t xml:space="preserve"> </w:t>
      </w:r>
      <w:r w:rsidRPr="00EF6127">
        <w:rPr>
          <w:rFonts w:ascii="Times New Roman" w:hAnsi="Times New Roman" w:cs="Times New Roman"/>
          <w:color w:val="000000"/>
          <w:sz w:val="20"/>
          <w:szCs w:val="20"/>
          <w:shd w:val="clear" w:color="auto" w:fill="FFFFFF"/>
        </w:rPr>
        <w:t xml:space="preserve">M </w:t>
      </w:r>
      <w:proofErr w:type="spellStart"/>
      <w:r w:rsidRPr="00EF6127">
        <w:rPr>
          <w:rFonts w:ascii="Times New Roman" w:hAnsi="Times New Roman" w:cs="Times New Roman"/>
          <w:color w:val="000000"/>
          <w:sz w:val="20"/>
          <w:szCs w:val="20"/>
          <w:shd w:val="clear" w:color="auto" w:fill="FFFFFF"/>
        </w:rPr>
        <w:t>audouiniiand</w:t>
      </w:r>
      <w:proofErr w:type="spellEnd"/>
      <w:r w:rsidRPr="00EF6127">
        <w:rPr>
          <w:rFonts w:ascii="Times New Roman" w:hAnsi="Times New Roman" w:cs="Times New Roman"/>
          <w:color w:val="000000"/>
          <w:sz w:val="20"/>
          <w:szCs w:val="20"/>
          <w:shd w:val="clear" w:color="auto" w:fill="FFFFFF"/>
        </w:rPr>
        <w:t xml:space="preserve"> by </w:t>
      </w:r>
      <w:proofErr w:type="spellStart"/>
      <w:r w:rsidRPr="00EF6127">
        <w:rPr>
          <w:rFonts w:ascii="Times New Roman" w:hAnsi="Times New Roman" w:cs="Times New Roman"/>
          <w:color w:val="000000"/>
          <w:sz w:val="20"/>
          <w:szCs w:val="20"/>
          <w:shd w:val="clear" w:color="auto" w:fill="FFFFFF"/>
        </w:rPr>
        <w:t>dermoscopy</w:t>
      </w:r>
      <w:proofErr w:type="spellEnd"/>
      <w:r w:rsidRPr="00EF6127">
        <w:rPr>
          <w:rFonts w:ascii="Times New Roman" w:hAnsi="Times New Roman" w:cs="Times New Roman"/>
          <w:color w:val="000000"/>
          <w:sz w:val="20"/>
          <w:szCs w:val="20"/>
          <w:shd w:val="clear" w:color="auto" w:fill="FFFFFF"/>
        </w:rPr>
        <w:t xml:space="preserve"> showed </w:t>
      </w:r>
      <w:r w:rsidRPr="00EF6127">
        <w:rPr>
          <w:rFonts w:ascii="Times New Roman" w:hAnsi="Times New Roman" w:cs="Times New Roman"/>
          <w:sz w:val="20"/>
          <w:szCs w:val="20"/>
        </w:rPr>
        <w:t>Morse code like hair</w:t>
      </w:r>
      <w:r w:rsidR="00EF6127">
        <w:rPr>
          <w:rFonts w:ascii="Times New Roman" w:hAnsi="Times New Roman" w:cs="Times New Roman" w:hint="eastAsia"/>
          <w:sz w:val="20"/>
          <w:szCs w:val="20"/>
          <w:lang w:eastAsia="zh-CN"/>
        </w:rPr>
        <w:t xml:space="preserve"> </w:t>
      </w:r>
      <w:r w:rsidRPr="00EF6127">
        <w:rPr>
          <w:rFonts w:ascii="Times New Roman" w:hAnsi="Times New Roman" w:cs="Times New Roman"/>
          <w:color w:val="000000"/>
          <w:sz w:val="20"/>
          <w:szCs w:val="20"/>
          <w:shd w:val="clear" w:color="auto" w:fill="FFFFFF"/>
        </w:rPr>
        <w:t>(6.7%)</w:t>
      </w:r>
      <w:r w:rsidR="007050FB" w:rsidRPr="00EF6127">
        <w:rPr>
          <w:rFonts w:ascii="Times New Roman" w:hAnsi="Times New Roman" w:cs="Times New Roman"/>
          <w:color w:val="000000"/>
          <w:sz w:val="20"/>
          <w:szCs w:val="20"/>
          <w:shd w:val="clear" w:color="auto" w:fill="FFFFFF"/>
        </w:rPr>
        <w:t>.</w:t>
      </w:r>
    </w:p>
    <w:p w:rsidR="008D415C" w:rsidRPr="00EF6127" w:rsidRDefault="008D415C" w:rsidP="00DE6418">
      <w:pPr>
        <w:widowControl w:val="0"/>
        <w:tabs>
          <w:tab w:val="right" w:pos="0"/>
        </w:tabs>
        <w:autoSpaceDE w:val="0"/>
        <w:autoSpaceDN w:val="0"/>
        <w:adjustRightInd w:val="0"/>
        <w:snapToGrid w:val="0"/>
        <w:spacing w:after="0" w:line="240" w:lineRule="auto"/>
        <w:ind w:firstLine="425"/>
        <w:jc w:val="both"/>
        <w:rPr>
          <w:rFonts w:ascii="Times New Roman" w:hAnsi="Times New Roman" w:cs="Times New Roman"/>
          <w:color w:val="000000"/>
          <w:sz w:val="20"/>
          <w:szCs w:val="20"/>
          <w:shd w:val="clear" w:color="auto" w:fill="FFFFFF"/>
        </w:rPr>
      </w:pPr>
      <w:r w:rsidRPr="00EF6127">
        <w:rPr>
          <w:rFonts w:ascii="Times New Roman" w:hAnsi="Times New Roman" w:cs="Times New Roman"/>
          <w:color w:val="000000"/>
          <w:sz w:val="20"/>
          <w:szCs w:val="20"/>
          <w:shd w:val="clear" w:color="auto" w:fill="FFFFFF"/>
        </w:rPr>
        <w:t xml:space="preserve">This result agreed with the result of </w:t>
      </w:r>
      <w:proofErr w:type="spellStart"/>
      <w:r w:rsidRPr="00EF6127">
        <w:rPr>
          <w:rFonts w:ascii="Times New Roman" w:hAnsi="Times New Roman" w:cs="Times New Roman"/>
          <w:b/>
          <w:bCs/>
          <w:color w:val="000000"/>
          <w:sz w:val="20"/>
          <w:szCs w:val="20"/>
          <w:shd w:val="clear" w:color="auto" w:fill="FFFFFF"/>
        </w:rPr>
        <w:t>wang</w:t>
      </w:r>
      <w:proofErr w:type="spellEnd"/>
      <w:r w:rsidRPr="00EF6127">
        <w:rPr>
          <w:rFonts w:ascii="Times New Roman" w:hAnsi="Times New Roman" w:cs="Times New Roman"/>
          <w:b/>
          <w:bCs/>
          <w:color w:val="000000"/>
          <w:sz w:val="20"/>
          <w:szCs w:val="20"/>
          <w:shd w:val="clear" w:color="auto" w:fill="FFFFFF"/>
        </w:rPr>
        <w:t xml:space="preserve"> et al, 2010</w:t>
      </w:r>
      <w:r w:rsidRPr="00EF6127">
        <w:rPr>
          <w:rFonts w:ascii="Times New Roman" w:hAnsi="Times New Roman" w:cs="Times New Roman"/>
          <w:color w:val="000000"/>
          <w:sz w:val="20"/>
          <w:szCs w:val="20"/>
          <w:shd w:val="clear" w:color="auto" w:fill="FFFFFF"/>
        </w:rPr>
        <w:t xml:space="preserve"> who revealed </w:t>
      </w:r>
      <w:r w:rsidRPr="00EF6127">
        <w:rPr>
          <w:rFonts w:ascii="Times New Roman" w:hAnsi="Times New Roman" w:cs="Times New Roman"/>
          <w:sz w:val="20"/>
          <w:szCs w:val="20"/>
        </w:rPr>
        <w:t>Morse code like hair</w:t>
      </w:r>
      <w:r w:rsidRPr="00EF6127">
        <w:rPr>
          <w:rFonts w:ascii="Times New Roman" w:hAnsi="Times New Roman" w:cs="Times New Roman"/>
          <w:color w:val="000000"/>
          <w:sz w:val="20"/>
          <w:szCs w:val="20"/>
          <w:shd w:val="clear" w:color="auto" w:fill="FFFFFF"/>
        </w:rPr>
        <w:t xml:space="preserve"> were </w:t>
      </w:r>
      <w:r w:rsidRPr="00EF6127">
        <w:rPr>
          <w:rFonts w:ascii="Times New Roman" w:hAnsi="Times New Roman" w:cs="Times New Roman"/>
          <w:color w:val="000000"/>
          <w:sz w:val="20"/>
          <w:szCs w:val="20"/>
          <w:shd w:val="clear" w:color="auto" w:fill="FFFFFF"/>
        </w:rPr>
        <w:lastRenderedPageBreak/>
        <w:t>associated with</w:t>
      </w:r>
      <w:r w:rsidR="00EF6127">
        <w:rPr>
          <w:rFonts w:ascii="Times New Roman" w:hAnsi="Times New Roman" w:cs="Times New Roman" w:hint="eastAsia"/>
          <w:color w:val="000000"/>
          <w:sz w:val="20"/>
          <w:szCs w:val="20"/>
          <w:shd w:val="clear" w:color="auto" w:fill="FFFFFF"/>
          <w:lang w:eastAsia="zh-CN"/>
        </w:rPr>
        <w:t xml:space="preserve"> </w:t>
      </w:r>
      <w:proofErr w:type="spellStart"/>
      <w:r w:rsidRPr="00EF6127">
        <w:rPr>
          <w:rFonts w:ascii="Times New Roman" w:hAnsi="Times New Roman" w:cs="Times New Roman"/>
          <w:color w:val="000000"/>
          <w:sz w:val="20"/>
          <w:szCs w:val="20"/>
          <w:shd w:val="clear" w:color="auto" w:fill="FFFFFF"/>
        </w:rPr>
        <w:t>tineacapitis</w:t>
      </w:r>
      <w:proofErr w:type="spellEnd"/>
      <w:r w:rsidRPr="00EF6127">
        <w:rPr>
          <w:rFonts w:ascii="Times New Roman" w:hAnsi="Times New Roman" w:cs="Times New Roman"/>
          <w:color w:val="000000"/>
          <w:sz w:val="20"/>
          <w:szCs w:val="20"/>
          <w:shd w:val="clear" w:color="auto" w:fill="FFFFFF"/>
        </w:rPr>
        <w:t xml:space="preserve"> caused by M </w:t>
      </w:r>
      <w:proofErr w:type="spellStart"/>
      <w:r w:rsidRPr="00EF6127">
        <w:rPr>
          <w:rFonts w:ascii="Times New Roman" w:hAnsi="Times New Roman" w:cs="Times New Roman"/>
          <w:color w:val="000000"/>
          <w:sz w:val="20"/>
          <w:szCs w:val="20"/>
          <w:shd w:val="clear" w:color="auto" w:fill="FFFFFF"/>
        </w:rPr>
        <w:t>audouinii</w:t>
      </w:r>
      <w:proofErr w:type="spellEnd"/>
      <w:r w:rsidRPr="00EF6127">
        <w:rPr>
          <w:rFonts w:ascii="Times New Roman" w:hAnsi="Times New Roman" w:cs="Times New Roman"/>
          <w:color w:val="000000"/>
          <w:sz w:val="20"/>
          <w:szCs w:val="20"/>
          <w:shd w:val="clear" w:color="auto" w:fill="FFFFFF"/>
        </w:rPr>
        <w:t>.</w:t>
      </w:r>
    </w:p>
    <w:p w:rsidR="008D415C" w:rsidRDefault="008D415C" w:rsidP="00DE6418">
      <w:pPr>
        <w:snapToGrid w:val="0"/>
        <w:spacing w:after="0" w:line="240" w:lineRule="auto"/>
        <w:ind w:firstLine="425"/>
        <w:jc w:val="both"/>
        <w:rPr>
          <w:rFonts w:ascii="Times New Roman" w:hAnsi="Times New Roman" w:cs="Times New Roman" w:hint="eastAsia"/>
          <w:color w:val="000000"/>
          <w:sz w:val="20"/>
          <w:szCs w:val="20"/>
          <w:shd w:val="clear" w:color="auto" w:fill="FFFFFF"/>
          <w:lang w:eastAsia="zh-CN"/>
        </w:rPr>
      </w:pPr>
      <w:r w:rsidRPr="00EF6127">
        <w:rPr>
          <w:rFonts w:ascii="Times New Roman" w:hAnsi="Times New Roman" w:cs="Times New Roman"/>
          <w:color w:val="000000"/>
          <w:sz w:val="20"/>
          <w:szCs w:val="20"/>
          <w:shd w:val="clear" w:color="auto" w:fill="FFFFFF"/>
        </w:rPr>
        <w:t xml:space="preserve">The results of this study showed that 4 patient out of 30 with </w:t>
      </w:r>
      <w:proofErr w:type="spellStart"/>
      <w:r w:rsidRPr="00EF6127">
        <w:rPr>
          <w:rFonts w:ascii="Times New Roman" w:hAnsi="Times New Roman" w:cs="Times New Roman"/>
          <w:color w:val="000000"/>
          <w:sz w:val="20"/>
          <w:szCs w:val="20"/>
          <w:shd w:val="clear" w:color="auto" w:fill="FFFFFF"/>
        </w:rPr>
        <w:t>tineacapitis</w:t>
      </w:r>
      <w:proofErr w:type="spellEnd"/>
      <w:r w:rsidRPr="00EF6127">
        <w:rPr>
          <w:rFonts w:ascii="Times New Roman" w:hAnsi="Times New Roman" w:cs="Times New Roman"/>
          <w:color w:val="000000"/>
          <w:sz w:val="20"/>
          <w:szCs w:val="20"/>
          <w:shd w:val="clear" w:color="auto" w:fill="FFFFFF"/>
        </w:rPr>
        <w:t xml:space="preserve"> caused by T </w:t>
      </w:r>
      <w:proofErr w:type="spellStart"/>
      <w:r w:rsidRPr="00EF6127">
        <w:rPr>
          <w:rFonts w:ascii="Times New Roman" w:hAnsi="Times New Roman" w:cs="Times New Roman"/>
          <w:color w:val="000000"/>
          <w:sz w:val="20"/>
          <w:szCs w:val="20"/>
          <w:shd w:val="clear" w:color="auto" w:fill="FFFFFF"/>
        </w:rPr>
        <w:t>mentagrophytes</w:t>
      </w:r>
      <w:proofErr w:type="spellEnd"/>
      <w:r w:rsidR="00EF6127">
        <w:rPr>
          <w:rFonts w:ascii="Times New Roman" w:hAnsi="Times New Roman" w:cs="Times New Roman" w:hint="eastAsia"/>
          <w:color w:val="000000"/>
          <w:sz w:val="20"/>
          <w:szCs w:val="20"/>
          <w:shd w:val="clear" w:color="auto" w:fill="FFFFFF"/>
          <w:lang w:eastAsia="zh-CN"/>
        </w:rPr>
        <w:t xml:space="preserve"> </w:t>
      </w:r>
      <w:r w:rsidRPr="00EF6127">
        <w:rPr>
          <w:rFonts w:ascii="Times New Roman" w:hAnsi="Times New Roman" w:cs="Times New Roman"/>
          <w:color w:val="000000"/>
          <w:sz w:val="20"/>
          <w:szCs w:val="20"/>
          <w:shd w:val="clear" w:color="auto" w:fill="FFFFFF"/>
        </w:rPr>
        <w:t xml:space="preserve">and by </w:t>
      </w:r>
      <w:proofErr w:type="spellStart"/>
      <w:r w:rsidRPr="00EF6127">
        <w:rPr>
          <w:rFonts w:ascii="Times New Roman" w:hAnsi="Times New Roman" w:cs="Times New Roman"/>
          <w:color w:val="000000"/>
          <w:sz w:val="20"/>
          <w:szCs w:val="20"/>
          <w:shd w:val="clear" w:color="auto" w:fill="FFFFFF"/>
        </w:rPr>
        <w:t>dermoscopy</w:t>
      </w:r>
      <w:proofErr w:type="spellEnd"/>
      <w:r w:rsidRPr="00EF6127">
        <w:rPr>
          <w:rFonts w:ascii="Times New Roman" w:hAnsi="Times New Roman" w:cs="Times New Roman"/>
          <w:color w:val="000000"/>
          <w:sz w:val="20"/>
          <w:szCs w:val="20"/>
          <w:shd w:val="clear" w:color="auto" w:fill="FFFFFF"/>
        </w:rPr>
        <w:t xml:space="preserve"> showed </w:t>
      </w:r>
      <w:r w:rsidR="004A34AC" w:rsidRPr="00EF6127">
        <w:rPr>
          <w:rFonts w:ascii="Times New Roman" w:hAnsi="Times New Roman" w:cs="Times New Roman"/>
          <w:sz w:val="20"/>
          <w:szCs w:val="20"/>
        </w:rPr>
        <w:t>zigzag shaped</w:t>
      </w:r>
      <w:r w:rsidR="00EF6127">
        <w:rPr>
          <w:rFonts w:ascii="Times New Roman" w:hAnsi="Times New Roman" w:cs="Times New Roman" w:hint="eastAsia"/>
          <w:sz w:val="20"/>
          <w:szCs w:val="20"/>
          <w:lang w:eastAsia="zh-CN"/>
        </w:rPr>
        <w:t xml:space="preserve"> </w:t>
      </w:r>
      <w:r w:rsidR="00B94DCA" w:rsidRPr="00EF6127">
        <w:rPr>
          <w:rFonts w:ascii="Times New Roman" w:hAnsi="Times New Roman" w:cs="Times New Roman"/>
          <w:sz w:val="20"/>
          <w:szCs w:val="20"/>
        </w:rPr>
        <w:t>hair</w:t>
      </w:r>
      <w:r w:rsidR="004A34AC" w:rsidRPr="00EF6127">
        <w:rPr>
          <w:rFonts w:ascii="Times New Roman" w:hAnsi="Times New Roman" w:cs="Times New Roman"/>
          <w:sz w:val="20"/>
          <w:szCs w:val="20"/>
        </w:rPr>
        <w:t>s</w:t>
      </w:r>
      <w:r w:rsidR="00EF6127">
        <w:rPr>
          <w:rFonts w:ascii="Times New Roman" w:hAnsi="Times New Roman" w:cs="Times New Roman" w:hint="eastAsia"/>
          <w:sz w:val="20"/>
          <w:szCs w:val="20"/>
          <w:lang w:eastAsia="zh-CN"/>
        </w:rPr>
        <w:t xml:space="preserve"> </w:t>
      </w:r>
      <w:r w:rsidRPr="00EF6127">
        <w:rPr>
          <w:rFonts w:ascii="Times New Roman" w:hAnsi="Times New Roman" w:cs="Times New Roman"/>
          <w:color w:val="000000"/>
          <w:sz w:val="20"/>
          <w:szCs w:val="20"/>
          <w:shd w:val="clear" w:color="auto" w:fill="FFFFFF"/>
        </w:rPr>
        <w:t xml:space="preserve">(13.3%) </w:t>
      </w:r>
      <w:r w:rsidR="004A34AC" w:rsidRPr="00EF6127">
        <w:rPr>
          <w:rFonts w:ascii="Times New Roman" w:hAnsi="Times New Roman" w:cs="Times New Roman"/>
          <w:color w:val="000000"/>
          <w:sz w:val="20"/>
          <w:szCs w:val="20"/>
          <w:shd w:val="clear" w:color="auto" w:fill="FFFFFF"/>
        </w:rPr>
        <w:t xml:space="preserve">and no more data reported about correlation between T </w:t>
      </w:r>
      <w:proofErr w:type="spellStart"/>
      <w:r w:rsidR="004A34AC" w:rsidRPr="00EF6127">
        <w:rPr>
          <w:rFonts w:ascii="Times New Roman" w:hAnsi="Times New Roman" w:cs="Times New Roman"/>
          <w:color w:val="000000"/>
          <w:sz w:val="20"/>
          <w:szCs w:val="20"/>
          <w:shd w:val="clear" w:color="auto" w:fill="FFFFFF"/>
        </w:rPr>
        <w:t>mentagrophytes</w:t>
      </w:r>
      <w:proofErr w:type="spellEnd"/>
      <w:r w:rsidR="00EF6127">
        <w:rPr>
          <w:rFonts w:ascii="Times New Roman" w:hAnsi="Times New Roman" w:cs="Times New Roman" w:hint="eastAsia"/>
          <w:color w:val="000000"/>
          <w:sz w:val="20"/>
          <w:szCs w:val="20"/>
          <w:shd w:val="clear" w:color="auto" w:fill="FFFFFF"/>
          <w:lang w:eastAsia="zh-CN"/>
        </w:rPr>
        <w:t xml:space="preserve"> </w:t>
      </w:r>
      <w:r w:rsidR="004A34AC" w:rsidRPr="00EF6127">
        <w:rPr>
          <w:rFonts w:ascii="Times New Roman" w:hAnsi="Times New Roman" w:cs="Times New Roman"/>
          <w:color w:val="000000"/>
          <w:sz w:val="20"/>
          <w:szCs w:val="20"/>
          <w:shd w:val="clear" w:color="auto" w:fill="FFFFFF"/>
        </w:rPr>
        <w:t xml:space="preserve">and </w:t>
      </w:r>
      <w:proofErr w:type="spellStart"/>
      <w:r w:rsidR="004A34AC" w:rsidRPr="00EF6127">
        <w:rPr>
          <w:rFonts w:ascii="Times New Roman" w:hAnsi="Times New Roman" w:cs="Times New Roman"/>
          <w:color w:val="000000"/>
          <w:sz w:val="20"/>
          <w:szCs w:val="20"/>
          <w:shd w:val="clear" w:color="auto" w:fill="FFFFFF"/>
        </w:rPr>
        <w:t>and</w:t>
      </w:r>
      <w:proofErr w:type="spellEnd"/>
      <w:r w:rsidR="004A34AC" w:rsidRPr="00EF6127">
        <w:rPr>
          <w:rFonts w:ascii="Times New Roman" w:hAnsi="Times New Roman" w:cs="Times New Roman"/>
          <w:color w:val="000000"/>
          <w:sz w:val="20"/>
          <w:szCs w:val="20"/>
          <w:shd w:val="clear" w:color="auto" w:fill="FFFFFF"/>
        </w:rPr>
        <w:t xml:space="preserve"> its </w:t>
      </w:r>
      <w:proofErr w:type="spellStart"/>
      <w:r w:rsidR="004A34AC" w:rsidRPr="00EF6127">
        <w:rPr>
          <w:rFonts w:ascii="Times New Roman" w:hAnsi="Times New Roman" w:cs="Times New Roman"/>
          <w:color w:val="000000"/>
          <w:sz w:val="20"/>
          <w:szCs w:val="20"/>
          <w:shd w:val="clear" w:color="auto" w:fill="FFFFFF"/>
        </w:rPr>
        <w:t>dermoscopic</w:t>
      </w:r>
      <w:proofErr w:type="spellEnd"/>
      <w:r w:rsidR="004A34AC" w:rsidRPr="00EF6127">
        <w:rPr>
          <w:rFonts w:ascii="Times New Roman" w:hAnsi="Times New Roman" w:cs="Times New Roman"/>
          <w:color w:val="000000"/>
          <w:sz w:val="20"/>
          <w:szCs w:val="20"/>
          <w:shd w:val="clear" w:color="auto" w:fill="FFFFFF"/>
        </w:rPr>
        <w:t xml:space="preserve"> finding in literatures.</w:t>
      </w:r>
    </w:p>
    <w:p w:rsidR="005A4EDF" w:rsidRPr="00EF6127" w:rsidRDefault="005A4EDF" w:rsidP="00DE6418">
      <w:pPr>
        <w:snapToGrid w:val="0"/>
        <w:spacing w:after="0" w:line="240" w:lineRule="auto"/>
        <w:ind w:firstLine="425"/>
        <w:jc w:val="both"/>
        <w:rPr>
          <w:rFonts w:ascii="Times New Roman" w:hAnsi="Times New Roman" w:cs="Times New Roman" w:hint="eastAsia"/>
          <w:color w:val="000000"/>
          <w:sz w:val="20"/>
          <w:szCs w:val="20"/>
          <w:shd w:val="clear" w:color="auto" w:fill="FFFFFF"/>
          <w:lang w:eastAsia="zh-CN"/>
        </w:rPr>
      </w:pPr>
    </w:p>
    <w:p w:rsidR="00086AA4" w:rsidRPr="00EF6127" w:rsidRDefault="00086AA4" w:rsidP="00DE6418">
      <w:pPr>
        <w:snapToGrid w:val="0"/>
        <w:spacing w:after="0" w:line="240" w:lineRule="auto"/>
        <w:jc w:val="both"/>
        <w:rPr>
          <w:rFonts w:ascii="Times New Roman" w:hAnsi="Times New Roman" w:cs="Times New Roman"/>
          <w:b/>
          <w:bCs/>
          <w:color w:val="000000"/>
          <w:sz w:val="20"/>
          <w:szCs w:val="20"/>
          <w:shd w:val="clear" w:color="auto" w:fill="FFFFFF"/>
        </w:rPr>
      </w:pPr>
      <w:r w:rsidRPr="00EF6127">
        <w:rPr>
          <w:rFonts w:ascii="Times New Roman" w:hAnsi="Times New Roman" w:cs="Times New Roman"/>
          <w:b/>
          <w:bCs/>
          <w:color w:val="000000"/>
          <w:sz w:val="20"/>
          <w:szCs w:val="20"/>
          <w:shd w:val="clear" w:color="auto" w:fill="FFFFFF"/>
        </w:rPr>
        <w:t>References</w:t>
      </w:r>
    </w:p>
    <w:p w:rsidR="00086AA4" w:rsidRPr="00EF6127" w:rsidRDefault="00086AA4" w:rsidP="00DE6418">
      <w:pPr>
        <w:pStyle w:val="ListParagraph"/>
        <w:numPr>
          <w:ilvl w:val="0"/>
          <w:numId w:val="4"/>
        </w:numPr>
        <w:bidi w:val="0"/>
        <w:snapToGrid w:val="0"/>
        <w:spacing w:after="0" w:line="240" w:lineRule="auto"/>
        <w:ind w:left="425" w:hanging="425"/>
        <w:jc w:val="both"/>
        <w:rPr>
          <w:rFonts w:ascii="Times New Roman" w:hAnsi="Times New Roman" w:cs="Times New Roman"/>
          <w:bCs/>
          <w:color w:val="000000"/>
          <w:sz w:val="20"/>
          <w:szCs w:val="20"/>
          <w:shd w:val="clear" w:color="auto" w:fill="FFFFFF"/>
        </w:rPr>
      </w:pPr>
      <w:proofErr w:type="spellStart"/>
      <w:r w:rsidRPr="00EF6127">
        <w:rPr>
          <w:rFonts w:ascii="Times New Roman" w:hAnsi="Times New Roman" w:cs="Times New Roman"/>
          <w:bCs/>
          <w:color w:val="000000"/>
          <w:sz w:val="20"/>
          <w:szCs w:val="20"/>
          <w:shd w:val="clear" w:color="auto" w:fill="FFFFFF"/>
        </w:rPr>
        <w:t>Arrazola</w:t>
      </w:r>
      <w:proofErr w:type="spellEnd"/>
      <w:r w:rsidRPr="00EF6127">
        <w:rPr>
          <w:rFonts w:ascii="Times New Roman" w:hAnsi="Times New Roman" w:cs="Times New Roman"/>
          <w:bCs/>
          <w:color w:val="000000"/>
          <w:sz w:val="20"/>
          <w:szCs w:val="20"/>
          <w:shd w:val="clear" w:color="auto" w:fill="FFFFFF"/>
        </w:rPr>
        <w:t>-Guerrero J, Isa-Isa R, Torres-Guerrero E, Arenas R</w:t>
      </w:r>
      <w:r w:rsidR="00EF6127">
        <w:rPr>
          <w:rFonts w:ascii="Times New Roman" w:eastAsiaTheme="minorEastAsia" w:hAnsi="Times New Roman" w:cs="Times New Roman" w:hint="eastAsia"/>
          <w:bCs/>
          <w:color w:val="000000"/>
          <w:sz w:val="20"/>
          <w:szCs w:val="20"/>
          <w:shd w:val="clear" w:color="auto" w:fill="FFFFFF"/>
          <w:lang w:eastAsia="zh-CN"/>
        </w:rPr>
        <w:t xml:space="preserve"> </w:t>
      </w:r>
      <w:r w:rsidRPr="00EF6127">
        <w:rPr>
          <w:rFonts w:ascii="Times New Roman" w:hAnsi="Times New Roman" w:cs="Times New Roman"/>
          <w:bCs/>
          <w:color w:val="000000"/>
          <w:sz w:val="20"/>
          <w:szCs w:val="20"/>
          <w:shd w:val="clear" w:color="auto" w:fill="FFFFFF"/>
        </w:rPr>
        <w:t xml:space="preserve">(2015): </w:t>
      </w:r>
      <w:proofErr w:type="spellStart"/>
      <w:r w:rsidRPr="00EF6127">
        <w:rPr>
          <w:rFonts w:ascii="Times New Roman" w:hAnsi="Times New Roman" w:cs="Times New Roman"/>
          <w:i/>
          <w:iCs/>
          <w:color w:val="000000"/>
          <w:sz w:val="20"/>
          <w:szCs w:val="20"/>
          <w:shd w:val="clear" w:color="auto" w:fill="FFFFFF"/>
        </w:rPr>
        <w:t>Tineacapitis</w:t>
      </w:r>
      <w:proofErr w:type="spellEnd"/>
      <w:r w:rsidRPr="00EF6127">
        <w:rPr>
          <w:rFonts w:ascii="Times New Roman" w:hAnsi="Times New Roman" w:cs="Times New Roman"/>
          <w:i/>
          <w:iCs/>
          <w:color w:val="000000"/>
          <w:sz w:val="20"/>
          <w:szCs w:val="20"/>
          <w:shd w:val="clear" w:color="auto" w:fill="FFFFFF"/>
        </w:rPr>
        <w:t xml:space="preserve">. </w:t>
      </w:r>
      <w:proofErr w:type="spellStart"/>
      <w:r w:rsidRPr="00EF6127">
        <w:rPr>
          <w:rFonts w:ascii="Times New Roman" w:hAnsi="Times New Roman" w:cs="Times New Roman"/>
          <w:i/>
          <w:iCs/>
          <w:color w:val="000000"/>
          <w:sz w:val="20"/>
          <w:szCs w:val="20"/>
          <w:shd w:val="clear" w:color="auto" w:fill="FFFFFF"/>
        </w:rPr>
        <w:t>Dermoscopic</w:t>
      </w:r>
      <w:proofErr w:type="spellEnd"/>
      <w:r w:rsidRPr="00EF6127">
        <w:rPr>
          <w:rFonts w:ascii="Times New Roman" w:hAnsi="Times New Roman" w:cs="Times New Roman"/>
          <w:i/>
          <w:iCs/>
          <w:color w:val="000000"/>
          <w:sz w:val="20"/>
          <w:szCs w:val="20"/>
          <w:shd w:val="clear" w:color="auto" w:fill="FFFFFF"/>
        </w:rPr>
        <w:t xml:space="preserve"> findings in 37 patients. Rev </w:t>
      </w:r>
      <w:proofErr w:type="spellStart"/>
      <w:r w:rsidRPr="00EF6127">
        <w:rPr>
          <w:rFonts w:ascii="Times New Roman" w:hAnsi="Times New Roman" w:cs="Times New Roman"/>
          <w:i/>
          <w:iCs/>
          <w:color w:val="000000"/>
          <w:sz w:val="20"/>
          <w:szCs w:val="20"/>
          <w:shd w:val="clear" w:color="auto" w:fill="FFFFFF"/>
        </w:rPr>
        <w:t>Iberoam</w:t>
      </w:r>
      <w:proofErr w:type="spellEnd"/>
      <w:r w:rsidR="00EF6127">
        <w:rPr>
          <w:rFonts w:ascii="Times New Roman" w:eastAsiaTheme="minorEastAsia" w:hAnsi="Times New Roman" w:cs="Times New Roman" w:hint="eastAsia"/>
          <w:i/>
          <w:iCs/>
          <w:color w:val="000000"/>
          <w:sz w:val="20"/>
          <w:szCs w:val="20"/>
          <w:shd w:val="clear" w:color="auto" w:fill="FFFFFF"/>
          <w:lang w:eastAsia="zh-CN"/>
        </w:rPr>
        <w:t xml:space="preserve"> </w:t>
      </w:r>
      <w:proofErr w:type="spellStart"/>
      <w:r w:rsidRPr="00EF6127">
        <w:rPr>
          <w:rFonts w:ascii="Times New Roman" w:hAnsi="Times New Roman" w:cs="Times New Roman"/>
          <w:i/>
          <w:iCs/>
          <w:color w:val="000000"/>
          <w:sz w:val="20"/>
          <w:szCs w:val="20"/>
          <w:shd w:val="clear" w:color="auto" w:fill="FFFFFF"/>
        </w:rPr>
        <w:t>Micol</w:t>
      </w:r>
      <w:proofErr w:type="spellEnd"/>
      <w:r w:rsidRPr="00EF6127">
        <w:rPr>
          <w:rFonts w:ascii="Times New Roman" w:hAnsi="Times New Roman" w:cs="Times New Roman"/>
          <w:i/>
          <w:iCs/>
          <w:color w:val="000000"/>
          <w:sz w:val="20"/>
          <w:szCs w:val="20"/>
          <w:shd w:val="clear" w:color="auto" w:fill="FFFFFF"/>
        </w:rPr>
        <w:t xml:space="preserve"> Oct-Dec;32(4):242-6.</w:t>
      </w:r>
    </w:p>
    <w:p w:rsidR="00FC3993" w:rsidRPr="00EF6127" w:rsidRDefault="00FC3993" w:rsidP="00DE6418">
      <w:pPr>
        <w:pStyle w:val="ListParagraph"/>
        <w:numPr>
          <w:ilvl w:val="0"/>
          <w:numId w:val="4"/>
        </w:numPr>
        <w:bidi w:val="0"/>
        <w:snapToGrid w:val="0"/>
        <w:spacing w:after="0" w:line="240" w:lineRule="auto"/>
        <w:ind w:left="425" w:hanging="425"/>
        <w:jc w:val="both"/>
        <w:rPr>
          <w:rFonts w:ascii="Times New Roman" w:hAnsi="Times New Roman" w:cs="Times New Roman"/>
          <w:bCs/>
          <w:color w:val="000000"/>
          <w:sz w:val="20"/>
          <w:szCs w:val="20"/>
          <w:shd w:val="clear" w:color="auto" w:fill="FFFFFF"/>
        </w:rPr>
      </w:pPr>
      <w:proofErr w:type="spellStart"/>
      <w:r w:rsidRPr="00EF6127">
        <w:rPr>
          <w:rFonts w:ascii="Times New Roman" w:hAnsi="Times New Roman" w:cs="Times New Roman"/>
          <w:bCs/>
          <w:color w:val="000000"/>
          <w:sz w:val="20"/>
          <w:szCs w:val="20"/>
          <w:shd w:val="clear" w:color="auto" w:fill="FFFFFF"/>
        </w:rPr>
        <w:t>Charli</w:t>
      </w:r>
      <w:proofErr w:type="spellEnd"/>
      <w:r w:rsidRPr="00EF6127">
        <w:rPr>
          <w:rFonts w:ascii="Times New Roman" w:hAnsi="Times New Roman" w:cs="Times New Roman"/>
          <w:bCs/>
          <w:color w:val="000000"/>
          <w:sz w:val="20"/>
          <w:szCs w:val="20"/>
          <w:shd w:val="clear" w:color="auto" w:fill="FFFFFF"/>
        </w:rPr>
        <w:t xml:space="preserve"> Dong, John Angus, </w:t>
      </w:r>
      <w:proofErr w:type="spellStart"/>
      <w:r w:rsidRPr="00EF6127">
        <w:rPr>
          <w:rFonts w:ascii="Times New Roman" w:hAnsi="Times New Roman" w:cs="Times New Roman"/>
          <w:bCs/>
          <w:color w:val="000000"/>
          <w:sz w:val="20"/>
          <w:szCs w:val="20"/>
          <w:shd w:val="clear" w:color="auto" w:fill="FFFFFF"/>
        </w:rPr>
        <w:t>Fabia</w:t>
      </w:r>
      <w:proofErr w:type="spellEnd"/>
      <w:r w:rsidR="00EF6127">
        <w:rPr>
          <w:rFonts w:ascii="Times New Roman" w:eastAsiaTheme="minorEastAsia" w:hAnsi="Times New Roman" w:cs="Times New Roman" w:hint="eastAsia"/>
          <w:bCs/>
          <w:color w:val="000000"/>
          <w:sz w:val="20"/>
          <w:szCs w:val="20"/>
          <w:shd w:val="clear" w:color="auto" w:fill="FFFFFF"/>
          <w:lang w:eastAsia="zh-CN"/>
        </w:rPr>
        <w:t xml:space="preserve"> </w:t>
      </w:r>
      <w:proofErr w:type="spellStart"/>
      <w:r w:rsidRPr="00EF6127">
        <w:rPr>
          <w:rFonts w:ascii="Times New Roman" w:hAnsi="Times New Roman" w:cs="Times New Roman"/>
          <w:bCs/>
          <w:color w:val="000000"/>
          <w:sz w:val="20"/>
          <w:szCs w:val="20"/>
          <w:shd w:val="clear" w:color="auto" w:fill="FFFFFF"/>
        </w:rPr>
        <w:t>Scarampella</w:t>
      </w:r>
      <w:proofErr w:type="spellEnd"/>
      <w:r w:rsidRPr="00EF6127">
        <w:rPr>
          <w:rFonts w:ascii="Times New Roman" w:hAnsi="Times New Roman" w:cs="Times New Roman"/>
          <w:bCs/>
          <w:color w:val="000000"/>
          <w:sz w:val="20"/>
          <w:szCs w:val="20"/>
          <w:shd w:val="clear" w:color="auto" w:fill="FFFFFF"/>
        </w:rPr>
        <w:t xml:space="preserve"> and </w:t>
      </w:r>
      <w:proofErr w:type="spellStart"/>
      <w:r w:rsidRPr="00EF6127">
        <w:rPr>
          <w:rFonts w:ascii="Times New Roman" w:hAnsi="Times New Roman" w:cs="Times New Roman"/>
          <w:bCs/>
          <w:color w:val="000000"/>
          <w:sz w:val="20"/>
          <w:szCs w:val="20"/>
          <w:shd w:val="clear" w:color="auto" w:fill="FFFFFF"/>
        </w:rPr>
        <w:t>Moni</w:t>
      </w:r>
      <w:proofErr w:type="spellEnd"/>
      <w:r w:rsidR="00EF6127">
        <w:rPr>
          <w:rFonts w:ascii="Times New Roman" w:eastAsiaTheme="minorEastAsia" w:hAnsi="Times New Roman" w:cs="Times New Roman" w:hint="eastAsia"/>
          <w:bCs/>
          <w:color w:val="000000"/>
          <w:sz w:val="20"/>
          <w:szCs w:val="20"/>
          <w:shd w:val="clear" w:color="auto" w:fill="FFFFFF"/>
          <w:lang w:eastAsia="zh-CN"/>
        </w:rPr>
        <w:t xml:space="preserve"> </w:t>
      </w:r>
      <w:proofErr w:type="spellStart"/>
      <w:r w:rsidRPr="00EF6127">
        <w:rPr>
          <w:rFonts w:ascii="Times New Roman" w:hAnsi="Times New Roman" w:cs="Times New Roman"/>
          <w:bCs/>
          <w:color w:val="000000"/>
          <w:sz w:val="20"/>
          <w:szCs w:val="20"/>
          <w:shd w:val="clear" w:color="auto" w:fill="FFFFFF"/>
        </w:rPr>
        <w:t>Neradilek</w:t>
      </w:r>
      <w:proofErr w:type="spellEnd"/>
      <w:r w:rsidR="00EF6127">
        <w:rPr>
          <w:rFonts w:ascii="Times New Roman" w:eastAsiaTheme="minorEastAsia" w:hAnsi="Times New Roman" w:cs="Times New Roman" w:hint="eastAsia"/>
          <w:bCs/>
          <w:color w:val="000000"/>
          <w:sz w:val="20"/>
          <w:szCs w:val="20"/>
          <w:shd w:val="clear" w:color="auto" w:fill="FFFFFF"/>
          <w:lang w:eastAsia="zh-CN"/>
        </w:rPr>
        <w:t xml:space="preserve"> </w:t>
      </w:r>
      <w:r w:rsidRPr="00EF6127">
        <w:rPr>
          <w:rFonts w:ascii="Times New Roman" w:hAnsi="Times New Roman" w:cs="Times New Roman"/>
          <w:bCs/>
          <w:color w:val="000000"/>
          <w:sz w:val="20"/>
          <w:szCs w:val="20"/>
          <w:shd w:val="clear" w:color="auto" w:fill="FFFFFF"/>
        </w:rPr>
        <w:t>(2016)</w:t>
      </w:r>
      <w:r w:rsidR="004011F8" w:rsidRPr="00EF6127">
        <w:rPr>
          <w:rFonts w:ascii="Times New Roman" w:hAnsi="Times New Roman" w:cs="Times New Roman"/>
          <w:bCs/>
          <w:color w:val="000000"/>
          <w:sz w:val="20"/>
          <w:szCs w:val="20"/>
          <w:shd w:val="clear" w:color="auto" w:fill="FFFFFF"/>
        </w:rPr>
        <w:t xml:space="preserve">: </w:t>
      </w:r>
      <w:r w:rsidR="004011F8" w:rsidRPr="00EF6127">
        <w:rPr>
          <w:rFonts w:ascii="Times New Roman" w:hAnsi="Times New Roman" w:cs="Times New Roman"/>
          <w:color w:val="000000"/>
          <w:sz w:val="20"/>
          <w:szCs w:val="20"/>
          <w:shd w:val="clear" w:color="auto" w:fill="FFFFFF"/>
        </w:rPr>
        <w:t>E</w:t>
      </w:r>
      <w:r w:rsidRPr="00EF6127">
        <w:rPr>
          <w:rFonts w:ascii="Times New Roman" w:hAnsi="Times New Roman" w:cs="Times New Roman"/>
          <w:color w:val="000000"/>
          <w:sz w:val="20"/>
          <w:szCs w:val="20"/>
          <w:shd w:val="clear" w:color="auto" w:fill="FFFFFF"/>
        </w:rPr>
        <w:t xml:space="preserve">valuation of </w:t>
      </w:r>
      <w:proofErr w:type="spellStart"/>
      <w:r w:rsidRPr="00EF6127">
        <w:rPr>
          <w:rFonts w:ascii="Times New Roman" w:hAnsi="Times New Roman" w:cs="Times New Roman"/>
          <w:color w:val="000000"/>
          <w:sz w:val="20"/>
          <w:szCs w:val="20"/>
          <w:shd w:val="clear" w:color="auto" w:fill="FFFFFF"/>
        </w:rPr>
        <w:t>dermoscopy</w:t>
      </w:r>
      <w:proofErr w:type="spellEnd"/>
      <w:r w:rsidRPr="00EF6127">
        <w:rPr>
          <w:rFonts w:ascii="Times New Roman" w:hAnsi="Times New Roman" w:cs="Times New Roman"/>
          <w:color w:val="000000"/>
          <w:sz w:val="20"/>
          <w:szCs w:val="20"/>
          <w:shd w:val="clear" w:color="auto" w:fill="FFFFFF"/>
        </w:rPr>
        <w:t xml:space="preserve"> in the diagnosis of naturally occurring </w:t>
      </w:r>
      <w:proofErr w:type="spellStart"/>
      <w:r w:rsidRPr="00EF6127">
        <w:rPr>
          <w:rFonts w:ascii="Times New Roman" w:hAnsi="Times New Roman" w:cs="Times New Roman"/>
          <w:color w:val="000000"/>
          <w:sz w:val="20"/>
          <w:szCs w:val="20"/>
          <w:shd w:val="clear" w:color="auto" w:fill="FFFFFF"/>
        </w:rPr>
        <w:t>dermatophytosis</w:t>
      </w:r>
      <w:proofErr w:type="spellEnd"/>
      <w:r w:rsidRPr="00EF6127">
        <w:rPr>
          <w:rFonts w:ascii="Times New Roman" w:hAnsi="Times New Roman" w:cs="Times New Roman"/>
          <w:color w:val="000000"/>
          <w:sz w:val="20"/>
          <w:szCs w:val="20"/>
          <w:shd w:val="clear" w:color="auto" w:fill="FFFFFF"/>
        </w:rPr>
        <w:t xml:space="preserve"> in cats</w:t>
      </w:r>
      <w:r w:rsidR="004011F8" w:rsidRPr="00EF6127">
        <w:rPr>
          <w:rFonts w:ascii="Times New Roman" w:hAnsi="Times New Roman" w:cs="Times New Roman"/>
          <w:color w:val="000000"/>
          <w:sz w:val="20"/>
          <w:szCs w:val="20"/>
          <w:shd w:val="clear" w:color="auto" w:fill="FFFFFF"/>
        </w:rPr>
        <w:t>. V</w:t>
      </w:r>
      <w:r w:rsidRPr="00EF6127">
        <w:rPr>
          <w:rFonts w:ascii="Times New Roman" w:hAnsi="Times New Roman" w:cs="Times New Roman"/>
          <w:color w:val="000000"/>
          <w:sz w:val="20"/>
          <w:szCs w:val="20"/>
          <w:shd w:val="clear" w:color="auto" w:fill="FFFFFF"/>
        </w:rPr>
        <w:t>et</w:t>
      </w:r>
      <w:r w:rsidR="00EF6127">
        <w:rPr>
          <w:rFonts w:ascii="Times New Roman" w:eastAsiaTheme="minorEastAsia" w:hAnsi="Times New Roman" w:cs="Times New Roman" w:hint="eastAsia"/>
          <w:color w:val="000000"/>
          <w:sz w:val="20"/>
          <w:szCs w:val="20"/>
          <w:shd w:val="clear" w:color="auto" w:fill="FFFFFF"/>
          <w:lang w:eastAsia="zh-CN"/>
        </w:rPr>
        <w:t xml:space="preserve"> </w:t>
      </w:r>
      <w:proofErr w:type="spellStart"/>
      <w:r w:rsidRPr="00EF6127">
        <w:rPr>
          <w:rFonts w:ascii="Times New Roman" w:hAnsi="Times New Roman" w:cs="Times New Roman"/>
          <w:color w:val="000000"/>
          <w:sz w:val="20"/>
          <w:szCs w:val="20"/>
          <w:shd w:val="clear" w:color="auto" w:fill="FFFFFF"/>
        </w:rPr>
        <w:t>Dermatol</w:t>
      </w:r>
      <w:proofErr w:type="spellEnd"/>
      <w:r w:rsidRPr="00EF6127">
        <w:rPr>
          <w:rFonts w:ascii="Times New Roman" w:hAnsi="Times New Roman" w:cs="Times New Roman"/>
          <w:color w:val="000000"/>
          <w:sz w:val="20"/>
          <w:szCs w:val="20"/>
          <w:shd w:val="clear" w:color="auto" w:fill="FFFFFF"/>
        </w:rPr>
        <w:t>; 27: 275–e6.</w:t>
      </w:r>
    </w:p>
    <w:p w:rsidR="00086AA4" w:rsidRPr="00EF6127" w:rsidRDefault="00086AA4" w:rsidP="00DE6418">
      <w:pPr>
        <w:pStyle w:val="ListParagraph"/>
        <w:numPr>
          <w:ilvl w:val="0"/>
          <w:numId w:val="4"/>
        </w:numPr>
        <w:bidi w:val="0"/>
        <w:snapToGrid w:val="0"/>
        <w:spacing w:after="0" w:line="240" w:lineRule="auto"/>
        <w:ind w:left="425" w:hanging="425"/>
        <w:jc w:val="both"/>
        <w:rPr>
          <w:rFonts w:ascii="Times New Roman" w:hAnsi="Times New Roman" w:cs="Times New Roman"/>
          <w:i/>
          <w:iCs/>
          <w:color w:val="000000"/>
          <w:sz w:val="20"/>
          <w:szCs w:val="20"/>
          <w:shd w:val="clear" w:color="auto" w:fill="FFFFFF"/>
        </w:rPr>
      </w:pPr>
      <w:r w:rsidRPr="00EF6127">
        <w:rPr>
          <w:rFonts w:ascii="Times New Roman" w:hAnsi="Times New Roman" w:cs="Times New Roman"/>
          <w:bCs/>
          <w:color w:val="000000"/>
          <w:sz w:val="20"/>
          <w:szCs w:val="20"/>
          <w:shd w:val="clear" w:color="auto" w:fill="FFFFFF"/>
        </w:rPr>
        <w:t>El-</w:t>
      </w:r>
      <w:proofErr w:type="spellStart"/>
      <w:r w:rsidRPr="00EF6127">
        <w:rPr>
          <w:rFonts w:ascii="Times New Roman" w:hAnsi="Times New Roman" w:cs="Times New Roman"/>
          <w:bCs/>
          <w:color w:val="000000"/>
          <w:sz w:val="20"/>
          <w:szCs w:val="20"/>
          <w:shd w:val="clear" w:color="auto" w:fill="FFFFFF"/>
        </w:rPr>
        <w:t>Taweel</w:t>
      </w:r>
      <w:proofErr w:type="spellEnd"/>
      <w:r w:rsidRPr="00EF6127">
        <w:rPr>
          <w:rFonts w:ascii="Times New Roman" w:hAnsi="Times New Roman" w:cs="Times New Roman"/>
          <w:bCs/>
          <w:color w:val="000000"/>
          <w:sz w:val="20"/>
          <w:szCs w:val="20"/>
          <w:shd w:val="clear" w:color="auto" w:fill="FFFFFF"/>
        </w:rPr>
        <w:t xml:space="preserve"> A, El-</w:t>
      </w:r>
      <w:proofErr w:type="spellStart"/>
      <w:r w:rsidRPr="00EF6127">
        <w:rPr>
          <w:rFonts w:ascii="Times New Roman" w:hAnsi="Times New Roman" w:cs="Times New Roman"/>
          <w:bCs/>
          <w:color w:val="000000"/>
          <w:sz w:val="20"/>
          <w:szCs w:val="20"/>
          <w:shd w:val="clear" w:color="auto" w:fill="FFFFFF"/>
        </w:rPr>
        <w:t>Esawy</w:t>
      </w:r>
      <w:proofErr w:type="spellEnd"/>
      <w:r w:rsidRPr="00EF6127">
        <w:rPr>
          <w:rFonts w:ascii="Times New Roman" w:hAnsi="Times New Roman" w:cs="Times New Roman"/>
          <w:bCs/>
          <w:color w:val="000000"/>
          <w:sz w:val="20"/>
          <w:szCs w:val="20"/>
          <w:shd w:val="clear" w:color="auto" w:fill="FFFFFF"/>
        </w:rPr>
        <w:t xml:space="preserve"> F, and Abdel-Salam O (2014)</w:t>
      </w:r>
      <w:r w:rsidR="004011F8" w:rsidRPr="00EF6127">
        <w:rPr>
          <w:rFonts w:ascii="Times New Roman" w:hAnsi="Times New Roman" w:cs="Times New Roman"/>
          <w:bCs/>
          <w:color w:val="000000"/>
          <w:sz w:val="20"/>
          <w:szCs w:val="20"/>
          <w:shd w:val="clear" w:color="auto" w:fill="FFFFFF"/>
        </w:rPr>
        <w:t xml:space="preserve">: </w:t>
      </w:r>
      <w:r w:rsidR="004011F8" w:rsidRPr="00EF6127">
        <w:rPr>
          <w:rFonts w:ascii="Times New Roman" w:hAnsi="Times New Roman" w:cs="Times New Roman"/>
          <w:i/>
          <w:iCs/>
          <w:color w:val="000000"/>
          <w:sz w:val="20"/>
          <w:szCs w:val="20"/>
          <w:shd w:val="clear" w:color="auto" w:fill="FFFFFF"/>
        </w:rPr>
        <w:t>D</w:t>
      </w:r>
      <w:r w:rsidRPr="00EF6127">
        <w:rPr>
          <w:rFonts w:ascii="Times New Roman" w:hAnsi="Times New Roman" w:cs="Times New Roman"/>
          <w:i/>
          <w:iCs/>
          <w:color w:val="000000"/>
          <w:sz w:val="20"/>
          <w:szCs w:val="20"/>
          <w:shd w:val="clear" w:color="auto" w:fill="FFFFFF"/>
        </w:rPr>
        <w:t>ifferent</w:t>
      </w:r>
      <w:r w:rsidR="00EF6127">
        <w:rPr>
          <w:rFonts w:ascii="Times New Roman" w:eastAsiaTheme="minorEastAsia" w:hAnsi="Times New Roman" w:cs="Times New Roman" w:hint="eastAsia"/>
          <w:i/>
          <w:iCs/>
          <w:color w:val="000000"/>
          <w:sz w:val="20"/>
          <w:szCs w:val="20"/>
          <w:shd w:val="clear" w:color="auto" w:fill="FFFFFF"/>
          <w:lang w:eastAsia="zh-CN"/>
        </w:rPr>
        <w:t xml:space="preserve"> </w:t>
      </w:r>
      <w:proofErr w:type="spellStart"/>
      <w:r w:rsidRPr="00EF6127">
        <w:rPr>
          <w:rFonts w:ascii="Times New Roman" w:hAnsi="Times New Roman" w:cs="Times New Roman"/>
          <w:i/>
          <w:iCs/>
          <w:color w:val="000000"/>
          <w:sz w:val="20"/>
          <w:szCs w:val="20"/>
          <w:shd w:val="clear" w:color="auto" w:fill="FFFFFF"/>
        </w:rPr>
        <w:t>Trichoscopic</w:t>
      </w:r>
      <w:proofErr w:type="spellEnd"/>
      <w:r w:rsidRPr="00EF6127">
        <w:rPr>
          <w:rFonts w:ascii="Times New Roman" w:hAnsi="Times New Roman" w:cs="Times New Roman"/>
          <w:i/>
          <w:iCs/>
          <w:color w:val="000000"/>
          <w:sz w:val="20"/>
          <w:szCs w:val="20"/>
          <w:shd w:val="clear" w:color="auto" w:fill="FFFFFF"/>
        </w:rPr>
        <w:t xml:space="preserve"> Features of </w:t>
      </w:r>
      <w:proofErr w:type="spellStart"/>
      <w:r w:rsidRPr="00EF6127">
        <w:rPr>
          <w:rFonts w:ascii="Times New Roman" w:hAnsi="Times New Roman" w:cs="Times New Roman"/>
          <w:i/>
          <w:iCs/>
          <w:color w:val="000000"/>
          <w:sz w:val="20"/>
          <w:szCs w:val="20"/>
          <w:shd w:val="clear" w:color="auto" w:fill="FFFFFF"/>
        </w:rPr>
        <w:t>Tinea</w:t>
      </w:r>
      <w:proofErr w:type="spellEnd"/>
      <w:r w:rsidR="00EF6127">
        <w:rPr>
          <w:rFonts w:ascii="Times New Roman" w:eastAsiaTheme="minorEastAsia" w:hAnsi="Times New Roman" w:cs="Times New Roman" w:hint="eastAsia"/>
          <w:i/>
          <w:iCs/>
          <w:color w:val="000000"/>
          <w:sz w:val="20"/>
          <w:szCs w:val="20"/>
          <w:shd w:val="clear" w:color="auto" w:fill="FFFFFF"/>
          <w:lang w:eastAsia="zh-CN"/>
        </w:rPr>
        <w:t xml:space="preserve"> </w:t>
      </w:r>
      <w:proofErr w:type="spellStart"/>
      <w:r w:rsidRPr="00EF6127">
        <w:rPr>
          <w:rFonts w:ascii="Times New Roman" w:hAnsi="Times New Roman" w:cs="Times New Roman"/>
          <w:i/>
          <w:iCs/>
          <w:color w:val="000000"/>
          <w:sz w:val="20"/>
          <w:szCs w:val="20"/>
          <w:shd w:val="clear" w:color="auto" w:fill="FFFFFF"/>
        </w:rPr>
        <w:t>Capitis</w:t>
      </w:r>
      <w:proofErr w:type="spellEnd"/>
      <w:r w:rsidRPr="00EF6127">
        <w:rPr>
          <w:rFonts w:ascii="Times New Roman" w:hAnsi="Times New Roman" w:cs="Times New Roman"/>
          <w:i/>
          <w:iCs/>
          <w:color w:val="000000"/>
          <w:sz w:val="20"/>
          <w:szCs w:val="20"/>
          <w:shd w:val="clear" w:color="auto" w:fill="FFFFFF"/>
        </w:rPr>
        <w:t xml:space="preserve"> and Alopecia </w:t>
      </w:r>
      <w:proofErr w:type="spellStart"/>
      <w:r w:rsidRPr="00EF6127">
        <w:rPr>
          <w:rFonts w:ascii="Times New Roman" w:hAnsi="Times New Roman" w:cs="Times New Roman"/>
          <w:i/>
          <w:iCs/>
          <w:color w:val="000000"/>
          <w:sz w:val="20"/>
          <w:szCs w:val="20"/>
          <w:shd w:val="clear" w:color="auto" w:fill="FFFFFF"/>
        </w:rPr>
        <w:t>Areata</w:t>
      </w:r>
      <w:proofErr w:type="spellEnd"/>
      <w:r w:rsidRPr="00EF6127">
        <w:rPr>
          <w:rFonts w:ascii="Times New Roman" w:hAnsi="Times New Roman" w:cs="Times New Roman"/>
          <w:i/>
          <w:iCs/>
          <w:color w:val="000000"/>
          <w:sz w:val="20"/>
          <w:szCs w:val="20"/>
          <w:shd w:val="clear" w:color="auto" w:fill="FFFFFF"/>
        </w:rPr>
        <w:t xml:space="preserve"> in Pediatric Patient</w:t>
      </w:r>
      <w:r w:rsidR="004011F8" w:rsidRPr="00EF6127">
        <w:rPr>
          <w:rFonts w:ascii="Times New Roman" w:hAnsi="Times New Roman" w:cs="Times New Roman"/>
          <w:i/>
          <w:iCs/>
          <w:color w:val="000000"/>
          <w:sz w:val="20"/>
          <w:szCs w:val="20"/>
          <w:shd w:val="clear" w:color="auto" w:fill="FFFFFF"/>
        </w:rPr>
        <w:t xml:space="preserve">. </w:t>
      </w:r>
      <w:proofErr w:type="spellStart"/>
      <w:r w:rsidR="004011F8" w:rsidRPr="00EF6127">
        <w:rPr>
          <w:rFonts w:ascii="Times New Roman" w:hAnsi="Times New Roman" w:cs="Times New Roman"/>
          <w:i/>
          <w:iCs/>
          <w:color w:val="000000"/>
          <w:sz w:val="20"/>
          <w:szCs w:val="20"/>
          <w:shd w:val="clear" w:color="auto" w:fill="FFFFFF"/>
        </w:rPr>
        <w:t>D</w:t>
      </w:r>
      <w:r w:rsidRPr="00EF6127">
        <w:rPr>
          <w:rFonts w:ascii="Times New Roman" w:hAnsi="Times New Roman" w:cs="Times New Roman"/>
          <w:i/>
          <w:iCs/>
          <w:color w:val="000000"/>
          <w:sz w:val="20"/>
          <w:szCs w:val="20"/>
          <w:shd w:val="clear" w:color="auto" w:fill="FFFFFF"/>
        </w:rPr>
        <w:t>ermatol</w:t>
      </w:r>
      <w:proofErr w:type="spellEnd"/>
      <w:r w:rsidRPr="00EF6127">
        <w:rPr>
          <w:rFonts w:ascii="Times New Roman" w:hAnsi="Times New Roman" w:cs="Times New Roman"/>
          <w:i/>
          <w:iCs/>
          <w:color w:val="000000"/>
          <w:sz w:val="20"/>
          <w:szCs w:val="20"/>
          <w:shd w:val="clear" w:color="auto" w:fill="FFFFFF"/>
        </w:rPr>
        <w:t xml:space="preserve"> Res </w:t>
      </w:r>
      <w:proofErr w:type="spellStart"/>
      <w:r w:rsidRPr="00EF6127">
        <w:rPr>
          <w:rFonts w:ascii="Times New Roman" w:hAnsi="Times New Roman" w:cs="Times New Roman"/>
          <w:i/>
          <w:iCs/>
          <w:color w:val="000000"/>
          <w:sz w:val="20"/>
          <w:szCs w:val="20"/>
          <w:shd w:val="clear" w:color="auto" w:fill="FFFFFF"/>
        </w:rPr>
        <w:t>Pract</w:t>
      </w:r>
      <w:proofErr w:type="spellEnd"/>
      <w:r w:rsidRPr="00EF6127">
        <w:rPr>
          <w:rFonts w:ascii="Times New Roman" w:hAnsi="Times New Roman" w:cs="Times New Roman"/>
          <w:i/>
          <w:iCs/>
          <w:color w:val="000000"/>
          <w:sz w:val="20"/>
          <w:szCs w:val="20"/>
          <w:shd w:val="clear" w:color="auto" w:fill="FFFFFF"/>
        </w:rPr>
        <w:t>.</w:t>
      </w:r>
    </w:p>
    <w:p w:rsidR="00733489" w:rsidRPr="00EF6127" w:rsidRDefault="00733489" w:rsidP="00DE6418">
      <w:pPr>
        <w:pStyle w:val="ListParagraph"/>
        <w:numPr>
          <w:ilvl w:val="0"/>
          <w:numId w:val="4"/>
        </w:numPr>
        <w:shd w:val="clear" w:color="auto" w:fill="FFFFFF"/>
        <w:bidi w:val="0"/>
        <w:snapToGrid w:val="0"/>
        <w:spacing w:after="0" w:line="240" w:lineRule="auto"/>
        <w:ind w:left="425" w:hanging="425"/>
        <w:jc w:val="both"/>
        <w:outlineLvl w:val="0"/>
        <w:rPr>
          <w:rFonts w:ascii="Times New Roman" w:eastAsia="Calibri" w:hAnsi="Times New Roman" w:cs="Times New Roman"/>
          <w:sz w:val="20"/>
          <w:szCs w:val="20"/>
          <w:shd w:val="clear" w:color="auto" w:fill="FFFFFF"/>
        </w:rPr>
      </w:pPr>
      <w:proofErr w:type="spellStart"/>
      <w:r w:rsidRPr="00EF6127">
        <w:rPr>
          <w:rFonts w:ascii="Times New Roman" w:eastAsia="Calibri" w:hAnsi="Times New Roman" w:cs="Times New Roman"/>
          <w:bCs/>
          <w:sz w:val="20"/>
          <w:szCs w:val="20"/>
          <w:shd w:val="clear" w:color="auto" w:fill="FFFFFF"/>
        </w:rPr>
        <w:t>Haliasos</w:t>
      </w:r>
      <w:proofErr w:type="spellEnd"/>
      <w:r w:rsidRPr="00EF6127">
        <w:rPr>
          <w:rFonts w:ascii="Times New Roman" w:eastAsia="Calibri" w:hAnsi="Times New Roman" w:cs="Times New Roman"/>
          <w:bCs/>
          <w:sz w:val="20"/>
          <w:szCs w:val="20"/>
          <w:shd w:val="clear" w:color="auto" w:fill="FFFFFF"/>
        </w:rPr>
        <w:t xml:space="preserve"> E., </w:t>
      </w:r>
      <w:proofErr w:type="spellStart"/>
      <w:r w:rsidRPr="00EF6127">
        <w:rPr>
          <w:rFonts w:ascii="Times New Roman" w:eastAsia="Calibri" w:hAnsi="Times New Roman" w:cs="Times New Roman"/>
          <w:bCs/>
          <w:sz w:val="20"/>
          <w:szCs w:val="20"/>
          <w:shd w:val="clear" w:color="auto" w:fill="FFFFFF"/>
        </w:rPr>
        <w:t>Kerner</w:t>
      </w:r>
      <w:proofErr w:type="spellEnd"/>
      <w:r w:rsidRPr="00EF6127">
        <w:rPr>
          <w:rFonts w:ascii="Times New Roman" w:eastAsia="Calibri" w:hAnsi="Times New Roman" w:cs="Times New Roman"/>
          <w:bCs/>
          <w:sz w:val="20"/>
          <w:szCs w:val="20"/>
          <w:shd w:val="clear" w:color="auto" w:fill="FFFFFF"/>
        </w:rPr>
        <w:t xml:space="preserve"> M., </w:t>
      </w:r>
      <w:proofErr w:type="spellStart"/>
      <w:r w:rsidRPr="00EF6127">
        <w:rPr>
          <w:rFonts w:ascii="Times New Roman" w:eastAsia="Calibri" w:hAnsi="Times New Roman" w:cs="Times New Roman"/>
          <w:bCs/>
          <w:sz w:val="20"/>
          <w:szCs w:val="20"/>
          <w:shd w:val="clear" w:color="auto" w:fill="FFFFFF"/>
        </w:rPr>
        <w:t>Jaimes</w:t>
      </w:r>
      <w:proofErr w:type="spellEnd"/>
      <w:r w:rsidRPr="00EF6127">
        <w:rPr>
          <w:rFonts w:ascii="Times New Roman" w:eastAsia="Calibri" w:hAnsi="Times New Roman" w:cs="Times New Roman"/>
          <w:bCs/>
          <w:sz w:val="20"/>
          <w:szCs w:val="20"/>
          <w:shd w:val="clear" w:color="auto" w:fill="FFFFFF"/>
        </w:rPr>
        <w:t xml:space="preserve"> N., </w:t>
      </w:r>
      <w:proofErr w:type="spellStart"/>
      <w:r w:rsidRPr="00EF6127">
        <w:rPr>
          <w:rFonts w:ascii="Times New Roman" w:eastAsia="Calibri" w:hAnsi="Times New Roman" w:cs="Times New Roman"/>
          <w:bCs/>
          <w:sz w:val="20"/>
          <w:szCs w:val="20"/>
          <w:shd w:val="clear" w:color="auto" w:fill="FFFFFF"/>
        </w:rPr>
        <w:t>Rudnicka</w:t>
      </w:r>
      <w:proofErr w:type="spellEnd"/>
      <w:r w:rsidRPr="00EF6127">
        <w:rPr>
          <w:rFonts w:ascii="Times New Roman" w:eastAsia="Calibri" w:hAnsi="Times New Roman" w:cs="Times New Roman"/>
          <w:bCs/>
          <w:sz w:val="20"/>
          <w:szCs w:val="20"/>
          <w:shd w:val="clear" w:color="auto" w:fill="FFFFFF"/>
        </w:rPr>
        <w:t xml:space="preserve"> L., </w:t>
      </w:r>
      <w:proofErr w:type="spellStart"/>
      <w:r w:rsidRPr="00EF6127">
        <w:rPr>
          <w:rFonts w:ascii="Times New Roman" w:eastAsia="Calibri" w:hAnsi="Times New Roman" w:cs="Times New Roman"/>
          <w:bCs/>
          <w:sz w:val="20"/>
          <w:szCs w:val="20"/>
          <w:shd w:val="clear" w:color="auto" w:fill="FFFFFF"/>
        </w:rPr>
        <w:t>Zalaudek</w:t>
      </w:r>
      <w:proofErr w:type="spellEnd"/>
      <w:r w:rsidRPr="00EF6127">
        <w:rPr>
          <w:rFonts w:ascii="Times New Roman" w:eastAsia="Calibri" w:hAnsi="Times New Roman" w:cs="Times New Roman"/>
          <w:bCs/>
          <w:sz w:val="20"/>
          <w:szCs w:val="20"/>
          <w:shd w:val="clear" w:color="auto" w:fill="FFFFFF"/>
        </w:rPr>
        <w:t xml:space="preserve"> I., et al. (2013): </w:t>
      </w:r>
      <w:proofErr w:type="spellStart"/>
      <w:r w:rsidRPr="00EF6127">
        <w:rPr>
          <w:rFonts w:ascii="Times New Roman" w:eastAsia="Calibri" w:hAnsi="Times New Roman" w:cs="Times New Roman"/>
          <w:sz w:val="20"/>
          <w:szCs w:val="20"/>
          <w:shd w:val="clear" w:color="auto" w:fill="FFFFFF"/>
        </w:rPr>
        <w:t>Dermoscopy</w:t>
      </w:r>
      <w:proofErr w:type="spellEnd"/>
      <w:r w:rsidRPr="00EF6127">
        <w:rPr>
          <w:rFonts w:ascii="Times New Roman" w:eastAsia="Calibri" w:hAnsi="Times New Roman" w:cs="Times New Roman"/>
          <w:sz w:val="20"/>
          <w:szCs w:val="20"/>
          <w:shd w:val="clear" w:color="auto" w:fill="FFFFFF"/>
        </w:rPr>
        <w:t xml:space="preserve"> for the Pediatric Dermatologist Part I: </w:t>
      </w:r>
      <w:proofErr w:type="spellStart"/>
      <w:r w:rsidRPr="00EF6127">
        <w:rPr>
          <w:rFonts w:ascii="Times New Roman" w:eastAsia="Calibri" w:hAnsi="Times New Roman" w:cs="Times New Roman"/>
          <w:sz w:val="20"/>
          <w:szCs w:val="20"/>
          <w:shd w:val="clear" w:color="auto" w:fill="FFFFFF"/>
        </w:rPr>
        <w:t>Dermoscopy</w:t>
      </w:r>
      <w:proofErr w:type="spellEnd"/>
      <w:r w:rsidRPr="00EF6127">
        <w:rPr>
          <w:rFonts w:ascii="Times New Roman" w:eastAsia="Calibri" w:hAnsi="Times New Roman" w:cs="Times New Roman"/>
          <w:sz w:val="20"/>
          <w:szCs w:val="20"/>
          <w:shd w:val="clear" w:color="auto" w:fill="FFFFFF"/>
        </w:rPr>
        <w:t xml:space="preserve"> of Pediatric Infectious and Inflammatory Skin Lesions and Hair Disorders</w:t>
      </w:r>
      <w:r w:rsidR="004011F8" w:rsidRPr="00EF6127">
        <w:rPr>
          <w:rFonts w:ascii="Times New Roman" w:eastAsia="Calibri" w:hAnsi="Times New Roman" w:cs="Times New Roman"/>
          <w:sz w:val="20"/>
          <w:szCs w:val="20"/>
          <w:shd w:val="clear" w:color="auto" w:fill="FFFFFF"/>
        </w:rPr>
        <w:t>. P</w:t>
      </w:r>
      <w:r w:rsidR="00FC3993" w:rsidRPr="00EF6127">
        <w:rPr>
          <w:rFonts w:ascii="Times New Roman" w:eastAsia="Calibri" w:hAnsi="Times New Roman" w:cs="Times New Roman"/>
          <w:sz w:val="20"/>
          <w:szCs w:val="20"/>
          <w:shd w:val="clear" w:color="auto" w:fill="FFFFFF"/>
        </w:rPr>
        <w:t>ediatric</w:t>
      </w:r>
      <w:r w:rsidR="00B22451">
        <w:rPr>
          <w:rFonts w:ascii="Times New Roman" w:eastAsiaTheme="minorEastAsia" w:hAnsi="Times New Roman" w:cs="Times New Roman" w:hint="eastAsia"/>
          <w:sz w:val="20"/>
          <w:szCs w:val="20"/>
          <w:shd w:val="clear" w:color="auto" w:fill="FFFFFF"/>
          <w:lang w:eastAsia="zh-CN"/>
        </w:rPr>
        <w:t xml:space="preserve"> </w:t>
      </w:r>
      <w:proofErr w:type="spellStart"/>
      <w:r w:rsidRPr="00EF6127">
        <w:rPr>
          <w:rFonts w:ascii="Times New Roman" w:eastAsia="Calibri" w:hAnsi="Times New Roman" w:cs="Times New Roman"/>
          <w:sz w:val="20"/>
          <w:szCs w:val="20"/>
          <w:shd w:val="clear" w:color="auto" w:fill="FFFFFF"/>
        </w:rPr>
        <w:t>Dermatol</w:t>
      </w:r>
      <w:proofErr w:type="spellEnd"/>
      <w:r w:rsidRPr="00EF6127">
        <w:rPr>
          <w:rFonts w:ascii="Times New Roman" w:eastAsia="Calibri" w:hAnsi="Times New Roman" w:cs="Times New Roman"/>
          <w:sz w:val="20"/>
          <w:szCs w:val="20"/>
          <w:shd w:val="clear" w:color="auto" w:fill="FFFFFF"/>
        </w:rPr>
        <w:t>; 30(2): 163-171.</w:t>
      </w:r>
    </w:p>
    <w:p w:rsidR="007050FB" w:rsidRPr="00EF6127" w:rsidRDefault="00FC3993" w:rsidP="00DE6418">
      <w:pPr>
        <w:pStyle w:val="ListParagraph"/>
        <w:numPr>
          <w:ilvl w:val="0"/>
          <w:numId w:val="4"/>
        </w:numPr>
        <w:shd w:val="clear" w:color="auto" w:fill="FFFFFF"/>
        <w:bidi w:val="0"/>
        <w:snapToGrid w:val="0"/>
        <w:spacing w:after="0" w:line="240" w:lineRule="auto"/>
        <w:ind w:left="425" w:hanging="425"/>
        <w:jc w:val="both"/>
        <w:outlineLvl w:val="0"/>
        <w:rPr>
          <w:rFonts w:ascii="Times New Roman" w:eastAsia="Calibri" w:hAnsi="Times New Roman" w:cs="Times New Roman"/>
          <w:sz w:val="20"/>
          <w:szCs w:val="20"/>
          <w:shd w:val="clear" w:color="auto" w:fill="FFFFFF"/>
        </w:rPr>
      </w:pPr>
      <w:proofErr w:type="spellStart"/>
      <w:r w:rsidRPr="00EF6127">
        <w:rPr>
          <w:rFonts w:ascii="Times New Roman" w:eastAsia="Calibri" w:hAnsi="Times New Roman" w:cs="Times New Roman"/>
          <w:bCs/>
          <w:sz w:val="20"/>
          <w:szCs w:val="20"/>
          <w:shd w:val="clear" w:color="auto" w:fill="FFFFFF"/>
        </w:rPr>
        <w:t>Hsaio</w:t>
      </w:r>
      <w:proofErr w:type="spellEnd"/>
      <w:r w:rsidRPr="00EF6127">
        <w:rPr>
          <w:rFonts w:ascii="Times New Roman" w:eastAsia="Calibri" w:hAnsi="Times New Roman" w:cs="Times New Roman"/>
          <w:bCs/>
          <w:sz w:val="20"/>
          <w:szCs w:val="20"/>
          <w:shd w:val="clear" w:color="auto" w:fill="FFFFFF"/>
        </w:rPr>
        <w:t>-</w:t>
      </w:r>
      <w:r w:rsidR="0006359F" w:rsidRPr="00EF6127">
        <w:rPr>
          <w:rFonts w:ascii="Times New Roman" w:eastAsia="Calibri" w:hAnsi="Times New Roman" w:cs="Times New Roman"/>
          <w:bCs/>
          <w:sz w:val="20"/>
          <w:szCs w:val="20"/>
          <w:shd w:val="clear" w:color="auto" w:fill="FFFFFF"/>
        </w:rPr>
        <w:t>H</w:t>
      </w:r>
      <w:r w:rsidRPr="00EF6127">
        <w:rPr>
          <w:rFonts w:ascii="Times New Roman" w:eastAsia="Calibri" w:hAnsi="Times New Roman" w:cs="Times New Roman"/>
          <w:bCs/>
          <w:sz w:val="20"/>
          <w:szCs w:val="20"/>
          <w:shd w:val="clear" w:color="auto" w:fill="FFFFFF"/>
        </w:rPr>
        <w:t xml:space="preserve">an </w:t>
      </w:r>
      <w:proofErr w:type="spellStart"/>
      <w:r w:rsidRPr="00EF6127">
        <w:rPr>
          <w:rFonts w:ascii="Times New Roman" w:eastAsia="Calibri" w:hAnsi="Times New Roman" w:cs="Times New Roman"/>
          <w:bCs/>
          <w:sz w:val="20"/>
          <w:szCs w:val="20"/>
          <w:shd w:val="clear" w:color="auto" w:fill="FFFFFF"/>
        </w:rPr>
        <w:t>wang</w:t>
      </w:r>
      <w:proofErr w:type="spellEnd"/>
      <w:r w:rsidRPr="00EF6127">
        <w:rPr>
          <w:rFonts w:ascii="Times New Roman" w:eastAsia="Calibri" w:hAnsi="Times New Roman" w:cs="Times New Roman"/>
          <w:bCs/>
          <w:sz w:val="20"/>
          <w:szCs w:val="20"/>
          <w:shd w:val="clear" w:color="auto" w:fill="FFFFFF"/>
        </w:rPr>
        <w:t xml:space="preserve"> and </w:t>
      </w:r>
      <w:r w:rsidR="0006359F" w:rsidRPr="00EF6127">
        <w:rPr>
          <w:rFonts w:ascii="Times New Roman" w:eastAsia="Calibri" w:hAnsi="Times New Roman" w:cs="Times New Roman"/>
          <w:bCs/>
          <w:sz w:val="20"/>
          <w:szCs w:val="20"/>
          <w:shd w:val="clear" w:color="auto" w:fill="FFFFFF"/>
        </w:rPr>
        <w:t>Yu-Ting Lin</w:t>
      </w:r>
      <w:r w:rsidR="00B22451">
        <w:rPr>
          <w:rFonts w:ascii="Times New Roman" w:eastAsiaTheme="minorEastAsia" w:hAnsi="Times New Roman" w:cs="Times New Roman" w:hint="eastAsia"/>
          <w:bCs/>
          <w:sz w:val="20"/>
          <w:szCs w:val="20"/>
          <w:shd w:val="clear" w:color="auto" w:fill="FFFFFF"/>
          <w:lang w:eastAsia="zh-CN"/>
        </w:rPr>
        <w:t xml:space="preserve"> </w:t>
      </w:r>
      <w:r w:rsidR="0006359F" w:rsidRPr="00EF6127">
        <w:rPr>
          <w:rFonts w:ascii="Times New Roman" w:eastAsia="Calibri" w:hAnsi="Times New Roman" w:cs="Times New Roman"/>
          <w:bCs/>
          <w:sz w:val="20"/>
          <w:szCs w:val="20"/>
          <w:shd w:val="clear" w:color="auto" w:fill="FFFFFF"/>
        </w:rPr>
        <w:t>(2015)</w:t>
      </w:r>
      <w:r w:rsidR="004011F8" w:rsidRPr="00EF6127">
        <w:rPr>
          <w:rFonts w:ascii="Times New Roman" w:eastAsia="Calibri" w:hAnsi="Times New Roman" w:cs="Times New Roman"/>
          <w:bCs/>
          <w:sz w:val="20"/>
          <w:szCs w:val="20"/>
          <w:shd w:val="clear" w:color="auto" w:fill="FFFFFF"/>
        </w:rPr>
        <w:t xml:space="preserve">: </w:t>
      </w:r>
      <w:r w:rsidR="004011F8" w:rsidRPr="00EF6127">
        <w:rPr>
          <w:rFonts w:ascii="Times New Roman" w:eastAsia="Calibri" w:hAnsi="Times New Roman" w:cs="Times New Roman"/>
          <w:sz w:val="20"/>
          <w:szCs w:val="20"/>
          <w:shd w:val="clear" w:color="auto" w:fill="FFFFFF"/>
        </w:rPr>
        <w:t>b</w:t>
      </w:r>
      <w:r w:rsidR="0006359F" w:rsidRPr="00EF6127">
        <w:rPr>
          <w:rFonts w:ascii="Times New Roman" w:eastAsia="Calibri" w:hAnsi="Times New Roman" w:cs="Times New Roman"/>
          <w:sz w:val="20"/>
          <w:szCs w:val="20"/>
          <w:shd w:val="clear" w:color="auto" w:fill="FFFFFF"/>
        </w:rPr>
        <w:t xml:space="preserve">ar code like hair </w:t>
      </w:r>
      <w:proofErr w:type="spellStart"/>
      <w:r w:rsidR="0006359F" w:rsidRPr="00EF6127">
        <w:rPr>
          <w:rFonts w:ascii="Times New Roman" w:eastAsia="Calibri" w:hAnsi="Times New Roman" w:cs="Times New Roman"/>
          <w:sz w:val="20"/>
          <w:szCs w:val="20"/>
          <w:shd w:val="clear" w:color="auto" w:fill="FFFFFF"/>
        </w:rPr>
        <w:t>dermoscopic</w:t>
      </w:r>
      <w:proofErr w:type="spellEnd"/>
      <w:r w:rsidR="0006359F" w:rsidRPr="00EF6127">
        <w:rPr>
          <w:rFonts w:ascii="Times New Roman" w:eastAsia="Calibri" w:hAnsi="Times New Roman" w:cs="Times New Roman"/>
          <w:sz w:val="20"/>
          <w:szCs w:val="20"/>
          <w:shd w:val="clear" w:color="auto" w:fill="FFFFFF"/>
        </w:rPr>
        <w:t xml:space="preserve"> marker of </w:t>
      </w:r>
      <w:proofErr w:type="spellStart"/>
      <w:r w:rsidR="0006359F" w:rsidRPr="00EF6127">
        <w:rPr>
          <w:rFonts w:ascii="Times New Roman" w:eastAsia="Calibri" w:hAnsi="Times New Roman" w:cs="Times New Roman"/>
          <w:sz w:val="20"/>
          <w:szCs w:val="20"/>
          <w:shd w:val="clear" w:color="auto" w:fill="FFFFFF"/>
        </w:rPr>
        <w:t>tineacapiti</w:t>
      </w:r>
      <w:r w:rsidR="007050FB" w:rsidRPr="00EF6127">
        <w:rPr>
          <w:rFonts w:ascii="Times New Roman" w:eastAsia="Calibri" w:hAnsi="Times New Roman" w:cs="Times New Roman"/>
          <w:sz w:val="20"/>
          <w:szCs w:val="20"/>
          <w:shd w:val="clear" w:color="auto" w:fill="FFFFFF"/>
        </w:rPr>
        <w:t>s</w:t>
      </w:r>
      <w:proofErr w:type="spellEnd"/>
      <w:r w:rsidR="007050FB" w:rsidRPr="00EF6127">
        <w:rPr>
          <w:rFonts w:ascii="Times New Roman" w:eastAsia="Calibri" w:hAnsi="Times New Roman" w:cs="Times New Roman"/>
          <w:sz w:val="20"/>
          <w:szCs w:val="20"/>
          <w:shd w:val="clear" w:color="auto" w:fill="FFFFFF"/>
        </w:rPr>
        <w:t>.</w:t>
      </w:r>
    </w:p>
    <w:p w:rsidR="00733489" w:rsidRPr="00EF6127" w:rsidRDefault="00733489" w:rsidP="00DE6418">
      <w:pPr>
        <w:pStyle w:val="ListParagraph"/>
        <w:numPr>
          <w:ilvl w:val="0"/>
          <w:numId w:val="4"/>
        </w:numPr>
        <w:bidi w:val="0"/>
        <w:snapToGrid w:val="0"/>
        <w:spacing w:after="0" w:line="240" w:lineRule="auto"/>
        <w:ind w:left="425" w:hanging="425"/>
        <w:jc w:val="both"/>
        <w:rPr>
          <w:rFonts w:ascii="Times New Roman" w:hAnsi="Times New Roman" w:cs="Times New Roman"/>
          <w:i/>
          <w:iCs/>
          <w:color w:val="000000"/>
          <w:sz w:val="20"/>
          <w:szCs w:val="20"/>
          <w:shd w:val="clear" w:color="auto" w:fill="FFFFFF"/>
        </w:rPr>
      </w:pPr>
      <w:r w:rsidRPr="00EF6127">
        <w:rPr>
          <w:rFonts w:ascii="Times New Roman" w:hAnsi="Times New Roman" w:cs="Times New Roman"/>
          <w:bCs/>
          <w:color w:val="000000"/>
          <w:sz w:val="20"/>
          <w:szCs w:val="20"/>
          <w:shd w:val="clear" w:color="auto" w:fill="FFFFFF"/>
        </w:rPr>
        <w:lastRenderedPageBreak/>
        <w:t xml:space="preserve">Hughes R, </w:t>
      </w:r>
      <w:proofErr w:type="spellStart"/>
      <w:r w:rsidRPr="00EF6127">
        <w:rPr>
          <w:rFonts w:ascii="Times New Roman" w:hAnsi="Times New Roman" w:cs="Times New Roman"/>
          <w:bCs/>
          <w:color w:val="000000"/>
          <w:sz w:val="20"/>
          <w:szCs w:val="20"/>
          <w:shd w:val="clear" w:color="auto" w:fill="FFFFFF"/>
        </w:rPr>
        <w:t>Chiaverini</w:t>
      </w:r>
      <w:proofErr w:type="spellEnd"/>
      <w:r w:rsidR="00B22451">
        <w:rPr>
          <w:rFonts w:ascii="Times New Roman" w:eastAsiaTheme="minorEastAsia" w:hAnsi="Times New Roman" w:cs="Times New Roman" w:hint="eastAsia"/>
          <w:bCs/>
          <w:color w:val="000000"/>
          <w:sz w:val="20"/>
          <w:szCs w:val="20"/>
          <w:shd w:val="clear" w:color="auto" w:fill="FFFFFF"/>
          <w:lang w:eastAsia="zh-CN"/>
        </w:rPr>
        <w:t xml:space="preserve"> </w:t>
      </w:r>
      <w:r w:rsidR="000D40B9" w:rsidRPr="00EF6127">
        <w:rPr>
          <w:rFonts w:ascii="Times New Roman" w:hAnsi="Times New Roman" w:cs="Times New Roman"/>
          <w:bCs/>
          <w:color w:val="000000"/>
          <w:sz w:val="20"/>
          <w:szCs w:val="20"/>
          <w:shd w:val="clear" w:color="auto" w:fill="FFFFFF"/>
        </w:rPr>
        <w:t xml:space="preserve">C, </w:t>
      </w:r>
      <w:proofErr w:type="spellStart"/>
      <w:r w:rsidR="000D40B9" w:rsidRPr="00EF6127">
        <w:rPr>
          <w:rFonts w:ascii="Times New Roman" w:hAnsi="Times New Roman" w:cs="Times New Roman"/>
          <w:bCs/>
          <w:color w:val="000000"/>
          <w:sz w:val="20"/>
          <w:szCs w:val="20"/>
          <w:shd w:val="clear" w:color="auto" w:fill="FFFFFF"/>
        </w:rPr>
        <w:t>Bahadoran</w:t>
      </w:r>
      <w:proofErr w:type="spellEnd"/>
      <w:r w:rsidR="000D40B9" w:rsidRPr="00EF6127">
        <w:rPr>
          <w:rFonts w:ascii="Times New Roman" w:hAnsi="Times New Roman" w:cs="Times New Roman"/>
          <w:bCs/>
          <w:color w:val="000000"/>
          <w:sz w:val="20"/>
          <w:szCs w:val="20"/>
          <w:shd w:val="clear" w:color="auto" w:fill="FFFFFF"/>
        </w:rPr>
        <w:t xml:space="preserve"> P et al. Corkscrew </w:t>
      </w:r>
      <w:r w:rsidRPr="00EF6127">
        <w:rPr>
          <w:rFonts w:ascii="Times New Roman" w:hAnsi="Times New Roman" w:cs="Times New Roman"/>
          <w:bCs/>
          <w:color w:val="000000"/>
          <w:sz w:val="20"/>
          <w:szCs w:val="20"/>
          <w:shd w:val="clear" w:color="auto" w:fill="FFFFFF"/>
        </w:rPr>
        <w:t>hair</w:t>
      </w:r>
      <w:r w:rsidR="00B22451">
        <w:rPr>
          <w:rFonts w:ascii="Times New Roman" w:eastAsiaTheme="minorEastAsia" w:hAnsi="Times New Roman" w:cs="Times New Roman" w:hint="eastAsia"/>
          <w:bCs/>
          <w:color w:val="000000"/>
          <w:sz w:val="20"/>
          <w:szCs w:val="20"/>
          <w:shd w:val="clear" w:color="auto" w:fill="FFFFFF"/>
          <w:lang w:eastAsia="zh-CN"/>
        </w:rPr>
        <w:t xml:space="preserve"> </w:t>
      </w:r>
      <w:r w:rsidRPr="00EF6127">
        <w:rPr>
          <w:rFonts w:ascii="Times New Roman" w:hAnsi="Times New Roman" w:cs="Times New Roman"/>
          <w:bCs/>
          <w:color w:val="000000"/>
          <w:sz w:val="20"/>
          <w:szCs w:val="20"/>
          <w:shd w:val="clear" w:color="auto" w:fill="FFFFFF"/>
        </w:rPr>
        <w:t>(2011)</w:t>
      </w:r>
      <w:r w:rsidR="004011F8" w:rsidRPr="00EF6127">
        <w:rPr>
          <w:rFonts w:ascii="Times New Roman" w:hAnsi="Times New Roman" w:cs="Times New Roman"/>
          <w:bCs/>
          <w:color w:val="000000"/>
          <w:sz w:val="20"/>
          <w:szCs w:val="20"/>
          <w:shd w:val="clear" w:color="auto" w:fill="FFFFFF"/>
        </w:rPr>
        <w:t xml:space="preserve">: </w:t>
      </w:r>
      <w:proofErr w:type="spellStart"/>
      <w:r w:rsidR="004011F8" w:rsidRPr="00EF6127">
        <w:rPr>
          <w:rFonts w:ascii="Times New Roman" w:hAnsi="Times New Roman" w:cs="Times New Roman"/>
          <w:i/>
          <w:iCs/>
          <w:color w:val="000000"/>
          <w:sz w:val="20"/>
          <w:szCs w:val="20"/>
          <w:shd w:val="clear" w:color="auto" w:fill="FFFFFF"/>
        </w:rPr>
        <w:t>a</w:t>
      </w:r>
      <w:r w:rsidRPr="00EF6127">
        <w:rPr>
          <w:rFonts w:ascii="Times New Roman" w:hAnsi="Times New Roman" w:cs="Times New Roman"/>
          <w:i/>
          <w:iCs/>
          <w:color w:val="000000"/>
          <w:sz w:val="20"/>
          <w:szCs w:val="20"/>
          <w:shd w:val="clear" w:color="auto" w:fill="FFFFFF"/>
        </w:rPr>
        <w:t>newder</w:t>
      </w:r>
      <w:proofErr w:type="spellEnd"/>
      <w:r w:rsidR="00B22451">
        <w:rPr>
          <w:rFonts w:ascii="Times New Roman" w:eastAsiaTheme="minorEastAsia" w:hAnsi="Times New Roman" w:cs="Times New Roman" w:hint="eastAsia"/>
          <w:i/>
          <w:iCs/>
          <w:color w:val="000000"/>
          <w:sz w:val="20"/>
          <w:szCs w:val="20"/>
          <w:shd w:val="clear" w:color="auto" w:fill="FFFFFF"/>
          <w:lang w:eastAsia="zh-CN"/>
        </w:rPr>
        <w:t xml:space="preserve"> </w:t>
      </w:r>
      <w:proofErr w:type="spellStart"/>
      <w:r w:rsidRPr="00EF6127">
        <w:rPr>
          <w:rFonts w:ascii="Times New Roman" w:hAnsi="Times New Roman" w:cs="Times New Roman"/>
          <w:i/>
          <w:iCs/>
          <w:color w:val="000000"/>
          <w:sz w:val="20"/>
          <w:szCs w:val="20"/>
          <w:shd w:val="clear" w:color="auto" w:fill="FFFFFF"/>
        </w:rPr>
        <w:t>moscopic</w:t>
      </w:r>
      <w:proofErr w:type="spellEnd"/>
      <w:r w:rsidR="00B22451">
        <w:rPr>
          <w:rFonts w:ascii="Times New Roman" w:eastAsiaTheme="minorEastAsia" w:hAnsi="Times New Roman" w:cs="Times New Roman" w:hint="eastAsia"/>
          <w:i/>
          <w:iCs/>
          <w:color w:val="000000"/>
          <w:sz w:val="20"/>
          <w:szCs w:val="20"/>
          <w:shd w:val="clear" w:color="auto" w:fill="FFFFFF"/>
          <w:lang w:eastAsia="zh-CN"/>
        </w:rPr>
        <w:t xml:space="preserve"> </w:t>
      </w:r>
      <w:r w:rsidRPr="00EF6127">
        <w:rPr>
          <w:rFonts w:ascii="Times New Roman" w:hAnsi="Times New Roman" w:cs="Times New Roman"/>
          <w:i/>
          <w:iCs/>
          <w:color w:val="000000"/>
          <w:sz w:val="20"/>
          <w:szCs w:val="20"/>
          <w:shd w:val="clear" w:color="auto" w:fill="FFFFFF"/>
        </w:rPr>
        <w:t>sign</w:t>
      </w:r>
      <w:r w:rsidR="00B22451">
        <w:rPr>
          <w:rFonts w:ascii="Times New Roman" w:eastAsiaTheme="minorEastAsia" w:hAnsi="Times New Roman" w:cs="Times New Roman" w:hint="eastAsia"/>
          <w:i/>
          <w:iCs/>
          <w:color w:val="000000"/>
          <w:sz w:val="20"/>
          <w:szCs w:val="20"/>
          <w:shd w:val="clear" w:color="auto" w:fill="FFFFFF"/>
          <w:lang w:eastAsia="zh-CN"/>
        </w:rPr>
        <w:t xml:space="preserve"> </w:t>
      </w:r>
      <w:r w:rsidRPr="00EF6127">
        <w:rPr>
          <w:rFonts w:ascii="Times New Roman" w:hAnsi="Times New Roman" w:cs="Times New Roman"/>
          <w:i/>
          <w:iCs/>
          <w:color w:val="000000"/>
          <w:sz w:val="20"/>
          <w:szCs w:val="20"/>
          <w:shd w:val="clear" w:color="auto" w:fill="FFFFFF"/>
        </w:rPr>
        <w:t>for</w:t>
      </w:r>
      <w:r w:rsidR="00B22451">
        <w:rPr>
          <w:rFonts w:ascii="Times New Roman" w:eastAsiaTheme="minorEastAsia" w:hAnsi="Times New Roman" w:cs="Times New Roman" w:hint="eastAsia"/>
          <w:i/>
          <w:iCs/>
          <w:color w:val="000000"/>
          <w:sz w:val="20"/>
          <w:szCs w:val="20"/>
          <w:shd w:val="clear" w:color="auto" w:fill="FFFFFF"/>
          <w:lang w:eastAsia="zh-CN"/>
        </w:rPr>
        <w:t xml:space="preserve"> </w:t>
      </w:r>
      <w:r w:rsidRPr="00EF6127">
        <w:rPr>
          <w:rFonts w:ascii="Times New Roman" w:hAnsi="Times New Roman" w:cs="Times New Roman"/>
          <w:i/>
          <w:iCs/>
          <w:color w:val="000000"/>
          <w:sz w:val="20"/>
          <w:szCs w:val="20"/>
          <w:shd w:val="clear" w:color="auto" w:fill="FFFFFF"/>
        </w:rPr>
        <w:t>diagnosis</w:t>
      </w:r>
      <w:r w:rsidR="00B22451">
        <w:rPr>
          <w:rFonts w:ascii="Times New Roman" w:eastAsiaTheme="minorEastAsia" w:hAnsi="Times New Roman" w:cs="Times New Roman" w:hint="eastAsia"/>
          <w:i/>
          <w:iCs/>
          <w:color w:val="000000"/>
          <w:sz w:val="20"/>
          <w:szCs w:val="20"/>
          <w:shd w:val="clear" w:color="auto" w:fill="FFFFFF"/>
          <w:lang w:eastAsia="zh-CN"/>
        </w:rPr>
        <w:t xml:space="preserve"> </w:t>
      </w:r>
      <w:r w:rsidRPr="00EF6127">
        <w:rPr>
          <w:rFonts w:ascii="Times New Roman" w:hAnsi="Times New Roman" w:cs="Times New Roman"/>
          <w:i/>
          <w:iCs/>
          <w:color w:val="000000"/>
          <w:sz w:val="20"/>
          <w:szCs w:val="20"/>
          <w:shd w:val="clear" w:color="auto" w:fill="FFFFFF"/>
        </w:rPr>
        <w:t>of</w:t>
      </w:r>
      <w:r w:rsidR="00B22451">
        <w:rPr>
          <w:rFonts w:ascii="Times New Roman" w:eastAsiaTheme="minorEastAsia" w:hAnsi="Times New Roman" w:cs="Times New Roman" w:hint="eastAsia"/>
          <w:i/>
          <w:iCs/>
          <w:color w:val="000000"/>
          <w:sz w:val="20"/>
          <w:szCs w:val="20"/>
          <w:shd w:val="clear" w:color="auto" w:fill="FFFFFF"/>
          <w:lang w:eastAsia="zh-CN"/>
        </w:rPr>
        <w:t xml:space="preserve"> </w:t>
      </w:r>
      <w:proofErr w:type="spellStart"/>
      <w:r w:rsidRPr="00EF6127">
        <w:rPr>
          <w:rFonts w:ascii="Times New Roman" w:hAnsi="Times New Roman" w:cs="Times New Roman"/>
          <w:i/>
          <w:iCs/>
          <w:color w:val="000000"/>
          <w:sz w:val="20"/>
          <w:szCs w:val="20"/>
          <w:shd w:val="clear" w:color="auto" w:fill="FFFFFF"/>
        </w:rPr>
        <w:t>tineacapitis</w:t>
      </w:r>
      <w:proofErr w:type="spellEnd"/>
      <w:r w:rsidR="00B22451">
        <w:rPr>
          <w:rFonts w:ascii="Times New Roman" w:eastAsiaTheme="minorEastAsia" w:hAnsi="Times New Roman" w:cs="Times New Roman" w:hint="eastAsia"/>
          <w:i/>
          <w:iCs/>
          <w:color w:val="000000"/>
          <w:sz w:val="20"/>
          <w:szCs w:val="20"/>
          <w:shd w:val="clear" w:color="auto" w:fill="FFFFFF"/>
          <w:lang w:eastAsia="zh-CN"/>
        </w:rPr>
        <w:t xml:space="preserve"> </w:t>
      </w:r>
      <w:r w:rsidRPr="00EF6127">
        <w:rPr>
          <w:rFonts w:ascii="Times New Roman" w:hAnsi="Times New Roman" w:cs="Times New Roman"/>
          <w:i/>
          <w:iCs/>
          <w:color w:val="000000"/>
          <w:sz w:val="20"/>
          <w:szCs w:val="20"/>
          <w:shd w:val="clear" w:color="auto" w:fill="FFFFFF"/>
        </w:rPr>
        <w:t>in black children. Archives</w:t>
      </w:r>
      <w:r w:rsidR="007050FB" w:rsidRPr="00EF6127">
        <w:rPr>
          <w:rFonts w:ascii="Times New Roman" w:hAnsi="Times New Roman" w:cs="Times New Roman"/>
          <w:i/>
          <w:iCs/>
          <w:color w:val="000000"/>
          <w:sz w:val="20"/>
          <w:szCs w:val="20"/>
          <w:shd w:val="clear" w:color="auto" w:fill="FFFFFF"/>
        </w:rPr>
        <w:t>;</w:t>
      </w:r>
      <w:r w:rsidRPr="00EF6127">
        <w:rPr>
          <w:rFonts w:ascii="Times New Roman" w:hAnsi="Times New Roman" w:cs="Times New Roman"/>
          <w:i/>
          <w:iCs/>
          <w:color w:val="000000"/>
          <w:sz w:val="20"/>
          <w:szCs w:val="20"/>
          <w:shd w:val="clear" w:color="auto" w:fill="FFFFFF"/>
        </w:rPr>
        <w:t>147:355–356.</w:t>
      </w:r>
    </w:p>
    <w:p w:rsidR="00086AA4" w:rsidRPr="00EF6127" w:rsidRDefault="00086AA4" w:rsidP="00DE6418">
      <w:pPr>
        <w:pStyle w:val="ListParagraph"/>
        <w:numPr>
          <w:ilvl w:val="0"/>
          <w:numId w:val="4"/>
        </w:numPr>
        <w:bidi w:val="0"/>
        <w:snapToGrid w:val="0"/>
        <w:spacing w:after="0" w:line="240" w:lineRule="auto"/>
        <w:ind w:left="425" w:hanging="425"/>
        <w:jc w:val="both"/>
        <w:rPr>
          <w:rFonts w:ascii="Times New Roman" w:hAnsi="Times New Roman" w:cs="Times New Roman"/>
          <w:i/>
          <w:iCs/>
          <w:color w:val="000000"/>
          <w:sz w:val="20"/>
          <w:szCs w:val="20"/>
          <w:shd w:val="clear" w:color="auto" w:fill="FFFFFF"/>
        </w:rPr>
      </w:pPr>
      <w:proofErr w:type="spellStart"/>
      <w:r w:rsidRPr="00EF6127">
        <w:rPr>
          <w:rFonts w:ascii="Times New Roman" w:hAnsi="Times New Roman" w:cs="Times New Roman"/>
          <w:bCs/>
          <w:color w:val="000000"/>
          <w:sz w:val="20"/>
          <w:szCs w:val="20"/>
          <w:shd w:val="clear" w:color="auto" w:fill="FFFFFF"/>
        </w:rPr>
        <w:t>Lacarrubba</w:t>
      </w:r>
      <w:proofErr w:type="spellEnd"/>
      <w:r w:rsidRPr="00EF6127">
        <w:rPr>
          <w:rFonts w:ascii="Times New Roman" w:hAnsi="Times New Roman" w:cs="Times New Roman"/>
          <w:bCs/>
          <w:color w:val="000000"/>
          <w:sz w:val="20"/>
          <w:szCs w:val="20"/>
          <w:shd w:val="clear" w:color="auto" w:fill="FFFFFF"/>
        </w:rPr>
        <w:t xml:space="preserve"> F, </w:t>
      </w:r>
      <w:proofErr w:type="spellStart"/>
      <w:r w:rsidRPr="00EF6127">
        <w:rPr>
          <w:rFonts w:ascii="Times New Roman" w:hAnsi="Times New Roman" w:cs="Times New Roman"/>
          <w:bCs/>
          <w:color w:val="000000"/>
          <w:sz w:val="20"/>
          <w:szCs w:val="20"/>
          <w:shd w:val="clear" w:color="auto" w:fill="FFFFFF"/>
        </w:rPr>
        <w:t>Micali</w:t>
      </w:r>
      <w:proofErr w:type="spellEnd"/>
      <w:r w:rsidRPr="00EF6127">
        <w:rPr>
          <w:rFonts w:ascii="Times New Roman" w:hAnsi="Times New Roman" w:cs="Times New Roman"/>
          <w:bCs/>
          <w:color w:val="000000"/>
          <w:sz w:val="20"/>
          <w:szCs w:val="20"/>
          <w:shd w:val="clear" w:color="auto" w:fill="FFFFFF"/>
        </w:rPr>
        <w:t xml:space="preserve"> G, </w:t>
      </w:r>
      <w:proofErr w:type="spellStart"/>
      <w:r w:rsidRPr="00EF6127">
        <w:rPr>
          <w:rFonts w:ascii="Times New Roman" w:hAnsi="Times New Roman" w:cs="Times New Roman"/>
          <w:bCs/>
          <w:color w:val="000000"/>
          <w:sz w:val="20"/>
          <w:szCs w:val="20"/>
          <w:shd w:val="clear" w:color="auto" w:fill="FFFFFF"/>
        </w:rPr>
        <w:t>Tosti</w:t>
      </w:r>
      <w:proofErr w:type="spellEnd"/>
      <w:r w:rsidR="00B22451">
        <w:rPr>
          <w:rFonts w:ascii="Times New Roman" w:eastAsiaTheme="minorEastAsia" w:hAnsi="Times New Roman" w:cs="Times New Roman" w:hint="eastAsia"/>
          <w:bCs/>
          <w:color w:val="000000"/>
          <w:sz w:val="20"/>
          <w:szCs w:val="20"/>
          <w:shd w:val="clear" w:color="auto" w:fill="FFFFFF"/>
          <w:lang w:eastAsia="zh-CN"/>
        </w:rPr>
        <w:t xml:space="preserve"> </w:t>
      </w:r>
      <w:r w:rsidRPr="00EF6127">
        <w:rPr>
          <w:rFonts w:ascii="Times New Roman" w:hAnsi="Times New Roman" w:cs="Times New Roman"/>
          <w:bCs/>
          <w:color w:val="000000"/>
          <w:sz w:val="20"/>
          <w:szCs w:val="20"/>
          <w:shd w:val="clear" w:color="auto" w:fill="FFFFFF"/>
        </w:rPr>
        <w:t>A</w:t>
      </w:r>
      <w:r w:rsidR="00B22451">
        <w:rPr>
          <w:rFonts w:ascii="Times New Roman" w:eastAsiaTheme="minorEastAsia" w:hAnsi="Times New Roman" w:cs="Times New Roman" w:hint="eastAsia"/>
          <w:bCs/>
          <w:color w:val="000000"/>
          <w:sz w:val="20"/>
          <w:szCs w:val="20"/>
          <w:shd w:val="clear" w:color="auto" w:fill="FFFFFF"/>
          <w:lang w:eastAsia="zh-CN"/>
        </w:rPr>
        <w:t xml:space="preserve"> </w:t>
      </w:r>
      <w:r w:rsidRPr="00EF6127">
        <w:rPr>
          <w:rFonts w:ascii="Times New Roman" w:hAnsi="Times New Roman" w:cs="Times New Roman"/>
          <w:bCs/>
          <w:color w:val="000000"/>
          <w:sz w:val="20"/>
          <w:szCs w:val="20"/>
          <w:shd w:val="clear" w:color="auto" w:fill="FFFFFF"/>
        </w:rPr>
        <w:t>(2015)</w:t>
      </w:r>
      <w:r w:rsidR="004011F8" w:rsidRPr="00EF6127">
        <w:rPr>
          <w:rFonts w:ascii="Times New Roman" w:hAnsi="Times New Roman" w:cs="Times New Roman"/>
          <w:bCs/>
          <w:color w:val="000000"/>
          <w:sz w:val="20"/>
          <w:szCs w:val="20"/>
          <w:shd w:val="clear" w:color="auto" w:fill="FFFFFF"/>
        </w:rPr>
        <w:t xml:space="preserve">: </w:t>
      </w:r>
      <w:r w:rsidR="004011F8" w:rsidRPr="00EF6127">
        <w:rPr>
          <w:rFonts w:ascii="Times New Roman" w:hAnsi="Times New Roman" w:cs="Times New Roman"/>
          <w:i/>
          <w:iCs/>
          <w:color w:val="000000"/>
          <w:sz w:val="20"/>
          <w:szCs w:val="20"/>
          <w:shd w:val="clear" w:color="auto" w:fill="FFFFFF"/>
        </w:rPr>
        <w:t>S</w:t>
      </w:r>
      <w:r w:rsidRPr="00EF6127">
        <w:rPr>
          <w:rFonts w:ascii="Times New Roman" w:hAnsi="Times New Roman" w:cs="Times New Roman"/>
          <w:i/>
          <w:iCs/>
          <w:color w:val="000000"/>
          <w:sz w:val="20"/>
          <w:szCs w:val="20"/>
          <w:shd w:val="clear" w:color="auto" w:fill="FFFFFF"/>
        </w:rPr>
        <w:t xml:space="preserve">calp </w:t>
      </w:r>
      <w:proofErr w:type="spellStart"/>
      <w:r w:rsidRPr="00EF6127">
        <w:rPr>
          <w:rFonts w:ascii="Times New Roman" w:hAnsi="Times New Roman" w:cs="Times New Roman"/>
          <w:i/>
          <w:iCs/>
          <w:color w:val="000000"/>
          <w:sz w:val="20"/>
          <w:szCs w:val="20"/>
          <w:shd w:val="clear" w:color="auto" w:fill="FFFFFF"/>
        </w:rPr>
        <w:t>Dermoscopy</w:t>
      </w:r>
      <w:proofErr w:type="spellEnd"/>
      <w:r w:rsidRPr="00EF6127">
        <w:rPr>
          <w:rFonts w:ascii="Times New Roman" w:hAnsi="Times New Roman" w:cs="Times New Roman"/>
          <w:i/>
          <w:iCs/>
          <w:color w:val="000000"/>
          <w:sz w:val="20"/>
          <w:szCs w:val="20"/>
          <w:shd w:val="clear" w:color="auto" w:fill="FFFFFF"/>
        </w:rPr>
        <w:t xml:space="preserve"> or</w:t>
      </w:r>
      <w:r w:rsidR="00B22451">
        <w:rPr>
          <w:rFonts w:ascii="Times New Roman" w:eastAsiaTheme="minorEastAsia" w:hAnsi="Times New Roman" w:cs="Times New Roman" w:hint="eastAsia"/>
          <w:i/>
          <w:iCs/>
          <w:color w:val="000000"/>
          <w:sz w:val="20"/>
          <w:szCs w:val="20"/>
          <w:shd w:val="clear" w:color="auto" w:fill="FFFFFF"/>
          <w:lang w:eastAsia="zh-CN"/>
        </w:rPr>
        <w:t xml:space="preserve"> </w:t>
      </w:r>
      <w:proofErr w:type="spellStart"/>
      <w:r w:rsidRPr="00EF6127">
        <w:rPr>
          <w:rFonts w:ascii="Times New Roman" w:hAnsi="Times New Roman" w:cs="Times New Roman"/>
          <w:i/>
          <w:iCs/>
          <w:color w:val="000000"/>
          <w:sz w:val="20"/>
          <w:szCs w:val="20"/>
          <w:shd w:val="clear" w:color="auto" w:fill="FFFFFF"/>
        </w:rPr>
        <w:t>Trichoscopy</w:t>
      </w:r>
      <w:proofErr w:type="spellEnd"/>
      <w:r w:rsidR="00B22451">
        <w:rPr>
          <w:rFonts w:ascii="Times New Roman" w:eastAsiaTheme="minorEastAsia" w:hAnsi="Times New Roman" w:cs="Times New Roman" w:hint="eastAsia"/>
          <w:i/>
          <w:iCs/>
          <w:color w:val="000000"/>
          <w:sz w:val="20"/>
          <w:szCs w:val="20"/>
          <w:shd w:val="clear" w:color="auto" w:fill="FFFFFF"/>
          <w:lang w:eastAsia="zh-CN"/>
        </w:rPr>
        <w:t xml:space="preserve"> </w:t>
      </w:r>
      <w:proofErr w:type="spellStart"/>
      <w:r w:rsidRPr="00EF6127">
        <w:rPr>
          <w:rFonts w:ascii="Times New Roman" w:hAnsi="Times New Roman" w:cs="Times New Roman"/>
          <w:i/>
          <w:iCs/>
          <w:color w:val="000000"/>
          <w:sz w:val="20"/>
          <w:szCs w:val="20"/>
          <w:shd w:val="clear" w:color="auto" w:fill="FFFFFF"/>
        </w:rPr>
        <w:t>Curr</w:t>
      </w:r>
      <w:proofErr w:type="spellEnd"/>
      <w:r w:rsidR="00B22451">
        <w:rPr>
          <w:rFonts w:ascii="Times New Roman" w:eastAsiaTheme="minorEastAsia" w:hAnsi="Times New Roman" w:cs="Times New Roman" w:hint="eastAsia"/>
          <w:i/>
          <w:iCs/>
          <w:color w:val="000000"/>
          <w:sz w:val="20"/>
          <w:szCs w:val="20"/>
          <w:shd w:val="clear" w:color="auto" w:fill="FFFFFF"/>
          <w:lang w:eastAsia="zh-CN"/>
        </w:rPr>
        <w:t xml:space="preserve"> </w:t>
      </w:r>
      <w:proofErr w:type="spellStart"/>
      <w:r w:rsidRPr="00EF6127">
        <w:rPr>
          <w:rFonts w:ascii="Times New Roman" w:hAnsi="Times New Roman" w:cs="Times New Roman"/>
          <w:i/>
          <w:iCs/>
          <w:color w:val="000000"/>
          <w:sz w:val="20"/>
          <w:szCs w:val="20"/>
          <w:shd w:val="clear" w:color="auto" w:fill="FFFFFF"/>
        </w:rPr>
        <w:t>Probl</w:t>
      </w:r>
      <w:proofErr w:type="spellEnd"/>
      <w:r w:rsidR="00B22451">
        <w:rPr>
          <w:rFonts w:ascii="Times New Roman" w:eastAsiaTheme="minorEastAsia" w:hAnsi="Times New Roman" w:cs="Times New Roman" w:hint="eastAsia"/>
          <w:i/>
          <w:iCs/>
          <w:color w:val="000000"/>
          <w:sz w:val="20"/>
          <w:szCs w:val="20"/>
          <w:shd w:val="clear" w:color="auto" w:fill="FFFFFF"/>
          <w:lang w:eastAsia="zh-CN"/>
        </w:rPr>
        <w:t xml:space="preserve"> </w:t>
      </w:r>
      <w:proofErr w:type="spellStart"/>
      <w:r w:rsidRPr="00EF6127">
        <w:rPr>
          <w:rFonts w:ascii="Times New Roman" w:hAnsi="Times New Roman" w:cs="Times New Roman"/>
          <w:i/>
          <w:iCs/>
          <w:color w:val="000000"/>
          <w:sz w:val="20"/>
          <w:szCs w:val="20"/>
          <w:shd w:val="clear" w:color="auto" w:fill="FFFFFF"/>
        </w:rPr>
        <w:t>Dermatol</w:t>
      </w:r>
      <w:proofErr w:type="spellEnd"/>
      <w:r w:rsidRPr="00EF6127">
        <w:rPr>
          <w:rFonts w:ascii="Times New Roman" w:hAnsi="Times New Roman" w:cs="Times New Roman"/>
          <w:i/>
          <w:iCs/>
          <w:color w:val="000000"/>
          <w:sz w:val="20"/>
          <w:szCs w:val="20"/>
          <w:shd w:val="clear" w:color="auto" w:fill="FFFFFF"/>
        </w:rPr>
        <w:t xml:space="preserve"> Feb;47:21-32.</w:t>
      </w:r>
    </w:p>
    <w:p w:rsidR="007050FB" w:rsidRPr="00EF6127" w:rsidRDefault="008376D0" w:rsidP="00DE6418">
      <w:pPr>
        <w:pStyle w:val="ListParagraph"/>
        <w:numPr>
          <w:ilvl w:val="0"/>
          <w:numId w:val="4"/>
        </w:numPr>
        <w:bidi w:val="0"/>
        <w:snapToGrid w:val="0"/>
        <w:spacing w:after="0" w:line="240" w:lineRule="auto"/>
        <w:ind w:left="425" w:hanging="425"/>
        <w:jc w:val="both"/>
        <w:rPr>
          <w:rFonts w:ascii="Times New Roman" w:hAnsi="Times New Roman" w:cs="Times New Roman"/>
          <w:color w:val="000000"/>
          <w:sz w:val="20"/>
          <w:szCs w:val="20"/>
          <w:shd w:val="clear" w:color="auto" w:fill="FFFFFF"/>
        </w:rPr>
      </w:pPr>
      <w:r w:rsidRPr="00EF6127">
        <w:rPr>
          <w:rFonts w:ascii="Times New Roman" w:hAnsi="Times New Roman" w:cs="Times New Roman"/>
          <w:bCs/>
          <w:color w:val="000000"/>
          <w:sz w:val="20"/>
          <w:szCs w:val="20"/>
          <w:shd w:val="clear" w:color="auto" w:fill="FFFFFF"/>
        </w:rPr>
        <w:t xml:space="preserve">Mao Lu, </w:t>
      </w:r>
      <w:proofErr w:type="spellStart"/>
      <w:r w:rsidRPr="00EF6127">
        <w:rPr>
          <w:rFonts w:ascii="Times New Roman" w:hAnsi="Times New Roman" w:cs="Times New Roman"/>
          <w:bCs/>
          <w:color w:val="000000"/>
          <w:sz w:val="20"/>
          <w:szCs w:val="20"/>
          <w:shd w:val="clear" w:color="auto" w:fill="FFFFFF"/>
        </w:rPr>
        <w:t>Yuping</w:t>
      </w:r>
      <w:proofErr w:type="spellEnd"/>
      <w:r w:rsidRPr="00EF6127">
        <w:rPr>
          <w:rFonts w:ascii="Times New Roman" w:hAnsi="Times New Roman" w:cs="Times New Roman"/>
          <w:bCs/>
          <w:color w:val="000000"/>
          <w:sz w:val="20"/>
          <w:szCs w:val="20"/>
          <w:shd w:val="clear" w:color="auto" w:fill="FFFFFF"/>
        </w:rPr>
        <w:t xml:space="preserve"> Ran, </w:t>
      </w:r>
      <w:proofErr w:type="spellStart"/>
      <w:r w:rsidRPr="00EF6127">
        <w:rPr>
          <w:rFonts w:ascii="Times New Roman" w:hAnsi="Times New Roman" w:cs="Times New Roman"/>
          <w:bCs/>
          <w:color w:val="000000"/>
          <w:sz w:val="20"/>
          <w:szCs w:val="20"/>
          <w:shd w:val="clear" w:color="auto" w:fill="FFFFFF"/>
        </w:rPr>
        <w:t>Yaling</w:t>
      </w:r>
      <w:proofErr w:type="spellEnd"/>
      <w:r w:rsidRPr="00EF6127">
        <w:rPr>
          <w:rFonts w:ascii="Times New Roman" w:hAnsi="Times New Roman" w:cs="Times New Roman"/>
          <w:bCs/>
          <w:color w:val="000000"/>
          <w:sz w:val="20"/>
          <w:szCs w:val="20"/>
          <w:shd w:val="clear" w:color="auto" w:fill="FFFFFF"/>
        </w:rPr>
        <w:t xml:space="preserve"> Dai, Song Lei, </w:t>
      </w:r>
      <w:proofErr w:type="spellStart"/>
      <w:r w:rsidRPr="00EF6127">
        <w:rPr>
          <w:rFonts w:ascii="Times New Roman" w:hAnsi="Times New Roman" w:cs="Times New Roman"/>
          <w:bCs/>
          <w:color w:val="000000"/>
          <w:sz w:val="20"/>
          <w:szCs w:val="20"/>
          <w:shd w:val="clear" w:color="auto" w:fill="FFFFFF"/>
        </w:rPr>
        <w:t>Chaoliang</w:t>
      </w:r>
      <w:proofErr w:type="spellEnd"/>
      <w:r w:rsidRPr="00EF6127">
        <w:rPr>
          <w:rFonts w:ascii="Times New Roman" w:hAnsi="Times New Roman" w:cs="Times New Roman"/>
          <w:bCs/>
          <w:color w:val="000000"/>
          <w:sz w:val="20"/>
          <w:szCs w:val="20"/>
          <w:shd w:val="clear" w:color="auto" w:fill="FFFFFF"/>
        </w:rPr>
        <w:t xml:space="preserve"> Zhang, </w:t>
      </w:r>
      <w:proofErr w:type="spellStart"/>
      <w:r w:rsidRPr="00EF6127">
        <w:rPr>
          <w:rFonts w:ascii="Times New Roman" w:hAnsi="Times New Roman" w:cs="Times New Roman"/>
          <w:bCs/>
          <w:color w:val="000000"/>
          <w:sz w:val="20"/>
          <w:szCs w:val="20"/>
          <w:shd w:val="clear" w:color="auto" w:fill="FFFFFF"/>
        </w:rPr>
        <w:t>Kaiwen</w:t>
      </w:r>
      <w:proofErr w:type="spellEnd"/>
      <w:r w:rsidRPr="00EF6127">
        <w:rPr>
          <w:rFonts w:ascii="Times New Roman" w:hAnsi="Times New Roman" w:cs="Times New Roman"/>
          <w:bCs/>
          <w:color w:val="000000"/>
          <w:sz w:val="20"/>
          <w:szCs w:val="20"/>
          <w:shd w:val="clear" w:color="auto" w:fill="FFFFFF"/>
        </w:rPr>
        <w:t xml:space="preserve"> </w:t>
      </w:r>
      <w:proofErr w:type="spellStart"/>
      <w:r w:rsidRPr="00EF6127">
        <w:rPr>
          <w:rFonts w:ascii="Times New Roman" w:hAnsi="Times New Roman" w:cs="Times New Roman"/>
          <w:bCs/>
          <w:color w:val="000000"/>
          <w:sz w:val="20"/>
          <w:szCs w:val="20"/>
          <w:shd w:val="clear" w:color="auto" w:fill="FFFFFF"/>
        </w:rPr>
        <w:t>Zhuang</w:t>
      </w:r>
      <w:proofErr w:type="spellEnd"/>
      <w:r w:rsidRPr="00EF6127">
        <w:rPr>
          <w:rFonts w:ascii="Times New Roman" w:hAnsi="Times New Roman" w:cs="Times New Roman"/>
          <w:bCs/>
          <w:color w:val="000000"/>
          <w:sz w:val="20"/>
          <w:szCs w:val="20"/>
          <w:shd w:val="clear" w:color="auto" w:fill="FFFFFF"/>
        </w:rPr>
        <w:t xml:space="preserve">, And </w:t>
      </w:r>
      <w:proofErr w:type="spellStart"/>
      <w:r w:rsidRPr="00EF6127">
        <w:rPr>
          <w:rFonts w:ascii="Times New Roman" w:hAnsi="Times New Roman" w:cs="Times New Roman"/>
          <w:bCs/>
          <w:color w:val="000000"/>
          <w:sz w:val="20"/>
          <w:szCs w:val="20"/>
          <w:shd w:val="clear" w:color="auto" w:fill="FFFFFF"/>
        </w:rPr>
        <w:t>Wenying</w:t>
      </w:r>
      <w:proofErr w:type="spellEnd"/>
      <w:r w:rsidRPr="00EF6127">
        <w:rPr>
          <w:rFonts w:ascii="Times New Roman" w:hAnsi="Times New Roman" w:cs="Times New Roman"/>
          <w:bCs/>
          <w:color w:val="000000"/>
          <w:sz w:val="20"/>
          <w:szCs w:val="20"/>
          <w:shd w:val="clear" w:color="auto" w:fill="FFFFFF"/>
        </w:rPr>
        <w:t xml:space="preserve"> </w:t>
      </w:r>
      <w:proofErr w:type="spellStart"/>
      <w:r w:rsidRPr="00EF6127">
        <w:rPr>
          <w:rFonts w:ascii="Times New Roman" w:hAnsi="Times New Roman" w:cs="Times New Roman"/>
          <w:bCs/>
          <w:color w:val="000000"/>
          <w:sz w:val="20"/>
          <w:szCs w:val="20"/>
          <w:shd w:val="clear" w:color="auto" w:fill="FFFFFF"/>
        </w:rPr>
        <w:t>Hu</w:t>
      </w:r>
      <w:proofErr w:type="spellEnd"/>
      <w:r w:rsidR="00B22451">
        <w:rPr>
          <w:rFonts w:ascii="Times New Roman" w:eastAsiaTheme="minorEastAsia" w:hAnsi="Times New Roman" w:cs="Times New Roman" w:hint="eastAsia"/>
          <w:bCs/>
          <w:color w:val="000000"/>
          <w:sz w:val="20"/>
          <w:szCs w:val="20"/>
          <w:shd w:val="clear" w:color="auto" w:fill="FFFFFF"/>
          <w:lang w:eastAsia="zh-CN"/>
        </w:rPr>
        <w:t xml:space="preserve"> </w:t>
      </w:r>
      <w:r w:rsidR="00733489" w:rsidRPr="00EF6127">
        <w:rPr>
          <w:rFonts w:ascii="Times New Roman" w:hAnsi="Times New Roman" w:cs="Times New Roman"/>
          <w:bCs/>
          <w:color w:val="000000"/>
          <w:sz w:val="20"/>
          <w:szCs w:val="20"/>
          <w:shd w:val="clear" w:color="auto" w:fill="FFFFFF"/>
        </w:rPr>
        <w:t>(2016)</w:t>
      </w:r>
      <w:r w:rsidR="004011F8" w:rsidRPr="00EF6127">
        <w:rPr>
          <w:rFonts w:ascii="Times New Roman" w:hAnsi="Times New Roman" w:cs="Times New Roman"/>
          <w:bCs/>
          <w:color w:val="000000"/>
          <w:sz w:val="20"/>
          <w:szCs w:val="20"/>
          <w:shd w:val="clear" w:color="auto" w:fill="FFFFFF"/>
        </w:rPr>
        <w:t xml:space="preserve">: </w:t>
      </w:r>
      <w:r w:rsidR="004011F8" w:rsidRPr="00EF6127">
        <w:rPr>
          <w:rFonts w:ascii="Times New Roman" w:hAnsi="Times New Roman" w:cs="Times New Roman"/>
          <w:color w:val="000000"/>
          <w:sz w:val="20"/>
          <w:szCs w:val="20"/>
          <w:shd w:val="clear" w:color="auto" w:fill="FFFFFF"/>
        </w:rPr>
        <w:t>A</w:t>
      </w:r>
      <w:r w:rsidR="00733489" w:rsidRPr="00EF6127">
        <w:rPr>
          <w:rFonts w:ascii="Times New Roman" w:hAnsi="Times New Roman" w:cs="Times New Roman"/>
          <w:color w:val="000000"/>
          <w:sz w:val="20"/>
          <w:szCs w:val="20"/>
          <w:shd w:val="clear" w:color="auto" w:fill="FFFFFF"/>
        </w:rPr>
        <w:t xml:space="preserve">n </w:t>
      </w:r>
      <w:proofErr w:type="spellStart"/>
      <w:r w:rsidR="00733489" w:rsidRPr="00EF6127">
        <w:rPr>
          <w:rFonts w:ascii="Times New Roman" w:hAnsi="Times New Roman" w:cs="Times New Roman"/>
          <w:color w:val="000000"/>
          <w:sz w:val="20"/>
          <w:szCs w:val="20"/>
          <w:shd w:val="clear" w:color="auto" w:fill="FFFFFF"/>
        </w:rPr>
        <w:t>Ultrastructural</w:t>
      </w:r>
      <w:proofErr w:type="spellEnd"/>
      <w:r w:rsidR="00733489" w:rsidRPr="00EF6127">
        <w:rPr>
          <w:rFonts w:ascii="Times New Roman" w:hAnsi="Times New Roman" w:cs="Times New Roman"/>
          <w:color w:val="000000"/>
          <w:sz w:val="20"/>
          <w:szCs w:val="20"/>
          <w:shd w:val="clear" w:color="auto" w:fill="FFFFFF"/>
        </w:rPr>
        <w:t xml:space="preserve"> Study on Corkscrew Hairs and Cigarette-Ash-Shaped Hairs Observed by </w:t>
      </w:r>
      <w:proofErr w:type="spellStart"/>
      <w:r w:rsidR="00733489" w:rsidRPr="00EF6127">
        <w:rPr>
          <w:rFonts w:ascii="Times New Roman" w:hAnsi="Times New Roman" w:cs="Times New Roman"/>
          <w:color w:val="000000"/>
          <w:sz w:val="20"/>
          <w:szCs w:val="20"/>
          <w:shd w:val="clear" w:color="auto" w:fill="FFFFFF"/>
        </w:rPr>
        <w:t>Dermoscopy</w:t>
      </w:r>
      <w:proofErr w:type="spellEnd"/>
      <w:r w:rsidR="00733489" w:rsidRPr="00EF6127">
        <w:rPr>
          <w:rFonts w:ascii="Times New Roman" w:hAnsi="Times New Roman" w:cs="Times New Roman"/>
          <w:color w:val="000000"/>
          <w:sz w:val="20"/>
          <w:szCs w:val="20"/>
          <w:shd w:val="clear" w:color="auto" w:fill="FFFFFF"/>
        </w:rPr>
        <w:t xml:space="preserve"> of </w:t>
      </w:r>
      <w:proofErr w:type="spellStart"/>
      <w:r w:rsidR="00733489" w:rsidRPr="00EF6127">
        <w:rPr>
          <w:rFonts w:ascii="Times New Roman" w:hAnsi="Times New Roman" w:cs="Times New Roman"/>
          <w:color w:val="000000"/>
          <w:sz w:val="20"/>
          <w:szCs w:val="20"/>
          <w:shd w:val="clear" w:color="auto" w:fill="FFFFFF"/>
        </w:rPr>
        <w:t>Tinea</w:t>
      </w:r>
      <w:proofErr w:type="spellEnd"/>
      <w:r w:rsidR="00B22451">
        <w:rPr>
          <w:rFonts w:ascii="Times New Roman" w:eastAsiaTheme="minorEastAsia" w:hAnsi="Times New Roman" w:cs="Times New Roman" w:hint="eastAsia"/>
          <w:color w:val="000000"/>
          <w:sz w:val="20"/>
          <w:szCs w:val="20"/>
          <w:shd w:val="clear" w:color="auto" w:fill="FFFFFF"/>
          <w:lang w:eastAsia="zh-CN"/>
        </w:rPr>
        <w:t xml:space="preserve"> </w:t>
      </w:r>
      <w:proofErr w:type="spellStart"/>
      <w:r w:rsidR="00733489" w:rsidRPr="00EF6127">
        <w:rPr>
          <w:rFonts w:ascii="Times New Roman" w:hAnsi="Times New Roman" w:cs="Times New Roman"/>
          <w:color w:val="000000"/>
          <w:sz w:val="20"/>
          <w:szCs w:val="20"/>
          <w:shd w:val="clear" w:color="auto" w:fill="FFFFFF"/>
        </w:rPr>
        <w:t>Capitis</w:t>
      </w:r>
      <w:proofErr w:type="spellEnd"/>
      <w:r w:rsidR="00733489" w:rsidRPr="00EF6127">
        <w:rPr>
          <w:rFonts w:ascii="Times New Roman" w:hAnsi="Times New Roman" w:cs="Times New Roman"/>
          <w:color w:val="000000"/>
          <w:sz w:val="20"/>
          <w:szCs w:val="20"/>
          <w:shd w:val="clear" w:color="auto" w:fill="FFFFFF"/>
        </w:rPr>
        <w:t xml:space="preserve"> 38, 128–13</w:t>
      </w:r>
      <w:r w:rsidR="007050FB" w:rsidRPr="00EF6127">
        <w:rPr>
          <w:rFonts w:ascii="Times New Roman" w:hAnsi="Times New Roman" w:cs="Times New Roman"/>
          <w:color w:val="000000"/>
          <w:sz w:val="20"/>
          <w:szCs w:val="20"/>
          <w:shd w:val="clear" w:color="auto" w:fill="FFFFFF"/>
        </w:rPr>
        <w:t>2.</w:t>
      </w:r>
    </w:p>
    <w:p w:rsidR="00084356" w:rsidRPr="00EF6127" w:rsidRDefault="00084356" w:rsidP="00DE6418">
      <w:pPr>
        <w:pStyle w:val="ListParagraph"/>
        <w:numPr>
          <w:ilvl w:val="0"/>
          <w:numId w:val="4"/>
        </w:numPr>
        <w:shd w:val="clear" w:color="auto" w:fill="FFFFFF"/>
        <w:bidi w:val="0"/>
        <w:snapToGrid w:val="0"/>
        <w:spacing w:after="0" w:line="240" w:lineRule="auto"/>
        <w:ind w:left="425" w:hanging="425"/>
        <w:jc w:val="both"/>
        <w:outlineLvl w:val="0"/>
        <w:rPr>
          <w:rFonts w:ascii="Times New Roman" w:eastAsia="Calibri" w:hAnsi="Times New Roman" w:cs="Times New Roman"/>
          <w:sz w:val="20"/>
          <w:szCs w:val="20"/>
          <w:shd w:val="clear" w:color="auto" w:fill="FFFFFF"/>
        </w:rPr>
      </w:pPr>
      <w:proofErr w:type="spellStart"/>
      <w:r w:rsidRPr="00EF6127">
        <w:rPr>
          <w:rFonts w:ascii="Times New Roman" w:eastAsia="Calibri" w:hAnsi="Times New Roman" w:cs="Times New Roman"/>
          <w:bCs/>
          <w:sz w:val="20"/>
          <w:szCs w:val="20"/>
          <w:shd w:val="clear" w:color="auto" w:fill="FFFFFF"/>
        </w:rPr>
        <w:t>Menzies</w:t>
      </w:r>
      <w:proofErr w:type="spellEnd"/>
      <w:r w:rsidRPr="00EF6127">
        <w:rPr>
          <w:rFonts w:ascii="Times New Roman" w:eastAsia="Calibri" w:hAnsi="Times New Roman" w:cs="Times New Roman"/>
          <w:bCs/>
          <w:sz w:val="20"/>
          <w:szCs w:val="20"/>
          <w:shd w:val="clear" w:color="auto" w:fill="FFFFFF"/>
        </w:rPr>
        <w:t xml:space="preserve"> S. (2013): </w:t>
      </w:r>
      <w:r w:rsidRPr="00EF6127">
        <w:rPr>
          <w:rFonts w:ascii="Times New Roman" w:eastAsia="Calibri" w:hAnsi="Times New Roman" w:cs="Times New Roman"/>
          <w:sz w:val="20"/>
          <w:szCs w:val="20"/>
          <w:shd w:val="clear" w:color="auto" w:fill="FFFFFF"/>
        </w:rPr>
        <w:t xml:space="preserve">Evidence-Based </w:t>
      </w:r>
      <w:proofErr w:type="spellStart"/>
      <w:r w:rsidRPr="00EF6127">
        <w:rPr>
          <w:rFonts w:ascii="Times New Roman" w:eastAsia="Calibri" w:hAnsi="Times New Roman" w:cs="Times New Roman"/>
          <w:sz w:val="20"/>
          <w:szCs w:val="20"/>
          <w:shd w:val="clear" w:color="auto" w:fill="FFFFFF"/>
        </w:rPr>
        <w:t>Dermoscopy</w:t>
      </w:r>
      <w:proofErr w:type="spellEnd"/>
      <w:r w:rsidRPr="00EF6127">
        <w:rPr>
          <w:rFonts w:ascii="Times New Roman" w:eastAsia="Calibri" w:hAnsi="Times New Roman" w:cs="Times New Roman"/>
          <w:sz w:val="20"/>
          <w:szCs w:val="20"/>
          <w:shd w:val="clear" w:color="auto" w:fill="FFFFFF"/>
        </w:rPr>
        <w:t xml:space="preserve">. </w:t>
      </w:r>
      <w:proofErr w:type="spellStart"/>
      <w:r w:rsidRPr="00EF6127">
        <w:rPr>
          <w:rFonts w:ascii="Times New Roman" w:eastAsia="Calibri" w:hAnsi="Times New Roman" w:cs="Times New Roman"/>
          <w:sz w:val="20"/>
          <w:szCs w:val="20"/>
          <w:shd w:val="clear" w:color="auto" w:fill="FFFFFF"/>
        </w:rPr>
        <w:t>Dermatol</w:t>
      </w:r>
      <w:proofErr w:type="spellEnd"/>
      <w:r w:rsidR="00B22451">
        <w:rPr>
          <w:rFonts w:ascii="Times New Roman" w:eastAsiaTheme="minorEastAsia" w:hAnsi="Times New Roman" w:cs="Times New Roman" w:hint="eastAsia"/>
          <w:sz w:val="20"/>
          <w:szCs w:val="20"/>
          <w:shd w:val="clear" w:color="auto" w:fill="FFFFFF"/>
          <w:lang w:eastAsia="zh-CN"/>
        </w:rPr>
        <w:t xml:space="preserve"> </w:t>
      </w:r>
      <w:proofErr w:type="spellStart"/>
      <w:r w:rsidRPr="00EF6127">
        <w:rPr>
          <w:rFonts w:ascii="Times New Roman" w:eastAsia="Calibri" w:hAnsi="Times New Roman" w:cs="Times New Roman"/>
          <w:sz w:val="20"/>
          <w:szCs w:val="20"/>
          <w:shd w:val="clear" w:color="auto" w:fill="FFFFFF"/>
        </w:rPr>
        <w:t>Clin</w:t>
      </w:r>
      <w:proofErr w:type="spellEnd"/>
      <w:r w:rsidRPr="00EF6127">
        <w:rPr>
          <w:rFonts w:ascii="Times New Roman" w:eastAsia="Calibri" w:hAnsi="Times New Roman" w:cs="Times New Roman"/>
          <w:sz w:val="20"/>
          <w:szCs w:val="20"/>
          <w:shd w:val="clear" w:color="auto" w:fill="FFFFFF"/>
        </w:rPr>
        <w:t>; 31(4): 521-524.</w:t>
      </w:r>
    </w:p>
    <w:p w:rsidR="00086AA4" w:rsidRPr="00EF6127" w:rsidRDefault="00086AA4" w:rsidP="00DE6418">
      <w:pPr>
        <w:pStyle w:val="ListParagraph"/>
        <w:numPr>
          <w:ilvl w:val="0"/>
          <w:numId w:val="4"/>
        </w:numPr>
        <w:bidi w:val="0"/>
        <w:snapToGrid w:val="0"/>
        <w:spacing w:after="0" w:line="240" w:lineRule="auto"/>
        <w:ind w:left="425" w:hanging="425"/>
        <w:jc w:val="both"/>
        <w:rPr>
          <w:rFonts w:ascii="Times New Roman" w:hAnsi="Times New Roman" w:cs="Times New Roman"/>
          <w:i/>
          <w:iCs/>
          <w:color w:val="000000"/>
          <w:sz w:val="20"/>
          <w:szCs w:val="20"/>
          <w:shd w:val="clear" w:color="auto" w:fill="FFFFFF"/>
        </w:rPr>
      </w:pPr>
      <w:proofErr w:type="spellStart"/>
      <w:r w:rsidRPr="00EF6127">
        <w:rPr>
          <w:rFonts w:ascii="Times New Roman" w:hAnsi="Times New Roman" w:cs="Times New Roman"/>
          <w:bCs/>
          <w:color w:val="000000"/>
          <w:sz w:val="20"/>
          <w:szCs w:val="20"/>
          <w:shd w:val="clear" w:color="auto" w:fill="FFFFFF"/>
        </w:rPr>
        <w:t>Schechtman</w:t>
      </w:r>
      <w:proofErr w:type="spellEnd"/>
      <w:r w:rsidRPr="00EF6127">
        <w:rPr>
          <w:rFonts w:ascii="Times New Roman" w:hAnsi="Times New Roman" w:cs="Times New Roman"/>
          <w:bCs/>
          <w:color w:val="000000"/>
          <w:sz w:val="20"/>
          <w:szCs w:val="20"/>
          <w:shd w:val="clear" w:color="auto" w:fill="FFFFFF"/>
        </w:rPr>
        <w:t xml:space="preserve"> R C, Silva N D, </w:t>
      </w:r>
      <w:proofErr w:type="spellStart"/>
      <w:r w:rsidRPr="00EF6127">
        <w:rPr>
          <w:rFonts w:ascii="Times New Roman" w:hAnsi="Times New Roman" w:cs="Times New Roman"/>
          <w:bCs/>
          <w:color w:val="000000"/>
          <w:sz w:val="20"/>
          <w:szCs w:val="20"/>
          <w:shd w:val="clear" w:color="auto" w:fill="FFFFFF"/>
        </w:rPr>
        <w:t>Quaresma</w:t>
      </w:r>
      <w:proofErr w:type="spellEnd"/>
      <w:r w:rsidRPr="00EF6127">
        <w:rPr>
          <w:rFonts w:ascii="Times New Roman" w:hAnsi="Times New Roman" w:cs="Times New Roman"/>
          <w:bCs/>
          <w:color w:val="000000"/>
          <w:sz w:val="20"/>
          <w:szCs w:val="20"/>
          <w:shd w:val="clear" w:color="auto" w:fill="FFFFFF"/>
        </w:rPr>
        <w:t xml:space="preserve"> M V</w:t>
      </w:r>
      <w:r w:rsidR="004011F8" w:rsidRPr="00EF6127">
        <w:rPr>
          <w:rFonts w:ascii="Times New Roman" w:hAnsi="Times New Roman" w:cs="Times New Roman"/>
          <w:bCs/>
          <w:color w:val="000000"/>
          <w:sz w:val="20"/>
          <w:szCs w:val="20"/>
          <w:shd w:val="clear" w:color="auto" w:fill="FFFFFF"/>
        </w:rPr>
        <w:t xml:space="preserve">, </w:t>
      </w:r>
      <w:proofErr w:type="spellStart"/>
      <w:r w:rsidR="004011F8" w:rsidRPr="00EF6127">
        <w:rPr>
          <w:rFonts w:ascii="Times New Roman" w:hAnsi="Times New Roman" w:cs="Times New Roman"/>
          <w:bCs/>
          <w:color w:val="000000"/>
          <w:sz w:val="20"/>
          <w:szCs w:val="20"/>
          <w:shd w:val="clear" w:color="auto" w:fill="FFFFFF"/>
        </w:rPr>
        <w:t>F</w:t>
      </w:r>
      <w:r w:rsidRPr="00EF6127">
        <w:rPr>
          <w:rFonts w:ascii="Times New Roman" w:hAnsi="Times New Roman" w:cs="Times New Roman"/>
          <w:bCs/>
          <w:color w:val="000000"/>
          <w:sz w:val="20"/>
          <w:szCs w:val="20"/>
          <w:shd w:val="clear" w:color="auto" w:fill="FFFFFF"/>
        </w:rPr>
        <w:t>ilho</w:t>
      </w:r>
      <w:proofErr w:type="spellEnd"/>
      <w:r w:rsidRPr="00EF6127">
        <w:rPr>
          <w:rFonts w:ascii="Times New Roman" w:hAnsi="Times New Roman" w:cs="Times New Roman"/>
          <w:bCs/>
          <w:color w:val="000000"/>
          <w:sz w:val="20"/>
          <w:szCs w:val="20"/>
          <w:shd w:val="clear" w:color="auto" w:fill="FFFFFF"/>
        </w:rPr>
        <w:t xml:space="preserve"> FB, </w:t>
      </w:r>
      <w:proofErr w:type="spellStart"/>
      <w:r w:rsidRPr="00EF6127">
        <w:rPr>
          <w:rFonts w:ascii="Times New Roman" w:hAnsi="Times New Roman" w:cs="Times New Roman"/>
          <w:bCs/>
          <w:color w:val="000000"/>
          <w:sz w:val="20"/>
          <w:szCs w:val="20"/>
          <w:shd w:val="clear" w:color="auto" w:fill="FFFFFF"/>
        </w:rPr>
        <w:t>Buçard</w:t>
      </w:r>
      <w:proofErr w:type="spellEnd"/>
      <w:r w:rsidRPr="00EF6127">
        <w:rPr>
          <w:rFonts w:ascii="Times New Roman" w:hAnsi="Times New Roman" w:cs="Times New Roman"/>
          <w:bCs/>
          <w:color w:val="000000"/>
          <w:sz w:val="20"/>
          <w:szCs w:val="20"/>
          <w:shd w:val="clear" w:color="auto" w:fill="FFFFFF"/>
        </w:rPr>
        <w:t xml:space="preserve"> A M, and </w:t>
      </w:r>
      <w:proofErr w:type="spellStart"/>
      <w:r w:rsidRPr="00EF6127">
        <w:rPr>
          <w:rFonts w:ascii="Times New Roman" w:hAnsi="Times New Roman" w:cs="Times New Roman"/>
          <w:bCs/>
          <w:color w:val="000000"/>
          <w:sz w:val="20"/>
          <w:szCs w:val="20"/>
          <w:shd w:val="clear" w:color="auto" w:fill="FFFFFF"/>
        </w:rPr>
        <w:t>Sodré</w:t>
      </w:r>
      <w:proofErr w:type="spellEnd"/>
      <w:r w:rsidRPr="00EF6127">
        <w:rPr>
          <w:rFonts w:ascii="Times New Roman" w:hAnsi="Times New Roman" w:cs="Times New Roman"/>
          <w:bCs/>
          <w:color w:val="000000"/>
          <w:sz w:val="20"/>
          <w:szCs w:val="20"/>
          <w:shd w:val="clear" w:color="auto" w:fill="FFFFFF"/>
        </w:rPr>
        <w:t xml:space="preserve"> C T(2015)</w:t>
      </w:r>
      <w:r w:rsidR="004011F8" w:rsidRPr="00EF6127">
        <w:rPr>
          <w:rFonts w:ascii="Times New Roman" w:hAnsi="Times New Roman" w:cs="Times New Roman"/>
          <w:bCs/>
          <w:color w:val="000000"/>
          <w:sz w:val="20"/>
          <w:szCs w:val="20"/>
          <w:shd w:val="clear" w:color="auto" w:fill="FFFFFF"/>
        </w:rPr>
        <w:t xml:space="preserve">: </w:t>
      </w:r>
      <w:proofErr w:type="spellStart"/>
      <w:r w:rsidR="004011F8" w:rsidRPr="00EF6127">
        <w:rPr>
          <w:rFonts w:ascii="Times New Roman" w:hAnsi="Times New Roman" w:cs="Times New Roman"/>
          <w:i/>
          <w:iCs/>
          <w:color w:val="000000"/>
          <w:sz w:val="20"/>
          <w:szCs w:val="20"/>
          <w:shd w:val="clear" w:color="auto" w:fill="FFFFFF"/>
        </w:rPr>
        <w:t>D</w:t>
      </w:r>
      <w:r w:rsidRPr="00EF6127">
        <w:rPr>
          <w:rFonts w:ascii="Times New Roman" w:hAnsi="Times New Roman" w:cs="Times New Roman"/>
          <w:i/>
          <w:iCs/>
          <w:color w:val="000000"/>
          <w:sz w:val="20"/>
          <w:szCs w:val="20"/>
          <w:shd w:val="clear" w:color="auto" w:fill="FFFFFF"/>
        </w:rPr>
        <w:t>ermatoscopic</w:t>
      </w:r>
      <w:proofErr w:type="spellEnd"/>
      <w:r w:rsidRPr="00EF6127">
        <w:rPr>
          <w:rFonts w:ascii="Times New Roman" w:hAnsi="Times New Roman" w:cs="Times New Roman"/>
          <w:i/>
          <w:iCs/>
          <w:color w:val="000000"/>
          <w:sz w:val="20"/>
          <w:szCs w:val="20"/>
          <w:shd w:val="clear" w:color="auto" w:fill="FFFFFF"/>
        </w:rPr>
        <w:t xml:space="preserve"> findings as a complementary tool in the differential diagnosis of the etiological agent of </w:t>
      </w:r>
      <w:proofErr w:type="spellStart"/>
      <w:r w:rsidRPr="00EF6127">
        <w:rPr>
          <w:rFonts w:ascii="Times New Roman" w:hAnsi="Times New Roman" w:cs="Times New Roman"/>
          <w:i/>
          <w:iCs/>
          <w:color w:val="000000"/>
          <w:sz w:val="20"/>
          <w:szCs w:val="20"/>
          <w:shd w:val="clear" w:color="auto" w:fill="FFFFFF"/>
        </w:rPr>
        <w:t>tineacapitis</w:t>
      </w:r>
      <w:proofErr w:type="spellEnd"/>
      <w:r w:rsidRPr="00EF6127">
        <w:rPr>
          <w:rFonts w:ascii="Times New Roman" w:hAnsi="Times New Roman" w:cs="Times New Roman"/>
          <w:i/>
          <w:iCs/>
          <w:color w:val="000000"/>
          <w:sz w:val="20"/>
          <w:szCs w:val="20"/>
          <w:shd w:val="clear" w:color="auto" w:fill="FFFFFF"/>
        </w:rPr>
        <w:t xml:space="preserve">. An Bras </w:t>
      </w:r>
      <w:proofErr w:type="spellStart"/>
      <w:r w:rsidRPr="00EF6127">
        <w:rPr>
          <w:rFonts w:ascii="Times New Roman" w:hAnsi="Times New Roman" w:cs="Times New Roman"/>
          <w:i/>
          <w:iCs/>
          <w:color w:val="000000"/>
          <w:sz w:val="20"/>
          <w:szCs w:val="20"/>
          <w:shd w:val="clear" w:color="auto" w:fill="FFFFFF"/>
        </w:rPr>
        <w:t>Dermatol</w:t>
      </w:r>
      <w:proofErr w:type="spellEnd"/>
      <w:r w:rsidR="007050FB" w:rsidRPr="00EF6127">
        <w:rPr>
          <w:rFonts w:ascii="Times New Roman" w:hAnsi="Times New Roman" w:cs="Times New Roman"/>
          <w:i/>
          <w:iCs/>
          <w:color w:val="000000"/>
          <w:sz w:val="20"/>
          <w:szCs w:val="20"/>
          <w:shd w:val="clear" w:color="auto" w:fill="FFFFFF"/>
        </w:rPr>
        <w:t xml:space="preserve"> </w:t>
      </w:r>
      <w:r w:rsidRPr="00EF6127">
        <w:rPr>
          <w:rFonts w:ascii="Times New Roman" w:hAnsi="Times New Roman" w:cs="Times New Roman"/>
          <w:i/>
          <w:iCs/>
          <w:color w:val="000000"/>
          <w:sz w:val="20"/>
          <w:szCs w:val="20"/>
          <w:shd w:val="clear" w:color="auto" w:fill="FFFFFF"/>
        </w:rPr>
        <w:t>May-Jun;90(3):13–1.</w:t>
      </w:r>
    </w:p>
    <w:p w:rsidR="00086AA4" w:rsidRPr="00EF6127" w:rsidRDefault="00086AA4" w:rsidP="00DE6418">
      <w:pPr>
        <w:pStyle w:val="ListParagraph"/>
        <w:numPr>
          <w:ilvl w:val="0"/>
          <w:numId w:val="4"/>
        </w:numPr>
        <w:bidi w:val="0"/>
        <w:snapToGrid w:val="0"/>
        <w:spacing w:after="0" w:line="240" w:lineRule="auto"/>
        <w:ind w:left="425" w:hanging="425"/>
        <w:jc w:val="both"/>
        <w:rPr>
          <w:rFonts w:ascii="Times New Roman" w:hAnsi="Times New Roman" w:cs="Times New Roman"/>
          <w:color w:val="000000"/>
          <w:sz w:val="20"/>
          <w:szCs w:val="20"/>
          <w:shd w:val="clear" w:color="auto" w:fill="FFFFFF"/>
        </w:rPr>
      </w:pPr>
      <w:proofErr w:type="spellStart"/>
      <w:r w:rsidRPr="00EF6127">
        <w:rPr>
          <w:rFonts w:ascii="Times New Roman" w:hAnsi="Times New Roman" w:cs="Times New Roman"/>
          <w:bCs/>
          <w:color w:val="000000"/>
          <w:sz w:val="20"/>
          <w:szCs w:val="20"/>
          <w:shd w:val="clear" w:color="auto" w:fill="FFFFFF"/>
        </w:rPr>
        <w:t>Sombatmaithai</w:t>
      </w:r>
      <w:proofErr w:type="spellEnd"/>
      <w:r w:rsidRPr="00EF6127">
        <w:rPr>
          <w:rFonts w:ascii="Times New Roman" w:hAnsi="Times New Roman" w:cs="Times New Roman"/>
          <w:bCs/>
          <w:color w:val="000000"/>
          <w:sz w:val="20"/>
          <w:szCs w:val="20"/>
          <w:shd w:val="clear" w:color="auto" w:fill="FFFFFF"/>
        </w:rPr>
        <w:t xml:space="preserve"> A, </w:t>
      </w:r>
      <w:proofErr w:type="spellStart"/>
      <w:r w:rsidRPr="00EF6127">
        <w:rPr>
          <w:rFonts w:ascii="Times New Roman" w:hAnsi="Times New Roman" w:cs="Times New Roman"/>
          <w:bCs/>
          <w:color w:val="000000"/>
          <w:sz w:val="20"/>
          <w:szCs w:val="20"/>
          <w:shd w:val="clear" w:color="auto" w:fill="FFFFFF"/>
        </w:rPr>
        <w:t>Pattanaprichakul</w:t>
      </w:r>
      <w:proofErr w:type="spellEnd"/>
      <w:r w:rsidRPr="00EF6127">
        <w:rPr>
          <w:rFonts w:ascii="Times New Roman" w:hAnsi="Times New Roman" w:cs="Times New Roman"/>
          <w:bCs/>
          <w:color w:val="000000"/>
          <w:sz w:val="20"/>
          <w:szCs w:val="20"/>
          <w:shd w:val="clear" w:color="auto" w:fill="FFFFFF"/>
        </w:rPr>
        <w:t xml:space="preserve"> P, </w:t>
      </w:r>
      <w:proofErr w:type="spellStart"/>
      <w:r w:rsidRPr="00EF6127">
        <w:rPr>
          <w:rFonts w:ascii="Times New Roman" w:hAnsi="Times New Roman" w:cs="Times New Roman"/>
          <w:bCs/>
          <w:color w:val="000000"/>
          <w:sz w:val="20"/>
          <w:szCs w:val="20"/>
          <w:shd w:val="clear" w:color="auto" w:fill="FFFFFF"/>
        </w:rPr>
        <w:t>Tuchinda</w:t>
      </w:r>
      <w:proofErr w:type="spellEnd"/>
      <w:r w:rsidRPr="00EF6127">
        <w:rPr>
          <w:rFonts w:ascii="Times New Roman" w:hAnsi="Times New Roman" w:cs="Times New Roman"/>
          <w:bCs/>
          <w:color w:val="000000"/>
          <w:sz w:val="20"/>
          <w:szCs w:val="20"/>
          <w:shd w:val="clear" w:color="auto" w:fill="FFFFFF"/>
        </w:rPr>
        <w:t xml:space="preserve"> P, and </w:t>
      </w:r>
      <w:proofErr w:type="spellStart"/>
      <w:r w:rsidRPr="00EF6127">
        <w:rPr>
          <w:rFonts w:ascii="Times New Roman" w:hAnsi="Times New Roman" w:cs="Times New Roman"/>
          <w:bCs/>
          <w:color w:val="000000"/>
          <w:sz w:val="20"/>
          <w:szCs w:val="20"/>
          <w:shd w:val="clear" w:color="auto" w:fill="FFFFFF"/>
        </w:rPr>
        <w:t>Muanprasart</w:t>
      </w:r>
      <w:proofErr w:type="spellEnd"/>
      <w:r w:rsidR="00B22451">
        <w:rPr>
          <w:rFonts w:ascii="Times New Roman" w:eastAsiaTheme="minorEastAsia" w:hAnsi="Times New Roman" w:cs="Times New Roman" w:hint="eastAsia"/>
          <w:bCs/>
          <w:color w:val="000000"/>
          <w:sz w:val="20"/>
          <w:szCs w:val="20"/>
          <w:shd w:val="clear" w:color="auto" w:fill="FFFFFF"/>
          <w:lang w:eastAsia="zh-CN"/>
        </w:rPr>
        <w:t xml:space="preserve"> </w:t>
      </w:r>
      <w:r w:rsidRPr="00EF6127">
        <w:rPr>
          <w:rFonts w:ascii="Times New Roman" w:hAnsi="Times New Roman" w:cs="Times New Roman"/>
          <w:bCs/>
          <w:color w:val="000000"/>
          <w:sz w:val="20"/>
          <w:szCs w:val="20"/>
          <w:shd w:val="clear" w:color="auto" w:fill="FFFFFF"/>
        </w:rPr>
        <w:t>TC</w:t>
      </w:r>
      <w:r w:rsidR="00B22451">
        <w:rPr>
          <w:rFonts w:ascii="Times New Roman" w:eastAsiaTheme="minorEastAsia" w:hAnsi="Times New Roman" w:cs="Times New Roman" w:hint="eastAsia"/>
          <w:bCs/>
          <w:color w:val="000000"/>
          <w:sz w:val="20"/>
          <w:szCs w:val="20"/>
          <w:shd w:val="clear" w:color="auto" w:fill="FFFFFF"/>
          <w:lang w:eastAsia="zh-CN"/>
        </w:rPr>
        <w:t xml:space="preserve"> </w:t>
      </w:r>
      <w:r w:rsidRPr="00EF6127">
        <w:rPr>
          <w:rFonts w:ascii="Times New Roman" w:hAnsi="Times New Roman" w:cs="Times New Roman"/>
          <w:bCs/>
          <w:color w:val="000000"/>
          <w:sz w:val="20"/>
          <w:szCs w:val="20"/>
          <w:shd w:val="clear" w:color="auto" w:fill="FFFFFF"/>
        </w:rPr>
        <w:t>(2015)</w:t>
      </w:r>
      <w:r w:rsidR="004011F8" w:rsidRPr="00EF6127">
        <w:rPr>
          <w:rFonts w:ascii="Times New Roman" w:hAnsi="Times New Roman" w:cs="Times New Roman"/>
          <w:bCs/>
          <w:color w:val="000000"/>
          <w:sz w:val="20"/>
          <w:szCs w:val="20"/>
          <w:shd w:val="clear" w:color="auto" w:fill="FFFFFF"/>
        </w:rPr>
        <w:t xml:space="preserve">: </w:t>
      </w:r>
      <w:proofErr w:type="spellStart"/>
      <w:r w:rsidR="004011F8" w:rsidRPr="00EF6127">
        <w:rPr>
          <w:rFonts w:ascii="Times New Roman" w:hAnsi="Times New Roman" w:cs="Times New Roman"/>
          <w:i/>
          <w:iCs/>
          <w:color w:val="000000"/>
          <w:sz w:val="20"/>
          <w:szCs w:val="20"/>
          <w:shd w:val="clear" w:color="auto" w:fill="FFFFFF"/>
        </w:rPr>
        <w:t>T</w:t>
      </w:r>
      <w:r w:rsidRPr="00EF6127">
        <w:rPr>
          <w:rFonts w:ascii="Times New Roman" w:hAnsi="Times New Roman" w:cs="Times New Roman"/>
          <w:i/>
          <w:iCs/>
          <w:color w:val="000000"/>
          <w:sz w:val="20"/>
          <w:szCs w:val="20"/>
          <w:shd w:val="clear" w:color="auto" w:fill="FFFFFF"/>
        </w:rPr>
        <w:t>ineacapitis</w:t>
      </w:r>
      <w:proofErr w:type="spellEnd"/>
      <w:r w:rsidRPr="00EF6127">
        <w:rPr>
          <w:rFonts w:ascii="Times New Roman" w:hAnsi="Times New Roman" w:cs="Times New Roman"/>
          <w:i/>
          <w:iCs/>
          <w:color w:val="000000"/>
          <w:sz w:val="20"/>
          <w:szCs w:val="20"/>
          <w:shd w:val="clear" w:color="auto" w:fill="FFFFFF"/>
        </w:rPr>
        <w:t xml:space="preserve"> caused by </w:t>
      </w:r>
      <w:proofErr w:type="spellStart"/>
      <w:r w:rsidRPr="00EF6127">
        <w:rPr>
          <w:rFonts w:ascii="Times New Roman" w:hAnsi="Times New Roman" w:cs="Times New Roman"/>
          <w:i/>
          <w:iCs/>
          <w:color w:val="000000"/>
          <w:sz w:val="20"/>
          <w:szCs w:val="20"/>
          <w:shd w:val="clear" w:color="auto" w:fill="FFFFFF"/>
        </w:rPr>
        <w:t>Trichophytontonsurans</w:t>
      </w:r>
      <w:proofErr w:type="spellEnd"/>
      <w:r w:rsidRPr="00EF6127">
        <w:rPr>
          <w:rFonts w:ascii="Times New Roman" w:hAnsi="Times New Roman" w:cs="Times New Roman"/>
          <w:i/>
          <w:iCs/>
          <w:color w:val="000000"/>
          <w:sz w:val="20"/>
          <w:szCs w:val="20"/>
          <w:shd w:val="clear" w:color="auto" w:fill="FFFFFF"/>
        </w:rPr>
        <w:t xml:space="preserve"> presenting as an obscure patchy hair loss due to daily antifungal shampoo use. </w:t>
      </w:r>
      <w:proofErr w:type="spellStart"/>
      <w:r w:rsidRPr="00EF6127">
        <w:rPr>
          <w:rFonts w:ascii="Times New Roman" w:hAnsi="Times New Roman" w:cs="Times New Roman"/>
          <w:i/>
          <w:iCs/>
          <w:color w:val="000000"/>
          <w:sz w:val="20"/>
          <w:szCs w:val="20"/>
          <w:shd w:val="clear" w:color="auto" w:fill="FFFFFF"/>
        </w:rPr>
        <w:t>Dermatol</w:t>
      </w:r>
      <w:proofErr w:type="spellEnd"/>
      <w:r w:rsidR="00B22451">
        <w:rPr>
          <w:rFonts w:ascii="Times New Roman" w:eastAsiaTheme="minorEastAsia" w:hAnsi="Times New Roman" w:cs="Times New Roman" w:hint="eastAsia"/>
          <w:i/>
          <w:iCs/>
          <w:color w:val="000000"/>
          <w:sz w:val="20"/>
          <w:szCs w:val="20"/>
          <w:shd w:val="clear" w:color="auto" w:fill="FFFFFF"/>
          <w:lang w:eastAsia="zh-CN"/>
        </w:rPr>
        <w:t xml:space="preserve"> </w:t>
      </w:r>
      <w:proofErr w:type="spellStart"/>
      <w:r w:rsidRPr="00EF6127">
        <w:rPr>
          <w:rFonts w:ascii="Times New Roman" w:hAnsi="Times New Roman" w:cs="Times New Roman"/>
          <w:i/>
          <w:iCs/>
          <w:color w:val="000000"/>
          <w:sz w:val="20"/>
          <w:szCs w:val="20"/>
          <w:shd w:val="clear" w:color="auto" w:fill="FFFFFF"/>
        </w:rPr>
        <w:t>Pract</w:t>
      </w:r>
      <w:proofErr w:type="spellEnd"/>
      <w:r w:rsidRPr="00EF6127">
        <w:rPr>
          <w:rFonts w:ascii="Times New Roman" w:hAnsi="Times New Roman" w:cs="Times New Roman"/>
          <w:i/>
          <w:iCs/>
          <w:color w:val="000000"/>
          <w:sz w:val="20"/>
          <w:szCs w:val="20"/>
          <w:shd w:val="clear" w:color="auto" w:fill="FFFFFF"/>
        </w:rPr>
        <w:t xml:space="preserve"> Concept 5(2): 133–5.</w:t>
      </w:r>
    </w:p>
    <w:p w:rsidR="007050FB" w:rsidRPr="00B22451" w:rsidRDefault="00084356" w:rsidP="00DE6418">
      <w:pPr>
        <w:pStyle w:val="ListParagraph"/>
        <w:numPr>
          <w:ilvl w:val="0"/>
          <w:numId w:val="4"/>
        </w:numPr>
        <w:shd w:val="clear" w:color="auto" w:fill="FFFFFF"/>
        <w:bidi w:val="0"/>
        <w:snapToGrid w:val="0"/>
        <w:spacing w:after="0" w:line="240" w:lineRule="auto"/>
        <w:ind w:left="425" w:hanging="425"/>
        <w:jc w:val="both"/>
        <w:outlineLvl w:val="0"/>
        <w:rPr>
          <w:rFonts w:ascii="Times New Roman" w:hAnsi="Times New Roman" w:cs="Times New Roman"/>
          <w:b/>
          <w:bCs/>
          <w:sz w:val="20"/>
          <w:szCs w:val="20"/>
          <w:lang w:eastAsia="zh-CN"/>
        </w:rPr>
      </w:pPr>
      <w:proofErr w:type="spellStart"/>
      <w:r w:rsidRPr="00B22451">
        <w:rPr>
          <w:rFonts w:ascii="Times New Roman" w:eastAsia="Calibri" w:hAnsi="Times New Roman" w:cs="Times New Roman"/>
          <w:bCs/>
          <w:sz w:val="20"/>
          <w:szCs w:val="20"/>
          <w:shd w:val="clear" w:color="auto" w:fill="FFFFFF"/>
        </w:rPr>
        <w:t>Zalaudek</w:t>
      </w:r>
      <w:proofErr w:type="spellEnd"/>
      <w:r w:rsidRPr="00B22451">
        <w:rPr>
          <w:rFonts w:ascii="Times New Roman" w:eastAsia="Calibri" w:hAnsi="Times New Roman" w:cs="Times New Roman"/>
          <w:bCs/>
          <w:sz w:val="20"/>
          <w:szCs w:val="20"/>
          <w:shd w:val="clear" w:color="auto" w:fill="FFFFFF"/>
        </w:rPr>
        <w:t xml:space="preserve"> I., </w:t>
      </w:r>
      <w:proofErr w:type="spellStart"/>
      <w:r w:rsidRPr="00B22451">
        <w:rPr>
          <w:rFonts w:ascii="Times New Roman" w:eastAsia="Calibri" w:hAnsi="Times New Roman" w:cs="Times New Roman"/>
          <w:bCs/>
          <w:sz w:val="20"/>
          <w:szCs w:val="20"/>
          <w:shd w:val="clear" w:color="auto" w:fill="FFFFFF"/>
        </w:rPr>
        <w:t>Lallas</w:t>
      </w:r>
      <w:proofErr w:type="spellEnd"/>
      <w:r w:rsidRPr="00B22451">
        <w:rPr>
          <w:rFonts w:ascii="Times New Roman" w:eastAsia="Calibri" w:hAnsi="Times New Roman" w:cs="Times New Roman"/>
          <w:bCs/>
          <w:sz w:val="20"/>
          <w:szCs w:val="20"/>
          <w:shd w:val="clear" w:color="auto" w:fill="FFFFFF"/>
        </w:rPr>
        <w:t xml:space="preserve"> A., </w:t>
      </w:r>
      <w:proofErr w:type="spellStart"/>
      <w:r w:rsidRPr="00B22451">
        <w:rPr>
          <w:rFonts w:ascii="Times New Roman" w:eastAsia="Calibri" w:hAnsi="Times New Roman" w:cs="Times New Roman"/>
          <w:bCs/>
          <w:sz w:val="20"/>
          <w:szCs w:val="20"/>
          <w:shd w:val="clear" w:color="auto" w:fill="FFFFFF"/>
        </w:rPr>
        <w:t>Moscarella</w:t>
      </w:r>
      <w:proofErr w:type="spellEnd"/>
      <w:r w:rsidRPr="00B22451">
        <w:rPr>
          <w:rFonts w:ascii="Times New Roman" w:eastAsia="Calibri" w:hAnsi="Times New Roman" w:cs="Times New Roman"/>
          <w:bCs/>
          <w:sz w:val="20"/>
          <w:szCs w:val="20"/>
          <w:shd w:val="clear" w:color="auto" w:fill="FFFFFF"/>
        </w:rPr>
        <w:t xml:space="preserve"> E., Longo C., </w:t>
      </w:r>
      <w:proofErr w:type="spellStart"/>
      <w:r w:rsidRPr="00B22451">
        <w:rPr>
          <w:rFonts w:ascii="Times New Roman" w:eastAsia="Calibri" w:hAnsi="Times New Roman" w:cs="Times New Roman"/>
          <w:bCs/>
          <w:sz w:val="20"/>
          <w:szCs w:val="20"/>
          <w:shd w:val="clear" w:color="auto" w:fill="FFFFFF"/>
        </w:rPr>
        <w:t>Soyer</w:t>
      </w:r>
      <w:proofErr w:type="spellEnd"/>
      <w:r w:rsidRPr="00B22451">
        <w:rPr>
          <w:rFonts w:ascii="Times New Roman" w:eastAsia="Calibri" w:hAnsi="Times New Roman" w:cs="Times New Roman"/>
          <w:bCs/>
          <w:sz w:val="20"/>
          <w:szCs w:val="20"/>
          <w:shd w:val="clear" w:color="auto" w:fill="FFFFFF"/>
        </w:rPr>
        <w:t xml:space="preserve"> HP., et al. (2013): </w:t>
      </w:r>
      <w:r w:rsidRPr="00B22451">
        <w:rPr>
          <w:rFonts w:ascii="Times New Roman" w:eastAsia="Calibri" w:hAnsi="Times New Roman" w:cs="Times New Roman"/>
          <w:sz w:val="20"/>
          <w:szCs w:val="20"/>
          <w:shd w:val="clear" w:color="auto" w:fill="FFFFFF"/>
        </w:rPr>
        <w:t xml:space="preserve">The dermatologist’s stethoscope—traditional and new applications of </w:t>
      </w:r>
      <w:proofErr w:type="spellStart"/>
      <w:r w:rsidRPr="00B22451">
        <w:rPr>
          <w:rFonts w:ascii="Times New Roman" w:eastAsia="Calibri" w:hAnsi="Times New Roman" w:cs="Times New Roman"/>
          <w:sz w:val="20"/>
          <w:szCs w:val="20"/>
          <w:shd w:val="clear" w:color="auto" w:fill="FFFFFF"/>
        </w:rPr>
        <w:t>dermoscopy</w:t>
      </w:r>
      <w:proofErr w:type="spellEnd"/>
      <w:r w:rsidRPr="00B22451">
        <w:rPr>
          <w:rFonts w:ascii="Times New Roman" w:eastAsia="Calibri" w:hAnsi="Times New Roman" w:cs="Times New Roman"/>
          <w:sz w:val="20"/>
          <w:szCs w:val="20"/>
          <w:shd w:val="clear" w:color="auto" w:fill="FFFFFF"/>
        </w:rPr>
        <w:t xml:space="preserve">. </w:t>
      </w:r>
      <w:proofErr w:type="spellStart"/>
      <w:r w:rsidRPr="00B22451">
        <w:rPr>
          <w:rFonts w:ascii="Times New Roman" w:eastAsia="Calibri" w:hAnsi="Times New Roman" w:cs="Times New Roman"/>
          <w:sz w:val="20"/>
          <w:szCs w:val="20"/>
          <w:shd w:val="clear" w:color="auto" w:fill="FFFFFF"/>
        </w:rPr>
        <w:t>Dermatol</w:t>
      </w:r>
      <w:proofErr w:type="spellEnd"/>
      <w:r w:rsidR="00B22451" w:rsidRPr="00B22451">
        <w:rPr>
          <w:rFonts w:ascii="Times New Roman" w:eastAsiaTheme="minorEastAsia" w:hAnsi="Times New Roman" w:cs="Times New Roman" w:hint="eastAsia"/>
          <w:sz w:val="20"/>
          <w:szCs w:val="20"/>
          <w:shd w:val="clear" w:color="auto" w:fill="FFFFFF"/>
          <w:lang w:eastAsia="zh-CN"/>
        </w:rPr>
        <w:t xml:space="preserve"> </w:t>
      </w:r>
      <w:proofErr w:type="spellStart"/>
      <w:r w:rsidRPr="00B22451">
        <w:rPr>
          <w:rFonts w:ascii="Times New Roman" w:eastAsia="Calibri" w:hAnsi="Times New Roman" w:cs="Times New Roman"/>
          <w:sz w:val="20"/>
          <w:szCs w:val="20"/>
          <w:shd w:val="clear" w:color="auto" w:fill="FFFFFF"/>
        </w:rPr>
        <w:t>Pract</w:t>
      </w:r>
      <w:proofErr w:type="spellEnd"/>
      <w:r w:rsidRPr="00B22451">
        <w:rPr>
          <w:rFonts w:ascii="Times New Roman" w:eastAsia="Calibri" w:hAnsi="Times New Roman" w:cs="Times New Roman"/>
          <w:sz w:val="20"/>
          <w:szCs w:val="20"/>
          <w:shd w:val="clear" w:color="auto" w:fill="FFFFFF"/>
        </w:rPr>
        <w:t xml:space="preserve"> Concept; 3(2): 67-71.</w:t>
      </w:r>
      <w:r w:rsidR="004011F8" w:rsidRPr="00B22451">
        <w:rPr>
          <w:rFonts w:ascii="Times New Roman" w:hAnsi="Times New Roman" w:cs="Times New Roman" w:hint="eastAsia"/>
          <w:b/>
          <w:bCs/>
          <w:sz w:val="20"/>
          <w:szCs w:val="20"/>
          <w:lang w:eastAsia="zh-CN"/>
        </w:rPr>
        <w:t xml:space="preserve"> </w:t>
      </w:r>
    </w:p>
    <w:p w:rsidR="00DE6418" w:rsidRPr="00EF6127" w:rsidRDefault="00DE6418" w:rsidP="00DE6418">
      <w:pPr>
        <w:snapToGrid w:val="0"/>
        <w:spacing w:after="0" w:line="240" w:lineRule="auto"/>
        <w:ind w:left="425" w:hanging="425"/>
        <w:jc w:val="both"/>
        <w:rPr>
          <w:rFonts w:ascii="Times New Roman" w:hAnsi="Times New Roman" w:cs="Times New Roman"/>
          <w:b/>
          <w:bCs/>
          <w:sz w:val="20"/>
          <w:szCs w:val="20"/>
        </w:rPr>
        <w:sectPr w:rsidR="00DE6418" w:rsidRPr="00EF6127" w:rsidSect="00DE6418">
          <w:type w:val="continuous"/>
          <w:pgSz w:w="12240" w:h="15840" w:code="1"/>
          <w:pgMar w:top="1440" w:right="1440" w:bottom="1440" w:left="1440" w:header="720" w:footer="720" w:gutter="0"/>
          <w:cols w:num="2" w:space="550"/>
          <w:docGrid w:linePitch="360"/>
        </w:sectPr>
      </w:pPr>
    </w:p>
    <w:p w:rsidR="00DE6418" w:rsidRPr="00EF6127" w:rsidRDefault="00DE6418" w:rsidP="00DE6418">
      <w:pPr>
        <w:snapToGrid w:val="0"/>
        <w:spacing w:after="0" w:line="240" w:lineRule="auto"/>
        <w:ind w:left="425" w:hanging="425"/>
        <w:jc w:val="both"/>
        <w:rPr>
          <w:rFonts w:ascii="Times New Roman" w:hAnsi="Times New Roman" w:cs="Times New Roman"/>
          <w:b/>
          <w:bCs/>
          <w:sz w:val="20"/>
          <w:szCs w:val="20"/>
          <w:lang w:eastAsia="zh-CN"/>
        </w:rPr>
      </w:pPr>
    </w:p>
    <w:p w:rsidR="00DE6418" w:rsidRPr="00EF6127" w:rsidRDefault="00DE6418" w:rsidP="00DE6418">
      <w:pPr>
        <w:snapToGrid w:val="0"/>
        <w:spacing w:after="0" w:line="240" w:lineRule="auto"/>
        <w:ind w:left="425" w:hanging="425"/>
        <w:jc w:val="both"/>
        <w:rPr>
          <w:rFonts w:ascii="Times New Roman" w:hAnsi="Times New Roman" w:cs="Times New Roman"/>
          <w:b/>
          <w:bCs/>
          <w:sz w:val="20"/>
          <w:szCs w:val="20"/>
          <w:lang w:eastAsia="zh-CN"/>
        </w:rPr>
      </w:pPr>
    </w:p>
    <w:p w:rsidR="00DE6418" w:rsidRPr="00EF6127" w:rsidRDefault="00DE6418" w:rsidP="00DE6418">
      <w:pPr>
        <w:snapToGrid w:val="0"/>
        <w:spacing w:after="0" w:line="240" w:lineRule="auto"/>
        <w:ind w:left="425" w:hanging="425"/>
        <w:jc w:val="both"/>
        <w:rPr>
          <w:rFonts w:ascii="Times New Roman" w:hAnsi="Times New Roman" w:cs="Times New Roman"/>
          <w:b/>
          <w:bCs/>
          <w:sz w:val="20"/>
          <w:szCs w:val="20"/>
          <w:lang w:eastAsia="zh-CN"/>
        </w:rPr>
      </w:pPr>
    </w:p>
    <w:p w:rsidR="0003183A" w:rsidRPr="00EF6127" w:rsidRDefault="005A4EDF" w:rsidP="00DE6418">
      <w:pPr>
        <w:snapToGrid w:val="0"/>
        <w:spacing w:after="0" w:line="240" w:lineRule="auto"/>
        <w:ind w:left="425" w:hanging="425"/>
        <w:jc w:val="both"/>
        <w:rPr>
          <w:rFonts w:ascii="Times New Roman" w:hAnsi="Times New Roman" w:cs="Times New Roman"/>
          <w:bCs/>
          <w:sz w:val="20"/>
          <w:szCs w:val="20"/>
        </w:rPr>
      </w:pPr>
      <w:r>
        <w:rPr>
          <w:rFonts w:ascii="Times New Roman" w:hAnsi="Times New Roman" w:cs="Times New Roman"/>
          <w:bCs/>
          <w:sz w:val="20"/>
          <w:szCs w:val="20"/>
        </w:rPr>
        <w:t>1</w:t>
      </w:r>
      <w:r>
        <w:rPr>
          <w:rFonts w:ascii="Times New Roman" w:hAnsi="Times New Roman" w:cs="Times New Roman" w:hint="eastAsia"/>
          <w:bCs/>
          <w:sz w:val="20"/>
          <w:szCs w:val="20"/>
          <w:lang w:eastAsia="zh-CN"/>
        </w:rPr>
        <w:t>1</w:t>
      </w:r>
      <w:r w:rsidR="00DE6418" w:rsidRPr="00EF6127">
        <w:rPr>
          <w:rFonts w:ascii="Times New Roman" w:hAnsi="Times New Roman" w:cs="Times New Roman"/>
          <w:bCs/>
          <w:sz w:val="20"/>
          <w:szCs w:val="20"/>
        </w:rPr>
        <w:t>/25/2016</w:t>
      </w:r>
    </w:p>
    <w:sectPr w:rsidR="0003183A" w:rsidRPr="00EF6127" w:rsidSect="000E5EDB">
      <w:headerReference w:type="default" r:id="rId28"/>
      <w:footerReference w:type="default" r:id="rId29"/>
      <w:type w:val="continuous"/>
      <w:pgSz w:w="12240" w:h="15840" w:code="1"/>
      <w:pgMar w:top="1440" w:right="1440" w:bottom="1440" w:left="1440" w:header="720" w:footer="720"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127" w:rsidRDefault="00EF6127" w:rsidP="00BD5C9F">
      <w:pPr>
        <w:spacing w:after="0" w:line="240" w:lineRule="auto"/>
      </w:pPr>
      <w:r>
        <w:separator/>
      </w:r>
    </w:p>
  </w:endnote>
  <w:endnote w:type="continuationSeparator" w:id="0">
    <w:p w:rsidR="00EF6127" w:rsidRDefault="00EF6127" w:rsidP="00BD5C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127" w:rsidRPr="00DE6418" w:rsidRDefault="00E865D0" w:rsidP="00DE6418">
    <w:pPr>
      <w:spacing w:after="0" w:line="240" w:lineRule="auto"/>
      <w:jc w:val="center"/>
      <w:rPr>
        <w:rFonts w:ascii="Times New Roman" w:hAnsi="Times New Roman" w:cs="Times New Roman"/>
        <w:sz w:val="20"/>
      </w:rPr>
    </w:pPr>
    <w:r w:rsidRPr="00DE6418">
      <w:rPr>
        <w:rFonts w:ascii="Times New Roman" w:hAnsi="Times New Roman" w:cs="Times New Roman"/>
        <w:sz w:val="20"/>
      </w:rPr>
      <w:fldChar w:fldCharType="begin"/>
    </w:r>
    <w:r w:rsidR="00EF6127" w:rsidRPr="00DE6418">
      <w:rPr>
        <w:rFonts w:ascii="Times New Roman" w:hAnsi="Times New Roman" w:cs="Times New Roman"/>
        <w:sz w:val="20"/>
      </w:rPr>
      <w:instrText xml:space="preserve"> page </w:instrText>
    </w:r>
    <w:r w:rsidRPr="00DE6418">
      <w:rPr>
        <w:rFonts w:ascii="Times New Roman" w:hAnsi="Times New Roman" w:cs="Times New Roman"/>
        <w:sz w:val="20"/>
      </w:rPr>
      <w:fldChar w:fldCharType="separate"/>
    </w:r>
    <w:r w:rsidR="005A4EDF">
      <w:rPr>
        <w:rFonts w:ascii="Times New Roman" w:hAnsi="Times New Roman" w:cs="Times New Roman"/>
        <w:noProof/>
        <w:sz w:val="20"/>
      </w:rPr>
      <w:t>102</w:t>
    </w:r>
    <w:r w:rsidRPr="00DE6418">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127" w:rsidRPr="00DE6418" w:rsidRDefault="00E865D0" w:rsidP="00DE6418">
    <w:pPr>
      <w:spacing w:after="0" w:line="240" w:lineRule="auto"/>
      <w:jc w:val="center"/>
      <w:rPr>
        <w:rFonts w:ascii="Times New Roman" w:hAnsi="Times New Roman" w:cs="Times New Roman"/>
        <w:sz w:val="20"/>
      </w:rPr>
    </w:pPr>
    <w:r w:rsidRPr="00DE6418">
      <w:rPr>
        <w:rFonts w:ascii="Times New Roman" w:hAnsi="Times New Roman" w:cs="Times New Roman"/>
        <w:sz w:val="20"/>
      </w:rPr>
      <w:fldChar w:fldCharType="begin"/>
    </w:r>
    <w:r w:rsidR="00EF6127" w:rsidRPr="00DE6418">
      <w:rPr>
        <w:rFonts w:ascii="Times New Roman" w:hAnsi="Times New Roman" w:cs="Times New Roman"/>
        <w:sz w:val="20"/>
      </w:rPr>
      <w:instrText xml:space="preserve"> page </w:instrText>
    </w:r>
    <w:r w:rsidRPr="00DE6418">
      <w:rPr>
        <w:rFonts w:ascii="Times New Roman" w:hAnsi="Times New Roman" w:cs="Times New Roman"/>
        <w:sz w:val="20"/>
      </w:rPr>
      <w:fldChar w:fldCharType="separate"/>
    </w:r>
    <w:r w:rsidR="005A4EDF">
      <w:rPr>
        <w:rFonts w:ascii="Times New Roman" w:hAnsi="Times New Roman" w:cs="Times New Roman"/>
        <w:noProof/>
        <w:sz w:val="20"/>
      </w:rPr>
      <w:t>108</w:t>
    </w:r>
    <w:r w:rsidRPr="00DE6418">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127" w:rsidRPr="00DE6418" w:rsidRDefault="00E865D0" w:rsidP="00DE6418">
    <w:pPr>
      <w:spacing w:after="0" w:line="240" w:lineRule="auto"/>
      <w:jc w:val="center"/>
      <w:rPr>
        <w:rFonts w:ascii="Times New Roman" w:hAnsi="Times New Roman" w:cs="Times New Roman"/>
        <w:sz w:val="20"/>
      </w:rPr>
    </w:pPr>
    <w:r w:rsidRPr="00DE6418">
      <w:rPr>
        <w:rFonts w:ascii="Times New Roman" w:hAnsi="Times New Roman" w:cs="Times New Roman"/>
        <w:sz w:val="20"/>
      </w:rPr>
      <w:fldChar w:fldCharType="begin"/>
    </w:r>
    <w:r w:rsidR="00EF6127" w:rsidRPr="00DE6418">
      <w:rPr>
        <w:rFonts w:ascii="Times New Roman" w:hAnsi="Times New Roman" w:cs="Times New Roman"/>
        <w:sz w:val="20"/>
      </w:rPr>
      <w:instrText xml:space="preserve"> page </w:instrText>
    </w:r>
    <w:r w:rsidRPr="00DE6418">
      <w:rPr>
        <w:rFonts w:ascii="Times New Roman" w:hAnsi="Times New Roman" w:cs="Times New Roman"/>
        <w:sz w:val="20"/>
      </w:rPr>
      <w:fldChar w:fldCharType="separate"/>
    </w:r>
    <w:r w:rsidR="00EF6127">
      <w:rPr>
        <w:rFonts w:ascii="Times New Roman" w:hAnsi="Times New Roman" w:cs="Times New Roman"/>
        <w:noProof/>
        <w:sz w:val="20"/>
      </w:rPr>
      <w:t>8</w:t>
    </w:r>
    <w:r w:rsidRPr="00DE6418">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127" w:rsidRDefault="00EF6127" w:rsidP="00BD5C9F">
      <w:pPr>
        <w:spacing w:after="0" w:line="240" w:lineRule="auto"/>
      </w:pPr>
      <w:r>
        <w:separator/>
      </w:r>
    </w:p>
  </w:footnote>
  <w:footnote w:type="continuationSeparator" w:id="0">
    <w:p w:rsidR="00EF6127" w:rsidRDefault="00EF6127" w:rsidP="00BD5C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127" w:rsidRPr="00DE6418" w:rsidRDefault="00EF6127" w:rsidP="00DE641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E6418">
      <w:rPr>
        <w:rFonts w:ascii="Times New Roman" w:hAnsi="Times New Roman" w:cs="Times New Roman" w:hint="eastAsia"/>
        <w:sz w:val="20"/>
        <w:szCs w:val="20"/>
      </w:rPr>
      <w:tab/>
    </w:r>
    <w:r w:rsidRPr="00DE6418">
      <w:rPr>
        <w:rFonts w:ascii="Times New Roman" w:hAnsi="Times New Roman" w:cs="Times New Roman"/>
        <w:sz w:val="20"/>
        <w:szCs w:val="20"/>
      </w:rPr>
      <w:t>New York Science Journal 201</w:t>
    </w:r>
    <w:r w:rsidRPr="00DE6418">
      <w:rPr>
        <w:rFonts w:ascii="Times New Roman" w:hAnsi="Times New Roman" w:cs="Times New Roman" w:hint="eastAsia"/>
        <w:sz w:val="20"/>
        <w:szCs w:val="20"/>
      </w:rPr>
      <w:t>6</w:t>
    </w:r>
    <w:r w:rsidRPr="00DE6418">
      <w:rPr>
        <w:rFonts w:ascii="Times New Roman" w:hAnsi="Times New Roman" w:cs="Times New Roman"/>
        <w:sz w:val="20"/>
        <w:szCs w:val="20"/>
      </w:rPr>
      <w:t>;</w:t>
    </w:r>
    <w:r w:rsidRPr="00DE6418">
      <w:rPr>
        <w:rFonts w:ascii="Times New Roman" w:hAnsi="Times New Roman" w:cs="Times New Roman" w:hint="eastAsia"/>
        <w:sz w:val="20"/>
        <w:szCs w:val="20"/>
      </w:rPr>
      <w:t>9</w:t>
    </w:r>
    <w:r w:rsidRPr="00DE6418">
      <w:rPr>
        <w:rFonts w:ascii="Times New Roman" w:hAnsi="Times New Roman" w:cs="Times New Roman"/>
        <w:sz w:val="20"/>
        <w:szCs w:val="20"/>
      </w:rPr>
      <w:t>(</w:t>
    </w:r>
    <w:r w:rsidRPr="00DE6418">
      <w:rPr>
        <w:rFonts w:ascii="Times New Roman" w:hAnsi="Times New Roman" w:cs="Times New Roman" w:hint="eastAsia"/>
        <w:sz w:val="20"/>
        <w:szCs w:val="20"/>
      </w:rPr>
      <w:t>11</w:t>
    </w:r>
    <w:r w:rsidRPr="00DE6418">
      <w:rPr>
        <w:rFonts w:ascii="Times New Roman" w:hAnsi="Times New Roman" w:cs="Times New Roman"/>
        <w:sz w:val="20"/>
        <w:szCs w:val="20"/>
      </w:rPr>
      <w:t>)</w:t>
    </w:r>
    <w:r w:rsidRPr="00DE6418">
      <w:rPr>
        <w:rFonts w:ascii="Times New Roman" w:hAnsi="Times New Roman" w:cs="Times New Roman"/>
        <w:iCs/>
        <w:sz w:val="20"/>
        <w:szCs w:val="20"/>
      </w:rPr>
      <w:t xml:space="preserve">     </w:t>
    </w:r>
    <w:r w:rsidRPr="00DE6418">
      <w:rPr>
        <w:rFonts w:ascii="Times New Roman" w:hAnsi="Times New Roman" w:cs="Times New Roman" w:hint="eastAsia"/>
        <w:iCs/>
        <w:sz w:val="20"/>
        <w:szCs w:val="20"/>
      </w:rPr>
      <w:tab/>
    </w:r>
    <w:r w:rsidRPr="00DE6418">
      <w:rPr>
        <w:rFonts w:ascii="Times New Roman" w:hAnsi="Times New Roman" w:cs="Times New Roman"/>
        <w:iCs/>
        <w:sz w:val="20"/>
        <w:szCs w:val="20"/>
      </w:rPr>
      <w:t xml:space="preserve"> </w:t>
    </w:r>
    <w:r w:rsidRPr="00DE6418">
      <w:rPr>
        <w:rFonts w:ascii="Times New Roman" w:hAnsi="Times New Roman" w:cs="Times New Roman" w:hint="eastAsia"/>
        <w:iCs/>
        <w:sz w:val="20"/>
        <w:szCs w:val="20"/>
      </w:rPr>
      <w:t xml:space="preserve"> </w:t>
    </w:r>
    <w:r w:rsidRPr="00DE6418">
      <w:rPr>
        <w:rFonts w:ascii="Times New Roman" w:hAnsi="Times New Roman" w:cs="Times New Roman"/>
        <w:iCs/>
        <w:sz w:val="20"/>
        <w:szCs w:val="20"/>
      </w:rPr>
      <w:t xml:space="preserve">   </w:t>
    </w:r>
    <w:hyperlink r:id="rId1" w:history="1">
      <w:r w:rsidRPr="00DE6418">
        <w:rPr>
          <w:rStyle w:val="Hyperlink"/>
          <w:rFonts w:ascii="Times New Roman" w:hAnsi="Times New Roman" w:cs="Times New Roman"/>
          <w:sz w:val="20"/>
          <w:szCs w:val="20"/>
        </w:rPr>
        <w:t>http://www.sciencepub.net/newyork</w:t>
      </w:r>
    </w:hyperlink>
  </w:p>
  <w:p w:rsidR="00EF6127" w:rsidRPr="00DE6418" w:rsidRDefault="00EF6127" w:rsidP="00DE6418">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127" w:rsidRPr="00DE6418" w:rsidRDefault="00EF6127" w:rsidP="00DE641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E6418">
      <w:rPr>
        <w:rFonts w:ascii="Times New Roman" w:hAnsi="Times New Roman" w:cs="Times New Roman" w:hint="eastAsia"/>
        <w:sz w:val="20"/>
        <w:szCs w:val="20"/>
      </w:rPr>
      <w:tab/>
    </w:r>
    <w:r w:rsidRPr="00DE6418">
      <w:rPr>
        <w:rFonts w:ascii="Times New Roman" w:hAnsi="Times New Roman" w:cs="Times New Roman"/>
        <w:sz w:val="20"/>
        <w:szCs w:val="20"/>
      </w:rPr>
      <w:t>New York Science Journal 201</w:t>
    </w:r>
    <w:r w:rsidRPr="00DE6418">
      <w:rPr>
        <w:rFonts w:ascii="Times New Roman" w:hAnsi="Times New Roman" w:cs="Times New Roman" w:hint="eastAsia"/>
        <w:sz w:val="20"/>
        <w:szCs w:val="20"/>
      </w:rPr>
      <w:t>6</w:t>
    </w:r>
    <w:r w:rsidRPr="00DE6418">
      <w:rPr>
        <w:rFonts w:ascii="Times New Roman" w:hAnsi="Times New Roman" w:cs="Times New Roman"/>
        <w:sz w:val="20"/>
        <w:szCs w:val="20"/>
      </w:rPr>
      <w:t>;</w:t>
    </w:r>
    <w:r w:rsidRPr="00DE6418">
      <w:rPr>
        <w:rFonts w:ascii="Times New Roman" w:hAnsi="Times New Roman" w:cs="Times New Roman" w:hint="eastAsia"/>
        <w:sz w:val="20"/>
        <w:szCs w:val="20"/>
      </w:rPr>
      <w:t>9</w:t>
    </w:r>
    <w:r w:rsidRPr="00DE6418">
      <w:rPr>
        <w:rFonts w:ascii="Times New Roman" w:hAnsi="Times New Roman" w:cs="Times New Roman"/>
        <w:sz w:val="20"/>
        <w:szCs w:val="20"/>
      </w:rPr>
      <w:t>(</w:t>
    </w:r>
    <w:r w:rsidRPr="00DE6418">
      <w:rPr>
        <w:rFonts w:ascii="Times New Roman" w:hAnsi="Times New Roman" w:cs="Times New Roman" w:hint="eastAsia"/>
        <w:sz w:val="20"/>
        <w:szCs w:val="20"/>
      </w:rPr>
      <w:t>11</w:t>
    </w:r>
    <w:r w:rsidRPr="00DE6418">
      <w:rPr>
        <w:rFonts w:ascii="Times New Roman" w:hAnsi="Times New Roman" w:cs="Times New Roman"/>
        <w:sz w:val="20"/>
        <w:szCs w:val="20"/>
      </w:rPr>
      <w:t>)</w:t>
    </w:r>
    <w:r w:rsidRPr="00DE6418">
      <w:rPr>
        <w:rFonts w:ascii="Times New Roman" w:hAnsi="Times New Roman" w:cs="Times New Roman"/>
        <w:iCs/>
        <w:sz w:val="20"/>
        <w:szCs w:val="20"/>
      </w:rPr>
      <w:t xml:space="preserve">     </w:t>
    </w:r>
    <w:r w:rsidRPr="00DE6418">
      <w:rPr>
        <w:rFonts w:ascii="Times New Roman" w:hAnsi="Times New Roman" w:cs="Times New Roman" w:hint="eastAsia"/>
        <w:iCs/>
        <w:sz w:val="20"/>
        <w:szCs w:val="20"/>
      </w:rPr>
      <w:tab/>
    </w:r>
    <w:r w:rsidRPr="00DE6418">
      <w:rPr>
        <w:rFonts w:ascii="Times New Roman" w:hAnsi="Times New Roman" w:cs="Times New Roman"/>
        <w:iCs/>
        <w:sz w:val="20"/>
        <w:szCs w:val="20"/>
      </w:rPr>
      <w:t xml:space="preserve"> </w:t>
    </w:r>
    <w:r w:rsidRPr="00DE6418">
      <w:rPr>
        <w:rFonts w:ascii="Times New Roman" w:hAnsi="Times New Roman" w:cs="Times New Roman" w:hint="eastAsia"/>
        <w:iCs/>
        <w:sz w:val="20"/>
        <w:szCs w:val="20"/>
      </w:rPr>
      <w:t xml:space="preserve"> </w:t>
    </w:r>
    <w:r w:rsidRPr="00DE6418">
      <w:rPr>
        <w:rFonts w:ascii="Times New Roman" w:hAnsi="Times New Roman" w:cs="Times New Roman"/>
        <w:iCs/>
        <w:sz w:val="20"/>
        <w:szCs w:val="20"/>
      </w:rPr>
      <w:t xml:space="preserve">   </w:t>
    </w:r>
    <w:hyperlink r:id="rId1" w:history="1">
      <w:r w:rsidRPr="00DE6418">
        <w:rPr>
          <w:rStyle w:val="Hyperlink"/>
          <w:rFonts w:ascii="Times New Roman" w:hAnsi="Times New Roman" w:cs="Times New Roman"/>
          <w:sz w:val="20"/>
          <w:szCs w:val="20"/>
        </w:rPr>
        <w:t>http://www.sciencepub.net/newyork</w:t>
      </w:r>
    </w:hyperlink>
  </w:p>
  <w:p w:rsidR="00EF6127" w:rsidRPr="00DE6418" w:rsidRDefault="00EF6127" w:rsidP="00DE6418">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127" w:rsidRPr="00DE6418" w:rsidRDefault="00EF6127" w:rsidP="00DE641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E6418">
      <w:rPr>
        <w:rFonts w:ascii="Times New Roman" w:hAnsi="Times New Roman" w:cs="Times New Roman" w:hint="eastAsia"/>
        <w:sz w:val="20"/>
        <w:szCs w:val="20"/>
      </w:rPr>
      <w:tab/>
    </w:r>
    <w:r w:rsidRPr="00DE6418">
      <w:rPr>
        <w:rFonts w:ascii="Times New Roman" w:hAnsi="Times New Roman" w:cs="Times New Roman"/>
        <w:sz w:val="20"/>
        <w:szCs w:val="20"/>
      </w:rPr>
      <w:t>New York Science Journal 201</w:t>
    </w:r>
    <w:r w:rsidRPr="00DE6418">
      <w:rPr>
        <w:rFonts w:ascii="Times New Roman" w:hAnsi="Times New Roman" w:cs="Times New Roman" w:hint="eastAsia"/>
        <w:sz w:val="20"/>
        <w:szCs w:val="20"/>
      </w:rPr>
      <w:t>6</w:t>
    </w:r>
    <w:r w:rsidRPr="00DE6418">
      <w:rPr>
        <w:rFonts w:ascii="Times New Roman" w:hAnsi="Times New Roman" w:cs="Times New Roman"/>
        <w:sz w:val="20"/>
        <w:szCs w:val="20"/>
      </w:rPr>
      <w:t>;</w:t>
    </w:r>
    <w:r w:rsidRPr="00DE6418">
      <w:rPr>
        <w:rFonts w:ascii="Times New Roman" w:hAnsi="Times New Roman" w:cs="Times New Roman" w:hint="eastAsia"/>
        <w:sz w:val="20"/>
        <w:szCs w:val="20"/>
      </w:rPr>
      <w:t>9</w:t>
    </w:r>
    <w:r w:rsidRPr="00DE6418">
      <w:rPr>
        <w:rFonts w:ascii="Times New Roman" w:hAnsi="Times New Roman" w:cs="Times New Roman"/>
        <w:sz w:val="20"/>
        <w:szCs w:val="20"/>
      </w:rPr>
      <w:t>(</w:t>
    </w:r>
    <w:r w:rsidRPr="00DE6418">
      <w:rPr>
        <w:rFonts w:ascii="Times New Roman" w:hAnsi="Times New Roman" w:cs="Times New Roman" w:hint="eastAsia"/>
        <w:sz w:val="20"/>
        <w:szCs w:val="20"/>
      </w:rPr>
      <w:t>11</w:t>
    </w:r>
    <w:r w:rsidRPr="00DE6418">
      <w:rPr>
        <w:rFonts w:ascii="Times New Roman" w:hAnsi="Times New Roman" w:cs="Times New Roman"/>
        <w:sz w:val="20"/>
        <w:szCs w:val="20"/>
      </w:rPr>
      <w:t>)</w:t>
    </w:r>
    <w:r w:rsidRPr="00DE6418">
      <w:rPr>
        <w:rFonts w:ascii="Times New Roman" w:hAnsi="Times New Roman" w:cs="Times New Roman"/>
        <w:iCs/>
        <w:sz w:val="20"/>
        <w:szCs w:val="20"/>
      </w:rPr>
      <w:t xml:space="preserve">     </w:t>
    </w:r>
    <w:r w:rsidRPr="00DE6418">
      <w:rPr>
        <w:rFonts w:ascii="Times New Roman" w:hAnsi="Times New Roman" w:cs="Times New Roman" w:hint="eastAsia"/>
        <w:iCs/>
        <w:sz w:val="20"/>
        <w:szCs w:val="20"/>
      </w:rPr>
      <w:tab/>
    </w:r>
    <w:r w:rsidRPr="00DE6418">
      <w:rPr>
        <w:rFonts w:ascii="Times New Roman" w:hAnsi="Times New Roman" w:cs="Times New Roman"/>
        <w:iCs/>
        <w:sz w:val="20"/>
        <w:szCs w:val="20"/>
      </w:rPr>
      <w:t xml:space="preserve"> </w:t>
    </w:r>
    <w:r w:rsidRPr="00DE6418">
      <w:rPr>
        <w:rFonts w:ascii="Times New Roman" w:hAnsi="Times New Roman" w:cs="Times New Roman" w:hint="eastAsia"/>
        <w:iCs/>
        <w:sz w:val="20"/>
        <w:szCs w:val="20"/>
      </w:rPr>
      <w:t xml:space="preserve"> </w:t>
    </w:r>
    <w:r w:rsidRPr="00DE6418">
      <w:rPr>
        <w:rFonts w:ascii="Times New Roman" w:hAnsi="Times New Roman" w:cs="Times New Roman"/>
        <w:iCs/>
        <w:sz w:val="20"/>
        <w:szCs w:val="20"/>
      </w:rPr>
      <w:t xml:space="preserve">   </w:t>
    </w:r>
    <w:hyperlink r:id="rId1" w:history="1">
      <w:r w:rsidRPr="00DE6418">
        <w:rPr>
          <w:rStyle w:val="Hyperlink"/>
          <w:rFonts w:ascii="Times New Roman" w:hAnsi="Times New Roman" w:cs="Times New Roman"/>
          <w:sz w:val="20"/>
          <w:szCs w:val="20"/>
        </w:rPr>
        <w:t>http://www.sciencepub.net/newyork</w:t>
      </w:r>
    </w:hyperlink>
  </w:p>
  <w:p w:rsidR="00EF6127" w:rsidRPr="00DE6418" w:rsidRDefault="00EF6127" w:rsidP="00DE6418">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60926"/>
    <w:multiLevelType w:val="hybridMultilevel"/>
    <w:tmpl w:val="40CA188C"/>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nsid w:val="3279128A"/>
    <w:multiLevelType w:val="hybridMultilevel"/>
    <w:tmpl w:val="32487080"/>
    <w:lvl w:ilvl="0" w:tplc="78B65ABE">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52122B"/>
    <w:multiLevelType w:val="hybridMultilevel"/>
    <w:tmpl w:val="77B857E0"/>
    <w:lvl w:ilvl="0" w:tplc="C6AC536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4B4F5E"/>
    <w:multiLevelType w:val="hybridMultilevel"/>
    <w:tmpl w:val="8F509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787EF8"/>
    <w:rsid w:val="00022E1B"/>
    <w:rsid w:val="000303EC"/>
    <w:rsid w:val="0003183A"/>
    <w:rsid w:val="0006359F"/>
    <w:rsid w:val="00067623"/>
    <w:rsid w:val="00084356"/>
    <w:rsid w:val="00086AA4"/>
    <w:rsid w:val="000B49B7"/>
    <w:rsid w:val="000D40B9"/>
    <w:rsid w:val="000E5EDB"/>
    <w:rsid w:val="000E7710"/>
    <w:rsid w:val="000F1812"/>
    <w:rsid w:val="00144BCB"/>
    <w:rsid w:val="00164E11"/>
    <w:rsid w:val="00207B49"/>
    <w:rsid w:val="0024027F"/>
    <w:rsid w:val="00245557"/>
    <w:rsid w:val="002F09E3"/>
    <w:rsid w:val="00351D64"/>
    <w:rsid w:val="003640CA"/>
    <w:rsid w:val="0038169E"/>
    <w:rsid w:val="00382712"/>
    <w:rsid w:val="00383329"/>
    <w:rsid w:val="0039043B"/>
    <w:rsid w:val="004011F8"/>
    <w:rsid w:val="00462E7D"/>
    <w:rsid w:val="004A34AC"/>
    <w:rsid w:val="004C0702"/>
    <w:rsid w:val="004D06D7"/>
    <w:rsid w:val="00516EB0"/>
    <w:rsid w:val="005A0074"/>
    <w:rsid w:val="005A4EDF"/>
    <w:rsid w:val="005A7723"/>
    <w:rsid w:val="005C6D74"/>
    <w:rsid w:val="006300C4"/>
    <w:rsid w:val="0066108F"/>
    <w:rsid w:val="00683DC2"/>
    <w:rsid w:val="006D0DC1"/>
    <w:rsid w:val="007050FB"/>
    <w:rsid w:val="00733489"/>
    <w:rsid w:val="00787EF8"/>
    <w:rsid w:val="007F15A9"/>
    <w:rsid w:val="008376D0"/>
    <w:rsid w:val="008B395C"/>
    <w:rsid w:val="008C0A1A"/>
    <w:rsid w:val="008D415C"/>
    <w:rsid w:val="0093541D"/>
    <w:rsid w:val="009B014C"/>
    <w:rsid w:val="009C30DC"/>
    <w:rsid w:val="00B22451"/>
    <w:rsid w:val="00B646F9"/>
    <w:rsid w:val="00B83EBC"/>
    <w:rsid w:val="00B94DCA"/>
    <w:rsid w:val="00BC1087"/>
    <w:rsid w:val="00BD5C9F"/>
    <w:rsid w:val="00C1375B"/>
    <w:rsid w:val="00C465DC"/>
    <w:rsid w:val="00C92C0A"/>
    <w:rsid w:val="00D42A90"/>
    <w:rsid w:val="00DA2032"/>
    <w:rsid w:val="00DE6418"/>
    <w:rsid w:val="00E03CBD"/>
    <w:rsid w:val="00E865D0"/>
    <w:rsid w:val="00EC3106"/>
    <w:rsid w:val="00EE09FD"/>
    <w:rsid w:val="00EE1EFD"/>
    <w:rsid w:val="00EF6127"/>
    <w:rsid w:val="00EF73C5"/>
    <w:rsid w:val="00F1195A"/>
    <w:rsid w:val="00F125C8"/>
    <w:rsid w:val="00FC3993"/>
    <w:rsid w:val="00FD421D"/>
    <w:rsid w:val="00FD67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1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557"/>
    <w:pPr>
      <w:bidi/>
      <w:spacing w:after="200" w:line="276" w:lineRule="auto"/>
      <w:ind w:left="720"/>
    </w:pPr>
    <w:rPr>
      <w:rFonts w:ascii="Calibri" w:eastAsia="Times New Roman" w:hAnsi="Calibri" w:cs="Arial"/>
    </w:rPr>
  </w:style>
  <w:style w:type="table" w:styleId="TableGrid">
    <w:name w:val="Table Grid"/>
    <w:basedOn w:val="TableNormal"/>
    <w:uiPriority w:val="59"/>
    <w:rsid w:val="00C92C0A"/>
    <w:pPr>
      <w:spacing w:beforeAutospacing="1" w:after="0" w:afterAutospacing="1"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4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DCA"/>
    <w:rPr>
      <w:rFonts w:ascii="Tahoma" w:hAnsi="Tahoma" w:cs="Tahoma"/>
      <w:sz w:val="16"/>
      <w:szCs w:val="16"/>
    </w:rPr>
  </w:style>
  <w:style w:type="paragraph" w:styleId="Header">
    <w:name w:val="header"/>
    <w:basedOn w:val="Normal"/>
    <w:link w:val="HeaderChar"/>
    <w:uiPriority w:val="99"/>
    <w:semiHidden/>
    <w:unhideWhenUsed/>
    <w:rsid w:val="00BD5C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5C9F"/>
  </w:style>
  <w:style w:type="paragraph" w:styleId="Footer">
    <w:name w:val="footer"/>
    <w:basedOn w:val="Normal"/>
    <w:link w:val="FooterChar"/>
    <w:uiPriority w:val="99"/>
    <w:unhideWhenUsed/>
    <w:rsid w:val="00BD5C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C9F"/>
  </w:style>
  <w:style w:type="character" w:styleId="Hyperlink">
    <w:name w:val="Hyperlink"/>
    <w:basedOn w:val="DefaultParagraphFont"/>
    <w:uiPriority w:val="99"/>
    <w:semiHidden/>
    <w:unhideWhenUsed/>
    <w:rsid w:val="000E7710"/>
    <w:rPr>
      <w:color w:val="0000FF"/>
      <w:u w:val="single"/>
    </w:rPr>
  </w:style>
  <w:style w:type="paragraph" w:styleId="BodyText">
    <w:name w:val="Body Text"/>
    <w:basedOn w:val="Normal"/>
    <w:link w:val="BodyTextChar"/>
    <w:uiPriority w:val="1"/>
    <w:qFormat/>
    <w:rsid w:val="005C6D74"/>
    <w:pPr>
      <w:widowControl w:val="0"/>
      <w:autoSpaceDE w:val="0"/>
      <w:autoSpaceDN w:val="0"/>
      <w:spacing w:after="0" w:line="240" w:lineRule="auto"/>
    </w:pPr>
    <w:rPr>
      <w:rFonts w:ascii="Tahoma" w:eastAsia="Tahoma" w:hAnsi="Tahoma" w:cs="Tahoma"/>
      <w:sz w:val="16"/>
      <w:szCs w:val="16"/>
    </w:rPr>
  </w:style>
  <w:style w:type="character" w:customStyle="1" w:styleId="BodyTextChar">
    <w:name w:val="Body Text Char"/>
    <w:basedOn w:val="DefaultParagraphFont"/>
    <w:link w:val="BodyText"/>
    <w:uiPriority w:val="1"/>
    <w:rsid w:val="005C6D74"/>
    <w:rPr>
      <w:rFonts w:ascii="Tahoma" w:eastAsia="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1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557"/>
    <w:pPr>
      <w:bidi/>
      <w:spacing w:after="200" w:line="276" w:lineRule="auto"/>
      <w:ind w:left="720"/>
    </w:pPr>
    <w:rPr>
      <w:rFonts w:ascii="Calibri" w:eastAsia="Times New Roman" w:hAnsi="Calibri" w:cs="Arial"/>
    </w:rPr>
  </w:style>
  <w:style w:type="table" w:styleId="TableGrid">
    <w:name w:val="Table Grid"/>
    <w:basedOn w:val="TableNormal"/>
    <w:uiPriority w:val="59"/>
    <w:rsid w:val="00C92C0A"/>
    <w:pPr>
      <w:spacing w:beforeAutospacing="1" w:after="0" w:afterAutospacing="1"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94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DCA"/>
    <w:rPr>
      <w:rFonts w:ascii="Tahoma" w:hAnsi="Tahoma" w:cs="Tahoma"/>
      <w:sz w:val="16"/>
      <w:szCs w:val="16"/>
    </w:rPr>
  </w:style>
  <w:style w:type="paragraph" w:styleId="Header">
    <w:name w:val="header"/>
    <w:basedOn w:val="Normal"/>
    <w:link w:val="HeaderChar"/>
    <w:uiPriority w:val="99"/>
    <w:semiHidden/>
    <w:unhideWhenUsed/>
    <w:rsid w:val="00BD5C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5C9F"/>
  </w:style>
  <w:style w:type="paragraph" w:styleId="Footer">
    <w:name w:val="footer"/>
    <w:basedOn w:val="Normal"/>
    <w:link w:val="FooterChar"/>
    <w:uiPriority w:val="99"/>
    <w:unhideWhenUsed/>
    <w:rsid w:val="00BD5C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C9F"/>
  </w:style>
  <w:style w:type="character" w:styleId="Hyperlink">
    <w:name w:val="Hyperlink"/>
    <w:basedOn w:val="DefaultParagraphFont"/>
    <w:uiPriority w:val="99"/>
    <w:semiHidden/>
    <w:unhideWhenUsed/>
    <w:rsid w:val="000E7710"/>
    <w:rPr>
      <w:color w:val="0000FF"/>
      <w:u w:val="single"/>
    </w:rPr>
  </w:style>
</w:styles>
</file>

<file path=word/webSettings.xml><?xml version="1.0" encoding="utf-8"?>
<w:webSettings xmlns:r="http://schemas.openxmlformats.org/officeDocument/2006/relationships" xmlns:w="http://schemas.openxmlformats.org/wordprocessingml/2006/main">
  <w:divs>
    <w:div w:id="747381160">
      <w:bodyDiv w:val="1"/>
      <w:marLeft w:val="0"/>
      <w:marRight w:val="0"/>
      <w:marTop w:val="0"/>
      <w:marBottom w:val="0"/>
      <w:divBdr>
        <w:top w:val="none" w:sz="0" w:space="0" w:color="auto"/>
        <w:left w:val="none" w:sz="0" w:space="0" w:color="auto"/>
        <w:bottom w:val="none" w:sz="0" w:space="0" w:color="auto"/>
        <w:right w:val="none" w:sz="0" w:space="0" w:color="auto"/>
      </w:divBdr>
      <w:divsChild>
        <w:div w:id="151849951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5755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mailto:ahmedatya1988@yahoo.com" TargetMode="Externa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7.pn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1.png"/><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0.png"/><Relationship Id="rId28" Type="http://schemas.openxmlformats.org/officeDocument/2006/relationships/header" Target="header3.xml"/><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x.doi.org/10.7537/marsnys091116.15" TargetMode="Externa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2660</Words>
  <Characters>15166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ahmedatya</dc:creator>
  <cp:lastModifiedBy>Administrator</cp:lastModifiedBy>
  <cp:revision>4</cp:revision>
  <dcterms:created xsi:type="dcterms:W3CDTF">2016-12-30T13:58:00Z</dcterms:created>
  <dcterms:modified xsi:type="dcterms:W3CDTF">2016-12-31T05:25:00Z</dcterms:modified>
</cp:coreProperties>
</file>