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6D" w:rsidRPr="00A84D03" w:rsidRDefault="009B539B" w:rsidP="009B539B">
      <w:pPr>
        <w:autoSpaceDE w:val="0"/>
        <w:autoSpaceDN w:val="0"/>
        <w:adjustRightInd w:val="0"/>
        <w:snapToGrid w:val="0"/>
        <w:spacing w:after="0" w:line="240" w:lineRule="auto"/>
        <w:jc w:val="center"/>
        <w:rPr>
          <w:rFonts w:ascii="Times New Roman" w:hAnsi="Times New Roman" w:cs="Times New Roman"/>
          <w:b/>
          <w:bCs/>
          <w:sz w:val="20"/>
        </w:rPr>
      </w:pPr>
      <w:r w:rsidRPr="00A84D03">
        <w:rPr>
          <w:rFonts w:ascii="Times New Roman" w:hAnsi="Times New Roman" w:cs="Times New Roman"/>
          <w:b/>
          <w:bCs/>
          <w:sz w:val="20"/>
        </w:rPr>
        <w:t xml:space="preserve">Altitudinal Variation </w:t>
      </w:r>
      <w:proofErr w:type="gramStart"/>
      <w:r w:rsidRPr="00A84D03">
        <w:rPr>
          <w:rFonts w:ascii="Times New Roman" w:hAnsi="Times New Roman" w:cs="Times New Roman"/>
          <w:b/>
          <w:bCs/>
          <w:sz w:val="20"/>
        </w:rPr>
        <w:t>In</w:t>
      </w:r>
      <w:proofErr w:type="gramEnd"/>
      <w:r w:rsidRPr="00A84D03">
        <w:rPr>
          <w:rFonts w:ascii="Times New Roman" w:hAnsi="Times New Roman" w:cs="Times New Roman"/>
          <w:b/>
          <w:bCs/>
          <w:sz w:val="20"/>
        </w:rPr>
        <w:t xml:space="preserve"> Species Composition Of Family- </w:t>
      </w:r>
      <w:proofErr w:type="spellStart"/>
      <w:r w:rsidRPr="00A84D03">
        <w:rPr>
          <w:rFonts w:ascii="Times New Roman" w:hAnsi="Times New Roman" w:cs="Times New Roman"/>
          <w:b/>
          <w:bCs/>
          <w:sz w:val="20"/>
        </w:rPr>
        <w:t>Pieridae</w:t>
      </w:r>
      <w:proofErr w:type="spellEnd"/>
      <w:r w:rsidRPr="00A84D03">
        <w:rPr>
          <w:rFonts w:ascii="Times New Roman" w:hAnsi="Times New Roman" w:cs="Times New Roman"/>
          <w:b/>
          <w:bCs/>
          <w:sz w:val="20"/>
        </w:rPr>
        <w:t xml:space="preserve"> And </w:t>
      </w:r>
      <w:proofErr w:type="spellStart"/>
      <w:r w:rsidRPr="00A84D03">
        <w:rPr>
          <w:rFonts w:ascii="Times New Roman" w:hAnsi="Times New Roman" w:cs="Times New Roman"/>
          <w:b/>
          <w:bCs/>
          <w:sz w:val="20"/>
        </w:rPr>
        <w:t>Nymphalidae</w:t>
      </w:r>
      <w:proofErr w:type="spellEnd"/>
      <w:r w:rsidRPr="00A84D03">
        <w:rPr>
          <w:rFonts w:ascii="Times New Roman" w:hAnsi="Times New Roman" w:cs="Times New Roman"/>
          <w:b/>
          <w:bCs/>
          <w:sz w:val="20"/>
        </w:rPr>
        <w:t xml:space="preserve"> (Lepidoptera) In The State Of </w:t>
      </w:r>
      <w:proofErr w:type="spellStart"/>
      <w:r w:rsidRPr="00A84D03">
        <w:rPr>
          <w:rFonts w:ascii="Times New Roman" w:hAnsi="Times New Roman" w:cs="Times New Roman"/>
          <w:b/>
          <w:bCs/>
          <w:sz w:val="20"/>
        </w:rPr>
        <w:t>Uttarakhand</w:t>
      </w:r>
      <w:proofErr w:type="spellEnd"/>
      <w:r w:rsidRPr="00A84D03">
        <w:rPr>
          <w:rFonts w:ascii="Times New Roman" w:hAnsi="Times New Roman" w:cs="Times New Roman"/>
          <w:b/>
          <w:bCs/>
          <w:sz w:val="20"/>
        </w:rPr>
        <w:t xml:space="preserve"> (India)</w:t>
      </w:r>
    </w:p>
    <w:p w:rsidR="003D4DD9" w:rsidRPr="00A84D03" w:rsidRDefault="003D4DD9" w:rsidP="009B539B">
      <w:pPr>
        <w:snapToGrid w:val="0"/>
        <w:spacing w:after="0" w:line="240" w:lineRule="auto"/>
        <w:jc w:val="center"/>
        <w:rPr>
          <w:rFonts w:ascii="Times New Roman" w:hAnsi="Times New Roman" w:cs="Times New Roman"/>
          <w:b/>
          <w:bCs/>
          <w:color w:val="000000" w:themeColor="text1"/>
          <w:sz w:val="20"/>
        </w:rPr>
      </w:pPr>
    </w:p>
    <w:p w:rsidR="00E34902" w:rsidRPr="00A84D03" w:rsidRDefault="004B5D7C" w:rsidP="009B539B">
      <w:pPr>
        <w:snapToGrid w:val="0"/>
        <w:spacing w:after="0" w:line="240" w:lineRule="auto"/>
        <w:jc w:val="center"/>
        <w:rPr>
          <w:rFonts w:ascii="Times New Roman" w:hAnsi="Times New Roman" w:cs="Times New Roman"/>
          <w:bCs/>
          <w:color w:val="000000" w:themeColor="text1"/>
          <w:sz w:val="20"/>
          <w:vertAlign w:val="superscript"/>
          <w:lang w:eastAsia="zh-CN"/>
        </w:rPr>
      </w:pPr>
      <w:proofErr w:type="spellStart"/>
      <w:r w:rsidRPr="00A84D03">
        <w:rPr>
          <w:rFonts w:ascii="Times New Roman" w:hAnsi="Times New Roman" w:cs="Times New Roman"/>
          <w:bCs/>
          <w:color w:val="000000" w:themeColor="text1"/>
          <w:sz w:val="20"/>
        </w:rPr>
        <w:t>Vinaya</w:t>
      </w:r>
      <w:proofErr w:type="spellEnd"/>
      <w:r w:rsidRPr="00A84D03">
        <w:rPr>
          <w:rFonts w:ascii="Times New Roman" w:hAnsi="Times New Roman" w:cs="Times New Roman"/>
          <w:bCs/>
          <w:color w:val="000000" w:themeColor="text1"/>
          <w:sz w:val="20"/>
        </w:rPr>
        <w:t xml:space="preserve"> Kumar Singh</w:t>
      </w:r>
      <w:r w:rsidR="003D4DD9" w:rsidRPr="00A84D03">
        <w:rPr>
          <w:rFonts w:ascii="Times New Roman" w:hAnsi="Times New Roman" w:cs="Times New Roman"/>
          <w:bCs/>
          <w:color w:val="000000" w:themeColor="text1"/>
          <w:sz w:val="20"/>
          <w:vertAlign w:val="superscript"/>
        </w:rPr>
        <w:t>1</w:t>
      </w:r>
      <w:r w:rsidRPr="00A84D03">
        <w:rPr>
          <w:rFonts w:ascii="Times New Roman" w:hAnsi="Times New Roman" w:cs="Times New Roman"/>
          <w:bCs/>
          <w:color w:val="000000" w:themeColor="text1"/>
          <w:sz w:val="20"/>
        </w:rPr>
        <w:t>,</w:t>
      </w:r>
      <w:r w:rsidR="00E34902" w:rsidRPr="00A84D03">
        <w:rPr>
          <w:rFonts w:ascii="Times New Roman" w:hAnsi="Times New Roman" w:cs="Times New Roman"/>
          <w:bCs/>
          <w:color w:val="000000" w:themeColor="text1"/>
          <w:sz w:val="20"/>
        </w:rPr>
        <w:t xml:space="preserve"> P. C. Joshi</w:t>
      </w:r>
      <w:r w:rsidR="003D4DD9" w:rsidRPr="00A84D03">
        <w:rPr>
          <w:rFonts w:ascii="Times New Roman" w:hAnsi="Times New Roman" w:cs="Times New Roman"/>
          <w:bCs/>
          <w:color w:val="000000" w:themeColor="text1"/>
          <w:sz w:val="20"/>
          <w:vertAlign w:val="superscript"/>
        </w:rPr>
        <w:t>1</w:t>
      </w:r>
      <w:r w:rsidR="00995D35" w:rsidRPr="00A84D03">
        <w:rPr>
          <w:rFonts w:ascii="Times New Roman" w:hAnsi="Times New Roman" w:cs="Times New Roman"/>
          <w:bCs/>
          <w:color w:val="000000" w:themeColor="text1"/>
          <w:sz w:val="20"/>
        </w:rPr>
        <w:t>,</w:t>
      </w:r>
      <w:r w:rsidR="00717C1B" w:rsidRPr="00A84D03">
        <w:rPr>
          <w:rFonts w:ascii="Times New Roman" w:hAnsi="Times New Roman" w:cs="Times New Roman"/>
          <w:bCs/>
          <w:color w:val="000000" w:themeColor="text1"/>
          <w:sz w:val="20"/>
        </w:rPr>
        <w:t xml:space="preserve"> </w:t>
      </w:r>
      <w:r w:rsidR="00586558" w:rsidRPr="00A84D03">
        <w:rPr>
          <w:rFonts w:ascii="Times New Roman" w:hAnsi="Times New Roman" w:cs="Times New Roman"/>
          <w:bCs/>
          <w:color w:val="000000" w:themeColor="text1"/>
          <w:sz w:val="20"/>
        </w:rPr>
        <w:t>S.</w:t>
      </w:r>
      <w:r w:rsidR="00A84D03" w:rsidRPr="00A84D03">
        <w:rPr>
          <w:rFonts w:ascii="Times New Roman" w:hAnsi="Times New Roman" w:cs="Times New Roman" w:hint="eastAsia"/>
          <w:bCs/>
          <w:color w:val="000000" w:themeColor="text1"/>
          <w:sz w:val="20"/>
          <w:lang w:eastAsia="zh-CN"/>
        </w:rPr>
        <w:t xml:space="preserve"> </w:t>
      </w:r>
      <w:r w:rsidR="00586558" w:rsidRPr="00A84D03">
        <w:rPr>
          <w:rFonts w:ascii="Times New Roman" w:hAnsi="Times New Roman" w:cs="Times New Roman"/>
          <w:bCs/>
          <w:color w:val="000000" w:themeColor="text1"/>
          <w:sz w:val="20"/>
        </w:rPr>
        <w:t>P.</w:t>
      </w:r>
      <w:r w:rsidR="00A84D03" w:rsidRPr="00A84D03">
        <w:rPr>
          <w:rFonts w:ascii="Times New Roman" w:hAnsi="Times New Roman" w:cs="Times New Roman" w:hint="eastAsia"/>
          <w:bCs/>
          <w:color w:val="000000" w:themeColor="text1"/>
          <w:sz w:val="20"/>
          <w:lang w:eastAsia="zh-CN"/>
        </w:rPr>
        <w:t xml:space="preserve"> </w:t>
      </w:r>
      <w:r w:rsidR="00586558" w:rsidRPr="00A84D03">
        <w:rPr>
          <w:rFonts w:ascii="Times New Roman" w:hAnsi="Times New Roman" w:cs="Times New Roman"/>
          <w:bCs/>
          <w:color w:val="000000" w:themeColor="text1"/>
          <w:sz w:val="20"/>
        </w:rPr>
        <w:t>S. Bisht</w:t>
      </w:r>
      <w:r w:rsidR="003D4DD9" w:rsidRPr="00A84D03">
        <w:rPr>
          <w:rFonts w:ascii="Times New Roman" w:hAnsi="Times New Roman" w:cs="Times New Roman"/>
          <w:bCs/>
          <w:color w:val="000000" w:themeColor="text1"/>
          <w:sz w:val="20"/>
          <w:vertAlign w:val="superscript"/>
        </w:rPr>
        <w:t xml:space="preserve">2 </w:t>
      </w:r>
      <w:r w:rsidR="00586558" w:rsidRPr="00A84D03">
        <w:rPr>
          <w:rFonts w:ascii="Times New Roman" w:hAnsi="Times New Roman" w:cs="Times New Roman"/>
          <w:bCs/>
          <w:color w:val="000000" w:themeColor="text1"/>
          <w:sz w:val="20"/>
        </w:rPr>
        <w:t xml:space="preserve">and </w:t>
      </w:r>
      <w:r w:rsidRPr="00A84D03">
        <w:rPr>
          <w:rFonts w:ascii="Times New Roman" w:hAnsi="Times New Roman" w:cs="Times New Roman"/>
          <w:bCs/>
          <w:color w:val="000000" w:themeColor="text1"/>
          <w:sz w:val="20"/>
        </w:rPr>
        <w:t>Sanjay Kumar</w:t>
      </w:r>
      <w:r w:rsidR="003D4DD9" w:rsidRPr="00A84D03">
        <w:rPr>
          <w:rFonts w:ascii="Times New Roman" w:hAnsi="Times New Roman" w:cs="Times New Roman"/>
          <w:bCs/>
          <w:color w:val="000000" w:themeColor="text1"/>
          <w:sz w:val="20"/>
          <w:vertAlign w:val="superscript"/>
        </w:rPr>
        <w:t>1</w:t>
      </w:r>
    </w:p>
    <w:p w:rsidR="009B539B" w:rsidRPr="00A84D03" w:rsidRDefault="009B539B" w:rsidP="009B539B">
      <w:pPr>
        <w:snapToGrid w:val="0"/>
        <w:spacing w:after="0" w:line="240" w:lineRule="auto"/>
        <w:jc w:val="center"/>
        <w:rPr>
          <w:rFonts w:ascii="Times New Roman" w:hAnsi="Times New Roman" w:cs="Times New Roman"/>
          <w:b/>
          <w:bCs/>
          <w:color w:val="000000" w:themeColor="text1"/>
          <w:sz w:val="20"/>
          <w:lang w:eastAsia="zh-CN"/>
        </w:rPr>
      </w:pPr>
    </w:p>
    <w:p w:rsidR="00E34902" w:rsidRPr="00A84D03" w:rsidRDefault="003D4DD9" w:rsidP="009B539B">
      <w:pPr>
        <w:snapToGrid w:val="0"/>
        <w:spacing w:after="0" w:line="240" w:lineRule="auto"/>
        <w:jc w:val="center"/>
        <w:rPr>
          <w:rFonts w:ascii="Times New Roman" w:hAnsi="Times New Roman" w:cs="Times New Roman"/>
          <w:color w:val="000000" w:themeColor="text1"/>
          <w:sz w:val="20"/>
        </w:rPr>
      </w:pPr>
      <w:r w:rsidRPr="00A84D03">
        <w:rPr>
          <w:rFonts w:ascii="Times New Roman" w:hAnsi="Times New Roman" w:cs="Times New Roman"/>
          <w:color w:val="000000" w:themeColor="text1"/>
          <w:sz w:val="20"/>
          <w:vertAlign w:val="superscript"/>
        </w:rPr>
        <w:t>1</w:t>
      </w:r>
      <w:r w:rsidR="00E34902" w:rsidRPr="00A84D03">
        <w:rPr>
          <w:rFonts w:ascii="Times New Roman" w:hAnsi="Times New Roman" w:cs="Times New Roman"/>
          <w:color w:val="000000" w:themeColor="text1"/>
          <w:sz w:val="20"/>
        </w:rPr>
        <w:t>Dept.of Zoology and Environmental Science</w:t>
      </w:r>
      <w:r w:rsidR="00A84D03" w:rsidRPr="00A84D03">
        <w:rPr>
          <w:rFonts w:ascii="Times New Roman" w:hAnsi="Times New Roman" w:cs="Times New Roman" w:hint="eastAsia"/>
          <w:color w:val="000000" w:themeColor="text1"/>
          <w:sz w:val="20"/>
          <w:lang w:eastAsia="zh-CN"/>
        </w:rPr>
        <w:t xml:space="preserve">, </w:t>
      </w:r>
      <w:proofErr w:type="spellStart"/>
      <w:r w:rsidR="00E34902" w:rsidRPr="00A84D03">
        <w:rPr>
          <w:rFonts w:ascii="Times New Roman" w:hAnsi="Times New Roman" w:cs="Times New Roman"/>
          <w:color w:val="000000" w:themeColor="text1"/>
          <w:sz w:val="20"/>
        </w:rPr>
        <w:t>Gurukula</w:t>
      </w:r>
      <w:proofErr w:type="spellEnd"/>
      <w:r w:rsidR="00690CE1" w:rsidRPr="00A84D03">
        <w:rPr>
          <w:rFonts w:ascii="Times New Roman" w:hAnsi="Times New Roman" w:cs="Times New Roman"/>
          <w:color w:val="000000" w:themeColor="text1"/>
          <w:sz w:val="20"/>
        </w:rPr>
        <w:t xml:space="preserve"> </w:t>
      </w:r>
      <w:proofErr w:type="spellStart"/>
      <w:r w:rsidR="00E34902" w:rsidRPr="00A84D03">
        <w:rPr>
          <w:rFonts w:ascii="Times New Roman" w:hAnsi="Times New Roman" w:cs="Times New Roman"/>
          <w:color w:val="000000" w:themeColor="text1"/>
          <w:sz w:val="20"/>
        </w:rPr>
        <w:t>Kangri</w:t>
      </w:r>
      <w:proofErr w:type="spellEnd"/>
      <w:r w:rsidR="00690CE1" w:rsidRPr="00A84D03">
        <w:rPr>
          <w:rFonts w:ascii="Times New Roman" w:hAnsi="Times New Roman" w:cs="Times New Roman"/>
          <w:color w:val="000000" w:themeColor="text1"/>
          <w:sz w:val="20"/>
        </w:rPr>
        <w:t xml:space="preserve"> </w:t>
      </w:r>
      <w:proofErr w:type="spellStart"/>
      <w:r w:rsidR="00EF063B" w:rsidRPr="00A84D03">
        <w:rPr>
          <w:rFonts w:ascii="Times New Roman" w:hAnsi="Times New Roman" w:cs="Times New Roman"/>
          <w:color w:val="000000" w:themeColor="text1"/>
          <w:sz w:val="20"/>
        </w:rPr>
        <w:t>Vishwavidyalaya</w:t>
      </w:r>
      <w:proofErr w:type="spellEnd"/>
      <w:r w:rsidR="00E34902" w:rsidRPr="00A84D03">
        <w:rPr>
          <w:rFonts w:ascii="Times New Roman" w:hAnsi="Times New Roman" w:cs="Times New Roman"/>
          <w:color w:val="000000" w:themeColor="text1"/>
          <w:sz w:val="20"/>
        </w:rPr>
        <w:t>,</w:t>
      </w:r>
      <w:r w:rsidR="00A84D03" w:rsidRPr="00A84D03">
        <w:rPr>
          <w:rFonts w:ascii="Times New Roman" w:hAnsi="Times New Roman" w:cs="Times New Roman" w:hint="eastAsia"/>
          <w:color w:val="000000" w:themeColor="text1"/>
          <w:sz w:val="20"/>
          <w:lang w:eastAsia="zh-CN"/>
        </w:rPr>
        <w:t xml:space="preserve"> </w:t>
      </w:r>
      <w:proofErr w:type="spellStart"/>
      <w:r w:rsidR="00E34902" w:rsidRPr="00A84D03">
        <w:rPr>
          <w:rFonts w:ascii="Times New Roman" w:hAnsi="Times New Roman" w:cs="Times New Roman"/>
          <w:color w:val="000000" w:themeColor="text1"/>
          <w:sz w:val="20"/>
        </w:rPr>
        <w:t>Haridwar</w:t>
      </w:r>
      <w:proofErr w:type="spellEnd"/>
    </w:p>
    <w:p w:rsidR="00995D35" w:rsidRPr="00A84D03" w:rsidRDefault="003D4DD9" w:rsidP="009B539B">
      <w:pPr>
        <w:snapToGrid w:val="0"/>
        <w:spacing w:after="0" w:line="240" w:lineRule="auto"/>
        <w:jc w:val="center"/>
        <w:rPr>
          <w:rFonts w:ascii="Times New Roman" w:hAnsi="Times New Roman" w:cs="Times New Roman"/>
          <w:color w:val="000000" w:themeColor="text1"/>
          <w:sz w:val="20"/>
        </w:rPr>
      </w:pPr>
      <w:proofErr w:type="gramStart"/>
      <w:r w:rsidRPr="00A84D03">
        <w:rPr>
          <w:rFonts w:ascii="Times New Roman" w:hAnsi="Times New Roman" w:cs="Times New Roman"/>
          <w:color w:val="000000" w:themeColor="text1"/>
          <w:sz w:val="20"/>
          <w:vertAlign w:val="superscript"/>
        </w:rPr>
        <w:t>2</w:t>
      </w:r>
      <w:r w:rsidR="00995D35" w:rsidRPr="00A84D03">
        <w:rPr>
          <w:rFonts w:ascii="Times New Roman" w:hAnsi="Times New Roman" w:cs="Times New Roman"/>
          <w:color w:val="000000" w:themeColor="text1"/>
          <w:sz w:val="20"/>
        </w:rPr>
        <w:t>Department of Zoology, D. S. B.</w:t>
      </w:r>
      <w:r w:rsidR="00A84D03" w:rsidRPr="00A84D03">
        <w:rPr>
          <w:rFonts w:ascii="Times New Roman" w:hAnsi="Times New Roman" w:cs="Times New Roman" w:hint="eastAsia"/>
          <w:color w:val="000000" w:themeColor="text1"/>
          <w:sz w:val="20"/>
          <w:lang w:eastAsia="zh-CN"/>
        </w:rPr>
        <w:t xml:space="preserve"> </w:t>
      </w:r>
      <w:r w:rsidR="00995D35" w:rsidRPr="00A84D03">
        <w:rPr>
          <w:rFonts w:ascii="Times New Roman" w:hAnsi="Times New Roman" w:cs="Times New Roman"/>
          <w:color w:val="000000" w:themeColor="text1"/>
          <w:sz w:val="20"/>
        </w:rPr>
        <w:t xml:space="preserve">Campus, </w:t>
      </w:r>
      <w:proofErr w:type="spellStart"/>
      <w:r w:rsidR="00995D35" w:rsidRPr="00A84D03">
        <w:rPr>
          <w:rFonts w:ascii="Times New Roman" w:hAnsi="Times New Roman" w:cs="Times New Roman"/>
          <w:color w:val="000000" w:themeColor="text1"/>
          <w:sz w:val="20"/>
        </w:rPr>
        <w:t>Kumaun</w:t>
      </w:r>
      <w:proofErr w:type="spellEnd"/>
      <w:r w:rsidR="00995D35" w:rsidRPr="00A84D03">
        <w:rPr>
          <w:rFonts w:ascii="Times New Roman" w:hAnsi="Times New Roman" w:cs="Times New Roman"/>
          <w:color w:val="000000" w:themeColor="text1"/>
          <w:sz w:val="20"/>
        </w:rPr>
        <w:t xml:space="preserve"> University,</w:t>
      </w:r>
      <w:r w:rsidR="00A84D03" w:rsidRPr="00A84D03">
        <w:rPr>
          <w:rFonts w:ascii="Times New Roman" w:hAnsi="Times New Roman" w:cs="Times New Roman" w:hint="eastAsia"/>
          <w:color w:val="000000" w:themeColor="text1"/>
          <w:sz w:val="20"/>
          <w:lang w:eastAsia="zh-CN"/>
        </w:rPr>
        <w:t xml:space="preserve"> </w:t>
      </w:r>
      <w:proofErr w:type="spellStart"/>
      <w:r w:rsidR="00995D35" w:rsidRPr="00A84D03">
        <w:rPr>
          <w:rFonts w:ascii="Times New Roman" w:hAnsi="Times New Roman" w:cs="Times New Roman"/>
          <w:color w:val="000000" w:themeColor="text1"/>
          <w:sz w:val="20"/>
        </w:rPr>
        <w:t>Nainital</w:t>
      </w:r>
      <w:proofErr w:type="spellEnd"/>
      <w:r w:rsidR="00995D35" w:rsidRPr="00A84D03">
        <w:rPr>
          <w:rFonts w:ascii="Times New Roman" w:hAnsi="Times New Roman" w:cs="Times New Roman"/>
          <w:color w:val="000000" w:themeColor="text1"/>
          <w:sz w:val="20"/>
        </w:rPr>
        <w:t xml:space="preserve">, </w:t>
      </w:r>
      <w:proofErr w:type="spellStart"/>
      <w:r w:rsidR="00995D35" w:rsidRPr="00A84D03">
        <w:rPr>
          <w:rFonts w:ascii="Times New Roman" w:hAnsi="Times New Roman" w:cs="Times New Roman"/>
          <w:color w:val="000000" w:themeColor="text1"/>
          <w:sz w:val="20"/>
        </w:rPr>
        <w:t>Uttarakhand</w:t>
      </w:r>
      <w:proofErr w:type="spellEnd"/>
      <w:r w:rsidR="00995D35" w:rsidRPr="00A84D03">
        <w:rPr>
          <w:rFonts w:ascii="Times New Roman" w:hAnsi="Times New Roman" w:cs="Times New Roman"/>
          <w:color w:val="000000" w:themeColor="text1"/>
          <w:sz w:val="20"/>
        </w:rPr>
        <w:t>, India.</w:t>
      </w:r>
      <w:proofErr w:type="gramEnd"/>
    </w:p>
    <w:p w:rsidR="00CA786D" w:rsidRPr="00A84D03" w:rsidRDefault="003D4DD9" w:rsidP="009B539B">
      <w:pPr>
        <w:snapToGrid w:val="0"/>
        <w:spacing w:after="0" w:line="240" w:lineRule="auto"/>
        <w:jc w:val="center"/>
        <w:rPr>
          <w:rFonts w:ascii="Times New Roman" w:hAnsi="Times New Roman" w:cs="Times New Roman" w:hint="eastAsia"/>
          <w:color w:val="000000" w:themeColor="text1"/>
          <w:sz w:val="20"/>
          <w:lang w:eastAsia="zh-CN"/>
        </w:rPr>
      </w:pPr>
      <w:r w:rsidRPr="00A84D03">
        <w:rPr>
          <w:rFonts w:ascii="Times New Roman" w:hAnsi="Times New Roman" w:cs="Times New Roman"/>
          <w:color w:val="000000" w:themeColor="text1"/>
          <w:sz w:val="20"/>
          <w:vertAlign w:val="superscript"/>
        </w:rPr>
        <w:t>1</w:t>
      </w:r>
      <w:r w:rsidR="00995D35" w:rsidRPr="00A84D03">
        <w:rPr>
          <w:rFonts w:ascii="Times New Roman" w:hAnsi="Times New Roman" w:cs="Times New Roman"/>
          <w:color w:val="000000" w:themeColor="text1"/>
          <w:sz w:val="20"/>
        </w:rPr>
        <w:t>E</w:t>
      </w:r>
      <w:r w:rsidR="00E34902" w:rsidRPr="00A84D03">
        <w:rPr>
          <w:rFonts w:ascii="Times New Roman" w:hAnsi="Times New Roman" w:cs="Times New Roman"/>
          <w:color w:val="000000" w:themeColor="text1"/>
          <w:sz w:val="20"/>
        </w:rPr>
        <w:t>mail:</w:t>
      </w:r>
      <w:r w:rsidR="00A84D03" w:rsidRPr="00A84D03">
        <w:rPr>
          <w:rFonts w:ascii="Times New Roman" w:hAnsi="Times New Roman" w:cs="Times New Roman" w:hint="eastAsia"/>
          <w:color w:val="000000" w:themeColor="text1"/>
          <w:sz w:val="20"/>
          <w:lang w:eastAsia="zh-CN"/>
        </w:rPr>
        <w:t xml:space="preserve"> </w:t>
      </w:r>
      <w:hyperlink r:id="rId8" w:history="1">
        <w:r w:rsidR="00A84D03" w:rsidRPr="00A84D03">
          <w:rPr>
            <w:rStyle w:val="Hyperlink"/>
            <w:rFonts w:ascii="Times New Roman" w:hAnsi="Times New Roman" w:cs="Times New Roman"/>
            <w:sz w:val="20"/>
          </w:rPr>
          <w:t>vinaybiotech06@gmail.com</w:t>
        </w:r>
      </w:hyperlink>
      <w:r w:rsidR="00717C1B" w:rsidRPr="00A84D03">
        <w:rPr>
          <w:rFonts w:ascii="Times New Roman" w:hAnsi="Times New Roman" w:cs="Times New Roman"/>
          <w:color w:val="000000" w:themeColor="text1"/>
          <w:sz w:val="20"/>
        </w:rPr>
        <w:t xml:space="preserve">, </w:t>
      </w:r>
      <w:hyperlink r:id="rId9" w:history="1">
        <w:r w:rsidR="00A84D03" w:rsidRPr="00A84D03">
          <w:rPr>
            <w:rStyle w:val="Hyperlink"/>
            <w:rFonts w:ascii="Times New Roman" w:hAnsi="Times New Roman" w:cs="Times New Roman"/>
            <w:sz w:val="20"/>
          </w:rPr>
          <w:t>prakash127@yahoo.com</w:t>
        </w:r>
      </w:hyperlink>
      <w:r w:rsidR="00A84D03" w:rsidRPr="00A84D03">
        <w:rPr>
          <w:rFonts w:ascii="Times New Roman" w:hAnsi="Times New Roman" w:cs="Times New Roman" w:hint="eastAsia"/>
          <w:color w:val="000000" w:themeColor="text1"/>
          <w:sz w:val="20"/>
          <w:lang w:eastAsia="zh-CN"/>
        </w:rPr>
        <w:t xml:space="preserve"> </w:t>
      </w:r>
    </w:p>
    <w:p w:rsidR="00CA786D" w:rsidRPr="00A84D03" w:rsidRDefault="00CA786D" w:rsidP="009B539B">
      <w:pPr>
        <w:autoSpaceDE w:val="0"/>
        <w:autoSpaceDN w:val="0"/>
        <w:adjustRightInd w:val="0"/>
        <w:snapToGrid w:val="0"/>
        <w:spacing w:after="0" w:line="240" w:lineRule="auto"/>
        <w:jc w:val="center"/>
        <w:rPr>
          <w:rFonts w:ascii="Times New Roman" w:hAnsi="Times New Roman" w:cs="Times New Roman"/>
          <w:b/>
          <w:bCs/>
          <w:sz w:val="20"/>
        </w:rPr>
      </w:pPr>
    </w:p>
    <w:p w:rsidR="00245588" w:rsidRPr="00A84D03" w:rsidRDefault="009B539B" w:rsidP="009B539B">
      <w:pPr>
        <w:autoSpaceDE w:val="0"/>
        <w:autoSpaceDN w:val="0"/>
        <w:adjustRightInd w:val="0"/>
        <w:snapToGrid w:val="0"/>
        <w:spacing w:after="0" w:line="240" w:lineRule="auto"/>
        <w:jc w:val="both"/>
        <w:rPr>
          <w:rFonts w:ascii="Times New Roman" w:hAnsi="Times New Roman" w:cs="Times New Roman"/>
          <w:sz w:val="20"/>
        </w:rPr>
      </w:pPr>
      <w:r w:rsidRPr="00A84D03">
        <w:rPr>
          <w:rFonts w:ascii="Times New Roman" w:hAnsi="Times New Roman" w:cs="Times New Roman"/>
          <w:b/>
          <w:bCs/>
          <w:sz w:val="20"/>
        </w:rPr>
        <w:t>Abstract</w:t>
      </w:r>
      <w:r w:rsidRPr="00A84D03">
        <w:rPr>
          <w:rFonts w:ascii="Times New Roman" w:hAnsi="Times New Roman" w:cs="Times New Roman" w:hint="eastAsia"/>
          <w:b/>
          <w:bCs/>
          <w:sz w:val="20"/>
          <w:lang w:eastAsia="zh-CN"/>
        </w:rPr>
        <w:t xml:space="preserve">: </w:t>
      </w:r>
      <w:r w:rsidR="00717C1B" w:rsidRPr="00A84D03">
        <w:rPr>
          <w:rFonts w:ascii="Times New Roman" w:hAnsi="Times New Roman" w:cs="Times New Roman"/>
          <w:sz w:val="20"/>
        </w:rPr>
        <w:t>P</w:t>
      </w:r>
      <w:r w:rsidR="00E34902" w:rsidRPr="00A84D03">
        <w:rPr>
          <w:rFonts w:ascii="Times New Roman" w:hAnsi="Times New Roman" w:cs="Times New Roman"/>
          <w:sz w:val="20"/>
        </w:rPr>
        <w:t>resent study was conducted at six sites with different altitudes Viz.</w:t>
      </w:r>
      <w:r w:rsidR="00A84D03" w:rsidRPr="00A84D03">
        <w:rPr>
          <w:rFonts w:ascii="Times New Roman" w:hAnsi="Times New Roman" w:cs="Times New Roman" w:hint="eastAsia"/>
          <w:sz w:val="20"/>
          <w:lang w:eastAsia="zh-CN"/>
        </w:rPr>
        <w:t xml:space="preserve"> </w:t>
      </w:r>
      <w:r w:rsidR="00E34902" w:rsidRPr="00A84D03">
        <w:rPr>
          <w:rFonts w:ascii="Times New Roman" w:hAnsi="Times New Roman" w:cs="Times New Roman"/>
          <w:sz w:val="20"/>
        </w:rPr>
        <w:t xml:space="preserve">Raja </w:t>
      </w:r>
      <w:proofErr w:type="spellStart"/>
      <w:r w:rsidR="00E34902" w:rsidRPr="00A84D03">
        <w:rPr>
          <w:rFonts w:ascii="Times New Roman" w:hAnsi="Times New Roman" w:cs="Times New Roman"/>
          <w:sz w:val="20"/>
        </w:rPr>
        <w:t>Ji</w:t>
      </w:r>
      <w:proofErr w:type="spellEnd"/>
      <w:r w:rsidR="00E34902" w:rsidRPr="00A84D03">
        <w:rPr>
          <w:rFonts w:ascii="Times New Roman" w:hAnsi="Times New Roman" w:cs="Times New Roman"/>
          <w:sz w:val="20"/>
        </w:rPr>
        <w:t xml:space="preserve"> National Park</w:t>
      </w:r>
      <w:r w:rsidR="00E34902" w:rsidRPr="00A84D03">
        <w:rPr>
          <w:rFonts w:ascii="Times New Roman" w:hAnsi="Times New Roman" w:cs="Times New Roman"/>
          <w:sz w:val="20"/>
          <w:lang w:val="en-US"/>
        </w:rPr>
        <w:t xml:space="preserve"> (300 m.),</w:t>
      </w:r>
      <w:r w:rsidR="00A84D03" w:rsidRPr="00A84D03">
        <w:rPr>
          <w:rFonts w:ascii="Times New Roman" w:hAnsi="Times New Roman" w:cs="Times New Roman" w:hint="eastAsia"/>
          <w:sz w:val="20"/>
          <w:lang w:val="en-US" w:eastAsia="zh-CN"/>
        </w:rPr>
        <w:t xml:space="preserve"> </w:t>
      </w:r>
      <w:proofErr w:type="spellStart"/>
      <w:r w:rsidR="00E34902" w:rsidRPr="00A84D03">
        <w:rPr>
          <w:rFonts w:ascii="Times New Roman" w:hAnsi="Times New Roman" w:cs="Times New Roman"/>
          <w:sz w:val="20"/>
          <w:lang w:val="en-US"/>
        </w:rPr>
        <w:t>Kaladhungi</w:t>
      </w:r>
      <w:proofErr w:type="spellEnd"/>
      <w:r w:rsidR="00E34902" w:rsidRPr="00A84D03">
        <w:rPr>
          <w:rFonts w:ascii="Times New Roman" w:hAnsi="Times New Roman" w:cs="Times New Roman"/>
          <w:sz w:val="20"/>
          <w:lang w:val="en-US"/>
        </w:rPr>
        <w:t xml:space="preserve"> (610 m</w:t>
      </w:r>
      <w:r w:rsidR="00E34902" w:rsidRPr="00A84D03">
        <w:rPr>
          <w:rFonts w:ascii="Times New Roman" w:hAnsi="Times New Roman" w:cs="Times New Roman"/>
          <w:b/>
          <w:bCs/>
          <w:sz w:val="20"/>
          <w:lang w:val="en-US"/>
        </w:rPr>
        <w:t>),</w:t>
      </w:r>
      <w:r w:rsidR="00717C1B" w:rsidRPr="00A84D03">
        <w:rPr>
          <w:rFonts w:ascii="Times New Roman" w:hAnsi="Times New Roman" w:cs="Times New Roman"/>
          <w:b/>
          <w:bCs/>
          <w:sz w:val="20"/>
          <w:lang w:val="en-US"/>
        </w:rPr>
        <w:t xml:space="preserve"> </w:t>
      </w:r>
      <w:proofErr w:type="spellStart"/>
      <w:r w:rsidR="00EF063B" w:rsidRPr="00A84D03">
        <w:rPr>
          <w:rFonts w:ascii="Times New Roman" w:hAnsi="Times New Roman" w:cs="Times New Roman"/>
          <w:sz w:val="20"/>
          <w:lang w:val="en-US"/>
        </w:rPr>
        <w:t>Jeliokot</w:t>
      </w:r>
      <w:proofErr w:type="spellEnd"/>
      <w:r w:rsidR="00EF063B" w:rsidRPr="00A84D03">
        <w:rPr>
          <w:rFonts w:ascii="Times New Roman" w:hAnsi="Times New Roman" w:cs="Times New Roman"/>
          <w:sz w:val="20"/>
          <w:lang w:val="en-US"/>
        </w:rPr>
        <w:t xml:space="preserve"> (1370 m</w:t>
      </w:r>
      <w:r w:rsidR="00E34902" w:rsidRPr="00A84D03">
        <w:rPr>
          <w:rFonts w:ascii="Times New Roman" w:hAnsi="Times New Roman" w:cs="Times New Roman"/>
          <w:sz w:val="20"/>
          <w:lang w:val="en-US"/>
        </w:rPr>
        <w:t>),</w:t>
      </w:r>
      <w:r w:rsidR="00717C1B" w:rsidRPr="00A84D03">
        <w:rPr>
          <w:rFonts w:ascii="Times New Roman" w:hAnsi="Times New Roman" w:cs="Times New Roman"/>
          <w:sz w:val="20"/>
          <w:lang w:val="en-US"/>
        </w:rPr>
        <w:t xml:space="preserve"> </w:t>
      </w:r>
      <w:proofErr w:type="spellStart"/>
      <w:r w:rsidR="00EF063B" w:rsidRPr="00A84D03">
        <w:rPr>
          <w:rFonts w:ascii="Times New Roman" w:hAnsi="Times New Roman" w:cs="Times New Roman"/>
          <w:sz w:val="20"/>
          <w:lang w:val="en-US"/>
        </w:rPr>
        <w:t>Kailakhan</w:t>
      </w:r>
      <w:proofErr w:type="spellEnd"/>
      <w:r w:rsidR="00EF063B" w:rsidRPr="00A84D03">
        <w:rPr>
          <w:rFonts w:ascii="Times New Roman" w:hAnsi="Times New Roman" w:cs="Times New Roman"/>
          <w:sz w:val="20"/>
          <w:lang w:val="en-US"/>
        </w:rPr>
        <w:t xml:space="preserve"> (1820 m), Snow view (2252 m</w:t>
      </w:r>
      <w:r w:rsidR="00E34902" w:rsidRPr="00A84D03">
        <w:rPr>
          <w:rFonts w:ascii="Times New Roman" w:hAnsi="Times New Roman" w:cs="Times New Roman"/>
          <w:sz w:val="20"/>
          <w:lang w:val="en-US"/>
        </w:rPr>
        <w:t>) and China Peak (2611m</w:t>
      </w:r>
      <w:r w:rsidR="00E34902" w:rsidRPr="00A84D03">
        <w:rPr>
          <w:rFonts w:ascii="Times New Roman" w:hAnsi="Times New Roman" w:cs="Times New Roman"/>
          <w:b/>
          <w:bCs/>
          <w:sz w:val="20"/>
          <w:lang w:val="en-US"/>
        </w:rPr>
        <w:t>)</w:t>
      </w:r>
      <w:r w:rsidR="00E34902" w:rsidRPr="00A84D03">
        <w:rPr>
          <w:rFonts w:ascii="Times New Roman" w:hAnsi="Times New Roman" w:cs="Times New Roman"/>
          <w:sz w:val="20"/>
        </w:rPr>
        <w:t xml:space="preserve"> in </w:t>
      </w:r>
      <w:proofErr w:type="spellStart"/>
      <w:r w:rsidR="00E34902" w:rsidRPr="00A84D03">
        <w:rPr>
          <w:rFonts w:ascii="Times New Roman" w:hAnsi="Times New Roman" w:cs="Times New Roman"/>
          <w:sz w:val="20"/>
        </w:rPr>
        <w:t>Garhwal</w:t>
      </w:r>
      <w:proofErr w:type="spellEnd"/>
      <w:r w:rsidR="00E34902" w:rsidRPr="00A84D03">
        <w:rPr>
          <w:rFonts w:ascii="Times New Roman" w:hAnsi="Times New Roman" w:cs="Times New Roman"/>
          <w:sz w:val="20"/>
        </w:rPr>
        <w:t xml:space="preserve"> and </w:t>
      </w:r>
      <w:proofErr w:type="spellStart"/>
      <w:r w:rsidR="00E34902" w:rsidRPr="00A84D03">
        <w:rPr>
          <w:rFonts w:ascii="Times New Roman" w:hAnsi="Times New Roman" w:cs="Times New Roman"/>
          <w:sz w:val="20"/>
        </w:rPr>
        <w:t>Kumaun</w:t>
      </w:r>
      <w:proofErr w:type="spellEnd"/>
      <w:r w:rsidR="00E34902" w:rsidRPr="00A84D03">
        <w:rPr>
          <w:rFonts w:ascii="Times New Roman" w:hAnsi="Times New Roman" w:cs="Times New Roman"/>
          <w:sz w:val="20"/>
        </w:rPr>
        <w:t xml:space="preserve"> region of </w:t>
      </w:r>
      <w:proofErr w:type="spellStart"/>
      <w:r w:rsidR="00E34902" w:rsidRPr="00A84D03">
        <w:rPr>
          <w:rFonts w:ascii="Times New Roman" w:hAnsi="Times New Roman" w:cs="Times New Roman"/>
          <w:sz w:val="20"/>
        </w:rPr>
        <w:t>Uttarakhand</w:t>
      </w:r>
      <w:proofErr w:type="spellEnd"/>
      <w:r w:rsidR="00E34902" w:rsidRPr="00A84D03">
        <w:rPr>
          <w:rFonts w:ascii="Times New Roman" w:hAnsi="Times New Roman" w:cs="Times New Roman"/>
          <w:sz w:val="20"/>
        </w:rPr>
        <w:t xml:space="preserve"> (India). A total of </w:t>
      </w:r>
      <w:r w:rsidR="00BE548E" w:rsidRPr="00A84D03">
        <w:rPr>
          <w:rFonts w:ascii="Times New Roman" w:hAnsi="Times New Roman" w:cs="Times New Roman"/>
          <w:sz w:val="20"/>
        </w:rPr>
        <w:t>322</w:t>
      </w:r>
      <w:r w:rsidR="00E34902" w:rsidRPr="00A84D03">
        <w:rPr>
          <w:rFonts w:ascii="Times New Roman" w:hAnsi="Times New Roman" w:cs="Times New Roman"/>
          <w:sz w:val="20"/>
        </w:rPr>
        <w:t xml:space="preserve"> individuals of 2</w:t>
      </w:r>
      <w:r w:rsidR="00BE548E" w:rsidRPr="00A84D03">
        <w:rPr>
          <w:rFonts w:ascii="Times New Roman" w:hAnsi="Times New Roman" w:cs="Times New Roman"/>
          <w:sz w:val="20"/>
        </w:rPr>
        <w:t>9</w:t>
      </w:r>
      <w:r w:rsidR="004B2221" w:rsidRPr="00A84D03">
        <w:rPr>
          <w:rFonts w:ascii="Times New Roman" w:hAnsi="Times New Roman" w:cs="Times New Roman"/>
          <w:sz w:val="20"/>
        </w:rPr>
        <w:t xml:space="preserve"> species</w:t>
      </w:r>
      <w:r w:rsidR="00E34902" w:rsidRPr="00A84D03">
        <w:rPr>
          <w:rFonts w:ascii="Times New Roman" w:hAnsi="Times New Roman" w:cs="Times New Roman"/>
          <w:sz w:val="20"/>
        </w:rPr>
        <w:t xml:space="preserve"> belonging to two families were identified. Family </w:t>
      </w:r>
      <w:proofErr w:type="spellStart"/>
      <w:r w:rsidR="00E34902" w:rsidRPr="00A84D03">
        <w:rPr>
          <w:rFonts w:ascii="Times New Roman" w:hAnsi="Times New Roman" w:cs="Times New Roman"/>
          <w:sz w:val="20"/>
        </w:rPr>
        <w:t>Pieridae</w:t>
      </w:r>
      <w:proofErr w:type="spellEnd"/>
      <w:r w:rsidR="00E34902" w:rsidRPr="00A84D03">
        <w:rPr>
          <w:rFonts w:ascii="Times New Roman" w:hAnsi="Times New Roman" w:cs="Times New Roman"/>
          <w:sz w:val="20"/>
        </w:rPr>
        <w:t xml:space="preserve"> was found dominan</w:t>
      </w:r>
      <w:r w:rsidR="00BE548E" w:rsidRPr="00A84D03">
        <w:rPr>
          <w:rFonts w:ascii="Times New Roman" w:hAnsi="Times New Roman" w:cs="Times New Roman"/>
          <w:sz w:val="20"/>
        </w:rPr>
        <w:t>t with 19 species while 10</w:t>
      </w:r>
      <w:r w:rsidR="00E34902" w:rsidRPr="00A84D03">
        <w:rPr>
          <w:rFonts w:ascii="Times New Roman" w:hAnsi="Times New Roman" w:cs="Times New Roman"/>
          <w:sz w:val="20"/>
        </w:rPr>
        <w:t xml:space="preserve"> species belonged to family </w:t>
      </w:r>
      <w:proofErr w:type="spellStart"/>
      <w:r w:rsidR="00E34902" w:rsidRPr="00A84D03">
        <w:rPr>
          <w:rFonts w:ascii="Times New Roman" w:hAnsi="Times New Roman" w:cs="Times New Roman"/>
          <w:sz w:val="20"/>
        </w:rPr>
        <w:t>Nymphalidae</w:t>
      </w:r>
      <w:proofErr w:type="spellEnd"/>
      <w:r w:rsidR="00E34902" w:rsidRPr="00A84D03">
        <w:rPr>
          <w:rFonts w:ascii="Times New Roman" w:hAnsi="Times New Roman" w:cs="Times New Roman"/>
          <w:sz w:val="20"/>
        </w:rPr>
        <w:t xml:space="preserve">. The dominant species in the family </w:t>
      </w:r>
      <w:proofErr w:type="spellStart"/>
      <w:r w:rsidR="00E34902" w:rsidRPr="00A84D03">
        <w:rPr>
          <w:rFonts w:ascii="Times New Roman" w:hAnsi="Times New Roman" w:cs="Times New Roman"/>
          <w:sz w:val="20"/>
        </w:rPr>
        <w:t>Pi</w:t>
      </w:r>
      <w:r w:rsidR="004B2221" w:rsidRPr="00A84D03">
        <w:rPr>
          <w:rFonts w:ascii="Times New Roman" w:hAnsi="Times New Roman" w:cs="Times New Roman"/>
          <w:sz w:val="20"/>
        </w:rPr>
        <w:t>e</w:t>
      </w:r>
      <w:r w:rsidR="00E34902" w:rsidRPr="00A84D03">
        <w:rPr>
          <w:rFonts w:ascii="Times New Roman" w:hAnsi="Times New Roman" w:cs="Times New Roman"/>
          <w:sz w:val="20"/>
        </w:rPr>
        <w:t>ridae</w:t>
      </w:r>
      <w:proofErr w:type="spellEnd"/>
      <w:r w:rsidR="00E34902" w:rsidRPr="00A84D03">
        <w:rPr>
          <w:rFonts w:ascii="Times New Roman" w:hAnsi="Times New Roman" w:cs="Times New Roman"/>
          <w:sz w:val="20"/>
        </w:rPr>
        <w:t xml:space="preserve"> included </w:t>
      </w:r>
      <w:proofErr w:type="spellStart"/>
      <w:r w:rsidR="00E34902" w:rsidRPr="00A84D03">
        <w:rPr>
          <w:rFonts w:ascii="Times New Roman" w:hAnsi="Times New Roman" w:cs="Times New Roman"/>
          <w:i/>
          <w:sz w:val="20"/>
        </w:rPr>
        <w:t>Pieris</w:t>
      </w:r>
      <w:proofErr w:type="spellEnd"/>
      <w:r w:rsidR="00915B41" w:rsidRPr="00A84D03">
        <w:rPr>
          <w:rFonts w:ascii="Times New Roman" w:hAnsi="Times New Roman" w:cs="Times New Roman"/>
          <w:i/>
          <w:sz w:val="20"/>
        </w:rPr>
        <w:t xml:space="preserve"> </w:t>
      </w:r>
      <w:bookmarkStart w:id="0" w:name="_GoBack"/>
      <w:bookmarkEnd w:id="0"/>
      <w:proofErr w:type="spellStart"/>
      <w:r w:rsidR="00E34902" w:rsidRPr="00A84D03">
        <w:rPr>
          <w:rFonts w:ascii="Times New Roman" w:hAnsi="Times New Roman" w:cs="Times New Roman"/>
          <w:i/>
          <w:sz w:val="20"/>
        </w:rPr>
        <w:t>brassicae</w:t>
      </w:r>
      <w:proofErr w:type="spellEnd"/>
      <w:r w:rsidR="00041D05" w:rsidRPr="00A84D03">
        <w:rPr>
          <w:rFonts w:ascii="Times New Roman" w:hAnsi="Times New Roman" w:cs="Times New Roman"/>
          <w:iCs/>
          <w:sz w:val="20"/>
        </w:rPr>
        <w:t>,</w:t>
      </w:r>
      <w:r w:rsidR="00041D05" w:rsidRPr="00A84D03">
        <w:rPr>
          <w:rFonts w:ascii="Times New Roman" w:hAnsi="Times New Roman" w:cs="Times New Roman"/>
          <w:sz w:val="20"/>
        </w:rPr>
        <w:t xml:space="preserve"> while</w:t>
      </w:r>
      <w:r w:rsidR="00E34902" w:rsidRPr="00A84D03">
        <w:rPr>
          <w:rFonts w:ascii="Times New Roman" w:hAnsi="Times New Roman" w:cs="Times New Roman"/>
          <w:sz w:val="20"/>
        </w:rPr>
        <w:t xml:space="preserve"> in </w:t>
      </w:r>
      <w:proofErr w:type="spellStart"/>
      <w:r w:rsidR="00E34902" w:rsidRPr="00A84D03">
        <w:rPr>
          <w:rFonts w:ascii="Times New Roman" w:hAnsi="Times New Roman" w:cs="Times New Roman"/>
          <w:sz w:val="20"/>
        </w:rPr>
        <w:t>Nymp</w:t>
      </w:r>
      <w:r w:rsidR="00BE548E" w:rsidRPr="00A84D03">
        <w:rPr>
          <w:rFonts w:ascii="Times New Roman" w:hAnsi="Times New Roman" w:cs="Times New Roman"/>
          <w:sz w:val="20"/>
        </w:rPr>
        <w:t>halidae</w:t>
      </w:r>
      <w:proofErr w:type="spellEnd"/>
      <w:r w:rsidR="00BE548E" w:rsidRPr="00A84D03">
        <w:rPr>
          <w:rFonts w:ascii="Times New Roman" w:hAnsi="Times New Roman" w:cs="Times New Roman"/>
          <w:sz w:val="20"/>
        </w:rPr>
        <w:t xml:space="preserve"> the dominant species was </w:t>
      </w:r>
      <w:r w:rsidR="007E7FEF" w:rsidRPr="00A84D03">
        <w:rPr>
          <w:rFonts w:ascii="Times New Roman" w:hAnsi="Times New Roman" w:cs="Times New Roman"/>
          <w:i/>
          <w:iCs/>
          <w:sz w:val="20"/>
        </w:rPr>
        <w:t xml:space="preserve">Vanessa </w:t>
      </w:r>
      <w:proofErr w:type="spellStart"/>
      <w:r w:rsidR="007E7FEF" w:rsidRPr="00A84D03">
        <w:rPr>
          <w:rFonts w:ascii="Times New Roman" w:hAnsi="Times New Roman" w:cs="Times New Roman"/>
          <w:i/>
          <w:iCs/>
          <w:sz w:val="20"/>
        </w:rPr>
        <w:t>cardui</w:t>
      </w:r>
      <w:proofErr w:type="spellEnd"/>
      <w:r w:rsidR="00E34902" w:rsidRPr="00A84D03">
        <w:rPr>
          <w:rFonts w:ascii="Times New Roman" w:hAnsi="Times New Roman" w:cs="Times New Roman"/>
          <w:i/>
          <w:sz w:val="20"/>
        </w:rPr>
        <w:t>.</w:t>
      </w:r>
      <w:r w:rsidR="00717C1B" w:rsidRPr="00A84D03">
        <w:rPr>
          <w:rFonts w:ascii="Times New Roman" w:hAnsi="Times New Roman" w:cs="Times New Roman"/>
          <w:i/>
          <w:sz w:val="20"/>
        </w:rPr>
        <w:t xml:space="preserve"> </w:t>
      </w:r>
      <w:proofErr w:type="spellStart"/>
      <w:r w:rsidR="00995D35" w:rsidRPr="00A84D03">
        <w:rPr>
          <w:rFonts w:ascii="Times New Roman" w:hAnsi="Times New Roman" w:cs="Times New Roman"/>
          <w:i/>
          <w:sz w:val="20"/>
        </w:rPr>
        <w:t>Pieris</w:t>
      </w:r>
      <w:proofErr w:type="spellEnd"/>
      <w:r w:rsidR="00717C1B" w:rsidRPr="00A84D03">
        <w:rPr>
          <w:rFonts w:ascii="Times New Roman" w:hAnsi="Times New Roman" w:cs="Times New Roman"/>
          <w:i/>
          <w:sz w:val="20"/>
        </w:rPr>
        <w:t xml:space="preserve"> </w:t>
      </w:r>
      <w:proofErr w:type="spellStart"/>
      <w:r w:rsidR="00995D35" w:rsidRPr="00A84D03">
        <w:rPr>
          <w:rFonts w:ascii="Times New Roman" w:hAnsi="Times New Roman" w:cs="Times New Roman"/>
          <w:i/>
          <w:sz w:val="20"/>
        </w:rPr>
        <w:t>brassicae</w:t>
      </w:r>
      <w:proofErr w:type="spellEnd"/>
      <w:r w:rsidR="00915B41" w:rsidRPr="00A84D03">
        <w:rPr>
          <w:rFonts w:ascii="Times New Roman" w:hAnsi="Times New Roman" w:cs="Times New Roman"/>
          <w:i/>
          <w:sz w:val="20"/>
        </w:rPr>
        <w:t xml:space="preserve"> </w:t>
      </w:r>
      <w:r w:rsidR="00995D35" w:rsidRPr="00A84D03">
        <w:rPr>
          <w:rFonts w:ascii="Times New Roman" w:hAnsi="Times New Roman" w:cs="Times New Roman"/>
          <w:iCs/>
          <w:sz w:val="20"/>
        </w:rPr>
        <w:t xml:space="preserve">was found dominant at lower altitude while </w:t>
      </w:r>
      <w:proofErr w:type="spellStart"/>
      <w:r w:rsidR="00995D35" w:rsidRPr="00A84D03">
        <w:rPr>
          <w:rFonts w:ascii="Times New Roman" w:hAnsi="Times New Roman" w:cs="Times New Roman"/>
          <w:i/>
          <w:sz w:val="20"/>
        </w:rPr>
        <w:t>Aglaiscas</w:t>
      </w:r>
      <w:proofErr w:type="spellEnd"/>
      <w:r w:rsidR="00717C1B" w:rsidRPr="00A84D03">
        <w:rPr>
          <w:rFonts w:ascii="Times New Roman" w:hAnsi="Times New Roman" w:cs="Times New Roman"/>
          <w:i/>
          <w:sz w:val="20"/>
        </w:rPr>
        <w:t xml:space="preserve"> </w:t>
      </w:r>
      <w:proofErr w:type="spellStart"/>
      <w:r w:rsidR="00995D35" w:rsidRPr="00A84D03">
        <w:rPr>
          <w:rFonts w:ascii="Times New Roman" w:hAnsi="Times New Roman" w:cs="Times New Roman"/>
          <w:i/>
          <w:sz w:val="20"/>
        </w:rPr>
        <w:t>hmiriensis</w:t>
      </w:r>
      <w:proofErr w:type="spellEnd"/>
      <w:r w:rsidR="00995D35" w:rsidRPr="00A84D03">
        <w:rPr>
          <w:rFonts w:ascii="Times New Roman" w:hAnsi="Times New Roman" w:cs="Times New Roman"/>
          <w:iCs/>
          <w:sz w:val="20"/>
        </w:rPr>
        <w:t xml:space="preserve"> was found dominant at higher altitude.</w:t>
      </w:r>
      <w:r w:rsidR="00717C1B" w:rsidRPr="00A84D03">
        <w:rPr>
          <w:rFonts w:ascii="Times New Roman" w:hAnsi="Times New Roman" w:cs="Times New Roman"/>
          <w:iCs/>
          <w:sz w:val="20"/>
        </w:rPr>
        <w:t xml:space="preserve"> </w:t>
      </w:r>
      <w:r w:rsidR="00881252" w:rsidRPr="00A84D03">
        <w:rPr>
          <w:rFonts w:ascii="Times New Roman" w:hAnsi="Times New Roman" w:cs="Times New Roman"/>
          <w:sz w:val="20"/>
        </w:rPr>
        <w:t xml:space="preserve">As many as 6 species of </w:t>
      </w:r>
      <w:proofErr w:type="spellStart"/>
      <w:r w:rsidR="00881252" w:rsidRPr="00A84D03">
        <w:rPr>
          <w:rFonts w:ascii="Times New Roman" w:hAnsi="Times New Roman" w:cs="Times New Roman"/>
          <w:sz w:val="20"/>
        </w:rPr>
        <w:t>Pieridae</w:t>
      </w:r>
      <w:proofErr w:type="spellEnd"/>
      <w:r w:rsidR="00881252" w:rsidRPr="00A84D03">
        <w:rPr>
          <w:rFonts w:ascii="Times New Roman" w:hAnsi="Times New Roman" w:cs="Times New Roman"/>
          <w:sz w:val="20"/>
        </w:rPr>
        <w:t xml:space="preserve"> and 4 species of </w:t>
      </w:r>
      <w:proofErr w:type="spellStart"/>
      <w:r w:rsidR="00881252" w:rsidRPr="00A84D03">
        <w:rPr>
          <w:rFonts w:ascii="Times New Roman" w:hAnsi="Times New Roman" w:cs="Times New Roman"/>
          <w:sz w:val="20"/>
        </w:rPr>
        <w:t>Nymphalidae</w:t>
      </w:r>
      <w:proofErr w:type="spellEnd"/>
      <w:r w:rsidR="00881252" w:rsidRPr="00A84D03">
        <w:rPr>
          <w:rFonts w:ascii="Times New Roman" w:hAnsi="Times New Roman" w:cs="Times New Roman"/>
          <w:sz w:val="20"/>
        </w:rPr>
        <w:t xml:space="preserve"> were </w:t>
      </w:r>
      <w:r w:rsidR="002D5D04" w:rsidRPr="00A84D03">
        <w:rPr>
          <w:rFonts w:ascii="Times New Roman" w:hAnsi="Times New Roman" w:cs="Times New Roman"/>
          <w:sz w:val="20"/>
        </w:rPr>
        <w:t>common at all the sites while 26</w:t>
      </w:r>
      <w:r w:rsidR="00881252" w:rsidRPr="00A84D03">
        <w:rPr>
          <w:rFonts w:ascii="Times New Roman" w:hAnsi="Times New Roman" w:cs="Times New Roman"/>
          <w:sz w:val="20"/>
        </w:rPr>
        <w:t xml:space="preserve"> species were </w:t>
      </w:r>
      <w:r w:rsidR="002D5D04" w:rsidRPr="00A84D03">
        <w:rPr>
          <w:rFonts w:ascii="Times New Roman" w:hAnsi="Times New Roman" w:cs="Times New Roman"/>
          <w:sz w:val="20"/>
        </w:rPr>
        <w:t>recorded at lower altitude and 2</w:t>
      </w:r>
      <w:r w:rsidR="00881252" w:rsidRPr="00A84D03">
        <w:rPr>
          <w:rFonts w:ascii="Times New Roman" w:hAnsi="Times New Roman" w:cs="Times New Roman"/>
          <w:sz w:val="20"/>
        </w:rPr>
        <w:t>1 at higher altitude.</w:t>
      </w:r>
      <w:r w:rsidR="00A84D03">
        <w:rPr>
          <w:rFonts w:ascii="Times New Roman" w:hAnsi="Times New Roman" w:cs="Times New Roman"/>
          <w:sz w:val="20"/>
        </w:rPr>
        <w:t xml:space="preserve"> </w:t>
      </w:r>
      <w:r w:rsidR="00280B61" w:rsidRPr="00A84D03">
        <w:rPr>
          <w:rFonts w:ascii="Times New Roman" w:hAnsi="Times New Roman" w:cs="Times New Roman"/>
          <w:sz w:val="20"/>
        </w:rPr>
        <w:t>T</w:t>
      </w:r>
      <w:r w:rsidR="0020034C" w:rsidRPr="00A84D03">
        <w:rPr>
          <w:rFonts w:ascii="Times New Roman" w:hAnsi="Times New Roman" w:cs="Times New Roman"/>
          <w:sz w:val="20"/>
        </w:rPr>
        <w:t xml:space="preserve">he maximum Shannon Diversity (H’) </w:t>
      </w:r>
      <w:r w:rsidR="00717C1B" w:rsidRPr="00A84D03">
        <w:rPr>
          <w:rFonts w:ascii="Times New Roman" w:hAnsi="Times New Roman" w:cs="Times New Roman"/>
          <w:sz w:val="20"/>
        </w:rPr>
        <w:t xml:space="preserve">0.2077 </w:t>
      </w:r>
      <w:r w:rsidR="0020034C" w:rsidRPr="00A84D03">
        <w:rPr>
          <w:rFonts w:ascii="Times New Roman" w:hAnsi="Times New Roman" w:cs="Times New Roman"/>
          <w:sz w:val="20"/>
        </w:rPr>
        <w:t xml:space="preserve">was recorded for the species </w:t>
      </w:r>
      <w:proofErr w:type="spellStart"/>
      <w:r w:rsidR="0020034C" w:rsidRPr="00A84D03">
        <w:rPr>
          <w:rFonts w:ascii="Times New Roman" w:hAnsi="Times New Roman" w:cs="Times New Roman"/>
          <w:i/>
          <w:sz w:val="20"/>
        </w:rPr>
        <w:t>Pieris</w:t>
      </w:r>
      <w:proofErr w:type="spellEnd"/>
      <w:r w:rsidR="00717C1B" w:rsidRPr="00A84D03">
        <w:rPr>
          <w:rFonts w:ascii="Times New Roman" w:hAnsi="Times New Roman" w:cs="Times New Roman"/>
          <w:i/>
          <w:sz w:val="20"/>
        </w:rPr>
        <w:t xml:space="preserve"> </w:t>
      </w:r>
      <w:proofErr w:type="spellStart"/>
      <w:r w:rsidR="0020034C" w:rsidRPr="00A84D03">
        <w:rPr>
          <w:rFonts w:ascii="Times New Roman" w:hAnsi="Times New Roman" w:cs="Times New Roman"/>
          <w:i/>
          <w:sz w:val="20"/>
        </w:rPr>
        <w:t>brassicae</w:t>
      </w:r>
      <w:proofErr w:type="spellEnd"/>
      <w:r w:rsidR="0020034C" w:rsidRPr="00A84D03">
        <w:rPr>
          <w:rFonts w:ascii="Times New Roman" w:hAnsi="Times New Roman" w:cs="Times New Roman"/>
          <w:sz w:val="20"/>
        </w:rPr>
        <w:t xml:space="preserve"> and minimum value was recorded for </w:t>
      </w:r>
      <w:r w:rsidR="0020034C" w:rsidRPr="00A84D03">
        <w:rPr>
          <w:rFonts w:ascii="Times New Roman" w:hAnsi="Times New Roman" w:cs="Times New Roman"/>
          <w:i/>
          <w:sz w:val="20"/>
        </w:rPr>
        <w:t xml:space="preserve">Vanessa </w:t>
      </w:r>
      <w:proofErr w:type="spellStart"/>
      <w:r w:rsidR="0020034C" w:rsidRPr="00A84D03">
        <w:rPr>
          <w:rFonts w:ascii="Times New Roman" w:hAnsi="Times New Roman" w:cs="Times New Roman"/>
          <w:i/>
          <w:sz w:val="20"/>
        </w:rPr>
        <w:t>cardui</w:t>
      </w:r>
      <w:proofErr w:type="spellEnd"/>
      <w:r w:rsidR="00717C1B" w:rsidRPr="00A84D03">
        <w:rPr>
          <w:rFonts w:ascii="Times New Roman" w:hAnsi="Times New Roman" w:cs="Times New Roman"/>
          <w:i/>
          <w:sz w:val="20"/>
        </w:rPr>
        <w:t xml:space="preserve"> </w:t>
      </w:r>
      <w:r w:rsidR="00717C1B" w:rsidRPr="00A84D03">
        <w:rPr>
          <w:rFonts w:ascii="Times New Roman" w:hAnsi="Times New Roman" w:cs="Times New Roman"/>
          <w:sz w:val="20"/>
        </w:rPr>
        <w:t>(0.03109)</w:t>
      </w:r>
      <w:r w:rsidR="0020034C" w:rsidRPr="00A84D03">
        <w:rPr>
          <w:rFonts w:ascii="Times New Roman" w:hAnsi="Times New Roman" w:cs="Times New Roman"/>
          <w:sz w:val="20"/>
        </w:rPr>
        <w:t>. The mean Shannon diversity (H’) recorded</w:t>
      </w:r>
      <w:r w:rsidR="00717C1B" w:rsidRPr="00A84D03">
        <w:rPr>
          <w:rFonts w:ascii="Times New Roman" w:hAnsi="Times New Roman" w:cs="Times New Roman"/>
          <w:sz w:val="20"/>
        </w:rPr>
        <w:t xml:space="preserve"> was 2.9513. </w:t>
      </w:r>
      <w:r w:rsidR="00EC5E79" w:rsidRPr="00A84D03">
        <w:rPr>
          <w:rFonts w:ascii="Times New Roman" w:hAnsi="Times New Roman" w:cs="Times New Roman"/>
          <w:sz w:val="20"/>
        </w:rPr>
        <w:t>While</w:t>
      </w:r>
      <w:r w:rsidR="00717C1B" w:rsidRPr="00A84D03">
        <w:rPr>
          <w:rFonts w:ascii="Times New Roman" w:hAnsi="Times New Roman" w:cs="Times New Roman"/>
          <w:sz w:val="20"/>
        </w:rPr>
        <w:t xml:space="preserve"> the evenness ranged </w:t>
      </w:r>
      <w:proofErr w:type="gramStart"/>
      <w:r w:rsidR="00717C1B" w:rsidRPr="00A84D03">
        <w:rPr>
          <w:rFonts w:ascii="Times New Roman" w:hAnsi="Times New Roman" w:cs="Times New Roman"/>
          <w:sz w:val="20"/>
        </w:rPr>
        <w:t>between 0.8850 to 0.2940</w:t>
      </w:r>
      <w:proofErr w:type="gramEnd"/>
      <w:r w:rsidR="00717C1B" w:rsidRPr="00A84D03">
        <w:rPr>
          <w:rFonts w:ascii="Times New Roman" w:hAnsi="Times New Roman" w:cs="Times New Roman"/>
          <w:sz w:val="20"/>
        </w:rPr>
        <w:t>.</w:t>
      </w:r>
    </w:p>
    <w:p w:rsidR="009B539B" w:rsidRPr="00A84D03" w:rsidRDefault="009B539B" w:rsidP="009B539B">
      <w:pPr>
        <w:snapToGrid w:val="0"/>
        <w:spacing w:after="0" w:line="240" w:lineRule="auto"/>
        <w:jc w:val="both"/>
        <w:rPr>
          <w:rFonts w:ascii="Times New Roman" w:hAnsi="Times New Roman" w:cs="Times New Roman"/>
          <w:sz w:val="20"/>
        </w:rPr>
      </w:pPr>
      <w:proofErr w:type="gramStart"/>
      <w:r w:rsidRPr="00A84D03">
        <w:rPr>
          <w:rFonts w:ascii="Times New Roman" w:hAnsi="Times New Roman" w:cs="Times New Roman"/>
          <w:bCs/>
          <w:sz w:val="20"/>
        </w:rPr>
        <w:t>[</w:t>
      </w:r>
      <w:proofErr w:type="spellStart"/>
      <w:r w:rsidRPr="00A84D03">
        <w:rPr>
          <w:rFonts w:ascii="Times New Roman" w:hAnsi="Times New Roman" w:cs="Times New Roman"/>
          <w:bCs/>
          <w:color w:val="000000" w:themeColor="text1"/>
          <w:sz w:val="20"/>
        </w:rPr>
        <w:t>Vinaya</w:t>
      </w:r>
      <w:proofErr w:type="spellEnd"/>
      <w:r w:rsidRPr="00A84D03">
        <w:rPr>
          <w:rFonts w:ascii="Times New Roman" w:hAnsi="Times New Roman" w:cs="Times New Roman"/>
          <w:bCs/>
          <w:color w:val="000000" w:themeColor="text1"/>
          <w:sz w:val="20"/>
        </w:rPr>
        <w:t xml:space="preserve"> Kumar Singh, P. C. Joshi, S.</w:t>
      </w:r>
      <w:r w:rsidR="00A84D03" w:rsidRPr="00A84D03">
        <w:rPr>
          <w:rFonts w:ascii="Times New Roman" w:hAnsi="Times New Roman" w:cs="Times New Roman" w:hint="eastAsia"/>
          <w:bCs/>
          <w:color w:val="000000" w:themeColor="text1"/>
          <w:sz w:val="20"/>
          <w:lang w:eastAsia="zh-CN"/>
        </w:rPr>
        <w:t xml:space="preserve"> </w:t>
      </w:r>
      <w:r w:rsidRPr="00A84D03">
        <w:rPr>
          <w:rFonts w:ascii="Times New Roman" w:hAnsi="Times New Roman" w:cs="Times New Roman"/>
          <w:bCs/>
          <w:color w:val="000000" w:themeColor="text1"/>
          <w:sz w:val="20"/>
        </w:rPr>
        <w:t>P.</w:t>
      </w:r>
      <w:r w:rsidR="00A84D03" w:rsidRPr="00A84D03">
        <w:rPr>
          <w:rFonts w:ascii="Times New Roman" w:hAnsi="Times New Roman" w:cs="Times New Roman" w:hint="eastAsia"/>
          <w:bCs/>
          <w:color w:val="000000" w:themeColor="text1"/>
          <w:sz w:val="20"/>
          <w:lang w:eastAsia="zh-CN"/>
        </w:rPr>
        <w:t xml:space="preserve"> </w:t>
      </w:r>
      <w:r w:rsidRPr="00A84D03">
        <w:rPr>
          <w:rFonts w:ascii="Times New Roman" w:hAnsi="Times New Roman" w:cs="Times New Roman"/>
          <w:bCs/>
          <w:color w:val="000000" w:themeColor="text1"/>
          <w:sz w:val="20"/>
        </w:rPr>
        <w:t xml:space="preserve">S. </w:t>
      </w:r>
      <w:proofErr w:type="spellStart"/>
      <w:r w:rsidRPr="00A84D03">
        <w:rPr>
          <w:rFonts w:ascii="Times New Roman" w:hAnsi="Times New Roman" w:cs="Times New Roman"/>
          <w:bCs/>
          <w:color w:val="000000" w:themeColor="text1"/>
          <w:sz w:val="20"/>
        </w:rPr>
        <w:t>Bisht</w:t>
      </w:r>
      <w:proofErr w:type="spellEnd"/>
      <w:r w:rsidRPr="00A84D03">
        <w:rPr>
          <w:rFonts w:ascii="Times New Roman" w:hAnsi="Times New Roman" w:cs="Times New Roman"/>
          <w:bCs/>
          <w:color w:val="000000" w:themeColor="text1"/>
          <w:sz w:val="20"/>
          <w:vertAlign w:val="superscript"/>
        </w:rPr>
        <w:t xml:space="preserve"> </w:t>
      </w:r>
      <w:r w:rsidRPr="00A84D03">
        <w:rPr>
          <w:rFonts w:ascii="Times New Roman" w:hAnsi="Times New Roman" w:cs="Times New Roman"/>
          <w:bCs/>
          <w:color w:val="000000" w:themeColor="text1"/>
          <w:sz w:val="20"/>
        </w:rPr>
        <w:t>and Sanjay Kumar</w:t>
      </w:r>
      <w:r w:rsidRPr="00A84D03">
        <w:rPr>
          <w:rFonts w:ascii="Times New Roman" w:hAnsi="Times New Roman" w:cs="Times New Roman"/>
          <w:sz w:val="20"/>
        </w:rPr>
        <w:t>.</w:t>
      </w:r>
      <w:proofErr w:type="gramEnd"/>
      <w:r w:rsidRPr="00A84D03">
        <w:rPr>
          <w:rFonts w:ascii="Times New Roman" w:hAnsi="Times New Roman" w:cs="Times New Roman" w:hint="eastAsia"/>
          <w:b/>
          <w:bCs/>
          <w:sz w:val="20"/>
          <w:lang w:bidi="fa-IR"/>
        </w:rPr>
        <w:t xml:space="preserve"> </w:t>
      </w:r>
      <w:r w:rsidRPr="00A84D03">
        <w:rPr>
          <w:rFonts w:ascii="Times New Roman" w:hAnsi="Times New Roman" w:cs="Times New Roman"/>
          <w:b/>
          <w:bCs/>
          <w:sz w:val="20"/>
        </w:rPr>
        <w:t xml:space="preserve">Altitudinal Variation </w:t>
      </w:r>
      <w:proofErr w:type="gramStart"/>
      <w:r w:rsidRPr="00A84D03">
        <w:rPr>
          <w:rFonts w:ascii="Times New Roman" w:hAnsi="Times New Roman" w:cs="Times New Roman"/>
          <w:b/>
          <w:bCs/>
          <w:sz w:val="20"/>
        </w:rPr>
        <w:t>In</w:t>
      </w:r>
      <w:proofErr w:type="gramEnd"/>
      <w:r w:rsidRPr="00A84D03">
        <w:rPr>
          <w:rFonts w:ascii="Times New Roman" w:hAnsi="Times New Roman" w:cs="Times New Roman"/>
          <w:b/>
          <w:bCs/>
          <w:sz w:val="20"/>
        </w:rPr>
        <w:t xml:space="preserve"> Species Composition Of Family- </w:t>
      </w:r>
      <w:proofErr w:type="spellStart"/>
      <w:r w:rsidRPr="00A84D03">
        <w:rPr>
          <w:rFonts w:ascii="Times New Roman" w:hAnsi="Times New Roman" w:cs="Times New Roman"/>
          <w:b/>
          <w:bCs/>
          <w:sz w:val="20"/>
        </w:rPr>
        <w:t>Pieridae</w:t>
      </w:r>
      <w:proofErr w:type="spellEnd"/>
      <w:r w:rsidRPr="00A84D03">
        <w:rPr>
          <w:rFonts w:ascii="Times New Roman" w:hAnsi="Times New Roman" w:cs="Times New Roman"/>
          <w:b/>
          <w:bCs/>
          <w:sz w:val="20"/>
        </w:rPr>
        <w:t xml:space="preserve"> And </w:t>
      </w:r>
      <w:proofErr w:type="spellStart"/>
      <w:r w:rsidRPr="00A84D03">
        <w:rPr>
          <w:rFonts w:ascii="Times New Roman" w:hAnsi="Times New Roman" w:cs="Times New Roman"/>
          <w:b/>
          <w:bCs/>
          <w:sz w:val="20"/>
        </w:rPr>
        <w:t>Nymphalidae</w:t>
      </w:r>
      <w:proofErr w:type="spellEnd"/>
      <w:r w:rsidRPr="00A84D03">
        <w:rPr>
          <w:rFonts w:ascii="Times New Roman" w:hAnsi="Times New Roman" w:cs="Times New Roman"/>
          <w:b/>
          <w:bCs/>
          <w:sz w:val="20"/>
        </w:rPr>
        <w:t xml:space="preserve"> (Lepidoptera) In The State Of </w:t>
      </w:r>
      <w:proofErr w:type="spellStart"/>
      <w:r w:rsidRPr="00A84D03">
        <w:rPr>
          <w:rFonts w:ascii="Times New Roman" w:hAnsi="Times New Roman" w:cs="Times New Roman"/>
          <w:b/>
          <w:bCs/>
          <w:sz w:val="20"/>
        </w:rPr>
        <w:t>Uttarakhand</w:t>
      </w:r>
      <w:proofErr w:type="spellEnd"/>
      <w:r w:rsidRPr="00A84D03">
        <w:rPr>
          <w:rFonts w:ascii="Times New Roman" w:hAnsi="Times New Roman" w:cs="Times New Roman"/>
          <w:b/>
          <w:bCs/>
          <w:sz w:val="20"/>
        </w:rPr>
        <w:t xml:space="preserve"> (India)</w:t>
      </w:r>
      <w:r w:rsidRPr="00A84D03">
        <w:rPr>
          <w:rFonts w:ascii="Times New Roman" w:eastAsia="Times New Roman" w:hAnsi="Times New Roman" w:cs="Times New Roman"/>
          <w:b/>
          <w:bCs/>
          <w:sz w:val="20"/>
          <w:lang w:bidi="fa-IR"/>
        </w:rPr>
        <w:t>.</w:t>
      </w:r>
      <w:r w:rsidRPr="00A84D03">
        <w:rPr>
          <w:rFonts w:ascii="Times New Roman" w:hAnsi="Times New Roman" w:cs="Times New Roman"/>
          <w:bCs/>
          <w:i/>
          <w:sz w:val="20"/>
        </w:rPr>
        <w:t xml:space="preserve"> N Y </w:t>
      </w:r>
      <w:proofErr w:type="spellStart"/>
      <w:r w:rsidRPr="00A84D03">
        <w:rPr>
          <w:rFonts w:ascii="Times New Roman" w:hAnsi="Times New Roman" w:cs="Times New Roman"/>
          <w:bCs/>
          <w:i/>
          <w:sz w:val="20"/>
        </w:rPr>
        <w:t>Sci</w:t>
      </w:r>
      <w:proofErr w:type="spellEnd"/>
      <w:r w:rsidRPr="00A84D03">
        <w:rPr>
          <w:rFonts w:ascii="Times New Roman" w:hAnsi="Times New Roman" w:cs="Times New Roman"/>
          <w:bCs/>
          <w:i/>
          <w:sz w:val="20"/>
        </w:rPr>
        <w:t xml:space="preserve"> J</w:t>
      </w:r>
      <w:r w:rsidRPr="00A84D03">
        <w:rPr>
          <w:rFonts w:ascii="Times New Roman" w:hAnsi="Times New Roman" w:cs="Times New Roman"/>
          <w:bCs/>
          <w:sz w:val="20"/>
        </w:rPr>
        <w:t xml:space="preserve"> </w:t>
      </w:r>
      <w:r w:rsidRPr="00A84D03">
        <w:rPr>
          <w:rFonts w:ascii="Times New Roman" w:hAnsi="Times New Roman" w:cs="Times New Roman"/>
          <w:sz w:val="20"/>
        </w:rPr>
        <w:t>201</w:t>
      </w:r>
      <w:r w:rsidRPr="00A84D03">
        <w:rPr>
          <w:rFonts w:ascii="Times New Roman" w:hAnsi="Times New Roman" w:cs="Times New Roman" w:hint="eastAsia"/>
          <w:sz w:val="20"/>
        </w:rPr>
        <w:t>5</w:t>
      </w:r>
      <w:proofErr w:type="gramStart"/>
      <w:r w:rsidRPr="00A84D03">
        <w:rPr>
          <w:rFonts w:ascii="Times New Roman" w:hAnsi="Times New Roman" w:cs="Times New Roman"/>
          <w:sz w:val="20"/>
        </w:rPr>
        <w:t>;</w:t>
      </w:r>
      <w:r w:rsidRPr="00A84D03">
        <w:rPr>
          <w:rFonts w:ascii="Times New Roman" w:hAnsi="Times New Roman" w:cs="Times New Roman" w:hint="eastAsia"/>
          <w:sz w:val="20"/>
        </w:rPr>
        <w:t>8</w:t>
      </w:r>
      <w:proofErr w:type="gramEnd"/>
      <w:r w:rsidRPr="00A84D03">
        <w:rPr>
          <w:rFonts w:ascii="Times New Roman" w:hAnsi="Times New Roman" w:cs="Times New Roman"/>
          <w:sz w:val="20"/>
        </w:rPr>
        <w:t>(</w:t>
      </w:r>
      <w:r w:rsidRPr="00A84D03">
        <w:rPr>
          <w:rFonts w:ascii="Times New Roman" w:hAnsi="Times New Roman" w:cs="Times New Roman" w:hint="eastAsia"/>
          <w:sz w:val="20"/>
        </w:rPr>
        <w:t>11</w:t>
      </w:r>
      <w:r w:rsidRPr="00A84D03">
        <w:rPr>
          <w:rFonts w:ascii="Times New Roman" w:hAnsi="Times New Roman" w:cs="Times New Roman"/>
          <w:sz w:val="20"/>
        </w:rPr>
        <w:t>):</w:t>
      </w:r>
      <w:r w:rsidR="00432703" w:rsidRPr="00A84D03">
        <w:rPr>
          <w:rFonts w:ascii="Times New Roman" w:hAnsi="Times New Roman" w:cs="Times New Roman"/>
          <w:noProof/>
          <w:color w:val="000000"/>
          <w:sz w:val="20"/>
        </w:rPr>
        <w:t>5</w:t>
      </w:r>
      <w:r w:rsidR="00A84D03" w:rsidRPr="00A84D03">
        <w:rPr>
          <w:rFonts w:ascii="Times New Roman" w:hAnsi="Times New Roman" w:cs="Times New Roman" w:hint="eastAsia"/>
          <w:noProof/>
          <w:color w:val="000000"/>
          <w:sz w:val="20"/>
          <w:lang w:eastAsia="zh-CN"/>
        </w:rPr>
        <w:t>3</w:t>
      </w:r>
      <w:r w:rsidRPr="00A84D03">
        <w:rPr>
          <w:rFonts w:ascii="Times New Roman" w:hAnsi="Times New Roman" w:cs="Times New Roman"/>
          <w:color w:val="000000"/>
          <w:sz w:val="20"/>
        </w:rPr>
        <w:t>-</w:t>
      </w:r>
      <w:r w:rsidR="00A84D03" w:rsidRPr="00A84D03">
        <w:rPr>
          <w:rFonts w:ascii="Times New Roman" w:hAnsi="Times New Roman" w:cs="Times New Roman" w:hint="eastAsia"/>
          <w:color w:val="000000"/>
          <w:sz w:val="20"/>
          <w:lang w:eastAsia="zh-CN"/>
        </w:rPr>
        <w:t>57</w:t>
      </w:r>
      <w:r w:rsidRPr="00A84D03">
        <w:rPr>
          <w:rFonts w:ascii="Times New Roman" w:hAnsi="Times New Roman" w:cs="Times New Roman"/>
          <w:sz w:val="20"/>
        </w:rPr>
        <w:t xml:space="preserve">]. (ISSN: 1554-0200). </w:t>
      </w:r>
      <w:hyperlink r:id="rId10" w:history="1">
        <w:r w:rsidRPr="00A84D03">
          <w:rPr>
            <w:rStyle w:val="Hyperlink"/>
            <w:rFonts w:ascii="Times New Roman" w:hAnsi="Times New Roman" w:cs="Times New Roman"/>
            <w:color w:val="0000FF"/>
            <w:sz w:val="20"/>
          </w:rPr>
          <w:t>http://www.sciencepub.net/newyork</w:t>
        </w:r>
      </w:hyperlink>
      <w:r w:rsidRPr="00A84D03">
        <w:rPr>
          <w:rFonts w:ascii="Times New Roman" w:hAnsi="Times New Roman" w:cs="Times New Roman"/>
          <w:sz w:val="20"/>
        </w:rPr>
        <w:t xml:space="preserve">. </w:t>
      </w:r>
      <w:r w:rsidRPr="00A84D03">
        <w:rPr>
          <w:rFonts w:ascii="Times New Roman" w:hAnsi="Times New Roman" w:cs="Times New Roman" w:hint="eastAsia"/>
          <w:sz w:val="20"/>
          <w:lang w:eastAsia="zh-CN"/>
        </w:rPr>
        <w:t>8</w:t>
      </w:r>
      <w:r w:rsidRPr="00A84D03">
        <w:rPr>
          <w:rFonts w:ascii="Times New Roman" w:hAnsi="Times New Roman" w:cs="Times New Roman" w:hint="eastAsia"/>
          <w:sz w:val="20"/>
        </w:rPr>
        <w:t xml:space="preserve">. </w:t>
      </w:r>
      <w:proofErr w:type="gramStart"/>
      <w:r w:rsidRPr="00A84D03">
        <w:rPr>
          <w:rFonts w:ascii="Times New Roman" w:hAnsi="Times New Roman" w:cs="Times New Roman"/>
          <w:color w:val="000000"/>
          <w:sz w:val="20"/>
          <w:shd w:val="clear" w:color="auto" w:fill="FFFFFF"/>
        </w:rPr>
        <w:t>doi</w:t>
      </w:r>
      <w:proofErr w:type="gramEnd"/>
      <w:r w:rsidRPr="00A84D03">
        <w:rPr>
          <w:rFonts w:ascii="Times New Roman" w:hAnsi="Times New Roman" w:cs="Times New Roman"/>
          <w:color w:val="000000"/>
          <w:sz w:val="20"/>
          <w:shd w:val="clear" w:color="auto" w:fill="FFFFFF"/>
        </w:rPr>
        <w:t>:</w:t>
      </w:r>
      <w:hyperlink r:id="rId11" w:history="1">
        <w:r w:rsidRPr="00A84D03">
          <w:rPr>
            <w:rStyle w:val="Hyperlink"/>
            <w:rFonts w:ascii="Times New Roman" w:hAnsi="Times New Roman" w:cs="Times New Roman"/>
            <w:color w:val="0000FF"/>
            <w:sz w:val="20"/>
            <w:shd w:val="clear" w:color="auto" w:fill="FFFFFF"/>
          </w:rPr>
          <w:t>10.7537/mars</w:t>
        </w:r>
        <w:r w:rsidRPr="00A84D03">
          <w:rPr>
            <w:rStyle w:val="Hyperlink"/>
            <w:rFonts w:ascii="Times New Roman" w:hAnsi="Times New Roman" w:cs="Times New Roman" w:hint="eastAsia"/>
            <w:color w:val="0000FF"/>
            <w:sz w:val="20"/>
            <w:shd w:val="clear" w:color="auto" w:fill="FFFFFF"/>
          </w:rPr>
          <w:t>nys0811</w:t>
        </w:r>
        <w:r w:rsidRPr="00A84D03">
          <w:rPr>
            <w:rStyle w:val="Hyperlink"/>
            <w:rFonts w:ascii="Times New Roman" w:hAnsi="Times New Roman" w:cs="Times New Roman"/>
            <w:color w:val="0000FF"/>
            <w:sz w:val="20"/>
            <w:shd w:val="clear" w:color="auto" w:fill="FFFFFF"/>
          </w:rPr>
          <w:t>15.0</w:t>
        </w:r>
        <w:r w:rsidRPr="00A84D03">
          <w:rPr>
            <w:rStyle w:val="Hyperlink"/>
            <w:rFonts w:ascii="Times New Roman" w:hAnsi="Times New Roman" w:cs="Times New Roman" w:hint="eastAsia"/>
            <w:color w:val="0000FF"/>
            <w:sz w:val="20"/>
            <w:shd w:val="clear" w:color="auto" w:fill="FFFFFF"/>
            <w:lang w:eastAsia="zh-CN"/>
          </w:rPr>
          <w:t>8</w:t>
        </w:r>
      </w:hyperlink>
      <w:r w:rsidRPr="00A84D03">
        <w:rPr>
          <w:rFonts w:ascii="Times New Roman" w:hAnsi="Times New Roman" w:cs="Times New Roman"/>
          <w:color w:val="000000"/>
          <w:sz w:val="20"/>
          <w:shd w:val="clear" w:color="auto" w:fill="FFFFFF"/>
        </w:rPr>
        <w:t>.</w:t>
      </w:r>
    </w:p>
    <w:p w:rsidR="00C93ACC" w:rsidRPr="00A84D03" w:rsidRDefault="00C93ACC" w:rsidP="009B539B">
      <w:pPr>
        <w:autoSpaceDE w:val="0"/>
        <w:autoSpaceDN w:val="0"/>
        <w:adjustRightInd w:val="0"/>
        <w:snapToGrid w:val="0"/>
        <w:spacing w:after="0" w:line="240" w:lineRule="auto"/>
        <w:jc w:val="both"/>
        <w:rPr>
          <w:rFonts w:ascii="Times New Roman" w:hAnsi="Times New Roman" w:cs="Times New Roman"/>
          <w:b/>
          <w:sz w:val="20"/>
        </w:rPr>
      </w:pPr>
    </w:p>
    <w:p w:rsidR="000F1FED" w:rsidRPr="00A84D03" w:rsidRDefault="000F1FED" w:rsidP="009B539B">
      <w:pPr>
        <w:autoSpaceDE w:val="0"/>
        <w:autoSpaceDN w:val="0"/>
        <w:adjustRightInd w:val="0"/>
        <w:snapToGrid w:val="0"/>
        <w:spacing w:after="0" w:line="240" w:lineRule="auto"/>
        <w:jc w:val="both"/>
        <w:rPr>
          <w:rFonts w:ascii="Times New Roman" w:hAnsi="Times New Roman" w:cs="Times New Roman"/>
          <w:b/>
          <w:bCs/>
          <w:sz w:val="20"/>
        </w:rPr>
      </w:pPr>
      <w:r w:rsidRPr="00A84D03">
        <w:rPr>
          <w:rFonts w:ascii="Times New Roman" w:hAnsi="Times New Roman" w:cs="Times New Roman"/>
          <w:b/>
          <w:sz w:val="20"/>
        </w:rPr>
        <w:t xml:space="preserve">Key </w:t>
      </w:r>
      <w:proofErr w:type="spellStart"/>
      <w:r w:rsidRPr="00A84D03">
        <w:rPr>
          <w:rFonts w:ascii="Times New Roman" w:hAnsi="Times New Roman" w:cs="Times New Roman"/>
          <w:b/>
          <w:sz w:val="20"/>
        </w:rPr>
        <w:t>words</w:t>
      </w:r>
      <w:proofErr w:type="gramStart"/>
      <w:r w:rsidRPr="00A84D03">
        <w:rPr>
          <w:rFonts w:ascii="Times New Roman" w:hAnsi="Times New Roman" w:cs="Times New Roman"/>
          <w:b/>
          <w:sz w:val="20"/>
        </w:rPr>
        <w:t>:</w:t>
      </w:r>
      <w:r w:rsidR="00CD29CC" w:rsidRPr="00A84D03">
        <w:rPr>
          <w:rFonts w:ascii="Times New Roman" w:hAnsi="Times New Roman" w:cs="Times New Roman"/>
          <w:bCs/>
          <w:sz w:val="20"/>
        </w:rPr>
        <w:t>Altitudinal</w:t>
      </w:r>
      <w:proofErr w:type="spellEnd"/>
      <w:proofErr w:type="gramEnd"/>
      <w:r w:rsidR="00CD29CC" w:rsidRPr="00A84D03">
        <w:rPr>
          <w:rFonts w:ascii="Times New Roman" w:hAnsi="Times New Roman" w:cs="Times New Roman"/>
          <w:bCs/>
          <w:sz w:val="20"/>
        </w:rPr>
        <w:t xml:space="preserve"> variation, </w:t>
      </w:r>
      <w:r w:rsidRPr="00A84D03">
        <w:rPr>
          <w:rFonts w:ascii="Times New Roman" w:hAnsi="Times New Roman" w:cs="Times New Roman"/>
          <w:bCs/>
          <w:sz w:val="20"/>
        </w:rPr>
        <w:t xml:space="preserve">Species composition, </w:t>
      </w:r>
      <w:proofErr w:type="spellStart"/>
      <w:r w:rsidRPr="00A84D03">
        <w:rPr>
          <w:rFonts w:ascii="Times New Roman" w:hAnsi="Times New Roman" w:cs="Times New Roman"/>
          <w:bCs/>
          <w:sz w:val="20"/>
        </w:rPr>
        <w:t>Pieridae</w:t>
      </w:r>
      <w:proofErr w:type="spellEnd"/>
      <w:r w:rsidRPr="00A84D03">
        <w:rPr>
          <w:rFonts w:ascii="Times New Roman" w:hAnsi="Times New Roman" w:cs="Times New Roman"/>
          <w:bCs/>
          <w:sz w:val="20"/>
        </w:rPr>
        <w:t xml:space="preserve"> and </w:t>
      </w:r>
      <w:proofErr w:type="spellStart"/>
      <w:r w:rsidRPr="00A84D03">
        <w:rPr>
          <w:rFonts w:ascii="Times New Roman" w:hAnsi="Times New Roman" w:cs="Times New Roman"/>
          <w:bCs/>
          <w:sz w:val="20"/>
        </w:rPr>
        <w:t>Nymphalidae</w:t>
      </w:r>
      <w:proofErr w:type="spellEnd"/>
    </w:p>
    <w:p w:rsidR="009B539B" w:rsidRPr="00A84D03" w:rsidRDefault="009B539B" w:rsidP="009B539B">
      <w:pPr>
        <w:autoSpaceDE w:val="0"/>
        <w:autoSpaceDN w:val="0"/>
        <w:adjustRightInd w:val="0"/>
        <w:snapToGrid w:val="0"/>
        <w:spacing w:after="0" w:line="240" w:lineRule="auto"/>
        <w:jc w:val="both"/>
        <w:rPr>
          <w:rFonts w:ascii="Times New Roman" w:hAnsi="Times New Roman" w:cs="Times New Roman"/>
          <w:b/>
          <w:bCs/>
          <w:sz w:val="20"/>
        </w:rPr>
      </w:pPr>
    </w:p>
    <w:p w:rsidR="009B539B" w:rsidRPr="00A84D03" w:rsidRDefault="009B539B" w:rsidP="009B539B">
      <w:pPr>
        <w:autoSpaceDE w:val="0"/>
        <w:autoSpaceDN w:val="0"/>
        <w:adjustRightInd w:val="0"/>
        <w:snapToGrid w:val="0"/>
        <w:spacing w:after="0" w:line="240" w:lineRule="auto"/>
        <w:jc w:val="both"/>
        <w:rPr>
          <w:rFonts w:ascii="Times New Roman" w:hAnsi="Times New Roman" w:cs="Times New Roman"/>
          <w:b/>
          <w:bCs/>
          <w:sz w:val="20"/>
        </w:rPr>
        <w:sectPr w:rsidR="009B539B" w:rsidRPr="00A84D03" w:rsidSect="00A84D03">
          <w:headerReference w:type="default" r:id="rId12"/>
          <w:footerReference w:type="default" r:id="rId13"/>
          <w:type w:val="continuous"/>
          <w:pgSz w:w="12242" w:h="15842" w:code="1"/>
          <w:pgMar w:top="1440" w:right="1440" w:bottom="1440" w:left="1440" w:header="720" w:footer="720" w:gutter="0"/>
          <w:pgNumType w:start="53"/>
          <w:cols w:space="708"/>
          <w:docGrid w:linePitch="360"/>
        </w:sectPr>
      </w:pPr>
    </w:p>
    <w:p w:rsidR="004A4FA7" w:rsidRPr="00A84D03" w:rsidRDefault="009B539B" w:rsidP="009B539B">
      <w:pPr>
        <w:autoSpaceDE w:val="0"/>
        <w:autoSpaceDN w:val="0"/>
        <w:adjustRightInd w:val="0"/>
        <w:snapToGrid w:val="0"/>
        <w:spacing w:after="0" w:line="240" w:lineRule="auto"/>
        <w:jc w:val="both"/>
        <w:rPr>
          <w:rFonts w:ascii="Times New Roman" w:hAnsi="Times New Roman" w:cs="Times New Roman"/>
          <w:b/>
          <w:bCs/>
          <w:sz w:val="20"/>
        </w:rPr>
      </w:pPr>
      <w:r w:rsidRPr="00A84D03">
        <w:rPr>
          <w:rFonts w:ascii="Times New Roman" w:hAnsi="Times New Roman" w:cs="Times New Roman"/>
          <w:b/>
          <w:bCs/>
          <w:sz w:val="20"/>
        </w:rPr>
        <w:lastRenderedPageBreak/>
        <w:t>Introduction</w:t>
      </w:r>
    </w:p>
    <w:p w:rsidR="004A4FA7" w:rsidRPr="00A84D03" w:rsidRDefault="00245588" w:rsidP="009B539B">
      <w:pPr>
        <w:autoSpaceDE w:val="0"/>
        <w:autoSpaceDN w:val="0"/>
        <w:adjustRightInd w:val="0"/>
        <w:snapToGrid w:val="0"/>
        <w:spacing w:after="0" w:line="240" w:lineRule="auto"/>
        <w:ind w:firstLine="425"/>
        <w:jc w:val="both"/>
        <w:rPr>
          <w:rFonts w:ascii="Times New Roman" w:hAnsi="Times New Roman" w:cs="Times New Roman"/>
          <w:sz w:val="20"/>
        </w:rPr>
      </w:pPr>
      <w:proofErr w:type="spellStart"/>
      <w:r w:rsidRPr="00A84D03">
        <w:rPr>
          <w:rFonts w:ascii="Times New Roman" w:hAnsi="Times New Roman" w:cs="Times New Roman"/>
          <w:sz w:val="20"/>
        </w:rPr>
        <w:t>Lepidoptera</w:t>
      </w:r>
      <w:r w:rsidR="007D1651" w:rsidRPr="00A84D03">
        <w:rPr>
          <w:rFonts w:ascii="Times New Roman" w:hAnsi="Times New Roman" w:cs="Times New Roman"/>
          <w:sz w:val="20"/>
        </w:rPr>
        <w:t>ns</w:t>
      </w:r>
      <w:proofErr w:type="spellEnd"/>
      <w:r w:rsidRPr="00A84D03">
        <w:rPr>
          <w:rFonts w:ascii="Times New Roman" w:hAnsi="Times New Roman" w:cs="Times New Roman"/>
          <w:sz w:val="20"/>
        </w:rPr>
        <w:t xml:space="preserve"> are regarded as one of the </w:t>
      </w:r>
      <w:r w:rsidR="00EF063B" w:rsidRPr="00A84D03">
        <w:rPr>
          <w:rFonts w:ascii="Times New Roman" w:hAnsi="Times New Roman" w:cs="Times New Roman"/>
          <w:sz w:val="20"/>
        </w:rPr>
        <w:t xml:space="preserve">most </w:t>
      </w:r>
      <w:r w:rsidRPr="00A84D03">
        <w:rPr>
          <w:rFonts w:ascii="Times New Roman" w:hAnsi="Times New Roman" w:cs="Times New Roman"/>
          <w:sz w:val="20"/>
        </w:rPr>
        <w:t>important component of biodiversity (New and Collins, 1991) and are the second largest order among insects made up of approximately 1, 50,000 species so far known to the literature.</w:t>
      </w:r>
      <w:r w:rsidR="00A84D03">
        <w:rPr>
          <w:rFonts w:ascii="Times New Roman" w:hAnsi="Times New Roman" w:cs="Times New Roman" w:hint="eastAsia"/>
          <w:sz w:val="20"/>
          <w:lang w:eastAsia="zh-CN"/>
        </w:rPr>
        <w:t xml:space="preserve"> </w:t>
      </w:r>
      <w:r w:rsidRPr="00A84D03">
        <w:rPr>
          <w:rFonts w:ascii="Times New Roman" w:hAnsi="Times New Roman" w:cs="Times New Roman"/>
          <w:sz w:val="20"/>
        </w:rPr>
        <w:t>The butterflies are very well known for their beauty as they bear beautiful wings of various colours. They have slender bodies, the wings are held vertically when at rest, and the antennae are slender and club-like at the tips. They are day fliers. The degree of diversity depends upon the adaptability of a species to a particular micro habitat.</w:t>
      </w:r>
      <w:r w:rsidR="00717C1B" w:rsidRPr="00A84D03">
        <w:rPr>
          <w:rFonts w:ascii="Times New Roman" w:hAnsi="Times New Roman" w:cs="Times New Roman"/>
          <w:sz w:val="20"/>
        </w:rPr>
        <w:t xml:space="preserve"> </w:t>
      </w:r>
      <w:r w:rsidRPr="00A84D03">
        <w:rPr>
          <w:rFonts w:ascii="Times New Roman" w:hAnsi="Times New Roman" w:cs="Times New Roman"/>
          <w:sz w:val="20"/>
        </w:rPr>
        <w:t>Butterflies are sensitive biota which gets severely affected by the environmental</w:t>
      </w:r>
      <w:r w:rsidR="00717C1B" w:rsidRPr="00A84D03">
        <w:rPr>
          <w:rFonts w:ascii="Times New Roman" w:hAnsi="Times New Roman" w:cs="Times New Roman"/>
          <w:sz w:val="20"/>
        </w:rPr>
        <w:t xml:space="preserve"> </w:t>
      </w:r>
      <w:r w:rsidRPr="00A84D03">
        <w:rPr>
          <w:rFonts w:ascii="Times New Roman" w:hAnsi="Times New Roman" w:cs="Times New Roman"/>
          <w:sz w:val="20"/>
        </w:rPr>
        <w:t>variation and changes in the forest structure as they are closely dependent on plants (</w:t>
      </w:r>
      <w:r w:rsidR="00BC72DC" w:rsidRPr="00A84D03">
        <w:rPr>
          <w:rFonts w:ascii="Times New Roman" w:hAnsi="Times New Roman" w:cs="Times New Roman"/>
          <w:sz w:val="20"/>
        </w:rPr>
        <w:t>Pollard, 1990</w:t>
      </w:r>
      <w:r w:rsidRPr="00A84D03">
        <w:rPr>
          <w:rFonts w:ascii="Times New Roman" w:hAnsi="Times New Roman" w:cs="Times New Roman"/>
          <w:sz w:val="20"/>
        </w:rPr>
        <w:t xml:space="preserve"> and Blair, 1999). They also react quickly to any kind of disturbance and changes in the habitat quality making a good indicator to study changes in the habitat and landscape structure variations (Blair</w:t>
      </w:r>
      <w:r w:rsidR="001C03F2" w:rsidRPr="00A84D03">
        <w:rPr>
          <w:rFonts w:ascii="Times New Roman" w:hAnsi="Times New Roman" w:cs="Times New Roman"/>
          <w:sz w:val="20"/>
        </w:rPr>
        <w:t>, 1999</w:t>
      </w:r>
      <w:r w:rsidRPr="00A84D03">
        <w:rPr>
          <w:rFonts w:ascii="Times New Roman" w:hAnsi="Times New Roman" w:cs="Times New Roman"/>
          <w:sz w:val="20"/>
        </w:rPr>
        <w:t xml:space="preserve">). Apart from their aesthetic appeal, they are good pollinators. As butterflies are </w:t>
      </w:r>
      <w:proofErr w:type="spellStart"/>
      <w:r w:rsidRPr="00A84D03">
        <w:rPr>
          <w:rFonts w:ascii="Times New Roman" w:hAnsi="Times New Roman" w:cs="Times New Roman"/>
          <w:sz w:val="20"/>
        </w:rPr>
        <w:t>highlysensitive</w:t>
      </w:r>
      <w:proofErr w:type="spellEnd"/>
      <w:r w:rsidRPr="00A84D03">
        <w:rPr>
          <w:rFonts w:ascii="Times New Roman" w:hAnsi="Times New Roman" w:cs="Times New Roman"/>
          <w:sz w:val="20"/>
        </w:rPr>
        <w:t xml:space="preserve"> to any environmental change and are delicate </w:t>
      </w:r>
      <w:r w:rsidR="001C03F2" w:rsidRPr="00A84D03">
        <w:rPr>
          <w:rFonts w:ascii="Times New Roman" w:hAnsi="Times New Roman" w:cs="Times New Roman"/>
          <w:sz w:val="20"/>
        </w:rPr>
        <w:t xml:space="preserve">creatures, they act as good bio </w:t>
      </w:r>
      <w:r w:rsidRPr="00A84D03">
        <w:rPr>
          <w:rFonts w:ascii="Times New Roman" w:hAnsi="Times New Roman" w:cs="Times New Roman"/>
          <w:sz w:val="20"/>
        </w:rPr>
        <w:t xml:space="preserve">indicators of </w:t>
      </w:r>
      <w:proofErr w:type="spellStart"/>
      <w:r w:rsidRPr="00A84D03">
        <w:rPr>
          <w:rFonts w:ascii="Times New Roman" w:hAnsi="Times New Roman" w:cs="Times New Roman"/>
          <w:sz w:val="20"/>
        </w:rPr>
        <w:t>thehealth</w:t>
      </w:r>
      <w:proofErr w:type="spellEnd"/>
      <w:r w:rsidRPr="00A84D03">
        <w:rPr>
          <w:rFonts w:ascii="Times New Roman" w:hAnsi="Times New Roman" w:cs="Times New Roman"/>
          <w:sz w:val="20"/>
        </w:rPr>
        <w:t xml:space="preserve"> of a habitat. However these creatures are under a real threat due to various developmental</w:t>
      </w:r>
      <w:r w:rsidR="001C03F2" w:rsidRPr="00A84D03">
        <w:rPr>
          <w:rFonts w:ascii="Times New Roman" w:hAnsi="Times New Roman" w:cs="Times New Roman"/>
          <w:sz w:val="20"/>
        </w:rPr>
        <w:t xml:space="preserve"> activities leading to habitat changes. The protection of these creatures should be given priority (</w:t>
      </w:r>
      <w:proofErr w:type="spellStart"/>
      <w:r w:rsidR="001C03F2" w:rsidRPr="00A84D03">
        <w:rPr>
          <w:rFonts w:ascii="Times New Roman" w:hAnsi="Times New Roman" w:cs="Times New Roman"/>
          <w:sz w:val="20"/>
        </w:rPr>
        <w:t>Sidhu</w:t>
      </w:r>
      <w:proofErr w:type="spellEnd"/>
      <w:r w:rsidR="00BC72DC" w:rsidRPr="00A84D03">
        <w:rPr>
          <w:rFonts w:ascii="Times New Roman" w:hAnsi="Times New Roman" w:cs="Times New Roman"/>
          <w:sz w:val="20"/>
        </w:rPr>
        <w:t>,</w:t>
      </w:r>
      <w:r w:rsidR="00E84BB9" w:rsidRPr="00A84D03">
        <w:rPr>
          <w:rFonts w:ascii="Times New Roman" w:hAnsi="Times New Roman" w:cs="Times New Roman"/>
          <w:sz w:val="20"/>
        </w:rPr>
        <w:t xml:space="preserve"> 2011</w:t>
      </w:r>
      <w:r w:rsidR="001C03F2" w:rsidRPr="00A84D03">
        <w:rPr>
          <w:rFonts w:ascii="Times New Roman" w:hAnsi="Times New Roman" w:cs="Times New Roman"/>
          <w:sz w:val="20"/>
        </w:rPr>
        <w:t>).</w:t>
      </w:r>
    </w:p>
    <w:p w:rsidR="00665E55" w:rsidRPr="00A84D03" w:rsidRDefault="00A14CD0" w:rsidP="009B539B">
      <w:pPr>
        <w:autoSpaceDE w:val="0"/>
        <w:autoSpaceDN w:val="0"/>
        <w:adjustRightInd w:val="0"/>
        <w:snapToGrid w:val="0"/>
        <w:spacing w:after="0" w:line="240" w:lineRule="auto"/>
        <w:ind w:firstLine="425"/>
        <w:jc w:val="both"/>
        <w:rPr>
          <w:rFonts w:ascii="Times New Roman" w:hAnsi="Times New Roman" w:cs="Times New Roman"/>
          <w:sz w:val="20"/>
        </w:rPr>
      </w:pPr>
      <w:r w:rsidRPr="00A84D03">
        <w:rPr>
          <w:rFonts w:ascii="Times New Roman" w:hAnsi="Times New Roman" w:cs="Times New Roman"/>
          <w:sz w:val="20"/>
        </w:rPr>
        <w:t>Morphological identification of butterflies is usually based on the wing patterns (Evans 1932</w:t>
      </w:r>
      <w:r w:rsidR="00EC5E79" w:rsidRPr="00A84D03">
        <w:rPr>
          <w:rFonts w:ascii="Times New Roman" w:hAnsi="Times New Roman" w:cs="Times New Roman"/>
          <w:sz w:val="20"/>
        </w:rPr>
        <w:t xml:space="preserve">; </w:t>
      </w:r>
      <w:proofErr w:type="spellStart"/>
      <w:r w:rsidR="00EC5E79" w:rsidRPr="00A84D03">
        <w:rPr>
          <w:rFonts w:ascii="Times New Roman" w:hAnsi="Times New Roman" w:cs="Times New Roman"/>
          <w:sz w:val="20"/>
        </w:rPr>
        <w:t>Wynter</w:t>
      </w:r>
      <w:proofErr w:type="spellEnd"/>
      <w:r w:rsidRPr="00A84D03">
        <w:rPr>
          <w:rFonts w:ascii="Times New Roman" w:hAnsi="Times New Roman" w:cs="Times New Roman"/>
          <w:sz w:val="20"/>
        </w:rPr>
        <w:t>-Blyth 1957; Kunte2000).</w:t>
      </w:r>
      <w:r w:rsidR="00234A3D" w:rsidRPr="00A84D03">
        <w:rPr>
          <w:rFonts w:ascii="Times New Roman" w:hAnsi="Times New Roman" w:cs="Times New Roman"/>
          <w:sz w:val="20"/>
        </w:rPr>
        <w:t xml:space="preserve"> </w:t>
      </w:r>
      <w:r w:rsidR="00BC72DC" w:rsidRPr="00A84D03">
        <w:rPr>
          <w:rFonts w:ascii="Times New Roman" w:hAnsi="Times New Roman" w:cs="Times New Roman"/>
          <w:sz w:val="20"/>
        </w:rPr>
        <w:t>Joshi, 2007</w:t>
      </w:r>
      <w:r w:rsidR="00387022" w:rsidRPr="00A84D03">
        <w:rPr>
          <w:rFonts w:ascii="Times New Roman" w:hAnsi="Times New Roman" w:cs="Times New Roman"/>
          <w:sz w:val="20"/>
        </w:rPr>
        <w:t xml:space="preserve"> also </w:t>
      </w:r>
      <w:r w:rsidR="00387022" w:rsidRPr="00A84D03">
        <w:rPr>
          <w:rFonts w:ascii="Times New Roman" w:hAnsi="Times New Roman" w:cs="Times New Roman"/>
          <w:sz w:val="20"/>
        </w:rPr>
        <w:lastRenderedPageBreak/>
        <w:t xml:space="preserve">studied the habitat selection and community structure of butterflies in a moist deciduous forest of </w:t>
      </w:r>
      <w:proofErr w:type="spellStart"/>
      <w:r w:rsidR="00387022" w:rsidRPr="00A84D03">
        <w:rPr>
          <w:rFonts w:ascii="Times New Roman" w:hAnsi="Times New Roman" w:cs="Times New Roman"/>
          <w:sz w:val="20"/>
        </w:rPr>
        <w:t>Utt</w:t>
      </w:r>
      <w:r w:rsidR="004B2221" w:rsidRPr="00A84D03">
        <w:rPr>
          <w:rFonts w:ascii="Times New Roman" w:hAnsi="Times New Roman" w:cs="Times New Roman"/>
          <w:sz w:val="20"/>
        </w:rPr>
        <w:t>a</w:t>
      </w:r>
      <w:r w:rsidR="00387022" w:rsidRPr="00A84D03">
        <w:rPr>
          <w:rFonts w:ascii="Times New Roman" w:hAnsi="Times New Roman" w:cs="Times New Roman"/>
          <w:sz w:val="20"/>
        </w:rPr>
        <w:t>rakhand</w:t>
      </w:r>
      <w:proofErr w:type="spellEnd"/>
      <w:r w:rsidR="00387022" w:rsidRPr="00A84D03">
        <w:rPr>
          <w:rFonts w:ascii="Times New Roman" w:hAnsi="Times New Roman" w:cs="Times New Roman"/>
          <w:sz w:val="20"/>
        </w:rPr>
        <w:t>.</w:t>
      </w:r>
      <w:r w:rsidR="00234A3D" w:rsidRPr="00A84D03">
        <w:rPr>
          <w:rFonts w:ascii="Times New Roman" w:hAnsi="Times New Roman" w:cs="Times New Roman"/>
          <w:sz w:val="20"/>
        </w:rPr>
        <w:t xml:space="preserve"> </w:t>
      </w:r>
      <w:r w:rsidR="00387022" w:rsidRPr="00A84D03">
        <w:rPr>
          <w:rFonts w:ascii="Times New Roman" w:hAnsi="Times New Roman" w:cs="Times New Roman"/>
          <w:sz w:val="20"/>
        </w:rPr>
        <w:t xml:space="preserve">Butterfly communities have also been studied along altitudinal gradients in the </w:t>
      </w:r>
      <w:proofErr w:type="spellStart"/>
      <w:r w:rsidR="00387022" w:rsidRPr="00A84D03">
        <w:rPr>
          <w:rFonts w:ascii="Times New Roman" w:hAnsi="Times New Roman" w:cs="Times New Roman"/>
          <w:sz w:val="20"/>
        </w:rPr>
        <w:t>Pindari</w:t>
      </w:r>
      <w:proofErr w:type="spellEnd"/>
      <w:r w:rsidR="00387022" w:rsidRPr="00A84D03">
        <w:rPr>
          <w:rFonts w:ascii="Times New Roman" w:hAnsi="Times New Roman" w:cs="Times New Roman"/>
          <w:sz w:val="20"/>
        </w:rPr>
        <w:t xml:space="preserve"> area of the Nanda Devi Biosphere Reserve in the </w:t>
      </w:r>
      <w:proofErr w:type="spellStart"/>
      <w:r w:rsidR="00387022" w:rsidRPr="00A84D03">
        <w:rPr>
          <w:rFonts w:ascii="Times New Roman" w:hAnsi="Times New Roman" w:cs="Times New Roman"/>
          <w:sz w:val="20"/>
        </w:rPr>
        <w:t>Bageshwar</w:t>
      </w:r>
      <w:proofErr w:type="spellEnd"/>
      <w:r w:rsidR="00387022" w:rsidRPr="00A84D03">
        <w:rPr>
          <w:rFonts w:ascii="Times New Roman" w:hAnsi="Times New Roman" w:cs="Times New Roman"/>
          <w:sz w:val="20"/>
        </w:rPr>
        <w:t xml:space="preserve"> district of Uttaranchal (Joshi</w:t>
      </w:r>
      <w:r w:rsidR="00915B41" w:rsidRPr="00A84D03">
        <w:rPr>
          <w:rFonts w:ascii="Times New Roman" w:hAnsi="Times New Roman" w:cs="Times New Roman"/>
          <w:sz w:val="20"/>
        </w:rPr>
        <w:t>,</w:t>
      </w:r>
      <w:r w:rsidR="00387022" w:rsidRPr="00A84D03">
        <w:rPr>
          <w:rFonts w:ascii="Times New Roman" w:hAnsi="Times New Roman" w:cs="Times New Roman"/>
          <w:sz w:val="20"/>
        </w:rPr>
        <w:t xml:space="preserve"> </w:t>
      </w:r>
      <w:r w:rsidR="00387022" w:rsidRPr="00A84D03">
        <w:rPr>
          <w:rFonts w:ascii="Times New Roman" w:hAnsi="Times New Roman" w:cs="Times New Roman"/>
          <w:i/>
          <w:sz w:val="20"/>
        </w:rPr>
        <w:t>et a</w:t>
      </w:r>
      <w:r w:rsidR="004B2221" w:rsidRPr="00A84D03">
        <w:rPr>
          <w:rFonts w:ascii="Times New Roman" w:hAnsi="Times New Roman" w:cs="Times New Roman"/>
          <w:i/>
          <w:sz w:val="20"/>
        </w:rPr>
        <w:t>l.</w:t>
      </w:r>
      <w:r w:rsidR="00387022" w:rsidRPr="00A84D03">
        <w:rPr>
          <w:rFonts w:ascii="Times New Roman" w:hAnsi="Times New Roman" w:cs="Times New Roman"/>
          <w:sz w:val="20"/>
        </w:rPr>
        <w:t xml:space="preserve"> 2007).</w:t>
      </w:r>
      <w:r w:rsidR="00665E55" w:rsidRPr="00A84D03">
        <w:rPr>
          <w:rFonts w:ascii="Times New Roman" w:hAnsi="Times New Roman" w:cs="Times New Roman"/>
          <w:sz w:val="20"/>
        </w:rPr>
        <w:t xml:space="preserve">In India about 1,501 species of butterflies are present </w:t>
      </w:r>
      <w:r w:rsidR="00665E55" w:rsidRPr="00A84D03">
        <w:rPr>
          <w:rFonts w:ascii="Times New Roman" w:hAnsi="Times New Roman" w:cs="Times New Roman"/>
          <w:iCs/>
          <w:sz w:val="20"/>
        </w:rPr>
        <w:t>(</w:t>
      </w:r>
      <w:proofErr w:type="spellStart"/>
      <w:r w:rsidR="00665E55" w:rsidRPr="00A84D03">
        <w:rPr>
          <w:rFonts w:ascii="Times New Roman" w:hAnsi="Times New Roman" w:cs="Times New Roman"/>
          <w:iCs/>
          <w:sz w:val="20"/>
        </w:rPr>
        <w:t>Kehimkar</w:t>
      </w:r>
      <w:proofErr w:type="spellEnd"/>
      <w:r w:rsidR="00665E55" w:rsidRPr="00A84D03">
        <w:rPr>
          <w:rFonts w:ascii="Times New Roman" w:hAnsi="Times New Roman" w:cs="Times New Roman"/>
          <w:iCs/>
          <w:sz w:val="20"/>
        </w:rPr>
        <w:t>, 2008).</w:t>
      </w:r>
      <w:r w:rsidR="00665E55" w:rsidRPr="00A84D03">
        <w:rPr>
          <w:rFonts w:ascii="Times New Roman" w:hAnsi="Times New Roman" w:cs="Times New Roman"/>
          <w:sz w:val="20"/>
        </w:rPr>
        <w:t xml:space="preserve"> The biodiversity, taxonomy, geographic distribution and status of many species of butterflies are relatively well known. Further, butterflies are good biological indicators of habitat quality as well as general environmental health (Larsen1988; Kocher and Williams 2000; </w:t>
      </w:r>
      <w:proofErr w:type="spellStart"/>
      <w:r w:rsidR="00665E55" w:rsidRPr="00A84D03">
        <w:rPr>
          <w:rFonts w:ascii="Times New Roman" w:hAnsi="Times New Roman" w:cs="Times New Roman"/>
          <w:sz w:val="20"/>
        </w:rPr>
        <w:t>Sawchik</w:t>
      </w:r>
      <w:proofErr w:type="spellEnd"/>
      <w:r w:rsidR="00665E55" w:rsidRPr="00A84D03">
        <w:rPr>
          <w:rFonts w:ascii="Times New Roman" w:hAnsi="Times New Roman" w:cs="Times New Roman"/>
          <w:sz w:val="20"/>
        </w:rPr>
        <w:t>,</w:t>
      </w:r>
      <w:r w:rsidR="005E29AA" w:rsidRPr="00A84D03">
        <w:rPr>
          <w:rFonts w:ascii="Times New Roman" w:hAnsi="Times New Roman" w:cs="Times New Roman"/>
          <w:sz w:val="20"/>
        </w:rPr>
        <w:t xml:space="preserve"> </w:t>
      </w:r>
      <w:r w:rsidR="00665E55" w:rsidRPr="00A84D03">
        <w:rPr>
          <w:rFonts w:ascii="Times New Roman" w:hAnsi="Times New Roman" w:cs="Times New Roman"/>
          <w:i/>
          <w:sz w:val="20"/>
        </w:rPr>
        <w:t>et al</w:t>
      </w:r>
      <w:r w:rsidR="00665E55" w:rsidRPr="00A84D03">
        <w:rPr>
          <w:rFonts w:ascii="Times New Roman" w:hAnsi="Times New Roman" w:cs="Times New Roman"/>
          <w:sz w:val="20"/>
        </w:rPr>
        <w:t>., 2005),</w:t>
      </w:r>
      <w:r w:rsidR="005E29AA" w:rsidRPr="00A84D03">
        <w:rPr>
          <w:rFonts w:ascii="Times New Roman" w:hAnsi="Times New Roman" w:cs="Times New Roman"/>
          <w:sz w:val="20"/>
        </w:rPr>
        <w:t xml:space="preserve"> </w:t>
      </w:r>
      <w:r w:rsidR="00665E55" w:rsidRPr="00A84D03">
        <w:rPr>
          <w:rFonts w:ascii="Times New Roman" w:hAnsi="Times New Roman" w:cs="Times New Roman"/>
          <w:sz w:val="20"/>
        </w:rPr>
        <w:t>as many species are strictly seasonal and prefer only particular set of habitats (</w:t>
      </w:r>
      <w:proofErr w:type="spellStart"/>
      <w:r w:rsidR="00665E55" w:rsidRPr="00A84D03">
        <w:rPr>
          <w:rFonts w:ascii="Times New Roman" w:hAnsi="Times New Roman" w:cs="Times New Roman"/>
          <w:sz w:val="20"/>
        </w:rPr>
        <w:t>Kunte</w:t>
      </w:r>
      <w:proofErr w:type="spellEnd"/>
      <w:r w:rsidR="00915B41" w:rsidRPr="00A84D03">
        <w:rPr>
          <w:rFonts w:ascii="Times New Roman" w:hAnsi="Times New Roman" w:cs="Times New Roman"/>
          <w:sz w:val="20"/>
        </w:rPr>
        <w:t>,</w:t>
      </w:r>
      <w:r w:rsidR="00665E55" w:rsidRPr="00A84D03">
        <w:rPr>
          <w:rFonts w:ascii="Times New Roman" w:hAnsi="Times New Roman" w:cs="Times New Roman"/>
          <w:sz w:val="20"/>
        </w:rPr>
        <w:t xml:space="preserve"> 1997). </w:t>
      </w:r>
      <w:r w:rsidR="004B2221" w:rsidRPr="00A84D03">
        <w:rPr>
          <w:rFonts w:ascii="Times New Roman" w:hAnsi="Times New Roman" w:cs="Times New Roman"/>
          <w:sz w:val="20"/>
        </w:rPr>
        <w:t>Kumar</w:t>
      </w:r>
      <w:r w:rsidR="005E29AA" w:rsidRPr="00A84D03">
        <w:rPr>
          <w:rFonts w:ascii="Times New Roman" w:hAnsi="Times New Roman" w:cs="Times New Roman"/>
          <w:sz w:val="20"/>
        </w:rPr>
        <w:t xml:space="preserve">, </w:t>
      </w:r>
      <w:r w:rsidR="00752D84" w:rsidRPr="00A84D03">
        <w:rPr>
          <w:rFonts w:ascii="Times New Roman" w:hAnsi="Times New Roman" w:cs="Times New Roman"/>
          <w:i/>
          <w:iCs/>
          <w:sz w:val="20"/>
        </w:rPr>
        <w:t>et al</w:t>
      </w:r>
      <w:r w:rsidR="00752D84" w:rsidRPr="00A84D03">
        <w:rPr>
          <w:rFonts w:ascii="Times New Roman" w:hAnsi="Times New Roman" w:cs="Times New Roman"/>
          <w:sz w:val="20"/>
        </w:rPr>
        <w:t xml:space="preserve">., </w:t>
      </w:r>
      <w:r w:rsidR="005E29AA" w:rsidRPr="00A84D03">
        <w:rPr>
          <w:rFonts w:ascii="Times New Roman" w:hAnsi="Times New Roman" w:cs="Times New Roman"/>
          <w:sz w:val="20"/>
        </w:rPr>
        <w:t>(</w:t>
      </w:r>
      <w:r w:rsidR="00752D84" w:rsidRPr="00A84D03">
        <w:rPr>
          <w:rFonts w:ascii="Times New Roman" w:hAnsi="Times New Roman" w:cs="Times New Roman"/>
          <w:sz w:val="20"/>
        </w:rPr>
        <w:t>2013</w:t>
      </w:r>
      <w:r w:rsidR="005E29AA" w:rsidRPr="00A84D03">
        <w:rPr>
          <w:rFonts w:ascii="Times New Roman" w:hAnsi="Times New Roman" w:cs="Times New Roman"/>
          <w:sz w:val="20"/>
        </w:rPr>
        <w:t>)</w:t>
      </w:r>
      <w:r w:rsidR="00752D84" w:rsidRPr="00A84D03">
        <w:rPr>
          <w:rFonts w:ascii="Times New Roman" w:hAnsi="Times New Roman" w:cs="Times New Roman"/>
          <w:sz w:val="20"/>
        </w:rPr>
        <w:t xml:space="preserve"> has made entomological survey at </w:t>
      </w:r>
      <w:proofErr w:type="spellStart"/>
      <w:r w:rsidR="00752D84" w:rsidRPr="00A84D03">
        <w:rPr>
          <w:rFonts w:ascii="Times New Roman" w:hAnsi="Times New Roman" w:cs="Times New Roman"/>
          <w:sz w:val="20"/>
        </w:rPr>
        <w:t>Gurukul</w:t>
      </w:r>
      <w:proofErr w:type="spellEnd"/>
      <w:r w:rsidR="005E29AA" w:rsidRPr="00A84D03">
        <w:rPr>
          <w:rFonts w:ascii="Times New Roman" w:hAnsi="Times New Roman" w:cs="Times New Roman"/>
          <w:sz w:val="20"/>
        </w:rPr>
        <w:t xml:space="preserve"> </w:t>
      </w:r>
      <w:proofErr w:type="spellStart"/>
      <w:r w:rsidR="00752D84" w:rsidRPr="00A84D03">
        <w:rPr>
          <w:rFonts w:ascii="Times New Roman" w:hAnsi="Times New Roman" w:cs="Times New Roman"/>
          <w:sz w:val="20"/>
        </w:rPr>
        <w:t>Kangri</w:t>
      </w:r>
      <w:proofErr w:type="spellEnd"/>
      <w:r w:rsidR="00752D84" w:rsidRPr="00A84D03">
        <w:rPr>
          <w:rFonts w:ascii="Times New Roman" w:hAnsi="Times New Roman" w:cs="Times New Roman"/>
          <w:sz w:val="20"/>
        </w:rPr>
        <w:t xml:space="preserve"> University Campus, </w:t>
      </w:r>
      <w:proofErr w:type="spellStart"/>
      <w:r w:rsidR="00752D84" w:rsidRPr="00A84D03">
        <w:rPr>
          <w:rFonts w:ascii="Times New Roman" w:hAnsi="Times New Roman" w:cs="Times New Roman"/>
          <w:sz w:val="20"/>
        </w:rPr>
        <w:t>Haridwar</w:t>
      </w:r>
      <w:proofErr w:type="spellEnd"/>
      <w:r w:rsidR="00752D84" w:rsidRPr="00A84D03">
        <w:rPr>
          <w:rFonts w:ascii="Times New Roman" w:hAnsi="Times New Roman" w:cs="Times New Roman"/>
          <w:sz w:val="20"/>
        </w:rPr>
        <w:t xml:space="preserve"> to record the species composition of butterflies. During this study a total of 179 individuals belonging to 25 species and 04 families were </w:t>
      </w:r>
      <w:proofErr w:type="spellStart"/>
      <w:r w:rsidR="00752D84" w:rsidRPr="00A84D03">
        <w:rPr>
          <w:rFonts w:ascii="Times New Roman" w:hAnsi="Times New Roman" w:cs="Times New Roman"/>
          <w:sz w:val="20"/>
        </w:rPr>
        <w:t>reported.</w:t>
      </w:r>
      <w:r w:rsidR="008835C7" w:rsidRPr="00A84D03">
        <w:rPr>
          <w:rFonts w:ascii="Times New Roman" w:hAnsi="Times New Roman" w:cs="Times New Roman"/>
          <w:sz w:val="20"/>
        </w:rPr>
        <w:t>The</w:t>
      </w:r>
      <w:proofErr w:type="spellEnd"/>
      <w:r w:rsidR="008835C7" w:rsidRPr="00A84D03">
        <w:rPr>
          <w:rFonts w:ascii="Times New Roman" w:hAnsi="Times New Roman" w:cs="Times New Roman"/>
          <w:sz w:val="20"/>
        </w:rPr>
        <w:t xml:space="preserve"> </w:t>
      </w:r>
      <w:proofErr w:type="spellStart"/>
      <w:r w:rsidR="008835C7" w:rsidRPr="00A84D03">
        <w:rPr>
          <w:rFonts w:ascii="Times New Roman" w:hAnsi="Times New Roman" w:cs="Times New Roman"/>
          <w:sz w:val="20"/>
        </w:rPr>
        <w:t>Nymphalidae</w:t>
      </w:r>
      <w:proofErr w:type="spellEnd"/>
      <w:r w:rsidR="008835C7" w:rsidRPr="00A84D03">
        <w:rPr>
          <w:rFonts w:ascii="Times New Roman" w:hAnsi="Times New Roman" w:cs="Times New Roman"/>
          <w:sz w:val="20"/>
        </w:rPr>
        <w:t xml:space="preserve"> was the most dominant family in terms of number of species and represented by 10 species followed by </w:t>
      </w:r>
      <w:proofErr w:type="spellStart"/>
      <w:r w:rsidR="008835C7" w:rsidRPr="00A84D03">
        <w:rPr>
          <w:rFonts w:ascii="Times New Roman" w:hAnsi="Times New Roman" w:cs="Times New Roman"/>
          <w:sz w:val="20"/>
        </w:rPr>
        <w:t>Pieridae</w:t>
      </w:r>
      <w:proofErr w:type="spellEnd"/>
      <w:r w:rsidR="008835C7" w:rsidRPr="00A84D03">
        <w:rPr>
          <w:rFonts w:ascii="Times New Roman" w:hAnsi="Times New Roman" w:cs="Times New Roman"/>
          <w:sz w:val="20"/>
        </w:rPr>
        <w:t xml:space="preserve"> (09), </w:t>
      </w:r>
      <w:proofErr w:type="spellStart"/>
      <w:r w:rsidR="008835C7" w:rsidRPr="00A84D03">
        <w:rPr>
          <w:rFonts w:ascii="Times New Roman" w:hAnsi="Times New Roman" w:cs="Times New Roman"/>
          <w:sz w:val="20"/>
        </w:rPr>
        <w:t>Danaidae</w:t>
      </w:r>
      <w:proofErr w:type="spellEnd"/>
      <w:r w:rsidR="008835C7" w:rsidRPr="00A84D03">
        <w:rPr>
          <w:rFonts w:ascii="Times New Roman" w:hAnsi="Times New Roman" w:cs="Times New Roman"/>
          <w:sz w:val="20"/>
        </w:rPr>
        <w:t xml:space="preserve"> (04) and </w:t>
      </w:r>
      <w:proofErr w:type="spellStart"/>
      <w:r w:rsidR="008835C7" w:rsidRPr="00A84D03">
        <w:rPr>
          <w:rFonts w:ascii="Times New Roman" w:hAnsi="Times New Roman" w:cs="Times New Roman"/>
          <w:sz w:val="20"/>
        </w:rPr>
        <w:t>Papilionidae</w:t>
      </w:r>
      <w:proofErr w:type="spellEnd"/>
      <w:r w:rsidR="008835C7" w:rsidRPr="00A84D03">
        <w:rPr>
          <w:rFonts w:ascii="Times New Roman" w:hAnsi="Times New Roman" w:cs="Times New Roman"/>
          <w:sz w:val="20"/>
        </w:rPr>
        <w:t xml:space="preserve"> (02). </w:t>
      </w:r>
      <w:r w:rsidR="00E06314" w:rsidRPr="00A84D03">
        <w:rPr>
          <w:rFonts w:ascii="Times New Roman" w:hAnsi="Times New Roman" w:cs="Times New Roman"/>
          <w:sz w:val="20"/>
        </w:rPr>
        <w:t xml:space="preserve">Kumar and Joshi </w:t>
      </w:r>
      <w:r w:rsidR="005B52A1" w:rsidRPr="00A84D03">
        <w:rPr>
          <w:rFonts w:ascii="Times New Roman" w:hAnsi="Times New Roman" w:cs="Times New Roman"/>
          <w:sz w:val="20"/>
        </w:rPr>
        <w:t>2010</w:t>
      </w:r>
      <w:r w:rsidR="00E06314" w:rsidRPr="00A84D03">
        <w:rPr>
          <w:rFonts w:ascii="Times New Roman" w:hAnsi="Times New Roman" w:cs="Times New Roman"/>
          <w:sz w:val="20"/>
        </w:rPr>
        <w:t>worked out on taxonomy of butterflie</w:t>
      </w:r>
      <w:r w:rsidR="000937C6" w:rsidRPr="00A84D03">
        <w:rPr>
          <w:rFonts w:ascii="Times New Roman" w:hAnsi="Times New Roman" w:cs="Times New Roman"/>
          <w:sz w:val="20"/>
        </w:rPr>
        <w:t xml:space="preserve">s in fruit orchard and recorded 72 species of 12 families and in their study they found the family </w:t>
      </w:r>
      <w:proofErr w:type="spellStart"/>
      <w:r w:rsidR="000937C6" w:rsidRPr="00A84D03">
        <w:rPr>
          <w:rFonts w:ascii="Times New Roman" w:hAnsi="Times New Roman" w:cs="Times New Roman"/>
          <w:sz w:val="20"/>
        </w:rPr>
        <w:t>Nymphalidae</w:t>
      </w:r>
      <w:proofErr w:type="spellEnd"/>
      <w:r w:rsidR="000937C6" w:rsidRPr="00A84D03">
        <w:rPr>
          <w:rFonts w:ascii="Times New Roman" w:hAnsi="Times New Roman" w:cs="Times New Roman"/>
          <w:sz w:val="20"/>
        </w:rPr>
        <w:t xml:space="preserve"> as dominant (15 species).</w:t>
      </w:r>
      <w:r w:rsidR="005E29AA" w:rsidRPr="00A84D03">
        <w:rPr>
          <w:rFonts w:ascii="Times New Roman" w:hAnsi="Times New Roman" w:cs="Times New Roman"/>
          <w:sz w:val="20"/>
        </w:rPr>
        <w:t xml:space="preserve"> </w:t>
      </w:r>
      <w:r w:rsidR="00C86098" w:rsidRPr="00A84D03">
        <w:rPr>
          <w:rFonts w:ascii="Times New Roman" w:hAnsi="Times New Roman" w:cs="Times New Roman"/>
          <w:sz w:val="20"/>
        </w:rPr>
        <w:t>Butterflies and moths offer good opportunities for studies on population and community ecology (Pollard</w:t>
      </w:r>
      <w:r w:rsidR="005E29AA" w:rsidRPr="00A84D03">
        <w:rPr>
          <w:rFonts w:ascii="Times New Roman" w:hAnsi="Times New Roman" w:cs="Times New Roman"/>
          <w:sz w:val="20"/>
        </w:rPr>
        <w:t>,</w:t>
      </w:r>
      <w:r w:rsidR="00C86098" w:rsidRPr="00A84D03">
        <w:rPr>
          <w:rFonts w:ascii="Times New Roman" w:hAnsi="Times New Roman" w:cs="Times New Roman"/>
          <w:sz w:val="20"/>
        </w:rPr>
        <w:t xml:space="preserve"> 1991).</w:t>
      </w:r>
      <w:r w:rsidR="00234A3D" w:rsidRPr="00A84D03">
        <w:rPr>
          <w:rFonts w:ascii="Times New Roman" w:hAnsi="Times New Roman" w:cs="Times New Roman"/>
          <w:sz w:val="20"/>
        </w:rPr>
        <w:t xml:space="preserve"> An attempt is </w:t>
      </w:r>
      <w:r w:rsidR="00234A3D" w:rsidRPr="00A84D03">
        <w:rPr>
          <w:rFonts w:ascii="Times New Roman" w:hAnsi="Times New Roman" w:cs="Times New Roman"/>
          <w:sz w:val="20"/>
        </w:rPr>
        <w:lastRenderedPageBreak/>
        <w:t>made to understand how the distribution and variation in butterfly diversity changes in heterogeneous habitats in various sites in the western Himalayan region.</w:t>
      </w:r>
    </w:p>
    <w:p w:rsidR="00265B2D" w:rsidRPr="00A84D03" w:rsidRDefault="00265B2D" w:rsidP="009B539B">
      <w:pPr>
        <w:autoSpaceDE w:val="0"/>
        <w:autoSpaceDN w:val="0"/>
        <w:adjustRightInd w:val="0"/>
        <w:snapToGrid w:val="0"/>
        <w:spacing w:after="0" w:line="240" w:lineRule="auto"/>
        <w:jc w:val="both"/>
        <w:rPr>
          <w:rFonts w:ascii="Times New Roman" w:hAnsi="Times New Roman" w:cs="Times New Roman"/>
          <w:b/>
          <w:sz w:val="20"/>
        </w:rPr>
      </w:pPr>
    </w:p>
    <w:p w:rsidR="00A14CD0" w:rsidRPr="00A84D03" w:rsidRDefault="009B539B" w:rsidP="009B539B">
      <w:pPr>
        <w:autoSpaceDE w:val="0"/>
        <w:autoSpaceDN w:val="0"/>
        <w:adjustRightInd w:val="0"/>
        <w:snapToGrid w:val="0"/>
        <w:spacing w:after="0" w:line="240" w:lineRule="auto"/>
        <w:jc w:val="both"/>
        <w:rPr>
          <w:rFonts w:ascii="Times New Roman" w:hAnsi="Times New Roman" w:cs="Times New Roman"/>
          <w:b/>
          <w:sz w:val="20"/>
        </w:rPr>
      </w:pPr>
      <w:r w:rsidRPr="00A84D03">
        <w:rPr>
          <w:rFonts w:ascii="Times New Roman" w:hAnsi="Times New Roman" w:cs="Times New Roman"/>
          <w:b/>
          <w:sz w:val="20"/>
        </w:rPr>
        <w:t xml:space="preserve">Material </w:t>
      </w:r>
      <w:proofErr w:type="gramStart"/>
      <w:r w:rsidRPr="00A84D03">
        <w:rPr>
          <w:rFonts w:ascii="Times New Roman" w:hAnsi="Times New Roman" w:cs="Times New Roman"/>
          <w:b/>
          <w:sz w:val="20"/>
        </w:rPr>
        <w:t>And</w:t>
      </w:r>
      <w:proofErr w:type="gramEnd"/>
      <w:r w:rsidRPr="00A84D03">
        <w:rPr>
          <w:rFonts w:ascii="Times New Roman" w:hAnsi="Times New Roman" w:cs="Times New Roman"/>
          <w:b/>
          <w:sz w:val="20"/>
        </w:rPr>
        <w:t xml:space="preserve"> Methodology</w:t>
      </w:r>
    </w:p>
    <w:p w:rsidR="00265B2D" w:rsidRPr="00A84D03" w:rsidRDefault="00265B2D" w:rsidP="009B539B">
      <w:pPr>
        <w:autoSpaceDE w:val="0"/>
        <w:autoSpaceDN w:val="0"/>
        <w:adjustRightInd w:val="0"/>
        <w:snapToGrid w:val="0"/>
        <w:spacing w:after="0" w:line="240" w:lineRule="auto"/>
        <w:ind w:firstLine="425"/>
        <w:jc w:val="both"/>
        <w:rPr>
          <w:rFonts w:ascii="Times New Roman" w:hAnsi="Times New Roman" w:cs="Times New Roman"/>
          <w:sz w:val="20"/>
        </w:rPr>
      </w:pPr>
      <w:r w:rsidRPr="00A84D03">
        <w:rPr>
          <w:rFonts w:ascii="Times New Roman" w:hAnsi="Times New Roman" w:cs="Times New Roman"/>
          <w:sz w:val="20"/>
        </w:rPr>
        <w:t xml:space="preserve">The present study was carried out to record the abundance, species diversity and evenness of butterflies in following study </w:t>
      </w:r>
      <w:r w:rsidR="00BC72DC" w:rsidRPr="00A84D03">
        <w:rPr>
          <w:rFonts w:ascii="Times New Roman" w:hAnsi="Times New Roman" w:cs="Times New Roman"/>
          <w:sz w:val="20"/>
        </w:rPr>
        <w:t>sites, located</w:t>
      </w:r>
      <w:r w:rsidRPr="00A84D03">
        <w:rPr>
          <w:rFonts w:ascii="Times New Roman" w:hAnsi="Times New Roman" w:cs="Times New Roman"/>
          <w:sz w:val="20"/>
        </w:rPr>
        <w:t xml:space="preserve"> in </w:t>
      </w:r>
      <w:proofErr w:type="spellStart"/>
      <w:r w:rsidRPr="00A84D03">
        <w:rPr>
          <w:rFonts w:ascii="Times New Roman" w:hAnsi="Times New Roman" w:cs="Times New Roman"/>
          <w:sz w:val="20"/>
        </w:rPr>
        <w:t>Uttarakhand</w:t>
      </w:r>
      <w:proofErr w:type="spellEnd"/>
      <w:r w:rsidRPr="00A84D03">
        <w:rPr>
          <w:rFonts w:ascii="Times New Roman" w:hAnsi="Times New Roman" w:cs="Times New Roman"/>
          <w:sz w:val="20"/>
        </w:rPr>
        <w:t>.</w:t>
      </w:r>
    </w:p>
    <w:p w:rsidR="00A14CD0" w:rsidRPr="00A84D03" w:rsidRDefault="009B539B" w:rsidP="009B539B">
      <w:pPr>
        <w:autoSpaceDE w:val="0"/>
        <w:autoSpaceDN w:val="0"/>
        <w:adjustRightInd w:val="0"/>
        <w:snapToGrid w:val="0"/>
        <w:spacing w:after="0" w:line="240" w:lineRule="auto"/>
        <w:jc w:val="both"/>
        <w:rPr>
          <w:rFonts w:ascii="Times New Roman" w:hAnsi="Times New Roman" w:cs="Times New Roman"/>
          <w:b/>
          <w:sz w:val="20"/>
        </w:rPr>
      </w:pPr>
      <w:r w:rsidRPr="00A84D03">
        <w:rPr>
          <w:rFonts w:ascii="Times New Roman" w:hAnsi="Times New Roman" w:cs="Times New Roman"/>
          <w:b/>
          <w:sz w:val="20"/>
        </w:rPr>
        <w:t>1. Study Area:</w:t>
      </w:r>
    </w:p>
    <w:p w:rsidR="00A14CD0" w:rsidRPr="00A84D03" w:rsidRDefault="00A14CD0" w:rsidP="009B539B">
      <w:pPr>
        <w:autoSpaceDE w:val="0"/>
        <w:autoSpaceDN w:val="0"/>
        <w:adjustRightInd w:val="0"/>
        <w:snapToGrid w:val="0"/>
        <w:spacing w:after="0" w:line="240" w:lineRule="auto"/>
        <w:jc w:val="both"/>
        <w:rPr>
          <w:rFonts w:ascii="Times New Roman" w:hAnsi="Times New Roman" w:cs="Times New Roman"/>
          <w:b/>
          <w:sz w:val="20"/>
        </w:rPr>
      </w:pPr>
      <w:r w:rsidRPr="00A84D03">
        <w:rPr>
          <w:rFonts w:ascii="Times New Roman" w:hAnsi="Times New Roman" w:cs="Times New Roman"/>
          <w:b/>
          <w:sz w:val="20"/>
        </w:rPr>
        <w:t>Following study site</w:t>
      </w:r>
      <w:r w:rsidR="008C03F4" w:rsidRPr="00A84D03">
        <w:rPr>
          <w:rFonts w:ascii="Times New Roman" w:hAnsi="Times New Roman" w:cs="Times New Roman"/>
          <w:b/>
          <w:sz w:val="20"/>
        </w:rPr>
        <w:t>s</w:t>
      </w:r>
      <w:r w:rsidRPr="00A84D03">
        <w:rPr>
          <w:rFonts w:ascii="Times New Roman" w:hAnsi="Times New Roman" w:cs="Times New Roman"/>
          <w:b/>
          <w:sz w:val="20"/>
        </w:rPr>
        <w:t xml:space="preserve"> located at different altitudes have been selected for the present study:</w:t>
      </w:r>
    </w:p>
    <w:p w:rsidR="00A14CD0" w:rsidRPr="00A84D03" w:rsidRDefault="00A14CD0" w:rsidP="009B539B">
      <w:pPr>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rPr>
      </w:pPr>
      <w:r w:rsidRPr="00A84D03">
        <w:rPr>
          <w:rFonts w:ascii="Times New Roman" w:hAnsi="Times New Roman" w:cs="Times New Roman"/>
          <w:bCs/>
          <w:sz w:val="20"/>
        </w:rPr>
        <w:t>SITE-1</w:t>
      </w:r>
      <w:r w:rsidRPr="00A84D03">
        <w:rPr>
          <w:rFonts w:ascii="Times New Roman" w:hAnsi="Times New Roman" w:cs="Times New Roman"/>
          <w:bCs/>
          <w:sz w:val="20"/>
        </w:rPr>
        <w:tab/>
      </w:r>
      <w:r w:rsidRPr="00A84D03">
        <w:rPr>
          <w:rFonts w:ascii="Times New Roman" w:hAnsi="Times New Roman" w:cs="Times New Roman"/>
          <w:sz w:val="20"/>
        </w:rPr>
        <w:tab/>
        <w:t>RAJA JI</w:t>
      </w:r>
      <w:r w:rsidR="00041D05" w:rsidRPr="00A84D03">
        <w:rPr>
          <w:rFonts w:ascii="Times New Roman" w:hAnsi="Times New Roman" w:cs="Times New Roman"/>
          <w:sz w:val="20"/>
        </w:rPr>
        <w:t xml:space="preserve"> </w:t>
      </w:r>
      <w:r w:rsidRPr="00A84D03">
        <w:rPr>
          <w:rFonts w:ascii="Times New Roman" w:hAnsi="Times New Roman" w:cs="Times New Roman"/>
          <w:sz w:val="20"/>
        </w:rPr>
        <w:t>NATIONAL PARK (300m.)</w:t>
      </w:r>
    </w:p>
    <w:p w:rsidR="00A14CD0" w:rsidRPr="00A84D03" w:rsidRDefault="00A14CD0" w:rsidP="009B539B">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A84D03">
        <w:rPr>
          <w:rFonts w:ascii="Times New Roman" w:hAnsi="Times New Roman" w:cs="Times New Roman"/>
          <w:bCs/>
          <w:sz w:val="20"/>
          <w:szCs w:val="20"/>
        </w:rPr>
        <w:t>SITE-2</w:t>
      </w:r>
      <w:r w:rsidRPr="00A84D03">
        <w:rPr>
          <w:rFonts w:ascii="Times New Roman" w:hAnsi="Times New Roman" w:cs="Times New Roman"/>
          <w:sz w:val="20"/>
          <w:szCs w:val="20"/>
        </w:rPr>
        <w:tab/>
      </w:r>
      <w:r w:rsidRPr="00A84D03">
        <w:rPr>
          <w:rFonts w:ascii="Times New Roman" w:hAnsi="Times New Roman" w:cs="Times New Roman"/>
          <w:sz w:val="20"/>
          <w:szCs w:val="20"/>
        </w:rPr>
        <w:tab/>
        <w:t xml:space="preserve"> KALADHUNGI (610m.)</w:t>
      </w:r>
    </w:p>
    <w:p w:rsidR="00A14CD0" w:rsidRPr="00A84D03" w:rsidRDefault="00A14CD0" w:rsidP="009B539B">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A84D03">
        <w:rPr>
          <w:rFonts w:ascii="Times New Roman" w:hAnsi="Times New Roman" w:cs="Times New Roman"/>
          <w:bCs/>
          <w:sz w:val="20"/>
          <w:szCs w:val="20"/>
        </w:rPr>
        <w:t>SITE-3</w:t>
      </w:r>
      <w:r w:rsidRPr="00A84D03">
        <w:rPr>
          <w:rFonts w:ascii="Times New Roman" w:hAnsi="Times New Roman" w:cs="Times New Roman"/>
          <w:sz w:val="20"/>
          <w:szCs w:val="20"/>
        </w:rPr>
        <w:tab/>
      </w:r>
      <w:r w:rsidRPr="00A84D03">
        <w:rPr>
          <w:rFonts w:ascii="Times New Roman" w:hAnsi="Times New Roman" w:cs="Times New Roman"/>
          <w:sz w:val="20"/>
          <w:szCs w:val="20"/>
        </w:rPr>
        <w:tab/>
        <w:t>JELIOKOT (1370m.)</w:t>
      </w:r>
    </w:p>
    <w:p w:rsidR="00A14CD0" w:rsidRPr="00A84D03" w:rsidRDefault="00A14CD0" w:rsidP="009B539B">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A84D03">
        <w:rPr>
          <w:rFonts w:ascii="Times New Roman" w:hAnsi="Times New Roman" w:cs="Times New Roman"/>
          <w:bCs/>
          <w:sz w:val="20"/>
          <w:szCs w:val="20"/>
        </w:rPr>
        <w:t>SITE-4</w:t>
      </w:r>
      <w:r w:rsidRPr="00A84D03">
        <w:rPr>
          <w:rFonts w:ascii="Times New Roman" w:hAnsi="Times New Roman" w:cs="Times New Roman"/>
          <w:bCs/>
          <w:sz w:val="20"/>
          <w:szCs w:val="20"/>
        </w:rPr>
        <w:tab/>
      </w:r>
      <w:r w:rsidRPr="00A84D03">
        <w:rPr>
          <w:rFonts w:ascii="Times New Roman" w:hAnsi="Times New Roman" w:cs="Times New Roman"/>
          <w:sz w:val="20"/>
          <w:szCs w:val="20"/>
        </w:rPr>
        <w:tab/>
        <w:t>KAILAKHAN (1820m.)</w:t>
      </w:r>
    </w:p>
    <w:p w:rsidR="00A14CD0" w:rsidRPr="00A84D03" w:rsidRDefault="00A14CD0" w:rsidP="009B539B">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A84D03">
        <w:rPr>
          <w:rFonts w:ascii="Times New Roman" w:hAnsi="Times New Roman" w:cs="Times New Roman"/>
          <w:bCs/>
          <w:sz w:val="20"/>
          <w:szCs w:val="20"/>
        </w:rPr>
        <w:t>SITE-5</w:t>
      </w:r>
      <w:r w:rsidR="005E29AA" w:rsidRPr="00A84D03">
        <w:rPr>
          <w:rFonts w:ascii="Times New Roman" w:hAnsi="Times New Roman" w:cs="Times New Roman"/>
          <w:bCs/>
          <w:sz w:val="20"/>
          <w:szCs w:val="20"/>
        </w:rPr>
        <w:tab/>
      </w:r>
      <w:r w:rsidR="005E29AA" w:rsidRPr="00A84D03">
        <w:rPr>
          <w:rFonts w:ascii="Times New Roman" w:hAnsi="Times New Roman" w:cs="Times New Roman"/>
          <w:bCs/>
          <w:sz w:val="20"/>
          <w:szCs w:val="20"/>
        </w:rPr>
        <w:tab/>
      </w:r>
      <w:r w:rsidRPr="00A84D03">
        <w:rPr>
          <w:rFonts w:ascii="Times New Roman" w:hAnsi="Times New Roman" w:cs="Times New Roman"/>
          <w:sz w:val="20"/>
          <w:szCs w:val="20"/>
        </w:rPr>
        <w:t>SNOW VIEW (2252m.)</w:t>
      </w:r>
    </w:p>
    <w:p w:rsidR="00A14CD0" w:rsidRPr="00A84D03" w:rsidRDefault="00A14CD0" w:rsidP="009B539B">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A84D03">
        <w:rPr>
          <w:rFonts w:ascii="Times New Roman" w:hAnsi="Times New Roman" w:cs="Times New Roman"/>
          <w:bCs/>
          <w:sz w:val="20"/>
          <w:szCs w:val="20"/>
        </w:rPr>
        <w:t>SITE-6</w:t>
      </w:r>
      <w:r w:rsidR="00A84D03">
        <w:rPr>
          <w:rFonts w:ascii="Times New Roman" w:hAnsi="Times New Roman" w:cs="Times New Roman"/>
          <w:sz w:val="20"/>
          <w:szCs w:val="20"/>
        </w:rPr>
        <w:t xml:space="preserve">    </w:t>
      </w:r>
      <w:r w:rsidR="009B539B" w:rsidRPr="00A84D03">
        <w:rPr>
          <w:rFonts w:ascii="Times New Roman" w:eastAsiaTheme="minorEastAsia" w:hAnsi="Times New Roman" w:cs="Times New Roman" w:hint="eastAsia"/>
          <w:sz w:val="20"/>
          <w:szCs w:val="20"/>
          <w:lang w:eastAsia="zh-CN"/>
        </w:rPr>
        <w:tab/>
      </w:r>
      <w:r w:rsidRPr="00A84D03">
        <w:rPr>
          <w:rFonts w:ascii="Times New Roman" w:hAnsi="Times New Roman" w:cs="Times New Roman"/>
          <w:sz w:val="20"/>
          <w:szCs w:val="20"/>
        </w:rPr>
        <w:t>CHINA PEAK/ NAINA PEAK (2611m.)</w:t>
      </w:r>
    </w:p>
    <w:p w:rsidR="00A873A2" w:rsidRPr="00A84D03" w:rsidRDefault="005A05EA" w:rsidP="009B539B">
      <w:pPr>
        <w:snapToGrid w:val="0"/>
        <w:spacing w:after="0" w:line="240" w:lineRule="auto"/>
        <w:jc w:val="both"/>
        <w:rPr>
          <w:rFonts w:ascii="Times New Roman" w:hAnsi="Times New Roman" w:cs="Times New Roman"/>
          <w:sz w:val="20"/>
        </w:rPr>
      </w:pPr>
      <w:r w:rsidRPr="00A84D03">
        <w:rPr>
          <w:rFonts w:ascii="Times New Roman" w:hAnsi="Times New Roman" w:cs="Times New Roman"/>
          <w:b/>
          <w:bCs/>
          <w:sz w:val="20"/>
          <w:lang w:val="en-US" w:bidi="ar-SA"/>
        </w:rPr>
        <w:t xml:space="preserve">Sampling of butterflies: </w:t>
      </w:r>
      <w:r w:rsidR="00A873A2" w:rsidRPr="00A84D03">
        <w:rPr>
          <w:rFonts w:ascii="Times New Roman" w:hAnsi="Times New Roman" w:cs="Times New Roman"/>
          <w:sz w:val="20"/>
        </w:rPr>
        <w:t xml:space="preserve">Species of butterflies belonging to families </w:t>
      </w:r>
      <w:proofErr w:type="spellStart"/>
      <w:r w:rsidR="00A873A2" w:rsidRPr="00A84D03">
        <w:rPr>
          <w:rFonts w:ascii="Times New Roman" w:hAnsi="Times New Roman" w:cs="Times New Roman"/>
          <w:sz w:val="20"/>
        </w:rPr>
        <w:t>Pieridae</w:t>
      </w:r>
      <w:proofErr w:type="spellEnd"/>
      <w:r w:rsidR="00A873A2" w:rsidRPr="00A84D03">
        <w:rPr>
          <w:rFonts w:ascii="Times New Roman" w:hAnsi="Times New Roman" w:cs="Times New Roman"/>
          <w:sz w:val="20"/>
        </w:rPr>
        <w:t xml:space="preserve"> and </w:t>
      </w:r>
      <w:hyperlink r:id="rId14" w:history="1">
        <w:proofErr w:type="spellStart"/>
        <w:r w:rsidR="00A873A2" w:rsidRPr="00A84D03">
          <w:rPr>
            <w:rFonts w:ascii="Times New Roman" w:hAnsi="Times New Roman" w:cs="Times New Roman"/>
            <w:sz w:val="20"/>
          </w:rPr>
          <w:t>Nymphalidae</w:t>
        </w:r>
        <w:proofErr w:type="spellEnd"/>
      </w:hyperlink>
      <w:r w:rsidR="00A873A2" w:rsidRPr="00A84D03">
        <w:rPr>
          <w:rFonts w:ascii="Times New Roman" w:hAnsi="Times New Roman" w:cs="Times New Roman"/>
          <w:sz w:val="20"/>
        </w:rPr>
        <w:t xml:space="preserve"> of the order Lepidoptera are collected from the selected study sites (with altitudinal variations) during 2014-15.</w:t>
      </w:r>
    </w:p>
    <w:p w:rsidR="005A05EA" w:rsidRPr="00A84D03" w:rsidRDefault="005A05EA" w:rsidP="009B539B">
      <w:pPr>
        <w:autoSpaceDE w:val="0"/>
        <w:autoSpaceDN w:val="0"/>
        <w:adjustRightInd w:val="0"/>
        <w:snapToGrid w:val="0"/>
        <w:spacing w:after="0" w:line="240" w:lineRule="auto"/>
        <w:ind w:firstLine="425"/>
        <w:jc w:val="both"/>
        <w:rPr>
          <w:rFonts w:ascii="Times New Roman" w:hAnsi="Times New Roman" w:cs="Times New Roman"/>
          <w:sz w:val="20"/>
          <w:lang w:val="en-US" w:bidi="ar-SA"/>
        </w:rPr>
      </w:pPr>
      <w:r w:rsidRPr="00A84D03">
        <w:rPr>
          <w:rFonts w:ascii="Times New Roman" w:hAnsi="Times New Roman" w:cs="Times New Roman"/>
          <w:sz w:val="20"/>
          <w:lang w:val="en-US" w:bidi="ar-SA"/>
        </w:rPr>
        <w:t>The butterflies were</w:t>
      </w:r>
      <w:r w:rsidR="005E29AA" w:rsidRPr="00A84D03">
        <w:rPr>
          <w:rFonts w:ascii="Times New Roman" w:hAnsi="Times New Roman" w:cs="Times New Roman"/>
          <w:sz w:val="20"/>
          <w:lang w:val="en-US" w:bidi="ar-SA"/>
        </w:rPr>
        <w:t xml:space="preserve"> </w:t>
      </w:r>
      <w:r w:rsidRPr="00A84D03">
        <w:rPr>
          <w:rFonts w:ascii="Times New Roman" w:hAnsi="Times New Roman" w:cs="Times New Roman"/>
          <w:sz w:val="20"/>
          <w:lang w:val="en-US" w:bidi="ar-SA"/>
        </w:rPr>
        <w:t xml:space="preserve">collected by “Sweep Sampling Method”, as per </w:t>
      </w:r>
      <w:proofErr w:type="spellStart"/>
      <w:r w:rsidRPr="00A84D03">
        <w:rPr>
          <w:rFonts w:ascii="Times New Roman" w:hAnsi="Times New Roman" w:cs="Times New Roman"/>
          <w:sz w:val="20"/>
          <w:lang w:val="en-US" w:bidi="ar-SA"/>
        </w:rPr>
        <w:t>Gadagkar</w:t>
      </w:r>
      <w:proofErr w:type="spellEnd"/>
      <w:r w:rsidR="003D4DD9" w:rsidRPr="00A84D03">
        <w:rPr>
          <w:rFonts w:ascii="Times New Roman" w:hAnsi="Times New Roman" w:cs="Times New Roman"/>
          <w:sz w:val="20"/>
          <w:lang w:val="en-US" w:bidi="ar-SA"/>
        </w:rPr>
        <w:t xml:space="preserve"> </w:t>
      </w:r>
      <w:r w:rsidRPr="00A84D03">
        <w:rPr>
          <w:rFonts w:ascii="Times New Roman" w:hAnsi="Times New Roman" w:cs="Times New Roman"/>
          <w:i/>
          <w:iCs/>
          <w:sz w:val="20"/>
          <w:lang w:val="en-US" w:bidi="ar-SA"/>
        </w:rPr>
        <w:t>et al.</w:t>
      </w:r>
      <w:r w:rsidR="003D4DD9" w:rsidRPr="00A84D03">
        <w:rPr>
          <w:rFonts w:ascii="Times New Roman" w:hAnsi="Times New Roman" w:cs="Times New Roman"/>
          <w:i/>
          <w:iCs/>
          <w:sz w:val="20"/>
          <w:lang w:val="en-US" w:bidi="ar-SA"/>
        </w:rPr>
        <w:t>,</w:t>
      </w:r>
      <w:r w:rsidR="003D4DD9" w:rsidRPr="00A84D03">
        <w:rPr>
          <w:rFonts w:ascii="Times New Roman" w:hAnsi="Times New Roman" w:cs="Times New Roman"/>
          <w:sz w:val="20"/>
          <w:lang w:val="en-US" w:bidi="ar-SA"/>
        </w:rPr>
        <w:t xml:space="preserve"> 1990</w:t>
      </w:r>
      <w:r w:rsidRPr="00A84D03">
        <w:rPr>
          <w:rFonts w:ascii="Times New Roman" w:hAnsi="Times New Roman" w:cs="Times New Roman"/>
          <w:sz w:val="20"/>
          <w:lang w:val="en-US" w:bidi="ar-SA"/>
        </w:rPr>
        <w:t>. The net sweeps were carried to collect the butterflies. The</w:t>
      </w:r>
      <w:r w:rsidR="00A84D03">
        <w:rPr>
          <w:rFonts w:ascii="Times New Roman" w:hAnsi="Times New Roman" w:cs="Times New Roman" w:hint="eastAsia"/>
          <w:sz w:val="20"/>
          <w:lang w:val="en-US" w:eastAsia="zh-CN" w:bidi="ar-SA"/>
        </w:rPr>
        <w:t xml:space="preserve"> </w:t>
      </w:r>
      <w:r w:rsidRPr="00A84D03">
        <w:rPr>
          <w:rFonts w:ascii="Times New Roman" w:hAnsi="Times New Roman" w:cs="Times New Roman"/>
          <w:sz w:val="20"/>
          <w:lang w:val="en-US" w:bidi="ar-SA"/>
        </w:rPr>
        <w:t xml:space="preserve">collection of butterflies was carried out in the early </w:t>
      </w:r>
      <w:r w:rsidRPr="00A84D03">
        <w:rPr>
          <w:rFonts w:ascii="Times New Roman" w:hAnsi="Times New Roman" w:cs="Times New Roman"/>
          <w:sz w:val="20"/>
          <w:lang w:val="en-US" w:bidi="ar-SA"/>
        </w:rPr>
        <w:lastRenderedPageBreak/>
        <w:t>hours of the</w:t>
      </w:r>
      <w:r w:rsidR="00A84D03">
        <w:rPr>
          <w:rFonts w:ascii="Times New Roman" w:hAnsi="Times New Roman" w:cs="Times New Roman" w:hint="eastAsia"/>
          <w:sz w:val="20"/>
          <w:lang w:val="en-US" w:eastAsia="zh-CN" w:bidi="ar-SA"/>
        </w:rPr>
        <w:t xml:space="preserve"> </w:t>
      </w:r>
      <w:r w:rsidR="00A873A2" w:rsidRPr="00A84D03">
        <w:rPr>
          <w:rFonts w:ascii="Times New Roman" w:hAnsi="Times New Roman" w:cs="Times New Roman"/>
          <w:sz w:val="20"/>
          <w:lang w:val="en-US" w:bidi="ar-SA"/>
        </w:rPr>
        <w:t>day because</w:t>
      </w:r>
      <w:r w:rsidRPr="00A84D03">
        <w:rPr>
          <w:rFonts w:ascii="Times New Roman" w:hAnsi="Times New Roman" w:cs="Times New Roman"/>
          <w:sz w:val="20"/>
          <w:lang w:val="en-US" w:bidi="ar-SA"/>
        </w:rPr>
        <w:t xml:space="preserve"> butterflies are usually active at early sunrise, therefore,</w:t>
      </w:r>
      <w:r w:rsidR="00A84D03">
        <w:rPr>
          <w:rFonts w:ascii="Times New Roman" w:hAnsi="Times New Roman" w:cs="Times New Roman" w:hint="eastAsia"/>
          <w:sz w:val="20"/>
          <w:lang w:val="en-US" w:eastAsia="zh-CN" w:bidi="ar-SA"/>
        </w:rPr>
        <w:t xml:space="preserve"> </w:t>
      </w:r>
      <w:r w:rsidRPr="00A84D03">
        <w:rPr>
          <w:rFonts w:ascii="Times New Roman" w:hAnsi="Times New Roman" w:cs="Times New Roman"/>
          <w:sz w:val="20"/>
          <w:lang w:val="en-US" w:bidi="ar-SA"/>
        </w:rPr>
        <w:t>it was easy to observe and collect them. Butterflies were primarily</w:t>
      </w:r>
      <w:r w:rsidR="00A84D03">
        <w:rPr>
          <w:rFonts w:ascii="Times New Roman" w:hAnsi="Times New Roman" w:cs="Times New Roman" w:hint="eastAsia"/>
          <w:sz w:val="20"/>
          <w:lang w:val="en-US" w:eastAsia="zh-CN" w:bidi="ar-SA"/>
        </w:rPr>
        <w:t xml:space="preserve"> </w:t>
      </w:r>
      <w:r w:rsidRPr="00A84D03">
        <w:rPr>
          <w:rFonts w:ascii="Times New Roman" w:hAnsi="Times New Roman" w:cs="Times New Roman"/>
          <w:sz w:val="20"/>
          <w:lang w:val="en-US" w:bidi="ar-SA"/>
        </w:rPr>
        <w:t>identified directly in the field and in difficult cases specimen were</w:t>
      </w:r>
      <w:r w:rsidR="00A84D03">
        <w:rPr>
          <w:rFonts w:ascii="Times New Roman" w:hAnsi="Times New Roman" w:cs="Times New Roman" w:hint="eastAsia"/>
          <w:sz w:val="20"/>
          <w:lang w:val="en-US" w:eastAsia="zh-CN" w:bidi="ar-SA"/>
        </w:rPr>
        <w:t xml:space="preserve"> </w:t>
      </w:r>
      <w:r w:rsidRPr="00A84D03">
        <w:rPr>
          <w:rFonts w:ascii="Times New Roman" w:hAnsi="Times New Roman" w:cs="Times New Roman"/>
          <w:sz w:val="20"/>
          <w:lang w:val="en-US" w:bidi="ar-SA"/>
        </w:rPr>
        <w:t>identified with the help of scientists of different institutions.</w:t>
      </w:r>
    </w:p>
    <w:p w:rsidR="005A05EA" w:rsidRPr="00A84D03" w:rsidRDefault="00A873A2" w:rsidP="009B539B">
      <w:pPr>
        <w:autoSpaceDE w:val="0"/>
        <w:autoSpaceDN w:val="0"/>
        <w:adjustRightInd w:val="0"/>
        <w:snapToGrid w:val="0"/>
        <w:spacing w:after="0" w:line="240" w:lineRule="auto"/>
        <w:jc w:val="both"/>
        <w:rPr>
          <w:rFonts w:ascii="Times New Roman" w:hAnsi="Times New Roman" w:cs="Times New Roman"/>
          <w:sz w:val="20"/>
          <w:lang w:val="en-US" w:bidi="ar-SA"/>
        </w:rPr>
      </w:pPr>
      <w:r w:rsidRPr="00A84D03">
        <w:rPr>
          <w:rFonts w:ascii="Times New Roman" w:hAnsi="Times New Roman" w:cs="Times New Roman"/>
          <w:b/>
          <w:bCs/>
          <w:sz w:val="20"/>
          <w:lang w:val="en-US" w:bidi="ar-SA"/>
        </w:rPr>
        <w:t xml:space="preserve">Calculation of species </w:t>
      </w:r>
      <w:r w:rsidR="005A05EA" w:rsidRPr="00A84D03">
        <w:rPr>
          <w:rFonts w:ascii="Times New Roman" w:hAnsi="Times New Roman" w:cs="Times New Roman"/>
          <w:b/>
          <w:bCs/>
          <w:sz w:val="20"/>
          <w:lang w:val="en-US" w:bidi="ar-SA"/>
        </w:rPr>
        <w:t xml:space="preserve">diversity of butterflies: </w:t>
      </w:r>
      <w:r w:rsidR="005A05EA" w:rsidRPr="00A84D03">
        <w:rPr>
          <w:rFonts w:ascii="Times New Roman" w:hAnsi="Times New Roman" w:cs="Times New Roman"/>
          <w:sz w:val="20"/>
          <w:lang w:val="en-US" w:bidi="ar-SA"/>
        </w:rPr>
        <w:t>The</w:t>
      </w:r>
      <w:r w:rsidR="00A84D03">
        <w:rPr>
          <w:rFonts w:ascii="Times New Roman" w:hAnsi="Times New Roman" w:cs="Times New Roman" w:hint="eastAsia"/>
          <w:sz w:val="20"/>
          <w:lang w:val="en-US" w:eastAsia="zh-CN" w:bidi="ar-SA"/>
        </w:rPr>
        <w:t xml:space="preserve"> </w:t>
      </w:r>
      <w:r w:rsidR="005A05EA" w:rsidRPr="00A84D03">
        <w:rPr>
          <w:rFonts w:ascii="Times New Roman" w:hAnsi="Times New Roman" w:cs="Times New Roman"/>
          <w:sz w:val="20"/>
          <w:lang w:val="en-US" w:bidi="ar-SA"/>
        </w:rPr>
        <w:t>diversity was calculated by using “Shannon Wiener Index”, which</w:t>
      </w:r>
      <w:r w:rsidR="00A84D03">
        <w:rPr>
          <w:rFonts w:ascii="Times New Roman" w:hAnsi="Times New Roman" w:cs="Times New Roman" w:hint="eastAsia"/>
          <w:sz w:val="20"/>
          <w:lang w:val="en-US" w:eastAsia="zh-CN" w:bidi="ar-SA"/>
        </w:rPr>
        <w:t xml:space="preserve"> </w:t>
      </w:r>
      <w:r w:rsidR="005A05EA" w:rsidRPr="00A84D03">
        <w:rPr>
          <w:rFonts w:ascii="Times New Roman" w:hAnsi="Times New Roman" w:cs="Times New Roman"/>
          <w:sz w:val="20"/>
          <w:lang w:val="en-US" w:bidi="ar-SA"/>
        </w:rPr>
        <w:t>is defined as,</w:t>
      </w:r>
    </w:p>
    <w:p w:rsidR="00A873A2" w:rsidRPr="00A84D03" w:rsidRDefault="00A873A2" w:rsidP="009B539B">
      <w:pPr>
        <w:pStyle w:val="ListParagraph"/>
        <w:numPr>
          <w:ilvl w:val="0"/>
          <w:numId w:val="8"/>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A84D03">
        <w:rPr>
          <w:rFonts w:ascii="Times New Roman" w:hAnsi="Times New Roman" w:cs="Times New Roman"/>
          <w:b/>
          <w:bCs/>
          <w:sz w:val="20"/>
          <w:szCs w:val="20"/>
        </w:rPr>
        <w:t>Species Diversity</w:t>
      </w:r>
    </w:p>
    <w:p w:rsidR="00A873A2" w:rsidRPr="00A84D03" w:rsidRDefault="00A873A2" w:rsidP="009B539B">
      <w:pPr>
        <w:autoSpaceDE w:val="0"/>
        <w:autoSpaceDN w:val="0"/>
        <w:adjustRightInd w:val="0"/>
        <w:snapToGrid w:val="0"/>
        <w:spacing w:after="0" w:line="240" w:lineRule="auto"/>
        <w:jc w:val="center"/>
        <w:rPr>
          <w:rFonts w:ascii="Times New Roman" w:hAnsi="Times New Roman" w:cs="Times New Roman"/>
          <w:bCs/>
          <w:sz w:val="20"/>
        </w:rPr>
      </w:pPr>
      <w:r w:rsidRPr="00A84D03">
        <w:rPr>
          <w:rFonts w:ascii="Times New Roman" w:hAnsi="Times New Roman" w:cs="Times New Roman"/>
          <w:noProof/>
          <w:sz w:val="20"/>
          <w:lang w:val="en-US" w:eastAsia="zh-CN" w:bidi="ar-SA"/>
        </w:rPr>
        <w:drawing>
          <wp:inline distT="0" distB="0" distL="0" distR="0">
            <wp:extent cx="1608993" cy="720969"/>
            <wp:effectExtent l="0" t="0" r="0" b="0"/>
            <wp:docPr id="36" name="Picture 7" descr="C:\Documents and Settings\Dr.P.C.Joshi\Desktop\Pictur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Dr.P.C.Joshi\Desktop\Picture10.png"/>
                    <pic:cNvPicPr>
                      <a:picLocks noChangeAspect="1" noChangeArrowheads="1"/>
                    </pic:cNvPicPr>
                  </pic:nvPicPr>
                  <pic:blipFill>
                    <a:blip r:embed="rId15" cstate="print"/>
                    <a:srcRect l="11253" r="44930"/>
                    <a:stretch>
                      <a:fillRect/>
                    </a:stretch>
                  </pic:blipFill>
                  <pic:spPr bwMode="auto">
                    <a:xfrm>
                      <a:off x="0" y="0"/>
                      <a:ext cx="1608993" cy="720969"/>
                    </a:xfrm>
                    <a:prstGeom prst="rect">
                      <a:avLst/>
                    </a:prstGeom>
                    <a:noFill/>
                    <a:ln w="9525">
                      <a:noFill/>
                      <a:miter lim="800000"/>
                      <a:headEnd/>
                      <a:tailEnd/>
                    </a:ln>
                  </pic:spPr>
                </pic:pic>
              </a:graphicData>
            </a:graphic>
          </wp:inline>
        </w:drawing>
      </w:r>
    </w:p>
    <w:p w:rsidR="005A05EA" w:rsidRPr="00A84D03" w:rsidRDefault="005A05EA" w:rsidP="009B539B">
      <w:pPr>
        <w:autoSpaceDE w:val="0"/>
        <w:autoSpaceDN w:val="0"/>
        <w:adjustRightInd w:val="0"/>
        <w:snapToGrid w:val="0"/>
        <w:spacing w:after="0" w:line="240" w:lineRule="auto"/>
        <w:ind w:firstLine="425"/>
        <w:jc w:val="both"/>
        <w:rPr>
          <w:rFonts w:ascii="Times New Roman" w:hAnsi="Times New Roman" w:cs="Times New Roman"/>
          <w:sz w:val="20"/>
          <w:lang w:val="en-US" w:bidi="ar-SA"/>
        </w:rPr>
      </w:pPr>
      <w:r w:rsidRPr="00A84D03">
        <w:rPr>
          <w:rFonts w:ascii="Times New Roman" w:hAnsi="Times New Roman" w:cs="Times New Roman"/>
          <w:sz w:val="20"/>
          <w:lang w:val="en-US" w:bidi="ar-SA"/>
        </w:rPr>
        <w:t xml:space="preserve">Where, Pi = </w:t>
      </w:r>
      <w:proofErr w:type="spellStart"/>
      <w:r w:rsidRPr="00A84D03">
        <w:rPr>
          <w:rFonts w:ascii="Times New Roman" w:hAnsi="Times New Roman" w:cs="Times New Roman"/>
          <w:sz w:val="20"/>
          <w:lang w:val="en-US" w:bidi="ar-SA"/>
        </w:rPr>
        <w:t>ni</w:t>
      </w:r>
      <w:proofErr w:type="spellEnd"/>
      <w:r w:rsidRPr="00A84D03">
        <w:rPr>
          <w:rFonts w:ascii="Times New Roman" w:hAnsi="Times New Roman" w:cs="Times New Roman"/>
          <w:sz w:val="20"/>
          <w:lang w:val="en-US" w:bidi="ar-SA"/>
        </w:rPr>
        <w:t xml:space="preserve">/N and </w:t>
      </w:r>
      <w:proofErr w:type="spellStart"/>
      <w:r w:rsidRPr="00A84D03">
        <w:rPr>
          <w:rFonts w:ascii="Times New Roman" w:hAnsi="Times New Roman" w:cs="Times New Roman"/>
          <w:sz w:val="20"/>
          <w:lang w:val="en-US" w:bidi="ar-SA"/>
        </w:rPr>
        <w:t>qj</w:t>
      </w:r>
      <w:proofErr w:type="spellEnd"/>
      <w:r w:rsidRPr="00A84D03">
        <w:rPr>
          <w:rFonts w:ascii="Times New Roman" w:hAnsi="Times New Roman" w:cs="Times New Roman"/>
          <w:sz w:val="20"/>
          <w:lang w:val="en-US" w:bidi="ar-SA"/>
        </w:rPr>
        <w:t xml:space="preserve"> = </w:t>
      </w:r>
      <w:proofErr w:type="spellStart"/>
      <w:r w:rsidRPr="00A84D03">
        <w:rPr>
          <w:rFonts w:ascii="Times New Roman" w:hAnsi="Times New Roman" w:cs="Times New Roman"/>
          <w:sz w:val="20"/>
          <w:lang w:val="en-US" w:bidi="ar-SA"/>
        </w:rPr>
        <w:t>nj</w:t>
      </w:r>
      <w:proofErr w:type="spellEnd"/>
      <w:r w:rsidRPr="00A84D03">
        <w:rPr>
          <w:rFonts w:ascii="Times New Roman" w:hAnsi="Times New Roman" w:cs="Times New Roman"/>
          <w:sz w:val="20"/>
          <w:lang w:val="en-US" w:bidi="ar-SA"/>
        </w:rPr>
        <w:t>/N</w:t>
      </w:r>
    </w:p>
    <w:p w:rsidR="005A05EA" w:rsidRPr="00A84D03" w:rsidRDefault="005A05EA" w:rsidP="009B539B">
      <w:pPr>
        <w:autoSpaceDE w:val="0"/>
        <w:autoSpaceDN w:val="0"/>
        <w:adjustRightInd w:val="0"/>
        <w:snapToGrid w:val="0"/>
        <w:spacing w:after="0" w:line="240" w:lineRule="auto"/>
        <w:ind w:firstLine="425"/>
        <w:jc w:val="both"/>
        <w:rPr>
          <w:rFonts w:ascii="Times New Roman" w:hAnsi="Times New Roman" w:cs="Times New Roman"/>
          <w:sz w:val="20"/>
          <w:lang w:val="en-US" w:bidi="ar-SA"/>
        </w:rPr>
      </w:pPr>
      <w:proofErr w:type="spellStart"/>
      <w:proofErr w:type="gramStart"/>
      <w:r w:rsidRPr="00A84D03">
        <w:rPr>
          <w:rFonts w:ascii="Times New Roman" w:hAnsi="Times New Roman" w:cs="Times New Roman"/>
          <w:sz w:val="20"/>
          <w:lang w:val="en-US" w:bidi="ar-SA"/>
        </w:rPr>
        <w:t>ni</w:t>
      </w:r>
      <w:proofErr w:type="spellEnd"/>
      <w:proofErr w:type="gramEnd"/>
      <w:r w:rsidRPr="00A84D03">
        <w:rPr>
          <w:rFonts w:ascii="Times New Roman" w:hAnsi="Times New Roman" w:cs="Times New Roman"/>
          <w:sz w:val="20"/>
          <w:lang w:val="en-US" w:bidi="ar-SA"/>
        </w:rPr>
        <w:t xml:space="preserve"> = Number of individual of a species at a time </w:t>
      </w:r>
      <w:proofErr w:type="spellStart"/>
      <w:r w:rsidRPr="00A84D03">
        <w:rPr>
          <w:rFonts w:ascii="Times New Roman" w:hAnsi="Times New Roman" w:cs="Times New Roman"/>
          <w:sz w:val="20"/>
          <w:lang w:val="en-US" w:bidi="ar-SA"/>
        </w:rPr>
        <w:t>i</w:t>
      </w:r>
      <w:proofErr w:type="spellEnd"/>
      <w:r w:rsidRPr="00A84D03">
        <w:rPr>
          <w:rFonts w:ascii="Times New Roman" w:hAnsi="Times New Roman" w:cs="Times New Roman"/>
          <w:sz w:val="20"/>
          <w:lang w:val="en-US" w:bidi="ar-SA"/>
        </w:rPr>
        <w:t xml:space="preserve">, </w:t>
      </w:r>
      <w:proofErr w:type="spellStart"/>
      <w:r w:rsidRPr="00A84D03">
        <w:rPr>
          <w:rFonts w:ascii="Times New Roman" w:hAnsi="Times New Roman" w:cs="Times New Roman"/>
          <w:sz w:val="20"/>
          <w:lang w:val="en-US" w:bidi="ar-SA"/>
        </w:rPr>
        <w:t>nj</w:t>
      </w:r>
      <w:proofErr w:type="spellEnd"/>
      <w:r w:rsidRPr="00A84D03">
        <w:rPr>
          <w:rFonts w:ascii="Times New Roman" w:hAnsi="Times New Roman" w:cs="Times New Roman"/>
          <w:sz w:val="20"/>
          <w:lang w:val="en-US" w:bidi="ar-SA"/>
        </w:rPr>
        <w:t xml:space="preserve"> = Number of</w:t>
      </w:r>
      <w:r w:rsidR="003D4DD9" w:rsidRPr="00A84D03">
        <w:rPr>
          <w:rFonts w:ascii="Times New Roman" w:hAnsi="Times New Roman" w:cs="Times New Roman"/>
          <w:sz w:val="20"/>
          <w:lang w:val="en-US" w:bidi="ar-SA"/>
        </w:rPr>
        <w:t xml:space="preserve"> </w:t>
      </w:r>
      <w:r w:rsidRPr="00A84D03">
        <w:rPr>
          <w:rFonts w:ascii="Times New Roman" w:hAnsi="Times New Roman" w:cs="Times New Roman"/>
          <w:sz w:val="20"/>
          <w:lang w:val="en-US" w:bidi="ar-SA"/>
        </w:rPr>
        <w:t>individual present in a season j, N = Size of whole community,</w:t>
      </w:r>
      <w:r w:rsidR="003D4DD9" w:rsidRPr="00A84D03">
        <w:rPr>
          <w:rFonts w:ascii="Times New Roman" w:hAnsi="Times New Roman" w:cs="Times New Roman"/>
          <w:sz w:val="20"/>
          <w:lang w:val="en-US" w:bidi="ar-SA"/>
        </w:rPr>
        <w:t xml:space="preserve"> </w:t>
      </w:r>
      <w:r w:rsidRPr="00A84D03">
        <w:rPr>
          <w:rFonts w:ascii="Times New Roman" w:hAnsi="Times New Roman" w:cs="Times New Roman"/>
          <w:sz w:val="20"/>
          <w:lang w:val="en-US" w:bidi="ar-SA"/>
        </w:rPr>
        <w:t>Σ =Number of species/ Number of seasons, S = Total number of</w:t>
      </w:r>
      <w:r w:rsidR="00A84D03">
        <w:rPr>
          <w:rFonts w:ascii="Times New Roman" w:hAnsi="Times New Roman" w:cs="Times New Roman" w:hint="eastAsia"/>
          <w:sz w:val="20"/>
          <w:lang w:val="en-US" w:eastAsia="zh-CN" w:bidi="ar-SA"/>
        </w:rPr>
        <w:t xml:space="preserve"> </w:t>
      </w:r>
      <w:r w:rsidRPr="00A84D03">
        <w:rPr>
          <w:rFonts w:ascii="Times New Roman" w:hAnsi="Times New Roman" w:cs="Times New Roman"/>
          <w:sz w:val="20"/>
          <w:lang w:val="en-US" w:bidi="ar-SA"/>
        </w:rPr>
        <w:t>species, P = Number of seasons</w:t>
      </w:r>
    </w:p>
    <w:p w:rsidR="005A05EA" w:rsidRPr="00A84D03" w:rsidRDefault="005A05EA" w:rsidP="009B539B">
      <w:pPr>
        <w:pStyle w:val="ListParagraph"/>
        <w:numPr>
          <w:ilvl w:val="0"/>
          <w:numId w:val="8"/>
        </w:numPr>
        <w:autoSpaceDE w:val="0"/>
        <w:autoSpaceDN w:val="0"/>
        <w:adjustRightInd w:val="0"/>
        <w:snapToGrid w:val="0"/>
        <w:spacing w:after="0" w:line="240" w:lineRule="auto"/>
        <w:ind w:left="0" w:firstLine="0"/>
        <w:jc w:val="both"/>
        <w:rPr>
          <w:rFonts w:ascii="Times New Roman" w:hAnsi="Times New Roman" w:cs="Times New Roman"/>
          <w:sz w:val="20"/>
          <w:szCs w:val="20"/>
        </w:rPr>
      </w:pPr>
      <w:r w:rsidRPr="00A84D03">
        <w:rPr>
          <w:rFonts w:ascii="Times New Roman" w:hAnsi="Times New Roman" w:cs="Times New Roman"/>
          <w:b/>
          <w:bCs/>
          <w:sz w:val="20"/>
          <w:szCs w:val="20"/>
        </w:rPr>
        <w:t xml:space="preserve">Evenness of butterflies: </w:t>
      </w:r>
      <w:r w:rsidRPr="00A84D03">
        <w:rPr>
          <w:rFonts w:ascii="Times New Roman" w:hAnsi="Times New Roman" w:cs="Times New Roman"/>
          <w:sz w:val="20"/>
          <w:szCs w:val="20"/>
        </w:rPr>
        <w:t>Evenness of species was calculated by</w:t>
      </w:r>
      <w:r w:rsidR="003D4DD9" w:rsidRPr="00A84D03">
        <w:rPr>
          <w:rFonts w:ascii="Times New Roman" w:hAnsi="Times New Roman" w:cs="Times New Roman"/>
          <w:sz w:val="20"/>
          <w:szCs w:val="20"/>
        </w:rPr>
        <w:t xml:space="preserve"> </w:t>
      </w:r>
      <w:r w:rsidRPr="00A84D03">
        <w:rPr>
          <w:rFonts w:ascii="Times New Roman" w:hAnsi="Times New Roman" w:cs="Times New Roman"/>
          <w:sz w:val="20"/>
          <w:szCs w:val="20"/>
        </w:rPr>
        <w:t xml:space="preserve">using the </w:t>
      </w:r>
      <w:proofErr w:type="spellStart"/>
      <w:r w:rsidRPr="00A84D03">
        <w:rPr>
          <w:rFonts w:ascii="Times New Roman" w:hAnsi="Times New Roman" w:cs="Times New Roman"/>
          <w:sz w:val="20"/>
          <w:szCs w:val="20"/>
        </w:rPr>
        <w:t>Pielou’s</w:t>
      </w:r>
      <w:proofErr w:type="spellEnd"/>
      <w:r w:rsidRPr="00A84D03">
        <w:rPr>
          <w:rFonts w:ascii="Times New Roman" w:hAnsi="Times New Roman" w:cs="Times New Roman"/>
          <w:sz w:val="20"/>
          <w:szCs w:val="20"/>
        </w:rPr>
        <w:t xml:space="preserve"> Evenness Index,</w:t>
      </w:r>
    </w:p>
    <w:p w:rsidR="005A05EA" w:rsidRPr="00A84D03" w:rsidRDefault="005A05EA" w:rsidP="009B539B">
      <w:pPr>
        <w:autoSpaceDE w:val="0"/>
        <w:autoSpaceDN w:val="0"/>
        <w:adjustRightInd w:val="0"/>
        <w:snapToGrid w:val="0"/>
        <w:spacing w:after="0" w:line="240" w:lineRule="auto"/>
        <w:ind w:firstLine="425"/>
        <w:jc w:val="both"/>
        <w:rPr>
          <w:rFonts w:ascii="Times New Roman" w:hAnsi="Times New Roman" w:cs="Times New Roman"/>
          <w:sz w:val="20"/>
          <w:lang w:val="en-US" w:bidi="ar-SA"/>
        </w:rPr>
      </w:pPr>
      <w:r w:rsidRPr="00A84D03">
        <w:rPr>
          <w:rFonts w:ascii="Times New Roman" w:hAnsi="Times New Roman" w:cs="Times New Roman"/>
          <w:sz w:val="20"/>
          <w:lang w:val="en-US" w:bidi="ar-SA"/>
        </w:rPr>
        <w:t xml:space="preserve">J’ = H’/ </w:t>
      </w:r>
      <w:proofErr w:type="spellStart"/>
      <w:r w:rsidRPr="00A84D03">
        <w:rPr>
          <w:rFonts w:ascii="Times New Roman" w:hAnsi="Times New Roman" w:cs="Times New Roman"/>
          <w:sz w:val="20"/>
          <w:lang w:val="en-US" w:bidi="ar-SA"/>
        </w:rPr>
        <w:t>ln</w:t>
      </w:r>
      <w:proofErr w:type="spellEnd"/>
      <w:r w:rsidRPr="00A84D03">
        <w:rPr>
          <w:rFonts w:ascii="Times New Roman" w:hAnsi="Times New Roman" w:cs="Times New Roman"/>
          <w:sz w:val="20"/>
          <w:lang w:val="en-US" w:bidi="ar-SA"/>
        </w:rPr>
        <w:t xml:space="preserve"> S</w:t>
      </w:r>
    </w:p>
    <w:p w:rsidR="003D4DD9" w:rsidRPr="00A84D03" w:rsidRDefault="005A05EA" w:rsidP="009B539B">
      <w:pPr>
        <w:autoSpaceDE w:val="0"/>
        <w:autoSpaceDN w:val="0"/>
        <w:adjustRightInd w:val="0"/>
        <w:snapToGrid w:val="0"/>
        <w:spacing w:after="0" w:line="240" w:lineRule="auto"/>
        <w:ind w:firstLine="425"/>
        <w:jc w:val="both"/>
        <w:rPr>
          <w:rFonts w:ascii="Times New Roman" w:hAnsi="Times New Roman" w:cs="Times New Roman" w:hint="eastAsia"/>
          <w:sz w:val="20"/>
          <w:lang w:eastAsia="zh-CN"/>
        </w:rPr>
      </w:pPr>
      <w:r w:rsidRPr="00A84D03">
        <w:rPr>
          <w:rFonts w:ascii="Times New Roman" w:hAnsi="Times New Roman" w:cs="Times New Roman"/>
          <w:sz w:val="20"/>
          <w:lang w:val="en-US" w:bidi="ar-SA"/>
        </w:rPr>
        <w:t>Where, S is the number of species present in the site and H’ is the</w:t>
      </w:r>
      <w:r w:rsidR="00A84D03">
        <w:rPr>
          <w:rFonts w:ascii="Times New Roman" w:hAnsi="Times New Roman" w:cs="Times New Roman" w:hint="eastAsia"/>
          <w:sz w:val="20"/>
          <w:lang w:val="en-US" w:eastAsia="zh-CN" w:bidi="ar-SA"/>
        </w:rPr>
        <w:t xml:space="preserve"> </w:t>
      </w:r>
      <w:r w:rsidRPr="00A84D03">
        <w:rPr>
          <w:rFonts w:ascii="Times New Roman" w:hAnsi="Times New Roman" w:cs="Times New Roman"/>
          <w:sz w:val="20"/>
          <w:lang w:val="en-US" w:bidi="ar-SA"/>
        </w:rPr>
        <w:t xml:space="preserve">diversity index. The value of J’ ranges from 0 to 1. </w:t>
      </w:r>
      <w:proofErr w:type="gramStart"/>
      <w:r w:rsidRPr="00A84D03">
        <w:rPr>
          <w:rFonts w:ascii="Times New Roman" w:hAnsi="Times New Roman" w:cs="Times New Roman"/>
          <w:sz w:val="20"/>
          <w:lang w:val="en-US" w:bidi="ar-SA"/>
        </w:rPr>
        <w:t>Lesser the</w:t>
      </w:r>
      <w:r w:rsidR="003D4DD9" w:rsidRPr="00A84D03">
        <w:rPr>
          <w:rFonts w:ascii="Times New Roman" w:hAnsi="Times New Roman" w:cs="Times New Roman"/>
          <w:sz w:val="20"/>
          <w:lang w:val="en-US" w:bidi="ar-SA"/>
        </w:rPr>
        <w:t xml:space="preserve"> </w:t>
      </w:r>
      <w:r w:rsidRPr="00A84D03">
        <w:rPr>
          <w:rFonts w:ascii="Times New Roman" w:hAnsi="Times New Roman" w:cs="Times New Roman"/>
          <w:sz w:val="20"/>
          <w:lang w:val="en-US" w:bidi="ar-SA"/>
        </w:rPr>
        <w:t>variation in the communities between the species, the higher the</w:t>
      </w:r>
      <w:r w:rsidR="003D4DD9" w:rsidRPr="00A84D03">
        <w:rPr>
          <w:rFonts w:ascii="Times New Roman" w:hAnsi="Times New Roman" w:cs="Times New Roman"/>
          <w:sz w:val="20"/>
          <w:lang w:val="en-US" w:bidi="ar-SA"/>
        </w:rPr>
        <w:t xml:space="preserve"> </w:t>
      </w:r>
      <w:r w:rsidRPr="00A84D03">
        <w:rPr>
          <w:rFonts w:ascii="Times New Roman" w:hAnsi="Times New Roman" w:cs="Times New Roman"/>
          <w:sz w:val="20"/>
          <w:lang w:val="en-US" w:bidi="ar-SA"/>
        </w:rPr>
        <w:t>value of J’.</w:t>
      </w:r>
      <w:r w:rsidR="004A081E" w:rsidRPr="00A84D03">
        <w:rPr>
          <w:rFonts w:ascii="Times New Roman" w:hAnsi="Times New Roman" w:cs="Times New Roman"/>
          <w:sz w:val="20"/>
          <w:lang w:val="en-US" w:bidi="ar-SA"/>
        </w:rPr>
        <w:t>s</w:t>
      </w:r>
      <w:r w:rsidR="00A84D03">
        <w:rPr>
          <w:rFonts w:ascii="Times New Roman" w:hAnsi="Times New Roman" w:cs="Times New Roman" w:hint="eastAsia"/>
          <w:sz w:val="20"/>
          <w:lang w:val="en-US" w:eastAsia="zh-CN" w:bidi="ar-SA"/>
        </w:rPr>
        <w:t>.</w:t>
      </w:r>
      <w:proofErr w:type="gramEnd"/>
      <w:r w:rsidR="00A84D03">
        <w:rPr>
          <w:rFonts w:ascii="Times New Roman" w:hAnsi="Times New Roman" w:cs="Times New Roman" w:hint="eastAsia"/>
          <w:sz w:val="20"/>
          <w:lang w:val="en-US" w:eastAsia="zh-CN" w:bidi="ar-SA"/>
        </w:rPr>
        <w:t xml:space="preserve"> </w:t>
      </w:r>
    </w:p>
    <w:p w:rsidR="009B539B" w:rsidRPr="00A84D03" w:rsidRDefault="009B539B" w:rsidP="009B539B">
      <w:pPr>
        <w:autoSpaceDE w:val="0"/>
        <w:autoSpaceDN w:val="0"/>
        <w:adjustRightInd w:val="0"/>
        <w:snapToGrid w:val="0"/>
        <w:spacing w:after="0" w:line="240" w:lineRule="auto"/>
        <w:jc w:val="center"/>
        <w:rPr>
          <w:rFonts w:ascii="Times New Roman" w:hAnsi="Times New Roman" w:cs="Times New Roman"/>
          <w:b/>
          <w:bCs/>
          <w:sz w:val="20"/>
        </w:rPr>
        <w:sectPr w:rsidR="009B539B" w:rsidRPr="00A84D03" w:rsidSect="00A84D03">
          <w:headerReference w:type="default" r:id="rId16"/>
          <w:footerReference w:type="default" r:id="rId17"/>
          <w:type w:val="continuous"/>
          <w:pgSz w:w="12242" w:h="15842" w:code="1"/>
          <w:pgMar w:top="1440" w:right="1440" w:bottom="1440" w:left="1440" w:header="720" w:footer="720" w:gutter="0"/>
          <w:cols w:num="2" w:space="576"/>
          <w:docGrid w:linePitch="360"/>
        </w:sectPr>
      </w:pPr>
    </w:p>
    <w:p w:rsidR="003D4DD9" w:rsidRPr="00A84D03" w:rsidRDefault="003D4DD9" w:rsidP="009B539B">
      <w:pPr>
        <w:autoSpaceDE w:val="0"/>
        <w:autoSpaceDN w:val="0"/>
        <w:adjustRightInd w:val="0"/>
        <w:snapToGrid w:val="0"/>
        <w:spacing w:after="0" w:line="240" w:lineRule="auto"/>
        <w:jc w:val="center"/>
        <w:rPr>
          <w:rFonts w:ascii="Times New Roman" w:hAnsi="Times New Roman" w:cs="Times New Roman"/>
          <w:b/>
          <w:bCs/>
          <w:sz w:val="20"/>
        </w:rPr>
      </w:pPr>
    </w:p>
    <w:p w:rsidR="004A4FA7" w:rsidRPr="00A84D03" w:rsidRDefault="00694F6C" w:rsidP="009B539B">
      <w:pPr>
        <w:autoSpaceDE w:val="0"/>
        <w:autoSpaceDN w:val="0"/>
        <w:adjustRightInd w:val="0"/>
        <w:snapToGrid w:val="0"/>
        <w:spacing w:after="0" w:line="240" w:lineRule="auto"/>
        <w:jc w:val="center"/>
        <w:rPr>
          <w:rFonts w:ascii="Times New Roman" w:hAnsi="Times New Roman" w:cs="Times New Roman"/>
          <w:sz w:val="20"/>
        </w:rPr>
      </w:pPr>
      <w:r w:rsidRPr="00A84D03">
        <w:rPr>
          <w:rFonts w:ascii="Times New Roman" w:hAnsi="Times New Roman" w:cs="Times New Roman"/>
          <w:b/>
          <w:bCs/>
          <w:sz w:val="20"/>
        </w:rPr>
        <w:t xml:space="preserve">Table 1: </w:t>
      </w:r>
      <w:r w:rsidR="00D12C63" w:rsidRPr="00A84D03">
        <w:rPr>
          <w:rFonts w:ascii="Times New Roman" w:hAnsi="Times New Roman" w:cs="Times New Roman"/>
          <w:sz w:val="20"/>
        </w:rPr>
        <w:t xml:space="preserve">Butterfly </w:t>
      </w:r>
      <w:r w:rsidR="004A4FA7" w:rsidRPr="00A84D03">
        <w:rPr>
          <w:rFonts w:ascii="Times New Roman" w:hAnsi="Times New Roman" w:cs="Times New Roman"/>
          <w:sz w:val="20"/>
        </w:rPr>
        <w:t>Specie</w:t>
      </w:r>
      <w:r w:rsidR="008C03F4" w:rsidRPr="00A84D03">
        <w:rPr>
          <w:rFonts w:ascii="Times New Roman" w:hAnsi="Times New Roman" w:cs="Times New Roman"/>
          <w:sz w:val="20"/>
        </w:rPr>
        <w:t>s recorded from selected study</w:t>
      </w:r>
      <w:r w:rsidR="009460EF" w:rsidRPr="00A84D03">
        <w:rPr>
          <w:rFonts w:ascii="Times New Roman" w:hAnsi="Times New Roman" w:cs="Times New Roman"/>
          <w:sz w:val="20"/>
        </w:rPr>
        <w:t xml:space="preserve"> s</w:t>
      </w:r>
      <w:r w:rsidRPr="00A84D03">
        <w:rPr>
          <w:rFonts w:ascii="Times New Roman" w:hAnsi="Times New Roman" w:cs="Times New Roman"/>
          <w:sz w:val="20"/>
        </w:rPr>
        <w:t>ites</w:t>
      </w:r>
      <w:r w:rsidR="004B2221" w:rsidRPr="00A84D03">
        <w:rPr>
          <w:rFonts w:ascii="Times New Roman" w:hAnsi="Times New Roman" w:cs="Times New Roman"/>
          <w:sz w:val="20"/>
        </w:rPr>
        <w:t xml:space="preserve"> during 2014-15.</w:t>
      </w:r>
    </w:p>
    <w:tbl>
      <w:tblPr>
        <w:tblStyle w:val="TableGrid"/>
        <w:tblW w:w="5000" w:type="pct"/>
        <w:jc w:val="center"/>
        <w:tblLook w:val="04A0"/>
      </w:tblPr>
      <w:tblGrid>
        <w:gridCol w:w="655"/>
        <w:gridCol w:w="3465"/>
        <w:gridCol w:w="910"/>
        <w:gridCol w:w="1008"/>
        <w:gridCol w:w="910"/>
        <w:gridCol w:w="910"/>
        <w:gridCol w:w="910"/>
        <w:gridCol w:w="810"/>
      </w:tblGrid>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S.N.</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Species</w:t>
            </w:r>
          </w:p>
        </w:tc>
        <w:tc>
          <w:tcPr>
            <w:tcW w:w="475" w:type="pct"/>
          </w:tcPr>
          <w:p w:rsidR="00856956" w:rsidRPr="00A84D03" w:rsidRDefault="003D4DD9"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 xml:space="preserve">Site </w:t>
            </w:r>
            <w:r w:rsidR="00856956" w:rsidRPr="00A84D03">
              <w:rPr>
                <w:rFonts w:ascii="Times New Roman" w:hAnsi="Times New Roman" w:cs="Times New Roman"/>
                <w:b/>
                <w:color w:val="000000"/>
                <w:sz w:val="20"/>
              </w:rPr>
              <w:t>1</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Site</w:t>
            </w:r>
            <w:r w:rsidR="003D4DD9" w:rsidRPr="00A84D03">
              <w:rPr>
                <w:rFonts w:ascii="Times New Roman" w:hAnsi="Times New Roman" w:cs="Times New Roman"/>
                <w:b/>
                <w:color w:val="000000"/>
                <w:sz w:val="20"/>
              </w:rPr>
              <w:t xml:space="preserve"> </w:t>
            </w:r>
            <w:r w:rsidRPr="00A84D03">
              <w:rPr>
                <w:rFonts w:ascii="Times New Roman" w:hAnsi="Times New Roman" w:cs="Times New Roman"/>
                <w:b/>
                <w:color w:val="000000"/>
                <w:sz w:val="20"/>
              </w:rPr>
              <w:t>2</w:t>
            </w:r>
          </w:p>
        </w:tc>
        <w:tc>
          <w:tcPr>
            <w:tcW w:w="475" w:type="pct"/>
          </w:tcPr>
          <w:p w:rsidR="00856956" w:rsidRPr="00A84D03" w:rsidRDefault="003D4DD9"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 xml:space="preserve">Site </w:t>
            </w:r>
            <w:r w:rsidR="00856956" w:rsidRPr="00A84D03">
              <w:rPr>
                <w:rFonts w:ascii="Times New Roman" w:hAnsi="Times New Roman" w:cs="Times New Roman"/>
                <w:b/>
                <w:color w:val="000000"/>
                <w:sz w:val="20"/>
              </w:rPr>
              <w:t>3</w:t>
            </w:r>
          </w:p>
        </w:tc>
        <w:tc>
          <w:tcPr>
            <w:tcW w:w="475" w:type="pct"/>
          </w:tcPr>
          <w:p w:rsidR="00856956" w:rsidRPr="00A84D03" w:rsidRDefault="003D4DD9"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 xml:space="preserve">Site </w:t>
            </w:r>
            <w:r w:rsidR="00856956" w:rsidRPr="00A84D03">
              <w:rPr>
                <w:rFonts w:ascii="Times New Roman" w:hAnsi="Times New Roman" w:cs="Times New Roman"/>
                <w:b/>
                <w:color w:val="000000"/>
                <w:sz w:val="20"/>
              </w:rPr>
              <w:t>4</w:t>
            </w:r>
          </w:p>
        </w:tc>
        <w:tc>
          <w:tcPr>
            <w:tcW w:w="475" w:type="pct"/>
          </w:tcPr>
          <w:p w:rsidR="00856956" w:rsidRPr="00A84D03" w:rsidRDefault="003D4DD9"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 xml:space="preserve">Site </w:t>
            </w:r>
            <w:r w:rsidR="00856956" w:rsidRPr="00A84D03">
              <w:rPr>
                <w:rFonts w:ascii="Times New Roman" w:hAnsi="Times New Roman" w:cs="Times New Roman"/>
                <w:b/>
                <w:color w:val="000000"/>
                <w:sz w:val="20"/>
              </w:rPr>
              <w:t>5</w:t>
            </w:r>
          </w:p>
        </w:tc>
        <w:tc>
          <w:tcPr>
            <w:tcW w:w="423" w:type="pct"/>
          </w:tcPr>
          <w:p w:rsidR="00856956" w:rsidRPr="00A84D03" w:rsidRDefault="003D4DD9"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 xml:space="preserve">Site </w:t>
            </w:r>
            <w:r w:rsidR="00856956" w:rsidRPr="00A84D03">
              <w:rPr>
                <w:rFonts w:ascii="Times New Roman" w:hAnsi="Times New Roman" w:cs="Times New Roman"/>
                <w:b/>
                <w:color w:val="000000"/>
                <w:sz w:val="20"/>
              </w:rPr>
              <w:t>6</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p>
        </w:tc>
        <w:tc>
          <w:tcPr>
            <w:tcW w:w="1809" w:type="pct"/>
          </w:tcPr>
          <w:p w:rsidR="00856956" w:rsidRPr="00A84D03" w:rsidRDefault="000964DD"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b/>
                <w:bCs/>
                <w:color w:val="000000"/>
                <w:sz w:val="20"/>
              </w:rPr>
              <w:t>1</w:t>
            </w:r>
            <w:r w:rsidR="00856956" w:rsidRPr="00A84D03">
              <w:rPr>
                <w:rFonts w:ascii="Times New Roman" w:hAnsi="Times New Roman" w:cs="Times New Roman"/>
                <w:b/>
                <w:bCs/>
                <w:color w:val="000000"/>
                <w:sz w:val="20"/>
              </w:rPr>
              <w:t>.Family</w:t>
            </w:r>
            <w:r w:rsidR="00856956" w:rsidRPr="00A84D03">
              <w:rPr>
                <w:rFonts w:ascii="Times New Roman" w:hAnsi="Times New Roman" w:cs="Times New Roman"/>
                <w:color w:val="000000"/>
                <w:sz w:val="20"/>
              </w:rPr>
              <w:t>-</w:t>
            </w:r>
            <w:r w:rsidR="00856956" w:rsidRPr="00A84D03">
              <w:rPr>
                <w:rFonts w:ascii="Times New Roman" w:hAnsi="Times New Roman" w:cs="Times New Roman"/>
                <w:b/>
                <w:bCs/>
                <w:color w:val="000000"/>
                <w:sz w:val="20"/>
              </w:rPr>
              <w:t>Pieridae</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Pieriscanida</w:t>
            </w:r>
            <w:proofErr w:type="spellEnd"/>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highlight w:val="yellow"/>
              </w:rPr>
            </w:pPr>
            <w:proofErr w:type="spellStart"/>
            <w:r w:rsidRPr="00A84D03">
              <w:rPr>
                <w:rFonts w:ascii="Times New Roman" w:hAnsi="Times New Roman" w:cs="Times New Roman"/>
                <w:i/>
                <w:iCs/>
                <w:color w:val="000000"/>
                <w:sz w:val="20"/>
              </w:rPr>
              <w:t>Pierisbrassicae</w:t>
            </w:r>
            <w:proofErr w:type="spellEnd"/>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highlight w:val="yellow"/>
              </w:rPr>
            </w:pPr>
            <w:r w:rsidRPr="00A84D03">
              <w:rPr>
                <w:rFonts w:ascii="Times New Roman" w:hAnsi="Times New Roman" w:cs="Times New Roman"/>
                <w:color w:val="000000"/>
                <w:sz w:val="20"/>
              </w:rPr>
              <w:t>3</w:t>
            </w:r>
          </w:p>
        </w:tc>
        <w:tc>
          <w:tcPr>
            <w:tcW w:w="1809" w:type="pct"/>
          </w:tcPr>
          <w:p w:rsidR="00856956" w:rsidRPr="00A84D03" w:rsidRDefault="00856956" w:rsidP="00A84D03">
            <w:pPr>
              <w:autoSpaceDE w:val="0"/>
              <w:autoSpaceDN w:val="0"/>
              <w:adjustRightInd w:val="0"/>
              <w:snapToGrid w:val="0"/>
              <w:jc w:val="both"/>
              <w:rPr>
                <w:rFonts w:ascii="Times New Roman" w:hAnsi="Times New Roman" w:cs="Times New Roman"/>
                <w:i/>
                <w:iCs/>
                <w:color w:val="000000"/>
                <w:sz w:val="20"/>
                <w:highlight w:val="yellow"/>
              </w:rPr>
            </w:pPr>
            <w:proofErr w:type="spellStart"/>
            <w:r w:rsidRPr="00A84D03">
              <w:rPr>
                <w:rFonts w:ascii="Times New Roman" w:hAnsi="Times New Roman" w:cs="Times New Roman"/>
                <w:i/>
                <w:iCs/>
                <w:color w:val="000000"/>
                <w:sz w:val="20"/>
              </w:rPr>
              <w:t>Delias</w:t>
            </w:r>
            <w:proofErr w:type="spellEnd"/>
            <w:r w:rsidRPr="00A84D03">
              <w:rPr>
                <w:rFonts w:ascii="Times New Roman" w:hAnsi="Times New Roman" w:cs="Times New Roman"/>
                <w:i/>
                <w:iCs/>
                <w:color w:val="000000"/>
                <w:sz w:val="20"/>
              </w:rPr>
              <w:t xml:space="preserve"> eucharis</w:t>
            </w:r>
            <w:r w:rsidRPr="00A84D03">
              <w:rPr>
                <w:rFonts w:ascii="Times New Roman" w:hAnsi="Times New Roman" w:cs="Times New Roman"/>
                <w:iCs/>
                <w:color w:val="000000"/>
                <w:sz w:val="20"/>
              </w:rPr>
              <w:t>(Drury)</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FC4BB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4</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Teriashecabehecabe</w:t>
            </w:r>
            <w:proofErr w:type="spellEnd"/>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5</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Anopheis</w:t>
            </w:r>
            <w:proofErr w:type="spellEnd"/>
            <w:r w:rsidRPr="00A84D03">
              <w:rPr>
                <w:rFonts w:ascii="Times New Roman" w:hAnsi="Times New Roman" w:cs="Times New Roman"/>
                <w:i/>
                <w:iCs/>
                <w:color w:val="000000"/>
                <w:sz w:val="20"/>
              </w:rPr>
              <w:t xml:space="preserve"> aurora </w:t>
            </w:r>
            <w:proofErr w:type="spellStart"/>
            <w:r w:rsidRPr="00A84D03">
              <w:rPr>
                <w:rFonts w:ascii="Times New Roman" w:hAnsi="Times New Roman" w:cs="Times New Roman"/>
                <w:i/>
                <w:iCs/>
                <w:color w:val="000000"/>
                <w:sz w:val="20"/>
              </w:rPr>
              <w:t>aurora</w:t>
            </w:r>
            <w:proofErr w:type="spellEnd"/>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6</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Pareroniavaleria</w:t>
            </w:r>
            <w:proofErr w:type="spellEnd"/>
            <w:r w:rsidRPr="00A84D03">
              <w:rPr>
                <w:rFonts w:ascii="Times New Roman" w:hAnsi="Times New Roman" w:cs="Times New Roman"/>
                <w:i/>
                <w:iCs/>
                <w:color w:val="000000"/>
                <w:sz w:val="20"/>
              </w:rPr>
              <w:t xml:space="preserve"> hippie </w:t>
            </w:r>
            <w:r w:rsidRPr="00A84D03">
              <w:rPr>
                <w:rFonts w:ascii="Times New Roman" w:hAnsi="Times New Roman" w:cs="Times New Roman"/>
                <w:iCs/>
                <w:color w:val="000000"/>
                <w:sz w:val="20"/>
              </w:rPr>
              <w:t>(</w:t>
            </w:r>
            <w:proofErr w:type="spellStart"/>
            <w:r w:rsidRPr="00A84D03">
              <w:rPr>
                <w:rFonts w:ascii="Times New Roman" w:hAnsi="Times New Roman" w:cs="Times New Roman"/>
                <w:iCs/>
                <w:color w:val="000000"/>
                <w:sz w:val="20"/>
              </w:rPr>
              <w:t>Fabr</w:t>
            </w:r>
            <w:proofErr w:type="spellEnd"/>
            <w:r w:rsidRPr="00A84D03">
              <w:rPr>
                <w:rFonts w:ascii="Times New Roman" w:hAnsi="Times New Roman" w:cs="Times New Roman"/>
                <w:iCs/>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7</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Appiasindramoore</w:t>
            </w:r>
            <w:proofErr w:type="spellEnd"/>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8</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Coliaselectofieldi</w:t>
            </w:r>
            <w:proofErr w:type="spellEnd"/>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9</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Catopsiliapyranthe</w:t>
            </w:r>
            <w:proofErr w:type="spellEnd"/>
            <w:r w:rsidRPr="00A84D03">
              <w:rPr>
                <w:rFonts w:ascii="Times New Roman" w:hAnsi="Times New Roman" w:cs="Times New Roman"/>
                <w:iCs/>
                <w:color w:val="000000"/>
                <w:sz w:val="20"/>
              </w:rPr>
              <w:t>(Linn)</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10</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highlight w:val="yellow"/>
              </w:rPr>
            </w:pPr>
            <w:proofErr w:type="spellStart"/>
            <w:r w:rsidRPr="00A84D03">
              <w:rPr>
                <w:rFonts w:ascii="Times New Roman" w:hAnsi="Times New Roman" w:cs="Times New Roman"/>
                <w:i/>
                <w:iCs/>
                <w:color w:val="000000"/>
                <w:sz w:val="20"/>
              </w:rPr>
              <w:t>Catopsiliapomana</w:t>
            </w:r>
            <w:proofErr w:type="spellEnd"/>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11</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Catopsiliacrocale</w:t>
            </w:r>
            <w:proofErr w:type="spellEnd"/>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12</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Phalentaalcippe</w:t>
            </w:r>
            <w:proofErr w:type="spellEnd"/>
            <w:r w:rsidR="00673434" w:rsidRPr="00A84D03">
              <w:rPr>
                <w:rFonts w:ascii="Times New Roman" w:hAnsi="Times New Roman" w:cs="Times New Roman"/>
                <w:i/>
                <w:iCs/>
                <w:color w:val="000000"/>
                <w:sz w:val="20"/>
              </w:rPr>
              <w:t>(</w:t>
            </w:r>
            <w:r w:rsidRPr="00A84D03">
              <w:rPr>
                <w:rFonts w:ascii="Times New Roman" w:hAnsi="Times New Roman" w:cs="Times New Roman"/>
                <w:iCs/>
                <w:color w:val="000000"/>
                <w:sz w:val="20"/>
              </w:rPr>
              <w:t>Drury</w:t>
            </w:r>
            <w:r w:rsidR="00673434" w:rsidRPr="00A84D03">
              <w:rPr>
                <w:rFonts w:ascii="Times New Roman" w:hAnsi="Times New Roman" w:cs="Times New Roman"/>
                <w:iCs/>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13</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Euremahecabehecabe</w:t>
            </w:r>
            <w:proofErr w:type="spellEnd"/>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14</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proofErr w:type="spellStart"/>
            <w:r w:rsidRPr="00A84D03">
              <w:rPr>
                <w:rFonts w:ascii="Times New Roman" w:hAnsi="Times New Roman" w:cs="Times New Roman"/>
                <w:i/>
                <w:iCs/>
                <w:color w:val="000000"/>
                <w:sz w:val="20"/>
              </w:rPr>
              <w:t>Liptosianina</w:t>
            </w:r>
            <w:proofErr w:type="spellEnd"/>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15</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Coliaserate</w:t>
            </w:r>
            <w:proofErr w:type="spellEnd"/>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16</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Aporiaagathoncaphisa</w:t>
            </w:r>
            <w:proofErr w:type="spellEnd"/>
            <w:r w:rsidR="00673434" w:rsidRPr="00A84D03">
              <w:rPr>
                <w:rFonts w:ascii="Times New Roman" w:hAnsi="Times New Roman" w:cs="Times New Roman"/>
                <w:iCs/>
                <w:color w:val="000000"/>
                <w:sz w:val="20"/>
              </w:rPr>
              <w:t>(</w:t>
            </w:r>
            <w:r w:rsidRPr="00A84D03">
              <w:rPr>
                <w:rFonts w:ascii="Times New Roman" w:hAnsi="Times New Roman" w:cs="Times New Roman"/>
                <w:iCs/>
                <w:color w:val="000000"/>
                <w:sz w:val="20"/>
              </w:rPr>
              <w:t>Moore</w:t>
            </w:r>
            <w:r w:rsidR="00673434" w:rsidRPr="00A84D03">
              <w:rPr>
                <w:rFonts w:ascii="Times New Roman" w:hAnsi="Times New Roman" w:cs="Times New Roman"/>
                <w:iCs/>
                <w:color w:val="000000"/>
                <w:sz w:val="20"/>
              </w:rPr>
              <w:t>)</w:t>
            </w:r>
          </w:p>
        </w:tc>
        <w:tc>
          <w:tcPr>
            <w:tcW w:w="475"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17</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proofErr w:type="gramStart"/>
            <w:r w:rsidRPr="00A84D03">
              <w:rPr>
                <w:rFonts w:ascii="Times New Roman" w:hAnsi="Times New Roman" w:cs="Times New Roman"/>
                <w:i/>
                <w:iCs/>
                <w:color w:val="000000"/>
                <w:sz w:val="20"/>
              </w:rPr>
              <w:t>Euremahecabe</w:t>
            </w:r>
            <w:proofErr w:type="spellEnd"/>
            <w:r w:rsidR="00673434" w:rsidRPr="00A84D03">
              <w:rPr>
                <w:rFonts w:ascii="Times New Roman" w:hAnsi="Times New Roman" w:cs="Times New Roman"/>
                <w:iCs/>
                <w:color w:val="000000"/>
                <w:sz w:val="20"/>
              </w:rPr>
              <w:t>(</w:t>
            </w:r>
            <w:proofErr w:type="gramEnd"/>
            <w:r w:rsidRPr="00A84D03">
              <w:rPr>
                <w:rFonts w:ascii="Times New Roman" w:hAnsi="Times New Roman" w:cs="Times New Roman"/>
                <w:iCs/>
                <w:color w:val="000000"/>
                <w:sz w:val="20"/>
              </w:rPr>
              <w:t>Linn</w:t>
            </w:r>
            <w:r w:rsidR="00673434" w:rsidRPr="00A84D03">
              <w:rPr>
                <w:rFonts w:ascii="Times New Roman" w:hAnsi="Times New Roman" w:cs="Times New Roman"/>
                <w:iCs/>
                <w:color w:val="000000"/>
                <w:sz w:val="20"/>
              </w:rPr>
              <w:t>.)</w:t>
            </w:r>
          </w:p>
        </w:tc>
        <w:tc>
          <w:tcPr>
            <w:tcW w:w="475"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18</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Pontiadaplidicemorri</w:t>
            </w:r>
            <w:proofErr w:type="spellEnd"/>
          </w:p>
        </w:tc>
        <w:tc>
          <w:tcPr>
            <w:tcW w:w="475"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121FC7"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19</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Coliascrocerus</w:t>
            </w:r>
            <w:proofErr w:type="spellEnd"/>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vertAlign w:val="subscript"/>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bl>
    <w:p w:rsidR="009B539B" w:rsidRDefault="009B539B">
      <w:pPr>
        <w:rPr>
          <w:rFonts w:hint="eastAsia"/>
          <w:sz w:val="20"/>
          <w:lang w:eastAsia="zh-CN"/>
        </w:rPr>
      </w:pPr>
    </w:p>
    <w:p w:rsidR="00A84D03" w:rsidRPr="00A84D03" w:rsidRDefault="00A84D03">
      <w:pPr>
        <w:rPr>
          <w:rFonts w:hint="eastAsia"/>
          <w:sz w:val="20"/>
          <w:lang w:eastAsia="zh-CN"/>
        </w:rPr>
      </w:pPr>
    </w:p>
    <w:tbl>
      <w:tblPr>
        <w:tblStyle w:val="TableGrid"/>
        <w:tblW w:w="5000" w:type="pct"/>
        <w:jc w:val="center"/>
        <w:tblLook w:val="04A0"/>
      </w:tblPr>
      <w:tblGrid>
        <w:gridCol w:w="655"/>
        <w:gridCol w:w="3465"/>
        <w:gridCol w:w="910"/>
        <w:gridCol w:w="1008"/>
        <w:gridCol w:w="910"/>
        <w:gridCol w:w="910"/>
        <w:gridCol w:w="910"/>
        <w:gridCol w:w="810"/>
      </w:tblGrid>
      <w:tr w:rsidR="009B539B" w:rsidRPr="00A84D03" w:rsidTr="002E6221">
        <w:trPr>
          <w:jc w:val="center"/>
        </w:trPr>
        <w:tc>
          <w:tcPr>
            <w:tcW w:w="342" w:type="pct"/>
          </w:tcPr>
          <w:p w:rsidR="009B539B" w:rsidRPr="00A84D03" w:rsidRDefault="009B539B" w:rsidP="002E6221">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S.N.</w:t>
            </w:r>
          </w:p>
        </w:tc>
        <w:tc>
          <w:tcPr>
            <w:tcW w:w="1809" w:type="pct"/>
          </w:tcPr>
          <w:p w:rsidR="009B539B" w:rsidRPr="00A84D03" w:rsidRDefault="009B539B" w:rsidP="002E6221">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Species</w:t>
            </w:r>
          </w:p>
        </w:tc>
        <w:tc>
          <w:tcPr>
            <w:tcW w:w="475" w:type="pct"/>
          </w:tcPr>
          <w:p w:rsidR="009B539B" w:rsidRPr="00A84D03" w:rsidRDefault="009B539B" w:rsidP="002E6221">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Site 1</w:t>
            </w:r>
          </w:p>
        </w:tc>
        <w:tc>
          <w:tcPr>
            <w:tcW w:w="526" w:type="pct"/>
          </w:tcPr>
          <w:p w:rsidR="009B539B" w:rsidRPr="00A84D03" w:rsidRDefault="009B539B" w:rsidP="002E6221">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Site 2</w:t>
            </w:r>
          </w:p>
        </w:tc>
        <w:tc>
          <w:tcPr>
            <w:tcW w:w="475" w:type="pct"/>
          </w:tcPr>
          <w:p w:rsidR="009B539B" w:rsidRPr="00A84D03" w:rsidRDefault="009B539B" w:rsidP="002E6221">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Site 3</w:t>
            </w:r>
          </w:p>
        </w:tc>
        <w:tc>
          <w:tcPr>
            <w:tcW w:w="475" w:type="pct"/>
          </w:tcPr>
          <w:p w:rsidR="009B539B" w:rsidRPr="00A84D03" w:rsidRDefault="009B539B" w:rsidP="002E6221">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Site 4</w:t>
            </w:r>
          </w:p>
        </w:tc>
        <w:tc>
          <w:tcPr>
            <w:tcW w:w="475" w:type="pct"/>
          </w:tcPr>
          <w:p w:rsidR="009B539B" w:rsidRPr="00A84D03" w:rsidRDefault="009B539B" w:rsidP="002E6221">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Site 5</w:t>
            </w:r>
          </w:p>
        </w:tc>
        <w:tc>
          <w:tcPr>
            <w:tcW w:w="423" w:type="pct"/>
          </w:tcPr>
          <w:p w:rsidR="009B539B" w:rsidRPr="00A84D03" w:rsidRDefault="009B539B" w:rsidP="002E6221">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Site 6</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p>
        </w:tc>
        <w:tc>
          <w:tcPr>
            <w:tcW w:w="1809" w:type="pct"/>
          </w:tcPr>
          <w:p w:rsidR="00856956" w:rsidRPr="00A84D03" w:rsidRDefault="000964DD" w:rsidP="009B539B">
            <w:pPr>
              <w:autoSpaceDE w:val="0"/>
              <w:autoSpaceDN w:val="0"/>
              <w:adjustRightInd w:val="0"/>
              <w:snapToGrid w:val="0"/>
              <w:jc w:val="both"/>
              <w:rPr>
                <w:rFonts w:ascii="Times New Roman" w:hAnsi="Times New Roman" w:cs="Times New Roman"/>
                <w:b/>
                <w:bCs/>
                <w:color w:val="000000"/>
                <w:sz w:val="20"/>
              </w:rPr>
            </w:pPr>
            <w:r w:rsidRPr="00A84D03">
              <w:rPr>
                <w:rFonts w:ascii="Times New Roman" w:hAnsi="Times New Roman" w:cs="Times New Roman"/>
                <w:b/>
                <w:bCs/>
                <w:color w:val="000000"/>
                <w:sz w:val="20"/>
              </w:rPr>
              <w:t>2</w:t>
            </w:r>
            <w:r w:rsidR="00856956" w:rsidRPr="00A84D03">
              <w:rPr>
                <w:rFonts w:ascii="Times New Roman" w:hAnsi="Times New Roman" w:cs="Times New Roman"/>
                <w:b/>
                <w:bCs/>
                <w:color w:val="000000"/>
                <w:sz w:val="20"/>
              </w:rPr>
              <w:t>.Family-Nymphalidae</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r w:rsidRPr="00A84D03">
              <w:rPr>
                <w:rFonts w:ascii="Times New Roman" w:hAnsi="Times New Roman" w:cs="Times New Roman"/>
                <w:i/>
                <w:iCs/>
                <w:color w:val="000000"/>
                <w:sz w:val="20"/>
              </w:rPr>
              <w:t xml:space="preserve">Vanessa </w:t>
            </w:r>
            <w:proofErr w:type="spellStart"/>
            <w:r w:rsidRPr="00A84D03">
              <w:rPr>
                <w:rFonts w:ascii="Times New Roman" w:hAnsi="Times New Roman" w:cs="Times New Roman"/>
                <w:i/>
                <w:iCs/>
                <w:color w:val="000000"/>
                <w:sz w:val="20"/>
              </w:rPr>
              <w:t>cardui</w:t>
            </w:r>
            <w:proofErr w:type="spellEnd"/>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trHeight w:val="58"/>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r w:rsidRPr="00A84D03">
              <w:rPr>
                <w:rFonts w:ascii="Times New Roman" w:hAnsi="Times New Roman" w:cs="Times New Roman"/>
                <w:i/>
                <w:iCs/>
                <w:color w:val="000000"/>
                <w:sz w:val="20"/>
              </w:rPr>
              <w:t xml:space="preserve">Vanessa </w:t>
            </w:r>
            <w:proofErr w:type="spellStart"/>
            <w:proofErr w:type="gramStart"/>
            <w:r w:rsidRPr="00A84D03">
              <w:rPr>
                <w:rFonts w:ascii="Times New Roman" w:hAnsi="Times New Roman" w:cs="Times New Roman"/>
                <w:i/>
                <w:iCs/>
                <w:color w:val="000000"/>
                <w:sz w:val="20"/>
              </w:rPr>
              <w:t>cashmirensis</w:t>
            </w:r>
            <w:proofErr w:type="spellEnd"/>
            <w:r w:rsidR="00673434" w:rsidRPr="00A84D03">
              <w:rPr>
                <w:rFonts w:ascii="Times New Roman" w:hAnsi="Times New Roman" w:cs="Times New Roman"/>
                <w:iCs/>
                <w:color w:val="000000"/>
                <w:sz w:val="20"/>
              </w:rPr>
              <w:t>(</w:t>
            </w:r>
            <w:proofErr w:type="spellStart"/>
            <w:proofErr w:type="gramEnd"/>
            <w:r w:rsidRPr="00A84D03">
              <w:rPr>
                <w:rFonts w:ascii="Times New Roman" w:hAnsi="Times New Roman" w:cs="Times New Roman"/>
                <w:iCs/>
                <w:color w:val="000000"/>
                <w:sz w:val="20"/>
              </w:rPr>
              <w:t>Fru</w:t>
            </w:r>
            <w:proofErr w:type="spellEnd"/>
            <w:r w:rsidRPr="00A84D03">
              <w:rPr>
                <w:rFonts w:ascii="Times New Roman" w:hAnsi="Times New Roman" w:cs="Times New Roman"/>
                <w:iCs/>
                <w:color w:val="000000"/>
                <w:sz w:val="20"/>
              </w:rPr>
              <w:t>.</w:t>
            </w:r>
            <w:r w:rsidR="00673434" w:rsidRPr="00A84D03">
              <w:rPr>
                <w:rFonts w:ascii="Times New Roman" w:hAnsi="Times New Roman" w:cs="Times New Roman"/>
                <w:iCs/>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r w:rsidRPr="00A84D03">
              <w:rPr>
                <w:rFonts w:ascii="Times New Roman" w:hAnsi="Times New Roman" w:cs="Times New Roman"/>
                <w:i/>
                <w:iCs/>
                <w:color w:val="000000"/>
                <w:sz w:val="20"/>
              </w:rPr>
              <w:t xml:space="preserve">Vanessa </w:t>
            </w:r>
            <w:proofErr w:type="spellStart"/>
            <w:r w:rsidRPr="00A84D03">
              <w:rPr>
                <w:rFonts w:ascii="Times New Roman" w:hAnsi="Times New Roman" w:cs="Times New Roman"/>
                <w:i/>
                <w:iCs/>
                <w:color w:val="000000"/>
                <w:sz w:val="20"/>
              </w:rPr>
              <w:t>indicaindica</w:t>
            </w:r>
            <w:proofErr w:type="spellEnd"/>
            <w:r w:rsidR="00673434" w:rsidRPr="00A84D03">
              <w:rPr>
                <w:rFonts w:ascii="Times New Roman" w:hAnsi="Times New Roman" w:cs="Times New Roman"/>
                <w:iCs/>
                <w:color w:val="000000"/>
                <w:sz w:val="20"/>
              </w:rPr>
              <w:t>(</w:t>
            </w:r>
            <w:r w:rsidRPr="00A84D03">
              <w:rPr>
                <w:rFonts w:ascii="Times New Roman" w:hAnsi="Times New Roman" w:cs="Times New Roman"/>
                <w:iCs/>
                <w:color w:val="000000"/>
                <w:sz w:val="20"/>
              </w:rPr>
              <w:t>Herb</w:t>
            </w:r>
            <w:r w:rsidR="00673434" w:rsidRPr="00A84D03">
              <w:rPr>
                <w:rFonts w:ascii="Times New Roman" w:hAnsi="Times New Roman" w:cs="Times New Roman"/>
                <w:iCs/>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4</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Atellaphalantaphalanta</w:t>
            </w:r>
            <w:proofErr w:type="spellEnd"/>
            <w:r w:rsidR="00673434" w:rsidRPr="00A84D03">
              <w:rPr>
                <w:rFonts w:ascii="Times New Roman" w:hAnsi="Times New Roman" w:cs="Times New Roman"/>
                <w:iCs/>
                <w:color w:val="000000"/>
                <w:sz w:val="20"/>
              </w:rPr>
              <w:t>(</w:t>
            </w:r>
            <w:r w:rsidRPr="00A84D03">
              <w:rPr>
                <w:rFonts w:ascii="Times New Roman" w:hAnsi="Times New Roman" w:cs="Times New Roman"/>
                <w:iCs/>
                <w:color w:val="000000"/>
                <w:sz w:val="20"/>
              </w:rPr>
              <w:t>Drury</w:t>
            </w:r>
            <w:r w:rsidR="00673434" w:rsidRPr="00A84D03">
              <w:rPr>
                <w:rFonts w:ascii="Times New Roman" w:hAnsi="Times New Roman" w:cs="Times New Roman"/>
                <w:iCs/>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5</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r w:rsidRPr="00A84D03">
              <w:rPr>
                <w:rFonts w:ascii="Times New Roman" w:hAnsi="Times New Roman" w:cs="Times New Roman"/>
                <w:i/>
                <w:iCs/>
                <w:color w:val="000000"/>
                <w:sz w:val="20"/>
              </w:rPr>
              <w:t xml:space="preserve">Précis </w:t>
            </w:r>
            <w:proofErr w:type="spellStart"/>
            <w:proofErr w:type="gramStart"/>
            <w:r w:rsidRPr="00A84D03">
              <w:rPr>
                <w:rFonts w:ascii="Times New Roman" w:hAnsi="Times New Roman" w:cs="Times New Roman"/>
                <w:i/>
                <w:iCs/>
                <w:color w:val="000000"/>
                <w:sz w:val="20"/>
              </w:rPr>
              <w:t>almanaalmana</w:t>
            </w:r>
            <w:proofErr w:type="spellEnd"/>
            <w:r w:rsidRPr="00A84D03">
              <w:rPr>
                <w:rFonts w:ascii="Times New Roman" w:hAnsi="Times New Roman" w:cs="Times New Roman"/>
                <w:iCs/>
                <w:color w:val="000000"/>
                <w:sz w:val="20"/>
              </w:rPr>
              <w:t>(</w:t>
            </w:r>
            <w:proofErr w:type="gramEnd"/>
            <w:r w:rsidRPr="00A84D03">
              <w:rPr>
                <w:rFonts w:ascii="Times New Roman" w:hAnsi="Times New Roman" w:cs="Times New Roman"/>
                <w:iCs/>
                <w:color w:val="000000"/>
                <w:sz w:val="20"/>
              </w:rPr>
              <w:t>Linn</w:t>
            </w:r>
            <w:r w:rsidR="00673434" w:rsidRPr="00A84D03">
              <w:rPr>
                <w:rFonts w:ascii="Times New Roman" w:hAnsi="Times New Roman" w:cs="Times New Roman"/>
                <w:iCs/>
                <w:color w:val="000000"/>
                <w:sz w:val="20"/>
              </w:rPr>
              <w:t>.</w:t>
            </w:r>
            <w:r w:rsidRPr="00A84D03">
              <w:rPr>
                <w:rFonts w:ascii="Times New Roman" w:hAnsi="Times New Roman" w:cs="Times New Roman"/>
                <w:iCs/>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6</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Ariadne</w:t>
            </w:r>
            <w:proofErr w:type="spellEnd"/>
            <w:r w:rsidRPr="00A84D03">
              <w:rPr>
                <w:rFonts w:ascii="Times New Roman" w:hAnsi="Times New Roman" w:cs="Times New Roman"/>
                <w:i/>
                <w:iCs/>
                <w:color w:val="000000"/>
                <w:sz w:val="20"/>
              </w:rPr>
              <w:t xml:space="preserve"> </w:t>
            </w:r>
            <w:proofErr w:type="spellStart"/>
            <w:r w:rsidRPr="00A84D03">
              <w:rPr>
                <w:rFonts w:ascii="Times New Roman" w:hAnsi="Times New Roman" w:cs="Times New Roman"/>
                <w:i/>
                <w:iCs/>
                <w:color w:val="000000"/>
                <w:sz w:val="20"/>
              </w:rPr>
              <w:t>merione</w:t>
            </w:r>
            <w:proofErr w:type="spellEnd"/>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7</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Junonialemorias</w:t>
            </w:r>
            <w:proofErr w:type="spellEnd"/>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8</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Junoniaiphita</w:t>
            </w:r>
            <w:proofErr w:type="spellEnd"/>
            <w:r w:rsidRPr="00A84D03">
              <w:rPr>
                <w:rFonts w:ascii="Times New Roman" w:hAnsi="Times New Roman" w:cs="Times New Roman"/>
                <w:iCs/>
                <w:color w:val="000000"/>
                <w:sz w:val="20"/>
              </w:rPr>
              <w:t>(Cramer)</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407040"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9</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proofErr w:type="gramStart"/>
            <w:r w:rsidRPr="00A84D03">
              <w:rPr>
                <w:rFonts w:ascii="Times New Roman" w:hAnsi="Times New Roman" w:cs="Times New Roman"/>
                <w:i/>
                <w:iCs/>
                <w:color w:val="000000"/>
                <w:sz w:val="20"/>
              </w:rPr>
              <w:t>Junoniaalmana</w:t>
            </w:r>
            <w:proofErr w:type="spellEnd"/>
            <w:r w:rsidRPr="00A84D03">
              <w:rPr>
                <w:rFonts w:ascii="Times New Roman" w:hAnsi="Times New Roman" w:cs="Times New Roman"/>
                <w:iCs/>
                <w:color w:val="000000"/>
                <w:sz w:val="20"/>
              </w:rPr>
              <w:t>(</w:t>
            </w:r>
            <w:proofErr w:type="gramEnd"/>
            <w:r w:rsidRPr="00A84D03">
              <w:rPr>
                <w:rFonts w:ascii="Times New Roman" w:hAnsi="Times New Roman" w:cs="Times New Roman"/>
                <w:iCs/>
                <w:color w:val="000000"/>
                <w:sz w:val="20"/>
              </w:rPr>
              <w:t>Linn</w:t>
            </w:r>
            <w:r w:rsidR="00673434" w:rsidRPr="00A84D03">
              <w:rPr>
                <w:rFonts w:ascii="Times New Roman" w:hAnsi="Times New Roman" w:cs="Times New Roman"/>
                <w:iCs/>
                <w:color w:val="000000"/>
                <w:sz w:val="20"/>
              </w:rPr>
              <w:t>.</w:t>
            </w:r>
            <w:r w:rsidRPr="00A84D03">
              <w:rPr>
                <w:rFonts w:ascii="Times New Roman" w:hAnsi="Times New Roman" w:cs="Times New Roman"/>
                <w:iCs/>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r w:rsidR="00856956" w:rsidRPr="00A84D03" w:rsidTr="009B539B">
        <w:trPr>
          <w:jc w:val="center"/>
        </w:trPr>
        <w:tc>
          <w:tcPr>
            <w:tcW w:w="342"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10</w:t>
            </w:r>
          </w:p>
        </w:tc>
        <w:tc>
          <w:tcPr>
            <w:tcW w:w="1809" w:type="pct"/>
          </w:tcPr>
          <w:p w:rsidR="00856956" w:rsidRPr="00A84D03" w:rsidRDefault="00856956"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Aglaiscashmiriensis</w:t>
            </w:r>
            <w:proofErr w:type="spellEnd"/>
            <w:r w:rsidR="00673434" w:rsidRPr="00A84D03">
              <w:rPr>
                <w:rFonts w:ascii="Times New Roman" w:hAnsi="Times New Roman" w:cs="Times New Roman"/>
                <w:iCs/>
                <w:color w:val="000000"/>
                <w:sz w:val="20"/>
              </w:rPr>
              <w:t>(</w:t>
            </w:r>
            <w:proofErr w:type="spellStart"/>
            <w:r w:rsidR="00673434" w:rsidRPr="00A84D03">
              <w:rPr>
                <w:rFonts w:ascii="Times New Roman" w:hAnsi="Times New Roman" w:cs="Times New Roman"/>
                <w:iCs/>
                <w:color w:val="000000"/>
                <w:sz w:val="20"/>
              </w:rPr>
              <w:t>K</w:t>
            </w:r>
            <w:r w:rsidRPr="00A84D03">
              <w:rPr>
                <w:rFonts w:ascii="Times New Roman" w:hAnsi="Times New Roman" w:cs="Times New Roman"/>
                <w:iCs/>
                <w:color w:val="000000"/>
                <w:sz w:val="20"/>
              </w:rPr>
              <w:t>ollar</w:t>
            </w:r>
            <w:proofErr w:type="spellEnd"/>
            <w:r w:rsidRPr="00A84D03">
              <w:rPr>
                <w:rFonts w:ascii="Times New Roman" w:hAnsi="Times New Roman" w:cs="Times New Roman"/>
                <w:iCs/>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526"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75"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3" w:type="pct"/>
          </w:tcPr>
          <w:p w:rsidR="00856956" w:rsidRPr="00A84D03" w:rsidRDefault="00856956"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r>
    </w:tbl>
    <w:p w:rsidR="00001445" w:rsidRDefault="00001445" w:rsidP="009B539B">
      <w:pPr>
        <w:autoSpaceDE w:val="0"/>
        <w:autoSpaceDN w:val="0"/>
        <w:adjustRightInd w:val="0"/>
        <w:snapToGrid w:val="0"/>
        <w:spacing w:after="0" w:line="240" w:lineRule="auto"/>
        <w:jc w:val="center"/>
        <w:rPr>
          <w:rFonts w:ascii="Times New Roman" w:hAnsi="Times New Roman" w:cs="Times New Roman" w:hint="eastAsia"/>
          <w:sz w:val="20"/>
          <w:lang w:eastAsia="zh-CN"/>
        </w:rPr>
      </w:pPr>
    </w:p>
    <w:p w:rsidR="00A84D03" w:rsidRPr="00A84D03" w:rsidRDefault="00A84D03" w:rsidP="009B539B">
      <w:pPr>
        <w:autoSpaceDE w:val="0"/>
        <w:autoSpaceDN w:val="0"/>
        <w:adjustRightInd w:val="0"/>
        <w:snapToGrid w:val="0"/>
        <w:spacing w:after="0" w:line="240" w:lineRule="auto"/>
        <w:jc w:val="center"/>
        <w:rPr>
          <w:rFonts w:ascii="Times New Roman" w:hAnsi="Times New Roman" w:cs="Times New Roman" w:hint="eastAsia"/>
          <w:sz w:val="20"/>
          <w:lang w:eastAsia="zh-CN"/>
        </w:rPr>
      </w:pPr>
    </w:p>
    <w:p w:rsidR="004A4FA7" w:rsidRPr="00A84D03" w:rsidRDefault="00C61C29" w:rsidP="009B539B">
      <w:pPr>
        <w:autoSpaceDE w:val="0"/>
        <w:autoSpaceDN w:val="0"/>
        <w:adjustRightInd w:val="0"/>
        <w:snapToGrid w:val="0"/>
        <w:spacing w:after="0" w:line="240" w:lineRule="auto"/>
        <w:jc w:val="both"/>
        <w:rPr>
          <w:rFonts w:ascii="Times New Roman" w:hAnsi="Times New Roman" w:cs="Times New Roman"/>
          <w:sz w:val="20"/>
        </w:rPr>
      </w:pPr>
      <w:r w:rsidRPr="00A84D03">
        <w:rPr>
          <w:rFonts w:ascii="Times New Roman" w:hAnsi="Times New Roman" w:cs="Times New Roman"/>
          <w:b/>
          <w:bCs/>
          <w:sz w:val="20"/>
        </w:rPr>
        <w:t>Table</w:t>
      </w:r>
      <w:r w:rsidR="00694F6C" w:rsidRPr="00A84D03">
        <w:rPr>
          <w:rFonts w:ascii="Times New Roman" w:hAnsi="Times New Roman" w:cs="Times New Roman"/>
          <w:b/>
          <w:bCs/>
          <w:sz w:val="20"/>
        </w:rPr>
        <w:t xml:space="preserve"> 2</w:t>
      </w:r>
      <w:r w:rsidRPr="00A84D03">
        <w:rPr>
          <w:rFonts w:ascii="Times New Roman" w:hAnsi="Times New Roman" w:cs="Times New Roman"/>
          <w:b/>
          <w:bCs/>
          <w:sz w:val="20"/>
        </w:rPr>
        <w:t xml:space="preserve">: </w:t>
      </w:r>
      <w:r w:rsidRPr="00A84D03">
        <w:rPr>
          <w:rFonts w:ascii="Times New Roman" w:hAnsi="Times New Roman" w:cs="Times New Roman"/>
          <w:sz w:val="20"/>
        </w:rPr>
        <w:t>Number of i</w:t>
      </w:r>
      <w:r w:rsidR="00DA0781" w:rsidRPr="00A84D03">
        <w:rPr>
          <w:rFonts w:ascii="Times New Roman" w:hAnsi="Times New Roman" w:cs="Times New Roman"/>
          <w:sz w:val="20"/>
        </w:rPr>
        <w:t>ndividuals of</w:t>
      </w:r>
      <w:r w:rsidR="00B83282" w:rsidRPr="00A84D03">
        <w:rPr>
          <w:rFonts w:ascii="Times New Roman" w:hAnsi="Times New Roman" w:cs="Times New Roman"/>
          <w:sz w:val="20"/>
        </w:rPr>
        <w:t xml:space="preserve"> families, </w:t>
      </w:r>
      <w:proofErr w:type="spellStart"/>
      <w:r w:rsidR="002A016C" w:rsidRPr="00A84D03">
        <w:rPr>
          <w:rFonts w:ascii="Times New Roman" w:hAnsi="Times New Roman" w:cs="Times New Roman"/>
          <w:sz w:val="20"/>
        </w:rPr>
        <w:t>Pieridae</w:t>
      </w:r>
      <w:proofErr w:type="spellEnd"/>
      <w:r w:rsidR="002A016C" w:rsidRPr="00A84D03">
        <w:rPr>
          <w:rFonts w:ascii="Times New Roman" w:hAnsi="Times New Roman" w:cs="Times New Roman"/>
          <w:sz w:val="20"/>
        </w:rPr>
        <w:t xml:space="preserve"> and</w:t>
      </w:r>
      <w:r w:rsidR="003D4DD9" w:rsidRPr="00A84D03">
        <w:rPr>
          <w:rFonts w:ascii="Times New Roman" w:hAnsi="Times New Roman" w:cs="Times New Roman"/>
          <w:sz w:val="20"/>
        </w:rPr>
        <w:t xml:space="preserve"> </w:t>
      </w:r>
      <w:proofErr w:type="spellStart"/>
      <w:r w:rsidR="002A016C" w:rsidRPr="00A84D03">
        <w:rPr>
          <w:rFonts w:ascii="Times New Roman" w:hAnsi="Times New Roman" w:cs="Times New Roman"/>
          <w:sz w:val="20"/>
        </w:rPr>
        <w:t>Nymphalidae</w:t>
      </w:r>
      <w:proofErr w:type="spellEnd"/>
      <w:r w:rsidR="00F56E56" w:rsidRPr="00A84D03">
        <w:rPr>
          <w:rFonts w:ascii="Times New Roman" w:hAnsi="Times New Roman" w:cs="Times New Roman"/>
          <w:sz w:val="20"/>
        </w:rPr>
        <w:t xml:space="preserve"> recorded from </w:t>
      </w:r>
      <w:r w:rsidR="00B83282" w:rsidRPr="00A84D03">
        <w:rPr>
          <w:rFonts w:ascii="Times New Roman" w:hAnsi="Times New Roman" w:cs="Times New Roman"/>
          <w:sz w:val="20"/>
        </w:rPr>
        <w:t>s</w:t>
      </w:r>
      <w:r w:rsidR="008C03F4" w:rsidRPr="00A84D03">
        <w:rPr>
          <w:rFonts w:ascii="Times New Roman" w:hAnsi="Times New Roman" w:cs="Times New Roman"/>
          <w:sz w:val="20"/>
        </w:rPr>
        <w:t>elected sites</w:t>
      </w:r>
      <w:r w:rsidR="009B539B" w:rsidRPr="00A84D03">
        <w:rPr>
          <w:rFonts w:ascii="Times New Roman" w:hAnsi="Times New Roman" w:cs="Times New Roman" w:hint="eastAsia"/>
          <w:sz w:val="20"/>
          <w:lang w:eastAsia="zh-CN"/>
        </w:rPr>
        <w:t xml:space="preserve"> </w:t>
      </w:r>
      <w:r w:rsidR="00915B41" w:rsidRPr="00A84D03">
        <w:rPr>
          <w:rFonts w:ascii="Times New Roman" w:hAnsi="Times New Roman" w:cs="Times New Roman"/>
          <w:sz w:val="20"/>
        </w:rPr>
        <w:t>d</w:t>
      </w:r>
      <w:r w:rsidR="00690CE1" w:rsidRPr="00A84D03">
        <w:rPr>
          <w:rFonts w:ascii="Times New Roman" w:hAnsi="Times New Roman" w:cs="Times New Roman"/>
          <w:sz w:val="20"/>
        </w:rPr>
        <w:t>uring 2014</w:t>
      </w:r>
      <w:r w:rsidR="004B2221" w:rsidRPr="00A84D03">
        <w:rPr>
          <w:rFonts w:ascii="Times New Roman" w:hAnsi="Times New Roman" w:cs="Times New Roman"/>
          <w:sz w:val="20"/>
        </w:rPr>
        <w:t>-15.</w:t>
      </w:r>
    </w:p>
    <w:tbl>
      <w:tblPr>
        <w:tblStyle w:val="TableGrid"/>
        <w:tblW w:w="5000" w:type="pct"/>
        <w:jc w:val="center"/>
        <w:tblLook w:val="04A0"/>
      </w:tblPr>
      <w:tblGrid>
        <w:gridCol w:w="677"/>
        <w:gridCol w:w="3178"/>
        <w:gridCol w:w="812"/>
        <w:gridCol w:w="872"/>
        <w:gridCol w:w="812"/>
        <w:gridCol w:w="812"/>
        <w:gridCol w:w="812"/>
        <w:gridCol w:w="812"/>
        <w:gridCol w:w="791"/>
      </w:tblGrid>
      <w:tr w:rsidR="000964DD" w:rsidRPr="00A84D03" w:rsidTr="00A84D03">
        <w:trPr>
          <w:jc w:val="center"/>
        </w:trPr>
        <w:tc>
          <w:tcPr>
            <w:tcW w:w="353" w:type="pct"/>
          </w:tcPr>
          <w:p w:rsidR="000964DD" w:rsidRPr="00A84D03" w:rsidRDefault="000964DD"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S.N.</w:t>
            </w:r>
          </w:p>
        </w:tc>
        <w:tc>
          <w:tcPr>
            <w:tcW w:w="1659" w:type="pct"/>
          </w:tcPr>
          <w:p w:rsidR="000964DD" w:rsidRPr="00A84D03" w:rsidRDefault="000964DD"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Species</w:t>
            </w:r>
          </w:p>
        </w:tc>
        <w:tc>
          <w:tcPr>
            <w:tcW w:w="424" w:type="pct"/>
          </w:tcPr>
          <w:p w:rsidR="000964DD" w:rsidRPr="00A84D03" w:rsidRDefault="000964DD"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Site</w:t>
            </w:r>
            <w:r w:rsidR="003D4DD9" w:rsidRPr="00A84D03">
              <w:rPr>
                <w:rFonts w:ascii="Times New Roman" w:hAnsi="Times New Roman" w:cs="Times New Roman"/>
                <w:b/>
                <w:color w:val="000000"/>
                <w:sz w:val="20"/>
              </w:rPr>
              <w:t xml:space="preserve"> </w:t>
            </w:r>
            <w:r w:rsidRPr="00A84D03">
              <w:rPr>
                <w:rFonts w:ascii="Times New Roman" w:hAnsi="Times New Roman" w:cs="Times New Roman"/>
                <w:b/>
                <w:color w:val="000000"/>
                <w:sz w:val="20"/>
              </w:rPr>
              <w:t>1</w:t>
            </w:r>
          </w:p>
        </w:tc>
        <w:tc>
          <w:tcPr>
            <w:tcW w:w="455" w:type="pct"/>
          </w:tcPr>
          <w:p w:rsidR="000964DD" w:rsidRPr="00A84D03" w:rsidRDefault="000964DD"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Site</w:t>
            </w:r>
            <w:r w:rsidR="00A84D03">
              <w:rPr>
                <w:rFonts w:ascii="Times New Roman" w:hAnsi="Times New Roman" w:cs="Times New Roman"/>
                <w:b/>
                <w:color w:val="000000"/>
                <w:sz w:val="20"/>
              </w:rPr>
              <w:t xml:space="preserve"> </w:t>
            </w:r>
            <w:r w:rsidRPr="00A84D03">
              <w:rPr>
                <w:rFonts w:ascii="Times New Roman" w:hAnsi="Times New Roman" w:cs="Times New Roman"/>
                <w:b/>
                <w:color w:val="000000"/>
                <w:sz w:val="20"/>
              </w:rPr>
              <w:t>2</w:t>
            </w:r>
          </w:p>
        </w:tc>
        <w:tc>
          <w:tcPr>
            <w:tcW w:w="424" w:type="pct"/>
          </w:tcPr>
          <w:p w:rsidR="000964DD" w:rsidRPr="00A84D03" w:rsidRDefault="000964DD"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Site</w:t>
            </w:r>
            <w:r w:rsidR="003D4DD9" w:rsidRPr="00A84D03">
              <w:rPr>
                <w:rFonts w:ascii="Times New Roman" w:hAnsi="Times New Roman" w:cs="Times New Roman"/>
                <w:b/>
                <w:color w:val="000000"/>
                <w:sz w:val="20"/>
              </w:rPr>
              <w:t xml:space="preserve"> </w:t>
            </w:r>
            <w:r w:rsidRPr="00A84D03">
              <w:rPr>
                <w:rFonts w:ascii="Times New Roman" w:hAnsi="Times New Roman" w:cs="Times New Roman"/>
                <w:b/>
                <w:color w:val="000000"/>
                <w:sz w:val="20"/>
              </w:rPr>
              <w:t>3</w:t>
            </w:r>
          </w:p>
        </w:tc>
        <w:tc>
          <w:tcPr>
            <w:tcW w:w="424" w:type="pct"/>
          </w:tcPr>
          <w:p w:rsidR="000964DD" w:rsidRPr="00A84D03" w:rsidRDefault="000964DD"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Site</w:t>
            </w:r>
            <w:r w:rsidR="003D4DD9" w:rsidRPr="00A84D03">
              <w:rPr>
                <w:rFonts w:ascii="Times New Roman" w:hAnsi="Times New Roman" w:cs="Times New Roman"/>
                <w:b/>
                <w:color w:val="000000"/>
                <w:sz w:val="20"/>
              </w:rPr>
              <w:t xml:space="preserve"> </w:t>
            </w:r>
            <w:r w:rsidRPr="00A84D03">
              <w:rPr>
                <w:rFonts w:ascii="Times New Roman" w:hAnsi="Times New Roman" w:cs="Times New Roman"/>
                <w:b/>
                <w:color w:val="000000"/>
                <w:sz w:val="20"/>
              </w:rPr>
              <w:t>4</w:t>
            </w:r>
          </w:p>
        </w:tc>
        <w:tc>
          <w:tcPr>
            <w:tcW w:w="424" w:type="pct"/>
          </w:tcPr>
          <w:p w:rsidR="000964DD" w:rsidRPr="00A84D03" w:rsidRDefault="000964DD"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Site</w:t>
            </w:r>
            <w:r w:rsidR="003D4DD9" w:rsidRPr="00A84D03">
              <w:rPr>
                <w:rFonts w:ascii="Times New Roman" w:hAnsi="Times New Roman" w:cs="Times New Roman"/>
                <w:b/>
                <w:color w:val="000000"/>
                <w:sz w:val="20"/>
              </w:rPr>
              <w:t xml:space="preserve"> </w:t>
            </w:r>
            <w:r w:rsidRPr="00A84D03">
              <w:rPr>
                <w:rFonts w:ascii="Times New Roman" w:hAnsi="Times New Roman" w:cs="Times New Roman"/>
                <w:b/>
                <w:color w:val="000000"/>
                <w:sz w:val="20"/>
              </w:rPr>
              <w:t>5</w:t>
            </w:r>
          </w:p>
        </w:tc>
        <w:tc>
          <w:tcPr>
            <w:tcW w:w="424" w:type="pct"/>
          </w:tcPr>
          <w:p w:rsidR="000964DD" w:rsidRPr="00A84D03" w:rsidRDefault="000964DD"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Site</w:t>
            </w:r>
            <w:r w:rsidR="003D4DD9" w:rsidRPr="00A84D03">
              <w:rPr>
                <w:rFonts w:ascii="Times New Roman" w:hAnsi="Times New Roman" w:cs="Times New Roman"/>
                <w:b/>
                <w:color w:val="000000"/>
                <w:sz w:val="20"/>
              </w:rPr>
              <w:t xml:space="preserve"> </w:t>
            </w:r>
            <w:r w:rsidRPr="00A84D03">
              <w:rPr>
                <w:rFonts w:ascii="Times New Roman" w:hAnsi="Times New Roman" w:cs="Times New Roman"/>
                <w:b/>
                <w:color w:val="000000"/>
                <w:sz w:val="20"/>
              </w:rPr>
              <w:t>6</w:t>
            </w:r>
          </w:p>
        </w:tc>
        <w:tc>
          <w:tcPr>
            <w:tcW w:w="414" w:type="pct"/>
          </w:tcPr>
          <w:p w:rsidR="000964DD" w:rsidRPr="00A84D03" w:rsidRDefault="000964DD"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Total</w:t>
            </w:r>
          </w:p>
        </w:tc>
      </w:tr>
      <w:tr w:rsidR="000964DD" w:rsidRPr="00A84D03" w:rsidTr="00A84D03">
        <w:trPr>
          <w:jc w:val="center"/>
        </w:trPr>
        <w:tc>
          <w:tcPr>
            <w:tcW w:w="353"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c>
          <w:tcPr>
            <w:tcW w:w="1659"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b/>
                <w:bCs/>
                <w:color w:val="000000"/>
                <w:sz w:val="20"/>
              </w:rPr>
              <w:t>1.Family</w:t>
            </w:r>
            <w:r w:rsidRPr="00A84D03">
              <w:rPr>
                <w:rFonts w:ascii="Times New Roman" w:hAnsi="Times New Roman" w:cs="Times New Roman"/>
                <w:color w:val="000000"/>
                <w:sz w:val="20"/>
              </w:rPr>
              <w:t>-</w:t>
            </w:r>
            <w:r w:rsidRPr="00A84D03">
              <w:rPr>
                <w:rFonts w:ascii="Times New Roman" w:hAnsi="Times New Roman" w:cs="Times New Roman"/>
                <w:b/>
                <w:bCs/>
                <w:color w:val="000000"/>
                <w:sz w:val="20"/>
              </w:rPr>
              <w:t>Pieridae</w:t>
            </w:r>
          </w:p>
        </w:tc>
        <w:tc>
          <w:tcPr>
            <w:tcW w:w="424"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c>
          <w:tcPr>
            <w:tcW w:w="455"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c>
          <w:tcPr>
            <w:tcW w:w="424"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c>
          <w:tcPr>
            <w:tcW w:w="424"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c>
          <w:tcPr>
            <w:tcW w:w="424"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c>
          <w:tcPr>
            <w:tcW w:w="424"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c>
          <w:tcPr>
            <w:tcW w:w="414"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Pieriscanida</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10</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21</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highlight w:val="yellow"/>
              </w:rPr>
            </w:pPr>
            <w:proofErr w:type="spellStart"/>
            <w:r w:rsidRPr="00A84D03">
              <w:rPr>
                <w:rFonts w:ascii="Times New Roman" w:hAnsi="Times New Roman" w:cs="Times New Roman"/>
                <w:i/>
                <w:iCs/>
                <w:color w:val="000000"/>
                <w:sz w:val="20"/>
              </w:rPr>
              <w:t>Pierisbrassicae</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11</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4</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4</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27</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highlight w:val="yellow"/>
              </w:rPr>
            </w:pPr>
            <w:r w:rsidRPr="00A84D03">
              <w:rPr>
                <w:rFonts w:ascii="Times New Roman" w:hAnsi="Times New Roman" w:cs="Times New Roman"/>
                <w:color w:val="000000"/>
                <w:sz w:val="20"/>
              </w:rPr>
              <w:t>3</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highlight w:val="yellow"/>
              </w:rPr>
            </w:pPr>
            <w:proofErr w:type="spellStart"/>
            <w:r w:rsidRPr="00A84D03">
              <w:rPr>
                <w:rFonts w:ascii="Times New Roman" w:hAnsi="Times New Roman" w:cs="Times New Roman"/>
                <w:i/>
                <w:iCs/>
                <w:color w:val="000000"/>
                <w:sz w:val="20"/>
              </w:rPr>
              <w:t>Delias</w:t>
            </w:r>
            <w:proofErr w:type="spellEnd"/>
            <w:r w:rsidRPr="00A84D03">
              <w:rPr>
                <w:rFonts w:ascii="Times New Roman" w:hAnsi="Times New Roman" w:cs="Times New Roman"/>
                <w:i/>
                <w:iCs/>
                <w:color w:val="000000"/>
                <w:sz w:val="20"/>
              </w:rPr>
              <w:t xml:space="preserve"> eucharis</w:t>
            </w:r>
            <w:r w:rsidRPr="00A84D03">
              <w:rPr>
                <w:rFonts w:ascii="Times New Roman" w:hAnsi="Times New Roman" w:cs="Times New Roman"/>
                <w:iCs/>
                <w:color w:val="000000"/>
                <w:sz w:val="20"/>
              </w:rPr>
              <w:t>( Drury)</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6</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4</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Teriashecabehecabe</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6</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5</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Anopheis</w:t>
            </w:r>
            <w:proofErr w:type="spellEnd"/>
            <w:r w:rsidRPr="00A84D03">
              <w:rPr>
                <w:rFonts w:ascii="Times New Roman" w:hAnsi="Times New Roman" w:cs="Times New Roman"/>
                <w:i/>
                <w:iCs/>
                <w:color w:val="000000"/>
                <w:sz w:val="20"/>
              </w:rPr>
              <w:t xml:space="preserve"> aurora </w:t>
            </w:r>
            <w:proofErr w:type="spellStart"/>
            <w:r w:rsidRPr="00A84D03">
              <w:rPr>
                <w:rFonts w:ascii="Times New Roman" w:hAnsi="Times New Roman" w:cs="Times New Roman"/>
                <w:i/>
                <w:iCs/>
                <w:color w:val="000000"/>
                <w:sz w:val="20"/>
              </w:rPr>
              <w:t>aurora</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5</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6</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Pareroniavaleria</w:t>
            </w:r>
            <w:proofErr w:type="spellEnd"/>
            <w:r w:rsidRPr="00A84D03">
              <w:rPr>
                <w:rFonts w:ascii="Times New Roman" w:hAnsi="Times New Roman" w:cs="Times New Roman"/>
                <w:i/>
                <w:iCs/>
                <w:color w:val="000000"/>
                <w:sz w:val="20"/>
              </w:rPr>
              <w:t xml:space="preserve"> hippie </w:t>
            </w:r>
            <w:r w:rsidRPr="00A84D03">
              <w:rPr>
                <w:rFonts w:ascii="Times New Roman" w:hAnsi="Times New Roman" w:cs="Times New Roman"/>
                <w:iCs/>
                <w:color w:val="000000"/>
                <w:sz w:val="20"/>
              </w:rPr>
              <w:t>(</w:t>
            </w:r>
            <w:proofErr w:type="spellStart"/>
            <w:r w:rsidRPr="00A84D03">
              <w:rPr>
                <w:rFonts w:ascii="Times New Roman" w:hAnsi="Times New Roman" w:cs="Times New Roman"/>
                <w:iCs/>
                <w:color w:val="000000"/>
                <w:sz w:val="20"/>
              </w:rPr>
              <w:t>Fabr</w:t>
            </w:r>
            <w:proofErr w:type="spellEnd"/>
            <w:r w:rsidRPr="00A84D03">
              <w:rPr>
                <w:rFonts w:ascii="Times New Roman" w:hAnsi="Times New Roman" w:cs="Times New Roman"/>
                <w:iCs/>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7</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7</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Appiasindramoore</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4</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9</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8</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Coliaselectofieldi</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10</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21</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9</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Catopsiliapyranthe</w:t>
            </w:r>
            <w:proofErr w:type="spellEnd"/>
            <w:r w:rsidRPr="00A84D03">
              <w:rPr>
                <w:rFonts w:ascii="Times New Roman" w:hAnsi="Times New Roman" w:cs="Times New Roman"/>
                <w:iCs/>
                <w:color w:val="000000"/>
                <w:sz w:val="20"/>
              </w:rPr>
              <w:t>(Linn)</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8</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14</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10</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highlight w:val="yellow"/>
              </w:rPr>
            </w:pPr>
            <w:proofErr w:type="spellStart"/>
            <w:r w:rsidRPr="00A84D03">
              <w:rPr>
                <w:rFonts w:ascii="Times New Roman" w:hAnsi="Times New Roman" w:cs="Times New Roman"/>
                <w:i/>
                <w:iCs/>
                <w:color w:val="000000"/>
                <w:sz w:val="20"/>
              </w:rPr>
              <w:t>Catopsiliapomana</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6</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10</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11</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Catopsiliacrocale</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4</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10</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12</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Phalentaalcippe</w:t>
            </w:r>
            <w:proofErr w:type="spellEnd"/>
            <w:r w:rsidRPr="00A84D03">
              <w:rPr>
                <w:rFonts w:ascii="Times New Roman" w:hAnsi="Times New Roman" w:cs="Times New Roman"/>
                <w:i/>
                <w:iCs/>
                <w:color w:val="000000"/>
                <w:sz w:val="20"/>
              </w:rPr>
              <w:t>(</w:t>
            </w:r>
            <w:r w:rsidRPr="00A84D03">
              <w:rPr>
                <w:rFonts w:ascii="Times New Roman" w:hAnsi="Times New Roman" w:cs="Times New Roman"/>
                <w:iCs/>
                <w:color w:val="000000"/>
                <w:sz w:val="20"/>
              </w:rPr>
              <w:t>Drury)</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13</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Euremahecabehecabe</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8</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19</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14</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proofErr w:type="spellStart"/>
            <w:r w:rsidRPr="00A84D03">
              <w:rPr>
                <w:rFonts w:ascii="Times New Roman" w:hAnsi="Times New Roman" w:cs="Times New Roman"/>
                <w:i/>
                <w:iCs/>
                <w:color w:val="000000"/>
                <w:sz w:val="20"/>
              </w:rPr>
              <w:t>Liptosianina</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7</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15</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Coliaserate</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10</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16</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Aporiaagathoncaphisa</w:t>
            </w:r>
            <w:proofErr w:type="spellEnd"/>
            <w:r w:rsidRPr="00A84D03">
              <w:rPr>
                <w:rFonts w:ascii="Times New Roman" w:hAnsi="Times New Roman" w:cs="Times New Roman"/>
                <w:iCs/>
                <w:color w:val="000000"/>
                <w:sz w:val="20"/>
              </w:rPr>
              <w:t>(Moore)</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6</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17</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Euremahecabe</w:t>
            </w:r>
            <w:proofErr w:type="spellEnd"/>
            <w:r w:rsidRPr="00A84D03">
              <w:rPr>
                <w:rFonts w:ascii="Times New Roman" w:hAnsi="Times New Roman" w:cs="Times New Roman"/>
                <w:iCs/>
                <w:color w:val="000000"/>
                <w:sz w:val="20"/>
              </w:rPr>
              <w:t xml:space="preserve"> (Linn.)</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6</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16</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18</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Pontiadaplidicemorri</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7</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12</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19</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Coliascrocerus</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8</w:t>
            </w:r>
          </w:p>
        </w:tc>
      </w:tr>
      <w:tr w:rsidR="000964DD" w:rsidRPr="00A84D03" w:rsidTr="00A84D03">
        <w:trPr>
          <w:jc w:val="center"/>
        </w:trPr>
        <w:tc>
          <w:tcPr>
            <w:tcW w:w="353"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c>
          <w:tcPr>
            <w:tcW w:w="1659" w:type="pct"/>
          </w:tcPr>
          <w:p w:rsidR="000964DD" w:rsidRPr="00A84D03" w:rsidRDefault="000964DD" w:rsidP="009B539B">
            <w:pPr>
              <w:autoSpaceDE w:val="0"/>
              <w:autoSpaceDN w:val="0"/>
              <w:adjustRightInd w:val="0"/>
              <w:snapToGrid w:val="0"/>
              <w:jc w:val="both"/>
              <w:rPr>
                <w:rFonts w:ascii="Times New Roman" w:hAnsi="Times New Roman" w:cs="Times New Roman"/>
                <w:b/>
                <w:bCs/>
                <w:color w:val="000000"/>
                <w:sz w:val="20"/>
              </w:rPr>
            </w:pPr>
            <w:r w:rsidRPr="00A84D03">
              <w:rPr>
                <w:rFonts w:ascii="Times New Roman" w:hAnsi="Times New Roman" w:cs="Times New Roman"/>
                <w:b/>
                <w:bCs/>
                <w:color w:val="000000"/>
                <w:sz w:val="20"/>
              </w:rPr>
              <w:t>2.Family-Nymphalidae</w:t>
            </w:r>
          </w:p>
        </w:tc>
        <w:tc>
          <w:tcPr>
            <w:tcW w:w="424"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c>
          <w:tcPr>
            <w:tcW w:w="455"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c>
          <w:tcPr>
            <w:tcW w:w="424"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c>
          <w:tcPr>
            <w:tcW w:w="424"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c>
          <w:tcPr>
            <w:tcW w:w="424"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c>
          <w:tcPr>
            <w:tcW w:w="424"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c>
          <w:tcPr>
            <w:tcW w:w="414" w:type="pct"/>
          </w:tcPr>
          <w:p w:rsidR="000964DD" w:rsidRPr="00A84D03" w:rsidRDefault="000964DD" w:rsidP="009B539B">
            <w:pPr>
              <w:autoSpaceDE w:val="0"/>
              <w:autoSpaceDN w:val="0"/>
              <w:adjustRightInd w:val="0"/>
              <w:snapToGrid w:val="0"/>
              <w:jc w:val="both"/>
              <w:rPr>
                <w:rFonts w:ascii="Times New Roman" w:hAnsi="Times New Roman" w:cs="Times New Roman"/>
                <w:color w:val="000000"/>
                <w:sz w:val="20"/>
              </w:rPr>
            </w:pP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r w:rsidRPr="00A84D03">
              <w:rPr>
                <w:rFonts w:ascii="Times New Roman" w:hAnsi="Times New Roman" w:cs="Times New Roman"/>
                <w:i/>
                <w:iCs/>
                <w:color w:val="000000"/>
                <w:sz w:val="20"/>
              </w:rPr>
              <w:t xml:space="preserve">Vanessa </w:t>
            </w:r>
            <w:proofErr w:type="spellStart"/>
            <w:r w:rsidRPr="00A84D03">
              <w:rPr>
                <w:rFonts w:ascii="Times New Roman" w:hAnsi="Times New Roman" w:cs="Times New Roman"/>
                <w:i/>
                <w:iCs/>
                <w:color w:val="000000"/>
                <w:sz w:val="20"/>
              </w:rPr>
              <w:t>cardui</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5</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4</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19</w:t>
            </w:r>
          </w:p>
        </w:tc>
      </w:tr>
      <w:tr w:rsidR="00673434" w:rsidRPr="00A84D03" w:rsidTr="00A84D03">
        <w:trPr>
          <w:trHeight w:val="85"/>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r w:rsidRPr="00A84D03">
              <w:rPr>
                <w:rFonts w:ascii="Times New Roman" w:hAnsi="Times New Roman" w:cs="Times New Roman"/>
                <w:i/>
                <w:iCs/>
                <w:color w:val="000000"/>
                <w:sz w:val="20"/>
              </w:rPr>
              <w:t xml:space="preserve">Vanessa </w:t>
            </w:r>
            <w:proofErr w:type="spellStart"/>
            <w:proofErr w:type="gramStart"/>
            <w:r w:rsidRPr="00A84D03">
              <w:rPr>
                <w:rFonts w:ascii="Times New Roman" w:hAnsi="Times New Roman" w:cs="Times New Roman"/>
                <w:i/>
                <w:iCs/>
                <w:color w:val="000000"/>
                <w:sz w:val="20"/>
              </w:rPr>
              <w:t>cashmirensis</w:t>
            </w:r>
            <w:proofErr w:type="spellEnd"/>
            <w:r w:rsidRPr="00A84D03">
              <w:rPr>
                <w:rFonts w:ascii="Times New Roman" w:hAnsi="Times New Roman" w:cs="Times New Roman"/>
                <w:iCs/>
                <w:color w:val="000000"/>
                <w:sz w:val="20"/>
              </w:rPr>
              <w:t>(</w:t>
            </w:r>
            <w:proofErr w:type="spellStart"/>
            <w:proofErr w:type="gramEnd"/>
            <w:r w:rsidRPr="00A84D03">
              <w:rPr>
                <w:rFonts w:ascii="Times New Roman" w:hAnsi="Times New Roman" w:cs="Times New Roman"/>
                <w:iCs/>
                <w:color w:val="000000"/>
                <w:sz w:val="20"/>
              </w:rPr>
              <w:t>Fru</w:t>
            </w:r>
            <w:proofErr w:type="spellEnd"/>
            <w:r w:rsidRPr="00A84D03">
              <w:rPr>
                <w:rFonts w:ascii="Times New Roman" w:hAnsi="Times New Roman" w:cs="Times New Roman"/>
                <w:iCs/>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8</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r w:rsidRPr="00A84D03">
              <w:rPr>
                <w:rFonts w:ascii="Times New Roman" w:hAnsi="Times New Roman" w:cs="Times New Roman"/>
                <w:i/>
                <w:iCs/>
                <w:color w:val="000000"/>
                <w:sz w:val="20"/>
              </w:rPr>
              <w:t xml:space="preserve">Vanessa </w:t>
            </w:r>
            <w:proofErr w:type="spellStart"/>
            <w:r w:rsidRPr="00A84D03">
              <w:rPr>
                <w:rFonts w:ascii="Times New Roman" w:hAnsi="Times New Roman" w:cs="Times New Roman"/>
                <w:i/>
                <w:iCs/>
                <w:color w:val="000000"/>
                <w:sz w:val="20"/>
              </w:rPr>
              <w:t>indicaindica</w:t>
            </w:r>
            <w:proofErr w:type="spellEnd"/>
            <w:r w:rsidRPr="00A84D03">
              <w:rPr>
                <w:rFonts w:ascii="Times New Roman" w:hAnsi="Times New Roman" w:cs="Times New Roman"/>
                <w:iCs/>
                <w:color w:val="000000"/>
                <w:sz w:val="20"/>
              </w:rPr>
              <w:t>(Herb)</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4</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4</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17</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4</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Atellaphalantaphalanta</w:t>
            </w:r>
            <w:proofErr w:type="spellEnd"/>
            <w:r w:rsidRPr="00A84D03">
              <w:rPr>
                <w:rFonts w:ascii="Times New Roman" w:hAnsi="Times New Roman" w:cs="Times New Roman"/>
                <w:iCs/>
                <w:color w:val="000000"/>
                <w:sz w:val="20"/>
              </w:rPr>
              <w:t>(Drury)</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7</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5</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r w:rsidRPr="00A84D03">
              <w:rPr>
                <w:rFonts w:ascii="Times New Roman" w:hAnsi="Times New Roman" w:cs="Times New Roman"/>
                <w:i/>
                <w:iCs/>
                <w:color w:val="000000"/>
                <w:sz w:val="20"/>
              </w:rPr>
              <w:t xml:space="preserve">Précis </w:t>
            </w:r>
            <w:proofErr w:type="spellStart"/>
            <w:proofErr w:type="gramStart"/>
            <w:r w:rsidRPr="00A84D03">
              <w:rPr>
                <w:rFonts w:ascii="Times New Roman" w:hAnsi="Times New Roman" w:cs="Times New Roman"/>
                <w:i/>
                <w:iCs/>
                <w:color w:val="000000"/>
                <w:sz w:val="20"/>
              </w:rPr>
              <w:t>almanaalmana</w:t>
            </w:r>
            <w:proofErr w:type="spellEnd"/>
            <w:r w:rsidRPr="00A84D03">
              <w:rPr>
                <w:rFonts w:ascii="Times New Roman" w:hAnsi="Times New Roman" w:cs="Times New Roman"/>
                <w:iCs/>
                <w:color w:val="000000"/>
                <w:sz w:val="20"/>
              </w:rPr>
              <w:t>(</w:t>
            </w:r>
            <w:proofErr w:type="gramEnd"/>
            <w:r w:rsidRPr="00A84D03">
              <w:rPr>
                <w:rFonts w:ascii="Times New Roman" w:hAnsi="Times New Roman" w:cs="Times New Roman"/>
                <w:iCs/>
                <w:color w:val="000000"/>
                <w:sz w:val="20"/>
              </w:rPr>
              <w:t>Linn.)</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5</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6</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Ariadne</w:t>
            </w:r>
            <w:proofErr w:type="spellEnd"/>
            <w:r w:rsidRPr="00A84D03">
              <w:rPr>
                <w:rFonts w:ascii="Times New Roman" w:hAnsi="Times New Roman" w:cs="Times New Roman"/>
                <w:i/>
                <w:iCs/>
                <w:color w:val="000000"/>
                <w:sz w:val="20"/>
              </w:rPr>
              <w:t xml:space="preserve"> </w:t>
            </w:r>
            <w:proofErr w:type="spellStart"/>
            <w:r w:rsidRPr="00A84D03">
              <w:rPr>
                <w:rFonts w:ascii="Times New Roman" w:hAnsi="Times New Roman" w:cs="Times New Roman"/>
                <w:i/>
                <w:iCs/>
                <w:color w:val="000000"/>
                <w:sz w:val="20"/>
              </w:rPr>
              <w:t>merione</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6</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9</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7</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Junonialemorias</w:t>
            </w:r>
            <w:proofErr w:type="spellEnd"/>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8</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8</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Junoniaiphita</w:t>
            </w:r>
            <w:proofErr w:type="spellEnd"/>
            <w:r w:rsidRPr="00A84D03">
              <w:rPr>
                <w:rFonts w:ascii="Times New Roman" w:hAnsi="Times New Roman" w:cs="Times New Roman"/>
                <w:iCs/>
                <w:color w:val="000000"/>
                <w:sz w:val="20"/>
              </w:rPr>
              <w:t>(Cramer)</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4</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12</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9</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proofErr w:type="gramStart"/>
            <w:r w:rsidRPr="00A84D03">
              <w:rPr>
                <w:rFonts w:ascii="Times New Roman" w:hAnsi="Times New Roman" w:cs="Times New Roman"/>
                <w:i/>
                <w:iCs/>
                <w:color w:val="000000"/>
                <w:sz w:val="20"/>
              </w:rPr>
              <w:t>Junoniaalmana</w:t>
            </w:r>
            <w:proofErr w:type="spellEnd"/>
            <w:r w:rsidRPr="00A84D03">
              <w:rPr>
                <w:rFonts w:ascii="Times New Roman" w:hAnsi="Times New Roman" w:cs="Times New Roman"/>
                <w:iCs/>
                <w:color w:val="000000"/>
                <w:sz w:val="20"/>
              </w:rPr>
              <w:t>(</w:t>
            </w:r>
            <w:proofErr w:type="gramEnd"/>
            <w:r w:rsidRPr="00A84D03">
              <w:rPr>
                <w:rFonts w:ascii="Times New Roman" w:hAnsi="Times New Roman" w:cs="Times New Roman"/>
                <w:iCs/>
                <w:color w:val="000000"/>
                <w:sz w:val="20"/>
              </w:rPr>
              <w:t>Linn.)</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11</w:t>
            </w:r>
          </w:p>
        </w:tc>
      </w:tr>
      <w:tr w:rsidR="00673434" w:rsidRPr="00A84D03" w:rsidTr="00A84D03">
        <w:trPr>
          <w:jc w:val="center"/>
        </w:trPr>
        <w:tc>
          <w:tcPr>
            <w:tcW w:w="353"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10</w:t>
            </w:r>
          </w:p>
        </w:tc>
        <w:tc>
          <w:tcPr>
            <w:tcW w:w="1659" w:type="pct"/>
          </w:tcPr>
          <w:p w:rsidR="00673434" w:rsidRPr="00A84D03" w:rsidRDefault="00673434" w:rsidP="009B539B">
            <w:pPr>
              <w:autoSpaceDE w:val="0"/>
              <w:autoSpaceDN w:val="0"/>
              <w:adjustRightInd w:val="0"/>
              <w:snapToGrid w:val="0"/>
              <w:jc w:val="both"/>
              <w:rPr>
                <w:rFonts w:ascii="Times New Roman" w:hAnsi="Times New Roman" w:cs="Times New Roman"/>
                <w:i/>
                <w:iCs/>
                <w:color w:val="000000"/>
                <w:sz w:val="20"/>
              </w:rPr>
            </w:pPr>
            <w:proofErr w:type="spellStart"/>
            <w:r w:rsidRPr="00A84D03">
              <w:rPr>
                <w:rFonts w:ascii="Times New Roman" w:hAnsi="Times New Roman" w:cs="Times New Roman"/>
                <w:i/>
                <w:iCs/>
                <w:color w:val="000000"/>
                <w:sz w:val="20"/>
              </w:rPr>
              <w:t>Aglaiscashmiriensis</w:t>
            </w:r>
            <w:proofErr w:type="spellEnd"/>
            <w:r w:rsidRPr="00A84D03">
              <w:rPr>
                <w:rFonts w:ascii="Times New Roman" w:hAnsi="Times New Roman" w:cs="Times New Roman"/>
                <w:iCs/>
                <w:color w:val="000000"/>
                <w:sz w:val="20"/>
              </w:rPr>
              <w:t>(</w:t>
            </w:r>
            <w:proofErr w:type="spellStart"/>
            <w:r w:rsidRPr="00A84D03">
              <w:rPr>
                <w:rFonts w:ascii="Times New Roman" w:hAnsi="Times New Roman" w:cs="Times New Roman"/>
                <w:iCs/>
                <w:color w:val="000000"/>
                <w:sz w:val="20"/>
              </w:rPr>
              <w:t>Kollar</w:t>
            </w:r>
            <w:proofErr w:type="spellEnd"/>
            <w:r w:rsidRPr="00A84D03">
              <w:rPr>
                <w:rFonts w:ascii="Times New Roman" w:hAnsi="Times New Roman" w:cs="Times New Roman"/>
                <w:iCs/>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55"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p>
        </w:tc>
        <w:tc>
          <w:tcPr>
            <w:tcW w:w="42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w:t>
            </w:r>
          </w:p>
        </w:tc>
        <w:tc>
          <w:tcPr>
            <w:tcW w:w="414" w:type="pct"/>
          </w:tcPr>
          <w:p w:rsidR="00673434" w:rsidRPr="00A84D03" w:rsidRDefault="00673434"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9</w:t>
            </w:r>
          </w:p>
        </w:tc>
      </w:tr>
      <w:tr w:rsidR="002308AB" w:rsidRPr="00A84D03" w:rsidTr="00A84D03">
        <w:trPr>
          <w:trHeight w:val="134"/>
          <w:jc w:val="center"/>
        </w:trPr>
        <w:tc>
          <w:tcPr>
            <w:tcW w:w="353" w:type="pct"/>
          </w:tcPr>
          <w:p w:rsidR="002308AB" w:rsidRPr="00A84D03" w:rsidRDefault="002308AB" w:rsidP="009B539B">
            <w:pPr>
              <w:autoSpaceDE w:val="0"/>
              <w:autoSpaceDN w:val="0"/>
              <w:adjustRightInd w:val="0"/>
              <w:snapToGrid w:val="0"/>
              <w:jc w:val="both"/>
              <w:rPr>
                <w:rFonts w:ascii="Times New Roman" w:hAnsi="Times New Roman" w:cs="Times New Roman"/>
                <w:color w:val="000000"/>
                <w:sz w:val="20"/>
              </w:rPr>
            </w:pPr>
          </w:p>
        </w:tc>
        <w:tc>
          <w:tcPr>
            <w:tcW w:w="1659" w:type="pct"/>
          </w:tcPr>
          <w:p w:rsidR="002308AB" w:rsidRPr="00A84D03" w:rsidRDefault="002308AB" w:rsidP="009B539B">
            <w:pPr>
              <w:autoSpaceDE w:val="0"/>
              <w:autoSpaceDN w:val="0"/>
              <w:adjustRightInd w:val="0"/>
              <w:snapToGrid w:val="0"/>
              <w:jc w:val="both"/>
              <w:rPr>
                <w:rFonts w:ascii="Times New Roman" w:hAnsi="Times New Roman" w:cs="Times New Roman"/>
                <w:iCs/>
                <w:color w:val="000000"/>
                <w:sz w:val="20"/>
              </w:rPr>
            </w:pPr>
            <w:r w:rsidRPr="00A84D03">
              <w:rPr>
                <w:rFonts w:ascii="Times New Roman" w:hAnsi="Times New Roman" w:cs="Times New Roman"/>
                <w:iCs/>
                <w:color w:val="000000"/>
                <w:sz w:val="20"/>
              </w:rPr>
              <w:t>TOTAL</w:t>
            </w:r>
          </w:p>
        </w:tc>
        <w:tc>
          <w:tcPr>
            <w:tcW w:w="424" w:type="pct"/>
          </w:tcPr>
          <w:p w:rsidR="002308AB" w:rsidRPr="00A84D03" w:rsidRDefault="002308AB"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119</w:t>
            </w:r>
          </w:p>
        </w:tc>
        <w:tc>
          <w:tcPr>
            <w:tcW w:w="455" w:type="pct"/>
          </w:tcPr>
          <w:p w:rsidR="002308AB" w:rsidRPr="00A84D03" w:rsidRDefault="002308AB"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48</w:t>
            </w:r>
          </w:p>
        </w:tc>
        <w:tc>
          <w:tcPr>
            <w:tcW w:w="424" w:type="pct"/>
          </w:tcPr>
          <w:p w:rsidR="002308AB" w:rsidRPr="00A84D03" w:rsidRDefault="002308AB"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48</w:t>
            </w:r>
          </w:p>
        </w:tc>
        <w:tc>
          <w:tcPr>
            <w:tcW w:w="424" w:type="pct"/>
          </w:tcPr>
          <w:p w:rsidR="002308AB" w:rsidRPr="00A84D03" w:rsidRDefault="002308AB"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33</w:t>
            </w:r>
          </w:p>
        </w:tc>
        <w:tc>
          <w:tcPr>
            <w:tcW w:w="424" w:type="pct"/>
          </w:tcPr>
          <w:p w:rsidR="002308AB" w:rsidRPr="00A84D03" w:rsidRDefault="002308AB"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40</w:t>
            </w:r>
          </w:p>
        </w:tc>
        <w:tc>
          <w:tcPr>
            <w:tcW w:w="424" w:type="pct"/>
          </w:tcPr>
          <w:p w:rsidR="002308AB" w:rsidRPr="00A84D03" w:rsidRDefault="002308AB"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34</w:t>
            </w:r>
          </w:p>
        </w:tc>
        <w:tc>
          <w:tcPr>
            <w:tcW w:w="414" w:type="pct"/>
          </w:tcPr>
          <w:p w:rsidR="002308AB" w:rsidRPr="00A84D03" w:rsidRDefault="002308AB"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w:t>
            </w:r>
            <w:r w:rsidR="00FC4BB0" w:rsidRPr="00A84D03">
              <w:rPr>
                <w:rFonts w:ascii="Times New Roman" w:hAnsi="Times New Roman" w:cs="Times New Roman"/>
                <w:color w:val="000000"/>
                <w:sz w:val="20"/>
              </w:rPr>
              <w:t>22</w:t>
            </w:r>
          </w:p>
        </w:tc>
      </w:tr>
    </w:tbl>
    <w:p w:rsidR="00245588" w:rsidRDefault="00245588" w:rsidP="009B539B">
      <w:pPr>
        <w:autoSpaceDE w:val="0"/>
        <w:autoSpaceDN w:val="0"/>
        <w:adjustRightInd w:val="0"/>
        <w:snapToGrid w:val="0"/>
        <w:spacing w:after="0" w:line="240" w:lineRule="auto"/>
        <w:jc w:val="center"/>
        <w:rPr>
          <w:rFonts w:ascii="Times New Roman" w:hAnsi="Times New Roman" w:cs="Times New Roman" w:hint="eastAsia"/>
          <w:sz w:val="20"/>
          <w:lang w:eastAsia="zh-CN"/>
        </w:rPr>
      </w:pPr>
    </w:p>
    <w:p w:rsidR="00A84D03" w:rsidRDefault="00A84D03" w:rsidP="009B539B">
      <w:pPr>
        <w:autoSpaceDE w:val="0"/>
        <w:autoSpaceDN w:val="0"/>
        <w:adjustRightInd w:val="0"/>
        <w:snapToGrid w:val="0"/>
        <w:spacing w:after="0" w:line="240" w:lineRule="auto"/>
        <w:jc w:val="center"/>
        <w:rPr>
          <w:rFonts w:ascii="Times New Roman" w:hAnsi="Times New Roman" w:cs="Times New Roman" w:hint="eastAsia"/>
          <w:sz w:val="20"/>
          <w:lang w:eastAsia="zh-CN"/>
        </w:rPr>
      </w:pPr>
    </w:p>
    <w:p w:rsidR="00A84D03" w:rsidRDefault="00A84D03" w:rsidP="009B539B">
      <w:pPr>
        <w:autoSpaceDE w:val="0"/>
        <w:autoSpaceDN w:val="0"/>
        <w:adjustRightInd w:val="0"/>
        <w:snapToGrid w:val="0"/>
        <w:spacing w:after="0" w:line="240" w:lineRule="auto"/>
        <w:jc w:val="center"/>
        <w:rPr>
          <w:rFonts w:ascii="Times New Roman" w:hAnsi="Times New Roman" w:cs="Times New Roman" w:hint="eastAsia"/>
          <w:sz w:val="20"/>
          <w:lang w:eastAsia="zh-CN"/>
        </w:rPr>
      </w:pPr>
    </w:p>
    <w:p w:rsidR="00A84D03" w:rsidRDefault="00A84D03" w:rsidP="009B539B">
      <w:pPr>
        <w:autoSpaceDE w:val="0"/>
        <w:autoSpaceDN w:val="0"/>
        <w:adjustRightInd w:val="0"/>
        <w:snapToGrid w:val="0"/>
        <w:spacing w:after="0" w:line="240" w:lineRule="auto"/>
        <w:jc w:val="center"/>
        <w:rPr>
          <w:rFonts w:ascii="Times New Roman" w:hAnsi="Times New Roman" w:cs="Times New Roman" w:hint="eastAsia"/>
          <w:sz w:val="20"/>
          <w:lang w:eastAsia="zh-CN"/>
        </w:rPr>
      </w:pPr>
    </w:p>
    <w:p w:rsidR="00A84D03" w:rsidRPr="00A84D03" w:rsidRDefault="00A84D03" w:rsidP="009B539B">
      <w:pPr>
        <w:autoSpaceDE w:val="0"/>
        <w:autoSpaceDN w:val="0"/>
        <w:adjustRightInd w:val="0"/>
        <w:snapToGrid w:val="0"/>
        <w:spacing w:after="0" w:line="240" w:lineRule="auto"/>
        <w:jc w:val="center"/>
        <w:rPr>
          <w:rFonts w:ascii="Times New Roman" w:hAnsi="Times New Roman" w:cs="Times New Roman" w:hint="eastAsia"/>
          <w:sz w:val="20"/>
          <w:lang w:eastAsia="zh-CN"/>
        </w:rPr>
      </w:pPr>
    </w:p>
    <w:p w:rsidR="006C71F4" w:rsidRPr="00A84D03" w:rsidRDefault="006C71F4" w:rsidP="009B539B">
      <w:pPr>
        <w:autoSpaceDE w:val="0"/>
        <w:autoSpaceDN w:val="0"/>
        <w:adjustRightInd w:val="0"/>
        <w:snapToGrid w:val="0"/>
        <w:spacing w:after="0" w:line="240" w:lineRule="auto"/>
        <w:jc w:val="both"/>
        <w:rPr>
          <w:rFonts w:ascii="Times New Roman" w:hAnsi="Times New Roman" w:cs="Times New Roman"/>
          <w:sz w:val="20"/>
        </w:rPr>
      </w:pPr>
      <w:r w:rsidRPr="00A84D03">
        <w:rPr>
          <w:rFonts w:ascii="Times New Roman" w:hAnsi="Times New Roman" w:cs="Times New Roman"/>
          <w:b/>
          <w:bCs/>
          <w:sz w:val="20"/>
        </w:rPr>
        <w:t>Table 3:</w:t>
      </w:r>
      <w:r w:rsidRPr="00A84D03">
        <w:rPr>
          <w:rFonts w:ascii="Times New Roman" w:hAnsi="Times New Roman" w:cs="Times New Roman"/>
          <w:sz w:val="20"/>
        </w:rPr>
        <w:t xml:space="preserve"> Relative abundance, species composition and species diversity of butterflies recorded</w:t>
      </w:r>
      <w:r w:rsidR="009B539B" w:rsidRPr="00A84D03">
        <w:rPr>
          <w:rFonts w:ascii="Times New Roman" w:hAnsi="Times New Roman" w:cs="Times New Roman" w:hint="eastAsia"/>
          <w:sz w:val="20"/>
          <w:lang w:eastAsia="zh-CN"/>
        </w:rPr>
        <w:t xml:space="preserve"> </w:t>
      </w:r>
      <w:r w:rsidRPr="00A84D03">
        <w:rPr>
          <w:rFonts w:ascii="Times New Roman" w:hAnsi="Times New Roman" w:cs="Times New Roman"/>
          <w:sz w:val="20"/>
        </w:rPr>
        <w:t>from</w:t>
      </w:r>
      <w:r w:rsidR="003D4DD9" w:rsidRPr="00A84D03">
        <w:rPr>
          <w:rFonts w:ascii="Times New Roman" w:hAnsi="Times New Roman" w:cs="Times New Roman"/>
          <w:sz w:val="20"/>
        </w:rPr>
        <w:t xml:space="preserve"> </w:t>
      </w:r>
      <w:r w:rsidR="00D84106" w:rsidRPr="00A84D03">
        <w:rPr>
          <w:rFonts w:ascii="Times New Roman" w:hAnsi="Times New Roman" w:cs="Times New Roman"/>
          <w:sz w:val="20"/>
        </w:rPr>
        <w:t>different</w:t>
      </w:r>
      <w:r w:rsidRPr="00A84D03">
        <w:rPr>
          <w:rFonts w:ascii="Times New Roman" w:hAnsi="Times New Roman" w:cs="Times New Roman"/>
          <w:sz w:val="20"/>
        </w:rPr>
        <w:t xml:space="preserve"> sampling sites in </w:t>
      </w:r>
      <w:proofErr w:type="spellStart"/>
      <w:r w:rsidRPr="00A84D03">
        <w:rPr>
          <w:rFonts w:ascii="Times New Roman" w:hAnsi="Times New Roman" w:cs="Times New Roman"/>
          <w:sz w:val="20"/>
        </w:rPr>
        <w:t>Uttarakhand</w:t>
      </w:r>
      <w:proofErr w:type="spellEnd"/>
      <w:r w:rsidR="004B2221" w:rsidRPr="00A84D03">
        <w:rPr>
          <w:rFonts w:ascii="Times New Roman" w:hAnsi="Times New Roman" w:cs="Times New Roman"/>
          <w:sz w:val="20"/>
        </w:rPr>
        <w:t xml:space="preserve"> during 2014-15.</w:t>
      </w:r>
    </w:p>
    <w:tbl>
      <w:tblPr>
        <w:tblStyle w:val="TableGrid"/>
        <w:tblW w:w="0" w:type="auto"/>
        <w:jc w:val="center"/>
        <w:tblLook w:val="04A0"/>
      </w:tblPr>
      <w:tblGrid>
        <w:gridCol w:w="1361"/>
        <w:gridCol w:w="1471"/>
        <w:gridCol w:w="1711"/>
        <w:gridCol w:w="1115"/>
        <w:gridCol w:w="1088"/>
        <w:gridCol w:w="1614"/>
        <w:gridCol w:w="1218"/>
      </w:tblGrid>
      <w:tr w:rsidR="00467963" w:rsidRPr="00A84D03" w:rsidTr="00A84D03">
        <w:trPr>
          <w:trHeight w:val="413"/>
          <w:jc w:val="center"/>
        </w:trPr>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Family</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No of individuals</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 of total individuals</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No of species</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 of species</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Species diversity (H’)</w:t>
            </w:r>
          </w:p>
        </w:tc>
        <w:tc>
          <w:tcPr>
            <w:tcW w:w="0" w:type="auto"/>
          </w:tcPr>
          <w:p w:rsidR="00B77C9B" w:rsidRPr="00A84D03" w:rsidRDefault="00467963" w:rsidP="00A84D03">
            <w:pPr>
              <w:autoSpaceDE w:val="0"/>
              <w:autoSpaceDN w:val="0"/>
              <w:adjustRightInd w:val="0"/>
              <w:snapToGrid w:val="0"/>
              <w:jc w:val="both"/>
              <w:rPr>
                <w:rFonts w:ascii="Times New Roman" w:hAnsi="Times New Roman" w:cs="Times New Roman"/>
                <w:b/>
                <w:color w:val="000000"/>
                <w:sz w:val="20"/>
              </w:rPr>
            </w:pPr>
            <w:r w:rsidRPr="00A84D03">
              <w:rPr>
                <w:rFonts w:ascii="Times New Roman" w:hAnsi="Times New Roman" w:cs="Times New Roman"/>
                <w:b/>
                <w:color w:val="000000"/>
                <w:sz w:val="20"/>
              </w:rPr>
              <w:t>Evenness</w:t>
            </w:r>
            <w:r w:rsidR="00A84D03">
              <w:rPr>
                <w:rFonts w:ascii="Times New Roman" w:hAnsi="Times New Roman" w:cs="Times New Roman" w:hint="eastAsia"/>
                <w:b/>
                <w:color w:val="000000"/>
                <w:sz w:val="20"/>
                <w:lang w:eastAsia="zh-CN"/>
              </w:rPr>
              <w:t xml:space="preserve"> </w:t>
            </w:r>
            <w:r w:rsidR="00B77C9B" w:rsidRPr="00A84D03">
              <w:rPr>
                <w:rFonts w:ascii="Times New Roman" w:hAnsi="Times New Roman" w:cs="Times New Roman"/>
                <w:b/>
                <w:color w:val="000000"/>
                <w:sz w:val="20"/>
              </w:rPr>
              <w:t>(J’)</w:t>
            </w:r>
          </w:p>
        </w:tc>
      </w:tr>
      <w:tr w:rsidR="00467963" w:rsidRPr="00A84D03" w:rsidTr="00A84D03">
        <w:trPr>
          <w:trHeight w:val="58"/>
          <w:jc w:val="center"/>
        </w:trPr>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proofErr w:type="spellStart"/>
            <w:r w:rsidRPr="00A84D03">
              <w:rPr>
                <w:rFonts w:ascii="Times New Roman" w:hAnsi="Times New Roman" w:cs="Times New Roman"/>
                <w:b/>
                <w:bCs/>
                <w:color w:val="000000"/>
                <w:sz w:val="20"/>
              </w:rPr>
              <w:t>Pieridae</w:t>
            </w:r>
            <w:proofErr w:type="spellEnd"/>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217</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67.39</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19</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65.51</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1.990</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0.5910</w:t>
            </w:r>
          </w:p>
        </w:tc>
      </w:tr>
      <w:tr w:rsidR="00467963" w:rsidRPr="00A84D03" w:rsidTr="00A84D03">
        <w:trPr>
          <w:trHeight w:val="58"/>
          <w:jc w:val="center"/>
        </w:trPr>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proofErr w:type="spellStart"/>
            <w:r w:rsidRPr="00A84D03">
              <w:rPr>
                <w:rFonts w:ascii="Times New Roman" w:hAnsi="Times New Roman" w:cs="Times New Roman"/>
                <w:b/>
                <w:bCs/>
                <w:color w:val="000000"/>
                <w:sz w:val="20"/>
              </w:rPr>
              <w:t>Nymphalidae</w:t>
            </w:r>
            <w:proofErr w:type="spellEnd"/>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105</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32.60</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10</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34.48</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0.941</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0.2940</w:t>
            </w:r>
          </w:p>
        </w:tc>
      </w:tr>
      <w:tr w:rsidR="00467963" w:rsidRPr="00A84D03" w:rsidTr="00A84D03">
        <w:trPr>
          <w:jc w:val="center"/>
        </w:trPr>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Total</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322</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100.00</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29</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100.00</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2.951</w:t>
            </w:r>
          </w:p>
        </w:tc>
        <w:tc>
          <w:tcPr>
            <w:tcW w:w="0" w:type="auto"/>
          </w:tcPr>
          <w:p w:rsidR="00467963" w:rsidRPr="00A84D03" w:rsidRDefault="00467963" w:rsidP="009B539B">
            <w:pPr>
              <w:autoSpaceDE w:val="0"/>
              <w:autoSpaceDN w:val="0"/>
              <w:adjustRightInd w:val="0"/>
              <w:snapToGrid w:val="0"/>
              <w:jc w:val="both"/>
              <w:rPr>
                <w:rFonts w:ascii="Times New Roman" w:hAnsi="Times New Roman" w:cs="Times New Roman"/>
                <w:color w:val="000000"/>
                <w:sz w:val="20"/>
              </w:rPr>
            </w:pPr>
            <w:r w:rsidRPr="00A84D03">
              <w:rPr>
                <w:rFonts w:ascii="Times New Roman" w:hAnsi="Times New Roman" w:cs="Times New Roman"/>
                <w:color w:val="000000"/>
                <w:sz w:val="20"/>
              </w:rPr>
              <w:t>0.8850</w:t>
            </w:r>
          </w:p>
        </w:tc>
      </w:tr>
    </w:tbl>
    <w:p w:rsidR="009B539B" w:rsidRDefault="009B539B" w:rsidP="009B539B">
      <w:pPr>
        <w:autoSpaceDE w:val="0"/>
        <w:autoSpaceDN w:val="0"/>
        <w:adjustRightInd w:val="0"/>
        <w:snapToGrid w:val="0"/>
        <w:spacing w:after="0" w:line="240" w:lineRule="auto"/>
        <w:ind w:firstLine="425"/>
        <w:jc w:val="both"/>
        <w:rPr>
          <w:rFonts w:ascii="Times New Roman" w:hAnsi="Times New Roman" w:cs="Times New Roman" w:hint="eastAsia"/>
          <w:b/>
          <w:bCs/>
          <w:sz w:val="20"/>
          <w:lang w:eastAsia="zh-CN"/>
        </w:rPr>
      </w:pPr>
    </w:p>
    <w:p w:rsidR="00A84D03" w:rsidRPr="00A84D03" w:rsidRDefault="00A84D03" w:rsidP="009B539B">
      <w:pPr>
        <w:autoSpaceDE w:val="0"/>
        <w:autoSpaceDN w:val="0"/>
        <w:adjustRightInd w:val="0"/>
        <w:snapToGrid w:val="0"/>
        <w:spacing w:after="0" w:line="240" w:lineRule="auto"/>
        <w:ind w:firstLine="425"/>
        <w:jc w:val="both"/>
        <w:rPr>
          <w:rFonts w:ascii="Times New Roman" w:hAnsi="Times New Roman" w:cs="Times New Roman" w:hint="eastAsia"/>
          <w:b/>
          <w:bCs/>
          <w:sz w:val="20"/>
          <w:lang w:eastAsia="zh-CN"/>
        </w:rPr>
      </w:pPr>
    </w:p>
    <w:p w:rsidR="009B539B" w:rsidRPr="00A84D03" w:rsidRDefault="009B539B" w:rsidP="009B539B">
      <w:pPr>
        <w:autoSpaceDE w:val="0"/>
        <w:autoSpaceDN w:val="0"/>
        <w:adjustRightInd w:val="0"/>
        <w:snapToGrid w:val="0"/>
        <w:spacing w:after="0" w:line="240" w:lineRule="auto"/>
        <w:ind w:firstLine="425"/>
        <w:jc w:val="both"/>
        <w:rPr>
          <w:rFonts w:ascii="Times New Roman" w:hAnsi="Times New Roman" w:cs="Times New Roman"/>
          <w:b/>
          <w:bCs/>
          <w:sz w:val="20"/>
        </w:rPr>
        <w:sectPr w:rsidR="009B539B" w:rsidRPr="00A84D03" w:rsidSect="00DF06BA">
          <w:headerReference w:type="default" r:id="rId18"/>
          <w:footerReference w:type="default" r:id="rId19"/>
          <w:type w:val="continuous"/>
          <w:pgSz w:w="12242" w:h="15842" w:code="1"/>
          <w:pgMar w:top="1440" w:right="1440" w:bottom="1440" w:left="1440" w:header="720" w:footer="720" w:gutter="0"/>
          <w:cols w:space="708"/>
          <w:docGrid w:linePitch="360"/>
        </w:sectPr>
      </w:pPr>
    </w:p>
    <w:p w:rsidR="003D4DD9" w:rsidRPr="00A84D03" w:rsidRDefault="00575B62" w:rsidP="009B539B">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A84D03">
        <w:rPr>
          <w:rFonts w:ascii="Times New Roman" w:hAnsi="Times New Roman" w:cs="Times New Roman"/>
          <w:sz w:val="20"/>
          <w:szCs w:val="20"/>
        </w:rPr>
        <w:lastRenderedPageBreak/>
        <w:t xml:space="preserve">The data on abundance </w:t>
      </w:r>
      <w:r w:rsidR="00B77C9B" w:rsidRPr="00A84D03">
        <w:rPr>
          <w:rFonts w:ascii="Times New Roman" w:hAnsi="Times New Roman" w:cs="Times New Roman"/>
          <w:sz w:val="20"/>
          <w:szCs w:val="20"/>
        </w:rPr>
        <w:t xml:space="preserve">and species composition </w:t>
      </w:r>
      <w:r w:rsidRPr="00A84D03">
        <w:rPr>
          <w:rFonts w:ascii="Times New Roman" w:hAnsi="Times New Roman" w:cs="Times New Roman"/>
          <w:sz w:val="20"/>
          <w:szCs w:val="20"/>
        </w:rPr>
        <w:t xml:space="preserve">of </w:t>
      </w:r>
      <w:r w:rsidR="00B77C9B" w:rsidRPr="00A84D03">
        <w:rPr>
          <w:rFonts w:ascii="Times New Roman" w:hAnsi="Times New Roman" w:cs="Times New Roman"/>
          <w:sz w:val="20"/>
          <w:szCs w:val="20"/>
        </w:rPr>
        <w:t xml:space="preserve">butterflies in </w:t>
      </w:r>
      <w:r w:rsidRPr="00A84D03">
        <w:rPr>
          <w:rFonts w:ascii="Times New Roman" w:hAnsi="Times New Roman" w:cs="Times New Roman"/>
          <w:sz w:val="20"/>
          <w:szCs w:val="20"/>
        </w:rPr>
        <w:t>different study sit</w:t>
      </w:r>
      <w:r w:rsidR="00834C31" w:rsidRPr="00A84D03">
        <w:rPr>
          <w:rFonts w:ascii="Times New Roman" w:hAnsi="Times New Roman" w:cs="Times New Roman"/>
          <w:sz w:val="20"/>
          <w:szCs w:val="20"/>
        </w:rPr>
        <w:t>es has been presented in Table</w:t>
      </w:r>
      <w:r w:rsidR="00B77C9B" w:rsidRPr="00A84D03">
        <w:rPr>
          <w:rFonts w:ascii="Times New Roman" w:hAnsi="Times New Roman" w:cs="Times New Roman"/>
          <w:sz w:val="20"/>
          <w:szCs w:val="20"/>
        </w:rPr>
        <w:t xml:space="preserve">s 1 and </w:t>
      </w:r>
      <w:r w:rsidR="00834C31" w:rsidRPr="00A84D03">
        <w:rPr>
          <w:rFonts w:ascii="Times New Roman" w:hAnsi="Times New Roman" w:cs="Times New Roman"/>
          <w:sz w:val="20"/>
          <w:szCs w:val="20"/>
        </w:rPr>
        <w:t>2</w:t>
      </w:r>
      <w:r w:rsidRPr="00A84D03">
        <w:rPr>
          <w:rFonts w:ascii="Times New Roman" w:hAnsi="Times New Roman" w:cs="Times New Roman"/>
          <w:sz w:val="20"/>
          <w:szCs w:val="20"/>
        </w:rPr>
        <w:t>.</w:t>
      </w:r>
      <w:r w:rsidR="001B46A6" w:rsidRPr="00A84D03">
        <w:rPr>
          <w:rFonts w:ascii="Times New Roman" w:hAnsi="Times New Roman" w:cs="Times New Roman"/>
          <w:sz w:val="20"/>
          <w:szCs w:val="20"/>
        </w:rPr>
        <w:t>During present study a</w:t>
      </w:r>
      <w:r w:rsidR="002401D3" w:rsidRPr="00A84D03">
        <w:rPr>
          <w:rFonts w:ascii="Times New Roman" w:hAnsi="Times New Roman" w:cs="Times New Roman"/>
          <w:sz w:val="20"/>
          <w:szCs w:val="20"/>
        </w:rPr>
        <w:t xml:space="preserve"> total of 322 individuals of 29</w:t>
      </w:r>
      <w:r w:rsidR="001B46A6" w:rsidRPr="00A84D03">
        <w:rPr>
          <w:rFonts w:ascii="Times New Roman" w:hAnsi="Times New Roman" w:cs="Times New Roman"/>
          <w:sz w:val="20"/>
          <w:szCs w:val="20"/>
        </w:rPr>
        <w:t xml:space="preserve"> species, belonging to two families were identified</w:t>
      </w:r>
      <w:r w:rsidRPr="00A84D03">
        <w:rPr>
          <w:rFonts w:ascii="Times New Roman" w:hAnsi="Times New Roman" w:cs="Times New Roman"/>
          <w:sz w:val="20"/>
          <w:szCs w:val="20"/>
        </w:rPr>
        <w:t xml:space="preserve"> during one year study period (2014-15) from six different study sites</w:t>
      </w:r>
      <w:r w:rsidR="001B46A6" w:rsidRPr="00A84D03">
        <w:rPr>
          <w:rFonts w:ascii="Times New Roman" w:hAnsi="Times New Roman" w:cs="Times New Roman"/>
          <w:sz w:val="20"/>
          <w:szCs w:val="20"/>
        </w:rPr>
        <w:t xml:space="preserve">. Family </w:t>
      </w:r>
      <w:proofErr w:type="spellStart"/>
      <w:r w:rsidR="001B46A6" w:rsidRPr="00A84D03">
        <w:rPr>
          <w:rFonts w:ascii="Times New Roman" w:hAnsi="Times New Roman" w:cs="Times New Roman"/>
          <w:sz w:val="20"/>
          <w:szCs w:val="20"/>
        </w:rPr>
        <w:t>Pieridae</w:t>
      </w:r>
      <w:proofErr w:type="spellEnd"/>
      <w:r w:rsidR="001B46A6" w:rsidRPr="00A84D03">
        <w:rPr>
          <w:rFonts w:ascii="Times New Roman" w:hAnsi="Times New Roman" w:cs="Times New Roman"/>
          <w:sz w:val="20"/>
          <w:szCs w:val="20"/>
        </w:rPr>
        <w:t xml:space="preserve"> </w:t>
      </w:r>
      <w:r w:rsidR="000937C6" w:rsidRPr="00A84D03">
        <w:rPr>
          <w:rFonts w:ascii="Times New Roman" w:hAnsi="Times New Roman" w:cs="Times New Roman"/>
          <w:sz w:val="20"/>
          <w:szCs w:val="20"/>
        </w:rPr>
        <w:t xml:space="preserve">was </w:t>
      </w:r>
      <w:r w:rsidR="002401D3" w:rsidRPr="00A84D03">
        <w:rPr>
          <w:rFonts w:ascii="Times New Roman" w:hAnsi="Times New Roman" w:cs="Times New Roman"/>
          <w:sz w:val="20"/>
          <w:szCs w:val="20"/>
        </w:rPr>
        <w:t xml:space="preserve">the </w:t>
      </w:r>
      <w:proofErr w:type="spellStart"/>
      <w:r w:rsidR="00AA0B98" w:rsidRPr="00A84D03">
        <w:rPr>
          <w:rFonts w:ascii="Times New Roman" w:hAnsi="Times New Roman" w:cs="Times New Roman"/>
          <w:sz w:val="20"/>
          <w:szCs w:val="20"/>
        </w:rPr>
        <w:t>dominant</w:t>
      </w:r>
      <w:r w:rsidR="002401D3" w:rsidRPr="00A84D03">
        <w:rPr>
          <w:rFonts w:ascii="Times New Roman" w:hAnsi="Times New Roman" w:cs="Times New Roman"/>
          <w:sz w:val="20"/>
          <w:szCs w:val="20"/>
        </w:rPr>
        <w:t>in</w:t>
      </w:r>
      <w:proofErr w:type="spellEnd"/>
      <w:r w:rsidR="002401D3" w:rsidRPr="00A84D03">
        <w:rPr>
          <w:rFonts w:ascii="Times New Roman" w:hAnsi="Times New Roman" w:cs="Times New Roman"/>
          <w:sz w:val="20"/>
          <w:szCs w:val="20"/>
        </w:rPr>
        <w:t xml:space="preserve"> terms of number of species (</w:t>
      </w:r>
      <w:r w:rsidR="001B46A6" w:rsidRPr="00A84D03">
        <w:rPr>
          <w:rFonts w:ascii="Times New Roman" w:hAnsi="Times New Roman" w:cs="Times New Roman"/>
          <w:sz w:val="20"/>
          <w:szCs w:val="20"/>
        </w:rPr>
        <w:t>19</w:t>
      </w:r>
      <w:r w:rsidR="002401D3" w:rsidRPr="00A84D03">
        <w:rPr>
          <w:rFonts w:ascii="Times New Roman" w:hAnsi="Times New Roman" w:cs="Times New Roman"/>
          <w:sz w:val="20"/>
          <w:szCs w:val="20"/>
        </w:rPr>
        <w:t xml:space="preserve">) and number of individuals (217). </w:t>
      </w:r>
      <w:r w:rsidR="001B46A6" w:rsidRPr="00A84D03">
        <w:rPr>
          <w:rFonts w:ascii="Times New Roman" w:hAnsi="Times New Roman" w:cs="Times New Roman"/>
          <w:sz w:val="20"/>
          <w:szCs w:val="20"/>
        </w:rPr>
        <w:t xml:space="preserve">The dominant species in the family </w:t>
      </w:r>
      <w:proofErr w:type="spellStart"/>
      <w:r w:rsidR="001B46A6" w:rsidRPr="00A84D03">
        <w:rPr>
          <w:rFonts w:ascii="Times New Roman" w:hAnsi="Times New Roman" w:cs="Times New Roman"/>
          <w:sz w:val="20"/>
          <w:szCs w:val="20"/>
        </w:rPr>
        <w:t>Pi</w:t>
      </w:r>
      <w:r w:rsidR="00AA0B98" w:rsidRPr="00A84D03">
        <w:rPr>
          <w:rFonts w:ascii="Times New Roman" w:hAnsi="Times New Roman" w:cs="Times New Roman"/>
          <w:sz w:val="20"/>
          <w:szCs w:val="20"/>
        </w:rPr>
        <w:t>eridae</w:t>
      </w:r>
      <w:proofErr w:type="spellEnd"/>
      <w:r w:rsidR="00AA0B98" w:rsidRPr="00A84D03">
        <w:rPr>
          <w:rFonts w:ascii="Times New Roman" w:hAnsi="Times New Roman" w:cs="Times New Roman"/>
          <w:sz w:val="20"/>
          <w:szCs w:val="20"/>
        </w:rPr>
        <w:t xml:space="preserve"> includes</w:t>
      </w:r>
      <w:r w:rsidR="003D4DD9" w:rsidRPr="00A84D03">
        <w:rPr>
          <w:rFonts w:ascii="Times New Roman" w:hAnsi="Times New Roman" w:cs="Times New Roman"/>
          <w:sz w:val="20"/>
          <w:szCs w:val="20"/>
        </w:rPr>
        <w:t xml:space="preserve"> </w:t>
      </w:r>
      <w:proofErr w:type="spellStart"/>
      <w:r w:rsidR="001B46A6" w:rsidRPr="00A84D03">
        <w:rPr>
          <w:rFonts w:ascii="Times New Roman" w:hAnsi="Times New Roman" w:cs="Times New Roman"/>
          <w:i/>
          <w:sz w:val="20"/>
          <w:szCs w:val="20"/>
        </w:rPr>
        <w:t>Pieris</w:t>
      </w:r>
      <w:proofErr w:type="spellEnd"/>
      <w:r w:rsidR="00EC5E79" w:rsidRPr="00A84D03">
        <w:rPr>
          <w:rFonts w:ascii="Times New Roman" w:hAnsi="Times New Roman" w:cs="Times New Roman"/>
          <w:i/>
          <w:sz w:val="20"/>
          <w:szCs w:val="20"/>
        </w:rPr>
        <w:t xml:space="preserve"> </w:t>
      </w:r>
      <w:proofErr w:type="spellStart"/>
      <w:r w:rsidR="001B46A6" w:rsidRPr="00A84D03">
        <w:rPr>
          <w:rFonts w:ascii="Times New Roman" w:hAnsi="Times New Roman" w:cs="Times New Roman"/>
          <w:i/>
          <w:sz w:val="20"/>
          <w:szCs w:val="20"/>
        </w:rPr>
        <w:t>brassicae</w:t>
      </w:r>
      <w:proofErr w:type="spellEnd"/>
      <w:r w:rsidR="000210BF" w:rsidRPr="00A84D03">
        <w:rPr>
          <w:rFonts w:ascii="Times New Roman" w:hAnsi="Times New Roman" w:cs="Times New Roman"/>
          <w:i/>
          <w:sz w:val="20"/>
          <w:szCs w:val="20"/>
        </w:rPr>
        <w:t xml:space="preserve">, </w:t>
      </w:r>
      <w:r w:rsidR="001B46A6" w:rsidRPr="00A84D03">
        <w:rPr>
          <w:rFonts w:ascii="Times New Roman" w:hAnsi="Times New Roman" w:cs="Times New Roman"/>
          <w:sz w:val="20"/>
          <w:szCs w:val="20"/>
        </w:rPr>
        <w:t xml:space="preserve">while in </w:t>
      </w:r>
      <w:proofErr w:type="spellStart"/>
      <w:r w:rsidR="001B46A6" w:rsidRPr="00A84D03">
        <w:rPr>
          <w:rFonts w:ascii="Times New Roman" w:hAnsi="Times New Roman" w:cs="Times New Roman"/>
          <w:sz w:val="20"/>
          <w:szCs w:val="20"/>
        </w:rPr>
        <w:t>Nymphalidae</w:t>
      </w:r>
      <w:proofErr w:type="spellEnd"/>
      <w:r w:rsidR="001B46A6" w:rsidRPr="00A84D03">
        <w:rPr>
          <w:rFonts w:ascii="Times New Roman" w:hAnsi="Times New Roman" w:cs="Times New Roman"/>
          <w:sz w:val="20"/>
          <w:szCs w:val="20"/>
        </w:rPr>
        <w:t xml:space="preserve"> the dominant species were </w:t>
      </w:r>
      <w:r w:rsidR="001B46A6" w:rsidRPr="00A84D03">
        <w:rPr>
          <w:rFonts w:ascii="Times New Roman" w:hAnsi="Times New Roman" w:cs="Times New Roman"/>
          <w:i/>
          <w:sz w:val="20"/>
          <w:szCs w:val="20"/>
        </w:rPr>
        <w:t xml:space="preserve">Vanessa </w:t>
      </w:r>
      <w:proofErr w:type="spellStart"/>
      <w:r w:rsidR="001B46A6" w:rsidRPr="00A84D03">
        <w:rPr>
          <w:rFonts w:ascii="Times New Roman" w:hAnsi="Times New Roman" w:cs="Times New Roman"/>
          <w:i/>
          <w:sz w:val="20"/>
          <w:szCs w:val="20"/>
        </w:rPr>
        <w:t>cardui</w:t>
      </w:r>
      <w:proofErr w:type="spellEnd"/>
      <w:r w:rsidR="001B46A6" w:rsidRPr="00A84D03">
        <w:rPr>
          <w:rFonts w:ascii="Times New Roman" w:hAnsi="Times New Roman" w:cs="Times New Roman"/>
          <w:i/>
          <w:sz w:val="20"/>
          <w:szCs w:val="20"/>
        </w:rPr>
        <w:t>.</w:t>
      </w:r>
      <w:r w:rsidR="003D4DD9" w:rsidRPr="00A84D03">
        <w:rPr>
          <w:rFonts w:ascii="Times New Roman" w:hAnsi="Times New Roman" w:cs="Times New Roman"/>
          <w:i/>
          <w:sz w:val="20"/>
          <w:szCs w:val="20"/>
        </w:rPr>
        <w:t xml:space="preserve"> </w:t>
      </w:r>
      <w:r w:rsidR="00D84106" w:rsidRPr="00A84D03">
        <w:rPr>
          <w:rFonts w:ascii="Times New Roman" w:hAnsi="Times New Roman" w:cs="Times New Roman"/>
          <w:sz w:val="20"/>
          <w:szCs w:val="20"/>
        </w:rPr>
        <w:t xml:space="preserve">The value of total species diversity was 2.951. The maximum value was 1.990 for family </w:t>
      </w:r>
      <w:proofErr w:type="spellStart"/>
      <w:r w:rsidR="00D84106" w:rsidRPr="00A84D03">
        <w:rPr>
          <w:rFonts w:ascii="Times New Roman" w:hAnsi="Times New Roman" w:cs="Times New Roman"/>
          <w:sz w:val="20"/>
          <w:szCs w:val="20"/>
        </w:rPr>
        <w:t>Pieridae</w:t>
      </w:r>
      <w:proofErr w:type="spellEnd"/>
      <w:r w:rsidR="00D84106" w:rsidRPr="00A84D03">
        <w:rPr>
          <w:rFonts w:ascii="Times New Roman" w:hAnsi="Times New Roman" w:cs="Times New Roman"/>
          <w:sz w:val="20"/>
          <w:szCs w:val="20"/>
        </w:rPr>
        <w:t xml:space="preserve">, while </w:t>
      </w:r>
      <w:r w:rsidRPr="00A84D03">
        <w:rPr>
          <w:rFonts w:ascii="Times New Roman" w:hAnsi="Times New Roman" w:cs="Times New Roman"/>
          <w:sz w:val="20"/>
          <w:szCs w:val="20"/>
        </w:rPr>
        <w:t xml:space="preserve">the </w:t>
      </w:r>
      <w:r w:rsidR="00D84106" w:rsidRPr="00A84D03">
        <w:rPr>
          <w:rFonts w:ascii="Times New Roman" w:hAnsi="Times New Roman" w:cs="Times New Roman"/>
          <w:sz w:val="20"/>
          <w:szCs w:val="20"/>
        </w:rPr>
        <w:t xml:space="preserve">value for </w:t>
      </w:r>
      <w:proofErr w:type="spellStart"/>
      <w:r w:rsidR="00D84106" w:rsidRPr="00A84D03">
        <w:rPr>
          <w:rFonts w:ascii="Times New Roman" w:hAnsi="Times New Roman" w:cs="Times New Roman"/>
          <w:sz w:val="20"/>
          <w:szCs w:val="20"/>
        </w:rPr>
        <w:t>Nymphalidae</w:t>
      </w:r>
      <w:proofErr w:type="spellEnd"/>
      <w:r w:rsidR="00D84106" w:rsidRPr="00A84D03">
        <w:rPr>
          <w:rFonts w:ascii="Times New Roman" w:hAnsi="Times New Roman" w:cs="Times New Roman"/>
          <w:sz w:val="20"/>
          <w:szCs w:val="20"/>
        </w:rPr>
        <w:t xml:space="preserve"> was 0.941. </w:t>
      </w:r>
      <w:r w:rsidR="000C03A0" w:rsidRPr="00A84D03">
        <w:rPr>
          <w:rFonts w:ascii="Times New Roman" w:hAnsi="Times New Roman" w:cs="Times New Roman"/>
          <w:sz w:val="20"/>
          <w:szCs w:val="20"/>
        </w:rPr>
        <w:t xml:space="preserve">The </w:t>
      </w:r>
      <w:r w:rsidR="008B773E" w:rsidRPr="00A84D03">
        <w:rPr>
          <w:rFonts w:ascii="Times New Roman" w:hAnsi="Times New Roman" w:cs="Times New Roman"/>
          <w:sz w:val="20"/>
          <w:szCs w:val="20"/>
        </w:rPr>
        <w:t>m</w:t>
      </w:r>
      <w:r w:rsidR="007F7242" w:rsidRPr="00A84D03">
        <w:rPr>
          <w:rFonts w:ascii="Times New Roman" w:hAnsi="Times New Roman" w:cs="Times New Roman"/>
          <w:sz w:val="20"/>
          <w:szCs w:val="20"/>
        </w:rPr>
        <w:t>aximum abundance (119</w:t>
      </w:r>
      <w:r w:rsidRPr="00A84D03">
        <w:rPr>
          <w:rFonts w:ascii="Times New Roman" w:hAnsi="Times New Roman" w:cs="Times New Roman"/>
          <w:sz w:val="20"/>
          <w:szCs w:val="20"/>
        </w:rPr>
        <w:t xml:space="preserve"> individuals) was rec</w:t>
      </w:r>
      <w:r w:rsidR="004B2221" w:rsidRPr="00A84D03">
        <w:rPr>
          <w:rFonts w:ascii="Times New Roman" w:hAnsi="Times New Roman" w:cs="Times New Roman"/>
          <w:sz w:val="20"/>
          <w:szCs w:val="20"/>
        </w:rPr>
        <w:t>orded from Site-</w:t>
      </w:r>
      <w:r w:rsidR="007F7242" w:rsidRPr="00A84D03">
        <w:rPr>
          <w:rFonts w:ascii="Times New Roman" w:hAnsi="Times New Roman" w:cs="Times New Roman"/>
          <w:sz w:val="20"/>
          <w:szCs w:val="20"/>
        </w:rPr>
        <w:t xml:space="preserve">1 (Raja </w:t>
      </w:r>
      <w:proofErr w:type="spellStart"/>
      <w:r w:rsidR="007F7242" w:rsidRPr="00A84D03">
        <w:rPr>
          <w:rFonts w:ascii="Times New Roman" w:hAnsi="Times New Roman" w:cs="Times New Roman"/>
          <w:sz w:val="20"/>
          <w:szCs w:val="20"/>
        </w:rPr>
        <w:t>ji</w:t>
      </w:r>
      <w:proofErr w:type="spellEnd"/>
      <w:r w:rsidR="007F7242" w:rsidRPr="00A84D03">
        <w:rPr>
          <w:rFonts w:ascii="Times New Roman" w:hAnsi="Times New Roman" w:cs="Times New Roman"/>
          <w:sz w:val="20"/>
          <w:szCs w:val="20"/>
        </w:rPr>
        <w:t xml:space="preserve"> National Park</w:t>
      </w:r>
      <w:r w:rsidRPr="00A84D03">
        <w:rPr>
          <w:rFonts w:ascii="Times New Roman" w:hAnsi="Times New Roman" w:cs="Times New Roman"/>
          <w:sz w:val="20"/>
          <w:szCs w:val="20"/>
        </w:rPr>
        <w:t xml:space="preserve">) and minimum abundance was </w:t>
      </w:r>
      <w:r w:rsidR="004B2221" w:rsidRPr="00A84D03">
        <w:rPr>
          <w:rFonts w:ascii="Times New Roman" w:hAnsi="Times New Roman" w:cs="Times New Roman"/>
          <w:sz w:val="20"/>
          <w:szCs w:val="20"/>
        </w:rPr>
        <w:t>recorded from Site-</w:t>
      </w:r>
      <w:r w:rsidR="007F7242" w:rsidRPr="00A84D03">
        <w:rPr>
          <w:rFonts w:ascii="Times New Roman" w:hAnsi="Times New Roman" w:cs="Times New Roman"/>
          <w:sz w:val="20"/>
          <w:szCs w:val="20"/>
        </w:rPr>
        <w:t>4 (</w:t>
      </w:r>
      <w:proofErr w:type="spellStart"/>
      <w:r w:rsidR="007F7242" w:rsidRPr="00A84D03">
        <w:rPr>
          <w:rFonts w:ascii="Times New Roman" w:hAnsi="Times New Roman" w:cs="Times New Roman"/>
          <w:sz w:val="20"/>
          <w:szCs w:val="20"/>
        </w:rPr>
        <w:t>Kailakhan</w:t>
      </w:r>
      <w:proofErr w:type="spellEnd"/>
      <w:r w:rsidR="007F7242" w:rsidRPr="00A84D03">
        <w:rPr>
          <w:rFonts w:ascii="Times New Roman" w:hAnsi="Times New Roman" w:cs="Times New Roman"/>
          <w:sz w:val="20"/>
          <w:szCs w:val="20"/>
        </w:rPr>
        <w:t>).</w:t>
      </w:r>
      <w:r w:rsidR="000210BF" w:rsidRPr="00A84D03">
        <w:rPr>
          <w:rFonts w:ascii="Times New Roman" w:hAnsi="Times New Roman" w:cs="Times New Roman"/>
          <w:sz w:val="20"/>
          <w:szCs w:val="20"/>
        </w:rPr>
        <w:t xml:space="preserve"> </w:t>
      </w:r>
      <w:r w:rsidR="004B2221" w:rsidRPr="00A84D03">
        <w:rPr>
          <w:rFonts w:ascii="Times New Roman" w:hAnsi="Times New Roman" w:cs="Times New Roman"/>
          <w:sz w:val="20"/>
          <w:szCs w:val="20"/>
        </w:rPr>
        <w:t>Kumar</w:t>
      </w:r>
      <w:r w:rsidR="000210BF" w:rsidRPr="00A84D03">
        <w:rPr>
          <w:rFonts w:ascii="Times New Roman" w:hAnsi="Times New Roman" w:cs="Times New Roman"/>
          <w:sz w:val="20"/>
          <w:szCs w:val="20"/>
        </w:rPr>
        <w:t xml:space="preserve"> </w:t>
      </w:r>
      <w:r w:rsidR="005B52A1" w:rsidRPr="00A84D03">
        <w:rPr>
          <w:rFonts w:ascii="Times New Roman" w:hAnsi="Times New Roman" w:cs="Times New Roman"/>
          <w:i/>
          <w:iCs/>
          <w:sz w:val="20"/>
          <w:szCs w:val="20"/>
        </w:rPr>
        <w:t>et al</w:t>
      </w:r>
      <w:r w:rsidR="005B52A1" w:rsidRPr="00A84D03">
        <w:rPr>
          <w:rFonts w:ascii="Times New Roman" w:hAnsi="Times New Roman" w:cs="Times New Roman"/>
          <w:sz w:val="20"/>
          <w:szCs w:val="20"/>
        </w:rPr>
        <w:t xml:space="preserve">., 2013 has made entomological survey at </w:t>
      </w:r>
      <w:proofErr w:type="spellStart"/>
      <w:r w:rsidR="005B52A1" w:rsidRPr="00A84D03">
        <w:rPr>
          <w:rFonts w:ascii="Times New Roman" w:hAnsi="Times New Roman" w:cs="Times New Roman"/>
          <w:sz w:val="20"/>
          <w:szCs w:val="20"/>
        </w:rPr>
        <w:t>GurukulKangri</w:t>
      </w:r>
      <w:proofErr w:type="spellEnd"/>
      <w:r w:rsidR="005B52A1" w:rsidRPr="00A84D03">
        <w:rPr>
          <w:rFonts w:ascii="Times New Roman" w:hAnsi="Times New Roman" w:cs="Times New Roman"/>
          <w:sz w:val="20"/>
          <w:szCs w:val="20"/>
        </w:rPr>
        <w:t xml:space="preserve"> University Campus, </w:t>
      </w:r>
      <w:proofErr w:type="spellStart"/>
      <w:r w:rsidR="005B52A1" w:rsidRPr="00A84D03">
        <w:rPr>
          <w:rFonts w:ascii="Times New Roman" w:hAnsi="Times New Roman" w:cs="Times New Roman"/>
          <w:sz w:val="20"/>
          <w:szCs w:val="20"/>
        </w:rPr>
        <w:t>Haridwar</w:t>
      </w:r>
      <w:proofErr w:type="spellEnd"/>
      <w:r w:rsidR="005B52A1" w:rsidRPr="00A84D03">
        <w:rPr>
          <w:rFonts w:ascii="Times New Roman" w:hAnsi="Times New Roman" w:cs="Times New Roman"/>
          <w:sz w:val="20"/>
          <w:szCs w:val="20"/>
        </w:rPr>
        <w:t xml:space="preserve"> to record the species composition of butterflies. During this study a total of 179 individuals belonging to 25 species and 04 families were </w:t>
      </w:r>
      <w:proofErr w:type="spellStart"/>
      <w:r w:rsidR="005B52A1" w:rsidRPr="00A84D03">
        <w:rPr>
          <w:rFonts w:ascii="Times New Roman" w:hAnsi="Times New Roman" w:cs="Times New Roman"/>
          <w:sz w:val="20"/>
          <w:szCs w:val="20"/>
        </w:rPr>
        <w:t>reported.The</w:t>
      </w:r>
      <w:proofErr w:type="spellEnd"/>
      <w:r w:rsidR="005B52A1" w:rsidRPr="00A84D03">
        <w:rPr>
          <w:rFonts w:ascii="Times New Roman" w:hAnsi="Times New Roman" w:cs="Times New Roman"/>
          <w:sz w:val="20"/>
          <w:szCs w:val="20"/>
        </w:rPr>
        <w:t xml:space="preserve"> </w:t>
      </w:r>
      <w:proofErr w:type="spellStart"/>
      <w:r w:rsidR="005B52A1" w:rsidRPr="00A84D03">
        <w:rPr>
          <w:rFonts w:ascii="Times New Roman" w:hAnsi="Times New Roman" w:cs="Times New Roman"/>
          <w:sz w:val="20"/>
          <w:szCs w:val="20"/>
        </w:rPr>
        <w:t>Nymphalidae</w:t>
      </w:r>
      <w:proofErr w:type="spellEnd"/>
      <w:r w:rsidR="005B52A1" w:rsidRPr="00A84D03">
        <w:rPr>
          <w:rFonts w:ascii="Times New Roman" w:hAnsi="Times New Roman" w:cs="Times New Roman"/>
          <w:sz w:val="20"/>
          <w:szCs w:val="20"/>
        </w:rPr>
        <w:t xml:space="preserve"> was the most dominant family in terms of number of species and represented by 10 species followed by </w:t>
      </w:r>
      <w:proofErr w:type="spellStart"/>
      <w:r w:rsidR="005B52A1" w:rsidRPr="00A84D03">
        <w:rPr>
          <w:rFonts w:ascii="Times New Roman" w:hAnsi="Times New Roman" w:cs="Times New Roman"/>
          <w:sz w:val="20"/>
          <w:szCs w:val="20"/>
        </w:rPr>
        <w:t>Pieridae</w:t>
      </w:r>
      <w:proofErr w:type="spellEnd"/>
      <w:r w:rsidR="005B52A1" w:rsidRPr="00A84D03">
        <w:rPr>
          <w:rFonts w:ascii="Times New Roman" w:hAnsi="Times New Roman" w:cs="Times New Roman"/>
          <w:sz w:val="20"/>
          <w:szCs w:val="20"/>
        </w:rPr>
        <w:t xml:space="preserve"> (09),</w:t>
      </w:r>
      <w:r w:rsidR="00567392" w:rsidRPr="00A84D03">
        <w:rPr>
          <w:rFonts w:ascii="Times New Roman" w:hAnsi="Times New Roman" w:cs="Times New Roman"/>
          <w:sz w:val="20"/>
          <w:szCs w:val="20"/>
        </w:rPr>
        <w:t xml:space="preserve"> </w:t>
      </w:r>
      <w:proofErr w:type="spellStart"/>
      <w:r w:rsidR="005B52A1" w:rsidRPr="00A84D03">
        <w:rPr>
          <w:rFonts w:ascii="Times New Roman" w:hAnsi="Times New Roman" w:cs="Times New Roman"/>
          <w:sz w:val="20"/>
          <w:szCs w:val="20"/>
        </w:rPr>
        <w:t>Danaidae</w:t>
      </w:r>
      <w:proofErr w:type="spellEnd"/>
      <w:r w:rsidR="005B52A1" w:rsidRPr="00A84D03">
        <w:rPr>
          <w:rFonts w:ascii="Times New Roman" w:hAnsi="Times New Roman" w:cs="Times New Roman"/>
          <w:sz w:val="20"/>
          <w:szCs w:val="20"/>
        </w:rPr>
        <w:t xml:space="preserve"> (04) and </w:t>
      </w:r>
      <w:proofErr w:type="spellStart"/>
      <w:r w:rsidR="005B52A1" w:rsidRPr="00A84D03">
        <w:rPr>
          <w:rFonts w:ascii="Times New Roman" w:hAnsi="Times New Roman" w:cs="Times New Roman"/>
          <w:sz w:val="20"/>
          <w:szCs w:val="20"/>
        </w:rPr>
        <w:t>Papilionidae</w:t>
      </w:r>
      <w:proofErr w:type="spellEnd"/>
      <w:r w:rsidR="00AD01CB" w:rsidRPr="00A84D03">
        <w:rPr>
          <w:rFonts w:ascii="Times New Roman" w:hAnsi="Times New Roman" w:cs="Times New Roman"/>
          <w:sz w:val="20"/>
          <w:szCs w:val="20"/>
        </w:rPr>
        <w:t xml:space="preserve"> </w:t>
      </w:r>
      <w:r w:rsidR="005B52A1" w:rsidRPr="00A84D03">
        <w:rPr>
          <w:rFonts w:ascii="Times New Roman" w:hAnsi="Times New Roman" w:cs="Times New Roman"/>
          <w:sz w:val="20"/>
          <w:szCs w:val="20"/>
        </w:rPr>
        <w:t xml:space="preserve">(02). </w:t>
      </w:r>
      <w:r w:rsidR="003D4DD9" w:rsidRPr="00A84D03">
        <w:rPr>
          <w:rFonts w:ascii="Times New Roman" w:hAnsi="Times New Roman" w:cs="Times New Roman"/>
          <w:sz w:val="20"/>
          <w:szCs w:val="20"/>
        </w:rPr>
        <w:t>A detailed study on the butterfly species diversity was also carried out by Joshi and Sharma (2009).</w:t>
      </w:r>
      <w:r w:rsidR="000210BF" w:rsidRPr="00A84D03">
        <w:rPr>
          <w:rFonts w:ascii="Times New Roman" w:hAnsi="Times New Roman" w:cs="Times New Roman"/>
          <w:sz w:val="20"/>
          <w:szCs w:val="20"/>
        </w:rPr>
        <w:t xml:space="preserve"> </w:t>
      </w:r>
      <w:r w:rsidR="003D4DD9" w:rsidRPr="00A84D03">
        <w:rPr>
          <w:rFonts w:ascii="Times New Roman" w:hAnsi="Times New Roman" w:cs="Times New Roman"/>
          <w:sz w:val="20"/>
          <w:szCs w:val="20"/>
        </w:rPr>
        <w:t xml:space="preserve">They recorded a total of 41 butterfly species belonging to 5 families of order Lepidoptera during the study period. The family </w:t>
      </w:r>
      <w:proofErr w:type="spellStart"/>
      <w:r w:rsidR="003D4DD9" w:rsidRPr="00A84D03">
        <w:rPr>
          <w:rFonts w:ascii="Times New Roman" w:hAnsi="Times New Roman" w:cs="Times New Roman"/>
          <w:sz w:val="20"/>
          <w:szCs w:val="20"/>
        </w:rPr>
        <w:t>Nymphalidae</w:t>
      </w:r>
      <w:proofErr w:type="spellEnd"/>
      <w:r w:rsidR="003D4DD9" w:rsidRPr="00A84D03">
        <w:rPr>
          <w:rFonts w:ascii="Times New Roman" w:hAnsi="Times New Roman" w:cs="Times New Roman"/>
          <w:sz w:val="20"/>
          <w:szCs w:val="20"/>
        </w:rPr>
        <w:t xml:space="preserve">, represented by 19 species was the most dominant followed by </w:t>
      </w:r>
      <w:proofErr w:type="spellStart"/>
      <w:r w:rsidR="003D4DD9" w:rsidRPr="00A84D03">
        <w:rPr>
          <w:rFonts w:ascii="Times New Roman" w:hAnsi="Times New Roman" w:cs="Times New Roman"/>
          <w:sz w:val="20"/>
          <w:szCs w:val="20"/>
        </w:rPr>
        <w:t>Pieridae</w:t>
      </w:r>
      <w:proofErr w:type="spellEnd"/>
      <w:r w:rsidR="003D4DD9" w:rsidRPr="00A84D03">
        <w:rPr>
          <w:rFonts w:ascii="Times New Roman" w:hAnsi="Times New Roman" w:cs="Times New Roman"/>
          <w:sz w:val="20"/>
          <w:szCs w:val="20"/>
        </w:rPr>
        <w:t xml:space="preserve"> (10 species), </w:t>
      </w:r>
      <w:proofErr w:type="spellStart"/>
      <w:r w:rsidR="003D4DD9" w:rsidRPr="00A84D03">
        <w:rPr>
          <w:rFonts w:ascii="Times New Roman" w:hAnsi="Times New Roman" w:cs="Times New Roman"/>
          <w:sz w:val="20"/>
          <w:szCs w:val="20"/>
        </w:rPr>
        <w:t>Lycaenidae</w:t>
      </w:r>
      <w:proofErr w:type="spellEnd"/>
      <w:r w:rsidR="003D4DD9" w:rsidRPr="00A84D03">
        <w:rPr>
          <w:rFonts w:ascii="Times New Roman" w:hAnsi="Times New Roman" w:cs="Times New Roman"/>
          <w:sz w:val="20"/>
          <w:szCs w:val="20"/>
        </w:rPr>
        <w:t xml:space="preserve"> (8 species), </w:t>
      </w:r>
      <w:proofErr w:type="spellStart"/>
      <w:r w:rsidR="003D4DD9" w:rsidRPr="00A84D03">
        <w:rPr>
          <w:rFonts w:ascii="Times New Roman" w:hAnsi="Times New Roman" w:cs="Times New Roman"/>
          <w:sz w:val="20"/>
          <w:szCs w:val="20"/>
        </w:rPr>
        <w:t>Papilionidae</w:t>
      </w:r>
      <w:proofErr w:type="spellEnd"/>
      <w:r w:rsidR="003D4DD9" w:rsidRPr="00A84D03">
        <w:rPr>
          <w:rFonts w:ascii="Times New Roman" w:hAnsi="Times New Roman" w:cs="Times New Roman"/>
          <w:sz w:val="20"/>
          <w:szCs w:val="20"/>
        </w:rPr>
        <w:t xml:space="preserve"> (3 species) and </w:t>
      </w:r>
      <w:proofErr w:type="spellStart"/>
      <w:r w:rsidR="003D4DD9" w:rsidRPr="00A84D03">
        <w:rPr>
          <w:rFonts w:ascii="Times New Roman" w:hAnsi="Times New Roman" w:cs="Times New Roman"/>
          <w:sz w:val="20"/>
          <w:szCs w:val="20"/>
        </w:rPr>
        <w:t>Hesperiidae</w:t>
      </w:r>
      <w:proofErr w:type="spellEnd"/>
      <w:r w:rsidR="003D4DD9" w:rsidRPr="00A84D03">
        <w:rPr>
          <w:rFonts w:ascii="Times New Roman" w:hAnsi="Times New Roman" w:cs="Times New Roman"/>
          <w:sz w:val="20"/>
          <w:szCs w:val="20"/>
        </w:rPr>
        <w:t xml:space="preserve"> (1 species). </w:t>
      </w:r>
      <w:proofErr w:type="spellStart"/>
      <w:r w:rsidR="003D4DD9" w:rsidRPr="00A84D03">
        <w:rPr>
          <w:rFonts w:ascii="Times New Roman" w:hAnsi="Times New Roman" w:cs="Times New Roman"/>
          <w:i/>
          <w:sz w:val="20"/>
          <w:szCs w:val="20"/>
        </w:rPr>
        <w:t>Eurema</w:t>
      </w:r>
      <w:proofErr w:type="spellEnd"/>
      <w:r w:rsidR="003D4DD9" w:rsidRPr="00A84D03">
        <w:rPr>
          <w:rFonts w:ascii="Times New Roman" w:hAnsi="Times New Roman" w:cs="Times New Roman"/>
          <w:i/>
          <w:sz w:val="20"/>
          <w:szCs w:val="20"/>
        </w:rPr>
        <w:t xml:space="preserve"> </w:t>
      </w:r>
      <w:proofErr w:type="spellStart"/>
      <w:r w:rsidR="003D4DD9" w:rsidRPr="00A84D03">
        <w:rPr>
          <w:rFonts w:ascii="Times New Roman" w:hAnsi="Times New Roman" w:cs="Times New Roman"/>
          <w:i/>
          <w:sz w:val="20"/>
          <w:szCs w:val="20"/>
        </w:rPr>
        <w:t>hecabe</w:t>
      </w:r>
      <w:proofErr w:type="spellEnd"/>
      <w:r w:rsidR="003D4DD9" w:rsidRPr="00A84D03">
        <w:rPr>
          <w:rFonts w:ascii="Times New Roman" w:hAnsi="Times New Roman" w:cs="Times New Roman"/>
          <w:sz w:val="20"/>
          <w:szCs w:val="20"/>
        </w:rPr>
        <w:t xml:space="preserve"> (Linn.) was the most dominant species of Butterfly in terms of number of individuals followed by </w:t>
      </w:r>
      <w:proofErr w:type="spellStart"/>
      <w:r w:rsidR="003D4DD9" w:rsidRPr="00A84D03">
        <w:rPr>
          <w:rFonts w:ascii="Times New Roman" w:hAnsi="Times New Roman" w:cs="Times New Roman"/>
          <w:i/>
          <w:sz w:val="20"/>
          <w:szCs w:val="20"/>
        </w:rPr>
        <w:t>Danaus</w:t>
      </w:r>
      <w:proofErr w:type="spellEnd"/>
      <w:r w:rsidR="003D4DD9" w:rsidRPr="00A84D03">
        <w:rPr>
          <w:rFonts w:ascii="Times New Roman" w:hAnsi="Times New Roman" w:cs="Times New Roman"/>
          <w:i/>
          <w:sz w:val="20"/>
          <w:szCs w:val="20"/>
        </w:rPr>
        <w:t xml:space="preserve"> </w:t>
      </w:r>
      <w:proofErr w:type="spellStart"/>
      <w:r w:rsidR="003D4DD9" w:rsidRPr="00A84D03">
        <w:rPr>
          <w:rFonts w:ascii="Times New Roman" w:hAnsi="Times New Roman" w:cs="Times New Roman"/>
          <w:i/>
          <w:sz w:val="20"/>
          <w:szCs w:val="20"/>
        </w:rPr>
        <w:t>chrysippus</w:t>
      </w:r>
      <w:proofErr w:type="spellEnd"/>
      <w:r w:rsidR="003D4DD9" w:rsidRPr="00A84D03">
        <w:rPr>
          <w:rFonts w:ascii="Times New Roman" w:hAnsi="Times New Roman" w:cs="Times New Roman"/>
          <w:sz w:val="20"/>
          <w:szCs w:val="20"/>
        </w:rPr>
        <w:t xml:space="preserve"> (Linn.), </w:t>
      </w:r>
      <w:proofErr w:type="spellStart"/>
      <w:r w:rsidR="003D4DD9" w:rsidRPr="00A84D03">
        <w:rPr>
          <w:rFonts w:ascii="Times New Roman" w:hAnsi="Times New Roman" w:cs="Times New Roman"/>
          <w:i/>
          <w:sz w:val="20"/>
          <w:szCs w:val="20"/>
        </w:rPr>
        <w:t>Euchrysops</w:t>
      </w:r>
      <w:proofErr w:type="spellEnd"/>
      <w:r w:rsidR="003D4DD9" w:rsidRPr="00A84D03">
        <w:rPr>
          <w:rFonts w:ascii="Times New Roman" w:hAnsi="Times New Roman" w:cs="Times New Roman"/>
          <w:i/>
          <w:sz w:val="20"/>
          <w:szCs w:val="20"/>
        </w:rPr>
        <w:t xml:space="preserve"> </w:t>
      </w:r>
      <w:proofErr w:type="spellStart"/>
      <w:r w:rsidR="003D4DD9" w:rsidRPr="00A84D03">
        <w:rPr>
          <w:rFonts w:ascii="Times New Roman" w:hAnsi="Times New Roman" w:cs="Times New Roman"/>
          <w:i/>
          <w:sz w:val="20"/>
          <w:szCs w:val="20"/>
        </w:rPr>
        <w:t>cnejus</w:t>
      </w:r>
      <w:proofErr w:type="spellEnd"/>
      <w:r w:rsidR="003D4DD9" w:rsidRPr="00A84D03">
        <w:rPr>
          <w:rFonts w:ascii="Times New Roman" w:hAnsi="Times New Roman" w:cs="Times New Roman"/>
          <w:sz w:val="20"/>
          <w:szCs w:val="20"/>
        </w:rPr>
        <w:t xml:space="preserve"> (</w:t>
      </w:r>
      <w:proofErr w:type="spellStart"/>
      <w:r w:rsidR="003D4DD9" w:rsidRPr="00A84D03">
        <w:rPr>
          <w:rFonts w:ascii="Times New Roman" w:hAnsi="Times New Roman" w:cs="Times New Roman"/>
          <w:sz w:val="20"/>
          <w:szCs w:val="20"/>
        </w:rPr>
        <w:t>Fabr</w:t>
      </w:r>
      <w:proofErr w:type="spellEnd"/>
      <w:r w:rsidR="003D4DD9" w:rsidRPr="00A84D03">
        <w:rPr>
          <w:rFonts w:ascii="Times New Roman" w:hAnsi="Times New Roman" w:cs="Times New Roman"/>
          <w:sz w:val="20"/>
          <w:szCs w:val="20"/>
        </w:rPr>
        <w:t xml:space="preserve">.), </w:t>
      </w:r>
      <w:proofErr w:type="spellStart"/>
      <w:r w:rsidR="003D4DD9" w:rsidRPr="00A84D03">
        <w:rPr>
          <w:rFonts w:ascii="Times New Roman" w:hAnsi="Times New Roman" w:cs="Times New Roman"/>
          <w:i/>
          <w:sz w:val="20"/>
          <w:szCs w:val="20"/>
        </w:rPr>
        <w:t>Euploea</w:t>
      </w:r>
      <w:proofErr w:type="spellEnd"/>
      <w:r w:rsidR="003D4DD9" w:rsidRPr="00A84D03">
        <w:rPr>
          <w:rFonts w:ascii="Times New Roman" w:hAnsi="Times New Roman" w:cs="Times New Roman"/>
          <w:i/>
          <w:sz w:val="20"/>
          <w:szCs w:val="20"/>
        </w:rPr>
        <w:t xml:space="preserve"> core</w:t>
      </w:r>
      <w:r w:rsidR="003D4DD9" w:rsidRPr="00A84D03">
        <w:rPr>
          <w:rFonts w:ascii="Times New Roman" w:hAnsi="Times New Roman" w:cs="Times New Roman"/>
          <w:sz w:val="20"/>
          <w:szCs w:val="20"/>
        </w:rPr>
        <w:t xml:space="preserve"> (Cramer), </w:t>
      </w:r>
      <w:proofErr w:type="spellStart"/>
      <w:r w:rsidR="003D4DD9" w:rsidRPr="00A84D03">
        <w:rPr>
          <w:rFonts w:ascii="Times New Roman" w:hAnsi="Times New Roman" w:cs="Times New Roman"/>
          <w:i/>
          <w:sz w:val="20"/>
          <w:szCs w:val="20"/>
        </w:rPr>
        <w:t>Junonia</w:t>
      </w:r>
      <w:proofErr w:type="spellEnd"/>
      <w:r w:rsidR="003D4DD9" w:rsidRPr="00A84D03">
        <w:rPr>
          <w:rFonts w:ascii="Times New Roman" w:hAnsi="Times New Roman" w:cs="Times New Roman"/>
          <w:i/>
          <w:sz w:val="20"/>
          <w:szCs w:val="20"/>
        </w:rPr>
        <w:t xml:space="preserve"> </w:t>
      </w:r>
      <w:proofErr w:type="spellStart"/>
      <w:r w:rsidR="003D4DD9" w:rsidRPr="00A84D03">
        <w:rPr>
          <w:rFonts w:ascii="Times New Roman" w:hAnsi="Times New Roman" w:cs="Times New Roman"/>
          <w:i/>
          <w:sz w:val="20"/>
          <w:szCs w:val="20"/>
        </w:rPr>
        <w:t>lemonias</w:t>
      </w:r>
      <w:proofErr w:type="spellEnd"/>
      <w:r w:rsidR="003D4DD9" w:rsidRPr="00A84D03">
        <w:rPr>
          <w:rFonts w:ascii="Times New Roman" w:hAnsi="Times New Roman" w:cs="Times New Roman"/>
          <w:sz w:val="20"/>
          <w:szCs w:val="20"/>
        </w:rPr>
        <w:t xml:space="preserve"> Linn., </w:t>
      </w:r>
      <w:proofErr w:type="spellStart"/>
      <w:r w:rsidR="003D4DD9" w:rsidRPr="00A84D03">
        <w:rPr>
          <w:rFonts w:ascii="Times New Roman" w:hAnsi="Times New Roman" w:cs="Times New Roman"/>
          <w:i/>
          <w:sz w:val="20"/>
          <w:szCs w:val="20"/>
        </w:rPr>
        <w:t>Catopsilia</w:t>
      </w:r>
      <w:proofErr w:type="spellEnd"/>
      <w:r w:rsidR="00A84D03">
        <w:rPr>
          <w:rFonts w:ascii="Times New Roman" w:hAnsi="Times New Roman" w:cs="Times New Roman"/>
          <w:i/>
          <w:sz w:val="20"/>
          <w:szCs w:val="20"/>
        </w:rPr>
        <w:t xml:space="preserve"> </w:t>
      </w:r>
      <w:proofErr w:type="spellStart"/>
      <w:r w:rsidR="003D4DD9" w:rsidRPr="00A84D03">
        <w:rPr>
          <w:rFonts w:ascii="Times New Roman" w:hAnsi="Times New Roman" w:cs="Times New Roman"/>
          <w:i/>
          <w:sz w:val="20"/>
          <w:szCs w:val="20"/>
        </w:rPr>
        <w:t>pyranthe</w:t>
      </w:r>
      <w:proofErr w:type="spellEnd"/>
      <w:r w:rsidR="003D4DD9" w:rsidRPr="00A84D03">
        <w:rPr>
          <w:rFonts w:ascii="Times New Roman" w:hAnsi="Times New Roman" w:cs="Times New Roman"/>
          <w:sz w:val="20"/>
          <w:szCs w:val="20"/>
        </w:rPr>
        <w:t xml:space="preserve"> Linn.</w:t>
      </w:r>
    </w:p>
    <w:p w:rsidR="00575B62" w:rsidRPr="00A84D03" w:rsidRDefault="005B52A1" w:rsidP="009B539B">
      <w:pPr>
        <w:autoSpaceDE w:val="0"/>
        <w:autoSpaceDN w:val="0"/>
        <w:adjustRightInd w:val="0"/>
        <w:snapToGrid w:val="0"/>
        <w:spacing w:after="0" w:line="240" w:lineRule="auto"/>
        <w:ind w:firstLine="425"/>
        <w:jc w:val="both"/>
        <w:rPr>
          <w:rFonts w:ascii="Times New Roman" w:hAnsi="Times New Roman" w:cs="Times New Roman"/>
          <w:sz w:val="20"/>
        </w:rPr>
      </w:pPr>
      <w:r w:rsidRPr="00A84D03">
        <w:rPr>
          <w:rFonts w:ascii="Times New Roman" w:hAnsi="Times New Roman" w:cs="Times New Roman"/>
          <w:sz w:val="20"/>
        </w:rPr>
        <w:t xml:space="preserve">Kumar and Joshi 2010 worked out on taxonomy of butterflies in fruit orchard and recorded 72 species of 12 families and in their study they found the family </w:t>
      </w:r>
      <w:proofErr w:type="spellStart"/>
      <w:r w:rsidRPr="00A84D03">
        <w:rPr>
          <w:rFonts w:ascii="Times New Roman" w:hAnsi="Times New Roman" w:cs="Times New Roman"/>
          <w:sz w:val="20"/>
        </w:rPr>
        <w:t>Nymphalidae</w:t>
      </w:r>
      <w:proofErr w:type="spellEnd"/>
      <w:r w:rsidRPr="00A84D03">
        <w:rPr>
          <w:rFonts w:ascii="Times New Roman" w:hAnsi="Times New Roman" w:cs="Times New Roman"/>
          <w:sz w:val="20"/>
        </w:rPr>
        <w:t xml:space="preserve"> as dominant (15 species).</w:t>
      </w:r>
    </w:p>
    <w:p w:rsidR="00975E67" w:rsidRPr="00A84D03" w:rsidRDefault="00975E67" w:rsidP="009B539B">
      <w:pPr>
        <w:autoSpaceDE w:val="0"/>
        <w:autoSpaceDN w:val="0"/>
        <w:adjustRightInd w:val="0"/>
        <w:snapToGrid w:val="0"/>
        <w:spacing w:after="0" w:line="240" w:lineRule="auto"/>
        <w:ind w:firstLine="425"/>
        <w:jc w:val="both"/>
        <w:rPr>
          <w:rFonts w:ascii="Times New Roman" w:hAnsi="Times New Roman" w:cs="Times New Roman"/>
          <w:sz w:val="20"/>
        </w:rPr>
      </w:pPr>
      <w:r w:rsidRPr="00A84D03">
        <w:rPr>
          <w:rFonts w:ascii="Times New Roman" w:hAnsi="Times New Roman" w:cs="Times New Roman"/>
          <w:sz w:val="20"/>
        </w:rPr>
        <w:t>Sp</w:t>
      </w:r>
      <w:r w:rsidR="00150501" w:rsidRPr="00A84D03">
        <w:rPr>
          <w:rFonts w:ascii="Times New Roman" w:hAnsi="Times New Roman" w:cs="Times New Roman"/>
          <w:sz w:val="20"/>
        </w:rPr>
        <w:t xml:space="preserve">ecies diversity and evenness were shown in Table </w:t>
      </w:r>
      <w:r w:rsidR="00F52B8D" w:rsidRPr="00A84D03">
        <w:rPr>
          <w:rFonts w:ascii="Times New Roman" w:hAnsi="Times New Roman" w:cs="Times New Roman"/>
          <w:sz w:val="20"/>
        </w:rPr>
        <w:t>3</w:t>
      </w:r>
      <w:r w:rsidR="00575B62" w:rsidRPr="00A84D03">
        <w:rPr>
          <w:rFonts w:ascii="Times New Roman" w:hAnsi="Times New Roman" w:cs="Times New Roman"/>
          <w:sz w:val="20"/>
        </w:rPr>
        <w:t>.</w:t>
      </w:r>
      <w:r w:rsidR="00640BF9" w:rsidRPr="00A84D03">
        <w:rPr>
          <w:rFonts w:ascii="Times New Roman" w:hAnsi="Times New Roman" w:cs="Times New Roman"/>
          <w:sz w:val="20"/>
        </w:rPr>
        <w:t xml:space="preserve"> </w:t>
      </w:r>
      <w:r w:rsidR="00C55118" w:rsidRPr="00A84D03">
        <w:rPr>
          <w:rFonts w:ascii="Times New Roman" w:hAnsi="Times New Roman" w:cs="Times New Roman"/>
          <w:sz w:val="20"/>
        </w:rPr>
        <w:t xml:space="preserve">During this study, </w:t>
      </w:r>
      <w:r w:rsidR="00575B62" w:rsidRPr="00A84D03">
        <w:rPr>
          <w:rFonts w:ascii="Times New Roman" w:hAnsi="Times New Roman" w:cs="Times New Roman"/>
          <w:sz w:val="20"/>
        </w:rPr>
        <w:t>the maximum Shan</w:t>
      </w:r>
      <w:r w:rsidR="00C55118" w:rsidRPr="00A84D03">
        <w:rPr>
          <w:rFonts w:ascii="Times New Roman" w:hAnsi="Times New Roman" w:cs="Times New Roman"/>
          <w:sz w:val="20"/>
        </w:rPr>
        <w:t xml:space="preserve">non Diversity (H’) was </w:t>
      </w:r>
      <w:r w:rsidR="00BE548E" w:rsidRPr="00A84D03">
        <w:rPr>
          <w:rFonts w:ascii="Times New Roman" w:hAnsi="Times New Roman" w:cs="Times New Roman"/>
          <w:sz w:val="20"/>
        </w:rPr>
        <w:t>recorded (</w:t>
      </w:r>
      <w:r w:rsidR="00C55118" w:rsidRPr="00A84D03">
        <w:rPr>
          <w:rFonts w:ascii="Times New Roman" w:hAnsi="Times New Roman" w:cs="Times New Roman"/>
          <w:sz w:val="20"/>
        </w:rPr>
        <w:t>0</w:t>
      </w:r>
      <w:r w:rsidR="00575B62" w:rsidRPr="00A84D03">
        <w:rPr>
          <w:rFonts w:ascii="Times New Roman" w:hAnsi="Times New Roman" w:cs="Times New Roman"/>
          <w:sz w:val="20"/>
        </w:rPr>
        <w:t>.</w:t>
      </w:r>
      <w:r w:rsidR="00C55118" w:rsidRPr="00A84D03">
        <w:rPr>
          <w:rFonts w:ascii="Times New Roman" w:hAnsi="Times New Roman" w:cs="Times New Roman"/>
          <w:sz w:val="20"/>
        </w:rPr>
        <w:t>2072</w:t>
      </w:r>
      <w:r w:rsidR="00575B62" w:rsidRPr="00A84D03">
        <w:rPr>
          <w:rFonts w:ascii="Times New Roman" w:hAnsi="Times New Roman" w:cs="Times New Roman"/>
          <w:sz w:val="20"/>
        </w:rPr>
        <w:t>)</w:t>
      </w:r>
      <w:r w:rsidR="00C55118" w:rsidRPr="00A84D03">
        <w:rPr>
          <w:rFonts w:ascii="Times New Roman" w:hAnsi="Times New Roman" w:cs="Times New Roman"/>
          <w:sz w:val="20"/>
        </w:rPr>
        <w:t xml:space="preserve"> for the species </w:t>
      </w:r>
      <w:proofErr w:type="spellStart"/>
      <w:r w:rsidR="00C55118" w:rsidRPr="00A84D03">
        <w:rPr>
          <w:rFonts w:ascii="Times New Roman" w:hAnsi="Times New Roman" w:cs="Times New Roman"/>
          <w:i/>
          <w:sz w:val="20"/>
        </w:rPr>
        <w:t>Pieris</w:t>
      </w:r>
      <w:proofErr w:type="spellEnd"/>
      <w:r w:rsidR="00AD01CB" w:rsidRPr="00A84D03">
        <w:rPr>
          <w:rFonts w:ascii="Times New Roman" w:hAnsi="Times New Roman" w:cs="Times New Roman"/>
          <w:i/>
          <w:sz w:val="20"/>
        </w:rPr>
        <w:t xml:space="preserve"> </w:t>
      </w:r>
      <w:proofErr w:type="spellStart"/>
      <w:r w:rsidR="00C55118" w:rsidRPr="00A84D03">
        <w:rPr>
          <w:rFonts w:ascii="Times New Roman" w:hAnsi="Times New Roman" w:cs="Times New Roman"/>
          <w:i/>
          <w:sz w:val="20"/>
        </w:rPr>
        <w:t>brassicae</w:t>
      </w:r>
      <w:proofErr w:type="spellEnd"/>
      <w:r w:rsidR="00575B62" w:rsidRPr="00A84D03">
        <w:rPr>
          <w:rFonts w:ascii="Times New Roman" w:hAnsi="Times New Roman" w:cs="Times New Roman"/>
          <w:sz w:val="20"/>
        </w:rPr>
        <w:t xml:space="preserve"> and minimum value was recorded </w:t>
      </w:r>
      <w:r w:rsidR="00C55118" w:rsidRPr="00A84D03">
        <w:rPr>
          <w:rFonts w:ascii="Times New Roman" w:hAnsi="Times New Roman" w:cs="Times New Roman"/>
          <w:sz w:val="20"/>
        </w:rPr>
        <w:lastRenderedPageBreak/>
        <w:t>(</w:t>
      </w:r>
      <w:r w:rsidR="00BE548E" w:rsidRPr="00A84D03">
        <w:rPr>
          <w:rFonts w:ascii="Times New Roman" w:hAnsi="Times New Roman" w:cs="Times New Roman"/>
          <w:sz w:val="20"/>
        </w:rPr>
        <w:t>0.031</w:t>
      </w:r>
      <w:r w:rsidR="00575B62" w:rsidRPr="00A84D03">
        <w:rPr>
          <w:rFonts w:ascii="Times New Roman" w:hAnsi="Times New Roman" w:cs="Times New Roman"/>
          <w:sz w:val="20"/>
        </w:rPr>
        <w:t>09)</w:t>
      </w:r>
      <w:r w:rsidR="00BE548E" w:rsidRPr="00A84D03">
        <w:rPr>
          <w:rFonts w:ascii="Times New Roman" w:hAnsi="Times New Roman" w:cs="Times New Roman"/>
          <w:sz w:val="20"/>
        </w:rPr>
        <w:t xml:space="preserve"> for </w:t>
      </w:r>
      <w:r w:rsidR="00BE548E" w:rsidRPr="00A84D03">
        <w:rPr>
          <w:rFonts w:ascii="Times New Roman" w:hAnsi="Times New Roman" w:cs="Times New Roman"/>
          <w:i/>
          <w:sz w:val="20"/>
        </w:rPr>
        <w:t xml:space="preserve">Vanessa </w:t>
      </w:r>
      <w:proofErr w:type="spellStart"/>
      <w:r w:rsidR="00BE548E" w:rsidRPr="00A84D03">
        <w:rPr>
          <w:rFonts w:ascii="Times New Roman" w:hAnsi="Times New Roman" w:cs="Times New Roman"/>
          <w:i/>
          <w:sz w:val="20"/>
        </w:rPr>
        <w:t>cardui</w:t>
      </w:r>
      <w:proofErr w:type="spellEnd"/>
      <w:r w:rsidR="00BE548E" w:rsidRPr="00A84D03">
        <w:rPr>
          <w:rFonts w:ascii="Times New Roman" w:hAnsi="Times New Roman" w:cs="Times New Roman"/>
          <w:sz w:val="20"/>
        </w:rPr>
        <w:t xml:space="preserve">. </w:t>
      </w:r>
      <w:r w:rsidR="00575B62" w:rsidRPr="00A84D03">
        <w:rPr>
          <w:rFonts w:ascii="Times New Roman" w:hAnsi="Times New Roman" w:cs="Times New Roman"/>
          <w:sz w:val="20"/>
        </w:rPr>
        <w:t>The mean Shannon diversity (H’) recorded</w:t>
      </w:r>
      <w:r w:rsidR="00BE548E" w:rsidRPr="00A84D03">
        <w:rPr>
          <w:rFonts w:ascii="Times New Roman" w:hAnsi="Times New Roman" w:cs="Times New Roman"/>
          <w:sz w:val="20"/>
        </w:rPr>
        <w:t xml:space="preserve"> was 2.9513</w:t>
      </w:r>
      <w:r w:rsidR="00575B62" w:rsidRPr="00A84D03">
        <w:rPr>
          <w:rFonts w:ascii="Times New Roman" w:hAnsi="Times New Roman" w:cs="Times New Roman"/>
          <w:sz w:val="20"/>
        </w:rPr>
        <w:t>.</w:t>
      </w:r>
      <w:r w:rsidRPr="00A84D03">
        <w:rPr>
          <w:rFonts w:ascii="Times New Roman" w:hAnsi="Times New Roman" w:cs="Times New Roman"/>
          <w:sz w:val="20"/>
        </w:rPr>
        <w:t xml:space="preserve"> During this study the value for total evenness is 0.8850. The maximum value (0.5910) was recorded for family </w:t>
      </w:r>
      <w:proofErr w:type="spellStart"/>
      <w:r w:rsidRPr="00A84D03">
        <w:rPr>
          <w:rFonts w:ascii="Times New Roman" w:hAnsi="Times New Roman" w:cs="Times New Roman"/>
          <w:sz w:val="20"/>
        </w:rPr>
        <w:t>Pieridae</w:t>
      </w:r>
      <w:proofErr w:type="spellEnd"/>
      <w:r w:rsidRPr="00A84D03">
        <w:rPr>
          <w:rFonts w:ascii="Times New Roman" w:hAnsi="Times New Roman" w:cs="Times New Roman"/>
          <w:sz w:val="20"/>
        </w:rPr>
        <w:t xml:space="preserve">, while the minimum value (0.2940) for </w:t>
      </w:r>
      <w:proofErr w:type="spellStart"/>
      <w:r w:rsidRPr="00A84D03">
        <w:rPr>
          <w:rFonts w:ascii="Times New Roman" w:hAnsi="Times New Roman" w:cs="Times New Roman"/>
          <w:sz w:val="20"/>
        </w:rPr>
        <w:t>Nymphalidae</w:t>
      </w:r>
      <w:proofErr w:type="spellEnd"/>
      <w:r w:rsidRPr="00A84D03">
        <w:rPr>
          <w:rFonts w:ascii="Times New Roman" w:hAnsi="Times New Roman" w:cs="Times New Roman"/>
          <w:sz w:val="20"/>
        </w:rPr>
        <w:t>.</w:t>
      </w:r>
    </w:p>
    <w:p w:rsidR="00575B62" w:rsidRPr="00A84D03" w:rsidRDefault="00575B62" w:rsidP="009B539B">
      <w:pPr>
        <w:tabs>
          <w:tab w:val="left" w:pos="4482"/>
        </w:tabs>
        <w:autoSpaceDE w:val="0"/>
        <w:autoSpaceDN w:val="0"/>
        <w:adjustRightInd w:val="0"/>
        <w:snapToGrid w:val="0"/>
        <w:spacing w:after="0" w:line="240" w:lineRule="auto"/>
        <w:ind w:firstLine="425"/>
        <w:jc w:val="both"/>
        <w:rPr>
          <w:rFonts w:ascii="Times New Roman" w:hAnsi="Times New Roman" w:cs="Times New Roman"/>
          <w:b/>
          <w:sz w:val="20"/>
        </w:rPr>
      </w:pPr>
      <w:proofErr w:type="spellStart"/>
      <w:r w:rsidRPr="00A84D03">
        <w:rPr>
          <w:rFonts w:ascii="Times New Roman" w:hAnsi="Times New Roman" w:cs="Times New Roman"/>
          <w:snapToGrid w:val="0"/>
          <w:sz w:val="20"/>
        </w:rPr>
        <w:t>Kaushal</w:t>
      </w:r>
      <w:proofErr w:type="spellEnd"/>
      <w:r w:rsidRPr="00A84D03">
        <w:rPr>
          <w:rFonts w:ascii="Times New Roman" w:hAnsi="Times New Roman" w:cs="Times New Roman"/>
          <w:snapToGrid w:val="0"/>
          <w:sz w:val="20"/>
        </w:rPr>
        <w:t xml:space="preserve"> and Vats (1981) reported that the species diversity of insects in tropical grassland for two different habitats was 1.0836 and 1.0856 respectively. </w:t>
      </w:r>
      <w:proofErr w:type="spellStart"/>
      <w:proofErr w:type="gramStart"/>
      <w:r w:rsidRPr="00A84D03">
        <w:rPr>
          <w:rFonts w:ascii="Times New Roman" w:hAnsi="Times New Roman" w:cs="Times New Roman"/>
          <w:sz w:val="20"/>
        </w:rPr>
        <w:t>Ent</w:t>
      </w:r>
      <w:proofErr w:type="spellEnd"/>
      <w:proofErr w:type="gramEnd"/>
      <w:r w:rsidRPr="00A84D03">
        <w:rPr>
          <w:rFonts w:ascii="Times New Roman" w:hAnsi="Times New Roman" w:cs="Times New Roman"/>
          <w:sz w:val="20"/>
        </w:rPr>
        <w:t xml:space="preserve"> and Shaw (1998) reported the alpha diversity of Hymenoptera, which was 1.665 in both U.S.A. and Canada, 5.291 and 20.822 in Mexico and Costa Rica.</w:t>
      </w:r>
    </w:p>
    <w:p w:rsidR="00625A91" w:rsidRPr="00A84D03" w:rsidRDefault="00084EB6" w:rsidP="009B539B">
      <w:pPr>
        <w:autoSpaceDE w:val="0"/>
        <w:autoSpaceDN w:val="0"/>
        <w:adjustRightInd w:val="0"/>
        <w:snapToGrid w:val="0"/>
        <w:spacing w:after="0" w:line="240" w:lineRule="auto"/>
        <w:ind w:firstLine="425"/>
        <w:jc w:val="both"/>
        <w:rPr>
          <w:rFonts w:ascii="Times New Roman" w:hAnsi="Times New Roman" w:cs="Times New Roman"/>
          <w:sz w:val="20"/>
        </w:rPr>
      </w:pPr>
      <w:r w:rsidRPr="00A84D03">
        <w:rPr>
          <w:rFonts w:ascii="Times New Roman" w:hAnsi="Times New Roman" w:cs="Times New Roman"/>
          <w:sz w:val="20"/>
        </w:rPr>
        <w:t>Kumar (</w:t>
      </w:r>
      <w:r w:rsidR="00625A91" w:rsidRPr="00A84D03">
        <w:rPr>
          <w:rFonts w:ascii="Times New Roman" w:hAnsi="Times New Roman" w:cs="Times New Roman"/>
          <w:sz w:val="20"/>
        </w:rPr>
        <w:t xml:space="preserve">2014) has worked out </w:t>
      </w:r>
      <w:r w:rsidR="00BB103D" w:rsidRPr="00A84D03">
        <w:rPr>
          <w:rFonts w:ascii="Times New Roman" w:hAnsi="Times New Roman" w:cs="Times New Roman"/>
          <w:sz w:val="20"/>
        </w:rPr>
        <w:t>on species</w:t>
      </w:r>
      <w:r w:rsidR="00625A91" w:rsidRPr="00A84D03">
        <w:rPr>
          <w:rFonts w:ascii="Times New Roman" w:hAnsi="Times New Roman" w:cs="Times New Roman"/>
          <w:sz w:val="20"/>
        </w:rPr>
        <w:t xml:space="preserve"> diversity and evenness of different insect groups in mango orchards of </w:t>
      </w:r>
      <w:proofErr w:type="spellStart"/>
      <w:r w:rsidR="00625A91" w:rsidRPr="00A84D03">
        <w:rPr>
          <w:rFonts w:ascii="Times New Roman" w:hAnsi="Times New Roman" w:cs="Times New Roman"/>
          <w:sz w:val="20"/>
        </w:rPr>
        <w:t>Uttarakhand</w:t>
      </w:r>
      <w:proofErr w:type="spellEnd"/>
      <w:r w:rsidR="00625A91" w:rsidRPr="00A84D03">
        <w:rPr>
          <w:rFonts w:ascii="Times New Roman" w:hAnsi="Times New Roman" w:cs="Times New Roman"/>
          <w:sz w:val="20"/>
        </w:rPr>
        <w:t xml:space="preserve"> </w:t>
      </w:r>
      <w:r w:rsidR="00BB103D" w:rsidRPr="00A84D03">
        <w:rPr>
          <w:rFonts w:ascii="Times New Roman" w:hAnsi="Times New Roman" w:cs="Times New Roman"/>
          <w:sz w:val="20"/>
        </w:rPr>
        <w:t>and found</w:t>
      </w:r>
      <w:r w:rsidR="00234A3D" w:rsidRPr="00A84D03">
        <w:rPr>
          <w:rFonts w:ascii="Times New Roman" w:hAnsi="Times New Roman" w:cs="Times New Roman"/>
          <w:sz w:val="20"/>
        </w:rPr>
        <w:t xml:space="preserve"> </w:t>
      </w:r>
      <w:r w:rsidR="00BB103D" w:rsidRPr="00A84D03">
        <w:rPr>
          <w:rFonts w:ascii="Times New Roman" w:hAnsi="Times New Roman" w:cs="Times New Roman"/>
          <w:sz w:val="20"/>
        </w:rPr>
        <w:t>that during</w:t>
      </w:r>
      <w:r w:rsidR="00234A3D" w:rsidRPr="00A84D03">
        <w:rPr>
          <w:rFonts w:ascii="Times New Roman" w:hAnsi="Times New Roman" w:cs="Times New Roman"/>
          <w:sz w:val="20"/>
        </w:rPr>
        <w:t xml:space="preserve"> </w:t>
      </w:r>
      <w:r w:rsidR="00625A91" w:rsidRPr="00A84D03">
        <w:rPr>
          <w:rFonts w:ascii="Times New Roman" w:hAnsi="Times New Roman" w:cs="Times New Roman"/>
          <w:sz w:val="20"/>
        </w:rPr>
        <w:t>winter season diversity was 0.2425 (2009-2010) and 0.2489 (2010-2011), during summer season it was 0.3535</w:t>
      </w:r>
      <w:r w:rsidR="00A84D03">
        <w:rPr>
          <w:rFonts w:ascii="Times New Roman" w:hAnsi="Times New Roman" w:cs="Times New Roman" w:hint="eastAsia"/>
          <w:sz w:val="20"/>
          <w:lang w:eastAsia="zh-CN"/>
        </w:rPr>
        <w:t xml:space="preserve"> </w:t>
      </w:r>
      <w:r w:rsidR="00625A91" w:rsidRPr="00A84D03">
        <w:rPr>
          <w:rFonts w:ascii="Times New Roman" w:hAnsi="Times New Roman" w:cs="Times New Roman"/>
          <w:sz w:val="20"/>
        </w:rPr>
        <w:t>(200-2010) and 0.3513 (2010-2011) and during rainy season it was 0.3650 (2009-2010) and 0.3664 (2010-2011). Similarly evenness was maximu</w:t>
      </w:r>
      <w:r w:rsidR="00BB103D" w:rsidRPr="00A84D03">
        <w:rPr>
          <w:rFonts w:ascii="Times New Roman" w:hAnsi="Times New Roman" w:cs="Times New Roman"/>
          <w:sz w:val="20"/>
        </w:rPr>
        <w:t>m (0.3336) for the rainy season and t</w:t>
      </w:r>
      <w:r w:rsidR="00625A91" w:rsidRPr="00A84D03">
        <w:rPr>
          <w:rFonts w:ascii="Times New Roman" w:hAnsi="Times New Roman" w:cs="Times New Roman"/>
          <w:sz w:val="20"/>
        </w:rPr>
        <w:t>he abundance was maximum (2347) in summer season in year 209-2010 and minimum (542) in winter of 2010-2011.</w:t>
      </w:r>
    </w:p>
    <w:p w:rsidR="00900E67" w:rsidRPr="00A84D03" w:rsidRDefault="00900E67" w:rsidP="009B539B">
      <w:pPr>
        <w:snapToGrid w:val="0"/>
        <w:spacing w:after="0" w:line="240" w:lineRule="auto"/>
        <w:ind w:firstLine="425"/>
        <w:jc w:val="both"/>
        <w:rPr>
          <w:rFonts w:ascii="Times New Roman" w:hAnsi="Times New Roman" w:cs="Times New Roman"/>
          <w:i/>
          <w:sz w:val="20"/>
        </w:rPr>
      </w:pPr>
      <w:proofErr w:type="spellStart"/>
      <w:r w:rsidRPr="00A84D03">
        <w:rPr>
          <w:rFonts w:ascii="Times New Roman" w:hAnsi="Times New Roman" w:cs="Times New Roman"/>
          <w:i/>
          <w:sz w:val="20"/>
        </w:rPr>
        <w:t>Pieris</w:t>
      </w:r>
      <w:proofErr w:type="spellEnd"/>
      <w:r w:rsidR="00717C1B" w:rsidRPr="00A84D03">
        <w:rPr>
          <w:rFonts w:ascii="Times New Roman" w:hAnsi="Times New Roman" w:cs="Times New Roman"/>
          <w:i/>
          <w:sz w:val="20"/>
        </w:rPr>
        <w:t xml:space="preserve"> </w:t>
      </w:r>
      <w:proofErr w:type="spellStart"/>
      <w:r w:rsidRPr="00A84D03">
        <w:rPr>
          <w:rFonts w:ascii="Times New Roman" w:hAnsi="Times New Roman" w:cs="Times New Roman"/>
          <w:i/>
          <w:sz w:val="20"/>
        </w:rPr>
        <w:t>brassicae</w:t>
      </w:r>
      <w:proofErr w:type="spellEnd"/>
      <w:r w:rsidR="00EC5E79" w:rsidRPr="00A84D03">
        <w:rPr>
          <w:rFonts w:ascii="Times New Roman" w:hAnsi="Times New Roman" w:cs="Times New Roman"/>
          <w:i/>
          <w:sz w:val="20"/>
        </w:rPr>
        <w:t xml:space="preserve"> </w:t>
      </w:r>
      <w:r w:rsidRPr="00A84D03">
        <w:rPr>
          <w:rFonts w:ascii="Times New Roman" w:hAnsi="Times New Roman" w:cs="Times New Roman"/>
          <w:iCs/>
          <w:sz w:val="20"/>
        </w:rPr>
        <w:t xml:space="preserve">was found dominant at lower altitude </w:t>
      </w:r>
      <w:r w:rsidR="007E7FEF" w:rsidRPr="00A84D03">
        <w:rPr>
          <w:rFonts w:ascii="Times New Roman" w:hAnsi="Times New Roman" w:cs="Times New Roman"/>
          <w:iCs/>
          <w:sz w:val="20"/>
        </w:rPr>
        <w:t>and</w:t>
      </w:r>
      <w:r w:rsidR="00717C1B" w:rsidRPr="00A84D03">
        <w:rPr>
          <w:rFonts w:ascii="Times New Roman" w:hAnsi="Times New Roman" w:cs="Times New Roman"/>
          <w:iCs/>
          <w:sz w:val="20"/>
        </w:rPr>
        <w:t xml:space="preserve"> </w:t>
      </w:r>
      <w:proofErr w:type="spellStart"/>
      <w:r w:rsidRPr="00A84D03">
        <w:rPr>
          <w:rFonts w:ascii="Times New Roman" w:hAnsi="Times New Roman" w:cs="Times New Roman"/>
          <w:i/>
          <w:sz w:val="20"/>
        </w:rPr>
        <w:t>Aglais</w:t>
      </w:r>
      <w:proofErr w:type="spellEnd"/>
      <w:r w:rsidR="00EC5E79" w:rsidRPr="00A84D03">
        <w:rPr>
          <w:rFonts w:ascii="Times New Roman" w:hAnsi="Times New Roman" w:cs="Times New Roman"/>
          <w:i/>
          <w:sz w:val="20"/>
        </w:rPr>
        <w:t xml:space="preserve"> </w:t>
      </w:r>
      <w:proofErr w:type="spellStart"/>
      <w:r w:rsidRPr="00A84D03">
        <w:rPr>
          <w:rFonts w:ascii="Times New Roman" w:hAnsi="Times New Roman" w:cs="Times New Roman"/>
          <w:i/>
          <w:sz w:val="20"/>
        </w:rPr>
        <w:t>cashmiriensis</w:t>
      </w:r>
      <w:proofErr w:type="spellEnd"/>
      <w:r w:rsidRPr="00A84D03">
        <w:rPr>
          <w:rFonts w:ascii="Times New Roman" w:hAnsi="Times New Roman" w:cs="Times New Roman"/>
          <w:iCs/>
          <w:sz w:val="20"/>
        </w:rPr>
        <w:t xml:space="preserve"> was found dominant at higher altitude while</w:t>
      </w:r>
      <w:r w:rsidR="007E7FEF" w:rsidRPr="00A84D03">
        <w:rPr>
          <w:rFonts w:ascii="Times New Roman" w:hAnsi="Times New Roman" w:cs="Times New Roman"/>
          <w:iCs/>
          <w:sz w:val="20"/>
        </w:rPr>
        <w:t xml:space="preserve"> its number reduces</w:t>
      </w:r>
      <w:r w:rsidRPr="00A84D03">
        <w:rPr>
          <w:rFonts w:ascii="Times New Roman" w:hAnsi="Times New Roman" w:cs="Times New Roman"/>
          <w:iCs/>
          <w:sz w:val="20"/>
        </w:rPr>
        <w:t xml:space="preserve"> at lower altitudes</w:t>
      </w:r>
      <w:r w:rsidR="00543B64" w:rsidRPr="00A84D03">
        <w:rPr>
          <w:rFonts w:ascii="Times New Roman" w:hAnsi="Times New Roman" w:cs="Times New Roman"/>
          <w:iCs/>
          <w:sz w:val="20"/>
        </w:rPr>
        <w:t>.</w:t>
      </w:r>
      <w:r w:rsidR="007E7FEF" w:rsidRPr="00A84D03">
        <w:rPr>
          <w:rFonts w:ascii="Times New Roman" w:hAnsi="Times New Roman" w:cs="Times New Roman"/>
          <w:iCs/>
          <w:sz w:val="20"/>
        </w:rPr>
        <w:t xml:space="preserve"> The recorded variations in the population of these families are possibly dependent on the environmental factors of that area.</w:t>
      </w:r>
    </w:p>
    <w:p w:rsidR="00543B64" w:rsidRPr="00A84D03" w:rsidRDefault="00543B64" w:rsidP="009B539B">
      <w:pPr>
        <w:autoSpaceDE w:val="0"/>
        <w:autoSpaceDN w:val="0"/>
        <w:adjustRightInd w:val="0"/>
        <w:snapToGrid w:val="0"/>
        <w:spacing w:after="0" w:line="240" w:lineRule="auto"/>
        <w:jc w:val="both"/>
        <w:rPr>
          <w:rFonts w:ascii="Times New Roman" w:hAnsi="Times New Roman" w:cs="Times New Roman"/>
          <w:sz w:val="20"/>
        </w:rPr>
      </w:pPr>
    </w:p>
    <w:p w:rsidR="00245588" w:rsidRPr="00A84D03" w:rsidRDefault="009B539B" w:rsidP="009B539B">
      <w:pPr>
        <w:autoSpaceDE w:val="0"/>
        <w:autoSpaceDN w:val="0"/>
        <w:adjustRightInd w:val="0"/>
        <w:snapToGrid w:val="0"/>
        <w:spacing w:after="0" w:line="240" w:lineRule="auto"/>
        <w:jc w:val="both"/>
        <w:rPr>
          <w:rFonts w:ascii="Times New Roman" w:hAnsi="Times New Roman" w:cs="Times New Roman"/>
          <w:sz w:val="20"/>
        </w:rPr>
      </w:pPr>
      <w:r w:rsidRPr="00A84D03">
        <w:rPr>
          <w:rFonts w:ascii="Times New Roman" w:hAnsi="Times New Roman" w:cs="Times New Roman"/>
          <w:b/>
          <w:bCs/>
          <w:sz w:val="20"/>
        </w:rPr>
        <w:t>References:</w:t>
      </w:r>
    </w:p>
    <w:p w:rsidR="00041D05" w:rsidRPr="00A84D03" w:rsidRDefault="00041D05" w:rsidP="009B539B">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84D03">
        <w:rPr>
          <w:rFonts w:ascii="Times New Roman" w:hAnsi="Times New Roman" w:cs="Times New Roman"/>
          <w:sz w:val="20"/>
          <w:szCs w:val="20"/>
        </w:rPr>
        <w:t xml:space="preserve">Blair, Robert B. (1999). Birds and butterflies along an urban gradient: surrogate </w:t>
      </w:r>
      <w:proofErr w:type="spellStart"/>
      <w:r w:rsidRPr="00A84D03">
        <w:rPr>
          <w:rFonts w:ascii="Times New Roman" w:hAnsi="Times New Roman" w:cs="Times New Roman"/>
          <w:sz w:val="20"/>
          <w:szCs w:val="20"/>
        </w:rPr>
        <w:t>taxa</w:t>
      </w:r>
      <w:proofErr w:type="spellEnd"/>
      <w:r w:rsidRPr="00A84D03">
        <w:rPr>
          <w:rFonts w:ascii="Times New Roman" w:hAnsi="Times New Roman" w:cs="Times New Roman"/>
          <w:sz w:val="20"/>
          <w:szCs w:val="20"/>
        </w:rPr>
        <w:t xml:space="preserve"> for assessing biodiversity. </w:t>
      </w:r>
      <w:r w:rsidRPr="00A84D03">
        <w:rPr>
          <w:rFonts w:ascii="Times New Roman" w:hAnsi="Times New Roman" w:cs="Times New Roman"/>
          <w:i/>
          <w:sz w:val="20"/>
          <w:szCs w:val="20"/>
        </w:rPr>
        <w:t>Ecological Applications</w:t>
      </w:r>
      <w:r w:rsidRPr="00A84D03">
        <w:rPr>
          <w:rFonts w:ascii="Times New Roman" w:hAnsi="Times New Roman" w:cs="Times New Roman"/>
          <w:sz w:val="20"/>
          <w:szCs w:val="20"/>
        </w:rPr>
        <w:t xml:space="preserve"> 9: 164–170.</w:t>
      </w:r>
    </w:p>
    <w:p w:rsidR="00041D05" w:rsidRPr="00A84D03" w:rsidRDefault="00041D05" w:rsidP="009B539B">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proofErr w:type="gramStart"/>
      <w:r w:rsidRPr="00A84D03">
        <w:rPr>
          <w:rFonts w:ascii="Times New Roman" w:hAnsi="Times New Roman" w:cs="Times New Roman"/>
          <w:sz w:val="20"/>
          <w:szCs w:val="20"/>
        </w:rPr>
        <w:t>Ent</w:t>
      </w:r>
      <w:proofErr w:type="spellEnd"/>
      <w:proofErr w:type="gramEnd"/>
      <w:r w:rsidRPr="00A84D03">
        <w:rPr>
          <w:rFonts w:ascii="Times New Roman" w:hAnsi="Times New Roman" w:cs="Times New Roman"/>
          <w:sz w:val="20"/>
          <w:szCs w:val="20"/>
        </w:rPr>
        <w:t xml:space="preserve">, L. J. V. D. and Shaw, S. R. (1998). Species richness of Costa Rican </w:t>
      </w:r>
      <w:proofErr w:type="spellStart"/>
      <w:r w:rsidRPr="00A84D03">
        <w:rPr>
          <w:rFonts w:ascii="Times New Roman" w:hAnsi="Times New Roman" w:cs="Times New Roman"/>
          <w:sz w:val="20"/>
          <w:szCs w:val="20"/>
        </w:rPr>
        <w:t>Cenocoeliini</w:t>
      </w:r>
      <w:proofErr w:type="spellEnd"/>
      <w:r w:rsidRPr="00A84D03">
        <w:rPr>
          <w:rFonts w:ascii="Times New Roman" w:hAnsi="Times New Roman" w:cs="Times New Roman"/>
          <w:sz w:val="20"/>
          <w:szCs w:val="20"/>
        </w:rPr>
        <w:t xml:space="preserve"> (Hymenoptera: </w:t>
      </w:r>
      <w:proofErr w:type="spellStart"/>
      <w:r w:rsidRPr="00A84D03">
        <w:rPr>
          <w:rFonts w:ascii="Times New Roman" w:hAnsi="Times New Roman" w:cs="Times New Roman"/>
          <w:sz w:val="20"/>
          <w:szCs w:val="20"/>
        </w:rPr>
        <w:t>Braconidae</w:t>
      </w:r>
      <w:proofErr w:type="spellEnd"/>
      <w:r w:rsidRPr="00A84D03">
        <w:rPr>
          <w:rFonts w:ascii="Times New Roman" w:hAnsi="Times New Roman" w:cs="Times New Roman"/>
          <w:sz w:val="20"/>
          <w:szCs w:val="20"/>
        </w:rPr>
        <w:t xml:space="preserve">): a latitudinal and altitudinal search for </w:t>
      </w:r>
      <w:proofErr w:type="spellStart"/>
      <w:r w:rsidRPr="00A84D03">
        <w:rPr>
          <w:rFonts w:ascii="Times New Roman" w:hAnsi="Times New Roman" w:cs="Times New Roman"/>
          <w:sz w:val="20"/>
          <w:szCs w:val="20"/>
        </w:rPr>
        <w:t>Anamolous</w:t>
      </w:r>
      <w:proofErr w:type="spellEnd"/>
      <w:r w:rsidRPr="00A84D03">
        <w:rPr>
          <w:rFonts w:ascii="Times New Roman" w:hAnsi="Times New Roman" w:cs="Times New Roman"/>
          <w:sz w:val="20"/>
          <w:szCs w:val="20"/>
        </w:rPr>
        <w:t xml:space="preserve"> diversity</w:t>
      </w:r>
      <w:r w:rsidRPr="00A84D03">
        <w:rPr>
          <w:rFonts w:ascii="Times New Roman" w:hAnsi="Times New Roman" w:cs="Times New Roman"/>
          <w:i/>
          <w:sz w:val="20"/>
          <w:szCs w:val="20"/>
        </w:rPr>
        <w:t>. Jour.</w:t>
      </w:r>
      <w:r w:rsidR="00A84D03">
        <w:rPr>
          <w:rFonts w:ascii="Times New Roman" w:eastAsiaTheme="minorEastAsia" w:hAnsi="Times New Roman" w:cs="Times New Roman" w:hint="eastAsia"/>
          <w:i/>
          <w:sz w:val="20"/>
          <w:szCs w:val="20"/>
          <w:lang w:eastAsia="zh-CN"/>
        </w:rPr>
        <w:t xml:space="preserve"> </w:t>
      </w:r>
      <w:proofErr w:type="spellStart"/>
      <w:r w:rsidRPr="00A84D03">
        <w:rPr>
          <w:rFonts w:ascii="Times New Roman" w:hAnsi="Times New Roman" w:cs="Times New Roman"/>
          <w:i/>
          <w:sz w:val="20"/>
          <w:szCs w:val="20"/>
        </w:rPr>
        <w:t>Hym</w:t>
      </w:r>
      <w:proofErr w:type="spellEnd"/>
      <w:r w:rsidRPr="00A84D03">
        <w:rPr>
          <w:rFonts w:ascii="Times New Roman" w:hAnsi="Times New Roman" w:cs="Times New Roman"/>
          <w:i/>
          <w:sz w:val="20"/>
          <w:szCs w:val="20"/>
        </w:rPr>
        <w:t>. Res</w:t>
      </w:r>
      <w:r w:rsidRPr="00A84D03">
        <w:rPr>
          <w:rFonts w:ascii="Times New Roman" w:hAnsi="Times New Roman" w:cs="Times New Roman"/>
          <w:sz w:val="20"/>
          <w:szCs w:val="20"/>
        </w:rPr>
        <w:t>.7 (1): 15-24.</w:t>
      </w:r>
    </w:p>
    <w:p w:rsidR="00041D05" w:rsidRPr="00A84D03" w:rsidRDefault="00041D05" w:rsidP="009B539B">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84D03">
        <w:rPr>
          <w:rFonts w:ascii="Times New Roman" w:hAnsi="Times New Roman" w:cs="Times New Roman"/>
          <w:sz w:val="20"/>
          <w:szCs w:val="20"/>
        </w:rPr>
        <w:t>Evans, W.H. (1932).</w:t>
      </w:r>
      <w:r w:rsidR="00A84D03">
        <w:rPr>
          <w:rFonts w:ascii="Times New Roman" w:eastAsiaTheme="minorEastAsia" w:hAnsi="Times New Roman" w:cs="Times New Roman" w:hint="eastAsia"/>
          <w:sz w:val="20"/>
          <w:szCs w:val="20"/>
          <w:lang w:eastAsia="zh-CN"/>
        </w:rPr>
        <w:t xml:space="preserve"> </w:t>
      </w:r>
      <w:r w:rsidRPr="00A84D03">
        <w:rPr>
          <w:rFonts w:ascii="Times New Roman" w:hAnsi="Times New Roman" w:cs="Times New Roman"/>
          <w:sz w:val="20"/>
          <w:szCs w:val="20"/>
        </w:rPr>
        <w:t>The identification of Indian butterflies. Bombay Natural History Society. Bombay. Ser no H5.4, p. 211.</w:t>
      </w:r>
    </w:p>
    <w:p w:rsidR="00041D05" w:rsidRPr="00A84D03" w:rsidRDefault="00041D05" w:rsidP="009B539B">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84D03">
        <w:rPr>
          <w:rFonts w:ascii="Times New Roman" w:hAnsi="Times New Roman" w:cs="Times New Roman"/>
          <w:sz w:val="20"/>
          <w:szCs w:val="20"/>
        </w:rPr>
        <w:t>Gadagakar</w:t>
      </w:r>
      <w:proofErr w:type="spellEnd"/>
      <w:r w:rsidRPr="00A84D03">
        <w:rPr>
          <w:rFonts w:ascii="Times New Roman" w:hAnsi="Times New Roman" w:cs="Times New Roman"/>
          <w:sz w:val="20"/>
          <w:szCs w:val="20"/>
        </w:rPr>
        <w:t xml:space="preserve">, R., </w:t>
      </w:r>
      <w:proofErr w:type="spellStart"/>
      <w:r w:rsidRPr="00A84D03">
        <w:rPr>
          <w:rFonts w:ascii="Times New Roman" w:hAnsi="Times New Roman" w:cs="Times New Roman"/>
          <w:sz w:val="20"/>
          <w:szCs w:val="20"/>
        </w:rPr>
        <w:t>Chandrashaekara</w:t>
      </w:r>
      <w:proofErr w:type="spellEnd"/>
      <w:r w:rsidRPr="00A84D03">
        <w:rPr>
          <w:rFonts w:ascii="Times New Roman" w:hAnsi="Times New Roman" w:cs="Times New Roman"/>
          <w:sz w:val="20"/>
          <w:szCs w:val="20"/>
        </w:rPr>
        <w:t>, K. and Nair P. (1990). Insect species</w:t>
      </w:r>
      <w:r w:rsidR="00A84D03">
        <w:rPr>
          <w:rFonts w:ascii="Times New Roman" w:eastAsiaTheme="minorEastAsia" w:hAnsi="Times New Roman" w:cs="Times New Roman" w:hint="eastAsia"/>
          <w:sz w:val="20"/>
          <w:szCs w:val="20"/>
          <w:lang w:eastAsia="zh-CN"/>
        </w:rPr>
        <w:t xml:space="preserve"> </w:t>
      </w:r>
      <w:r w:rsidRPr="00A84D03">
        <w:rPr>
          <w:rFonts w:ascii="Times New Roman" w:hAnsi="Times New Roman" w:cs="Times New Roman"/>
          <w:sz w:val="20"/>
          <w:szCs w:val="20"/>
        </w:rPr>
        <w:t xml:space="preserve">diversity in the tropics: </w:t>
      </w:r>
      <w:r w:rsidRPr="00A84D03">
        <w:rPr>
          <w:rFonts w:ascii="Times New Roman" w:hAnsi="Times New Roman" w:cs="Times New Roman"/>
          <w:sz w:val="20"/>
          <w:szCs w:val="20"/>
        </w:rPr>
        <w:lastRenderedPageBreak/>
        <w:t xml:space="preserve">Sampling method and case study. </w:t>
      </w:r>
      <w:r w:rsidRPr="00A84D03">
        <w:rPr>
          <w:rFonts w:ascii="Times New Roman" w:hAnsi="Times New Roman" w:cs="Times New Roman"/>
          <w:i/>
          <w:sz w:val="20"/>
          <w:szCs w:val="20"/>
        </w:rPr>
        <w:t>Journal of Bombay Natural History Society</w:t>
      </w:r>
      <w:r w:rsidRPr="00A84D03">
        <w:rPr>
          <w:rFonts w:ascii="Times New Roman" w:hAnsi="Times New Roman" w:cs="Times New Roman"/>
          <w:sz w:val="20"/>
          <w:szCs w:val="20"/>
        </w:rPr>
        <w:t>; 87(3):328-353.</w:t>
      </w:r>
    </w:p>
    <w:p w:rsidR="00041D05" w:rsidRPr="00A84D03" w:rsidRDefault="00041D05" w:rsidP="009B539B">
      <w:pPr>
        <w:pStyle w:val="ListParagraph"/>
        <w:numPr>
          <w:ilvl w:val="0"/>
          <w:numId w:val="9"/>
        </w:numPr>
        <w:tabs>
          <w:tab w:val="left" w:pos="90"/>
        </w:tabs>
        <w:snapToGrid w:val="0"/>
        <w:spacing w:after="0" w:line="240" w:lineRule="auto"/>
        <w:ind w:left="425" w:hanging="425"/>
        <w:jc w:val="both"/>
        <w:rPr>
          <w:rFonts w:ascii="Times New Roman" w:hAnsi="Times New Roman" w:cs="Times New Roman"/>
          <w:b/>
          <w:sz w:val="20"/>
          <w:szCs w:val="20"/>
        </w:rPr>
      </w:pPr>
      <w:r w:rsidRPr="00A84D03">
        <w:rPr>
          <w:rFonts w:ascii="Times New Roman" w:hAnsi="Times New Roman" w:cs="Times New Roman"/>
          <w:sz w:val="20"/>
          <w:szCs w:val="20"/>
        </w:rPr>
        <w:t xml:space="preserve">Joshi P. C. and Sanjay Kumar (2010). Taxonomic composition of </w:t>
      </w:r>
      <w:proofErr w:type="spellStart"/>
      <w:r w:rsidRPr="00A84D03">
        <w:rPr>
          <w:rFonts w:ascii="Times New Roman" w:hAnsi="Times New Roman" w:cs="Times New Roman"/>
          <w:sz w:val="20"/>
          <w:szCs w:val="20"/>
        </w:rPr>
        <w:t>Lepidopteran</w:t>
      </w:r>
      <w:proofErr w:type="spellEnd"/>
      <w:r w:rsidRPr="00A84D03">
        <w:rPr>
          <w:rFonts w:ascii="Times New Roman" w:hAnsi="Times New Roman" w:cs="Times New Roman"/>
          <w:sz w:val="20"/>
          <w:szCs w:val="20"/>
        </w:rPr>
        <w:t xml:space="preserve"> species recorded from mango orchards of district </w:t>
      </w:r>
      <w:proofErr w:type="spellStart"/>
      <w:r w:rsidRPr="00A84D03">
        <w:rPr>
          <w:rFonts w:ascii="Times New Roman" w:hAnsi="Times New Roman" w:cs="Times New Roman"/>
          <w:sz w:val="20"/>
          <w:szCs w:val="20"/>
        </w:rPr>
        <w:t>Haridwar</w:t>
      </w:r>
      <w:proofErr w:type="spellEnd"/>
      <w:r w:rsidRPr="00A84D03">
        <w:rPr>
          <w:rFonts w:ascii="Times New Roman" w:hAnsi="Times New Roman" w:cs="Times New Roman"/>
          <w:sz w:val="20"/>
          <w:szCs w:val="20"/>
        </w:rPr>
        <w:t xml:space="preserve">. In: </w:t>
      </w:r>
      <w:r w:rsidRPr="00A84D03">
        <w:rPr>
          <w:rFonts w:ascii="Times New Roman" w:hAnsi="Times New Roman" w:cs="Times New Roman"/>
          <w:i/>
          <w:sz w:val="20"/>
          <w:szCs w:val="20"/>
        </w:rPr>
        <w:t>Global Warming and Climate Change. ISBN No. 9788131316191, APH Publication, New Delhi.</w:t>
      </w:r>
    </w:p>
    <w:p w:rsidR="00041D05" w:rsidRPr="00A84D03" w:rsidRDefault="00041D05" w:rsidP="009B539B">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84D03">
        <w:rPr>
          <w:rFonts w:ascii="Times New Roman" w:hAnsi="Times New Roman" w:cs="Times New Roman"/>
          <w:sz w:val="20"/>
          <w:szCs w:val="20"/>
        </w:rPr>
        <w:t>Joshi, P.C.</w:t>
      </w:r>
      <w:r w:rsidR="00A84D03">
        <w:rPr>
          <w:rFonts w:ascii="Times New Roman" w:hAnsi="Times New Roman" w:cs="Times New Roman"/>
          <w:sz w:val="20"/>
          <w:szCs w:val="20"/>
        </w:rPr>
        <w:t xml:space="preserve"> </w:t>
      </w:r>
      <w:r w:rsidRPr="00A84D03">
        <w:rPr>
          <w:rFonts w:ascii="Times New Roman" w:hAnsi="Times New Roman" w:cs="Times New Roman"/>
          <w:sz w:val="20"/>
          <w:szCs w:val="20"/>
        </w:rPr>
        <w:t>and</w:t>
      </w:r>
      <w:r w:rsidR="00A84D03">
        <w:rPr>
          <w:rFonts w:ascii="Times New Roman" w:hAnsi="Times New Roman" w:cs="Times New Roman"/>
          <w:sz w:val="20"/>
          <w:szCs w:val="20"/>
        </w:rPr>
        <w:t xml:space="preserve"> </w:t>
      </w:r>
      <w:proofErr w:type="spellStart"/>
      <w:r w:rsidRPr="00A84D03">
        <w:rPr>
          <w:rFonts w:ascii="Times New Roman" w:hAnsi="Times New Roman" w:cs="Times New Roman"/>
          <w:sz w:val="20"/>
          <w:szCs w:val="20"/>
        </w:rPr>
        <w:t>Arya</w:t>
      </w:r>
      <w:proofErr w:type="spellEnd"/>
      <w:r w:rsidRPr="00A84D03">
        <w:rPr>
          <w:rFonts w:ascii="Times New Roman" w:hAnsi="Times New Roman" w:cs="Times New Roman"/>
          <w:sz w:val="20"/>
          <w:szCs w:val="20"/>
        </w:rPr>
        <w:t>, M. (2007). Butterfly communities along altitudinal gradients in a protected forest in the Western Himalayas`, India. Nat</w:t>
      </w:r>
      <w:r w:rsidRPr="00A84D03">
        <w:rPr>
          <w:rFonts w:ascii="Times New Roman" w:hAnsi="Times New Roman" w:cs="Times New Roman"/>
          <w:i/>
          <w:sz w:val="20"/>
          <w:szCs w:val="20"/>
        </w:rPr>
        <w:t>.</w:t>
      </w:r>
      <w:r w:rsidR="00A84D03">
        <w:rPr>
          <w:rFonts w:ascii="Times New Roman" w:hAnsi="Times New Roman" w:cs="Times New Roman"/>
          <w:i/>
          <w:sz w:val="20"/>
          <w:szCs w:val="20"/>
        </w:rPr>
        <w:t xml:space="preserve"> </w:t>
      </w:r>
      <w:r w:rsidRPr="00A84D03">
        <w:rPr>
          <w:rFonts w:ascii="Times New Roman" w:hAnsi="Times New Roman" w:cs="Times New Roman"/>
          <w:i/>
          <w:sz w:val="20"/>
          <w:szCs w:val="20"/>
        </w:rPr>
        <w:t>Hist.</w:t>
      </w:r>
      <w:r w:rsidR="00A84D03">
        <w:rPr>
          <w:rFonts w:ascii="Times New Roman" w:hAnsi="Times New Roman" w:cs="Times New Roman"/>
          <w:i/>
          <w:sz w:val="20"/>
          <w:szCs w:val="20"/>
        </w:rPr>
        <w:t xml:space="preserve"> </w:t>
      </w:r>
      <w:r w:rsidRPr="00A84D03">
        <w:rPr>
          <w:rFonts w:ascii="Times New Roman" w:hAnsi="Times New Roman" w:cs="Times New Roman"/>
          <w:i/>
          <w:sz w:val="20"/>
          <w:szCs w:val="20"/>
        </w:rPr>
        <w:t xml:space="preserve">J. </w:t>
      </w:r>
      <w:proofErr w:type="spellStart"/>
      <w:r w:rsidRPr="00A84D03">
        <w:rPr>
          <w:rFonts w:ascii="Times New Roman" w:hAnsi="Times New Roman" w:cs="Times New Roman"/>
          <w:i/>
          <w:sz w:val="20"/>
          <w:szCs w:val="20"/>
        </w:rPr>
        <w:t>Chulalongkorn</w:t>
      </w:r>
      <w:proofErr w:type="spellEnd"/>
      <w:r w:rsidRPr="00A84D03">
        <w:rPr>
          <w:rFonts w:ascii="Times New Roman" w:hAnsi="Times New Roman" w:cs="Times New Roman"/>
          <w:i/>
          <w:sz w:val="20"/>
          <w:szCs w:val="20"/>
        </w:rPr>
        <w:t xml:space="preserve"> </w:t>
      </w:r>
      <w:proofErr w:type="spellStart"/>
      <w:r w:rsidRPr="00A84D03">
        <w:rPr>
          <w:rFonts w:ascii="Times New Roman" w:hAnsi="Times New Roman" w:cs="Times New Roman"/>
          <w:i/>
          <w:sz w:val="20"/>
          <w:szCs w:val="20"/>
        </w:rPr>
        <w:t>Univi</w:t>
      </w:r>
      <w:proofErr w:type="spellEnd"/>
      <w:r w:rsidRPr="00A84D03">
        <w:rPr>
          <w:rFonts w:ascii="Times New Roman" w:hAnsi="Times New Roman" w:cs="Times New Roman"/>
          <w:i/>
          <w:sz w:val="20"/>
          <w:szCs w:val="20"/>
        </w:rPr>
        <w:t xml:space="preserve">. </w:t>
      </w:r>
      <w:r w:rsidRPr="00A84D03">
        <w:rPr>
          <w:rFonts w:ascii="Times New Roman" w:hAnsi="Times New Roman" w:cs="Times New Roman"/>
          <w:sz w:val="20"/>
          <w:szCs w:val="20"/>
        </w:rPr>
        <w:t>7(1), 1-9.</w:t>
      </w:r>
    </w:p>
    <w:p w:rsidR="00041D05" w:rsidRPr="00A84D03" w:rsidRDefault="00041D05" w:rsidP="009B539B">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84D03">
        <w:rPr>
          <w:rFonts w:ascii="Times New Roman" w:hAnsi="Times New Roman" w:cs="Times New Roman"/>
          <w:sz w:val="20"/>
          <w:szCs w:val="20"/>
        </w:rPr>
        <w:t xml:space="preserve">Joshi, P.C. (2007). Habitat selection and community structure of butterflies in a moist deciduous forest in </w:t>
      </w:r>
      <w:proofErr w:type="spellStart"/>
      <w:r w:rsidRPr="00A84D03">
        <w:rPr>
          <w:rFonts w:ascii="Times New Roman" w:hAnsi="Times New Roman" w:cs="Times New Roman"/>
          <w:sz w:val="20"/>
          <w:szCs w:val="20"/>
        </w:rPr>
        <w:t>Uttarakhand</w:t>
      </w:r>
      <w:proofErr w:type="spellEnd"/>
      <w:r w:rsidRPr="00A84D03">
        <w:rPr>
          <w:rFonts w:ascii="Times New Roman" w:hAnsi="Times New Roman" w:cs="Times New Roman"/>
          <w:sz w:val="20"/>
          <w:szCs w:val="20"/>
        </w:rPr>
        <w:t xml:space="preserve">, India. </w:t>
      </w:r>
      <w:r w:rsidRPr="00A84D03">
        <w:rPr>
          <w:rFonts w:ascii="Times New Roman" w:hAnsi="Times New Roman" w:cs="Times New Roman"/>
          <w:i/>
          <w:sz w:val="20"/>
          <w:szCs w:val="20"/>
        </w:rPr>
        <w:t>Tropical Ecology</w:t>
      </w:r>
      <w:r w:rsidRPr="00A84D03">
        <w:rPr>
          <w:rFonts w:ascii="Times New Roman" w:hAnsi="Times New Roman" w:cs="Times New Roman"/>
          <w:sz w:val="20"/>
          <w:szCs w:val="20"/>
        </w:rPr>
        <w:t>.48 (1), 119-123.</w:t>
      </w:r>
    </w:p>
    <w:p w:rsidR="00041D05" w:rsidRPr="00A84D03" w:rsidRDefault="00041D05" w:rsidP="009B539B">
      <w:pPr>
        <w:pStyle w:val="ListParagraph"/>
        <w:numPr>
          <w:ilvl w:val="0"/>
          <w:numId w:val="9"/>
        </w:numPr>
        <w:tabs>
          <w:tab w:val="left" w:pos="90"/>
        </w:tabs>
        <w:snapToGrid w:val="0"/>
        <w:spacing w:after="0" w:line="240" w:lineRule="auto"/>
        <w:ind w:left="425" w:hanging="425"/>
        <w:jc w:val="both"/>
        <w:rPr>
          <w:rFonts w:ascii="Times New Roman" w:hAnsi="Times New Roman" w:cs="Times New Roman"/>
          <w:b/>
          <w:sz w:val="20"/>
          <w:szCs w:val="20"/>
        </w:rPr>
      </w:pPr>
      <w:r w:rsidRPr="00A84D03">
        <w:rPr>
          <w:rFonts w:ascii="Times New Roman" w:hAnsi="Times New Roman" w:cs="Times New Roman"/>
          <w:sz w:val="20"/>
          <w:szCs w:val="20"/>
        </w:rPr>
        <w:t xml:space="preserve">Joshi, P.C. and Kumar, Sanjay (2010). Taxonomic composition of </w:t>
      </w:r>
      <w:proofErr w:type="spellStart"/>
      <w:r w:rsidRPr="00A84D03">
        <w:rPr>
          <w:rFonts w:ascii="Times New Roman" w:hAnsi="Times New Roman" w:cs="Times New Roman"/>
          <w:sz w:val="20"/>
          <w:szCs w:val="20"/>
        </w:rPr>
        <w:t>Lepidopteran</w:t>
      </w:r>
      <w:proofErr w:type="spellEnd"/>
      <w:r w:rsidRPr="00A84D03">
        <w:rPr>
          <w:rFonts w:ascii="Times New Roman" w:hAnsi="Times New Roman" w:cs="Times New Roman"/>
          <w:sz w:val="20"/>
          <w:szCs w:val="20"/>
        </w:rPr>
        <w:t xml:space="preserve"> species recorded from mango orchards of district </w:t>
      </w:r>
      <w:proofErr w:type="spellStart"/>
      <w:r w:rsidRPr="00A84D03">
        <w:rPr>
          <w:rFonts w:ascii="Times New Roman" w:hAnsi="Times New Roman" w:cs="Times New Roman"/>
          <w:sz w:val="20"/>
          <w:szCs w:val="20"/>
        </w:rPr>
        <w:t>Haridwar</w:t>
      </w:r>
      <w:proofErr w:type="spellEnd"/>
      <w:r w:rsidRPr="00A84D03">
        <w:rPr>
          <w:rFonts w:ascii="Times New Roman" w:hAnsi="Times New Roman" w:cs="Times New Roman"/>
          <w:sz w:val="20"/>
          <w:szCs w:val="20"/>
        </w:rPr>
        <w:t xml:space="preserve">. In: </w:t>
      </w:r>
      <w:r w:rsidRPr="00A84D03">
        <w:rPr>
          <w:rFonts w:ascii="Times New Roman" w:hAnsi="Times New Roman" w:cs="Times New Roman"/>
          <w:i/>
          <w:sz w:val="20"/>
          <w:szCs w:val="20"/>
        </w:rPr>
        <w:t>Global Warming and Climate Change. ISBN No. 9788131316191, APH Publication, New Delhi.</w:t>
      </w:r>
    </w:p>
    <w:p w:rsidR="009624C3" w:rsidRPr="00A84D03" w:rsidRDefault="00041D05" w:rsidP="009B539B">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84D03">
        <w:rPr>
          <w:rFonts w:ascii="Times New Roman" w:hAnsi="Times New Roman" w:cs="Times New Roman"/>
          <w:sz w:val="20"/>
          <w:szCs w:val="20"/>
        </w:rPr>
        <w:t xml:space="preserve">Joshi, P.C. and Sharma, </w:t>
      </w:r>
      <w:proofErr w:type="spellStart"/>
      <w:r w:rsidRPr="00A84D03">
        <w:rPr>
          <w:rFonts w:ascii="Times New Roman" w:hAnsi="Times New Roman" w:cs="Times New Roman"/>
          <w:sz w:val="20"/>
          <w:szCs w:val="20"/>
        </w:rPr>
        <w:t>Gaurav</w:t>
      </w:r>
      <w:proofErr w:type="spellEnd"/>
      <w:r w:rsidRPr="00A84D03">
        <w:rPr>
          <w:rFonts w:ascii="Times New Roman" w:hAnsi="Times New Roman" w:cs="Times New Roman"/>
          <w:sz w:val="20"/>
          <w:szCs w:val="20"/>
        </w:rPr>
        <w:t xml:space="preserve"> (2009). Diversity of Butterflies (Lepidoptera: </w:t>
      </w:r>
      <w:proofErr w:type="spellStart"/>
      <w:r w:rsidRPr="00A84D03">
        <w:rPr>
          <w:rFonts w:ascii="Times New Roman" w:hAnsi="Times New Roman" w:cs="Times New Roman"/>
          <w:sz w:val="20"/>
          <w:szCs w:val="20"/>
        </w:rPr>
        <w:t>Insecta</w:t>
      </w:r>
      <w:proofErr w:type="spellEnd"/>
      <w:r w:rsidRPr="00A84D03">
        <w:rPr>
          <w:rFonts w:ascii="Times New Roman" w:hAnsi="Times New Roman" w:cs="Times New Roman"/>
          <w:sz w:val="20"/>
          <w:szCs w:val="20"/>
        </w:rPr>
        <w:t xml:space="preserve">) from </w:t>
      </w:r>
      <w:proofErr w:type="spellStart"/>
      <w:r w:rsidRPr="00A84D03">
        <w:rPr>
          <w:rFonts w:ascii="Times New Roman" w:hAnsi="Times New Roman" w:cs="Times New Roman"/>
          <w:sz w:val="20"/>
          <w:szCs w:val="20"/>
        </w:rPr>
        <w:t>Dholbaha</w:t>
      </w:r>
      <w:proofErr w:type="spellEnd"/>
      <w:r w:rsidRPr="00A84D03">
        <w:rPr>
          <w:rFonts w:ascii="Times New Roman" w:hAnsi="Times New Roman" w:cs="Times New Roman"/>
          <w:sz w:val="20"/>
          <w:szCs w:val="20"/>
        </w:rPr>
        <w:t xml:space="preserve"> dam (</w:t>
      </w:r>
      <w:proofErr w:type="spellStart"/>
      <w:r w:rsidRPr="00A84D03">
        <w:rPr>
          <w:rFonts w:ascii="Times New Roman" w:hAnsi="Times New Roman" w:cs="Times New Roman"/>
          <w:sz w:val="20"/>
          <w:szCs w:val="20"/>
        </w:rPr>
        <w:t>Distt</w:t>
      </w:r>
      <w:proofErr w:type="spellEnd"/>
      <w:r w:rsidRPr="00A84D03">
        <w:rPr>
          <w:rFonts w:ascii="Times New Roman" w:hAnsi="Times New Roman" w:cs="Times New Roman"/>
          <w:sz w:val="20"/>
          <w:szCs w:val="20"/>
        </w:rPr>
        <w:t xml:space="preserve">. </w:t>
      </w:r>
      <w:proofErr w:type="spellStart"/>
      <w:r w:rsidRPr="00A84D03">
        <w:rPr>
          <w:rFonts w:ascii="Times New Roman" w:hAnsi="Times New Roman" w:cs="Times New Roman"/>
          <w:sz w:val="20"/>
          <w:szCs w:val="20"/>
        </w:rPr>
        <w:t>Hoshiarpur</w:t>
      </w:r>
      <w:proofErr w:type="spellEnd"/>
      <w:r w:rsidRPr="00A84D03">
        <w:rPr>
          <w:rFonts w:ascii="Times New Roman" w:hAnsi="Times New Roman" w:cs="Times New Roman"/>
          <w:sz w:val="20"/>
          <w:szCs w:val="20"/>
        </w:rPr>
        <w:t xml:space="preserve">) in Punjab </w:t>
      </w:r>
      <w:proofErr w:type="spellStart"/>
      <w:r w:rsidRPr="00A84D03">
        <w:rPr>
          <w:rFonts w:ascii="Times New Roman" w:hAnsi="Times New Roman" w:cs="Times New Roman"/>
          <w:sz w:val="20"/>
          <w:szCs w:val="20"/>
        </w:rPr>
        <w:t>Shivalik</w:t>
      </w:r>
      <w:proofErr w:type="spellEnd"/>
      <w:r w:rsidRPr="00A84D03">
        <w:rPr>
          <w:rFonts w:ascii="Times New Roman" w:hAnsi="Times New Roman" w:cs="Times New Roman"/>
          <w:sz w:val="20"/>
          <w:szCs w:val="20"/>
        </w:rPr>
        <w:t>, India</w:t>
      </w:r>
      <w:r w:rsidRPr="00A84D03">
        <w:rPr>
          <w:rFonts w:ascii="Times New Roman" w:hAnsi="Times New Roman" w:cs="Times New Roman"/>
          <w:i/>
          <w:sz w:val="20"/>
          <w:szCs w:val="20"/>
        </w:rPr>
        <w:t>. Biological Forum</w:t>
      </w:r>
      <w:r w:rsidRPr="00A84D03">
        <w:rPr>
          <w:rFonts w:ascii="Times New Roman" w:hAnsi="Times New Roman" w:cs="Times New Roman"/>
          <w:sz w:val="20"/>
          <w:szCs w:val="20"/>
        </w:rPr>
        <w:t xml:space="preserve"> — </w:t>
      </w:r>
      <w:proofErr w:type="gramStart"/>
      <w:r w:rsidRPr="00A84D03">
        <w:rPr>
          <w:rFonts w:ascii="Times New Roman" w:hAnsi="Times New Roman" w:cs="Times New Roman"/>
          <w:sz w:val="20"/>
          <w:szCs w:val="20"/>
        </w:rPr>
        <w:t>An</w:t>
      </w:r>
      <w:proofErr w:type="gramEnd"/>
      <w:r w:rsidRPr="00A84D03">
        <w:rPr>
          <w:rFonts w:ascii="Times New Roman" w:hAnsi="Times New Roman" w:cs="Times New Roman"/>
          <w:sz w:val="20"/>
          <w:szCs w:val="20"/>
        </w:rPr>
        <w:t xml:space="preserve"> International Journal, 1(2): 11-14.</w:t>
      </w:r>
    </w:p>
    <w:p w:rsidR="009624C3" w:rsidRPr="00A84D03" w:rsidRDefault="00041D05" w:rsidP="009B539B">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84D03">
        <w:rPr>
          <w:rFonts w:ascii="Times New Roman" w:hAnsi="Times New Roman" w:cs="Times New Roman"/>
          <w:sz w:val="20"/>
          <w:szCs w:val="20"/>
        </w:rPr>
        <w:t>Kehimkar</w:t>
      </w:r>
      <w:proofErr w:type="spellEnd"/>
      <w:r w:rsidRPr="00A84D03">
        <w:rPr>
          <w:rFonts w:ascii="Times New Roman" w:hAnsi="Times New Roman" w:cs="Times New Roman"/>
          <w:sz w:val="20"/>
          <w:szCs w:val="20"/>
        </w:rPr>
        <w:t>, I. (2008).</w:t>
      </w:r>
      <w:r w:rsidR="00A84D03">
        <w:rPr>
          <w:rFonts w:ascii="Times New Roman" w:eastAsiaTheme="minorEastAsia" w:hAnsi="Times New Roman" w:cs="Times New Roman" w:hint="eastAsia"/>
          <w:sz w:val="20"/>
          <w:szCs w:val="20"/>
          <w:lang w:eastAsia="zh-CN"/>
        </w:rPr>
        <w:t xml:space="preserve"> </w:t>
      </w:r>
      <w:r w:rsidRPr="00A84D03">
        <w:rPr>
          <w:rFonts w:ascii="Times New Roman" w:hAnsi="Times New Roman" w:cs="Times New Roman"/>
          <w:sz w:val="20"/>
          <w:szCs w:val="20"/>
        </w:rPr>
        <w:t xml:space="preserve">The Book of Indian Butterflies. </w:t>
      </w:r>
      <w:r w:rsidRPr="00A84D03">
        <w:rPr>
          <w:rFonts w:ascii="Times New Roman" w:hAnsi="Times New Roman" w:cs="Times New Roman"/>
          <w:i/>
          <w:sz w:val="20"/>
          <w:szCs w:val="20"/>
        </w:rPr>
        <w:t>Bombay Natural History Society</w:t>
      </w:r>
      <w:r w:rsidRPr="00A84D03">
        <w:rPr>
          <w:rFonts w:ascii="Times New Roman" w:hAnsi="Times New Roman" w:cs="Times New Roman"/>
          <w:sz w:val="20"/>
          <w:szCs w:val="20"/>
        </w:rPr>
        <w:t>.</w:t>
      </w:r>
      <w:r w:rsidR="00A84D03">
        <w:rPr>
          <w:rFonts w:ascii="Times New Roman" w:eastAsiaTheme="minorEastAsia" w:hAnsi="Times New Roman" w:cs="Times New Roman" w:hint="eastAsia"/>
          <w:sz w:val="20"/>
          <w:szCs w:val="20"/>
          <w:lang w:eastAsia="zh-CN"/>
        </w:rPr>
        <w:t xml:space="preserve"> </w:t>
      </w:r>
      <w:r w:rsidRPr="00A84D03">
        <w:rPr>
          <w:rFonts w:ascii="Times New Roman" w:hAnsi="Times New Roman" w:cs="Times New Roman"/>
          <w:sz w:val="20"/>
          <w:szCs w:val="20"/>
        </w:rPr>
        <w:t>P.497.</w:t>
      </w:r>
    </w:p>
    <w:p w:rsidR="009624C3" w:rsidRPr="00A84D03" w:rsidRDefault="009624C3" w:rsidP="009B539B">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84D03">
        <w:rPr>
          <w:rFonts w:ascii="Times New Roman" w:hAnsi="Times New Roman" w:cs="Times New Roman"/>
          <w:sz w:val="20"/>
          <w:szCs w:val="20"/>
        </w:rPr>
        <w:t>Kaushal</w:t>
      </w:r>
      <w:proofErr w:type="spellEnd"/>
      <w:r w:rsidRPr="00A84D03">
        <w:rPr>
          <w:rFonts w:ascii="Times New Roman" w:hAnsi="Times New Roman" w:cs="Times New Roman"/>
          <w:sz w:val="20"/>
          <w:szCs w:val="20"/>
        </w:rPr>
        <w:t xml:space="preserve">, B. R. and Vats, L. K. (1981). Taxonomic composition, </w:t>
      </w:r>
      <w:proofErr w:type="spellStart"/>
      <w:r w:rsidRPr="00A84D03">
        <w:rPr>
          <w:rFonts w:ascii="Times New Roman" w:hAnsi="Times New Roman" w:cs="Times New Roman"/>
          <w:sz w:val="20"/>
          <w:szCs w:val="20"/>
        </w:rPr>
        <w:t>trophic</w:t>
      </w:r>
      <w:proofErr w:type="spellEnd"/>
      <w:r w:rsidRPr="00A84D03">
        <w:rPr>
          <w:rFonts w:ascii="Times New Roman" w:hAnsi="Times New Roman" w:cs="Times New Roman"/>
          <w:sz w:val="20"/>
          <w:szCs w:val="20"/>
        </w:rPr>
        <w:t xml:space="preserve"> structure and species diversity in tropical grassland insect community.</w:t>
      </w:r>
      <w:r w:rsidRPr="00A84D03">
        <w:rPr>
          <w:rFonts w:ascii="Times New Roman" w:hAnsi="Times New Roman" w:cs="Times New Roman"/>
          <w:i/>
          <w:iCs/>
          <w:sz w:val="20"/>
          <w:szCs w:val="20"/>
        </w:rPr>
        <w:t xml:space="preserve"> Proc. All Ind. </w:t>
      </w:r>
      <w:proofErr w:type="spellStart"/>
      <w:r w:rsidRPr="00A84D03">
        <w:rPr>
          <w:rFonts w:ascii="Times New Roman" w:hAnsi="Times New Roman" w:cs="Times New Roman"/>
          <w:i/>
          <w:iCs/>
          <w:sz w:val="20"/>
          <w:szCs w:val="20"/>
        </w:rPr>
        <w:t>Symp</w:t>
      </w:r>
      <w:proofErr w:type="spellEnd"/>
      <w:r w:rsidRPr="00A84D03">
        <w:rPr>
          <w:rFonts w:ascii="Times New Roman" w:hAnsi="Times New Roman" w:cs="Times New Roman"/>
          <w:i/>
          <w:iCs/>
          <w:sz w:val="20"/>
          <w:szCs w:val="20"/>
        </w:rPr>
        <w:t xml:space="preserve">. </w:t>
      </w:r>
      <w:proofErr w:type="spellStart"/>
      <w:r w:rsidRPr="00A84D03">
        <w:rPr>
          <w:rFonts w:ascii="Times New Roman" w:hAnsi="Times New Roman" w:cs="Times New Roman"/>
          <w:i/>
          <w:iCs/>
          <w:sz w:val="20"/>
          <w:szCs w:val="20"/>
        </w:rPr>
        <w:t>Env</w:t>
      </w:r>
      <w:proofErr w:type="spellEnd"/>
      <w:r w:rsidRPr="00A84D03">
        <w:rPr>
          <w:rFonts w:ascii="Times New Roman" w:hAnsi="Times New Roman" w:cs="Times New Roman"/>
          <w:i/>
          <w:iCs/>
          <w:sz w:val="20"/>
          <w:szCs w:val="20"/>
        </w:rPr>
        <w:t>. Biologist.</w:t>
      </w:r>
      <w:r w:rsidRPr="00A84D03">
        <w:rPr>
          <w:rFonts w:ascii="Times New Roman" w:hAnsi="Times New Roman" w:cs="Times New Roman"/>
          <w:sz w:val="20"/>
          <w:szCs w:val="20"/>
        </w:rPr>
        <w:t xml:space="preserve"> pp319.</w:t>
      </w:r>
    </w:p>
    <w:p w:rsidR="00041D05" w:rsidRPr="00A84D03" w:rsidRDefault="00041D05" w:rsidP="009B539B">
      <w:pPr>
        <w:pStyle w:val="ListParagraph"/>
        <w:numPr>
          <w:ilvl w:val="0"/>
          <w:numId w:val="9"/>
        </w:numPr>
        <w:tabs>
          <w:tab w:val="left" w:pos="90"/>
        </w:tabs>
        <w:snapToGrid w:val="0"/>
        <w:spacing w:after="0" w:line="240" w:lineRule="auto"/>
        <w:ind w:left="425" w:hanging="425"/>
        <w:jc w:val="both"/>
        <w:rPr>
          <w:rFonts w:ascii="Times New Roman" w:hAnsi="Times New Roman" w:cs="Times New Roman"/>
          <w:sz w:val="20"/>
          <w:szCs w:val="20"/>
        </w:rPr>
      </w:pPr>
      <w:r w:rsidRPr="00A84D03">
        <w:rPr>
          <w:rFonts w:ascii="Times New Roman" w:hAnsi="Times New Roman" w:cs="Times New Roman"/>
          <w:sz w:val="20"/>
          <w:szCs w:val="20"/>
        </w:rPr>
        <w:t xml:space="preserve">Kocher, S.D. and Williams, E.H. (2000). The diversity and abundance of North American butterflies vary with habitat disturbance and geography. </w:t>
      </w:r>
      <w:r w:rsidRPr="00A84D03">
        <w:rPr>
          <w:rFonts w:ascii="Times New Roman" w:hAnsi="Times New Roman" w:cs="Times New Roman"/>
          <w:i/>
          <w:sz w:val="20"/>
          <w:szCs w:val="20"/>
        </w:rPr>
        <w:t xml:space="preserve">J. </w:t>
      </w:r>
      <w:proofErr w:type="spellStart"/>
      <w:r w:rsidRPr="00A84D03">
        <w:rPr>
          <w:rFonts w:ascii="Times New Roman" w:hAnsi="Times New Roman" w:cs="Times New Roman"/>
          <w:i/>
          <w:sz w:val="20"/>
          <w:szCs w:val="20"/>
        </w:rPr>
        <w:t>Biogeo</w:t>
      </w:r>
      <w:proofErr w:type="spellEnd"/>
      <w:r w:rsidRPr="00A84D03">
        <w:rPr>
          <w:rFonts w:ascii="Times New Roman" w:hAnsi="Times New Roman" w:cs="Times New Roman"/>
          <w:i/>
          <w:sz w:val="20"/>
          <w:szCs w:val="20"/>
        </w:rPr>
        <w:t>.</w:t>
      </w:r>
      <w:r w:rsidRPr="00A84D03">
        <w:rPr>
          <w:rFonts w:ascii="Times New Roman" w:hAnsi="Times New Roman" w:cs="Times New Roman"/>
          <w:sz w:val="20"/>
          <w:szCs w:val="20"/>
        </w:rPr>
        <w:t xml:space="preserve"> 27, 785-794.</w:t>
      </w:r>
    </w:p>
    <w:p w:rsidR="00041D05" w:rsidRPr="00A84D03" w:rsidRDefault="00041D05" w:rsidP="009B539B">
      <w:pPr>
        <w:pStyle w:val="ListParagraph"/>
        <w:numPr>
          <w:ilvl w:val="0"/>
          <w:numId w:val="9"/>
        </w:numPr>
        <w:tabs>
          <w:tab w:val="left" w:pos="90"/>
        </w:tabs>
        <w:snapToGrid w:val="0"/>
        <w:spacing w:after="0" w:line="240" w:lineRule="auto"/>
        <w:ind w:left="425" w:hanging="425"/>
        <w:jc w:val="both"/>
        <w:rPr>
          <w:rFonts w:ascii="Times New Roman" w:hAnsi="Times New Roman" w:cs="Times New Roman"/>
          <w:sz w:val="20"/>
          <w:szCs w:val="20"/>
        </w:rPr>
      </w:pPr>
      <w:r w:rsidRPr="00A84D03">
        <w:rPr>
          <w:rFonts w:ascii="Times New Roman" w:hAnsi="Times New Roman" w:cs="Times New Roman"/>
          <w:sz w:val="20"/>
          <w:szCs w:val="20"/>
        </w:rPr>
        <w:t xml:space="preserve">Kumar, S. (2014). In: </w:t>
      </w:r>
      <w:proofErr w:type="spellStart"/>
      <w:r w:rsidRPr="00A84D03">
        <w:rPr>
          <w:rFonts w:ascii="Times New Roman" w:hAnsi="Times New Roman" w:cs="Times New Roman"/>
          <w:sz w:val="20"/>
          <w:szCs w:val="20"/>
        </w:rPr>
        <w:t>Entomofauna</w:t>
      </w:r>
      <w:proofErr w:type="spellEnd"/>
      <w:r w:rsidRPr="00A84D03">
        <w:rPr>
          <w:rFonts w:ascii="Times New Roman" w:hAnsi="Times New Roman" w:cs="Times New Roman"/>
          <w:sz w:val="20"/>
          <w:szCs w:val="20"/>
        </w:rPr>
        <w:t xml:space="preserve"> associated with mango orchards of district </w:t>
      </w:r>
      <w:proofErr w:type="spellStart"/>
      <w:r w:rsidRPr="00A84D03">
        <w:rPr>
          <w:rFonts w:ascii="Times New Roman" w:hAnsi="Times New Roman" w:cs="Times New Roman"/>
          <w:sz w:val="20"/>
          <w:szCs w:val="20"/>
        </w:rPr>
        <w:t>Haridwar</w:t>
      </w:r>
      <w:proofErr w:type="spellEnd"/>
      <w:r w:rsidRPr="00A84D03">
        <w:rPr>
          <w:rFonts w:ascii="Times New Roman" w:hAnsi="Times New Roman" w:cs="Times New Roman"/>
          <w:sz w:val="20"/>
          <w:szCs w:val="20"/>
        </w:rPr>
        <w:t xml:space="preserve">, Thesis, </w:t>
      </w:r>
      <w:proofErr w:type="spellStart"/>
      <w:r w:rsidRPr="00A84D03">
        <w:rPr>
          <w:rFonts w:ascii="Times New Roman" w:hAnsi="Times New Roman" w:cs="Times New Roman"/>
          <w:sz w:val="20"/>
          <w:szCs w:val="20"/>
        </w:rPr>
        <w:t>Gurukula</w:t>
      </w:r>
      <w:proofErr w:type="spellEnd"/>
      <w:r w:rsidRPr="00A84D03">
        <w:rPr>
          <w:rFonts w:ascii="Times New Roman" w:hAnsi="Times New Roman" w:cs="Times New Roman"/>
          <w:sz w:val="20"/>
          <w:szCs w:val="20"/>
        </w:rPr>
        <w:t xml:space="preserve"> </w:t>
      </w:r>
      <w:proofErr w:type="spellStart"/>
      <w:r w:rsidRPr="00A84D03">
        <w:rPr>
          <w:rFonts w:ascii="Times New Roman" w:hAnsi="Times New Roman" w:cs="Times New Roman"/>
          <w:sz w:val="20"/>
          <w:szCs w:val="20"/>
        </w:rPr>
        <w:t>Kangri</w:t>
      </w:r>
      <w:proofErr w:type="spellEnd"/>
      <w:r w:rsidRPr="00A84D03">
        <w:rPr>
          <w:rFonts w:ascii="Times New Roman" w:hAnsi="Times New Roman" w:cs="Times New Roman"/>
          <w:sz w:val="20"/>
          <w:szCs w:val="20"/>
        </w:rPr>
        <w:t xml:space="preserve"> University, </w:t>
      </w:r>
      <w:proofErr w:type="spellStart"/>
      <w:r w:rsidRPr="00A84D03">
        <w:rPr>
          <w:rFonts w:ascii="Times New Roman" w:hAnsi="Times New Roman" w:cs="Times New Roman"/>
          <w:sz w:val="20"/>
          <w:szCs w:val="20"/>
        </w:rPr>
        <w:t>Haridwar</w:t>
      </w:r>
      <w:proofErr w:type="spellEnd"/>
      <w:r w:rsidRPr="00A84D03">
        <w:rPr>
          <w:rFonts w:ascii="Times New Roman" w:hAnsi="Times New Roman" w:cs="Times New Roman"/>
          <w:sz w:val="20"/>
          <w:szCs w:val="20"/>
        </w:rPr>
        <w:t>.</w:t>
      </w:r>
    </w:p>
    <w:p w:rsidR="00041D05" w:rsidRPr="00A84D03" w:rsidRDefault="00041D05" w:rsidP="009B539B">
      <w:pPr>
        <w:pStyle w:val="ListParagraph"/>
        <w:numPr>
          <w:ilvl w:val="0"/>
          <w:numId w:val="9"/>
        </w:numPr>
        <w:tabs>
          <w:tab w:val="left" w:pos="90"/>
        </w:tabs>
        <w:snapToGrid w:val="0"/>
        <w:spacing w:after="0" w:line="240" w:lineRule="auto"/>
        <w:ind w:left="425" w:hanging="425"/>
        <w:jc w:val="both"/>
        <w:rPr>
          <w:rFonts w:ascii="Times New Roman" w:hAnsi="Times New Roman" w:cs="Times New Roman"/>
          <w:sz w:val="20"/>
          <w:szCs w:val="20"/>
        </w:rPr>
      </w:pPr>
      <w:r w:rsidRPr="00A84D03">
        <w:rPr>
          <w:rFonts w:ascii="Times New Roman" w:hAnsi="Times New Roman" w:cs="Times New Roman"/>
          <w:sz w:val="20"/>
          <w:szCs w:val="20"/>
        </w:rPr>
        <w:lastRenderedPageBreak/>
        <w:t xml:space="preserve">Kumar, S., </w:t>
      </w:r>
      <w:proofErr w:type="spellStart"/>
      <w:r w:rsidRPr="00A84D03">
        <w:rPr>
          <w:rFonts w:ascii="Times New Roman" w:hAnsi="Times New Roman" w:cs="Times New Roman"/>
          <w:sz w:val="20"/>
          <w:szCs w:val="20"/>
        </w:rPr>
        <w:t>Khamashon</w:t>
      </w:r>
      <w:proofErr w:type="spellEnd"/>
      <w:r w:rsidRPr="00A84D03">
        <w:rPr>
          <w:rFonts w:ascii="Times New Roman" w:hAnsi="Times New Roman" w:cs="Times New Roman"/>
          <w:sz w:val="20"/>
          <w:szCs w:val="20"/>
        </w:rPr>
        <w:t xml:space="preserve">, L., </w:t>
      </w:r>
      <w:proofErr w:type="spellStart"/>
      <w:r w:rsidRPr="00A84D03">
        <w:rPr>
          <w:rFonts w:ascii="Times New Roman" w:hAnsi="Times New Roman" w:cs="Times New Roman"/>
          <w:sz w:val="20"/>
          <w:szCs w:val="20"/>
        </w:rPr>
        <w:t>Pandey</w:t>
      </w:r>
      <w:proofErr w:type="spellEnd"/>
      <w:r w:rsidRPr="00A84D03">
        <w:rPr>
          <w:rFonts w:ascii="Times New Roman" w:hAnsi="Times New Roman" w:cs="Times New Roman"/>
          <w:sz w:val="20"/>
          <w:szCs w:val="20"/>
        </w:rPr>
        <w:t xml:space="preserve">, P., </w:t>
      </w:r>
      <w:proofErr w:type="spellStart"/>
      <w:r w:rsidRPr="00A84D03">
        <w:rPr>
          <w:rFonts w:ascii="Times New Roman" w:hAnsi="Times New Roman" w:cs="Times New Roman"/>
          <w:sz w:val="20"/>
          <w:szCs w:val="20"/>
        </w:rPr>
        <w:t>Chaudhary</w:t>
      </w:r>
      <w:proofErr w:type="spellEnd"/>
      <w:r w:rsidRPr="00A84D03">
        <w:rPr>
          <w:rFonts w:ascii="Times New Roman" w:hAnsi="Times New Roman" w:cs="Times New Roman"/>
          <w:sz w:val="20"/>
          <w:szCs w:val="20"/>
        </w:rPr>
        <w:t xml:space="preserve">, R., </w:t>
      </w:r>
      <w:proofErr w:type="spellStart"/>
      <w:r w:rsidRPr="00A84D03">
        <w:rPr>
          <w:rFonts w:ascii="Times New Roman" w:hAnsi="Times New Roman" w:cs="Times New Roman"/>
          <w:sz w:val="20"/>
          <w:szCs w:val="20"/>
        </w:rPr>
        <w:t>Nath</w:t>
      </w:r>
      <w:proofErr w:type="spellEnd"/>
      <w:r w:rsidRPr="00A84D03">
        <w:rPr>
          <w:rFonts w:ascii="Times New Roman" w:hAnsi="Times New Roman" w:cs="Times New Roman"/>
          <w:sz w:val="20"/>
          <w:szCs w:val="20"/>
        </w:rPr>
        <w:t xml:space="preserve">, P., </w:t>
      </w:r>
      <w:proofErr w:type="spellStart"/>
      <w:r w:rsidRPr="00A84D03">
        <w:rPr>
          <w:rFonts w:ascii="Times New Roman" w:hAnsi="Times New Roman" w:cs="Times New Roman"/>
          <w:sz w:val="20"/>
          <w:szCs w:val="20"/>
        </w:rPr>
        <w:t>Awasthi</w:t>
      </w:r>
      <w:proofErr w:type="spellEnd"/>
      <w:r w:rsidRPr="00A84D03">
        <w:rPr>
          <w:rFonts w:ascii="Times New Roman" w:hAnsi="Times New Roman" w:cs="Times New Roman"/>
          <w:sz w:val="20"/>
          <w:szCs w:val="20"/>
        </w:rPr>
        <w:t xml:space="preserve">, S. and Joshi, P.C. (2013). Community composition and species Diversity of Butterfly Fauna with in </w:t>
      </w:r>
      <w:proofErr w:type="spellStart"/>
      <w:r w:rsidRPr="00A84D03">
        <w:rPr>
          <w:rFonts w:ascii="Times New Roman" w:hAnsi="Times New Roman" w:cs="Times New Roman"/>
          <w:sz w:val="20"/>
          <w:szCs w:val="20"/>
        </w:rPr>
        <w:t>Gurukula</w:t>
      </w:r>
      <w:proofErr w:type="spellEnd"/>
      <w:r w:rsidRPr="00A84D03">
        <w:rPr>
          <w:rFonts w:ascii="Times New Roman" w:hAnsi="Times New Roman" w:cs="Times New Roman"/>
          <w:sz w:val="20"/>
          <w:szCs w:val="20"/>
        </w:rPr>
        <w:t xml:space="preserve"> </w:t>
      </w:r>
      <w:proofErr w:type="spellStart"/>
      <w:r w:rsidRPr="00A84D03">
        <w:rPr>
          <w:rFonts w:ascii="Times New Roman" w:hAnsi="Times New Roman" w:cs="Times New Roman"/>
          <w:sz w:val="20"/>
          <w:szCs w:val="20"/>
        </w:rPr>
        <w:t>Kangri</w:t>
      </w:r>
      <w:proofErr w:type="spellEnd"/>
      <w:r w:rsidRPr="00A84D03">
        <w:rPr>
          <w:rFonts w:ascii="Times New Roman" w:hAnsi="Times New Roman" w:cs="Times New Roman"/>
          <w:sz w:val="20"/>
          <w:szCs w:val="20"/>
        </w:rPr>
        <w:t xml:space="preserve"> </w:t>
      </w:r>
      <w:proofErr w:type="spellStart"/>
      <w:r w:rsidRPr="00A84D03">
        <w:rPr>
          <w:rFonts w:ascii="Times New Roman" w:hAnsi="Times New Roman" w:cs="Times New Roman"/>
          <w:sz w:val="20"/>
          <w:szCs w:val="20"/>
        </w:rPr>
        <w:t>Vishwavidyalaya</w:t>
      </w:r>
      <w:proofErr w:type="spellEnd"/>
      <w:r w:rsidRPr="00A84D03">
        <w:rPr>
          <w:rFonts w:ascii="Times New Roman" w:hAnsi="Times New Roman" w:cs="Times New Roman"/>
          <w:sz w:val="20"/>
          <w:szCs w:val="20"/>
        </w:rPr>
        <w:t xml:space="preserve"> Campus,</w:t>
      </w:r>
      <w:r w:rsidRPr="00A84D03">
        <w:rPr>
          <w:rFonts w:ascii="Times New Roman" w:hAnsi="Times New Roman" w:cs="Times New Roman"/>
          <w:i/>
          <w:sz w:val="20"/>
          <w:szCs w:val="20"/>
        </w:rPr>
        <w:t xml:space="preserve"> Journal of Entomology and Zoology Study</w:t>
      </w:r>
      <w:r w:rsidRPr="00A84D03">
        <w:rPr>
          <w:rFonts w:ascii="Times New Roman" w:hAnsi="Times New Roman" w:cs="Times New Roman"/>
          <w:sz w:val="20"/>
          <w:szCs w:val="20"/>
        </w:rPr>
        <w:t>.1 (6), 66-69.</w:t>
      </w:r>
    </w:p>
    <w:p w:rsidR="00041D05" w:rsidRPr="00A84D03" w:rsidRDefault="00041D05" w:rsidP="009B539B">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84D03">
        <w:rPr>
          <w:rFonts w:ascii="Times New Roman" w:hAnsi="Times New Roman" w:cs="Times New Roman"/>
          <w:sz w:val="20"/>
          <w:szCs w:val="20"/>
        </w:rPr>
        <w:t>Kunte</w:t>
      </w:r>
      <w:proofErr w:type="spellEnd"/>
      <w:r w:rsidRPr="00A84D03">
        <w:rPr>
          <w:rFonts w:ascii="Times New Roman" w:hAnsi="Times New Roman" w:cs="Times New Roman"/>
          <w:sz w:val="20"/>
          <w:szCs w:val="20"/>
        </w:rPr>
        <w:t xml:space="preserve">, K. (1997). Seasonal patterns in butterfly abundance and species diversity in four tropical habitats in Northern Western Ghats. </w:t>
      </w:r>
      <w:r w:rsidRPr="00A84D03">
        <w:rPr>
          <w:rFonts w:ascii="Times New Roman" w:hAnsi="Times New Roman" w:cs="Times New Roman"/>
          <w:i/>
          <w:sz w:val="20"/>
          <w:szCs w:val="20"/>
        </w:rPr>
        <w:t xml:space="preserve">J. </w:t>
      </w:r>
      <w:proofErr w:type="spellStart"/>
      <w:r w:rsidRPr="00A84D03">
        <w:rPr>
          <w:rFonts w:ascii="Times New Roman" w:hAnsi="Times New Roman" w:cs="Times New Roman"/>
          <w:i/>
          <w:sz w:val="20"/>
          <w:szCs w:val="20"/>
        </w:rPr>
        <w:t>Biosci</w:t>
      </w:r>
      <w:proofErr w:type="spellEnd"/>
      <w:r w:rsidRPr="00A84D03">
        <w:rPr>
          <w:rFonts w:ascii="Times New Roman" w:hAnsi="Times New Roman" w:cs="Times New Roman"/>
          <w:sz w:val="20"/>
          <w:szCs w:val="20"/>
        </w:rPr>
        <w:t>. 22(5), 593-603.</w:t>
      </w:r>
    </w:p>
    <w:p w:rsidR="00041D05" w:rsidRPr="00A84D03" w:rsidRDefault="00041D05" w:rsidP="009B539B">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84D03">
        <w:rPr>
          <w:rFonts w:ascii="Times New Roman" w:hAnsi="Times New Roman" w:cs="Times New Roman"/>
          <w:sz w:val="20"/>
          <w:szCs w:val="20"/>
        </w:rPr>
        <w:t>Kunte</w:t>
      </w:r>
      <w:proofErr w:type="spellEnd"/>
      <w:r w:rsidRPr="00A84D03">
        <w:rPr>
          <w:rFonts w:ascii="Times New Roman" w:hAnsi="Times New Roman" w:cs="Times New Roman"/>
          <w:sz w:val="20"/>
          <w:szCs w:val="20"/>
        </w:rPr>
        <w:t>, K. (2000).</w:t>
      </w:r>
      <w:r w:rsidR="00A84D03">
        <w:rPr>
          <w:rFonts w:ascii="Times New Roman" w:eastAsiaTheme="minorEastAsia" w:hAnsi="Times New Roman" w:cs="Times New Roman" w:hint="eastAsia"/>
          <w:sz w:val="20"/>
          <w:szCs w:val="20"/>
          <w:lang w:eastAsia="zh-CN"/>
        </w:rPr>
        <w:t xml:space="preserve"> </w:t>
      </w:r>
      <w:r w:rsidRPr="00A84D03">
        <w:rPr>
          <w:rFonts w:ascii="Times New Roman" w:hAnsi="Times New Roman" w:cs="Times New Roman"/>
          <w:sz w:val="20"/>
          <w:szCs w:val="20"/>
        </w:rPr>
        <w:t>Butterflies of Peninsular India. Universities Press (Hyderabad) and Indian Academy of Sciences, Bangalore.</w:t>
      </w:r>
      <w:r w:rsidRPr="00A84D03">
        <w:rPr>
          <w:rStyle w:val="Heading3Char"/>
          <w:rFonts w:eastAsiaTheme="minorEastAsia" w:cs="Times New Roman"/>
          <w:b w:val="0"/>
          <w:color w:val="000000"/>
          <w:sz w:val="20"/>
          <w:szCs w:val="20"/>
          <w:shd w:val="clear" w:color="auto" w:fill="FFFFFF"/>
        </w:rPr>
        <w:t>18, p. 254.</w:t>
      </w:r>
    </w:p>
    <w:p w:rsidR="00041D05" w:rsidRPr="00A84D03" w:rsidRDefault="00041D05" w:rsidP="009B539B">
      <w:pPr>
        <w:pStyle w:val="ListParagraph"/>
        <w:numPr>
          <w:ilvl w:val="0"/>
          <w:numId w:val="9"/>
        </w:numPr>
        <w:tabs>
          <w:tab w:val="left" w:pos="90"/>
        </w:tabs>
        <w:snapToGrid w:val="0"/>
        <w:spacing w:after="0" w:line="240" w:lineRule="auto"/>
        <w:ind w:left="425" w:hanging="425"/>
        <w:jc w:val="both"/>
        <w:rPr>
          <w:rFonts w:ascii="Times New Roman" w:hAnsi="Times New Roman" w:cs="Times New Roman"/>
          <w:sz w:val="20"/>
          <w:szCs w:val="20"/>
        </w:rPr>
      </w:pPr>
      <w:r w:rsidRPr="00A84D03">
        <w:rPr>
          <w:rFonts w:ascii="Times New Roman" w:hAnsi="Times New Roman" w:cs="Times New Roman"/>
          <w:sz w:val="20"/>
          <w:szCs w:val="20"/>
        </w:rPr>
        <w:t xml:space="preserve">Larsen, T. B. (1988). The butterflies of the </w:t>
      </w:r>
      <w:proofErr w:type="spellStart"/>
      <w:r w:rsidRPr="00A84D03">
        <w:rPr>
          <w:rFonts w:ascii="Times New Roman" w:hAnsi="Times New Roman" w:cs="Times New Roman"/>
          <w:sz w:val="20"/>
          <w:szCs w:val="20"/>
        </w:rPr>
        <w:t>Nilgiri</w:t>
      </w:r>
      <w:proofErr w:type="spellEnd"/>
      <w:r w:rsidRPr="00A84D03">
        <w:rPr>
          <w:rFonts w:ascii="Times New Roman" w:hAnsi="Times New Roman" w:cs="Times New Roman"/>
          <w:sz w:val="20"/>
          <w:szCs w:val="20"/>
        </w:rPr>
        <w:t xml:space="preserve"> mountains of the Southern India (Lepidoptera: </w:t>
      </w:r>
      <w:proofErr w:type="spellStart"/>
      <w:r w:rsidRPr="00A84D03">
        <w:rPr>
          <w:rFonts w:ascii="Times New Roman" w:hAnsi="Times New Roman" w:cs="Times New Roman"/>
          <w:sz w:val="20"/>
          <w:szCs w:val="20"/>
        </w:rPr>
        <w:t>Rhopalocera</w:t>
      </w:r>
      <w:proofErr w:type="spellEnd"/>
      <w:r w:rsidRPr="00A84D03">
        <w:rPr>
          <w:rFonts w:ascii="Times New Roman" w:hAnsi="Times New Roman" w:cs="Times New Roman"/>
          <w:sz w:val="20"/>
          <w:szCs w:val="20"/>
        </w:rPr>
        <w:t xml:space="preserve">). </w:t>
      </w:r>
      <w:r w:rsidRPr="00A84D03">
        <w:rPr>
          <w:rFonts w:ascii="Times New Roman" w:hAnsi="Times New Roman" w:cs="Times New Roman"/>
          <w:i/>
          <w:sz w:val="20"/>
          <w:szCs w:val="20"/>
        </w:rPr>
        <w:t xml:space="preserve">J. </w:t>
      </w:r>
      <w:proofErr w:type="spellStart"/>
      <w:r w:rsidRPr="00A84D03">
        <w:rPr>
          <w:rFonts w:ascii="Times New Roman" w:hAnsi="Times New Roman" w:cs="Times New Roman"/>
          <w:i/>
          <w:sz w:val="20"/>
          <w:szCs w:val="20"/>
        </w:rPr>
        <w:t>Bom</w:t>
      </w:r>
      <w:proofErr w:type="spellEnd"/>
      <w:r w:rsidRPr="00A84D03">
        <w:rPr>
          <w:rFonts w:ascii="Times New Roman" w:hAnsi="Times New Roman" w:cs="Times New Roman"/>
          <w:i/>
          <w:sz w:val="20"/>
          <w:szCs w:val="20"/>
        </w:rPr>
        <w:t>. Nat. Hist. Soc</w:t>
      </w:r>
      <w:r w:rsidRPr="00A84D03">
        <w:rPr>
          <w:rFonts w:ascii="Times New Roman" w:hAnsi="Times New Roman" w:cs="Times New Roman"/>
          <w:sz w:val="20"/>
          <w:szCs w:val="20"/>
        </w:rPr>
        <w:t>. 85(1), 26-43.</w:t>
      </w:r>
    </w:p>
    <w:p w:rsidR="00041D05" w:rsidRPr="00A84D03" w:rsidRDefault="00041D05" w:rsidP="009B539B">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84D03">
        <w:rPr>
          <w:rFonts w:ascii="Times New Roman" w:hAnsi="Times New Roman" w:cs="Times New Roman"/>
          <w:sz w:val="20"/>
          <w:szCs w:val="20"/>
        </w:rPr>
        <w:t>New, T. R. and Collins, N. M. (1991).Swallowtail butterflies – an action plan for their conservation. Gland:</w:t>
      </w:r>
      <w:r w:rsidR="00A84D03">
        <w:rPr>
          <w:rFonts w:ascii="Times New Roman" w:eastAsiaTheme="minorEastAsia" w:hAnsi="Times New Roman" w:cs="Times New Roman" w:hint="eastAsia"/>
          <w:sz w:val="20"/>
          <w:szCs w:val="20"/>
          <w:lang w:eastAsia="zh-CN"/>
        </w:rPr>
        <w:t xml:space="preserve"> </w:t>
      </w:r>
      <w:r w:rsidRPr="00A84D03">
        <w:rPr>
          <w:rFonts w:ascii="Times New Roman" w:hAnsi="Times New Roman" w:cs="Times New Roman"/>
          <w:sz w:val="20"/>
          <w:szCs w:val="20"/>
        </w:rPr>
        <w:t>International Union for Conservation of Nature.</w:t>
      </w:r>
    </w:p>
    <w:p w:rsidR="00041D05" w:rsidRPr="00A84D03" w:rsidRDefault="00041D05" w:rsidP="009B539B">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84D03">
        <w:rPr>
          <w:rFonts w:ascii="Times New Roman" w:hAnsi="Times New Roman" w:cs="Times New Roman"/>
          <w:sz w:val="20"/>
          <w:szCs w:val="20"/>
        </w:rPr>
        <w:t>Pollard, E. (1990). Monitoring butterfly numbers. Monitoring for ecology and conservation, (Ed. by F.B. Goldsmith), pp. 87-111. Chapman &amp; Hall, London.</w:t>
      </w:r>
    </w:p>
    <w:p w:rsidR="00041D05" w:rsidRPr="00A84D03" w:rsidRDefault="00041D05" w:rsidP="009B539B">
      <w:pPr>
        <w:pStyle w:val="ListParagraph"/>
        <w:numPr>
          <w:ilvl w:val="0"/>
          <w:numId w:val="9"/>
        </w:numPr>
        <w:tabs>
          <w:tab w:val="left" w:pos="90"/>
        </w:tabs>
        <w:snapToGrid w:val="0"/>
        <w:spacing w:after="0" w:line="240" w:lineRule="auto"/>
        <w:ind w:left="425" w:hanging="425"/>
        <w:jc w:val="both"/>
        <w:rPr>
          <w:rFonts w:ascii="Times New Roman" w:hAnsi="Times New Roman" w:cs="Times New Roman"/>
          <w:sz w:val="20"/>
          <w:szCs w:val="20"/>
        </w:rPr>
      </w:pPr>
      <w:r w:rsidRPr="00A84D03">
        <w:rPr>
          <w:rFonts w:ascii="Times New Roman" w:hAnsi="Times New Roman" w:cs="Times New Roman"/>
          <w:sz w:val="20"/>
          <w:szCs w:val="20"/>
        </w:rPr>
        <w:t xml:space="preserve">Pollard, Ε. (1991). Monitoring butterfly numbers; in Monitoring for conservation and ecol (ed.) F Β Goldsmith </w:t>
      </w:r>
      <w:r w:rsidRPr="00A84D03">
        <w:rPr>
          <w:rFonts w:ascii="Times New Roman" w:hAnsi="Times New Roman" w:cs="Times New Roman"/>
          <w:i/>
          <w:sz w:val="20"/>
          <w:szCs w:val="20"/>
        </w:rPr>
        <w:t>(London: Chapman and Hall</w:t>
      </w:r>
      <w:r w:rsidRPr="00A84D03">
        <w:rPr>
          <w:rFonts w:ascii="Times New Roman" w:hAnsi="Times New Roman" w:cs="Times New Roman"/>
          <w:sz w:val="20"/>
          <w:szCs w:val="20"/>
        </w:rPr>
        <w:t>) p· 87.</w:t>
      </w:r>
    </w:p>
    <w:p w:rsidR="00041D05" w:rsidRPr="00A84D03" w:rsidRDefault="00041D05" w:rsidP="009B539B">
      <w:pPr>
        <w:pStyle w:val="ListParagraph"/>
        <w:numPr>
          <w:ilvl w:val="0"/>
          <w:numId w:val="9"/>
        </w:numPr>
        <w:tabs>
          <w:tab w:val="left" w:pos="90"/>
        </w:tabs>
        <w:snapToGrid w:val="0"/>
        <w:spacing w:after="0" w:line="240" w:lineRule="auto"/>
        <w:ind w:left="425" w:hanging="425"/>
        <w:jc w:val="both"/>
        <w:rPr>
          <w:rFonts w:ascii="Times New Roman" w:hAnsi="Times New Roman" w:cs="Times New Roman"/>
          <w:sz w:val="20"/>
          <w:szCs w:val="20"/>
        </w:rPr>
      </w:pPr>
      <w:proofErr w:type="spellStart"/>
      <w:r w:rsidRPr="00A84D03">
        <w:rPr>
          <w:rFonts w:ascii="Times New Roman" w:hAnsi="Times New Roman" w:cs="Times New Roman"/>
          <w:sz w:val="20"/>
          <w:szCs w:val="20"/>
        </w:rPr>
        <w:t>Sawchik</w:t>
      </w:r>
      <w:proofErr w:type="spellEnd"/>
      <w:r w:rsidRPr="00A84D03">
        <w:rPr>
          <w:rFonts w:ascii="Times New Roman" w:hAnsi="Times New Roman" w:cs="Times New Roman"/>
          <w:sz w:val="20"/>
          <w:szCs w:val="20"/>
        </w:rPr>
        <w:t xml:space="preserve"> J., </w:t>
      </w:r>
      <w:proofErr w:type="spellStart"/>
      <w:r w:rsidRPr="00A84D03">
        <w:rPr>
          <w:rFonts w:ascii="Times New Roman" w:hAnsi="Times New Roman" w:cs="Times New Roman"/>
          <w:sz w:val="20"/>
          <w:szCs w:val="20"/>
        </w:rPr>
        <w:t>Dufrene</w:t>
      </w:r>
      <w:proofErr w:type="spellEnd"/>
      <w:r w:rsidRPr="00A84D03">
        <w:rPr>
          <w:rFonts w:ascii="Times New Roman" w:hAnsi="Times New Roman" w:cs="Times New Roman"/>
          <w:sz w:val="20"/>
          <w:szCs w:val="20"/>
        </w:rPr>
        <w:t xml:space="preserve">, M. and Lebrun. Ph. (2005). Distribution patterns and indicator species of butterfly assemblages of wet meadows in southern Belgium. </w:t>
      </w:r>
      <w:r w:rsidRPr="00A84D03">
        <w:rPr>
          <w:rFonts w:ascii="Times New Roman" w:hAnsi="Times New Roman" w:cs="Times New Roman"/>
          <w:i/>
          <w:sz w:val="20"/>
          <w:szCs w:val="20"/>
        </w:rPr>
        <w:t>Belgian Journal of Zoology</w:t>
      </w:r>
      <w:r w:rsidRPr="00A84D03">
        <w:rPr>
          <w:rFonts w:ascii="Times New Roman" w:hAnsi="Times New Roman" w:cs="Times New Roman"/>
          <w:sz w:val="20"/>
          <w:szCs w:val="20"/>
        </w:rPr>
        <w:t xml:space="preserve"> .135(1), 43-52.</w:t>
      </w:r>
    </w:p>
    <w:p w:rsidR="00041D05" w:rsidRPr="00A84D03" w:rsidRDefault="00041D05" w:rsidP="009B539B">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A84D03">
        <w:rPr>
          <w:rFonts w:ascii="Times New Roman" w:hAnsi="Times New Roman" w:cs="Times New Roman"/>
          <w:sz w:val="20"/>
          <w:szCs w:val="20"/>
        </w:rPr>
        <w:t>Sidhu</w:t>
      </w:r>
      <w:proofErr w:type="spellEnd"/>
      <w:r w:rsidRPr="00A84D03">
        <w:rPr>
          <w:rFonts w:ascii="Times New Roman" w:hAnsi="Times New Roman" w:cs="Times New Roman"/>
          <w:sz w:val="20"/>
          <w:szCs w:val="20"/>
        </w:rPr>
        <w:t xml:space="preserve">, </w:t>
      </w:r>
      <w:proofErr w:type="spellStart"/>
      <w:r w:rsidRPr="00A84D03">
        <w:rPr>
          <w:rFonts w:ascii="Times New Roman" w:hAnsi="Times New Roman" w:cs="Times New Roman"/>
          <w:sz w:val="20"/>
          <w:szCs w:val="20"/>
        </w:rPr>
        <w:t>Avtar</w:t>
      </w:r>
      <w:proofErr w:type="spellEnd"/>
      <w:r w:rsidRPr="00A84D03">
        <w:rPr>
          <w:rFonts w:ascii="Times New Roman" w:hAnsi="Times New Roman" w:cs="Times New Roman"/>
          <w:sz w:val="20"/>
          <w:szCs w:val="20"/>
        </w:rPr>
        <w:t xml:space="preserve"> </w:t>
      </w:r>
      <w:proofErr w:type="spellStart"/>
      <w:r w:rsidRPr="00A84D03">
        <w:rPr>
          <w:rFonts w:ascii="Times New Roman" w:hAnsi="Times New Roman" w:cs="Times New Roman"/>
          <w:sz w:val="20"/>
          <w:szCs w:val="20"/>
        </w:rPr>
        <w:t>Kaur</w:t>
      </w:r>
      <w:proofErr w:type="spellEnd"/>
      <w:r w:rsidRPr="00A84D03">
        <w:rPr>
          <w:rFonts w:ascii="Times New Roman" w:hAnsi="Times New Roman" w:cs="Times New Roman"/>
          <w:sz w:val="20"/>
          <w:szCs w:val="20"/>
        </w:rPr>
        <w:t xml:space="preserve"> (2011). Changing biodiversity scenario in the Himalayan ecosystem: </w:t>
      </w:r>
      <w:proofErr w:type="spellStart"/>
      <w:r w:rsidRPr="00A84D03">
        <w:rPr>
          <w:rFonts w:ascii="Times New Roman" w:hAnsi="Times New Roman" w:cs="Times New Roman"/>
          <w:sz w:val="20"/>
          <w:szCs w:val="20"/>
        </w:rPr>
        <w:t>Mussoorie</w:t>
      </w:r>
      <w:proofErr w:type="spellEnd"/>
      <w:r w:rsidRPr="00A84D03">
        <w:rPr>
          <w:rFonts w:ascii="Times New Roman" w:hAnsi="Times New Roman" w:cs="Times New Roman"/>
          <w:sz w:val="20"/>
          <w:szCs w:val="20"/>
        </w:rPr>
        <w:t xml:space="preserve">, </w:t>
      </w:r>
      <w:proofErr w:type="spellStart"/>
      <w:r w:rsidRPr="00A84D03">
        <w:rPr>
          <w:rFonts w:ascii="Times New Roman" w:hAnsi="Times New Roman" w:cs="Times New Roman"/>
          <w:sz w:val="20"/>
          <w:szCs w:val="20"/>
        </w:rPr>
        <w:t>Uttarakhand</w:t>
      </w:r>
      <w:proofErr w:type="spellEnd"/>
      <w:r w:rsidRPr="00A84D03">
        <w:rPr>
          <w:rFonts w:ascii="Times New Roman" w:hAnsi="Times New Roman" w:cs="Times New Roman"/>
          <w:sz w:val="20"/>
          <w:szCs w:val="20"/>
        </w:rPr>
        <w:t>, India, as revealed by the study of blue butterflies (</w:t>
      </w:r>
      <w:proofErr w:type="spellStart"/>
      <w:r w:rsidRPr="00A84D03">
        <w:rPr>
          <w:rFonts w:ascii="Times New Roman" w:hAnsi="Times New Roman" w:cs="Times New Roman"/>
          <w:sz w:val="20"/>
          <w:szCs w:val="20"/>
        </w:rPr>
        <w:t>Lycaenidae</w:t>
      </w:r>
      <w:proofErr w:type="spellEnd"/>
      <w:r w:rsidRPr="00A84D03">
        <w:rPr>
          <w:rFonts w:ascii="Times New Roman" w:hAnsi="Times New Roman" w:cs="Times New Roman"/>
          <w:sz w:val="20"/>
          <w:szCs w:val="20"/>
        </w:rPr>
        <w:t xml:space="preserve">). </w:t>
      </w:r>
      <w:r w:rsidRPr="00A84D03">
        <w:rPr>
          <w:rFonts w:ascii="Times New Roman" w:hAnsi="Times New Roman" w:cs="Times New Roman"/>
          <w:i/>
          <w:sz w:val="20"/>
          <w:szCs w:val="20"/>
        </w:rPr>
        <w:t xml:space="preserve">Journal of Threatened </w:t>
      </w:r>
      <w:proofErr w:type="spellStart"/>
      <w:r w:rsidRPr="00A84D03">
        <w:rPr>
          <w:rFonts w:ascii="Times New Roman" w:hAnsi="Times New Roman" w:cs="Times New Roman"/>
          <w:i/>
          <w:sz w:val="20"/>
          <w:szCs w:val="20"/>
        </w:rPr>
        <w:t>Taxa</w:t>
      </w:r>
      <w:proofErr w:type="spellEnd"/>
      <w:r w:rsidRPr="00A84D03">
        <w:rPr>
          <w:rFonts w:ascii="Times New Roman" w:hAnsi="Times New Roman" w:cs="Times New Roman"/>
          <w:sz w:val="20"/>
          <w:szCs w:val="20"/>
        </w:rPr>
        <w:t>, 3(2): 1559-1563.</w:t>
      </w:r>
    </w:p>
    <w:p w:rsidR="009B539B" w:rsidRPr="00A84D03" w:rsidRDefault="00041D05" w:rsidP="009B539B">
      <w:pPr>
        <w:pStyle w:val="ListParagraph"/>
        <w:numPr>
          <w:ilvl w:val="0"/>
          <w:numId w:val="9"/>
        </w:numPr>
        <w:tabs>
          <w:tab w:val="left" w:pos="90"/>
        </w:tabs>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roofErr w:type="spellStart"/>
      <w:r w:rsidRPr="00A84D03">
        <w:rPr>
          <w:rFonts w:ascii="Times New Roman" w:hAnsi="Times New Roman" w:cs="Times New Roman"/>
          <w:sz w:val="20"/>
          <w:szCs w:val="20"/>
        </w:rPr>
        <w:t>Wynter</w:t>
      </w:r>
      <w:proofErr w:type="spellEnd"/>
      <w:r w:rsidRPr="00A84D03">
        <w:rPr>
          <w:rFonts w:ascii="Times New Roman" w:hAnsi="Times New Roman" w:cs="Times New Roman"/>
          <w:sz w:val="20"/>
          <w:szCs w:val="20"/>
        </w:rPr>
        <w:t>-Blyth, M. A. (1957).</w:t>
      </w:r>
      <w:r w:rsidR="00FC4162">
        <w:rPr>
          <w:rFonts w:ascii="Times New Roman" w:eastAsiaTheme="minorEastAsia" w:hAnsi="Times New Roman" w:cs="Times New Roman" w:hint="eastAsia"/>
          <w:sz w:val="20"/>
          <w:szCs w:val="20"/>
          <w:lang w:eastAsia="zh-CN"/>
        </w:rPr>
        <w:t xml:space="preserve"> </w:t>
      </w:r>
      <w:r w:rsidRPr="00A84D03">
        <w:rPr>
          <w:rFonts w:ascii="Times New Roman" w:hAnsi="Times New Roman" w:cs="Times New Roman"/>
          <w:sz w:val="20"/>
          <w:szCs w:val="20"/>
        </w:rPr>
        <w:t>Butterflies of the Indian Region</w:t>
      </w:r>
      <w:r w:rsidRPr="00A84D03">
        <w:rPr>
          <w:rFonts w:ascii="Times New Roman" w:hAnsi="Times New Roman" w:cs="Times New Roman"/>
          <w:i/>
          <w:sz w:val="20"/>
          <w:szCs w:val="20"/>
        </w:rPr>
        <w:t xml:space="preserve">. </w:t>
      </w:r>
      <w:proofErr w:type="spellStart"/>
      <w:r w:rsidRPr="00A84D03">
        <w:rPr>
          <w:rFonts w:ascii="Times New Roman" w:hAnsi="Times New Roman" w:cs="Times New Roman"/>
          <w:i/>
          <w:sz w:val="20"/>
          <w:szCs w:val="20"/>
        </w:rPr>
        <w:t>Bom</w:t>
      </w:r>
      <w:proofErr w:type="spellEnd"/>
      <w:r w:rsidRPr="00A84D03">
        <w:rPr>
          <w:rFonts w:ascii="Times New Roman" w:hAnsi="Times New Roman" w:cs="Times New Roman"/>
          <w:i/>
          <w:sz w:val="20"/>
          <w:szCs w:val="20"/>
        </w:rPr>
        <w:t>. Nat. Hist</w:t>
      </w:r>
      <w:r w:rsidRPr="00A84D03">
        <w:rPr>
          <w:rFonts w:ascii="Times New Roman" w:hAnsi="Times New Roman" w:cs="Times New Roman"/>
          <w:sz w:val="20"/>
          <w:szCs w:val="20"/>
        </w:rPr>
        <w:t xml:space="preserve">. </w:t>
      </w:r>
      <w:r w:rsidRPr="00A84D03">
        <w:rPr>
          <w:rFonts w:ascii="Times New Roman" w:hAnsi="Times New Roman" w:cs="Times New Roman"/>
          <w:i/>
          <w:sz w:val="20"/>
          <w:szCs w:val="20"/>
        </w:rPr>
        <w:t>Soc. Bombay</w:t>
      </w:r>
      <w:r w:rsidRPr="00A84D03">
        <w:rPr>
          <w:rFonts w:ascii="Times New Roman" w:hAnsi="Times New Roman" w:cs="Times New Roman"/>
          <w:sz w:val="20"/>
          <w:szCs w:val="20"/>
        </w:rPr>
        <w:t>. p.253.</w:t>
      </w:r>
      <w:r w:rsidR="00A84D03" w:rsidRPr="00A84D03">
        <w:rPr>
          <w:rFonts w:ascii="Times New Roman" w:eastAsiaTheme="minorEastAsia" w:hAnsi="Times New Roman" w:cs="Times New Roman" w:hint="eastAsia"/>
          <w:sz w:val="20"/>
          <w:szCs w:val="20"/>
          <w:lang w:eastAsia="zh-CN"/>
        </w:rPr>
        <w:t xml:space="preserve"> </w:t>
      </w:r>
    </w:p>
    <w:p w:rsidR="009B539B" w:rsidRPr="00A84D03" w:rsidRDefault="009B539B" w:rsidP="009B539B">
      <w:pPr>
        <w:tabs>
          <w:tab w:val="left" w:pos="90"/>
        </w:tabs>
        <w:autoSpaceDE w:val="0"/>
        <w:autoSpaceDN w:val="0"/>
        <w:adjustRightInd w:val="0"/>
        <w:snapToGrid w:val="0"/>
        <w:spacing w:after="0" w:line="240" w:lineRule="auto"/>
        <w:jc w:val="both"/>
        <w:rPr>
          <w:rFonts w:ascii="Times New Roman" w:hAnsi="Times New Roman" w:cs="Times New Roman"/>
          <w:sz w:val="20"/>
          <w:lang w:eastAsia="zh-CN"/>
        </w:rPr>
        <w:sectPr w:rsidR="009B539B" w:rsidRPr="00A84D03" w:rsidSect="00A84D03">
          <w:headerReference w:type="default" r:id="rId20"/>
          <w:footerReference w:type="default" r:id="rId21"/>
          <w:type w:val="continuous"/>
          <w:pgSz w:w="12242" w:h="15842" w:code="1"/>
          <w:pgMar w:top="1440" w:right="1440" w:bottom="1440" w:left="1440" w:header="720" w:footer="720" w:gutter="0"/>
          <w:cols w:num="2" w:space="576"/>
          <w:docGrid w:linePitch="360"/>
        </w:sectPr>
      </w:pPr>
    </w:p>
    <w:p w:rsidR="009B539B" w:rsidRPr="00A84D03" w:rsidRDefault="009B539B" w:rsidP="009B539B">
      <w:pPr>
        <w:tabs>
          <w:tab w:val="left" w:pos="90"/>
        </w:tabs>
        <w:autoSpaceDE w:val="0"/>
        <w:autoSpaceDN w:val="0"/>
        <w:adjustRightInd w:val="0"/>
        <w:snapToGrid w:val="0"/>
        <w:spacing w:after="0" w:line="240" w:lineRule="auto"/>
        <w:jc w:val="both"/>
        <w:rPr>
          <w:rFonts w:ascii="Times New Roman" w:hAnsi="Times New Roman" w:cs="Times New Roman"/>
          <w:sz w:val="20"/>
          <w:lang w:eastAsia="zh-CN"/>
        </w:rPr>
      </w:pPr>
    </w:p>
    <w:p w:rsidR="009B539B" w:rsidRPr="00A84D03" w:rsidRDefault="009B539B" w:rsidP="009B539B">
      <w:pPr>
        <w:tabs>
          <w:tab w:val="left" w:pos="90"/>
        </w:tabs>
        <w:autoSpaceDE w:val="0"/>
        <w:autoSpaceDN w:val="0"/>
        <w:adjustRightInd w:val="0"/>
        <w:snapToGrid w:val="0"/>
        <w:spacing w:after="0" w:line="240" w:lineRule="auto"/>
        <w:jc w:val="both"/>
        <w:rPr>
          <w:rFonts w:ascii="Times New Roman" w:hAnsi="Times New Roman" w:cs="Times New Roman"/>
          <w:sz w:val="20"/>
          <w:lang w:eastAsia="zh-CN"/>
        </w:rPr>
      </w:pPr>
    </w:p>
    <w:p w:rsidR="009B539B" w:rsidRPr="00A84D03" w:rsidRDefault="009B539B" w:rsidP="009B539B">
      <w:pPr>
        <w:tabs>
          <w:tab w:val="left" w:pos="90"/>
        </w:tabs>
        <w:autoSpaceDE w:val="0"/>
        <w:autoSpaceDN w:val="0"/>
        <w:adjustRightInd w:val="0"/>
        <w:snapToGrid w:val="0"/>
        <w:spacing w:after="0" w:line="240" w:lineRule="auto"/>
        <w:jc w:val="both"/>
        <w:rPr>
          <w:rFonts w:ascii="Times New Roman" w:hAnsi="Times New Roman" w:cs="Times New Roman"/>
          <w:sz w:val="20"/>
          <w:lang w:eastAsia="zh-CN"/>
        </w:rPr>
      </w:pPr>
    </w:p>
    <w:p w:rsidR="00041D05" w:rsidRPr="00A84D03" w:rsidRDefault="009B539B" w:rsidP="009B539B">
      <w:pPr>
        <w:pStyle w:val="ListParagraph"/>
        <w:tabs>
          <w:tab w:val="left" w:pos="90"/>
        </w:tabs>
        <w:autoSpaceDE w:val="0"/>
        <w:autoSpaceDN w:val="0"/>
        <w:adjustRightInd w:val="0"/>
        <w:snapToGrid w:val="0"/>
        <w:spacing w:after="0" w:line="240" w:lineRule="auto"/>
        <w:ind w:left="0"/>
        <w:jc w:val="both"/>
        <w:rPr>
          <w:rFonts w:ascii="Times New Roman" w:hAnsi="Times New Roman" w:cs="Times New Roman"/>
          <w:sz w:val="20"/>
          <w:szCs w:val="20"/>
        </w:rPr>
      </w:pPr>
      <w:r w:rsidRPr="00A84D03">
        <w:rPr>
          <w:rFonts w:ascii="Times New Roman" w:hAnsi="Times New Roman" w:cs="Times New Roman"/>
          <w:sz w:val="20"/>
          <w:szCs w:val="20"/>
        </w:rPr>
        <w:t>11/8/2015</w:t>
      </w:r>
    </w:p>
    <w:sectPr w:rsidR="00041D05" w:rsidRPr="00A84D03" w:rsidSect="00DF06BA">
      <w:headerReference w:type="default" r:id="rId22"/>
      <w:footerReference w:type="default" r:id="rId23"/>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45E" w:rsidRDefault="007C645E" w:rsidP="00DF06BA">
      <w:pPr>
        <w:spacing w:after="0" w:line="240" w:lineRule="auto"/>
      </w:pPr>
      <w:r>
        <w:separator/>
      </w:r>
    </w:p>
  </w:endnote>
  <w:endnote w:type="continuationSeparator" w:id="0">
    <w:p w:rsidR="007C645E" w:rsidRDefault="007C645E" w:rsidP="00DF0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9B" w:rsidRPr="009B539B" w:rsidRDefault="00F3484F" w:rsidP="009B539B">
    <w:pPr>
      <w:spacing w:after="0" w:line="240" w:lineRule="auto"/>
      <w:jc w:val="center"/>
      <w:rPr>
        <w:rFonts w:ascii="Times New Roman" w:hAnsi="Times New Roman" w:cs="Times New Roman"/>
        <w:sz w:val="20"/>
      </w:rPr>
    </w:pPr>
    <w:r w:rsidRPr="009B539B">
      <w:rPr>
        <w:rFonts w:ascii="Times New Roman" w:hAnsi="Times New Roman" w:cs="Times New Roman"/>
        <w:sz w:val="20"/>
      </w:rPr>
      <w:fldChar w:fldCharType="begin"/>
    </w:r>
    <w:r w:rsidR="009B539B" w:rsidRPr="009B539B">
      <w:rPr>
        <w:rFonts w:ascii="Times New Roman" w:hAnsi="Times New Roman" w:cs="Times New Roman"/>
        <w:sz w:val="20"/>
      </w:rPr>
      <w:instrText xml:space="preserve"> page </w:instrText>
    </w:r>
    <w:r w:rsidRPr="009B539B">
      <w:rPr>
        <w:rFonts w:ascii="Times New Roman" w:hAnsi="Times New Roman" w:cs="Times New Roman"/>
        <w:sz w:val="20"/>
      </w:rPr>
      <w:fldChar w:fldCharType="separate"/>
    </w:r>
    <w:r w:rsidR="00FC4162">
      <w:rPr>
        <w:rFonts w:ascii="Times New Roman" w:hAnsi="Times New Roman" w:cs="Times New Roman"/>
        <w:noProof/>
        <w:sz w:val="20"/>
      </w:rPr>
      <w:t>53</w:t>
    </w:r>
    <w:r w:rsidRPr="009B539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9B" w:rsidRPr="009B539B" w:rsidRDefault="00F3484F" w:rsidP="009B539B">
    <w:pPr>
      <w:spacing w:after="0" w:line="240" w:lineRule="auto"/>
      <w:jc w:val="center"/>
      <w:rPr>
        <w:rFonts w:ascii="Times New Roman" w:hAnsi="Times New Roman" w:cs="Times New Roman"/>
        <w:sz w:val="20"/>
      </w:rPr>
    </w:pPr>
    <w:r w:rsidRPr="009B539B">
      <w:rPr>
        <w:rFonts w:ascii="Times New Roman" w:hAnsi="Times New Roman" w:cs="Times New Roman"/>
        <w:sz w:val="20"/>
      </w:rPr>
      <w:fldChar w:fldCharType="begin"/>
    </w:r>
    <w:r w:rsidR="009B539B" w:rsidRPr="009B539B">
      <w:rPr>
        <w:rFonts w:ascii="Times New Roman" w:hAnsi="Times New Roman" w:cs="Times New Roman"/>
        <w:sz w:val="20"/>
      </w:rPr>
      <w:instrText xml:space="preserve"> page </w:instrText>
    </w:r>
    <w:r w:rsidRPr="009B539B">
      <w:rPr>
        <w:rFonts w:ascii="Times New Roman" w:hAnsi="Times New Roman" w:cs="Times New Roman"/>
        <w:sz w:val="20"/>
      </w:rPr>
      <w:fldChar w:fldCharType="separate"/>
    </w:r>
    <w:r w:rsidR="00FC4162">
      <w:rPr>
        <w:rFonts w:ascii="Times New Roman" w:hAnsi="Times New Roman" w:cs="Times New Roman"/>
        <w:noProof/>
        <w:sz w:val="20"/>
      </w:rPr>
      <w:t>54</w:t>
    </w:r>
    <w:r w:rsidRPr="009B539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9B" w:rsidRPr="009B539B" w:rsidRDefault="00F3484F" w:rsidP="009B539B">
    <w:pPr>
      <w:spacing w:after="0" w:line="240" w:lineRule="auto"/>
      <w:jc w:val="center"/>
      <w:rPr>
        <w:rFonts w:ascii="Times New Roman" w:hAnsi="Times New Roman" w:cs="Times New Roman"/>
        <w:sz w:val="20"/>
      </w:rPr>
    </w:pPr>
    <w:r w:rsidRPr="009B539B">
      <w:rPr>
        <w:rFonts w:ascii="Times New Roman" w:hAnsi="Times New Roman" w:cs="Times New Roman"/>
        <w:sz w:val="20"/>
      </w:rPr>
      <w:fldChar w:fldCharType="begin"/>
    </w:r>
    <w:r w:rsidR="009B539B" w:rsidRPr="009B539B">
      <w:rPr>
        <w:rFonts w:ascii="Times New Roman" w:hAnsi="Times New Roman" w:cs="Times New Roman"/>
        <w:sz w:val="20"/>
      </w:rPr>
      <w:instrText xml:space="preserve"> page </w:instrText>
    </w:r>
    <w:r w:rsidRPr="009B539B">
      <w:rPr>
        <w:rFonts w:ascii="Times New Roman" w:hAnsi="Times New Roman" w:cs="Times New Roman"/>
        <w:sz w:val="20"/>
      </w:rPr>
      <w:fldChar w:fldCharType="separate"/>
    </w:r>
    <w:r w:rsidR="00FC4162">
      <w:rPr>
        <w:rFonts w:ascii="Times New Roman" w:hAnsi="Times New Roman" w:cs="Times New Roman"/>
        <w:noProof/>
        <w:sz w:val="20"/>
      </w:rPr>
      <w:t>56</w:t>
    </w:r>
    <w:r w:rsidRPr="009B539B">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9B" w:rsidRPr="009B539B" w:rsidRDefault="00F3484F" w:rsidP="009B539B">
    <w:pPr>
      <w:spacing w:after="0" w:line="240" w:lineRule="auto"/>
      <w:jc w:val="center"/>
      <w:rPr>
        <w:rFonts w:ascii="Times New Roman" w:hAnsi="Times New Roman" w:cs="Times New Roman"/>
        <w:sz w:val="20"/>
      </w:rPr>
    </w:pPr>
    <w:r w:rsidRPr="009B539B">
      <w:rPr>
        <w:rFonts w:ascii="Times New Roman" w:hAnsi="Times New Roman" w:cs="Times New Roman"/>
        <w:sz w:val="20"/>
      </w:rPr>
      <w:fldChar w:fldCharType="begin"/>
    </w:r>
    <w:r w:rsidR="009B539B" w:rsidRPr="009B539B">
      <w:rPr>
        <w:rFonts w:ascii="Times New Roman" w:hAnsi="Times New Roman" w:cs="Times New Roman"/>
        <w:sz w:val="20"/>
      </w:rPr>
      <w:instrText xml:space="preserve"> page </w:instrText>
    </w:r>
    <w:r w:rsidRPr="009B539B">
      <w:rPr>
        <w:rFonts w:ascii="Times New Roman" w:hAnsi="Times New Roman" w:cs="Times New Roman"/>
        <w:sz w:val="20"/>
      </w:rPr>
      <w:fldChar w:fldCharType="separate"/>
    </w:r>
    <w:r w:rsidR="00FC4162">
      <w:rPr>
        <w:rFonts w:ascii="Times New Roman" w:hAnsi="Times New Roman" w:cs="Times New Roman"/>
        <w:noProof/>
        <w:sz w:val="20"/>
      </w:rPr>
      <w:t>57</w:t>
    </w:r>
    <w:r w:rsidRPr="009B539B">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9B" w:rsidRPr="009B539B" w:rsidRDefault="00F3484F" w:rsidP="009B539B">
    <w:pPr>
      <w:spacing w:after="0" w:line="240" w:lineRule="auto"/>
      <w:jc w:val="center"/>
      <w:rPr>
        <w:rFonts w:ascii="Times New Roman" w:hAnsi="Times New Roman" w:cs="Times New Roman"/>
        <w:sz w:val="20"/>
      </w:rPr>
    </w:pPr>
    <w:r w:rsidRPr="009B539B">
      <w:rPr>
        <w:rFonts w:ascii="Times New Roman" w:hAnsi="Times New Roman" w:cs="Times New Roman"/>
        <w:sz w:val="20"/>
      </w:rPr>
      <w:fldChar w:fldCharType="begin"/>
    </w:r>
    <w:r w:rsidR="009B539B" w:rsidRPr="009B539B">
      <w:rPr>
        <w:rFonts w:ascii="Times New Roman" w:hAnsi="Times New Roman" w:cs="Times New Roman"/>
        <w:sz w:val="20"/>
      </w:rPr>
      <w:instrText xml:space="preserve"> page </w:instrText>
    </w:r>
    <w:r w:rsidRPr="009B539B">
      <w:rPr>
        <w:rFonts w:ascii="Times New Roman" w:hAnsi="Times New Roman" w:cs="Times New Roman"/>
        <w:sz w:val="20"/>
      </w:rPr>
      <w:fldChar w:fldCharType="separate"/>
    </w:r>
    <w:r w:rsidR="009B539B">
      <w:rPr>
        <w:rFonts w:ascii="Times New Roman" w:hAnsi="Times New Roman" w:cs="Times New Roman"/>
        <w:noProof/>
        <w:sz w:val="20"/>
      </w:rPr>
      <w:t>5</w:t>
    </w:r>
    <w:r w:rsidRPr="009B539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45E" w:rsidRDefault="007C645E" w:rsidP="00DF06BA">
      <w:pPr>
        <w:spacing w:after="0" w:line="240" w:lineRule="auto"/>
      </w:pPr>
      <w:r>
        <w:separator/>
      </w:r>
    </w:p>
  </w:footnote>
  <w:footnote w:type="continuationSeparator" w:id="0">
    <w:p w:rsidR="007C645E" w:rsidRDefault="007C645E" w:rsidP="00DF06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9B" w:rsidRPr="009B539B" w:rsidRDefault="009B539B" w:rsidP="009B539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B539B">
      <w:rPr>
        <w:rFonts w:ascii="Times New Roman" w:hAnsi="Times New Roman" w:cs="Times New Roman" w:hint="eastAsia"/>
        <w:sz w:val="20"/>
      </w:rPr>
      <w:tab/>
    </w:r>
    <w:r w:rsidRPr="009B539B">
      <w:rPr>
        <w:rFonts w:ascii="Times New Roman" w:hAnsi="Times New Roman" w:cs="Times New Roman"/>
        <w:sz w:val="20"/>
      </w:rPr>
      <w:t>New York Science Journal 201</w:t>
    </w:r>
    <w:r w:rsidRPr="009B539B">
      <w:rPr>
        <w:rFonts w:ascii="Times New Roman" w:hAnsi="Times New Roman" w:cs="Times New Roman" w:hint="eastAsia"/>
        <w:sz w:val="20"/>
      </w:rPr>
      <w:t>5</w:t>
    </w:r>
    <w:proofErr w:type="gramStart"/>
    <w:r w:rsidRPr="009B539B">
      <w:rPr>
        <w:rFonts w:ascii="Times New Roman" w:hAnsi="Times New Roman" w:cs="Times New Roman"/>
        <w:sz w:val="20"/>
      </w:rPr>
      <w:t>;</w:t>
    </w:r>
    <w:r w:rsidRPr="009B539B">
      <w:rPr>
        <w:rFonts w:ascii="Times New Roman" w:hAnsi="Times New Roman" w:cs="Times New Roman" w:hint="eastAsia"/>
        <w:sz w:val="20"/>
      </w:rPr>
      <w:t>8</w:t>
    </w:r>
    <w:proofErr w:type="gramEnd"/>
    <w:r w:rsidRPr="009B539B">
      <w:rPr>
        <w:rFonts w:ascii="Times New Roman" w:hAnsi="Times New Roman" w:cs="Times New Roman"/>
        <w:sz w:val="20"/>
      </w:rPr>
      <w:t>(</w:t>
    </w:r>
    <w:r w:rsidRPr="009B539B">
      <w:rPr>
        <w:rFonts w:ascii="Times New Roman" w:hAnsi="Times New Roman" w:cs="Times New Roman" w:hint="eastAsia"/>
        <w:sz w:val="20"/>
      </w:rPr>
      <w:t>11</w:t>
    </w:r>
    <w:r w:rsidRPr="009B539B">
      <w:rPr>
        <w:rFonts w:ascii="Times New Roman" w:hAnsi="Times New Roman" w:cs="Times New Roman"/>
        <w:sz w:val="20"/>
      </w:rPr>
      <w:t>)</w:t>
    </w:r>
    <w:r w:rsidRPr="009B539B">
      <w:rPr>
        <w:rFonts w:ascii="Times New Roman" w:hAnsi="Times New Roman" w:cs="Times New Roman"/>
        <w:iCs/>
        <w:sz w:val="20"/>
      </w:rPr>
      <w:t xml:space="preserve">     </w:t>
    </w:r>
    <w:r w:rsidRPr="009B539B">
      <w:rPr>
        <w:rFonts w:ascii="Times New Roman" w:hAnsi="Times New Roman" w:cs="Times New Roman" w:hint="eastAsia"/>
        <w:iCs/>
        <w:sz w:val="20"/>
      </w:rPr>
      <w:tab/>
    </w:r>
    <w:r w:rsidRPr="009B539B">
      <w:rPr>
        <w:rFonts w:ascii="Times New Roman" w:hAnsi="Times New Roman" w:cs="Times New Roman"/>
        <w:iCs/>
        <w:sz w:val="20"/>
      </w:rPr>
      <w:t xml:space="preserve"> </w:t>
    </w:r>
    <w:r w:rsidRPr="009B539B">
      <w:rPr>
        <w:rFonts w:ascii="Times New Roman" w:hAnsi="Times New Roman" w:cs="Times New Roman" w:hint="eastAsia"/>
        <w:iCs/>
        <w:sz w:val="20"/>
      </w:rPr>
      <w:t xml:space="preserve"> </w:t>
    </w:r>
    <w:r w:rsidRPr="009B539B">
      <w:rPr>
        <w:rFonts w:ascii="Times New Roman" w:hAnsi="Times New Roman" w:cs="Times New Roman"/>
        <w:iCs/>
        <w:sz w:val="20"/>
      </w:rPr>
      <w:t xml:space="preserve">   </w:t>
    </w:r>
    <w:hyperlink r:id="rId1" w:history="1">
      <w:r w:rsidRPr="009B539B">
        <w:rPr>
          <w:rStyle w:val="Hyperlink"/>
          <w:rFonts w:ascii="Times New Roman" w:hAnsi="Times New Roman" w:cs="Times New Roman"/>
          <w:color w:val="0000FF"/>
          <w:sz w:val="20"/>
        </w:rPr>
        <w:t>http://www.sciencepub.net/newyork</w:t>
      </w:r>
    </w:hyperlink>
  </w:p>
  <w:p w:rsidR="009B539B" w:rsidRPr="009B539B" w:rsidRDefault="009B539B" w:rsidP="009B539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9B" w:rsidRPr="009B539B" w:rsidRDefault="009B539B" w:rsidP="009B539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B539B">
      <w:rPr>
        <w:rFonts w:ascii="Times New Roman" w:hAnsi="Times New Roman" w:cs="Times New Roman" w:hint="eastAsia"/>
        <w:sz w:val="20"/>
      </w:rPr>
      <w:tab/>
    </w:r>
    <w:r w:rsidRPr="009B539B">
      <w:rPr>
        <w:rFonts w:ascii="Times New Roman" w:hAnsi="Times New Roman" w:cs="Times New Roman"/>
        <w:sz w:val="20"/>
      </w:rPr>
      <w:t>New York Science Journal 201</w:t>
    </w:r>
    <w:r w:rsidRPr="009B539B">
      <w:rPr>
        <w:rFonts w:ascii="Times New Roman" w:hAnsi="Times New Roman" w:cs="Times New Roman" w:hint="eastAsia"/>
        <w:sz w:val="20"/>
      </w:rPr>
      <w:t>5</w:t>
    </w:r>
    <w:proofErr w:type="gramStart"/>
    <w:r w:rsidRPr="009B539B">
      <w:rPr>
        <w:rFonts w:ascii="Times New Roman" w:hAnsi="Times New Roman" w:cs="Times New Roman"/>
        <w:sz w:val="20"/>
      </w:rPr>
      <w:t>;</w:t>
    </w:r>
    <w:r w:rsidRPr="009B539B">
      <w:rPr>
        <w:rFonts w:ascii="Times New Roman" w:hAnsi="Times New Roman" w:cs="Times New Roman" w:hint="eastAsia"/>
        <w:sz w:val="20"/>
      </w:rPr>
      <w:t>8</w:t>
    </w:r>
    <w:proofErr w:type="gramEnd"/>
    <w:r w:rsidRPr="009B539B">
      <w:rPr>
        <w:rFonts w:ascii="Times New Roman" w:hAnsi="Times New Roman" w:cs="Times New Roman"/>
        <w:sz w:val="20"/>
      </w:rPr>
      <w:t>(</w:t>
    </w:r>
    <w:r w:rsidRPr="009B539B">
      <w:rPr>
        <w:rFonts w:ascii="Times New Roman" w:hAnsi="Times New Roman" w:cs="Times New Roman" w:hint="eastAsia"/>
        <w:sz w:val="20"/>
      </w:rPr>
      <w:t>11</w:t>
    </w:r>
    <w:r w:rsidRPr="009B539B">
      <w:rPr>
        <w:rFonts w:ascii="Times New Roman" w:hAnsi="Times New Roman" w:cs="Times New Roman"/>
        <w:sz w:val="20"/>
      </w:rPr>
      <w:t>)</w:t>
    </w:r>
    <w:r w:rsidRPr="009B539B">
      <w:rPr>
        <w:rFonts w:ascii="Times New Roman" w:hAnsi="Times New Roman" w:cs="Times New Roman"/>
        <w:iCs/>
        <w:sz w:val="20"/>
      </w:rPr>
      <w:t xml:space="preserve">     </w:t>
    </w:r>
    <w:r w:rsidRPr="009B539B">
      <w:rPr>
        <w:rFonts w:ascii="Times New Roman" w:hAnsi="Times New Roman" w:cs="Times New Roman" w:hint="eastAsia"/>
        <w:iCs/>
        <w:sz w:val="20"/>
      </w:rPr>
      <w:tab/>
    </w:r>
    <w:r w:rsidRPr="009B539B">
      <w:rPr>
        <w:rFonts w:ascii="Times New Roman" w:hAnsi="Times New Roman" w:cs="Times New Roman"/>
        <w:iCs/>
        <w:sz w:val="20"/>
      </w:rPr>
      <w:t xml:space="preserve"> </w:t>
    </w:r>
    <w:r w:rsidRPr="009B539B">
      <w:rPr>
        <w:rFonts w:ascii="Times New Roman" w:hAnsi="Times New Roman" w:cs="Times New Roman" w:hint="eastAsia"/>
        <w:iCs/>
        <w:sz w:val="20"/>
      </w:rPr>
      <w:t xml:space="preserve"> </w:t>
    </w:r>
    <w:r w:rsidRPr="009B539B">
      <w:rPr>
        <w:rFonts w:ascii="Times New Roman" w:hAnsi="Times New Roman" w:cs="Times New Roman"/>
        <w:iCs/>
        <w:sz w:val="20"/>
      </w:rPr>
      <w:t xml:space="preserve">   </w:t>
    </w:r>
    <w:hyperlink r:id="rId1" w:history="1">
      <w:r w:rsidRPr="009B539B">
        <w:rPr>
          <w:rStyle w:val="Hyperlink"/>
          <w:rFonts w:ascii="Times New Roman" w:hAnsi="Times New Roman" w:cs="Times New Roman"/>
          <w:color w:val="0000FF"/>
          <w:sz w:val="20"/>
        </w:rPr>
        <w:t>http://www.sciencepub.net/newyork</w:t>
      </w:r>
    </w:hyperlink>
  </w:p>
  <w:p w:rsidR="009B539B" w:rsidRPr="009B539B" w:rsidRDefault="009B539B" w:rsidP="009B539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9B" w:rsidRPr="009B539B" w:rsidRDefault="009B539B" w:rsidP="009B539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B539B">
      <w:rPr>
        <w:rFonts w:ascii="Times New Roman" w:hAnsi="Times New Roman" w:cs="Times New Roman" w:hint="eastAsia"/>
        <w:sz w:val="20"/>
      </w:rPr>
      <w:tab/>
    </w:r>
    <w:r w:rsidRPr="009B539B">
      <w:rPr>
        <w:rFonts w:ascii="Times New Roman" w:hAnsi="Times New Roman" w:cs="Times New Roman"/>
        <w:sz w:val="20"/>
      </w:rPr>
      <w:t>New York Science Journal 201</w:t>
    </w:r>
    <w:r w:rsidRPr="009B539B">
      <w:rPr>
        <w:rFonts w:ascii="Times New Roman" w:hAnsi="Times New Roman" w:cs="Times New Roman" w:hint="eastAsia"/>
        <w:sz w:val="20"/>
      </w:rPr>
      <w:t>5</w:t>
    </w:r>
    <w:proofErr w:type="gramStart"/>
    <w:r w:rsidRPr="009B539B">
      <w:rPr>
        <w:rFonts w:ascii="Times New Roman" w:hAnsi="Times New Roman" w:cs="Times New Roman"/>
        <w:sz w:val="20"/>
      </w:rPr>
      <w:t>;</w:t>
    </w:r>
    <w:r w:rsidRPr="009B539B">
      <w:rPr>
        <w:rFonts w:ascii="Times New Roman" w:hAnsi="Times New Roman" w:cs="Times New Roman" w:hint="eastAsia"/>
        <w:sz w:val="20"/>
      </w:rPr>
      <w:t>8</w:t>
    </w:r>
    <w:proofErr w:type="gramEnd"/>
    <w:r w:rsidRPr="009B539B">
      <w:rPr>
        <w:rFonts w:ascii="Times New Roman" w:hAnsi="Times New Roman" w:cs="Times New Roman"/>
        <w:sz w:val="20"/>
      </w:rPr>
      <w:t>(</w:t>
    </w:r>
    <w:r w:rsidRPr="009B539B">
      <w:rPr>
        <w:rFonts w:ascii="Times New Roman" w:hAnsi="Times New Roman" w:cs="Times New Roman" w:hint="eastAsia"/>
        <w:sz w:val="20"/>
      </w:rPr>
      <w:t>11</w:t>
    </w:r>
    <w:r w:rsidRPr="009B539B">
      <w:rPr>
        <w:rFonts w:ascii="Times New Roman" w:hAnsi="Times New Roman" w:cs="Times New Roman"/>
        <w:sz w:val="20"/>
      </w:rPr>
      <w:t>)</w:t>
    </w:r>
    <w:r w:rsidRPr="009B539B">
      <w:rPr>
        <w:rFonts w:ascii="Times New Roman" w:hAnsi="Times New Roman" w:cs="Times New Roman"/>
        <w:iCs/>
        <w:sz w:val="20"/>
      </w:rPr>
      <w:t xml:space="preserve">     </w:t>
    </w:r>
    <w:r w:rsidRPr="009B539B">
      <w:rPr>
        <w:rFonts w:ascii="Times New Roman" w:hAnsi="Times New Roman" w:cs="Times New Roman" w:hint="eastAsia"/>
        <w:iCs/>
        <w:sz w:val="20"/>
      </w:rPr>
      <w:tab/>
    </w:r>
    <w:r w:rsidRPr="009B539B">
      <w:rPr>
        <w:rFonts w:ascii="Times New Roman" w:hAnsi="Times New Roman" w:cs="Times New Roman"/>
        <w:iCs/>
        <w:sz w:val="20"/>
      </w:rPr>
      <w:t xml:space="preserve"> </w:t>
    </w:r>
    <w:r w:rsidRPr="009B539B">
      <w:rPr>
        <w:rFonts w:ascii="Times New Roman" w:hAnsi="Times New Roman" w:cs="Times New Roman" w:hint="eastAsia"/>
        <w:iCs/>
        <w:sz w:val="20"/>
      </w:rPr>
      <w:t xml:space="preserve"> </w:t>
    </w:r>
    <w:r w:rsidRPr="009B539B">
      <w:rPr>
        <w:rFonts w:ascii="Times New Roman" w:hAnsi="Times New Roman" w:cs="Times New Roman"/>
        <w:iCs/>
        <w:sz w:val="20"/>
      </w:rPr>
      <w:t xml:space="preserve">   </w:t>
    </w:r>
    <w:hyperlink r:id="rId1" w:history="1">
      <w:r w:rsidRPr="009B539B">
        <w:rPr>
          <w:rStyle w:val="Hyperlink"/>
          <w:rFonts w:ascii="Times New Roman" w:hAnsi="Times New Roman" w:cs="Times New Roman"/>
          <w:color w:val="0000FF"/>
          <w:sz w:val="20"/>
        </w:rPr>
        <w:t>http://www.sciencepub.net/newyork</w:t>
      </w:r>
    </w:hyperlink>
  </w:p>
  <w:p w:rsidR="009B539B" w:rsidRPr="009B539B" w:rsidRDefault="009B539B" w:rsidP="009B539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9B" w:rsidRPr="009B539B" w:rsidRDefault="009B539B" w:rsidP="009B539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B539B">
      <w:rPr>
        <w:rFonts w:ascii="Times New Roman" w:hAnsi="Times New Roman" w:cs="Times New Roman" w:hint="eastAsia"/>
        <w:sz w:val="20"/>
      </w:rPr>
      <w:tab/>
    </w:r>
    <w:r w:rsidRPr="009B539B">
      <w:rPr>
        <w:rFonts w:ascii="Times New Roman" w:hAnsi="Times New Roman" w:cs="Times New Roman"/>
        <w:sz w:val="20"/>
      </w:rPr>
      <w:t>New York Science Journal 201</w:t>
    </w:r>
    <w:r w:rsidRPr="009B539B">
      <w:rPr>
        <w:rFonts w:ascii="Times New Roman" w:hAnsi="Times New Roman" w:cs="Times New Roman" w:hint="eastAsia"/>
        <w:sz w:val="20"/>
      </w:rPr>
      <w:t>5</w:t>
    </w:r>
    <w:proofErr w:type="gramStart"/>
    <w:r w:rsidRPr="009B539B">
      <w:rPr>
        <w:rFonts w:ascii="Times New Roman" w:hAnsi="Times New Roman" w:cs="Times New Roman"/>
        <w:sz w:val="20"/>
      </w:rPr>
      <w:t>;</w:t>
    </w:r>
    <w:r w:rsidRPr="009B539B">
      <w:rPr>
        <w:rFonts w:ascii="Times New Roman" w:hAnsi="Times New Roman" w:cs="Times New Roman" w:hint="eastAsia"/>
        <w:sz w:val="20"/>
      </w:rPr>
      <w:t>8</w:t>
    </w:r>
    <w:proofErr w:type="gramEnd"/>
    <w:r w:rsidRPr="009B539B">
      <w:rPr>
        <w:rFonts w:ascii="Times New Roman" w:hAnsi="Times New Roman" w:cs="Times New Roman"/>
        <w:sz w:val="20"/>
      </w:rPr>
      <w:t>(</w:t>
    </w:r>
    <w:r w:rsidRPr="009B539B">
      <w:rPr>
        <w:rFonts w:ascii="Times New Roman" w:hAnsi="Times New Roman" w:cs="Times New Roman" w:hint="eastAsia"/>
        <w:sz w:val="20"/>
      </w:rPr>
      <w:t>11</w:t>
    </w:r>
    <w:r w:rsidRPr="009B539B">
      <w:rPr>
        <w:rFonts w:ascii="Times New Roman" w:hAnsi="Times New Roman" w:cs="Times New Roman"/>
        <w:sz w:val="20"/>
      </w:rPr>
      <w:t>)</w:t>
    </w:r>
    <w:r w:rsidRPr="009B539B">
      <w:rPr>
        <w:rFonts w:ascii="Times New Roman" w:hAnsi="Times New Roman" w:cs="Times New Roman"/>
        <w:iCs/>
        <w:sz w:val="20"/>
      </w:rPr>
      <w:t xml:space="preserve">     </w:t>
    </w:r>
    <w:r w:rsidRPr="009B539B">
      <w:rPr>
        <w:rFonts w:ascii="Times New Roman" w:hAnsi="Times New Roman" w:cs="Times New Roman" w:hint="eastAsia"/>
        <w:iCs/>
        <w:sz w:val="20"/>
      </w:rPr>
      <w:tab/>
    </w:r>
    <w:r w:rsidRPr="009B539B">
      <w:rPr>
        <w:rFonts w:ascii="Times New Roman" w:hAnsi="Times New Roman" w:cs="Times New Roman"/>
        <w:iCs/>
        <w:sz w:val="20"/>
      </w:rPr>
      <w:t xml:space="preserve"> </w:t>
    </w:r>
    <w:r w:rsidRPr="009B539B">
      <w:rPr>
        <w:rFonts w:ascii="Times New Roman" w:hAnsi="Times New Roman" w:cs="Times New Roman" w:hint="eastAsia"/>
        <w:iCs/>
        <w:sz w:val="20"/>
      </w:rPr>
      <w:t xml:space="preserve"> </w:t>
    </w:r>
    <w:r w:rsidRPr="009B539B">
      <w:rPr>
        <w:rFonts w:ascii="Times New Roman" w:hAnsi="Times New Roman" w:cs="Times New Roman"/>
        <w:iCs/>
        <w:sz w:val="20"/>
      </w:rPr>
      <w:t xml:space="preserve">   </w:t>
    </w:r>
    <w:hyperlink r:id="rId1" w:history="1">
      <w:r w:rsidRPr="009B539B">
        <w:rPr>
          <w:rStyle w:val="Hyperlink"/>
          <w:rFonts w:ascii="Times New Roman" w:hAnsi="Times New Roman" w:cs="Times New Roman"/>
          <w:color w:val="0000FF"/>
          <w:sz w:val="20"/>
        </w:rPr>
        <w:t>http://www.sciencepub.net/newyork</w:t>
      </w:r>
    </w:hyperlink>
  </w:p>
  <w:p w:rsidR="009B539B" w:rsidRPr="009B539B" w:rsidRDefault="009B539B" w:rsidP="009B539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9B" w:rsidRPr="009B539B" w:rsidRDefault="009B539B" w:rsidP="009B539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B539B">
      <w:rPr>
        <w:rFonts w:ascii="Times New Roman" w:hAnsi="Times New Roman" w:cs="Times New Roman" w:hint="eastAsia"/>
        <w:sz w:val="20"/>
      </w:rPr>
      <w:tab/>
    </w:r>
    <w:r w:rsidRPr="009B539B">
      <w:rPr>
        <w:rFonts w:ascii="Times New Roman" w:hAnsi="Times New Roman" w:cs="Times New Roman"/>
        <w:sz w:val="20"/>
      </w:rPr>
      <w:t>New York Science Journal 201</w:t>
    </w:r>
    <w:r w:rsidRPr="009B539B">
      <w:rPr>
        <w:rFonts w:ascii="Times New Roman" w:hAnsi="Times New Roman" w:cs="Times New Roman" w:hint="eastAsia"/>
        <w:sz w:val="20"/>
      </w:rPr>
      <w:t>5</w:t>
    </w:r>
    <w:proofErr w:type="gramStart"/>
    <w:r w:rsidRPr="009B539B">
      <w:rPr>
        <w:rFonts w:ascii="Times New Roman" w:hAnsi="Times New Roman" w:cs="Times New Roman"/>
        <w:sz w:val="20"/>
      </w:rPr>
      <w:t>;</w:t>
    </w:r>
    <w:r w:rsidRPr="009B539B">
      <w:rPr>
        <w:rFonts w:ascii="Times New Roman" w:hAnsi="Times New Roman" w:cs="Times New Roman" w:hint="eastAsia"/>
        <w:sz w:val="20"/>
      </w:rPr>
      <w:t>8</w:t>
    </w:r>
    <w:proofErr w:type="gramEnd"/>
    <w:r w:rsidRPr="009B539B">
      <w:rPr>
        <w:rFonts w:ascii="Times New Roman" w:hAnsi="Times New Roman" w:cs="Times New Roman"/>
        <w:sz w:val="20"/>
      </w:rPr>
      <w:t>(</w:t>
    </w:r>
    <w:r w:rsidRPr="009B539B">
      <w:rPr>
        <w:rFonts w:ascii="Times New Roman" w:hAnsi="Times New Roman" w:cs="Times New Roman" w:hint="eastAsia"/>
        <w:sz w:val="20"/>
      </w:rPr>
      <w:t>11</w:t>
    </w:r>
    <w:r w:rsidRPr="009B539B">
      <w:rPr>
        <w:rFonts w:ascii="Times New Roman" w:hAnsi="Times New Roman" w:cs="Times New Roman"/>
        <w:sz w:val="20"/>
      </w:rPr>
      <w:t>)</w:t>
    </w:r>
    <w:r w:rsidRPr="009B539B">
      <w:rPr>
        <w:rFonts w:ascii="Times New Roman" w:hAnsi="Times New Roman" w:cs="Times New Roman"/>
        <w:iCs/>
        <w:sz w:val="20"/>
      </w:rPr>
      <w:t xml:space="preserve">     </w:t>
    </w:r>
    <w:r w:rsidRPr="009B539B">
      <w:rPr>
        <w:rFonts w:ascii="Times New Roman" w:hAnsi="Times New Roman" w:cs="Times New Roman" w:hint="eastAsia"/>
        <w:iCs/>
        <w:sz w:val="20"/>
      </w:rPr>
      <w:tab/>
    </w:r>
    <w:r w:rsidRPr="009B539B">
      <w:rPr>
        <w:rFonts w:ascii="Times New Roman" w:hAnsi="Times New Roman" w:cs="Times New Roman"/>
        <w:iCs/>
        <w:sz w:val="20"/>
      </w:rPr>
      <w:t xml:space="preserve"> </w:t>
    </w:r>
    <w:r w:rsidRPr="009B539B">
      <w:rPr>
        <w:rFonts w:ascii="Times New Roman" w:hAnsi="Times New Roman" w:cs="Times New Roman" w:hint="eastAsia"/>
        <w:iCs/>
        <w:sz w:val="20"/>
      </w:rPr>
      <w:t xml:space="preserve"> </w:t>
    </w:r>
    <w:r w:rsidRPr="009B539B">
      <w:rPr>
        <w:rFonts w:ascii="Times New Roman" w:hAnsi="Times New Roman" w:cs="Times New Roman"/>
        <w:iCs/>
        <w:sz w:val="20"/>
      </w:rPr>
      <w:t xml:space="preserve">   </w:t>
    </w:r>
    <w:hyperlink r:id="rId1" w:history="1">
      <w:r w:rsidRPr="009B539B">
        <w:rPr>
          <w:rStyle w:val="Hyperlink"/>
          <w:rFonts w:ascii="Times New Roman" w:hAnsi="Times New Roman" w:cs="Times New Roman"/>
          <w:color w:val="0000FF"/>
          <w:sz w:val="20"/>
        </w:rPr>
        <w:t>http://www.sciencepub.net/newyork</w:t>
      </w:r>
    </w:hyperlink>
  </w:p>
  <w:p w:rsidR="009B539B" w:rsidRPr="009B539B" w:rsidRDefault="009B539B" w:rsidP="009B539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D97"/>
    <w:multiLevelType w:val="hybridMultilevel"/>
    <w:tmpl w:val="4E6601CA"/>
    <w:lvl w:ilvl="0" w:tplc="1292E9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40C1C"/>
    <w:multiLevelType w:val="hybridMultilevel"/>
    <w:tmpl w:val="AE604B76"/>
    <w:lvl w:ilvl="0" w:tplc="3E8CE7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05E76"/>
    <w:multiLevelType w:val="hybridMultilevel"/>
    <w:tmpl w:val="959C217A"/>
    <w:lvl w:ilvl="0" w:tplc="9EE4418A">
      <w:start w:val="1"/>
      <w:numFmt w:val="decimal"/>
      <w:lvlText w:val="%1."/>
      <w:lvlJc w:val="left"/>
      <w:pPr>
        <w:ind w:left="36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E0C607F"/>
    <w:multiLevelType w:val="hybridMultilevel"/>
    <w:tmpl w:val="2BB62FD4"/>
    <w:lvl w:ilvl="0" w:tplc="5238909E">
      <w:start w:val="1"/>
      <w:numFmt w:val="decimal"/>
      <w:lvlText w:val="%1."/>
      <w:lvlJc w:val="left"/>
      <w:pPr>
        <w:ind w:left="1353"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A2E4FB0"/>
    <w:multiLevelType w:val="hybridMultilevel"/>
    <w:tmpl w:val="8E90B5E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45BAA"/>
    <w:multiLevelType w:val="hybridMultilevel"/>
    <w:tmpl w:val="672804C4"/>
    <w:lvl w:ilvl="0" w:tplc="221292E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825C7E"/>
    <w:multiLevelType w:val="hybridMultilevel"/>
    <w:tmpl w:val="4768D192"/>
    <w:lvl w:ilvl="0" w:tplc="3E8CE7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167CBA"/>
    <w:multiLevelType w:val="hybridMultilevel"/>
    <w:tmpl w:val="A370A0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DA74C92"/>
    <w:multiLevelType w:val="hybridMultilevel"/>
    <w:tmpl w:val="4768D192"/>
    <w:lvl w:ilvl="0" w:tplc="3E8CE75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 w:numId="8">
    <w:abstractNumId w:val="0"/>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CA786D"/>
    <w:rsid w:val="00001445"/>
    <w:rsid w:val="000210BF"/>
    <w:rsid w:val="0003410F"/>
    <w:rsid w:val="00035708"/>
    <w:rsid w:val="00041D05"/>
    <w:rsid w:val="00062741"/>
    <w:rsid w:val="00077357"/>
    <w:rsid w:val="00080EF5"/>
    <w:rsid w:val="00083E51"/>
    <w:rsid w:val="00084EB6"/>
    <w:rsid w:val="000937C6"/>
    <w:rsid w:val="000964DD"/>
    <w:rsid w:val="000C03A0"/>
    <w:rsid w:val="000E28D9"/>
    <w:rsid w:val="000F1FED"/>
    <w:rsid w:val="000F7D07"/>
    <w:rsid w:val="00121FC7"/>
    <w:rsid w:val="001224E5"/>
    <w:rsid w:val="00150501"/>
    <w:rsid w:val="00193D72"/>
    <w:rsid w:val="00194780"/>
    <w:rsid w:val="001A3549"/>
    <w:rsid w:val="001B3FC7"/>
    <w:rsid w:val="001B46A6"/>
    <w:rsid w:val="001C03F2"/>
    <w:rsid w:val="001C2509"/>
    <w:rsid w:val="0020034C"/>
    <w:rsid w:val="002029A6"/>
    <w:rsid w:val="00215BA0"/>
    <w:rsid w:val="002308AB"/>
    <w:rsid w:val="00234333"/>
    <w:rsid w:val="00234A3D"/>
    <w:rsid w:val="002401D3"/>
    <w:rsid w:val="00245588"/>
    <w:rsid w:val="00247835"/>
    <w:rsid w:val="00265B2D"/>
    <w:rsid w:val="00270818"/>
    <w:rsid w:val="00280B61"/>
    <w:rsid w:val="002A016C"/>
    <w:rsid w:val="002C06BE"/>
    <w:rsid w:val="002C0D54"/>
    <w:rsid w:val="002C4C3D"/>
    <w:rsid w:val="002C6415"/>
    <w:rsid w:val="002D32EE"/>
    <w:rsid w:val="002D5D04"/>
    <w:rsid w:val="002D6DBB"/>
    <w:rsid w:val="002D725B"/>
    <w:rsid w:val="002F0AE3"/>
    <w:rsid w:val="0030566E"/>
    <w:rsid w:val="00327A11"/>
    <w:rsid w:val="00335695"/>
    <w:rsid w:val="00345721"/>
    <w:rsid w:val="00350D09"/>
    <w:rsid w:val="00360B97"/>
    <w:rsid w:val="00387022"/>
    <w:rsid w:val="00391037"/>
    <w:rsid w:val="003A18E2"/>
    <w:rsid w:val="003B704F"/>
    <w:rsid w:val="003C728F"/>
    <w:rsid w:val="003D4DD9"/>
    <w:rsid w:val="003F2A80"/>
    <w:rsid w:val="003F410F"/>
    <w:rsid w:val="00406C95"/>
    <w:rsid w:val="00407040"/>
    <w:rsid w:val="00411C51"/>
    <w:rsid w:val="004212F2"/>
    <w:rsid w:val="00432703"/>
    <w:rsid w:val="00437CFC"/>
    <w:rsid w:val="00454651"/>
    <w:rsid w:val="00467963"/>
    <w:rsid w:val="00482303"/>
    <w:rsid w:val="004A081E"/>
    <w:rsid w:val="004A4FA7"/>
    <w:rsid w:val="004B2221"/>
    <w:rsid w:val="004B3954"/>
    <w:rsid w:val="004B5D7C"/>
    <w:rsid w:val="004B64E9"/>
    <w:rsid w:val="004D0BD6"/>
    <w:rsid w:val="004E0452"/>
    <w:rsid w:val="00513028"/>
    <w:rsid w:val="00543B64"/>
    <w:rsid w:val="00544521"/>
    <w:rsid w:val="00557922"/>
    <w:rsid w:val="0056544D"/>
    <w:rsid w:val="00565FEB"/>
    <w:rsid w:val="00567392"/>
    <w:rsid w:val="00575B62"/>
    <w:rsid w:val="00586558"/>
    <w:rsid w:val="005A05EA"/>
    <w:rsid w:val="005B52A1"/>
    <w:rsid w:val="005E29AA"/>
    <w:rsid w:val="005F2C89"/>
    <w:rsid w:val="0061179C"/>
    <w:rsid w:val="00623C9E"/>
    <w:rsid w:val="00625A91"/>
    <w:rsid w:val="006376C5"/>
    <w:rsid w:val="00640BF9"/>
    <w:rsid w:val="0064303F"/>
    <w:rsid w:val="00646FEB"/>
    <w:rsid w:val="006516BF"/>
    <w:rsid w:val="00651D22"/>
    <w:rsid w:val="00657A9D"/>
    <w:rsid w:val="00660387"/>
    <w:rsid w:val="00660999"/>
    <w:rsid w:val="00665E55"/>
    <w:rsid w:val="00673434"/>
    <w:rsid w:val="00690CE1"/>
    <w:rsid w:val="006927EE"/>
    <w:rsid w:val="00694F6C"/>
    <w:rsid w:val="006A7C18"/>
    <w:rsid w:val="006B5547"/>
    <w:rsid w:val="006C2991"/>
    <w:rsid w:val="006C71F4"/>
    <w:rsid w:val="006D19B6"/>
    <w:rsid w:val="006E316D"/>
    <w:rsid w:val="0070231A"/>
    <w:rsid w:val="007031E6"/>
    <w:rsid w:val="00715588"/>
    <w:rsid w:val="00717C1B"/>
    <w:rsid w:val="00740D29"/>
    <w:rsid w:val="00746A93"/>
    <w:rsid w:val="00752154"/>
    <w:rsid w:val="00752D84"/>
    <w:rsid w:val="007608A5"/>
    <w:rsid w:val="0077479D"/>
    <w:rsid w:val="00780A41"/>
    <w:rsid w:val="007B791F"/>
    <w:rsid w:val="007C0984"/>
    <w:rsid w:val="007C645E"/>
    <w:rsid w:val="007D1651"/>
    <w:rsid w:val="007D5872"/>
    <w:rsid w:val="007D592E"/>
    <w:rsid w:val="007E7FEF"/>
    <w:rsid w:val="007F00C5"/>
    <w:rsid w:val="007F3F21"/>
    <w:rsid w:val="007F7242"/>
    <w:rsid w:val="008112A1"/>
    <w:rsid w:val="00834C31"/>
    <w:rsid w:val="00851F1E"/>
    <w:rsid w:val="00856956"/>
    <w:rsid w:val="00865916"/>
    <w:rsid w:val="00866E75"/>
    <w:rsid w:val="00881252"/>
    <w:rsid w:val="008835C7"/>
    <w:rsid w:val="0088428A"/>
    <w:rsid w:val="00890562"/>
    <w:rsid w:val="008B773E"/>
    <w:rsid w:val="008C03F4"/>
    <w:rsid w:val="008F015B"/>
    <w:rsid w:val="00900E67"/>
    <w:rsid w:val="00915B41"/>
    <w:rsid w:val="00922EC7"/>
    <w:rsid w:val="00936E87"/>
    <w:rsid w:val="009460EF"/>
    <w:rsid w:val="009624C3"/>
    <w:rsid w:val="00975E67"/>
    <w:rsid w:val="00995D35"/>
    <w:rsid w:val="00995F4C"/>
    <w:rsid w:val="009A0DA3"/>
    <w:rsid w:val="009B539B"/>
    <w:rsid w:val="009C5B76"/>
    <w:rsid w:val="009D3350"/>
    <w:rsid w:val="00A07617"/>
    <w:rsid w:val="00A11BA7"/>
    <w:rsid w:val="00A14CD0"/>
    <w:rsid w:val="00A26369"/>
    <w:rsid w:val="00A67AA8"/>
    <w:rsid w:val="00A722C7"/>
    <w:rsid w:val="00A723EF"/>
    <w:rsid w:val="00A840BD"/>
    <w:rsid w:val="00A84D03"/>
    <w:rsid w:val="00A873A2"/>
    <w:rsid w:val="00A90C24"/>
    <w:rsid w:val="00AA0B98"/>
    <w:rsid w:val="00AA1671"/>
    <w:rsid w:val="00AD01CB"/>
    <w:rsid w:val="00AE557D"/>
    <w:rsid w:val="00AF756C"/>
    <w:rsid w:val="00B00A42"/>
    <w:rsid w:val="00B15C97"/>
    <w:rsid w:val="00B22E0A"/>
    <w:rsid w:val="00B24FC8"/>
    <w:rsid w:val="00B36DE7"/>
    <w:rsid w:val="00B4145A"/>
    <w:rsid w:val="00B47C80"/>
    <w:rsid w:val="00B75C73"/>
    <w:rsid w:val="00B77C9B"/>
    <w:rsid w:val="00B83282"/>
    <w:rsid w:val="00B92E2A"/>
    <w:rsid w:val="00BB103D"/>
    <w:rsid w:val="00BC72DC"/>
    <w:rsid w:val="00BE548E"/>
    <w:rsid w:val="00BF7655"/>
    <w:rsid w:val="00C0706B"/>
    <w:rsid w:val="00C17A8D"/>
    <w:rsid w:val="00C21666"/>
    <w:rsid w:val="00C21788"/>
    <w:rsid w:val="00C24191"/>
    <w:rsid w:val="00C247DB"/>
    <w:rsid w:val="00C55118"/>
    <w:rsid w:val="00C55C2B"/>
    <w:rsid w:val="00C61C29"/>
    <w:rsid w:val="00C7117C"/>
    <w:rsid w:val="00C86098"/>
    <w:rsid w:val="00C93ACC"/>
    <w:rsid w:val="00C93C84"/>
    <w:rsid w:val="00CA32FC"/>
    <w:rsid w:val="00CA786D"/>
    <w:rsid w:val="00CB2BAD"/>
    <w:rsid w:val="00CB5EF4"/>
    <w:rsid w:val="00CD29CC"/>
    <w:rsid w:val="00CE52B4"/>
    <w:rsid w:val="00CF4C58"/>
    <w:rsid w:val="00D0073D"/>
    <w:rsid w:val="00D12C63"/>
    <w:rsid w:val="00D44041"/>
    <w:rsid w:val="00D45BF4"/>
    <w:rsid w:val="00D5594F"/>
    <w:rsid w:val="00D74BEB"/>
    <w:rsid w:val="00D822ED"/>
    <w:rsid w:val="00D84106"/>
    <w:rsid w:val="00DA0781"/>
    <w:rsid w:val="00DE6556"/>
    <w:rsid w:val="00DF06BA"/>
    <w:rsid w:val="00E06314"/>
    <w:rsid w:val="00E34902"/>
    <w:rsid w:val="00E35785"/>
    <w:rsid w:val="00E551D7"/>
    <w:rsid w:val="00E60D30"/>
    <w:rsid w:val="00E84BB9"/>
    <w:rsid w:val="00E873DC"/>
    <w:rsid w:val="00E87A24"/>
    <w:rsid w:val="00EA48DC"/>
    <w:rsid w:val="00EB2747"/>
    <w:rsid w:val="00EC4E86"/>
    <w:rsid w:val="00EC5E79"/>
    <w:rsid w:val="00EC6CF0"/>
    <w:rsid w:val="00ED5A79"/>
    <w:rsid w:val="00EF063B"/>
    <w:rsid w:val="00EF549F"/>
    <w:rsid w:val="00F13877"/>
    <w:rsid w:val="00F345D4"/>
    <w:rsid w:val="00F3484F"/>
    <w:rsid w:val="00F52B8D"/>
    <w:rsid w:val="00F56E56"/>
    <w:rsid w:val="00F6681B"/>
    <w:rsid w:val="00F80912"/>
    <w:rsid w:val="00F92F61"/>
    <w:rsid w:val="00F96DD0"/>
    <w:rsid w:val="00FA5EF4"/>
    <w:rsid w:val="00FC4162"/>
    <w:rsid w:val="00FC4B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95"/>
  </w:style>
  <w:style w:type="paragraph" w:styleId="Heading3">
    <w:name w:val="heading 3"/>
    <w:basedOn w:val="Normal"/>
    <w:link w:val="Heading3Char"/>
    <w:uiPriority w:val="9"/>
    <w:qFormat/>
    <w:rsid w:val="00665E55"/>
    <w:pPr>
      <w:spacing w:before="100" w:beforeAutospacing="1" w:after="100" w:afterAutospacing="1" w:line="240" w:lineRule="auto"/>
      <w:outlineLvl w:val="2"/>
    </w:pPr>
    <w:rPr>
      <w:rFonts w:ascii="Times New Roman" w:eastAsia="Times New Roman" w:hAnsi="Times New Roman" w:cs="Mang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F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14CD0"/>
    <w:pPr>
      <w:ind w:left="720"/>
      <w:contextualSpacing/>
    </w:pPr>
    <w:rPr>
      <w:rFonts w:ascii="Calibri" w:eastAsia="Times New Roman" w:hAnsi="Calibri" w:cs="DokChampa"/>
      <w:szCs w:val="22"/>
      <w:lang w:val="en-US" w:eastAsia="en-US" w:bidi="ar-SA"/>
    </w:rPr>
  </w:style>
  <w:style w:type="character" w:customStyle="1" w:styleId="Heading3Char">
    <w:name w:val="Heading 3 Char"/>
    <w:basedOn w:val="DefaultParagraphFont"/>
    <w:link w:val="Heading3"/>
    <w:uiPriority w:val="9"/>
    <w:rsid w:val="00665E55"/>
    <w:rPr>
      <w:rFonts w:ascii="Times New Roman" w:eastAsia="Times New Roman" w:hAnsi="Times New Roman" w:cs="Mangal"/>
      <w:b/>
      <w:bCs/>
      <w:sz w:val="27"/>
      <w:szCs w:val="27"/>
    </w:rPr>
  </w:style>
  <w:style w:type="paragraph" w:styleId="BalloonText">
    <w:name w:val="Balloon Text"/>
    <w:basedOn w:val="Normal"/>
    <w:link w:val="BalloonTextChar"/>
    <w:uiPriority w:val="99"/>
    <w:semiHidden/>
    <w:unhideWhenUsed/>
    <w:rsid w:val="00A873A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873A2"/>
    <w:rPr>
      <w:rFonts w:ascii="Tahoma" w:hAnsi="Tahoma" w:cs="Mangal"/>
      <w:sz w:val="16"/>
      <w:szCs w:val="14"/>
    </w:rPr>
  </w:style>
  <w:style w:type="paragraph" w:styleId="Header">
    <w:name w:val="header"/>
    <w:basedOn w:val="Normal"/>
    <w:link w:val="HeaderChar"/>
    <w:uiPriority w:val="99"/>
    <w:semiHidden/>
    <w:unhideWhenUsed/>
    <w:rsid w:val="00DF06BA"/>
    <w:pPr>
      <w:pBdr>
        <w:bottom w:val="single" w:sz="6" w:space="1" w:color="auto"/>
      </w:pBdr>
      <w:tabs>
        <w:tab w:val="center" w:pos="4153"/>
        <w:tab w:val="right" w:pos="8306"/>
      </w:tabs>
      <w:snapToGrid w:val="0"/>
      <w:spacing w:line="240" w:lineRule="auto"/>
      <w:jc w:val="center"/>
    </w:pPr>
    <w:rPr>
      <w:sz w:val="18"/>
      <w:szCs w:val="16"/>
    </w:rPr>
  </w:style>
  <w:style w:type="character" w:customStyle="1" w:styleId="HeaderChar">
    <w:name w:val="Header Char"/>
    <w:basedOn w:val="DefaultParagraphFont"/>
    <w:link w:val="Header"/>
    <w:uiPriority w:val="99"/>
    <w:semiHidden/>
    <w:rsid w:val="00DF06BA"/>
    <w:rPr>
      <w:sz w:val="18"/>
      <w:szCs w:val="16"/>
    </w:rPr>
  </w:style>
  <w:style w:type="paragraph" w:styleId="Footer">
    <w:name w:val="footer"/>
    <w:basedOn w:val="Normal"/>
    <w:link w:val="FooterChar"/>
    <w:uiPriority w:val="99"/>
    <w:semiHidden/>
    <w:unhideWhenUsed/>
    <w:rsid w:val="00DF06BA"/>
    <w:pPr>
      <w:tabs>
        <w:tab w:val="center" w:pos="4153"/>
        <w:tab w:val="right" w:pos="8306"/>
      </w:tabs>
      <w:snapToGrid w:val="0"/>
      <w:spacing w:line="240" w:lineRule="auto"/>
    </w:pPr>
    <w:rPr>
      <w:sz w:val="18"/>
      <w:szCs w:val="16"/>
    </w:rPr>
  </w:style>
  <w:style w:type="character" w:customStyle="1" w:styleId="FooterChar">
    <w:name w:val="Footer Char"/>
    <w:basedOn w:val="DefaultParagraphFont"/>
    <w:link w:val="Footer"/>
    <w:uiPriority w:val="99"/>
    <w:semiHidden/>
    <w:rsid w:val="00DF06BA"/>
    <w:rPr>
      <w:sz w:val="18"/>
      <w:szCs w:val="16"/>
    </w:rPr>
  </w:style>
  <w:style w:type="character" w:styleId="Hyperlink">
    <w:name w:val="Hyperlink"/>
    <w:basedOn w:val="DefaultParagraphFont"/>
    <w:uiPriority w:val="99"/>
    <w:rsid w:val="009B539B"/>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aybiotech06@gmail.com" TargetMode="External"/><Relationship Id="rId13" Type="http://schemas.openxmlformats.org/officeDocument/2006/relationships/footer" Target="footer1.xml"/><Relationship Id="rId18"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081115.0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5.xml"/><Relationship Id="rId10" Type="http://schemas.openxmlformats.org/officeDocument/2006/relationships/hyperlink" Target="http://www.sciencepub.net/newyor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akash127@yahoo.com" TargetMode="External"/><Relationship Id="rId14" Type="http://schemas.openxmlformats.org/officeDocument/2006/relationships/hyperlink" Target="https://www.google.co.in/url?sa=t&amp;rct=j&amp;q=&amp;esrc=s&amp;source=web&amp;cd=1&amp;cad=rja&amp;uact=8&amp;ved=0CBsQFjAA&amp;url=http%3A%2F%2Fen.wikipedia.org%2Fwiki%2FNymphalidae&amp;ei=VIfGU6aLC8uMuASEiIL4Bw&amp;usg=AFQjCNGq04QIRerSkPHfMtZR9UZBQePPUw&amp;bvm=bv.71126742,d.c2E"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99655-3F68-402B-BDBE-C025817D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gkv</dc:creator>
  <cp:lastModifiedBy>Administrator</cp:lastModifiedBy>
  <cp:revision>5</cp:revision>
  <cp:lastPrinted>2015-11-11T02:14:00Z</cp:lastPrinted>
  <dcterms:created xsi:type="dcterms:W3CDTF">2015-11-11T10:10:00Z</dcterms:created>
  <dcterms:modified xsi:type="dcterms:W3CDTF">2015-11-11T02:14:00Z</dcterms:modified>
</cp:coreProperties>
</file>