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28" w:rsidRPr="00FD5D6E" w:rsidRDefault="00565821" w:rsidP="002B48F4">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FD5D6E">
        <w:rPr>
          <w:rFonts w:ascii="Times New Roman" w:hAnsi="Times New Roman" w:cs="Times New Roman"/>
          <w:b/>
          <w:sz w:val="20"/>
          <w:szCs w:val="20"/>
        </w:rPr>
        <w:t xml:space="preserve">Comparative Effects Of Compost And Poultry Manure On Bioavailability Of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b/>
          <w:sz w:val="20"/>
          <w:szCs w:val="20"/>
        </w:rPr>
        <w:t xml:space="preserve"> And Cu And Their Uptake By </w:t>
      </w:r>
      <w:proofErr w:type="gramStart"/>
      <w:r w:rsidRPr="00FD5D6E">
        <w:rPr>
          <w:rFonts w:ascii="Times New Roman" w:hAnsi="Times New Roman" w:cs="Times New Roman"/>
          <w:b/>
          <w:sz w:val="20"/>
          <w:szCs w:val="20"/>
        </w:rPr>
        <w:t>Maize</w:t>
      </w:r>
      <w:r w:rsidR="00DC3D28" w:rsidRPr="00FD5D6E">
        <w:rPr>
          <w:rFonts w:ascii="Times New Roman" w:hAnsi="Times New Roman" w:cs="Times New Roman"/>
          <w:sz w:val="20"/>
          <w:szCs w:val="20"/>
        </w:rPr>
        <w:t>(</w:t>
      </w:r>
      <w:proofErr w:type="spellStart"/>
      <w:proofErr w:type="gramEnd"/>
      <w:r w:rsidR="00DC3D28" w:rsidRPr="00FD5D6E">
        <w:rPr>
          <w:rFonts w:ascii="Times New Roman" w:hAnsi="Times New Roman" w:cs="Times New Roman"/>
          <w:i/>
          <w:sz w:val="20"/>
          <w:szCs w:val="20"/>
        </w:rPr>
        <w:t>Zea</w:t>
      </w:r>
      <w:proofErr w:type="spellEnd"/>
      <w:r w:rsidR="00DC3D28" w:rsidRPr="00FD5D6E">
        <w:rPr>
          <w:rFonts w:ascii="Times New Roman" w:hAnsi="Times New Roman" w:cs="Times New Roman"/>
          <w:i/>
          <w:sz w:val="20"/>
          <w:szCs w:val="20"/>
        </w:rPr>
        <w:t xml:space="preserve"> </w:t>
      </w:r>
      <w:proofErr w:type="spellStart"/>
      <w:r w:rsidR="00DC3D28" w:rsidRPr="00FD5D6E">
        <w:rPr>
          <w:rFonts w:ascii="Times New Roman" w:hAnsi="Times New Roman" w:cs="Times New Roman"/>
          <w:i/>
          <w:sz w:val="20"/>
          <w:szCs w:val="20"/>
        </w:rPr>
        <w:t>mays</w:t>
      </w:r>
      <w:proofErr w:type="spellEnd"/>
      <w:r w:rsidR="00DC3D28" w:rsidRPr="00FD5D6E">
        <w:rPr>
          <w:rFonts w:ascii="Times New Roman" w:hAnsi="Times New Roman" w:cs="Times New Roman"/>
          <w:i/>
          <w:sz w:val="20"/>
          <w:szCs w:val="20"/>
        </w:rPr>
        <w:t xml:space="preserve"> </w:t>
      </w:r>
      <w:r w:rsidR="00DC3D28" w:rsidRPr="00FD5D6E">
        <w:rPr>
          <w:rFonts w:ascii="Times New Roman" w:hAnsi="Times New Roman" w:cs="Times New Roman"/>
          <w:sz w:val="20"/>
          <w:szCs w:val="20"/>
        </w:rPr>
        <w:t>L</w:t>
      </w:r>
      <w:r w:rsidR="00DC3D28" w:rsidRPr="00FD5D6E">
        <w:rPr>
          <w:rFonts w:ascii="Times New Roman" w:hAnsi="Times New Roman" w:cs="Times New Roman"/>
          <w:i/>
          <w:sz w:val="20"/>
          <w:szCs w:val="20"/>
        </w:rPr>
        <w:t>.</w:t>
      </w:r>
      <w:r w:rsidR="006E0E4A" w:rsidRPr="00FD5D6E">
        <w:rPr>
          <w:rFonts w:ascii="Times New Roman" w:hAnsi="Times New Roman" w:cs="Times New Roman"/>
          <w:sz w:val="20"/>
          <w:szCs w:val="20"/>
        </w:rPr>
        <w:t>)</w:t>
      </w:r>
    </w:p>
    <w:p w:rsidR="00565821" w:rsidRPr="00FD5D6E" w:rsidRDefault="00565821" w:rsidP="002B48F4">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1F3FE9" w:rsidRPr="00FD5D6E" w:rsidRDefault="001F3FE9" w:rsidP="002B48F4">
      <w:pPr>
        <w:adjustRightInd w:val="0"/>
        <w:snapToGrid w:val="0"/>
        <w:spacing w:after="0" w:line="240" w:lineRule="auto"/>
        <w:jc w:val="center"/>
        <w:rPr>
          <w:rFonts w:ascii="Times New Roman" w:hAnsi="Times New Roman" w:cs="Times New Roman"/>
          <w:sz w:val="20"/>
          <w:szCs w:val="20"/>
          <w:lang w:eastAsia="zh-CN"/>
        </w:rPr>
      </w:pPr>
      <w:r w:rsidRPr="00FD5D6E">
        <w:rPr>
          <w:rFonts w:ascii="Times New Roman" w:hAnsi="Times New Roman" w:cs="Times New Roman"/>
          <w:sz w:val="20"/>
          <w:szCs w:val="20"/>
        </w:rPr>
        <w:t>Thomas, E.</w:t>
      </w:r>
      <w:r w:rsidR="00343F01" w:rsidRPr="00FD5D6E">
        <w:rPr>
          <w:rFonts w:ascii="Times New Roman" w:hAnsi="Times New Roman" w:cs="Times New Roman"/>
          <w:sz w:val="20"/>
          <w:szCs w:val="20"/>
        </w:rPr>
        <w:t xml:space="preserve">Y and </w:t>
      </w:r>
      <w:proofErr w:type="spellStart"/>
      <w:r w:rsidR="00343F01" w:rsidRPr="00FD5D6E">
        <w:rPr>
          <w:rFonts w:ascii="Times New Roman" w:hAnsi="Times New Roman" w:cs="Times New Roman"/>
          <w:sz w:val="20"/>
          <w:szCs w:val="20"/>
        </w:rPr>
        <w:t>Dauda</w:t>
      </w:r>
      <w:proofErr w:type="spellEnd"/>
      <w:r w:rsidR="00343F01" w:rsidRPr="00FD5D6E">
        <w:rPr>
          <w:rFonts w:ascii="Times New Roman" w:hAnsi="Times New Roman" w:cs="Times New Roman"/>
          <w:sz w:val="20"/>
          <w:szCs w:val="20"/>
        </w:rPr>
        <w:t>, S.O</w:t>
      </w:r>
    </w:p>
    <w:p w:rsidR="00565821" w:rsidRPr="00FD5D6E" w:rsidRDefault="00565821" w:rsidP="002B48F4">
      <w:pPr>
        <w:adjustRightInd w:val="0"/>
        <w:snapToGrid w:val="0"/>
        <w:spacing w:after="0" w:line="240" w:lineRule="auto"/>
        <w:jc w:val="center"/>
        <w:rPr>
          <w:rFonts w:ascii="Times New Roman" w:hAnsi="Times New Roman" w:cs="Times New Roman"/>
          <w:b/>
          <w:sz w:val="20"/>
          <w:szCs w:val="20"/>
          <w:lang w:eastAsia="zh-CN"/>
        </w:rPr>
      </w:pPr>
    </w:p>
    <w:p w:rsidR="001F3FE9" w:rsidRPr="00FD5D6E" w:rsidRDefault="001F3FE9" w:rsidP="002B48F4">
      <w:pPr>
        <w:tabs>
          <w:tab w:val="left" w:pos="8190"/>
        </w:tabs>
        <w:adjustRightInd w:val="0"/>
        <w:snapToGrid w:val="0"/>
        <w:spacing w:after="0" w:line="240" w:lineRule="auto"/>
        <w:jc w:val="center"/>
        <w:rPr>
          <w:rFonts w:ascii="Times New Roman" w:hAnsi="Times New Roman" w:cs="Times New Roman"/>
          <w:sz w:val="20"/>
          <w:szCs w:val="20"/>
          <w:lang w:val="en-GB"/>
        </w:rPr>
      </w:pPr>
      <w:proofErr w:type="gramStart"/>
      <w:r w:rsidRPr="00FD5D6E">
        <w:rPr>
          <w:rFonts w:ascii="Times New Roman" w:hAnsi="Times New Roman" w:cs="Times New Roman"/>
          <w:sz w:val="20"/>
          <w:szCs w:val="20"/>
          <w:lang w:val="en-GB"/>
        </w:rPr>
        <w:t>Department</w:t>
      </w:r>
      <w:r w:rsidRPr="00FD5D6E">
        <w:rPr>
          <w:rFonts w:ascii="Times New Roman" w:hAnsi="Times New Roman" w:cs="Times New Roman"/>
          <w:sz w:val="20"/>
          <w:szCs w:val="20"/>
          <w:vertAlign w:val="superscript"/>
          <w:lang w:val="en-GB"/>
        </w:rPr>
        <w:t xml:space="preserve"> </w:t>
      </w:r>
      <w:r w:rsidRPr="00FD5D6E">
        <w:rPr>
          <w:rFonts w:ascii="Times New Roman" w:hAnsi="Times New Roman" w:cs="Times New Roman"/>
          <w:sz w:val="20"/>
          <w:szCs w:val="20"/>
          <w:lang w:val="en-GB"/>
        </w:rPr>
        <w:t>of Agronomy, University of Ibadan, Ibadan.</w:t>
      </w:r>
      <w:proofErr w:type="gramEnd"/>
    </w:p>
    <w:p w:rsidR="001F3FE9" w:rsidRPr="00FD5D6E" w:rsidRDefault="001F3FE9" w:rsidP="002B48F4">
      <w:pPr>
        <w:autoSpaceDE w:val="0"/>
        <w:autoSpaceDN w:val="0"/>
        <w:adjustRightInd w:val="0"/>
        <w:snapToGrid w:val="0"/>
        <w:spacing w:after="0" w:line="240" w:lineRule="auto"/>
        <w:jc w:val="center"/>
        <w:rPr>
          <w:rFonts w:ascii="Times New Roman" w:hAnsi="Times New Roman" w:cs="Times New Roman"/>
          <w:b/>
          <w:sz w:val="20"/>
          <w:szCs w:val="20"/>
        </w:rPr>
      </w:pPr>
      <w:r w:rsidRPr="00FD5D6E">
        <w:rPr>
          <w:rFonts w:ascii="Times New Roman" w:hAnsi="Times New Roman" w:cs="Times New Roman"/>
          <w:i/>
          <w:sz w:val="20"/>
          <w:szCs w:val="20"/>
        </w:rPr>
        <w:t>Correspondence:</w:t>
      </w:r>
      <w:r w:rsidRPr="00FD5D6E">
        <w:rPr>
          <w:rFonts w:ascii="Times New Roman" w:hAnsi="Times New Roman" w:cs="Times New Roman"/>
          <w:sz w:val="20"/>
          <w:szCs w:val="20"/>
        </w:rPr>
        <w:t xml:space="preserve"> E-mail: </w:t>
      </w:r>
      <w:bookmarkStart w:id="0" w:name="_GoBack"/>
      <w:bookmarkEnd w:id="0"/>
      <w:r w:rsidR="00347413" w:rsidRPr="00FD5D6E">
        <w:rPr>
          <w:rFonts w:ascii="Times New Roman" w:hAnsi="Times New Roman" w:cs="Times New Roman"/>
          <w:sz w:val="20"/>
          <w:szCs w:val="20"/>
        </w:rPr>
        <w:fldChar w:fldCharType="begin"/>
      </w:r>
      <w:r w:rsidR="00FF2B3F" w:rsidRPr="00FD5D6E">
        <w:rPr>
          <w:rFonts w:ascii="Times New Roman" w:hAnsi="Times New Roman" w:cs="Times New Roman"/>
          <w:sz w:val="20"/>
          <w:szCs w:val="20"/>
        </w:rPr>
        <w:instrText xml:space="preserve"> HYPERLINK "mailto:thomaseunice.eunice@gmail.com" </w:instrText>
      </w:r>
      <w:r w:rsidR="00347413" w:rsidRPr="00FD5D6E">
        <w:rPr>
          <w:rFonts w:ascii="Times New Roman" w:hAnsi="Times New Roman" w:cs="Times New Roman"/>
          <w:sz w:val="20"/>
          <w:szCs w:val="20"/>
        </w:rPr>
        <w:fldChar w:fldCharType="separate"/>
      </w:r>
      <w:r w:rsidR="00FF2B3F" w:rsidRPr="00FD5D6E">
        <w:rPr>
          <w:rStyle w:val="Hyperlink"/>
          <w:rFonts w:ascii="Times New Roman" w:hAnsi="Times New Roman" w:cs="Times New Roman"/>
          <w:sz w:val="20"/>
          <w:szCs w:val="20"/>
        </w:rPr>
        <w:t>thomaseunice.eunice@gmail.com</w:t>
      </w:r>
      <w:r w:rsidR="00347413" w:rsidRPr="00FD5D6E">
        <w:rPr>
          <w:rFonts w:ascii="Times New Roman" w:hAnsi="Times New Roman" w:cs="Times New Roman"/>
          <w:sz w:val="20"/>
          <w:szCs w:val="20"/>
        </w:rPr>
        <w:fldChar w:fldCharType="end"/>
      </w:r>
      <w:r w:rsidR="002B48F4">
        <w:rPr>
          <w:rFonts w:ascii="Times New Roman" w:hAnsi="Times New Roman" w:cs="Times New Roman" w:hint="eastAsia"/>
          <w:sz w:val="20"/>
          <w:szCs w:val="20"/>
          <w:lang w:eastAsia="zh-CN"/>
        </w:rPr>
        <w:t xml:space="preserve">; </w:t>
      </w:r>
      <w:r w:rsidRPr="00FD5D6E">
        <w:rPr>
          <w:rFonts w:ascii="Times New Roman" w:hAnsi="Times New Roman" w:cs="Times New Roman"/>
          <w:sz w:val="20"/>
          <w:szCs w:val="20"/>
        </w:rPr>
        <w:t>Phone no: 08077625414</w:t>
      </w:r>
    </w:p>
    <w:p w:rsidR="00DC3D28" w:rsidRPr="00FD5D6E" w:rsidRDefault="00DC3D28" w:rsidP="002B48F4">
      <w:pPr>
        <w:adjustRightInd w:val="0"/>
        <w:snapToGrid w:val="0"/>
        <w:spacing w:after="0" w:line="240" w:lineRule="auto"/>
        <w:jc w:val="center"/>
        <w:rPr>
          <w:rFonts w:ascii="Times New Roman" w:hAnsi="Times New Roman" w:cs="Times New Roman"/>
          <w:b/>
          <w:sz w:val="20"/>
          <w:szCs w:val="20"/>
        </w:rPr>
      </w:pPr>
    </w:p>
    <w:p w:rsidR="00DC3D28" w:rsidRPr="00FD5D6E" w:rsidRDefault="00565821" w:rsidP="002B48F4">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FD5D6E">
        <w:rPr>
          <w:rFonts w:ascii="Times New Roman" w:hAnsi="Times New Roman" w:cs="Times New Roman"/>
          <w:b/>
          <w:sz w:val="20"/>
          <w:szCs w:val="20"/>
        </w:rPr>
        <w:t>Abstract</w:t>
      </w:r>
      <w:r w:rsidRPr="00FD5D6E">
        <w:rPr>
          <w:rFonts w:ascii="Times New Roman" w:hAnsi="Times New Roman" w:cs="Times New Roman" w:hint="eastAsia"/>
          <w:b/>
          <w:sz w:val="20"/>
          <w:szCs w:val="20"/>
          <w:lang w:eastAsia="zh-CN"/>
        </w:rPr>
        <w:t>：</w:t>
      </w:r>
      <w:r w:rsidRPr="00FD5D6E">
        <w:rPr>
          <w:rFonts w:ascii="Times New Roman" w:hAnsi="Times New Roman" w:cs="Times New Roman" w:hint="eastAsia"/>
          <w:b/>
          <w:sz w:val="20"/>
          <w:szCs w:val="20"/>
          <w:lang w:eastAsia="zh-CN"/>
        </w:rPr>
        <w:t xml:space="preserve"> </w:t>
      </w:r>
      <w:r w:rsidR="00DC3D28" w:rsidRPr="00FD5D6E">
        <w:rPr>
          <w:rFonts w:ascii="Times New Roman" w:hAnsi="Times New Roman" w:cs="Times New Roman"/>
          <w:sz w:val="20"/>
          <w:szCs w:val="20"/>
        </w:rPr>
        <w:t>The contaminat</w:t>
      </w:r>
      <w:r w:rsidR="004D1D50" w:rsidRPr="00FD5D6E">
        <w:rPr>
          <w:rFonts w:ascii="Times New Roman" w:hAnsi="Times New Roman" w:cs="Times New Roman"/>
          <w:sz w:val="20"/>
          <w:szCs w:val="20"/>
        </w:rPr>
        <w:t>ion of s</w:t>
      </w:r>
      <w:r w:rsidR="00343F01" w:rsidRPr="00FD5D6E">
        <w:rPr>
          <w:rFonts w:ascii="Times New Roman" w:hAnsi="Times New Roman" w:cs="Times New Roman"/>
          <w:sz w:val="20"/>
          <w:szCs w:val="20"/>
        </w:rPr>
        <w:t>oil with heavy metals will have</w:t>
      </w:r>
      <w:r w:rsidR="00DC3D28" w:rsidRPr="00FD5D6E">
        <w:rPr>
          <w:rFonts w:ascii="Times New Roman" w:hAnsi="Times New Roman" w:cs="Times New Roman"/>
          <w:sz w:val="20"/>
          <w:szCs w:val="20"/>
        </w:rPr>
        <w:t xml:space="preserve"> adverse effects on soil ecology, agricultural production, animal and human health as well as groundwater quality. There is a growing trend towards the development of site-specific risk assessment technologies in which the necessity for remediation is linked to human health and/or ecological risk factors associated with the contaminated site. Thus, in-situ immobilization and </w:t>
      </w:r>
      <w:proofErr w:type="spellStart"/>
      <w:r w:rsidR="00DC3D28" w:rsidRPr="00FD5D6E">
        <w:rPr>
          <w:rFonts w:ascii="Times New Roman" w:hAnsi="Times New Roman" w:cs="Times New Roman"/>
          <w:sz w:val="20"/>
          <w:szCs w:val="20"/>
        </w:rPr>
        <w:t>phytoremediation</w:t>
      </w:r>
      <w:proofErr w:type="spellEnd"/>
      <w:r w:rsidR="00DC3D28" w:rsidRPr="00FD5D6E">
        <w:rPr>
          <w:rFonts w:ascii="Times New Roman" w:hAnsi="Times New Roman" w:cs="Times New Roman"/>
          <w:sz w:val="20"/>
          <w:szCs w:val="20"/>
        </w:rPr>
        <w:t xml:space="preserve"> are becoming increasingly an attractive remediation options. This study examined the effects of compost and poultry manure on bioavailability and uptake of </w:t>
      </w:r>
      <w:proofErr w:type="spellStart"/>
      <w:r w:rsidR="00DC3D28" w:rsidRPr="00FD5D6E">
        <w:rPr>
          <w:rFonts w:ascii="Times New Roman" w:hAnsi="Times New Roman" w:cs="Times New Roman"/>
          <w:b/>
          <w:sz w:val="20"/>
          <w:szCs w:val="20"/>
        </w:rPr>
        <w:t>Pb</w:t>
      </w:r>
      <w:proofErr w:type="spellEnd"/>
      <w:r w:rsidR="00DC3D28" w:rsidRPr="00FD5D6E">
        <w:rPr>
          <w:rFonts w:ascii="Times New Roman" w:hAnsi="Times New Roman" w:cs="Times New Roman"/>
          <w:sz w:val="20"/>
          <w:szCs w:val="20"/>
        </w:rPr>
        <w:t xml:space="preserve"> and </w:t>
      </w:r>
      <w:r w:rsidR="00DC3D28" w:rsidRPr="00FD5D6E">
        <w:rPr>
          <w:rFonts w:ascii="Times New Roman" w:hAnsi="Times New Roman" w:cs="Times New Roman"/>
          <w:b/>
          <w:sz w:val="20"/>
          <w:szCs w:val="20"/>
        </w:rPr>
        <w:t>Cu</w:t>
      </w:r>
      <w:r w:rsidR="00DC3D28" w:rsidRPr="00FD5D6E">
        <w:rPr>
          <w:rFonts w:ascii="Times New Roman" w:hAnsi="Times New Roman" w:cs="Times New Roman"/>
          <w:sz w:val="20"/>
          <w:szCs w:val="20"/>
        </w:rPr>
        <w:t xml:space="preserve"> by Maize (</w:t>
      </w:r>
      <w:proofErr w:type="spellStart"/>
      <w:r w:rsidR="00DC3D28" w:rsidRPr="00FD5D6E">
        <w:rPr>
          <w:rFonts w:ascii="Times New Roman" w:hAnsi="Times New Roman" w:cs="Times New Roman"/>
          <w:i/>
          <w:sz w:val="20"/>
          <w:szCs w:val="20"/>
        </w:rPr>
        <w:t>Zea</w:t>
      </w:r>
      <w:proofErr w:type="spellEnd"/>
      <w:r w:rsidR="00DC3D28" w:rsidRPr="00FD5D6E">
        <w:rPr>
          <w:rFonts w:ascii="Times New Roman" w:hAnsi="Times New Roman" w:cs="Times New Roman"/>
          <w:i/>
          <w:sz w:val="20"/>
          <w:szCs w:val="20"/>
        </w:rPr>
        <w:t xml:space="preserve"> </w:t>
      </w:r>
      <w:proofErr w:type="spellStart"/>
      <w:r w:rsidR="00DC3D28" w:rsidRPr="00FD5D6E">
        <w:rPr>
          <w:rFonts w:ascii="Times New Roman" w:hAnsi="Times New Roman" w:cs="Times New Roman"/>
          <w:i/>
          <w:sz w:val="20"/>
          <w:szCs w:val="20"/>
        </w:rPr>
        <w:t>mays</w:t>
      </w:r>
      <w:proofErr w:type="spellEnd"/>
      <w:r w:rsidR="00DC3D28" w:rsidRPr="00FD5D6E">
        <w:rPr>
          <w:rFonts w:ascii="Times New Roman" w:hAnsi="Times New Roman" w:cs="Times New Roman"/>
          <w:sz w:val="20"/>
          <w:szCs w:val="20"/>
        </w:rPr>
        <w:t xml:space="preserve"> L.) biomass.</w:t>
      </w:r>
      <w:r w:rsidR="00FD5D6E" w:rsidRPr="00FD5D6E">
        <w:rPr>
          <w:rFonts w:ascii="Times New Roman" w:hAnsi="Times New Roman" w:cs="Times New Roman" w:hint="eastAsia"/>
          <w:sz w:val="20"/>
          <w:szCs w:val="20"/>
          <w:lang w:eastAsia="zh-CN"/>
        </w:rPr>
        <w:t xml:space="preserve"> </w:t>
      </w:r>
      <w:r w:rsidR="00DC3D28" w:rsidRPr="00FD5D6E">
        <w:rPr>
          <w:rFonts w:ascii="Times New Roman" w:hAnsi="Times New Roman" w:cs="Times New Roman"/>
          <w:sz w:val="20"/>
          <w:szCs w:val="20"/>
        </w:rPr>
        <w:t xml:space="preserve">The experimental soil was contaminated with </w:t>
      </w:r>
      <w:proofErr w:type="spellStart"/>
      <w:r w:rsidR="00DC3D28" w:rsidRPr="00FD5D6E">
        <w:rPr>
          <w:rFonts w:ascii="Times New Roman" w:hAnsi="Times New Roman" w:cs="Times New Roman"/>
          <w:b/>
          <w:sz w:val="20"/>
          <w:szCs w:val="20"/>
        </w:rPr>
        <w:t>Pb</w:t>
      </w:r>
      <w:proofErr w:type="spellEnd"/>
      <w:r w:rsidR="00DC3D28" w:rsidRPr="00FD5D6E">
        <w:rPr>
          <w:rFonts w:ascii="Times New Roman" w:hAnsi="Times New Roman" w:cs="Times New Roman"/>
          <w:sz w:val="20"/>
          <w:szCs w:val="20"/>
        </w:rPr>
        <w:t xml:space="preserve"> and </w:t>
      </w:r>
      <w:r w:rsidR="00DC3D28" w:rsidRPr="00FD5D6E">
        <w:rPr>
          <w:rFonts w:ascii="Times New Roman" w:hAnsi="Times New Roman" w:cs="Times New Roman"/>
          <w:b/>
          <w:sz w:val="20"/>
          <w:szCs w:val="20"/>
        </w:rPr>
        <w:t>Cu</w:t>
      </w:r>
      <w:r w:rsidR="00DC3D28" w:rsidRPr="00FD5D6E">
        <w:rPr>
          <w:rFonts w:ascii="Times New Roman" w:hAnsi="Times New Roman" w:cs="Times New Roman"/>
          <w:sz w:val="20"/>
          <w:szCs w:val="20"/>
        </w:rPr>
        <w:t xml:space="preserve"> at different rates of concentration (0, 500, 1000, and 1500 </w:t>
      </w:r>
      <w:proofErr w:type="spellStart"/>
      <w:r w:rsidR="00DC3D28" w:rsidRPr="00FD5D6E">
        <w:rPr>
          <w:rFonts w:ascii="Times New Roman" w:hAnsi="Times New Roman" w:cs="Times New Roman"/>
          <w:sz w:val="20"/>
          <w:szCs w:val="20"/>
        </w:rPr>
        <w:t>ppm</w:t>
      </w:r>
      <w:proofErr w:type="spellEnd"/>
      <w:r w:rsidR="00DC3D28" w:rsidRPr="00FD5D6E">
        <w:rPr>
          <w:rFonts w:ascii="Times New Roman" w:hAnsi="Times New Roman" w:cs="Times New Roman"/>
          <w:sz w:val="20"/>
          <w:szCs w:val="20"/>
        </w:rPr>
        <w:t xml:space="preserve">), incubated for one week and amended by compost and poultry manure. Three viable maize seeds were sown in the pots each containing 3kg of amended contaminated soil sample, replicated four times, and latter thinned to two seedlings per pot. The </w:t>
      </w:r>
      <w:proofErr w:type="spellStart"/>
      <w:r w:rsidR="00DC3D28" w:rsidRPr="00FD5D6E">
        <w:rPr>
          <w:rFonts w:ascii="Times New Roman" w:hAnsi="Times New Roman" w:cs="Times New Roman"/>
          <w:b/>
          <w:sz w:val="20"/>
          <w:szCs w:val="20"/>
        </w:rPr>
        <w:t>Pb</w:t>
      </w:r>
      <w:proofErr w:type="spellEnd"/>
      <w:r w:rsidR="00DC3D28" w:rsidRPr="00FD5D6E">
        <w:rPr>
          <w:rFonts w:ascii="Times New Roman" w:hAnsi="Times New Roman" w:cs="Times New Roman"/>
          <w:sz w:val="20"/>
          <w:szCs w:val="20"/>
        </w:rPr>
        <w:t xml:space="preserve"> and </w:t>
      </w:r>
      <w:r w:rsidR="00DC3D28" w:rsidRPr="00FD5D6E">
        <w:rPr>
          <w:rFonts w:ascii="Times New Roman" w:hAnsi="Times New Roman" w:cs="Times New Roman"/>
          <w:b/>
          <w:sz w:val="20"/>
          <w:szCs w:val="20"/>
        </w:rPr>
        <w:t>Cu</w:t>
      </w:r>
      <w:r w:rsidR="00DC3D28" w:rsidRPr="00FD5D6E">
        <w:rPr>
          <w:rFonts w:ascii="Times New Roman" w:hAnsi="Times New Roman" w:cs="Times New Roman"/>
          <w:sz w:val="20"/>
          <w:szCs w:val="20"/>
        </w:rPr>
        <w:t xml:space="preserve"> contents of the seedlings, harvested 8-week after germination, were determined using AAS. All the data generated were subjected to analysis of variance, where F-values were significant at P=0.05. The means were separated by LSD with the use of </w:t>
      </w:r>
      <w:proofErr w:type="spellStart"/>
      <w:r w:rsidR="00DC3D28" w:rsidRPr="00FD5D6E">
        <w:rPr>
          <w:rFonts w:ascii="Times New Roman" w:hAnsi="Times New Roman" w:cs="Times New Roman"/>
          <w:sz w:val="20"/>
          <w:szCs w:val="20"/>
        </w:rPr>
        <w:t>Genstat</w:t>
      </w:r>
      <w:proofErr w:type="spellEnd"/>
      <w:r w:rsidR="00DC3D28" w:rsidRPr="00FD5D6E">
        <w:rPr>
          <w:rFonts w:ascii="Times New Roman" w:hAnsi="Times New Roman" w:cs="Times New Roman"/>
          <w:sz w:val="20"/>
          <w:szCs w:val="20"/>
        </w:rPr>
        <w:t xml:space="preserve"> Discovery.</w:t>
      </w:r>
      <w:r w:rsidR="00FD5D6E" w:rsidRPr="00FD5D6E">
        <w:rPr>
          <w:rFonts w:ascii="Times New Roman" w:hAnsi="Times New Roman" w:cs="Times New Roman" w:hint="eastAsia"/>
          <w:sz w:val="20"/>
          <w:szCs w:val="20"/>
          <w:lang w:eastAsia="zh-CN"/>
        </w:rPr>
        <w:t xml:space="preserve"> </w:t>
      </w:r>
      <w:r w:rsidR="00280FA0" w:rsidRPr="00FD5D6E">
        <w:rPr>
          <w:rFonts w:ascii="Times New Roman" w:hAnsi="Times New Roman" w:cs="Times New Roman"/>
          <w:sz w:val="20"/>
          <w:szCs w:val="20"/>
        </w:rPr>
        <w:t>C</w:t>
      </w:r>
      <w:r w:rsidR="00DC3D28" w:rsidRPr="00FD5D6E">
        <w:rPr>
          <w:rFonts w:ascii="Times New Roman" w:hAnsi="Times New Roman" w:cs="Times New Roman"/>
          <w:sz w:val="20"/>
          <w:szCs w:val="20"/>
        </w:rPr>
        <w:t xml:space="preserve">ompost and poultry manure played significant roles on bio-availability and uptake of </w:t>
      </w:r>
      <w:r w:rsidR="00DC3D28" w:rsidRPr="00FD5D6E">
        <w:rPr>
          <w:rFonts w:ascii="Times New Roman" w:hAnsi="Times New Roman" w:cs="Times New Roman"/>
          <w:b/>
          <w:sz w:val="20"/>
          <w:szCs w:val="20"/>
        </w:rPr>
        <w:t>Cu</w:t>
      </w:r>
      <w:r w:rsidR="00DC3D28" w:rsidRPr="00FD5D6E">
        <w:rPr>
          <w:rFonts w:ascii="Times New Roman" w:hAnsi="Times New Roman" w:cs="Times New Roman"/>
          <w:sz w:val="20"/>
          <w:szCs w:val="20"/>
        </w:rPr>
        <w:t xml:space="preserve"> metal compared to the uptake of </w:t>
      </w:r>
      <w:proofErr w:type="spellStart"/>
      <w:r w:rsidR="00DC3D28" w:rsidRPr="00FD5D6E">
        <w:rPr>
          <w:rFonts w:ascii="Times New Roman" w:hAnsi="Times New Roman" w:cs="Times New Roman"/>
          <w:b/>
          <w:sz w:val="20"/>
          <w:szCs w:val="20"/>
        </w:rPr>
        <w:t>Pb</w:t>
      </w:r>
      <w:proofErr w:type="spellEnd"/>
      <w:r w:rsidR="00DC3D28" w:rsidRPr="00FD5D6E">
        <w:rPr>
          <w:rFonts w:ascii="Times New Roman" w:hAnsi="Times New Roman" w:cs="Times New Roman"/>
          <w:sz w:val="20"/>
          <w:szCs w:val="20"/>
        </w:rPr>
        <w:t xml:space="preserve"> metal. Therefore, both amendments are recommended for cleansing a </w:t>
      </w:r>
      <w:r w:rsidR="00DC3D28" w:rsidRPr="00FD5D6E">
        <w:rPr>
          <w:rFonts w:ascii="Times New Roman" w:hAnsi="Times New Roman" w:cs="Times New Roman"/>
          <w:b/>
          <w:sz w:val="20"/>
          <w:szCs w:val="20"/>
        </w:rPr>
        <w:t>Cu</w:t>
      </w:r>
      <w:r w:rsidR="00DC3D28" w:rsidRPr="00FD5D6E">
        <w:rPr>
          <w:rFonts w:ascii="Times New Roman" w:hAnsi="Times New Roman" w:cs="Times New Roman"/>
          <w:sz w:val="20"/>
          <w:szCs w:val="20"/>
        </w:rPr>
        <w:t xml:space="preserve"> contaminated soil.</w:t>
      </w:r>
      <w:r w:rsidR="00FD5D6E">
        <w:rPr>
          <w:rFonts w:ascii="Times New Roman" w:hAnsi="Times New Roman" w:cs="Times New Roman"/>
          <w:sz w:val="20"/>
          <w:szCs w:val="20"/>
        </w:rPr>
        <w:t xml:space="preserve"> </w:t>
      </w:r>
      <w:r w:rsidR="00280FA0" w:rsidRPr="00FD5D6E">
        <w:rPr>
          <w:rFonts w:ascii="Times New Roman" w:hAnsi="Times New Roman" w:cs="Times New Roman"/>
          <w:sz w:val="20"/>
          <w:szCs w:val="20"/>
        </w:rPr>
        <w:t>Application of</w:t>
      </w:r>
      <w:r w:rsidR="00DC3D28" w:rsidRPr="00FD5D6E">
        <w:rPr>
          <w:rFonts w:ascii="Times New Roman" w:hAnsi="Times New Roman" w:cs="Times New Roman"/>
          <w:sz w:val="20"/>
          <w:szCs w:val="20"/>
        </w:rPr>
        <w:t xml:space="preserve"> compost enhanced bioavailability, uptake and, consequently, resulted in high dry matter yield in both </w:t>
      </w:r>
      <w:proofErr w:type="spellStart"/>
      <w:r w:rsidR="00DC3D28" w:rsidRPr="00FD5D6E">
        <w:rPr>
          <w:rFonts w:ascii="Times New Roman" w:hAnsi="Times New Roman" w:cs="Times New Roman"/>
          <w:sz w:val="20"/>
          <w:szCs w:val="20"/>
        </w:rPr>
        <w:t>Pb</w:t>
      </w:r>
      <w:proofErr w:type="spellEnd"/>
      <w:r w:rsidR="00DC3D28" w:rsidRPr="00FD5D6E">
        <w:rPr>
          <w:rFonts w:ascii="Times New Roman" w:hAnsi="Times New Roman" w:cs="Times New Roman"/>
          <w:sz w:val="20"/>
          <w:szCs w:val="20"/>
        </w:rPr>
        <w:t xml:space="preserve"> and Cu degraded soil. Highest yield was found at 1500 </w:t>
      </w:r>
      <w:proofErr w:type="spellStart"/>
      <w:r w:rsidR="00DC3D28" w:rsidRPr="00FD5D6E">
        <w:rPr>
          <w:rFonts w:ascii="Times New Roman" w:hAnsi="Times New Roman" w:cs="Times New Roman"/>
          <w:sz w:val="20"/>
          <w:szCs w:val="20"/>
        </w:rPr>
        <w:t>ppm</w:t>
      </w:r>
      <w:proofErr w:type="spellEnd"/>
      <w:r w:rsidR="00DC3D28" w:rsidRPr="00FD5D6E">
        <w:rPr>
          <w:rFonts w:ascii="Times New Roman" w:hAnsi="Times New Roman" w:cs="Times New Roman"/>
          <w:sz w:val="20"/>
          <w:szCs w:val="20"/>
        </w:rPr>
        <w:t xml:space="preserve"> compared to control</w:t>
      </w:r>
      <w:r w:rsidR="008343ED" w:rsidRPr="00FD5D6E">
        <w:rPr>
          <w:rFonts w:ascii="Times New Roman" w:hAnsi="Times New Roman" w:cs="Times New Roman"/>
          <w:sz w:val="20"/>
          <w:szCs w:val="20"/>
        </w:rPr>
        <w:t>.</w:t>
      </w:r>
      <w:r w:rsidR="00FD5D6E" w:rsidRPr="00FD5D6E">
        <w:rPr>
          <w:rFonts w:ascii="Times New Roman" w:hAnsi="Times New Roman" w:cs="Times New Roman" w:hint="eastAsia"/>
          <w:sz w:val="20"/>
          <w:szCs w:val="20"/>
          <w:lang w:eastAsia="zh-CN"/>
        </w:rPr>
        <w:t xml:space="preserve"> </w:t>
      </w:r>
      <w:r w:rsidR="00DC3D28" w:rsidRPr="00FD5D6E">
        <w:rPr>
          <w:rFonts w:ascii="Times New Roman" w:hAnsi="Times New Roman" w:cs="Times New Roman"/>
          <w:sz w:val="20"/>
          <w:szCs w:val="20"/>
        </w:rPr>
        <w:t xml:space="preserve">Also, the results showed that poultry manure fixed or absorbed </w:t>
      </w:r>
      <w:proofErr w:type="spellStart"/>
      <w:r w:rsidR="00DC3D28" w:rsidRPr="00FD5D6E">
        <w:rPr>
          <w:rFonts w:ascii="Times New Roman" w:hAnsi="Times New Roman" w:cs="Times New Roman"/>
          <w:b/>
          <w:sz w:val="20"/>
          <w:szCs w:val="20"/>
        </w:rPr>
        <w:t>Pb</w:t>
      </w:r>
      <w:proofErr w:type="spellEnd"/>
      <w:r w:rsidR="00DC3D28" w:rsidRPr="00FD5D6E">
        <w:rPr>
          <w:rFonts w:ascii="Times New Roman" w:hAnsi="Times New Roman" w:cs="Times New Roman"/>
          <w:sz w:val="20"/>
          <w:szCs w:val="20"/>
        </w:rPr>
        <w:t xml:space="preserve"> metals, the high</w:t>
      </w:r>
      <w:r w:rsidR="002162CC" w:rsidRPr="00FD5D6E">
        <w:rPr>
          <w:rFonts w:ascii="Times New Roman" w:hAnsi="Times New Roman" w:cs="Times New Roman"/>
          <w:sz w:val="20"/>
          <w:szCs w:val="20"/>
        </w:rPr>
        <w:t>est</w:t>
      </w:r>
      <w:r w:rsidR="00FD5D6E">
        <w:rPr>
          <w:rFonts w:ascii="Times New Roman" w:hAnsi="Times New Roman" w:cs="Times New Roman"/>
          <w:sz w:val="20"/>
          <w:szCs w:val="20"/>
        </w:rPr>
        <w:t xml:space="preserve"> </w:t>
      </w:r>
      <w:r w:rsidR="00DC3D28" w:rsidRPr="00FD5D6E">
        <w:rPr>
          <w:rFonts w:ascii="Times New Roman" w:hAnsi="Times New Roman" w:cs="Times New Roman"/>
          <w:sz w:val="20"/>
          <w:szCs w:val="20"/>
        </w:rPr>
        <w:t>concentration of which were found around the root zones of the plant, compared to the compost material.</w:t>
      </w:r>
    </w:p>
    <w:p w:rsidR="002D5234" w:rsidRPr="00FD5D6E" w:rsidRDefault="002D5234" w:rsidP="002B48F4">
      <w:pPr>
        <w:adjustRightInd w:val="0"/>
        <w:snapToGrid w:val="0"/>
        <w:spacing w:after="0" w:line="240" w:lineRule="auto"/>
        <w:jc w:val="both"/>
        <w:rPr>
          <w:rFonts w:ascii="Times New Roman" w:hAnsi="Times New Roman" w:cs="Times New Roman"/>
          <w:sz w:val="20"/>
          <w:szCs w:val="20"/>
          <w:lang w:eastAsia="zh-CN"/>
        </w:rPr>
      </w:pPr>
      <w:r w:rsidRPr="00FD5D6E">
        <w:rPr>
          <w:rFonts w:ascii="Times New Roman" w:hAnsi="Times New Roman" w:cs="Times New Roman"/>
          <w:bCs/>
          <w:sz w:val="20"/>
          <w:szCs w:val="20"/>
        </w:rPr>
        <w:t>[</w:t>
      </w:r>
      <w:r w:rsidR="00565821" w:rsidRPr="00FD5D6E">
        <w:rPr>
          <w:rFonts w:ascii="Times New Roman" w:hAnsi="Times New Roman" w:cs="Times New Roman"/>
          <w:sz w:val="20"/>
          <w:szCs w:val="20"/>
        </w:rPr>
        <w:t xml:space="preserve">Thomas, E.Y and </w:t>
      </w:r>
      <w:proofErr w:type="spellStart"/>
      <w:r w:rsidR="00565821" w:rsidRPr="00FD5D6E">
        <w:rPr>
          <w:rFonts w:ascii="Times New Roman" w:hAnsi="Times New Roman" w:cs="Times New Roman"/>
          <w:sz w:val="20"/>
          <w:szCs w:val="20"/>
        </w:rPr>
        <w:t>Dauda</w:t>
      </w:r>
      <w:proofErr w:type="spellEnd"/>
      <w:r w:rsidR="00565821" w:rsidRPr="00FD5D6E">
        <w:rPr>
          <w:rFonts w:ascii="Times New Roman" w:hAnsi="Times New Roman" w:cs="Times New Roman"/>
          <w:sz w:val="20"/>
          <w:szCs w:val="20"/>
        </w:rPr>
        <w:t>, S.O</w:t>
      </w:r>
      <w:r w:rsidRPr="00FD5D6E">
        <w:rPr>
          <w:rFonts w:ascii="Times New Roman" w:hAnsi="Times New Roman" w:cs="Times New Roman"/>
          <w:sz w:val="20"/>
          <w:szCs w:val="20"/>
        </w:rPr>
        <w:t>.</w:t>
      </w:r>
      <w:r w:rsidRPr="00FD5D6E">
        <w:rPr>
          <w:rFonts w:ascii="Times New Roman" w:hAnsi="Times New Roman" w:cs="Times New Roman" w:hint="eastAsia"/>
          <w:b/>
          <w:bCs/>
          <w:sz w:val="20"/>
          <w:szCs w:val="20"/>
          <w:lang w:bidi="fa-IR"/>
        </w:rPr>
        <w:t xml:space="preserve"> </w:t>
      </w:r>
      <w:r w:rsidR="00565821" w:rsidRPr="00FD5D6E">
        <w:rPr>
          <w:rFonts w:ascii="Times New Roman" w:hAnsi="Times New Roman" w:cs="Times New Roman"/>
          <w:b/>
          <w:sz w:val="20"/>
          <w:szCs w:val="20"/>
        </w:rPr>
        <w:t xml:space="preserve">Comparative Effects </w:t>
      </w:r>
      <w:proofErr w:type="gramStart"/>
      <w:r w:rsidR="00565821" w:rsidRPr="00FD5D6E">
        <w:rPr>
          <w:rFonts w:ascii="Times New Roman" w:hAnsi="Times New Roman" w:cs="Times New Roman"/>
          <w:b/>
          <w:sz w:val="20"/>
          <w:szCs w:val="20"/>
        </w:rPr>
        <w:t>Of</w:t>
      </w:r>
      <w:proofErr w:type="gramEnd"/>
      <w:r w:rsidR="00565821" w:rsidRPr="00FD5D6E">
        <w:rPr>
          <w:rFonts w:ascii="Times New Roman" w:hAnsi="Times New Roman" w:cs="Times New Roman"/>
          <w:b/>
          <w:sz w:val="20"/>
          <w:szCs w:val="20"/>
        </w:rPr>
        <w:t xml:space="preserve"> Compost And Poultry Manure On Bioavailability Of </w:t>
      </w:r>
      <w:proofErr w:type="spellStart"/>
      <w:r w:rsidR="00565821" w:rsidRPr="00FD5D6E">
        <w:rPr>
          <w:rFonts w:ascii="Times New Roman" w:hAnsi="Times New Roman" w:cs="Times New Roman"/>
          <w:b/>
          <w:sz w:val="20"/>
          <w:szCs w:val="20"/>
        </w:rPr>
        <w:t>Pb</w:t>
      </w:r>
      <w:proofErr w:type="spellEnd"/>
      <w:r w:rsidR="00565821" w:rsidRPr="00FD5D6E">
        <w:rPr>
          <w:rFonts w:ascii="Times New Roman" w:hAnsi="Times New Roman" w:cs="Times New Roman"/>
          <w:b/>
          <w:sz w:val="20"/>
          <w:szCs w:val="20"/>
        </w:rPr>
        <w:t xml:space="preserve"> And Cu And Their Uptake By Maize</w:t>
      </w:r>
      <w:r w:rsidRPr="00FD5D6E">
        <w:rPr>
          <w:rFonts w:ascii="Times New Roman" w:eastAsia="Times New Roman" w:hAnsi="Times New Roman" w:cs="Times New Roman"/>
          <w:b/>
          <w:bCs/>
          <w:sz w:val="20"/>
          <w:szCs w:val="20"/>
          <w:lang w:bidi="fa-IR"/>
        </w:rPr>
        <w:t>.</w:t>
      </w:r>
      <w:r w:rsidRPr="00FD5D6E">
        <w:rPr>
          <w:rFonts w:ascii="Times New Roman" w:hAnsi="Times New Roman" w:cs="Times New Roman"/>
          <w:bCs/>
          <w:i/>
          <w:sz w:val="20"/>
          <w:szCs w:val="20"/>
        </w:rPr>
        <w:t xml:space="preserve"> N Y </w:t>
      </w:r>
      <w:proofErr w:type="spellStart"/>
      <w:r w:rsidRPr="00FD5D6E">
        <w:rPr>
          <w:rFonts w:ascii="Times New Roman" w:hAnsi="Times New Roman" w:cs="Times New Roman"/>
          <w:bCs/>
          <w:i/>
          <w:sz w:val="20"/>
          <w:szCs w:val="20"/>
        </w:rPr>
        <w:t>Sci</w:t>
      </w:r>
      <w:proofErr w:type="spellEnd"/>
      <w:r w:rsidRPr="00FD5D6E">
        <w:rPr>
          <w:rFonts w:ascii="Times New Roman" w:hAnsi="Times New Roman" w:cs="Times New Roman"/>
          <w:bCs/>
          <w:i/>
          <w:sz w:val="20"/>
          <w:szCs w:val="20"/>
        </w:rPr>
        <w:t xml:space="preserve"> J</w:t>
      </w:r>
      <w:r w:rsidRPr="00FD5D6E">
        <w:rPr>
          <w:rFonts w:ascii="Times New Roman" w:hAnsi="Times New Roman" w:cs="Times New Roman"/>
          <w:bCs/>
          <w:sz w:val="20"/>
          <w:szCs w:val="20"/>
        </w:rPr>
        <w:t xml:space="preserve"> </w:t>
      </w:r>
      <w:r w:rsidRPr="00FD5D6E">
        <w:rPr>
          <w:rFonts w:ascii="Times New Roman" w:hAnsi="Times New Roman" w:cs="Times New Roman"/>
          <w:sz w:val="20"/>
          <w:szCs w:val="20"/>
        </w:rPr>
        <w:t>201</w:t>
      </w:r>
      <w:r w:rsidRPr="00FD5D6E">
        <w:rPr>
          <w:rFonts w:ascii="Times New Roman" w:hAnsi="Times New Roman" w:cs="Times New Roman" w:hint="eastAsia"/>
          <w:sz w:val="20"/>
          <w:szCs w:val="20"/>
        </w:rPr>
        <w:t>5</w:t>
      </w:r>
      <w:proofErr w:type="gramStart"/>
      <w:r w:rsidRPr="00FD5D6E">
        <w:rPr>
          <w:rFonts w:ascii="Times New Roman" w:hAnsi="Times New Roman" w:cs="Times New Roman"/>
          <w:sz w:val="20"/>
          <w:szCs w:val="20"/>
        </w:rPr>
        <w:t>;</w:t>
      </w:r>
      <w:r w:rsidRPr="00FD5D6E">
        <w:rPr>
          <w:rFonts w:ascii="Times New Roman" w:hAnsi="Times New Roman" w:cs="Times New Roman" w:hint="eastAsia"/>
          <w:sz w:val="20"/>
          <w:szCs w:val="20"/>
        </w:rPr>
        <w:t>8</w:t>
      </w:r>
      <w:proofErr w:type="gramEnd"/>
      <w:r w:rsidRPr="00FD5D6E">
        <w:rPr>
          <w:rFonts w:ascii="Times New Roman" w:hAnsi="Times New Roman" w:cs="Times New Roman"/>
          <w:sz w:val="20"/>
          <w:szCs w:val="20"/>
        </w:rPr>
        <w:t>(</w:t>
      </w:r>
      <w:r w:rsidRPr="00FD5D6E">
        <w:rPr>
          <w:rFonts w:ascii="Times New Roman" w:hAnsi="Times New Roman" w:cs="Times New Roman" w:hint="eastAsia"/>
          <w:sz w:val="20"/>
          <w:szCs w:val="20"/>
        </w:rPr>
        <w:t>7</w:t>
      </w:r>
      <w:r w:rsidRPr="00FD5D6E">
        <w:rPr>
          <w:rFonts w:ascii="Times New Roman" w:hAnsi="Times New Roman" w:cs="Times New Roman"/>
          <w:sz w:val="20"/>
          <w:szCs w:val="20"/>
        </w:rPr>
        <w:t>):</w:t>
      </w:r>
      <w:r w:rsidR="00E81153" w:rsidRPr="00FD5D6E">
        <w:rPr>
          <w:rFonts w:ascii="Times New Roman" w:hAnsi="Times New Roman" w:cs="Times New Roman"/>
          <w:noProof/>
          <w:color w:val="000000"/>
          <w:sz w:val="20"/>
          <w:szCs w:val="20"/>
        </w:rPr>
        <w:t>72</w:t>
      </w:r>
      <w:r w:rsidRPr="00FD5D6E">
        <w:rPr>
          <w:rFonts w:ascii="Times New Roman" w:hAnsi="Times New Roman" w:cs="Times New Roman"/>
          <w:color w:val="000000"/>
          <w:sz w:val="20"/>
          <w:szCs w:val="20"/>
        </w:rPr>
        <w:t>-</w:t>
      </w:r>
      <w:r w:rsidR="00E81153" w:rsidRPr="00FD5D6E">
        <w:rPr>
          <w:rFonts w:ascii="Times New Roman" w:hAnsi="Times New Roman" w:cs="Times New Roman"/>
          <w:noProof/>
          <w:color w:val="000000"/>
          <w:sz w:val="20"/>
          <w:szCs w:val="20"/>
        </w:rPr>
        <w:t>81</w:t>
      </w:r>
      <w:r w:rsidRPr="00FD5D6E">
        <w:rPr>
          <w:rFonts w:ascii="Times New Roman" w:hAnsi="Times New Roman" w:cs="Times New Roman"/>
          <w:sz w:val="20"/>
          <w:szCs w:val="20"/>
        </w:rPr>
        <w:t xml:space="preserve">]. (ISSN: 1554-0200). </w:t>
      </w:r>
      <w:hyperlink r:id="rId7" w:history="1">
        <w:r w:rsidRPr="00FD5D6E">
          <w:rPr>
            <w:rStyle w:val="Hyperlink"/>
            <w:rFonts w:ascii="Times New Roman" w:hAnsi="Times New Roman" w:cs="Times New Roman"/>
            <w:color w:val="0000FF"/>
            <w:sz w:val="20"/>
            <w:szCs w:val="20"/>
          </w:rPr>
          <w:t>http://www.sciencepub.net/newyork</w:t>
        </w:r>
      </w:hyperlink>
      <w:r w:rsidRPr="00FD5D6E">
        <w:rPr>
          <w:rFonts w:ascii="Times New Roman" w:hAnsi="Times New Roman" w:cs="Times New Roman"/>
          <w:sz w:val="20"/>
          <w:szCs w:val="20"/>
        </w:rPr>
        <w:t xml:space="preserve">. </w:t>
      </w:r>
      <w:r w:rsidR="00565821" w:rsidRPr="00FD5D6E">
        <w:rPr>
          <w:rFonts w:ascii="Times New Roman" w:hAnsi="Times New Roman" w:cs="Times New Roman" w:hint="eastAsia"/>
          <w:sz w:val="20"/>
          <w:szCs w:val="20"/>
          <w:lang w:eastAsia="zh-CN"/>
        </w:rPr>
        <w:t>12</w:t>
      </w:r>
    </w:p>
    <w:p w:rsidR="002D5234" w:rsidRPr="00FD5D6E" w:rsidRDefault="002D5234" w:rsidP="002B48F4">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C3D28" w:rsidRPr="00FD5D6E" w:rsidRDefault="00DC3D28" w:rsidP="002B48F4">
      <w:pPr>
        <w:autoSpaceDE w:val="0"/>
        <w:autoSpaceDN w:val="0"/>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b/>
          <w:sz w:val="20"/>
          <w:szCs w:val="20"/>
        </w:rPr>
        <w:t xml:space="preserve">Key words: </w:t>
      </w:r>
      <w:r w:rsidRPr="00FD5D6E">
        <w:rPr>
          <w:rFonts w:ascii="Times New Roman" w:hAnsi="Times New Roman" w:cs="Times New Roman"/>
          <w:sz w:val="20"/>
          <w:szCs w:val="20"/>
        </w:rPr>
        <w:t>Compost, Poultry manure, bioavailability,</w:t>
      </w:r>
      <w:r w:rsidR="004D1D50" w:rsidRPr="00FD5D6E">
        <w:rPr>
          <w:rFonts w:ascii="Times New Roman" w:hAnsi="Times New Roman" w:cs="Times New Roman"/>
          <w:sz w:val="20"/>
          <w:szCs w:val="20"/>
        </w:rPr>
        <w:t xml:space="preserve"> immobilization, Heavy metals.</w:t>
      </w:r>
    </w:p>
    <w:p w:rsidR="00DC3D28" w:rsidRPr="00FD5D6E" w:rsidRDefault="00DC3D28" w:rsidP="002B48F4">
      <w:pPr>
        <w:autoSpaceDE w:val="0"/>
        <w:autoSpaceDN w:val="0"/>
        <w:adjustRightInd w:val="0"/>
        <w:snapToGrid w:val="0"/>
        <w:spacing w:after="0" w:line="240" w:lineRule="auto"/>
        <w:jc w:val="both"/>
        <w:rPr>
          <w:rFonts w:ascii="Times New Roman" w:hAnsi="Times New Roman" w:cs="Times New Roman"/>
          <w:sz w:val="20"/>
          <w:szCs w:val="20"/>
        </w:rPr>
      </w:pPr>
    </w:p>
    <w:p w:rsidR="00627E72" w:rsidRPr="00FD5D6E" w:rsidRDefault="00627E72" w:rsidP="002B48F4">
      <w:pPr>
        <w:autoSpaceDE w:val="0"/>
        <w:autoSpaceDN w:val="0"/>
        <w:adjustRightInd w:val="0"/>
        <w:snapToGrid w:val="0"/>
        <w:spacing w:after="0" w:line="240" w:lineRule="auto"/>
        <w:jc w:val="both"/>
        <w:rPr>
          <w:rFonts w:ascii="Times New Roman" w:hAnsi="Times New Roman" w:cs="Times New Roman"/>
          <w:b/>
          <w:sz w:val="20"/>
          <w:szCs w:val="20"/>
        </w:rPr>
        <w:sectPr w:rsidR="00627E72" w:rsidRPr="00FD5D6E" w:rsidSect="00E81153">
          <w:headerReference w:type="default" r:id="rId8"/>
          <w:footerReference w:type="default" r:id="rId9"/>
          <w:type w:val="continuous"/>
          <w:pgSz w:w="12240" w:h="15840" w:code="1"/>
          <w:pgMar w:top="1440" w:right="1440" w:bottom="1440" w:left="1440" w:header="720" w:footer="720" w:gutter="0"/>
          <w:pgNumType w:start="72"/>
          <w:cols w:space="720"/>
          <w:docGrid w:linePitch="360"/>
        </w:sectPr>
      </w:pPr>
    </w:p>
    <w:p w:rsidR="00DC3D28" w:rsidRPr="00FD5D6E" w:rsidRDefault="00DC3D28" w:rsidP="002B48F4">
      <w:pPr>
        <w:autoSpaceDE w:val="0"/>
        <w:autoSpaceDN w:val="0"/>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lastRenderedPageBreak/>
        <w:t xml:space="preserve">1.0 </w:t>
      </w:r>
      <w:r w:rsidR="00565821" w:rsidRPr="00FD5D6E">
        <w:rPr>
          <w:rFonts w:ascii="Times New Roman" w:hAnsi="Times New Roman" w:cs="Times New Roman"/>
          <w:b/>
          <w:sz w:val="20"/>
          <w:szCs w:val="20"/>
        </w:rPr>
        <w:t>Introduction</w:t>
      </w:r>
    </w:p>
    <w:p w:rsidR="00DC3D28" w:rsidRPr="00FD5D6E" w:rsidRDefault="00DC3D28" w:rsidP="002B48F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Several chemical and organic materials have been tested for their effectiveness in immobilizing heavy metals, and remarkable success has been achieved in cleaning up polluted water and soil with some of them (</w:t>
      </w:r>
      <w:proofErr w:type="spellStart"/>
      <w:r w:rsidRPr="00FD5D6E">
        <w:rPr>
          <w:rFonts w:ascii="Times New Roman" w:hAnsi="Times New Roman" w:cs="Times New Roman"/>
          <w:sz w:val="20"/>
          <w:szCs w:val="20"/>
        </w:rPr>
        <w:t>Karaca</w:t>
      </w:r>
      <w:proofErr w:type="spellEnd"/>
      <w:r w:rsidRPr="00FD5D6E">
        <w:rPr>
          <w:rFonts w:ascii="Times New Roman" w:hAnsi="Times New Roman" w:cs="Times New Roman"/>
          <w:sz w:val="20"/>
          <w:szCs w:val="20"/>
        </w:rPr>
        <w:t xml:space="preserve">, 2004). These materials include chemical fertilizers, agricultural limestone, mineral rock phosphate, and a wide range of agricultural processing wastes including peels, husks and pods (Cao, 2004, </w:t>
      </w:r>
      <w:proofErr w:type="spellStart"/>
      <w:r w:rsidRPr="00FD5D6E">
        <w:rPr>
          <w:rFonts w:ascii="Times New Roman" w:hAnsi="Times New Roman" w:cs="Times New Roman"/>
          <w:sz w:val="20"/>
          <w:szCs w:val="20"/>
        </w:rPr>
        <w:t>Alvarenger</w:t>
      </w:r>
      <w:proofErr w:type="spellEnd"/>
      <w:r w:rsidRPr="00FD5D6E">
        <w:rPr>
          <w:rFonts w:ascii="Times New Roman" w:hAnsi="Times New Roman" w:cs="Times New Roman"/>
          <w:sz w:val="20"/>
          <w:szCs w:val="20"/>
        </w:rPr>
        <w:t>, 2008).</w:t>
      </w:r>
      <w:r w:rsidR="002721BB" w:rsidRPr="00FD5D6E">
        <w:rPr>
          <w:rFonts w:ascii="Times New Roman" w:hAnsi="Times New Roman" w:cs="Times New Roman"/>
          <w:sz w:val="20"/>
          <w:szCs w:val="20"/>
        </w:rPr>
        <w:t xml:space="preserve"> They also have</w:t>
      </w:r>
      <w:r w:rsidRPr="00FD5D6E">
        <w:rPr>
          <w:rFonts w:ascii="Times New Roman" w:hAnsi="Times New Roman" w:cs="Times New Roman"/>
          <w:sz w:val="20"/>
          <w:szCs w:val="20"/>
        </w:rPr>
        <w:t xml:space="preserve"> the ability to bind metals with minimal social ecological disturbance, such materials can be used when the contaminated area is large, and the treatment can be sustained effectively over a long period of time (</w:t>
      </w:r>
      <w:proofErr w:type="spellStart"/>
      <w:r w:rsidRPr="00FD5D6E">
        <w:rPr>
          <w:rFonts w:ascii="Times New Roman" w:hAnsi="Times New Roman" w:cs="Times New Roman"/>
          <w:sz w:val="20"/>
          <w:szCs w:val="20"/>
        </w:rPr>
        <w:t>Lombi</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2004; Bolan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2005).</w:t>
      </w:r>
    </w:p>
    <w:p w:rsidR="00DC3D28" w:rsidRPr="00FD5D6E" w:rsidRDefault="00DC3D28" w:rsidP="002B48F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Application of organic wastes as soil amendments has raised concerns about their potential harmful effects on the environment. Although, many organic amendments are considered rich sources of plant nutrients, some, however, contain high levels of heavy metals that may be toxic to the soil and the ground water resources (Smith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1995). However, it has been suggested that organic amendments, such as composts and manures, can immobilize lead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w:t>
      </w:r>
      <w:r w:rsidRPr="00FD5D6E">
        <w:rPr>
          <w:rFonts w:ascii="Times New Roman" w:hAnsi="Times New Roman" w:cs="Times New Roman"/>
          <w:sz w:val="20"/>
          <w:szCs w:val="20"/>
        </w:rPr>
        <w:lastRenderedPageBreak/>
        <w:t>cadmium (</w:t>
      </w:r>
      <w:proofErr w:type="spellStart"/>
      <w:r w:rsidRPr="00FD5D6E">
        <w:rPr>
          <w:rFonts w:ascii="Times New Roman" w:hAnsi="Times New Roman" w:cs="Times New Roman"/>
          <w:sz w:val="20"/>
          <w:szCs w:val="20"/>
        </w:rPr>
        <w:t>Cd</w:t>
      </w:r>
      <w:proofErr w:type="spellEnd"/>
      <w:r w:rsidRPr="00FD5D6E">
        <w:rPr>
          <w:rFonts w:ascii="Times New Roman" w:hAnsi="Times New Roman" w:cs="Times New Roman"/>
          <w:sz w:val="20"/>
          <w:szCs w:val="20"/>
        </w:rPr>
        <w:t xml:space="preserve">), and zinc (Zn) in contaminated soil. This result has been interpreted as indicating that organic matter adds sorption phases to soils, which reduce metal availability to plants (Li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2001).</w:t>
      </w:r>
    </w:p>
    <w:p w:rsidR="00DC3D28" w:rsidRPr="00FD5D6E" w:rsidRDefault="00D826BA" w:rsidP="002B48F4">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FD5D6E">
        <w:rPr>
          <w:rFonts w:ascii="Times New Roman" w:hAnsi="Times New Roman" w:cs="Times New Roman"/>
          <w:sz w:val="20"/>
          <w:szCs w:val="20"/>
        </w:rPr>
        <w:t>How</w:t>
      </w:r>
      <w:r w:rsidR="00DC3D28" w:rsidRPr="00FD5D6E">
        <w:rPr>
          <w:rFonts w:ascii="Times New Roman" w:hAnsi="Times New Roman" w:cs="Times New Roman"/>
          <w:sz w:val="20"/>
          <w:szCs w:val="20"/>
        </w:rPr>
        <w:t>er</w:t>
      </w:r>
      <w:proofErr w:type="spellEnd"/>
      <w:r w:rsidR="00DC3D28" w:rsidRPr="00FD5D6E">
        <w:rPr>
          <w:rFonts w:ascii="Times New Roman" w:hAnsi="Times New Roman" w:cs="Times New Roman"/>
          <w:sz w:val="20"/>
          <w:szCs w:val="20"/>
        </w:rPr>
        <w:t>, the contribution of inorganic fraction of the wastes cannot be ignored, as they may contain 30% to 60% inorganic fractions, i.e. iron (Fe), manganese (</w:t>
      </w:r>
      <w:proofErr w:type="spellStart"/>
      <w:r w:rsidR="00DC3D28" w:rsidRPr="00FD5D6E">
        <w:rPr>
          <w:rFonts w:ascii="Times New Roman" w:hAnsi="Times New Roman" w:cs="Times New Roman"/>
          <w:sz w:val="20"/>
          <w:szCs w:val="20"/>
        </w:rPr>
        <w:t>Mn</w:t>
      </w:r>
      <w:proofErr w:type="spellEnd"/>
      <w:r w:rsidR="00DC3D28" w:rsidRPr="00FD5D6E">
        <w:rPr>
          <w:rFonts w:ascii="Times New Roman" w:hAnsi="Times New Roman" w:cs="Times New Roman"/>
          <w:sz w:val="20"/>
          <w:szCs w:val="20"/>
        </w:rPr>
        <w:t xml:space="preserve">) and aluminum (Al) oxides, silicates, phosphates and carbonates. The inorganic fractions of the organic amendments have shown to immobilize </w:t>
      </w:r>
      <w:proofErr w:type="spellStart"/>
      <w:r w:rsidR="00DC3D28" w:rsidRPr="00FD5D6E">
        <w:rPr>
          <w:rFonts w:ascii="Times New Roman" w:hAnsi="Times New Roman" w:cs="Times New Roman"/>
          <w:sz w:val="20"/>
          <w:szCs w:val="20"/>
        </w:rPr>
        <w:t>Pb</w:t>
      </w:r>
      <w:proofErr w:type="spellEnd"/>
      <w:r w:rsidR="00DC3D28" w:rsidRPr="00FD5D6E">
        <w:rPr>
          <w:rFonts w:ascii="Times New Roman" w:hAnsi="Times New Roman" w:cs="Times New Roman"/>
          <w:sz w:val="20"/>
          <w:szCs w:val="20"/>
        </w:rPr>
        <w:t xml:space="preserve"> in soil amended with organic wastes (</w:t>
      </w:r>
      <w:proofErr w:type="spellStart"/>
      <w:r w:rsidR="00DC3D28" w:rsidRPr="00FD5D6E">
        <w:rPr>
          <w:rFonts w:ascii="Times New Roman" w:hAnsi="Times New Roman" w:cs="Times New Roman"/>
          <w:sz w:val="20"/>
          <w:szCs w:val="20"/>
        </w:rPr>
        <w:t>Lombi</w:t>
      </w:r>
      <w:proofErr w:type="spellEnd"/>
      <w:r w:rsidR="00DC3D28" w:rsidRPr="00FD5D6E">
        <w:rPr>
          <w:rFonts w:ascii="Times New Roman" w:hAnsi="Times New Roman" w:cs="Times New Roman"/>
          <w:sz w:val="20"/>
          <w:szCs w:val="20"/>
        </w:rPr>
        <w:t xml:space="preserve"> </w:t>
      </w:r>
      <w:r w:rsidR="00DC3D28" w:rsidRPr="00FD5D6E">
        <w:rPr>
          <w:rFonts w:ascii="Times New Roman" w:hAnsi="Times New Roman" w:cs="Times New Roman"/>
          <w:i/>
          <w:sz w:val="20"/>
          <w:szCs w:val="20"/>
        </w:rPr>
        <w:t>et al.</w:t>
      </w:r>
      <w:r w:rsidR="00DC3D28" w:rsidRPr="00FD5D6E">
        <w:rPr>
          <w:rFonts w:ascii="Times New Roman" w:hAnsi="Times New Roman" w:cs="Times New Roman"/>
          <w:sz w:val="20"/>
          <w:szCs w:val="20"/>
        </w:rPr>
        <w:t xml:space="preserve"> 2004).</w:t>
      </w:r>
    </w:p>
    <w:p w:rsidR="00620467" w:rsidRPr="00FD5D6E" w:rsidRDefault="00DC3D28" w:rsidP="002B48F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According to the United Stated Environmental Protection Agency (USEPA),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is the most common heavy metal contaminant in the environment (Islam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2007). It is a non-essential element in metabolic processes and may be toxic even when absorbed in small amounts. However,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is strongly adsorbed to soil particles (Song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2009), organic matter, carbonate and phosphate minerals (Li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2005), and hydrous Fe and </w:t>
      </w:r>
      <w:proofErr w:type="spellStart"/>
      <w:r w:rsidRPr="00FD5D6E">
        <w:rPr>
          <w:rFonts w:ascii="Times New Roman" w:hAnsi="Times New Roman" w:cs="Times New Roman"/>
          <w:sz w:val="20"/>
          <w:szCs w:val="20"/>
        </w:rPr>
        <w:t>Mn</w:t>
      </w:r>
      <w:proofErr w:type="spellEnd"/>
      <w:r w:rsidRPr="00FD5D6E">
        <w:rPr>
          <w:rFonts w:ascii="Times New Roman" w:hAnsi="Times New Roman" w:cs="Times New Roman"/>
          <w:sz w:val="20"/>
          <w:szCs w:val="20"/>
        </w:rPr>
        <w:t xml:space="preserve"> oxides (</w:t>
      </w:r>
      <w:proofErr w:type="spellStart"/>
      <w:r w:rsidRPr="00FD5D6E">
        <w:rPr>
          <w:rFonts w:ascii="Times New Roman" w:hAnsi="Times New Roman" w:cs="Times New Roman"/>
          <w:sz w:val="20"/>
          <w:szCs w:val="20"/>
        </w:rPr>
        <w:t>Basta</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2005). </w:t>
      </w:r>
      <w:r w:rsidR="00620467" w:rsidRPr="00FD5D6E">
        <w:rPr>
          <w:rFonts w:ascii="Times New Roman" w:hAnsi="Times New Roman" w:cs="Times New Roman"/>
          <w:bCs/>
          <w:sz w:val="20"/>
          <w:szCs w:val="20"/>
        </w:rPr>
        <w:t>Copper is an essential element for plant growth.</w:t>
      </w:r>
      <w:r w:rsidR="00FD5D6E">
        <w:rPr>
          <w:rFonts w:ascii="Times New Roman" w:hAnsi="Times New Roman" w:cs="Times New Roman"/>
          <w:bCs/>
          <w:sz w:val="20"/>
          <w:szCs w:val="20"/>
        </w:rPr>
        <w:t xml:space="preserve"> </w:t>
      </w:r>
      <w:r w:rsidR="00620467" w:rsidRPr="00FD5D6E">
        <w:rPr>
          <w:rFonts w:ascii="Times New Roman" w:hAnsi="Times New Roman" w:cs="Times New Roman"/>
          <w:bCs/>
          <w:sz w:val="20"/>
          <w:szCs w:val="20"/>
        </w:rPr>
        <w:t xml:space="preserve">It is a component of numerous enzymes especially those involve in electron floe, catalyze </w:t>
      </w:r>
      <w:proofErr w:type="spellStart"/>
      <w:r w:rsidR="00620467" w:rsidRPr="00FD5D6E">
        <w:rPr>
          <w:rFonts w:ascii="Times New Roman" w:hAnsi="Times New Roman" w:cs="Times New Roman"/>
          <w:bCs/>
          <w:sz w:val="20"/>
          <w:szCs w:val="20"/>
        </w:rPr>
        <w:t>redox</w:t>
      </w:r>
      <w:proofErr w:type="spellEnd"/>
      <w:r w:rsidR="00620467" w:rsidRPr="00FD5D6E">
        <w:rPr>
          <w:rFonts w:ascii="Times New Roman" w:hAnsi="Times New Roman" w:cs="Times New Roman"/>
          <w:bCs/>
          <w:sz w:val="20"/>
          <w:szCs w:val="20"/>
        </w:rPr>
        <w:t xml:space="preserve"> reaction in </w:t>
      </w:r>
      <w:r w:rsidR="00620467" w:rsidRPr="00FD5D6E">
        <w:rPr>
          <w:rFonts w:ascii="Times New Roman" w:hAnsi="Times New Roman" w:cs="Times New Roman"/>
          <w:bCs/>
          <w:sz w:val="20"/>
          <w:szCs w:val="20"/>
        </w:rPr>
        <w:lastRenderedPageBreak/>
        <w:t>mitochondria and chloroplast</w:t>
      </w:r>
      <w:r w:rsidR="00620467" w:rsidRPr="00FD5D6E">
        <w:rPr>
          <w:rFonts w:ascii="Times New Roman" w:hAnsi="Times New Roman" w:cs="Times New Roman"/>
          <w:sz w:val="20"/>
          <w:szCs w:val="20"/>
        </w:rPr>
        <w:t xml:space="preserve"> (</w:t>
      </w:r>
      <w:proofErr w:type="spellStart"/>
      <w:r w:rsidR="00620467" w:rsidRPr="00FD5D6E">
        <w:rPr>
          <w:rFonts w:ascii="Times New Roman" w:hAnsi="Times New Roman" w:cs="Times New Roman"/>
          <w:sz w:val="20"/>
          <w:szCs w:val="20"/>
        </w:rPr>
        <w:t>Lolkema</w:t>
      </w:r>
      <w:proofErr w:type="spellEnd"/>
      <w:r w:rsidR="00620467" w:rsidRPr="00FD5D6E">
        <w:rPr>
          <w:rFonts w:ascii="Times New Roman" w:hAnsi="Times New Roman" w:cs="Times New Roman"/>
          <w:sz w:val="20"/>
          <w:szCs w:val="20"/>
        </w:rPr>
        <w:t xml:space="preserve"> and </w:t>
      </w:r>
      <w:proofErr w:type="spellStart"/>
      <w:r w:rsidR="00620467" w:rsidRPr="00FD5D6E">
        <w:rPr>
          <w:rFonts w:ascii="Times New Roman" w:hAnsi="Times New Roman" w:cs="Times New Roman"/>
          <w:sz w:val="20"/>
          <w:szCs w:val="20"/>
        </w:rPr>
        <w:t>Vooijs</w:t>
      </w:r>
      <w:proofErr w:type="spellEnd"/>
      <w:r w:rsidR="00620467" w:rsidRPr="00FD5D6E">
        <w:rPr>
          <w:rFonts w:ascii="Times New Roman" w:hAnsi="Times New Roman" w:cs="Times New Roman"/>
          <w:sz w:val="20"/>
          <w:szCs w:val="20"/>
        </w:rPr>
        <w:t xml:space="preserve">, 1986; Harrison </w:t>
      </w:r>
      <w:r w:rsidR="00620467" w:rsidRPr="00FD5D6E">
        <w:rPr>
          <w:rFonts w:ascii="Times New Roman" w:hAnsi="Times New Roman" w:cs="Times New Roman"/>
          <w:i/>
          <w:iCs/>
          <w:sz w:val="20"/>
          <w:szCs w:val="20"/>
        </w:rPr>
        <w:t>et al</w:t>
      </w:r>
      <w:r w:rsidR="00620467" w:rsidRPr="00FD5D6E">
        <w:rPr>
          <w:rFonts w:ascii="Times New Roman" w:hAnsi="Times New Roman" w:cs="Times New Roman"/>
          <w:sz w:val="20"/>
          <w:szCs w:val="20"/>
        </w:rPr>
        <w:t xml:space="preserve">., 1999; </w:t>
      </w:r>
      <w:proofErr w:type="spellStart"/>
      <w:r w:rsidR="00620467" w:rsidRPr="00FD5D6E">
        <w:rPr>
          <w:rFonts w:ascii="Times New Roman" w:hAnsi="Times New Roman" w:cs="Times New Roman"/>
          <w:sz w:val="20"/>
          <w:szCs w:val="20"/>
        </w:rPr>
        <w:t>Hansch</w:t>
      </w:r>
      <w:proofErr w:type="spellEnd"/>
      <w:r w:rsidR="00620467" w:rsidRPr="00FD5D6E">
        <w:rPr>
          <w:rFonts w:ascii="Times New Roman" w:hAnsi="Times New Roman" w:cs="Times New Roman"/>
          <w:sz w:val="20"/>
          <w:szCs w:val="20"/>
        </w:rPr>
        <w:t xml:space="preserve"> and Mendel, 2009), However its high concentration in the soil could be detrimental to plant growth as it causes </w:t>
      </w:r>
      <w:proofErr w:type="spellStart"/>
      <w:r w:rsidR="00620467" w:rsidRPr="00FD5D6E">
        <w:rPr>
          <w:rFonts w:ascii="Times New Roman" w:hAnsi="Times New Roman" w:cs="Times New Roman"/>
          <w:sz w:val="20"/>
          <w:szCs w:val="20"/>
        </w:rPr>
        <w:t>chlorosis</w:t>
      </w:r>
      <w:proofErr w:type="spellEnd"/>
      <w:r w:rsidR="00620467" w:rsidRPr="00FD5D6E">
        <w:rPr>
          <w:rFonts w:ascii="Times New Roman" w:hAnsi="Times New Roman" w:cs="Times New Roman"/>
          <w:sz w:val="20"/>
          <w:szCs w:val="20"/>
        </w:rPr>
        <w:t xml:space="preserve">, inhibition root growth and destroy plasma membrane permeability resulting into ion </w:t>
      </w:r>
      <w:r w:rsidR="008343ED" w:rsidRPr="00FD5D6E">
        <w:rPr>
          <w:rFonts w:ascii="Times New Roman" w:hAnsi="Times New Roman" w:cs="Times New Roman"/>
          <w:sz w:val="20"/>
          <w:szCs w:val="20"/>
        </w:rPr>
        <w:t>leakage (</w:t>
      </w:r>
      <w:proofErr w:type="spellStart"/>
      <w:r w:rsidR="00620467" w:rsidRPr="00FD5D6E">
        <w:rPr>
          <w:rFonts w:ascii="Times New Roman" w:hAnsi="Times New Roman" w:cs="Times New Roman"/>
          <w:sz w:val="20"/>
          <w:szCs w:val="20"/>
        </w:rPr>
        <w:t>Ouzounidou</w:t>
      </w:r>
      <w:proofErr w:type="spellEnd"/>
      <w:r w:rsidR="00620467" w:rsidRPr="00FD5D6E">
        <w:rPr>
          <w:rFonts w:ascii="Times New Roman" w:hAnsi="Times New Roman" w:cs="Times New Roman"/>
          <w:sz w:val="20"/>
          <w:szCs w:val="20"/>
        </w:rPr>
        <w:t xml:space="preserve"> </w:t>
      </w:r>
      <w:r w:rsidR="00620467" w:rsidRPr="00FD5D6E">
        <w:rPr>
          <w:rFonts w:ascii="Times New Roman" w:hAnsi="Times New Roman" w:cs="Times New Roman"/>
          <w:i/>
          <w:iCs/>
          <w:sz w:val="20"/>
          <w:szCs w:val="20"/>
        </w:rPr>
        <w:t xml:space="preserve">et al., </w:t>
      </w:r>
      <w:r w:rsidR="00620467" w:rsidRPr="00FD5D6E">
        <w:rPr>
          <w:rFonts w:ascii="Times New Roman" w:hAnsi="Times New Roman" w:cs="Times New Roman"/>
          <w:sz w:val="20"/>
          <w:szCs w:val="20"/>
        </w:rPr>
        <w:t>1992;</w:t>
      </w:r>
      <w:r w:rsidR="00FD5D6E">
        <w:rPr>
          <w:rFonts w:ascii="Times New Roman" w:hAnsi="Times New Roman" w:cs="Times New Roman"/>
          <w:sz w:val="20"/>
          <w:szCs w:val="20"/>
        </w:rPr>
        <w:t xml:space="preserve"> </w:t>
      </w:r>
      <w:r w:rsidR="00620467" w:rsidRPr="00FD5D6E">
        <w:rPr>
          <w:rFonts w:ascii="Times New Roman" w:hAnsi="Times New Roman" w:cs="Times New Roman"/>
          <w:sz w:val="20"/>
          <w:szCs w:val="20"/>
        </w:rPr>
        <w:t xml:space="preserve">Berglund </w:t>
      </w:r>
      <w:r w:rsidR="00620467" w:rsidRPr="00FD5D6E">
        <w:rPr>
          <w:rFonts w:ascii="Times New Roman" w:hAnsi="Times New Roman" w:cs="Times New Roman"/>
          <w:i/>
          <w:iCs/>
          <w:sz w:val="20"/>
          <w:szCs w:val="20"/>
        </w:rPr>
        <w:t>et al</w:t>
      </w:r>
      <w:r w:rsidR="00620467" w:rsidRPr="00FD5D6E">
        <w:rPr>
          <w:rFonts w:ascii="Times New Roman" w:hAnsi="Times New Roman" w:cs="Times New Roman"/>
          <w:sz w:val="20"/>
          <w:szCs w:val="20"/>
        </w:rPr>
        <w:t xml:space="preserve">., 2002; </w:t>
      </w:r>
      <w:proofErr w:type="spellStart"/>
      <w:r w:rsidR="00620467" w:rsidRPr="00FD5D6E">
        <w:rPr>
          <w:rFonts w:ascii="Times New Roman" w:hAnsi="Times New Roman" w:cs="Times New Roman"/>
          <w:sz w:val="20"/>
          <w:szCs w:val="20"/>
        </w:rPr>
        <w:t>Bouazizi</w:t>
      </w:r>
      <w:proofErr w:type="spellEnd"/>
      <w:r w:rsidR="00620467" w:rsidRPr="00FD5D6E">
        <w:rPr>
          <w:rFonts w:ascii="Times New Roman" w:hAnsi="Times New Roman" w:cs="Times New Roman"/>
          <w:sz w:val="20"/>
          <w:szCs w:val="20"/>
        </w:rPr>
        <w:t xml:space="preserve"> </w:t>
      </w:r>
      <w:r w:rsidR="00620467" w:rsidRPr="00FD5D6E">
        <w:rPr>
          <w:rFonts w:ascii="Times New Roman" w:hAnsi="Times New Roman" w:cs="Times New Roman"/>
          <w:i/>
          <w:iCs/>
          <w:sz w:val="20"/>
          <w:szCs w:val="20"/>
        </w:rPr>
        <w:t>et al</w:t>
      </w:r>
      <w:r w:rsidR="00620467" w:rsidRPr="00FD5D6E">
        <w:rPr>
          <w:rFonts w:ascii="Times New Roman" w:hAnsi="Times New Roman" w:cs="Times New Roman"/>
          <w:sz w:val="20"/>
          <w:szCs w:val="20"/>
        </w:rPr>
        <w:t>., 2010).</w:t>
      </w:r>
    </w:p>
    <w:p w:rsidR="00DC3D28" w:rsidRPr="00FD5D6E" w:rsidRDefault="00DC3D28" w:rsidP="002B48F4">
      <w:pPr>
        <w:tabs>
          <w:tab w:val="left" w:pos="5387"/>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Many reports have shown that metals added as inorganic salts are more </w:t>
      </w:r>
      <w:proofErr w:type="spellStart"/>
      <w:r w:rsidRPr="00FD5D6E">
        <w:rPr>
          <w:rFonts w:ascii="Times New Roman" w:hAnsi="Times New Roman" w:cs="Times New Roman"/>
          <w:sz w:val="20"/>
          <w:szCs w:val="20"/>
        </w:rPr>
        <w:t>phyto</w:t>
      </w:r>
      <w:proofErr w:type="spellEnd"/>
      <w:r w:rsidRPr="00FD5D6E">
        <w:rPr>
          <w:rFonts w:ascii="Times New Roman" w:hAnsi="Times New Roman" w:cs="Times New Roman"/>
          <w:sz w:val="20"/>
          <w:szCs w:val="20"/>
        </w:rPr>
        <w:t xml:space="preserve">-available compared to the organic forms of metals e.g. through organic wastes applications (Singh, 1998). Organic matter and </w:t>
      </w:r>
      <w:proofErr w:type="spellStart"/>
      <w:r w:rsidRPr="00FD5D6E">
        <w:rPr>
          <w:rFonts w:ascii="Times New Roman" w:hAnsi="Times New Roman" w:cs="Times New Roman"/>
          <w:sz w:val="20"/>
          <w:szCs w:val="20"/>
        </w:rPr>
        <w:t>sesquioxides</w:t>
      </w:r>
      <w:proofErr w:type="spellEnd"/>
      <w:r w:rsidRPr="00FD5D6E">
        <w:rPr>
          <w:rFonts w:ascii="Times New Roman" w:hAnsi="Times New Roman" w:cs="Times New Roman"/>
          <w:sz w:val="20"/>
          <w:szCs w:val="20"/>
        </w:rPr>
        <w:t xml:space="preserve"> of </w:t>
      </w:r>
      <w:proofErr w:type="spellStart"/>
      <w:r w:rsidRPr="00FD5D6E">
        <w:rPr>
          <w:rFonts w:ascii="Times New Roman" w:hAnsi="Times New Roman" w:cs="Times New Roman"/>
          <w:sz w:val="20"/>
          <w:szCs w:val="20"/>
        </w:rPr>
        <w:t>biosolids</w:t>
      </w:r>
      <w:proofErr w:type="spellEnd"/>
      <w:r w:rsidRPr="00FD5D6E">
        <w:rPr>
          <w:rFonts w:ascii="Times New Roman" w:hAnsi="Times New Roman" w:cs="Times New Roman"/>
          <w:sz w:val="20"/>
          <w:szCs w:val="20"/>
        </w:rPr>
        <w:t xml:space="preserve"> increase the sorption capacity of the soil, which reduces metal availability.</w:t>
      </w:r>
    </w:p>
    <w:p w:rsidR="00DC3D28" w:rsidRPr="00FD5D6E" w:rsidRDefault="00DC3D28" w:rsidP="002B48F4">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FD5D6E">
        <w:rPr>
          <w:rFonts w:ascii="Times New Roman" w:hAnsi="Times New Roman" w:cs="Times New Roman"/>
          <w:sz w:val="20"/>
          <w:szCs w:val="20"/>
        </w:rPr>
        <w:t xml:space="preserve">Excessive application of chemical fertilizer in agricultural soil had caused serious environmental degradation, such as deterioration of soil physical structures, nutrients imbalance, and water </w:t>
      </w:r>
      <w:proofErr w:type="spellStart"/>
      <w:r w:rsidRPr="00FD5D6E">
        <w:rPr>
          <w:rFonts w:ascii="Times New Roman" w:hAnsi="Times New Roman" w:cs="Times New Roman"/>
          <w:sz w:val="20"/>
          <w:szCs w:val="20"/>
        </w:rPr>
        <w:t>eutrophication</w:t>
      </w:r>
      <w:proofErr w:type="spellEnd"/>
      <w:r w:rsidRPr="00FD5D6E">
        <w:rPr>
          <w:rFonts w:ascii="Times New Roman" w:hAnsi="Times New Roman" w:cs="Times New Roman"/>
          <w:sz w:val="20"/>
          <w:szCs w:val="20"/>
        </w:rPr>
        <w:t>. Compost and poultry manure can be alternative sources of fertilizer in organic farming. They can also be used to immobilize heavy metals from soil.</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Therefore this study evaluated the influence of compost and poultry manure addition to changes in bioavailability of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and Cu</w:t>
      </w:r>
      <w:r w:rsidR="00FD5D6E">
        <w:rPr>
          <w:rFonts w:ascii="Times New Roman" w:hAnsi="Times New Roman" w:cs="Times New Roman" w:hint="eastAsia"/>
          <w:sz w:val="20"/>
          <w:szCs w:val="20"/>
          <w:lang w:eastAsia="zh-CN"/>
        </w:rPr>
        <w:t>.</w:t>
      </w:r>
    </w:p>
    <w:p w:rsidR="002C62AF" w:rsidRPr="00FD5D6E" w:rsidRDefault="00565821"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 xml:space="preserve">Materials </w:t>
      </w:r>
      <w:proofErr w:type="gramStart"/>
      <w:r w:rsidRPr="00FD5D6E">
        <w:rPr>
          <w:rFonts w:ascii="Times New Roman" w:hAnsi="Times New Roman" w:cs="Times New Roman"/>
          <w:b/>
          <w:sz w:val="20"/>
          <w:szCs w:val="20"/>
        </w:rPr>
        <w:t>And</w:t>
      </w:r>
      <w:proofErr w:type="gramEnd"/>
      <w:r w:rsidRPr="00FD5D6E">
        <w:rPr>
          <w:rFonts w:ascii="Times New Roman" w:hAnsi="Times New Roman" w:cs="Times New Roman"/>
          <w:b/>
          <w:sz w:val="20"/>
          <w:szCs w:val="20"/>
        </w:rPr>
        <w:t xml:space="preserve"> Methods</w:t>
      </w:r>
    </w:p>
    <w:p w:rsidR="00D70996" w:rsidRPr="00FD5D6E" w:rsidRDefault="00FB2831"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3.1 Study</w:t>
      </w:r>
      <w:r w:rsidR="00D70996" w:rsidRPr="00FD5D6E">
        <w:rPr>
          <w:rFonts w:ascii="Times New Roman" w:hAnsi="Times New Roman" w:cs="Times New Roman"/>
          <w:b/>
          <w:sz w:val="20"/>
          <w:szCs w:val="20"/>
        </w:rPr>
        <w:t xml:space="preserve"> area description</w:t>
      </w:r>
    </w:p>
    <w:p w:rsidR="00D70996" w:rsidRPr="00FD5D6E" w:rsidRDefault="00D70996"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The experiment was carried out at the screen house, located at the back of the Department of Agronomy, University of Ibadan (UI), Ibadan, </w:t>
      </w:r>
      <w:r w:rsidR="002C62AF" w:rsidRPr="00FD5D6E">
        <w:rPr>
          <w:rFonts w:ascii="Times New Roman" w:hAnsi="Times New Roman" w:cs="Times New Roman"/>
          <w:sz w:val="20"/>
          <w:szCs w:val="20"/>
        </w:rPr>
        <w:t>and Oyo</w:t>
      </w:r>
      <w:r w:rsidRPr="00FD5D6E">
        <w:rPr>
          <w:rFonts w:ascii="Times New Roman" w:hAnsi="Times New Roman" w:cs="Times New Roman"/>
          <w:sz w:val="20"/>
          <w:szCs w:val="20"/>
        </w:rPr>
        <w:t xml:space="preserve"> State. The site was situated on latitude 7° 30N and longitude 3° 54’E</w:t>
      </w:r>
    </w:p>
    <w:p w:rsidR="00D70996" w:rsidRPr="00FD5D6E" w:rsidRDefault="00FB2831"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3.2 Sample</w:t>
      </w:r>
      <w:r w:rsidR="00D70996" w:rsidRPr="00FD5D6E">
        <w:rPr>
          <w:rFonts w:ascii="Times New Roman" w:hAnsi="Times New Roman" w:cs="Times New Roman"/>
          <w:b/>
          <w:sz w:val="20"/>
          <w:szCs w:val="20"/>
        </w:rPr>
        <w:t xml:space="preserve"> collections</w:t>
      </w:r>
    </w:p>
    <w:p w:rsidR="00D70996" w:rsidRPr="00FD5D6E" w:rsidRDefault="00D70996"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Soil samples used for this experiment were collected randomly with a soil auger from </w:t>
      </w:r>
      <w:r w:rsidR="00CA28B7" w:rsidRPr="00FD5D6E">
        <w:rPr>
          <w:rFonts w:ascii="Times New Roman" w:hAnsi="Times New Roman" w:cs="Times New Roman"/>
          <w:sz w:val="20"/>
          <w:szCs w:val="20"/>
        </w:rPr>
        <w:t>the back</w:t>
      </w:r>
      <w:r w:rsidR="00BB3A7F" w:rsidRPr="00FD5D6E">
        <w:rPr>
          <w:rFonts w:ascii="Times New Roman" w:hAnsi="Times New Roman" w:cs="Times New Roman"/>
          <w:sz w:val="20"/>
          <w:szCs w:val="20"/>
        </w:rPr>
        <w:t xml:space="preserve"> of the green house in Agronomy </w:t>
      </w:r>
      <w:r w:rsidR="00722601" w:rsidRPr="00FD5D6E">
        <w:rPr>
          <w:rFonts w:ascii="Times New Roman" w:hAnsi="Times New Roman" w:cs="Times New Roman"/>
          <w:sz w:val="20"/>
          <w:szCs w:val="20"/>
        </w:rPr>
        <w:t>Department within</w:t>
      </w:r>
      <w:r w:rsidR="00BB3A7F" w:rsidRPr="00FD5D6E">
        <w:rPr>
          <w:rFonts w:ascii="Times New Roman" w:hAnsi="Times New Roman" w:cs="Times New Roman"/>
          <w:sz w:val="20"/>
          <w:szCs w:val="20"/>
        </w:rPr>
        <w:t xml:space="preserve"> the </w:t>
      </w:r>
      <w:r w:rsidRPr="00FD5D6E">
        <w:rPr>
          <w:rFonts w:ascii="Times New Roman" w:hAnsi="Times New Roman" w:cs="Times New Roman"/>
          <w:sz w:val="20"/>
          <w:szCs w:val="20"/>
        </w:rPr>
        <w:t>surface layer (0-15 cm)</w:t>
      </w:r>
      <w:r w:rsidR="00DD3BD5" w:rsidRPr="00FD5D6E">
        <w:rPr>
          <w:rFonts w:ascii="Times New Roman" w:hAnsi="Times New Roman" w:cs="Times New Roman"/>
          <w:sz w:val="20"/>
          <w:szCs w:val="20"/>
        </w:rPr>
        <w:t>. These soil samples were bulked together to</w:t>
      </w:r>
      <w:r w:rsidRPr="00FD5D6E">
        <w:rPr>
          <w:rFonts w:ascii="Times New Roman" w:hAnsi="Times New Roman" w:cs="Times New Roman"/>
          <w:sz w:val="20"/>
          <w:szCs w:val="20"/>
        </w:rPr>
        <w:t xml:space="preserve"> form a composite sample. They were then air-dried, crushed lightly, passed through a 2 mm sieve and incubated for two weeks during which soil moisture was maintained at about 60% water holding capacity. The incubation was carried out to have a homogenized soil sa</w:t>
      </w:r>
      <w:r w:rsidR="00DD3BD5" w:rsidRPr="00FD5D6E">
        <w:rPr>
          <w:rFonts w:ascii="Times New Roman" w:hAnsi="Times New Roman" w:cs="Times New Roman"/>
          <w:sz w:val="20"/>
          <w:szCs w:val="20"/>
        </w:rPr>
        <w:t>mple, and 3kg of sieved soil were</w:t>
      </w:r>
      <w:r w:rsidRPr="00FD5D6E">
        <w:rPr>
          <w:rFonts w:ascii="Times New Roman" w:hAnsi="Times New Roman" w:cs="Times New Roman"/>
          <w:sz w:val="20"/>
          <w:szCs w:val="20"/>
        </w:rPr>
        <w:t xml:space="preserve"> weighed into each of the pot used for the experiment in the greenhouse.</w:t>
      </w:r>
      <w:r w:rsidR="00FD5D6E">
        <w:rPr>
          <w:rFonts w:ascii="Times New Roman" w:hAnsi="Times New Roman" w:cs="Times New Roman"/>
          <w:sz w:val="20"/>
          <w:szCs w:val="20"/>
        </w:rPr>
        <w:t xml:space="preserve"> </w:t>
      </w:r>
      <w:r w:rsidR="00DD3BD5" w:rsidRPr="00FD5D6E">
        <w:rPr>
          <w:rFonts w:ascii="Times New Roman" w:hAnsi="Times New Roman" w:cs="Times New Roman"/>
          <w:sz w:val="20"/>
          <w:szCs w:val="20"/>
        </w:rPr>
        <w:t>A total of 56 pots were filled with the experimental soil.</w:t>
      </w:r>
      <w:r w:rsidRPr="00FD5D6E">
        <w:rPr>
          <w:rFonts w:ascii="Times New Roman" w:hAnsi="Times New Roman" w:cs="Times New Roman"/>
          <w:sz w:val="20"/>
          <w:szCs w:val="20"/>
        </w:rPr>
        <w:t xml:space="preserve"> The</w:t>
      </w:r>
      <w:r w:rsidR="00DD3BD5" w:rsidRPr="00FD5D6E">
        <w:rPr>
          <w:rFonts w:ascii="Times New Roman" w:hAnsi="Times New Roman" w:cs="Times New Roman"/>
          <w:sz w:val="20"/>
          <w:szCs w:val="20"/>
        </w:rPr>
        <w:t xml:space="preserve"> compost used</w:t>
      </w:r>
      <w:r w:rsidRPr="00FD5D6E">
        <w:rPr>
          <w:rFonts w:ascii="Times New Roman" w:hAnsi="Times New Roman" w:cs="Times New Roman"/>
          <w:sz w:val="20"/>
          <w:szCs w:val="20"/>
        </w:rPr>
        <w:t xml:space="preserve"> was an </w:t>
      </w:r>
      <w:proofErr w:type="spellStart"/>
      <w:r w:rsidRPr="00FD5D6E">
        <w:rPr>
          <w:rFonts w:ascii="Times New Roman" w:hAnsi="Times New Roman" w:cs="Times New Roman"/>
          <w:sz w:val="20"/>
          <w:szCs w:val="20"/>
        </w:rPr>
        <w:t>anaerobically</w:t>
      </w:r>
      <w:proofErr w:type="spellEnd"/>
      <w:r w:rsidRPr="00FD5D6E">
        <w:rPr>
          <w:rFonts w:ascii="Times New Roman" w:hAnsi="Times New Roman" w:cs="Times New Roman"/>
          <w:sz w:val="20"/>
          <w:szCs w:val="20"/>
        </w:rPr>
        <w:t xml:space="preserve"> digested municipal solid waste from </w:t>
      </w:r>
      <w:proofErr w:type="spellStart"/>
      <w:r w:rsidRPr="00FD5D6E">
        <w:rPr>
          <w:rFonts w:ascii="Times New Roman" w:hAnsi="Times New Roman" w:cs="Times New Roman"/>
          <w:sz w:val="20"/>
          <w:szCs w:val="20"/>
        </w:rPr>
        <w:t>Aleshinloye</w:t>
      </w:r>
      <w:proofErr w:type="spellEnd"/>
      <w:r w:rsidRPr="00FD5D6E">
        <w:rPr>
          <w:rFonts w:ascii="Times New Roman" w:hAnsi="Times New Roman" w:cs="Times New Roman"/>
          <w:sz w:val="20"/>
          <w:szCs w:val="20"/>
        </w:rPr>
        <w:t xml:space="preserve"> market, Oyo State, Ibadan. The poultry manure was collected from a poultry unit in Ibadan.</w:t>
      </w:r>
    </w:p>
    <w:p w:rsidR="002C62AF" w:rsidRPr="00FD5D6E" w:rsidRDefault="00E93A3E" w:rsidP="002B48F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D5D6E">
        <w:rPr>
          <w:rFonts w:ascii="Times New Roman" w:hAnsi="Times New Roman" w:cs="Times New Roman"/>
          <w:b/>
          <w:bCs/>
          <w:color w:val="000000"/>
          <w:sz w:val="20"/>
          <w:szCs w:val="20"/>
        </w:rPr>
        <w:t xml:space="preserve">3.3 </w:t>
      </w:r>
      <w:r w:rsidR="002C62AF" w:rsidRPr="00FD5D6E">
        <w:rPr>
          <w:rFonts w:ascii="Times New Roman" w:hAnsi="Times New Roman" w:cs="Times New Roman"/>
          <w:b/>
          <w:bCs/>
          <w:color w:val="000000"/>
          <w:sz w:val="20"/>
          <w:szCs w:val="20"/>
        </w:rPr>
        <w:t>Determination of physiochemical parameters</w:t>
      </w:r>
    </w:p>
    <w:p w:rsidR="002C62AF" w:rsidRPr="00FD5D6E" w:rsidRDefault="00CC2170"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Particle size analysis was determined using hydrometer method as outlined by Gee and Or (2002)</w:t>
      </w:r>
      <w:r w:rsidR="002C62AF" w:rsidRPr="00FD5D6E">
        <w:rPr>
          <w:rFonts w:ascii="Times New Roman" w:hAnsi="Times New Roman" w:cs="Times New Roman"/>
          <w:color w:val="FF0000"/>
          <w:sz w:val="20"/>
          <w:szCs w:val="20"/>
        </w:rPr>
        <w:t xml:space="preserve">. </w:t>
      </w:r>
      <w:r w:rsidR="002C62AF" w:rsidRPr="00FD5D6E">
        <w:rPr>
          <w:rFonts w:ascii="Times New Roman" w:hAnsi="Times New Roman" w:cs="Times New Roman"/>
          <w:sz w:val="20"/>
          <w:szCs w:val="20"/>
        </w:rPr>
        <w:t xml:space="preserve">Soil pH was determined both in water (1:1 soil-solution ratio) and in </w:t>
      </w:r>
      <w:proofErr w:type="spellStart"/>
      <w:r w:rsidR="002C62AF" w:rsidRPr="00FD5D6E">
        <w:rPr>
          <w:rFonts w:ascii="Times New Roman" w:hAnsi="Times New Roman" w:cs="Times New Roman"/>
          <w:sz w:val="20"/>
          <w:szCs w:val="20"/>
        </w:rPr>
        <w:t>KCl</w:t>
      </w:r>
      <w:proofErr w:type="spellEnd"/>
      <w:r w:rsidR="002C62AF" w:rsidRPr="00FD5D6E">
        <w:rPr>
          <w:rFonts w:ascii="Times New Roman" w:hAnsi="Times New Roman" w:cs="Times New Roman"/>
          <w:sz w:val="20"/>
          <w:szCs w:val="20"/>
        </w:rPr>
        <w:t xml:space="preserve"> (1:10 soil-solution ratio), using a digital pH meter with glass electrode (Black, 1965).</w:t>
      </w:r>
      <w:r w:rsidR="00FD5D6E">
        <w:rPr>
          <w:rFonts w:ascii="Times New Roman" w:hAnsi="Times New Roman" w:cs="Times New Roman"/>
          <w:sz w:val="20"/>
          <w:szCs w:val="20"/>
        </w:rPr>
        <w:t xml:space="preserve"> </w:t>
      </w:r>
      <w:r w:rsidR="002C62AF" w:rsidRPr="00FD5D6E">
        <w:rPr>
          <w:rFonts w:ascii="Times New Roman" w:hAnsi="Times New Roman" w:cs="Times New Roman"/>
          <w:sz w:val="20"/>
          <w:szCs w:val="20"/>
        </w:rPr>
        <w:t>Electrical Conductivity (EC</w:t>
      </w:r>
      <w:r w:rsidR="002C62AF" w:rsidRPr="00FD5D6E">
        <w:rPr>
          <w:rFonts w:ascii="Times New Roman" w:hAnsi="Times New Roman" w:cs="Times New Roman"/>
          <w:sz w:val="20"/>
          <w:szCs w:val="20"/>
          <w:vertAlign w:val="superscript"/>
        </w:rPr>
        <w:t>+</w:t>
      </w:r>
      <w:r w:rsidR="002C62AF" w:rsidRPr="00FD5D6E">
        <w:rPr>
          <w:rFonts w:ascii="Times New Roman" w:hAnsi="Times New Roman" w:cs="Times New Roman"/>
          <w:sz w:val="20"/>
          <w:szCs w:val="20"/>
        </w:rPr>
        <w:t xml:space="preserve">) was determined </w:t>
      </w:r>
      <w:r w:rsidR="002C62AF" w:rsidRPr="00FD5D6E">
        <w:rPr>
          <w:rFonts w:ascii="Times New Roman" w:hAnsi="Times New Roman" w:cs="Times New Roman"/>
          <w:sz w:val="20"/>
          <w:szCs w:val="20"/>
        </w:rPr>
        <w:lastRenderedPageBreak/>
        <w:t xml:space="preserve">with an EC-meter on the saturated paste. Organic Carbon content was analyzed by </w:t>
      </w:r>
      <w:proofErr w:type="spellStart"/>
      <w:r w:rsidR="002C62AF" w:rsidRPr="00FD5D6E">
        <w:rPr>
          <w:rFonts w:ascii="Times New Roman" w:hAnsi="Times New Roman" w:cs="Times New Roman"/>
          <w:sz w:val="20"/>
          <w:szCs w:val="20"/>
        </w:rPr>
        <w:t>Walkley</w:t>
      </w:r>
      <w:proofErr w:type="spellEnd"/>
      <w:r w:rsidR="002C62AF" w:rsidRPr="00FD5D6E">
        <w:rPr>
          <w:rFonts w:ascii="Times New Roman" w:hAnsi="Times New Roman" w:cs="Times New Roman"/>
          <w:sz w:val="20"/>
          <w:szCs w:val="20"/>
        </w:rPr>
        <w:t>-Black method (</w:t>
      </w:r>
      <w:proofErr w:type="spellStart"/>
      <w:r w:rsidR="002C62AF" w:rsidRPr="00FD5D6E">
        <w:rPr>
          <w:rFonts w:ascii="Times New Roman" w:hAnsi="Times New Roman" w:cs="Times New Roman"/>
          <w:sz w:val="20"/>
          <w:szCs w:val="20"/>
        </w:rPr>
        <w:t>Walkley</w:t>
      </w:r>
      <w:proofErr w:type="spellEnd"/>
      <w:r w:rsidR="002C62AF" w:rsidRPr="00FD5D6E">
        <w:rPr>
          <w:rFonts w:ascii="Times New Roman" w:hAnsi="Times New Roman" w:cs="Times New Roman"/>
          <w:sz w:val="20"/>
          <w:szCs w:val="20"/>
        </w:rPr>
        <w:t xml:space="preserve"> &amp; black, 1934). Total Nitrogen was evaluated by the</w:t>
      </w:r>
      <w:r w:rsidR="008343ED" w:rsidRPr="00FD5D6E">
        <w:rPr>
          <w:rFonts w:ascii="Times New Roman" w:hAnsi="Times New Roman" w:cs="Times New Roman"/>
          <w:sz w:val="20"/>
          <w:szCs w:val="20"/>
        </w:rPr>
        <w:t xml:space="preserve"> </w:t>
      </w:r>
      <w:proofErr w:type="spellStart"/>
      <w:r w:rsidR="008343ED" w:rsidRPr="00FD5D6E">
        <w:rPr>
          <w:rFonts w:ascii="Times New Roman" w:hAnsi="Times New Roman" w:cs="Times New Roman"/>
          <w:sz w:val="20"/>
          <w:szCs w:val="20"/>
        </w:rPr>
        <w:t>Kjeldhal</w:t>
      </w:r>
      <w:proofErr w:type="spellEnd"/>
      <w:r w:rsidR="008343ED" w:rsidRPr="00FD5D6E">
        <w:rPr>
          <w:rFonts w:ascii="Times New Roman" w:hAnsi="Times New Roman" w:cs="Times New Roman"/>
          <w:sz w:val="20"/>
          <w:szCs w:val="20"/>
        </w:rPr>
        <w:t xml:space="preserve"> analytical procedure, </w:t>
      </w:r>
      <w:r w:rsidR="002C62AF" w:rsidRPr="00FD5D6E">
        <w:rPr>
          <w:rFonts w:ascii="Times New Roman" w:hAnsi="Times New Roman" w:cs="Times New Roman"/>
          <w:sz w:val="20"/>
          <w:szCs w:val="20"/>
        </w:rPr>
        <w:t>which measured the amount of organic plus ammonium</w:t>
      </w:r>
      <w:r w:rsidR="00D826BA" w:rsidRPr="00FD5D6E">
        <w:rPr>
          <w:rFonts w:ascii="Times New Roman" w:hAnsi="Times New Roman" w:cs="Times New Roman"/>
          <w:sz w:val="20"/>
          <w:szCs w:val="20"/>
        </w:rPr>
        <w:t xml:space="preserve"> nitrogen present</w:t>
      </w:r>
      <w:r w:rsidR="002C62AF" w:rsidRPr="00FD5D6E">
        <w:rPr>
          <w:rFonts w:ascii="Times New Roman" w:hAnsi="Times New Roman" w:cs="Times New Roman"/>
          <w:sz w:val="20"/>
          <w:szCs w:val="20"/>
        </w:rPr>
        <w:t>. Available soil phosphorus was determined by the Bray and Kurtz (1945) method.</w:t>
      </w:r>
      <w:r w:rsidR="00E93A3E" w:rsidRPr="00FD5D6E">
        <w:rPr>
          <w:rFonts w:ascii="Times New Roman" w:hAnsi="Times New Roman" w:cs="Times New Roman"/>
          <w:sz w:val="20"/>
          <w:szCs w:val="20"/>
        </w:rPr>
        <w:t xml:space="preserve"> </w:t>
      </w:r>
      <w:r w:rsidR="002C62AF" w:rsidRPr="00FD5D6E">
        <w:rPr>
          <w:rFonts w:ascii="Times New Roman" w:hAnsi="Times New Roman" w:cs="Times New Roman"/>
          <w:sz w:val="20"/>
          <w:szCs w:val="20"/>
        </w:rPr>
        <w:t xml:space="preserve">Exchangeable </w:t>
      </w:r>
      <w:proofErr w:type="spellStart"/>
      <w:r w:rsidR="002C62AF" w:rsidRPr="00FD5D6E">
        <w:rPr>
          <w:rFonts w:ascii="Times New Roman" w:hAnsi="Times New Roman" w:cs="Times New Roman"/>
          <w:sz w:val="20"/>
          <w:szCs w:val="20"/>
        </w:rPr>
        <w:t>cations</w:t>
      </w:r>
      <w:proofErr w:type="spellEnd"/>
      <w:r w:rsidR="002C62AF" w:rsidRPr="00FD5D6E">
        <w:rPr>
          <w:rFonts w:ascii="Times New Roman" w:hAnsi="Times New Roman" w:cs="Times New Roman"/>
          <w:sz w:val="20"/>
          <w:szCs w:val="20"/>
        </w:rPr>
        <w:t xml:space="preserve"> (Ca</w:t>
      </w:r>
      <w:r w:rsidR="002C62AF" w:rsidRPr="00FD5D6E">
        <w:rPr>
          <w:rFonts w:ascii="Times New Roman" w:hAnsi="Times New Roman" w:cs="Times New Roman"/>
          <w:sz w:val="20"/>
          <w:szCs w:val="20"/>
          <w:vertAlign w:val="superscript"/>
        </w:rPr>
        <w:t>2+</w:t>
      </w:r>
      <w:r w:rsidR="002C62AF" w:rsidRPr="00FD5D6E">
        <w:rPr>
          <w:rFonts w:ascii="Times New Roman" w:hAnsi="Times New Roman" w:cs="Times New Roman"/>
          <w:sz w:val="20"/>
          <w:szCs w:val="20"/>
        </w:rPr>
        <w:t>, Mg</w:t>
      </w:r>
      <w:r w:rsidR="002C62AF" w:rsidRPr="00FD5D6E">
        <w:rPr>
          <w:rFonts w:ascii="Times New Roman" w:hAnsi="Times New Roman" w:cs="Times New Roman"/>
          <w:sz w:val="20"/>
          <w:szCs w:val="20"/>
          <w:vertAlign w:val="superscript"/>
        </w:rPr>
        <w:t>2+</w:t>
      </w:r>
      <w:r w:rsidR="002C62AF" w:rsidRPr="00FD5D6E">
        <w:rPr>
          <w:rFonts w:ascii="Times New Roman" w:hAnsi="Times New Roman" w:cs="Times New Roman"/>
          <w:sz w:val="20"/>
          <w:szCs w:val="20"/>
        </w:rPr>
        <w:t>, K</w:t>
      </w:r>
      <w:r w:rsidR="002C62AF" w:rsidRPr="00FD5D6E">
        <w:rPr>
          <w:rFonts w:ascii="Times New Roman" w:hAnsi="Times New Roman" w:cs="Times New Roman"/>
          <w:sz w:val="20"/>
          <w:szCs w:val="20"/>
          <w:vertAlign w:val="superscript"/>
        </w:rPr>
        <w:t>+</w:t>
      </w:r>
      <w:r w:rsidR="002C62AF" w:rsidRPr="00FD5D6E">
        <w:rPr>
          <w:rFonts w:ascii="Times New Roman" w:hAnsi="Times New Roman" w:cs="Times New Roman"/>
          <w:sz w:val="20"/>
          <w:szCs w:val="20"/>
        </w:rPr>
        <w:t>&amp; Na</w:t>
      </w:r>
      <w:r w:rsidR="002C62AF" w:rsidRPr="00FD5D6E">
        <w:rPr>
          <w:rFonts w:ascii="Times New Roman" w:hAnsi="Times New Roman" w:cs="Times New Roman"/>
          <w:sz w:val="20"/>
          <w:szCs w:val="20"/>
          <w:vertAlign w:val="superscript"/>
        </w:rPr>
        <w:t>+</w:t>
      </w:r>
      <w:r w:rsidR="002C62AF" w:rsidRPr="00FD5D6E">
        <w:rPr>
          <w:rFonts w:ascii="Times New Roman" w:hAnsi="Times New Roman" w:cs="Times New Roman"/>
          <w:sz w:val="20"/>
          <w:szCs w:val="20"/>
        </w:rPr>
        <w:t>) were determined by extraction with 1N ammonium acetate. Ca</w:t>
      </w:r>
      <w:r w:rsidR="002C62AF" w:rsidRPr="00FD5D6E">
        <w:rPr>
          <w:rFonts w:ascii="Times New Roman" w:hAnsi="Times New Roman" w:cs="Times New Roman"/>
          <w:sz w:val="20"/>
          <w:szCs w:val="20"/>
          <w:vertAlign w:val="superscript"/>
        </w:rPr>
        <w:t>2+</w:t>
      </w:r>
      <w:r w:rsidR="002C62AF" w:rsidRPr="00FD5D6E">
        <w:rPr>
          <w:rFonts w:ascii="Times New Roman" w:hAnsi="Times New Roman" w:cs="Times New Roman"/>
          <w:sz w:val="20"/>
          <w:szCs w:val="20"/>
        </w:rPr>
        <w:t xml:space="preserve"> and Mg</w:t>
      </w:r>
      <w:r w:rsidR="002C62AF" w:rsidRPr="00FD5D6E">
        <w:rPr>
          <w:rFonts w:ascii="Times New Roman" w:hAnsi="Times New Roman" w:cs="Times New Roman"/>
          <w:sz w:val="20"/>
          <w:szCs w:val="20"/>
          <w:vertAlign w:val="superscript"/>
        </w:rPr>
        <w:t>2+</w:t>
      </w:r>
      <w:r w:rsidR="002C62AF" w:rsidRPr="00FD5D6E">
        <w:rPr>
          <w:rFonts w:ascii="Times New Roman" w:hAnsi="Times New Roman" w:cs="Times New Roman"/>
          <w:sz w:val="20"/>
          <w:szCs w:val="20"/>
        </w:rPr>
        <w:t xml:space="preserve"> were evaluated with Atomic Absorption Spectrophotometer (AAS), while K⁺ and Na</w:t>
      </w:r>
      <w:r w:rsidR="002C62AF" w:rsidRPr="00FD5D6E">
        <w:rPr>
          <w:rFonts w:ascii="Times New Roman" w:hAnsi="Times New Roman" w:cs="Times New Roman"/>
          <w:sz w:val="20"/>
          <w:szCs w:val="20"/>
          <w:vertAlign w:val="superscript"/>
        </w:rPr>
        <w:t xml:space="preserve">+ </w:t>
      </w:r>
      <w:r w:rsidR="002C62AF" w:rsidRPr="00FD5D6E">
        <w:rPr>
          <w:rFonts w:ascii="Times New Roman" w:hAnsi="Times New Roman" w:cs="Times New Roman"/>
          <w:sz w:val="20"/>
          <w:szCs w:val="20"/>
        </w:rPr>
        <w:t>were determined using Flame Photometer.</w:t>
      </w:r>
      <w:r w:rsidR="00FD5D6E">
        <w:rPr>
          <w:rFonts w:ascii="Times New Roman" w:hAnsi="Times New Roman" w:cs="Times New Roman"/>
          <w:sz w:val="20"/>
          <w:szCs w:val="20"/>
        </w:rPr>
        <w:t xml:space="preserve"> </w:t>
      </w:r>
      <w:r w:rsidR="002C62AF" w:rsidRPr="00FD5D6E">
        <w:rPr>
          <w:rFonts w:ascii="Times New Roman" w:hAnsi="Times New Roman" w:cs="Times New Roman"/>
          <w:sz w:val="20"/>
          <w:szCs w:val="20"/>
        </w:rPr>
        <w:t xml:space="preserve">Micronutrients were determined also with AAS after extraction with 0.1N </w:t>
      </w:r>
      <w:proofErr w:type="spellStart"/>
      <w:r w:rsidR="002C62AF" w:rsidRPr="00FD5D6E">
        <w:rPr>
          <w:rFonts w:ascii="Times New Roman" w:hAnsi="Times New Roman" w:cs="Times New Roman"/>
          <w:sz w:val="20"/>
          <w:szCs w:val="20"/>
        </w:rPr>
        <w:t>HCl</w:t>
      </w:r>
      <w:proofErr w:type="spellEnd"/>
      <w:r w:rsidR="002C62AF" w:rsidRPr="00FD5D6E">
        <w:rPr>
          <w:rFonts w:ascii="Times New Roman" w:hAnsi="Times New Roman" w:cs="Times New Roman"/>
          <w:sz w:val="20"/>
          <w:szCs w:val="20"/>
        </w:rPr>
        <w:t>.</w:t>
      </w:r>
      <w:r w:rsidR="00E93A3E" w:rsidRPr="00FD5D6E">
        <w:rPr>
          <w:rFonts w:ascii="Times New Roman" w:hAnsi="Times New Roman" w:cs="Times New Roman"/>
          <w:sz w:val="20"/>
          <w:szCs w:val="20"/>
        </w:rPr>
        <w:t xml:space="preserve"> </w:t>
      </w:r>
      <w:r w:rsidR="008343ED" w:rsidRPr="00FD5D6E">
        <w:rPr>
          <w:rFonts w:ascii="Times New Roman" w:hAnsi="Times New Roman" w:cs="Times New Roman"/>
          <w:sz w:val="20"/>
          <w:szCs w:val="20"/>
        </w:rPr>
        <w:t xml:space="preserve">Total </w:t>
      </w:r>
      <w:r w:rsidR="002C62AF" w:rsidRPr="00FD5D6E">
        <w:rPr>
          <w:rFonts w:ascii="Times New Roman" w:hAnsi="Times New Roman" w:cs="Times New Roman"/>
          <w:sz w:val="20"/>
          <w:szCs w:val="20"/>
        </w:rPr>
        <w:t>Lead (</w:t>
      </w:r>
      <w:proofErr w:type="spellStart"/>
      <w:r w:rsidR="002C62AF" w:rsidRPr="00FD5D6E">
        <w:rPr>
          <w:rFonts w:ascii="Times New Roman" w:hAnsi="Times New Roman" w:cs="Times New Roman"/>
          <w:sz w:val="20"/>
          <w:szCs w:val="20"/>
        </w:rPr>
        <w:t>Pb</w:t>
      </w:r>
      <w:proofErr w:type="spellEnd"/>
      <w:r w:rsidR="002C62AF" w:rsidRPr="00FD5D6E">
        <w:rPr>
          <w:rFonts w:ascii="Times New Roman" w:hAnsi="Times New Roman" w:cs="Times New Roman"/>
          <w:sz w:val="20"/>
          <w:szCs w:val="20"/>
        </w:rPr>
        <w:t>) and Cu concentration were extracted using tri-acid mixture (HNO</w:t>
      </w:r>
      <w:r w:rsidR="002C62AF" w:rsidRPr="00FD5D6E">
        <w:rPr>
          <w:rFonts w:ascii="Times New Roman" w:hAnsi="Times New Roman" w:cs="Times New Roman"/>
          <w:sz w:val="20"/>
          <w:szCs w:val="20"/>
          <w:vertAlign w:val="subscript"/>
        </w:rPr>
        <w:t>3</w:t>
      </w:r>
      <w:r w:rsidR="002C62AF" w:rsidRPr="00FD5D6E">
        <w:rPr>
          <w:rFonts w:ascii="Times New Roman" w:hAnsi="Times New Roman" w:cs="Times New Roman"/>
          <w:sz w:val="20"/>
          <w:szCs w:val="20"/>
        </w:rPr>
        <w:t>:H</w:t>
      </w:r>
      <w:r w:rsidR="002C62AF" w:rsidRPr="00FD5D6E">
        <w:rPr>
          <w:rFonts w:ascii="Times New Roman" w:hAnsi="Times New Roman" w:cs="Times New Roman"/>
          <w:sz w:val="20"/>
          <w:szCs w:val="20"/>
          <w:vertAlign w:val="subscript"/>
        </w:rPr>
        <w:t>2</w:t>
      </w:r>
      <w:r w:rsidR="002C62AF" w:rsidRPr="00FD5D6E">
        <w:rPr>
          <w:rFonts w:ascii="Times New Roman" w:hAnsi="Times New Roman" w:cs="Times New Roman"/>
          <w:sz w:val="20"/>
          <w:szCs w:val="20"/>
        </w:rPr>
        <w:t>SO</w:t>
      </w:r>
      <w:r w:rsidR="002C62AF" w:rsidRPr="00FD5D6E">
        <w:rPr>
          <w:rFonts w:ascii="Times New Roman" w:hAnsi="Times New Roman" w:cs="Times New Roman"/>
          <w:sz w:val="20"/>
          <w:szCs w:val="20"/>
          <w:vertAlign w:val="subscript"/>
        </w:rPr>
        <w:t>4</w:t>
      </w:r>
      <w:r w:rsidR="002C62AF" w:rsidRPr="00FD5D6E">
        <w:rPr>
          <w:rFonts w:ascii="Times New Roman" w:hAnsi="Times New Roman" w:cs="Times New Roman"/>
          <w:sz w:val="20"/>
          <w:szCs w:val="20"/>
        </w:rPr>
        <w:t>:HClO</w:t>
      </w:r>
      <w:r w:rsidR="002C62AF" w:rsidRPr="00FD5D6E">
        <w:rPr>
          <w:rFonts w:ascii="Times New Roman" w:hAnsi="Times New Roman" w:cs="Times New Roman"/>
          <w:sz w:val="20"/>
          <w:szCs w:val="20"/>
          <w:vertAlign w:val="subscript"/>
        </w:rPr>
        <w:t>4</w:t>
      </w:r>
      <w:r w:rsidR="002C62AF" w:rsidRPr="00FD5D6E">
        <w:rPr>
          <w:rFonts w:ascii="Times New Roman" w:hAnsi="Times New Roman" w:cs="Times New Roman"/>
          <w:sz w:val="20"/>
          <w:szCs w:val="20"/>
        </w:rPr>
        <w:t xml:space="preserve">) in the ratio 5:1:1, following the method described by Allen </w:t>
      </w:r>
      <w:r w:rsidR="002C62AF" w:rsidRPr="00FD5D6E">
        <w:rPr>
          <w:rFonts w:ascii="Times New Roman" w:hAnsi="Times New Roman" w:cs="Times New Roman"/>
          <w:i/>
          <w:sz w:val="20"/>
          <w:szCs w:val="20"/>
        </w:rPr>
        <w:t>et al</w:t>
      </w:r>
      <w:r w:rsidR="00BF3618" w:rsidRPr="00FD5D6E">
        <w:rPr>
          <w:rFonts w:ascii="Times New Roman" w:hAnsi="Times New Roman" w:cs="Times New Roman"/>
          <w:sz w:val="20"/>
          <w:szCs w:val="20"/>
        </w:rPr>
        <w:t xml:space="preserve"> (198</w:t>
      </w:r>
      <w:r w:rsidR="002C62AF" w:rsidRPr="00FD5D6E">
        <w:rPr>
          <w:rFonts w:ascii="Times New Roman" w:hAnsi="Times New Roman" w:cs="Times New Roman"/>
          <w:sz w:val="20"/>
          <w:szCs w:val="20"/>
        </w:rPr>
        <w:t>6)</w:t>
      </w:r>
      <w:r w:rsidR="00FD5D6E">
        <w:rPr>
          <w:rFonts w:ascii="Times New Roman" w:hAnsi="Times New Roman" w:cs="Times New Roman"/>
          <w:sz w:val="20"/>
          <w:szCs w:val="20"/>
        </w:rPr>
        <w:t xml:space="preserve"> </w:t>
      </w:r>
      <w:r w:rsidR="002C62AF" w:rsidRPr="00FD5D6E">
        <w:rPr>
          <w:rFonts w:ascii="Times New Roman" w:hAnsi="Times New Roman" w:cs="Times New Roman"/>
          <w:sz w:val="20"/>
          <w:szCs w:val="20"/>
        </w:rPr>
        <w:t>then measured using Flame Atomic Absorption Spectrophotometer.</w:t>
      </w:r>
    </w:p>
    <w:p w:rsidR="002943B4" w:rsidRPr="00FD5D6E" w:rsidRDefault="00E93A3E" w:rsidP="002B48F4">
      <w:pPr>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b/>
          <w:sz w:val="20"/>
          <w:szCs w:val="20"/>
        </w:rPr>
        <w:t xml:space="preserve">3.4 </w:t>
      </w:r>
      <w:r w:rsidR="00D70996" w:rsidRPr="00FD5D6E">
        <w:rPr>
          <w:rFonts w:ascii="Times New Roman" w:hAnsi="Times New Roman" w:cs="Times New Roman"/>
          <w:b/>
          <w:sz w:val="20"/>
          <w:szCs w:val="20"/>
        </w:rPr>
        <w:t>Pollution treatments</w:t>
      </w:r>
    </w:p>
    <w:p w:rsidR="004E2CA9" w:rsidRPr="00FD5D6E" w:rsidRDefault="004E2CA9"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Lead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and Copper (Cu) were added to the soil in the following concentrations 0, 500ppm, 1000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and 1500ppm. These concentrations were prepared from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(NO</w:t>
      </w:r>
      <w:r w:rsidRPr="00FD5D6E">
        <w:rPr>
          <w:rFonts w:ascii="Times New Roman" w:hAnsi="Times New Roman" w:cs="Times New Roman"/>
          <w:sz w:val="20"/>
          <w:szCs w:val="20"/>
          <w:vertAlign w:val="subscript"/>
        </w:rPr>
        <w:t>3</w:t>
      </w:r>
      <w:r w:rsidRPr="00FD5D6E">
        <w:rPr>
          <w:rFonts w:ascii="Times New Roman" w:hAnsi="Times New Roman" w:cs="Times New Roman"/>
          <w:sz w:val="20"/>
          <w:szCs w:val="20"/>
        </w:rPr>
        <w:t>)</w:t>
      </w:r>
      <w:r w:rsidRPr="00FD5D6E">
        <w:rPr>
          <w:rFonts w:ascii="Times New Roman" w:hAnsi="Times New Roman" w:cs="Times New Roman"/>
          <w:sz w:val="20"/>
          <w:szCs w:val="20"/>
          <w:vertAlign w:val="subscript"/>
        </w:rPr>
        <w:t>2</w:t>
      </w:r>
      <w:r w:rsidRPr="00FD5D6E">
        <w:rPr>
          <w:rFonts w:ascii="Times New Roman" w:hAnsi="Times New Roman" w:cs="Times New Roman"/>
          <w:sz w:val="20"/>
          <w:szCs w:val="20"/>
        </w:rPr>
        <w:t xml:space="preserve"> and Cu (NO</w:t>
      </w:r>
      <w:r w:rsidRPr="00FD5D6E">
        <w:rPr>
          <w:rFonts w:ascii="Times New Roman" w:hAnsi="Times New Roman" w:cs="Times New Roman"/>
          <w:sz w:val="20"/>
          <w:szCs w:val="20"/>
          <w:vertAlign w:val="subscript"/>
        </w:rPr>
        <w:t>3</w:t>
      </w:r>
      <w:r w:rsidRPr="00FD5D6E">
        <w:rPr>
          <w:rFonts w:ascii="Times New Roman" w:hAnsi="Times New Roman" w:cs="Times New Roman"/>
          <w:sz w:val="20"/>
          <w:szCs w:val="20"/>
        </w:rPr>
        <w:t>)</w:t>
      </w:r>
      <w:r w:rsidRPr="00FD5D6E">
        <w:rPr>
          <w:rFonts w:ascii="Times New Roman" w:hAnsi="Times New Roman" w:cs="Times New Roman"/>
          <w:sz w:val="20"/>
          <w:szCs w:val="20"/>
          <w:vertAlign w:val="subscript"/>
        </w:rPr>
        <w:t>2</w:t>
      </w:r>
      <w:r w:rsidRPr="00FD5D6E">
        <w:rPr>
          <w:rFonts w:ascii="Times New Roman" w:hAnsi="Times New Roman" w:cs="Times New Roman"/>
          <w:sz w:val="20"/>
          <w:szCs w:val="20"/>
        </w:rPr>
        <w:t xml:space="preserve"> 3H</w:t>
      </w:r>
      <w:r w:rsidRPr="00FD5D6E">
        <w:rPr>
          <w:rFonts w:ascii="Times New Roman" w:hAnsi="Times New Roman" w:cs="Times New Roman"/>
          <w:sz w:val="20"/>
          <w:szCs w:val="20"/>
          <w:vertAlign w:val="subscript"/>
        </w:rPr>
        <w:t>2</w:t>
      </w:r>
      <w:r w:rsidRPr="00FD5D6E">
        <w:rPr>
          <w:rFonts w:ascii="Times New Roman" w:hAnsi="Times New Roman" w:cs="Times New Roman"/>
          <w:sz w:val="20"/>
          <w:szCs w:val="20"/>
        </w:rPr>
        <w:t>O salts. In order to ensure uniformity</w:t>
      </w:r>
      <w:r w:rsidR="002C62AF" w:rsidRPr="00FD5D6E">
        <w:rPr>
          <w:rFonts w:ascii="Times New Roman" w:hAnsi="Times New Roman" w:cs="Times New Roman"/>
          <w:sz w:val="20"/>
          <w:szCs w:val="20"/>
        </w:rPr>
        <w:t>, 10:1</w:t>
      </w:r>
      <w:r w:rsidRPr="00FD5D6E">
        <w:rPr>
          <w:rFonts w:ascii="Times New Roman" w:hAnsi="Times New Roman" w:cs="Times New Roman"/>
          <w:sz w:val="20"/>
          <w:szCs w:val="20"/>
        </w:rPr>
        <w:t xml:space="preserve"> (w/v) soil-solution ratio was employed, whereby 300ml, each of the three levels, were applied to contaminate the soil in the pots and incubated for two weeks.</w:t>
      </w:r>
    </w:p>
    <w:p w:rsidR="004E2CA9" w:rsidRPr="00FD5D6E" w:rsidRDefault="00E93A3E" w:rsidP="002B48F4">
      <w:pPr>
        <w:pStyle w:val="Default"/>
        <w:snapToGrid w:val="0"/>
        <w:jc w:val="both"/>
        <w:rPr>
          <w:rFonts w:ascii="Times New Roman" w:hAnsi="Times New Roman" w:cs="Times New Roman"/>
          <w:b/>
          <w:bCs/>
          <w:sz w:val="20"/>
          <w:szCs w:val="20"/>
        </w:rPr>
      </w:pPr>
      <w:r w:rsidRPr="00FD5D6E">
        <w:rPr>
          <w:rFonts w:ascii="Times New Roman" w:hAnsi="Times New Roman" w:cs="Times New Roman"/>
          <w:b/>
          <w:bCs/>
          <w:sz w:val="20"/>
          <w:szCs w:val="20"/>
        </w:rPr>
        <w:t xml:space="preserve">3.5 </w:t>
      </w:r>
      <w:r w:rsidR="004E2CA9" w:rsidRPr="00FD5D6E">
        <w:rPr>
          <w:rFonts w:ascii="Times New Roman" w:hAnsi="Times New Roman" w:cs="Times New Roman"/>
          <w:b/>
          <w:bCs/>
          <w:sz w:val="20"/>
          <w:szCs w:val="20"/>
        </w:rPr>
        <w:t>Amendment treatments</w:t>
      </w:r>
    </w:p>
    <w:p w:rsidR="00E93A3E" w:rsidRPr="00FD5D6E" w:rsidRDefault="004E2CA9" w:rsidP="002B48F4">
      <w:pPr>
        <w:pStyle w:val="Default"/>
        <w:snapToGrid w:val="0"/>
        <w:ind w:firstLine="425"/>
        <w:jc w:val="both"/>
        <w:rPr>
          <w:rFonts w:ascii="Times New Roman" w:hAnsi="Times New Roman" w:cs="Times New Roman"/>
          <w:sz w:val="20"/>
          <w:szCs w:val="20"/>
          <w:vertAlign w:val="subscript"/>
        </w:rPr>
      </w:pPr>
      <w:r w:rsidRPr="00FD5D6E">
        <w:rPr>
          <w:rFonts w:ascii="Times New Roman" w:hAnsi="Times New Roman" w:cs="Times New Roman"/>
          <w:bCs/>
          <w:sz w:val="20"/>
          <w:szCs w:val="20"/>
        </w:rPr>
        <w:t xml:space="preserve">After I4 days of pollution treatments, </w:t>
      </w:r>
      <w:r w:rsidRPr="00FD5D6E">
        <w:rPr>
          <w:rFonts w:ascii="Times New Roman" w:hAnsi="Times New Roman" w:cs="Times New Roman"/>
          <w:sz w:val="20"/>
          <w:szCs w:val="20"/>
        </w:rPr>
        <w:t>15 g</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of</w:t>
      </w:r>
      <w:r w:rsidR="00FD5D6E">
        <w:rPr>
          <w:rFonts w:ascii="Times New Roman" w:hAnsi="Times New Roman" w:cs="Times New Roman"/>
          <w:sz w:val="20"/>
          <w:szCs w:val="20"/>
        </w:rPr>
        <w:t xml:space="preserve"> </w:t>
      </w:r>
      <w:r w:rsidRPr="00FD5D6E">
        <w:rPr>
          <w:rFonts w:ascii="Times New Roman" w:hAnsi="Times New Roman" w:cs="Times New Roman"/>
          <w:bCs/>
          <w:sz w:val="20"/>
          <w:szCs w:val="20"/>
        </w:rPr>
        <w:t>Poultry manure</w:t>
      </w:r>
      <w:r w:rsidR="00FD5D6E">
        <w:rPr>
          <w:rFonts w:ascii="Times New Roman" w:hAnsi="Times New Roman" w:cs="Times New Roman"/>
          <w:bCs/>
          <w:sz w:val="20"/>
          <w:szCs w:val="20"/>
        </w:rPr>
        <w:t xml:space="preserve"> </w:t>
      </w:r>
      <w:r w:rsidRPr="00FD5D6E">
        <w:rPr>
          <w:rFonts w:ascii="Times New Roman" w:hAnsi="Times New Roman" w:cs="Times New Roman"/>
          <w:bCs/>
          <w:sz w:val="20"/>
          <w:szCs w:val="20"/>
        </w:rPr>
        <w:t>and</w:t>
      </w:r>
      <w:r w:rsidR="00FD5D6E">
        <w:rPr>
          <w:rFonts w:ascii="Times New Roman" w:hAnsi="Times New Roman" w:cs="Times New Roman"/>
          <w:bCs/>
          <w:sz w:val="20"/>
          <w:szCs w:val="20"/>
        </w:rPr>
        <w:t xml:space="preserve"> </w:t>
      </w:r>
      <w:r w:rsidRPr="00FD5D6E">
        <w:rPr>
          <w:rFonts w:ascii="Times New Roman" w:hAnsi="Times New Roman" w:cs="Times New Roman"/>
          <w:bCs/>
          <w:sz w:val="20"/>
          <w:szCs w:val="20"/>
        </w:rPr>
        <w:t xml:space="preserve">30g of Compost were added to the contaminated soil in the following combinations: </w:t>
      </w:r>
      <w:r w:rsidR="006144C7" w:rsidRPr="00FD5D6E">
        <w:rPr>
          <w:rFonts w:ascii="Times New Roman" w:hAnsi="Times New Roman" w:cs="Times New Roman"/>
          <w:bCs/>
          <w:sz w:val="20"/>
          <w:szCs w:val="20"/>
        </w:rPr>
        <w:t>Soil + no treatment,</w:t>
      </w:r>
      <w:r w:rsidR="002C62AF" w:rsidRPr="00FD5D6E">
        <w:rPr>
          <w:rFonts w:ascii="Times New Roman" w:hAnsi="Times New Roman" w:cs="Times New Roman"/>
          <w:bCs/>
          <w:sz w:val="20"/>
          <w:szCs w:val="20"/>
        </w:rPr>
        <w:t xml:space="preserve"> </w:t>
      </w:r>
      <w:r w:rsidR="001859B8" w:rsidRPr="00FD5D6E">
        <w:rPr>
          <w:rFonts w:ascii="Times New Roman" w:hAnsi="Times New Roman" w:cs="Times New Roman"/>
          <w:sz w:val="20"/>
          <w:szCs w:val="20"/>
        </w:rPr>
        <w:t xml:space="preserve">Compost + with 500ppm </w:t>
      </w:r>
      <w:proofErr w:type="spellStart"/>
      <w:r w:rsidR="001859B8" w:rsidRPr="00FD5D6E">
        <w:rPr>
          <w:rFonts w:ascii="Times New Roman" w:hAnsi="Times New Roman" w:cs="Times New Roman"/>
          <w:sz w:val="20"/>
          <w:szCs w:val="20"/>
        </w:rPr>
        <w:t>Pb</w:t>
      </w:r>
      <w:proofErr w:type="spellEnd"/>
      <w:r w:rsidR="001859B8" w:rsidRPr="00FD5D6E">
        <w:rPr>
          <w:rFonts w:ascii="Times New Roman" w:hAnsi="Times New Roman" w:cs="Times New Roman"/>
          <w:sz w:val="20"/>
          <w:szCs w:val="20"/>
        </w:rPr>
        <w:t>(NO</w:t>
      </w:r>
      <w:r w:rsidR="001859B8" w:rsidRPr="00FD5D6E">
        <w:rPr>
          <w:rFonts w:ascii="Times New Roman" w:hAnsi="Times New Roman" w:cs="Times New Roman"/>
          <w:sz w:val="20"/>
          <w:szCs w:val="20"/>
          <w:vertAlign w:val="subscript"/>
        </w:rPr>
        <w:t>3</w:t>
      </w:r>
      <w:r w:rsidR="001859B8" w:rsidRPr="00FD5D6E">
        <w:rPr>
          <w:rFonts w:ascii="Times New Roman" w:hAnsi="Times New Roman" w:cs="Times New Roman"/>
          <w:sz w:val="20"/>
          <w:szCs w:val="20"/>
        </w:rPr>
        <w:t>)</w:t>
      </w:r>
      <w:r w:rsidR="00FB2831" w:rsidRPr="00FD5D6E">
        <w:rPr>
          <w:rFonts w:ascii="Times New Roman" w:hAnsi="Times New Roman" w:cs="Times New Roman"/>
          <w:sz w:val="20"/>
          <w:szCs w:val="20"/>
          <w:vertAlign w:val="subscript"/>
        </w:rPr>
        <w:t>2,</w:t>
      </w:r>
      <w:r w:rsidR="00FD5D6E">
        <w:rPr>
          <w:rFonts w:ascii="Times New Roman" w:hAnsi="Times New Roman" w:cs="Times New Roman" w:hint="eastAsia"/>
          <w:sz w:val="20"/>
          <w:szCs w:val="20"/>
          <w:vertAlign w:val="subscript"/>
          <w:lang w:eastAsia="zh-CN"/>
        </w:rPr>
        <w:t xml:space="preserve"> </w:t>
      </w:r>
      <w:r w:rsidR="001859B8" w:rsidRPr="00FD5D6E">
        <w:rPr>
          <w:rFonts w:ascii="Times New Roman" w:hAnsi="Times New Roman" w:cs="Times New Roman"/>
          <w:sz w:val="20"/>
          <w:szCs w:val="20"/>
        </w:rPr>
        <w:t xml:space="preserve">Manure+ 500ppm </w:t>
      </w:r>
      <w:proofErr w:type="spellStart"/>
      <w:r w:rsidR="001859B8" w:rsidRPr="00FD5D6E">
        <w:rPr>
          <w:rFonts w:ascii="Times New Roman" w:hAnsi="Times New Roman" w:cs="Times New Roman"/>
          <w:sz w:val="20"/>
          <w:szCs w:val="20"/>
        </w:rPr>
        <w:t>Pb</w:t>
      </w:r>
      <w:proofErr w:type="spellEnd"/>
      <w:r w:rsidR="001859B8" w:rsidRPr="00FD5D6E">
        <w:rPr>
          <w:rFonts w:ascii="Times New Roman" w:hAnsi="Times New Roman" w:cs="Times New Roman"/>
          <w:sz w:val="20"/>
          <w:szCs w:val="20"/>
        </w:rPr>
        <w:t>(NO</w:t>
      </w:r>
      <w:r w:rsidR="001859B8" w:rsidRPr="00FD5D6E">
        <w:rPr>
          <w:rFonts w:ascii="Times New Roman" w:hAnsi="Times New Roman" w:cs="Times New Roman"/>
          <w:sz w:val="20"/>
          <w:szCs w:val="20"/>
          <w:vertAlign w:val="subscript"/>
        </w:rPr>
        <w:t>3</w:t>
      </w:r>
      <w:r w:rsidR="001859B8" w:rsidRPr="00FD5D6E">
        <w:rPr>
          <w:rFonts w:ascii="Times New Roman" w:hAnsi="Times New Roman" w:cs="Times New Roman"/>
          <w:sz w:val="20"/>
          <w:szCs w:val="20"/>
        </w:rPr>
        <w:t>)</w:t>
      </w:r>
      <w:r w:rsidR="001859B8" w:rsidRPr="00FD5D6E">
        <w:rPr>
          <w:rFonts w:ascii="Times New Roman" w:hAnsi="Times New Roman" w:cs="Times New Roman"/>
          <w:sz w:val="20"/>
          <w:szCs w:val="20"/>
          <w:vertAlign w:val="subscript"/>
        </w:rPr>
        <w:t>2,</w:t>
      </w:r>
      <w:r w:rsidR="001859B8" w:rsidRPr="00FD5D6E">
        <w:rPr>
          <w:rFonts w:ascii="Times New Roman" w:hAnsi="Times New Roman" w:cs="Times New Roman"/>
          <w:sz w:val="20"/>
          <w:szCs w:val="20"/>
        </w:rPr>
        <w:t xml:space="preserve"> Compost + 1000ppm PbNO</w:t>
      </w:r>
      <w:r w:rsidR="001859B8" w:rsidRPr="00FD5D6E">
        <w:rPr>
          <w:rFonts w:ascii="Times New Roman" w:hAnsi="Times New Roman" w:cs="Times New Roman"/>
          <w:sz w:val="20"/>
          <w:szCs w:val="20"/>
          <w:vertAlign w:val="subscript"/>
        </w:rPr>
        <w:t>3</w:t>
      </w:r>
      <w:r w:rsidR="001859B8" w:rsidRPr="00FD5D6E">
        <w:rPr>
          <w:rFonts w:ascii="Times New Roman" w:hAnsi="Times New Roman" w:cs="Times New Roman"/>
          <w:sz w:val="20"/>
          <w:szCs w:val="20"/>
        </w:rPr>
        <w:t>, Manu</w:t>
      </w:r>
      <w:r w:rsidR="002C62AF" w:rsidRPr="00FD5D6E">
        <w:rPr>
          <w:rFonts w:ascii="Times New Roman" w:hAnsi="Times New Roman" w:cs="Times New Roman"/>
          <w:sz w:val="20"/>
          <w:szCs w:val="20"/>
        </w:rPr>
        <w:t>re</w:t>
      </w:r>
      <w:r w:rsidR="001859B8" w:rsidRPr="00FD5D6E">
        <w:rPr>
          <w:rFonts w:ascii="Times New Roman" w:hAnsi="Times New Roman" w:cs="Times New Roman"/>
          <w:sz w:val="20"/>
          <w:szCs w:val="20"/>
        </w:rPr>
        <w:t>+1000ppm PbNO</w:t>
      </w:r>
      <w:r w:rsidR="00FB2831" w:rsidRPr="00FD5D6E">
        <w:rPr>
          <w:rFonts w:ascii="Times New Roman" w:hAnsi="Times New Roman" w:cs="Times New Roman"/>
          <w:sz w:val="20"/>
          <w:szCs w:val="20"/>
          <w:vertAlign w:val="subscript"/>
        </w:rPr>
        <w:t xml:space="preserve">3, </w:t>
      </w:r>
      <w:r w:rsidR="001859B8" w:rsidRPr="00FD5D6E">
        <w:rPr>
          <w:rFonts w:ascii="Times New Roman" w:hAnsi="Times New Roman" w:cs="Times New Roman"/>
          <w:sz w:val="20"/>
          <w:szCs w:val="20"/>
        </w:rPr>
        <w:t>Compost + 1500ppm PbNO</w:t>
      </w:r>
      <w:r w:rsidR="001859B8" w:rsidRPr="00FD5D6E">
        <w:rPr>
          <w:rFonts w:ascii="Times New Roman" w:hAnsi="Times New Roman" w:cs="Times New Roman"/>
          <w:sz w:val="20"/>
          <w:szCs w:val="20"/>
          <w:vertAlign w:val="subscript"/>
        </w:rPr>
        <w:t>3</w:t>
      </w:r>
      <w:r w:rsidR="002C62AF" w:rsidRPr="00FD5D6E">
        <w:rPr>
          <w:rFonts w:ascii="Times New Roman" w:hAnsi="Times New Roman" w:cs="Times New Roman"/>
          <w:sz w:val="20"/>
          <w:szCs w:val="20"/>
          <w:vertAlign w:val="subscript"/>
        </w:rPr>
        <w:t xml:space="preserve">, </w:t>
      </w:r>
      <w:r w:rsidR="001859B8" w:rsidRPr="00FD5D6E">
        <w:rPr>
          <w:rFonts w:ascii="Times New Roman" w:hAnsi="Times New Roman" w:cs="Times New Roman"/>
          <w:sz w:val="20"/>
          <w:szCs w:val="20"/>
        </w:rPr>
        <w:t>Manure+ 1500ppm PbNO</w:t>
      </w:r>
      <w:r w:rsidR="001859B8" w:rsidRPr="00FD5D6E">
        <w:rPr>
          <w:rFonts w:ascii="Times New Roman" w:hAnsi="Times New Roman" w:cs="Times New Roman"/>
          <w:sz w:val="20"/>
          <w:szCs w:val="20"/>
          <w:vertAlign w:val="subscript"/>
        </w:rPr>
        <w:t>3,</w:t>
      </w:r>
      <w:r w:rsidR="00FD5D6E">
        <w:rPr>
          <w:rFonts w:ascii="Times New Roman" w:hAnsi="Times New Roman" w:cs="Times New Roman"/>
          <w:sz w:val="20"/>
          <w:szCs w:val="20"/>
          <w:vertAlign w:val="subscript"/>
        </w:rPr>
        <w:t xml:space="preserve"> </w:t>
      </w:r>
      <w:r w:rsidR="001859B8" w:rsidRPr="00FD5D6E">
        <w:rPr>
          <w:rFonts w:ascii="Times New Roman" w:hAnsi="Times New Roman" w:cs="Times New Roman"/>
          <w:sz w:val="20"/>
          <w:szCs w:val="20"/>
        </w:rPr>
        <w:t>Compost + 500ppm Cu(NO</w:t>
      </w:r>
      <w:r w:rsidR="001859B8" w:rsidRPr="00FD5D6E">
        <w:rPr>
          <w:rFonts w:ascii="Times New Roman" w:hAnsi="Times New Roman" w:cs="Times New Roman"/>
          <w:sz w:val="20"/>
          <w:szCs w:val="20"/>
          <w:vertAlign w:val="subscript"/>
        </w:rPr>
        <w:t>3</w:t>
      </w:r>
      <w:r w:rsidR="001859B8" w:rsidRPr="00FD5D6E">
        <w:rPr>
          <w:rFonts w:ascii="Times New Roman" w:hAnsi="Times New Roman" w:cs="Times New Roman"/>
          <w:sz w:val="20"/>
          <w:szCs w:val="20"/>
        </w:rPr>
        <w:t>)</w:t>
      </w:r>
      <w:r w:rsidR="001859B8" w:rsidRPr="00FD5D6E">
        <w:rPr>
          <w:rFonts w:ascii="Times New Roman" w:hAnsi="Times New Roman" w:cs="Times New Roman"/>
          <w:sz w:val="20"/>
          <w:szCs w:val="20"/>
          <w:vertAlign w:val="subscript"/>
        </w:rPr>
        <w:t>2</w:t>
      </w:r>
      <w:r w:rsidR="00FD5D6E">
        <w:rPr>
          <w:rFonts w:ascii="Times New Roman" w:hAnsi="Times New Roman" w:cs="Times New Roman"/>
          <w:sz w:val="20"/>
          <w:szCs w:val="20"/>
          <w:vertAlign w:val="subscript"/>
        </w:rPr>
        <w:t>,</w:t>
      </w:r>
      <w:r w:rsidR="001859B8" w:rsidRPr="00FD5D6E">
        <w:rPr>
          <w:rFonts w:ascii="Times New Roman" w:hAnsi="Times New Roman" w:cs="Times New Roman"/>
          <w:sz w:val="20"/>
          <w:szCs w:val="20"/>
          <w:vertAlign w:val="subscript"/>
        </w:rPr>
        <w:t xml:space="preserve"> </w:t>
      </w:r>
      <w:r w:rsidR="002C62AF" w:rsidRPr="00FD5D6E">
        <w:rPr>
          <w:rFonts w:ascii="Times New Roman" w:hAnsi="Times New Roman" w:cs="Times New Roman"/>
          <w:sz w:val="20"/>
          <w:szCs w:val="20"/>
        </w:rPr>
        <w:t xml:space="preserve">Manure </w:t>
      </w:r>
      <w:r w:rsidR="001859B8" w:rsidRPr="00FD5D6E">
        <w:rPr>
          <w:rFonts w:ascii="Times New Roman" w:hAnsi="Times New Roman" w:cs="Times New Roman"/>
          <w:sz w:val="20"/>
          <w:szCs w:val="20"/>
        </w:rPr>
        <w:t>+</w:t>
      </w:r>
      <w:r w:rsidR="002C62AF" w:rsidRPr="00FD5D6E">
        <w:rPr>
          <w:rFonts w:ascii="Times New Roman" w:hAnsi="Times New Roman" w:cs="Times New Roman"/>
          <w:sz w:val="20"/>
          <w:szCs w:val="20"/>
        </w:rPr>
        <w:t xml:space="preserve"> </w:t>
      </w:r>
      <w:r w:rsidR="001859B8" w:rsidRPr="00FD5D6E">
        <w:rPr>
          <w:rFonts w:ascii="Times New Roman" w:hAnsi="Times New Roman" w:cs="Times New Roman"/>
          <w:sz w:val="20"/>
          <w:szCs w:val="20"/>
        </w:rPr>
        <w:t>500ppm Cu(NO</w:t>
      </w:r>
      <w:r w:rsidR="001859B8" w:rsidRPr="00FD5D6E">
        <w:rPr>
          <w:rFonts w:ascii="Times New Roman" w:hAnsi="Times New Roman" w:cs="Times New Roman"/>
          <w:sz w:val="20"/>
          <w:szCs w:val="20"/>
          <w:vertAlign w:val="subscript"/>
        </w:rPr>
        <w:t>3</w:t>
      </w:r>
      <w:r w:rsidR="001859B8" w:rsidRPr="00FD5D6E">
        <w:rPr>
          <w:rFonts w:ascii="Times New Roman" w:hAnsi="Times New Roman" w:cs="Times New Roman"/>
          <w:sz w:val="20"/>
          <w:szCs w:val="20"/>
        </w:rPr>
        <w:t>)</w:t>
      </w:r>
      <w:r w:rsidR="00FD5D6E">
        <w:rPr>
          <w:rFonts w:ascii="Times New Roman" w:hAnsi="Times New Roman" w:cs="Times New Roman"/>
          <w:sz w:val="20"/>
          <w:szCs w:val="20"/>
        </w:rPr>
        <w:t>,</w:t>
      </w:r>
      <w:r w:rsidR="00FD5D6E">
        <w:rPr>
          <w:rFonts w:ascii="Times New Roman" w:hAnsi="Times New Roman" w:cs="Times New Roman" w:hint="eastAsia"/>
          <w:sz w:val="20"/>
          <w:szCs w:val="20"/>
          <w:lang w:eastAsia="zh-CN"/>
        </w:rPr>
        <w:t xml:space="preserve"> </w:t>
      </w:r>
      <w:r w:rsidR="001859B8" w:rsidRPr="00FD5D6E">
        <w:rPr>
          <w:rFonts w:ascii="Times New Roman" w:hAnsi="Times New Roman" w:cs="Times New Roman"/>
          <w:sz w:val="20"/>
          <w:szCs w:val="20"/>
        </w:rPr>
        <w:t>Compost treated soil with 1000ppm Cu (NO</w:t>
      </w:r>
      <w:r w:rsidR="001859B8" w:rsidRPr="00FD5D6E">
        <w:rPr>
          <w:rFonts w:ascii="Times New Roman" w:hAnsi="Times New Roman" w:cs="Times New Roman"/>
          <w:sz w:val="20"/>
          <w:szCs w:val="20"/>
          <w:vertAlign w:val="subscript"/>
        </w:rPr>
        <w:t>3</w:t>
      </w:r>
      <w:r w:rsidR="001859B8" w:rsidRPr="00FD5D6E">
        <w:rPr>
          <w:rFonts w:ascii="Times New Roman" w:hAnsi="Times New Roman" w:cs="Times New Roman"/>
          <w:sz w:val="20"/>
          <w:szCs w:val="20"/>
        </w:rPr>
        <w:t>)</w:t>
      </w:r>
      <w:r w:rsidR="001859B8" w:rsidRPr="00FD5D6E">
        <w:rPr>
          <w:rFonts w:ascii="Times New Roman" w:hAnsi="Times New Roman" w:cs="Times New Roman"/>
          <w:sz w:val="20"/>
          <w:szCs w:val="20"/>
          <w:vertAlign w:val="subscript"/>
        </w:rPr>
        <w:t xml:space="preserve">2, </w:t>
      </w:r>
      <w:r w:rsidR="001859B8" w:rsidRPr="00FD5D6E">
        <w:rPr>
          <w:rFonts w:ascii="Times New Roman" w:hAnsi="Times New Roman" w:cs="Times New Roman"/>
          <w:sz w:val="20"/>
          <w:szCs w:val="20"/>
        </w:rPr>
        <w:t>Manure +1000ppm</w:t>
      </w:r>
      <w:r w:rsidR="00FD5D6E">
        <w:rPr>
          <w:rFonts w:ascii="Times New Roman" w:hAnsi="Times New Roman" w:cs="Times New Roman"/>
          <w:sz w:val="20"/>
          <w:szCs w:val="20"/>
        </w:rPr>
        <w:t xml:space="preserve"> </w:t>
      </w:r>
      <w:r w:rsidR="001859B8" w:rsidRPr="00FD5D6E">
        <w:rPr>
          <w:rFonts w:ascii="Times New Roman" w:hAnsi="Times New Roman" w:cs="Times New Roman"/>
          <w:sz w:val="20"/>
          <w:szCs w:val="20"/>
        </w:rPr>
        <w:t>Cu (NO</w:t>
      </w:r>
      <w:r w:rsidR="001859B8" w:rsidRPr="00FD5D6E">
        <w:rPr>
          <w:rFonts w:ascii="Times New Roman" w:hAnsi="Times New Roman" w:cs="Times New Roman"/>
          <w:sz w:val="20"/>
          <w:szCs w:val="20"/>
          <w:vertAlign w:val="subscript"/>
        </w:rPr>
        <w:t>3</w:t>
      </w:r>
      <w:r w:rsidR="001859B8" w:rsidRPr="00FD5D6E">
        <w:rPr>
          <w:rFonts w:ascii="Times New Roman" w:hAnsi="Times New Roman" w:cs="Times New Roman"/>
          <w:sz w:val="20"/>
          <w:szCs w:val="20"/>
        </w:rPr>
        <w:t>)</w:t>
      </w:r>
      <w:r w:rsidR="001859B8" w:rsidRPr="00FD5D6E">
        <w:rPr>
          <w:rFonts w:ascii="Times New Roman" w:hAnsi="Times New Roman" w:cs="Times New Roman"/>
          <w:sz w:val="20"/>
          <w:szCs w:val="20"/>
          <w:vertAlign w:val="subscript"/>
        </w:rPr>
        <w:t>2</w:t>
      </w:r>
      <w:r w:rsidR="00FD5D6E">
        <w:rPr>
          <w:rFonts w:ascii="Times New Roman" w:hAnsi="Times New Roman" w:cs="Times New Roman"/>
          <w:sz w:val="20"/>
          <w:szCs w:val="20"/>
          <w:vertAlign w:val="subscript"/>
        </w:rPr>
        <w:t>,</w:t>
      </w:r>
      <w:r w:rsidR="001859B8" w:rsidRPr="00FD5D6E">
        <w:rPr>
          <w:rFonts w:ascii="Times New Roman" w:hAnsi="Times New Roman" w:cs="Times New Roman"/>
          <w:sz w:val="20"/>
          <w:szCs w:val="20"/>
          <w:vertAlign w:val="subscript"/>
        </w:rPr>
        <w:t xml:space="preserve"> </w:t>
      </w:r>
      <w:r w:rsidR="001859B8" w:rsidRPr="00FD5D6E">
        <w:rPr>
          <w:rFonts w:ascii="Times New Roman" w:hAnsi="Times New Roman" w:cs="Times New Roman"/>
          <w:sz w:val="20"/>
          <w:szCs w:val="20"/>
        </w:rPr>
        <w:t>Manure +1500ppm Cu (NO</w:t>
      </w:r>
      <w:r w:rsidR="001859B8" w:rsidRPr="00FD5D6E">
        <w:rPr>
          <w:rFonts w:ascii="Times New Roman" w:hAnsi="Times New Roman" w:cs="Times New Roman"/>
          <w:sz w:val="20"/>
          <w:szCs w:val="20"/>
          <w:vertAlign w:val="subscript"/>
        </w:rPr>
        <w:t>3</w:t>
      </w:r>
      <w:r w:rsidR="001859B8" w:rsidRPr="00FD5D6E">
        <w:rPr>
          <w:rFonts w:ascii="Times New Roman" w:hAnsi="Times New Roman" w:cs="Times New Roman"/>
          <w:sz w:val="20"/>
          <w:szCs w:val="20"/>
        </w:rPr>
        <w:t>)</w:t>
      </w:r>
      <w:r w:rsidR="001859B8" w:rsidRPr="00FD5D6E">
        <w:rPr>
          <w:rFonts w:ascii="Times New Roman" w:hAnsi="Times New Roman" w:cs="Times New Roman"/>
          <w:sz w:val="20"/>
          <w:szCs w:val="20"/>
          <w:vertAlign w:val="subscript"/>
        </w:rPr>
        <w:t>2</w:t>
      </w:r>
      <w:r w:rsidR="00FD5D6E">
        <w:rPr>
          <w:rFonts w:ascii="Times New Roman" w:hAnsi="Times New Roman" w:cs="Times New Roman"/>
          <w:sz w:val="20"/>
          <w:szCs w:val="20"/>
          <w:vertAlign w:val="subscript"/>
        </w:rPr>
        <w:t>,</w:t>
      </w:r>
      <w:r w:rsidR="002C62AF" w:rsidRPr="00FD5D6E">
        <w:rPr>
          <w:rFonts w:ascii="Times New Roman" w:hAnsi="Times New Roman" w:cs="Times New Roman"/>
          <w:sz w:val="20"/>
          <w:szCs w:val="20"/>
        </w:rPr>
        <w:t xml:space="preserve"> Compost + 1500ppm Cu (NO</w:t>
      </w:r>
      <w:r w:rsidR="002C62AF" w:rsidRPr="00FD5D6E">
        <w:rPr>
          <w:rFonts w:ascii="Times New Roman" w:hAnsi="Times New Roman" w:cs="Times New Roman"/>
          <w:sz w:val="20"/>
          <w:szCs w:val="20"/>
          <w:vertAlign w:val="subscript"/>
        </w:rPr>
        <w:t>3</w:t>
      </w:r>
      <w:r w:rsidR="002C62AF" w:rsidRPr="00FD5D6E">
        <w:rPr>
          <w:rFonts w:ascii="Times New Roman" w:hAnsi="Times New Roman" w:cs="Times New Roman"/>
          <w:sz w:val="20"/>
          <w:szCs w:val="20"/>
        </w:rPr>
        <w:t>)</w:t>
      </w:r>
      <w:r w:rsidR="002C62AF" w:rsidRPr="00FD5D6E">
        <w:rPr>
          <w:rFonts w:ascii="Times New Roman" w:hAnsi="Times New Roman" w:cs="Times New Roman"/>
          <w:sz w:val="20"/>
          <w:szCs w:val="20"/>
          <w:vertAlign w:val="subscript"/>
        </w:rPr>
        <w:t>2</w:t>
      </w:r>
      <w:r w:rsidR="00FD5D6E">
        <w:rPr>
          <w:rFonts w:ascii="Times New Roman" w:hAnsi="Times New Roman" w:cs="Times New Roman"/>
          <w:sz w:val="20"/>
          <w:szCs w:val="20"/>
          <w:vertAlign w:val="subscript"/>
        </w:rPr>
        <w:t>.</w:t>
      </w:r>
    </w:p>
    <w:p w:rsidR="00170F73" w:rsidRPr="00FD5D6E" w:rsidRDefault="00170F73" w:rsidP="002B48F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FD5D6E">
        <w:rPr>
          <w:rFonts w:ascii="Times New Roman" w:hAnsi="Times New Roman" w:cs="Times New Roman"/>
          <w:b/>
          <w:color w:val="000000"/>
          <w:sz w:val="20"/>
          <w:szCs w:val="20"/>
        </w:rPr>
        <w:t>3.6. Pot experiment</w:t>
      </w:r>
    </w:p>
    <w:p w:rsidR="00170F73" w:rsidRPr="00FD5D6E" w:rsidRDefault="00170F73" w:rsidP="002B48F4">
      <w:pPr>
        <w:adjustRightInd w:val="0"/>
        <w:snapToGrid w:val="0"/>
        <w:spacing w:after="0" w:line="240" w:lineRule="auto"/>
        <w:ind w:firstLine="425"/>
        <w:jc w:val="both"/>
        <w:rPr>
          <w:rFonts w:ascii="Times New Roman" w:hAnsi="Times New Roman" w:cs="Times New Roman"/>
          <w:sz w:val="20"/>
          <w:szCs w:val="20"/>
          <w:lang w:val="en-GB"/>
        </w:rPr>
      </w:pPr>
      <w:r w:rsidRPr="00FD5D6E">
        <w:rPr>
          <w:rFonts w:ascii="Times New Roman" w:hAnsi="Times New Roman" w:cs="Times New Roman"/>
          <w:sz w:val="20"/>
          <w:szCs w:val="20"/>
        </w:rPr>
        <w:t>Maize seeds were sown a week after applying compost and poultry manure.</w:t>
      </w:r>
      <w:r w:rsidR="00FD5D6E">
        <w:rPr>
          <w:rFonts w:ascii="Times New Roman" w:hAnsi="Times New Roman" w:cs="Times New Roman"/>
          <w:sz w:val="20"/>
          <w:szCs w:val="20"/>
        </w:rPr>
        <w:t xml:space="preserve"> </w:t>
      </w:r>
      <w:r w:rsidR="002721BB" w:rsidRPr="00FD5D6E">
        <w:rPr>
          <w:rFonts w:ascii="Times New Roman" w:hAnsi="Times New Roman" w:cs="Times New Roman"/>
          <w:color w:val="000000"/>
          <w:sz w:val="20"/>
          <w:szCs w:val="20"/>
          <w:shd w:val="clear" w:color="auto" w:fill="FFFFFF"/>
        </w:rPr>
        <w:t>Water</w:t>
      </w:r>
      <w:r w:rsidRPr="00FD5D6E">
        <w:rPr>
          <w:rFonts w:ascii="Times New Roman" w:hAnsi="Times New Roman" w:cs="Times New Roman"/>
          <w:color w:val="000000"/>
          <w:sz w:val="20"/>
          <w:szCs w:val="20"/>
          <w:shd w:val="clear" w:color="auto" w:fill="FFFFFF"/>
        </w:rPr>
        <w:t xml:space="preserve"> was added throughout the experiment to sustain 60% water holding capacity.</w:t>
      </w:r>
      <w:r w:rsidRPr="00FD5D6E">
        <w:rPr>
          <w:rFonts w:ascii="Times New Roman" w:hAnsi="Times New Roman" w:cs="Times New Roman"/>
          <w:sz w:val="20"/>
          <w:szCs w:val="20"/>
        </w:rPr>
        <w:t xml:space="preserve"> The parameters assessed include:</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Metal concentrations in shoot and root of the plant, Dry matter y</w:t>
      </w:r>
      <w:r w:rsidR="00215F8B" w:rsidRPr="00FD5D6E">
        <w:rPr>
          <w:rFonts w:ascii="Times New Roman" w:hAnsi="Times New Roman" w:cs="Times New Roman"/>
          <w:sz w:val="20"/>
          <w:szCs w:val="20"/>
        </w:rPr>
        <w:t>ield of the plant, Plant height and Leaf</w:t>
      </w:r>
      <w:r w:rsidRPr="00FD5D6E">
        <w:rPr>
          <w:rFonts w:ascii="Times New Roman" w:hAnsi="Times New Roman" w:cs="Times New Roman"/>
          <w:sz w:val="20"/>
          <w:szCs w:val="20"/>
        </w:rPr>
        <w:t xml:space="preserve"> n</w:t>
      </w:r>
      <w:r w:rsidR="00215F8B" w:rsidRPr="00FD5D6E">
        <w:rPr>
          <w:rFonts w:ascii="Times New Roman" w:hAnsi="Times New Roman" w:cs="Times New Roman"/>
          <w:sz w:val="20"/>
          <w:szCs w:val="20"/>
        </w:rPr>
        <w:t>umber</w:t>
      </w:r>
      <w:r w:rsidRPr="00FD5D6E">
        <w:rPr>
          <w:rFonts w:ascii="Times New Roman" w:hAnsi="Times New Roman" w:cs="Times New Roman"/>
          <w:sz w:val="20"/>
          <w:szCs w:val="20"/>
        </w:rPr>
        <w:t>.</w:t>
      </w:r>
    </w:p>
    <w:p w:rsidR="00170F73" w:rsidRPr="00FD5D6E" w:rsidRDefault="00215F8B" w:rsidP="002B48F4">
      <w:pPr>
        <w:autoSpaceDE w:val="0"/>
        <w:autoSpaceDN w:val="0"/>
        <w:adjustRightInd w:val="0"/>
        <w:snapToGrid w:val="0"/>
        <w:spacing w:after="0" w:line="240" w:lineRule="auto"/>
        <w:ind w:firstLine="425"/>
        <w:jc w:val="both"/>
        <w:rPr>
          <w:rFonts w:ascii="Times New Roman" w:hAnsi="Times New Roman" w:cs="Times New Roman"/>
          <w:b/>
          <w:color w:val="000000"/>
          <w:sz w:val="20"/>
          <w:szCs w:val="20"/>
        </w:rPr>
      </w:pPr>
      <w:r w:rsidRPr="00FD5D6E">
        <w:rPr>
          <w:rFonts w:ascii="Times New Roman" w:hAnsi="Times New Roman" w:cs="Times New Roman"/>
          <w:sz w:val="20"/>
          <w:szCs w:val="20"/>
        </w:rPr>
        <w:t xml:space="preserve">Readings were taken every </w:t>
      </w:r>
      <w:r w:rsidR="00170F73" w:rsidRPr="00FD5D6E">
        <w:rPr>
          <w:rFonts w:ascii="Times New Roman" w:hAnsi="Times New Roman" w:cs="Times New Roman"/>
          <w:sz w:val="20"/>
          <w:szCs w:val="20"/>
        </w:rPr>
        <w:t>two week after planting, and the experiment was terminated 8-week after planting. The plants were separated into shoot and root, oven-dried to constant weight at 70°C. Fresh and dry weights were taken, while the dried parts were grounded and kept for metal evaluation in the lab</w:t>
      </w:r>
      <w:r w:rsidR="001A6A8B" w:rsidRPr="00FD5D6E">
        <w:rPr>
          <w:rFonts w:ascii="Times New Roman" w:hAnsi="Times New Roman" w:cs="Times New Roman"/>
          <w:sz w:val="20"/>
          <w:szCs w:val="20"/>
        </w:rPr>
        <w:t>.</w:t>
      </w:r>
    </w:p>
    <w:p w:rsidR="00E93A3E" w:rsidRPr="00FD5D6E" w:rsidRDefault="00170F73" w:rsidP="002B48F4">
      <w:pPr>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b/>
          <w:sz w:val="20"/>
          <w:szCs w:val="20"/>
        </w:rPr>
        <w:t>3.7</w:t>
      </w:r>
      <w:r w:rsidR="00E93A3E" w:rsidRPr="00FD5D6E">
        <w:rPr>
          <w:rFonts w:ascii="Times New Roman" w:hAnsi="Times New Roman" w:cs="Times New Roman"/>
          <w:b/>
          <w:sz w:val="20"/>
          <w:szCs w:val="20"/>
        </w:rPr>
        <w:t>: Experimental Design</w:t>
      </w:r>
    </w:p>
    <w:p w:rsidR="00E93A3E" w:rsidRPr="00FD5D6E" w:rsidRDefault="006144C7"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Thirteen treatments</w:t>
      </w:r>
      <w:r w:rsidR="00E93A3E" w:rsidRPr="00FD5D6E">
        <w:rPr>
          <w:rFonts w:ascii="Times New Roman" w:hAnsi="Times New Roman" w:cs="Times New Roman"/>
          <w:sz w:val="20"/>
          <w:szCs w:val="20"/>
        </w:rPr>
        <w:t xml:space="preserve"> were laid out in a Completely Randomized Design (CRD) with four (4) </w:t>
      </w:r>
      <w:r w:rsidR="00E93A3E" w:rsidRPr="00FD5D6E">
        <w:rPr>
          <w:rFonts w:ascii="Times New Roman" w:hAnsi="Times New Roman" w:cs="Times New Roman"/>
          <w:sz w:val="20"/>
          <w:szCs w:val="20"/>
        </w:rPr>
        <w:lastRenderedPageBreak/>
        <w:t xml:space="preserve">replications for each of the three (3) levels of </w:t>
      </w:r>
      <w:proofErr w:type="spellStart"/>
      <w:r w:rsidR="00E93A3E" w:rsidRPr="00FD5D6E">
        <w:rPr>
          <w:rFonts w:ascii="Times New Roman" w:hAnsi="Times New Roman" w:cs="Times New Roman"/>
          <w:sz w:val="20"/>
          <w:szCs w:val="20"/>
        </w:rPr>
        <w:t>Pb</w:t>
      </w:r>
      <w:proofErr w:type="spellEnd"/>
      <w:r w:rsidR="00E93A3E" w:rsidRPr="00FD5D6E">
        <w:rPr>
          <w:rFonts w:ascii="Times New Roman" w:hAnsi="Times New Roman" w:cs="Times New Roman"/>
          <w:sz w:val="20"/>
          <w:szCs w:val="20"/>
        </w:rPr>
        <w:t xml:space="preserve"> and Cu nitrate salt solutions</w:t>
      </w:r>
      <w:r w:rsidRPr="00FD5D6E">
        <w:rPr>
          <w:rFonts w:ascii="Times New Roman" w:hAnsi="Times New Roman" w:cs="Times New Roman"/>
          <w:sz w:val="20"/>
          <w:szCs w:val="20"/>
        </w:rPr>
        <w:t xml:space="preserve"> with poultry manure and compost</w:t>
      </w:r>
      <w:r w:rsidR="00E93A3E" w:rsidRPr="00FD5D6E">
        <w:rPr>
          <w:rFonts w:ascii="Times New Roman" w:hAnsi="Times New Roman" w:cs="Times New Roman"/>
          <w:sz w:val="20"/>
          <w:szCs w:val="20"/>
        </w:rPr>
        <w:t xml:space="preserve">, making a </w:t>
      </w:r>
      <w:r w:rsidR="00215F8B" w:rsidRPr="00FD5D6E">
        <w:rPr>
          <w:rFonts w:ascii="Times New Roman" w:hAnsi="Times New Roman" w:cs="Times New Roman"/>
          <w:sz w:val="20"/>
          <w:szCs w:val="20"/>
        </w:rPr>
        <w:t>total of forty eight (48) pots and</w:t>
      </w:r>
      <w:r w:rsidR="00FD5D6E">
        <w:rPr>
          <w:rFonts w:ascii="Times New Roman" w:hAnsi="Times New Roman" w:cs="Times New Roman"/>
          <w:sz w:val="20"/>
          <w:szCs w:val="20"/>
        </w:rPr>
        <w:t xml:space="preserve"> </w:t>
      </w:r>
      <w:r w:rsidR="00E93A3E" w:rsidRPr="00FD5D6E">
        <w:rPr>
          <w:rFonts w:ascii="Times New Roman" w:hAnsi="Times New Roman" w:cs="Times New Roman"/>
          <w:sz w:val="20"/>
          <w:szCs w:val="20"/>
        </w:rPr>
        <w:t>four (</w:t>
      </w:r>
      <w:r w:rsidRPr="00FD5D6E">
        <w:rPr>
          <w:rFonts w:ascii="Times New Roman" w:hAnsi="Times New Roman" w:cs="Times New Roman"/>
          <w:sz w:val="20"/>
          <w:szCs w:val="20"/>
        </w:rPr>
        <w:t>0ppm) pots of control. The overall total of pots was 52.</w:t>
      </w:r>
    </w:p>
    <w:p w:rsidR="006144C7" w:rsidRPr="00FD5D6E" w:rsidRDefault="006144C7" w:rsidP="002B48F4">
      <w:pPr>
        <w:pStyle w:val="Default"/>
        <w:snapToGrid w:val="0"/>
        <w:jc w:val="both"/>
        <w:rPr>
          <w:rFonts w:ascii="Times New Roman" w:hAnsi="Times New Roman" w:cs="Times New Roman"/>
          <w:b/>
          <w:sz w:val="20"/>
          <w:szCs w:val="20"/>
        </w:rPr>
      </w:pPr>
      <w:r w:rsidRPr="00FD5D6E">
        <w:rPr>
          <w:rFonts w:ascii="Times New Roman" w:hAnsi="Times New Roman" w:cs="Times New Roman"/>
          <w:b/>
          <w:sz w:val="20"/>
          <w:szCs w:val="20"/>
        </w:rPr>
        <w:t>3.7 Statistical Analysis</w:t>
      </w:r>
    </w:p>
    <w:p w:rsidR="001859B8" w:rsidRPr="00FD5D6E" w:rsidRDefault="0057758D" w:rsidP="002B48F4">
      <w:pPr>
        <w:pStyle w:val="Default"/>
        <w:snapToGrid w:val="0"/>
        <w:ind w:firstLine="425"/>
        <w:jc w:val="both"/>
        <w:rPr>
          <w:rFonts w:ascii="Times New Roman" w:hAnsi="Times New Roman" w:cs="Times New Roman"/>
          <w:sz w:val="20"/>
          <w:szCs w:val="20"/>
          <w:lang w:val="en-GB" w:eastAsia="zh-CN"/>
        </w:rPr>
      </w:pPr>
      <w:r w:rsidRPr="00FD5D6E">
        <w:rPr>
          <w:rFonts w:ascii="Times New Roman" w:hAnsi="Times New Roman" w:cs="Times New Roman"/>
          <w:sz w:val="20"/>
          <w:szCs w:val="20"/>
          <w:lang w:val="en-GB"/>
        </w:rPr>
        <w:t xml:space="preserve">Data generated was subjected to analysis of variance (ANOVA) test where the F-values were significant at P = 0.05. The means were separated by Least Significant Difference (LSD) using </w:t>
      </w:r>
      <w:proofErr w:type="spellStart"/>
      <w:r w:rsidR="00FB2831" w:rsidRPr="00FD5D6E">
        <w:rPr>
          <w:rFonts w:ascii="Times New Roman" w:hAnsi="Times New Roman" w:cs="Times New Roman"/>
          <w:sz w:val="20"/>
          <w:szCs w:val="20"/>
          <w:lang w:val="en-GB"/>
        </w:rPr>
        <w:t>Genstat</w:t>
      </w:r>
      <w:proofErr w:type="spellEnd"/>
      <w:r w:rsidR="00FB2831" w:rsidRPr="00FD5D6E">
        <w:rPr>
          <w:rFonts w:ascii="Times New Roman" w:hAnsi="Times New Roman" w:cs="Times New Roman"/>
          <w:sz w:val="20"/>
          <w:szCs w:val="20"/>
          <w:lang w:val="en-GB"/>
        </w:rPr>
        <w:t xml:space="preserve"> discovery.</w:t>
      </w:r>
    </w:p>
    <w:p w:rsidR="00133E37" w:rsidRPr="00FD5D6E" w:rsidRDefault="00565821" w:rsidP="002B48F4">
      <w:pPr>
        <w:autoSpaceDE w:val="0"/>
        <w:autoSpaceDN w:val="0"/>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b/>
          <w:sz w:val="20"/>
          <w:szCs w:val="20"/>
        </w:rPr>
        <w:t>Chapter Four</w:t>
      </w:r>
    </w:p>
    <w:p w:rsidR="00133E37" w:rsidRPr="00FD5D6E" w:rsidRDefault="00565821"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Results</w:t>
      </w:r>
    </w:p>
    <w:p w:rsidR="00133E37" w:rsidRPr="00FD5D6E" w:rsidRDefault="00133E37" w:rsidP="002B48F4">
      <w:pPr>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b/>
          <w:sz w:val="20"/>
          <w:szCs w:val="20"/>
        </w:rPr>
        <w:t xml:space="preserve">4.1: Pre-planting soil </w:t>
      </w:r>
      <w:r w:rsidR="005F5E24" w:rsidRPr="00FD5D6E">
        <w:rPr>
          <w:rFonts w:ascii="Times New Roman" w:hAnsi="Times New Roman" w:cs="Times New Roman"/>
          <w:b/>
          <w:sz w:val="20"/>
          <w:szCs w:val="20"/>
        </w:rPr>
        <w:t>physical</w:t>
      </w:r>
      <w:r w:rsidRPr="00FD5D6E">
        <w:rPr>
          <w:rFonts w:ascii="Times New Roman" w:hAnsi="Times New Roman" w:cs="Times New Roman"/>
          <w:b/>
          <w:sz w:val="20"/>
          <w:szCs w:val="20"/>
        </w:rPr>
        <w:t>-chemical analysis</w:t>
      </w:r>
    </w:p>
    <w:p w:rsidR="00133E37" w:rsidRPr="00FD5D6E" w:rsidRDefault="00133E37"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Table 4.1 shows the results of the physical and chemical properties of the soil used for the experiment. The pH of the soil, both in </w:t>
      </w:r>
      <w:proofErr w:type="spellStart"/>
      <w:r w:rsidRPr="00FD5D6E">
        <w:rPr>
          <w:rFonts w:ascii="Times New Roman" w:hAnsi="Times New Roman" w:cs="Times New Roman"/>
          <w:sz w:val="20"/>
          <w:szCs w:val="20"/>
        </w:rPr>
        <w:t>KCl</w:t>
      </w:r>
      <w:proofErr w:type="spellEnd"/>
      <w:r w:rsidRPr="00FD5D6E">
        <w:rPr>
          <w:rFonts w:ascii="Times New Roman" w:hAnsi="Times New Roman" w:cs="Times New Roman"/>
          <w:sz w:val="20"/>
          <w:szCs w:val="20"/>
        </w:rPr>
        <w:t xml:space="preserve"> and in </w:t>
      </w:r>
      <w:r w:rsidRPr="00FD5D6E">
        <w:rPr>
          <w:rFonts w:ascii="Times New Roman" w:hAnsi="Times New Roman" w:cs="Times New Roman"/>
          <w:sz w:val="20"/>
          <w:szCs w:val="20"/>
        </w:rPr>
        <w:lastRenderedPageBreak/>
        <w:t>water, was found to be slightly a</w:t>
      </w:r>
      <w:r w:rsidR="00F73741" w:rsidRPr="00FD5D6E">
        <w:rPr>
          <w:rFonts w:ascii="Times New Roman" w:hAnsi="Times New Roman" w:cs="Times New Roman"/>
          <w:sz w:val="20"/>
          <w:szCs w:val="20"/>
        </w:rPr>
        <w:t>cidic; 6.4 and 6.8 respectively.</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Soil p</w:t>
      </w:r>
      <w:r w:rsidR="00E24322" w:rsidRPr="00FD5D6E">
        <w:rPr>
          <w:rFonts w:ascii="Times New Roman" w:hAnsi="Times New Roman" w:cs="Times New Roman"/>
          <w:sz w:val="20"/>
          <w:szCs w:val="20"/>
        </w:rPr>
        <w:t xml:space="preserve">H is considered as </w:t>
      </w:r>
      <w:r w:rsidRPr="00FD5D6E">
        <w:rPr>
          <w:rFonts w:ascii="Times New Roman" w:hAnsi="Times New Roman" w:cs="Times New Roman"/>
          <w:sz w:val="20"/>
          <w:szCs w:val="20"/>
        </w:rPr>
        <w:t>one of the most important factors determining the concentration of metals in the soil solution, th</w:t>
      </w:r>
      <w:r w:rsidR="005F5E24" w:rsidRPr="00FD5D6E">
        <w:rPr>
          <w:rFonts w:ascii="Times New Roman" w:hAnsi="Times New Roman" w:cs="Times New Roman"/>
          <w:sz w:val="20"/>
          <w:szCs w:val="20"/>
        </w:rPr>
        <w:t>eir mobility and availability for</w:t>
      </w:r>
      <w:r w:rsidRPr="00FD5D6E">
        <w:rPr>
          <w:rFonts w:ascii="Times New Roman" w:hAnsi="Times New Roman" w:cs="Times New Roman"/>
          <w:sz w:val="20"/>
          <w:szCs w:val="20"/>
        </w:rPr>
        <w:t xml:space="preserve"> plants’ uptake.</w:t>
      </w:r>
    </w:p>
    <w:p w:rsidR="00133E37" w:rsidRPr="00FD5D6E" w:rsidRDefault="00133E37"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With regard to </w:t>
      </w:r>
      <w:r w:rsidR="0048489B" w:rsidRPr="00FD5D6E">
        <w:rPr>
          <w:rFonts w:ascii="Times New Roman" w:hAnsi="Times New Roman" w:cs="Times New Roman"/>
          <w:sz w:val="20"/>
          <w:szCs w:val="20"/>
        </w:rPr>
        <w:t xml:space="preserve">the </w:t>
      </w:r>
      <w:r w:rsidRPr="00FD5D6E">
        <w:rPr>
          <w:rFonts w:ascii="Times New Roman" w:hAnsi="Times New Roman" w:cs="Times New Roman"/>
          <w:sz w:val="20"/>
          <w:szCs w:val="20"/>
        </w:rPr>
        <w:t>fertility status</w:t>
      </w:r>
      <w:r w:rsidR="006C47FA" w:rsidRPr="00FD5D6E">
        <w:rPr>
          <w:rFonts w:ascii="Times New Roman" w:hAnsi="Times New Roman" w:cs="Times New Roman"/>
          <w:sz w:val="20"/>
          <w:szCs w:val="20"/>
        </w:rPr>
        <w:t xml:space="preserve"> </w:t>
      </w:r>
      <w:r w:rsidR="0048489B" w:rsidRPr="00FD5D6E">
        <w:rPr>
          <w:rFonts w:ascii="Times New Roman" w:hAnsi="Times New Roman" w:cs="Times New Roman"/>
          <w:sz w:val="20"/>
          <w:szCs w:val="20"/>
        </w:rPr>
        <w:t>of the experimental soil</w:t>
      </w:r>
      <w:r w:rsidRPr="00FD5D6E">
        <w:rPr>
          <w:rFonts w:ascii="Times New Roman" w:hAnsi="Times New Roman" w:cs="Times New Roman"/>
          <w:sz w:val="20"/>
          <w:szCs w:val="20"/>
        </w:rPr>
        <w:t xml:space="preserve">, the total nitrogen content </w:t>
      </w:r>
      <w:proofErr w:type="gramStart"/>
      <w:r w:rsidRPr="00FD5D6E">
        <w:rPr>
          <w:rFonts w:ascii="Times New Roman" w:hAnsi="Times New Roman" w:cs="Times New Roman"/>
          <w:sz w:val="20"/>
          <w:szCs w:val="20"/>
        </w:rPr>
        <w:t xml:space="preserve">(4.3 </w:t>
      </w:r>
      <w:proofErr w:type="spellStart"/>
      <w:r w:rsidRPr="00FD5D6E">
        <w:rPr>
          <w:rFonts w:ascii="Times New Roman" w:hAnsi="Times New Roman" w:cs="Times New Roman"/>
          <w:sz w:val="20"/>
          <w:szCs w:val="20"/>
        </w:rPr>
        <w:t>gN</w:t>
      </w:r>
      <w:proofErr w:type="spellEnd"/>
      <w:r w:rsidRPr="00FD5D6E">
        <w:rPr>
          <w:rFonts w:ascii="Times New Roman" w:hAnsi="Times New Roman" w:cs="Times New Roman"/>
          <w:sz w:val="20"/>
          <w:szCs w:val="20"/>
        </w:rPr>
        <w:t>/kg)</w:t>
      </w:r>
      <w:proofErr w:type="gramEnd"/>
      <w:r w:rsidR="009E0F20" w:rsidRPr="00FD5D6E">
        <w:rPr>
          <w:rFonts w:ascii="Times New Roman" w:hAnsi="Times New Roman" w:cs="Times New Roman"/>
          <w:sz w:val="20"/>
          <w:szCs w:val="20"/>
        </w:rPr>
        <w:t>, available</w:t>
      </w:r>
      <w:r w:rsidRPr="00FD5D6E">
        <w:rPr>
          <w:rFonts w:ascii="Times New Roman" w:hAnsi="Times New Roman" w:cs="Times New Roman"/>
          <w:sz w:val="20"/>
          <w:szCs w:val="20"/>
        </w:rPr>
        <w:t xml:space="preserve"> phosphorus (47 mg/kg</w:t>
      </w:r>
      <w:r w:rsidR="009E0F20" w:rsidRPr="00FD5D6E">
        <w:rPr>
          <w:rFonts w:ascii="Times New Roman" w:hAnsi="Times New Roman" w:cs="Times New Roman"/>
          <w:sz w:val="20"/>
          <w:szCs w:val="20"/>
        </w:rPr>
        <w:t>) and</w:t>
      </w:r>
      <w:r w:rsidRPr="00FD5D6E">
        <w:rPr>
          <w:rFonts w:ascii="Times New Roman" w:hAnsi="Times New Roman" w:cs="Times New Roman"/>
          <w:sz w:val="20"/>
          <w:szCs w:val="20"/>
        </w:rPr>
        <w:t xml:space="preserve"> Organic Carbon content (19.5 g/kg) were found to be </w:t>
      </w:r>
      <w:r w:rsidR="006C47FA" w:rsidRPr="00FD5D6E">
        <w:rPr>
          <w:rFonts w:ascii="Times New Roman" w:hAnsi="Times New Roman" w:cs="Times New Roman"/>
          <w:sz w:val="20"/>
          <w:szCs w:val="20"/>
        </w:rPr>
        <w:t>high</w:t>
      </w:r>
      <w:r w:rsidRPr="00FD5D6E">
        <w:rPr>
          <w:rFonts w:ascii="Times New Roman" w:hAnsi="Times New Roman" w:cs="Times New Roman"/>
          <w:sz w:val="20"/>
          <w:szCs w:val="20"/>
        </w:rPr>
        <w:t>.</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The exchangeable</w:t>
      </w:r>
      <w:r w:rsidR="0048489B" w:rsidRPr="00FD5D6E">
        <w:rPr>
          <w:rFonts w:ascii="Times New Roman" w:hAnsi="Times New Roman" w:cs="Times New Roman"/>
          <w:sz w:val="20"/>
          <w:szCs w:val="20"/>
        </w:rPr>
        <w:t xml:space="preserve"> </w:t>
      </w:r>
      <w:proofErr w:type="spellStart"/>
      <w:r w:rsidR="0048489B" w:rsidRPr="00FD5D6E">
        <w:rPr>
          <w:rFonts w:ascii="Times New Roman" w:hAnsi="Times New Roman" w:cs="Times New Roman"/>
          <w:sz w:val="20"/>
          <w:szCs w:val="20"/>
        </w:rPr>
        <w:t>cations</w:t>
      </w:r>
      <w:proofErr w:type="spellEnd"/>
      <w:r w:rsidR="0048489B" w:rsidRPr="00FD5D6E">
        <w:rPr>
          <w:rFonts w:ascii="Times New Roman" w:hAnsi="Times New Roman" w:cs="Times New Roman"/>
          <w:sz w:val="20"/>
          <w:szCs w:val="20"/>
        </w:rPr>
        <w:t>; Ca, Mg, K, and Na</w:t>
      </w:r>
      <w:r w:rsidR="0032584A" w:rsidRPr="00FD5D6E">
        <w:rPr>
          <w:rFonts w:ascii="Times New Roman" w:hAnsi="Times New Roman" w:cs="Times New Roman"/>
          <w:sz w:val="20"/>
          <w:szCs w:val="20"/>
        </w:rPr>
        <w:t xml:space="preserve"> values</w:t>
      </w:r>
      <w:r w:rsidR="0048489B" w:rsidRPr="00FD5D6E">
        <w:rPr>
          <w:rFonts w:ascii="Times New Roman" w:hAnsi="Times New Roman" w:cs="Times New Roman"/>
          <w:sz w:val="20"/>
          <w:szCs w:val="20"/>
        </w:rPr>
        <w:t xml:space="preserve"> </w:t>
      </w:r>
      <w:r w:rsidR="00F73741" w:rsidRPr="00FD5D6E">
        <w:rPr>
          <w:rFonts w:ascii="Times New Roman" w:hAnsi="Times New Roman" w:cs="Times New Roman"/>
          <w:sz w:val="20"/>
          <w:szCs w:val="20"/>
        </w:rPr>
        <w:t xml:space="preserve">were high. </w:t>
      </w:r>
      <w:r w:rsidR="0032584A" w:rsidRPr="00FD5D6E">
        <w:rPr>
          <w:rFonts w:ascii="Times New Roman" w:hAnsi="Times New Roman" w:cs="Times New Roman"/>
          <w:sz w:val="20"/>
          <w:szCs w:val="20"/>
        </w:rPr>
        <w:t>This could be an indication of a fertile soil.</w:t>
      </w:r>
      <w:r w:rsidR="00FD5D6E">
        <w:rPr>
          <w:rFonts w:ascii="Times New Roman" w:hAnsi="Times New Roman" w:cs="Times New Roman"/>
          <w:sz w:val="20"/>
          <w:szCs w:val="20"/>
        </w:rPr>
        <w:t xml:space="preserve"> </w:t>
      </w:r>
      <w:r w:rsidR="00F73741" w:rsidRPr="00FD5D6E">
        <w:rPr>
          <w:rFonts w:ascii="Times New Roman" w:hAnsi="Times New Roman" w:cs="Times New Roman"/>
          <w:sz w:val="20"/>
          <w:szCs w:val="20"/>
        </w:rPr>
        <w:t>The soil is</w:t>
      </w:r>
      <w:r w:rsidRPr="00FD5D6E">
        <w:rPr>
          <w:rFonts w:ascii="Times New Roman" w:hAnsi="Times New Roman" w:cs="Times New Roman"/>
          <w:sz w:val="20"/>
          <w:szCs w:val="20"/>
        </w:rPr>
        <w:t xml:space="preserve"> texturally classified </w:t>
      </w:r>
      <w:r w:rsidR="004952A0" w:rsidRPr="00FD5D6E">
        <w:rPr>
          <w:rFonts w:ascii="Times New Roman" w:hAnsi="Times New Roman" w:cs="Times New Roman"/>
          <w:sz w:val="20"/>
          <w:szCs w:val="20"/>
        </w:rPr>
        <w:t>as sandy-loam, non-saline with e</w:t>
      </w:r>
      <w:r w:rsidRPr="00FD5D6E">
        <w:rPr>
          <w:rFonts w:ascii="Times New Roman" w:hAnsi="Times New Roman" w:cs="Times New Roman"/>
          <w:sz w:val="20"/>
          <w:szCs w:val="20"/>
        </w:rPr>
        <w:t xml:space="preserve">lectrical </w:t>
      </w:r>
      <w:r w:rsidR="004952A0" w:rsidRPr="00FD5D6E">
        <w:rPr>
          <w:rFonts w:ascii="Times New Roman" w:hAnsi="Times New Roman" w:cs="Times New Roman"/>
          <w:sz w:val="20"/>
          <w:szCs w:val="20"/>
        </w:rPr>
        <w:t>c</w:t>
      </w:r>
      <w:r w:rsidRPr="00FD5D6E">
        <w:rPr>
          <w:rFonts w:ascii="Times New Roman" w:hAnsi="Times New Roman" w:cs="Times New Roman"/>
          <w:sz w:val="20"/>
          <w:szCs w:val="20"/>
        </w:rPr>
        <w:t>onductivity (EC</w:t>
      </w:r>
      <w:r w:rsidRPr="00FD5D6E">
        <w:rPr>
          <w:rFonts w:ascii="Times New Roman" w:hAnsi="Times New Roman" w:cs="Times New Roman"/>
          <w:sz w:val="20"/>
          <w:szCs w:val="20"/>
          <w:vertAlign w:val="superscript"/>
        </w:rPr>
        <w:t>+</w:t>
      </w:r>
      <w:r w:rsidRPr="00FD5D6E">
        <w:rPr>
          <w:rFonts w:ascii="Times New Roman" w:hAnsi="Times New Roman" w:cs="Times New Roman"/>
          <w:sz w:val="20"/>
          <w:szCs w:val="20"/>
        </w:rPr>
        <w:t xml:space="preserve">) 2.36 </w:t>
      </w:r>
      <w:proofErr w:type="spellStart"/>
      <w:r w:rsidRPr="00FD5D6E">
        <w:rPr>
          <w:rFonts w:ascii="Times New Roman" w:hAnsi="Times New Roman" w:cs="Times New Roman"/>
          <w:sz w:val="20"/>
          <w:szCs w:val="20"/>
        </w:rPr>
        <w:t>dS</w:t>
      </w:r>
      <w:proofErr w:type="spellEnd"/>
      <w:r w:rsidRPr="00FD5D6E">
        <w:rPr>
          <w:rFonts w:ascii="Times New Roman" w:hAnsi="Times New Roman" w:cs="Times New Roman"/>
          <w:sz w:val="20"/>
          <w:szCs w:val="20"/>
        </w:rPr>
        <w:t>/m (DEPI 2010.), and a hi</w:t>
      </w:r>
      <w:r w:rsidR="0048489B" w:rsidRPr="00FD5D6E">
        <w:rPr>
          <w:rFonts w:ascii="Times New Roman" w:hAnsi="Times New Roman" w:cs="Times New Roman"/>
          <w:sz w:val="20"/>
          <w:szCs w:val="20"/>
        </w:rPr>
        <w:t xml:space="preserve">gh ECEC (25 </w:t>
      </w:r>
      <w:proofErr w:type="spellStart"/>
      <w:r w:rsidR="0048489B" w:rsidRPr="00FD5D6E">
        <w:rPr>
          <w:rFonts w:ascii="Times New Roman" w:hAnsi="Times New Roman" w:cs="Times New Roman"/>
          <w:sz w:val="20"/>
          <w:szCs w:val="20"/>
        </w:rPr>
        <w:t>cmol</w:t>
      </w:r>
      <w:proofErr w:type="spellEnd"/>
      <w:r w:rsidR="0048489B" w:rsidRPr="00FD5D6E">
        <w:rPr>
          <w:rFonts w:ascii="Times New Roman" w:hAnsi="Times New Roman" w:cs="Times New Roman"/>
          <w:sz w:val="20"/>
          <w:szCs w:val="20"/>
        </w:rPr>
        <w:t>/kg).</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The soil had relatively low concentrations of </w:t>
      </w:r>
      <w:proofErr w:type="spellStart"/>
      <w:r w:rsidR="00F73741" w:rsidRPr="00FD5D6E">
        <w:rPr>
          <w:rFonts w:ascii="Times New Roman" w:hAnsi="Times New Roman" w:cs="Times New Roman"/>
          <w:sz w:val="20"/>
          <w:szCs w:val="20"/>
        </w:rPr>
        <w:t>Pb</w:t>
      </w:r>
      <w:proofErr w:type="spellEnd"/>
      <w:r w:rsidR="00F73741" w:rsidRPr="00FD5D6E">
        <w:rPr>
          <w:rFonts w:ascii="Times New Roman" w:hAnsi="Times New Roman" w:cs="Times New Roman"/>
          <w:sz w:val="20"/>
          <w:szCs w:val="20"/>
        </w:rPr>
        <w:t xml:space="preserve"> (51 mg/kg) and Cu (10 mg/kg).</w:t>
      </w:r>
    </w:p>
    <w:p w:rsidR="00627E72" w:rsidRPr="00FD5D6E" w:rsidRDefault="00627E72" w:rsidP="002B48F4">
      <w:pPr>
        <w:adjustRightInd w:val="0"/>
        <w:snapToGrid w:val="0"/>
        <w:spacing w:after="0" w:line="240" w:lineRule="auto"/>
        <w:ind w:firstLine="425"/>
        <w:jc w:val="both"/>
        <w:rPr>
          <w:rFonts w:ascii="Times New Roman" w:hAnsi="Times New Roman" w:cs="Times New Roman"/>
          <w:sz w:val="20"/>
          <w:szCs w:val="20"/>
        </w:rPr>
        <w:sectPr w:rsidR="00627E72" w:rsidRPr="00FD5D6E" w:rsidSect="00FD5D6E">
          <w:type w:val="continuous"/>
          <w:pgSz w:w="12240" w:h="15840" w:code="1"/>
          <w:pgMar w:top="1440" w:right="1440" w:bottom="1440" w:left="1440" w:header="720" w:footer="720" w:gutter="0"/>
          <w:cols w:num="2" w:space="576"/>
          <w:docGrid w:linePitch="360"/>
        </w:sectPr>
      </w:pPr>
    </w:p>
    <w:p w:rsidR="00133E37" w:rsidRPr="00FD5D6E" w:rsidRDefault="00133E37" w:rsidP="002B48F4">
      <w:pPr>
        <w:adjustRightInd w:val="0"/>
        <w:snapToGrid w:val="0"/>
        <w:spacing w:after="0" w:line="240" w:lineRule="auto"/>
        <w:jc w:val="center"/>
        <w:rPr>
          <w:rFonts w:ascii="Times New Roman" w:hAnsi="Times New Roman" w:cs="Times New Roman"/>
          <w:sz w:val="20"/>
          <w:szCs w:val="20"/>
        </w:rPr>
      </w:pPr>
    </w:p>
    <w:p w:rsidR="00133E37" w:rsidRPr="00FD5D6E" w:rsidRDefault="00133E37" w:rsidP="002B48F4">
      <w:pPr>
        <w:adjustRightInd w:val="0"/>
        <w:snapToGrid w:val="0"/>
        <w:spacing w:after="0" w:line="240" w:lineRule="auto"/>
        <w:jc w:val="center"/>
        <w:rPr>
          <w:rFonts w:ascii="Times New Roman" w:hAnsi="Times New Roman" w:cs="Times New Roman"/>
          <w:sz w:val="20"/>
          <w:szCs w:val="20"/>
        </w:rPr>
      </w:pPr>
      <w:r w:rsidRPr="00FD5D6E">
        <w:rPr>
          <w:rFonts w:ascii="Times New Roman" w:hAnsi="Times New Roman" w:cs="Times New Roman"/>
          <w:sz w:val="20"/>
          <w:szCs w:val="20"/>
        </w:rPr>
        <w:t>Table 4.1:</w:t>
      </w:r>
      <w:r w:rsidR="00FD5D6E">
        <w:rPr>
          <w:rFonts w:ascii="Times New Roman" w:hAnsi="Times New Roman" w:cs="Times New Roman"/>
          <w:sz w:val="20"/>
          <w:szCs w:val="20"/>
        </w:rPr>
        <w:t xml:space="preserve"> </w:t>
      </w:r>
      <w:r w:rsidRPr="00FD5D6E">
        <w:rPr>
          <w:rFonts w:ascii="Times New Roman" w:hAnsi="Times New Roman" w:cs="Times New Roman"/>
          <w:b/>
          <w:sz w:val="20"/>
          <w:szCs w:val="20"/>
        </w:rPr>
        <w:t>Pre-planting Soil</w:t>
      </w:r>
      <w:r w:rsidRPr="00FD5D6E">
        <w:rPr>
          <w:rFonts w:ascii="Times New Roman" w:hAnsi="Times New Roman" w:cs="Times New Roman"/>
          <w:sz w:val="20"/>
          <w:szCs w:val="20"/>
        </w:rPr>
        <w:t xml:space="preserve"> </w:t>
      </w:r>
      <w:r w:rsidRPr="00FD5D6E">
        <w:rPr>
          <w:rFonts w:ascii="Times New Roman" w:hAnsi="Times New Roman" w:cs="Times New Roman"/>
          <w:b/>
          <w:sz w:val="20"/>
          <w:szCs w:val="20"/>
        </w:rPr>
        <w:t>Physical and chemical properties.</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Parameters</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Soil Test Values</w:t>
      </w:r>
    </w:p>
    <w:p w:rsidR="00133E37" w:rsidRPr="00FD5D6E" w:rsidRDefault="00347413"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noProof/>
          <w:sz w:val="20"/>
          <w:szCs w:val="20"/>
          <w:lang w:eastAsia="zh-C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0;text-align:left;margin-left:76.4pt;margin-top:1.8pt;width:321.15pt;height:.05pt;z-index:251691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nrJg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" adj="10798,-136857600,-9981"/>
        </w:pict>
      </w:r>
      <w:proofErr w:type="gramStart"/>
      <w:r w:rsidR="00133E37" w:rsidRPr="00FD5D6E">
        <w:rPr>
          <w:rFonts w:ascii="Times New Roman" w:hAnsi="Times New Roman" w:cs="Times New Roman"/>
          <w:sz w:val="20"/>
          <w:szCs w:val="20"/>
        </w:rPr>
        <w:t>pH</w:t>
      </w:r>
      <w:proofErr w:type="gramEnd"/>
      <w:r w:rsidR="00133E37" w:rsidRPr="00FD5D6E">
        <w:rPr>
          <w:rFonts w:ascii="Times New Roman" w:hAnsi="Times New Roman" w:cs="Times New Roman"/>
          <w:sz w:val="20"/>
          <w:szCs w:val="20"/>
        </w:rPr>
        <w:t xml:space="preserve"> (H</w:t>
      </w:r>
      <w:r w:rsidR="00133E37" w:rsidRPr="00FD5D6E">
        <w:rPr>
          <w:rFonts w:ascii="Times New Roman" w:hAnsi="Times New Roman" w:cs="Times New Roman"/>
          <w:sz w:val="20"/>
          <w:szCs w:val="20"/>
          <w:vertAlign w:val="subscript"/>
        </w:rPr>
        <w:t>2</w:t>
      </w:r>
      <w:r w:rsidR="00133E37" w:rsidRPr="00FD5D6E">
        <w:rPr>
          <w:rFonts w:ascii="Times New Roman" w:hAnsi="Times New Roman" w:cs="Times New Roman"/>
          <w:sz w:val="20"/>
          <w:szCs w:val="20"/>
        </w:rPr>
        <w:t>O)</w:t>
      </w:r>
      <w:r w:rsidR="00133E37" w:rsidRPr="00FD5D6E">
        <w:rPr>
          <w:rFonts w:ascii="Times New Roman" w:hAnsi="Times New Roman" w:cs="Times New Roman"/>
          <w:sz w:val="20"/>
          <w:szCs w:val="20"/>
        </w:rPr>
        <w:tab/>
      </w:r>
      <w:r w:rsidR="00133E37" w:rsidRPr="00FD5D6E">
        <w:rPr>
          <w:rFonts w:ascii="Times New Roman" w:hAnsi="Times New Roman" w:cs="Times New Roman"/>
          <w:sz w:val="20"/>
          <w:szCs w:val="20"/>
        </w:rPr>
        <w:tab/>
      </w:r>
      <w:r w:rsidR="00133E37" w:rsidRPr="00FD5D6E">
        <w:rPr>
          <w:rFonts w:ascii="Times New Roman" w:hAnsi="Times New Roman" w:cs="Times New Roman"/>
          <w:sz w:val="20"/>
          <w:szCs w:val="20"/>
        </w:rPr>
        <w:tab/>
      </w:r>
      <w:r w:rsidR="00133E37" w:rsidRPr="00FD5D6E">
        <w:rPr>
          <w:rFonts w:ascii="Times New Roman" w:hAnsi="Times New Roman" w:cs="Times New Roman"/>
          <w:sz w:val="20"/>
          <w:szCs w:val="20"/>
        </w:rPr>
        <w:tab/>
      </w:r>
      <w:r w:rsidR="00133E37" w:rsidRPr="00FD5D6E">
        <w:rPr>
          <w:rFonts w:ascii="Times New Roman" w:hAnsi="Times New Roman" w:cs="Times New Roman"/>
          <w:sz w:val="20"/>
          <w:szCs w:val="20"/>
        </w:rPr>
        <w:tab/>
      </w:r>
      <w:r w:rsidR="00133E37" w:rsidRPr="00FD5D6E">
        <w:rPr>
          <w:rFonts w:ascii="Times New Roman" w:hAnsi="Times New Roman" w:cs="Times New Roman"/>
          <w:sz w:val="20"/>
          <w:szCs w:val="20"/>
        </w:rPr>
        <w:tab/>
      </w:r>
      <w:r w:rsidR="00133E37" w:rsidRPr="00FD5D6E">
        <w:rPr>
          <w:rFonts w:ascii="Times New Roman" w:hAnsi="Times New Roman" w:cs="Times New Roman"/>
          <w:sz w:val="20"/>
          <w:szCs w:val="20"/>
        </w:rPr>
        <w:tab/>
        <w:t>6.8</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proofErr w:type="gramStart"/>
      <w:r w:rsidRPr="00FD5D6E">
        <w:rPr>
          <w:rFonts w:ascii="Times New Roman" w:hAnsi="Times New Roman" w:cs="Times New Roman"/>
          <w:sz w:val="20"/>
          <w:szCs w:val="20"/>
        </w:rPr>
        <w:t>pH</w:t>
      </w:r>
      <w:proofErr w:type="gramEnd"/>
      <w:r w:rsidRPr="00FD5D6E">
        <w:rPr>
          <w:rFonts w:ascii="Times New Roman" w:hAnsi="Times New Roman" w:cs="Times New Roman"/>
          <w:sz w:val="20"/>
          <w:szCs w:val="20"/>
        </w:rPr>
        <w:t xml:space="preserve"> (</w:t>
      </w:r>
      <w:proofErr w:type="spellStart"/>
      <w:r w:rsidRPr="00FD5D6E">
        <w:rPr>
          <w:rFonts w:ascii="Times New Roman" w:hAnsi="Times New Roman" w:cs="Times New Roman"/>
          <w:sz w:val="20"/>
          <w:szCs w:val="20"/>
        </w:rPr>
        <w:t>KCl</w:t>
      </w:r>
      <w:proofErr w:type="spellEnd"/>
      <w:r w:rsidRPr="00FD5D6E">
        <w:rPr>
          <w:rFonts w:ascii="Times New Roman" w:hAnsi="Times New Roman" w:cs="Times New Roman"/>
          <w:sz w:val="20"/>
          <w:szCs w:val="20"/>
        </w:rPr>
        <w:t>)</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6.4</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Total N (g/kg)</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627E72" w:rsidRPr="00FD5D6E">
        <w:rPr>
          <w:rFonts w:ascii="Times New Roman" w:hAnsi="Times New Roman" w:cs="Times New Roman" w:hint="eastAsia"/>
          <w:sz w:val="20"/>
          <w:szCs w:val="20"/>
          <w:lang w:eastAsia="zh-CN"/>
        </w:rPr>
        <w:tab/>
      </w:r>
      <w:r w:rsidRPr="00FD5D6E">
        <w:rPr>
          <w:rFonts w:ascii="Times New Roman" w:hAnsi="Times New Roman" w:cs="Times New Roman"/>
          <w:sz w:val="20"/>
          <w:szCs w:val="20"/>
        </w:rPr>
        <w:t>4.3</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Available P (mg/kg)</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FD5D6E">
        <w:rPr>
          <w:rFonts w:ascii="Times New Roman" w:hAnsi="Times New Roman" w:cs="Times New Roman" w:hint="eastAsia"/>
          <w:sz w:val="20"/>
          <w:szCs w:val="20"/>
          <w:lang w:eastAsia="zh-CN"/>
        </w:rPr>
        <w:tab/>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47</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Organic Carbon (g/kg)</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627E72" w:rsidRPr="00FD5D6E">
        <w:rPr>
          <w:rFonts w:ascii="Times New Roman" w:hAnsi="Times New Roman" w:cs="Times New Roman" w:hint="eastAsia"/>
          <w:sz w:val="20"/>
          <w:szCs w:val="20"/>
          <w:lang w:eastAsia="zh-CN"/>
        </w:rPr>
        <w:tab/>
      </w:r>
      <w:r w:rsidRPr="00FD5D6E">
        <w:rPr>
          <w:rFonts w:ascii="Times New Roman" w:hAnsi="Times New Roman" w:cs="Times New Roman"/>
          <w:sz w:val="20"/>
          <w:szCs w:val="20"/>
        </w:rPr>
        <w:t>19.5</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b/>
          <w:i/>
          <w:sz w:val="20"/>
          <w:szCs w:val="20"/>
        </w:rPr>
      </w:pPr>
      <w:r w:rsidRPr="00FD5D6E">
        <w:rPr>
          <w:rFonts w:ascii="Times New Roman" w:hAnsi="Times New Roman" w:cs="Times New Roman"/>
          <w:b/>
          <w:i/>
          <w:sz w:val="20"/>
          <w:szCs w:val="20"/>
        </w:rPr>
        <w:t>Exchangeable bases (</w:t>
      </w:r>
      <w:proofErr w:type="spellStart"/>
      <w:r w:rsidRPr="00FD5D6E">
        <w:rPr>
          <w:rFonts w:ascii="Times New Roman" w:hAnsi="Times New Roman" w:cs="Times New Roman"/>
          <w:b/>
          <w:i/>
          <w:sz w:val="20"/>
          <w:szCs w:val="20"/>
        </w:rPr>
        <w:t>cmol</w:t>
      </w:r>
      <w:proofErr w:type="spellEnd"/>
      <w:r w:rsidRPr="00FD5D6E">
        <w:rPr>
          <w:rFonts w:ascii="Times New Roman" w:hAnsi="Times New Roman" w:cs="Times New Roman"/>
          <w:b/>
          <w:i/>
          <w:sz w:val="20"/>
          <w:szCs w:val="20"/>
        </w:rPr>
        <w:t>/kg)</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Ca</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21.4</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Mg</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1.2</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K</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1.0</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Na</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1.2</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H</w:t>
      </w:r>
      <w:r w:rsidRPr="00FD5D6E">
        <w:rPr>
          <w:rFonts w:ascii="Times New Roman" w:hAnsi="Times New Roman" w:cs="Times New Roman"/>
          <w:sz w:val="20"/>
          <w:szCs w:val="20"/>
          <w:vertAlign w:val="superscript"/>
        </w:rPr>
        <w:t>+</w:t>
      </w:r>
      <w:r w:rsidRPr="00FD5D6E">
        <w:rPr>
          <w:rFonts w:ascii="Times New Roman" w:hAnsi="Times New Roman" w:cs="Times New Roman"/>
          <w:sz w:val="20"/>
          <w:szCs w:val="20"/>
          <w:vertAlign w:val="superscript"/>
        </w:rPr>
        <w:tab/>
      </w:r>
      <w:r w:rsidRPr="00FD5D6E">
        <w:rPr>
          <w:rFonts w:ascii="Times New Roman" w:hAnsi="Times New Roman" w:cs="Times New Roman"/>
          <w:sz w:val="20"/>
          <w:szCs w:val="20"/>
          <w:vertAlign w:val="superscript"/>
        </w:rPr>
        <w:tab/>
      </w:r>
      <w:r w:rsidRPr="00FD5D6E">
        <w:rPr>
          <w:rFonts w:ascii="Times New Roman" w:hAnsi="Times New Roman" w:cs="Times New Roman"/>
          <w:sz w:val="20"/>
          <w:szCs w:val="20"/>
          <w:vertAlign w:val="superscript"/>
        </w:rPr>
        <w:tab/>
      </w:r>
      <w:r w:rsidRPr="00FD5D6E">
        <w:rPr>
          <w:rFonts w:ascii="Times New Roman" w:hAnsi="Times New Roman" w:cs="Times New Roman"/>
          <w:sz w:val="20"/>
          <w:szCs w:val="20"/>
          <w:vertAlign w:val="superscript"/>
        </w:rPr>
        <w:tab/>
      </w:r>
      <w:r w:rsidRPr="00FD5D6E">
        <w:rPr>
          <w:rFonts w:ascii="Times New Roman" w:hAnsi="Times New Roman" w:cs="Times New Roman"/>
          <w:sz w:val="20"/>
          <w:szCs w:val="20"/>
          <w:vertAlign w:val="superscript"/>
        </w:rPr>
        <w:tab/>
      </w:r>
      <w:r w:rsidRPr="00FD5D6E">
        <w:rPr>
          <w:rFonts w:ascii="Times New Roman" w:hAnsi="Times New Roman" w:cs="Times New Roman"/>
          <w:sz w:val="20"/>
          <w:szCs w:val="20"/>
          <w:vertAlign w:val="superscript"/>
        </w:rPr>
        <w:tab/>
      </w:r>
      <w:r w:rsidRPr="00FD5D6E">
        <w:rPr>
          <w:rFonts w:ascii="Times New Roman" w:hAnsi="Times New Roman" w:cs="Times New Roman"/>
          <w:sz w:val="20"/>
          <w:szCs w:val="20"/>
          <w:vertAlign w:val="superscript"/>
        </w:rPr>
        <w:tab/>
      </w:r>
      <w:r w:rsidRPr="00FD5D6E">
        <w:rPr>
          <w:rFonts w:ascii="Times New Roman" w:hAnsi="Times New Roman" w:cs="Times New Roman"/>
          <w:sz w:val="20"/>
          <w:szCs w:val="20"/>
          <w:vertAlign w:val="superscript"/>
        </w:rPr>
        <w:tab/>
      </w:r>
      <w:r w:rsidRPr="00FD5D6E">
        <w:rPr>
          <w:rFonts w:ascii="Times New Roman" w:hAnsi="Times New Roman" w:cs="Times New Roman"/>
          <w:sz w:val="20"/>
          <w:szCs w:val="20"/>
        </w:rPr>
        <w:t>0.2</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Al</w:t>
      </w:r>
      <w:r w:rsidRPr="00FD5D6E">
        <w:rPr>
          <w:rFonts w:ascii="Times New Roman" w:hAnsi="Times New Roman" w:cs="Times New Roman"/>
          <w:sz w:val="20"/>
          <w:szCs w:val="20"/>
          <w:vertAlign w:val="superscript"/>
        </w:rPr>
        <w:t>3+</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FD5D6E">
        <w:rPr>
          <w:rFonts w:ascii="Times New Roman" w:hAnsi="Times New Roman" w:cs="Times New Roman" w:hint="eastAsia"/>
          <w:sz w:val="20"/>
          <w:szCs w:val="20"/>
          <w:lang w:eastAsia="zh-CN"/>
        </w:rPr>
        <w:tab/>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0.0</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b/>
          <w:sz w:val="20"/>
          <w:szCs w:val="20"/>
        </w:rPr>
      </w:pPr>
      <w:r w:rsidRPr="00FD5D6E">
        <w:rPr>
          <w:rFonts w:ascii="Times New Roman" w:hAnsi="Times New Roman" w:cs="Times New Roman"/>
          <w:b/>
          <w:sz w:val="20"/>
          <w:szCs w:val="20"/>
        </w:rPr>
        <w:t>ECEC</w:t>
      </w:r>
      <w:r w:rsidRPr="00FD5D6E">
        <w:rPr>
          <w:rFonts w:ascii="Times New Roman" w:hAnsi="Times New Roman" w:cs="Times New Roman"/>
          <w:b/>
          <w:sz w:val="20"/>
          <w:szCs w:val="20"/>
        </w:rPr>
        <w:tab/>
      </w:r>
      <w:r w:rsidRPr="00FD5D6E">
        <w:rPr>
          <w:rFonts w:ascii="Times New Roman" w:hAnsi="Times New Roman" w:cs="Times New Roman"/>
          <w:b/>
          <w:sz w:val="20"/>
          <w:szCs w:val="20"/>
        </w:rPr>
        <w:tab/>
      </w:r>
      <w:r w:rsidRPr="00FD5D6E">
        <w:rPr>
          <w:rFonts w:ascii="Times New Roman" w:hAnsi="Times New Roman" w:cs="Times New Roman"/>
          <w:b/>
          <w:sz w:val="20"/>
          <w:szCs w:val="20"/>
        </w:rPr>
        <w:tab/>
      </w:r>
      <w:r w:rsidRPr="00FD5D6E">
        <w:rPr>
          <w:rFonts w:ascii="Times New Roman" w:hAnsi="Times New Roman" w:cs="Times New Roman"/>
          <w:b/>
          <w:sz w:val="20"/>
          <w:szCs w:val="20"/>
        </w:rPr>
        <w:tab/>
      </w:r>
      <w:r w:rsidRPr="00FD5D6E">
        <w:rPr>
          <w:rFonts w:ascii="Times New Roman" w:hAnsi="Times New Roman" w:cs="Times New Roman"/>
          <w:b/>
          <w:sz w:val="20"/>
          <w:szCs w:val="20"/>
        </w:rPr>
        <w:tab/>
      </w:r>
      <w:r w:rsidRPr="00FD5D6E">
        <w:rPr>
          <w:rFonts w:ascii="Times New Roman" w:hAnsi="Times New Roman" w:cs="Times New Roman"/>
          <w:b/>
          <w:sz w:val="20"/>
          <w:szCs w:val="20"/>
        </w:rPr>
        <w:tab/>
      </w:r>
      <w:r w:rsidRPr="00FD5D6E">
        <w:rPr>
          <w:rFonts w:ascii="Times New Roman" w:hAnsi="Times New Roman" w:cs="Times New Roman"/>
          <w:b/>
          <w:sz w:val="20"/>
          <w:szCs w:val="20"/>
        </w:rPr>
        <w:tab/>
      </w:r>
      <w:r w:rsidR="00627E72" w:rsidRPr="00FD5D6E">
        <w:rPr>
          <w:rFonts w:ascii="Times New Roman" w:hAnsi="Times New Roman" w:cs="Times New Roman" w:hint="eastAsia"/>
          <w:b/>
          <w:sz w:val="20"/>
          <w:szCs w:val="20"/>
          <w:lang w:eastAsia="zh-CN"/>
        </w:rPr>
        <w:tab/>
      </w:r>
      <w:r w:rsidRPr="00FD5D6E">
        <w:rPr>
          <w:rFonts w:ascii="Times New Roman" w:hAnsi="Times New Roman" w:cs="Times New Roman"/>
          <w:b/>
          <w:sz w:val="20"/>
          <w:szCs w:val="20"/>
        </w:rPr>
        <w:t>25</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b/>
          <w:i/>
          <w:sz w:val="20"/>
          <w:szCs w:val="20"/>
        </w:rPr>
      </w:pPr>
      <w:r w:rsidRPr="00FD5D6E">
        <w:rPr>
          <w:rFonts w:ascii="Times New Roman" w:hAnsi="Times New Roman" w:cs="Times New Roman"/>
          <w:b/>
          <w:i/>
          <w:sz w:val="20"/>
          <w:szCs w:val="20"/>
        </w:rPr>
        <w:t>Micronutrient analyses (mg/kg)</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Fe</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162</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proofErr w:type="spellStart"/>
      <w:r w:rsidRPr="00FD5D6E">
        <w:rPr>
          <w:rFonts w:ascii="Times New Roman" w:hAnsi="Times New Roman" w:cs="Times New Roman"/>
          <w:sz w:val="20"/>
          <w:szCs w:val="20"/>
        </w:rPr>
        <w:t>Mn</w:t>
      </w:r>
      <w:proofErr w:type="spellEnd"/>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14</w:t>
      </w:r>
    </w:p>
    <w:p w:rsidR="00314D55" w:rsidRPr="00FD5D6E" w:rsidRDefault="00314D55"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Cu</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10</w:t>
      </w:r>
    </w:p>
    <w:p w:rsidR="00314D55" w:rsidRPr="00FD5D6E" w:rsidRDefault="00314D55"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b/>
          <w:sz w:val="20"/>
          <w:szCs w:val="20"/>
        </w:rPr>
      </w:pPr>
      <w:r w:rsidRPr="00FD5D6E">
        <w:rPr>
          <w:rFonts w:ascii="Times New Roman" w:hAnsi="Times New Roman" w:cs="Times New Roman"/>
          <w:b/>
          <w:sz w:val="20"/>
          <w:szCs w:val="20"/>
        </w:rPr>
        <w:t>Heavy metal analysis (mg/kg)</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51</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b/>
          <w:i/>
          <w:sz w:val="20"/>
          <w:szCs w:val="20"/>
        </w:rPr>
      </w:pPr>
      <w:r w:rsidRPr="00FD5D6E">
        <w:rPr>
          <w:rFonts w:ascii="Times New Roman" w:hAnsi="Times New Roman" w:cs="Times New Roman"/>
          <w:b/>
          <w:i/>
          <w:sz w:val="20"/>
          <w:szCs w:val="20"/>
        </w:rPr>
        <w:t>Particle size analyses (g/kg)</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Sand</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627E72" w:rsidRPr="00FD5D6E">
        <w:rPr>
          <w:rFonts w:ascii="Times New Roman" w:hAnsi="Times New Roman" w:cs="Times New Roman" w:hint="eastAsia"/>
          <w:sz w:val="20"/>
          <w:szCs w:val="20"/>
          <w:lang w:eastAsia="zh-CN"/>
        </w:rPr>
        <w:tab/>
      </w:r>
      <w:r w:rsidRPr="00FD5D6E">
        <w:rPr>
          <w:rFonts w:ascii="Times New Roman" w:hAnsi="Times New Roman" w:cs="Times New Roman"/>
          <w:sz w:val="20"/>
          <w:szCs w:val="20"/>
        </w:rPr>
        <w:t>766</w:t>
      </w:r>
    </w:p>
    <w:p w:rsidR="00133E37" w:rsidRPr="00FD5D6E" w:rsidRDefault="00133E37" w:rsidP="002B48F4">
      <w:pPr>
        <w:pBdr>
          <w:top w:val="single" w:sz="4" w:space="1" w:color="auto"/>
          <w:bottom w:val="single" w:sz="4" w:space="1" w:color="auto"/>
        </w:pBdr>
        <w:adjustRightInd w:val="0"/>
        <w:snapToGrid w:val="0"/>
        <w:spacing w:after="0" w:line="240" w:lineRule="auto"/>
        <w:ind w:leftChars="709" w:left="1560" w:rightChars="646" w:right="1421"/>
        <w:jc w:val="both"/>
        <w:rPr>
          <w:rFonts w:ascii="Times New Roman" w:hAnsi="Times New Roman" w:cs="Times New Roman"/>
          <w:sz w:val="20"/>
          <w:szCs w:val="20"/>
        </w:rPr>
      </w:pPr>
      <w:r w:rsidRPr="00FD5D6E">
        <w:rPr>
          <w:rFonts w:ascii="Times New Roman" w:hAnsi="Times New Roman" w:cs="Times New Roman"/>
          <w:sz w:val="20"/>
          <w:szCs w:val="20"/>
        </w:rPr>
        <w:t>Silt</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86</w:t>
      </w:r>
    </w:p>
    <w:p w:rsidR="00133E37" w:rsidRPr="00FD5D6E" w:rsidRDefault="00133E37" w:rsidP="002B48F4">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59"/>
        </w:tabs>
        <w:adjustRightInd w:val="0"/>
        <w:snapToGrid w:val="0"/>
        <w:spacing w:after="0" w:line="240" w:lineRule="auto"/>
        <w:ind w:leftChars="709" w:left="1560" w:rightChars="646" w:right="1421"/>
        <w:jc w:val="both"/>
        <w:rPr>
          <w:rFonts w:ascii="Times New Roman" w:hAnsi="Times New Roman" w:cs="Times New Roman"/>
          <w:sz w:val="20"/>
          <w:szCs w:val="20"/>
          <w:lang w:eastAsia="zh-CN"/>
        </w:rPr>
      </w:pPr>
      <w:r w:rsidRPr="00FD5D6E">
        <w:rPr>
          <w:rFonts w:ascii="Times New Roman" w:hAnsi="Times New Roman" w:cs="Times New Roman"/>
          <w:sz w:val="20"/>
          <w:szCs w:val="20"/>
        </w:rPr>
        <w:t>Clay</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627E72" w:rsidRPr="00FD5D6E">
        <w:rPr>
          <w:rFonts w:ascii="Times New Roman" w:hAnsi="Times New Roman" w:cs="Times New Roman" w:hint="eastAsia"/>
          <w:sz w:val="20"/>
          <w:szCs w:val="20"/>
          <w:lang w:eastAsia="zh-CN"/>
        </w:rPr>
        <w:tab/>
      </w:r>
      <w:r w:rsidR="00627E72" w:rsidRPr="00FD5D6E">
        <w:rPr>
          <w:rFonts w:ascii="Times New Roman" w:hAnsi="Times New Roman" w:cs="Times New Roman" w:hint="eastAsia"/>
          <w:sz w:val="20"/>
          <w:szCs w:val="20"/>
          <w:lang w:eastAsia="zh-CN"/>
        </w:rPr>
        <w:tab/>
      </w:r>
      <w:r w:rsidRPr="00FD5D6E">
        <w:rPr>
          <w:rFonts w:ascii="Times New Roman" w:hAnsi="Times New Roman" w:cs="Times New Roman"/>
          <w:sz w:val="20"/>
          <w:szCs w:val="20"/>
        </w:rPr>
        <w:t>148</w:t>
      </w:r>
    </w:p>
    <w:p w:rsidR="00314D55" w:rsidRPr="00FD5D6E" w:rsidRDefault="00314D55" w:rsidP="002B48F4">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59"/>
        </w:tabs>
        <w:adjustRightInd w:val="0"/>
        <w:snapToGrid w:val="0"/>
        <w:spacing w:after="0" w:line="240" w:lineRule="auto"/>
        <w:ind w:leftChars="709" w:left="1560" w:rightChars="646" w:right="1421"/>
        <w:jc w:val="both"/>
        <w:rPr>
          <w:rFonts w:ascii="Times New Roman" w:hAnsi="Times New Roman" w:cs="Times New Roman"/>
          <w:b/>
          <w:i/>
          <w:sz w:val="20"/>
          <w:szCs w:val="20"/>
        </w:rPr>
      </w:pPr>
      <w:r w:rsidRPr="00FD5D6E">
        <w:rPr>
          <w:rFonts w:ascii="Times New Roman" w:hAnsi="Times New Roman" w:cs="Times New Roman"/>
          <w:b/>
          <w:i/>
          <w:sz w:val="20"/>
          <w:szCs w:val="20"/>
        </w:rPr>
        <w:t>Textural Class</w:t>
      </w:r>
      <w:r w:rsidR="00FD5D6E">
        <w:rPr>
          <w:rFonts w:ascii="Times New Roman" w:hAnsi="Times New Roman" w:cs="Times New Roman"/>
          <w:b/>
          <w:i/>
          <w:sz w:val="20"/>
          <w:szCs w:val="20"/>
        </w:rPr>
        <w:t xml:space="preserve"> </w:t>
      </w:r>
      <w:r w:rsidRPr="00FD5D6E">
        <w:rPr>
          <w:rFonts w:ascii="Times New Roman" w:hAnsi="Times New Roman" w:cs="Times New Roman"/>
          <w:b/>
          <w:i/>
          <w:sz w:val="20"/>
          <w:szCs w:val="20"/>
        </w:rPr>
        <w:t xml:space="preserve">                                            </w:t>
      </w:r>
      <w:r w:rsidR="00FD5D6E">
        <w:rPr>
          <w:rFonts w:ascii="Times New Roman" w:hAnsi="Times New Roman" w:cs="Times New Roman" w:hint="eastAsia"/>
          <w:b/>
          <w:i/>
          <w:sz w:val="20"/>
          <w:szCs w:val="20"/>
          <w:lang w:eastAsia="zh-CN"/>
        </w:rPr>
        <w:t xml:space="preserve">  </w:t>
      </w:r>
      <w:r w:rsidRPr="00FD5D6E">
        <w:rPr>
          <w:rFonts w:ascii="Times New Roman" w:hAnsi="Times New Roman" w:cs="Times New Roman"/>
          <w:b/>
          <w:i/>
          <w:sz w:val="20"/>
          <w:szCs w:val="20"/>
        </w:rPr>
        <w:t xml:space="preserve">                             Sandy-loam</w:t>
      </w:r>
    </w:p>
    <w:p w:rsidR="00133E37" w:rsidRPr="00FD5D6E" w:rsidRDefault="00314D55" w:rsidP="002B48F4">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s>
        <w:adjustRightInd w:val="0"/>
        <w:snapToGrid w:val="0"/>
        <w:spacing w:after="0" w:line="240" w:lineRule="auto"/>
        <w:ind w:leftChars="709" w:left="1560" w:rightChars="646" w:right="1421"/>
        <w:jc w:val="both"/>
        <w:rPr>
          <w:rFonts w:ascii="Times New Roman" w:hAnsi="Times New Roman" w:cs="Times New Roman"/>
          <w:b/>
          <w:sz w:val="20"/>
          <w:szCs w:val="20"/>
        </w:rPr>
      </w:pPr>
      <w:r w:rsidRPr="00FD5D6E">
        <w:rPr>
          <w:rFonts w:ascii="Times New Roman" w:hAnsi="Times New Roman" w:cs="Times New Roman"/>
          <w:sz w:val="20"/>
          <w:szCs w:val="20"/>
        </w:rPr>
        <w:t>EC</w:t>
      </w:r>
      <w:r w:rsidRPr="00FD5D6E">
        <w:rPr>
          <w:rFonts w:ascii="Times New Roman" w:hAnsi="Times New Roman" w:cs="Times New Roman"/>
          <w:sz w:val="20"/>
          <w:szCs w:val="20"/>
          <w:vertAlign w:val="superscript"/>
        </w:rPr>
        <w:t xml:space="preserve">+ </w:t>
      </w:r>
      <w:r w:rsidRPr="00FD5D6E">
        <w:rPr>
          <w:rFonts w:ascii="Times New Roman" w:hAnsi="Times New Roman" w:cs="Times New Roman"/>
          <w:sz w:val="20"/>
          <w:szCs w:val="20"/>
        </w:rPr>
        <w:t>(µs/cm)</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2.36</w:t>
      </w:r>
      <w:bookmarkStart w:id="1" w:name="OLE_LINK1"/>
      <w:bookmarkStart w:id="2" w:name="OLE_LINK2"/>
    </w:p>
    <w:p w:rsidR="00314D55" w:rsidRPr="00FD5D6E" w:rsidRDefault="00314D55" w:rsidP="002B48F4">
      <w:pPr>
        <w:adjustRightInd w:val="0"/>
        <w:snapToGrid w:val="0"/>
        <w:spacing w:after="0" w:line="240" w:lineRule="auto"/>
        <w:jc w:val="both"/>
        <w:rPr>
          <w:rFonts w:ascii="Times New Roman" w:hAnsi="Times New Roman" w:cs="Times New Roman"/>
          <w:b/>
          <w:sz w:val="20"/>
          <w:szCs w:val="20"/>
        </w:rPr>
      </w:pPr>
    </w:p>
    <w:p w:rsidR="00627E72" w:rsidRPr="00FD5D6E" w:rsidRDefault="00627E72" w:rsidP="002B48F4">
      <w:pPr>
        <w:adjustRightInd w:val="0"/>
        <w:snapToGrid w:val="0"/>
        <w:spacing w:after="0" w:line="240" w:lineRule="auto"/>
        <w:jc w:val="both"/>
        <w:rPr>
          <w:rFonts w:ascii="Times New Roman" w:hAnsi="Times New Roman" w:cs="Times New Roman"/>
          <w:b/>
          <w:sz w:val="20"/>
          <w:szCs w:val="20"/>
        </w:rPr>
        <w:sectPr w:rsidR="00627E72" w:rsidRPr="00FD5D6E" w:rsidSect="00762FA5">
          <w:type w:val="continuous"/>
          <w:pgSz w:w="12240" w:h="15840" w:code="1"/>
          <w:pgMar w:top="1440" w:right="1440" w:bottom="1440" w:left="1440" w:header="720" w:footer="720" w:gutter="0"/>
          <w:cols w:space="720"/>
          <w:docGrid w:linePitch="360"/>
        </w:sectPr>
      </w:pPr>
    </w:p>
    <w:p w:rsidR="00133E37" w:rsidRPr="00FD5D6E" w:rsidRDefault="00133E37"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lastRenderedPageBreak/>
        <w:t>4.2: Chemical analyses of Compost and Poultry manure.</w:t>
      </w:r>
    </w:p>
    <w:bookmarkEnd w:id="1"/>
    <w:bookmarkEnd w:id="2"/>
    <w:p w:rsidR="00F73741" w:rsidRDefault="00133E37" w:rsidP="002B48F4">
      <w:pPr>
        <w:adjustRightInd w:val="0"/>
        <w:snapToGrid w:val="0"/>
        <w:spacing w:after="0" w:line="240" w:lineRule="auto"/>
        <w:ind w:firstLine="425"/>
        <w:jc w:val="both"/>
        <w:rPr>
          <w:rFonts w:ascii="Times New Roman" w:hAnsi="Times New Roman" w:cs="Times New Roman" w:hint="eastAsia"/>
          <w:sz w:val="20"/>
          <w:szCs w:val="20"/>
          <w:lang w:eastAsia="zh-CN"/>
        </w:rPr>
      </w:pPr>
      <w:r w:rsidRPr="00FD5D6E">
        <w:rPr>
          <w:rFonts w:ascii="Times New Roman" w:hAnsi="Times New Roman" w:cs="Times New Roman"/>
          <w:sz w:val="20"/>
          <w:szCs w:val="20"/>
        </w:rPr>
        <w:t xml:space="preserve">The compost and poultry manure used were locally sourced materials. The results of the analyses were as shown in table 4.2. The pH of the materials, both in water and in </w:t>
      </w:r>
      <w:proofErr w:type="spellStart"/>
      <w:r w:rsidRPr="00FD5D6E">
        <w:rPr>
          <w:rFonts w:ascii="Times New Roman" w:hAnsi="Times New Roman" w:cs="Times New Roman"/>
          <w:sz w:val="20"/>
          <w:szCs w:val="20"/>
        </w:rPr>
        <w:t>KCl</w:t>
      </w:r>
      <w:proofErr w:type="spellEnd"/>
      <w:r w:rsidR="00F73741" w:rsidRPr="00FD5D6E">
        <w:rPr>
          <w:rFonts w:ascii="Times New Roman" w:hAnsi="Times New Roman" w:cs="Times New Roman"/>
          <w:sz w:val="20"/>
          <w:szCs w:val="20"/>
        </w:rPr>
        <w:t>, was moderately alkaline.</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The concentration of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was found to be very low in both compost and poultry manure (19.7 mg/kg &amp; 6.2 mg/kg respectively), while </w:t>
      </w:r>
      <w:r w:rsidRPr="00FD5D6E">
        <w:rPr>
          <w:rFonts w:ascii="Times New Roman" w:hAnsi="Times New Roman" w:cs="Times New Roman"/>
          <w:b/>
          <w:sz w:val="20"/>
          <w:szCs w:val="20"/>
        </w:rPr>
        <w:t>Cu</w:t>
      </w:r>
      <w:r w:rsidRPr="00FD5D6E">
        <w:rPr>
          <w:rFonts w:ascii="Times New Roman" w:hAnsi="Times New Roman" w:cs="Times New Roman"/>
          <w:sz w:val="20"/>
          <w:szCs w:val="20"/>
        </w:rPr>
        <w:t xml:space="preserve"> concentration was nearly negligible in both materials. </w:t>
      </w:r>
      <w:r w:rsidR="00F73741" w:rsidRPr="00FD5D6E">
        <w:rPr>
          <w:rFonts w:ascii="Times New Roman" w:hAnsi="Times New Roman" w:cs="Times New Roman"/>
          <w:sz w:val="20"/>
          <w:szCs w:val="20"/>
        </w:rPr>
        <w:t xml:space="preserve">The effective </w:t>
      </w:r>
      <w:proofErr w:type="spellStart"/>
      <w:r w:rsidR="00F73741" w:rsidRPr="00FD5D6E">
        <w:rPr>
          <w:rFonts w:ascii="Times New Roman" w:hAnsi="Times New Roman" w:cs="Times New Roman"/>
          <w:sz w:val="20"/>
          <w:szCs w:val="20"/>
        </w:rPr>
        <w:t>cation</w:t>
      </w:r>
      <w:proofErr w:type="spellEnd"/>
      <w:r w:rsidR="00F73741" w:rsidRPr="00FD5D6E">
        <w:rPr>
          <w:rFonts w:ascii="Times New Roman" w:hAnsi="Times New Roman" w:cs="Times New Roman"/>
          <w:sz w:val="20"/>
          <w:szCs w:val="20"/>
        </w:rPr>
        <w:t xml:space="preserve"> </w:t>
      </w:r>
      <w:r w:rsidR="00F73741" w:rsidRPr="00FD5D6E">
        <w:rPr>
          <w:rFonts w:ascii="Times New Roman" w:hAnsi="Times New Roman" w:cs="Times New Roman"/>
          <w:sz w:val="20"/>
          <w:szCs w:val="20"/>
        </w:rPr>
        <w:lastRenderedPageBreak/>
        <w:t>exchange c</w:t>
      </w:r>
      <w:r w:rsidRPr="00FD5D6E">
        <w:rPr>
          <w:rFonts w:ascii="Times New Roman" w:hAnsi="Times New Roman" w:cs="Times New Roman"/>
          <w:sz w:val="20"/>
          <w:szCs w:val="20"/>
        </w:rPr>
        <w:t>apacity (</w:t>
      </w:r>
      <w:smartTag w:uri="urn:schemas-microsoft-com:office:smarttags" w:element="stockticker">
        <w:r w:rsidRPr="00FD5D6E">
          <w:rPr>
            <w:rFonts w:ascii="Times New Roman" w:hAnsi="Times New Roman" w:cs="Times New Roman"/>
            <w:sz w:val="20"/>
            <w:szCs w:val="20"/>
          </w:rPr>
          <w:t>ECEC</w:t>
        </w:r>
      </w:smartTag>
      <w:r w:rsidRPr="00FD5D6E">
        <w:rPr>
          <w:rFonts w:ascii="Times New Roman" w:hAnsi="Times New Roman" w:cs="Times New Roman"/>
          <w:sz w:val="20"/>
          <w:szCs w:val="20"/>
        </w:rPr>
        <w:t>) in both compost and poultry manure was low (10.2 &amp; 7.6</w:t>
      </w:r>
      <w:r w:rsidR="00E84037" w:rsidRPr="00FD5D6E">
        <w:rPr>
          <w:rFonts w:ascii="Times New Roman" w:hAnsi="Times New Roman" w:cs="Times New Roman"/>
          <w:sz w:val="20"/>
          <w:szCs w:val="20"/>
        </w:rPr>
        <w:t xml:space="preserve"> </w:t>
      </w:r>
      <w:proofErr w:type="spellStart"/>
      <w:r w:rsidR="00E84037" w:rsidRPr="00FD5D6E">
        <w:rPr>
          <w:rFonts w:ascii="Times New Roman" w:hAnsi="Times New Roman" w:cs="Times New Roman"/>
          <w:sz w:val="20"/>
          <w:szCs w:val="20"/>
        </w:rPr>
        <w:t>cmol</w:t>
      </w:r>
      <w:proofErr w:type="spellEnd"/>
      <w:r w:rsidR="00E84037" w:rsidRPr="00FD5D6E">
        <w:rPr>
          <w:rFonts w:ascii="Times New Roman" w:hAnsi="Times New Roman" w:cs="Times New Roman"/>
          <w:sz w:val="20"/>
          <w:szCs w:val="20"/>
        </w:rPr>
        <w:t>/kg</w:t>
      </w:r>
      <w:r w:rsidRPr="00FD5D6E">
        <w:rPr>
          <w:rFonts w:ascii="Times New Roman" w:hAnsi="Times New Roman" w:cs="Times New Roman"/>
          <w:sz w:val="20"/>
          <w:szCs w:val="20"/>
        </w:rPr>
        <w:t xml:space="preserve"> respectively).</w:t>
      </w:r>
    </w:p>
    <w:p w:rsidR="002B48F4" w:rsidRPr="00FD5D6E" w:rsidRDefault="002B48F4"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4.3: Treatments Effect on Plant Height</w:t>
      </w:r>
    </w:p>
    <w:p w:rsidR="002B48F4" w:rsidRPr="00FD5D6E" w:rsidRDefault="002B48F4"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Table 4.3 shows the effects of the different concentration rates on the height of the maize plant. Generally, there was an increase in plant height for all the treatment levels observed over the control (0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throughout the growing periods.</w:t>
      </w:r>
    </w:p>
    <w:p w:rsidR="002B48F4" w:rsidRPr="00FD5D6E" w:rsidRDefault="002B48F4"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lastRenderedPageBreak/>
        <w:t xml:space="preserve">At 2 and 4 WAP, the plant height showed no significant difference (p&gt;0.05) in all the concentration levels, including the control, for treatment </w:t>
      </w:r>
      <w:proofErr w:type="spellStart"/>
      <w:r w:rsidRPr="00FD5D6E">
        <w:rPr>
          <w:rFonts w:ascii="Times New Roman" w:hAnsi="Times New Roman" w:cs="Times New Roman"/>
          <w:b/>
          <w:sz w:val="20"/>
          <w:szCs w:val="20"/>
        </w:rPr>
        <w:t>C+Pb</w:t>
      </w:r>
      <w:proofErr w:type="spellEnd"/>
      <w:r w:rsidRPr="00FD5D6E">
        <w:rPr>
          <w:rFonts w:ascii="Times New Roman" w:hAnsi="Times New Roman" w:cs="Times New Roman"/>
          <w:sz w:val="20"/>
          <w:szCs w:val="20"/>
        </w:rPr>
        <w:t>. At 6 and 8 WAP, significant differences were observed (p&lt;0.05).</w:t>
      </w:r>
      <w:r>
        <w:rPr>
          <w:rFonts w:ascii="Times New Roman" w:hAnsi="Times New Roman" w:cs="Times New Roman"/>
          <w:sz w:val="20"/>
          <w:szCs w:val="20"/>
        </w:rPr>
        <w:t xml:space="preserve"> </w:t>
      </w:r>
      <w:r w:rsidRPr="00FD5D6E">
        <w:rPr>
          <w:rFonts w:ascii="Times New Roman" w:hAnsi="Times New Roman" w:cs="Times New Roman"/>
          <w:sz w:val="20"/>
          <w:szCs w:val="20"/>
        </w:rPr>
        <w:t xml:space="preserve">However, no differences in plant height existed among concentration levels 500, 1000, and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at 6 and 8 WAP. Furthermore, there was a significant difference in plant height (p&lt;0.05) in the different concentration levels of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applications at 2 WAP for </w:t>
      </w:r>
      <w:proofErr w:type="spellStart"/>
      <w:r w:rsidRPr="00FD5D6E">
        <w:rPr>
          <w:rFonts w:ascii="Times New Roman" w:hAnsi="Times New Roman" w:cs="Times New Roman"/>
          <w:b/>
          <w:sz w:val="20"/>
          <w:szCs w:val="20"/>
        </w:rPr>
        <w:t>M+Pb</w:t>
      </w:r>
      <w:proofErr w:type="spellEnd"/>
      <w:r w:rsidRPr="00FD5D6E">
        <w:rPr>
          <w:rFonts w:ascii="Times New Roman" w:hAnsi="Times New Roman" w:cs="Times New Roman"/>
          <w:sz w:val="20"/>
          <w:szCs w:val="20"/>
        </w:rPr>
        <w:t xml:space="preserve"> treatment. While the highest growth height was recorded at 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followed by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level, the least height was found at 1000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However, no significant difference was observed among 500, 1000, and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concentration levels. At 4 WAP, there were no any observable significant differences (p&gt;0.05) in all the concentration levels. At 6 WAP, plant’s growth was significantly different. The height of the plant in concentration levels 500, 1000, and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were highly enhanced over the control (0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which recorded the least growth height. The same trend relatively occurred at 8 WAP.</w:t>
      </w:r>
    </w:p>
    <w:p w:rsidR="002B48F4" w:rsidRPr="00FD5D6E" w:rsidRDefault="002B48F4"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Moreover, for </w:t>
      </w:r>
      <w:proofErr w:type="spellStart"/>
      <w:r w:rsidRPr="00FD5D6E">
        <w:rPr>
          <w:rFonts w:ascii="Times New Roman" w:hAnsi="Times New Roman" w:cs="Times New Roman"/>
          <w:b/>
          <w:sz w:val="20"/>
          <w:szCs w:val="20"/>
        </w:rPr>
        <w:t>C+Cu</w:t>
      </w:r>
      <w:proofErr w:type="spellEnd"/>
      <w:r w:rsidRPr="00FD5D6E">
        <w:rPr>
          <w:rFonts w:ascii="Times New Roman" w:hAnsi="Times New Roman" w:cs="Times New Roman"/>
          <w:sz w:val="20"/>
          <w:szCs w:val="20"/>
        </w:rPr>
        <w:t xml:space="preserve"> treatment, control recorded the highest plant height at 2 WAP, followed by 500 and 1000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respectively (between which no significant height difference was observed), and the least</w:t>
      </w:r>
      <w:r>
        <w:rPr>
          <w:rFonts w:ascii="Times New Roman" w:hAnsi="Times New Roman" w:cs="Times New Roman"/>
          <w:sz w:val="20"/>
          <w:szCs w:val="20"/>
        </w:rPr>
        <w:t xml:space="preserve"> </w:t>
      </w:r>
      <w:r w:rsidRPr="00FD5D6E">
        <w:rPr>
          <w:rFonts w:ascii="Times New Roman" w:hAnsi="Times New Roman" w:cs="Times New Roman"/>
          <w:sz w:val="20"/>
          <w:szCs w:val="20"/>
        </w:rPr>
        <w:t xml:space="preserve">height was observed at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level. At 4 WAP, there were no significant differences in all concentration levels. And at 6 and 8 WAP, there was no difference significantly in 500, 1000, and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concentration levels; however, plant height at these levels were highly significant over the control levels.</w:t>
      </w:r>
    </w:p>
    <w:p w:rsidR="002B48F4" w:rsidRPr="00FD5D6E" w:rsidRDefault="002B48F4"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lastRenderedPageBreak/>
        <w:t>4.4: Treatment Effect on Number of Leaves per Plant</w:t>
      </w:r>
    </w:p>
    <w:p w:rsidR="002B48F4" w:rsidRPr="00FD5D6E" w:rsidRDefault="002B48F4"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Table 4.4 shows the effects of different treatments on number of leaves per plant. At 2, 4, 6 and 8-WAP, no significant differences (p &gt;0.05) in leaf number were observed in all the concentration levels for </w:t>
      </w:r>
      <w:proofErr w:type="spellStart"/>
      <w:r w:rsidRPr="00FD5D6E">
        <w:rPr>
          <w:rFonts w:ascii="Times New Roman" w:hAnsi="Times New Roman" w:cs="Times New Roman"/>
          <w:b/>
          <w:sz w:val="20"/>
          <w:szCs w:val="20"/>
        </w:rPr>
        <w:t>C+Pb</w:t>
      </w:r>
      <w:proofErr w:type="spellEnd"/>
      <w:r w:rsidRPr="00FD5D6E">
        <w:rPr>
          <w:rFonts w:ascii="Times New Roman" w:hAnsi="Times New Roman" w:cs="Times New Roman"/>
          <w:sz w:val="20"/>
          <w:szCs w:val="20"/>
        </w:rPr>
        <w:t xml:space="preserve"> treatments.</w:t>
      </w:r>
    </w:p>
    <w:p w:rsidR="002B48F4" w:rsidRPr="00FD5D6E" w:rsidRDefault="002B48F4"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In </w:t>
      </w:r>
      <w:proofErr w:type="spellStart"/>
      <w:r w:rsidRPr="00FD5D6E">
        <w:rPr>
          <w:rFonts w:ascii="Times New Roman" w:hAnsi="Times New Roman" w:cs="Times New Roman"/>
          <w:b/>
          <w:sz w:val="20"/>
          <w:szCs w:val="20"/>
        </w:rPr>
        <w:t>M+Pb</w:t>
      </w:r>
      <w:proofErr w:type="spellEnd"/>
      <w:r w:rsidRPr="00FD5D6E">
        <w:rPr>
          <w:rFonts w:ascii="Times New Roman" w:hAnsi="Times New Roman" w:cs="Times New Roman"/>
          <w:sz w:val="20"/>
          <w:szCs w:val="20"/>
        </w:rPr>
        <w:t xml:space="preserve"> treated</w:t>
      </w:r>
      <w:r>
        <w:rPr>
          <w:rFonts w:ascii="Times New Roman" w:hAnsi="Times New Roman" w:cs="Times New Roman"/>
          <w:sz w:val="20"/>
          <w:szCs w:val="20"/>
        </w:rPr>
        <w:t xml:space="preserve"> </w:t>
      </w:r>
      <w:r w:rsidRPr="00FD5D6E">
        <w:rPr>
          <w:rFonts w:ascii="Times New Roman" w:hAnsi="Times New Roman" w:cs="Times New Roman"/>
          <w:sz w:val="20"/>
          <w:szCs w:val="20"/>
        </w:rPr>
        <w:t xml:space="preserve">soil, there was no observable significant difference in leaf number at 2 WAP, but differences existed at 4 WAP, where the highest leaf number was recorded at 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followed by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and least at the control level. At 6 and 8 WAP, highest number of leaf was found at 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also, and the least was recorded at the control level.</w:t>
      </w:r>
    </w:p>
    <w:p w:rsidR="00627E72" w:rsidRDefault="002B48F4" w:rsidP="002B48F4">
      <w:pPr>
        <w:adjustRightInd w:val="0"/>
        <w:snapToGrid w:val="0"/>
        <w:spacing w:after="0" w:line="240" w:lineRule="auto"/>
        <w:ind w:firstLine="425"/>
        <w:jc w:val="both"/>
        <w:rPr>
          <w:rFonts w:ascii="Times New Roman" w:hAnsi="Times New Roman" w:cs="Times New Roman" w:hint="eastAsia"/>
          <w:b/>
          <w:sz w:val="20"/>
          <w:szCs w:val="20"/>
          <w:lang w:eastAsia="zh-CN"/>
        </w:rPr>
      </w:pPr>
      <w:r w:rsidRPr="00FD5D6E">
        <w:rPr>
          <w:rFonts w:ascii="Times New Roman" w:hAnsi="Times New Roman" w:cs="Times New Roman"/>
          <w:sz w:val="20"/>
          <w:szCs w:val="20"/>
        </w:rPr>
        <w:t xml:space="preserve">Moreover, for </w:t>
      </w:r>
      <w:proofErr w:type="spellStart"/>
      <w:r w:rsidRPr="00FD5D6E">
        <w:rPr>
          <w:rFonts w:ascii="Times New Roman" w:hAnsi="Times New Roman" w:cs="Times New Roman"/>
          <w:b/>
          <w:sz w:val="20"/>
          <w:szCs w:val="20"/>
        </w:rPr>
        <w:t>C+Cu</w:t>
      </w:r>
      <w:proofErr w:type="spellEnd"/>
      <w:r w:rsidRPr="00FD5D6E">
        <w:rPr>
          <w:rFonts w:ascii="Times New Roman" w:hAnsi="Times New Roman" w:cs="Times New Roman"/>
          <w:sz w:val="20"/>
          <w:szCs w:val="20"/>
        </w:rPr>
        <w:t xml:space="preserve"> treated soil, no significant difference in leaf number was observed at 0, 500, and 1000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at 2 WAP, but the leaf numbers at these levels were more compared to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At 4 and 6 WAP, there was no statistical significant difference in leaf number; but at 8 WAP, highest number of leaves was recorded at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and least number was found at the control-0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w:t>
      </w:r>
      <w:r>
        <w:rPr>
          <w:rFonts w:ascii="Times New Roman" w:hAnsi="Times New Roman" w:cs="Times New Roman"/>
          <w:sz w:val="20"/>
          <w:szCs w:val="20"/>
        </w:rPr>
        <w:t xml:space="preserve"> </w:t>
      </w:r>
      <w:r w:rsidRPr="00FD5D6E">
        <w:rPr>
          <w:rFonts w:ascii="Times New Roman" w:hAnsi="Times New Roman" w:cs="Times New Roman"/>
          <w:sz w:val="20"/>
          <w:szCs w:val="20"/>
        </w:rPr>
        <w:t xml:space="preserve">In treatment </w:t>
      </w:r>
      <w:proofErr w:type="spellStart"/>
      <w:r w:rsidRPr="00FD5D6E">
        <w:rPr>
          <w:rFonts w:ascii="Times New Roman" w:hAnsi="Times New Roman" w:cs="Times New Roman"/>
          <w:b/>
          <w:sz w:val="20"/>
          <w:szCs w:val="20"/>
        </w:rPr>
        <w:t>M+Cu</w:t>
      </w:r>
      <w:proofErr w:type="spellEnd"/>
      <w:r w:rsidRPr="00FD5D6E">
        <w:rPr>
          <w:rFonts w:ascii="Times New Roman" w:hAnsi="Times New Roman" w:cs="Times New Roman"/>
          <w:sz w:val="20"/>
          <w:szCs w:val="20"/>
        </w:rPr>
        <w:t xml:space="preserve">, there was no significant difference in leaf number at 2 WAP; but differences were observed at 4 WAP, where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recorded the highest number of leaves and the least leaf number was at the control level. There were no significant differences at 6 and 8 WAP in levels 500, 1000, and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but all were significantly higher than the 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control level.</w:t>
      </w:r>
      <w:r>
        <w:rPr>
          <w:rFonts w:ascii="Times New Roman" w:hAnsi="Times New Roman" w:cs="Times New Roman" w:hint="eastAsia"/>
          <w:sz w:val="20"/>
          <w:szCs w:val="20"/>
          <w:lang w:eastAsia="zh-CN"/>
        </w:rPr>
        <w:t xml:space="preserve"> </w:t>
      </w:r>
    </w:p>
    <w:p w:rsidR="002B48F4" w:rsidRPr="00FD5D6E" w:rsidRDefault="002B48F4" w:rsidP="002B48F4">
      <w:pPr>
        <w:adjustRightInd w:val="0"/>
        <w:snapToGrid w:val="0"/>
        <w:spacing w:after="0" w:line="240" w:lineRule="auto"/>
        <w:jc w:val="center"/>
        <w:rPr>
          <w:rFonts w:ascii="Times New Roman" w:hAnsi="Times New Roman" w:cs="Times New Roman" w:hint="eastAsia"/>
          <w:b/>
          <w:sz w:val="20"/>
          <w:szCs w:val="20"/>
          <w:lang w:eastAsia="zh-CN"/>
        </w:rPr>
        <w:sectPr w:rsidR="002B48F4" w:rsidRPr="00FD5D6E" w:rsidSect="00627E72">
          <w:type w:val="continuous"/>
          <w:pgSz w:w="12240" w:h="15840" w:code="1"/>
          <w:pgMar w:top="1440" w:right="1440" w:bottom="1440" w:left="1440" w:header="720" w:footer="720" w:gutter="0"/>
          <w:cols w:num="2" w:space="425"/>
          <w:docGrid w:linePitch="360"/>
        </w:sectPr>
      </w:pPr>
    </w:p>
    <w:p w:rsidR="00FD5D6E" w:rsidRPr="00FD5D6E" w:rsidRDefault="00FD5D6E" w:rsidP="002B48F4">
      <w:pPr>
        <w:adjustRightInd w:val="0"/>
        <w:snapToGrid w:val="0"/>
        <w:spacing w:after="0" w:line="240" w:lineRule="auto"/>
        <w:rPr>
          <w:rFonts w:ascii="Times New Roman" w:hAnsi="Times New Roman" w:cs="Times New Roman" w:hint="eastAsia"/>
          <w:b/>
          <w:sz w:val="20"/>
          <w:szCs w:val="20"/>
          <w:lang w:eastAsia="zh-CN"/>
        </w:rPr>
      </w:pPr>
    </w:p>
    <w:p w:rsidR="00950699" w:rsidRPr="00FD5D6E" w:rsidRDefault="00950699" w:rsidP="002B48F4">
      <w:pPr>
        <w:adjustRightInd w:val="0"/>
        <w:snapToGrid w:val="0"/>
        <w:spacing w:after="0" w:line="240" w:lineRule="auto"/>
        <w:rPr>
          <w:rFonts w:ascii="Times New Roman" w:hAnsi="Times New Roman" w:cs="Times New Roman"/>
          <w:sz w:val="20"/>
          <w:szCs w:val="20"/>
        </w:rPr>
      </w:pPr>
      <w:r w:rsidRPr="00FD5D6E">
        <w:rPr>
          <w:rFonts w:ascii="Times New Roman" w:hAnsi="Times New Roman" w:cs="Times New Roman"/>
          <w:b/>
          <w:sz w:val="20"/>
          <w:szCs w:val="20"/>
        </w:rPr>
        <w:t>Table 4.2:</w:t>
      </w:r>
      <w:r w:rsidR="00FD5D6E">
        <w:rPr>
          <w:rFonts w:ascii="Times New Roman" w:hAnsi="Times New Roman" w:cs="Times New Roman"/>
          <w:sz w:val="20"/>
          <w:szCs w:val="20"/>
        </w:rPr>
        <w:t xml:space="preserve"> </w:t>
      </w:r>
      <w:r w:rsidRPr="00FD5D6E">
        <w:rPr>
          <w:rFonts w:ascii="Times New Roman" w:hAnsi="Times New Roman" w:cs="Times New Roman"/>
          <w:b/>
          <w:sz w:val="20"/>
          <w:szCs w:val="20"/>
        </w:rPr>
        <w:t>Chemical analyses of the Compost and Poultry manure</w:t>
      </w:r>
    </w:p>
    <w:p w:rsidR="00950699" w:rsidRPr="00FD5D6E" w:rsidRDefault="00347413" w:rsidP="002B48F4">
      <w:pPr>
        <w:adjustRightInd w:val="0"/>
        <w:snapToGrid w:val="0"/>
        <w:spacing w:after="0" w:line="240" w:lineRule="auto"/>
        <w:ind w:leftChars="386" w:left="849"/>
        <w:jc w:val="both"/>
        <w:rPr>
          <w:rFonts w:ascii="Times New Roman" w:hAnsi="Times New Roman" w:cs="Times New Roman"/>
          <w:b/>
          <w:sz w:val="20"/>
          <w:szCs w:val="20"/>
        </w:rPr>
      </w:pPr>
      <w:r w:rsidRPr="00FD5D6E">
        <w:rPr>
          <w:rFonts w:ascii="Times New Roman" w:hAnsi="Times New Roman" w:cs="Times New Roman"/>
          <w:b/>
          <w:noProof/>
          <w:sz w:val="20"/>
          <w:szCs w:val="20"/>
        </w:rPr>
        <w:pict>
          <v:shape id="Straight Arrow Connector 24" o:spid="_x0000_s1046" type="#_x0000_t34" style="position:absolute;left:0;text-align:left;margin-left:10.65pt;margin-top:-.25pt;width:405.4pt;height:.05pt;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nrJg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" adj=",-35964000,-4404"/>
        </w:pict>
      </w:r>
      <w:r w:rsidR="00950699" w:rsidRPr="00FD5D6E">
        <w:rPr>
          <w:rFonts w:ascii="Times New Roman" w:hAnsi="Times New Roman" w:cs="Times New Roman"/>
          <w:b/>
          <w:sz w:val="20"/>
          <w:szCs w:val="20"/>
        </w:rPr>
        <w:t>Parameters</w:t>
      </w:r>
      <w:r w:rsidR="00950699" w:rsidRPr="00FD5D6E">
        <w:rPr>
          <w:rFonts w:ascii="Times New Roman" w:hAnsi="Times New Roman" w:cs="Times New Roman"/>
          <w:b/>
          <w:sz w:val="20"/>
          <w:szCs w:val="20"/>
        </w:rPr>
        <w:tab/>
      </w:r>
      <w:r w:rsidR="00950699" w:rsidRPr="00FD5D6E">
        <w:rPr>
          <w:rFonts w:ascii="Times New Roman" w:hAnsi="Times New Roman" w:cs="Times New Roman"/>
          <w:b/>
          <w:sz w:val="20"/>
          <w:szCs w:val="20"/>
        </w:rPr>
        <w:tab/>
      </w:r>
      <w:r w:rsidR="00950699" w:rsidRPr="00FD5D6E">
        <w:rPr>
          <w:rFonts w:ascii="Times New Roman" w:hAnsi="Times New Roman" w:cs="Times New Roman"/>
          <w:b/>
          <w:sz w:val="20"/>
          <w:szCs w:val="20"/>
        </w:rPr>
        <w:tab/>
      </w:r>
      <w:r w:rsidR="00FD5D6E">
        <w:rPr>
          <w:rFonts w:ascii="Times New Roman" w:hAnsi="Times New Roman" w:cs="Times New Roman"/>
          <w:b/>
          <w:sz w:val="20"/>
          <w:szCs w:val="20"/>
        </w:rPr>
        <w:t xml:space="preserve"> </w:t>
      </w:r>
      <w:r w:rsidR="00950699" w:rsidRPr="00FD5D6E">
        <w:rPr>
          <w:rFonts w:ascii="Times New Roman" w:hAnsi="Times New Roman" w:cs="Times New Roman"/>
          <w:b/>
          <w:sz w:val="20"/>
          <w:szCs w:val="20"/>
        </w:rPr>
        <w:t xml:space="preserve">     Compost</w:t>
      </w:r>
      <w:r w:rsidR="00950699" w:rsidRPr="00FD5D6E">
        <w:rPr>
          <w:rFonts w:ascii="Times New Roman" w:hAnsi="Times New Roman" w:cs="Times New Roman"/>
          <w:b/>
          <w:sz w:val="20"/>
          <w:szCs w:val="20"/>
        </w:rPr>
        <w:tab/>
      </w:r>
      <w:r w:rsidR="00950699" w:rsidRPr="00FD5D6E">
        <w:rPr>
          <w:rFonts w:ascii="Times New Roman" w:hAnsi="Times New Roman" w:cs="Times New Roman"/>
          <w:b/>
          <w:sz w:val="20"/>
          <w:szCs w:val="20"/>
        </w:rPr>
        <w:tab/>
        <w:t xml:space="preserve">             Poultry Manure</w:t>
      </w:r>
    </w:p>
    <w:p w:rsidR="00950699" w:rsidRPr="00FD5D6E" w:rsidRDefault="00347413"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Straight Arrow Connector 29" o:spid="_x0000_s1045" type="#_x0000_t32" style="position:absolute;left:0;text-align:left;margin-left:10.65pt;margin-top:.8pt;width:405.4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oJQ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" adj="-4404,-1,-4404"/>
        </w:pict>
      </w:r>
      <w:proofErr w:type="gramStart"/>
      <w:r w:rsidR="00950699" w:rsidRPr="00FD5D6E">
        <w:rPr>
          <w:rFonts w:ascii="Times New Roman" w:hAnsi="Times New Roman" w:cs="Times New Roman"/>
          <w:sz w:val="20"/>
          <w:szCs w:val="20"/>
        </w:rPr>
        <w:t>pH</w:t>
      </w:r>
      <w:proofErr w:type="gramEnd"/>
      <w:r w:rsidR="00950699" w:rsidRPr="00FD5D6E">
        <w:rPr>
          <w:rFonts w:ascii="Times New Roman" w:hAnsi="Times New Roman" w:cs="Times New Roman"/>
          <w:sz w:val="20"/>
          <w:szCs w:val="20"/>
        </w:rPr>
        <w:t xml:space="preserve"> (H</w:t>
      </w:r>
      <w:r w:rsidR="00950699" w:rsidRPr="00FD5D6E">
        <w:rPr>
          <w:rFonts w:ascii="Times New Roman" w:hAnsi="Times New Roman" w:cs="Times New Roman"/>
          <w:sz w:val="20"/>
          <w:szCs w:val="20"/>
          <w:vertAlign w:val="subscript"/>
        </w:rPr>
        <w:t>2</w:t>
      </w:r>
      <w:r w:rsidR="00950699" w:rsidRPr="00FD5D6E">
        <w:rPr>
          <w:rFonts w:ascii="Times New Roman" w:hAnsi="Times New Roman" w:cs="Times New Roman"/>
          <w:sz w:val="20"/>
          <w:szCs w:val="20"/>
        </w:rPr>
        <w:t>O)</w:t>
      </w:r>
      <w:r w:rsidR="00950699" w:rsidRPr="00FD5D6E">
        <w:rPr>
          <w:rFonts w:ascii="Times New Roman" w:hAnsi="Times New Roman" w:cs="Times New Roman"/>
          <w:sz w:val="20"/>
          <w:szCs w:val="20"/>
        </w:rPr>
        <w:tab/>
      </w:r>
      <w:r w:rsidR="00950699" w:rsidRPr="00FD5D6E">
        <w:rPr>
          <w:rFonts w:ascii="Times New Roman" w:hAnsi="Times New Roman" w:cs="Times New Roman"/>
          <w:sz w:val="20"/>
          <w:szCs w:val="20"/>
        </w:rPr>
        <w:tab/>
      </w:r>
      <w:r w:rsidR="00950699" w:rsidRPr="00FD5D6E">
        <w:rPr>
          <w:rFonts w:ascii="Times New Roman" w:hAnsi="Times New Roman" w:cs="Times New Roman"/>
          <w:sz w:val="20"/>
          <w:szCs w:val="20"/>
        </w:rPr>
        <w:tab/>
      </w:r>
      <w:r w:rsidR="00950699" w:rsidRPr="00FD5D6E">
        <w:rPr>
          <w:rFonts w:ascii="Times New Roman" w:hAnsi="Times New Roman" w:cs="Times New Roman"/>
          <w:sz w:val="20"/>
          <w:szCs w:val="20"/>
        </w:rPr>
        <w:tab/>
        <w:t>8.6</w:t>
      </w:r>
      <w:r w:rsidR="00950699" w:rsidRPr="00FD5D6E">
        <w:rPr>
          <w:rFonts w:ascii="Times New Roman" w:hAnsi="Times New Roman" w:cs="Times New Roman"/>
          <w:sz w:val="20"/>
          <w:szCs w:val="20"/>
        </w:rPr>
        <w:tab/>
      </w:r>
      <w:r w:rsidR="00950699" w:rsidRPr="00FD5D6E">
        <w:rPr>
          <w:rFonts w:ascii="Times New Roman" w:hAnsi="Times New Roman" w:cs="Times New Roman"/>
          <w:sz w:val="20"/>
          <w:szCs w:val="20"/>
        </w:rPr>
        <w:tab/>
      </w:r>
      <w:r w:rsidR="00950699" w:rsidRPr="00FD5D6E">
        <w:rPr>
          <w:rFonts w:ascii="Times New Roman" w:hAnsi="Times New Roman" w:cs="Times New Roman"/>
          <w:sz w:val="20"/>
          <w:szCs w:val="20"/>
        </w:rPr>
        <w:tab/>
      </w:r>
      <w:r w:rsidR="00950699" w:rsidRPr="00FD5D6E">
        <w:rPr>
          <w:rFonts w:ascii="Times New Roman" w:hAnsi="Times New Roman" w:cs="Times New Roman"/>
          <w:sz w:val="20"/>
          <w:szCs w:val="20"/>
        </w:rPr>
        <w:tab/>
        <w:t>8.5</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proofErr w:type="gramStart"/>
      <w:r w:rsidRPr="00FD5D6E">
        <w:rPr>
          <w:rFonts w:ascii="Times New Roman" w:hAnsi="Times New Roman" w:cs="Times New Roman"/>
          <w:sz w:val="20"/>
          <w:szCs w:val="20"/>
        </w:rPr>
        <w:t>pH</w:t>
      </w:r>
      <w:proofErr w:type="gramEnd"/>
      <w:r w:rsidRPr="00FD5D6E">
        <w:rPr>
          <w:rFonts w:ascii="Times New Roman" w:hAnsi="Times New Roman" w:cs="Times New Roman"/>
          <w:sz w:val="20"/>
          <w:szCs w:val="20"/>
        </w:rPr>
        <w:t xml:space="preserve"> (</w:t>
      </w:r>
      <w:proofErr w:type="spellStart"/>
      <w:r w:rsidRPr="00FD5D6E">
        <w:rPr>
          <w:rFonts w:ascii="Times New Roman" w:hAnsi="Times New Roman" w:cs="Times New Roman"/>
          <w:sz w:val="20"/>
          <w:szCs w:val="20"/>
        </w:rPr>
        <w:t>KCl</w:t>
      </w:r>
      <w:proofErr w:type="spellEnd"/>
      <w:r w:rsidRPr="00FD5D6E">
        <w:rPr>
          <w:rFonts w:ascii="Times New Roman" w:hAnsi="Times New Roman" w:cs="Times New Roman"/>
          <w:sz w:val="20"/>
          <w:szCs w:val="20"/>
        </w:rPr>
        <w:t>)</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8.3</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9.0</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Total N (%)</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A6264A" w:rsidRPr="00FD5D6E">
        <w:rPr>
          <w:rFonts w:ascii="Times New Roman" w:hAnsi="Times New Roman" w:cs="Times New Roman" w:hint="eastAsia"/>
          <w:sz w:val="20"/>
          <w:szCs w:val="20"/>
          <w:lang w:eastAsia="zh-CN"/>
        </w:rPr>
        <w:tab/>
      </w:r>
      <w:r w:rsidRPr="00FD5D6E">
        <w:rPr>
          <w:rFonts w:ascii="Times New Roman" w:hAnsi="Times New Roman" w:cs="Times New Roman"/>
          <w:sz w:val="20"/>
          <w:szCs w:val="20"/>
        </w:rPr>
        <w:t>1.0</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0.8</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Total P (%)</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A6264A" w:rsidRPr="00FD5D6E">
        <w:rPr>
          <w:rFonts w:ascii="Times New Roman" w:hAnsi="Times New Roman" w:cs="Times New Roman" w:hint="eastAsia"/>
          <w:sz w:val="20"/>
          <w:szCs w:val="20"/>
          <w:lang w:eastAsia="zh-CN"/>
        </w:rPr>
        <w:tab/>
      </w:r>
      <w:r w:rsidRPr="00FD5D6E">
        <w:rPr>
          <w:rFonts w:ascii="Times New Roman" w:hAnsi="Times New Roman" w:cs="Times New Roman"/>
          <w:sz w:val="20"/>
          <w:szCs w:val="20"/>
        </w:rPr>
        <w:tab/>
        <w:t>0.5</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0.3</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b/>
          <w:i/>
          <w:sz w:val="20"/>
          <w:szCs w:val="20"/>
        </w:rPr>
      </w:pPr>
      <w:r w:rsidRPr="00FD5D6E">
        <w:rPr>
          <w:rFonts w:ascii="Times New Roman" w:hAnsi="Times New Roman" w:cs="Times New Roman"/>
          <w:b/>
          <w:i/>
          <w:sz w:val="20"/>
          <w:szCs w:val="20"/>
        </w:rPr>
        <w:t>Exchangeable bases (%)</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Ca</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2.5</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3.0</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Mg</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7.4</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4.4</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K</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0.2</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0.2</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Na</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0.1</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0.2</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ECEC</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A6264A" w:rsidRPr="00FD5D6E">
        <w:rPr>
          <w:rFonts w:ascii="Times New Roman" w:hAnsi="Times New Roman" w:cs="Times New Roman" w:hint="eastAsia"/>
          <w:sz w:val="20"/>
          <w:szCs w:val="20"/>
          <w:lang w:eastAsia="zh-CN"/>
        </w:rPr>
        <w:tab/>
      </w:r>
      <w:r w:rsidRPr="00FD5D6E">
        <w:rPr>
          <w:rFonts w:ascii="Times New Roman" w:hAnsi="Times New Roman" w:cs="Times New Roman"/>
          <w:sz w:val="20"/>
          <w:szCs w:val="20"/>
        </w:rPr>
        <w:t>10.2</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7.6</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b/>
          <w:i/>
          <w:sz w:val="20"/>
          <w:szCs w:val="20"/>
        </w:rPr>
      </w:pPr>
      <w:r w:rsidRPr="00FD5D6E">
        <w:rPr>
          <w:rFonts w:ascii="Times New Roman" w:hAnsi="Times New Roman" w:cs="Times New Roman"/>
          <w:b/>
          <w:i/>
          <w:sz w:val="20"/>
          <w:szCs w:val="20"/>
        </w:rPr>
        <w:t>Micronutrient analyses (mg/kg)</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 xml:space="preserve">Fe </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3.6</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0.6</w:t>
      </w:r>
    </w:p>
    <w:p w:rsidR="00591746"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proofErr w:type="spellStart"/>
      <w:r w:rsidRPr="00FD5D6E">
        <w:rPr>
          <w:rFonts w:ascii="Times New Roman" w:hAnsi="Times New Roman" w:cs="Times New Roman"/>
          <w:sz w:val="20"/>
          <w:szCs w:val="20"/>
        </w:rPr>
        <w:t>Mn</w:t>
      </w:r>
      <w:proofErr w:type="spellEnd"/>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0.0</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0.0</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Cu</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0.02</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0.02</w:t>
      </w:r>
    </w:p>
    <w:p w:rsidR="00591746" w:rsidRPr="00FD5D6E" w:rsidRDefault="00591746" w:rsidP="002B48F4">
      <w:pPr>
        <w:adjustRightInd w:val="0"/>
        <w:snapToGrid w:val="0"/>
        <w:spacing w:after="0" w:line="240" w:lineRule="auto"/>
        <w:ind w:leftChars="386" w:left="849"/>
        <w:jc w:val="both"/>
        <w:rPr>
          <w:rFonts w:ascii="Times New Roman" w:hAnsi="Times New Roman" w:cs="Times New Roman"/>
          <w:b/>
          <w:i/>
          <w:sz w:val="20"/>
          <w:szCs w:val="20"/>
        </w:rPr>
      </w:pPr>
      <w:r w:rsidRPr="00FD5D6E">
        <w:rPr>
          <w:rFonts w:ascii="Times New Roman" w:hAnsi="Times New Roman" w:cs="Times New Roman"/>
          <w:b/>
          <w:i/>
          <w:sz w:val="20"/>
          <w:szCs w:val="20"/>
        </w:rPr>
        <w:t>Heavy metal analysis (mg/kg)</w:t>
      </w:r>
    </w:p>
    <w:p w:rsidR="00591746" w:rsidRPr="00FD5D6E" w:rsidRDefault="00591746" w:rsidP="002B48F4">
      <w:pPr>
        <w:adjustRightInd w:val="0"/>
        <w:snapToGrid w:val="0"/>
        <w:spacing w:after="0" w:line="240" w:lineRule="auto"/>
        <w:ind w:leftChars="386" w:left="849"/>
        <w:jc w:val="both"/>
        <w:rPr>
          <w:rFonts w:ascii="Times New Roman" w:hAnsi="Times New Roman" w:cs="Times New Roman"/>
          <w:sz w:val="20"/>
          <w:szCs w:val="20"/>
        </w:rPr>
      </w:pP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19.7</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6.2</w:t>
      </w:r>
    </w:p>
    <w:p w:rsidR="00950699"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sz w:val="20"/>
          <w:szCs w:val="20"/>
        </w:rPr>
        <w:t>EC</w:t>
      </w:r>
      <w:r w:rsidRPr="00FD5D6E">
        <w:rPr>
          <w:rFonts w:ascii="Times New Roman" w:hAnsi="Times New Roman" w:cs="Times New Roman"/>
          <w:sz w:val="20"/>
          <w:szCs w:val="20"/>
          <w:vertAlign w:val="superscript"/>
        </w:rPr>
        <w:t xml:space="preserve">+ </w:t>
      </w:r>
      <w:r w:rsidRPr="00FD5D6E">
        <w:rPr>
          <w:rFonts w:ascii="Times New Roman" w:hAnsi="Times New Roman" w:cs="Times New Roman"/>
          <w:sz w:val="20"/>
          <w:szCs w:val="20"/>
        </w:rPr>
        <w:t>(</w:t>
      </w:r>
      <w:proofErr w:type="spellStart"/>
      <w:r w:rsidRPr="00FD5D6E">
        <w:rPr>
          <w:rFonts w:ascii="Times New Roman" w:hAnsi="Times New Roman" w:cs="Times New Roman"/>
          <w:sz w:val="20"/>
          <w:szCs w:val="20"/>
        </w:rPr>
        <w:t>dS</w:t>
      </w:r>
      <w:proofErr w:type="spellEnd"/>
      <w:r w:rsidRPr="00FD5D6E">
        <w:rPr>
          <w:rFonts w:ascii="Times New Roman" w:hAnsi="Times New Roman" w:cs="Times New Roman"/>
          <w:sz w:val="20"/>
          <w:szCs w:val="20"/>
        </w:rPr>
        <w:t xml:space="preserve"> /m)</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00A6264A" w:rsidRPr="00FD5D6E">
        <w:rPr>
          <w:rFonts w:ascii="Times New Roman" w:hAnsi="Times New Roman" w:cs="Times New Roman" w:hint="eastAsia"/>
          <w:sz w:val="20"/>
          <w:szCs w:val="20"/>
          <w:lang w:eastAsia="zh-CN"/>
        </w:rPr>
        <w:tab/>
      </w:r>
      <w:r w:rsidRPr="00FD5D6E">
        <w:rPr>
          <w:rFonts w:ascii="Times New Roman" w:hAnsi="Times New Roman" w:cs="Times New Roman"/>
          <w:sz w:val="20"/>
          <w:szCs w:val="20"/>
        </w:rPr>
        <w:t>2.34</w:t>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r>
      <w:r w:rsidRPr="00FD5D6E">
        <w:rPr>
          <w:rFonts w:ascii="Times New Roman" w:hAnsi="Times New Roman" w:cs="Times New Roman"/>
          <w:sz w:val="20"/>
          <w:szCs w:val="20"/>
        </w:rPr>
        <w:tab/>
        <w:t>4</w:t>
      </w:r>
    </w:p>
    <w:p w:rsidR="00FD5D6E" w:rsidRDefault="00347413" w:rsidP="002B48F4">
      <w:pPr>
        <w:adjustRightInd w:val="0"/>
        <w:snapToGrid w:val="0"/>
        <w:spacing w:after="0" w:line="240" w:lineRule="auto"/>
        <w:ind w:leftChars="386" w:left="849"/>
        <w:jc w:val="both"/>
        <w:rPr>
          <w:rFonts w:ascii="Times New Roman" w:hAnsi="Times New Roman" w:cs="Times New Roman" w:hint="eastAsia"/>
          <w:b/>
          <w:sz w:val="20"/>
          <w:szCs w:val="20"/>
          <w:lang w:eastAsia="zh-CN"/>
        </w:rPr>
      </w:pPr>
      <w:r w:rsidRPr="00FD5D6E">
        <w:rPr>
          <w:rFonts w:ascii="Times New Roman" w:hAnsi="Times New Roman" w:cs="Times New Roman"/>
          <w:noProof/>
          <w:sz w:val="20"/>
          <w:szCs w:val="20"/>
        </w:rPr>
        <w:pict>
          <v:shape id="Straight Arrow Connector 30" o:spid="_x0000_s1044" type="#_x0000_t34" style="position:absolute;left:0;text-align:left;margin-left:10.65pt;margin-top:2.5pt;width:405.4pt;height:.05pt;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7XJQIAAEw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" adj=",-126576000,-4404"/>
        </w:pict>
      </w:r>
    </w:p>
    <w:p w:rsidR="00F73741" w:rsidRPr="00FD5D6E" w:rsidRDefault="00950699" w:rsidP="002B48F4">
      <w:pPr>
        <w:adjustRightInd w:val="0"/>
        <w:snapToGrid w:val="0"/>
        <w:spacing w:after="0" w:line="240" w:lineRule="auto"/>
        <w:ind w:leftChars="386" w:left="849"/>
        <w:jc w:val="both"/>
        <w:rPr>
          <w:rFonts w:ascii="Times New Roman" w:hAnsi="Times New Roman" w:cs="Times New Roman"/>
          <w:sz w:val="20"/>
          <w:szCs w:val="20"/>
        </w:rPr>
      </w:pPr>
      <w:r w:rsidRPr="00FD5D6E">
        <w:rPr>
          <w:rFonts w:ascii="Times New Roman" w:hAnsi="Times New Roman" w:cs="Times New Roman"/>
          <w:b/>
          <w:sz w:val="20"/>
          <w:szCs w:val="20"/>
        </w:rPr>
        <w:t>EC – Electrical Conductivity</w:t>
      </w:r>
      <w:r w:rsidR="00F73741" w:rsidRPr="00FD5D6E">
        <w:rPr>
          <w:rFonts w:ascii="Times New Roman" w:hAnsi="Times New Roman" w:cs="Times New Roman"/>
          <w:b/>
          <w:sz w:val="20"/>
          <w:szCs w:val="20"/>
        </w:rPr>
        <w:t xml:space="preserve">, ECEC – Effective </w:t>
      </w:r>
      <w:proofErr w:type="spellStart"/>
      <w:r w:rsidR="00F73741" w:rsidRPr="00FD5D6E">
        <w:rPr>
          <w:rFonts w:ascii="Times New Roman" w:hAnsi="Times New Roman" w:cs="Times New Roman"/>
          <w:b/>
          <w:sz w:val="20"/>
          <w:szCs w:val="20"/>
        </w:rPr>
        <w:t>Cation</w:t>
      </w:r>
      <w:proofErr w:type="spellEnd"/>
      <w:r w:rsidR="00F73741" w:rsidRPr="00FD5D6E">
        <w:rPr>
          <w:rFonts w:ascii="Times New Roman" w:hAnsi="Times New Roman" w:cs="Times New Roman"/>
          <w:b/>
          <w:sz w:val="20"/>
          <w:szCs w:val="20"/>
        </w:rPr>
        <w:t xml:space="preserve"> Exchange Capacity</w:t>
      </w:r>
    </w:p>
    <w:p w:rsidR="00627E72" w:rsidRPr="00FD5D6E" w:rsidRDefault="00627E72" w:rsidP="002B48F4">
      <w:pPr>
        <w:adjustRightInd w:val="0"/>
        <w:snapToGrid w:val="0"/>
        <w:spacing w:after="0" w:line="240" w:lineRule="auto"/>
        <w:rPr>
          <w:rFonts w:ascii="Times New Roman" w:hAnsi="Times New Roman" w:cs="Times New Roman"/>
          <w:b/>
          <w:sz w:val="20"/>
          <w:szCs w:val="20"/>
          <w:lang w:eastAsia="zh-CN"/>
        </w:rPr>
      </w:pPr>
    </w:p>
    <w:p w:rsidR="00C70392" w:rsidRPr="00FD5D6E" w:rsidRDefault="00C70392" w:rsidP="002B48F4">
      <w:pPr>
        <w:adjustRightInd w:val="0"/>
        <w:snapToGrid w:val="0"/>
        <w:spacing w:after="0" w:line="240" w:lineRule="auto"/>
        <w:jc w:val="both"/>
        <w:rPr>
          <w:rFonts w:ascii="Times New Roman" w:hAnsi="Times New Roman" w:cs="Times New Roman"/>
          <w:sz w:val="20"/>
          <w:szCs w:val="20"/>
        </w:rPr>
      </w:pPr>
    </w:p>
    <w:p w:rsidR="00A6264A" w:rsidRDefault="00A6264A" w:rsidP="002B48F4">
      <w:pPr>
        <w:adjustRightInd w:val="0"/>
        <w:snapToGrid w:val="0"/>
        <w:spacing w:after="0" w:line="240" w:lineRule="auto"/>
        <w:rPr>
          <w:rFonts w:ascii="Times New Roman" w:hAnsi="Times New Roman" w:cs="Times New Roman" w:hint="eastAsia"/>
          <w:b/>
          <w:sz w:val="20"/>
          <w:szCs w:val="20"/>
          <w:lang w:eastAsia="zh-CN"/>
        </w:rPr>
      </w:pPr>
    </w:p>
    <w:p w:rsidR="00FD5D6E" w:rsidRPr="00FD5D6E" w:rsidRDefault="00FD5D6E" w:rsidP="002B48F4">
      <w:pPr>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b/>
          <w:sz w:val="20"/>
          <w:szCs w:val="20"/>
        </w:rPr>
        <w:lastRenderedPageBreak/>
        <w:t>Table 4.3:</w:t>
      </w:r>
      <w:r>
        <w:rPr>
          <w:rFonts w:ascii="Times New Roman" w:hAnsi="Times New Roman" w:cs="Times New Roman"/>
          <w:b/>
          <w:sz w:val="20"/>
          <w:szCs w:val="20"/>
        </w:rPr>
        <w:t xml:space="preserve"> </w:t>
      </w:r>
      <w:r w:rsidRPr="00FD5D6E">
        <w:rPr>
          <w:rFonts w:ascii="Times New Roman" w:hAnsi="Times New Roman" w:cs="Times New Roman"/>
          <w:b/>
          <w:sz w:val="20"/>
          <w:szCs w:val="20"/>
        </w:rPr>
        <w:t>Plant Height over the Growth Period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1754"/>
        <w:gridCol w:w="1362"/>
        <w:gridCol w:w="1201"/>
        <w:gridCol w:w="1542"/>
        <w:gridCol w:w="1544"/>
      </w:tblGrid>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2949" w:type="pct"/>
            <w:gridSpan w:val="4"/>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r w:rsidRPr="002B48F4">
              <w:rPr>
                <w:rFonts w:ascii="Times New Roman" w:eastAsia="Times New Roman" w:hAnsi="Times New Roman" w:cs="Times New Roman"/>
                <w:b/>
                <w:bCs/>
                <w:color w:val="000000"/>
                <w:sz w:val="18"/>
                <w:szCs w:val="18"/>
                <w:lang w:val="en-GB" w:eastAsia="en-GB"/>
              </w:rPr>
              <w:t>Weeks after planting (cm)</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r w:rsidRPr="002B48F4">
              <w:rPr>
                <w:rFonts w:ascii="Times New Roman" w:eastAsia="Times New Roman" w:hAnsi="Times New Roman" w:cs="Times New Roman"/>
                <w:b/>
                <w:bCs/>
                <w:color w:val="000000"/>
                <w:sz w:val="18"/>
                <w:szCs w:val="18"/>
                <w:lang w:val="en-GB" w:eastAsia="en-GB"/>
              </w:rPr>
              <w:t>Treatments</w:t>
            </w: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r w:rsidRPr="002B48F4">
              <w:rPr>
                <w:rFonts w:ascii="Times New Roman" w:eastAsia="Times New Roman" w:hAnsi="Times New Roman" w:cs="Times New Roman"/>
                <w:b/>
                <w:bCs/>
                <w:color w:val="000000"/>
                <w:sz w:val="18"/>
                <w:szCs w:val="18"/>
                <w:lang w:val="en-GB" w:eastAsia="en-GB"/>
              </w:rPr>
              <w:t>Levels</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r w:rsidRPr="002B48F4">
              <w:rPr>
                <w:rFonts w:ascii="Times New Roman" w:eastAsia="Times New Roman" w:hAnsi="Times New Roman" w:cs="Times New Roman"/>
                <w:b/>
                <w:bCs/>
                <w:color w:val="000000"/>
                <w:sz w:val="18"/>
                <w:szCs w:val="18"/>
                <w:lang w:val="en-GB" w:eastAsia="en-GB"/>
              </w:rPr>
              <w:t>2</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6</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roofErr w:type="spellStart"/>
            <w:r w:rsidRPr="002B48F4">
              <w:rPr>
                <w:rFonts w:ascii="Times New Roman" w:eastAsia="Times New Roman" w:hAnsi="Times New Roman" w:cs="Times New Roman"/>
                <w:b/>
                <w:bCs/>
                <w:color w:val="000000"/>
                <w:sz w:val="18"/>
                <w:szCs w:val="18"/>
                <w:lang w:val="en-GB" w:eastAsia="en-GB"/>
              </w:rPr>
              <w:t>C+Pb</w:t>
            </w:r>
            <w:proofErr w:type="spellEnd"/>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51</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80.7</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99.5b</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115b</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54.7</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99.8</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130.3a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161.7a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54.2</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96.8</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143.2a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171.5a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58.9</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97.3</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126.7a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162.1a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LSD</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15.85</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13.1</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roofErr w:type="spellStart"/>
            <w:r w:rsidRPr="002B48F4">
              <w:rPr>
                <w:rFonts w:ascii="Times New Roman" w:eastAsia="Times New Roman" w:hAnsi="Times New Roman" w:cs="Times New Roman"/>
                <w:b/>
                <w:bCs/>
                <w:color w:val="000000"/>
                <w:sz w:val="18"/>
                <w:szCs w:val="18"/>
                <w:lang w:val="en-GB" w:eastAsia="en-GB"/>
              </w:rPr>
              <w:t>M+Pb</w:t>
            </w:r>
            <w:proofErr w:type="spellEnd"/>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51a</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80.7</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99.5bc</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115b</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45.3ab</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86.4</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122.9a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161.7a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40.2bc</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84.8</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119.8a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156.6a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47.9ab</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88</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114.8ab</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150.8a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LSD</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8.05</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17.38</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14.59</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roofErr w:type="spellStart"/>
            <w:r w:rsidRPr="002B48F4">
              <w:rPr>
                <w:rFonts w:ascii="Times New Roman" w:eastAsia="Times New Roman" w:hAnsi="Times New Roman" w:cs="Times New Roman"/>
                <w:b/>
                <w:bCs/>
                <w:color w:val="000000"/>
                <w:sz w:val="18"/>
                <w:szCs w:val="18"/>
                <w:lang w:val="en-GB" w:eastAsia="en-GB"/>
              </w:rPr>
              <w:t>C+Cu</w:t>
            </w:r>
            <w:proofErr w:type="spellEnd"/>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51a</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80.7</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99.5b</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115b</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43.4ab</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86.3</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122.8a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165.7a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44.2ab</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75.3</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120a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166.6a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39.6bc</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81.6</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114.1a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168.1a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LSD</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9.8</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18.85</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10.89</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roofErr w:type="spellStart"/>
            <w:r w:rsidRPr="002B48F4">
              <w:rPr>
                <w:rFonts w:ascii="Times New Roman" w:eastAsia="Times New Roman" w:hAnsi="Times New Roman" w:cs="Times New Roman"/>
                <w:b/>
                <w:bCs/>
                <w:color w:val="000000"/>
                <w:sz w:val="18"/>
                <w:szCs w:val="18"/>
                <w:lang w:val="en-GB" w:eastAsia="en-GB"/>
              </w:rPr>
              <w:t>M+Cu</w:t>
            </w:r>
            <w:proofErr w:type="spellEnd"/>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51</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80.7b</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99.5c</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115c</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48.6</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96.6a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138a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178.9a</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45.8</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92.4a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129.5ab</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171.1ab</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1500ppm</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55.7</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92.8a</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120.8b</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163.2b</w:t>
            </w:r>
          </w:p>
        </w:tc>
      </w:tr>
      <w:tr w:rsidR="00FD5D6E" w:rsidRPr="002B48F4" w:rsidTr="00FD5D6E">
        <w:trPr>
          <w:jc w:val="center"/>
        </w:trPr>
        <w:tc>
          <w:tcPr>
            <w:tcW w:w="113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916"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LSD</w:t>
            </w:r>
          </w:p>
        </w:tc>
        <w:tc>
          <w:tcPr>
            <w:tcW w:w="711"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627"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11.22</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16.18</w:t>
            </w:r>
          </w:p>
        </w:tc>
        <w:tc>
          <w:tcPr>
            <w:tcW w:w="805" w:type="pct"/>
            <w:shd w:val="clear" w:color="auto" w:fill="auto"/>
            <w:noWrap/>
            <w:vAlign w:val="center"/>
            <w:hideMark/>
          </w:tcPr>
          <w:p w:rsidR="00FD5D6E" w:rsidRPr="002B48F4" w:rsidRDefault="00FD5D6E"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8.27</w:t>
            </w:r>
          </w:p>
        </w:tc>
      </w:tr>
    </w:tbl>
    <w:p w:rsidR="00FD5D6E" w:rsidRPr="002B48F4" w:rsidRDefault="00FD5D6E" w:rsidP="002B48F4">
      <w:pPr>
        <w:adjustRightInd w:val="0"/>
        <w:snapToGrid w:val="0"/>
        <w:spacing w:after="0" w:line="240" w:lineRule="auto"/>
        <w:jc w:val="both"/>
        <w:rPr>
          <w:rFonts w:ascii="Times New Roman" w:hAnsi="Times New Roman" w:cs="Times New Roman"/>
          <w:sz w:val="18"/>
          <w:szCs w:val="18"/>
        </w:rPr>
      </w:pPr>
      <w:r w:rsidRPr="002B48F4">
        <w:rPr>
          <w:rFonts w:ascii="Times New Roman" w:hAnsi="Times New Roman" w:cs="Times New Roman"/>
          <w:sz w:val="18"/>
          <w:szCs w:val="18"/>
        </w:rPr>
        <w:t>Means with the same letter along the columns are not significantly different using LSD at 5% level of probability.</w:t>
      </w:r>
    </w:p>
    <w:p w:rsidR="00FD5D6E" w:rsidRPr="002B48F4" w:rsidRDefault="00FD5D6E" w:rsidP="002B48F4">
      <w:pPr>
        <w:adjustRightInd w:val="0"/>
        <w:snapToGrid w:val="0"/>
        <w:spacing w:after="0" w:line="240" w:lineRule="auto"/>
        <w:jc w:val="both"/>
        <w:rPr>
          <w:rFonts w:ascii="Times New Roman" w:hAnsi="Times New Roman" w:cs="Times New Roman"/>
          <w:sz w:val="18"/>
          <w:szCs w:val="18"/>
        </w:rPr>
      </w:pPr>
      <w:r w:rsidRPr="002B48F4">
        <w:rPr>
          <w:rFonts w:ascii="Times New Roman" w:hAnsi="Times New Roman" w:cs="Times New Roman"/>
          <w:sz w:val="18"/>
          <w:szCs w:val="18"/>
        </w:rPr>
        <w:t>LSD- Least Significant Difference, NS- Not significant, WAP- Weeks after Planting</w:t>
      </w:r>
    </w:p>
    <w:p w:rsidR="00FD5D6E" w:rsidRPr="002B48F4" w:rsidRDefault="00FD5D6E" w:rsidP="002B48F4">
      <w:pPr>
        <w:adjustRightInd w:val="0"/>
        <w:snapToGrid w:val="0"/>
        <w:spacing w:after="0" w:line="240" w:lineRule="auto"/>
        <w:jc w:val="both"/>
        <w:rPr>
          <w:rFonts w:ascii="Times New Roman" w:hAnsi="Times New Roman" w:cs="Times New Roman"/>
          <w:sz w:val="18"/>
          <w:szCs w:val="18"/>
        </w:rPr>
      </w:pPr>
      <w:proofErr w:type="spellStart"/>
      <w:r w:rsidRPr="002B48F4">
        <w:rPr>
          <w:rFonts w:ascii="Times New Roman" w:hAnsi="Times New Roman" w:cs="Times New Roman"/>
          <w:sz w:val="18"/>
          <w:szCs w:val="18"/>
        </w:rPr>
        <w:t>C+Pb</w:t>
      </w:r>
      <w:proofErr w:type="spellEnd"/>
      <w:r w:rsidRPr="002B48F4">
        <w:rPr>
          <w:rFonts w:ascii="Times New Roman" w:hAnsi="Times New Roman" w:cs="Times New Roman"/>
          <w:sz w:val="18"/>
          <w:szCs w:val="18"/>
        </w:rPr>
        <w:t>- Lead (</w:t>
      </w:r>
      <w:proofErr w:type="spellStart"/>
      <w:r w:rsidRPr="002B48F4">
        <w:rPr>
          <w:rFonts w:ascii="Times New Roman" w:hAnsi="Times New Roman" w:cs="Times New Roman"/>
          <w:sz w:val="18"/>
          <w:szCs w:val="18"/>
        </w:rPr>
        <w:t>Pb</w:t>
      </w:r>
      <w:proofErr w:type="spellEnd"/>
      <w:r w:rsidRPr="002B48F4">
        <w:rPr>
          <w:rFonts w:ascii="Times New Roman" w:hAnsi="Times New Roman" w:cs="Times New Roman"/>
          <w:sz w:val="18"/>
          <w:szCs w:val="18"/>
        </w:rPr>
        <w:t>) contami</w:t>
      </w:r>
      <w:r w:rsidR="002B48F4">
        <w:rPr>
          <w:rFonts w:ascii="Times New Roman" w:hAnsi="Times New Roman" w:cs="Times New Roman"/>
          <w:sz w:val="18"/>
          <w:szCs w:val="18"/>
        </w:rPr>
        <w:t>nated soil treated with Compost</w:t>
      </w:r>
      <w:r w:rsidR="002B48F4">
        <w:rPr>
          <w:rFonts w:ascii="Times New Roman" w:hAnsi="Times New Roman" w:cs="Times New Roman" w:hint="eastAsia"/>
          <w:sz w:val="18"/>
          <w:szCs w:val="18"/>
          <w:lang w:eastAsia="zh-CN"/>
        </w:rPr>
        <w:t xml:space="preserve">; </w:t>
      </w:r>
      <w:proofErr w:type="spellStart"/>
      <w:r w:rsidRPr="002B48F4">
        <w:rPr>
          <w:rFonts w:ascii="Times New Roman" w:hAnsi="Times New Roman" w:cs="Times New Roman"/>
          <w:sz w:val="18"/>
          <w:szCs w:val="18"/>
        </w:rPr>
        <w:t>M+Pb</w:t>
      </w:r>
      <w:proofErr w:type="spellEnd"/>
      <w:r w:rsidRPr="002B48F4">
        <w:rPr>
          <w:rFonts w:ascii="Times New Roman" w:hAnsi="Times New Roman" w:cs="Times New Roman"/>
          <w:sz w:val="18"/>
          <w:szCs w:val="18"/>
        </w:rPr>
        <w:t>- Lead (</w:t>
      </w:r>
      <w:proofErr w:type="spellStart"/>
      <w:r w:rsidRPr="002B48F4">
        <w:rPr>
          <w:rFonts w:ascii="Times New Roman" w:hAnsi="Times New Roman" w:cs="Times New Roman"/>
          <w:sz w:val="18"/>
          <w:szCs w:val="18"/>
        </w:rPr>
        <w:t>Pb</w:t>
      </w:r>
      <w:proofErr w:type="spellEnd"/>
      <w:r w:rsidRPr="002B48F4">
        <w:rPr>
          <w:rFonts w:ascii="Times New Roman" w:hAnsi="Times New Roman" w:cs="Times New Roman"/>
          <w:sz w:val="18"/>
          <w:szCs w:val="18"/>
        </w:rPr>
        <w:t>) contaminated soil treated with Manure.</w:t>
      </w:r>
    </w:p>
    <w:p w:rsidR="00FD5D6E" w:rsidRPr="002B48F4" w:rsidRDefault="00FD5D6E" w:rsidP="002B48F4">
      <w:pPr>
        <w:adjustRightInd w:val="0"/>
        <w:snapToGrid w:val="0"/>
        <w:spacing w:after="0" w:line="240" w:lineRule="auto"/>
        <w:jc w:val="both"/>
        <w:rPr>
          <w:rFonts w:ascii="Times New Roman" w:hAnsi="Times New Roman" w:cs="Times New Roman"/>
          <w:sz w:val="18"/>
          <w:szCs w:val="18"/>
        </w:rPr>
      </w:pPr>
      <w:proofErr w:type="spellStart"/>
      <w:r w:rsidRPr="002B48F4">
        <w:rPr>
          <w:rFonts w:ascii="Times New Roman" w:hAnsi="Times New Roman" w:cs="Times New Roman"/>
          <w:sz w:val="18"/>
          <w:szCs w:val="18"/>
        </w:rPr>
        <w:t>C+Cu</w:t>
      </w:r>
      <w:proofErr w:type="spellEnd"/>
      <w:r w:rsidRPr="002B48F4">
        <w:rPr>
          <w:rFonts w:ascii="Times New Roman" w:hAnsi="Times New Roman" w:cs="Times New Roman"/>
          <w:sz w:val="18"/>
          <w:szCs w:val="18"/>
        </w:rPr>
        <w:t>- Copper (Cu) contami</w:t>
      </w:r>
      <w:r w:rsidR="002B48F4">
        <w:rPr>
          <w:rFonts w:ascii="Times New Roman" w:hAnsi="Times New Roman" w:cs="Times New Roman"/>
          <w:sz w:val="18"/>
          <w:szCs w:val="18"/>
        </w:rPr>
        <w:t>nated soil treated with Compost</w:t>
      </w:r>
      <w:r w:rsidR="002B48F4">
        <w:rPr>
          <w:rFonts w:ascii="Times New Roman" w:hAnsi="Times New Roman" w:cs="Times New Roman" w:hint="eastAsia"/>
          <w:sz w:val="18"/>
          <w:szCs w:val="18"/>
          <w:lang w:eastAsia="zh-CN"/>
        </w:rPr>
        <w:t xml:space="preserve">; </w:t>
      </w:r>
      <w:proofErr w:type="spellStart"/>
      <w:r w:rsidRPr="002B48F4">
        <w:rPr>
          <w:rFonts w:ascii="Times New Roman" w:hAnsi="Times New Roman" w:cs="Times New Roman"/>
          <w:sz w:val="18"/>
          <w:szCs w:val="18"/>
        </w:rPr>
        <w:t>M+Cu</w:t>
      </w:r>
      <w:proofErr w:type="spellEnd"/>
      <w:r w:rsidRPr="002B48F4">
        <w:rPr>
          <w:rFonts w:ascii="Times New Roman" w:hAnsi="Times New Roman" w:cs="Times New Roman"/>
          <w:sz w:val="18"/>
          <w:szCs w:val="18"/>
        </w:rPr>
        <w:t>- Copper (Cu) contaminated soil treated with Manure</w:t>
      </w:r>
    </w:p>
    <w:p w:rsidR="00FD5D6E" w:rsidRPr="00FD5D6E" w:rsidRDefault="00FD5D6E" w:rsidP="002B48F4">
      <w:pPr>
        <w:adjustRightInd w:val="0"/>
        <w:snapToGrid w:val="0"/>
        <w:spacing w:after="0" w:line="240" w:lineRule="auto"/>
        <w:rPr>
          <w:rFonts w:ascii="Times New Roman" w:hAnsi="Times New Roman" w:cs="Times New Roman"/>
          <w:b/>
          <w:sz w:val="20"/>
          <w:szCs w:val="20"/>
          <w:lang w:eastAsia="zh-CN"/>
        </w:rPr>
      </w:pPr>
    </w:p>
    <w:p w:rsidR="00C70392" w:rsidRPr="00FD5D6E" w:rsidRDefault="00C70392" w:rsidP="002B48F4">
      <w:pPr>
        <w:adjustRightInd w:val="0"/>
        <w:snapToGrid w:val="0"/>
        <w:spacing w:after="0" w:line="240" w:lineRule="auto"/>
        <w:jc w:val="center"/>
        <w:rPr>
          <w:rFonts w:ascii="Times New Roman" w:hAnsi="Times New Roman" w:cs="Times New Roman"/>
          <w:sz w:val="20"/>
          <w:szCs w:val="20"/>
        </w:rPr>
      </w:pPr>
      <w:r w:rsidRPr="00FD5D6E">
        <w:rPr>
          <w:rFonts w:ascii="Times New Roman" w:hAnsi="Times New Roman" w:cs="Times New Roman"/>
          <w:b/>
          <w:sz w:val="20"/>
          <w:szCs w:val="20"/>
        </w:rPr>
        <w:t>Table 4.4: Mean Number of Leaves per Plant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1675"/>
        <w:gridCol w:w="1504"/>
        <w:gridCol w:w="1651"/>
        <w:gridCol w:w="1423"/>
        <w:gridCol w:w="1436"/>
      </w:tblGrid>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2355" w:type="pct"/>
            <w:gridSpan w:val="3"/>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r w:rsidRPr="002B48F4">
              <w:rPr>
                <w:rFonts w:ascii="Times New Roman" w:eastAsia="Times New Roman" w:hAnsi="Times New Roman" w:cs="Times New Roman"/>
                <w:b/>
                <w:bCs/>
                <w:color w:val="000000"/>
                <w:sz w:val="18"/>
                <w:szCs w:val="18"/>
                <w:lang w:val="en-GB" w:eastAsia="en-GB"/>
              </w:rPr>
              <w:t>Weeks after planting (cm)</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r w:rsidRPr="002B48F4">
              <w:rPr>
                <w:rFonts w:ascii="Times New Roman" w:eastAsia="Times New Roman" w:hAnsi="Times New Roman" w:cs="Times New Roman"/>
                <w:b/>
                <w:bCs/>
                <w:color w:val="000000"/>
                <w:sz w:val="18"/>
                <w:szCs w:val="18"/>
                <w:lang w:val="en-GB" w:eastAsia="en-GB"/>
              </w:rPr>
              <w:t>Treatments</w:t>
            </w: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r w:rsidRPr="002B48F4">
              <w:rPr>
                <w:rFonts w:ascii="Times New Roman" w:eastAsia="Times New Roman" w:hAnsi="Times New Roman" w:cs="Times New Roman"/>
                <w:b/>
                <w:bCs/>
                <w:color w:val="000000"/>
                <w:sz w:val="18"/>
                <w:szCs w:val="18"/>
                <w:lang w:val="en-GB" w:eastAsia="en-GB"/>
              </w:rPr>
              <w:t>Levels</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2</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4</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6</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8</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roofErr w:type="spellStart"/>
            <w:r w:rsidRPr="002B48F4">
              <w:rPr>
                <w:rFonts w:ascii="Times New Roman" w:eastAsia="Times New Roman" w:hAnsi="Times New Roman" w:cs="Times New Roman"/>
                <w:b/>
                <w:bCs/>
                <w:color w:val="000000"/>
                <w:sz w:val="18"/>
                <w:szCs w:val="18"/>
                <w:lang w:val="en-GB" w:eastAsia="en-GB"/>
              </w:rPr>
              <w:t>C+Pb</w:t>
            </w:r>
            <w:proofErr w:type="spellEnd"/>
          </w:p>
        </w:tc>
        <w:tc>
          <w:tcPr>
            <w:tcW w:w="874" w:type="pct"/>
            <w:shd w:val="clear" w:color="auto" w:fill="auto"/>
            <w:noWrap/>
            <w:vAlign w:val="center"/>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0ppm</w:t>
            </w:r>
          </w:p>
        </w:tc>
        <w:tc>
          <w:tcPr>
            <w:tcW w:w="785" w:type="pct"/>
            <w:shd w:val="clear" w:color="auto" w:fill="auto"/>
            <w:noWrap/>
            <w:vAlign w:val="center"/>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4.75</w:t>
            </w:r>
          </w:p>
        </w:tc>
        <w:tc>
          <w:tcPr>
            <w:tcW w:w="862" w:type="pct"/>
            <w:shd w:val="clear" w:color="auto" w:fill="auto"/>
            <w:noWrap/>
            <w:vAlign w:val="center"/>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6.75</w:t>
            </w:r>
          </w:p>
        </w:tc>
        <w:tc>
          <w:tcPr>
            <w:tcW w:w="743" w:type="pct"/>
            <w:shd w:val="clear" w:color="auto" w:fill="auto"/>
            <w:noWrap/>
            <w:vAlign w:val="center"/>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8.75</w:t>
            </w:r>
          </w:p>
        </w:tc>
        <w:tc>
          <w:tcPr>
            <w:tcW w:w="750" w:type="pct"/>
            <w:shd w:val="clear" w:color="auto" w:fill="auto"/>
            <w:noWrap/>
            <w:vAlign w:val="center"/>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9.75</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5.0</w:t>
            </w:r>
          </w:p>
        </w:tc>
        <w:tc>
          <w:tcPr>
            <w:tcW w:w="862" w:type="pct"/>
            <w:shd w:val="clear" w:color="auto" w:fill="auto"/>
            <w:noWrap/>
            <w:vAlign w:val="center"/>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7.25</w:t>
            </w:r>
          </w:p>
        </w:tc>
        <w:tc>
          <w:tcPr>
            <w:tcW w:w="743" w:type="pct"/>
            <w:shd w:val="clear" w:color="auto" w:fill="auto"/>
            <w:noWrap/>
            <w:vAlign w:val="center"/>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8.0</w:t>
            </w:r>
          </w:p>
        </w:tc>
        <w:tc>
          <w:tcPr>
            <w:tcW w:w="750" w:type="pct"/>
            <w:shd w:val="clear" w:color="auto" w:fill="auto"/>
            <w:noWrap/>
            <w:vAlign w:val="center"/>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9.25</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7.5</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8.75</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10.75</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4.75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7.0</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9.25</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10.75</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LSD</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roofErr w:type="spellStart"/>
            <w:r w:rsidRPr="002B48F4">
              <w:rPr>
                <w:rFonts w:ascii="Times New Roman" w:eastAsia="Times New Roman" w:hAnsi="Times New Roman" w:cs="Times New Roman"/>
                <w:b/>
                <w:bCs/>
                <w:color w:val="000000"/>
                <w:sz w:val="18"/>
                <w:szCs w:val="18"/>
                <w:lang w:val="en-GB" w:eastAsia="en-GB"/>
              </w:rPr>
              <w:t>M+Pb</w:t>
            </w:r>
            <w:proofErr w:type="spellEnd"/>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4.75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6.75b</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8.75b</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9.75c</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4.75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7.75a</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10.25a</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12a</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4.25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6.75b</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9.75ab</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10.75b</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4.25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7.5ab</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8.75b</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10.75b</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LSD</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0.802</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1.177</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0.917</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roofErr w:type="spellStart"/>
            <w:r w:rsidRPr="002B48F4">
              <w:rPr>
                <w:rFonts w:ascii="Times New Roman" w:eastAsia="Times New Roman" w:hAnsi="Times New Roman" w:cs="Times New Roman"/>
                <w:b/>
                <w:bCs/>
                <w:color w:val="000000"/>
                <w:sz w:val="18"/>
                <w:szCs w:val="18"/>
                <w:lang w:val="en-GB" w:eastAsia="en-GB"/>
              </w:rPr>
              <w:t>C+Cu</w:t>
            </w:r>
            <w:proofErr w:type="spellEnd"/>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4.75a</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6.75</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8.75</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9.75bc</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4.25ab</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7.0</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8.75</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10.5b</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4.25ab</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6.75</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8.75</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10.5b</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4.0bc</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7.25</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8.75</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11.75a</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LSD</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0.667</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1.218</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roofErr w:type="spellStart"/>
            <w:r w:rsidRPr="002B48F4">
              <w:rPr>
                <w:rFonts w:ascii="Times New Roman" w:eastAsia="Times New Roman" w:hAnsi="Times New Roman" w:cs="Times New Roman"/>
                <w:b/>
                <w:bCs/>
                <w:color w:val="000000"/>
                <w:sz w:val="18"/>
                <w:szCs w:val="18"/>
                <w:lang w:val="en-GB" w:eastAsia="en-GB"/>
              </w:rPr>
              <w:t>M+Cu</w:t>
            </w:r>
            <w:proofErr w:type="spellEnd"/>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4.75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6.75c</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8.75b</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9.75b</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500ppm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4.75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8.0a</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10a</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11.25a</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7.5b</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9.5a</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11.0a</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1500ppm</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4.5</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8.5a</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9.75a</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color w:val="000000"/>
                <w:sz w:val="18"/>
                <w:szCs w:val="18"/>
                <w:lang w:val="en-GB" w:eastAsia="en-GB"/>
              </w:rPr>
            </w:pPr>
            <w:r w:rsidRPr="002B48F4">
              <w:rPr>
                <w:rFonts w:ascii="Times New Roman" w:eastAsia="Times New Roman" w:hAnsi="Times New Roman" w:cs="Times New Roman"/>
                <w:color w:val="000000"/>
                <w:sz w:val="18"/>
                <w:szCs w:val="18"/>
                <w:lang w:val="en-GB" w:eastAsia="en-GB"/>
              </w:rPr>
              <w:t>10.75a</w:t>
            </w:r>
          </w:p>
        </w:tc>
      </w:tr>
      <w:tr w:rsidR="00C70392" w:rsidRPr="002B48F4" w:rsidTr="00FD5D6E">
        <w:trPr>
          <w:cantSplit/>
          <w:jc w:val="center"/>
        </w:trPr>
        <w:tc>
          <w:tcPr>
            <w:tcW w:w="9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bCs/>
                <w:color w:val="000000"/>
                <w:sz w:val="18"/>
                <w:szCs w:val="18"/>
                <w:lang w:val="en-GB" w:eastAsia="en-GB"/>
              </w:rPr>
            </w:pPr>
          </w:p>
        </w:tc>
        <w:tc>
          <w:tcPr>
            <w:tcW w:w="874"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LSD</w:t>
            </w:r>
          </w:p>
        </w:tc>
        <w:tc>
          <w:tcPr>
            <w:tcW w:w="785"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NS</w:t>
            </w:r>
          </w:p>
        </w:tc>
        <w:tc>
          <w:tcPr>
            <w:tcW w:w="862"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0.969</w:t>
            </w:r>
          </w:p>
        </w:tc>
        <w:tc>
          <w:tcPr>
            <w:tcW w:w="743"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1.134</w:t>
            </w:r>
          </w:p>
        </w:tc>
        <w:tc>
          <w:tcPr>
            <w:tcW w:w="750" w:type="pct"/>
            <w:shd w:val="clear" w:color="auto" w:fill="auto"/>
            <w:noWrap/>
            <w:vAlign w:val="bottom"/>
            <w:hideMark/>
          </w:tcPr>
          <w:p w:rsidR="00C70392" w:rsidRPr="002B48F4" w:rsidRDefault="00C70392" w:rsidP="002B48F4">
            <w:pPr>
              <w:adjustRightInd w:val="0"/>
              <w:snapToGrid w:val="0"/>
              <w:spacing w:after="0" w:line="240" w:lineRule="auto"/>
              <w:jc w:val="both"/>
              <w:rPr>
                <w:rFonts w:ascii="Times New Roman" w:eastAsia="Times New Roman" w:hAnsi="Times New Roman" w:cs="Times New Roman"/>
                <w:b/>
                <w:color w:val="000000"/>
                <w:sz w:val="18"/>
                <w:szCs w:val="18"/>
                <w:lang w:val="en-GB" w:eastAsia="en-GB"/>
              </w:rPr>
            </w:pPr>
            <w:r w:rsidRPr="002B48F4">
              <w:rPr>
                <w:rFonts w:ascii="Times New Roman" w:eastAsia="Times New Roman" w:hAnsi="Times New Roman" w:cs="Times New Roman"/>
                <w:b/>
                <w:color w:val="000000"/>
                <w:sz w:val="18"/>
                <w:szCs w:val="18"/>
                <w:lang w:val="en-GB" w:eastAsia="en-GB"/>
              </w:rPr>
              <w:t>1.112</w:t>
            </w:r>
          </w:p>
        </w:tc>
      </w:tr>
    </w:tbl>
    <w:p w:rsidR="00C70392" w:rsidRPr="002B48F4" w:rsidRDefault="00C70392" w:rsidP="002B48F4">
      <w:pPr>
        <w:adjustRightInd w:val="0"/>
        <w:snapToGrid w:val="0"/>
        <w:spacing w:after="0" w:line="240" w:lineRule="auto"/>
        <w:jc w:val="both"/>
        <w:rPr>
          <w:rFonts w:ascii="Times New Roman" w:hAnsi="Times New Roman" w:cs="Times New Roman"/>
          <w:sz w:val="18"/>
          <w:szCs w:val="18"/>
        </w:rPr>
      </w:pPr>
      <w:r w:rsidRPr="002B48F4">
        <w:rPr>
          <w:rFonts w:ascii="Times New Roman" w:hAnsi="Times New Roman" w:cs="Times New Roman"/>
          <w:sz w:val="18"/>
          <w:szCs w:val="18"/>
        </w:rPr>
        <w:t>Means with the same letters along the columns are not significantly different using LSD at 5% level of probability.</w:t>
      </w:r>
    </w:p>
    <w:p w:rsidR="00C70392" w:rsidRPr="002B48F4" w:rsidRDefault="002B48F4" w:rsidP="002B48F4">
      <w:pPr>
        <w:adjustRightInd w:val="0"/>
        <w:snapToGrid w:val="0"/>
        <w:spacing w:after="0" w:line="240" w:lineRule="auto"/>
        <w:jc w:val="both"/>
        <w:rPr>
          <w:rFonts w:ascii="Times New Roman" w:hAnsi="Times New Roman" w:cs="Times New Roman"/>
          <w:b/>
          <w:sz w:val="18"/>
          <w:szCs w:val="18"/>
        </w:rPr>
      </w:pPr>
      <w:r w:rsidRPr="002B48F4">
        <w:rPr>
          <w:rFonts w:ascii="Times New Roman" w:hAnsi="Times New Roman" w:cs="Times New Roman"/>
          <w:b/>
          <w:noProof/>
          <w:sz w:val="18"/>
          <w:szCs w:val="18"/>
        </w:rPr>
        <w:pict>
          <v:line id="Straight Connector 37" o:spid="_x0000_s1050" style="position:absolute;left:0;text-align:left;z-index:251693056;visibility:visible;mso-position-horizontal-relative:text;mso-position-vertical-relative:text;mso-width-relative:margin;mso-height-relative:margin" from="59.9pt,12.05pt" to="379.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" strokecolor="#4579b8 [3044]"/>
        </w:pict>
      </w:r>
      <w:r w:rsidR="00C70392" w:rsidRPr="002B48F4">
        <w:rPr>
          <w:rFonts w:ascii="Times New Roman" w:hAnsi="Times New Roman" w:cs="Times New Roman"/>
          <w:sz w:val="18"/>
          <w:szCs w:val="18"/>
        </w:rPr>
        <w:t>LSD- Least Significant Difference</w:t>
      </w:r>
      <w:r w:rsidR="00FD5D6E" w:rsidRPr="002B48F4">
        <w:rPr>
          <w:rFonts w:ascii="Times New Roman" w:hAnsi="Times New Roman" w:cs="Times New Roman" w:hint="eastAsia"/>
          <w:sz w:val="18"/>
          <w:szCs w:val="18"/>
          <w:lang w:eastAsia="zh-CN"/>
        </w:rPr>
        <w:t xml:space="preserve">; </w:t>
      </w:r>
      <w:r w:rsidR="00C70392" w:rsidRPr="002B48F4">
        <w:rPr>
          <w:rFonts w:ascii="Times New Roman" w:hAnsi="Times New Roman" w:cs="Times New Roman"/>
          <w:sz w:val="18"/>
          <w:szCs w:val="18"/>
        </w:rPr>
        <w:t>NS- Not significant</w:t>
      </w:r>
      <w:r w:rsidR="00FD5D6E" w:rsidRPr="002B48F4">
        <w:rPr>
          <w:rFonts w:ascii="Times New Roman" w:hAnsi="Times New Roman" w:cs="Times New Roman" w:hint="eastAsia"/>
          <w:sz w:val="18"/>
          <w:szCs w:val="18"/>
          <w:lang w:eastAsia="zh-CN"/>
        </w:rPr>
        <w:t xml:space="preserve">; </w:t>
      </w:r>
      <w:r w:rsidR="00C70392" w:rsidRPr="002B48F4">
        <w:rPr>
          <w:rFonts w:ascii="Times New Roman" w:hAnsi="Times New Roman" w:cs="Times New Roman"/>
          <w:b/>
          <w:sz w:val="18"/>
          <w:szCs w:val="18"/>
        </w:rPr>
        <w:t>C- Compost</w:t>
      </w:r>
      <w:r w:rsidR="00FD5D6E" w:rsidRPr="002B48F4">
        <w:rPr>
          <w:rFonts w:ascii="Times New Roman" w:hAnsi="Times New Roman" w:cs="Times New Roman" w:hint="eastAsia"/>
          <w:b/>
          <w:sz w:val="18"/>
          <w:szCs w:val="18"/>
          <w:lang w:eastAsia="zh-CN"/>
        </w:rPr>
        <w:t xml:space="preserve">; </w:t>
      </w:r>
      <w:r w:rsidR="00C70392" w:rsidRPr="002B48F4">
        <w:rPr>
          <w:rFonts w:ascii="Times New Roman" w:hAnsi="Times New Roman" w:cs="Times New Roman"/>
          <w:b/>
          <w:sz w:val="18"/>
          <w:szCs w:val="18"/>
        </w:rPr>
        <w:t>M- Manure</w:t>
      </w:r>
    </w:p>
    <w:p w:rsidR="002B48F4" w:rsidRDefault="002B48F4" w:rsidP="002B48F4">
      <w:pPr>
        <w:adjustRightInd w:val="0"/>
        <w:snapToGrid w:val="0"/>
        <w:spacing w:after="0" w:line="240" w:lineRule="auto"/>
        <w:jc w:val="both"/>
        <w:rPr>
          <w:rFonts w:ascii="Times New Roman" w:hAnsi="Times New Roman" w:cs="Times New Roman" w:hint="eastAsia"/>
          <w:b/>
          <w:sz w:val="20"/>
          <w:szCs w:val="20"/>
          <w:lang w:eastAsia="zh-CN"/>
        </w:rPr>
      </w:pPr>
    </w:p>
    <w:p w:rsidR="00950699" w:rsidRPr="00FD5D6E" w:rsidRDefault="00C70392"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4.5</w:t>
      </w:r>
      <w:r w:rsidR="00950699" w:rsidRPr="00FD5D6E">
        <w:rPr>
          <w:rFonts w:ascii="Times New Roman" w:hAnsi="Times New Roman" w:cs="Times New Roman"/>
          <w:b/>
          <w:sz w:val="20"/>
          <w:szCs w:val="20"/>
        </w:rPr>
        <w:t>:</w:t>
      </w:r>
      <w:r w:rsidR="00FD5D6E" w:rsidRPr="00FD5D6E">
        <w:rPr>
          <w:rFonts w:ascii="Times New Roman" w:hAnsi="Times New Roman" w:cs="Times New Roman"/>
          <w:b/>
          <w:sz w:val="20"/>
          <w:szCs w:val="20"/>
        </w:rPr>
        <w:t xml:space="preserve"> </w:t>
      </w:r>
      <w:r w:rsidR="00950699" w:rsidRPr="00FD5D6E">
        <w:rPr>
          <w:rFonts w:ascii="Times New Roman" w:hAnsi="Times New Roman" w:cs="Times New Roman"/>
          <w:b/>
          <w:sz w:val="20"/>
          <w:szCs w:val="20"/>
        </w:rPr>
        <w:t xml:space="preserve">Concentration of </w:t>
      </w:r>
      <w:proofErr w:type="spellStart"/>
      <w:r w:rsidR="00950699" w:rsidRPr="00FD5D6E">
        <w:rPr>
          <w:rFonts w:ascii="Times New Roman" w:hAnsi="Times New Roman" w:cs="Times New Roman"/>
          <w:b/>
          <w:sz w:val="20"/>
          <w:szCs w:val="20"/>
        </w:rPr>
        <w:t>Pb</w:t>
      </w:r>
      <w:proofErr w:type="spellEnd"/>
      <w:r w:rsidR="00950699" w:rsidRPr="00FD5D6E">
        <w:rPr>
          <w:rFonts w:ascii="Times New Roman" w:hAnsi="Times New Roman" w:cs="Times New Roman"/>
          <w:b/>
          <w:sz w:val="20"/>
          <w:szCs w:val="20"/>
        </w:rPr>
        <w:t xml:space="preserve"> &amp; Cu in the Root of the Maize Plant</w:t>
      </w:r>
    </w:p>
    <w:p w:rsidR="00950699" w:rsidRPr="00FD5D6E" w:rsidRDefault="00950699"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Table 4.</w:t>
      </w:r>
      <w:r w:rsidR="00215F8B" w:rsidRPr="00FD5D6E">
        <w:rPr>
          <w:rFonts w:ascii="Times New Roman" w:hAnsi="Times New Roman" w:cs="Times New Roman"/>
          <w:sz w:val="20"/>
          <w:szCs w:val="20"/>
        </w:rPr>
        <w:t>5</w:t>
      </w:r>
      <w:r w:rsidRPr="00FD5D6E">
        <w:rPr>
          <w:rFonts w:ascii="Times New Roman" w:hAnsi="Times New Roman" w:cs="Times New Roman"/>
          <w:sz w:val="20"/>
          <w:szCs w:val="20"/>
        </w:rPr>
        <w:t xml:space="preserve"> shows the concentration of heavy metals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b/>
          <w:sz w:val="20"/>
          <w:szCs w:val="20"/>
        </w:rPr>
        <w:t xml:space="preserve"> &amp;Cu</w:t>
      </w:r>
      <w:r w:rsidR="00E20B33" w:rsidRPr="00FD5D6E">
        <w:rPr>
          <w:rFonts w:ascii="Times New Roman" w:hAnsi="Times New Roman" w:cs="Times New Roman"/>
          <w:sz w:val="20"/>
          <w:szCs w:val="20"/>
        </w:rPr>
        <w:t>) in</w:t>
      </w:r>
      <w:r w:rsidRPr="00FD5D6E">
        <w:rPr>
          <w:rFonts w:ascii="Times New Roman" w:hAnsi="Times New Roman" w:cs="Times New Roman"/>
          <w:sz w:val="20"/>
          <w:szCs w:val="20"/>
        </w:rPr>
        <w:t xml:space="preserve"> plant root. While the </w:t>
      </w:r>
      <w:r w:rsidR="006E4B42" w:rsidRPr="00FD5D6E">
        <w:rPr>
          <w:rFonts w:ascii="Times New Roman" w:hAnsi="Times New Roman" w:cs="Times New Roman"/>
          <w:sz w:val="20"/>
          <w:szCs w:val="20"/>
        </w:rPr>
        <w:t xml:space="preserve">highest significant </w:t>
      </w:r>
      <w:r w:rsidRPr="00FD5D6E">
        <w:rPr>
          <w:rFonts w:ascii="Times New Roman" w:hAnsi="Times New Roman" w:cs="Times New Roman"/>
          <w:sz w:val="20"/>
          <w:szCs w:val="20"/>
        </w:rPr>
        <w:t xml:space="preserve">concentration of </w:t>
      </w:r>
      <w:proofErr w:type="spellStart"/>
      <w:r w:rsidRPr="00FD5D6E">
        <w:rPr>
          <w:rFonts w:ascii="Times New Roman" w:hAnsi="Times New Roman" w:cs="Times New Roman"/>
          <w:b/>
          <w:sz w:val="20"/>
          <w:szCs w:val="20"/>
        </w:rPr>
        <w:t>Pb</w:t>
      </w:r>
      <w:proofErr w:type="spellEnd"/>
      <w:r w:rsidR="006E4B42" w:rsidRPr="00FD5D6E">
        <w:rPr>
          <w:rFonts w:ascii="Times New Roman" w:hAnsi="Times New Roman" w:cs="Times New Roman"/>
          <w:b/>
          <w:sz w:val="20"/>
          <w:szCs w:val="20"/>
        </w:rPr>
        <w:t xml:space="preserve"> (</w:t>
      </w:r>
      <w:r w:rsidR="006E4B42" w:rsidRPr="00FD5D6E">
        <w:rPr>
          <w:rFonts w:ascii="Times New Roman" w:eastAsia="Times New Roman" w:hAnsi="Times New Roman" w:cs="Times New Roman"/>
          <w:color w:val="000000"/>
          <w:sz w:val="20"/>
          <w:szCs w:val="20"/>
          <w:lang w:val="en-GB" w:eastAsia="en-GB"/>
        </w:rPr>
        <w:t>88.1mg/kg)</w:t>
      </w:r>
      <w:r w:rsidRPr="00FD5D6E">
        <w:rPr>
          <w:rFonts w:ascii="Times New Roman" w:hAnsi="Times New Roman" w:cs="Times New Roman"/>
          <w:b/>
          <w:sz w:val="20"/>
          <w:szCs w:val="20"/>
        </w:rPr>
        <w:t xml:space="preserve"> </w:t>
      </w:r>
      <w:r w:rsidR="00E84037" w:rsidRPr="00FD5D6E">
        <w:rPr>
          <w:rFonts w:ascii="Times New Roman" w:hAnsi="Times New Roman" w:cs="Times New Roman"/>
          <w:sz w:val="20"/>
          <w:szCs w:val="20"/>
        </w:rPr>
        <w:t xml:space="preserve">was found at 1500 </w:t>
      </w:r>
      <w:proofErr w:type="spellStart"/>
      <w:r w:rsidR="00E84037" w:rsidRPr="00FD5D6E">
        <w:rPr>
          <w:rFonts w:ascii="Times New Roman" w:hAnsi="Times New Roman" w:cs="Times New Roman"/>
          <w:sz w:val="20"/>
          <w:szCs w:val="20"/>
        </w:rPr>
        <w:t>ppm</w:t>
      </w:r>
      <w:proofErr w:type="spellEnd"/>
      <w:r w:rsidR="00E84037" w:rsidRPr="00FD5D6E">
        <w:rPr>
          <w:rFonts w:ascii="Times New Roman" w:hAnsi="Times New Roman" w:cs="Times New Roman"/>
          <w:sz w:val="20"/>
          <w:szCs w:val="20"/>
        </w:rPr>
        <w:t xml:space="preserve"> of</w:t>
      </w:r>
      <w:r w:rsidRPr="00FD5D6E">
        <w:rPr>
          <w:rFonts w:ascii="Times New Roman" w:hAnsi="Times New Roman" w:cs="Times New Roman"/>
          <w:sz w:val="20"/>
          <w:szCs w:val="20"/>
        </w:rPr>
        <w:t xml:space="preserve"> compost treatment, the highest </w:t>
      </w:r>
      <w:r w:rsidRPr="00FD5D6E">
        <w:rPr>
          <w:rFonts w:ascii="Times New Roman" w:hAnsi="Times New Roman" w:cs="Times New Roman"/>
          <w:b/>
          <w:sz w:val="20"/>
          <w:szCs w:val="20"/>
        </w:rPr>
        <w:t xml:space="preserve">Cu </w:t>
      </w:r>
      <w:r w:rsidRPr="00FD5D6E">
        <w:rPr>
          <w:rFonts w:ascii="Times New Roman" w:hAnsi="Times New Roman" w:cs="Times New Roman"/>
          <w:sz w:val="20"/>
          <w:szCs w:val="20"/>
        </w:rPr>
        <w:t>concentration</w:t>
      </w:r>
      <w:r w:rsidR="006E4B42" w:rsidRPr="00FD5D6E">
        <w:rPr>
          <w:rFonts w:ascii="Times New Roman" w:hAnsi="Times New Roman" w:cs="Times New Roman"/>
          <w:sz w:val="20"/>
          <w:szCs w:val="20"/>
        </w:rPr>
        <w:t xml:space="preserve"> (</w:t>
      </w:r>
      <w:r w:rsidR="006E4B42" w:rsidRPr="00FD5D6E">
        <w:rPr>
          <w:rFonts w:ascii="Times New Roman" w:eastAsia="Times New Roman" w:hAnsi="Times New Roman" w:cs="Times New Roman"/>
          <w:color w:val="000000"/>
          <w:sz w:val="20"/>
          <w:szCs w:val="20"/>
          <w:lang w:val="en-GB" w:eastAsia="en-GB"/>
        </w:rPr>
        <w:t>53.1mg/kg)</w:t>
      </w:r>
      <w:r w:rsidRPr="00FD5D6E">
        <w:rPr>
          <w:rFonts w:ascii="Times New Roman" w:hAnsi="Times New Roman" w:cs="Times New Roman"/>
          <w:sz w:val="20"/>
          <w:szCs w:val="20"/>
        </w:rPr>
        <w:t xml:space="preserve"> was recorded at 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compared to control. On the other hand, there was no observable significant difference in the concentrations of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in poultry</w:t>
      </w:r>
      <w:r w:rsidR="006E4B42" w:rsidRPr="00FD5D6E">
        <w:rPr>
          <w:rFonts w:ascii="Times New Roman" w:hAnsi="Times New Roman" w:cs="Times New Roman"/>
          <w:sz w:val="20"/>
          <w:szCs w:val="20"/>
        </w:rPr>
        <w:t xml:space="preserve"> manure amended soils. However</w:t>
      </w:r>
      <w:r w:rsidR="00C911DB" w:rsidRPr="00FD5D6E">
        <w:rPr>
          <w:rFonts w:ascii="Times New Roman" w:hAnsi="Times New Roman" w:cs="Times New Roman"/>
          <w:sz w:val="20"/>
          <w:szCs w:val="20"/>
        </w:rPr>
        <w:t xml:space="preserve">, a significant </w:t>
      </w:r>
      <w:r w:rsidRPr="00FD5D6E">
        <w:rPr>
          <w:rFonts w:ascii="Times New Roman" w:hAnsi="Times New Roman" w:cs="Times New Roman"/>
          <w:b/>
          <w:sz w:val="20"/>
          <w:szCs w:val="20"/>
        </w:rPr>
        <w:t>Cu</w:t>
      </w:r>
      <w:r w:rsidRPr="00FD5D6E">
        <w:rPr>
          <w:rFonts w:ascii="Times New Roman" w:hAnsi="Times New Roman" w:cs="Times New Roman"/>
          <w:sz w:val="20"/>
          <w:szCs w:val="20"/>
        </w:rPr>
        <w:t xml:space="preserve"> concentration</w:t>
      </w:r>
      <w:r w:rsidR="00C911DB" w:rsidRPr="00FD5D6E">
        <w:rPr>
          <w:rFonts w:ascii="Times New Roman" w:hAnsi="Times New Roman" w:cs="Times New Roman"/>
          <w:sz w:val="20"/>
          <w:szCs w:val="20"/>
        </w:rPr>
        <w:t xml:space="preserve"> (</w:t>
      </w:r>
      <w:r w:rsidR="00C911DB" w:rsidRPr="00FD5D6E">
        <w:rPr>
          <w:rFonts w:ascii="Times New Roman" w:eastAsia="Times New Roman" w:hAnsi="Times New Roman" w:cs="Times New Roman"/>
          <w:color w:val="000000"/>
          <w:sz w:val="20"/>
          <w:szCs w:val="20"/>
          <w:lang w:val="en-GB" w:eastAsia="en-GB"/>
        </w:rPr>
        <w:t xml:space="preserve">79.5mg/kg) </w:t>
      </w:r>
      <w:r w:rsidR="00C911DB" w:rsidRPr="00FD5D6E">
        <w:rPr>
          <w:rFonts w:ascii="Times New Roman" w:hAnsi="Times New Roman" w:cs="Times New Roman"/>
          <w:sz w:val="20"/>
          <w:szCs w:val="20"/>
        </w:rPr>
        <w:t>was recorded with the application of 1500ppm of Cu and</w:t>
      </w:r>
      <w:r w:rsidRPr="00FD5D6E">
        <w:rPr>
          <w:rFonts w:ascii="Times New Roman" w:hAnsi="Times New Roman" w:cs="Times New Roman"/>
          <w:sz w:val="20"/>
          <w:szCs w:val="20"/>
        </w:rPr>
        <w:t xml:space="preserve"> lowest</w:t>
      </w:r>
      <w:r w:rsidR="00C911DB" w:rsidRPr="00FD5D6E">
        <w:rPr>
          <w:rFonts w:ascii="Times New Roman" w:hAnsi="Times New Roman" w:cs="Times New Roman"/>
          <w:sz w:val="20"/>
          <w:szCs w:val="20"/>
        </w:rPr>
        <w:t xml:space="preserve"> value of copper uptake </w:t>
      </w:r>
      <w:r w:rsidR="00BE7915" w:rsidRPr="00FD5D6E">
        <w:rPr>
          <w:rFonts w:ascii="Times New Roman" w:hAnsi="Times New Roman" w:cs="Times New Roman"/>
          <w:sz w:val="20"/>
          <w:szCs w:val="20"/>
        </w:rPr>
        <w:t>in maize</w:t>
      </w:r>
      <w:r w:rsidR="00C911DB" w:rsidRPr="00FD5D6E">
        <w:rPr>
          <w:rFonts w:ascii="Times New Roman" w:hAnsi="Times New Roman" w:cs="Times New Roman"/>
          <w:sz w:val="20"/>
          <w:szCs w:val="20"/>
        </w:rPr>
        <w:t xml:space="preserve"> root was </w:t>
      </w:r>
      <w:r w:rsidR="00E20B33" w:rsidRPr="00FD5D6E">
        <w:rPr>
          <w:rFonts w:ascii="Times New Roman" w:hAnsi="Times New Roman" w:cs="Times New Roman"/>
          <w:sz w:val="20"/>
          <w:szCs w:val="20"/>
        </w:rPr>
        <w:t>found in</w:t>
      </w:r>
      <w:r w:rsidR="00C911DB" w:rsidRPr="00FD5D6E">
        <w:rPr>
          <w:rFonts w:ascii="Times New Roman" w:hAnsi="Times New Roman" w:cs="Times New Roman"/>
          <w:sz w:val="20"/>
          <w:szCs w:val="20"/>
        </w:rPr>
        <w:t xml:space="preserve"> the control treatment</w:t>
      </w:r>
      <w:r w:rsidRPr="00FD5D6E">
        <w:rPr>
          <w:rFonts w:ascii="Times New Roman" w:hAnsi="Times New Roman" w:cs="Times New Roman"/>
          <w:sz w:val="20"/>
          <w:szCs w:val="20"/>
        </w:rPr>
        <w:t>.</w:t>
      </w:r>
    </w:p>
    <w:p w:rsidR="00950699" w:rsidRPr="00FD5D6E" w:rsidRDefault="00950699"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However, both compost and poultry manure played similar role in the absorption of </w:t>
      </w:r>
      <w:r w:rsidRPr="00FD5D6E">
        <w:rPr>
          <w:rFonts w:ascii="Times New Roman" w:hAnsi="Times New Roman" w:cs="Times New Roman"/>
          <w:b/>
          <w:sz w:val="20"/>
          <w:szCs w:val="20"/>
        </w:rPr>
        <w:t>Cu</w:t>
      </w:r>
      <w:r w:rsidRPr="00FD5D6E">
        <w:rPr>
          <w:rFonts w:ascii="Times New Roman" w:hAnsi="Times New Roman" w:cs="Times New Roman"/>
          <w:sz w:val="20"/>
          <w:szCs w:val="20"/>
        </w:rPr>
        <w:t xml:space="preserve"> metal by the root of the plant.</w:t>
      </w:r>
    </w:p>
    <w:p w:rsidR="00F42EF5" w:rsidRPr="00FD5D6E" w:rsidRDefault="00F42EF5" w:rsidP="002B48F4">
      <w:pPr>
        <w:adjustRightInd w:val="0"/>
        <w:snapToGrid w:val="0"/>
        <w:spacing w:after="0" w:line="240" w:lineRule="auto"/>
        <w:ind w:firstLine="425"/>
        <w:jc w:val="both"/>
        <w:rPr>
          <w:rFonts w:ascii="Times New Roman" w:hAnsi="Times New Roman" w:cs="Times New Roman"/>
          <w:b/>
          <w:sz w:val="20"/>
          <w:szCs w:val="20"/>
          <w:lang w:eastAsia="zh-CN"/>
        </w:rPr>
      </w:pPr>
    </w:p>
    <w:p w:rsidR="00D9689D" w:rsidRPr="00FD5D6E" w:rsidRDefault="00D9689D"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Table 4.</w:t>
      </w:r>
      <w:r w:rsidR="00C70392" w:rsidRPr="00FD5D6E">
        <w:rPr>
          <w:rFonts w:ascii="Times New Roman" w:hAnsi="Times New Roman" w:cs="Times New Roman"/>
          <w:b/>
          <w:sz w:val="20"/>
          <w:szCs w:val="20"/>
        </w:rPr>
        <w:t>5</w:t>
      </w:r>
      <w:r w:rsidRPr="00FD5D6E">
        <w:rPr>
          <w:rFonts w:ascii="Times New Roman" w:hAnsi="Times New Roman" w:cs="Times New Roman"/>
          <w:b/>
          <w:sz w:val="20"/>
          <w:szCs w:val="20"/>
        </w:rPr>
        <w:t xml:space="preserve">: Metal </w:t>
      </w:r>
      <w:r w:rsidR="00BE7915" w:rsidRPr="00FD5D6E">
        <w:rPr>
          <w:rFonts w:ascii="Times New Roman" w:hAnsi="Times New Roman" w:cs="Times New Roman"/>
          <w:b/>
          <w:sz w:val="20"/>
          <w:szCs w:val="20"/>
        </w:rPr>
        <w:t>Concentrations (</w:t>
      </w:r>
      <w:r w:rsidR="006E4B42" w:rsidRPr="00FD5D6E">
        <w:rPr>
          <w:rFonts w:ascii="Times New Roman" w:hAnsi="Times New Roman" w:cs="Times New Roman"/>
          <w:b/>
          <w:sz w:val="20"/>
          <w:szCs w:val="20"/>
        </w:rPr>
        <w:t>mg/kg)</w:t>
      </w:r>
      <w:r w:rsidRPr="00FD5D6E">
        <w:rPr>
          <w:rFonts w:ascii="Times New Roman" w:hAnsi="Times New Roman" w:cs="Times New Roman"/>
          <w:b/>
          <w:sz w:val="20"/>
          <w:szCs w:val="20"/>
        </w:rPr>
        <w:t xml:space="preserve"> in the Root of the Plant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2375"/>
        <w:gridCol w:w="1871"/>
        <w:gridCol w:w="542"/>
        <w:gridCol w:w="1844"/>
      </w:tblGrid>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Treatments</w:t>
            </w: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Levels</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roofErr w:type="spellStart"/>
            <w:r w:rsidRPr="00FD5D6E">
              <w:rPr>
                <w:rFonts w:ascii="Times New Roman" w:eastAsia="Times New Roman" w:hAnsi="Times New Roman" w:cs="Times New Roman"/>
                <w:b/>
                <w:bCs/>
                <w:color w:val="000000"/>
                <w:sz w:val="20"/>
                <w:szCs w:val="20"/>
                <w:lang w:val="en-GB" w:eastAsia="en-GB"/>
              </w:rPr>
              <w:t>Pb</w:t>
            </w:r>
            <w:proofErr w:type="spellEnd"/>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Cu</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Compost</w:t>
            </w: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0ppm</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21.3bc</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6.8cde</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500ppm</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33.6b</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53.1a</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1000ppm</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60.3ab</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31.5ab</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1500ppm</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88.1a</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24b</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LSD</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44.14</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15.65</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Manure</w:t>
            </w: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0ppm</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21.28</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6.8def</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500ppm</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142.51</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34.5bc</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1000ppm</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167.98</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34.8b</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1500ppm</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67.92</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79.5a</w:t>
            </w:r>
          </w:p>
        </w:tc>
      </w:tr>
      <w:tr w:rsidR="00D9689D" w:rsidRPr="00FD5D6E" w:rsidTr="00FD5D6E">
        <w:trPr>
          <w:jc w:val="center"/>
        </w:trPr>
        <w:tc>
          <w:tcPr>
            <w:tcW w:w="153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40"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LSD</w:t>
            </w:r>
          </w:p>
        </w:tc>
        <w:tc>
          <w:tcPr>
            <w:tcW w:w="977"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NS</w:t>
            </w:r>
          </w:p>
        </w:tc>
        <w:tc>
          <w:tcPr>
            <w:tcW w:w="28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3"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16.36</w:t>
            </w:r>
          </w:p>
        </w:tc>
      </w:tr>
    </w:tbl>
    <w:p w:rsidR="00D9689D" w:rsidRPr="00FD5D6E" w:rsidRDefault="00D9689D" w:rsidP="002B48F4">
      <w:pPr>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sz w:val="20"/>
          <w:szCs w:val="20"/>
        </w:rPr>
        <w:t>Means with the same letters along the columns are not significantly different using LSD at 5% level of probability.</w:t>
      </w:r>
    </w:p>
    <w:p w:rsidR="00D9689D" w:rsidRPr="00FD5D6E" w:rsidRDefault="00D9689D" w:rsidP="002B48F4">
      <w:pPr>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sz w:val="20"/>
          <w:szCs w:val="20"/>
        </w:rPr>
        <w:t>LSD- Least Significant Difference</w:t>
      </w:r>
    </w:p>
    <w:p w:rsidR="00D9689D" w:rsidRPr="00FD5D6E" w:rsidRDefault="00D9689D" w:rsidP="002B48F4">
      <w:pPr>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sz w:val="20"/>
          <w:szCs w:val="20"/>
        </w:rPr>
        <w:t>NS- Not significant</w:t>
      </w:r>
    </w:p>
    <w:p w:rsidR="00D9689D" w:rsidRPr="00FD5D6E" w:rsidRDefault="00D9689D" w:rsidP="002B48F4">
      <w:pPr>
        <w:adjustRightInd w:val="0"/>
        <w:snapToGrid w:val="0"/>
        <w:spacing w:after="0" w:line="240" w:lineRule="auto"/>
        <w:ind w:firstLine="425"/>
        <w:jc w:val="both"/>
        <w:rPr>
          <w:rFonts w:ascii="Times New Roman" w:hAnsi="Times New Roman" w:cs="Times New Roman"/>
          <w:sz w:val="20"/>
          <w:szCs w:val="20"/>
        </w:rPr>
      </w:pPr>
    </w:p>
    <w:p w:rsidR="00D9689D" w:rsidRPr="00FD5D6E" w:rsidRDefault="00C70392"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4.6</w:t>
      </w:r>
      <w:r w:rsidR="00D9689D" w:rsidRPr="00FD5D6E">
        <w:rPr>
          <w:rFonts w:ascii="Times New Roman" w:hAnsi="Times New Roman" w:cs="Times New Roman"/>
          <w:b/>
          <w:sz w:val="20"/>
          <w:szCs w:val="20"/>
        </w:rPr>
        <w:t xml:space="preserve">: </w:t>
      </w:r>
      <w:r w:rsidR="00D9689D" w:rsidRPr="00FD5D6E">
        <w:rPr>
          <w:rFonts w:ascii="Times New Roman" w:hAnsi="Times New Roman" w:cs="Times New Roman"/>
          <w:b/>
          <w:sz w:val="20"/>
          <w:szCs w:val="20"/>
        </w:rPr>
        <w:tab/>
        <w:t>Metal Concentrations in the Shoot of the Plant</w:t>
      </w:r>
    </w:p>
    <w:p w:rsidR="00D9689D" w:rsidRPr="00FD5D6E" w:rsidRDefault="00215F8B" w:rsidP="002B48F4">
      <w:pPr>
        <w:adjustRightInd w:val="0"/>
        <w:snapToGrid w:val="0"/>
        <w:spacing w:after="0" w:line="240" w:lineRule="auto"/>
        <w:ind w:firstLine="425"/>
        <w:jc w:val="both"/>
        <w:rPr>
          <w:rFonts w:ascii="Times New Roman" w:hAnsi="Times New Roman" w:cs="Times New Roman"/>
          <w:b/>
          <w:i/>
          <w:sz w:val="20"/>
          <w:szCs w:val="20"/>
        </w:rPr>
      </w:pPr>
      <w:r w:rsidRPr="00FD5D6E">
        <w:rPr>
          <w:rFonts w:ascii="Times New Roman" w:hAnsi="Times New Roman" w:cs="Times New Roman"/>
          <w:sz w:val="20"/>
          <w:szCs w:val="20"/>
        </w:rPr>
        <w:t>Table 4.6</w:t>
      </w:r>
      <w:r w:rsidR="00D9689D" w:rsidRPr="00FD5D6E">
        <w:rPr>
          <w:rFonts w:ascii="Times New Roman" w:hAnsi="Times New Roman" w:cs="Times New Roman"/>
          <w:sz w:val="20"/>
          <w:szCs w:val="20"/>
        </w:rPr>
        <w:t xml:space="preserve"> shows the con</w:t>
      </w:r>
      <w:r w:rsidR="0069592A" w:rsidRPr="00FD5D6E">
        <w:rPr>
          <w:rFonts w:ascii="Times New Roman" w:hAnsi="Times New Roman" w:cs="Times New Roman"/>
          <w:sz w:val="20"/>
          <w:szCs w:val="20"/>
        </w:rPr>
        <w:t xml:space="preserve">centrations of the metals in </w:t>
      </w:r>
      <w:r w:rsidR="00D9689D" w:rsidRPr="00FD5D6E">
        <w:rPr>
          <w:rFonts w:ascii="Times New Roman" w:hAnsi="Times New Roman" w:cs="Times New Roman"/>
          <w:sz w:val="20"/>
          <w:szCs w:val="20"/>
        </w:rPr>
        <w:t>plant’s shoots. T</w:t>
      </w:r>
      <w:r w:rsidR="0069592A" w:rsidRPr="00FD5D6E">
        <w:rPr>
          <w:rFonts w:ascii="Times New Roman" w:hAnsi="Times New Roman" w:cs="Times New Roman"/>
          <w:sz w:val="20"/>
          <w:szCs w:val="20"/>
        </w:rPr>
        <w:t>here was no difference</w:t>
      </w:r>
      <w:r w:rsidR="00D9689D" w:rsidRPr="00FD5D6E">
        <w:rPr>
          <w:rFonts w:ascii="Times New Roman" w:hAnsi="Times New Roman" w:cs="Times New Roman"/>
          <w:sz w:val="20"/>
          <w:szCs w:val="20"/>
        </w:rPr>
        <w:t xml:space="preserve"> significantly in the concentration of </w:t>
      </w:r>
      <w:proofErr w:type="spellStart"/>
      <w:r w:rsidR="00D9689D" w:rsidRPr="00FD5D6E">
        <w:rPr>
          <w:rFonts w:ascii="Times New Roman" w:hAnsi="Times New Roman" w:cs="Times New Roman"/>
          <w:b/>
          <w:sz w:val="20"/>
          <w:szCs w:val="20"/>
        </w:rPr>
        <w:t>Pb</w:t>
      </w:r>
      <w:proofErr w:type="spellEnd"/>
      <w:r w:rsidR="00375F45" w:rsidRPr="00FD5D6E">
        <w:rPr>
          <w:rFonts w:ascii="Times New Roman" w:hAnsi="Times New Roman" w:cs="Times New Roman"/>
          <w:b/>
          <w:sz w:val="20"/>
          <w:szCs w:val="20"/>
        </w:rPr>
        <w:t xml:space="preserve"> </w:t>
      </w:r>
      <w:r w:rsidR="00375F45" w:rsidRPr="00FD5D6E">
        <w:rPr>
          <w:rFonts w:ascii="Times New Roman" w:hAnsi="Times New Roman" w:cs="Times New Roman"/>
          <w:sz w:val="20"/>
          <w:szCs w:val="20"/>
        </w:rPr>
        <w:t>in plant shoot</w:t>
      </w:r>
      <w:r w:rsidR="00D9689D" w:rsidRPr="00FD5D6E">
        <w:rPr>
          <w:rFonts w:ascii="Times New Roman" w:hAnsi="Times New Roman" w:cs="Times New Roman"/>
          <w:sz w:val="20"/>
          <w:szCs w:val="20"/>
        </w:rPr>
        <w:t xml:space="preserve"> in all the levels for both Comp</w:t>
      </w:r>
      <w:r w:rsidR="00375F45" w:rsidRPr="00FD5D6E">
        <w:rPr>
          <w:rFonts w:ascii="Times New Roman" w:hAnsi="Times New Roman" w:cs="Times New Roman"/>
          <w:sz w:val="20"/>
          <w:szCs w:val="20"/>
        </w:rPr>
        <w:t>ost and poultry manure treated soil</w:t>
      </w:r>
      <w:r w:rsidR="00D9689D" w:rsidRPr="00FD5D6E">
        <w:rPr>
          <w:rFonts w:ascii="Times New Roman" w:hAnsi="Times New Roman" w:cs="Times New Roman"/>
          <w:b/>
          <w:i/>
          <w:sz w:val="20"/>
          <w:szCs w:val="20"/>
        </w:rPr>
        <w:t xml:space="preserve">. </w:t>
      </w:r>
      <w:r w:rsidR="00D9689D" w:rsidRPr="00FD5D6E">
        <w:rPr>
          <w:rFonts w:ascii="Times New Roman" w:hAnsi="Times New Roman" w:cs="Times New Roman"/>
          <w:sz w:val="20"/>
          <w:szCs w:val="20"/>
        </w:rPr>
        <w:t xml:space="preserve">However, significant differences were observed for </w:t>
      </w:r>
      <w:r w:rsidR="00D9689D" w:rsidRPr="00FD5D6E">
        <w:rPr>
          <w:rFonts w:ascii="Times New Roman" w:hAnsi="Times New Roman" w:cs="Times New Roman"/>
          <w:b/>
          <w:sz w:val="20"/>
          <w:szCs w:val="20"/>
        </w:rPr>
        <w:t>Cu</w:t>
      </w:r>
      <w:r w:rsidR="00D9689D" w:rsidRPr="00FD5D6E">
        <w:rPr>
          <w:rFonts w:ascii="Times New Roman" w:hAnsi="Times New Roman" w:cs="Times New Roman"/>
          <w:sz w:val="20"/>
          <w:szCs w:val="20"/>
        </w:rPr>
        <w:t xml:space="preserve"> concentration in the shoot. In the soils amended with compost, highest </w:t>
      </w:r>
      <w:r w:rsidR="00D9689D" w:rsidRPr="00FD5D6E">
        <w:rPr>
          <w:rFonts w:ascii="Times New Roman" w:hAnsi="Times New Roman" w:cs="Times New Roman"/>
          <w:b/>
          <w:sz w:val="20"/>
          <w:szCs w:val="20"/>
        </w:rPr>
        <w:t xml:space="preserve">Cu </w:t>
      </w:r>
      <w:r w:rsidR="00D9689D" w:rsidRPr="00FD5D6E">
        <w:rPr>
          <w:rFonts w:ascii="Times New Roman" w:hAnsi="Times New Roman" w:cs="Times New Roman"/>
          <w:sz w:val="20"/>
          <w:szCs w:val="20"/>
        </w:rPr>
        <w:t>concentration</w:t>
      </w:r>
      <w:r w:rsidR="000978E0" w:rsidRPr="00FD5D6E">
        <w:rPr>
          <w:rFonts w:ascii="Times New Roman" w:hAnsi="Times New Roman" w:cs="Times New Roman"/>
          <w:sz w:val="20"/>
          <w:szCs w:val="20"/>
        </w:rPr>
        <w:t xml:space="preserve"> (</w:t>
      </w:r>
      <w:r w:rsidR="000978E0" w:rsidRPr="00FD5D6E">
        <w:rPr>
          <w:rFonts w:ascii="Times New Roman" w:eastAsia="Times New Roman" w:hAnsi="Times New Roman" w:cs="Times New Roman"/>
          <w:color w:val="000000"/>
          <w:sz w:val="20"/>
          <w:szCs w:val="20"/>
          <w:lang w:val="en-GB" w:eastAsia="en-GB"/>
        </w:rPr>
        <w:t>29.19mg/kg)</w:t>
      </w:r>
      <w:r w:rsidR="000978E0" w:rsidRPr="00FD5D6E">
        <w:rPr>
          <w:rFonts w:ascii="Times New Roman" w:hAnsi="Times New Roman" w:cs="Times New Roman"/>
          <w:sz w:val="20"/>
          <w:szCs w:val="20"/>
        </w:rPr>
        <w:t xml:space="preserve"> was found in</w:t>
      </w:r>
      <w:r w:rsidR="00D9689D" w:rsidRPr="00FD5D6E">
        <w:rPr>
          <w:rFonts w:ascii="Times New Roman" w:hAnsi="Times New Roman" w:cs="Times New Roman"/>
          <w:sz w:val="20"/>
          <w:szCs w:val="20"/>
        </w:rPr>
        <w:t xml:space="preserve"> the control</w:t>
      </w:r>
      <w:r w:rsidR="000978E0" w:rsidRPr="00FD5D6E">
        <w:rPr>
          <w:rFonts w:ascii="Times New Roman" w:hAnsi="Times New Roman" w:cs="Times New Roman"/>
          <w:sz w:val="20"/>
          <w:szCs w:val="20"/>
        </w:rPr>
        <w:t xml:space="preserve"> experiment</w:t>
      </w:r>
      <w:r w:rsidR="00FD5D6E" w:rsidRPr="00FD5D6E">
        <w:rPr>
          <w:rFonts w:ascii="Times New Roman" w:hAnsi="Times New Roman" w:cs="Times New Roman"/>
          <w:sz w:val="20"/>
          <w:szCs w:val="20"/>
        </w:rPr>
        <w:t xml:space="preserve"> </w:t>
      </w:r>
      <w:r w:rsidR="00D9689D" w:rsidRPr="00FD5D6E">
        <w:rPr>
          <w:rFonts w:ascii="Times New Roman" w:hAnsi="Times New Roman" w:cs="Times New Roman"/>
          <w:sz w:val="20"/>
          <w:szCs w:val="20"/>
        </w:rPr>
        <w:t>followed by</w:t>
      </w:r>
      <w:r w:rsidR="00FD5D6E" w:rsidRPr="00FD5D6E">
        <w:rPr>
          <w:rFonts w:ascii="Times New Roman" w:hAnsi="Times New Roman" w:cs="Times New Roman"/>
          <w:sz w:val="20"/>
          <w:szCs w:val="20"/>
        </w:rPr>
        <w:t xml:space="preserve"> </w:t>
      </w:r>
      <w:r w:rsidR="000978E0" w:rsidRPr="00FD5D6E">
        <w:rPr>
          <w:rFonts w:ascii="Times New Roman" w:hAnsi="Times New Roman" w:cs="Times New Roman"/>
          <w:sz w:val="20"/>
          <w:szCs w:val="20"/>
        </w:rPr>
        <w:t xml:space="preserve">the </w:t>
      </w:r>
      <w:r w:rsidR="00D9689D" w:rsidRPr="00FD5D6E">
        <w:rPr>
          <w:rFonts w:ascii="Times New Roman" w:hAnsi="Times New Roman" w:cs="Times New Roman"/>
          <w:sz w:val="20"/>
          <w:szCs w:val="20"/>
        </w:rPr>
        <w:t xml:space="preserve">1500 </w:t>
      </w:r>
      <w:proofErr w:type="spellStart"/>
      <w:r w:rsidR="00D9689D" w:rsidRPr="00FD5D6E">
        <w:rPr>
          <w:rFonts w:ascii="Times New Roman" w:hAnsi="Times New Roman" w:cs="Times New Roman"/>
          <w:sz w:val="20"/>
          <w:szCs w:val="20"/>
        </w:rPr>
        <w:t>ppm</w:t>
      </w:r>
      <w:proofErr w:type="spellEnd"/>
      <w:r w:rsidR="000978E0" w:rsidRPr="00FD5D6E">
        <w:rPr>
          <w:rFonts w:ascii="Times New Roman" w:hAnsi="Times New Roman" w:cs="Times New Roman"/>
          <w:sz w:val="20"/>
          <w:szCs w:val="20"/>
        </w:rPr>
        <w:t xml:space="preserve"> of Cu treated soil</w:t>
      </w:r>
      <w:r w:rsidR="00D9689D" w:rsidRPr="00FD5D6E">
        <w:rPr>
          <w:rFonts w:ascii="Times New Roman" w:hAnsi="Times New Roman" w:cs="Times New Roman"/>
          <w:sz w:val="20"/>
          <w:szCs w:val="20"/>
        </w:rPr>
        <w:t xml:space="preserve">; while poultry manure amended soil recorded highest </w:t>
      </w:r>
      <w:r w:rsidR="00D9689D" w:rsidRPr="00FD5D6E">
        <w:rPr>
          <w:rFonts w:ascii="Times New Roman" w:hAnsi="Times New Roman" w:cs="Times New Roman"/>
          <w:b/>
          <w:sz w:val="20"/>
          <w:szCs w:val="20"/>
        </w:rPr>
        <w:t>Cu</w:t>
      </w:r>
      <w:r w:rsidR="00D9689D" w:rsidRPr="00FD5D6E">
        <w:rPr>
          <w:rFonts w:ascii="Times New Roman" w:hAnsi="Times New Roman" w:cs="Times New Roman"/>
          <w:sz w:val="20"/>
          <w:szCs w:val="20"/>
        </w:rPr>
        <w:t xml:space="preserve"> concentration</w:t>
      </w:r>
      <w:r w:rsidR="000978E0" w:rsidRPr="00FD5D6E">
        <w:rPr>
          <w:rFonts w:ascii="Times New Roman" w:hAnsi="Times New Roman" w:cs="Times New Roman"/>
          <w:sz w:val="20"/>
          <w:szCs w:val="20"/>
        </w:rPr>
        <w:t xml:space="preserve"> (</w:t>
      </w:r>
      <w:r w:rsidR="000978E0" w:rsidRPr="00FD5D6E">
        <w:rPr>
          <w:rFonts w:ascii="Times New Roman" w:eastAsia="Times New Roman" w:hAnsi="Times New Roman" w:cs="Times New Roman"/>
          <w:color w:val="000000"/>
          <w:sz w:val="20"/>
          <w:szCs w:val="20"/>
          <w:lang w:val="en-GB" w:eastAsia="en-GB"/>
        </w:rPr>
        <w:t xml:space="preserve">64.2 </w:t>
      </w:r>
      <w:r w:rsidR="000978E0" w:rsidRPr="00FD5D6E">
        <w:rPr>
          <w:rFonts w:ascii="Times New Roman" w:hAnsi="Times New Roman" w:cs="Times New Roman"/>
          <w:sz w:val="20"/>
          <w:szCs w:val="20"/>
        </w:rPr>
        <w:t>)</w:t>
      </w:r>
      <w:r w:rsidR="00D9689D" w:rsidRPr="00FD5D6E">
        <w:rPr>
          <w:rFonts w:ascii="Times New Roman" w:hAnsi="Times New Roman" w:cs="Times New Roman"/>
          <w:sz w:val="20"/>
          <w:szCs w:val="20"/>
        </w:rPr>
        <w:t xml:space="preserve"> at 1500 </w:t>
      </w:r>
      <w:proofErr w:type="spellStart"/>
      <w:r w:rsidR="00D9689D" w:rsidRPr="00FD5D6E">
        <w:rPr>
          <w:rFonts w:ascii="Times New Roman" w:hAnsi="Times New Roman" w:cs="Times New Roman"/>
          <w:sz w:val="20"/>
          <w:szCs w:val="20"/>
        </w:rPr>
        <w:t>ppm</w:t>
      </w:r>
      <w:proofErr w:type="spellEnd"/>
      <w:r w:rsidR="00D9689D" w:rsidRPr="00FD5D6E">
        <w:rPr>
          <w:rFonts w:ascii="Times New Roman" w:hAnsi="Times New Roman" w:cs="Times New Roman"/>
          <w:sz w:val="20"/>
          <w:szCs w:val="20"/>
        </w:rPr>
        <w:t xml:space="preserve"> compared to control.</w:t>
      </w:r>
    </w:p>
    <w:p w:rsidR="00A367F5" w:rsidRPr="00FD5D6E" w:rsidRDefault="00D9689D" w:rsidP="002B48F4">
      <w:pPr>
        <w:adjustRightInd w:val="0"/>
        <w:snapToGrid w:val="0"/>
        <w:spacing w:after="0" w:line="240" w:lineRule="auto"/>
        <w:ind w:firstLine="425"/>
        <w:jc w:val="both"/>
        <w:rPr>
          <w:rFonts w:ascii="Times New Roman" w:hAnsi="Times New Roman" w:cs="Times New Roman"/>
          <w:b/>
          <w:sz w:val="20"/>
          <w:szCs w:val="20"/>
        </w:rPr>
      </w:pPr>
      <w:r w:rsidRPr="00FD5D6E">
        <w:rPr>
          <w:rFonts w:ascii="Times New Roman" w:hAnsi="Times New Roman" w:cs="Times New Roman"/>
          <w:sz w:val="20"/>
          <w:szCs w:val="20"/>
        </w:rPr>
        <w:t xml:space="preserve">Both compost and poultry manure application decreased translocation of metals to above ground maize biomass. Hence, application of high quality organic materials decrease uptake by aboveground plant </w:t>
      </w:r>
      <w:r w:rsidR="00103D09" w:rsidRPr="00FD5D6E">
        <w:rPr>
          <w:rFonts w:ascii="Times New Roman" w:hAnsi="Times New Roman" w:cs="Times New Roman"/>
          <w:sz w:val="20"/>
          <w:szCs w:val="20"/>
        </w:rPr>
        <w:t>biomass.</w:t>
      </w:r>
    </w:p>
    <w:p w:rsidR="00F42EF5" w:rsidRPr="00FD5D6E" w:rsidRDefault="00F42EF5" w:rsidP="002B48F4">
      <w:pPr>
        <w:adjustRightInd w:val="0"/>
        <w:snapToGrid w:val="0"/>
        <w:spacing w:after="0" w:line="240" w:lineRule="auto"/>
        <w:jc w:val="both"/>
        <w:rPr>
          <w:rFonts w:ascii="Times New Roman" w:hAnsi="Times New Roman" w:cs="Times New Roman"/>
          <w:b/>
          <w:sz w:val="20"/>
          <w:szCs w:val="20"/>
          <w:lang w:eastAsia="zh-CN"/>
        </w:rPr>
      </w:pPr>
    </w:p>
    <w:p w:rsidR="00D9689D" w:rsidRPr="00FD5D6E" w:rsidRDefault="00C70392"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Table 4.6</w:t>
      </w:r>
      <w:r w:rsidR="00D9689D" w:rsidRPr="00FD5D6E">
        <w:rPr>
          <w:rFonts w:ascii="Times New Roman" w:hAnsi="Times New Roman" w:cs="Times New Roman"/>
          <w:b/>
          <w:sz w:val="20"/>
          <w:szCs w:val="20"/>
        </w:rPr>
        <w:t>: Concentrations of the Metals</w:t>
      </w:r>
      <w:r w:rsidR="007359E6" w:rsidRPr="00FD5D6E">
        <w:rPr>
          <w:rFonts w:ascii="Times New Roman" w:hAnsi="Times New Roman" w:cs="Times New Roman"/>
          <w:b/>
          <w:sz w:val="20"/>
          <w:szCs w:val="20"/>
        </w:rPr>
        <w:t xml:space="preserve"> (mg/kg)</w:t>
      </w:r>
      <w:r w:rsidR="00D9689D" w:rsidRPr="00FD5D6E">
        <w:rPr>
          <w:rFonts w:ascii="Times New Roman" w:hAnsi="Times New Roman" w:cs="Times New Roman"/>
          <w:b/>
          <w:sz w:val="20"/>
          <w:szCs w:val="20"/>
        </w:rPr>
        <w:t xml:space="preserve"> in the Plant’s Shoot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9"/>
        <w:gridCol w:w="2354"/>
        <w:gridCol w:w="538"/>
        <w:gridCol w:w="1371"/>
        <w:gridCol w:w="538"/>
        <w:gridCol w:w="1856"/>
      </w:tblGrid>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Treatments</w:t>
            </w: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Levels</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roofErr w:type="spellStart"/>
            <w:r w:rsidRPr="00FD5D6E">
              <w:rPr>
                <w:rFonts w:ascii="Times New Roman" w:eastAsia="Times New Roman" w:hAnsi="Times New Roman" w:cs="Times New Roman"/>
                <w:b/>
                <w:bCs/>
                <w:color w:val="000000"/>
                <w:sz w:val="20"/>
                <w:szCs w:val="20"/>
                <w:lang w:val="en-GB" w:eastAsia="en-GB"/>
              </w:rPr>
              <w:t>Pb</w:t>
            </w:r>
            <w:proofErr w:type="spellEnd"/>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Cu</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Compost</w:t>
            </w: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0ppm</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19.3</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29.19a</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500ppm</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15.5</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23.2bc</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1000ppm</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11.3</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22.1bd</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1500ppm</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25.2</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25.02b</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color w:val="000000"/>
                <w:sz w:val="20"/>
                <w:szCs w:val="20"/>
                <w:lang w:val="en-GB" w:eastAsia="en-GB"/>
              </w:rPr>
            </w:pPr>
            <w:r w:rsidRPr="00FD5D6E">
              <w:rPr>
                <w:rFonts w:ascii="Times New Roman" w:eastAsia="Times New Roman" w:hAnsi="Times New Roman" w:cs="Times New Roman"/>
                <w:b/>
                <w:color w:val="000000"/>
                <w:sz w:val="20"/>
                <w:szCs w:val="20"/>
                <w:lang w:val="en-GB" w:eastAsia="en-GB"/>
              </w:rPr>
              <w:t>LSD</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color w:val="000000"/>
                <w:sz w:val="20"/>
                <w:szCs w:val="20"/>
                <w:lang w:val="en-GB" w:eastAsia="en-GB"/>
              </w:rPr>
            </w:pPr>
            <w:r w:rsidRPr="00FD5D6E">
              <w:rPr>
                <w:rFonts w:ascii="Times New Roman" w:eastAsia="Times New Roman" w:hAnsi="Times New Roman" w:cs="Times New Roman"/>
                <w:b/>
                <w:color w:val="000000"/>
                <w:sz w:val="20"/>
                <w:szCs w:val="20"/>
                <w:lang w:val="en-GB" w:eastAsia="en-GB"/>
              </w:rPr>
              <w:t>NS</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color w:val="000000"/>
                <w:sz w:val="20"/>
                <w:szCs w:val="20"/>
                <w:lang w:val="en-GB" w:eastAsia="en-GB"/>
              </w:rPr>
            </w:pPr>
            <w:r w:rsidRPr="00FD5D6E">
              <w:rPr>
                <w:rFonts w:ascii="Times New Roman" w:eastAsia="Times New Roman" w:hAnsi="Times New Roman" w:cs="Times New Roman"/>
                <w:b/>
                <w:color w:val="000000"/>
                <w:sz w:val="20"/>
                <w:szCs w:val="20"/>
                <w:lang w:val="en-GB" w:eastAsia="en-GB"/>
              </w:rPr>
              <w:t>3.741</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r w:rsidRPr="00FD5D6E">
              <w:rPr>
                <w:rFonts w:ascii="Times New Roman" w:eastAsia="Times New Roman" w:hAnsi="Times New Roman" w:cs="Times New Roman"/>
                <w:b/>
                <w:bCs/>
                <w:color w:val="000000"/>
                <w:sz w:val="20"/>
                <w:szCs w:val="20"/>
                <w:lang w:val="en-GB" w:eastAsia="en-GB"/>
              </w:rPr>
              <w:t>Manure</w:t>
            </w: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0ppm</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19.3</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bCs/>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29.19b</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500ppm</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19.9</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28.6bc</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1000ppm</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64.2</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28.3bd</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1500ppm</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19.6</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r w:rsidRPr="00FD5D6E">
              <w:rPr>
                <w:rFonts w:ascii="Times New Roman" w:eastAsia="Times New Roman" w:hAnsi="Times New Roman" w:cs="Times New Roman"/>
                <w:color w:val="000000"/>
                <w:sz w:val="20"/>
                <w:szCs w:val="20"/>
                <w:lang w:val="en-GB" w:eastAsia="en-GB"/>
              </w:rPr>
              <w:t>33.36a</w:t>
            </w:r>
          </w:p>
        </w:tc>
      </w:tr>
      <w:tr w:rsidR="00D9689D" w:rsidRPr="00FD5D6E" w:rsidTr="00FD5D6E">
        <w:trPr>
          <w:jc w:val="center"/>
        </w:trPr>
        <w:tc>
          <w:tcPr>
            <w:tcW w:w="1524"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color w:val="000000"/>
                <w:sz w:val="20"/>
                <w:szCs w:val="20"/>
                <w:lang w:val="en-GB" w:eastAsia="en-GB"/>
              </w:rPr>
            </w:pPr>
          </w:p>
        </w:tc>
        <w:tc>
          <w:tcPr>
            <w:tcW w:w="122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color w:val="000000"/>
                <w:sz w:val="20"/>
                <w:szCs w:val="20"/>
                <w:lang w:val="en-GB" w:eastAsia="en-GB"/>
              </w:rPr>
            </w:pPr>
            <w:r w:rsidRPr="00FD5D6E">
              <w:rPr>
                <w:rFonts w:ascii="Times New Roman" w:eastAsia="Times New Roman" w:hAnsi="Times New Roman" w:cs="Times New Roman"/>
                <w:b/>
                <w:color w:val="000000"/>
                <w:sz w:val="20"/>
                <w:szCs w:val="20"/>
                <w:lang w:val="en-GB" w:eastAsia="en-GB"/>
              </w:rPr>
              <w:t>LSD</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color w:val="000000"/>
                <w:sz w:val="20"/>
                <w:szCs w:val="20"/>
                <w:lang w:val="en-GB" w:eastAsia="en-GB"/>
              </w:rPr>
            </w:pPr>
          </w:p>
        </w:tc>
        <w:tc>
          <w:tcPr>
            <w:tcW w:w="716" w:type="pct"/>
            <w:vAlign w:val="center"/>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color w:val="000000"/>
                <w:sz w:val="20"/>
                <w:szCs w:val="20"/>
                <w:lang w:val="en-GB" w:eastAsia="en-GB"/>
              </w:rPr>
            </w:pPr>
            <w:r w:rsidRPr="00FD5D6E">
              <w:rPr>
                <w:rFonts w:ascii="Times New Roman" w:eastAsia="Times New Roman" w:hAnsi="Times New Roman" w:cs="Times New Roman"/>
                <w:b/>
                <w:color w:val="000000"/>
                <w:sz w:val="20"/>
                <w:szCs w:val="20"/>
                <w:lang w:val="en-GB" w:eastAsia="en-GB"/>
              </w:rPr>
              <w:t>NS</w:t>
            </w:r>
          </w:p>
        </w:tc>
        <w:tc>
          <w:tcPr>
            <w:tcW w:w="281"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color w:val="000000"/>
                <w:sz w:val="20"/>
                <w:szCs w:val="20"/>
                <w:lang w:val="en-GB" w:eastAsia="en-GB"/>
              </w:rPr>
            </w:pPr>
          </w:p>
        </w:tc>
        <w:tc>
          <w:tcPr>
            <w:tcW w:w="969" w:type="pct"/>
            <w:shd w:val="clear" w:color="auto" w:fill="auto"/>
            <w:noWrap/>
            <w:vAlign w:val="center"/>
            <w:hideMark/>
          </w:tcPr>
          <w:p w:rsidR="00D9689D" w:rsidRPr="00FD5D6E" w:rsidRDefault="00D9689D" w:rsidP="002B48F4">
            <w:pPr>
              <w:adjustRightInd w:val="0"/>
              <w:snapToGrid w:val="0"/>
              <w:spacing w:after="0" w:line="240" w:lineRule="auto"/>
              <w:jc w:val="both"/>
              <w:rPr>
                <w:rFonts w:ascii="Times New Roman" w:eastAsia="Times New Roman" w:hAnsi="Times New Roman" w:cs="Times New Roman"/>
                <w:b/>
                <w:color w:val="000000"/>
                <w:sz w:val="20"/>
                <w:szCs w:val="20"/>
                <w:lang w:val="en-GB" w:eastAsia="en-GB"/>
              </w:rPr>
            </w:pPr>
            <w:r w:rsidRPr="00FD5D6E">
              <w:rPr>
                <w:rFonts w:ascii="Times New Roman" w:eastAsia="Times New Roman" w:hAnsi="Times New Roman" w:cs="Times New Roman"/>
                <w:b/>
                <w:color w:val="000000"/>
                <w:sz w:val="20"/>
                <w:szCs w:val="20"/>
                <w:lang w:val="en-GB" w:eastAsia="en-GB"/>
              </w:rPr>
              <w:t>2.873</w:t>
            </w:r>
          </w:p>
        </w:tc>
      </w:tr>
    </w:tbl>
    <w:p w:rsidR="00D9689D" w:rsidRPr="00FD5D6E" w:rsidRDefault="00D9689D" w:rsidP="002B48F4">
      <w:pPr>
        <w:adjustRightInd w:val="0"/>
        <w:snapToGrid w:val="0"/>
        <w:spacing w:after="0" w:line="240" w:lineRule="auto"/>
        <w:jc w:val="both"/>
        <w:rPr>
          <w:rFonts w:ascii="Times New Roman" w:hAnsi="Times New Roman" w:cs="Times New Roman"/>
          <w:sz w:val="20"/>
          <w:szCs w:val="20"/>
        </w:rPr>
      </w:pPr>
      <w:r w:rsidRPr="00FD5D6E">
        <w:rPr>
          <w:rFonts w:ascii="Times New Roman" w:hAnsi="Times New Roman" w:cs="Times New Roman"/>
          <w:sz w:val="20"/>
          <w:szCs w:val="20"/>
        </w:rPr>
        <w:t>Means with the same letters along the columns are not significantly different using LSD at 5% level of probability.</w:t>
      </w:r>
    </w:p>
    <w:p w:rsidR="00D9689D" w:rsidRDefault="00D9689D" w:rsidP="002B48F4">
      <w:pPr>
        <w:adjustRightInd w:val="0"/>
        <w:snapToGrid w:val="0"/>
        <w:spacing w:after="0" w:line="240" w:lineRule="auto"/>
        <w:jc w:val="both"/>
        <w:rPr>
          <w:rFonts w:ascii="Times New Roman" w:hAnsi="Times New Roman" w:cs="Times New Roman" w:hint="eastAsia"/>
          <w:sz w:val="20"/>
          <w:szCs w:val="20"/>
          <w:lang w:eastAsia="zh-CN"/>
        </w:rPr>
      </w:pPr>
      <w:r w:rsidRPr="00FD5D6E">
        <w:rPr>
          <w:rFonts w:ascii="Times New Roman" w:hAnsi="Times New Roman" w:cs="Times New Roman"/>
          <w:sz w:val="20"/>
          <w:szCs w:val="20"/>
        </w:rPr>
        <w:t>LSD- Least Significant Difference</w:t>
      </w:r>
      <w:r w:rsidR="00370CF1">
        <w:rPr>
          <w:rFonts w:ascii="Times New Roman" w:hAnsi="Times New Roman" w:cs="Times New Roman" w:hint="eastAsia"/>
          <w:sz w:val="20"/>
          <w:szCs w:val="20"/>
          <w:lang w:eastAsia="zh-CN"/>
        </w:rPr>
        <w:t xml:space="preserve">; </w:t>
      </w:r>
      <w:r w:rsidRPr="00FD5D6E">
        <w:rPr>
          <w:rFonts w:ascii="Times New Roman" w:hAnsi="Times New Roman" w:cs="Times New Roman"/>
          <w:sz w:val="20"/>
          <w:szCs w:val="20"/>
        </w:rPr>
        <w:t>NS- Not significant</w:t>
      </w:r>
    </w:p>
    <w:p w:rsidR="00370CF1" w:rsidRPr="00FD5D6E" w:rsidRDefault="00370CF1" w:rsidP="002B48F4">
      <w:pPr>
        <w:adjustRightInd w:val="0"/>
        <w:snapToGrid w:val="0"/>
        <w:spacing w:after="0" w:line="240" w:lineRule="auto"/>
        <w:jc w:val="both"/>
        <w:rPr>
          <w:rFonts w:ascii="Times New Roman" w:hAnsi="Times New Roman" w:cs="Times New Roman" w:hint="eastAsia"/>
          <w:sz w:val="20"/>
          <w:szCs w:val="20"/>
          <w:lang w:eastAsia="zh-CN"/>
        </w:rPr>
      </w:pPr>
    </w:p>
    <w:p w:rsidR="009335C0" w:rsidRPr="00FD5D6E" w:rsidRDefault="009335C0" w:rsidP="002B48F4">
      <w:pPr>
        <w:adjustRightInd w:val="0"/>
        <w:snapToGrid w:val="0"/>
        <w:spacing w:after="0" w:line="240" w:lineRule="auto"/>
        <w:jc w:val="center"/>
        <w:rPr>
          <w:rFonts w:ascii="Times New Roman" w:hAnsi="Times New Roman" w:cs="Times New Roman"/>
          <w:iCs/>
          <w:sz w:val="20"/>
          <w:szCs w:val="20"/>
        </w:rPr>
      </w:pPr>
      <w:r w:rsidRPr="00FD5D6E">
        <w:rPr>
          <w:rFonts w:ascii="Times New Roman" w:hAnsi="Times New Roman" w:cs="Times New Roman"/>
          <w:noProof/>
          <w:sz w:val="20"/>
          <w:szCs w:val="20"/>
          <w:lang w:eastAsia="zh-CN"/>
        </w:rPr>
        <w:lastRenderedPageBreak/>
        <w:drawing>
          <wp:inline distT="0" distB="0" distL="0" distR="0">
            <wp:extent cx="4576831" cy="2369489"/>
            <wp:effectExtent l="19050" t="0" r="14219"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35C0" w:rsidRPr="00FD5D6E" w:rsidRDefault="00C70392" w:rsidP="002B48F4">
      <w:pPr>
        <w:adjustRightInd w:val="0"/>
        <w:snapToGrid w:val="0"/>
        <w:spacing w:after="0" w:line="240" w:lineRule="auto"/>
        <w:ind w:leftChars="451" w:left="992" w:rightChars="517" w:right="1137"/>
        <w:jc w:val="both"/>
        <w:rPr>
          <w:rFonts w:ascii="Times New Roman" w:hAnsi="Times New Roman" w:cs="Times New Roman"/>
          <w:b/>
          <w:sz w:val="20"/>
          <w:szCs w:val="20"/>
        </w:rPr>
      </w:pPr>
      <w:r w:rsidRPr="00FD5D6E">
        <w:rPr>
          <w:rFonts w:ascii="Times New Roman" w:hAnsi="Times New Roman" w:cs="Times New Roman"/>
          <w:b/>
          <w:sz w:val="20"/>
          <w:szCs w:val="20"/>
        </w:rPr>
        <w:t>Figure 1</w:t>
      </w:r>
      <w:r w:rsidR="009335C0" w:rsidRPr="00FD5D6E">
        <w:rPr>
          <w:rFonts w:ascii="Times New Roman" w:hAnsi="Times New Roman" w:cs="Times New Roman"/>
          <w:b/>
          <w:sz w:val="20"/>
          <w:szCs w:val="20"/>
        </w:rPr>
        <w:t>:</w:t>
      </w:r>
      <w:r w:rsidR="00FD5D6E">
        <w:rPr>
          <w:rFonts w:ascii="Times New Roman" w:hAnsi="Times New Roman" w:cs="Times New Roman"/>
          <w:b/>
          <w:sz w:val="20"/>
          <w:szCs w:val="20"/>
        </w:rPr>
        <w:t xml:space="preserve"> </w:t>
      </w:r>
      <w:r w:rsidR="009335C0" w:rsidRPr="00FD5D6E">
        <w:rPr>
          <w:rFonts w:ascii="Times New Roman" w:hAnsi="Times New Roman" w:cs="Times New Roman"/>
          <w:b/>
          <w:sz w:val="20"/>
          <w:szCs w:val="20"/>
        </w:rPr>
        <w:t xml:space="preserve">Effect of compost and Poultry manure of Cu and </w:t>
      </w:r>
      <w:proofErr w:type="spellStart"/>
      <w:r w:rsidR="009335C0" w:rsidRPr="00FD5D6E">
        <w:rPr>
          <w:rFonts w:ascii="Times New Roman" w:hAnsi="Times New Roman" w:cs="Times New Roman"/>
          <w:b/>
          <w:sz w:val="20"/>
          <w:szCs w:val="20"/>
        </w:rPr>
        <w:t>Pb</w:t>
      </w:r>
      <w:proofErr w:type="spellEnd"/>
      <w:r w:rsidR="009335C0" w:rsidRPr="00FD5D6E">
        <w:rPr>
          <w:rFonts w:ascii="Times New Roman" w:hAnsi="Times New Roman" w:cs="Times New Roman"/>
          <w:b/>
          <w:sz w:val="20"/>
          <w:szCs w:val="20"/>
        </w:rPr>
        <w:t xml:space="preserve"> polluted soils on dry matter yield of maize</w:t>
      </w:r>
    </w:p>
    <w:p w:rsidR="009335C0" w:rsidRPr="00FD5D6E" w:rsidRDefault="009335C0" w:rsidP="002B48F4">
      <w:pPr>
        <w:adjustRightInd w:val="0"/>
        <w:snapToGrid w:val="0"/>
        <w:spacing w:after="0" w:line="240" w:lineRule="auto"/>
        <w:ind w:leftChars="451" w:left="992"/>
        <w:jc w:val="both"/>
        <w:rPr>
          <w:rFonts w:ascii="Times New Roman" w:hAnsi="Times New Roman" w:cs="Times New Roman"/>
          <w:b/>
          <w:sz w:val="20"/>
          <w:szCs w:val="20"/>
        </w:rPr>
      </w:pPr>
      <w:r w:rsidRPr="00FD5D6E">
        <w:rPr>
          <w:rFonts w:ascii="Times New Roman" w:hAnsi="Times New Roman" w:cs="Times New Roman"/>
          <w:b/>
          <w:sz w:val="20"/>
          <w:szCs w:val="20"/>
        </w:rPr>
        <w:t>C- Compost</w:t>
      </w:r>
    </w:p>
    <w:p w:rsidR="009335C0" w:rsidRPr="00FD5D6E" w:rsidRDefault="009335C0" w:rsidP="002B48F4">
      <w:pPr>
        <w:adjustRightInd w:val="0"/>
        <w:snapToGrid w:val="0"/>
        <w:spacing w:after="0" w:line="240" w:lineRule="auto"/>
        <w:ind w:leftChars="451" w:left="992"/>
        <w:jc w:val="both"/>
        <w:rPr>
          <w:rFonts w:ascii="Times New Roman" w:hAnsi="Times New Roman" w:cs="Times New Roman"/>
          <w:b/>
          <w:sz w:val="20"/>
          <w:szCs w:val="20"/>
        </w:rPr>
      </w:pPr>
      <w:r w:rsidRPr="00FD5D6E">
        <w:rPr>
          <w:rFonts w:ascii="Times New Roman" w:hAnsi="Times New Roman" w:cs="Times New Roman"/>
          <w:b/>
          <w:sz w:val="20"/>
          <w:szCs w:val="20"/>
        </w:rPr>
        <w:t>M- Manure</w:t>
      </w:r>
    </w:p>
    <w:p w:rsidR="00627E72" w:rsidRPr="00FD5D6E" w:rsidRDefault="00627E72" w:rsidP="002B48F4">
      <w:pPr>
        <w:adjustRightInd w:val="0"/>
        <w:snapToGrid w:val="0"/>
        <w:spacing w:after="0" w:line="240" w:lineRule="auto"/>
        <w:jc w:val="both"/>
        <w:rPr>
          <w:rFonts w:ascii="Times New Roman" w:hAnsi="Times New Roman" w:cs="Times New Roman" w:hint="eastAsia"/>
          <w:sz w:val="20"/>
          <w:szCs w:val="20"/>
          <w:lang w:eastAsia="zh-CN"/>
        </w:rPr>
      </w:pPr>
    </w:p>
    <w:p w:rsidR="00FD5D6E" w:rsidRPr="00FD5D6E" w:rsidRDefault="00FD5D6E" w:rsidP="002B48F4">
      <w:pPr>
        <w:adjustRightInd w:val="0"/>
        <w:snapToGrid w:val="0"/>
        <w:spacing w:after="0" w:line="240" w:lineRule="auto"/>
        <w:ind w:firstLine="425"/>
        <w:jc w:val="both"/>
        <w:rPr>
          <w:rFonts w:ascii="Times New Roman" w:hAnsi="Times New Roman" w:cs="Times New Roman" w:hint="eastAsia"/>
          <w:sz w:val="20"/>
          <w:szCs w:val="20"/>
          <w:lang w:eastAsia="zh-CN"/>
        </w:rPr>
        <w:sectPr w:rsidR="00FD5D6E" w:rsidRPr="00FD5D6E" w:rsidSect="00762FA5">
          <w:type w:val="continuous"/>
          <w:pgSz w:w="12240" w:h="15840" w:code="1"/>
          <w:pgMar w:top="1440" w:right="1440" w:bottom="1440" w:left="1440" w:header="720" w:footer="720" w:gutter="0"/>
          <w:cols w:space="720"/>
          <w:docGrid w:linePitch="360"/>
        </w:sectPr>
      </w:pPr>
    </w:p>
    <w:p w:rsidR="001D2F2B" w:rsidRPr="00FD5D6E" w:rsidRDefault="001D2F2B"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lastRenderedPageBreak/>
        <w:t>4.7: Effect of different concentration levels on Dry Matter Yield of Maize</w:t>
      </w:r>
    </w:p>
    <w:p w:rsidR="001D2F2B" w:rsidRPr="00FD5D6E" w:rsidRDefault="001D2F2B"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Figure 1 shows the dry matter yield of maize plant.</w:t>
      </w:r>
      <w:r w:rsidRPr="00FD5D6E">
        <w:rPr>
          <w:rFonts w:ascii="Times New Roman" w:hAnsi="Times New Roman" w:cs="Times New Roman"/>
          <w:b/>
          <w:sz w:val="20"/>
          <w:szCs w:val="20"/>
        </w:rPr>
        <w:t xml:space="preserve"> </w:t>
      </w:r>
      <w:r w:rsidRPr="00FD5D6E">
        <w:rPr>
          <w:rFonts w:ascii="Times New Roman" w:hAnsi="Times New Roman" w:cs="Times New Roman"/>
          <w:sz w:val="20"/>
          <w:szCs w:val="20"/>
        </w:rPr>
        <w:t>It was evident from the figure below that the different concentration levels had influence on dry matter yield of maize plant.</w:t>
      </w:r>
    </w:p>
    <w:p w:rsidR="001D2F2B" w:rsidRPr="00FD5D6E" w:rsidRDefault="001D2F2B" w:rsidP="002B48F4">
      <w:pPr>
        <w:pStyle w:val="Default"/>
        <w:snapToGrid w:val="0"/>
        <w:ind w:firstLine="425"/>
        <w:jc w:val="both"/>
        <w:rPr>
          <w:rFonts w:ascii="Times New Roman" w:hAnsi="Times New Roman" w:cs="Times New Roman"/>
          <w:iCs/>
          <w:sz w:val="20"/>
          <w:szCs w:val="20"/>
        </w:rPr>
      </w:pPr>
      <w:r w:rsidRPr="00FD5D6E">
        <w:rPr>
          <w:rFonts w:ascii="Times New Roman" w:hAnsi="Times New Roman" w:cs="Times New Roman"/>
          <w:sz w:val="20"/>
          <w:szCs w:val="20"/>
        </w:rPr>
        <w:t xml:space="preserve">Apparently, addition of compost to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contaminated soils (</w:t>
      </w:r>
      <w:proofErr w:type="spellStart"/>
      <w:r w:rsidRPr="00FD5D6E">
        <w:rPr>
          <w:rFonts w:ascii="Times New Roman" w:hAnsi="Times New Roman" w:cs="Times New Roman"/>
          <w:sz w:val="20"/>
          <w:szCs w:val="20"/>
        </w:rPr>
        <w:t>C+Pb</w:t>
      </w:r>
      <w:proofErr w:type="spellEnd"/>
      <w:r w:rsidRPr="00FD5D6E">
        <w:rPr>
          <w:rFonts w:ascii="Times New Roman" w:hAnsi="Times New Roman" w:cs="Times New Roman"/>
          <w:sz w:val="20"/>
          <w:szCs w:val="20"/>
        </w:rPr>
        <w:t xml:space="preserve">) showed a direct proportional increase in dry matter yield of maize plant as the concentration levels increased. In the case of manure amended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degraded soil (</w:t>
      </w:r>
      <w:proofErr w:type="spellStart"/>
      <w:r w:rsidRPr="00FD5D6E">
        <w:rPr>
          <w:rFonts w:ascii="Times New Roman" w:hAnsi="Times New Roman" w:cs="Times New Roman"/>
          <w:sz w:val="20"/>
          <w:szCs w:val="20"/>
        </w:rPr>
        <w:t>M+Pb</w:t>
      </w:r>
      <w:proofErr w:type="spellEnd"/>
      <w:r w:rsidRPr="00FD5D6E">
        <w:rPr>
          <w:rFonts w:ascii="Times New Roman" w:hAnsi="Times New Roman" w:cs="Times New Roman"/>
          <w:sz w:val="20"/>
          <w:szCs w:val="20"/>
        </w:rPr>
        <w:t>)</w:t>
      </w:r>
      <w:proofErr w:type="gramStart"/>
      <w:r w:rsidRPr="00FD5D6E">
        <w:rPr>
          <w:rFonts w:ascii="Times New Roman" w:hAnsi="Times New Roman" w:cs="Times New Roman"/>
          <w:sz w:val="20"/>
          <w:szCs w:val="20"/>
        </w:rPr>
        <w:t>,</w:t>
      </w:r>
      <w:proofErr w:type="gramEnd"/>
      <w:r w:rsidRPr="00FD5D6E">
        <w:rPr>
          <w:rFonts w:ascii="Times New Roman" w:hAnsi="Times New Roman" w:cs="Times New Roman"/>
          <w:sz w:val="20"/>
          <w:szCs w:val="20"/>
        </w:rPr>
        <w:t xml:space="preserve"> dry matter yield was inversely proportional to the concentration levels. As the concentration levels increased (from 500-1500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dry matter yield decreased.</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This was not; however, the case for poultry manure amended </w:t>
      </w:r>
      <w:r w:rsidRPr="00FD5D6E">
        <w:rPr>
          <w:rFonts w:ascii="Times New Roman" w:hAnsi="Times New Roman" w:cs="Times New Roman"/>
          <w:b/>
          <w:sz w:val="20"/>
          <w:szCs w:val="20"/>
        </w:rPr>
        <w:t>Cu</w:t>
      </w:r>
      <w:r w:rsidRPr="00FD5D6E">
        <w:rPr>
          <w:rFonts w:ascii="Times New Roman" w:hAnsi="Times New Roman" w:cs="Times New Roman"/>
          <w:sz w:val="20"/>
          <w:szCs w:val="20"/>
        </w:rPr>
        <w:t xml:space="preserve"> degraded soil (</w:t>
      </w:r>
      <w:proofErr w:type="spellStart"/>
      <w:r w:rsidRPr="00FD5D6E">
        <w:rPr>
          <w:rFonts w:ascii="Times New Roman" w:hAnsi="Times New Roman" w:cs="Times New Roman"/>
          <w:sz w:val="20"/>
          <w:szCs w:val="20"/>
        </w:rPr>
        <w:t>M+Cu</w:t>
      </w:r>
      <w:proofErr w:type="spellEnd"/>
      <w:r w:rsidRPr="00FD5D6E">
        <w:rPr>
          <w:rFonts w:ascii="Times New Roman" w:hAnsi="Times New Roman" w:cs="Times New Roman"/>
          <w:sz w:val="20"/>
          <w:szCs w:val="20"/>
        </w:rPr>
        <w:t xml:space="preserve">), in which the highest dry matter yield was observed at 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followed by 1500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compared to control.</w:t>
      </w:r>
    </w:p>
    <w:p w:rsidR="001D2F2B" w:rsidRPr="00FD5D6E" w:rsidRDefault="001D2F2B" w:rsidP="002B48F4">
      <w:pPr>
        <w:adjustRightInd w:val="0"/>
        <w:snapToGrid w:val="0"/>
        <w:spacing w:after="0" w:line="240" w:lineRule="auto"/>
        <w:jc w:val="both"/>
        <w:rPr>
          <w:rFonts w:ascii="Times New Roman" w:hAnsi="Times New Roman" w:cs="Times New Roman"/>
          <w:b/>
          <w:sz w:val="20"/>
          <w:szCs w:val="20"/>
          <w:lang w:eastAsia="zh-CN"/>
        </w:rPr>
      </w:pPr>
    </w:p>
    <w:p w:rsidR="00B15AAE" w:rsidRPr="00FD5D6E" w:rsidRDefault="00565821"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Discussion</w:t>
      </w:r>
    </w:p>
    <w:p w:rsidR="00B15AAE" w:rsidRPr="00FD5D6E" w:rsidRDefault="00B15AAE"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Pre-planting soil, manure and compost physical-chemical analysis</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The pH of a soil plays a significant role in influencing the speciation and bioavailability of heavy metals. Adsorption of metal </w:t>
      </w:r>
      <w:proofErr w:type="spellStart"/>
      <w:r w:rsidRPr="00FD5D6E">
        <w:rPr>
          <w:rFonts w:ascii="Times New Roman" w:hAnsi="Times New Roman" w:cs="Times New Roman"/>
          <w:sz w:val="20"/>
          <w:szCs w:val="20"/>
        </w:rPr>
        <w:t>cation</w:t>
      </w:r>
      <w:proofErr w:type="spellEnd"/>
      <w:r w:rsidRPr="00FD5D6E">
        <w:rPr>
          <w:rFonts w:ascii="Times New Roman" w:hAnsi="Times New Roman" w:cs="Times New Roman"/>
          <w:sz w:val="20"/>
          <w:szCs w:val="20"/>
        </w:rPr>
        <w:t xml:space="preserve"> increases with increase in </w:t>
      </w:r>
      <w:proofErr w:type="spellStart"/>
      <w:r w:rsidRPr="00FD5D6E">
        <w:rPr>
          <w:rFonts w:ascii="Times New Roman" w:hAnsi="Times New Roman" w:cs="Times New Roman"/>
          <w:sz w:val="20"/>
          <w:szCs w:val="20"/>
        </w:rPr>
        <w:t>pH.</w:t>
      </w:r>
      <w:proofErr w:type="spellEnd"/>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The experimental soil is slightly acidic therefore mobility and bioavailability of metals in this soil may not be effectively enhanced. This is similar to the report of </w:t>
      </w:r>
      <w:proofErr w:type="spellStart"/>
      <w:r w:rsidRPr="00FD5D6E">
        <w:rPr>
          <w:rFonts w:ascii="Times New Roman" w:hAnsi="Times New Roman" w:cs="Times New Roman"/>
          <w:sz w:val="20"/>
          <w:szCs w:val="20"/>
        </w:rPr>
        <w:t>Alkorta</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(2004), that in highly acidic soils, mobility of metallic elements is much higher than in soils with neutral or alkaline reaction. Mobility of metals in soils with low pH decreases in the order: </w:t>
      </w:r>
      <w:proofErr w:type="spellStart"/>
      <w:r w:rsidRPr="00FD5D6E">
        <w:rPr>
          <w:rFonts w:ascii="Times New Roman" w:hAnsi="Times New Roman" w:cs="Times New Roman"/>
          <w:sz w:val="20"/>
          <w:szCs w:val="20"/>
        </w:rPr>
        <w:t>Cd</w:t>
      </w:r>
      <w:proofErr w:type="spellEnd"/>
      <w:r w:rsidRPr="00FD5D6E">
        <w:rPr>
          <w:rFonts w:ascii="Times New Roman" w:hAnsi="Times New Roman" w:cs="Times New Roman"/>
          <w:sz w:val="20"/>
          <w:szCs w:val="20"/>
        </w:rPr>
        <w:t xml:space="preserve"> &gt; Ni &gt; Zn &gt; </w:t>
      </w:r>
      <w:proofErr w:type="spellStart"/>
      <w:r w:rsidRPr="00FD5D6E">
        <w:rPr>
          <w:rFonts w:ascii="Times New Roman" w:hAnsi="Times New Roman" w:cs="Times New Roman"/>
          <w:sz w:val="20"/>
          <w:szCs w:val="20"/>
        </w:rPr>
        <w:t>Mn</w:t>
      </w:r>
      <w:proofErr w:type="spellEnd"/>
      <w:r w:rsidRPr="00FD5D6E">
        <w:rPr>
          <w:rFonts w:ascii="Times New Roman" w:hAnsi="Times New Roman" w:cs="Times New Roman"/>
          <w:sz w:val="20"/>
          <w:szCs w:val="20"/>
        </w:rPr>
        <w:t xml:space="preserve"> &gt; Cu &gt;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With regard to the fertility status of the experimental soil, the soil used for this experiment is </w:t>
      </w:r>
      <w:r w:rsidRPr="00FD5D6E">
        <w:rPr>
          <w:rFonts w:ascii="Times New Roman" w:hAnsi="Times New Roman" w:cs="Times New Roman"/>
          <w:sz w:val="20"/>
          <w:szCs w:val="20"/>
        </w:rPr>
        <w:lastRenderedPageBreak/>
        <w:t>fertile as it had adequate supply of total nitrogen content, available phosphorus and Organic Carbon content according to FFD, 2012.</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However, </w:t>
      </w:r>
      <w:proofErr w:type="spellStart"/>
      <w:r w:rsidRPr="00FD5D6E">
        <w:rPr>
          <w:rFonts w:ascii="Times New Roman" w:hAnsi="Times New Roman" w:cs="Times New Roman"/>
          <w:sz w:val="20"/>
          <w:szCs w:val="20"/>
        </w:rPr>
        <w:t>Ledin</w:t>
      </w:r>
      <w:proofErr w:type="spellEnd"/>
      <w:r w:rsidRPr="00FD5D6E">
        <w:rPr>
          <w:rFonts w:ascii="Times New Roman" w:hAnsi="Times New Roman" w:cs="Times New Roman"/>
          <w:sz w:val="20"/>
          <w:szCs w:val="20"/>
        </w:rPr>
        <w:t xml:space="preserve"> (2000) stated that only the ammonium form of nitrogen decreases the pH, which consequently increases the availability of heavy metals to plants. Thus, nitrogen levels in plant have no peculiar effect on metal accumulation.</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On the other hand, the presence of phosphorus in the soil is an important factor limiting the uptake of metallic elements by plants, because the higher content of readily soluble forms may precipitate, sparingly, the soluble phosphates of Zn, </w:t>
      </w:r>
      <w:proofErr w:type="spellStart"/>
      <w:r w:rsidRPr="00FD5D6E">
        <w:rPr>
          <w:rFonts w:ascii="Times New Roman" w:hAnsi="Times New Roman" w:cs="Times New Roman"/>
          <w:sz w:val="20"/>
          <w:szCs w:val="20"/>
        </w:rPr>
        <w:t>Cd</w:t>
      </w:r>
      <w:proofErr w:type="spellEnd"/>
      <w:r w:rsidRPr="00FD5D6E">
        <w:rPr>
          <w:rFonts w:ascii="Times New Roman" w:hAnsi="Times New Roman" w:cs="Times New Roman"/>
          <w:sz w:val="20"/>
          <w:szCs w:val="20"/>
        </w:rPr>
        <w:t xml:space="preserve">,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and Cu (</w:t>
      </w:r>
      <w:proofErr w:type="spellStart"/>
      <w:r w:rsidRPr="00FD5D6E">
        <w:rPr>
          <w:rFonts w:ascii="Times New Roman" w:hAnsi="Times New Roman" w:cs="Times New Roman"/>
          <w:sz w:val="20"/>
          <w:szCs w:val="20"/>
        </w:rPr>
        <w:t>Alkorta</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2004).</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The exchangeable </w:t>
      </w:r>
      <w:proofErr w:type="spellStart"/>
      <w:r w:rsidRPr="00FD5D6E">
        <w:rPr>
          <w:rFonts w:ascii="Times New Roman" w:hAnsi="Times New Roman" w:cs="Times New Roman"/>
          <w:sz w:val="20"/>
          <w:szCs w:val="20"/>
        </w:rPr>
        <w:t>cations</w:t>
      </w:r>
      <w:proofErr w:type="spellEnd"/>
      <w:r w:rsidRPr="00FD5D6E">
        <w:rPr>
          <w:rFonts w:ascii="Times New Roman" w:hAnsi="Times New Roman" w:cs="Times New Roman"/>
          <w:sz w:val="20"/>
          <w:szCs w:val="20"/>
        </w:rPr>
        <w:t>; Ca, Mg, K, and Na values were adequate</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based on the</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report of FFD (2012) which is also an indication that the soil is fertile soil.</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Plants take up heavy metals from the soil in a similar way as the macronutrients and micronutrients through the root system</w:t>
      </w:r>
      <w:r w:rsidRPr="00FD5D6E">
        <w:rPr>
          <w:rFonts w:ascii="Times New Roman" w:hAnsi="Times New Roman" w:cs="Times New Roman"/>
          <w:color w:val="FF0000"/>
          <w:sz w:val="20"/>
          <w:szCs w:val="20"/>
        </w:rPr>
        <w:t>.</w:t>
      </w:r>
      <w:r w:rsidRPr="00FD5D6E">
        <w:rPr>
          <w:rFonts w:ascii="Times New Roman" w:hAnsi="Times New Roman" w:cs="Times New Roman"/>
          <w:sz w:val="20"/>
          <w:szCs w:val="20"/>
        </w:rPr>
        <w:t xml:space="preserve"> The rate of uptake by the roots of metallic elements depends on the chemical form in which they appear in the soil (Liang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2009). Insufficient amount of micronutrients in the soil often results in excessive accumulation of several heavy metals in plants. These elements may be introduced into the soil through organic and mineral fertilizers.</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The soil texture was sandy-loam, non-saline with electrical conductivity (EC</w:t>
      </w:r>
      <w:r w:rsidRPr="00FD5D6E">
        <w:rPr>
          <w:rFonts w:ascii="Times New Roman" w:hAnsi="Times New Roman" w:cs="Times New Roman"/>
          <w:sz w:val="20"/>
          <w:szCs w:val="20"/>
          <w:vertAlign w:val="superscript"/>
        </w:rPr>
        <w:t>+</w:t>
      </w:r>
      <w:r w:rsidRPr="00FD5D6E">
        <w:rPr>
          <w:rFonts w:ascii="Times New Roman" w:hAnsi="Times New Roman" w:cs="Times New Roman"/>
          <w:sz w:val="20"/>
          <w:szCs w:val="20"/>
        </w:rPr>
        <w:t xml:space="preserve">) 2.36 </w:t>
      </w:r>
      <w:proofErr w:type="spellStart"/>
      <w:r w:rsidRPr="00FD5D6E">
        <w:rPr>
          <w:rFonts w:ascii="Times New Roman" w:hAnsi="Times New Roman" w:cs="Times New Roman"/>
          <w:sz w:val="20"/>
          <w:szCs w:val="20"/>
        </w:rPr>
        <w:t>dS</w:t>
      </w:r>
      <w:proofErr w:type="spellEnd"/>
      <w:r w:rsidRPr="00FD5D6E">
        <w:rPr>
          <w:rFonts w:ascii="Times New Roman" w:hAnsi="Times New Roman" w:cs="Times New Roman"/>
          <w:sz w:val="20"/>
          <w:szCs w:val="20"/>
        </w:rPr>
        <w:t xml:space="preserve">/m (DEPI 2010.), and a high ECEC (25 </w:t>
      </w:r>
      <w:proofErr w:type="spellStart"/>
      <w:r w:rsidRPr="00FD5D6E">
        <w:rPr>
          <w:rFonts w:ascii="Times New Roman" w:hAnsi="Times New Roman" w:cs="Times New Roman"/>
          <w:sz w:val="20"/>
          <w:szCs w:val="20"/>
        </w:rPr>
        <w:t>cmol</w:t>
      </w:r>
      <w:proofErr w:type="spellEnd"/>
      <w:r w:rsidRPr="00FD5D6E">
        <w:rPr>
          <w:rFonts w:ascii="Times New Roman" w:hAnsi="Times New Roman" w:cs="Times New Roman"/>
          <w:sz w:val="20"/>
          <w:szCs w:val="20"/>
        </w:rPr>
        <w:t>/kg).</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Sandy soil is distinguished by a low sorption capacity and weakly absorbs heavy metals. This means that its ability to accumulate metallic elements is limited, leading to their movement to both ground and surface water (</w:t>
      </w:r>
      <w:proofErr w:type="spellStart"/>
      <w:r w:rsidRPr="00FD5D6E">
        <w:rPr>
          <w:rFonts w:ascii="Times New Roman" w:hAnsi="Times New Roman" w:cs="Times New Roman"/>
          <w:sz w:val="20"/>
          <w:szCs w:val="20"/>
        </w:rPr>
        <w:t>Sheoran</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sz w:val="20"/>
          <w:szCs w:val="20"/>
        </w:rPr>
        <w:t>et al</w:t>
      </w:r>
      <w:r w:rsidRPr="00FD5D6E">
        <w:rPr>
          <w:rFonts w:ascii="Times New Roman" w:hAnsi="Times New Roman" w:cs="Times New Roman"/>
          <w:sz w:val="20"/>
          <w:szCs w:val="20"/>
        </w:rPr>
        <w:t>, 2009).</w:t>
      </w:r>
      <w:r w:rsidR="00FD5D6E">
        <w:rPr>
          <w:rFonts w:ascii="Times New Roman" w:hAnsi="Times New Roman" w:cs="Times New Roman"/>
          <w:sz w:val="20"/>
          <w:szCs w:val="20"/>
        </w:rPr>
        <w:t xml:space="preserve"> </w:t>
      </w:r>
      <w:proofErr w:type="gramStart"/>
      <w:r w:rsidRPr="00FD5D6E">
        <w:rPr>
          <w:rFonts w:ascii="Times New Roman" w:hAnsi="Times New Roman" w:cs="Times New Roman"/>
          <w:sz w:val="20"/>
          <w:szCs w:val="20"/>
        </w:rPr>
        <w:t>The was</w:t>
      </w:r>
      <w:proofErr w:type="gramEnd"/>
      <w:r w:rsidRPr="00FD5D6E">
        <w:rPr>
          <w:rFonts w:ascii="Times New Roman" w:hAnsi="Times New Roman" w:cs="Times New Roman"/>
          <w:sz w:val="20"/>
          <w:szCs w:val="20"/>
        </w:rPr>
        <w:t xml:space="preserve"> characterize with low concentrations of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and Cu which was below the </w:t>
      </w:r>
      <w:r w:rsidRPr="00FD5D6E">
        <w:rPr>
          <w:rFonts w:ascii="Times New Roman" w:hAnsi="Times New Roman" w:cs="Times New Roman"/>
          <w:sz w:val="20"/>
          <w:szCs w:val="20"/>
        </w:rPr>
        <w:lastRenderedPageBreak/>
        <w:t>level recommended by</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Environmental Protection Agencies (USEPA, 2002).</w:t>
      </w:r>
    </w:p>
    <w:p w:rsidR="00B15AAE" w:rsidRPr="00FD5D6E" w:rsidRDefault="00B15AAE"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Chemical analyses of Compost and Poultry manure.</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The </w:t>
      </w:r>
      <w:proofErr w:type="gramStart"/>
      <w:r w:rsidRPr="00FD5D6E">
        <w:rPr>
          <w:rFonts w:ascii="Times New Roman" w:hAnsi="Times New Roman" w:cs="Times New Roman"/>
          <w:sz w:val="20"/>
          <w:szCs w:val="20"/>
        </w:rPr>
        <w:t>pH of the compost and poultry manure used</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were</w:t>
      </w:r>
      <w:proofErr w:type="gramEnd"/>
      <w:r w:rsidRPr="00FD5D6E">
        <w:rPr>
          <w:rFonts w:ascii="Times New Roman" w:hAnsi="Times New Roman" w:cs="Times New Roman"/>
          <w:sz w:val="20"/>
          <w:szCs w:val="20"/>
        </w:rPr>
        <w:t xml:space="preserve"> moderately alkaline and, as a result of this alkalinity nature, mobility of metals might not be effectively enhanced. This corresponded with the study of Prasad </w:t>
      </w:r>
      <w:r w:rsidRPr="00FD5D6E">
        <w:rPr>
          <w:rFonts w:ascii="Times New Roman" w:hAnsi="Times New Roman" w:cs="Times New Roman"/>
          <w:i/>
          <w:sz w:val="20"/>
          <w:szCs w:val="20"/>
        </w:rPr>
        <w:t>et al.</w:t>
      </w:r>
      <w:r w:rsidRPr="00FD5D6E">
        <w:rPr>
          <w:rFonts w:ascii="Times New Roman" w:hAnsi="Times New Roman" w:cs="Times New Roman"/>
          <w:sz w:val="20"/>
          <w:szCs w:val="20"/>
        </w:rPr>
        <w:t>, (2003) who reported that in alkaline medium, there is the possibility of heavy metal complex anions with increased mobility and bioavailability. However, the intensity of root uptake of metal by plants usually decreases with increasing soil pH to about pH 6.5-7.5.</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The addition of both manure and compost to the soil will be expected t to play indifferently a major role either in bioavailability or immobilization process because the concentration of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was low in both material and Cu concentration was nearly negligible in both materials too.</w:t>
      </w:r>
    </w:p>
    <w:p w:rsidR="00B15AAE" w:rsidRPr="00FD5D6E" w:rsidRDefault="00B15AAE" w:rsidP="002B48F4">
      <w:pPr>
        <w:pStyle w:val="Default"/>
        <w:snapToGrid w:val="0"/>
        <w:ind w:firstLine="425"/>
        <w:jc w:val="both"/>
        <w:rPr>
          <w:rFonts w:ascii="Times New Roman" w:hAnsi="Times New Roman" w:cs="Times New Roman"/>
          <w:sz w:val="20"/>
          <w:szCs w:val="20"/>
        </w:rPr>
      </w:pPr>
      <w:proofErr w:type="spellStart"/>
      <w:r w:rsidRPr="00FD5D6E">
        <w:rPr>
          <w:rFonts w:ascii="Times New Roman" w:hAnsi="Times New Roman" w:cs="Times New Roman"/>
          <w:sz w:val="20"/>
          <w:szCs w:val="20"/>
        </w:rPr>
        <w:t>Cation</w:t>
      </w:r>
      <w:proofErr w:type="spellEnd"/>
      <w:r w:rsidRPr="00FD5D6E">
        <w:rPr>
          <w:rFonts w:ascii="Times New Roman" w:hAnsi="Times New Roman" w:cs="Times New Roman"/>
          <w:sz w:val="20"/>
          <w:szCs w:val="20"/>
        </w:rPr>
        <w:t xml:space="preserve"> exchange capacity is one of the important parameters in determining metal availability. The Electrical Conductivity (EC</w:t>
      </w:r>
      <w:r w:rsidRPr="00FD5D6E">
        <w:rPr>
          <w:rFonts w:ascii="Times New Roman" w:hAnsi="Times New Roman" w:cs="Times New Roman"/>
          <w:sz w:val="20"/>
          <w:szCs w:val="20"/>
          <w:vertAlign w:val="superscript"/>
        </w:rPr>
        <w:t>+</w:t>
      </w:r>
      <w:r w:rsidRPr="00FD5D6E">
        <w:rPr>
          <w:rFonts w:ascii="Times New Roman" w:hAnsi="Times New Roman" w:cs="Times New Roman"/>
          <w:sz w:val="20"/>
          <w:szCs w:val="20"/>
        </w:rPr>
        <w:t xml:space="preserve">) for compost and poultry manure were low (slightly saline) and this may enhance metal uptake. Therefore, both organic amendments contained low levels of toxic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and Cu metals and found suitable for use as ameliorants.</w:t>
      </w:r>
    </w:p>
    <w:p w:rsidR="00B15AAE" w:rsidRPr="00FD5D6E" w:rsidRDefault="00B15AAE"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Treatments Effect on Plant Height</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The non-significant difference in plant height at 2 and 4 weeks after planting with </w:t>
      </w:r>
      <w:proofErr w:type="gramStart"/>
      <w:r w:rsidRPr="00FD5D6E">
        <w:rPr>
          <w:rFonts w:ascii="Times New Roman" w:hAnsi="Times New Roman" w:cs="Times New Roman"/>
          <w:sz w:val="20"/>
          <w:szCs w:val="20"/>
        </w:rPr>
        <w:t>the</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could</w:t>
      </w:r>
      <w:proofErr w:type="gramEnd"/>
      <w:r w:rsidRPr="00FD5D6E">
        <w:rPr>
          <w:rFonts w:ascii="Times New Roman" w:hAnsi="Times New Roman" w:cs="Times New Roman"/>
          <w:sz w:val="20"/>
          <w:szCs w:val="20"/>
        </w:rPr>
        <w:t xml:space="preserve"> be due to the slow mineralization of the amendment so that its effect was not yet pronounced in the</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plant growth. However significant difference in plant height observed at 6 and 8WAP between the control and all the different concentration. The higher plant height recorded at 1000ppm could be</w:t>
      </w:r>
    </w:p>
    <w:p w:rsidR="00B15AAE" w:rsidRPr="00FD5D6E" w:rsidRDefault="00B15AAE" w:rsidP="002B48F4">
      <w:pPr>
        <w:adjustRightInd w:val="0"/>
        <w:snapToGrid w:val="0"/>
        <w:spacing w:after="0" w:line="240" w:lineRule="auto"/>
        <w:ind w:firstLine="425"/>
        <w:jc w:val="both"/>
        <w:rPr>
          <w:rFonts w:ascii="Times New Roman" w:eastAsia="Times New Roman" w:hAnsi="Times New Roman" w:cs="Times New Roman"/>
          <w:sz w:val="20"/>
          <w:szCs w:val="20"/>
        </w:rPr>
      </w:pPr>
      <w:r w:rsidRPr="00FD5D6E">
        <w:rPr>
          <w:rFonts w:ascii="Times New Roman" w:hAnsi="Times New Roman" w:cs="Times New Roman"/>
          <w:sz w:val="20"/>
          <w:szCs w:val="20"/>
        </w:rPr>
        <w:t xml:space="preserve">This could be attributed to the fact that, organic amendments like, manure, compost and bio solids had been reported to reduce the availability of heavy metals in polluted soils because of their high organic matter content and high levels of P and Fe (Brown et al., 2003). That was why some of the plant height was increased in some of the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and Cu polluted soil especially at 1000 and 1500ppm concentrations that have been amended with compost and manure.</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Also, </w:t>
      </w:r>
      <w:proofErr w:type="spellStart"/>
      <w:r w:rsidRPr="00FD5D6E">
        <w:rPr>
          <w:rFonts w:ascii="Times New Roman" w:hAnsi="Times New Roman" w:cs="Times New Roman"/>
          <w:sz w:val="20"/>
          <w:szCs w:val="20"/>
        </w:rPr>
        <w:t>Pečiulytė</w:t>
      </w:r>
      <w:proofErr w:type="spellEnd"/>
      <w:r w:rsidRPr="00FD5D6E">
        <w:rPr>
          <w:rFonts w:ascii="Times New Roman" w:eastAsia="Times New Roman" w:hAnsi="Times New Roman" w:cs="Times New Roman"/>
          <w:sz w:val="20"/>
          <w:szCs w:val="20"/>
        </w:rPr>
        <w:t xml:space="preserve"> </w:t>
      </w:r>
      <w:r w:rsidRPr="00FD5D6E">
        <w:rPr>
          <w:rFonts w:ascii="Times New Roman" w:eastAsia="Times New Roman" w:hAnsi="Times New Roman" w:cs="Times New Roman"/>
          <w:i/>
          <w:sz w:val="20"/>
          <w:szCs w:val="20"/>
        </w:rPr>
        <w:t>et al</w:t>
      </w:r>
      <w:r w:rsidRPr="00FD5D6E">
        <w:rPr>
          <w:rFonts w:ascii="Times New Roman" w:eastAsia="Times New Roman" w:hAnsi="Times New Roman" w:cs="Times New Roman"/>
          <w:sz w:val="20"/>
          <w:szCs w:val="20"/>
        </w:rPr>
        <w:t>, 2006 had reported that high organic matter content in soil improved plant resistant to heavy metals and their growth in metal polluted soil.</w:t>
      </w:r>
    </w:p>
    <w:p w:rsidR="00B15AAE" w:rsidRPr="00FD5D6E" w:rsidRDefault="00B15AAE"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Treatment Effect on Number of Leaves per Plant</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The number of leaves consistently increased throughout the growing period without any significant influence of different concentration levels. Though some of the treatments with higher concentrations of metals had more leaves than those with lower concentrations of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and Cu.</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Though</w:t>
      </w:r>
      <w:r w:rsidRPr="00FD5D6E">
        <w:rPr>
          <w:rFonts w:ascii="Times New Roman" w:hAnsi="Times New Roman" w:cs="Times New Roman"/>
          <w:iCs/>
          <w:sz w:val="20"/>
          <w:szCs w:val="20"/>
        </w:rPr>
        <w:t xml:space="preserve"> </w:t>
      </w:r>
      <w:proofErr w:type="spellStart"/>
      <w:r w:rsidRPr="00FD5D6E">
        <w:rPr>
          <w:rFonts w:ascii="Times New Roman" w:hAnsi="Times New Roman" w:cs="Times New Roman"/>
          <w:iCs/>
          <w:sz w:val="20"/>
          <w:szCs w:val="20"/>
        </w:rPr>
        <w:t>Manivasagaperumal</w:t>
      </w:r>
      <w:proofErr w:type="spellEnd"/>
      <w:r w:rsidRPr="00FD5D6E">
        <w:rPr>
          <w:rFonts w:ascii="Times New Roman" w:hAnsi="Times New Roman" w:cs="Times New Roman"/>
          <w:iCs/>
          <w:sz w:val="20"/>
          <w:szCs w:val="20"/>
        </w:rPr>
        <w:t xml:space="preserve"> </w:t>
      </w:r>
      <w:r w:rsidRPr="00FD5D6E">
        <w:rPr>
          <w:rFonts w:ascii="Times New Roman" w:hAnsi="Times New Roman" w:cs="Times New Roman"/>
          <w:i/>
          <w:iCs/>
          <w:sz w:val="20"/>
          <w:szCs w:val="20"/>
        </w:rPr>
        <w:t>et al.</w:t>
      </w:r>
      <w:r w:rsidRPr="00FD5D6E">
        <w:rPr>
          <w:rFonts w:ascii="Times New Roman" w:hAnsi="Times New Roman" w:cs="Times New Roman"/>
          <w:iCs/>
          <w:sz w:val="20"/>
          <w:szCs w:val="20"/>
        </w:rPr>
        <w:t xml:space="preserve"> 2011 reported that plant </w:t>
      </w:r>
      <w:r w:rsidRPr="00FD5D6E">
        <w:rPr>
          <w:rFonts w:ascii="Times New Roman" w:hAnsi="Times New Roman" w:cs="Times New Roman"/>
          <w:iCs/>
          <w:sz w:val="20"/>
          <w:szCs w:val="20"/>
        </w:rPr>
        <w:lastRenderedPageBreak/>
        <w:t xml:space="preserve">treated with low level of copper showed a significant increase in root length and leaf area. This was a deviation from what was observed in this experiment because no of leaves increases under treatments that had higher concentrations of both metals with a decrease with those under the control experiment except at weeks 2 and 4 WAP. </w:t>
      </w:r>
      <w:r w:rsidR="00BA1FBD" w:rsidRPr="00FD5D6E">
        <w:rPr>
          <w:rFonts w:ascii="Times New Roman" w:hAnsi="Times New Roman" w:cs="Times New Roman"/>
          <w:sz w:val="20"/>
          <w:szCs w:val="20"/>
        </w:rPr>
        <w:t>According to Zha</w:t>
      </w:r>
      <w:r w:rsidRPr="00FD5D6E">
        <w:rPr>
          <w:rFonts w:ascii="Times New Roman" w:hAnsi="Times New Roman" w:cs="Times New Roman"/>
          <w:sz w:val="20"/>
          <w:szCs w:val="20"/>
        </w:rPr>
        <w:t xml:space="preserve">ng </w:t>
      </w:r>
      <w:r w:rsidRPr="00FD5D6E">
        <w:rPr>
          <w:rFonts w:ascii="Times New Roman" w:hAnsi="Times New Roman" w:cs="Times New Roman"/>
          <w:i/>
          <w:sz w:val="20"/>
          <w:szCs w:val="20"/>
        </w:rPr>
        <w:t>et al.</w:t>
      </w:r>
      <w:r w:rsidRPr="00FD5D6E">
        <w:rPr>
          <w:rFonts w:ascii="Times New Roman" w:hAnsi="Times New Roman" w:cs="Times New Roman"/>
          <w:sz w:val="20"/>
          <w:szCs w:val="20"/>
        </w:rPr>
        <w:t xml:space="preserve"> (2004), the presence of toxic metals (e.g. Cu) in the soil had negative impact on the ability of maize plant to absorb nutrients necessary for leaf development. However, application of organic amendments to heavy metal degraded soil, like in this report, enhanced uptake of essential nutrients necessary for plant metabolisms, including leaf development (Brown et al., 2003)</w:t>
      </w:r>
    </w:p>
    <w:p w:rsidR="00B15AAE" w:rsidRPr="00FD5D6E" w:rsidRDefault="00B15AAE"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 xml:space="preserve">Concentration of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b/>
          <w:sz w:val="20"/>
          <w:szCs w:val="20"/>
        </w:rPr>
        <w:t xml:space="preserve"> &amp; Cu in the Root of the Maize Plant</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Lead concentrations in maize shoot were higher under the treatments with 1500ppm of compost treatments and no significant different in metal uptake in maize plant was also observed. Significant difference was however observed in Cu uptake in maize in poultry amendment soils.</w:t>
      </w:r>
    </w:p>
    <w:p w:rsidR="00B15AAE" w:rsidRPr="00FD5D6E" w:rsidRDefault="00B15AAE"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After being taken up by roots, the localization of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was greater in the roots than in any other parts of the plant because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binds strongly to the carboxyl groups of the carbohydrates </w:t>
      </w:r>
      <w:proofErr w:type="spellStart"/>
      <w:r w:rsidRPr="00FD5D6E">
        <w:rPr>
          <w:rFonts w:ascii="Times New Roman" w:hAnsi="Times New Roman" w:cs="Times New Roman"/>
          <w:sz w:val="20"/>
          <w:szCs w:val="20"/>
        </w:rPr>
        <w:t>galacturonic</w:t>
      </w:r>
      <w:proofErr w:type="spellEnd"/>
      <w:r w:rsidRPr="00FD5D6E">
        <w:rPr>
          <w:rFonts w:ascii="Times New Roman" w:hAnsi="Times New Roman" w:cs="Times New Roman"/>
          <w:sz w:val="20"/>
          <w:szCs w:val="20"/>
        </w:rPr>
        <w:t xml:space="preserve"> acid </w:t>
      </w:r>
      <w:proofErr w:type="spellStart"/>
      <w:r w:rsidRPr="00FD5D6E">
        <w:rPr>
          <w:rFonts w:ascii="Times New Roman" w:hAnsi="Times New Roman" w:cs="Times New Roman"/>
          <w:sz w:val="20"/>
          <w:szCs w:val="20"/>
        </w:rPr>
        <w:t>glucuronic</w:t>
      </w:r>
      <w:proofErr w:type="spellEnd"/>
      <w:r w:rsidRPr="00FD5D6E">
        <w:rPr>
          <w:rFonts w:ascii="Times New Roman" w:hAnsi="Times New Roman" w:cs="Times New Roman"/>
          <w:sz w:val="20"/>
          <w:szCs w:val="20"/>
        </w:rPr>
        <w:t xml:space="preserve"> acid in the cell wall, which restricted its transportation via the </w:t>
      </w:r>
      <w:proofErr w:type="spellStart"/>
      <w:r w:rsidRPr="00FD5D6E">
        <w:rPr>
          <w:rFonts w:ascii="Times New Roman" w:hAnsi="Times New Roman" w:cs="Times New Roman"/>
          <w:sz w:val="20"/>
          <w:szCs w:val="20"/>
        </w:rPr>
        <w:t>apoplast</w:t>
      </w:r>
      <w:proofErr w:type="spellEnd"/>
      <w:r w:rsidRPr="00FD5D6E">
        <w:rPr>
          <w:rFonts w:ascii="Times New Roman" w:hAnsi="Times New Roman" w:cs="Times New Roman"/>
          <w:sz w:val="20"/>
          <w:szCs w:val="20"/>
        </w:rPr>
        <w:t xml:space="preserve"> (</w:t>
      </w:r>
      <w:proofErr w:type="spellStart"/>
      <w:r w:rsidRPr="00FD5D6E">
        <w:rPr>
          <w:rFonts w:ascii="Times New Roman" w:hAnsi="Times New Roman" w:cs="Times New Roman"/>
          <w:sz w:val="20"/>
          <w:szCs w:val="20"/>
        </w:rPr>
        <w:t>Rudakova</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sz w:val="20"/>
          <w:szCs w:val="20"/>
        </w:rPr>
        <w:t>et al</w:t>
      </w:r>
      <w:r w:rsidRPr="00FD5D6E">
        <w:rPr>
          <w:rFonts w:ascii="Times New Roman" w:hAnsi="Times New Roman" w:cs="Times New Roman"/>
          <w:sz w:val="20"/>
          <w:szCs w:val="20"/>
        </w:rPr>
        <w:t>, 1988).</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The application of organic materials to soil can build up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stable complexes which are not able to enter plant cells. These changes were not consistent with the changes in the amount of total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in soil; and were higher in poultry manure-treated soil compared to soils treated with compost materials.</w:t>
      </w:r>
    </w:p>
    <w:p w:rsidR="00B15AAE" w:rsidRPr="00FD5D6E" w:rsidRDefault="00B15AAE"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Effect of different concentration levels on Dry Matter Yield of Maize</w:t>
      </w:r>
    </w:p>
    <w:p w:rsidR="00B15AAE" w:rsidRPr="00FD5D6E" w:rsidRDefault="00B15AAE" w:rsidP="002B48F4">
      <w:pPr>
        <w:pStyle w:val="Default"/>
        <w:snapToGrid w:val="0"/>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The highest dry matter yield was recorded at 500 </w:t>
      </w:r>
      <w:proofErr w:type="spellStart"/>
      <w:r w:rsidRPr="00FD5D6E">
        <w:rPr>
          <w:rFonts w:ascii="Times New Roman" w:hAnsi="Times New Roman" w:cs="Times New Roman"/>
          <w:sz w:val="20"/>
          <w:szCs w:val="20"/>
        </w:rPr>
        <w:t>ppm</w:t>
      </w:r>
      <w:proofErr w:type="spellEnd"/>
      <w:r w:rsidRPr="00FD5D6E">
        <w:rPr>
          <w:rFonts w:ascii="Times New Roman" w:hAnsi="Times New Roman" w:cs="Times New Roman"/>
          <w:sz w:val="20"/>
          <w:szCs w:val="20"/>
        </w:rPr>
        <w:t xml:space="preserve"> compared to the control as shown in figure 1, could be attributed to the fact that the concentration of Cu and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was not as high as in treatment with 1000 and 1500ppm. The report of</w:t>
      </w:r>
      <w:r w:rsidR="00FD5D6E">
        <w:rPr>
          <w:rFonts w:ascii="Times New Roman" w:hAnsi="Times New Roman" w:cs="Times New Roman"/>
          <w:sz w:val="20"/>
          <w:szCs w:val="20"/>
        </w:rPr>
        <w:t xml:space="preserve"> </w:t>
      </w:r>
      <w:proofErr w:type="spellStart"/>
      <w:r w:rsidRPr="00FD5D6E">
        <w:rPr>
          <w:rFonts w:ascii="Times New Roman" w:hAnsi="Times New Roman" w:cs="Times New Roman"/>
          <w:sz w:val="20"/>
          <w:szCs w:val="20"/>
        </w:rPr>
        <w:t>Kupper</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sz w:val="20"/>
          <w:szCs w:val="20"/>
        </w:rPr>
        <w:t>et</w:t>
      </w:r>
      <w:r w:rsidR="00FD4F31" w:rsidRPr="00FD5D6E">
        <w:rPr>
          <w:rFonts w:ascii="Times New Roman" w:hAnsi="Times New Roman" w:cs="Times New Roman"/>
          <w:i/>
          <w:sz w:val="20"/>
          <w:szCs w:val="20"/>
        </w:rPr>
        <w:t xml:space="preserve"> </w:t>
      </w:r>
      <w:r w:rsidRPr="00FD5D6E">
        <w:rPr>
          <w:rFonts w:ascii="Times New Roman" w:hAnsi="Times New Roman" w:cs="Times New Roman"/>
          <w:i/>
          <w:sz w:val="20"/>
          <w:szCs w:val="20"/>
        </w:rPr>
        <w:t>al.,</w:t>
      </w:r>
      <w:r w:rsidRPr="00FD5D6E">
        <w:rPr>
          <w:rFonts w:ascii="Times New Roman" w:hAnsi="Times New Roman" w:cs="Times New Roman"/>
          <w:sz w:val="20"/>
          <w:szCs w:val="20"/>
        </w:rPr>
        <w:t xml:space="preserve"> 1996; </w:t>
      </w:r>
      <w:proofErr w:type="spellStart"/>
      <w:r w:rsidRPr="00FD5D6E">
        <w:rPr>
          <w:rFonts w:ascii="Times New Roman" w:hAnsi="Times New Roman" w:cs="Times New Roman"/>
          <w:sz w:val="20"/>
          <w:szCs w:val="20"/>
        </w:rPr>
        <w:t>Sonmez</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sz w:val="20"/>
          <w:szCs w:val="20"/>
        </w:rPr>
        <w:t>et al</w:t>
      </w:r>
      <w:r w:rsidRPr="00FD5D6E">
        <w:rPr>
          <w:rFonts w:ascii="Times New Roman" w:hAnsi="Times New Roman" w:cs="Times New Roman"/>
          <w:sz w:val="20"/>
          <w:szCs w:val="20"/>
        </w:rPr>
        <w:t>., 2006 had it that excess metals</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have adverse effect on root and shoot length and leaf area because of their toxic effect on photosynthesis, respiration and protein synthesis. This will in turn </w:t>
      </w:r>
      <w:proofErr w:type="gramStart"/>
      <w:r w:rsidRPr="00FD5D6E">
        <w:rPr>
          <w:rFonts w:ascii="Times New Roman" w:hAnsi="Times New Roman" w:cs="Times New Roman"/>
          <w:sz w:val="20"/>
          <w:szCs w:val="20"/>
        </w:rPr>
        <w:t>leads</w:t>
      </w:r>
      <w:proofErr w:type="gramEnd"/>
      <w:r w:rsidRPr="00FD5D6E">
        <w:rPr>
          <w:rFonts w:ascii="Times New Roman" w:hAnsi="Times New Roman" w:cs="Times New Roman"/>
          <w:sz w:val="20"/>
          <w:szCs w:val="20"/>
        </w:rPr>
        <w:t xml:space="preserve"> to</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retardation in normal growth hence reduction in total dry matter.</w:t>
      </w:r>
    </w:p>
    <w:p w:rsidR="00B15AAE" w:rsidRPr="00FD5D6E" w:rsidRDefault="00B15AAE" w:rsidP="002B48F4">
      <w:pPr>
        <w:pStyle w:val="Default"/>
        <w:snapToGrid w:val="0"/>
        <w:ind w:firstLine="425"/>
        <w:jc w:val="both"/>
        <w:rPr>
          <w:rFonts w:ascii="Times New Roman" w:hAnsi="Times New Roman" w:cs="Times New Roman"/>
          <w:iCs/>
          <w:sz w:val="20"/>
          <w:szCs w:val="20"/>
        </w:rPr>
      </w:pPr>
      <w:proofErr w:type="spellStart"/>
      <w:r w:rsidRPr="00FD5D6E">
        <w:rPr>
          <w:rFonts w:ascii="Times New Roman" w:hAnsi="Times New Roman" w:cs="Times New Roman"/>
          <w:sz w:val="20"/>
          <w:szCs w:val="20"/>
        </w:rPr>
        <w:t>Hussain</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iCs/>
          <w:sz w:val="20"/>
          <w:szCs w:val="20"/>
        </w:rPr>
        <w:t xml:space="preserve">et al., </w:t>
      </w:r>
      <w:r w:rsidRPr="00FD5D6E">
        <w:rPr>
          <w:rFonts w:ascii="Times New Roman" w:hAnsi="Times New Roman" w:cs="Times New Roman"/>
          <w:iCs/>
          <w:sz w:val="20"/>
          <w:szCs w:val="20"/>
        </w:rPr>
        <w:t>2013</w:t>
      </w:r>
      <w:r w:rsidRPr="00FD5D6E">
        <w:rPr>
          <w:rFonts w:ascii="Times New Roman" w:hAnsi="Times New Roman" w:cs="Times New Roman"/>
          <w:i/>
          <w:iCs/>
          <w:sz w:val="20"/>
          <w:szCs w:val="20"/>
        </w:rPr>
        <w:t xml:space="preserve"> </w:t>
      </w:r>
      <w:r w:rsidRPr="00FD5D6E">
        <w:rPr>
          <w:rFonts w:ascii="Times New Roman" w:hAnsi="Times New Roman" w:cs="Times New Roman"/>
          <w:iCs/>
          <w:sz w:val="20"/>
          <w:szCs w:val="20"/>
        </w:rPr>
        <w:t>also reported that</w:t>
      </w:r>
      <w:r w:rsidRPr="00FD5D6E">
        <w:rPr>
          <w:rFonts w:ascii="Times New Roman" w:hAnsi="Times New Roman" w:cs="Times New Roman"/>
          <w:i/>
          <w:iCs/>
          <w:sz w:val="20"/>
          <w:szCs w:val="20"/>
        </w:rPr>
        <w:t xml:space="preserve"> </w:t>
      </w:r>
      <w:r w:rsidRPr="00FD5D6E">
        <w:rPr>
          <w:rFonts w:ascii="Times New Roman" w:hAnsi="Times New Roman" w:cs="Times New Roman"/>
          <w:sz w:val="20"/>
          <w:szCs w:val="20"/>
        </w:rPr>
        <w:t xml:space="preserve">Fresh and dry weights of both roots and shoots of maize were also reduced at all treatments with increase in Lead treated soil. Furthermore, in compost amended </w:t>
      </w:r>
      <w:r w:rsidRPr="00FD5D6E">
        <w:rPr>
          <w:rFonts w:ascii="Times New Roman" w:hAnsi="Times New Roman" w:cs="Times New Roman"/>
          <w:b/>
          <w:sz w:val="20"/>
          <w:szCs w:val="20"/>
        </w:rPr>
        <w:t>Cu</w:t>
      </w:r>
      <w:r w:rsidRPr="00FD5D6E">
        <w:rPr>
          <w:rFonts w:ascii="Times New Roman" w:hAnsi="Times New Roman" w:cs="Times New Roman"/>
          <w:sz w:val="20"/>
          <w:szCs w:val="20"/>
        </w:rPr>
        <w:t xml:space="preserve"> contaminated soils (</w:t>
      </w:r>
      <w:proofErr w:type="spellStart"/>
      <w:r w:rsidRPr="00FD5D6E">
        <w:rPr>
          <w:rFonts w:ascii="Times New Roman" w:hAnsi="Times New Roman" w:cs="Times New Roman"/>
          <w:sz w:val="20"/>
          <w:szCs w:val="20"/>
        </w:rPr>
        <w:t>C+Cu</w:t>
      </w:r>
      <w:proofErr w:type="spellEnd"/>
      <w:r w:rsidRPr="00FD5D6E">
        <w:rPr>
          <w:rFonts w:ascii="Times New Roman" w:hAnsi="Times New Roman" w:cs="Times New Roman"/>
          <w:sz w:val="20"/>
          <w:szCs w:val="20"/>
        </w:rPr>
        <w:t>)</w:t>
      </w:r>
      <w:proofErr w:type="gramStart"/>
      <w:r w:rsidRPr="00FD5D6E">
        <w:rPr>
          <w:rFonts w:ascii="Times New Roman" w:hAnsi="Times New Roman" w:cs="Times New Roman"/>
          <w:sz w:val="20"/>
          <w:szCs w:val="20"/>
        </w:rPr>
        <w:t>,</w:t>
      </w:r>
      <w:proofErr w:type="gramEnd"/>
      <w:r w:rsidRPr="00FD5D6E">
        <w:rPr>
          <w:rFonts w:ascii="Times New Roman" w:hAnsi="Times New Roman" w:cs="Times New Roman"/>
          <w:sz w:val="20"/>
          <w:szCs w:val="20"/>
        </w:rPr>
        <w:t xml:space="preserve"> a direct proportional increase in dry matter yield was observed as the concentration gradient increased. This reported was in support of the previous findings of (</w:t>
      </w:r>
      <w:proofErr w:type="spellStart"/>
      <w:r w:rsidRPr="00FD5D6E">
        <w:rPr>
          <w:rFonts w:ascii="Times New Roman" w:hAnsi="Times New Roman" w:cs="Times New Roman"/>
          <w:sz w:val="20"/>
          <w:szCs w:val="20"/>
        </w:rPr>
        <w:t>Lidon</w:t>
      </w:r>
      <w:proofErr w:type="spellEnd"/>
      <w:r w:rsidRPr="00FD5D6E">
        <w:rPr>
          <w:rFonts w:ascii="Times New Roman" w:hAnsi="Times New Roman" w:cs="Times New Roman"/>
          <w:sz w:val="20"/>
          <w:szCs w:val="20"/>
        </w:rPr>
        <w:t xml:space="preserve"> and </w:t>
      </w:r>
      <w:r w:rsidRPr="00FD5D6E">
        <w:rPr>
          <w:rFonts w:ascii="Times New Roman" w:hAnsi="Times New Roman" w:cs="Times New Roman"/>
          <w:sz w:val="20"/>
          <w:szCs w:val="20"/>
        </w:rPr>
        <w:lastRenderedPageBreak/>
        <w:t xml:space="preserve">Henriques,1993; </w:t>
      </w:r>
      <w:proofErr w:type="spellStart"/>
      <w:r w:rsidRPr="00FD5D6E">
        <w:rPr>
          <w:rFonts w:ascii="Times New Roman" w:hAnsi="Times New Roman" w:cs="Times New Roman"/>
          <w:sz w:val="20"/>
          <w:szCs w:val="20"/>
        </w:rPr>
        <w:t>Mocquot</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iCs/>
          <w:sz w:val="20"/>
          <w:szCs w:val="20"/>
        </w:rPr>
        <w:t>et al</w:t>
      </w:r>
      <w:r w:rsidRPr="00FD5D6E">
        <w:rPr>
          <w:rFonts w:ascii="Times New Roman" w:hAnsi="Times New Roman" w:cs="Times New Roman"/>
          <w:sz w:val="20"/>
          <w:szCs w:val="20"/>
        </w:rPr>
        <w:t xml:space="preserve">., 1996; </w:t>
      </w:r>
      <w:proofErr w:type="spellStart"/>
      <w:r w:rsidRPr="00FD5D6E">
        <w:rPr>
          <w:rFonts w:ascii="Times New Roman" w:hAnsi="Times New Roman" w:cs="Times New Roman"/>
          <w:sz w:val="20"/>
          <w:szCs w:val="20"/>
        </w:rPr>
        <w:t>Xiong</w:t>
      </w:r>
      <w:proofErr w:type="spellEnd"/>
      <w:r w:rsidRPr="00FD5D6E">
        <w:rPr>
          <w:rFonts w:ascii="Times New Roman" w:hAnsi="Times New Roman" w:cs="Times New Roman"/>
          <w:sz w:val="20"/>
          <w:szCs w:val="20"/>
        </w:rPr>
        <w:t xml:space="preserve"> </w:t>
      </w:r>
      <w:r w:rsidRPr="00FD5D6E">
        <w:rPr>
          <w:rFonts w:ascii="Times New Roman" w:hAnsi="Times New Roman" w:cs="Times New Roman"/>
          <w:i/>
          <w:iCs/>
          <w:sz w:val="20"/>
          <w:szCs w:val="20"/>
        </w:rPr>
        <w:t>et al</w:t>
      </w:r>
      <w:r w:rsidRPr="00FD5D6E">
        <w:rPr>
          <w:rFonts w:ascii="Times New Roman" w:hAnsi="Times New Roman" w:cs="Times New Roman"/>
          <w:sz w:val="20"/>
          <w:szCs w:val="20"/>
        </w:rPr>
        <w:t>., 2006) indicating that application of Cu will slightly increase Dry weight of plant at lower concentration, while excess concentration of Cu will reduced biomass. The increase in dry matter yield observed at500 and 1500ppm with poultry amended Cu degraded soil (</w:t>
      </w:r>
      <w:proofErr w:type="spellStart"/>
      <w:r w:rsidRPr="00FD5D6E">
        <w:rPr>
          <w:rFonts w:ascii="Times New Roman" w:hAnsi="Times New Roman" w:cs="Times New Roman"/>
          <w:sz w:val="20"/>
          <w:szCs w:val="20"/>
        </w:rPr>
        <w:t>M+Cu</w:t>
      </w:r>
      <w:proofErr w:type="spellEnd"/>
      <w:r w:rsidRPr="00FD5D6E">
        <w:rPr>
          <w:rFonts w:ascii="Times New Roman" w:hAnsi="Times New Roman" w:cs="Times New Roman"/>
          <w:sz w:val="20"/>
          <w:szCs w:val="20"/>
        </w:rPr>
        <w:t>).</w:t>
      </w:r>
      <w:r w:rsidR="00FD5D6E">
        <w:rPr>
          <w:rFonts w:ascii="Times New Roman" w:hAnsi="Times New Roman" w:cs="Times New Roman"/>
          <w:sz w:val="20"/>
          <w:szCs w:val="20"/>
        </w:rPr>
        <w:t xml:space="preserve"> </w:t>
      </w:r>
      <w:r w:rsidRPr="00FD5D6E">
        <w:rPr>
          <w:rFonts w:ascii="Times New Roman" w:hAnsi="Times New Roman" w:cs="Times New Roman"/>
          <w:sz w:val="20"/>
          <w:szCs w:val="20"/>
        </w:rPr>
        <w:t>This was in corroboration with the findings of</w:t>
      </w:r>
      <w:r w:rsidRPr="00FD5D6E">
        <w:rPr>
          <w:rFonts w:ascii="Times New Roman" w:hAnsi="Times New Roman" w:cs="Times New Roman"/>
          <w:iCs/>
          <w:sz w:val="20"/>
          <w:szCs w:val="20"/>
        </w:rPr>
        <w:t xml:space="preserve"> </w:t>
      </w:r>
      <w:proofErr w:type="spellStart"/>
      <w:r w:rsidRPr="00FD5D6E">
        <w:rPr>
          <w:rFonts w:ascii="Times New Roman" w:hAnsi="Times New Roman" w:cs="Times New Roman"/>
          <w:iCs/>
          <w:sz w:val="20"/>
          <w:szCs w:val="20"/>
        </w:rPr>
        <w:t>Manivasagaperumal</w:t>
      </w:r>
      <w:proofErr w:type="spellEnd"/>
      <w:r w:rsidRPr="00FD5D6E">
        <w:rPr>
          <w:rFonts w:ascii="Times New Roman" w:hAnsi="Times New Roman" w:cs="Times New Roman"/>
          <w:iCs/>
          <w:sz w:val="20"/>
          <w:szCs w:val="20"/>
        </w:rPr>
        <w:t xml:space="preserve"> </w:t>
      </w:r>
      <w:r w:rsidRPr="00FD5D6E">
        <w:rPr>
          <w:rFonts w:ascii="Times New Roman" w:hAnsi="Times New Roman" w:cs="Times New Roman"/>
          <w:i/>
          <w:iCs/>
          <w:sz w:val="20"/>
          <w:szCs w:val="20"/>
        </w:rPr>
        <w:t>et al.</w:t>
      </w:r>
      <w:r w:rsidRPr="00FD5D6E">
        <w:rPr>
          <w:rFonts w:ascii="Times New Roman" w:hAnsi="Times New Roman" w:cs="Times New Roman"/>
          <w:iCs/>
          <w:sz w:val="20"/>
          <w:szCs w:val="20"/>
        </w:rPr>
        <w:t xml:space="preserve"> 2011 that reported that higher concentration of Cu decreases the growth yield, dry matter production and nutrient content of </w:t>
      </w:r>
      <w:proofErr w:type="spellStart"/>
      <w:r w:rsidRPr="00FD5D6E">
        <w:rPr>
          <w:rFonts w:ascii="Times New Roman" w:hAnsi="Times New Roman" w:cs="Times New Roman"/>
          <w:iCs/>
          <w:sz w:val="20"/>
          <w:szCs w:val="20"/>
        </w:rPr>
        <w:t>greengram</w:t>
      </w:r>
      <w:proofErr w:type="spellEnd"/>
      <w:r w:rsidRPr="00FD5D6E">
        <w:rPr>
          <w:rFonts w:ascii="Times New Roman" w:hAnsi="Times New Roman" w:cs="Times New Roman"/>
          <w:iCs/>
          <w:sz w:val="20"/>
          <w:szCs w:val="20"/>
        </w:rPr>
        <w:t>.</w:t>
      </w:r>
    </w:p>
    <w:p w:rsidR="00B15AAE" w:rsidRPr="00FD5D6E" w:rsidRDefault="00B15AAE" w:rsidP="002B48F4">
      <w:pPr>
        <w:adjustRightInd w:val="0"/>
        <w:snapToGrid w:val="0"/>
        <w:spacing w:after="0" w:line="240" w:lineRule="auto"/>
        <w:ind w:firstLine="425"/>
        <w:jc w:val="both"/>
        <w:rPr>
          <w:rFonts w:ascii="Times New Roman" w:hAnsi="Times New Roman" w:cs="Times New Roman"/>
          <w:b/>
          <w:sz w:val="20"/>
          <w:szCs w:val="20"/>
        </w:rPr>
      </w:pPr>
    </w:p>
    <w:p w:rsidR="009335C0" w:rsidRPr="00FD5D6E" w:rsidRDefault="00565821"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sz w:val="20"/>
          <w:szCs w:val="20"/>
        </w:rPr>
        <w:t>Conclusion</w:t>
      </w:r>
    </w:p>
    <w:p w:rsidR="009335C0" w:rsidRPr="00FD5D6E" w:rsidRDefault="009335C0"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The findings of this research study have shown that compost, as an organic material, </w:t>
      </w:r>
      <w:r w:rsidR="007359E6" w:rsidRPr="00FD5D6E">
        <w:rPr>
          <w:rFonts w:ascii="Times New Roman" w:hAnsi="Times New Roman" w:cs="Times New Roman"/>
          <w:sz w:val="20"/>
          <w:szCs w:val="20"/>
        </w:rPr>
        <w:t>played an</w:t>
      </w:r>
      <w:r w:rsidR="00C03032" w:rsidRPr="00FD5D6E">
        <w:rPr>
          <w:rFonts w:ascii="Times New Roman" w:hAnsi="Times New Roman" w:cs="Times New Roman"/>
          <w:sz w:val="20"/>
          <w:szCs w:val="20"/>
        </w:rPr>
        <w:t xml:space="preserve"> </w:t>
      </w:r>
      <w:r w:rsidRPr="00FD5D6E">
        <w:rPr>
          <w:rFonts w:ascii="Times New Roman" w:hAnsi="Times New Roman" w:cs="Times New Roman"/>
          <w:sz w:val="20"/>
          <w:szCs w:val="20"/>
        </w:rPr>
        <w:t xml:space="preserve">effectively </w:t>
      </w:r>
      <w:r w:rsidR="00C03032" w:rsidRPr="00FD5D6E">
        <w:rPr>
          <w:rFonts w:ascii="Times New Roman" w:hAnsi="Times New Roman" w:cs="Times New Roman"/>
          <w:sz w:val="20"/>
          <w:szCs w:val="20"/>
        </w:rPr>
        <w:t xml:space="preserve">role </w:t>
      </w:r>
      <w:r w:rsidRPr="00FD5D6E">
        <w:rPr>
          <w:rFonts w:ascii="Times New Roman" w:hAnsi="Times New Roman" w:cs="Times New Roman"/>
          <w:sz w:val="20"/>
          <w:szCs w:val="20"/>
        </w:rPr>
        <w:t xml:space="preserve">on bioavailability and uptake of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and </w:t>
      </w:r>
      <w:r w:rsidRPr="00FD5D6E">
        <w:rPr>
          <w:rFonts w:ascii="Times New Roman" w:hAnsi="Times New Roman" w:cs="Times New Roman"/>
          <w:b/>
          <w:sz w:val="20"/>
          <w:szCs w:val="20"/>
        </w:rPr>
        <w:t>Cu</w:t>
      </w:r>
      <w:r w:rsidRPr="00FD5D6E">
        <w:rPr>
          <w:rFonts w:ascii="Times New Roman" w:hAnsi="Times New Roman" w:cs="Times New Roman"/>
          <w:sz w:val="20"/>
          <w:szCs w:val="20"/>
        </w:rPr>
        <w:t>, but to a lesser degree compared to poultry manure.</w:t>
      </w:r>
      <w:r w:rsidR="00FD5D6E">
        <w:rPr>
          <w:rFonts w:ascii="Times New Roman" w:hAnsi="Times New Roman" w:cs="Times New Roman"/>
          <w:sz w:val="20"/>
          <w:szCs w:val="20"/>
        </w:rPr>
        <w:t xml:space="preserve"> </w:t>
      </w:r>
      <w:r w:rsidR="00C03032" w:rsidRPr="00FD5D6E">
        <w:rPr>
          <w:rFonts w:ascii="Times New Roman" w:hAnsi="Times New Roman" w:cs="Times New Roman"/>
          <w:sz w:val="20"/>
          <w:szCs w:val="20"/>
        </w:rPr>
        <w:t>However,</w:t>
      </w:r>
      <w:r w:rsidRPr="00FD5D6E">
        <w:rPr>
          <w:rFonts w:ascii="Times New Roman" w:hAnsi="Times New Roman" w:cs="Times New Roman"/>
          <w:sz w:val="20"/>
          <w:szCs w:val="20"/>
        </w:rPr>
        <w:t xml:space="preserve"> compost and poultry m</w:t>
      </w:r>
      <w:r w:rsidR="00F71BC1" w:rsidRPr="00FD5D6E">
        <w:rPr>
          <w:rFonts w:ascii="Times New Roman" w:hAnsi="Times New Roman" w:cs="Times New Roman"/>
          <w:sz w:val="20"/>
          <w:szCs w:val="20"/>
        </w:rPr>
        <w:t>anure</w:t>
      </w:r>
      <w:r w:rsidR="00C03032" w:rsidRPr="00FD5D6E">
        <w:rPr>
          <w:rFonts w:ascii="Times New Roman" w:hAnsi="Times New Roman" w:cs="Times New Roman"/>
          <w:sz w:val="20"/>
          <w:szCs w:val="20"/>
        </w:rPr>
        <w:t xml:space="preserve"> </w:t>
      </w:r>
      <w:r w:rsidR="007359E6" w:rsidRPr="00FD5D6E">
        <w:rPr>
          <w:rFonts w:ascii="Times New Roman" w:hAnsi="Times New Roman" w:cs="Times New Roman"/>
          <w:sz w:val="20"/>
          <w:szCs w:val="20"/>
        </w:rPr>
        <w:t>enhanced bio</w:t>
      </w:r>
      <w:r w:rsidRPr="00FD5D6E">
        <w:rPr>
          <w:rFonts w:ascii="Times New Roman" w:hAnsi="Times New Roman" w:cs="Times New Roman"/>
          <w:sz w:val="20"/>
          <w:szCs w:val="20"/>
        </w:rPr>
        <w:t xml:space="preserve">-availability and uptake of </w:t>
      </w:r>
      <w:r w:rsidRPr="00FD5D6E">
        <w:rPr>
          <w:rFonts w:ascii="Times New Roman" w:hAnsi="Times New Roman" w:cs="Times New Roman"/>
          <w:b/>
          <w:sz w:val="20"/>
          <w:szCs w:val="20"/>
        </w:rPr>
        <w:t>Cu</w:t>
      </w:r>
      <w:r w:rsidRPr="00FD5D6E">
        <w:rPr>
          <w:rFonts w:ascii="Times New Roman" w:hAnsi="Times New Roman" w:cs="Times New Roman"/>
          <w:sz w:val="20"/>
          <w:szCs w:val="20"/>
        </w:rPr>
        <w:t xml:space="preserve"> metal compared to the uptake of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metal</w:t>
      </w:r>
      <w:r w:rsidR="00C03032" w:rsidRPr="00FD5D6E">
        <w:rPr>
          <w:rFonts w:ascii="Times New Roman" w:hAnsi="Times New Roman" w:cs="Times New Roman"/>
          <w:sz w:val="20"/>
          <w:szCs w:val="20"/>
        </w:rPr>
        <w:t xml:space="preserve"> by maize</w:t>
      </w:r>
      <w:r w:rsidRPr="00FD5D6E">
        <w:rPr>
          <w:rFonts w:ascii="Times New Roman" w:hAnsi="Times New Roman" w:cs="Times New Roman"/>
          <w:sz w:val="20"/>
          <w:szCs w:val="20"/>
        </w:rPr>
        <w:t xml:space="preserve">. Therefore, both amendments are recommended for cleansing a </w:t>
      </w:r>
      <w:r w:rsidRPr="00FD5D6E">
        <w:rPr>
          <w:rFonts w:ascii="Times New Roman" w:hAnsi="Times New Roman" w:cs="Times New Roman"/>
          <w:b/>
          <w:sz w:val="20"/>
          <w:szCs w:val="20"/>
        </w:rPr>
        <w:t>Cu</w:t>
      </w:r>
      <w:r w:rsidRPr="00FD5D6E">
        <w:rPr>
          <w:rFonts w:ascii="Times New Roman" w:hAnsi="Times New Roman" w:cs="Times New Roman"/>
          <w:sz w:val="20"/>
          <w:szCs w:val="20"/>
        </w:rPr>
        <w:t xml:space="preserve"> contaminated soil.</w:t>
      </w:r>
      <w:r w:rsidR="00FD5D6E">
        <w:rPr>
          <w:rFonts w:ascii="Times New Roman" w:hAnsi="Times New Roman" w:cs="Times New Roman"/>
          <w:sz w:val="20"/>
          <w:szCs w:val="20"/>
        </w:rPr>
        <w:t xml:space="preserve"> </w:t>
      </w:r>
      <w:r w:rsidR="00F71BC1" w:rsidRPr="00FD5D6E">
        <w:rPr>
          <w:rFonts w:ascii="Times New Roman" w:hAnsi="Times New Roman" w:cs="Times New Roman"/>
          <w:sz w:val="20"/>
          <w:szCs w:val="20"/>
        </w:rPr>
        <w:t>Although, the</w:t>
      </w:r>
      <w:r w:rsidRPr="00FD5D6E">
        <w:rPr>
          <w:rFonts w:ascii="Times New Roman" w:hAnsi="Times New Roman" w:cs="Times New Roman"/>
          <w:sz w:val="20"/>
          <w:szCs w:val="20"/>
        </w:rPr>
        <w:t xml:space="preserve"> application of high quality organic compost will enhance high dry matter yield in a </w:t>
      </w:r>
      <w:proofErr w:type="spellStart"/>
      <w:r w:rsidRPr="00FD5D6E">
        <w:rPr>
          <w:rFonts w:ascii="Times New Roman" w:hAnsi="Times New Roman" w:cs="Times New Roman"/>
          <w:sz w:val="20"/>
          <w:szCs w:val="20"/>
        </w:rPr>
        <w:t>Pb</w:t>
      </w:r>
      <w:proofErr w:type="spellEnd"/>
      <w:r w:rsidRPr="00FD5D6E">
        <w:rPr>
          <w:rFonts w:ascii="Times New Roman" w:hAnsi="Times New Roman" w:cs="Times New Roman"/>
          <w:sz w:val="20"/>
          <w:szCs w:val="20"/>
        </w:rPr>
        <w:t xml:space="preserve"> or Cu contaminated environment.</w:t>
      </w:r>
    </w:p>
    <w:p w:rsidR="009335C0" w:rsidRPr="00FD5D6E" w:rsidRDefault="009335C0" w:rsidP="002B48F4">
      <w:pPr>
        <w:adjustRightInd w:val="0"/>
        <w:snapToGrid w:val="0"/>
        <w:spacing w:after="0" w:line="240" w:lineRule="auto"/>
        <w:ind w:firstLine="425"/>
        <w:jc w:val="both"/>
        <w:rPr>
          <w:rFonts w:ascii="Times New Roman" w:hAnsi="Times New Roman" w:cs="Times New Roman"/>
          <w:sz w:val="20"/>
          <w:szCs w:val="20"/>
        </w:rPr>
      </w:pPr>
      <w:r w:rsidRPr="00FD5D6E">
        <w:rPr>
          <w:rFonts w:ascii="Times New Roman" w:hAnsi="Times New Roman" w:cs="Times New Roman"/>
          <w:sz w:val="20"/>
          <w:szCs w:val="20"/>
        </w:rPr>
        <w:t xml:space="preserve">Furthermore, it was obvious from the results that poultry manure fixed or absorbed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metals, which were found around the root axis of the plant compared to the compost material. Therefore, poultry manure is better recommended for remediating </w:t>
      </w:r>
      <w:proofErr w:type="spellStart"/>
      <w:r w:rsidRPr="00FD5D6E">
        <w:rPr>
          <w:rFonts w:ascii="Times New Roman" w:hAnsi="Times New Roman" w:cs="Times New Roman"/>
          <w:b/>
          <w:sz w:val="20"/>
          <w:szCs w:val="20"/>
        </w:rPr>
        <w:t>Pb</w:t>
      </w:r>
      <w:proofErr w:type="spellEnd"/>
      <w:r w:rsidRPr="00FD5D6E">
        <w:rPr>
          <w:rFonts w:ascii="Times New Roman" w:hAnsi="Times New Roman" w:cs="Times New Roman"/>
          <w:sz w:val="20"/>
          <w:szCs w:val="20"/>
        </w:rPr>
        <w:t xml:space="preserve"> contaminated soils.</w:t>
      </w:r>
    </w:p>
    <w:p w:rsidR="009335C0" w:rsidRPr="00FD5D6E" w:rsidRDefault="009335C0" w:rsidP="002B48F4">
      <w:pPr>
        <w:adjustRightInd w:val="0"/>
        <w:snapToGrid w:val="0"/>
        <w:spacing w:after="0" w:line="240" w:lineRule="auto"/>
        <w:ind w:firstLine="425"/>
        <w:jc w:val="both"/>
        <w:rPr>
          <w:rFonts w:ascii="Times New Roman" w:hAnsi="Times New Roman" w:cs="Times New Roman"/>
          <w:sz w:val="20"/>
          <w:szCs w:val="20"/>
        </w:rPr>
      </w:pPr>
    </w:p>
    <w:p w:rsidR="00FD6D23" w:rsidRPr="00FD5D6E" w:rsidRDefault="00347413" w:rsidP="002B48F4">
      <w:pPr>
        <w:adjustRightInd w:val="0"/>
        <w:snapToGrid w:val="0"/>
        <w:spacing w:after="0" w:line="240" w:lineRule="auto"/>
        <w:jc w:val="both"/>
        <w:rPr>
          <w:rFonts w:ascii="Times New Roman" w:hAnsi="Times New Roman" w:cs="Times New Roman"/>
          <w:b/>
          <w:sz w:val="20"/>
          <w:szCs w:val="20"/>
        </w:rPr>
      </w:pPr>
      <w:r w:rsidRPr="00FD5D6E">
        <w:rPr>
          <w:rFonts w:ascii="Times New Roman" w:hAnsi="Times New Roman" w:cs="Times New Roman"/>
          <w:b/>
          <w:noProof/>
          <w:sz w:val="20"/>
          <w:szCs w:val="20"/>
        </w:rPr>
        <w:pict>
          <v:shape id="Straight Arrow Connector 10" o:spid="_x0000_s1027" type="#_x0000_t32" style="position:absolute;left:0;text-align:left;margin-left:-11.25pt;margin-top:-.1pt;width:.05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"/>
        </w:pict>
      </w:r>
      <w:r w:rsidR="00565821" w:rsidRPr="00FD5D6E">
        <w:rPr>
          <w:rFonts w:ascii="Times New Roman" w:hAnsi="Times New Roman" w:cs="Times New Roman"/>
          <w:b/>
          <w:sz w:val="20"/>
          <w:szCs w:val="20"/>
        </w:rPr>
        <w:t>References</w:t>
      </w:r>
    </w:p>
    <w:p w:rsidR="00FD6D23" w:rsidRPr="002B48F4" w:rsidRDefault="00FD6D23" w:rsidP="002B48F4">
      <w:pPr>
        <w:pStyle w:val="ListParagraph"/>
        <w:numPr>
          <w:ilvl w:val="0"/>
          <w:numId w:val="5"/>
        </w:numPr>
        <w:tabs>
          <w:tab w:val="left" w:pos="2085"/>
        </w:tabs>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K</w:t>
      </w:r>
      <w:r w:rsidR="00D826BA" w:rsidRPr="002B48F4">
        <w:rPr>
          <w:rFonts w:ascii="Times New Roman" w:hAnsi="Times New Roman" w:cs="Times New Roman"/>
          <w:sz w:val="19"/>
          <w:szCs w:val="19"/>
        </w:rPr>
        <w:t>araca</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Effect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organic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wastes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extractability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cadmium,</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copper</w:t>
      </w:r>
      <w:proofErr w:type="gramStart"/>
      <w:r w:rsidR="00D826BA" w:rsidRPr="002B48F4">
        <w:rPr>
          <w:rFonts w:ascii="Times New Roman" w:hAnsi="Times New Roman" w:cs="Times New Roman"/>
          <w:sz w:val="19"/>
          <w:szCs w:val="19"/>
        </w:rPr>
        <w:t>,nickel</w:t>
      </w:r>
      <w:proofErr w:type="spellEnd"/>
      <w:proofErr w:type="gram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zinc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Geoderma</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122(2-4):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297-303.</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sz w:val="19"/>
          <w:szCs w:val="19"/>
        </w:rPr>
      </w:pPr>
      <w:r w:rsidRPr="002B48F4">
        <w:rPr>
          <w:rFonts w:ascii="Times New Roman" w:hAnsi="Times New Roman" w:cs="Times New Roman"/>
          <w:sz w:val="19"/>
          <w:szCs w:val="19"/>
        </w:rPr>
        <w:t>C</w:t>
      </w:r>
      <w:r w:rsidR="00D826BA" w:rsidRPr="002B48F4">
        <w:rPr>
          <w:rFonts w:ascii="Times New Roman" w:hAnsi="Times New Roman" w:cs="Times New Roman"/>
          <w:sz w:val="19"/>
          <w:szCs w:val="19"/>
        </w:rPr>
        <w:t>ao</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X.,</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L.Q.,</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Rhue</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Appel</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Mechanisms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lead,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Zinc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retention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phosphate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rock.</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Environmental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Pollution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131:</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435-444.</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A</w:t>
      </w:r>
      <w:r w:rsidR="00D826BA" w:rsidRPr="002B48F4">
        <w:rPr>
          <w:rFonts w:ascii="Times New Roman" w:hAnsi="Times New Roman" w:cs="Times New Roman"/>
          <w:sz w:val="19"/>
          <w:szCs w:val="19"/>
        </w:rPr>
        <w:t>lvarenga</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P.M.,</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Goncalves</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A.P.,</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Fernandes</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de</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Varennes</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Duarte,</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E.C.</w:t>
      </w:r>
      <w:proofErr w:type="gramStart"/>
      <w:r w:rsidR="00D826BA" w:rsidRPr="002B48F4">
        <w:rPr>
          <w:rFonts w:ascii="Times New Roman" w:hAnsi="Times New Roman" w:cs="Times New Roman"/>
          <w:sz w:val="19"/>
          <w:szCs w:val="19"/>
        </w:rPr>
        <w:t>,Vallini</w:t>
      </w:r>
      <w:proofErr w:type="spellEnd"/>
      <w:proofErr w:type="gram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&amp;Cunha</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Queda</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(2008).</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Effect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organic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residues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liming</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materials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extraction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from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mining-contaminated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Bioremediation</w:t>
      </w:r>
      <w:r w:rsidR="007B7DD8" w:rsidRPr="002B48F4">
        <w:rPr>
          <w:rFonts w:ascii="Times New Roman" w:hAnsi="Times New Roman" w:cs="Times New Roman" w:hint="eastAsia"/>
          <w:sz w:val="19"/>
          <w:szCs w:val="19"/>
          <w:lang w:eastAsia="zh-CN"/>
        </w:rPr>
        <w:t xml:space="preserve"> </w:t>
      </w:r>
      <w:r w:rsidRPr="002B48F4">
        <w:rPr>
          <w:rFonts w:ascii="Times New Roman" w:hAnsi="Times New Roman" w:cs="Times New Roman"/>
          <w:sz w:val="19"/>
          <w:szCs w:val="19"/>
        </w:rPr>
        <w:t>J</w:t>
      </w:r>
      <w:r w:rsidR="00D826BA" w:rsidRPr="002B48F4">
        <w:rPr>
          <w:rFonts w:ascii="Times New Roman" w:hAnsi="Times New Roman" w:cs="Times New Roman"/>
          <w:sz w:val="19"/>
          <w:szCs w:val="19"/>
        </w:rPr>
        <w:t>ournal,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12(2):</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58-69.</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L</w:t>
      </w:r>
      <w:r w:rsidR="00D826BA" w:rsidRPr="002B48F4">
        <w:rPr>
          <w:rFonts w:ascii="Times New Roman" w:hAnsi="Times New Roman" w:cs="Times New Roman"/>
          <w:sz w:val="19"/>
          <w:szCs w:val="19"/>
        </w:rPr>
        <w:t>ombi</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Hamon</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Wieshammer</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McLaughlin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&amp;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McGrath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(2004).</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i/>
          <w:sz w:val="19"/>
          <w:szCs w:val="19"/>
        </w:rPr>
        <w:t>Assessment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the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use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industrial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by-products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to</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remediate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copper-</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and</w:t>
      </w:r>
      <w:r w:rsidR="007B7DD8" w:rsidRPr="002B48F4">
        <w:rPr>
          <w:rFonts w:ascii="Times New Roman" w:hAnsi="Times New Roman" w:cs="Times New Roman" w:hint="eastAsia"/>
          <w:i/>
          <w:sz w:val="19"/>
          <w:szCs w:val="19"/>
          <w:lang w:eastAsia="zh-CN"/>
        </w:rPr>
        <w:t xml:space="preserve"> </w:t>
      </w:r>
      <w:r w:rsidR="00D826BA" w:rsidRPr="002B48F4">
        <w:rPr>
          <w:rFonts w:ascii="Times New Roman" w:hAnsi="Times New Roman" w:cs="Times New Roman"/>
          <w:i/>
          <w:sz w:val="19"/>
          <w:szCs w:val="19"/>
        </w:rPr>
        <w:t>arsenic-contaminated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soil.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Journal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Environmental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Quality</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33(3):</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902-910</w:t>
      </w:r>
      <w:r w:rsidR="00FD5D6E" w:rsidRPr="002B48F4">
        <w:rPr>
          <w:rFonts w:ascii="Times New Roman" w:hAnsi="Times New Roman" w:cs="Times New Roman" w:hint="eastAsia"/>
          <w:i/>
          <w:sz w:val="19"/>
          <w:szCs w:val="19"/>
          <w:lang w:eastAsia="zh-CN"/>
        </w:rPr>
        <w:t>.</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b/>
          <w:sz w:val="19"/>
          <w:szCs w:val="19"/>
        </w:rPr>
      </w:pPr>
      <w:r w:rsidRPr="002B48F4">
        <w:rPr>
          <w:rFonts w:ascii="Times New Roman" w:hAnsi="Times New Roman" w:cs="Times New Roman"/>
          <w:sz w:val="19"/>
          <w:szCs w:val="19"/>
        </w:rPr>
        <w:t>B</w:t>
      </w:r>
      <w:r w:rsidR="00D826BA" w:rsidRPr="002B48F4">
        <w:rPr>
          <w:rFonts w:ascii="Times New Roman" w:hAnsi="Times New Roman" w:cs="Times New Roman"/>
          <w:sz w:val="19"/>
          <w:szCs w:val="19"/>
        </w:rPr>
        <w:t>olan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N.S.,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Adriano</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Mahimairaja</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(2005).</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Distribution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bioavailability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trace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elements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livestock</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poultry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manure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by-products.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Critical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Reviews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Environmental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Science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Technology,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34: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291-338</w:t>
      </w:r>
      <w:r w:rsidR="00D826BA" w:rsidRPr="002B48F4">
        <w:rPr>
          <w:rFonts w:ascii="Times New Roman" w:hAnsi="Times New Roman" w:cs="Times New Roman"/>
          <w:b/>
          <w:sz w:val="19"/>
          <w:szCs w:val="19"/>
        </w:rPr>
        <w:t>.</w:t>
      </w:r>
    </w:p>
    <w:p w:rsidR="00FD6D23" w:rsidRPr="002B48F4" w:rsidRDefault="00FD6D23" w:rsidP="002B48F4">
      <w:pPr>
        <w:pStyle w:val="ListParagraph"/>
        <w:numPr>
          <w:ilvl w:val="0"/>
          <w:numId w:val="5"/>
        </w:numPr>
        <w:tabs>
          <w:tab w:val="left" w:pos="2085"/>
        </w:tabs>
        <w:adjustRightInd w:val="0"/>
        <w:snapToGrid w:val="0"/>
        <w:spacing w:after="0" w:line="240" w:lineRule="auto"/>
        <w:contextualSpacing w:val="0"/>
        <w:jc w:val="both"/>
        <w:rPr>
          <w:rFonts w:ascii="Times New Roman" w:hAnsi="Times New Roman" w:cs="Times New Roman"/>
          <w:sz w:val="19"/>
          <w:szCs w:val="19"/>
        </w:rPr>
      </w:pPr>
      <w:r w:rsidRPr="002B48F4">
        <w:rPr>
          <w:rFonts w:ascii="Times New Roman" w:hAnsi="Times New Roman" w:cs="Times New Roman"/>
          <w:sz w:val="19"/>
          <w:szCs w:val="19"/>
        </w:rPr>
        <w:lastRenderedPageBreak/>
        <w:t>S</w:t>
      </w:r>
      <w:r w:rsidR="00D826BA" w:rsidRPr="002B48F4">
        <w:rPr>
          <w:rFonts w:ascii="Times New Roman" w:hAnsi="Times New Roman" w:cs="Times New Roman"/>
          <w:sz w:val="19"/>
          <w:szCs w:val="19"/>
        </w:rPr>
        <w:t>mith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Means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Chen</w:t>
      </w:r>
      <w:r w:rsidR="007B7DD8" w:rsidRPr="002B48F4">
        <w:rPr>
          <w:rFonts w:ascii="Times New Roman" w:hAnsi="Times New Roman" w:cs="Times New Roman"/>
          <w:sz w:val="19"/>
          <w:szCs w:val="19"/>
        </w:rPr>
        <w:t xml:space="preserve"> </w:t>
      </w:r>
      <w:proofErr w:type="gramStart"/>
      <w:r w:rsidR="00D826BA" w:rsidRPr="002B48F4">
        <w:rPr>
          <w:rFonts w:ascii="Times New Roman" w:hAnsi="Times New Roman" w:cs="Times New Roman"/>
          <w:sz w:val="19"/>
          <w:szCs w:val="19"/>
        </w:rPr>
        <w:t>A</w:t>
      </w:r>
      <w:proofErr w:type="gram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Alleman</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Chapman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C.C.,</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Tixier</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J.S.,</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Brauning</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S.E.,</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A.R.,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Royer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(1995)</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i/>
          <w:sz w:val="19"/>
          <w:szCs w:val="19"/>
        </w:rPr>
        <w:t>Remedical</w:t>
      </w:r>
      <w:proofErr w:type="spellEnd"/>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options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for</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metal-contaminated</w:t>
      </w:r>
      <w:r w:rsidR="007B7DD8" w:rsidRPr="002B48F4">
        <w:rPr>
          <w:rFonts w:ascii="Times New Roman" w:hAnsi="Times New Roman" w:cs="Times New Roman" w:hint="eastAsia"/>
          <w:i/>
          <w:sz w:val="19"/>
          <w:szCs w:val="19"/>
          <w:lang w:eastAsia="zh-CN"/>
        </w:rPr>
        <w:t xml:space="preserve"> </w:t>
      </w:r>
      <w:r w:rsidR="00D826BA" w:rsidRPr="002B48F4">
        <w:rPr>
          <w:rFonts w:ascii="Times New Roman" w:hAnsi="Times New Roman" w:cs="Times New Roman"/>
          <w:i/>
          <w:sz w:val="19"/>
          <w:szCs w:val="19"/>
        </w:rPr>
        <w:t>sites.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Lewis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Publishers,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New</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York,</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USA</w:t>
      </w:r>
      <w:r w:rsidR="00FD5D6E" w:rsidRPr="002B48F4">
        <w:rPr>
          <w:rFonts w:ascii="Times New Roman" w:hAnsi="Times New Roman" w:cs="Times New Roman" w:hint="eastAsia"/>
          <w:i/>
          <w:sz w:val="19"/>
          <w:szCs w:val="19"/>
          <w:lang w:eastAsia="zh-CN"/>
        </w:rPr>
        <w:t>.</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i/>
          <w:sz w:val="19"/>
          <w:szCs w:val="19"/>
        </w:rPr>
      </w:pPr>
      <w:r w:rsidRPr="002B48F4">
        <w:rPr>
          <w:rFonts w:ascii="Times New Roman" w:hAnsi="Times New Roman" w:cs="Times New Roman"/>
          <w:sz w:val="19"/>
          <w:szCs w:val="19"/>
        </w:rPr>
        <w:t>L</w:t>
      </w:r>
      <w:r w:rsidR="00D826BA" w:rsidRPr="002B48F4">
        <w:rPr>
          <w:rFonts w:ascii="Times New Roman" w:hAnsi="Times New Roman" w:cs="Times New Roman"/>
          <w:sz w:val="19"/>
          <w:szCs w:val="19"/>
        </w:rPr>
        <w:t>i,</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Z.,</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Ryan,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Chen,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Al-Abed,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2001.</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Adsorption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cadmium</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on</w:t>
      </w:r>
      <w:r w:rsidR="007B7DD8" w:rsidRPr="002B48F4">
        <w:rPr>
          <w:rFonts w:ascii="Times New Roman" w:hAnsi="Times New Roman" w:cs="Times New Roman" w:hint="eastAsia"/>
          <w:i/>
          <w:sz w:val="19"/>
          <w:szCs w:val="19"/>
          <w:lang w:eastAsia="zh-CN"/>
        </w:rPr>
        <w:t xml:space="preserve"> </w:t>
      </w:r>
      <w:proofErr w:type="spellStart"/>
      <w:r w:rsidR="00D826BA" w:rsidRPr="002B48F4">
        <w:rPr>
          <w:rFonts w:ascii="Times New Roman" w:hAnsi="Times New Roman" w:cs="Times New Roman"/>
          <w:i/>
          <w:sz w:val="19"/>
          <w:szCs w:val="19"/>
        </w:rPr>
        <w:t>biosolids</w:t>
      </w:r>
      <w:proofErr w:type="spellEnd"/>
      <w:r w:rsidR="00D826BA" w:rsidRPr="002B48F4">
        <w:rPr>
          <w:rFonts w:ascii="Times New Roman" w:hAnsi="Times New Roman" w:cs="Times New Roman"/>
          <w:i/>
          <w:sz w:val="19"/>
          <w:szCs w:val="19"/>
        </w:rPr>
        <w:t>-amended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soils.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Journal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Environmental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Quality,</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30:</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903-911.</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i/>
          <w:sz w:val="19"/>
          <w:szCs w:val="19"/>
        </w:rPr>
      </w:pPr>
      <w:r w:rsidRPr="002B48F4">
        <w:rPr>
          <w:rFonts w:ascii="Times New Roman" w:hAnsi="Times New Roman" w:cs="Times New Roman"/>
          <w:sz w:val="19"/>
          <w:szCs w:val="19"/>
        </w:rPr>
        <w:t>I</w:t>
      </w:r>
      <w:r w:rsidR="00D826BA" w:rsidRPr="002B48F4">
        <w:rPr>
          <w:rFonts w:ascii="Times New Roman" w:hAnsi="Times New Roman" w:cs="Times New Roman"/>
          <w:sz w:val="19"/>
          <w:szCs w:val="19"/>
        </w:rPr>
        <w:t>slam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M.M.,</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Gafoori</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NikMajid</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Sylvia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(2007).</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Bioaccumulation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heavy</w:t>
      </w:r>
      <w:r w:rsidR="007B7DD8" w:rsidRPr="002B48F4">
        <w:rPr>
          <w:rFonts w:ascii="Times New Roman" w:hAnsi="Times New Roman" w:cs="Times New Roman" w:hint="eastAsia"/>
          <w:i/>
          <w:sz w:val="19"/>
          <w:szCs w:val="19"/>
          <w:lang w:eastAsia="zh-CN"/>
        </w:rPr>
        <w:t xml:space="preserve"> </w:t>
      </w:r>
      <w:r w:rsidR="00D826BA" w:rsidRPr="002B48F4">
        <w:rPr>
          <w:rFonts w:ascii="Times New Roman" w:hAnsi="Times New Roman" w:cs="Times New Roman"/>
          <w:i/>
          <w:sz w:val="19"/>
          <w:szCs w:val="19"/>
        </w:rPr>
        <w:t>metals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by</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Dyera</w:t>
      </w:r>
      <w:proofErr w:type="spellEnd"/>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costulata</w:t>
      </w:r>
      <w:proofErr w:type="spellEnd"/>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cultivated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in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sewage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sludge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contaminated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soil.</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Afr</w:t>
      </w:r>
      <w:proofErr w:type="spellEnd"/>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J</w:t>
      </w:r>
      <w:r w:rsidR="007B7DD8" w:rsidRPr="002B48F4">
        <w:rPr>
          <w:rFonts w:ascii="Times New Roman" w:hAnsi="Times New Roman" w:cs="Times New Roman" w:hint="eastAsia"/>
          <w:i/>
          <w:sz w:val="19"/>
          <w:szCs w:val="19"/>
          <w:lang w:eastAsia="zh-CN"/>
        </w:rPr>
        <w:t xml:space="preserve"> </w:t>
      </w:r>
      <w:proofErr w:type="spellStart"/>
      <w:r w:rsidR="00D826BA" w:rsidRPr="002B48F4">
        <w:rPr>
          <w:rFonts w:ascii="Times New Roman" w:hAnsi="Times New Roman" w:cs="Times New Roman"/>
          <w:i/>
          <w:sz w:val="19"/>
          <w:szCs w:val="19"/>
        </w:rPr>
        <w:t>Biotechnol</w:t>
      </w:r>
      <w:proofErr w:type="spellEnd"/>
      <w:r w:rsidR="00D826BA" w:rsidRPr="002B48F4">
        <w:rPr>
          <w:rFonts w:ascii="Times New Roman" w:hAnsi="Times New Roman" w:cs="Times New Roman"/>
          <w:i/>
          <w:sz w:val="19"/>
          <w:szCs w:val="19"/>
        </w:rPr>
        <w: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10(52):</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10674</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10682.</w:t>
      </w:r>
    </w:p>
    <w:p w:rsidR="00FD6D23" w:rsidRPr="002B48F4" w:rsidRDefault="00FD6D23" w:rsidP="002B48F4">
      <w:pPr>
        <w:pStyle w:val="ListParagraph"/>
        <w:numPr>
          <w:ilvl w:val="0"/>
          <w:numId w:val="5"/>
        </w:numPr>
        <w:tabs>
          <w:tab w:val="left" w:pos="2085"/>
        </w:tabs>
        <w:adjustRightInd w:val="0"/>
        <w:snapToGrid w:val="0"/>
        <w:spacing w:after="0" w:line="240" w:lineRule="auto"/>
        <w:contextualSpacing w:val="0"/>
        <w:jc w:val="both"/>
        <w:rPr>
          <w:rFonts w:ascii="Times New Roman" w:hAnsi="Times New Roman" w:cs="Times New Roman"/>
          <w:i/>
          <w:sz w:val="19"/>
          <w:szCs w:val="19"/>
        </w:rPr>
      </w:pPr>
      <w:r w:rsidRPr="002B48F4">
        <w:rPr>
          <w:rFonts w:ascii="Times New Roman" w:hAnsi="Times New Roman" w:cs="Times New Roman"/>
          <w:sz w:val="19"/>
          <w:szCs w:val="19"/>
        </w:rPr>
        <w:t>S</w:t>
      </w:r>
      <w:r w:rsidR="00D826BA" w:rsidRPr="002B48F4">
        <w:rPr>
          <w:rFonts w:ascii="Times New Roman" w:hAnsi="Times New Roman" w:cs="Times New Roman"/>
          <w:sz w:val="19"/>
          <w:szCs w:val="19"/>
        </w:rPr>
        <w:t>ong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Zhao</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F.J.,</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Luo</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Y.M.,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McGrath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Zhang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(2009).</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Copper</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uptake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by</w:t>
      </w:r>
      <w:r w:rsidR="007B7DD8" w:rsidRPr="002B48F4">
        <w:rPr>
          <w:rFonts w:ascii="Times New Roman" w:hAnsi="Times New Roman" w:cs="Times New Roman" w:hint="eastAsia"/>
          <w:i/>
          <w:sz w:val="19"/>
          <w:szCs w:val="19"/>
          <w:lang w:eastAsia="zh-CN"/>
        </w:rPr>
        <w:t xml:space="preserve"> </w:t>
      </w:r>
      <w:proofErr w:type="spellStart"/>
      <w:r w:rsidR="00D826BA" w:rsidRPr="002B48F4">
        <w:rPr>
          <w:rFonts w:ascii="Times New Roman" w:hAnsi="Times New Roman" w:cs="Times New Roman"/>
          <w:i/>
          <w:sz w:val="19"/>
          <w:szCs w:val="19"/>
        </w:rPr>
        <w:t>Elsholtzia</w:t>
      </w:r>
      <w:proofErr w:type="spellEnd"/>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splendens</w:t>
      </w:r>
      <w:proofErr w:type="spellEnd"/>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and</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Silene</w:t>
      </w:r>
      <w:proofErr w:type="spellEnd"/>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vulgaris</w:t>
      </w:r>
      <w:proofErr w:type="spellEnd"/>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and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assessment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copper</w:t>
      </w:r>
      <w:r w:rsidR="00FD5D6E" w:rsidRPr="002B48F4">
        <w:rPr>
          <w:rFonts w:ascii="Times New Roman" w:hAnsi="Times New Roman" w:cs="Times New Roman" w:hint="eastAsia"/>
          <w:i/>
          <w:sz w:val="19"/>
          <w:szCs w:val="19"/>
          <w:lang w:eastAsia="zh-CN"/>
        </w:rPr>
        <w:t>.</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i/>
          <w:sz w:val="19"/>
          <w:szCs w:val="19"/>
        </w:rPr>
      </w:pPr>
      <w:r w:rsidRPr="002B48F4">
        <w:rPr>
          <w:rFonts w:ascii="Times New Roman" w:hAnsi="Times New Roman" w:cs="Times New Roman"/>
          <w:sz w:val="19"/>
          <w:szCs w:val="19"/>
        </w:rPr>
        <w:t>L</w:t>
      </w:r>
      <w:r w:rsidR="00D826BA" w:rsidRPr="002B48F4">
        <w:rPr>
          <w:rFonts w:ascii="Times New Roman" w:hAnsi="Times New Roman" w:cs="Times New Roman"/>
          <w:sz w:val="19"/>
          <w:szCs w:val="19"/>
        </w:rPr>
        <w:t>i,</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Wang,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Q.,</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Cui,</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Dong,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Christie,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(2005).</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Slow</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release</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chelate</w:t>
      </w:r>
      <w:proofErr w:type="spellEnd"/>
      <w:r w:rsidR="007B7DD8" w:rsidRPr="002B48F4">
        <w:rPr>
          <w:rFonts w:ascii="Times New Roman" w:hAnsi="Times New Roman" w:cs="Times New Roman" w:hint="eastAsia"/>
          <w:i/>
          <w:sz w:val="19"/>
          <w:szCs w:val="19"/>
          <w:lang w:eastAsia="zh-CN"/>
        </w:rPr>
        <w:t xml:space="preserve"> </w:t>
      </w:r>
      <w:r w:rsidR="00D826BA" w:rsidRPr="002B48F4">
        <w:rPr>
          <w:rFonts w:ascii="Times New Roman" w:hAnsi="Times New Roman" w:cs="Times New Roman"/>
          <w:i/>
          <w:sz w:val="19"/>
          <w:szCs w:val="19"/>
        </w:rPr>
        <w:t>enhancement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lead</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phytoextraction</w:t>
      </w:r>
      <w:proofErr w:type="spellEnd"/>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by</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corn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w:t>
      </w:r>
      <w:proofErr w:type="spellStart"/>
      <w:r w:rsidR="00D826BA" w:rsidRPr="002B48F4">
        <w:rPr>
          <w:rFonts w:ascii="Times New Roman" w:hAnsi="Times New Roman" w:cs="Times New Roman"/>
          <w:i/>
          <w:sz w:val="19"/>
          <w:szCs w:val="19"/>
        </w:rPr>
        <w:t>Zea</w:t>
      </w:r>
      <w:proofErr w:type="spellEnd"/>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mays</w:t>
      </w:r>
      <w:proofErr w:type="spellEnd"/>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from</w:t>
      </w:r>
      <w:r w:rsidR="007B7DD8" w:rsidRPr="002B48F4">
        <w:rPr>
          <w:rFonts w:ascii="Times New Roman" w:hAnsi="Times New Roman" w:cs="Times New Roman" w:hint="eastAsia"/>
          <w:i/>
          <w:sz w:val="19"/>
          <w:szCs w:val="19"/>
          <w:lang w:eastAsia="zh-CN"/>
        </w:rPr>
        <w:t xml:space="preserve"> </w:t>
      </w:r>
      <w:r w:rsidRPr="002B48F4">
        <w:rPr>
          <w:rFonts w:ascii="Times New Roman" w:hAnsi="Times New Roman" w:cs="Times New Roman"/>
          <w:i/>
          <w:sz w:val="19"/>
          <w:szCs w:val="19"/>
        </w:rPr>
        <w:t>c</w:t>
      </w:r>
      <w:r w:rsidR="00D826BA" w:rsidRPr="002B48F4">
        <w:rPr>
          <w:rFonts w:ascii="Times New Roman" w:hAnsi="Times New Roman" w:cs="Times New Roman"/>
          <w:i/>
          <w:sz w:val="19"/>
          <w:szCs w:val="19"/>
        </w:rPr>
        <w:t>ontaminated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soil-a</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preliminary</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study.</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Science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the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Total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Environment,</w:t>
      </w:r>
      <w:r w:rsidR="007B7DD8" w:rsidRPr="002B48F4">
        <w:rPr>
          <w:rFonts w:ascii="Times New Roman" w:hAnsi="Times New Roman" w:cs="Times New Roman" w:hint="eastAsia"/>
          <w:i/>
          <w:sz w:val="19"/>
          <w:szCs w:val="19"/>
          <w:lang w:eastAsia="zh-CN"/>
        </w:rPr>
        <w:t xml:space="preserve"> </w:t>
      </w:r>
      <w:r w:rsidR="00D826BA" w:rsidRPr="002B48F4">
        <w:rPr>
          <w:rFonts w:ascii="Times New Roman" w:hAnsi="Times New Roman" w:cs="Times New Roman"/>
          <w:i/>
          <w:sz w:val="19"/>
          <w:szCs w:val="19"/>
        </w:rPr>
        <w:t>339:</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179-187.</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B</w:t>
      </w:r>
      <w:r w:rsidR="00D826BA" w:rsidRPr="002B48F4">
        <w:rPr>
          <w:rFonts w:ascii="Times New Roman" w:hAnsi="Times New Roman" w:cs="Times New Roman"/>
          <w:sz w:val="19"/>
          <w:szCs w:val="19"/>
        </w:rPr>
        <w:t>asta</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Ryan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Chaney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(2005.).</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Trace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element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chemistry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residual</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Treated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key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concepts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bioavailability.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Journal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Environmental</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Quality.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34: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49–63.</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b/>
          <w:sz w:val="19"/>
          <w:szCs w:val="19"/>
        </w:rPr>
      </w:pPr>
      <w:proofErr w:type="spellStart"/>
      <w:r w:rsidRPr="002B48F4">
        <w:rPr>
          <w:rFonts w:ascii="Times New Roman" w:hAnsi="Times New Roman" w:cs="Times New Roman"/>
          <w:sz w:val="19"/>
          <w:szCs w:val="19"/>
        </w:rPr>
        <w:t>L</w:t>
      </w:r>
      <w:r w:rsidR="00D826BA" w:rsidRPr="002B48F4">
        <w:rPr>
          <w:rFonts w:ascii="Times New Roman" w:hAnsi="Times New Roman" w:cs="Times New Roman"/>
          <w:sz w:val="19"/>
          <w:szCs w:val="19"/>
        </w:rPr>
        <w:t>olkema</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Vooijs</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1986.</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tolerance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i/>
          <w:iCs/>
          <w:sz w:val="19"/>
          <w:szCs w:val="19"/>
        </w:rPr>
        <w:t>Silene</w:t>
      </w:r>
      <w:proofErr w:type="spellEnd"/>
      <w:r w:rsidR="007B7DD8" w:rsidRPr="002B48F4">
        <w:rPr>
          <w:rFonts w:ascii="Times New Roman" w:hAnsi="Times New Roman" w:cs="Times New Roman"/>
          <w:i/>
          <w:iCs/>
          <w:sz w:val="19"/>
          <w:szCs w:val="19"/>
        </w:rPr>
        <w:t xml:space="preserve"> </w:t>
      </w:r>
      <w:proofErr w:type="spellStart"/>
      <w:r w:rsidR="00D826BA" w:rsidRPr="002B48F4">
        <w:rPr>
          <w:rFonts w:ascii="Times New Roman" w:hAnsi="Times New Roman" w:cs="Times New Roman"/>
          <w:i/>
          <w:iCs/>
          <w:sz w:val="19"/>
          <w:szCs w:val="19"/>
        </w:rPr>
        <w:t>cucubalus</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Subcellular</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distribution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effects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chloroplast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plastocyanin</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synthesis.</w:t>
      </w:r>
      <w:r w:rsidR="007B7DD8" w:rsidRPr="002B48F4">
        <w:rPr>
          <w:rFonts w:ascii="Times New Roman" w:hAnsi="Times New Roman" w:cs="Times New Roman"/>
          <w:sz w:val="19"/>
          <w:szCs w:val="19"/>
        </w:rPr>
        <w:t xml:space="preserve"> </w:t>
      </w:r>
      <w:proofErr w:type="spellStart"/>
      <w:proofErr w:type="gramStart"/>
      <w:r w:rsidR="00D826BA" w:rsidRPr="002B48F4">
        <w:rPr>
          <w:rFonts w:ascii="Times New Roman" w:hAnsi="Times New Roman" w:cs="Times New Roman"/>
          <w:sz w:val="19"/>
          <w:szCs w:val="19"/>
        </w:rPr>
        <w:t>Planta</w:t>
      </w:r>
      <w:proofErr w:type="spellEnd"/>
      <w:r w:rsidR="00D826BA" w:rsidRPr="002B48F4">
        <w:rPr>
          <w:rFonts w:ascii="Times New Roman" w:hAnsi="Times New Roman" w:cs="Times New Roman"/>
          <w:sz w:val="19"/>
          <w:szCs w:val="19"/>
        </w:rPr>
        <w:t>.,</w:t>
      </w:r>
      <w:proofErr w:type="gram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167:</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30</w:t>
      </w:r>
      <w:r w:rsidR="00D826BA" w:rsidRPr="002B48F4">
        <w:rPr>
          <w:rFonts w:ascii="Times New Roman" w:hAnsi="Times New Roman" w:cs="Times New Roman"/>
          <w:b/>
          <w:bCs/>
          <w:sz w:val="19"/>
          <w:szCs w:val="19"/>
        </w:rPr>
        <w:t>–</w:t>
      </w:r>
      <w:r w:rsidR="00D826BA" w:rsidRPr="002B48F4">
        <w:rPr>
          <w:rFonts w:ascii="Times New Roman" w:hAnsi="Times New Roman" w:cs="Times New Roman"/>
          <w:sz w:val="19"/>
          <w:szCs w:val="19"/>
        </w:rPr>
        <w:t>36</w:t>
      </w:r>
      <w:r w:rsidR="00FD5D6E" w:rsidRPr="002B48F4">
        <w:rPr>
          <w:rFonts w:ascii="Times New Roman" w:hAnsi="Times New Roman" w:cs="Times New Roman" w:hint="eastAsia"/>
          <w:sz w:val="19"/>
          <w:szCs w:val="19"/>
          <w:lang w:eastAsia="zh-CN"/>
        </w:rPr>
        <w:t>.</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b/>
          <w:i/>
          <w:sz w:val="19"/>
          <w:szCs w:val="19"/>
          <w:lang w:val="en-GB" w:eastAsia="en-GB"/>
        </w:rPr>
      </w:pPr>
      <w:r w:rsidRPr="002B48F4">
        <w:rPr>
          <w:rFonts w:ascii="Times New Roman" w:hAnsi="Times New Roman" w:cs="Times New Roman"/>
          <w:sz w:val="19"/>
          <w:szCs w:val="19"/>
        </w:rPr>
        <w:t>H</w:t>
      </w:r>
      <w:r w:rsidR="00D826BA" w:rsidRPr="002B48F4">
        <w:rPr>
          <w:rFonts w:ascii="Times New Roman" w:hAnsi="Times New Roman" w:cs="Times New Roman"/>
          <w:sz w:val="19"/>
          <w:szCs w:val="19"/>
        </w:rPr>
        <w:t>arrison,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Jones,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Dameron</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1999.</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chaperones: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function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structure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copper-binding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properties.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JBIC.,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145–153</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H</w:t>
      </w:r>
      <w:r w:rsidR="00D826BA" w:rsidRPr="002B48F4">
        <w:rPr>
          <w:rFonts w:ascii="Times New Roman" w:hAnsi="Times New Roman" w:cs="Times New Roman"/>
          <w:sz w:val="19"/>
          <w:szCs w:val="19"/>
        </w:rPr>
        <w:t>ansch</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Mendel,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2009.</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Physiological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functions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mineral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micronutrients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(Cu,</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Zn,</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Mn</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Fe</w:t>
      </w:r>
      <w:proofErr w:type="gramStart"/>
      <w:r w:rsidR="00D826BA" w:rsidRPr="002B48F4">
        <w:rPr>
          <w:rFonts w:ascii="Times New Roman" w:hAnsi="Times New Roman" w:cs="Times New Roman"/>
          <w:sz w:val="19"/>
          <w:szCs w:val="19"/>
        </w:rPr>
        <w:t>,Ni</w:t>
      </w:r>
      <w:proofErr w:type="spellEnd"/>
      <w:proofErr w:type="gram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Mo,</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Cl</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Curr</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Opin</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Biol.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12:</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259–</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266.</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O</w:t>
      </w:r>
      <w:r w:rsidR="00D826BA" w:rsidRPr="002B48F4">
        <w:rPr>
          <w:rFonts w:ascii="Times New Roman" w:hAnsi="Times New Roman" w:cs="Times New Roman"/>
          <w:sz w:val="19"/>
          <w:szCs w:val="19"/>
        </w:rPr>
        <w:t>uzounidou</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Eleftheriou</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Karataglis</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1992.</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Ecophysiological</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ultrastructural</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effects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i/>
          <w:iCs/>
          <w:sz w:val="19"/>
          <w:szCs w:val="19"/>
        </w:rPr>
        <w:t>Thlaspi</w:t>
      </w:r>
      <w:proofErr w:type="spellEnd"/>
      <w:r w:rsidR="007B7DD8" w:rsidRPr="002B48F4">
        <w:rPr>
          <w:rFonts w:ascii="Times New Roman" w:hAnsi="Times New Roman" w:cs="Times New Roman"/>
          <w:i/>
          <w:iCs/>
          <w:sz w:val="19"/>
          <w:szCs w:val="19"/>
        </w:rPr>
        <w:t xml:space="preserve"> </w:t>
      </w:r>
      <w:proofErr w:type="spellStart"/>
      <w:r w:rsidR="00D826BA" w:rsidRPr="002B48F4">
        <w:rPr>
          <w:rFonts w:ascii="Times New Roman" w:hAnsi="Times New Roman" w:cs="Times New Roman"/>
          <w:i/>
          <w:iCs/>
          <w:sz w:val="19"/>
          <w:szCs w:val="19"/>
        </w:rPr>
        <w:t>ochroleucum</w:t>
      </w:r>
      <w:proofErr w:type="spellEnd"/>
      <w:r w:rsidR="007B7DD8" w:rsidRPr="002B48F4">
        <w:rPr>
          <w:rFonts w:ascii="Times New Roman" w:hAnsi="Times New Roman" w:cs="Times New Roman"/>
          <w:i/>
          <w:iCs/>
          <w:sz w:val="19"/>
          <w:szCs w:val="19"/>
        </w:rPr>
        <w:t xml:space="preserve"> </w:t>
      </w:r>
      <w:r w:rsidR="00D826BA" w:rsidRPr="002B48F4">
        <w:rPr>
          <w:rFonts w:ascii="Times New Roman" w:hAnsi="Times New Roman" w:cs="Times New Roman"/>
          <w:sz w:val="19"/>
          <w:szCs w:val="19"/>
        </w:rPr>
        <w:t>(</w:t>
      </w:r>
      <w:proofErr w:type="spellStart"/>
      <w:r w:rsidR="00D826BA" w:rsidRPr="002B48F4">
        <w:rPr>
          <w:rFonts w:ascii="Times New Roman" w:hAnsi="Times New Roman" w:cs="Times New Roman"/>
          <w:i/>
          <w:iCs/>
          <w:sz w:val="19"/>
          <w:szCs w:val="19"/>
        </w:rPr>
        <w:t>Curciferae</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Can.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Bot.,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70:</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947</w:t>
      </w:r>
      <w:r w:rsidR="00D826BA" w:rsidRPr="002B48F4">
        <w:rPr>
          <w:rFonts w:ascii="Times New Roman" w:hAnsi="Times New Roman" w:cs="Times New Roman"/>
          <w:b/>
          <w:bCs/>
          <w:sz w:val="19"/>
          <w:szCs w:val="19"/>
        </w:rPr>
        <w:t>–</w:t>
      </w:r>
      <w:r w:rsidR="00D826BA" w:rsidRPr="002B48F4">
        <w:rPr>
          <w:rFonts w:ascii="Times New Roman" w:hAnsi="Times New Roman" w:cs="Times New Roman"/>
          <w:sz w:val="19"/>
          <w:szCs w:val="19"/>
        </w:rPr>
        <w:t>957.</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b/>
          <w:sz w:val="19"/>
          <w:szCs w:val="19"/>
        </w:rPr>
      </w:pPr>
      <w:r w:rsidRPr="002B48F4">
        <w:rPr>
          <w:rFonts w:ascii="Times New Roman" w:hAnsi="Times New Roman" w:cs="Times New Roman"/>
          <w:sz w:val="19"/>
          <w:szCs w:val="19"/>
        </w:rPr>
        <w:t>B</w:t>
      </w:r>
      <w:r w:rsidR="00D826BA" w:rsidRPr="002B48F4">
        <w:rPr>
          <w:rFonts w:ascii="Times New Roman" w:hAnsi="Times New Roman" w:cs="Times New Roman"/>
          <w:sz w:val="19"/>
          <w:szCs w:val="19"/>
        </w:rPr>
        <w:t>erglund,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Mike,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Quartacci</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M.F.,</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Calucci</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L.C.,</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Navari-Izzo</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Pinzino</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Liljenberg</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2002.</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Alterations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wheat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root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plasma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membrane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lipid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composition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induced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stress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result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changed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physicochemical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properties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plasma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membrane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lipid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vesicles.</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Biochimica</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proofErr w:type="gramStart"/>
      <w:r w:rsidR="00D826BA" w:rsidRPr="002B48F4">
        <w:rPr>
          <w:rFonts w:ascii="Times New Roman" w:hAnsi="Times New Roman" w:cs="Times New Roman"/>
          <w:sz w:val="19"/>
          <w:szCs w:val="19"/>
        </w:rPr>
        <w:t>et</w:t>
      </w:r>
      <w:proofErr w:type="gramEnd"/>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Biophysica</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Acta</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1564: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466–472</w:t>
      </w:r>
      <w:r w:rsidR="00FD5D6E" w:rsidRPr="002B48F4">
        <w:rPr>
          <w:rFonts w:ascii="Times New Roman" w:hAnsi="Times New Roman" w:cs="Times New Roman" w:hint="eastAsia"/>
          <w:sz w:val="19"/>
          <w:szCs w:val="19"/>
          <w:lang w:eastAsia="zh-CN"/>
        </w:rPr>
        <w:t>.</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B</w:t>
      </w:r>
      <w:r w:rsidR="00D826BA" w:rsidRPr="002B48F4">
        <w:rPr>
          <w:rFonts w:ascii="Times New Roman" w:hAnsi="Times New Roman" w:cs="Times New Roman"/>
          <w:sz w:val="19"/>
          <w:szCs w:val="19"/>
        </w:rPr>
        <w:t>ouazizi</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Jouili</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Geitmann</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Ferjani</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E.E.I.</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2010.</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toxicity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expanding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leaves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i/>
          <w:iCs/>
          <w:sz w:val="19"/>
          <w:szCs w:val="19"/>
        </w:rPr>
        <w:t>Phaseolus</w:t>
      </w:r>
      <w:proofErr w:type="spellEnd"/>
      <w:r w:rsidR="007B7DD8" w:rsidRPr="002B48F4">
        <w:rPr>
          <w:rFonts w:ascii="Times New Roman" w:hAnsi="Times New Roman" w:cs="Times New Roman"/>
          <w:i/>
          <w:iCs/>
          <w:sz w:val="19"/>
          <w:szCs w:val="19"/>
        </w:rPr>
        <w:t xml:space="preserve"> </w:t>
      </w:r>
      <w:proofErr w:type="spellStart"/>
      <w:r w:rsidR="00D826BA" w:rsidRPr="002B48F4">
        <w:rPr>
          <w:rFonts w:ascii="Times New Roman" w:hAnsi="Times New Roman" w:cs="Times New Roman"/>
          <w:i/>
          <w:iCs/>
          <w:sz w:val="19"/>
          <w:szCs w:val="19"/>
        </w:rPr>
        <w:t>vulgaris</w:t>
      </w:r>
      <w:proofErr w:type="spellEnd"/>
      <w:r w:rsidR="007B7DD8" w:rsidRPr="002B48F4">
        <w:rPr>
          <w:rFonts w:ascii="Times New Roman" w:hAnsi="Times New Roman" w:cs="Times New Roman"/>
          <w:i/>
          <w:iCs/>
          <w:sz w:val="19"/>
          <w:szCs w:val="19"/>
        </w:rPr>
        <w:t xml:space="preserve"> </w:t>
      </w:r>
      <w:r w:rsidR="00D826BA" w:rsidRPr="002B48F4">
        <w:rPr>
          <w:rFonts w:ascii="Times New Roman" w:hAnsi="Times New Roman" w:cs="Times New Roman"/>
          <w:sz w:val="19"/>
          <w:szCs w:val="19"/>
        </w:rPr>
        <w:t>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antioxidant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enzyme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response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nutrient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element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uptake.</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Ecotox</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Environ.</w:t>
      </w:r>
      <w:r w:rsidR="007B7DD8" w:rsidRPr="002B48F4">
        <w:rPr>
          <w:rFonts w:ascii="Times New Roman" w:hAnsi="Times New Roman" w:cs="Times New Roman"/>
          <w:sz w:val="19"/>
          <w:szCs w:val="19"/>
        </w:rPr>
        <w:t xml:space="preserve"> </w:t>
      </w:r>
      <w:proofErr w:type="gramStart"/>
      <w:r w:rsidR="00D826BA" w:rsidRPr="002B48F4">
        <w:rPr>
          <w:rFonts w:ascii="Times New Roman" w:hAnsi="Times New Roman" w:cs="Times New Roman"/>
          <w:sz w:val="19"/>
          <w:szCs w:val="19"/>
        </w:rPr>
        <w:t>Safe.,</w:t>
      </w:r>
      <w:proofErr w:type="gram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73:</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1304–1308.</w:t>
      </w:r>
    </w:p>
    <w:p w:rsidR="00FD6D23" w:rsidRPr="002B48F4" w:rsidRDefault="00FD6D23" w:rsidP="002B48F4">
      <w:pPr>
        <w:pStyle w:val="ListParagraph"/>
        <w:numPr>
          <w:ilvl w:val="0"/>
          <w:numId w:val="5"/>
        </w:numPr>
        <w:tabs>
          <w:tab w:val="left" w:pos="2085"/>
        </w:tabs>
        <w:adjustRightInd w:val="0"/>
        <w:snapToGrid w:val="0"/>
        <w:spacing w:after="0" w:line="240" w:lineRule="auto"/>
        <w:contextualSpacing w:val="0"/>
        <w:jc w:val="both"/>
        <w:rPr>
          <w:rFonts w:ascii="Times New Roman" w:hAnsi="Times New Roman" w:cs="Times New Roman"/>
          <w:sz w:val="19"/>
          <w:szCs w:val="19"/>
        </w:rPr>
      </w:pPr>
      <w:r w:rsidRPr="002B48F4">
        <w:rPr>
          <w:rFonts w:ascii="Times New Roman" w:hAnsi="Times New Roman" w:cs="Times New Roman"/>
          <w:sz w:val="19"/>
          <w:szCs w:val="19"/>
        </w:rPr>
        <w:t>S</w:t>
      </w:r>
      <w:r w:rsidR="00D826BA" w:rsidRPr="002B48F4">
        <w:rPr>
          <w:rFonts w:ascii="Times New Roman" w:hAnsi="Times New Roman" w:cs="Times New Roman"/>
          <w:sz w:val="19"/>
          <w:szCs w:val="19"/>
        </w:rPr>
        <w:t>ingh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Tack</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F.M.,</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Verloo</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(1998).</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Heavy</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metal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fractionation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and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extractability</w:t>
      </w:r>
      <w:r w:rsidR="007B7DD8" w:rsidRPr="002B48F4">
        <w:rPr>
          <w:rFonts w:ascii="Times New Roman" w:hAnsi="Times New Roman" w:cs="Times New Roman" w:hint="eastAsia"/>
          <w:i/>
          <w:sz w:val="19"/>
          <w:szCs w:val="19"/>
          <w:lang w:eastAsia="zh-CN"/>
        </w:rPr>
        <w:t xml:space="preserve"> </w:t>
      </w:r>
      <w:r w:rsidR="00D826BA" w:rsidRPr="002B48F4">
        <w:rPr>
          <w:rFonts w:ascii="Times New Roman" w:hAnsi="Times New Roman" w:cs="Times New Roman"/>
          <w:i/>
          <w:sz w:val="19"/>
          <w:szCs w:val="19"/>
        </w:rPr>
        <w:t>in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dredged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sediment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derived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surface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soils.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Water</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Air</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Soil</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Pollut</w:t>
      </w:r>
      <w:proofErr w:type="spellEnd"/>
      <w:r w:rsidR="00D826BA" w:rsidRPr="002B48F4">
        <w:rPr>
          <w:rFonts w:ascii="Times New Roman" w:hAnsi="Times New Roman" w:cs="Times New Roman"/>
          <w:i/>
          <w:sz w:val="19"/>
          <w:szCs w:val="19"/>
        </w:rPr>
        <w: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102:313–328.</w:t>
      </w:r>
    </w:p>
    <w:p w:rsidR="00FD6D23" w:rsidRPr="002B48F4" w:rsidRDefault="00FD6D23" w:rsidP="002B48F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contextualSpacing w:val="0"/>
        <w:jc w:val="both"/>
        <w:rPr>
          <w:rFonts w:ascii="Times New Roman" w:hAnsi="Times New Roman" w:cs="Times New Roman"/>
          <w:sz w:val="19"/>
          <w:szCs w:val="19"/>
        </w:rPr>
      </w:pPr>
      <w:r w:rsidRPr="002B48F4">
        <w:rPr>
          <w:rFonts w:ascii="Times New Roman" w:hAnsi="Times New Roman" w:cs="Times New Roman"/>
          <w:sz w:val="19"/>
          <w:szCs w:val="19"/>
        </w:rPr>
        <w:lastRenderedPageBreak/>
        <w:t>G</w:t>
      </w:r>
      <w:r w:rsidR="00D826BA" w:rsidRPr="002B48F4">
        <w:rPr>
          <w:rFonts w:ascii="Times New Roman" w:hAnsi="Times New Roman" w:cs="Times New Roman"/>
          <w:sz w:val="19"/>
          <w:szCs w:val="19"/>
        </w:rPr>
        <w:t>ee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GW,</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Particle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size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analysis.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Methods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analysis.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Part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4.Pyhsical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methods.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Dane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G.C.P</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Topp</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w:t>
      </w:r>
      <w:proofErr w:type="gramStart"/>
      <w:r w:rsidR="00D826BA" w:rsidRPr="002B48F4">
        <w:rPr>
          <w:rFonts w:ascii="Times New Roman" w:hAnsi="Times New Roman" w:cs="Times New Roman"/>
          <w:sz w:val="19"/>
          <w:szCs w:val="19"/>
        </w:rPr>
        <w:t>eds</w:t>
      </w:r>
      <w:proofErr w:type="gram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2002;</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255-293.</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American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society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Agronomy,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Madison,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WI</w:t>
      </w:r>
      <w:r w:rsidR="00FD5D6E" w:rsidRPr="002B48F4">
        <w:rPr>
          <w:rFonts w:ascii="Times New Roman" w:hAnsi="Times New Roman" w:cs="Times New Roman" w:hint="eastAsia"/>
          <w:sz w:val="19"/>
          <w:szCs w:val="19"/>
          <w:lang w:eastAsia="zh-CN"/>
        </w:rPr>
        <w:t>.</w:t>
      </w:r>
    </w:p>
    <w:p w:rsidR="00FD6D23" w:rsidRPr="002B48F4" w:rsidRDefault="00FD6D23" w:rsidP="002B48F4">
      <w:pPr>
        <w:pStyle w:val="ListParagraph"/>
        <w:numPr>
          <w:ilvl w:val="0"/>
          <w:numId w:val="5"/>
        </w:numPr>
        <w:tabs>
          <w:tab w:val="left" w:pos="2085"/>
        </w:tabs>
        <w:adjustRightInd w:val="0"/>
        <w:snapToGrid w:val="0"/>
        <w:spacing w:after="0" w:line="240" w:lineRule="auto"/>
        <w:contextualSpacing w:val="0"/>
        <w:jc w:val="both"/>
        <w:rPr>
          <w:rFonts w:ascii="Times New Roman" w:hAnsi="Times New Roman" w:cs="Times New Roman"/>
          <w:sz w:val="19"/>
          <w:szCs w:val="19"/>
        </w:rPr>
      </w:pPr>
      <w:r w:rsidRPr="002B48F4">
        <w:rPr>
          <w:rFonts w:ascii="Times New Roman" w:hAnsi="Times New Roman" w:cs="Times New Roman"/>
          <w:sz w:val="19"/>
          <w:szCs w:val="19"/>
        </w:rPr>
        <w:t>B</w:t>
      </w:r>
      <w:r w:rsidR="00D826BA" w:rsidRPr="002B48F4">
        <w:rPr>
          <w:rFonts w:ascii="Times New Roman" w:hAnsi="Times New Roman" w:cs="Times New Roman"/>
          <w:sz w:val="19"/>
          <w:szCs w:val="19"/>
        </w:rPr>
        <w:t>lack</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(1965).</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Methods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Analysis.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Agronomy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No.</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9</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part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Amer.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Soc.</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Agronomy.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Madison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Wisconsin.</w:t>
      </w:r>
    </w:p>
    <w:p w:rsidR="00FD6D23" w:rsidRPr="002B48F4" w:rsidRDefault="00FD6D23" w:rsidP="002B48F4">
      <w:pPr>
        <w:pStyle w:val="ListParagraph"/>
        <w:numPr>
          <w:ilvl w:val="0"/>
          <w:numId w:val="5"/>
        </w:numPr>
        <w:tabs>
          <w:tab w:val="left" w:pos="2085"/>
        </w:tabs>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W</w:t>
      </w:r>
      <w:r w:rsidR="00D826BA" w:rsidRPr="002B48F4">
        <w:rPr>
          <w:rFonts w:ascii="Times New Roman" w:hAnsi="Times New Roman" w:cs="Times New Roman"/>
          <w:sz w:val="19"/>
          <w:szCs w:val="19"/>
        </w:rPr>
        <w:t>alkley</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Black</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(1934).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examination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the</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Degtjareff</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Method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for</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determining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organic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matter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proposed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modification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chromic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acid</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titration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method.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Sci.</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37:29-38.</w:t>
      </w:r>
    </w:p>
    <w:p w:rsidR="00FD6D23" w:rsidRPr="002B48F4" w:rsidRDefault="00FD6D23" w:rsidP="002B48F4">
      <w:pPr>
        <w:pStyle w:val="ListParagraph"/>
        <w:numPr>
          <w:ilvl w:val="0"/>
          <w:numId w:val="5"/>
        </w:numPr>
        <w:tabs>
          <w:tab w:val="left" w:pos="2085"/>
        </w:tabs>
        <w:adjustRightInd w:val="0"/>
        <w:snapToGrid w:val="0"/>
        <w:spacing w:after="0" w:line="240" w:lineRule="auto"/>
        <w:contextualSpacing w:val="0"/>
        <w:jc w:val="both"/>
        <w:rPr>
          <w:rFonts w:ascii="Times New Roman" w:hAnsi="Times New Roman" w:cs="Times New Roman"/>
          <w:sz w:val="19"/>
          <w:szCs w:val="19"/>
        </w:rPr>
      </w:pPr>
      <w:r w:rsidRPr="002B48F4">
        <w:rPr>
          <w:rFonts w:ascii="Times New Roman" w:hAnsi="Times New Roman" w:cs="Times New Roman"/>
          <w:sz w:val="19"/>
          <w:szCs w:val="19"/>
        </w:rPr>
        <w:t>B</w:t>
      </w:r>
      <w:r w:rsidR="00D826BA" w:rsidRPr="002B48F4">
        <w:rPr>
          <w:rFonts w:ascii="Times New Roman" w:hAnsi="Times New Roman" w:cs="Times New Roman"/>
          <w:sz w:val="19"/>
          <w:szCs w:val="19"/>
        </w:rPr>
        <w:t>ray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Kurtz</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(1945).</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Determination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total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organic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available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form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phosphorus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Sci.</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59:39-45</w:t>
      </w:r>
      <w:r w:rsidR="00FD5D6E" w:rsidRPr="002B48F4">
        <w:rPr>
          <w:rFonts w:ascii="Times New Roman" w:hAnsi="Times New Roman" w:cs="Times New Roman" w:hint="eastAsia"/>
          <w:sz w:val="19"/>
          <w:szCs w:val="19"/>
          <w:lang w:eastAsia="zh-CN"/>
        </w:rPr>
        <w:t>.</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sz w:val="19"/>
          <w:szCs w:val="19"/>
        </w:rPr>
      </w:pPr>
      <w:r w:rsidRPr="002B48F4">
        <w:rPr>
          <w:rFonts w:ascii="Times New Roman" w:hAnsi="Times New Roman" w:cs="Times New Roman"/>
          <w:sz w:val="19"/>
          <w:szCs w:val="19"/>
        </w:rPr>
        <w:t>A</w:t>
      </w:r>
      <w:r w:rsidR="00D826BA" w:rsidRPr="002B48F4">
        <w:rPr>
          <w:rFonts w:ascii="Times New Roman" w:hAnsi="Times New Roman" w:cs="Times New Roman"/>
          <w:sz w:val="19"/>
          <w:szCs w:val="19"/>
        </w:rPr>
        <w:t>llen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SE,</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Grimshaw</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Rowland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(1986)</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Methods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Ecology.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Blackwell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Scientific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Publication,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Oxford,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London,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285-344.</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24.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DEPI,</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(2010).</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Interpreting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tissue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tests,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Department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environment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primary</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Industries</w:t>
      </w:r>
      <w:r w:rsidR="00FD5D6E" w:rsidRPr="002B48F4">
        <w:rPr>
          <w:rFonts w:ascii="Times New Roman" w:hAnsi="Times New Roman" w:cs="Times New Roman" w:hint="eastAsia"/>
          <w:sz w:val="19"/>
          <w:szCs w:val="19"/>
          <w:lang w:eastAsia="zh-CN"/>
        </w:rPr>
        <w:t>.</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bCs/>
          <w:sz w:val="19"/>
          <w:szCs w:val="19"/>
        </w:rPr>
      </w:pPr>
      <w:proofErr w:type="spellStart"/>
      <w:r w:rsidRPr="002B48F4">
        <w:rPr>
          <w:rFonts w:ascii="Times New Roman" w:hAnsi="Times New Roman" w:cs="Times New Roman"/>
          <w:bCs/>
          <w:sz w:val="19"/>
          <w:szCs w:val="19"/>
        </w:rPr>
        <w:t>H</w:t>
      </w:r>
      <w:r w:rsidR="00D826BA" w:rsidRPr="002B48F4">
        <w:rPr>
          <w:rFonts w:ascii="Times New Roman" w:hAnsi="Times New Roman" w:cs="Times New Roman"/>
          <w:bCs/>
          <w:sz w:val="19"/>
          <w:szCs w:val="19"/>
        </w:rPr>
        <w:t>ussain</w:t>
      </w:r>
      <w:proofErr w:type="spellEnd"/>
      <w:r w:rsidR="00D826BA" w:rsidRPr="002B48F4">
        <w:rPr>
          <w:rFonts w:ascii="Times New Roman" w:hAnsi="Times New Roman" w:cs="Times New Roman"/>
          <w:bCs/>
          <w:sz w:val="19"/>
          <w:szCs w:val="19"/>
        </w:rPr>
        <w: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A.,</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sz w:val="19"/>
          <w:szCs w:val="19"/>
        </w:rPr>
        <w:t>Abbas</w:t>
      </w:r>
      <w:proofErr w:type="spellEnd"/>
      <w:r w:rsidR="00D826BA" w:rsidRPr="002B48F4">
        <w:rPr>
          <w:rFonts w:ascii="Times New Roman" w:hAnsi="Times New Roman" w:cs="Times New Roman"/>
          <w:bCs/>
          <w:sz w:val="19"/>
          <w:szCs w:val="19"/>
        </w:rPr>
        <w: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N.,</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sz w:val="19"/>
          <w:szCs w:val="19"/>
        </w:rPr>
        <w:t>Arshad</w:t>
      </w:r>
      <w:proofErr w:type="spellEnd"/>
      <w:r w:rsidR="00D826BA" w:rsidRPr="002B48F4">
        <w:rPr>
          <w:rFonts w:ascii="Times New Roman" w:hAnsi="Times New Roman" w:cs="Times New Roman"/>
          <w:bCs/>
          <w:sz w:val="19"/>
          <w:szCs w:val="19"/>
        </w:rPr>
        <w: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F.,</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sz w:val="19"/>
          <w:szCs w:val="19"/>
        </w:rPr>
        <w:t>Akram</w:t>
      </w:r>
      <w:proofErr w:type="spellEnd"/>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M.,</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Khan</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Z,</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I.,</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sz w:val="19"/>
          <w:szCs w:val="19"/>
        </w:rPr>
        <w:t>Ahmad</w:t>
      </w:r>
      <w:r w:rsidR="007B7DD8" w:rsidRPr="002B48F4">
        <w:rPr>
          <w:rFonts w:ascii="Times New Roman" w:hAnsi="Times New Roman" w:cs="Times New Roman"/>
          <w:bCs/>
          <w:sz w:val="19"/>
          <w:szCs w:val="19"/>
        </w:rPr>
        <w:t>,</w:t>
      </w:r>
      <w:r w:rsidR="00D826BA" w:rsidRPr="002B48F4">
        <w:rPr>
          <w:rFonts w:ascii="Times New Roman" w:hAnsi="Times New Roman" w:cs="Times New Roman"/>
          <w:bCs/>
          <w:sz w:val="19"/>
          <w:szCs w:val="19"/>
        </w:rPr>
        <w:t>K</w:t>
      </w:r>
      <w:proofErr w:type="spellEnd"/>
      <w:r w:rsidR="007B7DD8" w:rsidRPr="002B48F4">
        <w:rPr>
          <w:rFonts w:ascii="Times New Roman" w:hAnsi="Times New Roman" w:cs="Times New Roman"/>
          <w:bCs/>
          <w:sz w:val="19"/>
          <w:szCs w:val="19"/>
        </w:rPr>
        <w:t>.</w:t>
      </w:r>
      <w:r w:rsidR="00D826BA" w:rsidRPr="002B48F4">
        <w:rPr>
          <w:rFonts w:ascii="Times New Roman" w:hAnsi="Times New Roman" w:cs="Times New Roman"/>
          <w:bCs/>
          <w:sz w:val="19"/>
          <w:szCs w:val="19"/>
        </w:rPr>
        <w:t>,</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sz w:val="19"/>
          <w:szCs w:val="19"/>
        </w:rPr>
        <w:t>Mansha</w:t>
      </w:r>
      <w:proofErr w:type="spellEnd"/>
      <w:r w:rsidR="00D826BA" w:rsidRPr="002B48F4">
        <w:rPr>
          <w:rFonts w:ascii="Times New Roman" w:hAnsi="Times New Roman" w:cs="Times New Roman"/>
          <w:bCs/>
          <w:sz w:val="19"/>
          <w:szCs w:val="19"/>
        </w:rPr>
        <w: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M</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and</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sz w:val="19"/>
          <w:szCs w:val="19"/>
        </w:rPr>
        <w:t>Mirzaei</w:t>
      </w:r>
      <w:r w:rsidR="007B7DD8" w:rsidRPr="002B48F4">
        <w:rPr>
          <w:rFonts w:ascii="Times New Roman" w:hAnsi="Times New Roman" w:cs="Times New Roman"/>
          <w:bCs/>
          <w:sz w:val="19"/>
          <w:szCs w:val="19"/>
        </w:rPr>
        <w:t>,</w:t>
      </w:r>
      <w:r w:rsidR="00D826BA" w:rsidRPr="002B48F4">
        <w:rPr>
          <w:rFonts w:ascii="Times New Roman" w:hAnsi="Times New Roman" w:cs="Times New Roman"/>
          <w:bCs/>
          <w:sz w:val="19"/>
          <w:szCs w:val="19"/>
        </w:rPr>
        <w:t>F</w:t>
      </w:r>
      <w:proofErr w:type="spellEnd"/>
      <w:r w:rsidR="00D826BA" w:rsidRPr="002B48F4">
        <w:rPr>
          <w:rFonts w:ascii="Times New Roman" w:hAnsi="Times New Roman" w:cs="Times New Roman"/>
          <w:bCs/>
          <w:sz w:val="19"/>
          <w:szCs w:val="19"/>
        </w:rPr>
        <w: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(2013)</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color w:val="000000"/>
          <w:sz w:val="19"/>
          <w:szCs w:val="19"/>
        </w:rPr>
        <w:t>Effects</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of</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diverse</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doses</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of</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Lead</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w:t>
      </w:r>
      <w:proofErr w:type="spellStart"/>
      <w:r w:rsidR="00D826BA" w:rsidRPr="002B48F4">
        <w:rPr>
          <w:rFonts w:ascii="Times New Roman" w:hAnsi="Times New Roman" w:cs="Times New Roman"/>
          <w:bCs/>
          <w:color w:val="000000"/>
          <w:sz w:val="19"/>
          <w:szCs w:val="19"/>
        </w:rPr>
        <w:t>Pb</w:t>
      </w:r>
      <w:proofErr w:type="spellEnd"/>
      <w:r w:rsidR="00D826BA" w:rsidRPr="002B48F4">
        <w:rPr>
          <w:rFonts w:ascii="Times New Roman" w:hAnsi="Times New Roman" w:cs="Times New Roman"/>
          <w:bCs/>
          <w:color w:val="000000"/>
          <w:sz w:val="19"/>
          <w:szCs w:val="19"/>
        </w:rPr>
        <w:t>)</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on</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different</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growth</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attributes</w:t>
      </w:r>
      <w:r w:rsidR="007B7DD8" w:rsidRPr="002B48F4">
        <w:rPr>
          <w:rFonts w:ascii="Times New Roman" w:hAnsi="Times New Roman" w:cs="Times New Roman"/>
          <w:bCs/>
          <w:color w:val="000000"/>
          <w:sz w:val="19"/>
          <w:szCs w:val="19"/>
        </w:rPr>
        <w:t xml:space="preserve"> </w:t>
      </w:r>
      <w:r w:rsidR="00D826BA" w:rsidRPr="002B48F4">
        <w:rPr>
          <w:rFonts w:ascii="Times New Roman" w:hAnsi="Times New Roman" w:cs="Times New Roman"/>
          <w:bCs/>
          <w:color w:val="000000"/>
          <w:sz w:val="19"/>
          <w:szCs w:val="19"/>
        </w:rPr>
        <w:t>of</w:t>
      </w:r>
      <w:r w:rsidR="007B7DD8" w:rsidRPr="002B48F4">
        <w:rPr>
          <w:rFonts w:ascii="Times New Roman" w:hAnsi="Times New Roman" w:cs="Times New Roman"/>
          <w:bCs/>
          <w:color w:val="000000"/>
          <w:sz w:val="19"/>
          <w:szCs w:val="19"/>
        </w:rPr>
        <w:t xml:space="preserve"> </w:t>
      </w:r>
      <w:proofErr w:type="spellStart"/>
      <w:r w:rsidR="00D826BA" w:rsidRPr="002B48F4">
        <w:rPr>
          <w:rFonts w:ascii="Times New Roman" w:hAnsi="Times New Roman" w:cs="Times New Roman"/>
          <w:bCs/>
          <w:i/>
          <w:iCs/>
          <w:color w:val="000000"/>
          <w:sz w:val="19"/>
          <w:szCs w:val="19"/>
        </w:rPr>
        <w:t>Zea</w:t>
      </w:r>
      <w:proofErr w:type="spellEnd"/>
      <w:r w:rsidR="00D826BA" w:rsidRPr="002B48F4">
        <w:rPr>
          <w:rFonts w:ascii="Times New Roman" w:hAnsi="Times New Roman" w:cs="Times New Roman"/>
          <w:bCs/>
          <w:i/>
          <w:iCs/>
          <w:color w:val="000000"/>
          <w:sz w:val="19"/>
          <w:szCs w:val="19"/>
        </w:rPr>
        <w:t>-Mays</w:t>
      </w:r>
      <w:r w:rsidR="007B7DD8" w:rsidRPr="002B48F4">
        <w:rPr>
          <w:rFonts w:ascii="Times New Roman" w:hAnsi="Times New Roman" w:cs="Times New Roman"/>
          <w:bCs/>
          <w:i/>
          <w:iCs/>
          <w:color w:val="000000"/>
          <w:sz w:val="19"/>
          <w:szCs w:val="19"/>
        </w:rPr>
        <w:t xml:space="preserve"> </w:t>
      </w:r>
      <w:r w:rsidR="00D826BA" w:rsidRPr="002B48F4">
        <w:rPr>
          <w:rFonts w:ascii="Times New Roman" w:hAnsi="Times New Roman" w:cs="Times New Roman"/>
          <w:bCs/>
          <w:color w:val="000000"/>
          <w:sz w:val="19"/>
          <w:szCs w:val="19"/>
        </w:rPr>
        <w:t>L.</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Vol.4,</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No.5,</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262-265.</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A</w:t>
      </w:r>
      <w:r w:rsidR="00D826BA" w:rsidRPr="002B48F4">
        <w:rPr>
          <w:rFonts w:ascii="Times New Roman" w:hAnsi="Times New Roman" w:cs="Times New Roman"/>
          <w:sz w:val="19"/>
          <w:szCs w:val="19"/>
        </w:rPr>
        <w:t>lkorta</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Hernandez-</w:t>
      </w:r>
      <w:proofErr w:type="spellStart"/>
      <w:r w:rsidR="00D826BA" w:rsidRPr="002B48F4">
        <w:rPr>
          <w:rFonts w:ascii="Times New Roman" w:hAnsi="Times New Roman" w:cs="Times New Roman"/>
          <w:sz w:val="19"/>
          <w:szCs w:val="19"/>
        </w:rPr>
        <w:t>Alica</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Becerril</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J.M.,</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Amezaga</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Albizu</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Garbisu</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(2004)</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Recent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findings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the</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phytoremediation</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contaminated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with</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environmentally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toxic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heavy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metals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metalloids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such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zinc,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cadmium,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lead</w:t>
      </w:r>
      <w:r w:rsidR="007B7DD8" w:rsidRPr="002B48F4">
        <w:rPr>
          <w:rFonts w:ascii="Times New Roman" w:hAnsi="Times New Roman" w:cs="Times New Roman" w:hint="eastAsia"/>
          <w:sz w:val="19"/>
          <w:szCs w:val="19"/>
          <w:lang w:eastAsia="zh-CN"/>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arsenic,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Reviews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Environmental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Science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Bio/Technology,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3:71-90.</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sz w:val="19"/>
          <w:szCs w:val="19"/>
          <w:lang w:val="en-GB" w:eastAsia="en-GB"/>
        </w:rPr>
      </w:pPr>
      <w:r w:rsidRPr="002B48F4">
        <w:rPr>
          <w:rFonts w:ascii="Times New Roman" w:hAnsi="Times New Roman" w:cs="Times New Roman"/>
          <w:sz w:val="19"/>
          <w:szCs w:val="19"/>
          <w:lang w:val="en-GB" w:eastAsia="en-GB"/>
        </w:rPr>
        <w:t>F</w:t>
      </w:r>
      <w:r w:rsidR="00D826BA" w:rsidRPr="002B48F4">
        <w:rPr>
          <w:rFonts w:ascii="Times New Roman" w:hAnsi="Times New Roman" w:cs="Times New Roman"/>
          <w:sz w:val="19"/>
          <w:szCs w:val="19"/>
          <w:lang w:val="en-GB" w:eastAsia="en-GB"/>
        </w:rPr>
        <w:t>ederal</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Fertilizer</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Department.</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(2012).</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Fertilizer</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use</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and</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management</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practices</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for</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crops</w:t>
      </w:r>
      <w:r w:rsidR="007B7DD8" w:rsidRPr="002B48F4">
        <w:rPr>
          <w:rFonts w:ascii="Times New Roman" w:hAnsi="Times New Roman" w:cs="Times New Roman" w:hint="eastAsia"/>
          <w:sz w:val="19"/>
          <w:szCs w:val="19"/>
          <w:lang w:val="en-GB" w:eastAsia="zh-CN"/>
        </w:rPr>
        <w:t xml:space="preserve"> </w:t>
      </w:r>
      <w:r w:rsidR="00D826BA" w:rsidRPr="002B48F4">
        <w:rPr>
          <w:rFonts w:ascii="Times New Roman" w:hAnsi="Times New Roman" w:cs="Times New Roman"/>
          <w:sz w:val="19"/>
          <w:szCs w:val="19"/>
          <w:lang w:val="en-GB" w:eastAsia="en-GB"/>
        </w:rPr>
        <w:t>In</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Nigeria.</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Produced</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by</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Federal</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Fertilizer</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Department,</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Federal</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Ministry</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of</w:t>
      </w:r>
      <w:r w:rsidR="007B7DD8" w:rsidRPr="002B48F4">
        <w:rPr>
          <w:rFonts w:ascii="Times New Roman" w:hAnsi="Times New Roman" w:cs="Times New Roman" w:hint="eastAsia"/>
          <w:sz w:val="19"/>
          <w:szCs w:val="19"/>
          <w:lang w:val="en-GB" w:eastAsia="zh-CN"/>
        </w:rPr>
        <w:t xml:space="preserve"> </w:t>
      </w:r>
      <w:r w:rsidR="00D826BA" w:rsidRPr="002B48F4">
        <w:rPr>
          <w:rFonts w:ascii="Times New Roman" w:hAnsi="Times New Roman" w:cs="Times New Roman"/>
          <w:sz w:val="19"/>
          <w:szCs w:val="19"/>
          <w:lang w:val="en-GB" w:eastAsia="en-GB"/>
        </w:rPr>
        <w:t>Agriculture</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and</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Rural</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Development,</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Abuja,</w:t>
      </w:r>
      <w:r w:rsidR="007B7DD8" w:rsidRPr="002B48F4">
        <w:rPr>
          <w:rFonts w:ascii="Times New Roman" w:hAnsi="Times New Roman" w:cs="Times New Roman"/>
          <w:sz w:val="19"/>
          <w:szCs w:val="19"/>
          <w:lang w:val="en-GB" w:eastAsia="en-GB"/>
        </w:rPr>
        <w:t xml:space="preserve"> </w:t>
      </w:r>
      <w:r w:rsidR="00D826BA" w:rsidRPr="002B48F4">
        <w:rPr>
          <w:rFonts w:ascii="Times New Roman" w:hAnsi="Times New Roman" w:cs="Times New Roman"/>
          <w:sz w:val="19"/>
          <w:szCs w:val="19"/>
          <w:lang w:val="en-GB" w:eastAsia="en-GB"/>
        </w:rPr>
        <w:t>Nigeria.</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i/>
          <w:sz w:val="19"/>
          <w:szCs w:val="19"/>
        </w:rPr>
      </w:pPr>
      <w:proofErr w:type="spellStart"/>
      <w:r w:rsidRPr="002B48F4">
        <w:rPr>
          <w:rFonts w:ascii="Times New Roman" w:hAnsi="Times New Roman" w:cs="Times New Roman"/>
          <w:sz w:val="19"/>
          <w:szCs w:val="19"/>
        </w:rPr>
        <w:t>L</w:t>
      </w:r>
      <w:r w:rsidR="00D826BA" w:rsidRPr="002B48F4">
        <w:rPr>
          <w:rFonts w:ascii="Times New Roman" w:hAnsi="Times New Roman" w:cs="Times New Roman"/>
          <w:sz w:val="19"/>
          <w:szCs w:val="19"/>
        </w:rPr>
        <w:t>edin</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(2000).</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Accumulation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metals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by</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microorganisms: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Processes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and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importance</w:t>
      </w:r>
      <w:r w:rsidR="007B7DD8" w:rsidRPr="002B48F4">
        <w:rPr>
          <w:rFonts w:ascii="Times New Roman" w:hAnsi="Times New Roman" w:cs="Times New Roman" w:hint="eastAsia"/>
          <w:i/>
          <w:sz w:val="19"/>
          <w:szCs w:val="19"/>
          <w:lang w:eastAsia="zh-CN"/>
        </w:rPr>
        <w:t xml:space="preserve"> </w:t>
      </w:r>
      <w:r w:rsidR="00D826BA" w:rsidRPr="002B48F4">
        <w:rPr>
          <w:rFonts w:ascii="Times New Roman" w:hAnsi="Times New Roman" w:cs="Times New Roman"/>
          <w:i/>
          <w:sz w:val="19"/>
          <w:szCs w:val="19"/>
        </w:rPr>
        <w:t>for</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soil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systems,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Earth</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Science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Reviews,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51:</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1-31.</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sz w:val="19"/>
          <w:szCs w:val="19"/>
        </w:rPr>
      </w:pPr>
      <w:r w:rsidRPr="002B48F4">
        <w:rPr>
          <w:rFonts w:ascii="Times New Roman" w:hAnsi="Times New Roman" w:cs="Times New Roman"/>
          <w:sz w:val="19"/>
          <w:szCs w:val="19"/>
        </w:rPr>
        <w:t>L</w:t>
      </w:r>
      <w:r w:rsidR="00D826BA" w:rsidRPr="002B48F4">
        <w:rPr>
          <w:rFonts w:ascii="Times New Roman" w:hAnsi="Times New Roman" w:cs="Times New Roman"/>
          <w:sz w:val="19"/>
          <w:szCs w:val="19"/>
        </w:rPr>
        <w:t>iang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Chiou</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J.M.,</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Yeh</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K.C.,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(2009).</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Model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evaluation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the</w:t>
      </w:r>
      <w:r w:rsidR="007B7DD8" w:rsidRPr="002B48F4">
        <w:rPr>
          <w:rFonts w:ascii="Times New Roman" w:hAnsi="Times New Roman" w:cs="Times New Roman" w:hint="eastAsia"/>
          <w:sz w:val="19"/>
          <w:szCs w:val="19"/>
          <w:lang w:eastAsia="zh-CN"/>
        </w:rPr>
        <w:t xml:space="preserve"> </w:t>
      </w:r>
      <w:proofErr w:type="spellStart"/>
      <w:r w:rsidR="00D826BA" w:rsidRPr="002B48F4">
        <w:rPr>
          <w:rFonts w:ascii="Times New Roman" w:hAnsi="Times New Roman" w:cs="Times New Roman"/>
          <w:sz w:val="19"/>
          <w:szCs w:val="19"/>
        </w:rPr>
        <w:t>Phytoextraction</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potential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heavy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hyper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accumulators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non-</w:t>
      </w:r>
      <w:r w:rsidR="007B7DD8" w:rsidRPr="002B48F4">
        <w:rPr>
          <w:rFonts w:ascii="Times New Roman" w:hAnsi="Times New Roman" w:cs="Times New Roman" w:hint="eastAsia"/>
          <w:sz w:val="19"/>
          <w:szCs w:val="19"/>
          <w:lang w:eastAsia="zh-CN"/>
        </w:rPr>
        <w:t xml:space="preserve"> </w:t>
      </w:r>
      <w:proofErr w:type="spellStart"/>
      <w:r w:rsidR="00D826BA" w:rsidRPr="002B48F4">
        <w:rPr>
          <w:rFonts w:ascii="Times New Roman" w:hAnsi="Times New Roman" w:cs="Times New Roman"/>
          <w:sz w:val="19"/>
          <w:szCs w:val="19"/>
        </w:rPr>
        <w:t>Hyperaccumulators</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Environmental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Pollution.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157:</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1945-1952.</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i/>
          <w:sz w:val="19"/>
          <w:szCs w:val="19"/>
        </w:rPr>
      </w:pPr>
      <w:proofErr w:type="spellStart"/>
      <w:r w:rsidRPr="002B48F4">
        <w:rPr>
          <w:rFonts w:ascii="Times New Roman" w:hAnsi="Times New Roman" w:cs="Times New Roman"/>
          <w:sz w:val="19"/>
          <w:szCs w:val="19"/>
        </w:rPr>
        <w:t>S</w:t>
      </w:r>
      <w:r w:rsidR="00D826BA" w:rsidRPr="002B48F4">
        <w:rPr>
          <w:rFonts w:ascii="Times New Roman" w:hAnsi="Times New Roman" w:cs="Times New Roman"/>
          <w:sz w:val="19"/>
          <w:szCs w:val="19"/>
        </w:rPr>
        <w:t>heoran</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V.,</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Sheoran</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A.S.,</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Poonia</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Phytomining</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(2009):</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A</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review,</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Minerals</w:t>
      </w:r>
      <w:r w:rsidR="007B7DD8" w:rsidRPr="002B48F4">
        <w:rPr>
          <w:rFonts w:ascii="Times New Roman" w:hAnsi="Times New Roman" w:cs="Times New Roman" w:hint="eastAsia"/>
          <w:i/>
          <w:sz w:val="19"/>
          <w:szCs w:val="19"/>
          <w:lang w:eastAsia="zh-CN"/>
        </w:rPr>
        <w:t xml:space="preserve"> </w:t>
      </w:r>
      <w:proofErr w:type="gramStart"/>
      <w:r w:rsidR="00D826BA" w:rsidRPr="002B48F4">
        <w:rPr>
          <w:rFonts w:ascii="Times New Roman" w:hAnsi="Times New Roman" w:cs="Times New Roman"/>
          <w:i/>
          <w:sz w:val="19"/>
          <w:szCs w:val="19"/>
        </w:rPr>
        <w:t>Engineering</w:t>
      </w:r>
      <w:proofErr w:type="gramEnd"/>
      <w:r w:rsidR="00D826BA" w:rsidRPr="002B48F4">
        <w:rPr>
          <w:rFonts w:ascii="Times New Roman" w:hAnsi="Times New Roman" w:cs="Times New Roman"/>
          <w:i/>
          <w:sz w:val="19"/>
          <w:szCs w:val="19"/>
        </w:rPr>
        <w: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22:1007-1019.</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i/>
          <w:sz w:val="19"/>
          <w:szCs w:val="19"/>
        </w:rPr>
      </w:pPr>
      <w:r w:rsidRPr="002B48F4">
        <w:rPr>
          <w:rFonts w:ascii="Times New Roman" w:hAnsi="Times New Roman" w:cs="Times New Roman"/>
          <w:sz w:val="19"/>
          <w:szCs w:val="19"/>
        </w:rPr>
        <w:t>U</w:t>
      </w:r>
      <w:r w:rsidR="00D826BA" w:rsidRPr="002B48F4">
        <w:rPr>
          <w:rFonts w:ascii="Times New Roman" w:hAnsi="Times New Roman" w:cs="Times New Roman"/>
          <w:sz w:val="19"/>
          <w:szCs w:val="19"/>
        </w:rPr>
        <w:t>SEPA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(2002).</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Supplemental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guidance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for</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developing</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soil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screening</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levels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for</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superfund</w:t>
      </w:r>
      <w:r w:rsidR="007B7DD8" w:rsidRPr="002B48F4">
        <w:rPr>
          <w:rFonts w:ascii="Times New Roman" w:hAnsi="Times New Roman" w:cs="Times New Roman" w:hint="eastAsia"/>
          <w:i/>
          <w:sz w:val="19"/>
          <w:szCs w:val="19"/>
          <w:lang w:eastAsia="zh-CN"/>
        </w:rPr>
        <w:t xml:space="preserve"> </w:t>
      </w:r>
      <w:r w:rsidR="00D826BA" w:rsidRPr="002B48F4">
        <w:rPr>
          <w:rFonts w:ascii="Times New Roman" w:hAnsi="Times New Roman" w:cs="Times New Roman"/>
          <w:i/>
          <w:sz w:val="19"/>
          <w:szCs w:val="19"/>
        </w:rPr>
        <w:t>sites.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Office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Solid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Waste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and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Emergency</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Response,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lastRenderedPageBreak/>
        <w:t>Washington,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D.C.</w:t>
      </w:r>
      <w:r w:rsidR="007B7DD8" w:rsidRPr="002B48F4">
        <w:rPr>
          <w:rFonts w:ascii="Times New Roman" w:hAnsi="Times New Roman" w:cs="Times New Roman" w:hint="eastAsia"/>
          <w:i/>
          <w:sz w:val="19"/>
          <w:szCs w:val="19"/>
          <w:lang w:eastAsia="zh-CN"/>
        </w:rPr>
        <w:t xml:space="preserve"> </w:t>
      </w:r>
      <w:hyperlink r:id="rId11" w:history="1">
        <w:r w:rsidR="00D826BA" w:rsidRPr="002B48F4">
          <w:rPr>
            <w:rStyle w:val="Hyperlink"/>
            <w:rFonts w:ascii="Times New Roman" w:hAnsi="Times New Roman" w:cs="Times New Roman"/>
            <w:i/>
            <w:sz w:val="19"/>
            <w:szCs w:val="19"/>
          </w:rPr>
          <w:t>http://www.epa.gov/superfund/health/conmedia/soil/index.htm</w:t>
        </w:r>
      </w:hyperlink>
      <w:r w:rsidR="00D826BA" w:rsidRPr="002B48F4">
        <w:rPr>
          <w:rFonts w:ascii="Times New Roman" w:hAnsi="Times New Roman" w:cs="Times New Roman"/>
          <w:i/>
          <w:sz w:val="19"/>
          <w:szCs w:val="19"/>
        </w:rPr>
        <w:t>).</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eastAsia="Times New Roman" w:hAnsi="Times New Roman" w:cs="Times New Roman"/>
          <w:sz w:val="19"/>
          <w:szCs w:val="19"/>
        </w:rPr>
      </w:pPr>
      <w:r w:rsidRPr="002B48F4">
        <w:rPr>
          <w:rFonts w:ascii="Times New Roman" w:hAnsi="Times New Roman" w:cs="Times New Roman"/>
          <w:sz w:val="19"/>
          <w:szCs w:val="19"/>
        </w:rPr>
        <w:t>P</w:t>
      </w:r>
      <w:r w:rsidR="00D826BA" w:rsidRPr="002B48F4">
        <w:rPr>
          <w:rFonts w:ascii="Times New Roman" w:eastAsia="Times New Roman" w:hAnsi="Times New Roman" w:cs="Times New Roman"/>
          <w:sz w:val="19"/>
          <w:szCs w:val="19"/>
        </w:rPr>
        <w:t>rasad,</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M.</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V.:</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Phytoremediation</w:t>
      </w:r>
      <w:proofErr w:type="spellEnd"/>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of</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metal-polluted</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ecosystems:</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hype</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for</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commercialization,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Russ.</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J.</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Plant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Physiol.,</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50,</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686–700,</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2003.</w:t>
      </w:r>
    </w:p>
    <w:p w:rsidR="00FD6D23" w:rsidRPr="002B48F4" w:rsidRDefault="00FD6D23" w:rsidP="002B48F4">
      <w:pPr>
        <w:pStyle w:val="ListParagraph"/>
        <w:numPr>
          <w:ilvl w:val="0"/>
          <w:numId w:val="5"/>
        </w:numPr>
        <w:tabs>
          <w:tab w:val="left" w:pos="2085"/>
        </w:tabs>
        <w:adjustRightInd w:val="0"/>
        <w:snapToGrid w:val="0"/>
        <w:spacing w:after="0" w:line="240" w:lineRule="auto"/>
        <w:contextualSpacing w:val="0"/>
        <w:jc w:val="both"/>
        <w:rPr>
          <w:rFonts w:ascii="Times New Roman" w:eastAsia="Times New Roman" w:hAnsi="Times New Roman" w:cs="Times New Roman"/>
          <w:sz w:val="19"/>
          <w:szCs w:val="19"/>
        </w:rPr>
      </w:pPr>
      <w:r w:rsidRPr="002B48F4">
        <w:rPr>
          <w:rFonts w:ascii="Times New Roman" w:eastAsia="Times New Roman" w:hAnsi="Times New Roman" w:cs="Times New Roman"/>
          <w:sz w:val="19"/>
          <w:szCs w:val="19"/>
        </w:rPr>
        <w:t>B</w:t>
      </w:r>
      <w:r w:rsidR="00D826BA" w:rsidRPr="002B48F4">
        <w:rPr>
          <w:rFonts w:ascii="Times New Roman" w:eastAsia="Times New Roman" w:hAnsi="Times New Roman" w:cs="Times New Roman"/>
          <w:sz w:val="19"/>
          <w:szCs w:val="19"/>
        </w:rPr>
        <w:t>rown,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SL,</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Chaney,</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RL,</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Hallfrisch</w:t>
      </w:r>
      <w:proofErr w:type="spell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JG,</w:t>
      </w:r>
      <w:r w:rsidR="007B7DD8" w:rsidRPr="002B48F4">
        <w:rPr>
          <w:rFonts w:ascii="Times New Roman" w:eastAsia="Times New Roman" w:hAnsi="Times New Roman" w:cs="Times New Roman"/>
          <w:sz w:val="19"/>
          <w:szCs w:val="19"/>
        </w:rPr>
        <w:t xml:space="preserve"> </w:t>
      </w:r>
      <w:proofErr w:type="spellStart"/>
      <w:proofErr w:type="gramStart"/>
      <w:r w:rsidR="00D826BA" w:rsidRPr="002B48F4">
        <w:rPr>
          <w:rFonts w:ascii="Times New Roman" w:eastAsia="Times New Roman" w:hAnsi="Times New Roman" w:cs="Times New Roman"/>
          <w:sz w:val="19"/>
          <w:szCs w:val="19"/>
        </w:rPr>
        <w:t>Xue</w:t>
      </w:r>
      <w:proofErr w:type="spellEnd"/>
      <w:proofErr w:type="gram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Q</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(2003):</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Effects</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of</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biosolids</w:t>
      </w:r>
      <w:proofErr w:type="spellEnd"/>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processing</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on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lead</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bioavailability</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in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an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urban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soil.</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J.</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Environ.</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Qual</w:t>
      </w:r>
      <w:proofErr w:type="spellEnd"/>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32:100</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108.</w:t>
      </w:r>
    </w:p>
    <w:p w:rsidR="00FD6D23" w:rsidRPr="002B48F4" w:rsidRDefault="00FD6D23" w:rsidP="002B48F4">
      <w:pPr>
        <w:pStyle w:val="ListParagraph"/>
        <w:numPr>
          <w:ilvl w:val="0"/>
          <w:numId w:val="5"/>
        </w:numPr>
        <w:tabs>
          <w:tab w:val="left" w:pos="2085"/>
        </w:tabs>
        <w:adjustRightInd w:val="0"/>
        <w:snapToGrid w:val="0"/>
        <w:spacing w:after="0" w:line="240" w:lineRule="auto"/>
        <w:contextualSpacing w:val="0"/>
        <w:jc w:val="both"/>
        <w:rPr>
          <w:rFonts w:ascii="Times New Roman" w:eastAsia="Times New Roman" w:hAnsi="Times New Roman" w:cs="Times New Roman"/>
          <w:sz w:val="19"/>
          <w:szCs w:val="19"/>
        </w:rPr>
      </w:pPr>
      <w:proofErr w:type="spellStart"/>
      <w:r w:rsidRPr="002B48F4">
        <w:rPr>
          <w:rFonts w:ascii="Times New Roman" w:eastAsia="Times New Roman" w:hAnsi="Times New Roman" w:cs="Times New Roman"/>
          <w:sz w:val="19"/>
          <w:szCs w:val="19"/>
        </w:rPr>
        <w:t>P</w:t>
      </w:r>
      <w:r w:rsidR="00D826BA" w:rsidRPr="002B48F4">
        <w:rPr>
          <w:rFonts w:ascii="Times New Roman" w:eastAsia="Times New Roman" w:hAnsi="Times New Roman" w:cs="Times New Roman"/>
          <w:sz w:val="19"/>
          <w:szCs w:val="19"/>
        </w:rPr>
        <w:t>ečiulytė</w:t>
      </w:r>
      <w:proofErr w:type="spell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D,</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Repečkienė</w:t>
      </w:r>
      <w:proofErr w:type="spell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J,</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Levinskaitė</w:t>
      </w:r>
      <w:proofErr w:type="spell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L,</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Lugauskas</w:t>
      </w:r>
      <w:proofErr w:type="spell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proofErr w:type="gramStart"/>
      <w:r w:rsidR="00D826BA" w:rsidRPr="002B48F4">
        <w:rPr>
          <w:rFonts w:ascii="Times New Roman" w:eastAsia="Times New Roman" w:hAnsi="Times New Roman" w:cs="Times New Roman"/>
          <w:sz w:val="19"/>
          <w:szCs w:val="19"/>
        </w:rPr>
        <w:t>A</w:t>
      </w:r>
      <w:proofErr w:type="gram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Motuzas</w:t>
      </w:r>
      <w:proofErr w:type="spell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A,</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Prosyčevas</w:t>
      </w:r>
      <w:proofErr w:type="spell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I</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(2006):</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Growth</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and</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metal</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accumulation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ability</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of</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plants</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in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soil</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polluted</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with</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Cu,</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Zn</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and</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Pb</w:t>
      </w:r>
      <w:proofErr w:type="spellEnd"/>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proofErr w:type="spellStart"/>
      <w:r w:rsidR="00D826BA" w:rsidRPr="002B48F4">
        <w:rPr>
          <w:rFonts w:ascii="Times New Roman" w:eastAsia="Times New Roman" w:hAnsi="Times New Roman" w:cs="Times New Roman"/>
          <w:sz w:val="19"/>
          <w:szCs w:val="19"/>
        </w:rPr>
        <w:t>Ekologija</w:t>
      </w:r>
      <w:proofErr w:type="spellEnd"/>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1:48</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w:t>
      </w:r>
      <w:r w:rsidR="007B7DD8" w:rsidRPr="002B48F4">
        <w:rPr>
          <w:rFonts w:ascii="Times New Roman" w:eastAsia="Times New Roman" w:hAnsi="Times New Roman" w:cs="Times New Roman"/>
          <w:sz w:val="19"/>
          <w:szCs w:val="19"/>
        </w:rPr>
        <w:t xml:space="preserve"> </w:t>
      </w:r>
      <w:r w:rsidR="00D826BA" w:rsidRPr="002B48F4">
        <w:rPr>
          <w:rFonts w:ascii="Times New Roman" w:eastAsia="Times New Roman" w:hAnsi="Times New Roman" w:cs="Times New Roman"/>
          <w:sz w:val="19"/>
          <w:szCs w:val="19"/>
        </w:rPr>
        <w:t>52</w:t>
      </w:r>
      <w:r w:rsidR="00FD5D6E" w:rsidRPr="002B48F4">
        <w:rPr>
          <w:rFonts w:ascii="Times New Roman" w:hAnsi="Times New Roman" w:cs="Times New Roman" w:hint="eastAsia"/>
          <w:sz w:val="19"/>
          <w:szCs w:val="19"/>
          <w:lang w:eastAsia="zh-CN"/>
        </w:rPr>
        <w:t>.</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i/>
          <w:iCs/>
          <w:sz w:val="19"/>
          <w:szCs w:val="19"/>
        </w:rPr>
      </w:pPr>
      <w:proofErr w:type="spellStart"/>
      <w:r w:rsidRPr="002B48F4">
        <w:rPr>
          <w:rFonts w:ascii="Times New Roman" w:hAnsi="Times New Roman" w:cs="Times New Roman"/>
          <w:bCs/>
          <w:sz w:val="19"/>
          <w:szCs w:val="19"/>
        </w:rPr>
        <w:t>M</w:t>
      </w:r>
      <w:r w:rsidR="00D826BA" w:rsidRPr="002B48F4">
        <w:rPr>
          <w:rFonts w:ascii="Times New Roman" w:hAnsi="Times New Roman" w:cs="Times New Roman"/>
          <w:bCs/>
          <w:sz w:val="19"/>
          <w:szCs w:val="19"/>
        </w:rPr>
        <w:t>anivasagaperumal</w:t>
      </w:r>
      <w:proofErr w:type="spellEnd"/>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R.</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Vijayarengan1,</w:t>
      </w:r>
      <w:r w:rsidR="007B7DD8" w:rsidRPr="002B48F4">
        <w:rPr>
          <w:rFonts w:ascii="Times New Roman" w:hAnsi="Times New Roman" w:cs="Times New Roman" w:hint="eastAsia"/>
          <w:bCs/>
          <w:sz w:val="19"/>
          <w:szCs w:val="19"/>
          <w:lang w:eastAsia="zh-CN"/>
        </w:rPr>
        <w:t xml:space="preserve"> </w:t>
      </w:r>
      <w:r w:rsidR="00D826BA" w:rsidRPr="002B48F4">
        <w:rPr>
          <w:rFonts w:ascii="Times New Roman" w:hAnsi="Times New Roman" w:cs="Times New Roman"/>
          <w:bCs/>
          <w:sz w:val="19"/>
          <w:szCs w:val="19"/>
        </w:rPr>
        <w:t>P</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sz w:val="19"/>
          <w:szCs w:val="19"/>
        </w:rPr>
        <w:t>Balamurugan</w:t>
      </w:r>
      <w:proofErr w:type="spellEnd"/>
      <w:r w:rsidR="00D826BA" w:rsidRPr="002B48F4">
        <w:rPr>
          <w:rFonts w:ascii="Times New Roman" w:hAnsi="Times New Roman" w:cs="Times New Roman"/>
          <w:bCs/>
          <w:sz w:val="19"/>
          <w:szCs w:val="19"/>
        </w:rPr>
        <w: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S.</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sz w:val="19"/>
          <w:szCs w:val="19"/>
        </w:rPr>
        <w:t>Thiyagarajan</w:t>
      </w:r>
      <w:proofErr w:type="spellEnd"/>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G.</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w:t>
      </w:r>
      <w:r w:rsidR="00D826BA" w:rsidRPr="002B48F4">
        <w:rPr>
          <w:rFonts w:ascii="Times New Roman" w:hAnsi="Times New Roman" w:cs="Times New Roman"/>
          <w:iCs/>
          <w:sz w:val="19"/>
          <w:szCs w:val="19"/>
        </w:rPr>
        <w:t>2011)</w:t>
      </w:r>
      <w:r w:rsidR="007B7DD8" w:rsidRPr="002B48F4">
        <w:rPr>
          <w:rFonts w:ascii="Times New Roman" w:hAnsi="Times New Roman" w:cs="Times New Roman"/>
          <w:iCs/>
          <w:sz w:val="19"/>
          <w:szCs w:val="19"/>
        </w:rPr>
        <w:t xml:space="preserve"> </w:t>
      </w:r>
      <w:r w:rsidR="00D826BA" w:rsidRPr="002B48F4">
        <w:rPr>
          <w:rFonts w:ascii="Times New Roman" w:hAnsi="Times New Roman" w:cs="Times New Roman"/>
          <w:bCs/>
          <w:sz w:val="19"/>
          <w:szCs w:val="19"/>
        </w:rPr>
        <w:t>Effect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of</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copper</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on</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growth,</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dry</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matter</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yield</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and</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nutrient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content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bCs/>
          <w:sz w:val="19"/>
          <w:szCs w:val="19"/>
        </w:rPr>
        <w:t>of</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i/>
          <w:iCs/>
          <w:sz w:val="19"/>
          <w:szCs w:val="19"/>
        </w:rPr>
        <w:t>vigna</w:t>
      </w:r>
      <w:proofErr w:type="spellEnd"/>
      <w:r w:rsidR="007B7DD8" w:rsidRPr="002B48F4">
        <w:rPr>
          <w:rFonts w:ascii="Times New Roman" w:hAnsi="Times New Roman" w:cs="Times New Roman"/>
          <w:bCs/>
          <w:i/>
          <w:iCs/>
          <w:sz w:val="19"/>
          <w:szCs w:val="19"/>
        </w:rPr>
        <w:t xml:space="preserve"> </w:t>
      </w:r>
      <w:proofErr w:type="spellStart"/>
      <w:r w:rsidR="00D826BA" w:rsidRPr="002B48F4">
        <w:rPr>
          <w:rFonts w:ascii="Times New Roman" w:hAnsi="Times New Roman" w:cs="Times New Roman"/>
          <w:bCs/>
          <w:i/>
          <w:iCs/>
          <w:sz w:val="19"/>
          <w:szCs w:val="19"/>
        </w:rPr>
        <w:t>radiata</w:t>
      </w:r>
      <w:proofErr w:type="spellEnd"/>
      <w:r w:rsidR="007B7DD8" w:rsidRPr="002B48F4">
        <w:rPr>
          <w:rFonts w:ascii="Times New Roman" w:hAnsi="Times New Roman" w:cs="Times New Roman"/>
          <w:bCs/>
          <w:i/>
          <w:iCs/>
          <w:sz w:val="19"/>
          <w:szCs w:val="19"/>
        </w:rPr>
        <w:t xml:space="preserve"> </w:t>
      </w:r>
      <w:r w:rsidR="00D826BA" w:rsidRPr="002B48F4">
        <w:rPr>
          <w:rFonts w:ascii="Times New Roman" w:hAnsi="Times New Roman" w:cs="Times New Roman"/>
          <w:bCs/>
          <w:sz w:val="19"/>
          <w:szCs w:val="19"/>
        </w:rPr>
        <w:t>(l.)</w:t>
      </w:r>
      <w:r w:rsidR="007B7DD8" w:rsidRPr="002B48F4">
        <w:rPr>
          <w:rFonts w:ascii="Times New Roman" w:hAnsi="Times New Roman" w:cs="Times New Roman"/>
          <w:bCs/>
          <w:sz w:val="19"/>
          <w:szCs w:val="19"/>
        </w:rPr>
        <w:t xml:space="preserve"> </w:t>
      </w:r>
      <w:proofErr w:type="spellStart"/>
      <w:r w:rsidR="00D826BA" w:rsidRPr="002B48F4">
        <w:rPr>
          <w:rFonts w:ascii="Times New Roman" w:hAnsi="Times New Roman" w:cs="Times New Roman"/>
          <w:bCs/>
          <w:sz w:val="19"/>
          <w:szCs w:val="19"/>
        </w:rPr>
        <w:t>wilczek</w:t>
      </w:r>
      <w:proofErr w:type="spellEnd"/>
      <w:r w:rsidR="00D826BA" w:rsidRPr="002B48F4">
        <w:rPr>
          <w:rFonts w:ascii="Times New Roman" w:hAnsi="Times New Roman" w:cs="Times New Roman"/>
          <w:bCs/>
          <w:sz w:val="19"/>
          <w:szCs w:val="19"/>
        </w:rPr>
        <w:t>.</w:t>
      </w:r>
      <w:r w:rsidR="007B7DD8" w:rsidRPr="002B48F4">
        <w:rPr>
          <w:rFonts w:ascii="Times New Roman" w:hAnsi="Times New Roman" w:cs="Times New Roman"/>
          <w:bCs/>
          <w:sz w:val="19"/>
          <w:szCs w:val="19"/>
        </w:rPr>
        <w:t xml:space="preserve"> </w:t>
      </w:r>
      <w:r w:rsidR="00D826BA" w:rsidRPr="002B48F4">
        <w:rPr>
          <w:rFonts w:ascii="Times New Roman" w:hAnsi="Times New Roman" w:cs="Times New Roman"/>
          <w:i/>
          <w:iCs/>
          <w:sz w:val="19"/>
          <w:szCs w:val="19"/>
        </w:rPr>
        <w:t>Journal</w:t>
      </w:r>
      <w:r w:rsidR="007B7DD8" w:rsidRPr="002B48F4">
        <w:rPr>
          <w:rFonts w:ascii="Times New Roman" w:hAnsi="Times New Roman" w:cs="Times New Roman"/>
          <w:i/>
          <w:iCs/>
          <w:sz w:val="19"/>
          <w:szCs w:val="19"/>
        </w:rPr>
        <w:t xml:space="preserve"> </w:t>
      </w:r>
      <w:r w:rsidR="00D826BA" w:rsidRPr="002B48F4">
        <w:rPr>
          <w:rFonts w:ascii="Times New Roman" w:hAnsi="Times New Roman" w:cs="Times New Roman"/>
          <w:i/>
          <w:iCs/>
          <w:sz w:val="19"/>
          <w:szCs w:val="19"/>
        </w:rPr>
        <w:t>of</w:t>
      </w:r>
      <w:r w:rsidR="007B7DD8" w:rsidRPr="002B48F4">
        <w:rPr>
          <w:rFonts w:ascii="Times New Roman" w:hAnsi="Times New Roman" w:cs="Times New Roman"/>
          <w:i/>
          <w:iCs/>
          <w:sz w:val="19"/>
          <w:szCs w:val="19"/>
        </w:rPr>
        <w:t xml:space="preserve"> </w:t>
      </w:r>
      <w:proofErr w:type="spellStart"/>
      <w:r w:rsidR="00D826BA" w:rsidRPr="002B48F4">
        <w:rPr>
          <w:rFonts w:ascii="Times New Roman" w:hAnsi="Times New Roman" w:cs="Times New Roman"/>
          <w:i/>
          <w:iCs/>
          <w:sz w:val="19"/>
          <w:szCs w:val="19"/>
        </w:rPr>
        <w:t>Phytology</w:t>
      </w:r>
      <w:proofErr w:type="spellEnd"/>
      <w:r w:rsidR="007B7DD8" w:rsidRPr="002B48F4">
        <w:rPr>
          <w:rFonts w:ascii="Times New Roman" w:hAnsi="Times New Roman" w:cs="Times New Roman"/>
          <w:i/>
          <w:iCs/>
          <w:sz w:val="19"/>
          <w:szCs w:val="19"/>
        </w:rPr>
        <w:t xml:space="preserve"> </w:t>
      </w:r>
      <w:r w:rsidR="00D826BA" w:rsidRPr="002B48F4">
        <w:rPr>
          <w:rFonts w:ascii="Times New Roman" w:hAnsi="Times New Roman" w:cs="Times New Roman"/>
          <w:i/>
          <w:iCs/>
          <w:sz w:val="19"/>
          <w:szCs w:val="19"/>
        </w:rPr>
        <w:t>3(3):</w:t>
      </w:r>
      <w:r w:rsidR="007B7DD8" w:rsidRPr="002B48F4">
        <w:rPr>
          <w:rFonts w:ascii="Times New Roman" w:hAnsi="Times New Roman" w:cs="Times New Roman"/>
          <w:i/>
          <w:iCs/>
          <w:sz w:val="19"/>
          <w:szCs w:val="19"/>
        </w:rPr>
        <w:t xml:space="preserve"> </w:t>
      </w:r>
      <w:r w:rsidR="00D826BA" w:rsidRPr="002B48F4">
        <w:rPr>
          <w:rFonts w:ascii="Times New Roman" w:hAnsi="Times New Roman" w:cs="Times New Roman"/>
          <w:i/>
          <w:iCs/>
          <w:sz w:val="19"/>
          <w:szCs w:val="19"/>
        </w:rPr>
        <w:t>53-62</w:t>
      </w:r>
      <w:r w:rsidR="00FD5D6E" w:rsidRPr="002B48F4">
        <w:rPr>
          <w:rFonts w:ascii="Times New Roman" w:hAnsi="Times New Roman" w:cs="Times New Roman" w:hint="eastAsia"/>
          <w:i/>
          <w:iCs/>
          <w:sz w:val="19"/>
          <w:szCs w:val="19"/>
          <w:lang w:eastAsia="zh-CN"/>
        </w:rPr>
        <w:t>.</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color w:val="000000"/>
          <w:sz w:val="19"/>
          <w:szCs w:val="19"/>
          <w:shd w:val="clear" w:color="auto" w:fill="FFFFFF"/>
        </w:rPr>
      </w:pPr>
      <w:r w:rsidRPr="002B48F4">
        <w:rPr>
          <w:rFonts w:ascii="Times New Roman" w:hAnsi="Times New Roman" w:cs="Times New Roman"/>
          <w:sz w:val="19"/>
          <w:szCs w:val="19"/>
        </w:rPr>
        <w:t>Z</w:t>
      </w:r>
      <w:r w:rsidR="00D826BA" w:rsidRPr="002B48F4">
        <w:rPr>
          <w:rFonts w:ascii="Times New Roman" w:hAnsi="Times New Roman" w:cs="Times New Roman"/>
          <w:sz w:val="19"/>
          <w:szCs w:val="19"/>
        </w:rPr>
        <w:t>hang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YF,</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Sheng</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Lu</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QY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Review</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remediation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technologies.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Gansu</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Agricultural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Science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Technology,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10:</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36-8.</w:t>
      </w:r>
    </w:p>
    <w:p w:rsidR="00FD6D23" w:rsidRPr="002B48F4" w:rsidRDefault="00FD6D23" w:rsidP="002B48F4">
      <w:pPr>
        <w:pStyle w:val="ListParagraph"/>
        <w:numPr>
          <w:ilvl w:val="0"/>
          <w:numId w:val="5"/>
        </w:numPr>
        <w:adjustRightInd w:val="0"/>
        <w:snapToGrid w:val="0"/>
        <w:spacing w:after="0" w:line="240" w:lineRule="auto"/>
        <w:contextualSpacing w:val="0"/>
        <w:jc w:val="both"/>
        <w:rPr>
          <w:rFonts w:ascii="Times New Roman" w:hAnsi="Times New Roman" w:cs="Times New Roman"/>
          <w:i/>
          <w:sz w:val="19"/>
          <w:szCs w:val="19"/>
        </w:rPr>
      </w:pPr>
      <w:proofErr w:type="spellStart"/>
      <w:r w:rsidRPr="002B48F4">
        <w:rPr>
          <w:rFonts w:ascii="Times New Roman" w:hAnsi="Times New Roman" w:cs="Times New Roman"/>
          <w:sz w:val="19"/>
          <w:szCs w:val="19"/>
        </w:rPr>
        <w:t>R</w:t>
      </w:r>
      <w:r w:rsidR="00D826BA" w:rsidRPr="002B48F4">
        <w:rPr>
          <w:rFonts w:ascii="Times New Roman" w:hAnsi="Times New Roman" w:cs="Times New Roman"/>
          <w:sz w:val="19"/>
          <w:szCs w:val="19"/>
        </w:rPr>
        <w:t>udakova</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E.V.,</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Karakis</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K.D.,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Sidorshina</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(1988).</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i/>
          <w:sz w:val="19"/>
          <w:szCs w:val="19"/>
        </w:rPr>
        <w:t>The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role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plant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cell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walls</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in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the</w:t>
      </w:r>
      <w:r w:rsidR="007B7DD8" w:rsidRPr="002B48F4">
        <w:rPr>
          <w:rFonts w:ascii="Times New Roman" w:hAnsi="Times New Roman" w:cs="Times New Roman" w:hint="eastAsia"/>
          <w:i/>
          <w:sz w:val="19"/>
          <w:szCs w:val="19"/>
          <w:lang w:eastAsia="zh-CN"/>
        </w:rPr>
        <w:t xml:space="preserve"> </w:t>
      </w:r>
      <w:r w:rsidR="00D826BA" w:rsidRPr="002B48F4">
        <w:rPr>
          <w:rFonts w:ascii="Times New Roman" w:hAnsi="Times New Roman" w:cs="Times New Roman"/>
          <w:i/>
          <w:sz w:val="19"/>
          <w:szCs w:val="19"/>
        </w:rPr>
        <w:t>uptake</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and</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accumulation</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of</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metal</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ions.</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Fiziol</w:t>
      </w:r>
      <w:proofErr w:type="spellEnd"/>
      <w:r w:rsidR="00D826BA" w:rsidRPr="002B48F4">
        <w:rPr>
          <w:rFonts w:ascii="Times New Roman" w:hAnsi="Times New Roman" w:cs="Times New Roman"/>
          <w:i/>
          <w:sz w:val="19"/>
          <w:szCs w:val="19"/>
        </w:rPr>
        <w:t>.</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Biochim</w:t>
      </w:r>
      <w:proofErr w:type="spellEnd"/>
      <w:r w:rsidR="00D826BA" w:rsidRPr="002B48F4">
        <w:rPr>
          <w:rFonts w:ascii="Times New Roman" w:hAnsi="Times New Roman" w:cs="Times New Roman"/>
          <w:i/>
          <w:sz w:val="19"/>
          <w:szCs w:val="19"/>
        </w:rPr>
        <w:t>.</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Kult</w:t>
      </w:r>
      <w:proofErr w:type="spellEnd"/>
      <w:r w:rsidR="00D826BA" w:rsidRPr="002B48F4">
        <w:rPr>
          <w:rFonts w:ascii="Times New Roman" w:hAnsi="Times New Roman" w:cs="Times New Roman"/>
          <w:i/>
          <w:sz w:val="19"/>
          <w:szCs w:val="19"/>
        </w:rPr>
        <w:t>.</w:t>
      </w:r>
      <w:r w:rsidR="007B7DD8" w:rsidRPr="002B48F4">
        <w:rPr>
          <w:rFonts w:ascii="Times New Roman" w:hAnsi="Times New Roman" w:cs="Times New Roman"/>
          <w:i/>
          <w:sz w:val="19"/>
          <w:szCs w:val="19"/>
        </w:rPr>
        <w:t xml:space="preserve"> </w:t>
      </w:r>
      <w:proofErr w:type="spellStart"/>
      <w:r w:rsidR="00D826BA" w:rsidRPr="002B48F4">
        <w:rPr>
          <w:rFonts w:ascii="Times New Roman" w:hAnsi="Times New Roman" w:cs="Times New Roman"/>
          <w:i/>
          <w:sz w:val="19"/>
          <w:szCs w:val="19"/>
        </w:rPr>
        <w:t>Rast</w:t>
      </w:r>
      <w:proofErr w:type="spellEnd"/>
      <w:r w:rsidR="00D826BA" w:rsidRPr="002B48F4">
        <w:rPr>
          <w:rFonts w:ascii="Times New Roman" w:hAnsi="Times New Roman" w:cs="Times New Roman"/>
          <w:i/>
          <w:sz w:val="19"/>
          <w:szCs w:val="19"/>
        </w:rPr>
        <w:t>.</w:t>
      </w:r>
      <w:r w:rsidR="007B7DD8" w:rsidRPr="002B48F4">
        <w:rPr>
          <w:rFonts w:ascii="Times New Roman" w:hAnsi="Times New Roman" w:cs="Times New Roman"/>
          <w:i/>
          <w:sz w:val="19"/>
          <w:szCs w:val="19"/>
        </w:rPr>
        <w:t xml:space="preserve"> </w:t>
      </w:r>
      <w:r w:rsidR="00D826BA" w:rsidRPr="002B48F4">
        <w:rPr>
          <w:rFonts w:ascii="Times New Roman" w:hAnsi="Times New Roman" w:cs="Times New Roman"/>
          <w:i/>
          <w:sz w:val="19"/>
          <w:szCs w:val="19"/>
        </w:rPr>
        <w:t>20:3-12</w:t>
      </w:r>
      <w:r w:rsidR="00FD5D6E" w:rsidRPr="002B48F4">
        <w:rPr>
          <w:rFonts w:ascii="Times New Roman" w:hAnsi="Times New Roman" w:cs="Times New Roman" w:hint="eastAsia"/>
          <w:i/>
          <w:sz w:val="19"/>
          <w:szCs w:val="19"/>
          <w:lang w:eastAsia="zh-CN"/>
        </w:rPr>
        <w:t>.</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K</w:t>
      </w:r>
      <w:r w:rsidR="00D826BA" w:rsidRPr="002B48F4">
        <w:rPr>
          <w:rFonts w:ascii="Times New Roman" w:hAnsi="Times New Roman" w:cs="Times New Roman"/>
          <w:sz w:val="19"/>
          <w:szCs w:val="19"/>
        </w:rPr>
        <w:t>upper</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Kupper</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Spiller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1996.</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Environmental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relevance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heavy</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metalsubstituted</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chlorophylls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using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example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water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plants.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Exp.</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Bot.,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47:</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259</w:t>
      </w:r>
      <w:r w:rsidR="00D826BA" w:rsidRPr="002B48F4">
        <w:rPr>
          <w:rFonts w:ascii="Times New Roman" w:hAnsi="Times New Roman" w:cs="Times New Roman"/>
          <w:b/>
          <w:bCs/>
          <w:sz w:val="19"/>
          <w:szCs w:val="19"/>
        </w:rPr>
        <w:t>–</w:t>
      </w:r>
      <w:r w:rsidR="00D826BA" w:rsidRPr="002B48F4">
        <w:rPr>
          <w:rFonts w:ascii="Times New Roman" w:hAnsi="Times New Roman" w:cs="Times New Roman"/>
          <w:sz w:val="19"/>
          <w:szCs w:val="19"/>
        </w:rPr>
        <w:t>266.</w:t>
      </w:r>
    </w:p>
    <w:p w:rsidR="00FD6D23" w:rsidRPr="002B48F4" w:rsidRDefault="00FD6D23" w:rsidP="002B48F4">
      <w:pPr>
        <w:pStyle w:val="Default"/>
        <w:numPr>
          <w:ilvl w:val="0"/>
          <w:numId w:val="5"/>
        </w:numPr>
        <w:snapToGrid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S</w:t>
      </w:r>
      <w:r w:rsidR="00D826BA" w:rsidRPr="002B48F4">
        <w:rPr>
          <w:rFonts w:ascii="Times New Roman" w:hAnsi="Times New Roman" w:cs="Times New Roman"/>
          <w:sz w:val="19"/>
          <w:szCs w:val="19"/>
        </w:rPr>
        <w:t>onmez</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Kaplan,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Sonmez</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N.K.,</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Kaya</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Ilker</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U.Z.</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2006.</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High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level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application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to</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leaves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reduce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growth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yield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tomato</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plants.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Sci.</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Agric.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(Piracicaba,</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Braz.),</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63(3):</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213–218.</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L</w:t>
      </w:r>
      <w:r w:rsidR="00D826BA" w:rsidRPr="002B48F4">
        <w:rPr>
          <w:rFonts w:ascii="Times New Roman" w:hAnsi="Times New Roman" w:cs="Times New Roman"/>
          <w:sz w:val="19"/>
          <w:szCs w:val="19"/>
        </w:rPr>
        <w:t>idon</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Henriques</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F.S.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1993.</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Effect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toxicity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growth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the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uptake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translocation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metals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rice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plants.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Plant</w:t>
      </w:r>
      <w:r w:rsidR="007B7DD8" w:rsidRPr="002B48F4">
        <w:rPr>
          <w:rFonts w:ascii="Times New Roman" w:hAnsi="Times New Roman" w:cs="Times New Roman"/>
          <w:sz w:val="19"/>
          <w:szCs w:val="19"/>
        </w:rPr>
        <w:t xml:space="preserve"> </w:t>
      </w:r>
      <w:proofErr w:type="spellStart"/>
      <w:proofErr w:type="gramStart"/>
      <w:r w:rsidR="00D826BA" w:rsidRPr="002B48F4">
        <w:rPr>
          <w:rFonts w:ascii="Times New Roman" w:hAnsi="Times New Roman" w:cs="Times New Roman"/>
          <w:sz w:val="19"/>
          <w:szCs w:val="19"/>
        </w:rPr>
        <w:t>Nutr</w:t>
      </w:r>
      <w:proofErr w:type="spellEnd"/>
      <w:r w:rsidR="00D826BA" w:rsidRPr="002B48F4">
        <w:rPr>
          <w:rFonts w:ascii="Times New Roman" w:hAnsi="Times New Roman" w:cs="Times New Roman"/>
          <w:sz w:val="19"/>
          <w:szCs w:val="19"/>
        </w:rPr>
        <w:t>.,</w:t>
      </w:r>
      <w:proofErr w:type="gram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16(8):</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1449</w:t>
      </w:r>
      <w:r w:rsidR="00D826BA" w:rsidRPr="002B48F4">
        <w:rPr>
          <w:rFonts w:ascii="Times New Roman" w:hAnsi="Times New Roman" w:cs="Times New Roman"/>
          <w:b/>
          <w:bCs/>
          <w:sz w:val="19"/>
          <w:szCs w:val="19"/>
        </w:rPr>
        <w:t>–</w:t>
      </w:r>
      <w:r w:rsidR="00D826BA" w:rsidRPr="002B48F4">
        <w:rPr>
          <w:rFonts w:ascii="Times New Roman" w:hAnsi="Times New Roman" w:cs="Times New Roman"/>
          <w:sz w:val="19"/>
          <w:szCs w:val="19"/>
        </w:rPr>
        <w:t>1464.</w:t>
      </w:r>
    </w:p>
    <w:p w:rsidR="00FD6D23" w:rsidRPr="002B48F4" w:rsidRDefault="00FD6D23" w:rsidP="002B48F4">
      <w:pPr>
        <w:pStyle w:val="ListParagraph"/>
        <w:numPr>
          <w:ilvl w:val="0"/>
          <w:numId w:val="5"/>
        </w:numPr>
        <w:autoSpaceDE w:val="0"/>
        <w:autoSpaceDN w:val="0"/>
        <w:adjustRightInd w:val="0"/>
        <w:snapToGrid w:val="0"/>
        <w:spacing w:after="0" w:line="240" w:lineRule="auto"/>
        <w:contextualSpacing w:val="0"/>
        <w:jc w:val="both"/>
        <w:rPr>
          <w:rFonts w:ascii="Times New Roman" w:hAnsi="Times New Roman" w:cs="Times New Roman"/>
          <w:sz w:val="19"/>
          <w:szCs w:val="19"/>
        </w:rPr>
      </w:pPr>
      <w:proofErr w:type="spellStart"/>
      <w:r w:rsidRPr="002B48F4">
        <w:rPr>
          <w:rFonts w:ascii="Times New Roman" w:hAnsi="Times New Roman" w:cs="Times New Roman"/>
          <w:sz w:val="19"/>
          <w:szCs w:val="19"/>
        </w:rPr>
        <w:t>M</w:t>
      </w:r>
      <w:r w:rsidR="00D826BA" w:rsidRPr="002B48F4">
        <w:rPr>
          <w:rFonts w:ascii="Times New Roman" w:hAnsi="Times New Roman" w:cs="Times New Roman"/>
          <w:sz w:val="19"/>
          <w:szCs w:val="19"/>
        </w:rPr>
        <w:t>ocquot</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Vangronsveld</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J.,</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Clijsters</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Mench</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1996.</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toxicity</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young</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maize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w:t>
      </w:r>
      <w:proofErr w:type="spellStart"/>
      <w:r w:rsidR="00D826BA" w:rsidRPr="002B48F4">
        <w:rPr>
          <w:rFonts w:ascii="Times New Roman" w:hAnsi="Times New Roman" w:cs="Times New Roman"/>
          <w:i/>
          <w:iCs/>
          <w:sz w:val="19"/>
          <w:szCs w:val="19"/>
        </w:rPr>
        <w:t>Zea</w:t>
      </w:r>
      <w:proofErr w:type="spellEnd"/>
      <w:r w:rsidR="007B7DD8" w:rsidRPr="002B48F4">
        <w:rPr>
          <w:rFonts w:ascii="Times New Roman" w:hAnsi="Times New Roman" w:cs="Times New Roman"/>
          <w:i/>
          <w:iCs/>
          <w:sz w:val="19"/>
          <w:szCs w:val="19"/>
        </w:rPr>
        <w:t xml:space="preserve"> </w:t>
      </w:r>
      <w:proofErr w:type="spellStart"/>
      <w:r w:rsidR="00D826BA" w:rsidRPr="002B48F4">
        <w:rPr>
          <w:rFonts w:ascii="Times New Roman" w:hAnsi="Times New Roman" w:cs="Times New Roman"/>
          <w:i/>
          <w:iCs/>
          <w:sz w:val="19"/>
          <w:szCs w:val="19"/>
        </w:rPr>
        <w:t>mays</w:t>
      </w:r>
      <w:proofErr w:type="spellEnd"/>
      <w:r w:rsidR="007B7DD8" w:rsidRPr="002B48F4">
        <w:rPr>
          <w:rFonts w:ascii="Times New Roman" w:hAnsi="Times New Roman" w:cs="Times New Roman"/>
          <w:i/>
          <w:iCs/>
          <w:sz w:val="19"/>
          <w:szCs w:val="19"/>
        </w:rPr>
        <w:t xml:space="preserve"> </w:t>
      </w:r>
      <w:r w:rsidR="00D826BA" w:rsidRPr="002B48F4">
        <w:rPr>
          <w:rFonts w:ascii="Times New Roman" w:hAnsi="Times New Roman" w:cs="Times New Roman"/>
          <w:sz w:val="19"/>
          <w:szCs w:val="19"/>
        </w:rPr>
        <w:t>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plants: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Effects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growth,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mineral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chlorophyll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contents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enzyme</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activities.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Soil.</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182:</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287</w:t>
      </w:r>
      <w:r w:rsidR="00D826BA" w:rsidRPr="002B48F4">
        <w:rPr>
          <w:rFonts w:ascii="Times New Roman" w:hAnsi="Times New Roman" w:cs="Times New Roman"/>
          <w:b/>
          <w:bCs/>
          <w:sz w:val="19"/>
          <w:szCs w:val="19"/>
        </w:rPr>
        <w:t>–</w:t>
      </w:r>
      <w:r w:rsidR="00D826BA" w:rsidRPr="002B48F4">
        <w:rPr>
          <w:rFonts w:ascii="Times New Roman" w:hAnsi="Times New Roman" w:cs="Times New Roman"/>
          <w:sz w:val="19"/>
          <w:szCs w:val="19"/>
        </w:rPr>
        <w:t>300</w:t>
      </w:r>
      <w:r w:rsidR="00FD5D6E" w:rsidRPr="002B48F4">
        <w:rPr>
          <w:rFonts w:ascii="Times New Roman" w:hAnsi="Times New Roman" w:cs="Times New Roman" w:hint="eastAsia"/>
          <w:sz w:val="19"/>
          <w:szCs w:val="19"/>
          <w:lang w:eastAsia="zh-CN"/>
        </w:rPr>
        <w:t>.</w:t>
      </w:r>
    </w:p>
    <w:p w:rsidR="00D826BA" w:rsidRPr="002B48F4" w:rsidRDefault="00FD6D23" w:rsidP="002B48F4">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cs="Times New Roman"/>
          <w:b/>
          <w:sz w:val="19"/>
          <w:szCs w:val="19"/>
        </w:rPr>
      </w:pPr>
      <w:proofErr w:type="spellStart"/>
      <w:r w:rsidRPr="002B48F4">
        <w:rPr>
          <w:rFonts w:ascii="Times New Roman" w:hAnsi="Times New Roman" w:cs="Times New Roman"/>
          <w:sz w:val="19"/>
          <w:szCs w:val="19"/>
        </w:rPr>
        <w:t>X</w:t>
      </w:r>
      <w:r w:rsidR="00D826BA" w:rsidRPr="002B48F4">
        <w:rPr>
          <w:rFonts w:ascii="Times New Roman" w:hAnsi="Times New Roman" w:cs="Times New Roman"/>
          <w:sz w:val="19"/>
          <w:szCs w:val="19"/>
        </w:rPr>
        <w:t>iong</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Z.,</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Liu,</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Geng</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B.</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2006.</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Phytotoxic</w:t>
      </w:r>
      <w:proofErr w:type="spell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effects</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of</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copper</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on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nitrogen</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metabolism</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and</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plant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growth</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in</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i/>
          <w:iCs/>
          <w:sz w:val="19"/>
          <w:szCs w:val="19"/>
        </w:rPr>
        <w:t>Brassica</w:t>
      </w:r>
      <w:proofErr w:type="spellEnd"/>
      <w:r w:rsidR="007B7DD8" w:rsidRPr="002B48F4">
        <w:rPr>
          <w:rFonts w:ascii="Times New Roman" w:hAnsi="Times New Roman" w:cs="Times New Roman"/>
          <w:i/>
          <w:iCs/>
          <w:sz w:val="19"/>
          <w:szCs w:val="19"/>
        </w:rPr>
        <w:t xml:space="preserve"> </w:t>
      </w:r>
      <w:proofErr w:type="spellStart"/>
      <w:r w:rsidR="00D826BA" w:rsidRPr="002B48F4">
        <w:rPr>
          <w:rFonts w:ascii="Times New Roman" w:hAnsi="Times New Roman" w:cs="Times New Roman"/>
          <w:i/>
          <w:iCs/>
          <w:sz w:val="19"/>
          <w:szCs w:val="19"/>
        </w:rPr>
        <w:t>pekinensis</w:t>
      </w:r>
      <w:proofErr w:type="spellEnd"/>
      <w:r w:rsidR="007B7DD8" w:rsidRPr="002B48F4">
        <w:rPr>
          <w:rFonts w:ascii="Times New Roman" w:hAnsi="Times New Roman" w:cs="Times New Roman"/>
          <w:i/>
          <w:iCs/>
          <w:sz w:val="19"/>
          <w:szCs w:val="19"/>
        </w:rPr>
        <w:t xml:space="preserve"> </w:t>
      </w:r>
      <w:proofErr w:type="spellStart"/>
      <w:r w:rsidR="00D826BA" w:rsidRPr="002B48F4">
        <w:rPr>
          <w:rFonts w:ascii="Times New Roman" w:hAnsi="Times New Roman" w:cs="Times New Roman"/>
          <w:i/>
          <w:iCs/>
          <w:sz w:val="19"/>
          <w:szCs w:val="19"/>
        </w:rPr>
        <w:t>Rupr</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proofErr w:type="spellStart"/>
      <w:r w:rsidR="00D826BA" w:rsidRPr="002B48F4">
        <w:rPr>
          <w:rFonts w:ascii="Times New Roman" w:hAnsi="Times New Roman" w:cs="Times New Roman"/>
          <w:sz w:val="19"/>
          <w:szCs w:val="19"/>
        </w:rPr>
        <w:t>Ecotox</w:t>
      </w:r>
      <w:proofErr w:type="spellEnd"/>
      <w:r w:rsidR="00D826BA" w:rsidRPr="002B48F4">
        <w:rPr>
          <w:rFonts w:ascii="Times New Roman" w:hAnsi="Times New Roman" w:cs="Times New Roman"/>
          <w:sz w:val="19"/>
          <w:szCs w:val="19"/>
        </w:rPr>
        <w:t>.</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Environ.</w:t>
      </w:r>
      <w:r w:rsidR="007B7DD8" w:rsidRPr="002B48F4">
        <w:rPr>
          <w:rFonts w:ascii="Times New Roman" w:hAnsi="Times New Roman" w:cs="Times New Roman"/>
          <w:sz w:val="19"/>
          <w:szCs w:val="19"/>
        </w:rPr>
        <w:t xml:space="preserve"> </w:t>
      </w:r>
      <w:proofErr w:type="gramStart"/>
      <w:r w:rsidR="00D826BA" w:rsidRPr="002B48F4">
        <w:rPr>
          <w:rFonts w:ascii="Times New Roman" w:hAnsi="Times New Roman" w:cs="Times New Roman"/>
          <w:sz w:val="19"/>
          <w:szCs w:val="19"/>
        </w:rPr>
        <w:t>Safe.,</w:t>
      </w:r>
      <w:proofErr w:type="gramEnd"/>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64:</w:t>
      </w:r>
      <w:r w:rsidR="007B7DD8" w:rsidRPr="002B48F4">
        <w:rPr>
          <w:rFonts w:ascii="Times New Roman" w:hAnsi="Times New Roman" w:cs="Times New Roman"/>
          <w:sz w:val="19"/>
          <w:szCs w:val="19"/>
        </w:rPr>
        <w:t xml:space="preserve"> </w:t>
      </w:r>
      <w:r w:rsidR="00D826BA" w:rsidRPr="002B48F4">
        <w:rPr>
          <w:rFonts w:ascii="Times New Roman" w:hAnsi="Times New Roman" w:cs="Times New Roman"/>
          <w:sz w:val="19"/>
          <w:szCs w:val="19"/>
        </w:rPr>
        <w:t>273–280.</w:t>
      </w:r>
      <w:r w:rsidR="00FD5D6E" w:rsidRPr="002B48F4">
        <w:rPr>
          <w:rFonts w:ascii="Times New Roman" w:hAnsi="Times New Roman" w:cs="Times New Roman" w:hint="eastAsia"/>
          <w:sz w:val="19"/>
          <w:szCs w:val="19"/>
          <w:lang w:eastAsia="zh-CN"/>
        </w:rPr>
        <w:t xml:space="preserve"> </w:t>
      </w:r>
    </w:p>
    <w:p w:rsidR="00627E72" w:rsidRPr="00FD5D6E" w:rsidRDefault="00627E72" w:rsidP="002B48F4">
      <w:pPr>
        <w:adjustRightInd w:val="0"/>
        <w:snapToGrid w:val="0"/>
        <w:spacing w:after="0" w:line="240" w:lineRule="auto"/>
        <w:ind w:left="425" w:hanging="425"/>
        <w:jc w:val="both"/>
        <w:rPr>
          <w:rFonts w:ascii="Times New Roman" w:hAnsi="Times New Roman" w:cs="Times New Roman"/>
          <w:b/>
          <w:sz w:val="20"/>
          <w:szCs w:val="20"/>
        </w:rPr>
        <w:sectPr w:rsidR="00627E72" w:rsidRPr="00FD5D6E" w:rsidSect="00370CF1">
          <w:type w:val="continuous"/>
          <w:pgSz w:w="12240" w:h="15840" w:code="1"/>
          <w:pgMar w:top="1440" w:right="1440" w:bottom="1440" w:left="1440" w:header="720" w:footer="720" w:gutter="0"/>
          <w:cols w:num="2" w:space="576"/>
          <w:docGrid w:linePitch="360"/>
        </w:sectPr>
      </w:pPr>
    </w:p>
    <w:p w:rsidR="009335C0" w:rsidRPr="00FD5D6E" w:rsidRDefault="009335C0" w:rsidP="002B48F4">
      <w:pPr>
        <w:adjustRightInd w:val="0"/>
        <w:snapToGrid w:val="0"/>
        <w:spacing w:after="0" w:line="240" w:lineRule="auto"/>
        <w:ind w:left="425" w:hanging="425"/>
        <w:jc w:val="both"/>
        <w:rPr>
          <w:rFonts w:ascii="Times New Roman" w:hAnsi="Times New Roman" w:cs="Times New Roman"/>
          <w:b/>
          <w:sz w:val="20"/>
          <w:szCs w:val="20"/>
        </w:rPr>
      </w:pPr>
    </w:p>
    <w:p w:rsidR="00565821" w:rsidRPr="00FD5D6E" w:rsidRDefault="00565821" w:rsidP="002B48F4">
      <w:pPr>
        <w:adjustRightInd w:val="0"/>
        <w:snapToGrid w:val="0"/>
        <w:spacing w:after="0" w:line="240" w:lineRule="auto"/>
        <w:ind w:left="425" w:hanging="425"/>
        <w:jc w:val="both"/>
        <w:rPr>
          <w:rFonts w:ascii="Times New Roman" w:hAnsi="Times New Roman" w:cs="Times New Roman"/>
          <w:sz w:val="20"/>
          <w:szCs w:val="20"/>
        </w:rPr>
      </w:pPr>
    </w:p>
    <w:p w:rsidR="00D9689D" w:rsidRPr="00FD5D6E" w:rsidRDefault="002D5234" w:rsidP="002B48F4">
      <w:pPr>
        <w:adjustRightInd w:val="0"/>
        <w:snapToGrid w:val="0"/>
        <w:spacing w:after="0" w:line="240" w:lineRule="auto"/>
        <w:ind w:left="425" w:hanging="425"/>
        <w:jc w:val="both"/>
        <w:rPr>
          <w:rFonts w:ascii="Times New Roman" w:hAnsi="Times New Roman" w:cs="Times New Roman"/>
          <w:sz w:val="20"/>
          <w:szCs w:val="20"/>
        </w:rPr>
      </w:pPr>
      <w:r w:rsidRPr="00FD5D6E">
        <w:rPr>
          <w:rFonts w:ascii="Times New Roman" w:hAnsi="Times New Roman" w:cs="Times New Roman"/>
          <w:sz w:val="20"/>
          <w:szCs w:val="20"/>
        </w:rPr>
        <w:t>7/17/2015</w:t>
      </w:r>
    </w:p>
    <w:sectPr w:rsidR="00D9689D" w:rsidRPr="00FD5D6E" w:rsidSect="00762FA5">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D6E" w:rsidRDefault="00FD5D6E" w:rsidP="0075320C">
      <w:pPr>
        <w:spacing w:after="0" w:line="240" w:lineRule="auto"/>
      </w:pPr>
      <w:r>
        <w:separator/>
      </w:r>
    </w:p>
  </w:endnote>
  <w:endnote w:type="continuationSeparator" w:id="0">
    <w:p w:rsidR="00FD5D6E" w:rsidRDefault="00FD5D6E" w:rsidP="00753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E" w:rsidRPr="002D5234" w:rsidRDefault="00FD5D6E" w:rsidP="002D5234">
    <w:pPr>
      <w:spacing w:after="0" w:line="240" w:lineRule="auto"/>
      <w:jc w:val="center"/>
      <w:rPr>
        <w:rFonts w:ascii="Times New Roman" w:hAnsi="Times New Roman" w:cs="Times New Roman"/>
        <w:sz w:val="20"/>
      </w:rPr>
    </w:pPr>
    <w:r w:rsidRPr="002D5234">
      <w:rPr>
        <w:rFonts w:ascii="Times New Roman" w:hAnsi="Times New Roman" w:cs="Times New Roman"/>
        <w:sz w:val="20"/>
      </w:rPr>
      <w:fldChar w:fldCharType="begin"/>
    </w:r>
    <w:r w:rsidRPr="002D5234">
      <w:rPr>
        <w:rFonts w:ascii="Times New Roman" w:hAnsi="Times New Roman" w:cs="Times New Roman"/>
        <w:sz w:val="20"/>
      </w:rPr>
      <w:instrText xml:space="preserve"> page </w:instrText>
    </w:r>
    <w:r w:rsidRPr="002D5234">
      <w:rPr>
        <w:rFonts w:ascii="Times New Roman" w:hAnsi="Times New Roman" w:cs="Times New Roman"/>
        <w:sz w:val="20"/>
      </w:rPr>
      <w:fldChar w:fldCharType="separate"/>
    </w:r>
    <w:r w:rsidR="002B48F4">
      <w:rPr>
        <w:rFonts w:ascii="Times New Roman" w:hAnsi="Times New Roman" w:cs="Times New Roman"/>
        <w:noProof/>
        <w:sz w:val="20"/>
      </w:rPr>
      <w:t>81</w:t>
    </w:r>
    <w:r w:rsidRPr="002D523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E" w:rsidRPr="002D5234" w:rsidRDefault="00FD5D6E" w:rsidP="002D5234">
    <w:pPr>
      <w:spacing w:after="0" w:line="240" w:lineRule="auto"/>
      <w:jc w:val="center"/>
      <w:rPr>
        <w:rFonts w:ascii="Times New Roman" w:hAnsi="Times New Roman" w:cs="Times New Roman"/>
        <w:sz w:val="20"/>
      </w:rPr>
    </w:pPr>
    <w:r w:rsidRPr="002D5234">
      <w:rPr>
        <w:rFonts w:ascii="Times New Roman" w:hAnsi="Times New Roman" w:cs="Times New Roman"/>
        <w:sz w:val="20"/>
      </w:rPr>
      <w:fldChar w:fldCharType="begin"/>
    </w:r>
    <w:r w:rsidRPr="002D5234">
      <w:rPr>
        <w:rFonts w:ascii="Times New Roman" w:hAnsi="Times New Roman" w:cs="Times New Roman"/>
        <w:sz w:val="20"/>
      </w:rPr>
      <w:instrText xml:space="preserve"> page </w:instrText>
    </w:r>
    <w:r w:rsidRPr="002D5234">
      <w:rPr>
        <w:rFonts w:ascii="Times New Roman" w:hAnsi="Times New Roman" w:cs="Times New Roman"/>
        <w:sz w:val="20"/>
      </w:rPr>
      <w:fldChar w:fldCharType="separate"/>
    </w:r>
    <w:r w:rsidR="002B48F4">
      <w:rPr>
        <w:rFonts w:ascii="Times New Roman" w:hAnsi="Times New Roman" w:cs="Times New Roman"/>
        <w:noProof/>
        <w:sz w:val="20"/>
      </w:rPr>
      <w:t>82</w:t>
    </w:r>
    <w:r w:rsidRPr="002D523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D6E" w:rsidRDefault="00FD5D6E" w:rsidP="0075320C">
      <w:pPr>
        <w:spacing w:after="0" w:line="240" w:lineRule="auto"/>
      </w:pPr>
      <w:r>
        <w:separator/>
      </w:r>
    </w:p>
  </w:footnote>
  <w:footnote w:type="continuationSeparator" w:id="0">
    <w:p w:rsidR="00FD5D6E" w:rsidRDefault="00FD5D6E" w:rsidP="00753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E" w:rsidRPr="002D5234" w:rsidRDefault="00FD5D6E" w:rsidP="002D52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D5234">
      <w:rPr>
        <w:rFonts w:ascii="Times New Roman" w:hAnsi="Times New Roman" w:cs="Times New Roman" w:hint="eastAsia"/>
        <w:sz w:val="20"/>
        <w:szCs w:val="20"/>
      </w:rPr>
      <w:tab/>
    </w:r>
    <w:r w:rsidRPr="002D5234">
      <w:rPr>
        <w:rFonts w:ascii="Times New Roman" w:hAnsi="Times New Roman" w:cs="Times New Roman"/>
        <w:sz w:val="20"/>
        <w:szCs w:val="20"/>
      </w:rPr>
      <w:t>New York Science Journal 201</w:t>
    </w:r>
    <w:r w:rsidRPr="002D5234">
      <w:rPr>
        <w:rFonts w:ascii="Times New Roman" w:hAnsi="Times New Roman" w:cs="Times New Roman" w:hint="eastAsia"/>
        <w:sz w:val="20"/>
        <w:szCs w:val="20"/>
      </w:rPr>
      <w:t>5</w:t>
    </w:r>
    <w:proofErr w:type="gramStart"/>
    <w:r w:rsidRPr="002D5234">
      <w:rPr>
        <w:rFonts w:ascii="Times New Roman" w:hAnsi="Times New Roman" w:cs="Times New Roman"/>
        <w:sz w:val="20"/>
        <w:szCs w:val="20"/>
      </w:rPr>
      <w:t>;</w:t>
    </w:r>
    <w:r w:rsidRPr="002D5234">
      <w:rPr>
        <w:rFonts w:ascii="Times New Roman" w:hAnsi="Times New Roman" w:cs="Times New Roman" w:hint="eastAsia"/>
        <w:sz w:val="20"/>
        <w:szCs w:val="20"/>
      </w:rPr>
      <w:t>8</w:t>
    </w:r>
    <w:proofErr w:type="gramEnd"/>
    <w:r w:rsidRPr="002D5234">
      <w:rPr>
        <w:rFonts w:ascii="Times New Roman" w:hAnsi="Times New Roman" w:cs="Times New Roman"/>
        <w:sz w:val="20"/>
        <w:szCs w:val="20"/>
      </w:rPr>
      <w:t>(</w:t>
    </w:r>
    <w:r w:rsidRPr="002D5234">
      <w:rPr>
        <w:rFonts w:ascii="Times New Roman" w:hAnsi="Times New Roman" w:cs="Times New Roman" w:hint="eastAsia"/>
        <w:sz w:val="20"/>
        <w:szCs w:val="20"/>
      </w:rPr>
      <w:t>7</w:t>
    </w:r>
    <w:r w:rsidRPr="002D5234">
      <w:rPr>
        <w:rFonts w:ascii="Times New Roman" w:hAnsi="Times New Roman" w:cs="Times New Roman"/>
        <w:sz w:val="20"/>
        <w:szCs w:val="20"/>
      </w:rPr>
      <w:t>)</w:t>
    </w:r>
    <w:r w:rsidRPr="002D5234">
      <w:rPr>
        <w:rFonts w:ascii="Times New Roman" w:hAnsi="Times New Roman" w:cs="Times New Roman"/>
        <w:iCs/>
        <w:sz w:val="20"/>
        <w:szCs w:val="20"/>
      </w:rPr>
      <w:t xml:space="preserve">     </w:t>
    </w:r>
    <w:r w:rsidRPr="002D5234">
      <w:rPr>
        <w:rFonts w:ascii="Times New Roman" w:hAnsi="Times New Roman" w:cs="Times New Roman" w:hint="eastAsia"/>
        <w:iCs/>
        <w:sz w:val="20"/>
        <w:szCs w:val="20"/>
      </w:rPr>
      <w:tab/>
    </w:r>
    <w:r w:rsidRPr="002D5234">
      <w:rPr>
        <w:rFonts w:ascii="Times New Roman" w:hAnsi="Times New Roman" w:cs="Times New Roman"/>
        <w:iCs/>
        <w:sz w:val="20"/>
        <w:szCs w:val="20"/>
      </w:rPr>
      <w:t xml:space="preserve"> </w:t>
    </w:r>
    <w:r w:rsidRPr="002D5234">
      <w:rPr>
        <w:rFonts w:ascii="Times New Roman" w:hAnsi="Times New Roman" w:cs="Times New Roman" w:hint="eastAsia"/>
        <w:iCs/>
        <w:sz w:val="20"/>
        <w:szCs w:val="20"/>
      </w:rPr>
      <w:t xml:space="preserve"> </w:t>
    </w:r>
    <w:r w:rsidRPr="002D5234">
      <w:rPr>
        <w:rFonts w:ascii="Times New Roman" w:hAnsi="Times New Roman" w:cs="Times New Roman"/>
        <w:iCs/>
        <w:sz w:val="20"/>
        <w:szCs w:val="20"/>
      </w:rPr>
      <w:t xml:space="preserve">   </w:t>
    </w:r>
    <w:hyperlink r:id="rId1" w:history="1">
      <w:r w:rsidRPr="002D5234">
        <w:rPr>
          <w:rStyle w:val="Hyperlink"/>
          <w:rFonts w:ascii="Times New Roman" w:hAnsi="Times New Roman" w:cs="Times New Roman"/>
          <w:color w:val="0000FF"/>
          <w:sz w:val="20"/>
          <w:szCs w:val="20"/>
        </w:rPr>
        <w:t>http://www.sciencepub.net/newyork</w:t>
      </w:r>
    </w:hyperlink>
  </w:p>
  <w:p w:rsidR="00FD5D6E" w:rsidRPr="002D5234" w:rsidRDefault="00FD5D6E" w:rsidP="002D523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D6E" w:rsidRPr="002D5234" w:rsidRDefault="00FD5D6E" w:rsidP="002D52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D5234">
      <w:rPr>
        <w:rFonts w:ascii="Times New Roman" w:hAnsi="Times New Roman" w:cs="Times New Roman" w:hint="eastAsia"/>
        <w:sz w:val="20"/>
        <w:szCs w:val="20"/>
      </w:rPr>
      <w:tab/>
    </w:r>
    <w:r w:rsidRPr="002D5234">
      <w:rPr>
        <w:rFonts w:ascii="Times New Roman" w:hAnsi="Times New Roman" w:cs="Times New Roman"/>
        <w:sz w:val="20"/>
        <w:szCs w:val="20"/>
      </w:rPr>
      <w:t>New York Science Journal 201</w:t>
    </w:r>
    <w:r w:rsidRPr="002D5234">
      <w:rPr>
        <w:rFonts w:ascii="Times New Roman" w:hAnsi="Times New Roman" w:cs="Times New Roman" w:hint="eastAsia"/>
        <w:sz w:val="20"/>
        <w:szCs w:val="20"/>
      </w:rPr>
      <w:t>5</w:t>
    </w:r>
    <w:proofErr w:type="gramStart"/>
    <w:r w:rsidRPr="002D5234">
      <w:rPr>
        <w:rFonts w:ascii="Times New Roman" w:hAnsi="Times New Roman" w:cs="Times New Roman"/>
        <w:sz w:val="20"/>
        <w:szCs w:val="20"/>
      </w:rPr>
      <w:t>;</w:t>
    </w:r>
    <w:r w:rsidRPr="002D5234">
      <w:rPr>
        <w:rFonts w:ascii="Times New Roman" w:hAnsi="Times New Roman" w:cs="Times New Roman" w:hint="eastAsia"/>
        <w:sz w:val="20"/>
        <w:szCs w:val="20"/>
      </w:rPr>
      <w:t>8</w:t>
    </w:r>
    <w:proofErr w:type="gramEnd"/>
    <w:r w:rsidRPr="002D5234">
      <w:rPr>
        <w:rFonts w:ascii="Times New Roman" w:hAnsi="Times New Roman" w:cs="Times New Roman"/>
        <w:sz w:val="20"/>
        <w:szCs w:val="20"/>
      </w:rPr>
      <w:t>(</w:t>
    </w:r>
    <w:r w:rsidRPr="002D5234">
      <w:rPr>
        <w:rFonts w:ascii="Times New Roman" w:hAnsi="Times New Roman" w:cs="Times New Roman" w:hint="eastAsia"/>
        <w:sz w:val="20"/>
        <w:szCs w:val="20"/>
      </w:rPr>
      <w:t>7</w:t>
    </w:r>
    <w:r w:rsidRPr="002D5234">
      <w:rPr>
        <w:rFonts w:ascii="Times New Roman" w:hAnsi="Times New Roman" w:cs="Times New Roman"/>
        <w:sz w:val="20"/>
        <w:szCs w:val="20"/>
      </w:rPr>
      <w:t>)</w:t>
    </w:r>
    <w:r w:rsidRPr="002D5234">
      <w:rPr>
        <w:rFonts w:ascii="Times New Roman" w:hAnsi="Times New Roman" w:cs="Times New Roman"/>
        <w:iCs/>
        <w:sz w:val="20"/>
        <w:szCs w:val="20"/>
      </w:rPr>
      <w:t xml:space="preserve">     </w:t>
    </w:r>
    <w:r w:rsidRPr="002D5234">
      <w:rPr>
        <w:rFonts w:ascii="Times New Roman" w:hAnsi="Times New Roman" w:cs="Times New Roman" w:hint="eastAsia"/>
        <w:iCs/>
        <w:sz w:val="20"/>
        <w:szCs w:val="20"/>
      </w:rPr>
      <w:tab/>
    </w:r>
    <w:r w:rsidRPr="002D5234">
      <w:rPr>
        <w:rFonts w:ascii="Times New Roman" w:hAnsi="Times New Roman" w:cs="Times New Roman"/>
        <w:iCs/>
        <w:sz w:val="20"/>
        <w:szCs w:val="20"/>
      </w:rPr>
      <w:t xml:space="preserve"> </w:t>
    </w:r>
    <w:r w:rsidRPr="002D5234">
      <w:rPr>
        <w:rFonts w:ascii="Times New Roman" w:hAnsi="Times New Roman" w:cs="Times New Roman" w:hint="eastAsia"/>
        <w:iCs/>
        <w:sz w:val="20"/>
        <w:szCs w:val="20"/>
      </w:rPr>
      <w:t xml:space="preserve"> </w:t>
    </w:r>
    <w:r w:rsidRPr="002D5234">
      <w:rPr>
        <w:rFonts w:ascii="Times New Roman" w:hAnsi="Times New Roman" w:cs="Times New Roman"/>
        <w:iCs/>
        <w:sz w:val="20"/>
        <w:szCs w:val="20"/>
      </w:rPr>
      <w:t xml:space="preserve">   </w:t>
    </w:r>
    <w:hyperlink r:id="rId1" w:history="1">
      <w:r w:rsidRPr="002D5234">
        <w:rPr>
          <w:rStyle w:val="Hyperlink"/>
          <w:rFonts w:ascii="Times New Roman" w:hAnsi="Times New Roman" w:cs="Times New Roman"/>
          <w:color w:val="0000FF"/>
          <w:sz w:val="20"/>
          <w:szCs w:val="20"/>
        </w:rPr>
        <w:t>http://www.sciencepub.net/newyork</w:t>
      </w:r>
    </w:hyperlink>
  </w:p>
  <w:p w:rsidR="00FD5D6E" w:rsidRPr="002D5234" w:rsidRDefault="00FD5D6E" w:rsidP="002D523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C01"/>
    <w:multiLevelType w:val="hybridMultilevel"/>
    <w:tmpl w:val="41C44C10"/>
    <w:lvl w:ilvl="0" w:tplc="648E3B54">
      <w:start w:val="1"/>
      <w:numFmt w:val="decimal"/>
      <w:lvlText w:val="%1."/>
      <w:lvlJc w:val="left"/>
      <w:pPr>
        <w:ind w:left="420" w:hanging="420"/>
      </w:pPr>
      <w:rPr>
        <w:rFonts w:ascii="Times New Roman" w:hAnsi="Times New Roman" w:cs="Times New Roman"/>
        <w:b w:val="0"/>
        <w:i w:val="0"/>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8F4C04"/>
    <w:multiLevelType w:val="hybridMultilevel"/>
    <w:tmpl w:val="10C8217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663520E"/>
    <w:multiLevelType w:val="hybridMultilevel"/>
    <w:tmpl w:val="BAE8E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FCB5BE7"/>
    <w:multiLevelType w:val="hybridMultilevel"/>
    <w:tmpl w:val="A2865CC0"/>
    <w:lvl w:ilvl="0" w:tplc="9F0ABC2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F882E39"/>
    <w:multiLevelType w:val="hybridMultilevel"/>
    <w:tmpl w:val="1A5A4C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D70996"/>
    <w:rsid w:val="00014CA4"/>
    <w:rsid w:val="0001546F"/>
    <w:rsid w:val="00060AD5"/>
    <w:rsid w:val="000978E0"/>
    <w:rsid w:val="000D5ADC"/>
    <w:rsid w:val="000F5970"/>
    <w:rsid w:val="000F7BCC"/>
    <w:rsid w:val="00103D09"/>
    <w:rsid w:val="00133E37"/>
    <w:rsid w:val="0014734B"/>
    <w:rsid w:val="00170F73"/>
    <w:rsid w:val="001859B8"/>
    <w:rsid w:val="001A2726"/>
    <w:rsid w:val="001A67E0"/>
    <w:rsid w:val="001A6A8B"/>
    <w:rsid w:val="001B3CDD"/>
    <w:rsid w:val="001D2F2B"/>
    <w:rsid w:val="001F3FE9"/>
    <w:rsid w:val="00215F8B"/>
    <w:rsid w:val="002162CC"/>
    <w:rsid w:val="002379AE"/>
    <w:rsid w:val="002721BB"/>
    <w:rsid w:val="00280FA0"/>
    <w:rsid w:val="002943B4"/>
    <w:rsid w:val="002B05B1"/>
    <w:rsid w:val="002B48F4"/>
    <w:rsid w:val="002C62AF"/>
    <w:rsid w:val="002D5234"/>
    <w:rsid w:val="002E40E9"/>
    <w:rsid w:val="00314D55"/>
    <w:rsid w:val="0032584A"/>
    <w:rsid w:val="00343F01"/>
    <w:rsid w:val="00347413"/>
    <w:rsid w:val="00370CF1"/>
    <w:rsid w:val="00375F45"/>
    <w:rsid w:val="003D2266"/>
    <w:rsid w:val="003F531C"/>
    <w:rsid w:val="004250D7"/>
    <w:rsid w:val="00453001"/>
    <w:rsid w:val="0048489B"/>
    <w:rsid w:val="004952A0"/>
    <w:rsid w:val="004C386B"/>
    <w:rsid w:val="004D1D50"/>
    <w:rsid w:val="004E2CA9"/>
    <w:rsid w:val="005157BD"/>
    <w:rsid w:val="00565821"/>
    <w:rsid w:val="0057758D"/>
    <w:rsid w:val="00591746"/>
    <w:rsid w:val="005B33BE"/>
    <w:rsid w:val="005C62F2"/>
    <w:rsid w:val="005F5E24"/>
    <w:rsid w:val="0060306F"/>
    <w:rsid w:val="00603E36"/>
    <w:rsid w:val="0061193F"/>
    <w:rsid w:val="006144C7"/>
    <w:rsid w:val="00615709"/>
    <w:rsid w:val="00620467"/>
    <w:rsid w:val="00627E72"/>
    <w:rsid w:val="0064531E"/>
    <w:rsid w:val="00663C93"/>
    <w:rsid w:val="006833B5"/>
    <w:rsid w:val="0069261D"/>
    <w:rsid w:val="006946C9"/>
    <w:rsid w:val="0069592A"/>
    <w:rsid w:val="006C47FA"/>
    <w:rsid w:val="006E0E4A"/>
    <w:rsid w:val="006E4B42"/>
    <w:rsid w:val="007036B8"/>
    <w:rsid w:val="007149CA"/>
    <w:rsid w:val="00722601"/>
    <w:rsid w:val="007359E6"/>
    <w:rsid w:val="0075320C"/>
    <w:rsid w:val="00762FA5"/>
    <w:rsid w:val="00782325"/>
    <w:rsid w:val="007B7DD8"/>
    <w:rsid w:val="007D2528"/>
    <w:rsid w:val="008343ED"/>
    <w:rsid w:val="008964EA"/>
    <w:rsid w:val="008A37A2"/>
    <w:rsid w:val="008D0A7F"/>
    <w:rsid w:val="009205F9"/>
    <w:rsid w:val="009335C0"/>
    <w:rsid w:val="00950699"/>
    <w:rsid w:val="00953487"/>
    <w:rsid w:val="009A6335"/>
    <w:rsid w:val="009E0F20"/>
    <w:rsid w:val="00A04747"/>
    <w:rsid w:val="00A367F5"/>
    <w:rsid w:val="00A37277"/>
    <w:rsid w:val="00A41E62"/>
    <w:rsid w:val="00A51DA4"/>
    <w:rsid w:val="00A6264A"/>
    <w:rsid w:val="00A9014C"/>
    <w:rsid w:val="00AE1A99"/>
    <w:rsid w:val="00B15AAE"/>
    <w:rsid w:val="00B20045"/>
    <w:rsid w:val="00BA1FBD"/>
    <w:rsid w:val="00BA683C"/>
    <w:rsid w:val="00BB3A7F"/>
    <w:rsid w:val="00BC6545"/>
    <w:rsid w:val="00BD3A75"/>
    <w:rsid w:val="00BE7915"/>
    <w:rsid w:val="00BF3618"/>
    <w:rsid w:val="00C01D3B"/>
    <w:rsid w:val="00C03032"/>
    <w:rsid w:val="00C46799"/>
    <w:rsid w:val="00C606D4"/>
    <w:rsid w:val="00C70392"/>
    <w:rsid w:val="00C911DB"/>
    <w:rsid w:val="00CA28B7"/>
    <w:rsid w:val="00CB4D34"/>
    <w:rsid w:val="00CC2170"/>
    <w:rsid w:val="00D0747C"/>
    <w:rsid w:val="00D13B6F"/>
    <w:rsid w:val="00D20BAD"/>
    <w:rsid w:val="00D66038"/>
    <w:rsid w:val="00D70996"/>
    <w:rsid w:val="00D826BA"/>
    <w:rsid w:val="00D9689D"/>
    <w:rsid w:val="00DC3D28"/>
    <w:rsid w:val="00DD3BD5"/>
    <w:rsid w:val="00E20B33"/>
    <w:rsid w:val="00E24322"/>
    <w:rsid w:val="00E40859"/>
    <w:rsid w:val="00E41F1F"/>
    <w:rsid w:val="00E81153"/>
    <w:rsid w:val="00E81BB6"/>
    <w:rsid w:val="00E84037"/>
    <w:rsid w:val="00E93A3E"/>
    <w:rsid w:val="00E97D28"/>
    <w:rsid w:val="00ED31B9"/>
    <w:rsid w:val="00F3214F"/>
    <w:rsid w:val="00F346D0"/>
    <w:rsid w:val="00F42EF5"/>
    <w:rsid w:val="00F71BC1"/>
    <w:rsid w:val="00F73741"/>
    <w:rsid w:val="00FB2831"/>
    <w:rsid w:val="00FD17F6"/>
    <w:rsid w:val="00FD3A96"/>
    <w:rsid w:val="00FD460A"/>
    <w:rsid w:val="00FD4F31"/>
    <w:rsid w:val="00FD5D6E"/>
    <w:rsid w:val="00FD6D23"/>
    <w:rsid w:val="00FF2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rules v:ext="edit">
        <o:r id="V:Rule6" type="connector" idref="#Straight Arrow Connector 29"/>
        <o:r id="V:Rule7" type="connector" idref="#Straight Arrow Connector 10"/>
        <o:r id="V:Rule8" type="connector" idref="#Straight Arrow Connector 24"/>
        <o:r id="V:Rule9" type="connector" idref="#Straight Arrow Connector 30"/>
        <o:r id="V:Rule1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60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859B8"/>
    <w:pPr>
      <w:ind w:left="720"/>
      <w:contextualSpacing/>
    </w:pPr>
  </w:style>
  <w:style w:type="character" w:styleId="Hyperlink">
    <w:name w:val="Hyperlink"/>
    <w:basedOn w:val="DefaultParagraphFont"/>
    <w:uiPriority w:val="99"/>
    <w:unhideWhenUsed/>
    <w:rsid w:val="001F3FE9"/>
    <w:rPr>
      <w:color w:val="0000FF" w:themeColor="hyperlink"/>
      <w:u w:val="single"/>
    </w:rPr>
  </w:style>
  <w:style w:type="paragraph" w:styleId="BalloonText">
    <w:name w:val="Balloon Text"/>
    <w:basedOn w:val="Normal"/>
    <w:link w:val="BalloonTextChar"/>
    <w:uiPriority w:val="99"/>
    <w:semiHidden/>
    <w:unhideWhenUsed/>
    <w:rsid w:val="00933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C0"/>
    <w:rPr>
      <w:rFonts w:ascii="Tahoma" w:hAnsi="Tahoma" w:cs="Tahoma"/>
      <w:sz w:val="16"/>
      <w:szCs w:val="16"/>
    </w:rPr>
  </w:style>
  <w:style w:type="paragraph" w:styleId="Header">
    <w:name w:val="header"/>
    <w:basedOn w:val="Normal"/>
    <w:link w:val="HeaderChar"/>
    <w:uiPriority w:val="99"/>
    <w:unhideWhenUsed/>
    <w:rsid w:val="00753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20C"/>
  </w:style>
  <w:style w:type="paragraph" w:styleId="Footer">
    <w:name w:val="footer"/>
    <w:basedOn w:val="Normal"/>
    <w:link w:val="FooterChar"/>
    <w:uiPriority w:val="99"/>
    <w:unhideWhenUsed/>
    <w:rsid w:val="00753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60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859B8"/>
    <w:pPr>
      <w:ind w:left="720"/>
      <w:contextualSpacing/>
    </w:pPr>
  </w:style>
  <w:style w:type="character" w:styleId="Hyperlink">
    <w:name w:val="Hyperlink"/>
    <w:basedOn w:val="DefaultParagraphFont"/>
    <w:uiPriority w:val="99"/>
    <w:unhideWhenUsed/>
    <w:rsid w:val="001F3FE9"/>
    <w:rPr>
      <w:color w:val="0000FF" w:themeColor="hyperlink"/>
      <w:u w:val="single"/>
    </w:rPr>
  </w:style>
  <w:style w:type="paragraph" w:styleId="BalloonText">
    <w:name w:val="Balloon Text"/>
    <w:basedOn w:val="Normal"/>
    <w:link w:val="BalloonTextChar"/>
    <w:uiPriority w:val="99"/>
    <w:semiHidden/>
    <w:unhideWhenUsed/>
    <w:rsid w:val="00933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C0"/>
    <w:rPr>
      <w:rFonts w:ascii="Tahoma" w:hAnsi="Tahoma" w:cs="Tahoma"/>
      <w:sz w:val="16"/>
      <w:szCs w:val="16"/>
    </w:rPr>
  </w:style>
  <w:style w:type="paragraph" w:styleId="Header">
    <w:name w:val="header"/>
    <w:basedOn w:val="Normal"/>
    <w:link w:val="HeaderChar"/>
    <w:uiPriority w:val="99"/>
    <w:unhideWhenUsed/>
    <w:rsid w:val="00753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20C"/>
  </w:style>
  <w:style w:type="paragraph" w:styleId="Footer">
    <w:name w:val="footer"/>
    <w:basedOn w:val="Normal"/>
    <w:link w:val="FooterChar"/>
    <w:uiPriority w:val="99"/>
    <w:unhideWhenUsed/>
    <w:rsid w:val="00753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2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superfund/health/conmedia/soil/ind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Desktop\Book1%20GENS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034951881014874"/>
          <c:y val="0.19480351414406535"/>
          <c:w val="0.68322090988626272"/>
          <c:h val="0.40622265966754217"/>
        </c:manualLayout>
      </c:layout>
      <c:barChart>
        <c:barDir val="col"/>
        <c:grouping val="clustered"/>
        <c:ser>
          <c:idx val="0"/>
          <c:order val="0"/>
          <c:tx>
            <c:strRef>
              <c:f>Sheet4!$Q$5</c:f>
              <c:strCache>
                <c:ptCount val="1"/>
                <c:pt idx="0">
                  <c:v>Per ha</c:v>
                </c:pt>
              </c:strCache>
            </c:strRef>
          </c:tx>
          <c:errBars>
            <c:errBarType val="both"/>
            <c:errValType val="fixedVal"/>
            <c:val val="5000"/>
          </c:errBars>
          <c:cat>
            <c:multiLvlStrRef>
              <c:f>Sheet4!$O$6:$P$24</c:f>
              <c:multiLvlStrCache>
                <c:ptCount val="19"/>
                <c:lvl>
                  <c:pt idx="0">
                    <c:v>0ppm</c:v>
                  </c:pt>
                  <c:pt idx="1">
                    <c:v>500ppm</c:v>
                  </c:pt>
                  <c:pt idx="2">
                    <c:v>1000ppm</c:v>
                  </c:pt>
                  <c:pt idx="3">
                    <c:v>1500ppm</c:v>
                  </c:pt>
                  <c:pt idx="5">
                    <c:v>0ppm</c:v>
                  </c:pt>
                  <c:pt idx="6">
                    <c:v>500ppm</c:v>
                  </c:pt>
                  <c:pt idx="7">
                    <c:v>1000ppm</c:v>
                  </c:pt>
                  <c:pt idx="8">
                    <c:v>1500ppm</c:v>
                  </c:pt>
                  <c:pt idx="10">
                    <c:v>0ppm</c:v>
                  </c:pt>
                  <c:pt idx="11">
                    <c:v>500ppm</c:v>
                  </c:pt>
                  <c:pt idx="12">
                    <c:v>1000ppm</c:v>
                  </c:pt>
                  <c:pt idx="13">
                    <c:v>1500ppm</c:v>
                  </c:pt>
                  <c:pt idx="15">
                    <c:v>0ppm</c:v>
                  </c:pt>
                  <c:pt idx="16">
                    <c:v>500ppm</c:v>
                  </c:pt>
                  <c:pt idx="17">
                    <c:v>1000ppm</c:v>
                  </c:pt>
                  <c:pt idx="18">
                    <c:v>1500ppm</c:v>
                  </c:pt>
                </c:lvl>
                <c:lvl>
                  <c:pt idx="0">
                    <c:v>C+Pb</c:v>
                  </c:pt>
                  <c:pt idx="5">
                    <c:v>M+Pb</c:v>
                  </c:pt>
                  <c:pt idx="10">
                    <c:v>C+Cu</c:v>
                  </c:pt>
                  <c:pt idx="15">
                    <c:v>M+Cu</c:v>
                  </c:pt>
                </c:lvl>
              </c:multiLvlStrCache>
            </c:multiLvlStrRef>
          </c:cat>
          <c:val>
            <c:numRef>
              <c:f>Sheet4!$Q$6:$Q$24</c:f>
              <c:numCache>
                <c:formatCode>General</c:formatCode>
                <c:ptCount val="19"/>
                <c:pt idx="0">
                  <c:v>11520.000575999999</c:v>
                </c:pt>
                <c:pt idx="1">
                  <c:v>15786.667455999999</c:v>
                </c:pt>
                <c:pt idx="2">
                  <c:v>16486.667491000029</c:v>
                </c:pt>
                <c:pt idx="3">
                  <c:v>19460.000972999958</c:v>
                </c:pt>
                <c:pt idx="5">
                  <c:v>11520.000575999999</c:v>
                </c:pt>
                <c:pt idx="6">
                  <c:v>16520.000826</c:v>
                </c:pt>
                <c:pt idx="7">
                  <c:v>16293.334147999998</c:v>
                </c:pt>
                <c:pt idx="8">
                  <c:v>15120.000755999998</c:v>
                </c:pt>
                <c:pt idx="10">
                  <c:v>11520.000575999999</c:v>
                </c:pt>
                <c:pt idx="11">
                  <c:v>17200.00086</c:v>
                </c:pt>
                <c:pt idx="12">
                  <c:v>20066.667669999992</c:v>
                </c:pt>
                <c:pt idx="13">
                  <c:v>23653.334515999992</c:v>
                </c:pt>
                <c:pt idx="15">
                  <c:v>11520.000575999999</c:v>
                </c:pt>
                <c:pt idx="16">
                  <c:v>20493.334357999949</c:v>
                </c:pt>
                <c:pt idx="17">
                  <c:v>15006.667416999999</c:v>
                </c:pt>
                <c:pt idx="18">
                  <c:v>19353.334300999992</c:v>
                </c:pt>
              </c:numCache>
            </c:numRef>
          </c:val>
        </c:ser>
        <c:axId val="74335744"/>
        <c:axId val="74338304"/>
      </c:barChart>
      <c:catAx>
        <c:axId val="74335744"/>
        <c:scaling>
          <c:orientation val="minMax"/>
        </c:scaling>
        <c:axPos val="b"/>
        <c:title>
          <c:tx>
            <c:rich>
              <a:bodyPr/>
              <a:lstStyle/>
              <a:p>
                <a:pPr>
                  <a:defRPr lang="en-US"/>
                </a:pPr>
                <a:r>
                  <a:rPr lang="en-GB"/>
                  <a:t>Treatment</a:t>
                </a:r>
                <a:r>
                  <a:rPr lang="en-GB" baseline="0"/>
                  <a:t> levels (ppm)</a:t>
                </a:r>
                <a:endParaRPr lang="en-GB"/>
              </a:p>
            </c:rich>
          </c:tx>
          <c:layout/>
          <c:spPr>
            <a:noFill/>
          </c:spPr>
        </c:title>
        <c:tickLblPos val="nextTo"/>
        <c:txPr>
          <a:bodyPr/>
          <a:lstStyle/>
          <a:p>
            <a:pPr>
              <a:defRPr lang="en-US"/>
            </a:pPr>
            <a:endParaRPr lang="en-US"/>
          </a:p>
        </c:txPr>
        <c:crossAx val="74338304"/>
        <c:crosses val="autoZero"/>
        <c:auto val="1"/>
        <c:lblAlgn val="ctr"/>
        <c:lblOffset val="100"/>
      </c:catAx>
      <c:valAx>
        <c:axId val="74338304"/>
        <c:scaling>
          <c:orientation val="minMax"/>
        </c:scaling>
        <c:axPos val="l"/>
        <c:title>
          <c:tx>
            <c:rich>
              <a:bodyPr/>
              <a:lstStyle/>
              <a:p>
                <a:pPr>
                  <a:defRPr lang="en-US"/>
                </a:pPr>
                <a:r>
                  <a:rPr lang="en-GB"/>
                  <a:t>Dry</a:t>
                </a:r>
                <a:r>
                  <a:rPr lang="en-GB" baseline="0"/>
                  <a:t> matter yield (per ha)</a:t>
                </a:r>
                <a:endParaRPr lang="en-GB"/>
              </a:p>
            </c:rich>
          </c:tx>
          <c:layout/>
          <c:spPr>
            <a:noFill/>
          </c:spPr>
        </c:title>
        <c:numFmt formatCode="General" sourceLinked="1"/>
        <c:tickLblPos val="nextTo"/>
        <c:txPr>
          <a:bodyPr/>
          <a:lstStyle/>
          <a:p>
            <a:pPr>
              <a:defRPr lang="en-US"/>
            </a:pPr>
            <a:endParaRPr lang="en-US"/>
          </a:p>
        </c:txPr>
        <c:crossAx val="74335744"/>
        <c:crosses val="autoZero"/>
        <c:crossBetween val="between"/>
      </c:valAx>
      <c:spPr>
        <a:noFill/>
        <a:ln w="25400">
          <a:noFill/>
        </a:ln>
      </c:spPr>
    </c:plotArea>
    <c:legend>
      <c:legendPos val="r"/>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5854</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EUNICE THOMAS</dc:creator>
  <cp:lastModifiedBy>Administrator</cp:lastModifiedBy>
  <cp:revision>6</cp:revision>
  <cp:lastPrinted>2015-07-21T01:19:00Z</cp:lastPrinted>
  <dcterms:created xsi:type="dcterms:W3CDTF">2015-07-21T07:36:00Z</dcterms:created>
  <dcterms:modified xsi:type="dcterms:W3CDTF">2015-07-21T02:59:00Z</dcterms:modified>
</cp:coreProperties>
</file>