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E2" w:rsidRPr="00ED4386" w:rsidRDefault="00CD6EE2" w:rsidP="008F6C75">
      <w:pPr>
        <w:pStyle w:val="NoSpacing"/>
        <w:jc w:val="center"/>
        <w:rPr>
          <w:rFonts w:eastAsia="Times New Roman"/>
          <w:sz w:val="20"/>
          <w:szCs w:val="20"/>
        </w:rPr>
      </w:pPr>
      <w:r w:rsidRPr="00ED4386">
        <w:rPr>
          <w:sz w:val="20"/>
          <w:szCs w:val="20"/>
        </w:rPr>
        <w:t xml:space="preserve">Antibiotic Susceptibility Pattern and Plasmid Profiles of </w:t>
      </w:r>
      <w:r w:rsidRPr="00ED4386">
        <w:rPr>
          <w:i/>
          <w:sz w:val="20"/>
          <w:szCs w:val="20"/>
        </w:rPr>
        <w:t xml:space="preserve">Pseudomonas </w:t>
      </w:r>
      <w:proofErr w:type="spellStart"/>
      <w:r w:rsidRPr="00ED4386">
        <w:rPr>
          <w:i/>
          <w:sz w:val="20"/>
          <w:szCs w:val="20"/>
        </w:rPr>
        <w:t>aeruginosa</w:t>
      </w:r>
      <w:proofErr w:type="spellEnd"/>
      <w:r w:rsidRPr="00ED4386">
        <w:rPr>
          <w:i/>
          <w:sz w:val="20"/>
          <w:szCs w:val="20"/>
        </w:rPr>
        <w:t xml:space="preserve"> </w:t>
      </w:r>
      <w:r w:rsidRPr="00ED4386">
        <w:rPr>
          <w:sz w:val="20"/>
          <w:szCs w:val="20"/>
        </w:rPr>
        <w:t>Isolated from Some Hospital Patients</w:t>
      </w:r>
      <w:r w:rsidRPr="00ED4386">
        <w:rPr>
          <w:rFonts w:eastAsia="Times New Roman"/>
          <w:sz w:val="20"/>
          <w:szCs w:val="20"/>
        </w:rPr>
        <w:t xml:space="preserve"> in Benin City, Nigeria.</w:t>
      </w:r>
    </w:p>
    <w:p w:rsidR="00CD6EE2" w:rsidRPr="00ED4386" w:rsidRDefault="00CD6EE2" w:rsidP="008F6C75">
      <w:pPr>
        <w:pStyle w:val="NoSpacing"/>
        <w:jc w:val="center"/>
        <w:rPr>
          <w:sz w:val="20"/>
          <w:szCs w:val="20"/>
        </w:rPr>
      </w:pPr>
    </w:p>
    <w:p w:rsidR="00CE1E1F" w:rsidRDefault="00FE7D95" w:rsidP="008F6C75">
      <w:pPr>
        <w:pStyle w:val="NoSpacing"/>
        <w:jc w:val="center"/>
        <w:rPr>
          <w:b w:val="0"/>
          <w:sz w:val="20"/>
          <w:szCs w:val="20"/>
          <w:vertAlign w:val="superscript"/>
          <w:lang w:eastAsia="zh-CN"/>
        </w:rPr>
      </w:pPr>
      <w:r w:rsidRPr="00ED4386">
        <w:rPr>
          <w:rFonts w:eastAsia="Times New Roman"/>
          <w:b w:val="0"/>
          <w:sz w:val="20"/>
          <w:szCs w:val="20"/>
        </w:rPr>
        <w:t xml:space="preserve">Jonathan O. </w:t>
      </w:r>
      <w:proofErr w:type="spellStart"/>
      <w:r w:rsidRPr="00ED4386">
        <w:rPr>
          <w:rFonts w:eastAsia="Times New Roman"/>
          <w:b w:val="0"/>
          <w:sz w:val="20"/>
          <w:szCs w:val="20"/>
        </w:rPr>
        <w:t>Isibor</w:t>
      </w:r>
      <w:proofErr w:type="spellEnd"/>
      <w:r w:rsidRPr="00ED4386">
        <w:rPr>
          <w:rFonts w:eastAsia="Times New Roman"/>
          <w:b w:val="0"/>
          <w:sz w:val="20"/>
          <w:szCs w:val="20"/>
        </w:rPr>
        <w:t xml:space="preserve">* </w:t>
      </w:r>
      <w:r w:rsidRPr="00ED4386">
        <w:rPr>
          <w:rFonts w:eastAsia="Times New Roman"/>
          <w:b w:val="0"/>
          <w:sz w:val="20"/>
          <w:szCs w:val="20"/>
          <w:vertAlign w:val="superscript"/>
        </w:rPr>
        <w:t>1</w:t>
      </w:r>
      <w:r w:rsidRPr="00ED4386">
        <w:rPr>
          <w:rFonts w:eastAsia="Times New Roman"/>
          <w:b w:val="0"/>
          <w:sz w:val="20"/>
          <w:szCs w:val="20"/>
        </w:rPr>
        <w:t xml:space="preserve"> and Courage Uwabor</w:t>
      </w:r>
      <w:r w:rsidRPr="00ED4386">
        <w:rPr>
          <w:rFonts w:eastAsia="Times New Roman"/>
          <w:b w:val="0"/>
          <w:sz w:val="20"/>
          <w:szCs w:val="20"/>
          <w:vertAlign w:val="superscript"/>
        </w:rPr>
        <w:t>1</w:t>
      </w:r>
    </w:p>
    <w:p w:rsidR="008F6C75" w:rsidRPr="008F6C75" w:rsidRDefault="008F6C75" w:rsidP="008F6C75">
      <w:pPr>
        <w:pStyle w:val="NoSpacing"/>
        <w:jc w:val="center"/>
        <w:rPr>
          <w:b w:val="0"/>
          <w:sz w:val="20"/>
          <w:szCs w:val="20"/>
          <w:vertAlign w:val="superscript"/>
          <w:lang w:eastAsia="zh-CN"/>
        </w:rPr>
      </w:pPr>
    </w:p>
    <w:p w:rsidR="00FE7D95" w:rsidRPr="00ED4386" w:rsidRDefault="00FE7D95" w:rsidP="008F6C75">
      <w:pPr>
        <w:pStyle w:val="NoSpacing"/>
        <w:jc w:val="center"/>
        <w:rPr>
          <w:rFonts w:eastAsia="Times New Roman"/>
          <w:b w:val="0"/>
          <w:sz w:val="20"/>
          <w:szCs w:val="20"/>
        </w:rPr>
      </w:pPr>
      <w:r w:rsidRPr="00ED4386">
        <w:rPr>
          <w:rFonts w:eastAsia="Times New Roman"/>
          <w:b w:val="0"/>
          <w:sz w:val="20"/>
          <w:szCs w:val="20"/>
          <w:vertAlign w:val="superscript"/>
        </w:rPr>
        <w:t>1</w:t>
      </w:r>
      <w:r w:rsidRPr="00ED4386">
        <w:rPr>
          <w:rFonts w:eastAsia="Times New Roman"/>
          <w:b w:val="0"/>
          <w:sz w:val="20"/>
          <w:szCs w:val="20"/>
        </w:rPr>
        <w:t xml:space="preserve">Department of Microbiology, Ambrose </w:t>
      </w:r>
      <w:proofErr w:type="spellStart"/>
      <w:r w:rsidRPr="00ED4386">
        <w:rPr>
          <w:rFonts w:eastAsia="Times New Roman"/>
          <w:b w:val="0"/>
          <w:sz w:val="20"/>
          <w:szCs w:val="20"/>
        </w:rPr>
        <w:t>Alli</w:t>
      </w:r>
      <w:proofErr w:type="spellEnd"/>
      <w:r w:rsidRPr="00ED4386">
        <w:rPr>
          <w:rFonts w:eastAsia="Times New Roman"/>
          <w:b w:val="0"/>
          <w:sz w:val="20"/>
          <w:szCs w:val="20"/>
        </w:rPr>
        <w:t xml:space="preserve"> University, </w:t>
      </w:r>
      <w:proofErr w:type="spellStart"/>
      <w:r w:rsidRPr="00ED4386">
        <w:rPr>
          <w:rFonts w:eastAsia="Times New Roman"/>
          <w:b w:val="0"/>
          <w:sz w:val="20"/>
          <w:szCs w:val="20"/>
        </w:rPr>
        <w:t>Ekpoma</w:t>
      </w:r>
      <w:proofErr w:type="spellEnd"/>
      <w:r w:rsidRPr="00ED4386">
        <w:rPr>
          <w:rFonts w:eastAsia="Times New Roman"/>
          <w:b w:val="0"/>
          <w:sz w:val="20"/>
          <w:szCs w:val="20"/>
        </w:rPr>
        <w:t>, Edo State, Nigeria.</w:t>
      </w:r>
    </w:p>
    <w:p w:rsidR="00FE7D95" w:rsidRPr="00642DFE" w:rsidRDefault="00FE7D95" w:rsidP="008F6C75">
      <w:pPr>
        <w:pStyle w:val="NoSpacing"/>
        <w:jc w:val="center"/>
        <w:rPr>
          <w:rFonts w:eastAsia="Times New Roman"/>
          <w:b w:val="0"/>
          <w:sz w:val="20"/>
          <w:szCs w:val="20"/>
        </w:rPr>
      </w:pPr>
      <w:r w:rsidRPr="00ED4386">
        <w:rPr>
          <w:rFonts w:eastAsia="Times New Roman"/>
          <w:b w:val="0"/>
          <w:sz w:val="20"/>
          <w:szCs w:val="20"/>
        </w:rPr>
        <w:t xml:space="preserve">* Present Address: Department of Biosciences and Biotechnology, School of Basic and Applied Sciences, Babcock University, </w:t>
      </w:r>
      <w:proofErr w:type="spellStart"/>
      <w:r w:rsidRPr="00ED4386">
        <w:rPr>
          <w:rFonts w:eastAsia="Times New Roman"/>
          <w:b w:val="0"/>
          <w:sz w:val="20"/>
          <w:szCs w:val="20"/>
        </w:rPr>
        <w:t>Ilishan</w:t>
      </w:r>
      <w:proofErr w:type="spellEnd"/>
      <w:r w:rsidRPr="00ED4386">
        <w:rPr>
          <w:rFonts w:eastAsia="Times New Roman"/>
          <w:b w:val="0"/>
          <w:sz w:val="20"/>
          <w:szCs w:val="20"/>
        </w:rPr>
        <w:t xml:space="preserve">-Remo, </w:t>
      </w:r>
      <w:proofErr w:type="spellStart"/>
      <w:r w:rsidRPr="00ED4386">
        <w:rPr>
          <w:rFonts w:eastAsia="Times New Roman"/>
          <w:b w:val="0"/>
          <w:sz w:val="20"/>
          <w:szCs w:val="20"/>
        </w:rPr>
        <w:t>Ogun</w:t>
      </w:r>
      <w:proofErr w:type="spellEnd"/>
      <w:r w:rsidRPr="00ED4386">
        <w:rPr>
          <w:rFonts w:eastAsia="Times New Roman"/>
          <w:b w:val="0"/>
          <w:sz w:val="20"/>
          <w:szCs w:val="20"/>
        </w:rPr>
        <w:t xml:space="preserve"> state, Nigeria.</w:t>
      </w:r>
    </w:p>
    <w:p w:rsidR="00FE7D95" w:rsidRPr="00ED4386" w:rsidRDefault="00FE7D95" w:rsidP="008F6C75">
      <w:pPr>
        <w:spacing w:line="240" w:lineRule="auto"/>
        <w:jc w:val="center"/>
        <w:rPr>
          <w:rFonts w:ascii="Times New Roman" w:hAnsi="Times New Roman"/>
          <w:sz w:val="20"/>
          <w:szCs w:val="20"/>
        </w:rPr>
      </w:pPr>
      <w:r w:rsidRPr="00ED4386">
        <w:rPr>
          <w:rFonts w:ascii="Times New Roman" w:hAnsi="Times New Roman"/>
          <w:sz w:val="20"/>
          <w:szCs w:val="20"/>
        </w:rPr>
        <w:t>⃰</w:t>
      </w:r>
      <w:r w:rsidRPr="00ED4386">
        <w:rPr>
          <w:rFonts w:ascii="Times New Roman" w:hAnsi="Times New Roman"/>
          <w:b/>
          <w:sz w:val="20"/>
          <w:szCs w:val="20"/>
        </w:rPr>
        <w:t xml:space="preserve"> Corresponding author:</w:t>
      </w:r>
      <w:r w:rsidRPr="00ED4386">
        <w:rPr>
          <w:rFonts w:ascii="Times New Roman" w:hAnsi="Times New Roman"/>
          <w:sz w:val="20"/>
          <w:szCs w:val="20"/>
        </w:rPr>
        <w:t xml:space="preserve">-Tel: (234) 803 5515 110; E-mail: </w:t>
      </w:r>
      <w:hyperlink r:id="rId7" w:history="1">
        <w:r w:rsidR="002F42EB" w:rsidRPr="00944B63">
          <w:rPr>
            <w:rStyle w:val="Hyperlink"/>
            <w:rFonts w:ascii="Times New Roman" w:hAnsi="Times New Roman"/>
            <w:sz w:val="20"/>
            <w:szCs w:val="20"/>
          </w:rPr>
          <w:t>scido1951@gmail.com</w:t>
        </w:r>
      </w:hyperlink>
      <w:r w:rsidR="002F42EB">
        <w:rPr>
          <w:rFonts w:ascii="Times New Roman" w:hAnsi="Times New Roman"/>
          <w:sz w:val="20"/>
          <w:szCs w:val="20"/>
        </w:rPr>
        <w:t xml:space="preserve"> </w:t>
      </w:r>
    </w:p>
    <w:p w:rsidR="00FE7D95" w:rsidRPr="005815E9" w:rsidRDefault="00FE7D95" w:rsidP="005815E9">
      <w:pPr>
        <w:snapToGrid w:val="0"/>
        <w:spacing w:after="0" w:line="240" w:lineRule="auto"/>
        <w:jc w:val="both"/>
        <w:rPr>
          <w:rFonts w:ascii="Times New Roman" w:hAnsi="Times New Roman"/>
          <w:sz w:val="20"/>
          <w:szCs w:val="20"/>
        </w:rPr>
      </w:pPr>
      <w:r w:rsidRPr="00ED4386">
        <w:rPr>
          <w:rFonts w:ascii="Times New Roman" w:hAnsi="Times New Roman"/>
          <w:b/>
          <w:sz w:val="20"/>
          <w:szCs w:val="20"/>
        </w:rPr>
        <w:t>Abstract:</w:t>
      </w:r>
      <w:r w:rsidRPr="00ED4386">
        <w:rPr>
          <w:rFonts w:ascii="Times New Roman" w:hAnsi="Times New Roman"/>
          <w:sz w:val="20"/>
          <w:szCs w:val="20"/>
        </w:rPr>
        <w:t xml:space="preserve"> </w:t>
      </w:r>
      <w:r w:rsidRPr="00ED4386">
        <w:rPr>
          <w:rFonts w:ascii="Times New Roman" w:hAnsi="Times New Roman"/>
          <w:i/>
          <w:sz w:val="20"/>
          <w:szCs w:val="20"/>
        </w:rPr>
        <w:t xml:space="preserve">Pseudomonas </w:t>
      </w:r>
      <w:proofErr w:type="spellStart"/>
      <w:r w:rsidRPr="00ED4386">
        <w:rPr>
          <w:rFonts w:ascii="Times New Roman" w:hAnsi="Times New Roman"/>
          <w:i/>
          <w:sz w:val="20"/>
          <w:szCs w:val="20"/>
        </w:rPr>
        <w:t>aeruginosa</w:t>
      </w:r>
      <w:proofErr w:type="spellEnd"/>
      <w:r w:rsidR="00ED4386">
        <w:rPr>
          <w:rFonts w:ascii="Times New Roman" w:hAnsi="Times New Roman"/>
          <w:sz w:val="20"/>
          <w:szCs w:val="20"/>
        </w:rPr>
        <w:t>, a G</w:t>
      </w:r>
      <w:r w:rsidRPr="00ED4386">
        <w:rPr>
          <w:rFonts w:ascii="Times New Roman" w:hAnsi="Times New Roman"/>
          <w:sz w:val="20"/>
          <w:szCs w:val="20"/>
        </w:rPr>
        <w:t xml:space="preserve">ram negative rod is one of the most problematic bacterial pathogens due to its ability to readily develop resistance to many antibiotics using mechanisms like </w:t>
      </w:r>
      <w:proofErr w:type="spellStart"/>
      <w:r w:rsidRPr="00ED4386">
        <w:rPr>
          <w:rFonts w:ascii="Times New Roman" w:hAnsi="Times New Roman"/>
          <w:sz w:val="20"/>
          <w:szCs w:val="20"/>
        </w:rPr>
        <w:t>biofilm</w:t>
      </w:r>
      <w:proofErr w:type="spellEnd"/>
      <w:r w:rsidRPr="00ED4386">
        <w:rPr>
          <w:rFonts w:ascii="Times New Roman" w:hAnsi="Times New Roman"/>
          <w:sz w:val="20"/>
          <w:szCs w:val="20"/>
        </w:rPr>
        <w:t xml:space="preserve"> formation, production of β-</w:t>
      </w:r>
      <w:proofErr w:type="spellStart"/>
      <w:r w:rsidRPr="00ED4386">
        <w:rPr>
          <w:rFonts w:ascii="Times New Roman" w:hAnsi="Times New Roman"/>
          <w:sz w:val="20"/>
          <w:szCs w:val="20"/>
        </w:rPr>
        <w:t>lactamases</w:t>
      </w:r>
      <w:proofErr w:type="spellEnd"/>
      <w:r w:rsidRPr="00ED4386">
        <w:rPr>
          <w:rFonts w:ascii="Times New Roman" w:hAnsi="Times New Roman"/>
          <w:sz w:val="20"/>
          <w:szCs w:val="20"/>
        </w:rPr>
        <w:t xml:space="preserve">, and multi-drug resistance efflux pumps. This study was aimed at investigating the resistance patterns and plasmid profiles of </w:t>
      </w:r>
      <w:r w:rsidRPr="00ED4386">
        <w:rPr>
          <w:rFonts w:ascii="Times New Roman" w:hAnsi="Times New Roman"/>
          <w:i/>
          <w:sz w:val="20"/>
          <w:szCs w:val="20"/>
        </w:rPr>
        <w:t xml:space="preserve">Pseudomonas </w:t>
      </w:r>
      <w:proofErr w:type="spellStart"/>
      <w:r w:rsidRPr="00ED4386">
        <w:rPr>
          <w:rFonts w:ascii="Times New Roman" w:hAnsi="Times New Roman"/>
          <w:i/>
          <w:sz w:val="20"/>
          <w:szCs w:val="20"/>
        </w:rPr>
        <w:t>aeruginosa</w:t>
      </w:r>
      <w:proofErr w:type="spellEnd"/>
      <w:r w:rsidRPr="00ED4386">
        <w:rPr>
          <w:rFonts w:ascii="Times New Roman" w:hAnsi="Times New Roman"/>
          <w:i/>
          <w:sz w:val="20"/>
          <w:szCs w:val="20"/>
        </w:rPr>
        <w:t xml:space="preserve"> </w:t>
      </w:r>
      <w:r w:rsidRPr="00ED4386">
        <w:rPr>
          <w:rFonts w:ascii="Times New Roman" w:hAnsi="Times New Roman"/>
          <w:sz w:val="20"/>
          <w:szCs w:val="20"/>
        </w:rPr>
        <w:t>isolated from clinical specimens.</w:t>
      </w:r>
      <w:r w:rsidRPr="00ED4386">
        <w:rPr>
          <w:rFonts w:ascii="Times New Roman" w:eastAsia="Times New Roman" w:hAnsi="Times New Roman"/>
          <w:sz w:val="20"/>
          <w:szCs w:val="20"/>
        </w:rPr>
        <w:t xml:space="preserve"> </w:t>
      </w:r>
      <w:r w:rsidRPr="00ED4386">
        <w:rPr>
          <w:rFonts w:ascii="Times New Roman" w:hAnsi="Times New Roman"/>
          <w:sz w:val="20"/>
          <w:szCs w:val="20"/>
        </w:rPr>
        <w:t xml:space="preserve">Forty (40) mid-stream urine specimens and sixty- one (61) swabs were aseptically obtained </w:t>
      </w:r>
      <w:r w:rsidRPr="00ED4386">
        <w:rPr>
          <w:rFonts w:ascii="Times New Roman" w:eastAsia="Times New Roman" w:hAnsi="Times New Roman"/>
          <w:sz w:val="20"/>
          <w:szCs w:val="20"/>
        </w:rPr>
        <w:t>from consenting volunteers</w:t>
      </w:r>
      <w:r w:rsidRPr="00ED4386">
        <w:rPr>
          <w:rFonts w:ascii="Times New Roman" w:hAnsi="Times New Roman"/>
          <w:sz w:val="20"/>
          <w:szCs w:val="20"/>
        </w:rPr>
        <w:t xml:space="preserve"> </w:t>
      </w:r>
      <w:r w:rsidRPr="00ED4386">
        <w:rPr>
          <w:rFonts w:ascii="Times New Roman" w:eastAsia="Times New Roman" w:hAnsi="Times New Roman"/>
          <w:sz w:val="20"/>
          <w:szCs w:val="20"/>
        </w:rPr>
        <w:t>after approval from the hospital ethical committee.</w:t>
      </w:r>
      <w:r w:rsidRPr="00ED4386">
        <w:rPr>
          <w:rFonts w:ascii="Times New Roman" w:hAnsi="Times New Roman"/>
          <w:sz w:val="20"/>
          <w:szCs w:val="20"/>
        </w:rPr>
        <w:t xml:space="preserve"> </w:t>
      </w:r>
      <w:r w:rsidRPr="00ED4386">
        <w:rPr>
          <w:rFonts w:ascii="Times New Roman" w:eastAsia="Times New Roman" w:hAnsi="Times New Roman"/>
          <w:sz w:val="20"/>
          <w:szCs w:val="20"/>
        </w:rPr>
        <w:t xml:space="preserve">Specimens were inoculated on blood agar and </w:t>
      </w:r>
      <w:proofErr w:type="spellStart"/>
      <w:r w:rsidRPr="00ED4386">
        <w:rPr>
          <w:rFonts w:ascii="Times New Roman" w:eastAsia="Times New Roman" w:hAnsi="Times New Roman"/>
          <w:sz w:val="20"/>
          <w:szCs w:val="20"/>
        </w:rPr>
        <w:t>MacConkey</w:t>
      </w:r>
      <w:proofErr w:type="spellEnd"/>
      <w:r w:rsidRPr="00ED4386">
        <w:rPr>
          <w:rFonts w:ascii="Times New Roman" w:eastAsia="Times New Roman" w:hAnsi="Times New Roman"/>
          <w:sz w:val="20"/>
          <w:szCs w:val="20"/>
        </w:rPr>
        <w:t xml:space="preserve"> agar and incubated at 37</w:t>
      </w:r>
      <w:r w:rsidR="0000403A" w:rsidRPr="00ED4386">
        <w:rPr>
          <w:rFonts w:ascii="Times New Roman" w:eastAsia="Times New Roman" w:hAnsi="Times New Roman"/>
          <w:sz w:val="20"/>
          <w:szCs w:val="20"/>
          <w:vertAlign w:val="superscript"/>
        </w:rPr>
        <w:t>o</w:t>
      </w:r>
      <w:r w:rsidRPr="00ED4386">
        <w:rPr>
          <w:rFonts w:ascii="Times New Roman" w:eastAsia="Times New Roman" w:hAnsi="Times New Roman"/>
          <w:sz w:val="20"/>
          <w:szCs w:val="20"/>
        </w:rPr>
        <w:t xml:space="preserve">C for 24hrs. Colonies growing on media were gram – stained and identified using standard identification procedures. Antibiotic susceptibility tests were performed using the Kirby-Bauer disc diffusion technique, and results were interpreted following the Clinical and Laboratory Standard Institute’s guidelines. Multi-drug resistant isolates were screened for the presence of plasmids using 10% sodium </w:t>
      </w:r>
      <w:proofErr w:type="spellStart"/>
      <w:r w:rsidRPr="00ED4386">
        <w:rPr>
          <w:rFonts w:ascii="Times New Roman" w:eastAsia="Times New Roman" w:hAnsi="Times New Roman"/>
          <w:sz w:val="20"/>
          <w:szCs w:val="20"/>
        </w:rPr>
        <w:t>deodecyl</w:t>
      </w:r>
      <w:proofErr w:type="spellEnd"/>
      <w:r w:rsidRPr="00ED4386">
        <w:rPr>
          <w:rFonts w:ascii="Times New Roman" w:eastAsia="Times New Roman" w:hAnsi="Times New Roman"/>
          <w:sz w:val="20"/>
          <w:szCs w:val="20"/>
        </w:rPr>
        <w:t xml:space="preserve"> </w:t>
      </w:r>
      <w:proofErr w:type="spellStart"/>
      <w:r w:rsidRPr="00ED4386">
        <w:rPr>
          <w:rFonts w:ascii="Times New Roman" w:eastAsia="Times New Roman" w:hAnsi="Times New Roman"/>
          <w:sz w:val="20"/>
          <w:szCs w:val="20"/>
        </w:rPr>
        <w:t>sulphate</w:t>
      </w:r>
      <w:proofErr w:type="spellEnd"/>
      <w:r w:rsidRPr="00ED4386">
        <w:rPr>
          <w:rFonts w:ascii="Times New Roman" w:eastAsia="Times New Roman" w:hAnsi="Times New Roman"/>
          <w:sz w:val="20"/>
          <w:szCs w:val="20"/>
        </w:rPr>
        <w:t xml:space="preserve"> while </w:t>
      </w:r>
      <w:r w:rsidRPr="00ED4386">
        <w:rPr>
          <w:rFonts w:ascii="Times New Roman" w:hAnsi="Times New Roman"/>
          <w:sz w:val="20"/>
          <w:szCs w:val="20"/>
        </w:rPr>
        <w:t xml:space="preserve">plasmid DNA was extracted </w:t>
      </w:r>
      <w:r w:rsidRPr="00ED4386">
        <w:rPr>
          <w:rFonts w:ascii="Times New Roman" w:eastAsia="Times New Roman" w:hAnsi="Times New Roman"/>
          <w:sz w:val="20"/>
          <w:szCs w:val="20"/>
        </w:rPr>
        <w:t xml:space="preserve">using the technique of </w:t>
      </w:r>
      <w:proofErr w:type="spellStart"/>
      <w:r w:rsidRPr="00ED4386">
        <w:rPr>
          <w:rFonts w:ascii="Times New Roman" w:eastAsia="Times New Roman" w:hAnsi="Times New Roman"/>
          <w:sz w:val="20"/>
          <w:szCs w:val="20"/>
        </w:rPr>
        <w:t>Bimboim</w:t>
      </w:r>
      <w:proofErr w:type="spellEnd"/>
      <w:r w:rsidRPr="00ED4386">
        <w:rPr>
          <w:rFonts w:ascii="Times New Roman" w:eastAsia="Times New Roman" w:hAnsi="Times New Roman"/>
          <w:sz w:val="20"/>
          <w:szCs w:val="20"/>
        </w:rPr>
        <w:t xml:space="preserve"> and </w:t>
      </w:r>
      <w:proofErr w:type="spellStart"/>
      <w:r w:rsidRPr="00ED4386">
        <w:rPr>
          <w:rFonts w:ascii="Times New Roman" w:eastAsia="Times New Roman" w:hAnsi="Times New Roman"/>
          <w:sz w:val="20"/>
          <w:szCs w:val="20"/>
        </w:rPr>
        <w:t>Doly</w:t>
      </w:r>
      <w:proofErr w:type="spellEnd"/>
      <w:r w:rsidRPr="00ED4386">
        <w:rPr>
          <w:rFonts w:ascii="Times New Roman" w:eastAsia="Times New Roman" w:hAnsi="Times New Roman"/>
          <w:sz w:val="20"/>
          <w:szCs w:val="20"/>
        </w:rPr>
        <w:t xml:space="preserve"> and </w:t>
      </w:r>
      <w:proofErr w:type="spellStart"/>
      <w:r w:rsidRPr="00ED4386">
        <w:rPr>
          <w:rFonts w:ascii="Times New Roman" w:hAnsi="Times New Roman"/>
          <w:sz w:val="20"/>
          <w:szCs w:val="20"/>
        </w:rPr>
        <w:t>electrophoresed</w:t>
      </w:r>
      <w:proofErr w:type="spellEnd"/>
      <w:r w:rsidRPr="00ED4386">
        <w:rPr>
          <w:rFonts w:ascii="Times New Roman" w:hAnsi="Times New Roman"/>
          <w:sz w:val="20"/>
          <w:szCs w:val="20"/>
        </w:rPr>
        <w:t xml:space="preserve"> on </w:t>
      </w:r>
      <w:r w:rsidRPr="00ED4386">
        <w:rPr>
          <w:rFonts w:ascii="Times New Roman" w:eastAsia="Times New Roman" w:hAnsi="Times New Roman"/>
          <w:sz w:val="20"/>
          <w:szCs w:val="20"/>
        </w:rPr>
        <w:t xml:space="preserve">a 0.8% </w:t>
      </w:r>
      <w:proofErr w:type="spellStart"/>
      <w:r w:rsidRPr="00ED4386">
        <w:rPr>
          <w:rFonts w:ascii="Times New Roman" w:eastAsia="Times New Roman" w:hAnsi="Times New Roman"/>
          <w:sz w:val="20"/>
          <w:szCs w:val="20"/>
        </w:rPr>
        <w:t>agarose</w:t>
      </w:r>
      <w:proofErr w:type="spellEnd"/>
      <w:r w:rsidRPr="00ED4386">
        <w:rPr>
          <w:rFonts w:ascii="Times New Roman" w:eastAsia="Times New Roman" w:hAnsi="Times New Roman"/>
          <w:sz w:val="20"/>
          <w:szCs w:val="20"/>
        </w:rPr>
        <w:t xml:space="preserve"> gel.</w:t>
      </w:r>
      <w:r w:rsidRPr="00ED4386">
        <w:rPr>
          <w:rFonts w:ascii="Times New Roman" w:hAnsi="Times New Roman"/>
          <w:sz w:val="20"/>
          <w:szCs w:val="20"/>
        </w:rPr>
        <w:t xml:space="preserve"> </w:t>
      </w:r>
      <w:r w:rsidRPr="00ED4386">
        <w:rPr>
          <w:rFonts w:ascii="Times New Roman" w:eastAsia="Times New Roman" w:hAnsi="Times New Roman"/>
          <w:sz w:val="20"/>
          <w:szCs w:val="20"/>
        </w:rPr>
        <w:t xml:space="preserve">Results showed that 32 (32%) of the 101 specimens yielded </w:t>
      </w:r>
      <w:r w:rsidRPr="00ED4386">
        <w:rPr>
          <w:rFonts w:ascii="Times New Roman" w:hAnsi="Times New Roman"/>
          <w:i/>
          <w:sz w:val="20"/>
          <w:szCs w:val="20"/>
        </w:rPr>
        <w:t xml:space="preserve">Pseudomonas </w:t>
      </w:r>
      <w:proofErr w:type="spellStart"/>
      <w:r w:rsidRPr="00ED4386">
        <w:rPr>
          <w:rFonts w:ascii="Times New Roman" w:hAnsi="Times New Roman"/>
          <w:i/>
          <w:sz w:val="20"/>
          <w:szCs w:val="20"/>
        </w:rPr>
        <w:t>aeruginosa</w:t>
      </w:r>
      <w:proofErr w:type="spellEnd"/>
      <w:r w:rsidRPr="00ED4386">
        <w:rPr>
          <w:rFonts w:ascii="Times New Roman" w:hAnsi="Times New Roman"/>
          <w:i/>
          <w:sz w:val="20"/>
          <w:szCs w:val="20"/>
        </w:rPr>
        <w:t>,</w:t>
      </w:r>
      <w:r w:rsidRPr="00ED4386">
        <w:rPr>
          <w:rFonts w:ascii="Times New Roman" w:hAnsi="Times New Roman"/>
          <w:sz w:val="20"/>
          <w:szCs w:val="20"/>
        </w:rPr>
        <w:t xml:space="preserve"> with 13(40.6%) of these showing multi-drug resistance phenotype. Resistance to the tested antibiotics was in the following decreasing order: </w:t>
      </w:r>
      <w:proofErr w:type="spellStart"/>
      <w:r w:rsidRPr="00ED4386">
        <w:rPr>
          <w:rFonts w:ascii="Times New Roman" w:hAnsi="Times New Roman"/>
          <w:sz w:val="20"/>
          <w:szCs w:val="20"/>
        </w:rPr>
        <w:t>Nalidixic</w:t>
      </w:r>
      <w:proofErr w:type="spellEnd"/>
      <w:r w:rsidRPr="00ED4386">
        <w:rPr>
          <w:rFonts w:ascii="Times New Roman" w:hAnsi="Times New Roman"/>
          <w:sz w:val="20"/>
          <w:szCs w:val="20"/>
        </w:rPr>
        <w:t xml:space="preserve"> acid and </w:t>
      </w:r>
      <w:proofErr w:type="spellStart"/>
      <w:r w:rsidRPr="00ED4386">
        <w:rPr>
          <w:rFonts w:ascii="Times New Roman" w:hAnsi="Times New Roman"/>
          <w:sz w:val="20"/>
          <w:szCs w:val="20"/>
        </w:rPr>
        <w:t>Ceporex</w:t>
      </w:r>
      <w:proofErr w:type="spellEnd"/>
      <w:r w:rsidRPr="00ED4386">
        <w:rPr>
          <w:rFonts w:ascii="Times New Roman" w:hAnsi="Times New Roman"/>
          <w:sz w:val="20"/>
          <w:szCs w:val="20"/>
        </w:rPr>
        <w:t xml:space="preserve"> (92.3%), </w:t>
      </w:r>
      <w:proofErr w:type="spellStart"/>
      <w:r w:rsidRPr="00ED4386">
        <w:rPr>
          <w:rFonts w:ascii="Times New Roman" w:hAnsi="Times New Roman"/>
          <w:sz w:val="20"/>
          <w:szCs w:val="20"/>
        </w:rPr>
        <w:t>Ampicillin</w:t>
      </w:r>
      <w:proofErr w:type="spellEnd"/>
      <w:r w:rsidRPr="00ED4386">
        <w:rPr>
          <w:rFonts w:ascii="Times New Roman" w:hAnsi="Times New Roman"/>
          <w:sz w:val="20"/>
          <w:szCs w:val="20"/>
        </w:rPr>
        <w:t xml:space="preserve"> (76.9%), </w:t>
      </w:r>
      <w:proofErr w:type="spellStart"/>
      <w:r w:rsidRPr="00ED4386">
        <w:rPr>
          <w:rFonts w:ascii="Times New Roman" w:hAnsi="Times New Roman"/>
          <w:sz w:val="20"/>
          <w:szCs w:val="20"/>
        </w:rPr>
        <w:t>Augmentin</w:t>
      </w:r>
      <w:proofErr w:type="spellEnd"/>
      <w:r w:rsidRPr="00ED4386">
        <w:rPr>
          <w:rFonts w:ascii="Times New Roman" w:hAnsi="Times New Roman"/>
          <w:sz w:val="20"/>
          <w:szCs w:val="20"/>
        </w:rPr>
        <w:t xml:space="preserve"> and </w:t>
      </w:r>
      <w:proofErr w:type="spellStart"/>
      <w:r w:rsidRPr="00ED4386">
        <w:rPr>
          <w:rFonts w:ascii="Times New Roman" w:hAnsi="Times New Roman"/>
          <w:sz w:val="20"/>
          <w:szCs w:val="20"/>
        </w:rPr>
        <w:t>Gentamicin</w:t>
      </w:r>
      <w:proofErr w:type="spellEnd"/>
      <w:r w:rsidRPr="00ED4386">
        <w:rPr>
          <w:rFonts w:ascii="Times New Roman" w:hAnsi="Times New Roman"/>
          <w:sz w:val="20"/>
          <w:szCs w:val="20"/>
        </w:rPr>
        <w:t xml:space="preserve"> (46.2%), </w:t>
      </w:r>
      <w:proofErr w:type="spellStart"/>
      <w:r w:rsidRPr="00ED4386">
        <w:rPr>
          <w:rFonts w:ascii="Times New Roman" w:hAnsi="Times New Roman"/>
          <w:sz w:val="20"/>
          <w:szCs w:val="20"/>
        </w:rPr>
        <w:t>Septrin</w:t>
      </w:r>
      <w:proofErr w:type="spellEnd"/>
      <w:r w:rsidRPr="00ED4386">
        <w:rPr>
          <w:rFonts w:ascii="Times New Roman" w:hAnsi="Times New Roman"/>
          <w:sz w:val="20"/>
          <w:szCs w:val="20"/>
        </w:rPr>
        <w:t xml:space="preserve"> (38.5%), Ciprofloxacin and </w:t>
      </w:r>
      <w:proofErr w:type="spellStart"/>
      <w:r w:rsidRPr="00ED4386">
        <w:rPr>
          <w:rFonts w:ascii="Times New Roman" w:hAnsi="Times New Roman"/>
          <w:sz w:val="20"/>
          <w:szCs w:val="20"/>
        </w:rPr>
        <w:t>Reflacine</w:t>
      </w:r>
      <w:proofErr w:type="spellEnd"/>
      <w:r w:rsidRPr="00ED4386">
        <w:rPr>
          <w:rFonts w:ascii="Times New Roman" w:hAnsi="Times New Roman"/>
          <w:sz w:val="20"/>
          <w:szCs w:val="20"/>
        </w:rPr>
        <w:t xml:space="preserve"> (30.8%), and Streptomycin (15.4%). </w:t>
      </w:r>
      <w:r w:rsidRPr="00ED4386">
        <w:rPr>
          <w:rFonts w:ascii="Times New Roman" w:eastAsia="Times New Roman" w:hAnsi="Times New Roman"/>
          <w:sz w:val="20"/>
          <w:szCs w:val="20"/>
        </w:rPr>
        <w:t>Eleven (85%)</w:t>
      </w:r>
      <w:r w:rsidRPr="00ED4386">
        <w:rPr>
          <w:rFonts w:ascii="Times New Roman" w:hAnsi="Times New Roman"/>
          <w:sz w:val="20"/>
          <w:szCs w:val="20"/>
        </w:rPr>
        <w:t xml:space="preserve"> of the resistant isolates harbored plasmids with bands ranging from 150bp to 300bp. </w:t>
      </w:r>
      <w:r w:rsidRPr="00ED4386">
        <w:rPr>
          <w:rFonts w:ascii="Times New Roman" w:eastAsia="Times New Roman" w:hAnsi="Times New Roman"/>
          <w:sz w:val="20"/>
          <w:szCs w:val="20"/>
        </w:rPr>
        <w:t xml:space="preserve">This study has shown that plasmid mediated multi-drug resistance by </w:t>
      </w:r>
      <w:r w:rsidRPr="00ED4386">
        <w:rPr>
          <w:rFonts w:ascii="Times New Roman" w:eastAsia="Times New Roman" w:hAnsi="Times New Roman"/>
          <w:i/>
          <w:sz w:val="20"/>
          <w:szCs w:val="20"/>
        </w:rPr>
        <w:t xml:space="preserve">Pseudomonas </w:t>
      </w:r>
      <w:proofErr w:type="spellStart"/>
      <w:r w:rsidRPr="00ED4386">
        <w:rPr>
          <w:rFonts w:ascii="Times New Roman" w:eastAsia="Times New Roman" w:hAnsi="Times New Roman"/>
          <w:i/>
          <w:sz w:val="20"/>
          <w:szCs w:val="20"/>
        </w:rPr>
        <w:t>aeruginosa</w:t>
      </w:r>
      <w:proofErr w:type="spellEnd"/>
      <w:r w:rsidRPr="00ED4386">
        <w:rPr>
          <w:rFonts w:ascii="Times New Roman" w:eastAsia="Times New Roman" w:hAnsi="Times New Roman"/>
          <w:i/>
          <w:sz w:val="20"/>
          <w:szCs w:val="20"/>
        </w:rPr>
        <w:t xml:space="preserve"> </w:t>
      </w:r>
      <w:r w:rsidRPr="00ED4386">
        <w:rPr>
          <w:rFonts w:ascii="Times New Roman" w:eastAsia="Times New Roman" w:hAnsi="Times New Roman"/>
          <w:sz w:val="20"/>
          <w:szCs w:val="20"/>
        </w:rPr>
        <w:t xml:space="preserve">is rife in this locality. There is therefore urgent need </w:t>
      </w:r>
      <w:r w:rsidRPr="00ED4386">
        <w:rPr>
          <w:rFonts w:ascii="Times New Roman" w:hAnsi="Times New Roman"/>
          <w:sz w:val="20"/>
          <w:szCs w:val="20"/>
        </w:rPr>
        <w:t>for relevant health providers to initiate concerted strategies at monitoring prescribing habits of clinicians, the diagnostic efficiency of hospital microbiologists, the dispensing habits of pharmacists as</w:t>
      </w:r>
      <w:r w:rsidRPr="005815E9">
        <w:rPr>
          <w:rFonts w:ascii="Times New Roman" w:hAnsi="Times New Roman"/>
          <w:sz w:val="20"/>
          <w:szCs w:val="20"/>
        </w:rPr>
        <w:t xml:space="preserve"> well as the inappropriate use of antibiotics. Good hygienic measures are of great importance in controlling possible transmission of </w:t>
      </w:r>
      <w:r w:rsidRPr="005815E9">
        <w:rPr>
          <w:rFonts w:ascii="Times New Roman" w:eastAsia="Times New Roman" w:hAnsi="Times New Roman"/>
          <w:i/>
          <w:sz w:val="20"/>
          <w:szCs w:val="20"/>
        </w:rPr>
        <w:t xml:space="preserve">Pseudomonas </w:t>
      </w:r>
      <w:proofErr w:type="spellStart"/>
      <w:r w:rsidRPr="005815E9">
        <w:rPr>
          <w:rFonts w:ascii="Times New Roman" w:eastAsia="Times New Roman" w:hAnsi="Times New Roman"/>
          <w:i/>
          <w:sz w:val="20"/>
          <w:szCs w:val="20"/>
        </w:rPr>
        <w:t>aeruginosa</w:t>
      </w:r>
      <w:proofErr w:type="spellEnd"/>
      <w:r w:rsidRPr="005815E9">
        <w:rPr>
          <w:rFonts w:ascii="Times New Roman" w:eastAsia="Times New Roman" w:hAnsi="Times New Roman"/>
          <w:i/>
          <w:sz w:val="20"/>
          <w:szCs w:val="20"/>
        </w:rPr>
        <w:t xml:space="preserve"> </w:t>
      </w:r>
      <w:r w:rsidRPr="005815E9">
        <w:rPr>
          <w:rFonts w:ascii="Times New Roman" w:hAnsi="Times New Roman"/>
          <w:sz w:val="20"/>
          <w:szCs w:val="20"/>
        </w:rPr>
        <w:t>infections within and outside the hospital environment.</w:t>
      </w:r>
    </w:p>
    <w:p w:rsidR="008F6C75" w:rsidRPr="005815E9" w:rsidRDefault="000C79A1" w:rsidP="005815E9">
      <w:pPr>
        <w:snapToGrid w:val="0"/>
        <w:spacing w:after="0" w:line="240" w:lineRule="auto"/>
        <w:jc w:val="both"/>
        <w:rPr>
          <w:rFonts w:ascii="Times New Roman" w:hAnsi="Times New Roman"/>
          <w:sz w:val="20"/>
          <w:szCs w:val="20"/>
          <w:lang w:eastAsia="zh-CN"/>
        </w:rPr>
      </w:pPr>
      <w:r w:rsidRPr="005815E9">
        <w:rPr>
          <w:rFonts w:ascii="Times New Roman" w:hAnsi="Times New Roman"/>
          <w:sz w:val="20"/>
          <w:szCs w:val="20"/>
        </w:rPr>
        <w:t>[</w:t>
      </w:r>
      <w:proofErr w:type="spellStart"/>
      <w:r w:rsidRPr="005815E9">
        <w:rPr>
          <w:rFonts w:ascii="Times New Roman" w:hAnsi="Times New Roman"/>
          <w:sz w:val="20"/>
          <w:szCs w:val="20"/>
        </w:rPr>
        <w:t>Isibor</w:t>
      </w:r>
      <w:proofErr w:type="spellEnd"/>
      <w:r w:rsidRPr="005815E9">
        <w:rPr>
          <w:rFonts w:ascii="Times New Roman" w:hAnsi="Times New Roman"/>
          <w:sz w:val="20"/>
          <w:szCs w:val="20"/>
        </w:rPr>
        <w:t xml:space="preserve"> J, </w:t>
      </w:r>
      <w:proofErr w:type="spellStart"/>
      <w:r w:rsidRPr="005815E9">
        <w:rPr>
          <w:rFonts w:ascii="Times New Roman" w:hAnsi="Times New Roman"/>
          <w:sz w:val="20"/>
          <w:szCs w:val="20"/>
        </w:rPr>
        <w:t>Uwabor</w:t>
      </w:r>
      <w:proofErr w:type="spellEnd"/>
      <w:r w:rsidRPr="005815E9">
        <w:rPr>
          <w:rFonts w:ascii="Times New Roman" w:hAnsi="Times New Roman"/>
          <w:sz w:val="20"/>
          <w:szCs w:val="20"/>
        </w:rPr>
        <w:t xml:space="preserve"> C.</w:t>
      </w:r>
      <w:r w:rsidRPr="005815E9">
        <w:rPr>
          <w:rFonts w:ascii="Times New Roman" w:hAnsi="Times New Roman"/>
          <w:b/>
          <w:sz w:val="20"/>
          <w:szCs w:val="20"/>
        </w:rPr>
        <w:t xml:space="preserve"> Antibiotic Susceptibility Pattern and Plasmid Profiles of </w:t>
      </w:r>
      <w:r w:rsidRPr="005815E9">
        <w:rPr>
          <w:rFonts w:ascii="Times New Roman" w:hAnsi="Times New Roman"/>
          <w:b/>
          <w:i/>
          <w:sz w:val="20"/>
          <w:szCs w:val="20"/>
        </w:rPr>
        <w:t xml:space="preserve">Pseudomonas </w:t>
      </w:r>
      <w:proofErr w:type="spellStart"/>
      <w:r w:rsidRPr="005815E9">
        <w:rPr>
          <w:rFonts w:ascii="Times New Roman" w:hAnsi="Times New Roman"/>
          <w:b/>
          <w:i/>
          <w:sz w:val="20"/>
          <w:szCs w:val="20"/>
        </w:rPr>
        <w:t>aeruginosa</w:t>
      </w:r>
      <w:proofErr w:type="spellEnd"/>
      <w:r w:rsidRPr="005815E9">
        <w:rPr>
          <w:rFonts w:ascii="Times New Roman" w:hAnsi="Times New Roman"/>
          <w:b/>
          <w:i/>
          <w:sz w:val="20"/>
          <w:szCs w:val="20"/>
        </w:rPr>
        <w:t xml:space="preserve"> </w:t>
      </w:r>
      <w:r w:rsidRPr="005815E9">
        <w:rPr>
          <w:rFonts w:ascii="Times New Roman" w:hAnsi="Times New Roman"/>
          <w:b/>
          <w:sz w:val="20"/>
          <w:szCs w:val="20"/>
        </w:rPr>
        <w:t>Isolated from Some Hospital Patients</w:t>
      </w:r>
      <w:r w:rsidRPr="005815E9">
        <w:rPr>
          <w:rFonts w:ascii="Times New Roman" w:eastAsia="Times New Roman" w:hAnsi="Times New Roman"/>
          <w:b/>
          <w:sz w:val="20"/>
          <w:szCs w:val="20"/>
        </w:rPr>
        <w:t xml:space="preserve"> in Benin City, Nigeria</w:t>
      </w:r>
      <w:r w:rsidR="008F6C75" w:rsidRPr="005815E9">
        <w:rPr>
          <w:rFonts w:ascii="Times New Roman" w:eastAsia="Times New Roman" w:hAnsi="Times New Roman"/>
          <w:b/>
          <w:bCs/>
          <w:sz w:val="20"/>
          <w:szCs w:val="20"/>
          <w:lang w:bidi="fa-IR"/>
        </w:rPr>
        <w:t>.</w:t>
      </w:r>
      <w:r w:rsidR="008F6C75" w:rsidRPr="005815E9">
        <w:rPr>
          <w:rFonts w:ascii="Times New Roman" w:hAnsi="Times New Roman"/>
          <w:bCs/>
          <w:i/>
          <w:sz w:val="20"/>
          <w:szCs w:val="20"/>
        </w:rPr>
        <w:t xml:space="preserve"> N Y </w:t>
      </w:r>
      <w:proofErr w:type="spellStart"/>
      <w:r w:rsidR="008F6C75" w:rsidRPr="005815E9">
        <w:rPr>
          <w:rFonts w:ascii="Times New Roman" w:hAnsi="Times New Roman"/>
          <w:bCs/>
          <w:i/>
          <w:sz w:val="20"/>
          <w:szCs w:val="20"/>
        </w:rPr>
        <w:t>Sci</w:t>
      </w:r>
      <w:proofErr w:type="spellEnd"/>
      <w:r w:rsidR="008F6C75" w:rsidRPr="005815E9">
        <w:rPr>
          <w:rFonts w:ascii="Times New Roman" w:hAnsi="Times New Roman"/>
          <w:bCs/>
          <w:i/>
          <w:sz w:val="20"/>
          <w:szCs w:val="20"/>
        </w:rPr>
        <w:t xml:space="preserve"> J</w:t>
      </w:r>
      <w:r w:rsidR="008F6C75" w:rsidRPr="005815E9">
        <w:rPr>
          <w:rFonts w:ascii="Times New Roman" w:hAnsi="Times New Roman"/>
          <w:bCs/>
          <w:sz w:val="20"/>
          <w:szCs w:val="20"/>
        </w:rPr>
        <w:t xml:space="preserve"> </w:t>
      </w:r>
      <w:r w:rsidR="008F6C75" w:rsidRPr="005815E9">
        <w:rPr>
          <w:rFonts w:ascii="Times New Roman" w:hAnsi="Times New Roman"/>
          <w:sz w:val="20"/>
          <w:szCs w:val="20"/>
        </w:rPr>
        <w:t>201</w:t>
      </w:r>
      <w:r w:rsidR="008F6C75" w:rsidRPr="005815E9">
        <w:rPr>
          <w:rFonts w:ascii="Times New Roman" w:hAnsi="Times New Roman" w:hint="eastAsia"/>
          <w:sz w:val="20"/>
          <w:szCs w:val="20"/>
        </w:rPr>
        <w:t>5</w:t>
      </w:r>
      <w:r w:rsidR="008F6C75" w:rsidRPr="005815E9">
        <w:rPr>
          <w:rFonts w:ascii="Times New Roman" w:hAnsi="Times New Roman"/>
          <w:sz w:val="20"/>
          <w:szCs w:val="20"/>
        </w:rPr>
        <w:t>;</w:t>
      </w:r>
      <w:r w:rsidR="008F6C75" w:rsidRPr="005815E9">
        <w:rPr>
          <w:rFonts w:ascii="Times New Roman" w:hAnsi="Times New Roman" w:hint="eastAsia"/>
          <w:sz w:val="20"/>
          <w:szCs w:val="20"/>
        </w:rPr>
        <w:t>8</w:t>
      </w:r>
      <w:r w:rsidR="008F6C75" w:rsidRPr="005815E9">
        <w:rPr>
          <w:rFonts w:ascii="Times New Roman" w:hAnsi="Times New Roman"/>
          <w:sz w:val="20"/>
          <w:szCs w:val="20"/>
        </w:rPr>
        <w:t>(</w:t>
      </w:r>
      <w:r w:rsidR="008F6C75" w:rsidRPr="005815E9">
        <w:rPr>
          <w:rFonts w:ascii="Times New Roman" w:hAnsi="Times New Roman" w:hint="eastAsia"/>
          <w:sz w:val="20"/>
          <w:szCs w:val="20"/>
        </w:rPr>
        <w:t>7</w:t>
      </w:r>
      <w:r w:rsidR="008F6C75" w:rsidRPr="005815E9">
        <w:rPr>
          <w:rFonts w:ascii="Times New Roman" w:hAnsi="Times New Roman"/>
          <w:sz w:val="20"/>
          <w:szCs w:val="20"/>
        </w:rPr>
        <w:t>):</w:t>
      </w:r>
      <w:r w:rsidR="00732C4D">
        <w:rPr>
          <w:rFonts w:ascii="Times New Roman" w:hAnsi="Times New Roman"/>
          <w:noProof/>
          <w:color w:val="000000"/>
          <w:sz w:val="20"/>
          <w:szCs w:val="20"/>
        </w:rPr>
        <w:t>14</w:t>
      </w:r>
      <w:r w:rsidR="008F6C75" w:rsidRPr="005815E9">
        <w:rPr>
          <w:rFonts w:ascii="Times New Roman" w:hAnsi="Times New Roman"/>
          <w:color w:val="000000"/>
          <w:sz w:val="20"/>
          <w:szCs w:val="20"/>
        </w:rPr>
        <w:t>-</w:t>
      </w:r>
      <w:r w:rsidR="00732C4D">
        <w:rPr>
          <w:rFonts w:ascii="Times New Roman" w:hAnsi="Times New Roman"/>
          <w:noProof/>
          <w:color w:val="000000"/>
          <w:sz w:val="20"/>
          <w:szCs w:val="20"/>
        </w:rPr>
        <w:t>19</w:t>
      </w:r>
      <w:r w:rsidR="008F6C75" w:rsidRPr="005815E9">
        <w:rPr>
          <w:rFonts w:ascii="Times New Roman" w:hAnsi="Times New Roman"/>
          <w:sz w:val="20"/>
          <w:szCs w:val="20"/>
        </w:rPr>
        <w:t xml:space="preserve">]. (ISSN: 1554-0200). </w:t>
      </w:r>
      <w:hyperlink r:id="rId8" w:history="1">
        <w:r w:rsidR="008F6C75" w:rsidRPr="005815E9">
          <w:rPr>
            <w:rStyle w:val="Hyperlink"/>
            <w:rFonts w:ascii="Times New Roman" w:hAnsi="Times New Roman"/>
            <w:color w:val="0000FF"/>
            <w:sz w:val="20"/>
            <w:szCs w:val="20"/>
          </w:rPr>
          <w:t>http://www.sciencepub.net/newyork</w:t>
        </w:r>
      </w:hyperlink>
      <w:r w:rsidR="008F6C75" w:rsidRPr="005815E9">
        <w:rPr>
          <w:rFonts w:ascii="Times New Roman" w:hAnsi="Times New Roman"/>
          <w:sz w:val="20"/>
          <w:szCs w:val="20"/>
        </w:rPr>
        <w:t xml:space="preserve">. </w:t>
      </w:r>
      <w:r w:rsidR="005815E9">
        <w:rPr>
          <w:rFonts w:ascii="Times New Roman" w:hAnsi="Times New Roman" w:hint="eastAsia"/>
          <w:sz w:val="20"/>
          <w:szCs w:val="20"/>
          <w:lang w:eastAsia="zh-CN"/>
        </w:rPr>
        <w:t>3</w:t>
      </w:r>
    </w:p>
    <w:p w:rsidR="000C79A1" w:rsidRPr="005815E9" w:rsidRDefault="000C79A1" w:rsidP="005815E9">
      <w:pPr>
        <w:snapToGrid w:val="0"/>
        <w:spacing w:after="0" w:line="240" w:lineRule="auto"/>
        <w:ind w:firstLine="425"/>
        <w:jc w:val="both"/>
        <w:rPr>
          <w:rFonts w:ascii="Times New Roman" w:eastAsia="Times New Roman" w:hAnsi="Times New Roman"/>
          <w:sz w:val="20"/>
          <w:szCs w:val="20"/>
        </w:rPr>
      </w:pPr>
    </w:p>
    <w:p w:rsidR="00FE7D95" w:rsidRPr="005815E9" w:rsidRDefault="00FE7D95" w:rsidP="005815E9">
      <w:pPr>
        <w:snapToGrid w:val="0"/>
        <w:spacing w:after="0" w:line="240" w:lineRule="auto"/>
        <w:jc w:val="both"/>
        <w:rPr>
          <w:rFonts w:ascii="Times New Roman" w:hAnsi="Times New Roman"/>
          <w:sz w:val="20"/>
          <w:szCs w:val="20"/>
        </w:rPr>
      </w:pPr>
      <w:r w:rsidRPr="005815E9">
        <w:rPr>
          <w:rFonts w:ascii="Times New Roman" w:hAnsi="Times New Roman"/>
          <w:b/>
          <w:sz w:val="20"/>
          <w:szCs w:val="20"/>
        </w:rPr>
        <w:t>Keywords:</w:t>
      </w:r>
      <w:r w:rsidRPr="005815E9">
        <w:rPr>
          <w:rFonts w:ascii="Times New Roman" w:hAnsi="Times New Roman"/>
          <w:sz w:val="20"/>
          <w:szCs w:val="20"/>
        </w:rPr>
        <w:t xml:space="preserve"> Antibiotic susceptibility, Plasmids, </w:t>
      </w:r>
      <w:r w:rsidRPr="005815E9">
        <w:rPr>
          <w:rFonts w:ascii="Times New Roman" w:hAnsi="Times New Roman"/>
          <w:i/>
          <w:sz w:val="20"/>
          <w:szCs w:val="20"/>
        </w:rPr>
        <w:t xml:space="preserve">Pseudomonas </w:t>
      </w:r>
      <w:proofErr w:type="spellStart"/>
      <w:r w:rsidRPr="005815E9">
        <w:rPr>
          <w:rFonts w:ascii="Times New Roman" w:hAnsi="Times New Roman"/>
          <w:i/>
          <w:sz w:val="20"/>
          <w:szCs w:val="20"/>
        </w:rPr>
        <w:t>aeruginosa</w:t>
      </w:r>
      <w:proofErr w:type="spellEnd"/>
      <w:r w:rsidRPr="005815E9">
        <w:rPr>
          <w:rFonts w:ascii="Times New Roman" w:hAnsi="Times New Roman"/>
          <w:i/>
          <w:sz w:val="20"/>
          <w:szCs w:val="20"/>
        </w:rPr>
        <w:t>,</w:t>
      </w:r>
      <w:r w:rsidRPr="005815E9">
        <w:rPr>
          <w:rFonts w:ascii="Times New Roman" w:hAnsi="Times New Roman"/>
          <w:sz w:val="20"/>
          <w:szCs w:val="20"/>
        </w:rPr>
        <w:t xml:space="preserve"> Hospital Patients</w:t>
      </w:r>
      <w:r w:rsidRPr="005815E9">
        <w:rPr>
          <w:rFonts w:ascii="Times New Roman" w:eastAsia="Times New Roman" w:hAnsi="Times New Roman"/>
          <w:sz w:val="20"/>
          <w:szCs w:val="20"/>
        </w:rPr>
        <w:t>, Benin City, Nigeria.</w:t>
      </w:r>
    </w:p>
    <w:p w:rsidR="005815E9" w:rsidRDefault="005815E9" w:rsidP="005815E9">
      <w:pPr>
        <w:snapToGrid w:val="0"/>
        <w:spacing w:after="0" w:line="240" w:lineRule="auto"/>
        <w:ind w:firstLine="425"/>
        <w:jc w:val="both"/>
        <w:rPr>
          <w:rFonts w:ascii="Times New Roman" w:hAnsi="Times New Roman"/>
          <w:b/>
          <w:sz w:val="20"/>
          <w:szCs w:val="20"/>
          <w:lang w:eastAsia="zh-CN"/>
        </w:rPr>
      </w:pPr>
    </w:p>
    <w:p w:rsidR="006061E2" w:rsidRDefault="006061E2" w:rsidP="005815E9">
      <w:pPr>
        <w:snapToGrid w:val="0"/>
        <w:spacing w:after="0" w:line="240" w:lineRule="auto"/>
        <w:ind w:firstLine="425"/>
        <w:jc w:val="both"/>
        <w:rPr>
          <w:rFonts w:ascii="Times New Roman" w:hAnsi="Times New Roman"/>
          <w:b/>
          <w:sz w:val="20"/>
          <w:szCs w:val="20"/>
          <w:lang w:eastAsia="zh-CN"/>
        </w:rPr>
        <w:sectPr w:rsidR="006061E2" w:rsidSect="00732C4D">
          <w:headerReference w:type="default" r:id="rId9"/>
          <w:footerReference w:type="default" r:id="rId10"/>
          <w:type w:val="continuous"/>
          <w:pgSz w:w="12240" w:h="15840" w:code="1"/>
          <w:pgMar w:top="1440" w:right="1440" w:bottom="1440" w:left="1440" w:header="720" w:footer="720" w:gutter="0"/>
          <w:pgNumType w:start="14"/>
          <w:cols w:space="720"/>
          <w:docGrid w:linePitch="360"/>
        </w:sectPr>
      </w:pPr>
    </w:p>
    <w:p w:rsidR="00FE7D95" w:rsidRPr="005815E9" w:rsidRDefault="00FE7D95" w:rsidP="005815E9">
      <w:pPr>
        <w:snapToGrid w:val="0"/>
        <w:spacing w:after="0" w:line="240" w:lineRule="auto"/>
        <w:jc w:val="both"/>
        <w:rPr>
          <w:rFonts w:ascii="Times New Roman" w:hAnsi="Times New Roman"/>
          <w:b/>
          <w:sz w:val="20"/>
          <w:szCs w:val="20"/>
        </w:rPr>
      </w:pPr>
      <w:r w:rsidRPr="005815E9">
        <w:rPr>
          <w:rFonts w:ascii="Times New Roman" w:hAnsi="Times New Roman"/>
          <w:b/>
          <w:sz w:val="20"/>
          <w:szCs w:val="20"/>
        </w:rPr>
        <w:lastRenderedPageBreak/>
        <w:t>1. Introduction.</w:t>
      </w:r>
    </w:p>
    <w:p w:rsidR="00FE7D95" w:rsidRPr="00ED4386" w:rsidRDefault="00FE7D95" w:rsidP="005815E9">
      <w:pPr>
        <w:snapToGrid w:val="0"/>
        <w:spacing w:after="0" w:line="240" w:lineRule="auto"/>
        <w:ind w:firstLine="425"/>
        <w:jc w:val="both"/>
        <w:rPr>
          <w:rFonts w:ascii="Times New Roman" w:hAnsi="Times New Roman"/>
          <w:sz w:val="20"/>
          <w:szCs w:val="20"/>
        </w:rPr>
      </w:pPr>
      <w:r w:rsidRPr="005815E9">
        <w:rPr>
          <w:rFonts w:ascii="Times New Roman" w:hAnsi="Times New Roman"/>
          <w:sz w:val="20"/>
          <w:szCs w:val="20"/>
          <w:lang w:eastAsia="en-GB"/>
        </w:rPr>
        <w:t>Multidrug resistance (MDR)</w:t>
      </w:r>
      <w:r w:rsidRPr="005815E9">
        <w:rPr>
          <w:rFonts w:ascii="Times New Roman" w:hAnsi="Times New Roman"/>
          <w:i/>
          <w:iCs/>
          <w:sz w:val="20"/>
          <w:szCs w:val="20"/>
          <w:lang w:eastAsia="en-GB"/>
        </w:rPr>
        <w:t xml:space="preserve"> P. </w:t>
      </w:r>
      <w:proofErr w:type="spellStart"/>
      <w:r w:rsidRPr="005815E9">
        <w:rPr>
          <w:rFonts w:ascii="Times New Roman" w:hAnsi="Times New Roman"/>
          <w:i/>
          <w:iCs/>
          <w:sz w:val="20"/>
          <w:szCs w:val="20"/>
          <w:lang w:eastAsia="en-GB"/>
        </w:rPr>
        <w:t>aeruginosa</w:t>
      </w:r>
      <w:proofErr w:type="spellEnd"/>
      <w:r w:rsidRPr="005815E9">
        <w:rPr>
          <w:rFonts w:ascii="Times New Roman" w:hAnsi="Times New Roman"/>
          <w:sz w:val="20"/>
          <w:szCs w:val="20"/>
          <w:lang w:eastAsia="en-GB"/>
        </w:rPr>
        <w:t xml:space="preserve"> has been one of the major challenges faced by medical personnel</w:t>
      </w:r>
      <w:r w:rsidRPr="005815E9">
        <w:rPr>
          <w:rFonts w:ascii="Times New Roman" w:hAnsi="Times New Roman"/>
          <w:sz w:val="20"/>
          <w:szCs w:val="20"/>
        </w:rPr>
        <w:t xml:space="preserve"> and has caused </w:t>
      </w:r>
      <w:proofErr w:type="spellStart"/>
      <w:r w:rsidRPr="005815E9">
        <w:rPr>
          <w:rFonts w:ascii="Times New Roman" w:hAnsi="Times New Roman"/>
          <w:sz w:val="20"/>
          <w:szCs w:val="20"/>
        </w:rPr>
        <w:t>signiﬁcant</w:t>
      </w:r>
      <w:proofErr w:type="spellEnd"/>
      <w:r w:rsidRPr="005815E9">
        <w:rPr>
          <w:rFonts w:ascii="Times New Roman" w:hAnsi="Times New Roman"/>
          <w:sz w:val="20"/>
          <w:szCs w:val="20"/>
        </w:rPr>
        <w:t xml:space="preserve"> hospital-associated outbreaks of infection (</w:t>
      </w:r>
      <w:proofErr w:type="spellStart"/>
      <w:r w:rsidRPr="005815E9">
        <w:rPr>
          <w:rFonts w:ascii="Times New Roman" w:hAnsi="Times New Roman"/>
          <w:sz w:val="20"/>
          <w:szCs w:val="20"/>
        </w:rPr>
        <w:t>Bukholm</w:t>
      </w:r>
      <w:proofErr w:type="spellEnd"/>
      <w:r w:rsidRPr="005815E9">
        <w:rPr>
          <w:rFonts w:ascii="Times New Roman" w:hAnsi="Times New Roman"/>
          <w:sz w:val="20"/>
          <w:szCs w:val="20"/>
        </w:rPr>
        <w:t xml:space="preserve"> </w:t>
      </w:r>
      <w:r w:rsidRPr="005815E9">
        <w:rPr>
          <w:rFonts w:ascii="Times New Roman" w:hAnsi="Times New Roman"/>
          <w:iCs/>
          <w:sz w:val="20"/>
          <w:szCs w:val="20"/>
        </w:rPr>
        <w:t>et al</w:t>
      </w:r>
      <w:r w:rsidRPr="005815E9">
        <w:rPr>
          <w:rFonts w:ascii="Times New Roman" w:hAnsi="Times New Roman"/>
          <w:sz w:val="20"/>
          <w:szCs w:val="20"/>
        </w:rPr>
        <w:t xml:space="preserve">., 2002; Pena </w:t>
      </w:r>
      <w:r w:rsidRPr="005815E9">
        <w:rPr>
          <w:rFonts w:ascii="Times New Roman" w:hAnsi="Times New Roman"/>
          <w:iCs/>
          <w:sz w:val="20"/>
          <w:szCs w:val="20"/>
        </w:rPr>
        <w:t>et al</w:t>
      </w:r>
      <w:r w:rsidRPr="005815E9">
        <w:rPr>
          <w:rFonts w:ascii="Times New Roman" w:hAnsi="Times New Roman"/>
          <w:sz w:val="20"/>
          <w:szCs w:val="20"/>
        </w:rPr>
        <w:t>., 2003). Vehicles</w:t>
      </w:r>
      <w:r w:rsidRPr="00ED4386">
        <w:rPr>
          <w:rFonts w:ascii="Times New Roman" w:hAnsi="Times New Roman"/>
          <w:sz w:val="20"/>
          <w:szCs w:val="20"/>
        </w:rPr>
        <w:t xml:space="preserve"> of disease transmission implicated in such outbreaks include antiseptic solutions and lotions; endoscopy equipment; ventilator apparatus; and mouth swabs (</w:t>
      </w:r>
      <w:proofErr w:type="spellStart"/>
      <w:r w:rsidRPr="00ED4386">
        <w:rPr>
          <w:rFonts w:ascii="Times New Roman" w:hAnsi="Times New Roman"/>
          <w:sz w:val="20"/>
          <w:szCs w:val="20"/>
        </w:rPr>
        <w:t>Engelhart</w:t>
      </w:r>
      <w:proofErr w:type="spellEnd"/>
      <w:r w:rsidRPr="00ED4386">
        <w:rPr>
          <w:rFonts w:ascii="Times New Roman" w:hAnsi="Times New Roman"/>
          <w:sz w:val="20"/>
          <w:szCs w:val="20"/>
        </w:rPr>
        <w:t xml:space="preserve"> </w:t>
      </w:r>
      <w:r w:rsidRPr="00ED4386">
        <w:rPr>
          <w:rFonts w:ascii="Times New Roman" w:hAnsi="Times New Roman"/>
          <w:iCs/>
          <w:sz w:val="20"/>
          <w:szCs w:val="20"/>
        </w:rPr>
        <w:t>et al</w:t>
      </w:r>
      <w:r w:rsidRPr="00ED4386">
        <w:rPr>
          <w:rFonts w:ascii="Times New Roman" w:hAnsi="Times New Roman"/>
          <w:sz w:val="20"/>
          <w:szCs w:val="20"/>
        </w:rPr>
        <w:t xml:space="preserve">., 2002; Silva </w:t>
      </w:r>
      <w:r w:rsidRPr="00ED4386">
        <w:rPr>
          <w:rFonts w:ascii="Times New Roman" w:hAnsi="Times New Roman"/>
          <w:iCs/>
          <w:sz w:val="20"/>
          <w:szCs w:val="20"/>
        </w:rPr>
        <w:t>et al</w:t>
      </w:r>
      <w:r w:rsidRPr="00ED4386">
        <w:rPr>
          <w:rFonts w:ascii="Times New Roman" w:hAnsi="Times New Roman"/>
          <w:sz w:val="20"/>
          <w:szCs w:val="20"/>
        </w:rPr>
        <w:t>., 2003). Sometimes however, sources of an outbreak may be traceable to hospital infrastructures, such as plumbing fixtures.</w:t>
      </w:r>
    </w:p>
    <w:p w:rsidR="00FE7D95" w:rsidRPr="005815E9" w:rsidRDefault="00FE7D95" w:rsidP="005815E9">
      <w:pPr>
        <w:snapToGrid w:val="0"/>
        <w:spacing w:after="0" w:line="240" w:lineRule="auto"/>
        <w:ind w:firstLine="425"/>
        <w:jc w:val="both"/>
        <w:rPr>
          <w:rFonts w:ascii="Times New Roman" w:hAnsi="Times New Roman"/>
          <w:sz w:val="20"/>
          <w:szCs w:val="20"/>
        </w:rPr>
      </w:pPr>
      <w:proofErr w:type="spellStart"/>
      <w:r w:rsidRPr="00ED4386">
        <w:rPr>
          <w:rFonts w:ascii="Times New Roman" w:hAnsi="Times New Roman"/>
          <w:sz w:val="20"/>
          <w:szCs w:val="20"/>
        </w:rPr>
        <w:t>Susy</w:t>
      </w:r>
      <w:proofErr w:type="spellEnd"/>
      <w:r w:rsidRPr="00ED4386">
        <w:rPr>
          <w:rFonts w:ascii="Times New Roman" w:hAnsi="Times New Roman"/>
          <w:sz w:val="20"/>
          <w:szCs w:val="20"/>
        </w:rPr>
        <w:t xml:space="preserve"> </w:t>
      </w:r>
      <w:r w:rsidRPr="00ED4386">
        <w:rPr>
          <w:rFonts w:ascii="Times New Roman" w:hAnsi="Times New Roman"/>
          <w:iCs/>
          <w:sz w:val="20"/>
          <w:szCs w:val="20"/>
        </w:rPr>
        <w:t>et al</w:t>
      </w:r>
      <w:r w:rsidRPr="00ED4386">
        <w:rPr>
          <w:rFonts w:ascii="Times New Roman" w:hAnsi="Times New Roman"/>
          <w:sz w:val="20"/>
          <w:szCs w:val="20"/>
        </w:rPr>
        <w:t xml:space="preserve">. (2009) identified an outbreak strain of </w:t>
      </w:r>
      <w:r w:rsidRPr="00ED4386">
        <w:rPr>
          <w:rFonts w:ascii="Times New Roman" w:hAnsi="Times New Roman"/>
          <w:i/>
          <w:iCs/>
          <w:sz w:val="20"/>
          <w:szCs w:val="20"/>
        </w:rPr>
        <w:t xml:space="preserve">P. </w:t>
      </w:r>
      <w:proofErr w:type="spellStart"/>
      <w:r w:rsidRPr="00ED4386">
        <w:rPr>
          <w:rFonts w:ascii="Times New Roman" w:hAnsi="Times New Roman"/>
          <w:i/>
          <w:iCs/>
          <w:sz w:val="20"/>
          <w:szCs w:val="20"/>
        </w:rPr>
        <w:t>aeruginosa</w:t>
      </w:r>
      <w:proofErr w:type="spellEnd"/>
      <w:r w:rsidRPr="00ED4386">
        <w:rPr>
          <w:rFonts w:ascii="Times New Roman" w:hAnsi="Times New Roman"/>
          <w:sz w:val="20"/>
          <w:szCs w:val="20"/>
        </w:rPr>
        <w:t xml:space="preserve"> resistant to all anti-</w:t>
      </w:r>
      <w:proofErr w:type="spellStart"/>
      <w:r w:rsidRPr="00ED4386">
        <w:rPr>
          <w:rFonts w:ascii="Times New Roman" w:hAnsi="Times New Roman"/>
          <w:sz w:val="20"/>
          <w:szCs w:val="20"/>
        </w:rPr>
        <w:t>pseudomonal</w:t>
      </w:r>
      <w:proofErr w:type="spellEnd"/>
      <w:r w:rsidRPr="00ED4386">
        <w:rPr>
          <w:rFonts w:ascii="Times New Roman" w:hAnsi="Times New Roman"/>
          <w:sz w:val="20"/>
          <w:szCs w:val="20"/>
        </w:rPr>
        <w:t xml:space="preserve"> antibiotics such as </w:t>
      </w:r>
      <w:proofErr w:type="spellStart"/>
      <w:r w:rsidRPr="00ED4386">
        <w:rPr>
          <w:rFonts w:ascii="Times New Roman" w:hAnsi="Times New Roman"/>
          <w:sz w:val="20"/>
          <w:szCs w:val="20"/>
        </w:rPr>
        <w:t>ceftazidime</w:t>
      </w:r>
      <w:proofErr w:type="spellEnd"/>
      <w:r w:rsidRPr="00ED4386">
        <w:rPr>
          <w:rFonts w:ascii="Times New Roman" w:hAnsi="Times New Roman"/>
          <w:sz w:val="20"/>
          <w:szCs w:val="20"/>
        </w:rPr>
        <w:t xml:space="preserve">, </w:t>
      </w:r>
      <w:proofErr w:type="spellStart"/>
      <w:r w:rsidRPr="00ED4386">
        <w:rPr>
          <w:rFonts w:ascii="Times New Roman" w:hAnsi="Times New Roman"/>
          <w:sz w:val="20"/>
          <w:szCs w:val="20"/>
        </w:rPr>
        <w:t>imipenem</w:t>
      </w:r>
      <w:proofErr w:type="spellEnd"/>
      <w:r w:rsidRPr="00ED4386">
        <w:rPr>
          <w:rFonts w:ascii="Times New Roman" w:hAnsi="Times New Roman"/>
          <w:sz w:val="20"/>
          <w:szCs w:val="20"/>
        </w:rPr>
        <w:t xml:space="preserve">, </w:t>
      </w:r>
      <w:proofErr w:type="spellStart"/>
      <w:r w:rsidRPr="00ED4386">
        <w:rPr>
          <w:rFonts w:ascii="Times New Roman" w:hAnsi="Times New Roman"/>
          <w:sz w:val="20"/>
          <w:szCs w:val="20"/>
        </w:rPr>
        <w:t>ciproﬂoxacin</w:t>
      </w:r>
      <w:proofErr w:type="spellEnd"/>
      <w:r w:rsidRPr="00ED4386">
        <w:rPr>
          <w:rFonts w:ascii="Times New Roman" w:hAnsi="Times New Roman"/>
          <w:sz w:val="20"/>
          <w:szCs w:val="20"/>
        </w:rPr>
        <w:t xml:space="preserve">, </w:t>
      </w:r>
      <w:proofErr w:type="spellStart"/>
      <w:r w:rsidRPr="00ED4386">
        <w:rPr>
          <w:rFonts w:ascii="Times New Roman" w:hAnsi="Times New Roman"/>
          <w:sz w:val="20"/>
          <w:szCs w:val="20"/>
        </w:rPr>
        <w:t>piperacillin-tazobactam</w:t>
      </w:r>
      <w:proofErr w:type="spellEnd"/>
      <w:r w:rsidRPr="00ED4386">
        <w:rPr>
          <w:rFonts w:ascii="Times New Roman" w:hAnsi="Times New Roman"/>
          <w:sz w:val="20"/>
          <w:szCs w:val="20"/>
        </w:rPr>
        <w:t xml:space="preserve">, and </w:t>
      </w:r>
      <w:proofErr w:type="spellStart"/>
      <w:r w:rsidRPr="00ED4386">
        <w:rPr>
          <w:rFonts w:ascii="Times New Roman" w:hAnsi="Times New Roman"/>
          <w:sz w:val="20"/>
          <w:szCs w:val="20"/>
        </w:rPr>
        <w:t>gentamicin</w:t>
      </w:r>
      <w:proofErr w:type="spellEnd"/>
      <w:r w:rsidRPr="00ED4386">
        <w:rPr>
          <w:rFonts w:ascii="Times New Roman" w:hAnsi="Times New Roman"/>
          <w:sz w:val="20"/>
          <w:szCs w:val="20"/>
        </w:rPr>
        <w:t>. I</w:t>
      </w:r>
      <w:r w:rsidRPr="00ED4386">
        <w:rPr>
          <w:rFonts w:ascii="Times New Roman" w:hAnsi="Times New Roman"/>
          <w:sz w:val="20"/>
          <w:szCs w:val="20"/>
          <w:lang w:eastAsia="en-GB"/>
        </w:rPr>
        <w:t xml:space="preserve">n a recent study, </w:t>
      </w:r>
      <w:proofErr w:type="spellStart"/>
      <w:r w:rsidRPr="00ED4386">
        <w:rPr>
          <w:rFonts w:ascii="Times New Roman" w:hAnsi="Times New Roman"/>
          <w:sz w:val="20"/>
          <w:szCs w:val="20"/>
          <w:lang w:eastAsia="en-GB"/>
        </w:rPr>
        <w:t>Isibor</w:t>
      </w:r>
      <w:proofErr w:type="spellEnd"/>
      <w:r w:rsidRPr="00ED4386">
        <w:rPr>
          <w:rFonts w:ascii="Times New Roman" w:hAnsi="Times New Roman"/>
          <w:sz w:val="20"/>
          <w:szCs w:val="20"/>
          <w:lang w:eastAsia="en-GB"/>
        </w:rPr>
        <w:t xml:space="preserve"> </w:t>
      </w:r>
      <w:r w:rsidRPr="00ED4386">
        <w:rPr>
          <w:rFonts w:ascii="Times New Roman" w:hAnsi="Times New Roman"/>
          <w:iCs/>
          <w:sz w:val="20"/>
          <w:szCs w:val="20"/>
          <w:lang w:eastAsia="en-GB"/>
        </w:rPr>
        <w:t>et al</w:t>
      </w:r>
      <w:r w:rsidRPr="00ED4386">
        <w:rPr>
          <w:rFonts w:ascii="Times New Roman" w:hAnsi="Times New Roman"/>
          <w:sz w:val="20"/>
          <w:szCs w:val="20"/>
          <w:lang w:eastAsia="en-GB"/>
        </w:rPr>
        <w:t xml:space="preserve">. (2013) found a high percentage of multidrug resistant strain of </w:t>
      </w:r>
      <w:r w:rsidRPr="00ED4386">
        <w:rPr>
          <w:rFonts w:ascii="Times New Roman" w:hAnsi="Times New Roman"/>
          <w:i/>
          <w:iCs/>
          <w:sz w:val="20"/>
          <w:szCs w:val="20"/>
          <w:lang w:eastAsia="en-GB"/>
        </w:rPr>
        <w:t xml:space="preserve">P. </w:t>
      </w:r>
      <w:proofErr w:type="spellStart"/>
      <w:r w:rsidRPr="00ED4386">
        <w:rPr>
          <w:rFonts w:ascii="Times New Roman" w:hAnsi="Times New Roman"/>
          <w:i/>
          <w:iCs/>
          <w:sz w:val="20"/>
          <w:szCs w:val="20"/>
          <w:lang w:eastAsia="en-GB"/>
        </w:rPr>
        <w:t>aeruginosa</w:t>
      </w:r>
      <w:proofErr w:type="spellEnd"/>
      <w:r w:rsidRPr="00ED4386">
        <w:rPr>
          <w:rFonts w:ascii="Times New Roman" w:hAnsi="Times New Roman"/>
          <w:sz w:val="20"/>
          <w:szCs w:val="20"/>
          <w:lang w:eastAsia="en-GB"/>
        </w:rPr>
        <w:t xml:space="preserve"> associated with diabetic wounds of </w:t>
      </w:r>
      <w:r w:rsidRPr="00ED4386">
        <w:rPr>
          <w:rFonts w:ascii="Times New Roman" w:hAnsi="Times New Roman"/>
          <w:sz w:val="20"/>
          <w:szCs w:val="20"/>
          <w:lang w:eastAsia="en-GB"/>
        </w:rPr>
        <w:lastRenderedPageBreak/>
        <w:t xml:space="preserve">patients. According to </w:t>
      </w:r>
      <w:proofErr w:type="spellStart"/>
      <w:r w:rsidRPr="00ED4386">
        <w:rPr>
          <w:rFonts w:ascii="Times New Roman" w:hAnsi="Times New Roman"/>
          <w:sz w:val="20"/>
          <w:szCs w:val="20"/>
        </w:rPr>
        <w:t>Carmeli</w:t>
      </w:r>
      <w:proofErr w:type="spellEnd"/>
      <w:r w:rsidR="002F42EB">
        <w:rPr>
          <w:rFonts w:ascii="Times New Roman" w:hAnsi="Times New Roman"/>
          <w:sz w:val="20"/>
          <w:szCs w:val="20"/>
        </w:rPr>
        <w:t xml:space="preserve"> </w:t>
      </w:r>
      <w:r w:rsidRPr="00ED4386">
        <w:rPr>
          <w:rFonts w:ascii="Times New Roman" w:hAnsi="Times New Roman"/>
          <w:iCs/>
          <w:sz w:val="20"/>
          <w:szCs w:val="20"/>
        </w:rPr>
        <w:t>et</w:t>
      </w:r>
      <w:r w:rsidR="002F42EB">
        <w:rPr>
          <w:rFonts w:ascii="Times New Roman" w:hAnsi="Times New Roman"/>
          <w:iCs/>
          <w:sz w:val="20"/>
          <w:szCs w:val="20"/>
        </w:rPr>
        <w:t xml:space="preserve"> </w:t>
      </w:r>
      <w:r w:rsidRPr="00ED4386">
        <w:rPr>
          <w:rFonts w:ascii="Times New Roman" w:hAnsi="Times New Roman"/>
          <w:iCs/>
          <w:sz w:val="20"/>
          <w:szCs w:val="20"/>
        </w:rPr>
        <w:t>al</w:t>
      </w:r>
      <w:r w:rsidR="0000403A" w:rsidRPr="00ED4386">
        <w:rPr>
          <w:rFonts w:ascii="Times New Roman" w:hAnsi="Times New Roman"/>
          <w:sz w:val="20"/>
          <w:szCs w:val="20"/>
        </w:rPr>
        <w:t xml:space="preserve">., </w:t>
      </w:r>
      <w:r w:rsidRPr="00ED4386">
        <w:rPr>
          <w:rFonts w:ascii="Times New Roman" w:hAnsi="Times New Roman"/>
          <w:sz w:val="20"/>
          <w:szCs w:val="20"/>
        </w:rPr>
        <w:t>2002 the</w:t>
      </w:r>
      <w:r w:rsidR="002F42EB">
        <w:rPr>
          <w:rFonts w:ascii="Times New Roman" w:hAnsi="Times New Roman"/>
          <w:sz w:val="20"/>
          <w:szCs w:val="20"/>
        </w:rPr>
        <w:t xml:space="preserve"> </w:t>
      </w:r>
      <w:r w:rsidRPr="00ED4386">
        <w:rPr>
          <w:rFonts w:ascii="Times New Roman" w:hAnsi="Times New Roman"/>
          <w:sz w:val="20"/>
          <w:szCs w:val="20"/>
        </w:rPr>
        <w:t>risk</w:t>
      </w:r>
      <w:r w:rsidR="002F42EB">
        <w:rPr>
          <w:rFonts w:ascii="Times New Roman" w:hAnsi="Times New Roman"/>
          <w:sz w:val="20"/>
          <w:szCs w:val="20"/>
        </w:rPr>
        <w:t xml:space="preserve"> </w:t>
      </w:r>
      <w:r w:rsidRPr="00ED4386">
        <w:rPr>
          <w:rFonts w:ascii="Times New Roman" w:hAnsi="Times New Roman"/>
          <w:sz w:val="20"/>
          <w:szCs w:val="20"/>
        </w:rPr>
        <w:t>for</w:t>
      </w:r>
      <w:r w:rsidR="002F42EB">
        <w:rPr>
          <w:rFonts w:ascii="Times New Roman" w:hAnsi="Times New Roman"/>
          <w:sz w:val="20"/>
          <w:szCs w:val="20"/>
        </w:rPr>
        <w:t xml:space="preserve"> </w:t>
      </w:r>
      <w:r w:rsidRPr="00ED4386">
        <w:rPr>
          <w:rFonts w:ascii="Times New Roman" w:hAnsi="Times New Roman"/>
          <w:sz w:val="20"/>
          <w:szCs w:val="20"/>
        </w:rPr>
        <w:t xml:space="preserve">acquiring </w:t>
      </w:r>
      <w:r w:rsidRPr="00ED4386">
        <w:rPr>
          <w:rFonts w:ascii="Times New Roman" w:hAnsi="Times New Roman"/>
          <w:sz w:val="20"/>
          <w:szCs w:val="20"/>
          <w:lang w:eastAsia="en-GB"/>
        </w:rPr>
        <w:t>multidrug resistant</w:t>
      </w:r>
      <w:r w:rsidRPr="00ED4386">
        <w:rPr>
          <w:rFonts w:ascii="Times New Roman" w:hAnsi="Times New Roman"/>
          <w:sz w:val="20"/>
          <w:szCs w:val="20"/>
        </w:rPr>
        <w:t xml:space="preserve"> organisms is most likely to be related to the number of carriers</w:t>
      </w:r>
      <w:r w:rsidR="002F42EB">
        <w:rPr>
          <w:rFonts w:ascii="Times New Roman" w:hAnsi="Times New Roman"/>
          <w:sz w:val="20"/>
          <w:szCs w:val="20"/>
        </w:rPr>
        <w:t xml:space="preserve"> </w:t>
      </w:r>
      <w:r w:rsidRPr="00ED4386">
        <w:rPr>
          <w:rFonts w:ascii="Times New Roman" w:hAnsi="Times New Roman"/>
          <w:sz w:val="20"/>
          <w:szCs w:val="20"/>
        </w:rPr>
        <w:t>in</w:t>
      </w:r>
      <w:r w:rsidR="002F42EB">
        <w:rPr>
          <w:rFonts w:ascii="Times New Roman" w:hAnsi="Times New Roman"/>
          <w:sz w:val="20"/>
          <w:szCs w:val="20"/>
        </w:rPr>
        <w:t xml:space="preserve"> </w:t>
      </w:r>
      <w:r w:rsidRPr="00ED4386">
        <w:rPr>
          <w:rFonts w:ascii="Times New Roman" w:hAnsi="Times New Roman"/>
          <w:sz w:val="20"/>
          <w:szCs w:val="20"/>
        </w:rPr>
        <w:t>the</w:t>
      </w:r>
      <w:r w:rsidR="002F42EB">
        <w:rPr>
          <w:rFonts w:ascii="Times New Roman" w:hAnsi="Times New Roman"/>
          <w:sz w:val="20"/>
          <w:szCs w:val="20"/>
        </w:rPr>
        <w:t xml:space="preserve"> </w:t>
      </w:r>
      <w:r w:rsidRPr="00ED4386">
        <w:rPr>
          <w:rFonts w:ascii="Times New Roman" w:hAnsi="Times New Roman"/>
          <w:sz w:val="20"/>
          <w:szCs w:val="20"/>
        </w:rPr>
        <w:t>same</w:t>
      </w:r>
      <w:r w:rsidR="002F42EB">
        <w:rPr>
          <w:rFonts w:ascii="Times New Roman" w:hAnsi="Times New Roman"/>
          <w:sz w:val="20"/>
          <w:szCs w:val="20"/>
        </w:rPr>
        <w:t xml:space="preserve"> </w:t>
      </w:r>
      <w:r w:rsidRPr="00ED4386">
        <w:rPr>
          <w:rFonts w:ascii="Times New Roman" w:hAnsi="Times New Roman"/>
          <w:sz w:val="20"/>
          <w:szCs w:val="20"/>
        </w:rPr>
        <w:t>ward</w:t>
      </w:r>
      <w:r w:rsidR="002F42EB">
        <w:rPr>
          <w:rFonts w:ascii="Times New Roman" w:hAnsi="Times New Roman"/>
          <w:sz w:val="20"/>
          <w:szCs w:val="20"/>
        </w:rPr>
        <w:t xml:space="preserve"> </w:t>
      </w:r>
      <w:r w:rsidRPr="00ED4386">
        <w:rPr>
          <w:rFonts w:ascii="Times New Roman" w:hAnsi="Times New Roman"/>
          <w:sz w:val="20"/>
          <w:szCs w:val="20"/>
        </w:rPr>
        <w:t>as</w:t>
      </w:r>
      <w:r w:rsidR="002F42EB">
        <w:rPr>
          <w:rFonts w:ascii="Times New Roman" w:hAnsi="Times New Roman"/>
          <w:sz w:val="20"/>
          <w:szCs w:val="20"/>
        </w:rPr>
        <w:t xml:space="preserve"> </w:t>
      </w:r>
      <w:r w:rsidRPr="00ED4386">
        <w:rPr>
          <w:rFonts w:ascii="Times New Roman" w:hAnsi="Times New Roman"/>
          <w:sz w:val="20"/>
          <w:szCs w:val="20"/>
        </w:rPr>
        <w:t>well</w:t>
      </w:r>
      <w:r w:rsidR="002F42EB">
        <w:rPr>
          <w:rFonts w:ascii="Times New Roman" w:hAnsi="Times New Roman"/>
          <w:sz w:val="20"/>
          <w:szCs w:val="20"/>
        </w:rPr>
        <w:t xml:space="preserve"> </w:t>
      </w:r>
      <w:r w:rsidRPr="00ED4386">
        <w:rPr>
          <w:rFonts w:ascii="Times New Roman" w:hAnsi="Times New Roman"/>
          <w:sz w:val="20"/>
          <w:szCs w:val="20"/>
        </w:rPr>
        <w:t>as</w:t>
      </w:r>
      <w:r w:rsidR="002F42EB">
        <w:rPr>
          <w:rFonts w:ascii="Times New Roman" w:hAnsi="Times New Roman"/>
          <w:sz w:val="20"/>
          <w:szCs w:val="20"/>
        </w:rPr>
        <w:t xml:space="preserve"> </w:t>
      </w:r>
      <w:r w:rsidRPr="00ED4386">
        <w:rPr>
          <w:rFonts w:ascii="Times New Roman" w:hAnsi="Times New Roman"/>
          <w:sz w:val="20"/>
          <w:szCs w:val="20"/>
        </w:rPr>
        <w:t>to individual</w:t>
      </w:r>
      <w:r w:rsidR="002F42EB">
        <w:rPr>
          <w:rFonts w:ascii="Times New Roman" w:hAnsi="Times New Roman"/>
          <w:sz w:val="20"/>
          <w:szCs w:val="20"/>
        </w:rPr>
        <w:t xml:space="preserve"> </w:t>
      </w:r>
      <w:r w:rsidRPr="00ED4386">
        <w:rPr>
          <w:rFonts w:ascii="Times New Roman" w:hAnsi="Times New Roman"/>
          <w:sz w:val="20"/>
          <w:szCs w:val="20"/>
        </w:rPr>
        <w:t>risk</w:t>
      </w:r>
      <w:r w:rsidR="002F42EB">
        <w:rPr>
          <w:rFonts w:ascii="Times New Roman" w:hAnsi="Times New Roman"/>
          <w:sz w:val="20"/>
          <w:szCs w:val="20"/>
        </w:rPr>
        <w:t xml:space="preserve"> </w:t>
      </w:r>
      <w:r w:rsidRPr="00ED4386">
        <w:rPr>
          <w:rFonts w:ascii="Times New Roman" w:hAnsi="Times New Roman"/>
          <w:sz w:val="20"/>
          <w:szCs w:val="20"/>
        </w:rPr>
        <w:t>factors,</w:t>
      </w:r>
      <w:r w:rsidR="002F42EB">
        <w:rPr>
          <w:rFonts w:ascii="Times New Roman" w:hAnsi="Times New Roman"/>
          <w:sz w:val="20"/>
          <w:szCs w:val="20"/>
        </w:rPr>
        <w:t xml:space="preserve"> </w:t>
      </w:r>
      <w:r w:rsidRPr="00ED4386">
        <w:rPr>
          <w:rFonts w:ascii="Times New Roman" w:hAnsi="Times New Roman"/>
          <w:sz w:val="20"/>
          <w:szCs w:val="20"/>
        </w:rPr>
        <w:t>such</w:t>
      </w:r>
      <w:r w:rsidR="002F42EB">
        <w:rPr>
          <w:rFonts w:ascii="Times New Roman" w:hAnsi="Times New Roman"/>
          <w:sz w:val="20"/>
          <w:szCs w:val="20"/>
        </w:rPr>
        <w:t xml:space="preserve"> </w:t>
      </w:r>
      <w:r w:rsidRPr="00ED4386">
        <w:rPr>
          <w:rFonts w:ascii="Times New Roman" w:hAnsi="Times New Roman"/>
          <w:sz w:val="20"/>
          <w:szCs w:val="20"/>
        </w:rPr>
        <w:t>as</w:t>
      </w:r>
      <w:r w:rsidR="002F42EB">
        <w:rPr>
          <w:rFonts w:ascii="Times New Roman" w:hAnsi="Times New Roman"/>
          <w:sz w:val="20"/>
          <w:szCs w:val="20"/>
        </w:rPr>
        <w:t xml:space="preserve"> </w:t>
      </w:r>
      <w:r w:rsidRPr="00ED4386">
        <w:rPr>
          <w:rFonts w:ascii="Times New Roman" w:hAnsi="Times New Roman"/>
          <w:sz w:val="20"/>
          <w:szCs w:val="20"/>
        </w:rPr>
        <w:t>patient characteristics and</w:t>
      </w:r>
      <w:r w:rsidR="002F42EB">
        <w:rPr>
          <w:rFonts w:ascii="Times New Roman" w:hAnsi="Times New Roman"/>
          <w:sz w:val="20"/>
          <w:szCs w:val="20"/>
        </w:rPr>
        <w:t xml:space="preserve"> </w:t>
      </w:r>
      <w:r w:rsidRPr="00ED4386">
        <w:rPr>
          <w:rFonts w:ascii="Times New Roman" w:hAnsi="Times New Roman"/>
          <w:sz w:val="20"/>
          <w:szCs w:val="20"/>
        </w:rPr>
        <w:t>i</w:t>
      </w:r>
      <w:r w:rsidRPr="005815E9">
        <w:rPr>
          <w:rFonts w:ascii="Times New Roman" w:hAnsi="Times New Roman"/>
          <w:sz w:val="20"/>
          <w:szCs w:val="20"/>
        </w:rPr>
        <w:t>n-hospital events (invasive</w:t>
      </w:r>
      <w:r w:rsidR="002F42EB">
        <w:rPr>
          <w:rFonts w:ascii="Times New Roman" w:hAnsi="Times New Roman"/>
          <w:sz w:val="20"/>
          <w:szCs w:val="20"/>
        </w:rPr>
        <w:t xml:space="preserve"> </w:t>
      </w:r>
      <w:r w:rsidRPr="005815E9">
        <w:rPr>
          <w:rFonts w:ascii="Times New Roman" w:hAnsi="Times New Roman"/>
          <w:sz w:val="20"/>
          <w:szCs w:val="20"/>
        </w:rPr>
        <w:t>devices</w:t>
      </w:r>
      <w:r w:rsidR="002F42EB">
        <w:rPr>
          <w:rFonts w:ascii="Times New Roman" w:hAnsi="Times New Roman"/>
          <w:sz w:val="20"/>
          <w:szCs w:val="20"/>
        </w:rPr>
        <w:t xml:space="preserve"> </w:t>
      </w:r>
      <w:r w:rsidRPr="005815E9">
        <w:rPr>
          <w:rFonts w:ascii="Times New Roman" w:hAnsi="Times New Roman"/>
          <w:sz w:val="20"/>
          <w:szCs w:val="20"/>
        </w:rPr>
        <w:t>and</w:t>
      </w:r>
      <w:r w:rsidR="002F42EB">
        <w:rPr>
          <w:rFonts w:ascii="Times New Roman" w:hAnsi="Times New Roman"/>
          <w:sz w:val="20"/>
          <w:szCs w:val="20"/>
        </w:rPr>
        <w:t xml:space="preserve"> </w:t>
      </w:r>
      <w:r w:rsidRPr="005815E9">
        <w:rPr>
          <w:rFonts w:ascii="Times New Roman" w:hAnsi="Times New Roman"/>
          <w:sz w:val="20"/>
          <w:szCs w:val="20"/>
        </w:rPr>
        <w:t>antibiotic</w:t>
      </w:r>
      <w:r w:rsidR="002F42EB">
        <w:rPr>
          <w:rFonts w:ascii="Times New Roman" w:hAnsi="Times New Roman"/>
          <w:sz w:val="20"/>
          <w:szCs w:val="20"/>
        </w:rPr>
        <w:t xml:space="preserve"> </w:t>
      </w:r>
      <w:r w:rsidRPr="005815E9">
        <w:rPr>
          <w:rFonts w:ascii="Times New Roman" w:hAnsi="Times New Roman"/>
          <w:sz w:val="20"/>
          <w:szCs w:val="20"/>
        </w:rPr>
        <w:t>treatment.</w:t>
      </w:r>
    </w:p>
    <w:p w:rsidR="007B05CA" w:rsidRPr="005815E9" w:rsidRDefault="00FE7D95" w:rsidP="005815E9">
      <w:pPr>
        <w:snapToGrid w:val="0"/>
        <w:spacing w:after="0" w:line="240" w:lineRule="auto"/>
        <w:ind w:firstLine="425"/>
        <w:jc w:val="both"/>
        <w:rPr>
          <w:rFonts w:ascii="Times New Roman" w:hAnsi="Times New Roman"/>
          <w:sz w:val="20"/>
          <w:szCs w:val="20"/>
        </w:rPr>
      </w:pPr>
      <w:r w:rsidRPr="005815E9">
        <w:rPr>
          <w:rFonts w:ascii="Times New Roman" w:hAnsi="Times New Roman"/>
          <w:sz w:val="20"/>
          <w:szCs w:val="20"/>
        </w:rPr>
        <w:t xml:space="preserve">In this study, </w:t>
      </w:r>
      <w:r w:rsidRPr="005815E9">
        <w:rPr>
          <w:rFonts w:ascii="Times New Roman" w:hAnsi="Times New Roman"/>
          <w:i/>
          <w:iCs/>
          <w:sz w:val="20"/>
          <w:szCs w:val="20"/>
        </w:rPr>
        <w:t xml:space="preserve">P. </w:t>
      </w:r>
      <w:proofErr w:type="spellStart"/>
      <w:r w:rsidRPr="005815E9">
        <w:rPr>
          <w:rFonts w:ascii="Times New Roman" w:hAnsi="Times New Roman"/>
          <w:i/>
          <w:iCs/>
          <w:sz w:val="20"/>
          <w:szCs w:val="20"/>
        </w:rPr>
        <w:t>aeruginosa</w:t>
      </w:r>
      <w:proofErr w:type="spellEnd"/>
      <w:r w:rsidRPr="005815E9">
        <w:rPr>
          <w:rFonts w:ascii="Times New Roman" w:hAnsi="Times New Roman"/>
          <w:i/>
          <w:iCs/>
          <w:sz w:val="20"/>
          <w:szCs w:val="20"/>
        </w:rPr>
        <w:t xml:space="preserve"> </w:t>
      </w:r>
      <w:r w:rsidRPr="005815E9">
        <w:rPr>
          <w:rFonts w:ascii="Times New Roman" w:hAnsi="Times New Roman"/>
          <w:iCs/>
          <w:sz w:val="20"/>
          <w:szCs w:val="20"/>
        </w:rPr>
        <w:t>was isolated</w:t>
      </w:r>
      <w:r w:rsidRPr="005815E9">
        <w:rPr>
          <w:rFonts w:ascii="Times New Roman" w:hAnsi="Times New Roman"/>
          <w:i/>
          <w:iCs/>
          <w:sz w:val="20"/>
          <w:szCs w:val="20"/>
        </w:rPr>
        <w:t xml:space="preserve"> </w:t>
      </w:r>
      <w:r w:rsidRPr="005815E9">
        <w:rPr>
          <w:rFonts w:ascii="Times New Roman" w:hAnsi="Times New Roman"/>
          <w:sz w:val="20"/>
          <w:szCs w:val="20"/>
        </w:rPr>
        <w:t>from clinical specimens and their antibiotic susceptibility pattern and plasmid profile of the multidrug resistance strains were determined.</w:t>
      </w:r>
    </w:p>
    <w:p w:rsidR="005815E9" w:rsidRDefault="005815E9" w:rsidP="005815E9">
      <w:pPr>
        <w:snapToGrid w:val="0"/>
        <w:spacing w:after="0" w:line="240" w:lineRule="auto"/>
        <w:jc w:val="both"/>
        <w:rPr>
          <w:rFonts w:ascii="Times New Roman" w:hAnsi="Times New Roman"/>
          <w:b/>
          <w:sz w:val="20"/>
          <w:szCs w:val="20"/>
          <w:lang w:eastAsia="zh-CN"/>
        </w:rPr>
      </w:pPr>
    </w:p>
    <w:p w:rsidR="00FE7D95" w:rsidRPr="005815E9" w:rsidRDefault="00FE7D95" w:rsidP="005815E9">
      <w:pPr>
        <w:snapToGrid w:val="0"/>
        <w:spacing w:after="0" w:line="240" w:lineRule="auto"/>
        <w:jc w:val="both"/>
        <w:rPr>
          <w:rFonts w:ascii="Times New Roman" w:hAnsi="Times New Roman"/>
          <w:b/>
          <w:sz w:val="20"/>
          <w:szCs w:val="20"/>
          <w:lang w:eastAsia="en-GB"/>
        </w:rPr>
      </w:pPr>
      <w:r w:rsidRPr="005815E9">
        <w:rPr>
          <w:rFonts w:ascii="Times New Roman" w:hAnsi="Times New Roman"/>
          <w:b/>
          <w:sz w:val="20"/>
          <w:szCs w:val="20"/>
          <w:lang w:eastAsia="en-GB"/>
        </w:rPr>
        <w:t>2. Materials and methods</w:t>
      </w:r>
    </w:p>
    <w:p w:rsidR="00FE7D95" w:rsidRPr="005815E9" w:rsidRDefault="00FE7D95" w:rsidP="005815E9">
      <w:pPr>
        <w:snapToGrid w:val="0"/>
        <w:spacing w:after="0" w:line="240" w:lineRule="auto"/>
        <w:jc w:val="both"/>
        <w:rPr>
          <w:rFonts w:ascii="Times New Roman" w:hAnsi="Times New Roman"/>
          <w:sz w:val="20"/>
          <w:szCs w:val="20"/>
        </w:rPr>
      </w:pPr>
      <w:r w:rsidRPr="005815E9">
        <w:rPr>
          <w:rFonts w:ascii="Times New Roman" w:hAnsi="Times New Roman"/>
          <w:b/>
          <w:sz w:val="20"/>
          <w:szCs w:val="20"/>
        </w:rPr>
        <w:t>Collection</w:t>
      </w:r>
      <w:r w:rsidR="007C7545" w:rsidRPr="005815E9">
        <w:rPr>
          <w:rFonts w:ascii="Times New Roman" w:hAnsi="Times New Roman"/>
          <w:b/>
          <w:sz w:val="20"/>
          <w:szCs w:val="20"/>
        </w:rPr>
        <w:t xml:space="preserve"> of s</w:t>
      </w:r>
      <w:r w:rsidRPr="005815E9">
        <w:rPr>
          <w:rFonts w:ascii="Times New Roman" w:hAnsi="Times New Roman"/>
          <w:b/>
          <w:sz w:val="20"/>
          <w:szCs w:val="20"/>
        </w:rPr>
        <w:t>pecimens</w:t>
      </w:r>
    </w:p>
    <w:p w:rsidR="00FE7D95" w:rsidRPr="005815E9" w:rsidRDefault="00FE7D95" w:rsidP="005815E9">
      <w:pPr>
        <w:snapToGrid w:val="0"/>
        <w:spacing w:after="0" w:line="240" w:lineRule="auto"/>
        <w:ind w:firstLine="425"/>
        <w:jc w:val="both"/>
        <w:rPr>
          <w:rFonts w:ascii="Times New Roman" w:hAnsi="Times New Roman"/>
          <w:sz w:val="20"/>
          <w:szCs w:val="20"/>
        </w:rPr>
      </w:pPr>
      <w:r w:rsidRPr="005815E9">
        <w:rPr>
          <w:rFonts w:ascii="Times New Roman" w:hAnsi="Times New Roman"/>
          <w:sz w:val="20"/>
          <w:szCs w:val="20"/>
        </w:rPr>
        <w:t>A total of 101 clinical specimens (40 urine and 61 swab specimens), were randomly collected from patients attending some clinics in Benin City. Urine specimens were collected in sterile universal bottles, while swab specimens were collected using sterile swab sticks.</w:t>
      </w:r>
    </w:p>
    <w:p w:rsidR="007B05CA" w:rsidRPr="005815E9" w:rsidRDefault="00FE7D95" w:rsidP="005815E9">
      <w:pPr>
        <w:snapToGrid w:val="0"/>
        <w:spacing w:after="0" w:line="240" w:lineRule="auto"/>
        <w:jc w:val="both"/>
        <w:rPr>
          <w:rFonts w:ascii="Times New Roman" w:hAnsi="Times New Roman"/>
          <w:sz w:val="20"/>
          <w:szCs w:val="20"/>
        </w:rPr>
      </w:pPr>
      <w:r w:rsidRPr="005815E9">
        <w:rPr>
          <w:rFonts w:ascii="Times New Roman" w:hAnsi="Times New Roman"/>
          <w:b/>
          <w:sz w:val="20"/>
          <w:szCs w:val="20"/>
        </w:rPr>
        <w:lastRenderedPageBreak/>
        <w:t>Ethical</w:t>
      </w:r>
      <w:r w:rsidRPr="005815E9">
        <w:rPr>
          <w:rFonts w:ascii="Times New Roman" w:hAnsi="Times New Roman"/>
          <w:sz w:val="20"/>
          <w:szCs w:val="20"/>
        </w:rPr>
        <w:t xml:space="preserve"> </w:t>
      </w:r>
      <w:r w:rsidRPr="005815E9">
        <w:rPr>
          <w:rFonts w:ascii="Times New Roman" w:hAnsi="Times New Roman"/>
          <w:b/>
          <w:sz w:val="20"/>
          <w:szCs w:val="20"/>
        </w:rPr>
        <w:t>clearance</w:t>
      </w:r>
    </w:p>
    <w:p w:rsidR="00FE7D95" w:rsidRPr="005815E9" w:rsidRDefault="00FE7D95" w:rsidP="005815E9">
      <w:pPr>
        <w:snapToGrid w:val="0"/>
        <w:spacing w:after="0" w:line="240" w:lineRule="auto"/>
        <w:ind w:firstLine="425"/>
        <w:jc w:val="both"/>
        <w:rPr>
          <w:rFonts w:ascii="Times New Roman" w:hAnsi="Times New Roman"/>
          <w:sz w:val="20"/>
          <w:szCs w:val="20"/>
        </w:rPr>
      </w:pPr>
      <w:r w:rsidRPr="005815E9">
        <w:rPr>
          <w:rFonts w:ascii="Times New Roman" w:hAnsi="Times New Roman"/>
          <w:sz w:val="20"/>
          <w:szCs w:val="20"/>
        </w:rPr>
        <w:t>Approval was obtained from the Medical Directors of the hospitals whose patients participated in this study and the patients gave their consent after being informed of the objectives of study.</w:t>
      </w:r>
    </w:p>
    <w:p w:rsidR="00FE7D95" w:rsidRPr="005815E9" w:rsidRDefault="00FE7D95" w:rsidP="005815E9">
      <w:pPr>
        <w:pStyle w:val="NoSpacing"/>
        <w:snapToGrid w:val="0"/>
        <w:rPr>
          <w:b w:val="0"/>
          <w:sz w:val="20"/>
          <w:szCs w:val="20"/>
        </w:rPr>
      </w:pPr>
      <w:r w:rsidRPr="005815E9">
        <w:rPr>
          <w:sz w:val="20"/>
          <w:szCs w:val="20"/>
        </w:rPr>
        <w:t>Bacteriological</w:t>
      </w:r>
      <w:r w:rsidRPr="005815E9">
        <w:rPr>
          <w:b w:val="0"/>
          <w:sz w:val="20"/>
          <w:szCs w:val="20"/>
        </w:rPr>
        <w:t xml:space="preserve"> </w:t>
      </w:r>
      <w:r w:rsidR="007B05CA" w:rsidRPr="005815E9">
        <w:rPr>
          <w:sz w:val="20"/>
          <w:szCs w:val="20"/>
        </w:rPr>
        <w:t>p</w:t>
      </w:r>
      <w:r w:rsidRPr="005815E9">
        <w:rPr>
          <w:sz w:val="20"/>
          <w:szCs w:val="20"/>
        </w:rPr>
        <w:t>rocedures</w:t>
      </w:r>
    </w:p>
    <w:p w:rsidR="00FE7D95" w:rsidRPr="005815E9" w:rsidRDefault="00FE7D95" w:rsidP="005815E9">
      <w:pPr>
        <w:pStyle w:val="NoSpacing"/>
        <w:snapToGrid w:val="0"/>
        <w:ind w:firstLine="425"/>
        <w:rPr>
          <w:sz w:val="20"/>
          <w:szCs w:val="20"/>
        </w:rPr>
      </w:pPr>
      <w:r w:rsidRPr="005815E9">
        <w:rPr>
          <w:b w:val="0"/>
          <w:sz w:val="20"/>
          <w:szCs w:val="20"/>
        </w:rPr>
        <w:t xml:space="preserve">Specimens were aseptically inoculated onto </w:t>
      </w:r>
      <w:proofErr w:type="spellStart"/>
      <w:r w:rsidRPr="005815E9">
        <w:rPr>
          <w:b w:val="0"/>
          <w:sz w:val="20"/>
          <w:szCs w:val="20"/>
        </w:rPr>
        <w:t>MacConkey</w:t>
      </w:r>
      <w:proofErr w:type="spellEnd"/>
      <w:r w:rsidRPr="005815E9">
        <w:rPr>
          <w:b w:val="0"/>
          <w:sz w:val="20"/>
          <w:szCs w:val="20"/>
        </w:rPr>
        <w:t>, Blood and Nutrient agar and incubated aerobically at 37</w:t>
      </w:r>
      <w:r w:rsidR="0000403A" w:rsidRPr="005815E9">
        <w:rPr>
          <w:b w:val="0"/>
          <w:sz w:val="20"/>
          <w:szCs w:val="20"/>
          <w:vertAlign w:val="superscript"/>
        </w:rPr>
        <w:t>o</w:t>
      </w:r>
      <w:r w:rsidRPr="005815E9">
        <w:rPr>
          <w:b w:val="0"/>
          <w:sz w:val="20"/>
          <w:szCs w:val="20"/>
        </w:rPr>
        <w:t>C for 24 hours and observed for colonial growth.</w:t>
      </w:r>
    </w:p>
    <w:p w:rsidR="00C90BAB" w:rsidRPr="005815E9" w:rsidRDefault="00FE7D95" w:rsidP="005815E9">
      <w:pPr>
        <w:snapToGrid w:val="0"/>
        <w:spacing w:after="0" w:line="240" w:lineRule="auto"/>
        <w:jc w:val="both"/>
        <w:rPr>
          <w:rFonts w:ascii="Times New Roman" w:hAnsi="Times New Roman"/>
          <w:b/>
          <w:sz w:val="20"/>
          <w:szCs w:val="20"/>
        </w:rPr>
      </w:pPr>
      <w:r w:rsidRPr="005815E9">
        <w:rPr>
          <w:rFonts w:ascii="Times New Roman" w:hAnsi="Times New Roman"/>
          <w:b/>
          <w:sz w:val="20"/>
          <w:szCs w:val="20"/>
        </w:rPr>
        <w:t>Identification of isolates</w:t>
      </w:r>
    </w:p>
    <w:p w:rsidR="00FE7D95" w:rsidRPr="005815E9" w:rsidRDefault="00FE7D95" w:rsidP="005815E9">
      <w:pPr>
        <w:snapToGrid w:val="0"/>
        <w:spacing w:after="0" w:line="240" w:lineRule="auto"/>
        <w:ind w:firstLine="425"/>
        <w:jc w:val="both"/>
        <w:rPr>
          <w:rFonts w:ascii="Times New Roman" w:hAnsi="Times New Roman"/>
          <w:b/>
          <w:sz w:val="20"/>
          <w:szCs w:val="20"/>
        </w:rPr>
      </w:pPr>
      <w:r w:rsidRPr="005815E9">
        <w:rPr>
          <w:rFonts w:ascii="Times New Roman" w:hAnsi="Times New Roman"/>
          <w:sz w:val="20"/>
          <w:szCs w:val="20"/>
        </w:rPr>
        <w:t xml:space="preserve">Isolates were identified by their colonial morphology, Gram reaction, motility, </w:t>
      </w:r>
      <w:proofErr w:type="spellStart"/>
      <w:r w:rsidRPr="005815E9">
        <w:rPr>
          <w:rFonts w:ascii="Times New Roman" w:hAnsi="Times New Roman"/>
          <w:sz w:val="20"/>
          <w:szCs w:val="20"/>
        </w:rPr>
        <w:t>oxidase</w:t>
      </w:r>
      <w:proofErr w:type="spellEnd"/>
      <w:r w:rsidRPr="005815E9">
        <w:rPr>
          <w:rFonts w:ascii="Times New Roman" w:hAnsi="Times New Roman"/>
          <w:sz w:val="20"/>
          <w:szCs w:val="20"/>
        </w:rPr>
        <w:t xml:space="preserve"> positivity, pigment production and growth at 42</w:t>
      </w:r>
      <w:r w:rsidRPr="005815E9">
        <w:rPr>
          <w:rFonts w:ascii="Times New Roman" w:hAnsi="Times New Roman"/>
          <w:sz w:val="20"/>
          <w:szCs w:val="20"/>
          <w:vertAlign w:val="superscript"/>
        </w:rPr>
        <w:t>o</w:t>
      </w:r>
      <w:r w:rsidRPr="005815E9">
        <w:rPr>
          <w:rFonts w:ascii="Times New Roman" w:hAnsi="Times New Roman"/>
          <w:sz w:val="20"/>
          <w:szCs w:val="20"/>
        </w:rPr>
        <w:t>C (</w:t>
      </w:r>
      <w:proofErr w:type="spellStart"/>
      <w:r w:rsidRPr="005815E9">
        <w:rPr>
          <w:rFonts w:ascii="Times New Roman" w:hAnsi="Times New Roman"/>
          <w:sz w:val="20"/>
          <w:szCs w:val="20"/>
        </w:rPr>
        <w:t>Cheesbrough</w:t>
      </w:r>
      <w:proofErr w:type="spellEnd"/>
      <w:r w:rsidRPr="005815E9">
        <w:rPr>
          <w:rFonts w:ascii="Times New Roman" w:hAnsi="Times New Roman"/>
          <w:sz w:val="20"/>
          <w:szCs w:val="20"/>
        </w:rPr>
        <w:t>, 2000).</w:t>
      </w:r>
    </w:p>
    <w:p w:rsidR="00FE7D95" w:rsidRPr="005815E9" w:rsidRDefault="00FE7D95" w:rsidP="005815E9">
      <w:pPr>
        <w:snapToGrid w:val="0"/>
        <w:spacing w:after="0" w:line="240" w:lineRule="auto"/>
        <w:jc w:val="both"/>
        <w:rPr>
          <w:rFonts w:ascii="Times New Roman" w:hAnsi="Times New Roman"/>
          <w:b/>
          <w:sz w:val="20"/>
          <w:szCs w:val="20"/>
        </w:rPr>
      </w:pPr>
      <w:r w:rsidRPr="005815E9">
        <w:rPr>
          <w:rFonts w:ascii="Times New Roman" w:hAnsi="Times New Roman"/>
          <w:b/>
          <w:sz w:val="20"/>
          <w:szCs w:val="20"/>
        </w:rPr>
        <w:t>Antibiotic susceptibility testing</w:t>
      </w:r>
    </w:p>
    <w:p w:rsidR="00FE7D95" w:rsidRPr="005815E9" w:rsidRDefault="00FE7D95" w:rsidP="005815E9">
      <w:pPr>
        <w:snapToGrid w:val="0"/>
        <w:spacing w:after="0" w:line="240" w:lineRule="auto"/>
        <w:ind w:firstLine="425"/>
        <w:jc w:val="both"/>
        <w:rPr>
          <w:rFonts w:ascii="Times New Roman" w:hAnsi="Times New Roman"/>
          <w:sz w:val="20"/>
          <w:szCs w:val="20"/>
        </w:rPr>
      </w:pPr>
      <w:r w:rsidRPr="005815E9">
        <w:rPr>
          <w:rFonts w:ascii="Times New Roman" w:hAnsi="Times New Roman"/>
          <w:sz w:val="20"/>
          <w:szCs w:val="20"/>
        </w:rPr>
        <w:t>Susceptibility to antibiotics was assessed using the Kirby-Bauer disc diffusion method, and zones of inhibition were read using the Clinical and Laboratory Standards Institute’s guidelines (CLSI, 2010).</w:t>
      </w:r>
    </w:p>
    <w:p w:rsidR="00FE7D95" w:rsidRPr="005815E9" w:rsidRDefault="00AF3250" w:rsidP="005815E9">
      <w:pPr>
        <w:snapToGrid w:val="0"/>
        <w:spacing w:after="0" w:line="240" w:lineRule="auto"/>
        <w:jc w:val="both"/>
        <w:rPr>
          <w:rFonts w:ascii="Times New Roman" w:hAnsi="Times New Roman"/>
          <w:b/>
          <w:sz w:val="20"/>
          <w:szCs w:val="20"/>
        </w:rPr>
      </w:pPr>
      <w:r w:rsidRPr="005815E9">
        <w:rPr>
          <w:rFonts w:ascii="Times New Roman" w:hAnsi="Times New Roman"/>
          <w:b/>
          <w:sz w:val="20"/>
          <w:szCs w:val="20"/>
        </w:rPr>
        <w:t>Plasmid Curing Procedure</w:t>
      </w:r>
    </w:p>
    <w:p w:rsidR="00FE7D95" w:rsidRPr="005815E9" w:rsidRDefault="00FE7D95" w:rsidP="005815E9">
      <w:pPr>
        <w:snapToGrid w:val="0"/>
        <w:spacing w:after="0" w:line="240" w:lineRule="auto"/>
        <w:ind w:firstLine="425"/>
        <w:jc w:val="both"/>
        <w:rPr>
          <w:rFonts w:ascii="Times New Roman" w:hAnsi="Times New Roman"/>
          <w:sz w:val="20"/>
          <w:szCs w:val="20"/>
        </w:rPr>
      </w:pPr>
      <w:r w:rsidRPr="005815E9">
        <w:rPr>
          <w:rFonts w:ascii="Times New Roman" w:hAnsi="Times New Roman"/>
          <w:sz w:val="20"/>
          <w:szCs w:val="20"/>
        </w:rPr>
        <w:t xml:space="preserve">Multidrug resistance isolates were subjected to plasmid curing experiment using the modifications of </w:t>
      </w:r>
      <w:proofErr w:type="spellStart"/>
      <w:r w:rsidRPr="005815E9">
        <w:rPr>
          <w:rFonts w:ascii="Times New Roman" w:hAnsi="Times New Roman"/>
          <w:sz w:val="20"/>
          <w:szCs w:val="20"/>
        </w:rPr>
        <w:t>Olukoya</w:t>
      </w:r>
      <w:proofErr w:type="spellEnd"/>
      <w:r w:rsidRPr="005815E9">
        <w:rPr>
          <w:rFonts w:ascii="Times New Roman" w:hAnsi="Times New Roman"/>
          <w:sz w:val="20"/>
          <w:szCs w:val="20"/>
        </w:rPr>
        <w:t xml:space="preserve"> and Oni </w:t>
      </w:r>
      <w:r w:rsidR="0036469A" w:rsidRPr="005815E9">
        <w:rPr>
          <w:rFonts w:ascii="Times New Roman" w:hAnsi="Times New Roman"/>
          <w:sz w:val="20"/>
          <w:szCs w:val="20"/>
        </w:rPr>
        <w:t>(1990</w:t>
      </w:r>
      <w:r w:rsidRPr="005815E9">
        <w:rPr>
          <w:rFonts w:ascii="Times New Roman" w:hAnsi="Times New Roman"/>
          <w:sz w:val="20"/>
          <w:szCs w:val="20"/>
        </w:rPr>
        <w:t xml:space="preserve">). Overnight cultures in nutrient broth were diluted 10-fold and 1ml </w:t>
      </w:r>
      <w:proofErr w:type="spellStart"/>
      <w:r w:rsidRPr="005815E9">
        <w:rPr>
          <w:rFonts w:ascii="Times New Roman" w:hAnsi="Times New Roman"/>
          <w:sz w:val="20"/>
          <w:szCs w:val="20"/>
        </w:rPr>
        <w:t>inocula</w:t>
      </w:r>
      <w:proofErr w:type="spellEnd"/>
      <w:r w:rsidRPr="005815E9">
        <w:rPr>
          <w:rFonts w:ascii="Times New Roman" w:hAnsi="Times New Roman"/>
          <w:sz w:val="20"/>
          <w:szCs w:val="20"/>
        </w:rPr>
        <w:t xml:space="preserve"> were added to 30ml of nutrient broth (pH; 7.6).Then 1ml of 10%</w:t>
      </w:r>
      <w:r w:rsidRPr="005815E9">
        <w:rPr>
          <w:rFonts w:ascii="Times New Roman" w:hAnsi="Times New Roman"/>
          <w:sz w:val="20"/>
          <w:szCs w:val="20"/>
          <w:vertAlign w:val="superscript"/>
        </w:rPr>
        <w:t>w</w:t>
      </w:r>
      <w:r w:rsidRPr="005815E9">
        <w:rPr>
          <w:rFonts w:ascii="Times New Roman" w:hAnsi="Times New Roman"/>
          <w:sz w:val="20"/>
          <w:szCs w:val="20"/>
        </w:rPr>
        <w:t xml:space="preserve">/v sodium </w:t>
      </w:r>
      <w:proofErr w:type="spellStart"/>
      <w:r w:rsidRPr="005815E9">
        <w:rPr>
          <w:rFonts w:ascii="Times New Roman" w:hAnsi="Times New Roman"/>
          <w:sz w:val="20"/>
          <w:szCs w:val="20"/>
        </w:rPr>
        <w:t>dedocyl</w:t>
      </w:r>
      <w:proofErr w:type="spellEnd"/>
      <w:r w:rsidRPr="005815E9">
        <w:rPr>
          <w:rFonts w:ascii="Times New Roman" w:hAnsi="Times New Roman"/>
          <w:sz w:val="20"/>
          <w:szCs w:val="20"/>
        </w:rPr>
        <w:t xml:space="preserve"> sulfate (SDS) solution was added to the broth and incubated for 24 hours. The overnight broth cultures were diluted with sterile distilled water and inoculated onto Mueller Hinton agar plates. The colonies were then sub-cultured onto Mueller Hinton agar (</w:t>
      </w:r>
      <w:proofErr w:type="spellStart"/>
      <w:r w:rsidRPr="005815E9">
        <w:rPr>
          <w:rFonts w:ascii="Times New Roman" w:hAnsi="Times New Roman"/>
          <w:sz w:val="20"/>
          <w:szCs w:val="20"/>
        </w:rPr>
        <w:t>Difco</w:t>
      </w:r>
      <w:proofErr w:type="spellEnd"/>
      <w:r w:rsidRPr="005815E9">
        <w:rPr>
          <w:rFonts w:ascii="Times New Roman" w:hAnsi="Times New Roman"/>
          <w:sz w:val="20"/>
          <w:szCs w:val="20"/>
        </w:rPr>
        <w:t xml:space="preserve"> Laboratories, Detroit, </w:t>
      </w:r>
      <w:proofErr w:type="spellStart"/>
      <w:r w:rsidRPr="005815E9">
        <w:rPr>
          <w:rFonts w:ascii="Times New Roman" w:hAnsi="Times New Roman"/>
          <w:sz w:val="20"/>
          <w:szCs w:val="20"/>
        </w:rPr>
        <w:t>Mich</w:t>
      </w:r>
      <w:proofErr w:type="spellEnd"/>
      <w:r w:rsidRPr="005815E9">
        <w:rPr>
          <w:rFonts w:ascii="Times New Roman" w:hAnsi="Times New Roman"/>
          <w:sz w:val="20"/>
          <w:szCs w:val="20"/>
        </w:rPr>
        <w:t>) plates and were again screened for antibiotic resistance by the disk diffusion method, following the Clinical and Laboratory Stan</w:t>
      </w:r>
      <w:r w:rsidR="00233A67" w:rsidRPr="005815E9">
        <w:rPr>
          <w:rFonts w:ascii="Times New Roman" w:hAnsi="Times New Roman"/>
          <w:sz w:val="20"/>
          <w:szCs w:val="20"/>
        </w:rPr>
        <w:t>dards Institute’s guidelines</w:t>
      </w:r>
      <w:r w:rsidRPr="005815E9">
        <w:rPr>
          <w:rFonts w:ascii="Times New Roman" w:hAnsi="Times New Roman"/>
          <w:sz w:val="20"/>
          <w:szCs w:val="20"/>
        </w:rPr>
        <w:t>. Resistance markers expressed after curing were regarded as being chromosome-mediated while those not expressed were regarded as plasmid mediated.</w:t>
      </w:r>
    </w:p>
    <w:p w:rsidR="00B17459" w:rsidRPr="005815E9" w:rsidRDefault="00FE7D95" w:rsidP="005815E9">
      <w:pPr>
        <w:snapToGrid w:val="0"/>
        <w:spacing w:after="0" w:line="240" w:lineRule="auto"/>
        <w:jc w:val="both"/>
        <w:rPr>
          <w:rFonts w:ascii="Times New Roman" w:hAnsi="Times New Roman"/>
          <w:sz w:val="20"/>
          <w:szCs w:val="20"/>
        </w:rPr>
      </w:pPr>
      <w:r w:rsidRPr="005815E9">
        <w:rPr>
          <w:rFonts w:ascii="Times New Roman" w:hAnsi="Times New Roman"/>
          <w:b/>
          <w:sz w:val="20"/>
          <w:szCs w:val="20"/>
        </w:rPr>
        <w:t>Plasmid DNA Extraction and Gel electrophoresis</w:t>
      </w:r>
    </w:p>
    <w:p w:rsidR="00FE7D95" w:rsidRPr="005815E9" w:rsidRDefault="00FE7D95" w:rsidP="005815E9">
      <w:pPr>
        <w:snapToGrid w:val="0"/>
        <w:spacing w:after="0" w:line="240" w:lineRule="auto"/>
        <w:ind w:firstLine="425"/>
        <w:jc w:val="both"/>
        <w:rPr>
          <w:rFonts w:ascii="Times New Roman" w:hAnsi="Times New Roman"/>
          <w:sz w:val="20"/>
          <w:szCs w:val="20"/>
        </w:rPr>
      </w:pPr>
      <w:r w:rsidRPr="005815E9">
        <w:rPr>
          <w:rFonts w:ascii="Times New Roman" w:hAnsi="Times New Roman"/>
          <w:sz w:val="20"/>
          <w:szCs w:val="20"/>
        </w:rPr>
        <w:lastRenderedPageBreak/>
        <w:t>Plasmid extraction was carried out using the method de</w:t>
      </w:r>
      <w:r w:rsidR="00233A67" w:rsidRPr="005815E9">
        <w:rPr>
          <w:rFonts w:ascii="Times New Roman" w:hAnsi="Times New Roman"/>
          <w:sz w:val="20"/>
          <w:szCs w:val="20"/>
        </w:rPr>
        <w:t xml:space="preserve">scribed by </w:t>
      </w:r>
      <w:proofErr w:type="spellStart"/>
      <w:r w:rsidR="00233A67" w:rsidRPr="005815E9">
        <w:rPr>
          <w:rFonts w:ascii="Times New Roman" w:hAnsi="Times New Roman"/>
          <w:sz w:val="20"/>
          <w:szCs w:val="20"/>
        </w:rPr>
        <w:t>Birnboim</w:t>
      </w:r>
      <w:proofErr w:type="spellEnd"/>
      <w:r w:rsidR="00233A67" w:rsidRPr="005815E9">
        <w:rPr>
          <w:rFonts w:ascii="Times New Roman" w:hAnsi="Times New Roman"/>
          <w:sz w:val="20"/>
          <w:szCs w:val="20"/>
        </w:rPr>
        <w:t xml:space="preserve"> and </w:t>
      </w:r>
      <w:proofErr w:type="spellStart"/>
      <w:r w:rsidR="00233A67" w:rsidRPr="005815E9">
        <w:rPr>
          <w:rFonts w:ascii="Times New Roman" w:hAnsi="Times New Roman"/>
          <w:sz w:val="20"/>
          <w:szCs w:val="20"/>
        </w:rPr>
        <w:t>Doly</w:t>
      </w:r>
      <w:proofErr w:type="spellEnd"/>
      <w:r w:rsidR="00451FF8" w:rsidRPr="005815E9">
        <w:rPr>
          <w:rFonts w:ascii="Times New Roman" w:hAnsi="Times New Roman"/>
          <w:sz w:val="20"/>
          <w:szCs w:val="20"/>
        </w:rPr>
        <w:t xml:space="preserve"> (1979)</w:t>
      </w:r>
      <w:r w:rsidRPr="005815E9">
        <w:rPr>
          <w:rFonts w:ascii="Times New Roman" w:hAnsi="Times New Roman"/>
          <w:sz w:val="20"/>
          <w:szCs w:val="20"/>
        </w:rPr>
        <w:t xml:space="preserve">. Isolated plasmids were thereafter </w:t>
      </w:r>
      <w:proofErr w:type="spellStart"/>
      <w:r w:rsidRPr="005815E9">
        <w:rPr>
          <w:rFonts w:ascii="Times New Roman" w:hAnsi="Times New Roman"/>
          <w:sz w:val="20"/>
          <w:szCs w:val="20"/>
        </w:rPr>
        <w:t>electrophoresed</w:t>
      </w:r>
      <w:proofErr w:type="spellEnd"/>
      <w:r w:rsidRPr="005815E9">
        <w:rPr>
          <w:rFonts w:ascii="Times New Roman" w:hAnsi="Times New Roman"/>
          <w:sz w:val="20"/>
          <w:szCs w:val="20"/>
        </w:rPr>
        <w:t xml:space="preserve"> in a horizontal tank at a constant voltage of 90V for 60 minutes. After electrophoresis, plasmid DNA bands were viewed under UV </w:t>
      </w:r>
      <w:proofErr w:type="spellStart"/>
      <w:r w:rsidRPr="005815E9">
        <w:rPr>
          <w:rFonts w:ascii="Times New Roman" w:hAnsi="Times New Roman"/>
          <w:sz w:val="20"/>
          <w:szCs w:val="20"/>
        </w:rPr>
        <w:t>transillumination</w:t>
      </w:r>
      <w:proofErr w:type="spellEnd"/>
      <w:r w:rsidRPr="005815E9">
        <w:rPr>
          <w:rFonts w:ascii="Times New Roman" w:hAnsi="Times New Roman"/>
          <w:sz w:val="20"/>
          <w:szCs w:val="20"/>
        </w:rPr>
        <w:t xml:space="preserve"> and photographed using a digital camera. The DNA bands were compared with those for the lambda DNA </w:t>
      </w:r>
      <w:proofErr w:type="spellStart"/>
      <w:r w:rsidRPr="005815E9">
        <w:rPr>
          <w:rFonts w:ascii="Times New Roman" w:hAnsi="Times New Roman"/>
          <w:i/>
          <w:sz w:val="20"/>
          <w:szCs w:val="20"/>
        </w:rPr>
        <w:t>Hind</w:t>
      </w:r>
      <w:r w:rsidRPr="005815E9">
        <w:rPr>
          <w:rFonts w:ascii="Times New Roman" w:hAnsi="Times New Roman"/>
          <w:sz w:val="20"/>
          <w:szCs w:val="20"/>
        </w:rPr>
        <w:t>Ill</w:t>
      </w:r>
      <w:proofErr w:type="spellEnd"/>
      <w:r w:rsidRPr="005815E9">
        <w:rPr>
          <w:rFonts w:ascii="Times New Roman" w:hAnsi="Times New Roman"/>
          <w:sz w:val="20"/>
          <w:szCs w:val="20"/>
        </w:rPr>
        <w:t xml:space="preserve"> digest molecular weight marker (</w:t>
      </w:r>
      <w:proofErr w:type="spellStart"/>
      <w:r w:rsidRPr="005815E9">
        <w:rPr>
          <w:rFonts w:ascii="Times New Roman" w:hAnsi="Times New Roman"/>
          <w:sz w:val="20"/>
          <w:szCs w:val="20"/>
        </w:rPr>
        <w:t>Promega</w:t>
      </w:r>
      <w:proofErr w:type="spellEnd"/>
      <w:r w:rsidRPr="005815E9">
        <w:rPr>
          <w:rFonts w:ascii="Times New Roman" w:hAnsi="Times New Roman"/>
          <w:sz w:val="20"/>
          <w:szCs w:val="20"/>
        </w:rPr>
        <w:t xml:space="preserve"> Corporation) which ranged in size from 100bp to 1000bp, and results recorded.</w:t>
      </w:r>
    </w:p>
    <w:p w:rsidR="005815E9" w:rsidRDefault="005815E9" w:rsidP="005815E9">
      <w:pPr>
        <w:snapToGrid w:val="0"/>
        <w:spacing w:after="0" w:line="240" w:lineRule="auto"/>
        <w:jc w:val="both"/>
        <w:rPr>
          <w:rFonts w:ascii="Times New Roman" w:hAnsi="Times New Roman"/>
          <w:b/>
          <w:sz w:val="20"/>
          <w:szCs w:val="20"/>
          <w:lang w:eastAsia="zh-CN"/>
        </w:rPr>
      </w:pPr>
    </w:p>
    <w:p w:rsidR="00FE7D95" w:rsidRPr="005815E9" w:rsidRDefault="006032C9" w:rsidP="005815E9">
      <w:pPr>
        <w:snapToGrid w:val="0"/>
        <w:spacing w:after="0" w:line="240" w:lineRule="auto"/>
        <w:jc w:val="both"/>
        <w:rPr>
          <w:rFonts w:ascii="Times New Roman" w:hAnsi="Times New Roman"/>
          <w:sz w:val="20"/>
          <w:szCs w:val="20"/>
        </w:rPr>
      </w:pPr>
      <w:r w:rsidRPr="005815E9">
        <w:rPr>
          <w:rFonts w:ascii="Times New Roman" w:hAnsi="Times New Roman"/>
          <w:b/>
          <w:sz w:val="20"/>
          <w:szCs w:val="20"/>
        </w:rPr>
        <w:t>3. Results</w:t>
      </w:r>
    </w:p>
    <w:p w:rsidR="00FE7D95" w:rsidRPr="005815E9" w:rsidRDefault="00FE7D95" w:rsidP="005815E9">
      <w:pPr>
        <w:snapToGrid w:val="0"/>
        <w:spacing w:after="0" w:line="240" w:lineRule="auto"/>
        <w:ind w:firstLine="425"/>
        <w:jc w:val="both"/>
        <w:rPr>
          <w:rFonts w:ascii="Times New Roman" w:hAnsi="Times New Roman"/>
          <w:sz w:val="20"/>
          <w:szCs w:val="20"/>
        </w:rPr>
      </w:pPr>
      <w:r w:rsidRPr="005815E9">
        <w:rPr>
          <w:rFonts w:ascii="Times New Roman" w:eastAsia="Times New Roman" w:hAnsi="Times New Roman"/>
          <w:sz w:val="20"/>
          <w:szCs w:val="20"/>
        </w:rPr>
        <w:t xml:space="preserve">In this study, 32 (32%) of the 101 specimens yielded </w:t>
      </w:r>
      <w:r w:rsidRPr="005815E9">
        <w:rPr>
          <w:rFonts w:ascii="Times New Roman" w:hAnsi="Times New Roman"/>
          <w:i/>
          <w:sz w:val="20"/>
          <w:szCs w:val="20"/>
        </w:rPr>
        <w:t xml:space="preserve">Pseudomonas </w:t>
      </w:r>
      <w:proofErr w:type="spellStart"/>
      <w:r w:rsidRPr="005815E9">
        <w:rPr>
          <w:rFonts w:ascii="Times New Roman" w:hAnsi="Times New Roman"/>
          <w:i/>
          <w:sz w:val="20"/>
          <w:szCs w:val="20"/>
        </w:rPr>
        <w:t>aeruginosa</w:t>
      </w:r>
      <w:proofErr w:type="spellEnd"/>
      <w:r w:rsidRPr="005815E9">
        <w:rPr>
          <w:rFonts w:ascii="Times New Roman" w:hAnsi="Times New Roman"/>
          <w:sz w:val="20"/>
          <w:szCs w:val="20"/>
        </w:rPr>
        <w:t xml:space="preserve">. Table 1 shows the antibiotic susceptibility pattern derived from this study. The resistance rate was in the following decreasing order: </w:t>
      </w:r>
      <w:proofErr w:type="spellStart"/>
      <w:r w:rsidRPr="005815E9">
        <w:rPr>
          <w:rFonts w:ascii="Times New Roman" w:hAnsi="Times New Roman"/>
          <w:sz w:val="20"/>
          <w:szCs w:val="20"/>
        </w:rPr>
        <w:t>Nalidixic</w:t>
      </w:r>
      <w:proofErr w:type="spellEnd"/>
      <w:r w:rsidRPr="005815E9">
        <w:rPr>
          <w:rFonts w:ascii="Times New Roman" w:hAnsi="Times New Roman"/>
          <w:sz w:val="20"/>
          <w:szCs w:val="20"/>
        </w:rPr>
        <w:t xml:space="preserve"> acid and </w:t>
      </w:r>
      <w:proofErr w:type="spellStart"/>
      <w:r w:rsidRPr="005815E9">
        <w:rPr>
          <w:rFonts w:ascii="Times New Roman" w:hAnsi="Times New Roman"/>
          <w:sz w:val="20"/>
          <w:szCs w:val="20"/>
        </w:rPr>
        <w:t>Ceporex</w:t>
      </w:r>
      <w:proofErr w:type="spellEnd"/>
      <w:r w:rsidRPr="005815E9">
        <w:rPr>
          <w:rFonts w:ascii="Times New Roman" w:hAnsi="Times New Roman"/>
          <w:sz w:val="20"/>
          <w:szCs w:val="20"/>
        </w:rPr>
        <w:t xml:space="preserve"> (92.3%), </w:t>
      </w:r>
      <w:proofErr w:type="spellStart"/>
      <w:r w:rsidRPr="005815E9">
        <w:rPr>
          <w:rFonts w:ascii="Times New Roman" w:hAnsi="Times New Roman"/>
          <w:sz w:val="20"/>
          <w:szCs w:val="20"/>
        </w:rPr>
        <w:t>Ampicillin</w:t>
      </w:r>
      <w:proofErr w:type="spellEnd"/>
      <w:r w:rsidRPr="005815E9">
        <w:rPr>
          <w:rFonts w:ascii="Times New Roman" w:hAnsi="Times New Roman"/>
          <w:sz w:val="20"/>
          <w:szCs w:val="20"/>
        </w:rPr>
        <w:t xml:space="preserve"> (76.9%), </w:t>
      </w:r>
      <w:proofErr w:type="spellStart"/>
      <w:r w:rsidRPr="005815E9">
        <w:rPr>
          <w:rFonts w:ascii="Times New Roman" w:hAnsi="Times New Roman"/>
          <w:sz w:val="20"/>
          <w:szCs w:val="20"/>
        </w:rPr>
        <w:t>Augmentin</w:t>
      </w:r>
      <w:proofErr w:type="spellEnd"/>
      <w:r w:rsidRPr="005815E9">
        <w:rPr>
          <w:rFonts w:ascii="Times New Roman" w:hAnsi="Times New Roman"/>
          <w:sz w:val="20"/>
          <w:szCs w:val="20"/>
        </w:rPr>
        <w:t xml:space="preserve"> and </w:t>
      </w:r>
      <w:proofErr w:type="spellStart"/>
      <w:r w:rsidRPr="005815E9">
        <w:rPr>
          <w:rFonts w:ascii="Times New Roman" w:hAnsi="Times New Roman"/>
          <w:sz w:val="20"/>
          <w:szCs w:val="20"/>
        </w:rPr>
        <w:t>Gentamicin</w:t>
      </w:r>
      <w:proofErr w:type="spellEnd"/>
      <w:r w:rsidRPr="005815E9">
        <w:rPr>
          <w:rFonts w:ascii="Times New Roman" w:hAnsi="Times New Roman"/>
          <w:sz w:val="20"/>
          <w:szCs w:val="20"/>
        </w:rPr>
        <w:t xml:space="preserve"> (46.2%), </w:t>
      </w:r>
      <w:proofErr w:type="spellStart"/>
      <w:r w:rsidRPr="005815E9">
        <w:rPr>
          <w:rFonts w:ascii="Times New Roman" w:hAnsi="Times New Roman"/>
          <w:sz w:val="20"/>
          <w:szCs w:val="20"/>
        </w:rPr>
        <w:t>Septrin</w:t>
      </w:r>
      <w:proofErr w:type="spellEnd"/>
      <w:r w:rsidRPr="005815E9">
        <w:rPr>
          <w:rFonts w:ascii="Times New Roman" w:hAnsi="Times New Roman"/>
          <w:sz w:val="20"/>
          <w:szCs w:val="20"/>
        </w:rPr>
        <w:t xml:space="preserve"> (38.5%), Ciprofloxacin and </w:t>
      </w:r>
      <w:proofErr w:type="spellStart"/>
      <w:r w:rsidRPr="005815E9">
        <w:rPr>
          <w:rFonts w:ascii="Times New Roman" w:hAnsi="Times New Roman"/>
          <w:sz w:val="20"/>
          <w:szCs w:val="20"/>
        </w:rPr>
        <w:t>Reflacine</w:t>
      </w:r>
      <w:proofErr w:type="spellEnd"/>
      <w:r w:rsidRPr="005815E9">
        <w:rPr>
          <w:rFonts w:ascii="Times New Roman" w:hAnsi="Times New Roman"/>
          <w:sz w:val="20"/>
          <w:szCs w:val="20"/>
        </w:rPr>
        <w:t xml:space="preserve"> (30.8%), Streptomycin (15.4%) and </w:t>
      </w:r>
      <w:proofErr w:type="spellStart"/>
      <w:r w:rsidRPr="005815E9">
        <w:rPr>
          <w:rFonts w:ascii="Times New Roman" w:hAnsi="Times New Roman"/>
          <w:sz w:val="20"/>
          <w:szCs w:val="20"/>
        </w:rPr>
        <w:t>Ofloxacin</w:t>
      </w:r>
      <w:proofErr w:type="spellEnd"/>
      <w:r w:rsidRPr="005815E9">
        <w:rPr>
          <w:rFonts w:ascii="Times New Roman" w:hAnsi="Times New Roman"/>
          <w:sz w:val="20"/>
          <w:szCs w:val="20"/>
        </w:rPr>
        <w:t xml:space="preserve"> (7.7%).</w:t>
      </w:r>
      <w:r w:rsidR="00F90155" w:rsidRPr="005815E9">
        <w:rPr>
          <w:rFonts w:ascii="Times New Roman" w:hAnsi="Times New Roman"/>
          <w:sz w:val="20"/>
          <w:szCs w:val="20"/>
        </w:rPr>
        <w:t xml:space="preserve"> </w:t>
      </w:r>
      <w:r w:rsidRPr="005815E9">
        <w:rPr>
          <w:rFonts w:ascii="Times New Roman" w:hAnsi="Times New Roman"/>
          <w:sz w:val="20"/>
          <w:szCs w:val="20"/>
        </w:rPr>
        <w:t>Multi-drug resistance phenotype was found in 13(40.6%) of the</w:t>
      </w:r>
      <w:r w:rsidRPr="005815E9">
        <w:rPr>
          <w:rFonts w:ascii="Times New Roman" w:hAnsi="Times New Roman"/>
          <w:i/>
          <w:sz w:val="20"/>
          <w:szCs w:val="20"/>
        </w:rPr>
        <w:t xml:space="preserve"> </w:t>
      </w:r>
      <w:r w:rsidRPr="005815E9">
        <w:rPr>
          <w:rFonts w:ascii="Times New Roman" w:hAnsi="Times New Roman"/>
          <w:sz w:val="20"/>
          <w:szCs w:val="20"/>
        </w:rPr>
        <w:t>isolates (Table 2). One isolate was resistant to 8 antibiotics tested.</w:t>
      </w:r>
    </w:p>
    <w:p w:rsidR="00FE7D95" w:rsidRPr="005815E9" w:rsidRDefault="00FE7D95" w:rsidP="005815E9">
      <w:pPr>
        <w:snapToGrid w:val="0"/>
        <w:spacing w:after="0" w:line="240" w:lineRule="auto"/>
        <w:ind w:firstLine="425"/>
        <w:jc w:val="both"/>
        <w:rPr>
          <w:rFonts w:ascii="Times New Roman" w:hAnsi="Times New Roman"/>
          <w:sz w:val="20"/>
          <w:szCs w:val="20"/>
        </w:rPr>
      </w:pPr>
      <w:r w:rsidRPr="005815E9">
        <w:rPr>
          <w:rFonts w:ascii="Times New Roman" w:hAnsi="Times New Roman"/>
          <w:sz w:val="20"/>
          <w:szCs w:val="20"/>
        </w:rPr>
        <w:t>The number and percentage of isolates showing resistance, before and after plasmid curing, and the percentage of isolates cured of their plasmids are shown in Table 3.</w:t>
      </w:r>
      <w:bookmarkStart w:id="0" w:name="OLE_LINK1"/>
      <w:r w:rsidRPr="005815E9">
        <w:rPr>
          <w:rFonts w:ascii="Times New Roman" w:hAnsi="Times New Roman"/>
          <w:sz w:val="20"/>
          <w:szCs w:val="20"/>
        </w:rPr>
        <w:t>Table 4 shows the frequency of multiple antibiotic resistance (MAR). MAR was determined using the formula</w:t>
      </w:r>
      <w:r w:rsidR="002F42EB">
        <w:rPr>
          <w:rFonts w:ascii="Times New Roman" w:hAnsi="Times New Roman"/>
          <w:sz w:val="20"/>
          <w:szCs w:val="20"/>
        </w:rPr>
        <w:t xml:space="preserve"> </w:t>
      </w:r>
      <w:r w:rsidRPr="005815E9">
        <w:rPr>
          <w:rFonts w:ascii="Times New Roman" w:hAnsi="Times New Roman"/>
          <w:sz w:val="20"/>
          <w:szCs w:val="20"/>
        </w:rPr>
        <w:t xml:space="preserve">MAR=x/y, where x is the number of antibiotics to which test isolate displayed resistance and y is the total number of antibiotics to which the test organism has been evaluated for </w:t>
      </w:r>
      <w:r w:rsidR="00233A67" w:rsidRPr="005815E9">
        <w:rPr>
          <w:rFonts w:ascii="Times New Roman" w:hAnsi="Times New Roman"/>
          <w:sz w:val="20"/>
          <w:szCs w:val="20"/>
        </w:rPr>
        <w:t>susceptibility (</w:t>
      </w:r>
      <w:proofErr w:type="spellStart"/>
      <w:r w:rsidR="00233A67" w:rsidRPr="005815E9">
        <w:rPr>
          <w:rFonts w:ascii="Times New Roman" w:hAnsi="Times New Roman"/>
          <w:sz w:val="20"/>
          <w:szCs w:val="20"/>
        </w:rPr>
        <w:t>Akinjogunla</w:t>
      </w:r>
      <w:proofErr w:type="spellEnd"/>
      <w:r w:rsidR="00233A67" w:rsidRPr="005815E9">
        <w:rPr>
          <w:rFonts w:ascii="Times New Roman" w:hAnsi="Times New Roman"/>
          <w:sz w:val="20"/>
          <w:szCs w:val="20"/>
        </w:rPr>
        <w:t xml:space="preserve"> and </w:t>
      </w:r>
      <w:proofErr w:type="spellStart"/>
      <w:r w:rsidR="00233A67" w:rsidRPr="005815E9">
        <w:rPr>
          <w:rFonts w:ascii="Times New Roman" w:hAnsi="Times New Roman"/>
          <w:sz w:val="20"/>
          <w:szCs w:val="20"/>
        </w:rPr>
        <w:t>Enabulele</w:t>
      </w:r>
      <w:proofErr w:type="spellEnd"/>
      <w:r w:rsidR="00233A67" w:rsidRPr="005815E9">
        <w:rPr>
          <w:rFonts w:ascii="Times New Roman" w:hAnsi="Times New Roman"/>
          <w:sz w:val="20"/>
          <w:szCs w:val="20"/>
        </w:rPr>
        <w:t>, 2010</w:t>
      </w:r>
      <w:r w:rsidRPr="005815E9">
        <w:rPr>
          <w:rFonts w:ascii="Times New Roman" w:hAnsi="Times New Roman"/>
          <w:sz w:val="20"/>
          <w:szCs w:val="20"/>
        </w:rPr>
        <w:t>).</w:t>
      </w:r>
    </w:p>
    <w:p w:rsidR="00FE7D95" w:rsidRPr="005815E9" w:rsidRDefault="00FE7D95" w:rsidP="005815E9">
      <w:pPr>
        <w:pStyle w:val="NoSpacing"/>
        <w:snapToGrid w:val="0"/>
        <w:ind w:firstLine="425"/>
        <w:rPr>
          <w:b w:val="0"/>
          <w:sz w:val="20"/>
          <w:szCs w:val="20"/>
        </w:rPr>
      </w:pPr>
      <w:r w:rsidRPr="005815E9">
        <w:rPr>
          <w:b w:val="0"/>
          <w:sz w:val="20"/>
          <w:szCs w:val="20"/>
        </w:rPr>
        <w:t xml:space="preserve">The </w:t>
      </w:r>
      <w:proofErr w:type="spellStart"/>
      <w:r w:rsidRPr="005815E9">
        <w:rPr>
          <w:b w:val="0"/>
          <w:sz w:val="20"/>
          <w:szCs w:val="20"/>
        </w:rPr>
        <w:t>agarose</w:t>
      </w:r>
      <w:proofErr w:type="spellEnd"/>
      <w:r w:rsidRPr="005815E9">
        <w:rPr>
          <w:b w:val="0"/>
          <w:sz w:val="20"/>
          <w:szCs w:val="20"/>
        </w:rPr>
        <w:t xml:space="preserve"> gel electrophoresis profiles of plasmid DNA of clinical isolates of</w:t>
      </w:r>
      <w:r w:rsidRPr="005815E9">
        <w:rPr>
          <w:b w:val="0"/>
          <w:i/>
          <w:iCs/>
          <w:sz w:val="20"/>
          <w:szCs w:val="20"/>
        </w:rPr>
        <w:t xml:space="preserve"> P. </w:t>
      </w:r>
      <w:proofErr w:type="spellStart"/>
      <w:r w:rsidRPr="005815E9">
        <w:rPr>
          <w:b w:val="0"/>
          <w:i/>
          <w:iCs/>
          <w:sz w:val="20"/>
          <w:szCs w:val="20"/>
        </w:rPr>
        <w:t>aeruginosa</w:t>
      </w:r>
      <w:proofErr w:type="spellEnd"/>
      <w:r w:rsidRPr="005815E9">
        <w:rPr>
          <w:b w:val="0"/>
          <w:sz w:val="20"/>
          <w:szCs w:val="20"/>
        </w:rPr>
        <w:t xml:space="preserve"> are indicated in Figures 1 and 2. Isolates 2, 6, 7, 9 and 10 show plasmid bands at 300bp. Isolates 1, 4, 5, 8 and 11band at 150bp while lanes 3 and 12 are negative for plasmid genes.</w:t>
      </w:r>
    </w:p>
    <w:p w:rsidR="005815E9" w:rsidRDefault="005815E9" w:rsidP="005815E9">
      <w:pPr>
        <w:snapToGrid w:val="0"/>
        <w:spacing w:after="0" w:line="240" w:lineRule="auto"/>
        <w:ind w:firstLine="425"/>
        <w:jc w:val="both"/>
        <w:rPr>
          <w:rFonts w:ascii="Times New Roman" w:hAnsi="Times New Roman"/>
          <w:sz w:val="20"/>
          <w:szCs w:val="20"/>
        </w:rPr>
        <w:sectPr w:rsidR="005815E9" w:rsidSect="005815E9">
          <w:type w:val="continuous"/>
          <w:pgSz w:w="12240" w:h="15840" w:code="1"/>
          <w:pgMar w:top="1440" w:right="1440" w:bottom="1440" w:left="1440" w:header="720" w:footer="720" w:gutter="0"/>
          <w:cols w:num="2" w:space="425"/>
          <w:docGrid w:linePitch="360"/>
        </w:sectPr>
      </w:pPr>
    </w:p>
    <w:p w:rsidR="00EB10F4" w:rsidRPr="006A18D1" w:rsidRDefault="00EB10F4" w:rsidP="006A18D1">
      <w:pPr>
        <w:snapToGrid w:val="0"/>
        <w:spacing w:after="0" w:line="240" w:lineRule="auto"/>
        <w:jc w:val="both"/>
        <w:rPr>
          <w:rFonts w:ascii="Times New Roman" w:hAnsi="Times New Roman"/>
          <w:sz w:val="20"/>
          <w:szCs w:val="20"/>
        </w:rPr>
      </w:pPr>
    </w:p>
    <w:p w:rsidR="00C62B8B" w:rsidRDefault="00C62B8B" w:rsidP="006A18D1">
      <w:pPr>
        <w:snapToGrid w:val="0"/>
        <w:spacing w:after="0" w:line="240" w:lineRule="auto"/>
        <w:jc w:val="center"/>
        <w:rPr>
          <w:rFonts w:ascii="Times New Roman" w:hAnsi="Times New Roman"/>
          <w:b/>
          <w:sz w:val="18"/>
          <w:szCs w:val="18"/>
          <w:lang w:eastAsia="zh-CN"/>
        </w:rPr>
      </w:pPr>
    </w:p>
    <w:p w:rsidR="00FE7D95" w:rsidRPr="00C62B8B" w:rsidRDefault="00612AC4" w:rsidP="006A18D1">
      <w:pPr>
        <w:snapToGrid w:val="0"/>
        <w:spacing w:after="0" w:line="240" w:lineRule="auto"/>
        <w:jc w:val="center"/>
        <w:rPr>
          <w:rFonts w:ascii="Times New Roman" w:hAnsi="Times New Roman"/>
          <w:b/>
          <w:i/>
          <w:sz w:val="18"/>
          <w:szCs w:val="18"/>
          <w:lang w:eastAsia="zh-CN"/>
        </w:rPr>
      </w:pPr>
      <w:r w:rsidRPr="00C62B8B">
        <w:rPr>
          <w:rFonts w:ascii="Times New Roman" w:hAnsi="Times New Roman"/>
          <w:b/>
          <w:sz w:val="18"/>
          <w:szCs w:val="18"/>
        </w:rPr>
        <w:t>Table 1.</w:t>
      </w:r>
      <w:r w:rsidR="00FE7D95" w:rsidRPr="00C62B8B">
        <w:rPr>
          <w:rFonts w:ascii="Times New Roman" w:hAnsi="Times New Roman"/>
          <w:b/>
          <w:sz w:val="18"/>
          <w:szCs w:val="18"/>
        </w:rPr>
        <w:t xml:space="preserve"> Antibiotic susceptibility pattern of </w:t>
      </w:r>
      <w:r w:rsidR="00FE7D95" w:rsidRPr="00C62B8B">
        <w:rPr>
          <w:rFonts w:ascii="Times New Roman" w:hAnsi="Times New Roman"/>
          <w:b/>
          <w:i/>
          <w:sz w:val="18"/>
          <w:szCs w:val="18"/>
        </w:rPr>
        <w:t xml:space="preserve">P. </w:t>
      </w:r>
      <w:proofErr w:type="spellStart"/>
      <w:r w:rsidR="00FE7D95" w:rsidRPr="00C62B8B">
        <w:rPr>
          <w:rFonts w:ascii="Times New Roman" w:hAnsi="Times New Roman"/>
          <w:b/>
          <w:i/>
          <w:sz w:val="18"/>
          <w:szCs w:val="18"/>
        </w:rPr>
        <w:t>aeruginosa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1"/>
      </w:tblGrid>
      <w:tr w:rsidR="006A18D1" w:rsidRPr="00013BF1" w:rsidTr="002F42EB">
        <w:trPr>
          <w:trHeight w:val="232"/>
          <w:jc w:val="center"/>
        </w:trPr>
        <w:tc>
          <w:tcPr>
            <w:tcW w:w="8111" w:type="dxa"/>
            <w:vAlign w:val="center"/>
          </w:tcPr>
          <w:p w:rsidR="006A18D1" w:rsidRPr="00013BF1" w:rsidRDefault="006A18D1" w:rsidP="006A18D1">
            <w:pPr>
              <w:snapToGrid w:val="0"/>
              <w:spacing w:after="0" w:line="240" w:lineRule="auto"/>
              <w:jc w:val="both"/>
              <w:rPr>
                <w:rFonts w:ascii="Times New Roman" w:eastAsiaTheme="minorEastAsia" w:hAnsi="Times New Roman"/>
                <w:b/>
                <w:sz w:val="18"/>
                <w:szCs w:val="18"/>
                <w:lang w:eastAsia="zh-CN"/>
              </w:rPr>
            </w:pPr>
            <w:r w:rsidRPr="00013BF1">
              <w:rPr>
                <w:rFonts w:ascii="Times New Roman" w:eastAsiaTheme="minorEastAsia" w:hAnsi="Times New Roman"/>
                <w:b/>
                <w:sz w:val="18"/>
                <w:szCs w:val="18"/>
              </w:rPr>
              <w:t>Antibiotics</w:t>
            </w:r>
            <w:r w:rsidR="002F42EB">
              <w:rPr>
                <w:rFonts w:ascii="Times New Roman" w:eastAsiaTheme="minorEastAsia" w:hAnsi="Times New Roman"/>
                <w:b/>
                <w:sz w:val="18"/>
                <w:szCs w:val="18"/>
              </w:rPr>
              <w:t xml:space="preserve"> </w:t>
            </w:r>
            <w:r w:rsidRPr="00013BF1">
              <w:rPr>
                <w:rFonts w:ascii="Times New Roman" w:eastAsiaTheme="minorEastAsia" w:hAnsi="Times New Roman" w:hint="eastAsia"/>
                <w:b/>
                <w:sz w:val="18"/>
                <w:szCs w:val="18"/>
                <w:lang w:eastAsia="zh-CN"/>
              </w:rPr>
              <w:t xml:space="preserve"> </w:t>
            </w:r>
            <w:r w:rsidRPr="00013BF1">
              <w:rPr>
                <w:rFonts w:ascii="Times New Roman" w:eastAsiaTheme="minorEastAsia" w:hAnsi="Times New Roman"/>
                <w:b/>
                <w:sz w:val="18"/>
                <w:szCs w:val="18"/>
              </w:rPr>
              <w:t xml:space="preserve">  </w:t>
            </w:r>
            <w:r w:rsidR="002F42EB">
              <w:rPr>
                <w:rFonts w:ascii="Times New Roman" w:eastAsiaTheme="minorEastAsia" w:hAnsi="Times New Roman"/>
                <w:b/>
                <w:sz w:val="18"/>
                <w:szCs w:val="18"/>
              </w:rPr>
              <w:t xml:space="preserve">        </w:t>
            </w:r>
            <w:r w:rsidRPr="00013BF1">
              <w:rPr>
                <w:rFonts w:ascii="Times New Roman" w:eastAsiaTheme="minorEastAsia" w:hAnsi="Times New Roman"/>
                <w:b/>
                <w:sz w:val="18"/>
                <w:szCs w:val="18"/>
              </w:rPr>
              <w:t xml:space="preserve"> Concentration   </w:t>
            </w:r>
            <w:r w:rsidRPr="00013BF1">
              <w:rPr>
                <w:rFonts w:ascii="Times New Roman" w:eastAsiaTheme="minorEastAsia" w:hAnsi="Times New Roman" w:hint="eastAsia"/>
                <w:b/>
                <w:sz w:val="18"/>
                <w:szCs w:val="18"/>
                <w:lang w:eastAsia="zh-CN"/>
              </w:rPr>
              <w:t xml:space="preserve">    </w:t>
            </w:r>
            <w:r w:rsidRPr="00013BF1">
              <w:rPr>
                <w:rFonts w:ascii="Times New Roman" w:eastAsiaTheme="minorEastAsia" w:hAnsi="Times New Roman"/>
                <w:b/>
                <w:sz w:val="18"/>
                <w:szCs w:val="18"/>
              </w:rPr>
              <w:t xml:space="preserve">   No (%) of Resistant    </w:t>
            </w:r>
            <w:r w:rsidRPr="00013BF1">
              <w:rPr>
                <w:rFonts w:ascii="Times New Roman" w:eastAsiaTheme="minorEastAsia" w:hAnsi="Times New Roman" w:hint="eastAsia"/>
                <w:b/>
                <w:sz w:val="18"/>
                <w:szCs w:val="18"/>
                <w:lang w:eastAsia="zh-CN"/>
              </w:rPr>
              <w:t xml:space="preserve">  </w:t>
            </w:r>
            <w:r w:rsidR="002F42EB">
              <w:rPr>
                <w:rFonts w:ascii="Times New Roman" w:eastAsiaTheme="minorEastAsia" w:hAnsi="Times New Roman"/>
                <w:b/>
                <w:sz w:val="18"/>
                <w:szCs w:val="18"/>
                <w:lang w:eastAsia="zh-CN"/>
              </w:rPr>
              <w:t xml:space="preserve">      </w:t>
            </w:r>
            <w:r w:rsidRPr="00013BF1">
              <w:rPr>
                <w:rFonts w:ascii="Times New Roman" w:eastAsiaTheme="minorEastAsia" w:hAnsi="Times New Roman" w:hint="eastAsia"/>
                <w:b/>
                <w:sz w:val="18"/>
                <w:szCs w:val="18"/>
                <w:lang w:eastAsia="zh-CN"/>
              </w:rPr>
              <w:t xml:space="preserve">   </w:t>
            </w:r>
            <w:r w:rsidRPr="00013BF1">
              <w:rPr>
                <w:rFonts w:ascii="Times New Roman" w:eastAsiaTheme="minorEastAsia" w:hAnsi="Times New Roman"/>
                <w:b/>
                <w:sz w:val="18"/>
                <w:szCs w:val="18"/>
              </w:rPr>
              <w:t xml:space="preserve">  No (%) of Sensitive</w:t>
            </w:r>
          </w:p>
          <w:p w:rsidR="006A18D1" w:rsidRPr="00013BF1" w:rsidRDefault="006A18D1" w:rsidP="006A18D1">
            <w:pPr>
              <w:tabs>
                <w:tab w:val="left" w:pos="1843"/>
                <w:tab w:val="left" w:pos="3544"/>
              </w:tabs>
              <w:snapToGrid w:val="0"/>
              <w:spacing w:after="0" w:line="240" w:lineRule="auto"/>
              <w:jc w:val="both"/>
              <w:rPr>
                <w:rFonts w:eastAsiaTheme="minorEastAsia"/>
                <w:sz w:val="18"/>
                <w:szCs w:val="18"/>
              </w:rPr>
            </w:pPr>
            <w:r w:rsidRPr="00013BF1">
              <w:rPr>
                <w:rFonts w:ascii="Times New Roman" w:eastAsiaTheme="minorEastAsia" w:hAnsi="Times New Roman" w:hint="eastAsia"/>
                <w:b/>
                <w:sz w:val="18"/>
                <w:szCs w:val="18"/>
                <w:lang w:eastAsia="zh-CN"/>
              </w:rPr>
              <w:t xml:space="preserve"> </w:t>
            </w:r>
            <w:r w:rsidR="00AF7691" w:rsidRPr="00013BF1">
              <w:rPr>
                <w:rFonts w:ascii="Times New Roman" w:eastAsiaTheme="minorEastAsia" w:hAnsi="Times New Roman" w:hint="eastAsia"/>
                <w:b/>
                <w:sz w:val="18"/>
                <w:szCs w:val="18"/>
                <w:lang w:eastAsia="zh-CN"/>
              </w:rPr>
              <w:tab/>
            </w:r>
            <w:r w:rsidRPr="00013BF1">
              <w:rPr>
                <w:rFonts w:ascii="Times New Roman" w:eastAsiaTheme="minorEastAsia" w:hAnsi="Times New Roman"/>
                <w:b/>
                <w:sz w:val="18"/>
                <w:szCs w:val="18"/>
              </w:rPr>
              <w:t xml:space="preserve">(µ)  </w:t>
            </w:r>
            <w:r w:rsidR="00AF7691" w:rsidRPr="00013BF1">
              <w:rPr>
                <w:rFonts w:ascii="Times New Roman" w:eastAsiaTheme="minorEastAsia" w:hAnsi="Times New Roman" w:hint="eastAsia"/>
                <w:b/>
                <w:sz w:val="18"/>
                <w:szCs w:val="18"/>
                <w:lang w:eastAsia="zh-CN"/>
              </w:rPr>
              <w:tab/>
            </w:r>
            <w:r w:rsidR="002F42EB">
              <w:rPr>
                <w:rFonts w:ascii="Times New Roman" w:eastAsiaTheme="minorEastAsia" w:hAnsi="Times New Roman"/>
                <w:b/>
                <w:sz w:val="18"/>
                <w:szCs w:val="18"/>
                <w:lang w:eastAsia="zh-CN"/>
              </w:rPr>
              <w:t xml:space="preserve">  </w:t>
            </w:r>
            <w:r w:rsidRPr="00013BF1">
              <w:rPr>
                <w:rFonts w:ascii="Times New Roman" w:eastAsiaTheme="minorEastAsia" w:hAnsi="Times New Roman"/>
                <w:b/>
                <w:sz w:val="18"/>
                <w:szCs w:val="18"/>
              </w:rPr>
              <w:t xml:space="preserve">  Isolates          </w:t>
            </w:r>
            <w:r w:rsidR="00AF7691" w:rsidRPr="00013BF1">
              <w:rPr>
                <w:rFonts w:ascii="Times New Roman" w:eastAsiaTheme="minorEastAsia" w:hAnsi="Times New Roman"/>
                <w:b/>
                <w:sz w:val="18"/>
                <w:szCs w:val="18"/>
              </w:rPr>
              <w:tab/>
            </w:r>
            <w:r w:rsidRPr="00013BF1">
              <w:rPr>
                <w:rFonts w:ascii="Times New Roman" w:eastAsiaTheme="minorEastAsia" w:hAnsi="Times New Roman"/>
                <w:b/>
                <w:sz w:val="18"/>
                <w:szCs w:val="18"/>
              </w:rPr>
              <w:t xml:space="preserve">      </w:t>
            </w:r>
            <w:r w:rsidR="002F42EB">
              <w:rPr>
                <w:rFonts w:ascii="Times New Roman" w:eastAsiaTheme="minorEastAsia" w:hAnsi="Times New Roman"/>
                <w:b/>
                <w:sz w:val="18"/>
                <w:szCs w:val="18"/>
              </w:rPr>
              <w:t xml:space="preserve"> </w:t>
            </w:r>
            <w:r w:rsidRPr="00013BF1">
              <w:rPr>
                <w:rFonts w:ascii="Times New Roman" w:eastAsiaTheme="minorEastAsia" w:hAnsi="Times New Roman"/>
                <w:b/>
                <w:sz w:val="18"/>
                <w:szCs w:val="18"/>
              </w:rPr>
              <w:t xml:space="preserve"> </w:t>
            </w:r>
            <w:r w:rsidR="002F42EB">
              <w:rPr>
                <w:rFonts w:ascii="Times New Roman" w:eastAsiaTheme="minorEastAsia" w:hAnsi="Times New Roman"/>
                <w:b/>
                <w:sz w:val="18"/>
                <w:szCs w:val="18"/>
              </w:rPr>
              <w:t xml:space="preserve"> </w:t>
            </w:r>
            <w:r w:rsidRPr="00013BF1">
              <w:rPr>
                <w:rFonts w:ascii="Times New Roman" w:eastAsiaTheme="minorEastAsia" w:hAnsi="Times New Roman" w:hint="eastAsia"/>
                <w:b/>
                <w:sz w:val="18"/>
                <w:szCs w:val="18"/>
                <w:lang w:eastAsia="zh-CN"/>
              </w:rPr>
              <w:t xml:space="preserve">    </w:t>
            </w:r>
            <w:r w:rsidRPr="00013BF1">
              <w:rPr>
                <w:rFonts w:ascii="Times New Roman" w:eastAsiaTheme="minorEastAsia" w:hAnsi="Times New Roman"/>
                <w:b/>
                <w:sz w:val="18"/>
                <w:szCs w:val="18"/>
              </w:rPr>
              <w:t xml:space="preserve"> Isolates</w:t>
            </w:r>
          </w:p>
        </w:tc>
      </w:tr>
      <w:tr w:rsidR="006A18D1" w:rsidRPr="00013BF1" w:rsidTr="002F42EB">
        <w:trPr>
          <w:trHeight w:val="622"/>
          <w:jc w:val="center"/>
        </w:trPr>
        <w:tc>
          <w:tcPr>
            <w:tcW w:w="8111" w:type="dxa"/>
            <w:vAlign w:val="center"/>
          </w:tcPr>
          <w:p w:rsidR="006A18D1" w:rsidRPr="00013BF1" w:rsidRDefault="006A18D1" w:rsidP="006A18D1">
            <w:pPr>
              <w:pStyle w:val="NoSpacing"/>
              <w:tabs>
                <w:tab w:val="left" w:pos="1843"/>
                <w:tab w:val="left" w:pos="3686"/>
                <w:tab w:val="left" w:pos="5670"/>
              </w:tabs>
              <w:snapToGrid w:val="0"/>
              <w:rPr>
                <w:rFonts w:eastAsiaTheme="minorEastAsia"/>
                <w:b w:val="0"/>
                <w:sz w:val="18"/>
                <w:szCs w:val="18"/>
              </w:rPr>
            </w:pPr>
            <w:proofErr w:type="spellStart"/>
            <w:r w:rsidRPr="00013BF1">
              <w:rPr>
                <w:rFonts w:eastAsiaTheme="minorEastAsia"/>
                <w:b w:val="0"/>
                <w:sz w:val="18"/>
                <w:szCs w:val="18"/>
              </w:rPr>
              <w:t>Ampicillin</w:t>
            </w:r>
            <w:proofErr w:type="spellEnd"/>
            <w:r w:rsidRPr="00013BF1">
              <w:rPr>
                <w:rFonts w:eastAsiaTheme="minorEastAsia"/>
                <w:b w:val="0"/>
                <w:sz w:val="18"/>
                <w:szCs w:val="18"/>
              </w:rPr>
              <w:t xml:space="preserve"> </w:t>
            </w:r>
            <w:r w:rsidR="00AF7691" w:rsidRPr="00013BF1">
              <w:rPr>
                <w:rFonts w:eastAsiaTheme="minorEastAsia"/>
                <w:b w:val="0"/>
                <w:sz w:val="18"/>
                <w:szCs w:val="18"/>
              </w:rPr>
              <w:tab/>
            </w:r>
            <w:r w:rsidRPr="00013BF1">
              <w:rPr>
                <w:rFonts w:eastAsiaTheme="minorEastAsia"/>
                <w:b w:val="0"/>
                <w:sz w:val="18"/>
                <w:szCs w:val="18"/>
              </w:rPr>
              <w:t>(30)</w:t>
            </w:r>
            <w:r w:rsidR="00AF7691" w:rsidRPr="00013BF1">
              <w:rPr>
                <w:rFonts w:eastAsiaTheme="minorEastAsia"/>
                <w:b w:val="0"/>
                <w:sz w:val="18"/>
                <w:szCs w:val="18"/>
              </w:rPr>
              <w:tab/>
            </w:r>
            <w:r w:rsidRPr="00013BF1">
              <w:rPr>
                <w:rFonts w:eastAsiaTheme="minorEastAsia"/>
                <w:b w:val="0"/>
                <w:sz w:val="18"/>
                <w:szCs w:val="18"/>
              </w:rPr>
              <w:t>10(76.9)</w:t>
            </w:r>
            <w:r w:rsidR="00AF7691" w:rsidRPr="00013BF1">
              <w:rPr>
                <w:rFonts w:eastAsiaTheme="minorEastAsia"/>
                <w:b w:val="0"/>
                <w:sz w:val="18"/>
                <w:szCs w:val="18"/>
              </w:rPr>
              <w:tab/>
            </w:r>
            <w:r w:rsidRPr="00013BF1">
              <w:rPr>
                <w:rFonts w:eastAsiaTheme="minorEastAsia"/>
                <w:b w:val="0"/>
                <w:sz w:val="18"/>
                <w:szCs w:val="18"/>
              </w:rPr>
              <w:t>3(23.1</w:t>
            </w:r>
            <w:r w:rsidR="00AF7691" w:rsidRPr="00013BF1">
              <w:rPr>
                <w:rFonts w:eastAsiaTheme="minorEastAsia"/>
                <w:b w:val="0"/>
                <w:sz w:val="18"/>
                <w:szCs w:val="18"/>
              </w:rPr>
              <w:tab/>
            </w:r>
          </w:p>
          <w:p w:rsidR="006A18D1" w:rsidRPr="00013BF1" w:rsidRDefault="006A18D1" w:rsidP="006A18D1">
            <w:pPr>
              <w:pStyle w:val="NoSpacing"/>
              <w:tabs>
                <w:tab w:val="left" w:pos="1843"/>
                <w:tab w:val="left" w:pos="3686"/>
                <w:tab w:val="left" w:pos="5670"/>
              </w:tabs>
              <w:snapToGrid w:val="0"/>
              <w:rPr>
                <w:rFonts w:eastAsiaTheme="minorEastAsia"/>
                <w:b w:val="0"/>
                <w:sz w:val="18"/>
                <w:szCs w:val="18"/>
              </w:rPr>
            </w:pPr>
            <w:proofErr w:type="spellStart"/>
            <w:r w:rsidRPr="00013BF1">
              <w:rPr>
                <w:rFonts w:eastAsiaTheme="minorEastAsia"/>
                <w:b w:val="0"/>
                <w:sz w:val="18"/>
                <w:szCs w:val="18"/>
              </w:rPr>
              <w:t>Augmentin</w:t>
            </w:r>
            <w:proofErr w:type="spellEnd"/>
            <w:r w:rsidRPr="00013BF1">
              <w:rPr>
                <w:rFonts w:eastAsiaTheme="minorEastAsia"/>
                <w:b w:val="0"/>
                <w:sz w:val="18"/>
                <w:szCs w:val="18"/>
              </w:rPr>
              <w:t xml:space="preserve"> </w:t>
            </w:r>
            <w:r w:rsidR="00AF7691" w:rsidRPr="00013BF1">
              <w:rPr>
                <w:rFonts w:eastAsiaTheme="minorEastAsia"/>
                <w:b w:val="0"/>
                <w:sz w:val="18"/>
                <w:szCs w:val="18"/>
              </w:rPr>
              <w:tab/>
            </w:r>
            <w:r w:rsidRPr="00013BF1">
              <w:rPr>
                <w:rFonts w:eastAsiaTheme="minorEastAsia"/>
                <w:b w:val="0"/>
                <w:sz w:val="18"/>
                <w:szCs w:val="18"/>
              </w:rPr>
              <w:t>(30)</w:t>
            </w:r>
            <w:r w:rsidR="00AF7691" w:rsidRPr="00013BF1">
              <w:rPr>
                <w:rFonts w:eastAsiaTheme="minorEastAsia"/>
                <w:b w:val="0"/>
                <w:sz w:val="18"/>
                <w:szCs w:val="18"/>
              </w:rPr>
              <w:tab/>
            </w:r>
            <w:r w:rsidRPr="00013BF1">
              <w:rPr>
                <w:rFonts w:eastAsiaTheme="minorEastAsia"/>
                <w:b w:val="0"/>
                <w:sz w:val="18"/>
                <w:szCs w:val="18"/>
              </w:rPr>
              <w:t>6(46.2)</w:t>
            </w:r>
            <w:r w:rsidR="00AF7691" w:rsidRPr="00013BF1">
              <w:rPr>
                <w:rFonts w:eastAsiaTheme="minorEastAsia"/>
                <w:b w:val="0"/>
                <w:sz w:val="18"/>
                <w:szCs w:val="18"/>
              </w:rPr>
              <w:tab/>
            </w:r>
            <w:r w:rsidRPr="00013BF1">
              <w:rPr>
                <w:rFonts w:eastAsiaTheme="minorEastAsia"/>
                <w:b w:val="0"/>
                <w:sz w:val="18"/>
                <w:szCs w:val="18"/>
              </w:rPr>
              <w:t>7(53.8)</w:t>
            </w:r>
            <w:r w:rsidR="00AF7691" w:rsidRPr="00013BF1">
              <w:rPr>
                <w:rFonts w:eastAsiaTheme="minorEastAsia"/>
                <w:b w:val="0"/>
                <w:sz w:val="18"/>
                <w:szCs w:val="18"/>
              </w:rPr>
              <w:tab/>
            </w:r>
          </w:p>
          <w:p w:rsidR="006A18D1" w:rsidRPr="00013BF1" w:rsidRDefault="006A18D1" w:rsidP="006A18D1">
            <w:pPr>
              <w:pStyle w:val="NoSpacing"/>
              <w:tabs>
                <w:tab w:val="left" w:pos="1843"/>
                <w:tab w:val="left" w:pos="3686"/>
                <w:tab w:val="left" w:pos="5670"/>
              </w:tabs>
              <w:snapToGrid w:val="0"/>
              <w:rPr>
                <w:rFonts w:eastAsiaTheme="minorEastAsia"/>
                <w:b w:val="0"/>
                <w:sz w:val="18"/>
                <w:szCs w:val="18"/>
              </w:rPr>
            </w:pPr>
            <w:r w:rsidRPr="00013BF1">
              <w:rPr>
                <w:rFonts w:eastAsiaTheme="minorEastAsia"/>
                <w:b w:val="0"/>
                <w:sz w:val="18"/>
                <w:szCs w:val="18"/>
              </w:rPr>
              <w:t xml:space="preserve">Streptomycin </w:t>
            </w:r>
            <w:r w:rsidR="00AF7691" w:rsidRPr="00013BF1">
              <w:rPr>
                <w:rFonts w:eastAsiaTheme="minorEastAsia"/>
                <w:b w:val="0"/>
                <w:sz w:val="18"/>
                <w:szCs w:val="18"/>
              </w:rPr>
              <w:tab/>
            </w:r>
            <w:r w:rsidRPr="00013BF1">
              <w:rPr>
                <w:rFonts w:eastAsiaTheme="minorEastAsia"/>
                <w:b w:val="0"/>
                <w:sz w:val="18"/>
                <w:szCs w:val="18"/>
              </w:rPr>
              <w:t>(30)</w:t>
            </w:r>
            <w:r w:rsidR="00AF7691" w:rsidRPr="00013BF1">
              <w:rPr>
                <w:rFonts w:eastAsiaTheme="minorEastAsia"/>
                <w:b w:val="0"/>
                <w:sz w:val="18"/>
                <w:szCs w:val="18"/>
              </w:rPr>
              <w:tab/>
            </w:r>
            <w:r w:rsidRPr="00013BF1">
              <w:rPr>
                <w:rFonts w:eastAsiaTheme="minorEastAsia"/>
                <w:b w:val="0"/>
                <w:sz w:val="18"/>
                <w:szCs w:val="18"/>
              </w:rPr>
              <w:t>2(15.4)</w:t>
            </w:r>
            <w:r w:rsidR="00AF7691" w:rsidRPr="00013BF1">
              <w:rPr>
                <w:rFonts w:eastAsiaTheme="minorEastAsia"/>
                <w:b w:val="0"/>
                <w:sz w:val="18"/>
                <w:szCs w:val="18"/>
              </w:rPr>
              <w:tab/>
            </w:r>
            <w:r w:rsidRPr="00013BF1">
              <w:rPr>
                <w:rFonts w:eastAsiaTheme="minorEastAsia"/>
                <w:b w:val="0"/>
                <w:sz w:val="18"/>
                <w:szCs w:val="18"/>
              </w:rPr>
              <w:t>11(84.6)</w:t>
            </w:r>
            <w:r w:rsidR="00AF7691" w:rsidRPr="00013BF1">
              <w:rPr>
                <w:rFonts w:eastAsiaTheme="minorEastAsia"/>
                <w:b w:val="0"/>
                <w:sz w:val="18"/>
                <w:szCs w:val="18"/>
              </w:rPr>
              <w:tab/>
            </w:r>
          </w:p>
          <w:p w:rsidR="006A18D1" w:rsidRPr="00013BF1" w:rsidRDefault="006A18D1" w:rsidP="006A18D1">
            <w:pPr>
              <w:pStyle w:val="NoSpacing"/>
              <w:tabs>
                <w:tab w:val="left" w:pos="1843"/>
                <w:tab w:val="left" w:pos="3686"/>
                <w:tab w:val="left" w:pos="5670"/>
              </w:tabs>
              <w:snapToGrid w:val="0"/>
              <w:rPr>
                <w:rFonts w:eastAsiaTheme="minorEastAsia"/>
                <w:b w:val="0"/>
                <w:sz w:val="18"/>
                <w:szCs w:val="18"/>
                <w:lang w:eastAsia="zh-CN"/>
              </w:rPr>
            </w:pPr>
            <w:proofErr w:type="spellStart"/>
            <w:r w:rsidRPr="00013BF1">
              <w:rPr>
                <w:rFonts w:eastAsiaTheme="minorEastAsia"/>
                <w:b w:val="0"/>
                <w:sz w:val="18"/>
                <w:szCs w:val="18"/>
              </w:rPr>
              <w:t>Gentamicin</w:t>
            </w:r>
            <w:proofErr w:type="spellEnd"/>
            <w:r w:rsidRPr="00013BF1">
              <w:rPr>
                <w:rFonts w:eastAsiaTheme="minorEastAsia"/>
                <w:b w:val="0"/>
                <w:sz w:val="18"/>
                <w:szCs w:val="18"/>
              </w:rPr>
              <w:t xml:space="preserve"> </w:t>
            </w:r>
            <w:r w:rsidR="00AF7691" w:rsidRPr="00013BF1">
              <w:rPr>
                <w:rFonts w:eastAsiaTheme="minorEastAsia"/>
                <w:b w:val="0"/>
                <w:sz w:val="18"/>
                <w:szCs w:val="18"/>
              </w:rPr>
              <w:tab/>
            </w:r>
            <w:r w:rsidRPr="00013BF1">
              <w:rPr>
                <w:rFonts w:eastAsiaTheme="minorEastAsia"/>
                <w:b w:val="0"/>
                <w:sz w:val="18"/>
                <w:szCs w:val="18"/>
              </w:rPr>
              <w:t>(10)</w:t>
            </w:r>
            <w:r w:rsidR="00AF7691" w:rsidRPr="00013BF1">
              <w:rPr>
                <w:rFonts w:eastAsiaTheme="minorEastAsia"/>
                <w:b w:val="0"/>
                <w:sz w:val="18"/>
                <w:szCs w:val="18"/>
              </w:rPr>
              <w:tab/>
            </w:r>
            <w:r w:rsidRPr="00013BF1">
              <w:rPr>
                <w:rFonts w:eastAsiaTheme="minorEastAsia"/>
                <w:b w:val="0"/>
                <w:sz w:val="18"/>
                <w:szCs w:val="18"/>
              </w:rPr>
              <w:t>6(46.2)</w:t>
            </w:r>
            <w:r w:rsidR="00AF7691" w:rsidRPr="00013BF1">
              <w:rPr>
                <w:rFonts w:eastAsiaTheme="minorEastAsia"/>
                <w:b w:val="0"/>
                <w:sz w:val="18"/>
                <w:szCs w:val="18"/>
              </w:rPr>
              <w:tab/>
            </w:r>
            <w:r w:rsidRPr="00013BF1">
              <w:rPr>
                <w:rFonts w:eastAsiaTheme="minorEastAsia"/>
                <w:b w:val="0"/>
                <w:sz w:val="18"/>
                <w:szCs w:val="18"/>
              </w:rPr>
              <w:t>7(53.8)</w:t>
            </w:r>
            <w:r w:rsidR="00AF7691" w:rsidRPr="00013BF1">
              <w:rPr>
                <w:rFonts w:eastAsiaTheme="minorEastAsia"/>
                <w:b w:val="0"/>
                <w:sz w:val="18"/>
                <w:szCs w:val="18"/>
              </w:rPr>
              <w:tab/>
            </w:r>
            <w:r w:rsidRPr="00013BF1">
              <w:rPr>
                <w:rFonts w:eastAsiaTheme="minorEastAsia"/>
                <w:b w:val="0"/>
                <w:sz w:val="18"/>
                <w:szCs w:val="18"/>
              </w:rPr>
              <w:t xml:space="preserve"> </w:t>
            </w:r>
          </w:p>
          <w:p w:rsidR="006A18D1" w:rsidRPr="00013BF1" w:rsidRDefault="006A18D1" w:rsidP="006A18D1">
            <w:pPr>
              <w:pStyle w:val="NoSpacing"/>
              <w:tabs>
                <w:tab w:val="left" w:pos="1843"/>
                <w:tab w:val="left" w:pos="3686"/>
                <w:tab w:val="left" w:pos="5670"/>
              </w:tabs>
              <w:snapToGrid w:val="0"/>
              <w:rPr>
                <w:rFonts w:eastAsiaTheme="minorEastAsia"/>
                <w:b w:val="0"/>
                <w:sz w:val="18"/>
                <w:szCs w:val="18"/>
              </w:rPr>
            </w:pPr>
            <w:proofErr w:type="spellStart"/>
            <w:r w:rsidRPr="00013BF1">
              <w:rPr>
                <w:rFonts w:eastAsiaTheme="minorEastAsia"/>
                <w:b w:val="0"/>
                <w:sz w:val="18"/>
                <w:szCs w:val="18"/>
              </w:rPr>
              <w:t>Ceporex</w:t>
            </w:r>
            <w:proofErr w:type="spellEnd"/>
            <w:r w:rsidR="00AF7691" w:rsidRPr="00013BF1">
              <w:rPr>
                <w:rFonts w:eastAsiaTheme="minorEastAsia"/>
                <w:b w:val="0"/>
                <w:sz w:val="18"/>
                <w:szCs w:val="18"/>
              </w:rPr>
              <w:tab/>
            </w:r>
            <w:r w:rsidRPr="00013BF1">
              <w:rPr>
                <w:rFonts w:eastAsiaTheme="minorEastAsia"/>
                <w:b w:val="0"/>
                <w:sz w:val="18"/>
                <w:szCs w:val="18"/>
              </w:rPr>
              <w:t xml:space="preserve"> (10) </w:t>
            </w:r>
            <w:r w:rsidR="00AF7691" w:rsidRPr="00013BF1">
              <w:rPr>
                <w:rFonts w:eastAsiaTheme="minorEastAsia"/>
                <w:b w:val="0"/>
                <w:sz w:val="18"/>
                <w:szCs w:val="18"/>
              </w:rPr>
              <w:tab/>
            </w:r>
            <w:r w:rsidRPr="00013BF1">
              <w:rPr>
                <w:rFonts w:eastAsiaTheme="minorEastAsia"/>
                <w:b w:val="0"/>
                <w:sz w:val="18"/>
                <w:szCs w:val="18"/>
              </w:rPr>
              <w:t>12(92.3)</w:t>
            </w:r>
            <w:r w:rsidR="00AF7691" w:rsidRPr="00013BF1">
              <w:rPr>
                <w:rFonts w:eastAsiaTheme="minorEastAsia"/>
                <w:b w:val="0"/>
                <w:sz w:val="18"/>
                <w:szCs w:val="18"/>
              </w:rPr>
              <w:tab/>
            </w:r>
            <w:r w:rsidRPr="00013BF1">
              <w:rPr>
                <w:rFonts w:eastAsiaTheme="minorEastAsia"/>
                <w:b w:val="0"/>
                <w:sz w:val="18"/>
                <w:szCs w:val="18"/>
              </w:rPr>
              <w:t>1(7.7)</w:t>
            </w:r>
            <w:r w:rsidR="00AF7691" w:rsidRPr="00013BF1">
              <w:rPr>
                <w:rFonts w:eastAsiaTheme="minorEastAsia"/>
                <w:b w:val="0"/>
                <w:sz w:val="18"/>
                <w:szCs w:val="18"/>
              </w:rPr>
              <w:tab/>
            </w:r>
          </w:p>
          <w:p w:rsidR="006A18D1" w:rsidRPr="00013BF1" w:rsidRDefault="006A18D1" w:rsidP="006A18D1">
            <w:pPr>
              <w:pStyle w:val="NoSpacing"/>
              <w:tabs>
                <w:tab w:val="left" w:pos="1843"/>
                <w:tab w:val="left" w:pos="3686"/>
                <w:tab w:val="left" w:pos="5670"/>
              </w:tabs>
              <w:snapToGrid w:val="0"/>
              <w:rPr>
                <w:rFonts w:eastAsiaTheme="minorEastAsia"/>
                <w:b w:val="0"/>
                <w:sz w:val="18"/>
                <w:szCs w:val="18"/>
              </w:rPr>
            </w:pPr>
            <w:proofErr w:type="spellStart"/>
            <w:r w:rsidRPr="00013BF1">
              <w:rPr>
                <w:rFonts w:eastAsiaTheme="minorEastAsia"/>
                <w:b w:val="0"/>
                <w:sz w:val="18"/>
                <w:szCs w:val="18"/>
              </w:rPr>
              <w:t>Septrin</w:t>
            </w:r>
            <w:proofErr w:type="spellEnd"/>
            <w:r w:rsidR="00AF7691" w:rsidRPr="00013BF1">
              <w:rPr>
                <w:rFonts w:eastAsiaTheme="minorEastAsia"/>
                <w:b w:val="0"/>
                <w:sz w:val="18"/>
                <w:szCs w:val="18"/>
              </w:rPr>
              <w:tab/>
            </w:r>
            <w:r w:rsidRPr="00013BF1">
              <w:rPr>
                <w:rFonts w:eastAsiaTheme="minorEastAsia"/>
                <w:b w:val="0"/>
                <w:sz w:val="18"/>
                <w:szCs w:val="18"/>
              </w:rPr>
              <w:t xml:space="preserve">(30) </w:t>
            </w:r>
            <w:r w:rsidR="00AF7691" w:rsidRPr="00013BF1">
              <w:rPr>
                <w:rFonts w:eastAsiaTheme="minorEastAsia"/>
                <w:b w:val="0"/>
                <w:sz w:val="18"/>
                <w:szCs w:val="18"/>
              </w:rPr>
              <w:tab/>
            </w:r>
            <w:r w:rsidRPr="00013BF1">
              <w:rPr>
                <w:rFonts w:eastAsiaTheme="minorEastAsia"/>
                <w:b w:val="0"/>
                <w:sz w:val="18"/>
                <w:szCs w:val="18"/>
              </w:rPr>
              <w:t>5(38.5)</w:t>
            </w:r>
            <w:r w:rsidR="00AF7691" w:rsidRPr="00013BF1">
              <w:rPr>
                <w:rFonts w:eastAsiaTheme="minorEastAsia"/>
                <w:b w:val="0"/>
                <w:sz w:val="18"/>
                <w:szCs w:val="18"/>
              </w:rPr>
              <w:tab/>
            </w:r>
            <w:r w:rsidRPr="00013BF1">
              <w:rPr>
                <w:rFonts w:eastAsiaTheme="minorEastAsia"/>
                <w:b w:val="0"/>
                <w:sz w:val="18"/>
                <w:szCs w:val="18"/>
              </w:rPr>
              <w:t xml:space="preserve">8(61.5) </w:t>
            </w:r>
            <w:r w:rsidR="00AF7691" w:rsidRPr="00013BF1">
              <w:rPr>
                <w:rFonts w:eastAsiaTheme="minorEastAsia"/>
                <w:b w:val="0"/>
                <w:sz w:val="18"/>
                <w:szCs w:val="18"/>
              </w:rPr>
              <w:tab/>
            </w:r>
          </w:p>
          <w:p w:rsidR="006A18D1" w:rsidRPr="00013BF1" w:rsidRDefault="006A18D1" w:rsidP="006A18D1">
            <w:pPr>
              <w:pStyle w:val="NoSpacing"/>
              <w:tabs>
                <w:tab w:val="left" w:pos="1843"/>
                <w:tab w:val="left" w:pos="3686"/>
                <w:tab w:val="left" w:pos="5670"/>
              </w:tabs>
              <w:snapToGrid w:val="0"/>
              <w:rPr>
                <w:rFonts w:eastAsiaTheme="minorEastAsia"/>
                <w:b w:val="0"/>
                <w:sz w:val="18"/>
                <w:szCs w:val="18"/>
                <w:lang w:eastAsia="zh-CN"/>
              </w:rPr>
            </w:pPr>
            <w:proofErr w:type="spellStart"/>
            <w:r w:rsidRPr="00013BF1">
              <w:rPr>
                <w:rFonts w:eastAsiaTheme="minorEastAsia"/>
                <w:b w:val="0"/>
                <w:sz w:val="18"/>
                <w:szCs w:val="18"/>
              </w:rPr>
              <w:t>Ofloxacin</w:t>
            </w:r>
            <w:proofErr w:type="spellEnd"/>
            <w:r w:rsidR="00AF7691" w:rsidRPr="00013BF1">
              <w:rPr>
                <w:rFonts w:eastAsiaTheme="minorEastAsia"/>
                <w:b w:val="0"/>
                <w:sz w:val="18"/>
                <w:szCs w:val="18"/>
              </w:rPr>
              <w:tab/>
            </w:r>
            <w:r w:rsidRPr="00013BF1">
              <w:rPr>
                <w:rFonts w:eastAsiaTheme="minorEastAsia"/>
                <w:b w:val="0"/>
                <w:sz w:val="18"/>
                <w:szCs w:val="18"/>
              </w:rPr>
              <w:t>(10)</w:t>
            </w:r>
            <w:r w:rsidR="00AF7691" w:rsidRPr="00013BF1">
              <w:rPr>
                <w:rFonts w:eastAsiaTheme="minorEastAsia"/>
                <w:b w:val="0"/>
                <w:sz w:val="18"/>
                <w:szCs w:val="18"/>
              </w:rPr>
              <w:tab/>
            </w:r>
            <w:r w:rsidRPr="00013BF1">
              <w:rPr>
                <w:rFonts w:eastAsiaTheme="minorEastAsia"/>
                <w:b w:val="0"/>
                <w:sz w:val="18"/>
                <w:szCs w:val="18"/>
              </w:rPr>
              <w:t>1(7.7)</w:t>
            </w:r>
            <w:r w:rsidR="00AF7691" w:rsidRPr="00013BF1">
              <w:rPr>
                <w:rFonts w:eastAsiaTheme="minorEastAsia"/>
                <w:b w:val="0"/>
                <w:sz w:val="18"/>
                <w:szCs w:val="18"/>
              </w:rPr>
              <w:tab/>
            </w:r>
            <w:r w:rsidRPr="00013BF1">
              <w:rPr>
                <w:rFonts w:eastAsiaTheme="minorEastAsia"/>
                <w:b w:val="0"/>
                <w:sz w:val="18"/>
                <w:szCs w:val="18"/>
              </w:rPr>
              <w:t>12(92.3)</w:t>
            </w:r>
            <w:r w:rsidR="00AF7691" w:rsidRPr="00013BF1">
              <w:rPr>
                <w:rFonts w:eastAsiaTheme="minorEastAsia"/>
                <w:b w:val="0"/>
                <w:sz w:val="18"/>
                <w:szCs w:val="18"/>
              </w:rPr>
              <w:tab/>
            </w:r>
            <w:r w:rsidRPr="00013BF1">
              <w:rPr>
                <w:rFonts w:eastAsiaTheme="minorEastAsia"/>
                <w:b w:val="0"/>
                <w:sz w:val="18"/>
                <w:szCs w:val="18"/>
              </w:rPr>
              <w:t xml:space="preserve"> </w:t>
            </w:r>
          </w:p>
          <w:p w:rsidR="006A18D1" w:rsidRPr="00013BF1" w:rsidRDefault="006A18D1" w:rsidP="006A18D1">
            <w:pPr>
              <w:pStyle w:val="NoSpacing"/>
              <w:tabs>
                <w:tab w:val="left" w:pos="1843"/>
                <w:tab w:val="left" w:pos="3686"/>
                <w:tab w:val="left" w:pos="5670"/>
              </w:tabs>
              <w:snapToGrid w:val="0"/>
              <w:rPr>
                <w:rFonts w:eastAsiaTheme="minorEastAsia"/>
                <w:b w:val="0"/>
                <w:sz w:val="18"/>
                <w:szCs w:val="18"/>
              </w:rPr>
            </w:pPr>
            <w:r w:rsidRPr="00013BF1">
              <w:rPr>
                <w:rFonts w:eastAsiaTheme="minorEastAsia"/>
                <w:b w:val="0"/>
                <w:sz w:val="18"/>
                <w:szCs w:val="18"/>
              </w:rPr>
              <w:t xml:space="preserve">Ciprofloxacin </w:t>
            </w:r>
            <w:r w:rsidR="00AF7691" w:rsidRPr="00013BF1">
              <w:rPr>
                <w:rFonts w:eastAsiaTheme="minorEastAsia"/>
                <w:b w:val="0"/>
                <w:sz w:val="18"/>
                <w:szCs w:val="18"/>
              </w:rPr>
              <w:tab/>
            </w:r>
            <w:r w:rsidRPr="00013BF1">
              <w:rPr>
                <w:rFonts w:eastAsiaTheme="minorEastAsia"/>
                <w:b w:val="0"/>
                <w:sz w:val="18"/>
                <w:szCs w:val="18"/>
              </w:rPr>
              <w:t xml:space="preserve">(10) </w:t>
            </w:r>
            <w:r w:rsidR="00AF7691" w:rsidRPr="00013BF1">
              <w:rPr>
                <w:rFonts w:eastAsiaTheme="minorEastAsia"/>
                <w:b w:val="0"/>
                <w:sz w:val="18"/>
                <w:szCs w:val="18"/>
              </w:rPr>
              <w:tab/>
            </w:r>
            <w:r w:rsidRPr="00013BF1">
              <w:rPr>
                <w:rFonts w:eastAsiaTheme="minorEastAsia"/>
                <w:b w:val="0"/>
                <w:sz w:val="18"/>
                <w:szCs w:val="18"/>
              </w:rPr>
              <w:t>4(30.8)</w:t>
            </w:r>
            <w:r w:rsidR="00AF7691" w:rsidRPr="00013BF1">
              <w:rPr>
                <w:rFonts w:eastAsiaTheme="minorEastAsia"/>
                <w:b w:val="0"/>
                <w:sz w:val="18"/>
                <w:szCs w:val="18"/>
              </w:rPr>
              <w:tab/>
            </w:r>
            <w:r w:rsidRPr="00013BF1">
              <w:rPr>
                <w:rFonts w:eastAsiaTheme="minorEastAsia"/>
                <w:b w:val="0"/>
                <w:sz w:val="18"/>
                <w:szCs w:val="18"/>
              </w:rPr>
              <w:t>9(69.2)</w:t>
            </w:r>
            <w:r w:rsidR="00AF7691" w:rsidRPr="00013BF1">
              <w:rPr>
                <w:rFonts w:eastAsiaTheme="minorEastAsia"/>
                <w:b w:val="0"/>
                <w:sz w:val="18"/>
                <w:szCs w:val="18"/>
              </w:rPr>
              <w:tab/>
            </w:r>
          </w:p>
          <w:p w:rsidR="006A18D1" w:rsidRPr="00013BF1" w:rsidRDefault="006A18D1" w:rsidP="006A18D1">
            <w:pPr>
              <w:pStyle w:val="NoSpacing"/>
              <w:tabs>
                <w:tab w:val="left" w:pos="1843"/>
                <w:tab w:val="left" w:pos="3686"/>
                <w:tab w:val="left" w:pos="5670"/>
              </w:tabs>
              <w:snapToGrid w:val="0"/>
              <w:rPr>
                <w:rFonts w:eastAsiaTheme="minorEastAsia"/>
                <w:b w:val="0"/>
                <w:sz w:val="18"/>
                <w:szCs w:val="18"/>
              </w:rPr>
            </w:pPr>
            <w:proofErr w:type="spellStart"/>
            <w:r w:rsidRPr="00013BF1">
              <w:rPr>
                <w:rFonts w:eastAsiaTheme="minorEastAsia"/>
                <w:b w:val="0"/>
                <w:sz w:val="18"/>
                <w:szCs w:val="18"/>
              </w:rPr>
              <w:t>Nalidixic</w:t>
            </w:r>
            <w:proofErr w:type="spellEnd"/>
            <w:r w:rsidRPr="00013BF1">
              <w:rPr>
                <w:rFonts w:eastAsiaTheme="minorEastAsia"/>
                <w:b w:val="0"/>
                <w:sz w:val="18"/>
                <w:szCs w:val="18"/>
              </w:rPr>
              <w:t xml:space="preserve"> acid </w:t>
            </w:r>
            <w:r w:rsidR="00AF7691" w:rsidRPr="00013BF1">
              <w:rPr>
                <w:rFonts w:eastAsiaTheme="minorEastAsia"/>
                <w:b w:val="0"/>
                <w:sz w:val="18"/>
                <w:szCs w:val="18"/>
              </w:rPr>
              <w:tab/>
            </w:r>
            <w:r w:rsidRPr="00013BF1">
              <w:rPr>
                <w:rFonts w:eastAsiaTheme="minorEastAsia"/>
                <w:b w:val="0"/>
                <w:sz w:val="18"/>
                <w:szCs w:val="18"/>
              </w:rPr>
              <w:t>(30)</w:t>
            </w:r>
            <w:r w:rsidR="00AF7691" w:rsidRPr="00013BF1">
              <w:rPr>
                <w:rFonts w:eastAsiaTheme="minorEastAsia"/>
                <w:b w:val="0"/>
                <w:sz w:val="18"/>
                <w:szCs w:val="18"/>
              </w:rPr>
              <w:tab/>
            </w:r>
            <w:r w:rsidRPr="00013BF1">
              <w:rPr>
                <w:rFonts w:eastAsiaTheme="minorEastAsia"/>
                <w:b w:val="0"/>
                <w:sz w:val="18"/>
                <w:szCs w:val="18"/>
              </w:rPr>
              <w:t>12(92.3)</w:t>
            </w:r>
            <w:r w:rsidR="00AF7691" w:rsidRPr="00013BF1">
              <w:rPr>
                <w:rFonts w:eastAsiaTheme="minorEastAsia"/>
                <w:b w:val="0"/>
                <w:sz w:val="18"/>
                <w:szCs w:val="18"/>
              </w:rPr>
              <w:tab/>
            </w:r>
            <w:r w:rsidRPr="00013BF1">
              <w:rPr>
                <w:rFonts w:eastAsiaTheme="minorEastAsia"/>
                <w:b w:val="0"/>
                <w:sz w:val="18"/>
                <w:szCs w:val="18"/>
              </w:rPr>
              <w:t xml:space="preserve">1(7.7) </w:t>
            </w:r>
            <w:r w:rsidR="00AF7691" w:rsidRPr="00013BF1">
              <w:rPr>
                <w:rFonts w:eastAsiaTheme="minorEastAsia"/>
                <w:b w:val="0"/>
                <w:sz w:val="18"/>
                <w:szCs w:val="18"/>
              </w:rPr>
              <w:tab/>
            </w:r>
          </w:p>
          <w:p w:rsidR="006A18D1" w:rsidRPr="00013BF1" w:rsidRDefault="006A18D1" w:rsidP="006A18D1">
            <w:pPr>
              <w:pStyle w:val="NoSpacing"/>
              <w:tabs>
                <w:tab w:val="left" w:pos="1843"/>
                <w:tab w:val="left" w:pos="3686"/>
                <w:tab w:val="left" w:pos="5670"/>
              </w:tabs>
              <w:snapToGrid w:val="0"/>
              <w:rPr>
                <w:rFonts w:eastAsiaTheme="minorEastAsia"/>
                <w:sz w:val="18"/>
                <w:szCs w:val="18"/>
              </w:rPr>
            </w:pPr>
            <w:proofErr w:type="spellStart"/>
            <w:r w:rsidRPr="00013BF1">
              <w:rPr>
                <w:rFonts w:eastAsiaTheme="minorEastAsia"/>
                <w:b w:val="0"/>
                <w:sz w:val="18"/>
                <w:szCs w:val="18"/>
              </w:rPr>
              <w:t>Reflacine</w:t>
            </w:r>
            <w:proofErr w:type="spellEnd"/>
            <w:r w:rsidRPr="00013BF1">
              <w:rPr>
                <w:rFonts w:eastAsiaTheme="minorEastAsia"/>
                <w:b w:val="0"/>
                <w:sz w:val="18"/>
                <w:szCs w:val="18"/>
              </w:rPr>
              <w:t xml:space="preserve"> </w:t>
            </w:r>
            <w:r w:rsidR="00AF7691" w:rsidRPr="00013BF1">
              <w:rPr>
                <w:rFonts w:eastAsiaTheme="minorEastAsia"/>
                <w:b w:val="0"/>
                <w:sz w:val="18"/>
                <w:szCs w:val="18"/>
              </w:rPr>
              <w:tab/>
            </w:r>
            <w:r w:rsidRPr="00013BF1">
              <w:rPr>
                <w:rFonts w:eastAsiaTheme="minorEastAsia"/>
                <w:b w:val="0"/>
                <w:sz w:val="18"/>
                <w:szCs w:val="18"/>
              </w:rPr>
              <w:t>(10)</w:t>
            </w:r>
            <w:r w:rsidR="00AF7691" w:rsidRPr="00013BF1">
              <w:rPr>
                <w:rFonts w:eastAsiaTheme="minorEastAsia"/>
                <w:b w:val="0"/>
                <w:sz w:val="18"/>
                <w:szCs w:val="18"/>
              </w:rPr>
              <w:tab/>
            </w:r>
            <w:r w:rsidRPr="00013BF1">
              <w:rPr>
                <w:rFonts w:eastAsiaTheme="minorEastAsia"/>
                <w:b w:val="0"/>
                <w:sz w:val="18"/>
                <w:szCs w:val="18"/>
              </w:rPr>
              <w:t xml:space="preserve">4(30.8) </w:t>
            </w:r>
            <w:r w:rsidR="00AF7691" w:rsidRPr="00013BF1">
              <w:rPr>
                <w:rFonts w:eastAsiaTheme="minorEastAsia"/>
                <w:b w:val="0"/>
                <w:sz w:val="18"/>
                <w:szCs w:val="18"/>
              </w:rPr>
              <w:tab/>
            </w:r>
            <w:r w:rsidRPr="00013BF1">
              <w:rPr>
                <w:rFonts w:eastAsiaTheme="minorEastAsia"/>
                <w:b w:val="0"/>
                <w:sz w:val="18"/>
                <w:szCs w:val="18"/>
              </w:rPr>
              <w:t>9(69.2)</w:t>
            </w:r>
            <w:r w:rsidR="00AF7691" w:rsidRPr="00013BF1">
              <w:rPr>
                <w:rFonts w:eastAsiaTheme="minorEastAsia"/>
                <w:b w:val="0"/>
                <w:sz w:val="18"/>
                <w:szCs w:val="18"/>
              </w:rPr>
              <w:tab/>
            </w:r>
          </w:p>
        </w:tc>
      </w:tr>
    </w:tbl>
    <w:p w:rsidR="006A18D1" w:rsidRDefault="006A18D1" w:rsidP="006A18D1">
      <w:pPr>
        <w:snapToGrid w:val="0"/>
        <w:spacing w:after="0" w:line="240" w:lineRule="auto"/>
        <w:jc w:val="both"/>
        <w:rPr>
          <w:rFonts w:ascii="Times New Roman" w:hAnsi="Times New Roman"/>
          <w:b/>
          <w:i/>
          <w:sz w:val="20"/>
          <w:szCs w:val="20"/>
          <w:lang w:eastAsia="zh-CN"/>
        </w:rPr>
      </w:pPr>
    </w:p>
    <w:p w:rsidR="00C62B8B" w:rsidRDefault="00C62B8B" w:rsidP="006A18D1">
      <w:pPr>
        <w:snapToGrid w:val="0"/>
        <w:spacing w:after="0" w:line="240" w:lineRule="auto"/>
        <w:jc w:val="both"/>
        <w:rPr>
          <w:rFonts w:ascii="Times New Roman" w:hAnsi="Times New Roman"/>
          <w:b/>
          <w:i/>
          <w:sz w:val="20"/>
          <w:szCs w:val="20"/>
          <w:lang w:eastAsia="zh-CN"/>
        </w:rPr>
      </w:pPr>
    </w:p>
    <w:p w:rsidR="006061E2" w:rsidRPr="006061E2" w:rsidRDefault="005C41B5" w:rsidP="002F42EB">
      <w:pPr>
        <w:snapToGrid w:val="0"/>
        <w:spacing w:after="0" w:line="240" w:lineRule="auto"/>
        <w:jc w:val="center"/>
        <w:rPr>
          <w:rFonts w:ascii="Times New Roman" w:hAnsi="Times New Roman"/>
          <w:sz w:val="20"/>
          <w:szCs w:val="20"/>
        </w:rPr>
      </w:pPr>
      <w:r>
        <w:rPr>
          <w:rFonts w:ascii="Times New Roman" w:hAnsi="Times New Roman"/>
          <w:noProof/>
          <w:sz w:val="20"/>
          <w:szCs w:val="20"/>
        </w:rPr>
        <w:lastRenderedPageBreak/>
        <w:pict>
          <v:shapetype id="_x0000_t32" coordsize="21600,21600" o:spt="32" o:oned="t" path="m,l21600,21600e" filled="f">
            <v:path arrowok="t" fillok="f" o:connecttype="none"/>
            <o:lock v:ext="edit" shapetype="t"/>
          </v:shapetype>
          <v:shape id="Straight Arrow Connector 7" o:spid="_x0000_s1061" type="#_x0000_t32" style="position:absolute;left:0;text-align:left;margin-left:391.95pt;margin-top:73.3pt;width:13.5pt;height:0;flip:y;z-index: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" strokecolor="#4a7ebb">
            <v:stroke endarrow="open"/>
          </v:shape>
        </w:pict>
      </w:r>
      <w:r>
        <w:rPr>
          <w:rFonts w:ascii="Times New Roman" w:hAnsi="Times New Roman"/>
          <w:noProof/>
          <w:sz w:val="20"/>
          <w:szCs w:val="20"/>
        </w:rPr>
        <w:pict>
          <v:shape id="Straight Arrow Connector 5" o:spid="_x0000_s1059" type="#_x0000_t32" style="position:absolute;left:0;text-align:left;margin-left:393.15pt;margin-top:41.4pt;width:13.5pt;height:0;z-index: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" strokecolor="#4a7ebb">
            <v:stroke endarrow="open"/>
          </v:shape>
        </w:pict>
      </w:r>
      <w:r>
        <w:rPr>
          <w:rFonts w:ascii="Times New Roman" w:hAnsi="Times New Roman"/>
          <w:noProof/>
          <w:sz w:val="20"/>
          <w:szCs w:val="20"/>
        </w:rPr>
        <w:pict>
          <v:shape id="Straight Arrow Connector 6" o:spid="_x0000_s1060" type="#_x0000_t32" style="position:absolute;left:0;text-align:left;margin-left:391.95pt;margin-top:60.6pt;width:12.75pt;height:0;flip:y;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" strokecolor="#4a7ebb">
            <v:stroke endarrow="open"/>
          </v:shape>
        </w:pict>
      </w:r>
      <w:r>
        <w:rPr>
          <w:rFonts w:ascii="Times New Roman" w:hAnsi="Times New Roman"/>
          <w:noProof/>
          <w:sz w:val="20"/>
          <w:szCs w:val="20"/>
        </w:rPr>
        <w:pict>
          <v:shape id="Straight Arrow Connector 8" o:spid="_x0000_s1062" type="#_x0000_t32" style="position:absolute;left:0;text-align:left;margin-left:390pt;margin-top:88.8pt;width:14.25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" strokecolor="#4a7ebb">
            <v:stroke endarrow="open"/>
          </v:shape>
        </w:pict>
      </w:r>
      <w:r>
        <w:rPr>
          <w:rFonts w:ascii="Times New Roman" w:hAnsi="Times New Roman"/>
          <w:noProof/>
          <w:sz w:val="20"/>
          <w:szCs w:val="20"/>
        </w:rPr>
        <w:pict>
          <v:rect id="Rectangle 4" o:spid="_x0000_s1058" style="position:absolute;left:0;text-align:left;margin-left:395.4pt;margin-top:29.25pt;width:73.8pt;height:71.55pt;z-index: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" filled="f" stroked="f" strokeweight="2pt">
            <v:textbox style="mso-next-textbox:#Rectangle 4">
              <w:txbxContent>
                <w:p w:rsidR="006061E2" w:rsidRPr="006061E2" w:rsidRDefault="006061E2" w:rsidP="006061E2">
                  <w:pPr>
                    <w:snapToGrid w:val="0"/>
                    <w:spacing w:after="0" w:line="240" w:lineRule="auto"/>
                    <w:rPr>
                      <w:rFonts w:ascii="Times New Roman" w:hAnsi="Times New Roman"/>
                      <w:sz w:val="28"/>
                      <w:szCs w:val="28"/>
                    </w:rPr>
                  </w:pPr>
                  <w:r w:rsidRPr="006061E2">
                    <w:rPr>
                      <w:rFonts w:ascii="Times New Roman" w:hAnsi="Times New Roman"/>
                      <w:sz w:val="28"/>
                      <w:szCs w:val="28"/>
                    </w:rPr>
                    <w:t>1000bp</w:t>
                  </w:r>
                </w:p>
                <w:p w:rsidR="006061E2" w:rsidRPr="006061E2" w:rsidRDefault="006061E2" w:rsidP="006061E2">
                  <w:pPr>
                    <w:snapToGrid w:val="0"/>
                    <w:spacing w:after="0" w:line="240" w:lineRule="auto"/>
                    <w:rPr>
                      <w:rFonts w:ascii="Times New Roman" w:hAnsi="Times New Roman"/>
                      <w:sz w:val="28"/>
                      <w:szCs w:val="28"/>
                    </w:rPr>
                  </w:pPr>
                  <w:r w:rsidRPr="006061E2">
                    <w:rPr>
                      <w:rFonts w:ascii="Times New Roman" w:hAnsi="Times New Roman"/>
                      <w:sz w:val="28"/>
                      <w:szCs w:val="28"/>
                    </w:rPr>
                    <w:t>500bp</w:t>
                  </w:r>
                </w:p>
                <w:p w:rsidR="006061E2" w:rsidRPr="006061E2" w:rsidRDefault="006061E2" w:rsidP="006061E2">
                  <w:pPr>
                    <w:snapToGrid w:val="0"/>
                    <w:spacing w:after="0" w:line="240" w:lineRule="auto"/>
                    <w:rPr>
                      <w:rFonts w:ascii="Times New Roman" w:hAnsi="Times New Roman"/>
                      <w:sz w:val="28"/>
                      <w:szCs w:val="28"/>
                    </w:rPr>
                  </w:pPr>
                  <w:r w:rsidRPr="006061E2">
                    <w:rPr>
                      <w:rFonts w:ascii="Times New Roman" w:hAnsi="Times New Roman"/>
                      <w:sz w:val="28"/>
                      <w:szCs w:val="28"/>
                    </w:rPr>
                    <w:t>300bp</w:t>
                  </w:r>
                </w:p>
                <w:p w:rsidR="006061E2" w:rsidRPr="006061E2" w:rsidRDefault="006061E2" w:rsidP="006061E2">
                  <w:pPr>
                    <w:snapToGrid w:val="0"/>
                    <w:spacing w:after="0" w:line="240" w:lineRule="auto"/>
                    <w:rPr>
                      <w:rFonts w:ascii="Times New Roman" w:hAnsi="Times New Roman"/>
                      <w:sz w:val="28"/>
                      <w:szCs w:val="28"/>
                    </w:rPr>
                  </w:pPr>
                  <w:r w:rsidRPr="006061E2">
                    <w:rPr>
                      <w:rFonts w:ascii="Times New Roman" w:hAnsi="Times New Roman"/>
                      <w:sz w:val="28"/>
                      <w:szCs w:val="28"/>
                    </w:rPr>
                    <w:t>150bp</w:t>
                  </w:r>
                </w:p>
              </w:txbxContent>
            </v:textbox>
          </v:rect>
        </w:pict>
      </w:r>
      <w:r>
        <w:rPr>
          <w:rFonts w:ascii="Times New Roman" w:hAnsi="Times New Roman"/>
          <w:noProof/>
          <w:sz w:val="20"/>
          <w:szCs w:val="20"/>
        </w:rPr>
        <w:pict>
          <v:rect id="Rectangle 3" o:spid="_x0000_s1057" style="position:absolute;left:0;text-align:left;margin-left:2.25pt;margin-top:1.5pt;width:387.75pt;height:27.7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" filled="f" stroked="f" strokeweight="2pt">
            <v:textbox>
              <w:txbxContent>
                <w:p w:rsidR="006061E2" w:rsidRPr="00AA1AC0" w:rsidRDefault="006061E2" w:rsidP="006061E2">
                  <w:pPr>
                    <w:rPr>
                      <w:color w:val="FFFFFF"/>
                      <w:sz w:val="24"/>
                      <w:szCs w:val="24"/>
                    </w:rPr>
                  </w:pPr>
                  <w:r w:rsidRPr="00AA1AC0">
                    <w:rPr>
                      <w:color w:val="FFFFFF"/>
                      <w:sz w:val="24"/>
                      <w:szCs w:val="24"/>
                    </w:rPr>
                    <w:t xml:space="preserve">    L       11       10       9        8        7        6        5         4        3         2         1         L</w:t>
                  </w:r>
                </w:p>
              </w:txbxContent>
            </v:textbox>
          </v:rect>
        </w:pict>
      </w:r>
      <w:r w:rsidRPr="005C41B5">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3.2pt;height:250.45pt;visibility:visible">
            <v:imagedata r:id="rId11" o:title=""/>
          </v:shape>
        </w:pict>
      </w:r>
    </w:p>
    <w:p w:rsidR="006061E2" w:rsidRDefault="006061E2" w:rsidP="006061E2">
      <w:pPr>
        <w:pStyle w:val="NoSpacing"/>
        <w:snapToGrid w:val="0"/>
        <w:rPr>
          <w:sz w:val="18"/>
          <w:szCs w:val="18"/>
          <w:lang w:eastAsia="zh-CN"/>
        </w:rPr>
      </w:pPr>
      <w:r w:rsidRPr="006061E2">
        <w:rPr>
          <w:sz w:val="18"/>
          <w:szCs w:val="18"/>
        </w:rPr>
        <w:t xml:space="preserve">Figure 1. </w:t>
      </w:r>
      <w:proofErr w:type="spellStart"/>
      <w:r w:rsidRPr="006061E2">
        <w:rPr>
          <w:sz w:val="18"/>
          <w:szCs w:val="18"/>
        </w:rPr>
        <w:t>Agarose</w:t>
      </w:r>
      <w:proofErr w:type="spellEnd"/>
      <w:r w:rsidRPr="006061E2">
        <w:rPr>
          <w:sz w:val="18"/>
          <w:szCs w:val="18"/>
        </w:rPr>
        <w:t xml:space="preserve"> gel electrophoresis showing profiles of plasmid DNA of</w:t>
      </w:r>
      <w:r w:rsidR="002F42EB">
        <w:rPr>
          <w:sz w:val="18"/>
          <w:szCs w:val="18"/>
        </w:rPr>
        <w:t xml:space="preserve"> </w:t>
      </w:r>
      <w:r w:rsidRPr="006061E2">
        <w:rPr>
          <w:sz w:val="18"/>
          <w:szCs w:val="18"/>
        </w:rPr>
        <w:t xml:space="preserve">clinical isolates of </w:t>
      </w:r>
      <w:r w:rsidRPr="006061E2">
        <w:rPr>
          <w:i/>
          <w:iCs/>
          <w:sz w:val="18"/>
          <w:szCs w:val="18"/>
        </w:rPr>
        <w:t xml:space="preserve">P. </w:t>
      </w:r>
      <w:proofErr w:type="spellStart"/>
      <w:r w:rsidRPr="006061E2">
        <w:rPr>
          <w:i/>
          <w:iCs/>
          <w:sz w:val="18"/>
          <w:szCs w:val="18"/>
        </w:rPr>
        <w:t>aeruginosa</w:t>
      </w:r>
      <w:proofErr w:type="spellEnd"/>
      <w:r w:rsidRPr="006061E2">
        <w:rPr>
          <w:sz w:val="18"/>
          <w:szCs w:val="18"/>
        </w:rPr>
        <w:t>. Lane L is the molecular weight</w:t>
      </w:r>
      <w:r w:rsidR="002F42EB">
        <w:rPr>
          <w:sz w:val="18"/>
          <w:szCs w:val="18"/>
        </w:rPr>
        <w:t xml:space="preserve"> </w:t>
      </w:r>
      <w:r w:rsidRPr="006061E2">
        <w:rPr>
          <w:sz w:val="18"/>
          <w:szCs w:val="18"/>
        </w:rPr>
        <w:t>marker (λ DNA/</w:t>
      </w:r>
      <w:r w:rsidRPr="006061E2">
        <w:rPr>
          <w:i/>
          <w:sz w:val="18"/>
          <w:szCs w:val="18"/>
        </w:rPr>
        <w:t xml:space="preserve">Hind </w:t>
      </w:r>
      <w:r w:rsidRPr="006061E2">
        <w:rPr>
          <w:sz w:val="18"/>
          <w:szCs w:val="18"/>
        </w:rPr>
        <w:t>III digest) of size range 100bp to 1000bp. Isolates 2, 6, 7, 9 and 10 show plasmid bands at 300bp, while</w:t>
      </w:r>
      <w:r w:rsidR="002F42EB">
        <w:rPr>
          <w:sz w:val="18"/>
          <w:szCs w:val="18"/>
        </w:rPr>
        <w:t xml:space="preserve"> </w:t>
      </w:r>
      <w:r w:rsidRPr="006061E2">
        <w:rPr>
          <w:sz w:val="18"/>
          <w:szCs w:val="18"/>
        </w:rPr>
        <w:t>isolates 1, 4, 5, 8 and 11band at 150bp. Lane 3 is negative for</w:t>
      </w:r>
      <w:r w:rsidR="002F42EB">
        <w:rPr>
          <w:sz w:val="18"/>
          <w:szCs w:val="18"/>
        </w:rPr>
        <w:t xml:space="preserve"> </w:t>
      </w:r>
      <w:r w:rsidRPr="006061E2">
        <w:rPr>
          <w:sz w:val="18"/>
          <w:szCs w:val="18"/>
        </w:rPr>
        <w:t>plasmid gene.</w:t>
      </w:r>
    </w:p>
    <w:p w:rsidR="00C62B8B" w:rsidRPr="006061E2" w:rsidRDefault="00C62B8B" w:rsidP="006061E2">
      <w:pPr>
        <w:pStyle w:val="NoSpacing"/>
        <w:snapToGrid w:val="0"/>
        <w:rPr>
          <w:color w:val="FFFFFF"/>
          <w:sz w:val="18"/>
          <w:szCs w:val="18"/>
          <w:lang w:eastAsia="zh-CN"/>
        </w:rPr>
      </w:pPr>
    </w:p>
    <w:p w:rsidR="006061E2" w:rsidRPr="006061E2" w:rsidRDefault="006061E2" w:rsidP="006061E2">
      <w:pPr>
        <w:snapToGrid w:val="0"/>
        <w:spacing w:after="0" w:line="240" w:lineRule="auto"/>
        <w:jc w:val="center"/>
        <w:rPr>
          <w:rFonts w:ascii="Times New Roman" w:hAnsi="Times New Roman"/>
          <w:b/>
          <w:sz w:val="18"/>
          <w:szCs w:val="18"/>
          <w:lang w:eastAsia="zh-CN"/>
        </w:rPr>
      </w:pPr>
    </w:p>
    <w:p w:rsidR="00FE7D95" w:rsidRPr="006061E2" w:rsidRDefault="00612AC4" w:rsidP="006061E2">
      <w:pPr>
        <w:snapToGrid w:val="0"/>
        <w:spacing w:after="0" w:line="240" w:lineRule="auto"/>
        <w:jc w:val="center"/>
        <w:rPr>
          <w:rFonts w:ascii="Times New Roman" w:hAnsi="Times New Roman"/>
          <w:sz w:val="18"/>
          <w:szCs w:val="18"/>
        </w:rPr>
      </w:pPr>
      <w:r w:rsidRPr="006061E2">
        <w:rPr>
          <w:rFonts w:ascii="Times New Roman" w:hAnsi="Times New Roman"/>
          <w:b/>
          <w:sz w:val="18"/>
          <w:szCs w:val="18"/>
        </w:rPr>
        <w:t>Table 2.</w:t>
      </w:r>
      <w:r w:rsidR="00FE7D95" w:rsidRPr="006061E2">
        <w:rPr>
          <w:rFonts w:ascii="Times New Roman" w:hAnsi="Times New Roman"/>
          <w:b/>
          <w:sz w:val="18"/>
          <w:szCs w:val="18"/>
        </w:rPr>
        <w:t xml:space="preserve"> Summary of Antibiotic Resistance Profile of </w:t>
      </w:r>
      <w:r w:rsidR="00FE7D95" w:rsidRPr="006061E2">
        <w:rPr>
          <w:rFonts w:ascii="Times New Roman" w:hAnsi="Times New Roman"/>
          <w:b/>
          <w:i/>
          <w:sz w:val="18"/>
          <w:szCs w:val="18"/>
        </w:rPr>
        <w:t xml:space="preserve">P. </w:t>
      </w:r>
      <w:proofErr w:type="spellStart"/>
      <w:r w:rsidR="00FE7D95" w:rsidRPr="006061E2">
        <w:rPr>
          <w:rFonts w:ascii="Times New Roman" w:hAnsi="Times New Roman"/>
          <w:b/>
          <w:i/>
          <w:sz w:val="18"/>
          <w:szCs w:val="18"/>
        </w:rPr>
        <w:t>aeruginosa</w:t>
      </w:r>
      <w:proofErr w:type="spellEnd"/>
      <w:r w:rsidR="002F42EB">
        <w:rPr>
          <w:rFonts w:ascii="Times New Roman" w:hAnsi="Times New Roman"/>
          <w:b/>
          <w:i/>
          <w:sz w:val="18"/>
          <w:szCs w:val="18"/>
        </w:rPr>
        <w:t xml:space="preserve"> </w:t>
      </w:r>
      <w:r w:rsidR="00FE7D95" w:rsidRPr="006061E2">
        <w:rPr>
          <w:rFonts w:ascii="Times New Roman" w:hAnsi="Times New Roman"/>
          <w:b/>
          <w:sz w:val="18"/>
          <w:szCs w:val="18"/>
        </w:rPr>
        <w:t>(N=13)</w:t>
      </w:r>
    </w:p>
    <w:p w:rsidR="00F425F1" w:rsidRPr="006061E2" w:rsidRDefault="005C41B5" w:rsidP="006061E2">
      <w:pPr>
        <w:tabs>
          <w:tab w:val="left" w:pos="1843"/>
          <w:tab w:val="left" w:pos="5670"/>
        </w:tabs>
        <w:snapToGrid w:val="0"/>
        <w:spacing w:after="0" w:line="240" w:lineRule="auto"/>
        <w:ind w:leftChars="193" w:left="425"/>
        <w:jc w:val="both"/>
        <w:rPr>
          <w:rFonts w:ascii="Times New Roman" w:hAnsi="Times New Roman"/>
          <w:sz w:val="18"/>
          <w:szCs w:val="18"/>
          <w:lang w:eastAsia="zh-CN"/>
        </w:rPr>
      </w:pPr>
      <w:r>
        <w:rPr>
          <w:rFonts w:ascii="Times New Roman" w:hAnsi="Times New Roman"/>
          <w:sz w:val="18"/>
          <w:szCs w:val="18"/>
        </w:rPr>
      </w:r>
      <w:r>
        <w:rPr>
          <w:rFonts w:ascii="Times New Roman" w:hAnsi="Times New Roman"/>
          <w:sz w:val="18"/>
          <w:szCs w:val="18"/>
        </w:rPr>
        <w:pict>
          <v:shape id="_x0000_s1067" type="#_x0000_t32" style="width:415.65pt;height:0;mso-left-percent:-10001;mso-top-percent:-10001;mso-position-horizontal:absolute;mso-position-horizontal-relative:char;mso-position-vertical:absolute;mso-position-vertical-relative:line;mso-left-percent:-10001;mso-top-percent:-10001" o:connectortype="straight" strokeweight="1.5pt">
            <w10:wrap type="none"/>
            <w10:anchorlock/>
          </v:shape>
        </w:pict>
      </w:r>
    </w:p>
    <w:p w:rsidR="00FE7D95" w:rsidRPr="006061E2" w:rsidRDefault="00AF7691" w:rsidP="00C363C4">
      <w:pPr>
        <w:tabs>
          <w:tab w:val="left" w:pos="1843"/>
          <w:tab w:val="left" w:pos="5670"/>
        </w:tabs>
        <w:snapToGrid w:val="0"/>
        <w:spacing w:after="0" w:line="240" w:lineRule="auto"/>
        <w:jc w:val="both"/>
        <w:rPr>
          <w:rFonts w:ascii="Times New Roman" w:hAnsi="Times New Roman"/>
          <w:b/>
          <w:sz w:val="18"/>
          <w:szCs w:val="18"/>
        </w:rPr>
      </w:pPr>
      <w:r w:rsidRPr="006061E2">
        <w:rPr>
          <w:rFonts w:ascii="Times New Roman" w:hAnsi="Times New Roman"/>
          <w:sz w:val="18"/>
          <w:szCs w:val="18"/>
        </w:rPr>
        <w:tab/>
      </w:r>
      <w:r w:rsidR="00FE7D95" w:rsidRPr="006061E2">
        <w:rPr>
          <w:rFonts w:ascii="Times New Roman" w:hAnsi="Times New Roman"/>
          <w:b/>
          <w:sz w:val="18"/>
          <w:szCs w:val="18"/>
        </w:rPr>
        <w:t>Number of antibiotics to</w:t>
      </w:r>
      <w:r w:rsidRPr="006061E2">
        <w:rPr>
          <w:rFonts w:ascii="Times New Roman" w:hAnsi="Times New Roman"/>
          <w:b/>
          <w:sz w:val="18"/>
          <w:szCs w:val="18"/>
        </w:rPr>
        <w:tab/>
      </w:r>
      <w:r w:rsidR="00FE7D95" w:rsidRPr="006061E2">
        <w:rPr>
          <w:rFonts w:ascii="Times New Roman" w:hAnsi="Times New Roman"/>
          <w:b/>
          <w:sz w:val="18"/>
          <w:szCs w:val="18"/>
        </w:rPr>
        <w:t>Number (%) of strains</w:t>
      </w:r>
    </w:p>
    <w:p w:rsidR="00F425F1" w:rsidRPr="006061E2" w:rsidRDefault="00AF7691" w:rsidP="00C363C4">
      <w:pPr>
        <w:tabs>
          <w:tab w:val="left" w:pos="1843"/>
          <w:tab w:val="left" w:pos="5670"/>
        </w:tabs>
        <w:snapToGrid w:val="0"/>
        <w:spacing w:after="0" w:line="240" w:lineRule="auto"/>
        <w:jc w:val="both"/>
        <w:rPr>
          <w:rFonts w:ascii="Times New Roman" w:hAnsi="Times New Roman"/>
          <w:b/>
          <w:sz w:val="18"/>
          <w:szCs w:val="18"/>
          <w:lang w:eastAsia="zh-CN"/>
        </w:rPr>
      </w:pPr>
      <w:r w:rsidRPr="006061E2">
        <w:rPr>
          <w:rFonts w:ascii="Times New Roman" w:hAnsi="Times New Roman"/>
          <w:b/>
          <w:sz w:val="18"/>
          <w:szCs w:val="18"/>
        </w:rPr>
        <w:tab/>
      </w:r>
      <w:r w:rsidR="00FE7D95" w:rsidRPr="006061E2">
        <w:rPr>
          <w:rFonts w:ascii="Times New Roman" w:hAnsi="Times New Roman"/>
          <w:b/>
          <w:sz w:val="18"/>
          <w:szCs w:val="18"/>
        </w:rPr>
        <w:t xml:space="preserve">which there was resistance </w:t>
      </w:r>
      <w:r w:rsidRPr="006061E2">
        <w:rPr>
          <w:rFonts w:ascii="Times New Roman" w:hAnsi="Times New Roman"/>
          <w:b/>
          <w:sz w:val="18"/>
          <w:szCs w:val="18"/>
        </w:rPr>
        <w:tab/>
      </w:r>
      <w:r w:rsidR="00FE7D95" w:rsidRPr="006061E2">
        <w:rPr>
          <w:rFonts w:ascii="Times New Roman" w:hAnsi="Times New Roman"/>
          <w:b/>
          <w:sz w:val="18"/>
          <w:szCs w:val="18"/>
        </w:rPr>
        <w:t>showing resistance pattern</w:t>
      </w:r>
    </w:p>
    <w:p w:rsidR="00FE7D95" w:rsidRPr="006061E2" w:rsidRDefault="005C41B5" w:rsidP="00C363C4">
      <w:pPr>
        <w:tabs>
          <w:tab w:val="left" w:pos="1843"/>
          <w:tab w:val="left" w:pos="5670"/>
        </w:tabs>
        <w:snapToGrid w:val="0"/>
        <w:spacing w:after="0" w:line="240" w:lineRule="auto"/>
        <w:ind w:leftChars="193" w:left="425"/>
        <w:jc w:val="both"/>
        <w:rPr>
          <w:rFonts w:ascii="Times New Roman" w:hAnsi="Times New Roman"/>
          <w:b/>
          <w:sz w:val="18"/>
          <w:szCs w:val="18"/>
        </w:rPr>
      </w:pPr>
      <w:r>
        <w:rPr>
          <w:rFonts w:ascii="Times New Roman" w:hAnsi="Times New Roman"/>
          <w:b/>
          <w:sz w:val="18"/>
          <w:szCs w:val="18"/>
        </w:rPr>
      </w:r>
      <w:r>
        <w:rPr>
          <w:rFonts w:ascii="Times New Roman" w:hAnsi="Times New Roman"/>
          <w:b/>
          <w:sz w:val="18"/>
          <w:szCs w:val="18"/>
        </w:rPr>
        <w:pict>
          <v:shape id="_x0000_s1066" type="#_x0000_t32" style="width:415.65pt;height:0;mso-left-percent:-10001;mso-top-percent:-10001;mso-position-horizontal:absolute;mso-position-horizontal-relative:char;mso-position-vertical:absolute;mso-position-vertical-relative:line;mso-left-percent:-10001;mso-top-percent:-10001" o:connectortype="straight" strokeweight="1.5pt">
            <w10:wrap type="none"/>
            <w10:anchorlock/>
          </v:shape>
        </w:pict>
      </w:r>
    </w:p>
    <w:p w:rsidR="00FE7D95" w:rsidRPr="006061E2" w:rsidRDefault="00AF7691" w:rsidP="00C363C4">
      <w:pPr>
        <w:tabs>
          <w:tab w:val="left" w:pos="1843"/>
          <w:tab w:val="left" w:pos="5670"/>
        </w:tabs>
        <w:snapToGrid w:val="0"/>
        <w:spacing w:after="0" w:line="240" w:lineRule="auto"/>
        <w:jc w:val="both"/>
        <w:rPr>
          <w:rFonts w:ascii="Times New Roman" w:hAnsi="Times New Roman"/>
          <w:sz w:val="18"/>
          <w:szCs w:val="18"/>
        </w:rPr>
      </w:pPr>
      <w:r w:rsidRPr="006061E2">
        <w:rPr>
          <w:rFonts w:ascii="Times New Roman" w:hAnsi="Times New Roman"/>
          <w:sz w:val="18"/>
          <w:szCs w:val="18"/>
        </w:rPr>
        <w:tab/>
      </w:r>
      <w:r w:rsidR="00FE7D95" w:rsidRPr="006061E2">
        <w:rPr>
          <w:rFonts w:ascii="Times New Roman" w:hAnsi="Times New Roman"/>
          <w:sz w:val="18"/>
          <w:szCs w:val="18"/>
        </w:rPr>
        <w:t>Three antibiotics</w:t>
      </w:r>
      <w:r w:rsidRPr="006061E2">
        <w:rPr>
          <w:rFonts w:ascii="Times New Roman" w:hAnsi="Times New Roman"/>
          <w:sz w:val="18"/>
          <w:szCs w:val="18"/>
        </w:rPr>
        <w:tab/>
      </w:r>
      <w:r w:rsidR="00FE7D95" w:rsidRPr="006061E2">
        <w:rPr>
          <w:rFonts w:ascii="Times New Roman" w:hAnsi="Times New Roman"/>
          <w:sz w:val="18"/>
          <w:szCs w:val="18"/>
        </w:rPr>
        <w:t>2(15.4)</w:t>
      </w:r>
    </w:p>
    <w:p w:rsidR="00FE7D95" w:rsidRPr="006061E2" w:rsidRDefault="00AF7691" w:rsidP="00C363C4">
      <w:pPr>
        <w:tabs>
          <w:tab w:val="left" w:pos="1843"/>
          <w:tab w:val="left" w:pos="5670"/>
        </w:tabs>
        <w:snapToGrid w:val="0"/>
        <w:spacing w:after="0" w:line="240" w:lineRule="auto"/>
        <w:jc w:val="both"/>
        <w:rPr>
          <w:rFonts w:ascii="Times New Roman" w:hAnsi="Times New Roman"/>
          <w:sz w:val="18"/>
          <w:szCs w:val="18"/>
        </w:rPr>
      </w:pPr>
      <w:r w:rsidRPr="006061E2">
        <w:rPr>
          <w:rFonts w:ascii="Times New Roman" w:hAnsi="Times New Roman"/>
          <w:sz w:val="18"/>
          <w:szCs w:val="18"/>
        </w:rPr>
        <w:tab/>
      </w:r>
      <w:r w:rsidR="00FE7D95" w:rsidRPr="006061E2">
        <w:rPr>
          <w:rFonts w:ascii="Times New Roman" w:hAnsi="Times New Roman"/>
          <w:sz w:val="18"/>
          <w:szCs w:val="18"/>
        </w:rPr>
        <w:t>Four antibiotics</w:t>
      </w:r>
      <w:r w:rsidRPr="006061E2">
        <w:rPr>
          <w:rFonts w:ascii="Times New Roman" w:hAnsi="Times New Roman"/>
          <w:sz w:val="18"/>
          <w:szCs w:val="18"/>
        </w:rPr>
        <w:tab/>
      </w:r>
      <w:r w:rsidR="00FE7D95" w:rsidRPr="006061E2">
        <w:rPr>
          <w:rFonts w:ascii="Times New Roman" w:hAnsi="Times New Roman"/>
          <w:sz w:val="18"/>
          <w:szCs w:val="18"/>
        </w:rPr>
        <w:t>6(46.2)</w:t>
      </w:r>
    </w:p>
    <w:p w:rsidR="00FE7D95" w:rsidRPr="006061E2" w:rsidRDefault="00AF7691" w:rsidP="00C363C4">
      <w:pPr>
        <w:tabs>
          <w:tab w:val="left" w:pos="1843"/>
          <w:tab w:val="left" w:pos="5670"/>
        </w:tabs>
        <w:snapToGrid w:val="0"/>
        <w:spacing w:after="0" w:line="240" w:lineRule="auto"/>
        <w:jc w:val="both"/>
        <w:rPr>
          <w:rFonts w:ascii="Times New Roman" w:hAnsi="Times New Roman"/>
          <w:sz w:val="18"/>
          <w:szCs w:val="18"/>
        </w:rPr>
      </w:pPr>
      <w:r w:rsidRPr="006061E2">
        <w:rPr>
          <w:rFonts w:ascii="Times New Roman" w:hAnsi="Times New Roman"/>
          <w:sz w:val="18"/>
          <w:szCs w:val="18"/>
        </w:rPr>
        <w:tab/>
      </w:r>
      <w:r w:rsidR="00FE7D95" w:rsidRPr="006061E2">
        <w:rPr>
          <w:rFonts w:ascii="Times New Roman" w:hAnsi="Times New Roman"/>
          <w:sz w:val="18"/>
          <w:szCs w:val="18"/>
        </w:rPr>
        <w:t>Five antibiotics</w:t>
      </w:r>
      <w:r w:rsidRPr="006061E2">
        <w:rPr>
          <w:rFonts w:ascii="Times New Roman" w:hAnsi="Times New Roman"/>
          <w:sz w:val="18"/>
          <w:szCs w:val="18"/>
        </w:rPr>
        <w:tab/>
      </w:r>
      <w:r w:rsidR="00FE7D95" w:rsidRPr="006061E2">
        <w:rPr>
          <w:rFonts w:ascii="Times New Roman" w:hAnsi="Times New Roman"/>
          <w:sz w:val="18"/>
          <w:szCs w:val="18"/>
        </w:rPr>
        <w:t>1(7.7)</w:t>
      </w:r>
    </w:p>
    <w:p w:rsidR="00FE7D95" w:rsidRPr="006061E2" w:rsidRDefault="00AF7691" w:rsidP="00C363C4">
      <w:pPr>
        <w:tabs>
          <w:tab w:val="left" w:pos="1843"/>
          <w:tab w:val="left" w:pos="5670"/>
        </w:tabs>
        <w:snapToGrid w:val="0"/>
        <w:spacing w:after="0" w:line="240" w:lineRule="auto"/>
        <w:jc w:val="both"/>
        <w:rPr>
          <w:rFonts w:ascii="Times New Roman" w:hAnsi="Times New Roman"/>
          <w:sz w:val="18"/>
          <w:szCs w:val="18"/>
        </w:rPr>
      </w:pPr>
      <w:r w:rsidRPr="006061E2">
        <w:rPr>
          <w:rFonts w:ascii="Times New Roman" w:hAnsi="Times New Roman"/>
          <w:sz w:val="18"/>
          <w:szCs w:val="18"/>
        </w:rPr>
        <w:tab/>
      </w:r>
      <w:r w:rsidR="00FE7D95" w:rsidRPr="006061E2">
        <w:rPr>
          <w:rFonts w:ascii="Times New Roman" w:hAnsi="Times New Roman"/>
          <w:sz w:val="18"/>
          <w:szCs w:val="18"/>
        </w:rPr>
        <w:t>Six antibiotics</w:t>
      </w:r>
      <w:r w:rsidRPr="006061E2">
        <w:rPr>
          <w:rFonts w:ascii="Times New Roman" w:hAnsi="Times New Roman"/>
          <w:sz w:val="18"/>
          <w:szCs w:val="18"/>
        </w:rPr>
        <w:tab/>
      </w:r>
      <w:r w:rsidR="00FE7D95" w:rsidRPr="006061E2">
        <w:rPr>
          <w:rFonts w:ascii="Times New Roman" w:hAnsi="Times New Roman"/>
          <w:sz w:val="18"/>
          <w:szCs w:val="18"/>
        </w:rPr>
        <w:t>2(15.4)</w:t>
      </w:r>
    </w:p>
    <w:p w:rsidR="00FE7D95" w:rsidRPr="006061E2" w:rsidRDefault="00AF7691" w:rsidP="00C363C4">
      <w:pPr>
        <w:tabs>
          <w:tab w:val="left" w:pos="1843"/>
          <w:tab w:val="left" w:pos="5670"/>
        </w:tabs>
        <w:snapToGrid w:val="0"/>
        <w:spacing w:after="0" w:line="240" w:lineRule="auto"/>
        <w:jc w:val="both"/>
        <w:rPr>
          <w:rFonts w:ascii="Times New Roman" w:hAnsi="Times New Roman"/>
          <w:sz w:val="18"/>
          <w:szCs w:val="18"/>
        </w:rPr>
      </w:pPr>
      <w:r w:rsidRPr="006061E2">
        <w:rPr>
          <w:rFonts w:ascii="Times New Roman" w:hAnsi="Times New Roman"/>
          <w:sz w:val="18"/>
          <w:szCs w:val="18"/>
        </w:rPr>
        <w:tab/>
      </w:r>
      <w:r w:rsidR="00FE7D95" w:rsidRPr="006061E2">
        <w:rPr>
          <w:rFonts w:ascii="Times New Roman" w:hAnsi="Times New Roman"/>
          <w:sz w:val="18"/>
          <w:szCs w:val="18"/>
        </w:rPr>
        <w:t>Seven antibiotics</w:t>
      </w:r>
      <w:r w:rsidRPr="006061E2">
        <w:rPr>
          <w:rFonts w:ascii="Times New Roman" w:hAnsi="Times New Roman"/>
          <w:sz w:val="18"/>
          <w:szCs w:val="18"/>
        </w:rPr>
        <w:tab/>
      </w:r>
      <w:r w:rsidR="00FE7D95" w:rsidRPr="006061E2">
        <w:rPr>
          <w:rFonts w:ascii="Times New Roman" w:hAnsi="Times New Roman"/>
          <w:sz w:val="18"/>
          <w:szCs w:val="18"/>
        </w:rPr>
        <w:t>1(7.7)</w:t>
      </w:r>
    </w:p>
    <w:p w:rsidR="00F425F1" w:rsidRPr="006061E2" w:rsidRDefault="005C41B5" w:rsidP="00C363C4">
      <w:pPr>
        <w:tabs>
          <w:tab w:val="left" w:pos="1843"/>
          <w:tab w:val="left" w:pos="5670"/>
        </w:tabs>
        <w:snapToGrid w:val="0"/>
        <w:spacing w:after="0" w:line="240" w:lineRule="auto"/>
        <w:ind w:leftChars="193" w:left="425"/>
        <w:jc w:val="both"/>
        <w:rPr>
          <w:rFonts w:ascii="Times New Roman" w:hAnsi="Times New Roman"/>
          <w:sz w:val="18"/>
          <w:szCs w:val="18"/>
          <w:lang w:eastAsia="zh-CN"/>
        </w:rPr>
      </w:pPr>
      <w:r>
        <w:rPr>
          <w:rFonts w:ascii="Times New Roman" w:hAnsi="Times New Roman"/>
          <w:sz w:val="18"/>
          <w:szCs w:val="18"/>
        </w:rPr>
      </w:r>
      <w:r>
        <w:rPr>
          <w:rFonts w:ascii="Times New Roman" w:hAnsi="Times New Roman"/>
          <w:sz w:val="18"/>
          <w:szCs w:val="18"/>
        </w:rPr>
        <w:pict>
          <v:shape id="_x0000_s1065" type="#_x0000_t32" style="width:415.65pt;height:0;mso-left-percent:-10001;mso-top-percent:-10001;mso-position-horizontal:absolute;mso-position-horizontal-relative:char;mso-position-vertical:absolute;mso-position-vertical-relative:line;mso-left-percent:-10001;mso-top-percent:-10001" o:connectortype="straight" strokeweight="1.5pt">
            <w10:wrap type="none"/>
            <w10:anchorlock/>
          </v:shape>
        </w:pict>
      </w:r>
    </w:p>
    <w:p w:rsidR="00FE7D95" w:rsidRPr="006061E2" w:rsidRDefault="00AF7691" w:rsidP="00C363C4">
      <w:pPr>
        <w:tabs>
          <w:tab w:val="left" w:pos="1843"/>
          <w:tab w:val="left" w:pos="5670"/>
        </w:tabs>
        <w:snapToGrid w:val="0"/>
        <w:spacing w:after="0" w:line="240" w:lineRule="auto"/>
        <w:jc w:val="both"/>
        <w:rPr>
          <w:rFonts w:ascii="Times New Roman" w:hAnsi="Times New Roman"/>
          <w:sz w:val="18"/>
          <w:szCs w:val="18"/>
        </w:rPr>
      </w:pPr>
      <w:r w:rsidRPr="006061E2">
        <w:rPr>
          <w:rFonts w:ascii="Times New Roman" w:hAnsi="Times New Roman"/>
          <w:sz w:val="18"/>
          <w:szCs w:val="18"/>
        </w:rPr>
        <w:tab/>
      </w:r>
      <w:r w:rsidR="00FE7D95" w:rsidRPr="006061E2">
        <w:rPr>
          <w:rFonts w:ascii="Times New Roman" w:hAnsi="Times New Roman"/>
          <w:sz w:val="18"/>
          <w:szCs w:val="18"/>
        </w:rPr>
        <w:t>Eight antibiotics</w:t>
      </w:r>
      <w:r w:rsidRPr="006061E2">
        <w:rPr>
          <w:rFonts w:ascii="Times New Roman" w:hAnsi="Times New Roman"/>
          <w:sz w:val="18"/>
          <w:szCs w:val="18"/>
        </w:rPr>
        <w:tab/>
      </w:r>
      <w:r w:rsidR="00FE7D95" w:rsidRPr="006061E2">
        <w:rPr>
          <w:rFonts w:ascii="Times New Roman" w:hAnsi="Times New Roman"/>
          <w:sz w:val="18"/>
          <w:szCs w:val="18"/>
        </w:rPr>
        <w:t>1(7.7)</w:t>
      </w:r>
    </w:p>
    <w:p w:rsidR="00FE7D95" w:rsidRPr="006061E2" w:rsidRDefault="00AF7691" w:rsidP="00C363C4">
      <w:pPr>
        <w:tabs>
          <w:tab w:val="left" w:pos="1843"/>
          <w:tab w:val="left" w:pos="5670"/>
        </w:tabs>
        <w:snapToGrid w:val="0"/>
        <w:spacing w:after="0" w:line="240" w:lineRule="auto"/>
        <w:jc w:val="both"/>
        <w:rPr>
          <w:rFonts w:ascii="Times New Roman" w:hAnsi="Times New Roman"/>
          <w:sz w:val="18"/>
          <w:szCs w:val="18"/>
        </w:rPr>
      </w:pPr>
      <w:r w:rsidRPr="006061E2">
        <w:rPr>
          <w:rFonts w:ascii="Times New Roman" w:hAnsi="Times New Roman"/>
          <w:sz w:val="18"/>
          <w:szCs w:val="18"/>
        </w:rPr>
        <w:tab/>
      </w:r>
      <w:r w:rsidR="00FE7D95" w:rsidRPr="006061E2">
        <w:rPr>
          <w:rFonts w:ascii="Times New Roman" w:hAnsi="Times New Roman"/>
          <w:sz w:val="18"/>
          <w:szCs w:val="18"/>
        </w:rPr>
        <w:t>Number (%) of MDR strains</w:t>
      </w:r>
      <w:r w:rsidRPr="006061E2">
        <w:rPr>
          <w:rFonts w:ascii="Times New Roman" w:hAnsi="Times New Roman"/>
          <w:sz w:val="18"/>
          <w:szCs w:val="18"/>
        </w:rPr>
        <w:tab/>
      </w:r>
      <w:r w:rsidR="00FE7D95" w:rsidRPr="006061E2">
        <w:rPr>
          <w:rFonts w:ascii="Times New Roman" w:hAnsi="Times New Roman"/>
          <w:sz w:val="18"/>
          <w:szCs w:val="18"/>
        </w:rPr>
        <w:t>13(40.6)</w:t>
      </w:r>
    </w:p>
    <w:p w:rsidR="00FE7D95" w:rsidRPr="006061E2" w:rsidRDefault="005C41B5" w:rsidP="00C363C4">
      <w:pPr>
        <w:snapToGrid w:val="0"/>
        <w:spacing w:after="0" w:line="240" w:lineRule="auto"/>
        <w:ind w:leftChars="193" w:left="425"/>
        <w:jc w:val="both"/>
        <w:rPr>
          <w:rFonts w:ascii="Times New Roman" w:hAnsi="Times New Roman"/>
          <w:sz w:val="18"/>
          <w:szCs w:val="18"/>
        </w:rPr>
      </w:pPr>
      <w:r>
        <w:rPr>
          <w:rFonts w:ascii="Times New Roman" w:hAnsi="Times New Roman"/>
          <w:sz w:val="18"/>
          <w:szCs w:val="18"/>
        </w:rPr>
      </w:r>
      <w:r>
        <w:rPr>
          <w:rFonts w:ascii="Times New Roman" w:hAnsi="Times New Roman"/>
          <w:sz w:val="18"/>
          <w:szCs w:val="18"/>
        </w:rPr>
        <w:pict>
          <v:shape id="_x0000_s1064" type="#_x0000_t32" style="width:415.65pt;height:0;mso-left-percent:-10001;mso-top-percent:-10001;mso-position-horizontal:absolute;mso-position-horizontal-relative:char;mso-position-vertical:absolute;mso-position-vertical-relative:line;mso-left-percent:-10001;mso-top-percent:-10001" o:connectortype="straight" strokeweight="1.5pt">
            <w10:wrap type="none"/>
            <w10:anchorlock/>
          </v:shape>
        </w:pict>
      </w:r>
    </w:p>
    <w:p w:rsidR="0031009A" w:rsidRPr="006061E2" w:rsidRDefault="0031009A" w:rsidP="00C363C4">
      <w:pPr>
        <w:snapToGrid w:val="0"/>
        <w:spacing w:after="0" w:line="240" w:lineRule="auto"/>
        <w:jc w:val="both"/>
        <w:rPr>
          <w:rFonts w:ascii="Times New Roman" w:hAnsi="Times New Roman"/>
          <w:sz w:val="18"/>
          <w:szCs w:val="18"/>
          <w:lang w:eastAsia="zh-CN"/>
        </w:rPr>
      </w:pPr>
    </w:p>
    <w:p w:rsidR="00FE7D95" w:rsidRPr="006061E2" w:rsidRDefault="00612AC4" w:rsidP="00AF7691">
      <w:pPr>
        <w:snapToGrid w:val="0"/>
        <w:spacing w:after="0" w:line="240" w:lineRule="auto"/>
        <w:jc w:val="center"/>
        <w:rPr>
          <w:rFonts w:ascii="Times New Roman" w:hAnsi="Times New Roman"/>
          <w:sz w:val="18"/>
          <w:szCs w:val="18"/>
        </w:rPr>
      </w:pPr>
      <w:r w:rsidRPr="006061E2">
        <w:rPr>
          <w:rFonts w:ascii="Times New Roman" w:hAnsi="Times New Roman"/>
          <w:b/>
          <w:sz w:val="18"/>
          <w:szCs w:val="18"/>
        </w:rPr>
        <w:t>Table 3.</w:t>
      </w:r>
      <w:r w:rsidR="00FE7D95" w:rsidRPr="006061E2">
        <w:rPr>
          <w:rFonts w:ascii="Times New Roman" w:hAnsi="Times New Roman"/>
          <w:b/>
          <w:sz w:val="18"/>
          <w:szCs w:val="18"/>
        </w:rPr>
        <w:t xml:space="preserve"> Plasmid curing analysis of </w:t>
      </w:r>
      <w:r w:rsidR="00FE7D95" w:rsidRPr="006061E2">
        <w:rPr>
          <w:rFonts w:ascii="Times New Roman" w:hAnsi="Times New Roman"/>
          <w:b/>
          <w:i/>
          <w:sz w:val="18"/>
          <w:szCs w:val="18"/>
        </w:rPr>
        <w:t xml:space="preserve">P. </w:t>
      </w:r>
      <w:proofErr w:type="spellStart"/>
      <w:r w:rsidR="00FE7D95" w:rsidRPr="006061E2">
        <w:rPr>
          <w:rFonts w:ascii="Times New Roman" w:hAnsi="Times New Roman"/>
          <w:b/>
          <w:i/>
          <w:sz w:val="18"/>
          <w:szCs w:val="18"/>
        </w:rPr>
        <w:t>aeruginosa</w:t>
      </w:r>
      <w:proofErr w:type="spellEnd"/>
      <w:r w:rsidR="00FE7D95" w:rsidRPr="006061E2">
        <w:rPr>
          <w:rFonts w:ascii="Times New Roman" w:hAnsi="Times New Roman"/>
          <w:b/>
          <w:i/>
          <w:sz w:val="18"/>
          <w:szCs w:val="18"/>
        </w:rPr>
        <w:t xml:space="preserve"> isolates</w:t>
      </w:r>
      <w:r w:rsidR="00FE7D95" w:rsidRPr="006061E2">
        <w:rPr>
          <w:rFonts w:ascii="Times New Roman" w:hAnsi="Times New Roman"/>
          <w:b/>
          <w:sz w:val="18"/>
          <w:szCs w:val="18"/>
        </w:rPr>
        <w:t>.</w:t>
      </w:r>
      <w:r w:rsidR="006A68D4" w:rsidRPr="006061E2">
        <w:rPr>
          <w:rFonts w:ascii="Times New Roman" w:hAnsi="Times New Roman"/>
          <w:sz w:val="18"/>
          <w:szCs w:val="18"/>
        </w:rPr>
        <w:t xml:space="preserve"> </w:t>
      </w:r>
      <w:r w:rsidR="00FE7D95" w:rsidRPr="006061E2">
        <w:rPr>
          <w:rFonts w:ascii="Times New Roman" w:hAnsi="Times New Roman"/>
          <w:b/>
          <w:sz w:val="18"/>
          <w:szCs w:val="18"/>
        </w:rPr>
        <w:t>(N=13)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7"/>
      </w:tblGrid>
      <w:tr w:rsidR="006A18D1" w:rsidRPr="00013BF1" w:rsidTr="002F42EB">
        <w:trPr>
          <w:trHeight w:val="232"/>
          <w:jc w:val="center"/>
        </w:trPr>
        <w:tc>
          <w:tcPr>
            <w:tcW w:w="8307" w:type="dxa"/>
            <w:vAlign w:val="center"/>
          </w:tcPr>
          <w:bookmarkEnd w:id="0"/>
          <w:p w:rsidR="006A18D1" w:rsidRPr="00013BF1" w:rsidRDefault="00AF7691" w:rsidP="00C363C4">
            <w:pPr>
              <w:pStyle w:val="NoSpacing"/>
              <w:tabs>
                <w:tab w:val="left" w:pos="1678"/>
                <w:tab w:val="left" w:pos="3379"/>
                <w:tab w:val="left" w:pos="5036"/>
                <w:tab w:val="left" w:pos="6596"/>
              </w:tabs>
              <w:rPr>
                <w:rFonts w:eastAsiaTheme="minorEastAsia"/>
                <w:sz w:val="18"/>
                <w:szCs w:val="18"/>
              </w:rPr>
            </w:pPr>
            <w:r w:rsidRPr="00013BF1">
              <w:rPr>
                <w:rFonts w:eastAsiaTheme="minorEastAsia" w:hint="eastAsia"/>
                <w:sz w:val="18"/>
                <w:szCs w:val="18"/>
                <w:lang w:eastAsia="zh-CN"/>
              </w:rPr>
              <w:tab/>
            </w:r>
            <w:r w:rsidR="006A18D1" w:rsidRPr="00013BF1">
              <w:rPr>
                <w:rFonts w:eastAsiaTheme="minorEastAsia"/>
                <w:sz w:val="18"/>
                <w:szCs w:val="18"/>
              </w:rPr>
              <w:t>No</w:t>
            </w:r>
            <w:r w:rsidR="00C363C4" w:rsidRPr="00013BF1">
              <w:rPr>
                <w:rFonts w:eastAsiaTheme="minorEastAsia"/>
                <w:sz w:val="18"/>
                <w:szCs w:val="18"/>
              </w:rPr>
              <w:t xml:space="preserve"> </w:t>
            </w:r>
            <w:r w:rsidR="006A18D1" w:rsidRPr="00013BF1">
              <w:rPr>
                <w:rFonts w:eastAsiaTheme="minorEastAsia"/>
                <w:sz w:val="18"/>
                <w:szCs w:val="18"/>
              </w:rPr>
              <w:t>(%)</w:t>
            </w:r>
            <w:r w:rsidR="00C363C4" w:rsidRPr="00013BF1">
              <w:rPr>
                <w:rFonts w:eastAsiaTheme="minorEastAsia"/>
                <w:sz w:val="18"/>
                <w:szCs w:val="18"/>
              </w:rPr>
              <w:t xml:space="preserve"> </w:t>
            </w:r>
            <w:r w:rsidR="006A18D1" w:rsidRPr="00013BF1">
              <w:rPr>
                <w:rFonts w:eastAsiaTheme="minorEastAsia"/>
                <w:sz w:val="18"/>
                <w:szCs w:val="18"/>
              </w:rPr>
              <w:t>of</w:t>
            </w:r>
            <w:r w:rsidRPr="00013BF1">
              <w:rPr>
                <w:rFonts w:eastAsiaTheme="minorEastAsia"/>
                <w:sz w:val="18"/>
                <w:szCs w:val="18"/>
              </w:rPr>
              <w:tab/>
            </w:r>
            <w:r w:rsidR="006A18D1" w:rsidRPr="00013BF1">
              <w:rPr>
                <w:rFonts w:eastAsiaTheme="minorEastAsia"/>
                <w:sz w:val="18"/>
                <w:szCs w:val="18"/>
              </w:rPr>
              <w:t>No</w:t>
            </w:r>
            <w:r w:rsidR="00C363C4" w:rsidRPr="00013BF1">
              <w:rPr>
                <w:rFonts w:eastAsiaTheme="minorEastAsia"/>
                <w:sz w:val="18"/>
                <w:szCs w:val="18"/>
              </w:rPr>
              <w:t xml:space="preserve"> </w:t>
            </w:r>
            <w:r w:rsidR="006A18D1" w:rsidRPr="00013BF1">
              <w:rPr>
                <w:rFonts w:eastAsiaTheme="minorEastAsia"/>
                <w:sz w:val="18"/>
                <w:szCs w:val="18"/>
              </w:rPr>
              <w:t>(%)</w:t>
            </w:r>
            <w:r w:rsidR="00C363C4" w:rsidRPr="00013BF1">
              <w:rPr>
                <w:rFonts w:eastAsiaTheme="minorEastAsia"/>
                <w:sz w:val="18"/>
                <w:szCs w:val="18"/>
              </w:rPr>
              <w:t xml:space="preserve"> </w:t>
            </w:r>
            <w:r w:rsidR="006A18D1" w:rsidRPr="00013BF1">
              <w:rPr>
                <w:rFonts w:eastAsiaTheme="minorEastAsia"/>
                <w:sz w:val="18"/>
                <w:szCs w:val="18"/>
              </w:rPr>
              <w:t>of</w:t>
            </w:r>
            <w:r w:rsidRPr="00013BF1">
              <w:rPr>
                <w:rFonts w:eastAsiaTheme="minorEastAsia"/>
                <w:sz w:val="18"/>
                <w:szCs w:val="18"/>
              </w:rPr>
              <w:tab/>
            </w:r>
            <w:r w:rsidR="00C363C4" w:rsidRPr="00013BF1">
              <w:rPr>
                <w:rFonts w:eastAsiaTheme="minorEastAsia"/>
                <w:sz w:val="18"/>
                <w:szCs w:val="18"/>
              </w:rPr>
              <w:t>N</w:t>
            </w:r>
            <w:r w:rsidR="006A18D1" w:rsidRPr="00013BF1">
              <w:rPr>
                <w:rFonts w:eastAsiaTheme="minorEastAsia"/>
                <w:sz w:val="18"/>
                <w:szCs w:val="18"/>
              </w:rPr>
              <w:t>o</w:t>
            </w:r>
            <w:r w:rsidR="00C363C4" w:rsidRPr="00013BF1">
              <w:rPr>
                <w:rFonts w:eastAsiaTheme="minorEastAsia"/>
                <w:sz w:val="18"/>
                <w:szCs w:val="18"/>
              </w:rPr>
              <w:t xml:space="preserve"> </w:t>
            </w:r>
            <w:r w:rsidR="006A18D1" w:rsidRPr="00013BF1">
              <w:rPr>
                <w:rFonts w:eastAsiaTheme="minorEastAsia"/>
                <w:sz w:val="18"/>
                <w:szCs w:val="18"/>
              </w:rPr>
              <w:t>(%)</w:t>
            </w:r>
            <w:r w:rsidR="00C363C4" w:rsidRPr="00013BF1">
              <w:rPr>
                <w:rFonts w:eastAsiaTheme="minorEastAsia"/>
                <w:sz w:val="18"/>
                <w:szCs w:val="18"/>
              </w:rPr>
              <w:t xml:space="preserve"> </w:t>
            </w:r>
            <w:r w:rsidR="006A18D1" w:rsidRPr="00013BF1">
              <w:rPr>
                <w:rFonts w:eastAsiaTheme="minorEastAsia"/>
                <w:sz w:val="18"/>
                <w:szCs w:val="18"/>
              </w:rPr>
              <w:t>of</w:t>
            </w:r>
            <w:r w:rsidRPr="00013BF1">
              <w:rPr>
                <w:rFonts w:eastAsiaTheme="minorEastAsia"/>
                <w:sz w:val="18"/>
                <w:szCs w:val="18"/>
              </w:rPr>
              <w:tab/>
            </w:r>
            <w:r w:rsidR="00C363C4" w:rsidRPr="00013BF1">
              <w:rPr>
                <w:rFonts w:eastAsiaTheme="minorEastAsia"/>
                <w:sz w:val="18"/>
                <w:szCs w:val="18"/>
              </w:rPr>
              <w:t>r</w:t>
            </w:r>
            <w:r w:rsidR="006A18D1" w:rsidRPr="00013BF1">
              <w:rPr>
                <w:rFonts w:eastAsiaTheme="minorEastAsia"/>
                <w:sz w:val="18"/>
                <w:szCs w:val="18"/>
              </w:rPr>
              <w:t>esistant</w:t>
            </w:r>
            <w:r w:rsidRPr="00013BF1">
              <w:rPr>
                <w:rFonts w:eastAsiaTheme="minorEastAsia"/>
                <w:sz w:val="18"/>
                <w:szCs w:val="18"/>
              </w:rPr>
              <w:tab/>
            </w:r>
            <w:r w:rsidR="006A18D1" w:rsidRPr="00013BF1">
              <w:rPr>
                <w:rFonts w:eastAsiaTheme="minorEastAsia"/>
                <w:sz w:val="18"/>
                <w:szCs w:val="18"/>
              </w:rPr>
              <w:t>resistant</w:t>
            </w:r>
            <w:r w:rsidR="00C363C4" w:rsidRPr="00013BF1">
              <w:rPr>
                <w:rFonts w:eastAsiaTheme="minorEastAsia"/>
                <w:sz w:val="18"/>
                <w:szCs w:val="18"/>
              </w:rPr>
              <w:t xml:space="preserve"> </w:t>
            </w:r>
            <w:r w:rsidRPr="00013BF1">
              <w:rPr>
                <w:rFonts w:eastAsiaTheme="minorEastAsia"/>
                <w:sz w:val="18"/>
                <w:szCs w:val="18"/>
              </w:rPr>
              <w:tab/>
            </w:r>
            <w:r w:rsidR="00C363C4" w:rsidRPr="00013BF1">
              <w:rPr>
                <w:rFonts w:eastAsiaTheme="minorEastAsia"/>
                <w:sz w:val="18"/>
                <w:szCs w:val="18"/>
              </w:rPr>
              <w:t>I</w:t>
            </w:r>
            <w:r w:rsidR="006A18D1" w:rsidRPr="00013BF1">
              <w:rPr>
                <w:rFonts w:eastAsiaTheme="minorEastAsia"/>
                <w:sz w:val="18"/>
                <w:szCs w:val="18"/>
              </w:rPr>
              <w:t>solates</w:t>
            </w:r>
            <w:r w:rsidR="00C363C4" w:rsidRPr="00013BF1">
              <w:rPr>
                <w:rFonts w:eastAsiaTheme="minorEastAsia"/>
                <w:sz w:val="18"/>
                <w:szCs w:val="18"/>
              </w:rPr>
              <w:t xml:space="preserve"> </w:t>
            </w:r>
            <w:r w:rsidR="006A18D1" w:rsidRPr="00013BF1">
              <w:rPr>
                <w:rFonts w:eastAsiaTheme="minorEastAsia"/>
                <w:sz w:val="18"/>
                <w:szCs w:val="18"/>
              </w:rPr>
              <w:t>cured</w:t>
            </w:r>
          </w:p>
          <w:p w:rsidR="006A18D1" w:rsidRPr="00013BF1" w:rsidRDefault="006A18D1" w:rsidP="00C363C4">
            <w:pPr>
              <w:pStyle w:val="NoSpacing"/>
              <w:tabs>
                <w:tab w:val="left" w:pos="1678"/>
                <w:tab w:val="left" w:pos="3379"/>
                <w:tab w:val="left" w:pos="5036"/>
                <w:tab w:val="left" w:pos="6596"/>
              </w:tabs>
              <w:rPr>
                <w:rFonts w:eastAsiaTheme="minorEastAsia"/>
                <w:sz w:val="18"/>
                <w:szCs w:val="18"/>
              </w:rPr>
            </w:pPr>
            <w:r w:rsidRPr="00013BF1">
              <w:rPr>
                <w:rFonts w:eastAsiaTheme="minorEastAsia"/>
                <w:sz w:val="18"/>
                <w:szCs w:val="18"/>
              </w:rPr>
              <w:t>Antibiotics</w:t>
            </w:r>
            <w:r w:rsidR="00C363C4" w:rsidRPr="00013BF1">
              <w:rPr>
                <w:rFonts w:eastAsiaTheme="minorEastAsia"/>
                <w:sz w:val="18"/>
                <w:szCs w:val="18"/>
              </w:rPr>
              <w:t xml:space="preserve"> </w:t>
            </w:r>
            <w:r w:rsidR="00AF7691" w:rsidRPr="00013BF1">
              <w:rPr>
                <w:rFonts w:eastAsiaTheme="minorEastAsia"/>
                <w:sz w:val="18"/>
                <w:szCs w:val="18"/>
              </w:rPr>
              <w:tab/>
            </w:r>
            <w:r w:rsidR="00C363C4" w:rsidRPr="00013BF1">
              <w:rPr>
                <w:rFonts w:eastAsiaTheme="minorEastAsia"/>
                <w:sz w:val="18"/>
                <w:szCs w:val="18"/>
              </w:rPr>
              <w:t>(</w:t>
            </w:r>
            <w:r w:rsidRPr="00013BF1">
              <w:rPr>
                <w:rFonts w:eastAsiaTheme="minorEastAsia"/>
                <w:sz w:val="18"/>
                <w:szCs w:val="18"/>
              </w:rPr>
              <w:t>µg)</w:t>
            </w:r>
            <w:r w:rsidR="00C363C4" w:rsidRPr="00013BF1">
              <w:rPr>
                <w:rFonts w:eastAsiaTheme="minorEastAsia"/>
                <w:sz w:val="18"/>
                <w:szCs w:val="18"/>
              </w:rPr>
              <w:t xml:space="preserve"> </w:t>
            </w:r>
            <w:r w:rsidR="00AF7691" w:rsidRPr="00013BF1">
              <w:rPr>
                <w:rFonts w:eastAsiaTheme="minorEastAsia"/>
                <w:sz w:val="18"/>
                <w:szCs w:val="18"/>
              </w:rPr>
              <w:tab/>
            </w:r>
            <w:r w:rsidRPr="00013BF1">
              <w:rPr>
                <w:rFonts w:eastAsiaTheme="minorEastAsia"/>
                <w:sz w:val="18"/>
                <w:szCs w:val="18"/>
              </w:rPr>
              <w:t>isolates</w:t>
            </w:r>
            <w:r w:rsidR="00C363C4" w:rsidRPr="00013BF1">
              <w:rPr>
                <w:rFonts w:eastAsiaTheme="minorEastAsia"/>
                <w:sz w:val="18"/>
                <w:szCs w:val="18"/>
              </w:rPr>
              <w:t xml:space="preserve"> </w:t>
            </w:r>
            <w:r w:rsidRPr="00013BF1">
              <w:rPr>
                <w:rFonts w:eastAsiaTheme="minorEastAsia"/>
                <w:sz w:val="18"/>
                <w:szCs w:val="18"/>
              </w:rPr>
              <w:t>pre-</w:t>
            </w:r>
            <w:r w:rsidR="00AF7691" w:rsidRPr="00013BF1">
              <w:rPr>
                <w:rFonts w:eastAsiaTheme="minorEastAsia"/>
                <w:sz w:val="18"/>
                <w:szCs w:val="18"/>
              </w:rPr>
              <w:tab/>
            </w:r>
            <w:r w:rsidRPr="00013BF1">
              <w:rPr>
                <w:rFonts w:eastAsiaTheme="minorEastAsia"/>
                <w:sz w:val="18"/>
                <w:szCs w:val="18"/>
              </w:rPr>
              <w:t>isolates</w:t>
            </w:r>
            <w:r w:rsidR="00C363C4" w:rsidRPr="00013BF1">
              <w:rPr>
                <w:rFonts w:eastAsiaTheme="minorEastAsia"/>
                <w:sz w:val="18"/>
                <w:szCs w:val="18"/>
              </w:rPr>
              <w:t xml:space="preserve"> </w:t>
            </w:r>
            <w:r w:rsidRPr="00013BF1">
              <w:rPr>
                <w:rFonts w:eastAsiaTheme="minorEastAsia"/>
                <w:sz w:val="18"/>
                <w:szCs w:val="18"/>
              </w:rPr>
              <w:t>post-</w:t>
            </w:r>
            <w:r w:rsidR="00C363C4" w:rsidRPr="00013BF1">
              <w:rPr>
                <w:rFonts w:eastAsiaTheme="minorEastAsia"/>
                <w:sz w:val="18"/>
                <w:szCs w:val="18"/>
              </w:rPr>
              <w:t xml:space="preserve"> </w:t>
            </w:r>
            <w:r w:rsidR="00AF7691" w:rsidRPr="00013BF1">
              <w:rPr>
                <w:rFonts w:eastAsiaTheme="minorEastAsia"/>
                <w:sz w:val="18"/>
                <w:szCs w:val="18"/>
              </w:rPr>
              <w:tab/>
            </w:r>
            <w:r w:rsidR="00C363C4" w:rsidRPr="00013BF1">
              <w:rPr>
                <w:rFonts w:eastAsiaTheme="minorEastAsia"/>
                <w:sz w:val="18"/>
                <w:szCs w:val="18"/>
              </w:rPr>
              <w:t>o</w:t>
            </w:r>
            <w:r w:rsidRPr="00013BF1">
              <w:rPr>
                <w:rFonts w:eastAsiaTheme="minorEastAsia"/>
                <w:sz w:val="18"/>
                <w:szCs w:val="18"/>
              </w:rPr>
              <w:t>f</w:t>
            </w:r>
            <w:r w:rsidR="00C363C4" w:rsidRPr="00013BF1">
              <w:rPr>
                <w:rFonts w:eastAsiaTheme="minorEastAsia"/>
                <w:sz w:val="18"/>
                <w:szCs w:val="18"/>
              </w:rPr>
              <w:t xml:space="preserve"> </w:t>
            </w:r>
            <w:r w:rsidRPr="00013BF1">
              <w:rPr>
                <w:rFonts w:eastAsiaTheme="minorEastAsia"/>
                <w:sz w:val="18"/>
                <w:szCs w:val="18"/>
              </w:rPr>
              <w:t>their</w:t>
            </w:r>
            <w:r w:rsidR="00C363C4" w:rsidRPr="00013BF1">
              <w:rPr>
                <w:rFonts w:eastAsiaTheme="minorEastAsia"/>
                <w:sz w:val="18"/>
                <w:szCs w:val="18"/>
              </w:rPr>
              <w:t xml:space="preserve"> </w:t>
            </w:r>
            <w:r w:rsidRPr="00013BF1">
              <w:rPr>
                <w:rFonts w:eastAsiaTheme="minorEastAsia"/>
                <w:sz w:val="18"/>
                <w:szCs w:val="18"/>
              </w:rPr>
              <w:t>plasmids</w:t>
            </w:r>
          </w:p>
          <w:p w:rsidR="006A18D1" w:rsidRPr="00013BF1" w:rsidRDefault="00C363C4" w:rsidP="00AF7691">
            <w:pPr>
              <w:tabs>
                <w:tab w:val="left" w:pos="1678"/>
                <w:tab w:val="left" w:pos="3379"/>
                <w:tab w:val="left" w:pos="5036"/>
                <w:tab w:val="left" w:pos="6596"/>
              </w:tabs>
              <w:snapToGrid w:val="0"/>
              <w:spacing w:after="0" w:line="240" w:lineRule="auto"/>
              <w:jc w:val="both"/>
              <w:rPr>
                <w:rFonts w:ascii="Times New Roman" w:eastAsiaTheme="minorEastAsia" w:hAnsi="Times New Roman"/>
                <w:sz w:val="18"/>
                <w:szCs w:val="18"/>
              </w:rPr>
            </w:pPr>
            <w:r w:rsidRPr="00013BF1">
              <w:rPr>
                <w:rFonts w:ascii="Times New Roman" w:eastAsiaTheme="minorEastAsia" w:hAnsi="Times New Roman"/>
                <w:b/>
                <w:sz w:val="18"/>
                <w:szCs w:val="18"/>
              </w:rPr>
              <w:t xml:space="preserve"> </w:t>
            </w:r>
            <w:r w:rsidR="00AF7691" w:rsidRPr="00013BF1">
              <w:rPr>
                <w:rFonts w:ascii="Times New Roman" w:eastAsiaTheme="minorEastAsia" w:hAnsi="Times New Roman"/>
                <w:b/>
                <w:sz w:val="18"/>
                <w:szCs w:val="18"/>
              </w:rPr>
              <w:tab/>
            </w:r>
            <w:r w:rsidRPr="00013BF1">
              <w:rPr>
                <w:rFonts w:ascii="Times New Roman" w:eastAsiaTheme="minorEastAsia" w:hAnsi="Times New Roman"/>
                <w:b/>
                <w:sz w:val="18"/>
                <w:szCs w:val="18"/>
              </w:rPr>
              <w:t>c</w:t>
            </w:r>
            <w:r w:rsidR="006A18D1" w:rsidRPr="00013BF1">
              <w:rPr>
                <w:rFonts w:ascii="Times New Roman" w:eastAsiaTheme="minorEastAsia" w:hAnsi="Times New Roman"/>
                <w:b/>
                <w:sz w:val="18"/>
                <w:szCs w:val="18"/>
              </w:rPr>
              <w:t>uring</w:t>
            </w:r>
            <w:r w:rsidRPr="00013BF1">
              <w:rPr>
                <w:rFonts w:ascii="Times New Roman" w:eastAsiaTheme="minorEastAsia" w:hAnsi="Times New Roman"/>
                <w:b/>
                <w:sz w:val="18"/>
                <w:szCs w:val="18"/>
              </w:rPr>
              <w:t xml:space="preserve"> </w:t>
            </w:r>
            <w:r w:rsidR="00AF7691" w:rsidRPr="00013BF1">
              <w:rPr>
                <w:rFonts w:ascii="Times New Roman" w:eastAsiaTheme="minorEastAsia" w:hAnsi="Times New Roman"/>
                <w:b/>
                <w:sz w:val="18"/>
                <w:szCs w:val="18"/>
              </w:rPr>
              <w:tab/>
            </w:r>
            <w:r w:rsidRPr="00013BF1">
              <w:rPr>
                <w:rFonts w:ascii="Times New Roman" w:eastAsiaTheme="minorEastAsia" w:hAnsi="Times New Roman"/>
                <w:b/>
                <w:sz w:val="18"/>
                <w:szCs w:val="18"/>
              </w:rPr>
              <w:t>c</w:t>
            </w:r>
            <w:r w:rsidR="006A18D1" w:rsidRPr="00013BF1">
              <w:rPr>
                <w:rFonts w:ascii="Times New Roman" w:eastAsiaTheme="minorEastAsia" w:hAnsi="Times New Roman"/>
                <w:b/>
                <w:sz w:val="18"/>
                <w:szCs w:val="18"/>
              </w:rPr>
              <w:t>uring</w:t>
            </w:r>
            <w:r w:rsidRPr="00013BF1">
              <w:rPr>
                <w:rFonts w:ascii="Times New Roman" w:eastAsiaTheme="minorEastAsia" w:hAnsi="Times New Roman"/>
                <w:b/>
                <w:sz w:val="18"/>
                <w:szCs w:val="18"/>
              </w:rPr>
              <w:t xml:space="preserve"> </w:t>
            </w:r>
          </w:p>
        </w:tc>
      </w:tr>
      <w:tr w:rsidR="006A18D1" w:rsidRPr="00013BF1" w:rsidTr="002F42EB">
        <w:trPr>
          <w:trHeight w:val="622"/>
          <w:jc w:val="center"/>
        </w:trPr>
        <w:tc>
          <w:tcPr>
            <w:tcW w:w="8307" w:type="dxa"/>
            <w:vAlign w:val="center"/>
          </w:tcPr>
          <w:p w:rsidR="006A18D1" w:rsidRPr="00013BF1" w:rsidRDefault="006A18D1" w:rsidP="00C363C4">
            <w:pPr>
              <w:pStyle w:val="NoSpacing"/>
              <w:tabs>
                <w:tab w:val="left" w:pos="1678"/>
                <w:tab w:val="left" w:pos="3379"/>
                <w:tab w:val="left" w:pos="5036"/>
                <w:tab w:val="left" w:pos="6596"/>
              </w:tabs>
              <w:rPr>
                <w:rFonts w:eastAsiaTheme="minorEastAsia"/>
                <w:b w:val="0"/>
                <w:sz w:val="18"/>
                <w:szCs w:val="18"/>
              </w:rPr>
            </w:pPr>
            <w:proofErr w:type="spellStart"/>
            <w:r w:rsidRPr="00013BF1">
              <w:rPr>
                <w:rFonts w:eastAsiaTheme="minorEastAsia"/>
                <w:b w:val="0"/>
                <w:sz w:val="18"/>
                <w:szCs w:val="18"/>
              </w:rPr>
              <w:t>Ampicillin</w:t>
            </w:r>
            <w:proofErr w:type="spellEnd"/>
            <w:r w:rsidR="00C363C4" w:rsidRPr="00013BF1">
              <w:rPr>
                <w:rFonts w:eastAsiaTheme="minorEastAsia"/>
                <w:b w:val="0"/>
                <w:sz w:val="18"/>
                <w:szCs w:val="18"/>
              </w:rPr>
              <w:t xml:space="preserve"> </w:t>
            </w:r>
            <w:r w:rsidR="00AF7691" w:rsidRPr="00013BF1">
              <w:rPr>
                <w:rFonts w:eastAsiaTheme="minorEastAsia"/>
                <w:b w:val="0"/>
                <w:sz w:val="18"/>
                <w:szCs w:val="18"/>
              </w:rPr>
              <w:tab/>
            </w:r>
            <w:r w:rsidR="00C363C4" w:rsidRPr="00013BF1">
              <w:rPr>
                <w:rFonts w:eastAsiaTheme="minorEastAsia"/>
                <w:b w:val="0"/>
                <w:sz w:val="18"/>
                <w:szCs w:val="18"/>
              </w:rPr>
              <w:t>(</w:t>
            </w:r>
            <w:r w:rsidRPr="00013BF1">
              <w:rPr>
                <w:rFonts w:eastAsiaTheme="minorEastAsia"/>
                <w:b w:val="0"/>
                <w:sz w:val="18"/>
                <w:szCs w:val="18"/>
              </w:rPr>
              <w:t>30)</w:t>
            </w:r>
            <w:r w:rsidR="00AF7691" w:rsidRPr="00013BF1">
              <w:rPr>
                <w:rFonts w:eastAsiaTheme="minorEastAsia"/>
                <w:b w:val="0"/>
                <w:sz w:val="18"/>
                <w:szCs w:val="18"/>
              </w:rPr>
              <w:tab/>
            </w:r>
            <w:r w:rsidRPr="00013BF1">
              <w:rPr>
                <w:rFonts w:eastAsiaTheme="minorEastAsia"/>
                <w:b w:val="0"/>
                <w:sz w:val="18"/>
                <w:szCs w:val="18"/>
              </w:rPr>
              <w:t>10(76.9)</w:t>
            </w:r>
            <w:r w:rsidR="00AF7691" w:rsidRPr="00013BF1">
              <w:rPr>
                <w:rFonts w:eastAsiaTheme="minorEastAsia"/>
                <w:b w:val="0"/>
                <w:sz w:val="18"/>
                <w:szCs w:val="18"/>
              </w:rPr>
              <w:tab/>
            </w:r>
            <w:r w:rsidRPr="00013BF1">
              <w:rPr>
                <w:rFonts w:eastAsiaTheme="minorEastAsia"/>
                <w:b w:val="0"/>
                <w:sz w:val="18"/>
                <w:szCs w:val="18"/>
              </w:rPr>
              <w:t>1(7.7)</w:t>
            </w:r>
            <w:r w:rsidR="00AF7691" w:rsidRPr="00013BF1">
              <w:rPr>
                <w:rFonts w:eastAsiaTheme="minorEastAsia"/>
                <w:b w:val="0"/>
                <w:sz w:val="18"/>
                <w:szCs w:val="18"/>
              </w:rPr>
              <w:tab/>
            </w:r>
            <w:r w:rsidR="00C363C4" w:rsidRPr="00013BF1">
              <w:rPr>
                <w:rFonts w:eastAsiaTheme="minorEastAsia"/>
                <w:b w:val="0"/>
                <w:sz w:val="18"/>
                <w:szCs w:val="18"/>
              </w:rPr>
              <w:t>9</w:t>
            </w:r>
            <w:r w:rsidRPr="00013BF1">
              <w:rPr>
                <w:rFonts w:eastAsiaTheme="minorEastAsia"/>
                <w:b w:val="0"/>
                <w:sz w:val="18"/>
                <w:szCs w:val="18"/>
              </w:rPr>
              <w:t>(90)</w:t>
            </w:r>
            <w:r w:rsidR="00AF7691" w:rsidRPr="00013BF1">
              <w:rPr>
                <w:rFonts w:eastAsiaTheme="minorEastAsia"/>
                <w:b w:val="0"/>
                <w:sz w:val="18"/>
                <w:szCs w:val="18"/>
              </w:rPr>
              <w:tab/>
            </w:r>
          </w:p>
          <w:p w:rsidR="006A18D1" w:rsidRPr="00013BF1" w:rsidRDefault="006A18D1" w:rsidP="00C363C4">
            <w:pPr>
              <w:pStyle w:val="NoSpacing"/>
              <w:tabs>
                <w:tab w:val="left" w:pos="1678"/>
                <w:tab w:val="left" w:pos="3379"/>
                <w:tab w:val="left" w:pos="5036"/>
                <w:tab w:val="left" w:pos="6596"/>
              </w:tabs>
              <w:rPr>
                <w:rFonts w:eastAsiaTheme="minorEastAsia"/>
                <w:b w:val="0"/>
                <w:sz w:val="18"/>
                <w:szCs w:val="18"/>
              </w:rPr>
            </w:pPr>
            <w:proofErr w:type="spellStart"/>
            <w:r w:rsidRPr="00013BF1">
              <w:rPr>
                <w:rFonts w:eastAsiaTheme="minorEastAsia"/>
                <w:b w:val="0"/>
                <w:sz w:val="18"/>
                <w:szCs w:val="18"/>
              </w:rPr>
              <w:t>Augmentin</w:t>
            </w:r>
            <w:proofErr w:type="spellEnd"/>
            <w:r w:rsidR="00C363C4" w:rsidRPr="00013BF1">
              <w:rPr>
                <w:rFonts w:eastAsiaTheme="minorEastAsia"/>
                <w:b w:val="0"/>
                <w:sz w:val="18"/>
                <w:szCs w:val="18"/>
              </w:rPr>
              <w:t xml:space="preserve"> </w:t>
            </w:r>
            <w:r w:rsidR="00AF7691" w:rsidRPr="00013BF1">
              <w:rPr>
                <w:rFonts w:eastAsiaTheme="minorEastAsia"/>
                <w:b w:val="0"/>
                <w:sz w:val="18"/>
                <w:szCs w:val="18"/>
              </w:rPr>
              <w:tab/>
            </w:r>
            <w:r w:rsidR="00C363C4" w:rsidRPr="00013BF1">
              <w:rPr>
                <w:rFonts w:eastAsiaTheme="minorEastAsia"/>
                <w:b w:val="0"/>
                <w:sz w:val="18"/>
                <w:szCs w:val="18"/>
              </w:rPr>
              <w:t>(</w:t>
            </w:r>
            <w:r w:rsidRPr="00013BF1">
              <w:rPr>
                <w:rFonts w:eastAsiaTheme="minorEastAsia"/>
                <w:b w:val="0"/>
                <w:sz w:val="18"/>
                <w:szCs w:val="18"/>
              </w:rPr>
              <w:t>30)</w:t>
            </w:r>
            <w:r w:rsidR="00AF7691" w:rsidRPr="00013BF1">
              <w:rPr>
                <w:rFonts w:eastAsiaTheme="minorEastAsia"/>
                <w:b w:val="0"/>
                <w:sz w:val="18"/>
                <w:szCs w:val="18"/>
              </w:rPr>
              <w:tab/>
            </w:r>
            <w:r w:rsidR="00C363C4" w:rsidRPr="00013BF1">
              <w:rPr>
                <w:rFonts w:eastAsiaTheme="minorEastAsia"/>
                <w:b w:val="0"/>
                <w:sz w:val="18"/>
                <w:szCs w:val="18"/>
              </w:rPr>
              <w:t xml:space="preserve"> </w:t>
            </w:r>
            <w:r w:rsidRPr="00013BF1">
              <w:rPr>
                <w:rFonts w:eastAsiaTheme="minorEastAsia"/>
                <w:b w:val="0"/>
                <w:sz w:val="18"/>
                <w:szCs w:val="18"/>
              </w:rPr>
              <w:t>6(46.2)</w:t>
            </w:r>
            <w:r w:rsidR="00AF7691" w:rsidRPr="00013BF1">
              <w:rPr>
                <w:rFonts w:eastAsiaTheme="minorEastAsia"/>
                <w:b w:val="0"/>
                <w:sz w:val="18"/>
                <w:szCs w:val="18"/>
              </w:rPr>
              <w:tab/>
            </w:r>
            <w:r w:rsidRPr="00013BF1">
              <w:rPr>
                <w:rFonts w:eastAsiaTheme="minorEastAsia"/>
                <w:b w:val="0"/>
                <w:sz w:val="18"/>
                <w:szCs w:val="18"/>
              </w:rPr>
              <w:t>1(7.7)</w:t>
            </w:r>
            <w:r w:rsidR="00AF7691" w:rsidRPr="00013BF1">
              <w:rPr>
                <w:rFonts w:eastAsiaTheme="minorEastAsia"/>
                <w:b w:val="0"/>
                <w:sz w:val="18"/>
                <w:szCs w:val="18"/>
              </w:rPr>
              <w:tab/>
            </w:r>
            <w:r w:rsidR="00C363C4" w:rsidRPr="00013BF1">
              <w:rPr>
                <w:rFonts w:eastAsiaTheme="minorEastAsia"/>
                <w:b w:val="0"/>
                <w:sz w:val="18"/>
                <w:szCs w:val="18"/>
              </w:rPr>
              <w:t>5</w:t>
            </w:r>
            <w:r w:rsidRPr="00013BF1">
              <w:rPr>
                <w:rFonts w:eastAsiaTheme="minorEastAsia"/>
                <w:b w:val="0"/>
                <w:sz w:val="18"/>
                <w:szCs w:val="18"/>
              </w:rPr>
              <w:t>(83)</w:t>
            </w:r>
          </w:p>
          <w:p w:rsidR="006A18D1" w:rsidRPr="00013BF1" w:rsidRDefault="006A18D1" w:rsidP="00C363C4">
            <w:pPr>
              <w:pStyle w:val="NoSpacing"/>
              <w:tabs>
                <w:tab w:val="left" w:pos="1678"/>
                <w:tab w:val="left" w:pos="3379"/>
                <w:tab w:val="left" w:pos="5036"/>
                <w:tab w:val="left" w:pos="6596"/>
              </w:tabs>
              <w:rPr>
                <w:rFonts w:eastAsiaTheme="minorEastAsia"/>
                <w:b w:val="0"/>
                <w:sz w:val="18"/>
                <w:szCs w:val="18"/>
              </w:rPr>
            </w:pPr>
            <w:r w:rsidRPr="00013BF1">
              <w:rPr>
                <w:rFonts w:eastAsiaTheme="minorEastAsia"/>
                <w:b w:val="0"/>
                <w:sz w:val="18"/>
                <w:szCs w:val="18"/>
              </w:rPr>
              <w:t>Streptomycin</w:t>
            </w:r>
            <w:r w:rsidR="00AF7691" w:rsidRPr="00013BF1">
              <w:rPr>
                <w:rFonts w:eastAsiaTheme="minorEastAsia"/>
                <w:b w:val="0"/>
                <w:sz w:val="18"/>
                <w:szCs w:val="18"/>
              </w:rPr>
              <w:tab/>
            </w:r>
            <w:r w:rsidR="00C363C4" w:rsidRPr="00013BF1">
              <w:rPr>
                <w:rFonts w:eastAsiaTheme="minorEastAsia"/>
                <w:b w:val="0"/>
                <w:sz w:val="18"/>
                <w:szCs w:val="18"/>
              </w:rPr>
              <w:t>(</w:t>
            </w:r>
            <w:r w:rsidRPr="00013BF1">
              <w:rPr>
                <w:rFonts w:eastAsiaTheme="minorEastAsia"/>
                <w:b w:val="0"/>
                <w:sz w:val="18"/>
                <w:szCs w:val="18"/>
              </w:rPr>
              <w:t>30)</w:t>
            </w:r>
            <w:r w:rsidR="00AF7691" w:rsidRPr="00013BF1">
              <w:rPr>
                <w:rFonts w:eastAsiaTheme="minorEastAsia"/>
                <w:b w:val="0"/>
                <w:sz w:val="18"/>
                <w:szCs w:val="18"/>
              </w:rPr>
              <w:tab/>
            </w:r>
            <w:r w:rsidR="00C363C4" w:rsidRPr="00013BF1">
              <w:rPr>
                <w:rFonts w:eastAsiaTheme="minorEastAsia"/>
                <w:b w:val="0"/>
                <w:sz w:val="18"/>
                <w:szCs w:val="18"/>
              </w:rPr>
              <w:t xml:space="preserve"> </w:t>
            </w:r>
            <w:r w:rsidRPr="00013BF1">
              <w:rPr>
                <w:rFonts w:eastAsiaTheme="minorEastAsia"/>
                <w:b w:val="0"/>
                <w:sz w:val="18"/>
                <w:szCs w:val="18"/>
              </w:rPr>
              <w:t>2(15.4)</w:t>
            </w:r>
            <w:r w:rsidR="00AF7691" w:rsidRPr="00013BF1">
              <w:rPr>
                <w:rFonts w:eastAsiaTheme="minorEastAsia"/>
                <w:b w:val="0"/>
                <w:sz w:val="18"/>
                <w:szCs w:val="18"/>
              </w:rPr>
              <w:tab/>
            </w:r>
            <w:r w:rsidR="00C363C4" w:rsidRPr="00013BF1">
              <w:rPr>
                <w:rFonts w:eastAsiaTheme="minorEastAsia"/>
                <w:b w:val="0"/>
                <w:sz w:val="18"/>
                <w:szCs w:val="18"/>
              </w:rPr>
              <w:t>0</w:t>
            </w:r>
            <w:r w:rsidRPr="00013BF1">
              <w:rPr>
                <w:rFonts w:eastAsiaTheme="minorEastAsia"/>
                <w:b w:val="0"/>
                <w:sz w:val="18"/>
                <w:szCs w:val="18"/>
              </w:rPr>
              <w:t>(0.0)</w:t>
            </w:r>
            <w:r w:rsidR="00AF7691" w:rsidRPr="00013BF1">
              <w:rPr>
                <w:rFonts w:eastAsiaTheme="minorEastAsia"/>
                <w:b w:val="0"/>
                <w:sz w:val="18"/>
                <w:szCs w:val="18"/>
              </w:rPr>
              <w:tab/>
            </w:r>
            <w:r w:rsidR="00C363C4" w:rsidRPr="00013BF1">
              <w:rPr>
                <w:rFonts w:eastAsiaTheme="minorEastAsia"/>
                <w:b w:val="0"/>
                <w:sz w:val="18"/>
                <w:szCs w:val="18"/>
              </w:rPr>
              <w:t>2</w:t>
            </w:r>
            <w:r w:rsidRPr="00013BF1">
              <w:rPr>
                <w:rFonts w:eastAsiaTheme="minorEastAsia"/>
                <w:b w:val="0"/>
                <w:sz w:val="18"/>
                <w:szCs w:val="18"/>
              </w:rPr>
              <w:t>(100)</w:t>
            </w:r>
          </w:p>
          <w:p w:rsidR="006A18D1" w:rsidRPr="00013BF1" w:rsidRDefault="006A18D1" w:rsidP="00C363C4">
            <w:pPr>
              <w:pStyle w:val="NoSpacing"/>
              <w:tabs>
                <w:tab w:val="left" w:pos="1678"/>
                <w:tab w:val="left" w:pos="3379"/>
                <w:tab w:val="left" w:pos="5036"/>
                <w:tab w:val="left" w:pos="6596"/>
              </w:tabs>
              <w:rPr>
                <w:rFonts w:eastAsiaTheme="minorEastAsia"/>
                <w:b w:val="0"/>
                <w:sz w:val="18"/>
                <w:szCs w:val="18"/>
              </w:rPr>
            </w:pPr>
            <w:proofErr w:type="spellStart"/>
            <w:r w:rsidRPr="00013BF1">
              <w:rPr>
                <w:rFonts w:eastAsiaTheme="minorEastAsia"/>
                <w:b w:val="0"/>
                <w:sz w:val="18"/>
                <w:szCs w:val="18"/>
              </w:rPr>
              <w:t>Gentamicin</w:t>
            </w:r>
            <w:proofErr w:type="spellEnd"/>
            <w:r w:rsidR="00C363C4" w:rsidRPr="00013BF1">
              <w:rPr>
                <w:rFonts w:eastAsiaTheme="minorEastAsia"/>
                <w:b w:val="0"/>
                <w:sz w:val="18"/>
                <w:szCs w:val="18"/>
              </w:rPr>
              <w:t xml:space="preserve"> </w:t>
            </w:r>
            <w:r w:rsidR="00AF7691" w:rsidRPr="00013BF1">
              <w:rPr>
                <w:rFonts w:eastAsiaTheme="minorEastAsia"/>
                <w:b w:val="0"/>
                <w:sz w:val="18"/>
                <w:szCs w:val="18"/>
              </w:rPr>
              <w:tab/>
            </w:r>
            <w:r w:rsidR="00C363C4" w:rsidRPr="00013BF1">
              <w:rPr>
                <w:rFonts w:eastAsiaTheme="minorEastAsia"/>
                <w:b w:val="0"/>
                <w:sz w:val="18"/>
                <w:szCs w:val="18"/>
              </w:rPr>
              <w:t>(</w:t>
            </w:r>
            <w:r w:rsidRPr="00013BF1">
              <w:rPr>
                <w:rFonts w:eastAsiaTheme="minorEastAsia"/>
                <w:b w:val="0"/>
                <w:sz w:val="18"/>
                <w:szCs w:val="18"/>
              </w:rPr>
              <w:t>10)</w:t>
            </w:r>
            <w:r w:rsidR="00AF7691" w:rsidRPr="00013BF1">
              <w:rPr>
                <w:rFonts w:eastAsiaTheme="minorEastAsia"/>
                <w:b w:val="0"/>
                <w:sz w:val="18"/>
                <w:szCs w:val="18"/>
              </w:rPr>
              <w:tab/>
            </w:r>
            <w:r w:rsidR="00C363C4" w:rsidRPr="00013BF1">
              <w:rPr>
                <w:rFonts w:eastAsiaTheme="minorEastAsia"/>
                <w:b w:val="0"/>
                <w:sz w:val="18"/>
                <w:szCs w:val="18"/>
              </w:rPr>
              <w:t xml:space="preserve"> </w:t>
            </w:r>
            <w:r w:rsidRPr="00013BF1">
              <w:rPr>
                <w:rFonts w:eastAsiaTheme="minorEastAsia"/>
                <w:b w:val="0"/>
                <w:sz w:val="18"/>
                <w:szCs w:val="18"/>
              </w:rPr>
              <w:t>6(46.2)</w:t>
            </w:r>
            <w:r w:rsidR="00AF7691" w:rsidRPr="00013BF1">
              <w:rPr>
                <w:rFonts w:eastAsiaTheme="minorEastAsia"/>
                <w:b w:val="0"/>
                <w:sz w:val="18"/>
                <w:szCs w:val="18"/>
              </w:rPr>
              <w:tab/>
            </w:r>
            <w:r w:rsidR="00C363C4" w:rsidRPr="00013BF1">
              <w:rPr>
                <w:rFonts w:eastAsiaTheme="minorEastAsia"/>
                <w:b w:val="0"/>
                <w:sz w:val="18"/>
                <w:szCs w:val="18"/>
              </w:rPr>
              <w:t>2</w:t>
            </w:r>
            <w:r w:rsidRPr="00013BF1">
              <w:rPr>
                <w:rFonts w:eastAsiaTheme="minorEastAsia"/>
                <w:b w:val="0"/>
                <w:sz w:val="18"/>
                <w:szCs w:val="18"/>
              </w:rPr>
              <w:t>(15.4)</w:t>
            </w:r>
            <w:r w:rsidR="00AF7691" w:rsidRPr="00013BF1">
              <w:rPr>
                <w:rFonts w:eastAsiaTheme="minorEastAsia"/>
                <w:b w:val="0"/>
                <w:sz w:val="18"/>
                <w:szCs w:val="18"/>
              </w:rPr>
              <w:tab/>
            </w:r>
            <w:r w:rsidR="00C363C4" w:rsidRPr="00013BF1">
              <w:rPr>
                <w:rFonts w:eastAsiaTheme="minorEastAsia"/>
                <w:b w:val="0"/>
                <w:sz w:val="18"/>
                <w:szCs w:val="18"/>
              </w:rPr>
              <w:t>4</w:t>
            </w:r>
            <w:r w:rsidRPr="00013BF1">
              <w:rPr>
                <w:rFonts w:eastAsiaTheme="minorEastAsia"/>
                <w:b w:val="0"/>
                <w:sz w:val="18"/>
                <w:szCs w:val="18"/>
              </w:rPr>
              <w:t>(67)</w:t>
            </w:r>
          </w:p>
          <w:p w:rsidR="006A18D1" w:rsidRPr="00013BF1" w:rsidRDefault="006A18D1" w:rsidP="00C363C4">
            <w:pPr>
              <w:pStyle w:val="NoSpacing"/>
              <w:tabs>
                <w:tab w:val="left" w:pos="1678"/>
                <w:tab w:val="left" w:pos="3379"/>
                <w:tab w:val="left" w:pos="5036"/>
                <w:tab w:val="left" w:pos="6596"/>
              </w:tabs>
              <w:rPr>
                <w:rFonts w:eastAsiaTheme="minorEastAsia"/>
                <w:b w:val="0"/>
                <w:sz w:val="18"/>
                <w:szCs w:val="18"/>
              </w:rPr>
            </w:pPr>
            <w:proofErr w:type="spellStart"/>
            <w:r w:rsidRPr="00013BF1">
              <w:rPr>
                <w:rFonts w:eastAsiaTheme="minorEastAsia"/>
                <w:b w:val="0"/>
                <w:sz w:val="18"/>
                <w:szCs w:val="18"/>
              </w:rPr>
              <w:t>Ceporex</w:t>
            </w:r>
            <w:proofErr w:type="spellEnd"/>
            <w:r w:rsidR="00AF7691" w:rsidRPr="00013BF1">
              <w:rPr>
                <w:rFonts w:eastAsiaTheme="minorEastAsia"/>
                <w:b w:val="0"/>
                <w:sz w:val="18"/>
                <w:szCs w:val="18"/>
              </w:rPr>
              <w:tab/>
            </w:r>
            <w:r w:rsidR="00C363C4" w:rsidRPr="00013BF1">
              <w:rPr>
                <w:rFonts w:eastAsiaTheme="minorEastAsia"/>
                <w:b w:val="0"/>
                <w:sz w:val="18"/>
                <w:szCs w:val="18"/>
              </w:rPr>
              <w:t>(</w:t>
            </w:r>
            <w:r w:rsidRPr="00013BF1">
              <w:rPr>
                <w:rFonts w:eastAsiaTheme="minorEastAsia"/>
                <w:b w:val="0"/>
                <w:sz w:val="18"/>
                <w:szCs w:val="18"/>
              </w:rPr>
              <w:t>10)</w:t>
            </w:r>
            <w:r w:rsidR="00C363C4" w:rsidRPr="00013BF1">
              <w:rPr>
                <w:rFonts w:eastAsiaTheme="minorEastAsia"/>
                <w:b w:val="0"/>
                <w:sz w:val="18"/>
                <w:szCs w:val="18"/>
              </w:rPr>
              <w:t xml:space="preserve"> </w:t>
            </w:r>
            <w:r w:rsidR="00AF7691" w:rsidRPr="00013BF1">
              <w:rPr>
                <w:rFonts w:eastAsiaTheme="minorEastAsia"/>
                <w:b w:val="0"/>
                <w:sz w:val="18"/>
                <w:szCs w:val="18"/>
              </w:rPr>
              <w:tab/>
            </w:r>
            <w:r w:rsidR="00C363C4" w:rsidRPr="00013BF1">
              <w:rPr>
                <w:rFonts w:eastAsiaTheme="minorEastAsia"/>
                <w:b w:val="0"/>
                <w:sz w:val="18"/>
                <w:szCs w:val="18"/>
              </w:rPr>
              <w:t>1</w:t>
            </w:r>
            <w:r w:rsidRPr="00013BF1">
              <w:rPr>
                <w:rFonts w:eastAsiaTheme="minorEastAsia"/>
                <w:b w:val="0"/>
                <w:sz w:val="18"/>
                <w:szCs w:val="18"/>
              </w:rPr>
              <w:t>2(92.3)</w:t>
            </w:r>
            <w:r w:rsidR="00AF7691" w:rsidRPr="00013BF1">
              <w:rPr>
                <w:rFonts w:eastAsiaTheme="minorEastAsia"/>
                <w:b w:val="0"/>
                <w:sz w:val="18"/>
                <w:szCs w:val="18"/>
              </w:rPr>
              <w:tab/>
            </w:r>
            <w:r w:rsidRPr="00013BF1">
              <w:rPr>
                <w:rFonts w:eastAsiaTheme="minorEastAsia"/>
                <w:b w:val="0"/>
                <w:sz w:val="18"/>
                <w:szCs w:val="18"/>
              </w:rPr>
              <w:t>3(23.1)</w:t>
            </w:r>
            <w:r w:rsidR="00AF7691" w:rsidRPr="00013BF1">
              <w:rPr>
                <w:rFonts w:eastAsiaTheme="minorEastAsia"/>
                <w:b w:val="0"/>
                <w:sz w:val="18"/>
                <w:szCs w:val="18"/>
              </w:rPr>
              <w:tab/>
            </w:r>
            <w:r w:rsidR="00C363C4" w:rsidRPr="00013BF1">
              <w:rPr>
                <w:rFonts w:eastAsiaTheme="minorEastAsia"/>
                <w:b w:val="0"/>
                <w:sz w:val="18"/>
                <w:szCs w:val="18"/>
              </w:rPr>
              <w:t>9</w:t>
            </w:r>
            <w:r w:rsidRPr="00013BF1">
              <w:rPr>
                <w:rFonts w:eastAsiaTheme="minorEastAsia"/>
                <w:b w:val="0"/>
                <w:sz w:val="18"/>
                <w:szCs w:val="18"/>
              </w:rPr>
              <w:t>(75)</w:t>
            </w:r>
          </w:p>
          <w:p w:rsidR="006A18D1" w:rsidRPr="00013BF1" w:rsidRDefault="006A18D1" w:rsidP="00C363C4">
            <w:pPr>
              <w:pStyle w:val="NoSpacing"/>
              <w:tabs>
                <w:tab w:val="left" w:pos="1678"/>
                <w:tab w:val="left" w:pos="3379"/>
                <w:tab w:val="left" w:pos="5036"/>
                <w:tab w:val="left" w:pos="6596"/>
              </w:tabs>
              <w:rPr>
                <w:rFonts w:eastAsiaTheme="minorEastAsia"/>
                <w:b w:val="0"/>
                <w:sz w:val="18"/>
                <w:szCs w:val="18"/>
              </w:rPr>
            </w:pPr>
            <w:proofErr w:type="spellStart"/>
            <w:r w:rsidRPr="00013BF1">
              <w:rPr>
                <w:rFonts w:eastAsiaTheme="minorEastAsia"/>
                <w:b w:val="0"/>
                <w:sz w:val="18"/>
                <w:szCs w:val="18"/>
              </w:rPr>
              <w:t>Septrin</w:t>
            </w:r>
            <w:proofErr w:type="spellEnd"/>
            <w:r w:rsidR="00AF7691" w:rsidRPr="00013BF1">
              <w:rPr>
                <w:rFonts w:eastAsiaTheme="minorEastAsia"/>
                <w:b w:val="0"/>
                <w:sz w:val="18"/>
                <w:szCs w:val="18"/>
              </w:rPr>
              <w:tab/>
            </w:r>
            <w:r w:rsidR="00C363C4" w:rsidRPr="00013BF1">
              <w:rPr>
                <w:rFonts w:eastAsiaTheme="minorEastAsia"/>
                <w:b w:val="0"/>
                <w:sz w:val="18"/>
                <w:szCs w:val="18"/>
              </w:rPr>
              <w:t>(</w:t>
            </w:r>
            <w:r w:rsidRPr="00013BF1">
              <w:rPr>
                <w:rFonts w:eastAsiaTheme="minorEastAsia"/>
                <w:b w:val="0"/>
                <w:sz w:val="18"/>
                <w:szCs w:val="18"/>
              </w:rPr>
              <w:t>30)</w:t>
            </w:r>
            <w:r w:rsidR="00C363C4" w:rsidRPr="00013BF1">
              <w:rPr>
                <w:rFonts w:eastAsiaTheme="minorEastAsia"/>
                <w:b w:val="0"/>
                <w:sz w:val="18"/>
                <w:szCs w:val="18"/>
              </w:rPr>
              <w:t xml:space="preserve"> </w:t>
            </w:r>
            <w:r w:rsidR="00AF7691" w:rsidRPr="00013BF1">
              <w:rPr>
                <w:rFonts w:eastAsiaTheme="minorEastAsia"/>
                <w:b w:val="0"/>
                <w:sz w:val="18"/>
                <w:szCs w:val="18"/>
              </w:rPr>
              <w:tab/>
            </w:r>
            <w:r w:rsidR="00C363C4" w:rsidRPr="00013BF1">
              <w:rPr>
                <w:rFonts w:eastAsiaTheme="minorEastAsia"/>
                <w:b w:val="0"/>
                <w:sz w:val="18"/>
                <w:szCs w:val="18"/>
              </w:rPr>
              <w:t>5</w:t>
            </w:r>
            <w:r w:rsidRPr="00013BF1">
              <w:rPr>
                <w:rFonts w:eastAsiaTheme="minorEastAsia"/>
                <w:b w:val="0"/>
                <w:sz w:val="18"/>
                <w:szCs w:val="18"/>
              </w:rPr>
              <w:t>(38.5)</w:t>
            </w:r>
            <w:r w:rsidR="00AF7691" w:rsidRPr="00013BF1">
              <w:rPr>
                <w:rFonts w:eastAsiaTheme="minorEastAsia"/>
                <w:b w:val="0"/>
                <w:sz w:val="18"/>
                <w:szCs w:val="18"/>
              </w:rPr>
              <w:tab/>
            </w:r>
            <w:r w:rsidRPr="00013BF1">
              <w:rPr>
                <w:rFonts w:eastAsiaTheme="minorEastAsia"/>
                <w:b w:val="0"/>
                <w:sz w:val="18"/>
                <w:szCs w:val="18"/>
              </w:rPr>
              <w:t>1(7.7)</w:t>
            </w:r>
            <w:r w:rsidR="00C363C4" w:rsidRPr="00013BF1">
              <w:rPr>
                <w:rFonts w:eastAsiaTheme="minorEastAsia"/>
                <w:b w:val="0"/>
                <w:sz w:val="18"/>
                <w:szCs w:val="18"/>
              </w:rPr>
              <w:t xml:space="preserve"> </w:t>
            </w:r>
            <w:r w:rsidR="00AF7691" w:rsidRPr="00013BF1">
              <w:rPr>
                <w:rFonts w:eastAsiaTheme="minorEastAsia"/>
                <w:b w:val="0"/>
                <w:sz w:val="18"/>
                <w:szCs w:val="18"/>
              </w:rPr>
              <w:tab/>
            </w:r>
            <w:r w:rsidR="00C363C4" w:rsidRPr="00013BF1">
              <w:rPr>
                <w:rFonts w:eastAsiaTheme="minorEastAsia"/>
                <w:b w:val="0"/>
                <w:sz w:val="18"/>
                <w:szCs w:val="18"/>
              </w:rPr>
              <w:t>4</w:t>
            </w:r>
            <w:r w:rsidRPr="00013BF1">
              <w:rPr>
                <w:rFonts w:eastAsiaTheme="minorEastAsia"/>
                <w:b w:val="0"/>
                <w:sz w:val="18"/>
                <w:szCs w:val="18"/>
              </w:rPr>
              <w:t>(80)</w:t>
            </w:r>
          </w:p>
          <w:p w:rsidR="006A18D1" w:rsidRPr="00013BF1" w:rsidRDefault="006A18D1" w:rsidP="00C363C4">
            <w:pPr>
              <w:pStyle w:val="NoSpacing"/>
              <w:tabs>
                <w:tab w:val="left" w:pos="1678"/>
                <w:tab w:val="left" w:pos="3379"/>
                <w:tab w:val="left" w:pos="5036"/>
                <w:tab w:val="left" w:pos="6596"/>
              </w:tabs>
              <w:rPr>
                <w:rFonts w:eastAsiaTheme="minorEastAsia"/>
                <w:b w:val="0"/>
                <w:sz w:val="18"/>
                <w:szCs w:val="18"/>
              </w:rPr>
            </w:pPr>
            <w:proofErr w:type="spellStart"/>
            <w:r w:rsidRPr="00013BF1">
              <w:rPr>
                <w:rFonts w:eastAsiaTheme="minorEastAsia"/>
                <w:b w:val="0"/>
                <w:sz w:val="18"/>
                <w:szCs w:val="18"/>
              </w:rPr>
              <w:t>Ofloxacin</w:t>
            </w:r>
            <w:proofErr w:type="spellEnd"/>
            <w:r w:rsidR="00C363C4" w:rsidRPr="00013BF1">
              <w:rPr>
                <w:rFonts w:eastAsiaTheme="minorEastAsia"/>
                <w:b w:val="0"/>
                <w:sz w:val="18"/>
                <w:szCs w:val="18"/>
              </w:rPr>
              <w:t xml:space="preserve"> </w:t>
            </w:r>
            <w:r w:rsidR="00AF7691" w:rsidRPr="00013BF1">
              <w:rPr>
                <w:rFonts w:eastAsiaTheme="minorEastAsia"/>
                <w:b w:val="0"/>
                <w:sz w:val="18"/>
                <w:szCs w:val="18"/>
              </w:rPr>
              <w:tab/>
            </w:r>
            <w:r w:rsidR="00C363C4" w:rsidRPr="00013BF1">
              <w:rPr>
                <w:rFonts w:eastAsiaTheme="minorEastAsia"/>
                <w:b w:val="0"/>
                <w:sz w:val="18"/>
                <w:szCs w:val="18"/>
              </w:rPr>
              <w:t>(</w:t>
            </w:r>
            <w:r w:rsidRPr="00013BF1">
              <w:rPr>
                <w:rFonts w:eastAsiaTheme="minorEastAsia"/>
                <w:b w:val="0"/>
                <w:sz w:val="18"/>
                <w:szCs w:val="18"/>
              </w:rPr>
              <w:t>10)</w:t>
            </w:r>
            <w:r w:rsidR="00AF7691" w:rsidRPr="00013BF1">
              <w:rPr>
                <w:rFonts w:eastAsiaTheme="minorEastAsia"/>
                <w:b w:val="0"/>
                <w:sz w:val="18"/>
                <w:szCs w:val="18"/>
              </w:rPr>
              <w:tab/>
            </w:r>
            <w:r w:rsidRPr="00013BF1">
              <w:rPr>
                <w:rFonts w:eastAsiaTheme="minorEastAsia"/>
                <w:b w:val="0"/>
                <w:sz w:val="18"/>
                <w:szCs w:val="18"/>
              </w:rPr>
              <w:t>1(7.7)</w:t>
            </w:r>
            <w:r w:rsidR="00AF7691" w:rsidRPr="00013BF1">
              <w:rPr>
                <w:rFonts w:eastAsiaTheme="minorEastAsia"/>
                <w:b w:val="0"/>
                <w:sz w:val="18"/>
                <w:szCs w:val="18"/>
              </w:rPr>
              <w:tab/>
            </w:r>
            <w:r w:rsidRPr="00013BF1">
              <w:rPr>
                <w:rFonts w:eastAsiaTheme="minorEastAsia"/>
                <w:b w:val="0"/>
                <w:sz w:val="18"/>
                <w:szCs w:val="18"/>
              </w:rPr>
              <w:t>1(7.7)</w:t>
            </w:r>
            <w:r w:rsidR="00AF7691" w:rsidRPr="00013BF1">
              <w:rPr>
                <w:rFonts w:eastAsiaTheme="minorEastAsia"/>
                <w:b w:val="0"/>
                <w:sz w:val="18"/>
                <w:szCs w:val="18"/>
              </w:rPr>
              <w:tab/>
            </w:r>
            <w:r w:rsidR="00C363C4" w:rsidRPr="00013BF1">
              <w:rPr>
                <w:rFonts w:eastAsiaTheme="minorEastAsia"/>
                <w:b w:val="0"/>
                <w:sz w:val="18"/>
                <w:szCs w:val="18"/>
              </w:rPr>
              <w:t>0</w:t>
            </w:r>
            <w:r w:rsidRPr="00013BF1">
              <w:rPr>
                <w:rFonts w:eastAsiaTheme="minorEastAsia"/>
                <w:b w:val="0"/>
                <w:sz w:val="18"/>
                <w:szCs w:val="18"/>
              </w:rPr>
              <w:t>(00)</w:t>
            </w:r>
          </w:p>
          <w:p w:rsidR="006A18D1" w:rsidRPr="00013BF1" w:rsidRDefault="006A18D1" w:rsidP="00C363C4">
            <w:pPr>
              <w:pStyle w:val="NoSpacing"/>
              <w:tabs>
                <w:tab w:val="left" w:pos="1678"/>
                <w:tab w:val="left" w:pos="3379"/>
                <w:tab w:val="left" w:pos="5036"/>
                <w:tab w:val="left" w:pos="6596"/>
              </w:tabs>
              <w:rPr>
                <w:rFonts w:eastAsiaTheme="minorEastAsia"/>
                <w:b w:val="0"/>
                <w:sz w:val="18"/>
                <w:szCs w:val="18"/>
              </w:rPr>
            </w:pPr>
            <w:r w:rsidRPr="00013BF1">
              <w:rPr>
                <w:rFonts w:eastAsiaTheme="minorEastAsia"/>
                <w:b w:val="0"/>
                <w:sz w:val="18"/>
                <w:szCs w:val="18"/>
              </w:rPr>
              <w:t>Ciprofloxacin</w:t>
            </w:r>
            <w:r w:rsidR="00C363C4" w:rsidRPr="00013BF1">
              <w:rPr>
                <w:rFonts w:eastAsiaTheme="minorEastAsia"/>
                <w:b w:val="0"/>
                <w:sz w:val="18"/>
                <w:szCs w:val="18"/>
              </w:rPr>
              <w:t xml:space="preserve"> </w:t>
            </w:r>
            <w:r w:rsidR="00AF7691" w:rsidRPr="00013BF1">
              <w:rPr>
                <w:rFonts w:eastAsiaTheme="minorEastAsia" w:hint="eastAsia"/>
                <w:b w:val="0"/>
                <w:sz w:val="18"/>
                <w:szCs w:val="18"/>
                <w:lang w:eastAsia="zh-CN"/>
              </w:rPr>
              <w:tab/>
            </w:r>
            <w:r w:rsidRPr="00013BF1">
              <w:rPr>
                <w:rFonts w:eastAsiaTheme="minorEastAsia"/>
                <w:b w:val="0"/>
                <w:sz w:val="18"/>
                <w:szCs w:val="18"/>
              </w:rPr>
              <w:t>(10)</w:t>
            </w:r>
            <w:r w:rsidR="00C363C4" w:rsidRPr="00013BF1">
              <w:rPr>
                <w:rFonts w:eastAsiaTheme="minorEastAsia"/>
                <w:b w:val="0"/>
                <w:sz w:val="18"/>
                <w:szCs w:val="18"/>
              </w:rPr>
              <w:t xml:space="preserve"> </w:t>
            </w:r>
            <w:r w:rsidR="00AF7691" w:rsidRPr="00013BF1">
              <w:rPr>
                <w:rFonts w:eastAsiaTheme="minorEastAsia"/>
                <w:b w:val="0"/>
                <w:sz w:val="18"/>
                <w:szCs w:val="18"/>
              </w:rPr>
              <w:tab/>
            </w:r>
            <w:r w:rsidR="00C363C4" w:rsidRPr="00013BF1">
              <w:rPr>
                <w:rFonts w:eastAsiaTheme="minorEastAsia"/>
                <w:b w:val="0"/>
                <w:sz w:val="18"/>
                <w:szCs w:val="18"/>
              </w:rPr>
              <w:t>4</w:t>
            </w:r>
            <w:r w:rsidRPr="00013BF1">
              <w:rPr>
                <w:rFonts w:eastAsiaTheme="minorEastAsia"/>
                <w:b w:val="0"/>
                <w:sz w:val="18"/>
                <w:szCs w:val="18"/>
              </w:rPr>
              <w:t>(30.8)</w:t>
            </w:r>
            <w:r w:rsidR="00AF7691" w:rsidRPr="00013BF1">
              <w:rPr>
                <w:rFonts w:eastAsiaTheme="minorEastAsia"/>
                <w:b w:val="0"/>
                <w:sz w:val="18"/>
                <w:szCs w:val="18"/>
              </w:rPr>
              <w:tab/>
            </w:r>
            <w:r w:rsidRPr="00013BF1">
              <w:rPr>
                <w:rFonts w:eastAsiaTheme="minorEastAsia"/>
                <w:b w:val="0"/>
                <w:sz w:val="18"/>
                <w:szCs w:val="18"/>
              </w:rPr>
              <w:t>1(7.7)</w:t>
            </w:r>
            <w:r w:rsidR="00AF7691" w:rsidRPr="00013BF1">
              <w:rPr>
                <w:rFonts w:eastAsiaTheme="minorEastAsia"/>
                <w:b w:val="0"/>
                <w:sz w:val="18"/>
                <w:szCs w:val="18"/>
              </w:rPr>
              <w:tab/>
            </w:r>
            <w:r w:rsidR="00C363C4" w:rsidRPr="00013BF1">
              <w:rPr>
                <w:rFonts w:eastAsiaTheme="minorEastAsia"/>
                <w:b w:val="0"/>
                <w:sz w:val="18"/>
                <w:szCs w:val="18"/>
              </w:rPr>
              <w:t>3</w:t>
            </w:r>
            <w:r w:rsidRPr="00013BF1">
              <w:rPr>
                <w:rFonts w:eastAsiaTheme="minorEastAsia"/>
                <w:b w:val="0"/>
                <w:sz w:val="18"/>
                <w:szCs w:val="18"/>
              </w:rPr>
              <w:t>(75)</w:t>
            </w:r>
          </w:p>
          <w:p w:rsidR="006A18D1" w:rsidRPr="00013BF1" w:rsidRDefault="006A18D1" w:rsidP="00C363C4">
            <w:pPr>
              <w:pStyle w:val="NoSpacing"/>
              <w:tabs>
                <w:tab w:val="left" w:pos="1678"/>
                <w:tab w:val="left" w:pos="3379"/>
                <w:tab w:val="left" w:pos="5036"/>
                <w:tab w:val="left" w:pos="6596"/>
              </w:tabs>
              <w:rPr>
                <w:rFonts w:eastAsiaTheme="minorEastAsia"/>
                <w:b w:val="0"/>
                <w:sz w:val="18"/>
                <w:szCs w:val="18"/>
              </w:rPr>
            </w:pPr>
            <w:proofErr w:type="spellStart"/>
            <w:r w:rsidRPr="00013BF1">
              <w:rPr>
                <w:rFonts w:eastAsiaTheme="minorEastAsia"/>
                <w:b w:val="0"/>
                <w:sz w:val="18"/>
                <w:szCs w:val="18"/>
              </w:rPr>
              <w:t>Nalidixic</w:t>
            </w:r>
            <w:proofErr w:type="spellEnd"/>
            <w:r w:rsidR="00C363C4" w:rsidRPr="00013BF1">
              <w:rPr>
                <w:rFonts w:eastAsiaTheme="minorEastAsia"/>
                <w:b w:val="0"/>
                <w:sz w:val="18"/>
                <w:szCs w:val="18"/>
              </w:rPr>
              <w:t xml:space="preserve"> </w:t>
            </w:r>
            <w:r w:rsidRPr="00013BF1">
              <w:rPr>
                <w:rFonts w:eastAsiaTheme="minorEastAsia"/>
                <w:b w:val="0"/>
                <w:sz w:val="18"/>
                <w:szCs w:val="18"/>
              </w:rPr>
              <w:t>acid</w:t>
            </w:r>
            <w:r w:rsidR="00C363C4" w:rsidRPr="00013BF1">
              <w:rPr>
                <w:rFonts w:eastAsiaTheme="minorEastAsia"/>
                <w:b w:val="0"/>
                <w:sz w:val="18"/>
                <w:szCs w:val="18"/>
              </w:rPr>
              <w:t xml:space="preserve"> </w:t>
            </w:r>
            <w:r w:rsidR="00AF7691" w:rsidRPr="00013BF1">
              <w:rPr>
                <w:rFonts w:eastAsiaTheme="minorEastAsia" w:hint="eastAsia"/>
                <w:b w:val="0"/>
                <w:sz w:val="18"/>
                <w:szCs w:val="18"/>
                <w:lang w:eastAsia="zh-CN"/>
              </w:rPr>
              <w:tab/>
            </w:r>
            <w:r w:rsidRPr="00013BF1">
              <w:rPr>
                <w:rFonts w:eastAsiaTheme="minorEastAsia"/>
                <w:b w:val="0"/>
                <w:sz w:val="18"/>
                <w:szCs w:val="18"/>
              </w:rPr>
              <w:t>(30)</w:t>
            </w:r>
            <w:r w:rsidR="00AF7691" w:rsidRPr="00013BF1">
              <w:rPr>
                <w:rFonts w:eastAsiaTheme="minorEastAsia"/>
                <w:b w:val="0"/>
                <w:sz w:val="18"/>
                <w:szCs w:val="18"/>
              </w:rPr>
              <w:tab/>
            </w:r>
            <w:r w:rsidRPr="00013BF1">
              <w:rPr>
                <w:rFonts w:eastAsiaTheme="minorEastAsia"/>
                <w:b w:val="0"/>
                <w:sz w:val="18"/>
                <w:szCs w:val="18"/>
              </w:rPr>
              <w:t>12(92.3)</w:t>
            </w:r>
            <w:r w:rsidR="00AF7691" w:rsidRPr="00013BF1">
              <w:rPr>
                <w:rFonts w:eastAsiaTheme="minorEastAsia"/>
                <w:b w:val="0"/>
                <w:sz w:val="18"/>
                <w:szCs w:val="18"/>
              </w:rPr>
              <w:tab/>
            </w:r>
            <w:r w:rsidRPr="00013BF1">
              <w:rPr>
                <w:rFonts w:eastAsiaTheme="minorEastAsia"/>
                <w:b w:val="0"/>
                <w:sz w:val="18"/>
                <w:szCs w:val="18"/>
              </w:rPr>
              <w:t>1(7.7)</w:t>
            </w:r>
            <w:r w:rsidR="00C363C4" w:rsidRPr="00013BF1">
              <w:rPr>
                <w:rFonts w:eastAsiaTheme="minorEastAsia"/>
                <w:b w:val="0"/>
                <w:sz w:val="18"/>
                <w:szCs w:val="18"/>
              </w:rPr>
              <w:t xml:space="preserve"> </w:t>
            </w:r>
            <w:r w:rsidR="00AF7691" w:rsidRPr="00013BF1">
              <w:rPr>
                <w:rFonts w:eastAsiaTheme="minorEastAsia"/>
                <w:b w:val="0"/>
                <w:sz w:val="18"/>
                <w:szCs w:val="18"/>
              </w:rPr>
              <w:tab/>
            </w:r>
            <w:r w:rsidR="00C363C4" w:rsidRPr="00013BF1">
              <w:rPr>
                <w:rFonts w:eastAsiaTheme="minorEastAsia"/>
                <w:b w:val="0"/>
                <w:sz w:val="18"/>
                <w:szCs w:val="18"/>
              </w:rPr>
              <w:t>1</w:t>
            </w:r>
            <w:r w:rsidRPr="00013BF1">
              <w:rPr>
                <w:rFonts w:eastAsiaTheme="minorEastAsia"/>
                <w:b w:val="0"/>
                <w:sz w:val="18"/>
                <w:szCs w:val="18"/>
              </w:rPr>
              <w:t>1(92)</w:t>
            </w:r>
          </w:p>
          <w:p w:rsidR="006A18D1" w:rsidRPr="00013BF1" w:rsidRDefault="006A18D1" w:rsidP="00C363C4">
            <w:pPr>
              <w:pStyle w:val="NoSpacing"/>
              <w:tabs>
                <w:tab w:val="left" w:pos="1678"/>
                <w:tab w:val="left" w:pos="3379"/>
                <w:tab w:val="left" w:pos="5036"/>
                <w:tab w:val="left" w:pos="6596"/>
              </w:tabs>
              <w:rPr>
                <w:rFonts w:eastAsiaTheme="minorEastAsia"/>
                <w:sz w:val="18"/>
                <w:szCs w:val="18"/>
              </w:rPr>
            </w:pPr>
            <w:proofErr w:type="spellStart"/>
            <w:r w:rsidRPr="00013BF1">
              <w:rPr>
                <w:rFonts w:eastAsiaTheme="minorEastAsia"/>
                <w:b w:val="0"/>
                <w:sz w:val="18"/>
                <w:szCs w:val="18"/>
              </w:rPr>
              <w:t>Reflacine</w:t>
            </w:r>
            <w:proofErr w:type="spellEnd"/>
            <w:r w:rsidR="00C363C4" w:rsidRPr="00013BF1">
              <w:rPr>
                <w:rFonts w:eastAsiaTheme="minorEastAsia"/>
                <w:b w:val="0"/>
                <w:sz w:val="18"/>
                <w:szCs w:val="18"/>
              </w:rPr>
              <w:t xml:space="preserve"> </w:t>
            </w:r>
            <w:r w:rsidR="00AF7691" w:rsidRPr="00013BF1">
              <w:rPr>
                <w:rFonts w:eastAsiaTheme="minorEastAsia"/>
                <w:b w:val="0"/>
                <w:sz w:val="18"/>
                <w:szCs w:val="18"/>
              </w:rPr>
              <w:tab/>
            </w:r>
            <w:r w:rsidR="00C363C4" w:rsidRPr="00013BF1">
              <w:rPr>
                <w:rFonts w:eastAsiaTheme="minorEastAsia"/>
                <w:b w:val="0"/>
                <w:sz w:val="18"/>
                <w:szCs w:val="18"/>
              </w:rPr>
              <w:t>(</w:t>
            </w:r>
            <w:r w:rsidRPr="00013BF1">
              <w:rPr>
                <w:rFonts w:eastAsiaTheme="minorEastAsia"/>
                <w:b w:val="0"/>
                <w:sz w:val="18"/>
                <w:szCs w:val="18"/>
              </w:rPr>
              <w:t>10)</w:t>
            </w:r>
            <w:r w:rsidR="00C363C4" w:rsidRPr="00013BF1">
              <w:rPr>
                <w:rFonts w:eastAsiaTheme="minorEastAsia"/>
                <w:b w:val="0"/>
                <w:sz w:val="18"/>
                <w:szCs w:val="18"/>
              </w:rPr>
              <w:t xml:space="preserve"> </w:t>
            </w:r>
            <w:r w:rsidR="00AF7691" w:rsidRPr="00013BF1">
              <w:rPr>
                <w:rFonts w:eastAsiaTheme="minorEastAsia"/>
                <w:b w:val="0"/>
                <w:sz w:val="18"/>
                <w:szCs w:val="18"/>
              </w:rPr>
              <w:tab/>
            </w:r>
            <w:r w:rsidR="00C363C4" w:rsidRPr="00013BF1">
              <w:rPr>
                <w:rFonts w:eastAsiaTheme="minorEastAsia"/>
                <w:b w:val="0"/>
                <w:sz w:val="18"/>
                <w:szCs w:val="18"/>
              </w:rPr>
              <w:t>4</w:t>
            </w:r>
            <w:r w:rsidRPr="00013BF1">
              <w:rPr>
                <w:rFonts w:eastAsiaTheme="minorEastAsia"/>
                <w:b w:val="0"/>
                <w:sz w:val="18"/>
                <w:szCs w:val="18"/>
              </w:rPr>
              <w:t>(30.8)</w:t>
            </w:r>
            <w:r w:rsidR="00C363C4" w:rsidRPr="00013BF1">
              <w:rPr>
                <w:rFonts w:eastAsiaTheme="minorEastAsia"/>
                <w:b w:val="0"/>
                <w:sz w:val="18"/>
                <w:szCs w:val="18"/>
              </w:rPr>
              <w:t xml:space="preserve"> </w:t>
            </w:r>
            <w:r w:rsidR="00AF7691" w:rsidRPr="00013BF1">
              <w:rPr>
                <w:rFonts w:eastAsiaTheme="minorEastAsia"/>
                <w:b w:val="0"/>
                <w:sz w:val="18"/>
                <w:szCs w:val="18"/>
              </w:rPr>
              <w:tab/>
            </w:r>
            <w:r w:rsidR="00C363C4" w:rsidRPr="00013BF1">
              <w:rPr>
                <w:rFonts w:eastAsiaTheme="minorEastAsia"/>
                <w:b w:val="0"/>
                <w:sz w:val="18"/>
                <w:szCs w:val="18"/>
              </w:rPr>
              <w:t>1</w:t>
            </w:r>
            <w:r w:rsidRPr="00013BF1">
              <w:rPr>
                <w:rFonts w:eastAsiaTheme="minorEastAsia"/>
                <w:b w:val="0"/>
                <w:sz w:val="18"/>
                <w:szCs w:val="18"/>
              </w:rPr>
              <w:t>(7.7)</w:t>
            </w:r>
            <w:r w:rsidR="00AF7691" w:rsidRPr="00013BF1">
              <w:rPr>
                <w:rFonts w:eastAsiaTheme="minorEastAsia"/>
                <w:b w:val="0"/>
                <w:sz w:val="18"/>
                <w:szCs w:val="18"/>
              </w:rPr>
              <w:tab/>
            </w:r>
            <w:r w:rsidR="00C363C4" w:rsidRPr="00013BF1">
              <w:rPr>
                <w:rFonts w:eastAsiaTheme="minorEastAsia"/>
                <w:b w:val="0"/>
                <w:sz w:val="18"/>
                <w:szCs w:val="18"/>
              </w:rPr>
              <w:t>3</w:t>
            </w:r>
            <w:r w:rsidRPr="00013BF1">
              <w:rPr>
                <w:rFonts w:eastAsiaTheme="minorEastAsia"/>
                <w:b w:val="0"/>
                <w:sz w:val="18"/>
                <w:szCs w:val="18"/>
              </w:rPr>
              <w:t>(75)</w:t>
            </w:r>
          </w:p>
        </w:tc>
      </w:tr>
    </w:tbl>
    <w:p w:rsidR="006061E2" w:rsidRDefault="006061E2" w:rsidP="006061E2">
      <w:pPr>
        <w:snapToGrid w:val="0"/>
        <w:spacing w:after="0" w:line="240" w:lineRule="auto"/>
        <w:jc w:val="both"/>
        <w:rPr>
          <w:rFonts w:ascii="Times New Roman" w:hAnsi="Times New Roman"/>
          <w:sz w:val="18"/>
          <w:szCs w:val="18"/>
          <w:lang w:eastAsia="zh-CN"/>
        </w:rPr>
      </w:pPr>
    </w:p>
    <w:p w:rsidR="002F42EB" w:rsidRDefault="002F42EB" w:rsidP="00C62B8B">
      <w:pPr>
        <w:snapToGrid w:val="0"/>
        <w:spacing w:after="0" w:line="240" w:lineRule="auto"/>
        <w:jc w:val="center"/>
        <w:rPr>
          <w:rFonts w:ascii="Times New Roman" w:hAnsi="Times New Roman"/>
          <w:b/>
          <w:sz w:val="18"/>
          <w:szCs w:val="18"/>
        </w:rPr>
      </w:pPr>
    </w:p>
    <w:p w:rsidR="002F42EB" w:rsidRDefault="002F42EB" w:rsidP="00C62B8B">
      <w:pPr>
        <w:snapToGrid w:val="0"/>
        <w:spacing w:after="0" w:line="240" w:lineRule="auto"/>
        <w:jc w:val="center"/>
        <w:rPr>
          <w:rFonts w:ascii="Times New Roman" w:hAnsi="Times New Roman"/>
          <w:b/>
          <w:sz w:val="18"/>
          <w:szCs w:val="18"/>
        </w:rPr>
      </w:pPr>
    </w:p>
    <w:p w:rsidR="00AF7691" w:rsidRPr="006061E2" w:rsidRDefault="00AF7691" w:rsidP="006061E2">
      <w:pPr>
        <w:snapToGrid w:val="0"/>
        <w:spacing w:after="0" w:line="240" w:lineRule="auto"/>
        <w:jc w:val="center"/>
        <w:rPr>
          <w:rFonts w:ascii="Times New Roman" w:hAnsi="Times New Roman"/>
          <w:sz w:val="18"/>
          <w:szCs w:val="18"/>
          <w:lang w:eastAsia="zh-CN"/>
        </w:rPr>
      </w:pPr>
      <w:r w:rsidRPr="006061E2">
        <w:rPr>
          <w:rFonts w:ascii="Times New Roman" w:hAnsi="Times New Roman"/>
          <w:b/>
          <w:sz w:val="18"/>
          <w:szCs w:val="18"/>
        </w:rPr>
        <w:lastRenderedPageBreak/>
        <w:t>Table 4. Frequency of multiple antibiotic resistance (MAR*) and multiple</w:t>
      </w:r>
      <w:r w:rsidR="002F42EB">
        <w:rPr>
          <w:rFonts w:ascii="Times New Roman" w:hAnsi="Times New Roman"/>
          <w:b/>
          <w:sz w:val="18"/>
          <w:szCs w:val="18"/>
        </w:rPr>
        <w:t xml:space="preserve"> </w:t>
      </w:r>
      <w:r w:rsidRPr="006061E2">
        <w:rPr>
          <w:rFonts w:ascii="Times New Roman" w:hAnsi="Times New Roman"/>
          <w:b/>
          <w:sz w:val="18"/>
          <w:szCs w:val="18"/>
        </w:rPr>
        <w:t xml:space="preserve">antibiotic resistance indices of </w:t>
      </w:r>
      <w:r w:rsidRPr="006061E2">
        <w:rPr>
          <w:rFonts w:ascii="Times New Roman" w:hAnsi="Times New Roman"/>
          <w:b/>
          <w:i/>
          <w:sz w:val="18"/>
          <w:szCs w:val="18"/>
        </w:rPr>
        <w:t xml:space="preserve">P. </w:t>
      </w:r>
      <w:proofErr w:type="spellStart"/>
      <w:r w:rsidRPr="006061E2">
        <w:rPr>
          <w:rFonts w:ascii="Times New Roman" w:hAnsi="Times New Roman"/>
          <w:b/>
          <w:i/>
          <w:sz w:val="18"/>
          <w:szCs w:val="18"/>
        </w:rPr>
        <w:t>aeruginosa</w:t>
      </w:r>
      <w:proofErr w:type="spellEnd"/>
      <w:r w:rsidRPr="006061E2">
        <w:rPr>
          <w:rFonts w:ascii="Times New Roman" w:hAnsi="Times New Roman"/>
          <w:b/>
          <w:sz w:val="18"/>
          <w:szCs w:val="18"/>
        </w:rPr>
        <w:t xml:space="preserve"> isolates.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1"/>
      </w:tblGrid>
      <w:tr w:rsidR="00AF7691" w:rsidRPr="00013BF1" w:rsidTr="002F42EB">
        <w:trPr>
          <w:trHeight w:val="232"/>
          <w:jc w:val="center"/>
        </w:trPr>
        <w:tc>
          <w:tcPr>
            <w:tcW w:w="8111" w:type="dxa"/>
            <w:vAlign w:val="center"/>
          </w:tcPr>
          <w:p w:rsidR="00AF7691" w:rsidRPr="00013BF1" w:rsidRDefault="00AF7691" w:rsidP="006061E2">
            <w:pPr>
              <w:tabs>
                <w:tab w:val="left" w:pos="686"/>
                <w:tab w:val="left" w:pos="3946"/>
                <w:tab w:val="left" w:pos="6072"/>
              </w:tabs>
              <w:snapToGrid w:val="0"/>
              <w:spacing w:after="0" w:line="240" w:lineRule="auto"/>
              <w:jc w:val="both"/>
              <w:rPr>
                <w:rFonts w:ascii="Times New Roman" w:eastAsiaTheme="minorEastAsia" w:hAnsi="Times New Roman"/>
                <w:b/>
                <w:sz w:val="18"/>
                <w:szCs w:val="18"/>
              </w:rPr>
            </w:pPr>
            <w:r w:rsidRPr="00013BF1">
              <w:rPr>
                <w:rFonts w:ascii="Times New Roman" w:eastAsiaTheme="minorEastAsia" w:hAnsi="Times New Roman" w:hint="eastAsia"/>
                <w:b/>
                <w:sz w:val="18"/>
                <w:szCs w:val="18"/>
                <w:lang w:eastAsia="zh-CN"/>
              </w:rPr>
              <w:tab/>
            </w:r>
            <w:r w:rsidRPr="00013BF1">
              <w:rPr>
                <w:rFonts w:ascii="Times New Roman" w:eastAsiaTheme="minorEastAsia" w:hAnsi="Times New Roman"/>
                <w:b/>
                <w:sz w:val="18"/>
                <w:szCs w:val="18"/>
              </w:rPr>
              <w:t xml:space="preserve">No. of antimicrobial agents </w:t>
            </w:r>
            <w:r w:rsidRPr="00013BF1">
              <w:rPr>
                <w:rFonts w:ascii="Times New Roman" w:eastAsiaTheme="minorEastAsia" w:hAnsi="Times New Roman"/>
                <w:b/>
                <w:sz w:val="18"/>
                <w:szCs w:val="18"/>
              </w:rPr>
              <w:tab/>
              <w:t xml:space="preserve">No. of isolates with </w:t>
            </w:r>
            <w:r w:rsidRPr="00013BF1">
              <w:rPr>
                <w:rFonts w:ascii="Times New Roman" w:eastAsiaTheme="minorEastAsia" w:hAnsi="Times New Roman"/>
                <w:b/>
                <w:sz w:val="18"/>
                <w:szCs w:val="18"/>
              </w:rPr>
              <w:tab/>
              <w:t>MAR</w:t>
            </w:r>
          </w:p>
          <w:p w:rsidR="00AF7691" w:rsidRPr="00013BF1" w:rsidRDefault="00AF7691" w:rsidP="006061E2">
            <w:pPr>
              <w:tabs>
                <w:tab w:val="left" w:pos="686"/>
                <w:tab w:val="left" w:pos="3946"/>
                <w:tab w:val="left" w:pos="6072"/>
              </w:tabs>
              <w:snapToGrid w:val="0"/>
              <w:spacing w:after="0" w:line="240" w:lineRule="auto"/>
              <w:jc w:val="both"/>
              <w:rPr>
                <w:rFonts w:ascii="Times New Roman" w:eastAsiaTheme="minorEastAsia" w:hAnsi="Times New Roman"/>
                <w:sz w:val="18"/>
                <w:szCs w:val="18"/>
              </w:rPr>
            </w:pPr>
            <w:r w:rsidRPr="00013BF1">
              <w:rPr>
                <w:rFonts w:ascii="Times New Roman" w:eastAsiaTheme="minorEastAsia" w:hAnsi="Times New Roman"/>
                <w:b/>
                <w:sz w:val="18"/>
                <w:szCs w:val="18"/>
              </w:rPr>
              <w:tab/>
              <w:t xml:space="preserve">to which isolates are resistant. </w:t>
            </w:r>
            <w:r w:rsidRPr="00013BF1">
              <w:rPr>
                <w:rFonts w:ascii="Times New Roman" w:eastAsiaTheme="minorEastAsia" w:hAnsi="Times New Roman"/>
                <w:b/>
                <w:sz w:val="18"/>
                <w:szCs w:val="18"/>
              </w:rPr>
              <w:tab/>
              <w:t xml:space="preserve"> MAR. </w:t>
            </w:r>
            <w:r w:rsidRPr="00013BF1">
              <w:rPr>
                <w:rFonts w:ascii="Times New Roman" w:eastAsiaTheme="minorEastAsia" w:hAnsi="Times New Roman"/>
                <w:b/>
                <w:sz w:val="18"/>
                <w:szCs w:val="18"/>
              </w:rPr>
              <w:tab/>
              <w:t xml:space="preserve"> indices.</w:t>
            </w:r>
          </w:p>
        </w:tc>
      </w:tr>
      <w:tr w:rsidR="00AF7691" w:rsidRPr="00013BF1" w:rsidTr="002F42EB">
        <w:trPr>
          <w:trHeight w:val="622"/>
          <w:jc w:val="center"/>
        </w:trPr>
        <w:tc>
          <w:tcPr>
            <w:tcW w:w="8111" w:type="dxa"/>
            <w:vAlign w:val="center"/>
          </w:tcPr>
          <w:p w:rsidR="00AF7691" w:rsidRPr="00013BF1" w:rsidRDefault="00AF7691" w:rsidP="006061E2">
            <w:pPr>
              <w:tabs>
                <w:tab w:val="left" w:pos="686"/>
                <w:tab w:val="left" w:pos="3946"/>
                <w:tab w:val="left" w:pos="6072"/>
              </w:tabs>
              <w:snapToGrid w:val="0"/>
              <w:spacing w:after="0" w:line="240" w:lineRule="auto"/>
              <w:jc w:val="both"/>
              <w:rPr>
                <w:rFonts w:ascii="Times New Roman" w:eastAsiaTheme="minorEastAsia" w:hAnsi="Times New Roman"/>
                <w:sz w:val="18"/>
                <w:szCs w:val="18"/>
              </w:rPr>
            </w:pPr>
            <w:r w:rsidRPr="00013BF1">
              <w:rPr>
                <w:rFonts w:ascii="Times New Roman" w:eastAsiaTheme="minorEastAsia" w:hAnsi="Times New Roman"/>
                <w:sz w:val="18"/>
                <w:szCs w:val="18"/>
              </w:rPr>
              <w:tab/>
              <w:t>3 antibiotics</w:t>
            </w:r>
            <w:r w:rsidRPr="00013BF1">
              <w:rPr>
                <w:rFonts w:ascii="Times New Roman" w:eastAsiaTheme="minorEastAsia" w:hAnsi="Times New Roman"/>
                <w:sz w:val="18"/>
                <w:szCs w:val="18"/>
              </w:rPr>
              <w:tab/>
              <w:t>2</w:t>
            </w:r>
            <w:r w:rsidRPr="00013BF1">
              <w:rPr>
                <w:rFonts w:ascii="Times New Roman" w:eastAsiaTheme="minorEastAsia" w:hAnsi="Times New Roman"/>
                <w:sz w:val="18"/>
                <w:szCs w:val="18"/>
              </w:rPr>
              <w:tab/>
              <w:t>0.3</w:t>
            </w:r>
            <w:r w:rsidRPr="00013BF1">
              <w:rPr>
                <w:rFonts w:ascii="Times New Roman" w:eastAsiaTheme="minorEastAsia" w:hAnsi="Times New Roman"/>
                <w:sz w:val="18"/>
                <w:szCs w:val="18"/>
              </w:rPr>
              <w:tab/>
            </w:r>
          </w:p>
          <w:p w:rsidR="00AF7691" w:rsidRPr="00013BF1" w:rsidRDefault="00AF7691" w:rsidP="006061E2">
            <w:pPr>
              <w:tabs>
                <w:tab w:val="left" w:pos="686"/>
                <w:tab w:val="left" w:pos="3946"/>
                <w:tab w:val="left" w:pos="6072"/>
              </w:tabs>
              <w:snapToGrid w:val="0"/>
              <w:spacing w:after="0" w:line="240" w:lineRule="auto"/>
              <w:jc w:val="both"/>
              <w:rPr>
                <w:rFonts w:ascii="Times New Roman" w:eastAsiaTheme="minorEastAsia" w:hAnsi="Times New Roman"/>
                <w:sz w:val="18"/>
                <w:szCs w:val="18"/>
              </w:rPr>
            </w:pPr>
            <w:r w:rsidRPr="00013BF1">
              <w:rPr>
                <w:rFonts w:ascii="Times New Roman" w:eastAsiaTheme="minorEastAsia" w:hAnsi="Times New Roman"/>
                <w:sz w:val="18"/>
                <w:szCs w:val="18"/>
              </w:rPr>
              <w:tab/>
              <w:t>4 antibiotics</w:t>
            </w:r>
            <w:r w:rsidRPr="00013BF1">
              <w:rPr>
                <w:rFonts w:ascii="Times New Roman" w:eastAsiaTheme="minorEastAsia" w:hAnsi="Times New Roman"/>
                <w:sz w:val="18"/>
                <w:szCs w:val="18"/>
              </w:rPr>
              <w:tab/>
              <w:t>6</w:t>
            </w:r>
            <w:r w:rsidRPr="00013BF1">
              <w:rPr>
                <w:rFonts w:ascii="Times New Roman" w:eastAsiaTheme="minorEastAsia" w:hAnsi="Times New Roman"/>
                <w:sz w:val="18"/>
                <w:szCs w:val="18"/>
              </w:rPr>
              <w:tab/>
              <w:t>0.4</w:t>
            </w:r>
          </w:p>
          <w:p w:rsidR="00AF7691" w:rsidRPr="00013BF1" w:rsidRDefault="00AF7691" w:rsidP="006061E2">
            <w:pPr>
              <w:tabs>
                <w:tab w:val="left" w:pos="686"/>
                <w:tab w:val="left" w:pos="3946"/>
                <w:tab w:val="left" w:pos="6072"/>
              </w:tabs>
              <w:snapToGrid w:val="0"/>
              <w:spacing w:after="0" w:line="240" w:lineRule="auto"/>
              <w:jc w:val="both"/>
              <w:rPr>
                <w:rFonts w:ascii="Times New Roman" w:eastAsiaTheme="minorEastAsia" w:hAnsi="Times New Roman"/>
                <w:sz w:val="18"/>
                <w:szCs w:val="18"/>
              </w:rPr>
            </w:pPr>
            <w:r w:rsidRPr="00013BF1">
              <w:rPr>
                <w:rFonts w:ascii="Times New Roman" w:eastAsiaTheme="minorEastAsia" w:hAnsi="Times New Roman"/>
                <w:sz w:val="18"/>
                <w:szCs w:val="18"/>
              </w:rPr>
              <w:tab/>
              <w:t>5 antibiotics</w:t>
            </w:r>
            <w:r w:rsidRPr="00013BF1">
              <w:rPr>
                <w:rFonts w:ascii="Times New Roman" w:eastAsiaTheme="minorEastAsia" w:hAnsi="Times New Roman"/>
                <w:sz w:val="18"/>
                <w:szCs w:val="18"/>
              </w:rPr>
              <w:tab/>
              <w:t>1</w:t>
            </w:r>
            <w:r w:rsidRPr="00013BF1">
              <w:rPr>
                <w:rFonts w:ascii="Times New Roman" w:eastAsiaTheme="minorEastAsia" w:hAnsi="Times New Roman"/>
                <w:sz w:val="18"/>
                <w:szCs w:val="18"/>
              </w:rPr>
              <w:tab/>
              <w:t>0.5</w:t>
            </w:r>
          </w:p>
          <w:p w:rsidR="00AF7691" w:rsidRPr="00013BF1" w:rsidRDefault="00AF7691" w:rsidP="006061E2">
            <w:pPr>
              <w:tabs>
                <w:tab w:val="left" w:pos="686"/>
                <w:tab w:val="left" w:pos="3946"/>
                <w:tab w:val="left" w:pos="6072"/>
              </w:tabs>
              <w:snapToGrid w:val="0"/>
              <w:spacing w:after="0" w:line="240" w:lineRule="auto"/>
              <w:jc w:val="both"/>
              <w:rPr>
                <w:rFonts w:ascii="Times New Roman" w:eastAsiaTheme="minorEastAsia" w:hAnsi="Times New Roman"/>
                <w:sz w:val="18"/>
                <w:szCs w:val="18"/>
              </w:rPr>
            </w:pPr>
            <w:r w:rsidRPr="00013BF1">
              <w:rPr>
                <w:rFonts w:ascii="Times New Roman" w:eastAsiaTheme="minorEastAsia" w:hAnsi="Times New Roman"/>
                <w:sz w:val="18"/>
                <w:szCs w:val="18"/>
              </w:rPr>
              <w:tab/>
              <w:t>6 antibiotics</w:t>
            </w:r>
            <w:r w:rsidRPr="00013BF1">
              <w:rPr>
                <w:rFonts w:ascii="Times New Roman" w:eastAsiaTheme="minorEastAsia" w:hAnsi="Times New Roman"/>
                <w:sz w:val="18"/>
                <w:szCs w:val="18"/>
              </w:rPr>
              <w:tab/>
              <w:t>2</w:t>
            </w:r>
            <w:r w:rsidRPr="00013BF1">
              <w:rPr>
                <w:rFonts w:ascii="Times New Roman" w:eastAsiaTheme="minorEastAsia" w:hAnsi="Times New Roman"/>
                <w:sz w:val="18"/>
                <w:szCs w:val="18"/>
              </w:rPr>
              <w:tab/>
              <w:t>0.6</w:t>
            </w:r>
          </w:p>
          <w:p w:rsidR="00AF7691" w:rsidRPr="00013BF1" w:rsidRDefault="00AF7691" w:rsidP="006061E2">
            <w:pPr>
              <w:tabs>
                <w:tab w:val="left" w:pos="686"/>
                <w:tab w:val="left" w:pos="3946"/>
                <w:tab w:val="left" w:pos="6072"/>
              </w:tabs>
              <w:snapToGrid w:val="0"/>
              <w:spacing w:after="0" w:line="240" w:lineRule="auto"/>
              <w:jc w:val="both"/>
              <w:rPr>
                <w:rFonts w:ascii="Times New Roman" w:eastAsiaTheme="minorEastAsia" w:hAnsi="Times New Roman"/>
                <w:sz w:val="18"/>
                <w:szCs w:val="18"/>
              </w:rPr>
            </w:pPr>
            <w:r w:rsidRPr="00013BF1">
              <w:rPr>
                <w:rFonts w:ascii="Times New Roman" w:eastAsiaTheme="minorEastAsia" w:hAnsi="Times New Roman"/>
                <w:sz w:val="18"/>
                <w:szCs w:val="18"/>
              </w:rPr>
              <w:tab/>
              <w:t>7 antibiotics</w:t>
            </w:r>
            <w:r w:rsidRPr="00013BF1">
              <w:rPr>
                <w:rFonts w:ascii="Times New Roman" w:eastAsiaTheme="minorEastAsia" w:hAnsi="Times New Roman"/>
                <w:sz w:val="18"/>
                <w:szCs w:val="18"/>
              </w:rPr>
              <w:tab/>
              <w:t>1</w:t>
            </w:r>
            <w:r w:rsidRPr="00013BF1">
              <w:rPr>
                <w:rFonts w:ascii="Times New Roman" w:eastAsiaTheme="minorEastAsia" w:hAnsi="Times New Roman"/>
                <w:sz w:val="18"/>
                <w:szCs w:val="18"/>
              </w:rPr>
              <w:tab/>
              <w:t>0.7</w:t>
            </w:r>
          </w:p>
          <w:p w:rsidR="00AF7691" w:rsidRPr="00013BF1" w:rsidRDefault="00AF7691" w:rsidP="006061E2">
            <w:pPr>
              <w:tabs>
                <w:tab w:val="left" w:pos="686"/>
                <w:tab w:val="left" w:pos="3946"/>
                <w:tab w:val="left" w:pos="6072"/>
              </w:tabs>
              <w:snapToGrid w:val="0"/>
              <w:spacing w:after="0" w:line="240" w:lineRule="auto"/>
              <w:jc w:val="both"/>
              <w:rPr>
                <w:rFonts w:ascii="Times New Roman" w:eastAsiaTheme="minorEastAsia" w:hAnsi="Times New Roman"/>
                <w:sz w:val="18"/>
                <w:szCs w:val="18"/>
              </w:rPr>
            </w:pPr>
            <w:r w:rsidRPr="00013BF1">
              <w:rPr>
                <w:rFonts w:ascii="Times New Roman" w:eastAsiaTheme="minorEastAsia" w:hAnsi="Times New Roman"/>
                <w:sz w:val="18"/>
                <w:szCs w:val="18"/>
              </w:rPr>
              <w:tab/>
              <w:t>8 antibiotics</w:t>
            </w:r>
            <w:r w:rsidRPr="00013BF1">
              <w:rPr>
                <w:rFonts w:ascii="Times New Roman" w:eastAsiaTheme="minorEastAsia" w:hAnsi="Times New Roman"/>
                <w:sz w:val="18"/>
                <w:szCs w:val="18"/>
              </w:rPr>
              <w:tab/>
              <w:t>1</w:t>
            </w:r>
            <w:r w:rsidRPr="00013BF1">
              <w:rPr>
                <w:rFonts w:ascii="Times New Roman" w:eastAsiaTheme="minorEastAsia" w:hAnsi="Times New Roman"/>
                <w:sz w:val="18"/>
                <w:szCs w:val="18"/>
              </w:rPr>
              <w:tab/>
              <w:t>0.8</w:t>
            </w:r>
          </w:p>
        </w:tc>
      </w:tr>
    </w:tbl>
    <w:p w:rsidR="006061E2" w:rsidRPr="006061E2" w:rsidRDefault="006061E2" w:rsidP="006061E2">
      <w:pPr>
        <w:pStyle w:val="NoSpacing"/>
        <w:ind w:leftChars="257" w:left="565"/>
        <w:rPr>
          <w:b w:val="0"/>
          <w:sz w:val="18"/>
          <w:szCs w:val="18"/>
        </w:rPr>
      </w:pPr>
      <w:r w:rsidRPr="006061E2">
        <w:rPr>
          <w:b w:val="0"/>
          <w:sz w:val="18"/>
          <w:szCs w:val="18"/>
        </w:rPr>
        <w:t>* MAR index =</w:t>
      </w:r>
      <w:r w:rsidR="002F42EB">
        <w:rPr>
          <w:b w:val="0"/>
          <w:sz w:val="18"/>
          <w:szCs w:val="18"/>
        </w:rPr>
        <w:t xml:space="preserve"> </w:t>
      </w:r>
      <w:r w:rsidRPr="006061E2">
        <w:rPr>
          <w:b w:val="0"/>
          <w:sz w:val="18"/>
          <w:szCs w:val="18"/>
          <w:u w:val="single"/>
        </w:rPr>
        <w:t>No. of antimicrobial agents isolate is resistant to</w:t>
      </w:r>
    </w:p>
    <w:p w:rsidR="006061E2" w:rsidRPr="006061E2" w:rsidRDefault="006061E2" w:rsidP="006061E2">
      <w:pPr>
        <w:pStyle w:val="NoSpacing"/>
        <w:ind w:leftChars="257" w:left="565"/>
        <w:rPr>
          <w:b w:val="0"/>
          <w:sz w:val="18"/>
          <w:szCs w:val="18"/>
        </w:rPr>
      </w:pPr>
      <w:r w:rsidRPr="006061E2">
        <w:rPr>
          <w:b w:val="0"/>
          <w:sz w:val="18"/>
          <w:szCs w:val="18"/>
        </w:rPr>
        <w:t>No. of antimicrobial agents tested (that is, 10).</w:t>
      </w:r>
    </w:p>
    <w:p w:rsidR="006061E2" w:rsidRPr="006061E2" w:rsidRDefault="006061E2" w:rsidP="006061E2">
      <w:pPr>
        <w:snapToGrid w:val="0"/>
        <w:spacing w:after="0" w:line="240" w:lineRule="auto"/>
        <w:jc w:val="both"/>
        <w:rPr>
          <w:rFonts w:ascii="Times New Roman" w:hAnsi="Times New Roman"/>
          <w:sz w:val="18"/>
          <w:szCs w:val="18"/>
          <w:lang w:eastAsia="zh-CN"/>
        </w:rPr>
      </w:pPr>
    </w:p>
    <w:p w:rsidR="006061E2" w:rsidRPr="006061E2" w:rsidRDefault="006061E2" w:rsidP="006061E2">
      <w:pPr>
        <w:snapToGrid w:val="0"/>
        <w:spacing w:after="0" w:line="240" w:lineRule="auto"/>
        <w:jc w:val="both"/>
        <w:rPr>
          <w:rFonts w:ascii="Times New Roman" w:hAnsi="Times New Roman"/>
          <w:sz w:val="18"/>
          <w:szCs w:val="18"/>
          <w:lang w:eastAsia="zh-CN"/>
        </w:rPr>
        <w:sectPr w:rsidR="006061E2" w:rsidRPr="006061E2" w:rsidSect="008269B3">
          <w:type w:val="continuous"/>
          <w:pgSz w:w="12240" w:h="15840" w:code="1"/>
          <w:pgMar w:top="1440" w:right="1440" w:bottom="1440" w:left="1440" w:header="720" w:footer="720" w:gutter="0"/>
          <w:cols w:space="720"/>
          <w:docGrid w:linePitch="360"/>
        </w:sectPr>
      </w:pPr>
    </w:p>
    <w:p w:rsidR="006061E2" w:rsidRPr="006061E2" w:rsidRDefault="005C41B5" w:rsidP="002F42EB">
      <w:pPr>
        <w:snapToGrid w:val="0"/>
        <w:spacing w:after="0" w:line="240" w:lineRule="auto"/>
        <w:jc w:val="center"/>
        <w:rPr>
          <w:rFonts w:ascii="Times New Roman" w:hAnsi="Times New Roman"/>
          <w:noProof/>
          <w:sz w:val="18"/>
          <w:szCs w:val="18"/>
          <w:lang w:eastAsia="zh-CN"/>
        </w:rPr>
      </w:pPr>
      <w:r w:rsidRPr="005C41B5">
        <w:rPr>
          <w:rFonts w:ascii="Times New Roman" w:hAnsi="Times New Roman"/>
          <w:noProof/>
          <w:sz w:val="18"/>
          <w:szCs w:val="18"/>
          <w:lang w:eastAsia="zh-CN"/>
        </w:rPr>
        <w:lastRenderedPageBreak/>
        <w:pict>
          <v:shape id="_x0000_i1030" type="#_x0000_t75" style="width:179.7pt;height:127.7pt">
            <v:imagedata r:id="rId12" o:title=""/>
          </v:shape>
        </w:pict>
      </w:r>
    </w:p>
    <w:p w:rsidR="00FE7D95" w:rsidRPr="006061E2" w:rsidRDefault="00FC4D7C" w:rsidP="006061E2">
      <w:pPr>
        <w:snapToGrid w:val="0"/>
        <w:spacing w:after="0" w:line="240" w:lineRule="auto"/>
        <w:jc w:val="both"/>
        <w:rPr>
          <w:rFonts w:ascii="Times New Roman" w:hAnsi="Times New Roman"/>
          <w:b/>
          <w:sz w:val="18"/>
          <w:szCs w:val="18"/>
        </w:rPr>
      </w:pPr>
      <w:r w:rsidRPr="006061E2">
        <w:rPr>
          <w:rFonts w:ascii="Times New Roman" w:hAnsi="Times New Roman"/>
          <w:b/>
          <w:sz w:val="18"/>
          <w:szCs w:val="18"/>
        </w:rPr>
        <w:t>Figure 2.</w:t>
      </w:r>
      <w:r w:rsidR="00FE7D95" w:rsidRPr="006061E2">
        <w:rPr>
          <w:rFonts w:ascii="Times New Roman" w:hAnsi="Times New Roman"/>
          <w:b/>
          <w:sz w:val="18"/>
          <w:szCs w:val="18"/>
        </w:rPr>
        <w:t xml:space="preserve"> </w:t>
      </w:r>
      <w:proofErr w:type="spellStart"/>
      <w:r w:rsidR="00FE7D95" w:rsidRPr="006061E2">
        <w:rPr>
          <w:rFonts w:ascii="Times New Roman" w:hAnsi="Times New Roman"/>
          <w:b/>
          <w:sz w:val="18"/>
          <w:szCs w:val="18"/>
        </w:rPr>
        <w:t>Agarose</w:t>
      </w:r>
      <w:proofErr w:type="spellEnd"/>
      <w:r w:rsidR="00FE7D95" w:rsidRPr="006061E2">
        <w:rPr>
          <w:rFonts w:ascii="Times New Roman" w:hAnsi="Times New Roman"/>
          <w:b/>
          <w:sz w:val="18"/>
          <w:szCs w:val="18"/>
        </w:rPr>
        <w:t xml:space="preserve"> gel electrophoresis showing profiles of plasmid DNA of</w:t>
      </w:r>
      <w:r w:rsidR="002F42EB">
        <w:rPr>
          <w:rFonts w:ascii="Times New Roman" w:hAnsi="Times New Roman"/>
          <w:b/>
          <w:sz w:val="18"/>
          <w:szCs w:val="18"/>
        </w:rPr>
        <w:t xml:space="preserve"> </w:t>
      </w:r>
      <w:r w:rsidR="00FE7D95" w:rsidRPr="006061E2">
        <w:rPr>
          <w:rFonts w:ascii="Times New Roman" w:hAnsi="Times New Roman"/>
          <w:b/>
          <w:sz w:val="18"/>
          <w:szCs w:val="18"/>
        </w:rPr>
        <w:t xml:space="preserve">clinical isolates of </w:t>
      </w:r>
      <w:r w:rsidR="00FE7D95" w:rsidRPr="006061E2">
        <w:rPr>
          <w:rFonts w:ascii="Times New Roman" w:hAnsi="Times New Roman"/>
          <w:b/>
          <w:i/>
          <w:iCs/>
          <w:sz w:val="18"/>
          <w:szCs w:val="18"/>
        </w:rPr>
        <w:t xml:space="preserve">P. </w:t>
      </w:r>
      <w:proofErr w:type="spellStart"/>
      <w:r w:rsidR="00FE7D95" w:rsidRPr="006061E2">
        <w:rPr>
          <w:rFonts w:ascii="Times New Roman" w:hAnsi="Times New Roman"/>
          <w:b/>
          <w:i/>
          <w:iCs/>
          <w:sz w:val="18"/>
          <w:szCs w:val="18"/>
        </w:rPr>
        <w:t>aeruginosa</w:t>
      </w:r>
      <w:proofErr w:type="spellEnd"/>
      <w:r w:rsidR="00FE7D95" w:rsidRPr="006061E2">
        <w:rPr>
          <w:rFonts w:ascii="Times New Roman" w:hAnsi="Times New Roman"/>
          <w:b/>
          <w:sz w:val="18"/>
          <w:szCs w:val="18"/>
        </w:rPr>
        <w:t>. Lane L is the molecular weight marker (λ DNA/</w:t>
      </w:r>
      <w:r w:rsidR="00FE7D95" w:rsidRPr="006061E2">
        <w:rPr>
          <w:rFonts w:ascii="Times New Roman" w:hAnsi="Times New Roman"/>
          <w:b/>
          <w:i/>
          <w:sz w:val="18"/>
          <w:szCs w:val="18"/>
        </w:rPr>
        <w:t xml:space="preserve">Hind </w:t>
      </w:r>
      <w:r w:rsidR="00FE7D95" w:rsidRPr="006061E2">
        <w:rPr>
          <w:rFonts w:ascii="Times New Roman" w:hAnsi="Times New Roman"/>
          <w:b/>
          <w:sz w:val="18"/>
          <w:szCs w:val="18"/>
        </w:rPr>
        <w:t>III digest) of size range 100bp to 1000bp.</w:t>
      </w:r>
      <w:r w:rsidR="002F42EB">
        <w:rPr>
          <w:rFonts w:ascii="Times New Roman" w:hAnsi="Times New Roman"/>
          <w:b/>
          <w:sz w:val="18"/>
          <w:szCs w:val="18"/>
        </w:rPr>
        <w:t xml:space="preserve"> </w:t>
      </w:r>
      <w:r w:rsidR="00FE7D95" w:rsidRPr="006061E2">
        <w:rPr>
          <w:rFonts w:ascii="Times New Roman" w:hAnsi="Times New Roman"/>
          <w:b/>
          <w:sz w:val="18"/>
          <w:szCs w:val="18"/>
        </w:rPr>
        <w:t xml:space="preserve">Lane 12 is negative for plasmid gene, while Lane 13 is positive for plasmid gene at 150bp. NC is Negative control. </w:t>
      </w:r>
    </w:p>
    <w:p w:rsidR="00FE7D95" w:rsidRPr="006061E2" w:rsidRDefault="00FE7D95" w:rsidP="006061E2">
      <w:pPr>
        <w:snapToGrid w:val="0"/>
        <w:spacing w:after="0" w:line="240" w:lineRule="auto"/>
        <w:ind w:firstLine="425"/>
        <w:jc w:val="both"/>
        <w:rPr>
          <w:rFonts w:ascii="Times New Roman" w:hAnsi="Times New Roman"/>
          <w:sz w:val="20"/>
          <w:szCs w:val="20"/>
        </w:rPr>
      </w:pPr>
    </w:p>
    <w:p w:rsidR="00FE7D95" w:rsidRPr="006061E2" w:rsidRDefault="006032C9" w:rsidP="006061E2">
      <w:pPr>
        <w:snapToGrid w:val="0"/>
        <w:spacing w:after="0" w:line="240" w:lineRule="auto"/>
        <w:jc w:val="both"/>
        <w:rPr>
          <w:rFonts w:ascii="Times New Roman" w:hAnsi="Times New Roman"/>
          <w:sz w:val="20"/>
          <w:szCs w:val="20"/>
        </w:rPr>
      </w:pPr>
      <w:r w:rsidRPr="006061E2">
        <w:rPr>
          <w:rFonts w:ascii="Times New Roman" w:hAnsi="Times New Roman"/>
          <w:b/>
          <w:sz w:val="20"/>
          <w:szCs w:val="20"/>
        </w:rPr>
        <w:t>4. Discussion</w:t>
      </w:r>
      <w:r w:rsidR="008D0011" w:rsidRPr="006061E2">
        <w:rPr>
          <w:rFonts w:ascii="Times New Roman" w:hAnsi="Times New Roman"/>
          <w:b/>
          <w:sz w:val="20"/>
          <w:szCs w:val="20"/>
        </w:rPr>
        <w:t>s</w:t>
      </w:r>
    </w:p>
    <w:p w:rsidR="00FE7D95" w:rsidRPr="006061E2" w:rsidRDefault="00FE7D95" w:rsidP="006061E2">
      <w:pPr>
        <w:snapToGrid w:val="0"/>
        <w:spacing w:after="0" w:line="240" w:lineRule="auto"/>
        <w:ind w:firstLine="425"/>
        <w:jc w:val="both"/>
        <w:rPr>
          <w:rFonts w:ascii="Times New Roman" w:hAnsi="Times New Roman"/>
          <w:sz w:val="20"/>
          <w:szCs w:val="20"/>
        </w:rPr>
      </w:pPr>
      <w:r w:rsidRPr="006061E2">
        <w:rPr>
          <w:rFonts w:ascii="Times New Roman" w:hAnsi="Times New Roman"/>
          <w:sz w:val="20"/>
          <w:szCs w:val="20"/>
        </w:rPr>
        <w:t xml:space="preserve">In this study, an overall prevalence rate of Pseudomonas isolation was </w:t>
      </w:r>
      <w:r w:rsidRPr="006061E2">
        <w:rPr>
          <w:rFonts w:ascii="Times New Roman" w:eastAsia="Times New Roman" w:hAnsi="Times New Roman"/>
          <w:sz w:val="20"/>
          <w:szCs w:val="20"/>
        </w:rPr>
        <w:t xml:space="preserve">32%. The preponderance of this pathogen in </w:t>
      </w:r>
      <w:proofErr w:type="spellStart"/>
      <w:r w:rsidRPr="006061E2">
        <w:rPr>
          <w:rFonts w:ascii="Times New Roman" w:eastAsia="Times New Roman" w:hAnsi="Times New Roman"/>
          <w:sz w:val="20"/>
          <w:szCs w:val="20"/>
        </w:rPr>
        <w:t>nosocomial</w:t>
      </w:r>
      <w:proofErr w:type="spellEnd"/>
      <w:r w:rsidRPr="006061E2">
        <w:rPr>
          <w:rFonts w:ascii="Times New Roman" w:eastAsia="Times New Roman" w:hAnsi="Times New Roman"/>
          <w:sz w:val="20"/>
          <w:szCs w:val="20"/>
        </w:rPr>
        <w:t xml:space="preserve"> infections is no longer in doubt. In Pakistan, </w:t>
      </w:r>
      <w:proofErr w:type="spellStart"/>
      <w:r w:rsidR="00D72175" w:rsidRPr="006061E2">
        <w:rPr>
          <w:rFonts w:ascii="Times New Roman" w:hAnsi="Times New Roman"/>
          <w:sz w:val="20"/>
          <w:szCs w:val="20"/>
        </w:rPr>
        <w:t>Saghir</w:t>
      </w:r>
      <w:proofErr w:type="spellEnd"/>
      <w:r w:rsidR="00D72175" w:rsidRPr="006061E2">
        <w:rPr>
          <w:rFonts w:ascii="Times New Roman" w:hAnsi="Times New Roman"/>
          <w:sz w:val="20"/>
          <w:szCs w:val="20"/>
        </w:rPr>
        <w:t xml:space="preserve"> et al. (2009</w:t>
      </w:r>
      <w:r w:rsidRPr="006061E2">
        <w:rPr>
          <w:rFonts w:ascii="Times New Roman" w:hAnsi="Times New Roman"/>
          <w:sz w:val="20"/>
          <w:szCs w:val="20"/>
        </w:rPr>
        <w:t xml:space="preserve">) and </w:t>
      </w:r>
      <w:proofErr w:type="spellStart"/>
      <w:r w:rsidRPr="006061E2">
        <w:rPr>
          <w:rFonts w:ascii="Times New Roman" w:eastAsia="Times New Roman" w:hAnsi="Times New Roman"/>
          <w:sz w:val="20"/>
          <w:szCs w:val="20"/>
        </w:rPr>
        <w:t>Zam</w:t>
      </w:r>
      <w:r w:rsidR="00D72175" w:rsidRPr="006061E2">
        <w:rPr>
          <w:rFonts w:ascii="Times New Roman" w:eastAsia="Times New Roman" w:hAnsi="Times New Roman"/>
          <w:sz w:val="20"/>
          <w:szCs w:val="20"/>
        </w:rPr>
        <w:t>an</w:t>
      </w:r>
      <w:proofErr w:type="spellEnd"/>
      <w:r w:rsidR="00D72175" w:rsidRPr="006061E2">
        <w:rPr>
          <w:rFonts w:ascii="Times New Roman" w:eastAsia="Times New Roman" w:hAnsi="Times New Roman"/>
          <w:sz w:val="20"/>
          <w:szCs w:val="20"/>
        </w:rPr>
        <w:t xml:space="preserve"> et al. (2013</w:t>
      </w:r>
      <w:r w:rsidRPr="006061E2">
        <w:rPr>
          <w:rFonts w:ascii="Times New Roman" w:eastAsia="Times New Roman" w:hAnsi="Times New Roman"/>
          <w:sz w:val="20"/>
          <w:szCs w:val="20"/>
        </w:rPr>
        <w:t>) found isolation rates of 38% and 33% in hospital patients respectively.</w:t>
      </w:r>
      <w:r w:rsidRPr="006061E2">
        <w:rPr>
          <w:rFonts w:ascii="Times New Roman" w:hAnsi="Times New Roman"/>
          <w:sz w:val="20"/>
          <w:szCs w:val="20"/>
        </w:rPr>
        <w:t xml:space="preserve"> Of the six different species of bacteria isolated from hospital patients in Tamil Nadu, India, </w:t>
      </w:r>
      <w:r w:rsidRPr="006061E2">
        <w:rPr>
          <w:rFonts w:ascii="Times New Roman" w:hAnsi="Times New Roman"/>
          <w:i/>
          <w:iCs/>
          <w:sz w:val="20"/>
          <w:szCs w:val="20"/>
        </w:rPr>
        <w:t>P</w:t>
      </w:r>
      <w:r w:rsidRPr="006061E2">
        <w:rPr>
          <w:rFonts w:ascii="Times New Roman" w:hAnsi="Times New Roman"/>
          <w:iCs/>
          <w:sz w:val="20"/>
          <w:szCs w:val="20"/>
        </w:rPr>
        <w:t>.</w:t>
      </w:r>
      <w:r w:rsidRPr="006061E2">
        <w:rPr>
          <w:rFonts w:ascii="Times New Roman" w:hAnsi="Times New Roman"/>
          <w:i/>
          <w:iCs/>
          <w:sz w:val="20"/>
          <w:szCs w:val="20"/>
        </w:rPr>
        <w:t xml:space="preserve"> </w:t>
      </w:r>
      <w:proofErr w:type="spellStart"/>
      <w:r w:rsidRPr="006061E2">
        <w:rPr>
          <w:rFonts w:ascii="Times New Roman" w:hAnsi="Times New Roman"/>
          <w:i/>
          <w:iCs/>
          <w:sz w:val="20"/>
          <w:szCs w:val="20"/>
        </w:rPr>
        <w:t>aeruginosa</w:t>
      </w:r>
      <w:proofErr w:type="spellEnd"/>
      <w:r w:rsidRPr="006061E2">
        <w:rPr>
          <w:rFonts w:ascii="Times New Roman" w:hAnsi="Times New Roman"/>
          <w:i/>
          <w:iCs/>
          <w:sz w:val="20"/>
          <w:szCs w:val="20"/>
        </w:rPr>
        <w:t xml:space="preserve"> </w:t>
      </w:r>
      <w:r w:rsidRPr="006061E2">
        <w:rPr>
          <w:rFonts w:ascii="Times New Roman" w:hAnsi="Times New Roman"/>
          <w:iCs/>
          <w:sz w:val="20"/>
          <w:szCs w:val="20"/>
        </w:rPr>
        <w:t>had the highest prevalence rate of 43 % (</w:t>
      </w:r>
      <w:proofErr w:type="spellStart"/>
      <w:r w:rsidR="00D72175" w:rsidRPr="006061E2">
        <w:rPr>
          <w:rFonts w:ascii="Times New Roman" w:hAnsi="Times New Roman"/>
          <w:sz w:val="20"/>
          <w:szCs w:val="20"/>
        </w:rPr>
        <w:t>Manikandan</w:t>
      </w:r>
      <w:proofErr w:type="spellEnd"/>
      <w:r w:rsidR="00D72175" w:rsidRPr="006061E2">
        <w:rPr>
          <w:rFonts w:ascii="Times New Roman" w:hAnsi="Times New Roman"/>
          <w:sz w:val="20"/>
          <w:szCs w:val="20"/>
        </w:rPr>
        <w:t xml:space="preserve"> and </w:t>
      </w:r>
      <w:proofErr w:type="spellStart"/>
      <w:r w:rsidR="00D72175" w:rsidRPr="006061E2">
        <w:rPr>
          <w:rFonts w:ascii="Times New Roman" w:hAnsi="Times New Roman"/>
          <w:sz w:val="20"/>
          <w:szCs w:val="20"/>
        </w:rPr>
        <w:t>Amsath</w:t>
      </w:r>
      <w:proofErr w:type="spellEnd"/>
      <w:r w:rsidR="00D72175" w:rsidRPr="006061E2">
        <w:rPr>
          <w:rFonts w:ascii="Times New Roman" w:hAnsi="Times New Roman"/>
          <w:sz w:val="20"/>
          <w:szCs w:val="20"/>
        </w:rPr>
        <w:t>, 2013</w:t>
      </w:r>
      <w:r w:rsidRPr="006061E2">
        <w:rPr>
          <w:rFonts w:ascii="Times New Roman" w:hAnsi="Times New Roman"/>
          <w:iCs/>
          <w:sz w:val="20"/>
          <w:szCs w:val="20"/>
        </w:rPr>
        <w:t>).</w:t>
      </w:r>
    </w:p>
    <w:p w:rsidR="00FE7D95" w:rsidRPr="006061E2" w:rsidRDefault="00FE7D95" w:rsidP="006061E2">
      <w:pPr>
        <w:snapToGrid w:val="0"/>
        <w:spacing w:after="0" w:line="240" w:lineRule="auto"/>
        <w:ind w:firstLine="425"/>
        <w:jc w:val="both"/>
        <w:rPr>
          <w:rFonts w:ascii="Times New Roman" w:hAnsi="Times New Roman"/>
          <w:sz w:val="20"/>
          <w:szCs w:val="20"/>
        </w:rPr>
      </w:pPr>
      <w:r w:rsidRPr="006061E2">
        <w:rPr>
          <w:rFonts w:ascii="Times New Roman" w:eastAsia="Times New Roman" w:hAnsi="Times New Roman"/>
          <w:sz w:val="20"/>
          <w:szCs w:val="20"/>
        </w:rPr>
        <w:t>Out of the 32</w:t>
      </w:r>
      <w:r w:rsidRPr="006061E2">
        <w:rPr>
          <w:rFonts w:ascii="Times New Roman" w:eastAsia="Times New Roman" w:hAnsi="Times New Roman"/>
          <w:i/>
          <w:sz w:val="20"/>
          <w:szCs w:val="20"/>
        </w:rPr>
        <w:t xml:space="preserve"> P. </w:t>
      </w:r>
      <w:proofErr w:type="spellStart"/>
      <w:r w:rsidRPr="006061E2">
        <w:rPr>
          <w:rFonts w:ascii="Times New Roman" w:eastAsia="Times New Roman" w:hAnsi="Times New Roman"/>
          <w:i/>
          <w:sz w:val="20"/>
          <w:szCs w:val="20"/>
        </w:rPr>
        <w:t>aeruginosa</w:t>
      </w:r>
      <w:proofErr w:type="spellEnd"/>
      <w:r w:rsidRPr="006061E2">
        <w:rPr>
          <w:rFonts w:ascii="Times New Roman" w:eastAsia="Times New Roman" w:hAnsi="Times New Roman"/>
          <w:sz w:val="20"/>
          <w:szCs w:val="20"/>
        </w:rPr>
        <w:t xml:space="preserve"> isolates in this study, </w:t>
      </w:r>
      <w:r w:rsidRPr="006061E2">
        <w:rPr>
          <w:rFonts w:ascii="Times New Roman" w:hAnsi="Times New Roman"/>
          <w:sz w:val="20"/>
          <w:szCs w:val="20"/>
        </w:rPr>
        <w:t xml:space="preserve">13(40.6%) were multi-drug resistant. Multidrug resistance </w:t>
      </w:r>
      <w:r w:rsidRPr="006061E2">
        <w:rPr>
          <w:rFonts w:ascii="Times New Roman" w:hAnsi="Times New Roman"/>
          <w:i/>
          <w:sz w:val="20"/>
          <w:szCs w:val="20"/>
        </w:rPr>
        <w:t xml:space="preserve">P. </w:t>
      </w:r>
      <w:proofErr w:type="spellStart"/>
      <w:r w:rsidRPr="006061E2">
        <w:rPr>
          <w:rFonts w:ascii="Times New Roman" w:hAnsi="Times New Roman"/>
          <w:i/>
          <w:sz w:val="20"/>
          <w:szCs w:val="20"/>
        </w:rPr>
        <w:t>aeruginosa</w:t>
      </w:r>
      <w:proofErr w:type="spellEnd"/>
      <w:r w:rsidRPr="006061E2">
        <w:rPr>
          <w:rFonts w:ascii="Times New Roman" w:hAnsi="Times New Roman"/>
          <w:sz w:val="20"/>
          <w:szCs w:val="20"/>
        </w:rPr>
        <w:t xml:space="preserve"> have previously been reported among patients with diabe</w:t>
      </w:r>
      <w:r w:rsidR="00D72175" w:rsidRPr="006061E2">
        <w:rPr>
          <w:rFonts w:ascii="Times New Roman" w:hAnsi="Times New Roman"/>
          <w:sz w:val="20"/>
          <w:szCs w:val="20"/>
        </w:rPr>
        <w:t xml:space="preserve">tic wounds in </w:t>
      </w:r>
      <w:proofErr w:type="spellStart"/>
      <w:r w:rsidR="00D72175" w:rsidRPr="006061E2">
        <w:rPr>
          <w:rFonts w:ascii="Times New Roman" w:hAnsi="Times New Roman"/>
          <w:sz w:val="20"/>
          <w:szCs w:val="20"/>
        </w:rPr>
        <w:t>Irrua</w:t>
      </w:r>
      <w:proofErr w:type="spellEnd"/>
      <w:r w:rsidR="00D72175" w:rsidRPr="006061E2">
        <w:rPr>
          <w:rFonts w:ascii="Times New Roman" w:hAnsi="Times New Roman"/>
          <w:sz w:val="20"/>
          <w:szCs w:val="20"/>
        </w:rPr>
        <w:t>, Nigeria (</w:t>
      </w:r>
      <w:proofErr w:type="spellStart"/>
      <w:r w:rsidR="00D72175" w:rsidRPr="006061E2">
        <w:rPr>
          <w:rFonts w:ascii="Times New Roman" w:hAnsi="Times New Roman"/>
          <w:sz w:val="20"/>
          <w:szCs w:val="20"/>
        </w:rPr>
        <w:t>Isibor</w:t>
      </w:r>
      <w:proofErr w:type="spellEnd"/>
      <w:r w:rsidR="00D72175" w:rsidRPr="006061E2">
        <w:rPr>
          <w:rFonts w:ascii="Times New Roman" w:hAnsi="Times New Roman"/>
          <w:sz w:val="20"/>
          <w:szCs w:val="20"/>
        </w:rPr>
        <w:t xml:space="preserve"> et al. 2013</w:t>
      </w:r>
      <w:r w:rsidR="00FD3C0E" w:rsidRPr="006061E2">
        <w:rPr>
          <w:rFonts w:ascii="Times New Roman" w:hAnsi="Times New Roman"/>
          <w:sz w:val="20"/>
          <w:szCs w:val="20"/>
        </w:rPr>
        <w:t>). In an Iranian study (Salami et al. 2009</w:t>
      </w:r>
      <w:r w:rsidRPr="006061E2">
        <w:rPr>
          <w:rFonts w:ascii="Times New Roman" w:hAnsi="Times New Roman"/>
          <w:sz w:val="20"/>
          <w:szCs w:val="20"/>
        </w:rPr>
        <w:t>) multidrug-resistance</w:t>
      </w:r>
      <w:r w:rsidRPr="006061E2">
        <w:rPr>
          <w:rFonts w:ascii="Times New Roman" w:hAnsi="Times New Roman"/>
          <w:i/>
          <w:sz w:val="20"/>
          <w:szCs w:val="20"/>
        </w:rPr>
        <w:t xml:space="preserve"> P. </w:t>
      </w:r>
      <w:proofErr w:type="spellStart"/>
      <w:r w:rsidRPr="006061E2">
        <w:rPr>
          <w:rFonts w:ascii="Times New Roman" w:hAnsi="Times New Roman"/>
          <w:i/>
          <w:sz w:val="20"/>
          <w:szCs w:val="20"/>
        </w:rPr>
        <w:t>aeruginosa</w:t>
      </w:r>
      <w:proofErr w:type="spellEnd"/>
      <w:r w:rsidRPr="006061E2">
        <w:rPr>
          <w:rFonts w:ascii="Times New Roman" w:hAnsi="Times New Roman"/>
          <w:sz w:val="20"/>
          <w:szCs w:val="20"/>
        </w:rPr>
        <w:t xml:space="preserve"> had</w:t>
      </w:r>
      <w:r w:rsidRPr="006061E2">
        <w:rPr>
          <w:rFonts w:ascii="Times New Roman" w:hAnsi="Times New Roman"/>
          <w:i/>
          <w:sz w:val="20"/>
          <w:szCs w:val="20"/>
        </w:rPr>
        <w:t xml:space="preserve"> </w:t>
      </w:r>
      <w:r w:rsidRPr="006061E2">
        <w:rPr>
          <w:rFonts w:ascii="Times New Roman" w:hAnsi="Times New Roman"/>
          <w:sz w:val="20"/>
          <w:szCs w:val="20"/>
        </w:rPr>
        <w:t xml:space="preserve">a prevalence rate of 42 (33%) out of 127 clinical isolates investigated. Smith </w:t>
      </w:r>
      <w:r w:rsidRPr="006061E2">
        <w:rPr>
          <w:rFonts w:ascii="Times New Roman" w:hAnsi="Times New Roman"/>
          <w:iCs/>
          <w:sz w:val="20"/>
          <w:szCs w:val="20"/>
        </w:rPr>
        <w:t>et al.</w:t>
      </w:r>
      <w:r w:rsidR="00FD3C0E" w:rsidRPr="006061E2">
        <w:rPr>
          <w:rFonts w:ascii="Times New Roman" w:hAnsi="Times New Roman"/>
          <w:sz w:val="20"/>
          <w:szCs w:val="20"/>
        </w:rPr>
        <w:t xml:space="preserve"> (2010</w:t>
      </w:r>
      <w:r w:rsidRPr="006061E2">
        <w:rPr>
          <w:rFonts w:ascii="Times New Roman" w:hAnsi="Times New Roman"/>
          <w:sz w:val="20"/>
          <w:szCs w:val="20"/>
        </w:rPr>
        <w:t xml:space="preserve">) however recorded a high 60.0% prevalence for multidrug resistance </w:t>
      </w:r>
      <w:r w:rsidRPr="006061E2">
        <w:rPr>
          <w:rFonts w:ascii="Times New Roman" w:hAnsi="Times New Roman"/>
          <w:i/>
          <w:iCs/>
          <w:sz w:val="20"/>
          <w:szCs w:val="20"/>
        </w:rPr>
        <w:t xml:space="preserve">P. </w:t>
      </w:r>
      <w:proofErr w:type="spellStart"/>
      <w:r w:rsidRPr="006061E2">
        <w:rPr>
          <w:rFonts w:ascii="Times New Roman" w:hAnsi="Times New Roman"/>
          <w:i/>
          <w:iCs/>
          <w:sz w:val="20"/>
          <w:szCs w:val="20"/>
        </w:rPr>
        <w:t>aeruginosa</w:t>
      </w:r>
      <w:proofErr w:type="spellEnd"/>
      <w:r w:rsidRPr="006061E2">
        <w:rPr>
          <w:rFonts w:ascii="Times New Roman" w:hAnsi="Times New Roman"/>
          <w:sz w:val="20"/>
          <w:szCs w:val="20"/>
        </w:rPr>
        <w:t xml:space="preserve"> isolated from surgical wounds in Lagos, Nigeria.</w:t>
      </w:r>
    </w:p>
    <w:p w:rsidR="00FE7D95" w:rsidRPr="006061E2" w:rsidRDefault="00FE7D95" w:rsidP="006061E2">
      <w:pPr>
        <w:autoSpaceDE w:val="0"/>
        <w:autoSpaceDN w:val="0"/>
        <w:adjustRightInd w:val="0"/>
        <w:snapToGrid w:val="0"/>
        <w:spacing w:after="0" w:line="240" w:lineRule="auto"/>
        <w:ind w:firstLine="425"/>
        <w:jc w:val="both"/>
        <w:rPr>
          <w:rFonts w:ascii="Times New Roman" w:hAnsi="Times New Roman"/>
          <w:sz w:val="20"/>
          <w:szCs w:val="20"/>
        </w:rPr>
      </w:pPr>
      <w:r w:rsidRPr="006061E2">
        <w:rPr>
          <w:rFonts w:ascii="Times New Roman" w:hAnsi="Times New Roman"/>
          <w:sz w:val="20"/>
          <w:szCs w:val="20"/>
        </w:rPr>
        <w:t xml:space="preserve">Multidrug-resistance </w:t>
      </w:r>
      <w:r w:rsidRPr="006061E2">
        <w:rPr>
          <w:rFonts w:ascii="Times New Roman" w:hAnsi="Times New Roman"/>
          <w:i/>
          <w:sz w:val="20"/>
          <w:szCs w:val="20"/>
        </w:rPr>
        <w:t xml:space="preserve">P. </w:t>
      </w:r>
      <w:proofErr w:type="spellStart"/>
      <w:r w:rsidRPr="006061E2">
        <w:rPr>
          <w:rFonts w:ascii="Times New Roman" w:hAnsi="Times New Roman"/>
          <w:i/>
          <w:sz w:val="20"/>
          <w:szCs w:val="20"/>
        </w:rPr>
        <w:t>aeruginosa</w:t>
      </w:r>
      <w:proofErr w:type="spellEnd"/>
      <w:r w:rsidRPr="006061E2">
        <w:rPr>
          <w:rFonts w:ascii="Times New Roman" w:hAnsi="Times New Roman"/>
          <w:i/>
          <w:sz w:val="20"/>
          <w:szCs w:val="20"/>
        </w:rPr>
        <w:t xml:space="preserve"> </w:t>
      </w:r>
      <w:r w:rsidRPr="006061E2">
        <w:rPr>
          <w:rFonts w:ascii="Times New Roman" w:hAnsi="Times New Roman"/>
          <w:sz w:val="20"/>
          <w:szCs w:val="20"/>
        </w:rPr>
        <w:t xml:space="preserve">is a public health concern that affects many countries of the world. The various virulence mechanisms possessed by this pathogen as well as patients’ risk factors such as </w:t>
      </w:r>
      <w:proofErr w:type="spellStart"/>
      <w:r w:rsidRPr="006061E2">
        <w:rPr>
          <w:rFonts w:ascii="Times New Roman" w:hAnsi="Times New Roman"/>
          <w:sz w:val="20"/>
          <w:szCs w:val="20"/>
        </w:rPr>
        <w:t>immunosuppresion</w:t>
      </w:r>
      <w:proofErr w:type="spellEnd"/>
      <w:r w:rsidRPr="006061E2">
        <w:rPr>
          <w:rFonts w:ascii="Times New Roman" w:hAnsi="Times New Roman"/>
          <w:sz w:val="20"/>
          <w:szCs w:val="20"/>
        </w:rPr>
        <w:t xml:space="preserve">, age, likely drug interactions, </w:t>
      </w:r>
      <w:r w:rsidRPr="006061E2">
        <w:rPr>
          <w:rFonts w:ascii="Times New Roman" w:hAnsi="Times New Roman"/>
          <w:sz w:val="20"/>
          <w:szCs w:val="20"/>
        </w:rPr>
        <w:lastRenderedPageBreak/>
        <w:t xml:space="preserve">antibiotic misuse, long hospital stay, may contribute to the varying resistance rates. According to </w:t>
      </w:r>
      <w:proofErr w:type="spellStart"/>
      <w:r w:rsidRPr="006061E2">
        <w:rPr>
          <w:rFonts w:ascii="Times New Roman" w:hAnsi="Times New Roman"/>
          <w:sz w:val="20"/>
          <w:szCs w:val="20"/>
        </w:rPr>
        <w:t>Carmeli</w:t>
      </w:r>
      <w:proofErr w:type="spellEnd"/>
      <w:r w:rsidR="002F42EB">
        <w:rPr>
          <w:rFonts w:ascii="Times New Roman" w:hAnsi="Times New Roman"/>
          <w:sz w:val="20"/>
          <w:szCs w:val="20"/>
        </w:rPr>
        <w:t xml:space="preserve"> </w:t>
      </w:r>
      <w:r w:rsidR="00253A29" w:rsidRPr="006061E2">
        <w:rPr>
          <w:rFonts w:ascii="Times New Roman" w:hAnsi="Times New Roman"/>
          <w:iCs/>
          <w:sz w:val="20"/>
          <w:szCs w:val="20"/>
        </w:rPr>
        <w:t xml:space="preserve">et </w:t>
      </w:r>
      <w:r w:rsidRPr="006061E2">
        <w:rPr>
          <w:rFonts w:ascii="Times New Roman" w:hAnsi="Times New Roman"/>
          <w:iCs/>
          <w:sz w:val="20"/>
          <w:szCs w:val="20"/>
        </w:rPr>
        <w:t>al</w:t>
      </w:r>
      <w:r w:rsidR="00FD3C0E" w:rsidRPr="006061E2">
        <w:rPr>
          <w:rFonts w:ascii="Times New Roman" w:hAnsi="Times New Roman"/>
          <w:sz w:val="20"/>
          <w:szCs w:val="20"/>
        </w:rPr>
        <w:t>. (2002</w:t>
      </w:r>
      <w:r w:rsidRPr="006061E2">
        <w:rPr>
          <w:rFonts w:ascii="Times New Roman" w:hAnsi="Times New Roman"/>
          <w:sz w:val="20"/>
          <w:szCs w:val="20"/>
        </w:rPr>
        <w:t>) the</w:t>
      </w:r>
      <w:r w:rsidR="002F42EB">
        <w:rPr>
          <w:rFonts w:ascii="Times New Roman" w:hAnsi="Times New Roman"/>
          <w:sz w:val="20"/>
          <w:szCs w:val="20"/>
        </w:rPr>
        <w:t xml:space="preserve"> </w:t>
      </w:r>
      <w:r w:rsidRPr="006061E2">
        <w:rPr>
          <w:rFonts w:ascii="Times New Roman" w:hAnsi="Times New Roman"/>
          <w:sz w:val="20"/>
          <w:szCs w:val="20"/>
        </w:rPr>
        <w:t>risk</w:t>
      </w:r>
      <w:r w:rsidR="002F42EB">
        <w:rPr>
          <w:rFonts w:ascii="Times New Roman" w:hAnsi="Times New Roman"/>
          <w:sz w:val="20"/>
          <w:szCs w:val="20"/>
        </w:rPr>
        <w:t xml:space="preserve"> </w:t>
      </w:r>
      <w:r w:rsidRPr="006061E2">
        <w:rPr>
          <w:rFonts w:ascii="Times New Roman" w:hAnsi="Times New Roman"/>
          <w:sz w:val="20"/>
          <w:szCs w:val="20"/>
        </w:rPr>
        <w:t>for</w:t>
      </w:r>
      <w:r w:rsidR="002F42EB">
        <w:rPr>
          <w:rFonts w:ascii="Times New Roman" w:hAnsi="Times New Roman"/>
          <w:sz w:val="20"/>
          <w:szCs w:val="20"/>
        </w:rPr>
        <w:t xml:space="preserve"> </w:t>
      </w:r>
      <w:r w:rsidRPr="006061E2">
        <w:rPr>
          <w:rFonts w:ascii="Times New Roman" w:hAnsi="Times New Roman"/>
          <w:sz w:val="20"/>
          <w:szCs w:val="20"/>
        </w:rPr>
        <w:t xml:space="preserve">acquiring </w:t>
      </w:r>
      <w:r w:rsidRPr="006061E2">
        <w:rPr>
          <w:rFonts w:ascii="Times New Roman" w:hAnsi="Times New Roman"/>
          <w:sz w:val="20"/>
          <w:szCs w:val="20"/>
          <w:lang w:eastAsia="en-GB"/>
        </w:rPr>
        <w:t>multidrug resistant</w:t>
      </w:r>
      <w:r w:rsidRPr="006061E2">
        <w:rPr>
          <w:rFonts w:ascii="Times New Roman" w:hAnsi="Times New Roman"/>
          <w:sz w:val="20"/>
          <w:szCs w:val="20"/>
        </w:rPr>
        <w:t xml:space="preserve"> organisms is most likely related to the number of carriers</w:t>
      </w:r>
      <w:r w:rsidR="002F42EB">
        <w:rPr>
          <w:rFonts w:ascii="Times New Roman" w:hAnsi="Times New Roman"/>
          <w:sz w:val="20"/>
          <w:szCs w:val="20"/>
        </w:rPr>
        <w:t xml:space="preserve"> </w:t>
      </w:r>
      <w:r w:rsidRPr="006061E2">
        <w:rPr>
          <w:rFonts w:ascii="Times New Roman" w:hAnsi="Times New Roman"/>
          <w:sz w:val="20"/>
          <w:szCs w:val="20"/>
        </w:rPr>
        <w:t>in</w:t>
      </w:r>
      <w:r w:rsidR="002F42EB">
        <w:rPr>
          <w:rFonts w:ascii="Times New Roman" w:hAnsi="Times New Roman"/>
          <w:sz w:val="20"/>
          <w:szCs w:val="20"/>
        </w:rPr>
        <w:t xml:space="preserve"> </w:t>
      </w:r>
      <w:r w:rsidRPr="006061E2">
        <w:rPr>
          <w:rFonts w:ascii="Times New Roman" w:hAnsi="Times New Roman"/>
          <w:sz w:val="20"/>
          <w:szCs w:val="20"/>
        </w:rPr>
        <w:t>the</w:t>
      </w:r>
      <w:r w:rsidR="002F42EB">
        <w:rPr>
          <w:rFonts w:ascii="Times New Roman" w:hAnsi="Times New Roman"/>
          <w:sz w:val="20"/>
          <w:szCs w:val="20"/>
        </w:rPr>
        <w:t xml:space="preserve"> </w:t>
      </w:r>
      <w:r w:rsidRPr="006061E2">
        <w:rPr>
          <w:rFonts w:ascii="Times New Roman" w:hAnsi="Times New Roman"/>
          <w:sz w:val="20"/>
          <w:szCs w:val="20"/>
        </w:rPr>
        <w:t>same</w:t>
      </w:r>
      <w:r w:rsidR="002F42EB">
        <w:rPr>
          <w:rFonts w:ascii="Times New Roman" w:hAnsi="Times New Roman"/>
          <w:sz w:val="20"/>
          <w:szCs w:val="20"/>
        </w:rPr>
        <w:t xml:space="preserve"> </w:t>
      </w:r>
      <w:r w:rsidRPr="006061E2">
        <w:rPr>
          <w:rFonts w:ascii="Times New Roman" w:hAnsi="Times New Roman"/>
          <w:sz w:val="20"/>
          <w:szCs w:val="20"/>
        </w:rPr>
        <w:t>ward</w:t>
      </w:r>
      <w:r w:rsidR="002F42EB">
        <w:rPr>
          <w:rFonts w:ascii="Times New Roman" w:hAnsi="Times New Roman"/>
          <w:sz w:val="20"/>
          <w:szCs w:val="20"/>
        </w:rPr>
        <w:t xml:space="preserve"> </w:t>
      </w:r>
      <w:r w:rsidRPr="006061E2">
        <w:rPr>
          <w:rFonts w:ascii="Times New Roman" w:hAnsi="Times New Roman"/>
          <w:sz w:val="20"/>
          <w:szCs w:val="20"/>
        </w:rPr>
        <w:t>as</w:t>
      </w:r>
      <w:r w:rsidR="002F42EB">
        <w:rPr>
          <w:rFonts w:ascii="Times New Roman" w:hAnsi="Times New Roman"/>
          <w:sz w:val="20"/>
          <w:szCs w:val="20"/>
        </w:rPr>
        <w:t xml:space="preserve"> </w:t>
      </w:r>
      <w:r w:rsidRPr="006061E2">
        <w:rPr>
          <w:rFonts w:ascii="Times New Roman" w:hAnsi="Times New Roman"/>
          <w:sz w:val="20"/>
          <w:szCs w:val="20"/>
        </w:rPr>
        <w:t>well</w:t>
      </w:r>
      <w:r w:rsidR="002F42EB">
        <w:rPr>
          <w:rFonts w:ascii="Times New Roman" w:hAnsi="Times New Roman"/>
          <w:sz w:val="20"/>
          <w:szCs w:val="20"/>
        </w:rPr>
        <w:t xml:space="preserve"> </w:t>
      </w:r>
      <w:r w:rsidRPr="006061E2">
        <w:rPr>
          <w:rFonts w:ascii="Times New Roman" w:hAnsi="Times New Roman"/>
          <w:sz w:val="20"/>
          <w:szCs w:val="20"/>
        </w:rPr>
        <w:t>as</w:t>
      </w:r>
      <w:r w:rsidR="002F42EB">
        <w:rPr>
          <w:rFonts w:ascii="Times New Roman" w:hAnsi="Times New Roman"/>
          <w:sz w:val="20"/>
          <w:szCs w:val="20"/>
        </w:rPr>
        <w:t xml:space="preserve"> </w:t>
      </w:r>
      <w:r w:rsidRPr="006061E2">
        <w:rPr>
          <w:rFonts w:ascii="Times New Roman" w:hAnsi="Times New Roman"/>
          <w:sz w:val="20"/>
          <w:szCs w:val="20"/>
        </w:rPr>
        <w:t>to individual</w:t>
      </w:r>
      <w:r w:rsidR="002F42EB">
        <w:rPr>
          <w:rFonts w:ascii="Times New Roman" w:hAnsi="Times New Roman"/>
          <w:sz w:val="20"/>
          <w:szCs w:val="20"/>
        </w:rPr>
        <w:t xml:space="preserve"> </w:t>
      </w:r>
      <w:r w:rsidRPr="006061E2">
        <w:rPr>
          <w:rFonts w:ascii="Times New Roman" w:hAnsi="Times New Roman"/>
          <w:sz w:val="20"/>
          <w:szCs w:val="20"/>
        </w:rPr>
        <w:t>risk</w:t>
      </w:r>
      <w:r w:rsidR="002F42EB">
        <w:rPr>
          <w:rFonts w:ascii="Times New Roman" w:hAnsi="Times New Roman"/>
          <w:sz w:val="20"/>
          <w:szCs w:val="20"/>
        </w:rPr>
        <w:t xml:space="preserve"> </w:t>
      </w:r>
      <w:r w:rsidRPr="006061E2">
        <w:rPr>
          <w:rFonts w:ascii="Times New Roman" w:hAnsi="Times New Roman"/>
          <w:sz w:val="20"/>
          <w:szCs w:val="20"/>
        </w:rPr>
        <w:t>factors.</w:t>
      </w:r>
    </w:p>
    <w:p w:rsidR="00FE7D95" w:rsidRPr="006061E2" w:rsidRDefault="00FE7D95" w:rsidP="006061E2">
      <w:pPr>
        <w:snapToGrid w:val="0"/>
        <w:spacing w:after="0" w:line="240" w:lineRule="auto"/>
        <w:ind w:firstLine="425"/>
        <w:jc w:val="both"/>
        <w:rPr>
          <w:rFonts w:ascii="Times New Roman" w:hAnsi="Times New Roman"/>
          <w:sz w:val="20"/>
          <w:szCs w:val="20"/>
        </w:rPr>
      </w:pPr>
      <w:r w:rsidRPr="006061E2">
        <w:rPr>
          <w:rFonts w:ascii="Times New Roman" w:hAnsi="Times New Roman"/>
          <w:sz w:val="20"/>
          <w:szCs w:val="20"/>
        </w:rPr>
        <w:t xml:space="preserve">Among the </w:t>
      </w:r>
      <w:proofErr w:type="spellStart"/>
      <w:r w:rsidRPr="006061E2">
        <w:rPr>
          <w:rFonts w:ascii="Times New Roman" w:hAnsi="Times New Roman"/>
          <w:sz w:val="20"/>
          <w:szCs w:val="20"/>
        </w:rPr>
        <w:t>quinolones</w:t>
      </w:r>
      <w:proofErr w:type="spellEnd"/>
      <w:r w:rsidRPr="006061E2">
        <w:rPr>
          <w:rFonts w:ascii="Times New Roman" w:hAnsi="Times New Roman"/>
          <w:sz w:val="20"/>
          <w:szCs w:val="20"/>
        </w:rPr>
        <w:t xml:space="preserve"> tested in this study, </w:t>
      </w:r>
      <w:r w:rsidRPr="006061E2">
        <w:rPr>
          <w:rFonts w:ascii="Times New Roman" w:hAnsi="Times New Roman"/>
          <w:i/>
          <w:sz w:val="20"/>
          <w:szCs w:val="20"/>
        </w:rPr>
        <w:t xml:space="preserve">P. </w:t>
      </w:r>
      <w:proofErr w:type="spellStart"/>
      <w:r w:rsidRPr="006061E2">
        <w:rPr>
          <w:rFonts w:ascii="Times New Roman" w:hAnsi="Times New Roman"/>
          <w:i/>
          <w:sz w:val="20"/>
          <w:szCs w:val="20"/>
        </w:rPr>
        <w:t>aeruginosa</w:t>
      </w:r>
      <w:proofErr w:type="spellEnd"/>
      <w:r w:rsidRPr="006061E2">
        <w:rPr>
          <w:rFonts w:ascii="Times New Roman" w:hAnsi="Times New Roman"/>
          <w:sz w:val="20"/>
          <w:szCs w:val="20"/>
        </w:rPr>
        <w:t xml:space="preserve"> had in-vitro sensitivity of 92.3% to </w:t>
      </w:r>
      <w:proofErr w:type="spellStart"/>
      <w:r w:rsidRPr="006061E2">
        <w:rPr>
          <w:rFonts w:ascii="Times New Roman" w:hAnsi="Times New Roman"/>
          <w:sz w:val="20"/>
          <w:szCs w:val="20"/>
        </w:rPr>
        <w:t>Ofloxacin</w:t>
      </w:r>
      <w:proofErr w:type="spellEnd"/>
      <w:r w:rsidRPr="006061E2">
        <w:rPr>
          <w:rFonts w:ascii="Times New Roman" w:hAnsi="Times New Roman"/>
          <w:sz w:val="20"/>
          <w:szCs w:val="20"/>
        </w:rPr>
        <w:t xml:space="preserve">, followed by Ciprofloxacin (69.2%), and </w:t>
      </w:r>
      <w:proofErr w:type="spellStart"/>
      <w:r w:rsidRPr="006061E2">
        <w:rPr>
          <w:rFonts w:ascii="Times New Roman" w:hAnsi="Times New Roman"/>
          <w:sz w:val="20"/>
          <w:szCs w:val="20"/>
        </w:rPr>
        <w:t>Reflacine</w:t>
      </w:r>
      <w:proofErr w:type="spellEnd"/>
      <w:r w:rsidRPr="006061E2">
        <w:rPr>
          <w:rFonts w:ascii="Times New Roman" w:hAnsi="Times New Roman"/>
          <w:sz w:val="20"/>
          <w:szCs w:val="20"/>
        </w:rPr>
        <w:t xml:space="preserve"> (69.2%) (Table1).</w:t>
      </w:r>
      <w:r w:rsidR="002F42EB">
        <w:rPr>
          <w:rFonts w:ascii="Times New Roman" w:hAnsi="Times New Roman"/>
          <w:sz w:val="20"/>
          <w:szCs w:val="20"/>
        </w:rPr>
        <w:t xml:space="preserve"> </w:t>
      </w:r>
      <w:r w:rsidRPr="006061E2">
        <w:rPr>
          <w:rFonts w:ascii="Times New Roman" w:hAnsi="Times New Roman"/>
          <w:sz w:val="20"/>
          <w:szCs w:val="20"/>
        </w:rPr>
        <w:t xml:space="preserve">A sensitivity rate of 73.6% has also been documented for Ciprofloxacin </w:t>
      </w:r>
      <w:r w:rsidR="00FD3C0E" w:rsidRPr="006061E2">
        <w:rPr>
          <w:rFonts w:ascii="Times New Roman" w:hAnsi="Times New Roman"/>
          <w:sz w:val="20"/>
          <w:szCs w:val="20"/>
        </w:rPr>
        <w:t xml:space="preserve">(Zahra and </w:t>
      </w:r>
      <w:proofErr w:type="spellStart"/>
      <w:r w:rsidR="00FD3C0E" w:rsidRPr="006061E2">
        <w:rPr>
          <w:rFonts w:ascii="Times New Roman" w:hAnsi="Times New Roman"/>
          <w:sz w:val="20"/>
          <w:szCs w:val="20"/>
        </w:rPr>
        <w:t>Moniri</w:t>
      </w:r>
      <w:proofErr w:type="spellEnd"/>
      <w:r w:rsidR="00FD3C0E" w:rsidRPr="006061E2">
        <w:rPr>
          <w:rFonts w:ascii="Times New Roman" w:hAnsi="Times New Roman"/>
          <w:sz w:val="20"/>
          <w:szCs w:val="20"/>
        </w:rPr>
        <w:t>, 2011</w:t>
      </w:r>
      <w:r w:rsidRPr="006061E2">
        <w:rPr>
          <w:rFonts w:ascii="Times New Roman" w:hAnsi="Times New Roman"/>
          <w:sz w:val="20"/>
          <w:szCs w:val="20"/>
        </w:rPr>
        <w:t>). Contrary to these high rates, lower sensitivity rates (18.2% and 43.6%)</w:t>
      </w:r>
      <w:r w:rsidRPr="006061E2">
        <w:rPr>
          <w:rFonts w:ascii="Times New Roman" w:hAnsi="Times New Roman"/>
          <w:i/>
          <w:sz w:val="20"/>
          <w:szCs w:val="20"/>
        </w:rPr>
        <w:t xml:space="preserve"> </w:t>
      </w:r>
      <w:r w:rsidRPr="006061E2">
        <w:rPr>
          <w:rFonts w:ascii="Times New Roman" w:hAnsi="Times New Roman"/>
          <w:sz w:val="20"/>
          <w:szCs w:val="20"/>
        </w:rPr>
        <w:t>to Ciprofloxacin hav</w:t>
      </w:r>
      <w:r w:rsidR="00FD3C0E" w:rsidRPr="006061E2">
        <w:rPr>
          <w:rFonts w:ascii="Times New Roman" w:hAnsi="Times New Roman"/>
          <w:sz w:val="20"/>
          <w:szCs w:val="20"/>
        </w:rPr>
        <w:t>e been reported by Gad et al. (2007</w:t>
      </w:r>
      <w:r w:rsidRPr="006061E2">
        <w:rPr>
          <w:rFonts w:ascii="Times New Roman" w:hAnsi="Times New Roman"/>
          <w:sz w:val="20"/>
          <w:szCs w:val="20"/>
        </w:rPr>
        <w:t xml:space="preserve">) and </w:t>
      </w:r>
      <w:proofErr w:type="spellStart"/>
      <w:r w:rsidRPr="006061E2">
        <w:rPr>
          <w:rFonts w:ascii="Times New Roman" w:hAnsi="Times New Roman"/>
          <w:sz w:val="20"/>
          <w:szCs w:val="20"/>
        </w:rPr>
        <w:t>Mahmoud</w:t>
      </w:r>
      <w:proofErr w:type="spellEnd"/>
      <w:r w:rsidRPr="006061E2">
        <w:rPr>
          <w:rFonts w:ascii="Times New Roman" w:hAnsi="Times New Roman"/>
          <w:sz w:val="20"/>
          <w:szCs w:val="20"/>
        </w:rPr>
        <w:t xml:space="preserve"> et al</w:t>
      </w:r>
      <w:r w:rsidRPr="006061E2">
        <w:rPr>
          <w:rFonts w:ascii="Times New Roman" w:hAnsi="Times New Roman"/>
          <w:i/>
          <w:sz w:val="20"/>
          <w:szCs w:val="20"/>
        </w:rPr>
        <w:t>.</w:t>
      </w:r>
      <w:r w:rsidR="00FD3C0E" w:rsidRPr="006061E2">
        <w:rPr>
          <w:rFonts w:ascii="Times New Roman" w:hAnsi="Times New Roman"/>
          <w:i/>
          <w:sz w:val="20"/>
          <w:szCs w:val="20"/>
        </w:rPr>
        <w:t xml:space="preserve"> </w:t>
      </w:r>
      <w:r w:rsidR="00FD3C0E" w:rsidRPr="006061E2">
        <w:rPr>
          <w:rFonts w:ascii="Times New Roman" w:hAnsi="Times New Roman"/>
          <w:sz w:val="20"/>
          <w:szCs w:val="20"/>
        </w:rPr>
        <w:t>(2013</w:t>
      </w:r>
      <w:r w:rsidRPr="006061E2">
        <w:rPr>
          <w:rFonts w:ascii="Times New Roman" w:hAnsi="Times New Roman"/>
          <w:sz w:val="20"/>
          <w:szCs w:val="20"/>
        </w:rPr>
        <w:t>) respectively. These observed differences in the response of the organism to Ciprofloxacin may result from differences in patient’s individual immunity and previous exposure to related types of antibiotic.</w:t>
      </w:r>
    </w:p>
    <w:p w:rsidR="00FE7D95" w:rsidRPr="006061E2" w:rsidRDefault="00FE7D95" w:rsidP="006061E2">
      <w:pPr>
        <w:snapToGrid w:val="0"/>
        <w:spacing w:after="0" w:line="240" w:lineRule="auto"/>
        <w:ind w:firstLine="425"/>
        <w:jc w:val="both"/>
        <w:rPr>
          <w:rFonts w:ascii="Times New Roman" w:hAnsi="Times New Roman"/>
          <w:iCs/>
          <w:sz w:val="20"/>
          <w:szCs w:val="20"/>
        </w:rPr>
      </w:pPr>
      <w:r w:rsidRPr="006061E2">
        <w:rPr>
          <w:rFonts w:ascii="Times New Roman" w:hAnsi="Times New Roman"/>
          <w:sz w:val="20"/>
          <w:szCs w:val="20"/>
        </w:rPr>
        <w:t xml:space="preserve">The resistance rate to </w:t>
      </w:r>
      <w:proofErr w:type="spellStart"/>
      <w:r w:rsidRPr="006061E2">
        <w:rPr>
          <w:rFonts w:ascii="Times New Roman" w:hAnsi="Times New Roman"/>
          <w:sz w:val="20"/>
          <w:szCs w:val="20"/>
        </w:rPr>
        <w:t>Nalidixic</w:t>
      </w:r>
      <w:proofErr w:type="spellEnd"/>
      <w:r w:rsidRPr="006061E2">
        <w:rPr>
          <w:rFonts w:ascii="Times New Roman" w:hAnsi="Times New Roman"/>
          <w:sz w:val="20"/>
          <w:szCs w:val="20"/>
        </w:rPr>
        <w:t xml:space="preserve"> acid was 92.3%, which compares </w:t>
      </w:r>
      <w:r w:rsidR="00253A29" w:rsidRPr="006061E2">
        <w:rPr>
          <w:rFonts w:ascii="Times New Roman" w:hAnsi="Times New Roman"/>
          <w:sz w:val="20"/>
          <w:szCs w:val="20"/>
        </w:rPr>
        <w:t>favorably</w:t>
      </w:r>
      <w:r w:rsidRPr="006061E2">
        <w:rPr>
          <w:rFonts w:ascii="Times New Roman" w:hAnsi="Times New Roman"/>
          <w:sz w:val="20"/>
          <w:szCs w:val="20"/>
        </w:rPr>
        <w:t xml:space="preserve"> with the study carried out </w:t>
      </w:r>
      <w:r w:rsidR="00253A29" w:rsidRPr="006061E2">
        <w:rPr>
          <w:rFonts w:ascii="Times New Roman" w:hAnsi="Times New Roman"/>
          <w:sz w:val="20"/>
          <w:szCs w:val="20"/>
        </w:rPr>
        <w:t xml:space="preserve">in Pakistan </w:t>
      </w:r>
      <w:r w:rsidRPr="006061E2">
        <w:rPr>
          <w:rFonts w:ascii="Times New Roman" w:hAnsi="Times New Roman"/>
          <w:sz w:val="20"/>
          <w:szCs w:val="20"/>
        </w:rPr>
        <w:t xml:space="preserve">(92%) </w:t>
      </w:r>
      <w:r w:rsidR="00253A29" w:rsidRPr="006061E2">
        <w:rPr>
          <w:rFonts w:ascii="Times New Roman" w:hAnsi="Times New Roman"/>
          <w:sz w:val="20"/>
          <w:szCs w:val="20"/>
        </w:rPr>
        <w:t xml:space="preserve">by </w:t>
      </w:r>
      <w:proofErr w:type="spellStart"/>
      <w:r w:rsidR="00253A29" w:rsidRPr="006061E2">
        <w:rPr>
          <w:rFonts w:ascii="Times New Roman" w:hAnsi="Times New Roman"/>
          <w:sz w:val="20"/>
          <w:szCs w:val="20"/>
        </w:rPr>
        <w:t>Zaman</w:t>
      </w:r>
      <w:proofErr w:type="spellEnd"/>
      <w:r w:rsidR="00253A29" w:rsidRPr="006061E2">
        <w:rPr>
          <w:rFonts w:ascii="Times New Roman" w:hAnsi="Times New Roman"/>
          <w:sz w:val="20"/>
          <w:szCs w:val="20"/>
        </w:rPr>
        <w:t xml:space="preserve"> et al., 2013</w:t>
      </w:r>
      <w:r w:rsidRPr="006061E2">
        <w:rPr>
          <w:rFonts w:ascii="Times New Roman" w:hAnsi="Times New Roman"/>
          <w:sz w:val="20"/>
          <w:szCs w:val="20"/>
        </w:rPr>
        <w:t xml:space="preserve">. A 100% resistance rate of </w:t>
      </w:r>
      <w:r w:rsidRPr="006061E2">
        <w:rPr>
          <w:rFonts w:ascii="Times New Roman" w:hAnsi="Times New Roman"/>
          <w:i/>
          <w:sz w:val="20"/>
          <w:szCs w:val="20"/>
        </w:rPr>
        <w:t xml:space="preserve">P. </w:t>
      </w:r>
      <w:proofErr w:type="spellStart"/>
      <w:r w:rsidRPr="006061E2">
        <w:rPr>
          <w:rFonts w:ascii="Times New Roman" w:hAnsi="Times New Roman"/>
          <w:i/>
          <w:sz w:val="20"/>
          <w:szCs w:val="20"/>
        </w:rPr>
        <w:t>aeruginosa</w:t>
      </w:r>
      <w:proofErr w:type="spellEnd"/>
      <w:r w:rsidRPr="006061E2">
        <w:rPr>
          <w:rFonts w:ascii="Times New Roman" w:hAnsi="Times New Roman"/>
          <w:sz w:val="20"/>
          <w:szCs w:val="20"/>
        </w:rPr>
        <w:t xml:space="preserve"> to </w:t>
      </w:r>
      <w:proofErr w:type="spellStart"/>
      <w:r w:rsidRPr="006061E2">
        <w:rPr>
          <w:rFonts w:ascii="Times New Roman" w:hAnsi="Times New Roman"/>
          <w:sz w:val="20"/>
          <w:szCs w:val="20"/>
        </w:rPr>
        <w:t>Nalidixic</w:t>
      </w:r>
      <w:proofErr w:type="spellEnd"/>
      <w:r w:rsidRPr="006061E2">
        <w:rPr>
          <w:rFonts w:ascii="Times New Roman" w:hAnsi="Times New Roman"/>
          <w:sz w:val="20"/>
          <w:szCs w:val="20"/>
        </w:rPr>
        <w:t xml:space="preserve"> acid </w:t>
      </w:r>
      <w:r w:rsidR="00253A29" w:rsidRPr="006061E2">
        <w:rPr>
          <w:rFonts w:ascii="Times New Roman" w:hAnsi="Times New Roman"/>
          <w:sz w:val="20"/>
          <w:szCs w:val="20"/>
        </w:rPr>
        <w:t xml:space="preserve">was also recorded in Nigeria (Smith </w:t>
      </w:r>
      <w:r w:rsidR="00253A29" w:rsidRPr="006061E2">
        <w:rPr>
          <w:rFonts w:ascii="Times New Roman" w:hAnsi="Times New Roman"/>
          <w:iCs/>
          <w:sz w:val="20"/>
          <w:szCs w:val="20"/>
        </w:rPr>
        <w:t>et al.</w:t>
      </w:r>
      <w:r w:rsidR="00253A29" w:rsidRPr="006061E2">
        <w:rPr>
          <w:rFonts w:ascii="Times New Roman" w:hAnsi="Times New Roman"/>
          <w:sz w:val="20"/>
          <w:szCs w:val="20"/>
        </w:rPr>
        <w:t>, 2010; Anthony et al., 2010</w:t>
      </w:r>
      <w:r w:rsidRPr="006061E2">
        <w:rPr>
          <w:rFonts w:ascii="Times New Roman" w:hAnsi="Times New Roman"/>
          <w:sz w:val="20"/>
          <w:szCs w:val="20"/>
        </w:rPr>
        <w:t xml:space="preserve">). The high resistance rates may have been caused by spontaneous mutations in bacterial cells during treatment, thus making the target site inaccessible to antibiotic action, thereby resulting to increased resistance to the selective action of </w:t>
      </w:r>
      <w:proofErr w:type="spellStart"/>
      <w:r w:rsidRPr="006061E2">
        <w:rPr>
          <w:rFonts w:ascii="Times New Roman" w:hAnsi="Times New Roman"/>
          <w:sz w:val="20"/>
          <w:szCs w:val="20"/>
        </w:rPr>
        <w:t>Nalidixic</w:t>
      </w:r>
      <w:proofErr w:type="spellEnd"/>
      <w:r w:rsidRPr="006061E2">
        <w:rPr>
          <w:rFonts w:ascii="Times New Roman" w:hAnsi="Times New Roman"/>
          <w:sz w:val="20"/>
          <w:szCs w:val="20"/>
        </w:rPr>
        <w:t xml:space="preserve"> acid.</w:t>
      </w:r>
      <w:r w:rsidR="002F42EB">
        <w:rPr>
          <w:rFonts w:ascii="Times New Roman" w:hAnsi="Times New Roman"/>
          <w:sz w:val="20"/>
          <w:szCs w:val="20"/>
        </w:rPr>
        <w:t xml:space="preserve"> </w:t>
      </w:r>
      <w:r w:rsidRPr="006061E2">
        <w:rPr>
          <w:rFonts w:ascii="Times New Roman" w:hAnsi="Times New Roman"/>
          <w:sz w:val="20"/>
          <w:szCs w:val="20"/>
        </w:rPr>
        <w:t xml:space="preserve">Although </w:t>
      </w:r>
      <w:proofErr w:type="spellStart"/>
      <w:r w:rsidRPr="006061E2">
        <w:rPr>
          <w:rFonts w:ascii="Times New Roman" w:hAnsi="Times New Roman"/>
          <w:sz w:val="20"/>
          <w:szCs w:val="20"/>
        </w:rPr>
        <w:t>fluoroquinolones</w:t>
      </w:r>
      <w:proofErr w:type="spellEnd"/>
      <w:r w:rsidR="00C608DF" w:rsidRPr="006061E2">
        <w:rPr>
          <w:rFonts w:ascii="Times New Roman" w:hAnsi="Times New Roman"/>
          <w:sz w:val="20"/>
          <w:szCs w:val="20"/>
        </w:rPr>
        <w:t xml:space="preserve">, according to </w:t>
      </w:r>
      <w:proofErr w:type="spellStart"/>
      <w:r w:rsidR="00C608DF" w:rsidRPr="006061E2">
        <w:rPr>
          <w:rFonts w:ascii="Times New Roman" w:hAnsi="Times New Roman"/>
          <w:sz w:val="20"/>
          <w:szCs w:val="20"/>
        </w:rPr>
        <w:t>Gasink</w:t>
      </w:r>
      <w:proofErr w:type="spellEnd"/>
      <w:r w:rsidR="00C608DF" w:rsidRPr="006061E2">
        <w:rPr>
          <w:rFonts w:ascii="Times New Roman" w:hAnsi="Times New Roman"/>
          <w:sz w:val="20"/>
          <w:szCs w:val="20"/>
        </w:rPr>
        <w:t xml:space="preserve"> et al. (2006</w:t>
      </w:r>
      <w:r w:rsidR="00492018" w:rsidRPr="006061E2">
        <w:rPr>
          <w:rFonts w:ascii="Times New Roman" w:hAnsi="Times New Roman"/>
          <w:sz w:val="20"/>
          <w:szCs w:val="20"/>
        </w:rPr>
        <w:t>),</w:t>
      </w:r>
      <w:r w:rsidRPr="006061E2">
        <w:rPr>
          <w:rFonts w:ascii="Times New Roman" w:hAnsi="Times New Roman"/>
          <w:sz w:val="20"/>
          <w:szCs w:val="20"/>
        </w:rPr>
        <w:t xml:space="preserve"> were the only oral therapy available for </w:t>
      </w:r>
      <w:r w:rsidRPr="006061E2">
        <w:rPr>
          <w:rFonts w:ascii="Times New Roman" w:hAnsi="Times New Roman"/>
          <w:i/>
          <w:sz w:val="20"/>
          <w:szCs w:val="20"/>
        </w:rPr>
        <w:t xml:space="preserve">P. </w:t>
      </w:r>
      <w:proofErr w:type="spellStart"/>
      <w:r w:rsidRPr="006061E2">
        <w:rPr>
          <w:rFonts w:ascii="Times New Roman" w:hAnsi="Times New Roman"/>
          <w:i/>
          <w:sz w:val="20"/>
          <w:szCs w:val="20"/>
        </w:rPr>
        <w:t>aeruginosa</w:t>
      </w:r>
      <w:proofErr w:type="spellEnd"/>
      <w:r w:rsidRPr="006061E2">
        <w:rPr>
          <w:rFonts w:ascii="Times New Roman" w:hAnsi="Times New Roman"/>
          <w:sz w:val="20"/>
          <w:szCs w:val="20"/>
        </w:rPr>
        <w:t xml:space="preserve"> infections, </w:t>
      </w:r>
      <w:proofErr w:type="spellStart"/>
      <w:r w:rsidRPr="006061E2">
        <w:rPr>
          <w:rFonts w:ascii="Times New Roman" w:hAnsi="Times New Roman"/>
          <w:sz w:val="20"/>
          <w:szCs w:val="20"/>
        </w:rPr>
        <w:t>fluoroquinolone</w:t>
      </w:r>
      <w:proofErr w:type="spellEnd"/>
      <w:r w:rsidRPr="006061E2">
        <w:rPr>
          <w:rFonts w:ascii="Times New Roman" w:hAnsi="Times New Roman"/>
          <w:sz w:val="20"/>
          <w:szCs w:val="20"/>
        </w:rPr>
        <w:t xml:space="preserve">-resistant </w:t>
      </w:r>
      <w:r w:rsidRPr="006061E2">
        <w:rPr>
          <w:rFonts w:ascii="Times New Roman" w:hAnsi="Times New Roman"/>
          <w:i/>
          <w:sz w:val="20"/>
          <w:szCs w:val="20"/>
        </w:rPr>
        <w:t xml:space="preserve">P. </w:t>
      </w:r>
      <w:proofErr w:type="spellStart"/>
      <w:r w:rsidRPr="006061E2">
        <w:rPr>
          <w:rFonts w:ascii="Times New Roman" w:hAnsi="Times New Roman"/>
          <w:i/>
          <w:sz w:val="20"/>
          <w:szCs w:val="20"/>
        </w:rPr>
        <w:t>aeruginosa</w:t>
      </w:r>
      <w:proofErr w:type="spellEnd"/>
      <w:r w:rsidRPr="006061E2">
        <w:rPr>
          <w:rFonts w:ascii="Times New Roman" w:hAnsi="Times New Roman"/>
          <w:i/>
          <w:sz w:val="20"/>
          <w:szCs w:val="20"/>
        </w:rPr>
        <w:t xml:space="preserve"> </w:t>
      </w:r>
      <w:r w:rsidRPr="006061E2">
        <w:rPr>
          <w:rFonts w:ascii="Times New Roman" w:hAnsi="Times New Roman"/>
          <w:sz w:val="20"/>
          <w:szCs w:val="20"/>
        </w:rPr>
        <w:t xml:space="preserve">has increased significantly and this could be associated with prior </w:t>
      </w:r>
      <w:proofErr w:type="spellStart"/>
      <w:r w:rsidRPr="006061E2">
        <w:rPr>
          <w:rFonts w:ascii="Times New Roman" w:hAnsi="Times New Roman"/>
          <w:sz w:val="20"/>
          <w:szCs w:val="20"/>
        </w:rPr>
        <w:t>fluoroquinolone</w:t>
      </w:r>
      <w:proofErr w:type="spellEnd"/>
      <w:r w:rsidRPr="006061E2">
        <w:rPr>
          <w:rFonts w:ascii="Times New Roman" w:hAnsi="Times New Roman"/>
          <w:sz w:val="20"/>
          <w:szCs w:val="20"/>
        </w:rPr>
        <w:t xml:space="preserve"> use by patients.</w:t>
      </w:r>
    </w:p>
    <w:p w:rsidR="00FE7D95" w:rsidRPr="006061E2" w:rsidRDefault="00FE7D95" w:rsidP="006061E2">
      <w:pPr>
        <w:snapToGrid w:val="0"/>
        <w:spacing w:after="0" w:line="240" w:lineRule="auto"/>
        <w:ind w:firstLine="425"/>
        <w:jc w:val="both"/>
        <w:rPr>
          <w:rFonts w:ascii="Times New Roman" w:hAnsi="Times New Roman"/>
          <w:sz w:val="20"/>
          <w:szCs w:val="20"/>
        </w:rPr>
      </w:pPr>
      <w:r w:rsidRPr="006061E2">
        <w:rPr>
          <w:rFonts w:ascii="Times New Roman" w:hAnsi="Times New Roman"/>
          <w:sz w:val="20"/>
          <w:szCs w:val="20"/>
        </w:rPr>
        <w:t xml:space="preserve">Table 4 shows the frequency of Multiple Antibiotic Resistance (MAR), defined here as joint resistance shown by isolates </w:t>
      </w:r>
      <w:r w:rsidR="00492018" w:rsidRPr="006061E2">
        <w:rPr>
          <w:rFonts w:ascii="Times New Roman" w:hAnsi="Times New Roman"/>
          <w:sz w:val="20"/>
          <w:szCs w:val="20"/>
        </w:rPr>
        <w:t>to more than two antibiotics (</w:t>
      </w:r>
      <w:proofErr w:type="spellStart"/>
      <w:r w:rsidR="00492018" w:rsidRPr="006061E2">
        <w:rPr>
          <w:rFonts w:ascii="Times New Roman" w:hAnsi="Times New Roman"/>
          <w:sz w:val="20"/>
          <w:szCs w:val="20"/>
        </w:rPr>
        <w:t>Ngwai</w:t>
      </w:r>
      <w:proofErr w:type="spellEnd"/>
      <w:r w:rsidR="00492018" w:rsidRPr="006061E2">
        <w:rPr>
          <w:rFonts w:ascii="Times New Roman" w:hAnsi="Times New Roman"/>
          <w:sz w:val="20"/>
          <w:szCs w:val="20"/>
        </w:rPr>
        <w:t xml:space="preserve"> et al.</w:t>
      </w:r>
      <w:r w:rsidRPr="006061E2">
        <w:rPr>
          <w:rFonts w:ascii="Times New Roman" w:hAnsi="Times New Roman"/>
          <w:sz w:val="20"/>
          <w:szCs w:val="20"/>
        </w:rPr>
        <w:t>,</w:t>
      </w:r>
      <w:r w:rsidR="00492018" w:rsidRPr="006061E2">
        <w:rPr>
          <w:rFonts w:ascii="Times New Roman" w:hAnsi="Times New Roman"/>
          <w:sz w:val="20"/>
          <w:szCs w:val="20"/>
        </w:rPr>
        <w:t xml:space="preserve"> 2011;</w:t>
      </w:r>
      <w:r w:rsidRPr="006061E2">
        <w:rPr>
          <w:rFonts w:ascii="Times New Roman" w:hAnsi="Times New Roman"/>
          <w:sz w:val="20"/>
          <w:szCs w:val="20"/>
        </w:rPr>
        <w:t xml:space="preserve"> </w:t>
      </w:r>
      <w:proofErr w:type="spellStart"/>
      <w:r w:rsidR="00492018" w:rsidRPr="006061E2">
        <w:rPr>
          <w:rFonts w:ascii="Times New Roman" w:hAnsi="Times New Roman"/>
          <w:sz w:val="20"/>
          <w:szCs w:val="20"/>
        </w:rPr>
        <w:t>Ajayi</w:t>
      </w:r>
      <w:proofErr w:type="spellEnd"/>
      <w:r w:rsidR="00492018" w:rsidRPr="006061E2">
        <w:rPr>
          <w:rFonts w:ascii="Times New Roman" w:hAnsi="Times New Roman"/>
          <w:sz w:val="20"/>
          <w:szCs w:val="20"/>
        </w:rPr>
        <w:t xml:space="preserve"> et al., 2011)</w:t>
      </w:r>
      <w:r w:rsidRPr="006061E2">
        <w:rPr>
          <w:rFonts w:ascii="Times New Roman" w:hAnsi="Times New Roman"/>
          <w:sz w:val="20"/>
          <w:szCs w:val="20"/>
        </w:rPr>
        <w:t>. It can be seen that MAR was present in all the isolates, with the MAR indices ranging from 0.1 to 0.4. One isolate was at the same time resistant to 8 of the 10 antibiotics tes</w:t>
      </w:r>
      <w:r w:rsidR="00492018" w:rsidRPr="006061E2">
        <w:rPr>
          <w:rFonts w:ascii="Times New Roman" w:hAnsi="Times New Roman"/>
          <w:sz w:val="20"/>
          <w:szCs w:val="20"/>
        </w:rPr>
        <w:t xml:space="preserve">ted. According to </w:t>
      </w:r>
      <w:proofErr w:type="spellStart"/>
      <w:r w:rsidR="00492018" w:rsidRPr="006061E2">
        <w:rPr>
          <w:rFonts w:ascii="Times New Roman" w:hAnsi="Times New Roman"/>
          <w:sz w:val="20"/>
          <w:szCs w:val="20"/>
        </w:rPr>
        <w:t>Krumperman</w:t>
      </w:r>
      <w:proofErr w:type="spellEnd"/>
      <w:r w:rsidR="00492018" w:rsidRPr="006061E2">
        <w:rPr>
          <w:rFonts w:ascii="Times New Roman" w:hAnsi="Times New Roman"/>
          <w:sz w:val="20"/>
          <w:szCs w:val="20"/>
        </w:rPr>
        <w:t xml:space="preserve"> (1983</w:t>
      </w:r>
      <w:r w:rsidRPr="006061E2">
        <w:rPr>
          <w:rFonts w:ascii="Times New Roman" w:hAnsi="Times New Roman"/>
          <w:sz w:val="20"/>
          <w:szCs w:val="20"/>
        </w:rPr>
        <w:t xml:space="preserve">), MAR indices above 0.2 indicate that such isolates originate from an environment where antimicrobial </w:t>
      </w:r>
      <w:r w:rsidRPr="006061E2">
        <w:rPr>
          <w:rFonts w:ascii="Times New Roman" w:hAnsi="Times New Roman"/>
          <w:sz w:val="20"/>
          <w:szCs w:val="20"/>
        </w:rPr>
        <w:lastRenderedPageBreak/>
        <w:t>agents are freely available and accessible with high potential for abuse.</w:t>
      </w:r>
    </w:p>
    <w:p w:rsidR="00FE7D95" w:rsidRPr="006061E2" w:rsidRDefault="00FE7D95" w:rsidP="006061E2">
      <w:pPr>
        <w:snapToGrid w:val="0"/>
        <w:spacing w:after="0" w:line="240" w:lineRule="auto"/>
        <w:ind w:firstLine="425"/>
        <w:jc w:val="both"/>
        <w:rPr>
          <w:rFonts w:ascii="Times New Roman" w:hAnsi="Times New Roman"/>
          <w:sz w:val="20"/>
          <w:szCs w:val="20"/>
        </w:rPr>
      </w:pPr>
      <w:r w:rsidRPr="006061E2">
        <w:rPr>
          <w:rFonts w:ascii="Times New Roman" w:hAnsi="Times New Roman"/>
          <w:sz w:val="20"/>
          <w:szCs w:val="20"/>
        </w:rPr>
        <w:t xml:space="preserve">The fact that our study specimens were also obtained from hospital patients clearly justifies this claim. It has been suggested that cross-carriage or colonization/infection seems to play an important role in the general spread of </w:t>
      </w:r>
      <w:r w:rsidRPr="006061E2">
        <w:rPr>
          <w:rFonts w:ascii="Times New Roman" w:hAnsi="Times New Roman"/>
          <w:i/>
          <w:sz w:val="20"/>
          <w:szCs w:val="20"/>
        </w:rPr>
        <w:t xml:space="preserve">P. </w:t>
      </w:r>
      <w:proofErr w:type="spellStart"/>
      <w:r w:rsidRPr="006061E2">
        <w:rPr>
          <w:rFonts w:ascii="Times New Roman" w:hAnsi="Times New Roman"/>
          <w:i/>
          <w:sz w:val="20"/>
          <w:szCs w:val="20"/>
        </w:rPr>
        <w:t>aeruginosa</w:t>
      </w:r>
      <w:proofErr w:type="spellEnd"/>
      <w:r w:rsidRPr="006061E2">
        <w:rPr>
          <w:rFonts w:ascii="Times New Roman" w:hAnsi="Times New Roman"/>
          <w:sz w:val="20"/>
          <w:szCs w:val="20"/>
        </w:rPr>
        <w:t xml:space="preserve"> in the </w:t>
      </w:r>
      <w:r w:rsidR="00492018" w:rsidRPr="006061E2">
        <w:rPr>
          <w:rFonts w:ascii="Times New Roman" w:hAnsi="Times New Roman"/>
          <w:sz w:val="20"/>
          <w:szCs w:val="20"/>
        </w:rPr>
        <w:t>hospital intensive care unit (Bertrand</w:t>
      </w:r>
      <w:r w:rsidR="00DA0184" w:rsidRPr="006061E2">
        <w:rPr>
          <w:rFonts w:ascii="Times New Roman" w:hAnsi="Times New Roman"/>
          <w:sz w:val="20"/>
          <w:szCs w:val="20"/>
        </w:rPr>
        <w:t xml:space="preserve"> et al., 2001</w:t>
      </w:r>
      <w:r w:rsidRPr="006061E2">
        <w:rPr>
          <w:rFonts w:ascii="Times New Roman" w:hAnsi="Times New Roman"/>
          <w:sz w:val="20"/>
          <w:szCs w:val="20"/>
        </w:rPr>
        <w:t xml:space="preserve">). </w:t>
      </w:r>
      <w:r w:rsidR="00DA0184" w:rsidRPr="006061E2">
        <w:rPr>
          <w:rFonts w:ascii="Times New Roman" w:hAnsi="Times New Roman"/>
          <w:sz w:val="20"/>
          <w:szCs w:val="20"/>
        </w:rPr>
        <w:t>Li et al. (2000</w:t>
      </w:r>
      <w:r w:rsidRPr="006061E2">
        <w:rPr>
          <w:rFonts w:ascii="Times New Roman" w:hAnsi="Times New Roman"/>
          <w:sz w:val="20"/>
          <w:szCs w:val="20"/>
        </w:rPr>
        <w:t>) have suggested that the synergy between outer membrane impermeability and chromosomally-encoded multidrug efflux pumps could result to the intrinsic multidrug resistance of this organism. Nevertheless, the species inherent resistance to various antibiotics is also largely dependent on the acquisition and transfer of resistant plasmids.</w:t>
      </w:r>
    </w:p>
    <w:p w:rsidR="00FE7D95" w:rsidRPr="006061E2" w:rsidRDefault="00FE7D95" w:rsidP="006061E2">
      <w:pPr>
        <w:snapToGrid w:val="0"/>
        <w:spacing w:after="0" w:line="240" w:lineRule="auto"/>
        <w:ind w:firstLine="425"/>
        <w:jc w:val="both"/>
        <w:rPr>
          <w:rFonts w:ascii="Times New Roman" w:eastAsia="Times New Roman" w:hAnsi="Times New Roman"/>
          <w:sz w:val="20"/>
          <w:szCs w:val="20"/>
        </w:rPr>
      </w:pPr>
      <w:r w:rsidRPr="006061E2">
        <w:rPr>
          <w:rFonts w:ascii="Times New Roman" w:eastAsia="Times New Roman" w:hAnsi="Times New Roman"/>
          <w:sz w:val="20"/>
          <w:szCs w:val="20"/>
        </w:rPr>
        <w:t>In this study, eleven (84.6%)</w:t>
      </w:r>
      <w:r w:rsidRPr="006061E2">
        <w:rPr>
          <w:rFonts w:ascii="Times New Roman" w:hAnsi="Times New Roman"/>
          <w:sz w:val="20"/>
          <w:szCs w:val="20"/>
        </w:rPr>
        <w:t xml:space="preserve"> of the resistant isolates harbored plasmids with bands ranging from 150bp to 300bp (Fig. 1and 2). Resistance to antibiotics has been ascribed in most instances</w:t>
      </w:r>
      <w:r w:rsidR="00DA0184" w:rsidRPr="006061E2">
        <w:rPr>
          <w:rFonts w:ascii="Times New Roman" w:hAnsi="Times New Roman"/>
          <w:sz w:val="20"/>
          <w:szCs w:val="20"/>
        </w:rPr>
        <w:t xml:space="preserve"> to the presence of plasmids (</w:t>
      </w:r>
      <w:proofErr w:type="spellStart"/>
      <w:r w:rsidR="00DA0184" w:rsidRPr="006061E2">
        <w:rPr>
          <w:rFonts w:ascii="Times New Roman" w:hAnsi="Times New Roman"/>
          <w:sz w:val="20"/>
          <w:szCs w:val="20"/>
        </w:rPr>
        <w:t>Daini</w:t>
      </w:r>
      <w:proofErr w:type="spellEnd"/>
      <w:r w:rsidR="00DA0184" w:rsidRPr="006061E2">
        <w:rPr>
          <w:rFonts w:ascii="Times New Roman" w:hAnsi="Times New Roman"/>
          <w:sz w:val="20"/>
          <w:szCs w:val="20"/>
        </w:rPr>
        <w:t xml:space="preserve"> et al., 2006</w:t>
      </w:r>
      <w:r w:rsidRPr="006061E2">
        <w:rPr>
          <w:rFonts w:ascii="Times New Roman" w:hAnsi="Times New Roman"/>
          <w:sz w:val="20"/>
          <w:szCs w:val="20"/>
        </w:rPr>
        <w:t>). In the study carried out in Benin City, Nigeria, 11.4% of the Pseudomonas isolates was plasmid-mediated, and were highly transferable with a frequency range of 2x10</w:t>
      </w:r>
      <w:r w:rsidRPr="006061E2">
        <w:rPr>
          <w:rFonts w:ascii="Times New Roman" w:hAnsi="Times New Roman"/>
          <w:sz w:val="20"/>
          <w:szCs w:val="20"/>
          <w:vertAlign w:val="superscript"/>
        </w:rPr>
        <w:t>-2</w:t>
      </w:r>
      <w:r w:rsidRPr="006061E2">
        <w:rPr>
          <w:rFonts w:ascii="Times New Roman" w:hAnsi="Times New Roman"/>
          <w:sz w:val="20"/>
          <w:szCs w:val="20"/>
        </w:rPr>
        <w:t xml:space="preserve"> to 6x10</w:t>
      </w:r>
      <w:r w:rsidRPr="006061E2">
        <w:rPr>
          <w:rFonts w:ascii="Times New Roman" w:hAnsi="Times New Roman"/>
          <w:sz w:val="20"/>
          <w:szCs w:val="20"/>
          <w:vertAlign w:val="superscript"/>
        </w:rPr>
        <w:t>-4</w:t>
      </w:r>
      <w:r w:rsidR="00DA0184" w:rsidRPr="006061E2">
        <w:rPr>
          <w:rFonts w:ascii="Times New Roman" w:hAnsi="Times New Roman"/>
          <w:sz w:val="20"/>
          <w:szCs w:val="20"/>
        </w:rPr>
        <w:t xml:space="preserve"> (Yah et al., 2006</w:t>
      </w:r>
      <w:r w:rsidRPr="006061E2">
        <w:rPr>
          <w:rFonts w:ascii="Times New Roman" w:hAnsi="Times New Roman"/>
          <w:sz w:val="20"/>
          <w:szCs w:val="20"/>
        </w:rPr>
        <w:t>).</w:t>
      </w:r>
    </w:p>
    <w:p w:rsidR="00FE7D95" w:rsidRDefault="00FE7D95" w:rsidP="006061E2">
      <w:pPr>
        <w:snapToGrid w:val="0"/>
        <w:spacing w:after="0" w:line="240" w:lineRule="auto"/>
        <w:ind w:firstLine="425"/>
        <w:jc w:val="both"/>
        <w:rPr>
          <w:rFonts w:ascii="Times New Roman" w:hAnsi="Times New Roman"/>
          <w:sz w:val="20"/>
          <w:szCs w:val="20"/>
          <w:lang w:eastAsia="zh-CN"/>
        </w:rPr>
      </w:pPr>
      <w:r w:rsidRPr="006061E2">
        <w:rPr>
          <w:rFonts w:ascii="Times New Roman" w:eastAsia="Times New Roman" w:hAnsi="Times New Roman"/>
          <w:sz w:val="20"/>
          <w:szCs w:val="20"/>
        </w:rPr>
        <w:t>C</w:t>
      </w:r>
      <w:r w:rsidRPr="006061E2">
        <w:rPr>
          <w:rFonts w:ascii="Times New Roman" w:hAnsi="Times New Roman"/>
          <w:sz w:val="20"/>
          <w:szCs w:val="20"/>
        </w:rPr>
        <w:t xml:space="preserve">oncerted strategies at monitoring prescribing habits of clinicians, the diagnostic efficiency of hospital microbiologists, the dispensing habits of pharmacists, the inappropriate use of antibiotics, as well as encouraging good hygienic measures could help curtail possible transmission of MDR </w:t>
      </w:r>
      <w:r w:rsidRPr="006061E2">
        <w:rPr>
          <w:rFonts w:ascii="Times New Roman" w:eastAsia="Times New Roman" w:hAnsi="Times New Roman"/>
          <w:i/>
          <w:sz w:val="20"/>
          <w:szCs w:val="20"/>
        </w:rPr>
        <w:t xml:space="preserve">P. </w:t>
      </w:r>
      <w:proofErr w:type="spellStart"/>
      <w:r w:rsidRPr="006061E2">
        <w:rPr>
          <w:rFonts w:ascii="Times New Roman" w:eastAsia="Times New Roman" w:hAnsi="Times New Roman"/>
          <w:i/>
          <w:sz w:val="20"/>
          <w:szCs w:val="20"/>
        </w:rPr>
        <w:t>aeruginosa</w:t>
      </w:r>
      <w:proofErr w:type="spellEnd"/>
      <w:r w:rsidRPr="006061E2">
        <w:rPr>
          <w:rFonts w:ascii="Times New Roman" w:eastAsia="Times New Roman" w:hAnsi="Times New Roman"/>
          <w:i/>
          <w:sz w:val="20"/>
          <w:szCs w:val="20"/>
        </w:rPr>
        <w:t xml:space="preserve"> </w:t>
      </w:r>
      <w:r w:rsidRPr="006061E2">
        <w:rPr>
          <w:rFonts w:ascii="Times New Roman" w:hAnsi="Times New Roman"/>
          <w:sz w:val="20"/>
          <w:szCs w:val="20"/>
        </w:rPr>
        <w:t>infections within and outside the hospital environment.</w:t>
      </w:r>
    </w:p>
    <w:p w:rsidR="006061E2" w:rsidRPr="006061E2" w:rsidRDefault="006061E2" w:rsidP="006061E2">
      <w:pPr>
        <w:snapToGrid w:val="0"/>
        <w:spacing w:after="0" w:line="240" w:lineRule="auto"/>
        <w:ind w:firstLine="425"/>
        <w:jc w:val="both"/>
        <w:rPr>
          <w:rFonts w:ascii="Times New Roman" w:hAnsi="Times New Roman"/>
          <w:b/>
          <w:sz w:val="20"/>
          <w:szCs w:val="20"/>
          <w:lang w:eastAsia="zh-CN"/>
        </w:rPr>
      </w:pPr>
    </w:p>
    <w:p w:rsidR="001C2890" w:rsidRPr="006061E2" w:rsidRDefault="001C2890" w:rsidP="006061E2">
      <w:pPr>
        <w:pStyle w:val="NoSpacing"/>
        <w:snapToGrid w:val="0"/>
        <w:rPr>
          <w:sz w:val="20"/>
          <w:szCs w:val="20"/>
        </w:rPr>
      </w:pPr>
      <w:proofErr w:type="spellStart"/>
      <w:r w:rsidRPr="006061E2">
        <w:rPr>
          <w:sz w:val="20"/>
          <w:szCs w:val="20"/>
        </w:rPr>
        <w:t>Acknowlegdement</w:t>
      </w:r>
      <w:proofErr w:type="spellEnd"/>
      <w:r w:rsidR="007F245E" w:rsidRPr="006061E2">
        <w:rPr>
          <w:sz w:val="20"/>
          <w:szCs w:val="20"/>
        </w:rPr>
        <w:t>:</w:t>
      </w:r>
    </w:p>
    <w:p w:rsidR="001C2890" w:rsidRPr="006061E2" w:rsidRDefault="007F245E" w:rsidP="006061E2">
      <w:pPr>
        <w:pStyle w:val="NoSpacing"/>
        <w:snapToGrid w:val="0"/>
        <w:ind w:firstLine="425"/>
        <w:rPr>
          <w:b w:val="0"/>
          <w:sz w:val="20"/>
          <w:szCs w:val="20"/>
        </w:rPr>
      </w:pPr>
      <w:r w:rsidRPr="006061E2">
        <w:rPr>
          <w:b w:val="0"/>
          <w:sz w:val="20"/>
          <w:szCs w:val="20"/>
        </w:rPr>
        <w:t>The abstract of this study</w:t>
      </w:r>
      <w:r w:rsidR="001C2890" w:rsidRPr="006061E2">
        <w:rPr>
          <w:b w:val="0"/>
          <w:sz w:val="20"/>
          <w:szCs w:val="20"/>
        </w:rPr>
        <w:t xml:space="preserve"> was</w:t>
      </w:r>
      <w:r w:rsidR="00D8175C" w:rsidRPr="006061E2">
        <w:rPr>
          <w:b w:val="0"/>
          <w:sz w:val="20"/>
          <w:szCs w:val="20"/>
        </w:rPr>
        <w:t xml:space="preserve"> accepted for presentation</w:t>
      </w:r>
      <w:r w:rsidR="001C2890" w:rsidRPr="006061E2">
        <w:rPr>
          <w:b w:val="0"/>
          <w:sz w:val="20"/>
          <w:szCs w:val="20"/>
        </w:rPr>
        <w:t xml:space="preserve"> at </w:t>
      </w:r>
      <w:r w:rsidR="00816E3E" w:rsidRPr="006061E2">
        <w:rPr>
          <w:b w:val="0"/>
          <w:sz w:val="20"/>
          <w:szCs w:val="20"/>
        </w:rPr>
        <w:t>the 115</w:t>
      </w:r>
      <w:r w:rsidR="00816E3E" w:rsidRPr="006061E2">
        <w:rPr>
          <w:b w:val="0"/>
          <w:sz w:val="20"/>
          <w:szCs w:val="20"/>
          <w:vertAlign w:val="superscript"/>
        </w:rPr>
        <w:t>th</w:t>
      </w:r>
      <w:r w:rsidR="00816E3E" w:rsidRPr="006061E2">
        <w:rPr>
          <w:b w:val="0"/>
          <w:sz w:val="20"/>
          <w:szCs w:val="20"/>
        </w:rPr>
        <w:t xml:space="preserve"> Conference of </w:t>
      </w:r>
      <w:r w:rsidR="00D8175C" w:rsidRPr="006061E2">
        <w:rPr>
          <w:b w:val="0"/>
          <w:sz w:val="20"/>
          <w:szCs w:val="20"/>
        </w:rPr>
        <w:t>the American Society for</w:t>
      </w:r>
      <w:r w:rsidR="001C2890" w:rsidRPr="006061E2">
        <w:rPr>
          <w:b w:val="0"/>
          <w:sz w:val="20"/>
          <w:szCs w:val="20"/>
        </w:rPr>
        <w:t xml:space="preserve"> Microbiology </w:t>
      </w:r>
      <w:r w:rsidR="00D8175C" w:rsidRPr="006061E2">
        <w:rPr>
          <w:b w:val="0"/>
          <w:sz w:val="20"/>
          <w:szCs w:val="20"/>
        </w:rPr>
        <w:t xml:space="preserve">held </w:t>
      </w:r>
      <w:r w:rsidR="009F093D" w:rsidRPr="006061E2">
        <w:rPr>
          <w:b w:val="0"/>
          <w:sz w:val="20"/>
          <w:szCs w:val="20"/>
        </w:rPr>
        <w:t>in</w:t>
      </w:r>
      <w:r w:rsidR="001C2890" w:rsidRPr="006061E2">
        <w:rPr>
          <w:b w:val="0"/>
          <w:sz w:val="20"/>
          <w:szCs w:val="20"/>
        </w:rPr>
        <w:t xml:space="preserve"> New Orleans, </w:t>
      </w:r>
      <w:r w:rsidRPr="006061E2">
        <w:rPr>
          <w:b w:val="0"/>
          <w:sz w:val="20"/>
          <w:szCs w:val="20"/>
        </w:rPr>
        <w:t>Louisiana</w:t>
      </w:r>
      <w:r w:rsidR="001C2890" w:rsidRPr="006061E2">
        <w:rPr>
          <w:b w:val="0"/>
          <w:sz w:val="20"/>
          <w:szCs w:val="20"/>
        </w:rPr>
        <w:t>, USA (</w:t>
      </w:r>
      <w:r w:rsidRPr="006061E2">
        <w:rPr>
          <w:b w:val="0"/>
          <w:sz w:val="20"/>
          <w:szCs w:val="20"/>
        </w:rPr>
        <w:t>30</w:t>
      </w:r>
      <w:r w:rsidRPr="006061E2">
        <w:rPr>
          <w:b w:val="0"/>
          <w:sz w:val="20"/>
          <w:szCs w:val="20"/>
          <w:vertAlign w:val="superscript"/>
        </w:rPr>
        <w:t>th</w:t>
      </w:r>
      <w:r w:rsidRPr="006061E2">
        <w:rPr>
          <w:b w:val="0"/>
          <w:sz w:val="20"/>
          <w:szCs w:val="20"/>
        </w:rPr>
        <w:t xml:space="preserve"> May- June 2</w:t>
      </w:r>
      <w:r w:rsidRPr="006061E2">
        <w:rPr>
          <w:b w:val="0"/>
          <w:sz w:val="20"/>
          <w:szCs w:val="20"/>
          <w:vertAlign w:val="superscript"/>
        </w:rPr>
        <w:t>nd</w:t>
      </w:r>
      <w:r w:rsidRPr="006061E2">
        <w:rPr>
          <w:b w:val="0"/>
          <w:sz w:val="20"/>
          <w:szCs w:val="20"/>
        </w:rPr>
        <w:t>, 2015</w:t>
      </w:r>
      <w:r w:rsidR="001C2890" w:rsidRPr="006061E2">
        <w:rPr>
          <w:b w:val="0"/>
          <w:sz w:val="20"/>
          <w:szCs w:val="20"/>
        </w:rPr>
        <w:t>)</w:t>
      </w:r>
      <w:r w:rsidRPr="006061E2">
        <w:rPr>
          <w:b w:val="0"/>
          <w:sz w:val="20"/>
          <w:szCs w:val="20"/>
        </w:rPr>
        <w:t>.</w:t>
      </w:r>
      <w:r w:rsidR="001C2890" w:rsidRPr="006061E2">
        <w:rPr>
          <w:b w:val="0"/>
          <w:sz w:val="20"/>
          <w:szCs w:val="20"/>
        </w:rPr>
        <w:t xml:space="preserve"> </w:t>
      </w:r>
      <w:r w:rsidR="009F093D" w:rsidRPr="006061E2">
        <w:rPr>
          <w:b w:val="0"/>
          <w:sz w:val="20"/>
          <w:szCs w:val="20"/>
        </w:rPr>
        <w:t>We own our gratitude to the Society.</w:t>
      </w:r>
    </w:p>
    <w:p w:rsidR="00D5236E" w:rsidRPr="006061E2" w:rsidRDefault="00D5236E" w:rsidP="006061E2">
      <w:pPr>
        <w:pStyle w:val="NoSpacing"/>
        <w:snapToGrid w:val="0"/>
        <w:ind w:firstLine="425"/>
        <w:rPr>
          <w:sz w:val="20"/>
          <w:szCs w:val="20"/>
        </w:rPr>
      </w:pPr>
    </w:p>
    <w:p w:rsidR="006032C9" w:rsidRPr="006061E2" w:rsidRDefault="006032C9" w:rsidP="006061E2">
      <w:pPr>
        <w:pStyle w:val="NoSpacing"/>
        <w:snapToGrid w:val="0"/>
        <w:rPr>
          <w:sz w:val="20"/>
          <w:szCs w:val="20"/>
        </w:rPr>
      </w:pPr>
      <w:r w:rsidRPr="006061E2">
        <w:rPr>
          <w:sz w:val="20"/>
          <w:szCs w:val="20"/>
        </w:rPr>
        <w:t>Corresponding Author:</w:t>
      </w:r>
    </w:p>
    <w:p w:rsidR="006032C9" w:rsidRPr="006061E2" w:rsidRDefault="006032C9" w:rsidP="006061E2">
      <w:pPr>
        <w:pStyle w:val="NoSpacing"/>
        <w:snapToGrid w:val="0"/>
        <w:rPr>
          <w:b w:val="0"/>
          <w:sz w:val="20"/>
          <w:szCs w:val="20"/>
        </w:rPr>
      </w:pPr>
      <w:r w:rsidRPr="006061E2">
        <w:rPr>
          <w:b w:val="0"/>
          <w:sz w:val="20"/>
          <w:szCs w:val="20"/>
        </w:rPr>
        <w:t xml:space="preserve">Dr. Jonathan </w:t>
      </w:r>
      <w:proofErr w:type="spellStart"/>
      <w:r w:rsidRPr="006061E2">
        <w:rPr>
          <w:b w:val="0"/>
          <w:sz w:val="20"/>
          <w:szCs w:val="20"/>
        </w:rPr>
        <w:t>Osariemen</w:t>
      </w:r>
      <w:proofErr w:type="spellEnd"/>
      <w:r w:rsidRPr="006061E2">
        <w:rPr>
          <w:b w:val="0"/>
          <w:sz w:val="20"/>
          <w:szCs w:val="20"/>
        </w:rPr>
        <w:t xml:space="preserve"> </w:t>
      </w:r>
      <w:proofErr w:type="spellStart"/>
      <w:r w:rsidRPr="006061E2">
        <w:rPr>
          <w:b w:val="0"/>
          <w:sz w:val="20"/>
          <w:szCs w:val="20"/>
        </w:rPr>
        <w:t>Isibor</w:t>
      </w:r>
      <w:proofErr w:type="spellEnd"/>
    </w:p>
    <w:p w:rsidR="00EF4E41" w:rsidRPr="006061E2" w:rsidRDefault="00EF4E41" w:rsidP="006061E2">
      <w:pPr>
        <w:pStyle w:val="NoSpacing"/>
        <w:snapToGrid w:val="0"/>
        <w:rPr>
          <w:b w:val="0"/>
          <w:sz w:val="20"/>
          <w:szCs w:val="20"/>
        </w:rPr>
      </w:pPr>
      <w:r w:rsidRPr="006061E2">
        <w:rPr>
          <w:b w:val="0"/>
          <w:sz w:val="20"/>
          <w:szCs w:val="20"/>
        </w:rPr>
        <w:t>(Reader in Microbiology)</w:t>
      </w:r>
    </w:p>
    <w:p w:rsidR="006032C9" w:rsidRPr="006061E2" w:rsidRDefault="006032C9" w:rsidP="006061E2">
      <w:pPr>
        <w:pStyle w:val="NoSpacing"/>
        <w:snapToGrid w:val="0"/>
        <w:rPr>
          <w:b w:val="0"/>
          <w:sz w:val="20"/>
          <w:szCs w:val="20"/>
        </w:rPr>
      </w:pPr>
      <w:r w:rsidRPr="006061E2">
        <w:rPr>
          <w:b w:val="0"/>
          <w:sz w:val="20"/>
          <w:szCs w:val="20"/>
        </w:rPr>
        <w:t>Department of Microbiology</w:t>
      </w:r>
    </w:p>
    <w:p w:rsidR="006032C9" w:rsidRPr="006061E2" w:rsidRDefault="006032C9" w:rsidP="006061E2">
      <w:pPr>
        <w:pStyle w:val="NoSpacing"/>
        <w:snapToGrid w:val="0"/>
        <w:rPr>
          <w:b w:val="0"/>
          <w:sz w:val="20"/>
          <w:szCs w:val="20"/>
        </w:rPr>
      </w:pPr>
      <w:r w:rsidRPr="006061E2">
        <w:rPr>
          <w:b w:val="0"/>
          <w:sz w:val="20"/>
          <w:szCs w:val="20"/>
        </w:rPr>
        <w:t>Faculty of Natural Sciences</w:t>
      </w:r>
    </w:p>
    <w:p w:rsidR="006032C9" w:rsidRPr="006061E2" w:rsidRDefault="006032C9" w:rsidP="006061E2">
      <w:pPr>
        <w:pStyle w:val="NoSpacing"/>
        <w:snapToGrid w:val="0"/>
        <w:rPr>
          <w:b w:val="0"/>
          <w:sz w:val="20"/>
          <w:szCs w:val="20"/>
        </w:rPr>
      </w:pPr>
      <w:r w:rsidRPr="006061E2">
        <w:rPr>
          <w:b w:val="0"/>
          <w:sz w:val="20"/>
          <w:szCs w:val="20"/>
        </w:rPr>
        <w:t xml:space="preserve">Ambrose </w:t>
      </w:r>
      <w:proofErr w:type="spellStart"/>
      <w:r w:rsidRPr="006061E2">
        <w:rPr>
          <w:b w:val="0"/>
          <w:sz w:val="20"/>
          <w:szCs w:val="20"/>
        </w:rPr>
        <w:t>Alli</w:t>
      </w:r>
      <w:proofErr w:type="spellEnd"/>
      <w:r w:rsidRPr="006061E2">
        <w:rPr>
          <w:b w:val="0"/>
          <w:sz w:val="20"/>
          <w:szCs w:val="20"/>
        </w:rPr>
        <w:t xml:space="preserve"> University</w:t>
      </w:r>
    </w:p>
    <w:p w:rsidR="006032C9" w:rsidRPr="006061E2" w:rsidRDefault="006032C9" w:rsidP="006061E2">
      <w:pPr>
        <w:pStyle w:val="NoSpacing"/>
        <w:snapToGrid w:val="0"/>
        <w:rPr>
          <w:b w:val="0"/>
          <w:sz w:val="20"/>
          <w:szCs w:val="20"/>
        </w:rPr>
      </w:pPr>
      <w:r w:rsidRPr="006061E2">
        <w:rPr>
          <w:b w:val="0"/>
          <w:sz w:val="20"/>
          <w:szCs w:val="20"/>
        </w:rPr>
        <w:t xml:space="preserve">P.M.B.14, </w:t>
      </w:r>
      <w:proofErr w:type="spellStart"/>
      <w:r w:rsidRPr="006061E2">
        <w:rPr>
          <w:b w:val="0"/>
          <w:sz w:val="20"/>
          <w:szCs w:val="20"/>
        </w:rPr>
        <w:t>Ekpoma</w:t>
      </w:r>
      <w:proofErr w:type="spellEnd"/>
      <w:r w:rsidR="002F42EB">
        <w:rPr>
          <w:b w:val="0"/>
          <w:sz w:val="20"/>
          <w:szCs w:val="20"/>
        </w:rPr>
        <w:t xml:space="preserve">, </w:t>
      </w:r>
      <w:r w:rsidRPr="006061E2">
        <w:rPr>
          <w:b w:val="0"/>
          <w:sz w:val="20"/>
          <w:szCs w:val="20"/>
        </w:rPr>
        <w:t>Edo State- Nigeria.</w:t>
      </w:r>
    </w:p>
    <w:p w:rsidR="006032C9" w:rsidRPr="006061E2" w:rsidRDefault="006032C9" w:rsidP="006061E2">
      <w:pPr>
        <w:pStyle w:val="NoSpacing"/>
        <w:snapToGrid w:val="0"/>
        <w:rPr>
          <w:b w:val="0"/>
          <w:sz w:val="20"/>
          <w:szCs w:val="20"/>
        </w:rPr>
      </w:pPr>
      <w:r w:rsidRPr="006061E2">
        <w:rPr>
          <w:b w:val="0"/>
          <w:sz w:val="20"/>
          <w:szCs w:val="20"/>
        </w:rPr>
        <w:t xml:space="preserve">E-mail: </w:t>
      </w:r>
      <w:r w:rsidR="00E35CA9" w:rsidRPr="006061E2">
        <w:rPr>
          <w:b w:val="0"/>
          <w:sz w:val="20"/>
          <w:szCs w:val="20"/>
        </w:rPr>
        <w:t>scido1951@gmail.com</w:t>
      </w:r>
    </w:p>
    <w:p w:rsidR="00FE7D95" w:rsidRPr="006061E2" w:rsidRDefault="006032C9" w:rsidP="006061E2">
      <w:pPr>
        <w:pStyle w:val="NoSpacing"/>
        <w:snapToGrid w:val="0"/>
        <w:rPr>
          <w:b w:val="0"/>
          <w:sz w:val="20"/>
          <w:szCs w:val="20"/>
        </w:rPr>
      </w:pPr>
      <w:r w:rsidRPr="006061E2">
        <w:rPr>
          <w:b w:val="0"/>
          <w:sz w:val="20"/>
          <w:szCs w:val="20"/>
        </w:rPr>
        <w:t>Telephone: +</w:t>
      </w:r>
      <w:r w:rsidR="002817D3" w:rsidRPr="006061E2">
        <w:rPr>
          <w:b w:val="0"/>
          <w:sz w:val="20"/>
          <w:szCs w:val="20"/>
        </w:rPr>
        <w:t xml:space="preserve"> </w:t>
      </w:r>
      <w:r w:rsidRPr="006061E2">
        <w:rPr>
          <w:b w:val="0"/>
          <w:sz w:val="20"/>
          <w:szCs w:val="20"/>
        </w:rPr>
        <w:t>(234) 80 35 5151</w:t>
      </w:r>
      <w:r w:rsidR="002817D3" w:rsidRPr="006061E2">
        <w:rPr>
          <w:b w:val="0"/>
          <w:sz w:val="20"/>
          <w:szCs w:val="20"/>
        </w:rPr>
        <w:t>1</w:t>
      </w:r>
      <w:r w:rsidRPr="006061E2">
        <w:rPr>
          <w:b w:val="0"/>
          <w:sz w:val="20"/>
          <w:szCs w:val="20"/>
        </w:rPr>
        <w:t>0</w:t>
      </w:r>
    </w:p>
    <w:p w:rsidR="00512130" w:rsidRPr="006061E2" w:rsidRDefault="00512130" w:rsidP="006061E2">
      <w:pPr>
        <w:pStyle w:val="NoSpacing"/>
        <w:snapToGrid w:val="0"/>
        <w:ind w:firstLine="425"/>
        <w:rPr>
          <w:b w:val="0"/>
          <w:sz w:val="20"/>
          <w:szCs w:val="20"/>
        </w:rPr>
      </w:pPr>
    </w:p>
    <w:p w:rsidR="005815E9" w:rsidRPr="006061E2" w:rsidRDefault="00182BA6" w:rsidP="006061E2">
      <w:pPr>
        <w:pStyle w:val="NoSpacing"/>
        <w:snapToGrid w:val="0"/>
        <w:rPr>
          <w:sz w:val="20"/>
          <w:szCs w:val="20"/>
        </w:rPr>
      </w:pPr>
      <w:r w:rsidRPr="006061E2">
        <w:rPr>
          <w:sz w:val="20"/>
          <w:szCs w:val="20"/>
        </w:rPr>
        <w:t>References</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proofErr w:type="spellStart"/>
      <w:r w:rsidRPr="006061E2">
        <w:rPr>
          <w:rFonts w:ascii="Times New Roman" w:hAnsi="Times New Roman"/>
          <w:sz w:val="20"/>
          <w:szCs w:val="20"/>
        </w:rPr>
        <w:t>B</w:t>
      </w:r>
      <w:r w:rsidR="001C2890" w:rsidRPr="006061E2">
        <w:rPr>
          <w:rFonts w:ascii="Times New Roman" w:hAnsi="Times New Roman"/>
          <w:sz w:val="20"/>
          <w:szCs w:val="20"/>
        </w:rPr>
        <w:t>ukholm</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G,</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Tannaes</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Kjelsberg</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AB,</w:t>
      </w:r>
      <w:r w:rsidRPr="006061E2">
        <w:rPr>
          <w:rFonts w:ascii="Times New Roman" w:hAnsi="Times New Roman"/>
          <w:sz w:val="20"/>
          <w:szCs w:val="20"/>
        </w:rPr>
        <w:t xml:space="preserve"> </w:t>
      </w:r>
      <w:r w:rsidR="001C2890" w:rsidRPr="006061E2">
        <w:rPr>
          <w:rFonts w:ascii="Times New Roman" w:hAnsi="Times New Roman"/>
          <w:sz w:val="20"/>
          <w:szCs w:val="20"/>
        </w:rPr>
        <w:t>Smith-</w:t>
      </w:r>
      <w:proofErr w:type="spellStart"/>
      <w:r w:rsidR="001C2890" w:rsidRPr="006061E2">
        <w:rPr>
          <w:rFonts w:ascii="Times New Roman" w:hAnsi="Times New Roman"/>
          <w:sz w:val="20"/>
          <w:szCs w:val="20"/>
        </w:rPr>
        <w:t>Erichsen</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N.</w:t>
      </w:r>
      <w:r w:rsidRPr="006061E2">
        <w:rPr>
          <w:rFonts w:ascii="Times New Roman" w:hAnsi="Times New Roman"/>
          <w:sz w:val="20"/>
          <w:szCs w:val="20"/>
        </w:rPr>
        <w:t xml:space="preserve"> </w:t>
      </w:r>
      <w:r w:rsidR="001C2890" w:rsidRPr="006061E2">
        <w:rPr>
          <w:rFonts w:ascii="Times New Roman" w:hAnsi="Times New Roman"/>
          <w:sz w:val="20"/>
          <w:szCs w:val="20"/>
        </w:rPr>
        <w:t>An</w:t>
      </w:r>
      <w:r w:rsidRPr="006061E2">
        <w:rPr>
          <w:rFonts w:ascii="Times New Roman" w:hAnsi="Times New Roman"/>
          <w:sz w:val="20"/>
          <w:szCs w:val="20"/>
        </w:rPr>
        <w:t xml:space="preserve"> </w:t>
      </w:r>
      <w:r w:rsidR="001C2890" w:rsidRPr="006061E2">
        <w:rPr>
          <w:rFonts w:ascii="Times New Roman" w:hAnsi="Times New Roman"/>
          <w:sz w:val="20"/>
          <w:szCs w:val="20"/>
        </w:rPr>
        <w:t>outbreak</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sz w:val="20"/>
          <w:szCs w:val="20"/>
        </w:rPr>
        <w:t>multidrug-resistant</w:t>
      </w:r>
      <w:r w:rsidRPr="006061E2">
        <w:rPr>
          <w:rFonts w:ascii="Times New Roman" w:hAnsi="Times New Roman"/>
          <w:sz w:val="20"/>
          <w:szCs w:val="20"/>
        </w:rPr>
        <w:t xml:space="preserve"> </w:t>
      </w:r>
      <w:r w:rsidR="001C2890" w:rsidRPr="006061E2">
        <w:rPr>
          <w:rFonts w:ascii="Times New Roman" w:hAnsi="Times New Roman"/>
          <w:i/>
          <w:iCs/>
          <w:sz w:val="20"/>
          <w:szCs w:val="20"/>
        </w:rPr>
        <w:t>Pseudomonas</w:t>
      </w:r>
      <w:r w:rsidRPr="006061E2">
        <w:rPr>
          <w:rFonts w:ascii="Times New Roman" w:hAnsi="Times New Roman"/>
          <w:sz w:val="20"/>
          <w:szCs w:val="20"/>
        </w:rPr>
        <w:t xml:space="preserve"> </w:t>
      </w:r>
      <w:proofErr w:type="spellStart"/>
      <w:r w:rsidR="001C2890" w:rsidRPr="006061E2">
        <w:rPr>
          <w:rFonts w:ascii="Times New Roman" w:hAnsi="Times New Roman"/>
          <w:i/>
          <w:iCs/>
          <w:sz w:val="20"/>
          <w:szCs w:val="20"/>
        </w:rPr>
        <w:t>aeruginosa</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associated</w:t>
      </w:r>
      <w:r w:rsidRPr="006061E2">
        <w:rPr>
          <w:rFonts w:ascii="Times New Roman" w:hAnsi="Times New Roman"/>
          <w:sz w:val="20"/>
          <w:szCs w:val="20"/>
        </w:rPr>
        <w:t xml:space="preserve"> </w:t>
      </w:r>
      <w:r w:rsidR="001C2890" w:rsidRPr="006061E2">
        <w:rPr>
          <w:rFonts w:ascii="Times New Roman" w:hAnsi="Times New Roman"/>
          <w:sz w:val="20"/>
          <w:szCs w:val="20"/>
        </w:rPr>
        <w:t>with</w:t>
      </w:r>
      <w:r w:rsidRPr="006061E2">
        <w:rPr>
          <w:rFonts w:ascii="Times New Roman" w:hAnsi="Times New Roman"/>
          <w:sz w:val="20"/>
          <w:szCs w:val="20"/>
        </w:rPr>
        <w:t xml:space="preserve"> </w:t>
      </w:r>
      <w:r w:rsidR="001C2890" w:rsidRPr="006061E2">
        <w:rPr>
          <w:rFonts w:ascii="Times New Roman" w:hAnsi="Times New Roman"/>
          <w:sz w:val="20"/>
          <w:szCs w:val="20"/>
        </w:rPr>
        <w:t>increased</w:t>
      </w:r>
      <w:r w:rsidRPr="006061E2">
        <w:rPr>
          <w:rFonts w:ascii="Times New Roman" w:hAnsi="Times New Roman"/>
          <w:sz w:val="20"/>
          <w:szCs w:val="20"/>
        </w:rPr>
        <w:t xml:space="preserve"> </w:t>
      </w:r>
      <w:r w:rsidR="001C2890" w:rsidRPr="006061E2">
        <w:rPr>
          <w:rFonts w:ascii="Times New Roman" w:hAnsi="Times New Roman"/>
          <w:sz w:val="20"/>
          <w:szCs w:val="20"/>
        </w:rPr>
        <w:t>risk</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sz w:val="20"/>
          <w:szCs w:val="20"/>
        </w:rPr>
        <w:t>patient</w:t>
      </w:r>
      <w:r w:rsidRPr="006061E2">
        <w:rPr>
          <w:rFonts w:ascii="Times New Roman" w:hAnsi="Times New Roman"/>
          <w:sz w:val="20"/>
          <w:szCs w:val="20"/>
        </w:rPr>
        <w:t xml:space="preserve"> </w:t>
      </w:r>
      <w:r w:rsidR="001C2890" w:rsidRPr="006061E2">
        <w:rPr>
          <w:rFonts w:ascii="Times New Roman" w:hAnsi="Times New Roman"/>
          <w:sz w:val="20"/>
          <w:szCs w:val="20"/>
        </w:rPr>
        <w:t>death</w:t>
      </w:r>
      <w:r w:rsidRPr="006061E2">
        <w:rPr>
          <w:rFonts w:ascii="Times New Roman" w:hAnsi="Times New Roman"/>
          <w:sz w:val="20"/>
          <w:szCs w:val="20"/>
        </w:rPr>
        <w:t xml:space="preserve"> </w:t>
      </w:r>
      <w:r w:rsidR="001C2890" w:rsidRPr="006061E2">
        <w:rPr>
          <w:rFonts w:ascii="Times New Roman" w:hAnsi="Times New Roman"/>
          <w:sz w:val="20"/>
          <w:szCs w:val="20"/>
        </w:rPr>
        <w:t>in</w:t>
      </w:r>
      <w:r w:rsidRPr="006061E2">
        <w:rPr>
          <w:rFonts w:ascii="Times New Roman" w:hAnsi="Times New Roman"/>
          <w:sz w:val="20"/>
          <w:szCs w:val="20"/>
        </w:rPr>
        <w:t xml:space="preserve"> </w:t>
      </w:r>
      <w:r w:rsidR="001C2890" w:rsidRPr="006061E2">
        <w:rPr>
          <w:rFonts w:ascii="Times New Roman" w:hAnsi="Times New Roman"/>
          <w:sz w:val="20"/>
          <w:szCs w:val="20"/>
        </w:rPr>
        <w:t>an</w:t>
      </w:r>
      <w:r w:rsidRPr="006061E2">
        <w:rPr>
          <w:rFonts w:ascii="Times New Roman" w:hAnsi="Times New Roman"/>
          <w:sz w:val="20"/>
          <w:szCs w:val="20"/>
        </w:rPr>
        <w:t xml:space="preserve"> </w:t>
      </w:r>
      <w:r w:rsidR="001C2890" w:rsidRPr="006061E2">
        <w:rPr>
          <w:rFonts w:ascii="Times New Roman" w:hAnsi="Times New Roman"/>
          <w:sz w:val="20"/>
          <w:szCs w:val="20"/>
        </w:rPr>
        <w:t>intensive</w:t>
      </w:r>
      <w:r w:rsidRPr="006061E2">
        <w:rPr>
          <w:rFonts w:ascii="Times New Roman" w:hAnsi="Times New Roman"/>
          <w:sz w:val="20"/>
          <w:szCs w:val="20"/>
        </w:rPr>
        <w:t xml:space="preserve"> </w:t>
      </w:r>
      <w:r w:rsidR="001C2890" w:rsidRPr="006061E2">
        <w:rPr>
          <w:rFonts w:ascii="Times New Roman" w:hAnsi="Times New Roman"/>
          <w:sz w:val="20"/>
          <w:szCs w:val="20"/>
        </w:rPr>
        <w:t>care</w:t>
      </w:r>
      <w:r w:rsidRPr="006061E2">
        <w:rPr>
          <w:rFonts w:ascii="Times New Roman" w:hAnsi="Times New Roman"/>
          <w:sz w:val="20"/>
          <w:szCs w:val="20"/>
        </w:rPr>
        <w:t xml:space="preserve"> </w:t>
      </w:r>
      <w:r w:rsidR="001C2890" w:rsidRPr="006061E2">
        <w:rPr>
          <w:rFonts w:ascii="Times New Roman" w:hAnsi="Times New Roman"/>
          <w:sz w:val="20"/>
          <w:szCs w:val="20"/>
        </w:rPr>
        <w:lastRenderedPageBreak/>
        <w:t>unit.</w:t>
      </w:r>
      <w:r w:rsidRPr="006061E2">
        <w:rPr>
          <w:rFonts w:ascii="Times New Roman" w:hAnsi="Times New Roman"/>
          <w:sz w:val="20"/>
          <w:szCs w:val="20"/>
        </w:rPr>
        <w:t xml:space="preserve"> </w:t>
      </w:r>
      <w:r w:rsidR="00D5236E" w:rsidRPr="006061E2">
        <w:rPr>
          <w:rFonts w:ascii="Times New Roman" w:hAnsi="Times New Roman"/>
          <w:iCs/>
          <w:sz w:val="20"/>
          <w:szCs w:val="20"/>
        </w:rPr>
        <w:t>Infect</w:t>
      </w:r>
      <w:r w:rsidRPr="006061E2">
        <w:rPr>
          <w:rFonts w:ascii="Times New Roman" w:hAnsi="Times New Roman"/>
          <w:iCs/>
          <w:sz w:val="20"/>
          <w:szCs w:val="20"/>
        </w:rPr>
        <w:t xml:space="preserve"> </w:t>
      </w:r>
      <w:r w:rsidR="001C2890" w:rsidRPr="006061E2">
        <w:rPr>
          <w:rFonts w:ascii="Times New Roman" w:hAnsi="Times New Roman"/>
          <w:iCs/>
          <w:sz w:val="20"/>
          <w:szCs w:val="20"/>
        </w:rPr>
        <w:t>Control</w:t>
      </w:r>
      <w:r w:rsidRPr="006061E2">
        <w:rPr>
          <w:rFonts w:ascii="Times New Roman" w:hAnsi="Times New Roman"/>
          <w:iCs/>
          <w:sz w:val="20"/>
          <w:szCs w:val="20"/>
        </w:rPr>
        <w:t xml:space="preserve"> </w:t>
      </w:r>
      <w:r w:rsidR="001C2890" w:rsidRPr="006061E2">
        <w:rPr>
          <w:rFonts w:ascii="Times New Roman" w:hAnsi="Times New Roman"/>
          <w:iCs/>
          <w:sz w:val="20"/>
          <w:szCs w:val="20"/>
        </w:rPr>
        <w:t>Hosp</w:t>
      </w:r>
      <w:r w:rsidRPr="006061E2">
        <w:rPr>
          <w:rFonts w:ascii="Times New Roman" w:hAnsi="Times New Roman"/>
          <w:iCs/>
          <w:sz w:val="20"/>
          <w:szCs w:val="20"/>
        </w:rPr>
        <w:t xml:space="preserve"> </w:t>
      </w:r>
      <w:proofErr w:type="spellStart"/>
      <w:r w:rsidR="001C2890" w:rsidRPr="006061E2">
        <w:rPr>
          <w:rFonts w:ascii="Times New Roman" w:hAnsi="Times New Roman"/>
          <w:iCs/>
          <w:sz w:val="20"/>
          <w:szCs w:val="20"/>
        </w:rPr>
        <w:t>Epidemiol</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2002;</w:t>
      </w:r>
      <w:r w:rsidRPr="006061E2">
        <w:rPr>
          <w:rFonts w:ascii="Times New Roman" w:hAnsi="Times New Roman"/>
          <w:sz w:val="20"/>
          <w:szCs w:val="20"/>
        </w:rPr>
        <w:t xml:space="preserve"> </w:t>
      </w:r>
      <w:r w:rsidR="001C2890" w:rsidRPr="006061E2">
        <w:rPr>
          <w:rFonts w:ascii="Times New Roman" w:hAnsi="Times New Roman"/>
          <w:sz w:val="20"/>
          <w:szCs w:val="20"/>
        </w:rPr>
        <w:t>23:</w:t>
      </w:r>
      <w:r w:rsidRPr="006061E2">
        <w:rPr>
          <w:rFonts w:ascii="Times New Roman" w:hAnsi="Times New Roman"/>
          <w:sz w:val="20"/>
          <w:szCs w:val="20"/>
        </w:rPr>
        <w:t xml:space="preserve"> </w:t>
      </w:r>
      <w:r w:rsidR="001C2890" w:rsidRPr="006061E2">
        <w:rPr>
          <w:rFonts w:ascii="Times New Roman" w:hAnsi="Times New Roman"/>
          <w:sz w:val="20"/>
          <w:szCs w:val="20"/>
        </w:rPr>
        <w:t>441-446.</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bCs/>
          <w:sz w:val="20"/>
          <w:szCs w:val="20"/>
        </w:rPr>
      </w:pPr>
      <w:r w:rsidRPr="006061E2">
        <w:rPr>
          <w:rFonts w:ascii="Times New Roman" w:hAnsi="Times New Roman"/>
          <w:bCs/>
          <w:sz w:val="20"/>
          <w:szCs w:val="20"/>
        </w:rPr>
        <w:t>P</w:t>
      </w:r>
      <w:r w:rsidR="001C2890" w:rsidRPr="006061E2">
        <w:rPr>
          <w:rFonts w:ascii="Times New Roman" w:hAnsi="Times New Roman"/>
          <w:bCs/>
          <w:sz w:val="20"/>
          <w:szCs w:val="20"/>
        </w:rPr>
        <w:t>ena</w:t>
      </w:r>
      <w:r w:rsidRPr="006061E2">
        <w:rPr>
          <w:rFonts w:ascii="Times New Roman" w:hAnsi="Times New Roman"/>
          <w:bCs/>
          <w:sz w:val="20"/>
          <w:szCs w:val="20"/>
        </w:rPr>
        <w:t xml:space="preserve"> </w:t>
      </w:r>
      <w:r w:rsidR="001C2890" w:rsidRPr="006061E2">
        <w:rPr>
          <w:rFonts w:ascii="Times New Roman" w:hAnsi="Times New Roman"/>
          <w:bCs/>
          <w:sz w:val="20"/>
          <w:szCs w:val="20"/>
        </w:rPr>
        <w:t>C,</w:t>
      </w:r>
      <w:r w:rsidRPr="006061E2">
        <w:rPr>
          <w:rFonts w:ascii="Times New Roman" w:hAnsi="Times New Roman"/>
          <w:bCs/>
          <w:sz w:val="20"/>
          <w:szCs w:val="20"/>
        </w:rPr>
        <w:t xml:space="preserve"> </w:t>
      </w:r>
      <w:r w:rsidR="001C2890" w:rsidRPr="006061E2">
        <w:rPr>
          <w:rFonts w:ascii="Times New Roman" w:hAnsi="Times New Roman"/>
          <w:bCs/>
          <w:sz w:val="20"/>
          <w:szCs w:val="20"/>
        </w:rPr>
        <w:t>Dominguez</w:t>
      </w:r>
      <w:r w:rsidRPr="006061E2">
        <w:rPr>
          <w:rFonts w:ascii="Times New Roman" w:hAnsi="Times New Roman"/>
          <w:bCs/>
          <w:sz w:val="20"/>
          <w:szCs w:val="20"/>
        </w:rPr>
        <w:t xml:space="preserve"> </w:t>
      </w:r>
      <w:r w:rsidR="001C2890" w:rsidRPr="006061E2">
        <w:rPr>
          <w:rFonts w:ascii="Times New Roman" w:hAnsi="Times New Roman"/>
          <w:bCs/>
          <w:sz w:val="20"/>
          <w:szCs w:val="20"/>
        </w:rPr>
        <w:t>MA,</w:t>
      </w:r>
      <w:r w:rsidRPr="006061E2">
        <w:rPr>
          <w:rFonts w:ascii="Times New Roman" w:hAnsi="Times New Roman"/>
          <w:bCs/>
          <w:sz w:val="20"/>
          <w:szCs w:val="20"/>
        </w:rPr>
        <w:t xml:space="preserve"> </w:t>
      </w:r>
      <w:proofErr w:type="spellStart"/>
      <w:r w:rsidR="001C2890" w:rsidRPr="006061E2">
        <w:rPr>
          <w:rFonts w:ascii="Times New Roman" w:hAnsi="Times New Roman"/>
          <w:bCs/>
          <w:sz w:val="20"/>
          <w:szCs w:val="20"/>
        </w:rPr>
        <w:t>Pujol</w:t>
      </w:r>
      <w:proofErr w:type="spellEnd"/>
      <w:r w:rsidRPr="006061E2">
        <w:rPr>
          <w:rFonts w:ascii="Times New Roman" w:hAnsi="Times New Roman"/>
          <w:bCs/>
          <w:sz w:val="20"/>
          <w:szCs w:val="20"/>
        </w:rPr>
        <w:t xml:space="preserve"> </w:t>
      </w:r>
      <w:r w:rsidR="001C2890" w:rsidRPr="006061E2">
        <w:rPr>
          <w:rFonts w:ascii="Times New Roman" w:hAnsi="Times New Roman"/>
          <w:bCs/>
          <w:sz w:val="20"/>
          <w:szCs w:val="20"/>
        </w:rPr>
        <w:t>M,</w:t>
      </w:r>
      <w:r w:rsidRPr="006061E2">
        <w:rPr>
          <w:rFonts w:ascii="Times New Roman" w:hAnsi="Times New Roman"/>
          <w:bCs/>
          <w:sz w:val="20"/>
          <w:szCs w:val="20"/>
        </w:rPr>
        <w:t xml:space="preserve"> </w:t>
      </w:r>
      <w:proofErr w:type="spellStart"/>
      <w:r w:rsidR="001C2890" w:rsidRPr="006061E2">
        <w:rPr>
          <w:rFonts w:ascii="Times New Roman" w:hAnsi="Times New Roman"/>
          <w:bCs/>
          <w:sz w:val="20"/>
          <w:szCs w:val="20"/>
        </w:rPr>
        <w:t>Verdaguer</w:t>
      </w:r>
      <w:proofErr w:type="spellEnd"/>
      <w:r w:rsidRPr="006061E2">
        <w:rPr>
          <w:rFonts w:ascii="Times New Roman" w:hAnsi="Times New Roman"/>
          <w:bCs/>
          <w:sz w:val="20"/>
          <w:szCs w:val="20"/>
        </w:rPr>
        <w:t xml:space="preserve"> </w:t>
      </w:r>
      <w:r w:rsidR="001C2890" w:rsidRPr="006061E2">
        <w:rPr>
          <w:rFonts w:ascii="Times New Roman" w:hAnsi="Times New Roman"/>
          <w:bCs/>
          <w:sz w:val="20"/>
          <w:szCs w:val="20"/>
        </w:rPr>
        <w:t>R,</w:t>
      </w:r>
      <w:r w:rsidRPr="006061E2">
        <w:rPr>
          <w:rFonts w:ascii="Times New Roman" w:hAnsi="Times New Roman"/>
          <w:bCs/>
          <w:sz w:val="20"/>
          <w:szCs w:val="20"/>
        </w:rPr>
        <w:t xml:space="preserve"> </w:t>
      </w:r>
      <w:proofErr w:type="spellStart"/>
      <w:r w:rsidR="001C2890" w:rsidRPr="006061E2">
        <w:rPr>
          <w:rFonts w:ascii="Times New Roman" w:hAnsi="Times New Roman"/>
          <w:bCs/>
          <w:sz w:val="20"/>
          <w:szCs w:val="20"/>
        </w:rPr>
        <w:t>Gudiol</w:t>
      </w:r>
      <w:proofErr w:type="spellEnd"/>
      <w:r w:rsidRPr="006061E2">
        <w:rPr>
          <w:rFonts w:ascii="Times New Roman" w:hAnsi="Times New Roman"/>
          <w:bCs/>
          <w:sz w:val="20"/>
          <w:szCs w:val="20"/>
        </w:rPr>
        <w:t xml:space="preserve"> </w:t>
      </w:r>
      <w:r w:rsidR="001C2890" w:rsidRPr="006061E2">
        <w:rPr>
          <w:rFonts w:ascii="Times New Roman" w:hAnsi="Times New Roman"/>
          <w:bCs/>
          <w:sz w:val="20"/>
          <w:szCs w:val="20"/>
        </w:rPr>
        <w:t>F,</w:t>
      </w:r>
      <w:r w:rsidRPr="006061E2">
        <w:rPr>
          <w:rFonts w:ascii="Times New Roman" w:hAnsi="Times New Roman"/>
          <w:bCs/>
          <w:sz w:val="20"/>
          <w:szCs w:val="20"/>
        </w:rPr>
        <w:t xml:space="preserve"> </w:t>
      </w:r>
      <w:proofErr w:type="spellStart"/>
      <w:r w:rsidR="001C2890" w:rsidRPr="006061E2">
        <w:rPr>
          <w:rFonts w:ascii="Times New Roman" w:hAnsi="Times New Roman"/>
          <w:bCs/>
          <w:sz w:val="20"/>
          <w:szCs w:val="20"/>
        </w:rPr>
        <w:t>Ariza</w:t>
      </w:r>
      <w:proofErr w:type="spellEnd"/>
      <w:r w:rsidRPr="006061E2">
        <w:rPr>
          <w:rFonts w:ascii="Times New Roman" w:hAnsi="Times New Roman"/>
          <w:bCs/>
          <w:sz w:val="20"/>
          <w:szCs w:val="20"/>
        </w:rPr>
        <w:t xml:space="preserve"> </w:t>
      </w:r>
      <w:r w:rsidR="001C2890" w:rsidRPr="006061E2">
        <w:rPr>
          <w:rFonts w:ascii="Times New Roman" w:hAnsi="Times New Roman"/>
          <w:bCs/>
          <w:sz w:val="20"/>
          <w:szCs w:val="20"/>
        </w:rPr>
        <w:t>J.</w:t>
      </w:r>
      <w:r w:rsidRPr="006061E2">
        <w:rPr>
          <w:rFonts w:ascii="Times New Roman" w:hAnsi="Times New Roman"/>
          <w:bCs/>
          <w:sz w:val="20"/>
          <w:szCs w:val="20"/>
        </w:rPr>
        <w:t xml:space="preserve"> </w:t>
      </w:r>
      <w:r w:rsidR="001C2890" w:rsidRPr="006061E2">
        <w:rPr>
          <w:rFonts w:ascii="Times New Roman" w:hAnsi="Times New Roman"/>
          <w:bCs/>
          <w:sz w:val="20"/>
          <w:szCs w:val="20"/>
        </w:rPr>
        <w:t>An</w:t>
      </w:r>
      <w:r w:rsidRPr="006061E2">
        <w:rPr>
          <w:rFonts w:ascii="Times New Roman" w:hAnsi="Times New Roman"/>
          <w:bCs/>
          <w:sz w:val="20"/>
          <w:szCs w:val="20"/>
        </w:rPr>
        <w:t xml:space="preserve"> </w:t>
      </w:r>
      <w:r w:rsidR="001C2890" w:rsidRPr="006061E2">
        <w:rPr>
          <w:rFonts w:ascii="Times New Roman" w:hAnsi="Times New Roman"/>
          <w:bCs/>
          <w:sz w:val="20"/>
          <w:szCs w:val="20"/>
        </w:rPr>
        <w:t>outbreak</w:t>
      </w:r>
      <w:r w:rsidRPr="006061E2">
        <w:rPr>
          <w:rFonts w:ascii="Times New Roman" w:hAnsi="Times New Roman"/>
          <w:bCs/>
          <w:sz w:val="20"/>
          <w:szCs w:val="20"/>
        </w:rPr>
        <w:t xml:space="preserve"> </w:t>
      </w:r>
      <w:r w:rsidR="001C2890" w:rsidRPr="006061E2">
        <w:rPr>
          <w:rFonts w:ascii="Times New Roman" w:hAnsi="Times New Roman"/>
          <w:bCs/>
          <w:sz w:val="20"/>
          <w:szCs w:val="20"/>
        </w:rPr>
        <w:t>of</w:t>
      </w:r>
      <w:r w:rsidRPr="006061E2">
        <w:rPr>
          <w:rFonts w:ascii="Times New Roman" w:hAnsi="Times New Roman"/>
          <w:bCs/>
          <w:sz w:val="20"/>
          <w:szCs w:val="20"/>
        </w:rPr>
        <w:t xml:space="preserve"> </w:t>
      </w:r>
      <w:proofErr w:type="spellStart"/>
      <w:r w:rsidR="001C2890" w:rsidRPr="006061E2">
        <w:rPr>
          <w:rFonts w:ascii="Times New Roman" w:hAnsi="Times New Roman"/>
          <w:bCs/>
          <w:sz w:val="20"/>
          <w:szCs w:val="20"/>
        </w:rPr>
        <w:t>carbapenem</w:t>
      </w:r>
      <w:proofErr w:type="spellEnd"/>
      <w:r w:rsidR="001C2890" w:rsidRPr="006061E2">
        <w:rPr>
          <w:rFonts w:ascii="Times New Roman" w:hAnsi="Times New Roman"/>
          <w:bCs/>
          <w:sz w:val="20"/>
          <w:szCs w:val="20"/>
        </w:rPr>
        <w:t>-resistant</w:t>
      </w:r>
      <w:r w:rsidRPr="006061E2">
        <w:rPr>
          <w:rFonts w:ascii="Times New Roman" w:hAnsi="Times New Roman"/>
          <w:bCs/>
          <w:sz w:val="20"/>
          <w:szCs w:val="20"/>
        </w:rPr>
        <w:t xml:space="preserve"> </w:t>
      </w:r>
      <w:r w:rsidR="001C2890" w:rsidRPr="006061E2">
        <w:rPr>
          <w:rFonts w:ascii="Times New Roman" w:hAnsi="Times New Roman"/>
          <w:bCs/>
          <w:i/>
          <w:iCs/>
          <w:sz w:val="20"/>
          <w:szCs w:val="20"/>
        </w:rPr>
        <w:t>Pseudomonas</w:t>
      </w:r>
      <w:r w:rsidRPr="006061E2">
        <w:rPr>
          <w:rFonts w:ascii="Times New Roman" w:hAnsi="Times New Roman"/>
          <w:bCs/>
          <w:i/>
          <w:iCs/>
          <w:sz w:val="20"/>
          <w:szCs w:val="20"/>
        </w:rPr>
        <w:t xml:space="preserve"> </w:t>
      </w:r>
      <w:proofErr w:type="spellStart"/>
      <w:r w:rsidR="001C2890" w:rsidRPr="006061E2">
        <w:rPr>
          <w:rFonts w:ascii="Times New Roman" w:hAnsi="Times New Roman"/>
          <w:bCs/>
          <w:i/>
          <w:iCs/>
          <w:sz w:val="20"/>
          <w:szCs w:val="20"/>
        </w:rPr>
        <w:t>aeruginosa</w:t>
      </w:r>
      <w:proofErr w:type="spellEnd"/>
      <w:r w:rsidRPr="006061E2">
        <w:rPr>
          <w:rFonts w:ascii="Times New Roman" w:hAnsi="Times New Roman"/>
          <w:bCs/>
          <w:sz w:val="20"/>
          <w:szCs w:val="20"/>
        </w:rPr>
        <w:t xml:space="preserve"> </w:t>
      </w:r>
      <w:r w:rsidR="001C2890" w:rsidRPr="006061E2">
        <w:rPr>
          <w:rFonts w:ascii="Times New Roman" w:hAnsi="Times New Roman"/>
          <w:bCs/>
          <w:sz w:val="20"/>
          <w:szCs w:val="20"/>
        </w:rPr>
        <w:t>in</w:t>
      </w:r>
      <w:r w:rsidRPr="006061E2">
        <w:rPr>
          <w:rFonts w:ascii="Times New Roman" w:hAnsi="Times New Roman"/>
          <w:bCs/>
          <w:sz w:val="20"/>
          <w:szCs w:val="20"/>
        </w:rPr>
        <w:t xml:space="preserve"> </w:t>
      </w:r>
      <w:r w:rsidR="001C2890" w:rsidRPr="006061E2">
        <w:rPr>
          <w:rFonts w:ascii="Times New Roman" w:hAnsi="Times New Roman"/>
          <w:bCs/>
          <w:sz w:val="20"/>
          <w:szCs w:val="20"/>
        </w:rPr>
        <w:t>a</w:t>
      </w:r>
      <w:r w:rsidRPr="006061E2">
        <w:rPr>
          <w:rFonts w:ascii="Times New Roman" w:hAnsi="Times New Roman"/>
          <w:bCs/>
          <w:sz w:val="20"/>
          <w:szCs w:val="20"/>
        </w:rPr>
        <w:t xml:space="preserve"> </w:t>
      </w:r>
      <w:r w:rsidR="001C2890" w:rsidRPr="006061E2">
        <w:rPr>
          <w:rFonts w:ascii="Times New Roman" w:hAnsi="Times New Roman"/>
          <w:bCs/>
          <w:sz w:val="20"/>
          <w:szCs w:val="20"/>
        </w:rPr>
        <w:t>urology</w:t>
      </w:r>
      <w:r w:rsidRPr="006061E2">
        <w:rPr>
          <w:rFonts w:ascii="Times New Roman" w:hAnsi="Times New Roman"/>
          <w:bCs/>
          <w:sz w:val="20"/>
          <w:szCs w:val="20"/>
        </w:rPr>
        <w:t xml:space="preserve"> </w:t>
      </w:r>
      <w:r w:rsidR="001C2890" w:rsidRPr="006061E2">
        <w:rPr>
          <w:rFonts w:ascii="Times New Roman" w:hAnsi="Times New Roman"/>
          <w:bCs/>
          <w:sz w:val="20"/>
          <w:szCs w:val="20"/>
        </w:rPr>
        <w:t>ward.</w:t>
      </w:r>
      <w:r w:rsidRPr="006061E2">
        <w:rPr>
          <w:rFonts w:ascii="Times New Roman" w:hAnsi="Times New Roman"/>
          <w:bCs/>
          <w:sz w:val="20"/>
          <w:szCs w:val="20"/>
        </w:rPr>
        <w:t xml:space="preserve"> </w:t>
      </w:r>
      <w:proofErr w:type="spellStart"/>
      <w:r w:rsidR="001C2890" w:rsidRPr="006061E2">
        <w:rPr>
          <w:rFonts w:ascii="Times New Roman" w:hAnsi="Times New Roman"/>
          <w:bCs/>
          <w:iCs/>
          <w:sz w:val="20"/>
          <w:szCs w:val="20"/>
        </w:rPr>
        <w:t>Clin</w:t>
      </w:r>
      <w:proofErr w:type="spellEnd"/>
      <w:r w:rsidRPr="006061E2">
        <w:rPr>
          <w:rFonts w:ascii="Times New Roman" w:hAnsi="Times New Roman"/>
          <w:bCs/>
          <w:iCs/>
          <w:sz w:val="20"/>
          <w:szCs w:val="20"/>
        </w:rPr>
        <w:t xml:space="preserve"> </w:t>
      </w:r>
      <w:proofErr w:type="spellStart"/>
      <w:r w:rsidR="001C2890" w:rsidRPr="006061E2">
        <w:rPr>
          <w:rFonts w:ascii="Times New Roman" w:hAnsi="Times New Roman"/>
          <w:bCs/>
          <w:iCs/>
          <w:sz w:val="20"/>
          <w:szCs w:val="20"/>
        </w:rPr>
        <w:t>Microbiol</w:t>
      </w:r>
      <w:proofErr w:type="spellEnd"/>
      <w:r w:rsidRPr="006061E2">
        <w:rPr>
          <w:rFonts w:ascii="Times New Roman" w:hAnsi="Times New Roman"/>
          <w:bCs/>
          <w:iCs/>
          <w:sz w:val="20"/>
          <w:szCs w:val="20"/>
        </w:rPr>
        <w:t xml:space="preserve"> </w:t>
      </w:r>
      <w:r w:rsidR="001C2890" w:rsidRPr="006061E2">
        <w:rPr>
          <w:rFonts w:ascii="Times New Roman" w:hAnsi="Times New Roman"/>
          <w:bCs/>
          <w:iCs/>
          <w:sz w:val="20"/>
          <w:szCs w:val="20"/>
        </w:rPr>
        <w:t>Infect</w:t>
      </w:r>
      <w:r w:rsidRPr="006061E2">
        <w:rPr>
          <w:rFonts w:ascii="Times New Roman" w:hAnsi="Times New Roman"/>
          <w:bCs/>
          <w:sz w:val="20"/>
          <w:szCs w:val="20"/>
        </w:rPr>
        <w:t xml:space="preserve"> </w:t>
      </w:r>
      <w:r w:rsidR="001C2890" w:rsidRPr="006061E2">
        <w:rPr>
          <w:rFonts w:ascii="Times New Roman" w:hAnsi="Times New Roman"/>
          <w:bCs/>
          <w:sz w:val="20"/>
          <w:szCs w:val="20"/>
        </w:rPr>
        <w:t>2003;</w:t>
      </w:r>
      <w:r w:rsidRPr="006061E2">
        <w:rPr>
          <w:rFonts w:ascii="Times New Roman" w:hAnsi="Times New Roman"/>
          <w:bCs/>
          <w:sz w:val="20"/>
          <w:szCs w:val="20"/>
        </w:rPr>
        <w:t xml:space="preserve"> </w:t>
      </w:r>
      <w:r w:rsidR="001C2890" w:rsidRPr="006061E2">
        <w:rPr>
          <w:rFonts w:ascii="Times New Roman" w:hAnsi="Times New Roman"/>
          <w:sz w:val="20"/>
          <w:szCs w:val="20"/>
        </w:rPr>
        <w:t>9</w:t>
      </w:r>
      <w:r w:rsidR="001C2890" w:rsidRPr="006061E2">
        <w:rPr>
          <w:rFonts w:ascii="Times New Roman" w:hAnsi="Times New Roman"/>
          <w:bCs/>
          <w:sz w:val="20"/>
          <w:szCs w:val="20"/>
        </w:rPr>
        <w:t>:</w:t>
      </w:r>
      <w:r w:rsidRPr="006061E2">
        <w:rPr>
          <w:rFonts w:ascii="Times New Roman" w:hAnsi="Times New Roman"/>
          <w:bCs/>
          <w:sz w:val="20"/>
          <w:szCs w:val="20"/>
        </w:rPr>
        <w:t xml:space="preserve"> </w:t>
      </w:r>
      <w:r w:rsidR="001C2890" w:rsidRPr="006061E2">
        <w:rPr>
          <w:rFonts w:ascii="Times New Roman" w:hAnsi="Times New Roman"/>
          <w:bCs/>
          <w:sz w:val="20"/>
          <w:szCs w:val="20"/>
        </w:rPr>
        <w:t>938-943.</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proofErr w:type="spellStart"/>
      <w:r w:rsidRPr="006061E2">
        <w:rPr>
          <w:rFonts w:ascii="Times New Roman" w:hAnsi="Times New Roman"/>
          <w:sz w:val="20"/>
          <w:szCs w:val="20"/>
        </w:rPr>
        <w:t>E</w:t>
      </w:r>
      <w:r w:rsidR="001C2890" w:rsidRPr="006061E2">
        <w:rPr>
          <w:rFonts w:ascii="Times New Roman" w:hAnsi="Times New Roman"/>
          <w:sz w:val="20"/>
          <w:szCs w:val="20"/>
        </w:rPr>
        <w:t>ngelhart</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S,</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Krizek</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L,</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Glasmacher</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A,</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Fischnaller</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E,</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Marklein</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G,</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Exner</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M.</w:t>
      </w:r>
      <w:r w:rsidRPr="006061E2">
        <w:rPr>
          <w:rFonts w:ascii="Times New Roman" w:hAnsi="Times New Roman"/>
          <w:sz w:val="20"/>
          <w:szCs w:val="20"/>
        </w:rPr>
        <w:t xml:space="preserve"> </w:t>
      </w:r>
      <w:r w:rsidR="001C2890" w:rsidRPr="006061E2">
        <w:rPr>
          <w:rFonts w:ascii="Times New Roman" w:hAnsi="Times New Roman"/>
          <w:i/>
          <w:iCs/>
          <w:sz w:val="20"/>
          <w:szCs w:val="20"/>
        </w:rPr>
        <w:t>Pseudomonas</w:t>
      </w:r>
      <w:r w:rsidRPr="006061E2">
        <w:rPr>
          <w:rFonts w:ascii="Times New Roman" w:hAnsi="Times New Roman"/>
          <w:i/>
          <w:iCs/>
          <w:sz w:val="20"/>
          <w:szCs w:val="20"/>
        </w:rPr>
        <w:t xml:space="preserve"> </w:t>
      </w:r>
      <w:proofErr w:type="spellStart"/>
      <w:r w:rsidR="001C2890" w:rsidRPr="006061E2">
        <w:rPr>
          <w:rFonts w:ascii="Times New Roman" w:hAnsi="Times New Roman"/>
          <w:i/>
          <w:iCs/>
          <w:sz w:val="20"/>
          <w:szCs w:val="20"/>
        </w:rPr>
        <w:t>aeruginosa</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outbreak</w:t>
      </w:r>
      <w:r w:rsidRPr="006061E2">
        <w:rPr>
          <w:rFonts w:ascii="Times New Roman" w:hAnsi="Times New Roman"/>
          <w:sz w:val="20"/>
          <w:szCs w:val="20"/>
        </w:rPr>
        <w:t xml:space="preserve"> </w:t>
      </w:r>
      <w:r w:rsidR="001C2890" w:rsidRPr="006061E2">
        <w:rPr>
          <w:rFonts w:ascii="Times New Roman" w:hAnsi="Times New Roman"/>
          <w:sz w:val="20"/>
          <w:szCs w:val="20"/>
        </w:rPr>
        <w:t>in</w:t>
      </w:r>
      <w:r w:rsidRPr="006061E2">
        <w:rPr>
          <w:rFonts w:ascii="Times New Roman" w:hAnsi="Times New Roman"/>
          <w:sz w:val="20"/>
          <w:szCs w:val="20"/>
        </w:rPr>
        <w:t xml:space="preserve"> </w:t>
      </w:r>
      <w:r w:rsidR="001C2890" w:rsidRPr="006061E2">
        <w:rPr>
          <w:rFonts w:ascii="Times New Roman" w:hAnsi="Times New Roman"/>
          <w:sz w:val="20"/>
          <w:szCs w:val="20"/>
        </w:rPr>
        <w:t>a</w:t>
      </w:r>
      <w:r w:rsidRPr="006061E2">
        <w:rPr>
          <w:rFonts w:ascii="Times New Roman" w:hAnsi="Times New Roman"/>
          <w:sz w:val="20"/>
          <w:szCs w:val="20"/>
        </w:rPr>
        <w:t xml:space="preserve"> </w:t>
      </w:r>
      <w:r w:rsidR="001C2890" w:rsidRPr="006061E2">
        <w:rPr>
          <w:rFonts w:ascii="Times New Roman" w:hAnsi="Times New Roman"/>
          <w:sz w:val="20"/>
          <w:szCs w:val="20"/>
        </w:rPr>
        <w:t>hematology-oncology</w:t>
      </w:r>
      <w:r w:rsidRPr="006061E2">
        <w:rPr>
          <w:rFonts w:ascii="Times New Roman" w:hAnsi="Times New Roman"/>
          <w:sz w:val="20"/>
          <w:szCs w:val="20"/>
        </w:rPr>
        <w:t xml:space="preserve"> </w:t>
      </w:r>
      <w:r w:rsidR="001C2890" w:rsidRPr="006061E2">
        <w:rPr>
          <w:rFonts w:ascii="Times New Roman" w:hAnsi="Times New Roman"/>
          <w:sz w:val="20"/>
          <w:szCs w:val="20"/>
        </w:rPr>
        <w:t>unit</w:t>
      </w:r>
      <w:r w:rsidRPr="006061E2">
        <w:rPr>
          <w:rFonts w:ascii="Times New Roman" w:hAnsi="Times New Roman"/>
          <w:sz w:val="20"/>
          <w:szCs w:val="20"/>
        </w:rPr>
        <w:t xml:space="preserve"> </w:t>
      </w:r>
      <w:r w:rsidR="001C2890" w:rsidRPr="006061E2">
        <w:rPr>
          <w:rFonts w:ascii="Times New Roman" w:hAnsi="Times New Roman"/>
          <w:sz w:val="20"/>
          <w:szCs w:val="20"/>
        </w:rPr>
        <w:t>associated</w:t>
      </w:r>
      <w:r w:rsidRPr="006061E2">
        <w:rPr>
          <w:rFonts w:ascii="Times New Roman" w:hAnsi="Times New Roman"/>
          <w:sz w:val="20"/>
          <w:szCs w:val="20"/>
        </w:rPr>
        <w:t xml:space="preserve"> </w:t>
      </w:r>
      <w:r w:rsidR="001C2890" w:rsidRPr="006061E2">
        <w:rPr>
          <w:rFonts w:ascii="Times New Roman" w:hAnsi="Times New Roman"/>
          <w:sz w:val="20"/>
          <w:szCs w:val="20"/>
        </w:rPr>
        <w:t>with</w:t>
      </w:r>
      <w:r w:rsidRPr="006061E2">
        <w:rPr>
          <w:rFonts w:ascii="Times New Roman" w:hAnsi="Times New Roman"/>
          <w:sz w:val="20"/>
          <w:szCs w:val="20"/>
        </w:rPr>
        <w:t xml:space="preserve"> </w:t>
      </w:r>
      <w:r w:rsidR="001C2890" w:rsidRPr="006061E2">
        <w:rPr>
          <w:rFonts w:ascii="Times New Roman" w:hAnsi="Times New Roman"/>
          <w:sz w:val="20"/>
          <w:szCs w:val="20"/>
        </w:rPr>
        <w:t>contaminated</w:t>
      </w:r>
      <w:r w:rsidRPr="006061E2">
        <w:rPr>
          <w:rFonts w:ascii="Times New Roman" w:hAnsi="Times New Roman"/>
          <w:sz w:val="20"/>
          <w:szCs w:val="20"/>
        </w:rPr>
        <w:t xml:space="preserve"> </w:t>
      </w:r>
      <w:r w:rsidR="001C2890" w:rsidRPr="006061E2">
        <w:rPr>
          <w:rFonts w:ascii="Times New Roman" w:hAnsi="Times New Roman"/>
          <w:sz w:val="20"/>
          <w:szCs w:val="20"/>
        </w:rPr>
        <w:t>surface</w:t>
      </w:r>
      <w:r w:rsidRPr="006061E2">
        <w:rPr>
          <w:rFonts w:ascii="Times New Roman" w:hAnsi="Times New Roman"/>
          <w:sz w:val="20"/>
          <w:szCs w:val="20"/>
        </w:rPr>
        <w:t xml:space="preserve"> </w:t>
      </w:r>
      <w:r w:rsidR="001C2890" w:rsidRPr="006061E2">
        <w:rPr>
          <w:rFonts w:ascii="Times New Roman" w:hAnsi="Times New Roman"/>
          <w:sz w:val="20"/>
          <w:szCs w:val="20"/>
        </w:rPr>
        <w:t>cleaning</w:t>
      </w:r>
      <w:r w:rsidRPr="006061E2">
        <w:rPr>
          <w:rFonts w:ascii="Times New Roman" w:hAnsi="Times New Roman"/>
          <w:sz w:val="20"/>
          <w:szCs w:val="20"/>
        </w:rPr>
        <w:t xml:space="preserve"> </w:t>
      </w:r>
      <w:r w:rsidR="001C2890" w:rsidRPr="006061E2">
        <w:rPr>
          <w:rFonts w:ascii="Times New Roman" w:hAnsi="Times New Roman"/>
          <w:sz w:val="20"/>
          <w:szCs w:val="20"/>
        </w:rPr>
        <w:t>equipment.</w:t>
      </w:r>
      <w:r w:rsidRPr="006061E2">
        <w:rPr>
          <w:rFonts w:ascii="Times New Roman" w:hAnsi="Times New Roman"/>
          <w:i/>
          <w:sz w:val="20"/>
          <w:szCs w:val="20"/>
        </w:rPr>
        <w:t xml:space="preserve"> </w:t>
      </w:r>
      <w:r w:rsidR="001C2890" w:rsidRPr="006061E2">
        <w:rPr>
          <w:rFonts w:ascii="Times New Roman" w:hAnsi="Times New Roman"/>
          <w:iCs/>
          <w:sz w:val="20"/>
          <w:szCs w:val="20"/>
        </w:rPr>
        <w:t>J</w:t>
      </w:r>
      <w:r w:rsidRPr="006061E2">
        <w:rPr>
          <w:rFonts w:ascii="Times New Roman" w:hAnsi="Times New Roman"/>
          <w:iCs/>
          <w:sz w:val="20"/>
          <w:szCs w:val="20"/>
        </w:rPr>
        <w:t xml:space="preserve"> </w:t>
      </w:r>
      <w:r w:rsidR="001C2890" w:rsidRPr="006061E2">
        <w:rPr>
          <w:rFonts w:ascii="Times New Roman" w:hAnsi="Times New Roman"/>
          <w:iCs/>
          <w:sz w:val="20"/>
          <w:szCs w:val="20"/>
        </w:rPr>
        <w:t>Hosp</w:t>
      </w:r>
      <w:r w:rsidRPr="006061E2">
        <w:rPr>
          <w:rFonts w:ascii="Times New Roman" w:hAnsi="Times New Roman"/>
          <w:iCs/>
          <w:sz w:val="20"/>
          <w:szCs w:val="20"/>
        </w:rPr>
        <w:t xml:space="preserve"> </w:t>
      </w:r>
      <w:r w:rsidR="001C2890" w:rsidRPr="006061E2">
        <w:rPr>
          <w:rFonts w:ascii="Times New Roman" w:hAnsi="Times New Roman"/>
          <w:iCs/>
          <w:sz w:val="20"/>
          <w:szCs w:val="20"/>
        </w:rPr>
        <w:t>Infect</w:t>
      </w:r>
      <w:r w:rsidRPr="006061E2">
        <w:rPr>
          <w:rFonts w:ascii="Times New Roman" w:hAnsi="Times New Roman"/>
          <w:sz w:val="20"/>
          <w:szCs w:val="20"/>
        </w:rPr>
        <w:t xml:space="preserve"> </w:t>
      </w:r>
      <w:r w:rsidR="001C2890" w:rsidRPr="006061E2">
        <w:rPr>
          <w:rFonts w:ascii="Times New Roman" w:hAnsi="Times New Roman"/>
          <w:sz w:val="20"/>
          <w:szCs w:val="20"/>
        </w:rPr>
        <w:t>2002;</w:t>
      </w:r>
      <w:r w:rsidRPr="006061E2">
        <w:rPr>
          <w:rFonts w:ascii="Times New Roman" w:hAnsi="Times New Roman"/>
          <w:sz w:val="20"/>
          <w:szCs w:val="20"/>
        </w:rPr>
        <w:t xml:space="preserve"> </w:t>
      </w:r>
      <w:r w:rsidR="001C2890" w:rsidRPr="006061E2">
        <w:rPr>
          <w:rFonts w:ascii="Times New Roman" w:hAnsi="Times New Roman"/>
          <w:sz w:val="20"/>
          <w:szCs w:val="20"/>
        </w:rPr>
        <w:t>52:</w:t>
      </w:r>
      <w:r w:rsidRPr="006061E2">
        <w:rPr>
          <w:rFonts w:ascii="Times New Roman" w:hAnsi="Times New Roman"/>
          <w:sz w:val="20"/>
          <w:szCs w:val="20"/>
        </w:rPr>
        <w:t xml:space="preserve"> </w:t>
      </w:r>
      <w:r w:rsidR="001C2890" w:rsidRPr="006061E2">
        <w:rPr>
          <w:rFonts w:ascii="Times New Roman" w:hAnsi="Times New Roman"/>
          <w:sz w:val="20"/>
          <w:szCs w:val="20"/>
        </w:rPr>
        <w:t>93-98.</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r w:rsidRPr="006061E2">
        <w:rPr>
          <w:rFonts w:ascii="Times New Roman" w:hAnsi="Times New Roman"/>
          <w:sz w:val="20"/>
          <w:szCs w:val="20"/>
        </w:rPr>
        <w:t>S</w:t>
      </w:r>
      <w:r w:rsidR="001C2890" w:rsidRPr="006061E2">
        <w:rPr>
          <w:rFonts w:ascii="Times New Roman" w:hAnsi="Times New Roman"/>
          <w:sz w:val="20"/>
          <w:szCs w:val="20"/>
        </w:rPr>
        <w:t>ilva</w:t>
      </w:r>
      <w:r w:rsidRPr="006061E2">
        <w:rPr>
          <w:rFonts w:ascii="Times New Roman" w:hAnsi="Times New Roman"/>
          <w:sz w:val="20"/>
          <w:szCs w:val="20"/>
        </w:rPr>
        <w:t xml:space="preserve"> </w:t>
      </w:r>
      <w:r w:rsidR="001C2890" w:rsidRPr="006061E2">
        <w:rPr>
          <w:rFonts w:ascii="Times New Roman" w:hAnsi="Times New Roman"/>
          <w:sz w:val="20"/>
          <w:szCs w:val="20"/>
        </w:rPr>
        <w:t>CV,</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Magalhaes</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VD,</w:t>
      </w:r>
      <w:r w:rsidRPr="006061E2">
        <w:rPr>
          <w:rFonts w:ascii="Times New Roman" w:hAnsi="Times New Roman"/>
          <w:sz w:val="20"/>
          <w:szCs w:val="20"/>
        </w:rPr>
        <w:t xml:space="preserve"> </w:t>
      </w:r>
      <w:r w:rsidR="001C2890" w:rsidRPr="006061E2">
        <w:rPr>
          <w:rFonts w:ascii="Times New Roman" w:hAnsi="Times New Roman"/>
          <w:sz w:val="20"/>
          <w:szCs w:val="20"/>
        </w:rPr>
        <w:t>Pereira</w:t>
      </w:r>
      <w:r w:rsidRPr="006061E2">
        <w:rPr>
          <w:rFonts w:ascii="Times New Roman" w:hAnsi="Times New Roman"/>
          <w:sz w:val="20"/>
          <w:szCs w:val="20"/>
        </w:rPr>
        <w:t xml:space="preserve"> </w:t>
      </w:r>
      <w:r w:rsidR="001C2890" w:rsidRPr="006061E2">
        <w:rPr>
          <w:rFonts w:ascii="Times New Roman" w:hAnsi="Times New Roman"/>
          <w:sz w:val="20"/>
          <w:szCs w:val="20"/>
        </w:rPr>
        <w:t>CR,</w:t>
      </w:r>
      <w:r w:rsidRPr="006061E2">
        <w:rPr>
          <w:rFonts w:ascii="Times New Roman" w:hAnsi="Times New Roman"/>
          <w:sz w:val="20"/>
          <w:szCs w:val="20"/>
        </w:rPr>
        <w:t xml:space="preserve"> </w:t>
      </w:r>
      <w:r w:rsidR="001C2890" w:rsidRPr="006061E2">
        <w:rPr>
          <w:rFonts w:ascii="Times New Roman" w:hAnsi="Times New Roman"/>
          <w:sz w:val="20"/>
          <w:szCs w:val="20"/>
        </w:rPr>
        <w:t>Kawagoe</w:t>
      </w:r>
      <w:r w:rsidRPr="006061E2">
        <w:rPr>
          <w:rFonts w:ascii="Times New Roman" w:hAnsi="Times New Roman"/>
          <w:sz w:val="20"/>
          <w:szCs w:val="20"/>
        </w:rPr>
        <w:t xml:space="preserve"> </w:t>
      </w:r>
      <w:r w:rsidR="001C2890" w:rsidRPr="006061E2">
        <w:rPr>
          <w:rFonts w:ascii="Times New Roman" w:hAnsi="Times New Roman"/>
          <w:sz w:val="20"/>
          <w:szCs w:val="20"/>
        </w:rPr>
        <w:t>JY,</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Ikura</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C,</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Ganc</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AJ.</w:t>
      </w:r>
      <w:r w:rsidRPr="006061E2">
        <w:rPr>
          <w:rFonts w:ascii="Times New Roman" w:hAnsi="Times New Roman"/>
          <w:sz w:val="20"/>
          <w:szCs w:val="20"/>
        </w:rPr>
        <w:t xml:space="preserve"> </w:t>
      </w:r>
      <w:r w:rsidR="001C2890" w:rsidRPr="006061E2">
        <w:rPr>
          <w:rFonts w:ascii="Times New Roman" w:hAnsi="Times New Roman"/>
          <w:sz w:val="20"/>
          <w:szCs w:val="20"/>
        </w:rPr>
        <w:t>2003.</w:t>
      </w:r>
      <w:r w:rsidRPr="006061E2">
        <w:rPr>
          <w:rFonts w:ascii="Times New Roman" w:hAnsi="Times New Roman"/>
          <w:sz w:val="20"/>
          <w:szCs w:val="20"/>
        </w:rPr>
        <w:t xml:space="preserve"> </w:t>
      </w:r>
      <w:r w:rsidR="001C2890" w:rsidRPr="006061E2">
        <w:rPr>
          <w:rFonts w:ascii="Times New Roman" w:hAnsi="Times New Roman"/>
          <w:sz w:val="20"/>
          <w:szCs w:val="20"/>
        </w:rPr>
        <w:t>Pseudo-outbreak</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i/>
          <w:iCs/>
          <w:sz w:val="20"/>
          <w:szCs w:val="20"/>
        </w:rPr>
        <w:t xml:space="preserve"> </w:t>
      </w:r>
      <w:r w:rsidR="001C2890" w:rsidRPr="006061E2">
        <w:rPr>
          <w:rFonts w:ascii="Times New Roman" w:hAnsi="Times New Roman"/>
          <w:i/>
          <w:iCs/>
          <w:sz w:val="20"/>
          <w:szCs w:val="20"/>
        </w:rPr>
        <w:t>Pseudomonas</w:t>
      </w:r>
      <w:r w:rsidRPr="006061E2">
        <w:rPr>
          <w:rFonts w:ascii="Times New Roman" w:hAnsi="Times New Roman"/>
          <w:i/>
          <w:iCs/>
          <w:sz w:val="20"/>
          <w:szCs w:val="20"/>
        </w:rPr>
        <w:t xml:space="preserve"> </w:t>
      </w:r>
      <w:proofErr w:type="spellStart"/>
      <w:r w:rsidR="001C2890" w:rsidRPr="006061E2">
        <w:rPr>
          <w:rFonts w:ascii="Times New Roman" w:hAnsi="Times New Roman"/>
          <w:i/>
          <w:iCs/>
          <w:sz w:val="20"/>
          <w:szCs w:val="20"/>
        </w:rPr>
        <w:t>aeruginosa</w:t>
      </w:r>
      <w:proofErr w:type="spellEnd"/>
      <w:r w:rsidRPr="006061E2">
        <w:rPr>
          <w:rFonts w:ascii="Times New Roman" w:hAnsi="Times New Roman"/>
          <w:i/>
          <w:iCs/>
          <w:sz w:val="20"/>
          <w:szCs w:val="20"/>
        </w:rPr>
        <w:t xml:space="preserve"> </w:t>
      </w:r>
      <w:r w:rsidR="001C2890" w:rsidRPr="006061E2">
        <w:rPr>
          <w:rFonts w:ascii="Times New Roman" w:hAnsi="Times New Roman"/>
          <w:sz w:val="20"/>
          <w:szCs w:val="20"/>
        </w:rPr>
        <w:t>and</w:t>
      </w:r>
      <w:r w:rsidRPr="006061E2">
        <w:rPr>
          <w:rFonts w:ascii="Times New Roman" w:hAnsi="Times New Roman"/>
          <w:i/>
          <w:iCs/>
          <w:sz w:val="20"/>
          <w:szCs w:val="20"/>
        </w:rPr>
        <w:t xml:space="preserve"> </w:t>
      </w:r>
      <w:proofErr w:type="spellStart"/>
      <w:r w:rsidR="001C2890" w:rsidRPr="006061E2">
        <w:rPr>
          <w:rFonts w:ascii="Times New Roman" w:hAnsi="Times New Roman"/>
          <w:i/>
          <w:iCs/>
          <w:sz w:val="20"/>
          <w:szCs w:val="20"/>
        </w:rPr>
        <w:t>Serratia</w:t>
      </w:r>
      <w:proofErr w:type="spellEnd"/>
      <w:r w:rsidRPr="006061E2">
        <w:rPr>
          <w:rFonts w:ascii="Times New Roman" w:hAnsi="Times New Roman"/>
          <w:i/>
          <w:iCs/>
          <w:sz w:val="20"/>
          <w:szCs w:val="20"/>
        </w:rPr>
        <w:t xml:space="preserve"> </w:t>
      </w:r>
      <w:proofErr w:type="spellStart"/>
      <w:r w:rsidR="001C2890" w:rsidRPr="006061E2">
        <w:rPr>
          <w:rFonts w:ascii="Times New Roman" w:hAnsi="Times New Roman"/>
          <w:i/>
          <w:iCs/>
          <w:sz w:val="20"/>
          <w:szCs w:val="20"/>
        </w:rPr>
        <w:t>marcescens</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related</w:t>
      </w:r>
      <w:r w:rsidRPr="006061E2">
        <w:rPr>
          <w:rFonts w:ascii="Times New Roman" w:hAnsi="Times New Roman"/>
          <w:sz w:val="20"/>
          <w:szCs w:val="20"/>
        </w:rPr>
        <w:t xml:space="preserve"> </w:t>
      </w:r>
      <w:r w:rsidR="001C2890" w:rsidRPr="006061E2">
        <w:rPr>
          <w:rFonts w:ascii="Times New Roman" w:hAnsi="Times New Roman"/>
          <w:sz w:val="20"/>
          <w:szCs w:val="20"/>
        </w:rPr>
        <w:t>to</w:t>
      </w:r>
      <w:r w:rsidRPr="006061E2">
        <w:rPr>
          <w:rFonts w:ascii="Times New Roman" w:hAnsi="Times New Roman"/>
          <w:sz w:val="20"/>
          <w:szCs w:val="20"/>
        </w:rPr>
        <w:t xml:space="preserve"> </w:t>
      </w:r>
      <w:r w:rsidR="001C2890" w:rsidRPr="006061E2">
        <w:rPr>
          <w:rFonts w:ascii="Times New Roman" w:hAnsi="Times New Roman"/>
          <w:sz w:val="20"/>
          <w:szCs w:val="20"/>
        </w:rPr>
        <w:t>bronchoscopes.</w:t>
      </w:r>
      <w:r w:rsidRPr="006061E2">
        <w:rPr>
          <w:rFonts w:ascii="Times New Roman" w:hAnsi="Times New Roman"/>
          <w:sz w:val="20"/>
          <w:szCs w:val="20"/>
        </w:rPr>
        <w:t xml:space="preserve"> </w:t>
      </w:r>
      <w:r w:rsidR="001C2890" w:rsidRPr="006061E2">
        <w:rPr>
          <w:rFonts w:ascii="Times New Roman" w:hAnsi="Times New Roman"/>
          <w:iCs/>
          <w:sz w:val="20"/>
          <w:szCs w:val="20"/>
        </w:rPr>
        <w:t>Infect</w:t>
      </w:r>
      <w:r w:rsidRPr="006061E2">
        <w:rPr>
          <w:rFonts w:ascii="Times New Roman" w:hAnsi="Times New Roman"/>
          <w:iCs/>
          <w:sz w:val="20"/>
          <w:szCs w:val="20"/>
        </w:rPr>
        <w:t xml:space="preserve"> </w:t>
      </w:r>
      <w:r w:rsidR="001C2890" w:rsidRPr="006061E2">
        <w:rPr>
          <w:rFonts w:ascii="Times New Roman" w:hAnsi="Times New Roman"/>
          <w:iCs/>
          <w:sz w:val="20"/>
          <w:szCs w:val="20"/>
        </w:rPr>
        <w:t>Control</w:t>
      </w:r>
      <w:r w:rsidRPr="006061E2">
        <w:rPr>
          <w:rFonts w:ascii="Times New Roman" w:hAnsi="Times New Roman"/>
          <w:iCs/>
          <w:sz w:val="20"/>
          <w:szCs w:val="20"/>
        </w:rPr>
        <w:t xml:space="preserve"> </w:t>
      </w:r>
      <w:r w:rsidR="001C2890" w:rsidRPr="006061E2">
        <w:rPr>
          <w:rFonts w:ascii="Times New Roman" w:hAnsi="Times New Roman"/>
          <w:iCs/>
          <w:sz w:val="20"/>
          <w:szCs w:val="20"/>
        </w:rPr>
        <w:t>Hosp</w:t>
      </w:r>
      <w:r w:rsidRPr="006061E2">
        <w:rPr>
          <w:rFonts w:ascii="Times New Roman" w:hAnsi="Times New Roman"/>
          <w:iCs/>
          <w:sz w:val="20"/>
          <w:szCs w:val="20"/>
        </w:rPr>
        <w:t xml:space="preserve"> </w:t>
      </w:r>
      <w:proofErr w:type="spellStart"/>
      <w:r w:rsidR="001C2890" w:rsidRPr="006061E2">
        <w:rPr>
          <w:rFonts w:ascii="Times New Roman" w:hAnsi="Times New Roman"/>
          <w:iCs/>
          <w:sz w:val="20"/>
          <w:szCs w:val="20"/>
        </w:rPr>
        <w:t>Epidemiol</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24:195-197.</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proofErr w:type="spellStart"/>
      <w:r w:rsidRPr="006061E2">
        <w:rPr>
          <w:rFonts w:ascii="Times New Roman" w:hAnsi="Times New Roman"/>
          <w:sz w:val="20"/>
          <w:szCs w:val="20"/>
        </w:rPr>
        <w:t>S</w:t>
      </w:r>
      <w:r w:rsidR="007F245E" w:rsidRPr="006061E2">
        <w:rPr>
          <w:rFonts w:ascii="Times New Roman" w:hAnsi="Times New Roman"/>
          <w:sz w:val="20"/>
          <w:szCs w:val="20"/>
        </w:rPr>
        <w:t>usy</w:t>
      </w:r>
      <w:proofErr w:type="spellEnd"/>
      <w:r w:rsidRPr="006061E2">
        <w:rPr>
          <w:rFonts w:ascii="Times New Roman" w:hAnsi="Times New Roman"/>
          <w:sz w:val="20"/>
          <w:szCs w:val="20"/>
        </w:rPr>
        <w:t xml:space="preserve"> </w:t>
      </w:r>
      <w:r w:rsidR="007F245E" w:rsidRPr="006061E2">
        <w:rPr>
          <w:rFonts w:ascii="Times New Roman" w:hAnsi="Times New Roman"/>
          <w:sz w:val="20"/>
          <w:szCs w:val="20"/>
        </w:rPr>
        <w:t>H</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Zahir</w:t>
      </w:r>
      <w:proofErr w:type="spellEnd"/>
      <w:r w:rsidRPr="006061E2">
        <w:rPr>
          <w:rFonts w:ascii="Times New Roman" w:hAnsi="Times New Roman"/>
          <w:sz w:val="20"/>
          <w:szCs w:val="20"/>
        </w:rPr>
        <w:t xml:space="preserve"> </w:t>
      </w:r>
      <w:r w:rsidR="007F245E" w:rsidRPr="006061E2">
        <w:rPr>
          <w:rFonts w:ascii="Times New Roman" w:hAnsi="Times New Roman"/>
          <w:sz w:val="20"/>
          <w:szCs w:val="20"/>
        </w:rPr>
        <w:t>H</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Karen</w:t>
      </w:r>
      <w:r w:rsidRPr="006061E2">
        <w:rPr>
          <w:rFonts w:ascii="Times New Roman" w:hAnsi="Times New Roman"/>
          <w:sz w:val="20"/>
          <w:szCs w:val="20"/>
        </w:rPr>
        <w:t xml:space="preserve"> </w:t>
      </w:r>
      <w:r w:rsidR="007F245E" w:rsidRPr="006061E2">
        <w:rPr>
          <w:rFonts w:ascii="Times New Roman" w:hAnsi="Times New Roman"/>
          <w:sz w:val="20"/>
          <w:szCs w:val="20"/>
        </w:rPr>
        <w:t>S</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Camille</w:t>
      </w:r>
      <w:r w:rsidRPr="006061E2">
        <w:rPr>
          <w:rFonts w:ascii="Times New Roman" w:hAnsi="Times New Roman"/>
          <w:sz w:val="20"/>
          <w:szCs w:val="20"/>
        </w:rPr>
        <w:t xml:space="preserve"> </w:t>
      </w:r>
      <w:r w:rsidR="007F245E" w:rsidRPr="006061E2">
        <w:rPr>
          <w:rFonts w:ascii="Times New Roman" w:hAnsi="Times New Roman"/>
          <w:sz w:val="20"/>
          <w:szCs w:val="20"/>
        </w:rPr>
        <w:t>L</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Helen</w:t>
      </w:r>
      <w:r w:rsidRPr="006061E2">
        <w:rPr>
          <w:rFonts w:ascii="Times New Roman" w:hAnsi="Times New Roman"/>
          <w:sz w:val="20"/>
          <w:szCs w:val="20"/>
        </w:rPr>
        <w:t xml:space="preserve"> </w:t>
      </w:r>
      <w:r w:rsidR="007F245E" w:rsidRPr="006061E2">
        <w:rPr>
          <w:rFonts w:ascii="Times New Roman" w:hAnsi="Times New Roman"/>
          <w:sz w:val="20"/>
          <w:szCs w:val="20"/>
        </w:rPr>
        <w:t>D</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Gideon</w:t>
      </w:r>
      <w:r w:rsidRPr="006061E2">
        <w:rPr>
          <w:rFonts w:ascii="Times New Roman" w:hAnsi="Times New Roman"/>
          <w:sz w:val="20"/>
          <w:szCs w:val="20"/>
        </w:rPr>
        <w:t xml:space="preserve"> </w:t>
      </w:r>
      <w:r w:rsidR="007F245E" w:rsidRPr="006061E2">
        <w:rPr>
          <w:rFonts w:ascii="Times New Roman" w:hAnsi="Times New Roman"/>
          <w:sz w:val="20"/>
          <w:szCs w:val="20"/>
        </w:rPr>
        <w:t>W,</w:t>
      </w:r>
      <w:r w:rsidRPr="006061E2">
        <w:rPr>
          <w:rFonts w:ascii="Times New Roman" w:hAnsi="Times New Roman"/>
          <w:sz w:val="20"/>
          <w:szCs w:val="20"/>
        </w:rPr>
        <w:t xml:space="preserve"> </w:t>
      </w:r>
      <w:r w:rsidR="007F245E" w:rsidRPr="006061E2">
        <w:rPr>
          <w:rFonts w:ascii="Times New Roman" w:hAnsi="Times New Roman"/>
          <w:sz w:val="20"/>
          <w:szCs w:val="20"/>
        </w:rPr>
        <w:t>Michael</w:t>
      </w:r>
      <w:r w:rsidRPr="006061E2">
        <w:rPr>
          <w:rFonts w:ascii="Times New Roman" w:hAnsi="Times New Roman"/>
          <w:sz w:val="20"/>
          <w:szCs w:val="20"/>
        </w:rPr>
        <w:t xml:space="preserve"> </w:t>
      </w:r>
      <w:r w:rsidR="007F245E" w:rsidRPr="006061E2">
        <w:rPr>
          <w:rFonts w:ascii="Times New Roman" w:hAnsi="Times New Roman"/>
          <w:sz w:val="20"/>
          <w:szCs w:val="20"/>
        </w:rPr>
        <w:t>AG.</w:t>
      </w:r>
      <w:r w:rsidRPr="006061E2">
        <w:rPr>
          <w:rFonts w:ascii="Times New Roman" w:hAnsi="Times New Roman"/>
          <w:sz w:val="20"/>
          <w:szCs w:val="20"/>
        </w:rPr>
        <w:t xml:space="preserve"> </w:t>
      </w:r>
      <w:r w:rsidR="001C2890" w:rsidRPr="006061E2">
        <w:rPr>
          <w:rFonts w:ascii="Times New Roman" w:hAnsi="Times New Roman"/>
          <w:sz w:val="20"/>
          <w:szCs w:val="20"/>
        </w:rPr>
        <w:t>Outbreak</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sz w:val="20"/>
          <w:szCs w:val="20"/>
        </w:rPr>
        <w:t>multidrug-resistant</w:t>
      </w:r>
      <w:r w:rsidRPr="006061E2">
        <w:rPr>
          <w:rFonts w:ascii="Times New Roman" w:hAnsi="Times New Roman"/>
          <w:sz w:val="20"/>
          <w:szCs w:val="20"/>
        </w:rPr>
        <w:t xml:space="preserve"> </w:t>
      </w:r>
      <w:r w:rsidR="001C2890" w:rsidRPr="006061E2">
        <w:rPr>
          <w:rFonts w:ascii="Times New Roman" w:hAnsi="Times New Roman"/>
          <w:i/>
          <w:iCs/>
          <w:sz w:val="20"/>
          <w:szCs w:val="20"/>
        </w:rPr>
        <w:t>Pseudomonas</w:t>
      </w:r>
      <w:r w:rsidRPr="006061E2">
        <w:rPr>
          <w:rFonts w:ascii="Times New Roman" w:hAnsi="Times New Roman"/>
          <w:i/>
          <w:iCs/>
          <w:sz w:val="20"/>
          <w:szCs w:val="20"/>
        </w:rPr>
        <w:t xml:space="preserve"> </w:t>
      </w:r>
      <w:proofErr w:type="spellStart"/>
      <w:r w:rsidR="001C2890" w:rsidRPr="006061E2">
        <w:rPr>
          <w:rFonts w:ascii="Times New Roman" w:hAnsi="Times New Roman"/>
          <w:i/>
          <w:iCs/>
          <w:sz w:val="20"/>
          <w:szCs w:val="20"/>
        </w:rPr>
        <w:t>aeruginosa</w:t>
      </w:r>
      <w:proofErr w:type="spellEnd"/>
      <w:r w:rsidRPr="006061E2">
        <w:rPr>
          <w:rFonts w:ascii="Times New Roman" w:hAnsi="Times New Roman"/>
          <w:i/>
          <w:iCs/>
          <w:sz w:val="20"/>
          <w:szCs w:val="20"/>
        </w:rPr>
        <w:t xml:space="preserve"> </w:t>
      </w:r>
      <w:r w:rsidR="001C2890" w:rsidRPr="006061E2">
        <w:rPr>
          <w:rFonts w:ascii="Times New Roman" w:hAnsi="Times New Roman"/>
          <w:sz w:val="20"/>
          <w:szCs w:val="20"/>
        </w:rPr>
        <w:t>colonization</w:t>
      </w:r>
      <w:r w:rsidRPr="006061E2">
        <w:rPr>
          <w:rFonts w:ascii="Times New Roman" w:hAnsi="Times New Roman"/>
          <w:sz w:val="20"/>
          <w:szCs w:val="20"/>
        </w:rPr>
        <w:t xml:space="preserve"> </w:t>
      </w:r>
      <w:r w:rsidR="001C2890" w:rsidRPr="006061E2">
        <w:rPr>
          <w:rFonts w:ascii="Times New Roman" w:hAnsi="Times New Roman"/>
          <w:sz w:val="20"/>
          <w:szCs w:val="20"/>
        </w:rPr>
        <w:t>and</w:t>
      </w:r>
      <w:r w:rsidRPr="006061E2">
        <w:rPr>
          <w:rFonts w:ascii="Times New Roman" w:hAnsi="Times New Roman"/>
          <w:sz w:val="20"/>
          <w:szCs w:val="20"/>
        </w:rPr>
        <w:t xml:space="preserve"> </w:t>
      </w:r>
      <w:r w:rsidR="001C2890" w:rsidRPr="006061E2">
        <w:rPr>
          <w:rFonts w:ascii="Times New Roman" w:hAnsi="Times New Roman"/>
          <w:sz w:val="20"/>
          <w:szCs w:val="20"/>
        </w:rPr>
        <w:t>infection</w:t>
      </w:r>
      <w:r w:rsidRPr="006061E2">
        <w:rPr>
          <w:rFonts w:ascii="Times New Roman" w:hAnsi="Times New Roman"/>
          <w:sz w:val="20"/>
          <w:szCs w:val="20"/>
        </w:rPr>
        <w:t xml:space="preserve"> </w:t>
      </w:r>
      <w:r w:rsidR="001C2890" w:rsidRPr="006061E2">
        <w:rPr>
          <w:rFonts w:ascii="Times New Roman" w:hAnsi="Times New Roman"/>
          <w:sz w:val="20"/>
          <w:szCs w:val="20"/>
        </w:rPr>
        <w:t>secondary</w:t>
      </w:r>
      <w:r w:rsidRPr="006061E2">
        <w:rPr>
          <w:rFonts w:ascii="Times New Roman" w:hAnsi="Times New Roman"/>
          <w:sz w:val="20"/>
          <w:szCs w:val="20"/>
        </w:rPr>
        <w:t xml:space="preserve"> </w:t>
      </w:r>
      <w:r w:rsidR="001C2890" w:rsidRPr="006061E2">
        <w:rPr>
          <w:rFonts w:ascii="Times New Roman" w:hAnsi="Times New Roman"/>
          <w:sz w:val="20"/>
          <w:szCs w:val="20"/>
        </w:rPr>
        <w:t>to</w:t>
      </w:r>
      <w:r w:rsidRPr="006061E2">
        <w:rPr>
          <w:rFonts w:ascii="Times New Roman" w:hAnsi="Times New Roman"/>
          <w:sz w:val="20"/>
          <w:szCs w:val="20"/>
        </w:rPr>
        <w:t xml:space="preserve"> </w:t>
      </w:r>
      <w:r w:rsidR="001C2890" w:rsidRPr="006061E2">
        <w:rPr>
          <w:rFonts w:ascii="Times New Roman" w:hAnsi="Times New Roman"/>
          <w:sz w:val="20"/>
          <w:szCs w:val="20"/>
        </w:rPr>
        <w:t>imperfect</w:t>
      </w:r>
      <w:r w:rsidRPr="006061E2">
        <w:rPr>
          <w:rFonts w:ascii="Times New Roman" w:hAnsi="Times New Roman"/>
          <w:sz w:val="20"/>
          <w:szCs w:val="20"/>
        </w:rPr>
        <w:t xml:space="preserve"> </w:t>
      </w:r>
      <w:r w:rsidR="001C2890" w:rsidRPr="006061E2">
        <w:rPr>
          <w:rFonts w:ascii="Times New Roman" w:hAnsi="Times New Roman"/>
          <w:sz w:val="20"/>
          <w:szCs w:val="20"/>
        </w:rPr>
        <w:t>intensive</w:t>
      </w:r>
      <w:r w:rsidRPr="006061E2">
        <w:rPr>
          <w:rFonts w:ascii="Times New Roman" w:hAnsi="Times New Roman"/>
          <w:sz w:val="20"/>
          <w:szCs w:val="20"/>
        </w:rPr>
        <w:t xml:space="preserve"> </w:t>
      </w:r>
      <w:r w:rsidR="001C2890" w:rsidRPr="006061E2">
        <w:rPr>
          <w:rFonts w:ascii="Times New Roman" w:hAnsi="Times New Roman"/>
          <w:sz w:val="20"/>
          <w:szCs w:val="20"/>
        </w:rPr>
        <w:t>care</w:t>
      </w:r>
      <w:r w:rsidRPr="006061E2">
        <w:rPr>
          <w:rFonts w:ascii="Times New Roman" w:hAnsi="Times New Roman"/>
          <w:sz w:val="20"/>
          <w:szCs w:val="20"/>
        </w:rPr>
        <w:t xml:space="preserve"> </w:t>
      </w:r>
      <w:r w:rsidR="001C2890" w:rsidRPr="006061E2">
        <w:rPr>
          <w:rFonts w:ascii="Times New Roman" w:hAnsi="Times New Roman"/>
          <w:sz w:val="20"/>
          <w:szCs w:val="20"/>
        </w:rPr>
        <w:t>unit</w:t>
      </w:r>
      <w:r w:rsidRPr="006061E2">
        <w:rPr>
          <w:rFonts w:ascii="Times New Roman" w:hAnsi="Times New Roman"/>
          <w:sz w:val="20"/>
          <w:szCs w:val="20"/>
        </w:rPr>
        <w:t xml:space="preserve"> </w:t>
      </w:r>
      <w:r w:rsidR="001C2890" w:rsidRPr="006061E2">
        <w:rPr>
          <w:rFonts w:ascii="Times New Roman" w:hAnsi="Times New Roman"/>
          <w:sz w:val="20"/>
          <w:szCs w:val="20"/>
        </w:rPr>
        <w:t>room</w:t>
      </w:r>
      <w:r w:rsidRPr="006061E2">
        <w:rPr>
          <w:rFonts w:ascii="Times New Roman" w:hAnsi="Times New Roman"/>
          <w:sz w:val="20"/>
          <w:szCs w:val="20"/>
        </w:rPr>
        <w:t xml:space="preserve"> </w:t>
      </w:r>
      <w:r w:rsidR="001C2890" w:rsidRPr="006061E2">
        <w:rPr>
          <w:rFonts w:ascii="Times New Roman" w:hAnsi="Times New Roman"/>
          <w:sz w:val="20"/>
          <w:szCs w:val="20"/>
        </w:rPr>
        <w:t>design.</w:t>
      </w:r>
      <w:r w:rsidRPr="006061E2">
        <w:rPr>
          <w:rFonts w:ascii="Times New Roman" w:hAnsi="Times New Roman"/>
          <w:sz w:val="20"/>
          <w:szCs w:val="20"/>
        </w:rPr>
        <w:t xml:space="preserve"> </w:t>
      </w:r>
      <w:r w:rsidR="00D5236E" w:rsidRPr="006061E2">
        <w:rPr>
          <w:rFonts w:ascii="Times New Roman" w:hAnsi="Times New Roman"/>
          <w:iCs/>
          <w:sz w:val="20"/>
          <w:szCs w:val="20"/>
        </w:rPr>
        <w:t>Infect</w:t>
      </w:r>
      <w:r w:rsidRPr="006061E2">
        <w:rPr>
          <w:rFonts w:ascii="Times New Roman" w:hAnsi="Times New Roman"/>
          <w:iCs/>
          <w:sz w:val="20"/>
          <w:szCs w:val="20"/>
        </w:rPr>
        <w:t xml:space="preserve"> </w:t>
      </w:r>
      <w:r w:rsidR="00D5236E" w:rsidRPr="006061E2">
        <w:rPr>
          <w:rFonts w:ascii="Times New Roman" w:hAnsi="Times New Roman"/>
          <w:iCs/>
          <w:sz w:val="20"/>
          <w:szCs w:val="20"/>
        </w:rPr>
        <w:t>Cont</w:t>
      </w:r>
      <w:r w:rsidRPr="006061E2">
        <w:rPr>
          <w:rFonts w:ascii="Times New Roman" w:hAnsi="Times New Roman"/>
          <w:iCs/>
          <w:sz w:val="20"/>
          <w:szCs w:val="20"/>
        </w:rPr>
        <w:t xml:space="preserve"> </w:t>
      </w:r>
      <w:r w:rsidR="007F245E" w:rsidRPr="006061E2">
        <w:rPr>
          <w:rFonts w:ascii="Times New Roman" w:hAnsi="Times New Roman"/>
          <w:iCs/>
          <w:sz w:val="20"/>
          <w:szCs w:val="20"/>
        </w:rPr>
        <w:t>Hosp</w:t>
      </w:r>
      <w:r w:rsidRPr="006061E2">
        <w:rPr>
          <w:rFonts w:ascii="Times New Roman" w:hAnsi="Times New Roman"/>
          <w:iCs/>
          <w:sz w:val="20"/>
          <w:szCs w:val="20"/>
        </w:rPr>
        <w:t xml:space="preserve"> </w:t>
      </w:r>
      <w:proofErr w:type="spellStart"/>
      <w:r w:rsidR="001C2890" w:rsidRPr="006061E2">
        <w:rPr>
          <w:rFonts w:ascii="Times New Roman" w:hAnsi="Times New Roman"/>
          <w:iCs/>
          <w:sz w:val="20"/>
          <w:szCs w:val="20"/>
        </w:rPr>
        <w:t>Epidemiol</w:t>
      </w:r>
      <w:proofErr w:type="spellEnd"/>
      <w:r w:rsidRPr="006061E2">
        <w:rPr>
          <w:rFonts w:ascii="Times New Roman" w:hAnsi="Times New Roman"/>
          <w:sz w:val="20"/>
          <w:szCs w:val="20"/>
        </w:rPr>
        <w:t xml:space="preserve"> </w:t>
      </w:r>
      <w:r w:rsidR="007F245E" w:rsidRPr="006061E2">
        <w:rPr>
          <w:rFonts w:ascii="Times New Roman" w:hAnsi="Times New Roman"/>
          <w:sz w:val="20"/>
          <w:szCs w:val="20"/>
        </w:rPr>
        <w:t>2009;</w:t>
      </w:r>
      <w:r w:rsidRPr="006061E2">
        <w:rPr>
          <w:rFonts w:ascii="Times New Roman" w:hAnsi="Times New Roman"/>
          <w:sz w:val="20"/>
          <w:szCs w:val="20"/>
        </w:rPr>
        <w:t xml:space="preserve"> </w:t>
      </w:r>
      <w:r w:rsidR="001C2890" w:rsidRPr="006061E2">
        <w:rPr>
          <w:rFonts w:ascii="Times New Roman" w:hAnsi="Times New Roman"/>
          <w:sz w:val="20"/>
          <w:szCs w:val="20"/>
        </w:rPr>
        <w:t>30:</w:t>
      </w:r>
      <w:r w:rsidRPr="006061E2">
        <w:rPr>
          <w:rFonts w:ascii="Times New Roman" w:hAnsi="Times New Roman"/>
          <w:sz w:val="20"/>
          <w:szCs w:val="20"/>
        </w:rPr>
        <w:t xml:space="preserve"> </w:t>
      </w:r>
      <w:r w:rsidR="001C2890" w:rsidRPr="006061E2">
        <w:rPr>
          <w:rFonts w:ascii="Times New Roman" w:hAnsi="Times New Roman"/>
          <w:sz w:val="20"/>
          <w:szCs w:val="20"/>
        </w:rPr>
        <w:t>25-33.</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proofErr w:type="spellStart"/>
      <w:r w:rsidRPr="006061E2">
        <w:rPr>
          <w:rFonts w:ascii="Times New Roman" w:hAnsi="Times New Roman"/>
          <w:sz w:val="20"/>
          <w:szCs w:val="20"/>
        </w:rPr>
        <w:t>I</w:t>
      </w:r>
      <w:r w:rsidR="00EE13B8" w:rsidRPr="006061E2">
        <w:rPr>
          <w:rFonts w:ascii="Times New Roman" w:hAnsi="Times New Roman"/>
          <w:sz w:val="20"/>
          <w:szCs w:val="20"/>
        </w:rPr>
        <w:t>sibor</w:t>
      </w:r>
      <w:proofErr w:type="spellEnd"/>
      <w:r w:rsidRPr="006061E2">
        <w:rPr>
          <w:rFonts w:ascii="Times New Roman" w:hAnsi="Times New Roman"/>
          <w:sz w:val="20"/>
          <w:szCs w:val="20"/>
        </w:rPr>
        <w:t xml:space="preserve"> </w:t>
      </w:r>
      <w:r w:rsidR="00EE13B8" w:rsidRPr="006061E2">
        <w:rPr>
          <w:rFonts w:ascii="Times New Roman" w:hAnsi="Times New Roman"/>
          <w:sz w:val="20"/>
          <w:szCs w:val="20"/>
        </w:rPr>
        <w:t>JO,</w:t>
      </w:r>
      <w:r w:rsidRPr="006061E2">
        <w:rPr>
          <w:rFonts w:ascii="Times New Roman" w:hAnsi="Times New Roman"/>
          <w:sz w:val="20"/>
          <w:szCs w:val="20"/>
        </w:rPr>
        <w:t xml:space="preserve"> </w:t>
      </w:r>
      <w:r w:rsidR="00EE13B8" w:rsidRPr="006061E2">
        <w:rPr>
          <w:rFonts w:ascii="Times New Roman" w:hAnsi="Times New Roman"/>
          <w:sz w:val="20"/>
          <w:szCs w:val="20"/>
        </w:rPr>
        <w:t>Samuel</w:t>
      </w:r>
      <w:r w:rsidRPr="006061E2">
        <w:rPr>
          <w:rFonts w:ascii="Times New Roman" w:hAnsi="Times New Roman"/>
          <w:sz w:val="20"/>
          <w:szCs w:val="20"/>
        </w:rPr>
        <w:t xml:space="preserve"> </w:t>
      </w:r>
      <w:r w:rsidR="00EE13B8" w:rsidRPr="006061E2">
        <w:rPr>
          <w:rFonts w:ascii="Times New Roman" w:hAnsi="Times New Roman"/>
          <w:sz w:val="20"/>
          <w:szCs w:val="20"/>
        </w:rPr>
        <w:t>SO,</w:t>
      </w:r>
      <w:r w:rsidRPr="006061E2">
        <w:rPr>
          <w:rFonts w:ascii="Times New Roman" w:hAnsi="Times New Roman"/>
          <w:sz w:val="20"/>
          <w:szCs w:val="20"/>
        </w:rPr>
        <w:t xml:space="preserve"> </w:t>
      </w:r>
      <w:proofErr w:type="spellStart"/>
      <w:r w:rsidR="00EE13B8" w:rsidRPr="006061E2">
        <w:rPr>
          <w:rFonts w:ascii="Times New Roman" w:hAnsi="Times New Roman"/>
          <w:sz w:val="20"/>
          <w:szCs w:val="20"/>
        </w:rPr>
        <w:t>Eyaufe</w:t>
      </w:r>
      <w:proofErr w:type="spellEnd"/>
      <w:r w:rsidRPr="006061E2">
        <w:rPr>
          <w:rFonts w:ascii="Times New Roman" w:hAnsi="Times New Roman"/>
          <w:sz w:val="20"/>
          <w:szCs w:val="20"/>
        </w:rPr>
        <w:t xml:space="preserve"> </w:t>
      </w:r>
      <w:r w:rsidR="00EE13B8" w:rsidRPr="006061E2">
        <w:rPr>
          <w:rFonts w:ascii="Times New Roman" w:hAnsi="Times New Roman"/>
          <w:sz w:val="20"/>
          <w:szCs w:val="20"/>
        </w:rPr>
        <w:t>A,</w:t>
      </w:r>
      <w:r w:rsidRPr="006061E2">
        <w:rPr>
          <w:rFonts w:ascii="Times New Roman" w:hAnsi="Times New Roman"/>
          <w:sz w:val="20"/>
          <w:szCs w:val="20"/>
        </w:rPr>
        <w:t xml:space="preserve"> </w:t>
      </w:r>
      <w:proofErr w:type="spellStart"/>
      <w:r w:rsidR="00EE13B8" w:rsidRPr="006061E2">
        <w:rPr>
          <w:rFonts w:ascii="Times New Roman" w:hAnsi="Times New Roman"/>
          <w:sz w:val="20"/>
          <w:szCs w:val="20"/>
        </w:rPr>
        <w:t>Edomwonyi</w:t>
      </w:r>
      <w:proofErr w:type="spellEnd"/>
      <w:r w:rsidRPr="006061E2">
        <w:rPr>
          <w:rFonts w:ascii="Times New Roman" w:hAnsi="Times New Roman"/>
          <w:sz w:val="20"/>
          <w:szCs w:val="20"/>
        </w:rPr>
        <w:t xml:space="preserve"> </w:t>
      </w:r>
      <w:r w:rsidR="00EE13B8" w:rsidRPr="006061E2">
        <w:rPr>
          <w:rFonts w:ascii="Times New Roman" w:hAnsi="Times New Roman"/>
          <w:sz w:val="20"/>
          <w:szCs w:val="20"/>
        </w:rPr>
        <w:t>EO,</w:t>
      </w:r>
      <w:r w:rsidRPr="006061E2">
        <w:rPr>
          <w:rFonts w:ascii="Times New Roman" w:hAnsi="Times New Roman"/>
          <w:sz w:val="20"/>
          <w:szCs w:val="20"/>
        </w:rPr>
        <w:t xml:space="preserve"> </w:t>
      </w:r>
      <w:proofErr w:type="spellStart"/>
      <w:r w:rsidR="00EE13B8" w:rsidRPr="006061E2">
        <w:rPr>
          <w:rFonts w:ascii="Times New Roman" w:hAnsi="Times New Roman"/>
          <w:sz w:val="20"/>
          <w:szCs w:val="20"/>
        </w:rPr>
        <w:t>Odiase</w:t>
      </w:r>
      <w:proofErr w:type="spellEnd"/>
      <w:r w:rsidRPr="006061E2">
        <w:rPr>
          <w:rFonts w:ascii="Times New Roman" w:hAnsi="Times New Roman"/>
          <w:sz w:val="20"/>
          <w:szCs w:val="20"/>
        </w:rPr>
        <w:t xml:space="preserve"> </w:t>
      </w:r>
      <w:r w:rsidR="00EE13B8" w:rsidRPr="006061E2">
        <w:rPr>
          <w:rFonts w:ascii="Times New Roman" w:hAnsi="Times New Roman"/>
          <w:sz w:val="20"/>
          <w:szCs w:val="20"/>
        </w:rPr>
        <w:t>V,</w:t>
      </w:r>
      <w:r w:rsidRPr="006061E2">
        <w:rPr>
          <w:rFonts w:ascii="Times New Roman" w:hAnsi="Times New Roman"/>
          <w:sz w:val="20"/>
          <w:szCs w:val="20"/>
        </w:rPr>
        <w:t xml:space="preserve"> </w:t>
      </w:r>
      <w:proofErr w:type="spellStart"/>
      <w:r w:rsidR="00EE13B8" w:rsidRPr="006061E2">
        <w:rPr>
          <w:rFonts w:ascii="Times New Roman" w:hAnsi="Times New Roman"/>
          <w:sz w:val="20"/>
          <w:szCs w:val="20"/>
        </w:rPr>
        <w:t>Ehiaghe</w:t>
      </w:r>
      <w:proofErr w:type="spellEnd"/>
      <w:r w:rsidRPr="006061E2">
        <w:rPr>
          <w:rFonts w:ascii="Times New Roman" w:hAnsi="Times New Roman"/>
          <w:sz w:val="20"/>
          <w:szCs w:val="20"/>
        </w:rPr>
        <w:t xml:space="preserve"> </w:t>
      </w:r>
      <w:r w:rsidR="00EE13B8" w:rsidRPr="006061E2">
        <w:rPr>
          <w:rFonts w:ascii="Times New Roman" w:hAnsi="Times New Roman"/>
          <w:sz w:val="20"/>
          <w:szCs w:val="20"/>
        </w:rPr>
        <w:t>JI,</w:t>
      </w:r>
      <w:r w:rsidRPr="006061E2">
        <w:rPr>
          <w:rFonts w:ascii="Times New Roman" w:hAnsi="Times New Roman"/>
          <w:sz w:val="20"/>
          <w:szCs w:val="20"/>
        </w:rPr>
        <w:t xml:space="preserve"> </w:t>
      </w:r>
      <w:proofErr w:type="spellStart"/>
      <w:r w:rsidR="00EE13B8" w:rsidRPr="006061E2">
        <w:rPr>
          <w:rFonts w:ascii="Times New Roman" w:hAnsi="Times New Roman"/>
          <w:sz w:val="20"/>
          <w:szCs w:val="20"/>
        </w:rPr>
        <w:t>Eidangbe</w:t>
      </w:r>
      <w:proofErr w:type="spellEnd"/>
      <w:r w:rsidRPr="006061E2">
        <w:rPr>
          <w:rFonts w:ascii="Times New Roman" w:hAnsi="Times New Roman"/>
          <w:sz w:val="20"/>
          <w:szCs w:val="20"/>
        </w:rPr>
        <w:t xml:space="preserve"> </w:t>
      </w:r>
      <w:r w:rsidR="00EE13B8" w:rsidRPr="006061E2">
        <w:rPr>
          <w:rFonts w:ascii="Times New Roman" w:hAnsi="Times New Roman"/>
          <w:sz w:val="20"/>
          <w:szCs w:val="20"/>
        </w:rPr>
        <w:t>A.</w:t>
      </w:r>
      <w:r w:rsidRPr="006061E2">
        <w:rPr>
          <w:rFonts w:ascii="Times New Roman" w:hAnsi="Times New Roman"/>
          <w:sz w:val="20"/>
          <w:szCs w:val="20"/>
        </w:rPr>
        <w:t xml:space="preserve"> </w:t>
      </w:r>
      <w:r w:rsidR="00EE13B8" w:rsidRPr="006061E2">
        <w:rPr>
          <w:rFonts w:ascii="Times New Roman" w:hAnsi="Times New Roman"/>
          <w:sz w:val="20"/>
          <w:szCs w:val="20"/>
        </w:rPr>
        <w:t>Aerobic</w:t>
      </w:r>
      <w:r w:rsidRPr="006061E2">
        <w:rPr>
          <w:rFonts w:ascii="Times New Roman" w:hAnsi="Times New Roman"/>
          <w:sz w:val="20"/>
          <w:szCs w:val="20"/>
        </w:rPr>
        <w:t xml:space="preserve"> </w:t>
      </w:r>
      <w:r w:rsidR="00EE13B8" w:rsidRPr="006061E2">
        <w:rPr>
          <w:rFonts w:ascii="Times New Roman" w:hAnsi="Times New Roman"/>
          <w:sz w:val="20"/>
          <w:szCs w:val="20"/>
        </w:rPr>
        <w:t>bacteria</w:t>
      </w:r>
      <w:r w:rsidRPr="006061E2">
        <w:rPr>
          <w:rFonts w:ascii="Times New Roman" w:hAnsi="Times New Roman"/>
          <w:sz w:val="20"/>
          <w:szCs w:val="20"/>
        </w:rPr>
        <w:t xml:space="preserve"> </w:t>
      </w:r>
      <w:r w:rsidR="00EE13B8" w:rsidRPr="006061E2">
        <w:rPr>
          <w:rFonts w:ascii="Times New Roman" w:hAnsi="Times New Roman"/>
          <w:sz w:val="20"/>
          <w:szCs w:val="20"/>
        </w:rPr>
        <w:t>associated</w:t>
      </w:r>
      <w:r w:rsidRPr="006061E2">
        <w:rPr>
          <w:rFonts w:ascii="Times New Roman" w:hAnsi="Times New Roman"/>
          <w:sz w:val="20"/>
          <w:szCs w:val="20"/>
        </w:rPr>
        <w:t xml:space="preserve"> </w:t>
      </w:r>
      <w:r w:rsidR="00EE13B8" w:rsidRPr="006061E2">
        <w:rPr>
          <w:rFonts w:ascii="Times New Roman" w:hAnsi="Times New Roman"/>
          <w:sz w:val="20"/>
          <w:szCs w:val="20"/>
        </w:rPr>
        <w:t>with</w:t>
      </w:r>
      <w:r w:rsidRPr="006061E2">
        <w:rPr>
          <w:rFonts w:ascii="Times New Roman" w:hAnsi="Times New Roman"/>
          <w:sz w:val="20"/>
          <w:szCs w:val="20"/>
        </w:rPr>
        <w:t xml:space="preserve"> </w:t>
      </w:r>
      <w:r w:rsidR="00EE13B8" w:rsidRPr="006061E2">
        <w:rPr>
          <w:rFonts w:ascii="Times New Roman" w:hAnsi="Times New Roman"/>
          <w:sz w:val="20"/>
          <w:szCs w:val="20"/>
        </w:rPr>
        <w:t>diabetic</w:t>
      </w:r>
      <w:r w:rsidRPr="006061E2">
        <w:rPr>
          <w:rFonts w:ascii="Times New Roman" w:hAnsi="Times New Roman"/>
          <w:sz w:val="20"/>
          <w:szCs w:val="20"/>
        </w:rPr>
        <w:t xml:space="preserve"> </w:t>
      </w:r>
      <w:r w:rsidR="00EE13B8" w:rsidRPr="006061E2">
        <w:rPr>
          <w:rFonts w:ascii="Times New Roman" w:hAnsi="Times New Roman"/>
          <w:sz w:val="20"/>
          <w:szCs w:val="20"/>
        </w:rPr>
        <w:t>wounds</w:t>
      </w:r>
      <w:r w:rsidRPr="006061E2">
        <w:rPr>
          <w:rFonts w:ascii="Times New Roman" w:hAnsi="Times New Roman"/>
          <w:sz w:val="20"/>
          <w:szCs w:val="20"/>
        </w:rPr>
        <w:t xml:space="preserve"> </w:t>
      </w:r>
      <w:r w:rsidR="00EE13B8" w:rsidRPr="006061E2">
        <w:rPr>
          <w:rFonts w:ascii="Times New Roman" w:hAnsi="Times New Roman"/>
          <w:sz w:val="20"/>
          <w:szCs w:val="20"/>
        </w:rPr>
        <w:t>in</w:t>
      </w:r>
      <w:r w:rsidRPr="006061E2">
        <w:rPr>
          <w:rFonts w:ascii="Times New Roman" w:hAnsi="Times New Roman"/>
          <w:sz w:val="20"/>
          <w:szCs w:val="20"/>
        </w:rPr>
        <w:t xml:space="preserve"> </w:t>
      </w:r>
      <w:r w:rsidR="00EE13B8" w:rsidRPr="006061E2">
        <w:rPr>
          <w:rFonts w:ascii="Times New Roman" w:hAnsi="Times New Roman"/>
          <w:sz w:val="20"/>
          <w:szCs w:val="20"/>
        </w:rPr>
        <w:t>patients</w:t>
      </w:r>
      <w:r w:rsidRPr="006061E2">
        <w:rPr>
          <w:rFonts w:ascii="Times New Roman" w:hAnsi="Times New Roman"/>
          <w:sz w:val="20"/>
          <w:szCs w:val="20"/>
        </w:rPr>
        <w:t xml:space="preserve"> </w:t>
      </w:r>
      <w:r w:rsidR="00EE13B8" w:rsidRPr="006061E2">
        <w:rPr>
          <w:rFonts w:ascii="Times New Roman" w:hAnsi="Times New Roman"/>
          <w:sz w:val="20"/>
          <w:szCs w:val="20"/>
        </w:rPr>
        <w:t>attending</w:t>
      </w:r>
      <w:r w:rsidRPr="006061E2">
        <w:rPr>
          <w:rFonts w:ascii="Times New Roman" w:hAnsi="Times New Roman"/>
          <w:sz w:val="20"/>
          <w:szCs w:val="20"/>
        </w:rPr>
        <w:t xml:space="preserve"> </w:t>
      </w:r>
      <w:r w:rsidR="00EE13B8" w:rsidRPr="006061E2">
        <w:rPr>
          <w:rFonts w:ascii="Times New Roman" w:hAnsi="Times New Roman"/>
          <w:sz w:val="20"/>
          <w:szCs w:val="20"/>
        </w:rPr>
        <w:t>clinic</w:t>
      </w:r>
      <w:r w:rsidRPr="006061E2">
        <w:rPr>
          <w:rFonts w:ascii="Times New Roman" w:hAnsi="Times New Roman"/>
          <w:sz w:val="20"/>
          <w:szCs w:val="20"/>
        </w:rPr>
        <w:t xml:space="preserve"> </w:t>
      </w:r>
      <w:r w:rsidR="00EE13B8" w:rsidRPr="006061E2">
        <w:rPr>
          <w:rFonts w:ascii="Times New Roman" w:hAnsi="Times New Roman"/>
          <w:sz w:val="20"/>
          <w:szCs w:val="20"/>
        </w:rPr>
        <w:t>in</w:t>
      </w:r>
      <w:r w:rsidRPr="006061E2">
        <w:rPr>
          <w:rFonts w:ascii="Times New Roman" w:hAnsi="Times New Roman"/>
          <w:sz w:val="20"/>
          <w:szCs w:val="20"/>
        </w:rPr>
        <w:t xml:space="preserve"> </w:t>
      </w:r>
      <w:r w:rsidR="00EE13B8" w:rsidRPr="006061E2">
        <w:rPr>
          <w:rFonts w:ascii="Times New Roman" w:hAnsi="Times New Roman"/>
          <w:sz w:val="20"/>
          <w:szCs w:val="20"/>
        </w:rPr>
        <w:t>a</w:t>
      </w:r>
      <w:r w:rsidRPr="006061E2">
        <w:rPr>
          <w:rFonts w:ascii="Times New Roman" w:hAnsi="Times New Roman"/>
          <w:sz w:val="20"/>
          <w:szCs w:val="20"/>
        </w:rPr>
        <w:t xml:space="preserve"> </w:t>
      </w:r>
      <w:r w:rsidR="00EE13B8" w:rsidRPr="006061E2">
        <w:rPr>
          <w:rFonts w:ascii="Times New Roman" w:hAnsi="Times New Roman"/>
          <w:sz w:val="20"/>
          <w:szCs w:val="20"/>
        </w:rPr>
        <w:t>rural</w:t>
      </w:r>
      <w:r w:rsidRPr="006061E2">
        <w:rPr>
          <w:rFonts w:ascii="Times New Roman" w:hAnsi="Times New Roman"/>
          <w:sz w:val="20"/>
          <w:szCs w:val="20"/>
        </w:rPr>
        <w:t xml:space="preserve"> </w:t>
      </w:r>
      <w:r w:rsidR="00EE13B8" w:rsidRPr="006061E2">
        <w:rPr>
          <w:rFonts w:ascii="Times New Roman" w:hAnsi="Times New Roman"/>
          <w:sz w:val="20"/>
          <w:szCs w:val="20"/>
        </w:rPr>
        <w:t>community</w:t>
      </w:r>
      <w:r w:rsidRPr="006061E2">
        <w:rPr>
          <w:rFonts w:ascii="Times New Roman" w:hAnsi="Times New Roman"/>
          <w:sz w:val="20"/>
          <w:szCs w:val="20"/>
        </w:rPr>
        <w:t xml:space="preserve"> </w:t>
      </w:r>
      <w:r w:rsidR="00EE13B8" w:rsidRPr="006061E2">
        <w:rPr>
          <w:rFonts w:ascii="Times New Roman" w:hAnsi="Times New Roman"/>
          <w:sz w:val="20"/>
          <w:szCs w:val="20"/>
        </w:rPr>
        <w:t>in</w:t>
      </w:r>
      <w:r w:rsidRPr="006061E2">
        <w:rPr>
          <w:rFonts w:ascii="Times New Roman" w:hAnsi="Times New Roman"/>
          <w:sz w:val="20"/>
          <w:szCs w:val="20"/>
        </w:rPr>
        <w:t xml:space="preserve"> </w:t>
      </w:r>
      <w:r w:rsidR="00EE13B8" w:rsidRPr="006061E2">
        <w:rPr>
          <w:rFonts w:ascii="Times New Roman" w:hAnsi="Times New Roman"/>
          <w:sz w:val="20"/>
          <w:szCs w:val="20"/>
        </w:rPr>
        <w:t>Nigeria.</w:t>
      </w:r>
      <w:r w:rsidRPr="006061E2">
        <w:rPr>
          <w:rFonts w:ascii="Times New Roman" w:hAnsi="Times New Roman"/>
          <w:sz w:val="20"/>
          <w:szCs w:val="20"/>
        </w:rPr>
        <w:t xml:space="preserve"> </w:t>
      </w:r>
      <w:proofErr w:type="spellStart"/>
      <w:r w:rsidR="00EE13B8" w:rsidRPr="006061E2">
        <w:rPr>
          <w:rFonts w:ascii="Times New Roman" w:hAnsi="Times New Roman"/>
          <w:iCs/>
          <w:sz w:val="20"/>
          <w:szCs w:val="20"/>
        </w:rPr>
        <w:t>Glo</w:t>
      </w:r>
      <w:proofErr w:type="spellEnd"/>
      <w:r w:rsidRPr="006061E2">
        <w:rPr>
          <w:rFonts w:ascii="Times New Roman" w:hAnsi="Times New Roman"/>
          <w:iCs/>
          <w:sz w:val="20"/>
          <w:szCs w:val="20"/>
        </w:rPr>
        <w:t xml:space="preserve"> </w:t>
      </w:r>
      <w:r w:rsidR="00EE13B8" w:rsidRPr="006061E2">
        <w:rPr>
          <w:rFonts w:ascii="Times New Roman" w:hAnsi="Times New Roman"/>
          <w:iCs/>
          <w:sz w:val="20"/>
          <w:szCs w:val="20"/>
        </w:rPr>
        <w:t>Res</w:t>
      </w:r>
      <w:r w:rsidRPr="006061E2">
        <w:rPr>
          <w:rFonts w:ascii="Times New Roman" w:hAnsi="Times New Roman"/>
          <w:iCs/>
          <w:sz w:val="20"/>
          <w:szCs w:val="20"/>
        </w:rPr>
        <w:t xml:space="preserve"> </w:t>
      </w:r>
      <w:r w:rsidR="00EE13B8" w:rsidRPr="006061E2">
        <w:rPr>
          <w:rFonts w:ascii="Times New Roman" w:hAnsi="Times New Roman"/>
          <w:iCs/>
          <w:sz w:val="20"/>
          <w:szCs w:val="20"/>
        </w:rPr>
        <w:t>J</w:t>
      </w:r>
      <w:r w:rsidRPr="006061E2">
        <w:rPr>
          <w:rFonts w:ascii="Times New Roman" w:hAnsi="Times New Roman"/>
          <w:iCs/>
          <w:sz w:val="20"/>
          <w:szCs w:val="20"/>
        </w:rPr>
        <w:t xml:space="preserve"> </w:t>
      </w:r>
      <w:r w:rsidR="00EE13B8" w:rsidRPr="006061E2">
        <w:rPr>
          <w:rFonts w:ascii="Times New Roman" w:hAnsi="Times New Roman"/>
          <w:iCs/>
          <w:sz w:val="20"/>
          <w:szCs w:val="20"/>
        </w:rPr>
        <w:t>Micro</w:t>
      </w:r>
      <w:r w:rsidRPr="006061E2">
        <w:rPr>
          <w:rFonts w:ascii="Times New Roman" w:hAnsi="Times New Roman"/>
          <w:sz w:val="20"/>
          <w:szCs w:val="20"/>
        </w:rPr>
        <w:t xml:space="preserve"> </w:t>
      </w:r>
      <w:r w:rsidR="00EE13B8" w:rsidRPr="006061E2">
        <w:rPr>
          <w:rFonts w:ascii="Times New Roman" w:hAnsi="Times New Roman"/>
          <w:sz w:val="20"/>
          <w:szCs w:val="20"/>
        </w:rPr>
        <w:t>2013;</w:t>
      </w:r>
      <w:r w:rsidRPr="006061E2">
        <w:rPr>
          <w:rFonts w:ascii="Times New Roman" w:hAnsi="Times New Roman"/>
          <w:sz w:val="20"/>
          <w:szCs w:val="20"/>
        </w:rPr>
        <w:t xml:space="preserve"> </w:t>
      </w:r>
      <w:r w:rsidR="00EE13B8" w:rsidRPr="006061E2">
        <w:rPr>
          <w:rFonts w:ascii="Times New Roman" w:hAnsi="Times New Roman"/>
          <w:sz w:val="20"/>
          <w:szCs w:val="20"/>
        </w:rPr>
        <w:t>3</w:t>
      </w:r>
      <w:r w:rsidRPr="006061E2">
        <w:rPr>
          <w:rFonts w:ascii="Times New Roman" w:hAnsi="Times New Roman"/>
          <w:sz w:val="20"/>
          <w:szCs w:val="20"/>
        </w:rPr>
        <w:t xml:space="preserve"> </w:t>
      </w:r>
      <w:r w:rsidR="00EE13B8" w:rsidRPr="006061E2">
        <w:rPr>
          <w:rFonts w:ascii="Times New Roman" w:hAnsi="Times New Roman"/>
          <w:sz w:val="20"/>
          <w:szCs w:val="20"/>
        </w:rPr>
        <w:t>(1):</w:t>
      </w:r>
      <w:r w:rsidRPr="006061E2">
        <w:rPr>
          <w:rFonts w:ascii="Times New Roman" w:hAnsi="Times New Roman"/>
          <w:sz w:val="20"/>
          <w:szCs w:val="20"/>
        </w:rPr>
        <w:t xml:space="preserve"> </w:t>
      </w:r>
      <w:r w:rsidR="00EE13B8" w:rsidRPr="006061E2">
        <w:rPr>
          <w:rFonts w:ascii="Times New Roman" w:hAnsi="Times New Roman"/>
          <w:sz w:val="20"/>
          <w:szCs w:val="20"/>
        </w:rPr>
        <w:t>8</w:t>
      </w:r>
      <w:r w:rsidRPr="006061E2">
        <w:rPr>
          <w:rFonts w:ascii="Times New Roman" w:hAnsi="Times New Roman"/>
          <w:sz w:val="20"/>
          <w:szCs w:val="20"/>
        </w:rPr>
        <w:t xml:space="preserve"> </w:t>
      </w:r>
      <w:r w:rsidR="00EE13B8" w:rsidRPr="006061E2">
        <w:rPr>
          <w:rFonts w:ascii="Times New Roman" w:hAnsi="Times New Roman"/>
          <w:sz w:val="20"/>
          <w:szCs w:val="20"/>
        </w:rPr>
        <w:t>–12.</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proofErr w:type="spellStart"/>
      <w:r w:rsidRPr="006061E2">
        <w:rPr>
          <w:rFonts w:ascii="Times New Roman" w:hAnsi="Times New Roman"/>
          <w:sz w:val="20"/>
          <w:szCs w:val="20"/>
        </w:rPr>
        <w:t>C</w:t>
      </w:r>
      <w:r w:rsidR="00EE13B8" w:rsidRPr="006061E2">
        <w:rPr>
          <w:rFonts w:ascii="Times New Roman" w:hAnsi="Times New Roman"/>
          <w:sz w:val="20"/>
          <w:szCs w:val="20"/>
        </w:rPr>
        <w:t>armeli</w:t>
      </w:r>
      <w:proofErr w:type="spellEnd"/>
      <w:r w:rsidRPr="006061E2">
        <w:rPr>
          <w:rFonts w:ascii="Times New Roman" w:hAnsi="Times New Roman"/>
          <w:sz w:val="20"/>
          <w:szCs w:val="20"/>
        </w:rPr>
        <w:t xml:space="preserve"> </w:t>
      </w:r>
      <w:r w:rsidR="00EE13B8" w:rsidRPr="006061E2">
        <w:rPr>
          <w:rFonts w:ascii="Times New Roman" w:hAnsi="Times New Roman"/>
          <w:sz w:val="20"/>
          <w:szCs w:val="20"/>
        </w:rPr>
        <w:t>YN,</w:t>
      </w:r>
      <w:r w:rsidRPr="006061E2">
        <w:rPr>
          <w:rFonts w:ascii="Times New Roman" w:hAnsi="Times New Roman"/>
          <w:sz w:val="20"/>
          <w:szCs w:val="20"/>
        </w:rPr>
        <w:t xml:space="preserve"> </w:t>
      </w:r>
      <w:r w:rsidR="00EE13B8" w:rsidRPr="006061E2">
        <w:rPr>
          <w:rFonts w:ascii="Times New Roman" w:hAnsi="Times New Roman"/>
          <w:sz w:val="20"/>
          <w:szCs w:val="20"/>
        </w:rPr>
        <w:t>Eliopoulos</w:t>
      </w:r>
      <w:r w:rsidRPr="006061E2">
        <w:rPr>
          <w:rFonts w:ascii="Times New Roman" w:hAnsi="Times New Roman"/>
          <w:sz w:val="20"/>
          <w:szCs w:val="20"/>
        </w:rPr>
        <w:t xml:space="preserve"> </w:t>
      </w:r>
      <w:r w:rsidR="00EE13B8" w:rsidRPr="006061E2">
        <w:rPr>
          <w:rFonts w:ascii="Times New Roman" w:hAnsi="Times New Roman"/>
          <w:sz w:val="20"/>
          <w:szCs w:val="20"/>
        </w:rPr>
        <w:t>GM,</w:t>
      </w:r>
      <w:r w:rsidRPr="006061E2">
        <w:rPr>
          <w:rFonts w:ascii="Times New Roman" w:hAnsi="Times New Roman"/>
          <w:sz w:val="20"/>
          <w:szCs w:val="20"/>
        </w:rPr>
        <w:t xml:space="preserve"> </w:t>
      </w:r>
      <w:proofErr w:type="spellStart"/>
      <w:r w:rsidR="00EE13B8" w:rsidRPr="006061E2">
        <w:rPr>
          <w:rFonts w:ascii="Times New Roman" w:hAnsi="Times New Roman"/>
          <w:sz w:val="20"/>
          <w:szCs w:val="20"/>
        </w:rPr>
        <w:t>Samore</w:t>
      </w:r>
      <w:proofErr w:type="spellEnd"/>
      <w:r w:rsidRPr="006061E2">
        <w:rPr>
          <w:rFonts w:ascii="Times New Roman" w:hAnsi="Times New Roman"/>
          <w:sz w:val="20"/>
          <w:szCs w:val="20"/>
        </w:rPr>
        <w:t xml:space="preserve"> </w:t>
      </w:r>
      <w:r w:rsidR="00EE13B8" w:rsidRPr="006061E2">
        <w:rPr>
          <w:rFonts w:ascii="Times New Roman" w:hAnsi="Times New Roman"/>
          <w:sz w:val="20"/>
          <w:szCs w:val="20"/>
        </w:rPr>
        <w:t>MH.</w:t>
      </w:r>
      <w:r w:rsidRPr="006061E2">
        <w:rPr>
          <w:rFonts w:ascii="Times New Roman" w:hAnsi="Times New Roman"/>
          <w:sz w:val="20"/>
          <w:szCs w:val="20"/>
        </w:rPr>
        <w:t xml:space="preserve"> </w:t>
      </w:r>
      <w:r w:rsidR="00EE13B8" w:rsidRPr="006061E2">
        <w:rPr>
          <w:rFonts w:ascii="Times New Roman" w:hAnsi="Times New Roman"/>
          <w:sz w:val="20"/>
          <w:szCs w:val="20"/>
        </w:rPr>
        <w:t>Antecedent</w:t>
      </w:r>
      <w:r w:rsidRPr="006061E2">
        <w:rPr>
          <w:rFonts w:ascii="Times New Roman" w:hAnsi="Times New Roman"/>
          <w:sz w:val="20"/>
          <w:szCs w:val="20"/>
        </w:rPr>
        <w:t xml:space="preserve"> </w:t>
      </w:r>
      <w:r w:rsidR="00EE13B8" w:rsidRPr="006061E2">
        <w:rPr>
          <w:rFonts w:ascii="Times New Roman" w:hAnsi="Times New Roman"/>
          <w:sz w:val="20"/>
          <w:szCs w:val="20"/>
        </w:rPr>
        <w:t>treatment</w:t>
      </w:r>
      <w:r w:rsidRPr="006061E2">
        <w:rPr>
          <w:rFonts w:ascii="Times New Roman" w:hAnsi="Times New Roman"/>
          <w:sz w:val="20"/>
          <w:szCs w:val="20"/>
        </w:rPr>
        <w:t xml:space="preserve"> </w:t>
      </w:r>
      <w:r w:rsidR="00EE13B8" w:rsidRPr="006061E2">
        <w:rPr>
          <w:rFonts w:ascii="Times New Roman" w:hAnsi="Times New Roman"/>
          <w:sz w:val="20"/>
          <w:szCs w:val="20"/>
        </w:rPr>
        <w:t>with</w:t>
      </w:r>
      <w:r w:rsidRPr="006061E2">
        <w:rPr>
          <w:rFonts w:ascii="Times New Roman" w:hAnsi="Times New Roman"/>
          <w:sz w:val="20"/>
          <w:szCs w:val="20"/>
        </w:rPr>
        <w:t xml:space="preserve"> </w:t>
      </w:r>
      <w:r w:rsidR="00EE13B8" w:rsidRPr="006061E2">
        <w:rPr>
          <w:rFonts w:ascii="Times New Roman" w:hAnsi="Times New Roman"/>
          <w:sz w:val="20"/>
          <w:szCs w:val="20"/>
        </w:rPr>
        <w:t>different</w:t>
      </w:r>
      <w:r w:rsidRPr="006061E2">
        <w:rPr>
          <w:rFonts w:ascii="Times New Roman" w:hAnsi="Times New Roman"/>
          <w:sz w:val="20"/>
          <w:szCs w:val="20"/>
        </w:rPr>
        <w:t xml:space="preserve"> </w:t>
      </w:r>
      <w:r w:rsidR="00EE13B8" w:rsidRPr="006061E2">
        <w:rPr>
          <w:rFonts w:ascii="Times New Roman" w:hAnsi="Times New Roman"/>
          <w:sz w:val="20"/>
          <w:szCs w:val="20"/>
        </w:rPr>
        <w:t>antibiotic</w:t>
      </w:r>
      <w:r w:rsidRPr="006061E2">
        <w:rPr>
          <w:rFonts w:ascii="Times New Roman" w:hAnsi="Times New Roman"/>
          <w:sz w:val="20"/>
          <w:szCs w:val="20"/>
        </w:rPr>
        <w:t xml:space="preserve"> </w:t>
      </w:r>
      <w:r w:rsidR="00EE13B8" w:rsidRPr="006061E2">
        <w:rPr>
          <w:rFonts w:ascii="Times New Roman" w:hAnsi="Times New Roman"/>
          <w:sz w:val="20"/>
          <w:szCs w:val="20"/>
        </w:rPr>
        <w:t>agents.</w:t>
      </w:r>
      <w:r w:rsidRPr="006061E2">
        <w:rPr>
          <w:rFonts w:ascii="Times New Roman" w:hAnsi="Times New Roman"/>
          <w:sz w:val="20"/>
          <w:szCs w:val="20"/>
        </w:rPr>
        <w:t xml:space="preserve"> </w:t>
      </w:r>
      <w:proofErr w:type="spellStart"/>
      <w:r w:rsidR="00EE13B8" w:rsidRPr="006061E2">
        <w:rPr>
          <w:rFonts w:ascii="Times New Roman" w:hAnsi="Times New Roman"/>
          <w:iCs/>
          <w:sz w:val="20"/>
          <w:szCs w:val="20"/>
        </w:rPr>
        <w:t>Emerg</w:t>
      </w:r>
      <w:proofErr w:type="spellEnd"/>
      <w:r w:rsidRPr="006061E2">
        <w:rPr>
          <w:rFonts w:ascii="Times New Roman" w:hAnsi="Times New Roman"/>
          <w:iCs/>
          <w:sz w:val="20"/>
          <w:szCs w:val="20"/>
        </w:rPr>
        <w:t xml:space="preserve"> </w:t>
      </w:r>
      <w:r w:rsidR="00EE13B8" w:rsidRPr="006061E2">
        <w:rPr>
          <w:rFonts w:ascii="Times New Roman" w:hAnsi="Times New Roman"/>
          <w:iCs/>
          <w:sz w:val="20"/>
          <w:szCs w:val="20"/>
        </w:rPr>
        <w:t>Infect</w:t>
      </w:r>
      <w:r w:rsidRPr="006061E2">
        <w:rPr>
          <w:rFonts w:ascii="Times New Roman" w:hAnsi="Times New Roman"/>
          <w:iCs/>
          <w:sz w:val="20"/>
          <w:szCs w:val="20"/>
        </w:rPr>
        <w:t xml:space="preserve"> </w:t>
      </w:r>
      <w:proofErr w:type="spellStart"/>
      <w:r w:rsidR="00EE13B8" w:rsidRPr="006061E2">
        <w:rPr>
          <w:rFonts w:ascii="Times New Roman" w:hAnsi="Times New Roman"/>
          <w:iCs/>
          <w:sz w:val="20"/>
          <w:szCs w:val="20"/>
        </w:rPr>
        <w:t>Dis</w:t>
      </w:r>
      <w:proofErr w:type="spellEnd"/>
      <w:r w:rsidRPr="006061E2">
        <w:rPr>
          <w:rFonts w:ascii="Times New Roman" w:hAnsi="Times New Roman"/>
          <w:sz w:val="20"/>
          <w:szCs w:val="20"/>
        </w:rPr>
        <w:t xml:space="preserve"> </w:t>
      </w:r>
      <w:r w:rsidR="00EE13B8" w:rsidRPr="006061E2">
        <w:rPr>
          <w:rFonts w:ascii="Times New Roman" w:hAnsi="Times New Roman"/>
          <w:sz w:val="20"/>
          <w:szCs w:val="20"/>
        </w:rPr>
        <w:t>2002;</w:t>
      </w:r>
      <w:r w:rsidRPr="006061E2">
        <w:rPr>
          <w:rFonts w:ascii="Times New Roman" w:hAnsi="Times New Roman"/>
          <w:sz w:val="20"/>
          <w:szCs w:val="20"/>
        </w:rPr>
        <w:t xml:space="preserve"> </w:t>
      </w:r>
      <w:r w:rsidR="00EE13B8" w:rsidRPr="006061E2">
        <w:rPr>
          <w:rFonts w:ascii="Times New Roman" w:hAnsi="Times New Roman"/>
          <w:sz w:val="20"/>
          <w:szCs w:val="20"/>
        </w:rPr>
        <w:t>(8):</w:t>
      </w:r>
      <w:r w:rsidRPr="006061E2">
        <w:rPr>
          <w:rFonts w:ascii="Times New Roman" w:hAnsi="Times New Roman"/>
          <w:sz w:val="20"/>
          <w:szCs w:val="20"/>
        </w:rPr>
        <w:t xml:space="preserve"> </w:t>
      </w:r>
      <w:r w:rsidR="00EE13B8" w:rsidRPr="006061E2">
        <w:rPr>
          <w:rFonts w:ascii="Times New Roman" w:hAnsi="Times New Roman"/>
          <w:sz w:val="20"/>
          <w:szCs w:val="20"/>
        </w:rPr>
        <w:t>802–807.</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lang w:eastAsia="en-GB"/>
        </w:rPr>
      </w:pPr>
      <w:proofErr w:type="spellStart"/>
      <w:r w:rsidRPr="006061E2">
        <w:rPr>
          <w:rFonts w:ascii="Times New Roman" w:hAnsi="Times New Roman"/>
          <w:sz w:val="20"/>
          <w:szCs w:val="20"/>
          <w:lang w:eastAsia="en-GB"/>
        </w:rPr>
        <w:t>C</w:t>
      </w:r>
      <w:r w:rsidR="007C6B44" w:rsidRPr="006061E2">
        <w:rPr>
          <w:rFonts w:ascii="Times New Roman" w:hAnsi="Times New Roman"/>
          <w:sz w:val="20"/>
          <w:szCs w:val="20"/>
          <w:lang w:eastAsia="en-GB"/>
        </w:rPr>
        <w:t>hessbrough</w:t>
      </w:r>
      <w:proofErr w:type="spellEnd"/>
      <w:r w:rsidRPr="006061E2">
        <w:rPr>
          <w:rFonts w:ascii="Times New Roman" w:hAnsi="Times New Roman"/>
          <w:sz w:val="20"/>
          <w:szCs w:val="20"/>
          <w:lang w:eastAsia="en-GB"/>
        </w:rPr>
        <w:t xml:space="preserve"> </w:t>
      </w:r>
      <w:r w:rsidR="007C6B44" w:rsidRPr="006061E2">
        <w:rPr>
          <w:rFonts w:ascii="Times New Roman" w:hAnsi="Times New Roman"/>
          <w:sz w:val="20"/>
          <w:szCs w:val="20"/>
          <w:lang w:eastAsia="en-GB"/>
        </w:rPr>
        <w:t>M</w:t>
      </w:r>
      <w:r w:rsidR="001C2890" w:rsidRPr="006061E2">
        <w:rPr>
          <w:rFonts w:ascii="Times New Roman" w:hAnsi="Times New Roman"/>
          <w:sz w:val="20"/>
          <w:szCs w:val="20"/>
          <w:lang w:eastAsia="en-GB"/>
        </w:rPr>
        <w:t>.</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District</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laboratory</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pract</w:t>
      </w:r>
      <w:r w:rsidR="00EE13B8" w:rsidRPr="006061E2">
        <w:rPr>
          <w:rFonts w:ascii="Times New Roman" w:hAnsi="Times New Roman"/>
          <w:sz w:val="20"/>
          <w:szCs w:val="20"/>
          <w:lang w:eastAsia="en-GB"/>
        </w:rPr>
        <w:t>ice</w:t>
      </w:r>
      <w:r w:rsidRPr="006061E2">
        <w:rPr>
          <w:rFonts w:ascii="Times New Roman" w:hAnsi="Times New Roman"/>
          <w:sz w:val="20"/>
          <w:szCs w:val="20"/>
          <w:lang w:eastAsia="en-GB"/>
        </w:rPr>
        <w:t xml:space="preserve"> </w:t>
      </w:r>
      <w:r w:rsidR="00EE13B8" w:rsidRPr="006061E2">
        <w:rPr>
          <w:rFonts w:ascii="Times New Roman" w:hAnsi="Times New Roman"/>
          <w:sz w:val="20"/>
          <w:szCs w:val="20"/>
          <w:lang w:eastAsia="en-GB"/>
        </w:rPr>
        <w:t>manual</w:t>
      </w:r>
      <w:r w:rsidRPr="006061E2">
        <w:rPr>
          <w:rFonts w:ascii="Times New Roman" w:hAnsi="Times New Roman"/>
          <w:sz w:val="20"/>
          <w:szCs w:val="20"/>
          <w:lang w:eastAsia="en-GB"/>
        </w:rPr>
        <w:t xml:space="preserve"> </w:t>
      </w:r>
      <w:r w:rsidR="00EE13B8" w:rsidRPr="006061E2">
        <w:rPr>
          <w:rFonts w:ascii="Times New Roman" w:hAnsi="Times New Roman"/>
          <w:sz w:val="20"/>
          <w:szCs w:val="20"/>
          <w:lang w:eastAsia="en-GB"/>
        </w:rPr>
        <w:t>in</w:t>
      </w:r>
      <w:r w:rsidRPr="006061E2">
        <w:rPr>
          <w:rFonts w:ascii="Times New Roman" w:hAnsi="Times New Roman"/>
          <w:sz w:val="20"/>
          <w:szCs w:val="20"/>
          <w:lang w:eastAsia="en-GB"/>
        </w:rPr>
        <w:t xml:space="preserve"> </w:t>
      </w:r>
      <w:r w:rsidR="00EE13B8" w:rsidRPr="006061E2">
        <w:rPr>
          <w:rFonts w:ascii="Times New Roman" w:hAnsi="Times New Roman"/>
          <w:sz w:val="20"/>
          <w:szCs w:val="20"/>
          <w:lang w:eastAsia="en-GB"/>
        </w:rPr>
        <w:t>tropical</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countries,</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part</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2</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Cambridge</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University</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Press,</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New</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York.</w:t>
      </w:r>
      <w:r w:rsidRPr="006061E2">
        <w:rPr>
          <w:rFonts w:ascii="Times New Roman" w:hAnsi="Times New Roman"/>
          <w:sz w:val="20"/>
          <w:szCs w:val="20"/>
          <w:lang w:eastAsia="en-GB"/>
        </w:rPr>
        <w:t xml:space="preserve"> </w:t>
      </w:r>
      <w:r w:rsidR="007F245E" w:rsidRPr="006061E2">
        <w:rPr>
          <w:rFonts w:ascii="Times New Roman" w:hAnsi="Times New Roman"/>
          <w:sz w:val="20"/>
          <w:szCs w:val="20"/>
          <w:lang w:eastAsia="en-GB"/>
        </w:rPr>
        <w:t>2000;</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Pp.</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63-70.</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r w:rsidRPr="006061E2">
        <w:rPr>
          <w:rFonts w:ascii="Times New Roman" w:hAnsi="Times New Roman"/>
          <w:sz w:val="20"/>
          <w:szCs w:val="20"/>
        </w:rPr>
        <w:t>C</w:t>
      </w:r>
      <w:r w:rsidR="001C2890" w:rsidRPr="006061E2">
        <w:rPr>
          <w:rFonts w:ascii="Times New Roman" w:hAnsi="Times New Roman"/>
          <w:sz w:val="20"/>
          <w:szCs w:val="20"/>
        </w:rPr>
        <w:t>linical</w:t>
      </w:r>
      <w:r w:rsidRPr="006061E2">
        <w:rPr>
          <w:rFonts w:ascii="Times New Roman" w:hAnsi="Times New Roman"/>
          <w:sz w:val="20"/>
          <w:szCs w:val="20"/>
        </w:rPr>
        <w:t xml:space="preserve"> </w:t>
      </w:r>
      <w:r w:rsidR="001C2890" w:rsidRPr="006061E2">
        <w:rPr>
          <w:rFonts w:ascii="Times New Roman" w:hAnsi="Times New Roman"/>
          <w:sz w:val="20"/>
          <w:szCs w:val="20"/>
        </w:rPr>
        <w:t>and</w:t>
      </w:r>
      <w:r w:rsidRPr="006061E2">
        <w:rPr>
          <w:rFonts w:ascii="Times New Roman" w:hAnsi="Times New Roman"/>
          <w:sz w:val="20"/>
          <w:szCs w:val="20"/>
        </w:rPr>
        <w:t xml:space="preserve"> </w:t>
      </w:r>
      <w:r w:rsidR="001C2890" w:rsidRPr="006061E2">
        <w:rPr>
          <w:rFonts w:ascii="Times New Roman" w:hAnsi="Times New Roman"/>
          <w:sz w:val="20"/>
          <w:szCs w:val="20"/>
        </w:rPr>
        <w:t>Laboratory</w:t>
      </w:r>
      <w:r w:rsidRPr="006061E2">
        <w:rPr>
          <w:rFonts w:ascii="Times New Roman" w:hAnsi="Times New Roman"/>
          <w:sz w:val="20"/>
          <w:szCs w:val="20"/>
        </w:rPr>
        <w:t xml:space="preserve"> </w:t>
      </w:r>
      <w:r w:rsidR="001C2890" w:rsidRPr="006061E2">
        <w:rPr>
          <w:rFonts w:ascii="Times New Roman" w:hAnsi="Times New Roman"/>
          <w:sz w:val="20"/>
          <w:szCs w:val="20"/>
        </w:rPr>
        <w:t>Standards</w:t>
      </w:r>
      <w:r w:rsidRPr="006061E2">
        <w:rPr>
          <w:rFonts w:ascii="Times New Roman" w:hAnsi="Times New Roman"/>
          <w:sz w:val="20"/>
          <w:szCs w:val="20"/>
        </w:rPr>
        <w:t xml:space="preserve"> </w:t>
      </w:r>
      <w:r w:rsidR="001A332A" w:rsidRPr="006061E2">
        <w:rPr>
          <w:rFonts w:ascii="Times New Roman" w:hAnsi="Times New Roman"/>
          <w:sz w:val="20"/>
          <w:szCs w:val="20"/>
        </w:rPr>
        <w:t>Institute.</w:t>
      </w:r>
      <w:r w:rsidRPr="006061E2">
        <w:rPr>
          <w:rFonts w:ascii="Times New Roman" w:hAnsi="Times New Roman"/>
          <w:sz w:val="20"/>
          <w:szCs w:val="20"/>
        </w:rPr>
        <w:t xml:space="preserve"> </w:t>
      </w:r>
      <w:r w:rsidR="001A332A" w:rsidRPr="006061E2">
        <w:rPr>
          <w:rFonts w:ascii="Times New Roman" w:hAnsi="Times New Roman"/>
          <w:sz w:val="20"/>
          <w:szCs w:val="20"/>
        </w:rPr>
        <w:t>Performance</w:t>
      </w:r>
      <w:r w:rsidRPr="006061E2">
        <w:rPr>
          <w:rFonts w:ascii="Times New Roman" w:hAnsi="Times New Roman"/>
          <w:sz w:val="20"/>
          <w:szCs w:val="20"/>
        </w:rPr>
        <w:t xml:space="preserve"> </w:t>
      </w:r>
      <w:r w:rsidR="001A332A" w:rsidRPr="006061E2">
        <w:rPr>
          <w:rFonts w:ascii="Times New Roman" w:hAnsi="Times New Roman"/>
          <w:sz w:val="20"/>
          <w:szCs w:val="20"/>
        </w:rPr>
        <w:t>standard</w:t>
      </w:r>
      <w:r w:rsidRPr="006061E2">
        <w:rPr>
          <w:rFonts w:ascii="Times New Roman" w:hAnsi="Times New Roman"/>
          <w:sz w:val="20"/>
          <w:szCs w:val="20"/>
        </w:rPr>
        <w:t xml:space="preserve"> </w:t>
      </w:r>
      <w:r w:rsidR="001C2890" w:rsidRPr="006061E2">
        <w:rPr>
          <w:rFonts w:ascii="Times New Roman" w:hAnsi="Times New Roman"/>
          <w:sz w:val="20"/>
          <w:szCs w:val="20"/>
        </w:rPr>
        <w:t>for</w:t>
      </w:r>
      <w:r w:rsidRPr="006061E2">
        <w:rPr>
          <w:rFonts w:ascii="Times New Roman" w:hAnsi="Times New Roman"/>
          <w:sz w:val="20"/>
          <w:szCs w:val="20"/>
        </w:rPr>
        <w:t xml:space="preserve"> </w:t>
      </w:r>
      <w:r w:rsidR="001C2890" w:rsidRPr="006061E2">
        <w:rPr>
          <w:rFonts w:ascii="Times New Roman" w:hAnsi="Times New Roman"/>
          <w:sz w:val="20"/>
          <w:szCs w:val="20"/>
        </w:rPr>
        <w:t>antimicrobial</w:t>
      </w:r>
      <w:r w:rsidRPr="006061E2">
        <w:rPr>
          <w:rFonts w:ascii="Times New Roman" w:hAnsi="Times New Roman"/>
          <w:sz w:val="20"/>
          <w:szCs w:val="20"/>
        </w:rPr>
        <w:t xml:space="preserve"> </w:t>
      </w:r>
      <w:r w:rsidR="001C2890" w:rsidRPr="006061E2">
        <w:rPr>
          <w:rFonts w:ascii="Times New Roman" w:hAnsi="Times New Roman"/>
          <w:sz w:val="20"/>
          <w:szCs w:val="20"/>
        </w:rPr>
        <w:t>susceptibility</w:t>
      </w:r>
      <w:r w:rsidRPr="006061E2">
        <w:rPr>
          <w:rFonts w:ascii="Times New Roman" w:hAnsi="Times New Roman"/>
          <w:sz w:val="20"/>
          <w:szCs w:val="20"/>
        </w:rPr>
        <w:t xml:space="preserve"> </w:t>
      </w:r>
      <w:r w:rsidR="001C2890" w:rsidRPr="006061E2">
        <w:rPr>
          <w:rFonts w:ascii="Times New Roman" w:hAnsi="Times New Roman"/>
          <w:sz w:val="20"/>
          <w:szCs w:val="20"/>
        </w:rPr>
        <w:t>testing.</w:t>
      </w:r>
      <w:r w:rsidRPr="006061E2">
        <w:rPr>
          <w:rFonts w:ascii="Times New Roman" w:hAnsi="Times New Roman"/>
          <w:sz w:val="20"/>
          <w:szCs w:val="20"/>
        </w:rPr>
        <w:t xml:space="preserve"> </w:t>
      </w:r>
      <w:r w:rsidR="001C2890" w:rsidRPr="006061E2">
        <w:rPr>
          <w:rFonts w:ascii="Times New Roman" w:hAnsi="Times New Roman"/>
          <w:sz w:val="20"/>
          <w:szCs w:val="20"/>
        </w:rPr>
        <w:t>Approved</w:t>
      </w:r>
      <w:r w:rsidRPr="006061E2">
        <w:rPr>
          <w:rFonts w:ascii="Times New Roman" w:hAnsi="Times New Roman"/>
          <w:sz w:val="20"/>
          <w:szCs w:val="20"/>
        </w:rPr>
        <w:t xml:space="preserve"> </w:t>
      </w:r>
      <w:r w:rsidR="001C2890" w:rsidRPr="006061E2">
        <w:rPr>
          <w:rFonts w:ascii="Times New Roman" w:hAnsi="Times New Roman"/>
          <w:sz w:val="20"/>
          <w:szCs w:val="20"/>
        </w:rPr>
        <w:t>standard</w:t>
      </w:r>
      <w:r w:rsidRPr="006061E2">
        <w:rPr>
          <w:rFonts w:ascii="Times New Roman" w:hAnsi="Times New Roman"/>
          <w:sz w:val="20"/>
          <w:szCs w:val="20"/>
        </w:rPr>
        <w:t xml:space="preserve"> </w:t>
      </w:r>
      <w:r w:rsidR="001C2890" w:rsidRPr="006061E2">
        <w:rPr>
          <w:rFonts w:ascii="Times New Roman" w:hAnsi="Times New Roman"/>
          <w:sz w:val="20"/>
          <w:szCs w:val="20"/>
        </w:rPr>
        <w:t>M100-S20.</w:t>
      </w:r>
      <w:r w:rsidRPr="006061E2">
        <w:rPr>
          <w:rFonts w:ascii="Times New Roman" w:hAnsi="Times New Roman"/>
          <w:sz w:val="20"/>
          <w:szCs w:val="20"/>
        </w:rPr>
        <w:t xml:space="preserve"> </w:t>
      </w:r>
      <w:r w:rsidR="001C2890" w:rsidRPr="006061E2">
        <w:rPr>
          <w:rFonts w:ascii="Times New Roman" w:hAnsi="Times New Roman"/>
          <w:sz w:val="20"/>
          <w:szCs w:val="20"/>
        </w:rPr>
        <w:t>30</w:t>
      </w:r>
      <w:r w:rsidRPr="006061E2">
        <w:rPr>
          <w:rFonts w:ascii="Times New Roman" w:hAnsi="Times New Roman"/>
          <w:sz w:val="20"/>
          <w:szCs w:val="20"/>
        </w:rPr>
        <w:t xml:space="preserve"> </w:t>
      </w:r>
      <w:r w:rsidR="001C2890" w:rsidRPr="006061E2">
        <w:rPr>
          <w:rFonts w:ascii="Times New Roman" w:hAnsi="Times New Roman"/>
          <w:sz w:val="20"/>
          <w:szCs w:val="20"/>
        </w:rPr>
        <w:t>(1).</w:t>
      </w:r>
      <w:r w:rsidRPr="006061E2">
        <w:rPr>
          <w:rFonts w:ascii="Times New Roman" w:hAnsi="Times New Roman"/>
          <w:sz w:val="20"/>
          <w:szCs w:val="20"/>
        </w:rPr>
        <w:t xml:space="preserve"> </w:t>
      </w:r>
      <w:r w:rsidR="001C2890" w:rsidRPr="006061E2">
        <w:rPr>
          <w:rFonts w:ascii="Times New Roman" w:hAnsi="Times New Roman"/>
          <w:sz w:val="20"/>
          <w:szCs w:val="20"/>
        </w:rPr>
        <w:t>National</w:t>
      </w:r>
      <w:r w:rsidRPr="006061E2">
        <w:rPr>
          <w:rFonts w:ascii="Times New Roman" w:hAnsi="Times New Roman"/>
          <w:sz w:val="20"/>
          <w:szCs w:val="20"/>
        </w:rPr>
        <w:t xml:space="preserve"> </w:t>
      </w:r>
      <w:r w:rsidR="001C2890" w:rsidRPr="006061E2">
        <w:rPr>
          <w:rFonts w:ascii="Times New Roman" w:hAnsi="Times New Roman"/>
          <w:sz w:val="20"/>
          <w:szCs w:val="20"/>
        </w:rPr>
        <w:t>Committee</w:t>
      </w:r>
      <w:r w:rsidRPr="006061E2">
        <w:rPr>
          <w:rFonts w:ascii="Times New Roman" w:hAnsi="Times New Roman"/>
          <w:sz w:val="20"/>
          <w:szCs w:val="20"/>
        </w:rPr>
        <w:t xml:space="preserve"> </w:t>
      </w:r>
      <w:r w:rsidR="001C2890" w:rsidRPr="006061E2">
        <w:rPr>
          <w:rFonts w:ascii="Times New Roman" w:hAnsi="Times New Roman"/>
          <w:sz w:val="20"/>
          <w:szCs w:val="20"/>
        </w:rPr>
        <w:t>for</w:t>
      </w:r>
      <w:r w:rsidRPr="006061E2">
        <w:rPr>
          <w:rFonts w:ascii="Times New Roman" w:hAnsi="Times New Roman"/>
          <w:sz w:val="20"/>
          <w:szCs w:val="20"/>
        </w:rPr>
        <w:t xml:space="preserve"> </w:t>
      </w:r>
      <w:r w:rsidR="001C2890" w:rsidRPr="006061E2">
        <w:rPr>
          <w:rFonts w:ascii="Times New Roman" w:hAnsi="Times New Roman"/>
          <w:sz w:val="20"/>
          <w:szCs w:val="20"/>
        </w:rPr>
        <w:t>Clinical</w:t>
      </w:r>
      <w:r w:rsidRPr="006061E2">
        <w:rPr>
          <w:rFonts w:ascii="Times New Roman" w:hAnsi="Times New Roman"/>
          <w:sz w:val="20"/>
          <w:szCs w:val="20"/>
        </w:rPr>
        <w:t xml:space="preserve"> </w:t>
      </w:r>
      <w:r w:rsidR="001C2890" w:rsidRPr="006061E2">
        <w:rPr>
          <w:rFonts w:ascii="Times New Roman" w:hAnsi="Times New Roman"/>
          <w:sz w:val="20"/>
          <w:szCs w:val="20"/>
        </w:rPr>
        <w:t>Laboratory</w:t>
      </w:r>
      <w:r w:rsidRPr="006061E2">
        <w:rPr>
          <w:rFonts w:ascii="Times New Roman" w:hAnsi="Times New Roman"/>
          <w:sz w:val="20"/>
          <w:szCs w:val="20"/>
        </w:rPr>
        <w:t xml:space="preserve"> </w:t>
      </w:r>
      <w:r w:rsidR="001C2890" w:rsidRPr="006061E2">
        <w:rPr>
          <w:rFonts w:ascii="Times New Roman" w:hAnsi="Times New Roman"/>
          <w:sz w:val="20"/>
          <w:szCs w:val="20"/>
        </w:rPr>
        <w:t>Standards,</w:t>
      </w:r>
      <w:r w:rsidRPr="006061E2">
        <w:rPr>
          <w:rFonts w:ascii="Times New Roman" w:hAnsi="Times New Roman"/>
          <w:sz w:val="20"/>
          <w:szCs w:val="20"/>
        </w:rPr>
        <w:t xml:space="preserve"> </w:t>
      </w:r>
      <w:r w:rsidR="007F245E" w:rsidRPr="006061E2">
        <w:rPr>
          <w:rFonts w:ascii="Times New Roman" w:hAnsi="Times New Roman"/>
          <w:sz w:val="20"/>
          <w:szCs w:val="20"/>
        </w:rPr>
        <w:t>2010;</w:t>
      </w:r>
      <w:r w:rsidRPr="006061E2">
        <w:rPr>
          <w:rFonts w:ascii="Times New Roman" w:hAnsi="Times New Roman"/>
          <w:sz w:val="20"/>
          <w:szCs w:val="20"/>
        </w:rPr>
        <w:t xml:space="preserve"> </w:t>
      </w:r>
      <w:r w:rsidR="001C2890" w:rsidRPr="006061E2">
        <w:rPr>
          <w:rFonts w:ascii="Times New Roman" w:hAnsi="Times New Roman"/>
          <w:sz w:val="20"/>
          <w:szCs w:val="20"/>
        </w:rPr>
        <w:t>Wayne,</w:t>
      </w:r>
      <w:r w:rsidRPr="006061E2">
        <w:rPr>
          <w:rFonts w:ascii="Times New Roman" w:hAnsi="Times New Roman"/>
          <w:sz w:val="20"/>
          <w:szCs w:val="20"/>
        </w:rPr>
        <w:t xml:space="preserve"> </w:t>
      </w:r>
      <w:r w:rsidR="001C2890" w:rsidRPr="006061E2">
        <w:rPr>
          <w:rFonts w:ascii="Times New Roman" w:hAnsi="Times New Roman"/>
          <w:sz w:val="20"/>
          <w:szCs w:val="20"/>
        </w:rPr>
        <w:t>PA.</w:t>
      </w:r>
      <w:r w:rsidRPr="006061E2">
        <w:rPr>
          <w:rFonts w:ascii="Times New Roman" w:hAnsi="Times New Roman"/>
          <w:sz w:val="20"/>
          <w:szCs w:val="20"/>
        </w:rPr>
        <w:t xml:space="preserve"> </w:t>
      </w:r>
      <w:r w:rsidR="001C2890" w:rsidRPr="006061E2">
        <w:rPr>
          <w:rFonts w:ascii="Times New Roman" w:hAnsi="Times New Roman"/>
          <w:sz w:val="20"/>
          <w:szCs w:val="20"/>
        </w:rPr>
        <w:t>USA.</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color w:val="000000"/>
          <w:sz w:val="20"/>
          <w:szCs w:val="20"/>
        </w:rPr>
      </w:pPr>
      <w:proofErr w:type="spellStart"/>
      <w:r w:rsidRPr="006061E2">
        <w:rPr>
          <w:rFonts w:ascii="Times New Roman" w:hAnsi="Times New Roman"/>
          <w:sz w:val="20"/>
          <w:szCs w:val="20"/>
          <w:lang w:eastAsia="en-GB"/>
        </w:rPr>
        <w:t>O</w:t>
      </w:r>
      <w:r w:rsidR="0036469A" w:rsidRPr="006061E2">
        <w:rPr>
          <w:rFonts w:ascii="Times New Roman" w:hAnsi="Times New Roman"/>
          <w:sz w:val="20"/>
          <w:szCs w:val="20"/>
          <w:lang w:eastAsia="en-GB"/>
        </w:rPr>
        <w:t>lukoya</w:t>
      </w:r>
      <w:proofErr w:type="spellEnd"/>
      <w:r w:rsidRPr="006061E2">
        <w:rPr>
          <w:rFonts w:ascii="Times New Roman" w:hAnsi="Times New Roman"/>
          <w:sz w:val="20"/>
          <w:szCs w:val="20"/>
          <w:lang w:eastAsia="en-GB"/>
        </w:rPr>
        <w:t xml:space="preserve"> </w:t>
      </w:r>
      <w:r w:rsidR="0036469A" w:rsidRPr="006061E2">
        <w:rPr>
          <w:rFonts w:ascii="Times New Roman" w:hAnsi="Times New Roman"/>
          <w:sz w:val="20"/>
          <w:szCs w:val="20"/>
          <w:lang w:eastAsia="en-GB"/>
        </w:rPr>
        <w:t>DO</w:t>
      </w:r>
      <w:r w:rsidR="007F245E" w:rsidRPr="006061E2">
        <w:rPr>
          <w:rFonts w:ascii="Times New Roman" w:hAnsi="Times New Roman"/>
          <w:sz w:val="20"/>
          <w:szCs w:val="20"/>
          <w:lang w:eastAsia="en-GB"/>
        </w:rPr>
        <w:t>,</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Oni</w:t>
      </w:r>
      <w:r w:rsidRPr="006061E2">
        <w:rPr>
          <w:rFonts w:ascii="Times New Roman" w:hAnsi="Times New Roman"/>
          <w:sz w:val="20"/>
          <w:szCs w:val="20"/>
          <w:lang w:eastAsia="en-GB"/>
        </w:rPr>
        <w:t xml:space="preserve"> </w:t>
      </w:r>
      <w:r w:rsidR="007F245E" w:rsidRPr="006061E2">
        <w:rPr>
          <w:rFonts w:ascii="Times New Roman" w:hAnsi="Times New Roman"/>
          <w:sz w:val="20"/>
          <w:szCs w:val="20"/>
          <w:lang w:eastAsia="en-GB"/>
        </w:rPr>
        <w:t>O</w:t>
      </w:r>
      <w:r w:rsidR="001C2890" w:rsidRPr="006061E2">
        <w:rPr>
          <w:rFonts w:ascii="Times New Roman" w:hAnsi="Times New Roman"/>
          <w:sz w:val="20"/>
          <w:szCs w:val="20"/>
          <w:lang w:eastAsia="en-GB"/>
        </w:rPr>
        <w:t>.</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Plasmids</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profile</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analysis</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and</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antimicrobial</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susceptibility</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patterns</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of</w:t>
      </w:r>
      <w:r w:rsidRPr="006061E2">
        <w:rPr>
          <w:rFonts w:ascii="Times New Roman" w:hAnsi="Times New Roman"/>
          <w:sz w:val="20"/>
          <w:szCs w:val="20"/>
          <w:lang w:eastAsia="en-GB"/>
        </w:rPr>
        <w:t xml:space="preserve"> </w:t>
      </w:r>
      <w:proofErr w:type="spellStart"/>
      <w:r w:rsidR="001C2890" w:rsidRPr="006061E2">
        <w:rPr>
          <w:rFonts w:ascii="Times New Roman" w:hAnsi="Times New Roman"/>
          <w:sz w:val="20"/>
          <w:szCs w:val="20"/>
          <w:lang w:eastAsia="en-GB"/>
        </w:rPr>
        <w:t>Shigella</w:t>
      </w:r>
      <w:proofErr w:type="spellEnd"/>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isolates</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from</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Nigeria.</w:t>
      </w:r>
      <w:r w:rsidRPr="006061E2">
        <w:rPr>
          <w:rFonts w:ascii="Times New Roman" w:hAnsi="Times New Roman"/>
          <w:sz w:val="20"/>
          <w:szCs w:val="20"/>
          <w:lang w:eastAsia="en-GB"/>
        </w:rPr>
        <w:t xml:space="preserve"> </w:t>
      </w:r>
      <w:proofErr w:type="spellStart"/>
      <w:r w:rsidR="001C2890" w:rsidRPr="006061E2">
        <w:rPr>
          <w:rFonts w:ascii="Times New Roman" w:hAnsi="Times New Roman"/>
          <w:iCs/>
          <w:sz w:val="20"/>
          <w:szCs w:val="20"/>
          <w:lang w:eastAsia="en-GB"/>
        </w:rPr>
        <w:t>Epidemiol</w:t>
      </w:r>
      <w:proofErr w:type="spellEnd"/>
      <w:r w:rsidRPr="006061E2">
        <w:rPr>
          <w:rFonts w:ascii="Times New Roman" w:hAnsi="Times New Roman"/>
          <w:sz w:val="20"/>
          <w:szCs w:val="20"/>
          <w:lang w:eastAsia="en-GB"/>
        </w:rPr>
        <w:t xml:space="preserve"> </w:t>
      </w:r>
      <w:r w:rsidR="001C2890" w:rsidRPr="006061E2">
        <w:rPr>
          <w:rFonts w:ascii="Times New Roman" w:hAnsi="Times New Roman"/>
          <w:iCs/>
          <w:sz w:val="20"/>
          <w:szCs w:val="20"/>
          <w:lang w:eastAsia="en-GB"/>
        </w:rPr>
        <w:t>Infect</w:t>
      </w:r>
      <w:r w:rsidRPr="006061E2">
        <w:rPr>
          <w:rFonts w:ascii="Times New Roman" w:hAnsi="Times New Roman"/>
          <w:sz w:val="20"/>
          <w:szCs w:val="20"/>
          <w:lang w:eastAsia="en-GB"/>
        </w:rPr>
        <w:t xml:space="preserve"> </w:t>
      </w:r>
      <w:r w:rsidR="007F245E" w:rsidRPr="006061E2">
        <w:rPr>
          <w:rFonts w:ascii="Times New Roman" w:hAnsi="Times New Roman"/>
          <w:sz w:val="20"/>
          <w:szCs w:val="20"/>
          <w:lang w:eastAsia="en-GB"/>
        </w:rPr>
        <w:t>1990;</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105:</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59-64.</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lang w:eastAsia="en-GB"/>
        </w:rPr>
      </w:pPr>
      <w:proofErr w:type="spellStart"/>
      <w:r w:rsidRPr="006061E2">
        <w:rPr>
          <w:rFonts w:ascii="Times New Roman" w:hAnsi="Times New Roman"/>
          <w:sz w:val="20"/>
          <w:szCs w:val="20"/>
          <w:lang w:eastAsia="en-GB"/>
        </w:rPr>
        <w:t>B</w:t>
      </w:r>
      <w:r w:rsidR="00DA2D9A" w:rsidRPr="006061E2">
        <w:rPr>
          <w:rFonts w:ascii="Times New Roman" w:hAnsi="Times New Roman"/>
          <w:sz w:val="20"/>
          <w:szCs w:val="20"/>
          <w:lang w:eastAsia="en-GB"/>
        </w:rPr>
        <w:t>irnboim</w:t>
      </w:r>
      <w:proofErr w:type="spellEnd"/>
      <w:r w:rsidRPr="006061E2">
        <w:rPr>
          <w:rFonts w:ascii="Times New Roman" w:hAnsi="Times New Roman"/>
          <w:sz w:val="20"/>
          <w:szCs w:val="20"/>
          <w:lang w:eastAsia="en-GB"/>
        </w:rPr>
        <w:t xml:space="preserve"> </w:t>
      </w:r>
      <w:r w:rsidR="00DA2D9A" w:rsidRPr="006061E2">
        <w:rPr>
          <w:rFonts w:ascii="Times New Roman" w:hAnsi="Times New Roman"/>
          <w:sz w:val="20"/>
          <w:szCs w:val="20"/>
          <w:lang w:eastAsia="en-GB"/>
        </w:rPr>
        <w:t>HC</w:t>
      </w:r>
      <w:r w:rsidR="001C2890" w:rsidRPr="006061E2">
        <w:rPr>
          <w:rFonts w:ascii="Times New Roman" w:hAnsi="Times New Roman"/>
          <w:sz w:val="20"/>
          <w:szCs w:val="20"/>
          <w:lang w:eastAsia="en-GB"/>
        </w:rPr>
        <w:t>,</w:t>
      </w:r>
      <w:r w:rsidRPr="006061E2">
        <w:rPr>
          <w:rFonts w:ascii="Times New Roman" w:hAnsi="Times New Roman"/>
          <w:sz w:val="20"/>
          <w:szCs w:val="20"/>
          <w:lang w:eastAsia="en-GB"/>
        </w:rPr>
        <w:t xml:space="preserve"> </w:t>
      </w:r>
      <w:proofErr w:type="spellStart"/>
      <w:r w:rsidR="001C2890" w:rsidRPr="006061E2">
        <w:rPr>
          <w:rFonts w:ascii="Times New Roman" w:hAnsi="Times New Roman"/>
          <w:sz w:val="20"/>
          <w:szCs w:val="20"/>
          <w:lang w:eastAsia="en-GB"/>
        </w:rPr>
        <w:t>Doly</w:t>
      </w:r>
      <w:proofErr w:type="spellEnd"/>
      <w:r w:rsidRPr="006061E2">
        <w:rPr>
          <w:rFonts w:ascii="Times New Roman" w:hAnsi="Times New Roman"/>
          <w:sz w:val="20"/>
          <w:szCs w:val="20"/>
          <w:lang w:eastAsia="en-GB"/>
        </w:rPr>
        <w:t xml:space="preserve"> </w:t>
      </w:r>
      <w:r w:rsidR="00DA2D9A" w:rsidRPr="006061E2">
        <w:rPr>
          <w:rFonts w:ascii="Times New Roman" w:hAnsi="Times New Roman"/>
          <w:sz w:val="20"/>
          <w:szCs w:val="20"/>
          <w:lang w:eastAsia="en-GB"/>
        </w:rPr>
        <w:t>J</w:t>
      </w:r>
      <w:r w:rsidR="001C2890" w:rsidRPr="006061E2">
        <w:rPr>
          <w:rFonts w:ascii="Times New Roman" w:hAnsi="Times New Roman"/>
          <w:sz w:val="20"/>
          <w:szCs w:val="20"/>
          <w:lang w:eastAsia="en-GB"/>
        </w:rPr>
        <w:t>.</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A</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rapid</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alkaline</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extraction</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procedure</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for</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screening</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recombinant</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DNA</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plasmids.</w:t>
      </w:r>
      <w:r w:rsidRPr="006061E2">
        <w:rPr>
          <w:rFonts w:ascii="Times New Roman" w:hAnsi="Times New Roman"/>
          <w:sz w:val="20"/>
          <w:szCs w:val="20"/>
          <w:lang w:eastAsia="en-GB"/>
        </w:rPr>
        <w:t xml:space="preserve"> </w:t>
      </w:r>
      <w:r w:rsidR="00DA2D9A" w:rsidRPr="006061E2">
        <w:rPr>
          <w:rFonts w:ascii="Times New Roman" w:hAnsi="Times New Roman"/>
          <w:iCs/>
          <w:sz w:val="20"/>
          <w:szCs w:val="20"/>
          <w:lang w:eastAsia="en-GB"/>
        </w:rPr>
        <w:t>Nucleic</w:t>
      </w:r>
      <w:r w:rsidRPr="006061E2">
        <w:rPr>
          <w:rFonts w:ascii="Times New Roman" w:hAnsi="Times New Roman"/>
          <w:iCs/>
          <w:sz w:val="20"/>
          <w:szCs w:val="20"/>
          <w:lang w:eastAsia="en-GB"/>
        </w:rPr>
        <w:t xml:space="preserve"> </w:t>
      </w:r>
      <w:r w:rsidR="00DA2D9A" w:rsidRPr="006061E2">
        <w:rPr>
          <w:rFonts w:ascii="Times New Roman" w:hAnsi="Times New Roman"/>
          <w:iCs/>
          <w:sz w:val="20"/>
          <w:szCs w:val="20"/>
          <w:lang w:eastAsia="en-GB"/>
        </w:rPr>
        <w:t>Acids</w:t>
      </w:r>
      <w:r w:rsidRPr="006061E2">
        <w:rPr>
          <w:rFonts w:ascii="Times New Roman" w:hAnsi="Times New Roman"/>
          <w:iCs/>
          <w:sz w:val="20"/>
          <w:szCs w:val="20"/>
          <w:lang w:eastAsia="en-GB"/>
        </w:rPr>
        <w:t xml:space="preserve"> </w:t>
      </w:r>
      <w:r w:rsidR="00DA2D9A" w:rsidRPr="006061E2">
        <w:rPr>
          <w:rFonts w:ascii="Times New Roman" w:hAnsi="Times New Roman"/>
          <w:iCs/>
          <w:sz w:val="20"/>
          <w:szCs w:val="20"/>
          <w:lang w:eastAsia="en-GB"/>
        </w:rPr>
        <w:t>Res</w:t>
      </w:r>
      <w:r w:rsidRPr="006061E2">
        <w:rPr>
          <w:rFonts w:ascii="Times New Roman" w:hAnsi="Times New Roman"/>
          <w:sz w:val="20"/>
          <w:szCs w:val="20"/>
          <w:lang w:eastAsia="en-GB"/>
        </w:rPr>
        <w:t xml:space="preserve"> </w:t>
      </w:r>
      <w:r w:rsidR="00DA2D9A" w:rsidRPr="006061E2">
        <w:rPr>
          <w:rFonts w:ascii="Times New Roman" w:hAnsi="Times New Roman"/>
          <w:sz w:val="20"/>
          <w:szCs w:val="20"/>
          <w:lang w:eastAsia="en-GB"/>
        </w:rPr>
        <w:t>1979;</w:t>
      </w:r>
      <w:r w:rsidRPr="006061E2">
        <w:rPr>
          <w:rFonts w:ascii="Times New Roman" w:hAnsi="Times New Roman"/>
          <w:i/>
          <w:iCs/>
          <w:sz w:val="20"/>
          <w:szCs w:val="20"/>
          <w:lang w:eastAsia="en-GB"/>
        </w:rPr>
        <w:t xml:space="preserve"> </w:t>
      </w:r>
      <w:r w:rsidR="001C2890" w:rsidRPr="006061E2">
        <w:rPr>
          <w:rFonts w:ascii="Times New Roman" w:hAnsi="Times New Roman"/>
          <w:sz w:val="20"/>
          <w:szCs w:val="20"/>
          <w:lang w:eastAsia="en-GB"/>
        </w:rPr>
        <w:t>7:1513-1523.</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bCs/>
          <w:color w:val="000000"/>
          <w:sz w:val="20"/>
          <w:szCs w:val="20"/>
        </w:rPr>
      </w:pPr>
      <w:proofErr w:type="spellStart"/>
      <w:r w:rsidRPr="006061E2">
        <w:rPr>
          <w:rFonts w:ascii="Times New Roman" w:hAnsi="Times New Roman"/>
          <w:color w:val="000000"/>
          <w:sz w:val="20"/>
          <w:szCs w:val="20"/>
        </w:rPr>
        <w:t>A</w:t>
      </w:r>
      <w:r w:rsidR="00DA2D9A" w:rsidRPr="006061E2">
        <w:rPr>
          <w:rFonts w:ascii="Times New Roman" w:hAnsi="Times New Roman"/>
          <w:color w:val="000000"/>
          <w:sz w:val="20"/>
          <w:szCs w:val="20"/>
        </w:rPr>
        <w:t>kinjogunla</w:t>
      </w:r>
      <w:proofErr w:type="spellEnd"/>
      <w:r w:rsidRPr="006061E2">
        <w:rPr>
          <w:rFonts w:ascii="Times New Roman" w:hAnsi="Times New Roman"/>
          <w:color w:val="000000"/>
          <w:sz w:val="20"/>
          <w:szCs w:val="20"/>
        </w:rPr>
        <w:t xml:space="preserve"> </w:t>
      </w:r>
      <w:r w:rsidR="00DA2D9A" w:rsidRPr="006061E2">
        <w:rPr>
          <w:rFonts w:ascii="Times New Roman" w:hAnsi="Times New Roman"/>
          <w:color w:val="000000"/>
          <w:sz w:val="20"/>
          <w:szCs w:val="20"/>
        </w:rPr>
        <w:t>OJ,</w:t>
      </w:r>
      <w:r w:rsidRPr="006061E2">
        <w:rPr>
          <w:rFonts w:ascii="Times New Roman" w:hAnsi="Times New Roman"/>
          <w:color w:val="000000"/>
          <w:sz w:val="20"/>
          <w:szCs w:val="20"/>
        </w:rPr>
        <w:t xml:space="preserve"> </w:t>
      </w:r>
      <w:proofErr w:type="spellStart"/>
      <w:r w:rsidR="001C2890" w:rsidRPr="006061E2">
        <w:rPr>
          <w:rFonts w:ascii="Times New Roman" w:hAnsi="Times New Roman"/>
          <w:color w:val="000000"/>
          <w:sz w:val="20"/>
          <w:szCs w:val="20"/>
        </w:rPr>
        <w:t>Enabulele</w:t>
      </w:r>
      <w:proofErr w:type="spellEnd"/>
      <w:r w:rsidRPr="006061E2">
        <w:rPr>
          <w:rFonts w:ascii="Times New Roman" w:hAnsi="Times New Roman"/>
          <w:color w:val="000000"/>
          <w:sz w:val="20"/>
          <w:szCs w:val="20"/>
        </w:rPr>
        <w:t xml:space="preserve"> </w:t>
      </w:r>
      <w:r w:rsidR="00DA2D9A" w:rsidRPr="006061E2">
        <w:rPr>
          <w:rFonts w:ascii="Times New Roman" w:hAnsi="Times New Roman"/>
          <w:color w:val="000000"/>
          <w:sz w:val="20"/>
          <w:szCs w:val="20"/>
        </w:rPr>
        <w:t>IO</w:t>
      </w:r>
      <w:r w:rsidR="001C2890" w:rsidRPr="006061E2">
        <w:rPr>
          <w:rFonts w:ascii="Times New Roman" w:hAnsi="Times New Roman"/>
          <w:color w:val="000000"/>
          <w:sz w:val="20"/>
          <w:szCs w:val="20"/>
        </w:rPr>
        <w:t>.</w:t>
      </w:r>
      <w:r w:rsidRPr="006061E2">
        <w:rPr>
          <w:rFonts w:ascii="Times New Roman" w:hAnsi="Times New Roman"/>
          <w:color w:val="000000"/>
          <w:sz w:val="20"/>
          <w:szCs w:val="20"/>
        </w:rPr>
        <w:t xml:space="preserve"> </w:t>
      </w:r>
      <w:r w:rsidR="001C2890" w:rsidRPr="006061E2">
        <w:rPr>
          <w:rFonts w:ascii="Times New Roman" w:hAnsi="Times New Roman"/>
          <w:bCs/>
          <w:color w:val="000000"/>
          <w:sz w:val="20"/>
          <w:szCs w:val="20"/>
        </w:rPr>
        <w:t>Virulence</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factors,</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plasmid</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profiling</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and</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curing</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analysis</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of</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multi-drug</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resistant</w:t>
      </w:r>
      <w:r w:rsidRPr="006061E2">
        <w:rPr>
          <w:rFonts w:ascii="Times New Roman" w:hAnsi="Times New Roman"/>
          <w:bCs/>
          <w:color w:val="000000"/>
          <w:sz w:val="20"/>
          <w:szCs w:val="20"/>
        </w:rPr>
        <w:t xml:space="preserve"> </w:t>
      </w:r>
      <w:r w:rsidR="001C2890" w:rsidRPr="006061E2">
        <w:rPr>
          <w:rFonts w:ascii="Times New Roman" w:hAnsi="Times New Roman"/>
          <w:bCs/>
          <w:i/>
          <w:iCs/>
          <w:color w:val="000000"/>
          <w:sz w:val="20"/>
          <w:szCs w:val="20"/>
        </w:rPr>
        <w:t>Staphylococcus</w:t>
      </w:r>
      <w:r w:rsidRPr="006061E2">
        <w:rPr>
          <w:rFonts w:ascii="Times New Roman" w:hAnsi="Times New Roman"/>
          <w:bCs/>
          <w:i/>
          <w:iCs/>
          <w:color w:val="000000"/>
          <w:sz w:val="20"/>
          <w:szCs w:val="20"/>
        </w:rPr>
        <w:t xml:space="preserve"> </w:t>
      </w:r>
      <w:proofErr w:type="spellStart"/>
      <w:r w:rsidR="001C2890" w:rsidRPr="006061E2">
        <w:rPr>
          <w:rFonts w:ascii="Times New Roman" w:hAnsi="Times New Roman"/>
          <w:bCs/>
          <w:i/>
          <w:iCs/>
          <w:color w:val="000000"/>
          <w:sz w:val="20"/>
          <w:szCs w:val="20"/>
        </w:rPr>
        <w:t>aureus</w:t>
      </w:r>
      <w:proofErr w:type="spellEnd"/>
      <w:r w:rsidRPr="006061E2">
        <w:rPr>
          <w:rFonts w:ascii="Times New Roman" w:hAnsi="Times New Roman"/>
          <w:bCs/>
          <w:i/>
          <w:iCs/>
          <w:color w:val="000000"/>
          <w:sz w:val="20"/>
          <w:szCs w:val="20"/>
        </w:rPr>
        <w:t xml:space="preserve"> </w:t>
      </w:r>
      <w:r w:rsidR="001C2890" w:rsidRPr="006061E2">
        <w:rPr>
          <w:rFonts w:ascii="Times New Roman" w:hAnsi="Times New Roman"/>
          <w:bCs/>
          <w:color w:val="000000"/>
          <w:sz w:val="20"/>
          <w:szCs w:val="20"/>
        </w:rPr>
        <w:t>and</w:t>
      </w:r>
      <w:r w:rsidRPr="006061E2">
        <w:rPr>
          <w:rFonts w:ascii="Times New Roman" w:hAnsi="Times New Roman"/>
          <w:bCs/>
          <w:color w:val="000000"/>
          <w:sz w:val="20"/>
          <w:szCs w:val="20"/>
        </w:rPr>
        <w:t xml:space="preserve"> </w:t>
      </w:r>
      <w:proofErr w:type="spellStart"/>
      <w:r w:rsidR="001C2890" w:rsidRPr="006061E2">
        <w:rPr>
          <w:rFonts w:ascii="Times New Roman" w:hAnsi="Times New Roman"/>
          <w:bCs/>
          <w:color w:val="000000"/>
          <w:sz w:val="20"/>
          <w:szCs w:val="20"/>
        </w:rPr>
        <w:t>coagulase</w:t>
      </w:r>
      <w:proofErr w:type="spellEnd"/>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negative</w:t>
      </w:r>
      <w:r w:rsidRPr="006061E2">
        <w:rPr>
          <w:rFonts w:ascii="Times New Roman" w:hAnsi="Times New Roman"/>
          <w:bCs/>
          <w:color w:val="000000"/>
          <w:sz w:val="20"/>
          <w:szCs w:val="20"/>
        </w:rPr>
        <w:t xml:space="preserve"> </w:t>
      </w:r>
      <w:r w:rsidR="001C2890" w:rsidRPr="006061E2">
        <w:rPr>
          <w:rFonts w:ascii="Times New Roman" w:hAnsi="Times New Roman"/>
          <w:bCs/>
          <w:i/>
          <w:iCs/>
          <w:color w:val="000000"/>
          <w:sz w:val="20"/>
          <w:szCs w:val="20"/>
        </w:rPr>
        <w:t>Staphylococcus</w:t>
      </w:r>
      <w:r w:rsidRPr="006061E2">
        <w:rPr>
          <w:rFonts w:ascii="Times New Roman" w:hAnsi="Times New Roman"/>
          <w:bCs/>
          <w:i/>
          <w:iCs/>
          <w:color w:val="000000"/>
          <w:sz w:val="20"/>
          <w:szCs w:val="20"/>
        </w:rPr>
        <w:t xml:space="preserve"> </w:t>
      </w:r>
      <w:proofErr w:type="spellStart"/>
      <w:r w:rsidR="001C2890" w:rsidRPr="006061E2">
        <w:rPr>
          <w:rFonts w:ascii="Times New Roman" w:hAnsi="Times New Roman"/>
          <w:bCs/>
          <w:color w:val="000000"/>
          <w:sz w:val="20"/>
          <w:szCs w:val="20"/>
        </w:rPr>
        <w:t>spp</w:t>
      </w:r>
      <w:proofErr w:type="spellEnd"/>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iso</w:t>
      </w:r>
      <w:r w:rsidR="00255A64" w:rsidRPr="006061E2">
        <w:rPr>
          <w:rFonts w:ascii="Times New Roman" w:hAnsi="Times New Roman"/>
          <w:bCs/>
          <w:color w:val="000000"/>
          <w:sz w:val="20"/>
          <w:szCs w:val="20"/>
        </w:rPr>
        <w:t>lated</w:t>
      </w:r>
      <w:r w:rsidRPr="006061E2">
        <w:rPr>
          <w:rFonts w:ascii="Times New Roman" w:hAnsi="Times New Roman"/>
          <w:bCs/>
          <w:color w:val="000000"/>
          <w:sz w:val="20"/>
          <w:szCs w:val="20"/>
        </w:rPr>
        <w:t xml:space="preserve"> </w:t>
      </w:r>
      <w:r w:rsidR="00255A64" w:rsidRPr="006061E2">
        <w:rPr>
          <w:rFonts w:ascii="Times New Roman" w:hAnsi="Times New Roman"/>
          <w:bCs/>
          <w:color w:val="000000"/>
          <w:sz w:val="20"/>
          <w:szCs w:val="20"/>
        </w:rPr>
        <w:t>from</w:t>
      </w:r>
      <w:r w:rsidRPr="006061E2">
        <w:rPr>
          <w:rFonts w:ascii="Times New Roman" w:hAnsi="Times New Roman"/>
          <w:bCs/>
          <w:color w:val="000000"/>
          <w:sz w:val="20"/>
          <w:szCs w:val="20"/>
        </w:rPr>
        <w:t xml:space="preserve"> </w:t>
      </w:r>
      <w:r w:rsidR="00255A64" w:rsidRPr="006061E2">
        <w:rPr>
          <w:rFonts w:ascii="Times New Roman" w:hAnsi="Times New Roman"/>
          <w:bCs/>
          <w:color w:val="000000"/>
          <w:sz w:val="20"/>
          <w:szCs w:val="20"/>
        </w:rPr>
        <w:t>patients</w:t>
      </w:r>
      <w:r w:rsidRPr="006061E2">
        <w:rPr>
          <w:rFonts w:ascii="Times New Roman" w:hAnsi="Times New Roman"/>
          <w:bCs/>
          <w:color w:val="000000"/>
          <w:sz w:val="20"/>
          <w:szCs w:val="20"/>
        </w:rPr>
        <w:t xml:space="preserve"> </w:t>
      </w:r>
      <w:r w:rsidR="00255A64" w:rsidRPr="006061E2">
        <w:rPr>
          <w:rFonts w:ascii="Times New Roman" w:hAnsi="Times New Roman"/>
          <w:bCs/>
          <w:color w:val="000000"/>
          <w:sz w:val="20"/>
          <w:szCs w:val="20"/>
        </w:rPr>
        <w:t>with</w:t>
      </w:r>
      <w:r w:rsidRPr="006061E2">
        <w:rPr>
          <w:rFonts w:ascii="Times New Roman" w:hAnsi="Times New Roman"/>
          <w:bCs/>
          <w:color w:val="000000"/>
          <w:sz w:val="20"/>
          <w:szCs w:val="20"/>
        </w:rPr>
        <w:t xml:space="preserve"> </w:t>
      </w:r>
      <w:r w:rsidR="00255A64" w:rsidRPr="006061E2">
        <w:rPr>
          <w:rFonts w:ascii="Times New Roman" w:hAnsi="Times New Roman"/>
          <w:bCs/>
          <w:color w:val="000000"/>
          <w:sz w:val="20"/>
          <w:szCs w:val="20"/>
        </w:rPr>
        <w:t>acute</w:t>
      </w:r>
      <w:r w:rsidRPr="006061E2">
        <w:rPr>
          <w:rFonts w:ascii="Times New Roman" w:hAnsi="Times New Roman"/>
          <w:bCs/>
          <w:color w:val="000000"/>
          <w:sz w:val="20"/>
          <w:szCs w:val="20"/>
        </w:rPr>
        <w:t xml:space="preserve"> </w:t>
      </w:r>
      <w:proofErr w:type="spellStart"/>
      <w:r w:rsidR="001C2890" w:rsidRPr="006061E2">
        <w:rPr>
          <w:rFonts w:ascii="Times New Roman" w:hAnsi="Times New Roman"/>
          <w:bCs/>
          <w:color w:val="000000"/>
          <w:sz w:val="20"/>
          <w:szCs w:val="20"/>
        </w:rPr>
        <w:t>otitis</w:t>
      </w:r>
      <w:proofErr w:type="spellEnd"/>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media.</w:t>
      </w:r>
      <w:r w:rsidRPr="006061E2">
        <w:rPr>
          <w:rFonts w:ascii="Times New Roman" w:hAnsi="Times New Roman"/>
          <w:bCs/>
          <w:color w:val="000000"/>
          <w:sz w:val="20"/>
          <w:szCs w:val="20"/>
        </w:rPr>
        <w:t xml:space="preserve"> </w:t>
      </w:r>
      <w:r w:rsidR="001C2890" w:rsidRPr="006061E2">
        <w:rPr>
          <w:rFonts w:ascii="Times New Roman" w:hAnsi="Times New Roman"/>
          <w:sz w:val="20"/>
          <w:szCs w:val="20"/>
        </w:rPr>
        <w:t>Journal</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sz w:val="20"/>
          <w:szCs w:val="20"/>
        </w:rPr>
        <w:t>American</w:t>
      </w:r>
      <w:r w:rsidRPr="006061E2">
        <w:rPr>
          <w:rFonts w:ascii="Times New Roman" w:hAnsi="Times New Roman"/>
          <w:sz w:val="20"/>
          <w:szCs w:val="20"/>
        </w:rPr>
        <w:t xml:space="preserve"> </w:t>
      </w:r>
      <w:r w:rsidR="001C2890" w:rsidRPr="006061E2">
        <w:rPr>
          <w:rFonts w:ascii="Times New Roman" w:hAnsi="Times New Roman"/>
          <w:sz w:val="20"/>
          <w:szCs w:val="20"/>
        </w:rPr>
        <w:t>Science</w:t>
      </w:r>
      <w:r w:rsidRPr="006061E2">
        <w:rPr>
          <w:rFonts w:ascii="Times New Roman" w:hAnsi="Times New Roman"/>
          <w:sz w:val="20"/>
          <w:szCs w:val="20"/>
        </w:rPr>
        <w:t xml:space="preserve"> </w:t>
      </w:r>
      <w:r w:rsidR="00DA2D9A" w:rsidRPr="006061E2">
        <w:rPr>
          <w:rFonts w:ascii="Times New Roman" w:hAnsi="Times New Roman"/>
          <w:sz w:val="20"/>
          <w:szCs w:val="20"/>
        </w:rPr>
        <w:t>2010;</w:t>
      </w:r>
      <w:r w:rsidRPr="006061E2">
        <w:rPr>
          <w:rFonts w:ascii="Times New Roman" w:hAnsi="Times New Roman"/>
          <w:sz w:val="20"/>
          <w:szCs w:val="20"/>
        </w:rPr>
        <w:t xml:space="preserve"> </w:t>
      </w:r>
      <w:r w:rsidR="001C2890" w:rsidRPr="006061E2">
        <w:rPr>
          <w:rFonts w:ascii="Times New Roman" w:hAnsi="Times New Roman"/>
          <w:sz w:val="20"/>
          <w:szCs w:val="20"/>
        </w:rPr>
        <w:t>6</w:t>
      </w:r>
      <w:r w:rsidRPr="006061E2">
        <w:rPr>
          <w:rFonts w:ascii="Times New Roman" w:hAnsi="Times New Roman"/>
          <w:sz w:val="20"/>
          <w:szCs w:val="20"/>
        </w:rPr>
        <w:t xml:space="preserve"> </w:t>
      </w:r>
      <w:r w:rsidR="001C2890" w:rsidRPr="006061E2">
        <w:rPr>
          <w:rFonts w:ascii="Times New Roman" w:hAnsi="Times New Roman"/>
          <w:sz w:val="20"/>
          <w:szCs w:val="20"/>
        </w:rPr>
        <w:t>(11):</w:t>
      </w:r>
      <w:r w:rsidRPr="006061E2">
        <w:rPr>
          <w:rFonts w:ascii="Times New Roman" w:hAnsi="Times New Roman"/>
          <w:sz w:val="20"/>
          <w:szCs w:val="20"/>
        </w:rPr>
        <w:t xml:space="preserve"> </w:t>
      </w:r>
      <w:r w:rsidR="001C2890" w:rsidRPr="006061E2">
        <w:rPr>
          <w:rFonts w:ascii="Times New Roman" w:hAnsi="Times New Roman"/>
          <w:sz w:val="20"/>
          <w:szCs w:val="20"/>
        </w:rPr>
        <w:t>1022-1033.</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proofErr w:type="spellStart"/>
      <w:r w:rsidRPr="006061E2">
        <w:rPr>
          <w:rFonts w:ascii="Times New Roman" w:hAnsi="Times New Roman"/>
          <w:sz w:val="20"/>
          <w:szCs w:val="20"/>
        </w:rPr>
        <w:t>S</w:t>
      </w:r>
      <w:r w:rsidR="001C2890" w:rsidRPr="006061E2">
        <w:rPr>
          <w:rFonts w:ascii="Times New Roman" w:hAnsi="Times New Roman"/>
          <w:sz w:val="20"/>
          <w:szCs w:val="20"/>
        </w:rPr>
        <w:t>aghir</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S,</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Faiz</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M,</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Saleem</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M,</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Younus</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A,</w:t>
      </w:r>
      <w:r w:rsidRPr="006061E2">
        <w:rPr>
          <w:rFonts w:ascii="Times New Roman" w:hAnsi="Times New Roman"/>
          <w:sz w:val="20"/>
          <w:szCs w:val="20"/>
        </w:rPr>
        <w:t xml:space="preserve"> </w:t>
      </w:r>
      <w:r w:rsidR="001C2890" w:rsidRPr="006061E2">
        <w:rPr>
          <w:rFonts w:ascii="Times New Roman" w:hAnsi="Times New Roman"/>
          <w:sz w:val="20"/>
          <w:szCs w:val="20"/>
        </w:rPr>
        <w:t>Aziz</w:t>
      </w:r>
      <w:r w:rsidRPr="006061E2">
        <w:rPr>
          <w:rFonts w:ascii="Times New Roman" w:hAnsi="Times New Roman"/>
          <w:sz w:val="20"/>
          <w:szCs w:val="20"/>
        </w:rPr>
        <w:t xml:space="preserve"> </w:t>
      </w:r>
      <w:r w:rsidR="001C2890" w:rsidRPr="006061E2">
        <w:rPr>
          <w:rFonts w:ascii="Times New Roman" w:hAnsi="Times New Roman"/>
          <w:sz w:val="20"/>
          <w:szCs w:val="20"/>
        </w:rPr>
        <w:t>H.</w:t>
      </w:r>
      <w:r w:rsidRPr="006061E2">
        <w:rPr>
          <w:rFonts w:ascii="Times New Roman" w:hAnsi="Times New Roman"/>
          <w:sz w:val="20"/>
          <w:szCs w:val="20"/>
        </w:rPr>
        <w:t xml:space="preserve"> </w:t>
      </w:r>
      <w:r w:rsidR="001C2890" w:rsidRPr="006061E2">
        <w:rPr>
          <w:rFonts w:ascii="Times New Roman" w:hAnsi="Times New Roman"/>
          <w:sz w:val="20"/>
          <w:szCs w:val="20"/>
        </w:rPr>
        <w:t>Characterization</w:t>
      </w:r>
      <w:r w:rsidRPr="006061E2">
        <w:rPr>
          <w:rFonts w:ascii="Times New Roman" w:hAnsi="Times New Roman"/>
          <w:sz w:val="20"/>
          <w:szCs w:val="20"/>
        </w:rPr>
        <w:t xml:space="preserve"> </w:t>
      </w:r>
      <w:r w:rsidR="001C2890" w:rsidRPr="006061E2">
        <w:rPr>
          <w:rFonts w:ascii="Times New Roman" w:hAnsi="Times New Roman"/>
          <w:sz w:val="20"/>
          <w:szCs w:val="20"/>
        </w:rPr>
        <w:t>and</w:t>
      </w:r>
      <w:r w:rsidRPr="006061E2">
        <w:rPr>
          <w:rFonts w:ascii="Times New Roman" w:hAnsi="Times New Roman"/>
          <w:sz w:val="20"/>
          <w:szCs w:val="20"/>
        </w:rPr>
        <w:t xml:space="preserve"> </w:t>
      </w:r>
      <w:r w:rsidR="001C2890" w:rsidRPr="006061E2">
        <w:rPr>
          <w:rFonts w:ascii="Times New Roman" w:hAnsi="Times New Roman"/>
          <w:sz w:val="20"/>
          <w:szCs w:val="20"/>
        </w:rPr>
        <w:t>anti</w:t>
      </w:r>
      <w:r w:rsidRPr="006061E2">
        <w:rPr>
          <w:rFonts w:ascii="Times New Roman" w:hAnsi="Times New Roman"/>
          <w:sz w:val="20"/>
          <w:szCs w:val="20"/>
        </w:rPr>
        <w:t xml:space="preserve"> </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microbial</w:t>
      </w:r>
      <w:r w:rsidRPr="006061E2">
        <w:rPr>
          <w:rFonts w:ascii="Times New Roman" w:hAnsi="Times New Roman"/>
          <w:sz w:val="20"/>
          <w:szCs w:val="20"/>
        </w:rPr>
        <w:t xml:space="preserve"> </w:t>
      </w:r>
      <w:r w:rsidR="001C2890" w:rsidRPr="006061E2">
        <w:rPr>
          <w:rFonts w:ascii="Times New Roman" w:hAnsi="Times New Roman"/>
          <w:sz w:val="20"/>
          <w:szCs w:val="20"/>
        </w:rPr>
        <w:t>susceptibility</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sz w:val="20"/>
          <w:szCs w:val="20"/>
        </w:rPr>
        <w:t>gram</w:t>
      </w:r>
      <w:r w:rsidRPr="006061E2">
        <w:rPr>
          <w:rFonts w:ascii="Times New Roman" w:hAnsi="Times New Roman"/>
          <w:sz w:val="20"/>
          <w:szCs w:val="20"/>
        </w:rPr>
        <w:t xml:space="preserve"> </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negative</w:t>
      </w:r>
      <w:r w:rsidRPr="006061E2">
        <w:rPr>
          <w:rFonts w:ascii="Times New Roman" w:hAnsi="Times New Roman"/>
          <w:sz w:val="20"/>
          <w:szCs w:val="20"/>
        </w:rPr>
        <w:t xml:space="preserve"> </w:t>
      </w:r>
      <w:r w:rsidR="001C2890" w:rsidRPr="006061E2">
        <w:rPr>
          <w:rFonts w:ascii="Times New Roman" w:hAnsi="Times New Roman"/>
          <w:sz w:val="20"/>
          <w:szCs w:val="20"/>
        </w:rPr>
        <w:t>bacteria</w:t>
      </w:r>
      <w:r w:rsidRPr="006061E2">
        <w:rPr>
          <w:rFonts w:ascii="Times New Roman" w:hAnsi="Times New Roman"/>
          <w:sz w:val="20"/>
          <w:szCs w:val="20"/>
        </w:rPr>
        <w:t xml:space="preserve"> </w:t>
      </w:r>
      <w:r w:rsidR="001C2890" w:rsidRPr="006061E2">
        <w:rPr>
          <w:rFonts w:ascii="Times New Roman" w:hAnsi="Times New Roman"/>
          <w:sz w:val="20"/>
          <w:szCs w:val="20"/>
        </w:rPr>
        <w:t>isolated</w:t>
      </w:r>
      <w:r w:rsidRPr="006061E2">
        <w:rPr>
          <w:rFonts w:ascii="Times New Roman" w:hAnsi="Times New Roman"/>
          <w:sz w:val="20"/>
          <w:szCs w:val="20"/>
        </w:rPr>
        <w:t xml:space="preserve"> </w:t>
      </w:r>
      <w:r w:rsidR="001C2890" w:rsidRPr="006061E2">
        <w:rPr>
          <w:rFonts w:ascii="Times New Roman" w:hAnsi="Times New Roman"/>
          <w:sz w:val="20"/>
          <w:szCs w:val="20"/>
        </w:rPr>
        <w:t>from</w:t>
      </w:r>
      <w:r w:rsidRPr="006061E2">
        <w:rPr>
          <w:rFonts w:ascii="Times New Roman" w:hAnsi="Times New Roman"/>
          <w:sz w:val="20"/>
          <w:szCs w:val="20"/>
        </w:rPr>
        <w:t xml:space="preserve"> </w:t>
      </w:r>
      <w:r w:rsidR="001C2890" w:rsidRPr="006061E2">
        <w:rPr>
          <w:rFonts w:ascii="Times New Roman" w:hAnsi="Times New Roman"/>
          <w:sz w:val="20"/>
          <w:szCs w:val="20"/>
        </w:rPr>
        <w:t>bloodstream</w:t>
      </w:r>
      <w:r w:rsidRPr="006061E2">
        <w:rPr>
          <w:rFonts w:ascii="Times New Roman" w:hAnsi="Times New Roman"/>
          <w:sz w:val="20"/>
          <w:szCs w:val="20"/>
        </w:rPr>
        <w:t xml:space="preserve"> </w:t>
      </w:r>
      <w:r w:rsidR="001C2890" w:rsidRPr="006061E2">
        <w:rPr>
          <w:rFonts w:ascii="Times New Roman" w:hAnsi="Times New Roman"/>
          <w:sz w:val="20"/>
          <w:szCs w:val="20"/>
        </w:rPr>
        <w:t>infections</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sz w:val="20"/>
          <w:szCs w:val="20"/>
        </w:rPr>
        <w:t>cancer</w:t>
      </w:r>
      <w:r w:rsidRPr="006061E2">
        <w:rPr>
          <w:rFonts w:ascii="Times New Roman" w:hAnsi="Times New Roman"/>
          <w:sz w:val="20"/>
          <w:szCs w:val="20"/>
        </w:rPr>
        <w:t xml:space="preserve"> </w:t>
      </w:r>
      <w:r w:rsidR="001C2890" w:rsidRPr="006061E2">
        <w:rPr>
          <w:rFonts w:ascii="Times New Roman" w:hAnsi="Times New Roman"/>
          <w:sz w:val="20"/>
          <w:szCs w:val="20"/>
        </w:rPr>
        <w:t>patients</w:t>
      </w:r>
      <w:r w:rsidRPr="006061E2">
        <w:rPr>
          <w:rFonts w:ascii="Times New Roman" w:hAnsi="Times New Roman"/>
          <w:sz w:val="20"/>
          <w:szCs w:val="20"/>
        </w:rPr>
        <w:t xml:space="preserve"> </w:t>
      </w:r>
      <w:r w:rsidR="001C2890" w:rsidRPr="006061E2">
        <w:rPr>
          <w:rFonts w:ascii="Times New Roman" w:hAnsi="Times New Roman"/>
          <w:sz w:val="20"/>
          <w:szCs w:val="20"/>
        </w:rPr>
        <w:t>on</w:t>
      </w:r>
      <w:r w:rsidRPr="006061E2">
        <w:rPr>
          <w:rFonts w:ascii="Times New Roman" w:hAnsi="Times New Roman"/>
          <w:sz w:val="20"/>
          <w:szCs w:val="20"/>
        </w:rPr>
        <w:t xml:space="preserve"> </w:t>
      </w:r>
      <w:r w:rsidR="001C2890" w:rsidRPr="006061E2">
        <w:rPr>
          <w:rFonts w:ascii="Times New Roman" w:hAnsi="Times New Roman"/>
          <w:sz w:val="20"/>
          <w:szCs w:val="20"/>
        </w:rPr>
        <w:lastRenderedPageBreak/>
        <w:t>chemotherapy</w:t>
      </w:r>
      <w:r w:rsidRPr="006061E2">
        <w:rPr>
          <w:rFonts w:ascii="Times New Roman" w:hAnsi="Times New Roman"/>
          <w:sz w:val="20"/>
          <w:szCs w:val="20"/>
        </w:rPr>
        <w:t xml:space="preserve"> </w:t>
      </w:r>
      <w:r w:rsidR="001C2890" w:rsidRPr="006061E2">
        <w:rPr>
          <w:rFonts w:ascii="Times New Roman" w:hAnsi="Times New Roman"/>
          <w:sz w:val="20"/>
          <w:szCs w:val="20"/>
        </w:rPr>
        <w:t>in</w:t>
      </w:r>
      <w:r w:rsidRPr="006061E2">
        <w:rPr>
          <w:rFonts w:ascii="Times New Roman" w:hAnsi="Times New Roman"/>
          <w:sz w:val="20"/>
          <w:szCs w:val="20"/>
        </w:rPr>
        <w:t xml:space="preserve"> </w:t>
      </w:r>
      <w:r w:rsidR="001C2890" w:rsidRPr="006061E2">
        <w:rPr>
          <w:rFonts w:ascii="Times New Roman" w:hAnsi="Times New Roman"/>
          <w:sz w:val="20"/>
          <w:szCs w:val="20"/>
        </w:rPr>
        <w:t>Pakistan.</w:t>
      </w:r>
      <w:r w:rsidRPr="006061E2">
        <w:rPr>
          <w:rFonts w:ascii="Times New Roman" w:hAnsi="Times New Roman"/>
          <w:sz w:val="20"/>
          <w:szCs w:val="20"/>
        </w:rPr>
        <w:t xml:space="preserve"> </w:t>
      </w:r>
      <w:r w:rsidR="001C2890" w:rsidRPr="006061E2">
        <w:rPr>
          <w:rFonts w:ascii="Times New Roman" w:hAnsi="Times New Roman"/>
          <w:sz w:val="20"/>
          <w:szCs w:val="20"/>
        </w:rPr>
        <w:t>Indian</w:t>
      </w:r>
      <w:r w:rsidRPr="006061E2">
        <w:rPr>
          <w:rFonts w:ascii="Times New Roman" w:hAnsi="Times New Roman"/>
          <w:sz w:val="20"/>
          <w:szCs w:val="20"/>
        </w:rPr>
        <w:t xml:space="preserve"> </w:t>
      </w:r>
      <w:r w:rsidR="001C2890" w:rsidRPr="006061E2">
        <w:rPr>
          <w:rFonts w:ascii="Times New Roman" w:hAnsi="Times New Roman"/>
          <w:sz w:val="20"/>
          <w:szCs w:val="20"/>
        </w:rPr>
        <w:t>J</w:t>
      </w:r>
      <w:r w:rsidRPr="006061E2">
        <w:rPr>
          <w:rFonts w:ascii="Times New Roman" w:hAnsi="Times New Roman"/>
          <w:sz w:val="20"/>
          <w:szCs w:val="20"/>
        </w:rPr>
        <w:t xml:space="preserve"> </w:t>
      </w:r>
      <w:r w:rsidR="001C2890" w:rsidRPr="006061E2">
        <w:rPr>
          <w:rFonts w:ascii="Times New Roman" w:hAnsi="Times New Roman"/>
          <w:sz w:val="20"/>
          <w:szCs w:val="20"/>
        </w:rPr>
        <w:t>Med</w:t>
      </w:r>
      <w:r w:rsidRPr="006061E2">
        <w:rPr>
          <w:rFonts w:ascii="Times New Roman" w:hAnsi="Times New Roman"/>
          <w:sz w:val="20"/>
          <w:szCs w:val="20"/>
        </w:rPr>
        <w:t xml:space="preserve"> </w:t>
      </w:r>
      <w:proofErr w:type="spellStart"/>
      <w:r w:rsidR="00954F32" w:rsidRPr="006061E2">
        <w:rPr>
          <w:rFonts w:ascii="Times New Roman" w:hAnsi="Times New Roman"/>
          <w:sz w:val="20"/>
          <w:szCs w:val="20"/>
        </w:rPr>
        <w:t>Microbiol</w:t>
      </w:r>
      <w:proofErr w:type="spellEnd"/>
      <w:r w:rsidRPr="006061E2">
        <w:rPr>
          <w:rFonts w:ascii="Times New Roman" w:hAnsi="Times New Roman"/>
          <w:sz w:val="20"/>
          <w:szCs w:val="20"/>
        </w:rPr>
        <w:t xml:space="preserve"> </w:t>
      </w:r>
      <w:r w:rsidR="00954F32" w:rsidRPr="006061E2">
        <w:rPr>
          <w:rFonts w:ascii="Times New Roman" w:hAnsi="Times New Roman"/>
          <w:sz w:val="20"/>
          <w:szCs w:val="20"/>
        </w:rPr>
        <w:t>2009;</w:t>
      </w:r>
      <w:r w:rsidRPr="006061E2">
        <w:rPr>
          <w:rFonts w:ascii="Times New Roman" w:hAnsi="Times New Roman"/>
          <w:sz w:val="20"/>
          <w:szCs w:val="20"/>
        </w:rPr>
        <w:t xml:space="preserve"> </w:t>
      </w:r>
      <w:r w:rsidR="001C2890" w:rsidRPr="006061E2">
        <w:rPr>
          <w:rFonts w:ascii="Times New Roman" w:hAnsi="Times New Roman"/>
          <w:sz w:val="20"/>
          <w:szCs w:val="20"/>
        </w:rPr>
        <w:t>27:</w:t>
      </w:r>
      <w:r w:rsidRPr="006061E2">
        <w:rPr>
          <w:rFonts w:ascii="Times New Roman" w:hAnsi="Times New Roman"/>
          <w:sz w:val="20"/>
          <w:szCs w:val="20"/>
        </w:rPr>
        <w:t xml:space="preserve"> </w:t>
      </w:r>
      <w:r w:rsidR="001C2890" w:rsidRPr="006061E2">
        <w:rPr>
          <w:rFonts w:ascii="Times New Roman" w:hAnsi="Times New Roman"/>
          <w:sz w:val="20"/>
          <w:szCs w:val="20"/>
        </w:rPr>
        <w:t>341-7.</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proofErr w:type="spellStart"/>
      <w:r w:rsidRPr="006061E2">
        <w:rPr>
          <w:rFonts w:ascii="Times New Roman" w:hAnsi="Times New Roman"/>
          <w:sz w:val="20"/>
          <w:szCs w:val="20"/>
        </w:rPr>
        <w:t>Z</w:t>
      </w:r>
      <w:r w:rsidR="00954F32" w:rsidRPr="006061E2">
        <w:rPr>
          <w:rFonts w:ascii="Times New Roman" w:hAnsi="Times New Roman"/>
          <w:sz w:val="20"/>
          <w:szCs w:val="20"/>
        </w:rPr>
        <w:t>aman</w:t>
      </w:r>
      <w:proofErr w:type="spellEnd"/>
      <w:r w:rsidR="00954F32" w:rsidRPr="006061E2">
        <w:rPr>
          <w:rFonts w:ascii="Times New Roman" w:hAnsi="Times New Roman"/>
          <w:sz w:val="20"/>
          <w:szCs w:val="20"/>
        </w:rPr>
        <w:t>,</w:t>
      </w:r>
      <w:r w:rsidRPr="006061E2">
        <w:rPr>
          <w:rFonts w:ascii="Times New Roman" w:hAnsi="Times New Roman"/>
          <w:sz w:val="20"/>
          <w:szCs w:val="20"/>
        </w:rPr>
        <w:t xml:space="preserve"> </w:t>
      </w:r>
      <w:r w:rsidR="00954F32" w:rsidRPr="006061E2">
        <w:rPr>
          <w:rFonts w:ascii="Times New Roman" w:hAnsi="Times New Roman"/>
          <w:sz w:val="20"/>
          <w:szCs w:val="20"/>
        </w:rPr>
        <w:t>R,</w:t>
      </w:r>
      <w:r w:rsidRPr="006061E2">
        <w:rPr>
          <w:rFonts w:ascii="Times New Roman" w:hAnsi="Times New Roman"/>
          <w:sz w:val="20"/>
          <w:szCs w:val="20"/>
        </w:rPr>
        <w:t xml:space="preserve"> </w:t>
      </w:r>
      <w:proofErr w:type="spellStart"/>
      <w:r w:rsidR="00954F32" w:rsidRPr="006061E2">
        <w:rPr>
          <w:rFonts w:ascii="Times New Roman" w:hAnsi="Times New Roman"/>
          <w:sz w:val="20"/>
          <w:szCs w:val="20"/>
        </w:rPr>
        <w:t>Inam</w:t>
      </w:r>
      <w:proofErr w:type="spellEnd"/>
      <w:r w:rsidRPr="006061E2">
        <w:rPr>
          <w:rFonts w:ascii="Times New Roman" w:hAnsi="Times New Roman"/>
          <w:sz w:val="20"/>
          <w:szCs w:val="20"/>
        </w:rPr>
        <w:t xml:space="preserve"> </w:t>
      </w:r>
      <w:r w:rsidR="00954F32" w:rsidRPr="006061E2">
        <w:rPr>
          <w:rFonts w:ascii="Times New Roman" w:hAnsi="Times New Roman"/>
          <w:sz w:val="20"/>
          <w:szCs w:val="20"/>
        </w:rPr>
        <w:t>M,</w:t>
      </w:r>
      <w:r w:rsidRPr="006061E2">
        <w:rPr>
          <w:rFonts w:ascii="Times New Roman" w:hAnsi="Times New Roman"/>
          <w:sz w:val="20"/>
          <w:szCs w:val="20"/>
        </w:rPr>
        <w:t xml:space="preserve"> </w:t>
      </w:r>
      <w:r w:rsidR="001C2890" w:rsidRPr="006061E2">
        <w:rPr>
          <w:rFonts w:ascii="Times New Roman" w:hAnsi="Times New Roman"/>
          <w:sz w:val="20"/>
          <w:szCs w:val="20"/>
        </w:rPr>
        <w:t>Ahmad</w:t>
      </w:r>
      <w:r w:rsidRPr="006061E2">
        <w:rPr>
          <w:rFonts w:ascii="Times New Roman" w:hAnsi="Times New Roman"/>
          <w:sz w:val="20"/>
          <w:szCs w:val="20"/>
        </w:rPr>
        <w:t xml:space="preserve"> </w:t>
      </w:r>
      <w:r w:rsidR="00954F32" w:rsidRPr="006061E2">
        <w:rPr>
          <w:rFonts w:ascii="Times New Roman" w:hAnsi="Times New Roman"/>
          <w:sz w:val="20"/>
          <w:szCs w:val="20"/>
        </w:rPr>
        <w:t>B.</w:t>
      </w:r>
      <w:r w:rsidRPr="006061E2">
        <w:rPr>
          <w:rFonts w:ascii="Times New Roman" w:hAnsi="Times New Roman"/>
          <w:sz w:val="20"/>
          <w:szCs w:val="20"/>
        </w:rPr>
        <w:t xml:space="preserve"> </w:t>
      </w:r>
      <w:r w:rsidR="001C2890" w:rsidRPr="006061E2">
        <w:rPr>
          <w:rFonts w:ascii="Times New Roman" w:hAnsi="Times New Roman"/>
          <w:sz w:val="20"/>
          <w:szCs w:val="20"/>
        </w:rPr>
        <w:t>Sensitivity</w:t>
      </w:r>
      <w:r w:rsidRPr="006061E2">
        <w:rPr>
          <w:rFonts w:ascii="Times New Roman" w:hAnsi="Times New Roman"/>
          <w:sz w:val="20"/>
          <w:szCs w:val="20"/>
        </w:rPr>
        <w:t xml:space="preserve"> </w:t>
      </w:r>
      <w:r w:rsidR="001C2890" w:rsidRPr="006061E2">
        <w:rPr>
          <w:rFonts w:ascii="Times New Roman" w:hAnsi="Times New Roman"/>
          <w:sz w:val="20"/>
          <w:szCs w:val="20"/>
        </w:rPr>
        <w:t>pattern</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i/>
          <w:sz w:val="20"/>
          <w:szCs w:val="20"/>
        </w:rPr>
        <w:t xml:space="preserve"> </w:t>
      </w:r>
      <w:r w:rsidR="001C2890" w:rsidRPr="006061E2">
        <w:rPr>
          <w:rFonts w:ascii="Times New Roman" w:hAnsi="Times New Roman"/>
          <w:i/>
          <w:sz w:val="20"/>
          <w:szCs w:val="20"/>
        </w:rPr>
        <w:t>Pseudomonas</w:t>
      </w:r>
      <w:r w:rsidRPr="006061E2">
        <w:rPr>
          <w:rFonts w:ascii="Times New Roman" w:hAnsi="Times New Roman"/>
          <w:i/>
          <w:sz w:val="20"/>
          <w:szCs w:val="20"/>
        </w:rPr>
        <w:t xml:space="preserve"> </w:t>
      </w:r>
      <w:proofErr w:type="spellStart"/>
      <w:r w:rsidR="001C2890" w:rsidRPr="006061E2">
        <w:rPr>
          <w:rFonts w:ascii="Times New Roman" w:hAnsi="Times New Roman"/>
          <w:i/>
          <w:sz w:val="20"/>
          <w:szCs w:val="20"/>
        </w:rPr>
        <w:t>aeruginosa</w:t>
      </w:r>
      <w:proofErr w:type="spellEnd"/>
      <w:r w:rsidRPr="006061E2">
        <w:rPr>
          <w:rFonts w:ascii="Times New Roman" w:hAnsi="Times New Roman"/>
          <w:i/>
          <w:sz w:val="20"/>
          <w:szCs w:val="20"/>
        </w:rPr>
        <w:t xml:space="preserve"> </w:t>
      </w:r>
      <w:r w:rsidR="001C2890" w:rsidRPr="006061E2">
        <w:rPr>
          <w:rFonts w:ascii="Times New Roman" w:hAnsi="Times New Roman"/>
          <w:sz w:val="20"/>
          <w:szCs w:val="20"/>
        </w:rPr>
        <w:t>isolates</w:t>
      </w:r>
      <w:r w:rsidRPr="006061E2">
        <w:rPr>
          <w:rFonts w:ascii="Times New Roman" w:hAnsi="Times New Roman"/>
          <w:sz w:val="20"/>
          <w:szCs w:val="20"/>
        </w:rPr>
        <w:t xml:space="preserve"> </w:t>
      </w:r>
      <w:r w:rsidR="001C2890" w:rsidRPr="006061E2">
        <w:rPr>
          <w:rFonts w:ascii="Times New Roman" w:hAnsi="Times New Roman"/>
          <w:sz w:val="20"/>
          <w:szCs w:val="20"/>
        </w:rPr>
        <w:t>to</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quinolones</w:t>
      </w:r>
      <w:proofErr w:type="spellEnd"/>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Rawal</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Medical</w:t>
      </w:r>
      <w:r w:rsidRPr="006061E2">
        <w:rPr>
          <w:rFonts w:ascii="Times New Roman" w:hAnsi="Times New Roman"/>
          <w:sz w:val="20"/>
          <w:szCs w:val="20"/>
        </w:rPr>
        <w:t xml:space="preserve"> </w:t>
      </w:r>
      <w:r w:rsidR="001C2890" w:rsidRPr="006061E2">
        <w:rPr>
          <w:rFonts w:ascii="Times New Roman" w:hAnsi="Times New Roman"/>
          <w:sz w:val="20"/>
          <w:szCs w:val="20"/>
        </w:rPr>
        <w:t>Journal</w:t>
      </w:r>
      <w:r w:rsidRPr="006061E2">
        <w:rPr>
          <w:rFonts w:ascii="Times New Roman" w:hAnsi="Times New Roman"/>
          <w:sz w:val="20"/>
          <w:szCs w:val="20"/>
        </w:rPr>
        <w:t xml:space="preserve"> </w:t>
      </w:r>
      <w:r w:rsidR="00954F32" w:rsidRPr="006061E2">
        <w:rPr>
          <w:rFonts w:ascii="Times New Roman" w:hAnsi="Times New Roman"/>
          <w:sz w:val="20"/>
          <w:szCs w:val="20"/>
        </w:rPr>
        <w:t>2013;</w:t>
      </w:r>
      <w:r w:rsidRPr="006061E2">
        <w:rPr>
          <w:rFonts w:ascii="Times New Roman" w:hAnsi="Times New Roman"/>
          <w:sz w:val="20"/>
          <w:szCs w:val="20"/>
        </w:rPr>
        <w:t xml:space="preserve"> </w:t>
      </w:r>
      <w:r w:rsidR="001C2890" w:rsidRPr="006061E2">
        <w:rPr>
          <w:rFonts w:ascii="Times New Roman" w:hAnsi="Times New Roman"/>
          <w:sz w:val="20"/>
          <w:szCs w:val="20"/>
        </w:rPr>
        <w:t>38</w:t>
      </w:r>
      <w:r w:rsidRPr="006061E2">
        <w:rPr>
          <w:rFonts w:ascii="Times New Roman" w:hAnsi="Times New Roman"/>
          <w:sz w:val="20"/>
          <w:szCs w:val="20"/>
        </w:rPr>
        <w:t xml:space="preserve"> </w:t>
      </w:r>
      <w:r w:rsidR="001C2890" w:rsidRPr="006061E2">
        <w:rPr>
          <w:rFonts w:ascii="Times New Roman" w:hAnsi="Times New Roman"/>
          <w:sz w:val="20"/>
          <w:szCs w:val="20"/>
        </w:rPr>
        <w:t>(3):</w:t>
      </w:r>
      <w:r w:rsidRPr="006061E2">
        <w:rPr>
          <w:rFonts w:ascii="Times New Roman" w:hAnsi="Times New Roman"/>
          <w:sz w:val="20"/>
          <w:szCs w:val="20"/>
        </w:rPr>
        <w:t xml:space="preserve"> </w:t>
      </w:r>
      <w:r w:rsidR="001C2890" w:rsidRPr="006061E2">
        <w:rPr>
          <w:rFonts w:ascii="Times New Roman" w:hAnsi="Times New Roman"/>
          <w:sz w:val="20"/>
          <w:szCs w:val="20"/>
        </w:rPr>
        <w:t>244-248.</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proofErr w:type="spellStart"/>
      <w:r w:rsidRPr="006061E2">
        <w:rPr>
          <w:rFonts w:ascii="Times New Roman" w:hAnsi="Times New Roman"/>
          <w:sz w:val="20"/>
          <w:szCs w:val="20"/>
        </w:rPr>
        <w:t>M</w:t>
      </w:r>
      <w:r w:rsidR="00954F32" w:rsidRPr="006061E2">
        <w:rPr>
          <w:rFonts w:ascii="Times New Roman" w:hAnsi="Times New Roman"/>
          <w:sz w:val="20"/>
          <w:szCs w:val="20"/>
        </w:rPr>
        <w:t>anikandan</w:t>
      </w:r>
      <w:proofErr w:type="spellEnd"/>
      <w:r w:rsidRPr="006061E2">
        <w:rPr>
          <w:rFonts w:ascii="Times New Roman" w:hAnsi="Times New Roman"/>
          <w:sz w:val="20"/>
          <w:szCs w:val="20"/>
        </w:rPr>
        <w:t xml:space="preserve"> </w:t>
      </w:r>
      <w:r w:rsidR="00954F32" w:rsidRPr="006061E2">
        <w:rPr>
          <w:rFonts w:ascii="Times New Roman" w:hAnsi="Times New Roman"/>
          <w:sz w:val="20"/>
          <w:szCs w:val="20"/>
        </w:rPr>
        <w:t>C,</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Amsath</w:t>
      </w:r>
      <w:proofErr w:type="spellEnd"/>
      <w:r w:rsidRPr="006061E2">
        <w:rPr>
          <w:rFonts w:ascii="Times New Roman" w:hAnsi="Times New Roman"/>
          <w:sz w:val="20"/>
          <w:szCs w:val="20"/>
        </w:rPr>
        <w:t xml:space="preserve"> </w:t>
      </w:r>
      <w:r w:rsidR="00954F32" w:rsidRPr="006061E2">
        <w:rPr>
          <w:rFonts w:ascii="Times New Roman" w:hAnsi="Times New Roman"/>
          <w:sz w:val="20"/>
          <w:szCs w:val="20"/>
        </w:rPr>
        <w:t>A.</w:t>
      </w:r>
      <w:r w:rsidRPr="006061E2">
        <w:rPr>
          <w:rFonts w:ascii="Times New Roman" w:hAnsi="Times New Roman"/>
          <w:sz w:val="20"/>
          <w:szCs w:val="20"/>
        </w:rPr>
        <w:t xml:space="preserve"> </w:t>
      </w:r>
      <w:r w:rsidR="001C2890" w:rsidRPr="006061E2">
        <w:rPr>
          <w:rFonts w:ascii="Times New Roman" w:hAnsi="Times New Roman"/>
          <w:sz w:val="20"/>
          <w:szCs w:val="20"/>
        </w:rPr>
        <w:t>Antibiotic</w:t>
      </w:r>
      <w:r w:rsidRPr="006061E2">
        <w:rPr>
          <w:rFonts w:ascii="Times New Roman" w:hAnsi="Times New Roman"/>
          <w:sz w:val="20"/>
          <w:szCs w:val="20"/>
        </w:rPr>
        <w:t xml:space="preserve"> </w:t>
      </w:r>
      <w:r w:rsidR="001C2890" w:rsidRPr="006061E2">
        <w:rPr>
          <w:rFonts w:ascii="Times New Roman" w:hAnsi="Times New Roman"/>
          <w:sz w:val="20"/>
          <w:szCs w:val="20"/>
        </w:rPr>
        <w:t>susceptibility</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sz w:val="20"/>
          <w:szCs w:val="20"/>
        </w:rPr>
        <w:t>bacterial</w:t>
      </w:r>
      <w:r w:rsidRPr="006061E2">
        <w:rPr>
          <w:rFonts w:ascii="Times New Roman" w:hAnsi="Times New Roman"/>
          <w:sz w:val="20"/>
          <w:szCs w:val="20"/>
        </w:rPr>
        <w:t xml:space="preserve"> </w:t>
      </w:r>
      <w:r w:rsidR="001C2890" w:rsidRPr="006061E2">
        <w:rPr>
          <w:rFonts w:ascii="Times New Roman" w:hAnsi="Times New Roman"/>
          <w:sz w:val="20"/>
          <w:szCs w:val="20"/>
        </w:rPr>
        <w:t>strains</w:t>
      </w:r>
      <w:r w:rsidRPr="006061E2">
        <w:rPr>
          <w:rFonts w:ascii="Times New Roman" w:hAnsi="Times New Roman"/>
          <w:sz w:val="20"/>
          <w:szCs w:val="20"/>
        </w:rPr>
        <w:t xml:space="preserve"> </w:t>
      </w:r>
      <w:r w:rsidR="001C2890" w:rsidRPr="006061E2">
        <w:rPr>
          <w:rFonts w:ascii="Times New Roman" w:hAnsi="Times New Roman"/>
          <w:sz w:val="20"/>
          <w:szCs w:val="20"/>
        </w:rPr>
        <w:t>isolated</w:t>
      </w:r>
      <w:r w:rsidRPr="006061E2">
        <w:rPr>
          <w:rFonts w:ascii="Times New Roman" w:hAnsi="Times New Roman"/>
          <w:sz w:val="20"/>
          <w:szCs w:val="20"/>
        </w:rPr>
        <w:t xml:space="preserve"> </w:t>
      </w:r>
      <w:r w:rsidR="001C2890" w:rsidRPr="006061E2">
        <w:rPr>
          <w:rFonts w:ascii="Times New Roman" w:hAnsi="Times New Roman"/>
          <w:sz w:val="20"/>
          <w:szCs w:val="20"/>
        </w:rPr>
        <w:t>from</w:t>
      </w:r>
      <w:r w:rsidRPr="006061E2">
        <w:rPr>
          <w:rFonts w:ascii="Times New Roman" w:hAnsi="Times New Roman"/>
          <w:sz w:val="20"/>
          <w:szCs w:val="20"/>
        </w:rPr>
        <w:t xml:space="preserve"> </w:t>
      </w:r>
      <w:r w:rsidR="001C2890" w:rsidRPr="006061E2">
        <w:rPr>
          <w:rFonts w:ascii="Times New Roman" w:hAnsi="Times New Roman"/>
          <w:sz w:val="20"/>
          <w:szCs w:val="20"/>
        </w:rPr>
        <w:t>wound</w:t>
      </w:r>
      <w:r w:rsidRPr="006061E2">
        <w:rPr>
          <w:rFonts w:ascii="Times New Roman" w:hAnsi="Times New Roman"/>
          <w:sz w:val="20"/>
          <w:szCs w:val="20"/>
        </w:rPr>
        <w:t xml:space="preserve"> </w:t>
      </w:r>
      <w:r w:rsidR="001C2890" w:rsidRPr="006061E2">
        <w:rPr>
          <w:rFonts w:ascii="Times New Roman" w:hAnsi="Times New Roman"/>
          <w:sz w:val="20"/>
          <w:szCs w:val="20"/>
        </w:rPr>
        <w:t>infection</w:t>
      </w:r>
      <w:r w:rsidRPr="006061E2">
        <w:rPr>
          <w:rFonts w:ascii="Times New Roman" w:hAnsi="Times New Roman"/>
          <w:sz w:val="20"/>
          <w:szCs w:val="20"/>
        </w:rPr>
        <w:t xml:space="preserve"> </w:t>
      </w:r>
      <w:r w:rsidR="001C2890" w:rsidRPr="006061E2">
        <w:rPr>
          <w:rFonts w:ascii="Times New Roman" w:hAnsi="Times New Roman"/>
          <w:sz w:val="20"/>
          <w:szCs w:val="20"/>
        </w:rPr>
        <w:t>patients</w:t>
      </w:r>
      <w:r w:rsidRPr="006061E2">
        <w:rPr>
          <w:rFonts w:ascii="Times New Roman" w:hAnsi="Times New Roman"/>
          <w:sz w:val="20"/>
          <w:szCs w:val="20"/>
        </w:rPr>
        <w:t xml:space="preserve"> </w:t>
      </w:r>
      <w:r w:rsidR="001C2890" w:rsidRPr="006061E2">
        <w:rPr>
          <w:rFonts w:ascii="Times New Roman" w:hAnsi="Times New Roman"/>
          <w:sz w:val="20"/>
          <w:szCs w:val="20"/>
        </w:rPr>
        <w:t>in</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Pattukkottai</w:t>
      </w:r>
      <w:proofErr w:type="spellEnd"/>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Tamilnadu</w:t>
      </w:r>
      <w:proofErr w:type="spellEnd"/>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India</w:t>
      </w:r>
      <w:r w:rsidRPr="006061E2">
        <w:rPr>
          <w:rFonts w:ascii="Times New Roman" w:hAnsi="Times New Roman"/>
          <w:sz w:val="20"/>
          <w:szCs w:val="20"/>
        </w:rPr>
        <w:t xml:space="preserve"> </w:t>
      </w:r>
      <w:proofErr w:type="spellStart"/>
      <w:r w:rsidR="005A70B6" w:rsidRPr="006061E2">
        <w:rPr>
          <w:rFonts w:ascii="Times New Roman" w:hAnsi="Times New Roman"/>
          <w:bCs/>
          <w:iCs/>
          <w:sz w:val="20"/>
          <w:szCs w:val="20"/>
        </w:rPr>
        <w:t>Int</w:t>
      </w:r>
      <w:proofErr w:type="spellEnd"/>
      <w:r w:rsidRPr="006061E2">
        <w:rPr>
          <w:rFonts w:ascii="Times New Roman" w:hAnsi="Times New Roman"/>
          <w:bCs/>
          <w:iCs/>
          <w:sz w:val="20"/>
          <w:szCs w:val="20"/>
        </w:rPr>
        <w:t xml:space="preserve"> </w:t>
      </w:r>
      <w:r w:rsidR="005A70B6" w:rsidRPr="006061E2">
        <w:rPr>
          <w:rFonts w:ascii="Times New Roman" w:hAnsi="Times New Roman"/>
          <w:bCs/>
          <w:iCs/>
          <w:sz w:val="20"/>
          <w:szCs w:val="20"/>
        </w:rPr>
        <w:t>J</w:t>
      </w:r>
      <w:r w:rsidRPr="006061E2">
        <w:rPr>
          <w:rFonts w:ascii="Times New Roman" w:hAnsi="Times New Roman"/>
          <w:bCs/>
          <w:iCs/>
          <w:sz w:val="20"/>
          <w:szCs w:val="20"/>
        </w:rPr>
        <w:t xml:space="preserve"> </w:t>
      </w:r>
      <w:proofErr w:type="spellStart"/>
      <w:r w:rsidR="005A70B6" w:rsidRPr="006061E2">
        <w:rPr>
          <w:rFonts w:ascii="Times New Roman" w:hAnsi="Times New Roman"/>
          <w:bCs/>
          <w:iCs/>
          <w:sz w:val="20"/>
          <w:szCs w:val="20"/>
        </w:rPr>
        <w:t>Curr</w:t>
      </w:r>
      <w:proofErr w:type="spellEnd"/>
      <w:r w:rsidRPr="006061E2">
        <w:rPr>
          <w:rFonts w:ascii="Times New Roman" w:hAnsi="Times New Roman"/>
          <w:bCs/>
          <w:iCs/>
          <w:sz w:val="20"/>
          <w:szCs w:val="20"/>
        </w:rPr>
        <w:t xml:space="preserve"> </w:t>
      </w:r>
      <w:proofErr w:type="spellStart"/>
      <w:r w:rsidR="005A70B6" w:rsidRPr="006061E2">
        <w:rPr>
          <w:rFonts w:ascii="Times New Roman" w:hAnsi="Times New Roman"/>
          <w:bCs/>
          <w:iCs/>
          <w:sz w:val="20"/>
          <w:szCs w:val="20"/>
        </w:rPr>
        <w:t>Microbiol</w:t>
      </w:r>
      <w:proofErr w:type="spellEnd"/>
      <w:r w:rsidRPr="006061E2">
        <w:rPr>
          <w:rFonts w:ascii="Times New Roman" w:hAnsi="Times New Roman"/>
          <w:bCs/>
          <w:iCs/>
          <w:sz w:val="20"/>
          <w:szCs w:val="20"/>
        </w:rPr>
        <w:t xml:space="preserve"> </w:t>
      </w:r>
      <w:r w:rsidR="005A70B6" w:rsidRPr="006061E2">
        <w:rPr>
          <w:rFonts w:ascii="Times New Roman" w:hAnsi="Times New Roman"/>
          <w:bCs/>
          <w:iCs/>
          <w:sz w:val="20"/>
          <w:szCs w:val="20"/>
        </w:rPr>
        <w:t>App</w:t>
      </w:r>
      <w:r w:rsidRPr="006061E2">
        <w:rPr>
          <w:rFonts w:ascii="Times New Roman" w:hAnsi="Times New Roman"/>
          <w:bCs/>
          <w:iCs/>
          <w:sz w:val="20"/>
          <w:szCs w:val="20"/>
        </w:rPr>
        <w:t xml:space="preserve"> </w:t>
      </w:r>
      <w:proofErr w:type="spellStart"/>
      <w:r w:rsidR="001C2890" w:rsidRPr="006061E2">
        <w:rPr>
          <w:rFonts w:ascii="Times New Roman" w:hAnsi="Times New Roman"/>
          <w:bCs/>
          <w:iCs/>
          <w:sz w:val="20"/>
          <w:szCs w:val="20"/>
        </w:rPr>
        <w:t>Sci</w:t>
      </w:r>
      <w:proofErr w:type="spellEnd"/>
      <w:r w:rsidRPr="006061E2">
        <w:rPr>
          <w:rFonts w:ascii="Times New Roman" w:hAnsi="Times New Roman"/>
          <w:bCs/>
          <w:iCs/>
          <w:sz w:val="20"/>
          <w:szCs w:val="20"/>
        </w:rPr>
        <w:t xml:space="preserve"> </w:t>
      </w:r>
      <w:r w:rsidR="00954F32" w:rsidRPr="006061E2">
        <w:rPr>
          <w:rFonts w:ascii="Times New Roman" w:hAnsi="Times New Roman"/>
          <w:sz w:val="20"/>
          <w:szCs w:val="20"/>
        </w:rPr>
        <w:t>2013;</w:t>
      </w:r>
      <w:r w:rsidRPr="006061E2">
        <w:rPr>
          <w:rFonts w:ascii="Times New Roman" w:hAnsi="Times New Roman"/>
          <w:bCs/>
          <w:i/>
          <w:iCs/>
          <w:sz w:val="20"/>
          <w:szCs w:val="20"/>
        </w:rPr>
        <w:t xml:space="preserve"> </w:t>
      </w:r>
      <w:r w:rsidR="001C2890" w:rsidRPr="006061E2">
        <w:rPr>
          <w:rFonts w:ascii="Times New Roman" w:hAnsi="Times New Roman"/>
          <w:bCs/>
          <w:sz w:val="20"/>
          <w:szCs w:val="20"/>
        </w:rPr>
        <w:t>2(6):</w:t>
      </w:r>
      <w:r w:rsidRPr="006061E2">
        <w:rPr>
          <w:rFonts w:ascii="Times New Roman" w:hAnsi="Times New Roman"/>
          <w:bCs/>
          <w:sz w:val="20"/>
          <w:szCs w:val="20"/>
        </w:rPr>
        <w:t xml:space="preserve"> </w:t>
      </w:r>
      <w:r w:rsidR="001C2890" w:rsidRPr="006061E2">
        <w:rPr>
          <w:rFonts w:ascii="Times New Roman" w:hAnsi="Times New Roman"/>
          <w:bCs/>
          <w:sz w:val="20"/>
          <w:szCs w:val="20"/>
        </w:rPr>
        <w:t>195-203.</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r w:rsidRPr="006061E2">
        <w:rPr>
          <w:rFonts w:ascii="Times New Roman" w:hAnsi="Times New Roman"/>
          <w:sz w:val="20"/>
          <w:szCs w:val="20"/>
        </w:rPr>
        <w:t>S</w:t>
      </w:r>
      <w:r w:rsidR="00842185" w:rsidRPr="006061E2">
        <w:rPr>
          <w:rFonts w:ascii="Times New Roman" w:hAnsi="Times New Roman"/>
          <w:sz w:val="20"/>
          <w:szCs w:val="20"/>
        </w:rPr>
        <w:t>alami</w:t>
      </w:r>
      <w:r w:rsidRPr="006061E2">
        <w:rPr>
          <w:rFonts w:ascii="Times New Roman" w:hAnsi="Times New Roman"/>
          <w:sz w:val="20"/>
          <w:szCs w:val="20"/>
        </w:rPr>
        <w:t xml:space="preserve"> </w:t>
      </w:r>
      <w:r w:rsidR="001C2890" w:rsidRPr="006061E2">
        <w:rPr>
          <w:rFonts w:ascii="Times New Roman" w:hAnsi="Times New Roman"/>
          <w:sz w:val="20"/>
          <w:szCs w:val="20"/>
        </w:rPr>
        <w:t>H,</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Owlia</w:t>
      </w:r>
      <w:proofErr w:type="spellEnd"/>
      <w:r w:rsidRPr="006061E2">
        <w:rPr>
          <w:rFonts w:ascii="Times New Roman" w:hAnsi="Times New Roman"/>
          <w:sz w:val="20"/>
          <w:szCs w:val="20"/>
        </w:rPr>
        <w:t xml:space="preserve"> </w:t>
      </w:r>
      <w:r w:rsidR="00842185" w:rsidRPr="006061E2">
        <w:rPr>
          <w:rFonts w:ascii="Times New Roman" w:hAnsi="Times New Roman"/>
          <w:sz w:val="20"/>
          <w:szCs w:val="20"/>
        </w:rPr>
        <w:t>P</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Yakhchali</w:t>
      </w:r>
      <w:proofErr w:type="spellEnd"/>
      <w:r w:rsidRPr="006061E2">
        <w:rPr>
          <w:rFonts w:ascii="Times New Roman" w:hAnsi="Times New Roman"/>
          <w:sz w:val="20"/>
          <w:szCs w:val="20"/>
        </w:rPr>
        <w:t xml:space="preserve"> </w:t>
      </w:r>
      <w:r w:rsidR="00842185" w:rsidRPr="006061E2">
        <w:rPr>
          <w:rFonts w:ascii="Times New Roman" w:hAnsi="Times New Roman"/>
          <w:sz w:val="20"/>
          <w:szCs w:val="20"/>
        </w:rPr>
        <w:t>B</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Lari</w:t>
      </w:r>
      <w:proofErr w:type="spellEnd"/>
      <w:r w:rsidRPr="006061E2">
        <w:rPr>
          <w:rFonts w:ascii="Times New Roman" w:hAnsi="Times New Roman"/>
          <w:sz w:val="20"/>
          <w:szCs w:val="20"/>
        </w:rPr>
        <w:t xml:space="preserve"> </w:t>
      </w:r>
      <w:r w:rsidR="00842185" w:rsidRPr="006061E2">
        <w:rPr>
          <w:rFonts w:ascii="Times New Roman" w:hAnsi="Times New Roman"/>
          <w:sz w:val="20"/>
          <w:szCs w:val="20"/>
        </w:rPr>
        <w:t>AR.</w:t>
      </w:r>
      <w:r w:rsidRPr="006061E2">
        <w:rPr>
          <w:rFonts w:ascii="Times New Roman" w:hAnsi="Times New Roman"/>
          <w:sz w:val="20"/>
          <w:szCs w:val="20"/>
        </w:rPr>
        <w:t xml:space="preserve"> </w:t>
      </w:r>
      <w:r w:rsidR="001C2890" w:rsidRPr="006061E2">
        <w:rPr>
          <w:rFonts w:ascii="Times New Roman" w:hAnsi="Times New Roman"/>
          <w:sz w:val="20"/>
          <w:szCs w:val="20"/>
        </w:rPr>
        <w:t>Drug</w:t>
      </w:r>
      <w:r w:rsidRPr="006061E2">
        <w:rPr>
          <w:rFonts w:ascii="Times New Roman" w:hAnsi="Times New Roman"/>
          <w:sz w:val="20"/>
          <w:szCs w:val="20"/>
        </w:rPr>
        <w:t xml:space="preserve"> </w:t>
      </w:r>
      <w:r w:rsidR="001C2890" w:rsidRPr="006061E2">
        <w:rPr>
          <w:rFonts w:ascii="Times New Roman" w:hAnsi="Times New Roman"/>
          <w:sz w:val="20"/>
          <w:szCs w:val="20"/>
        </w:rPr>
        <w:t>susceptibility</w:t>
      </w:r>
      <w:r w:rsidRPr="006061E2">
        <w:rPr>
          <w:rFonts w:ascii="Times New Roman" w:hAnsi="Times New Roman"/>
          <w:sz w:val="20"/>
          <w:szCs w:val="20"/>
        </w:rPr>
        <w:t xml:space="preserve"> </w:t>
      </w:r>
      <w:r w:rsidR="001C2890" w:rsidRPr="006061E2">
        <w:rPr>
          <w:rFonts w:ascii="Times New Roman" w:hAnsi="Times New Roman"/>
          <w:sz w:val="20"/>
          <w:szCs w:val="20"/>
        </w:rPr>
        <w:t>and</w:t>
      </w:r>
      <w:r w:rsidRPr="006061E2">
        <w:rPr>
          <w:rFonts w:ascii="Times New Roman" w:hAnsi="Times New Roman"/>
          <w:sz w:val="20"/>
          <w:szCs w:val="20"/>
        </w:rPr>
        <w:t xml:space="preserve"> </w:t>
      </w:r>
      <w:r w:rsidR="001C2890" w:rsidRPr="006061E2">
        <w:rPr>
          <w:rFonts w:ascii="Times New Roman" w:hAnsi="Times New Roman"/>
          <w:sz w:val="20"/>
          <w:szCs w:val="20"/>
        </w:rPr>
        <w:t>molecular</w:t>
      </w:r>
      <w:r w:rsidRPr="006061E2">
        <w:rPr>
          <w:rFonts w:ascii="Times New Roman" w:hAnsi="Times New Roman"/>
          <w:sz w:val="20"/>
          <w:szCs w:val="20"/>
        </w:rPr>
        <w:t xml:space="preserve"> </w:t>
      </w:r>
      <w:r w:rsidR="001C2890" w:rsidRPr="006061E2">
        <w:rPr>
          <w:rFonts w:ascii="Times New Roman" w:hAnsi="Times New Roman"/>
          <w:sz w:val="20"/>
          <w:szCs w:val="20"/>
        </w:rPr>
        <w:t>epidemiology</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i/>
          <w:sz w:val="20"/>
          <w:szCs w:val="20"/>
        </w:rPr>
        <w:t xml:space="preserve"> </w:t>
      </w:r>
      <w:r w:rsidR="001C2890" w:rsidRPr="006061E2">
        <w:rPr>
          <w:rFonts w:ascii="Times New Roman" w:hAnsi="Times New Roman"/>
          <w:i/>
          <w:sz w:val="20"/>
          <w:szCs w:val="20"/>
        </w:rPr>
        <w:t>Pseudomonas</w:t>
      </w:r>
      <w:r w:rsidRPr="006061E2">
        <w:rPr>
          <w:rFonts w:ascii="Times New Roman" w:hAnsi="Times New Roman"/>
          <w:i/>
          <w:sz w:val="20"/>
          <w:szCs w:val="20"/>
        </w:rPr>
        <w:t xml:space="preserve"> </w:t>
      </w:r>
      <w:proofErr w:type="spellStart"/>
      <w:r w:rsidR="001C2890" w:rsidRPr="006061E2">
        <w:rPr>
          <w:rFonts w:ascii="Times New Roman" w:hAnsi="Times New Roman"/>
          <w:i/>
          <w:sz w:val="20"/>
          <w:szCs w:val="20"/>
        </w:rPr>
        <w:t>aeruginosa</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isolated</w:t>
      </w:r>
      <w:r w:rsidRPr="006061E2">
        <w:rPr>
          <w:rFonts w:ascii="Times New Roman" w:hAnsi="Times New Roman"/>
          <w:sz w:val="20"/>
          <w:szCs w:val="20"/>
        </w:rPr>
        <w:t xml:space="preserve"> </w:t>
      </w:r>
      <w:r w:rsidR="001C2890" w:rsidRPr="006061E2">
        <w:rPr>
          <w:rFonts w:ascii="Times New Roman" w:hAnsi="Times New Roman"/>
          <w:sz w:val="20"/>
          <w:szCs w:val="20"/>
        </w:rPr>
        <w:t>in</w:t>
      </w:r>
      <w:r w:rsidRPr="006061E2">
        <w:rPr>
          <w:rFonts w:ascii="Times New Roman" w:hAnsi="Times New Roman"/>
          <w:sz w:val="20"/>
          <w:szCs w:val="20"/>
        </w:rPr>
        <w:t xml:space="preserve"> </w:t>
      </w:r>
      <w:r w:rsidR="001C2890" w:rsidRPr="006061E2">
        <w:rPr>
          <w:rFonts w:ascii="Times New Roman" w:hAnsi="Times New Roman"/>
          <w:sz w:val="20"/>
          <w:szCs w:val="20"/>
        </w:rPr>
        <w:t>a</w:t>
      </w:r>
      <w:r w:rsidRPr="006061E2">
        <w:rPr>
          <w:rFonts w:ascii="Times New Roman" w:hAnsi="Times New Roman"/>
          <w:sz w:val="20"/>
          <w:szCs w:val="20"/>
        </w:rPr>
        <w:t xml:space="preserve"> </w:t>
      </w:r>
      <w:r w:rsidR="001C2890" w:rsidRPr="006061E2">
        <w:rPr>
          <w:rFonts w:ascii="Times New Roman" w:hAnsi="Times New Roman"/>
          <w:sz w:val="20"/>
          <w:szCs w:val="20"/>
        </w:rPr>
        <w:t>burn</w:t>
      </w:r>
      <w:r w:rsidRPr="006061E2">
        <w:rPr>
          <w:rFonts w:ascii="Times New Roman" w:hAnsi="Times New Roman"/>
          <w:sz w:val="20"/>
          <w:szCs w:val="20"/>
        </w:rPr>
        <w:t xml:space="preserve"> </w:t>
      </w:r>
      <w:r w:rsidR="00255A64" w:rsidRPr="006061E2">
        <w:rPr>
          <w:rFonts w:ascii="Times New Roman" w:hAnsi="Times New Roman"/>
          <w:sz w:val="20"/>
          <w:szCs w:val="20"/>
        </w:rPr>
        <w:t>unit.</w:t>
      </w:r>
      <w:r w:rsidRPr="006061E2">
        <w:rPr>
          <w:rFonts w:ascii="Times New Roman" w:hAnsi="Times New Roman"/>
          <w:sz w:val="20"/>
          <w:szCs w:val="20"/>
        </w:rPr>
        <w:t xml:space="preserve"> </w:t>
      </w:r>
      <w:r w:rsidR="00842185" w:rsidRPr="006061E2">
        <w:rPr>
          <w:rFonts w:ascii="Times New Roman" w:hAnsi="Times New Roman"/>
          <w:sz w:val="20"/>
          <w:szCs w:val="20"/>
        </w:rPr>
        <w:t>J</w:t>
      </w:r>
      <w:r w:rsidRPr="006061E2">
        <w:rPr>
          <w:rFonts w:ascii="Times New Roman" w:hAnsi="Times New Roman"/>
          <w:sz w:val="20"/>
          <w:szCs w:val="20"/>
        </w:rPr>
        <w:t xml:space="preserve"> </w:t>
      </w:r>
      <w:r w:rsidR="00842185" w:rsidRPr="006061E2">
        <w:rPr>
          <w:rFonts w:ascii="Times New Roman" w:hAnsi="Times New Roman"/>
          <w:sz w:val="20"/>
          <w:szCs w:val="20"/>
        </w:rPr>
        <w:t>Infect</w:t>
      </w:r>
      <w:r w:rsidRPr="006061E2">
        <w:rPr>
          <w:rFonts w:ascii="Times New Roman" w:hAnsi="Times New Roman"/>
          <w:sz w:val="20"/>
          <w:szCs w:val="20"/>
        </w:rPr>
        <w:t xml:space="preserve"> </w:t>
      </w:r>
      <w:proofErr w:type="spellStart"/>
      <w:r w:rsidR="00842185" w:rsidRPr="006061E2">
        <w:rPr>
          <w:rFonts w:ascii="Times New Roman" w:hAnsi="Times New Roman"/>
          <w:sz w:val="20"/>
          <w:szCs w:val="20"/>
        </w:rPr>
        <w:t>Dis</w:t>
      </w:r>
      <w:proofErr w:type="spellEnd"/>
      <w:r w:rsidRPr="006061E2">
        <w:rPr>
          <w:rFonts w:ascii="Times New Roman" w:hAnsi="Times New Roman"/>
          <w:sz w:val="20"/>
          <w:szCs w:val="20"/>
        </w:rPr>
        <w:t xml:space="preserve"> </w:t>
      </w:r>
      <w:r w:rsidR="00842185" w:rsidRPr="006061E2">
        <w:rPr>
          <w:rFonts w:ascii="Times New Roman" w:hAnsi="Times New Roman"/>
          <w:sz w:val="20"/>
          <w:szCs w:val="20"/>
        </w:rPr>
        <w:t>2009;</w:t>
      </w:r>
      <w:r w:rsidRPr="006061E2">
        <w:rPr>
          <w:rFonts w:ascii="Times New Roman" w:hAnsi="Times New Roman"/>
          <w:sz w:val="20"/>
          <w:szCs w:val="20"/>
        </w:rPr>
        <w:t xml:space="preserve"> </w:t>
      </w:r>
      <w:r w:rsidR="001C2890" w:rsidRPr="006061E2">
        <w:rPr>
          <w:rFonts w:ascii="Times New Roman" w:hAnsi="Times New Roman"/>
          <w:sz w:val="20"/>
          <w:szCs w:val="20"/>
        </w:rPr>
        <w:t>5(4):</w:t>
      </w:r>
      <w:r w:rsidRPr="006061E2">
        <w:rPr>
          <w:rFonts w:ascii="Times New Roman" w:hAnsi="Times New Roman"/>
          <w:sz w:val="20"/>
          <w:szCs w:val="20"/>
        </w:rPr>
        <w:t xml:space="preserve"> </w:t>
      </w:r>
      <w:r w:rsidR="001C2890" w:rsidRPr="006061E2">
        <w:rPr>
          <w:rFonts w:ascii="Times New Roman" w:hAnsi="Times New Roman"/>
          <w:sz w:val="20"/>
          <w:szCs w:val="20"/>
        </w:rPr>
        <w:t>301-306</w:t>
      </w:r>
      <w:r w:rsidR="002F42EB">
        <w:rPr>
          <w:rFonts w:ascii="Times New Roman" w:hAnsi="Times New Roman"/>
          <w:sz w:val="20"/>
          <w:szCs w:val="20"/>
        </w:rPr>
        <w:t>.</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r w:rsidRPr="006061E2">
        <w:rPr>
          <w:rFonts w:ascii="Times New Roman" w:hAnsi="Times New Roman"/>
          <w:sz w:val="20"/>
          <w:szCs w:val="20"/>
        </w:rPr>
        <w:t>S</w:t>
      </w:r>
      <w:r w:rsidR="00DB16B7" w:rsidRPr="006061E2">
        <w:rPr>
          <w:rFonts w:ascii="Times New Roman" w:hAnsi="Times New Roman"/>
          <w:sz w:val="20"/>
          <w:szCs w:val="20"/>
        </w:rPr>
        <w:t>mith</w:t>
      </w:r>
      <w:r w:rsidRPr="006061E2">
        <w:rPr>
          <w:rFonts w:ascii="Times New Roman" w:hAnsi="Times New Roman"/>
          <w:sz w:val="20"/>
          <w:szCs w:val="20"/>
        </w:rPr>
        <w:t xml:space="preserve"> </w:t>
      </w:r>
      <w:r w:rsidR="00DB16B7" w:rsidRPr="006061E2">
        <w:rPr>
          <w:rFonts w:ascii="Times New Roman" w:hAnsi="Times New Roman"/>
          <w:sz w:val="20"/>
          <w:szCs w:val="20"/>
        </w:rPr>
        <w:t>S</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Ganiyu</w:t>
      </w:r>
      <w:proofErr w:type="spellEnd"/>
      <w:r w:rsidRPr="006061E2">
        <w:rPr>
          <w:rFonts w:ascii="Times New Roman" w:hAnsi="Times New Roman"/>
          <w:sz w:val="20"/>
          <w:szCs w:val="20"/>
        </w:rPr>
        <w:t xml:space="preserve"> </w:t>
      </w:r>
      <w:r w:rsidR="00027236" w:rsidRPr="006061E2">
        <w:rPr>
          <w:rFonts w:ascii="Times New Roman" w:hAnsi="Times New Roman"/>
          <w:sz w:val="20"/>
          <w:szCs w:val="20"/>
        </w:rPr>
        <w:t>O,</w:t>
      </w:r>
      <w:r w:rsidRPr="006061E2">
        <w:rPr>
          <w:rFonts w:ascii="Times New Roman" w:hAnsi="Times New Roman"/>
          <w:sz w:val="20"/>
          <w:szCs w:val="20"/>
        </w:rPr>
        <w:t xml:space="preserve"> </w:t>
      </w:r>
      <w:r w:rsidR="001C2890" w:rsidRPr="006061E2">
        <w:rPr>
          <w:rFonts w:ascii="Times New Roman" w:hAnsi="Times New Roman"/>
          <w:sz w:val="20"/>
          <w:szCs w:val="20"/>
        </w:rPr>
        <w:t>John</w:t>
      </w:r>
      <w:r w:rsidRPr="006061E2">
        <w:rPr>
          <w:rFonts w:ascii="Times New Roman" w:hAnsi="Times New Roman"/>
          <w:sz w:val="20"/>
          <w:szCs w:val="20"/>
        </w:rPr>
        <w:t xml:space="preserve"> </w:t>
      </w:r>
      <w:r w:rsidR="00027236" w:rsidRPr="006061E2">
        <w:rPr>
          <w:rFonts w:ascii="Times New Roman" w:hAnsi="Times New Roman"/>
          <w:sz w:val="20"/>
          <w:szCs w:val="20"/>
        </w:rPr>
        <w:t>R</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Fowora</w:t>
      </w:r>
      <w:proofErr w:type="spellEnd"/>
      <w:r w:rsidRPr="006061E2">
        <w:rPr>
          <w:rFonts w:ascii="Times New Roman" w:hAnsi="Times New Roman"/>
          <w:sz w:val="20"/>
          <w:szCs w:val="20"/>
        </w:rPr>
        <w:t xml:space="preserve"> </w:t>
      </w:r>
      <w:r w:rsidR="00027236" w:rsidRPr="006061E2">
        <w:rPr>
          <w:rFonts w:ascii="Times New Roman" w:hAnsi="Times New Roman"/>
          <w:sz w:val="20"/>
          <w:szCs w:val="20"/>
        </w:rPr>
        <w:t>M</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Akinsinde</w:t>
      </w:r>
      <w:proofErr w:type="spellEnd"/>
      <w:r w:rsidRPr="006061E2">
        <w:rPr>
          <w:rFonts w:ascii="Times New Roman" w:hAnsi="Times New Roman"/>
          <w:sz w:val="20"/>
          <w:szCs w:val="20"/>
        </w:rPr>
        <w:t xml:space="preserve"> </w:t>
      </w:r>
      <w:r w:rsidR="00027236" w:rsidRPr="006061E2">
        <w:rPr>
          <w:rFonts w:ascii="Times New Roman" w:hAnsi="Times New Roman"/>
          <w:sz w:val="20"/>
          <w:szCs w:val="20"/>
        </w:rPr>
        <w:t>K,</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Odeigah</w:t>
      </w:r>
      <w:proofErr w:type="spellEnd"/>
      <w:r w:rsidRPr="006061E2">
        <w:rPr>
          <w:rFonts w:ascii="Times New Roman" w:hAnsi="Times New Roman"/>
          <w:sz w:val="20"/>
          <w:szCs w:val="20"/>
        </w:rPr>
        <w:t xml:space="preserve"> </w:t>
      </w:r>
      <w:r w:rsidR="00027236" w:rsidRPr="006061E2">
        <w:rPr>
          <w:rFonts w:ascii="Times New Roman" w:hAnsi="Times New Roman"/>
          <w:sz w:val="20"/>
          <w:szCs w:val="20"/>
        </w:rPr>
        <w:t>P</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Antimicrobial</w:t>
      </w:r>
      <w:r w:rsidRPr="006061E2">
        <w:rPr>
          <w:rFonts w:ascii="Times New Roman" w:hAnsi="Times New Roman"/>
          <w:sz w:val="20"/>
          <w:szCs w:val="20"/>
        </w:rPr>
        <w:t xml:space="preserve"> </w:t>
      </w:r>
      <w:r w:rsidR="001C2890" w:rsidRPr="006061E2">
        <w:rPr>
          <w:rFonts w:ascii="Times New Roman" w:hAnsi="Times New Roman"/>
          <w:sz w:val="20"/>
          <w:szCs w:val="20"/>
        </w:rPr>
        <w:t>resistance</w:t>
      </w:r>
      <w:r w:rsidRPr="006061E2">
        <w:rPr>
          <w:rFonts w:ascii="Times New Roman" w:hAnsi="Times New Roman"/>
          <w:sz w:val="20"/>
          <w:szCs w:val="20"/>
        </w:rPr>
        <w:t xml:space="preserve"> </w:t>
      </w:r>
      <w:r w:rsidR="001C2890" w:rsidRPr="006061E2">
        <w:rPr>
          <w:rFonts w:ascii="Times New Roman" w:hAnsi="Times New Roman"/>
          <w:sz w:val="20"/>
          <w:szCs w:val="20"/>
        </w:rPr>
        <w:t>and</w:t>
      </w:r>
      <w:r w:rsidRPr="006061E2">
        <w:rPr>
          <w:rFonts w:ascii="Times New Roman" w:hAnsi="Times New Roman"/>
          <w:sz w:val="20"/>
          <w:szCs w:val="20"/>
        </w:rPr>
        <w:t xml:space="preserve"> </w:t>
      </w:r>
      <w:r w:rsidR="001C2890" w:rsidRPr="006061E2">
        <w:rPr>
          <w:rFonts w:ascii="Times New Roman" w:hAnsi="Times New Roman"/>
          <w:sz w:val="20"/>
          <w:szCs w:val="20"/>
        </w:rPr>
        <w:t>molecular</w:t>
      </w:r>
      <w:r w:rsidRPr="006061E2">
        <w:rPr>
          <w:rFonts w:ascii="Times New Roman" w:hAnsi="Times New Roman"/>
          <w:sz w:val="20"/>
          <w:szCs w:val="20"/>
        </w:rPr>
        <w:t xml:space="preserve"> </w:t>
      </w:r>
      <w:r w:rsidR="001C2890" w:rsidRPr="006061E2">
        <w:rPr>
          <w:rFonts w:ascii="Times New Roman" w:hAnsi="Times New Roman"/>
          <w:sz w:val="20"/>
          <w:szCs w:val="20"/>
        </w:rPr>
        <w:t>typing</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i/>
          <w:iCs/>
          <w:sz w:val="20"/>
          <w:szCs w:val="20"/>
        </w:rPr>
        <w:t>Pseudomonas</w:t>
      </w:r>
      <w:r w:rsidRPr="006061E2">
        <w:rPr>
          <w:rFonts w:ascii="Times New Roman" w:hAnsi="Times New Roman"/>
          <w:i/>
          <w:iCs/>
          <w:sz w:val="20"/>
          <w:szCs w:val="20"/>
        </w:rPr>
        <w:t xml:space="preserve"> </w:t>
      </w:r>
      <w:proofErr w:type="spellStart"/>
      <w:r w:rsidR="001C2890" w:rsidRPr="006061E2">
        <w:rPr>
          <w:rFonts w:ascii="Times New Roman" w:hAnsi="Times New Roman"/>
          <w:i/>
          <w:iCs/>
          <w:sz w:val="20"/>
          <w:szCs w:val="20"/>
        </w:rPr>
        <w:t>aeruginosa</w:t>
      </w:r>
      <w:proofErr w:type="spellEnd"/>
      <w:r w:rsidRPr="006061E2">
        <w:rPr>
          <w:rFonts w:ascii="Times New Roman" w:hAnsi="Times New Roman"/>
          <w:i/>
          <w:iCs/>
          <w:sz w:val="20"/>
          <w:szCs w:val="20"/>
        </w:rPr>
        <w:t xml:space="preserve"> </w:t>
      </w:r>
      <w:r w:rsidR="001C2890" w:rsidRPr="006061E2">
        <w:rPr>
          <w:rFonts w:ascii="Times New Roman" w:hAnsi="Times New Roman"/>
          <w:sz w:val="20"/>
          <w:szCs w:val="20"/>
        </w:rPr>
        <w:t>isolated</w:t>
      </w:r>
      <w:r w:rsidRPr="006061E2">
        <w:rPr>
          <w:rFonts w:ascii="Times New Roman" w:hAnsi="Times New Roman"/>
          <w:sz w:val="20"/>
          <w:szCs w:val="20"/>
        </w:rPr>
        <w:t xml:space="preserve"> </w:t>
      </w:r>
      <w:r w:rsidR="001C2890" w:rsidRPr="006061E2">
        <w:rPr>
          <w:rFonts w:ascii="Times New Roman" w:hAnsi="Times New Roman"/>
          <w:sz w:val="20"/>
          <w:szCs w:val="20"/>
        </w:rPr>
        <w:t>from</w:t>
      </w:r>
      <w:r w:rsidRPr="006061E2">
        <w:rPr>
          <w:rFonts w:ascii="Times New Roman" w:hAnsi="Times New Roman"/>
          <w:sz w:val="20"/>
          <w:szCs w:val="20"/>
        </w:rPr>
        <w:t xml:space="preserve"> </w:t>
      </w:r>
      <w:r w:rsidR="001C2890" w:rsidRPr="006061E2">
        <w:rPr>
          <w:rFonts w:ascii="Times New Roman" w:hAnsi="Times New Roman"/>
          <w:sz w:val="20"/>
          <w:szCs w:val="20"/>
        </w:rPr>
        <w:t>surgical</w:t>
      </w:r>
      <w:r w:rsidRPr="006061E2">
        <w:rPr>
          <w:rFonts w:ascii="Times New Roman" w:hAnsi="Times New Roman"/>
          <w:sz w:val="20"/>
          <w:szCs w:val="20"/>
        </w:rPr>
        <w:t xml:space="preserve"> </w:t>
      </w:r>
      <w:r w:rsidR="001C2890" w:rsidRPr="006061E2">
        <w:rPr>
          <w:rFonts w:ascii="Times New Roman" w:hAnsi="Times New Roman"/>
          <w:sz w:val="20"/>
          <w:szCs w:val="20"/>
        </w:rPr>
        <w:t>wounds</w:t>
      </w:r>
      <w:r w:rsidRPr="006061E2">
        <w:rPr>
          <w:rFonts w:ascii="Times New Roman" w:hAnsi="Times New Roman"/>
          <w:sz w:val="20"/>
          <w:szCs w:val="20"/>
        </w:rPr>
        <w:t xml:space="preserve"> </w:t>
      </w:r>
      <w:r w:rsidR="001C2890" w:rsidRPr="006061E2">
        <w:rPr>
          <w:rFonts w:ascii="Times New Roman" w:hAnsi="Times New Roman"/>
          <w:sz w:val="20"/>
          <w:szCs w:val="20"/>
        </w:rPr>
        <w:t>in</w:t>
      </w:r>
      <w:r w:rsidRPr="006061E2">
        <w:rPr>
          <w:rFonts w:ascii="Times New Roman" w:hAnsi="Times New Roman"/>
          <w:sz w:val="20"/>
          <w:szCs w:val="20"/>
        </w:rPr>
        <w:t xml:space="preserve"> </w:t>
      </w:r>
      <w:r w:rsidR="001C2890" w:rsidRPr="006061E2">
        <w:rPr>
          <w:rFonts w:ascii="Times New Roman" w:hAnsi="Times New Roman"/>
          <w:sz w:val="20"/>
          <w:szCs w:val="20"/>
        </w:rPr>
        <w:t>Lagos,</w:t>
      </w:r>
      <w:r w:rsidRPr="006061E2">
        <w:rPr>
          <w:rFonts w:ascii="Times New Roman" w:hAnsi="Times New Roman"/>
          <w:sz w:val="20"/>
          <w:szCs w:val="20"/>
        </w:rPr>
        <w:t xml:space="preserve"> </w:t>
      </w:r>
      <w:r w:rsidR="001C2890" w:rsidRPr="006061E2">
        <w:rPr>
          <w:rFonts w:ascii="Times New Roman" w:hAnsi="Times New Roman"/>
          <w:sz w:val="20"/>
          <w:szCs w:val="20"/>
        </w:rPr>
        <w:t>Nigeria.</w:t>
      </w:r>
      <w:r w:rsidRPr="006061E2">
        <w:rPr>
          <w:rFonts w:ascii="Times New Roman" w:hAnsi="Times New Roman"/>
          <w:sz w:val="20"/>
          <w:szCs w:val="20"/>
        </w:rPr>
        <w:t xml:space="preserve"> </w:t>
      </w:r>
      <w:proofErr w:type="spellStart"/>
      <w:r w:rsidR="001C2890" w:rsidRPr="006061E2">
        <w:rPr>
          <w:rFonts w:ascii="Times New Roman" w:hAnsi="Times New Roman"/>
          <w:iCs/>
          <w:sz w:val="20"/>
          <w:szCs w:val="20"/>
        </w:rPr>
        <w:t>Acta</w:t>
      </w:r>
      <w:proofErr w:type="spellEnd"/>
      <w:r w:rsidRPr="006061E2">
        <w:rPr>
          <w:rFonts w:ascii="Times New Roman" w:hAnsi="Times New Roman"/>
          <w:iCs/>
          <w:sz w:val="20"/>
          <w:szCs w:val="20"/>
        </w:rPr>
        <w:t xml:space="preserve"> </w:t>
      </w:r>
      <w:proofErr w:type="spellStart"/>
      <w:r w:rsidR="001C2890" w:rsidRPr="006061E2">
        <w:rPr>
          <w:rFonts w:ascii="Times New Roman" w:hAnsi="Times New Roman"/>
          <w:iCs/>
          <w:sz w:val="20"/>
          <w:szCs w:val="20"/>
        </w:rPr>
        <w:t>Medica</w:t>
      </w:r>
      <w:proofErr w:type="spellEnd"/>
      <w:r w:rsidRPr="006061E2">
        <w:rPr>
          <w:rFonts w:ascii="Times New Roman" w:hAnsi="Times New Roman"/>
          <w:iCs/>
          <w:sz w:val="20"/>
          <w:szCs w:val="20"/>
        </w:rPr>
        <w:t xml:space="preserve"> </w:t>
      </w:r>
      <w:proofErr w:type="spellStart"/>
      <w:r w:rsidR="001C2890" w:rsidRPr="006061E2">
        <w:rPr>
          <w:rFonts w:ascii="Times New Roman" w:hAnsi="Times New Roman"/>
          <w:iCs/>
          <w:sz w:val="20"/>
          <w:szCs w:val="20"/>
        </w:rPr>
        <w:t>Iranica</w:t>
      </w:r>
      <w:proofErr w:type="spellEnd"/>
      <w:r w:rsidR="001C2890" w:rsidRPr="006061E2">
        <w:rPr>
          <w:rFonts w:ascii="Times New Roman" w:hAnsi="Times New Roman"/>
          <w:sz w:val="20"/>
          <w:szCs w:val="20"/>
        </w:rPr>
        <w:t>.</w:t>
      </w:r>
      <w:r w:rsidRPr="006061E2">
        <w:rPr>
          <w:rFonts w:ascii="Times New Roman" w:hAnsi="Times New Roman"/>
          <w:sz w:val="20"/>
          <w:szCs w:val="20"/>
        </w:rPr>
        <w:t xml:space="preserve"> </w:t>
      </w:r>
      <w:r w:rsidR="00A80D00" w:rsidRPr="006061E2">
        <w:rPr>
          <w:rFonts w:ascii="Times New Roman" w:hAnsi="Times New Roman"/>
          <w:sz w:val="20"/>
          <w:szCs w:val="20"/>
        </w:rPr>
        <w:t>2012;</w:t>
      </w:r>
      <w:r w:rsidRPr="006061E2">
        <w:rPr>
          <w:rFonts w:ascii="Times New Roman" w:hAnsi="Times New Roman"/>
          <w:sz w:val="20"/>
          <w:szCs w:val="20"/>
        </w:rPr>
        <w:t xml:space="preserve"> </w:t>
      </w:r>
      <w:r w:rsidR="001C2890" w:rsidRPr="006061E2">
        <w:rPr>
          <w:rFonts w:ascii="Times New Roman" w:hAnsi="Times New Roman"/>
          <w:sz w:val="20"/>
          <w:szCs w:val="20"/>
        </w:rPr>
        <w:t>50:</w:t>
      </w:r>
      <w:r w:rsidRPr="006061E2">
        <w:rPr>
          <w:rFonts w:ascii="Times New Roman" w:hAnsi="Times New Roman"/>
          <w:sz w:val="20"/>
          <w:szCs w:val="20"/>
        </w:rPr>
        <w:t xml:space="preserve"> </w:t>
      </w:r>
      <w:r w:rsidR="001C2890" w:rsidRPr="006061E2">
        <w:rPr>
          <w:rFonts w:ascii="Times New Roman" w:hAnsi="Times New Roman"/>
          <w:sz w:val="20"/>
          <w:szCs w:val="20"/>
        </w:rPr>
        <w:t>433-438.</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r w:rsidRPr="006061E2">
        <w:rPr>
          <w:rFonts w:ascii="Times New Roman" w:hAnsi="Times New Roman"/>
          <w:sz w:val="20"/>
          <w:szCs w:val="20"/>
        </w:rPr>
        <w:t>Z</w:t>
      </w:r>
      <w:r w:rsidR="009D4A16" w:rsidRPr="006061E2">
        <w:rPr>
          <w:rFonts w:ascii="Times New Roman" w:hAnsi="Times New Roman"/>
          <w:sz w:val="20"/>
          <w:szCs w:val="20"/>
        </w:rPr>
        <w:t>ahra</w:t>
      </w:r>
      <w:r w:rsidRPr="006061E2">
        <w:rPr>
          <w:rFonts w:ascii="Times New Roman" w:hAnsi="Times New Roman"/>
          <w:sz w:val="20"/>
          <w:szCs w:val="20"/>
        </w:rPr>
        <w:t xml:space="preserve"> </w:t>
      </w:r>
      <w:r w:rsidR="009D4A16" w:rsidRPr="006061E2">
        <w:rPr>
          <w:rFonts w:ascii="Times New Roman" w:hAnsi="Times New Roman"/>
          <w:sz w:val="20"/>
          <w:szCs w:val="20"/>
        </w:rPr>
        <w:t>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Moniri</w:t>
      </w:r>
      <w:proofErr w:type="spellEnd"/>
      <w:r w:rsidRPr="006061E2">
        <w:rPr>
          <w:rFonts w:ascii="Times New Roman" w:hAnsi="Times New Roman"/>
          <w:sz w:val="20"/>
          <w:szCs w:val="20"/>
        </w:rPr>
        <w:t xml:space="preserve"> </w:t>
      </w:r>
      <w:r w:rsidR="009D4A16" w:rsidRPr="006061E2">
        <w:rPr>
          <w:rFonts w:ascii="Times New Roman" w:hAnsi="Times New Roman"/>
          <w:sz w:val="20"/>
          <w:szCs w:val="20"/>
        </w:rPr>
        <w:t>R.</w:t>
      </w:r>
      <w:r w:rsidRPr="006061E2">
        <w:rPr>
          <w:rFonts w:ascii="Times New Roman" w:hAnsi="Times New Roman"/>
          <w:sz w:val="20"/>
          <w:szCs w:val="20"/>
        </w:rPr>
        <w:t xml:space="preserve"> </w:t>
      </w:r>
      <w:r w:rsidR="001C2890" w:rsidRPr="006061E2">
        <w:rPr>
          <w:rFonts w:ascii="Times New Roman" w:hAnsi="Times New Roman"/>
          <w:sz w:val="20"/>
          <w:szCs w:val="20"/>
        </w:rPr>
        <w:t>Detection</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ESBLs</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and</w:t>
      </w:r>
      <w:r w:rsidRPr="006061E2">
        <w:rPr>
          <w:rFonts w:ascii="Times New Roman" w:hAnsi="Times New Roman"/>
          <w:sz w:val="20"/>
          <w:szCs w:val="20"/>
        </w:rPr>
        <w:t xml:space="preserve"> </w:t>
      </w:r>
      <w:r w:rsidR="001C2890" w:rsidRPr="006061E2">
        <w:rPr>
          <w:rFonts w:ascii="Times New Roman" w:hAnsi="Times New Roman"/>
          <w:sz w:val="20"/>
          <w:szCs w:val="20"/>
        </w:rPr>
        <w:t>MDR</w:t>
      </w:r>
      <w:r w:rsidRPr="006061E2">
        <w:rPr>
          <w:rFonts w:ascii="Times New Roman" w:hAnsi="Times New Roman"/>
          <w:sz w:val="20"/>
          <w:szCs w:val="20"/>
        </w:rPr>
        <w:t xml:space="preserve"> </w:t>
      </w:r>
      <w:r w:rsidR="001C2890" w:rsidRPr="006061E2">
        <w:rPr>
          <w:rFonts w:ascii="Times New Roman" w:hAnsi="Times New Roman"/>
          <w:sz w:val="20"/>
          <w:szCs w:val="20"/>
        </w:rPr>
        <w:t>in</w:t>
      </w:r>
      <w:r w:rsidRPr="006061E2">
        <w:rPr>
          <w:rFonts w:ascii="Times New Roman" w:hAnsi="Times New Roman"/>
          <w:sz w:val="20"/>
          <w:szCs w:val="20"/>
        </w:rPr>
        <w:t xml:space="preserve"> </w:t>
      </w:r>
      <w:r w:rsidR="001C2890" w:rsidRPr="006061E2">
        <w:rPr>
          <w:rFonts w:ascii="Times New Roman" w:hAnsi="Times New Roman"/>
          <w:i/>
          <w:sz w:val="20"/>
          <w:szCs w:val="20"/>
        </w:rPr>
        <w:t>Pseudomonas</w:t>
      </w:r>
      <w:r w:rsidRPr="006061E2">
        <w:rPr>
          <w:rFonts w:ascii="Times New Roman" w:hAnsi="Times New Roman"/>
          <w:i/>
          <w:sz w:val="20"/>
          <w:szCs w:val="20"/>
        </w:rPr>
        <w:t xml:space="preserve"> </w:t>
      </w:r>
      <w:proofErr w:type="spellStart"/>
      <w:r w:rsidR="001C2890" w:rsidRPr="006061E2">
        <w:rPr>
          <w:rFonts w:ascii="Times New Roman" w:hAnsi="Times New Roman"/>
          <w:i/>
          <w:sz w:val="20"/>
          <w:szCs w:val="20"/>
        </w:rPr>
        <w:t>aeruginosa</w:t>
      </w:r>
      <w:proofErr w:type="spellEnd"/>
      <w:r w:rsidRPr="006061E2">
        <w:rPr>
          <w:rFonts w:ascii="Times New Roman" w:hAnsi="Times New Roman"/>
          <w:i/>
          <w:sz w:val="20"/>
          <w:szCs w:val="20"/>
        </w:rPr>
        <w:t xml:space="preserve"> </w:t>
      </w:r>
      <w:r w:rsidR="001C2890" w:rsidRPr="006061E2">
        <w:rPr>
          <w:rFonts w:ascii="Times New Roman" w:hAnsi="Times New Roman"/>
          <w:sz w:val="20"/>
          <w:szCs w:val="20"/>
        </w:rPr>
        <w:t>in</w:t>
      </w:r>
      <w:r w:rsidRPr="006061E2">
        <w:rPr>
          <w:rFonts w:ascii="Times New Roman" w:hAnsi="Times New Roman"/>
          <w:sz w:val="20"/>
          <w:szCs w:val="20"/>
        </w:rPr>
        <w:t xml:space="preserve"> </w:t>
      </w:r>
      <w:r w:rsidR="001C2890" w:rsidRPr="006061E2">
        <w:rPr>
          <w:rFonts w:ascii="Times New Roman" w:hAnsi="Times New Roman"/>
          <w:sz w:val="20"/>
          <w:szCs w:val="20"/>
        </w:rPr>
        <w:t>a</w:t>
      </w:r>
      <w:r w:rsidRPr="006061E2">
        <w:rPr>
          <w:rFonts w:ascii="Times New Roman" w:hAnsi="Times New Roman"/>
          <w:sz w:val="20"/>
          <w:szCs w:val="20"/>
        </w:rPr>
        <w:t xml:space="preserve"> </w:t>
      </w:r>
      <w:r w:rsidR="001C2890" w:rsidRPr="006061E2">
        <w:rPr>
          <w:rFonts w:ascii="Times New Roman" w:hAnsi="Times New Roman"/>
          <w:sz w:val="20"/>
          <w:szCs w:val="20"/>
        </w:rPr>
        <w:t>tertiary-care</w:t>
      </w:r>
      <w:r w:rsidRPr="006061E2">
        <w:rPr>
          <w:rFonts w:ascii="Times New Roman" w:hAnsi="Times New Roman"/>
          <w:sz w:val="20"/>
          <w:szCs w:val="20"/>
        </w:rPr>
        <w:t xml:space="preserve"> </w:t>
      </w:r>
      <w:r w:rsidR="001C2890" w:rsidRPr="006061E2">
        <w:rPr>
          <w:rFonts w:ascii="Times New Roman" w:hAnsi="Times New Roman"/>
          <w:sz w:val="20"/>
          <w:szCs w:val="20"/>
        </w:rPr>
        <w:t>teaching</w:t>
      </w:r>
      <w:r w:rsidRPr="006061E2">
        <w:rPr>
          <w:rFonts w:ascii="Times New Roman" w:hAnsi="Times New Roman"/>
          <w:sz w:val="20"/>
          <w:szCs w:val="20"/>
        </w:rPr>
        <w:t xml:space="preserve"> </w:t>
      </w:r>
      <w:r w:rsidR="001C2890" w:rsidRPr="006061E2">
        <w:rPr>
          <w:rFonts w:ascii="Times New Roman" w:hAnsi="Times New Roman"/>
          <w:sz w:val="20"/>
          <w:szCs w:val="20"/>
        </w:rPr>
        <w:t>hospital.</w:t>
      </w:r>
      <w:r w:rsidRPr="006061E2">
        <w:rPr>
          <w:rFonts w:ascii="Times New Roman" w:hAnsi="Times New Roman"/>
          <w:sz w:val="20"/>
          <w:szCs w:val="20"/>
        </w:rPr>
        <w:t xml:space="preserve"> </w:t>
      </w:r>
      <w:r w:rsidR="001C2890" w:rsidRPr="006061E2">
        <w:rPr>
          <w:rFonts w:ascii="Times New Roman" w:hAnsi="Times New Roman"/>
          <w:iCs/>
          <w:sz w:val="20"/>
          <w:szCs w:val="20"/>
        </w:rPr>
        <w:t>Iranian</w:t>
      </w:r>
      <w:r w:rsidRPr="006061E2">
        <w:rPr>
          <w:rFonts w:ascii="Times New Roman" w:hAnsi="Times New Roman"/>
          <w:sz w:val="20"/>
          <w:szCs w:val="20"/>
        </w:rPr>
        <w:t xml:space="preserve"> </w:t>
      </w:r>
      <w:r w:rsidR="001C2890" w:rsidRPr="006061E2">
        <w:rPr>
          <w:rFonts w:ascii="Times New Roman" w:hAnsi="Times New Roman"/>
          <w:iCs/>
          <w:sz w:val="20"/>
          <w:szCs w:val="20"/>
        </w:rPr>
        <w:t>Journal</w:t>
      </w:r>
      <w:r w:rsidRPr="006061E2">
        <w:rPr>
          <w:rFonts w:ascii="Times New Roman" w:hAnsi="Times New Roman"/>
          <w:iCs/>
          <w:sz w:val="20"/>
          <w:szCs w:val="20"/>
        </w:rPr>
        <w:t xml:space="preserve"> </w:t>
      </w:r>
      <w:r w:rsidR="001C2890" w:rsidRPr="006061E2">
        <w:rPr>
          <w:rFonts w:ascii="Times New Roman" w:hAnsi="Times New Roman"/>
          <w:iCs/>
          <w:sz w:val="20"/>
          <w:szCs w:val="20"/>
        </w:rPr>
        <w:t>of</w:t>
      </w:r>
      <w:r w:rsidRPr="006061E2">
        <w:rPr>
          <w:rFonts w:ascii="Times New Roman" w:hAnsi="Times New Roman"/>
          <w:iCs/>
          <w:sz w:val="20"/>
          <w:szCs w:val="20"/>
        </w:rPr>
        <w:t xml:space="preserve"> </w:t>
      </w:r>
      <w:r w:rsidR="001C2890" w:rsidRPr="006061E2">
        <w:rPr>
          <w:rFonts w:ascii="Times New Roman" w:hAnsi="Times New Roman"/>
          <w:iCs/>
          <w:sz w:val="20"/>
          <w:szCs w:val="20"/>
        </w:rPr>
        <w:t>Clinical</w:t>
      </w:r>
      <w:r w:rsidRPr="006061E2">
        <w:rPr>
          <w:rFonts w:ascii="Times New Roman" w:hAnsi="Times New Roman"/>
          <w:iCs/>
          <w:sz w:val="20"/>
          <w:szCs w:val="20"/>
        </w:rPr>
        <w:t xml:space="preserve"> </w:t>
      </w:r>
      <w:r w:rsidR="001C2890" w:rsidRPr="006061E2">
        <w:rPr>
          <w:rFonts w:ascii="Times New Roman" w:hAnsi="Times New Roman"/>
          <w:iCs/>
          <w:sz w:val="20"/>
          <w:szCs w:val="20"/>
        </w:rPr>
        <w:t>Infectious</w:t>
      </w:r>
      <w:r w:rsidRPr="006061E2">
        <w:rPr>
          <w:rFonts w:ascii="Times New Roman" w:hAnsi="Times New Roman"/>
          <w:iCs/>
          <w:sz w:val="20"/>
          <w:szCs w:val="20"/>
        </w:rPr>
        <w:t xml:space="preserve"> </w:t>
      </w:r>
      <w:r w:rsidR="001C2890" w:rsidRPr="006061E2">
        <w:rPr>
          <w:rFonts w:ascii="Times New Roman" w:hAnsi="Times New Roman"/>
          <w:iCs/>
          <w:sz w:val="20"/>
          <w:szCs w:val="20"/>
        </w:rPr>
        <w:t>Diseases</w:t>
      </w:r>
      <w:r w:rsidR="001C2890" w:rsidRPr="006061E2">
        <w:rPr>
          <w:rFonts w:ascii="Times New Roman" w:hAnsi="Times New Roman"/>
          <w:i/>
          <w:sz w:val="20"/>
          <w:szCs w:val="20"/>
        </w:rPr>
        <w:t>.</w:t>
      </w:r>
      <w:r w:rsidRPr="006061E2">
        <w:rPr>
          <w:rFonts w:ascii="Times New Roman" w:hAnsi="Times New Roman"/>
          <w:sz w:val="20"/>
          <w:szCs w:val="20"/>
        </w:rPr>
        <w:t xml:space="preserve"> </w:t>
      </w:r>
      <w:r w:rsidR="009D4A16" w:rsidRPr="006061E2">
        <w:rPr>
          <w:rFonts w:ascii="Times New Roman" w:hAnsi="Times New Roman"/>
          <w:sz w:val="20"/>
          <w:szCs w:val="20"/>
        </w:rPr>
        <w:t>2011;</w:t>
      </w:r>
      <w:r w:rsidRPr="006061E2">
        <w:rPr>
          <w:rFonts w:ascii="Times New Roman" w:hAnsi="Times New Roman"/>
          <w:i/>
          <w:sz w:val="20"/>
          <w:szCs w:val="20"/>
        </w:rPr>
        <w:t xml:space="preserve"> </w:t>
      </w:r>
      <w:r w:rsidR="001C2890" w:rsidRPr="006061E2">
        <w:rPr>
          <w:rFonts w:ascii="Times New Roman" w:hAnsi="Times New Roman"/>
          <w:sz w:val="20"/>
          <w:szCs w:val="20"/>
        </w:rPr>
        <w:t>6(1)</w:t>
      </w:r>
      <w:r w:rsidR="0036469A"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18-23</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r w:rsidRPr="006061E2">
        <w:rPr>
          <w:rFonts w:ascii="Times New Roman" w:hAnsi="Times New Roman"/>
          <w:sz w:val="20"/>
          <w:szCs w:val="20"/>
        </w:rPr>
        <w:t>G</w:t>
      </w:r>
      <w:r w:rsidR="009D4A16" w:rsidRPr="006061E2">
        <w:rPr>
          <w:rFonts w:ascii="Times New Roman" w:hAnsi="Times New Roman"/>
          <w:sz w:val="20"/>
          <w:szCs w:val="20"/>
        </w:rPr>
        <w:t>ad</w:t>
      </w:r>
      <w:r w:rsidRPr="006061E2">
        <w:rPr>
          <w:rFonts w:ascii="Times New Roman" w:hAnsi="Times New Roman"/>
          <w:sz w:val="20"/>
          <w:szCs w:val="20"/>
        </w:rPr>
        <w:t xml:space="preserve"> </w:t>
      </w:r>
      <w:r w:rsidR="009D4A16" w:rsidRPr="006061E2">
        <w:rPr>
          <w:rFonts w:ascii="Times New Roman" w:hAnsi="Times New Roman"/>
          <w:sz w:val="20"/>
          <w:szCs w:val="20"/>
        </w:rPr>
        <w:t>GF</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El-</w:t>
      </w:r>
      <w:proofErr w:type="spellStart"/>
      <w:r w:rsidR="001C2890" w:rsidRPr="006061E2">
        <w:rPr>
          <w:rFonts w:ascii="Times New Roman" w:hAnsi="Times New Roman"/>
          <w:sz w:val="20"/>
          <w:szCs w:val="20"/>
        </w:rPr>
        <w:t>Domany</w:t>
      </w:r>
      <w:proofErr w:type="spellEnd"/>
      <w:r w:rsidRPr="006061E2">
        <w:rPr>
          <w:rFonts w:ascii="Times New Roman" w:hAnsi="Times New Roman"/>
          <w:sz w:val="20"/>
          <w:szCs w:val="20"/>
        </w:rPr>
        <w:t xml:space="preserve"> </w:t>
      </w:r>
      <w:r w:rsidR="009D4A16" w:rsidRPr="006061E2">
        <w:rPr>
          <w:rFonts w:ascii="Times New Roman" w:hAnsi="Times New Roman"/>
          <w:sz w:val="20"/>
          <w:szCs w:val="20"/>
        </w:rPr>
        <w:t>RA</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Zaki</w:t>
      </w:r>
      <w:proofErr w:type="spellEnd"/>
      <w:r w:rsidRPr="006061E2">
        <w:rPr>
          <w:rFonts w:ascii="Times New Roman" w:hAnsi="Times New Roman"/>
          <w:sz w:val="20"/>
          <w:szCs w:val="20"/>
        </w:rPr>
        <w:t xml:space="preserve"> </w:t>
      </w:r>
      <w:r w:rsidR="009D4A16" w:rsidRPr="006061E2">
        <w:rPr>
          <w:rFonts w:ascii="Times New Roman" w:hAnsi="Times New Roman"/>
          <w:sz w:val="20"/>
          <w:szCs w:val="20"/>
        </w:rPr>
        <w:t>S</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Ashour</w:t>
      </w:r>
      <w:proofErr w:type="spellEnd"/>
      <w:r w:rsidRPr="006061E2">
        <w:rPr>
          <w:rFonts w:ascii="Times New Roman" w:hAnsi="Times New Roman"/>
          <w:sz w:val="20"/>
          <w:szCs w:val="20"/>
        </w:rPr>
        <w:t xml:space="preserve"> </w:t>
      </w:r>
      <w:r w:rsidR="006916D3" w:rsidRPr="006061E2">
        <w:rPr>
          <w:rFonts w:ascii="Times New Roman" w:hAnsi="Times New Roman"/>
          <w:sz w:val="20"/>
          <w:szCs w:val="20"/>
        </w:rPr>
        <w:t>HM</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Characterization</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i/>
          <w:iCs/>
          <w:sz w:val="20"/>
          <w:szCs w:val="20"/>
        </w:rPr>
        <w:t>Pseudomonas</w:t>
      </w:r>
      <w:r w:rsidRPr="006061E2">
        <w:rPr>
          <w:rFonts w:ascii="Times New Roman" w:hAnsi="Times New Roman"/>
          <w:sz w:val="20"/>
          <w:szCs w:val="20"/>
        </w:rPr>
        <w:t xml:space="preserve"> </w:t>
      </w:r>
      <w:proofErr w:type="spellStart"/>
      <w:r w:rsidR="001C2890" w:rsidRPr="006061E2">
        <w:rPr>
          <w:rFonts w:ascii="Times New Roman" w:hAnsi="Times New Roman"/>
          <w:i/>
          <w:sz w:val="20"/>
          <w:szCs w:val="20"/>
        </w:rPr>
        <w:t>aeruginosa</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isolated</w:t>
      </w:r>
      <w:r w:rsidRPr="006061E2">
        <w:rPr>
          <w:rFonts w:ascii="Times New Roman" w:hAnsi="Times New Roman"/>
          <w:sz w:val="20"/>
          <w:szCs w:val="20"/>
        </w:rPr>
        <w:t xml:space="preserve"> </w:t>
      </w:r>
      <w:r w:rsidR="001C2890" w:rsidRPr="006061E2">
        <w:rPr>
          <w:rFonts w:ascii="Times New Roman" w:hAnsi="Times New Roman"/>
          <w:sz w:val="20"/>
          <w:szCs w:val="20"/>
        </w:rPr>
        <w:t>from</w:t>
      </w:r>
      <w:r w:rsidRPr="006061E2">
        <w:rPr>
          <w:rFonts w:ascii="Times New Roman" w:hAnsi="Times New Roman"/>
          <w:sz w:val="20"/>
          <w:szCs w:val="20"/>
        </w:rPr>
        <w:t xml:space="preserve"> </w:t>
      </w:r>
      <w:r w:rsidR="001C2890" w:rsidRPr="006061E2">
        <w:rPr>
          <w:rFonts w:ascii="Times New Roman" w:hAnsi="Times New Roman"/>
          <w:sz w:val="20"/>
          <w:szCs w:val="20"/>
        </w:rPr>
        <w:t>clinical</w:t>
      </w:r>
      <w:r w:rsidRPr="006061E2">
        <w:rPr>
          <w:rFonts w:ascii="Times New Roman" w:hAnsi="Times New Roman"/>
          <w:sz w:val="20"/>
          <w:szCs w:val="20"/>
        </w:rPr>
        <w:t xml:space="preserve"> </w:t>
      </w:r>
      <w:r w:rsidR="001C2890" w:rsidRPr="006061E2">
        <w:rPr>
          <w:rFonts w:ascii="Times New Roman" w:hAnsi="Times New Roman"/>
          <w:sz w:val="20"/>
          <w:szCs w:val="20"/>
        </w:rPr>
        <w:t>and</w:t>
      </w:r>
      <w:r w:rsidRPr="006061E2">
        <w:rPr>
          <w:rFonts w:ascii="Times New Roman" w:hAnsi="Times New Roman"/>
          <w:sz w:val="20"/>
          <w:szCs w:val="20"/>
        </w:rPr>
        <w:t xml:space="preserve"> </w:t>
      </w:r>
      <w:r w:rsidR="001C2890" w:rsidRPr="006061E2">
        <w:rPr>
          <w:rFonts w:ascii="Times New Roman" w:hAnsi="Times New Roman"/>
          <w:sz w:val="20"/>
          <w:szCs w:val="20"/>
        </w:rPr>
        <w:t>environmental</w:t>
      </w:r>
      <w:r w:rsidRPr="006061E2">
        <w:rPr>
          <w:rFonts w:ascii="Times New Roman" w:hAnsi="Times New Roman"/>
          <w:sz w:val="20"/>
          <w:szCs w:val="20"/>
        </w:rPr>
        <w:t xml:space="preserve"> </w:t>
      </w:r>
      <w:r w:rsidR="001C2890" w:rsidRPr="006061E2">
        <w:rPr>
          <w:rFonts w:ascii="Times New Roman" w:hAnsi="Times New Roman"/>
          <w:sz w:val="20"/>
          <w:szCs w:val="20"/>
        </w:rPr>
        <w:t>samples</w:t>
      </w:r>
      <w:r w:rsidRPr="006061E2">
        <w:rPr>
          <w:rFonts w:ascii="Times New Roman" w:hAnsi="Times New Roman"/>
          <w:sz w:val="20"/>
          <w:szCs w:val="20"/>
        </w:rPr>
        <w:t xml:space="preserve"> </w:t>
      </w:r>
      <w:r w:rsidR="001C2890" w:rsidRPr="006061E2">
        <w:rPr>
          <w:rFonts w:ascii="Times New Roman" w:hAnsi="Times New Roman"/>
          <w:sz w:val="20"/>
          <w:szCs w:val="20"/>
        </w:rPr>
        <w:t>in</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Minia</w:t>
      </w:r>
      <w:proofErr w:type="spellEnd"/>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Egypt:</w:t>
      </w:r>
      <w:r w:rsidRPr="006061E2">
        <w:rPr>
          <w:rFonts w:ascii="Times New Roman" w:hAnsi="Times New Roman"/>
          <w:sz w:val="20"/>
          <w:szCs w:val="20"/>
        </w:rPr>
        <w:t xml:space="preserve"> </w:t>
      </w:r>
      <w:r w:rsidR="001C2890" w:rsidRPr="006061E2">
        <w:rPr>
          <w:rFonts w:ascii="Times New Roman" w:hAnsi="Times New Roman"/>
          <w:sz w:val="20"/>
          <w:szCs w:val="20"/>
        </w:rPr>
        <w:t>Prevalence,</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antibiogram</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and</w:t>
      </w:r>
      <w:r w:rsidRPr="006061E2">
        <w:rPr>
          <w:rFonts w:ascii="Times New Roman" w:hAnsi="Times New Roman"/>
          <w:sz w:val="20"/>
          <w:szCs w:val="20"/>
        </w:rPr>
        <w:t xml:space="preserve"> </w:t>
      </w:r>
      <w:r w:rsidR="001C2890" w:rsidRPr="006061E2">
        <w:rPr>
          <w:rFonts w:ascii="Times New Roman" w:hAnsi="Times New Roman"/>
          <w:sz w:val="20"/>
          <w:szCs w:val="20"/>
        </w:rPr>
        <w:t>resistance</w:t>
      </w:r>
      <w:r w:rsidRPr="006061E2">
        <w:rPr>
          <w:rFonts w:ascii="Times New Roman" w:hAnsi="Times New Roman"/>
          <w:sz w:val="20"/>
          <w:szCs w:val="20"/>
        </w:rPr>
        <w:t xml:space="preserve"> </w:t>
      </w:r>
      <w:r w:rsidR="001C2890" w:rsidRPr="006061E2">
        <w:rPr>
          <w:rFonts w:ascii="Times New Roman" w:hAnsi="Times New Roman"/>
          <w:sz w:val="20"/>
          <w:szCs w:val="20"/>
        </w:rPr>
        <w:t>mechanisms.</w:t>
      </w:r>
      <w:r w:rsidRPr="006061E2">
        <w:rPr>
          <w:rFonts w:ascii="Times New Roman" w:hAnsi="Times New Roman"/>
          <w:sz w:val="20"/>
          <w:szCs w:val="20"/>
        </w:rPr>
        <w:t xml:space="preserve"> </w:t>
      </w:r>
      <w:r w:rsidR="006916D3" w:rsidRPr="006061E2">
        <w:rPr>
          <w:rFonts w:ascii="Times New Roman" w:hAnsi="Times New Roman"/>
          <w:iCs/>
          <w:sz w:val="20"/>
          <w:szCs w:val="20"/>
        </w:rPr>
        <w:t>J</w:t>
      </w:r>
      <w:r w:rsidRPr="006061E2">
        <w:rPr>
          <w:rFonts w:ascii="Times New Roman" w:hAnsi="Times New Roman"/>
          <w:iCs/>
          <w:sz w:val="20"/>
          <w:szCs w:val="20"/>
        </w:rPr>
        <w:t xml:space="preserve"> </w:t>
      </w:r>
      <w:proofErr w:type="spellStart"/>
      <w:r w:rsidR="006916D3" w:rsidRPr="006061E2">
        <w:rPr>
          <w:rFonts w:ascii="Times New Roman" w:hAnsi="Times New Roman"/>
          <w:iCs/>
          <w:sz w:val="20"/>
          <w:szCs w:val="20"/>
        </w:rPr>
        <w:t>Antimicrob</w:t>
      </w:r>
      <w:proofErr w:type="spellEnd"/>
      <w:r w:rsidRPr="006061E2">
        <w:rPr>
          <w:rFonts w:ascii="Times New Roman" w:hAnsi="Times New Roman"/>
          <w:iCs/>
          <w:sz w:val="20"/>
          <w:szCs w:val="20"/>
        </w:rPr>
        <w:t xml:space="preserve"> </w:t>
      </w:r>
      <w:proofErr w:type="spellStart"/>
      <w:r w:rsidR="006916D3" w:rsidRPr="006061E2">
        <w:rPr>
          <w:rFonts w:ascii="Times New Roman" w:hAnsi="Times New Roman"/>
          <w:iCs/>
          <w:sz w:val="20"/>
          <w:szCs w:val="20"/>
        </w:rPr>
        <w:t>Chemother</w:t>
      </w:r>
      <w:proofErr w:type="spellEnd"/>
      <w:r w:rsidRPr="006061E2">
        <w:rPr>
          <w:rFonts w:ascii="Times New Roman" w:hAnsi="Times New Roman"/>
          <w:sz w:val="20"/>
          <w:szCs w:val="20"/>
        </w:rPr>
        <w:t xml:space="preserve"> </w:t>
      </w:r>
      <w:r w:rsidR="006916D3" w:rsidRPr="006061E2">
        <w:rPr>
          <w:rFonts w:ascii="Times New Roman" w:hAnsi="Times New Roman"/>
          <w:sz w:val="20"/>
          <w:szCs w:val="20"/>
        </w:rPr>
        <w:t>2007;</w:t>
      </w:r>
      <w:r w:rsidRPr="006061E2">
        <w:rPr>
          <w:rFonts w:ascii="Times New Roman" w:hAnsi="Times New Roman"/>
          <w:sz w:val="20"/>
          <w:szCs w:val="20"/>
        </w:rPr>
        <w:t xml:space="preserve"> </w:t>
      </w:r>
      <w:r w:rsidR="001C2890" w:rsidRPr="006061E2">
        <w:rPr>
          <w:rFonts w:ascii="Times New Roman" w:hAnsi="Times New Roman"/>
          <w:sz w:val="20"/>
          <w:szCs w:val="20"/>
        </w:rPr>
        <w:t>(60)</w:t>
      </w:r>
      <w:r w:rsidR="006916D3" w:rsidRPr="006061E2">
        <w:rPr>
          <w:rFonts w:ascii="Times New Roman" w:hAnsi="Times New Roman"/>
          <w:sz w:val="20"/>
          <w:szCs w:val="20"/>
        </w:rPr>
        <w:t>:</w:t>
      </w:r>
      <w:r w:rsidR="001C2890" w:rsidRPr="006061E2">
        <w:rPr>
          <w:rFonts w:ascii="Times New Roman" w:hAnsi="Times New Roman"/>
          <w:sz w:val="20"/>
          <w:szCs w:val="20"/>
        </w:rPr>
        <w:t>1010–1017.</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lang w:eastAsia="en-GB"/>
        </w:rPr>
      </w:pPr>
      <w:proofErr w:type="spellStart"/>
      <w:r w:rsidRPr="006061E2">
        <w:rPr>
          <w:rFonts w:ascii="Times New Roman" w:hAnsi="Times New Roman"/>
          <w:sz w:val="20"/>
          <w:szCs w:val="20"/>
          <w:lang w:eastAsia="en-GB"/>
        </w:rPr>
        <w:t>M</w:t>
      </w:r>
      <w:r w:rsidR="006916D3" w:rsidRPr="006061E2">
        <w:rPr>
          <w:rFonts w:ascii="Times New Roman" w:hAnsi="Times New Roman"/>
          <w:sz w:val="20"/>
          <w:szCs w:val="20"/>
          <w:lang w:eastAsia="en-GB"/>
        </w:rPr>
        <w:t>ahmoud</w:t>
      </w:r>
      <w:proofErr w:type="spellEnd"/>
      <w:r w:rsidRPr="006061E2">
        <w:rPr>
          <w:rFonts w:ascii="Times New Roman" w:hAnsi="Times New Roman"/>
          <w:sz w:val="20"/>
          <w:szCs w:val="20"/>
          <w:lang w:eastAsia="en-GB"/>
        </w:rPr>
        <w:t xml:space="preserve"> </w:t>
      </w:r>
      <w:r w:rsidR="006916D3" w:rsidRPr="006061E2">
        <w:rPr>
          <w:rFonts w:ascii="Times New Roman" w:hAnsi="Times New Roman"/>
          <w:sz w:val="20"/>
          <w:szCs w:val="20"/>
          <w:lang w:eastAsia="en-GB"/>
        </w:rPr>
        <w:t>AB</w:t>
      </w:r>
      <w:r w:rsidR="001C2890" w:rsidRPr="006061E2">
        <w:rPr>
          <w:rFonts w:ascii="Times New Roman" w:hAnsi="Times New Roman"/>
          <w:sz w:val="20"/>
          <w:szCs w:val="20"/>
          <w:lang w:eastAsia="en-GB"/>
        </w:rPr>
        <w:t>,</w:t>
      </w:r>
      <w:r w:rsidRPr="006061E2">
        <w:rPr>
          <w:rFonts w:ascii="Times New Roman" w:hAnsi="Times New Roman"/>
          <w:sz w:val="20"/>
          <w:szCs w:val="20"/>
          <w:lang w:eastAsia="en-GB"/>
        </w:rPr>
        <w:t xml:space="preserve"> </w:t>
      </w:r>
      <w:proofErr w:type="spellStart"/>
      <w:r w:rsidR="001C2890" w:rsidRPr="006061E2">
        <w:rPr>
          <w:rFonts w:ascii="Times New Roman" w:hAnsi="Times New Roman"/>
          <w:sz w:val="20"/>
          <w:szCs w:val="20"/>
          <w:lang w:eastAsia="en-GB"/>
        </w:rPr>
        <w:t>Zahran</w:t>
      </w:r>
      <w:proofErr w:type="spellEnd"/>
      <w:r w:rsidRPr="006061E2">
        <w:rPr>
          <w:rFonts w:ascii="Times New Roman" w:hAnsi="Times New Roman"/>
          <w:sz w:val="20"/>
          <w:szCs w:val="20"/>
          <w:lang w:eastAsia="en-GB"/>
        </w:rPr>
        <w:t xml:space="preserve"> </w:t>
      </w:r>
      <w:r w:rsidR="006916D3" w:rsidRPr="006061E2">
        <w:rPr>
          <w:rFonts w:ascii="Times New Roman" w:hAnsi="Times New Roman"/>
          <w:sz w:val="20"/>
          <w:szCs w:val="20"/>
          <w:lang w:eastAsia="en-GB"/>
        </w:rPr>
        <w:t>WA</w:t>
      </w:r>
      <w:r w:rsidR="001C2890" w:rsidRPr="006061E2">
        <w:rPr>
          <w:rFonts w:ascii="Times New Roman" w:hAnsi="Times New Roman"/>
          <w:sz w:val="20"/>
          <w:szCs w:val="20"/>
          <w:lang w:eastAsia="en-GB"/>
        </w:rPr>
        <w:t>,</w:t>
      </w:r>
      <w:r w:rsidRPr="006061E2">
        <w:rPr>
          <w:rFonts w:ascii="Times New Roman" w:hAnsi="Times New Roman"/>
          <w:sz w:val="20"/>
          <w:szCs w:val="20"/>
          <w:lang w:eastAsia="en-GB"/>
        </w:rPr>
        <w:t xml:space="preserve"> </w:t>
      </w:r>
      <w:proofErr w:type="spellStart"/>
      <w:r w:rsidR="001C2890" w:rsidRPr="006061E2">
        <w:rPr>
          <w:rFonts w:ascii="Times New Roman" w:hAnsi="Times New Roman"/>
          <w:sz w:val="20"/>
          <w:szCs w:val="20"/>
          <w:lang w:eastAsia="en-GB"/>
        </w:rPr>
        <w:t>Hindawi</w:t>
      </w:r>
      <w:proofErr w:type="spellEnd"/>
      <w:r w:rsidRPr="006061E2">
        <w:rPr>
          <w:rFonts w:ascii="Times New Roman" w:hAnsi="Times New Roman"/>
          <w:sz w:val="20"/>
          <w:szCs w:val="20"/>
          <w:lang w:eastAsia="en-GB"/>
        </w:rPr>
        <w:t xml:space="preserve"> </w:t>
      </w:r>
      <w:r w:rsidR="006916D3" w:rsidRPr="006061E2">
        <w:rPr>
          <w:rFonts w:ascii="Times New Roman" w:hAnsi="Times New Roman"/>
          <w:sz w:val="20"/>
          <w:szCs w:val="20"/>
          <w:lang w:eastAsia="en-GB"/>
        </w:rPr>
        <w:t>GR</w:t>
      </w:r>
      <w:r w:rsidR="001C2890" w:rsidRPr="006061E2">
        <w:rPr>
          <w:rFonts w:ascii="Times New Roman" w:hAnsi="Times New Roman"/>
          <w:sz w:val="20"/>
          <w:szCs w:val="20"/>
          <w:lang w:eastAsia="en-GB"/>
        </w:rPr>
        <w:t>,</w:t>
      </w:r>
      <w:r w:rsidRPr="006061E2">
        <w:rPr>
          <w:rFonts w:ascii="Times New Roman" w:hAnsi="Times New Roman"/>
          <w:sz w:val="20"/>
          <w:szCs w:val="20"/>
          <w:lang w:eastAsia="en-GB"/>
        </w:rPr>
        <w:t xml:space="preserve"> </w:t>
      </w:r>
      <w:proofErr w:type="spellStart"/>
      <w:r w:rsidR="001C2890" w:rsidRPr="006061E2">
        <w:rPr>
          <w:rFonts w:ascii="Times New Roman" w:hAnsi="Times New Roman"/>
          <w:sz w:val="20"/>
          <w:szCs w:val="20"/>
          <w:lang w:eastAsia="en-GB"/>
        </w:rPr>
        <w:t>Labib</w:t>
      </w:r>
      <w:proofErr w:type="spellEnd"/>
      <w:r w:rsidRPr="006061E2">
        <w:rPr>
          <w:rFonts w:ascii="Times New Roman" w:hAnsi="Times New Roman"/>
          <w:sz w:val="20"/>
          <w:szCs w:val="20"/>
          <w:lang w:eastAsia="en-GB"/>
        </w:rPr>
        <w:t xml:space="preserve"> </w:t>
      </w:r>
      <w:r w:rsidR="006916D3" w:rsidRPr="006061E2">
        <w:rPr>
          <w:rFonts w:ascii="Times New Roman" w:hAnsi="Times New Roman"/>
          <w:sz w:val="20"/>
          <w:szCs w:val="20"/>
          <w:lang w:eastAsia="en-GB"/>
        </w:rPr>
        <w:t>AZ,</w:t>
      </w:r>
      <w:r w:rsidRPr="006061E2">
        <w:rPr>
          <w:rFonts w:ascii="Times New Roman" w:hAnsi="Times New Roman"/>
          <w:sz w:val="20"/>
          <w:szCs w:val="20"/>
          <w:lang w:eastAsia="en-GB"/>
        </w:rPr>
        <w:t xml:space="preserve"> </w:t>
      </w:r>
      <w:proofErr w:type="spellStart"/>
      <w:r w:rsidR="001C2890" w:rsidRPr="006061E2">
        <w:rPr>
          <w:rFonts w:ascii="Times New Roman" w:hAnsi="Times New Roman"/>
          <w:sz w:val="20"/>
          <w:szCs w:val="20"/>
          <w:lang w:eastAsia="en-GB"/>
        </w:rPr>
        <w:t>Rasha</w:t>
      </w:r>
      <w:proofErr w:type="spellEnd"/>
      <w:r w:rsidRPr="006061E2">
        <w:rPr>
          <w:rFonts w:ascii="Times New Roman" w:hAnsi="Times New Roman"/>
          <w:sz w:val="20"/>
          <w:szCs w:val="20"/>
          <w:lang w:eastAsia="en-GB"/>
        </w:rPr>
        <w:t xml:space="preserve"> </w:t>
      </w:r>
      <w:r w:rsidR="006916D3" w:rsidRPr="006061E2">
        <w:rPr>
          <w:rFonts w:ascii="Times New Roman" w:hAnsi="Times New Roman"/>
          <w:sz w:val="20"/>
          <w:szCs w:val="20"/>
          <w:lang w:eastAsia="en-GB"/>
        </w:rPr>
        <w:t>G.</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Prevalence</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of</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multidrug-resistant</w:t>
      </w:r>
      <w:r w:rsidRPr="006061E2">
        <w:rPr>
          <w:rFonts w:ascii="Times New Roman" w:hAnsi="Times New Roman"/>
          <w:sz w:val="20"/>
          <w:szCs w:val="20"/>
          <w:lang w:eastAsia="en-GB"/>
        </w:rPr>
        <w:t xml:space="preserve"> </w:t>
      </w:r>
      <w:r w:rsidR="001C2890" w:rsidRPr="006061E2">
        <w:rPr>
          <w:rFonts w:ascii="Times New Roman" w:hAnsi="Times New Roman"/>
          <w:i/>
          <w:sz w:val="20"/>
          <w:szCs w:val="20"/>
          <w:lang w:eastAsia="en-GB"/>
        </w:rPr>
        <w:t>Pseudomonas</w:t>
      </w:r>
      <w:r w:rsidRPr="006061E2">
        <w:rPr>
          <w:rFonts w:ascii="Times New Roman" w:hAnsi="Times New Roman"/>
          <w:i/>
          <w:sz w:val="20"/>
          <w:szCs w:val="20"/>
          <w:lang w:eastAsia="en-GB"/>
        </w:rPr>
        <w:t xml:space="preserve"> </w:t>
      </w:r>
      <w:proofErr w:type="spellStart"/>
      <w:r w:rsidR="001C2890" w:rsidRPr="006061E2">
        <w:rPr>
          <w:rFonts w:ascii="Times New Roman" w:hAnsi="Times New Roman"/>
          <w:i/>
          <w:sz w:val="20"/>
          <w:szCs w:val="20"/>
          <w:lang w:eastAsia="en-GB"/>
        </w:rPr>
        <w:t>aeruginosa</w:t>
      </w:r>
      <w:proofErr w:type="spellEnd"/>
      <w:r w:rsidRPr="006061E2">
        <w:rPr>
          <w:rFonts w:ascii="Times New Roman" w:hAnsi="Times New Roman"/>
          <w:sz w:val="20"/>
          <w:szCs w:val="20"/>
          <w:lang w:eastAsia="en-GB"/>
        </w:rPr>
        <w:t xml:space="preserve"> </w:t>
      </w:r>
      <w:r w:rsidR="00A80D00" w:rsidRPr="006061E2">
        <w:rPr>
          <w:rFonts w:ascii="Times New Roman" w:hAnsi="Times New Roman"/>
          <w:sz w:val="20"/>
          <w:szCs w:val="20"/>
          <w:lang w:eastAsia="en-GB"/>
        </w:rPr>
        <w:t>in</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patients</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with</w:t>
      </w:r>
      <w:r w:rsidRPr="006061E2">
        <w:rPr>
          <w:rFonts w:ascii="Times New Roman" w:hAnsi="Times New Roman"/>
          <w:sz w:val="20"/>
          <w:szCs w:val="20"/>
          <w:lang w:eastAsia="en-GB"/>
        </w:rPr>
        <w:t xml:space="preserve"> </w:t>
      </w:r>
      <w:proofErr w:type="spellStart"/>
      <w:r w:rsidR="001C2890" w:rsidRPr="006061E2">
        <w:rPr>
          <w:rFonts w:ascii="Times New Roman" w:hAnsi="Times New Roman"/>
          <w:sz w:val="20"/>
          <w:szCs w:val="20"/>
          <w:lang w:eastAsia="en-GB"/>
        </w:rPr>
        <w:t>nosocomial</w:t>
      </w:r>
      <w:proofErr w:type="spellEnd"/>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infections</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at</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a</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University</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Hospital</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in</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Egypt,</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with</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special</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reference</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to</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typing</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methods.</w:t>
      </w:r>
      <w:r w:rsidRPr="006061E2">
        <w:rPr>
          <w:rFonts w:ascii="Times New Roman" w:hAnsi="Times New Roman"/>
          <w:sz w:val="20"/>
          <w:szCs w:val="20"/>
          <w:lang w:eastAsia="en-GB"/>
        </w:rPr>
        <w:t xml:space="preserve"> </w:t>
      </w:r>
      <w:r w:rsidR="001C2890" w:rsidRPr="006061E2">
        <w:rPr>
          <w:rFonts w:ascii="Times New Roman" w:hAnsi="Times New Roman"/>
          <w:sz w:val="20"/>
          <w:szCs w:val="20"/>
          <w:lang w:eastAsia="en-GB"/>
        </w:rPr>
        <w:t>Journ</w:t>
      </w:r>
      <w:r w:rsidR="00DB4C7B" w:rsidRPr="006061E2">
        <w:rPr>
          <w:rFonts w:ascii="Times New Roman" w:hAnsi="Times New Roman"/>
          <w:sz w:val="20"/>
          <w:szCs w:val="20"/>
          <w:lang w:eastAsia="en-GB"/>
        </w:rPr>
        <w:t>al</w:t>
      </w:r>
      <w:r w:rsidRPr="006061E2">
        <w:rPr>
          <w:rFonts w:ascii="Times New Roman" w:hAnsi="Times New Roman"/>
          <w:sz w:val="20"/>
          <w:szCs w:val="20"/>
          <w:lang w:eastAsia="en-GB"/>
        </w:rPr>
        <w:t xml:space="preserve"> </w:t>
      </w:r>
      <w:r w:rsidR="00DB4C7B" w:rsidRPr="006061E2">
        <w:rPr>
          <w:rFonts w:ascii="Times New Roman" w:hAnsi="Times New Roman"/>
          <w:sz w:val="20"/>
          <w:szCs w:val="20"/>
          <w:lang w:eastAsia="en-GB"/>
        </w:rPr>
        <w:t>of</w:t>
      </w:r>
      <w:r w:rsidRPr="006061E2">
        <w:rPr>
          <w:rFonts w:ascii="Times New Roman" w:hAnsi="Times New Roman"/>
          <w:sz w:val="20"/>
          <w:szCs w:val="20"/>
          <w:lang w:eastAsia="en-GB"/>
        </w:rPr>
        <w:t xml:space="preserve"> </w:t>
      </w:r>
      <w:r w:rsidR="00DB4C7B" w:rsidRPr="006061E2">
        <w:rPr>
          <w:rFonts w:ascii="Times New Roman" w:hAnsi="Times New Roman"/>
          <w:sz w:val="20"/>
          <w:szCs w:val="20"/>
          <w:lang w:eastAsia="en-GB"/>
        </w:rPr>
        <w:t>Virology</w:t>
      </w:r>
      <w:r w:rsidRPr="006061E2">
        <w:rPr>
          <w:rFonts w:ascii="Times New Roman" w:hAnsi="Times New Roman"/>
          <w:sz w:val="20"/>
          <w:szCs w:val="20"/>
          <w:lang w:eastAsia="en-GB"/>
        </w:rPr>
        <w:t xml:space="preserve"> </w:t>
      </w:r>
      <w:r w:rsidR="00DB4C7B" w:rsidRPr="006061E2">
        <w:rPr>
          <w:rFonts w:ascii="Times New Roman" w:hAnsi="Times New Roman"/>
          <w:sz w:val="20"/>
          <w:szCs w:val="20"/>
          <w:lang w:eastAsia="en-GB"/>
        </w:rPr>
        <w:t>and</w:t>
      </w:r>
      <w:r w:rsidRPr="006061E2">
        <w:rPr>
          <w:rFonts w:ascii="Times New Roman" w:hAnsi="Times New Roman"/>
          <w:sz w:val="20"/>
          <w:szCs w:val="20"/>
          <w:lang w:eastAsia="en-GB"/>
        </w:rPr>
        <w:t xml:space="preserve"> </w:t>
      </w:r>
      <w:r w:rsidR="00DB4C7B" w:rsidRPr="006061E2">
        <w:rPr>
          <w:rFonts w:ascii="Times New Roman" w:hAnsi="Times New Roman"/>
          <w:sz w:val="20"/>
          <w:szCs w:val="20"/>
          <w:lang w:eastAsia="en-GB"/>
        </w:rPr>
        <w:t>Microbiology.</w:t>
      </w:r>
      <w:r w:rsidRPr="006061E2">
        <w:rPr>
          <w:rFonts w:ascii="Times New Roman" w:hAnsi="Times New Roman"/>
          <w:sz w:val="20"/>
          <w:szCs w:val="20"/>
          <w:lang w:eastAsia="en-GB"/>
        </w:rPr>
        <w:t xml:space="preserve"> </w:t>
      </w:r>
      <w:r w:rsidR="00DB4C7B" w:rsidRPr="006061E2">
        <w:rPr>
          <w:rFonts w:ascii="Times New Roman" w:hAnsi="Times New Roman"/>
          <w:sz w:val="20"/>
          <w:szCs w:val="20"/>
          <w:lang w:eastAsia="en-GB"/>
        </w:rPr>
        <w:t>Feb.</w:t>
      </w:r>
      <w:r w:rsidRPr="006061E2">
        <w:rPr>
          <w:rFonts w:ascii="Times New Roman" w:hAnsi="Times New Roman"/>
          <w:sz w:val="20"/>
          <w:szCs w:val="20"/>
          <w:lang w:eastAsia="en-GB"/>
        </w:rPr>
        <w:t xml:space="preserve"> </w:t>
      </w:r>
      <w:r w:rsidR="00DB4C7B" w:rsidRPr="006061E2">
        <w:rPr>
          <w:rFonts w:ascii="Times New Roman" w:hAnsi="Times New Roman"/>
          <w:sz w:val="20"/>
          <w:szCs w:val="20"/>
          <w:lang w:eastAsia="en-GB"/>
        </w:rPr>
        <w:t>2013;</w:t>
      </w:r>
      <w:r w:rsidRPr="006061E2">
        <w:rPr>
          <w:rFonts w:ascii="Times New Roman" w:hAnsi="Times New Roman"/>
          <w:sz w:val="20"/>
          <w:szCs w:val="20"/>
          <w:lang w:eastAsia="en-GB"/>
        </w:rPr>
        <w:t xml:space="preserve"> </w:t>
      </w:r>
      <w:r w:rsidR="00DB4C7B" w:rsidRPr="006061E2">
        <w:rPr>
          <w:rFonts w:ascii="Times New Roman" w:hAnsi="Times New Roman"/>
          <w:sz w:val="20"/>
          <w:szCs w:val="20"/>
          <w:lang w:eastAsia="en-GB"/>
        </w:rPr>
        <w:t>1</w:t>
      </w:r>
      <w:r w:rsidR="001C2890" w:rsidRPr="006061E2">
        <w:rPr>
          <w:rFonts w:ascii="Times New Roman" w:hAnsi="Times New Roman"/>
          <w:sz w:val="20"/>
          <w:szCs w:val="20"/>
          <w:lang w:eastAsia="en-GB"/>
        </w:rPr>
        <w:t>0</w:t>
      </w:r>
      <w:r w:rsidR="00DB4C7B" w:rsidRPr="006061E2">
        <w:rPr>
          <w:rFonts w:ascii="Times New Roman" w:hAnsi="Times New Roman"/>
          <w:sz w:val="20"/>
          <w:szCs w:val="20"/>
          <w:lang w:eastAsia="en-GB"/>
        </w:rPr>
        <w:t>-13.</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r w:rsidRPr="006061E2">
        <w:rPr>
          <w:rFonts w:ascii="Times New Roman" w:hAnsi="Times New Roman"/>
          <w:sz w:val="20"/>
          <w:szCs w:val="20"/>
        </w:rPr>
        <w:t>A</w:t>
      </w:r>
      <w:r w:rsidR="00280F15" w:rsidRPr="006061E2">
        <w:rPr>
          <w:rFonts w:ascii="Times New Roman" w:hAnsi="Times New Roman"/>
          <w:sz w:val="20"/>
          <w:szCs w:val="20"/>
        </w:rPr>
        <w:t>nthony</w:t>
      </w:r>
      <w:r w:rsidRPr="006061E2">
        <w:rPr>
          <w:rFonts w:ascii="Times New Roman" w:hAnsi="Times New Roman"/>
          <w:sz w:val="20"/>
          <w:szCs w:val="20"/>
        </w:rPr>
        <w:t xml:space="preserve"> </w:t>
      </w:r>
      <w:r w:rsidR="00280F15" w:rsidRPr="006061E2">
        <w:rPr>
          <w:rFonts w:ascii="Times New Roman" w:hAnsi="Times New Roman"/>
          <w:sz w:val="20"/>
          <w:szCs w:val="20"/>
        </w:rPr>
        <w:t>A</w:t>
      </w:r>
      <w:r w:rsidR="0095168B"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280F15" w:rsidRPr="006061E2">
        <w:rPr>
          <w:rFonts w:ascii="Times New Roman" w:hAnsi="Times New Roman"/>
          <w:sz w:val="20"/>
          <w:szCs w:val="20"/>
        </w:rPr>
        <w:t>Mvuyo</w:t>
      </w:r>
      <w:proofErr w:type="spellEnd"/>
      <w:r w:rsidRPr="006061E2">
        <w:rPr>
          <w:rFonts w:ascii="Times New Roman" w:hAnsi="Times New Roman"/>
          <w:sz w:val="20"/>
          <w:szCs w:val="20"/>
        </w:rPr>
        <w:t xml:space="preserve"> </w:t>
      </w:r>
      <w:r w:rsidR="0095168B" w:rsidRPr="006061E2">
        <w:rPr>
          <w:rFonts w:ascii="Times New Roman" w:hAnsi="Times New Roman"/>
          <w:sz w:val="20"/>
          <w:szCs w:val="20"/>
        </w:rPr>
        <w:t>T,</w:t>
      </w:r>
      <w:r w:rsidRPr="006061E2">
        <w:rPr>
          <w:rFonts w:ascii="Times New Roman" w:hAnsi="Times New Roman"/>
          <w:sz w:val="20"/>
          <w:szCs w:val="20"/>
        </w:rPr>
        <w:t xml:space="preserve"> </w:t>
      </w:r>
      <w:r w:rsidR="001C2890" w:rsidRPr="006061E2">
        <w:rPr>
          <w:rFonts w:ascii="Times New Roman" w:hAnsi="Times New Roman"/>
          <w:sz w:val="20"/>
          <w:szCs w:val="20"/>
        </w:rPr>
        <w:t>Anthony</w:t>
      </w:r>
      <w:r w:rsidRPr="006061E2">
        <w:rPr>
          <w:rFonts w:ascii="Times New Roman" w:hAnsi="Times New Roman"/>
          <w:sz w:val="20"/>
          <w:szCs w:val="20"/>
        </w:rPr>
        <w:t xml:space="preserve"> </w:t>
      </w:r>
      <w:r w:rsidR="0095168B" w:rsidRPr="006061E2">
        <w:rPr>
          <w:rFonts w:ascii="Times New Roman" w:hAnsi="Times New Roman"/>
          <w:sz w:val="20"/>
          <w:szCs w:val="20"/>
        </w:rPr>
        <w:t>I,</w:t>
      </w:r>
      <w:r w:rsidRPr="006061E2">
        <w:rPr>
          <w:rFonts w:ascii="Times New Roman" w:hAnsi="Times New Roman"/>
          <w:sz w:val="20"/>
          <w:szCs w:val="20"/>
        </w:rPr>
        <w:t xml:space="preserve"> </w:t>
      </w:r>
      <w:r w:rsidR="001C2890" w:rsidRPr="006061E2">
        <w:rPr>
          <w:rFonts w:ascii="Times New Roman" w:hAnsi="Times New Roman"/>
          <w:sz w:val="20"/>
          <w:szCs w:val="20"/>
        </w:rPr>
        <w:t>Steve</w:t>
      </w:r>
      <w:r w:rsidRPr="006061E2">
        <w:rPr>
          <w:rFonts w:ascii="Times New Roman" w:hAnsi="Times New Roman"/>
          <w:sz w:val="20"/>
          <w:szCs w:val="20"/>
        </w:rPr>
        <w:t xml:space="preserve"> </w:t>
      </w:r>
      <w:r w:rsidR="0095168B" w:rsidRPr="006061E2">
        <w:rPr>
          <w:rFonts w:ascii="Times New Roman" w:hAnsi="Times New Roman"/>
          <w:sz w:val="20"/>
          <w:szCs w:val="20"/>
        </w:rPr>
        <w:t>J</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Studies</w:t>
      </w:r>
      <w:r w:rsidRPr="006061E2">
        <w:rPr>
          <w:rFonts w:ascii="Times New Roman" w:hAnsi="Times New Roman"/>
          <w:sz w:val="20"/>
          <w:szCs w:val="20"/>
        </w:rPr>
        <w:t xml:space="preserve"> </w:t>
      </w:r>
      <w:r w:rsidR="001C2890" w:rsidRPr="006061E2">
        <w:rPr>
          <w:rFonts w:ascii="Times New Roman" w:hAnsi="Times New Roman"/>
          <w:sz w:val="20"/>
          <w:szCs w:val="20"/>
        </w:rPr>
        <w:t>on</w:t>
      </w:r>
      <w:r w:rsidRPr="006061E2">
        <w:rPr>
          <w:rFonts w:ascii="Times New Roman" w:hAnsi="Times New Roman"/>
          <w:sz w:val="20"/>
          <w:szCs w:val="20"/>
        </w:rPr>
        <w:t xml:space="preserve"> </w:t>
      </w:r>
      <w:r w:rsidR="001C2890" w:rsidRPr="006061E2">
        <w:rPr>
          <w:rFonts w:ascii="Times New Roman" w:hAnsi="Times New Roman"/>
          <w:sz w:val="20"/>
          <w:szCs w:val="20"/>
        </w:rPr>
        <w:t>multiple</w:t>
      </w:r>
      <w:r w:rsidRPr="006061E2">
        <w:rPr>
          <w:rFonts w:ascii="Times New Roman" w:hAnsi="Times New Roman"/>
          <w:sz w:val="20"/>
          <w:szCs w:val="20"/>
        </w:rPr>
        <w:t xml:space="preserve"> </w:t>
      </w:r>
      <w:r w:rsidR="001C2890" w:rsidRPr="006061E2">
        <w:rPr>
          <w:rFonts w:ascii="Times New Roman" w:hAnsi="Times New Roman"/>
          <w:sz w:val="20"/>
          <w:szCs w:val="20"/>
        </w:rPr>
        <w:t>antibiotic</w:t>
      </w:r>
      <w:r w:rsidRPr="006061E2">
        <w:rPr>
          <w:rFonts w:ascii="Times New Roman" w:hAnsi="Times New Roman"/>
          <w:sz w:val="20"/>
          <w:szCs w:val="20"/>
        </w:rPr>
        <w:t xml:space="preserve"> </w:t>
      </w:r>
      <w:r w:rsidR="001C2890" w:rsidRPr="006061E2">
        <w:rPr>
          <w:rFonts w:ascii="Times New Roman" w:hAnsi="Times New Roman"/>
          <w:sz w:val="20"/>
          <w:szCs w:val="20"/>
        </w:rPr>
        <w:t>resistant</w:t>
      </w:r>
      <w:r w:rsidRPr="006061E2">
        <w:rPr>
          <w:rFonts w:ascii="Times New Roman" w:hAnsi="Times New Roman"/>
          <w:sz w:val="20"/>
          <w:szCs w:val="20"/>
        </w:rPr>
        <w:t xml:space="preserve"> </w:t>
      </w:r>
      <w:r w:rsidR="001C2890" w:rsidRPr="006061E2">
        <w:rPr>
          <w:rFonts w:ascii="Times New Roman" w:hAnsi="Times New Roman"/>
          <w:sz w:val="20"/>
          <w:szCs w:val="20"/>
        </w:rPr>
        <w:t>bacteria</w:t>
      </w:r>
      <w:r w:rsidRPr="006061E2">
        <w:rPr>
          <w:rFonts w:ascii="Times New Roman" w:hAnsi="Times New Roman"/>
          <w:sz w:val="20"/>
          <w:szCs w:val="20"/>
        </w:rPr>
        <w:t xml:space="preserve"> </w:t>
      </w:r>
      <w:r w:rsidR="001C2890" w:rsidRPr="006061E2">
        <w:rPr>
          <w:rFonts w:ascii="Times New Roman" w:hAnsi="Times New Roman"/>
          <w:sz w:val="20"/>
          <w:szCs w:val="20"/>
        </w:rPr>
        <w:t>isolated</w:t>
      </w:r>
      <w:r w:rsidRPr="006061E2">
        <w:rPr>
          <w:rFonts w:ascii="Times New Roman" w:hAnsi="Times New Roman"/>
          <w:sz w:val="20"/>
          <w:szCs w:val="20"/>
        </w:rPr>
        <w:t xml:space="preserve"> </w:t>
      </w:r>
      <w:r w:rsidR="001C2890" w:rsidRPr="006061E2">
        <w:rPr>
          <w:rFonts w:ascii="Times New Roman" w:hAnsi="Times New Roman"/>
          <w:sz w:val="20"/>
          <w:szCs w:val="20"/>
        </w:rPr>
        <w:t>from</w:t>
      </w:r>
      <w:r w:rsidRPr="006061E2">
        <w:rPr>
          <w:rFonts w:ascii="Times New Roman" w:hAnsi="Times New Roman"/>
          <w:sz w:val="20"/>
          <w:szCs w:val="20"/>
        </w:rPr>
        <w:t xml:space="preserve"> </w:t>
      </w:r>
      <w:r w:rsidR="001C2890" w:rsidRPr="006061E2">
        <w:rPr>
          <w:rFonts w:ascii="Times New Roman" w:hAnsi="Times New Roman"/>
          <w:sz w:val="20"/>
          <w:szCs w:val="20"/>
        </w:rPr>
        <w:t>surgical</w:t>
      </w:r>
      <w:r w:rsidRPr="006061E2">
        <w:rPr>
          <w:rFonts w:ascii="Times New Roman" w:hAnsi="Times New Roman"/>
          <w:sz w:val="20"/>
          <w:szCs w:val="20"/>
        </w:rPr>
        <w:t xml:space="preserve"> </w:t>
      </w:r>
      <w:r w:rsidR="001C2890" w:rsidRPr="006061E2">
        <w:rPr>
          <w:rFonts w:ascii="Times New Roman" w:hAnsi="Times New Roman"/>
          <w:sz w:val="20"/>
          <w:szCs w:val="20"/>
        </w:rPr>
        <w:t>site</w:t>
      </w:r>
      <w:r w:rsidRPr="006061E2">
        <w:rPr>
          <w:rFonts w:ascii="Times New Roman" w:hAnsi="Times New Roman"/>
          <w:sz w:val="20"/>
          <w:szCs w:val="20"/>
        </w:rPr>
        <w:t xml:space="preserve"> </w:t>
      </w:r>
      <w:r w:rsidR="001C2890" w:rsidRPr="006061E2">
        <w:rPr>
          <w:rFonts w:ascii="Times New Roman" w:hAnsi="Times New Roman"/>
          <w:sz w:val="20"/>
          <w:szCs w:val="20"/>
        </w:rPr>
        <w:t>infection.</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Sci</w:t>
      </w:r>
      <w:proofErr w:type="spellEnd"/>
      <w:r w:rsidRPr="006061E2">
        <w:rPr>
          <w:rFonts w:ascii="Times New Roman" w:hAnsi="Times New Roman"/>
          <w:sz w:val="20"/>
          <w:szCs w:val="20"/>
        </w:rPr>
        <w:t xml:space="preserve"> </w:t>
      </w:r>
      <w:r w:rsidR="00B96F0A" w:rsidRPr="006061E2">
        <w:rPr>
          <w:rFonts w:ascii="Times New Roman" w:hAnsi="Times New Roman"/>
          <w:sz w:val="20"/>
          <w:szCs w:val="20"/>
        </w:rPr>
        <w:t>Res</w:t>
      </w:r>
      <w:r w:rsidRPr="006061E2">
        <w:rPr>
          <w:rFonts w:ascii="Times New Roman" w:hAnsi="Times New Roman"/>
          <w:sz w:val="20"/>
          <w:szCs w:val="20"/>
        </w:rPr>
        <w:t xml:space="preserve"> </w:t>
      </w:r>
      <w:r w:rsidR="0095168B" w:rsidRPr="006061E2">
        <w:rPr>
          <w:rFonts w:ascii="Times New Roman" w:hAnsi="Times New Roman"/>
          <w:sz w:val="20"/>
          <w:szCs w:val="20"/>
        </w:rPr>
        <w:t>Essays</w:t>
      </w:r>
      <w:r w:rsidRPr="006061E2">
        <w:rPr>
          <w:rFonts w:ascii="Times New Roman" w:hAnsi="Times New Roman"/>
          <w:sz w:val="20"/>
          <w:szCs w:val="20"/>
        </w:rPr>
        <w:t xml:space="preserve"> </w:t>
      </w:r>
      <w:r w:rsidR="00B96F0A" w:rsidRPr="006061E2">
        <w:rPr>
          <w:rFonts w:ascii="Times New Roman" w:hAnsi="Times New Roman"/>
          <w:sz w:val="20"/>
          <w:szCs w:val="20"/>
        </w:rPr>
        <w:t>2010;</w:t>
      </w:r>
      <w:r w:rsidRPr="006061E2">
        <w:rPr>
          <w:rFonts w:ascii="Times New Roman" w:hAnsi="Times New Roman"/>
          <w:sz w:val="20"/>
          <w:szCs w:val="20"/>
        </w:rPr>
        <w:t xml:space="preserve"> </w:t>
      </w:r>
      <w:r w:rsidR="001C2890" w:rsidRPr="006061E2">
        <w:rPr>
          <w:rFonts w:ascii="Times New Roman" w:hAnsi="Times New Roman"/>
          <w:sz w:val="20"/>
          <w:szCs w:val="20"/>
        </w:rPr>
        <w:t>5:</w:t>
      </w:r>
      <w:r w:rsidRPr="006061E2">
        <w:rPr>
          <w:rFonts w:ascii="Times New Roman" w:hAnsi="Times New Roman"/>
          <w:sz w:val="20"/>
          <w:szCs w:val="20"/>
        </w:rPr>
        <w:t xml:space="preserve"> </w:t>
      </w:r>
      <w:r w:rsidR="001C2890" w:rsidRPr="006061E2">
        <w:rPr>
          <w:rFonts w:ascii="Times New Roman" w:hAnsi="Times New Roman"/>
          <w:sz w:val="20"/>
          <w:szCs w:val="20"/>
        </w:rPr>
        <w:t>3876-81.</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proofErr w:type="spellStart"/>
      <w:r w:rsidRPr="006061E2">
        <w:rPr>
          <w:rFonts w:ascii="Times New Roman" w:hAnsi="Times New Roman"/>
          <w:sz w:val="20"/>
          <w:szCs w:val="20"/>
        </w:rPr>
        <w:lastRenderedPageBreak/>
        <w:t>G</w:t>
      </w:r>
      <w:r w:rsidR="00B96F0A" w:rsidRPr="006061E2">
        <w:rPr>
          <w:rFonts w:ascii="Times New Roman" w:hAnsi="Times New Roman"/>
          <w:sz w:val="20"/>
          <w:szCs w:val="20"/>
        </w:rPr>
        <w:t>asink</w:t>
      </w:r>
      <w:proofErr w:type="spellEnd"/>
      <w:r w:rsidRPr="006061E2">
        <w:rPr>
          <w:rFonts w:ascii="Times New Roman" w:hAnsi="Times New Roman"/>
          <w:sz w:val="20"/>
          <w:szCs w:val="20"/>
        </w:rPr>
        <w:t xml:space="preserve"> </w:t>
      </w:r>
      <w:r w:rsidR="00B96F0A" w:rsidRPr="006061E2">
        <w:rPr>
          <w:rFonts w:ascii="Times New Roman" w:hAnsi="Times New Roman"/>
          <w:sz w:val="20"/>
          <w:szCs w:val="20"/>
        </w:rPr>
        <w:t>L</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Fishman</w:t>
      </w:r>
      <w:r w:rsidRPr="006061E2">
        <w:rPr>
          <w:rFonts w:ascii="Times New Roman" w:hAnsi="Times New Roman"/>
          <w:sz w:val="20"/>
          <w:szCs w:val="20"/>
        </w:rPr>
        <w:t xml:space="preserve"> </w:t>
      </w:r>
      <w:r w:rsidR="00B96F0A" w:rsidRPr="006061E2">
        <w:rPr>
          <w:rFonts w:ascii="Times New Roman" w:hAnsi="Times New Roman"/>
          <w:sz w:val="20"/>
          <w:szCs w:val="20"/>
        </w:rPr>
        <w:t>N</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Weiner</w:t>
      </w:r>
      <w:r w:rsidRPr="006061E2">
        <w:rPr>
          <w:rFonts w:ascii="Times New Roman" w:hAnsi="Times New Roman"/>
          <w:sz w:val="20"/>
          <w:szCs w:val="20"/>
        </w:rPr>
        <w:t xml:space="preserve"> </w:t>
      </w:r>
      <w:r w:rsidR="00B96F0A" w:rsidRPr="006061E2">
        <w:rPr>
          <w:rFonts w:ascii="Times New Roman" w:hAnsi="Times New Roman"/>
          <w:sz w:val="20"/>
          <w:szCs w:val="20"/>
        </w:rPr>
        <w:t>M</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Nachamkin</w:t>
      </w:r>
      <w:proofErr w:type="spellEnd"/>
      <w:r w:rsidRPr="006061E2">
        <w:rPr>
          <w:rFonts w:ascii="Times New Roman" w:hAnsi="Times New Roman"/>
          <w:sz w:val="20"/>
          <w:szCs w:val="20"/>
        </w:rPr>
        <w:t xml:space="preserve"> </w:t>
      </w:r>
      <w:r w:rsidR="00B96F0A" w:rsidRPr="006061E2">
        <w:rPr>
          <w:rFonts w:ascii="Times New Roman" w:hAnsi="Times New Roman"/>
          <w:sz w:val="20"/>
          <w:szCs w:val="20"/>
        </w:rPr>
        <w:t>I</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Bilker</w:t>
      </w:r>
      <w:r w:rsidRPr="006061E2">
        <w:rPr>
          <w:rFonts w:ascii="Times New Roman" w:hAnsi="Times New Roman"/>
          <w:sz w:val="20"/>
          <w:szCs w:val="20"/>
        </w:rPr>
        <w:t xml:space="preserve"> </w:t>
      </w:r>
      <w:r w:rsidR="00B96F0A" w:rsidRPr="006061E2">
        <w:rPr>
          <w:rFonts w:ascii="Times New Roman" w:hAnsi="Times New Roman"/>
          <w:sz w:val="20"/>
          <w:szCs w:val="20"/>
        </w:rPr>
        <w:t>W</w:t>
      </w:r>
      <w:r w:rsidR="001A2FC1"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Lavtenbach</w:t>
      </w:r>
      <w:proofErr w:type="spellEnd"/>
      <w:r w:rsidRPr="006061E2">
        <w:rPr>
          <w:rFonts w:ascii="Times New Roman" w:hAnsi="Times New Roman"/>
          <w:sz w:val="20"/>
          <w:szCs w:val="20"/>
        </w:rPr>
        <w:t xml:space="preserve"> </w:t>
      </w:r>
      <w:r w:rsidR="00B96F0A" w:rsidRPr="006061E2">
        <w:rPr>
          <w:rFonts w:ascii="Times New Roman" w:hAnsi="Times New Roman"/>
          <w:sz w:val="20"/>
          <w:szCs w:val="20"/>
        </w:rPr>
        <w:t>E</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Fluoroquinolone</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resistant</w:t>
      </w:r>
      <w:r w:rsidRPr="006061E2">
        <w:rPr>
          <w:rFonts w:ascii="Times New Roman" w:hAnsi="Times New Roman"/>
          <w:sz w:val="20"/>
          <w:szCs w:val="20"/>
        </w:rPr>
        <w:t xml:space="preserve"> </w:t>
      </w:r>
      <w:r w:rsidR="001C2890" w:rsidRPr="006061E2">
        <w:rPr>
          <w:rFonts w:ascii="Times New Roman" w:hAnsi="Times New Roman"/>
          <w:i/>
          <w:iCs/>
          <w:sz w:val="20"/>
          <w:szCs w:val="20"/>
        </w:rPr>
        <w:t>Pseudomonas</w:t>
      </w:r>
      <w:r w:rsidRPr="006061E2">
        <w:rPr>
          <w:rFonts w:ascii="Times New Roman" w:hAnsi="Times New Roman"/>
          <w:i/>
          <w:iCs/>
          <w:sz w:val="20"/>
          <w:szCs w:val="20"/>
        </w:rPr>
        <w:t xml:space="preserve"> </w:t>
      </w:r>
      <w:proofErr w:type="spellStart"/>
      <w:r w:rsidR="001C2890" w:rsidRPr="006061E2">
        <w:rPr>
          <w:rFonts w:ascii="Times New Roman" w:hAnsi="Times New Roman"/>
          <w:i/>
          <w:iCs/>
          <w:sz w:val="20"/>
          <w:szCs w:val="20"/>
        </w:rPr>
        <w:t>aeruginosa</w:t>
      </w:r>
      <w:proofErr w:type="spellEnd"/>
      <w:r w:rsidR="001C2890" w:rsidRPr="006061E2">
        <w:rPr>
          <w:rFonts w:ascii="Times New Roman" w:hAnsi="Times New Roman"/>
          <w:iCs/>
          <w:sz w:val="20"/>
          <w:szCs w:val="20"/>
        </w:rPr>
        <w:t>:</w:t>
      </w:r>
      <w:r w:rsidRPr="006061E2">
        <w:rPr>
          <w:rFonts w:ascii="Times New Roman" w:hAnsi="Times New Roman"/>
          <w:i/>
          <w:iCs/>
          <w:sz w:val="20"/>
          <w:szCs w:val="20"/>
        </w:rPr>
        <w:t xml:space="preserve"> </w:t>
      </w:r>
      <w:r w:rsidR="001C2890" w:rsidRPr="006061E2">
        <w:rPr>
          <w:rFonts w:ascii="Times New Roman" w:hAnsi="Times New Roman"/>
          <w:iCs/>
          <w:sz w:val="20"/>
          <w:szCs w:val="20"/>
        </w:rPr>
        <w:t>assessment</w:t>
      </w:r>
      <w:r w:rsidRPr="006061E2">
        <w:rPr>
          <w:rFonts w:ascii="Times New Roman" w:hAnsi="Times New Roman"/>
          <w:iCs/>
          <w:sz w:val="20"/>
          <w:szCs w:val="20"/>
        </w:rPr>
        <w:t xml:space="preserve"> </w:t>
      </w:r>
      <w:r w:rsidR="001C2890" w:rsidRPr="006061E2">
        <w:rPr>
          <w:rFonts w:ascii="Times New Roman" w:hAnsi="Times New Roman"/>
          <w:iCs/>
          <w:sz w:val="20"/>
          <w:szCs w:val="20"/>
        </w:rPr>
        <w:t>of</w:t>
      </w:r>
      <w:r w:rsidRPr="006061E2">
        <w:rPr>
          <w:rFonts w:ascii="Times New Roman" w:hAnsi="Times New Roman"/>
          <w:iCs/>
          <w:sz w:val="20"/>
          <w:szCs w:val="20"/>
        </w:rPr>
        <w:t xml:space="preserve"> </w:t>
      </w:r>
      <w:r w:rsidR="001C2890" w:rsidRPr="006061E2">
        <w:rPr>
          <w:rFonts w:ascii="Times New Roman" w:hAnsi="Times New Roman"/>
          <w:iCs/>
          <w:sz w:val="20"/>
          <w:szCs w:val="20"/>
        </w:rPr>
        <w:t>risk</w:t>
      </w:r>
      <w:r w:rsidRPr="006061E2">
        <w:rPr>
          <w:rFonts w:ascii="Times New Roman" w:hAnsi="Times New Roman"/>
          <w:iCs/>
          <w:sz w:val="20"/>
          <w:szCs w:val="20"/>
        </w:rPr>
        <w:t xml:space="preserve"> </w:t>
      </w:r>
      <w:r w:rsidR="001C2890" w:rsidRPr="006061E2">
        <w:rPr>
          <w:rFonts w:ascii="Times New Roman" w:hAnsi="Times New Roman"/>
          <w:iCs/>
          <w:sz w:val="20"/>
          <w:szCs w:val="20"/>
        </w:rPr>
        <w:t>factors</w:t>
      </w:r>
      <w:r w:rsidRPr="006061E2">
        <w:rPr>
          <w:rFonts w:ascii="Times New Roman" w:hAnsi="Times New Roman"/>
          <w:iCs/>
          <w:sz w:val="20"/>
          <w:szCs w:val="20"/>
        </w:rPr>
        <w:t xml:space="preserve"> </w:t>
      </w:r>
      <w:r w:rsidR="001C2890" w:rsidRPr="006061E2">
        <w:rPr>
          <w:rFonts w:ascii="Times New Roman" w:hAnsi="Times New Roman"/>
          <w:sz w:val="20"/>
          <w:szCs w:val="20"/>
        </w:rPr>
        <w:t>and</w:t>
      </w:r>
      <w:r w:rsidRPr="006061E2">
        <w:rPr>
          <w:rFonts w:ascii="Times New Roman" w:hAnsi="Times New Roman"/>
          <w:sz w:val="20"/>
          <w:szCs w:val="20"/>
        </w:rPr>
        <w:t xml:space="preserve"> </w:t>
      </w:r>
      <w:r w:rsidR="001C2890" w:rsidRPr="006061E2">
        <w:rPr>
          <w:rFonts w:ascii="Times New Roman" w:hAnsi="Times New Roman"/>
          <w:sz w:val="20"/>
          <w:szCs w:val="20"/>
        </w:rPr>
        <w:t>clinical</w:t>
      </w:r>
      <w:r w:rsidRPr="006061E2">
        <w:rPr>
          <w:rFonts w:ascii="Times New Roman" w:hAnsi="Times New Roman"/>
          <w:sz w:val="20"/>
          <w:szCs w:val="20"/>
        </w:rPr>
        <w:t xml:space="preserve"> </w:t>
      </w:r>
      <w:r w:rsidR="001C2890" w:rsidRPr="006061E2">
        <w:rPr>
          <w:rFonts w:ascii="Times New Roman" w:hAnsi="Times New Roman"/>
          <w:sz w:val="20"/>
          <w:szCs w:val="20"/>
        </w:rPr>
        <w:t>impact.</w:t>
      </w:r>
      <w:r w:rsidRPr="006061E2">
        <w:rPr>
          <w:rFonts w:ascii="Times New Roman" w:hAnsi="Times New Roman"/>
          <w:sz w:val="20"/>
          <w:szCs w:val="20"/>
        </w:rPr>
        <w:t xml:space="preserve"> </w:t>
      </w:r>
      <w:r w:rsidR="001C2890" w:rsidRPr="006061E2">
        <w:rPr>
          <w:rFonts w:ascii="Times New Roman" w:hAnsi="Times New Roman"/>
          <w:sz w:val="20"/>
          <w:szCs w:val="20"/>
        </w:rPr>
        <w:t>American</w:t>
      </w:r>
      <w:r w:rsidRPr="006061E2">
        <w:rPr>
          <w:rFonts w:ascii="Times New Roman" w:hAnsi="Times New Roman"/>
          <w:sz w:val="20"/>
          <w:szCs w:val="20"/>
        </w:rPr>
        <w:t xml:space="preserve"> </w:t>
      </w:r>
      <w:r w:rsidR="001C2890" w:rsidRPr="006061E2">
        <w:rPr>
          <w:rFonts w:ascii="Times New Roman" w:hAnsi="Times New Roman"/>
          <w:sz w:val="20"/>
          <w:szCs w:val="20"/>
        </w:rPr>
        <w:t>Journal</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sz w:val="20"/>
          <w:szCs w:val="20"/>
        </w:rPr>
        <w:t>Medicine.</w:t>
      </w:r>
      <w:r w:rsidRPr="006061E2">
        <w:rPr>
          <w:rFonts w:ascii="Times New Roman" w:hAnsi="Times New Roman"/>
          <w:sz w:val="20"/>
          <w:szCs w:val="20"/>
        </w:rPr>
        <w:t xml:space="preserve"> </w:t>
      </w:r>
      <w:r w:rsidR="00B96F0A" w:rsidRPr="006061E2">
        <w:rPr>
          <w:rFonts w:ascii="Times New Roman" w:hAnsi="Times New Roman"/>
          <w:sz w:val="20"/>
          <w:szCs w:val="20"/>
        </w:rPr>
        <w:t>2006;</w:t>
      </w:r>
      <w:r w:rsidRPr="006061E2">
        <w:rPr>
          <w:rFonts w:ascii="Times New Roman" w:hAnsi="Times New Roman"/>
          <w:sz w:val="20"/>
          <w:szCs w:val="20"/>
        </w:rPr>
        <w:t xml:space="preserve"> </w:t>
      </w:r>
      <w:r w:rsidR="001C2890" w:rsidRPr="006061E2">
        <w:rPr>
          <w:rFonts w:ascii="Times New Roman" w:hAnsi="Times New Roman"/>
          <w:sz w:val="20"/>
          <w:szCs w:val="20"/>
        </w:rPr>
        <w:t>(6)</w:t>
      </w:r>
      <w:r w:rsidR="0036469A"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119.</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proofErr w:type="spellStart"/>
      <w:r w:rsidRPr="006061E2">
        <w:rPr>
          <w:rFonts w:ascii="Times New Roman" w:hAnsi="Times New Roman"/>
          <w:sz w:val="20"/>
          <w:szCs w:val="20"/>
        </w:rPr>
        <w:t>N</w:t>
      </w:r>
      <w:r w:rsidR="003B2AE1" w:rsidRPr="006061E2">
        <w:rPr>
          <w:rFonts w:ascii="Times New Roman" w:hAnsi="Times New Roman"/>
          <w:sz w:val="20"/>
          <w:szCs w:val="20"/>
        </w:rPr>
        <w:t>gwai</w:t>
      </w:r>
      <w:proofErr w:type="spellEnd"/>
      <w:r w:rsidRPr="006061E2">
        <w:rPr>
          <w:rFonts w:ascii="Times New Roman" w:hAnsi="Times New Roman"/>
          <w:sz w:val="20"/>
          <w:szCs w:val="20"/>
        </w:rPr>
        <w:t xml:space="preserve"> </w:t>
      </w:r>
      <w:r w:rsidR="003B2AE1" w:rsidRPr="006061E2">
        <w:rPr>
          <w:rFonts w:ascii="Times New Roman" w:hAnsi="Times New Roman"/>
          <w:sz w:val="20"/>
          <w:szCs w:val="20"/>
        </w:rPr>
        <w:t>YB</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Nwank</w:t>
      </w:r>
      <w:r w:rsidR="003B2AE1" w:rsidRPr="006061E2">
        <w:rPr>
          <w:rFonts w:ascii="Times New Roman" w:hAnsi="Times New Roman"/>
          <w:sz w:val="20"/>
          <w:szCs w:val="20"/>
        </w:rPr>
        <w:t>wo</w:t>
      </w:r>
      <w:proofErr w:type="spellEnd"/>
      <w:r w:rsidRPr="006061E2">
        <w:rPr>
          <w:rFonts w:ascii="Times New Roman" w:hAnsi="Times New Roman"/>
          <w:sz w:val="20"/>
          <w:szCs w:val="20"/>
        </w:rPr>
        <w:t xml:space="preserve"> </w:t>
      </w:r>
      <w:r w:rsidR="003B2AE1" w:rsidRPr="006061E2">
        <w:rPr>
          <w:rFonts w:ascii="Times New Roman" w:hAnsi="Times New Roman"/>
          <w:sz w:val="20"/>
          <w:szCs w:val="20"/>
        </w:rPr>
        <w:t>HN,</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Adoga</w:t>
      </w:r>
      <w:proofErr w:type="spellEnd"/>
      <w:r w:rsidRPr="006061E2">
        <w:rPr>
          <w:rFonts w:ascii="Times New Roman" w:hAnsi="Times New Roman"/>
          <w:sz w:val="20"/>
          <w:szCs w:val="20"/>
        </w:rPr>
        <w:t xml:space="preserve"> </w:t>
      </w:r>
      <w:r w:rsidR="003B2AE1" w:rsidRPr="006061E2">
        <w:rPr>
          <w:rFonts w:ascii="Times New Roman" w:hAnsi="Times New Roman"/>
          <w:sz w:val="20"/>
          <w:szCs w:val="20"/>
        </w:rPr>
        <w:t>MP.</w:t>
      </w:r>
      <w:r w:rsidRPr="006061E2">
        <w:rPr>
          <w:rFonts w:ascii="Times New Roman" w:hAnsi="Times New Roman"/>
          <w:sz w:val="20"/>
          <w:szCs w:val="20"/>
        </w:rPr>
        <w:t xml:space="preserve"> </w:t>
      </w:r>
      <w:r w:rsidR="001C2890" w:rsidRPr="006061E2">
        <w:rPr>
          <w:rFonts w:ascii="Times New Roman" w:hAnsi="Times New Roman"/>
          <w:sz w:val="20"/>
          <w:szCs w:val="20"/>
        </w:rPr>
        <w:t>Multi-drug</w:t>
      </w:r>
      <w:r w:rsidRPr="006061E2">
        <w:rPr>
          <w:rFonts w:ascii="Times New Roman" w:hAnsi="Times New Roman"/>
          <w:sz w:val="20"/>
          <w:szCs w:val="20"/>
        </w:rPr>
        <w:t xml:space="preserve"> </w:t>
      </w:r>
      <w:r w:rsidR="001C2890" w:rsidRPr="006061E2">
        <w:rPr>
          <w:rFonts w:ascii="Times New Roman" w:hAnsi="Times New Roman"/>
          <w:sz w:val="20"/>
          <w:szCs w:val="20"/>
        </w:rPr>
        <w:t>resistant</w:t>
      </w:r>
      <w:r w:rsidRPr="006061E2">
        <w:rPr>
          <w:rFonts w:ascii="Times New Roman" w:hAnsi="Times New Roman"/>
          <w:i/>
          <w:sz w:val="20"/>
          <w:szCs w:val="20"/>
        </w:rPr>
        <w:t xml:space="preserve"> </w:t>
      </w:r>
      <w:r w:rsidR="001C2890" w:rsidRPr="006061E2">
        <w:rPr>
          <w:rFonts w:ascii="Times New Roman" w:hAnsi="Times New Roman"/>
          <w:i/>
          <w:sz w:val="20"/>
          <w:szCs w:val="20"/>
        </w:rPr>
        <w:t>Escherichia</w:t>
      </w:r>
      <w:r w:rsidRPr="006061E2">
        <w:rPr>
          <w:rFonts w:ascii="Times New Roman" w:hAnsi="Times New Roman"/>
          <w:i/>
          <w:sz w:val="20"/>
          <w:szCs w:val="20"/>
        </w:rPr>
        <w:t xml:space="preserve"> </w:t>
      </w:r>
      <w:r w:rsidR="001C2890" w:rsidRPr="006061E2">
        <w:rPr>
          <w:rFonts w:ascii="Times New Roman" w:hAnsi="Times New Roman"/>
          <w:i/>
          <w:sz w:val="20"/>
          <w:szCs w:val="20"/>
        </w:rPr>
        <w:t>coli</w:t>
      </w:r>
      <w:r w:rsidRPr="006061E2">
        <w:rPr>
          <w:rFonts w:ascii="Times New Roman" w:hAnsi="Times New Roman"/>
          <w:sz w:val="20"/>
          <w:szCs w:val="20"/>
        </w:rPr>
        <w:t xml:space="preserve"> </w:t>
      </w:r>
      <w:r w:rsidR="001C2890" w:rsidRPr="006061E2">
        <w:rPr>
          <w:rFonts w:ascii="Times New Roman" w:hAnsi="Times New Roman"/>
          <w:sz w:val="20"/>
          <w:szCs w:val="20"/>
        </w:rPr>
        <w:t>from</w:t>
      </w:r>
      <w:r w:rsidRPr="006061E2">
        <w:rPr>
          <w:rFonts w:ascii="Times New Roman" w:hAnsi="Times New Roman"/>
          <w:sz w:val="20"/>
          <w:szCs w:val="20"/>
        </w:rPr>
        <w:t xml:space="preserve"> </w:t>
      </w:r>
      <w:r w:rsidR="001C2890" w:rsidRPr="006061E2">
        <w:rPr>
          <w:rFonts w:ascii="Times New Roman" w:hAnsi="Times New Roman"/>
          <w:sz w:val="20"/>
          <w:szCs w:val="20"/>
        </w:rPr>
        <w:t>human</w:t>
      </w:r>
      <w:r w:rsidRPr="006061E2">
        <w:rPr>
          <w:rFonts w:ascii="Times New Roman" w:hAnsi="Times New Roman"/>
          <w:sz w:val="20"/>
          <w:szCs w:val="20"/>
        </w:rPr>
        <w:t xml:space="preserve"> </w:t>
      </w:r>
      <w:r w:rsidR="001C2890" w:rsidRPr="006061E2">
        <w:rPr>
          <w:rFonts w:ascii="Times New Roman" w:hAnsi="Times New Roman"/>
          <w:sz w:val="20"/>
          <w:szCs w:val="20"/>
        </w:rPr>
        <w:t>immunodeficiency</w:t>
      </w:r>
      <w:r w:rsidRPr="006061E2">
        <w:rPr>
          <w:rFonts w:ascii="Times New Roman" w:hAnsi="Times New Roman"/>
          <w:sz w:val="20"/>
          <w:szCs w:val="20"/>
        </w:rPr>
        <w:t xml:space="preserve"> </w:t>
      </w:r>
      <w:r w:rsidR="001C2890" w:rsidRPr="006061E2">
        <w:rPr>
          <w:rFonts w:ascii="Times New Roman" w:hAnsi="Times New Roman"/>
          <w:sz w:val="20"/>
          <w:szCs w:val="20"/>
        </w:rPr>
        <w:t>virus/Acquired</w:t>
      </w:r>
      <w:r w:rsidRPr="006061E2">
        <w:rPr>
          <w:rFonts w:ascii="Times New Roman" w:hAnsi="Times New Roman"/>
          <w:sz w:val="20"/>
          <w:szCs w:val="20"/>
        </w:rPr>
        <w:t xml:space="preserve"> </w:t>
      </w:r>
      <w:r w:rsidR="001C2890" w:rsidRPr="006061E2">
        <w:rPr>
          <w:rFonts w:ascii="Times New Roman" w:hAnsi="Times New Roman"/>
          <w:sz w:val="20"/>
          <w:szCs w:val="20"/>
        </w:rPr>
        <w:t>Immunodeficiency</w:t>
      </w:r>
      <w:r w:rsidRPr="006061E2">
        <w:rPr>
          <w:rFonts w:ascii="Times New Roman" w:hAnsi="Times New Roman"/>
          <w:sz w:val="20"/>
          <w:szCs w:val="20"/>
        </w:rPr>
        <w:t xml:space="preserve"> </w:t>
      </w:r>
      <w:r w:rsidR="001C2890" w:rsidRPr="006061E2">
        <w:rPr>
          <w:rFonts w:ascii="Times New Roman" w:hAnsi="Times New Roman"/>
          <w:sz w:val="20"/>
          <w:szCs w:val="20"/>
        </w:rPr>
        <w:t>Syndrome</w:t>
      </w:r>
      <w:r w:rsidRPr="006061E2">
        <w:rPr>
          <w:rFonts w:ascii="Times New Roman" w:hAnsi="Times New Roman"/>
          <w:sz w:val="20"/>
          <w:szCs w:val="20"/>
        </w:rPr>
        <w:t xml:space="preserve"> </w:t>
      </w:r>
      <w:r w:rsidR="001C2890" w:rsidRPr="006061E2">
        <w:rPr>
          <w:rFonts w:ascii="Times New Roman" w:hAnsi="Times New Roman"/>
          <w:sz w:val="20"/>
          <w:szCs w:val="20"/>
        </w:rPr>
        <w:t>(HIV/AIDS)</w:t>
      </w:r>
      <w:r w:rsidRPr="006061E2">
        <w:rPr>
          <w:rFonts w:ascii="Times New Roman" w:hAnsi="Times New Roman"/>
          <w:sz w:val="20"/>
          <w:szCs w:val="20"/>
        </w:rPr>
        <w:t xml:space="preserve"> </w:t>
      </w:r>
      <w:r w:rsidR="003B2AE1" w:rsidRPr="006061E2">
        <w:rPr>
          <w:rFonts w:ascii="Times New Roman" w:hAnsi="Times New Roman"/>
          <w:sz w:val="20"/>
          <w:szCs w:val="20"/>
        </w:rPr>
        <w:t>patients</w:t>
      </w:r>
      <w:r w:rsidRPr="006061E2">
        <w:rPr>
          <w:rFonts w:ascii="Times New Roman" w:hAnsi="Times New Roman"/>
          <w:sz w:val="20"/>
          <w:szCs w:val="20"/>
        </w:rPr>
        <w:t xml:space="preserve"> </w:t>
      </w:r>
      <w:r w:rsidR="003B2AE1" w:rsidRPr="006061E2">
        <w:rPr>
          <w:rFonts w:ascii="Times New Roman" w:hAnsi="Times New Roman"/>
          <w:sz w:val="20"/>
          <w:szCs w:val="20"/>
        </w:rPr>
        <w:t>in</w:t>
      </w:r>
      <w:r w:rsidRPr="006061E2">
        <w:rPr>
          <w:rFonts w:ascii="Times New Roman" w:hAnsi="Times New Roman"/>
          <w:sz w:val="20"/>
          <w:szCs w:val="20"/>
        </w:rPr>
        <w:t xml:space="preserve"> </w:t>
      </w:r>
      <w:proofErr w:type="spellStart"/>
      <w:r w:rsidR="003B2AE1" w:rsidRPr="006061E2">
        <w:rPr>
          <w:rFonts w:ascii="Times New Roman" w:hAnsi="Times New Roman"/>
          <w:sz w:val="20"/>
          <w:szCs w:val="20"/>
        </w:rPr>
        <w:t>Keffi</w:t>
      </w:r>
      <w:proofErr w:type="spellEnd"/>
      <w:r w:rsidR="003B2AE1" w:rsidRPr="006061E2">
        <w:rPr>
          <w:rFonts w:ascii="Times New Roman" w:hAnsi="Times New Roman"/>
          <w:sz w:val="20"/>
          <w:szCs w:val="20"/>
        </w:rPr>
        <w:t>,</w:t>
      </w:r>
      <w:r w:rsidRPr="006061E2">
        <w:rPr>
          <w:rFonts w:ascii="Times New Roman" w:hAnsi="Times New Roman"/>
          <w:sz w:val="20"/>
          <w:szCs w:val="20"/>
        </w:rPr>
        <w:t xml:space="preserve"> </w:t>
      </w:r>
      <w:r w:rsidR="003B2AE1" w:rsidRPr="006061E2">
        <w:rPr>
          <w:rFonts w:ascii="Times New Roman" w:hAnsi="Times New Roman"/>
          <w:sz w:val="20"/>
          <w:szCs w:val="20"/>
        </w:rPr>
        <w:t>Nigeria.</w:t>
      </w:r>
      <w:r w:rsidRPr="006061E2">
        <w:rPr>
          <w:rFonts w:ascii="Times New Roman" w:hAnsi="Times New Roman"/>
          <w:sz w:val="20"/>
          <w:szCs w:val="20"/>
        </w:rPr>
        <w:t xml:space="preserve"> </w:t>
      </w:r>
      <w:proofErr w:type="spellStart"/>
      <w:r w:rsidR="003B2AE1" w:rsidRPr="006061E2">
        <w:rPr>
          <w:rFonts w:ascii="Times New Roman" w:hAnsi="Times New Roman"/>
          <w:sz w:val="20"/>
          <w:szCs w:val="20"/>
        </w:rPr>
        <w:t>Int</w:t>
      </w:r>
      <w:proofErr w:type="spellEnd"/>
      <w:r w:rsidRPr="006061E2">
        <w:rPr>
          <w:rFonts w:ascii="Times New Roman" w:hAnsi="Times New Roman"/>
          <w:sz w:val="20"/>
          <w:szCs w:val="20"/>
        </w:rPr>
        <w:t xml:space="preserve"> </w:t>
      </w:r>
      <w:r w:rsidR="003B2AE1" w:rsidRPr="006061E2">
        <w:rPr>
          <w:rFonts w:ascii="Times New Roman" w:hAnsi="Times New Roman"/>
          <w:sz w:val="20"/>
          <w:szCs w:val="20"/>
        </w:rPr>
        <w:t>Res</w:t>
      </w:r>
      <w:r w:rsidRPr="006061E2">
        <w:rPr>
          <w:rFonts w:ascii="Times New Roman" w:hAnsi="Times New Roman"/>
          <w:sz w:val="20"/>
          <w:szCs w:val="20"/>
        </w:rPr>
        <w:t xml:space="preserve"> </w:t>
      </w:r>
      <w:r w:rsidR="003B2AE1" w:rsidRPr="006061E2">
        <w:rPr>
          <w:rFonts w:ascii="Times New Roman" w:hAnsi="Times New Roman"/>
          <w:sz w:val="20"/>
          <w:szCs w:val="20"/>
        </w:rPr>
        <w:t>Jour</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Microbiol</w:t>
      </w:r>
      <w:proofErr w:type="spellEnd"/>
      <w:r w:rsidRPr="006061E2">
        <w:rPr>
          <w:rFonts w:ascii="Times New Roman" w:hAnsi="Times New Roman"/>
          <w:i/>
          <w:sz w:val="20"/>
          <w:szCs w:val="20"/>
        </w:rPr>
        <w:t xml:space="preserve"> </w:t>
      </w:r>
      <w:r w:rsidR="003B2AE1" w:rsidRPr="006061E2">
        <w:rPr>
          <w:rFonts w:ascii="Times New Roman" w:hAnsi="Times New Roman"/>
          <w:sz w:val="20"/>
          <w:szCs w:val="20"/>
        </w:rPr>
        <w:t>2011;</w:t>
      </w:r>
      <w:r w:rsidRPr="006061E2">
        <w:rPr>
          <w:rFonts w:ascii="Times New Roman" w:hAnsi="Times New Roman"/>
          <w:sz w:val="20"/>
          <w:szCs w:val="20"/>
        </w:rPr>
        <w:t xml:space="preserve"> </w:t>
      </w:r>
      <w:r w:rsidR="001C2890" w:rsidRPr="006061E2">
        <w:rPr>
          <w:rFonts w:ascii="Times New Roman" w:hAnsi="Times New Roman"/>
          <w:sz w:val="20"/>
          <w:szCs w:val="20"/>
        </w:rPr>
        <w:t>2</w:t>
      </w:r>
      <w:r w:rsidRPr="006061E2">
        <w:rPr>
          <w:rFonts w:ascii="Times New Roman" w:hAnsi="Times New Roman"/>
          <w:sz w:val="20"/>
          <w:szCs w:val="20"/>
        </w:rPr>
        <w:t xml:space="preserve"> </w:t>
      </w:r>
      <w:r w:rsidR="001C2890" w:rsidRPr="006061E2">
        <w:rPr>
          <w:rFonts w:ascii="Times New Roman" w:hAnsi="Times New Roman"/>
          <w:sz w:val="20"/>
          <w:szCs w:val="20"/>
        </w:rPr>
        <w:t>(4):</w:t>
      </w:r>
      <w:r w:rsidRPr="006061E2">
        <w:rPr>
          <w:rFonts w:ascii="Times New Roman" w:hAnsi="Times New Roman"/>
          <w:sz w:val="20"/>
          <w:szCs w:val="20"/>
        </w:rPr>
        <w:t xml:space="preserve"> </w:t>
      </w:r>
      <w:r w:rsidR="001C2890" w:rsidRPr="006061E2">
        <w:rPr>
          <w:rFonts w:ascii="Times New Roman" w:hAnsi="Times New Roman"/>
          <w:sz w:val="20"/>
          <w:szCs w:val="20"/>
        </w:rPr>
        <w:t>122-125.</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bCs/>
          <w:color w:val="000000"/>
          <w:sz w:val="20"/>
          <w:szCs w:val="20"/>
        </w:rPr>
      </w:pPr>
      <w:proofErr w:type="spellStart"/>
      <w:r w:rsidRPr="006061E2">
        <w:rPr>
          <w:rFonts w:ascii="Times New Roman" w:hAnsi="Times New Roman"/>
          <w:sz w:val="20"/>
          <w:szCs w:val="20"/>
        </w:rPr>
        <w:t>A</w:t>
      </w:r>
      <w:r w:rsidR="00C90BDC" w:rsidRPr="006061E2">
        <w:rPr>
          <w:rFonts w:ascii="Times New Roman" w:hAnsi="Times New Roman"/>
          <w:sz w:val="20"/>
          <w:szCs w:val="20"/>
        </w:rPr>
        <w:t>jayi</w:t>
      </w:r>
      <w:proofErr w:type="spellEnd"/>
      <w:r w:rsidRPr="006061E2">
        <w:rPr>
          <w:rFonts w:ascii="Times New Roman" w:hAnsi="Times New Roman"/>
          <w:sz w:val="20"/>
          <w:szCs w:val="20"/>
        </w:rPr>
        <w:t xml:space="preserve"> </w:t>
      </w:r>
      <w:r w:rsidR="00C90BDC" w:rsidRPr="006061E2">
        <w:rPr>
          <w:rFonts w:ascii="Times New Roman" w:hAnsi="Times New Roman"/>
          <w:sz w:val="20"/>
          <w:szCs w:val="20"/>
        </w:rPr>
        <w:t>AO</w:t>
      </w:r>
      <w:r w:rsidR="001C2890" w:rsidRPr="006061E2">
        <w:rPr>
          <w:rFonts w:ascii="Times New Roman" w:hAnsi="Times New Roman"/>
          <w:sz w:val="20"/>
          <w:szCs w:val="20"/>
        </w:rPr>
        <w:t>,</w:t>
      </w:r>
      <w:r w:rsidRPr="006061E2">
        <w:rPr>
          <w:rFonts w:ascii="Times New Roman" w:hAnsi="Times New Roman"/>
          <w:bCs/>
          <w:color w:val="000000"/>
          <w:sz w:val="20"/>
          <w:szCs w:val="20"/>
        </w:rPr>
        <w:t xml:space="preserve"> </w:t>
      </w:r>
      <w:proofErr w:type="spellStart"/>
      <w:r w:rsidR="001C2890" w:rsidRPr="006061E2">
        <w:rPr>
          <w:rFonts w:ascii="Times New Roman" w:hAnsi="Times New Roman"/>
          <w:bCs/>
          <w:color w:val="000000"/>
          <w:sz w:val="20"/>
          <w:szCs w:val="20"/>
        </w:rPr>
        <w:t>Olowe</w:t>
      </w:r>
      <w:proofErr w:type="spellEnd"/>
      <w:r w:rsidRPr="006061E2">
        <w:rPr>
          <w:rFonts w:ascii="Times New Roman" w:hAnsi="Times New Roman"/>
          <w:sz w:val="20"/>
          <w:szCs w:val="20"/>
        </w:rPr>
        <w:t xml:space="preserve"> </w:t>
      </w:r>
      <w:r w:rsidR="00C90BDC" w:rsidRPr="006061E2">
        <w:rPr>
          <w:rFonts w:ascii="Times New Roman" w:hAnsi="Times New Roman"/>
          <w:bCs/>
          <w:color w:val="000000"/>
          <w:sz w:val="20"/>
          <w:szCs w:val="20"/>
        </w:rPr>
        <w:t>OA</w:t>
      </w:r>
      <w:r w:rsidR="001C2890" w:rsidRPr="006061E2">
        <w:rPr>
          <w:rFonts w:ascii="Times New Roman" w:hAnsi="Times New Roman"/>
          <w:bCs/>
          <w:color w:val="000000"/>
          <w:sz w:val="20"/>
          <w:szCs w:val="20"/>
        </w:rPr>
        <w:t>,</w:t>
      </w:r>
      <w:r w:rsidRPr="006061E2">
        <w:rPr>
          <w:rFonts w:ascii="Times New Roman" w:hAnsi="Times New Roman"/>
          <w:bCs/>
          <w:color w:val="000000"/>
          <w:sz w:val="20"/>
          <w:szCs w:val="20"/>
        </w:rPr>
        <w:t xml:space="preserve"> </w:t>
      </w:r>
      <w:proofErr w:type="spellStart"/>
      <w:r w:rsidR="001C2890" w:rsidRPr="006061E2">
        <w:rPr>
          <w:rFonts w:ascii="Times New Roman" w:hAnsi="Times New Roman"/>
          <w:bCs/>
          <w:color w:val="000000"/>
          <w:sz w:val="20"/>
          <w:szCs w:val="20"/>
        </w:rPr>
        <w:t>Famurewa</w:t>
      </w:r>
      <w:proofErr w:type="spellEnd"/>
      <w:r w:rsidRPr="006061E2">
        <w:rPr>
          <w:rFonts w:ascii="Times New Roman" w:hAnsi="Times New Roman"/>
          <w:bCs/>
          <w:color w:val="000000"/>
          <w:sz w:val="20"/>
          <w:szCs w:val="20"/>
        </w:rPr>
        <w:t xml:space="preserve"> </w:t>
      </w:r>
      <w:r w:rsidR="00C90BDC" w:rsidRPr="006061E2">
        <w:rPr>
          <w:rFonts w:ascii="Times New Roman" w:hAnsi="Times New Roman"/>
          <w:bCs/>
          <w:color w:val="000000"/>
          <w:sz w:val="20"/>
          <w:szCs w:val="20"/>
        </w:rPr>
        <w:t>O</w:t>
      </w:r>
      <w:r w:rsidR="001C2890" w:rsidRPr="006061E2">
        <w:rPr>
          <w:rFonts w:ascii="Times New Roman" w:hAnsi="Times New Roman"/>
          <w:bCs/>
          <w:color w:val="000000"/>
          <w:sz w:val="20"/>
          <w:szCs w:val="20"/>
        </w:rPr>
        <w:t>.</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Plasmid</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analysis</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of</w:t>
      </w:r>
      <w:r w:rsidRPr="006061E2">
        <w:rPr>
          <w:rFonts w:ascii="Times New Roman" w:hAnsi="Times New Roman"/>
          <w:bCs/>
          <w:color w:val="000000"/>
          <w:sz w:val="20"/>
          <w:szCs w:val="20"/>
        </w:rPr>
        <w:t xml:space="preserve"> </w:t>
      </w:r>
      <w:proofErr w:type="spellStart"/>
      <w:r w:rsidR="001C2890" w:rsidRPr="006061E2">
        <w:rPr>
          <w:rFonts w:ascii="Times New Roman" w:hAnsi="Times New Roman"/>
          <w:bCs/>
          <w:color w:val="000000"/>
          <w:sz w:val="20"/>
          <w:szCs w:val="20"/>
        </w:rPr>
        <w:t>fluoroquinolone</w:t>
      </w:r>
      <w:proofErr w:type="spellEnd"/>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resistant</w:t>
      </w:r>
      <w:r w:rsidRPr="006061E2">
        <w:rPr>
          <w:rFonts w:ascii="Times New Roman" w:hAnsi="Times New Roman"/>
          <w:bCs/>
          <w:color w:val="000000"/>
          <w:sz w:val="20"/>
          <w:szCs w:val="20"/>
        </w:rPr>
        <w:t xml:space="preserve"> </w:t>
      </w:r>
      <w:proofErr w:type="spellStart"/>
      <w:r w:rsidR="001C2890" w:rsidRPr="006061E2">
        <w:rPr>
          <w:rFonts w:ascii="Times New Roman" w:hAnsi="Times New Roman"/>
          <w:bCs/>
          <w:color w:val="000000"/>
          <w:sz w:val="20"/>
          <w:szCs w:val="20"/>
        </w:rPr>
        <w:t>commensal</w:t>
      </w:r>
      <w:proofErr w:type="spellEnd"/>
      <w:r w:rsidRPr="006061E2">
        <w:rPr>
          <w:rFonts w:ascii="Times New Roman" w:hAnsi="Times New Roman"/>
          <w:bCs/>
          <w:i/>
          <w:color w:val="000000"/>
          <w:sz w:val="20"/>
          <w:szCs w:val="20"/>
        </w:rPr>
        <w:t xml:space="preserve"> </w:t>
      </w:r>
      <w:r w:rsidR="001C2890" w:rsidRPr="006061E2">
        <w:rPr>
          <w:rFonts w:ascii="Times New Roman" w:hAnsi="Times New Roman"/>
          <w:bCs/>
          <w:i/>
          <w:color w:val="000000"/>
          <w:sz w:val="20"/>
          <w:szCs w:val="20"/>
        </w:rPr>
        <w:t>E.</w:t>
      </w:r>
      <w:r w:rsidRPr="006061E2">
        <w:rPr>
          <w:rFonts w:ascii="Times New Roman" w:hAnsi="Times New Roman"/>
          <w:bCs/>
          <w:i/>
          <w:color w:val="000000"/>
          <w:sz w:val="20"/>
          <w:szCs w:val="20"/>
        </w:rPr>
        <w:t xml:space="preserve"> </w:t>
      </w:r>
      <w:r w:rsidR="001C2890" w:rsidRPr="006061E2">
        <w:rPr>
          <w:rFonts w:ascii="Times New Roman" w:hAnsi="Times New Roman"/>
          <w:bCs/>
          <w:i/>
          <w:color w:val="000000"/>
          <w:sz w:val="20"/>
          <w:szCs w:val="20"/>
        </w:rPr>
        <w:t>coli</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from</w:t>
      </w:r>
      <w:r w:rsidRPr="006061E2">
        <w:rPr>
          <w:rFonts w:ascii="Times New Roman" w:hAnsi="Times New Roman"/>
          <w:bCs/>
          <w:color w:val="000000"/>
          <w:sz w:val="20"/>
          <w:szCs w:val="20"/>
        </w:rPr>
        <w:t xml:space="preserve"> </w:t>
      </w:r>
      <w:proofErr w:type="spellStart"/>
      <w:r w:rsidR="001C2890" w:rsidRPr="006061E2">
        <w:rPr>
          <w:rFonts w:ascii="Times New Roman" w:hAnsi="Times New Roman"/>
          <w:bCs/>
          <w:color w:val="000000"/>
          <w:sz w:val="20"/>
          <w:szCs w:val="20"/>
        </w:rPr>
        <w:t>faecal</w:t>
      </w:r>
      <w:proofErr w:type="spellEnd"/>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samples</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of</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apparently</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healthy</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cattle</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in</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Ado-</w:t>
      </w:r>
      <w:proofErr w:type="spellStart"/>
      <w:r w:rsidR="001C2890" w:rsidRPr="006061E2">
        <w:rPr>
          <w:rFonts w:ascii="Times New Roman" w:hAnsi="Times New Roman"/>
          <w:bCs/>
          <w:color w:val="000000"/>
          <w:sz w:val="20"/>
          <w:szCs w:val="20"/>
        </w:rPr>
        <w:t>Ekiti</w:t>
      </w:r>
      <w:proofErr w:type="spellEnd"/>
      <w:r w:rsidR="001C2890" w:rsidRPr="006061E2">
        <w:rPr>
          <w:rFonts w:ascii="Times New Roman" w:hAnsi="Times New Roman"/>
          <w:bCs/>
          <w:color w:val="000000"/>
          <w:sz w:val="20"/>
          <w:szCs w:val="20"/>
        </w:rPr>
        <w:t>,</w:t>
      </w:r>
      <w:r w:rsidRPr="006061E2">
        <w:rPr>
          <w:rFonts w:ascii="Times New Roman" w:hAnsi="Times New Roman"/>
          <w:bCs/>
          <w:color w:val="000000"/>
          <w:sz w:val="20"/>
          <w:szCs w:val="20"/>
        </w:rPr>
        <w:t xml:space="preserve"> </w:t>
      </w:r>
      <w:proofErr w:type="spellStart"/>
      <w:r w:rsidR="001C2890" w:rsidRPr="006061E2">
        <w:rPr>
          <w:rFonts w:ascii="Times New Roman" w:hAnsi="Times New Roman"/>
          <w:color w:val="000000"/>
          <w:sz w:val="20"/>
          <w:szCs w:val="20"/>
        </w:rPr>
        <w:t>Ekiti</w:t>
      </w:r>
      <w:proofErr w:type="spellEnd"/>
      <w:r w:rsidRPr="006061E2">
        <w:rPr>
          <w:rFonts w:ascii="Times New Roman" w:hAnsi="Times New Roman"/>
          <w:color w:val="000000"/>
          <w:sz w:val="20"/>
          <w:szCs w:val="20"/>
        </w:rPr>
        <w:t xml:space="preserve"> </w:t>
      </w:r>
      <w:r w:rsidR="001C2890" w:rsidRPr="006061E2">
        <w:rPr>
          <w:rFonts w:ascii="Times New Roman" w:hAnsi="Times New Roman"/>
          <w:color w:val="000000"/>
          <w:sz w:val="20"/>
          <w:szCs w:val="20"/>
        </w:rPr>
        <w:t>S</w:t>
      </w:r>
      <w:r w:rsidR="00C90BDC" w:rsidRPr="006061E2">
        <w:rPr>
          <w:rFonts w:ascii="Times New Roman" w:hAnsi="Times New Roman"/>
          <w:bCs/>
          <w:color w:val="000000"/>
          <w:sz w:val="20"/>
          <w:szCs w:val="20"/>
        </w:rPr>
        <w:t>tate.</w:t>
      </w:r>
      <w:r w:rsidRPr="006061E2">
        <w:rPr>
          <w:rFonts w:ascii="Times New Roman" w:hAnsi="Times New Roman"/>
          <w:bCs/>
          <w:color w:val="000000"/>
          <w:sz w:val="20"/>
          <w:szCs w:val="20"/>
        </w:rPr>
        <w:t xml:space="preserve"> </w:t>
      </w:r>
      <w:r w:rsidR="00C90BDC" w:rsidRPr="006061E2">
        <w:rPr>
          <w:rFonts w:ascii="Times New Roman" w:hAnsi="Times New Roman"/>
          <w:bCs/>
          <w:color w:val="000000"/>
          <w:sz w:val="20"/>
          <w:szCs w:val="20"/>
        </w:rPr>
        <w:t>J</w:t>
      </w:r>
      <w:r w:rsidRPr="006061E2">
        <w:rPr>
          <w:rFonts w:ascii="Times New Roman" w:hAnsi="Times New Roman"/>
          <w:bCs/>
          <w:color w:val="000000"/>
          <w:sz w:val="20"/>
          <w:szCs w:val="20"/>
        </w:rPr>
        <w:t xml:space="preserve"> </w:t>
      </w:r>
      <w:proofErr w:type="spellStart"/>
      <w:r w:rsidR="00C90BDC" w:rsidRPr="006061E2">
        <w:rPr>
          <w:rFonts w:ascii="Times New Roman" w:hAnsi="Times New Roman"/>
          <w:bCs/>
          <w:color w:val="000000"/>
          <w:sz w:val="20"/>
          <w:szCs w:val="20"/>
        </w:rPr>
        <w:t>Anim</w:t>
      </w:r>
      <w:proofErr w:type="spellEnd"/>
      <w:r w:rsidRPr="006061E2">
        <w:rPr>
          <w:rFonts w:ascii="Times New Roman" w:hAnsi="Times New Roman"/>
          <w:bCs/>
          <w:color w:val="000000"/>
          <w:sz w:val="20"/>
          <w:szCs w:val="20"/>
        </w:rPr>
        <w:t xml:space="preserve"> </w:t>
      </w:r>
      <w:r w:rsidR="00C90BDC" w:rsidRPr="006061E2">
        <w:rPr>
          <w:rFonts w:ascii="Times New Roman" w:hAnsi="Times New Roman"/>
          <w:bCs/>
          <w:color w:val="000000"/>
          <w:sz w:val="20"/>
          <w:szCs w:val="20"/>
        </w:rPr>
        <w:t>Vet</w:t>
      </w:r>
      <w:r w:rsidRPr="006061E2">
        <w:rPr>
          <w:rFonts w:ascii="Times New Roman" w:hAnsi="Times New Roman"/>
          <w:bCs/>
          <w:color w:val="000000"/>
          <w:sz w:val="20"/>
          <w:szCs w:val="20"/>
        </w:rPr>
        <w:t xml:space="preserve"> </w:t>
      </w:r>
      <w:r w:rsidR="00C90BDC" w:rsidRPr="006061E2">
        <w:rPr>
          <w:rFonts w:ascii="Times New Roman" w:hAnsi="Times New Roman"/>
          <w:bCs/>
          <w:color w:val="000000"/>
          <w:sz w:val="20"/>
          <w:szCs w:val="20"/>
        </w:rPr>
        <w:t>Adv</w:t>
      </w:r>
      <w:r w:rsidRPr="006061E2">
        <w:rPr>
          <w:rFonts w:ascii="Times New Roman" w:hAnsi="Times New Roman"/>
          <w:bCs/>
          <w:color w:val="000000"/>
          <w:sz w:val="20"/>
          <w:szCs w:val="20"/>
        </w:rPr>
        <w:t xml:space="preserve"> </w:t>
      </w:r>
      <w:r w:rsidR="00C90BDC" w:rsidRPr="006061E2">
        <w:rPr>
          <w:rFonts w:ascii="Times New Roman" w:hAnsi="Times New Roman"/>
          <w:bCs/>
          <w:color w:val="000000"/>
          <w:sz w:val="20"/>
          <w:szCs w:val="20"/>
        </w:rPr>
        <w:t>2011;</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10</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(2):</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180-</w:t>
      </w:r>
      <w:r w:rsidRPr="006061E2">
        <w:rPr>
          <w:rFonts w:ascii="Times New Roman" w:hAnsi="Times New Roman"/>
          <w:bCs/>
          <w:color w:val="000000"/>
          <w:sz w:val="20"/>
          <w:szCs w:val="20"/>
        </w:rPr>
        <w:t xml:space="preserve"> </w:t>
      </w:r>
      <w:r w:rsidR="001C2890" w:rsidRPr="006061E2">
        <w:rPr>
          <w:rFonts w:ascii="Times New Roman" w:hAnsi="Times New Roman"/>
          <w:bCs/>
          <w:color w:val="000000"/>
          <w:sz w:val="20"/>
          <w:szCs w:val="20"/>
        </w:rPr>
        <w:t>184.</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i/>
          <w:sz w:val="20"/>
          <w:szCs w:val="20"/>
        </w:rPr>
      </w:pPr>
      <w:proofErr w:type="spellStart"/>
      <w:r w:rsidRPr="006061E2">
        <w:rPr>
          <w:rFonts w:ascii="Times New Roman" w:hAnsi="Times New Roman"/>
          <w:sz w:val="20"/>
          <w:szCs w:val="20"/>
        </w:rPr>
        <w:t>K</w:t>
      </w:r>
      <w:r w:rsidR="00C90BDC" w:rsidRPr="006061E2">
        <w:rPr>
          <w:rFonts w:ascii="Times New Roman" w:hAnsi="Times New Roman"/>
          <w:sz w:val="20"/>
          <w:szCs w:val="20"/>
        </w:rPr>
        <w:t>rumperman</w:t>
      </w:r>
      <w:proofErr w:type="spellEnd"/>
      <w:r w:rsidRPr="006061E2">
        <w:rPr>
          <w:rFonts w:ascii="Times New Roman" w:hAnsi="Times New Roman"/>
          <w:sz w:val="20"/>
          <w:szCs w:val="20"/>
        </w:rPr>
        <w:t xml:space="preserve"> </w:t>
      </w:r>
      <w:r w:rsidR="00C90BDC" w:rsidRPr="006061E2">
        <w:rPr>
          <w:rFonts w:ascii="Times New Roman" w:hAnsi="Times New Roman"/>
          <w:sz w:val="20"/>
          <w:szCs w:val="20"/>
        </w:rPr>
        <w:t>PH,</w:t>
      </w:r>
      <w:r w:rsidRPr="006061E2">
        <w:rPr>
          <w:rFonts w:ascii="Times New Roman" w:hAnsi="Times New Roman"/>
          <w:sz w:val="20"/>
          <w:szCs w:val="20"/>
        </w:rPr>
        <w:t xml:space="preserve"> </w:t>
      </w:r>
      <w:r w:rsidR="001C2890" w:rsidRPr="006061E2">
        <w:rPr>
          <w:rFonts w:ascii="Times New Roman" w:hAnsi="Times New Roman"/>
          <w:sz w:val="20"/>
          <w:szCs w:val="20"/>
        </w:rPr>
        <w:t>Multiple</w:t>
      </w:r>
      <w:r w:rsidRPr="006061E2">
        <w:rPr>
          <w:rFonts w:ascii="Times New Roman" w:hAnsi="Times New Roman"/>
          <w:sz w:val="20"/>
          <w:szCs w:val="20"/>
        </w:rPr>
        <w:t xml:space="preserve"> </w:t>
      </w:r>
      <w:r w:rsidR="001C2890" w:rsidRPr="006061E2">
        <w:rPr>
          <w:rFonts w:ascii="Times New Roman" w:hAnsi="Times New Roman"/>
          <w:sz w:val="20"/>
          <w:szCs w:val="20"/>
        </w:rPr>
        <w:t>antibiotic</w:t>
      </w:r>
      <w:r w:rsidRPr="006061E2">
        <w:rPr>
          <w:rFonts w:ascii="Times New Roman" w:hAnsi="Times New Roman"/>
          <w:sz w:val="20"/>
          <w:szCs w:val="20"/>
        </w:rPr>
        <w:t xml:space="preserve"> </w:t>
      </w:r>
      <w:r w:rsidR="001C2890" w:rsidRPr="006061E2">
        <w:rPr>
          <w:rFonts w:ascii="Times New Roman" w:hAnsi="Times New Roman"/>
          <w:sz w:val="20"/>
          <w:szCs w:val="20"/>
        </w:rPr>
        <w:t>resistance</w:t>
      </w:r>
      <w:r w:rsidRPr="006061E2">
        <w:rPr>
          <w:rFonts w:ascii="Times New Roman" w:hAnsi="Times New Roman"/>
          <w:sz w:val="20"/>
          <w:szCs w:val="20"/>
        </w:rPr>
        <w:t xml:space="preserve"> </w:t>
      </w:r>
      <w:r w:rsidR="001C2890" w:rsidRPr="006061E2">
        <w:rPr>
          <w:rFonts w:ascii="Times New Roman" w:hAnsi="Times New Roman"/>
          <w:sz w:val="20"/>
          <w:szCs w:val="20"/>
        </w:rPr>
        <w:t>indexing</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i/>
          <w:sz w:val="20"/>
          <w:szCs w:val="20"/>
        </w:rPr>
        <w:t>Escherichia</w:t>
      </w:r>
      <w:r w:rsidRPr="006061E2">
        <w:rPr>
          <w:rFonts w:ascii="Times New Roman" w:hAnsi="Times New Roman"/>
          <w:i/>
          <w:sz w:val="20"/>
          <w:szCs w:val="20"/>
        </w:rPr>
        <w:t xml:space="preserve"> </w:t>
      </w:r>
      <w:r w:rsidR="001C2890" w:rsidRPr="006061E2">
        <w:rPr>
          <w:rFonts w:ascii="Times New Roman" w:hAnsi="Times New Roman"/>
          <w:i/>
          <w:sz w:val="20"/>
          <w:szCs w:val="20"/>
        </w:rPr>
        <w:t>coli</w:t>
      </w:r>
      <w:r w:rsidRPr="006061E2">
        <w:rPr>
          <w:rFonts w:ascii="Times New Roman" w:hAnsi="Times New Roman"/>
          <w:i/>
          <w:sz w:val="20"/>
          <w:szCs w:val="20"/>
        </w:rPr>
        <w:t xml:space="preserve"> </w:t>
      </w:r>
      <w:r w:rsidR="001C2890" w:rsidRPr="006061E2">
        <w:rPr>
          <w:rFonts w:ascii="Times New Roman" w:hAnsi="Times New Roman"/>
          <w:sz w:val="20"/>
          <w:szCs w:val="20"/>
        </w:rPr>
        <w:t>to</w:t>
      </w:r>
      <w:r w:rsidRPr="006061E2">
        <w:rPr>
          <w:rFonts w:ascii="Times New Roman" w:hAnsi="Times New Roman"/>
          <w:sz w:val="20"/>
          <w:szCs w:val="20"/>
        </w:rPr>
        <w:t xml:space="preserve"> </w:t>
      </w:r>
      <w:r w:rsidR="001C2890" w:rsidRPr="006061E2">
        <w:rPr>
          <w:rFonts w:ascii="Times New Roman" w:hAnsi="Times New Roman"/>
          <w:sz w:val="20"/>
          <w:szCs w:val="20"/>
        </w:rPr>
        <w:t>identify</w:t>
      </w:r>
      <w:r w:rsidRPr="006061E2">
        <w:rPr>
          <w:rFonts w:ascii="Times New Roman" w:hAnsi="Times New Roman"/>
          <w:sz w:val="20"/>
          <w:szCs w:val="20"/>
        </w:rPr>
        <w:t xml:space="preserve"> </w:t>
      </w:r>
      <w:r w:rsidR="001C2890" w:rsidRPr="006061E2">
        <w:rPr>
          <w:rFonts w:ascii="Times New Roman" w:hAnsi="Times New Roman"/>
          <w:sz w:val="20"/>
          <w:szCs w:val="20"/>
        </w:rPr>
        <w:t>high-risk</w:t>
      </w:r>
      <w:r w:rsidRPr="006061E2">
        <w:rPr>
          <w:rFonts w:ascii="Times New Roman" w:hAnsi="Times New Roman"/>
          <w:sz w:val="20"/>
          <w:szCs w:val="20"/>
        </w:rPr>
        <w:t xml:space="preserve"> </w:t>
      </w:r>
      <w:r w:rsidR="001C2890" w:rsidRPr="006061E2">
        <w:rPr>
          <w:rFonts w:ascii="Times New Roman" w:hAnsi="Times New Roman"/>
          <w:sz w:val="20"/>
          <w:szCs w:val="20"/>
        </w:rPr>
        <w:t>sources</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faecal</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contamination</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sz w:val="20"/>
          <w:szCs w:val="20"/>
        </w:rPr>
        <w:t>foods.</w:t>
      </w:r>
      <w:r w:rsidRPr="006061E2">
        <w:rPr>
          <w:rFonts w:ascii="Times New Roman" w:hAnsi="Times New Roman"/>
          <w:i/>
          <w:sz w:val="20"/>
          <w:szCs w:val="20"/>
        </w:rPr>
        <w:t xml:space="preserve"> </w:t>
      </w:r>
      <w:r w:rsidR="001C2890" w:rsidRPr="006061E2">
        <w:rPr>
          <w:rFonts w:ascii="Times New Roman" w:hAnsi="Times New Roman"/>
          <w:sz w:val="20"/>
          <w:szCs w:val="20"/>
        </w:rPr>
        <w:t>Appl.</w:t>
      </w:r>
      <w:r w:rsidRPr="006061E2">
        <w:rPr>
          <w:rFonts w:ascii="Times New Roman" w:hAnsi="Times New Roman"/>
          <w:sz w:val="20"/>
          <w:szCs w:val="20"/>
        </w:rPr>
        <w:t xml:space="preserve"> </w:t>
      </w:r>
      <w:r w:rsidR="0049304E" w:rsidRPr="006061E2">
        <w:rPr>
          <w:rFonts w:ascii="Times New Roman" w:hAnsi="Times New Roman"/>
          <w:sz w:val="20"/>
          <w:szCs w:val="20"/>
        </w:rPr>
        <w:t>Environ</w:t>
      </w:r>
      <w:r w:rsidRPr="006061E2">
        <w:rPr>
          <w:rFonts w:ascii="Times New Roman" w:hAnsi="Times New Roman"/>
          <w:sz w:val="20"/>
          <w:szCs w:val="20"/>
        </w:rPr>
        <w:t xml:space="preserve"> </w:t>
      </w:r>
      <w:proofErr w:type="spellStart"/>
      <w:r w:rsidR="0049304E" w:rsidRPr="006061E2">
        <w:rPr>
          <w:rFonts w:ascii="Times New Roman" w:hAnsi="Times New Roman"/>
          <w:sz w:val="20"/>
          <w:szCs w:val="20"/>
        </w:rPr>
        <w:t>Microbiol</w:t>
      </w:r>
      <w:proofErr w:type="spellEnd"/>
      <w:r w:rsidRPr="006061E2">
        <w:rPr>
          <w:rFonts w:ascii="Times New Roman" w:hAnsi="Times New Roman"/>
          <w:sz w:val="20"/>
          <w:szCs w:val="20"/>
        </w:rPr>
        <w:t xml:space="preserve"> </w:t>
      </w:r>
      <w:r w:rsidR="00C90BDC" w:rsidRPr="006061E2">
        <w:rPr>
          <w:rFonts w:ascii="Times New Roman" w:hAnsi="Times New Roman"/>
          <w:sz w:val="20"/>
          <w:szCs w:val="20"/>
        </w:rPr>
        <w:t>1983</w:t>
      </w:r>
      <w:r w:rsidR="0049304E" w:rsidRPr="006061E2">
        <w:rPr>
          <w:rFonts w:ascii="Times New Roman" w:hAnsi="Times New Roman"/>
          <w:sz w:val="20"/>
          <w:szCs w:val="20"/>
        </w:rPr>
        <w:t>;</w:t>
      </w:r>
      <w:r w:rsidRPr="006061E2">
        <w:rPr>
          <w:rFonts w:ascii="Times New Roman" w:hAnsi="Times New Roman"/>
          <w:sz w:val="20"/>
          <w:szCs w:val="20"/>
        </w:rPr>
        <w:t xml:space="preserve"> </w:t>
      </w:r>
      <w:r w:rsidR="0049304E" w:rsidRPr="006061E2">
        <w:rPr>
          <w:rFonts w:ascii="Times New Roman" w:hAnsi="Times New Roman"/>
          <w:sz w:val="20"/>
          <w:szCs w:val="20"/>
        </w:rPr>
        <w:t>46:165</w:t>
      </w:r>
      <w:r w:rsidR="001C2890" w:rsidRPr="006061E2">
        <w:rPr>
          <w:rFonts w:ascii="Times New Roman" w:hAnsi="Times New Roman"/>
          <w:sz w:val="20"/>
          <w:szCs w:val="20"/>
        </w:rPr>
        <w:t>-170.</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r w:rsidRPr="006061E2">
        <w:rPr>
          <w:rFonts w:ascii="Times New Roman" w:hAnsi="Times New Roman"/>
          <w:sz w:val="20"/>
          <w:szCs w:val="20"/>
        </w:rPr>
        <w:t>B</w:t>
      </w:r>
      <w:r w:rsidR="0049304E" w:rsidRPr="006061E2">
        <w:rPr>
          <w:rFonts w:ascii="Times New Roman" w:hAnsi="Times New Roman"/>
          <w:sz w:val="20"/>
          <w:szCs w:val="20"/>
        </w:rPr>
        <w:t>ertrand</w:t>
      </w:r>
      <w:r w:rsidRPr="006061E2">
        <w:rPr>
          <w:rFonts w:ascii="Times New Roman" w:hAnsi="Times New Roman"/>
          <w:sz w:val="20"/>
          <w:szCs w:val="20"/>
        </w:rPr>
        <w:t xml:space="preserve"> </w:t>
      </w:r>
      <w:r w:rsidR="0049304E" w:rsidRPr="006061E2">
        <w:rPr>
          <w:rFonts w:ascii="Times New Roman" w:hAnsi="Times New Roman"/>
          <w:sz w:val="20"/>
          <w:szCs w:val="20"/>
        </w:rPr>
        <w:t>X</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Thouverez</w:t>
      </w:r>
      <w:proofErr w:type="spellEnd"/>
      <w:r w:rsidRPr="006061E2">
        <w:rPr>
          <w:rFonts w:ascii="Times New Roman" w:hAnsi="Times New Roman"/>
          <w:sz w:val="20"/>
          <w:szCs w:val="20"/>
        </w:rPr>
        <w:t xml:space="preserve"> </w:t>
      </w:r>
      <w:r w:rsidR="0049304E" w:rsidRPr="006061E2">
        <w:rPr>
          <w:rFonts w:ascii="Times New Roman" w:hAnsi="Times New Roman"/>
          <w:sz w:val="20"/>
          <w:szCs w:val="20"/>
        </w:rPr>
        <w:t>M</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Talon</w:t>
      </w:r>
      <w:r w:rsidRPr="006061E2">
        <w:rPr>
          <w:rFonts w:ascii="Times New Roman" w:hAnsi="Times New Roman"/>
          <w:sz w:val="20"/>
          <w:szCs w:val="20"/>
        </w:rPr>
        <w:t xml:space="preserve"> </w:t>
      </w:r>
      <w:r w:rsidR="0049304E" w:rsidRPr="006061E2">
        <w:rPr>
          <w:rFonts w:ascii="Times New Roman" w:hAnsi="Times New Roman"/>
          <w:sz w:val="20"/>
          <w:szCs w:val="20"/>
        </w:rPr>
        <w:t>D</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Boillot</w:t>
      </w:r>
      <w:proofErr w:type="spellEnd"/>
      <w:r w:rsidRPr="006061E2">
        <w:rPr>
          <w:rFonts w:ascii="Times New Roman" w:hAnsi="Times New Roman"/>
          <w:sz w:val="20"/>
          <w:szCs w:val="20"/>
        </w:rPr>
        <w:t xml:space="preserve"> </w:t>
      </w:r>
      <w:r w:rsidR="0049304E" w:rsidRPr="006061E2">
        <w:rPr>
          <w:rFonts w:ascii="Times New Roman" w:hAnsi="Times New Roman"/>
          <w:sz w:val="20"/>
          <w:szCs w:val="20"/>
        </w:rPr>
        <w:t>A</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Capellier</w:t>
      </w:r>
      <w:proofErr w:type="spellEnd"/>
      <w:r w:rsidRPr="006061E2">
        <w:rPr>
          <w:rFonts w:ascii="Times New Roman" w:hAnsi="Times New Roman"/>
          <w:sz w:val="20"/>
          <w:szCs w:val="20"/>
        </w:rPr>
        <w:t xml:space="preserve"> </w:t>
      </w:r>
      <w:r w:rsidR="0049304E" w:rsidRPr="006061E2">
        <w:rPr>
          <w:rFonts w:ascii="Times New Roman" w:hAnsi="Times New Roman"/>
          <w:sz w:val="20"/>
          <w:szCs w:val="20"/>
        </w:rPr>
        <w:t>G</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Floriot</w:t>
      </w:r>
      <w:proofErr w:type="spellEnd"/>
      <w:r w:rsidRPr="006061E2">
        <w:rPr>
          <w:rFonts w:ascii="Times New Roman" w:hAnsi="Times New Roman"/>
          <w:sz w:val="20"/>
          <w:szCs w:val="20"/>
        </w:rPr>
        <w:t xml:space="preserve"> </w:t>
      </w:r>
      <w:r w:rsidR="0049304E" w:rsidRPr="006061E2">
        <w:rPr>
          <w:rFonts w:ascii="Times New Roman" w:hAnsi="Times New Roman"/>
          <w:sz w:val="20"/>
          <w:szCs w:val="20"/>
        </w:rPr>
        <w:t>C,</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Helias</w:t>
      </w:r>
      <w:proofErr w:type="spellEnd"/>
      <w:r w:rsidRPr="006061E2">
        <w:rPr>
          <w:rFonts w:ascii="Times New Roman" w:hAnsi="Times New Roman"/>
          <w:sz w:val="20"/>
          <w:szCs w:val="20"/>
        </w:rPr>
        <w:t xml:space="preserve"> </w:t>
      </w:r>
      <w:r w:rsidR="0049304E" w:rsidRPr="006061E2">
        <w:rPr>
          <w:rFonts w:ascii="Times New Roman" w:hAnsi="Times New Roman"/>
          <w:sz w:val="20"/>
          <w:szCs w:val="20"/>
        </w:rPr>
        <w:t>JP</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Endemicity</w:t>
      </w:r>
      <w:proofErr w:type="spellEnd"/>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molecular</w:t>
      </w:r>
      <w:r w:rsidRPr="006061E2">
        <w:rPr>
          <w:rFonts w:ascii="Times New Roman" w:hAnsi="Times New Roman"/>
          <w:sz w:val="20"/>
          <w:szCs w:val="20"/>
        </w:rPr>
        <w:t xml:space="preserve"> </w:t>
      </w:r>
      <w:r w:rsidR="001C2890" w:rsidRPr="006061E2">
        <w:rPr>
          <w:rFonts w:ascii="Times New Roman" w:hAnsi="Times New Roman"/>
          <w:sz w:val="20"/>
          <w:szCs w:val="20"/>
        </w:rPr>
        <w:t>diversity</w:t>
      </w:r>
      <w:r w:rsidRPr="006061E2">
        <w:rPr>
          <w:rFonts w:ascii="Times New Roman" w:hAnsi="Times New Roman"/>
          <w:sz w:val="20"/>
          <w:szCs w:val="20"/>
        </w:rPr>
        <w:t xml:space="preserve"> </w:t>
      </w:r>
      <w:r w:rsidR="001C2890" w:rsidRPr="006061E2">
        <w:rPr>
          <w:rFonts w:ascii="Times New Roman" w:hAnsi="Times New Roman"/>
          <w:sz w:val="20"/>
          <w:szCs w:val="20"/>
        </w:rPr>
        <w:t>and</w:t>
      </w:r>
      <w:r w:rsidRPr="006061E2">
        <w:rPr>
          <w:rFonts w:ascii="Times New Roman" w:hAnsi="Times New Roman"/>
          <w:sz w:val="20"/>
          <w:szCs w:val="20"/>
        </w:rPr>
        <w:t xml:space="preserve"> </w:t>
      </w:r>
      <w:r w:rsidR="001C2890" w:rsidRPr="006061E2">
        <w:rPr>
          <w:rFonts w:ascii="Times New Roman" w:hAnsi="Times New Roman"/>
          <w:sz w:val="20"/>
          <w:szCs w:val="20"/>
        </w:rPr>
        <w:t>colonization</w:t>
      </w:r>
      <w:r w:rsidRPr="006061E2">
        <w:rPr>
          <w:rFonts w:ascii="Times New Roman" w:hAnsi="Times New Roman"/>
          <w:sz w:val="20"/>
          <w:szCs w:val="20"/>
        </w:rPr>
        <w:t xml:space="preserve"> </w:t>
      </w:r>
      <w:r w:rsidR="001C2890" w:rsidRPr="006061E2">
        <w:rPr>
          <w:rFonts w:ascii="Times New Roman" w:hAnsi="Times New Roman"/>
          <w:sz w:val="20"/>
          <w:szCs w:val="20"/>
        </w:rPr>
        <w:t>routes</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i/>
          <w:sz w:val="20"/>
          <w:szCs w:val="20"/>
        </w:rPr>
        <w:t xml:space="preserve"> </w:t>
      </w:r>
      <w:r w:rsidR="001C2890" w:rsidRPr="006061E2">
        <w:rPr>
          <w:rFonts w:ascii="Times New Roman" w:hAnsi="Times New Roman"/>
          <w:i/>
          <w:sz w:val="20"/>
          <w:szCs w:val="20"/>
        </w:rPr>
        <w:t>Pseudomonas</w:t>
      </w:r>
      <w:r w:rsidRPr="006061E2">
        <w:rPr>
          <w:rFonts w:ascii="Times New Roman" w:hAnsi="Times New Roman"/>
          <w:i/>
          <w:sz w:val="20"/>
          <w:szCs w:val="20"/>
        </w:rPr>
        <w:t xml:space="preserve"> </w:t>
      </w:r>
      <w:proofErr w:type="spellStart"/>
      <w:r w:rsidR="001C2890" w:rsidRPr="006061E2">
        <w:rPr>
          <w:rFonts w:ascii="Times New Roman" w:hAnsi="Times New Roman"/>
          <w:i/>
          <w:sz w:val="20"/>
          <w:szCs w:val="20"/>
        </w:rPr>
        <w:t>aeruginosa</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in</w:t>
      </w:r>
      <w:r w:rsidRPr="006061E2">
        <w:rPr>
          <w:rFonts w:ascii="Times New Roman" w:hAnsi="Times New Roman"/>
          <w:sz w:val="20"/>
          <w:szCs w:val="20"/>
        </w:rPr>
        <w:t xml:space="preserve"> </w:t>
      </w:r>
      <w:r w:rsidR="001C2890" w:rsidRPr="006061E2">
        <w:rPr>
          <w:rFonts w:ascii="Times New Roman" w:hAnsi="Times New Roman"/>
          <w:sz w:val="20"/>
          <w:szCs w:val="20"/>
        </w:rPr>
        <w:t>intensive</w:t>
      </w:r>
      <w:r w:rsidRPr="006061E2">
        <w:rPr>
          <w:rFonts w:ascii="Times New Roman" w:hAnsi="Times New Roman"/>
          <w:sz w:val="20"/>
          <w:szCs w:val="20"/>
        </w:rPr>
        <w:t xml:space="preserve"> </w:t>
      </w:r>
      <w:r w:rsidR="001C2890" w:rsidRPr="006061E2">
        <w:rPr>
          <w:rFonts w:ascii="Times New Roman" w:hAnsi="Times New Roman"/>
          <w:sz w:val="20"/>
          <w:szCs w:val="20"/>
        </w:rPr>
        <w:t>care</w:t>
      </w:r>
      <w:r w:rsidRPr="006061E2">
        <w:rPr>
          <w:rFonts w:ascii="Times New Roman" w:hAnsi="Times New Roman"/>
          <w:sz w:val="20"/>
          <w:szCs w:val="20"/>
        </w:rPr>
        <w:t xml:space="preserve"> </w:t>
      </w:r>
      <w:r w:rsidR="001C2890" w:rsidRPr="006061E2">
        <w:rPr>
          <w:rFonts w:ascii="Times New Roman" w:hAnsi="Times New Roman"/>
          <w:sz w:val="20"/>
          <w:szCs w:val="20"/>
        </w:rPr>
        <w:t>units.</w:t>
      </w:r>
      <w:r w:rsidRPr="006061E2">
        <w:rPr>
          <w:rFonts w:ascii="Times New Roman" w:hAnsi="Times New Roman"/>
          <w:sz w:val="20"/>
          <w:szCs w:val="20"/>
        </w:rPr>
        <w:t xml:space="preserve"> </w:t>
      </w:r>
      <w:r w:rsidR="001C2890" w:rsidRPr="006061E2">
        <w:rPr>
          <w:rFonts w:ascii="Times New Roman" w:hAnsi="Times New Roman"/>
          <w:sz w:val="20"/>
          <w:szCs w:val="20"/>
        </w:rPr>
        <w:t>Inte</w:t>
      </w:r>
      <w:r w:rsidR="0049304E" w:rsidRPr="006061E2">
        <w:rPr>
          <w:rFonts w:ascii="Times New Roman" w:hAnsi="Times New Roman"/>
          <w:sz w:val="20"/>
          <w:szCs w:val="20"/>
        </w:rPr>
        <w:t>nsive</w:t>
      </w:r>
      <w:r w:rsidRPr="006061E2">
        <w:rPr>
          <w:rFonts w:ascii="Times New Roman" w:hAnsi="Times New Roman"/>
          <w:sz w:val="20"/>
          <w:szCs w:val="20"/>
        </w:rPr>
        <w:t xml:space="preserve"> </w:t>
      </w:r>
      <w:r w:rsidR="0049304E" w:rsidRPr="006061E2">
        <w:rPr>
          <w:rFonts w:ascii="Times New Roman" w:hAnsi="Times New Roman"/>
          <w:sz w:val="20"/>
          <w:szCs w:val="20"/>
        </w:rPr>
        <w:t>Care</w:t>
      </w:r>
      <w:r w:rsidRPr="006061E2">
        <w:rPr>
          <w:rFonts w:ascii="Times New Roman" w:hAnsi="Times New Roman"/>
          <w:sz w:val="20"/>
          <w:szCs w:val="20"/>
        </w:rPr>
        <w:t xml:space="preserve"> </w:t>
      </w:r>
      <w:r w:rsidR="0049304E" w:rsidRPr="006061E2">
        <w:rPr>
          <w:rFonts w:ascii="Times New Roman" w:hAnsi="Times New Roman"/>
          <w:sz w:val="20"/>
          <w:szCs w:val="20"/>
        </w:rPr>
        <w:t>Med</w:t>
      </w:r>
      <w:r w:rsidRPr="006061E2">
        <w:rPr>
          <w:rFonts w:ascii="Times New Roman" w:hAnsi="Times New Roman"/>
          <w:sz w:val="20"/>
          <w:szCs w:val="20"/>
        </w:rPr>
        <w:t xml:space="preserve"> </w:t>
      </w:r>
      <w:r w:rsidR="0049304E" w:rsidRPr="006061E2">
        <w:rPr>
          <w:rFonts w:ascii="Times New Roman" w:hAnsi="Times New Roman"/>
          <w:sz w:val="20"/>
          <w:szCs w:val="20"/>
        </w:rPr>
        <w:t>2001;</w:t>
      </w:r>
      <w:r w:rsidRPr="006061E2">
        <w:rPr>
          <w:rFonts w:ascii="Times New Roman" w:hAnsi="Times New Roman"/>
          <w:sz w:val="20"/>
          <w:szCs w:val="20"/>
        </w:rPr>
        <w:t xml:space="preserve"> </w:t>
      </w:r>
      <w:r w:rsidR="001C2890" w:rsidRPr="006061E2">
        <w:rPr>
          <w:rFonts w:ascii="Times New Roman" w:hAnsi="Times New Roman"/>
          <w:sz w:val="20"/>
          <w:szCs w:val="20"/>
        </w:rPr>
        <w:t>27:</w:t>
      </w:r>
      <w:r w:rsidRPr="006061E2">
        <w:rPr>
          <w:rFonts w:ascii="Times New Roman" w:hAnsi="Times New Roman"/>
          <w:sz w:val="20"/>
          <w:szCs w:val="20"/>
        </w:rPr>
        <w:t xml:space="preserve"> </w:t>
      </w:r>
      <w:r w:rsidR="001C2890" w:rsidRPr="006061E2">
        <w:rPr>
          <w:rFonts w:ascii="Times New Roman" w:hAnsi="Times New Roman"/>
          <w:sz w:val="20"/>
          <w:szCs w:val="20"/>
        </w:rPr>
        <w:t>1263-1268.</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r w:rsidRPr="006061E2">
        <w:rPr>
          <w:rFonts w:ascii="Times New Roman" w:hAnsi="Times New Roman"/>
          <w:sz w:val="20"/>
          <w:szCs w:val="20"/>
        </w:rPr>
        <w:t>L</w:t>
      </w:r>
      <w:r w:rsidR="008709C7" w:rsidRPr="006061E2">
        <w:rPr>
          <w:rFonts w:ascii="Times New Roman" w:hAnsi="Times New Roman"/>
          <w:sz w:val="20"/>
          <w:szCs w:val="20"/>
        </w:rPr>
        <w:t>i</w:t>
      </w:r>
      <w:r w:rsidRPr="006061E2">
        <w:rPr>
          <w:rFonts w:ascii="Times New Roman" w:hAnsi="Times New Roman"/>
          <w:sz w:val="20"/>
          <w:szCs w:val="20"/>
        </w:rPr>
        <w:t xml:space="preserve"> </w:t>
      </w:r>
      <w:r w:rsidR="00D65196" w:rsidRPr="006061E2">
        <w:rPr>
          <w:rFonts w:ascii="Times New Roman" w:hAnsi="Times New Roman"/>
          <w:sz w:val="20"/>
          <w:szCs w:val="20"/>
        </w:rPr>
        <w:t>X-Z</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Zhang</w:t>
      </w:r>
      <w:r w:rsidRPr="006061E2">
        <w:rPr>
          <w:rFonts w:ascii="Times New Roman" w:hAnsi="Times New Roman"/>
          <w:sz w:val="20"/>
          <w:szCs w:val="20"/>
        </w:rPr>
        <w:t xml:space="preserve"> </w:t>
      </w:r>
      <w:r w:rsidR="00D65196" w:rsidRPr="006061E2">
        <w:rPr>
          <w:rFonts w:ascii="Times New Roman" w:hAnsi="Times New Roman"/>
          <w:sz w:val="20"/>
          <w:szCs w:val="20"/>
        </w:rPr>
        <w:t>L</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Poole</w:t>
      </w:r>
      <w:r w:rsidRPr="006061E2">
        <w:rPr>
          <w:rFonts w:ascii="Times New Roman" w:hAnsi="Times New Roman"/>
          <w:sz w:val="20"/>
          <w:szCs w:val="20"/>
        </w:rPr>
        <w:t xml:space="preserve"> </w:t>
      </w:r>
      <w:r w:rsidR="00D65196" w:rsidRPr="006061E2">
        <w:rPr>
          <w:rFonts w:ascii="Times New Roman" w:hAnsi="Times New Roman"/>
          <w:sz w:val="20"/>
          <w:szCs w:val="20"/>
        </w:rPr>
        <w:t>K</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Interplay</w:t>
      </w:r>
      <w:r w:rsidRPr="006061E2">
        <w:rPr>
          <w:rFonts w:ascii="Times New Roman" w:hAnsi="Times New Roman"/>
          <w:sz w:val="20"/>
          <w:szCs w:val="20"/>
        </w:rPr>
        <w:t xml:space="preserve"> </w:t>
      </w:r>
      <w:r w:rsidR="001C2890" w:rsidRPr="006061E2">
        <w:rPr>
          <w:rFonts w:ascii="Times New Roman" w:hAnsi="Times New Roman"/>
          <w:sz w:val="20"/>
          <w:szCs w:val="20"/>
        </w:rPr>
        <w:t>between</w:t>
      </w:r>
      <w:r w:rsidRPr="006061E2">
        <w:rPr>
          <w:rFonts w:ascii="Times New Roman" w:hAnsi="Times New Roman"/>
          <w:sz w:val="20"/>
          <w:szCs w:val="20"/>
        </w:rPr>
        <w:t xml:space="preserve"> </w:t>
      </w:r>
      <w:r w:rsidR="001C2890" w:rsidRPr="006061E2">
        <w:rPr>
          <w:rFonts w:ascii="Times New Roman" w:hAnsi="Times New Roman"/>
          <w:sz w:val="20"/>
          <w:szCs w:val="20"/>
        </w:rPr>
        <w:t>the</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MexA</w:t>
      </w:r>
      <w:r w:rsidR="00D65196" w:rsidRPr="006061E2">
        <w:rPr>
          <w:rFonts w:ascii="Times New Roman" w:hAnsi="Times New Roman"/>
          <w:sz w:val="20"/>
          <w:szCs w:val="20"/>
        </w:rPr>
        <w:t>-</w:t>
      </w:r>
      <w:r w:rsidR="00D4714B" w:rsidRPr="006061E2">
        <w:rPr>
          <w:rFonts w:ascii="Times New Roman" w:hAnsi="Times New Roman"/>
          <w:sz w:val="20"/>
          <w:szCs w:val="20"/>
        </w:rPr>
        <w:t>m</w:t>
      </w:r>
      <w:r w:rsidR="00D65196" w:rsidRPr="006061E2">
        <w:rPr>
          <w:rFonts w:ascii="Times New Roman" w:hAnsi="Times New Roman"/>
          <w:sz w:val="20"/>
          <w:szCs w:val="20"/>
        </w:rPr>
        <w:t>ex</w:t>
      </w:r>
      <w:r w:rsidR="001C2890" w:rsidRPr="006061E2">
        <w:rPr>
          <w:rFonts w:ascii="Times New Roman" w:hAnsi="Times New Roman"/>
          <w:sz w:val="20"/>
          <w:szCs w:val="20"/>
        </w:rPr>
        <w:t>B</w:t>
      </w:r>
      <w:r w:rsidR="00D65196" w:rsidRPr="006061E2">
        <w:rPr>
          <w:rFonts w:ascii="Times New Roman" w:hAnsi="Times New Roman"/>
          <w:sz w:val="20"/>
          <w:szCs w:val="20"/>
        </w:rPr>
        <w:t>-</w:t>
      </w:r>
      <w:r w:rsidR="001C2890" w:rsidRPr="006061E2">
        <w:rPr>
          <w:rFonts w:ascii="Times New Roman" w:hAnsi="Times New Roman"/>
          <w:sz w:val="20"/>
          <w:szCs w:val="20"/>
        </w:rPr>
        <w:t>OprM</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multidrug</w:t>
      </w:r>
      <w:r w:rsidRPr="006061E2">
        <w:rPr>
          <w:rFonts w:ascii="Times New Roman" w:hAnsi="Times New Roman"/>
          <w:sz w:val="20"/>
          <w:szCs w:val="20"/>
        </w:rPr>
        <w:t xml:space="preserve"> </w:t>
      </w:r>
      <w:r w:rsidR="001C2890" w:rsidRPr="006061E2">
        <w:rPr>
          <w:rFonts w:ascii="Times New Roman" w:hAnsi="Times New Roman"/>
          <w:sz w:val="20"/>
          <w:szCs w:val="20"/>
        </w:rPr>
        <w:t>efflux</w:t>
      </w:r>
      <w:r w:rsidRPr="006061E2">
        <w:rPr>
          <w:rFonts w:ascii="Times New Roman" w:hAnsi="Times New Roman"/>
          <w:sz w:val="20"/>
          <w:szCs w:val="20"/>
        </w:rPr>
        <w:t xml:space="preserve"> </w:t>
      </w:r>
      <w:r w:rsidR="001C2890" w:rsidRPr="006061E2">
        <w:rPr>
          <w:rFonts w:ascii="Times New Roman" w:hAnsi="Times New Roman"/>
          <w:sz w:val="20"/>
          <w:szCs w:val="20"/>
        </w:rPr>
        <w:t>system</w:t>
      </w:r>
      <w:r w:rsidRPr="006061E2">
        <w:rPr>
          <w:rFonts w:ascii="Times New Roman" w:hAnsi="Times New Roman"/>
          <w:sz w:val="20"/>
          <w:szCs w:val="20"/>
        </w:rPr>
        <w:t xml:space="preserve"> </w:t>
      </w:r>
      <w:r w:rsidR="001C2890" w:rsidRPr="006061E2">
        <w:rPr>
          <w:rFonts w:ascii="Times New Roman" w:hAnsi="Times New Roman"/>
          <w:sz w:val="20"/>
          <w:szCs w:val="20"/>
        </w:rPr>
        <w:t>and</w:t>
      </w:r>
      <w:r w:rsidRPr="006061E2">
        <w:rPr>
          <w:rFonts w:ascii="Times New Roman" w:hAnsi="Times New Roman"/>
          <w:sz w:val="20"/>
          <w:szCs w:val="20"/>
        </w:rPr>
        <w:t xml:space="preserve"> </w:t>
      </w:r>
      <w:r w:rsidR="001C2890" w:rsidRPr="006061E2">
        <w:rPr>
          <w:rFonts w:ascii="Times New Roman" w:hAnsi="Times New Roman"/>
          <w:sz w:val="20"/>
          <w:szCs w:val="20"/>
        </w:rPr>
        <w:t>the</w:t>
      </w:r>
      <w:r w:rsidRPr="006061E2">
        <w:rPr>
          <w:rFonts w:ascii="Times New Roman" w:hAnsi="Times New Roman"/>
          <w:sz w:val="20"/>
          <w:szCs w:val="20"/>
        </w:rPr>
        <w:t xml:space="preserve"> </w:t>
      </w:r>
      <w:r w:rsidR="001C2890" w:rsidRPr="006061E2">
        <w:rPr>
          <w:rFonts w:ascii="Times New Roman" w:hAnsi="Times New Roman"/>
          <w:sz w:val="20"/>
          <w:szCs w:val="20"/>
        </w:rPr>
        <w:t>outer</w:t>
      </w:r>
      <w:r w:rsidRPr="006061E2">
        <w:rPr>
          <w:rFonts w:ascii="Times New Roman" w:hAnsi="Times New Roman"/>
          <w:sz w:val="20"/>
          <w:szCs w:val="20"/>
        </w:rPr>
        <w:t xml:space="preserve"> </w:t>
      </w:r>
      <w:r w:rsidR="001C2890" w:rsidRPr="006061E2">
        <w:rPr>
          <w:rFonts w:ascii="Times New Roman" w:hAnsi="Times New Roman"/>
          <w:sz w:val="20"/>
          <w:szCs w:val="20"/>
        </w:rPr>
        <w:t>membrane</w:t>
      </w:r>
      <w:r w:rsidRPr="006061E2">
        <w:rPr>
          <w:rFonts w:ascii="Times New Roman" w:hAnsi="Times New Roman"/>
          <w:sz w:val="20"/>
          <w:szCs w:val="20"/>
        </w:rPr>
        <w:t xml:space="preserve"> </w:t>
      </w:r>
      <w:r w:rsidR="001C2890" w:rsidRPr="006061E2">
        <w:rPr>
          <w:rFonts w:ascii="Times New Roman" w:hAnsi="Times New Roman"/>
          <w:sz w:val="20"/>
          <w:szCs w:val="20"/>
        </w:rPr>
        <w:t>barrier</w:t>
      </w:r>
      <w:r w:rsidRPr="006061E2">
        <w:rPr>
          <w:rFonts w:ascii="Times New Roman" w:hAnsi="Times New Roman"/>
          <w:sz w:val="20"/>
          <w:szCs w:val="20"/>
        </w:rPr>
        <w:t xml:space="preserve"> </w:t>
      </w:r>
      <w:r w:rsidR="001C2890" w:rsidRPr="006061E2">
        <w:rPr>
          <w:rFonts w:ascii="Times New Roman" w:hAnsi="Times New Roman"/>
          <w:sz w:val="20"/>
          <w:szCs w:val="20"/>
        </w:rPr>
        <w:t>in</w:t>
      </w:r>
      <w:r w:rsidRPr="006061E2">
        <w:rPr>
          <w:rFonts w:ascii="Times New Roman" w:hAnsi="Times New Roman"/>
          <w:sz w:val="20"/>
          <w:szCs w:val="20"/>
        </w:rPr>
        <w:t xml:space="preserve"> </w:t>
      </w:r>
      <w:r w:rsidR="001C2890" w:rsidRPr="006061E2">
        <w:rPr>
          <w:rFonts w:ascii="Times New Roman" w:hAnsi="Times New Roman"/>
          <w:sz w:val="20"/>
          <w:szCs w:val="20"/>
        </w:rPr>
        <w:t>the</w:t>
      </w:r>
      <w:r w:rsidRPr="006061E2">
        <w:rPr>
          <w:rFonts w:ascii="Times New Roman" w:hAnsi="Times New Roman"/>
          <w:sz w:val="20"/>
          <w:szCs w:val="20"/>
        </w:rPr>
        <w:t xml:space="preserve"> </w:t>
      </w:r>
      <w:r w:rsidR="001C2890" w:rsidRPr="006061E2">
        <w:rPr>
          <w:rFonts w:ascii="Times New Roman" w:hAnsi="Times New Roman"/>
          <w:sz w:val="20"/>
          <w:szCs w:val="20"/>
        </w:rPr>
        <w:t>multiple</w:t>
      </w:r>
      <w:r w:rsidRPr="006061E2">
        <w:rPr>
          <w:rFonts w:ascii="Times New Roman" w:hAnsi="Times New Roman"/>
          <w:sz w:val="20"/>
          <w:szCs w:val="20"/>
        </w:rPr>
        <w:t xml:space="preserve"> </w:t>
      </w:r>
      <w:r w:rsidR="001C2890" w:rsidRPr="006061E2">
        <w:rPr>
          <w:rFonts w:ascii="Times New Roman" w:hAnsi="Times New Roman"/>
          <w:sz w:val="20"/>
          <w:szCs w:val="20"/>
        </w:rPr>
        <w:t>antibiotic</w:t>
      </w:r>
      <w:r w:rsidRPr="006061E2">
        <w:rPr>
          <w:rFonts w:ascii="Times New Roman" w:hAnsi="Times New Roman"/>
          <w:sz w:val="20"/>
          <w:szCs w:val="20"/>
        </w:rPr>
        <w:t xml:space="preserve"> </w:t>
      </w:r>
      <w:r w:rsidR="001C2890" w:rsidRPr="006061E2">
        <w:rPr>
          <w:rFonts w:ascii="Times New Roman" w:hAnsi="Times New Roman"/>
          <w:sz w:val="20"/>
          <w:szCs w:val="20"/>
        </w:rPr>
        <w:t>resistance</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1C2890" w:rsidRPr="006061E2">
        <w:rPr>
          <w:rFonts w:ascii="Times New Roman" w:hAnsi="Times New Roman"/>
          <w:i/>
          <w:sz w:val="20"/>
          <w:szCs w:val="20"/>
        </w:rPr>
        <w:t>Pseudomonas</w:t>
      </w:r>
      <w:r w:rsidRPr="006061E2">
        <w:rPr>
          <w:rFonts w:ascii="Times New Roman" w:hAnsi="Times New Roman"/>
          <w:i/>
          <w:sz w:val="20"/>
          <w:szCs w:val="20"/>
        </w:rPr>
        <w:t xml:space="preserve"> </w:t>
      </w:r>
      <w:proofErr w:type="spellStart"/>
      <w:r w:rsidR="001C2890" w:rsidRPr="006061E2">
        <w:rPr>
          <w:rFonts w:ascii="Times New Roman" w:hAnsi="Times New Roman"/>
          <w:i/>
          <w:sz w:val="20"/>
          <w:szCs w:val="20"/>
        </w:rPr>
        <w:t>aeruginosa</w:t>
      </w:r>
      <w:proofErr w:type="spellEnd"/>
      <w:r w:rsidR="00D65196" w:rsidRPr="006061E2">
        <w:rPr>
          <w:rFonts w:ascii="Times New Roman" w:hAnsi="Times New Roman"/>
          <w:sz w:val="20"/>
          <w:szCs w:val="20"/>
        </w:rPr>
        <w:t>.</w:t>
      </w:r>
      <w:r w:rsidRPr="006061E2">
        <w:rPr>
          <w:rFonts w:ascii="Times New Roman" w:hAnsi="Times New Roman"/>
          <w:sz w:val="20"/>
          <w:szCs w:val="20"/>
        </w:rPr>
        <w:t xml:space="preserve"> </w:t>
      </w:r>
      <w:r w:rsidR="00D65196" w:rsidRPr="006061E2">
        <w:rPr>
          <w:rFonts w:ascii="Times New Roman" w:hAnsi="Times New Roman"/>
          <w:sz w:val="20"/>
          <w:szCs w:val="20"/>
        </w:rPr>
        <w:t>J</w:t>
      </w:r>
      <w:r w:rsidRPr="006061E2">
        <w:rPr>
          <w:rFonts w:ascii="Times New Roman" w:hAnsi="Times New Roman"/>
          <w:sz w:val="20"/>
          <w:szCs w:val="20"/>
        </w:rPr>
        <w:t xml:space="preserve"> </w:t>
      </w:r>
      <w:proofErr w:type="spellStart"/>
      <w:r w:rsidR="00D4714B" w:rsidRPr="006061E2">
        <w:rPr>
          <w:rFonts w:ascii="Times New Roman" w:hAnsi="Times New Roman"/>
          <w:sz w:val="20"/>
          <w:szCs w:val="20"/>
        </w:rPr>
        <w:t>Antimicrob</w:t>
      </w:r>
      <w:proofErr w:type="spellEnd"/>
      <w:r w:rsidRPr="006061E2">
        <w:rPr>
          <w:rFonts w:ascii="Times New Roman" w:hAnsi="Times New Roman"/>
          <w:sz w:val="20"/>
          <w:szCs w:val="20"/>
        </w:rPr>
        <w:t xml:space="preserve"> </w:t>
      </w:r>
      <w:proofErr w:type="spellStart"/>
      <w:r w:rsidR="00D4714B" w:rsidRPr="006061E2">
        <w:rPr>
          <w:rFonts w:ascii="Times New Roman" w:hAnsi="Times New Roman"/>
          <w:sz w:val="20"/>
          <w:szCs w:val="20"/>
        </w:rPr>
        <w:t>Chemother</w:t>
      </w:r>
      <w:proofErr w:type="spellEnd"/>
      <w:r w:rsidRPr="006061E2">
        <w:rPr>
          <w:rFonts w:ascii="Times New Roman" w:hAnsi="Times New Roman"/>
          <w:sz w:val="20"/>
          <w:szCs w:val="20"/>
        </w:rPr>
        <w:t xml:space="preserve"> </w:t>
      </w:r>
      <w:r w:rsidR="00D4714B" w:rsidRPr="006061E2">
        <w:rPr>
          <w:rFonts w:ascii="Times New Roman" w:hAnsi="Times New Roman"/>
          <w:sz w:val="20"/>
          <w:szCs w:val="20"/>
        </w:rPr>
        <w:t>2000;</w:t>
      </w:r>
      <w:r w:rsidRPr="006061E2">
        <w:rPr>
          <w:rFonts w:ascii="Times New Roman" w:hAnsi="Times New Roman"/>
          <w:sz w:val="20"/>
          <w:szCs w:val="20"/>
        </w:rPr>
        <w:t xml:space="preserve"> </w:t>
      </w:r>
      <w:r w:rsidR="001C2890" w:rsidRPr="006061E2">
        <w:rPr>
          <w:rFonts w:ascii="Times New Roman" w:hAnsi="Times New Roman"/>
          <w:sz w:val="20"/>
          <w:szCs w:val="20"/>
        </w:rPr>
        <w:t>45:</w:t>
      </w:r>
      <w:r w:rsidRPr="006061E2">
        <w:rPr>
          <w:rFonts w:ascii="Times New Roman" w:hAnsi="Times New Roman"/>
          <w:sz w:val="20"/>
          <w:szCs w:val="20"/>
        </w:rPr>
        <w:t xml:space="preserve"> </w:t>
      </w:r>
      <w:r w:rsidR="001C2890" w:rsidRPr="006061E2">
        <w:rPr>
          <w:rFonts w:ascii="Times New Roman" w:hAnsi="Times New Roman"/>
          <w:sz w:val="20"/>
          <w:szCs w:val="20"/>
        </w:rPr>
        <w:t>433-436.</w:t>
      </w:r>
    </w:p>
    <w:p w:rsidR="005815E9" w:rsidRPr="006061E2" w:rsidRDefault="005815E9" w:rsidP="006061E2">
      <w:pPr>
        <w:numPr>
          <w:ilvl w:val="0"/>
          <w:numId w:val="2"/>
        </w:numPr>
        <w:snapToGrid w:val="0"/>
        <w:spacing w:after="0" w:line="240" w:lineRule="auto"/>
        <w:ind w:left="425" w:hanging="425"/>
        <w:jc w:val="both"/>
        <w:rPr>
          <w:rFonts w:ascii="Times New Roman" w:hAnsi="Times New Roman"/>
          <w:sz w:val="20"/>
          <w:szCs w:val="20"/>
        </w:rPr>
      </w:pPr>
      <w:proofErr w:type="spellStart"/>
      <w:r w:rsidRPr="006061E2">
        <w:rPr>
          <w:rFonts w:ascii="Times New Roman" w:hAnsi="Times New Roman"/>
          <w:sz w:val="20"/>
          <w:szCs w:val="20"/>
        </w:rPr>
        <w:t>D</w:t>
      </w:r>
      <w:r w:rsidR="008709C7" w:rsidRPr="006061E2">
        <w:rPr>
          <w:rFonts w:ascii="Times New Roman" w:hAnsi="Times New Roman"/>
          <w:sz w:val="20"/>
          <w:szCs w:val="20"/>
        </w:rPr>
        <w:t>aini</w:t>
      </w:r>
      <w:proofErr w:type="spellEnd"/>
      <w:r w:rsidRPr="006061E2">
        <w:rPr>
          <w:rFonts w:ascii="Times New Roman" w:hAnsi="Times New Roman"/>
          <w:sz w:val="20"/>
          <w:szCs w:val="20"/>
        </w:rPr>
        <w:t xml:space="preserve"> </w:t>
      </w:r>
      <w:r w:rsidR="008709C7" w:rsidRPr="006061E2">
        <w:rPr>
          <w:rFonts w:ascii="Times New Roman" w:hAnsi="Times New Roman"/>
          <w:sz w:val="20"/>
          <w:szCs w:val="20"/>
        </w:rPr>
        <w:t>OA</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Ogbolu</w:t>
      </w:r>
      <w:proofErr w:type="spellEnd"/>
      <w:r w:rsidRPr="006061E2">
        <w:rPr>
          <w:rFonts w:ascii="Times New Roman" w:hAnsi="Times New Roman"/>
          <w:sz w:val="20"/>
          <w:szCs w:val="20"/>
        </w:rPr>
        <w:t xml:space="preserve"> </w:t>
      </w:r>
      <w:r w:rsidR="008709C7" w:rsidRPr="006061E2">
        <w:rPr>
          <w:rFonts w:ascii="Times New Roman" w:hAnsi="Times New Roman"/>
          <w:sz w:val="20"/>
          <w:szCs w:val="20"/>
        </w:rPr>
        <w:t>DO</w:t>
      </w:r>
      <w:r w:rsidR="001C2890" w:rsidRPr="006061E2">
        <w:rPr>
          <w:rFonts w:ascii="Times New Roman" w:hAnsi="Times New Roman"/>
          <w:sz w:val="20"/>
          <w:szCs w:val="20"/>
        </w:rPr>
        <w:t>,</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Ogunledun</w:t>
      </w:r>
      <w:proofErr w:type="spellEnd"/>
      <w:r w:rsidRPr="006061E2">
        <w:rPr>
          <w:rFonts w:ascii="Times New Roman" w:hAnsi="Times New Roman"/>
          <w:sz w:val="20"/>
          <w:szCs w:val="20"/>
        </w:rPr>
        <w:t xml:space="preserve"> </w:t>
      </w:r>
      <w:r w:rsidR="008709C7" w:rsidRPr="006061E2">
        <w:rPr>
          <w:rFonts w:ascii="Times New Roman" w:hAnsi="Times New Roman"/>
          <w:sz w:val="20"/>
          <w:szCs w:val="20"/>
        </w:rPr>
        <w:t>A</w:t>
      </w:r>
      <w:r w:rsidR="001C2890" w:rsidRPr="006061E2">
        <w:rPr>
          <w:rFonts w:ascii="Times New Roman" w:hAnsi="Times New Roman"/>
          <w:sz w:val="20"/>
          <w:szCs w:val="20"/>
        </w:rPr>
        <w:t>.</w:t>
      </w:r>
      <w:r w:rsidRPr="006061E2">
        <w:rPr>
          <w:rFonts w:ascii="Times New Roman" w:hAnsi="Times New Roman"/>
          <w:sz w:val="20"/>
          <w:szCs w:val="20"/>
        </w:rPr>
        <w:t xml:space="preserve"> </w:t>
      </w:r>
      <w:r w:rsidR="001C2890" w:rsidRPr="006061E2">
        <w:rPr>
          <w:rFonts w:ascii="Times New Roman" w:hAnsi="Times New Roman"/>
          <w:sz w:val="20"/>
          <w:szCs w:val="20"/>
        </w:rPr>
        <w:t>Plasmid</w:t>
      </w:r>
      <w:r w:rsidRPr="006061E2">
        <w:rPr>
          <w:rFonts w:ascii="Times New Roman" w:hAnsi="Times New Roman"/>
          <w:sz w:val="20"/>
          <w:szCs w:val="20"/>
        </w:rPr>
        <w:t xml:space="preserve"> </w:t>
      </w:r>
      <w:r w:rsidR="001C2890" w:rsidRPr="006061E2">
        <w:rPr>
          <w:rFonts w:ascii="Times New Roman" w:hAnsi="Times New Roman"/>
          <w:sz w:val="20"/>
          <w:szCs w:val="20"/>
        </w:rPr>
        <w:t>determined</w:t>
      </w:r>
      <w:r w:rsidRPr="006061E2">
        <w:rPr>
          <w:rFonts w:ascii="Times New Roman" w:hAnsi="Times New Roman"/>
          <w:sz w:val="20"/>
          <w:szCs w:val="20"/>
        </w:rPr>
        <w:t xml:space="preserve"> </w:t>
      </w:r>
      <w:r w:rsidR="001C2890" w:rsidRPr="006061E2">
        <w:rPr>
          <w:rFonts w:ascii="Times New Roman" w:hAnsi="Times New Roman"/>
          <w:sz w:val="20"/>
          <w:szCs w:val="20"/>
        </w:rPr>
        <w:t>resistance</w:t>
      </w:r>
      <w:r w:rsidRPr="006061E2">
        <w:rPr>
          <w:rFonts w:ascii="Times New Roman" w:hAnsi="Times New Roman"/>
          <w:sz w:val="20"/>
          <w:szCs w:val="20"/>
        </w:rPr>
        <w:t xml:space="preserve"> </w:t>
      </w:r>
      <w:r w:rsidR="001C2890" w:rsidRPr="006061E2">
        <w:rPr>
          <w:rFonts w:ascii="Times New Roman" w:hAnsi="Times New Roman"/>
          <w:sz w:val="20"/>
          <w:szCs w:val="20"/>
        </w:rPr>
        <w:t>to</w:t>
      </w:r>
      <w:r w:rsidRPr="006061E2">
        <w:rPr>
          <w:rFonts w:ascii="Times New Roman" w:hAnsi="Times New Roman"/>
          <w:sz w:val="20"/>
          <w:szCs w:val="20"/>
        </w:rPr>
        <w:t xml:space="preserve"> </w:t>
      </w:r>
      <w:proofErr w:type="spellStart"/>
      <w:r w:rsidR="001C2890" w:rsidRPr="006061E2">
        <w:rPr>
          <w:rFonts w:ascii="Times New Roman" w:hAnsi="Times New Roman"/>
          <w:sz w:val="20"/>
          <w:szCs w:val="20"/>
        </w:rPr>
        <w:t>quinolones</w:t>
      </w:r>
      <w:proofErr w:type="spellEnd"/>
      <w:r w:rsidRPr="006061E2">
        <w:rPr>
          <w:rFonts w:ascii="Times New Roman" w:hAnsi="Times New Roman"/>
          <w:sz w:val="20"/>
          <w:szCs w:val="20"/>
        </w:rPr>
        <w:t xml:space="preserve"> </w:t>
      </w:r>
      <w:r w:rsidR="001C2890" w:rsidRPr="006061E2">
        <w:rPr>
          <w:rFonts w:ascii="Times New Roman" w:hAnsi="Times New Roman"/>
          <w:sz w:val="20"/>
          <w:szCs w:val="20"/>
        </w:rPr>
        <w:t>in</w:t>
      </w:r>
      <w:r w:rsidRPr="006061E2">
        <w:rPr>
          <w:rFonts w:ascii="Times New Roman" w:hAnsi="Times New Roman"/>
          <w:sz w:val="20"/>
          <w:szCs w:val="20"/>
        </w:rPr>
        <w:t xml:space="preserve"> </w:t>
      </w:r>
      <w:r w:rsidR="001C2890" w:rsidRPr="006061E2">
        <w:rPr>
          <w:rFonts w:ascii="Times New Roman" w:hAnsi="Times New Roman"/>
          <w:sz w:val="20"/>
          <w:szCs w:val="20"/>
        </w:rPr>
        <w:t>clinical</w:t>
      </w:r>
      <w:r w:rsidRPr="006061E2">
        <w:rPr>
          <w:rFonts w:ascii="Times New Roman" w:hAnsi="Times New Roman"/>
          <w:sz w:val="20"/>
          <w:szCs w:val="20"/>
        </w:rPr>
        <w:t xml:space="preserve"> </w:t>
      </w:r>
      <w:r w:rsidR="001C2890" w:rsidRPr="006061E2">
        <w:rPr>
          <w:rFonts w:ascii="Times New Roman" w:hAnsi="Times New Roman"/>
          <w:sz w:val="20"/>
          <w:szCs w:val="20"/>
        </w:rPr>
        <w:t>isolates</w:t>
      </w:r>
      <w:r w:rsidRPr="006061E2">
        <w:rPr>
          <w:rFonts w:ascii="Times New Roman" w:hAnsi="Times New Roman"/>
          <w:sz w:val="20"/>
          <w:szCs w:val="20"/>
        </w:rPr>
        <w:t xml:space="preserve"> </w:t>
      </w:r>
      <w:r w:rsidR="001C2890" w:rsidRPr="006061E2">
        <w:rPr>
          <w:rFonts w:ascii="Times New Roman" w:hAnsi="Times New Roman"/>
          <w:sz w:val="20"/>
          <w:szCs w:val="20"/>
        </w:rPr>
        <w:t>of</w:t>
      </w:r>
      <w:r w:rsidRPr="006061E2">
        <w:rPr>
          <w:rFonts w:ascii="Times New Roman" w:hAnsi="Times New Roman"/>
          <w:sz w:val="20"/>
          <w:szCs w:val="20"/>
        </w:rPr>
        <w:t xml:space="preserve"> </w:t>
      </w:r>
      <w:r w:rsidR="007A0DDA" w:rsidRPr="006061E2">
        <w:rPr>
          <w:rFonts w:ascii="Times New Roman" w:hAnsi="Times New Roman"/>
          <w:sz w:val="20"/>
          <w:szCs w:val="20"/>
        </w:rPr>
        <w:t>Gram-negative</w:t>
      </w:r>
      <w:r w:rsidRPr="006061E2">
        <w:rPr>
          <w:rFonts w:ascii="Times New Roman" w:hAnsi="Times New Roman"/>
          <w:sz w:val="20"/>
          <w:szCs w:val="20"/>
        </w:rPr>
        <w:t xml:space="preserve"> </w:t>
      </w:r>
      <w:r w:rsidR="007A0DDA" w:rsidRPr="006061E2">
        <w:rPr>
          <w:rFonts w:ascii="Times New Roman" w:hAnsi="Times New Roman"/>
          <w:sz w:val="20"/>
          <w:szCs w:val="20"/>
        </w:rPr>
        <w:t>enteric</w:t>
      </w:r>
      <w:r w:rsidRPr="006061E2">
        <w:rPr>
          <w:rFonts w:ascii="Times New Roman" w:hAnsi="Times New Roman"/>
          <w:sz w:val="20"/>
          <w:szCs w:val="20"/>
        </w:rPr>
        <w:t xml:space="preserve"> </w:t>
      </w:r>
      <w:r w:rsidR="007A0DDA" w:rsidRPr="006061E2">
        <w:rPr>
          <w:rFonts w:ascii="Times New Roman" w:hAnsi="Times New Roman"/>
          <w:sz w:val="20"/>
          <w:szCs w:val="20"/>
        </w:rPr>
        <w:t>bacilli.</w:t>
      </w:r>
      <w:r w:rsidRPr="006061E2">
        <w:rPr>
          <w:rFonts w:ascii="Times New Roman" w:hAnsi="Times New Roman"/>
          <w:sz w:val="20"/>
          <w:szCs w:val="20"/>
        </w:rPr>
        <w:t xml:space="preserve"> </w:t>
      </w:r>
      <w:proofErr w:type="spellStart"/>
      <w:r w:rsidR="008709C7" w:rsidRPr="006061E2">
        <w:rPr>
          <w:rFonts w:ascii="Times New Roman" w:hAnsi="Times New Roman"/>
          <w:sz w:val="20"/>
          <w:szCs w:val="20"/>
        </w:rPr>
        <w:t>Afr</w:t>
      </w:r>
      <w:proofErr w:type="spellEnd"/>
      <w:r w:rsidRPr="006061E2">
        <w:rPr>
          <w:rFonts w:ascii="Times New Roman" w:hAnsi="Times New Roman"/>
          <w:sz w:val="20"/>
          <w:szCs w:val="20"/>
        </w:rPr>
        <w:t xml:space="preserve"> </w:t>
      </w:r>
      <w:r w:rsidR="008709C7" w:rsidRPr="006061E2">
        <w:rPr>
          <w:rFonts w:ascii="Times New Roman" w:hAnsi="Times New Roman"/>
          <w:sz w:val="20"/>
          <w:szCs w:val="20"/>
        </w:rPr>
        <w:t>Med</w:t>
      </w:r>
      <w:r w:rsidRPr="006061E2">
        <w:rPr>
          <w:rFonts w:ascii="Times New Roman" w:hAnsi="Times New Roman"/>
          <w:sz w:val="20"/>
          <w:szCs w:val="20"/>
        </w:rPr>
        <w:t xml:space="preserve"> </w:t>
      </w:r>
      <w:proofErr w:type="spellStart"/>
      <w:r w:rsidR="008709C7" w:rsidRPr="006061E2">
        <w:rPr>
          <w:rFonts w:ascii="Times New Roman" w:hAnsi="Times New Roman"/>
          <w:sz w:val="20"/>
          <w:szCs w:val="20"/>
        </w:rPr>
        <w:t>Sci</w:t>
      </w:r>
      <w:proofErr w:type="spellEnd"/>
      <w:r w:rsidRPr="006061E2">
        <w:rPr>
          <w:rFonts w:ascii="Times New Roman" w:hAnsi="Times New Roman"/>
          <w:sz w:val="20"/>
          <w:szCs w:val="20"/>
        </w:rPr>
        <w:t xml:space="preserve"> </w:t>
      </w:r>
      <w:r w:rsidR="008709C7" w:rsidRPr="006061E2">
        <w:rPr>
          <w:rFonts w:ascii="Times New Roman" w:hAnsi="Times New Roman"/>
          <w:sz w:val="20"/>
          <w:szCs w:val="20"/>
        </w:rPr>
        <w:t>2006;</w:t>
      </w:r>
      <w:r w:rsidRPr="006061E2">
        <w:rPr>
          <w:rFonts w:ascii="Times New Roman" w:hAnsi="Times New Roman"/>
          <w:sz w:val="20"/>
          <w:szCs w:val="20"/>
        </w:rPr>
        <w:t xml:space="preserve"> </w:t>
      </w:r>
      <w:r w:rsidR="001C2890" w:rsidRPr="006061E2">
        <w:rPr>
          <w:rFonts w:ascii="Times New Roman" w:hAnsi="Times New Roman"/>
          <w:sz w:val="20"/>
          <w:szCs w:val="20"/>
        </w:rPr>
        <w:t>35:</w:t>
      </w:r>
      <w:r w:rsidRPr="006061E2">
        <w:rPr>
          <w:rFonts w:ascii="Times New Roman" w:hAnsi="Times New Roman"/>
          <w:sz w:val="20"/>
          <w:szCs w:val="20"/>
        </w:rPr>
        <w:t xml:space="preserve"> </w:t>
      </w:r>
      <w:r w:rsidR="001C2890" w:rsidRPr="006061E2">
        <w:rPr>
          <w:rFonts w:ascii="Times New Roman" w:hAnsi="Times New Roman"/>
          <w:sz w:val="20"/>
          <w:szCs w:val="20"/>
        </w:rPr>
        <w:t>437-441.</w:t>
      </w:r>
    </w:p>
    <w:p w:rsidR="008F6C75" w:rsidRPr="002F42EB" w:rsidRDefault="005815E9" w:rsidP="006061E2">
      <w:pPr>
        <w:numPr>
          <w:ilvl w:val="0"/>
          <w:numId w:val="2"/>
        </w:numPr>
        <w:snapToGrid w:val="0"/>
        <w:spacing w:after="0" w:line="240" w:lineRule="auto"/>
        <w:ind w:left="425" w:hanging="425"/>
        <w:jc w:val="both"/>
        <w:rPr>
          <w:rFonts w:ascii="Times New Roman" w:hAnsi="Times New Roman"/>
          <w:b/>
          <w:sz w:val="20"/>
          <w:szCs w:val="20"/>
        </w:rPr>
      </w:pPr>
      <w:r w:rsidRPr="002F42EB">
        <w:rPr>
          <w:rFonts w:ascii="Times New Roman" w:hAnsi="Times New Roman"/>
          <w:sz w:val="20"/>
          <w:szCs w:val="20"/>
        </w:rPr>
        <w:t>Y</w:t>
      </w:r>
      <w:r w:rsidR="008709C7" w:rsidRPr="002F42EB">
        <w:rPr>
          <w:rFonts w:ascii="Times New Roman" w:hAnsi="Times New Roman"/>
          <w:sz w:val="20"/>
          <w:szCs w:val="20"/>
        </w:rPr>
        <w:t>ah</w:t>
      </w:r>
      <w:r w:rsidRPr="002F42EB">
        <w:rPr>
          <w:rFonts w:ascii="Times New Roman" w:hAnsi="Times New Roman"/>
          <w:sz w:val="20"/>
          <w:szCs w:val="20"/>
        </w:rPr>
        <w:t xml:space="preserve"> </w:t>
      </w:r>
      <w:r w:rsidR="008709C7" w:rsidRPr="002F42EB">
        <w:rPr>
          <w:rFonts w:ascii="Times New Roman" w:hAnsi="Times New Roman"/>
          <w:sz w:val="20"/>
          <w:szCs w:val="20"/>
        </w:rPr>
        <w:t>SC,</w:t>
      </w:r>
      <w:r w:rsidRPr="002F42EB">
        <w:rPr>
          <w:rFonts w:ascii="Times New Roman" w:hAnsi="Times New Roman"/>
          <w:sz w:val="20"/>
          <w:szCs w:val="20"/>
        </w:rPr>
        <w:t xml:space="preserve"> </w:t>
      </w:r>
      <w:proofErr w:type="spellStart"/>
      <w:r w:rsidR="001C2890" w:rsidRPr="002F42EB">
        <w:rPr>
          <w:rFonts w:ascii="Times New Roman" w:hAnsi="Times New Roman"/>
          <w:sz w:val="20"/>
          <w:szCs w:val="20"/>
        </w:rPr>
        <w:t>Eghafona</w:t>
      </w:r>
      <w:proofErr w:type="spellEnd"/>
      <w:r w:rsidRPr="002F42EB">
        <w:rPr>
          <w:rFonts w:ascii="Times New Roman" w:hAnsi="Times New Roman"/>
          <w:sz w:val="20"/>
          <w:szCs w:val="20"/>
        </w:rPr>
        <w:t xml:space="preserve"> </w:t>
      </w:r>
      <w:r w:rsidR="008709C7" w:rsidRPr="002F42EB">
        <w:rPr>
          <w:rFonts w:ascii="Times New Roman" w:hAnsi="Times New Roman"/>
          <w:sz w:val="20"/>
          <w:szCs w:val="20"/>
        </w:rPr>
        <w:t>NO,</w:t>
      </w:r>
      <w:r w:rsidRPr="002F42EB">
        <w:rPr>
          <w:rFonts w:ascii="Times New Roman" w:hAnsi="Times New Roman"/>
          <w:sz w:val="20"/>
          <w:szCs w:val="20"/>
        </w:rPr>
        <w:t xml:space="preserve"> </w:t>
      </w:r>
      <w:proofErr w:type="spellStart"/>
      <w:r w:rsidR="001C2890" w:rsidRPr="002F42EB">
        <w:rPr>
          <w:rFonts w:ascii="Times New Roman" w:hAnsi="Times New Roman"/>
          <w:sz w:val="20"/>
          <w:szCs w:val="20"/>
        </w:rPr>
        <w:t>Enabulele</w:t>
      </w:r>
      <w:proofErr w:type="spellEnd"/>
      <w:r w:rsidRPr="002F42EB">
        <w:rPr>
          <w:rFonts w:ascii="Times New Roman" w:hAnsi="Times New Roman"/>
          <w:sz w:val="20"/>
          <w:szCs w:val="20"/>
        </w:rPr>
        <w:t xml:space="preserve"> </w:t>
      </w:r>
      <w:r w:rsidR="008709C7" w:rsidRPr="002F42EB">
        <w:rPr>
          <w:rFonts w:ascii="Times New Roman" w:hAnsi="Times New Roman"/>
          <w:sz w:val="20"/>
          <w:szCs w:val="20"/>
        </w:rPr>
        <w:t>IO</w:t>
      </w:r>
      <w:r w:rsidR="001C2890" w:rsidRPr="002F42EB">
        <w:rPr>
          <w:rFonts w:ascii="Times New Roman" w:hAnsi="Times New Roman"/>
          <w:sz w:val="20"/>
          <w:szCs w:val="20"/>
        </w:rPr>
        <w:t>.</w:t>
      </w:r>
      <w:r w:rsidRPr="002F42EB">
        <w:rPr>
          <w:rFonts w:ascii="Times New Roman" w:hAnsi="Times New Roman"/>
          <w:sz w:val="20"/>
          <w:szCs w:val="20"/>
        </w:rPr>
        <w:t xml:space="preserve"> </w:t>
      </w:r>
      <w:r w:rsidR="001C2890" w:rsidRPr="002F42EB">
        <w:rPr>
          <w:rFonts w:ascii="Times New Roman" w:hAnsi="Times New Roman"/>
          <w:sz w:val="20"/>
          <w:szCs w:val="20"/>
        </w:rPr>
        <w:t>Prevalence</w:t>
      </w:r>
      <w:r w:rsidRPr="002F42EB">
        <w:rPr>
          <w:rFonts w:ascii="Times New Roman" w:hAnsi="Times New Roman"/>
          <w:sz w:val="20"/>
          <w:szCs w:val="20"/>
        </w:rPr>
        <w:t xml:space="preserve"> </w:t>
      </w:r>
      <w:r w:rsidR="001C2890" w:rsidRPr="002F42EB">
        <w:rPr>
          <w:rFonts w:ascii="Times New Roman" w:hAnsi="Times New Roman"/>
          <w:sz w:val="20"/>
          <w:szCs w:val="20"/>
        </w:rPr>
        <w:t>of</w:t>
      </w:r>
      <w:r w:rsidRPr="002F42EB">
        <w:rPr>
          <w:rFonts w:ascii="Times New Roman" w:hAnsi="Times New Roman"/>
          <w:sz w:val="20"/>
          <w:szCs w:val="20"/>
        </w:rPr>
        <w:t xml:space="preserve"> </w:t>
      </w:r>
      <w:r w:rsidR="001C2890" w:rsidRPr="002F42EB">
        <w:rPr>
          <w:rFonts w:ascii="Times New Roman" w:hAnsi="Times New Roman"/>
          <w:sz w:val="20"/>
          <w:szCs w:val="20"/>
        </w:rPr>
        <w:t>plasmids</w:t>
      </w:r>
      <w:r w:rsidRPr="002F42EB">
        <w:rPr>
          <w:rFonts w:ascii="Times New Roman" w:hAnsi="Times New Roman"/>
          <w:sz w:val="20"/>
          <w:szCs w:val="20"/>
        </w:rPr>
        <w:t xml:space="preserve"> </w:t>
      </w:r>
      <w:r w:rsidR="001C2890" w:rsidRPr="002F42EB">
        <w:rPr>
          <w:rFonts w:ascii="Times New Roman" w:hAnsi="Times New Roman"/>
          <w:sz w:val="20"/>
          <w:szCs w:val="20"/>
        </w:rPr>
        <w:t>mediated</w:t>
      </w:r>
      <w:r w:rsidRPr="002F42EB">
        <w:rPr>
          <w:rFonts w:ascii="Times New Roman" w:hAnsi="Times New Roman"/>
          <w:sz w:val="20"/>
          <w:szCs w:val="20"/>
        </w:rPr>
        <w:t xml:space="preserve"> </w:t>
      </w:r>
      <w:r w:rsidR="001C2890" w:rsidRPr="002F42EB">
        <w:rPr>
          <w:rFonts w:ascii="Times New Roman" w:hAnsi="Times New Roman"/>
          <w:i/>
          <w:sz w:val="20"/>
          <w:szCs w:val="20"/>
        </w:rPr>
        <w:t>Pseudomonas</w:t>
      </w:r>
      <w:r w:rsidRPr="002F42EB">
        <w:rPr>
          <w:rFonts w:ascii="Times New Roman" w:hAnsi="Times New Roman"/>
          <w:i/>
          <w:sz w:val="20"/>
          <w:szCs w:val="20"/>
        </w:rPr>
        <w:t xml:space="preserve"> </w:t>
      </w:r>
      <w:proofErr w:type="spellStart"/>
      <w:r w:rsidR="004B669A" w:rsidRPr="002F42EB">
        <w:rPr>
          <w:rFonts w:ascii="Times New Roman" w:hAnsi="Times New Roman"/>
          <w:i/>
          <w:sz w:val="20"/>
          <w:szCs w:val="20"/>
        </w:rPr>
        <w:t>aeruginosa</w:t>
      </w:r>
      <w:proofErr w:type="spellEnd"/>
      <w:r w:rsidRPr="002F42EB">
        <w:rPr>
          <w:rFonts w:ascii="Times New Roman" w:hAnsi="Times New Roman"/>
          <w:i/>
          <w:sz w:val="20"/>
          <w:szCs w:val="20"/>
        </w:rPr>
        <w:t xml:space="preserve"> </w:t>
      </w:r>
      <w:r w:rsidR="004B669A" w:rsidRPr="002F42EB">
        <w:rPr>
          <w:rFonts w:ascii="Times New Roman" w:hAnsi="Times New Roman"/>
          <w:sz w:val="20"/>
          <w:szCs w:val="20"/>
        </w:rPr>
        <w:t>resistant</w:t>
      </w:r>
      <w:r w:rsidRPr="002F42EB">
        <w:rPr>
          <w:rFonts w:ascii="Times New Roman" w:hAnsi="Times New Roman"/>
          <w:sz w:val="20"/>
          <w:szCs w:val="20"/>
        </w:rPr>
        <w:t xml:space="preserve"> </w:t>
      </w:r>
      <w:r w:rsidR="001C2890" w:rsidRPr="002F42EB">
        <w:rPr>
          <w:rFonts w:ascii="Times New Roman" w:hAnsi="Times New Roman"/>
          <w:sz w:val="20"/>
          <w:szCs w:val="20"/>
        </w:rPr>
        <w:t>genes</w:t>
      </w:r>
      <w:r w:rsidRPr="002F42EB">
        <w:rPr>
          <w:rFonts w:ascii="Times New Roman" w:hAnsi="Times New Roman"/>
          <w:sz w:val="20"/>
          <w:szCs w:val="20"/>
        </w:rPr>
        <w:t xml:space="preserve"> </w:t>
      </w:r>
      <w:r w:rsidR="001C2890" w:rsidRPr="002F42EB">
        <w:rPr>
          <w:rFonts w:ascii="Times New Roman" w:hAnsi="Times New Roman"/>
          <w:sz w:val="20"/>
          <w:szCs w:val="20"/>
        </w:rPr>
        <w:t>from</w:t>
      </w:r>
      <w:r w:rsidRPr="002F42EB">
        <w:rPr>
          <w:rFonts w:ascii="Times New Roman" w:hAnsi="Times New Roman"/>
          <w:sz w:val="20"/>
          <w:szCs w:val="20"/>
        </w:rPr>
        <w:t xml:space="preserve"> </w:t>
      </w:r>
      <w:r w:rsidR="001C2890" w:rsidRPr="002F42EB">
        <w:rPr>
          <w:rFonts w:ascii="Times New Roman" w:hAnsi="Times New Roman"/>
          <w:sz w:val="20"/>
          <w:szCs w:val="20"/>
        </w:rPr>
        <w:t>burn</w:t>
      </w:r>
      <w:r w:rsidRPr="002F42EB">
        <w:rPr>
          <w:rFonts w:ascii="Times New Roman" w:hAnsi="Times New Roman"/>
          <w:sz w:val="20"/>
          <w:szCs w:val="20"/>
        </w:rPr>
        <w:t xml:space="preserve"> </w:t>
      </w:r>
      <w:r w:rsidR="001C2890" w:rsidRPr="002F42EB">
        <w:rPr>
          <w:rFonts w:ascii="Times New Roman" w:hAnsi="Times New Roman"/>
          <w:sz w:val="20"/>
          <w:szCs w:val="20"/>
        </w:rPr>
        <w:t>wound</w:t>
      </w:r>
      <w:r w:rsidRPr="002F42EB">
        <w:rPr>
          <w:rFonts w:ascii="Times New Roman" w:hAnsi="Times New Roman"/>
          <w:sz w:val="20"/>
          <w:szCs w:val="20"/>
        </w:rPr>
        <w:t xml:space="preserve"> </w:t>
      </w:r>
      <w:r w:rsidR="001C2890" w:rsidRPr="002F42EB">
        <w:rPr>
          <w:rFonts w:ascii="Times New Roman" w:hAnsi="Times New Roman"/>
          <w:sz w:val="20"/>
          <w:szCs w:val="20"/>
        </w:rPr>
        <w:t>patients</w:t>
      </w:r>
      <w:r w:rsidRPr="002F42EB">
        <w:rPr>
          <w:rFonts w:ascii="Times New Roman" w:hAnsi="Times New Roman"/>
          <w:sz w:val="20"/>
          <w:szCs w:val="20"/>
        </w:rPr>
        <w:t xml:space="preserve"> </w:t>
      </w:r>
      <w:r w:rsidR="001C2890" w:rsidRPr="002F42EB">
        <w:rPr>
          <w:rFonts w:ascii="Times New Roman" w:hAnsi="Times New Roman"/>
          <w:sz w:val="20"/>
          <w:szCs w:val="20"/>
        </w:rPr>
        <w:t>at</w:t>
      </w:r>
      <w:r w:rsidRPr="002F42EB">
        <w:rPr>
          <w:rFonts w:ascii="Times New Roman" w:hAnsi="Times New Roman"/>
          <w:sz w:val="20"/>
          <w:szCs w:val="20"/>
        </w:rPr>
        <w:t xml:space="preserve"> </w:t>
      </w:r>
      <w:r w:rsidR="001C2890" w:rsidRPr="002F42EB">
        <w:rPr>
          <w:rFonts w:ascii="Times New Roman" w:hAnsi="Times New Roman"/>
          <w:sz w:val="20"/>
          <w:szCs w:val="20"/>
        </w:rPr>
        <w:t>the</w:t>
      </w:r>
      <w:r w:rsidRPr="002F42EB">
        <w:rPr>
          <w:rFonts w:ascii="Times New Roman" w:hAnsi="Times New Roman"/>
          <w:sz w:val="20"/>
          <w:szCs w:val="20"/>
        </w:rPr>
        <w:t xml:space="preserve"> </w:t>
      </w:r>
      <w:r w:rsidR="001C2890" w:rsidRPr="002F42EB">
        <w:rPr>
          <w:rFonts w:ascii="Times New Roman" w:hAnsi="Times New Roman"/>
          <w:sz w:val="20"/>
          <w:szCs w:val="20"/>
        </w:rPr>
        <w:t>University</w:t>
      </w:r>
      <w:r w:rsidRPr="002F42EB">
        <w:rPr>
          <w:rFonts w:ascii="Times New Roman" w:hAnsi="Times New Roman"/>
          <w:sz w:val="20"/>
          <w:szCs w:val="20"/>
        </w:rPr>
        <w:t xml:space="preserve"> </w:t>
      </w:r>
      <w:r w:rsidR="001C2890" w:rsidRPr="002F42EB">
        <w:rPr>
          <w:rFonts w:ascii="Times New Roman" w:hAnsi="Times New Roman"/>
          <w:sz w:val="20"/>
          <w:szCs w:val="20"/>
        </w:rPr>
        <w:t>of</w:t>
      </w:r>
      <w:r w:rsidRPr="002F42EB">
        <w:rPr>
          <w:rFonts w:ascii="Times New Roman" w:hAnsi="Times New Roman"/>
          <w:sz w:val="20"/>
          <w:szCs w:val="20"/>
        </w:rPr>
        <w:t xml:space="preserve"> </w:t>
      </w:r>
      <w:r w:rsidR="001C2890" w:rsidRPr="002F42EB">
        <w:rPr>
          <w:rFonts w:ascii="Times New Roman" w:hAnsi="Times New Roman"/>
          <w:sz w:val="20"/>
          <w:szCs w:val="20"/>
        </w:rPr>
        <w:t>Benin</w:t>
      </w:r>
      <w:r w:rsidRPr="002F42EB">
        <w:rPr>
          <w:rFonts w:ascii="Times New Roman" w:hAnsi="Times New Roman"/>
          <w:sz w:val="20"/>
          <w:szCs w:val="20"/>
        </w:rPr>
        <w:t xml:space="preserve"> </w:t>
      </w:r>
      <w:r w:rsidR="001C2890" w:rsidRPr="002F42EB">
        <w:rPr>
          <w:rFonts w:ascii="Times New Roman" w:hAnsi="Times New Roman"/>
          <w:sz w:val="20"/>
          <w:szCs w:val="20"/>
        </w:rPr>
        <w:t>Teaching</w:t>
      </w:r>
      <w:r w:rsidRPr="002F42EB">
        <w:rPr>
          <w:rFonts w:ascii="Times New Roman" w:hAnsi="Times New Roman"/>
          <w:sz w:val="20"/>
          <w:szCs w:val="20"/>
        </w:rPr>
        <w:t xml:space="preserve"> </w:t>
      </w:r>
      <w:r w:rsidR="001C2890" w:rsidRPr="002F42EB">
        <w:rPr>
          <w:rFonts w:ascii="Times New Roman" w:hAnsi="Times New Roman"/>
          <w:sz w:val="20"/>
          <w:szCs w:val="20"/>
        </w:rPr>
        <w:t>Hospital</w:t>
      </w:r>
      <w:r w:rsidRPr="002F42EB">
        <w:rPr>
          <w:rFonts w:ascii="Times New Roman" w:hAnsi="Times New Roman"/>
          <w:sz w:val="20"/>
          <w:szCs w:val="20"/>
        </w:rPr>
        <w:t xml:space="preserve"> </w:t>
      </w:r>
      <w:r w:rsidR="001C2890" w:rsidRPr="002F42EB">
        <w:rPr>
          <w:rFonts w:ascii="Times New Roman" w:hAnsi="Times New Roman"/>
          <w:sz w:val="20"/>
          <w:szCs w:val="20"/>
        </w:rPr>
        <w:t>Benin</w:t>
      </w:r>
      <w:r w:rsidRPr="002F42EB">
        <w:rPr>
          <w:rFonts w:ascii="Times New Roman" w:hAnsi="Times New Roman"/>
          <w:sz w:val="20"/>
          <w:szCs w:val="20"/>
        </w:rPr>
        <w:t xml:space="preserve"> </w:t>
      </w:r>
      <w:r w:rsidR="001C2890" w:rsidRPr="002F42EB">
        <w:rPr>
          <w:rFonts w:ascii="Times New Roman" w:hAnsi="Times New Roman"/>
          <w:sz w:val="20"/>
          <w:szCs w:val="20"/>
        </w:rPr>
        <w:t>City,</w:t>
      </w:r>
      <w:r w:rsidRPr="002F42EB">
        <w:rPr>
          <w:rFonts w:ascii="Times New Roman" w:hAnsi="Times New Roman"/>
          <w:sz w:val="20"/>
          <w:szCs w:val="20"/>
        </w:rPr>
        <w:t xml:space="preserve"> </w:t>
      </w:r>
      <w:r w:rsidR="001C2890" w:rsidRPr="002F42EB">
        <w:rPr>
          <w:rFonts w:ascii="Times New Roman" w:hAnsi="Times New Roman"/>
          <w:sz w:val="20"/>
          <w:szCs w:val="20"/>
        </w:rPr>
        <w:t>Nigeria.</w:t>
      </w:r>
      <w:r w:rsidRPr="002F42EB">
        <w:rPr>
          <w:rFonts w:ascii="Times New Roman" w:hAnsi="Times New Roman"/>
          <w:sz w:val="20"/>
          <w:szCs w:val="20"/>
        </w:rPr>
        <w:t xml:space="preserve"> </w:t>
      </w:r>
      <w:r w:rsidR="001C2890" w:rsidRPr="002F42EB">
        <w:rPr>
          <w:rFonts w:ascii="Times New Roman" w:hAnsi="Times New Roman"/>
          <w:sz w:val="20"/>
          <w:szCs w:val="20"/>
        </w:rPr>
        <w:t>Journal</w:t>
      </w:r>
      <w:r w:rsidRPr="002F42EB">
        <w:rPr>
          <w:rFonts w:ascii="Times New Roman" w:hAnsi="Times New Roman"/>
          <w:sz w:val="20"/>
          <w:szCs w:val="20"/>
        </w:rPr>
        <w:t xml:space="preserve"> </w:t>
      </w:r>
      <w:r w:rsidR="001C2890" w:rsidRPr="002F42EB">
        <w:rPr>
          <w:rFonts w:ascii="Times New Roman" w:hAnsi="Times New Roman"/>
          <w:sz w:val="20"/>
          <w:szCs w:val="20"/>
        </w:rPr>
        <w:t>of</w:t>
      </w:r>
      <w:r w:rsidRPr="002F42EB">
        <w:rPr>
          <w:rFonts w:ascii="Times New Roman" w:hAnsi="Times New Roman"/>
          <w:sz w:val="20"/>
          <w:szCs w:val="20"/>
        </w:rPr>
        <w:t xml:space="preserve"> </w:t>
      </w:r>
      <w:r w:rsidR="001C2890" w:rsidRPr="002F42EB">
        <w:rPr>
          <w:rFonts w:ascii="Times New Roman" w:hAnsi="Times New Roman"/>
          <w:sz w:val="20"/>
          <w:szCs w:val="20"/>
        </w:rPr>
        <w:t>Medicine</w:t>
      </w:r>
      <w:r w:rsidRPr="002F42EB">
        <w:rPr>
          <w:rFonts w:ascii="Times New Roman" w:hAnsi="Times New Roman"/>
          <w:sz w:val="20"/>
          <w:szCs w:val="20"/>
        </w:rPr>
        <w:t xml:space="preserve"> </w:t>
      </w:r>
      <w:r w:rsidR="001C2890" w:rsidRPr="002F42EB">
        <w:rPr>
          <w:rFonts w:ascii="Times New Roman" w:hAnsi="Times New Roman"/>
          <w:sz w:val="20"/>
          <w:szCs w:val="20"/>
        </w:rPr>
        <w:t>and</w:t>
      </w:r>
      <w:r w:rsidRPr="002F42EB">
        <w:rPr>
          <w:rFonts w:ascii="Times New Roman" w:hAnsi="Times New Roman"/>
          <w:sz w:val="20"/>
          <w:szCs w:val="20"/>
        </w:rPr>
        <w:t xml:space="preserve"> </w:t>
      </w:r>
      <w:r w:rsidR="001C2890" w:rsidRPr="002F42EB">
        <w:rPr>
          <w:rFonts w:ascii="Times New Roman" w:hAnsi="Times New Roman"/>
          <w:sz w:val="20"/>
          <w:szCs w:val="20"/>
        </w:rPr>
        <w:t>Biomedical</w:t>
      </w:r>
      <w:r w:rsidRPr="002F42EB">
        <w:rPr>
          <w:rFonts w:ascii="Times New Roman" w:hAnsi="Times New Roman"/>
          <w:sz w:val="20"/>
          <w:szCs w:val="20"/>
        </w:rPr>
        <w:t xml:space="preserve"> </w:t>
      </w:r>
      <w:r w:rsidR="001C2890" w:rsidRPr="002F42EB">
        <w:rPr>
          <w:rFonts w:ascii="Times New Roman" w:hAnsi="Times New Roman"/>
          <w:sz w:val="20"/>
          <w:szCs w:val="20"/>
        </w:rPr>
        <w:t>Research</w:t>
      </w:r>
      <w:r w:rsidRPr="002F42EB">
        <w:rPr>
          <w:rFonts w:ascii="Times New Roman" w:hAnsi="Times New Roman"/>
          <w:sz w:val="20"/>
          <w:szCs w:val="20"/>
        </w:rPr>
        <w:t xml:space="preserve"> </w:t>
      </w:r>
      <w:r w:rsidR="008709C7" w:rsidRPr="002F42EB">
        <w:rPr>
          <w:rFonts w:ascii="Times New Roman" w:hAnsi="Times New Roman"/>
          <w:sz w:val="20"/>
          <w:szCs w:val="20"/>
        </w:rPr>
        <w:t>2006;</w:t>
      </w:r>
      <w:r w:rsidRPr="002F42EB">
        <w:rPr>
          <w:rFonts w:ascii="Times New Roman" w:hAnsi="Times New Roman"/>
          <w:sz w:val="20"/>
          <w:szCs w:val="20"/>
        </w:rPr>
        <w:t xml:space="preserve"> </w:t>
      </w:r>
      <w:r w:rsidR="001C2890" w:rsidRPr="002F42EB">
        <w:rPr>
          <w:rFonts w:ascii="Times New Roman" w:hAnsi="Times New Roman"/>
          <w:sz w:val="20"/>
          <w:szCs w:val="20"/>
        </w:rPr>
        <w:t>5</w:t>
      </w:r>
      <w:r w:rsidRPr="002F42EB">
        <w:rPr>
          <w:rFonts w:ascii="Times New Roman" w:hAnsi="Times New Roman"/>
          <w:sz w:val="20"/>
          <w:szCs w:val="20"/>
        </w:rPr>
        <w:t xml:space="preserve"> </w:t>
      </w:r>
      <w:r w:rsidR="001C2890" w:rsidRPr="002F42EB">
        <w:rPr>
          <w:rFonts w:ascii="Times New Roman" w:hAnsi="Times New Roman"/>
          <w:sz w:val="20"/>
          <w:szCs w:val="20"/>
        </w:rPr>
        <w:t>(2):</w:t>
      </w:r>
      <w:r w:rsidRPr="002F42EB">
        <w:rPr>
          <w:rFonts w:ascii="Times New Roman" w:hAnsi="Times New Roman"/>
          <w:sz w:val="20"/>
          <w:szCs w:val="20"/>
        </w:rPr>
        <w:t xml:space="preserve"> </w:t>
      </w:r>
      <w:r w:rsidR="001C2890" w:rsidRPr="002F42EB">
        <w:rPr>
          <w:rFonts w:ascii="Times New Roman" w:hAnsi="Times New Roman"/>
          <w:sz w:val="20"/>
          <w:szCs w:val="20"/>
        </w:rPr>
        <w:t>61-68.</w:t>
      </w:r>
      <w:r w:rsidR="002F42EB" w:rsidRPr="002F42EB">
        <w:rPr>
          <w:rFonts w:ascii="Times New Roman" w:hAnsi="Times New Roman"/>
          <w:sz w:val="20"/>
          <w:szCs w:val="20"/>
        </w:rPr>
        <w:t xml:space="preserve"> </w:t>
      </w:r>
    </w:p>
    <w:p w:rsidR="006061E2" w:rsidRDefault="006061E2" w:rsidP="005815E9">
      <w:pPr>
        <w:spacing w:line="240" w:lineRule="auto"/>
        <w:ind w:left="425" w:hanging="425"/>
        <w:jc w:val="both"/>
        <w:rPr>
          <w:rFonts w:ascii="Times New Roman" w:hAnsi="Times New Roman"/>
          <w:sz w:val="20"/>
          <w:szCs w:val="20"/>
        </w:rPr>
        <w:sectPr w:rsidR="006061E2" w:rsidSect="006061E2">
          <w:type w:val="continuous"/>
          <w:pgSz w:w="12240" w:h="15840" w:code="1"/>
          <w:pgMar w:top="1440" w:right="1440" w:bottom="1440" w:left="1440" w:header="720" w:footer="720" w:gutter="0"/>
          <w:cols w:num="2" w:space="425"/>
          <w:docGrid w:linePitch="360"/>
        </w:sectPr>
      </w:pPr>
    </w:p>
    <w:p w:rsidR="006061E2" w:rsidRPr="006061E2" w:rsidRDefault="006061E2" w:rsidP="006061E2">
      <w:pPr>
        <w:snapToGrid w:val="0"/>
        <w:spacing w:after="0" w:line="240" w:lineRule="auto"/>
        <w:ind w:left="425" w:hanging="425"/>
        <w:jc w:val="both"/>
        <w:rPr>
          <w:rFonts w:ascii="Times New Roman" w:hAnsi="Times New Roman"/>
          <w:sz w:val="20"/>
          <w:szCs w:val="20"/>
          <w:lang w:eastAsia="zh-CN"/>
        </w:rPr>
      </w:pPr>
    </w:p>
    <w:p w:rsidR="006061E2" w:rsidRPr="006061E2" w:rsidRDefault="006061E2" w:rsidP="006061E2">
      <w:pPr>
        <w:snapToGrid w:val="0"/>
        <w:spacing w:after="0" w:line="240" w:lineRule="auto"/>
        <w:ind w:left="425" w:hanging="425"/>
        <w:jc w:val="both"/>
        <w:rPr>
          <w:rFonts w:ascii="Times New Roman" w:hAnsi="Times New Roman"/>
          <w:sz w:val="20"/>
          <w:szCs w:val="20"/>
          <w:lang w:eastAsia="zh-CN"/>
        </w:rPr>
      </w:pPr>
    </w:p>
    <w:p w:rsidR="006061E2" w:rsidRPr="006061E2" w:rsidRDefault="006061E2" w:rsidP="006061E2">
      <w:pPr>
        <w:snapToGrid w:val="0"/>
        <w:spacing w:after="0" w:line="240" w:lineRule="auto"/>
        <w:ind w:left="425" w:hanging="425"/>
        <w:jc w:val="both"/>
        <w:rPr>
          <w:rFonts w:ascii="Times New Roman" w:hAnsi="Times New Roman"/>
          <w:sz w:val="20"/>
          <w:szCs w:val="20"/>
          <w:lang w:eastAsia="zh-CN"/>
        </w:rPr>
      </w:pPr>
    </w:p>
    <w:p w:rsidR="001C2890" w:rsidRPr="006061E2" w:rsidRDefault="008F6C75" w:rsidP="006061E2">
      <w:pPr>
        <w:snapToGrid w:val="0"/>
        <w:spacing w:after="0" w:line="240" w:lineRule="auto"/>
        <w:ind w:left="425" w:hanging="425"/>
        <w:jc w:val="both"/>
        <w:rPr>
          <w:rFonts w:ascii="Times New Roman" w:hAnsi="Times New Roman"/>
          <w:sz w:val="20"/>
          <w:szCs w:val="20"/>
        </w:rPr>
      </w:pPr>
      <w:r w:rsidRPr="006061E2">
        <w:rPr>
          <w:rFonts w:ascii="Times New Roman" w:hAnsi="Times New Roman"/>
          <w:sz w:val="20"/>
          <w:szCs w:val="20"/>
        </w:rPr>
        <w:t>7/</w:t>
      </w:r>
      <w:r w:rsidRPr="006061E2">
        <w:rPr>
          <w:rFonts w:ascii="Times New Roman" w:hAnsi="Times New Roman" w:hint="eastAsia"/>
          <w:sz w:val="20"/>
          <w:szCs w:val="20"/>
          <w:lang w:eastAsia="zh-CN"/>
        </w:rPr>
        <w:t>10</w:t>
      </w:r>
      <w:r w:rsidRPr="006061E2">
        <w:rPr>
          <w:rFonts w:ascii="Times New Roman" w:hAnsi="Times New Roman"/>
          <w:sz w:val="20"/>
          <w:szCs w:val="20"/>
        </w:rPr>
        <w:t>/2015</w:t>
      </w:r>
    </w:p>
    <w:sectPr w:rsidR="001C2890" w:rsidRPr="006061E2" w:rsidSect="008269B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F1" w:rsidRDefault="00013BF1">
      <w:pPr>
        <w:spacing w:after="0" w:line="240" w:lineRule="auto"/>
      </w:pPr>
      <w:r>
        <w:separator/>
      </w:r>
    </w:p>
  </w:endnote>
  <w:endnote w:type="continuationSeparator" w:id="0">
    <w:p w:rsidR="00013BF1" w:rsidRDefault="00013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E9" w:rsidRPr="008F6C75" w:rsidRDefault="005C41B5" w:rsidP="008F6C75">
    <w:pPr>
      <w:spacing w:after="0" w:line="240" w:lineRule="auto"/>
      <w:jc w:val="center"/>
      <w:rPr>
        <w:rFonts w:ascii="Times New Roman" w:hAnsi="Times New Roman"/>
        <w:sz w:val="20"/>
      </w:rPr>
    </w:pPr>
    <w:r w:rsidRPr="008F6C75">
      <w:rPr>
        <w:rFonts w:ascii="Times New Roman" w:hAnsi="Times New Roman"/>
        <w:sz w:val="20"/>
      </w:rPr>
      <w:fldChar w:fldCharType="begin"/>
    </w:r>
    <w:r w:rsidR="005815E9" w:rsidRPr="008F6C75">
      <w:rPr>
        <w:rFonts w:ascii="Times New Roman" w:hAnsi="Times New Roman"/>
        <w:sz w:val="20"/>
      </w:rPr>
      <w:instrText xml:space="preserve"> page </w:instrText>
    </w:r>
    <w:r w:rsidRPr="008F6C75">
      <w:rPr>
        <w:rFonts w:ascii="Times New Roman" w:hAnsi="Times New Roman"/>
        <w:sz w:val="20"/>
      </w:rPr>
      <w:fldChar w:fldCharType="separate"/>
    </w:r>
    <w:r w:rsidR="002F42EB">
      <w:rPr>
        <w:rFonts w:ascii="Times New Roman" w:hAnsi="Times New Roman"/>
        <w:noProof/>
        <w:sz w:val="20"/>
      </w:rPr>
      <w:t>19</w:t>
    </w:r>
    <w:r w:rsidRPr="008F6C75">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F1" w:rsidRDefault="00013BF1">
      <w:pPr>
        <w:spacing w:after="0" w:line="240" w:lineRule="auto"/>
      </w:pPr>
      <w:r>
        <w:separator/>
      </w:r>
    </w:p>
  </w:footnote>
  <w:footnote w:type="continuationSeparator" w:id="0">
    <w:p w:rsidR="00013BF1" w:rsidRDefault="00013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E9" w:rsidRPr="008F6C75" w:rsidRDefault="005815E9" w:rsidP="008F6C7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F6C75">
      <w:rPr>
        <w:rFonts w:ascii="Times New Roman" w:hAnsi="Times New Roman" w:hint="eastAsia"/>
        <w:sz w:val="20"/>
        <w:szCs w:val="20"/>
      </w:rPr>
      <w:tab/>
    </w:r>
    <w:r w:rsidRPr="008F6C75">
      <w:rPr>
        <w:rFonts w:ascii="Times New Roman" w:hAnsi="Times New Roman"/>
        <w:sz w:val="20"/>
        <w:szCs w:val="20"/>
      </w:rPr>
      <w:t>New York Science Journal 201</w:t>
    </w:r>
    <w:r w:rsidRPr="008F6C75">
      <w:rPr>
        <w:rFonts w:ascii="Times New Roman" w:hAnsi="Times New Roman" w:hint="eastAsia"/>
        <w:sz w:val="20"/>
        <w:szCs w:val="20"/>
      </w:rPr>
      <w:t>5</w:t>
    </w:r>
    <w:r w:rsidRPr="008F6C75">
      <w:rPr>
        <w:rFonts w:ascii="Times New Roman" w:hAnsi="Times New Roman"/>
        <w:sz w:val="20"/>
        <w:szCs w:val="20"/>
      </w:rPr>
      <w:t>;</w:t>
    </w:r>
    <w:r w:rsidRPr="008F6C75">
      <w:rPr>
        <w:rFonts w:ascii="Times New Roman" w:hAnsi="Times New Roman" w:hint="eastAsia"/>
        <w:sz w:val="20"/>
        <w:szCs w:val="20"/>
      </w:rPr>
      <w:t>8</w:t>
    </w:r>
    <w:r w:rsidRPr="008F6C75">
      <w:rPr>
        <w:rFonts w:ascii="Times New Roman" w:hAnsi="Times New Roman"/>
        <w:sz w:val="20"/>
        <w:szCs w:val="20"/>
      </w:rPr>
      <w:t>(</w:t>
    </w:r>
    <w:r w:rsidRPr="008F6C75">
      <w:rPr>
        <w:rFonts w:ascii="Times New Roman" w:hAnsi="Times New Roman" w:hint="eastAsia"/>
        <w:sz w:val="20"/>
        <w:szCs w:val="20"/>
      </w:rPr>
      <w:t>7</w:t>
    </w:r>
    <w:r w:rsidRPr="008F6C75">
      <w:rPr>
        <w:rFonts w:ascii="Times New Roman" w:hAnsi="Times New Roman"/>
        <w:sz w:val="20"/>
        <w:szCs w:val="20"/>
      </w:rPr>
      <w:t>)</w:t>
    </w:r>
    <w:r w:rsidRPr="008F6C75">
      <w:rPr>
        <w:rFonts w:ascii="Times New Roman" w:hAnsi="Times New Roman"/>
        <w:iCs/>
        <w:sz w:val="20"/>
        <w:szCs w:val="20"/>
      </w:rPr>
      <w:t xml:space="preserve">     </w:t>
    </w:r>
    <w:r w:rsidRPr="008F6C75">
      <w:rPr>
        <w:rFonts w:ascii="Times New Roman" w:hAnsi="Times New Roman" w:hint="eastAsia"/>
        <w:iCs/>
        <w:sz w:val="20"/>
        <w:szCs w:val="20"/>
      </w:rPr>
      <w:tab/>
    </w:r>
    <w:r w:rsidRPr="008F6C75">
      <w:rPr>
        <w:rFonts w:ascii="Times New Roman" w:hAnsi="Times New Roman"/>
        <w:iCs/>
        <w:sz w:val="20"/>
        <w:szCs w:val="20"/>
      </w:rPr>
      <w:t xml:space="preserve"> </w:t>
    </w:r>
    <w:r w:rsidRPr="008F6C75">
      <w:rPr>
        <w:rFonts w:ascii="Times New Roman" w:hAnsi="Times New Roman" w:hint="eastAsia"/>
        <w:iCs/>
        <w:sz w:val="20"/>
        <w:szCs w:val="20"/>
      </w:rPr>
      <w:t xml:space="preserve"> </w:t>
    </w:r>
    <w:r w:rsidRPr="008F6C75">
      <w:rPr>
        <w:rFonts w:ascii="Times New Roman" w:hAnsi="Times New Roman"/>
        <w:iCs/>
        <w:sz w:val="20"/>
        <w:szCs w:val="20"/>
      </w:rPr>
      <w:t xml:space="preserve">   </w:t>
    </w:r>
    <w:hyperlink r:id="rId1" w:history="1">
      <w:r w:rsidRPr="008F6C75">
        <w:rPr>
          <w:rStyle w:val="Hyperlink"/>
          <w:rFonts w:ascii="Times New Roman" w:hAnsi="Times New Roman"/>
          <w:color w:val="0000FF"/>
          <w:sz w:val="20"/>
          <w:szCs w:val="20"/>
        </w:rPr>
        <w:t>http://www.sciencepub.net/newyork</w:t>
      </w:r>
    </w:hyperlink>
  </w:p>
  <w:p w:rsidR="005815E9" w:rsidRPr="008F6C75" w:rsidRDefault="005815E9" w:rsidP="008F6C75">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04991"/>
    <w:multiLevelType w:val="hybridMultilevel"/>
    <w:tmpl w:val="240C2FD0"/>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563F038E"/>
    <w:multiLevelType w:val="hybridMultilevel"/>
    <w:tmpl w:val="27AC615E"/>
    <w:lvl w:ilvl="0" w:tplc="0409000F">
      <w:start w:val="1"/>
      <w:numFmt w:val="decimal"/>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747E"/>
    <w:rsid w:val="00000D66"/>
    <w:rsid w:val="0000403A"/>
    <w:rsid w:val="000139E9"/>
    <w:rsid w:val="00013BF1"/>
    <w:rsid w:val="00027236"/>
    <w:rsid w:val="0006631F"/>
    <w:rsid w:val="000C79A1"/>
    <w:rsid w:val="000D2DCF"/>
    <w:rsid w:val="00103093"/>
    <w:rsid w:val="00164183"/>
    <w:rsid w:val="00182BA6"/>
    <w:rsid w:val="00193FDF"/>
    <w:rsid w:val="001A2FC1"/>
    <w:rsid w:val="001A332A"/>
    <w:rsid w:val="001C2890"/>
    <w:rsid w:val="001F3F7A"/>
    <w:rsid w:val="002003E5"/>
    <w:rsid w:val="00233A67"/>
    <w:rsid w:val="002506D2"/>
    <w:rsid w:val="00253A29"/>
    <w:rsid w:val="00255A64"/>
    <w:rsid w:val="00280F15"/>
    <w:rsid w:val="002817D3"/>
    <w:rsid w:val="00283B98"/>
    <w:rsid w:val="00291871"/>
    <w:rsid w:val="002A046C"/>
    <w:rsid w:val="002F33BB"/>
    <w:rsid w:val="002F42EB"/>
    <w:rsid w:val="0031009A"/>
    <w:rsid w:val="003472CC"/>
    <w:rsid w:val="0036241E"/>
    <w:rsid w:val="0036419F"/>
    <w:rsid w:val="0036469A"/>
    <w:rsid w:val="003B2AE1"/>
    <w:rsid w:val="003F1F59"/>
    <w:rsid w:val="0043721E"/>
    <w:rsid w:val="00451FF8"/>
    <w:rsid w:val="00492018"/>
    <w:rsid w:val="0049304E"/>
    <w:rsid w:val="004B669A"/>
    <w:rsid w:val="00512130"/>
    <w:rsid w:val="00522B56"/>
    <w:rsid w:val="005815E9"/>
    <w:rsid w:val="00596374"/>
    <w:rsid w:val="005A70B6"/>
    <w:rsid w:val="005C41B5"/>
    <w:rsid w:val="005E4CF7"/>
    <w:rsid w:val="006032C9"/>
    <w:rsid w:val="006061E2"/>
    <w:rsid w:val="00612AC4"/>
    <w:rsid w:val="00630B64"/>
    <w:rsid w:val="00642DFE"/>
    <w:rsid w:val="006916D3"/>
    <w:rsid w:val="006A18D1"/>
    <w:rsid w:val="006A68D4"/>
    <w:rsid w:val="0070231B"/>
    <w:rsid w:val="00732C4D"/>
    <w:rsid w:val="00742BA0"/>
    <w:rsid w:val="007A0DDA"/>
    <w:rsid w:val="007B05CA"/>
    <w:rsid w:val="007C6B44"/>
    <w:rsid w:val="007C7545"/>
    <w:rsid w:val="007C7AF2"/>
    <w:rsid w:val="007E77B9"/>
    <w:rsid w:val="007F245E"/>
    <w:rsid w:val="00816E3E"/>
    <w:rsid w:val="008269B3"/>
    <w:rsid w:val="00832681"/>
    <w:rsid w:val="00842150"/>
    <w:rsid w:val="00842185"/>
    <w:rsid w:val="008709C7"/>
    <w:rsid w:val="008848E1"/>
    <w:rsid w:val="008A593D"/>
    <w:rsid w:val="008A747E"/>
    <w:rsid w:val="008D0011"/>
    <w:rsid w:val="008F4297"/>
    <w:rsid w:val="008F6C75"/>
    <w:rsid w:val="00912A68"/>
    <w:rsid w:val="00946598"/>
    <w:rsid w:val="0095168B"/>
    <w:rsid w:val="00954F32"/>
    <w:rsid w:val="0096734A"/>
    <w:rsid w:val="00991C7B"/>
    <w:rsid w:val="009D4A16"/>
    <w:rsid w:val="009F093D"/>
    <w:rsid w:val="00A80D00"/>
    <w:rsid w:val="00AD4347"/>
    <w:rsid w:val="00AF3250"/>
    <w:rsid w:val="00AF7691"/>
    <w:rsid w:val="00B17459"/>
    <w:rsid w:val="00B17805"/>
    <w:rsid w:val="00B96F0A"/>
    <w:rsid w:val="00C363C4"/>
    <w:rsid w:val="00C47388"/>
    <w:rsid w:val="00C608DF"/>
    <w:rsid w:val="00C62B8B"/>
    <w:rsid w:val="00C80EE4"/>
    <w:rsid w:val="00C90005"/>
    <w:rsid w:val="00C90BAB"/>
    <w:rsid w:val="00C90BDC"/>
    <w:rsid w:val="00CD6EE2"/>
    <w:rsid w:val="00CE1E1F"/>
    <w:rsid w:val="00D249E7"/>
    <w:rsid w:val="00D4714B"/>
    <w:rsid w:val="00D5236E"/>
    <w:rsid w:val="00D65196"/>
    <w:rsid w:val="00D72175"/>
    <w:rsid w:val="00D8175C"/>
    <w:rsid w:val="00DA0184"/>
    <w:rsid w:val="00DA2D9A"/>
    <w:rsid w:val="00DB16B7"/>
    <w:rsid w:val="00DB4C7B"/>
    <w:rsid w:val="00E046BD"/>
    <w:rsid w:val="00E172D6"/>
    <w:rsid w:val="00E35CA9"/>
    <w:rsid w:val="00E8120A"/>
    <w:rsid w:val="00EA2047"/>
    <w:rsid w:val="00EB10F4"/>
    <w:rsid w:val="00ED4386"/>
    <w:rsid w:val="00EE13B8"/>
    <w:rsid w:val="00EF4E41"/>
    <w:rsid w:val="00F425F1"/>
    <w:rsid w:val="00F823FB"/>
    <w:rsid w:val="00F90155"/>
    <w:rsid w:val="00FB081E"/>
    <w:rsid w:val="00FC4D7C"/>
    <w:rsid w:val="00FD3C0E"/>
    <w:rsid w:val="00FE7D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9" type="connector" idref="#_x0000_s1064"/>
        <o:r id="V:Rule10" type="connector" idref="#Straight Arrow Connector 7"/>
        <o:r id="V:Rule11" type="connector" idref="#Straight Arrow Connector 8"/>
        <o:r id="V:Rule12" type="connector" idref="#Straight Arrow Connector 5"/>
        <o:r id="V:Rule13" type="connector" idref="#_x0000_s1066"/>
        <o:r id="V:Rule14" type="connector" idref="#_x0000_s1065"/>
        <o:r id="V:Rule15" type="connector" idref="#_x0000_s1067"/>
        <o:r id="V:Rule16"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D95"/>
    <w:pPr>
      <w:jc w:val="both"/>
    </w:pPr>
    <w:rPr>
      <w:rFonts w:ascii="Times New Roman" w:hAnsi="Times New Roman"/>
      <w:b/>
      <w:bCs/>
      <w:sz w:val="24"/>
      <w:szCs w:val="24"/>
      <w:lang w:eastAsia="en-US"/>
    </w:rPr>
  </w:style>
  <w:style w:type="paragraph" w:styleId="Header">
    <w:name w:val="header"/>
    <w:basedOn w:val="Normal"/>
    <w:link w:val="HeaderChar"/>
    <w:uiPriority w:val="99"/>
    <w:unhideWhenUsed/>
    <w:rsid w:val="00FE7D95"/>
    <w:pPr>
      <w:tabs>
        <w:tab w:val="center" w:pos="4680"/>
        <w:tab w:val="right" w:pos="9360"/>
      </w:tabs>
    </w:pPr>
  </w:style>
  <w:style w:type="character" w:customStyle="1" w:styleId="HeaderChar">
    <w:name w:val="Header Char"/>
    <w:basedOn w:val="DefaultParagraphFont"/>
    <w:link w:val="Header"/>
    <w:uiPriority w:val="99"/>
    <w:rsid w:val="00FE7D95"/>
    <w:rPr>
      <w:sz w:val="22"/>
      <w:szCs w:val="22"/>
    </w:rPr>
  </w:style>
  <w:style w:type="paragraph" w:styleId="Footer">
    <w:name w:val="footer"/>
    <w:basedOn w:val="Normal"/>
    <w:link w:val="FooterChar"/>
    <w:uiPriority w:val="99"/>
    <w:semiHidden/>
    <w:unhideWhenUsed/>
    <w:rsid w:val="00FE7D95"/>
    <w:pPr>
      <w:tabs>
        <w:tab w:val="center" w:pos="4680"/>
        <w:tab w:val="right" w:pos="9360"/>
      </w:tabs>
    </w:pPr>
  </w:style>
  <w:style w:type="character" w:customStyle="1" w:styleId="FooterChar">
    <w:name w:val="Footer Char"/>
    <w:basedOn w:val="DefaultParagraphFont"/>
    <w:link w:val="Footer"/>
    <w:uiPriority w:val="99"/>
    <w:semiHidden/>
    <w:rsid w:val="00FE7D95"/>
    <w:rPr>
      <w:sz w:val="22"/>
      <w:szCs w:val="22"/>
    </w:rPr>
  </w:style>
  <w:style w:type="character" w:styleId="Hyperlink">
    <w:name w:val="Hyperlink"/>
    <w:basedOn w:val="DefaultParagraphFont"/>
    <w:uiPriority w:val="99"/>
    <w:rsid w:val="008F6C75"/>
    <w:rPr>
      <w:color w:val="000000"/>
      <w:u w:val="single"/>
    </w:rPr>
  </w:style>
  <w:style w:type="paragraph" w:styleId="BalloonText">
    <w:name w:val="Balloon Text"/>
    <w:basedOn w:val="Normal"/>
    <w:link w:val="BalloonTextChar"/>
    <w:uiPriority w:val="99"/>
    <w:semiHidden/>
    <w:unhideWhenUsed/>
    <w:rsid w:val="0070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1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ido1951@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Administrator</cp:lastModifiedBy>
  <cp:revision>4</cp:revision>
  <cp:lastPrinted>2015-07-12T14:27:00Z</cp:lastPrinted>
  <dcterms:created xsi:type="dcterms:W3CDTF">2015-07-12T11:10:00Z</dcterms:created>
  <dcterms:modified xsi:type="dcterms:W3CDTF">2015-07-12T14:38:00Z</dcterms:modified>
</cp:coreProperties>
</file>