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A1" w:rsidRDefault="001436A1" w:rsidP="00DE02B6">
      <w:pPr>
        <w:snapToGrid w:val="0"/>
        <w:jc w:val="center"/>
        <w:rPr>
          <w:b/>
          <w:sz w:val="20"/>
          <w:szCs w:val="20"/>
        </w:rPr>
      </w:pPr>
    </w:p>
    <w:p w:rsidR="00467C1D" w:rsidRPr="001436A1" w:rsidRDefault="00467C1D" w:rsidP="00DE02B6">
      <w:pPr>
        <w:snapToGrid w:val="0"/>
        <w:jc w:val="center"/>
        <w:rPr>
          <w:b/>
          <w:sz w:val="20"/>
          <w:szCs w:val="20"/>
          <w:lang w:eastAsia="zh-CN"/>
        </w:rPr>
      </w:pPr>
      <w:r w:rsidRPr="001436A1">
        <w:rPr>
          <w:b/>
          <w:sz w:val="20"/>
          <w:szCs w:val="20"/>
        </w:rPr>
        <w:t xml:space="preserve">Biodiversity and correlation studies among various traits of </w:t>
      </w:r>
      <w:proofErr w:type="spellStart"/>
      <w:r w:rsidRPr="001436A1">
        <w:rPr>
          <w:i/>
          <w:sz w:val="20"/>
          <w:szCs w:val="20"/>
        </w:rPr>
        <w:t>Digeria</w:t>
      </w:r>
      <w:proofErr w:type="spellEnd"/>
      <w:r w:rsidRPr="001436A1">
        <w:rPr>
          <w:i/>
          <w:sz w:val="20"/>
          <w:szCs w:val="20"/>
        </w:rPr>
        <w:t xml:space="preserve"> </w:t>
      </w:r>
      <w:proofErr w:type="spellStart"/>
      <w:r w:rsidRPr="001436A1">
        <w:rPr>
          <w:i/>
          <w:sz w:val="20"/>
          <w:szCs w:val="20"/>
        </w:rPr>
        <w:t>arvensis</w:t>
      </w:r>
      <w:proofErr w:type="spellEnd"/>
      <w:r w:rsidRPr="001436A1">
        <w:rPr>
          <w:i/>
          <w:sz w:val="20"/>
          <w:szCs w:val="20"/>
        </w:rPr>
        <w:t xml:space="preserve">, </w:t>
      </w:r>
      <w:proofErr w:type="spellStart"/>
      <w:r w:rsidRPr="001436A1">
        <w:rPr>
          <w:i/>
          <w:sz w:val="20"/>
          <w:szCs w:val="20"/>
        </w:rPr>
        <w:t>Cyperus</w:t>
      </w:r>
      <w:proofErr w:type="spellEnd"/>
      <w:r w:rsidRPr="001436A1">
        <w:rPr>
          <w:i/>
          <w:sz w:val="20"/>
          <w:szCs w:val="20"/>
        </w:rPr>
        <w:t xml:space="preserve"> </w:t>
      </w:r>
      <w:proofErr w:type="spellStart"/>
      <w:r w:rsidRPr="001436A1">
        <w:rPr>
          <w:i/>
          <w:sz w:val="20"/>
          <w:szCs w:val="20"/>
        </w:rPr>
        <w:t>rotundus</w:t>
      </w:r>
      <w:proofErr w:type="spellEnd"/>
      <w:r w:rsidRPr="001436A1">
        <w:rPr>
          <w:i/>
          <w:sz w:val="20"/>
          <w:szCs w:val="20"/>
        </w:rPr>
        <w:t xml:space="preserve">, </w:t>
      </w:r>
      <w:proofErr w:type="spellStart"/>
      <w:r w:rsidRPr="001436A1">
        <w:rPr>
          <w:i/>
          <w:sz w:val="20"/>
          <w:szCs w:val="20"/>
        </w:rPr>
        <w:t>Digitaria</w:t>
      </w:r>
      <w:proofErr w:type="spellEnd"/>
      <w:r w:rsidRPr="001436A1">
        <w:rPr>
          <w:i/>
          <w:sz w:val="20"/>
          <w:szCs w:val="20"/>
        </w:rPr>
        <w:t xml:space="preserve"> </w:t>
      </w:r>
      <w:proofErr w:type="spellStart"/>
      <w:r w:rsidRPr="001436A1">
        <w:rPr>
          <w:i/>
          <w:sz w:val="20"/>
          <w:szCs w:val="20"/>
        </w:rPr>
        <w:t>adescendense</w:t>
      </w:r>
      <w:proofErr w:type="spellEnd"/>
      <w:r w:rsidRPr="001436A1">
        <w:rPr>
          <w:i/>
          <w:sz w:val="20"/>
          <w:szCs w:val="20"/>
        </w:rPr>
        <w:t xml:space="preserve"> and Sorghum </w:t>
      </w:r>
      <w:proofErr w:type="spellStart"/>
      <w:r w:rsidRPr="001436A1">
        <w:rPr>
          <w:i/>
          <w:sz w:val="20"/>
          <w:szCs w:val="20"/>
        </w:rPr>
        <w:t>halepense</w:t>
      </w:r>
      <w:proofErr w:type="spellEnd"/>
    </w:p>
    <w:p w:rsidR="00B978A2" w:rsidRPr="001436A1" w:rsidRDefault="00B978A2" w:rsidP="00DE02B6">
      <w:pPr>
        <w:snapToGrid w:val="0"/>
        <w:jc w:val="center"/>
        <w:rPr>
          <w:sz w:val="20"/>
          <w:szCs w:val="20"/>
          <w:lang w:eastAsia="zh-CN"/>
        </w:rPr>
      </w:pPr>
    </w:p>
    <w:p w:rsidR="00467C1D" w:rsidRPr="001436A1" w:rsidRDefault="00467C1D" w:rsidP="00DE02B6">
      <w:pPr>
        <w:snapToGrid w:val="0"/>
        <w:jc w:val="center"/>
        <w:rPr>
          <w:sz w:val="20"/>
          <w:szCs w:val="20"/>
          <w:vertAlign w:val="superscript"/>
          <w:lang w:eastAsia="zh-CN"/>
        </w:rPr>
      </w:pPr>
      <w:proofErr w:type="spellStart"/>
      <w:r w:rsidRPr="001436A1">
        <w:rPr>
          <w:sz w:val="20"/>
          <w:szCs w:val="20"/>
        </w:rPr>
        <w:t>Harrem</w:t>
      </w:r>
      <w:proofErr w:type="spellEnd"/>
      <w:r w:rsidRPr="001436A1">
        <w:rPr>
          <w:sz w:val="20"/>
          <w:szCs w:val="20"/>
        </w:rPr>
        <w:t xml:space="preserve"> Khalid</w:t>
      </w:r>
      <w:r w:rsidRPr="001436A1">
        <w:rPr>
          <w:sz w:val="20"/>
          <w:szCs w:val="20"/>
          <w:vertAlign w:val="superscript"/>
        </w:rPr>
        <w:t>1</w:t>
      </w:r>
      <w:r w:rsidRPr="001436A1">
        <w:rPr>
          <w:sz w:val="20"/>
          <w:szCs w:val="20"/>
        </w:rPr>
        <w:t xml:space="preserve">, </w:t>
      </w:r>
      <w:proofErr w:type="spellStart"/>
      <w:r w:rsidRPr="001436A1">
        <w:rPr>
          <w:sz w:val="20"/>
          <w:szCs w:val="20"/>
        </w:rPr>
        <w:t>Qurban</w:t>
      </w:r>
      <w:proofErr w:type="spellEnd"/>
      <w:r w:rsidRPr="001436A1">
        <w:rPr>
          <w:sz w:val="20"/>
          <w:szCs w:val="20"/>
        </w:rPr>
        <w:t xml:space="preserve"> Ali</w:t>
      </w:r>
      <w:r w:rsidRPr="001436A1">
        <w:rPr>
          <w:sz w:val="20"/>
          <w:szCs w:val="20"/>
          <w:vertAlign w:val="superscript"/>
        </w:rPr>
        <w:t>2</w:t>
      </w:r>
      <w:r w:rsidRPr="001436A1">
        <w:rPr>
          <w:sz w:val="20"/>
          <w:szCs w:val="20"/>
        </w:rPr>
        <w:t xml:space="preserve">, </w:t>
      </w:r>
      <w:proofErr w:type="spellStart"/>
      <w:r w:rsidRPr="001436A1">
        <w:rPr>
          <w:bCs/>
          <w:color w:val="000000"/>
          <w:sz w:val="20"/>
          <w:szCs w:val="20"/>
          <w:shd w:val="clear" w:color="auto" w:fill="FFFFFF"/>
        </w:rPr>
        <w:t>Sadia</w:t>
      </w:r>
      <w:proofErr w:type="spellEnd"/>
      <w:r w:rsidRPr="001436A1">
        <w:rPr>
          <w:bCs/>
          <w:color w:val="000000"/>
          <w:sz w:val="20"/>
          <w:szCs w:val="20"/>
          <w:shd w:val="clear" w:color="auto" w:fill="FFFFFF"/>
        </w:rPr>
        <w:t xml:space="preserve"> Anwer</w:t>
      </w:r>
      <w:r w:rsidRPr="001436A1">
        <w:rPr>
          <w:sz w:val="20"/>
          <w:szCs w:val="20"/>
          <w:vertAlign w:val="superscript"/>
        </w:rPr>
        <w:t>1</w:t>
      </w:r>
      <w:r w:rsidRPr="001436A1">
        <w:rPr>
          <w:sz w:val="20"/>
          <w:szCs w:val="20"/>
        </w:rPr>
        <w:t xml:space="preserve">, </w:t>
      </w:r>
      <w:proofErr w:type="spellStart"/>
      <w:r w:rsidRPr="001436A1">
        <w:rPr>
          <w:sz w:val="20"/>
          <w:szCs w:val="20"/>
        </w:rPr>
        <w:t>Mobeen</w:t>
      </w:r>
      <w:proofErr w:type="spellEnd"/>
      <w:r w:rsidRPr="001436A1">
        <w:rPr>
          <w:sz w:val="20"/>
          <w:szCs w:val="20"/>
        </w:rPr>
        <w:t xml:space="preserve"> Ali</w:t>
      </w:r>
      <w:r w:rsidRPr="001436A1">
        <w:rPr>
          <w:sz w:val="20"/>
          <w:szCs w:val="20"/>
          <w:vertAlign w:val="superscript"/>
        </w:rPr>
        <w:t>1</w:t>
      </w:r>
      <w:r w:rsidRPr="001436A1">
        <w:rPr>
          <w:sz w:val="20"/>
          <w:szCs w:val="20"/>
        </w:rPr>
        <w:t>,</w:t>
      </w:r>
      <w:r w:rsidR="008779C1" w:rsidRPr="001436A1">
        <w:rPr>
          <w:sz w:val="20"/>
          <w:szCs w:val="20"/>
        </w:rPr>
        <w:t xml:space="preserve"> Ali Ahmad</w:t>
      </w:r>
      <w:r w:rsidR="008779C1" w:rsidRPr="001436A1">
        <w:rPr>
          <w:sz w:val="20"/>
          <w:szCs w:val="20"/>
          <w:vertAlign w:val="superscript"/>
        </w:rPr>
        <w:t>3</w:t>
      </w:r>
      <w:r w:rsidR="008779C1" w:rsidRPr="001436A1">
        <w:rPr>
          <w:bCs/>
          <w:sz w:val="20"/>
          <w:szCs w:val="20"/>
        </w:rPr>
        <w:t>,</w:t>
      </w:r>
      <w:r w:rsidRPr="001436A1">
        <w:rPr>
          <w:sz w:val="20"/>
          <w:szCs w:val="20"/>
        </w:rPr>
        <w:t xml:space="preserve"> </w:t>
      </w:r>
      <w:proofErr w:type="spellStart"/>
      <w:r w:rsidRPr="001436A1">
        <w:rPr>
          <w:sz w:val="20"/>
          <w:szCs w:val="20"/>
        </w:rPr>
        <w:t>Arfan</w:t>
      </w:r>
      <w:proofErr w:type="spellEnd"/>
      <w:r w:rsidRPr="001436A1">
        <w:rPr>
          <w:sz w:val="20"/>
          <w:szCs w:val="20"/>
        </w:rPr>
        <w:t xml:space="preserve"> Ali</w:t>
      </w:r>
      <w:r w:rsidRPr="001436A1">
        <w:rPr>
          <w:sz w:val="20"/>
          <w:szCs w:val="20"/>
          <w:vertAlign w:val="superscript"/>
        </w:rPr>
        <w:t>2</w:t>
      </w:r>
      <w:r w:rsidRPr="001436A1">
        <w:rPr>
          <w:sz w:val="20"/>
          <w:szCs w:val="20"/>
        </w:rPr>
        <w:t xml:space="preserve">, </w:t>
      </w:r>
      <w:r w:rsidRPr="001436A1">
        <w:rPr>
          <w:bCs/>
          <w:sz w:val="20"/>
          <w:szCs w:val="20"/>
        </w:rPr>
        <w:t>Muhammad Shafiq</w:t>
      </w:r>
      <w:r w:rsidRPr="001436A1">
        <w:rPr>
          <w:sz w:val="20"/>
          <w:szCs w:val="20"/>
          <w:vertAlign w:val="superscript"/>
        </w:rPr>
        <w:t>1</w:t>
      </w:r>
      <w:r w:rsidRPr="001436A1">
        <w:rPr>
          <w:sz w:val="20"/>
          <w:szCs w:val="20"/>
        </w:rPr>
        <w:t xml:space="preserve">, Muhammad </w:t>
      </w:r>
      <w:proofErr w:type="spellStart"/>
      <w:r w:rsidRPr="001436A1">
        <w:rPr>
          <w:sz w:val="20"/>
          <w:szCs w:val="20"/>
        </w:rPr>
        <w:t>Saleem</w:t>
      </w:r>
      <w:proofErr w:type="spellEnd"/>
      <w:r w:rsidRPr="001436A1">
        <w:rPr>
          <w:sz w:val="20"/>
          <w:szCs w:val="20"/>
        </w:rPr>
        <w:t xml:space="preserve"> Haider</w:t>
      </w:r>
      <w:r w:rsidRPr="001436A1">
        <w:rPr>
          <w:sz w:val="20"/>
          <w:szCs w:val="20"/>
          <w:vertAlign w:val="superscript"/>
        </w:rPr>
        <w:t>1</w:t>
      </w:r>
      <w:r w:rsidRPr="001436A1">
        <w:rPr>
          <w:sz w:val="20"/>
          <w:szCs w:val="20"/>
        </w:rPr>
        <w:t xml:space="preserve">, </w:t>
      </w:r>
      <w:proofErr w:type="spellStart"/>
      <w:r w:rsidRPr="001436A1">
        <w:rPr>
          <w:sz w:val="20"/>
          <w:szCs w:val="20"/>
        </w:rPr>
        <w:t>Idrees</w:t>
      </w:r>
      <w:proofErr w:type="spellEnd"/>
      <w:r w:rsidRPr="001436A1">
        <w:rPr>
          <w:sz w:val="20"/>
          <w:szCs w:val="20"/>
        </w:rPr>
        <w:t xml:space="preserve"> Ahmad Nasir</w:t>
      </w:r>
      <w:r w:rsidRPr="001436A1">
        <w:rPr>
          <w:sz w:val="20"/>
          <w:szCs w:val="20"/>
          <w:vertAlign w:val="superscript"/>
        </w:rPr>
        <w:t>2</w:t>
      </w:r>
      <w:r w:rsidRPr="001436A1">
        <w:rPr>
          <w:sz w:val="20"/>
          <w:szCs w:val="20"/>
        </w:rPr>
        <w:t xml:space="preserve"> and </w:t>
      </w:r>
      <w:proofErr w:type="spellStart"/>
      <w:r w:rsidRPr="001436A1">
        <w:rPr>
          <w:sz w:val="20"/>
          <w:szCs w:val="20"/>
        </w:rPr>
        <w:t>Tayyab</w:t>
      </w:r>
      <w:proofErr w:type="spellEnd"/>
      <w:r w:rsidRPr="001436A1">
        <w:rPr>
          <w:sz w:val="20"/>
          <w:szCs w:val="20"/>
        </w:rPr>
        <w:t xml:space="preserve"> Husnain</w:t>
      </w:r>
      <w:r w:rsidRPr="001436A1">
        <w:rPr>
          <w:sz w:val="20"/>
          <w:szCs w:val="20"/>
          <w:vertAlign w:val="superscript"/>
        </w:rPr>
        <w:t>2</w:t>
      </w:r>
    </w:p>
    <w:p w:rsidR="00B978A2" w:rsidRPr="001436A1" w:rsidRDefault="00B978A2" w:rsidP="00DE02B6">
      <w:pPr>
        <w:snapToGrid w:val="0"/>
        <w:jc w:val="center"/>
        <w:rPr>
          <w:b/>
          <w:sz w:val="20"/>
          <w:szCs w:val="20"/>
          <w:lang w:eastAsia="zh-CN"/>
        </w:rPr>
      </w:pPr>
    </w:p>
    <w:p w:rsidR="00467C1D" w:rsidRPr="001436A1" w:rsidRDefault="001436A1" w:rsidP="00DE02B6">
      <w:pPr>
        <w:pStyle w:val="ListParagraph"/>
        <w:numPr>
          <w:ilvl w:val="0"/>
          <w:numId w:val="8"/>
        </w:numPr>
        <w:snapToGrid w:val="0"/>
        <w:spacing w:after="0" w:line="240" w:lineRule="auto"/>
        <w:ind w:left="142" w:hangingChars="71" w:hanging="142"/>
        <w:jc w:val="center"/>
        <w:rPr>
          <w:rFonts w:ascii="Times New Roman" w:hAnsi="Times New Roman"/>
          <w:b/>
          <w:color w:val="000000"/>
          <w:sz w:val="20"/>
          <w:szCs w:val="20"/>
          <w:shd w:val="clear" w:color="auto" w:fill="FFFFFF"/>
        </w:rPr>
      </w:pPr>
      <w:r w:rsidRPr="001436A1">
        <w:rPr>
          <w:rFonts w:ascii="Times New Roman" w:hAnsi="Times New Roman"/>
          <w:color w:val="000000"/>
          <w:sz w:val="20"/>
          <w:szCs w:val="20"/>
          <w:shd w:val="clear" w:color="auto" w:fill="FFFFFF"/>
        </w:rPr>
        <w:t xml:space="preserve">Institute </w:t>
      </w:r>
      <w:r w:rsidR="00467C1D" w:rsidRPr="001436A1">
        <w:rPr>
          <w:rFonts w:ascii="Times New Roman" w:hAnsi="Times New Roman"/>
          <w:color w:val="000000"/>
          <w:sz w:val="20"/>
          <w:szCs w:val="20"/>
          <w:shd w:val="clear" w:color="auto" w:fill="FFFFFF"/>
        </w:rPr>
        <w:t xml:space="preserve">of Agricultural Sciences, University </w:t>
      </w:r>
      <w:r w:rsidR="00D82557" w:rsidRPr="001436A1">
        <w:rPr>
          <w:rFonts w:ascii="Times New Roman" w:hAnsi="Times New Roman"/>
          <w:color w:val="000000"/>
          <w:sz w:val="20"/>
          <w:szCs w:val="20"/>
          <w:shd w:val="clear" w:color="auto" w:fill="FFFFFF"/>
        </w:rPr>
        <w:t xml:space="preserve">of the Punjab </w:t>
      </w:r>
      <w:r w:rsidR="00467C1D" w:rsidRPr="001436A1">
        <w:rPr>
          <w:rFonts w:ascii="Times New Roman" w:hAnsi="Times New Roman"/>
          <w:color w:val="000000"/>
          <w:sz w:val="20"/>
          <w:szCs w:val="20"/>
          <w:shd w:val="clear" w:color="auto" w:fill="FFFFFF"/>
        </w:rPr>
        <w:t>L</w:t>
      </w:r>
      <w:r w:rsidR="00D82557" w:rsidRPr="001436A1">
        <w:rPr>
          <w:rFonts w:ascii="Times New Roman" w:hAnsi="Times New Roman"/>
          <w:color w:val="000000"/>
          <w:sz w:val="20"/>
          <w:szCs w:val="20"/>
          <w:shd w:val="clear" w:color="auto" w:fill="FFFFFF"/>
        </w:rPr>
        <w:t>ah</w:t>
      </w:r>
      <w:r w:rsidR="00467C1D" w:rsidRPr="001436A1">
        <w:rPr>
          <w:rFonts w:ascii="Times New Roman" w:hAnsi="Times New Roman"/>
          <w:color w:val="000000"/>
          <w:sz w:val="20"/>
          <w:szCs w:val="20"/>
          <w:shd w:val="clear" w:color="auto" w:fill="FFFFFF"/>
        </w:rPr>
        <w:t xml:space="preserve">ore, </w:t>
      </w:r>
      <w:r w:rsidR="00467C1D" w:rsidRPr="001436A1">
        <w:rPr>
          <w:rFonts w:ascii="Times New Roman" w:hAnsi="Times New Roman"/>
          <w:sz w:val="20"/>
          <w:szCs w:val="20"/>
        </w:rPr>
        <w:t>Pakistan</w:t>
      </w:r>
    </w:p>
    <w:p w:rsidR="00467C1D" w:rsidRPr="001436A1" w:rsidRDefault="00467C1D" w:rsidP="00DE02B6">
      <w:pPr>
        <w:pStyle w:val="ListParagraph"/>
        <w:numPr>
          <w:ilvl w:val="0"/>
          <w:numId w:val="8"/>
        </w:numPr>
        <w:snapToGrid w:val="0"/>
        <w:spacing w:after="0" w:line="240" w:lineRule="auto"/>
        <w:ind w:left="142" w:hangingChars="71" w:hanging="142"/>
        <w:jc w:val="center"/>
        <w:rPr>
          <w:rFonts w:ascii="Times New Roman" w:hAnsi="Times New Roman"/>
          <w:color w:val="000000"/>
          <w:sz w:val="20"/>
          <w:szCs w:val="20"/>
          <w:shd w:val="clear" w:color="auto" w:fill="FFFFFF"/>
        </w:rPr>
      </w:pPr>
      <w:r w:rsidRPr="001436A1">
        <w:rPr>
          <w:rFonts w:ascii="Times New Roman" w:hAnsi="Times New Roman"/>
          <w:sz w:val="20"/>
          <w:szCs w:val="20"/>
        </w:rPr>
        <w:t>Centre of Excellence in Molecular Biology, University of the Punjab Lahore, Pakistan</w:t>
      </w:r>
    </w:p>
    <w:p w:rsidR="00467C1D" w:rsidRPr="001436A1" w:rsidRDefault="00467C1D" w:rsidP="00DE02B6">
      <w:pPr>
        <w:pStyle w:val="ListParagraph"/>
        <w:numPr>
          <w:ilvl w:val="0"/>
          <w:numId w:val="8"/>
        </w:numPr>
        <w:snapToGrid w:val="0"/>
        <w:spacing w:after="0" w:line="240" w:lineRule="auto"/>
        <w:ind w:left="142" w:hangingChars="71" w:hanging="142"/>
        <w:jc w:val="center"/>
        <w:rPr>
          <w:rFonts w:ascii="Times New Roman" w:hAnsi="Times New Roman"/>
          <w:color w:val="000000"/>
          <w:sz w:val="20"/>
          <w:szCs w:val="20"/>
          <w:shd w:val="clear" w:color="auto" w:fill="FFFFFF"/>
        </w:rPr>
      </w:pPr>
      <w:r w:rsidRPr="001436A1">
        <w:rPr>
          <w:rFonts w:ascii="Times New Roman" w:hAnsi="Times New Roman"/>
          <w:sz w:val="20"/>
          <w:szCs w:val="20"/>
        </w:rPr>
        <w:t>Department of Agronomy, University of Agriculture Faisalabad, Pakistan</w:t>
      </w:r>
    </w:p>
    <w:p w:rsidR="001436A1" w:rsidRPr="001436A1" w:rsidRDefault="001436A1" w:rsidP="001436A1">
      <w:pPr>
        <w:pStyle w:val="ListParagraph"/>
        <w:snapToGrid w:val="0"/>
        <w:spacing w:after="0" w:line="240" w:lineRule="auto"/>
        <w:jc w:val="center"/>
        <w:rPr>
          <w:rFonts w:ascii="Times New Roman" w:hAnsi="Times New Roman"/>
          <w:sz w:val="20"/>
          <w:szCs w:val="20"/>
        </w:rPr>
      </w:pPr>
      <w:r w:rsidRPr="001436A1">
        <w:rPr>
          <w:rFonts w:ascii="Times New Roman" w:hAnsi="Times New Roman"/>
          <w:sz w:val="20"/>
          <w:szCs w:val="20"/>
        </w:rPr>
        <w:t xml:space="preserve">Emails: </w:t>
      </w:r>
      <w:hyperlink r:id="rId7" w:history="1">
        <w:r w:rsidRPr="001436A1">
          <w:rPr>
            <w:rStyle w:val="Hyperlink"/>
            <w:rFonts w:ascii="Times New Roman" w:hAnsi="Times New Roman"/>
            <w:sz w:val="20"/>
            <w:szCs w:val="20"/>
          </w:rPr>
          <w:t>saim1692@gmail.com</w:t>
        </w:r>
      </w:hyperlink>
      <w:r w:rsidRPr="001436A1">
        <w:rPr>
          <w:rFonts w:ascii="Times New Roman" w:hAnsi="Times New Roman"/>
          <w:sz w:val="20"/>
          <w:szCs w:val="20"/>
        </w:rPr>
        <w:t xml:space="preserve">, </w:t>
      </w:r>
      <w:hyperlink r:id="rId8" w:history="1">
        <w:r w:rsidRPr="001436A1">
          <w:rPr>
            <w:rStyle w:val="Hyperlink"/>
            <w:rFonts w:ascii="Times New Roman" w:hAnsi="Times New Roman"/>
            <w:sz w:val="20"/>
            <w:szCs w:val="20"/>
          </w:rPr>
          <w:t>qurban.ali@cemb.edu.pk</w:t>
        </w:r>
      </w:hyperlink>
    </w:p>
    <w:p w:rsidR="001436A1" w:rsidRPr="001436A1" w:rsidRDefault="001436A1" w:rsidP="001436A1">
      <w:pPr>
        <w:pStyle w:val="ListParagraph"/>
        <w:snapToGrid w:val="0"/>
        <w:spacing w:after="0" w:line="240" w:lineRule="auto"/>
        <w:jc w:val="center"/>
        <w:rPr>
          <w:rFonts w:ascii="Times New Roman" w:hAnsi="Times New Roman"/>
          <w:color w:val="000000"/>
          <w:sz w:val="20"/>
          <w:szCs w:val="20"/>
          <w:shd w:val="clear" w:color="auto" w:fill="FFFFFF"/>
        </w:rPr>
      </w:pPr>
      <w:r w:rsidRPr="001436A1">
        <w:rPr>
          <w:rFonts w:ascii="Times New Roman" w:hAnsi="Times New Roman"/>
          <w:sz w:val="20"/>
          <w:szCs w:val="20"/>
        </w:rPr>
        <w:t>Cell No: +92(0)321-9621929</w:t>
      </w:r>
    </w:p>
    <w:p w:rsidR="00B978A2" w:rsidRPr="001436A1" w:rsidRDefault="00B978A2" w:rsidP="00DE02B6">
      <w:pPr>
        <w:pStyle w:val="ListParagraph"/>
        <w:snapToGrid w:val="0"/>
        <w:spacing w:after="0" w:line="240" w:lineRule="auto"/>
        <w:ind w:left="0"/>
        <w:jc w:val="center"/>
        <w:rPr>
          <w:rFonts w:ascii="Times New Roman" w:hAnsi="Times New Roman"/>
          <w:color w:val="000000"/>
          <w:sz w:val="20"/>
          <w:szCs w:val="20"/>
          <w:shd w:val="clear" w:color="auto" w:fill="FFFFFF"/>
        </w:rPr>
      </w:pPr>
    </w:p>
    <w:p w:rsidR="00467C1D" w:rsidRPr="001436A1" w:rsidRDefault="00467C1D" w:rsidP="001436A1">
      <w:pPr>
        <w:snapToGrid w:val="0"/>
        <w:jc w:val="both"/>
        <w:rPr>
          <w:sz w:val="20"/>
          <w:szCs w:val="20"/>
        </w:rPr>
      </w:pPr>
      <w:r w:rsidRPr="001436A1">
        <w:rPr>
          <w:b/>
          <w:sz w:val="20"/>
          <w:szCs w:val="20"/>
        </w:rPr>
        <w:t>Abstract</w:t>
      </w:r>
      <w:r w:rsidR="001436A1" w:rsidRPr="001436A1">
        <w:rPr>
          <w:b/>
          <w:sz w:val="20"/>
          <w:szCs w:val="20"/>
        </w:rPr>
        <w:t xml:space="preserve">: </w:t>
      </w:r>
      <w:r w:rsidRPr="001436A1">
        <w:rPr>
          <w:sz w:val="20"/>
          <w:szCs w:val="20"/>
        </w:rPr>
        <w:t xml:space="preserve">The prescribed study was carried out to access the weeds </w:t>
      </w:r>
      <w:r w:rsidR="00D358B4" w:rsidRPr="001436A1">
        <w:rPr>
          <w:sz w:val="20"/>
          <w:szCs w:val="20"/>
        </w:rPr>
        <w:t xml:space="preserve">for </w:t>
      </w:r>
      <w:r w:rsidR="004C6CF3" w:rsidRPr="001436A1">
        <w:rPr>
          <w:sz w:val="20"/>
          <w:szCs w:val="20"/>
        </w:rPr>
        <w:t xml:space="preserve">plant </w:t>
      </w:r>
      <w:r w:rsidRPr="001436A1">
        <w:rPr>
          <w:sz w:val="20"/>
          <w:szCs w:val="20"/>
        </w:rPr>
        <w:t>populatio</w:t>
      </w:r>
      <w:r w:rsidR="00ED0B25" w:rsidRPr="001436A1">
        <w:rPr>
          <w:sz w:val="20"/>
          <w:szCs w:val="20"/>
        </w:rPr>
        <w:t>n and plant moisture percentage</w:t>
      </w:r>
      <w:r w:rsidRPr="001436A1">
        <w:rPr>
          <w:sz w:val="20"/>
          <w:szCs w:val="20"/>
        </w:rPr>
        <w:t xml:space="preserve">. Data of </w:t>
      </w:r>
      <w:proofErr w:type="spellStart"/>
      <w:r w:rsidRPr="001436A1">
        <w:rPr>
          <w:i/>
          <w:sz w:val="20"/>
          <w:szCs w:val="20"/>
        </w:rPr>
        <w:t>Digeria</w:t>
      </w:r>
      <w:proofErr w:type="spellEnd"/>
      <w:r w:rsidRPr="001436A1">
        <w:rPr>
          <w:i/>
          <w:sz w:val="20"/>
          <w:szCs w:val="20"/>
        </w:rPr>
        <w:t xml:space="preserve"> </w:t>
      </w:r>
      <w:proofErr w:type="spellStart"/>
      <w:r w:rsidRPr="001436A1">
        <w:rPr>
          <w:i/>
          <w:sz w:val="20"/>
          <w:szCs w:val="20"/>
        </w:rPr>
        <w:t>arvensis</w:t>
      </w:r>
      <w:proofErr w:type="spellEnd"/>
      <w:r w:rsidRPr="001436A1">
        <w:rPr>
          <w:i/>
          <w:sz w:val="20"/>
          <w:szCs w:val="20"/>
        </w:rPr>
        <w:t xml:space="preserve">, </w:t>
      </w:r>
      <w:proofErr w:type="spellStart"/>
      <w:r w:rsidRPr="001436A1">
        <w:rPr>
          <w:i/>
          <w:sz w:val="20"/>
          <w:szCs w:val="20"/>
        </w:rPr>
        <w:t>Cyperus</w:t>
      </w:r>
      <w:proofErr w:type="spellEnd"/>
      <w:r w:rsidRPr="001436A1">
        <w:rPr>
          <w:i/>
          <w:sz w:val="20"/>
          <w:szCs w:val="20"/>
        </w:rPr>
        <w:t xml:space="preserve"> </w:t>
      </w:r>
      <w:proofErr w:type="spellStart"/>
      <w:r w:rsidRPr="001436A1">
        <w:rPr>
          <w:i/>
          <w:sz w:val="20"/>
          <w:szCs w:val="20"/>
        </w:rPr>
        <w:t>rotundus</w:t>
      </w:r>
      <w:proofErr w:type="spellEnd"/>
      <w:r w:rsidRPr="001436A1">
        <w:rPr>
          <w:i/>
          <w:sz w:val="20"/>
          <w:szCs w:val="20"/>
        </w:rPr>
        <w:t xml:space="preserve">, </w:t>
      </w:r>
      <w:proofErr w:type="spellStart"/>
      <w:r w:rsidRPr="001436A1">
        <w:rPr>
          <w:i/>
          <w:sz w:val="20"/>
          <w:szCs w:val="20"/>
        </w:rPr>
        <w:t>Digitaria</w:t>
      </w:r>
      <w:proofErr w:type="spellEnd"/>
      <w:r w:rsidRPr="001436A1">
        <w:rPr>
          <w:i/>
          <w:sz w:val="20"/>
          <w:szCs w:val="20"/>
        </w:rPr>
        <w:t xml:space="preserve"> </w:t>
      </w:r>
      <w:proofErr w:type="spellStart"/>
      <w:r w:rsidRPr="001436A1">
        <w:rPr>
          <w:i/>
          <w:sz w:val="20"/>
          <w:szCs w:val="20"/>
        </w:rPr>
        <w:t>adescendense</w:t>
      </w:r>
      <w:proofErr w:type="spellEnd"/>
      <w:r w:rsidRPr="001436A1">
        <w:rPr>
          <w:i/>
          <w:sz w:val="20"/>
          <w:szCs w:val="20"/>
        </w:rPr>
        <w:t xml:space="preserve"> and Sorghum </w:t>
      </w:r>
      <w:proofErr w:type="spellStart"/>
      <w:r w:rsidRPr="001436A1">
        <w:rPr>
          <w:i/>
          <w:sz w:val="20"/>
          <w:szCs w:val="20"/>
        </w:rPr>
        <w:t>halepense</w:t>
      </w:r>
      <w:proofErr w:type="spellEnd"/>
      <w:r w:rsidRPr="001436A1">
        <w:rPr>
          <w:b/>
          <w:sz w:val="20"/>
          <w:szCs w:val="20"/>
        </w:rPr>
        <w:t xml:space="preserve"> </w:t>
      </w:r>
      <w:r w:rsidRPr="001436A1">
        <w:rPr>
          <w:sz w:val="20"/>
          <w:szCs w:val="20"/>
        </w:rPr>
        <w:t xml:space="preserve">from three places of four locations </w:t>
      </w:r>
      <w:r w:rsidR="00ED0B25" w:rsidRPr="001436A1">
        <w:rPr>
          <w:i/>
          <w:sz w:val="20"/>
          <w:szCs w:val="20"/>
        </w:rPr>
        <w:t>viz</w:t>
      </w:r>
      <w:r w:rsidR="00ED0B25" w:rsidRPr="001436A1">
        <w:rPr>
          <w:sz w:val="20"/>
          <w:szCs w:val="20"/>
        </w:rPr>
        <w:t xml:space="preserve">., </w:t>
      </w:r>
      <w:r w:rsidRPr="001436A1">
        <w:rPr>
          <w:sz w:val="20"/>
          <w:szCs w:val="20"/>
        </w:rPr>
        <w:t xml:space="preserve">Centre of Excellence in Molecular Biology, University of the Punjab Lahore, Institute of Agricultural Sciences (IAGS), University of the Punjab Lahore, </w:t>
      </w:r>
      <w:proofErr w:type="spellStart"/>
      <w:r w:rsidRPr="001436A1">
        <w:rPr>
          <w:sz w:val="20"/>
          <w:szCs w:val="20"/>
        </w:rPr>
        <w:t>Hanjerwal</w:t>
      </w:r>
      <w:proofErr w:type="spellEnd"/>
      <w:r w:rsidRPr="001436A1">
        <w:rPr>
          <w:sz w:val="20"/>
          <w:szCs w:val="20"/>
        </w:rPr>
        <w:t xml:space="preserve"> colony near Centre of Excellence in Molecular Biology, University of the Punjab Lahore and Road side area of </w:t>
      </w:r>
      <w:proofErr w:type="spellStart"/>
      <w:r w:rsidRPr="001436A1">
        <w:rPr>
          <w:sz w:val="20"/>
          <w:szCs w:val="20"/>
        </w:rPr>
        <w:t>Ferozepur</w:t>
      </w:r>
      <w:proofErr w:type="spellEnd"/>
      <w:r w:rsidRPr="001436A1">
        <w:rPr>
          <w:sz w:val="20"/>
          <w:szCs w:val="20"/>
        </w:rPr>
        <w:t xml:space="preserve"> Road </w:t>
      </w:r>
      <w:proofErr w:type="spellStart"/>
      <w:r w:rsidRPr="001436A1">
        <w:rPr>
          <w:sz w:val="20"/>
          <w:szCs w:val="20"/>
        </w:rPr>
        <w:t>Kasur</w:t>
      </w:r>
      <w:proofErr w:type="spellEnd"/>
      <w:r w:rsidRPr="001436A1">
        <w:rPr>
          <w:sz w:val="20"/>
          <w:szCs w:val="20"/>
        </w:rPr>
        <w:t xml:space="preserve">. It was found that higher plant population was recorded for </w:t>
      </w:r>
      <w:proofErr w:type="spellStart"/>
      <w:r w:rsidRPr="001436A1">
        <w:rPr>
          <w:i/>
          <w:sz w:val="20"/>
          <w:szCs w:val="20"/>
        </w:rPr>
        <w:t>Cyperus</w:t>
      </w:r>
      <w:proofErr w:type="spellEnd"/>
      <w:r w:rsidRPr="001436A1">
        <w:rPr>
          <w:i/>
          <w:sz w:val="20"/>
          <w:szCs w:val="20"/>
        </w:rPr>
        <w:t xml:space="preserve"> </w:t>
      </w:r>
      <w:proofErr w:type="spellStart"/>
      <w:r w:rsidRPr="001436A1">
        <w:rPr>
          <w:i/>
          <w:sz w:val="20"/>
          <w:szCs w:val="20"/>
        </w:rPr>
        <w:t>rotundus</w:t>
      </w:r>
      <w:proofErr w:type="spellEnd"/>
      <w:r w:rsidRPr="001436A1">
        <w:rPr>
          <w:sz w:val="20"/>
          <w:szCs w:val="20"/>
        </w:rPr>
        <w:t xml:space="preserve">, higher moisture percentage in the plant body and inflorescence was recorded for </w:t>
      </w:r>
      <w:proofErr w:type="spellStart"/>
      <w:r w:rsidRPr="001436A1">
        <w:rPr>
          <w:i/>
          <w:sz w:val="20"/>
          <w:szCs w:val="20"/>
        </w:rPr>
        <w:t>Digeria</w:t>
      </w:r>
      <w:proofErr w:type="spellEnd"/>
      <w:r w:rsidRPr="001436A1">
        <w:rPr>
          <w:i/>
          <w:sz w:val="20"/>
          <w:szCs w:val="20"/>
        </w:rPr>
        <w:t xml:space="preserve"> </w:t>
      </w:r>
      <w:proofErr w:type="spellStart"/>
      <w:r w:rsidRPr="001436A1">
        <w:rPr>
          <w:i/>
          <w:sz w:val="20"/>
          <w:szCs w:val="20"/>
        </w:rPr>
        <w:t>arvensis</w:t>
      </w:r>
      <w:proofErr w:type="spellEnd"/>
      <w:r w:rsidRPr="001436A1">
        <w:rPr>
          <w:sz w:val="20"/>
          <w:szCs w:val="20"/>
        </w:rPr>
        <w:t>. The weed plants population per square meter was significantly correlated with all studied traits. Fresh inflorescence weight was strongly and significantly correlated with dry plant weight, dry inflorescence weight, total plant moisture percentage and inflorescence moisture percentage. The strong and significant correlation of total plant moisture percentage and inflorescence moisture percentage with other traits indicated that there is important association among the weeds with respect to all locations. It was suggested that the weed controlling measuring practices should be carried out to minimize the yield losing effects of weeds. The herbicide resistant crop varieties should be developed to control weeds.</w:t>
      </w:r>
    </w:p>
    <w:p w:rsidR="00B40A32" w:rsidRPr="001436A1" w:rsidRDefault="00772DB1" w:rsidP="00DE02B6">
      <w:pPr>
        <w:snapToGrid w:val="0"/>
        <w:jc w:val="both"/>
        <w:rPr>
          <w:sz w:val="20"/>
          <w:szCs w:val="20"/>
          <w:lang w:eastAsia="zh-CN"/>
        </w:rPr>
      </w:pPr>
      <w:r w:rsidRPr="001436A1">
        <w:rPr>
          <w:sz w:val="20"/>
          <w:szCs w:val="20"/>
          <w:shd w:val="clear" w:color="auto" w:fill="FFFFFF"/>
        </w:rPr>
        <w:t>[</w:t>
      </w:r>
      <w:proofErr w:type="spellStart"/>
      <w:r w:rsidR="00467C1D" w:rsidRPr="001436A1">
        <w:rPr>
          <w:bCs/>
          <w:sz w:val="20"/>
          <w:szCs w:val="20"/>
          <w:shd w:val="clear" w:color="auto" w:fill="FFFFFF"/>
        </w:rPr>
        <w:t>Harrem</w:t>
      </w:r>
      <w:proofErr w:type="spellEnd"/>
      <w:r w:rsidR="00467C1D" w:rsidRPr="001436A1">
        <w:rPr>
          <w:bCs/>
          <w:sz w:val="20"/>
          <w:szCs w:val="20"/>
          <w:shd w:val="clear" w:color="auto" w:fill="FFFFFF"/>
        </w:rPr>
        <w:t xml:space="preserve"> K, </w:t>
      </w:r>
      <w:proofErr w:type="spellStart"/>
      <w:r w:rsidR="00467C1D" w:rsidRPr="001436A1">
        <w:rPr>
          <w:bCs/>
          <w:sz w:val="20"/>
          <w:szCs w:val="20"/>
          <w:shd w:val="clear" w:color="auto" w:fill="FFFFFF"/>
        </w:rPr>
        <w:t>Qurban</w:t>
      </w:r>
      <w:proofErr w:type="spellEnd"/>
      <w:r w:rsidR="00467C1D" w:rsidRPr="001436A1">
        <w:rPr>
          <w:bCs/>
          <w:sz w:val="20"/>
          <w:szCs w:val="20"/>
          <w:shd w:val="clear" w:color="auto" w:fill="FFFFFF"/>
        </w:rPr>
        <w:t xml:space="preserve"> A, </w:t>
      </w:r>
      <w:proofErr w:type="spellStart"/>
      <w:r w:rsidR="00467C1D" w:rsidRPr="001436A1">
        <w:rPr>
          <w:bCs/>
          <w:sz w:val="20"/>
          <w:szCs w:val="20"/>
          <w:shd w:val="clear" w:color="auto" w:fill="FFFFFF"/>
        </w:rPr>
        <w:t>Sadia</w:t>
      </w:r>
      <w:proofErr w:type="spellEnd"/>
      <w:r w:rsidR="00467C1D" w:rsidRPr="001436A1">
        <w:rPr>
          <w:bCs/>
          <w:sz w:val="20"/>
          <w:szCs w:val="20"/>
          <w:shd w:val="clear" w:color="auto" w:fill="FFFFFF"/>
        </w:rPr>
        <w:t xml:space="preserve"> A, </w:t>
      </w:r>
      <w:proofErr w:type="spellStart"/>
      <w:r w:rsidR="00467C1D" w:rsidRPr="001436A1">
        <w:rPr>
          <w:bCs/>
          <w:sz w:val="20"/>
          <w:szCs w:val="20"/>
          <w:shd w:val="clear" w:color="auto" w:fill="FFFFFF"/>
        </w:rPr>
        <w:t>Mobeen</w:t>
      </w:r>
      <w:proofErr w:type="spellEnd"/>
      <w:r w:rsidR="00467C1D" w:rsidRPr="001436A1">
        <w:rPr>
          <w:bCs/>
          <w:sz w:val="20"/>
          <w:szCs w:val="20"/>
          <w:shd w:val="clear" w:color="auto" w:fill="FFFFFF"/>
        </w:rPr>
        <w:t xml:space="preserve"> A,</w:t>
      </w:r>
      <w:r w:rsidR="00CC6233" w:rsidRPr="001436A1">
        <w:rPr>
          <w:bCs/>
          <w:sz w:val="20"/>
          <w:szCs w:val="20"/>
          <w:shd w:val="clear" w:color="auto" w:fill="FFFFFF"/>
        </w:rPr>
        <w:t xml:space="preserve"> Ali A,</w:t>
      </w:r>
      <w:r w:rsidR="00467C1D" w:rsidRPr="001436A1">
        <w:rPr>
          <w:bCs/>
          <w:sz w:val="20"/>
          <w:szCs w:val="20"/>
          <w:shd w:val="clear" w:color="auto" w:fill="FFFFFF"/>
        </w:rPr>
        <w:t xml:space="preserve"> </w:t>
      </w:r>
      <w:proofErr w:type="spellStart"/>
      <w:r w:rsidR="00467C1D" w:rsidRPr="001436A1">
        <w:rPr>
          <w:bCs/>
          <w:sz w:val="20"/>
          <w:szCs w:val="20"/>
          <w:shd w:val="clear" w:color="auto" w:fill="FFFFFF"/>
        </w:rPr>
        <w:t>Arfan</w:t>
      </w:r>
      <w:proofErr w:type="spellEnd"/>
      <w:r w:rsidR="00467C1D" w:rsidRPr="001436A1">
        <w:rPr>
          <w:bCs/>
          <w:sz w:val="20"/>
          <w:szCs w:val="20"/>
          <w:shd w:val="clear" w:color="auto" w:fill="FFFFFF"/>
        </w:rPr>
        <w:t xml:space="preserve"> A, Muhammad S, Muhammad SH, </w:t>
      </w:r>
      <w:proofErr w:type="spellStart"/>
      <w:r w:rsidR="00467C1D" w:rsidRPr="001436A1">
        <w:rPr>
          <w:bCs/>
          <w:sz w:val="20"/>
          <w:szCs w:val="20"/>
          <w:shd w:val="clear" w:color="auto" w:fill="FFFFFF"/>
        </w:rPr>
        <w:t>Idrees</w:t>
      </w:r>
      <w:proofErr w:type="spellEnd"/>
      <w:r w:rsidR="00467C1D" w:rsidRPr="001436A1">
        <w:rPr>
          <w:bCs/>
          <w:sz w:val="20"/>
          <w:szCs w:val="20"/>
          <w:shd w:val="clear" w:color="auto" w:fill="FFFFFF"/>
        </w:rPr>
        <w:t xml:space="preserve"> AN and </w:t>
      </w:r>
      <w:proofErr w:type="spellStart"/>
      <w:r w:rsidR="00467C1D" w:rsidRPr="001436A1">
        <w:rPr>
          <w:bCs/>
          <w:sz w:val="20"/>
          <w:szCs w:val="20"/>
          <w:shd w:val="clear" w:color="auto" w:fill="FFFFFF"/>
        </w:rPr>
        <w:t>Tayyab</w:t>
      </w:r>
      <w:proofErr w:type="spellEnd"/>
      <w:r w:rsidR="00467C1D" w:rsidRPr="001436A1">
        <w:rPr>
          <w:bCs/>
          <w:sz w:val="20"/>
          <w:szCs w:val="20"/>
          <w:shd w:val="clear" w:color="auto" w:fill="FFFFFF"/>
        </w:rPr>
        <w:t xml:space="preserve"> H</w:t>
      </w:r>
      <w:r w:rsidRPr="001436A1">
        <w:rPr>
          <w:sz w:val="20"/>
          <w:szCs w:val="20"/>
          <w:shd w:val="clear" w:color="auto" w:fill="FFFFFF"/>
        </w:rPr>
        <w:t xml:space="preserve">. </w:t>
      </w:r>
      <w:r w:rsidR="00467C1D" w:rsidRPr="001436A1">
        <w:rPr>
          <w:b/>
          <w:bCs/>
          <w:sz w:val="20"/>
          <w:szCs w:val="20"/>
        </w:rPr>
        <w:t xml:space="preserve">Biodiversity and correlation studies among various traits of </w:t>
      </w:r>
      <w:proofErr w:type="spellStart"/>
      <w:r w:rsidR="00467C1D" w:rsidRPr="001436A1">
        <w:rPr>
          <w:bCs/>
          <w:i/>
          <w:sz w:val="20"/>
          <w:szCs w:val="20"/>
        </w:rPr>
        <w:t>Digeria</w:t>
      </w:r>
      <w:proofErr w:type="spellEnd"/>
      <w:r w:rsidR="00467C1D" w:rsidRPr="001436A1">
        <w:rPr>
          <w:bCs/>
          <w:i/>
          <w:sz w:val="20"/>
          <w:szCs w:val="20"/>
        </w:rPr>
        <w:t xml:space="preserve"> </w:t>
      </w:r>
      <w:proofErr w:type="spellStart"/>
      <w:r w:rsidR="00467C1D" w:rsidRPr="001436A1">
        <w:rPr>
          <w:bCs/>
          <w:i/>
          <w:sz w:val="20"/>
          <w:szCs w:val="20"/>
        </w:rPr>
        <w:t>arvensis</w:t>
      </w:r>
      <w:proofErr w:type="spellEnd"/>
      <w:r w:rsidR="00467C1D" w:rsidRPr="001436A1">
        <w:rPr>
          <w:bCs/>
          <w:i/>
          <w:sz w:val="20"/>
          <w:szCs w:val="20"/>
        </w:rPr>
        <w:t xml:space="preserve">, </w:t>
      </w:r>
      <w:proofErr w:type="spellStart"/>
      <w:r w:rsidR="00467C1D" w:rsidRPr="001436A1">
        <w:rPr>
          <w:bCs/>
          <w:i/>
          <w:sz w:val="20"/>
          <w:szCs w:val="20"/>
        </w:rPr>
        <w:t>Cyperus</w:t>
      </w:r>
      <w:proofErr w:type="spellEnd"/>
      <w:r w:rsidR="00467C1D" w:rsidRPr="001436A1">
        <w:rPr>
          <w:bCs/>
          <w:i/>
          <w:sz w:val="20"/>
          <w:szCs w:val="20"/>
        </w:rPr>
        <w:t xml:space="preserve"> </w:t>
      </w:r>
      <w:proofErr w:type="spellStart"/>
      <w:r w:rsidR="00467C1D" w:rsidRPr="001436A1">
        <w:rPr>
          <w:bCs/>
          <w:i/>
          <w:sz w:val="20"/>
          <w:szCs w:val="20"/>
        </w:rPr>
        <w:t>rotundus</w:t>
      </w:r>
      <w:proofErr w:type="spellEnd"/>
      <w:r w:rsidR="00467C1D" w:rsidRPr="001436A1">
        <w:rPr>
          <w:bCs/>
          <w:i/>
          <w:sz w:val="20"/>
          <w:szCs w:val="20"/>
        </w:rPr>
        <w:t xml:space="preserve">, </w:t>
      </w:r>
      <w:proofErr w:type="spellStart"/>
      <w:r w:rsidR="00467C1D" w:rsidRPr="001436A1">
        <w:rPr>
          <w:bCs/>
          <w:i/>
          <w:sz w:val="20"/>
          <w:szCs w:val="20"/>
        </w:rPr>
        <w:t>Digitaria</w:t>
      </w:r>
      <w:proofErr w:type="spellEnd"/>
      <w:r w:rsidR="00467C1D" w:rsidRPr="001436A1">
        <w:rPr>
          <w:bCs/>
          <w:i/>
          <w:sz w:val="20"/>
          <w:szCs w:val="20"/>
        </w:rPr>
        <w:t xml:space="preserve"> </w:t>
      </w:r>
      <w:proofErr w:type="spellStart"/>
      <w:r w:rsidR="00467C1D" w:rsidRPr="001436A1">
        <w:rPr>
          <w:bCs/>
          <w:i/>
          <w:sz w:val="20"/>
          <w:szCs w:val="20"/>
        </w:rPr>
        <w:t>adescendense</w:t>
      </w:r>
      <w:proofErr w:type="spellEnd"/>
      <w:r w:rsidR="00467C1D" w:rsidRPr="001436A1">
        <w:rPr>
          <w:bCs/>
          <w:i/>
          <w:sz w:val="20"/>
          <w:szCs w:val="20"/>
        </w:rPr>
        <w:t xml:space="preserve"> and Sorghum </w:t>
      </w:r>
      <w:proofErr w:type="spellStart"/>
      <w:r w:rsidR="00467C1D" w:rsidRPr="001436A1">
        <w:rPr>
          <w:bCs/>
          <w:i/>
          <w:sz w:val="20"/>
          <w:szCs w:val="20"/>
        </w:rPr>
        <w:t>halepense</w:t>
      </w:r>
      <w:proofErr w:type="spellEnd"/>
      <w:r w:rsidR="00B40A32" w:rsidRPr="001436A1">
        <w:rPr>
          <w:rFonts w:eastAsia="Times New Roman"/>
          <w:b/>
          <w:bCs/>
          <w:sz w:val="20"/>
          <w:szCs w:val="20"/>
          <w:lang w:bidi="fa-IR"/>
        </w:rPr>
        <w:t>.</w:t>
      </w:r>
      <w:r w:rsidR="00B40A32" w:rsidRPr="001436A1">
        <w:rPr>
          <w:bCs/>
          <w:i/>
          <w:sz w:val="20"/>
          <w:szCs w:val="20"/>
        </w:rPr>
        <w:t xml:space="preserve"> N Y </w:t>
      </w:r>
      <w:proofErr w:type="spellStart"/>
      <w:r w:rsidR="00B40A32" w:rsidRPr="001436A1">
        <w:rPr>
          <w:bCs/>
          <w:i/>
          <w:sz w:val="20"/>
          <w:szCs w:val="20"/>
        </w:rPr>
        <w:t>Sci</w:t>
      </w:r>
      <w:proofErr w:type="spellEnd"/>
      <w:r w:rsidR="00B40A32" w:rsidRPr="001436A1">
        <w:rPr>
          <w:bCs/>
          <w:i/>
          <w:sz w:val="20"/>
          <w:szCs w:val="20"/>
        </w:rPr>
        <w:t xml:space="preserve"> J</w:t>
      </w:r>
      <w:r w:rsidR="00B40A32" w:rsidRPr="001436A1">
        <w:rPr>
          <w:bCs/>
          <w:sz w:val="20"/>
          <w:szCs w:val="20"/>
        </w:rPr>
        <w:t xml:space="preserve"> </w:t>
      </w:r>
      <w:r w:rsidR="00B40A32" w:rsidRPr="001436A1">
        <w:rPr>
          <w:sz w:val="20"/>
          <w:szCs w:val="20"/>
        </w:rPr>
        <w:t>201</w:t>
      </w:r>
      <w:r w:rsidR="00B40A32" w:rsidRPr="001436A1">
        <w:rPr>
          <w:rFonts w:hint="eastAsia"/>
          <w:sz w:val="20"/>
          <w:szCs w:val="20"/>
        </w:rPr>
        <w:t>5</w:t>
      </w:r>
      <w:r w:rsidR="00B40A32" w:rsidRPr="001436A1">
        <w:rPr>
          <w:sz w:val="20"/>
          <w:szCs w:val="20"/>
        </w:rPr>
        <w:t>;</w:t>
      </w:r>
      <w:r w:rsidR="00B40A32" w:rsidRPr="001436A1">
        <w:rPr>
          <w:rFonts w:hint="eastAsia"/>
          <w:sz w:val="20"/>
          <w:szCs w:val="20"/>
        </w:rPr>
        <w:t>8</w:t>
      </w:r>
      <w:r w:rsidR="00B40A32" w:rsidRPr="001436A1">
        <w:rPr>
          <w:sz w:val="20"/>
          <w:szCs w:val="20"/>
        </w:rPr>
        <w:t>(</w:t>
      </w:r>
      <w:r w:rsidR="00B40A32" w:rsidRPr="001436A1">
        <w:rPr>
          <w:rFonts w:hint="eastAsia"/>
          <w:sz w:val="20"/>
          <w:szCs w:val="20"/>
        </w:rPr>
        <w:t>4</w:t>
      </w:r>
      <w:r w:rsidR="00B40A32" w:rsidRPr="001436A1">
        <w:rPr>
          <w:sz w:val="20"/>
          <w:szCs w:val="20"/>
        </w:rPr>
        <w:t>):</w:t>
      </w:r>
      <w:r w:rsidR="00A43D55" w:rsidRPr="001436A1">
        <w:rPr>
          <w:noProof/>
          <w:color w:val="000000"/>
          <w:sz w:val="20"/>
          <w:szCs w:val="20"/>
        </w:rPr>
        <w:t>37</w:t>
      </w:r>
      <w:r w:rsidR="00B40A32" w:rsidRPr="001436A1">
        <w:rPr>
          <w:color w:val="000000"/>
          <w:sz w:val="20"/>
          <w:szCs w:val="20"/>
        </w:rPr>
        <w:t>-</w:t>
      </w:r>
      <w:r w:rsidR="00A43D55" w:rsidRPr="001436A1">
        <w:rPr>
          <w:noProof/>
          <w:color w:val="000000"/>
          <w:sz w:val="20"/>
          <w:szCs w:val="20"/>
        </w:rPr>
        <w:t>4</w:t>
      </w:r>
      <w:r w:rsidR="001436A1">
        <w:rPr>
          <w:noProof/>
          <w:color w:val="000000"/>
          <w:sz w:val="20"/>
          <w:szCs w:val="20"/>
        </w:rPr>
        <w:t>2</w:t>
      </w:r>
      <w:r w:rsidR="00B40A32" w:rsidRPr="001436A1">
        <w:rPr>
          <w:sz w:val="20"/>
          <w:szCs w:val="20"/>
        </w:rPr>
        <w:t xml:space="preserve">]. (ISSN: 1554-0200). </w:t>
      </w:r>
      <w:hyperlink r:id="rId9" w:history="1">
        <w:r w:rsidR="00B40A32" w:rsidRPr="001436A1">
          <w:rPr>
            <w:rStyle w:val="Hyperlink"/>
            <w:sz w:val="20"/>
            <w:szCs w:val="20"/>
          </w:rPr>
          <w:t>http://www.sciencepub.net/newyork</w:t>
        </w:r>
      </w:hyperlink>
      <w:r w:rsidR="00B40A32" w:rsidRPr="001436A1">
        <w:rPr>
          <w:sz w:val="20"/>
          <w:szCs w:val="20"/>
        </w:rPr>
        <w:t xml:space="preserve">. </w:t>
      </w:r>
      <w:r w:rsidR="00DE02B6" w:rsidRPr="001436A1">
        <w:rPr>
          <w:rFonts w:hint="eastAsia"/>
          <w:sz w:val="20"/>
          <w:szCs w:val="20"/>
          <w:lang w:eastAsia="zh-CN"/>
        </w:rPr>
        <w:t>8</w:t>
      </w:r>
    </w:p>
    <w:p w:rsidR="00DE02B6" w:rsidRPr="001436A1" w:rsidRDefault="00DE02B6" w:rsidP="00DE02B6">
      <w:pPr>
        <w:snapToGrid w:val="0"/>
        <w:jc w:val="both"/>
        <w:rPr>
          <w:sz w:val="20"/>
          <w:szCs w:val="20"/>
          <w:lang w:eastAsia="zh-CN"/>
        </w:rPr>
      </w:pPr>
    </w:p>
    <w:p w:rsidR="00467C1D" w:rsidRPr="001436A1" w:rsidRDefault="00467C1D" w:rsidP="00DE02B6">
      <w:pPr>
        <w:snapToGrid w:val="0"/>
        <w:jc w:val="both"/>
        <w:rPr>
          <w:b/>
          <w:sz w:val="20"/>
          <w:szCs w:val="20"/>
        </w:rPr>
      </w:pPr>
      <w:r w:rsidRPr="001436A1">
        <w:rPr>
          <w:b/>
          <w:sz w:val="20"/>
          <w:szCs w:val="20"/>
        </w:rPr>
        <w:t xml:space="preserve">Keywords: </w:t>
      </w:r>
      <w:proofErr w:type="spellStart"/>
      <w:r w:rsidRPr="001436A1">
        <w:rPr>
          <w:sz w:val="20"/>
          <w:szCs w:val="20"/>
        </w:rPr>
        <w:t>Digeria</w:t>
      </w:r>
      <w:proofErr w:type="spellEnd"/>
      <w:r w:rsidRPr="001436A1">
        <w:rPr>
          <w:sz w:val="20"/>
          <w:szCs w:val="20"/>
        </w:rPr>
        <w:t xml:space="preserve"> </w:t>
      </w:r>
      <w:proofErr w:type="spellStart"/>
      <w:r w:rsidRPr="001436A1">
        <w:rPr>
          <w:sz w:val="20"/>
          <w:szCs w:val="20"/>
        </w:rPr>
        <w:t>arvensis</w:t>
      </w:r>
      <w:proofErr w:type="spellEnd"/>
      <w:r w:rsidRPr="001436A1">
        <w:rPr>
          <w:sz w:val="20"/>
          <w:szCs w:val="20"/>
        </w:rPr>
        <w:t xml:space="preserve">, </w:t>
      </w:r>
      <w:proofErr w:type="spellStart"/>
      <w:r w:rsidRPr="001436A1">
        <w:rPr>
          <w:sz w:val="20"/>
          <w:szCs w:val="20"/>
        </w:rPr>
        <w:t>Cyperus</w:t>
      </w:r>
      <w:proofErr w:type="spellEnd"/>
      <w:r w:rsidRPr="001436A1">
        <w:rPr>
          <w:sz w:val="20"/>
          <w:szCs w:val="20"/>
        </w:rPr>
        <w:t xml:space="preserve"> </w:t>
      </w:r>
      <w:proofErr w:type="spellStart"/>
      <w:r w:rsidRPr="001436A1">
        <w:rPr>
          <w:sz w:val="20"/>
          <w:szCs w:val="20"/>
        </w:rPr>
        <w:t>rotundus</w:t>
      </w:r>
      <w:proofErr w:type="spellEnd"/>
      <w:r w:rsidRPr="001436A1">
        <w:rPr>
          <w:sz w:val="20"/>
          <w:szCs w:val="20"/>
        </w:rPr>
        <w:t xml:space="preserve">, </w:t>
      </w:r>
      <w:proofErr w:type="spellStart"/>
      <w:r w:rsidRPr="001436A1">
        <w:rPr>
          <w:sz w:val="20"/>
          <w:szCs w:val="20"/>
        </w:rPr>
        <w:t>Digitaria</w:t>
      </w:r>
      <w:proofErr w:type="spellEnd"/>
      <w:r w:rsidRPr="001436A1">
        <w:rPr>
          <w:sz w:val="20"/>
          <w:szCs w:val="20"/>
        </w:rPr>
        <w:t xml:space="preserve"> </w:t>
      </w:r>
      <w:proofErr w:type="spellStart"/>
      <w:r w:rsidRPr="001436A1">
        <w:rPr>
          <w:sz w:val="20"/>
          <w:szCs w:val="20"/>
        </w:rPr>
        <w:t>adescendense</w:t>
      </w:r>
      <w:proofErr w:type="spellEnd"/>
      <w:r w:rsidR="00240F97" w:rsidRPr="001436A1">
        <w:rPr>
          <w:sz w:val="20"/>
          <w:szCs w:val="20"/>
        </w:rPr>
        <w:t>,</w:t>
      </w:r>
      <w:r w:rsidRPr="001436A1">
        <w:rPr>
          <w:sz w:val="20"/>
          <w:szCs w:val="20"/>
        </w:rPr>
        <w:t xml:space="preserve"> Sorghum </w:t>
      </w:r>
      <w:proofErr w:type="spellStart"/>
      <w:r w:rsidRPr="001436A1">
        <w:rPr>
          <w:sz w:val="20"/>
          <w:szCs w:val="20"/>
        </w:rPr>
        <w:t>halepense</w:t>
      </w:r>
      <w:proofErr w:type="spellEnd"/>
      <w:r w:rsidRPr="001436A1">
        <w:rPr>
          <w:sz w:val="20"/>
          <w:szCs w:val="20"/>
        </w:rPr>
        <w:t>, biodiversity</w:t>
      </w:r>
    </w:p>
    <w:p w:rsidR="00DE02B6" w:rsidRDefault="00DE02B6" w:rsidP="00DE02B6">
      <w:pPr>
        <w:autoSpaceDE w:val="0"/>
        <w:autoSpaceDN w:val="0"/>
        <w:adjustRightInd w:val="0"/>
        <w:snapToGrid w:val="0"/>
        <w:jc w:val="both"/>
        <w:rPr>
          <w:b/>
          <w:bCs/>
          <w:sz w:val="20"/>
          <w:szCs w:val="20"/>
        </w:rPr>
      </w:pPr>
    </w:p>
    <w:p w:rsidR="001436A1" w:rsidRPr="001436A1" w:rsidRDefault="001436A1" w:rsidP="00DE02B6">
      <w:pPr>
        <w:autoSpaceDE w:val="0"/>
        <w:autoSpaceDN w:val="0"/>
        <w:adjustRightInd w:val="0"/>
        <w:snapToGrid w:val="0"/>
        <w:jc w:val="both"/>
        <w:rPr>
          <w:b/>
          <w:bCs/>
          <w:sz w:val="20"/>
          <w:szCs w:val="20"/>
        </w:rPr>
      </w:pPr>
    </w:p>
    <w:p w:rsidR="00DE02B6" w:rsidRPr="001436A1" w:rsidRDefault="00DE02B6" w:rsidP="00DE02B6">
      <w:pPr>
        <w:autoSpaceDE w:val="0"/>
        <w:autoSpaceDN w:val="0"/>
        <w:adjustRightInd w:val="0"/>
        <w:snapToGrid w:val="0"/>
        <w:jc w:val="both"/>
        <w:rPr>
          <w:b/>
          <w:bCs/>
          <w:sz w:val="20"/>
          <w:szCs w:val="20"/>
        </w:rPr>
        <w:sectPr w:rsidR="00DE02B6" w:rsidRPr="001436A1" w:rsidSect="00A43D5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7"/>
          <w:cols w:space="720"/>
          <w:docGrid w:linePitch="360"/>
        </w:sectPr>
      </w:pPr>
    </w:p>
    <w:p w:rsidR="00467C1D" w:rsidRPr="001436A1" w:rsidRDefault="00467C1D" w:rsidP="00DE02B6">
      <w:pPr>
        <w:snapToGrid w:val="0"/>
        <w:jc w:val="both"/>
        <w:rPr>
          <w:b/>
          <w:sz w:val="20"/>
          <w:szCs w:val="20"/>
        </w:rPr>
      </w:pPr>
      <w:r w:rsidRPr="001436A1">
        <w:rPr>
          <w:b/>
          <w:sz w:val="20"/>
          <w:szCs w:val="20"/>
        </w:rPr>
        <w:lastRenderedPageBreak/>
        <w:t>1. Introduction</w:t>
      </w:r>
    </w:p>
    <w:p w:rsidR="00467C1D" w:rsidRDefault="00467C1D" w:rsidP="00DE02B6">
      <w:pPr>
        <w:snapToGrid w:val="0"/>
        <w:ind w:firstLine="425"/>
        <w:jc w:val="both"/>
        <w:rPr>
          <w:sz w:val="20"/>
          <w:szCs w:val="20"/>
        </w:rPr>
      </w:pPr>
      <w:r w:rsidRPr="001436A1">
        <w:rPr>
          <w:sz w:val="20"/>
          <w:szCs w:val="20"/>
        </w:rPr>
        <w:t>The term weeds referred as any plant that grows at unwanted place. Taxonomically, the term "weed" has no botanical significance due to the fact that a plant which is a weed in at one place may be not a weed when growing in a situation where it is in fact wanted. Weeds are big issue in crop cultivation because it causes reduction in crop yield: Weeds starts to compete with our precious crop for water, nutrients and light (David 1998). As they are hardy and have vigorous growth habit, they outgrow the crops soon &amp; consume large amounts of water and nutrient that cause heavy losses in yield. It may increase the cost of cultivation. Quality of the field produce also reduced. Weeds also give shelter to various insect pests &amp; disease pathogens and they may serve as alternate hosts for spread of pest and disease (</w:t>
      </w:r>
      <w:proofErr w:type="spellStart"/>
      <w:r w:rsidRPr="001436A1">
        <w:rPr>
          <w:sz w:val="20"/>
          <w:szCs w:val="20"/>
        </w:rPr>
        <w:t>Qamar</w:t>
      </w:r>
      <w:proofErr w:type="spellEnd"/>
      <w:r w:rsidRPr="001436A1">
        <w:rPr>
          <w:sz w:val="20"/>
          <w:szCs w:val="20"/>
        </w:rPr>
        <w:t xml:space="preserve"> </w:t>
      </w:r>
      <w:r w:rsidRPr="001436A1">
        <w:rPr>
          <w:i/>
          <w:sz w:val="20"/>
          <w:szCs w:val="20"/>
        </w:rPr>
        <w:t>et al</w:t>
      </w:r>
      <w:r w:rsidRPr="001436A1">
        <w:rPr>
          <w:sz w:val="20"/>
          <w:szCs w:val="20"/>
        </w:rPr>
        <w:t xml:space="preserve">., 2015). Besides all these facts they also hinder the beautification of lawns and recreational parks. Weed seeds can be spread in a number of ways i.e. wind, water, animals, poor quality grass seed and garden and lawn equipments. Almost all weed seeds remain </w:t>
      </w:r>
      <w:r w:rsidRPr="001436A1">
        <w:rPr>
          <w:sz w:val="20"/>
          <w:szCs w:val="20"/>
        </w:rPr>
        <w:lastRenderedPageBreak/>
        <w:t>dormant even for years and initiates their germination when they met favorable conditions for germination (</w:t>
      </w:r>
      <w:proofErr w:type="spellStart"/>
      <w:r w:rsidRPr="001436A1">
        <w:rPr>
          <w:sz w:val="20"/>
          <w:szCs w:val="20"/>
        </w:rPr>
        <w:t>Janick</w:t>
      </w:r>
      <w:proofErr w:type="spellEnd"/>
      <w:r w:rsidRPr="001436A1">
        <w:rPr>
          <w:sz w:val="20"/>
          <w:szCs w:val="20"/>
        </w:rPr>
        <w:t xml:space="preserve"> 1979; Townsend 1985; Robert and </w:t>
      </w:r>
      <w:proofErr w:type="spellStart"/>
      <w:r w:rsidRPr="001436A1">
        <w:rPr>
          <w:sz w:val="20"/>
          <w:szCs w:val="20"/>
        </w:rPr>
        <w:t>Chanthy</w:t>
      </w:r>
      <w:proofErr w:type="spellEnd"/>
      <w:r w:rsidRPr="001436A1">
        <w:rPr>
          <w:sz w:val="20"/>
          <w:szCs w:val="20"/>
        </w:rPr>
        <w:t>, 2009).</w:t>
      </w:r>
    </w:p>
    <w:p w:rsidR="001436A1" w:rsidRPr="001436A1" w:rsidRDefault="001436A1" w:rsidP="00DE02B6">
      <w:pPr>
        <w:snapToGrid w:val="0"/>
        <w:ind w:firstLine="425"/>
        <w:jc w:val="both"/>
        <w:rPr>
          <w:sz w:val="20"/>
          <w:szCs w:val="20"/>
        </w:rPr>
      </w:pPr>
    </w:p>
    <w:p w:rsidR="00467C1D" w:rsidRPr="001436A1" w:rsidRDefault="00467C1D" w:rsidP="00DE02B6">
      <w:pPr>
        <w:pStyle w:val="ListParagraph"/>
        <w:numPr>
          <w:ilvl w:val="1"/>
          <w:numId w:val="9"/>
        </w:numPr>
        <w:snapToGrid w:val="0"/>
        <w:spacing w:after="0" w:line="240" w:lineRule="auto"/>
        <w:ind w:left="0" w:firstLine="0"/>
        <w:jc w:val="both"/>
        <w:rPr>
          <w:rFonts w:ascii="Times New Roman" w:hAnsi="Times New Roman"/>
          <w:i/>
          <w:sz w:val="20"/>
          <w:szCs w:val="20"/>
        </w:rPr>
      </w:pPr>
      <w:proofErr w:type="spellStart"/>
      <w:r w:rsidRPr="001436A1">
        <w:rPr>
          <w:rFonts w:ascii="Times New Roman" w:hAnsi="Times New Roman"/>
          <w:b/>
          <w:i/>
          <w:sz w:val="20"/>
          <w:szCs w:val="20"/>
        </w:rPr>
        <w:t>Digeria</w:t>
      </w:r>
      <w:proofErr w:type="spellEnd"/>
      <w:r w:rsidRPr="001436A1">
        <w:rPr>
          <w:rFonts w:ascii="Times New Roman" w:hAnsi="Times New Roman"/>
          <w:b/>
          <w:i/>
          <w:sz w:val="20"/>
          <w:szCs w:val="20"/>
        </w:rPr>
        <w:t xml:space="preserve"> </w:t>
      </w:r>
      <w:proofErr w:type="spellStart"/>
      <w:r w:rsidRPr="001436A1">
        <w:rPr>
          <w:rFonts w:ascii="Times New Roman" w:hAnsi="Times New Roman"/>
          <w:b/>
          <w:i/>
          <w:sz w:val="20"/>
          <w:szCs w:val="20"/>
        </w:rPr>
        <w:t>arvensis</w:t>
      </w:r>
      <w:proofErr w:type="spellEnd"/>
    </w:p>
    <w:p w:rsidR="00467C1D" w:rsidRDefault="00467C1D" w:rsidP="00DE02B6">
      <w:pPr>
        <w:snapToGrid w:val="0"/>
        <w:ind w:firstLine="425"/>
        <w:jc w:val="both"/>
        <w:rPr>
          <w:sz w:val="20"/>
          <w:szCs w:val="20"/>
        </w:rPr>
      </w:pPr>
      <w:proofErr w:type="spellStart"/>
      <w:r w:rsidRPr="001436A1">
        <w:rPr>
          <w:i/>
          <w:sz w:val="20"/>
          <w:szCs w:val="20"/>
        </w:rPr>
        <w:t>Digeria</w:t>
      </w:r>
      <w:proofErr w:type="spellEnd"/>
      <w:r w:rsidRPr="001436A1">
        <w:rPr>
          <w:i/>
          <w:sz w:val="20"/>
          <w:szCs w:val="20"/>
        </w:rPr>
        <w:t xml:space="preserve"> </w:t>
      </w:r>
      <w:proofErr w:type="spellStart"/>
      <w:r w:rsidRPr="001436A1">
        <w:rPr>
          <w:i/>
          <w:sz w:val="20"/>
          <w:szCs w:val="20"/>
        </w:rPr>
        <w:t>arvensis</w:t>
      </w:r>
      <w:proofErr w:type="spellEnd"/>
      <w:r w:rsidRPr="001436A1">
        <w:rPr>
          <w:sz w:val="20"/>
          <w:szCs w:val="20"/>
        </w:rPr>
        <w:t xml:space="preserve">, also known as cotton weed and </w:t>
      </w:r>
      <w:proofErr w:type="spellStart"/>
      <w:r w:rsidRPr="001436A1">
        <w:rPr>
          <w:sz w:val="20"/>
          <w:szCs w:val="20"/>
        </w:rPr>
        <w:t>Kunjaru</w:t>
      </w:r>
      <w:proofErr w:type="spellEnd"/>
      <w:r w:rsidRPr="001436A1">
        <w:rPr>
          <w:sz w:val="20"/>
          <w:szCs w:val="20"/>
        </w:rPr>
        <w:t xml:space="preserve"> is an annual herb that belongs to family </w:t>
      </w:r>
      <w:proofErr w:type="spellStart"/>
      <w:r w:rsidRPr="001436A1">
        <w:rPr>
          <w:sz w:val="20"/>
          <w:szCs w:val="20"/>
        </w:rPr>
        <w:t>Amaranthaceae</w:t>
      </w:r>
      <w:proofErr w:type="spellEnd"/>
      <w:r w:rsidRPr="001436A1">
        <w:rPr>
          <w:sz w:val="20"/>
          <w:szCs w:val="20"/>
        </w:rPr>
        <w:t xml:space="preserve">. It grows abundantly in Subtropical Asia and eastern tropical Africa.  It is commonly found in waste areas. It grows </w:t>
      </w:r>
      <w:proofErr w:type="spellStart"/>
      <w:r w:rsidRPr="001436A1">
        <w:rPr>
          <w:sz w:val="20"/>
          <w:szCs w:val="20"/>
        </w:rPr>
        <w:t>upto</w:t>
      </w:r>
      <w:proofErr w:type="spellEnd"/>
      <w:r w:rsidRPr="001436A1">
        <w:rPr>
          <w:sz w:val="20"/>
          <w:szCs w:val="20"/>
        </w:rPr>
        <w:t xml:space="preserve"> 70 cm tall, and have simple or may be branched stem, which is </w:t>
      </w:r>
      <w:proofErr w:type="spellStart"/>
      <w:r w:rsidRPr="001436A1">
        <w:rPr>
          <w:sz w:val="20"/>
          <w:szCs w:val="20"/>
        </w:rPr>
        <w:t>subglabrous</w:t>
      </w:r>
      <w:proofErr w:type="spellEnd"/>
      <w:r w:rsidRPr="001436A1">
        <w:rPr>
          <w:sz w:val="20"/>
          <w:szCs w:val="20"/>
        </w:rPr>
        <w:t xml:space="preserve"> in shape but ridged in structure. Leaves of this weed are alternate and simple, their petiole grows </w:t>
      </w:r>
      <w:proofErr w:type="spellStart"/>
      <w:r w:rsidRPr="001436A1">
        <w:rPr>
          <w:sz w:val="20"/>
          <w:szCs w:val="20"/>
        </w:rPr>
        <w:t>upto</w:t>
      </w:r>
      <w:proofErr w:type="spellEnd"/>
      <w:r w:rsidRPr="001436A1">
        <w:rPr>
          <w:sz w:val="20"/>
          <w:szCs w:val="20"/>
        </w:rPr>
        <w:t xml:space="preserve"> 5 cm in length, they are blade like in shape and are linear to ovate, their base is narrow, have acuminated apex. In inflorescence they contain a long-peduncle (may be up to 14 cm in length), have spike-like </w:t>
      </w:r>
      <w:proofErr w:type="spellStart"/>
      <w:r w:rsidRPr="001436A1">
        <w:rPr>
          <w:sz w:val="20"/>
          <w:szCs w:val="20"/>
        </w:rPr>
        <w:t>bracteate</w:t>
      </w:r>
      <w:proofErr w:type="spellEnd"/>
      <w:r w:rsidRPr="001436A1">
        <w:rPr>
          <w:sz w:val="20"/>
          <w:szCs w:val="20"/>
        </w:rPr>
        <w:t xml:space="preserve"> raceme that appears on axils and grows up to 30 cm long. Each of them unites to form a sub-sessile partially looked inflorescence which has a central fertile flower with 2 lateral sterile flowers. </w:t>
      </w:r>
      <w:r w:rsidRPr="001436A1">
        <w:rPr>
          <w:sz w:val="20"/>
          <w:szCs w:val="20"/>
        </w:rPr>
        <w:lastRenderedPageBreak/>
        <w:t>Their hairless, white to pink color flowers are borne on slender spike-like racemes that can 30 cm large (</w:t>
      </w:r>
      <w:proofErr w:type="spellStart"/>
      <w:r w:rsidRPr="001436A1">
        <w:rPr>
          <w:sz w:val="20"/>
          <w:szCs w:val="20"/>
        </w:rPr>
        <w:t>Seshadri</w:t>
      </w:r>
      <w:proofErr w:type="spellEnd"/>
      <w:r w:rsidRPr="001436A1">
        <w:rPr>
          <w:sz w:val="20"/>
          <w:szCs w:val="20"/>
        </w:rPr>
        <w:t xml:space="preserve"> and </w:t>
      </w:r>
      <w:proofErr w:type="spellStart"/>
      <w:r w:rsidR="00D40993" w:rsidRPr="001436A1">
        <w:rPr>
          <w:sz w:val="20"/>
          <w:szCs w:val="20"/>
        </w:rPr>
        <w:t>Nambia</w:t>
      </w:r>
      <w:proofErr w:type="spellEnd"/>
      <w:r w:rsidRPr="001436A1">
        <w:rPr>
          <w:sz w:val="20"/>
          <w:szCs w:val="20"/>
        </w:rPr>
        <w:t xml:space="preserve"> 2003).</w:t>
      </w:r>
    </w:p>
    <w:p w:rsidR="001436A1" w:rsidRPr="001436A1" w:rsidRDefault="001436A1" w:rsidP="00DE02B6">
      <w:pPr>
        <w:snapToGrid w:val="0"/>
        <w:ind w:firstLine="425"/>
        <w:jc w:val="both"/>
        <w:rPr>
          <w:sz w:val="20"/>
          <w:szCs w:val="20"/>
        </w:rPr>
      </w:pPr>
    </w:p>
    <w:p w:rsidR="00467C1D" w:rsidRPr="001436A1" w:rsidRDefault="00467C1D" w:rsidP="00DE02B6">
      <w:pPr>
        <w:pStyle w:val="ListParagraph"/>
        <w:numPr>
          <w:ilvl w:val="1"/>
          <w:numId w:val="9"/>
        </w:numPr>
        <w:snapToGrid w:val="0"/>
        <w:spacing w:after="0" w:line="240" w:lineRule="auto"/>
        <w:ind w:left="0" w:firstLine="0"/>
        <w:jc w:val="both"/>
        <w:rPr>
          <w:rFonts w:ascii="Times New Roman" w:hAnsi="Times New Roman"/>
          <w:sz w:val="20"/>
          <w:szCs w:val="20"/>
          <w:u w:val="single"/>
        </w:rPr>
      </w:pPr>
      <w:proofErr w:type="spellStart"/>
      <w:r w:rsidRPr="001436A1">
        <w:rPr>
          <w:rFonts w:ascii="Times New Roman" w:hAnsi="Times New Roman"/>
          <w:b/>
          <w:i/>
          <w:sz w:val="20"/>
          <w:szCs w:val="20"/>
        </w:rPr>
        <w:t>Cyperus</w:t>
      </w:r>
      <w:proofErr w:type="spellEnd"/>
      <w:r w:rsidRPr="001436A1">
        <w:rPr>
          <w:rFonts w:ascii="Times New Roman" w:hAnsi="Times New Roman"/>
          <w:b/>
          <w:i/>
          <w:sz w:val="20"/>
          <w:szCs w:val="20"/>
        </w:rPr>
        <w:t xml:space="preserve"> </w:t>
      </w:r>
      <w:proofErr w:type="spellStart"/>
      <w:r w:rsidRPr="001436A1">
        <w:rPr>
          <w:rFonts w:ascii="Times New Roman" w:hAnsi="Times New Roman"/>
          <w:b/>
          <w:i/>
          <w:sz w:val="20"/>
          <w:szCs w:val="20"/>
        </w:rPr>
        <w:t>rotundus</w:t>
      </w:r>
      <w:proofErr w:type="spellEnd"/>
    </w:p>
    <w:p w:rsidR="00467C1D" w:rsidRDefault="00467C1D" w:rsidP="00DE02B6">
      <w:pPr>
        <w:snapToGrid w:val="0"/>
        <w:ind w:firstLine="425"/>
        <w:jc w:val="both"/>
        <w:rPr>
          <w:sz w:val="20"/>
          <w:szCs w:val="20"/>
        </w:rPr>
      </w:pPr>
      <w:proofErr w:type="spellStart"/>
      <w:r w:rsidRPr="001436A1">
        <w:rPr>
          <w:i/>
          <w:sz w:val="20"/>
          <w:szCs w:val="20"/>
        </w:rPr>
        <w:t>Cyperus</w:t>
      </w:r>
      <w:proofErr w:type="spellEnd"/>
      <w:r w:rsidRPr="001436A1">
        <w:rPr>
          <w:i/>
          <w:sz w:val="20"/>
          <w:szCs w:val="20"/>
        </w:rPr>
        <w:t xml:space="preserve"> </w:t>
      </w:r>
      <w:proofErr w:type="spellStart"/>
      <w:r w:rsidRPr="001436A1">
        <w:rPr>
          <w:i/>
          <w:sz w:val="20"/>
          <w:szCs w:val="20"/>
        </w:rPr>
        <w:t>rotundus</w:t>
      </w:r>
      <w:proofErr w:type="spellEnd"/>
      <w:r w:rsidRPr="001436A1">
        <w:rPr>
          <w:sz w:val="20"/>
          <w:szCs w:val="20"/>
        </w:rPr>
        <w:t xml:space="preserve"> (derived from Greek words, </w:t>
      </w:r>
      <w:proofErr w:type="spellStart"/>
      <w:r w:rsidRPr="001436A1">
        <w:rPr>
          <w:sz w:val="20"/>
          <w:szCs w:val="20"/>
        </w:rPr>
        <w:t>kyperos</w:t>
      </w:r>
      <w:proofErr w:type="spellEnd"/>
      <w:r w:rsidRPr="001436A1">
        <w:rPr>
          <w:sz w:val="20"/>
          <w:szCs w:val="20"/>
        </w:rPr>
        <w:t xml:space="preserve"> and </w:t>
      </w:r>
      <w:proofErr w:type="spellStart"/>
      <w:r w:rsidRPr="001436A1">
        <w:rPr>
          <w:sz w:val="20"/>
          <w:szCs w:val="20"/>
        </w:rPr>
        <w:t>rotundus</w:t>
      </w:r>
      <w:proofErr w:type="spellEnd"/>
      <w:r w:rsidRPr="001436A1">
        <w:rPr>
          <w:sz w:val="20"/>
          <w:szCs w:val="20"/>
        </w:rPr>
        <w:t xml:space="preserve"> is from Latin, meaning "round"), the most protruding weed, commonly also known as Java grass, nut grass, purple nut sedge, red nut sedge and Khmer </w:t>
      </w:r>
      <w:proofErr w:type="spellStart"/>
      <w:r w:rsidRPr="001436A1">
        <w:rPr>
          <w:sz w:val="20"/>
          <w:szCs w:val="20"/>
        </w:rPr>
        <w:t>Kravanh</w:t>
      </w:r>
      <w:proofErr w:type="spellEnd"/>
      <w:r w:rsidRPr="001436A1">
        <w:rPr>
          <w:sz w:val="20"/>
          <w:szCs w:val="20"/>
        </w:rPr>
        <w:t xml:space="preserve"> </w:t>
      </w:r>
      <w:proofErr w:type="spellStart"/>
      <w:r w:rsidRPr="001436A1">
        <w:rPr>
          <w:sz w:val="20"/>
          <w:szCs w:val="20"/>
        </w:rPr>
        <w:t>chruk</w:t>
      </w:r>
      <w:proofErr w:type="spellEnd"/>
      <w:r w:rsidRPr="001436A1">
        <w:rPr>
          <w:sz w:val="20"/>
          <w:szCs w:val="20"/>
        </w:rPr>
        <w:t xml:space="preserve"> and “worst weed”, is perennial plant which belongs to sedge (family </w:t>
      </w:r>
      <w:proofErr w:type="spellStart"/>
      <w:r w:rsidRPr="001436A1">
        <w:rPr>
          <w:sz w:val="20"/>
          <w:szCs w:val="20"/>
        </w:rPr>
        <w:t>Cyperaceae</w:t>
      </w:r>
      <w:proofErr w:type="spellEnd"/>
      <w:r w:rsidRPr="001436A1">
        <w:rPr>
          <w:sz w:val="20"/>
          <w:szCs w:val="20"/>
        </w:rPr>
        <w:t xml:space="preserve">). It is native of Africa, Southern and Central Europe and Southern Asia and damage crops by their </w:t>
      </w:r>
      <w:proofErr w:type="spellStart"/>
      <w:r w:rsidRPr="001436A1">
        <w:rPr>
          <w:sz w:val="20"/>
          <w:szCs w:val="20"/>
        </w:rPr>
        <w:t>allelopathic</w:t>
      </w:r>
      <w:proofErr w:type="spellEnd"/>
      <w:r w:rsidRPr="001436A1">
        <w:rPr>
          <w:sz w:val="20"/>
          <w:szCs w:val="20"/>
        </w:rPr>
        <w:t xml:space="preserve"> effect. It have intensive root system which provides it support to grow vigorously and thus it can reach </w:t>
      </w:r>
      <w:proofErr w:type="spellStart"/>
      <w:r w:rsidRPr="001436A1">
        <w:rPr>
          <w:sz w:val="20"/>
          <w:szCs w:val="20"/>
        </w:rPr>
        <w:t>upto</w:t>
      </w:r>
      <w:proofErr w:type="spellEnd"/>
      <w:r w:rsidRPr="001436A1">
        <w:rPr>
          <w:sz w:val="20"/>
          <w:szCs w:val="20"/>
        </w:rPr>
        <w:t xml:space="preserve"> height of 140cm. Leaves of </w:t>
      </w:r>
      <w:proofErr w:type="spellStart"/>
      <w:r w:rsidRPr="001436A1">
        <w:rPr>
          <w:sz w:val="20"/>
          <w:szCs w:val="20"/>
        </w:rPr>
        <w:t>Cyperus</w:t>
      </w:r>
      <w:proofErr w:type="spellEnd"/>
      <w:r w:rsidRPr="001436A1">
        <w:rPr>
          <w:sz w:val="20"/>
          <w:szCs w:val="20"/>
        </w:rPr>
        <w:t xml:space="preserve"> sprouts in the rank of 3 from the base of plant and grows about 5-20cm long having triangular cross section stem. Flower is bisexual having 3 stamens and 3 stigma carpel, also contain 3-8 unequal rays of flower head (Santos </w:t>
      </w:r>
      <w:r w:rsidRPr="001436A1">
        <w:rPr>
          <w:i/>
          <w:sz w:val="20"/>
          <w:szCs w:val="20"/>
        </w:rPr>
        <w:t>et al</w:t>
      </w:r>
      <w:r w:rsidRPr="001436A1">
        <w:rPr>
          <w:sz w:val="20"/>
          <w:szCs w:val="20"/>
        </w:rPr>
        <w:t xml:space="preserve">., 1998).  Fruit is also 3-angled </w:t>
      </w:r>
      <w:proofErr w:type="spellStart"/>
      <w:r w:rsidRPr="001436A1">
        <w:rPr>
          <w:sz w:val="20"/>
          <w:szCs w:val="20"/>
        </w:rPr>
        <w:t>achene</w:t>
      </w:r>
      <w:proofErr w:type="spellEnd"/>
      <w:r w:rsidRPr="001436A1">
        <w:rPr>
          <w:sz w:val="20"/>
          <w:szCs w:val="20"/>
        </w:rPr>
        <w:t>. Young plant initially exhibits fleshy rhizome as root system which usually forms the chain of 25mm dimension. Some rhizomes may grow upward in the soil which then forms a bulb like structure from which the new growth occurs. Other rhizomes grow horizontally or under the soil, that forms dark reddish-brown tuber or chains of tubers. It prefers dry conditions but can also grow in wet areas (</w:t>
      </w:r>
      <w:proofErr w:type="spellStart"/>
      <w:r w:rsidRPr="001436A1">
        <w:rPr>
          <w:sz w:val="20"/>
          <w:szCs w:val="20"/>
        </w:rPr>
        <w:t>Travlos</w:t>
      </w:r>
      <w:proofErr w:type="spellEnd"/>
      <w:r w:rsidRPr="001436A1">
        <w:rPr>
          <w:sz w:val="20"/>
          <w:szCs w:val="20"/>
        </w:rPr>
        <w:t xml:space="preserve"> </w:t>
      </w:r>
      <w:r w:rsidRPr="001436A1">
        <w:rPr>
          <w:i/>
          <w:iCs/>
          <w:sz w:val="20"/>
          <w:szCs w:val="20"/>
        </w:rPr>
        <w:t>et al</w:t>
      </w:r>
      <w:r w:rsidRPr="001436A1">
        <w:rPr>
          <w:sz w:val="20"/>
          <w:szCs w:val="20"/>
        </w:rPr>
        <w:t xml:space="preserve">., 2009; </w:t>
      </w:r>
      <w:proofErr w:type="spellStart"/>
      <w:r w:rsidRPr="001436A1">
        <w:rPr>
          <w:sz w:val="20"/>
          <w:szCs w:val="20"/>
        </w:rPr>
        <w:t>Shabana</w:t>
      </w:r>
      <w:proofErr w:type="spellEnd"/>
      <w:r w:rsidRPr="001436A1">
        <w:rPr>
          <w:sz w:val="20"/>
          <w:szCs w:val="20"/>
        </w:rPr>
        <w:t xml:space="preserve"> </w:t>
      </w:r>
      <w:r w:rsidRPr="001436A1">
        <w:rPr>
          <w:i/>
          <w:iCs/>
          <w:sz w:val="20"/>
          <w:szCs w:val="20"/>
        </w:rPr>
        <w:t>et al</w:t>
      </w:r>
      <w:r w:rsidRPr="001436A1">
        <w:rPr>
          <w:sz w:val="20"/>
          <w:szCs w:val="20"/>
        </w:rPr>
        <w:t xml:space="preserve">., 2010; </w:t>
      </w:r>
      <w:proofErr w:type="spellStart"/>
      <w:r w:rsidRPr="001436A1">
        <w:rPr>
          <w:sz w:val="20"/>
          <w:szCs w:val="20"/>
        </w:rPr>
        <w:t>Elahi</w:t>
      </w:r>
      <w:proofErr w:type="spellEnd"/>
      <w:r w:rsidRPr="001436A1">
        <w:rPr>
          <w:i/>
          <w:iCs/>
          <w:sz w:val="20"/>
          <w:szCs w:val="20"/>
        </w:rPr>
        <w:t xml:space="preserve"> et al</w:t>
      </w:r>
      <w:r w:rsidRPr="001436A1">
        <w:rPr>
          <w:sz w:val="20"/>
          <w:szCs w:val="20"/>
        </w:rPr>
        <w:t>., 2011a).</w:t>
      </w:r>
    </w:p>
    <w:p w:rsidR="001436A1" w:rsidRPr="001436A1" w:rsidRDefault="001436A1" w:rsidP="00DE02B6">
      <w:pPr>
        <w:snapToGrid w:val="0"/>
        <w:ind w:firstLine="425"/>
        <w:jc w:val="both"/>
        <w:rPr>
          <w:sz w:val="20"/>
          <w:szCs w:val="20"/>
        </w:rPr>
      </w:pPr>
    </w:p>
    <w:p w:rsidR="00467C1D" w:rsidRPr="001436A1" w:rsidRDefault="00467C1D" w:rsidP="00DE02B6">
      <w:pPr>
        <w:pStyle w:val="ListParagraph"/>
        <w:numPr>
          <w:ilvl w:val="1"/>
          <w:numId w:val="9"/>
        </w:numPr>
        <w:snapToGrid w:val="0"/>
        <w:spacing w:after="0" w:line="240" w:lineRule="auto"/>
        <w:ind w:left="0" w:firstLine="0"/>
        <w:jc w:val="both"/>
        <w:rPr>
          <w:rFonts w:ascii="Times New Roman" w:hAnsi="Times New Roman"/>
          <w:b/>
          <w:bCs/>
          <w:sz w:val="20"/>
          <w:szCs w:val="20"/>
        </w:rPr>
      </w:pPr>
      <w:proofErr w:type="spellStart"/>
      <w:r w:rsidRPr="001436A1">
        <w:rPr>
          <w:rFonts w:ascii="Times New Roman" w:hAnsi="Times New Roman"/>
          <w:b/>
          <w:bCs/>
          <w:i/>
          <w:sz w:val="20"/>
          <w:szCs w:val="20"/>
        </w:rPr>
        <w:t>Digitaria</w:t>
      </w:r>
      <w:proofErr w:type="spellEnd"/>
      <w:r w:rsidRPr="001436A1">
        <w:rPr>
          <w:rFonts w:ascii="Times New Roman" w:hAnsi="Times New Roman"/>
          <w:b/>
          <w:bCs/>
          <w:i/>
          <w:sz w:val="20"/>
          <w:szCs w:val="20"/>
        </w:rPr>
        <w:t xml:space="preserve"> </w:t>
      </w:r>
      <w:proofErr w:type="spellStart"/>
      <w:r w:rsidRPr="001436A1">
        <w:rPr>
          <w:rFonts w:ascii="Times New Roman" w:hAnsi="Times New Roman"/>
          <w:b/>
          <w:bCs/>
          <w:i/>
          <w:sz w:val="20"/>
          <w:szCs w:val="20"/>
        </w:rPr>
        <w:t>adescendense</w:t>
      </w:r>
      <w:proofErr w:type="spellEnd"/>
    </w:p>
    <w:p w:rsidR="00467C1D" w:rsidRDefault="00467C1D" w:rsidP="00DE02B6">
      <w:pPr>
        <w:snapToGrid w:val="0"/>
        <w:ind w:firstLine="425"/>
        <w:jc w:val="both"/>
        <w:rPr>
          <w:sz w:val="20"/>
          <w:szCs w:val="20"/>
        </w:rPr>
      </w:pPr>
      <w:proofErr w:type="spellStart"/>
      <w:r w:rsidRPr="001436A1">
        <w:rPr>
          <w:i/>
          <w:sz w:val="20"/>
          <w:szCs w:val="20"/>
        </w:rPr>
        <w:t>Digitaria</w:t>
      </w:r>
      <w:proofErr w:type="spellEnd"/>
      <w:r w:rsidRPr="001436A1">
        <w:rPr>
          <w:i/>
          <w:sz w:val="20"/>
          <w:szCs w:val="20"/>
        </w:rPr>
        <w:t xml:space="preserve"> </w:t>
      </w:r>
      <w:proofErr w:type="spellStart"/>
      <w:r w:rsidRPr="001436A1">
        <w:rPr>
          <w:i/>
          <w:sz w:val="20"/>
          <w:szCs w:val="20"/>
        </w:rPr>
        <w:t>adescendense</w:t>
      </w:r>
      <w:proofErr w:type="spellEnd"/>
      <w:r w:rsidRPr="001436A1">
        <w:rPr>
          <w:sz w:val="20"/>
          <w:szCs w:val="20"/>
        </w:rPr>
        <w:t xml:space="preserve"> being an annual grass is damaging to our crops as have advantage to grow even on less fertile lands and their drought resistance makes them possible to stand in almost every type of soil which extends its own root system by weakens the root system of surrounding plants. It has thin and narrow radiating branches at the top of stem which are usually 9 in number. A pair of spikelet is present on the terminal portion of each branch. The color of their inflorescence is reddish to purple. The table below shows how much water </w:t>
      </w:r>
      <w:proofErr w:type="spellStart"/>
      <w:r w:rsidRPr="001436A1">
        <w:rPr>
          <w:i/>
          <w:sz w:val="20"/>
          <w:szCs w:val="20"/>
        </w:rPr>
        <w:t>Digitaria</w:t>
      </w:r>
      <w:proofErr w:type="spellEnd"/>
      <w:r w:rsidRPr="001436A1">
        <w:rPr>
          <w:i/>
          <w:sz w:val="20"/>
          <w:szCs w:val="20"/>
        </w:rPr>
        <w:t xml:space="preserve"> </w:t>
      </w:r>
      <w:proofErr w:type="spellStart"/>
      <w:r w:rsidRPr="001436A1">
        <w:rPr>
          <w:i/>
          <w:sz w:val="20"/>
          <w:szCs w:val="20"/>
        </w:rPr>
        <w:t>adescendense</w:t>
      </w:r>
      <w:proofErr w:type="spellEnd"/>
      <w:r w:rsidRPr="001436A1">
        <w:rPr>
          <w:sz w:val="20"/>
          <w:szCs w:val="20"/>
        </w:rPr>
        <w:t xml:space="preserve"> consumes (</w:t>
      </w:r>
      <w:proofErr w:type="spellStart"/>
      <w:r w:rsidRPr="001436A1">
        <w:rPr>
          <w:sz w:val="20"/>
          <w:szCs w:val="20"/>
        </w:rPr>
        <w:t>Heatwole</w:t>
      </w:r>
      <w:proofErr w:type="spellEnd"/>
      <w:r w:rsidRPr="001436A1">
        <w:rPr>
          <w:sz w:val="20"/>
          <w:szCs w:val="20"/>
        </w:rPr>
        <w:t xml:space="preserve"> 1981).</w:t>
      </w:r>
    </w:p>
    <w:p w:rsidR="001436A1" w:rsidRPr="001436A1" w:rsidRDefault="001436A1" w:rsidP="00DE02B6">
      <w:pPr>
        <w:snapToGrid w:val="0"/>
        <w:ind w:firstLine="425"/>
        <w:jc w:val="both"/>
        <w:rPr>
          <w:sz w:val="20"/>
          <w:szCs w:val="20"/>
        </w:rPr>
      </w:pPr>
    </w:p>
    <w:p w:rsidR="00467C1D" w:rsidRPr="001436A1" w:rsidRDefault="00965663" w:rsidP="00DE02B6">
      <w:pPr>
        <w:pStyle w:val="ListParagraph"/>
        <w:numPr>
          <w:ilvl w:val="1"/>
          <w:numId w:val="9"/>
        </w:numPr>
        <w:snapToGrid w:val="0"/>
        <w:spacing w:after="0" w:line="240" w:lineRule="auto"/>
        <w:ind w:left="0" w:firstLine="0"/>
        <w:jc w:val="both"/>
        <w:rPr>
          <w:rFonts w:ascii="Times New Roman" w:hAnsi="Times New Roman"/>
          <w:b/>
          <w:bCs/>
          <w:i/>
          <w:sz w:val="20"/>
          <w:szCs w:val="20"/>
        </w:rPr>
      </w:pPr>
      <w:r w:rsidRPr="001436A1">
        <w:rPr>
          <w:rFonts w:ascii="Times New Roman" w:hAnsi="Times New Roman"/>
          <w:b/>
          <w:bCs/>
          <w:i/>
          <w:sz w:val="20"/>
          <w:szCs w:val="20"/>
        </w:rPr>
        <w:t xml:space="preserve">Sorghum </w:t>
      </w:r>
      <w:proofErr w:type="spellStart"/>
      <w:r w:rsidRPr="001436A1">
        <w:rPr>
          <w:rFonts w:ascii="Times New Roman" w:hAnsi="Times New Roman"/>
          <w:b/>
          <w:bCs/>
          <w:i/>
          <w:sz w:val="20"/>
          <w:szCs w:val="20"/>
        </w:rPr>
        <w:t>halepense</w:t>
      </w:r>
      <w:proofErr w:type="spellEnd"/>
    </w:p>
    <w:p w:rsidR="00467C1D" w:rsidRPr="001436A1" w:rsidRDefault="00467C1D" w:rsidP="00DE02B6">
      <w:pPr>
        <w:snapToGrid w:val="0"/>
        <w:ind w:firstLine="425"/>
        <w:jc w:val="both"/>
        <w:rPr>
          <w:sz w:val="20"/>
          <w:szCs w:val="20"/>
          <w:lang w:eastAsia="zh-CN"/>
        </w:rPr>
      </w:pPr>
      <w:r w:rsidRPr="001436A1">
        <w:rPr>
          <w:i/>
          <w:sz w:val="20"/>
          <w:szCs w:val="20"/>
        </w:rPr>
        <w:t xml:space="preserve">Sorghum </w:t>
      </w:r>
      <w:proofErr w:type="spellStart"/>
      <w:r w:rsidRPr="001436A1">
        <w:rPr>
          <w:i/>
          <w:sz w:val="20"/>
          <w:szCs w:val="20"/>
        </w:rPr>
        <w:t>halepense</w:t>
      </w:r>
      <w:proofErr w:type="spellEnd"/>
      <w:r w:rsidRPr="001436A1">
        <w:rPr>
          <w:sz w:val="20"/>
          <w:szCs w:val="20"/>
        </w:rPr>
        <w:t xml:space="preserve">, a perennial plant, commonly known as Johnson grass belongs to </w:t>
      </w:r>
      <w:proofErr w:type="spellStart"/>
      <w:r w:rsidRPr="001436A1">
        <w:rPr>
          <w:sz w:val="20"/>
          <w:szCs w:val="20"/>
        </w:rPr>
        <w:t>Poaceae</w:t>
      </w:r>
      <w:proofErr w:type="spellEnd"/>
      <w:r w:rsidRPr="001436A1">
        <w:rPr>
          <w:sz w:val="20"/>
          <w:szCs w:val="20"/>
        </w:rPr>
        <w:t xml:space="preserve"> family is the native of Mediterranean regions but due to drought </w:t>
      </w:r>
      <w:proofErr w:type="spellStart"/>
      <w:r w:rsidRPr="001436A1">
        <w:rPr>
          <w:sz w:val="20"/>
          <w:szCs w:val="20"/>
        </w:rPr>
        <w:t>tolerace</w:t>
      </w:r>
      <w:proofErr w:type="spellEnd"/>
      <w:r w:rsidRPr="001436A1">
        <w:rPr>
          <w:sz w:val="20"/>
          <w:szCs w:val="20"/>
        </w:rPr>
        <w:t xml:space="preserve"> grows almost all over the world except Antarctica and archipelagos. It grows </w:t>
      </w:r>
      <w:proofErr w:type="spellStart"/>
      <w:r w:rsidRPr="001436A1">
        <w:rPr>
          <w:sz w:val="20"/>
          <w:szCs w:val="20"/>
        </w:rPr>
        <w:t>upto</w:t>
      </w:r>
      <w:proofErr w:type="spellEnd"/>
      <w:r w:rsidRPr="001436A1">
        <w:rPr>
          <w:sz w:val="20"/>
          <w:szCs w:val="20"/>
        </w:rPr>
        <w:t xml:space="preserve"> 50-200cm tall due to strong support of its creeping rhizome. It has pre-eminently white color midrib in leaf blade. The </w:t>
      </w:r>
      <w:proofErr w:type="spellStart"/>
      <w:r w:rsidRPr="001436A1">
        <w:rPr>
          <w:sz w:val="20"/>
          <w:szCs w:val="20"/>
        </w:rPr>
        <w:t>spikelets</w:t>
      </w:r>
      <w:proofErr w:type="spellEnd"/>
      <w:r w:rsidRPr="001436A1">
        <w:rPr>
          <w:sz w:val="20"/>
          <w:szCs w:val="20"/>
        </w:rPr>
        <w:t xml:space="preserve"> are sessile and appear in the form of pair which is 4.5-5.5 mm long </w:t>
      </w:r>
      <w:r w:rsidRPr="001436A1">
        <w:rPr>
          <w:sz w:val="20"/>
          <w:szCs w:val="20"/>
        </w:rPr>
        <w:lastRenderedPageBreak/>
        <w:t xml:space="preserve">that when grows, gives falling down look. The table below shows how much water </w:t>
      </w:r>
      <w:r w:rsidRPr="001436A1">
        <w:rPr>
          <w:i/>
          <w:sz w:val="20"/>
          <w:szCs w:val="20"/>
        </w:rPr>
        <w:t xml:space="preserve">Sorghum </w:t>
      </w:r>
      <w:proofErr w:type="spellStart"/>
      <w:r w:rsidRPr="001436A1">
        <w:rPr>
          <w:i/>
          <w:sz w:val="20"/>
          <w:szCs w:val="20"/>
        </w:rPr>
        <w:t>halepense</w:t>
      </w:r>
      <w:proofErr w:type="spellEnd"/>
      <w:r w:rsidRPr="001436A1">
        <w:rPr>
          <w:sz w:val="20"/>
          <w:szCs w:val="20"/>
        </w:rPr>
        <w:t xml:space="preserve"> consumes (Martin and Cox 1984; Holm </w:t>
      </w:r>
      <w:r w:rsidRPr="001436A1">
        <w:rPr>
          <w:i/>
          <w:sz w:val="20"/>
          <w:szCs w:val="20"/>
        </w:rPr>
        <w:t>et al</w:t>
      </w:r>
      <w:r w:rsidRPr="001436A1">
        <w:rPr>
          <w:sz w:val="20"/>
          <w:szCs w:val="20"/>
        </w:rPr>
        <w:t>.</w:t>
      </w:r>
      <w:r w:rsidR="00A24178" w:rsidRPr="001436A1">
        <w:rPr>
          <w:sz w:val="20"/>
          <w:szCs w:val="20"/>
        </w:rPr>
        <w:t>,</w:t>
      </w:r>
      <w:r w:rsidRPr="001436A1">
        <w:rPr>
          <w:sz w:val="20"/>
          <w:szCs w:val="20"/>
        </w:rPr>
        <w:t xml:space="preserve"> 1997; </w:t>
      </w:r>
      <w:proofErr w:type="spellStart"/>
      <w:r w:rsidRPr="001436A1">
        <w:rPr>
          <w:sz w:val="20"/>
          <w:szCs w:val="20"/>
        </w:rPr>
        <w:t>Elahi</w:t>
      </w:r>
      <w:proofErr w:type="spellEnd"/>
      <w:r w:rsidRPr="001436A1">
        <w:rPr>
          <w:sz w:val="20"/>
          <w:szCs w:val="20"/>
        </w:rPr>
        <w:t xml:space="preserve"> </w:t>
      </w:r>
      <w:r w:rsidRPr="001436A1">
        <w:rPr>
          <w:i/>
          <w:iCs/>
          <w:sz w:val="20"/>
          <w:szCs w:val="20"/>
        </w:rPr>
        <w:t>et al</w:t>
      </w:r>
      <w:r w:rsidRPr="001436A1">
        <w:rPr>
          <w:sz w:val="20"/>
          <w:szCs w:val="20"/>
        </w:rPr>
        <w:t>., 2011b).</w:t>
      </w:r>
    </w:p>
    <w:p w:rsidR="00B3084E" w:rsidRPr="001436A1" w:rsidRDefault="00B3084E" w:rsidP="00DE02B6">
      <w:pPr>
        <w:snapToGrid w:val="0"/>
        <w:ind w:firstLine="425"/>
        <w:jc w:val="both"/>
        <w:rPr>
          <w:sz w:val="20"/>
          <w:szCs w:val="20"/>
          <w:lang w:eastAsia="zh-CN"/>
        </w:rPr>
      </w:pPr>
    </w:p>
    <w:p w:rsidR="00467C1D" w:rsidRPr="001436A1" w:rsidRDefault="00467C1D" w:rsidP="00DE02B6">
      <w:pPr>
        <w:pStyle w:val="ListParagraph"/>
        <w:numPr>
          <w:ilvl w:val="0"/>
          <w:numId w:val="9"/>
        </w:numPr>
        <w:snapToGrid w:val="0"/>
        <w:spacing w:after="0" w:line="240" w:lineRule="auto"/>
        <w:ind w:left="0" w:firstLine="0"/>
        <w:jc w:val="both"/>
        <w:rPr>
          <w:rFonts w:ascii="Times New Roman" w:hAnsi="Times New Roman"/>
          <w:b/>
          <w:sz w:val="20"/>
          <w:szCs w:val="20"/>
        </w:rPr>
      </w:pPr>
      <w:r w:rsidRPr="001436A1">
        <w:rPr>
          <w:rFonts w:ascii="Times New Roman" w:hAnsi="Times New Roman"/>
          <w:b/>
          <w:sz w:val="20"/>
          <w:szCs w:val="20"/>
        </w:rPr>
        <w:t>Materials and Methods</w:t>
      </w:r>
    </w:p>
    <w:p w:rsidR="006F0A8F" w:rsidRPr="001436A1" w:rsidRDefault="00467C1D" w:rsidP="00DE02B6">
      <w:pPr>
        <w:snapToGrid w:val="0"/>
        <w:ind w:firstLine="425"/>
        <w:jc w:val="both"/>
        <w:rPr>
          <w:sz w:val="20"/>
          <w:szCs w:val="20"/>
          <w:lang w:eastAsia="zh-CN"/>
        </w:rPr>
      </w:pPr>
      <w:r w:rsidRPr="001436A1">
        <w:rPr>
          <w:sz w:val="20"/>
          <w:szCs w:val="20"/>
        </w:rPr>
        <w:t xml:space="preserve">The present study was conducted at Centre of Excellence in Molecular Biology, University of the Punjab Lahore, Pakistan during March 2015. The of </w:t>
      </w:r>
      <w:proofErr w:type="spellStart"/>
      <w:r w:rsidRPr="001436A1">
        <w:rPr>
          <w:i/>
          <w:sz w:val="20"/>
          <w:szCs w:val="20"/>
        </w:rPr>
        <w:t>Digeria</w:t>
      </w:r>
      <w:proofErr w:type="spellEnd"/>
      <w:r w:rsidRPr="001436A1">
        <w:rPr>
          <w:i/>
          <w:sz w:val="20"/>
          <w:szCs w:val="20"/>
        </w:rPr>
        <w:t xml:space="preserve"> </w:t>
      </w:r>
      <w:proofErr w:type="spellStart"/>
      <w:r w:rsidRPr="001436A1">
        <w:rPr>
          <w:i/>
          <w:sz w:val="20"/>
          <w:szCs w:val="20"/>
        </w:rPr>
        <w:t>arvensis</w:t>
      </w:r>
      <w:proofErr w:type="spellEnd"/>
      <w:r w:rsidRPr="001436A1">
        <w:rPr>
          <w:i/>
          <w:sz w:val="20"/>
          <w:szCs w:val="20"/>
        </w:rPr>
        <w:t xml:space="preserve">, </w:t>
      </w:r>
      <w:proofErr w:type="spellStart"/>
      <w:r w:rsidRPr="001436A1">
        <w:rPr>
          <w:i/>
          <w:sz w:val="20"/>
          <w:szCs w:val="20"/>
        </w:rPr>
        <w:t>Cyperus</w:t>
      </w:r>
      <w:proofErr w:type="spellEnd"/>
      <w:r w:rsidRPr="001436A1">
        <w:rPr>
          <w:i/>
          <w:sz w:val="20"/>
          <w:szCs w:val="20"/>
        </w:rPr>
        <w:t xml:space="preserve"> </w:t>
      </w:r>
      <w:proofErr w:type="spellStart"/>
      <w:r w:rsidRPr="001436A1">
        <w:rPr>
          <w:i/>
          <w:sz w:val="20"/>
          <w:szCs w:val="20"/>
        </w:rPr>
        <w:t>rotundus</w:t>
      </w:r>
      <w:proofErr w:type="spellEnd"/>
      <w:r w:rsidRPr="001436A1">
        <w:rPr>
          <w:i/>
          <w:sz w:val="20"/>
          <w:szCs w:val="20"/>
        </w:rPr>
        <w:t xml:space="preserve">, </w:t>
      </w:r>
      <w:proofErr w:type="spellStart"/>
      <w:r w:rsidRPr="001436A1">
        <w:rPr>
          <w:i/>
          <w:sz w:val="20"/>
          <w:szCs w:val="20"/>
        </w:rPr>
        <w:t>Digitaria</w:t>
      </w:r>
      <w:proofErr w:type="spellEnd"/>
      <w:r w:rsidRPr="001436A1">
        <w:rPr>
          <w:i/>
          <w:sz w:val="20"/>
          <w:szCs w:val="20"/>
        </w:rPr>
        <w:t xml:space="preserve"> </w:t>
      </w:r>
      <w:proofErr w:type="spellStart"/>
      <w:r w:rsidRPr="001436A1">
        <w:rPr>
          <w:i/>
          <w:sz w:val="20"/>
          <w:szCs w:val="20"/>
        </w:rPr>
        <w:t>adescendense</w:t>
      </w:r>
      <w:proofErr w:type="spellEnd"/>
      <w:r w:rsidRPr="001436A1">
        <w:rPr>
          <w:i/>
          <w:sz w:val="20"/>
          <w:szCs w:val="20"/>
        </w:rPr>
        <w:t xml:space="preserve"> and Sorghum </w:t>
      </w:r>
      <w:proofErr w:type="spellStart"/>
      <w:r w:rsidRPr="001436A1">
        <w:rPr>
          <w:i/>
          <w:sz w:val="20"/>
          <w:szCs w:val="20"/>
        </w:rPr>
        <w:t>halepense</w:t>
      </w:r>
      <w:proofErr w:type="spellEnd"/>
      <w:r w:rsidRPr="001436A1">
        <w:rPr>
          <w:sz w:val="20"/>
          <w:szCs w:val="20"/>
        </w:rPr>
        <w:t xml:space="preserve"> weeds was collected from 4 different locations </w:t>
      </w:r>
      <w:r w:rsidRPr="001436A1">
        <w:rPr>
          <w:i/>
          <w:sz w:val="20"/>
          <w:szCs w:val="20"/>
        </w:rPr>
        <w:t>viz</w:t>
      </w:r>
      <w:r w:rsidRPr="001436A1">
        <w:rPr>
          <w:sz w:val="20"/>
          <w:szCs w:val="20"/>
        </w:rPr>
        <w:t xml:space="preserve">. Centre of Excellence in Molecular Biology, University of the Punjab Lahore, Institute of Agricultural Sciences (IAGS), University of the Punjab Lahore, </w:t>
      </w:r>
      <w:proofErr w:type="spellStart"/>
      <w:r w:rsidRPr="001436A1">
        <w:rPr>
          <w:sz w:val="20"/>
          <w:szCs w:val="20"/>
        </w:rPr>
        <w:t>Hanjerwal</w:t>
      </w:r>
      <w:proofErr w:type="spellEnd"/>
      <w:r w:rsidRPr="001436A1">
        <w:rPr>
          <w:sz w:val="20"/>
          <w:szCs w:val="20"/>
        </w:rPr>
        <w:t xml:space="preserve"> colony near Centre of Excellence in Molecular Biology, University of the Punjab Lahore and Road side area of </w:t>
      </w:r>
      <w:proofErr w:type="spellStart"/>
      <w:r w:rsidRPr="001436A1">
        <w:rPr>
          <w:sz w:val="20"/>
          <w:szCs w:val="20"/>
        </w:rPr>
        <w:t>Ferozepur</w:t>
      </w:r>
      <w:proofErr w:type="spellEnd"/>
      <w:r w:rsidRPr="001436A1">
        <w:rPr>
          <w:sz w:val="20"/>
          <w:szCs w:val="20"/>
        </w:rPr>
        <w:t xml:space="preserve"> Road </w:t>
      </w:r>
      <w:proofErr w:type="spellStart"/>
      <w:r w:rsidRPr="001436A1">
        <w:rPr>
          <w:sz w:val="20"/>
          <w:szCs w:val="20"/>
        </w:rPr>
        <w:t>Kasur</w:t>
      </w:r>
      <w:proofErr w:type="spellEnd"/>
      <w:r w:rsidRPr="001436A1">
        <w:rPr>
          <w:sz w:val="20"/>
          <w:szCs w:val="20"/>
        </w:rPr>
        <w:t xml:space="preserve">. The data was recorded for fresh plant weight, fresh inflorescence weight, dry plant weight, dry inflorescence weight by using an electronic balance (OHAUS-GT4000, USA), total plant moisture percentage </w:t>
      </w:r>
      <w:r w:rsidR="00B03B0F" w:rsidRPr="001436A1">
        <w:rPr>
          <w:sz w:val="20"/>
          <w:szCs w:val="20"/>
        </w:rPr>
        <w:t>[</w:t>
      </w:r>
      <w:r w:rsidRPr="001436A1">
        <w:rPr>
          <w:sz w:val="20"/>
          <w:szCs w:val="20"/>
        </w:rPr>
        <w:t>(fresh plant weight – dry plant weight)</w:t>
      </w:r>
      <w:r w:rsidR="00B03B0F" w:rsidRPr="001436A1">
        <w:rPr>
          <w:sz w:val="20"/>
          <w:szCs w:val="20"/>
        </w:rPr>
        <w:t>/fresh plant weight*100]</w:t>
      </w:r>
      <w:r w:rsidRPr="001436A1">
        <w:rPr>
          <w:sz w:val="20"/>
          <w:szCs w:val="20"/>
        </w:rPr>
        <w:t xml:space="preserve">, total inflorescence moisture percentage </w:t>
      </w:r>
      <w:r w:rsidR="00B03B0F" w:rsidRPr="001436A1">
        <w:rPr>
          <w:sz w:val="20"/>
          <w:szCs w:val="20"/>
        </w:rPr>
        <w:t>[</w:t>
      </w:r>
      <w:r w:rsidRPr="001436A1">
        <w:rPr>
          <w:sz w:val="20"/>
          <w:szCs w:val="20"/>
        </w:rPr>
        <w:t>(fresh inflorescence weight - dry inflorescence weight)</w:t>
      </w:r>
      <w:r w:rsidR="00B03B0F" w:rsidRPr="001436A1">
        <w:rPr>
          <w:sz w:val="20"/>
          <w:szCs w:val="20"/>
        </w:rPr>
        <w:t>/ fresh inflorescence weight*100]</w:t>
      </w:r>
      <w:r w:rsidRPr="001436A1">
        <w:rPr>
          <w:sz w:val="20"/>
          <w:szCs w:val="20"/>
        </w:rPr>
        <w:t xml:space="preserve"> and number of plants per square meter area. The data was statistically analyzed by using analysis of variance technique (Steel </w:t>
      </w:r>
      <w:r w:rsidRPr="001436A1">
        <w:rPr>
          <w:i/>
          <w:sz w:val="20"/>
          <w:szCs w:val="20"/>
        </w:rPr>
        <w:t>et al</w:t>
      </w:r>
      <w:r w:rsidRPr="001436A1">
        <w:rPr>
          <w:sz w:val="20"/>
          <w:szCs w:val="20"/>
        </w:rPr>
        <w:t>., 1997).</w:t>
      </w:r>
    </w:p>
    <w:p w:rsidR="00B3084E" w:rsidRPr="001436A1" w:rsidRDefault="00B3084E" w:rsidP="00DE02B6">
      <w:pPr>
        <w:snapToGrid w:val="0"/>
        <w:ind w:firstLine="425"/>
        <w:jc w:val="both"/>
        <w:rPr>
          <w:sz w:val="20"/>
          <w:szCs w:val="20"/>
          <w:lang w:eastAsia="zh-CN"/>
        </w:rPr>
      </w:pPr>
    </w:p>
    <w:p w:rsidR="00467C1D" w:rsidRPr="001436A1" w:rsidRDefault="00467C1D" w:rsidP="00DE02B6">
      <w:pPr>
        <w:numPr>
          <w:ilvl w:val="0"/>
          <w:numId w:val="9"/>
        </w:numPr>
        <w:snapToGrid w:val="0"/>
        <w:ind w:left="0" w:firstLine="0"/>
        <w:jc w:val="both"/>
        <w:rPr>
          <w:b/>
          <w:sz w:val="20"/>
          <w:szCs w:val="20"/>
        </w:rPr>
      </w:pPr>
      <w:r w:rsidRPr="001436A1">
        <w:rPr>
          <w:b/>
          <w:sz w:val="20"/>
          <w:szCs w:val="20"/>
        </w:rPr>
        <w:t>Results and discussions</w:t>
      </w:r>
    </w:p>
    <w:p w:rsidR="001436A1" w:rsidRPr="001436A1" w:rsidRDefault="001436A1" w:rsidP="001436A1">
      <w:pPr>
        <w:snapToGrid w:val="0"/>
        <w:ind w:firstLine="360"/>
        <w:jc w:val="both"/>
        <w:rPr>
          <w:sz w:val="20"/>
          <w:szCs w:val="20"/>
        </w:rPr>
      </w:pPr>
      <w:r w:rsidRPr="001436A1">
        <w:rPr>
          <w:sz w:val="20"/>
          <w:szCs w:val="20"/>
        </w:rPr>
        <w:t>It was found from table 1 that significant differences among all studied traits of weeds. It was also indicated from results that significant weeds × location interaction were found for all traits. Significant interactions suggested that the weeds have significant correlation with their biodiversity at various locations of the world. The weeds can grow at all locations along with the competition of crop</w:t>
      </w:r>
      <w:r>
        <w:rPr>
          <w:sz w:val="20"/>
          <w:szCs w:val="20"/>
        </w:rPr>
        <w:t xml:space="preserve"> </w:t>
      </w:r>
      <w:r w:rsidRPr="001436A1">
        <w:rPr>
          <w:sz w:val="20"/>
          <w:szCs w:val="20"/>
        </w:rPr>
        <w:t xml:space="preserve">plants and environmental conditions. The relation of weeds with locations indicated that the weeds can easily grow under various environmental conditions. It was indicated from results that average dry plant weight of all four studied locations was recorded to be 5.03±0.071g while fresh plant weight was found as 13.446±0.129. The average dry inflorescence weight was found as 0.5266±0.0573g while fresh inflorescence weight was 3.53±0.0881. The average number of plants at all locations was 50.74±7.6171. The total moisture percentage in plant body was recorded as 71.541±0.7183% while inflorescence moisture percentage was found as 79.71±2.1802%. The higher moisture percentage in whole plant body suggested that the weeds used higher water. The higher water use percentage also suggested that the weeds may cause loss of water and nutrient contents </w:t>
      </w:r>
      <w:r w:rsidRPr="001436A1">
        <w:rPr>
          <w:sz w:val="20"/>
          <w:szCs w:val="20"/>
        </w:rPr>
        <w:lastRenderedPageBreak/>
        <w:t>from soil that leads towards the loss of crop yield. The use of herbicides (</w:t>
      </w:r>
      <w:proofErr w:type="spellStart"/>
      <w:r w:rsidRPr="001436A1">
        <w:rPr>
          <w:sz w:val="20"/>
          <w:szCs w:val="20"/>
        </w:rPr>
        <w:t>glyphosate</w:t>
      </w:r>
      <w:proofErr w:type="spellEnd"/>
      <w:r w:rsidRPr="001436A1">
        <w:rPr>
          <w:sz w:val="20"/>
          <w:szCs w:val="20"/>
        </w:rPr>
        <w:t xml:space="preserve">) to control weeds may cause the loss of crop plants, therefore the improvement of </w:t>
      </w:r>
      <w:proofErr w:type="spellStart"/>
      <w:r w:rsidRPr="001436A1">
        <w:rPr>
          <w:sz w:val="20"/>
          <w:szCs w:val="20"/>
        </w:rPr>
        <w:t>glyphosate</w:t>
      </w:r>
      <w:proofErr w:type="spellEnd"/>
      <w:r w:rsidRPr="001436A1">
        <w:rPr>
          <w:sz w:val="20"/>
          <w:szCs w:val="20"/>
        </w:rPr>
        <w:t xml:space="preserve"> resistance in crop plant is needed in order to reduce the loss of crop plant yield due to weeds (</w:t>
      </w:r>
      <w:proofErr w:type="spellStart"/>
      <w:r w:rsidRPr="001436A1">
        <w:rPr>
          <w:sz w:val="20"/>
          <w:szCs w:val="20"/>
        </w:rPr>
        <w:t>Elahi</w:t>
      </w:r>
      <w:proofErr w:type="spellEnd"/>
      <w:r w:rsidRPr="001436A1">
        <w:rPr>
          <w:sz w:val="20"/>
          <w:szCs w:val="20"/>
        </w:rPr>
        <w:t xml:space="preserve"> </w:t>
      </w:r>
      <w:r w:rsidRPr="001436A1">
        <w:rPr>
          <w:i/>
          <w:sz w:val="20"/>
          <w:szCs w:val="20"/>
        </w:rPr>
        <w:t>et al</w:t>
      </w:r>
      <w:r w:rsidRPr="001436A1">
        <w:rPr>
          <w:sz w:val="20"/>
          <w:szCs w:val="20"/>
        </w:rPr>
        <w:t xml:space="preserve">., 2011ab, </w:t>
      </w:r>
      <w:proofErr w:type="spellStart"/>
      <w:r w:rsidRPr="001436A1">
        <w:rPr>
          <w:sz w:val="20"/>
          <w:szCs w:val="20"/>
        </w:rPr>
        <w:t>Qamar</w:t>
      </w:r>
      <w:proofErr w:type="spellEnd"/>
      <w:r w:rsidRPr="001436A1">
        <w:rPr>
          <w:sz w:val="20"/>
          <w:szCs w:val="20"/>
        </w:rPr>
        <w:t xml:space="preserve"> </w:t>
      </w:r>
      <w:r w:rsidRPr="001436A1">
        <w:rPr>
          <w:i/>
          <w:sz w:val="20"/>
          <w:szCs w:val="20"/>
        </w:rPr>
        <w:t>et al</w:t>
      </w:r>
      <w:r w:rsidRPr="001436A1">
        <w:rPr>
          <w:sz w:val="20"/>
          <w:szCs w:val="20"/>
        </w:rPr>
        <w:t>., 2015).</w:t>
      </w:r>
    </w:p>
    <w:p w:rsidR="001436A1" w:rsidRDefault="001436A1" w:rsidP="001436A1">
      <w:pPr>
        <w:snapToGrid w:val="0"/>
        <w:ind w:firstLine="360"/>
        <w:jc w:val="both"/>
        <w:rPr>
          <w:b/>
          <w:sz w:val="20"/>
          <w:szCs w:val="20"/>
        </w:rPr>
      </w:pPr>
      <w:r w:rsidRPr="001436A1">
        <w:rPr>
          <w:sz w:val="20"/>
          <w:szCs w:val="20"/>
        </w:rPr>
        <w:t xml:space="preserve">It was found from table 2 that higher number of plant per square meter of </w:t>
      </w:r>
      <w:proofErr w:type="spellStart"/>
      <w:r w:rsidRPr="001436A1">
        <w:rPr>
          <w:i/>
          <w:sz w:val="20"/>
          <w:szCs w:val="20"/>
        </w:rPr>
        <w:t>Cyperus</w:t>
      </w:r>
      <w:proofErr w:type="spellEnd"/>
      <w:r w:rsidRPr="001436A1">
        <w:rPr>
          <w:i/>
          <w:sz w:val="20"/>
          <w:szCs w:val="20"/>
        </w:rPr>
        <w:t xml:space="preserve"> </w:t>
      </w:r>
      <w:proofErr w:type="spellStart"/>
      <w:r w:rsidRPr="001436A1">
        <w:rPr>
          <w:i/>
          <w:sz w:val="20"/>
          <w:szCs w:val="20"/>
        </w:rPr>
        <w:t>rotundus</w:t>
      </w:r>
      <w:proofErr w:type="spellEnd"/>
      <w:r w:rsidRPr="001436A1">
        <w:rPr>
          <w:sz w:val="20"/>
          <w:szCs w:val="20"/>
        </w:rPr>
        <w:t xml:space="preserve"> were recorded at </w:t>
      </w:r>
      <w:proofErr w:type="spellStart"/>
      <w:r w:rsidRPr="001436A1">
        <w:rPr>
          <w:sz w:val="20"/>
          <w:szCs w:val="20"/>
        </w:rPr>
        <w:t>Hanjerwal</w:t>
      </w:r>
      <w:proofErr w:type="spellEnd"/>
      <w:r w:rsidRPr="001436A1">
        <w:rPr>
          <w:sz w:val="20"/>
          <w:szCs w:val="20"/>
        </w:rPr>
        <w:t xml:space="preserve"> (45.22), Institute of Agricultural Sciences University f the Punjab (120.87), CEMB (100.81) and </w:t>
      </w:r>
      <w:proofErr w:type="spellStart"/>
      <w:r w:rsidRPr="001436A1">
        <w:rPr>
          <w:sz w:val="20"/>
          <w:szCs w:val="20"/>
        </w:rPr>
        <w:t>Kasur</w:t>
      </w:r>
      <w:proofErr w:type="spellEnd"/>
      <w:r w:rsidRPr="001436A1">
        <w:rPr>
          <w:sz w:val="20"/>
          <w:szCs w:val="20"/>
        </w:rPr>
        <w:t xml:space="preserve"> (123.67) at all studied locations while lowest number of plants were found for</w:t>
      </w:r>
      <w:r w:rsidRPr="001436A1">
        <w:rPr>
          <w:i/>
          <w:sz w:val="20"/>
          <w:szCs w:val="20"/>
        </w:rPr>
        <w:t xml:space="preserve"> Sorghum </w:t>
      </w:r>
      <w:proofErr w:type="spellStart"/>
      <w:r w:rsidRPr="001436A1">
        <w:rPr>
          <w:i/>
          <w:sz w:val="20"/>
          <w:szCs w:val="20"/>
        </w:rPr>
        <w:t>halepense</w:t>
      </w:r>
      <w:proofErr w:type="spellEnd"/>
      <w:r w:rsidRPr="001436A1">
        <w:rPr>
          <w:sz w:val="20"/>
          <w:szCs w:val="20"/>
        </w:rPr>
        <w:t xml:space="preserve"> </w:t>
      </w:r>
      <w:proofErr w:type="spellStart"/>
      <w:r w:rsidRPr="001436A1">
        <w:rPr>
          <w:sz w:val="20"/>
          <w:szCs w:val="20"/>
        </w:rPr>
        <w:t>Hanjerwal</w:t>
      </w:r>
      <w:proofErr w:type="spellEnd"/>
      <w:r w:rsidRPr="001436A1">
        <w:rPr>
          <w:sz w:val="20"/>
          <w:szCs w:val="20"/>
        </w:rPr>
        <w:t xml:space="preserve"> (10.98), Institute of Agricultural Sciences University f the Punjab (58.67), CEMB (35.56) and </w:t>
      </w:r>
      <w:proofErr w:type="spellStart"/>
      <w:r w:rsidRPr="001436A1">
        <w:rPr>
          <w:sz w:val="20"/>
          <w:szCs w:val="20"/>
        </w:rPr>
        <w:t>Kasur</w:t>
      </w:r>
      <w:proofErr w:type="spellEnd"/>
      <w:r w:rsidRPr="001436A1">
        <w:rPr>
          <w:sz w:val="20"/>
          <w:szCs w:val="20"/>
        </w:rPr>
        <w:t xml:space="preserve"> (9.87). The higher population of </w:t>
      </w:r>
      <w:proofErr w:type="spellStart"/>
      <w:r w:rsidRPr="001436A1">
        <w:rPr>
          <w:i/>
          <w:sz w:val="20"/>
          <w:szCs w:val="20"/>
        </w:rPr>
        <w:t>Cyperus</w:t>
      </w:r>
      <w:proofErr w:type="spellEnd"/>
      <w:r w:rsidRPr="001436A1">
        <w:rPr>
          <w:i/>
          <w:sz w:val="20"/>
          <w:szCs w:val="20"/>
        </w:rPr>
        <w:t xml:space="preserve"> </w:t>
      </w:r>
      <w:proofErr w:type="spellStart"/>
      <w:r w:rsidRPr="001436A1">
        <w:rPr>
          <w:i/>
          <w:sz w:val="20"/>
          <w:szCs w:val="20"/>
        </w:rPr>
        <w:t>rotundus</w:t>
      </w:r>
      <w:proofErr w:type="spellEnd"/>
      <w:r w:rsidRPr="001436A1">
        <w:rPr>
          <w:sz w:val="20"/>
          <w:szCs w:val="20"/>
        </w:rPr>
        <w:t xml:space="preserve"> at all locations indicated that the ability of </w:t>
      </w:r>
      <w:proofErr w:type="spellStart"/>
      <w:r w:rsidRPr="001436A1">
        <w:rPr>
          <w:i/>
          <w:sz w:val="20"/>
          <w:szCs w:val="20"/>
        </w:rPr>
        <w:t>Cyperus</w:t>
      </w:r>
      <w:proofErr w:type="spellEnd"/>
      <w:r w:rsidRPr="001436A1">
        <w:rPr>
          <w:i/>
          <w:sz w:val="20"/>
          <w:szCs w:val="20"/>
        </w:rPr>
        <w:t xml:space="preserve"> </w:t>
      </w:r>
      <w:proofErr w:type="spellStart"/>
      <w:r w:rsidRPr="001436A1">
        <w:rPr>
          <w:i/>
          <w:sz w:val="20"/>
          <w:szCs w:val="20"/>
        </w:rPr>
        <w:t>rotundus</w:t>
      </w:r>
      <w:proofErr w:type="spellEnd"/>
      <w:r w:rsidRPr="001436A1">
        <w:rPr>
          <w:sz w:val="20"/>
          <w:szCs w:val="20"/>
        </w:rPr>
        <w:t xml:space="preserve"> to compete with other weeds and crop plants is higher and may caused loss of crop yield plants. The results indicated that higher fresh plant weight and dry plant weight was found for </w:t>
      </w:r>
      <w:r w:rsidRPr="001436A1">
        <w:rPr>
          <w:i/>
          <w:sz w:val="20"/>
          <w:szCs w:val="20"/>
        </w:rPr>
        <w:t xml:space="preserve">Sorghum </w:t>
      </w:r>
      <w:proofErr w:type="spellStart"/>
      <w:r w:rsidRPr="001436A1">
        <w:rPr>
          <w:i/>
          <w:sz w:val="20"/>
          <w:szCs w:val="20"/>
        </w:rPr>
        <w:t>halepense</w:t>
      </w:r>
      <w:proofErr w:type="spellEnd"/>
      <w:r w:rsidRPr="001436A1">
        <w:rPr>
          <w:sz w:val="20"/>
          <w:szCs w:val="20"/>
        </w:rPr>
        <w:t xml:space="preserve"> at CEMB (34.838g, 15.977g), </w:t>
      </w:r>
      <w:proofErr w:type="spellStart"/>
      <w:r w:rsidRPr="001436A1">
        <w:rPr>
          <w:sz w:val="20"/>
          <w:szCs w:val="20"/>
        </w:rPr>
        <w:t>Hanjerwal</w:t>
      </w:r>
      <w:proofErr w:type="spellEnd"/>
      <w:r w:rsidRPr="001436A1">
        <w:rPr>
          <w:sz w:val="20"/>
          <w:szCs w:val="20"/>
        </w:rPr>
        <w:t xml:space="preserve"> (33.430g, 15.610g), Punjab University (32.853g, 15.207) and </w:t>
      </w:r>
      <w:proofErr w:type="spellStart"/>
      <w:r w:rsidRPr="001436A1">
        <w:rPr>
          <w:sz w:val="20"/>
          <w:szCs w:val="20"/>
        </w:rPr>
        <w:t>Kasur</w:t>
      </w:r>
      <w:proofErr w:type="spellEnd"/>
      <w:r w:rsidRPr="001436A1">
        <w:rPr>
          <w:sz w:val="20"/>
          <w:szCs w:val="20"/>
        </w:rPr>
        <w:t xml:space="preserve"> (33.070g, 15.440g) respectively. The lower fresh plant weight and dry plant weight was found for </w:t>
      </w:r>
      <w:proofErr w:type="spellStart"/>
      <w:r w:rsidRPr="001436A1">
        <w:rPr>
          <w:i/>
          <w:sz w:val="20"/>
          <w:szCs w:val="20"/>
        </w:rPr>
        <w:t>Digitaria</w:t>
      </w:r>
      <w:proofErr w:type="spellEnd"/>
      <w:r w:rsidRPr="001436A1">
        <w:rPr>
          <w:i/>
          <w:sz w:val="20"/>
          <w:szCs w:val="20"/>
        </w:rPr>
        <w:t xml:space="preserve"> </w:t>
      </w:r>
      <w:proofErr w:type="spellStart"/>
      <w:r w:rsidRPr="001436A1">
        <w:rPr>
          <w:i/>
          <w:sz w:val="20"/>
          <w:szCs w:val="20"/>
        </w:rPr>
        <w:t>adscendense</w:t>
      </w:r>
      <w:proofErr w:type="spellEnd"/>
      <w:r w:rsidRPr="001436A1">
        <w:rPr>
          <w:sz w:val="20"/>
          <w:szCs w:val="20"/>
        </w:rPr>
        <w:t xml:space="preserve"> at CEMB (4.920g, 1.400g), </w:t>
      </w:r>
      <w:proofErr w:type="spellStart"/>
      <w:r w:rsidRPr="001436A1">
        <w:rPr>
          <w:sz w:val="20"/>
          <w:szCs w:val="20"/>
        </w:rPr>
        <w:t>Hanjerwal</w:t>
      </w:r>
      <w:proofErr w:type="spellEnd"/>
      <w:r w:rsidRPr="001436A1">
        <w:rPr>
          <w:sz w:val="20"/>
          <w:szCs w:val="20"/>
        </w:rPr>
        <w:t xml:space="preserve"> (4.097g, 1.327g), Punjab University respectively. The results from table 2 indicated that </w:t>
      </w:r>
      <w:proofErr w:type="spellStart"/>
      <w:r w:rsidRPr="001436A1">
        <w:rPr>
          <w:i/>
          <w:sz w:val="20"/>
          <w:szCs w:val="20"/>
        </w:rPr>
        <w:t>Cyperus</w:t>
      </w:r>
      <w:proofErr w:type="spellEnd"/>
      <w:r w:rsidRPr="001436A1">
        <w:rPr>
          <w:i/>
          <w:sz w:val="20"/>
          <w:szCs w:val="20"/>
        </w:rPr>
        <w:t xml:space="preserve"> </w:t>
      </w:r>
      <w:proofErr w:type="spellStart"/>
      <w:r w:rsidRPr="001436A1">
        <w:rPr>
          <w:i/>
          <w:sz w:val="20"/>
          <w:szCs w:val="20"/>
        </w:rPr>
        <w:t>rotundus</w:t>
      </w:r>
      <w:proofErr w:type="spellEnd"/>
      <w:r w:rsidRPr="001436A1">
        <w:rPr>
          <w:sz w:val="20"/>
          <w:szCs w:val="20"/>
        </w:rPr>
        <w:t xml:space="preserve"> showed higher fresh inflorescence weight at CEMB (4.707g), </w:t>
      </w:r>
      <w:proofErr w:type="spellStart"/>
      <w:r w:rsidRPr="001436A1">
        <w:rPr>
          <w:sz w:val="20"/>
          <w:szCs w:val="20"/>
        </w:rPr>
        <w:t>Hanjerwal</w:t>
      </w:r>
      <w:proofErr w:type="spellEnd"/>
      <w:r w:rsidRPr="001436A1">
        <w:rPr>
          <w:sz w:val="20"/>
          <w:szCs w:val="20"/>
        </w:rPr>
        <w:t xml:space="preserve"> (4.447g), Punjab University (4.327g) and </w:t>
      </w:r>
      <w:proofErr w:type="spellStart"/>
      <w:r w:rsidRPr="001436A1">
        <w:rPr>
          <w:sz w:val="20"/>
          <w:szCs w:val="20"/>
        </w:rPr>
        <w:t>Kasur</w:t>
      </w:r>
      <w:proofErr w:type="spellEnd"/>
      <w:r w:rsidRPr="001436A1">
        <w:rPr>
          <w:sz w:val="20"/>
          <w:szCs w:val="20"/>
        </w:rPr>
        <w:t xml:space="preserve"> (5.00g) while lowest was found for </w:t>
      </w:r>
      <w:proofErr w:type="spellStart"/>
      <w:r w:rsidRPr="001436A1">
        <w:rPr>
          <w:i/>
          <w:sz w:val="20"/>
          <w:szCs w:val="20"/>
        </w:rPr>
        <w:t>Digitaria</w:t>
      </w:r>
      <w:proofErr w:type="spellEnd"/>
      <w:r w:rsidRPr="001436A1">
        <w:rPr>
          <w:i/>
          <w:sz w:val="20"/>
          <w:szCs w:val="20"/>
        </w:rPr>
        <w:t xml:space="preserve"> </w:t>
      </w:r>
      <w:proofErr w:type="spellStart"/>
      <w:r w:rsidRPr="001436A1">
        <w:rPr>
          <w:i/>
          <w:sz w:val="20"/>
          <w:szCs w:val="20"/>
        </w:rPr>
        <w:t>adscendense</w:t>
      </w:r>
      <w:proofErr w:type="spellEnd"/>
      <w:r w:rsidRPr="001436A1">
        <w:rPr>
          <w:sz w:val="20"/>
          <w:szCs w:val="20"/>
        </w:rPr>
        <w:t xml:space="preserve"> at CEMB (4.097g) and </w:t>
      </w:r>
      <w:r w:rsidRPr="001436A1">
        <w:rPr>
          <w:i/>
          <w:sz w:val="20"/>
          <w:szCs w:val="20"/>
        </w:rPr>
        <w:t xml:space="preserve">Sorghum </w:t>
      </w:r>
      <w:proofErr w:type="spellStart"/>
      <w:r w:rsidRPr="001436A1">
        <w:rPr>
          <w:i/>
          <w:sz w:val="20"/>
          <w:szCs w:val="20"/>
        </w:rPr>
        <w:t>halepense</w:t>
      </w:r>
      <w:proofErr w:type="spellEnd"/>
      <w:r w:rsidRPr="001436A1">
        <w:rPr>
          <w:sz w:val="20"/>
          <w:szCs w:val="20"/>
        </w:rPr>
        <w:t xml:space="preserve"> at </w:t>
      </w:r>
      <w:proofErr w:type="spellStart"/>
      <w:r w:rsidRPr="001436A1">
        <w:rPr>
          <w:sz w:val="20"/>
          <w:szCs w:val="20"/>
        </w:rPr>
        <w:t>Hanjerwal</w:t>
      </w:r>
      <w:proofErr w:type="spellEnd"/>
      <w:r w:rsidRPr="001436A1">
        <w:rPr>
          <w:sz w:val="20"/>
          <w:szCs w:val="20"/>
        </w:rPr>
        <w:t xml:space="preserve"> (1.273g), Punjab University (0.737g) and </w:t>
      </w:r>
      <w:proofErr w:type="spellStart"/>
      <w:r w:rsidRPr="001436A1">
        <w:rPr>
          <w:sz w:val="20"/>
          <w:szCs w:val="20"/>
        </w:rPr>
        <w:t>Kasur</w:t>
      </w:r>
      <w:proofErr w:type="spellEnd"/>
      <w:r w:rsidRPr="001436A1">
        <w:rPr>
          <w:sz w:val="20"/>
          <w:szCs w:val="20"/>
        </w:rPr>
        <w:t xml:space="preserve"> (1.143g). Higher dry inflorescence weight was found for </w:t>
      </w:r>
      <w:proofErr w:type="spellStart"/>
      <w:r w:rsidRPr="001436A1">
        <w:rPr>
          <w:i/>
          <w:sz w:val="20"/>
          <w:szCs w:val="20"/>
        </w:rPr>
        <w:t>Digeria</w:t>
      </w:r>
      <w:proofErr w:type="spellEnd"/>
      <w:r w:rsidRPr="001436A1">
        <w:rPr>
          <w:i/>
          <w:sz w:val="20"/>
          <w:szCs w:val="20"/>
        </w:rPr>
        <w:t xml:space="preserve"> </w:t>
      </w:r>
      <w:proofErr w:type="spellStart"/>
      <w:r w:rsidRPr="001436A1">
        <w:rPr>
          <w:i/>
          <w:sz w:val="20"/>
          <w:szCs w:val="20"/>
        </w:rPr>
        <w:t>arvensis</w:t>
      </w:r>
      <w:proofErr w:type="spellEnd"/>
      <w:r w:rsidRPr="001436A1">
        <w:rPr>
          <w:sz w:val="20"/>
          <w:szCs w:val="20"/>
        </w:rPr>
        <w:t xml:space="preserve"> at </w:t>
      </w:r>
      <w:proofErr w:type="spellStart"/>
      <w:r w:rsidRPr="001436A1">
        <w:rPr>
          <w:sz w:val="20"/>
          <w:szCs w:val="20"/>
        </w:rPr>
        <w:t>Hanjerwal</w:t>
      </w:r>
      <w:proofErr w:type="spellEnd"/>
      <w:r w:rsidRPr="001436A1">
        <w:rPr>
          <w:sz w:val="20"/>
          <w:szCs w:val="20"/>
        </w:rPr>
        <w:t xml:space="preserve"> (0.703g), Punjab University (0.767g) and </w:t>
      </w:r>
      <w:proofErr w:type="spellStart"/>
      <w:r w:rsidRPr="001436A1">
        <w:rPr>
          <w:sz w:val="20"/>
          <w:szCs w:val="20"/>
        </w:rPr>
        <w:t>Kasur</w:t>
      </w:r>
      <w:proofErr w:type="spellEnd"/>
      <w:r w:rsidRPr="001436A1">
        <w:rPr>
          <w:sz w:val="20"/>
          <w:szCs w:val="20"/>
        </w:rPr>
        <w:t xml:space="preserve"> (1.033g) while </w:t>
      </w:r>
      <w:r w:rsidRPr="001436A1">
        <w:rPr>
          <w:i/>
          <w:sz w:val="20"/>
          <w:szCs w:val="20"/>
        </w:rPr>
        <w:t xml:space="preserve">Sorghum </w:t>
      </w:r>
      <w:proofErr w:type="spellStart"/>
      <w:r w:rsidRPr="001436A1">
        <w:rPr>
          <w:i/>
          <w:sz w:val="20"/>
          <w:szCs w:val="20"/>
        </w:rPr>
        <w:t>halepense</w:t>
      </w:r>
      <w:proofErr w:type="spellEnd"/>
      <w:r w:rsidRPr="001436A1">
        <w:rPr>
          <w:sz w:val="20"/>
          <w:szCs w:val="20"/>
        </w:rPr>
        <w:t xml:space="preserve"> at CEMB (0.717g). The moisture percentage in the plant body and inflorescence was recorded for </w:t>
      </w:r>
      <w:proofErr w:type="spellStart"/>
      <w:r w:rsidRPr="001436A1">
        <w:rPr>
          <w:i/>
          <w:sz w:val="20"/>
          <w:szCs w:val="20"/>
        </w:rPr>
        <w:t>Digeria</w:t>
      </w:r>
      <w:proofErr w:type="spellEnd"/>
      <w:r w:rsidRPr="001436A1">
        <w:rPr>
          <w:i/>
          <w:sz w:val="20"/>
          <w:szCs w:val="20"/>
        </w:rPr>
        <w:t xml:space="preserve"> </w:t>
      </w:r>
      <w:proofErr w:type="spellStart"/>
      <w:r w:rsidRPr="001436A1">
        <w:rPr>
          <w:i/>
          <w:sz w:val="20"/>
          <w:szCs w:val="20"/>
        </w:rPr>
        <w:t>arvensis</w:t>
      </w:r>
      <w:proofErr w:type="spellEnd"/>
      <w:r w:rsidRPr="001436A1">
        <w:rPr>
          <w:sz w:val="20"/>
          <w:szCs w:val="20"/>
        </w:rPr>
        <w:t xml:space="preserve"> at CEMB (83.243%, 83.615%), </w:t>
      </w:r>
      <w:proofErr w:type="spellStart"/>
      <w:r w:rsidRPr="001436A1">
        <w:rPr>
          <w:sz w:val="20"/>
          <w:szCs w:val="20"/>
        </w:rPr>
        <w:t>Hanjerwal</w:t>
      </w:r>
      <w:proofErr w:type="spellEnd"/>
      <w:r w:rsidRPr="001436A1">
        <w:rPr>
          <w:sz w:val="20"/>
          <w:szCs w:val="20"/>
        </w:rPr>
        <w:t xml:space="preserve"> </w:t>
      </w:r>
      <w:r w:rsidRPr="001436A1">
        <w:rPr>
          <w:sz w:val="20"/>
          <w:szCs w:val="20"/>
        </w:rPr>
        <w:lastRenderedPageBreak/>
        <w:t xml:space="preserve">(85.487%, 83.893%), Punjab University (87.538%, 82.576%) and </w:t>
      </w:r>
      <w:proofErr w:type="spellStart"/>
      <w:r w:rsidRPr="001436A1">
        <w:rPr>
          <w:sz w:val="20"/>
          <w:szCs w:val="20"/>
        </w:rPr>
        <w:t>Kasur</w:t>
      </w:r>
      <w:proofErr w:type="spellEnd"/>
      <w:r w:rsidRPr="001436A1">
        <w:rPr>
          <w:sz w:val="20"/>
          <w:szCs w:val="20"/>
        </w:rPr>
        <w:t xml:space="preserve"> (85.845%, 77.857%) respectively. Lowest moisture percentage in the plant body and inflorescence was recorded</w:t>
      </w:r>
      <w:r w:rsidRPr="001436A1">
        <w:rPr>
          <w:i/>
          <w:sz w:val="20"/>
          <w:szCs w:val="20"/>
        </w:rPr>
        <w:t xml:space="preserve"> Sorghum </w:t>
      </w:r>
      <w:proofErr w:type="spellStart"/>
      <w:r w:rsidRPr="001436A1">
        <w:rPr>
          <w:i/>
          <w:sz w:val="20"/>
          <w:szCs w:val="20"/>
        </w:rPr>
        <w:t>halepense</w:t>
      </w:r>
      <w:proofErr w:type="spellEnd"/>
      <w:r w:rsidRPr="001436A1">
        <w:rPr>
          <w:sz w:val="20"/>
          <w:szCs w:val="20"/>
        </w:rPr>
        <w:t xml:space="preserve"> at all locations. The higher moisture percentage in the weed body indicated that the ability of weeds to store and use water was higher. The absorption of nutrients from soil are also higher that caused the loss of availability of nutrients to the crop plants and effect the decrease in yield of crop plants. It was suggested that to control the losses of crop yield due to weeds should be improved through cultural and chemical control through the use of herbicide resistant crop varieties (</w:t>
      </w:r>
      <w:proofErr w:type="spellStart"/>
      <w:r w:rsidRPr="001436A1">
        <w:rPr>
          <w:sz w:val="20"/>
          <w:szCs w:val="20"/>
        </w:rPr>
        <w:t>Shabana</w:t>
      </w:r>
      <w:proofErr w:type="spellEnd"/>
      <w:r w:rsidRPr="001436A1">
        <w:rPr>
          <w:sz w:val="20"/>
          <w:szCs w:val="20"/>
        </w:rPr>
        <w:t xml:space="preserve"> </w:t>
      </w:r>
      <w:r w:rsidRPr="001436A1">
        <w:rPr>
          <w:i/>
          <w:sz w:val="20"/>
          <w:szCs w:val="20"/>
        </w:rPr>
        <w:t>et al</w:t>
      </w:r>
      <w:r w:rsidRPr="001436A1">
        <w:rPr>
          <w:sz w:val="20"/>
          <w:szCs w:val="20"/>
        </w:rPr>
        <w:t xml:space="preserve">., 2010; Ali </w:t>
      </w:r>
      <w:r w:rsidRPr="001436A1">
        <w:rPr>
          <w:i/>
          <w:sz w:val="20"/>
          <w:szCs w:val="20"/>
        </w:rPr>
        <w:t>et al</w:t>
      </w:r>
      <w:r w:rsidRPr="001436A1">
        <w:rPr>
          <w:sz w:val="20"/>
          <w:szCs w:val="20"/>
        </w:rPr>
        <w:t xml:space="preserve">., 2013; Ali </w:t>
      </w:r>
      <w:r w:rsidRPr="001436A1">
        <w:rPr>
          <w:i/>
          <w:sz w:val="20"/>
          <w:szCs w:val="20"/>
        </w:rPr>
        <w:t>et al</w:t>
      </w:r>
      <w:r w:rsidRPr="001436A1">
        <w:rPr>
          <w:sz w:val="20"/>
          <w:szCs w:val="20"/>
        </w:rPr>
        <w:t>., 2014ab).</w:t>
      </w:r>
      <w:r>
        <w:rPr>
          <w:sz w:val="20"/>
          <w:szCs w:val="20"/>
        </w:rPr>
        <w:t xml:space="preserve"> </w:t>
      </w:r>
    </w:p>
    <w:p w:rsidR="001436A1" w:rsidRDefault="001436A1" w:rsidP="001436A1">
      <w:pPr>
        <w:snapToGrid w:val="0"/>
        <w:ind w:firstLine="425"/>
        <w:jc w:val="both"/>
        <w:rPr>
          <w:b/>
          <w:sz w:val="20"/>
          <w:szCs w:val="20"/>
        </w:rPr>
      </w:pPr>
      <w:r w:rsidRPr="001436A1">
        <w:rPr>
          <w:sz w:val="20"/>
          <w:szCs w:val="20"/>
        </w:rPr>
        <w:t>It was found from table 3 that strong and significant correlation of dry plant weight was fresh plant weight, total plant moisture percentage, inflorescence moisture percentage, inflorescence fresh and dry weight and number of plant per square meter. The number of weed plants per square meter was significantly correlated with all studied traits. Fresh inflorescence weight was strongly and significantly correlated with dry plant weight, dry inflorescence weight, total plant moisture percentage and inflorescence moisture percentage. The strong and significant correlation of total plant moisture percentage and inflorescence moisture percentage with other traits indicated that there is important association among the weeds with respect to all locations. The yield losing effect of weeds on crop plants may have similar affects. The higher plant moisture percentage suggested that the weeds used much of soil water and nutrients that caused reduction in nutrients availability to crop plants. The increase in number of weed plant population caused competition with crop plants and reduced yield and quality of required field crop plants (</w:t>
      </w:r>
      <w:proofErr w:type="spellStart"/>
      <w:r w:rsidRPr="001436A1">
        <w:rPr>
          <w:sz w:val="20"/>
          <w:szCs w:val="20"/>
        </w:rPr>
        <w:t>Shabana</w:t>
      </w:r>
      <w:proofErr w:type="spellEnd"/>
      <w:r w:rsidRPr="001436A1">
        <w:rPr>
          <w:sz w:val="20"/>
          <w:szCs w:val="20"/>
        </w:rPr>
        <w:t xml:space="preserve"> </w:t>
      </w:r>
      <w:r w:rsidRPr="001436A1">
        <w:rPr>
          <w:i/>
          <w:sz w:val="20"/>
          <w:szCs w:val="20"/>
        </w:rPr>
        <w:t>et al</w:t>
      </w:r>
      <w:r w:rsidRPr="001436A1">
        <w:rPr>
          <w:sz w:val="20"/>
          <w:szCs w:val="20"/>
        </w:rPr>
        <w:t xml:space="preserve">., 2010; Ali </w:t>
      </w:r>
      <w:r w:rsidRPr="001436A1">
        <w:rPr>
          <w:i/>
          <w:sz w:val="20"/>
          <w:szCs w:val="20"/>
        </w:rPr>
        <w:t>et al</w:t>
      </w:r>
      <w:r w:rsidRPr="001436A1">
        <w:rPr>
          <w:sz w:val="20"/>
          <w:szCs w:val="20"/>
        </w:rPr>
        <w:t xml:space="preserve">., 2013; Ali </w:t>
      </w:r>
      <w:r w:rsidRPr="001436A1">
        <w:rPr>
          <w:i/>
          <w:sz w:val="20"/>
          <w:szCs w:val="20"/>
        </w:rPr>
        <w:t>et al</w:t>
      </w:r>
      <w:r w:rsidRPr="001436A1">
        <w:rPr>
          <w:sz w:val="20"/>
          <w:szCs w:val="20"/>
        </w:rPr>
        <w:t>., 2014ab). By controlling weeds the crop yield may be improved.</w:t>
      </w:r>
      <w:r>
        <w:rPr>
          <w:sz w:val="20"/>
          <w:szCs w:val="20"/>
        </w:rPr>
        <w:t xml:space="preserve"> </w:t>
      </w:r>
    </w:p>
    <w:p w:rsidR="001436A1" w:rsidRPr="001436A1" w:rsidRDefault="001436A1" w:rsidP="00DE02B6">
      <w:pPr>
        <w:snapToGrid w:val="0"/>
        <w:jc w:val="both"/>
        <w:rPr>
          <w:b/>
          <w:sz w:val="20"/>
          <w:szCs w:val="20"/>
        </w:rPr>
        <w:sectPr w:rsidR="001436A1" w:rsidRPr="001436A1" w:rsidSect="001436A1">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B978A2" w:rsidRPr="001436A1" w:rsidRDefault="00B978A2" w:rsidP="00DE02B6">
      <w:pPr>
        <w:snapToGrid w:val="0"/>
        <w:jc w:val="center"/>
        <w:rPr>
          <w:b/>
          <w:sz w:val="20"/>
          <w:szCs w:val="20"/>
          <w:lang w:eastAsia="zh-CN"/>
        </w:rPr>
      </w:pPr>
    </w:p>
    <w:p w:rsidR="001436A1" w:rsidRDefault="001436A1" w:rsidP="00DE02B6">
      <w:pPr>
        <w:snapToGrid w:val="0"/>
        <w:jc w:val="center"/>
        <w:rPr>
          <w:b/>
          <w:sz w:val="20"/>
          <w:szCs w:val="20"/>
        </w:rPr>
      </w:pPr>
    </w:p>
    <w:p w:rsidR="00467C1D" w:rsidRPr="001436A1" w:rsidRDefault="00467C1D" w:rsidP="00DE02B6">
      <w:pPr>
        <w:snapToGrid w:val="0"/>
        <w:jc w:val="center"/>
        <w:rPr>
          <w:b/>
          <w:sz w:val="20"/>
          <w:szCs w:val="20"/>
        </w:rPr>
      </w:pPr>
      <w:r w:rsidRPr="001436A1">
        <w:rPr>
          <w:b/>
          <w:sz w:val="20"/>
          <w:szCs w:val="20"/>
        </w:rPr>
        <w:t>Table 1. ANOVA for various studied traits of weeds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431"/>
        <w:gridCol w:w="881"/>
        <w:gridCol w:w="1126"/>
        <w:gridCol w:w="1005"/>
        <w:gridCol w:w="1126"/>
        <w:gridCol w:w="1046"/>
        <w:gridCol w:w="981"/>
        <w:gridCol w:w="1611"/>
      </w:tblGrid>
      <w:tr w:rsidR="00467C1D" w:rsidRPr="001436A1" w:rsidTr="001436A1">
        <w:trPr>
          <w:jc w:val="center"/>
        </w:trPr>
        <w:tc>
          <w:tcPr>
            <w:tcW w:w="715"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Source</w:t>
            </w:r>
          </w:p>
        </w:tc>
        <w:tc>
          <w:tcPr>
            <w:tcW w:w="225"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DF</w:t>
            </w:r>
          </w:p>
        </w:tc>
        <w:tc>
          <w:tcPr>
            <w:tcW w:w="460" w:type="pct"/>
            <w:noWrap/>
            <w:vAlign w:val="center"/>
            <w:hideMark/>
          </w:tcPr>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Dry plant </w:t>
            </w:r>
          </w:p>
          <w:p w:rsidR="00467C1D" w:rsidRPr="001436A1" w:rsidRDefault="00467C1D" w:rsidP="00B3084E">
            <w:pPr>
              <w:snapToGrid w:val="0"/>
              <w:jc w:val="both"/>
              <w:rPr>
                <w:b/>
                <w:color w:val="000000"/>
                <w:sz w:val="16"/>
                <w:szCs w:val="16"/>
              </w:rPr>
            </w:pPr>
            <w:r w:rsidRPr="001436A1">
              <w:rPr>
                <w:b/>
                <w:color w:val="000000"/>
                <w:sz w:val="16"/>
                <w:szCs w:val="16"/>
              </w:rPr>
              <w:t>weight</w:t>
            </w:r>
          </w:p>
        </w:tc>
        <w:tc>
          <w:tcPr>
            <w:tcW w:w="588" w:type="pct"/>
            <w:noWrap/>
            <w:vAlign w:val="center"/>
            <w:hideMark/>
          </w:tcPr>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Inflorescence </w:t>
            </w:r>
          </w:p>
          <w:p w:rsidR="00467C1D" w:rsidRPr="001436A1" w:rsidRDefault="00467C1D" w:rsidP="00B3084E">
            <w:pPr>
              <w:snapToGrid w:val="0"/>
              <w:jc w:val="both"/>
              <w:rPr>
                <w:b/>
                <w:color w:val="000000"/>
                <w:sz w:val="16"/>
                <w:szCs w:val="16"/>
              </w:rPr>
            </w:pPr>
            <w:r w:rsidRPr="001436A1">
              <w:rPr>
                <w:b/>
                <w:color w:val="000000"/>
                <w:sz w:val="16"/>
                <w:szCs w:val="16"/>
              </w:rPr>
              <w:t>Dry weight</w:t>
            </w:r>
          </w:p>
        </w:tc>
        <w:tc>
          <w:tcPr>
            <w:tcW w:w="525" w:type="pct"/>
            <w:noWrap/>
            <w:vAlign w:val="center"/>
            <w:hideMark/>
          </w:tcPr>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Fresh plant </w:t>
            </w:r>
          </w:p>
          <w:p w:rsidR="00467C1D" w:rsidRPr="001436A1" w:rsidRDefault="00467C1D" w:rsidP="00B3084E">
            <w:pPr>
              <w:snapToGrid w:val="0"/>
              <w:jc w:val="both"/>
              <w:rPr>
                <w:b/>
                <w:color w:val="000000"/>
                <w:sz w:val="16"/>
                <w:szCs w:val="16"/>
              </w:rPr>
            </w:pPr>
            <w:r w:rsidRPr="001436A1">
              <w:rPr>
                <w:b/>
                <w:color w:val="000000"/>
                <w:sz w:val="16"/>
                <w:szCs w:val="16"/>
              </w:rPr>
              <w:t>weight</w:t>
            </w:r>
          </w:p>
        </w:tc>
        <w:tc>
          <w:tcPr>
            <w:tcW w:w="588" w:type="pct"/>
            <w:noWrap/>
            <w:vAlign w:val="center"/>
            <w:hideMark/>
          </w:tcPr>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Inflorescence </w:t>
            </w:r>
          </w:p>
          <w:p w:rsidR="00467C1D" w:rsidRPr="001436A1" w:rsidRDefault="00467C1D" w:rsidP="00B3084E">
            <w:pPr>
              <w:snapToGrid w:val="0"/>
              <w:jc w:val="both"/>
              <w:rPr>
                <w:b/>
                <w:color w:val="000000"/>
                <w:sz w:val="16"/>
                <w:szCs w:val="16"/>
              </w:rPr>
            </w:pPr>
            <w:r w:rsidRPr="001436A1">
              <w:rPr>
                <w:b/>
                <w:color w:val="000000"/>
                <w:sz w:val="16"/>
                <w:szCs w:val="16"/>
              </w:rPr>
              <w:t>Fresh weight</w:t>
            </w:r>
          </w:p>
        </w:tc>
        <w:tc>
          <w:tcPr>
            <w:tcW w:w="546"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No of plants</w:t>
            </w:r>
          </w:p>
        </w:tc>
        <w:tc>
          <w:tcPr>
            <w:tcW w:w="512" w:type="pct"/>
            <w:noWrap/>
            <w:vAlign w:val="center"/>
            <w:hideMark/>
          </w:tcPr>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Total plant </w:t>
            </w:r>
          </w:p>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moisture </w:t>
            </w:r>
          </w:p>
          <w:p w:rsidR="00467C1D" w:rsidRPr="001436A1" w:rsidRDefault="00467C1D" w:rsidP="00B3084E">
            <w:pPr>
              <w:snapToGrid w:val="0"/>
              <w:jc w:val="both"/>
              <w:rPr>
                <w:b/>
                <w:color w:val="000000"/>
                <w:sz w:val="16"/>
                <w:szCs w:val="16"/>
              </w:rPr>
            </w:pPr>
            <w:r w:rsidRPr="001436A1">
              <w:rPr>
                <w:b/>
                <w:color w:val="000000"/>
                <w:sz w:val="16"/>
                <w:szCs w:val="16"/>
              </w:rPr>
              <w:t>percentage</w:t>
            </w:r>
          </w:p>
        </w:tc>
        <w:tc>
          <w:tcPr>
            <w:tcW w:w="841" w:type="pct"/>
            <w:noWrap/>
            <w:vAlign w:val="center"/>
            <w:hideMark/>
          </w:tcPr>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Total inflorescence </w:t>
            </w:r>
          </w:p>
          <w:p w:rsidR="00467C1D" w:rsidRPr="001436A1" w:rsidRDefault="00467C1D" w:rsidP="00B3084E">
            <w:pPr>
              <w:snapToGrid w:val="0"/>
              <w:jc w:val="both"/>
              <w:rPr>
                <w:b/>
                <w:color w:val="000000"/>
                <w:sz w:val="16"/>
                <w:szCs w:val="16"/>
              </w:rPr>
            </w:pPr>
            <w:r w:rsidRPr="001436A1">
              <w:rPr>
                <w:b/>
                <w:color w:val="000000"/>
                <w:sz w:val="16"/>
                <w:szCs w:val="16"/>
              </w:rPr>
              <w:t>moisture percentage</w:t>
            </w:r>
          </w:p>
        </w:tc>
      </w:tr>
      <w:tr w:rsidR="00467C1D" w:rsidRPr="001436A1" w:rsidTr="001436A1">
        <w:trPr>
          <w:jc w:val="center"/>
        </w:trPr>
        <w:tc>
          <w:tcPr>
            <w:tcW w:w="715"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Replications</w:t>
            </w:r>
          </w:p>
        </w:tc>
        <w:tc>
          <w:tcPr>
            <w:tcW w:w="22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2</w:t>
            </w:r>
          </w:p>
        </w:tc>
        <w:tc>
          <w:tcPr>
            <w:tcW w:w="46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0.4608</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0.00165</w:t>
            </w:r>
          </w:p>
        </w:tc>
        <w:tc>
          <w:tcPr>
            <w:tcW w:w="52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0.4008</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0.1052</w:t>
            </w:r>
          </w:p>
        </w:tc>
        <w:tc>
          <w:tcPr>
            <w:tcW w:w="546"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0.1152</w:t>
            </w:r>
          </w:p>
        </w:tc>
        <w:tc>
          <w:tcPr>
            <w:tcW w:w="512"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0.00135</w:t>
            </w:r>
          </w:p>
        </w:tc>
        <w:tc>
          <w:tcPr>
            <w:tcW w:w="841"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0.00141</w:t>
            </w:r>
          </w:p>
        </w:tc>
      </w:tr>
      <w:tr w:rsidR="00467C1D" w:rsidRPr="001436A1" w:rsidTr="001436A1">
        <w:trPr>
          <w:jc w:val="center"/>
        </w:trPr>
        <w:tc>
          <w:tcPr>
            <w:tcW w:w="715"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Weeds</w:t>
            </w:r>
          </w:p>
        </w:tc>
        <w:tc>
          <w:tcPr>
            <w:tcW w:w="22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3</w:t>
            </w:r>
          </w:p>
        </w:tc>
        <w:tc>
          <w:tcPr>
            <w:tcW w:w="46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403.284*</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0.76003*</w:t>
            </w:r>
          </w:p>
        </w:tc>
        <w:tc>
          <w:tcPr>
            <w:tcW w:w="52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1463.92*</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20.9601*</w:t>
            </w:r>
          </w:p>
        </w:tc>
        <w:tc>
          <w:tcPr>
            <w:tcW w:w="546"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9721.67*</w:t>
            </w:r>
          </w:p>
        </w:tc>
        <w:tc>
          <w:tcPr>
            <w:tcW w:w="512"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1518.54*</w:t>
            </w:r>
          </w:p>
        </w:tc>
        <w:tc>
          <w:tcPr>
            <w:tcW w:w="841"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2776.11*</w:t>
            </w:r>
          </w:p>
        </w:tc>
      </w:tr>
      <w:tr w:rsidR="00467C1D" w:rsidRPr="001436A1" w:rsidTr="001436A1">
        <w:trPr>
          <w:jc w:val="center"/>
        </w:trPr>
        <w:tc>
          <w:tcPr>
            <w:tcW w:w="715"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Location</w:t>
            </w:r>
          </w:p>
        </w:tc>
        <w:tc>
          <w:tcPr>
            <w:tcW w:w="22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3</w:t>
            </w:r>
          </w:p>
        </w:tc>
        <w:tc>
          <w:tcPr>
            <w:tcW w:w="46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0.15817*</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0.04525*</w:t>
            </w:r>
          </w:p>
        </w:tc>
        <w:tc>
          <w:tcPr>
            <w:tcW w:w="52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1.28382*</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0.2901*</w:t>
            </w:r>
          </w:p>
        </w:tc>
        <w:tc>
          <w:tcPr>
            <w:tcW w:w="546"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2841*</w:t>
            </w:r>
          </w:p>
        </w:tc>
        <w:tc>
          <w:tcPr>
            <w:tcW w:w="512"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1.12101*</w:t>
            </w:r>
          </w:p>
        </w:tc>
        <w:tc>
          <w:tcPr>
            <w:tcW w:w="841"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7.76063*</w:t>
            </w:r>
          </w:p>
        </w:tc>
      </w:tr>
      <w:tr w:rsidR="00467C1D" w:rsidRPr="001436A1" w:rsidTr="001436A1">
        <w:trPr>
          <w:jc w:val="center"/>
        </w:trPr>
        <w:tc>
          <w:tcPr>
            <w:tcW w:w="715" w:type="pct"/>
            <w:noWrap/>
            <w:vAlign w:val="center"/>
            <w:hideMark/>
          </w:tcPr>
          <w:p w:rsidR="00467C1D" w:rsidRPr="001436A1" w:rsidRDefault="00467C1D" w:rsidP="00B3084E">
            <w:pPr>
              <w:snapToGrid w:val="0"/>
              <w:jc w:val="both"/>
              <w:rPr>
                <w:b/>
                <w:color w:val="000000"/>
                <w:sz w:val="16"/>
                <w:szCs w:val="16"/>
              </w:rPr>
            </w:pPr>
            <w:proofErr w:type="spellStart"/>
            <w:r w:rsidRPr="001436A1">
              <w:rPr>
                <w:b/>
                <w:color w:val="000000"/>
                <w:sz w:val="16"/>
                <w:szCs w:val="16"/>
              </w:rPr>
              <w:t>Weeds×Location</w:t>
            </w:r>
            <w:proofErr w:type="spellEnd"/>
          </w:p>
        </w:tc>
        <w:tc>
          <w:tcPr>
            <w:tcW w:w="22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9</w:t>
            </w:r>
          </w:p>
        </w:tc>
        <w:tc>
          <w:tcPr>
            <w:tcW w:w="46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0.0538*</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0.03505*</w:t>
            </w:r>
          </w:p>
        </w:tc>
        <w:tc>
          <w:tcPr>
            <w:tcW w:w="52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0.17758*</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0.08274*</w:t>
            </w:r>
          </w:p>
        </w:tc>
        <w:tc>
          <w:tcPr>
            <w:tcW w:w="546"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618.889*</w:t>
            </w:r>
          </w:p>
        </w:tc>
        <w:tc>
          <w:tcPr>
            <w:tcW w:w="512"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5.50332*</w:t>
            </w:r>
          </w:p>
        </w:tc>
        <w:tc>
          <w:tcPr>
            <w:tcW w:w="841"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50.7013*</w:t>
            </w:r>
          </w:p>
        </w:tc>
      </w:tr>
      <w:tr w:rsidR="00467C1D" w:rsidRPr="001436A1" w:rsidTr="001436A1">
        <w:trPr>
          <w:jc w:val="center"/>
        </w:trPr>
        <w:tc>
          <w:tcPr>
            <w:tcW w:w="715"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Error</w:t>
            </w:r>
          </w:p>
        </w:tc>
        <w:tc>
          <w:tcPr>
            <w:tcW w:w="22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15</w:t>
            </w:r>
          </w:p>
        </w:tc>
        <w:tc>
          <w:tcPr>
            <w:tcW w:w="46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2.53E-31</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0.00001</w:t>
            </w:r>
          </w:p>
        </w:tc>
        <w:tc>
          <w:tcPr>
            <w:tcW w:w="52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1.21E-30</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5.09E-32</w:t>
            </w:r>
          </w:p>
        </w:tc>
        <w:tc>
          <w:tcPr>
            <w:tcW w:w="546"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1.77E-29</w:t>
            </w:r>
          </w:p>
        </w:tc>
        <w:tc>
          <w:tcPr>
            <w:tcW w:w="512"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1.35E-29</w:t>
            </w:r>
          </w:p>
        </w:tc>
        <w:tc>
          <w:tcPr>
            <w:tcW w:w="841"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2.00E-29</w:t>
            </w:r>
          </w:p>
        </w:tc>
      </w:tr>
      <w:tr w:rsidR="00467C1D" w:rsidRPr="001436A1" w:rsidTr="001436A1">
        <w:trPr>
          <w:jc w:val="center"/>
        </w:trPr>
        <w:tc>
          <w:tcPr>
            <w:tcW w:w="940" w:type="pct"/>
            <w:gridSpan w:val="2"/>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Grand Mean</w:t>
            </w:r>
          </w:p>
        </w:tc>
        <w:tc>
          <w:tcPr>
            <w:tcW w:w="46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5.03</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0.5266</w:t>
            </w:r>
          </w:p>
        </w:tc>
        <w:tc>
          <w:tcPr>
            <w:tcW w:w="52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13.446</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3.53</w:t>
            </w:r>
          </w:p>
        </w:tc>
        <w:tc>
          <w:tcPr>
            <w:tcW w:w="546"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50.74</w:t>
            </w:r>
          </w:p>
        </w:tc>
        <w:tc>
          <w:tcPr>
            <w:tcW w:w="512"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71.541</w:t>
            </w:r>
          </w:p>
        </w:tc>
        <w:tc>
          <w:tcPr>
            <w:tcW w:w="841"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79.71</w:t>
            </w:r>
          </w:p>
        </w:tc>
      </w:tr>
      <w:tr w:rsidR="00467C1D" w:rsidRPr="001436A1" w:rsidTr="001436A1">
        <w:trPr>
          <w:jc w:val="center"/>
        </w:trPr>
        <w:tc>
          <w:tcPr>
            <w:tcW w:w="940" w:type="pct"/>
            <w:gridSpan w:val="2"/>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Standard Error</w:t>
            </w:r>
          </w:p>
        </w:tc>
        <w:tc>
          <w:tcPr>
            <w:tcW w:w="46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0.071</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0.0573</w:t>
            </w:r>
          </w:p>
        </w:tc>
        <w:tc>
          <w:tcPr>
            <w:tcW w:w="52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0.129</w:t>
            </w:r>
          </w:p>
        </w:tc>
        <w:tc>
          <w:tcPr>
            <w:tcW w:w="588"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0.0881</w:t>
            </w:r>
          </w:p>
        </w:tc>
        <w:tc>
          <w:tcPr>
            <w:tcW w:w="546"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7.6171</w:t>
            </w:r>
          </w:p>
        </w:tc>
        <w:tc>
          <w:tcPr>
            <w:tcW w:w="512"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0.7183</w:t>
            </w:r>
          </w:p>
        </w:tc>
        <w:tc>
          <w:tcPr>
            <w:tcW w:w="841"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2.1802</w:t>
            </w:r>
          </w:p>
        </w:tc>
      </w:tr>
    </w:tbl>
    <w:p w:rsidR="00467C1D" w:rsidRPr="001436A1" w:rsidRDefault="00467C1D" w:rsidP="00B3084E">
      <w:pPr>
        <w:snapToGrid w:val="0"/>
        <w:jc w:val="both"/>
        <w:rPr>
          <w:sz w:val="20"/>
          <w:szCs w:val="20"/>
        </w:rPr>
      </w:pPr>
      <w:r w:rsidRPr="001436A1">
        <w:rPr>
          <w:sz w:val="20"/>
          <w:szCs w:val="20"/>
        </w:rPr>
        <w:t>*= Significant at 5% probability level</w:t>
      </w:r>
    </w:p>
    <w:p w:rsidR="00DE02B6" w:rsidRPr="001436A1" w:rsidRDefault="00DE02B6" w:rsidP="00DE02B6">
      <w:pPr>
        <w:snapToGrid w:val="0"/>
        <w:ind w:firstLine="425"/>
        <w:jc w:val="both"/>
        <w:rPr>
          <w:sz w:val="20"/>
          <w:szCs w:val="20"/>
          <w:lang w:eastAsia="zh-CN"/>
        </w:rPr>
      </w:pPr>
    </w:p>
    <w:p w:rsidR="00467C1D" w:rsidRPr="001436A1" w:rsidRDefault="00467C1D" w:rsidP="00B3084E">
      <w:pPr>
        <w:snapToGrid w:val="0"/>
        <w:ind w:firstLine="425"/>
        <w:jc w:val="both"/>
        <w:rPr>
          <w:sz w:val="20"/>
          <w:szCs w:val="20"/>
        </w:rPr>
      </w:pPr>
    </w:p>
    <w:p w:rsidR="001436A1" w:rsidRDefault="001436A1" w:rsidP="00DE02B6">
      <w:pPr>
        <w:snapToGrid w:val="0"/>
        <w:jc w:val="center"/>
        <w:rPr>
          <w:b/>
          <w:sz w:val="20"/>
          <w:szCs w:val="20"/>
        </w:rPr>
      </w:pPr>
    </w:p>
    <w:p w:rsidR="00467C1D" w:rsidRPr="001436A1" w:rsidRDefault="00467C1D" w:rsidP="00DE02B6">
      <w:pPr>
        <w:snapToGrid w:val="0"/>
        <w:jc w:val="center"/>
        <w:rPr>
          <w:b/>
          <w:sz w:val="20"/>
          <w:szCs w:val="20"/>
        </w:rPr>
      </w:pPr>
      <w:r w:rsidRPr="001436A1">
        <w:rPr>
          <w:b/>
          <w:sz w:val="20"/>
          <w:szCs w:val="20"/>
        </w:rPr>
        <w:t>Table 2. Mean performance of weeds at various 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6"/>
        <w:gridCol w:w="1017"/>
        <w:gridCol w:w="1310"/>
        <w:gridCol w:w="90"/>
        <w:gridCol w:w="2059"/>
        <w:gridCol w:w="76"/>
        <w:gridCol w:w="90"/>
        <w:gridCol w:w="1031"/>
        <w:gridCol w:w="1342"/>
      </w:tblGrid>
      <w:tr w:rsidR="00467C1D" w:rsidRPr="001436A1" w:rsidTr="00467C1D">
        <w:trPr>
          <w:trHeight w:val="260"/>
          <w:jc w:val="center"/>
        </w:trPr>
        <w:tc>
          <w:tcPr>
            <w:tcW w:w="2396" w:type="dxa"/>
            <w:tcBorders>
              <w:right w:val="nil"/>
            </w:tcBorders>
            <w:noWrap/>
            <w:hideMark/>
          </w:tcPr>
          <w:p w:rsidR="00467C1D" w:rsidRPr="001436A1" w:rsidRDefault="00467C1D" w:rsidP="00DE02B6">
            <w:pPr>
              <w:snapToGrid w:val="0"/>
              <w:jc w:val="both"/>
              <w:rPr>
                <w:color w:val="000000"/>
                <w:sz w:val="20"/>
                <w:szCs w:val="20"/>
              </w:rPr>
            </w:pPr>
          </w:p>
        </w:tc>
        <w:tc>
          <w:tcPr>
            <w:tcW w:w="1017" w:type="dxa"/>
            <w:tcBorders>
              <w:left w:val="nil"/>
              <w:right w:val="nil"/>
            </w:tcBorders>
            <w:noWrap/>
            <w:hideMark/>
          </w:tcPr>
          <w:p w:rsidR="00467C1D" w:rsidRPr="001436A1" w:rsidRDefault="00467C1D" w:rsidP="00DE02B6">
            <w:pPr>
              <w:snapToGrid w:val="0"/>
              <w:jc w:val="both"/>
              <w:rPr>
                <w:color w:val="000000"/>
                <w:sz w:val="20"/>
                <w:szCs w:val="20"/>
              </w:rPr>
            </w:pPr>
          </w:p>
        </w:tc>
        <w:tc>
          <w:tcPr>
            <w:tcW w:w="3459" w:type="dxa"/>
            <w:gridSpan w:val="3"/>
            <w:tcBorders>
              <w:left w:val="nil"/>
              <w:right w:val="nil"/>
            </w:tcBorders>
            <w:noWrap/>
            <w:hideMark/>
          </w:tcPr>
          <w:p w:rsidR="00467C1D" w:rsidRPr="001436A1" w:rsidRDefault="00467C1D" w:rsidP="00DE02B6">
            <w:pPr>
              <w:snapToGrid w:val="0"/>
              <w:jc w:val="both"/>
              <w:rPr>
                <w:b/>
                <w:color w:val="000000"/>
                <w:sz w:val="20"/>
                <w:szCs w:val="20"/>
              </w:rPr>
            </w:pPr>
            <w:r w:rsidRPr="001436A1">
              <w:rPr>
                <w:b/>
                <w:color w:val="000000"/>
                <w:sz w:val="20"/>
                <w:szCs w:val="20"/>
              </w:rPr>
              <w:t>No of plant</w:t>
            </w:r>
          </w:p>
        </w:tc>
        <w:tc>
          <w:tcPr>
            <w:tcW w:w="1197" w:type="dxa"/>
            <w:gridSpan w:val="3"/>
            <w:tcBorders>
              <w:left w:val="nil"/>
              <w:right w:val="nil"/>
            </w:tcBorders>
            <w:noWrap/>
            <w:hideMark/>
          </w:tcPr>
          <w:p w:rsidR="00467C1D" w:rsidRPr="001436A1" w:rsidRDefault="00467C1D" w:rsidP="00DE02B6">
            <w:pPr>
              <w:snapToGrid w:val="0"/>
              <w:jc w:val="both"/>
              <w:rPr>
                <w:color w:val="000000"/>
                <w:sz w:val="20"/>
                <w:szCs w:val="20"/>
              </w:rPr>
            </w:pPr>
          </w:p>
        </w:tc>
        <w:tc>
          <w:tcPr>
            <w:tcW w:w="1342" w:type="dxa"/>
            <w:tcBorders>
              <w:left w:val="nil"/>
            </w:tcBorders>
            <w:noWrap/>
            <w:hideMark/>
          </w:tcPr>
          <w:p w:rsidR="00467C1D" w:rsidRPr="001436A1" w:rsidRDefault="00467C1D" w:rsidP="00DE02B6">
            <w:pPr>
              <w:snapToGrid w:val="0"/>
              <w:jc w:val="both"/>
              <w:rPr>
                <w:color w:val="000000"/>
                <w:sz w:val="20"/>
                <w:szCs w:val="20"/>
              </w:rPr>
            </w:pPr>
          </w:p>
        </w:tc>
      </w:tr>
      <w:tr w:rsidR="00467C1D" w:rsidRPr="001436A1" w:rsidTr="00467C1D">
        <w:trPr>
          <w:trHeight w:val="242"/>
          <w:jc w:val="center"/>
        </w:trPr>
        <w:tc>
          <w:tcPr>
            <w:tcW w:w="2396" w:type="dxa"/>
            <w:noWrap/>
            <w:hideMark/>
          </w:tcPr>
          <w:p w:rsidR="00467C1D" w:rsidRPr="001436A1" w:rsidRDefault="00467C1D" w:rsidP="00DE02B6">
            <w:pPr>
              <w:snapToGrid w:val="0"/>
              <w:jc w:val="both"/>
              <w:rPr>
                <w:color w:val="000000"/>
                <w:sz w:val="20"/>
                <w:szCs w:val="20"/>
              </w:rPr>
            </w:pPr>
            <w:r w:rsidRPr="001436A1">
              <w:rPr>
                <w:b/>
                <w:color w:val="000000"/>
                <w:sz w:val="20"/>
                <w:szCs w:val="20"/>
              </w:rPr>
              <w:t>Weeds/Locations</w:t>
            </w:r>
          </w:p>
        </w:tc>
        <w:tc>
          <w:tcPr>
            <w:tcW w:w="1017" w:type="dxa"/>
            <w:noWrap/>
            <w:hideMark/>
          </w:tcPr>
          <w:p w:rsidR="00467C1D" w:rsidRPr="001436A1" w:rsidRDefault="00467C1D" w:rsidP="00DE02B6">
            <w:pPr>
              <w:snapToGrid w:val="0"/>
              <w:jc w:val="both"/>
              <w:rPr>
                <w:b/>
                <w:color w:val="000000"/>
                <w:sz w:val="20"/>
                <w:szCs w:val="20"/>
              </w:rPr>
            </w:pPr>
            <w:r w:rsidRPr="001436A1">
              <w:rPr>
                <w:b/>
                <w:color w:val="000000"/>
                <w:sz w:val="20"/>
                <w:szCs w:val="20"/>
              </w:rPr>
              <w:t>CEMB</w:t>
            </w:r>
          </w:p>
        </w:tc>
        <w:tc>
          <w:tcPr>
            <w:tcW w:w="1310" w:type="dxa"/>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Hanjerwal</w:t>
            </w:r>
            <w:proofErr w:type="spellEnd"/>
          </w:p>
        </w:tc>
        <w:tc>
          <w:tcPr>
            <w:tcW w:w="2149" w:type="dxa"/>
            <w:gridSpan w:val="2"/>
            <w:noWrap/>
            <w:hideMark/>
          </w:tcPr>
          <w:p w:rsidR="00467C1D" w:rsidRPr="001436A1" w:rsidRDefault="00467C1D" w:rsidP="00DE02B6">
            <w:pPr>
              <w:snapToGrid w:val="0"/>
              <w:jc w:val="both"/>
              <w:rPr>
                <w:b/>
                <w:color w:val="000000"/>
                <w:sz w:val="20"/>
                <w:szCs w:val="20"/>
              </w:rPr>
            </w:pPr>
            <w:r w:rsidRPr="001436A1">
              <w:rPr>
                <w:b/>
                <w:color w:val="000000"/>
                <w:sz w:val="20"/>
                <w:szCs w:val="20"/>
              </w:rPr>
              <w:t>Punjab University</w:t>
            </w:r>
          </w:p>
        </w:tc>
        <w:tc>
          <w:tcPr>
            <w:tcW w:w="1197" w:type="dxa"/>
            <w:gridSpan w:val="3"/>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Kasur</w:t>
            </w:r>
            <w:proofErr w:type="spellEnd"/>
          </w:p>
        </w:tc>
        <w:tc>
          <w:tcPr>
            <w:tcW w:w="1342" w:type="dxa"/>
            <w:noWrap/>
            <w:hideMark/>
          </w:tcPr>
          <w:p w:rsidR="00467C1D" w:rsidRPr="001436A1" w:rsidRDefault="00467C1D" w:rsidP="00DE02B6">
            <w:pPr>
              <w:snapToGrid w:val="0"/>
              <w:jc w:val="both"/>
              <w:rPr>
                <w:b/>
                <w:color w:val="000000"/>
                <w:sz w:val="20"/>
                <w:szCs w:val="20"/>
              </w:rPr>
            </w:pPr>
            <w:r w:rsidRPr="001436A1">
              <w:rPr>
                <w:b/>
                <w:color w:val="000000"/>
                <w:sz w:val="20"/>
                <w:szCs w:val="20"/>
              </w:rPr>
              <w:t>Average</w:t>
            </w:r>
          </w:p>
        </w:tc>
      </w:tr>
      <w:tr w:rsidR="00467C1D" w:rsidRPr="001436A1" w:rsidTr="00467C1D">
        <w:trPr>
          <w:trHeight w:val="233"/>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Digeria</w:t>
            </w:r>
            <w:proofErr w:type="spellEnd"/>
            <w:r w:rsidRPr="001436A1">
              <w:rPr>
                <w:i/>
                <w:color w:val="000000"/>
                <w:sz w:val="20"/>
                <w:szCs w:val="20"/>
              </w:rPr>
              <w:t xml:space="preserve"> </w:t>
            </w:r>
            <w:proofErr w:type="spellStart"/>
            <w:r w:rsidRPr="001436A1">
              <w:rPr>
                <w:i/>
                <w:color w:val="000000"/>
                <w:sz w:val="20"/>
                <w:szCs w:val="20"/>
              </w:rPr>
              <w:t>arvensis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50.13b</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20.22b</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80.14b</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65.36b</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53.9625b</w:t>
            </w:r>
          </w:p>
        </w:tc>
      </w:tr>
      <w:tr w:rsidR="00467C1D" w:rsidRPr="001436A1" w:rsidTr="00467C1D">
        <w:trPr>
          <w:trHeight w:val="215"/>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Cyperus</w:t>
            </w:r>
            <w:proofErr w:type="spellEnd"/>
            <w:r w:rsidRPr="001436A1">
              <w:rPr>
                <w:i/>
                <w:color w:val="000000"/>
                <w:sz w:val="20"/>
                <w:szCs w:val="20"/>
              </w:rPr>
              <w:t xml:space="preserve"> </w:t>
            </w:r>
            <w:proofErr w:type="spellStart"/>
            <w:r w:rsidRPr="001436A1">
              <w:rPr>
                <w:i/>
                <w:color w:val="000000"/>
                <w:sz w:val="20"/>
                <w:szCs w:val="20"/>
              </w:rPr>
              <w:t>rotundus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40.28c</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15.17c</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50.29c</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34.55c</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35.0725c</w:t>
            </w:r>
          </w:p>
        </w:tc>
      </w:tr>
      <w:tr w:rsidR="00467C1D" w:rsidRPr="001436A1" w:rsidTr="00467C1D">
        <w:trPr>
          <w:trHeight w:val="197"/>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Digitaria</w:t>
            </w:r>
            <w:proofErr w:type="spellEnd"/>
            <w:r w:rsidRPr="001436A1">
              <w:rPr>
                <w:i/>
                <w:color w:val="000000"/>
                <w:sz w:val="20"/>
                <w:szCs w:val="20"/>
              </w:rPr>
              <w:t xml:space="preserve"> </w:t>
            </w:r>
            <w:proofErr w:type="spellStart"/>
            <w:r w:rsidRPr="001436A1">
              <w:rPr>
                <w:i/>
                <w:color w:val="000000"/>
                <w:sz w:val="20"/>
                <w:szCs w:val="20"/>
              </w:rPr>
              <w:t>adscendense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100.81a</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45.22a</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120.87a</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123.67a</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97.6425a</w:t>
            </w:r>
          </w:p>
        </w:tc>
      </w:tr>
      <w:tr w:rsidR="00467C1D" w:rsidRPr="001436A1" w:rsidTr="00467C1D">
        <w:trPr>
          <w:trHeight w:val="188"/>
          <w:jc w:val="center"/>
        </w:trPr>
        <w:tc>
          <w:tcPr>
            <w:tcW w:w="2396" w:type="dxa"/>
            <w:noWrap/>
            <w:hideMark/>
          </w:tcPr>
          <w:p w:rsidR="00467C1D" w:rsidRPr="001436A1" w:rsidRDefault="00467C1D" w:rsidP="00DE02B6">
            <w:pPr>
              <w:snapToGrid w:val="0"/>
              <w:jc w:val="both"/>
              <w:rPr>
                <w:i/>
                <w:color w:val="000000"/>
                <w:sz w:val="20"/>
                <w:szCs w:val="20"/>
              </w:rPr>
            </w:pPr>
            <w:r w:rsidRPr="001436A1">
              <w:rPr>
                <w:i/>
                <w:color w:val="000000"/>
                <w:sz w:val="20"/>
                <w:szCs w:val="20"/>
              </w:rPr>
              <w:t xml:space="preserve">Sorghum </w:t>
            </w:r>
            <w:proofErr w:type="spellStart"/>
            <w:r w:rsidRPr="001436A1">
              <w:rPr>
                <w:i/>
                <w:color w:val="000000"/>
                <w:sz w:val="20"/>
                <w:szCs w:val="20"/>
              </w:rPr>
              <w:t>halepense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35.56d</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10.98d</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8.67d</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9.87d</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16.27d</w:t>
            </w:r>
          </w:p>
        </w:tc>
      </w:tr>
      <w:tr w:rsidR="00467C1D" w:rsidRPr="001436A1" w:rsidTr="00467C1D">
        <w:trPr>
          <w:trHeight w:val="70"/>
          <w:jc w:val="center"/>
        </w:trPr>
        <w:tc>
          <w:tcPr>
            <w:tcW w:w="2396" w:type="dxa"/>
            <w:noWrap/>
            <w:hideMark/>
          </w:tcPr>
          <w:p w:rsidR="00467C1D" w:rsidRPr="001436A1" w:rsidRDefault="00467C1D" w:rsidP="00DE02B6">
            <w:pPr>
              <w:snapToGrid w:val="0"/>
              <w:jc w:val="both"/>
              <w:rPr>
                <w:color w:val="000000"/>
                <w:sz w:val="20"/>
                <w:szCs w:val="20"/>
              </w:rPr>
            </w:pPr>
            <w:r w:rsidRPr="001436A1">
              <w:rPr>
                <w:b/>
                <w:color w:val="000000"/>
                <w:sz w:val="20"/>
                <w:szCs w:val="20"/>
              </w:rPr>
              <w:t>Average</w:t>
            </w:r>
          </w:p>
        </w:tc>
        <w:tc>
          <w:tcPr>
            <w:tcW w:w="1017" w:type="dxa"/>
            <w:tcBorders>
              <w:bottom w:val="single" w:sz="4" w:space="0" w:color="auto"/>
            </w:tcBorders>
            <w:noWrap/>
            <w:hideMark/>
          </w:tcPr>
          <w:p w:rsidR="00467C1D" w:rsidRPr="001436A1" w:rsidRDefault="00467C1D" w:rsidP="00DE02B6">
            <w:pPr>
              <w:snapToGrid w:val="0"/>
              <w:jc w:val="both"/>
              <w:rPr>
                <w:color w:val="000000"/>
                <w:sz w:val="20"/>
                <w:szCs w:val="20"/>
              </w:rPr>
            </w:pPr>
            <w:r w:rsidRPr="001436A1">
              <w:rPr>
                <w:color w:val="000000"/>
                <w:sz w:val="20"/>
                <w:szCs w:val="20"/>
              </w:rPr>
              <w:t>56.695c</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22.8975d</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64.9925a</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58.3625b</w:t>
            </w:r>
          </w:p>
        </w:tc>
        <w:tc>
          <w:tcPr>
            <w:tcW w:w="1342" w:type="dxa"/>
            <w:tcBorders>
              <w:bottom w:val="single" w:sz="4" w:space="0" w:color="auto"/>
            </w:tcBorders>
            <w:noWrap/>
            <w:hideMark/>
          </w:tcPr>
          <w:p w:rsidR="00467C1D" w:rsidRPr="001436A1" w:rsidRDefault="00467C1D" w:rsidP="00DE02B6">
            <w:pPr>
              <w:snapToGrid w:val="0"/>
              <w:jc w:val="both"/>
              <w:rPr>
                <w:color w:val="000000"/>
                <w:sz w:val="20"/>
                <w:szCs w:val="20"/>
              </w:rPr>
            </w:pPr>
          </w:p>
        </w:tc>
      </w:tr>
      <w:tr w:rsidR="00467C1D" w:rsidRPr="001436A1" w:rsidTr="00467C1D">
        <w:trPr>
          <w:trHeight w:val="242"/>
          <w:jc w:val="center"/>
        </w:trPr>
        <w:tc>
          <w:tcPr>
            <w:tcW w:w="2396" w:type="dxa"/>
            <w:tcBorders>
              <w:right w:val="nil"/>
            </w:tcBorders>
            <w:noWrap/>
            <w:hideMark/>
          </w:tcPr>
          <w:p w:rsidR="00467C1D" w:rsidRPr="001436A1" w:rsidRDefault="00467C1D" w:rsidP="00DE02B6">
            <w:pPr>
              <w:snapToGrid w:val="0"/>
              <w:jc w:val="both"/>
              <w:rPr>
                <w:color w:val="000000"/>
                <w:sz w:val="20"/>
                <w:szCs w:val="20"/>
              </w:rPr>
            </w:pPr>
          </w:p>
        </w:tc>
        <w:tc>
          <w:tcPr>
            <w:tcW w:w="1017" w:type="dxa"/>
            <w:tcBorders>
              <w:left w:val="nil"/>
              <w:right w:val="nil"/>
            </w:tcBorders>
            <w:noWrap/>
            <w:hideMark/>
          </w:tcPr>
          <w:p w:rsidR="00467C1D" w:rsidRPr="001436A1" w:rsidRDefault="00467C1D" w:rsidP="00DE02B6">
            <w:pPr>
              <w:snapToGrid w:val="0"/>
              <w:jc w:val="both"/>
              <w:rPr>
                <w:color w:val="000000"/>
                <w:sz w:val="20"/>
                <w:szCs w:val="20"/>
              </w:rPr>
            </w:pPr>
          </w:p>
        </w:tc>
        <w:tc>
          <w:tcPr>
            <w:tcW w:w="4656" w:type="dxa"/>
            <w:gridSpan w:val="6"/>
            <w:tcBorders>
              <w:left w:val="nil"/>
              <w:right w:val="nil"/>
            </w:tcBorders>
            <w:noWrap/>
            <w:hideMark/>
          </w:tcPr>
          <w:p w:rsidR="00467C1D" w:rsidRPr="001436A1" w:rsidRDefault="00467C1D" w:rsidP="00DE02B6">
            <w:pPr>
              <w:snapToGrid w:val="0"/>
              <w:jc w:val="both"/>
              <w:rPr>
                <w:b/>
                <w:color w:val="000000"/>
                <w:sz w:val="20"/>
                <w:szCs w:val="20"/>
              </w:rPr>
            </w:pPr>
            <w:r w:rsidRPr="001436A1">
              <w:rPr>
                <w:b/>
                <w:color w:val="000000"/>
                <w:sz w:val="20"/>
                <w:szCs w:val="20"/>
              </w:rPr>
              <w:t>Fresh plant weight (g)</w:t>
            </w:r>
          </w:p>
        </w:tc>
        <w:tc>
          <w:tcPr>
            <w:tcW w:w="1342" w:type="dxa"/>
            <w:tcBorders>
              <w:left w:val="nil"/>
            </w:tcBorders>
            <w:noWrap/>
            <w:hideMark/>
          </w:tcPr>
          <w:p w:rsidR="00467C1D" w:rsidRPr="001436A1" w:rsidRDefault="00467C1D" w:rsidP="00DE02B6">
            <w:pPr>
              <w:snapToGrid w:val="0"/>
              <w:jc w:val="both"/>
              <w:rPr>
                <w:color w:val="000000"/>
                <w:sz w:val="20"/>
                <w:szCs w:val="20"/>
              </w:rPr>
            </w:pPr>
          </w:p>
        </w:tc>
      </w:tr>
      <w:tr w:rsidR="00467C1D" w:rsidRPr="001436A1" w:rsidTr="00FA1E8B">
        <w:trPr>
          <w:trHeight w:val="70"/>
          <w:jc w:val="center"/>
        </w:trPr>
        <w:tc>
          <w:tcPr>
            <w:tcW w:w="2396" w:type="dxa"/>
            <w:noWrap/>
            <w:hideMark/>
          </w:tcPr>
          <w:p w:rsidR="00467C1D" w:rsidRPr="001436A1" w:rsidRDefault="00467C1D" w:rsidP="00DE02B6">
            <w:pPr>
              <w:snapToGrid w:val="0"/>
              <w:jc w:val="both"/>
              <w:rPr>
                <w:color w:val="000000"/>
                <w:sz w:val="20"/>
                <w:szCs w:val="20"/>
              </w:rPr>
            </w:pPr>
            <w:r w:rsidRPr="001436A1">
              <w:rPr>
                <w:b/>
                <w:color w:val="000000"/>
                <w:sz w:val="20"/>
                <w:szCs w:val="20"/>
              </w:rPr>
              <w:t>Weeds/Locations</w:t>
            </w:r>
          </w:p>
        </w:tc>
        <w:tc>
          <w:tcPr>
            <w:tcW w:w="1017" w:type="dxa"/>
            <w:noWrap/>
            <w:hideMark/>
          </w:tcPr>
          <w:p w:rsidR="00467C1D" w:rsidRPr="001436A1" w:rsidRDefault="00467C1D" w:rsidP="00DE02B6">
            <w:pPr>
              <w:snapToGrid w:val="0"/>
              <w:jc w:val="both"/>
              <w:rPr>
                <w:b/>
                <w:color w:val="000000"/>
                <w:sz w:val="20"/>
                <w:szCs w:val="20"/>
              </w:rPr>
            </w:pPr>
            <w:r w:rsidRPr="001436A1">
              <w:rPr>
                <w:b/>
                <w:color w:val="000000"/>
                <w:sz w:val="20"/>
                <w:szCs w:val="20"/>
              </w:rPr>
              <w:t>CEMB</w:t>
            </w:r>
          </w:p>
        </w:tc>
        <w:tc>
          <w:tcPr>
            <w:tcW w:w="1310" w:type="dxa"/>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Hanjerwal</w:t>
            </w:r>
            <w:proofErr w:type="spellEnd"/>
          </w:p>
        </w:tc>
        <w:tc>
          <w:tcPr>
            <w:tcW w:w="2149" w:type="dxa"/>
            <w:gridSpan w:val="2"/>
            <w:noWrap/>
            <w:hideMark/>
          </w:tcPr>
          <w:p w:rsidR="00467C1D" w:rsidRPr="001436A1" w:rsidRDefault="00467C1D" w:rsidP="00DE02B6">
            <w:pPr>
              <w:snapToGrid w:val="0"/>
              <w:jc w:val="both"/>
              <w:rPr>
                <w:b/>
                <w:color w:val="000000"/>
                <w:sz w:val="20"/>
                <w:szCs w:val="20"/>
              </w:rPr>
            </w:pPr>
            <w:r w:rsidRPr="001436A1">
              <w:rPr>
                <w:b/>
                <w:color w:val="000000"/>
                <w:sz w:val="20"/>
                <w:szCs w:val="20"/>
              </w:rPr>
              <w:t>Punjab University</w:t>
            </w:r>
          </w:p>
        </w:tc>
        <w:tc>
          <w:tcPr>
            <w:tcW w:w="1197" w:type="dxa"/>
            <w:gridSpan w:val="3"/>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Kasur</w:t>
            </w:r>
            <w:proofErr w:type="spellEnd"/>
          </w:p>
        </w:tc>
        <w:tc>
          <w:tcPr>
            <w:tcW w:w="1342" w:type="dxa"/>
            <w:noWrap/>
            <w:hideMark/>
          </w:tcPr>
          <w:p w:rsidR="00467C1D" w:rsidRPr="001436A1" w:rsidRDefault="00467C1D" w:rsidP="00DE02B6">
            <w:pPr>
              <w:snapToGrid w:val="0"/>
              <w:jc w:val="both"/>
              <w:rPr>
                <w:b/>
                <w:color w:val="000000"/>
                <w:sz w:val="20"/>
                <w:szCs w:val="20"/>
              </w:rPr>
            </w:pPr>
            <w:r w:rsidRPr="001436A1">
              <w:rPr>
                <w:b/>
                <w:color w:val="000000"/>
                <w:sz w:val="20"/>
                <w:szCs w:val="20"/>
              </w:rPr>
              <w:t>Average</w:t>
            </w:r>
          </w:p>
        </w:tc>
      </w:tr>
      <w:tr w:rsidR="00467C1D" w:rsidRPr="001436A1" w:rsidTr="00467C1D">
        <w:trPr>
          <w:trHeight w:val="260"/>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Digeria</w:t>
            </w:r>
            <w:proofErr w:type="spellEnd"/>
            <w:r w:rsidRPr="001436A1">
              <w:rPr>
                <w:i/>
                <w:color w:val="000000"/>
                <w:sz w:val="20"/>
                <w:szCs w:val="20"/>
              </w:rPr>
              <w:t xml:space="preserve"> </w:t>
            </w:r>
            <w:proofErr w:type="spellStart"/>
            <w:r w:rsidRPr="001436A1">
              <w:rPr>
                <w:i/>
                <w:color w:val="000000"/>
                <w:sz w:val="20"/>
                <w:szCs w:val="20"/>
              </w:rPr>
              <w:t>arvensis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9.807b</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9.417b</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8.773b</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9.113b</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9.278b</w:t>
            </w:r>
          </w:p>
        </w:tc>
      </w:tr>
      <w:tr w:rsidR="00467C1D" w:rsidRPr="001436A1" w:rsidTr="00467C1D">
        <w:trPr>
          <w:trHeight w:val="152"/>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Cyperus</w:t>
            </w:r>
            <w:proofErr w:type="spellEnd"/>
            <w:r w:rsidRPr="001436A1">
              <w:rPr>
                <w:i/>
                <w:color w:val="000000"/>
                <w:sz w:val="20"/>
                <w:szCs w:val="20"/>
              </w:rPr>
              <w:t xml:space="preserve"> </w:t>
            </w:r>
            <w:proofErr w:type="spellStart"/>
            <w:r w:rsidRPr="001436A1">
              <w:rPr>
                <w:i/>
                <w:color w:val="000000"/>
                <w:sz w:val="20"/>
                <w:szCs w:val="20"/>
              </w:rPr>
              <w:t>rotundus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6.373c</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6.150c</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5.450c</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6.410c</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6.096c</w:t>
            </w:r>
          </w:p>
        </w:tc>
      </w:tr>
      <w:tr w:rsidR="00467C1D" w:rsidRPr="001436A1" w:rsidTr="00467C1D">
        <w:trPr>
          <w:trHeight w:val="70"/>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Digitaria</w:t>
            </w:r>
            <w:proofErr w:type="spellEnd"/>
            <w:r w:rsidRPr="001436A1">
              <w:rPr>
                <w:i/>
                <w:color w:val="000000"/>
                <w:sz w:val="20"/>
                <w:szCs w:val="20"/>
              </w:rPr>
              <w:t xml:space="preserve"> </w:t>
            </w:r>
            <w:proofErr w:type="spellStart"/>
            <w:r w:rsidRPr="001436A1">
              <w:rPr>
                <w:i/>
                <w:color w:val="000000"/>
                <w:sz w:val="20"/>
                <w:szCs w:val="20"/>
              </w:rPr>
              <w:t>adscendense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4.920d</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4.097d</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4.373d</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4.740d</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4.533d</w:t>
            </w:r>
          </w:p>
        </w:tc>
      </w:tr>
      <w:tr w:rsidR="00467C1D" w:rsidRPr="001436A1" w:rsidTr="00467C1D">
        <w:trPr>
          <w:trHeight w:val="215"/>
          <w:jc w:val="center"/>
        </w:trPr>
        <w:tc>
          <w:tcPr>
            <w:tcW w:w="2396" w:type="dxa"/>
            <w:noWrap/>
            <w:hideMark/>
          </w:tcPr>
          <w:p w:rsidR="00467C1D" w:rsidRPr="001436A1" w:rsidRDefault="00467C1D" w:rsidP="00DE02B6">
            <w:pPr>
              <w:snapToGrid w:val="0"/>
              <w:jc w:val="both"/>
              <w:rPr>
                <w:i/>
                <w:color w:val="000000"/>
                <w:sz w:val="20"/>
                <w:szCs w:val="20"/>
              </w:rPr>
            </w:pPr>
            <w:r w:rsidRPr="001436A1">
              <w:rPr>
                <w:i/>
                <w:color w:val="000000"/>
                <w:sz w:val="20"/>
                <w:szCs w:val="20"/>
              </w:rPr>
              <w:t xml:space="preserve">Sorghum </w:t>
            </w:r>
            <w:proofErr w:type="spellStart"/>
            <w:r w:rsidRPr="001436A1">
              <w:rPr>
                <w:i/>
                <w:color w:val="000000"/>
                <w:sz w:val="20"/>
                <w:szCs w:val="20"/>
              </w:rPr>
              <w:t>halepense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34.253a</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33.430a</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32.853a</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33.070a</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33.402a</w:t>
            </w:r>
          </w:p>
        </w:tc>
      </w:tr>
      <w:tr w:rsidR="00467C1D" w:rsidRPr="001436A1" w:rsidTr="00FA1E8B">
        <w:trPr>
          <w:trHeight w:val="70"/>
          <w:jc w:val="center"/>
        </w:trPr>
        <w:tc>
          <w:tcPr>
            <w:tcW w:w="2396" w:type="dxa"/>
            <w:noWrap/>
            <w:hideMark/>
          </w:tcPr>
          <w:p w:rsidR="00467C1D" w:rsidRPr="001436A1" w:rsidRDefault="00467C1D" w:rsidP="00DE02B6">
            <w:pPr>
              <w:snapToGrid w:val="0"/>
              <w:jc w:val="both"/>
              <w:rPr>
                <w:color w:val="000000"/>
                <w:sz w:val="20"/>
                <w:szCs w:val="20"/>
              </w:rPr>
            </w:pPr>
            <w:r w:rsidRPr="001436A1">
              <w:rPr>
                <w:b/>
                <w:color w:val="000000"/>
                <w:sz w:val="20"/>
                <w:szCs w:val="20"/>
              </w:rPr>
              <w:t>Average</w:t>
            </w:r>
          </w:p>
        </w:tc>
        <w:tc>
          <w:tcPr>
            <w:tcW w:w="1017" w:type="dxa"/>
            <w:tcBorders>
              <w:bottom w:val="single" w:sz="4" w:space="0" w:color="auto"/>
            </w:tcBorders>
            <w:noWrap/>
            <w:hideMark/>
          </w:tcPr>
          <w:p w:rsidR="00467C1D" w:rsidRPr="001436A1" w:rsidRDefault="00467C1D" w:rsidP="00DE02B6">
            <w:pPr>
              <w:snapToGrid w:val="0"/>
              <w:jc w:val="both"/>
              <w:rPr>
                <w:color w:val="000000"/>
                <w:sz w:val="20"/>
                <w:szCs w:val="20"/>
              </w:rPr>
            </w:pPr>
            <w:r w:rsidRPr="001436A1">
              <w:rPr>
                <w:color w:val="000000"/>
                <w:sz w:val="20"/>
                <w:szCs w:val="20"/>
              </w:rPr>
              <w:t>13.838a</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13.273c</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12.863d</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13.333bc</w:t>
            </w:r>
          </w:p>
        </w:tc>
        <w:tc>
          <w:tcPr>
            <w:tcW w:w="1342" w:type="dxa"/>
            <w:noWrap/>
            <w:hideMark/>
          </w:tcPr>
          <w:p w:rsidR="00467C1D" w:rsidRPr="001436A1" w:rsidRDefault="00467C1D" w:rsidP="00DE02B6">
            <w:pPr>
              <w:snapToGrid w:val="0"/>
              <w:jc w:val="both"/>
              <w:rPr>
                <w:color w:val="000000"/>
                <w:sz w:val="20"/>
                <w:szCs w:val="20"/>
              </w:rPr>
            </w:pPr>
          </w:p>
        </w:tc>
      </w:tr>
      <w:tr w:rsidR="00467C1D" w:rsidRPr="001436A1" w:rsidTr="00467C1D">
        <w:trPr>
          <w:trHeight w:val="188"/>
          <w:jc w:val="center"/>
        </w:trPr>
        <w:tc>
          <w:tcPr>
            <w:tcW w:w="2396" w:type="dxa"/>
            <w:tcBorders>
              <w:right w:val="nil"/>
            </w:tcBorders>
            <w:noWrap/>
            <w:hideMark/>
          </w:tcPr>
          <w:p w:rsidR="00467C1D" w:rsidRPr="001436A1" w:rsidRDefault="00467C1D" w:rsidP="00DE02B6">
            <w:pPr>
              <w:snapToGrid w:val="0"/>
              <w:jc w:val="both"/>
              <w:rPr>
                <w:color w:val="000000"/>
                <w:sz w:val="20"/>
                <w:szCs w:val="20"/>
              </w:rPr>
            </w:pPr>
          </w:p>
        </w:tc>
        <w:tc>
          <w:tcPr>
            <w:tcW w:w="1017" w:type="dxa"/>
            <w:tcBorders>
              <w:left w:val="nil"/>
              <w:right w:val="nil"/>
            </w:tcBorders>
            <w:noWrap/>
            <w:hideMark/>
          </w:tcPr>
          <w:p w:rsidR="00467C1D" w:rsidRPr="001436A1" w:rsidRDefault="00467C1D" w:rsidP="00DE02B6">
            <w:pPr>
              <w:snapToGrid w:val="0"/>
              <w:jc w:val="both"/>
              <w:rPr>
                <w:color w:val="000000"/>
                <w:sz w:val="20"/>
                <w:szCs w:val="20"/>
              </w:rPr>
            </w:pPr>
          </w:p>
        </w:tc>
        <w:tc>
          <w:tcPr>
            <w:tcW w:w="5998" w:type="dxa"/>
            <w:gridSpan w:val="7"/>
            <w:tcBorders>
              <w:left w:val="nil"/>
            </w:tcBorders>
            <w:noWrap/>
            <w:hideMark/>
          </w:tcPr>
          <w:p w:rsidR="00467C1D" w:rsidRPr="001436A1" w:rsidRDefault="00467C1D" w:rsidP="00DE02B6">
            <w:pPr>
              <w:snapToGrid w:val="0"/>
              <w:jc w:val="both"/>
              <w:rPr>
                <w:b/>
                <w:color w:val="000000"/>
                <w:sz w:val="20"/>
                <w:szCs w:val="20"/>
              </w:rPr>
            </w:pPr>
            <w:r w:rsidRPr="001436A1">
              <w:rPr>
                <w:b/>
                <w:color w:val="000000"/>
                <w:sz w:val="20"/>
                <w:szCs w:val="20"/>
              </w:rPr>
              <w:t>Fresh inflorescence weight (g)</w:t>
            </w:r>
          </w:p>
        </w:tc>
      </w:tr>
      <w:tr w:rsidR="00467C1D" w:rsidRPr="001436A1" w:rsidTr="00FA1E8B">
        <w:trPr>
          <w:trHeight w:val="70"/>
          <w:jc w:val="center"/>
        </w:trPr>
        <w:tc>
          <w:tcPr>
            <w:tcW w:w="2396" w:type="dxa"/>
            <w:noWrap/>
            <w:hideMark/>
          </w:tcPr>
          <w:p w:rsidR="00467C1D" w:rsidRPr="001436A1" w:rsidRDefault="00467C1D" w:rsidP="00DE02B6">
            <w:pPr>
              <w:snapToGrid w:val="0"/>
              <w:jc w:val="both"/>
              <w:rPr>
                <w:color w:val="000000"/>
                <w:sz w:val="20"/>
                <w:szCs w:val="20"/>
              </w:rPr>
            </w:pPr>
            <w:r w:rsidRPr="001436A1">
              <w:rPr>
                <w:b/>
                <w:color w:val="000000"/>
                <w:sz w:val="20"/>
                <w:szCs w:val="20"/>
              </w:rPr>
              <w:t>Weeds/Locations</w:t>
            </w:r>
          </w:p>
        </w:tc>
        <w:tc>
          <w:tcPr>
            <w:tcW w:w="1017" w:type="dxa"/>
            <w:noWrap/>
            <w:hideMark/>
          </w:tcPr>
          <w:p w:rsidR="00467C1D" w:rsidRPr="001436A1" w:rsidRDefault="00467C1D" w:rsidP="00DE02B6">
            <w:pPr>
              <w:snapToGrid w:val="0"/>
              <w:jc w:val="both"/>
              <w:rPr>
                <w:b/>
                <w:color w:val="000000"/>
                <w:sz w:val="20"/>
                <w:szCs w:val="20"/>
              </w:rPr>
            </w:pPr>
            <w:r w:rsidRPr="001436A1">
              <w:rPr>
                <w:b/>
                <w:color w:val="000000"/>
                <w:sz w:val="20"/>
                <w:szCs w:val="20"/>
              </w:rPr>
              <w:t>CEMB</w:t>
            </w:r>
          </w:p>
        </w:tc>
        <w:tc>
          <w:tcPr>
            <w:tcW w:w="1310" w:type="dxa"/>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Hanjerwal</w:t>
            </w:r>
            <w:proofErr w:type="spellEnd"/>
          </w:p>
        </w:tc>
        <w:tc>
          <w:tcPr>
            <w:tcW w:w="2149" w:type="dxa"/>
            <w:gridSpan w:val="2"/>
            <w:noWrap/>
            <w:hideMark/>
          </w:tcPr>
          <w:p w:rsidR="00467C1D" w:rsidRPr="001436A1" w:rsidRDefault="00467C1D" w:rsidP="00DE02B6">
            <w:pPr>
              <w:snapToGrid w:val="0"/>
              <w:jc w:val="both"/>
              <w:rPr>
                <w:b/>
                <w:color w:val="000000"/>
                <w:sz w:val="20"/>
                <w:szCs w:val="20"/>
              </w:rPr>
            </w:pPr>
            <w:r w:rsidRPr="001436A1">
              <w:rPr>
                <w:b/>
                <w:color w:val="000000"/>
                <w:sz w:val="20"/>
                <w:szCs w:val="20"/>
              </w:rPr>
              <w:t>Punjab University</w:t>
            </w:r>
          </w:p>
        </w:tc>
        <w:tc>
          <w:tcPr>
            <w:tcW w:w="1197" w:type="dxa"/>
            <w:gridSpan w:val="3"/>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Kasur</w:t>
            </w:r>
            <w:proofErr w:type="spellEnd"/>
          </w:p>
        </w:tc>
        <w:tc>
          <w:tcPr>
            <w:tcW w:w="1342" w:type="dxa"/>
            <w:noWrap/>
            <w:hideMark/>
          </w:tcPr>
          <w:p w:rsidR="00467C1D" w:rsidRPr="001436A1" w:rsidRDefault="00467C1D" w:rsidP="00DE02B6">
            <w:pPr>
              <w:snapToGrid w:val="0"/>
              <w:jc w:val="both"/>
              <w:rPr>
                <w:b/>
                <w:color w:val="000000"/>
                <w:sz w:val="20"/>
                <w:szCs w:val="20"/>
              </w:rPr>
            </w:pPr>
            <w:r w:rsidRPr="001436A1">
              <w:rPr>
                <w:b/>
                <w:color w:val="000000"/>
                <w:sz w:val="20"/>
                <w:szCs w:val="20"/>
              </w:rPr>
              <w:t>Average</w:t>
            </w:r>
          </w:p>
        </w:tc>
      </w:tr>
      <w:tr w:rsidR="00467C1D" w:rsidRPr="001436A1" w:rsidTr="00467C1D">
        <w:trPr>
          <w:trHeight w:val="152"/>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Digeria</w:t>
            </w:r>
            <w:proofErr w:type="spellEnd"/>
            <w:r w:rsidRPr="001436A1">
              <w:rPr>
                <w:i/>
                <w:color w:val="000000"/>
                <w:sz w:val="20"/>
                <w:szCs w:val="20"/>
              </w:rPr>
              <w:t xml:space="preserve"> </w:t>
            </w:r>
            <w:proofErr w:type="spellStart"/>
            <w:r w:rsidRPr="001436A1">
              <w:rPr>
                <w:i/>
                <w:color w:val="000000"/>
                <w:sz w:val="20"/>
                <w:szCs w:val="20"/>
              </w:rPr>
              <w:t>arvensis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4.333ab</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4.367ab</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4.400ab</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4.667b</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4.442ab</w:t>
            </w:r>
          </w:p>
        </w:tc>
      </w:tr>
      <w:tr w:rsidR="00467C1D" w:rsidRPr="001436A1" w:rsidTr="00467C1D">
        <w:trPr>
          <w:trHeight w:val="233"/>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Cyperus</w:t>
            </w:r>
            <w:proofErr w:type="spellEnd"/>
            <w:r w:rsidRPr="001436A1">
              <w:rPr>
                <w:i/>
                <w:color w:val="000000"/>
                <w:sz w:val="20"/>
                <w:szCs w:val="20"/>
              </w:rPr>
              <w:t xml:space="preserve"> </w:t>
            </w:r>
            <w:proofErr w:type="spellStart"/>
            <w:r w:rsidRPr="001436A1">
              <w:rPr>
                <w:i/>
                <w:color w:val="000000"/>
                <w:sz w:val="20"/>
                <w:szCs w:val="20"/>
              </w:rPr>
              <w:t>rotundus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4.707a</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4.447a</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4.327a</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5.000a</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4.620a</w:t>
            </w:r>
          </w:p>
        </w:tc>
      </w:tr>
      <w:tr w:rsidR="00467C1D" w:rsidRPr="001436A1" w:rsidTr="00467C1D">
        <w:trPr>
          <w:trHeight w:val="125"/>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Digitaria</w:t>
            </w:r>
            <w:proofErr w:type="spellEnd"/>
            <w:r w:rsidRPr="001436A1">
              <w:rPr>
                <w:i/>
                <w:color w:val="000000"/>
                <w:sz w:val="20"/>
                <w:szCs w:val="20"/>
              </w:rPr>
              <w:t xml:space="preserve"> </w:t>
            </w:r>
            <w:proofErr w:type="spellStart"/>
            <w:r w:rsidRPr="001436A1">
              <w:rPr>
                <w:i/>
                <w:color w:val="000000"/>
                <w:sz w:val="20"/>
                <w:szCs w:val="20"/>
              </w:rPr>
              <w:t>adscendense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4.097abc</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3.457b</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3.487c</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3.743c</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3.696b</w:t>
            </w:r>
          </w:p>
        </w:tc>
      </w:tr>
      <w:tr w:rsidR="00467C1D" w:rsidRPr="001436A1" w:rsidTr="00467C1D">
        <w:trPr>
          <w:trHeight w:val="197"/>
          <w:jc w:val="center"/>
        </w:trPr>
        <w:tc>
          <w:tcPr>
            <w:tcW w:w="2396" w:type="dxa"/>
            <w:noWrap/>
            <w:hideMark/>
          </w:tcPr>
          <w:p w:rsidR="00467C1D" w:rsidRPr="001436A1" w:rsidRDefault="00467C1D" w:rsidP="00DE02B6">
            <w:pPr>
              <w:snapToGrid w:val="0"/>
              <w:jc w:val="both"/>
              <w:rPr>
                <w:i/>
                <w:color w:val="000000"/>
                <w:sz w:val="20"/>
                <w:szCs w:val="20"/>
              </w:rPr>
            </w:pPr>
            <w:r w:rsidRPr="001436A1">
              <w:rPr>
                <w:i/>
                <w:color w:val="000000"/>
                <w:sz w:val="20"/>
                <w:szCs w:val="20"/>
              </w:rPr>
              <w:t xml:space="preserve">Sorghum </w:t>
            </w:r>
            <w:proofErr w:type="spellStart"/>
            <w:r w:rsidRPr="001436A1">
              <w:rPr>
                <w:i/>
                <w:color w:val="000000"/>
                <w:sz w:val="20"/>
                <w:szCs w:val="20"/>
              </w:rPr>
              <w:t>halepense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1.317b</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1.273c</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0.737d</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1.143d</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1.118c</w:t>
            </w:r>
          </w:p>
        </w:tc>
      </w:tr>
      <w:tr w:rsidR="00467C1D" w:rsidRPr="001436A1" w:rsidTr="00FA1E8B">
        <w:trPr>
          <w:trHeight w:val="70"/>
          <w:jc w:val="center"/>
        </w:trPr>
        <w:tc>
          <w:tcPr>
            <w:tcW w:w="2396" w:type="dxa"/>
            <w:noWrap/>
            <w:hideMark/>
          </w:tcPr>
          <w:p w:rsidR="00467C1D" w:rsidRPr="001436A1" w:rsidRDefault="00467C1D" w:rsidP="00DE02B6">
            <w:pPr>
              <w:snapToGrid w:val="0"/>
              <w:jc w:val="both"/>
              <w:rPr>
                <w:color w:val="000000"/>
                <w:sz w:val="20"/>
                <w:szCs w:val="20"/>
              </w:rPr>
            </w:pPr>
            <w:r w:rsidRPr="001436A1">
              <w:rPr>
                <w:b/>
                <w:color w:val="000000"/>
                <w:sz w:val="20"/>
                <w:szCs w:val="20"/>
              </w:rPr>
              <w:t>Average</w:t>
            </w:r>
          </w:p>
        </w:tc>
        <w:tc>
          <w:tcPr>
            <w:tcW w:w="1017" w:type="dxa"/>
            <w:tcBorders>
              <w:bottom w:val="single" w:sz="4" w:space="0" w:color="auto"/>
            </w:tcBorders>
            <w:noWrap/>
            <w:hideMark/>
          </w:tcPr>
          <w:p w:rsidR="00467C1D" w:rsidRPr="001436A1" w:rsidRDefault="00467C1D" w:rsidP="00DE02B6">
            <w:pPr>
              <w:snapToGrid w:val="0"/>
              <w:jc w:val="both"/>
              <w:rPr>
                <w:color w:val="000000"/>
                <w:sz w:val="20"/>
                <w:szCs w:val="20"/>
              </w:rPr>
            </w:pPr>
            <w:r w:rsidRPr="001436A1">
              <w:rPr>
                <w:color w:val="000000"/>
                <w:sz w:val="20"/>
                <w:szCs w:val="20"/>
              </w:rPr>
              <w:t>3.613b</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3.386c</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3.238d</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3.638a</w:t>
            </w:r>
          </w:p>
        </w:tc>
        <w:tc>
          <w:tcPr>
            <w:tcW w:w="1342" w:type="dxa"/>
            <w:tcBorders>
              <w:bottom w:val="single" w:sz="4" w:space="0" w:color="auto"/>
            </w:tcBorders>
            <w:noWrap/>
            <w:hideMark/>
          </w:tcPr>
          <w:p w:rsidR="00467C1D" w:rsidRPr="001436A1" w:rsidRDefault="00467C1D" w:rsidP="00DE02B6">
            <w:pPr>
              <w:snapToGrid w:val="0"/>
              <w:jc w:val="both"/>
              <w:rPr>
                <w:color w:val="000000"/>
                <w:sz w:val="20"/>
                <w:szCs w:val="20"/>
              </w:rPr>
            </w:pPr>
          </w:p>
        </w:tc>
      </w:tr>
      <w:tr w:rsidR="00467C1D" w:rsidRPr="001436A1" w:rsidTr="00467C1D">
        <w:trPr>
          <w:trHeight w:val="260"/>
          <w:jc w:val="center"/>
        </w:trPr>
        <w:tc>
          <w:tcPr>
            <w:tcW w:w="2396" w:type="dxa"/>
            <w:tcBorders>
              <w:right w:val="nil"/>
            </w:tcBorders>
            <w:noWrap/>
            <w:hideMark/>
          </w:tcPr>
          <w:p w:rsidR="00467C1D" w:rsidRPr="001436A1" w:rsidRDefault="00467C1D" w:rsidP="00DE02B6">
            <w:pPr>
              <w:snapToGrid w:val="0"/>
              <w:jc w:val="both"/>
              <w:rPr>
                <w:color w:val="000000"/>
                <w:sz w:val="20"/>
                <w:szCs w:val="20"/>
              </w:rPr>
            </w:pPr>
          </w:p>
        </w:tc>
        <w:tc>
          <w:tcPr>
            <w:tcW w:w="1017" w:type="dxa"/>
            <w:tcBorders>
              <w:left w:val="nil"/>
              <w:right w:val="nil"/>
            </w:tcBorders>
            <w:noWrap/>
            <w:hideMark/>
          </w:tcPr>
          <w:p w:rsidR="00467C1D" w:rsidRPr="001436A1" w:rsidRDefault="00467C1D" w:rsidP="00DE02B6">
            <w:pPr>
              <w:snapToGrid w:val="0"/>
              <w:jc w:val="both"/>
              <w:rPr>
                <w:color w:val="000000"/>
                <w:sz w:val="20"/>
                <w:szCs w:val="20"/>
              </w:rPr>
            </w:pPr>
          </w:p>
        </w:tc>
        <w:tc>
          <w:tcPr>
            <w:tcW w:w="4656" w:type="dxa"/>
            <w:gridSpan w:val="6"/>
            <w:tcBorders>
              <w:left w:val="nil"/>
              <w:right w:val="nil"/>
            </w:tcBorders>
            <w:noWrap/>
            <w:hideMark/>
          </w:tcPr>
          <w:p w:rsidR="00467C1D" w:rsidRPr="001436A1" w:rsidRDefault="00467C1D" w:rsidP="00DE02B6">
            <w:pPr>
              <w:snapToGrid w:val="0"/>
              <w:jc w:val="both"/>
              <w:rPr>
                <w:color w:val="000000"/>
                <w:sz w:val="20"/>
                <w:szCs w:val="20"/>
              </w:rPr>
            </w:pPr>
            <w:r w:rsidRPr="001436A1">
              <w:rPr>
                <w:b/>
                <w:color w:val="000000"/>
                <w:sz w:val="20"/>
                <w:szCs w:val="20"/>
              </w:rPr>
              <w:t>Dry plant weight (g)</w:t>
            </w:r>
          </w:p>
        </w:tc>
        <w:tc>
          <w:tcPr>
            <w:tcW w:w="1342" w:type="dxa"/>
            <w:tcBorders>
              <w:left w:val="nil"/>
            </w:tcBorders>
            <w:noWrap/>
            <w:hideMark/>
          </w:tcPr>
          <w:p w:rsidR="00467C1D" w:rsidRPr="001436A1" w:rsidRDefault="00467C1D" w:rsidP="00DE02B6">
            <w:pPr>
              <w:snapToGrid w:val="0"/>
              <w:jc w:val="both"/>
              <w:rPr>
                <w:color w:val="000000"/>
                <w:sz w:val="20"/>
                <w:szCs w:val="20"/>
              </w:rPr>
            </w:pPr>
          </w:p>
        </w:tc>
      </w:tr>
      <w:tr w:rsidR="00467C1D" w:rsidRPr="001436A1" w:rsidTr="00467C1D">
        <w:trPr>
          <w:trHeight w:val="70"/>
          <w:jc w:val="center"/>
        </w:trPr>
        <w:tc>
          <w:tcPr>
            <w:tcW w:w="2396" w:type="dxa"/>
            <w:noWrap/>
            <w:hideMark/>
          </w:tcPr>
          <w:p w:rsidR="00467C1D" w:rsidRPr="001436A1" w:rsidRDefault="00467C1D" w:rsidP="00DE02B6">
            <w:pPr>
              <w:snapToGrid w:val="0"/>
              <w:jc w:val="both"/>
              <w:rPr>
                <w:color w:val="000000"/>
                <w:sz w:val="20"/>
                <w:szCs w:val="20"/>
              </w:rPr>
            </w:pPr>
            <w:r w:rsidRPr="001436A1">
              <w:rPr>
                <w:b/>
                <w:color w:val="000000"/>
                <w:sz w:val="20"/>
                <w:szCs w:val="20"/>
              </w:rPr>
              <w:t>Weeds/Locations</w:t>
            </w:r>
          </w:p>
        </w:tc>
        <w:tc>
          <w:tcPr>
            <w:tcW w:w="1017" w:type="dxa"/>
            <w:noWrap/>
            <w:hideMark/>
          </w:tcPr>
          <w:p w:rsidR="00467C1D" w:rsidRPr="001436A1" w:rsidRDefault="00467C1D" w:rsidP="00DE02B6">
            <w:pPr>
              <w:snapToGrid w:val="0"/>
              <w:jc w:val="both"/>
              <w:rPr>
                <w:b/>
                <w:color w:val="000000"/>
                <w:sz w:val="20"/>
                <w:szCs w:val="20"/>
              </w:rPr>
            </w:pPr>
            <w:r w:rsidRPr="001436A1">
              <w:rPr>
                <w:b/>
                <w:color w:val="000000"/>
                <w:sz w:val="20"/>
                <w:szCs w:val="20"/>
              </w:rPr>
              <w:t>CEMB</w:t>
            </w:r>
          </w:p>
        </w:tc>
        <w:tc>
          <w:tcPr>
            <w:tcW w:w="1310" w:type="dxa"/>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Hanjerwal</w:t>
            </w:r>
            <w:proofErr w:type="spellEnd"/>
          </w:p>
        </w:tc>
        <w:tc>
          <w:tcPr>
            <w:tcW w:w="2149" w:type="dxa"/>
            <w:gridSpan w:val="2"/>
            <w:noWrap/>
            <w:hideMark/>
          </w:tcPr>
          <w:p w:rsidR="00467C1D" w:rsidRPr="001436A1" w:rsidRDefault="00467C1D" w:rsidP="00DE02B6">
            <w:pPr>
              <w:snapToGrid w:val="0"/>
              <w:jc w:val="both"/>
              <w:rPr>
                <w:b/>
                <w:color w:val="000000"/>
                <w:sz w:val="20"/>
                <w:szCs w:val="20"/>
              </w:rPr>
            </w:pPr>
            <w:r w:rsidRPr="001436A1">
              <w:rPr>
                <w:b/>
                <w:color w:val="000000"/>
                <w:sz w:val="20"/>
                <w:szCs w:val="20"/>
              </w:rPr>
              <w:t>Punjab University</w:t>
            </w:r>
          </w:p>
        </w:tc>
        <w:tc>
          <w:tcPr>
            <w:tcW w:w="1197" w:type="dxa"/>
            <w:gridSpan w:val="3"/>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Kasur</w:t>
            </w:r>
            <w:proofErr w:type="spellEnd"/>
          </w:p>
        </w:tc>
        <w:tc>
          <w:tcPr>
            <w:tcW w:w="1342" w:type="dxa"/>
            <w:noWrap/>
            <w:hideMark/>
          </w:tcPr>
          <w:p w:rsidR="00467C1D" w:rsidRPr="001436A1" w:rsidRDefault="00467C1D" w:rsidP="00DE02B6">
            <w:pPr>
              <w:snapToGrid w:val="0"/>
              <w:jc w:val="both"/>
              <w:rPr>
                <w:b/>
                <w:color w:val="000000"/>
                <w:sz w:val="20"/>
                <w:szCs w:val="20"/>
              </w:rPr>
            </w:pPr>
            <w:r w:rsidRPr="001436A1">
              <w:rPr>
                <w:b/>
                <w:color w:val="000000"/>
                <w:sz w:val="20"/>
                <w:szCs w:val="20"/>
              </w:rPr>
              <w:t>Average</w:t>
            </w:r>
          </w:p>
        </w:tc>
      </w:tr>
      <w:tr w:rsidR="00467C1D" w:rsidRPr="001436A1" w:rsidTr="00467C1D">
        <w:trPr>
          <w:trHeight w:val="233"/>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Digeria</w:t>
            </w:r>
            <w:proofErr w:type="spellEnd"/>
            <w:r w:rsidRPr="001436A1">
              <w:rPr>
                <w:i/>
                <w:color w:val="000000"/>
                <w:sz w:val="20"/>
                <w:szCs w:val="20"/>
              </w:rPr>
              <w:t xml:space="preserve"> </w:t>
            </w:r>
            <w:proofErr w:type="spellStart"/>
            <w:r w:rsidRPr="001436A1">
              <w:rPr>
                <w:i/>
                <w:color w:val="000000"/>
                <w:sz w:val="20"/>
                <w:szCs w:val="20"/>
              </w:rPr>
              <w:t>arvensis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1.643b</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1.367bc</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1.093c</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1.290d</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1.348c</w:t>
            </w:r>
          </w:p>
        </w:tc>
      </w:tr>
      <w:tr w:rsidR="00467C1D" w:rsidRPr="001436A1" w:rsidTr="00467C1D">
        <w:trPr>
          <w:trHeight w:val="70"/>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Cyperus</w:t>
            </w:r>
            <w:proofErr w:type="spellEnd"/>
            <w:r w:rsidRPr="001436A1">
              <w:rPr>
                <w:i/>
                <w:color w:val="000000"/>
                <w:sz w:val="20"/>
                <w:szCs w:val="20"/>
              </w:rPr>
              <w:t xml:space="preserve"> </w:t>
            </w:r>
            <w:proofErr w:type="spellStart"/>
            <w:r w:rsidRPr="001436A1">
              <w:rPr>
                <w:i/>
                <w:color w:val="000000"/>
                <w:sz w:val="20"/>
                <w:szCs w:val="20"/>
              </w:rPr>
              <w:t>rotundus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1.363cd</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1.340b</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1.337bc</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1.327c</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1.342c</w:t>
            </w:r>
          </w:p>
        </w:tc>
      </w:tr>
      <w:tr w:rsidR="00467C1D" w:rsidRPr="001436A1" w:rsidTr="00467C1D">
        <w:trPr>
          <w:trHeight w:val="188"/>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Digitaria</w:t>
            </w:r>
            <w:proofErr w:type="spellEnd"/>
            <w:r w:rsidRPr="001436A1">
              <w:rPr>
                <w:i/>
                <w:color w:val="000000"/>
                <w:sz w:val="20"/>
                <w:szCs w:val="20"/>
              </w:rPr>
              <w:t xml:space="preserve"> </w:t>
            </w:r>
            <w:proofErr w:type="spellStart"/>
            <w:r w:rsidRPr="001436A1">
              <w:rPr>
                <w:i/>
                <w:color w:val="000000"/>
                <w:sz w:val="20"/>
                <w:szCs w:val="20"/>
              </w:rPr>
              <w:t>adscendense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1.400c</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1.327bcd</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1.377b</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1.447b</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1.388b</w:t>
            </w:r>
          </w:p>
        </w:tc>
      </w:tr>
      <w:tr w:rsidR="00467C1D" w:rsidRPr="001436A1" w:rsidTr="00467C1D">
        <w:trPr>
          <w:trHeight w:val="70"/>
          <w:jc w:val="center"/>
        </w:trPr>
        <w:tc>
          <w:tcPr>
            <w:tcW w:w="2396" w:type="dxa"/>
            <w:noWrap/>
            <w:hideMark/>
          </w:tcPr>
          <w:p w:rsidR="00467C1D" w:rsidRPr="001436A1" w:rsidRDefault="00467C1D" w:rsidP="00DE02B6">
            <w:pPr>
              <w:snapToGrid w:val="0"/>
              <w:jc w:val="both"/>
              <w:rPr>
                <w:i/>
                <w:color w:val="000000"/>
                <w:sz w:val="20"/>
                <w:szCs w:val="20"/>
              </w:rPr>
            </w:pPr>
            <w:r w:rsidRPr="001436A1">
              <w:rPr>
                <w:i/>
                <w:color w:val="000000"/>
                <w:sz w:val="20"/>
                <w:szCs w:val="20"/>
              </w:rPr>
              <w:t xml:space="preserve">Sorghum </w:t>
            </w:r>
            <w:proofErr w:type="spellStart"/>
            <w:r w:rsidRPr="001436A1">
              <w:rPr>
                <w:i/>
                <w:color w:val="000000"/>
                <w:sz w:val="20"/>
                <w:szCs w:val="20"/>
              </w:rPr>
              <w:t>halepense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15.977a</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15.610a</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15.207a</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15.440a</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15.558a</w:t>
            </w:r>
          </w:p>
        </w:tc>
      </w:tr>
      <w:tr w:rsidR="00467C1D" w:rsidRPr="001436A1" w:rsidTr="00467C1D">
        <w:trPr>
          <w:trHeight w:val="70"/>
          <w:jc w:val="center"/>
        </w:trPr>
        <w:tc>
          <w:tcPr>
            <w:tcW w:w="2396" w:type="dxa"/>
            <w:noWrap/>
            <w:hideMark/>
          </w:tcPr>
          <w:p w:rsidR="00467C1D" w:rsidRPr="001436A1" w:rsidRDefault="00467C1D" w:rsidP="00DE02B6">
            <w:pPr>
              <w:snapToGrid w:val="0"/>
              <w:jc w:val="both"/>
              <w:rPr>
                <w:color w:val="000000"/>
                <w:sz w:val="20"/>
                <w:szCs w:val="20"/>
              </w:rPr>
            </w:pPr>
            <w:r w:rsidRPr="001436A1">
              <w:rPr>
                <w:b/>
                <w:color w:val="000000"/>
                <w:sz w:val="20"/>
                <w:szCs w:val="20"/>
              </w:rPr>
              <w:t>Average</w:t>
            </w:r>
          </w:p>
        </w:tc>
        <w:tc>
          <w:tcPr>
            <w:tcW w:w="1017" w:type="dxa"/>
            <w:tcBorders>
              <w:bottom w:val="single" w:sz="4" w:space="0" w:color="auto"/>
            </w:tcBorders>
            <w:noWrap/>
            <w:hideMark/>
          </w:tcPr>
          <w:p w:rsidR="00467C1D" w:rsidRPr="001436A1" w:rsidRDefault="00467C1D" w:rsidP="00DE02B6">
            <w:pPr>
              <w:snapToGrid w:val="0"/>
              <w:jc w:val="both"/>
              <w:rPr>
                <w:color w:val="000000"/>
                <w:sz w:val="20"/>
                <w:szCs w:val="20"/>
              </w:rPr>
            </w:pPr>
            <w:r w:rsidRPr="001436A1">
              <w:rPr>
                <w:color w:val="000000"/>
                <w:sz w:val="20"/>
                <w:szCs w:val="20"/>
              </w:rPr>
              <w:t>5.096a</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4.911b</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4.753d</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4.876c</w:t>
            </w:r>
          </w:p>
        </w:tc>
        <w:tc>
          <w:tcPr>
            <w:tcW w:w="1342" w:type="dxa"/>
            <w:tcBorders>
              <w:bottom w:val="single" w:sz="4" w:space="0" w:color="auto"/>
            </w:tcBorders>
            <w:noWrap/>
            <w:hideMark/>
          </w:tcPr>
          <w:p w:rsidR="00467C1D" w:rsidRPr="001436A1" w:rsidRDefault="00467C1D" w:rsidP="00DE02B6">
            <w:pPr>
              <w:snapToGrid w:val="0"/>
              <w:jc w:val="both"/>
              <w:rPr>
                <w:color w:val="000000"/>
                <w:sz w:val="20"/>
                <w:szCs w:val="20"/>
              </w:rPr>
            </w:pPr>
          </w:p>
        </w:tc>
      </w:tr>
      <w:tr w:rsidR="00467C1D" w:rsidRPr="001436A1" w:rsidTr="00467C1D">
        <w:trPr>
          <w:trHeight w:val="233"/>
          <w:jc w:val="center"/>
        </w:trPr>
        <w:tc>
          <w:tcPr>
            <w:tcW w:w="2396" w:type="dxa"/>
            <w:tcBorders>
              <w:right w:val="nil"/>
            </w:tcBorders>
            <w:noWrap/>
            <w:hideMark/>
          </w:tcPr>
          <w:p w:rsidR="00467C1D" w:rsidRPr="001436A1" w:rsidRDefault="00467C1D" w:rsidP="00DE02B6">
            <w:pPr>
              <w:snapToGrid w:val="0"/>
              <w:jc w:val="both"/>
              <w:rPr>
                <w:color w:val="000000"/>
                <w:sz w:val="20"/>
                <w:szCs w:val="20"/>
              </w:rPr>
            </w:pPr>
          </w:p>
        </w:tc>
        <w:tc>
          <w:tcPr>
            <w:tcW w:w="1017" w:type="dxa"/>
            <w:tcBorders>
              <w:left w:val="nil"/>
              <w:right w:val="nil"/>
            </w:tcBorders>
            <w:noWrap/>
            <w:hideMark/>
          </w:tcPr>
          <w:p w:rsidR="00467C1D" w:rsidRPr="001436A1" w:rsidRDefault="00467C1D" w:rsidP="00DE02B6">
            <w:pPr>
              <w:snapToGrid w:val="0"/>
              <w:jc w:val="both"/>
              <w:rPr>
                <w:color w:val="000000"/>
                <w:sz w:val="20"/>
                <w:szCs w:val="20"/>
              </w:rPr>
            </w:pPr>
          </w:p>
        </w:tc>
        <w:tc>
          <w:tcPr>
            <w:tcW w:w="4656" w:type="dxa"/>
            <w:gridSpan w:val="6"/>
            <w:tcBorders>
              <w:left w:val="nil"/>
              <w:right w:val="nil"/>
            </w:tcBorders>
            <w:noWrap/>
            <w:hideMark/>
          </w:tcPr>
          <w:p w:rsidR="00467C1D" w:rsidRPr="001436A1" w:rsidRDefault="00467C1D" w:rsidP="00DE02B6">
            <w:pPr>
              <w:snapToGrid w:val="0"/>
              <w:jc w:val="both"/>
              <w:rPr>
                <w:b/>
                <w:color w:val="000000"/>
                <w:sz w:val="20"/>
                <w:szCs w:val="20"/>
              </w:rPr>
            </w:pPr>
            <w:r w:rsidRPr="001436A1">
              <w:rPr>
                <w:b/>
                <w:color w:val="000000"/>
                <w:sz w:val="20"/>
                <w:szCs w:val="20"/>
              </w:rPr>
              <w:t>Dry inflorescence weight (g)</w:t>
            </w:r>
          </w:p>
        </w:tc>
        <w:tc>
          <w:tcPr>
            <w:tcW w:w="1342" w:type="dxa"/>
            <w:tcBorders>
              <w:left w:val="nil"/>
            </w:tcBorders>
            <w:noWrap/>
            <w:hideMark/>
          </w:tcPr>
          <w:p w:rsidR="00467C1D" w:rsidRPr="001436A1" w:rsidRDefault="00467C1D" w:rsidP="00DE02B6">
            <w:pPr>
              <w:snapToGrid w:val="0"/>
              <w:jc w:val="both"/>
              <w:rPr>
                <w:color w:val="000000"/>
                <w:sz w:val="20"/>
                <w:szCs w:val="20"/>
              </w:rPr>
            </w:pPr>
          </w:p>
        </w:tc>
      </w:tr>
      <w:tr w:rsidR="00467C1D" w:rsidRPr="001436A1" w:rsidTr="00467C1D">
        <w:trPr>
          <w:trHeight w:val="70"/>
          <w:jc w:val="center"/>
        </w:trPr>
        <w:tc>
          <w:tcPr>
            <w:tcW w:w="2396" w:type="dxa"/>
            <w:noWrap/>
            <w:hideMark/>
          </w:tcPr>
          <w:p w:rsidR="00467C1D" w:rsidRPr="001436A1" w:rsidRDefault="00467C1D" w:rsidP="00DE02B6">
            <w:pPr>
              <w:snapToGrid w:val="0"/>
              <w:jc w:val="both"/>
              <w:rPr>
                <w:b/>
                <w:color w:val="000000"/>
                <w:sz w:val="20"/>
                <w:szCs w:val="20"/>
              </w:rPr>
            </w:pPr>
            <w:r w:rsidRPr="001436A1">
              <w:rPr>
                <w:b/>
                <w:color w:val="000000"/>
                <w:sz w:val="20"/>
                <w:szCs w:val="20"/>
              </w:rPr>
              <w:t>Weeds/Locations</w:t>
            </w:r>
          </w:p>
        </w:tc>
        <w:tc>
          <w:tcPr>
            <w:tcW w:w="1017" w:type="dxa"/>
            <w:noWrap/>
            <w:hideMark/>
          </w:tcPr>
          <w:p w:rsidR="00467C1D" w:rsidRPr="001436A1" w:rsidRDefault="00467C1D" w:rsidP="00DE02B6">
            <w:pPr>
              <w:snapToGrid w:val="0"/>
              <w:jc w:val="both"/>
              <w:rPr>
                <w:b/>
                <w:color w:val="000000"/>
                <w:sz w:val="20"/>
                <w:szCs w:val="20"/>
              </w:rPr>
            </w:pPr>
            <w:r w:rsidRPr="001436A1">
              <w:rPr>
                <w:b/>
                <w:color w:val="000000"/>
                <w:sz w:val="20"/>
                <w:szCs w:val="20"/>
              </w:rPr>
              <w:t>CEMB</w:t>
            </w:r>
          </w:p>
        </w:tc>
        <w:tc>
          <w:tcPr>
            <w:tcW w:w="1310" w:type="dxa"/>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Hanjerwal</w:t>
            </w:r>
            <w:proofErr w:type="spellEnd"/>
          </w:p>
        </w:tc>
        <w:tc>
          <w:tcPr>
            <w:tcW w:w="2149" w:type="dxa"/>
            <w:gridSpan w:val="2"/>
            <w:noWrap/>
            <w:hideMark/>
          </w:tcPr>
          <w:p w:rsidR="00467C1D" w:rsidRPr="001436A1" w:rsidRDefault="00467C1D" w:rsidP="00DE02B6">
            <w:pPr>
              <w:snapToGrid w:val="0"/>
              <w:jc w:val="both"/>
              <w:rPr>
                <w:b/>
                <w:color w:val="000000"/>
                <w:sz w:val="20"/>
                <w:szCs w:val="20"/>
              </w:rPr>
            </w:pPr>
            <w:r w:rsidRPr="001436A1">
              <w:rPr>
                <w:b/>
                <w:color w:val="000000"/>
                <w:sz w:val="20"/>
                <w:szCs w:val="20"/>
              </w:rPr>
              <w:t>Punjab University</w:t>
            </w:r>
          </w:p>
        </w:tc>
        <w:tc>
          <w:tcPr>
            <w:tcW w:w="1197" w:type="dxa"/>
            <w:gridSpan w:val="3"/>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Kasur</w:t>
            </w:r>
            <w:proofErr w:type="spellEnd"/>
          </w:p>
        </w:tc>
        <w:tc>
          <w:tcPr>
            <w:tcW w:w="1342" w:type="dxa"/>
            <w:noWrap/>
            <w:hideMark/>
          </w:tcPr>
          <w:p w:rsidR="00467C1D" w:rsidRPr="001436A1" w:rsidRDefault="00467C1D" w:rsidP="00DE02B6">
            <w:pPr>
              <w:snapToGrid w:val="0"/>
              <w:jc w:val="both"/>
              <w:rPr>
                <w:b/>
                <w:color w:val="000000"/>
                <w:sz w:val="20"/>
                <w:szCs w:val="20"/>
              </w:rPr>
            </w:pPr>
            <w:r w:rsidRPr="001436A1">
              <w:rPr>
                <w:b/>
                <w:color w:val="000000"/>
                <w:sz w:val="20"/>
                <w:szCs w:val="20"/>
              </w:rPr>
              <w:t>Average</w:t>
            </w:r>
          </w:p>
        </w:tc>
      </w:tr>
      <w:tr w:rsidR="00467C1D" w:rsidRPr="001436A1" w:rsidTr="00467C1D">
        <w:trPr>
          <w:trHeight w:val="197"/>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Digeria</w:t>
            </w:r>
            <w:proofErr w:type="spellEnd"/>
            <w:r w:rsidRPr="001436A1">
              <w:rPr>
                <w:i/>
                <w:color w:val="000000"/>
                <w:sz w:val="20"/>
                <w:szCs w:val="20"/>
              </w:rPr>
              <w:t xml:space="preserve"> </w:t>
            </w:r>
            <w:proofErr w:type="spellStart"/>
            <w:r w:rsidRPr="001436A1">
              <w:rPr>
                <w:i/>
                <w:color w:val="000000"/>
                <w:sz w:val="20"/>
                <w:szCs w:val="20"/>
              </w:rPr>
              <w:t>arvensis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0.710bc</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0.703a</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0.767a</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1.033a</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0.803a</w:t>
            </w:r>
          </w:p>
        </w:tc>
      </w:tr>
      <w:tr w:rsidR="00467C1D" w:rsidRPr="001436A1" w:rsidTr="00467C1D">
        <w:trPr>
          <w:trHeight w:val="188"/>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Cyperus</w:t>
            </w:r>
            <w:proofErr w:type="spellEnd"/>
            <w:r w:rsidRPr="001436A1">
              <w:rPr>
                <w:i/>
                <w:color w:val="000000"/>
                <w:sz w:val="20"/>
                <w:szCs w:val="20"/>
              </w:rPr>
              <w:t xml:space="preserve"> </w:t>
            </w:r>
            <w:proofErr w:type="spellStart"/>
            <w:r w:rsidRPr="001436A1">
              <w:rPr>
                <w:i/>
                <w:color w:val="000000"/>
                <w:sz w:val="20"/>
                <w:szCs w:val="20"/>
              </w:rPr>
              <w:t>rotundus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0.713b</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0.677b</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0.557b</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0.703b</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0.663b</w:t>
            </w:r>
          </w:p>
        </w:tc>
      </w:tr>
      <w:tr w:rsidR="00467C1D" w:rsidRPr="001436A1" w:rsidTr="00467C1D">
        <w:trPr>
          <w:trHeight w:val="80"/>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Digitaria</w:t>
            </w:r>
            <w:proofErr w:type="spellEnd"/>
            <w:r w:rsidRPr="001436A1">
              <w:rPr>
                <w:i/>
                <w:color w:val="000000"/>
                <w:sz w:val="20"/>
                <w:szCs w:val="20"/>
              </w:rPr>
              <w:t xml:space="preserve"> </w:t>
            </w:r>
            <w:proofErr w:type="spellStart"/>
            <w:r w:rsidRPr="001436A1">
              <w:rPr>
                <w:i/>
                <w:color w:val="000000"/>
                <w:sz w:val="20"/>
                <w:szCs w:val="20"/>
              </w:rPr>
              <w:t>adscendense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0.033d</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0.027d</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0.030d</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0.273d</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0.091d</w:t>
            </w:r>
          </w:p>
        </w:tc>
      </w:tr>
      <w:tr w:rsidR="00467C1D" w:rsidRPr="001436A1" w:rsidTr="00467C1D">
        <w:trPr>
          <w:trHeight w:val="70"/>
          <w:jc w:val="center"/>
        </w:trPr>
        <w:tc>
          <w:tcPr>
            <w:tcW w:w="2396" w:type="dxa"/>
            <w:noWrap/>
            <w:hideMark/>
          </w:tcPr>
          <w:p w:rsidR="00467C1D" w:rsidRPr="001436A1" w:rsidRDefault="00467C1D" w:rsidP="00DE02B6">
            <w:pPr>
              <w:snapToGrid w:val="0"/>
              <w:jc w:val="both"/>
              <w:rPr>
                <w:i/>
                <w:color w:val="000000"/>
                <w:sz w:val="20"/>
                <w:szCs w:val="20"/>
              </w:rPr>
            </w:pPr>
            <w:r w:rsidRPr="001436A1">
              <w:rPr>
                <w:i/>
                <w:color w:val="000000"/>
                <w:sz w:val="20"/>
                <w:szCs w:val="20"/>
              </w:rPr>
              <w:t xml:space="preserve">Sorghum </w:t>
            </w:r>
            <w:proofErr w:type="spellStart"/>
            <w:r w:rsidRPr="001436A1">
              <w:rPr>
                <w:i/>
                <w:color w:val="000000"/>
                <w:sz w:val="20"/>
                <w:szCs w:val="20"/>
              </w:rPr>
              <w:t>halepense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0.717a</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0.620c</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0.343c</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0.410c</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0.523c</w:t>
            </w:r>
          </w:p>
        </w:tc>
      </w:tr>
      <w:tr w:rsidR="00467C1D" w:rsidRPr="001436A1" w:rsidTr="00467C1D">
        <w:trPr>
          <w:trHeight w:val="233"/>
          <w:jc w:val="center"/>
        </w:trPr>
        <w:tc>
          <w:tcPr>
            <w:tcW w:w="2396" w:type="dxa"/>
            <w:noWrap/>
            <w:hideMark/>
          </w:tcPr>
          <w:p w:rsidR="00467C1D" w:rsidRPr="001436A1" w:rsidRDefault="00467C1D" w:rsidP="00DE02B6">
            <w:pPr>
              <w:snapToGrid w:val="0"/>
              <w:jc w:val="both"/>
              <w:rPr>
                <w:color w:val="000000"/>
                <w:sz w:val="20"/>
                <w:szCs w:val="20"/>
              </w:rPr>
            </w:pPr>
            <w:r w:rsidRPr="001436A1">
              <w:rPr>
                <w:b/>
                <w:color w:val="000000"/>
                <w:sz w:val="20"/>
                <w:szCs w:val="20"/>
              </w:rPr>
              <w:t>Average</w:t>
            </w:r>
          </w:p>
        </w:tc>
        <w:tc>
          <w:tcPr>
            <w:tcW w:w="1017" w:type="dxa"/>
            <w:tcBorders>
              <w:bottom w:val="single" w:sz="4" w:space="0" w:color="auto"/>
            </w:tcBorders>
            <w:noWrap/>
            <w:hideMark/>
          </w:tcPr>
          <w:p w:rsidR="00467C1D" w:rsidRPr="001436A1" w:rsidRDefault="00467C1D" w:rsidP="00DE02B6">
            <w:pPr>
              <w:snapToGrid w:val="0"/>
              <w:jc w:val="both"/>
              <w:rPr>
                <w:color w:val="000000"/>
                <w:sz w:val="20"/>
                <w:szCs w:val="20"/>
              </w:rPr>
            </w:pPr>
            <w:r w:rsidRPr="001436A1">
              <w:rPr>
                <w:color w:val="000000"/>
                <w:sz w:val="20"/>
                <w:szCs w:val="20"/>
              </w:rPr>
              <w:t>0.543a</w:t>
            </w:r>
          </w:p>
        </w:tc>
        <w:tc>
          <w:tcPr>
            <w:tcW w:w="1310" w:type="dxa"/>
            <w:noWrap/>
            <w:hideMark/>
          </w:tcPr>
          <w:p w:rsidR="00467C1D" w:rsidRPr="001436A1" w:rsidRDefault="00467C1D" w:rsidP="00DE02B6">
            <w:pPr>
              <w:snapToGrid w:val="0"/>
              <w:jc w:val="both"/>
              <w:rPr>
                <w:color w:val="000000"/>
                <w:sz w:val="20"/>
                <w:szCs w:val="20"/>
              </w:rPr>
            </w:pPr>
            <w:r w:rsidRPr="001436A1">
              <w:rPr>
                <w:color w:val="000000"/>
                <w:sz w:val="20"/>
                <w:szCs w:val="20"/>
              </w:rPr>
              <w:t>0.507c</w:t>
            </w:r>
          </w:p>
        </w:tc>
        <w:tc>
          <w:tcPr>
            <w:tcW w:w="2149"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0.424d</w:t>
            </w:r>
          </w:p>
        </w:tc>
        <w:tc>
          <w:tcPr>
            <w:tcW w:w="1197"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0.605a</w:t>
            </w:r>
          </w:p>
        </w:tc>
        <w:tc>
          <w:tcPr>
            <w:tcW w:w="1342" w:type="dxa"/>
            <w:tcBorders>
              <w:bottom w:val="single" w:sz="4" w:space="0" w:color="auto"/>
            </w:tcBorders>
            <w:noWrap/>
            <w:hideMark/>
          </w:tcPr>
          <w:p w:rsidR="00467C1D" w:rsidRPr="001436A1" w:rsidRDefault="00467C1D" w:rsidP="00DE02B6">
            <w:pPr>
              <w:snapToGrid w:val="0"/>
              <w:jc w:val="both"/>
              <w:rPr>
                <w:color w:val="000000"/>
                <w:sz w:val="20"/>
                <w:szCs w:val="20"/>
              </w:rPr>
            </w:pPr>
          </w:p>
        </w:tc>
      </w:tr>
      <w:tr w:rsidR="00467C1D" w:rsidRPr="001436A1" w:rsidTr="00467C1D">
        <w:trPr>
          <w:trHeight w:val="215"/>
          <w:jc w:val="center"/>
        </w:trPr>
        <w:tc>
          <w:tcPr>
            <w:tcW w:w="2396" w:type="dxa"/>
            <w:tcBorders>
              <w:right w:val="nil"/>
            </w:tcBorders>
            <w:noWrap/>
            <w:hideMark/>
          </w:tcPr>
          <w:p w:rsidR="00467C1D" w:rsidRPr="001436A1" w:rsidRDefault="00467C1D" w:rsidP="00DE02B6">
            <w:pPr>
              <w:snapToGrid w:val="0"/>
              <w:jc w:val="both"/>
              <w:rPr>
                <w:color w:val="000000"/>
                <w:sz w:val="20"/>
                <w:szCs w:val="20"/>
              </w:rPr>
            </w:pPr>
          </w:p>
        </w:tc>
        <w:tc>
          <w:tcPr>
            <w:tcW w:w="1017" w:type="dxa"/>
            <w:tcBorders>
              <w:left w:val="nil"/>
              <w:right w:val="nil"/>
            </w:tcBorders>
            <w:noWrap/>
            <w:hideMark/>
          </w:tcPr>
          <w:p w:rsidR="00467C1D" w:rsidRPr="001436A1" w:rsidRDefault="00467C1D" w:rsidP="00DE02B6">
            <w:pPr>
              <w:snapToGrid w:val="0"/>
              <w:jc w:val="both"/>
              <w:rPr>
                <w:color w:val="000000"/>
                <w:sz w:val="20"/>
                <w:szCs w:val="20"/>
              </w:rPr>
            </w:pPr>
          </w:p>
        </w:tc>
        <w:tc>
          <w:tcPr>
            <w:tcW w:w="4656" w:type="dxa"/>
            <w:gridSpan w:val="6"/>
            <w:tcBorders>
              <w:left w:val="nil"/>
              <w:right w:val="nil"/>
            </w:tcBorders>
            <w:noWrap/>
            <w:hideMark/>
          </w:tcPr>
          <w:p w:rsidR="00467C1D" w:rsidRPr="001436A1" w:rsidRDefault="00467C1D" w:rsidP="00DE02B6">
            <w:pPr>
              <w:snapToGrid w:val="0"/>
              <w:jc w:val="both"/>
              <w:rPr>
                <w:color w:val="000000"/>
                <w:sz w:val="20"/>
                <w:szCs w:val="20"/>
              </w:rPr>
            </w:pPr>
            <w:r w:rsidRPr="001436A1">
              <w:rPr>
                <w:b/>
                <w:color w:val="000000"/>
                <w:sz w:val="20"/>
                <w:szCs w:val="20"/>
              </w:rPr>
              <w:t>Total plant moisture percentage %)</w:t>
            </w:r>
          </w:p>
        </w:tc>
        <w:tc>
          <w:tcPr>
            <w:tcW w:w="1342" w:type="dxa"/>
            <w:tcBorders>
              <w:left w:val="nil"/>
            </w:tcBorders>
            <w:noWrap/>
            <w:hideMark/>
          </w:tcPr>
          <w:p w:rsidR="00467C1D" w:rsidRPr="001436A1" w:rsidRDefault="00467C1D" w:rsidP="00DE02B6">
            <w:pPr>
              <w:snapToGrid w:val="0"/>
              <w:jc w:val="both"/>
              <w:rPr>
                <w:color w:val="000000"/>
                <w:sz w:val="20"/>
                <w:szCs w:val="20"/>
              </w:rPr>
            </w:pPr>
          </w:p>
        </w:tc>
      </w:tr>
      <w:tr w:rsidR="00467C1D" w:rsidRPr="001436A1" w:rsidTr="00467C1D">
        <w:trPr>
          <w:trHeight w:val="197"/>
          <w:jc w:val="center"/>
        </w:trPr>
        <w:tc>
          <w:tcPr>
            <w:tcW w:w="2396" w:type="dxa"/>
            <w:noWrap/>
            <w:hideMark/>
          </w:tcPr>
          <w:p w:rsidR="00467C1D" w:rsidRPr="001436A1" w:rsidRDefault="00467C1D" w:rsidP="00DE02B6">
            <w:pPr>
              <w:snapToGrid w:val="0"/>
              <w:jc w:val="both"/>
              <w:rPr>
                <w:color w:val="000000"/>
                <w:sz w:val="20"/>
                <w:szCs w:val="20"/>
              </w:rPr>
            </w:pPr>
            <w:r w:rsidRPr="001436A1">
              <w:rPr>
                <w:b/>
                <w:color w:val="000000"/>
                <w:sz w:val="20"/>
                <w:szCs w:val="20"/>
              </w:rPr>
              <w:t>Weeds/Locations</w:t>
            </w:r>
          </w:p>
        </w:tc>
        <w:tc>
          <w:tcPr>
            <w:tcW w:w="1017" w:type="dxa"/>
            <w:noWrap/>
            <w:hideMark/>
          </w:tcPr>
          <w:p w:rsidR="00467C1D" w:rsidRPr="001436A1" w:rsidRDefault="00467C1D" w:rsidP="00DE02B6">
            <w:pPr>
              <w:snapToGrid w:val="0"/>
              <w:jc w:val="both"/>
              <w:rPr>
                <w:b/>
                <w:color w:val="000000"/>
                <w:sz w:val="20"/>
                <w:szCs w:val="20"/>
              </w:rPr>
            </w:pPr>
            <w:r w:rsidRPr="001436A1">
              <w:rPr>
                <w:b/>
                <w:color w:val="000000"/>
                <w:sz w:val="20"/>
                <w:szCs w:val="20"/>
              </w:rPr>
              <w:t>CEMB</w:t>
            </w:r>
          </w:p>
        </w:tc>
        <w:tc>
          <w:tcPr>
            <w:tcW w:w="1400" w:type="dxa"/>
            <w:gridSpan w:val="2"/>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Hanjerwal</w:t>
            </w:r>
            <w:proofErr w:type="spellEnd"/>
          </w:p>
        </w:tc>
        <w:tc>
          <w:tcPr>
            <w:tcW w:w="2225" w:type="dxa"/>
            <w:gridSpan w:val="3"/>
            <w:noWrap/>
            <w:hideMark/>
          </w:tcPr>
          <w:p w:rsidR="00467C1D" w:rsidRPr="001436A1" w:rsidRDefault="00467C1D" w:rsidP="00DE02B6">
            <w:pPr>
              <w:snapToGrid w:val="0"/>
              <w:jc w:val="both"/>
              <w:rPr>
                <w:b/>
                <w:color w:val="000000"/>
                <w:sz w:val="20"/>
                <w:szCs w:val="20"/>
              </w:rPr>
            </w:pPr>
            <w:r w:rsidRPr="001436A1">
              <w:rPr>
                <w:b/>
                <w:color w:val="000000"/>
                <w:sz w:val="20"/>
                <w:szCs w:val="20"/>
              </w:rPr>
              <w:t>Punjab University</w:t>
            </w:r>
          </w:p>
        </w:tc>
        <w:tc>
          <w:tcPr>
            <w:tcW w:w="1031" w:type="dxa"/>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Kasur</w:t>
            </w:r>
            <w:proofErr w:type="spellEnd"/>
          </w:p>
        </w:tc>
        <w:tc>
          <w:tcPr>
            <w:tcW w:w="1342" w:type="dxa"/>
            <w:noWrap/>
            <w:hideMark/>
          </w:tcPr>
          <w:p w:rsidR="00467C1D" w:rsidRPr="001436A1" w:rsidRDefault="00467C1D" w:rsidP="00DE02B6">
            <w:pPr>
              <w:snapToGrid w:val="0"/>
              <w:jc w:val="both"/>
              <w:rPr>
                <w:b/>
                <w:color w:val="000000"/>
                <w:sz w:val="20"/>
                <w:szCs w:val="20"/>
              </w:rPr>
            </w:pPr>
            <w:r w:rsidRPr="001436A1">
              <w:rPr>
                <w:b/>
                <w:color w:val="000000"/>
                <w:sz w:val="20"/>
                <w:szCs w:val="20"/>
              </w:rPr>
              <w:t>Average</w:t>
            </w:r>
          </w:p>
        </w:tc>
      </w:tr>
      <w:tr w:rsidR="00467C1D" w:rsidRPr="001436A1" w:rsidTr="00467C1D">
        <w:trPr>
          <w:trHeight w:val="70"/>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Digeria</w:t>
            </w:r>
            <w:proofErr w:type="spellEnd"/>
            <w:r w:rsidRPr="001436A1">
              <w:rPr>
                <w:i/>
                <w:color w:val="000000"/>
                <w:sz w:val="20"/>
                <w:szCs w:val="20"/>
              </w:rPr>
              <w:t xml:space="preserve"> </w:t>
            </w:r>
            <w:proofErr w:type="spellStart"/>
            <w:r w:rsidRPr="001436A1">
              <w:rPr>
                <w:i/>
                <w:color w:val="000000"/>
                <w:sz w:val="20"/>
                <w:szCs w:val="20"/>
              </w:rPr>
              <w:t>arvensis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83.243a</w:t>
            </w:r>
          </w:p>
        </w:tc>
        <w:tc>
          <w:tcPr>
            <w:tcW w:w="1400"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85.487a</w:t>
            </w:r>
          </w:p>
        </w:tc>
        <w:tc>
          <w:tcPr>
            <w:tcW w:w="2225"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87.538a</w:t>
            </w:r>
          </w:p>
        </w:tc>
        <w:tc>
          <w:tcPr>
            <w:tcW w:w="1031" w:type="dxa"/>
            <w:noWrap/>
            <w:hideMark/>
          </w:tcPr>
          <w:p w:rsidR="00467C1D" w:rsidRPr="001436A1" w:rsidRDefault="00467C1D" w:rsidP="00DE02B6">
            <w:pPr>
              <w:snapToGrid w:val="0"/>
              <w:jc w:val="both"/>
              <w:rPr>
                <w:color w:val="000000"/>
                <w:sz w:val="20"/>
                <w:szCs w:val="20"/>
              </w:rPr>
            </w:pPr>
            <w:r w:rsidRPr="001436A1">
              <w:rPr>
                <w:color w:val="000000"/>
                <w:sz w:val="20"/>
                <w:szCs w:val="20"/>
              </w:rPr>
              <w:t>85.845a</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85.528a</w:t>
            </w:r>
          </w:p>
        </w:tc>
      </w:tr>
      <w:tr w:rsidR="00467C1D" w:rsidRPr="001436A1" w:rsidTr="00467C1D">
        <w:trPr>
          <w:trHeight w:val="80"/>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Cyperus</w:t>
            </w:r>
            <w:proofErr w:type="spellEnd"/>
            <w:r w:rsidRPr="001436A1">
              <w:rPr>
                <w:i/>
                <w:color w:val="000000"/>
                <w:sz w:val="20"/>
                <w:szCs w:val="20"/>
              </w:rPr>
              <w:t xml:space="preserve"> </w:t>
            </w:r>
            <w:proofErr w:type="spellStart"/>
            <w:r w:rsidRPr="001436A1">
              <w:rPr>
                <w:i/>
                <w:color w:val="000000"/>
                <w:sz w:val="20"/>
                <w:szCs w:val="20"/>
              </w:rPr>
              <w:t>rotundus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78.609b</w:t>
            </w:r>
          </w:p>
        </w:tc>
        <w:tc>
          <w:tcPr>
            <w:tcW w:w="1400"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78.211b</w:t>
            </w:r>
          </w:p>
        </w:tc>
        <w:tc>
          <w:tcPr>
            <w:tcW w:w="2225"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75.474b</w:t>
            </w:r>
          </w:p>
        </w:tc>
        <w:tc>
          <w:tcPr>
            <w:tcW w:w="1031" w:type="dxa"/>
            <w:noWrap/>
            <w:hideMark/>
          </w:tcPr>
          <w:p w:rsidR="00467C1D" w:rsidRPr="001436A1" w:rsidRDefault="00467C1D" w:rsidP="00DE02B6">
            <w:pPr>
              <w:snapToGrid w:val="0"/>
              <w:jc w:val="both"/>
              <w:rPr>
                <w:color w:val="000000"/>
                <w:sz w:val="20"/>
                <w:szCs w:val="20"/>
              </w:rPr>
            </w:pPr>
            <w:r w:rsidRPr="001436A1">
              <w:rPr>
                <w:color w:val="000000"/>
                <w:sz w:val="20"/>
                <w:szCs w:val="20"/>
              </w:rPr>
              <w:t>79.303b</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77.899b</w:t>
            </w:r>
          </w:p>
        </w:tc>
      </w:tr>
      <w:tr w:rsidR="00467C1D" w:rsidRPr="001436A1" w:rsidTr="00467C1D">
        <w:trPr>
          <w:trHeight w:val="70"/>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Digitaria</w:t>
            </w:r>
            <w:proofErr w:type="spellEnd"/>
            <w:r w:rsidRPr="001436A1">
              <w:rPr>
                <w:i/>
                <w:color w:val="000000"/>
                <w:sz w:val="20"/>
                <w:szCs w:val="20"/>
              </w:rPr>
              <w:t xml:space="preserve"> </w:t>
            </w:r>
            <w:proofErr w:type="spellStart"/>
            <w:r w:rsidRPr="001436A1">
              <w:rPr>
                <w:i/>
                <w:color w:val="000000"/>
                <w:sz w:val="20"/>
                <w:szCs w:val="20"/>
              </w:rPr>
              <w:t>adscendense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71.545c</w:t>
            </w:r>
          </w:p>
        </w:tc>
        <w:tc>
          <w:tcPr>
            <w:tcW w:w="1400"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67.616c</w:t>
            </w:r>
          </w:p>
        </w:tc>
        <w:tc>
          <w:tcPr>
            <w:tcW w:w="2225"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68.521c</w:t>
            </w:r>
          </w:p>
        </w:tc>
        <w:tc>
          <w:tcPr>
            <w:tcW w:w="1031" w:type="dxa"/>
            <w:noWrap/>
            <w:hideMark/>
          </w:tcPr>
          <w:p w:rsidR="00467C1D" w:rsidRPr="001436A1" w:rsidRDefault="00467C1D" w:rsidP="00DE02B6">
            <w:pPr>
              <w:snapToGrid w:val="0"/>
              <w:jc w:val="both"/>
              <w:rPr>
                <w:color w:val="000000"/>
                <w:sz w:val="20"/>
                <w:szCs w:val="20"/>
              </w:rPr>
            </w:pPr>
            <w:r w:rsidRPr="001436A1">
              <w:rPr>
                <w:color w:val="000000"/>
                <w:sz w:val="20"/>
                <w:szCs w:val="20"/>
              </w:rPr>
              <w:t>69.480c</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69.290c</w:t>
            </w:r>
          </w:p>
        </w:tc>
      </w:tr>
      <w:tr w:rsidR="00467C1D" w:rsidRPr="001436A1" w:rsidTr="00467C1D">
        <w:trPr>
          <w:trHeight w:val="125"/>
          <w:jc w:val="center"/>
        </w:trPr>
        <w:tc>
          <w:tcPr>
            <w:tcW w:w="2396" w:type="dxa"/>
            <w:noWrap/>
            <w:hideMark/>
          </w:tcPr>
          <w:p w:rsidR="00467C1D" w:rsidRPr="001436A1" w:rsidRDefault="00467C1D" w:rsidP="00DE02B6">
            <w:pPr>
              <w:snapToGrid w:val="0"/>
              <w:jc w:val="both"/>
              <w:rPr>
                <w:i/>
                <w:color w:val="000000"/>
                <w:sz w:val="20"/>
                <w:szCs w:val="20"/>
              </w:rPr>
            </w:pPr>
            <w:r w:rsidRPr="001436A1">
              <w:rPr>
                <w:i/>
                <w:color w:val="000000"/>
                <w:sz w:val="20"/>
                <w:szCs w:val="20"/>
              </w:rPr>
              <w:t xml:space="preserve">Sorghum </w:t>
            </w:r>
            <w:proofErr w:type="spellStart"/>
            <w:r w:rsidRPr="001436A1">
              <w:rPr>
                <w:i/>
                <w:color w:val="000000"/>
                <w:sz w:val="20"/>
                <w:szCs w:val="20"/>
              </w:rPr>
              <w:t>halepense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53.357d</w:t>
            </w:r>
          </w:p>
        </w:tc>
        <w:tc>
          <w:tcPr>
            <w:tcW w:w="1400"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53.305d</w:t>
            </w:r>
          </w:p>
        </w:tc>
        <w:tc>
          <w:tcPr>
            <w:tcW w:w="2225"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53.713d</w:t>
            </w:r>
          </w:p>
        </w:tc>
        <w:tc>
          <w:tcPr>
            <w:tcW w:w="1031" w:type="dxa"/>
            <w:noWrap/>
            <w:hideMark/>
          </w:tcPr>
          <w:p w:rsidR="00467C1D" w:rsidRPr="001436A1" w:rsidRDefault="00467C1D" w:rsidP="00DE02B6">
            <w:pPr>
              <w:snapToGrid w:val="0"/>
              <w:jc w:val="both"/>
              <w:rPr>
                <w:color w:val="000000"/>
                <w:sz w:val="20"/>
                <w:szCs w:val="20"/>
              </w:rPr>
            </w:pPr>
            <w:r w:rsidRPr="001436A1">
              <w:rPr>
                <w:color w:val="000000"/>
                <w:sz w:val="20"/>
                <w:szCs w:val="20"/>
              </w:rPr>
              <w:t>53.311d</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53.422d</w:t>
            </w:r>
          </w:p>
        </w:tc>
      </w:tr>
      <w:tr w:rsidR="00467C1D" w:rsidRPr="001436A1" w:rsidTr="00467C1D">
        <w:trPr>
          <w:trHeight w:val="70"/>
          <w:jc w:val="center"/>
        </w:trPr>
        <w:tc>
          <w:tcPr>
            <w:tcW w:w="2396" w:type="dxa"/>
            <w:noWrap/>
            <w:hideMark/>
          </w:tcPr>
          <w:p w:rsidR="00467C1D" w:rsidRPr="001436A1" w:rsidRDefault="00467C1D" w:rsidP="00DE02B6">
            <w:pPr>
              <w:snapToGrid w:val="0"/>
              <w:jc w:val="both"/>
              <w:rPr>
                <w:color w:val="000000"/>
                <w:sz w:val="20"/>
                <w:szCs w:val="20"/>
              </w:rPr>
            </w:pPr>
            <w:r w:rsidRPr="001436A1">
              <w:rPr>
                <w:b/>
                <w:color w:val="000000"/>
                <w:sz w:val="20"/>
                <w:szCs w:val="20"/>
              </w:rPr>
              <w:t>Average</w:t>
            </w:r>
          </w:p>
        </w:tc>
        <w:tc>
          <w:tcPr>
            <w:tcW w:w="1017" w:type="dxa"/>
            <w:tcBorders>
              <w:bottom w:val="single" w:sz="4" w:space="0" w:color="auto"/>
            </w:tcBorders>
            <w:noWrap/>
            <w:hideMark/>
          </w:tcPr>
          <w:p w:rsidR="00467C1D" w:rsidRPr="001436A1" w:rsidRDefault="00467C1D" w:rsidP="00DE02B6">
            <w:pPr>
              <w:snapToGrid w:val="0"/>
              <w:jc w:val="both"/>
              <w:rPr>
                <w:color w:val="000000"/>
                <w:sz w:val="20"/>
                <w:szCs w:val="20"/>
              </w:rPr>
            </w:pPr>
            <w:r w:rsidRPr="001436A1">
              <w:rPr>
                <w:color w:val="000000"/>
                <w:sz w:val="20"/>
                <w:szCs w:val="20"/>
              </w:rPr>
              <w:t>71.688b</w:t>
            </w:r>
          </w:p>
        </w:tc>
        <w:tc>
          <w:tcPr>
            <w:tcW w:w="1400"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71.155d</w:t>
            </w:r>
          </w:p>
        </w:tc>
        <w:tc>
          <w:tcPr>
            <w:tcW w:w="2225" w:type="dxa"/>
            <w:gridSpan w:val="3"/>
            <w:noWrap/>
            <w:hideMark/>
          </w:tcPr>
          <w:p w:rsidR="00467C1D" w:rsidRPr="001436A1" w:rsidRDefault="00467C1D" w:rsidP="00DE02B6">
            <w:pPr>
              <w:snapToGrid w:val="0"/>
              <w:jc w:val="both"/>
              <w:rPr>
                <w:color w:val="000000"/>
                <w:sz w:val="20"/>
                <w:szCs w:val="20"/>
              </w:rPr>
            </w:pPr>
            <w:r w:rsidRPr="001436A1">
              <w:rPr>
                <w:color w:val="000000"/>
                <w:sz w:val="20"/>
                <w:szCs w:val="20"/>
              </w:rPr>
              <w:t>71.312c</w:t>
            </w:r>
          </w:p>
        </w:tc>
        <w:tc>
          <w:tcPr>
            <w:tcW w:w="1031" w:type="dxa"/>
            <w:noWrap/>
            <w:hideMark/>
          </w:tcPr>
          <w:p w:rsidR="00467C1D" w:rsidRPr="001436A1" w:rsidRDefault="00467C1D" w:rsidP="00DE02B6">
            <w:pPr>
              <w:snapToGrid w:val="0"/>
              <w:jc w:val="both"/>
              <w:rPr>
                <w:color w:val="000000"/>
                <w:sz w:val="20"/>
                <w:szCs w:val="20"/>
              </w:rPr>
            </w:pPr>
            <w:r w:rsidRPr="001436A1">
              <w:rPr>
                <w:color w:val="000000"/>
                <w:sz w:val="20"/>
                <w:szCs w:val="20"/>
              </w:rPr>
              <w:t>71.985a</w:t>
            </w:r>
          </w:p>
        </w:tc>
        <w:tc>
          <w:tcPr>
            <w:tcW w:w="1342" w:type="dxa"/>
            <w:tcBorders>
              <w:bottom w:val="single" w:sz="4" w:space="0" w:color="auto"/>
            </w:tcBorders>
            <w:noWrap/>
            <w:hideMark/>
          </w:tcPr>
          <w:p w:rsidR="00467C1D" w:rsidRPr="001436A1" w:rsidRDefault="00467C1D" w:rsidP="00DE02B6">
            <w:pPr>
              <w:snapToGrid w:val="0"/>
              <w:jc w:val="both"/>
              <w:rPr>
                <w:color w:val="000000"/>
                <w:sz w:val="20"/>
                <w:szCs w:val="20"/>
              </w:rPr>
            </w:pPr>
          </w:p>
        </w:tc>
      </w:tr>
      <w:tr w:rsidR="00467C1D" w:rsidRPr="001436A1" w:rsidTr="00467C1D">
        <w:trPr>
          <w:trHeight w:val="98"/>
          <w:jc w:val="center"/>
        </w:trPr>
        <w:tc>
          <w:tcPr>
            <w:tcW w:w="2396" w:type="dxa"/>
            <w:tcBorders>
              <w:right w:val="nil"/>
            </w:tcBorders>
            <w:noWrap/>
            <w:hideMark/>
          </w:tcPr>
          <w:p w:rsidR="00467C1D" w:rsidRPr="001436A1" w:rsidRDefault="00467C1D" w:rsidP="00DE02B6">
            <w:pPr>
              <w:snapToGrid w:val="0"/>
              <w:jc w:val="both"/>
              <w:rPr>
                <w:color w:val="000000"/>
                <w:sz w:val="20"/>
                <w:szCs w:val="20"/>
              </w:rPr>
            </w:pPr>
          </w:p>
        </w:tc>
        <w:tc>
          <w:tcPr>
            <w:tcW w:w="1017" w:type="dxa"/>
            <w:tcBorders>
              <w:left w:val="nil"/>
              <w:right w:val="nil"/>
            </w:tcBorders>
            <w:noWrap/>
            <w:hideMark/>
          </w:tcPr>
          <w:p w:rsidR="00467C1D" w:rsidRPr="001436A1" w:rsidRDefault="00467C1D" w:rsidP="00DE02B6">
            <w:pPr>
              <w:snapToGrid w:val="0"/>
              <w:jc w:val="both"/>
              <w:rPr>
                <w:color w:val="000000"/>
                <w:sz w:val="20"/>
                <w:szCs w:val="20"/>
              </w:rPr>
            </w:pPr>
          </w:p>
        </w:tc>
        <w:tc>
          <w:tcPr>
            <w:tcW w:w="4656" w:type="dxa"/>
            <w:gridSpan w:val="6"/>
            <w:tcBorders>
              <w:left w:val="nil"/>
              <w:right w:val="nil"/>
            </w:tcBorders>
            <w:noWrap/>
            <w:hideMark/>
          </w:tcPr>
          <w:p w:rsidR="00467C1D" w:rsidRPr="001436A1" w:rsidRDefault="00467C1D" w:rsidP="00DE02B6">
            <w:pPr>
              <w:snapToGrid w:val="0"/>
              <w:jc w:val="both"/>
              <w:rPr>
                <w:color w:val="000000"/>
                <w:sz w:val="20"/>
                <w:szCs w:val="20"/>
              </w:rPr>
            </w:pPr>
            <w:r w:rsidRPr="001436A1">
              <w:rPr>
                <w:b/>
                <w:color w:val="000000"/>
                <w:sz w:val="20"/>
                <w:szCs w:val="20"/>
              </w:rPr>
              <w:t>Total inflorescence moisture percentage (%)</w:t>
            </w:r>
          </w:p>
        </w:tc>
        <w:tc>
          <w:tcPr>
            <w:tcW w:w="1342" w:type="dxa"/>
            <w:tcBorders>
              <w:left w:val="nil"/>
            </w:tcBorders>
            <w:noWrap/>
            <w:hideMark/>
          </w:tcPr>
          <w:p w:rsidR="00467C1D" w:rsidRPr="001436A1" w:rsidRDefault="00467C1D" w:rsidP="00DE02B6">
            <w:pPr>
              <w:snapToGrid w:val="0"/>
              <w:jc w:val="both"/>
              <w:rPr>
                <w:color w:val="000000"/>
                <w:sz w:val="20"/>
                <w:szCs w:val="20"/>
              </w:rPr>
            </w:pPr>
          </w:p>
        </w:tc>
      </w:tr>
      <w:tr w:rsidR="00467C1D" w:rsidRPr="001436A1" w:rsidTr="00467C1D">
        <w:trPr>
          <w:trHeight w:val="170"/>
          <w:jc w:val="center"/>
        </w:trPr>
        <w:tc>
          <w:tcPr>
            <w:tcW w:w="2396" w:type="dxa"/>
            <w:noWrap/>
            <w:hideMark/>
          </w:tcPr>
          <w:p w:rsidR="00467C1D" w:rsidRPr="001436A1" w:rsidRDefault="00467C1D" w:rsidP="00DE02B6">
            <w:pPr>
              <w:snapToGrid w:val="0"/>
              <w:jc w:val="both"/>
              <w:rPr>
                <w:color w:val="000000"/>
                <w:sz w:val="20"/>
                <w:szCs w:val="20"/>
              </w:rPr>
            </w:pPr>
            <w:r w:rsidRPr="001436A1">
              <w:rPr>
                <w:b/>
                <w:color w:val="000000"/>
                <w:sz w:val="20"/>
                <w:szCs w:val="20"/>
              </w:rPr>
              <w:t>Weeds/Locations</w:t>
            </w:r>
          </w:p>
        </w:tc>
        <w:tc>
          <w:tcPr>
            <w:tcW w:w="1017" w:type="dxa"/>
            <w:noWrap/>
            <w:hideMark/>
          </w:tcPr>
          <w:p w:rsidR="00467C1D" w:rsidRPr="001436A1" w:rsidRDefault="00467C1D" w:rsidP="00DE02B6">
            <w:pPr>
              <w:snapToGrid w:val="0"/>
              <w:jc w:val="both"/>
              <w:rPr>
                <w:b/>
                <w:color w:val="000000"/>
                <w:sz w:val="20"/>
                <w:szCs w:val="20"/>
              </w:rPr>
            </w:pPr>
            <w:r w:rsidRPr="001436A1">
              <w:rPr>
                <w:b/>
                <w:color w:val="000000"/>
                <w:sz w:val="20"/>
                <w:szCs w:val="20"/>
              </w:rPr>
              <w:t>CEMB</w:t>
            </w:r>
          </w:p>
        </w:tc>
        <w:tc>
          <w:tcPr>
            <w:tcW w:w="1400" w:type="dxa"/>
            <w:gridSpan w:val="2"/>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Hanjerwal</w:t>
            </w:r>
            <w:proofErr w:type="spellEnd"/>
          </w:p>
        </w:tc>
        <w:tc>
          <w:tcPr>
            <w:tcW w:w="2135" w:type="dxa"/>
            <w:gridSpan w:val="2"/>
            <w:noWrap/>
            <w:hideMark/>
          </w:tcPr>
          <w:p w:rsidR="00467C1D" w:rsidRPr="001436A1" w:rsidRDefault="00467C1D" w:rsidP="00DE02B6">
            <w:pPr>
              <w:snapToGrid w:val="0"/>
              <w:jc w:val="both"/>
              <w:rPr>
                <w:b/>
                <w:color w:val="000000"/>
                <w:sz w:val="20"/>
                <w:szCs w:val="20"/>
              </w:rPr>
            </w:pPr>
            <w:r w:rsidRPr="001436A1">
              <w:rPr>
                <w:b/>
                <w:color w:val="000000"/>
                <w:sz w:val="20"/>
                <w:szCs w:val="20"/>
              </w:rPr>
              <w:t>Punjab University</w:t>
            </w:r>
          </w:p>
        </w:tc>
        <w:tc>
          <w:tcPr>
            <w:tcW w:w="1121" w:type="dxa"/>
            <w:gridSpan w:val="2"/>
            <w:noWrap/>
            <w:hideMark/>
          </w:tcPr>
          <w:p w:rsidR="00467C1D" w:rsidRPr="001436A1" w:rsidRDefault="00467C1D" w:rsidP="00DE02B6">
            <w:pPr>
              <w:snapToGrid w:val="0"/>
              <w:jc w:val="both"/>
              <w:rPr>
                <w:b/>
                <w:color w:val="000000"/>
                <w:sz w:val="20"/>
                <w:szCs w:val="20"/>
              </w:rPr>
            </w:pPr>
            <w:proofErr w:type="spellStart"/>
            <w:r w:rsidRPr="001436A1">
              <w:rPr>
                <w:b/>
                <w:color w:val="000000"/>
                <w:sz w:val="20"/>
                <w:szCs w:val="20"/>
              </w:rPr>
              <w:t>Kasur</w:t>
            </w:r>
            <w:proofErr w:type="spellEnd"/>
          </w:p>
        </w:tc>
        <w:tc>
          <w:tcPr>
            <w:tcW w:w="1342" w:type="dxa"/>
            <w:noWrap/>
            <w:hideMark/>
          </w:tcPr>
          <w:p w:rsidR="00467C1D" w:rsidRPr="001436A1" w:rsidRDefault="00467C1D" w:rsidP="00DE02B6">
            <w:pPr>
              <w:snapToGrid w:val="0"/>
              <w:jc w:val="both"/>
              <w:rPr>
                <w:b/>
                <w:color w:val="000000"/>
                <w:sz w:val="20"/>
                <w:szCs w:val="20"/>
              </w:rPr>
            </w:pPr>
            <w:r w:rsidRPr="001436A1">
              <w:rPr>
                <w:b/>
                <w:color w:val="000000"/>
                <w:sz w:val="20"/>
                <w:szCs w:val="20"/>
              </w:rPr>
              <w:t>Average</w:t>
            </w:r>
          </w:p>
        </w:tc>
      </w:tr>
      <w:tr w:rsidR="00467C1D" w:rsidRPr="001436A1" w:rsidTr="00467C1D">
        <w:trPr>
          <w:trHeight w:val="80"/>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Digeria</w:t>
            </w:r>
            <w:proofErr w:type="spellEnd"/>
            <w:r w:rsidRPr="001436A1">
              <w:rPr>
                <w:i/>
                <w:color w:val="000000"/>
                <w:sz w:val="20"/>
                <w:szCs w:val="20"/>
              </w:rPr>
              <w:t xml:space="preserve"> </w:t>
            </w:r>
            <w:proofErr w:type="spellStart"/>
            <w:r w:rsidRPr="001436A1">
              <w:rPr>
                <w:i/>
                <w:color w:val="000000"/>
                <w:sz w:val="20"/>
                <w:szCs w:val="20"/>
              </w:rPr>
              <w:t>arvensis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83.615c</w:t>
            </w:r>
          </w:p>
        </w:tc>
        <w:tc>
          <w:tcPr>
            <w:tcW w:w="1400"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83.893c</w:t>
            </w:r>
          </w:p>
        </w:tc>
        <w:tc>
          <w:tcPr>
            <w:tcW w:w="2135"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82.576c</w:t>
            </w:r>
          </w:p>
        </w:tc>
        <w:tc>
          <w:tcPr>
            <w:tcW w:w="1121"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77.857c</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81.985c</w:t>
            </w:r>
          </w:p>
        </w:tc>
      </w:tr>
      <w:tr w:rsidR="00467C1D" w:rsidRPr="001436A1" w:rsidTr="00467C1D">
        <w:trPr>
          <w:trHeight w:val="80"/>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Cyperus</w:t>
            </w:r>
            <w:proofErr w:type="spellEnd"/>
            <w:r w:rsidRPr="001436A1">
              <w:rPr>
                <w:i/>
                <w:color w:val="000000"/>
                <w:sz w:val="20"/>
                <w:szCs w:val="20"/>
              </w:rPr>
              <w:t xml:space="preserve"> </w:t>
            </w:r>
            <w:proofErr w:type="spellStart"/>
            <w:r w:rsidRPr="001436A1">
              <w:rPr>
                <w:i/>
                <w:color w:val="000000"/>
                <w:sz w:val="20"/>
                <w:szCs w:val="20"/>
              </w:rPr>
              <w:t>rotundus</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84.844b</w:t>
            </w:r>
          </w:p>
        </w:tc>
        <w:tc>
          <w:tcPr>
            <w:tcW w:w="1400"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84.783b</w:t>
            </w:r>
          </w:p>
        </w:tc>
        <w:tc>
          <w:tcPr>
            <w:tcW w:w="2135"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87.134b</w:t>
            </w:r>
          </w:p>
        </w:tc>
        <w:tc>
          <w:tcPr>
            <w:tcW w:w="1121"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85.933b</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85.674b</w:t>
            </w:r>
          </w:p>
        </w:tc>
      </w:tr>
      <w:tr w:rsidR="00467C1D" w:rsidRPr="001436A1" w:rsidTr="00467C1D">
        <w:trPr>
          <w:trHeight w:val="152"/>
          <w:jc w:val="center"/>
        </w:trPr>
        <w:tc>
          <w:tcPr>
            <w:tcW w:w="2396" w:type="dxa"/>
            <w:noWrap/>
            <w:hideMark/>
          </w:tcPr>
          <w:p w:rsidR="00467C1D" w:rsidRPr="001436A1" w:rsidRDefault="00467C1D" w:rsidP="00DE02B6">
            <w:pPr>
              <w:snapToGrid w:val="0"/>
              <w:jc w:val="both"/>
              <w:rPr>
                <w:i/>
                <w:color w:val="000000"/>
                <w:sz w:val="20"/>
                <w:szCs w:val="20"/>
              </w:rPr>
            </w:pPr>
            <w:proofErr w:type="spellStart"/>
            <w:r w:rsidRPr="001436A1">
              <w:rPr>
                <w:i/>
                <w:color w:val="000000"/>
                <w:sz w:val="20"/>
                <w:szCs w:val="20"/>
              </w:rPr>
              <w:t>Digitaria</w:t>
            </w:r>
            <w:proofErr w:type="spellEnd"/>
            <w:r w:rsidRPr="001436A1">
              <w:rPr>
                <w:i/>
                <w:color w:val="000000"/>
                <w:sz w:val="20"/>
                <w:szCs w:val="20"/>
              </w:rPr>
              <w:t xml:space="preserve"> </w:t>
            </w:r>
            <w:proofErr w:type="spellStart"/>
            <w:r w:rsidRPr="001436A1">
              <w:rPr>
                <w:i/>
                <w:color w:val="000000"/>
                <w:sz w:val="20"/>
                <w:szCs w:val="20"/>
              </w:rPr>
              <w:t>adscendense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99.186a</w:t>
            </w:r>
          </w:p>
        </w:tc>
        <w:tc>
          <w:tcPr>
            <w:tcW w:w="1400"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99.229a</w:t>
            </w:r>
          </w:p>
        </w:tc>
        <w:tc>
          <w:tcPr>
            <w:tcW w:w="2135"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99.140a</w:t>
            </w:r>
          </w:p>
        </w:tc>
        <w:tc>
          <w:tcPr>
            <w:tcW w:w="1121"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92.698a</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97.563a</w:t>
            </w:r>
          </w:p>
        </w:tc>
      </w:tr>
      <w:tr w:rsidR="00467C1D" w:rsidRPr="001436A1" w:rsidTr="00467C1D">
        <w:trPr>
          <w:trHeight w:val="143"/>
          <w:jc w:val="center"/>
        </w:trPr>
        <w:tc>
          <w:tcPr>
            <w:tcW w:w="2396" w:type="dxa"/>
            <w:noWrap/>
            <w:hideMark/>
          </w:tcPr>
          <w:p w:rsidR="00467C1D" w:rsidRPr="001436A1" w:rsidRDefault="00467C1D" w:rsidP="00DE02B6">
            <w:pPr>
              <w:snapToGrid w:val="0"/>
              <w:jc w:val="both"/>
              <w:rPr>
                <w:i/>
                <w:color w:val="000000"/>
                <w:sz w:val="20"/>
                <w:szCs w:val="20"/>
              </w:rPr>
            </w:pPr>
            <w:r w:rsidRPr="001436A1">
              <w:rPr>
                <w:i/>
                <w:color w:val="000000"/>
                <w:sz w:val="20"/>
                <w:szCs w:val="20"/>
              </w:rPr>
              <w:t xml:space="preserve">Sorghum </w:t>
            </w:r>
            <w:proofErr w:type="spellStart"/>
            <w:r w:rsidRPr="001436A1">
              <w:rPr>
                <w:i/>
                <w:color w:val="000000"/>
                <w:sz w:val="20"/>
                <w:szCs w:val="20"/>
              </w:rPr>
              <w:t>halepense</w:t>
            </w:r>
            <w:proofErr w:type="spellEnd"/>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45.570d</w:t>
            </w:r>
          </w:p>
        </w:tc>
        <w:tc>
          <w:tcPr>
            <w:tcW w:w="1400"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51.309d</w:t>
            </w:r>
          </w:p>
        </w:tc>
        <w:tc>
          <w:tcPr>
            <w:tcW w:w="2135"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53.394d</w:t>
            </w:r>
          </w:p>
        </w:tc>
        <w:tc>
          <w:tcPr>
            <w:tcW w:w="1121"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64.140d</w:t>
            </w:r>
          </w:p>
        </w:tc>
        <w:tc>
          <w:tcPr>
            <w:tcW w:w="1342" w:type="dxa"/>
            <w:noWrap/>
            <w:hideMark/>
          </w:tcPr>
          <w:p w:rsidR="00467C1D" w:rsidRPr="001436A1" w:rsidRDefault="00467C1D" w:rsidP="00DE02B6">
            <w:pPr>
              <w:snapToGrid w:val="0"/>
              <w:jc w:val="both"/>
              <w:rPr>
                <w:color w:val="000000"/>
                <w:sz w:val="20"/>
                <w:szCs w:val="20"/>
              </w:rPr>
            </w:pPr>
            <w:r w:rsidRPr="001436A1">
              <w:rPr>
                <w:color w:val="000000"/>
                <w:sz w:val="20"/>
                <w:szCs w:val="20"/>
              </w:rPr>
              <w:t>53.603d</w:t>
            </w:r>
          </w:p>
        </w:tc>
      </w:tr>
      <w:tr w:rsidR="00467C1D" w:rsidRPr="001436A1" w:rsidTr="00467C1D">
        <w:trPr>
          <w:trHeight w:val="70"/>
          <w:jc w:val="center"/>
        </w:trPr>
        <w:tc>
          <w:tcPr>
            <w:tcW w:w="2396" w:type="dxa"/>
            <w:noWrap/>
            <w:hideMark/>
          </w:tcPr>
          <w:p w:rsidR="00467C1D" w:rsidRPr="001436A1" w:rsidRDefault="00467C1D" w:rsidP="00DE02B6">
            <w:pPr>
              <w:snapToGrid w:val="0"/>
              <w:jc w:val="both"/>
              <w:rPr>
                <w:color w:val="000000"/>
                <w:sz w:val="20"/>
                <w:szCs w:val="20"/>
              </w:rPr>
            </w:pPr>
            <w:r w:rsidRPr="001436A1">
              <w:rPr>
                <w:b/>
                <w:color w:val="000000"/>
                <w:sz w:val="20"/>
                <w:szCs w:val="20"/>
              </w:rPr>
              <w:t>Average</w:t>
            </w:r>
          </w:p>
        </w:tc>
        <w:tc>
          <w:tcPr>
            <w:tcW w:w="1017" w:type="dxa"/>
            <w:noWrap/>
            <w:hideMark/>
          </w:tcPr>
          <w:p w:rsidR="00467C1D" w:rsidRPr="001436A1" w:rsidRDefault="00467C1D" w:rsidP="00DE02B6">
            <w:pPr>
              <w:snapToGrid w:val="0"/>
              <w:jc w:val="both"/>
              <w:rPr>
                <w:color w:val="000000"/>
                <w:sz w:val="20"/>
                <w:szCs w:val="20"/>
              </w:rPr>
            </w:pPr>
            <w:r w:rsidRPr="001436A1">
              <w:rPr>
                <w:color w:val="000000"/>
                <w:sz w:val="20"/>
                <w:szCs w:val="20"/>
              </w:rPr>
              <w:t>78.304c</w:t>
            </w:r>
          </w:p>
        </w:tc>
        <w:tc>
          <w:tcPr>
            <w:tcW w:w="1400"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79.803b</w:t>
            </w:r>
          </w:p>
        </w:tc>
        <w:tc>
          <w:tcPr>
            <w:tcW w:w="2135"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80.561a</w:t>
            </w:r>
          </w:p>
        </w:tc>
        <w:tc>
          <w:tcPr>
            <w:tcW w:w="1121" w:type="dxa"/>
            <w:gridSpan w:val="2"/>
            <w:noWrap/>
            <w:hideMark/>
          </w:tcPr>
          <w:p w:rsidR="00467C1D" w:rsidRPr="001436A1" w:rsidRDefault="00467C1D" w:rsidP="00DE02B6">
            <w:pPr>
              <w:snapToGrid w:val="0"/>
              <w:jc w:val="both"/>
              <w:rPr>
                <w:color w:val="000000"/>
                <w:sz w:val="20"/>
                <w:szCs w:val="20"/>
              </w:rPr>
            </w:pPr>
            <w:r w:rsidRPr="001436A1">
              <w:rPr>
                <w:color w:val="000000"/>
                <w:sz w:val="20"/>
                <w:szCs w:val="20"/>
              </w:rPr>
              <w:t>80.157ab</w:t>
            </w:r>
          </w:p>
        </w:tc>
        <w:tc>
          <w:tcPr>
            <w:tcW w:w="1342" w:type="dxa"/>
            <w:noWrap/>
            <w:hideMark/>
          </w:tcPr>
          <w:p w:rsidR="00467C1D" w:rsidRPr="001436A1" w:rsidRDefault="00467C1D" w:rsidP="00DE02B6">
            <w:pPr>
              <w:snapToGrid w:val="0"/>
              <w:jc w:val="both"/>
              <w:rPr>
                <w:color w:val="000000"/>
                <w:sz w:val="20"/>
                <w:szCs w:val="20"/>
              </w:rPr>
            </w:pPr>
          </w:p>
        </w:tc>
      </w:tr>
    </w:tbl>
    <w:p w:rsidR="00B978A2" w:rsidRPr="001436A1" w:rsidRDefault="00B978A2" w:rsidP="00DE02B6">
      <w:pPr>
        <w:snapToGrid w:val="0"/>
        <w:ind w:firstLine="425"/>
        <w:jc w:val="both"/>
        <w:rPr>
          <w:sz w:val="20"/>
          <w:szCs w:val="20"/>
        </w:rPr>
      </w:pPr>
    </w:p>
    <w:p w:rsidR="00B3084E" w:rsidRPr="001436A1" w:rsidRDefault="00B3084E" w:rsidP="00B3084E">
      <w:pPr>
        <w:snapToGrid w:val="0"/>
        <w:ind w:firstLine="425"/>
        <w:jc w:val="both"/>
        <w:rPr>
          <w:sz w:val="20"/>
          <w:szCs w:val="20"/>
        </w:rPr>
      </w:pPr>
    </w:p>
    <w:p w:rsidR="00B978A2" w:rsidRPr="001436A1" w:rsidRDefault="00B978A2" w:rsidP="00DE02B6">
      <w:pPr>
        <w:snapToGrid w:val="0"/>
        <w:jc w:val="center"/>
        <w:rPr>
          <w:b/>
          <w:sz w:val="20"/>
          <w:szCs w:val="20"/>
          <w:lang w:eastAsia="zh-CN"/>
        </w:rPr>
      </w:pPr>
    </w:p>
    <w:p w:rsidR="00467C1D" w:rsidRPr="001436A1" w:rsidRDefault="00467C1D" w:rsidP="00DE02B6">
      <w:pPr>
        <w:snapToGrid w:val="0"/>
        <w:jc w:val="center"/>
        <w:rPr>
          <w:b/>
          <w:sz w:val="20"/>
          <w:szCs w:val="20"/>
        </w:rPr>
      </w:pPr>
      <w:r w:rsidRPr="001436A1">
        <w:rPr>
          <w:b/>
          <w:sz w:val="20"/>
          <w:szCs w:val="20"/>
        </w:rPr>
        <w:t>Table 3. Pooled correlation among various weed traits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2"/>
        <w:gridCol w:w="895"/>
        <w:gridCol w:w="1149"/>
        <w:gridCol w:w="1025"/>
        <w:gridCol w:w="1149"/>
        <w:gridCol w:w="1308"/>
        <w:gridCol w:w="998"/>
      </w:tblGrid>
      <w:tr w:rsidR="00467C1D" w:rsidRPr="001436A1" w:rsidTr="001436A1">
        <w:trPr>
          <w:jc w:val="center"/>
        </w:trPr>
        <w:tc>
          <w:tcPr>
            <w:tcW w:w="1593"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Traits</w:t>
            </w:r>
          </w:p>
        </w:tc>
        <w:tc>
          <w:tcPr>
            <w:tcW w:w="467" w:type="pct"/>
            <w:noWrap/>
            <w:vAlign w:val="center"/>
            <w:hideMark/>
          </w:tcPr>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Dry plant </w:t>
            </w:r>
          </w:p>
          <w:p w:rsidR="00467C1D" w:rsidRPr="001436A1" w:rsidRDefault="00467C1D" w:rsidP="00B3084E">
            <w:pPr>
              <w:snapToGrid w:val="0"/>
              <w:jc w:val="both"/>
              <w:rPr>
                <w:b/>
                <w:color w:val="000000"/>
                <w:sz w:val="16"/>
                <w:szCs w:val="16"/>
              </w:rPr>
            </w:pPr>
            <w:r w:rsidRPr="001436A1">
              <w:rPr>
                <w:b/>
                <w:color w:val="000000"/>
                <w:sz w:val="16"/>
                <w:szCs w:val="16"/>
              </w:rPr>
              <w:t>weight</w:t>
            </w:r>
          </w:p>
        </w:tc>
        <w:tc>
          <w:tcPr>
            <w:tcW w:w="600" w:type="pct"/>
            <w:noWrap/>
            <w:vAlign w:val="center"/>
            <w:hideMark/>
          </w:tcPr>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Inflorescence </w:t>
            </w:r>
          </w:p>
          <w:p w:rsidR="00467C1D" w:rsidRPr="001436A1" w:rsidRDefault="00467C1D" w:rsidP="00B3084E">
            <w:pPr>
              <w:snapToGrid w:val="0"/>
              <w:jc w:val="both"/>
              <w:rPr>
                <w:b/>
                <w:color w:val="000000"/>
                <w:sz w:val="16"/>
                <w:szCs w:val="16"/>
              </w:rPr>
            </w:pPr>
            <w:r w:rsidRPr="001436A1">
              <w:rPr>
                <w:b/>
                <w:color w:val="000000"/>
                <w:sz w:val="16"/>
                <w:szCs w:val="16"/>
              </w:rPr>
              <w:t>Dry weight</w:t>
            </w:r>
          </w:p>
        </w:tc>
        <w:tc>
          <w:tcPr>
            <w:tcW w:w="535" w:type="pct"/>
            <w:noWrap/>
            <w:vAlign w:val="center"/>
            <w:hideMark/>
          </w:tcPr>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Fresh plant </w:t>
            </w:r>
          </w:p>
          <w:p w:rsidR="00467C1D" w:rsidRPr="001436A1" w:rsidRDefault="00467C1D" w:rsidP="00B3084E">
            <w:pPr>
              <w:snapToGrid w:val="0"/>
              <w:jc w:val="both"/>
              <w:rPr>
                <w:b/>
                <w:color w:val="000000"/>
                <w:sz w:val="16"/>
                <w:szCs w:val="16"/>
              </w:rPr>
            </w:pPr>
            <w:r w:rsidRPr="001436A1">
              <w:rPr>
                <w:b/>
                <w:color w:val="000000"/>
                <w:sz w:val="16"/>
                <w:szCs w:val="16"/>
              </w:rPr>
              <w:t>weight</w:t>
            </w:r>
          </w:p>
        </w:tc>
        <w:tc>
          <w:tcPr>
            <w:tcW w:w="600" w:type="pct"/>
            <w:noWrap/>
            <w:vAlign w:val="center"/>
            <w:hideMark/>
          </w:tcPr>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Inflorescence </w:t>
            </w:r>
          </w:p>
          <w:p w:rsidR="00467C1D" w:rsidRPr="001436A1" w:rsidRDefault="00467C1D" w:rsidP="00B3084E">
            <w:pPr>
              <w:snapToGrid w:val="0"/>
              <w:jc w:val="both"/>
              <w:rPr>
                <w:b/>
                <w:color w:val="000000"/>
                <w:sz w:val="16"/>
                <w:szCs w:val="16"/>
              </w:rPr>
            </w:pPr>
            <w:r w:rsidRPr="001436A1">
              <w:rPr>
                <w:b/>
                <w:color w:val="000000"/>
                <w:sz w:val="16"/>
                <w:szCs w:val="16"/>
              </w:rPr>
              <w:t>Fresh weight</w:t>
            </w:r>
          </w:p>
        </w:tc>
        <w:tc>
          <w:tcPr>
            <w:tcW w:w="683"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No of plants/m</w:t>
            </w:r>
            <w:r w:rsidRPr="001436A1">
              <w:rPr>
                <w:b/>
                <w:color w:val="000000"/>
                <w:sz w:val="16"/>
                <w:szCs w:val="16"/>
                <w:vertAlign w:val="superscript"/>
              </w:rPr>
              <w:t>2</w:t>
            </w:r>
          </w:p>
        </w:tc>
        <w:tc>
          <w:tcPr>
            <w:tcW w:w="521" w:type="pct"/>
            <w:noWrap/>
            <w:vAlign w:val="center"/>
            <w:hideMark/>
          </w:tcPr>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Total plant </w:t>
            </w:r>
          </w:p>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moisture </w:t>
            </w:r>
          </w:p>
          <w:p w:rsidR="00467C1D" w:rsidRPr="001436A1" w:rsidRDefault="00467C1D" w:rsidP="00B3084E">
            <w:pPr>
              <w:snapToGrid w:val="0"/>
              <w:jc w:val="both"/>
              <w:rPr>
                <w:b/>
                <w:color w:val="000000"/>
                <w:sz w:val="16"/>
                <w:szCs w:val="16"/>
              </w:rPr>
            </w:pPr>
            <w:r w:rsidRPr="001436A1">
              <w:rPr>
                <w:b/>
                <w:color w:val="000000"/>
                <w:sz w:val="16"/>
                <w:szCs w:val="16"/>
              </w:rPr>
              <w:t>percentage</w:t>
            </w:r>
          </w:p>
        </w:tc>
      </w:tr>
      <w:tr w:rsidR="00467C1D" w:rsidRPr="001436A1" w:rsidTr="001436A1">
        <w:trPr>
          <w:jc w:val="center"/>
        </w:trPr>
        <w:tc>
          <w:tcPr>
            <w:tcW w:w="1593" w:type="pct"/>
            <w:noWrap/>
            <w:vAlign w:val="center"/>
            <w:hideMark/>
          </w:tcPr>
          <w:p w:rsidR="00467C1D" w:rsidRPr="001436A1" w:rsidRDefault="00467C1D" w:rsidP="001436A1">
            <w:pPr>
              <w:snapToGrid w:val="0"/>
              <w:jc w:val="both"/>
              <w:rPr>
                <w:b/>
                <w:color w:val="000000"/>
                <w:sz w:val="16"/>
                <w:szCs w:val="16"/>
              </w:rPr>
            </w:pPr>
            <w:r w:rsidRPr="001436A1">
              <w:rPr>
                <w:b/>
                <w:color w:val="000000"/>
                <w:sz w:val="16"/>
                <w:szCs w:val="16"/>
              </w:rPr>
              <w:t>Inflorescence Dry weight</w:t>
            </w:r>
          </w:p>
        </w:tc>
        <w:tc>
          <w:tcPr>
            <w:tcW w:w="467"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-0.0072</w:t>
            </w:r>
          </w:p>
        </w:tc>
        <w:tc>
          <w:tcPr>
            <w:tcW w:w="600" w:type="pct"/>
            <w:noWrap/>
            <w:vAlign w:val="center"/>
            <w:hideMark/>
          </w:tcPr>
          <w:p w:rsidR="00467C1D" w:rsidRPr="001436A1" w:rsidRDefault="00467C1D" w:rsidP="00B3084E">
            <w:pPr>
              <w:snapToGrid w:val="0"/>
              <w:jc w:val="both"/>
              <w:rPr>
                <w:color w:val="000000"/>
                <w:sz w:val="16"/>
                <w:szCs w:val="16"/>
              </w:rPr>
            </w:pPr>
          </w:p>
        </w:tc>
        <w:tc>
          <w:tcPr>
            <w:tcW w:w="535" w:type="pct"/>
            <w:noWrap/>
            <w:vAlign w:val="center"/>
            <w:hideMark/>
          </w:tcPr>
          <w:p w:rsidR="00467C1D" w:rsidRPr="001436A1" w:rsidRDefault="00467C1D" w:rsidP="00B3084E">
            <w:pPr>
              <w:snapToGrid w:val="0"/>
              <w:jc w:val="both"/>
              <w:rPr>
                <w:color w:val="000000"/>
                <w:sz w:val="16"/>
                <w:szCs w:val="16"/>
              </w:rPr>
            </w:pPr>
          </w:p>
        </w:tc>
        <w:tc>
          <w:tcPr>
            <w:tcW w:w="600" w:type="pct"/>
            <w:noWrap/>
            <w:vAlign w:val="center"/>
            <w:hideMark/>
          </w:tcPr>
          <w:p w:rsidR="00467C1D" w:rsidRPr="001436A1" w:rsidRDefault="00467C1D" w:rsidP="00B3084E">
            <w:pPr>
              <w:snapToGrid w:val="0"/>
              <w:jc w:val="both"/>
              <w:rPr>
                <w:color w:val="000000"/>
                <w:sz w:val="16"/>
                <w:szCs w:val="16"/>
              </w:rPr>
            </w:pPr>
          </w:p>
        </w:tc>
        <w:tc>
          <w:tcPr>
            <w:tcW w:w="683" w:type="pct"/>
            <w:noWrap/>
            <w:vAlign w:val="center"/>
            <w:hideMark/>
          </w:tcPr>
          <w:p w:rsidR="00467C1D" w:rsidRPr="001436A1" w:rsidRDefault="00467C1D" w:rsidP="00B3084E">
            <w:pPr>
              <w:snapToGrid w:val="0"/>
              <w:jc w:val="both"/>
              <w:rPr>
                <w:color w:val="000000"/>
                <w:sz w:val="16"/>
                <w:szCs w:val="16"/>
              </w:rPr>
            </w:pPr>
          </w:p>
        </w:tc>
        <w:tc>
          <w:tcPr>
            <w:tcW w:w="521" w:type="pct"/>
            <w:noWrap/>
            <w:vAlign w:val="center"/>
            <w:hideMark/>
          </w:tcPr>
          <w:p w:rsidR="00467C1D" w:rsidRPr="001436A1" w:rsidRDefault="00467C1D" w:rsidP="00B3084E">
            <w:pPr>
              <w:snapToGrid w:val="0"/>
              <w:jc w:val="both"/>
              <w:rPr>
                <w:color w:val="000000"/>
                <w:sz w:val="16"/>
                <w:szCs w:val="16"/>
              </w:rPr>
            </w:pPr>
          </w:p>
        </w:tc>
      </w:tr>
      <w:tr w:rsidR="00467C1D" w:rsidRPr="001436A1" w:rsidTr="001436A1">
        <w:trPr>
          <w:jc w:val="center"/>
        </w:trPr>
        <w:tc>
          <w:tcPr>
            <w:tcW w:w="1593"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P&lt;0.05</w:t>
            </w:r>
          </w:p>
        </w:tc>
        <w:tc>
          <w:tcPr>
            <w:tcW w:w="467"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0.9688</w:t>
            </w:r>
          </w:p>
        </w:tc>
        <w:tc>
          <w:tcPr>
            <w:tcW w:w="600" w:type="pct"/>
            <w:noWrap/>
            <w:vAlign w:val="center"/>
            <w:hideMark/>
          </w:tcPr>
          <w:p w:rsidR="00467C1D" w:rsidRPr="001436A1" w:rsidRDefault="00467C1D" w:rsidP="00B3084E">
            <w:pPr>
              <w:snapToGrid w:val="0"/>
              <w:jc w:val="both"/>
              <w:rPr>
                <w:color w:val="000000"/>
                <w:sz w:val="16"/>
                <w:szCs w:val="16"/>
              </w:rPr>
            </w:pPr>
          </w:p>
        </w:tc>
        <w:tc>
          <w:tcPr>
            <w:tcW w:w="535" w:type="pct"/>
            <w:noWrap/>
            <w:vAlign w:val="center"/>
            <w:hideMark/>
          </w:tcPr>
          <w:p w:rsidR="00467C1D" w:rsidRPr="001436A1" w:rsidRDefault="00467C1D" w:rsidP="00B3084E">
            <w:pPr>
              <w:snapToGrid w:val="0"/>
              <w:jc w:val="both"/>
              <w:rPr>
                <w:color w:val="000000"/>
                <w:sz w:val="16"/>
                <w:szCs w:val="16"/>
              </w:rPr>
            </w:pPr>
          </w:p>
        </w:tc>
        <w:tc>
          <w:tcPr>
            <w:tcW w:w="600" w:type="pct"/>
            <w:noWrap/>
            <w:vAlign w:val="center"/>
            <w:hideMark/>
          </w:tcPr>
          <w:p w:rsidR="00467C1D" w:rsidRPr="001436A1" w:rsidRDefault="00467C1D" w:rsidP="00B3084E">
            <w:pPr>
              <w:snapToGrid w:val="0"/>
              <w:jc w:val="both"/>
              <w:rPr>
                <w:color w:val="000000"/>
                <w:sz w:val="16"/>
                <w:szCs w:val="16"/>
              </w:rPr>
            </w:pPr>
          </w:p>
        </w:tc>
        <w:tc>
          <w:tcPr>
            <w:tcW w:w="683" w:type="pct"/>
            <w:noWrap/>
            <w:vAlign w:val="center"/>
            <w:hideMark/>
          </w:tcPr>
          <w:p w:rsidR="00467C1D" w:rsidRPr="001436A1" w:rsidRDefault="00467C1D" w:rsidP="00B3084E">
            <w:pPr>
              <w:snapToGrid w:val="0"/>
              <w:jc w:val="both"/>
              <w:rPr>
                <w:color w:val="000000"/>
                <w:sz w:val="16"/>
                <w:szCs w:val="16"/>
              </w:rPr>
            </w:pPr>
          </w:p>
        </w:tc>
        <w:tc>
          <w:tcPr>
            <w:tcW w:w="521" w:type="pct"/>
            <w:noWrap/>
            <w:vAlign w:val="center"/>
            <w:hideMark/>
          </w:tcPr>
          <w:p w:rsidR="00467C1D" w:rsidRPr="001436A1" w:rsidRDefault="00467C1D" w:rsidP="00B3084E">
            <w:pPr>
              <w:snapToGrid w:val="0"/>
              <w:jc w:val="both"/>
              <w:rPr>
                <w:color w:val="000000"/>
                <w:sz w:val="16"/>
                <w:szCs w:val="16"/>
              </w:rPr>
            </w:pPr>
          </w:p>
        </w:tc>
      </w:tr>
      <w:tr w:rsidR="00467C1D" w:rsidRPr="001436A1" w:rsidTr="001436A1">
        <w:trPr>
          <w:jc w:val="center"/>
        </w:trPr>
        <w:tc>
          <w:tcPr>
            <w:tcW w:w="1593"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Fresh plant weight</w:t>
            </w:r>
          </w:p>
        </w:tc>
        <w:tc>
          <w:tcPr>
            <w:tcW w:w="467"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0.9888*</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-0.1261</w:t>
            </w:r>
          </w:p>
        </w:tc>
        <w:tc>
          <w:tcPr>
            <w:tcW w:w="535" w:type="pct"/>
            <w:noWrap/>
            <w:vAlign w:val="center"/>
            <w:hideMark/>
          </w:tcPr>
          <w:p w:rsidR="00467C1D" w:rsidRPr="001436A1" w:rsidRDefault="00467C1D" w:rsidP="00B3084E">
            <w:pPr>
              <w:snapToGrid w:val="0"/>
              <w:jc w:val="both"/>
              <w:rPr>
                <w:color w:val="000000"/>
                <w:sz w:val="16"/>
                <w:szCs w:val="16"/>
              </w:rPr>
            </w:pPr>
          </w:p>
        </w:tc>
        <w:tc>
          <w:tcPr>
            <w:tcW w:w="600" w:type="pct"/>
            <w:noWrap/>
            <w:vAlign w:val="center"/>
            <w:hideMark/>
          </w:tcPr>
          <w:p w:rsidR="00467C1D" w:rsidRPr="001436A1" w:rsidRDefault="00467C1D" w:rsidP="00B3084E">
            <w:pPr>
              <w:snapToGrid w:val="0"/>
              <w:jc w:val="both"/>
              <w:rPr>
                <w:color w:val="000000"/>
                <w:sz w:val="16"/>
                <w:szCs w:val="16"/>
              </w:rPr>
            </w:pPr>
          </w:p>
        </w:tc>
        <w:tc>
          <w:tcPr>
            <w:tcW w:w="683" w:type="pct"/>
            <w:noWrap/>
            <w:vAlign w:val="center"/>
            <w:hideMark/>
          </w:tcPr>
          <w:p w:rsidR="00467C1D" w:rsidRPr="001436A1" w:rsidRDefault="00467C1D" w:rsidP="00B3084E">
            <w:pPr>
              <w:snapToGrid w:val="0"/>
              <w:jc w:val="both"/>
              <w:rPr>
                <w:color w:val="000000"/>
                <w:sz w:val="16"/>
                <w:szCs w:val="16"/>
              </w:rPr>
            </w:pPr>
          </w:p>
        </w:tc>
        <w:tc>
          <w:tcPr>
            <w:tcW w:w="521" w:type="pct"/>
            <w:noWrap/>
            <w:vAlign w:val="center"/>
            <w:hideMark/>
          </w:tcPr>
          <w:p w:rsidR="00467C1D" w:rsidRPr="001436A1" w:rsidRDefault="00467C1D" w:rsidP="00B3084E">
            <w:pPr>
              <w:snapToGrid w:val="0"/>
              <w:jc w:val="both"/>
              <w:rPr>
                <w:color w:val="000000"/>
                <w:sz w:val="16"/>
                <w:szCs w:val="16"/>
              </w:rPr>
            </w:pPr>
          </w:p>
        </w:tc>
      </w:tr>
      <w:tr w:rsidR="00467C1D" w:rsidRPr="001436A1" w:rsidTr="001436A1">
        <w:trPr>
          <w:jc w:val="center"/>
        </w:trPr>
        <w:tc>
          <w:tcPr>
            <w:tcW w:w="1593"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P&lt;0.05</w:t>
            </w:r>
          </w:p>
        </w:tc>
        <w:tc>
          <w:tcPr>
            <w:tcW w:w="467"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0.000</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0.4918</w:t>
            </w:r>
          </w:p>
        </w:tc>
        <w:tc>
          <w:tcPr>
            <w:tcW w:w="535" w:type="pct"/>
            <w:noWrap/>
            <w:vAlign w:val="center"/>
            <w:hideMark/>
          </w:tcPr>
          <w:p w:rsidR="00467C1D" w:rsidRPr="001436A1" w:rsidRDefault="00467C1D" w:rsidP="00B3084E">
            <w:pPr>
              <w:snapToGrid w:val="0"/>
              <w:jc w:val="both"/>
              <w:rPr>
                <w:color w:val="000000"/>
                <w:sz w:val="16"/>
                <w:szCs w:val="16"/>
              </w:rPr>
            </w:pPr>
          </w:p>
        </w:tc>
        <w:tc>
          <w:tcPr>
            <w:tcW w:w="600" w:type="pct"/>
            <w:noWrap/>
            <w:vAlign w:val="center"/>
            <w:hideMark/>
          </w:tcPr>
          <w:p w:rsidR="00467C1D" w:rsidRPr="001436A1" w:rsidRDefault="00467C1D" w:rsidP="00B3084E">
            <w:pPr>
              <w:snapToGrid w:val="0"/>
              <w:jc w:val="both"/>
              <w:rPr>
                <w:color w:val="000000"/>
                <w:sz w:val="16"/>
                <w:szCs w:val="16"/>
              </w:rPr>
            </w:pPr>
          </w:p>
        </w:tc>
        <w:tc>
          <w:tcPr>
            <w:tcW w:w="683" w:type="pct"/>
            <w:noWrap/>
            <w:vAlign w:val="center"/>
            <w:hideMark/>
          </w:tcPr>
          <w:p w:rsidR="00467C1D" w:rsidRPr="001436A1" w:rsidRDefault="00467C1D" w:rsidP="00B3084E">
            <w:pPr>
              <w:snapToGrid w:val="0"/>
              <w:jc w:val="both"/>
              <w:rPr>
                <w:color w:val="000000"/>
                <w:sz w:val="16"/>
                <w:szCs w:val="16"/>
              </w:rPr>
            </w:pPr>
          </w:p>
        </w:tc>
        <w:tc>
          <w:tcPr>
            <w:tcW w:w="521" w:type="pct"/>
            <w:noWrap/>
            <w:vAlign w:val="center"/>
            <w:hideMark/>
          </w:tcPr>
          <w:p w:rsidR="00467C1D" w:rsidRPr="001436A1" w:rsidRDefault="00467C1D" w:rsidP="00B3084E">
            <w:pPr>
              <w:snapToGrid w:val="0"/>
              <w:jc w:val="both"/>
              <w:rPr>
                <w:color w:val="000000"/>
                <w:sz w:val="16"/>
                <w:szCs w:val="16"/>
              </w:rPr>
            </w:pPr>
          </w:p>
        </w:tc>
      </w:tr>
      <w:tr w:rsidR="00467C1D" w:rsidRPr="001436A1" w:rsidTr="001436A1">
        <w:trPr>
          <w:jc w:val="center"/>
        </w:trPr>
        <w:tc>
          <w:tcPr>
            <w:tcW w:w="1593" w:type="pct"/>
            <w:noWrap/>
            <w:vAlign w:val="center"/>
            <w:hideMark/>
          </w:tcPr>
          <w:p w:rsidR="00467C1D" w:rsidRPr="001436A1" w:rsidRDefault="00467C1D" w:rsidP="001436A1">
            <w:pPr>
              <w:snapToGrid w:val="0"/>
              <w:jc w:val="both"/>
              <w:rPr>
                <w:b/>
                <w:color w:val="000000"/>
                <w:sz w:val="16"/>
                <w:szCs w:val="16"/>
              </w:rPr>
            </w:pPr>
            <w:r w:rsidRPr="001436A1">
              <w:rPr>
                <w:b/>
                <w:color w:val="000000"/>
                <w:sz w:val="16"/>
                <w:szCs w:val="16"/>
              </w:rPr>
              <w:t>Inflorescence Fresh weight</w:t>
            </w:r>
          </w:p>
        </w:tc>
        <w:tc>
          <w:tcPr>
            <w:tcW w:w="467"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0.9537*</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0.2424*</w:t>
            </w:r>
          </w:p>
        </w:tc>
        <w:tc>
          <w:tcPr>
            <w:tcW w:w="53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0.9191*</w:t>
            </w:r>
          </w:p>
        </w:tc>
        <w:tc>
          <w:tcPr>
            <w:tcW w:w="600" w:type="pct"/>
            <w:noWrap/>
            <w:vAlign w:val="center"/>
            <w:hideMark/>
          </w:tcPr>
          <w:p w:rsidR="00467C1D" w:rsidRPr="001436A1" w:rsidRDefault="00467C1D" w:rsidP="00B3084E">
            <w:pPr>
              <w:snapToGrid w:val="0"/>
              <w:jc w:val="both"/>
              <w:rPr>
                <w:color w:val="000000"/>
                <w:sz w:val="16"/>
                <w:szCs w:val="16"/>
              </w:rPr>
            </w:pPr>
          </w:p>
        </w:tc>
        <w:tc>
          <w:tcPr>
            <w:tcW w:w="683" w:type="pct"/>
            <w:noWrap/>
            <w:vAlign w:val="center"/>
            <w:hideMark/>
          </w:tcPr>
          <w:p w:rsidR="00467C1D" w:rsidRPr="001436A1" w:rsidRDefault="00467C1D" w:rsidP="00B3084E">
            <w:pPr>
              <w:snapToGrid w:val="0"/>
              <w:jc w:val="both"/>
              <w:rPr>
                <w:color w:val="000000"/>
                <w:sz w:val="16"/>
                <w:szCs w:val="16"/>
              </w:rPr>
            </w:pPr>
          </w:p>
        </w:tc>
        <w:tc>
          <w:tcPr>
            <w:tcW w:w="521" w:type="pct"/>
            <w:noWrap/>
            <w:vAlign w:val="center"/>
            <w:hideMark/>
          </w:tcPr>
          <w:p w:rsidR="00467C1D" w:rsidRPr="001436A1" w:rsidRDefault="00467C1D" w:rsidP="00B3084E">
            <w:pPr>
              <w:snapToGrid w:val="0"/>
              <w:jc w:val="both"/>
              <w:rPr>
                <w:color w:val="000000"/>
                <w:sz w:val="16"/>
                <w:szCs w:val="16"/>
              </w:rPr>
            </w:pPr>
          </w:p>
        </w:tc>
      </w:tr>
      <w:tr w:rsidR="00467C1D" w:rsidRPr="001436A1" w:rsidTr="001436A1">
        <w:trPr>
          <w:jc w:val="center"/>
        </w:trPr>
        <w:tc>
          <w:tcPr>
            <w:tcW w:w="1593"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P&lt;0.05</w:t>
            </w:r>
          </w:p>
        </w:tc>
        <w:tc>
          <w:tcPr>
            <w:tcW w:w="467"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0.0000</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0.1813</w:t>
            </w:r>
          </w:p>
        </w:tc>
        <w:tc>
          <w:tcPr>
            <w:tcW w:w="53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0.0000</w:t>
            </w:r>
          </w:p>
        </w:tc>
        <w:tc>
          <w:tcPr>
            <w:tcW w:w="600" w:type="pct"/>
            <w:noWrap/>
            <w:vAlign w:val="center"/>
            <w:hideMark/>
          </w:tcPr>
          <w:p w:rsidR="00467C1D" w:rsidRPr="001436A1" w:rsidRDefault="00467C1D" w:rsidP="00B3084E">
            <w:pPr>
              <w:snapToGrid w:val="0"/>
              <w:jc w:val="both"/>
              <w:rPr>
                <w:color w:val="000000"/>
                <w:sz w:val="16"/>
                <w:szCs w:val="16"/>
              </w:rPr>
            </w:pPr>
          </w:p>
        </w:tc>
        <w:tc>
          <w:tcPr>
            <w:tcW w:w="683" w:type="pct"/>
            <w:noWrap/>
            <w:vAlign w:val="center"/>
            <w:hideMark/>
          </w:tcPr>
          <w:p w:rsidR="00467C1D" w:rsidRPr="001436A1" w:rsidRDefault="00467C1D" w:rsidP="00B3084E">
            <w:pPr>
              <w:snapToGrid w:val="0"/>
              <w:jc w:val="both"/>
              <w:rPr>
                <w:color w:val="000000"/>
                <w:sz w:val="16"/>
                <w:szCs w:val="16"/>
              </w:rPr>
            </w:pPr>
          </w:p>
        </w:tc>
        <w:tc>
          <w:tcPr>
            <w:tcW w:w="521" w:type="pct"/>
            <w:noWrap/>
            <w:vAlign w:val="center"/>
            <w:hideMark/>
          </w:tcPr>
          <w:p w:rsidR="00467C1D" w:rsidRPr="001436A1" w:rsidRDefault="00467C1D" w:rsidP="00B3084E">
            <w:pPr>
              <w:snapToGrid w:val="0"/>
              <w:jc w:val="both"/>
              <w:rPr>
                <w:color w:val="000000"/>
                <w:sz w:val="16"/>
                <w:szCs w:val="16"/>
              </w:rPr>
            </w:pPr>
          </w:p>
        </w:tc>
      </w:tr>
      <w:tr w:rsidR="00467C1D" w:rsidRPr="001436A1" w:rsidTr="001436A1">
        <w:trPr>
          <w:jc w:val="center"/>
        </w:trPr>
        <w:tc>
          <w:tcPr>
            <w:tcW w:w="1593"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No of plants/m</w:t>
            </w:r>
            <w:r w:rsidRPr="001436A1">
              <w:rPr>
                <w:b/>
                <w:color w:val="000000"/>
                <w:sz w:val="16"/>
                <w:szCs w:val="16"/>
                <w:vertAlign w:val="superscript"/>
              </w:rPr>
              <w:t>2</w:t>
            </w:r>
          </w:p>
        </w:tc>
        <w:tc>
          <w:tcPr>
            <w:tcW w:w="467"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0.5417*</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*0.4069*</w:t>
            </w:r>
          </w:p>
        </w:tc>
        <w:tc>
          <w:tcPr>
            <w:tcW w:w="53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0.5839*</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0.3958*</w:t>
            </w:r>
          </w:p>
        </w:tc>
        <w:tc>
          <w:tcPr>
            <w:tcW w:w="683" w:type="pct"/>
            <w:noWrap/>
            <w:vAlign w:val="center"/>
            <w:hideMark/>
          </w:tcPr>
          <w:p w:rsidR="00467C1D" w:rsidRPr="001436A1" w:rsidRDefault="00467C1D" w:rsidP="00B3084E">
            <w:pPr>
              <w:snapToGrid w:val="0"/>
              <w:jc w:val="both"/>
              <w:rPr>
                <w:color w:val="000000"/>
                <w:sz w:val="16"/>
                <w:szCs w:val="16"/>
              </w:rPr>
            </w:pPr>
          </w:p>
        </w:tc>
        <w:tc>
          <w:tcPr>
            <w:tcW w:w="521" w:type="pct"/>
            <w:noWrap/>
            <w:vAlign w:val="center"/>
            <w:hideMark/>
          </w:tcPr>
          <w:p w:rsidR="00467C1D" w:rsidRPr="001436A1" w:rsidRDefault="00467C1D" w:rsidP="00B3084E">
            <w:pPr>
              <w:snapToGrid w:val="0"/>
              <w:jc w:val="both"/>
              <w:rPr>
                <w:color w:val="000000"/>
                <w:sz w:val="16"/>
                <w:szCs w:val="16"/>
              </w:rPr>
            </w:pPr>
          </w:p>
        </w:tc>
      </w:tr>
      <w:tr w:rsidR="00467C1D" w:rsidRPr="001436A1" w:rsidTr="001436A1">
        <w:trPr>
          <w:jc w:val="center"/>
        </w:trPr>
        <w:tc>
          <w:tcPr>
            <w:tcW w:w="1593"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P&lt;0.05</w:t>
            </w:r>
          </w:p>
        </w:tc>
        <w:tc>
          <w:tcPr>
            <w:tcW w:w="467"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0.0014</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0.0208</w:t>
            </w:r>
          </w:p>
        </w:tc>
        <w:tc>
          <w:tcPr>
            <w:tcW w:w="53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0.0005</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0.0249</w:t>
            </w:r>
          </w:p>
        </w:tc>
        <w:tc>
          <w:tcPr>
            <w:tcW w:w="683" w:type="pct"/>
            <w:noWrap/>
            <w:vAlign w:val="center"/>
            <w:hideMark/>
          </w:tcPr>
          <w:p w:rsidR="00467C1D" w:rsidRPr="001436A1" w:rsidRDefault="00467C1D" w:rsidP="00B3084E">
            <w:pPr>
              <w:snapToGrid w:val="0"/>
              <w:jc w:val="both"/>
              <w:rPr>
                <w:color w:val="000000"/>
                <w:sz w:val="16"/>
                <w:szCs w:val="16"/>
              </w:rPr>
            </w:pPr>
          </w:p>
        </w:tc>
        <w:tc>
          <w:tcPr>
            <w:tcW w:w="521" w:type="pct"/>
            <w:noWrap/>
            <w:vAlign w:val="center"/>
            <w:hideMark/>
          </w:tcPr>
          <w:p w:rsidR="00467C1D" w:rsidRPr="001436A1" w:rsidRDefault="00467C1D" w:rsidP="00B3084E">
            <w:pPr>
              <w:snapToGrid w:val="0"/>
              <w:jc w:val="both"/>
              <w:rPr>
                <w:color w:val="000000"/>
                <w:sz w:val="16"/>
                <w:szCs w:val="16"/>
              </w:rPr>
            </w:pPr>
          </w:p>
        </w:tc>
      </w:tr>
      <w:tr w:rsidR="00467C1D" w:rsidRPr="001436A1" w:rsidTr="001436A1">
        <w:trPr>
          <w:jc w:val="center"/>
        </w:trPr>
        <w:tc>
          <w:tcPr>
            <w:tcW w:w="1593" w:type="pct"/>
            <w:noWrap/>
            <w:vAlign w:val="center"/>
            <w:hideMark/>
          </w:tcPr>
          <w:p w:rsidR="00B3084E" w:rsidRPr="001436A1" w:rsidRDefault="00467C1D" w:rsidP="00B3084E">
            <w:pPr>
              <w:snapToGrid w:val="0"/>
              <w:jc w:val="both"/>
              <w:rPr>
                <w:b/>
                <w:color w:val="000000"/>
                <w:sz w:val="16"/>
                <w:szCs w:val="16"/>
                <w:lang w:eastAsia="zh-CN"/>
              </w:rPr>
            </w:pPr>
            <w:r w:rsidRPr="001436A1">
              <w:rPr>
                <w:b/>
                <w:color w:val="000000"/>
                <w:sz w:val="16"/>
                <w:szCs w:val="16"/>
              </w:rPr>
              <w:t xml:space="preserve">Total plant moisture </w:t>
            </w:r>
          </w:p>
          <w:p w:rsidR="00467C1D" w:rsidRPr="001436A1" w:rsidRDefault="00467C1D" w:rsidP="00B3084E">
            <w:pPr>
              <w:snapToGrid w:val="0"/>
              <w:jc w:val="both"/>
              <w:rPr>
                <w:b/>
                <w:color w:val="000000"/>
                <w:sz w:val="16"/>
                <w:szCs w:val="16"/>
              </w:rPr>
            </w:pPr>
            <w:r w:rsidRPr="001436A1">
              <w:rPr>
                <w:b/>
                <w:color w:val="000000"/>
                <w:sz w:val="16"/>
                <w:szCs w:val="16"/>
              </w:rPr>
              <w:t>percentage</w:t>
            </w:r>
          </w:p>
        </w:tc>
        <w:tc>
          <w:tcPr>
            <w:tcW w:w="467"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0.8731*</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0.4238*</w:t>
            </w:r>
          </w:p>
        </w:tc>
        <w:tc>
          <w:tcPr>
            <w:tcW w:w="53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0.7929*</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0.9347*</w:t>
            </w:r>
          </w:p>
        </w:tc>
        <w:tc>
          <w:tcPr>
            <w:tcW w:w="683"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0.2839*</w:t>
            </w:r>
          </w:p>
        </w:tc>
        <w:tc>
          <w:tcPr>
            <w:tcW w:w="521" w:type="pct"/>
            <w:noWrap/>
            <w:vAlign w:val="center"/>
            <w:hideMark/>
          </w:tcPr>
          <w:p w:rsidR="00467C1D" w:rsidRPr="001436A1" w:rsidRDefault="00467C1D" w:rsidP="00B3084E">
            <w:pPr>
              <w:snapToGrid w:val="0"/>
              <w:jc w:val="both"/>
              <w:rPr>
                <w:color w:val="000000"/>
                <w:sz w:val="16"/>
                <w:szCs w:val="16"/>
              </w:rPr>
            </w:pPr>
          </w:p>
        </w:tc>
      </w:tr>
      <w:tr w:rsidR="00467C1D" w:rsidRPr="001436A1" w:rsidTr="001436A1">
        <w:trPr>
          <w:jc w:val="center"/>
        </w:trPr>
        <w:tc>
          <w:tcPr>
            <w:tcW w:w="1593"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P&lt;0.05</w:t>
            </w:r>
          </w:p>
        </w:tc>
        <w:tc>
          <w:tcPr>
            <w:tcW w:w="467"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0.0000</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0.0157</w:t>
            </w:r>
          </w:p>
        </w:tc>
        <w:tc>
          <w:tcPr>
            <w:tcW w:w="53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0.0000</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0.0000</w:t>
            </w:r>
          </w:p>
        </w:tc>
        <w:tc>
          <w:tcPr>
            <w:tcW w:w="683"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0.1153</w:t>
            </w:r>
          </w:p>
        </w:tc>
        <w:tc>
          <w:tcPr>
            <w:tcW w:w="521" w:type="pct"/>
            <w:noWrap/>
            <w:vAlign w:val="center"/>
            <w:hideMark/>
          </w:tcPr>
          <w:p w:rsidR="00467C1D" w:rsidRPr="001436A1" w:rsidRDefault="00467C1D" w:rsidP="00B3084E">
            <w:pPr>
              <w:snapToGrid w:val="0"/>
              <w:jc w:val="both"/>
              <w:rPr>
                <w:color w:val="000000"/>
                <w:sz w:val="16"/>
                <w:szCs w:val="16"/>
              </w:rPr>
            </w:pPr>
          </w:p>
        </w:tc>
      </w:tr>
      <w:tr w:rsidR="00467C1D" w:rsidRPr="001436A1" w:rsidTr="001436A1">
        <w:trPr>
          <w:jc w:val="center"/>
        </w:trPr>
        <w:tc>
          <w:tcPr>
            <w:tcW w:w="1593" w:type="pct"/>
            <w:noWrap/>
            <w:vAlign w:val="center"/>
            <w:hideMark/>
          </w:tcPr>
          <w:p w:rsidR="00467C1D" w:rsidRPr="001436A1" w:rsidRDefault="00467C1D" w:rsidP="001436A1">
            <w:pPr>
              <w:snapToGrid w:val="0"/>
              <w:jc w:val="both"/>
              <w:rPr>
                <w:b/>
                <w:color w:val="000000"/>
                <w:sz w:val="16"/>
                <w:szCs w:val="16"/>
              </w:rPr>
            </w:pPr>
            <w:r w:rsidRPr="001436A1">
              <w:rPr>
                <w:b/>
                <w:color w:val="000000"/>
                <w:sz w:val="16"/>
                <w:szCs w:val="16"/>
              </w:rPr>
              <w:t>Total inflorescence moisture percentage</w:t>
            </w:r>
          </w:p>
        </w:tc>
        <w:tc>
          <w:tcPr>
            <w:tcW w:w="467"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0.9096*</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0.3935*</w:t>
            </w:r>
          </w:p>
        </w:tc>
        <w:tc>
          <w:tcPr>
            <w:tcW w:w="53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0.9463*</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0.7815*</w:t>
            </w:r>
          </w:p>
        </w:tc>
        <w:tc>
          <w:tcPr>
            <w:tcW w:w="683"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0.6333*</w:t>
            </w:r>
          </w:p>
        </w:tc>
        <w:tc>
          <w:tcPr>
            <w:tcW w:w="521"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0.6281*</w:t>
            </w:r>
          </w:p>
        </w:tc>
      </w:tr>
      <w:tr w:rsidR="00467C1D" w:rsidRPr="001436A1" w:rsidTr="001436A1">
        <w:trPr>
          <w:jc w:val="center"/>
        </w:trPr>
        <w:tc>
          <w:tcPr>
            <w:tcW w:w="1593" w:type="pct"/>
            <w:noWrap/>
            <w:vAlign w:val="center"/>
            <w:hideMark/>
          </w:tcPr>
          <w:p w:rsidR="00467C1D" w:rsidRPr="001436A1" w:rsidRDefault="00467C1D" w:rsidP="00B3084E">
            <w:pPr>
              <w:snapToGrid w:val="0"/>
              <w:jc w:val="both"/>
              <w:rPr>
                <w:b/>
                <w:color w:val="000000"/>
                <w:sz w:val="16"/>
                <w:szCs w:val="16"/>
              </w:rPr>
            </w:pPr>
            <w:r w:rsidRPr="001436A1">
              <w:rPr>
                <w:b/>
                <w:color w:val="000000"/>
                <w:sz w:val="16"/>
                <w:szCs w:val="16"/>
              </w:rPr>
              <w:t>P&lt;0.05</w:t>
            </w:r>
          </w:p>
        </w:tc>
        <w:tc>
          <w:tcPr>
            <w:tcW w:w="467"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0.0000</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0.0259</w:t>
            </w:r>
          </w:p>
        </w:tc>
        <w:tc>
          <w:tcPr>
            <w:tcW w:w="535"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0.0000</w:t>
            </w:r>
          </w:p>
        </w:tc>
        <w:tc>
          <w:tcPr>
            <w:tcW w:w="600"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0.0000</w:t>
            </w:r>
          </w:p>
        </w:tc>
        <w:tc>
          <w:tcPr>
            <w:tcW w:w="683"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0.0001</w:t>
            </w:r>
          </w:p>
        </w:tc>
        <w:tc>
          <w:tcPr>
            <w:tcW w:w="521" w:type="pct"/>
            <w:noWrap/>
            <w:vAlign w:val="center"/>
            <w:hideMark/>
          </w:tcPr>
          <w:p w:rsidR="00467C1D" w:rsidRPr="001436A1" w:rsidRDefault="00467C1D" w:rsidP="00B3084E">
            <w:pPr>
              <w:snapToGrid w:val="0"/>
              <w:jc w:val="both"/>
              <w:rPr>
                <w:color w:val="000000"/>
                <w:sz w:val="16"/>
                <w:szCs w:val="16"/>
              </w:rPr>
            </w:pPr>
            <w:r w:rsidRPr="001436A1">
              <w:rPr>
                <w:color w:val="000000"/>
                <w:sz w:val="16"/>
                <w:szCs w:val="16"/>
              </w:rPr>
              <w:t>0.0001</w:t>
            </w:r>
          </w:p>
        </w:tc>
      </w:tr>
    </w:tbl>
    <w:p w:rsidR="00DE02B6" w:rsidRPr="001436A1" w:rsidRDefault="00DE02B6" w:rsidP="00B3084E">
      <w:pPr>
        <w:pStyle w:val="ListParagraph"/>
        <w:snapToGrid w:val="0"/>
        <w:spacing w:after="0" w:line="240" w:lineRule="auto"/>
        <w:jc w:val="both"/>
        <w:rPr>
          <w:rFonts w:ascii="Times New Roman" w:hAnsi="Times New Roman"/>
          <w:b/>
          <w:sz w:val="20"/>
          <w:szCs w:val="20"/>
        </w:rPr>
      </w:pPr>
    </w:p>
    <w:p w:rsidR="00DE02B6" w:rsidRPr="001436A1" w:rsidRDefault="00DE02B6" w:rsidP="00DE02B6">
      <w:pPr>
        <w:pStyle w:val="ListParagraph"/>
        <w:numPr>
          <w:ilvl w:val="0"/>
          <w:numId w:val="9"/>
        </w:numPr>
        <w:snapToGrid w:val="0"/>
        <w:spacing w:after="0" w:line="240" w:lineRule="auto"/>
        <w:ind w:left="0" w:firstLine="0"/>
        <w:jc w:val="both"/>
        <w:rPr>
          <w:rFonts w:ascii="Times New Roman" w:hAnsi="Times New Roman"/>
          <w:b/>
          <w:sz w:val="20"/>
          <w:szCs w:val="20"/>
        </w:rPr>
        <w:sectPr w:rsidR="00DE02B6" w:rsidRPr="001436A1" w:rsidSect="00B40A32">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467C1D" w:rsidRPr="001436A1" w:rsidRDefault="00467C1D" w:rsidP="00DE02B6">
      <w:pPr>
        <w:pStyle w:val="ListParagraph"/>
        <w:numPr>
          <w:ilvl w:val="0"/>
          <w:numId w:val="9"/>
        </w:numPr>
        <w:snapToGrid w:val="0"/>
        <w:spacing w:after="0" w:line="240" w:lineRule="auto"/>
        <w:ind w:left="0" w:firstLine="0"/>
        <w:jc w:val="both"/>
        <w:rPr>
          <w:rFonts w:ascii="Times New Roman" w:hAnsi="Times New Roman"/>
          <w:b/>
          <w:sz w:val="20"/>
          <w:szCs w:val="20"/>
        </w:rPr>
      </w:pPr>
      <w:r w:rsidRPr="001436A1">
        <w:rPr>
          <w:rFonts w:ascii="Times New Roman" w:hAnsi="Times New Roman"/>
          <w:b/>
          <w:sz w:val="20"/>
          <w:szCs w:val="20"/>
        </w:rPr>
        <w:lastRenderedPageBreak/>
        <w:t>Conclusions</w:t>
      </w:r>
    </w:p>
    <w:p w:rsidR="00467C1D" w:rsidRPr="001436A1" w:rsidRDefault="00467C1D" w:rsidP="00DE02B6">
      <w:pPr>
        <w:tabs>
          <w:tab w:val="left" w:pos="540"/>
        </w:tabs>
        <w:snapToGrid w:val="0"/>
        <w:ind w:firstLine="425"/>
        <w:jc w:val="both"/>
        <w:rPr>
          <w:sz w:val="20"/>
          <w:szCs w:val="20"/>
        </w:rPr>
      </w:pPr>
      <w:r w:rsidRPr="001436A1">
        <w:rPr>
          <w:sz w:val="20"/>
          <w:szCs w:val="20"/>
        </w:rPr>
        <w:t>It was concluded that the weed controlling measuring practices should be carried out to minimize the yield losing effects of weeds. The herbicide resistant crop varieties should be developed to control weeds.</w:t>
      </w:r>
    </w:p>
    <w:p w:rsidR="00B978A2" w:rsidRPr="001436A1" w:rsidRDefault="00B978A2" w:rsidP="00DE02B6">
      <w:pPr>
        <w:tabs>
          <w:tab w:val="left" w:pos="540"/>
        </w:tabs>
        <w:snapToGrid w:val="0"/>
        <w:jc w:val="both"/>
        <w:rPr>
          <w:b/>
          <w:sz w:val="20"/>
          <w:szCs w:val="20"/>
          <w:lang w:eastAsia="zh-CN"/>
        </w:rPr>
      </w:pPr>
    </w:p>
    <w:p w:rsidR="003E6311" w:rsidRPr="001436A1" w:rsidRDefault="008A0AFD" w:rsidP="00B3084E">
      <w:pPr>
        <w:tabs>
          <w:tab w:val="left" w:pos="540"/>
        </w:tabs>
        <w:snapToGrid w:val="0"/>
        <w:jc w:val="both"/>
        <w:rPr>
          <w:b/>
          <w:sz w:val="20"/>
          <w:szCs w:val="20"/>
        </w:rPr>
      </w:pPr>
      <w:r w:rsidRPr="001436A1">
        <w:rPr>
          <w:b/>
          <w:sz w:val="20"/>
          <w:szCs w:val="20"/>
        </w:rPr>
        <w:t>Correspondence</w:t>
      </w:r>
      <w:r w:rsidR="00B11185" w:rsidRPr="001436A1">
        <w:rPr>
          <w:b/>
          <w:sz w:val="20"/>
          <w:szCs w:val="20"/>
        </w:rPr>
        <w:t>:</w:t>
      </w:r>
    </w:p>
    <w:p w:rsidR="00340244" w:rsidRPr="001436A1" w:rsidRDefault="00B11185" w:rsidP="00B3084E">
      <w:pPr>
        <w:tabs>
          <w:tab w:val="left" w:pos="540"/>
        </w:tabs>
        <w:snapToGrid w:val="0"/>
        <w:jc w:val="both"/>
        <w:rPr>
          <w:sz w:val="20"/>
          <w:szCs w:val="20"/>
        </w:rPr>
      </w:pPr>
      <w:r w:rsidRPr="001436A1">
        <w:rPr>
          <w:sz w:val="20"/>
          <w:szCs w:val="20"/>
        </w:rPr>
        <w:t xml:space="preserve">Dr. </w:t>
      </w:r>
      <w:proofErr w:type="spellStart"/>
      <w:r w:rsidRPr="001436A1">
        <w:rPr>
          <w:sz w:val="20"/>
          <w:szCs w:val="20"/>
        </w:rPr>
        <w:t>Qurban</w:t>
      </w:r>
      <w:proofErr w:type="spellEnd"/>
      <w:r w:rsidRPr="001436A1">
        <w:rPr>
          <w:sz w:val="20"/>
          <w:szCs w:val="20"/>
        </w:rPr>
        <w:t xml:space="preserve"> Ali (PhD)</w:t>
      </w:r>
    </w:p>
    <w:p w:rsidR="00B11185" w:rsidRPr="001436A1" w:rsidRDefault="00B11185" w:rsidP="00B3084E">
      <w:pPr>
        <w:tabs>
          <w:tab w:val="left" w:pos="540"/>
        </w:tabs>
        <w:snapToGrid w:val="0"/>
        <w:jc w:val="both"/>
        <w:rPr>
          <w:sz w:val="20"/>
          <w:szCs w:val="20"/>
        </w:rPr>
      </w:pPr>
      <w:r w:rsidRPr="001436A1">
        <w:rPr>
          <w:sz w:val="20"/>
          <w:szCs w:val="20"/>
        </w:rPr>
        <w:t>Assistant Professor</w:t>
      </w:r>
    </w:p>
    <w:p w:rsidR="00B11185" w:rsidRPr="001436A1" w:rsidRDefault="00B11185" w:rsidP="00B3084E">
      <w:pPr>
        <w:pStyle w:val="ListParagraph"/>
        <w:snapToGrid w:val="0"/>
        <w:spacing w:after="0" w:line="240" w:lineRule="auto"/>
        <w:ind w:left="0"/>
        <w:jc w:val="both"/>
        <w:rPr>
          <w:rFonts w:ascii="Times New Roman" w:hAnsi="Times New Roman"/>
          <w:sz w:val="20"/>
          <w:szCs w:val="20"/>
        </w:rPr>
      </w:pPr>
      <w:r w:rsidRPr="001436A1">
        <w:rPr>
          <w:rFonts w:ascii="Times New Roman" w:hAnsi="Times New Roman"/>
          <w:sz w:val="20"/>
          <w:szCs w:val="20"/>
        </w:rPr>
        <w:t>Centre of Excellence in Molecular Biology, University of the Punjab Lahore, Pakistan</w:t>
      </w:r>
    </w:p>
    <w:p w:rsidR="00B11185" w:rsidRPr="001436A1" w:rsidRDefault="0076249A" w:rsidP="00B3084E">
      <w:pPr>
        <w:pStyle w:val="ListParagraph"/>
        <w:snapToGrid w:val="0"/>
        <w:spacing w:after="0" w:line="240" w:lineRule="auto"/>
        <w:ind w:left="0"/>
        <w:jc w:val="both"/>
        <w:rPr>
          <w:rFonts w:ascii="Times New Roman" w:hAnsi="Times New Roman"/>
          <w:sz w:val="20"/>
          <w:szCs w:val="20"/>
        </w:rPr>
      </w:pPr>
      <w:hyperlink r:id="rId19" w:history="1">
        <w:r w:rsidR="00B11185" w:rsidRPr="001436A1">
          <w:rPr>
            <w:rStyle w:val="Hyperlink"/>
            <w:rFonts w:ascii="Times New Roman" w:hAnsi="Times New Roman"/>
            <w:sz w:val="20"/>
            <w:szCs w:val="20"/>
          </w:rPr>
          <w:t>saim1692@gmail.com</w:t>
        </w:r>
      </w:hyperlink>
      <w:r w:rsidR="00B11185" w:rsidRPr="001436A1">
        <w:rPr>
          <w:rFonts w:ascii="Times New Roman" w:hAnsi="Times New Roman"/>
          <w:sz w:val="20"/>
          <w:szCs w:val="20"/>
        </w:rPr>
        <w:t xml:space="preserve">, </w:t>
      </w:r>
      <w:hyperlink r:id="rId20" w:history="1">
        <w:r w:rsidR="00B11185" w:rsidRPr="001436A1">
          <w:rPr>
            <w:rStyle w:val="Hyperlink"/>
            <w:rFonts w:ascii="Times New Roman" w:hAnsi="Times New Roman"/>
            <w:sz w:val="20"/>
            <w:szCs w:val="20"/>
          </w:rPr>
          <w:t>qurban.ali@cemb.edu.pk</w:t>
        </w:r>
      </w:hyperlink>
    </w:p>
    <w:p w:rsidR="00E33035" w:rsidRPr="001436A1" w:rsidRDefault="00E33035" w:rsidP="00B3084E">
      <w:pPr>
        <w:pStyle w:val="ListParagraph"/>
        <w:snapToGrid w:val="0"/>
        <w:spacing w:after="0" w:line="240" w:lineRule="auto"/>
        <w:ind w:left="0"/>
        <w:jc w:val="both"/>
        <w:rPr>
          <w:rFonts w:ascii="Times New Roman" w:hAnsi="Times New Roman"/>
          <w:color w:val="000000"/>
          <w:sz w:val="20"/>
          <w:szCs w:val="20"/>
          <w:shd w:val="clear" w:color="auto" w:fill="FFFFFF"/>
        </w:rPr>
      </w:pPr>
      <w:r w:rsidRPr="001436A1">
        <w:rPr>
          <w:rFonts w:ascii="Times New Roman" w:hAnsi="Times New Roman"/>
          <w:sz w:val="20"/>
          <w:szCs w:val="20"/>
        </w:rPr>
        <w:t>Cell No: +92(0)321-9621929</w:t>
      </w:r>
    </w:p>
    <w:p w:rsidR="00B978A2" w:rsidRPr="001436A1" w:rsidRDefault="00B978A2" w:rsidP="00DE02B6">
      <w:pPr>
        <w:snapToGrid w:val="0"/>
        <w:jc w:val="both"/>
        <w:rPr>
          <w:b/>
          <w:sz w:val="20"/>
          <w:szCs w:val="20"/>
          <w:lang w:eastAsia="zh-CN"/>
        </w:rPr>
      </w:pPr>
    </w:p>
    <w:p w:rsidR="00467C1D" w:rsidRPr="001436A1" w:rsidRDefault="00467C1D" w:rsidP="00DE02B6">
      <w:pPr>
        <w:snapToGrid w:val="0"/>
        <w:jc w:val="both"/>
        <w:rPr>
          <w:sz w:val="20"/>
          <w:szCs w:val="20"/>
        </w:rPr>
      </w:pPr>
      <w:r w:rsidRPr="001436A1">
        <w:rPr>
          <w:b/>
          <w:sz w:val="20"/>
          <w:szCs w:val="20"/>
        </w:rPr>
        <w:t>References</w:t>
      </w:r>
    </w:p>
    <w:p w:rsidR="00467C1D" w:rsidRPr="001436A1" w:rsidRDefault="00467C1D" w:rsidP="00B3084E">
      <w:pPr>
        <w:numPr>
          <w:ilvl w:val="0"/>
          <w:numId w:val="10"/>
        </w:numPr>
        <w:snapToGrid w:val="0"/>
        <w:ind w:left="425" w:hanging="425"/>
        <w:jc w:val="both"/>
        <w:rPr>
          <w:rFonts w:eastAsia="Calibri"/>
          <w:iCs/>
          <w:sz w:val="20"/>
          <w:szCs w:val="20"/>
        </w:rPr>
      </w:pPr>
      <w:r w:rsidRPr="001436A1">
        <w:rPr>
          <w:rFonts w:eastAsia="Calibri"/>
          <w:iCs/>
          <w:sz w:val="20"/>
          <w:szCs w:val="20"/>
        </w:rPr>
        <w:t xml:space="preserve">Ali Q, </w:t>
      </w:r>
      <w:proofErr w:type="spellStart"/>
      <w:r w:rsidRPr="001436A1">
        <w:rPr>
          <w:rFonts w:eastAsia="Calibri"/>
          <w:iCs/>
          <w:sz w:val="20"/>
          <w:szCs w:val="20"/>
        </w:rPr>
        <w:t>Ahsan</w:t>
      </w:r>
      <w:proofErr w:type="spellEnd"/>
      <w:r w:rsidRPr="001436A1">
        <w:rPr>
          <w:rFonts w:eastAsia="Calibri"/>
          <w:iCs/>
          <w:sz w:val="20"/>
          <w:szCs w:val="20"/>
        </w:rPr>
        <w:t xml:space="preserve"> M, Ali F, </w:t>
      </w:r>
      <w:proofErr w:type="spellStart"/>
      <w:r w:rsidRPr="001436A1">
        <w:rPr>
          <w:rFonts w:eastAsia="Calibri"/>
          <w:iCs/>
          <w:sz w:val="20"/>
          <w:szCs w:val="20"/>
        </w:rPr>
        <w:t>Aslam</w:t>
      </w:r>
      <w:proofErr w:type="spellEnd"/>
      <w:r w:rsidRPr="001436A1">
        <w:rPr>
          <w:rFonts w:eastAsia="Calibri"/>
          <w:iCs/>
          <w:sz w:val="20"/>
          <w:szCs w:val="20"/>
        </w:rPr>
        <w:t xml:space="preserve"> M, Khan NH, </w:t>
      </w:r>
      <w:proofErr w:type="spellStart"/>
      <w:r w:rsidRPr="001436A1">
        <w:rPr>
          <w:rFonts w:eastAsia="Calibri"/>
          <w:iCs/>
          <w:sz w:val="20"/>
          <w:szCs w:val="20"/>
        </w:rPr>
        <w:t>Munzoor</w:t>
      </w:r>
      <w:proofErr w:type="spellEnd"/>
      <w:r w:rsidRPr="001436A1">
        <w:rPr>
          <w:rFonts w:eastAsia="Calibri"/>
          <w:iCs/>
          <w:sz w:val="20"/>
          <w:szCs w:val="20"/>
        </w:rPr>
        <w:t xml:space="preserve"> M, Mustafa HSB, Muhammad S. 2013. Heritability, </w:t>
      </w:r>
      <w:proofErr w:type="spellStart"/>
      <w:r w:rsidRPr="001436A1">
        <w:rPr>
          <w:rFonts w:eastAsia="Calibri"/>
          <w:iCs/>
          <w:sz w:val="20"/>
          <w:szCs w:val="20"/>
        </w:rPr>
        <w:t>heterosis</w:t>
      </w:r>
      <w:proofErr w:type="spellEnd"/>
      <w:r w:rsidRPr="001436A1">
        <w:rPr>
          <w:rFonts w:eastAsia="Calibri"/>
          <w:iCs/>
          <w:sz w:val="20"/>
          <w:szCs w:val="20"/>
        </w:rPr>
        <w:t xml:space="preserve"> and </w:t>
      </w:r>
      <w:proofErr w:type="spellStart"/>
      <w:r w:rsidRPr="001436A1">
        <w:rPr>
          <w:rFonts w:eastAsia="Calibri"/>
          <w:iCs/>
          <w:sz w:val="20"/>
          <w:szCs w:val="20"/>
        </w:rPr>
        <w:t>heterobeltiosis</w:t>
      </w:r>
      <w:proofErr w:type="spellEnd"/>
      <w:r w:rsidRPr="001436A1">
        <w:rPr>
          <w:rFonts w:eastAsia="Calibri"/>
          <w:iCs/>
          <w:sz w:val="20"/>
          <w:szCs w:val="20"/>
        </w:rPr>
        <w:t xml:space="preserve"> studies for morphological traits of maize (</w:t>
      </w:r>
      <w:proofErr w:type="spellStart"/>
      <w:r w:rsidRPr="001436A1">
        <w:rPr>
          <w:rFonts w:eastAsia="Calibri"/>
          <w:iCs/>
          <w:sz w:val="20"/>
          <w:szCs w:val="20"/>
        </w:rPr>
        <w:t>Zea</w:t>
      </w:r>
      <w:proofErr w:type="spellEnd"/>
      <w:r w:rsidRPr="001436A1">
        <w:rPr>
          <w:rFonts w:eastAsia="Calibri"/>
          <w:iCs/>
          <w:sz w:val="20"/>
          <w:szCs w:val="20"/>
        </w:rPr>
        <w:t xml:space="preserve"> </w:t>
      </w:r>
      <w:proofErr w:type="spellStart"/>
      <w:r w:rsidRPr="001436A1">
        <w:rPr>
          <w:rFonts w:eastAsia="Calibri"/>
          <w:iCs/>
          <w:sz w:val="20"/>
          <w:szCs w:val="20"/>
        </w:rPr>
        <w:t>mays</w:t>
      </w:r>
      <w:proofErr w:type="spellEnd"/>
      <w:r w:rsidRPr="001436A1">
        <w:rPr>
          <w:rFonts w:eastAsia="Calibri"/>
          <w:iCs/>
          <w:sz w:val="20"/>
          <w:szCs w:val="20"/>
        </w:rPr>
        <w:t xml:space="preserve"> L.) seedlings. Adv. life sci., 1(1): 52-63.</w:t>
      </w:r>
    </w:p>
    <w:p w:rsidR="00467C1D" w:rsidRPr="001436A1" w:rsidRDefault="00467C1D" w:rsidP="00B3084E">
      <w:pPr>
        <w:numPr>
          <w:ilvl w:val="0"/>
          <w:numId w:val="10"/>
        </w:numPr>
        <w:snapToGrid w:val="0"/>
        <w:ind w:left="425" w:hanging="425"/>
        <w:jc w:val="both"/>
        <w:rPr>
          <w:rFonts w:eastAsia="Calibri"/>
          <w:iCs/>
          <w:sz w:val="20"/>
          <w:szCs w:val="20"/>
        </w:rPr>
      </w:pPr>
      <w:r w:rsidRPr="001436A1">
        <w:rPr>
          <w:rFonts w:eastAsia="Calibri"/>
          <w:iCs/>
          <w:sz w:val="20"/>
          <w:szCs w:val="20"/>
        </w:rPr>
        <w:t xml:space="preserve">Ali Q, Ali A, </w:t>
      </w:r>
      <w:proofErr w:type="spellStart"/>
      <w:r w:rsidRPr="001436A1">
        <w:rPr>
          <w:rFonts w:eastAsia="Calibri"/>
          <w:iCs/>
          <w:sz w:val="20"/>
          <w:szCs w:val="20"/>
        </w:rPr>
        <w:t>Ahsan</w:t>
      </w:r>
      <w:proofErr w:type="spellEnd"/>
      <w:r w:rsidRPr="001436A1">
        <w:rPr>
          <w:rFonts w:eastAsia="Calibri"/>
          <w:iCs/>
          <w:sz w:val="20"/>
          <w:szCs w:val="20"/>
        </w:rPr>
        <w:t xml:space="preserve"> M, Ali S, Khan NH, Muhammad S, </w:t>
      </w:r>
      <w:proofErr w:type="spellStart"/>
      <w:r w:rsidRPr="001436A1">
        <w:rPr>
          <w:rFonts w:eastAsia="Calibri"/>
          <w:iCs/>
          <w:sz w:val="20"/>
          <w:szCs w:val="20"/>
        </w:rPr>
        <w:t>Abbas</w:t>
      </w:r>
      <w:proofErr w:type="spellEnd"/>
      <w:r w:rsidRPr="001436A1">
        <w:rPr>
          <w:rFonts w:eastAsia="Calibri"/>
          <w:iCs/>
          <w:sz w:val="20"/>
          <w:szCs w:val="20"/>
        </w:rPr>
        <w:t xml:space="preserve"> HG, </w:t>
      </w:r>
      <w:proofErr w:type="spellStart"/>
      <w:r w:rsidRPr="001436A1">
        <w:rPr>
          <w:rFonts w:eastAsia="Calibri"/>
          <w:iCs/>
          <w:sz w:val="20"/>
          <w:szCs w:val="20"/>
        </w:rPr>
        <w:t>Nasir</w:t>
      </w:r>
      <w:proofErr w:type="spellEnd"/>
      <w:r w:rsidRPr="001436A1">
        <w:rPr>
          <w:rFonts w:eastAsia="Calibri"/>
          <w:iCs/>
          <w:sz w:val="20"/>
          <w:szCs w:val="20"/>
        </w:rPr>
        <w:t xml:space="preserve"> IA, </w:t>
      </w:r>
      <w:proofErr w:type="spellStart"/>
      <w:r w:rsidRPr="001436A1">
        <w:rPr>
          <w:rFonts w:eastAsia="Calibri"/>
          <w:iCs/>
          <w:sz w:val="20"/>
          <w:szCs w:val="20"/>
        </w:rPr>
        <w:t>Husna</w:t>
      </w:r>
      <w:r w:rsidRPr="001436A1">
        <w:rPr>
          <w:iCs/>
          <w:sz w:val="20"/>
          <w:szCs w:val="20"/>
        </w:rPr>
        <w:t>in</w:t>
      </w:r>
      <w:proofErr w:type="spellEnd"/>
      <w:r w:rsidRPr="001436A1">
        <w:rPr>
          <w:iCs/>
          <w:sz w:val="20"/>
          <w:szCs w:val="20"/>
        </w:rPr>
        <w:t xml:space="preserve"> T. 2014b</w:t>
      </w:r>
      <w:r w:rsidRPr="001436A1">
        <w:rPr>
          <w:rFonts w:eastAsia="Calibri"/>
          <w:iCs/>
          <w:sz w:val="20"/>
          <w:szCs w:val="20"/>
        </w:rPr>
        <w:t xml:space="preserve">. Line × Tester analysis for </w:t>
      </w:r>
      <w:proofErr w:type="spellStart"/>
      <w:r w:rsidRPr="001436A1">
        <w:rPr>
          <w:rFonts w:eastAsia="Calibri"/>
          <w:iCs/>
          <w:sz w:val="20"/>
          <w:szCs w:val="20"/>
        </w:rPr>
        <w:t>morpho</w:t>
      </w:r>
      <w:proofErr w:type="spellEnd"/>
      <w:r w:rsidRPr="001436A1">
        <w:rPr>
          <w:rFonts w:eastAsia="Calibri"/>
          <w:iCs/>
          <w:sz w:val="20"/>
          <w:szCs w:val="20"/>
        </w:rPr>
        <w:t xml:space="preserve">-physiological traits of </w:t>
      </w:r>
      <w:proofErr w:type="spellStart"/>
      <w:r w:rsidRPr="001436A1">
        <w:rPr>
          <w:rFonts w:eastAsia="Calibri"/>
          <w:iCs/>
          <w:sz w:val="20"/>
          <w:szCs w:val="20"/>
        </w:rPr>
        <w:t>Zea</w:t>
      </w:r>
      <w:proofErr w:type="spellEnd"/>
      <w:r w:rsidRPr="001436A1">
        <w:rPr>
          <w:rFonts w:eastAsia="Calibri"/>
          <w:iCs/>
          <w:sz w:val="20"/>
          <w:szCs w:val="20"/>
        </w:rPr>
        <w:t xml:space="preserve"> </w:t>
      </w:r>
      <w:proofErr w:type="spellStart"/>
      <w:r w:rsidRPr="001436A1">
        <w:rPr>
          <w:rFonts w:eastAsia="Calibri"/>
          <w:iCs/>
          <w:sz w:val="20"/>
          <w:szCs w:val="20"/>
        </w:rPr>
        <w:t>mays</w:t>
      </w:r>
      <w:proofErr w:type="spellEnd"/>
      <w:r w:rsidRPr="001436A1">
        <w:rPr>
          <w:rFonts w:eastAsia="Calibri"/>
          <w:iCs/>
          <w:sz w:val="20"/>
          <w:szCs w:val="20"/>
        </w:rPr>
        <w:t xml:space="preserve"> L. seedlings. Adv. life sci., 1(4): 242-253.</w:t>
      </w:r>
    </w:p>
    <w:p w:rsidR="00467C1D" w:rsidRPr="001436A1" w:rsidRDefault="00467C1D" w:rsidP="00B3084E">
      <w:pPr>
        <w:numPr>
          <w:ilvl w:val="0"/>
          <w:numId w:val="10"/>
        </w:numPr>
        <w:snapToGrid w:val="0"/>
        <w:ind w:left="425" w:hanging="425"/>
        <w:jc w:val="both"/>
        <w:rPr>
          <w:rFonts w:eastAsia="Calibri"/>
          <w:iCs/>
          <w:sz w:val="20"/>
          <w:szCs w:val="20"/>
        </w:rPr>
      </w:pPr>
      <w:r w:rsidRPr="001436A1">
        <w:rPr>
          <w:rFonts w:eastAsia="Calibri"/>
          <w:iCs/>
          <w:sz w:val="20"/>
          <w:szCs w:val="20"/>
        </w:rPr>
        <w:t xml:space="preserve">Ali Q, Ali A, </w:t>
      </w:r>
      <w:proofErr w:type="spellStart"/>
      <w:r w:rsidRPr="001436A1">
        <w:rPr>
          <w:rFonts w:eastAsia="Calibri"/>
          <w:iCs/>
          <w:sz w:val="20"/>
          <w:szCs w:val="20"/>
        </w:rPr>
        <w:t>Awan</w:t>
      </w:r>
      <w:proofErr w:type="spellEnd"/>
      <w:r w:rsidRPr="001436A1">
        <w:rPr>
          <w:rFonts w:eastAsia="Calibri"/>
          <w:iCs/>
          <w:sz w:val="20"/>
          <w:szCs w:val="20"/>
        </w:rPr>
        <w:t xml:space="preserve"> MF, Tariq M, Ali S, </w:t>
      </w:r>
      <w:proofErr w:type="spellStart"/>
      <w:r w:rsidRPr="001436A1">
        <w:rPr>
          <w:rFonts w:eastAsia="Calibri"/>
          <w:iCs/>
          <w:sz w:val="20"/>
          <w:szCs w:val="20"/>
        </w:rPr>
        <w:t>Samiullah</w:t>
      </w:r>
      <w:proofErr w:type="spellEnd"/>
      <w:r w:rsidRPr="001436A1">
        <w:rPr>
          <w:rFonts w:eastAsia="Calibri"/>
          <w:iCs/>
          <w:sz w:val="20"/>
          <w:szCs w:val="20"/>
        </w:rPr>
        <w:t xml:space="preserve"> TR, </w:t>
      </w:r>
      <w:proofErr w:type="spellStart"/>
      <w:r w:rsidRPr="001436A1">
        <w:rPr>
          <w:rFonts w:eastAsia="Calibri"/>
          <w:iCs/>
          <w:sz w:val="20"/>
          <w:szCs w:val="20"/>
        </w:rPr>
        <w:t>Azam</w:t>
      </w:r>
      <w:proofErr w:type="spellEnd"/>
      <w:r w:rsidRPr="001436A1">
        <w:rPr>
          <w:rFonts w:eastAsia="Calibri"/>
          <w:iCs/>
          <w:sz w:val="20"/>
          <w:szCs w:val="20"/>
        </w:rPr>
        <w:t xml:space="preserve"> S, Din S, Ahmad M, Sharif NM, Muhammad S, Khan NH, </w:t>
      </w:r>
      <w:proofErr w:type="spellStart"/>
      <w:r w:rsidRPr="001436A1">
        <w:rPr>
          <w:rFonts w:eastAsia="Calibri"/>
          <w:iCs/>
          <w:sz w:val="20"/>
          <w:szCs w:val="20"/>
        </w:rPr>
        <w:t>Ahsan</w:t>
      </w:r>
      <w:proofErr w:type="spellEnd"/>
      <w:r w:rsidRPr="001436A1">
        <w:rPr>
          <w:rFonts w:eastAsia="Calibri"/>
          <w:iCs/>
          <w:sz w:val="20"/>
          <w:szCs w:val="20"/>
        </w:rPr>
        <w:t xml:space="preserve"> </w:t>
      </w:r>
      <w:r w:rsidRPr="001436A1">
        <w:rPr>
          <w:iCs/>
          <w:sz w:val="20"/>
          <w:szCs w:val="20"/>
        </w:rPr>
        <w:t xml:space="preserve">M, </w:t>
      </w:r>
      <w:proofErr w:type="spellStart"/>
      <w:r w:rsidRPr="001436A1">
        <w:rPr>
          <w:iCs/>
          <w:sz w:val="20"/>
          <w:szCs w:val="20"/>
        </w:rPr>
        <w:t>Nasir</w:t>
      </w:r>
      <w:proofErr w:type="spellEnd"/>
      <w:r w:rsidRPr="001436A1">
        <w:rPr>
          <w:iCs/>
          <w:sz w:val="20"/>
          <w:szCs w:val="20"/>
        </w:rPr>
        <w:t xml:space="preserve"> IA and </w:t>
      </w:r>
      <w:proofErr w:type="spellStart"/>
      <w:r w:rsidRPr="001436A1">
        <w:rPr>
          <w:iCs/>
          <w:sz w:val="20"/>
          <w:szCs w:val="20"/>
        </w:rPr>
        <w:t>Hussain</w:t>
      </w:r>
      <w:proofErr w:type="spellEnd"/>
      <w:r w:rsidRPr="001436A1">
        <w:rPr>
          <w:iCs/>
          <w:sz w:val="20"/>
          <w:szCs w:val="20"/>
        </w:rPr>
        <w:t xml:space="preserve"> T. 2014a</w:t>
      </w:r>
      <w:r w:rsidRPr="001436A1">
        <w:rPr>
          <w:rFonts w:eastAsia="Calibri"/>
          <w:iCs/>
          <w:sz w:val="20"/>
          <w:szCs w:val="20"/>
        </w:rPr>
        <w:t xml:space="preserve">. </w:t>
      </w:r>
      <w:r w:rsidRPr="001436A1">
        <w:rPr>
          <w:rFonts w:eastAsia="Calibri"/>
          <w:bCs/>
          <w:iCs/>
          <w:sz w:val="20"/>
          <w:szCs w:val="20"/>
        </w:rPr>
        <w:t xml:space="preserve">Combining ability analysis for various physiological, grain yield and quality traits of </w:t>
      </w:r>
      <w:proofErr w:type="spellStart"/>
      <w:r w:rsidRPr="001436A1">
        <w:rPr>
          <w:rFonts w:eastAsia="Calibri"/>
          <w:i/>
          <w:iCs/>
          <w:sz w:val="20"/>
          <w:szCs w:val="20"/>
        </w:rPr>
        <w:t>Zea</w:t>
      </w:r>
      <w:proofErr w:type="spellEnd"/>
      <w:r w:rsidRPr="001436A1">
        <w:rPr>
          <w:rFonts w:eastAsia="Calibri"/>
          <w:i/>
          <w:iCs/>
          <w:sz w:val="20"/>
          <w:szCs w:val="20"/>
        </w:rPr>
        <w:t xml:space="preserve"> </w:t>
      </w:r>
      <w:proofErr w:type="spellStart"/>
      <w:r w:rsidRPr="001436A1">
        <w:rPr>
          <w:rFonts w:eastAsia="Calibri"/>
          <w:i/>
          <w:iCs/>
          <w:sz w:val="20"/>
          <w:szCs w:val="20"/>
        </w:rPr>
        <w:t>mays</w:t>
      </w:r>
      <w:proofErr w:type="spellEnd"/>
      <w:r w:rsidRPr="001436A1">
        <w:rPr>
          <w:rFonts w:eastAsia="Calibri"/>
          <w:i/>
          <w:iCs/>
          <w:sz w:val="20"/>
          <w:szCs w:val="20"/>
        </w:rPr>
        <w:t xml:space="preserve"> </w:t>
      </w:r>
      <w:r w:rsidRPr="001436A1">
        <w:rPr>
          <w:rFonts w:eastAsia="Calibri"/>
          <w:bCs/>
          <w:iCs/>
          <w:sz w:val="20"/>
          <w:szCs w:val="20"/>
        </w:rPr>
        <w:t>L.</w:t>
      </w:r>
      <w:r w:rsidRPr="001436A1">
        <w:rPr>
          <w:rFonts w:eastAsia="Calibri"/>
          <w:b/>
          <w:bCs/>
          <w:iCs/>
          <w:sz w:val="20"/>
          <w:szCs w:val="20"/>
        </w:rPr>
        <w:t xml:space="preserve"> </w:t>
      </w:r>
      <w:r w:rsidRPr="001436A1">
        <w:rPr>
          <w:rFonts w:eastAsia="Calibri"/>
          <w:i/>
          <w:iCs/>
          <w:sz w:val="20"/>
          <w:szCs w:val="20"/>
        </w:rPr>
        <w:t xml:space="preserve">Life </w:t>
      </w:r>
      <w:proofErr w:type="spellStart"/>
      <w:r w:rsidRPr="001436A1">
        <w:rPr>
          <w:rFonts w:eastAsia="Calibri"/>
          <w:i/>
          <w:iCs/>
          <w:sz w:val="20"/>
          <w:szCs w:val="20"/>
        </w:rPr>
        <w:t>Sci</w:t>
      </w:r>
      <w:proofErr w:type="spellEnd"/>
      <w:r w:rsidRPr="001436A1">
        <w:rPr>
          <w:rFonts w:eastAsia="Calibri"/>
          <w:i/>
          <w:iCs/>
          <w:sz w:val="20"/>
          <w:szCs w:val="20"/>
        </w:rPr>
        <w:t xml:space="preserve"> J </w:t>
      </w:r>
      <w:r w:rsidRPr="001436A1">
        <w:rPr>
          <w:rFonts w:eastAsia="Calibri"/>
          <w:iCs/>
          <w:sz w:val="20"/>
          <w:szCs w:val="20"/>
        </w:rPr>
        <w:t>11(8s):540-551.</w:t>
      </w:r>
    </w:p>
    <w:p w:rsidR="00467C1D" w:rsidRPr="001436A1" w:rsidRDefault="00467C1D" w:rsidP="00B3084E">
      <w:pPr>
        <w:numPr>
          <w:ilvl w:val="0"/>
          <w:numId w:val="10"/>
        </w:numPr>
        <w:snapToGrid w:val="0"/>
        <w:ind w:left="425" w:hanging="425"/>
        <w:jc w:val="both"/>
        <w:rPr>
          <w:sz w:val="20"/>
          <w:szCs w:val="20"/>
        </w:rPr>
      </w:pPr>
      <w:proofErr w:type="spellStart"/>
      <w:r w:rsidRPr="001436A1">
        <w:rPr>
          <w:sz w:val="20"/>
          <w:szCs w:val="20"/>
        </w:rPr>
        <w:t>Cavaco</w:t>
      </w:r>
      <w:proofErr w:type="spellEnd"/>
      <w:r w:rsidRPr="001436A1">
        <w:rPr>
          <w:sz w:val="20"/>
          <w:szCs w:val="20"/>
        </w:rPr>
        <w:t xml:space="preserve"> A, 1954. </w:t>
      </w:r>
      <w:proofErr w:type="spellStart"/>
      <w:r w:rsidRPr="001436A1">
        <w:rPr>
          <w:i/>
          <w:sz w:val="20"/>
          <w:szCs w:val="20"/>
        </w:rPr>
        <w:t>Amaranthacées</w:t>
      </w:r>
      <w:proofErr w:type="spellEnd"/>
      <w:r w:rsidRPr="001436A1">
        <w:rPr>
          <w:sz w:val="20"/>
          <w:szCs w:val="20"/>
        </w:rPr>
        <w:t xml:space="preserve"> (</w:t>
      </w:r>
      <w:proofErr w:type="spellStart"/>
      <w:r w:rsidRPr="001436A1">
        <w:rPr>
          <w:i/>
          <w:sz w:val="20"/>
          <w:szCs w:val="20"/>
        </w:rPr>
        <w:t>Amaranthaceae</w:t>
      </w:r>
      <w:proofErr w:type="spellEnd"/>
      <w:r w:rsidRPr="001436A1">
        <w:rPr>
          <w:sz w:val="20"/>
          <w:szCs w:val="20"/>
        </w:rPr>
        <w:t xml:space="preserve">). Flore de Madagascar et des </w:t>
      </w:r>
      <w:proofErr w:type="spellStart"/>
      <w:r w:rsidRPr="001436A1">
        <w:rPr>
          <w:sz w:val="20"/>
          <w:szCs w:val="20"/>
        </w:rPr>
        <w:t>Comores</w:t>
      </w:r>
      <w:proofErr w:type="spellEnd"/>
      <w:r w:rsidRPr="001436A1">
        <w:rPr>
          <w:sz w:val="20"/>
          <w:szCs w:val="20"/>
        </w:rPr>
        <w:t xml:space="preserve"> (</w:t>
      </w:r>
      <w:proofErr w:type="spellStart"/>
      <w:r w:rsidRPr="001436A1">
        <w:rPr>
          <w:sz w:val="20"/>
          <w:szCs w:val="20"/>
        </w:rPr>
        <w:t>plantes</w:t>
      </w:r>
      <w:proofErr w:type="spellEnd"/>
      <w:r w:rsidRPr="001436A1">
        <w:rPr>
          <w:sz w:val="20"/>
          <w:szCs w:val="20"/>
        </w:rPr>
        <w:t xml:space="preserve"> </w:t>
      </w:r>
      <w:proofErr w:type="spellStart"/>
      <w:r w:rsidRPr="001436A1">
        <w:rPr>
          <w:sz w:val="20"/>
          <w:szCs w:val="20"/>
        </w:rPr>
        <w:t>vasculaires</w:t>
      </w:r>
      <w:proofErr w:type="spellEnd"/>
      <w:r w:rsidRPr="001436A1">
        <w:rPr>
          <w:sz w:val="20"/>
          <w:szCs w:val="20"/>
        </w:rPr>
        <w:t xml:space="preserve">), </w:t>
      </w:r>
      <w:proofErr w:type="spellStart"/>
      <w:r w:rsidRPr="001436A1">
        <w:rPr>
          <w:sz w:val="20"/>
          <w:szCs w:val="20"/>
        </w:rPr>
        <w:t>familles</w:t>
      </w:r>
      <w:proofErr w:type="spellEnd"/>
      <w:r w:rsidRPr="001436A1">
        <w:rPr>
          <w:sz w:val="20"/>
          <w:szCs w:val="20"/>
        </w:rPr>
        <w:t xml:space="preserve"> 66–69. </w:t>
      </w:r>
      <w:proofErr w:type="spellStart"/>
      <w:r w:rsidRPr="001436A1">
        <w:rPr>
          <w:sz w:val="20"/>
          <w:szCs w:val="20"/>
        </w:rPr>
        <w:t>Firmin-Didot</w:t>
      </w:r>
      <w:proofErr w:type="spellEnd"/>
      <w:r w:rsidRPr="001436A1">
        <w:rPr>
          <w:sz w:val="20"/>
          <w:szCs w:val="20"/>
        </w:rPr>
        <w:t xml:space="preserve"> et cie., Paris, France, pp:56.</w:t>
      </w:r>
    </w:p>
    <w:p w:rsidR="00467C1D" w:rsidRPr="001436A1" w:rsidRDefault="00467C1D" w:rsidP="00B3084E">
      <w:pPr>
        <w:numPr>
          <w:ilvl w:val="0"/>
          <w:numId w:val="10"/>
        </w:numPr>
        <w:snapToGrid w:val="0"/>
        <w:ind w:left="425" w:hanging="425"/>
        <w:jc w:val="both"/>
        <w:rPr>
          <w:sz w:val="20"/>
          <w:szCs w:val="20"/>
        </w:rPr>
      </w:pPr>
      <w:r w:rsidRPr="001436A1">
        <w:rPr>
          <w:sz w:val="20"/>
          <w:szCs w:val="20"/>
        </w:rPr>
        <w:t>David Q. 1998. "Planet of Weeds", Harper's Magazine, retrieved November 15, 2012</w:t>
      </w:r>
    </w:p>
    <w:p w:rsidR="00467C1D" w:rsidRPr="001436A1" w:rsidRDefault="00467C1D" w:rsidP="00B3084E">
      <w:pPr>
        <w:numPr>
          <w:ilvl w:val="0"/>
          <w:numId w:val="10"/>
        </w:numPr>
        <w:snapToGrid w:val="0"/>
        <w:ind w:left="425" w:hanging="425"/>
        <w:jc w:val="both"/>
        <w:rPr>
          <w:sz w:val="20"/>
          <w:szCs w:val="20"/>
        </w:rPr>
      </w:pPr>
      <w:proofErr w:type="spellStart"/>
      <w:r w:rsidRPr="001436A1">
        <w:rPr>
          <w:sz w:val="20"/>
          <w:szCs w:val="20"/>
        </w:rPr>
        <w:lastRenderedPageBreak/>
        <w:t>Elahi</w:t>
      </w:r>
      <w:proofErr w:type="spellEnd"/>
      <w:r w:rsidRPr="001436A1">
        <w:rPr>
          <w:sz w:val="20"/>
          <w:szCs w:val="20"/>
        </w:rPr>
        <w:t xml:space="preserve">, M. Z.A. </w:t>
      </w:r>
      <w:proofErr w:type="spellStart"/>
      <w:r w:rsidRPr="001436A1">
        <w:rPr>
          <w:sz w:val="20"/>
          <w:szCs w:val="20"/>
        </w:rPr>
        <w:t>Cheema</w:t>
      </w:r>
      <w:proofErr w:type="spellEnd"/>
      <w:r w:rsidRPr="001436A1">
        <w:rPr>
          <w:sz w:val="20"/>
          <w:szCs w:val="20"/>
        </w:rPr>
        <w:t>, S.M.A. Basra and Q. Ali</w:t>
      </w:r>
      <w:r w:rsidRPr="001436A1">
        <w:rPr>
          <w:b/>
          <w:bCs/>
          <w:sz w:val="20"/>
          <w:szCs w:val="20"/>
        </w:rPr>
        <w:t xml:space="preserve">, </w:t>
      </w:r>
      <w:r w:rsidRPr="001436A1">
        <w:rPr>
          <w:sz w:val="20"/>
          <w:szCs w:val="20"/>
        </w:rPr>
        <w:t>2011</w:t>
      </w:r>
      <w:r w:rsidR="00E36611" w:rsidRPr="001436A1">
        <w:rPr>
          <w:sz w:val="20"/>
          <w:szCs w:val="20"/>
        </w:rPr>
        <w:t>a</w:t>
      </w:r>
      <w:r w:rsidRPr="001436A1">
        <w:rPr>
          <w:b/>
          <w:bCs/>
          <w:sz w:val="20"/>
          <w:szCs w:val="20"/>
        </w:rPr>
        <w:t xml:space="preserve">. </w:t>
      </w:r>
      <w:r w:rsidRPr="001436A1">
        <w:rPr>
          <w:sz w:val="20"/>
          <w:szCs w:val="20"/>
        </w:rPr>
        <w:t xml:space="preserve">Use of </w:t>
      </w:r>
      <w:proofErr w:type="spellStart"/>
      <w:r w:rsidRPr="001436A1">
        <w:rPr>
          <w:sz w:val="20"/>
          <w:szCs w:val="20"/>
        </w:rPr>
        <w:t>allelopathic</w:t>
      </w:r>
      <w:proofErr w:type="spellEnd"/>
      <w:r w:rsidRPr="001436A1">
        <w:rPr>
          <w:sz w:val="20"/>
          <w:szCs w:val="20"/>
        </w:rPr>
        <w:t xml:space="preserve"> extracts of sorghum, sunflower, rice and </w:t>
      </w:r>
      <w:proofErr w:type="spellStart"/>
      <w:r w:rsidRPr="001436A1">
        <w:rPr>
          <w:i/>
          <w:iCs/>
          <w:sz w:val="20"/>
          <w:szCs w:val="20"/>
        </w:rPr>
        <w:t>Brassica</w:t>
      </w:r>
      <w:proofErr w:type="spellEnd"/>
      <w:r w:rsidRPr="001436A1">
        <w:rPr>
          <w:i/>
          <w:iCs/>
          <w:sz w:val="20"/>
          <w:szCs w:val="20"/>
        </w:rPr>
        <w:t xml:space="preserve"> </w:t>
      </w:r>
      <w:r w:rsidRPr="001436A1">
        <w:rPr>
          <w:sz w:val="20"/>
          <w:szCs w:val="20"/>
        </w:rPr>
        <w:t>herbage for weed control in Wheat (</w:t>
      </w:r>
      <w:proofErr w:type="spellStart"/>
      <w:r w:rsidRPr="001436A1">
        <w:rPr>
          <w:i/>
          <w:iCs/>
          <w:sz w:val="20"/>
          <w:szCs w:val="20"/>
        </w:rPr>
        <w:t>Triticum</w:t>
      </w:r>
      <w:proofErr w:type="spellEnd"/>
      <w:r w:rsidRPr="001436A1">
        <w:rPr>
          <w:i/>
          <w:iCs/>
          <w:sz w:val="20"/>
          <w:szCs w:val="20"/>
        </w:rPr>
        <w:t xml:space="preserve"> </w:t>
      </w:r>
      <w:proofErr w:type="spellStart"/>
      <w:r w:rsidRPr="001436A1">
        <w:rPr>
          <w:i/>
          <w:iCs/>
          <w:sz w:val="20"/>
          <w:szCs w:val="20"/>
        </w:rPr>
        <w:t>aestivum</w:t>
      </w:r>
      <w:proofErr w:type="spellEnd"/>
      <w:r w:rsidRPr="001436A1">
        <w:rPr>
          <w:i/>
          <w:iCs/>
          <w:sz w:val="20"/>
          <w:szCs w:val="20"/>
        </w:rPr>
        <w:t xml:space="preserve"> </w:t>
      </w:r>
      <w:r w:rsidRPr="001436A1">
        <w:rPr>
          <w:sz w:val="20"/>
          <w:szCs w:val="20"/>
        </w:rPr>
        <w:t xml:space="preserve">L.). </w:t>
      </w:r>
      <w:r w:rsidRPr="001436A1">
        <w:rPr>
          <w:i/>
          <w:iCs/>
          <w:sz w:val="20"/>
          <w:szCs w:val="20"/>
        </w:rPr>
        <w:t>IJAVMS</w:t>
      </w:r>
      <w:r w:rsidRPr="001436A1">
        <w:rPr>
          <w:b/>
          <w:bCs/>
          <w:i/>
          <w:iCs/>
          <w:sz w:val="20"/>
          <w:szCs w:val="20"/>
        </w:rPr>
        <w:t xml:space="preserve">, </w:t>
      </w:r>
      <w:r w:rsidRPr="001436A1">
        <w:rPr>
          <w:sz w:val="20"/>
          <w:szCs w:val="20"/>
        </w:rPr>
        <w:t>5: 488-496.</w:t>
      </w:r>
    </w:p>
    <w:p w:rsidR="00467C1D" w:rsidRPr="001436A1" w:rsidRDefault="00467C1D" w:rsidP="00B3084E">
      <w:pPr>
        <w:numPr>
          <w:ilvl w:val="0"/>
          <w:numId w:val="10"/>
        </w:numPr>
        <w:snapToGrid w:val="0"/>
        <w:ind w:left="425" w:hanging="425"/>
        <w:jc w:val="both"/>
        <w:rPr>
          <w:sz w:val="20"/>
          <w:szCs w:val="20"/>
        </w:rPr>
      </w:pPr>
      <w:proofErr w:type="spellStart"/>
      <w:r w:rsidRPr="001436A1">
        <w:rPr>
          <w:sz w:val="20"/>
          <w:szCs w:val="20"/>
        </w:rPr>
        <w:t>Elahi</w:t>
      </w:r>
      <w:proofErr w:type="spellEnd"/>
      <w:r w:rsidRPr="001436A1">
        <w:rPr>
          <w:sz w:val="20"/>
          <w:szCs w:val="20"/>
        </w:rPr>
        <w:t xml:space="preserve">, M. Z.A. </w:t>
      </w:r>
      <w:proofErr w:type="spellStart"/>
      <w:r w:rsidRPr="001436A1">
        <w:rPr>
          <w:sz w:val="20"/>
          <w:szCs w:val="20"/>
        </w:rPr>
        <w:t>Cheema</w:t>
      </w:r>
      <w:proofErr w:type="spellEnd"/>
      <w:r w:rsidRPr="001436A1">
        <w:rPr>
          <w:sz w:val="20"/>
          <w:szCs w:val="20"/>
        </w:rPr>
        <w:t xml:space="preserve">, S.M.A. Basra, M. </w:t>
      </w:r>
      <w:proofErr w:type="spellStart"/>
      <w:r w:rsidRPr="001436A1">
        <w:rPr>
          <w:sz w:val="20"/>
          <w:szCs w:val="20"/>
        </w:rPr>
        <w:t>Akram</w:t>
      </w:r>
      <w:proofErr w:type="spellEnd"/>
      <w:r w:rsidRPr="001436A1">
        <w:rPr>
          <w:sz w:val="20"/>
          <w:szCs w:val="20"/>
        </w:rPr>
        <w:t xml:space="preserve"> and Q. Ali</w:t>
      </w:r>
      <w:r w:rsidRPr="001436A1">
        <w:rPr>
          <w:b/>
          <w:bCs/>
          <w:sz w:val="20"/>
          <w:szCs w:val="20"/>
        </w:rPr>
        <w:t xml:space="preserve">, </w:t>
      </w:r>
      <w:r w:rsidRPr="001436A1">
        <w:rPr>
          <w:sz w:val="20"/>
          <w:szCs w:val="20"/>
        </w:rPr>
        <w:t>2011</w:t>
      </w:r>
      <w:r w:rsidR="00E36611" w:rsidRPr="001436A1">
        <w:rPr>
          <w:sz w:val="20"/>
          <w:szCs w:val="20"/>
        </w:rPr>
        <w:t>b</w:t>
      </w:r>
      <w:r w:rsidRPr="001436A1">
        <w:rPr>
          <w:b/>
          <w:bCs/>
          <w:sz w:val="20"/>
          <w:szCs w:val="20"/>
        </w:rPr>
        <w:t xml:space="preserve">. </w:t>
      </w:r>
      <w:r w:rsidRPr="001436A1">
        <w:rPr>
          <w:sz w:val="20"/>
          <w:szCs w:val="20"/>
        </w:rPr>
        <w:t xml:space="preserve">Use of </w:t>
      </w:r>
      <w:proofErr w:type="spellStart"/>
      <w:r w:rsidRPr="001436A1">
        <w:rPr>
          <w:sz w:val="20"/>
          <w:szCs w:val="20"/>
        </w:rPr>
        <w:t>Allelopathic</w:t>
      </w:r>
      <w:proofErr w:type="spellEnd"/>
      <w:r w:rsidRPr="001436A1">
        <w:rPr>
          <w:sz w:val="20"/>
          <w:szCs w:val="20"/>
        </w:rPr>
        <w:t xml:space="preserve"> water extract of field crops for weed control in Wheat. Int. Res. J. Plant Sci., 2: 262-270.</w:t>
      </w:r>
    </w:p>
    <w:p w:rsidR="00467C1D" w:rsidRPr="001436A1" w:rsidRDefault="00467C1D" w:rsidP="00B3084E">
      <w:pPr>
        <w:numPr>
          <w:ilvl w:val="0"/>
          <w:numId w:val="10"/>
        </w:numPr>
        <w:snapToGrid w:val="0"/>
        <w:ind w:left="425" w:hanging="425"/>
        <w:jc w:val="both"/>
        <w:rPr>
          <w:sz w:val="20"/>
          <w:szCs w:val="20"/>
        </w:rPr>
      </w:pPr>
      <w:proofErr w:type="spellStart"/>
      <w:r w:rsidRPr="001436A1">
        <w:rPr>
          <w:sz w:val="20"/>
          <w:szCs w:val="20"/>
        </w:rPr>
        <w:t>Heatwole</w:t>
      </w:r>
      <w:proofErr w:type="spellEnd"/>
      <w:r w:rsidRPr="001436A1">
        <w:rPr>
          <w:sz w:val="20"/>
          <w:szCs w:val="20"/>
        </w:rPr>
        <w:t xml:space="preserve">, H., Done, T., Cameron, E. 1981. </w:t>
      </w:r>
      <w:r w:rsidRPr="001436A1">
        <w:rPr>
          <w:iCs/>
          <w:sz w:val="20"/>
          <w:szCs w:val="20"/>
        </w:rPr>
        <w:t>Community Ecology of a Coral Cay, A Study of One-Tree Island, Great Barrier Reef, Australia.</w:t>
      </w:r>
      <w:r w:rsidRPr="001436A1">
        <w:rPr>
          <w:sz w:val="20"/>
          <w:szCs w:val="20"/>
        </w:rPr>
        <w:t xml:space="preserve"> Series: </w:t>
      </w:r>
      <w:proofErr w:type="spellStart"/>
      <w:r w:rsidRPr="001436A1">
        <w:rPr>
          <w:sz w:val="20"/>
          <w:szCs w:val="20"/>
        </w:rPr>
        <w:t>Monographiae</w:t>
      </w:r>
      <w:proofErr w:type="spellEnd"/>
      <w:r w:rsidRPr="001436A1">
        <w:rPr>
          <w:sz w:val="20"/>
          <w:szCs w:val="20"/>
        </w:rPr>
        <w:t xml:space="preserve"> </w:t>
      </w:r>
      <w:proofErr w:type="spellStart"/>
      <w:r w:rsidRPr="001436A1">
        <w:rPr>
          <w:sz w:val="20"/>
          <w:szCs w:val="20"/>
        </w:rPr>
        <w:t>Biologicae</w:t>
      </w:r>
      <w:proofErr w:type="spellEnd"/>
      <w:r w:rsidRPr="001436A1">
        <w:rPr>
          <w:sz w:val="20"/>
          <w:szCs w:val="20"/>
        </w:rPr>
        <w:t>, 43: 102.</w:t>
      </w:r>
    </w:p>
    <w:p w:rsidR="00467C1D" w:rsidRPr="001436A1" w:rsidRDefault="00467C1D" w:rsidP="00B3084E">
      <w:pPr>
        <w:numPr>
          <w:ilvl w:val="0"/>
          <w:numId w:val="10"/>
        </w:numPr>
        <w:snapToGrid w:val="0"/>
        <w:ind w:left="425" w:hanging="425"/>
        <w:jc w:val="both"/>
        <w:rPr>
          <w:sz w:val="20"/>
          <w:szCs w:val="20"/>
        </w:rPr>
      </w:pPr>
      <w:r w:rsidRPr="001436A1">
        <w:rPr>
          <w:sz w:val="20"/>
          <w:szCs w:val="20"/>
        </w:rPr>
        <w:t xml:space="preserve">Holm, L. G., P. Donald, J. V. </w:t>
      </w:r>
      <w:proofErr w:type="spellStart"/>
      <w:r w:rsidRPr="001436A1">
        <w:rPr>
          <w:sz w:val="20"/>
          <w:szCs w:val="20"/>
        </w:rPr>
        <w:t>Pancho</w:t>
      </w:r>
      <w:proofErr w:type="spellEnd"/>
      <w:r w:rsidRPr="001436A1">
        <w:rPr>
          <w:sz w:val="20"/>
          <w:szCs w:val="20"/>
        </w:rPr>
        <w:t xml:space="preserve">, and J. P. </w:t>
      </w:r>
      <w:proofErr w:type="spellStart"/>
      <w:r w:rsidRPr="001436A1">
        <w:rPr>
          <w:sz w:val="20"/>
          <w:szCs w:val="20"/>
        </w:rPr>
        <w:t>Herberger</w:t>
      </w:r>
      <w:proofErr w:type="spellEnd"/>
      <w:r w:rsidRPr="001436A1">
        <w:rPr>
          <w:sz w:val="20"/>
          <w:szCs w:val="20"/>
        </w:rPr>
        <w:t>. 1977. The World's Worst Weeds: Distribution and Biology. The University Press of Hawaii, Honolulu, Hawaii. Pp: 609.</w:t>
      </w:r>
    </w:p>
    <w:p w:rsidR="00467C1D" w:rsidRPr="001436A1" w:rsidRDefault="00467C1D" w:rsidP="00B3084E">
      <w:pPr>
        <w:numPr>
          <w:ilvl w:val="0"/>
          <w:numId w:val="10"/>
        </w:numPr>
        <w:snapToGrid w:val="0"/>
        <w:ind w:left="425" w:hanging="425"/>
        <w:jc w:val="both"/>
        <w:rPr>
          <w:sz w:val="20"/>
          <w:szCs w:val="20"/>
        </w:rPr>
      </w:pPr>
      <w:proofErr w:type="spellStart"/>
      <w:r w:rsidRPr="001436A1">
        <w:rPr>
          <w:sz w:val="20"/>
          <w:szCs w:val="20"/>
        </w:rPr>
        <w:t>Janick</w:t>
      </w:r>
      <w:proofErr w:type="spellEnd"/>
      <w:r w:rsidRPr="001436A1">
        <w:rPr>
          <w:sz w:val="20"/>
          <w:szCs w:val="20"/>
        </w:rPr>
        <w:t>, J. 1979. Horticultural Science (3rd ed.). San Francisco: W.H. Freeman. p. 308. ISBN 0-7167-1031-5.</w:t>
      </w:r>
    </w:p>
    <w:p w:rsidR="00467C1D" w:rsidRPr="001436A1" w:rsidRDefault="00467C1D" w:rsidP="00B3084E">
      <w:pPr>
        <w:numPr>
          <w:ilvl w:val="0"/>
          <w:numId w:val="10"/>
        </w:numPr>
        <w:snapToGrid w:val="0"/>
        <w:ind w:left="425" w:hanging="425"/>
        <w:jc w:val="both"/>
        <w:rPr>
          <w:sz w:val="20"/>
          <w:szCs w:val="20"/>
        </w:rPr>
      </w:pPr>
      <w:r w:rsidRPr="001436A1">
        <w:rPr>
          <w:sz w:val="20"/>
          <w:szCs w:val="20"/>
        </w:rPr>
        <w:t xml:space="preserve">Martin, M.H., and J.R. Cox. 1984. Germination profiles of introduced </w:t>
      </w:r>
      <w:proofErr w:type="spellStart"/>
      <w:r w:rsidRPr="001436A1">
        <w:rPr>
          <w:sz w:val="20"/>
          <w:szCs w:val="20"/>
        </w:rPr>
        <w:t>lovegrasses</w:t>
      </w:r>
      <w:proofErr w:type="spellEnd"/>
      <w:r w:rsidRPr="001436A1">
        <w:rPr>
          <w:sz w:val="20"/>
          <w:szCs w:val="20"/>
        </w:rPr>
        <w:t xml:space="preserve"> at six constant temperatures. Journal of Range Management. 37(6):507-509.</w:t>
      </w:r>
    </w:p>
    <w:p w:rsidR="00467C1D" w:rsidRPr="001436A1" w:rsidRDefault="00467C1D" w:rsidP="00B3084E">
      <w:pPr>
        <w:numPr>
          <w:ilvl w:val="0"/>
          <w:numId w:val="10"/>
        </w:numPr>
        <w:snapToGrid w:val="0"/>
        <w:ind w:left="425" w:hanging="425"/>
        <w:jc w:val="both"/>
        <w:rPr>
          <w:iCs/>
          <w:sz w:val="20"/>
          <w:szCs w:val="20"/>
        </w:rPr>
      </w:pPr>
      <w:proofErr w:type="spellStart"/>
      <w:r w:rsidRPr="001436A1">
        <w:rPr>
          <w:rFonts w:eastAsia="Calibri"/>
          <w:iCs/>
          <w:sz w:val="20"/>
          <w:szCs w:val="20"/>
          <w:lang w:val="en-GB"/>
        </w:rPr>
        <w:t>Qamar</w:t>
      </w:r>
      <w:proofErr w:type="spellEnd"/>
      <w:r w:rsidRPr="001436A1">
        <w:rPr>
          <w:rFonts w:eastAsia="Calibri"/>
          <w:iCs/>
          <w:sz w:val="20"/>
          <w:szCs w:val="20"/>
          <w:lang w:val="en-GB"/>
        </w:rPr>
        <w:t xml:space="preserve">, Z, </w:t>
      </w:r>
      <w:proofErr w:type="spellStart"/>
      <w:r w:rsidRPr="001436A1">
        <w:rPr>
          <w:rFonts w:eastAsia="Calibri"/>
          <w:iCs/>
          <w:sz w:val="20"/>
          <w:szCs w:val="20"/>
          <w:lang w:val="en-GB"/>
        </w:rPr>
        <w:t>Aaliya</w:t>
      </w:r>
      <w:proofErr w:type="spellEnd"/>
      <w:r w:rsidRPr="001436A1">
        <w:rPr>
          <w:rFonts w:eastAsia="Calibri"/>
          <w:iCs/>
          <w:sz w:val="20"/>
          <w:szCs w:val="20"/>
          <w:lang w:val="en-GB"/>
        </w:rPr>
        <w:t xml:space="preserve"> K, </w:t>
      </w:r>
      <w:proofErr w:type="spellStart"/>
      <w:r w:rsidRPr="001436A1">
        <w:rPr>
          <w:rFonts w:eastAsia="Calibri"/>
          <w:iCs/>
          <w:sz w:val="20"/>
          <w:szCs w:val="20"/>
          <w:lang w:val="en-GB"/>
        </w:rPr>
        <w:t>Nasir</w:t>
      </w:r>
      <w:proofErr w:type="spellEnd"/>
      <w:r w:rsidRPr="001436A1">
        <w:rPr>
          <w:rFonts w:eastAsia="Calibri"/>
          <w:iCs/>
          <w:sz w:val="20"/>
          <w:szCs w:val="20"/>
          <w:lang w:val="en-GB"/>
        </w:rPr>
        <w:t xml:space="preserve"> IA, </w:t>
      </w:r>
      <w:proofErr w:type="spellStart"/>
      <w:r w:rsidRPr="001436A1">
        <w:rPr>
          <w:rFonts w:eastAsia="Calibri"/>
          <w:iCs/>
          <w:sz w:val="20"/>
          <w:szCs w:val="20"/>
          <w:lang w:val="en-GB"/>
        </w:rPr>
        <w:t>Farooq</w:t>
      </w:r>
      <w:proofErr w:type="spellEnd"/>
      <w:r w:rsidRPr="001436A1">
        <w:rPr>
          <w:rFonts w:eastAsia="Calibri"/>
          <w:iCs/>
          <w:sz w:val="20"/>
          <w:szCs w:val="20"/>
          <w:lang w:val="en-GB"/>
        </w:rPr>
        <w:t xml:space="preserve"> AM, </w:t>
      </w:r>
      <w:proofErr w:type="spellStart"/>
      <w:r w:rsidRPr="001436A1">
        <w:rPr>
          <w:rFonts w:eastAsia="Calibri"/>
          <w:iCs/>
          <w:sz w:val="20"/>
          <w:szCs w:val="20"/>
          <w:lang w:val="en-GB"/>
        </w:rPr>
        <w:t>Tabassum</w:t>
      </w:r>
      <w:proofErr w:type="spellEnd"/>
      <w:r w:rsidRPr="001436A1">
        <w:rPr>
          <w:rFonts w:eastAsia="Calibri"/>
          <w:iCs/>
          <w:sz w:val="20"/>
          <w:szCs w:val="20"/>
          <w:lang w:val="en-GB"/>
        </w:rPr>
        <w:t xml:space="preserve"> B, </w:t>
      </w:r>
      <w:proofErr w:type="spellStart"/>
      <w:r w:rsidRPr="001436A1">
        <w:rPr>
          <w:rFonts w:eastAsia="Calibri"/>
          <w:iCs/>
          <w:sz w:val="20"/>
          <w:szCs w:val="20"/>
          <w:lang w:val="en-GB"/>
        </w:rPr>
        <w:t>Qurban</w:t>
      </w:r>
      <w:proofErr w:type="spellEnd"/>
      <w:r w:rsidRPr="001436A1">
        <w:rPr>
          <w:rFonts w:eastAsia="Calibri"/>
          <w:iCs/>
          <w:sz w:val="20"/>
          <w:szCs w:val="20"/>
          <w:lang w:val="en-GB"/>
        </w:rPr>
        <w:t xml:space="preserve"> A, Ali A, </w:t>
      </w:r>
      <w:proofErr w:type="spellStart"/>
      <w:r w:rsidRPr="001436A1">
        <w:rPr>
          <w:rFonts w:eastAsia="Calibri"/>
          <w:iCs/>
          <w:sz w:val="20"/>
          <w:szCs w:val="20"/>
          <w:lang w:val="en-GB"/>
        </w:rPr>
        <w:t>Awan</w:t>
      </w:r>
      <w:proofErr w:type="spellEnd"/>
      <w:r w:rsidRPr="001436A1">
        <w:rPr>
          <w:rFonts w:eastAsia="Calibri"/>
          <w:iCs/>
          <w:sz w:val="20"/>
          <w:szCs w:val="20"/>
          <w:lang w:val="en-GB"/>
        </w:rPr>
        <w:t xml:space="preserve"> MF,</w:t>
      </w:r>
      <w:r w:rsidRPr="001436A1">
        <w:rPr>
          <w:rFonts w:eastAsia="Calibri"/>
          <w:iCs/>
          <w:sz w:val="20"/>
          <w:szCs w:val="20"/>
          <w:vertAlign w:val="superscript"/>
          <w:lang w:val="en-GB"/>
        </w:rPr>
        <w:t xml:space="preserve"> </w:t>
      </w:r>
      <w:r w:rsidRPr="001436A1">
        <w:rPr>
          <w:rFonts w:eastAsia="Calibri"/>
          <w:iCs/>
          <w:sz w:val="20"/>
          <w:szCs w:val="20"/>
          <w:lang w:val="en-GB"/>
        </w:rPr>
        <w:t xml:space="preserve">Tariq M and </w:t>
      </w:r>
      <w:proofErr w:type="spellStart"/>
      <w:r w:rsidRPr="001436A1">
        <w:rPr>
          <w:rFonts w:eastAsia="Calibri"/>
          <w:iCs/>
          <w:sz w:val="20"/>
          <w:szCs w:val="20"/>
          <w:lang w:val="en-GB"/>
        </w:rPr>
        <w:t>Husnain</w:t>
      </w:r>
      <w:proofErr w:type="spellEnd"/>
      <w:r w:rsidRPr="001436A1">
        <w:rPr>
          <w:rFonts w:eastAsia="Calibri"/>
          <w:iCs/>
          <w:sz w:val="20"/>
          <w:szCs w:val="20"/>
          <w:lang w:val="en-GB"/>
        </w:rPr>
        <w:t xml:space="preserve"> T.</w:t>
      </w:r>
      <w:r w:rsidRPr="001436A1">
        <w:rPr>
          <w:rFonts w:eastAsia="Calibri"/>
          <w:b/>
          <w:iCs/>
          <w:sz w:val="20"/>
          <w:szCs w:val="20"/>
          <w:lang w:val="en-GB"/>
        </w:rPr>
        <w:t xml:space="preserve"> </w:t>
      </w:r>
      <w:r w:rsidRPr="001436A1">
        <w:rPr>
          <w:rFonts w:eastAsia="Calibri"/>
          <w:iCs/>
          <w:sz w:val="20"/>
          <w:szCs w:val="20"/>
          <w:lang w:val="en-GB"/>
        </w:rPr>
        <w:t xml:space="preserve">An overview of genetic transformation of </w:t>
      </w:r>
      <w:proofErr w:type="spellStart"/>
      <w:r w:rsidRPr="001436A1">
        <w:rPr>
          <w:rFonts w:eastAsia="Calibri"/>
          <w:iCs/>
          <w:sz w:val="20"/>
          <w:szCs w:val="20"/>
          <w:lang w:val="en-GB"/>
        </w:rPr>
        <w:t>glyphosate</w:t>
      </w:r>
      <w:proofErr w:type="spellEnd"/>
      <w:r w:rsidRPr="001436A1">
        <w:rPr>
          <w:rFonts w:eastAsia="Calibri"/>
          <w:iCs/>
          <w:sz w:val="20"/>
          <w:szCs w:val="20"/>
          <w:lang w:val="en-GB"/>
        </w:rPr>
        <w:t xml:space="preserve"> resistant gene in </w:t>
      </w:r>
      <w:proofErr w:type="spellStart"/>
      <w:r w:rsidRPr="001436A1">
        <w:rPr>
          <w:rFonts w:eastAsia="Calibri"/>
          <w:i/>
          <w:iCs/>
          <w:sz w:val="20"/>
          <w:szCs w:val="20"/>
          <w:lang w:val="en-GB"/>
        </w:rPr>
        <w:t>Zea</w:t>
      </w:r>
      <w:proofErr w:type="spellEnd"/>
      <w:r w:rsidRPr="001436A1">
        <w:rPr>
          <w:rFonts w:eastAsia="Calibri"/>
          <w:i/>
          <w:iCs/>
          <w:sz w:val="20"/>
          <w:szCs w:val="20"/>
          <w:lang w:val="en-GB"/>
        </w:rPr>
        <w:t xml:space="preserve"> </w:t>
      </w:r>
      <w:proofErr w:type="spellStart"/>
      <w:r w:rsidRPr="001436A1">
        <w:rPr>
          <w:rFonts w:eastAsia="Calibri"/>
          <w:i/>
          <w:iCs/>
          <w:sz w:val="20"/>
          <w:szCs w:val="20"/>
          <w:lang w:val="en-GB"/>
        </w:rPr>
        <w:t>mays</w:t>
      </w:r>
      <w:proofErr w:type="spellEnd"/>
      <w:r w:rsidRPr="001436A1">
        <w:rPr>
          <w:rFonts w:eastAsia="Calibri"/>
          <w:iCs/>
          <w:sz w:val="20"/>
          <w:szCs w:val="20"/>
          <w:lang w:val="en-GB"/>
        </w:rPr>
        <w:t xml:space="preserve">. </w:t>
      </w:r>
      <w:r w:rsidR="008948CF" w:rsidRPr="001436A1">
        <w:rPr>
          <w:bCs/>
          <w:i/>
          <w:iCs/>
          <w:sz w:val="20"/>
          <w:szCs w:val="20"/>
          <w:lang w:val="en-GB"/>
        </w:rPr>
        <w:t xml:space="preserve">Nat </w:t>
      </w:r>
      <w:r w:rsidRPr="001436A1">
        <w:rPr>
          <w:rFonts w:eastAsia="Calibri"/>
          <w:bCs/>
          <w:i/>
          <w:iCs/>
          <w:sz w:val="20"/>
          <w:szCs w:val="20"/>
          <w:lang w:val="en-GB"/>
        </w:rPr>
        <w:t>Sci</w:t>
      </w:r>
      <w:r w:rsidRPr="001436A1">
        <w:rPr>
          <w:bCs/>
          <w:iCs/>
          <w:sz w:val="20"/>
          <w:szCs w:val="20"/>
          <w:lang w:val="en-GB"/>
        </w:rPr>
        <w:t>.</w:t>
      </w:r>
      <w:r w:rsidRPr="001436A1">
        <w:rPr>
          <w:rFonts w:eastAsia="Calibri"/>
          <w:bCs/>
          <w:iCs/>
          <w:sz w:val="20"/>
          <w:szCs w:val="20"/>
          <w:lang w:val="en-GB"/>
        </w:rPr>
        <w:t xml:space="preserve"> </w:t>
      </w:r>
      <w:r w:rsidRPr="001436A1">
        <w:rPr>
          <w:rFonts w:eastAsia="Calibri"/>
          <w:iCs/>
          <w:sz w:val="20"/>
          <w:szCs w:val="20"/>
          <w:lang w:val="en-GB"/>
        </w:rPr>
        <w:t>2015;13(3): 80-90.</w:t>
      </w:r>
    </w:p>
    <w:p w:rsidR="00467C1D" w:rsidRPr="001436A1" w:rsidRDefault="00467C1D" w:rsidP="00B3084E">
      <w:pPr>
        <w:numPr>
          <w:ilvl w:val="0"/>
          <w:numId w:val="10"/>
        </w:numPr>
        <w:snapToGrid w:val="0"/>
        <w:ind w:left="425" w:hanging="425"/>
        <w:jc w:val="both"/>
        <w:rPr>
          <w:sz w:val="20"/>
          <w:szCs w:val="20"/>
        </w:rPr>
      </w:pPr>
      <w:r w:rsidRPr="001436A1">
        <w:rPr>
          <w:sz w:val="20"/>
          <w:szCs w:val="20"/>
        </w:rPr>
        <w:t xml:space="preserve">Robert &amp; POL </w:t>
      </w:r>
      <w:proofErr w:type="spellStart"/>
      <w:r w:rsidRPr="001436A1">
        <w:rPr>
          <w:sz w:val="20"/>
          <w:szCs w:val="20"/>
        </w:rPr>
        <w:t>Chanthy</w:t>
      </w:r>
      <w:proofErr w:type="spellEnd"/>
      <w:r w:rsidRPr="001436A1">
        <w:rPr>
          <w:sz w:val="20"/>
          <w:szCs w:val="20"/>
        </w:rPr>
        <w:t xml:space="preserve">, 2009, Weeds of Upland Cambodia, ACIAR </w:t>
      </w:r>
      <w:proofErr w:type="spellStart"/>
      <w:r w:rsidRPr="001436A1">
        <w:rPr>
          <w:sz w:val="20"/>
          <w:szCs w:val="20"/>
        </w:rPr>
        <w:t>Monagraph</w:t>
      </w:r>
      <w:proofErr w:type="spellEnd"/>
      <w:r w:rsidRPr="001436A1">
        <w:rPr>
          <w:sz w:val="20"/>
          <w:szCs w:val="20"/>
        </w:rPr>
        <w:t xml:space="preserve"> 141, Canberra, [1].</w:t>
      </w:r>
    </w:p>
    <w:p w:rsidR="00467C1D" w:rsidRPr="001436A1" w:rsidRDefault="00467C1D" w:rsidP="00B3084E">
      <w:pPr>
        <w:numPr>
          <w:ilvl w:val="0"/>
          <w:numId w:val="10"/>
        </w:numPr>
        <w:snapToGrid w:val="0"/>
        <w:ind w:left="425" w:hanging="425"/>
        <w:jc w:val="both"/>
        <w:rPr>
          <w:sz w:val="20"/>
          <w:szCs w:val="20"/>
        </w:rPr>
      </w:pPr>
      <w:r w:rsidRPr="001436A1">
        <w:rPr>
          <w:sz w:val="20"/>
          <w:szCs w:val="20"/>
        </w:rPr>
        <w:t>Santos, B. M., J. P. Morales-</w:t>
      </w:r>
      <w:proofErr w:type="spellStart"/>
      <w:r w:rsidRPr="001436A1">
        <w:rPr>
          <w:sz w:val="20"/>
          <w:szCs w:val="20"/>
        </w:rPr>
        <w:t>Payan</w:t>
      </w:r>
      <w:proofErr w:type="spellEnd"/>
      <w:r w:rsidRPr="001436A1">
        <w:rPr>
          <w:sz w:val="20"/>
          <w:szCs w:val="20"/>
        </w:rPr>
        <w:t xml:space="preserve">, W. M. Stall and T. A. </w:t>
      </w:r>
      <w:proofErr w:type="spellStart"/>
      <w:r w:rsidRPr="001436A1">
        <w:rPr>
          <w:sz w:val="20"/>
          <w:szCs w:val="20"/>
        </w:rPr>
        <w:t>Bewick</w:t>
      </w:r>
      <w:proofErr w:type="spellEnd"/>
      <w:r w:rsidRPr="001436A1">
        <w:rPr>
          <w:sz w:val="20"/>
          <w:szCs w:val="20"/>
        </w:rPr>
        <w:t xml:space="preserve"> (1998). Influence of purple </w:t>
      </w:r>
      <w:proofErr w:type="spellStart"/>
      <w:r w:rsidRPr="001436A1">
        <w:rPr>
          <w:sz w:val="20"/>
          <w:szCs w:val="20"/>
        </w:rPr>
        <w:t>nutsedge</w:t>
      </w:r>
      <w:proofErr w:type="spellEnd"/>
      <w:r w:rsidRPr="001436A1">
        <w:rPr>
          <w:sz w:val="20"/>
          <w:szCs w:val="20"/>
        </w:rPr>
        <w:t xml:space="preserve"> (</w:t>
      </w:r>
      <w:proofErr w:type="spellStart"/>
      <w:r w:rsidRPr="001436A1">
        <w:rPr>
          <w:i/>
          <w:iCs/>
          <w:sz w:val="20"/>
          <w:szCs w:val="20"/>
        </w:rPr>
        <w:t>Cyperus</w:t>
      </w:r>
      <w:proofErr w:type="spellEnd"/>
      <w:r w:rsidRPr="001436A1">
        <w:rPr>
          <w:i/>
          <w:iCs/>
          <w:sz w:val="20"/>
          <w:szCs w:val="20"/>
        </w:rPr>
        <w:t xml:space="preserve"> </w:t>
      </w:r>
      <w:proofErr w:type="spellStart"/>
      <w:r w:rsidRPr="001436A1">
        <w:rPr>
          <w:i/>
          <w:iCs/>
          <w:sz w:val="20"/>
          <w:szCs w:val="20"/>
        </w:rPr>
        <w:t>rotundus</w:t>
      </w:r>
      <w:proofErr w:type="spellEnd"/>
      <w:r w:rsidRPr="001436A1">
        <w:rPr>
          <w:sz w:val="20"/>
          <w:szCs w:val="20"/>
        </w:rPr>
        <w:t>) density and nitrogen rate on radish (</w:t>
      </w:r>
      <w:proofErr w:type="spellStart"/>
      <w:r w:rsidRPr="001436A1">
        <w:rPr>
          <w:i/>
          <w:iCs/>
          <w:sz w:val="20"/>
          <w:szCs w:val="20"/>
        </w:rPr>
        <w:t>Raphanus</w:t>
      </w:r>
      <w:proofErr w:type="spellEnd"/>
      <w:r w:rsidRPr="001436A1">
        <w:rPr>
          <w:i/>
          <w:iCs/>
          <w:sz w:val="20"/>
          <w:szCs w:val="20"/>
        </w:rPr>
        <w:t xml:space="preserve"> </w:t>
      </w:r>
      <w:proofErr w:type="spellStart"/>
      <w:r w:rsidRPr="001436A1">
        <w:rPr>
          <w:i/>
          <w:iCs/>
          <w:sz w:val="20"/>
          <w:szCs w:val="20"/>
        </w:rPr>
        <w:t>sativus</w:t>
      </w:r>
      <w:proofErr w:type="spellEnd"/>
      <w:r w:rsidRPr="001436A1">
        <w:rPr>
          <w:sz w:val="20"/>
          <w:szCs w:val="20"/>
        </w:rPr>
        <w:t>) yield. Weed Sci. 46: 661-664.</w:t>
      </w:r>
    </w:p>
    <w:p w:rsidR="00467C1D" w:rsidRPr="001436A1" w:rsidRDefault="00467C1D" w:rsidP="00B3084E">
      <w:pPr>
        <w:numPr>
          <w:ilvl w:val="0"/>
          <w:numId w:val="10"/>
        </w:numPr>
        <w:snapToGrid w:val="0"/>
        <w:ind w:left="425" w:hanging="425"/>
        <w:jc w:val="both"/>
        <w:rPr>
          <w:sz w:val="20"/>
          <w:szCs w:val="20"/>
        </w:rPr>
      </w:pPr>
      <w:proofErr w:type="spellStart"/>
      <w:r w:rsidRPr="001436A1">
        <w:rPr>
          <w:sz w:val="20"/>
          <w:szCs w:val="20"/>
        </w:rPr>
        <w:lastRenderedPageBreak/>
        <w:t>Seshadri</w:t>
      </w:r>
      <w:proofErr w:type="spellEnd"/>
      <w:r w:rsidRPr="001436A1">
        <w:rPr>
          <w:sz w:val="20"/>
          <w:szCs w:val="20"/>
        </w:rPr>
        <w:t xml:space="preserve"> S. and </w:t>
      </w:r>
      <w:proofErr w:type="spellStart"/>
      <w:r w:rsidRPr="001436A1">
        <w:rPr>
          <w:sz w:val="20"/>
          <w:szCs w:val="20"/>
        </w:rPr>
        <w:t>Nambiar</w:t>
      </w:r>
      <w:proofErr w:type="spellEnd"/>
      <w:r w:rsidRPr="001436A1">
        <w:rPr>
          <w:sz w:val="20"/>
          <w:szCs w:val="20"/>
        </w:rPr>
        <w:t xml:space="preserve"> V.S. 2003. </w:t>
      </w:r>
      <w:proofErr w:type="spellStart"/>
      <w:r w:rsidRPr="001436A1">
        <w:rPr>
          <w:bCs/>
          <w:sz w:val="20"/>
          <w:szCs w:val="20"/>
        </w:rPr>
        <w:t>Kanjero</w:t>
      </w:r>
      <w:proofErr w:type="spellEnd"/>
      <w:r w:rsidRPr="001436A1">
        <w:rPr>
          <w:bCs/>
          <w:sz w:val="20"/>
          <w:szCs w:val="20"/>
        </w:rPr>
        <w:t xml:space="preserve"> (</w:t>
      </w:r>
      <w:proofErr w:type="spellStart"/>
      <w:r w:rsidRPr="001436A1">
        <w:rPr>
          <w:bCs/>
          <w:sz w:val="20"/>
          <w:szCs w:val="20"/>
        </w:rPr>
        <w:t>Digera</w:t>
      </w:r>
      <w:proofErr w:type="spellEnd"/>
      <w:r w:rsidRPr="001436A1">
        <w:rPr>
          <w:bCs/>
          <w:sz w:val="20"/>
          <w:szCs w:val="20"/>
        </w:rPr>
        <w:t xml:space="preserve"> </w:t>
      </w:r>
      <w:proofErr w:type="spellStart"/>
      <w:r w:rsidRPr="001436A1">
        <w:rPr>
          <w:bCs/>
          <w:sz w:val="20"/>
          <w:szCs w:val="20"/>
        </w:rPr>
        <w:t>arvensis</w:t>
      </w:r>
      <w:proofErr w:type="spellEnd"/>
      <w:r w:rsidRPr="001436A1">
        <w:rPr>
          <w:bCs/>
          <w:sz w:val="20"/>
          <w:szCs w:val="20"/>
        </w:rPr>
        <w:t>) and drumstick leaves (</w:t>
      </w:r>
      <w:proofErr w:type="spellStart"/>
      <w:r w:rsidRPr="001436A1">
        <w:rPr>
          <w:bCs/>
          <w:sz w:val="20"/>
          <w:szCs w:val="20"/>
        </w:rPr>
        <w:t>Moringa</w:t>
      </w:r>
      <w:proofErr w:type="spellEnd"/>
      <w:r w:rsidRPr="001436A1">
        <w:rPr>
          <w:bCs/>
          <w:sz w:val="20"/>
          <w:szCs w:val="20"/>
        </w:rPr>
        <w:t xml:space="preserve"> </w:t>
      </w:r>
      <w:proofErr w:type="spellStart"/>
      <w:r w:rsidRPr="001436A1">
        <w:rPr>
          <w:bCs/>
          <w:sz w:val="20"/>
          <w:szCs w:val="20"/>
        </w:rPr>
        <w:t>oleifera</w:t>
      </w:r>
      <w:proofErr w:type="spellEnd"/>
      <w:r w:rsidRPr="001436A1">
        <w:rPr>
          <w:bCs/>
          <w:sz w:val="20"/>
          <w:szCs w:val="20"/>
        </w:rPr>
        <w:t>): nutrient profile and potential for human consumption.</w:t>
      </w:r>
      <w:r w:rsidRPr="001436A1">
        <w:rPr>
          <w:sz w:val="20"/>
          <w:szCs w:val="20"/>
        </w:rPr>
        <w:t xml:space="preserve"> World Rev </w:t>
      </w:r>
      <w:proofErr w:type="spellStart"/>
      <w:r w:rsidRPr="001436A1">
        <w:rPr>
          <w:sz w:val="20"/>
          <w:szCs w:val="20"/>
        </w:rPr>
        <w:t>Nutr</w:t>
      </w:r>
      <w:proofErr w:type="spellEnd"/>
      <w:r w:rsidRPr="001436A1">
        <w:rPr>
          <w:sz w:val="20"/>
          <w:szCs w:val="20"/>
        </w:rPr>
        <w:t xml:space="preserve"> Diet. 91:41-59.</w:t>
      </w:r>
    </w:p>
    <w:p w:rsidR="00467C1D" w:rsidRPr="001436A1" w:rsidRDefault="00467C1D" w:rsidP="00B3084E">
      <w:pPr>
        <w:numPr>
          <w:ilvl w:val="0"/>
          <w:numId w:val="10"/>
        </w:numPr>
        <w:snapToGrid w:val="0"/>
        <w:ind w:left="425" w:hanging="425"/>
        <w:jc w:val="both"/>
        <w:rPr>
          <w:sz w:val="20"/>
          <w:szCs w:val="20"/>
        </w:rPr>
      </w:pPr>
      <w:proofErr w:type="spellStart"/>
      <w:r w:rsidRPr="001436A1">
        <w:rPr>
          <w:sz w:val="20"/>
          <w:szCs w:val="20"/>
        </w:rPr>
        <w:t>Shabana</w:t>
      </w:r>
      <w:proofErr w:type="spellEnd"/>
      <w:r w:rsidRPr="001436A1">
        <w:rPr>
          <w:sz w:val="20"/>
          <w:szCs w:val="20"/>
        </w:rPr>
        <w:t xml:space="preserve">, Y. M., R. </w:t>
      </w:r>
      <w:proofErr w:type="spellStart"/>
      <w:r w:rsidRPr="001436A1">
        <w:rPr>
          <w:sz w:val="20"/>
          <w:szCs w:val="20"/>
        </w:rPr>
        <w:t>Charudattan</w:t>
      </w:r>
      <w:proofErr w:type="spellEnd"/>
      <w:r w:rsidRPr="001436A1">
        <w:rPr>
          <w:sz w:val="20"/>
          <w:szCs w:val="20"/>
        </w:rPr>
        <w:t xml:space="preserve">, A. H. </w:t>
      </w:r>
      <w:proofErr w:type="spellStart"/>
      <w:r w:rsidRPr="001436A1">
        <w:rPr>
          <w:sz w:val="20"/>
          <w:szCs w:val="20"/>
        </w:rPr>
        <w:t>Abou-Tabl</w:t>
      </w:r>
      <w:proofErr w:type="spellEnd"/>
      <w:r w:rsidRPr="001436A1">
        <w:rPr>
          <w:sz w:val="20"/>
          <w:szCs w:val="20"/>
        </w:rPr>
        <w:t>, J. P. Morales-</w:t>
      </w:r>
      <w:proofErr w:type="spellStart"/>
      <w:r w:rsidRPr="001436A1">
        <w:rPr>
          <w:sz w:val="20"/>
          <w:szCs w:val="20"/>
        </w:rPr>
        <w:t>Payan</w:t>
      </w:r>
      <w:proofErr w:type="spellEnd"/>
      <w:r w:rsidRPr="001436A1">
        <w:rPr>
          <w:sz w:val="20"/>
          <w:szCs w:val="20"/>
        </w:rPr>
        <w:t xml:space="preserve">, E. N. </w:t>
      </w:r>
      <w:proofErr w:type="spellStart"/>
      <w:r w:rsidRPr="001436A1">
        <w:rPr>
          <w:sz w:val="20"/>
          <w:szCs w:val="20"/>
        </w:rPr>
        <w:t>Rosskopf</w:t>
      </w:r>
      <w:proofErr w:type="spellEnd"/>
      <w:r w:rsidRPr="001436A1">
        <w:rPr>
          <w:sz w:val="20"/>
          <w:szCs w:val="20"/>
        </w:rPr>
        <w:t xml:space="preserve"> and W. </w:t>
      </w:r>
      <w:proofErr w:type="spellStart"/>
      <w:r w:rsidRPr="001436A1">
        <w:rPr>
          <w:sz w:val="20"/>
          <w:szCs w:val="20"/>
        </w:rPr>
        <w:t>Klassen</w:t>
      </w:r>
      <w:proofErr w:type="spellEnd"/>
      <w:r w:rsidRPr="001436A1">
        <w:rPr>
          <w:sz w:val="20"/>
          <w:szCs w:val="20"/>
        </w:rPr>
        <w:t xml:space="preserve"> (2010). Production and application of the </w:t>
      </w:r>
      <w:proofErr w:type="spellStart"/>
      <w:r w:rsidRPr="001436A1">
        <w:rPr>
          <w:sz w:val="20"/>
          <w:szCs w:val="20"/>
        </w:rPr>
        <w:t>bioherbicide</w:t>
      </w:r>
      <w:proofErr w:type="spellEnd"/>
      <w:r w:rsidRPr="001436A1">
        <w:rPr>
          <w:sz w:val="20"/>
          <w:szCs w:val="20"/>
        </w:rPr>
        <w:t xml:space="preserve"> agent </w:t>
      </w:r>
      <w:proofErr w:type="spellStart"/>
      <w:r w:rsidRPr="001436A1">
        <w:rPr>
          <w:i/>
          <w:iCs/>
          <w:sz w:val="20"/>
          <w:szCs w:val="20"/>
        </w:rPr>
        <w:t>Dactylaria</w:t>
      </w:r>
      <w:proofErr w:type="spellEnd"/>
      <w:r w:rsidRPr="001436A1">
        <w:rPr>
          <w:i/>
          <w:iCs/>
          <w:sz w:val="20"/>
          <w:szCs w:val="20"/>
        </w:rPr>
        <w:t xml:space="preserve"> </w:t>
      </w:r>
      <w:proofErr w:type="spellStart"/>
      <w:r w:rsidRPr="001436A1">
        <w:rPr>
          <w:i/>
          <w:iCs/>
          <w:sz w:val="20"/>
          <w:szCs w:val="20"/>
        </w:rPr>
        <w:t>higginsii</w:t>
      </w:r>
      <w:proofErr w:type="spellEnd"/>
      <w:r w:rsidRPr="001436A1">
        <w:rPr>
          <w:i/>
          <w:iCs/>
          <w:sz w:val="20"/>
          <w:szCs w:val="20"/>
        </w:rPr>
        <w:t xml:space="preserve"> </w:t>
      </w:r>
      <w:r w:rsidRPr="001436A1">
        <w:rPr>
          <w:sz w:val="20"/>
          <w:szCs w:val="20"/>
        </w:rPr>
        <w:t>on organic solid substrates. Biol. Cont. 54: 159-165.</w:t>
      </w:r>
    </w:p>
    <w:p w:rsidR="00467C1D" w:rsidRPr="001436A1" w:rsidRDefault="00467C1D" w:rsidP="00B3084E">
      <w:pPr>
        <w:numPr>
          <w:ilvl w:val="0"/>
          <w:numId w:val="10"/>
        </w:numPr>
        <w:snapToGrid w:val="0"/>
        <w:ind w:left="425" w:hanging="425"/>
        <w:jc w:val="both"/>
        <w:rPr>
          <w:sz w:val="20"/>
          <w:szCs w:val="20"/>
        </w:rPr>
      </w:pPr>
      <w:r w:rsidRPr="001436A1">
        <w:rPr>
          <w:rFonts w:eastAsia="Calibri"/>
          <w:sz w:val="20"/>
          <w:szCs w:val="20"/>
        </w:rPr>
        <w:t xml:space="preserve">Steel, R.G.D., J.H. </w:t>
      </w:r>
      <w:proofErr w:type="spellStart"/>
      <w:r w:rsidRPr="001436A1">
        <w:rPr>
          <w:rFonts w:eastAsia="Calibri"/>
          <w:sz w:val="20"/>
          <w:szCs w:val="20"/>
        </w:rPr>
        <w:t>Torrie</w:t>
      </w:r>
      <w:proofErr w:type="spellEnd"/>
      <w:r w:rsidRPr="001436A1">
        <w:rPr>
          <w:rFonts w:eastAsia="Calibri"/>
          <w:sz w:val="20"/>
          <w:szCs w:val="20"/>
        </w:rPr>
        <w:t xml:space="preserve"> and D.A. Dickey. 1997. Principles and Procedures of Statistics: A biometrical approach. McGraw Hill Book Co. New York. USA.</w:t>
      </w:r>
      <w:r w:rsidRPr="001436A1">
        <w:rPr>
          <w:rFonts w:eastAsia="Times New Roman"/>
          <w:sz w:val="20"/>
          <w:szCs w:val="20"/>
        </w:rPr>
        <w:t xml:space="preserve"> </w:t>
      </w:r>
      <w:r w:rsidRPr="001436A1">
        <w:rPr>
          <w:rFonts w:eastAsia="Calibri"/>
          <w:sz w:val="20"/>
          <w:szCs w:val="20"/>
        </w:rPr>
        <w:t>pp: 400-428.</w:t>
      </w:r>
    </w:p>
    <w:p w:rsidR="00467C1D" w:rsidRPr="001436A1" w:rsidRDefault="00467C1D" w:rsidP="00B3084E">
      <w:pPr>
        <w:numPr>
          <w:ilvl w:val="0"/>
          <w:numId w:val="10"/>
        </w:numPr>
        <w:snapToGrid w:val="0"/>
        <w:ind w:left="425" w:hanging="425"/>
        <w:jc w:val="both"/>
        <w:rPr>
          <w:sz w:val="20"/>
          <w:szCs w:val="20"/>
        </w:rPr>
      </w:pPr>
      <w:r w:rsidRPr="001436A1">
        <w:rPr>
          <w:sz w:val="20"/>
          <w:szCs w:val="20"/>
        </w:rPr>
        <w:t xml:space="preserve">Townsend CC, 1985. </w:t>
      </w:r>
      <w:proofErr w:type="spellStart"/>
      <w:r w:rsidRPr="001436A1">
        <w:rPr>
          <w:sz w:val="20"/>
          <w:szCs w:val="20"/>
        </w:rPr>
        <w:t>Amaranthaceae</w:t>
      </w:r>
      <w:proofErr w:type="spellEnd"/>
      <w:r w:rsidRPr="001436A1">
        <w:rPr>
          <w:sz w:val="20"/>
          <w:szCs w:val="20"/>
        </w:rPr>
        <w:t xml:space="preserve">. In: </w:t>
      </w:r>
      <w:proofErr w:type="spellStart"/>
      <w:r w:rsidRPr="001436A1">
        <w:rPr>
          <w:sz w:val="20"/>
          <w:szCs w:val="20"/>
        </w:rPr>
        <w:t>Polhill</w:t>
      </w:r>
      <w:proofErr w:type="spellEnd"/>
      <w:r w:rsidRPr="001436A1">
        <w:rPr>
          <w:sz w:val="20"/>
          <w:szCs w:val="20"/>
        </w:rPr>
        <w:t xml:space="preserve">, R.M. (Editor). Flora of Tropical East </w:t>
      </w:r>
      <w:r w:rsidRPr="001436A1">
        <w:rPr>
          <w:sz w:val="20"/>
          <w:szCs w:val="20"/>
        </w:rPr>
        <w:lastRenderedPageBreak/>
        <w:t xml:space="preserve">Africa. A.A. </w:t>
      </w:r>
      <w:proofErr w:type="spellStart"/>
      <w:r w:rsidRPr="001436A1">
        <w:rPr>
          <w:sz w:val="20"/>
          <w:szCs w:val="20"/>
        </w:rPr>
        <w:t>Balkema</w:t>
      </w:r>
      <w:proofErr w:type="spellEnd"/>
      <w:r w:rsidRPr="001436A1">
        <w:rPr>
          <w:sz w:val="20"/>
          <w:szCs w:val="20"/>
        </w:rPr>
        <w:t>, Rotterdam, Netherlands, Pp: 136.</w:t>
      </w:r>
    </w:p>
    <w:p w:rsidR="00467C1D" w:rsidRPr="001436A1" w:rsidRDefault="00467C1D" w:rsidP="00B3084E">
      <w:pPr>
        <w:numPr>
          <w:ilvl w:val="0"/>
          <w:numId w:val="10"/>
        </w:numPr>
        <w:snapToGrid w:val="0"/>
        <w:ind w:left="425" w:hanging="425"/>
        <w:jc w:val="both"/>
        <w:rPr>
          <w:sz w:val="20"/>
          <w:szCs w:val="20"/>
        </w:rPr>
      </w:pPr>
      <w:r w:rsidRPr="001436A1">
        <w:rPr>
          <w:sz w:val="20"/>
          <w:szCs w:val="20"/>
        </w:rPr>
        <w:t xml:space="preserve">Townsend, CC, </w:t>
      </w:r>
      <w:proofErr w:type="spellStart"/>
      <w:r w:rsidRPr="001436A1">
        <w:rPr>
          <w:sz w:val="20"/>
          <w:szCs w:val="20"/>
        </w:rPr>
        <w:t>Amaranthaceae</w:t>
      </w:r>
      <w:proofErr w:type="spellEnd"/>
      <w:r w:rsidRPr="001436A1">
        <w:rPr>
          <w:sz w:val="20"/>
          <w:szCs w:val="20"/>
        </w:rPr>
        <w:t xml:space="preserve">. In: Edwards, S, </w:t>
      </w:r>
      <w:proofErr w:type="spellStart"/>
      <w:r w:rsidRPr="001436A1">
        <w:rPr>
          <w:sz w:val="20"/>
          <w:szCs w:val="20"/>
        </w:rPr>
        <w:t>Mesfin</w:t>
      </w:r>
      <w:proofErr w:type="spellEnd"/>
      <w:r w:rsidRPr="001436A1">
        <w:rPr>
          <w:sz w:val="20"/>
          <w:szCs w:val="20"/>
        </w:rPr>
        <w:t xml:space="preserve"> </w:t>
      </w:r>
      <w:proofErr w:type="spellStart"/>
      <w:r w:rsidRPr="001436A1">
        <w:rPr>
          <w:sz w:val="20"/>
          <w:szCs w:val="20"/>
        </w:rPr>
        <w:t>Tadesse</w:t>
      </w:r>
      <w:proofErr w:type="spellEnd"/>
      <w:r w:rsidRPr="001436A1">
        <w:rPr>
          <w:sz w:val="20"/>
          <w:szCs w:val="20"/>
        </w:rPr>
        <w:t xml:space="preserve">, </w:t>
      </w:r>
      <w:proofErr w:type="spellStart"/>
      <w:r w:rsidRPr="001436A1">
        <w:rPr>
          <w:sz w:val="20"/>
          <w:szCs w:val="20"/>
        </w:rPr>
        <w:t>Demissew</w:t>
      </w:r>
      <w:proofErr w:type="spellEnd"/>
      <w:r w:rsidRPr="001436A1">
        <w:rPr>
          <w:sz w:val="20"/>
          <w:szCs w:val="20"/>
        </w:rPr>
        <w:t xml:space="preserve"> </w:t>
      </w:r>
      <w:proofErr w:type="spellStart"/>
      <w:r w:rsidRPr="001436A1">
        <w:rPr>
          <w:sz w:val="20"/>
          <w:szCs w:val="20"/>
        </w:rPr>
        <w:t>Sebsebe</w:t>
      </w:r>
      <w:proofErr w:type="spellEnd"/>
      <w:r w:rsidRPr="001436A1">
        <w:rPr>
          <w:sz w:val="20"/>
          <w:szCs w:val="20"/>
        </w:rPr>
        <w:t xml:space="preserve"> &amp; </w:t>
      </w:r>
      <w:proofErr w:type="spellStart"/>
      <w:r w:rsidRPr="001436A1">
        <w:rPr>
          <w:sz w:val="20"/>
          <w:szCs w:val="20"/>
        </w:rPr>
        <w:t>Hedberg</w:t>
      </w:r>
      <w:proofErr w:type="spellEnd"/>
      <w:r w:rsidRPr="001436A1">
        <w:rPr>
          <w:sz w:val="20"/>
          <w:szCs w:val="20"/>
        </w:rPr>
        <w:t xml:space="preserve">, I. (Editors), Flora of Ethiopia and Eritrea. Volume 2, part 1. </w:t>
      </w:r>
      <w:proofErr w:type="spellStart"/>
      <w:r w:rsidRPr="001436A1">
        <w:rPr>
          <w:sz w:val="20"/>
          <w:szCs w:val="20"/>
        </w:rPr>
        <w:t>Magnoliaceae</w:t>
      </w:r>
      <w:proofErr w:type="spellEnd"/>
      <w:r w:rsidRPr="001436A1">
        <w:rPr>
          <w:sz w:val="20"/>
          <w:szCs w:val="20"/>
        </w:rPr>
        <w:t xml:space="preserve"> to </w:t>
      </w:r>
      <w:proofErr w:type="spellStart"/>
      <w:r w:rsidRPr="001436A1">
        <w:rPr>
          <w:sz w:val="20"/>
          <w:szCs w:val="20"/>
        </w:rPr>
        <w:t>Flacourtiaceae</w:t>
      </w:r>
      <w:proofErr w:type="spellEnd"/>
      <w:r w:rsidRPr="001436A1">
        <w:rPr>
          <w:sz w:val="20"/>
          <w:szCs w:val="20"/>
        </w:rPr>
        <w:t>. The National Herbarium, Addis Ababa University, Addis Ababa, Ethiopia and Department of Systematic Botany, Uppsala University, Uppsala, Sweden, 2000, 299–335.</w:t>
      </w:r>
    </w:p>
    <w:p w:rsidR="00467C1D" w:rsidRPr="001436A1" w:rsidRDefault="00467C1D" w:rsidP="00B3084E">
      <w:pPr>
        <w:numPr>
          <w:ilvl w:val="0"/>
          <w:numId w:val="10"/>
        </w:numPr>
        <w:snapToGrid w:val="0"/>
        <w:ind w:left="425" w:hanging="425"/>
        <w:jc w:val="both"/>
        <w:rPr>
          <w:sz w:val="20"/>
          <w:szCs w:val="20"/>
        </w:rPr>
      </w:pPr>
      <w:proofErr w:type="spellStart"/>
      <w:r w:rsidRPr="001436A1">
        <w:rPr>
          <w:sz w:val="20"/>
          <w:szCs w:val="20"/>
        </w:rPr>
        <w:t>Travlos</w:t>
      </w:r>
      <w:proofErr w:type="spellEnd"/>
      <w:r w:rsidRPr="001436A1">
        <w:rPr>
          <w:sz w:val="20"/>
          <w:szCs w:val="20"/>
        </w:rPr>
        <w:t xml:space="preserve">, I. S., G. </w:t>
      </w:r>
      <w:proofErr w:type="spellStart"/>
      <w:r w:rsidRPr="001436A1">
        <w:rPr>
          <w:sz w:val="20"/>
          <w:szCs w:val="20"/>
        </w:rPr>
        <w:t>Economou</w:t>
      </w:r>
      <w:proofErr w:type="spellEnd"/>
      <w:r w:rsidRPr="001436A1">
        <w:rPr>
          <w:sz w:val="20"/>
          <w:szCs w:val="20"/>
        </w:rPr>
        <w:t xml:space="preserve">, V. E. </w:t>
      </w:r>
      <w:proofErr w:type="spellStart"/>
      <w:r w:rsidRPr="001436A1">
        <w:rPr>
          <w:sz w:val="20"/>
          <w:szCs w:val="20"/>
        </w:rPr>
        <w:t>Kotoulas</w:t>
      </w:r>
      <w:proofErr w:type="spellEnd"/>
      <w:r w:rsidRPr="001436A1">
        <w:rPr>
          <w:sz w:val="20"/>
          <w:szCs w:val="20"/>
        </w:rPr>
        <w:t xml:space="preserve">, P. J. </w:t>
      </w:r>
      <w:proofErr w:type="spellStart"/>
      <w:r w:rsidRPr="001436A1">
        <w:rPr>
          <w:sz w:val="20"/>
          <w:szCs w:val="20"/>
        </w:rPr>
        <w:t>Kanatas</w:t>
      </w:r>
      <w:proofErr w:type="spellEnd"/>
      <w:r w:rsidRPr="001436A1">
        <w:rPr>
          <w:sz w:val="20"/>
          <w:szCs w:val="20"/>
        </w:rPr>
        <w:t xml:space="preserve">, A. N. </w:t>
      </w:r>
      <w:proofErr w:type="spellStart"/>
      <w:r w:rsidRPr="001436A1">
        <w:rPr>
          <w:sz w:val="20"/>
          <w:szCs w:val="20"/>
        </w:rPr>
        <w:t>Kontogeorgos</w:t>
      </w:r>
      <w:proofErr w:type="spellEnd"/>
      <w:r w:rsidRPr="001436A1">
        <w:rPr>
          <w:sz w:val="20"/>
          <w:szCs w:val="20"/>
        </w:rPr>
        <w:t xml:space="preserve"> and A. I. </w:t>
      </w:r>
      <w:proofErr w:type="spellStart"/>
      <w:r w:rsidRPr="001436A1">
        <w:rPr>
          <w:sz w:val="20"/>
          <w:szCs w:val="20"/>
        </w:rPr>
        <w:t>Karamanos</w:t>
      </w:r>
      <w:proofErr w:type="spellEnd"/>
      <w:r w:rsidRPr="001436A1">
        <w:rPr>
          <w:sz w:val="20"/>
          <w:szCs w:val="20"/>
        </w:rPr>
        <w:t xml:space="preserve"> (2009). Potential effects of diurnally alternating temperatures and </w:t>
      </w:r>
      <w:proofErr w:type="spellStart"/>
      <w:r w:rsidRPr="001436A1">
        <w:rPr>
          <w:sz w:val="20"/>
          <w:szCs w:val="20"/>
        </w:rPr>
        <w:t>solarization</w:t>
      </w:r>
      <w:proofErr w:type="spellEnd"/>
      <w:r w:rsidRPr="001436A1">
        <w:rPr>
          <w:sz w:val="20"/>
          <w:szCs w:val="20"/>
        </w:rPr>
        <w:t xml:space="preserve"> on purple </w:t>
      </w:r>
      <w:proofErr w:type="spellStart"/>
      <w:r w:rsidRPr="001436A1">
        <w:rPr>
          <w:sz w:val="20"/>
          <w:szCs w:val="20"/>
        </w:rPr>
        <w:t>nutsedge</w:t>
      </w:r>
      <w:proofErr w:type="spellEnd"/>
      <w:r w:rsidRPr="001436A1">
        <w:rPr>
          <w:sz w:val="20"/>
          <w:szCs w:val="20"/>
        </w:rPr>
        <w:t xml:space="preserve"> (</w:t>
      </w:r>
      <w:proofErr w:type="spellStart"/>
      <w:r w:rsidRPr="001436A1">
        <w:rPr>
          <w:i/>
          <w:iCs/>
          <w:sz w:val="20"/>
          <w:szCs w:val="20"/>
        </w:rPr>
        <w:t>Cyperus</w:t>
      </w:r>
      <w:proofErr w:type="spellEnd"/>
      <w:r w:rsidRPr="001436A1">
        <w:rPr>
          <w:i/>
          <w:iCs/>
          <w:sz w:val="20"/>
          <w:szCs w:val="20"/>
        </w:rPr>
        <w:t xml:space="preserve"> </w:t>
      </w:r>
      <w:proofErr w:type="spellStart"/>
      <w:r w:rsidRPr="001436A1">
        <w:rPr>
          <w:i/>
          <w:iCs/>
          <w:sz w:val="20"/>
          <w:szCs w:val="20"/>
        </w:rPr>
        <w:t>rotundus</w:t>
      </w:r>
      <w:proofErr w:type="spellEnd"/>
      <w:r w:rsidRPr="001436A1">
        <w:rPr>
          <w:sz w:val="20"/>
          <w:szCs w:val="20"/>
        </w:rPr>
        <w:t>) tuber sprouting. J. Arid Environ. 73: 22-25.</w:t>
      </w:r>
    </w:p>
    <w:p w:rsidR="00DE02B6" w:rsidRPr="001436A1" w:rsidRDefault="00DE02B6" w:rsidP="00B3084E">
      <w:pPr>
        <w:snapToGrid w:val="0"/>
        <w:ind w:left="425" w:hanging="425"/>
        <w:jc w:val="both"/>
        <w:rPr>
          <w:sz w:val="20"/>
          <w:szCs w:val="20"/>
        </w:rPr>
        <w:sectPr w:rsidR="00DE02B6" w:rsidRPr="001436A1" w:rsidSect="00B40A32">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num="2" w:space="720"/>
          <w:docGrid w:linePitch="360"/>
        </w:sectPr>
      </w:pPr>
    </w:p>
    <w:p w:rsidR="00047256" w:rsidRPr="001436A1" w:rsidRDefault="00047256" w:rsidP="00B3084E">
      <w:pPr>
        <w:snapToGrid w:val="0"/>
        <w:ind w:left="425" w:hanging="425"/>
        <w:jc w:val="both"/>
        <w:rPr>
          <w:sz w:val="20"/>
          <w:szCs w:val="20"/>
        </w:rPr>
      </w:pPr>
    </w:p>
    <w:p w:rsidR="00B3084E" w:rsidRPr="001436A1" w:rsidRDefault="00B3084E" w:rsidP="00B3084E">
      <w:pPr>
        <w:snapToGrid w:val="0"/>
        <w:ind w:left="425" w:hanging="425"/>
        <w:jc w:val="both"/>
        <w:rPr>
          <w:sz w:val="20"/>
          <w:szCs w:val="20"/>
        </w:rPr>
      </w:pPr>
    </w:p>
    <w:p w:rsidR="00EB51F4" w:rsidRPr="001436A1" w:rsidRDefault="00B3084E" w:rsidP="00B3084E">
      <w:pPr>
        <w:snapToGrid w:val="0"/>
        <w:ind w:left="425" w:hanging="425"/>
        <w:jc w:val="both"/>
        <w:rPr>
          <w:sz w:val="20"/>
          <w:szCs w:val="20"/>
        </w:rPr>
      </w:pPr>
      <w:r w:rsidRPr="001436A1">
        <w:rPr>
          <w:sz w:val="20"/>
          <w:szCs w:val="20"/>
        </w:rPr>
        <w:t>4/10/2015</w:t>
      </w:r>
    </w:p>
    <w:sectPr w:rsidR="00EB51F4" w:rsidRPr="001436A1" w:rsidSect="00B40A32">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016" w:rsidRDefault="00FA7016">
      <w:r>
        <w:separator/>
      </w:r>
    </w:p>
  </w:endnote>
  <w:endnote w:type="continuationSeparator" w:id="0">
    <w:p w:rsidR="00FA7016" w:rsidRDefault="00FA7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B6" w:rsidRDefault="0076249A" w:rsidP="00B3167C">
    <w:pPr>
      <w:pStyle w:val="Footer"/>
      <w:framePr w:wrap="around" w:vAnchor="text" w:hAnchor="margin" w:xAlign="center" w:y="1"/>
      <w:rPr>
        <w:rStyle w:val="PageNumber"/>
      </w:rPr>
    </w:pPr>
    <w:r>
      <w:rPr>
        <w:rStyle w:val="PageNumber"/>
      </w:rPr>
      <w:fldChar w:fldCharType="begin"/>
    </w:r>
    <w:r w:rsidR="00DE02B6">
      <w:rPr>
        <w:rStyle w:val="PageNumber"/>
      </w:rPr>
      <w:instrText xml:space="preserve">PAGE  </w:instrText>
    </w:r>
    <w:r>
      <w:rPr>
        <w:rStyle w:val="PageNumber"/>
      </w:rPr>
      <w:fldChar w:fldCharType="end"/>
    </w:r>
  </w:p>
  <w:p w:rsidR="00DE02B6" w:rsidRDefault="00DE02B6"/>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B6" w:rsidRPr="00B3167C" w:rsidRDefault="00DE02B6" w:rsidP="00090A06">
    <w:pPr>
      <w:pStyle w:val="Footer"/>
      <w:framePr w:wrap="around" w:vAnchor="text" w:hAnchor="margin" w:xAlign="center" w:y="1"/>
      <w:rPr>
        <w:rStyle w:val="PageNumber"/>
        <w:sz w:val="20"/>
        <w:szCs w:val="20"/>
      </w:rPr>
    </w:pPr>
  </w:p>
  <w:p w:rsidR="00DE02B6" w:rsidRDefault="00DE02B6" w:rsidP="00FB27D1">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B6" w:rsidRPr="00B40A32" w:rsidRDefault="0076249A" w:rsidP="00B40A32">
    <w:pPr>
      <w:jc w:val="center"/>
      <w:rPr>
        <w:sz w:val="20"/>
      </w:rPr>
    </w:pPr>
    <w:r w:rsidRPr="00B40A32">
      <w:rPr>
        <w:sz w:val="20"/>
      </w:rPr>
      <w:fldChar w:fldCharType="begin"/>
    </w:r>
    <w:r w:rsidR="00DE02B6" w:rsidRPr="00B40A32">
      <w:rPr>
        <w:sz w:val="20"/>
      </w:rPr>
      <w:instrText xml:space="preserve"> page </w:instrText>
    </w:r>
    <w:r w:rsidRPr="00B40A32">
      <w:rPr>
        <w:sz w:val="20"/>
      </w:rPr>
      <w:fldChar w:fldCharType="separate"/>
    </w:r>
    <w:r w:rsidR="001436A1">
      <w:rPr>
        <w:noProof/>
        <w:sz w:val="20"/>
      </w:rPr>
      <w:t>37</w:t>
    </w:r>
    <w:r w:rsidRPr="00B40A3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B6" w:rsidRDefault="0076249A" w:rsidP="00B3167C">
    <w:pPr>
      <w:pStyle w:val="Footer"/>
      <w:framePr w:wrap="around" w:vAnchor="text" w:hAnchor="margin" w:xAlign="center" w:y="1"/>
      <w:rPr>
        <w:rStyle w:val="PageNumber"/>
      </w:rPr>
    </w:pPr>
    <w:r>
      <w:rPr>
        <w:rStyle w:val="PageNumber"/>
      </w:rPr>
      <w:fldChar w:fldCharType="begin"/>
    </w:r>
    <w:r w:rsidR="00DE02B6">
      <w:rPr>
        <w:rStyle w:val="PageNumber"/>
      </w:rPr>
      <w:instrText xml:space="preserve">PAGE  </w:instrText>
    </w:r>
    <w:r>
      <w:rPr>
        <w:rStyle w:val="PageNumber"/>
      </w:rPr>
      <w:fldChar w:fldCharType="end"/>
    </w:r>
  </w:p>
  <w:p w:rsidR="00DE02B6" w:rsidRDefault="00DE02B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B6" w:rsidRPr="00B3084E" w:rsidRDefault="0076249A" w:rsidP="00B3084E">
    <w:pPr>
      <w:jc w:val="center"/>
      <w:rPr>
        <w:sz w:val="20"/>
      </w:rPr>
    </w:pPr>
    <w:r w:rsidRPr="00B3084E">
      <w:rPr>
        <w:sz w:val="20"/>
      </w:rPr>
      <w:fldChar w:fldCharType="begin"/>
    </w:r>
    <w:r w:rsidR="00B3084E" w:rsidRPr="00B3084E">
      <w:rPr>
        <w:sz w:val="20"/>
      </w:rPr>
      <w:instrText xml:space="preserve"> page </w:instrText>
    </w:r>
    <w:r w:rsidRPr="00B3084E">
      <w:rPr>
        <w:sz w:val="20"/>
      </w:rPr>
      <w:fldChar w:fldCharType="separate"/>
    </w:r>
    <w:r w:rsidR="001436A1">
      <w:rPr>
        <w:noProof/>
        <w:sz w:val="20"/>
      </w:rPr>
      <w:t>38</w:t>
    </w:r>
    <w:r w:rsidRPr="00B3084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B6" w:rsidRDefault="0076249A" w:rsidP="00B3167C">
    <w:pPr>
      <w:pStyle w:val="Footer"/>
      <w:framePr w:wrap="around" w:vAnchor="text" w:hAnchor="margin" w:xAlign="center" w:y="1"/>
      <w:rPr>
        <w:rStyle w:val="PageNumber"/>
      </w:rPr>
    </w:pPr>
    <w:r>
      <w:rPr>
        <w:rStyle w:val="PageNumber"/>
      </w:rPr>
      <w:fldChar w:fldCharType="begin"/>
    </w:r>
    <w:r w:rsidR="00DE02B6">
      <w:rPr>
        <w:rStyle w:val="PageNumber"/>
      </w:rPr>
      <w:instrText xml:space="preserve">PAGE  </w:instrText>
    </w:r>
    <w:r>
      <w:rPr>
        <w:rStyle w:val="PageNumber"/>
      </w:rPr>
      <w:fldChar w:fldCharType="end"/>
    </w:r>
  </w:p>
  <w:p w:rsidR="00DE02B6" w:rsidRDefault="00DE02B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B6" w:rsidRPr="00B3084E" w:rsidRDefault="0076249A" w:rsidP="00B3084E">
    <w:pPr>
      <w:jc w:val="center"/>
      <w:rPr>
        <w:sz w:val="20"/>
      </w:rPr>
    </w:pPr>
    <w:r w:rsidRPr="00B3084E">
      <w:rPr>
        <w:sz w:val="20"/>
      </w:rPr>
      <w:fldChar w:fldCharType="begin"/>
    </w:r>
    <w:r w:rsidR="00B3084E" w:rsidRPr="00B3084E">
      <w:rPr>
        <w:sz w:val="20"/>
      </w:rPr>
      <w:instrText xml:space="preserve"> page </w:instrText>
    </w:r>
    <w:r w:rsidRPr="00B3084E">
      <w:rPr>
        <w:sz w:val="20"/>
      </w:rPr>
      <w:fldChar w:fldCharType="separate"/>
    </w:r>
    <w:r w:rsidR="001436A1">
      <w:rPr>
        <w:noProof/>
        <w:sz w:val="20"/>
      </w:rPr>
      <w:t>40</w:t>
    </w:r>
    <w:r w:rsidRPr="00B3084E">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B6" w:rsidRDefault="0076249A" w:rsidP="00B3167C">
    <w:pPr>
      <w:pStyle w:val="Footer"/>
      <w:framePr w:wrap="around" w:vAnchor="text" w:hAnchor="margin" w:xAlign="center" w:y="1"/>
      <w:rPr>
        <w:rStyle w:val="PageNumber"/>
      </w:rPr>
    </w:pPr>
    <w:r>
      <w:rPr>
        <w:rStyle w:val="PageNumber"/>
      </w:rPr>
      <w:fldChar w:fldCharType="begin"/>
    </w:r>
    <w:r w:rsidR="00DE02B6">
      <w:rPr>
        <w:rStyle w:val="PageNumber"/>
      </w:rPr>
      <w:instrText xml:space="preserve">PAGE  </w:instrText>
    </w:r>
    <w:r>
      <w:rPr>
        <w:rStyle w:val="PageNumber"/>
      </w:rPr>
      <w:fldChar w:fldCharType="end"/>
    </w:r>
  </w:p>
  <w:p w:rsidR="00DE02B6" w:rsidRDefault="00DE02B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B6" w:rsidRPr="00B3084E" w:rsidRDefault="0076249A" w:rsidP="00B3084E">
    <w:pPr>
      <w:jc w:val="center"/>
      <w:rPr>
        <w:sz w:val="20"/>
      </w:rPr>
    </w:pPr>
    <w:r w:rsidRPr="00B3084E">
      <w:rPr>
        <w:sz w:val="20"/>
      </w:rPr>
      <w:fldChar w:fldCharType="begin"/>
    </w:r>
    <w:r w:rsidR="00B3084E" w:rsidRPr="00B3084E">
      <w:rPr>
        <w:sz w:val="20"/>
      </w:rPr>
      <w:instrText xml:space="preserve"> page </w:instrText>
    </w:r>
    <w:r w:rsidRPr="00B3084E">
      <w:rPr>
        <w:sz w:val="20"/>
      </w:rPr>
      <w:fldChar w:fldCharType="separate"/>
    </w:r>
    <w:r w:rsidR="001436A1">
      <w:rPr>
        <w:noProof/>
        <w:sz w:val="20"/>
      </w:rPr>
      <w:t>42</w:t>
    </w:r>
    <w:r w:rsidRPr="00B3084E">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B6" w:rsidRDefault="0076249A" w:rsidP="00B3167C">
    <w:pPr>
      <w:pStyle w:val="Footer"/>
      <w:framePr w:wrap="around" w:vAnchor="text" w:hAnchor="margin" w:xAlign="center" w:y="1"/>
      <w:rPr>
        <w:rStyle w:val="PageNumber"/>
      </w:rPr>
    </w:pPr>
    <w:r>
      <w:rPr>
        <w:rStyle w:val="PageNumber"/>
      </w:rPr>
      <w:fldChar w:fldCharType="begin"/>
    </w:r>
    <w:r w:rsidR="00DE02B6">
      <w:rPr>
        <w:rStyle w:val="PageNumber"/>
      </w:rPr>
      <w:instrText xml:space="preserve">PAGE  </w:instrText>
    </w:r>
    <w:r>
      <w:rPr>
        <w:rStyle w:val="PageNumber"/>
      </w:rPr>
      <w:fldChar w:fldCharType="end"/>
    </w:r>
  </w:p>
  <w:p w:rsidR="00DE02B6" w:rsidRDefault="00DE02B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016" w:rsidRDefault="00FA7016">
      <w:r>
        <w:separator/>
      </w:r>
    </w:p>
  </w:footnote>
  <w:footnote w:type="continuationSeparator" w:id="0">
    <w:p w:rsidR="00FA7016" w:rsidRDefault="00FA7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B6" w:rsidRPr="00B40A32" w:rsidRDefault="00DE02B6" w:rsidP="00B40A32">
    <w:pPr>
      <w:pBdr>
        <w:bottom w:val="thinThickMediumGap" w:sz="12" w:space="1" w:color="auto"/>
      </w:pBdr>
      <w:tabs>
        <w:tab w:val="left" w:pos="851"/>
        <w:tab w:val="right" w:pos="8364"/>
      </w:tabs>
      <w:adjustRightInd w:val="0"/>
      <w:snapToGrid w:val="0"/>
      <w:jc w:val="both"/>
      <w:rPr>
        <w:iCs/>
        <w:sz w:val="20"/>
        <w:szCs w:val="20"/>
      </w:rPr>
    </w:pPr>
    <w:r w:rsidRPr="00B40A32">
      <w:rPr>
        <w:rFonts w:hint="eastAsia"/>
        <w:sz w:val="20"/>
        <w:szCs w:val="20"/>
      </w:rPr>
      <w:tab/>
    </w:r>
    <w:r w:rsidRPr="00B40A32">
      <w:rPr>
        <w:sz w:val="20"/>
        <w:szCs w:val="20"/>
      </w:rPr>
      <w:t>New York Science Journal 201</w:t>
    </w:r>
    <w:r w:rsidRPr="00B40A32">
      <w:rPr>
        <w:rFonts w:hint="eastAsia"/>
        <w:sz w:val="20"/>
        <w:szCs w:val="20"/>
      </w:rPr>
      <w:t>5</w:t>
    </w:r>
    <w:r w:rsidRPr="00B40A32">
      <w:rPr>
        <w:sz w:val="20"/>
        <w:szCs w:val="20"/>
      </w:rPr>
      <w:t>;</w:t>
    </w:r>
    <w:r w:rsidRPr="00B40A32">
      <w:rPr>
        <w:rFonts w:hint="eastAsia"/>
        <w:sz w:val="20"/>
        <w:szCs w:val="20"/>
      </w:rPr>
      <w:t>8</w:t>
    </w:r>
    <w:r w:rsidRPr="00B40A32">
      <w:rPr>
        <w:sz w:val="20"/>
        <w:szCs w:val="20"/>
      </w:rPr>
      <w:t>(</w:t>
    </w:r>
    <w:r w:rsidRPr="00B40A32">
      <w:rPr>
        <w:rFonts w:hint="eastAsia"/>
        <w:sz w:val="20"/>
        <w:szCs w:val="20"/>
      </w:rPr>
      <w:t>4</w:t>
    </w:r>
    <w:r w:rsidRPr="00B40A32">
      <w:rPr>
        <w:sz w:val="20"/>
        <w:szCs w:val="20"/>
      </w:rPr>
      <w:t>)</w:t>
    </w:r>
    <w:r w:rsidRPr="00B40A32">
      <w:rPr>
        <w:iCs/>
        <w:sz w:val="20"/>
        <w:szCs w:val="20"/>
      </w:rPr>
      <w:t xml:space="preserve">     </w:t>
    </w:r>
    <w:r w:rsidRPr="00B40A32">
      <w:rPr>
        <w:rFonts w:hint="eastAsia"/>
        <w:iCs/>
        <w:sz w:val="20"/>
        <w:szCs w:val="20"/>
      </w:rPr>
      <w:tab/>
    </w:r>
    <w:r w:rsidRPr="00B40A32">
      <w:rPr>
        <w:iCs/>
        <w:sz w:val="20"/>
        <w:szCs w:val="20"/>
      </w:rPr>
      <w:t xml:space="preserve"> </w:t>
    </w:r>
    <w:r w:rsidRPr="00B40A32">
      <w:rPr>
        <w:rFonts w:hint="eastAsia"/>
        <w:iCs/>
        <w:sz w:val="20"/>
        <w:szCs w:val="20"/>
      </w:rPr>
      <w:t xml:space="preserve"> </w:t>
    </w:r>
    <w:r w:rsidRPr="00B40A32">
      <w:rPr>
        <w:iCs/>
        <w:sz w:val="20"/>
        <w:szCs w:val="20"/>
      </w:rPr>
      <w:t xml:space="preserve">   </w:t>
    </w:r>
    <w:hyperlink r:id="rId1" w:history="1">
      <w:r w:rsidRPr="00B40A32">
        <w:rPr>
          <w:rStyle w:val="Hyperlink"/>
          <w:sz w:val="20"/>
          <w:szCs w:val="20"/>
        </w:rPr>
        <w:t>http://www.sciencepub.net/newyork</w:t>
      </w:r>
    </w:hyperlink>
  </w:p>
  <w:p w:rsidR="00DE02B6" w:rsidRPr="00B40A32" w:rsidRDefault="00DE02B6" w:rsidP="00B40A32">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4E" w:rsidRPr="00B3084E" w:rsidRDefault="00B3084E" w:rsidP="00B3084E">
    <w:pPr>
      <w:pBdr>
        <w:bottom w:val="thinThickMediumGap" w:sz="12" w:space="1" w:color="auto"/>
      </w:pBdr>
      <w:tabs>
        <w:tab w:val="left" w:pos="851"/>
        <w:tab w:val="right" w:pos="8364"/>
      </w:tabs>
      <w:adjustRightInd w:val="0"/>
      <w:snapToGrid w:val="0"/>
      <w:jc w:val="both"/>
      <w:rPr>
        <w:iCs/>
        <w:sz w:val="20"/>
        <w:szCs w:val="20"/>
      </w:rPr>
    </w:pPr>
    <w:r w:rsidRPr="00B3084E">
      <w:rPr>
        <w:rFonts w:hint="eastAsia"/>
        <w:sz w:val="20"/>
        <w:szCs w:val="20"/>
      </w:rPr>
      <w:tab/>
    </w:r>
    <w:r w:rsidRPr="00B3084E">
      <w:rPr>
        <w:sz w:val="20"/>
        <w:szCs w:val="20"/>
      </w:rPr>
      <w:t>New York Science Journal 201</w:t>
    </w:r>
    <w:r w:rsidRPr="00B3084E">
      <w:rPr>
        <w:rFonts w:hint="eastAsia"/>
        <w:sz w:val="20"/>
        <w:szCs w:val="20"/>
      </w:rPr>
      <w:t>5</w:t>
    </w:r>
    <w:r w:rsidRPr="00B3084E">
      <w:rPr>
        <w:sz w:val="20"/>
        <w:szCs w:val="20"/>
      </w:rPr>
      <w:t>;</w:t>
    </w:r>
    <w:r w:rsidRPr="00B3084E">
      <w:rPr>
        <w:rFonts w:hint="eastAsia"/>
        <w:sz w:val="20"/>
        <w:szCs w:val="20"/>
      </w:rPr>
      <w:t>8</w:t>
    </w:r>
    <w:r w:rsidRPr="00B3084E">
      <w:rPr>
        <w:sz w:val="20"/>
        <w:szCs w:val="20"/>
      </w:rPr>
      <w:t>(</w:t>
    </w:r>
    <w:r w:rsidRPr="00B3084E">
      <w:rPr>
        <w:rFonts w:hint="eastAsia"/>
        <w:sz w:val="20"/>
        <w:szCs w:val="20"/>
      </w:rPr>
      <w:t>4</w:t>
    </w:r>
    <w:r w:rsidRPr="00B3084E">
      <w:rPr>
        <w:sz w:val="20"/>
        <w:szCs w:val="20"/>
      </w:rPr>
      <w:t>)</w:t>
    </w:r>
    <w:r w:rsidRPr="00B3084E">
      <w:rPr>
        <w:iCs/>
        <w:sz w:val="20"/>
        <w:szCs w:val="20"/>
      </w:rPr>
      <w:t xml:space="preserve">     </w:t>
    </w:r>
    <w:r w:rsidRPr="00B3084E">
      <w:rPr>
        <w:rFonts w:hint="eastAsia"/>
        <w:iCs/>
        <w:sz w:val="20"/>
        <w:szCs w:val="20"/>
      </w:rPr>
      <w:tab/>
    </w:r>
    <w:r w:rsidRPr="00B3084E">
      <w:rPr>
        <w:iCs/>
        <w:sz w:val="20"/>
        <w:szCs w:val="20"/>
      </w:rPr>
      <w:t xml:space="preserve"> </w:t>
    </w:r>
    <w:r w:rsidRPr="00B3084E">
      <w:rPr>
        <w:rFonts w:hint="eastAsia"/>
        <w:iCs/>
        <w:sz w:val="20"/>
        <w:szCs w:val="20"/>
      </w:rPr>
      <w:t xml:space="preserve"> </w:t>
    </w:r>
    <w:r w:rsidRPr="00B3084E">
      <w:rPr>
        <w:iCs/>
        <w:sz w:val="20"/>
        <w:szCs w:val="20"/>
      </w:rPr>
      <w:t xml:space="preserve">   </w:t>
    </w:r>
    <w:hyperlink r:id="rId1" w:history="1">
      <w:r w:rsidRPr="00B3084E">
        <w:rPr>
          <w:rStyle w:val="Hyperlink"/>
          <w:sz w:val="20"/>
          <w:szCs w:val="20"/>
        </w:rPr>
        <w:t>http://www.sciencepub.net/newyork</w:t>
      </w:r>
    </w:hyperlink>
  </w:p>
  <w:p w:rsidR="00B3084E" w:rsidRPr="00B3084E" w:rsidRDefault="00B3084E" w:rsidP="00B3084E">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4E" w:rsidRPr="00B3084E" w:rsidRDefault="00B3084E" w:rsidP="00B3084E">
    <w:pPr>
      <w:pBdr>
        <w:bottom w:val="thinThickMediumGap" w:sz="12" w:space="1" w:color="auto"/>
      </w:pBdr>
      <w:tabs>
        <w:tab w:val="left" w:pos="851"/>
        <w:tab w:val="right" w:pos="8364"/>
      </w:tabs>
      <w:adjustRightInd w:val="0"/>
      <w:snapToGrid w:val="0"/>
      <w:jc w:val="both"/>
      <w:rPr>
        <w:iCs/>
        <w:sz w:val="20"/>
        <w:szCs w:val="20"/>
      </w:rPr>
    </w:pPr>
    <w:r w:rsidRPr="00B3084E">
      <w:rPr>
        <w:rFonts w:hint="eastAsia"/>
        <w:sz w:val="20"/>
        <w:szCs w:val="20"/>
      </w:rPr>
      <w:tab/>
    </w:r>
    <w:r w:rsidRPr="00B3084E">
      <w:rPr>
        <w:sz w:val="20"/>
        <w:szCs w:val="20"/>
      </w:rPr>
      <w:t>New York Science Journal 201</w:t>
    </w:r>
    <w:r w:rsidRPr="00B3084E">
      <w:rPr>
        <w:rFonts w:hint="eastAsia"/>
        <w:sz w:val="20"/>
        <w:szCs w:val="20"/>
      </w:rPr>
      <w:t>5</w:t>
    </w:r>
    <w:r w:rsidRPr="00B3084E">
      <w:rPr>
        <w:sz w:val="20"/>
        <w:szCs w:val="20"/>
      </w:rPr>
      <w:t>;</w:t>
    </w:r>
    <w:r w:rsidRPr="00B3084E">
      <w:rPr>
        <w:rFonts w:hint="eastAsia"/>
        <w:sz w:val="20"/>
        <w:szCs w:val="20"/>
      </w:rPr>
      <w:t>8</w:t>
    </w:r>
    <w:r w:rsidRPr="00B3084E">
      <w:rPr>
        <w:sz w:val="20"/>
        <w:szCs w:val="20"/>
      </w:rPr>
      <w:t>(</w:t>
    </w:r>
    <w:r w:rsidRPr="00B3084E">
      <w:rPr>
        <w:rFonts w:hint="eastAsia"/>
        <w:sz w:val="20"/>
        <w:szCs w:val="20"/>
      </w:rPr>
      <w:t>4</w:t>
    </w:r>
    <w:r w:rsidRPr="00B3084E">
      <w:rPr>
        <w:sz w:val="20"/>
        <w:szCs w:val="20"/>
      </w:rPr>
      <w:t>)</w:t>
    </w:r>
    <w:r w:rsidRPr="00B3084E">
      <w:rPr>
        <w:iCs/>
        <w:sz w:val="20"/>
        <w:szCs w:val="20"/>
      </w:rPr>
      <w:t xml:space="preserve">     </w:t>
    </w:r>
    <w:r w:rsidRPr="00B3084E">
      <w:rPr>
        <w:rFonts w:hint="eastAsia"/>
        <w:iCs/>
        <w:sz w:val="20"/>
        <w:szCs w:val="20"/>
      </w:rPr>
      <w:tab/>
    </w:r>
    <w:r w:rsidRPr="00B3084E">
      <w:rPr>
        <w:iCs/>
        <w:sz w:val="20"/>
        <w:szCs w:val="20"/>
      </w:rPr>
      <w:t xml:space="preserve"> </w:t>
    </w:r>
    <w:r w:rsidRPr="00B3084E">
      <w:rPr>
        <w:rFonts w:hint="eastAsia"/>
        <w:iCs/>
        <w:sz w:val="20"/>
        <w:szCs w:val="20"/>
      </w:rPr>
      <w:t xml:space="preserve"> </w:t>
    </w:r>
    <w:r w:rsidRPr="00B3084E">
      <w:rPr>
        <w:iCs/>
        <w:sz w:val="20"/>
        <w:szCs w:val="20"/>
      </w:rPr>
      <w:t xml:space="preserve">   </w:t>
    </w:r>
    <w:hyperlink r:id="rId1" w:history="1">
      <w:r w:rsidRPr="00B3084E">
        <w:rPr>
          <w:rStyle w:val="Hyperlink"/>
          <w:sz w:val="20"/>
          <w:szCs w:val="20"/>
        </w:rPr>
        <w:t>http://www.sciencepub.net/newyork</w:t>
      </w:r>
    </w:hyperlink>
  </w:p>
  <w:p w:rsidR="00B3084E" w:rsidRPr="00B3084E" w:rsidRDefault="00B3084E" w:rsidP="00B3084E">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4E" w:rsidRPr="00B3084E" w:rsidRDefault="00B3084E" w:rsidP="00B3084E">
    <w:pPr>
      <w:pBdr>
        <w:bottom w:val="thinThickMediumGap" w:sz="12" w:space="1" w:color="auto"/>
      </w:pBdr>
      <w:tabs>
        <w:tab w:val="left" w:pos="851"/>
        <w:tab w:val="right" w:pos="8364"/>
      </w:tabs>
      <w:adjustRightInd w:val="0"/>
      <w:snapToGrid w:val="0"/>
      <w:jc w:val="both"/>
      <w:rPr>
        <w:iCs/>
        <w:sz w:val="20"/>
        <w:szCs w:val="20"/>
      </w:rPr>
    </w:pPr>
    <w:r w:rsidRPr="00B3084E">
      <w:rPr>
        <w:rFonts w:hint="eastAsia"/>
        <w:sz w:val="20"/>
        <w:szCs w:val="20"/>
      </w:rPr>
      <w:tab/>
    </w:r>
    <w:r w:rsidRPr="00B3084E">
      <w:rPr>
        <w:sz w:val="20"/>
        <w:szCs w:val="20"/>
      </w:rPr>
      <w:t>New York Science Journal 201</w:t>
    </w:r>
    <w:r w:rsidRPr="00B3084E">
      <w:rPr>
        <w:rFonts w:hint="eastAsia"/>
        <w:sz w:val="20"/>
        <w:szCs w:val="20"/>
      </w:rPr>
      <w:t>5</w:t>
    </w:r>
    <w:r w:rsidRPr="00B3084E">
      <w:rPr>
        <w:sz w:val="20"/>
        <w:szCs w:val="20"/>
      </w:rPr>
      <w:t>;</w:t>
    </w:r>
    <w:r w:rsidRPr="00B3084E">
      <w:rPr>
        <w:rFonts w:hint="eastAsia"/>
        <w:sz w:val="20"/>
        <w:szCs w:val="20"/>
      </w:rPr>
      <w:t>8</w:t>
    </w:r>
    <w:r w:rsidRPr="00B3084E">
      <w:rPr>
        <w:sz w:val="20"/>
        <w:szCs w:val="20"/>
      </w:rPr>
      <w:t>(</w:t>
    </w:r>
    <w:r w:rsidRPr="00B3084E">
      <w:rPr>
        <w:rFonts w:hint="eastAsia"/>
        <w:sz w:val="20"/>
        <w:szCs w:val="20"/>
      </w:rPr>
      <w:t>4</w:t>
    </w:r>
    <w:r w:rsidRPr="00B3084E">
      <w:rPr>
        <w:sz w:val="20"/>
        <w:szCs w:val="20"/>
      </w:rPr>
      <w:t>)</w:t>
    </w:r>
    <w:r w:rsidRPr="00B3084E">
      <w:rPr>
        <w:iCs/>
        <w:sz w:val="20"/>
        <w:szCs w:val="20"/>
      </w:rPr>
      <w:t xml:space="preserve">     </w:t>
    </w:r>
    <w:r w:rsidRPr="00B3084E">
      <w:rPr>
        <w:rFonts w:hint="eastAsia"/>
        <w:iCs/>
        <w:sz w:val="20"/>
        <w:szCs w:val="20"/>
      </w:rPr>
      <w:tab/>
    </w:r>
    <w:r w:rsidRPr="00B3084E">
      <w:rPr>
        <w:iCs/>
        <w:sz w:val="20"/>
        <w:szCs w:val="20"/>
      </w:rPr>
      <w:t xml:space="preserve"> </w:t>
    </w:r>
    <w:r w:rsidRPr="00B3084E">
      <w:rPr>
        <w:rFonts w:hint="eastAsia"/>
        <w:iCs/>
        <w:sz w:val="20"/>
        <w:szCs w:val="20"/>
      </w:rPr>
      <w:t xml:space="preserve"> </w:t>
    </w:r>
    <w:r w:rsidRPr="00B3084E">
      <w:rPr>
        <w:iCs/>
        <w:sz w:val="20"/>
        <w:szCs w:val="20"/>
      </w:rPr>
      <w:t xml:space="preserve">   </w:t>
    </w:r>
    <w:hyperlink r:id="rId1" w:history="1">
      <w:r w:rsidRPr="00B3084E">
        <w:rPr>
          <w:rStyle w:val="Hyperlink"/>
          <w:sz w:val="20"/>
          <w:szCs w:val="20"/>
        </w:rPr>
        <w:t>http://www.sciencepub.net/newyork</w:t>
      </w:r>
    </w:hyperlink>
  </w:p>
  <w:p w:rsidR="00B3084E" w:rsidRPr="00B3084E" w:rsidRDefault="00B3084E" w:rsidP="00B3084E">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B6" w:rsidRPr="00FB27D1" w:rsidRDefault="00DE02B6" w:rsidP="00FE04B7">
    <w:pPr>
      <w:pStyle w:val="Header"/>
      <w:tabs>
        <w:tab w:val="clear" w:pos="4320"/>
        <w:tab w:val="clear" w:pos="8640"/>
        <w:tab w:val="left" w:pos="1691"/>
      </w:tabs>
      <w:rPr>
        <w:iCs/>
        <w:color w:val="000000"/>
        <w:sz w:val="20"/>
        <w:szCs w:val="20"/>
        <w:u w:val="single"/>
      </w:rPr>
    </w:pPr>
    <w:r w:rsidRPr="00FE04B7">
      <w:rPr>
        <w:iCs/>
        <w:color w:val="000000"/>
        <w:sz w:val="20"/>
        <w:szCs w:val="20"/>
        <w:u w:val="single"/>
      </w:rPr>
      <w:t>N</w:t>
    </w:r>
    <w:r>
      <w:rPr>
        <w:iCs/>
        <w:color w:val="000000"/>
        <w:sz w:val="20"/>
        <w:szCs w:val="20"/>
        <w:u w:val="single"/>
      </w:rPr>
      <w:t>ew York Science Journal 2015;8(x</w:t>
    </w:r>
    <w:r w:rsidRPr="00FE04B7">
      <w:rPr>
        <w:iCs/>
        <w:color w:val="000000"/>
        <w:sz w:val="20"/>
        <w:szCs w:val="20"/>
        <w:u w:val="single"/>
      </w:rPr>
      <w:t>)</w:t>
    </w:r>
    <w:r w:rsidRPr="00FB27D1">
      <w:rPr>
        <w:iCs/>
        <w:color w:val="000000"/>
        <w:sz w:val="20"/>
        <w:szCs w:val="20"/>
        <w:u w:val="single"/>
      </w:rPr>
      <w:tab/>
    </w:r>
    <w:r w:rsidRPr="00FB27D1">
      <w:rPr>
        <w:iCs/>
        <w:color w:val="000000"/>
        <w:sz w:val="20"/>
        <w:szCs w:val="20"/>
        <w:u w:val="single"/>
      </w:rPr>
      <w:tab/>
    </w:r>
    <w:r w:rsidRPr="00FB27D1">
      <w:rPr>
        <w:iCs/>
        <w:color w:val="000000"/>
        <w:sz w:val="20"/>
        <w:szCs w:val="20"/>
        <w:u w:val="single"/>
      </w:rPr>
      <w:tab/>
    </w:r>
    <w:r w:rsidRPr="00FB27D1">
      <w:rPr>
        <w:iCs/>
        <w:color w:val="000000"/>
        <w:sz w:val="20"/>
        <w:szCs w:val="20"/>
        <w:u w:val="single"/>
      </w:rPr>
      <w:tab/>
      <w:t xml:space="preserve"> </w:t>
    </w:r>
    <w:hyperlink r:id="rId1" w:history="1">
      <w:r w:rsidRPr="00FE7C9C">
        <w:rPr>
          <w:rStyle w:val="Hyperlink"/>
          <w:iCs/>
          <w:sz w:val="20"/>
          <w:szCs w:val="20"/>
        </w:rPr>
        <w:t>http://www.sciencepub.net/newyork</w:t>
      </w:r>
    </w:hyperlink>
    <w:r>
      <w:rPr>
        <w:iCs/>
        <w:color w:val="000000"/>
        <w:sz w:val="20"/>
        <w:szCs w:val="20"/>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011801"/>
    <w:multiLevelType w:val="hybridMultilevel"/>
    <w:tmpl w:val="44DABD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34D4BB7"/>
    <w:multiLevelType w:val="hybridMultilevel"/>
    <w:tmpl w:val="23168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452424"/>
    <w:multiLevelType w:val="hybridMultilevel"/>
    <w:tmpl w:val="6EA64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7076F"/>
    <w:multiLevelType w:val="hybridMultilevel"/>
    <w:tmpl w:val="7FB24A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1E3A71"/>
    <w:multiLevelType w:val="multilevel"/>
    <w:tmpl w:val="681448FE"/>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9">
    <w:nsid w:val="6C79210A"/>
    <w:multiLevelType w:val="hybridMultilevel"/>
    <w:tmpl w:val="E61A0266"/>
    <w:lvl w:ilvl="0" w:tplc="7452F378">
      <w:start w:val="1"/>
      <w:numFmt w:val="decimal"/>
      <w:lvlText w:val="%1."/>
      <w:lvlJc w:val="left"/>
      <w:pPr>
        <w:ind w:left="720" w:hanging="360"/>
      </w:pPr>
      <w:rPr>
        <w:rFonts w:hint="default"/>
        <w:b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466FB2"/>
    <w:multiLevelType w:val="hybridMultilevel"/>
    <w:tmpl w:val="1E88CE92"/>
    <w:lvl w:ilvl="0" w:tplc="509CF65E">
      <w:start w:val="1"/>
      <w:numFmt w:val="decimal"/>
      <w:suff w:val="space"/>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7"/>
  </w:num>
  <w:num w:numId="5">
    <w:abstractNumId w:val="2"/>
  </w:num>
  <w:num w:numId="6">
    <w:abstractNumId w:val="4"/>
  </w:num>
  <w:num w:numId="7">
    <w:abstractNumId w:val="10"/>
  </w:num>
  <w:num w:numId="8">
    <w:abstractNumId w:val="9"/>
  </w:num>
  <w:num w:numId="9">
    <w:abstractNumId w:val="8"/>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3B6D"/>
    <w:rsid w:val="00016751"/>
    <w:rsid w:val="00022A02"/>
    <w:rsid w:val="00025E4A"/>
    <w:rsid w:val="0003262D"/>
    <w:rsid w:val="000443B4"/>
    <w:rsid w:val="00047256"/>
    <w:rsid w:val="00057F37"/>
    <w:rsid w:val="0006091F"/>
    <w:rsid w:val="00061C0C"/>
    <w:rsid w:val="00080CE9"/>
    <w:rsid w:val="000827B7"/>
    <w:rsid w:val="00086790"/>
    <w:rsid w:val="00090A06"/>
    <w:rsid w:val="000A0250"/>
    <w:rsid w:val="000E3266"/>
    <w:rsid w:val="0010218E"/>
    <w:rsid w:val="001035CC"/>
    <w:rsid w:val="00103EB8"/>
    <w:rsid w:val="001436A1"/>
    <w:rsid w:val="00160832"/>
    <w:rsid w:val="00161A28"/>
    <w:rsid w:val="001817C7"/>
    <w:rsid w:val="00183764"/>
    <w:rsid w:val="001964D0"/>
    <w:rsid w:val="001A758D"/>
    <w:rsid w:val="001B32B2"/>
    <w:rsid w:val="001B41B8"/>
    <w:rsid w:val="001D72F0"/>
    <w:rsid w:val="00222EAC"/>
    <w:rsid w:val="00240F97"/>
    <w:rsid w:val="002721F1"/>
    <w:rsid w:val="002D34B8"/>
    <w:rsid w:val="002F20CD"/>
    <w:rsid w:val="002F49EF"/>
    <w:rsid w:val="003064A9"/>
    <w:rsid w:val="00307469"/>
    <w:rsid w:val="00314F95"/>
    <w:rsid w:val="00322FAB"/>
    <w:rsid w:val="00340244"/>
    <w:rsid w:val="00345581"/>
    <w:rsid w:val="0034702D"/>
    <w:rsid w:val="0039099D"/>
    <w:rsid w:val="00394B65"/>
    <w:rsid w:val="003A785E"/>
    <w:rsid w:val="003C0116"/>
    <w:rsid w:val="003C0C5D"/>
    <w:rsid w:val="003C4C28"/>
    <w:rsid w:val="003E6311"/>
    <w:rsid w:val="00410F8C"/>
    <w:rsid w:val="00434B0B"/>
    <w:rsid w:val="0043571E"/>
    <w:rsid w:val="0043645D"/>
    <w:rsid w:val="00436ADA"/>
    <w:rsid w:val="004455FA"/>
    <w:rsid w:val="00454A59"/>
    <w:rsid w:val="004550EB"/>
    <w:rsid w:val="00456753"/>
    <w:rsid w:val="004672DD"/>
    <w:rsid w:val="00467C1D"/>
    <w:rsid w:val="00471E57"/>
    <w:rsid w:val="004727E2"/>
    <w:rsid w:val="00473100"/>
    <w:rsid w:val="00480715"/>
    <w:rsid w:val="0049143E"/>
    <w:rsid w:val="004B6A51"/>
    <w:rsid w:val="004C6CF3"/>
    <w:rsid w:val="004C7E2A"/>
    <w:rsid w:val="004D0467"/>
    <w:rsid w:val="004D5329"/>
    <w:rsid w:val="004D5AF6"/>
    <w:rsid w:val="004E5E22"/>
    <w:rsid w:val="00520D1A"/>
    <w:rsid w:val="0052512B"/>
    <w:rsid w:val="00527841"/>
    <w:rsid w:val="00550B4F"/>
    <w:rsid w:val="00553F9B"/>
    <w:rsid w:val="00564994"/>
    <w:rsid w:val="00566C1D"/>
    <w:rsid w:val="00585604"/>
    <w:rsid w:val="0059165D"/>
    <w:rsid w:val="00593132"/>
    <w:rsid w:val="005A21B0"/>
    <w:rsid w:val="005A5E42"/>
    <w:rsid w:val="005C2F35"/>
    <w:rsid w:val="005D1DA6"/>
    <w:rsid w:val="005F5E04"/>
    <w:rsid w:val="00600E45"/>
    <w:rsid w:val="00610353"/>
    <w:rsid w:val="006122D7"/>
    <w:rsid w:val="0062529F"/>
    <w:rsid w:val="0062724B"/>
    <w:rsid w:val="0063771C"/>
    <w:rsid w:val="0064642B"/>
    <w:rsid w:val="0065209A"/>
    <w:rsid w:val="006560B4"/>
    <w:rsid w:val="00657995"/>
    <w:rsid w:val="006A18FF"/>
    <w:rsid w:val="006A5A92"/>
    <w:rsid w:val="006A7FF0"/>
    <w:rsid w:val="006B5399"/>
    <w:rsid w:val="006C2EDB"/>
    <w:rsid w:val="006D5C2E"/>
    <w:rsid w:val="006E6ACB"/>
    <w:rsid w:val="006F0A8F"/>
    <w:rsid w:val="006F1706"/>
    <w:rsid w:val="00704A7B"/>
    <w:rsid w:val="007362C4"/>
    <w:rsid w:val="00744442"/>
    <w:rsid w:val="00761652"/>
    <w:rsid w:val="0076249A"/>
    <w:rsid w:val="007666DB"/>
    <w:rsid w:val="007725E7"/>
    <w:rsid w:val="00772DB1"/>
    <w:rsid w:val="0078507E"/>
    <w:rsid w:val="0078777D"/>
    <w:rsid w:val="007D746F"/>
    <w:rsid w:val="007F763B"/>
    <w:rsid w:val="00806244"/>
    <w:rsid w:val="008104AA"/>
    <w:rsid w:val="00814FA7"/>
    <w:rsid w:val="0085007D"/>
    <w:rsid w:val="00867A7C"/>
    <w:rsid w:val="008779C1"/>
    <w:rsid w:val="008857B9"/>
    <w:rsid w:val="008948CF"/>
    <w:rsid w:val="008A0AFD"/>
    <w:rsid w:val="008A20AC"/>
    <w:rsid w:val="008C524E"/>
    <w:rsid w:val="008E2029"/>
    <w:rsid w:val="008E3190"/>
    <w:rsid w:val="008E365B"/>
    <w:rsid w:val="00907C7D"/>
    <w:rsid w:val="0091208A"/>
    <w:rsid w:val="00914558"/>
    <w:rsid w:val="009157DD"/>
    <w:rsid w:val="0093494F"/>
    <w:rsid w:val="0094140D"/>
    <w:rsid w:val="009459B3"/>
    <w:rsid w:val="00952EB8"/>
    <w:rsid w:val="009651F9"/>
    <w:rsid w:val="00965663"/>
    <w:rsid w:val="00965C83"/>
    <w:rsid w:val="009A3681"/>
    <w:rsid w:val="009A5976"/>
    <w:rsid w:val="009C7DF1"/>
    <w:rsid w:val="009F3671"/>
    <w:rsid w:val="00A103BC"/>
    <w:rsid w:val="00A1557F"/>
    <w:rsid w:val="00A1614A"/>
    <w:rsid w:val="00A24178"/>
    <w:rsid w:val="00A26AF2"/>
    <w:rsid w:val="00A34493"/>
    <w:rsid w:val="00A3476D"/>
    <w:rsid w:val="00A43D55"/>
    <w:rsid w:val="00A7702C"/>
    <w:rsid w:val="00AD46BF"/>
    <w:rsid w:val="00AE1628"/>
    <w:rsid w:val="00AE6AB5"/>
    <w:rsid w:val="00AF7F98"/>
    <w:rsid w:val="00B03B0F"/>
    <w:rsid w:val="00B054E2"/>
    <w:rsid w:val="00B11185"/>
    <w:rsid w:val="00B24421"/>
    <w:rsid w:val="00B3084E"/>
    <w:rsid w:val="00B3167C"/>
    <w:rsid w:val="00B36B45"/>
    <w:rsid w:val="00B376D0"/>
    <w:rsid w:val="00B40A32"/>
    <w:rsid w:val="00B41E2A"/>
    <w:rsid w:val="00B51DEF"/>
    <w:rsid w:val="00B60E8D"/>
    <w:rsid w:val="00B80C0E"/>
    <w:rsid w:val="00B816F6"/>
    <w:rsid w:val="00B85B57"/>
    <w:rsid w:val="00B918AE"/>
    <w:rsid w:val="00B94AFB"/>
    <w:rsid w:val="00B94C79"/>
    <w:rsid w:val="00B978A2"/>
    <w:rsid w:val="00BD2A8D"/>
    <w:rsid w:val="00BF6579"/>
    <w:rsid w:val="00C0761F"/>
    <w:rsid w:val="00C35357"/>
    <w:rsid w:val="00C44596"/>
    <w:rsid w:val="00C5200D"/>
    <w:rsid w:val="00CC4387"/>
    <w:rsid w:val="00CC6233"/>
    <w:rsid w:val="00CE1510"/>
    <w:rsid w:val="00CE429C"/>
    <w:rsid w:val="00CE7B2F"/>
    <w:rsid w:val="00CF5BF8"/>
    <w:rsid w:val="00CF6616"/>
    <w:rsid w:val="00D04C27"/>
    <w:rsid w:val="00D26F2E"/>
    <w:rsid w:val="00D358B4"/>
    <w:rsid w:val="00D3777A"/>
    <w:rsid w:val="00D40993"/>
    <w:rsid w:val="00D41B40"/>
    <w:rsid w:val="00D56002"/>
    <w:rsid w:val="00D6416A"/>
    <w:rsid w:val="00D74D3F"/>
    <w:rsid w:val="00D77058"/>
    <w:rsid w:val="00D82557"/>
    <w:rsid w:val="00D8616E"/>
    <w:rsid w:val="00DD3195"/>
    <w:rsid w:val="00DE02B6"/>
    <w:rsid w:val="00DF2903"/>
    <w:rsid w:val="00DF7353"/>
    <w:rsid w:val="00E015B9"/>
    <w:rsid w:val="00E33035"/>
    <w:rsid w:val="00E34DBD"/>
    <w:rsid w:val="00E35B63"/>
    <w:rsid w:val="00E36611"/>
    <w:rsid w:val="00E57761"/>
    <w:rsid w:val="00E6454B"/>
    <w:rsid w:val="00E81C48"/>
    <w:rsid w:val="00E92494"/>
    <w:rsid w:val="00EB51F4"/>
    <w:rsid w:val="00EC565A"/>
    <w:rsid w:val="00EC56A2"/>
    <w:rsid w:val="00EC5C53"/>
    <w:rsid w:val="00EC743B"/>
    <w:rsid w:val="00ED0B25"/>
    <w:rsid w:val="00ED4441"/>
    <w:rsid w:val="00EE1CEE"/>
    <w:rsid w:val="00EE1F4B"/>
    <w:rsid w:val="00EF4234"/>
    <w:rsid w:val="00EF742D"/>
    <w:rsid w:val="00F03305"/>
    <w:rsid w:val="00F2228B"/>
    <w:rsid w:val="00F54ECA"/>
    <w:rsid w:val="00F62573"/>
    <w:rsid w:val="00FA1E8B"/>
    <w:rsid w:val="00FA6D77"/>
    <w:rsid w:val="00FA7016"/>
    <w:rsid w:val="00FB27D1"/>
    <w:rsid w:val="00FB5B6A"/>
    <w:rsid w:val="00FC4906"/>
    <w:rsid w:val="00FE04B7"/>
    <w:rsid w:val="00FF2231"/>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E2029"/>
    <w:pPr>
      <w:keepNext/>
      <w:tabs>
        <w:tab w:val="num" w:pos="0"/>
      </w:tabs>
      <w:outlineLvl w:val="0"/>
    </w:pPr>
    <w:rPr>
      <w:b/>
      <w:bCs/>
      <w:sz w:val="32"/>
    </w:rPr>
  </w:style>
  <w:style w:type="paragraph" w:styleId="Heading2">
    <w:name w:val="heading 2"/>
    <w:basedOn w:val="Normal"/>
    <w:next w:val="Normal"/>
    <w:qFormat/>
    <w:rsid w:val="008E2029"/>
    <w:pPr>
      <w:keepNext/>
      <w:tabs>
        <w:tab w:val="num" w:pos="0"/>
      </w:tabs>
      <w:jc w:val="both"/>
      <w:outlineLvl w:val="1"/>
    </w:pPr>
    <w:rPr>
      <w:b/>
      <w:sz w:val="28"/>
    </w:rPr>
  </w:style>
  <w:style w:type="paragraph" w:styleId="Heading3">
    <w:name w:val="heading 3"/>
    <w:basedOn w:val="Normal"/>
    <w:next w:val="Normal"/>
    <w:qFormat/>
    <w:rsid w:val="008E2029"/>
    <w:pPr>
      <w:keepNext/>
      <w:tabs>
        <w:tab w:val="num" w:pos="0"/>
      </w:tabs>
      <w:spacing w:line="360" w:lineRule="auto"/>
      <w:jc w:val="both"/>
      <w:outlineLvl w:val="2"/>
    </w:pPr>
    <w:rPr>
      <w:b/>
      <w:bCs/>
    </w:rPr>
  </w:style>
  <w:style w:type="paragraph" w:styleId="Heading6">
    <w:name w:val="heading 6"/>
    <w:basedOn w:val="Normal"/>
    <w:next w:val="Normal"/>
    <w:qFormat/>
    <w:rsid w:val="008E202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E2029"/>
  </w:style>
  <w:style w:type="character" w:customStyle="1" w:styleId="WW-Absatz-Standardschriftart">
    <w:name w:val="WW-Absatz-Standardschriftart"/>
    <w:rsid w:val="008E2029"/>
  </w:style>
  <w:style w:type="character" w:customStyle="1" w:styleId="WW-Absatz-Standardschriftart1">
    <w:name w:val="WW-Absatz-Standardschriftart1"/>
    <w:rsid w:val="008E2029"/>
  </w:style>
  <w:style w:type="character" w:customStyle="1" w:styleId="WW-Absatz-Standardschriftart11">
    <w:name w:val="WW-Absatz-Standardschriftart11"/>
    <w:rsid w:val="008E2029"/>
  </w:style>
  <w:style w:type="character" w:customStyle="1" w:styleId="WW-Absatz-Standardschriftart111">
    <w:name w:val="WW-Absatz-Standardschriftart111"/>
    <w:rsid w:val="008E2029"/>
  </w:style>
  <w:style w:type="character" w:customStyle="1" w:styleId="WW-Absatz-Standardschriftart1111">
    <w:name w:val="WW-Absatz-Standardschriftart1111"/>
    <w:rsid w:val="008E2029"/>
  </w:style>
  <w:style w:type="character" w:customStyle="1" w:styleId="WW-Absatz-Standardschriftart11111">
    <w:name w:val="WW-Absatz-Standardschriftart11111"/>
    <w:rsid w:val="008E2029"/>
  </w:style>
  <w:style w:type="character" w:customStyle="1" w:styleId="WW-Absatz-Standardschriftart111111">
    <w:name w:val="WW-Absatz-Standardschriftart111111"/>
    <w:rsid w:val="008E2029"/>
  </w:style>
  <w:style w:type="character" w:customStyle="1" w:styleId="WW-Absatz-Standardschriftart1111111">
    <w:name w:val="WW-Absatz-Standardschriftart1111111"/>
    <w:rsid w:val="008E2029"/>
  </w:style>
  <w:style w:type="character" w:customStyle="1" w:styleId="WW-Absatz-Standardschriftart11111111">
    <w:name w:val="WW-Absatz-Standardschriftart11111111"/>
    <w:rsid w:val="008E2029"/>
  </w:style>
  <w:style w:type="character" w:customStyle="1" w:styleId="WW-Absatz-Standardschriftart111111111">
    <w:name w:val="WW-Absatz-Standardschriftart111111111"/>
    <w:rsid w:val="008E2029"/>
  </w:style>
  <w:style w:type="character" w:customStyle="1" w:styleId="WW-Absatz-Standardschriftart1111111111">
    <w:name w:val="WW-Absatz-Standardschriftart1111111111"/>
    <w:rsid w:val="008E2029"/>
  </w:style>
  <w:style w:type="character" w:customStyle="1" w:styleId="WW-Absatz-Standardschriftart11111111111">
    <w:name w:val="WW-Absatz-Standardschriftart11111111111"/>
    <w:rsid w:val="008E2029"/>
  </w:style>
  <w:style w:type="character" w:customStyle="1" w:styleId="WW-Absatz-Standardschriftart111111111111">
    <w:name w:val="WW-Absatz-Standardschriftart111111111111"/>
    <w:rsid w:val="008E2029"/>
  </w:style>
  <w:style w:type="character" w:customStyle="1" w:styleId="WW-Absatz-Standardschriftart1111111111111">
    <w:name w:val="WW-Absatz-Standardschriftart1111111111111"/>
    <w:rsid w:val="008E2029"/>
  </w:style>
  <w:style w:type="character" w:customStyle="1" w:styleId="WW-Absatz-Standardschriftart11111111111111">
    <w:name w:val="WW-Absatz-Standardschriftart11111111111111"/>
    <w:rsid w:val="008E2029"/>
  </w:style>
  <w:style w:type="character" w:customStyle="1" w:styleId="WW-Absatz-Standardschriftart111111111111111">
    <w:name w:val="WW-Absatz-Standardschriftart111111111111111"/>
    <w:rsid w:val="008E2029"/>
  </w:style>
  <w:style w:type="character" w:customStyle="1" w:styleId="WW-Absatz-Standardschriftart1111111111111111">
    <w:name w:val="WW-Absatz-Standardschriftart1111111111111111"/>
    <w:rsid w:val="008E2029"/>
  </w:style>
  <w:style w:type="character" w:customStyle="1" w:styleId="WW8Num1z0">
    <w:name w:val="WW8Num1z0"/>
    <w:rsid w:val="008E2029"/>
    <w:rPr>
      <w:rFonts w:ascii="Symbol" w:eastAsia="Times New Roman" w:hAnsi="Symbol" w:cs="Times New Roman"/>
    </w:rPr>
  </w:style>
  <w:style w:type="character" w:customStyle="1" w:styleId="WW8Num1z1">
    <w:name w:val="WW8Num1z1"/>
    <w:rsid w:val="008E2029"/>
    <w:rPr>
      <w:rFonts w:ascii="Courier New" w:hAnsi="Courier New" w:cs="Courier New"/>
    </w:rPr>
  </w:style>
  <w:style w:type="character" w:customStyle="1" w:styleId="WW8Num1z2">
    <w:name w:val="WW8Num1z2"/>
    <w:rsid w:val="008E2029"/>
    <w:rPr>
      <w:rFonts w:ascii="Wingdings" w:hAnsi="Wingdings"/>
    </w:rPr>
  </w:style>
  <w:style w:type="character" w:customStyle="1" w:styleId="WW8Num1z3">
    <w:name w:val="WW8Num1z3"/>
    <w:rsid w:val="008E2029"/>
    <w:rPr>
      <w:rFonts w:ascii="Symbol" w:hAnsi="Symbol"/>
    </w:rPr>
  </w:style>
  <w:style w:type="character" w:styleId="PageNumber">
    <w:name w:val="page number"/>
    <w:basedOn w:val="DefaultParagraphFont"/>
    <w:rsid w:val="008E2029"/>
  </w:style>
  <w:style w:type="character" w:styleId="Hyperlink">
    <w:name w:val="Hyperlink"/>
    <w:basedOn w:val="DefaultParagraphFont"/>
    <w:rsid w:val="008E2029"/>
    <w:rPr>
      <w:color w:val="0000FF"/>
      <w:u w:val="single"/>
    </w:rPr>
  </w:style>
  <w:style w:type="character" w:styleId="FollowedHyperlink">
    <w:name w:val="FollowedHyperlink"/>
    <w:basedOn w:val="DefaultParagraphFont"/>
    <w:rsid w:val="008E2029"/>
    <w:rPr>
      <w:color w:val="800080"/>
      <w:u w:val="single"/>
    </w:rPr>
  </w:style>
  <w:style w:type="character" w:customStyle="1" w:styleId="NumberingSymbols">
    <w:name w:val="Numbering Symbols"/>
    <w:rsid w:val="008E2029"/>
  </w:style>
  <w:style w:type="paragraph" w:customStyle="1" w:styleId="Heading">
    <w:name w:val="Heading"/>
    <w:basedOn w:val="Normal"/>
    <w:next w:val="BodyText"/>
    <w:rsid w:val="008E2029"/>
    <w:pPr>
      <w:keepNext/>
      <w:spacing w:before="240" w:after="120"/>
    </w:pPr>
    <w:rPr>
      <w:rFonts w:ascii="Nimbus Sans L" w:eastAsia="DejaVu Sans" w:hAnsi="Nimbus Sans L" w:cs="DejaVu Sans"/>
      <w:sz w:val="28"/>
      <w:szCs w:val="28"/>
    </w:rPr>
  </w:style>
  <w:style w:type="paragraph" w:styleId="BodyText">
    <w:name w:val="Body Text"/>
    <w:basedOn w:val="Normal"/>
    <w:rsid w:val="008E2029"/>
    <w:pPr>
      <w:spacing w:line="360" w:lineRule="auto"/>
    </w:pPr>
  </w:style>
  <w:style w:type="paragraph" w:styleId="List">
    <w:name w:val="List"/>
    <w:basedOn w:val="BodyText"/>
    <w:rsid w:val="008E2029"/>
  </w:style>
  <w:style w:type="paragraph" w:styleId="Caption">
    <w:name w:val="caption"/>
    <w:basedOn w:val="Normal"/>
    <w:qFormat/>
    <w:rsid w:val="008E2029"/>
    <w:pPr>
      <w:suppressLineNumbers/>
      <w:spacing w:before="120" w:after="120"/>
    </w:pPr>
    <w:rPr>
      <w:i/>
      <w:iCs/>
    </w:rPr>
  </w:style>
  <w:style w:type="paragraph" w:customStyle="1" w:styleId="Index">
    <w:name w:val="Index"/>
    <w:basedOn w:val="Normal"/>
    <w:rsid w:val="008E2029"/>
    <w:pPr>
      <w:suppressLineNumbers/>
    </w:pPr>
  </w:style>
  <w:style w:type="paragraph" w:styleId="Header">
    <w:name w:val="header"/>
    <w:basedOn w:val="Normal"/>
    <w:next w:val="Heading1"/>
    <w:rsid w:val="008E2029"/>
    <w:pPr>
      <w:tabs>
        <w:tab w:val="center" w:pos="4320"/>
        <w:tab w:val="right" w:pos="8640"/>
      </w:tabs>
    </w:pPr>
  </w:style>
  <w:style w:type="paragraph" w:styleId="BodyTextIndent3">
    <w:name w:val="Body Text Indent 3"/>
    <w:basedOn w:val="Normal"/>
    <w:rsid w:val="008E2029"/>
    <w:pPr>
      <w:spacing w:line="360" w:lineRule="auto"/>
      <w:ind w:firstLine="720"/>
      <w:jc w:val="both"/>
    </w:pPr>
    <w:rPr>
      <w:b/>
      <w:bCs/>
    </w:rPr>
  </w:style>
  <w:style w:type="paragraph" w:styleId="BodyTextIndent">
    <w:name w:val="Body Text Indent"/>
    <w:basedOn w:val="Normal"/>
    <w:rsid w:val="008E2029"/>
    <w:pPr>
      <w:ind w:left="540" w:hanging="720"/>
      <w:jc w:val="both"/>
    </w:pPr>
  </w:style>
  <w:style w:type="paragraph" w:styleId="BodyTextIndent2">
    <w:name w:val="Body Text Indent 2"/>
    <w:basedOn w:val="Normal"/>
    <w:rsid w:val="008E2029"/>
    <w:pPr>
      <w:spacing w:line="360" w:lineRule="auto"/>
      <w:ind w:firstLine="720"/>
      <w:jc w:val="both"/>
    </w:pPr>
  </w:style>
  <w:style w:type="paragraph" w:styleId="BodyText2">
    <w:name w:val="Body Text 2"/>
    <w:basedOn w:val="Normal"/>
    <w:rsid w:val="008E2029"/>
    <w:pPr>
      <w:spacing w:line="360" w:lineRule="auto"/>
      <w:jc w:val="both"/>
    </w:pPr>
  </w:style>
  <w:style w:type="paragraph" w:styleId="Footer">
    <w:name w:val="footer"/>
    <w:basedOn w:val="Normal"/>
    <w:rsid w:val="008E2029"/>
    <w:pPr>
      <w:tabs>
        <w:tab w:val="center" w:pos="4320"/>
        <w:tab w:val="right" w:pos="8640"/>
      </w:tabs>
    </w:pPr>
    <w:rPr>
      <w:sz w:val="32"/>
    </w:rPr>
  </w:style>
  <w:style w:type="paragraph" w:customStyle="1" w:styleId="TableContents">
    <w:name w:val="Table Contents"/>
    <w:basedOn w:val="Normal"/>
    <w:rsid w:val="008E2029"/>
    <w:pPr>
      <w:suppressLineNumbers/>
    </w:pPr>
  </w:style>
  <w:style w:type="paragraph" w:customStyle="1" w:styleId="TableHeading">
    <w:name w:val="Table Heading"/>
    <w:basedOn w:val="TableContents"/>
    <w:rsid w:val="008E2029"/>
    <w:pPr>
      <w:jc w:val="center"/>
    </w:pPr>
    <w:rPr>
      <w:b/>
      <w:bCs/>
    </w:rPr>
  </w:style>
  <w:style w:type="paragraph" w:customStyle="1" w:styleId="Framecontents">
    <w:name w:val="Frame contents"/>
    <w:basedOn w:val="BodyText"/>
    <w:rsid w:val="008E2029"/>
  </w:style>
  <w:style w:type="paragraph" w:customStyle="1" w:styleId="Text">
    <w:name w:val="Text"/>
    <w:basedOn w:val="Normal"/>
    <w:rsid w:val="008E2029"/>
    <w:pPr>
      <w:autoSpaceDE w:val="0"/>
      <w:spacing w:line="252" w:lineRule="auto"/>
      <w:ind w:firstLine="202"/>
    </w:pPr>
    <w:rPr>
      <w:rFonts w:eastAsia="PMingLiU"/>
      <w:kern w:val="1"/>
      <w:sz w:val="20"/>
      <w:szCs w:val="20"/>
    </w:rPr>
  </w:style>
  <w:style w:type="paragraph" w:styleId="NormalWeb">
    <w:name w:val="Normal (Web)"/>
    <w:basedOn w:val="Normal"/>
    <w:rsid w:val="00550B4F"/>
    <w:pPr>
      <w:suppressAutoHyphens w:val="0"/>
      <w:spacing w:before="100" w:beforeAutospacing="1" w:after="100" w:afterAutospacing="1"/>
    </w:pPr>
    <w:rPr>
      <w:rFonts w:eastAsia="Calibri"/>
      <w:lang w:eastAsia="en-US"/>
    </w:rPr>
  </w:style>
  <w:style w:type="character" w:customStyle="1" w:styleId="citationjournal">
    <w:name w:val="citation journal"/>
    <w:rsid w:val="00047256"/>
    <w:rPr>
      <w:rFonts w:cs="Times New Roman"/>
    </w:rPr>
  </w:style>
  <w:style w:type="paragraph" w:styleId="ListParagraph">
    <w:name w:val="List Paragraph"/>
    <w:basedOn w:val="Normal"/>
    <w:uiPriority w:val="34"/>
    <w:qFormat/>
    <w:rsid w:val="00467C1D"/>
    <w:pPr>
      <w:suppressAutoHyphens w:val="0"/>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467C1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5329"/>
    <w:rPr>
      <w:rFonts w:ascii="Tahoma" w:hAnsi="Tahoma" w:cs="Tahoma"/>
      <w:sz w:val="16"/>
      <w:szCs w:val="16"/>
    </w:rPr>
  </w:style>
  <w:style w:type="character" w:customStyle="1" w:styleId="BalloonTextChar">
    <w:name w:val="Balloon Text Char"/>
    <w:basedOn w:val="DefaultParagraphFont"/>
    <w:link w:val="BalloonText"/>
    <w:uiPriority w:val="99"/>
    <w:semiHidden/>
    <w:rsid w:val="004D532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rban.ali@cemb.edu.pk"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saim1692@gmail.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qurban.ali@cemb.edu.p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saim1692@gmail.com"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3335</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22301</CharactersWithSpaces>
  <SharedDoc>false</SharedDoc>
  <HLinks>
    <vt:vector size="24" baseType="variant">
      <vt:variant>
        <vt:i4>6619217</vt:i4>
      </vt:variant>
      <vt:variant>
        <vt:i4>6</vt:i4>
      </vt:variant>
      <vt:variant>
        <vt:i4>0</vt:i4>
      </vt:variant>
      <vt:variant>
        <vt:i4>5</vt:i4>
      </vt:variant>
      <vt:variant>
        <vt:lpwstr>mailto:qurban.ali@cemb.edu.pk</vt:lpwstr>
      </vt:variant>
      <vt:variant>
        <vt:lpwstr/>
      </vt:variant>
      <vt:variant>
        <vt:i4>7667787</vt:i4>
      </vt:variant>
      <vt:variant>
        <vt:i4>3</vt:i4>
      </vt:variant>
      <vt:variant>
        <vt:i4>0</vt:i4>
      </vt:variant>
      <vt:variant>
        <vt:i4>5</vt:i4>
      </vt:variant>
      <vt:variant>
        <vt:lpwstr>mailto:saim1692@gmail.com</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2015-04-12T14:18:00Z</cp:lastPrinted>
  <dcterms:created xsi:type="dcterms:W3CDTF">2015-04-12T06:30:00Z</dcterms:created>
  <dcterms:modified xsi:type="dcterms:W3CDTF">2015-04-12T15:02:00Z</dcterms:modified>
</cp:coreProperties>
</file>