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1329" w:rsidRPr="004D16CC" w:rsidRDefault="000D2DA6" w:rsidP="004D16CC">
      <w:pPr>
        <w:snapToGrid w:val="0"/>
        <w:spacing w:after="0" w:line="240" w:lineRule="auto"/>
        <w:jc w:val="center"/>
        <w:rPr>
          <w:rFonts w:ascii="Times New Roman" w:hAnsi="Times New Roman" w:cs="Times New Roman"/>
          <w:b/>
          <w:bCs/>
        </w:rPr>
      </w:pPr>
      <w:r w:rsidRPr="004D16CC">
        <w:rPr>
          <w:rFonts w:ascii="Times New Roman" w:hAnsi="Times New Roman" w:cs="Times New Roman"/>
          <w:b/>
          <w:bCs/>
        </w:rPr>
        <w:t>Structure Model</w:t>
      </w:r>
      <w:r w:rsidR="001E1329" w:rsidRPr="004D16CC">
        <w:rPr>
          <w:rFonts w:ascii="Times New Roman" w:hAnsi="Times New Roman" w:cs="Times New Roman"/>
          <w:b/>
          <w:bCs/>
        </w:rPr>
        <w:t xml:space="preserve">ing and </w:t>
      </w:r>
      <w:proofErr w:type="spellStart"/>
      <w:r w:rsidR="001E1329" w:rsidRPr="004D16CC">
        <w:rPr>
          <w:rFonts w:ascii="Times New Roman" w:hAnsi="Times New Roman" w:cs="Times New Roman"/>
          <w:b/>
          <w:bCs/>
        </w:rPr>
        <w:t>Petrophysic</w:t>
      </w:r>
      <w:r w:rsidR="00B57D39" w:rsidRPr="004D16CC">
        <w:rPr>
          <w:rFonts w:ascii="Times New Roman" w:hAnsi="Times New Roman" w:cs="Times New Roman"/>
          <w:b/>
          <w:bCs/>
        </w:rPr>
        <w:t>al</w:t>
      </w:r>
      <w:proofErr w:type="spellEnd"/>
      <w:r w:rsidR="002215C2">
        <w:rPr>
          <w:rFonts w:ascii="Times New Roman" w:eastAsiaTheme="minorEastAsia" w:hAnsi="Times New Roman" w:cs="Times New Roman" w:hint="eastAsia"/>
          <w:b/>
          <w:bCs/>
          <w:lang w:eastAsia="zh-CN"/>
        </w:rPr>
        <w:t xml:space="preserve"> </w:t>
      </w:r>
      <w:r w:rsidR="009C3FD5" w:rsidRPr="004D16CC">
        <w:rPr>
          <w:rFonts w:ascii="Times New Roman" w:hAnsi="Times New Roman" w:cs="Times New Roman"/>
          <w:b/>
          <w:bCs/>
        </w:rPr>
        <w:t>A</w:t>
      </w:r>
      <w:r w:rsidR="00B57D39" w:rsidRPr="004D16CC">
        <w:rPr>
          <w:rFonts w:ascii="Times New Roman" w:hAnsi="Times New Roman" w:cs="Times New Roman"/>
          <w:b/>
          <w:bCs/>
        </w:rPr>
        <w:t xml:space="preserve">nalysis </w:t>
      </w:r>
      <w:r w:rsidR="001E1329" w:rsidRPr="004D16CC">
        <w:rPr>
          <w:rFonts w:ascii="Times New Roman" w:hAnsi="Times New Roman" w:cs="Times New Roman"/>
          <w:b/>
          <w:bCs/>
        </w:rPr>
        <w:t xml:space="preserve">in the </w:t>
      </w:r>
      <w:proofErr w:type="spellStart"/>
      <w:r w:rsidR="001E1329" w:rsidRPr="004D16CC">
        <w:rPr>
          <w:rFonts w:ascii="Times New Roman" w:hAnsi="Times New Roman" w:cs="Times New Roman"/>
          <w:b/>
          <w:bCs/>
        </w:rPr>
        <w:t>Ras</w:t>
      </w:r>
      <w:proofErr w:type="spellEnd"/>
      <w:r w:rsidR="001E1329" w:rsidRPr="004D16CC">
        <w:rPr>
          <w:rFonts w:ascii="Times New Roman" w:hAnsi="Times New Roman" w:cs="Times New Roman"/>
          <w:b/>
          <w:bCs/>
        </w:rPr>
        <w:t xml:space="preserve"> El</w:t>
      </w:r>
      <w:r w:rsidR="002215C2">
        <w:rPr>
          <w:rFonts w:ascii="Times New Roman" w:eastAsiaTheme="minorEastAsia" w:hAnsi="Times New Roman" w:cs="Times New Roman" w:hint="eastAsia"/>
          <w:b/>
          <w:bCs/>
          <w:lang w:eastAsia="zh-CN"/>
        </w:rPr>
        <w:t xml:space="preserve"> </w:t>
      </w:r>
      <w:proofErr w:type="spellStart"/>
      <w:r w:rsidR="00E56A07" w:rsidRPr="004D16CC">
        <w:rPr>
          <w:rFonts w:ascii="Times New Roman" w:hAnsi="Times New Roman" w:cs="Times New Roman"/>
          <w:b/>
          <w:bCs/>
        </w:rPr>
        <w:t>Ush</w:t>
      </w:r>
      <w:proofErr w:type="spellEnd"/>
      <w:r w:rsidR="00E56A07" w:rsidRPr="004D16CC">
        <w:rPr>
          <w:rFonts w:ascii="Times New Roman" w:hAnsi="Times New Roman" w:cs="Times New Roman"/>
          <w:b/>
          <w:bCs/>
        </w:rPr>
        <w:t xml:space="preserve"> Field, Gulf Of Suez, Egypt</w:t>
      </w:r>
    </w:p>
    <w:p w:rsidR="00E56A07" w:rsidRPr="004D16CC" w:rsidRDefault="00E56A07" w:rsidP="004D16CC">
      <w:pPr>
        <w:snapToGrid w:val="0"/>
        <w:spacing w:after="0" w:line="240" w:lineRule="auto"/>
        <w:jc w:val="center"/>
        <w:rPr>
          <w:rFonts w:ascii="Times New Roman" w:hAnsi="Times New Roman" w:cs="Times New Roman"/>
          <w:b/>
          <w:bCs/>
        </w:rPr>
      </w:pPr>
    </w:p>
    <w:p w:rsidR="00657C57" w:rsidRPr="004D16CC" w:rsidRDefault="00657C57" w:rsidP="004D16CC">
      <w:pPr>
        <w:autoSpaceDE w:val="0"/>
        <w:autoSpaceDN w:val="0"/>
        <w:adjustRightInd w:val="0"/>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lang w:eastAsia="en-US"/>
        </w:rPr>
        <w:t xml:space="preserve">Adel A.A. Othman and M. </w:t>
      </w:r>
      <w:proofErr w:type="spellStart"/>
      <w:r w:rsidRPr="004D16CC">
        <w:rPr>
          <w:rFonts w:ascii="Times New Roman" w:hAnsi="Times New Roman" w:cs="Times New Roman"/>
          <w:lang w:eastAsia="en-US"/>
        </w:rPr>
        <w:t>Fathy</w:t>
      </w:r>
      <w:proofErr w:type="spellEnd"/>
    </w:p>
    <w:p w:rsidR="00657C57" w:rsidRPr="004D16CC" w:rsidRDefault="00657C57" w:rsidP="004D16CC">
      <w:pPr>
        <w:autoSpaceDE w:val="0"/>
        <w:autoSpaceDN w:val="0"/>
        <w:adjustRightInd w:val="0"/>
        <w:snapToGrid w:val="0"/>
        <w:spacing w:after="0" w:line="240" w:lineRule="auto"/>
        <w:jc w:val="center"/>
        <w:rPr>
          <w:rFonts w:ascii="Times New Roman" w:hAnsi="Times New Roman" w:cs="Times New Roman"/>
          <w:b/>
          <w:bCs/>
          <w:lang w:eastAsia="en-US"/>
        </w:rPr>
      </w:pPr>
    </w:p>
    <w:p w:rsidR="00657C57" w:rsidRPr="004D16CC" w:rsidRDefault="00657C57" w:rsidP="004D16CC">
      <w:pPr>
        <w:autoSpaceDE w:val="0"/>
        <w:autoSpaceDN w:val="0"/>
        <w:adjustRightInd w:val="0"/>
        <w:snapToGrid w:val="0"/>
        <w:spacing w:after="0" w:line="240" w:lineRule="auto"/>
        <w:jc w:val="center"/>
        <w:rPr>
          <w:rFonts w:ascii="Times New Roman" w:hAnsi="Times New Roman" w:cs="Times New Roman"/>
          <w:lang w:eastAsia="en-US"/>
        </w:rPr>
      </w:pPr>
      <w:r w:rsidRPr="004D16CC">
        <w:rPr>
          <w:rFonts w:ascii="Times New Roman" w:hAnsi="Times New Roman" w:cs="Times New Roman"/>
          <w:lang w:eastAsia="en-US"/>
        </w:rPr>
        <w:t xml:space="preserve">Al </w:t>
      </w:r>
      <w:proofErr w:type="spellStart"/>
      <w:r w:rsidRPr="004D16CC">
        <w:rPr>
          <w:rFonts w:ascii="Times New Roman" w:hAnsi="Times New Roman" w:cs="Times New Roman"/>
          <w:lang w:eastAsia="en-US"/>
        </w:rPr>
        <w:t>Azhar</w:t>
      </w:r>
      <w:proofErr w:type="spellEnd"/>
      <w:r w:rsidRPr="004D16CC">
        <w:rPr>
          <w:rFonts w:ascii="Times New Roman" w:hAnsi="Times New Roman" w:cs="Times New Roman"/>
          <w:lang w:eastAsia="en-US"/>
        </w:rPr>
        <w:t xml:space="preserve"> University, Faculty of Science, Geology Department, Cairo, Egypt</w:t>
      </w:r>
    </w:p>
    <w:p w:rsidR="00657C57" w:rsidRPr="004D16CC" w:rsidRDefault="00954FC9" w:rsidP="004D16CC">
      <w:pPr>
        <w:autoSpaceDE w:val="0"/>
        <w:autoSpaceDN w:val="0"/>
        <w:adjustRightInd w:val="0"/>
        <w:snapToGrid w:val="0"/>
        <w:spacing w:after="0" w:line="240" w:lineRule="auto"/>
        <w:jc w:val="center"/>
        <w:rPr>
          <w:rFonts w:ascii="Times New Roman" w:hAnsi="Times New Roman" w:cs="Times New Roman"/>
          <w:lang w:eastAsia="en-US"/>
        </w:rPr>
      </w:pPr>
      <w:hyperlink r:id="rId8" w:history="1">
        <w:r w:rsidR="00E56A07" w:rsidRPr="004D16CC">
          <w:rPr>
            <w:rStyle w:val="Hyperlink"/>
            <w:rFonts w:ascii="Times New Roman" w:hAnsi="Times New Roman" w:cs="Times New Roman"/>
            <w:lang w:eastAsia="en-US"/>
          </w:rPr>
          <w:t>green_geophysics@yahoo.com</w:t>
        </w:r>
      </w:hyperlink>
    </w:p>
    <w:p w:rsidR="00E56A07" w:rsidRPr="004D16CC" w:rsidRDefault="00E56A07" w:rsidP="004D16CC">
      <w:pPr>
        <w:snapToGrid w:val="0"/>
        <w:spacing w:after="0" w:line="240" w:lineRule="auto"/>
        <w:jc w:val="center"/>
        <w:rPr>
          <w:rFonts w:ascii="Times New Roman" w:hAnsi="Times New Roman" w:cs="Times New Roman"/>
          <w:b/>
          <w:bCs/>
        </w:rPr>
      </w:pPr>
    </w:p>
    <w:p w:rsidR="001E1329" w:rsidRPr="004D16CC" w:rsidRDefault="00E56A07" w:rsidP="004D16CC">
      <w:pPr>
        <w:snapToGrid w:val="0"/>
        <w:spacing w:after="0" w:line="240" w:lineRule="auto"/>
        <w:jc w:val="both"/>
        <w:rPr>
          <w:rFonts w:ascii="Times New Roman" w:hAnsi="Times New Roman" w:cs="Times New Roman"/>
        </w:rPr>
      </w:pPr>
      <w:r w:rsidRPr="004D16CC">
        <w:rPr>
          <w:rFonts w:ascii="Times New Roman" w:hAnsi="Times New Roman" w:cs="Times New Roman"/>
          <w:b/>
          <w:bCs/>
        </w:rPr>
        <w:t>Abstract:</w:t>
      </w:r>
      <w:r w:rsidR="002215C2">
        <w:rPr>
          <w:rFonts w:ascii="Times New Roman" w:eastAsiaTheme="minorEastAsia" w:hAnsi="Times New Roman" w:cs="Times New Roman" w:hint="eastAsia"/>
          <w:b/>
          <w:bCs/>
          <w:lang w:eastAsia="zh-CN"/>
        </w:rPr>
        <w:t xml:space="preserve"> </w:t>
      </w:r>
      <w:proofErr w:type="spellStart"/>
      <w:r w:rsidR="001E1329" w:rsidRPr="004D16CC">
        <w:rPr>
          <w:rFonts w:ascii="Times New Roman" w:hAnsi="Times New Roman" w:cs="Times New Roman"/>
        </w:rPr>
        <w:t>Ras</w:t>
      </w:r>
      <w:proofErr w:type="spellEnd"/>
      <w:r w:rsidR="001E1329" w:rsidRPr="004D16CC">
        <w:rPr>
          <w:rFonts w:ascii="Times New Roman" w:hAnsi="Times New Roman" w:cs="Times New Roman"/>
        </w:rPr>
        <w:t xml:space="preserve"> El </w:t>
      </w:r>
      <w:proofErr w:type="spellStart"/>
      <w:r w:rsidR="001E1329" w:rsidRPr="004D16CC">
        <w:rPr>
          <w:rFonts w:ascii="Times New Roman" w:hAnsi="Times New Roman" w:cs="Times New Roman"/>
        </w:rPr>
        <w:t>Ush</w:t>
      </w:r>
      <w:proofErr w:type="spellEnd"/>
      <w:r w:rsidR="001E1329" w:rsidRPr="004D16CC">
        <w:rPr>
          <w:rFonts w:ascii="Times New Roman" w:hAnsi="Times New Roman" w:cs="Times New Roman"/>
        </w:rPr>
        <w:t xml:space="preserve"> Field is located in the southern structural province of </w:t>
      </w:r>
      <w:r w:rsidR="001E1329" w:rsidRPr="004D16CC">
        <w:rPr>
          <w:rFonts w:ascii="Times New Roman" w:hAnsi="Times New Roman" w:cs="Times New Roman"/>
          <w:lang w:eastAsia="en-US"/>
        </w:rPr>
        <w:t>Gulf of Suez</w:t>
      </w:r>
      <w:r w:rsidR="001E1329" w:rsidRPr="004D16CC">
        <w:rPr>
          <w:rFonts w:ascii="Times New Roman" w:hAnsi="Times New Roman" w:cs="Times New Roman"/>
        </w:rPr>
        <w:t xml:space="preserve">. </w:t>
      </w:r>
      <w:proofErr w:type="spellStart"/>
      <w:r w:rsidR="001E1329" w:rsidRPr="004D16CC">
        <w:rPr>
          <w:rFonts w:ascii="Times New Roman" w:hAnsi="Times New Roman" w:cs="Times New Roman"/>
        </w:rPr>
        <w:t>Ras</w:t>
      </w:r>
      <w:proofErr w:type="spellEnd"/>
      <w:r w:rsidR="001E1329" w:rsidRPr="004D16CC">
        <w:rPr>
          <w:rFonts w:ascii="Times New Roman" w:hAnsi="Times New Roman" w:cs="Times New Roman"/>
        </w:rPr>
        <w:t xml:space="preserve"> El </w:t>
      </w:r>
      <w:proofErr w:type="spellStart"/>
      <w:r w:rsidR="001E1329" w:rsidRPr="004D16CC">
        <w:rPr>
          <w:rFonts w:ascii="Times New Roman" w:hAnsi="Times New Roman" w:cs="Times New Roman"/>
        </w:rPr>
        <w:t>Ush</w:t>
      </w:r>
      <w:proofErr w:type="spellEnd"/>
      <w:r w:rsidR="001E1329" w:rsidRPr="004D16CC">
        <w:rPr>
          <w:rFonts w:ascii="Times New Roman" w:hAnsi="Times New Roman" w:cs="Times New Roman"/>
        </w:rPr>
        <w:t xml:space="preserve"> Field was discovery by Marathon, in the offshore area of Gebel El </w:t>
      </w:r>
      <w:proofErr w:type="spellStart"/>
      <w:r w:rsidR="001E1329" w:rsidRPr="004D16CC">
        <w:rPr>
          <w:rFonts w:ascii="Times New Roman" w:hAnsi="Times New Roman" w:cs="Times New Roman"/>
        </w:rPr>
        <w:t>Zeit</w:t>
      </w:r>
      <w:proofErr w:type="spellEnd"/>
      <w:r w:rsidR="001E1329" w:rsidRPr="004D16CC">
        <w:rPr>
          <w:rFonts w:ascii="Times New Roman" w:hAnsi="Times New Roman" w:cs="Times New Roman"/>
        </w:rPr>
        <w:t xml:space="preserve"> Concession. Sandstone within the </w:t>
      </w:r>
      <w:proofErr w:type="spellStart"/>
      <w:r w:rsidR="001E1329" w:rsidRPr="004D16CC">
        <w:rPr>
          <w:rFonts w:ascii="Times New Roman" w:hAnsi="Times New Roman" w:cs="Times New Roman"/>
        </w:rPr>
        <w:t>Matulla</w:t>
      </w:r>
      <w:proofErr w:type="spellEnd"/>
      <w:r w:rsidR="001E1329" w:rsidRPr="004D16CC">
        <w:rPr>
          <w:rFonts w:ascii="Times New Roman" w:hAnsi="Times New Roman" w:cs="Times New Roman"/>
        </w:rPr>
        <w:t xml:space="preserve"> and </w:t>
      </w:r>
      <w:proofErr w:type="spellStart"/>
      <w:r w:rsidR="001E1329" w:rsidRPr="004D16CC">
        <w:rPr>
          <w:rFonts w:ascii="Times New Roman" w:hAnsi="Times New Roman" w:cs="Times New Roman"/>
        </w:rPr>
        <w:t>Nubia</w:t>
      </w:r>
      <w:proofErr w:type="spellEnd"/>
      <w:r w:rsidR="001E1329" w:rsidRPr="004D16CC">
        <w:rPr>
          <w:rFonts w:ascii="Times New Roman" w:hAnsi="Times New Roman" w:cs="Times New Roman"/>
        </w:rPr>
        <w:t xml:space="preserve"> formations are hydrocarbon producing units in this field (the main reservoir is Field). The present work is aims to study the subsurface structure setting and reservoir characteristics to evaluate the hydrocarbon potential of these </w:t>
      </w:r>
      <w:proofErr w:type="gramStart"/>
      <w:r w:rsidR="001E1329" w:rsidRPr="004D16CC">
        <w:rPr>
          <w:rFonts w:ascii="Times New Roman" w:hAnsi="Times New Roman" w:cs="Times New Roman"/>
        </w:rPr>
        <w:t>units,</w:t>
      </w:r>
      <w:proofErr w:type="gramEnd"/>
      <w:r w:rsidR="001E1329" w:rsidRPr="004D16CC">
        <w:rPr>
          <w:rFonts w:ascii="Times New Roman" w:hAnsi="Times New Roman" w:cs="Times New Roman"/>
        </w:rPr>
        <w:t xml:space="preserve"> based on 3D seismic and well log data. The subsurface structural setting was studied through constructing structural depth structure maps, structure modeling which revealed that the area</w:t>
      </w:r>
      <w:r w:rsidR="001E1329" w:rsidRPr="004D16CC">
        <w:rPr>
          <w:rFonts w:ascii="Times New Roman" w:hAnsi="Times New Roman" w:cs="Times New Roman"/>
          <w:lang w:bidi="ar-EG"/>
        </w:rPr>
        <w:t xml:space="preserve"> is affected by ten fault trends; NW-SE (</w:t>
      </w:r>
      <w:proofErr w:type="spellStart"/>
      <w:r w:rsidR="001E1329" w:rsidRPr="004D16CC">
        <w:rPr>
          <w:rFonts w:ascii="Times New Roman" w:hAnsi="Times New Roman" w:cs="Times New Roman"/>
        </w:rPr>
        <w:t>clysmic</w:t>
      </w:r>
      <w:proofErr w:type="spellEnd"/>
      <w:r w:rsidR="001E1329" w:rsidRPr="004D16CC">
        <w:rPr>
          <w:rFonts w:ascii="Times New Roman" w:hAnsi="Times New Roman" w:cs="Times New Roman"/>
        </w:rPr>
        <w:t xml:space="preserve"> cycle)</w:t>
      </w:r>
      <w:r w:rsidR="001E1329" w:rsidRPr="004D16CC">
        <w:rPr>
          <w:rFonts w:ascii="Times New Roman" w:hAnsi="Times New Roman" w:cs="Times New Roman"/>
          <w:lang w:bidi="ar-EG"/>
        </w:rPr>
        <w:t xml:space="preserve"> and NE-SW ( transform fault),</w:t>
      </w:r>
      <w:r w:rsidR="002215C2">
        <w:rPr>
          <w:rFonts w:ascii="Times New Roman" w:eastAsiaTheme="minorEastAsia" w:hAnsi="Times New Roman" w:cs="Times New Roman" w:hint="eastAsia"/>
          <w:lang w:eastAsia="zh-CN" w:bidi="ar-EG"/>
        </w:rPr>
        <w:t xml:space="preserve"> </w:t>
      </w:r>
      <w:r w:rsidR="001E1329" w:rsidRPr="004D16CC">
        <w:rPr>
          <w:rFonts w:ascii="Times New Roman" w:hAnsi="Times New Roman" w:cs="Times New Roman"/>
        </w:rPr>
        <w:t>evaluation of hydrocarbon potentialities at downthrown side and calculation of volumetric hydrocarbon to new leads.</w:t>
      </w:r>
    </w:p>
    <w:p w:rsidR="004D16CC" w:rsidRPr="004D16CC" w:rsidRDefault="004D16CC" w:rsidP="004D16CC">
      <w:pPr>
        <w:snapToGrid w:val="0"/>
        <w:spacing w:after="0" w:line="240" w:lineRule="auto"/>
        <w:jc w:val="both"/>
        <w:rPr>
          <w:rFonts w:ascii="Times New Roman" w:eastAsiaTheme="minorEastAsia" w:hAnsi="Times New Roman" w:cs="Times New Roman"/>
          <w:lang w:eastAsia="zh-CN"/>
        </w:rPr>
      </w:pPr>
      <w:proofErr w:type="gramStart"/>
      <w:r>
        <w:rPr>
          <w:rFonts w:ascii="Times New Roman" w:eastAsiaTheme="minorEastAsia" w:hAnsi="Times New Roman" w:cs="Times New Roman" w:hint="eastAsia"/>
          <w:lang w:eastAsia="zh-CN"/>
        </w:rPr>
        <w:t>[</w:t>
      </w:r>
      <w:r w:rsidR="00E56A07" w:rsidRPr="004D16CC">
        <w:rPr>
          <w:rFonts w:ascii="Times New Roman" w:hAnsi="Times New Roman" w:cs="Times New Roman"/>
          <w:lang w:eastAsia="en-US"/>
        </w:rPr>
        <w:t xml:space="preserve">Adel A.A. Othman and M. </w:t>
      </w:r>
      <w:proofErr w:type="spellStart"/>
      <w:r w:rsidR="00E56A07" w:rsidRPr="004D16CC">
        <w:rPr>
          <w:rFonts w:ascii="Times New Roman" w:hAnsi="Times New Roman" w:cs="Times New Roman"/>
          <w:lang w:eastAsia="en-US"/>
        </w:rPr>
        <w:t>Fathy</w:t>
      </w:r>
      <w:proofErr w:type="spellEnd"/>
      <w:r>
        <w:rPr>
          <w:rFonts w:ascii="Times New Roman" w:eastAsiaTheme="minorEastAsia" w:hAnsi="Times New Roman" w:cs="Times New Roman" w:hint="eastAsia"/>
          <w:lang w:eastAsia="zh-CN"/>
        </w:rPr>
        <w:t>.</w:t>
      </w:r>
      <w:proofErr w:type="gramEnd"/>
      <w:r>
        <w:rPr>
          <w:rFonts w:ascii="Times New Roman" w:eastAsiaTheme="minorEastAsia" w:hAnsi="Times New Roman" w:cs="Times New Roman" w:hint="eastAsia"/>
          <w:lang w:eastAsia="zh-CN"/>
        </w:rPr>
        <w:t xml:space="preserve"> </w:t>
      </w:r>
      <w:proofErr w:type="gramStart"/>
      <w:r w:rsidR="00E56A07" w:rsidRPr="004D16CC">
        <w:rPr>
          <w:rFonts w:ascii="Times New Roman" w:hAnsi="Times New Roman" w:cs="Times New Roman"/>
          <w:b/>
          <w:bCs/>
        </w:rPr>
        <w:t xml:space="preserve">Structure Modeling and </w:t>
      </w:r>
      <w:proofErr w:type="spellStart"/>
      <w:r w:rsidR="00E56A07" w:rsidRPr="004D16CC">
        <w:rPr>
          <w:rFonts w:ascii="Times New Roman" w:hAnsi="Times New Roman" w:cs="Times New Roman"/>
          <w:b/>
          <w:bCs/>
        </w:rPr>
        <w:t>Petrophysical</w:t>
      </w:r>
      <w:proofErr w:type="spellEnd"/>
      <w:r w:rsidR="00E56A07" w:rsidRPr="004D16CC">
        <w:rPr>
          <w:rFonts w:ascii="Times New Roman" w:hAnsi="Times New Roman" w:cs="Times New Roman"/>
          <w:b/>
          <w:bCs/>
        </w:rPr>
        <w:t xml:space="preserve"> Analysis in the </w:t>
      </w:r>
      <w:proofErr w:type="spellStart"/>
      <w:r w:rsidR="00E56A07" w:rsidRPr="004D16CC">
        <w:rPr>
          <w:rFonts w:ascii="Times New Roman" w:hAnsi="Times New Roman" w:cs="Times New Roman"/>
          <w:b/>
          <w:bCs/>
        </w:rPr>
        <w:t>Ras</w:t>
      </w:r>
      <w:proofErr w:type="spellEnd"/>
      <w:r w:rsidR="00E56A07" w:rsidRPr="004D16CC">
        <w:rPr>
          <w:rFonts w:ascii="Times New Roman" w:hAnsi="Times New Roman" w:cs="Times New Roman"/>
          <w:b/>
          <w:bCs/>
        </w:rPr>
        <w:t xml:space="preserve"> </w:t>
      </w:r>
      <w:proofErr w:type="spellStart"/>
      <w:r w:rsidR="00E56A07" w:rsidRPr="004D16CC">
        <w:rPr>
          <w:rFonts w:ascii="Times New Roman" w:hAnsi="Times New Roman" w:cs="Times New Roman"/>
          <w:b/>
          <w:bCs/>
        </w:rPr>
        <w:t>ElUsh</w:t>
      </w:r>
      <w:proofErr w:type="spellEnd"/>
      <w:r w:rsidR="00E56A07" w:rsidRPr="004D16CC">
        <w:rPr>
          <w:rFonts w:ascii="Times New Roman" w:hAnsi="Times New Roman" w:cs="Times New Roman"/>
          <w:b/>
          <w:bCs/>
        </w:rPr>
        <w:t xml:space="preserve"> Field, Gulf Of Suez, Egypt</w:t>
      </w:r>
      <w:r w:rsidRPr="004D16CC">
        <w:rPr>
          <w:rFonts w:ascii="Times New Roman" w:eastAsia="Times New Roman" w:hAnsi="Times New Roman" w:cs="Times New Roman"/>
          <w:b/>
          <w:bCs/>
          <w:lang w:bidi="fa-IR"/>
        </w:rPr>
        <w:t>.</w:t>
      </w:r>
      <w:proofErr w:type="gramEnd"/>
      <w:r w:rsidRPr="004D16CC">
        <w:rPr>
          <w:rFonts w:ascii="Times New Roman" w:hAnsi="Times New Roman" w:cs="Times New Roman"/>
          <w:bCs/>
          <w:i/>
        </w:rPr>
        <w:t xml:space="preserve"> N Y </w:t>
      </w:r>
      <w:proofErr w:type="spellStart"/>
      <w:r w:rsidRPr="004D16CC">
        <w:rPr>
          <w:rFonts w:ascii="Times New Roman" w:hAnsi="Times New Roman" w:cs="Times New Roman"/>
          <w:bCs/>
          <w:i/>
        </w:rPr>
        <w:t>Sci</w:t>
      </w:r>
      <w:proofErr w:type="spellEnd"/>
      <w:r w:rsidRPr="004D16CC">
        <w:rPr>
          <w:rFonts w:ascii="Times New Roman" w:hAnsi="Times New Roman" w:cs="Times New Roman"/>
          <w:bCs/>
          <w:i/>
        </w:rPr>
        <w:t xml:space="preserve"> J</w:t>
      </w:r>
      <w:r w:rsidRPr="004D16CC">
        <w:rPr>
          <w:rFonts w:ascii="Times New Roman" w:hAnsi="Times New Roman" w:cs="Times New Roman"/>
          <w:bCs/>
        </w:rPr>
        <w:t xml:space="preserve"> </w:t>
      </w:r>
      <w:r w:rsidRPr="004D16CC">
        <w:rPr>
          <w:rFonts w:ascii="Times New Roman" w:hAnsi="Times New Roman" w:cs="Times New Roman"/>
        </w:rPr>
        <w:t>201</w:t>
      </w:r>
      <w:r w:rsidRPr="004D16CC">
        <w:rPr>
          <w:rFonts w:ascii="Times New Roman" w:hAnsi="Times New Roman" w:cs="Times New Roman" w:hint="eastAsia"/>
        </w:rPr>
        <w:t>5</w:t>
      </w:r>
      <w:proofErr w:type="gramStart"/>
      <w:r w:rsidRPr="004D16CC">
        <w:rPr>
          <w:rFonts w:ascii="Times New Roman" w:hAnsi="Times New Roman" w:cs="Times New Roman"/>
        </w:rPr>
        <w:t>;</w:t>
      </w:r>
      <w:r w:rsidRPr="004D16CC">
        <w:rPr>
          <w:rFonts w:ascii="Times New Roman" w:hAnsi="Times New Roman" w:cs="Times New Roman" w:hint="eastAsia"/>
        </w:rPr>
        <w:t>8</w:t>
      </w:r>
      <w:proofErr w:type="gramEnd"/>
      <w:r w:rsidRPr="004D16CC">
        <w:rPr>
          <w:rFonts w:ascii="Times New Roman" w:hAnsi="Times New Roman" w:cs="Times New Roman"/>
        </w:rPr>
        <w:t>(</w:t>
      </w:r>
      <w:r w:rsidRPr="004D16CC">
        <w:rPr>
          <w:rFonts w:ascii="Times New Roman" w:hAnsi="Times New Roman" w:cs="Times New Roman" w:hint="eastAsia"/>
        </w:rPr>
        <w:t>3</w:t>
      </w:r>
      <w:r w:rsidRPr="004D16CC">
        <w:rPr>
          <w:rFonts w:ascii="Times New Roman" w:hAnsi="Times New Roman" w:cs="Times New Roman"/>
        </w:rPr>
        <w:t>):</w:t>
      </w:r>
      <w:r w:rsidR="0095231B">
        <w:rPr>
          <w:rFonts w:ascii="Times New Roman" w:hAnsi="Times New Roman" w:cs="Times New Roman"/>
          <w:noProof/>
        </w:rPr>
        <w:t>73</w:t>
      </w:r>
      <w:r w:rsidRPr="004D16CC">
        <w:rPr>
          <w:rFonts w:ascii="Times New Roman" w:hAnsi="Times New Roman" w:cs="Times New Roman"/>
        </w:rPr>
        <w:t>-</w:t>
      </w:r>
      <w:r w:rsidR="0095231B">
        <w:rPr>
          <w:rFonts w:ascii="Times New Roman" w:hAnsi="Times New Roman" w:cs="Times New Roman"/>
          <w:noProof/>
        </w:rPr>
        <w:t>87</w:t>
      </w:r>
      <w:r w:rsidRPr="004D16CC">
        <w:rPr>
          <w:rFonts w:ascii="Times New Roman" w:hAnsi="Times New Roman" w:cs="Times New Roman"/>
        </w:rPr>
        <w:t xml:space="preserve">]. (ISSN: 1554-0200). </w:t>
      </w:r>
      <w:hyperlink r:id="rId9" w:history="1">
        <w:r w:rsidRPr="004D16CC">
          <w:rPr>
            <w:rStyle w:val="Hyperlink"/>
            <w:rFonts w:ascii="Times New Roman" w:hAnsi="Times New Roman" w:cs="Times New Roman"/>
            <w:color w:val="0000FF"/>
          </w:rPr>
          <w:t>http://www.sciencepub.net/newyork</w:t>
        </w:r>
      </w:hyperlink>
      <w:r w:rsidRPr="004D16CC">
        <w:rPr>
          <w:rFonts w:ascii="Times New Roman" w:hAnsi="Times New Roman" w:cs="Times New Roman"/>
        </w:rPr>
        <w:t xml:space="preserve">. </w:t>
      </w:r>
      <w:r>
        <w:rPr>
          <w:rFonts w:ascii="Times New Roman" w:eastAsiaTheme="minorEastAsia" w:hAnsi="Times New Roman" w:cs="Times New Roman" w:hint="eastAsia"/>
          <w:lang w:eastAsia="zh-CN"/>
        </w:rPr>
        <w:t>14</w:t>
      </w:r>
    </w:p>
    <w:p w:rsidR="00E56A07" w:rsidRPr="004D16CC" w:rsidRDefault="00E56A07" w:rsidP="004D16CC">
      <w:pPr>
        <w:tabs>
          <w:tab w:val="left" w:pos="5355"/>
        </w:tabs>
        <w:snapToGrid w:val="0"/>
        <w:spacing w:after="0" w:line="240" w:lineRule="auto"/>
        <w:jc w:val="both"/>
        <w:rPr>
          <w:rFonts w:ascii="Times New Roman" w:hAnsi="Times New Roman" w:cs="Times New Roman"/>
          <w:b/>
          <w:bCs/>
        </w:rPr>
      </w:pP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rPr>
      </w:pPr>
      <w:r w:rsidRPr="004D16CC">
        <w:rPr>
          <w:rFonts w:ascii="Times New Roman" w:hAnsi="Times New Roman" w:cs="Times New Roman"/>
          <w:b/>
          <w:bCs/>
        </w:rPr>
        <w:t>Keyword</w:t>
      </w:r>
      <w:r w:rsidRPr="004D16CC">
        <w:rPr>
          <w:rFonts w:ascii="Times New Roman" w:hAnsi="Times New Roman" w:cs="Times New Roman"/>
        </w:rPr>
        <w:t xml:space="preserve">: </w:t>
      </w:r>
      <w:proofErr w:type="spellStart"/>
      <w:r w:rsidRPr="004D16CC">
        <w:rPr>
          <w:rFonts w:ascii="Times New Roman" w:hAnsi="Times New Roman" w:cs="Times New Roman"/>
        </w:rPr>
        <w:t>Ras</w:t>
      </w:r>
      <w:proofErr w:type="spellEnd"/>
      <w:r w:rsidRPr="004D16CC">
        <w:rPr>
          <w:rFonts w:ascii="Times New Roman" w:hAnsi="Times New Roman" w:cs="Times New Roman"/>
        </w:rPr>
        <w:t xml:space="preserve"> El </w:t>
      </w:r>
      <w:proofErr w:type="spellStart"/>
      <w:r w:rsidRPr="004D16CC">
        <w:rPr>
          <w:rFonts w:ascii="Times New Roman" w:hAnsi="Times New Roman" w:cs="Times New Roman"/>
        </w:rPr>
        <w:t>Ush</w:t>
      </w:r>
      <w:proofErr w:type="spellEnd"/>
      <w:r w:rsidRPr="004D16CC">
        <w:rPr>
          <w:rFonts w:ascii="Times New Roman" w:hAnsi="Times New Roman" w:cs="Times New Roman"/>
        </w:rPr>
        <w:t xml:space="preserve"> Field. </w:t>
      </w:r>
      <w:proofErr w:type="gramStart"/>
      <w:r w:rsidRPr="004D16CC">
        <w:rPr>
          <w:rFonts w:ascii="Times New Roman" w:hAnsi="Times New Roman" w:cs="Times New Roman"/>
        </w:rPr>
        <w:t xml:space="preserve">Structure model, </w:t>
      </w:r>
      <w:r w:rsidRPr="004D16CC">
        <w:rPr>
          <w:rFonts w:ascii="Times New Roman" w:eastAsia="Times New Roman" w:hAnsi="Times New Roman" w:cs="Times New Roman"/>
          <w:lang w:eastAsia="en-US"/>
        </w:rPr>
        <w:t>estimated OOIP</w:t>
      </w:r>
      <w:r w:rsidRPr="004D16CC">
        <w:rPr>
          <w:rFonts w:ascii="Times New Roman" w:hAnsi="Times New Roman" w:cs="Times New Roman"/>
        </w:rPr>
        <w:t>.</w:t>
      </w:r>
      <w:proofErr w:type="gramEnd"/>
    </w:p>
    <w:p w:rsidR="00E56A07" w:rsidRPr="004D16CC" w:rsidRDefault="00E56A07" w:rsidP="004D16CC">
      <w:pPr>
        <w:snapToGrid w:val="0"/>
        <w:spacing w:after="0" w:line="240" w:lineRule="auto"/>
        <w:jc w:val="both"/>
        <w:rPr>
          <w:rFonts w:ascii="Times New Roman" w:hAnsi="Times New Roman" w:cs="Times New Roman"/>
          <w:b/>
          <w:bCs/>
          <w:lang w:eastAsia="en-US"/>
        </w:rPr>
      </w:pPr>
    </w:p>
    <w:p w:rsidR="004D16CC" w:rsidRDefault="004D16CC" w:rsidP="004D16CC">
      <w:pPr>
        <w:snapToGrid w:val="0"/>
        <w:spacing w:after="0" w:line="240" w:lineRule="auto"/>
        <w:jc w:val="both"/>
        <w:rPr>
          <w:rFonts w:ascii="Times New Roman" w:hAnsi="Times New Roman" w:cs="Times New Roman"/>
          <w:b/>
          <w:bCs/>
          <w:lang w:eastAsia="en-US"/>
        </w:rPr>
        <w:sectPr w:rsidR="004D16CC" w:rsidSect="0095231B">
          <w:headerReference w:type="default" r:id="rId10"/>
          <w:footerReference w:type="default" r:id="rId11"/>
          <w:type w:val="continuous"/>
          <w:pgSz w:w="12242" w:h="15842" w:code="1"/>
          <w:pgMar w:top="1440" w:right="1440" w:bottom="1440" w:left="1440" w:header="720" w:footer="720" w:gutter="0"/>
          <w:pgNumType w:start="73"/>
          <w:cols w:space="708"/>
          <w:bidi/>
          <w:docGrid w:linePitch="360"/>
        </w:sectPr>
      </w:pPr>
    </w:p>
    <w:p w:rsidR="001E1329" w:rsidRPr="004D16CC" w:rsidRDefault="00E56A07" w:rsidP="004D16CC">
      <w:pPr>
        <w:snapToGrid w:val="0"/>
        <w:spacing w:after="0" w:line="240" w:lineRule="auto"/>
        <w:jc w:val="both"/>
        <w:rPr>
          <w:rFonts w:ascii="Times New Roman" w:hAnsi="Times New Roman" w:cs="Times New Roman"/>
          <w:b/>
          <w:bCs/>
          <w:lang w:eastAsia="en-US"/>
        </w:rPr>
      </w:pPr>
      <w:r w:rsidRPr="004D16CC">
        <w:rPr>
          <w:rFonts w:ascii="Times New Roman" w:hAnsi="Times New Roman" w:cs="Times New Roman"/>
          <w:b/>
          <w:bCs/>
          <w:lang w:eastAsia="en-US"/>
        </w:rPr>
        <w:lastRenderedPageBreak/>
        <w:t xml:space="preserve">1. </w:t>
      </w:r>
      <w:r w:rsidR="001E1329" w:rsidRPr="004D16CC">
        <w:rPr>
          <w:rFonts w:ascii="Times New Roman" w:hAnsi="Times New Roman" w:cs="Times New Roman"/>
          <w:b/>
          <w:bCs/>
          <w:lang w:eastAsia="en-US"/>
        </w:rPr>
        <w:t>Introduction</w:t>
      </w:r>
    </w:p>
    <w:p w:rsidR="001E1329" w:rsidRPr="004D16CC" w:rsidRDefault="001E1329" w:rsidP="004D16CC">
      <w:pPr>
        <w:snapToGrid w:val="0"/>
        <w:spacing w:after="0" w:line="240" w:lineRule="auto"/>
        <w:ind w:firstLine="425"/>
        <w:jc w:val="both"/>
        <w:rPr>
          <w:rFonts w:ascii="Times New Roman" w:hAnsi="Times New Roman" w:cs="Times New Roman"/>
          <w:lang w:bidi="ar-EG"/>
        </w:rPr>
      </w:pPr>
      <w:proofErr w:type="spellStart"/>
      <w:r w:rsidRPr="004D16CC">
        <w:rPr>
          <w:rFonts w:ascii="Times New Roman" w:hAnsi="Times New Roman" w:cs="Times New Roman"/>
          <w:lang w:eastAsia="en-US"/>
        </w:rPr>
        <w:t>Ras</w:t>
      </w:r>
      <w:proofErr w:type="spellEnd"/>
      <w:r w:rsidRPr="004D16CC">
        <w:rPr>
          <w:rFonts w:ascii="Times New Roman" w:hAnsi="Times New Roman" w:cs="Times New Roman"/>
          <w:lang w:eastAsia="en-US"/>
        </w:rPr>
        <w:t xml:space="preserve"> El </w:t>
      </w:r>
      <w:proofErr w:type="spellStart"/>
      <w:r w:rsidRPr="004D16CC">
        <w:rPr>
          <w:rFonts w:ascii="Times New Roman" w:hAnsi="Times New Roman" w:cs="Times New Roman"/>
          <w:lang w:eastAsia="en-US"/>
        </w:rPr>
        <w:t>Ush</w:t>
      </w:r>
      <w:proofErr w:type="spellEnd"/>
      <w:r w:rsidRPr="004D16CC">
        <w:rPr>
          <w:rFonts w:ascii="Times New Roman" w:hAnsi="Times New Roman" w:cs="Times New Roman"/>
          <w:lang w:eastAsia="en-US"/>
        </w:rPr>
        <w:t xml:space="preserve"> is located 80km north of </w:t>
      </w:r>
      <w:proofErr w:type="spellStart"/>
      <w:r w:rsidRPr="004D16CC">
        <w:rPr>
          <w:rFonts w:ascii="Times New Roman" w:hAnsi="Times New Roman" w:cs="Times New Roman"/>
          <w:lang w:eastAsia="en-US"/>
        </w:rPr>
        <w:t>Hurghada</w:t>
      </w:r>
      <w:proofErr w:type="spellEnd"/>
      <w:r w:rsidRPr="004D16CC">
        <w:rPr>
          <w:rFonts w:ascii="Times New Roman" w:hAnsi="Times New Roman" w:cs="Times New Roman"/>
          <w:lang w:eastAsia="en-US"/>
        </w:rPr>
        <w:t xml:space="preserve"> in the offshore zone of Gebel El </w:t>
      </w:r>
      <w:proofErr w:type="spellStart"/>
      <w:r w:rsidRPr="004D16CC">
        <w:rPr>
          <w:rFonts w:ascii="Times New Roman" w:hAnsi="Times New Roman" w:cs="Times New Roman"/>
          <w:lang w:eastAsia="en-US"/>
        </w:rPr>
        <w:t>Zeit</w:t>
      </w:r>
      <w:proofErr w:type="spellEnd"/>
      <w:r w:rsidRPr="004D16CC">
        <w:rPr>
          <w:rFonts w:ascii="Times New Roman" w:hAnsi="Times New Roman" w:cs="Times New Roman"/>
          <w:lang w:eastAsia="en-US"/>
        </w:rPr>
        <w:t xml:space="preserve"> area, Gulf of Suez, Egypt Figure (1). </w:t>
      </w:r>
      <w:proofErr w:type="gramStart"/>
      <w:r w:rsidRPr="004D16CC">
        <w:rPr>
          <w:rFonts w:ascii="Times New Roman" w:hAnsi="Times New Roman" w:cs="Times New Roman"/>
          <w:lang w:eastAsia="en-US"/>
        </w:rPr>
        <w:t xml:space="preserve">Discovered </w:t>
      </w:r>
      <w:proofErr w:type="spellStart"/>
      <w:r w:rsidRPr="004D16CC">
        <w:rPr>
          <w:rFonts w:ascii="Times New Roman" w:hAnsi="Times New Roman" w:cs="Times New Roman"/>
          <w:lang w:eastAsia="en-US"/>
        </w:rPr>
        <w:t>Ras</w:t>
      </w:r>
      <w:proofErr w:type="spellEnd"/>
      <w:r w:rsidRPr="004D16CC">
        <w:rPr>
          <w:rFonts w:ascii="Times New Roman" w:hAnsi="Times New Roman" w:cs="Times New Roman"/>
          <w:lang w:eastAsia="en-US"/>
        </w:rPr>
        <w:t xml:space="preserve"> El </w:t>
      </w:r>
      <w:proofErr w:type="spellStart"/>
      <w:r w:rsidRPr="004D16CC">
        <w:rPr>
          <w:rFonts w:ascii="Times New Roman" w:hAnsi="Times New Roman" w:cs="Times New Roman"/>
          <w:lang w:eastAsia="en-US"/>
        </w:rPr>
        <w:t>Ush</w:t>
      </w:r>
      <w:proofErr w:type="spellEnd"/>
      <w:r w:rsidRPr="004D16CC">
        <w:rPr>
          <w:rFonts w:ascii="Times New Roman" w:hAnsi="Times New Roman" w:cs="Times New Roman"/>
          <w:lang w:eastAsia="en-US"/>
        </w:rPr>
        <w:t xml:space="preserve"> oil field in </w:t>
      </w:r>
      <w:r w:rsidRPr="004D16CC">
        <w:rPr>
          <w:rFonts w:ascii="Times New Roman" w:hAnsi="Times New Roman" w:cs="Times New Roman"/>
          <w:lang w:eastAsia="en-US"/>
        </w:rPr>
        <w:lastRenderedPageBreak/>
        <w:t>1995, by drilling the exploratory wells REU-2, REU-2st1</w:t>
      </w:r>
      <w:r w:rsidR="002215C2">
        <w:rPr>
          <w:rFonts w:ascii="Times New Roman" w:eastAsiaTheme="minorEastAsia" w:hAnsi="Times New Roman" w:cs="Times New Roman" w:hint="eastAsia"/>
          <w:lang w:eastAsia="zh-CN"/>
        </w:rPr>
        <w:t xml:space="preserve"> </w:t>
      </w:r>
      <w:proofErr w:type="spellStart"/>
      <w:r w:rsidRPr="004D16CC">
        <w:rPr>
          <w:rFonts w:ascii="Times New Roman" w:hAnsi="Times New Roman" w:cs="Times New Roman"/>
          <w:lang w:eastAsia="en-US"/>
        </w:rPr>
        <w:t>prouced</w:t>
      </w:r>
      <w:proofErr w:type="spellEnd"/>
      <w:r w:rsidRPr="004D16CC">
        <w:rPr>
          <w:rFonts w:ascii="Times New Roman" w:hAnsi="Times New Roman" w:cs="Times New Roman"/>
          <w:lang w:eastAsia="en-US"/>
        </w:rPr>
        <w:t xml:space="preserve"> oil from </w:t>
      </w:r>
      <w:proofErr w:type="spellStart"/>
      <w:r w:rsidRPr="004D16CC">
        <w:rPr>
          <w:rFonts w:ascii="Times New Roman" w:hAnsi="Times New Roman" w:cs="Times New Roman"/>
          <w:lang w:eastAsia="en-US"/>
        </w:rPr>
        <w:t>Matulla</w:t>
      </w:r>
      <w:proofErr w:type="spellEnd"/>
      <w:r w:rsidRPr="004D16CC">
        <w:rPr>
          <w:rFonts w:ascii="Times New Roman" w:hAnsi="Times New Roman" w:cs="Times New Roman"/>
          <w:lang w:eastAsia="en-US"/>
        </w:rPr>
        <w:t xml:space="preserve"> sandstone reservoir while REU-3 produced oil from </w:t>
      </w:r>
      <w:proofErr w:type="spellStart"/>
      <w:r w:rsidRPr="004D16CC">
        <w:rPr>
          <w:rFonts w:ascii="Times New Roman" w:hAnsi="Times New Roman" w:cs="Times New Roman"/>
          <w:lang w:eastAsia="en-US"/>
        </w:rPr>
        <w:t>Nubia</w:t>
      </w:r>
      <w:proofErr w:type="spellEnd"/>
      <w:r w:rsidRPr="004D16CC">
        <w:rPr>
          <w:rFonts w:ascii="Times New Roman" w:hAnsi="Times New Roman" w:cs="Times New Roman"/>
          <w:lang w:eastAsia="en-US"/>
        </w:rPr>
        <w:t xml:space="preserve"> sandstone with total production about 700BOPD</w:t>
      </w:r>
      <w:r w:rsidR="007C1FDA" w:rsidRPr="004D16CC">
        <w:rPr>
          <w:rFonts w:ascii="Times New Roman" w:hAnsi="Times New Roman" w:cs="Times New Roman"/>
          <w:lang w:bidi="ar-EG"/>
        </w:rPr>
        <w:t>.</w:t>
      </w:r>
      <w:proofErr w:type="gramEnd"/>
    </w:p>
    <w:p w:rsidR="004D16CC" w:rsidRDefault="004D16CC" w:rsidP="004D16CC">
      <w:pPr>
        <w:snapToGrid w:val="0"/>
        <w:spacing w:after="0" w:line="240" w:lineRule="auto"/>
        <w:ind w:firstLine="425"/>
        <w:jc w:val="both"/>
        <w:rPr>
          <w:rFonts w:ascii="Times New Roman" w:hAnsi="Times New Roman" w:cs="Times New Roman"/>
          <w:lang w:bidi="ar-EG"/>
        </w:rPr>
        <w:sectPr w:rsidR="004D16CC" w:rsidSect="004D16CC">
          <w:type w:val="continuous"/>
          <w:pgSz w:w="12242" w:h="15842" w:code="1"/>
          <w:pgMar w:top="1440" w:right="1440" w:bottom="1440" w:left="1440" w:header="720" w:footer="720" w:gutter="0"/>
          <w:cols w:num="2" w:space="425"/>
          <w:docGrid w:linePitch="360"/>
        </w:sectPr>
      </w:pPr>
    </w:p>
    <w:p w:rsidR="00E56A07" w:rsidRPr="004D16CC" w:rsidRDefault="00E56A07" w:rsidP="004D16CC">
      <w:pPr>
        <w:snapToGrid w:val="0"/>
        <w:spacing w:after="0" w:line="240" w:lineRule="auto"/>
        <w:ind w:firstLine="425"/>
        <w:jc w:val="both"/>
        <w:rPr>
          <w:rFonts w:ascii="Times New Roman" w:hAnsi="Times New Roman" w:cs="Times New Roman"/>
          <w:lang w:bidi="ar-EG"/>
        </w:rPr>
      </w:pPr>
    </w:p>
    <w:p w:rsidR="001E1329" w:rsidRPr="004D16CC" w:rsidRDefault="00954FC9" w:rsidP="004D16CC">
      <w:pPr>
        <w:snapToGrid w:val="0"/>
        <w:spacing w:after="0" w:line="240" w:lineRule="auto"/>
        <w:jc w:val="center"/>
        <w:rPr>
          <w:rFonts w:ascii="Times New Roman" w:hAnsi="Times New Roman" w:cs="Times New Roman"/>
          <w:lang w:bidi="ar-EG"/>
        </w:rPr>
      </w:pPr>
      <w:r>
        <w:rPr>
          <w:rFonts w:ascii="Times New Roman" w:hAnsi="Times New Roman" w:cs="Times New Roman"/>
          <w:noProof/>
          <w:lang w:eastAsia="en-US"/>
        </w:rPr>
        <w:pict>
          <v:shapetype id="_x0000_t32" coordsize="21600,21600" o:spt="32" o:oned="t" path="m,l21600,21600e" filled="f">
            <v:path arrowok="t" fillok="f" o:connecttype="none"/>
            <o:lock v:ext="edit" shapetype="t"/>
          </v:shapetype>
          <v:shape id="Straight Arrow Connector 13" o:spid="_x0000_s1026" type="#_x0000_t32" style="position:absolute;left:0;text-align:left;margin-left:450.95pt;margin-top:491.8pt;width:68.1pt;height:94.8pt;flip:x;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VmqAIAAJQFAAAOAAAAZHJzL2Uyb0RvYy54bWysVE2PmzAQvVfqf7C4s3yEEBItWWWBtIdt&#10;Gylb9exgE6yCjWwnJKr63zs2CbvZXqpqQbI8tuf5zbwZ3z+c2gYdqVRM8NQJ7nwHUV4Kwvg+db4/&#10;r93EQUpjTnAjOE2dM1XOw/Ljh/u+W9BQ1KIhVCIA4WrRd6lTa90tPE+VNW2xuhMd5bBZCdliDabc&#10;e0TiHtDbxgt9P/Z6IUknRUmVgtV82HSWFr+qaKm/VZWiGjWpA9y0HaUdd2b0lvd4sZe4q1l5oYH/&#10;g0WLGYdLR6gca4wOkv0F1bJSCiUqfVeK1hNVxUpqY4BoAv9NNNsad9TGAslR3Zgm9X6w5dfjRiJG&#10;QLuJgzhuQaOtlpjta41WUooeZYJzyKOQCI5AvvpOLcAt4xtpIi5PfNs9ifKnQlxkNeZ7ank/nzvA&#10;CoyHd+NiDNXBrbv+iyBwBh+0sMk7VbJFVcO6z8bRgEOC0MmqdR7VoieNSlhM4iiZgaYlbAWhP5nH&#10;Vk4PLwyO8e6k0p+oaJGZpI66xDUGNNyBj09KG5YvDsaZizVrGlsfDUd96syn4dSSUqJhxGyaY0ru&#10;d1kj0RGbCrOfDRl2Xh+T4sCJBaspJsVlrjFrhjlc3nCDR23RDozAOmmY2nWI2hbUr7k/L5Iiidwo&#10;jAs38vPcXa2zyI3XwWyaT/Isy4PfhmgQLWpGCOWG67W4g+jfiufSZkNZjuU9JsW7RbfZA7K3TFfr&#10;qT+LJok7m00nbjQpfPcxWWfuKgvieFY8Zo/FG6aFjV69D9kxlYaVOGgqtzXpEWGmGCbTeRg4YMBj&#10;EM4G3RBu9vCKlVo6SAr9g+nalrIpPYNxo3Xim/+i9Yg+JOKqobFGFS6xvaQKNL/qazvENMXQXjtB&#10;zht57Rxofet0eabM2/Lahvnrx3T5BwAA//8DAFBLAwQUAAYACAAAACEAE4CZ2OAAAAANAQAADwAA&#10;AGRycy9kb3ducmV2LnhtbEyPwU6DQBCG7ya+w2ZMvNmFYihFlsaYaDwYEqvet+wIKDuL7Bbo2zs9&#10;6e2fzJd/vil2i+3FhKPvHCmIVxEIpNqZjhoF72+PNxkIHzQZ3TtCBSf0sCsvLwqdGzfTK0770Agu&#10;IZ9rBW0IQy6lr1u02q/cgMS7TzdaHXgcG2lGPXO57eU6ilJpdUd8odUDPrRYf++PVsEPbU4ft3LK&#10;vqoqpE/PLw1hNSt1fbXc34EIuIQ/GM76rA4lOx3ckYwXvYJtFG8Z5ZAlKYgzESVZDOLAKd4ka5Bl&#10;If9/Uf4CAAD//wMAUEsBAi0AFAAGAAgAAAAhALaDOJL+AAAA4QEAABMAAAAAAAAAAAAAAAAAAAAA&#10;AFtDb250ZW50X1R5cGVzXS54bWxQSwECLQAUAAYACAAAACEAOP0h/9YAAACUAQAACwAAAAAAAAAA&#10;AAAAAAAvAQAAX3JlbHMvLnJlbHNQSwECLQAUAAYACAAAACEAvDc1ZqgCAACUBQAADgAAAAAAAAAA&#10;AAAAAAAuAgAAZHJzL2Uyb0RvYy54bWxQSwECLQAUAAYACAAAACEAE4CZ2OAAAAANAQAADwAAAAAA&#10;AAAAAAAAAAACBQAAZHJzL2Rvd25yZXYueG1sUEsFBgAAAAAEAAQA8wAAAA8GAAAAAA==&#10;"/>
        </w:pict>
      </w:r>
      <w:r w:rsidR="001E1329" w:rsidRPr="004D16CC">
        <w:rPr>
          <w:rFonts w:ascii="Times New Roman" w:hAnsi="Times New Roman" w:cs="Times New Roman"/>
          <w:noProof/>
          <w:lang w:eastAsia="zh-CN"/>
        </w:rPr>
        <w:drawing>
          <wp:anchor distT="0" distB="0" distL="114300" distR="114300" simplePos="0" relativeHeight="251662336" behindDoc="1" locked="0" layoutInCell="1" allowOverlap="1">
            <wp:simplePos x="0" y="0"/>
            <wp:positionH relativeFrom="column">
              <wp:posOffset>4171950</wp:posOffset>
            </wp:positionH>
            <wp:positionV relativeFrom="paragraph">
              <wp:posOffset>6696075</wp:posOffset>
            </wp:positionV>
            <wp:extent cx="2276475" cy="2012950"/>
            <wp:effectExtent l="38100" t="38100" r="47625" b="44450"/>
            <wp:wrapNone/>
            <wp:docPr id="12" name="Picture 12" descr="Petro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trozeit"/>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58" t="2205" r="14055" b="8923"/>
                    <a:stretch>
                      <a:fillRect/>
                    </a:stretch>
                  </pic:blipFill>
                  <pic:spPr bwMode="auto">
                    <a:xfrm>
                      <a:off x="0" y="0"/>
                      <a:ext cx="2276475" cy="2012950"/>
                    </a:xfrm>
                    <a:prstGeom prst="rect">
                      <a:avLst/>
                    </a:prstGeom>
                    <a:noFill/>
                    <a:ln w="28575">
                      <a:solidFill>
                        <a:srgbClr val="000000"/>
                      </a:solidFill>
                      <a:miter lim="800000"/>
                      <a:headEnd/>
                      <a:tailEnd/>
                    </a:ln>
                  </pic:spPr>
                </pic:pic>
              </a:graphicData>
            </a:graphic>
          </wp:anchor>
        </w:drawing>
      </w:r>
      <w:r>
        <w:rPr>
          <w:rFonts w:ascii="Times New Roman" w:hAnsi="Times New Roman" w:cs="Times New Roman"/>
          <w:noProof/>
          <w:lang w:eastAsia="en-US"/>
        </w:rPr>
        <w:pict>
          <v:shape id="Straight Arrow Connector 10" o:spid="_x0000_s1027" type="#_x0000_t32" style="position:absolute;left:0;text-align:left;margin-left:450.95pt;margin-top:491.8pt;width:68.1pt;height:94.8pt;flip:x;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bpqAIAAJQFAAAOAAAAZHJzL2Uyb0RvYy54bWysVE2PmzAQvVfqf7C4s3yEJCRassoCaQ/b&#10;NlK26tnBBqyCjWwnJKr63zs2CbvZXqpqQbI8tuf5zZsZ3z+c2gYdqVRM8MQJ7nwHUV4IwniVON+f&#10;N27sIKUxJ7gRnCbOmSrnYfXxw33fLWkoatEQKhGAcLXsu8Spte6WnqeKmrZY3YmOctgshWyxBlNW&#10;HpG4B/S28ULfn3m9kKSToqBKwWo2bDori1+WtNDfylJRjZrEAW7ajtKOezN6q3u8rCTualZcaOD/&#10;YNFixuHSESrDGqODZH9BtayQQolS3xWi9URZsoLaGCCawH8Tza7GHbWxgDiqG2VS7wdbfD1uJWIE&#10;cgfycNxCjnZaYlbVGq2lFD1KBeego5AIjoBefaeW4JbyrTQRFye+655E8VMhLtIa84pa3s/nDrAC&#10;4+HduBhDdXDrvv8iCJzBBy2seKdStqhsWPfZOBpwEAidbLbOY7boSaMCFuNZFM+BdAFbQehPFjNL&#10;z8NLg2O8O6n0JypaZCaJoy5xjQENd+Djk9KG5YuDceZiw5rG1kfDUZ84i2k4taSUaBgxm+aYktU+&#10;bSQ6YlNh9rMhw87rY1IcOLFgNcUkv8w1Zs0wh8sbbvCoLdqBEVgnDVO7DlHbgvq18Bd5nMeRG4Wz&#10;3I38LHPXmzRyZ5tgPs0mWZpmwW9DNIiWNSOEcsP1WtxB9G/Fc2mzoSzH8h5F8W7RrXpA9pbpejP1&#10;59Ekdufz6cSNJrnvPsab1F2nwWw2zx/Tx/wN09xGr96H7CilYSUOmspdTXpEmCmGyXQRBg4Y8BiE&#10;8yFvCDcVvGKFlg6SQv9guralbErPYNzkOvbNf8n1iD4Icc2hscYsXGJ7kQpyfs2v7RDTFEN77QU5&#10;b+W1c6D1rdPlmTJvy2sb5q8f09UfAAAA//8DAFBLAwQUAAYACAAAACEAE4CZ2OAAAAANAQAADwAA&#10;AGRycy9kb3ducmV2LnhtbEyPwU6DQBCG7ya+w2ZMvNmFYihFlsaYaDwYEqvet+wIKDuL7Bbo2zs9&#10;6e2fzJd/vil2i+3FhKPvHCmIVxEIpNqZjhoF72+PNxkIHzQZ3TtCBSf0sCsvLwqdGzfTK0770Agu&#10;IZ9rBW0IQy6lr1u02q/cgMS7TzdaHXgcG2lGPXO57eU6ilJpdUd8odUDPrRYf++PVsEPbU4ft3LK&#10;vqoqpE/PLw1hNSt1fbXc34EIuIQ/GM76rA4lOx3ckYwXvYJtFG8Z5ZAlKYgzESVZDOLAKd4ka5Bl&#10;If9/Uf4CAAD//wMAUEsBAi0AFAAGAAgAAAAhALaDOJL+AAAA4QEAABMAAAAAAAAAAAAAAAAAAAAA&#10;AFtDb250ZW50X1R5cGVzXS54bWxQSwECLQAUAAYACAAAACEAOP0h/9YAAACUAQAACwAAAAAAAAAA&#10;AAAAAAAvAQAAX3JlbHMvLnJlbHNQSwECLQAUAAYACAAAACEA142W6agCAACUBQAADgAAAAAAAAAA&#10;AAAAAAAuAgAAZHJzL2Uyb0RvYy54bWxQSwECLQAUAAYACAAAACEAE4CZ2OAAAAANAQAADwAAAAAA&#10;AAAAAAAAAAACBQAAZHJzL2Rvd25yZXYueG1sUEsFBgAAAAAEAAQA8wAAAA8GAAAAAA==&#10;"/>
        </w:pict>
      </w:r>
      <w:r w:rsidR="001E1329" w:rsidRPr="004D16CC">
        <w:rPr>
          <w:rFonts w:ascii="Times New Roman" w:hAnsi="Times New Roman" w:cs="Times New Roman"/>
          <w:noProof/>
          <w:lang w:eastAsia="zh-CN"/>
        </w:rPr>
        <w:drawing>
          <wp:anchor distT="0" distB="0" distL="114300" distR="114300" simplePos="0" relativeHeight="251659264" behindDoc="1" locked="0" layoutInCell="1" allowOverlap="1">
            <wp:simplePos x="0" y="0"/>
            <wp:positionH relativeFrom="column">
              <wp:posOffset>4171950</wp:posOffset>
            </wp:positionH>
            <wp:positionV relativeFrom="paragraph">
              <wp:posOffset>6696075</wp:posOffset>
            </wp:positionV>
            <wp:extent cx="2276475" cy="2012950"/>
            <wp:effectExtent l="38100" t="38100" r="47625" b="44450"/>
            <wp:wrapNone/>
            <wp:docPr id="9" name="Picture 9" descr="Petro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trozeit"/>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58" t="2205" r="14055" b="8923"/>
                    <a:stretch>
                      <a:fillRect/>
                    </a:stretch>
                  </pic:blipFill>
                  <pic:spPr bwMode="auto">
                    <a:xfrm>
                      <a:off x="0" y="0"/>
                      <a:ext cx="2276475" cy="2012950"/>
                    </a:xfrm>
                    <a:prstGeom prst="rect">
                      <a:avLst/>
                    </a:prstGeom>
                    <a:noFill/>
                    <a:ln w="28575">
                      <a:solidFill>
                        <a:srgbClr val="000000"/>
                      </a:solidFill>
                      <a:miter lim="800000"/>
                      <a:headEnd/>
                      <a:tailEnd/>
                    </a:ln>
                  </pic:spPr>
                </pic:pic>
              </a:graphicData>
            </a:graphic>
          </wp:anchor>
        </w:drawing>
      </w:r>
      <w:r w:rsidR="00E56A07" w:rsidRPr="004D16CC">
        <w:rPr>
          <w:rFonts w:ascii="Times New Roman" w:hAnsi="Times New Roman" w:cs="Times New Roman"/>
          <w:noProof/>
          <w:lang w:eastAsia="zh-CN"/>
        </w:rPr>
        <w:drawing>
          <wp:inline distT="0" distB="0" distL="0" distR="0">
            <wp:extent cx="5507665" cy="229472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7665" cy="2294723"/>
                    </a:xfrm>
                    <a:prstGeom prst="rect">
                      <a:avLst/>
                    </a:prstGeom>
                    <a:noFill/>
                  </pic:spPr>
                </pic:pic>
              </a:graphicData>
            </a:graphic>
          </wp:inline>
        </w:drawing>
      </w:r>
    </w:p>
    <w:p w:rsidR="001E1329" w:rsidRPr="004D16CC" w:rsidRDefault="007C1FDA" w:rsidP="004D16CC">
      <w:pPr>
        <w:snapToGrid w:val="0"/>
        <w:spacing w:after="0" w:line="240" w:lineRule="auto"/>
        <w:jc w:val="center"/>
        <w:rPr>
          <w:rFonts w:ascii="Times New Roman" w:hAnsi="Times New Roman" w:cs="Times New Roman"/>
          <w:lang w:eastAsia="en-US"/>
        </w:rPr>
      </w:pPr>
      <w:r w:rsidRPr="004D16CC">
        <w:rPr>
          <w:rFonts w:ascii="Times New Roman" w:hAnsi="Times New Roman" w:cs="Times New Roman"/>
          <w:lang w:eastAsia="en-US"/>
        </w:rPr>
        <w:t>Figure 1: Location map of study area.</w:t>
      </w:r>
    </w:p>
    <w:p w:rsidR="00E56A07" w:rsidRPr="004D16CC" w:rsidRDefault="00E56A07" w:rsidP="004D16CC">
      <w:pPr>
        <w:snapToGrid w:val="0"/>
        <w:spacing w:after="0" w:line="240" w:lineRule="auto"/>
        <w:jc w:val="both"/>
        <w:rPr>
          <w:rFonts w:ascii="Times New Roman" w:hAnsi="Times New Roman" w:cs="Times New Roman"/>
          <w:b/>
          <w:bCs/>
          <w:lang w:eastAsia="en-US"/>
        </w:rPr>
      </w:pPr>
    </w:p>
    <w:p w:rsidR="004D16CC" w:rsidRDefault="004D16CC" w:rsidP="004D16CC">
      <w:pPr>
        <w:snapToGrid w:val="0"/>
        <w:spacing w:after="0" w:line="240" w:lineRule="auto"/>
        <w:jc w:val="both"/>
        <w:rPr>
          <w:rFonts w:ascii="Times New Roman" w:hAnsi="Times New Roman" w:cs="Times New Roman"/>
          <w:b/>
          <w:bCs/>
          <w:lang w:eastAsia="en-US"/>
        </w:rPr>
        <w:sectPr w:rsidR="004D16CC" w:rsidSect="00421995">
          <w:type w:val="continuous"/>
          <w:pgSz w:w="12242" w:h="15842" w:code="1"/>
          <w:pgMar w:top="1440" w:right="1440" w:bottom="1440" w:left="1440" w:header="720" w:footer="720" w:gutter="0"/>
          <w:cols w:space="708"/>
          <w:bidi/>
          <w:docGrid w:linePitch="360"/>
        </w:sectPr>
      </w:pPr>
    </w:p>
    <w:p w:rsidR="001E1329" w:rsidRPr="002215C2" w:rsidRDefault="001E1329" w:rsidP="004D16CC">
      <w:pPr>
        <w:snapToGrid w:val="0"/>
        <w:spacing w:after="0" w:line="240" w:lineRule="auto"/>
        <w:jc w:val="both"/>
        <w:rPr>
          <w:rFonts w:ascii="Times New Roman" w:hAnsi="Times New Roman" w:cs="Times New Roman"/>
          <w:color w:val="000000" w:themeColor="text1"/>
        </w:rPr>
      </w:pPr>
      <w:r w:rsidRPr="002215C2">
        <w:rPr>
          <w:rFonts w:ascii="Times New Roman" w:hAnsi="Times New Roman" w:cs="Times New Roman"/>
          <w:b/>
          <w:bCs/>
          <w:color w:val="000000" w:themeColor="text1"/>
          <w:lang w:eastAsia="en-US"/>
        </w:rPr>
        <w:lastRenderedPageBreak/>
        <w:t>Geologic Setting</w:t>
      </w:r>
    </w:p>
    <w:p w:rsidR="001E1329" w:rsidRPr="002215C2" w:rsidRDefault="001E1329" w:rsidP="004D16CC">
      <w:pPr>
        <w:snapToGrid w:val="0"/>
        <w:spacing w:after="0" w:line="240" w:lineRule="auto"/>
        <w:ind w:firstLine="425"/>
        <w:jc w:val="both"/>
        <w:rPr>
          <w:rFonts w:ascii="Times New Roman" w:hAnsi="Times New Roman" w:cs="Times New Roman"/>
          <w:i/>
          <w:iCs/>
          <w:color w:val="000000" w:themeColor="text1"/>
        </w:rPr>
      </w:pPr>
      <w:r w:rsidRPr="002215C2">
        <w:rPr>
          <w:rFonts w:ascii="Times New Roman" w:hAnsi="Times New Roman" w:cs="Times New Roman"/>
          <w:color w:val="000000" w:themeColor="text1"/>
        </w:rPr>
        <w:t xml:space="preserve">The </w:t>
      </w:r>
      <w:proofErr w:type="spellStart"/>
      <w:r w:rsidRPr="002215C2">
        <w:rPr>
          <w:rFonts w:ascii="Times New Roman" w:hAnsi="Times New Roman" w:cs="Times New Roman"/>
          <w:color w:val="000000" w:themeColor="text1"/>
        </w:rPr>
        <w:t>lithostratigraphic</w:t>
      </w:r>
      <w:proofErr w:type="spellEnd"/>
      <w:r w:rsidRPr="002215C2">
        <w:rPr>
          <w:rFonts w:ascii="Times New Roman" w:hAnsi="Times New Roman" w:cs="Times New Roman"/>
          <w:color w:val="000000" w:themeColor="text1"/>
        </w:rPr>
        <w:t xml:space="preserve"> units in the Gulf of Suez area range from Precambrian to Holocene in age and have been divided into three major sequences relative to the Miocene rifting </w:t>
      </w:r>
      <w:proofErr w:type="spellStart"/>
      <w:r w:rsidRPr="002215C2">
        <w:rPr>
          <w:rFonts w:ascii="Times New Roman" w:hAnsi="Times New Roman" w:cs="Times New Roman"/>
          <w:color w:val="000000" w:themeColor="text1"/>
        </w:rPr>
        <w:t>event:Pre</w:t>
      </w:r>
      <w:proofErr w:type="spellEnd"/>
      <w:r w:rsidRPr="002215C2">
        <w:rPr>
          <w:rFonts w:ascii="Times New Roman" w:hAnsi="Times New Roman" w:cs="Times New Roman"/>
          <w:color w:val="000000" w:themeColor="text1"/>
        </w:rPr>
        <w:t xml:space="preserve"> rift </w:t>
      </w:r>
      <w:proofErr w:type="spellStart"/>
      <w:r w:rsidRPr="002215C2">
        <w:rPr>
          <w:rFonts w:ascii="Times New Roman" w:hAnsi="Times New Roman" w:cs="Times New Roman"/>
          <w:color w:val="000000" w:themeColor="text1"/>
        </w:rPr>
        <w:t>lithostratigraphic</w:t>
      </w:r>
      <w:proofErr w:type="spellEnd"/>
      <w:r w:rsidRPr="002215C2">
        <w:rPr>
          <w:rFonts w:ascii="Times New Roman" w:hAnsi="Times New Roman" w:cs="Times New Roman"/>
          <w:color w:val="000000" w:themeColor="text1"/>
        </w:rPr>
        <w:t xml:space="preserve"> unit (pre Miocene unit), </w:t>
      </w:r>
      <w:proofErr w:type="spellStart"/>
      <w:r w:rsidRPr="002215C2">
        <w:rPr>
          <w:rFonts w:ascii="Times New Roman" w:hAnsi="Times New Roman" w:cs="Times New Roman"/>
          <w:color w:val="000000" w:themeColor="text1"/>
        </w:rPr>
        <w:t>Synriftlithostratigraphic</w:t>
      </w:r>
      <w:proofErr w:type="spellEnd"/>
      <w:r w:rsidRPr="002215C2">
        <w:rPr>
          <w:rFonts w:ascii="Times New Roman" w:hAnsi="Times New Roman" w:cs="Times New Roman"/>
          <w:color w:val="000000" w:themeColor="text1"/>
        </w:rPr>
        <w:t xml:space="preserve"> unit (Miocene unit) and Post rift </w:t>
      </w:r>
      <w:proofErr w:type="spellStart"/>
      <w:r w:rsidRPr="002215C2">
        <w:rPr>
          <w:rFonts w:ascii="Times New Roman" w:hAnsi="Times New Roman" w:cs="Times New Roman"/>
          <w:color w:val="000000" w:themeColor="text1"/>
        </w:rPr>
        <w:t>lithostratigraphic</w:t>
      </w:r>
      <w:proofErr w:type="spellEnd"/>
      <w:r w:rsidRPr="002215C2">
        <w:rPr>
          <w:rFonts w:ascii="Times New Roman" w:hAnsi="Times New Roman" w:cs="Times New Roman"/>
          <w:color w:val="000000" w:themeColor="text1"/>
        </w:rPr>
        <w:t xml:space="preserve"> unit (post Miocene unit) show that in figure (2).</w:t>
      </w:r>
    </w:p>
    <w:p w:rsidR="001E1329" w:rsidRPr="002215C2" w:rsidRDefault="001E1329" w:rsidP="004D16CC">
      <w:pPr>
        <w:snapToGrid w:val="0"/>
        <w:spacing w:after="0" w:line="240" w:lineRule="auto"/>
        <w:jc w:val="both"/>
        <w:rPr>
          <w:rFonts w:ascii="Times New Roman" w:hAnsi="Times New Roman" w:cs="Times New Roman"/>
          <w:b/>
          <w:bCs/>
          <w:color w:val="000000" w:themeColor="text1"/>
        </w:rPr>
      </w:pPr>
      <w:r w:rsidRPr="002215C2">
        <w:rPr>
          <w:rFonts w:ascii="Times New Roman" w:hAnsi="Times New Roman" w:cs="Times New Roman"/>
          <w:b/>
          <w:bCs/>
          <w:color w:val="000000" w:themeColor="text1"/>
        </w:rPr>
        <w:t xml:space="preserve">Pre rift </w:t>
      </w:r>
      <w:proofErr w:type="spellStart"/>
      <w:r w:rsidRPr="002215C2">
        <w:rPr>
          <w:rFonts w:ascii="Times New Roman" w:hAnsi="Times New Roman" w:cs="Times New Roman"/>
          <w:b/>
          <w:bCs/>
          <w:color w:val="000000" w:themeColor="text1"/>
        </w:rPr>
        <w:t>lithostratigraphic</w:t>
      </w:r>
      <w:proofErr w:type="spellEnd"/>
      <w:r w:rsidRPr="002215C2">
        <w:rPr>
          <w:rFonts w:ascii="Times New Roman" w:hAnsi="Times New Roman" w:cs="Times New Roman"/>
          <w:b/>
          <w:bCs/>
          <w:color w:val="000000" w:themeColor="text1"/>
        </w:rPr>
        <w:t xml:space="preserve"> unit:</w:t>
      </w:r>
    </w:p>
    <w:p w:rsidR="001E1329" w:rsidRPr="002215C2" w:rsidRDefault="001E1329" w:rsidP="004D16CC">
      <w:pPr>
        <w:snapToGrid w:val="0"/>
        <w:spacing w:after="0" w:line="240" w:lineRule="auto"/>
        <w:ind w:firstLine="425"/>
        <w:jc w:val="both"/>
        <w:rPr>
          <w:rFonts w:ascii="Times New Roman" w:hAnsi="Times New Roman" w:cs="Times New Roman"/>
          <w:color w:val="000000" w:themeColor="text1"/>
        </w:rPr>
      </w:pPr>
      <w:r w:rsidRPr="002215C2">
        <w:rPr>
          <w:rFonts w:ascii="Times New Roman" w:hAnsi="Times New Roman" w:cs="Times New Roman"/>
          <w:color w:val="000000" w:themeColor="text1"/>
        </w:rPr>
        <w:t xml:space="preserve">The pre rift </w:t>
      </w:r>
      <w:proofErr w:type="spellStart"/>
      <w:r w:rsidRPr="002215C2">
        <w:rPr>
          <w:rFonts w:ascii="Times New Roman" w:hAnsi="Times New Roman" w:cs="Times New Roman"/>
          <w:color w:val="000000" w:themeColor="text1"/>
        </w:rPr>
        <w:t>stratigraphic</w:t>
      </w:r>
      <w:proofErr w:type="spellEnd"/>
      <w:r w:rsidRPr="002215C2">
        <w:rPr>
          <w:rFonts w:ascii="Times New Roman" w:hAnsi="Times New Roman" w:cs="Times New Roman"/>
          <w:color w:val="000000" w:themeColor="text1"/>
        </w:rPr>
        <w:t xml:space="preserve"> sequence is composed of strata range from pre Cambrian to upper Eocene and contains sand, shale and carbonate </w:t>
      </w:r>
      <w:proofErr w:type="spellStart"/>
      <w:r w:rsidRPr="002215C2">
        <w:rPr>
          <w:rFonts w:ascii="Times New Roman" w:hAnsi="Times New Roman" w:cs="Times New Roman"/>
          <w:color w:val="000000" w:themeColor="text1"/>
        </w:rPr>
        <w:t>facies</w:t>
      </w:r>
      <w:proofErr w:type="spellEnd"/>
      <w:r w:rsidRPr="002215C2">
        <w:rPr>
          <w:rFonts w:ascii="Times New Roman" w:hAnsi="Times New Roman" w:cs="Times New Roman"/>
          <w:color w:val="000000" w:themeColor="text1"/>
        </w:rPr>
        <w:t xml:space="preserve"> that were laid down under terrestrial and marine platform </w:t>
      </w:r>
      <w:r w:rsidRPr="002215C2">
        <w:rPr>
          <w:rFonts w:ascii="Times New Roman" w:hAnsi="Times New Roman" w:cs="Times New Roman"/>
          <w:color w:val="000000" w:themeColor="text1"/>
        </w:rPr>
        <w:lastRenderedPageBreak/>
        <w:t xml:space="preserve">environments. This period of sedimentation was affected by a major unconformity representing non-deposition or erosion at different geologic times. </w:t>
      </w:r>
      <w:proofErr w:type="gramStart"/>
      <w:r w:rsidRPr="002215C2">
        <w:rPr>
          <w:rFonts w:ascii="Times New Roman" w:hAnsi="Times New Roman" w:cs="Times New Roman"/>
          <w:color w:val="000000" w:themeColor="text1"/>
        </w:rPr>
        <w:t>Said, 1962.</w:t>
      </w:r>
      <w:proofErr w:type="gramEnd"/>
      <w:r w:rsidR="002215C2" w:rsidRPr="002215C2">
        <w:rPr>
          <w:rFonts w:ascii="Times New Roman" w:eastAsiaTheme="minorEastAsia" w:hAnsi="Times New Roman" w:cs="Times New Roman" w:hint="eastAsia"/>
          <w:color w:val="000000" w:themeColor="text1"/>
          <w:lang w:eastAsia="zh-CN"/>
        </w:rPr>
        <w:t xml:space="preserve"> </w:t>
      </w:r>
      <w:proofErr w:type="spellStart"/>
      <w:proofErr w:type="gramStart"/>
      <w:r w:rsidRPr="002215C2">
        <w:rPr>
          <w:rFonts w:ascii="Times New Roman" w:hAnsi="Times New Roman" w:cs="Times New Roman"/>
          <w:color w:val="000000" w:themeColor="text1"/>
        </w:rPr>
        <w:t>Darwish</w:t>
      </w:r>
      <w:proofErr w:type="spellEnd"/>
      <w:r w:rsidR="002215C2" w:rsidRPr="002215C2">
        <w:rPr>
          <w:rFonts w:ascii="Times New Roman" w:eastAsiaTheme="minorEastAsia" w:hAnsi="Times New Roman" w:cs="Times New Roman" w:hint="eastAsia"/>
          <w:color w:val="000000" w:themeColor="text1"/>
          <w:lang w:eastAsia="zh-CN"/>
        </w:rPr>
        <w:t xml:space="preserve"> </w:t>
      </w:r>
      <w:r w:rsidRPr="002215C2">
        <w:rPr>
          <w:rFonts w:ascii="Times New Roman" w:hAnsi="Times New Roman" w:cs="Times New Roman"/>
          <w:color w:val="000000" w:themeColor="text1"/>
        </w:rPr>
        <w:t>&amp;</w:t>
      </w:r>
      <w:r w:rsidR="002215C2" w:rsidRPr="002215C2">
        <w:rPr>
          <w:rFonts w:ascii="Times New Roman" w:eastAsiaTheme="minorEastAsia" w:hAnsi="Times New Roman" w:cs="Times New Roman" w:hint="eastAsia"/>
          <w:color w:val="000000" w:themeColor="text1"/>
          <w:lang w:eastAsia="zh-CN"/>
        </w:rPr>
        <w:t xml:space="preserve"> </w:t>
      </w:r>
      <w:proofErr w:type="spellStart"/>
      <w:r w:rsidRPr="002215C2">
        <w:rPr>
          <w:rFonts w:ascii="Times New Roman" w:hAnsi="Times New Roman" w:cs="Times New Roman"/>
          <w:color w:val="000000" w:themeColor="text1"/>
        </w:rPr>
        <w:t>ElAraby</w:t>
      </w:r>
      <w:proofErr w:type="spellEnd"/>
      <w:r w:rsidRPr="002215C2">
        <w:rPr>
          <w:rFonts w:ascii="Times New Roman" w:hAnsi="Times New Roman" w:cs="Times New Roman"/>
          <w:color w:val="000000" w:themeColor="text1"/>
        </w:rPr>
        <w:t xml:space="preserve">, 1993, </w:t>
      </w:r>
      <w:proofErr w:type="spellStart"/>
      <w:r w:rsidRPr="002215C2">
        <w:rPr>
          <w:rFonts w:ascii="Times New Roman" w:hAnsi="Times New Roman" w:cs="Times New Roman"/>
          <w:color w:val="000000" w:themeColor="text1"/>
        </w:rPr>
        <w:t>Darwish</w:t>
      </w:r>
      <w:proofErr w:type="spellEnd"/>
      <w:r w:rsidRPr="002215C2">
        <w:rPr>
          <w:rFonts w:ascii="Times New Roman" w:hAnsi="Times New Roman" w:cs="Times New Roman"/>
          <w:color w:val="000000" w:themeColor="text1"/>
        </w:rPr>
        <w:t xml:space="preserve">, 1994, </w:t>
      </w:r>
      <w:proofErr w:type="spellStart"/>
      <w:r w:rsidRPr="002215C2">
        <w:rPr>
          <w:rFonts w:ascii="Times New Roman" w:hAnsi="Times New Roman" w:cs="Times New Roman"/>
          <w:color w:val="000000" w:themeColor="text1"/>
        </w:rPr>
        <w:t>Rashed</w:t>
      </w:r>
      <w:proofErr w:type="spellEnd"/>
      <w:r w:rsidRPr="002215C2">
        <w:rPr>
          <w:rFonts w:ascii="Times New Roman" w:hAnsi="Times New Roman" w:cs="Times New Roman"/>
          <w:color w:val="000000" w:themeColor="text1"/>
        </w:rPr>
        <w:t xml:space="preserve">, 1999) and </w:t>
      </w:r>
      <w:proofErr w:type="spellStart"/>
      <w:r w:rsidRPr="002215C2">
        <w:rPr>
          <w:rFonts w:ascii="Times New Roman" w:hAnsi="Times New Roman" w:cs="Times New Roman"/>
          <w:color w:val="000000" w:themeColor="text1"/>
        </w:rPr>
        <w:t>Zico</w:t>
      </w:r>
      <w:proofErr w:type="spellEnd"/>
      <w:r w:rsidRPr="002215C2">
        <w:rPr>
          <w:rFonts w:ascii="Times New Roman" w:hAnsi="Times New Roman" w:cs="Times New Roman"/>
          <w:color w:val="000000" w:themeColor="text1"/>
        </w:rPr>
        <w:t xml:space="preserve"> et al, 1993.</w:t>
      </w:r>
      <w:proofErr w:type="gramEnd"/>
    </w:p>
    <w:p w:rsidR="001E1329" w:rsidRPr="002215C2" w:rsidRDefault="001E1329" w:rsidP="004D16CC">
      <w:pPr>
        <w:snapToGrid w:val="0"/>
        <w:spacing w:after="0" w:line="240" w:lineRule="auto"/>
        <w:jc w:val="both"/>
        <w:rPr>
          <w:rFonts w:ascii="Times New Roman" w:hAnsi="Times New Roman" w:cs="Times New Roman"/>
          <w:b/>
          <w:bCs/>
          <w:color w:val="000000" w:themeColor="text1"/>
        </w:rPr>
      </w:pPr>
      <w:proofErr w:type="spellStart"/>
      <w:r w:rsidRPr="002215C2">
        <w:rPr>
          <w:rFonts w:ascii="Times New Roman" w:hAnsi="Times New Roman" w:cs="Times New Roman"/>
          <w:b/>
          <w:bCs/>
          <w:color w:val="000000" w:themeColor="text1"/>
        </w:rPr>
        <w:t>Syn</w:t>
      </w:r>
      <w:proofErr w:type="spellEnd"/>
      <w:r w:rsidRPr="002215C2">
        <w:rPr>
          <w:rFonts w:ascii="Times New Roman" w:hAnsi="Times New Roman" w:cs="Times New Roman"/>
          <w:b/>
          <w:bCs/>
          <w:color w:val="000000" w:themeColor="text1"/>
        </w:rPr>
        <w:t xml:space="preserve"> rift </w:t>
      </w:r>
      <w:proofErr w:type="spellStart"/>
      <w:r w:rsidRPr="002215C2">
        <w:rPr>
          <w:rFonts w:ascii="Times New Roman" w:hAnsi="Times New Roman" w:cs="Times New Roman"/>
          <w:b/>
          <w:bCs/>
          <w:color w:val="000000" w:themeColor="text1"/>
        </w:rPr>
        <w:t>stratigraphic</w:t>
      </w:r>
      <w:proofErr w:type="spellEnd"/>
      <w:r w:rsidRPr="002215C2">
        <w:rPr>
          <w:rFonts w:ascii="Times New Roman" w:hAnsi="Times New Roman" w:cs="Times New Roman"/>
          <w:b/>
          <w:bCs/>
          <w:color w:val="000000" w:themeColor="text1"/>
        </w:rPr>
        <w:t xml:space="preserve"> unit:</w:t>
      </w:r>
    </w:p>
    <w:p w:rsidR="001E1329" w:rsidRPr="002215C2" w:rsidRDefault="001E1329" w:rsidP="004D16CC">
      <w:pPr>
        <w:snapToGrid w:val="0"/>
        <w:spacing w:after="0" w:line="240" w:lineRule="auto"/>
        <w:ind w:firstLine="425"/>
        <w:jc w:val="both"/>
        <w:rPr>
          <w:rFonts w:ascii="Times New Roman" w:hAnsi="Times New Roman" w:cs="Times New Roman"/>
          <w:color w:val="000000" w:themeColor="text1"/>
        </w:rPr>
      </w:pPr>
      <w:proofErr w:type="spellStart"/>
      <w:r w:rsidRPr="002215C2">
        <w:rPr>
          <w:rFonts w:ascii="Times New Roman" w:hAnsi="Times New Roman" w:cs="Times New Roman"/>
          <w:color w:val="000000" w:themeColor="text1"/>
        </w:rPr>
        <w:t>Interbeded</w:t>
      </w:r>
      <w:proofErr w:type="spellEnd"/>
      <w:r w:rsidRPr="002215C2">
        <w:rPr>
          <w:rFonts w:ascii="Times New Roman" w:hAnsi="Times New Roman" w:cs="Times New Roman"/>
          <w:color w:val="000000" w:themeColor="text1"/>
        </w:rPr>
        <w:t xml:space="preserve"> Oligocene limestone, sandstone, and shale are present in the southern Gulf of Suez where they rest unconformity on the Eocene rock. The Miocene sequence was previously subdivided into two main groups "the </w:t>
      </w:r>
      <w:proofErr w:type="spellStart"/>
      <w:r w:rsidRPr="002215C2">
        <w:rPr>
          <w:rFonts w:ascii="Times New Roman" w:hAnsi="Times New Roman" w:cs="Times New Roman"/>
          <w:color w:val="000000" w:themeColor="text1"/>
        </w:rPr>
        <w:t>Ghrandal</w:t>
      </w:r>
      <w:proofErr w:type="spellEnd"/>
      <w:r w:rsidRPr="002215C2">
        <w:rPr>
          <w:rFonts w:ascii="Times New Roman" w:hAnsi="Times New Roman" w:cs="Times New Roman"/>
          <w:color w:val="000000" w:themeColor="text1"/>
        </w:rPr>
        <w:t xml:space="preserve"> group" and "</w:t>
      </w:r>
      <w:proofErr w:type="spellStart"/>
      <w:r w:rsidRPr="002215C2">
        <w:rPr>
          <w:rFonts w:ascii="Times New Roman" w:hAnsi="Times New Roman" w:cs="Times New Roman"/>
          <w:color w:val="000000" w:themeColor="text1"/>
        </w:rPr>
        <w:t>RasMalaab</w:t>
      </w:r>
      <w:proofErr w:type="spellEnd"/>
      <w:r w:rsidRPr="002215C2">
        <w:rPr>
          <w:rFonts w:ascii="Times New Roman" w:hAnsi="Times New Roman" w:cs="Times New Roman"/>
          <w:color w:val="000000" w:themeColor="text1"/>
        </w:rPr>
        <w:t xml:space="preserve"> group"</w:t>
      </w:r>
      <w:r w:rsidR="002215C2" w:rsidRPr="002215C2">
        <w:rPr>
          <w:rFonts w:ascii="Times New Roman" w:eastAsiaTheme="minorEastAsia" w:hAnsi="Times New Roman" w:cs="Times New Roman" w:hint="eastAsia"/>
          <w:color w:val="000000" w:themeColor="text1"/>
          <w:lang w:eastAsia="zh-CN"/>
        </w:rPr>
        <w:t xml:space="preserve"> </w:t>
      </w:r>
      <w:r w:rsidRPr="002215C2">
        <w:rPr>
          <w:rFonts w:ascii="Times New Roman" w:hAnsi="Times New Roman" w:cs="Times New Roman"/>
          <w:color w:val="000000" w:themeColor="text1"/>
        </w:rPr>
        <w:t>(Said1962).</w:t>
      </w:r>
    </w:p>
    <w:p w:rsidR="001E1329" w:rsidRPr="002215C2" w:rsidRDefault="001E1329" w:rsidP="004D16CC">
      <w:pPr>
        <w:snapToGrid w:val="0"/>
        <w:spacing w:after="0" w:line="240" w:lineRule="auto"/>
        <w:jc w:val="both"/>
        <w:rPr>
          <w:rFonts w:ascii="Times New Roman" w:hAnsi="Times New Roman" w:cs="Times New Roman"/>
          <w:b/>
          <w:bCs/>
          <w:color w:val="000000" w:themeColor="text1"/>
        </w:rPr>
      </w:pPr>
      <w:r w:rsidRPr="002215C2">
        <w:rPr>
          <w:rFonts w:ascii="Times New Roman" w:hAnsi="Times New Roman" w:cs="Times New Roman"/>
          <w:b/>
          <w:bCs/>
          <w:color w:val="000000" w:themeColor="text1"/>
        </w:rPr>
        <w:t xml:space="preserve">Post rift </w:t>
      </w:r>
      <w:proofErr w:type="spellStart"/>
      <w:r w:rsidRPr="002215C2">
        <w:rPr>
          <w:rFonts w:ascii="Times New Roman" w:hAnsi="Times New Roman" w:cs="Times New Roman"/>
          <w:b/>
          <w:bCs/>
          <w:color w:val="000000" w:themeColor="text1"/>
        </w:rPr>
        <w:t>lithostratigraphic</w:t>
      </w:r>
      <w:proofErr w:type="spellEnd"/>
      <w:r w:rsidRPr="002215C2">
        <w:rPr>
          <w:rFonts w:ascii="Times New Roman" w:hAnsi="Times New Roman" w:cs="Times New Roman"/>
          <w:b/>
          <w:bCs/>
          <w:color w:val="000000" w:themeColor="text1"/>
        </w:rPr>
        <w:t xml:space="preserve"> unit:</w:t>
      </w:r>
    </w:p>
    <w:p w:rsidR="001E1329" w:rsidRPr="002215C2" w:rsidRDefault="001E1329" w:rsidP="004D16CC">
      <w:pPr>
        <w:snapToGrid w:val="0"/>
        <w:spacing w:after="0" w:line="240" w:lineRule="auto"/>
        <w:ind w:firstLine="425"/>
        <w:jc w:val="both"/>
        <w:rPr>
          <w:rFonts w:ascii="Times New Roman" w:eastAsiaTheme="minorEastAsia" w:hAnsi="Times New Roman" w:cs="Times New Roman" w:hint="eastAsia"/>
          <w:color w:val="000000" w:themeColor="text1"/>
          <w:lang w:eastAsia="zh-CN"/>
        </w:rPr>
      </w:pPr>
      <w:r w:rsidRPr="004D16CC">
        <w:rPr>
          <w:rFonts w:ascii="Times New Roman" w:hAnsi="Times New Roman" w:cs="Times New Roman"/>
          <w:color w:val="000000" w:themeColor="text1"/>
        </w:rPr>
        <w:lastRenderedPageBreak/>
        <w:t xml:space="preserve">The post rift sedimentary fill of the Gulf of Suez is Pliocene – Holocene in age. The thickness and </w:t>
      </w:r>
      <w:proofErr w:type="spellStart"/>
      <w:r w:rsidRPr="004D16CC">
        <w:rPr>
          <w:rFonts w:ascii="Times New Roman" w:hAnsi="Times New Roman" w:cs="Times New Roman"/>
          <w:color w:val="000000" w:themeColor="text1"/>
        </w:rPr>
        <w:t>lithology</w:t>
      </w:r>
      <w:proofErr w:type="spellEnd"/>
      <w:r w:rsidRPr="004D16CC">
        <w:rPr>
          <w:rFonts w:ascii="Times New Roman" w:hAnsi="Times New Roman" w:cs="Times New Roman"/>
          <w:color w:val="000000" w:themeColor="text1"/>
        </w:rPr>
        <w:t xml:space="preserve"> of these strata shows marked variation from one area to another. </w:t>
      </w:r>
      <w:proofErr w:type="gramStart"/>
      <w:r w:rsidRPr="004D16CC">
        <w:rPr>
          <w:rFonts w:ascii="Times New Roman" w:hAnsi="Times New Roman" w:cs="Times New Roman"/>
          <w:color w:val="000000" w:themeColor="text1"/>
        </w:rPr>
        <w:t>(Evans, 1988)</w:t>
      </w:r>
      <w:r w:rsidR="002215C2">
        <w:rPr>
          <w:rFonts w:ascii="Times New Roman" w:eastAsiaTheme="minorEastAsia" w:hAnsi="Times New Roman" w:cs="Times New Roman" w:hint="eastAsia"/>
          <w:color w:val="000000" w:themeColor="text1"/>
          <w:lang w:eastAsia="zh-CN"/>
        </w:rPr>
        <w:t>.</w:t>
      </w:r>
      <w:proofErr w:type="gramEnd"/>
    </w:p>
    <w:p w:rsidR="001E1329" w:rsidRPr="004D16CC" w:rsidRDefault="001E1329" w:rsidP="004D16CC">
      <w:pPr>
        <w:snapToGrid w:val="0"/>
        <w:spacing w:after="0" w:line="240" w:lineRule="auto"/>
        <w:jc w:val="both"/>
        <w:rPr>
          <w:rFonts w:ascii="Times New Roman" w:hAnsi="Times New Roman" w:cs="Times New Roman"/>
          <w:b/>
          <w:bCs/>
        </w:rPr>
      </w:pPr>
      <w:r w:rsidRPr="004D16CC">
        <w:rPr>
          <w:rFonts w:ascii="Times New Roman" w:hAnsi="Times New Roman" w:cs="Times New Roman"/>
          <w:b/>
          <w:bCs/>
        </w:rPr>
        <w:t>Tectonic Setting</w:t>
      </w:r>
    </w:p>
    <w:p w:rsidR="001E1329" w:rsidRPr="004D16CC" w:rsidRDefault="001E1329"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color w:val="000000" w:themeColor="text1"/>
        </w:rPr>
        <w:t xml:space="preserve">The Gulf of Suez extensional rift initiated with the ancestral Red Sea in </w:t>
      </w:r>
      <w:proofErr w:type="spellStart"/>
      <w:r w:rsidRPr="004D16CC">
        <w:rPr>
          <w:rFonts w:ascii="Times New Roman" w:hAnsi="Times New Roman" w:cs="Times New Roman"/>
          <w:color w:val="000000" w:themeColor="text1"/>
        </w:rPr>
        <w:t>Oligo</w:t>
      </w:r>
      <w:proofErr w:type="spellEnd"/>
      <w:r w:rsidRPr="004D16CC">
        <w:rPr>
          <w:rFonts w:ascii="Times New Roman" w:hAnsi="Times New Roman" w:cs="Times New Roman"/>
          <w:color w:val="000000" w:themeColor="text1"/>
        </w:rPr>
        <w:t xml:space="preserve">-Miocene </w:t>
      </w:r>
      <w:proofErr w:type="spellStart"/>
      <w:r w:rsidRPr="004D16CC">
        <w:rPr>
          <w:rFonts w:ascii="Times New Roman" w:hAnsi="Times New Roman" w:cs="Times New Roman"/>
          <w:color w:val="000000" w:themeColor="text1"/>
        </w:rPr>
        <w:t>time.it</w:t>
      </w:r>
      <w:proofErr w:type="spellEnd"/>
      <w:r w:rsidRPr="004D16CC">
        <w:rPr>
          <w:rFonts w:ascii="Times New Roman" w:hAnsi="Times New Roman" w:cs="Times New Roman"/>
          <w:color w:val="000000" w:themeColor="text1"/>
        </w:rPr>
        <w:t xml:space="preserve"> is one of the interior rift basins that proved so far an approximately seven billion barrels of oil reserve</w:t>
      </w:r>
      <w:r w:rsidR="002215C2">
        <w:rPr>
          <w:rFonts w:ascii="Times New Roman" w:hAnsi="Times New Roman" w:cs="Times New Roman"/>
          <w:color w:val="000000" w:themeColor="text1"/>
        </w:rPr>
        <w:t>.</w:t>
      </w:r>
      <w:r w:rsidRPr="004D16CC">
        <w:rPr>
          <w:rFonts w:ascii="Times New Roman" w:hAnsi="Times New Roman" w:cs="Times New Roman"/>
          <w:color w:val="000000" w:themeColor="text1"/>
        </w:rPr>
        <w:t xml:space="preserve"> The Suez rift is younger than the late cretaceous Syrian Arc fold belt. It is located between the Sinai Peninsula and the northern part of the eastern desert. This rift basin has a width of about 50-90 km between its shoulders, and a length of about 350 km.</w:t>
      </w:r>
      <w:r w:rsidR="002215C2">
        <w:rPr>
          <w:rFonts w:ascii="Times New Roman" w:hAnsi="Times New Roman" w:cs="Times New Roman"/>
          <w:color w:val="000000" w:themeColor="text1"/>
        </w:rPr>
        <w:t xml:space="preserve"> </w:t>
      </w:r>
      <w:r w:rsidRPr="004D16CC">
        <w:rPr>
          <w:rFonts w:ascii="Times New Roman" w:hAnsi="Times New Roman" w:cs="Times New Roman"/>
          <w:color w:val="000000" w:themeColor="text1"/>
        </w:rPr>
        <w:t xml:space="preserve">The Red Sea-Gulf of Suez rift system developed because of the northeastward divergent movement of the Arabian from the African plate (Coleman, 1974, 1993; </w:t>
      </w:r>
      <w:proofErr w:type="spellStart"/>
      <w:r w:rsidRPr="004D16CC">
        <w:rPr>
          <w:rFonts w:ascii="Times New Roman" w:hAnsi="Times New Roman" w:cs="Times New Roman"/>
          <w:color w:val="000000" w:themeColor="text1"/>
        </w:rPr>
        <w:lastRenderedPageBreak/>
        <w:t>Hempton</w:t>
      </w:r>
      <w:proofErr w:type="spellEnd"/>
      <w:r w:rsidRPr="004D16CC">
        <w:rPr>
          <w:rFonts w:ascii="Times New Roman" w:hAnsi="Times New Roman" w:cs="Times New Roman"/>
          <w:color w:val="000000" w:themeColor="text1"/>
        </w:rPr>
        <w:t>, 1987). The opening of both the red sea and the Suez rift resulted by the extension in (Afro-Arabian plate) leading to the separation of the African, Sinai and Arabian plate during the late Eocene to Oligocene (</w:t>
      </w:r>
      <w:proofErr w:type="spellStart"/>
      <w:r w:rsidRPr="004D16CC">
        <w:rPr>
          <w:rFonts w:ascii="Times New Roman" w:hAnsi="Times New Roman" w:cs="Times New Roman"/>
          <w:color w:val="000000" w:themeColor="text1"/>
        </w:rPr>
        <w:t>Youssef</w:t>
      </w:r>
      <w:proofErr w:type="spellEnd"/>
      <w:r w:rsidRPr="004D16CC">
        <w:rPr>
          <w:rFonts w:ascii="Times New Roman" w:hAnsi="Times New Roman" w:cs="Times New Roman"/>
          <w:color w:val="000000" w:themeColor="text1"/>
        </w:rPr>
        <w:t xml:space="preserve">, 1968; Robson, 1971; </w:t>
      </w:r>
      <w:proofErr w:type="spellStart"/>
      <w:r w:rsidRPr="004D16CC">
        <w:rPr>
          <w:rFonts w:ascii="Times New Roman" w:hAnsi="Times New Roman" w:cs="Times New Roman"/>
          <w:color w:val="000000" w:themeColor="text1"/>
        </w:rPr>
        <w:t>Grafunkel</w:t>
      </w:r>
      <w:proofErr w:type="spellEnd"/>
      <w:r w:rsidRPr="004D16CC">
        <w:rPr>
          <w:rFonts w:ascii="Times New Roman" w:hAnsi="Times New Roman" w:cs="Times New Roman"/>
          <w:color w:val="000000" w:themeColor="text1"/>
        </w:rPr>
        <w:t xml:space="preserve"> and </w:t>
      </w:r>
      <w:proofErr w:type="spellStart"/>
      <w:r w:rsidRPr="004D16CC">
        <w:rPr>
          <w:rFonts w:ascii="Times New Roman" w:hAnsi="Times New Roman" w:cs="Times New Roman"/>
          <w:color w:val="000000" w:themeColor="text1"/>
        </w:rPr>
        <w:t>Bartov</w:t>
      </w:r>
      <w:proofErr w:type="spellEnd"/>
      <w:r w:rsidRPr="004D16CC">
        <w:rPr>
          <w:rFonts w:ascii="Times New Roman" w:hAnsi="Times New Roman" w:cs="Times New Roman"/>
          <w:color w:val="000000" w:themeColor="text1"/>
        </w:rPr>
        <w:t xml:space="preserve">. 1977; </w:t>
      </w:r>
      <w:proofErr w:type="spellStart"/>
      <w:r w:rsidRPr="004D16CC">
        <w:rPr>
          <w:rFonts w:ascii="Times New Roman" w:hAnsi="Times New Roman" w:cs="Times New Roman"/>
          <w:color w:val="000000" w:themeColor="text1"/>
        </w:rPr>
        <w:t>Colletta</w:t>
      </w:r>
      <w:proofErr w:type="spellEnd"/>
      <w:r w:rsidRPr="004D16CC">
        <w:rPr>
          <w:rFonts w:ascii="Times New Roman" w:hAnsi="Times New Roman" w:cs="Times New Roman"/>
          <w:color w:val="000000" w:themeColor="text1"/>
        </w:rPr>
        <w:t xml:space="preserve"> et al., 1988; </w:t>
      </w:r>
      <w:proofErr w:type="spellStart"/>
      <w:r w:rsidRPr="004D16CC">
        <w:rPr>
          <w:rFonts w:ascii="Times New Roman" w:hAnsi="Times New Roman" w:cs="Times New Roman"/>
          <w:color w:val="000000" w:themeColor="text1"/>
        </w:rPr>
        <w:t>Barakat</w:t>
      </w:r>
      <w:proofErr w:type="spellEnd"/>
      <w:r w:rsidRPr="004D16CC">
        <w:rPr>
          <w:rFonts w:ascii="Times New Roman" w:hAnsi="Times New Roman" w:cs="Times New Roman"/>
          <w:color w:val="000000" w:themeColor="text1"/>
        </w:rPr>
        <w:t xml:space="preserve"> et al., 1988; </w:t>
      </w:r>
      <w:proofErr w:type="spellStart"/>
      <w:r w:rsidRPr="004D16CC">
        <w:rPr>
          <w:rFonts w:ascii="Times New Roman" w:hAnsi="Times New Roman" w:cs="Times New Roman"/>
          <w:color w:val="000000" w:themeColor="text1"/>
        </w:rPr>
        <w:t>Moustafa</w:t>
      </w:r>
      <w:proofErr w:type="spellEnd"/>
      <w:r w:rsidRPr="004D16CC">
        <w:rPr>
          <w:rFonts w:ascii="Times New Roman" w:hAnsi="Times New Roman" w:cs="Times New Roman"/>
          <w:color w:val="000000" w:themeColor="text1"/>
        </w:rPr>
        <w:t xml:space="preserve">, 1996,1997; Patton et al., 1994). Synchronous fault growth and cross faults trends were active until lower and middle Miocene times. </w:t>
      </w:r>
      <w:proofErr w:type="spellStart"/>
      <w:r w:rsidRPr="004D16CC">
        <w:rPr>
          <w:rFonts w:ascii="Times New Roman" w:hAnsi="Times New Roman" w:cs="Times New Roman"/>
          <w:color w:val="000000" w:themeColor="text1"/>
        </w:rPr>
        <w:t>Tectonism</w:t>
      </w:r>
      <w:proofErr w:type="spellEnd"/>
      <w:r w:rsidRPr="004D16CC">
        <w:rPr>
          <w:rFonts w:ascii="Times New Roman" w:hAnsi="Times New Roman" w:cs="Times New Roman"/>
          <w:color w:val="000000" w:themeColor="text1"/>
        </w:rPr>
        <w:t xml:space="preserve"> continued, although rifting was less intensive until late</w:t>
      </w:r>
      <w:r w:rsidRPr="004D16CC">
        <w:rPr>
          <w:rFonts w:ascii="Times New Roman" w:hAnsi="Times New Roman" w:cs="Times New Roman"/>
        </w:rPr>
        <w:t xml:space="preserve"> Miocene times. Renewed rifting took place during the Pliocene to recent times (Mc Clay et al., 1998). Rifting occurred during the Late Oligocene to Early Miocene separation of t</w:t>
      </w:r>
      <w:r w:rsidR="002215C2">
        <w:rPr>
          <w:rFonts w:ascii="Times New Roman" w:hAnsi="Times New Roman" w:cs="Times New Roman"/>
        </w:rPr>
        <w:t>he African and Arabian plates (</w:t>
      </w:r>
      <w:proofErr w:type="spellStart"/>
      <w:r w:rsidRPr="004D16CC">
        <w:rPr>
          <w:rFonts w:ascii="Times New Roman" w:hAnsi="Times New Roman" w:cs="Times New Roman"/>
        </w:rPr>
        <w:t>Grafunkel</w:t>
      </w:r>
      <w:proofErr w:type="spellEnd"/>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&amp;</w:t>
      </w:r>
      <w:r w:rsidR="002215C2">
        <w:rPr>
          <w:rFonts w:ascii="Times New Roman" w:eastAsiaTheme="minorEastAsia" w:hAnsi="Times New Roman" w:cs="Times New Roman" w:hint="eastAsia"/>
          <w:lang w:eastAsia="zh-CN"/>
        </w:rPr>
        <w:t xml:space="preserve"> </w:t>
      </w:r>
      <w:proofErr w:type="spellStart"/>
      <w:r w:rsidRPr="004D16CC">
        <w:rPr>
          <w:rFonts w:ascii="Times New Roman" w:hAnsi="Times New Roman" w:cs="Times New Roman"/>
        </w:rPr>
        <w:t>Bartov</w:t>
      </w:r>
      <w:proofErr w:type="spellEnd"/>
      <w:r w:rsidRPr="004D16CC">
        <w:rPr>
          <w:rFonts w:ascii="Times New Roman" w:hAnsi="Times New Roman" w:cs="Times New Roman"/>
        </w:rPr>
        <w:t>, 1977; Richardson &amp;</w:t>
      </w:r>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Arthur, 1988; Patton</w:t>
      </w:r>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et al., 1994)</w:t>
      </w:r>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show that in figure</w:t>
      </w:r>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(3).</w:t>
      </w:r>
    </w:p>
    <w:p w:rsidR="004D16CC" w:rsidRDefault="004D16CC" w:rsidP="004D16CC">
      <w:pPr>
        <w:snapToGrid w:val="0"/>
        <w:spacing w:after="0" w:line="240" w:lineRule="auto"/>
        <w:ind w:firstLine="425"/>
        <w:jc w:val="both"/>
        <w:rPr>
          <w:rFonts w:ascii="Times New Roman" w:hAnsi="Times New Roman" w:cs="Times New Roman"/>
        </w:rPr>
        <w:sectPr w:rsidR="004D16CC" w:rsidSect="004D16CC">
          <w:type w:val="continuous"/>
          <w:pgSz w:w="12242" w:h="15842" w:code="1"/>
          <w:pgMar w:top="1440" w:right="1440" w:bottom="1440" w:left="1440" w:header="720" w:footer="720" w:gutter="0"/>
          <w:cols w:num="2" w:space="425"/>
          <w:docGrid w:linePitch="360"/>
        </w:sectPr>
      </w:pPr>
    </w:p>
    <w:p w:rsidR="001E1329" w:rsidRPr="004D16CC" w:rsidRDefault="00E56A07" w:rsidP="004D16CC">
      <w:pPr>
        <w:snapToGrid w:val="0"/>
        <w:spacing w:after="0" w:line="240" w:lineRule="auto"/>
        <w:jc w:val="center"/>
        <w:rPr>
          <w:rFonts w:ascii="Times New Roman" w:hAnsi="Times New Roman" w:cs="Times New Roman"/>
          <w:lang w:bidi="ar-EG"/>
        </w:rPr>
      </w:pPr>
      <w:r w:rsidRPr="004D16CC">
        <w:rPr>
          <w:rFonts w:ascii="Times New Roman" w:hAnsi="Times New Roman" w:cs="Times New Roman"/>
          <w:noProof/>
          <w:lang w:eastAsia="zh-CN"/>
        </w:rPr>
        <w:lastRenderedPageBreak/>
        <w:drawing>
          <wp:inline distT="0" distB="0" distL="0" distR="0">
            <wp:extent cx="4670327" cy="5239909"/>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1749" cy="5241504"/>
                    </a:xfrm>
                    <a:prstGeom prst="rect">
                      <a:avLst/>
                    </a:prstGeom>
                    <a:noFill/>
                  </pic:spPr>
                </pic:pic>
              </a:graphicData>
            </a:graphic>
          </wp:inline>
        </w:drawing>
      </w:r>
    </w:p>
    <w:p w:rsidR="001E1329" w:rsidRPr="004D16CC" w:rsidRDefault="007C1FDA" w:rsidP="004D16CC">
      <w:pPr>
        <w:snapToGrid w:val="0"/>
        <w:spacing w:after="0" w:line="240" w:lineRule="auto"/>
        <w:jc w:val="both"/>
        <w:rPr>
          <w:rFonts w:ascii="Times New Roman" w:hAnsi="Times New Roman" w:cs="Times New Roman"/>
          <w:lang w:bidi="ar-EG"/>
        </w:rPr>
      </w:pPr>
      <w:r w:rsidRPr="004D16CC">
        <w:rPr>
          <w:rFonts w:ascii="Times New Roman" w:hAnsi="Times New Roman" w:cs="Times New Roman"/>
          <w:b/>
          <w:bCs/>
          <w:color w:val="auto"/>
          <w:lang w:eastAsia="en-US"/>
        </w:rPr>
        <w:t>Figure</w:t>
      </w:r>
      <w:r w:rsidRPr="004D16CC">
        <w:rPr>
          <w:rFonts w:ascii="Times New Roman" w:hAnsi="Times New Roman" w:cs="Times New Roman"/>
          <w:lang w:eastAsia="en-US"/>
        </w:rPr>
        <w:t xml:space="preserve"> 2: Generalized </w:t>
      </w:r>
      <w:proofErr w:type="spellStart"/>
      <w:r w:rsidRPr="004D16CC">
        <w:rPr>
          <w:rFonts w:ascii="Times New Roman" w:hAnsi="Times New Roman" w:cs="Times New Roman"/>
          <w:lang w:eastAsia="en-US"/>
        </w:rPr>
        <w:t>stratigraphy</w:t>
      </w:r>
      <w:proofErr w:type="spellEnd"/>
      <w:r w:rsidRPr="004D16CC">
        <w:rPr>
          <w:rFonts w:ascii="Times New Roman" w:hAnsi="Times New Roman" w:cs="Times New Roman"/>
          <w:lang w:eastAsia="en-US"/>
        </w:rPr>
        <w:t xml:space="preserve"> and microfossil </w:t>
      </w:r>
      <w:proofErr w:type="spellStart"/>
      <w:r w:rsidRPr="004D16CC">
        <w:rPr>
          <w:rFonts w:ascii="Times New Roman" w:hAnsi="Times New Roman" w:cs="Times New Roman"/>
          <w:lang w:eastAsia="en-US"/>
        </w:rPr>
        <w:t>zonations</w:t>
      </w:r>
      <w:proofErr w:type="spellEnd"/>
      <w:r w:rsidRPr="004D16CC">
        <w:rPr>
          <w:rFonts w:ascii="Times New Roman" w:hAnsi="Times New Roman" w:cs="Times New Roman"/>
          <w:lang w:eastAsia="en-US"/>
        </w:rPr>
        <w:t xml:space="preserve"> of the southern Gulf of Suez.</w:t>
      </w:r>
      <w:r w:rsidR="002215C2">
        <w:rPr>
          <w:rFonts w:ascii="Times New Roman" w:hAnsi="Times New Roman" w:cs="Times New Roman"/>
          <w:lang w:eastAsia="en-US"/>
        </w:rPr>
        <w:t xml:space="preserve"> </w:t>
      </w:r>
      <w:r w:rsidRPr="004D16CC">
        <w:rPr>
          <w:rFonts w:ascii="Times New Roman" w:hAnsi="Times New Roman" w:cs="Times New Roman"/>
          <w:lang w:eastAsia="en-US"/>
        </w:rPr>
        <w:t>(</w:t>
      </w:r>
      <w:proofErr w:type="gramStart"/>
      <w:r w:rsidRPr="004D16CC">
        <w:rPr>
          <w:rFonts w:ascii="Times New Roman" w:hAnsi="Times New Roman" w:cs="Times New Roman"/>
          <w:lang w:eastAsia="en-US"/>
        </w:rPr>
        <w:t>modified</w:t>
      </w:r>
      <w:proofErr w:type="gramEnd"/>
      <w:r w:rsidR="00E56A07" w:rsidRPr="004D16CC">
        <w:rPr>
          <w:rFonts w:ascii="Times New Roman" w:hAnsi="Times New Roman" w:cs="Times New Roman"/>
          <w:lang w:eastAsia="en-US"/>
        </w:rPr>
        <w:t xml:space="preserve"> from</w:t>
      </w:r>
      <w:r w:rsidR="004D16CC">
        <w:rPr>
          <w:rFonts w:ascii="Times New Roman" w:eastAsiaTheme="minorEastAsia" w:hAnsi="Times New Roman" w:cs="Times New Roman" w:hint="eastAsia"/>
          <w:lang w:eastAsia="zh-CN"/>
        </w:rPr>
        <w:t xml:space="preserve"> </w:t>
      </w:r>
      <w:r w:rsidRPr="004D16CC">
        <w:rPr>
          <w:rFonts w:ascii="Times New Roman" w:hAnsi="Times New Roman" w:cs="Times New Roman"/>
          <w:lang w:eastAsia="en-US"/>
        </w:rPr>
        <w:t xml:space="preserve">Evens 1988 And Richardson and </w:t>
      </w:r>
      <w:proofErr w:type="spellStart"/>
      <w:r w:rsidRPr="004D16CC">
        <w:rPr>
          <w:rFonts w:ascii="Times New Roman" w:hAnsi="Times New Roman" w:cs="Times New Roman"/>
          <w:lang w:eastAsia="en-US"/>
        </w:rPr>
        <w:t>Arther</w:t>
      </w:r>
      <w:proofErr w:type="spellEnd"/>
      <w:r w:rsidRPr="004D16CC">
        <w:rPr>
          <w:rFonts w:ascii="Times New Roman" w:hAnsi="Times New Roman" w:cs="Times New Roman"/>
          <w:lang w:eastAsia="en-US"/>
        </w:rPr>
        <w:t xml:space="preserve"> 1988)</w:t>
      </w:r>
    </w:p>
    <w:p w:rsidR="004D16CC" w:rsidRDefault="004D16CC" w:rsidP="004D16CC">
      <w:pPr>
        <w:snapToGrid w:val="0"/>
        <w:spacing w:after="0" w:line="240" w:lineRule="auto"/>
        <w:jc w:val="both"/>
        <w:rPr>
          <w:rFonts w:ascii="Times New Roman" w:eastAsiaTheme="minorEastAsia" w:hAnsi="Times New Roman" w:cs="Times New Roman" w:hint="eastAsia"/>
          <w:b/>
          <w:bCs/>
          <w:color w:val="auto"/>
          <w:lang w:eastAsia="zh-CN"/>
        </w:rPr>
      </w:pPr>
    </w:p>
    <w:p w:rsidR="002215C2" w:rsidRPr="002215C2" w:rsidRDefault="002215C2" w:rsidP="004D16CC">
      <w:pPr>
        <w:snapToGrid w:val="0"/>
        <w:spacing w:after="0" w:line="240" w:lineRule="auto"/>
        <w:jc w:val="both"/>
        <w:rPr>
          <w:rFonts w:ascii="Times New Roman" w:eastAsiaTheme="minorEastAsia" w:hAnsi="Times New Roman" w:cs="Times New Roman" w:hint="eastAsia"/>
          <w:b/>
          <w:bCs/>
          <w:color w:val="auto"/>
          <w:lang w:eastAsia="zh-CN"/>
        </w:rPr>
        <w:sectPr w:rsidR="002215C2" w:rsidRPr="002215C2" w:rsidSect="00421995">
          <w:headerReference w:type="default" r:id="rId15"/>
          <w:footerReference w:type="default" r:id="rId16"/>
          <w:type w:val="continuous"/>
          <w:pgSz w:w="12242" w:h="15842" w:code="1"/>
          <w:pgMar w:top="1440" w:right="1440" w:bottom="1440" w:left="1440" w:header="720" w:footer="720" w:gutter="0"/>
          <w:cols w:space="708"/>
          <w:bidi/>
          <w:docGrid w:linePitch="360"/>
        </w:sectPr>
      </w:pPr>
    </w:p>
    <w:p w:rsidR="001E1329" w:rsidRPr="004D16CC" w:rsidRDefault="001E1329" w:rsidP="004D16CC">
      <w:pPr>
        <w:snapToGrid w:val="0"/>
        <w:spacing w:after="0" w:line="240" w:lineRule="auto"/>
        <w:jc w:val="both"/>
        <w:rPr>
          <w:rFonts w:ascii="Times New Roman" w:hAnsi="Times New Roman" w:cs="Times New Roman"/>
          <w:b/>
          <w:bCs/>
          <w:color w:val="auto"/>
        </w:rPr>
      </w:pPr>
      <w:r w:rsidRPr="004D16CC">
        <w:rPr>
          <w:rFonts w:ascii="Times New Roman" w:hAnsi="Times New Roman" w:cs="Times New Roman"/>
          <w:b/>
          <w:bCs/>
          <w:color w:val="auto"/>
        </w:rPr>
        <w:lastRenderedPageBreak/>
        <w:t>Structural Framework</w:t>
      </w:r>
    </w:p>
    <w:p w:rsidR="001E1329" w:rsidRPr="004D16CC" w:rsidRDefault="001E1329" w:rsidP="004D16CC">
      <w:pPr>
        <w:snapToGrid w:val="0"/>
        <w:spacing w:after="0" w:line="240" w:lineRule="auto"/>
        <w:ind w:firstLine="425"/>
        <w:jc w:val="both"/>
        <w:rPr>
          <w:rFonts w:ascii="Times New Roman" w:hAnsi="Times New Roman" w:cs="Times New Roman"/>
        </w:rPr>
      </w:pPr>
      <w:proofErr w:type="spellStart"/>
      <w:r w:rsidRPr="004D16CC">
        <w:rPr>
          <w:rFonts w:ascii="Times New Roman" w:hAnsi="Times New Roman" w:cs="Times New Roman"/>
        </w:rPr>
        <w:t>Meshref</w:t>
      </w:r>
      <w:proofErr w:type="spellEnd"/>
      <w:r w:rsidRPr="004D16CC">
        <w:rPr>
          <w:rFonts w:ascii="Times New Roman" w:hAnsi="Times New Roman" w:cs="Times New Roman"/>
        </w:rPr>
        <w:t xml:space="preserve">, (1990) pointed that the structure of the Gulf of Suez area was developed due to its subjection to three phases of </w:t>
      </w:r>
      <w:proofErr w:type="spellStart"/>
      <w:r w:rsidRPr="004D16CC">
        <w:rPr>
          <w:rFonts w:ascii="Times New Roman" w:hAnsi="Times New Roman" w:cs="Times New Roman"/>
        </w:rPr>
        <w:t>Tectonism</w:t>
      </w:r>
      <w:proofErr w:type="spellEnd"/>
      <w:r w:rsidRPr="004D16CC">
        <w:rPr>
          <w:rFonts w:ascii="Times New Roman" w:hAnsi="Times New Roman" w:cs="Times New Roman"/>
        </w:rPr>
        <w:t xml:space="preserve">. The first </w:t>
      </w:r>
      <w:proofErr w:type="gramStart"/>
      <w:r w:rsidRPr="004D16CC">
        <w:rPr>
          <w:rFonts w:ascii="Times New Roman" w:hAnsi="Times New Roman" w:cs="Times New Roman"/>
        </w:rPr>
        <w:t>phase prevailed in the Pre-Cambrian to Early Mesozoic and have</w:t>
      </w:r>
      <w:proofErr w:type="gramEnd"/>
      <w:r w:rsidRPr="004D16CC">
        <w:rPr>
          <w:rFonts w:ascii="Times New Roman" w:hAnsi="Times New Roman" w:cs="Times New Roman"/>
        </w:rPr>
        <w:t xml:space="preserve"> three cycles of deformation:</w:t>
      </w:r>
    </w:p>
    <w:p w:rsidR="001E1329" w:rsidRPr="004D16CC" w:rsidRDefault="001E1329" w:rsidP="004D16CC">
      <w:pPr>
        <w:pStyle w:val="ListParagraph"/>
        <w:numPr>
          <w:ilvl w:val="0"/>
          <w:numId w:val="1"/>
        </w:numPr>
        <w:snapToGrid w:val="0"/>
        <w:spacing w:after="0" w:line="240" w:lineRule="auto"/>
        <w:ind w:left="0" w:firstLine="425"/>
        <w:jc w:val="both"/>
        <w:rPr>
          <w:rFonts w:ascii="Times New Roman" w:eastAsia="Gill Sans MT" w:hAnsi="Times New Roman" w:cs="Times New Roman"/>
          <w:color w:val="000000"/>
          <w:sz w:val="20"/>
          <w:szCs w:val="20"/>
          <w:lang w:eastAsia="ja-JP"/>
        </w:rPr>
      </w:pPr>
      <w:r w:rsidRPr="004D16CC">
        <w:rPr>
          <w:rFonts w:ascii="Times New Roman" w:eastAsia="Gill Sans MT" w:hAnsi="Times New Roman" w:cs="Times New Roman"/>
          <w:color w:val="000000"/>
          <w:sz w:val="20"/>
          <w:szCs w:val="20"/>
          <w:lang w:eastAsia="ja-JP"/>
        </w:rPr>
        <w:t xml:space="preserve">The </w:t>
      </w:r>
      <w:proofErr w:type="spellStart"/>
      <w:r w:rsidRPr="004D16CC">
        <w:rPr>
          <w:rFonts w:ascii="Times New Roman" w:eastAsia="Gill Sans MT" w:hAnsi="Times New Roman" w:cs="Times New Roman"/>
          <w:color w:val="000000"/>
          <w:sz w:val="20"/>
          <w:szCs w:val="20"/>
          <w:lang w:eastAsia="ja-JP"/>
        </w:rPr>
        <w:t>Erythrian</w:t>
      </w:r>
      <w:proofErr w:type="spellEnd"/>
      <w:r w:rsidRPr="004D16CC">
        <w:rPr>
          <w:rFonts w:ascii="Times New Roman" w:eastAsia="Gill Sans MT" w:hAnsi="Times New Roman" w:cs="Times New Roman"/>
          <w:color w:val="000000"/>
          <w:sz w:val="20"/>
          <w:szCs w:val="20"/>
          <w:lang w:eastAsia="ja-JP"/>
        </w:rPr>
        <w:t xml:space="preserve"> cycle (Precambrian-Early Cambrian) where the basement complex was deformed by at least 4 sets of fracture, NW, EW, WNW and ENE.</w:t>
      </w:r>
    </w:p>
    <w:p w:rsidR="001E1329" w:rsidRPr="004D16CC" w:rsidRDefault="001E1329" w:rsidP="004D16CC">
      <w:pPr>
        <w:pStyle w:val="ListParagraph"/>
        <w:numPr>
          <w:ilvl w:val="0"/>
          <w:numId w:val="1"/>
        </w:numPr>
        <w:snapToGrid w:val="0"/>
        <w:spacing w:after="0" w:line="240" w:lineRule="auto"/>
        <w:ind w:left="0" w:firstLine="425"/>
        <w:jc w:val="both"/>
        <w:rPr>
          <w:rFonts w:ascii="Times New Roman" w:eastAsia="Gill Sans MT" w:hAnsi="Times New Roman" w:cs="Times New Roman"/>
          <w:color w:val="000000"/>
          <w:sz w:val="20"/>
          <w:szCs w:val="20"/>
          <w:lang w:eastAsia="ja-JP"/>
        </w:rPr>
      </w:pPr>
      <w:r w:rsidRPr="004D16CC">
        <w:rPr>
          <w:rFonts w:ascii="Times New Roman" w:eastAsia="Gill Sans MT" w:hAnsi="Times New Roman" w:cs="Times New Roman"/>
          <w:color w:val="000000"/>
          <w:sz w:val="20"/>
          <w:szCs w:val="20"/>
          <w:lang w:eastAsia="ja-JP"/>
        </w:rPr>
        <w:t xml:space="preserve">The </w:t>
      </w:r>
      <w:proofErr w:type="spellStart"/>
      <w:r w:rsidRPr="004D16CC">
        <w:rPr>
          <w:rFonts w:ascii="Times New Roman" w:eastAsia="Gill Sans MT" w:hAnsi="Times New Roman" w:cs="Times New Roman"/>
          <w:color w:val="000000"/>
          <w:sz w:val="20"/>
          <w:szCs w:val="20"/>
          <w:lang w:eastAsia="ja-JP"/>
        </w:rPr>
        <w:t>clysmic</w:t>
      </w:r>
      <w:proofErr w:type="spellEnd"/>
      <w:r w:rsidRPr="004D16CC">
        <w:rPr>
          <w:rFonts w:ascii="Times New Roman" w:eastAsia="Gill Sans MT" w:hAnsi="Times New Roman" w:cs="Times New Roman"/>
          <w:color w:val="000000"/>
          <w:sz w:val="20"/>
          <w:szCs w:val="20"/>
          <w:lang w:eastAsia="ja-JP"/>
        </w:rPr>
        <w:t xml:space="preserve"> cycle (Early Cambrian to Early Carboniferous) where NW-SE fracture took place.</w:t>
      </w:r>
    </w:p>
    <w:p w:rsidR="001E1329" w:rsidRPr="004D16CC" w:rsidRDefault="001E1329" w:rsidP="004D16CC">
      <w:pPr>
        <w:pStyle w:val="ListParagraph"/>
        <w:numPr>
          <w:ilvl w:val="0"/>
          <w:numId w:val="1"/>
        </w:numPr>
        <w:snapToGrid w:val="0"/>
        <w:spacing w:after="0" w:line="240" w:lineRule="auto"/>
        <w:ind w:left="0" w:firstLine="425"/>
        <w:jc w:val="both"/>
        <w:rPr>
          <w:rFonts w:ascii="Times New Roman" w:eastAsia="Gill Sans MT" w:hAnsi="Times New Roman" w:cs="Times New Roman"/>
          <w:color w:val="000000"/>
          <w:sz w:val="20"/>
          <w:szCs w:val="20"/>
          <w:lang w:eastAsia="ja-JP"/>
        </w:rPr>
      </w:pPr>
      <w:r w:rsidRPr="004D16CC">
        <w:rPr>
          <w:rFonts w:ascii="Times New Roman" w:eastAsia="Gill Sans MT" w:hAnsi="Times New Roman" w:cs="Times New Roman"/>
          <w:color w:val="000000"/>
          <w:sz w:val="20"/>
          <w:szCs w:val="20"/>
          <w:lang w:eastAsia="ja-JP"/>
        </w:rPr>
        <w:t xml:space="preserve">The </w:t>
      </w:r>
      <w:proofErr w:type="spellStart"/>
      <w:r w:rsidRPr="004D16CC">
        <w:rPr>
          <w:rFonts w:ascii="Times New Roman" w:eastAsia="Gill Sans MT" w:hAnsi="Times New Roman" w:cs="Times New Roman"/>
          <w:color w:val="000000"/>
          <w:sz w:val="20"/>
          <w:szCs w:val="20"/>
          <w:lang w:eastAsia="ja-JP"/>
        </w:rPr>
        <w:t>Hercynian</w:t>
      </w:r>
      <w:proofErr w:type="spellEnd"/>
      <w:r w:rsidRPr="004D16CC">
        <w:rPr>
          <w:rFonts w:ascii="Times New Roman" w:eastAsia="Gill Sans MT" w:hAnsi="Times New Roman" w:cs="Times New Roman"/>
          <w:color w:val="000000"/>
          <w:sz w:val="20"/>
          <w:szCs w:val="20"/>
          <w:lang w:eastAsia="ja-JP"/>
        </w:rPr>
        <w:t xml:space="preserve"> (Late Carboniferous to Early Triassic) where the E-W trending fracture rejuvenated.</w:t>
      </w:r>
    </w:p>
    <w:p w:rsidR="001E1329" w:rsidRPr="004D16CC" w:rsidRDefault="001E1329"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lastRenderedPageBreak/>
        <w:t>The second phase prevailed during the Jurassic and Cretaceous time and resulted in a system of the rejuvenation WNW, EW fracture with the development of N35º W and N85º E strike slip conjugates.</w:t>
      </w:r>
    </w:p>
    <w:p w:rsidR="001E1329" w:rsidRPr="004D16CC" w:rsidRDefault="001E1329"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 xml:space="preserve">The third phase started between the late Cenozoic and </w:t>
      </w:r>
      <w:proofErr w:type="spellStart"/>
      <w:r w:rsidRPr="004D16CC">
        <w:rPr>
          <w:rFonts w:ascii="Times New Roman" w:hAnsi="Times New Roman" w:cs="Times New Roman"/>
        </w:rPr>
        <w:t>Plio</w:t>
      </w:r>
      <w:proofErr w:type="spellEnd"/>
      <w:r w:rsidRPr="004D16CC">
        <w:rPr>
          <w:rFonts w:ascii="Times New Roman" w:hAnsi="Times New Roman" w:cs="Times New Roman"/>
        </w:rPr>
        <w:t>-Pleistocene, Aqaba (N15º E) and (N45º W) strike slip conjugates were developed.</w:t>
      </w:r>
    </w:p>
    <w:p w:rsidR="001E1329" w:rsidRPr="004D16CC" w:rsidRDefault="001E1329"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 xml:space="preserve">Said (1962) suggested that the Gulf of Suez structural pattern is a huge </w:t>
      </w:r>
      <w:proofErr w:type="spellStart"/>
      <w:r w:rsidRPr="004D16CC">
        <w:rPr>
          <w:rFonts w:ascii="Times New Roman" w:hAnsi="Times New Roman" w:cs="Times New Roman"/>
        </w:rPr>
        <w:t>graben</w:t>
      </w:r>
      <w:proofErr w:type="spellEnd"/>
      <w:r w:rsidRPr="004D16CC">
        <w:rPr>
          <w:rFonts w:ascii="Times New Roman" w:hAnsi="Times New Roman" w:cs="Times New Roman"/>
        </w:rPr>
        <w:t xml:space="preserve"> associated with successive block faulting on both sides of its center and parallel to its axis.</w:t>
      </w:r>
    </w:p>
    <w:p w:rsidR="004D16CC" w:rsidRDefault="004D16CC" w:rsidP="004D16CC">
      <w:pPr>
        <w:autoSpaceDE w:val="0"/>
        <w:autoSpaceDN w:val="0"/>
        <w:adjustRightInd w:val="0"/>
        <w:snapToGrid w:val="0"/>
        <w:spacing w:after="0" w:line="240" w:lineRule="auto"/>
        <w:jc w:val="center"/>
        <w:rPr>
          <w:rFonts w:ascii="Times New Roman" w:hAnsi="Times New Roman" w:cs="Times New Roman"/>
          <w:color w:val="000000" w:themeColor="text1"/>
          <w:lang w:eastAsia="en-US"/>
        </w:rPr>
        <w:sectPr w:rsidR="004D16CC" w:rsidSect="004D16CC">
          <w:type w:val="continuous"/>
          <w:pgSz w:w="12242" w:h="15842" w:code="1"/>
          <w:pgMar w:top="1440" w:right="1440" w:bottom="1440" w:left="1440" w:header="720" w:footer="720" w:gutter="0"/>
          <w:cols w:num="2" w:space="425"/>
          <w:docGrid w:linePitch="360"/>
        </w:sectPr>
      </w:pPr>
    </w:p>
    <w:p w:rsidR="00E56A07" w:rsidRPr="004D16CC" w:rsidRDefault="00E56A07" w:rsidP="004D16CC">
      <w:pPr>
        <w:autoSpaceDE w:val="0"/>
        <w:autoSpaceDN w:val="0"/>
        <w:adjustRightInd w:val="0"/>
        <w:snapToGrid w:val="0"/>
        <w:spacing w:after="0" w:line="240" w:lineRule="auto"/>
        <w:jc w:val="center"/>
        <w:rPr>
          <w:rFonts w:ascii="Times New Roman" w:hAnsi="Times New Roman" w:cs="Times New Roman"/>
          <w:color w:val="000000" w:themeColor="text1"/>
          <w:lang w:eastAsia="en-US"/>
        </w:rPr>
      </w:pPr>
      <w:r w:rsidRPr="004D16CC">
        <w:rPr>
          <w:rFonts w:ascii="Times New Roman" w:hAnsi="Times New Roman" w:cs="Times New Roman"/>
          <w:noProof/>
          <w:color w:val="000000" w:themeColor="text1"/>
          <w:lang w:eastAsia="zh-CN"/>
        </w:rPr>
        <w:lastRenderedPageBreak/>
        <w:drawing>
          <wp:inline distT="0" distB="0" distL="0" distR="0">
            <wp:extent cx="3447448" cy="5784112"/>
            <wp:effectExtent l="0" t="0" r="63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2097" cy="5791912"/>
                    </a:xfrm>
                    <a:prstGeom prst="rect">
                      <a:avLst/>
                    </a:prstGeom>
                    <a:noFill/>
                  </pic:spPr>
                </pic:pic>
              </a:graphicData>
            </a:graphic>
          </wp:inline>
        </w:drawing>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color w:val="000000" w:themeColor="text1"/>
          <w:lang w:eastAsia="en-US"/>
        </w:rPr>
      </w:pPr>
      <w:r w:rsidRPr="004D16CC">
        <w:rPr>
          <w:rFonts w:ascii="Times New Roman" w:hAnsi="Times New Roman" w:cs="Times New Roman"/>
          <w:color w:val="000000" w:themeColor="text1"/>
          <w:lang w:eastAsia="en-US"/>
        </w:rPr>
        <w:t xml:space="preserve">Figure 3: Tectonic map of the Gulf of Suez Rift (modified after Bosworth and </w:t>
      </w:r>
      <w:proofErr w:type="spellStart"/>
      <w:r w:rsidRPr="004D16CC">
        <w:rPr>
          <w:rFonts w:ascii="Times New Roman" w:hAnsi="Times New Roman" w:cs="Times New Roman"/>
          <w:color w:val="000000" w:themeColor="text1"/>
          <w:lang w:eastAsia="en-US"/>
        </w:rPr>
        <w:t>McClay</w:t>
      </w:r>
      <w:proofErr w:type="spellEnd"/>
      <w:r w:rsidRPr="004D16CC">
        <w:rPr>
          <w:rFonts w:ascii="Times New Roman" w:hAnsi="Times New Roman" w:cs="Times New Roman"/>
          <w:color w:val="000000" w:themeColor="text1"/>
          <w:lang w:eastAsia="en-US"/>
        </w:rPr>
        <w:t xml:space="preserve">, 2001; </w:t>
      </w:r>
      <w:proofErr w:type="spellStart"/>
      <w:r w:rsidRPr="004D16CC">
        <w:rPr>
          <w:rFonts w:ascii="Times New Roman" w:hAnsi="Times New Roman" w:cs="Times New Roman"/>
          <w:color w:val="000000" w:themeColor="text1"/>
          <w:lang w:eastAsia="en-US"/>
        </w:rPr>
        <w:t>Abd</w:t>
      </w:r>
      <w:proofErr w:type="spellEnd"/>
      <w:r w:rsidRPr="004D16CC">
        <w:rPr>
          <w:rFonts w:ascii="Times New Roman" w:hAnsi="Times New Roman" w:cs="Times New Roman"/>
          <w:color w:val="000000" w:themeColor="text1"/>
          <w:lang w:eastAsia="en-US"/>
        </w:rPr>
        <w:t xml:space="preserve"> El-</w:t>
      </w:r>
      <w:proofErr w:type="spellStart"/>
      <w:r w:rsidRPr="004D16CC">
        <w:rPr>
          <w:rFonts w:ascii="Times New Roman" w:hAnsi="Times New Roman" w:cs="Times New Roman"/>
          <w:color w:val="000000" w:themeColor="text1"/>
          <w:lang w:eastAsia="en-US"/>
        </w:rPr>
        <w:t>Naby</w:t>
      </w:r>
      <w:proofErr w:type="spellEnd"/>
      <w:r w:rsidRPr="004D16CC">
        <w:rPr>
          <w:rFonts w:ascii="Times New Roman" w:hAnsi="Times New Roman" w:cs="Times New Roman"/>
          <w:color w:val="000000" w:themeColor="text1"/>
          <w:lang w:eastAsia="en-US"/>
        </w:rPr>
        <w:t xml:space="preserve"> et al., 2009)</w:t>
      </w:r>
    </w:p>
    <w:p w:rsidR="004D16CC" w:rsidRDefault="004D16CC" w:rsidP="004D16CC">
      <w:pPr>
        <w:autoSpaceDE w:val="0"/>
        <w:autoSpaceDN w:val="0"/>
        <w:adjustRightInd w:val="0"/>
        <w:snapToGrid w:val="0"/>
        <w:spacing w:after="0" w:line="240" w:lineRule="auto"/>
        <w:jc w:val="both"/>
        <w:rPr>
          <w:rFonts w:ascii="Times New Roman" w:eastAsiaTheme="minorEastAsia" w:hAnsi="Times New Roman" w:cs="Times New Roman" w:hint="eastAsia"/>
          <w:b/>
          <w:bCs/>
          <w:lang w:eastAsia="zh-CN"/>
        </w:rPr>
      </w:pPr>
    </w:p>
    <w:p w:rsidR="002215C2" w:rsidRPr="002215C2" w:rsidRDefault="002215C2" w:rsidP="004D16CC">
      <w:pPr>
        <w:autoSpaceDE w:val="0"/>
        <w:autoSpaceDN w:val="0"/>
        <w:adjustRightInd w:val="0"/>
        <w:snapToGrid w:val="0"/>
        <w:spacing w:after="0" w:line="240" w:lineRule="auto"/>
        <w:jc w:val="both"/>
        <w:rPr>
          <w:rFonts w:ascii="Times New Roman" w:eastAsiaTheme="minorEastAsia" w:hAnsi="Times New Roman" w:cs="Times New Roman" w:hint="eastAsia"/>
          <w:b/>
          <w:bCs/>
          <w:lang w:eastAsia="zh-CN"/>
        </w:rPr>
        <w:sectPr w:rsidR="002215C2" w:rsidRPr="002215C2" w:rsidSect="00421995">
          <w:type w:val="continuous"/>
          <w:pgSz w:w="12242" w:h="15842" w:code="1"/>
          <w:pgMar w:top="1440" w:right="1440" w:bottom="1440" w:left="1440" w:header="720" w:footer="720" w:gutter="0"/>
          <w:cols w:space="708"/>
          <w:bidi/>
          <w:docGrid w:linePitch="360"/>
        </w:sectPr>
      </w:pPr>
    </w:p>
    <w:p w:rsidR="001E1329" w:rsidRPr="004D16CC" w:rsidRDefault="007B11DE" w:rsidP="004D16CC">
      <w:pPr>
        <w:autoSpaceDE w:val="0"/>
        <w:autoSpaceDN w:val="0"/>
        <w:adjustRightInd w:val="0"/>
        <w:snapToGrid w:val="0"/>
        <w:spacing w:after="0" w:line="240" w:lineRule="auto"/>
        <w:jc w:val="both"/>
        <w:rPr>
          <w:rFonts w:ascii="Times New Roman" w:hAnsi="Times New Roman" w:cs="Times New Roman"/>
          <w:b/>
          <w:bCs/>
          <w:lang w:eastAsia="en-US"/>
        </w:rPr>
      </w:pPr>
      <w:r w:rsidRPr="004D16CC">
        <w:rPr>
          <w:rFonts w:ascii="Times New Roman" w:hAnsi="Times New Roman" w:cs="Times New Roman"/>
          <w:b/>
          <w:bCs/>
          <w:lang w:eastAsia="en-US"/>
        </w:rPr>
        <w:lastRenderedPageBreak/>
        <w:t xml:space="preserve">2. </w:t>
      </w:r>
      <w:r w:rsidR="001E1329" w:rsidRPr="004D16CC">
        <w:rPr>
          <w:rFonts w:ascii="Times New Roman" w:hAnsi="Times New Roman" w:cs="Times New Roman"/>
          <w:b/>
          <w:bCs/>
          <w:lang w:eastAsia="en-US"/>
        </w:rPr>
        <w:t>Material and method</w:t>
      </w:r>
    </w:p>
    <w:p w:rsidR="001E1329" w:rsidRPr="004D16CC" w:rsidRDefault="001E1329" w:rsidP="004D16CC">
      <w:pPr>
        <w:numPr>
          <w:ilvl w:val="0"/>
          <w:numId w:val="2"/>
        </w:numPr>
        <w:autoSpaceDE w:val="0"/>
        <w:autoSpaceDN w:val="0"/>
        <w:adjustRightInd w:val="0"/>
        <w:snapToGrid w:val="0"/>
        <w:spacing w:after="0" w:line="240" w:lineRule="auto"/>
        <w:ind w:left="0" w:firstLine="425"/>
        <w:jc w:val="both"/>
        <w:rPr>
          <w:rFonts w:ascii="Times New Roman" w:hAnsi="Times New Roman" w:cs="Times New Roman"/>
          <w:lang w:eastAsia="en-US"/>
        </w:rPr>
      </w:pPr>
      <w:r w:rsidRPr="004D16CC">
        <w:rPr>
          <w:rFonts w:ascii="Times New Roman" w:hAnsi="Times New Roman" w:cs="Times New Roman"/>
          <w:lang w:eastAsia="en-US"/>
        </w:rPr>
        <w:t>Seismic data to construct structure modeling and evaluating the hydrocarbon potentials in the study area.</w:t>
      </w:r>
    </w:p>
    <w:p w:rsidR="001E1329" w:rsidRPr="004D16CC" w:rsidRDefault="001E1329" w:rsidP="004D16CC">
      <w:pPr>
        <w:numPr>
          <w:ilvl w:val="0"/>
          <w:numId w:val="2"/>
        </w:numPr>
        <w:autoSpaceDE w:val="0"/>
        <w:autoSpaceDN w:val="0"/>
        <w:adjustRightInd w:val="0"/>
        <w:snapToGrid w:val="0"/>
        <w:spacing w:after="0" w:line="240" w:lineRule="auto"/>
        <w:ind w:left="0" w:firstLine="425"/>
        <w:jc w:val="both"/>
        <w:rPr>
          <w:rFonts w:ascii="Times New Roman" w:hAnsi="Times New Roman" w:cs="Times New Roman"/>
          <w:lang w:eastAsia="en-US"/>
        </w:rPr>
      </w:pPr>
      <w:r w:rsidRPr="004D16CC">
        <w:rPr>
          <w:rFonts w:ascii="Times New Roman" w:hAnsi="Times New Roman" w:cs="Times New Roman"/>
          <w:lang w:eastAsia="en-US"/>
        </w:rPr>
        <w:t xml:space="preserve">Reservoir characterization to estimate the formation bearing hydrocarbon and calculate </w:t>
      </w:r>
      <w:proofErr w:type="spellStart"/>
      <w:r w:rsidRPr="004D16CC">
        <w:rPr>
          <w:rFonts w:ascii="Times New Roman" w:hAnsi="Times New Roman" w:cs="Times New Roman"/>
          <w:lang w:eastAsia="en-US"/>
        </w:rPr>
        <w:t>petrophysical</w:t>
      </w:r>
      <w:proofErr w:type="spellEnd"/>
      <w:r w:rsidRPr="004D16CC">
        <w:rPr>
          <w:rFonts w:ascii="Times New Roman" w:hAnsi="Times New Roman" w:cs="Times New Roman"/>
          <w:lang w:eastAsia="en-US"/>
        </w:rPr>
        <w:t xml:space="preserve"> characteristic.</w:t>
      </w:r>
    </w:p>
    <w:p w:rsidR="001E1329" w:rsidRPr="004D16CC" w:rsidRDefault="001E1329" w:rsidP="004D16CC">
      <w:pPr>
        <w:numPr>
          <w:ilvl w:val="0"/>
          <w:numId w:val="2"/>
        </w:numPr>
        <w:autoSpaceDE w:val="0"/>
        <w:autoSpaceDN w:val="0"/>
        <w:adjustRightInd w:val="0"/>
        <w:snapToGrid w:val="0"/>
        <w:spacing w:after="0" w:line="240" w:lineRule="auto"/>
        <w:ind w:left="0" w:firstLine="425"/>
        <w:jc w:val="both"/>
        <w:rPr>
          <w:rFonts w:ascii="Times New Roman" w:hAnsi="Times New Roman" w:cs="Times New Roman"/>
          <w:lang w:eastAsia="en-US"/>
        </w:rPr>
      </w:pPr>
      <w:r w:rsidRPr="004D16CC">
        <w:rPr>
          <w:rFonts w:ascii="Times New Roman" w:eastAsia="Times New Roman" w:hAnsi="Times New Roman" w:cs="Times New Roman"/>
          <w:lang w:eastAsia="en-US"/>
        </w:rPr>
        <w:t>Estimated OOIP</w:t>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b/>
          <w:bCs/>
          <w:lang w:eastAsia="en-US"/>
        </w:rPr>
      </w:pPr>
      <w:r w:rsidRPr="004D16CC">
        <w:rPr>
          <w:rFonts w:ascii="Times New Roman" w:hAnsi="Times New Roman" w:cs="Times New Roman"/>
          <w:b/>
          <w:bCs/>
          <w:lang w:eastAsia="en-US"/>
        </w:rPr>
        <w:t>Seismic interpretation</w:t>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b/>
          <w:bCs/>
          <w:lang w:eastAsia="en-US"/>
        </w:rPr>
      </w:pPr>
      <w:r w:rsidRPr="004D16CC">
        <w:rPr>
          <w:rFonts w:ascii="Times New Roman" w:hAnsi="Times New Roman" w:cs="Times New Roman"/>
          <w:b/>
          <w:bCs/>
          <w:lang w:eastAsia="en-US"/>
        </w:rPr>
        <w:lastRenderedPageBreak/>
        <w:t>Well to seismic tie</w:t>
      </w:r>
    </w:p>
    <w:p w:rsidR="007B11DE" w:rsidRPr="004D16CC" w:rsidRDefault="001E1329" w:rsidP="004D16CC">
      <w:pPr>
        <w:autoSpaceDE w:val="0"/>
        <w:autoSpaceDN w:val="0"/>
        <w:adjustRightInd w:val="0"/>
        <w:snapToGrid w:val="0"/>
        <w:spacing w:after="0" w:line="240" w:lineRule="auto"/>
        <w:ind w:firstLine="425"/>
        <w:jc w:val="both"/>
        <w:rPr>
          <w:rFonts w:ascii="Times New Roman" w:hAnsi="Times New Roman" w:cs="Times New Roman"/>
        </w:rPr>
      </w:pPr>
      <w:r w:rsidRPr="004D16CC">
        <w:rPr>
          <w:rFonts w:ascii="Times New Roman" w:eastAsia="Calibri" w:hAnsi="Times New Roman" w:cs="Times New Roman"/>
          <w:lang w:eastAsia="en-US"/>
        </w:rPr>
        <w:t>Seismic interpretation is a process of transforming the physical responses displayed by the seismic lines into geologic information of interest, such as the structure. The initial step in the seismic interpretation process is to tie of geological horizons to seismic reflectors, the next step is to pick the seismic horizons by continuity and or by character of interest</w:t>
      </w:r>
      <w:r w:rsidR="002215C2">
        <w:rPr>
          <w:rFonts w:ascii="Times New Roman" w:eastAsia="Calibri" w:hAnsi="Times New Roman" w:cs="Times New Roman"/>
          <w:lang w:eastAsia="en-US"/>
        </w:rPr>
        <w:t xml:space="preserve"> </w:t>
      </w:r>
      <w:r w:rsidRPr="004D16CC">
        <w:rPr>
          <w:rFonts w:ascii="Times New Roman" w:eastAsia="Calibri" w:hAnsi="Times New Roman" w:cs="Times New Roman"/>
          <w:lang w:eastAsia="en-US"/>
        </w:rPr>
        <w:t>and interpret the structural elements as shown in figure(4)</w:t>
      </w:r>
      <w:r w:rsidRPr="004D16CC">
        <w:rPr>
          <w:rFonts w:ascii="Times New Roman" w:hAnsi="Times New Roman" w:cs="Times New Roman"/>
        </w:rPr>
        <w:t>.</w:t>
      </w:r>
    </w:p>
    <w:p w:rsidR="004D16CC" w:rsidRDefault="004D16CC" w:rsidP="004D16CC">
      <w:pPr>
        <w:autoSpaceDE w:val="0"/>
        <w:autoSpaceDN w:val="0"/>
        <w:adjustRightInd w:val="0"/>
        <w:snapToGrid w:val="0"/>
        <w:spacing w:after="0" w:line="240" w:lineRule="auto"/>
        <w:ind w:firstLine="425"/>
        <w:jc w:val="both"/>
        <w:rPr>
          <w:rFonts w:ascii="Times New Roman" w:hAnsi="Times New Roman" w:cs="Times New Roman"/>
          <w:lang w:eastAsia="en-US"/>
        </w:rPr>
        <w:sectPr w:rsidR="004D16CC" w:rsidSect="004D16CC">
          <w:type w:val="continuous"/>
          <w:pgSz w:w="12242" w:h="15842" w:code="1"/>
          <w:pgMar w:top="1440" w:right="1440" w:bottom="1440" w:left="1440" w:header="720" w:footer="720" w:gutter="0"/>
          <w:cols w:num="2" w:space="425"/>
          <w:docGrid w:linePitch="360"/>
        </w:sectPr>
      </w:pPr>
    </w:p>
    <w:p w:rsidR="001E1329" w:rsidRPr="004D16CC" w:rsidRDefault="001E1329" w:rsidP="004D16CC">
      <w:pPr>
        <w:autoSpaceDE w:val="0"/>
        <w:autoSpaceDN w:val="0"/>
        <w:adjustRightInd w:val="0"/>
        <w:snapToGrid w:val="0"/>
        <w:spacing w:after="0" w:line="240" w:lineRule="auto"/>
        <w:ind w:firstLine="425"/>
        <w:jc w:val="both"/>
        <w:rPr>
          <w:rFonts w:ascii="Times New Roman" w:hAnsi="Times New Roman" w:cs="Times New Roman"/>
          <w:lang w:eastAsia="en-US"/>
        </w:rPr>
      </w:pPr>
    </w:p>
    <w:p w:rsidR="001E1329" w:rsidRPr="004D16CC" w:rsidRDefault="00E56A07" w:rsidP="004D16CC">
      <w:pPr>
        <w:autoSpaceDE w:val="0"/>
        <w:autoSpaceDN w:val="0"/>
        <w:adjustRightInd w:val="0"/>
        <w:snapToGrid w:val="0"/>
        <w:spacing w:after="0" w:line="240" w:lineRule="auto"/>
        <w:jc w:val="center"/>
        <w:rPr>
          <w:rFonts w:ascii="Times New Roman" w:hAnsi="Times New Roman" w:cs="Times New Roman"/>
          <w:lang w:eastAsia="en-US"/>
        </w:rPr>
      </w:pPr>
      <w:r w:rsidRPr="004D16CC">
        <w:rPr>
          <w:rFonts w:ascii="Times New Roman" w:hAnsi="Times New Roman" w:cs="Times New Roman"/>
          <w:noProof/>
          <w:lang w:eastAsia="zh-CN"/>
        </w:rPr>
        <w:drawing>
          <wp:inline distT="0" distB="0" distL="0" distR="0">
            <wp:extent cx="4720748" cy="3561907"/>
            <wp:effectExtent l="0" t="0" r="381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145" cy="3564470"/>
                    </a:xfrm>
                    <a:prstGeom prst="rect">
                      <a:avLst/>
                    </a:prstGeom>
                    <a:noFill/>
                  </pic:spPr>
                </pic:pic>
              </a:graphicData>
            </a:graphic>
          </wp:inline>
        </w:drawing>
      </w:r>
    </w:p>
    <w:p w:rsidR="001E1329" w:rsidRPr="004D16CC" w:rsidRDefault="001E1329" w:rsidP="004D16CC">
      <w:pPr>
        <w:autoSpaceDE w:val="0"/>
        <w:autoSpaceDN w:val="0"/>
        <w:adjustRightInd w:val="0"/>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color w:val="auto"/>
          <w:lang w:eastAsia="en-US"/>
        </w:rPr>
        <w:t xml:space="preserve">Figure 4: Inline 1315 shows </w:t>
      </w:r>
      <w:r w:rsidRPr="004D16CC">
        <w:rPr>
          <w:rFonts w:ascii="Times New Roman" w:hAnsi="Times New Roman" w:cs="Times New Roman"/>
          <w:color w:val="231F20"/>
        </w:rPr>
        <w:t xml:space="preserve">Synthetic seismogram </w:t>
      </w:r>
      <w:r w:rsidRPr="004D16CC">
        <w:rPr>
          <w:rFonts w:ascii="Times New Roman" w:hAnsi="Times New Roman" w:cs="Times New Roman"/>
          <w:color w:val="auto"/>
          <w:lang w:eastAsia="en-US"/>
        </w:rPr>
        <w:t>tie with seismic section.</w:t>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b/>
          <w:bCs/>
          <w:lang w:eastAsia="en-US"/>
        </w:rPr>
      </w:pPr>
    </w:p>
    <w:p w:rsidR="004D16CC" w:rsidRDefault="004D16CC" w:rsidP="004D16CC">
      <w:pPr>
        <w:autoSpaceDE w:val="0"/>
        <w:autoSpaceDN w:val="0"/>
        <w:adjustRightInd w:val="0"/>
        <w:snapToGrid w:val="0"/>
        <w:spacing w:after="0" w:line="240" w:lineRule="auto"/>
        <w:jc w:val="both"/>
        <w:rPr>
          <w:rFonts w:ascii="Times New Roman" w:hAnsi="Times New Roman" w:cs="Times New Roman"/>
          <w:b/>
          <w:bCs/>
          <w:lang w:eastAsia="en-US"/>
        </w:rPr>
        <w:sectPr w:rsidR="004D16CC" w:rsidSect="00421995">
          <w:type w:val="continuous"/>
          <w:pgSz w:w="12242" w:h="15842" w:code="1"/>
          <w:pgMar w:top="1440" w:right="1440" w:bottom="1440" w:left="1440" w:header="720" w:footer="720" w:gutter="0"/>
          <w:cols w:space="708"/>
          <w:bidi/>
          <w:docGrid w:linePitch="360"/>
        </w:sectPr>
      </w:pP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b/>
          <w:bCs/>
          <w:lang w:eastAsia="en-US"/>
        </w:rPr>
      </w:pPr>
      <w:r w:rsidRPr="004D16CC">
        <w:rPr>
          <w:rFonts w:ascii="Times New Roman" w:hAnsi="Times New Roman" w:cs="Times New Roman"/>
          <w:b/>
          <w:bCs/>
          <w:lang w:eastAsia="en-US"/>
        </w:rPr>
        <w:lastRenderedPageBreak/>
        <w:t>Depth structure maps</w:t>
      </w:r>
    </w:p>
    <w:p w:rsidR="001E1329" w:rsidRPr="004D16CC" w:rsidRDefault="001E1329" w:rsidP="004D16CC">
      <w:pPr>
        <w:snapToGrid w:val="0"/>
        <w:spacing w:after="0" w:line="240" w:lineRule="auto"/>
        <w:ind w:firstLine="425"/>
        <w:jc w:val="both"/>
        <w:rPr>
          <w:rFonts w:ascii="Times New Roman" w:hAnsi="Times New Roman" w:cs="Times New Roman"/>
          <w:color w:val="FF0000"/>
        </w:rPr>
      </w:pPr>
      <w:proofErr w:type="spellStart"/>
      <w:r w:rsidRPr="004D16CC">
        <w:rPr>
          <w:rFonts w:ascii="Times New Roman" w:hAnsi="Times New Roman" w:cs="Times New Roman"/>
          <w:lang w:eastAsia="en-US"/>
        </w:rPr>
        <w:t>Ras</w:t>
      </w:r>
      <w:proofErr w:type="spellEnd"/>
      <w:r w:rsidRPr="004D16CC">
        <w:rPr>
          <w:rFonts w:ascii="Times New Roman" w:hAnsi="Times New Roman" w:cs="Times New Roman"/>
          <w:lang w:eastAsia="en-US"/>
        </w:rPr>
        <w:t xml:space="preserve"> El </w:t>
      </w:r>
      <w:proofErr w:type="spellStart"/>
      <w:r w:rsidRPr="004D16CC">
        <w:rPr>
          <w:rFonts w:ascii="Times New Roman" w:hAnsi="Times New Roman" w:cs="Times New Roman"/>
          <w:lang w:eastAsia="en-US"/>
        </w:rPr>
        <w:t>Ush</w:t>
      </w:r>
      <w:proofErr w:type="spellEnd"/>
      <w:r w:rsidRPr="004D16CC">
        <w:rPr>
          <w:rFonts w:ascii="Times New Roman" w:hAnsi="Times New Roman" w:cs="Times New Roman"/>
          <w:lang w:eastAsia="en-US"/>
        </w:rPr>
        <w:t xml:space="preserve"> is located between East Gebel </w:t>
      </w:r>
      <w:proofErr w:type="spellStart"/>
      <w:r w:rsidRPr="004D16CC">
        <w:rPr>
          <w:rFonts w:ascii="Times New Roman" w:hAnsi="Times New Roman" w:cs="Times New Roman"/>
          <w:lang w:eastAsia="en-US"/>
        </w:rPr>
        <w:t>Zeit</w:t>
      </w:r>
      <w:proofErr w:type="spellEnd"/>
      <w:r w:rsidRPr="004D16CC">
        <w:rPr>
          <w:rFonts w:ascii="Times New Roman" w:hAnsi="Times New Roman" w:cs="Times New Roman"/>
          <w:lang w:eastAsia="en-US"/>
        </w:rPr>
        <w:t xml:space="preserve"> to the east and </w:t>
      </w:r>
      <w:proofErr w:type="spellStart"/>
      <w:r w:rsidRPr="004D16CC">
        <w:rPr>
          <w:rFonts w:ascii="Times New Roman" w:hAnsi="Times New Roman" w:cs="Times New Roman"/>
          <w:lang w:eastAsia="en-US"/>
        </w:rPr>
        <w:t>Gemsa</w:t>
      </w:r>
      <w:proofErr w:type="spellEnd"/>
      <w:r w:rsidRPr="004D16CC">
        <w:rPr>
          <w:rFonts w:ascii="Times New Roman" w:hAnsi="Times New Roman" w:cs="Times New Roman"/>
          <w:lang w:eastAsia="en-US"/>
        </w:rPr>
        <w:t xml:space="preserve"> Basin to the west. The study area is affected by series faults group of them take </w:t>
      </w:r>
      <w:proofErr w:type="spellStart"/>
      <w:r w:rsidRPr="004D16CC">
        <w:rPr>
          <w:rFonts w:ascii="Times New Roman" w:hAnsi="Times New Roman" w:cs="Times New Roman"/>
          <w:lang w:eastAsia="en-US"/>
        </w:rPr>
        <w:t>clysmic</w:t>
      </w:r>
      <w:proofErr w:type="spellEnd"/>
      <w:r w:rsidRPr="004D16CC">
        <w:rPr>
          <w:rFonts w:ascii="Times New Roman" w:hAnsi="Times New Roman" w:cs="Times New Roman"/>
          <w:lang w:eastAsia="en-US"/>
        </w:rPr>
        <w:t xml:space="preserve"> trends and another group NE-SW trends (cross faults). From seismic data constructed surface horizon from oldest to youngest at top of the Basement and </w:t>
      </w:r>
      <w:proofErr w:type="spellStart"/>
      <w:r w:rsidRPr="004D16CC">
        <w:rPr>
          <w:rFonts w:ascii="Times New Roman" w:hAnsi="Times New Roman" w:cs="Times New Roman"/>
          <w:lang w:eastAsia="en-US"/>
        </w:rPr>
        <w:t>Nubia</w:t>
      </w:r>
      <w:proofErr w:type="spellEnd"/>
      <w:r w:rsidRPr="004D16CC">
        <w:rPr>
          <w:rFonts w:ascii="Times New Roman" w:hAnsi="Times New Roman" w:cs="Times New Roman"/>
          <w:lang w:eastAsia="en-US"/>
        </w:rPr>
        <w:t xml:space="preserve"> sandstone, </w:t>
      </w:r>
      <w:proofErr w:type="spellStart"/>
      <w:r w:rsidRPr="004D16CC">
        <w:rPr>
          <w:rFonts w:ascii="Times New Roman" w:hAnsi="Times New Roman" w:cs="Times New Roman"/>
          <w:lang w:eastAsia="en-US"/>
        </w:rPr>
        <w:t>Matulla</w:t>
      </w:r>
      <w:proofErr w:type="spellEnd"/>
      <w:r w:rsidRPr="004D16CC">
        <w:rPr>
          <w:rFonts w:ascii="Times New Roman" w:hAnsi="Times New Roman" w:cs="Times New Roman"/>
          <w:lang w:eastAsia="en-US"/>
        </w:rPr>
        <w:t xml:space="preserve">, </w:t>
      </w:r>
      <w:proofErr w:type="spellStart"/>
      <w:r w:rsidRPr="004D16CC">
        <w:rPr>
          <w:rFonts w:ascii="Times New Roman" w:hAnsi="Times New Roman" w:cs="Times New Roman"/>
          <w:lang w:eastAsia="en-US"/>
        </w:rPr>
        <w:t>Nukhul</w:t>
      </w:r>
      <w:proofErr w:type="spellEnd"/>
      <w:r w:rsidRPr="004D16CC">
        <w:rPr>
          <w:rFonts w:ascii="Times New Roman" w:hAnsi="Times New Roman" w:cs="Times New Roman"/>
          <w:lang w:eastAsia="en-US"/>
        </w:rPr>
        <w:t xml:space="preserve"> Formation, </w:t>
      </w:r>
      <w:proofErr w:type="spellStart"/>
      <w:r w:rsidRPr="004D16CC">
        <w:rPr>
          <w:rFonts w:ascii="Times New Roman" w:hAnsi="Times New Roman" w:cs="Times New Roman"/>
          <w:lang w:eastAsia="en-US"/>
        </w:rPr>
        <w:t>Rudeis</w:t>
      </w:r>
      <w:proofErr w:type="spellEnd"/>
      <w:r w:rsidRPr="004D16CC">
        <w:rPr>
          <w:rFonts w:ascii="Times New Roman" w:hAnsi="Times New Roman" w:cs="Times New Roman"/>
          <w:lang w:eastAsia="en-US"/>
        </w:rPr>
        <w:t xml:space="preserve"> Formation and South </w:t>
      </w:r>
      <w:proofErr w:type="spellStart"/>
      <w:r w:rsidRPr="004D16CC">
        <w:rPr>
          <w:rFonts w:ascii="Times New Roman" w:hAnsi="Times New Roman" w:cs="Times New Roman"/>
          <w:lang w:eastAsia="en-US"/>
        </w:rPr>
        <w:t>Gharib</w:t>
      </w:r>
      <w:proofErr w:type="spellEnd"/>
      <w:r w:rsidRPr="004D16CC">
        <w:rPr>
          <w:rFonts w:ascii="Times New Roman" w:hAnsi="Times New Roman" w:cs="Times New Roman"/>
          <w:lang w:eastAsia="en-US"/>
        </w:rPr>
        <w:t xml:space="preserve"> Formation figure (5&amp;6&amp;9&amp;11&amp;12&amp;14)</w:t>
      </w:r>
    </w:p>
    <w:p w:rsidR="001E1329" w:rsidRPr="004D16CC" w:rsidRDefault="001E1329" w:rsidP="004D16CC">
      <w:pPr>
        <w:snapToGrid w:val="0"/>
        <w:spacing w:after="0" w:line="240" w:lineRule="auto"/>
        <w:jc w:val="both"/>
        <w:rPr>
          <w:rFonts w:ascii="Times New Roman" w:hAnsi="Times New Roman" w:cs="Times New Roman"/>
          <w:b/>
          <w:bCs/>
        </w:rPr>
      </w:pPr>
      <w:proofErr w:type="gramStart"/>
      <w:r w:rsidRPr="004D16CC">
        <w:rPr>
          <w:rFonts w:ascii="Times New Roman" w:hAnsi="Times New Roman" w:cs="Times New Roman"/>
          <w:b/>
          <w:bCs/>
        </w:rPr>
        <w:t>Depth structure map on the top Basement rock.</w:t>
      </w:r>
      <w:proofErr w:type="gramEnd"/>
    </w:p>
    <w:p w:rsidR="001E1329" w:rsidRPr="004D16CC" w:rsidRDefault="001E1329" w:rsidP="004D16CC">
      <w:pPr>
        <w:pStyle w:val="ListParagraph"/>
        <w:snapToGrid w:val="0"/>
        <w:spacing w:after="0" w:line="240" w:lineRule="auto"/>
        <w:ind w:left="0" w:firstLine="425"/>
        <w:jc w:val="both"/>
        <w:rPr>
          <w:rFonts w:ascii="Times New Roman" w:hAnsi="Times New Roman" w:cs="Times New Roman"/>
          <w:sz w:val="20"/>
          <w:szCs w:val="20"/>
        </w:rPr>
      </w:pPr>
      <w:r w:rsidRPr="004D16CC">
        <w:rPr>
          <w:rFonts w:ascii="Times New Roman" w:hAnsi="Times New Roman" w:cs="Times New Roman"/>
          <w:color w:val="000000"/>
          <w:sz w:val="20"/>
          <w:szCs w:val="20"/>
        </w:rPr>
        <w:t xml:space="preserve">Figure (5) shows that the study area was affected by five faults three faults at NW-SE trends related to the </w:t>
      </w:r>
      <w:proofErr w:type="spellStart"/>
      <w:r w:rsidRPr="004D16CC">
        <w:rPr>
          <w:rFonts w:ascii="Times New Roman" w:hAnsi="Times New Roman" w:cs="Times New Roman"/>
          <w:color w:val="000000"/>
          <w:sz w:val="20"/>
          <w:szCs w:val="20"/>
        </w:rPr>
        <w:t>clysmic</w:t>
      </w:r>
      <w:proofErr w:type="spellEnd"/>
      <w:r w:rsidRPr="004D16CC">
        <w:rPr>
          <w:rFonts w:ascii="Times New Roman" w:hAnsi="Times New Roman" w:cs="Times New Roman"/>
          <w:color w:val="000000"/>
          <w:sz w:val="20"/>
          <w:szCs w:val="20"/>
        </w:rPr>
        <w:t xml:space="preserve"> cycle (Early Cambrian to Early Carboniferous) where NW-SE fracture took place and two trend at NE-SW related to the </w:t>
      </w:r>
      <w:proofErr w:type="spellStart"/>
      <w:r w:rsidRPr="004D16CC">
        <w:rPr>
          <w:rFonts w:ascii="Times New Roman" w:hAnsi="Times New Roman" w:cs="Times New Roman"/>
          <w:color w:val="000000"/>
          <w:sz w:val="20"/>
          <w:szCs w:val="20"/>
        </w:rPr>
        <w:t>Erythrian</w:t>
      </w:r>
      <w:proofErr w:type="spellEnd"/>
      <w:r w:rsidRPr="004D16CC">
        <w:rPr>
          <w:rFonts w:ascii="Times New Roman" w:hAnsi="Times New Roman" w:cs="Times New Roman"/>
          <w:color w:val="000000"/>
          <w:sz w:val="20"/>
          <w:szCs w:val="20"/>
        </w:rPr>
        <w:t xml:space="preserve"> cycle (Precambrian-Early Cambrian) where the basement complex was deformed by at least 4 sets of fracture, NW, EW, WNW and ENE </w:t>
      </w:r>
      <w:proofErr w:type="spellStart"/>
      <w:r w:rsidRPr="004D16CC">
        <w:rPr>
          <w:rFonts w:ascii="Times New Roman" w:hAnsi="Times New Roman" w:cs="Times New Roman"/>
          <w:color w:val="000000"/>
          <w:sz w:val="20"/>
          <w:szCs w:val="20"/>
        </w:rPr>
        <w:t>Meshref</w:t>
      </w:r>
      <w:proofErr w:type="spellEnd"/>
      <w:r w:rsidRPr="004D16CC">
        <w:rPr>
          <w:rFonts w:ascii="Times New Roman" w:hAnsi="Times New Roman" w:cs="Times New Roman"/>
          <w:color w:val="000000"/>
          <w:sz w:val="20"/>
          <w:szCs w:val="20"/>
        </w:rPr>
        <w:t xml:space="preserve">, (1990). The depth </w:t>
      </w:r>
      <w:r w:rsidRPr="004D16CC">
        <w:rPr>
          <w:rFonts w:ascii="Times New Roman" w:hAnsi="Times New Roman" w:cs="Times New Roman"/>
          <w:color w:val="000000"/>
          <w:sz w:val="20"/>
          <w:szCs w:val="20"/>
        </w:rPr>
        <w:lastRenderedPageBreak/>
        <w:t xml:space="preserve">Basement ranges about 4500 to 9000 ft. </w:t>
      </w:r>
      <w:proofErr w:type="gramStart"/>
      <w:r w:rsidRPr="004D16CC">
        <w:rPr>
          <w:rFonts w:ascii="Times New Roman" w:hAnsi="Times New Roman" w:cs="Times New Roman"/>
          <w:color w:val="000000"/>
          <w:sz w:val="20"/>
          <w:szCs w:val="20"/>
        </w:rPr>
        <w:t>And high area at eastern part and deep area</w:t>
      </w:r>
      <w:r w:rsidRPr="004D16CC">
        <w:rPr>
          <w:rFonts w:ascii="Times New Roman" w:hAnsi="Times New Roman" w:cs="Times New Roman"/>
          <w:sz w:val="20"/>
          <w:szCs w:val="20"/>
        </w:rPr>
        <w:t xml:space="preserve"> at western part of the study area.</w:t>
      </w:r>
      <w:proofErr w:type="gramEnd"/>
    </w:p>
    <w:p w:rsidR="007B11DE" w:rsidRPr="004D16CC" w:rsidRDefault="007B11DE" w:rsidP="004D16CC">
      <w:pPr>
        <w:pStyle w:val="ListParagraph"/>
        <w:snapToGrid w:val="0"/>
        <w:spacing w:after="0" w:line="240" w:lineRule="auto"/>
        <w:ind w:left="0"/>
        <w:jc w:val="both"/>
        <w:rPr>
          <w:rFonts w:ascii="Times New Roman" w:hAnsi="Times New Roman" w:cs="Times New Roman"/>
          <w:b/>
          <w:bCs/>
          <w:sz w:val="20"/>
          <w:szCs w:val="20"/>
        </w:rPr>
      </w:pPr>
      <w:r w:rsidRPr="004D16CC">
        <w:rPr>
          <w:rFonts w:ascii="Times New Roman" w:hAnsi="Times New Roman" w:cs="Times New Roman"/>
          <w:b/>
          <w:bCs/>
          <w:sz w:val="20"/>
          <w:szCs w:val="20"/>
        </w:rPr>
        <w:t xml:space="preserve">Depth Structure map on the top </w:t>
      </w:r>
      <w:proofErr w:type="spellStart"/>
      <w:r w:rsidRPr="004D16CC">
        <w:rPr>
          <w:rFonts w:ascii="Times New Roman" w:hAnsi="Times New Roman" w:cs="Times New Roman"/>
          <w:b/>
          <w:bCs/>
          <w:sz w:val="20"/>
          <w:szCs w:val="20"/>
        </w:rPr>
        <w:t>Nubia</w:t>
      </w:r>
      <w:proofErr w:type="spellEnd"/>
      <w:r w:rsidRPr="004D16CC">
        <w:rPr>
          <w:rFonts w:ascii="Times New Roman" w:hAnsi="Times New Roman" w:cs="Times New Roman"/>
          <w:b/>
          <w:bCs/>
          <w:sz w:val="20"/>
          <w:szCs w:val="20"/>
        </w:rPr>
        <w:t xml:space="preserve"> Formation.</w:t>
      </w:r>
    </w:p>
    <w:p w:rsidR="007B11DE" w:rsidRPr="004D16CC" w:rsidRDefault="007B11DE"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 xml:space="preserve">Figure (6) showing that the study area under tectonic force however, consists of two sets of major trends longitudinal faults, parallel to the rift axis and created in an extensional regime trending NW-SE most of longitudinal faults were created during the </w:t>
      </w:r>
      <w:proofErr w:type="spellStart"/>
      <w:r w:rsidRPr="004D16CC">
        <w:rPr>
          <w:rFonts w:ascii="Times New Roman" w:hAnsi="Times New Roman" w:cs="Times New Roman"/>
        </w:rPr>
        <w:t>Neogene</w:t>
      </w:r>
      <w:proofErr w:type="spellEnd"/>
      <w:r w:rsidRPr="004D16CC">
        <w:rPr>
          <w:rFonts w:ascii="Times New Roman" w:hAnsi="Times New Roman" w:cs="Times New Roman"/>
        </w:rPr>
        <w:t xml:space="preserve"> times in a purely extensional regime transverse faults NNE-SSW shown in figure (7) dominated trend pointed that during Oligocene-Early Miocene, the Gulf of Suez as an area was intensively faulted, the general uplift took place by NW-SE trending faults and most of the blocks showing in figure(8), which formed due to this uplift the transverse faults can show horizontal strike-slip components and act as major normal faults (</w:t>
      </w:r>
      <w:proofErr w:type="spellStart"/>
      <w:r w:rsidRPr="004D16CC">
        <w:rPr>
          <w:rFonts w:ascii="Times New Roman" w:hAnsi="Times New Roman" w:cs="Times New Roman"/>
        </w:rPr>
        <w:t>Colletta</w:t>
      </w:r>
      <w:proofErr w:type="spellEnd"/>
      <w:r w:rsidRPr="004D16CC">
        <w:rPr>
          <w:rFonts w:ascii="Times New Roman" w:hAnsi="Times New Roman" w:cs="Times New Roman"/>
        </w:rPr>
        <w:t xml:space="preserve"> et al., 1988 and Patton et al., 1994). The depth the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 ranges value about 3000 to 5000ft. </w:t>
      </w:r>
      <w:r w:rsidRPr="004D16CC">
        <w:rPr>
          <w:rFonts w:ascii="Times New Roman" w:hAnsi="Times New Roman" w:cs="Times New Roman"/>
        </w:rPr>
        <w:lastRenderedPageBreak/>
        <w:t xml:space="preserve">with the main basin at western part and decrease gradually at eastern part. The structure of the Gulf of Suez area is governed by normal faults and tilted blocks. Both sets were simultaneously active producing a zigzag pattern and rhombic shaped blocks and at the </w:t>
      </w:r>
      <w:proofErr w:type="spellStart"/>
      <w:r w:rsidRPr="004D16CC">
        <w:rPr>
          <w:rFonts w:ascii="Times New Roman" w:hAnsi="Times New Roman" w:cs="Times New Roman"/>
        </w:rPr>
        <w:lastRenderedPageBreak/>
        <w:t>Nubia</w:t>
      </w:r>
      <w:proofErr w:type="spellEnd"/>
      <w:r w:rsidRPr="004D16CC">
        <w:rPr>
          <w:rFonts w:ascii="Times New Roman" w:hAnsi="Times New Roman" w:cs="Times New Roman"/>
        </w:rPr>
        <w:t xml:space="preserve"> Formation some well drilled and reached the target at an </w:t>
      </w:r>
      <w:proofErr w:type="spellStart"/>
      <w:r w:rsidRPr="004D16CC">
        <w:rPr>
          <w:rFonts w:ascii="Times New Roman" w:hAnsi="Times New Roman" w:cs="Times New Roman"/>
        </w:rPr>
        <w:t>updip</w:t>
      </w:r>
      <w:proofErr w:type="spellEnd"/>
      <w:r w:rsidRPr="004D16CC">
        <w:rPr>
          <w:rFonts w:ascii="Times New Roman" w:hAnsi="Times New Roman" w:cs="Times New Roman"/>
        </w:rPr>
        <w:t xml:space="preserve"> position near the rotated fault block produced oil (REU-3&amp; REU6ST2&amp; REU4ST&amp; REU6). The two faults trends to perform rhombic shape essential to </w:t>
      </w:r>
      <w:proofErr w:type="spellStart"/>
      <w:r w:rsidRPr="004D16CC">
        <w:rPr>
          <w:rFonts w:ascii="Times New Roman" w:hAnsi="Times New Roman" w:cs="Times New Roman"/>
        </w:rPr>
        <w:t>trapment</w:t>
      </w:r>
      <w:proofErr w:type="spellEnd"/>
      <w:r w:rsidRPr="004D16CC">
        <w:rPr>
          <w:rFonts w:ascii="Times New Roman" w:hAnsi="Times New Roman" w:cs="Times New Roman"/>
        </w:rPr>
        <w:t xml:space="preserve"> of the hydrocarbon</w:t>
      </w:r>
      <w:r w:rsidR="00C17C1E" w:rsidRPr="004D16CC">
        <w:rPr>
          <w:rFonts w:ascii="Times New Roman" w:hAnsi="Times New Roman" w:cs="Times New Roman"/>
        </w:rPr>
        <w:t>.</w:t>
      </w:r>
    </w:p>
    <w:p w:rsidR="004D16CC" w:rsidRDefault="004D16CC" w:rsidP="004D16CC">
      <w:pPr>
        <w:pStyle w:val="ListParagraph"/>
        <w:snapToGrid w:val="0"/>
        <w:spacing w:after="0" w:line="240" w:lineRule="auto"/>
        <w:ind w:left="0" w:firstLine="425"/>
        <w:jc w:val="both"/>
        <w:rPr>
          <w:rFonts w:ascii="Times New Roman" w:hAnsi="Times New Roman" w:cs="Times New Roman"/>
          <w:sz w:val="20"/>
          <w:szCs w:val="20"/>
        </w:rPr>
        <w:sectPr w:rsidR="004D16CC" w:rsidSect="004D16CC">
          <w:type w:val="continuous"/>
          <w:pgSz w:w="12242" w:h="15842" w:code="1"/>
          <w:pgMar w:top="1440" w:right="1440" w:bottom="1440" w:left="1440" w:header="720" w:footer="720" w:gutter="0"/>
          <w:cols w:num="2" w:space="425"/>
          <w:docGrid w:linePitch="360"/>
        </w:sectPr>
      </w:pPr>
    </w:p>
    <w:p w:rsidR="001E1329" w:rsidRPr="004D16CC" w:rsidRDefault="00E56A07" w:rsidP="004D16CC">
      <w:pPr>
        <w:autoSpaceDE w:val="0"/>
        <w:autoSpaceDN w:val="0"/>
        <w:adjustRightInd w:val="0"/>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lastRenderedPageBreak/>
        <w:drawing>
          <wp:inline distT="0" distB="0" distL="0" distR="0">
            <wp:extent cx="3503378" cy="3553485"/>
            <wp:effectExtent l="19050" t="0" r="1822"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2062" cy="3562294"/>
                    </a:xfrm>
                    <a:prstGeom prst="rect">
                      <a:avLst/>
                    </a:prstGeom>
                    <a:noFill/>
                  </pic:spPr>
                </pic:pic>
              </a:graphicData>
            </a:graphic>
          </wp:inline>
        </w:drawing>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color w:val="auto"/>
          <w:lang w:eastAsia="en-US"/>
        </w:rPr>
      </w:pPr>
      <w:r w:rsidRPr="004D16CC">
        <w:rPr>
          <w:rFonts w:ascii="Times New Roman" w:hAnsi="Times New Roman" w:cs="Times New Roman"/>
          <w:color w:val="auto"/>
          <w:lang w:eastAsia="en-US"/>
        </w:rPr>
        <w:t>Figure 5: depth structure map on the top Basement rocks showing that the study area affected by two trends NW-SE and NE-SW.</w:t>
      </w:r>
    </w:p>
    <w:p w:rsidR="001E1329" w:rsidRPr="004D16CC" w:rsidRDefault="00E56A07" w:rsidP="004D16CC">
      <w:pPr>
        <w:autoSpaceDE w:val="0"/>
        <w:autoSpaceDN w:val="0"/>
        <w:adjustRightInd w:val="0"/>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drawing>
          <wp:inline distT="0" distB="0" distL="0" distR="0">
            <wp:extent cx="3068587" cy="320437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084" cy="3220558"/>
                    </a:xfrm>
                    <a:prstGeom prst="rect">
                      <a:avLst/>
                    </a:prstGeom>
                    <a:noFill/>
                  </pic:spPr>
                </pic:pic>
              </a:graphicData>
            </a:graphic>
          </wp:inline>
        </w:drawing>
      </w:r>
    </w:p>
    <w:p w:rsidR="001E1329" w:rsidRDefault="001E1329" w:rsidP="004D16CC">
      <w:pPr>
        <w:autoSpaceDE w:val="0"/>
        <w:autoSpaceDN w:val="0"/>
        <w:adjustRightInd w:val="0"/>
        <w:snapToGrid w:val="0"/>
        <w:spacing w:after="0" w:line="240" w:lineRule="auto"/>
        <w:jc w:val="both"/>
        <w:rPr>
          <w:rFonts w:ascii="Times New Roman" w:eastAsiaTheme="minorEastAsia" w:hAnsi="Times New Roman" w:cs="Times New Roman" w:hint="eastAsia"/>
          <w:color w:val="auto"/>
          <w:lang w:eastAsia="zh-CN"/>
        </w:rPr>
      </w:pPr>
      <w:r w:rsidRPr="004D16CC">
        <w:rPr>
          <w:rFonts w:ascii="Times New Roman" w:hAnsi="Times New Roman" w:cs="Times New Roman"/>
          <w:color w:val="auto"/>
          <w:lang w:eastAsia="en-US"/>
        </w:rPr>
        <w:t xml:space="preserve">Figure 6: depth structure map on the top </w:t>
      </w:r>
      <w:proofErr w:type="spellStart"/>
      <w:r w:rsidRPr="004D16CC">
        <w:rPr>
          <w:rFonts w:ascii="Times New Roman" w:hAnsi="Times New Roman" w:cs="Times New Roman"/>
          <w:color w:val="auto"/>
          <w:lang w:eastAsia="en-US"/>
        </w:rPr>
        <w:t>Nubia</w:t>
      </w:r>
      <w:proofErr w:type="spellEnd"/>
      <w:r w:rsidRPr="004D16CC">
        <w:rPr>
          <w:rFonts w:ascii="Times New Roman" w:hAnsi="Times New Roman" w:cs="Times New Roman"/>
          <w:color w:val="auto"/>
          <w:lang w:eastAsia="en-US"/>
        </w:rPr>
        <w:t xml:space="preserve"> Formation showing that</w:t>
      </w:r>
      <w:r w:rsidRPr="004D16CC">
        <w:rPr>
          <w:rFonts w:ascii="Times New Roman" w:hAnsi="Times New Roman" w:cs="Times New Roman"/>
        </w:rPr>
        <w:t xml:space="preserve"> the depth the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 ranges value about 3000 to 5000ft</w:t>
      </w:r>
      <w:r w:rsidRPr="004D16CC">
        <w:rPr>
          <w:rFonts w:ascii="Times New Roman" w:hAnsi="Times New Roman" w:cs="Times New Roman"/>
          <w:lang w:eastAsia="en-US"/>
        </w:rPr>
        <w:t>,</w:t>
      </w:r>
      <w:r w:rsidRPr="004D16CC">
        <w:rPr>
          <w:rFonts w:ascii="Times New Roman" w:hAnsi="Times New Roman" w:cs="Times New Roman"/>
        </w:rPr>
        <w:t xml:space="preserve"> rhombic shaped blocks </w:t>
      </w:r>
      <w:proofErr w:type="spellStart"/>
      <w:r w:rsidRPr="004D16CC">
        <w:rPr>
          <w:rFonts w:ascii="Times New Roman" w:hAnsi="Times New Roman" w:cs="Times New Roman"/>
        </w:rPr>
        <w:t>and</w:t>
      </w:r>
      <w:r w:rsidRPr="004D16CC">
        <w:rPr>
          <w:rFonts w:ascii="Times New Roman" w:hAnsi="Times New Roman" w:cs="Times New Roman"/>
          <w:color w:val="auto"/>
          <w:lang w:eastAsia="en-US"/>
        </w:rPr>
        <w:t>the</w:t>
      </w:r>
      <w:proofErr w:type="spellEnd"/>
      <w:r w:rsidRPr="004D16CC">
        <w:rPr>
          <w:rFonts w:ascii="Times New Roman" w:hAnsi="Times New Roman" w:cs="Times New Roman"/>
          <w:color w:val="auto"/>
          <w:lang w:eastAsia="en-US"/>
        </w:rPr>
        <w:t xml:space="preserve"> study area affected by two trends NW-SE and NE-SW.</w:t>
      </w:r>
    </w:p>
    <w:p w:rsidR="002215C2" w:rsidRPr="002215C2" w:rsidRDefault="002215C2" w:rsidP="004D16CC">
      <w:pPr>
        <w:autoSpaceDE w:val="0"/>
        <w:autoSpaceDN w:val="0"/>
        <w:adjustRightInd w:val="0"/>
        <w:snapToGrid w:val="0"/>
        <w:spacing w:after="0" w:line="240" w:lineRule="auto"/>
        <w:jc w:val="both"/>
        <w:rPr>
          <w:rFonts w:ascii="Times New Roman" w:eastAsiaTheme="minorEastAsia" w:hAnsi="Times New Roman" w:cs="Times New Roman" w:hint="eastAsia"/>
          <w:color w:val="auto"/>
          <w:lang w:eastAsia="zh-CN"/>
        </w:rPr>
      </w:pPr>
    </w:p>
    <w:p w:rsidR="001E1329"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lastRenderedPageBreak/>
        <w:drawing>
          <wp:inline distT="0" distB="0" distL="0" distR="0">
            <wp:extent cx="4305230" cy="2551814"/>
            <wp:effectExtent l="0" t="0" r="63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195" cy="2551793"/>
                    </a:xfrm>
                    <a:prstGeom prst="rect">
                      <a:avLst/>
                    </a:prstGeom>
                    <a:noFill/>
                  </pic:spPr>
                </pic:pic>
              </a:graphicData>
            </a:graphic>
          </wp:inline>
        </w:drawing>
      </w:r>
    </w:p>
    <w:p w:rsidR="001E1329" w:rsidRDefault="001E1329" w:rsidP="004D16CC">
      <w:pPr>
        <w:snapToGrid w:val="0"/>
        <w:spacing w:after="0" w:line="240" w:lineRule="auto"/>
        <w:jc w:val="center"/>
        <w:rPr>
          <w:rFonts w:ascii="Times New Roman" w:eastAsiaTheme="minorEastAsia" w:hAnsi="Times New Roman" w:cs="Times New Roman"/>
          <w:color w:val="auto"/>
          <w:lang w:eastAsia="zh-CN"/>
        </w:rPr>
      </w:pPr>
      <w:r w:rsidRPr="004D16CC">
        <w:rPr>
          <w:rFonts w:ascii="Times New Roman" w:hAnsi="Times New Roman" w:cs="Times New Roman"/>
          <w:color w:val="auto"/>
          <w:lang w:eastAsia="en-US"/>
        </w:rPr>
        <w:t xml:space="preserve">Figure 7: Seismic line showing that NE-SW trend at </w:t>
      </w:r>
      <w:proofErr w:type="spellStart"/>
      <w:r w:rsidRPr="004D16CC">
        <w:rPr>
          <w:rFonts w:ascii="Times New Roman" w:hAnsi="Times New Roman" w:cs="Times New Roman"/>
          <w:color w:val="auto"/>
          <w:lang w:eastAsia="en-US"/>
        </w:rPr>
        <w:t>xline</w:t>
      </w:r>
      <w:proofErr w:type="spellEnd"/>
      <w:r w:rsidRPr="004D16CC">
        <w:rPr>
          <w:rFonts w:ascii="Times New Roman" w:hAnsi="Times New Roman" w:cs="Times New Roman"/>
          <w:color w:val="auto"/>
          <w:lang w:eastAsia="en-US"/>
        </w:rPr>
        <w:t xml:space="preserve"> trend from seismic data.</w:t>
      </w:r>
    </w:p>
    <w:p w:rsidR="001E1329"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drawing>
          <wp:inline distT="0" distB="0" distL="0" distR="0">
            <wp:extent cx="4340860" cy="3724910"/>
            <wp:effectExtent l="0" t="0" r="254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0860" cy="3724910"/>
                    </a:xfrm>
                    <a:prstGeom prst="rect">
                      <a:avLst/>
                    </a:prstGeom>
                    <a:noFill/>
                  </pic:spPr>
                </pic:pic>
              </a:graphicData>
            </a:graphic>
          </wp:inline>
        </w:drawing>
      </w:r>
    </w:p>
    <w:p w:rsidR="001E1329" w:rsidRPr="004D16CC" w:rsidRDefault="001E1329"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color w:val="auto"/>
          <w:lang w:eastAsia="en-US"/>
        </w:rPr>
        <w:t>Figure 8: Seismic line showing that NW-SE trend at inline trend from seismic data.</w:t>
      </w:r>
    </w:p>
    <w:p w:rsidR="001E1329" w:rsidRPr="004D16CC" w:rsidRDefault="001E1329" w:rsidP="004D16CC">
      <w:pPr>
        <w:snapToGrid w:val="0"/>
        <w:spacing w:after="0" w:line="240" w:lineRule="auto"/>
        <w:jc w:val="both"/>
        <w:rPr>
          <w:rFonts w:ascii="Times New Roman" w:hAnsi="Times New Roman" w:cs="Times New Roman"/>
          <w:color w:val="auto"/>
          <w:lang w:eastAsia="en-US"/>
        </w:rPr>
      </w:pPr>
    </w:p>
    <w:p w:rsidR="004D16CC" w:rsidRDefault="004D16CC" w:rsidP="004D16CC">
      <w:pPr>
        <w:snapToGrid w:val="0"/>
        <w:spacing w:after="0" w:line="240" w:lineRule="auto"/>
        <w:jc w:val="both"/>
        <w:rPr>
          <w:rFonts w:ascii="Times New Roman" w:hAnsi="Times New Roman" w:cs="Times New Roman"/>
          <w:b/>
          <w:bCs/>
          <w:color w:val="auto"/>
          <w:lang w:eastAsia="en-US"/>
        </w:rPr>
        <w:sectPr w:rsidR="004D16CC" w:rsidSect="00421995">
          <w:type w:val="continuous"/>
          <w:pgSz w:w="12242" w:h="15842" w:code="1"/>
          <w:pgMar w:top="1440" w:right="1440" w:bottom="1440" w:left="1440" w:header="720" w:footer="720" w:gutter="0"/>
          <w:cols w:space="708"/>
          <w:bidi/>
          <w:docGrid w:linePitch="360"/>
        </w:sectPr>
      </w:pPr>
    </w:p>
    <w:p w:rsidR="001E1329" w:rsidRPr="004D16CC" w:rsidRDefault="001E1329" w:rsidP="004D16CC">
      <w:pPr>
        <w:snapToGrid w:val="0"/>
        <w:spacing w:after="0" w:line="240" w:lineRule="auto"/>
        <w:jc w:val="both"/>
        <w:rPr>
          <w:rFonts w:ascii="Times New Roman" w:hAnsi="Times New Roman" w:cs="Times New Roman"/>
          <w:b/>
          <w:bCs/>
          <w:color w:val="auto"/>
          <w:lang w:eastAsia="en-US"/>
        </w:rPr>
      </w:pPr>
      <w:proofErr w:type="gramStart"/>
      <w:r w:rsidRPr="004D16CC">
        <w:rPr>
          <w:rFonts w:ascii="Times New Roman" w:hAnsi="Times New Roman" w:cs="Times New Roman"/>
          <w:b/>
          <w:bCs/>
          <w:color w:val="auto"/>
          <w:lang w:eastAsia="en-US"/>
        </w:rPr>
        <w:lastRenderedPageBreak/>
        <w:t>Depth st</w:t>
      </w:r>
      <w:r w:rsidR="007C1FDA" w:rsidRPr="004D16CC">
        <w:rPr>
          <w:rFonts w:ascii="Times New Roman" w:hAnsi="Times New Roman" w:cs="Times New Roman"/>
          <w:b/>
          <w:bCs/>
          <w:color w:val="auto"/>
          <w:lang w:eastAsia="en-US"/>
        </w:rPr>
        <w:t xml:space="preserve">ructure map on the top </w:t>
      </w:r>
      <w:proofErr w:type="spellStart"/>
      <w:r w:rsidR="005776FF" w:rsidRPr="004D16CC">
        <w:rPr>
          <w:rFonts w:ascii="Times New Roman" w:hAnsi="Times New Roman" w:cs="Times New Roman"/>
          <w:b/>
          <w:bCs/>
          <w:color w:val="auto"/>
          <w:lang w:eastAsia="en-US"/>
        </w:rPr>
        <w:t>Matulla</w:t>
      </w:r>
      <w:proofErr w:type="spellEnd"/>
      <w:r w:rsidR="005776FF" w:rsidRPr="004D16CC">
        <w:rPr>
          <w:rFonts w:ascii="Times New Roman" w:hAnsi="Times New Roman" w:cs="Times New Roman"/>
          <w:b/>
          <w:bCs/>
          <w:color w:val="auto"/>
          <w:lang w:eastAsia="en-US"/>
        </w:rPr>
        <w:t xml:space="preserve"> Formation</w:t>
      </w:r>
      <w:r w:rsidRPr="004D16CC">
        <w:rPr>
          <w:rFonts w:ascii="Times New Roman" w:hAnsi="Times New Roman" w:cs="Times New Roman"/>
          <w:b/>
          <w:bCs/>
          <w:color w:val="auto"/>
          <w:lang w:eastAsia="en-US"/>
        </w:rPr>
        <w:t>.</w:t>
      </w:r>
      <w:proofErr w:type="gramEnd"/>
    </w:p>
    <w:p w:rsidR="001E1329" w:rsidRPr="004D16CC" w:rsidRDefault="001E1329"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 xml:space="preserve">Figure 9 shows the study area still under the same effect on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 the main trend at NW-SE and NE-SW both of </w:t>
      </w:r>
      <w:proofErr w:type="gramStart"/>
      <w:r w:rsidRPr="004D16CC">
        <w:rPr>
          <w:rFonts w:ascii="Times New Roman" w:hAnsi="Times New Roman" w:cs="Times New Roman"/>
        </w:rPr>
        <w:t>sets,</w:t>
      </w:r>
      <w:proofErr w:type="gramEnd"/>
      <w:r w:rsidRPr="004D16CC">
        <w:rPr>
          <w:rFonts w:ascii="Times New Roman" w:hAnsi="Times New Roman" w:cs="Times New Roman"/>
        </w:rPr>
        <w:t xml:space="preserve"> create rhombic shape and the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Formation in the study area first target to produce the hydrocarbon most of wells drilled at this level produced oil at eastern part. The depth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Formation ranges about 2000 to 4500 ft. </w:t>
      </w:r>
      <w:proofErr w:type="gramStart"/>
      <w:r w:rsidRPr="004D16CC">
        <w:rPr>
          <w:rFonts w:ascii="Times New Roman" w:hAnsi="Times New Roman" w:cs="Times New Roman"/>
        </w:rPr>
        <w:t>The main basin trend at western part and depth decrease at eastern part shown on seismic line in figure (10).</w:t>
      </w:r>
      <w:proofErr w:type="gramEnd"/>
    </w:p>
    <w:p w:rsidR="007B11DE" w:rsidRPr="004D16CC" w:rsidRDefault="007B11DE" w:rsidP="004D16CC">
      <w:pPr>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auto"/>
          <w:lang w:eastAsia="en-US"/>
        </w:rPr>
        <w:lastRenderedPageBreak/>
        <w:t xml:space="preserve">Depth structure map on the top </w:t>
      </w:r>
      <w:proofErr w:type="spellStart"/>
      <w:r w:rsidRPr="004D16CC">
        <w:rPr>
          <w:rFonts w:ascii="Times New Roman" w:hAnsi="Times New Roman" w:cs="Times New Roman"/>
          <w:b/>
          <w:bCs/>
          <w:color w:val="auto"/>
          <w:lang w:eastAsia="en-US"/>
        </w:rPr>
        <w:t>Nukhul</w:t>
      </w:r>
      <w:proofErr w:type="spellEnd"/>
      <w:r w:rsidR="002215C2">
        <w:rPr>
          <w:rFonts w:ascii="Times New Roman" w:hAnsi="Times New Roman" w:cs="Times New Roman"/>
          <w:b/>
          <w:bCs/>
          <w:color w:val="auto"/>
          <w:lang w:eastAsia="en-US"/>
        </w:rPr>
        <w:t xml:space="preserve"> </w:t>
      </w:r>
      <w:proofErr w:type="spellStart"/>
      <w:r w:rsidRPr="004D16CC">
        <w:rPr>
          <w:rFonts w:ascii="Times New Roman" w:hAnsi="Times New Roman" w:cs="Times New Roman"/>
          <w:b/>
          <w:bCs/>
          <w:color w:val="auto"/>
          <w:lang w:eastAsia="en-US"/>
        </w:rPr>
        <w:t>andRudeis</w:t>
      </w:r>
      <w:proofErr w:type="spellEnd"/>
      <w:r w:rsidRPr="004D16CC">
        <w:rPr>
          <w:rFonts w:ascii="Times New Roman" w:hAnsi="Times New Roman" w:cs="Times New Roman"/>
          <w:b/>
          <w:bCs/>
          <w:color w:val="auto"/>
          <w:lang w:eastAsia="en-US"/>
        </w:rPr>
        <w:t xml:space="preserve"> formations.</w:t>
      </w:r>
    </w:p>
    <w:p w:rsidR="007B11DE" w:rsidRPr="004D16CC" w:rsidRDefault="007B11DE"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Figure (11&amp;12) showing that the effect</w:t>
      </w:r>
      <w:r w:rsidR="002215C2">
        <w:rPr>
          <w:rFonts w:ascii="Times New Roman" w:hAnsi="Times New Roman" w:cs="Times New Roman"/>
        </w:rPr>
        <w:t xml:space="preserve"> </w:t>
      </w:r>
      <w:r w:rsidRPr="004D16CC">
        <w:rPr>
          <w:rFonts w:ascii="Times New Roman" w:hAnsi="Times New Roman" w:cs="Times New Roman"/>
        </w:rPr>
        <w:t xml:space="preserve">tectonic forced decrease gradually from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to </w:t>
      </w:r>
      <w:proofErr w:type="spellStart"/>
      <w:r w:rsidRPr="004D16CC">
        <w:rPr>
          <w:rFonts w:ascii="Times New Roman" w:hAnsi="Times New Roman" w:cs="Times New Roman"/>
        </w:rPr>
        <w:t>Rudeis</w:t>
      </w:r>
      <w:proofErr w:type="spellEnd"/>
      <w:r w:rsidRPr="004D16CC">
        <w:rPr>
          <w:rFonts w:ascii="Times New Roman" w:hAnsi="Times New Roman" w:cs="Times New Roman"/>
        </w:rPr>
        <w:t xml:space="preserve"> formations and the main trends at NW-SE and cross faults NE- SW. </w:t>
      </w:r>
      <w:proofErr w:type="gramStart"/>
      <w:r w:rsidRPr="004D16CC">
        <w:rPr>
          <w:rFonts w:ascii="Times New Roman" w:hAnsi="Times New Roman" w:cs="Times New Roman"/>
        </w:rPr>
        <w:t xml:space="preserve">The basin trend still in the western part of the study area and to shrink at </w:t>
      </w:r>
      <w:proofErr w:type="spellStart"/>
      <w:r w:rsidRPr="004D16CC">
        <w:rPr>
          <w:rFonts w:ascii="Times New Roman" w:hAnsi="Times New Roman" w:cs="Times New Roman"/>
        </w:rPr>
        <w:t>Rudeis</w:t>
      </w:r>
      <w:proofErr w:type="spellEnd"/>
      <w:r w:rsidRPr="004D16CC">
        <w:rPr>
          <w:rFonts w:ascii="Times New Roman" w:hAnsi="Times New Roman" w:cs="Times New Roman"/>
        </w:rPr>
        <w:t xml:space="preserve"> Formation and eastern part the main platform and shown in figure (13)</w:t>
      </w:r>
      <w:r w:rsidR="00C17C1E" w:rsidRPr="004D16CC">
        <w:rPr>
          <w:rFonts w:ascii="Times New Roman" w:hAnsi="Times New Roman" w:cs="Times New Roman"/>
        </w:rPr>
        <w:t>.</w:t>
      </w:r>
      <w:proofErr w:type="gramEnd"/>
    </w:p>
    <w:p w:rsidR="004D16CC" w:rsidRDefault="004D16CC" w:rsidP="004D16CC">
      <w:pPr>
        <w:snapToGrid w:val="0"/>
        <w:spacing w:after="0" w:line="240" w:lineRule="auto"/>
        <w:ind w:firstLine="425"/>
        <w:jc w:val="both"/>
        <w:rPr>
          <w:rFonts w:ascii="Times New Roman" w:hAnsi="Times New Roman" w:cs="Times New Roman"/>
        </w:rPr>
        <w:sectPr w:rsidR="004D16CC" w:rsidSect="004D16CC">
          <w:type w:val="continuous"/>
          <w:pgSz w:w="12242" w:h="15842" w:code="1"/>
          <w:pgMar w:top="1440" w:right="1440" w:bottom="1440" w:left="1440" w:header="720" w:footer="720" w:gutter="0"/>
          <w:cols w:num="2" w:space="425"/>
          <w:docGrid w:linePitch="360"/>
        </w:sectPr>
      </w:pPr>
    </w:p>
    <w:p w:rsidR="007B11DE" w:rsidRPr="004D16CC" w:rsidRDefault="007B11DE" w:rsidP="004D16CC">
      <w:pPr>
        <w:snapToGrid w:val="0"/>
        <w:spacing w:after="0" w:line="240" w:lineRule="auto"/>
        <w:ind w:firstLine="425"/>
        <w:jc w:val="both"/>
        <w:rPr>
          <w:rFonts w:ascii="Times New Roman" w:hAnsi="Times New Roman" w:cs="Times New Roman"/>
        </w:rPr>
      </w:pPr>
    </w:p>
    <w:p w:rsidR="00E56A07" w:rsidRPr="004D16CC" w:rsidRDefault="00E56A07" w:rsidP="004D16CC">
      <w:pPr>
        <w:autoSpaceDE w:val="0"/>
        <w:autoSpaceDN w:val="0"/>
        <w:adjustRightInd w:val="0"/>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drawing>
          <wp:inline distT="0" distB="0" distL="0" distR="0">
            <wp:extent cx="3606744" cy="3822426"/>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4101" cy="3830223"/>
                    </a:xfrm>
                    <a:prstGeom prst="rect">
                      <a:avLst/>
                    </a:prstGeom>
                    <a:noFill/>
                  </pic:spPr>
                </pic:pic>
              </a:graphicData>
            </a:graphic>
          </wp:inline>
        </w:drawing>
      </w:r>
    </w:p>
    <w:p w:rsidR="001E1329" w:rsidRDefault="001E1329" w:rsidP="004D16CC">
      <w:pPr>
        <w:autoSpaceDE w:val="0"/>
        <w:autoSpaceDN w:val="0"/>
        <w:adjustRightInd w:val="0"/>
        <w:snapToGrid w:val="0"/>
        <w:spacing w:after="0" w:line="240" w:lineRule="auto"/>
        <w:jc w:val="both"/>
        <w:rPr>
          <w:rFonts w:ascii="Times New Roman" w:eastAsiaTheme="minorEastAsia" w:hAnsi="Times New Roman" w:cs="Times New Roman"/>
          <w:color w:val="auto"/>
          <w:lang w:eastAsia="zh-CN"/>
        </w:rPr>
      </w:pPr>
      <w:r w:rsidRPr="004D16CC">
        <w:rPr>
          <w:rFonts w:ascii="Times New Roman" w:hAnsi="Times New Roman" w:cs="Times New Roman"/>
          <w:color w:val="auto"/>
          <w:lang w:eastAsia="en-US"/>
        </w:rPr>
        <w:t xml:space="preserve">Figure 9: depth structure map on the top </w:t>
      </w:r>
      <w:proofErr w:type="spellStart"/>
      <w:r w:rsidRPr="004D16CC">
        <w:rPr>
          <w:rFonts w:ascii="Times New Roman" w:hAnsi="Times New Roman" w:cs="Times New Roman"/>
          <w:color w:val="auto"/>
          <w:lang w:eastAsia="en-US"/>
        </w:rPr>
        <w:t>Matulla</w:t>
      </w:r>
      <w:proofErr w:type="spellEnd"/>
      <w:r w:rsidRPr="004D16CC">
        <w:rPr>
          <w:rFonts w:ascii="Times New Roman" w:hAnsi="Times New Roman" w:cs="Times New Roman"/>
          <w:color w:val="auto"/>
          <w:lang w:eastAsia="en-US"/>
        </w:rPr>
        <w:t xml:space="preserve"> Formation showing that</w:t>
      </w:r>
      <w:r w:rsidRPr="004D16CC">
        <w:rPr>
          <w:rFonts w:ascii="Times New Roman" w:hAnsi="Times New Roman" w:cs="Times New Roman"/>
        </w:rPr>
        <w:t xml:space="preserve"> the depth the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Formation ranges value about 2000 to 4500ft.</w:t>
      </w:r>
      <w:r w:rsidRPr="004D16CC">
        <w:rPr>
          <w:rFonts w:ascii="Times New Roman" w:hAnsi="Times New Roman" w:cs="Times New Roman"/>
          <w:lang w:eastAsia="en-US"/>
        </w:rPr>
        <w:t>,</w:t>
      </w:r>
      <w:r w:rsidRPr="004D16CC">
        <w:rPr>
          <w:rFonts w:ascii="Times New Roman" w:hAnsi="Times New Roman" w:cs="Times New Roman"/>
        </w:rPr>
        <w:t xml:space="preserve"> rhombic shaped blocks </w:t>
      </w:r>
      <w:proofErr w:type="spellStart"/>
      <w:r w:rsidRPr="004D16CC">
        <w:rPr>
          <w:rFonts w:ascii="Times New Roman" w:hAnsi="Times New Roman" w:cs="Times New Roman"/>
        </w:rPr>
        <w:t>and</w:t>
      </w:r>
      <w:r w:rsidRPr="004D16CC">
        <w:rPr>
          <w:rFonts w:ascii="Times New Roman" w:hAnsi="Times New Roman" w:cs="Times New Roman"/>
          <w:color w:val="auto"/>
          <w:lang w:eastAsia="en-US"/>
        </w:rPr>
        <w:t>the</w:t>
      </w:r>
      <w:proofErr w:type="spellEnd"/>
      <w:r w:rsidRPr="004D16CC">
        <w:rPr>
          <w:rFonts w:ascii="Times New Roman" w:hAnsi="Times New Roman" w:cs="Times New Roman"/>
          <w:color w:val="auto"/>
          <w:lang w:eastAsia="en-US"/>
        </w:rPr>
        <w:t xml:space="preserve"> study area affected by two trends NW-SE and NE-SW.</w:t>
      </w:r>
    </w:p>
    <w:p w:rsidR="004D16CC" w:rsidRPr="004D16CC" w:rsidRDefault="004D16CC" w:rsidP="004D16CC">
      <w:pPr>
        <w:autoSpaceDE w:val="0"/>
        <w:autoSpaceDN w:val="0"/>
        <w:adjustRightInd w:val="0"/>
        <w:snapToGrid w:val="0"/>
        <w:spacing w:after="0" w:line="240" w:lineRule="auto"/>
        <w:jc w:val="both"/>
        <w:rPr>
          <w:rFonts w:ascii="Times New Roman" w:eastAsiaTheme="minorEastAsia" w:hAnsi="Times New Roman" w:cs="Times New Roman"/>
          <w:color w:val="auto"/>
          <w:lang w:eastAsia="zh-CN"/>
        </w:rPr>
      </w:pPr>
    </w:p>
    <w:p w:rsidR="001E1329"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drawing>
          <wp:inline distT="0" distB="0" distL="0" distR="0">
            <wp:extent cx="3400011" cy="3218289"/>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2096" cy="3229728"/>
                    </a:xfrm>
                    <a:prstGeom prst="rect">
                      <a:avLst/>
                    </a:prstGeom>
                    <a:noFill/>
                  </pic:spPr>
                </pic:pic>
              </a:graphicData>
            </a:graphic>
          </wp:inline>
        </w:drawing>
      </w:r>
    </w:p>
    <w:p w:rsidR="001E1329" w:rsidRPr="004D16CC" w:rsidRDefault="001E1329" w:rsidP="004D16CC">
      <w:pPr>
        <w:snapToGrid w:val="0"/>
        <w:spacing w:after="0" w:line="240" w:lineRule="auto"/>
        <w:jc w:val="both"/>
        <w:rPr>
          <w:rFonts w:ascii="Times New Roman" w:hAnsi="Times New Roman" w:cs="Times New Roman"/>
          <w:color w:val="auto"/>
          <w:lang w:eastAsia="en-US"/>
        </w:rPr>
      </w:pPr>
      <w:r w:rsidRPr="004D16CC">
        <w:rPr>
          <w:rFonts w:ascii="Times New Roman" w:hAnsi="Times New Roman" w:cs="Times New Roman"/>
          <w:color w:val="auto"/>
          <w:lang w:eastAsia="en-US"/>
        </w:rPr>
        <w:t>Figure 10: Seismic line showing that the NW- SE trend at the inline trend from seismic data and platform in the eastern part of the study area.</w:t>
      </w:r>
    </w:p>
    <w:p w:rsidR="001E1329" w:rsidRPr="004D16CC" w:rsidRDefault="001E1329" w:rsidP="004D16CC">
      <w:pPr>
        <w:snapToGrid w:val="0"/>
        <w:spacing w:after="0" w:line="240" w:lineRule="auto"/>
        <w:ind w:firstLine="425"/>
        <w:jc w:val="both"/>
        <w:rPr>
          <w:rFonts w:ascii="Times New Roman" w:hAnsi="Times New Roman" w:cs="Times New Roman"/>
          <w:color w:val="auto"/>
          <w:lang w:eastAsia="en-US"/>
        </w:rPr>
      </w:pPr>
    </w:p>
    <w:p w:rsidR="00E56A07" w:rsidRPr="004D16CC" w:rsidRDefault="00E56A07" w:rsidP="004D16CC">
      <w:pPr>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lastRenderedPageBreak/>
        <w:drawing>
          <wp:inline distT="0" distB="0" distL="0" distR="0">
            <wp:extent cx="3450866" cy="372931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1654" cy="3730161"/>
                    </a:xfrm>
                    <a:prstGeom prst="rect">
                      <a:avLst/>
                    </a:prstGeom>
                    <a:noFill/>
                  </pic:spPr>
                </pic:pic>
              </a:graphicData>
            </a:graphic>
          </wp:inline>
        </w:drawing>
      </w:r>
    </w:p>
    <w:p w:rsidR="004D16CC" w:rsidRPr="004D16CC" w:rsidRDefault="001E1329" w:rsidP="002215C2">
      <w:pPr>
        <w:snapToGrid w:val="0"/>
        <w:spacing w:after="0" w:line="240" w:lineRule="auto"/>
        <w:jc w:val="both"/>
        <w:rPr>
          <w:rFonts w:ascii="Times New Roman" w:eastAsiaTheme="minorEastAsia" w:hAnsi="Times New Roman" w:cs="Times New Roman"/>
          <w:color w:val="auto"/>
          <w:lang w:eastAsia="zh-CN"/>
        </w:rPr>
      </w:pPr>
      <w:r w:rsidRPr="004D16CC">
        <w:rPr>
          <w:rFonts w:ascii="Times New Roman" w:hAnsi="Times New Roman" w:cs="Times New Roman"/>
          <w:color w:val="auto"/>
          <w:lang w:eastAsia="en-US"/>
        </w:rPr>
        <w:t xml:space="preserve">Figure 11: depth structure map on the top </w:t>
      </w:r>
      <w:proofErr w:type="spellStart"/>
      <w:r w:rsidRPr="004D16CC">
        <w:rPr>
          <w:rFonts w:ascii="Times New Roman" w:hAnsi="Times New Roman" w:cs="Times New Roman"/>
          <w:color w:val="auto"/>
          <w:lang w:eastAsia="en-US"/>
        </w:rPr>
        <w:t>Nukhul</w:t>
      </w:r>
      <w:proofErr w:type="spellEnd"/>
      <w:r w:rsidRPr="004D16CC">
        <w:rPr>
          <w:rFonts w:ascii="Times New Roman" w:hAnsi="Times New Roman" w:cs="Times New Roman"/>
          <w:color w:val="auto"/>
          <w:lang w:eastAsia="en-US"/>
        </w:rPr>
        <w:t xml:space="preserve"> Formation showing that</w:t>
      </w:r>
      <w:r w:rsidRPr="004D16CC">
        <w:rPr>
          <w:rFonts w:ascii="Times New Roman" w:hAnsi="Times New Roman" w:cs="Times New Roman"/>
        </w:rPr>
        <w:t xml:space="preserve"> the depth the </w:t>
      </w:r>
      <w:proofErr w:type="spellStart"/>
      <w:r w:rsidRPr="004D16CC">
        <w:rPr>
          <w:rFonts w:ascii="Times New Roman" w:hAnsi="Times New Roman" w:cs="Times New Roman"/>
          <w:color w:val="auto"/>
          <w:lang w:eastAsia="en-US"/>
        </w:rPr>
        <w:t>Nukhul</w:t>
      </w:r>
      <w:proofErr w:type="spellEnd"/>
      <w:r w:rsidRPr="004D16CC">
        <w:rPr>
          <w:rFonts w:ascii="Times New Roman" w:hAnsi="Times New Roman" w:cs="Times New Roman"/>
        </w:rPr>
        <w:t xml:space="preserve"> Formation ranges value about 2500 to 3000ft </w:t>
      </w:r>
      <w:proofErr w:type="spellStart"/>
      <w:r w:rsidRPr="004D16CC">
        <w:rPr>
          <w:rFonts w:ascii="Times New Roman" w:hAnsi="Times New Roman" w:cs="Times New Roman"/>
        </w:rPr>
        <w:t>and</w:t>
      </w:r>
      <w:r w:rsidRPr="004D16CC">
        <w:rPr>
          <w:rFonts w:ascii="Times New Roman" w:hAnsi="Times New Roman" w:cs="Times New Roman"/>
          <w:color w:val="auto"/>
          <w:lang w:eastAsia="en-US"/>
        </w:rPr>
        <w:t>the</w:t>
      </w:r>
      <w:proofErr w:type="spellEnd"/>
      <w:r w:rsidRPr="004D16CC">
        <w:rPr>
          <w:rFonts w:ascii="Times New Roman" w:hAnsi="Times New Roman" w:cs="Times New Roman"/>
          <w:color w:val="auto"/>
          <w:lang w:eastAsia="en-US"/>
        </w:rPr>
        <w:t xml:space="preserve"> study area affected by two trends NW-SE and NE-SW.</w:t>
      </w:r>
    </w:p>
    <w:p w:rsidR="001E1329" w:rsidRPr="004D16CC" w:rsidRDefault="00E56A07" w:rsidP="004D16CC">
      <w:pPr>
        <w:autoSpaceDE w:val="0"/>
        <w:autoSpaceDN w:val="0"/>
        <w:adjustRightInd w:val="0"/>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drawing>
          <wp:inline distT="0" distB="0" distL="0" distR="0">
            <wp:extent cx="3527232" cy="3755867"/>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7840" cy="3767163"/>
                    </a:xfrm>
                    <a:prstGeom prst="rect">
                      <a:avLst/>
                    </a:prstGeom>
                    <a:noFill/>
                  </pic:spPr>
                </pic:pic>
              </a:graphicData>
            </a:graphic>
          </wp:inline>
        </w:drawing>
      </w:r>
    </w:p>
    <w:p w:rsidR="001E1329" w:rsidRPr="004D16CC" w:rsidRDefault="001E1329" w:rsidP="004D16CC">
      <w:pPr>
        <w:autoSpaceDE w:val="0"/>
        <w:autoSpaceDN w:val="0"/>
        <w:adjustRightInd w:val="0"/>
        <w:snapToGrid w:val="0"/>
        <w:spacing w:after="0" w:line="240" w:lineRule="auto"/>
        <w:jc w:val="both"/>
        <w:rPr>
          <w:rFonts w:ascii="Times New Roman" w:hAnsi="Times New Roman" w:cs="Times New Roman"/>
          <w:color w:val="auto"/>
          <w:lang w:eastAsia="en-US"/>
        </w:rPr>
      </w:pPr>
      <w:r w:rsidRPr="004D16CC">
        <w:rPr>
          <w:rFonts w:ascii="Times New Roman" w:hAnsi="Times New Roman" w:cs="Times New Roman"/>
          <w:color w:val="auto"/>
          <w:lang w:eastAsia="en-US"/>
        </w:rPr>
        <w:t xml:space="preserve">Figure 12: depth structure map on the top </w:t>
      </w:r>
      <w:proofErr w:type="spellStart"/>
      <w:r w:rsidRPr="004D16CC">
        <w:rPr>
          <w:rFonts w:ascii="Times New Roman" w:hAnsi="Times New Roman" w:cs="Times New Roman"/>
          <w:color w:val="auto"/>
          <w:lang w:eastAsia="en-US"/>
        </w:rPr>
        <w:t>Rudeis</w:t>
      </w:r>
      <w:proofErr w:type="spellEnd"/>
      <w:r w:rsidRPr="004D16CC">
        <w:rPr>
          <w:rFonts w:ascii="Times New Roman" w:hAnsi="Times New Roman" w:cs="Times New Roman"/>
          <w:color w:val="auto"/>
          <w:lang w:eastAsia="en-US"/>
        </w:rPr>
        <w:t xml:space="preserve"> Formation showing that</w:t>
      </w:r>
      <w:r w:rsidRPr="004D16CC">
        <w:rPr>
          <w:rFonts w:ascii="Times New Roman" w:hAnsi="Times New Roman" w:cs="Times New Roman"/>
        </w:rPr>
        <w:t xml:space="preserve"> the depth the </w:t>
      </w:r>
      <w:proofErr w:type="spellStart"/>
      <w:r w:rsidRPr="004D16CC">
        <w:rPr>
          <w:rFonts w:ascii="Times New Roman" w:hAnsi="Times New Roman" w:cs="Times New Roman"/>
          <w:color w:val="auto"/>
          <w:lang w:eastAsia="en-US"/>
        </w:rPr>
        <w:t>Rudeis</w:t>
      </w:r>
      <w:proofErr w:type="spellEnd"/>
      <w:r w:rsidRPr="004D16CC">
        <w:rPr>
          <w:rFonts w:ascii="Times New Roman" w:hAnsi="Times New Roman" w:cs="Times New Roman"/>
        </w:rPr>
        <w:t xml:space="preserve"> Formation ranges value about 1000 to 2000ft.</w:t>
      </w:r>
      <w:r w:rsidRPr="004D16CC">
        <w:rPr>
          <w:rFonts w:ascii="Times New Roman" w:hAnsi="Times New Roman" w:cs="Times New Roman"/>
          <w:lang w:eastAsia="en-US"/>
        </w:rPr>
        <w:t>,</w:t>
      </w:r>
      <w:r w:rsidRPr="004D16CC">
        <w:rPr>
          <w:rFonts w:ascii="Times New Roman" w:hAnsi="Times New Roman" w:cs="Times New Roman"/>
        </w:rPr>
        <w:t xml:space="preserve"> </w:t>
      </w:r>
      <w:proofErr w:type="spellStart"/>
      <w:r w:rsidRPr="004D16CC">
        <w:rPr>
          <w:rFonts w:ascii="Times New Roman" w:hAnsi="Times New Roman" w:cs="Times New Roman"/>
        </w:rPr>
        <w:t>and</w:t>
      </w:r>
      <w:r w:rsidRPr="004D16CC">
        <w:rPr>
          <w:rFonts w:ascii="Times New Roman" w:hAnsi="Times New Roman" w:cs="Times New Roman"/>
          <w:color w:val="auto"/>
          <w:lang w:eastAsia="en-US"/>
        </w:rPr>
        <w:t>the</w:t>
      </w:r>
      <w:proofErr w:type="spellEnd"/>
      <w:r w:rsidRPr="004D16CC">
        <w:rPr>
          <w:rFonts w:ascii="Times New Roman" w:hAnsi="Times New Roman" w:cs="Times New Roman"/>
          <w:color w:val="auto"/>
          <w:lang w:eastAsia="en-US"/>
        </w:rPr>
        <w:t xml:space="preserve"> study area affected by two trends NW-SE and NE-SW.</w:t>
      </w:r>
    </w:p>
    <w:p w:rsidR="001E1329"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lastRenderedPageBreak/>
        <w:drawing>
          <wp:inline distT="0" distB="0" distL="0" distR="0">
            <wp:extent cx="3129684" cy="368940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6786" cy="3697777"/>
                    </a:xfrm>
                    <a:prstGeom prst="rect">
                      <a:avLst/>
                    </a:prstGeom>
                    <a:noFill/>
                  </pic:spPr>
                </pic:pic>
              </a:graphicData>
            </a:graphic>
          </wp:inline>
        </w:drawing>
      </w:r>
    </w:p>
    <w:p w:rsidR="001E1329" w:rsidRPr="004D16CC" w:rsidRDefault="001E1329" w:rsidP="004D16CC">
      <w:pPr>
        <w:snapToGrid w:val="0"/>
        <w:spacing w:after="0" w:line="240" w:lineRule="auto"/>
        <w:ind w:firstLine="425"/>
        <w:jc w:val="both"/>
        <w:rPr>
          <w:rFonts w:ascii="Times New Roman" w:hAnsi="Times New Roman" w:cs="Times New Roman"/>
          <w:color w:val="auto"/>
          <w:lang w:eastAsia="en-US"/>
        </w:rPr>
      </w:pPr>
      <w:r w:rsidRPr="004D16CC">
        <w:rPr>
          <w:rFonts w:ascii="Times New Roman" w:hAnsi="Times New Roman" w:cs="Times New Roman"/>
          <w:color w:val="auto"/>
          <w:lang w:eastAsia="en-US"/>
        </w:rPr>
        <w:t>Figure 13: Seismic line showing that the NW- SE trend at the inline trend from seismic data at the study area.</w:t>
      </w:r>
    </w:p>
    <w:p w:rsidR="00657C57" w:rsidRPr="004D16CC" w:rsidRDefault="00657C57" w:rsidP="004D16CC">
      <w:pPr>
        <w:snapToGrid w:val="0"/>
        <w:spacing w:after="0" w:line="240" w:lineRule="auto"/>
        <w:jc w:val="both"/>
        <w:rPr>
          <w:rFonts w:ascii="Times New Roman" w:hAnsi="Times New Roman" w:cs="Times New Roman"/>
          <w:lang w:bidi="ar-EG"/>
        </w:rPr>
      </w:pPr>
    </w:p>
    <w:p w:rsidR="004D16CC" w:rsidRDefault="004D16CC" w:rsidP="004D16CC">
      <w:pPr>
        <w:autoSpaceDE w:val="0"/>
        <w:autoSpaceDN w:val="0"/>
        <w:adjustRightInd w:val="0"/>
        <w:snapToGrid w:val="0"/>
        <w:spacing w:after="0" w:line="240" w:lineRule="auto"/>
        <w:jc w:val="both"/>
        <w:rPr>
          <w:rFonts w:ascii="Times New Roman" w:hAnsi="Times New Roman" w:cs="Times New Roman"/>
          <w:b/>
          <w:bCs/>
          <w:color w:val="auto"/>
          <w:lang w:eastAsia="en-US"/>
        </w:rPr>
        <w:sectPr w:rsidR="004D16CC" w:rsidSect="00421995">
          <w:type w:val="continuous"/>
          <w:pgSz w:w="12242" w:h="15842" w:code="1"/>
          <w:pgMar w:top="1440" w:right="1440" w:bottom="1440" w:left="1440" w:header="720" w:footer="720" w:gutter="0"/>
          <w:cols w:space="708"/>
          <w:bidi/>
          <w:docGrid w:linePitch="360"/>
        </w:sectPr>
      </w:pPr>
    </w:p>
    <w:p w:rsidR="00657C57" w:rsidRPr="004D16CC" w:rsidRDefault="00657C57" w:rsidP="004D16CC">
      <w:pPr>
        <w:autoSpaceDE w:val="0"/>
        <w:autoSpaceDN w:val="0"/>
        <w:adjustRightInd w:val="0"/>
        <w:snapToGrid w:val="0"/>
        <w:spacing w:after="0" w:line="240" w:lineRule="auto"/>
        <w:jc w:val="both"/>
        <w:rPr>
          <w:rFonts w:ascii="Times New Roman" w:hAnsi="Times New Roman" w:cs="Times New Roman"/>
          <w:b/>
          <w:bCs/>
          <w:color w:val="auto"/>
          <w:lang w:eastAsia="en-US"/>
        </w:rPr>
      </w:pPr>
      <w:proofErr w:type="gramStart"/>
      <w:r w:rsidRPr="004D16CC">
        <w:rPr>
          <w:rFonts w:ascii="Times New Roman" w:hAnsi="Times New Roman" w:cs="Times New Roman"/>
          <w:b/>
          <w:bCs/>
          <w:color w:val="auto"/>
          <w:lang w:eastAsia="en-US"/>
        </w:rPr>
        <w:lastRenderedPageBreak/>
        <w:t xml:space="preserve">Depth structure map on the top South </w:t>
      </w:r>
      <w:proofErr w:type="spellStart"/>
      <w:r w:rsidRPr="004D16CC">
        <w:rPr>
          <w:rFonts w:ascii="Times New Roman" w:hAnsi="Times New Roman" w:cs="Times New Roman"/>
          <w:b/>
          <w:bCs/>
          <w:color w:val="auto"/>
          <w:lang w:eastAsia="en-US"/>
        </w:rPr>
        <w:t>Gharib</w:t>
      </w:r>
      <w:proofErr w:type="spellEnd"/>
      <w:r w:rsidRPr="004D16CC">
        <w:rPr>
          <w:rFonts w:ascii="Times New Roman" w:hAnsi="Times New Roman" w:cs="Times New Roman"/>
          <w:b/>
          <w:bCs/>
          <w:color w:val="auto"/>
          <w:lang w:eastAsia="en-US"/>
        </w:rPr>
        <w:t xml:space="preserve"> Formation.</w:t>
      </w:r>
      <w:proofErr w:type="gramEnd"/>
    </w:p>
    <w:p w:rsidR="00657C57" w:rsidRPr="004D16CC" w:rsidRDefault="00657C57"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 xml:space="preserve">Figure (14) shows that the South </w:t>
      </w:r>
      <w:proofErr w:type="spellStart"/>
      <w:r w:rsidRPr="004D16CC">
        <w:rPr>
          <w:rFonts w:ascii="Times New Roman" w:hAnsi="Times New Roman" w:cs="Times New Roman"/>
        </w:rPr>
        <w:t>Gharib</w:t>
      </w:r>
      <w:proofErr w:type="spellEnd"/>
      <w:r w:rsidRPr="004D16CC">
        <w:rPr>
          <w:rFonts w:ascii="Times New Roman" w:hAnsi="Times New Roman" w:cs="Times New Roman"/>
        </w:rPr>
        <w:t xml:space="preserve"> effected by one fault at trend NW-SE. The depth the South </w:t>
      </w:r>
      <w:proofErr w:type="spellStart"/>
      <w:r w:rsidRPr="004D16CC">
        <w:rPr>
          <w:rFonts w:ascii="Times New Roman" w:hAnsi="Times New Roman" w:cs="Times New Roman"/>
        </w:rPr>
        <w:lastRenderedPageBreak/>
        <w:t>Gharib</w:t>
      </w:r>
      <w:proofErr w:type="spellEnd"/>
      <w:r w:rsidRPr="004D16CC">
        <w:rPr>
          <w:rFonts w:ascii="Times New Roman" w:hAnsi="Times New Roman" w:cs="Times New Roman"/>
        </w:rPr>
        <w:t xml:space="preserve"> ranges about 250 to 1000 ft. </w:t>
      </w:r>
      <w:proofErr w:type="gramStart"/>
      <w:r w:rsidRPr="004D16CC">
        <w:rPr>
          <w:rFonts w:ascii="Times New Roman" w:hAnsi="Times New Roman" w:cs="Times New Roman"/>
        </w:rPr>
        <w:t>As the trend of the basin in the western part shown in figure (15).</w:t>
      </w:r>
      <w:proofErr w:type="gramEnd"/>
    </w:p>
    <w:p w:rsidR="004D16CC" w:rsidRDefault="004D16CC" w:rsidP="004D16CC">
      <w:pPr>
        <w:snapToGrid w:val="0"/>
        <w:spacing w:after="0" w:line="240" w:lineRule="auto"/>
        <w:jc w:val="center"/>
        <w:rPr>
          <w:rFonts w:ascii="Times New Roman" w:hAnsi="Times New Roman" w:cs="Times New Roman"/>
        </w:rPr>
        <w:sectPr w:rsidR="004D16CC" w:rsidSect="004D16CC">
          <w:type w:val="continuous"/>
          <w:pgSz w:w="12242" w:h="15842" w:code="1"/>
          <w:pgMar w:top="1440" w:right="1440" w:bottom="1440" w:left="1440" w:header="720" w:footer="720" w:gutter="0"/>
          <w:cols w:num="2" w:space="425"/>
          <w:docGrid w:linePitch="360"/>
        </w:sectPr>
      </w:pPr>
    </w:p>
    <w:p w:rsidR="00F83B7A" w:rsidRDefault="00F83B7A" w:rsidP="004D16CC">
      <w:pPr>
        <w:snapToGrid w:val="0"/>
        <w:spacing w:after="0" w:line="240" w:lineRule="auto"/>
        <w:jc w:val="center"/>
        <w:rPr>
          <w:rFonts w:ascii="Times New Roman" w:eastAsiaTheme="minorEastAsia" w:hAnsi="Times New Roman" w:cs="Times New Roman"/>
          <w:lang w:eastAsia="zh-CN"/>
        </w:rPr>
      </w:pPr>
    </w:p>
    <w:p w:rsidR="007C1FDA" w:rsidRPr="004D16CC" w:rsidRDefault="00E56A07" w:rsidP="004D16CC">
      <w:pPr>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drawing>
          <wp:inline distT="0" distB="0" distL="0" distR="0">
            <wp:extent cx="3034251" cy="3165783"/>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1931" cy="3184230"/>
                    </a:xfrm>
                    <a:prstGeom prst="rect">
                      <a:avLst/>
                    </a:prstGeom>
                    <a:noFill/>
                  </pic:spPr>
                </pic:pic>
              </a:graphicData>
            </a:graphic>
          </wp:inline>
        </w:drawing>
      </w:r>
    </w:p>
    <w:p w:rsidR="00657C57" w:rsidRDefault="00657C57" w:rsidP="00F83B7A">
      <w:pPr>
        <w:snapToGrid w:val="0"/>
        <w:spacing w:after="0" w:line="240" w:lineRule="auto"/>
        <w:jc w:val="both"/>
        <w:rPr>
          <w:rFonts w:ascii="Times New Roman" w:eastAsiaTheme="minorEastAsia" w:hAnsi="Times New Roman" w:cs="Times New Roman"/>
          <w:color w:val="auto"/>
          <w:lang w:eastAsia="zh-CN"/>
        </w:rPr>
      </w:pPr>
      <w:r w:rsidRPr="004D16CC">
        <w:rPr>
          <w:rFonts w:ascii="Times New Roman" w:hAnsi="Times New Roman" w:cs="Times New Roman"/>
          <w:color w:val="auto"/>
          <w:lang w:eastAsia="en-US"/>
        </w:rPr>
        <w:t xml:space="preserve">Figure 14: depth structure map on the top </w:t>
      </w:r>
      <w:proofErr w:type="spellStart"/>
      <w:r w:rsidRPr="004D16CC">
        <w:rPr>
          <w:rFonts w:ascii="Times New Roman" w:hAnsi="Times New Roman" w:cs="Times New Roman"/>
          <w:color w:val="auto"/>
          <w:lang w:eastAsia="en-US"/>
        </w:rPr>
        <w:t>Gharib</w:t>
      </w:r>
      <w:proofErr w:type="spellEnd"/>
      <w:r w:rsidRPr="004D16CC">
        <w:rPr>
          <w:rFonts w:ascii="Times New Roman" w:hAnsi="Times New Roman" w:cs="Times New Roman"/>
          <w:color w:val="auto"/>
          <w:lang w:eastAsia="en-US"/>
        </w:rPr>
        <w:t xml:space="preserve"> Formation showing that</w:t>
      </w:r>
      <w:r w:rsidRPr="004D16CC">
        <w:rPr>
          <w:rFonts w:ascii="Times New Roman" w:hAnsi="Times New Roman" w:cs="Times New Roman"/>
        </w:rPr>
        <w:t xml:space="preserve"> the depth the </w:t>
      </w:r>
      <w:proofErr w:type="spellStart"/>
      <w:r w:rsidRPr="004D16CC">
        <w:rPr>
          <w:rFonts w:ascii="Times New Roman" w:hAnsi="Times New Roman" w:cs="Times New Roman"/>
          <w:color w:val="auto"/>
          <w:lang w:eastAsia="en-US"/>
        </w:rPr>
        <w:t>Gharib</w:t>
      </w:r>
      <w:proofErr w:type="spellEnd"/>
      <w:r w:rsidRPr="004D16CC">
        <w:rPr>
          <w:rFonts w:ascii="Times New Roman" w:hAnsi="Times New Roman" w:cs="Times New Roman"/>
        </w:rPr>
        <w:t xml:space="preserve"> Formation ranges value about 250 to 1000ft </w:t>
      </w:r>
      <w:proofErr w:type="spellStart"/>
      <w:r w:rsidRPr="004D16CC">
        <w:rPr>
          <w:rFonts w:ascii="Times New Roman" w:hAnsi="Times New Roman" w:cs="Times New Roman"/>
        </w:rPr>
        <w:t>and</w:t>
      </w:r>
      <w:r w:rsidRPr="004D16CC">
        <w:rPr>
          <w:rFonts w:ascii="Times New Roman" w:hAnsi="Times New Roman" w:cs="Times New Roman"/>
          <w:color w:val="auto"/>
          <w:lang w:eastAsia="en-US"/>
        </w:rPr>
        <w:t>the</w:t>
      </w:r>
      <w:proofErr w:type="spellEnd"/>
      <w:r w:rsidRPr="004D16CC">
        <w:rPr>
          <w:rFonts w:ascii="Times New Roman" w:hAnsi="Times New Roman" w:cs="Times New Roman"/>
          <w:color w:val="auto"/>
          <w:lang w:eastAsia="en-US"/>
        </w:rPr>
        <w:t xml:space="preserve"> study area affected by one trend NW-SE.</w:t>
      </w:r>
    </w:p>
    <w:p w:rsidR="00657C57"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lastRenderedPageBreak/>
        <w:drawing>
          <wp:inline distT="0" distB="0" distL="0" distR="0">
            <wp:extent cx="3171825" cy="3637585"/>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102" cy="3647077"/>
                    </a:xfrm>
                    <a:prstGeom prst="rect">
                      <a:avLst/>
                    </a:prstGeom>
                    <a:noFill/>
                  </pic:spPr>
                </pic:pic>
              </a:graphicData>
            </a:graphic>
          </wp:inline>
        </w:drawing>
      </w:r>
    </w:p>
    <w:p w:rsidR="00657C57" w:rsidRPr="004D16CC" w:rsidRDefault="00657C57" w:rsidP="00F83B7A">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color w:val="auto"/>
          <w:lang w:eastAsia="en-US"/>
        </w:rPr>
        <w:t>Figure 15: Seismic line showing that the NW- SE trend at inline trend.</w:t>
      </w:r>
    </w:p>
    <w:p w:rsidR="007C1FDA" w:rsidRPr="004D16CC" w:rsidRDefault="007C1FDA" w:rsidP="004D16CC">
      <w:pPr>
        <w:snapToGrid w:val="0"/>
        <w:spacing w:after="0" w:line="240" w:lineRule="auto"/>
        <w:jc w:val="both"/>
        <w:rPr>
          <w:rFonts w:ascii="Times New Roman" w:hAnsi="Times New Roman" w:cs="Times New Roman"/>
          <w:color w:val="auto"/>
          <w:lang w:eastAsia="en-US"/>
        </w:rPr>
      </w:pPr>
    </w:p>
    <w:p w:rsidR="004D16CC" w:rsidRDefault="004D16CC" w:rsidP="004D16CC">
      <w:pPr>
        <w:snapToGrid w:val="0"/>
        <w:spacing w:after="0" w:line="240" w:lineRule="auto"/>
        <w:jc w:val="both"/>
        <w:rPr>
          <w:rFonts w:ascii="Times New Roman" w:hAnsi="Times New Roman" w:cs="Times New Roman"/>
          <w:b/>
          <w:bCs/>
          <w:color w:val="auto"/>
          <w:lang w:eastAsia="en-US"/>
        </w:rPr>
        <w:sectPr w:rsidR="004D16CC" w:rsidSect="00421995">
          <w:type w:val="continuous"/>
          <w:pgSz w:w="12242" w:h="15842" w:code="1"/>
          <w:pgMar w:top="1440" w:right="1440" w:bottom="1440" w:left="1440" w:header="720" w:footer="720" w:gutter="0"/>
          <w:cols w:space="708"/>
          <w:bidi/>
          <w:docGrid w:linePitch="360"/>
        </w:sectPr>
      </w:pPr>
    </w:p>
    <w:p w:rsidR="00657C57" w:rsidRPr="004D16CC" w:rsidRDefault="007B11DE" w:rsidP="004D16CC">
      <w:pPr>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auto"/>
          <w:lang w:eastAsia="en-US"/>
        </w:rPr>
        <w:lastRenderedPageBreak/>
        <w:t>Reservoir Characteristics</w:t>
      </w:r>
    </w:p>
    <w:p w:rsidR="00657C57" w:rsidRPr="004D16CC" w:rsidRDefault="00657C57" w:rsidP="004D16CC">
      <w:pPr>
        <w:snapToGrid w:val="0"/>
        <w:spacing w:after="0" w:line="240" w:lineRule="auto"/>
        <w:ind w:firstLine="425"/>
        <w:jc w:val="both"/>
        <w:rPr>
          <w:rFonts w:ascii="Times New Roman" w:hAnsi="Times New Roman" w:cs="Times New Roman"/>
          <w:color w:val="auto"/>
          <w:lang w:eastAsia="en-US"/>
        </w:rPr>
      </w:pPr>
      <w:r w:rsidRPr="004D16CC">
        <w:rPr>
          <w:rFonts w:ascii="Times New Roman" w:hAnsi="Times New Roman" w:cs="Times New Roman"/>
          <w:color w:val="auto"/>
          <w:lang w:eastAsia="en-US"/>
        </w:rPr>
        <w:t xml:space="preserve">The vertical and horizontal variations of the </w:t>
      </w:r>
      <w:proofErr w:type="spellStart"/>
      <w:r w:rsidRPr="004D16CC">
        <w:rPr>
          <w:rFonts w:ascii="Times New Roman" w:hAnsi="Times New Roman" w:cs="Times New Roman"/>
          <w:color w:val="auto"/>
          <w:lang w:eastAsia="en-US"/>
        </w:rPr>
        <w:t>Matulla</w:t>
      </w:r>
      <w:proofErr w:type="spellEnd"/>
      <w:r w:rsidRPr="004D16CC">
        <w:rPr>
          <w:rFonts w:ascii="Times New Roman" w:hAnsi="Times New Roman" w:cs="Times New Roman"/>
          <w:color w:val="auto"/>
          <w:lang w:eastAsia="en-US"/>
        </w:rPr>
        <w:t xml:space="preserve"> and </w:t>
      </w:r>
      <w:proofErr w:type="spellStart"/>
      <w:r w:rsidRPr="004D16CC">
        <w:rPr>
          <w:rFonts w:ascii="Times New Roman" w:hAnsi="Times New Roman" w:cs="Times New Roman"/>
          <w:color w:val="auto"/>
          <w:lang w:eastAsia="en-US"/>
        </w:rPr>
        <w:t>Nubia</w:t>
      </w:r>
      <w:proofErr w:type="spellEnd"/>
      <w:r w:rsidRPr="004D16CC">
        <w:rPr>
          <w:rFonts w:ascii="Times New Roman" w:hAnsi="Times New Roman" w:cs="Times New Roman"/>
          <w:color w:val="auto"/>
          <w:lang w:eastAsia="en-US"/>
        </w:rPr>
        <w:t xml:space="preserve"> formations, conclude the Porosity (18 to 28%), Net pay (60 to 300 ft (MD)) and Water saturation (20 to 60%) are shown in figure (16) and figure (17)</w:t>
      </w:r>
      <w:r w:rsidR="002215C2">
        <w:rPr>
          <w:rFonts w:ascii="Times New Roman" w:hAnsi="Times New Roman" w:cs="Times New Roman"/>
          <w:color w:val="auto"/>
          <w:lang w:eastAsia="en-US"/>
        </w:rPr>
        <w:t xml:space="preserve"> </w:t>
      </w:r>
      <w:r w:rsidRPr="004D16CC">
        <w:rPr>
          <w:rFonts w:ascii="Times New Roman" w:hAnsi="Times New Roman" w:cs="Times New Roman"/>
          <w:color w:val="auto"/>
          <w:lang w:eastAsia="en-US"/>
        </w:rPr>
        <w:t xml:space="preserve">through constructing the litho-saturation </w:t>
      </w:r>
      <w:proofErr w:type="spellStart"/>
      <w:r w:rsidRPr="004D16CC">
        <w:rPr>
          <w:rFonts w:ascii="Times New Roman" w:hAnsi="Times New Roman" w:cs="Times New Roman"/>
          <w:color w:val="auto"/>
          <w:lang w:eastAsia="en-US"/>
        </w:rPr>
        <w:t>crossplot</w:t>
      </w:r>
      <w:proofErr w:type="spellEnd"/>
      <w:r w:rsidRPr="004D16CC">
        <w:rPr>
          <w:rFonts w:ascii="Times New Roman" w:hAnsi="Times New Roman" w:cs="Times New Roman"/>
          <w:color w:val="auto"/>
          <w:lang w:eastAsia="en-US"/>
        </w:rPr>
        <w:t xml:space="preserve"> (CPI) computer processed interpretation.</w:t>
      </w:r>
    </w:p>
    <w:p w:rsidR="00657C57" w:rsidRPr="004D16CC" w:rsidRDefault="007B11DE" w:rsidP="004D16CC">
      <w:pPr>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auto"/>
          <w:lang w:eastAsia="en-US"/>
        </w:rPr>
        <w:t>Reservoir Characteristics</w:t>
      </w:r>
    </w:p>
    <w:p w:rsidR="00657C57" w:rsidRPr="004D16CC" w:rsidRDefault="00657C57" w:rsidP="004D16CC">
      <w:pPr>
        <w:snapToGrid w:val="0"/>
        <w:spacing w:after="0" w:line="240" w:lineRule="auto"/>
        <w:ind w:firstLine="425"/>
        <w:jc w:val="both"/>
        <w:rPr>
          <w:rFonts w:ascii="Times New Roman" w:hAnsi="Times New Roman" w:cs="Times New Roman"/>
          <w:color w:val="auto"/>
          <w:lang w:eastAsia="en-US"/>
        </w:rPr>
      </w:pPr>
      <w:r w:rsidRPr="004D16CC">
        <w:rPr>
          <w:rFonts w:ascii="Times New Roman" w:hAnsi="Times New Roman" w:cs="Times New Roman"/>
          <w:color w:val="auto"/>
          <w:lang w:eastAsia="en-US"/>
        </w:rPr>
        <w:t xml:space="preserve">The vertical and horizontal variations of the </w:t>
      </w:r>
      <w:proofErr w:type="spellStart"/>
      <w:r w:rsidRPr="004D16CC">
        <w:rPr>
          <w:rFonts w:ascii="Times New Roman" w:hAnsi="Times New Roman" w:cs="Times New Roman"/>
          <w:color w:val="auto"/>
          <w:lang w:eastAsia="en-US"/>
        </w:rPr>
        <w:t>Matulla</w:t>
      </w:r>
      <w:proofErr w:type="spellEnd"/>
      <w:r w:rsidRPr="004D16CC">
        <w:rPr>
          <w:rFonts w:ascii="Times New Roman" w:hAnsi="Times New Roman" w:cs="Times New Roman"/>
          <w:color w:val="auto"/>
          <w:lang w:eastAsia="en-US"/>
        </w:rPr>
        <w:t xml:space="preserve"> and </w:t>
      </w:r>
      <w:proofErr w:type="spellStart"/>
      <w:r w:rsidRPr="004D16CC">
        <w:rPr>
          <w:rFonts w:ascii="Times New Roman" w:hAnsi="Times New Roman" w:cs="Times New Roman"/>
          <w:color w:val="auto"/>
          <w:lang w:eastAsia="en-US"/>
        </w:rPr>
        <w:t>Nubia</w:t>
      </w:r>
      <w:proofErr w:type="spellEnd"/>
      <w:r w:rsidRPr="004D16CC">
        <w:rPr>
          <w:rFonts w:ascii="Times New Roman" w:hAnsi="Times New Roman" w:cs="Times New Roman"/>
          <w:color w:val="auto"/>
          <w:lang w:eastAsia="en-US"/>
        </w:rPr>
        <w:t xml:space="preserve"> formations, conclude the Porosity (18 to 28%), Net pay (60 to 300 ft (MD)) and Water saturation (20 to 60%) are shown in figure (16) and figure (17)</w:t>
      </w:r>
      <w:r w:rsidR="002215C2">
        <w:rPr>
          <w:rFonts w:ascii="Times New Roman" w:hAnsi="Times New Roman" w:cs="Times New Roman"/>
          <w:color w:val="auto"/>
          <w:lang w:eastAsia="en-US"/>
        </w:rPr>
        <w:t xml:space="preserve"> </w:t>
      </w:r>
      <w:r w:rsidRPr="004D16CC">
        <w:rPr>
          <w:rFonts w:ascii="Times New Roman" w:hAnsi="Times New Roman" w:cs="Times New Roman"/>
          <w:color w:val="auto"/>
          <w:lang w:eastAsia="en-US"/>
        </w:rPr>
        <w:t xml:space="preserve">through constructing the litho-saturation </w:t>
      </w:r>
      <w:proofErr w:type="spellStart"/>
      <w:r w:rsidRPr="004D16CC">
        <w:rPr>
          <w:rFonts w:ascii="Times New Roman" w:hAnsi="Times New Roman" w:cs="Times New Roman"/>
          <w:color w:val="auto"/>
          <w:lang w:eastAsia="en-US"/>
        </w:rPr>
        <w:t>crossplot</w:t>
      </w:r>
      <w:proofErr w:type="spellEnd"/>
      <w:r w:rsidRPr="004D16CC">
        <w:rPr>
          <w:rFonts w:ascii="Times New Roman" w:hAnsi="Times New Roman" w:cs="Times New Roman"/>
          <w:color w:val="auto"/>
          <w:lang w:eastAsia="en-US"/>
        </w:rPr>
        <w:t xml:space="preserve"> (CPI) computer processed interpretation.</w:t>
      </w:r>
    </w:p>
    <w:p w:rsidR="007B11DE" w:rsidRPr="004D16CC" w:rsidRDefault="007B11DE" w:rsidP="004D16CC">
      <w:pPr>
        <w:snapToGrid w:val="0"/>
        <w:spacing w:after="0" w:line="240" w:lineRule="auto"/>
        <w:jc w:val="both"/>
        <w:rPr>
          <w:rFonts w:ascii="Times New Roman" w:hAnsi="Times New Roman" w:cs="Times New Roman"/>
          <w:b/>
          <w:bCs/>
          <w:color w:val="auto"/>
          <w:lang w:eastAsia="en-US"/>
        </w:rPr>
      </w:pPr>
    </w:p>
    <w:p w:rsidR="007B11DE" w:rsidRPr="004D16CC" w:rsidRDefault="007B11DE" w:rsidP="004D16CC">
      <w:pPr>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auto"/>
          <w:lang w:eastAsia="en-US"/>
        </w:rPr>
        <w:t>4. Results:</w:t>
      </w:r>
    </w:p>
    <w:p w:rsidR="007B11DE" w:rsidRPr="004D16CC" w:rsidRDefault="007B11DE" w:rsidP="004D16CC">
      <w:pPr>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auto"/>
          <w:lang w:eastAsia="en-US"/>
        </w:rPr>
        <w:t>Building the 3D structural model</w:t>
      </w:r>
    </w:p>
    <w:p w:rsidR="007B11DE" w:rsidRPr="004D16CC" w:rsidRDefault="007B11DE" w:rsidP="004D16CC">
      <w:pPr>
        <w:snapToGrid w:val="0"/>
        <w:spacing w:after="0" w:line="240" w:lineRule="auto"/>
        <w:ind w:firstLine="425"/>
        <w:jc w:val="both"/>
        <w:rPr>
          <w:rFonts w:ascii="Times New Roman" w:hAnsi="Times New Roman" w:cs="Times New Roman"/>
          <w:color w:val="auto"/>
          <w:lang w:eastAsia="en-US"/>
        </w:rPr>
      </w:pPr>
      <w:r w:rsidRPr="004D16CC">
        <w:rPr>
          <w:rFonts w:ascii="Times New Roman" w:hAnsi="Times New Roman" w:cs="Times New Roman"/>
          <w:color w:val="auto"/>
          <w:lang w:eastAsia="en-US"/>
        </w:rPr>
        <w:t xml:space="preserve">It is obvious that the </w:t>
      </w:r>
      <w:proofErr w:type="spellStart"/>
      <w:r w:rsidRPr="004D16CC">
        <w:rPr>
          <w:rFonts w:ascii="Times New Roman" w:hAnsi="Times New Roman" w:cs="Times New Roman"/>
          <w:color w:val="auto"/>
          <w:lang w:eastAsia="en-US"/>
        </w:rPr>
        <w:t>Ras</w:t>
      </w:r>
      <w:proofErr w:type="spellEnd"/>
      <w:r w:rsidRPr="004D16CC">
        <w:rPr>
          <w:rFonts w:ascii="Times New Roman" w:hAnsi="Times New Roman" w:cs="Times New Roman"/>
          <w:color w:val="auto"/>
          <w:lang w:eastAsia="en-US"/>
        </w:rPr>
        <w:t xml:space="preserve"> El </w:t>
      </w:r>
      <w:proofErr w:type="spellStart"/>
      <w:r w:rsidRPr="004D16CC">
        <w:rPr>
          <w:rFonts w:ascii="Times New Roman" w:hAnsi="Times New Roman" w:cs="Times New Roman"/>
          <w:color w:val="auto"/>
          <w:lang w:eastAsia="en-US"/>
        </w:rPr>
        <w:t>ush</w:t>
      </w:r>
      <w:proofErr w:type="spellEnd"/>
      <w:r w:rsidRPr="004D16CC">
        <w:rPr>
          <w:rFonts w:ascii="Times New Roman" w:hAnsi="Times New Roman" w:cs="Times New Roman"/>
          <w:color w:val="auto"/>
          <w:lang w:eastAsia="en-US"/>
        </w:rPr>
        <w:t xml:space="preserve"> area is structurally complex. Many of the faults shows (rhombic shape) that makes the construction of the structural model a challenging task figure (18).The purpose of which was for him to build a structure model to determine the possible presence of hydrocarbons in the downthrown side at direction NW-SE with intersections NE-SW these intersections were formed rhombic shape</w:t>
      </w:r>
    </w:p>
    <w:p w:rsidR="007B11DE" w:rsidRPr="004D16CC" w:rsidRDefault="007B11DE" w:rsidP="004D16CC">
      <w:pPr>
        <w:snapToGrid w:val="0"/>
        <w:spacing w:after="0" w:line="240" w:lineRule="auto"/>
        <w:jc w:val="both"/>
        <w:rPr>
          <w:rFonts w:ascii="Times New Roman" w:hAnsi="Times New Roman" w:cs="Times New Roman"/>
          <w:b/>
          <w:bCs/>
        </w:rPr>
      </w:pPr>
      <w:r w:rsidRPr="004D16CC">
        <w:rPr>
          <w:rFonts w:ascii="Times New Roman" w:hAnsi="Times New Roman" w:cs="Times New Roman"/>
          <w:b/>
          <w:bCs/>
        </w:rPr>
        <w:t>Prospect Evaluation</w:t>
      </w:r>
    </w:p>
    <w:p w:rsidR="007B11DE" w:rsidRPr="004D16CC" w:rsidRDefault="007B11DE" w:rsidP="004D16CC">
      <w:pPr>
        <w:snapToGrid w:val="0"/>
        <w:spacing w:after="0" w:line="240" w:lineRule="auto"/>
        <w:ind w:firstLine="425"/>
        <w:jc w:val="both"/>
        <w:rPr>
          <w:rFonts w:ascii="Times New Roman" w:hAnsi="Times New Roman" w:cs="Times New Roman"/>
        </w:rPr>
      </w:pPr>
      <w:r w:rsidRPr="002215C2">
        <w:rPr>
          <w:rFonts w:ascii="Times New Roman" w:hAnsi="Times New Roman" w:cs="Times New Roman"/>
          <w:color w:val="000000" w:themeColor="text1"/>
        </w:rPr>
        <w:t>According to</w:t>
      </w:r>
      <w:r w:rsidR="002215C2">
        <w:rPr>
          <w:rFonts w:ascii="Times New Roman" w:eastAsiaTheme="minorEastAsia" w:hAnsi="Times New Roman" w:cs="Times New Roman" w:hint="eastAsia"/>
          <w:color w:val="000000" w:themeColor="text1"/>
          <w:lang w:eastAsia="zh-CN"/>
        </w:rPr>
        <w:t xml:space="preserve"> </w:t>
      </w:r>
      <w:proofErr w:type="spellStart"/>
      <w:r w:rsidRPr="002215C2">
        <w:rPr>
          <w:rFonts w:ascii="Times New Roman" w:hAnsi="Times New Roman" w:cs="Times New Roman"/>
          <w:b/>
          <w:bCs/>
          <w:color w:val="000000" w:themeColor="text1"/>
        </w:rPr>
        <w:t>Magoon</w:t>
      </w:r>
      <w:proofErr w:type="spellEnd"/>
      <w:r w:rsidRPr="002215C2">
        <w:rPr>
          <w:rFonts w:ascii="Times New Roman" w:hAnsi="Times New Roman" w:cs="Times New Roman"/>
          <w:b/>
          <w:bCs/>
          <w:color w:val="000000" w:themeColor="text1"/>
        </w:rPr>
        <w:t xml:space="preserve"> et al. (1994),</w:t>
      </w:r>
      <w:r w:rsidR="002215C2" w:rsidRPr="002215C2">
        <w:rPr>
          <w:rFonts w:ascii="Times New Roman" w:eastAsiaTheme="minorEastAsia" w:hAnsi="Times New Roman" w:cs="Times New Roman" w:hint="eastAsia"/>
          <w:b/>
          <w:bCs/>
          <w:color w:val="000000" w:themeColor="text1"/>
          <w:lang w:eastAsia="zh-CN"/>
        </w:rPr>
        <w:t xml:space="preserve"> </w:t>
      </w:r>
      <w:r w:rsidRPr="004D16CC">
        <w:rPr>
          <w:rFonts w:ascii="Times New Roman" w:hAnsi="Times New Roman" w:cs="Times New Roman"/>
        </w:rPr>
        <w:t xml:space="preserve">prospects were first used by the exploration geologists to describe </w:t>
      </w:r>
      <w:r w:rsidRPr="004D16CC">
        <w:rPr>
          <w:rFonts w:ascii="Times New Roman" w:hAnsi="Times New Roman" w:cs="Times New Roman"/>
        </w:rPr>
        <w:lastRenderedPageBreak/>
        <w:t xml:space="preserve">the present-day structural or </w:t>
      </w:r>
      <w:proofErr w:type="spellStart"/>
      <w:r w:rsidRPr="004D16CC">
        <w:rPr>
          <w:rFonts w:ascii="Times New Roman" w:hAnsi="Times New Roman" w:cs="Times New Roman"/>
        </w:rPr>
        <w:t>stratigraphic</w:t>
      </w:r>
      <w:proofErr w:type="spellEnd"/>
      <w:r w:rsidRPr="004D16CC">
        <w:rPr>
          <w:rFonts w:ascii="Times New Roman" w:hAnsi="Times New Roman" w:cs="Times New Roman"/>
        </w:rPr>
        <w:t xml:space="preserve"> features that could be mapped and drilled. A series of related prospects is called play. As a result of the present study, by using the subsurface and </w:t>
      </w:r>
      <w:proofErr w:type="spellStart"/>
      <w:r w:rsidRPr="004D16CC">
        <w:rPr>
          <w:rFonts w:ascii="Times New Roman" w:hAnsi="Times New Roman" w:cs="Times New Roman"/>
        </w:rPr>
        <w:t>petrophysical</w:t>
      </w:r>
      <w:proofErr w:type="spellEnd"/>
      <w:r w:rsidRPr="004D16CC">
        <w:rPr>
          <w:rFonts w:ascii="Times New Roman" w:hAnsi="Times New Roman" w:cs="Times New Roman"/>
        </w:rPr>
        <w:t xml:space="preserve"> evaluation, four locations are proposed to be prospects in the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and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formations, as shown in Figure (19) was arranged according to, prospect area (A, D, B and c). These locations are structurally located on a three-way dip closure that is a very attractive place for hydrocarbon accumulation. In the study area, a three-way dip closure is developed along the NW-SE </w:t>
      </w:r>
      <w:proofErr w:type="spellStart"/>
      <w:r w:rsidRPr="004D16CC">
        <w:rPr>
          <w:rFonts w:ascii="Times New Roman" w:hAnsi="Times New Roman" w:cs="Times New Roman"/>
        </w:rPr>
        <w:t>clysmic</w:t>
      </w:r>
      <w:proofErr w:type="spellEnd"/>
      <w:r w:rsidRPr="004D16CC">
        <w:rPr>
          <w:rFonts w:ascii="Times New Roman" w:hAnsi="Times New Roman" w:cs="Times New Roman"/>
        </w:rPr>
        <w:t xml:space="preserve"> cycle at downthrown side. This closure is bisected by NE-SW transforms faults. The closure is well defined on top the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Formation down to the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 Based on the well data, the average oil-water contacts were detected in the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Formation at 4150 ft. and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 at 4470 ft. respectively.</w:t>
      </w:r>
    </w:p>
    <w:p w:rsidR="007B11DE" w:rsidRPr="004D16CC" w:rsidRDefault="007B11DE" w:rsidP="004D16CC">
      <w:pPr>
        <w:snapToGrid w:val="0"/>
        <w:spacing w:after="0" w:line="240" w:lineRule="auto"/>
        <w:jc w:val="both"/>
        <w:rPr>
          <w:rFonts w:ascii="Times New Roman" w:hAnsi="Times New Roman" w:cs="Times New Roman"/>
          <w:b/>
          <w:bCs/>
        </w:rPr>
      </w:pPr>
      <w:r w:rsidRPr="004D16CC">
        <w:rPr>
          <w:rFonts w:ascii="Times New Roman" w:hAnsi="Times New Roman" w:cs="Times New Roman"/>
          <w:b/>
          <w:bCs/>
        </w:rPr>
        <w:t>Volumetric study to new leads</w:t>
      </w:r>
    </w:p>
    <w:p w:rsidR="007B11DE" w:rsidRPr="002215C2" w:rsidRDefault="007B11DE" w:rsidP="004D16CC">
      <w:pPr>
        <w:autoSpaceDE w:val="0"/>
        <w:autoSpaceDN w:val="0"/>
        <w:adjustRightInd w:val="0"/>
        <w:snapToGrid w:val="0"/>
        <w:spacing w:after="0" w:line="240" w:lineRule="auto"/>
        <w:ind w:firstLine="425"/>
        <w:jc w:val="both"/>
        <w:rPr>
          <w:rFonts w:ascii="Times New Roman" w:eastAsiaTheme="minorEastAsia" w:hAnsi="Times New Roman" w:cs="Times New Roman" w:hint="eastAsia"/>
          <w:color w:val="000000" w:themeColor="text1"/>
          <w:lang w:eastAsia="zh-CN"/>
        </w:rPr>
      </w:pPr>
      <w:r w:rsidRPr="004D16CC">
        <w:rPr>
          <w:rFonts w:ascii="Times New Roman" w:eastAsia="Times New Roman" w:hAnsi="Times New Roman" w:cs="Times New Roman"/>
          <w:lang w:eastAsia="en-US"/>
        </w:rPr>
        <w:t xml:space="preserve">Therefore, volumetric methods are primarily used to evaluate the in-place hydrocarbons in new, non-producing wells and pools and new petroleum basins was estimated OOIP to </w:t>
      </w:r>
      <w:proofErr w:type="spellStart"/>
      <w:r w:rsidRPr="004D16CC">
        <w:rPr>
          <w:rFonts w:ascii="Times New Roman" w:eastAsia="Times New Roman" w:hAnsi="Times New Roman" w:cs="Times New Roman"/>
          <w:lang w:eastAsia="en-US"/>
        </w:rPr>
        <w:t>Matulla</w:t>
      </w:r>
      <w:proofErr w:type="spellEnd"/>
      <w:r w:rsidRPr="004D16CC">
        <w:rPr>
          <w:rFonts w:ascii="Times New Roman" w:eastAsia="Times New Roman" w:hAnsi="Times New Roman" w:cs="Times New Roman"/>
          <w:lang w:eastAsia="en-US"/>
        </w:rPr>
        <w:t xml:space="preserve"> Formation in (table (1)) and </w:t>
      </w:r>
      <w:proofErr w:type="spellStart"/>
      <w:r w:rsidRPr="004D16CC">
        <w:rPr>
          <w:rFonts w:ascii="Times New Roman" w:eastAsia="Times New Roman" w:hAnsi="Times New Roman" w:cs="Times New Roman"/>
          <w:lang w:eastAsia="en-US"/>
        </w:rPr>
        <w:t>Nubia</w:t>
      </w:r>
      <w:proofErr w:type="spellEnd"/>
      <w:r w:rsidRPr="004D16CC">
        <w:rPr>
          <w:rFonts w:ascii="Times New Roman" w:eastAsia="Times New Roman" w:hAnsi="Times New Roman" w:cs="Times New Roman"/>
          <w:lang w:eastAsia="en-US"/>
        </w:rPr>
        <w:t xml:space="preserve"> Formation in (table (2)) by using equation</w:t>
      </w:r>
      <w:r w:rsidR="002215C2">
        <w:rPr>
          <w:rFonts w:ascii="Times New Roman" w:eastAsiaTheme="minorEastAsia" w:hAnsi="Times New Roman" w:cs="Times New Roman" w:hint="eastAsia"/>
          <w:lang w:eastAsia="zh-CN"/>
        </w:rPr>
        <w:t xml:space="preserve"> </w:t>
      </w:r>
      <w:r w:rsidRPr="002215C2">
        <w:rPr>
          <w:rFonts w:ascii="Times New Roman" w:hAnsi="Times New Roman" w:cs="Times New Roman"/>
          <w:bCs/>
          <w:color w:val="000000" w:themeColor="text1"/>
        </w:rPr>
        <w:t>Lisa Dean (2007)</w:t>
      </w:r>
      <w:r w:rsidR="002215C2">
        <w:rPr>
          <w:rFonts w:ascii="Times New Roman" w:eastAsiaTheme="minorEastAsia" w:hAnsi="Times New Roman" w:cs="Times New Roman" w:hint="eastAsia"/>
          <w:bCs/>
          <w:color w:val="000000" w:themeColor="text1"/>
          <w:lang w:eastAsia="zh-CN"/>
        </w:rPr>
        <w:t>.</w:t>
      </w:r>
    </w:p>
    <w:p w:rsidR="007B11DE" w:rsidRPr="004D16CC" w:rsidRDefault="007B11DE" w:rsidP="004D16CC">
      <w:pPr>
        <w:autoSpaceDE w:val="0"/>
        <w:autoSpaceDN w:val="0"/>
        <w:adjustRightInd w:val="0"/>
        <w:snapToGrid w:val="0"/>
        <w:spacing w:after="0" w:line="240" w:lineRule="auto"/>
        <w:jc w:val="both"/>
        <w:rPr>
          <w:rFonts w:ascii="Times New Roman" w:hAnsi="Times New Roman" w:cs="Times New Roman"/>
          <w:b/>
          <w:bCs/>
          <w:color w:val="221F1F"/>
          <w:lang w:eastAsia="en-US"/>
        </w:rPr>
      </w:pPr>
      <w:r w:rsidRPr="004D16CC">
        <w:rPr>
          <w:rFonts w:ascii="Times New Roman" w:hAnsi="Times New Roman" w:cs="Times New Roman"/>
          <w:b/>
          <w:bCs/>
          <w:color w:val="221F1F"/>
          <w:lang w:eastAsia="en-US"/>
        </w:rPr>
        <w:t>OOIP (STB) =</w:t>
      </w:r>
    </w:p>
    <w:p w:rsidR="007B11DE" w:rsidRPr="004D16CC" w:rsidRDefault="007B11DE" w:rsidP="004D16CC">
      <w:pPr>
        <w:autoSpaceDE w:val="0"/>
        <w:autoSpaceDN w:val="0"/>
        <w:adjustRightInd w:val="0"/>
        <w:snapToGrid w:val="0"/>
        <w:spacing w:after="0" w:line="240" w:lineRule="auto"/>
        <w:jc w:val="both"/>
        <w:rPr>
          <w:rFonts w:ascii="Times New Roman" w:hAnsi="Times New Roman" w:cs="Times New Roman"/>
          <w:b/>
          <w:bCs/>
          <w:color w:val="auto"/>
          <w:lang w:eastAsia="en-US"/>
        </w:rPr>
      </w:pPr>
      <w:r w:rsidRPr="004D16CC">
        <w:rPr>
          <w:rFonts w:ascii="Times New Roman" w:hAnsi="Times New Roman" w:cs="Times New Roman"/>
          <w:b/>
          <w:bCs/>
          <w:color w:val="221F1F"/>
          <w:lang w:eastAsia="en-US"/>
        </w:rPr>
        <w:t xml:space="preserve">Rock Volume * 7,758 * ɸ* (1- </w:t>
      </w:r>
      <w:proofErr w:type="spellStart"/>
      <w:r w:rsidRPr="004D16CC">
        <w:rPr>
          <w:rFonts w:ascii="Times New Roman" w:hAnsi="Times New Roman" w:cs="Times New Roman"/>
          <w:b/>
          <w:bCs/>
          <w:color w:val="221F1F"/>
          <w:lang w:eastAsia="en-US"/>
        </w:rPr>
        <w:t>Sw</w:t>
      </w:r>
      <w:proofErr w:type="spellEnd"/>
      <w:r w:rsidRPr="004D16CC">
        <w:rPr>
          <w:rFonts w:ascii="Times New Roman" w:hAnsi="Times New Roman" w:cs="Times New Roman"/>
          <w:b/>
          <w:bCs/>
          <w:color w:val="221F1F"/>
          <w:lang w:eastAsia="en-US"/>
        </w:rPr>
        <w:t>) * 1/Bo</w:t>
      </w:r>
    </w:p>
    <w:p w:rsidR="00F83B7A" w:rsidRDefault="00F83B7A" w:rsidP="002215C2">
      <w:pPr>
        <w:snapToGrid w:val="0"/>
        <w:spacing w:after="0" w:line="240" w:lineRule="auto"/>
        <w:rPr>
          <w:rFonts w:ascii="Times New Roman" w:eastAsiaTheme="minorEastAsia" w:hAnsi="Times New Roman" w:cs="Times New Roman"/>
          <w:color w:val="auto"/>
          <w:lang w:eastAsia="zh-CN"/>
        </w:rPr>
      </w:pPr>
    </w:p>
    <w:p w:rsidR="00F83B7A" w:rsidRPr="00F83B7A" w:rsidRDefault="00F83B7A" w:rsidP="004D16CC">
      <w:pPr>
        <w:snapToGrid w:val="0"/>
        <w:spacing w:after="0" w:line="240" w:lineRule="auto"/>
        <w:jc w:val="center"/>
        <w:rPr>
          <w:rFonts w:ascii="Times New Roman" w:eastAsiaTheme="minorEastAsia" w:hAnsi="Times New Roman" w:cs="Times New Roman"/>
          <w:color w:val="auto"/>
          <w:lang w:eastAsia="zh-CN"/>
        </w:rPr>
        <w:sectPr w:rsidR="00F83B7A" w:rsidRPr="00F83B7A" w:rsidSect="004D16CC">
          <w:type w:val="continuous"/>
          <w:pgSz w:w="12242" w:h="15842" w:code="1"/>
          <w:pgMar w:top="1440" w:right="1440" w:bottom="1440" w:left="1440" w:header="720" w:footer="720" w:gutter="0"/>
          <w:cols w:num="2" w:space="425"/>
          <w:docGrid w:linePitch="360"/>
        </w:sectPr>
      </w:pPr>
    </w:p>
    <w:p w:rsidR="00E56A07"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lastRenderedPageBreak/>
        <w:drawing>
          <wp:inline distT="0" distB="0" distL="0" distR="0">
            <wp:extent cx="5244713" cy="3675734"/>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3696" cy="3682029"/>
                    </a:xfrm>
                    <a:prstGeom prst="rect">
                      <a:avLst/>
                    </a:prstGeom>
                    <a:noFill/>
                  </pic:spPr>
                </pic:pic>
              </a:graphicData>
            </a:graphic>
          </wp:inline>
        </w:drawing>
      </w:r>
    </w:p>
    <w:p w:rsidR="00657C57" w:rsidRDefault="00657C57" w:rsidP="00F83B7A">
      <w:pPr>
        <w:snapToGrid w:val="0"/>
        <w:spacing w:after="0" w:line="240" w:lineRule="auto"/>
        <w:jc w:val="center"/>
        <w:rPr>
          <w:rFonts w:ascii="Times New Roman" w:eastAsiaTheme="minorEastAsia" w:hAnsi="Times New Roman" w:cs="Times New Roman"/>
          <w:lang w:eastAsia="zh-CN"/>
        </w:rPr>
      </w:pPr>
      <w:r w:rsidRPr="004D16CC">
        <w:rPr>
          <w:rFonts w:ascii="Times New Roman" w:hAnsi="Times New Roman" w:cs="Times New Roman"/>
          <w:color w:val="auto"/>
          <w:lang w:eastAsia="en-US"/>
        </w:rPr>
        <w:t>Figure 16:</w:t>
      </w:r>
      <w:r w:rsidRPr="004D16CC">
        <w:rPr>
          <w:rFonts w:ascii="Times New Roman" w:hAnsi="Times New Roman" w:cs="Times New Roman"/>
        </w:rPr>
        <w:t xml:space="preserve"> Computer processed interpretation (C.P.I.) plot for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interval (3500 to 3600 ft) in REU-9 well.</w:t>
      </w:r>
    </w:p>
    <w:p w:rsidR="00F83B7A" w:rsidRPr="00F83B7A" w:rsidRDefault="00F83B7A" w:rsidP="00F83B7A">
      <w:pPr>
        <w:snapToGrid w:val="0"/>
        <w:spacing w:after="0" w:line="240" w:lineRule="auto"/>
        <w:jc w:val="center"/>
        <w:rPr>
          <w:rFonts w:ascii="Times New Roman" w:eastAsiaTheme="minorEastAsia" w:hAnsi="Times New Roman" w:cs="Times New Roman"/>
          <w:color w:val="auto"/>
          <w:lang w:eastAsia="zh-CN"/>
        </w:rPr>
      </w:pPr>
    </w:p>
    <w:p w:rsidR="00E56A07" w:rsidRPr="004D16CC" w:rsidRDefault="00E56A07" w:rsidP="004D16CC">
      <w:pPr>
        <w:snapToGrid w:val="0"/>
        <w:spacing w:after="0" w:line="240" w:lineRule="auto"/>
        <w:jc w:val="center"/>
        <w:rPr>
          <w:rFonts w:ascii="Times New Roman" w:hAnsi="Times New Roman" w:cs="Times New Roman"/>
          <w:color w:val="auto"/>
          <w:lang w:eastAsia="en-US"/>
        </w:rPr>
      </w:pPr>
      <w:r w:rsidRPr="004D16CC">
        <w:rPr>
          <w:rFonts w:ascii="Times New Roman" w:hAnsi="Times New Roman" w:cs="Times New Roman"/>
          <w:noProof/>
          <w:color w:val="auto"/>
          <w:lang w:eastAsia="zh-CN"/>
        </w:rPr>
        <w:drawing>
          <wp:inline distT="0" distB="0" distL="0" distR="0">
            <wp:extent cx="5224007" cy="370734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4473" cy="3707671"/>
                    </a:xfrm>
                    <a:prstGeom prst="rect">
                      <a:avLst/>
                    </a:prstGeom>
                    <a:noFill/>
                  </pic:spPr>
                </pic:pic>
              </a:graphicData>
            </a:graphic>
          </wp:inline>
        </w:drawing>
      </w:r>
    </w:p>
    <w:p w:rsidR="00657C57" w:rsidRPr="004D16CC" w:rsidRDefault="00657C57"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color w:val="auto"/>
          <w:lang w:eastAsia="en-US"/>
        </w:rPr>
        <w:t>Figure 17:</w:t>
      </w:r>
      <w:r w:rsidRPr="004D16CC">
        <w:rPr>
          <w:rFonts w:ascii="Times New Roman" w:hAnsi="Times New Roman" w:cs="Times New Roman"/>
        </w:rPr>
        <w:t xml:space="preserve"> Computer processed interpretation (C.P.I.) plot for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interval (3300 to 4300 ft) in REU-3 well.</w:t>
      </w:r>
    </w:p>
    <w:p w:rsidR="00E56A07" w:rsidRPr="004D16CC" w:rsidRDefault="00E56A07" w:rsidP="004D16CC">
      <w:pPr>
        <w:tabs>
          <w:tab w:val="left" w:pos="6735"/>
        </w:tabs>
        <w:snapToGrid w:val="0"/>
        <w:spacing w:after="0" w:line="240" w:lineRule="auto"/>
        <w:jc w:val="center"/>
        <w:rPr>
          <w:rFonts w:ascii="Times New Roman" w:hAnsi="Times New Roman" w:cs="Times New Roman"/>
          <w:lang w:bidi="ar-EG"/>
        </w:rPr>
      </w:pPr>
      <w:r w:rsidRPr="004D16CC">
        <w:rPr>
          <w:rFonts w:ascii="Times New Roman" w:hAnsi="Times New Roman" w:cs="Times New Roman"/>
          <w:noProof/>
          <w:lang w:eastAsia="zh-CN"/>
        </w:rPr>
        <w:lastRenderedPageBreak/>
        <w:drawing>
          <wp:inline distT="0" distB="0" distL="0" distR="0">
            <wp:extent cx="4608830" cy="415798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8830" cy="4157980"/>
                    </a:xfrm>
                    <a:prstGeom prst="rect">
                      <a:avLst/>
                    </a:prstGeom>
                    <a:noFill/>
                  </pic:spPr>
                </pic:pic>
              </a:graphicData>
            </a:graphic>
          </wp:inline>
        </w:drawing>
      </w:r>
    </w:p>
    <w:p w:rsidR="00657C57" w:rsidRPr="004D16CC" w:rsidRDefault="00657C57" w:rsidP="00F83B7A">
      <w:pPr>
        <w:tabs>
          <w:tab w:val="left" w:pos="6735"/>
        </w:tabs>
        <w:snapToGrid w:val="0"/>
        <w:spacing w:after="0" w:line="240" w:lineRule="auto"/>
        <w:jc w:val="both"/>
        <w:rPr>
          <w:rFonts w:ascii="Times New Roman" w:hAnsi="Times New Roman" w:cs="Times New Roman"/>
          <w:lang w:bidi="ar-EG"/>
        </w:rPr>
      </w:pPr>
      <w:r w:rsidRPr="004D16CC">
        <w:rPr>
          <w:rFonts w:ascii="Times New Roman" w:hAnsi="Times New Roman" w:cs="Times New Roman"/>
          <w:lang w:bidi="ar-EG"/>
        </w:rPr>
        <w:t xml:space="preserve">Figure18: Structural model of </w:t>
      </w:r>
      <w:proofErr w:type="spellStart"/>
      <w:r w:rsidRPr="004D16CC">
        <w:rPr>
          <w:rFonts w:ascii="Times New Roman" w:hAnsi="Times New Roman" w:cs="Times New Roman"/>
          <w:lang w:bidi="ar-EG"/>
        </w:rPr>
        <w:t>Ras</w:t>
      </w:r>
      <w:proofErr w:type="spellEnd"/>
      <w:r w:rsidRPr="004D16CC">
        <w:rPr>
          <w:rFonts w:ascii="Times New Roman" w:hAnsi="Times New Roman" w:cs="Times New Roman"/>
          <w:lang w:bidi="ar-EG"/>
        </w:rPr>
        <w:t xml:space="preserve"> El </w:t>
      </w:r>
      <w:proofErr w:type="spellStart"/>
      <w:r w:rsidRPr="004D16CC">
        <w:rPr>
          <w:rFonts w:ascii="Times New Roman" w:hAnsi="Times New Roman" w:cs="Times New Roman"/>
          <w:lang w:bidi="ar-EG"/>
        </w:rPr>
        <w:t>Ush</w:t>
      </w:r>
      <w:proofErr w:type="spellEnd"/>
      <w:r w:rsidRPr="004D16CC">
        <w:rPr>
          <w:rFonts w:ascii="Times New Roman" w:hAnsi="Times New Roman" w:cs="Times New Roman"/>
          <w:lang w:bidi="ar-EG"/>
        </w:rPr>
        <w:t xml:space="preserve"> Field, showing the surface distribution all over the study area. It also illustrates that, the faults affecting the Field with NW-SE and NE-SW trends.</w:t>
      </w:r>
    </w:p>
    <w:p w:rsidR="00657C57" w:rsidRPr="004D16CC" w:rsidRDefault="00657C57" w:rsidP="004D16CC">
      <w:pPr>
        <w:snapToGrid w:val="0"/>
        <w:spacing w:after="0" w:line="240" w:lineRule="auto"/>
        <w:ind w:firstLine="425"/>
        <w:jc w:val="both"/>
        <w:rPr>
          <w:rFonts w:ascii="Times New Roman" w:hAnsi="Times New Roman" w:cs="Times New Roman"/>
          <w:color w:val="auto"/>
          <w:lang w:eastAsia="en-US"/>
        </w:rPr>
      </w:pPr>
    </w:p>
    <w:p w:rsidR="00E56A07" w:rsidRPr="004D16CC" w:rsidRDefault="00E56A07" w:rsidP="004D16CC">
      <w:pPr>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drawing>
          <wp:inline distT="0" distB="0" distL="0" distR="0">
            <wp:extent cx="4972050" cy="3284758"/>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9423" cy="3283023"/>
                    </a:xfrm>
                    <a:prstGeom prst="rect">
                      <a:avLst/>
                    </a:prstGeom>
                    <a:noFill/>
                  </pic:spPr>
                </pic:pic>
              </a:graphicData>
            </a:graphic>
          </wp:inline>
        </w:drawing>
      </w:r>
    </w:p>
    <w:p w:rsidR="00657C57" w:rsidRPr="004D16CC" w:rsidRDefault="00657C57" w:rsidP="00F83B7A">
      <w:pPr>
        <w:snapToGrid w:val="0"/>
        <w:spacing w:after="0" w:line="240" w:lineRule="auto"/>
        <w:jc w:val="center"/>
        <w:rPr>
          <w:rFonts w:ascii="Times New Roman" w:hAnsi="Times New Roman" w:cs="Times New Roman"/>
        </w:rPr>
      </w:pPr>
      <w:r w:rsidRPr="004D16CC">
        <w:rPr>
          <w:rFonts w:ascii="Times New Roman" w:hAnsi="Times New Roman" w:cs="Times New Roman"/>
        </w:rPr>
        <w:t xml:space="preserve">Figure19: Depth structure map on top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and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formations shown that location of prospect area.</w:t>
      </w:r>
    </w:p>
    <w:p w:rsidR="00F83B7A" w:rsidRDefault="00F83B7A" w:rsidP="002215C2">
      <w:pPr>
        <w:snapToGrid w:val="0"/>
        <w:spacing w:after="0" w:line="240" w:lineRule="auto"/>
        <w:jc w:val="both"/>
        <w:rPr>
          <w:rFonts w:ascii="Times New Roman" w:eastAsiaTheme="minorEastAsia" w:hAnsi="Times New Roman" w:cs="Times New Roman" w:hint="eastAsia"/>
          <w:lang w:eastAsia="zh-CN"/>
        </w:rPr>
      </w:pPr>
    </w:p>
    <w:p w:rsidR="002215C2" w:rsidRPr="002215C2" w:rsidRDefault="002215C2" w:rsidP="004D16CC">
      <w:pPr>
        <w:snapToGrid w:val="0"/>
        <w:spacing w:after="0" w:line="240" w:lineRule="auto"/>
        <w:ind w:firstLine="425"/>
        <w:jc w:val="both"/>
        <w:rPr>
          <w:rFonts w:ascii="Times New Roman" w:eastAsiaTheme="minorEastAsia" w:hAnsi="Times New Roman" w:cs="Times New Roman" w:hint="eastAsia"/>
          <w:lang w:eastAsia="zh-CN"/>
        </w:rPr>
        <w:sectPr w:rsidR="002215C2" w:rsidRPr="002215C2" w:rsidSect="00421995">
          <w:type w:val="continuous"/>
          <w:pgSz w:w="12242" w:h="15842" w:code="1"/>
          <w:pgMar w:top="1440" w:right="1440" w:bottom="1440" w:left="1440" w:header="720" w:footer="720" w:gutter="0"/>
          <w:cols w:space="708"/>
          <w:bidi/>
          <w:docGrid w:linePitch="360"/>
        </w:sectPr>
      </w:pPr>
    </w:p>
    <w:p w:rsidR="00657C57" w:rsidRPr="004D16CC" w:rsidRDefault="00657C57" w:rsidP="004D16CC">
      <w:pPr>
        <w:snapToGrid w:val="0"/>
        <w:spacing w:after="0" w:line="240" w:lineRule="auto"/>
        <w:ind w:firstLine="425"/>
        <w:jc w:val="both"/>
        <w:rPr>
          <w:rFonts w:ascii="Times New Roman" w:hAnsi="Times New Roman" w:cs="Times New Roman"/>
        </w:rPr>
      </w:pPr>
      <w:proofErr w:type="spellStart"/>
      <w:r w:rsidRPr="004D16CC">
        <w:rPr>
          <w:rFonts w:ascii="Times New Roman" w:hAnsi="Times New Roman" w:cs="Times New Roman"/>
        </w:rPr>
        <w:lastRenderedPageBreak/>
        <w:t>Structurale</w:t>
      </w:r>
      <w:proofErr w:type="spellEnd"/>
      <w:r w:rsidRPr="004D16CC">
        <w:rPr>
          <w:rFonts w:ascii="Times New Roman" w:hAnsi="Times New Roman" w:cs="Times New Roman"/>
        </w:rPr>
        <w:t xml:space="preserve"> cross section passes from E-W and pass through prospect (A) black circle new lead and red circle area where production, hydrocarbon which, Confirm the location of lead at the downthrown side shown that in Figure (20).</w:t>
      </w:r>
    </w:p>
    <w:p w:rsidR="00F83B7A" w:rsidRPr="004D16CC" w:rsidRDefault="00F83B7A" w:rsidP="00F83B7A">
      <w:pPr>
        <w:snapToGrid w:val="0"/>
        <w:spacing w:after="0" w:line="240" w:lineRule="auto"/>
        <w:ind w:firstLine="425"/>
        <w:jc w:val="both"/>
        <w:rPr>
          <w:rFonts w:ascii="Times New Roman" w:hAnsi="Times New Roman" w:cs="Times New Roman"/>
        </w:rPr>
      </w:pPr>
      <w:r w:rsidRPr="004D16CC">
        <w:rPr>
          <w:rFonts w:ascii="Times New Roman" w:hAnsi="Times New Roman" w:cs="Times New Roman"/>
          <w:noProof/>
          <w:color w:val="auto"/>
          <w:lang w:eastAsia="en-US"/>
        </w:rPr>
        <w:lastRenderedPageBreak/>
        <w:t>Structural</w:t>
      </w:r>
      <w:r w:rsidRPr="004D16CC">
        <w:rPr>
          <w:rFonts w:ascii="Times New Roman" w:hAnsi="Times New Roman" w:cs="Times New Roman"/>
        </w:rPr>
        <w:t>e cross section passes from S-N and pass through prospect (A and D) black and red circles new leads which, Confirm the location of lead at the downthrown side shown that in Figure (21).</w:t>
      </w:r>
    </w:p>
    <w:p w:rsidR="00F83B7A" w:rsidRPr="00F83B7A" w:rsidRDefault="00F83B7A" w:rsidP="004D16CC">
      <w:pPr>
        <w:snapToGrid w:val="0"/>
        <w:spacing w:after="0" w:line="240" w:lineRule="auto"/>
        <w:jc w:val="center"/>
        <w:rPr>
          <w:rFonts w:ascii="Times New Roman" w:eastAsiaTheme="minorEastAsia" w:hAnsi="Times New Roman" w:cs="Times New Roman"/>
          <w:lang w:eastAsia="zh-CN"/>
        </w:rPr>
        <w:sectPr w:rsidR="00F83B7A" w:rsidRPr="00F83B7A" w:rsidSect="00F83B7A">
          <w:type w:val="continuous"/>
          <w:pgSz w:w="12242" w:h="15842" w:code="1"/>
          <w:pgMar w:top="1440" w:right="1440" w:bottom="1440" w:left="1440" w:header="720" w:footer="720" w:gutter="0"/>
          <w:cols w:num="2" w:space="425"/>
          <w:docGrid w:linePitch="360"/>
        </w:sectPr>
      </w:pPr>
    </w:p>
    <w:p w:rsidR="00E56A07" w:rsidRPr="004D16CC" w:rsidRDefault="00E56A07" w:rsidP="004D16CC">
      <w:pPr>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lastRenderedPageBreak/>
        <w:drawing>
          <wp:inline distT="0" distB="0" distL="0" distR="0">
            <wp:extent cx="2837422" cy="3848432"/>
            <wp:effectExtent l="19050" t="0" r="1028"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5178" cy="3858951"/>
                    </a:xfrm>
                    <a:prstGeom prst="rect">
                      <a:avLst/>
                    </a:prstGeom>
                    <a:noFill/>
                  </pic:spPr>
                </pic:pic>
              </a:graphicData>
            </a:graphic>
          </wp:inline>
        </w:drawing>
      </w:r>
    </w:p>
    <w:p w:rsidR="00657C57" w:rsidRDefault="00657C57" w:rsidP="00F83B7A">
      <w:pPr>
        <w:snapToGrid w:val="0"/>
        <w:spacing w:after="0" w:line="240" w:lineRule="auto"/>
        <w:jc w:val="both"/>
        <w:rPr>
          <w:rFonts w:ascii="Times New Roman" w:eastAsiaTheme="minorEastAsia" w:hAnsi="Times New Roman" w:cs="Times New Roman"/>
          <w:lang w:eastAsia="zh-CN"/>
        </w:rPr>
      </w:pPr>
      <w:r w:rsidRPr="004D16CC">
        <w:rPr>
          <w:rFonts w:ascii="Times New Roman" w:hAnsi="Times New Roman" w:cs="Times New Roman"/>
        </w:rPr>
        <w:t>Figure</w:t>
      </w:r>
      <w:r w:rsidR="002215C2">
        <w:rPr>
          <w:rFonts w:ascii="Times New Roman" w:eastAsiaTheme="minorEastAsia" w:hAnsi="Times New Roman" w:cs="Times New Roman" w:hint="eastAsia"/>
          <w:lang w:eastAsia="zh-CN"/>
        </w:rPr>
        <w:t xml:space="preserve"> </w:t>
      </w:r>
      <w:r w:rsidRPr="004D16CC">
        <w:rPr>
          <w:rFonts w:ascii="Times New Roman" w:hAnsi="Times New Roman" w:cs="Times New Roman"/>
        </w:rPr>
        <w:t>20: cross section from E-W trend showing the main faults NW-SE direction and locate prospect area.</w:t>
      </w:r>
    </w:p>
    <w:p w:rsidR="00F83B7A" w:rsidRPr="00F83B7A" w:rsidRDefault="00F83B7A" w:rsidP="00F83B7A">
      <w:pPr>
        <w:snapToGrid w:val="0"/>
        <w:spacing w:after="0" w:line="240" w:lineRule="auto"/>
        <w:jc w:val="both"/>
        <w:rPr>
          <w:rFonts w:ascii="Times New Roman" w:eastAsiaTheme="minorEastAsia" w:hAnsi="Times New Roman" w:cs="Times New Roman"/>
          <w:lang w:eastAsia="zh-CN"/>
        </w:rPr>
      </w:pPr>
    </w:p>
    <w:p w:rsidR="00E56A07" w:rsidRPr="004D16CC" w:rsidRDefault="00E56A07" w:rsidP="004D16CC">
      <w:pPr>
        <w:snapToGrid w:val="0"/>
        <w:spacing w:after="0" w:line="240" w:lineRule="auto"/>
        <w:jc w:val="center"/>
        <w:rPr>
          <w:rFonts w:ascii="Times New Roman" w:hAnsi="Times New Roman" w:cs="Times New Roman"/>
        </w:rPr>
      </w:pPr>
      <w:r w:rsidRPr="004D16CC">
        <w:rPr>
          <w:rFonts w:ascii="Times New Roman" w:hAnsi="Times New Roman" w:cs="Times New Roman"/>
          <w:noProof/>
          <w:lang w:eastAsia="zh-CN"/>
        </w:rPr>
        <w:drawing>
          <wp:inline distT="0" distB="0" distL="0" distR="0">
            <wp:extent cx="2907030" cy="2934782"/>
            <wp:effectExtent l="1905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2968" cy="2940776"/>
                    </a:xfrm>
                    <a:prstGeom prst="rect">
                      <a:avLst/>
                    </a:prstGeom>
                    <a:noFill/>
                  </pic:spPr>
                </pic:pic>
              </a:graphicData>
            </a:graphic>
          </wp:inline>
        </w:drawing>
      </w:r>
    </w:p>
    <w:p w:rsidR="00657C57" w:rsidRDefault="00657C57" w:rsidP="004D16CC">
      <w:pPr>
        <w:snapToGrid w:val="0"/>
        <w:spacing w:after="0" w:line="240" w:lineRule="auto"/>
        <w:ind w:firstLine="425"/>
        <w:jc w:val="both"/>
        <w:rPr>
          <w:rFonts w:ascii="Times New Roman" w:eastAsiaTheme="minorEastAsia" w:hAnsi="Times New Roman" w:cs="Times New Roman" w:hint="eastAsia"/>
          <w:lang w:eastAsia="zh-CN"/>
        </w:rPr>
      </w:pPr>
      <w:r w:rsidRPr="004D16CC">
        <w:rPr>
          <w:rFonts w:ascii="Times New Roman" w:hAnsi="Times New Roman" w:cs="Times New Roman"/>
        </w:rPr>
        <w:t>Figure21: cross section from S-N trend showing the main faults NE-SW direction and locate prospect area.</w:t>
      </w:r>
    </w:p>
    <w:p w:rsidR="002215C2" w:rsidRPr="002215C2" w:rsidRDefault="002215C2" w:rsidP="004D16CC">
      <w:pPr>
        <w:snapToGrid w:val="0"/>
        <w:spacing w:after="0" w:line="240" w:lineRule="auto"/>
        <w:ind w:firstLine="425"/>
        <w:jc w:val="both"/>
        <w:rPr>
          <w:rFonts w:ascii="Times New Roman" w:eastAsiaTheme="minorEastAsia" w:hAnsi="Times New Roman" w:cs="Times New Roman" w:hint="eastAsia"/>
          <w:lang w:eastAsia="zh-CN"/>
        </w:rPr>
      </w:pPr>
    </w:p>
    <w:p w:rsidR="00657C57" w:rsidRPr="004D16CC" w:rsidRDefault="00657C57" w:rsidP="00F83B7A">
      <w:pPr>
        <w:snapToGrid w:val="0"/>
        <w:spacing w:after="0" w:line="240" w:lineRule="auto"/>
        <w:jc w:val="center"/>
        <w:rPr>
          <w:rFonts w:ascii="Times New Roman" w:hAnsi="Times New Roman" w:cs="Times New Roman"/>
          <w:b/>
          <w:bCs/>
        </w:rPr>
      </w:pPr>
      <w:proofErr w:type="gramStart"/>
      <w:r w:rsidRPr="004D16CC">
        <w:rPr>
          <w:rFonts w:ascii="Times New Roman" w:hAnsi="Times New Roman" w:cs="Times New Roman"/>
        </w:rPr>
        <w:lastRenderedPageBreak/>
        <w:t xml:space="preserve">Table (1): Volumetric study of </w:t>
      </w:r>
      <w:proofErr w:type="spellStart"/>
      <w:r w:rsidRPr="004D16CC">
        <w:rPr>
          <w:rFonts w:ascii="Times New Roman" w:hAnsi="Times New Roman" w:cs="Times New Roman"/>
        </w:rPr>
        <w:t>Matulla</w:t>
      </w:r>
      <w:proofErr w:type="spellEnd"/>
      <w:r w:rsidRPr="004D16CC">
        <w:rPr>
          <w:rFonts w:ascii="Times New Roman" w:hAnsi="Times New Roman" w:cs="Times New Roman"/>
        </w:rPr>
        <w:t xml:space="preserve"> and </w:t>
      </w:r>
      <w:proofErr w:type="spellStart"/>
      <w:r w:rsidRPr="004D16CC">
        <w:rPr>
          <w:rFonts w:ascii="Times New Roman" w:hAnsi="Times New Roman" w:cs="Times New Roman"/>
        </w:rPr>
        <w:t>Nubia</w:t>
      </w:r>
      <w:proofErr w:type="spellEnd"/>
      <w:r w:rsidRPr="004D16CC">
        <w:rPr>
          <w:rFonts w:ascii="Times New Roman" w:hAnsi="Times New Roman" w:cs="Times New Roman"/>
        </w:rPr>
        <w:t xml:space="preserve"> formations</w:t>
      </w:r>
      <w:r w:rsidRPr="004D16CC">
        <w:rPr>
          <w:rFonts w:ascii="Times New Roman" w:hAnsi="Times New Roman" w:cs="Times New Roman"/>
          <w:b/>
          <w:bCs/>
        </w:rPr>
        <w:t>.</w:t>
      </w:r>
      <w:proofErr w:type="gramEnd"/>
    </w:p>
    <w:p w:rsidR="00E56A07" w:rsidRPr="004D16CC" w:rsidRDefault="00E56A07" w:rsidP="004D16CC">
      <w:pPr>
        <w:snapToGrid w:val="0"/>
        <w:spacing w:after="0" w:line="240" w:lineRule="auto"/>
        <w:jc w:val="center"/>
        <w:rPr>
          <w:rFonts w:ascii="Times New Roman" w:hAnsi="Times New Roman" w:cs="Times New Roman"/>
          <w:b/>
          <w:bCs/>
        </w:rPr>
      </w:pPr>
      <w:r w:rsidRPr="004D16CC">
        <w:rPr>
          <w:rFonts w:ascii="Times New Roman" w:hAnsi="Times New Roman" w:cs="Times New Roman"/>
          <w:b/>
          <w:bCs/>
          <w:noProof/>
          <w:lang w:eastAsia="zh-CN"/>
        </w:rPr>
        <w:drawing>
          <wp:inline distT="0" distB="0" distL="0" distR="0">
            <wp:extent cx="6218555" cy="1682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8555" cy="1682750"/>
                    </a:xfrm>
                    <a:prstGeom prst="rect">
                      <a:avLst/>
                    </a:prstGeom>
                    <a:noFill/>
                  </pic:spPr>
                </pic:pic>
              </a:graphicData>
            </a:graphic>
          </wp:inline>
        </w:drawing>
      </w:r>
    </w:p>
    <w:p w:rsidR="00657C57" w:rsidRPr="004D16CC" w:rsidRDefault="00657C57" w:rsidP="004D16CC">
      <w:pPr>
        <w:snapToGrid w:val="0"/>
        <w:spacing w:after="0" w:line="240" w:lineRule="auto"/>
        <w:jc w:val="both"/>
        <w:rPr>
          <w:rFonts w:ascii="Times New Roman" w:hAnsi="Times New Roman" w:cs="Times New Roman"/>
          <w:lang w:bidi="ar-EG"/>
        </w:rPr>
      </w:pPr>
    </w:p>
    <w:p w:rsidR="004D16CC" w:rsidRDefault="004D16CC" w:rsidP="004D16CC">
      <w:pPr>
        <w:snapToGrid w:val="0"/>
        <w:spacing w:after="0" w:line="240" w:lineRule="auto"/>
        <w:jc w:val="both"/>
        <w:rPr>
          <w:rFonts w:ascii="Times New Roman" w:hAnsi="Times New Roman" w:cs="Times New Roman"/>
          <w:b/>
          <w:bCs/>
        </w:rPr>
        <w:sectPr w:rsidR="004D16CC" w:rsidSect="00421995">
          <w:type w:val="continuous"/>
          <w:pgSz w:w="12242" w:h="15842" w:code="1"/>
          <w:pgMar w:top="1440" w:right="1440" w:bottom="1440" w:left="1440" w:header="720" w:footer="720" w:gutter="0"/>
          <w:cols w:space="708"/>
          <w:bidi/>
          <w:docGrid w:linePitch="360"/>
        </w:sectPr>
      </w:pPr>
    </w:p>
    <w:p w:rsidR="00657C57" w:rsidRPr="004D16CC" w:rsidRDefault="007B11DE" w:rsidP="004D16CC">
      <w:pPr>
        <w:snapToGrid w:val="0"/>
        <w:spacing w:after="0" w:line="240" w:lineRule="auto"/>
        <w:jc w:val="both"/>
        <w:rPr>
          <w:rFonts w:ascii="Times New Roman" w:hAnsi="Times New Roman" w:cs="Times New Roman"/>
        </w:rPr>
      </w:pPr>
      <w:r w:rsidRPr="004D16CC">
        <w:rPr>
          <w:rFonts w:ascii="Times New Roman" w:hAnsi="Times New Roman" w:cs="Times New Roman"/>
          <w:b/>
          <w:bCs/>
        </w:rPr>
        <w:lastRenderedPageBreak/>
        <w:t>Conclusions</w:t>
      </w:r>
    </w:p>
    <w:p w:rsidR="00657C57" w:rsidRPr="004D16CC" w:rsidRDefault="00657C57" w:rsidP="004D16CC">
      <w:pPr>
        <w:snapToGrid w:val="0"/>
        <w:spacing w:after="0" w:line="240" w:lineRule="auto"/>
        <w:ind w:firstLine="425"/>
        <w:jc w:val="both"/>
        <w:rPr>
          <w:rFonts w:ascii="Times New Roman" w:hAnsi="Times New Roman" w:cs="Times New Roman"/>
        </w:rPr>
      </w:pPr>
      <w:r w:rsidRPr="004D16CC">
        <w:rPr>
          <w:rFonts w:ascii="Times New Roman" w:hAnsi="Times New Roman" w:cs="Times New Roman"/>
          <w:lang w:bidi="ar-EG"/>
        </w:rPr>
        <w:t>As a result of this study, we can conclude the following</w:t>
      </w:r>
      <w:r w:rsidRPr="004D16CC">
        <w:rPr>
          <w:rFonts w:ascii="Times New Roman" w:hAnsi="Times New Roman" w:cs="Times New Roman"/>
        </w:rPr>
        <w:t xml:space="preserve">. The area is affected by ten faults (F1 to F5 at the direction NE-SW and F6 to F10 at the trend NW-SE). The study area has all criteria to make it of considerable hydrocarbon potential. It is characterized by having the hydrocarbon </w:t>
      </w:r>
      <w:r w:rsidRPr="004D16CC">
        <w:rPr>
          <w:rFonts w:ascii="Times New Roman" w:hAnsi="Times New Roman" w:cs="Times New Roman"/>
          <w:lang w:bidi="ar-EG"/>
        </w:rPr>
        <w:t xml:space="preserve">generating source rocks, seal rocks, reservoir rocks, with reasonable porosity and structural closure. Also, as a result of the present study, and based on the subsurface and </w:t>
      </w:r>
      <w:proofErr w:type="spellStart"/>
      <w:r w:rsidRPr="004D16CC">
        <w:rPr>
          <w:rFonts w:ascii="Times New Roman" w:hAnsi="Times New Roman" w:cs="Times New Roman"/>
          <w:lang w:bidi="ar-EG"/>
        </w:rPr>
        <w:t>petrophysical</w:t>
      </w:r>
      <w:proofErr w:type="spellEnd"/>
      <w:r w:rsidRPr="004D16CC">
        <w:rPr>
          <w:rFonts w:ascii="Times New Roman" w:hAnsi="Times New Roman" w:cs="Times New Roman"/>
          <w:lang w:bidi="ar-EG"/>
        </w:rPr>
        <w:t xml:space="preserve"> evaluation, four locations are proposed to be new prospects. These locations are found on downthrown side and intersection transform faults construction rhombic shape it a rollover and construction</w:t>
      </w:r>
      <w:r w:rsidRPr="004D16CC">
        <w:rPr>
          <w:rFonts w:ascii="Times New Roman" w:hAnsi="Times New Roman" w:cs="Times New Roman"/>
        </w:rPr>
        <w:t xml:space="preserve"> three-way dip closure and are characters by good </w:t>
      </w:r>
      <w:proofErr w:type="spellStart"/>
      <w:r w:rsidRPr="004D16CC">
        <w:rPr>
          <w:rFonts w:ascii="Times New Roman" w:hAnsi="Times New Roman" w:cs="Times New Roman"/>
        </w:rPr>
        <w:t>petrophysical</w:t>
      </w:r>
      <w:proofErr w:type="spellEnd"/>
      <w:r w:rsidRPr="004D16CC">
        <w:rPr>
          <w:rFonts w:ascii="Times New Roman" w:hAnsi="Times New Roman" w:cs="Times New Roman"/>
        </w:rPr>
        <w:t xml:space="preserve"> parameters.</w:t>
      </w:r>
    </w:p>
    <w:p w:rsidR="007B11DE" w:rsidRPr="004D16CC" w:rsidRDefault="007B11DE" w:rsidP="004D16CC">
      <w:pPr>
        <w:tabs>
          <w:tab w:val="left" w:pos="1185"/>
        </w:tabs>
        <w:snapToGrid w:val="0"/>
        <w:spacing w:after="0" w:line="240" w:lineRule="auto"/>
        <w:jc w:val="both"/>
        <w:rPr>
          <w:rFonts w:ascii="Times New Roman" w:hAnsi="Times New Roman" w:cs="Times New Roman"/>
          <w:b/>
          <w:bCs/>
        </w:rPr>
      </w:pPr>
    </w:p>
    <w:p w:rsidR="00657C57" w:rsidRPr="004D16CC" w:rsidRDefault="00657C57" w:rsidP="004D16CC">
      <w:pPr>
        <w:tabs>
          <w:tab w:val="left" w:pos="1185"/>
        </w:tabs>
        <w:snapToGrid w:val="0"/>
        <w:spacing w:after="0" w:line="240" w:lineRule="auto"/>
        <w:jc w:val="both"/>
        <w:rPr>
          <w:rFonts w:ascii="Times New Roman" w:hAnsi="Times New Roman" w:cs="Times New Roman"/>
          <w:b/>
          <w:bCs/>
        </w:rPr>
      </w:pPr>
      <w:r w:rsidRPr="004D16CC">
        <w:rPr>
          <w:rFonts w:ascii="Times New Roman" w:hAnsi="Times New Roman" w:cs="Times New Roman"/>
          <w:b/>
          <w:bCs/>
        </w:rPr>
        <w:t>Acknowledgments</w:t>
      </w:r>
    </w:p>
    <w:p w:rsidR="00657C57" w:rsidRPr="004D16CC" w:rsidRDefault="00657C57" w:rsidP="004D16CC">
      <w:pPr>
        <w:autoSpaceDE w:val="0"/>
        <w:autoSpaceDN w:val="0"/>
        <w:adjustRightInd w:val="0"/>
        <w:snapToGrid w:val="0"/>
        <w:spacing w:after="0" w:line="240" w:lineRule="auto"/>
        <w:ind w:firstLine="425"/>
        <w:jc w:val="both"/>
        <w:rPr>
          <w:rFonts w:ascii="Times New Roman" w:hAnsi="Times New Roman" w:cs="Times New Roman"/>
        </w:rPr>
      </w:pPr>
      <w:r w:rsidRPr="004D16CC">
        <w:rPr>
          <w:rFonts w:ascii="Times New Roman" w:hAnsi="Times New Roman" w:cs="Times New Roman"/>
        </w:rPr>
        <w:t>The authors would like to express their gratitude to the Egyptian General Petroleum Corporation (EGPC) for permission to publish this study and for providing the data.</w:t>
      </w:r>
    </w:p>
    <w:p w:rsidR="007B11DE" w:rsidRPr="004D16CC" w:rsidRDefault="007B11DE" w:rsidP="004D16CC">
      <w:pPr>
        <w:autoSpaceDE w:val="0"/>
        <w:autoSpaceDN w:val="0"/>
        <w:adjustRightInd w:val="0"/>
        <w:snapToGrid w:val="0"/>
        <w:spacing w:after="0" w:line="240" w:lineRule="auto"/>
        <w:jc w:val="both"/>
        <w:rPr>
          <w:rFonts w:ascii="Times New Roman" w:hAnsi="Times New Roman" w:cs="Times New Roman"/>
          <w:b/>
          <w:bCs/>
        </w:rPr>
      </w:pPr>
    </w:p>
    <w:p w:rsidR="00657C57" w:rsidRPr="004D16CC" w:rsidRDefault="00995C71" w:rsidP="004D16CC">
      <w:pPr>
        <w:autoSpaceDE w:val="0"/>
        <w:autoSpaceDN w:val="0"/>
        <w:adjustRightInd w:val="0"/>
        <w:snapToGrid w:val="0"/>
        <w:spacing w:after="0" w:line="240" w:lineRule="auto"/>
        <w:jc w:val="both"/>
        <w:rPr>
          <w:rFonts w:ascii="Times New Roman" w:hAnsi="Times New Roman" w:cs="Times New Roman"/>
          <w:b/>
          <w:bCs/>
        </w:rPr>
      </w:pPr>
      <w:r w:rsidRPr="004D16CC">
        <w:rPr>
          <w:rFonts w:ascii="Times New Roman" w:hAnsi="Times New Roman" w:cs="Times New Roman"/>
          <w:b/>
          <w:bCs/>
        </w:rPr>
        <w:t>References</w:t>
      </w:r>
    </w:p>
    <w:p w:rsidR="00657C57" w:rsidRPr="004D16CC" w:rsidRDefault="00657C57" w:rsidP="004D16CC">
      <w:pPr>
        <w:pStyle w:val="ListParagraph"/>
        <w:numPr>
          <w:ilvl w:val="0"/>
          <w:numId w:val="6"/>
        </w:numPr>
        <w:autoSpaceDE w:val="0"/>
        <w:autoSpaceDN w:val="0"/>
        <w:adjustRightInd w:val="0"/>
        <w:snapToGrid w:val="0"/>
        <w:spacing w:after="0" w:line="240" w:lineRule="auto"/>
        <w:jc w:val="both"/>
        <w:rPr>
          <w:rFonts w:ascii="Times New Roman" w:hAnsi="Times New Roman" w:cs="Times New Roman"/>
          <w:sz w:val="20"/>
        </w:rPr>
      </w:pPr>
      <w:proofErr w:type="spellStart"/>
      <w:r w:rsidRPr="004D16CC">
        <w:rPr>
          <w:rFonts w:ascii="Times New Roman" w:eastAsia="Times New Roman" w:hAnsi="Times New Roman" w:cs="Times New Roman"/>
          <w:bCs/>
          <w:sz w:val="20"/>
        </w:rPr>
        <w:t>Abd</w:t>
      </w:r>
      <w:proofErr w:type="spellEnd"/>
      <w:r w:rsidRPr="004D16CC">
        <w:rPr>
          <w:rFonts w:ascii="Times New Roman" w:eastAsia="Times New Roman" w:hAnsi="Times New Roman" w:cs="Times New Roman"/>
          <w:bCs/>
          <w:sz w:val="20"/>
        </w:rPr>
        <w:t xml:space="preserve"> El-</w:t>
      </w:r>
      <w:proofErr w:type="spellStart"/>
      <w:r w:rsidRPr="004D16CC">
        <w:rPr>
          <w:rFonts w:ascii="Times New Roman" w:eastAsia="Times New Roman" w:hAnsi="Times New Roman" w:cs="Times New Roman"/>
          <w:bCs/>
          <w:sz w:val="20"/>
        </w:rPr>
        <w:t>Naby</w:t>
      </w:r>
      <w:proofErr w:type="spellEnd"/>
      <w:r w:rsidRPr="004D16CC">
        <w:rPr>
          <w:rFonts w:ascii="Times New Roman" w:eastAsia="Times New Roman" w:hAnsi="Times New Roman" w:cs="Times New Roman"/>
          <w:bCs/>
          <w:sz w:val="20"/>
        </w:rPr>
        <w:t xml:space="preserve">, A., M. </w:t>
      </w:r>
      <w:proofErr w:type="spellStart"/>
      <w:r w:rsidRPr="004D16CC">
        <w:rPr>
          <w:rFonts w:ascii="Times New Roman" w:eastAsia="Times New Roman" w:hAnsi="Times New Roman" w:cs="Times New Roman"/>
          <w:bCs/>
          <w:sz w:val="20"/>
        </w:rPr>
        <w:t>Abd</w:t>
      </w:r>
      <w:proofErr w:type="spellEnd"/>
      <w:r w:rsidRPr="004D16CC">
        <w:rPr>
          <w:rFonts w:ascii="Times New Roman" w:eastAsia="Times New Roman" w:hAnsi="Times New Roman" w:cs="Times New Roman"/>
          <w:bCs/>
          <w:sz w:val="20"/>
        </w:rPr>
        <w:t xml:space="preserve"> El-</w:t>
      </w:r>
      <w:proofErr w:type="spellStart"/>
      <w:r w:rsidRPr="004D16CC">
        <w:rPr>
          <w:rFonts w:ascii="Times New Roman" w:eastAsia="Times New Roman" w:hAnsi="Times New Roman" w:cs="Times New Roman"/>
          <w:bCs/>
          <w:sz w:val="20"/>
        </w:rPr>
        <w:t>Aal</w:t>
      </w:r>
      <w:proofErr w:type="spellEnd"/>
      <w:r w:rsidRPr="004D16CC">
        <w:rPr>
          <w:rFonts w:ascii="Times New Roman" w:eastAsia="Times New Roman" w:hAnsi="Times New Roman" w:cs="Times New Roman"/>
          <w:bCs/>
          <w:sz w:val="20"/>
        </w:rPr>
        <w:t xml:space="preserve">, J. </w:t>
      </w:r>
      <w:proofErr w:type="spellStart"/>
      <w:r w:rsidRPr="004D16CC">
        <w:rPr>
          <w:rFonts w:ascii="Times New Roman" w:eastAsia="Times New Roman" w:hAnsi="Times New Roman" w:cs="Times New Roman"/>
          <w:bCs/>
          <w:sz w:val="20"/>
        </w:rPr>
        <w:t>Kuss</w:t>
      </w:r>
      <w:proofErr w:type="spellEnd"/>
      <w:r w:rsidRPr="004D16CC">
        <w:rPr>
          <w:rFonts w:ascii="Times New Roman" w:eastAsia="Times New Roman" w:hAnsi="Times New Roman" w:cs="Times New Roman"/>
          <w:bCs/>
          <w:sz w:val="20"/>
        </w:rPr>
        <w:t xml:space="preserve">, M. </w:t>
      </w:r>
      <w:proofErr w:type="spellStart"/>
      <w:r w:rsidRPr="004D16CC">
        <w:rPr>
          <w:rFonts w:ascii="Times New Roman" w:eastAsia="Times New Roman" w:hAnsi="Times New Roman" w:cs="Times New Roman"/>
          <w:bCs/>
          <w:sz w:val="20"/>
        </w:rPr>
        <w:t>Boukhary</w:t>
      </w:r>
      <w:proofErr w:type="spellEnd"/>
      <w:r w:rsidRPr="004D16CC">
        <w:rPr>
          <w:rFonts w:ascii="Times New Roman" w:eastAsia="Times New Roman" w:hAnsi="Times New Roman" w:cs="Times New Roman"/>
          <w:bCs/>
          <w:sz w:val="20"/>
        </w:rPr>
        <w:t xml:space="preserve"> and A. </w:t>
      </w:r>
      <w:proofErr w:type="spellStart"/>
      <w:r w:rsidRPr="004D16CC">
        <w:rPr>
          <w:rFonts w:ascii="Times New Roman" w:eastAsia="Times New Roman" w:hAnsi="Times New Roman" w:cs="Times New Roman"/>
          <w:bCs/>
          <w:sz w:val="20"/>
        </w:rPr>
        <w:t>Lashin</w:t>
      </w:r>
      <w:proofErr w:type="spellEnd"/>
      <w:r w:rsidR="002215C2">
        <w:rPr>
          <w:rFonts w:ascii="Times New Roman" w:eastAsiaTheme="minorEastAsia" w:hAnsi="Times New Roman" w:cs="Times New Roman" w:hint="eastAsia"/>
          <w:bCs/>
          <w:sz w:val="20"/>
          <w:lang w:eastAsia="zh-CN"/>
        </w:rPr>
        <w:t xml:space="preserve"> </w:t>
      </w:r>
      <w:r w:rsidR="00A12F9C">
        <w:rPr>
          <w:rFonts w:ascii="Times New Roman" w:eastAsia="Times New Roman" w:hAnsi="Times New Roman" w:cs="Times New Roman"/>
          <w:bCs/>
          <w:sz w:val="20"/>
        </w:rPr>
        <w:t>(</w:t>
      </w:r>
      <w:r w:rsidRPr="004D16CC">
        <w:rPr>
          <w:rFonts w:ascii="Times New Roman" w:eastAsia="Times New Roman" w:hAnsi="Times New Roman" w:cs="Times New Roman"/>
          <w:bCs/>
          <w:sz w:val="20"/>
        </w:rPr>
        <w:t>2009)</w:t>
      </w:r>
      <w:r w:rsidRPr="004D16CC">
        <w:rPr>
          <w:rFonts w:ascii="Times New Roman" w:hAnsi="Times New Roman" w:cs="Times New Roman"/>
          <w:sz w:val="20"/>
        </w:rPr>
        <w:t xml:space="preserve">: </w:t>
      </w:r>
      <w:r w:rsidRPr="004D16CC">
        <w:rPr>
          <w:rFonts w:ascii="Times New Roman" w:eastAsia="Times New Roman" w:hAnsi="Times New Roman" w:cs="Times New Roman"/>
          <w:sz w:val="20"/>
        </w:rPr>
        <w:t xml:space="preserve">Structural and basin Accommodation zone in the northern part of the Suez rift. Jour. </w:t>
      </w:r>
      <w:proofErr w:type="spellStart"/>
      <w:r w:rsidRPr="004D16CC">
        <w:rPr>
          <w:rFonts w:ascii="Times New Roman" w:eastAsia="Times New Roman" w:hAnsi="Times New Roman" w:cs="Times New Roman"/>
          <w:sz w:val="20"/>
        </w:rPr>
        <w:t>Struct</w:t>
      </w:r>
      <w:proofErr w:type="spellEnd"/>
      <w:r w:rsidRPr="004D16CC">
        <w:rPr>
          <w:rFonts w:ascii="Times New Roman" w:eastAsia="Times New Roman" w:hAnsi="Times New Roman" w:cs="Times New Roman"/>
          <w:sz w:val="20"/>
        </w:rPr>
        <w:t>. Am. Ass. Petrol. Geol. 52, 601-614.</w:t>
      </w:r>
    </w:p>
    <w:p w:rsidR="00657C57" w:rsidRPr="004D16CC" w:rsidRDefault="00657C57" w:rsidP="004D16CC">
      <w:pPr>
        <w:pStyle w:val="ListParagraph"/>
        <w:numPr>
          <w:ilvl w:val="0"/>
          <w:numId w:val="6"/>
        </w:numPr>
        <w:autoSpaceDE w:val="0"/>
        <w:autoSpaceDN w:val="0"/>
        <w:adjustRightInd w:val="0"/>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Bosworth, W. and K. </w:t>
      </w:r>
      <w:proofErr w:type="spellStart"/>
      <w:r w:rsidRPr="004D16CC">
        <w:rPr>
          <w:rFonts w:ascii="Times New Roman" w:eastAsia="Times New Roman" w:hAnsi="Times New Roman" w:cs="Times New Roman"/>
          <w:bCs/>
          <w:sz w:val="20"/>
        </w:rPr>
        <w:t>McClay</w:t>
      </w:r>
      <w:proofErr w:type="spellEnd"/>
      <w:r w:rsidRPr="004D16CC">
        <w:rPr>
          <w:rFonts w:ascii="Times New Roman" w:eastAsia="Times New Roman" w:hAnsi="Times New Roman" w:cs="Times New Roman"/>
          <w:bCs/>
          <w:sz w:val="20"/>
        </w:rPr>
        <w:t xml:space="preserve"> (2001)</w:t>
      </w:r>
      <w:r w:rsidRPr="004D16CC">
        <w:rPr>
          <w:rFonts w:ascii="Times New Roman" w:hAnsi="Times New Roman" w:cs="Times New Roman"/>
          <w:sz w:val="20"/>
        </w:rPr>
        <w:t xml:space="preserve">: </w:t>
      </w:r>
      <w:r w:rsidRPr="004D16CC">
        <w:rPr>
          <w:rFonts w:ascii="Times New Roman" w:eastAsia="Times New Roman" w:hAnsi="Times New Roman" w:cs="Times New Roman"/>
          <w:sz w:val="20"/>
        </w:rPr>
        <w:t xml:space="preserve">Structural and </w:t>
      </w:r>
      <w:proofErr w:type="spellStart"/>
      <w:r w:rsidRPr="004D16CC">
        <w:rPr>
          <w:rFonts w:ascii="Times New Roman" w:eastAsia="Times New Roman" w:hAnsi="Times New Roman" w:cs="Times New Roman"/>
          <w:sz w:val="20"/>
        </w:rPr>
        <w:t>stratigraphic</w:t>
      </w:r>
      <w:proofErr w:type="spellEnd"/>
      <w:r w:rsidRPr="004D16CC">
        <w:rPr>
          <w:rFonts w:ascii="Times New Roman" w:eastAsia="Times New Roman" w:hAnsi="Times New Roman" w:cs="Times New Roman"/>
          <w:sz w:val="20"/>
        </w:rPr>
        <w:t xml:space="preserve"> evolution of the Gulf of Suez Rift,</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COLEMAN, R.G., (1993):</w:t>
      </w:r>
      <w:r w:rsidRPr="004D16CC">
        <w:rPr>
          <w:rFonts w:ascii="Times New Roman" w:eastAsia="Times New Roman" w:hAnsi="Times New Roman" w:cs="Times New Roman"/>
          <w:sz w:val="20"/>
        </w:rPr>
        <w:t xml:space="preserve"> Geologic evolution Of the Red Sea. Oxford University Press, Oxford University Press, Oxford Monographs on Geology </w:t>
      </w:r>
      <w:proofErr w:type="gramStart"/>
      <w:r w:rsidRPr="004D16CC">
        <w:rPr>
          <w:rFonts w:ascii="Times New Roman" w:eastAsia="Times New Roman" w:hAnsi="Times New Roman" w:cs="Times New Roman"/>
          <w:sz w:val="20"/>
        </w:rPr>
        <w:t>And</w:t>
      </w:r>
      <w:proofErr w:type="gramEnd"/>
      <w:r w:rsidRPr="004D16CC">
        <w:rPr>
          <w:rFonts w:ascii="Times New Roman" w:eastAsia="Times New Roman" w:hAnsi="Times New Roman" w:cs="Times New Roman"/>
          <w:sz w:val="20"/>
        </w:rPr>
        <w:t xml:space="preserve"> Geophysics 24, Oxford: 1-186.</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COLEMEN, R.G., (1974): </w:t>
      </w:r>
      <w:r w:rsidRPr="004D16CC">
        <w:rPr>
          <w:rFonts w:ascii="Times New Roman" w:eastAsia="Times New Roman" w:hAnsi="Times New Roman" w:cs="Times New Roman"/>
          <w:sz w:val="20"/>
        </w:rPr>
        <w:t>Geologic Background of the Red Sea. In: C.A. Burke&amp; C.L Drake (</w:t>
      </w:r>
      <w:proofErr w:type="spellStart"/>
      <w:r w:rsidRPr="004D16CC">
        <w:rPr>
          <w:rFonts w:ascii="Times New Roman" w:eastAsia="Times New Roman" w:hAnsi="Times New Roman" w:cs="Times New Roman"/>
          <w:sz w:val="20"/>
        </w:rPr>
        <w:t>Eds</w:t>
      </w:r>
      <w:proofErr w:type="spellEnd"/>
      <w:r w:rsidRPr="004D16CC">
        <w:rPr>
          <w:rFonts w:ascii="Times New Roman" w:eastAsia="Times New Roman" w:hAnsi="Times New Roman" w:cs="Times New Roman"/>
          <w:sz w:val="20"/>
        </w:rPr>
        <w:t>), the Geology of Continental Margins. Springer, Berlin: 743-751.</w:t>
      </w:r>
    </w:p>
    <w:p w:rsidR="007B11DE"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Colletta</w:t>
      </w:r>
      <w:proofErr w:type="spellEnd"/>
      <w:r w:rsidRPr="004D16CC">
        <w:rPr>
          <w:rFonts w:ascii="Times New Roman" w:eastAsia="Times New Roman" w:hAnsi="Times New Roman" w:cs="Times New Roman"/>
          <w:bCs/>
          <w:sz w:val="20"/>
        </w:rPr>
        <w:t xml:space="preserve">, B., Le </w:t>
      </w:r>
      <w:proofErr w:type="spellStart"/>
      <w:r w:rsidRPr="004D16CC">
        <w:rPr>
          <w:rFonts w:ascii="Times New Roman" w:eastAsia="Times New Roman" w:hAnsi="Times New Roman" w:cs="Times New Roman"/>
          <w:bCs/>
          <w:sz w:val="20"/>
        </w:rPr>
        <w:t>Quellec</w:t>
      </w:r>
      <w:proofErr w:type="spellEnd"/>
      <w:r w:rsidRPr="004D16CC">
        <w:rPr>
          <w:rFonts w:ascii="Times New Roman" w:eastAsia="Times New Roman" w:hAnsi="Times New Roman" w:cs="Times New Roman"/>
          <w:bCs/>
          <w:sz w:val="20"/>
        </w:rPr>
        <w:t xml:space="preserve">, P., </w:t>
      </w:r>
      <w:proofErr w:type="spellStart"/>
      <w:r w:rsidRPr="004D16CC">
        <w:rPr>
          <w:rFonts w:ascii="Times New Roman" w:eastAsia="Times New Roman" w:hAnsi="Times New Roman" w:cs="Times New Roman"/>
          <w:bCs/>
          <w:sz w:val="20"/>
        </w:rPr>
        <w:t>Letouzey</w:t>
      </w:r>
      <w:proofErr w:type="spellEnd"/>
      <w:r w:rsidRPr="004D16CC">
        <w:rPr>
          <w:rFonts w:ascii="Times New Roman" w:eastAsia="Times New Roman" w:hAnsi="Times New Roman" w:cs="Times New Roman"/>
          <w:bCs/>
          <w:sz w:val="20"/>
        </w:rPr>
        <w:t xml:space="preserve">, J. and </w:t>
      </w:r>
      <w:proofErr w:type="spellStart"/>
      <w:r w:rsidRPr="004D16CC">
        <w:rPr>
          <w:rFonts w:ascii="Times New Roman" w:eastAsia="Times New Roman" w:hAnsi="Times New Roman" w:cs="Times New Roman"/>
          <w:bCs/>
          <w:sz w:val="20"/>
        </w:rPr>
        <w:t>Moretti</w:t>
      </w:r>
      <w:proofErr w:type="spellEnd"/>
      <w:r w:rsidRPr="004D16CC">
        <w:rPr>
          <w:rFonts w:ascii="Times New Roman" w:eastAsia="Times New Roman" w:hAnsi="Times New Roman" w:cs="Times New Roman"/>
          <w:bCs/>
          <w:sz w:val="20"/>
        </w:rPr>
        <w:t xml:space="preserve">, I. (1988): </w:t>
      </w:r>
      <w:r w:rsidRPr="004D16CC">
        <w:rPr>
          <w:rFonts w:ascii="Times New Roman" w:eastAsia="Times New Roman" w:hAnsi="Times New Roman" w:cs="Times New Roman"/>
          <w:sz w:val="20"/>
        </w:rPr>
        <w:t xml:space="preserve">Longitudinal Evolution of the </w:t>
      </w:r>
      <w:r w:rsidRPr="004D16CC">
        <w:rPr>
          <w:rFonts w:ascii="Times New Roman" w:eastAsia="Times New Roman" w:hAnsi="Times New Roman" w:cs="Times New Roman"/>
          <w:sz w:val="20"/>
        </w:rPr>
        <w:lastRenderedPageBreak/>
        <w:t xml:space="preserve">Suez Rift Structure, Egypt: </w:t>
      </w:r>
      <w:proofErr w:type="spellStart"/>
      <w:r w:rsidRPr="004D16CC">
        <w:rPr>
          <w:rFonts w:ascii="Times New Roman" w:eastAsia="Times New Roman" w:hAnsi="Times New Roman" w:cs="Times New Roman"/>
          <w:sz w:val="20"/>
        </w:rPr>
        <w:t>Tectonophysics</w:t>
      </w:r>
      <w:proofErr w:type="spellEnd"/>
      <w:r w:rsidRPr="004D16CC">
        <w:rPr>
          <w:rFonts w:ascii="Times New Roman" w:eastAsia="Times New Roman" w:hAnsi="Times New Roman" w:cs="Times New Roman"/>
          <w:sz w:val="20"/>
        </w:rPr>
        <w:t>. V. 153, PP221-233.</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proofErr w:type="gramStart"/>
      <w:r w:rsidRPr="004D16CC">
        <w:rPr>
          <w:rFonts w:ascii="Times New Roman" w:eastAsia="Times New Roman" w:hAnsi="Times New Roman" w:cs="Times New Roman"/>
          <w:bCs/>
          <w:sz w:val="20"/>
        </w:rPr>
        <w:t>d’Histoirenaturelle</w:t>
      </w:r>
      <w:proofErr w:type="spellEnd"/>
      <w:proofErr w:type="gramEnd"/>
      <w:r w:rsidRPr="004D16CC">
        <w:rPr>
          <w:rFonts w:ascii="Times New Roman" w:eastAsia="Times New Roman" w:hAnsi="Times New Roman" w:cs="Times New Roman"/>
          <w:bCs/>
          <w:sz w:val="20"/>
        </w:rPr>
        <w:t xml:space="preserve"> de Paris</w:t>
      </w:r>
      <w:r w:rsidRPr="004D16CC">
        <w:rPr>
          <w:rFonts w:ascii="Times New Roman" w:eastAsia="Times New Roman" w:hAnsi="Times New Roman" w:cs="Times New Roman"/>
          <w:sz w:val="20"/>
        </w:rPr>
        <w:t>, Memoirs, v. 186, p. 567-606.</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Darwish</w:t>
      </w:r>
      <w:proofErr w:type="spellEnd"/>
      <w:r w:rsidRPr="004D16CC">
        <w:rPr>
          <w:rFonts w:ascii="Times New Roman" w:eastAsia="Times New Roman" w:hAnsi="Times New Roman" w:cs="Times New Roman"/>
          <w:bCs/>
          <w:sz w:val="20"/>
        </w:rPr>
        <w:t xml:space="preserve">, M. (1994): </w:t>
      </w:r>
      <w:proofErr w:type="spellStart"/>
      <w:r w:rsidRPr="004D16CC">
        <w:rPr>
          <w:rFonts w:ascii="Times New Roman" w:eastAsia="Times New Roman" w:hAnsi="Times New Roman" w:cs="Times New Roman"/>
          <w:sz w:val="20"/>
        </w:rPr>
        <w:t>Cenomanian</w:t>
      </w:r>
      <w:proofErr w:type="spellEnd"/>
      <w:r w:rsidRPr="004D16CC">
        <w:rPr>
          <w:rFonts w:ascii="Times New Roman" w:eastAsia="Times New Roman" w:hAnsi="Times New Roman" w:cs="Times New Roman"/>
          <w:sz w:val="20"/>
        </w:rPr>
        <w:t xml:space="preserve"> - </w:t>
      </w:r>
      <w:proofErr w:type="spellStart"/>
      <w:r w:rsidRPr="004D16CC">
        <w:rPr>
          <w:rFonts w:ascii="Times New Roman" w:eastAsia="Times New Roman" w:hAnsi="Times New Roman" w:cs="Times New Roman"/>
          <w:sz w:val="20"/>
        </w:rPr>
        <w:t>Turonian</w:t>
      </w:r>
      <w:proofErr w:type="spellEnd"/>
      <w:r w:rsidRPr="004D16CC">
        <w:rPr>
          <w:rFonts w:ascii="Times New Roman" w:eastAsia="Times New Roman" w:hAnsi="Times New Roman" w:cs="Times New Roman"/>
          <w:sz w:val="20"/>
        </w:rPr>
        <w:t xml:space="preserve"> sequence </w:t>
      </w:r>
      <w:proofErr w:type="spellStart"/>
      <w:r w:rsidRPr="004D16CC">
        <w:rPr>
          <w:rFonts w:ascii="Times New Roman" w:eastAsia="Times New Roman" w:hAnsi="Times New Roman" w:cs="Times New Roman"/>
          <w:sz w:val="20"/>
        </w:rPr>
        <w:t>stratigraphy</w:t>
      </w:r>
      <w:proofErr w:type="spellEnd"/>
      <w:r w:rsidRPr="004D16CC">
        <w:rPr>
          <w:rFonts w:ascii="Times New Roman" w:eastAsia="Times New Roman" w:hAnsi="Times New Roman" w:cs="Times New Roman"/>
          <w:sz w:val="20"/>
        </w:rPr>
        <w:t xml:space="preserve"> along basin evaluation and hydrocarbon potentialities of Northern Egypt. 2</w:t>
      </w:r>
      <w:r w:rsidRPr="004D16CC">
        <w:rPr>
          <w:rFonts w:ascii="Times New Roman" w:eastAsia="Times New Roman" w:hAnsi="Times New Roman" w:cs="Times New Roman"/>
          <w:sz w:val="20"/>
          <w:vertAlign w:val="superscript"/>
        </w:rPr>
        <w:t>nd</w:t>
      </w:r>
      <w:r w:rsidRPr="004D16CC">
        <w:rPr>
          <w:rFonts w:ascii="Times New Roman" w:eastAsia="Times New Roman" w:hAnsi="Times New Roman" w:cs="Times New Roman"/>
          <w:sz w:val="20"/>
        </w:rPr>
        <w:t xml:space="preserve"> International Conference. Geology of Arab World. Cairo University.</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Darwish</w:t>
      </w:r>
      <w:proofErr w:type="spellEnd"/>
      <w:r w:rsidRPr="004D16CC">
        <w:rPr>
          <w:rFonts w:ascii="Times New Roman" w:eastAsia="Times New Roman" w:hAnsi="Times New Roman" w:cs="Times New Roman"/>
          <w:bCs/>
          <w:sz w:val="20"/>
        </w:rPr>
        <w:t xml:space="preserve">, M. and El </w:t>
      </w:r>
      <w:proofErr w:type="spellStart"/>
      <w:r w:rsidRPr="004D16CC">
        <w:rPr>
          <w:rFonts w:ascii="Times New Roman" w:eastAsia="Times New Roman" w:hAnsi="Times New Roman" w:cs="Times New Roman"/>
          <w:bCs/>
          <w:sz w:val="20"/>
        </w:rPr>
        <w:t>Araby</w:t>
      </w:r>
      <w:proofErr w:type="spellEnd"/>
      <w:r w:rsidRPr="004D16CC">
        <w:rPr>
          <w:rFonts w:ascii="Times New Roman" w:eastAsia="Times New Roman" w:hAnsi="Times New Roman" w:cs="Times New Roman"/>
          <w:bCs/>
          <w:sz w:val="20"/>
        </w:rPr>
        <w:t>, A., (1993)</w:t>
      </w:r>
      <w:r w:rsidRPr="004D16CC">
        <w:rPr>
          <w:rFonts w:ascii="Times New Roman" w:eastAsia="Times New Roman" w:hAnsi="Times New Roman" w:cs="Times New Roman"/>
          <w:sz w:val="20"/>
        </w:rPr>
        <w:t xml:space="preserve">: Petrography and digenetic aspects of some </w:t>
      </w:r>
      <w:proofErr w:type="spellStart"/>
      <w:r w:rsidRPr="004D16CC">
        <w:rPr>
          <w:rFonts w:ascii="Times New Roman" w:eastAsia="Times New Roman" w:hAnsi="Times New Roman" w:cs="Times New Roman"/>
          <w:sz w:val="20"/>
        </w:rPr>
        <w:t>siliciclastic</w:t>
      </w:r>
      <w:proofErr w:type="spellEnd"/>
      <w:r w:rsidRPr="004D16CC">
        <w:rPr>
          <w:rFonts w:ascii="Times New Roman" w:eastAsia="Times New Roman" w:hAnsi="Times New Roman" w:cs="Times New Roman"/>
          <w:sz w:val="20"/>
        </w:rPr>
        <w:t xml:space="preserve"> hydrocarbon reservoir in relation to rifting of the Gulf of Suez, Egypt. The geol. Soc. Egypt, Spec. pub. No.1 p. 155-187. Digenetic environments AAPG. Bull.64, p 461-487. Egypt: a synthesis. In P.A. Ziegler,</w:t>
      </w:r>
      <w:r w:rsidR="002215C2">
        <w:rPr>
          <w:rFonts w:ascii="Times New Roman" w:eastAsia="Times New Roman" w:hAnsi="Times New Roman" w:cs="Times New Roman"/>
          <w:sz w:val="20"/>
        </w:rPr>
        <w:t xml:space="preserve"> </w:t>
      </w:r>
      <w:r w:rsidRPr="004D16CC">
        <w:rPr>
          <w:rFonts w:ascii="Times New Roman" w:eastAsia="Times New Roman" w:hAnsi="Times New Roman" w:cs="Times New Roman"/>
          <w:sz w:val="20"/>
        </w:rPr>
        <w:t xml:space="preserve">W. </w:t>
      </w:r>
      <w:proofErr w:type="spellStart"/>
      <w:r w:rsidRPr="004D16CC">
        <w:rPr>
          <w:rFonts w:ascii="Times New Roman" w:eastAsia="Times New Roman" w:hAnsi="Times New Roman" w:cs="Times New Roman"/>
          <w:sz w:val="20"/>
        </w:rPr>
        <w:t>Cavazza</w:t>
      </w:r>
      <w:proofErr w:type="spellEnd"/>
      <w:r w:rsidRPr="004D16CC">
        <w:rPr>
          <w:rFonts w:ascii="Times New Roman" w:eastAsia="Times New Roman" w:hAnsi="Times New Roman" w:cs="Times New Roman"/>
          <w:sz w:val="20"/>
        </w:rPr>
        <w:t>, A.H.F Robertson</w:t>
      </w:r>
      <w:r w:rsidR="002215C2">
        <w:rPr>
          <w:rFonts w:ascii="Times New Roman" w:eastAsia="Times New Roman" w:hAnsi="Times New Roman" w:cs="Times New Roman"/>
          <w:sz w:val="20"/>
        </w:rPr>
        <w:t xml:space="preserve"> and S. </w:t>
      </w:r>
      <w:proofErr w:type="spellStart"/>
      <w:r w:rsidR="002215C2">
        <w:rPr>
          <w:rFonts w:ascii="Times New Roman" w:eastAsia="Times New Roman" w:hAnsi="Times New Roman" w:cs="Times New Roman"/>
          <w:sz w:val="20"/>
        </w:rPr>
        <w:t>Crasquin-Soleau</w:t>
      </w:r>
      <w:proofErr w:type="spellEnd"/>
      <w:r w:rsidR="002215C2">
        <w:rPr>
          <w:rFonts w:ascii="Times New Roman" w:eastAsia="Times New Roman" w:hAnsi="Times New Roman" w:cs="Times New Roman"/>
          <w:sz w:val="20"/>
        </w:rPr>
        <w:t xml:space="preserve"> (Eds.)</w:t>
      </w:r>
      <w:r w:rsidR="002215C2">
        <w:rPr>
          <w:rFonts w:ascii="Times New Roman" w:eastAsiaTheme="minorEastAsia" w:hAnsi="Times New Roman" w:cs="Times New Roman" w:hint="eastAsia"/>
          <w:sz w:val="20"/>
          <w:lang w:eastAsia="zh-CN"/>
        </w:rPr>
        <w:t>.</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Evans, A. L. (1988); </w:t>
      </w:r>
      <w:proofErr w:type="spellStart"/>
      <w:r w:rsidRPr="004D16CC">
        <w:rPr>
          <w:rFonts w:ascii="Times New Roman" w:eastAsia="Times New Roman" w:hAnsi="Times New Roman" w:cs="Times New Roman"/>
          <w:sz w:val="20"/>
        </w:rPr>
        <w:t>Neogene</w:t>
      </w:r>
      <w:proofErr w:type="spellEnd"/>
      <w:r w:rsidRPr="004D16CC">
        <w:rPr>
          <w:rFonts w:ascii="Times New Roman" w:eastAsia="Times New Roman" w:hAnsi="Times New Roman" w:cs="Times New Roman"/>
          <w:sz w:val="20"/>
        </w:rPr>
        <w:t xml:space="preserve"> Tectonic and </w:t>
      </w:r>
      <w:proofErr w:type="spellStart"/>
      <w:r w:rsidRPr="004D16CC">
        <w:rPr>
          <w:rFonts w:ascii="Times New Roman" w:eastAsia="Times New Roman" w:hAnsi="Times New Roman" w:cs="Times New Roman"/>
          <w:sz w:val="20"/>
        </w:rPr>
        <w:t>Stratigraphic</w:t>
      </w:r>
      <w:proofErr w:type="spellEnd"/>
      <w:r w:rsidRPr="004D16CC">
        <w:rPr>
          <w:rFonts w:ascii="Times New Roman" w:eastAsia="Times New Roman" w:hAnsi="Times New Roman" w:cs="Times New Roman"/>
          <w:sz w:val="20"/>
        </w:rPr>
        <w:t xml:space="preserve"> Events in the Gulf of Suez Rift Area, Egypt. </w:t>
      </w:r>
      <w:proofErr w:type="spellStart"/>
      <w:r w:rsidRPr="004D16CC">
        <w:rPr>
          <w:rFonts w:ascii="Times New Roman" w:eastAsia="Times New Roman" w:hAnsi="Times New Roman" w:cs="Times New Roman"/>
          <w:sz w:val="20"/>
        </w:rPr>
        <w:t>Tectonophysics</w:t>
      </w:r>
      <w:proofErr w:type="spellEnd"/>
      <w:r w:rsidRPr="004D16CC">
        <w:rPr>
          <w:rFonts w:ascii="Times New Roman" w:eastAsia="Times New Roman" w:hAnsi="Times New Roman" w:cs="Times New Roman"/>
          <w:sz w:val="20"/>
        </w:rPr>
        <w:t>, V. 153, PP235-247.</w:t>
      </w:r>
      <w:r w:rsidR="002215C2">
        <w:rPr>
          <w:rFonts w:ascii="Times New Roman" w:eastAsiaTheme="minorEastAsia" w:hAnsi="Times New Roman" w:cs="Times New Roman" w:hint="eastAsia"/>
          <w:sz w:val="20"/>
          <w:lang w:eastAsia="zh-CN"/>
        </w:rPr>
        <w:t xml:space="preserve"> E</w:t>
      </w:r>
      <w:r w:rsidRPr="004D16CC">
        <w:rPr>
          <w:rFonts w:ascii="Times New Roman" w:eastAsia="Times New Roman" w:hAnsi="Times New Roman" w:cs="Times New Roman"/>
          <w:sz w:val="20"/>
        </w:rPr>
        <w:t xml:space="preserve">volution in Miocene time, southwestern Gulf of Suez, Egypt. </w:t>
      </w:r>
      <w:proofErr w:type="spellStart"/>
      <w:r w:rsidRPr="004D16CC">
        <w:rPr>
          <w:rFonts w:ascii="Times New Roman" w:eastAsia="Times New Roman" w:hAnsi="Times New Roman" w:cs="Times New Roman"/>
          <w:sz w:val="20"/>
        </w:rPr>
        <w:t>Neues</w:t>
      </w:r>
      <w:proofErr w:type="spellEnd"/>
      <w:r w:rsidR="002215C2">
        <w:rPr>
          <w:rFonts w:ascii="Times New Roman" w:eastAsiaTheme="minorEastAsia" w:hAnsi="Times New Roman" w:cs="Times New Roman" w:hint="eastAsia"/>
          <w:sz w:val="20"/>
          <w:lang w:eastAsia="zh-CN"/>
        </w:rPr>
        <w:t xml:space="preserve"> </w:t>
      </w:r>
      <w:proofErr w:type="spellStart"/>
      <w:r w:rsidRPr="004D16CC">
        <w:rPr>
          <w:rFonts w:ascii="Times New Roman" w:eastAsia="Times New Roman" w:hAnsi="Times New Roman" w:cs="Times New Roman"/>
          <w:sz w:val="20"/>
        </w:rPr>
        <w:t>Jahrbuchfür</w:t>
      </w:r>
      <w:proofErr w:type="spellEnd"/>
      <w:r w:rsidR="002215C2">
        <w:rPr>
          <w:rFonts w:ascii="Times New Roman" w:eastAsiaTheme="minorEastAsia" w:hAnsi="Times New Roman" w:cs="Times New Roman" w:hint="eastAsia"/>
          <w:sz w:val="20"/>
          <w:lang w:eastAsia="zh-CN"/>
        </w:rPr>
        <w:t xml:space="preserve"> </w:t>
      </w:r>
      <w:proofErr w:type="spellStart"/>
      <w:r w:rsidRPr="004D16CC">
        <w:rPr>
          <w:rFonts w:ascii="Times New Roman" w:eastAsia="Times New Roman" w:hAnsi="Times New Roman" w:cs="Times New Roman"/>
          <w:sz w:val="20"/>
        </w:rPr>
        <w:t>Geologie</w:t>
      </w:r>
      <w:proofErr w:type="spellEnd"/>
      <w:r w:rsidRPr="004D16CC">
        <w:rPr>
          <w:rFonts w:ascii="Times New Roman" w:eastAsia="Times New Roman" w:hAnsi="Times New Roman" w:cs="Times New Roman"/>
          <w:sz w:val="20"/>
        </w:rPr>
        <w:t xml:space="preserve"> und</w:t>
      </w:r>
      <w:r w:rsidR="002215C2">
        <w:rPr>
          <w:rFonts w:ascii="Times New Roman" w:eastAsiaTheme="minorEastAsia" w:hAnsi="Times New Roman" w:cs="Times New Roman" w:hint="eastAsia"/>
          <w:sz w:val="20"/>
          <w:lang w:eastAsia="zh-CN"/>
        </w:rPr>
        <w:t>.</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Garfunkel, Z. and </w:t>
      </w:r>
      <w:proofErr w:type="spellStart"/>
      <w:r w:rsidRPr="004D16CC">
        <w:rPr>
          <w:rFonts w:ascii="Times New Roman" w:eastAsia="Times New Roman" w:hAnsi="Times New Roman" w:cs="Times New Roman"/>
          <w:bCs/>
          <w:sz w:val="20"/>
        </w:rPr>
        <w:t>Bartov</w:t>
      </w:r>
      <w:proofErr w:type="spellEnd"/>
      <w:r w:rsidRPr="004D16CC">
        <w:rPr>
          <w:rFonts w:ascii="Times New Roman" w:eastAsia="Times New Roman" w:hAnsi="Times New Roman" w:cs="Times New Roman"/>
          <w:bCs/>
          <w:sz w:val="20"/>
        </w:rPr>
        <w:t>, Y. (1977)</w:t>
      </w:r>
      <w:r w:rsidRPr="004D16CC">
        <w:rPr>
          <w:rFonts w:ascii="Times New Roman" w:eastAsia="Times New Roman" w:hAnsi="Times New Roman" w:cs="Times New Roman"/>
          <w:sz w:val="20"/>
        </w:rPr>
        <w:t xml:space="preserve">: The tectonics of the Suez rift. Geol. </w:t>
      </w:r>
      <w:proofErr w:type="spellStart"/>
      <w:r w:rsidRPr="004D16CC">
        <w:rPr>
          <w:rFonts w:ascii="Times New Roman" w:eastAsia="Times New Roman" w:hAnsi="Times New Roman" w:cs="Times New Roman"/>
          <w:sz w:val="20"/>
        </w:rPr>
        <w:t>Surv</w:t>
      </w:r>
      <w:proofErr w:type="spellEnd"/>
      <w:r w:rsidRPr="004D16CC">
        <w:rPr>
          <w:rFonts w:ascii="Times New Roman" w:eastAsia="Times New Roman" w:hAnsi="Times New Roman" w:cs="Times New Roman"/>
          <w:sz w:val="20"/>
        </w:rPr>
        <w:t>. Israel Bull. 71: 44 pp. Geology, 18 (1), 93-107. Influence of basement structures and sedimentary thickness in the Gulf of Geology, 18 (1), 93-107.</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Hempton</w:t>
      </w:r>
      <w:proofErr w:type="spellEnd"/>
      <w:r w:rsidRPr="004D16CC">
        <w:rPr>
          <w:rFonts w:ascii="Times New Roman" w:eastAsia="Times New Roman" w:hAnsi="Times New Roman" w:cs="Times New Roman"/>
          <w:bCs/>
          <w:sz w:val="20"/>
        </w:rPr>
        <w:t xml:space="preserve">, M., (1987): </w:t>
      </w:r>
      <w:r w:rsidRPr="004D16CC">
        <w:rPr>
          <w:rFonts w:ascii="Times New Roman" w:eastAsia="Times New Roman" w:hAnsi="Times New Roman" w:cs="Times New Roman"/>
          <w:sz w:val="20"/>
        </w:rPr>
        <w:t>Constraints on Arabian Plate Motion and Extensional History of the Red Sea. Tectonics, 6(6):687-705.</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Lisa Dean, </w:t>
      </w:r>
      <w:proofErr w:type="spellStart"/>
      <w:r w:rsidRPr="004D16CC">
        <w:rPr>
          <w:rFonts w:ascii="Times New Roman" w:eastAsia="Times New Roman" w:hAnsi="Times New Roman" w:cs="Times New Roman"/>
          <w:bCs/>
          <w:sz w:val="20"/>
        </w:rPr>
        <w:t>Fekete</w:t>
      </w:r>
      <w:proofErr w:type="spellEnd"/>
      <w:r w:rsidRPr="004D16CC">
        <w:rPr>
          <w:rFonts w:ascii="Times New Roman" w:eastAsia="Times New Roman" w:hAnsi="Times New Roman" w:cs="Times New Roman"/>
          <w:bCs/>
          <w:sz w:val="20"/>
        </w:rPr>
        <w:t xml:space="preserve"> Associates Inc</w:t>
      </w:r>
      <w:r w:rsidR="002215C2">
        <w:rPr>
          <w:rFonts w:ascii="Times New Roman" w:eastAsiaTheme="minorEastAsia" w:hAnsi="Times New Roman" w:cs="Times New Roman" w:hint="eastAsia"/>
          <w:bCs/>
          <w:sz w:val="20"/>
          <w:lang w:eastAsia="zh-CN"/>
        </w:rPr>
        <w:t xml:space="preserve"> </w:t>
      </w:r>
      <w:r w:rsidRPr="004D16CC">
        <w:rPr>
          <w:rFonts w:ascii="Times New Roman" w:eastAsia="Times New Roman" w:hAnsi="Times New Roman" w:cs="Times New Roman"/>
          <w:bCs/>
          <w:sz w:val="20"/>
        </w:rPr>
        <w:t xml:space="preserve">(2007): </w:t>
      </w:r>
      <w:r w:rsidRPr="004D16CC">
        <w:rPr>
          <w:rFonts w:ascii="Times New Roman" w:eastAsia="Times New Roman" w:hAnsi="Times New Roman" w:cs="Times New Roman"/>
          <w:sz w:val="20"/>
        </w:rPr>
        <w:t xml:space="preserve">Reservoir Engineering </w:t>
      </w:r>
      <w:proofErr w:type="gramStart"/>
      <w:r w:rsidRPr="004D16CC">
        <w:rPr>
          <w:rFonts w:ascii="Times New Roman" w:eastAsia="Times New Roman" w:hAnsi="Times New Roman" w:cs="Times New Roman"/>
          <w:sz w:val="20"/>
        </w:rPr>
        <w:t>For</w:t>
      </w:r>
      <w:proofErr w:type="gramEnd"/>
      <w:r w:rsidRPr="004D16CC">
        <w:rPr>
          <w:rFonts w:ascii="Times New Roman" w:eastAsia="Times New Roman" w:hAnsi="Times New Roman" w:cs="Times New Roman"/>
          <w:sz w:val="20"/>
        </w:rPr>
        <w:t xml:space="preserve"> Geologists Part 3 – Volumetric Estimation Reservoir Issue 11</w:t>
      </w:r>
      <w:r w:rsidR="002215C2">
        <w:rPr>
          <w:rFonts w:ascii="Times New Roman" w:eastAsia="Times New Roman" w:hAnsi="Times New Roman" w:cs="Times New Roman"/>
          <w:sz w:val="20"/>
        </w:rPr>
        <w:t xml:space="preserve"> </w:t>
      </w:r>
      <w:r w:rsidRPr="004D16CC">
        <w:rPr>
          <w:rFonts w:ascii="Times New Roman" w:eastAsia="Times New Roman" w:hAnsi="Times New Roman" w:cs="Times New Roman"/>
          <w:sz w:val="20"/>
        </w:rPr>
        <w:t>•</w:t>
      </w:r>
      <w:r w:rsidR="002215C2">
        <w:rPr>
          <w:rFonts w:ascii="Times New Roman" w:eastAsia="Times New Roman" w:hAnsi="Times New Roman" w:cs="Times New Roman"/>
          <w:sz w:val="20"/>
        </w:rPr>
        <w:t xml:space="preserve"> </w:t>
      </w:r>
      <w:r w:rsidRPr="004D16CC">
        <w:rPr>
          <w:rFonts w:ascii="Times New Roman" w:eastAsia="Times New Roman" w:hAnsi="Times New Roman" w:cs="Times New Roman"/>
          <w:sz w:val="20"/>
        </w:rPr>
        <w:t>December 2007</w:t>
      </w:r>
      <w:r w:rsidR="002215C2">
        <w:rPr>
          <w:rFonts w:ascii="Times New Roman" w:eastAsiaTheme="minorEastAsia" w:hAnsi="Times New Roman" w:cs="Times New Roman" w:hint="eastAsia"/>
          <w:sz w:val="20"/>
          <w:lang w:eastAsia="zh-CN"/>
        </w:rPr>
        <w:t>.</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Magoon</w:t>
      </w:r>
      <w:proofErr w:type="spellEnd"/>
      <w:r w:rsidRPr="004D16CC">
        <w:rPr>
          <w:rFonts w:ascii="Times New Roman" w:eastAsia="Times New Roman" w:hAnsi="Times New Roman" w:cs="Times New Roman"/>
          <w:bCs/>
          <w:sz w:val="20"/>
        </w:rPr>
        <w:t>, L.B. and Dow, W.G. (1994):</w:t>
      </w:r>
      <w:r w:rsidR="002215C2">
        <w:rPr>
          <w:rFonts w:ascii="Times New Roman" w:eastAsiaTheme="minorEastAsia" w:hAnsi="Times New Roman" w:cs="Times New Roman" w:hint="eastAsia"/>
          <w:bCs/>
          <w:sz w:val="20"/>
          <w:lang w:eastAsia="zh-CN"/>
        </w:rPr>
        <w:t xml:space="preserve"> </w:t>
      </w:r>
      <w:r w:rsidRPr="004D16CC">
        <w:rPr>
          <w:rFonts w:ascii="Times New Roman" w:eastAsia="Times New Roman" w:hAnsi="Times New Roman" w:cs="Times New Roman"/>
          <w:sz w:val="20"/>
        </w:rPr>
        <w:t>The petroleum system from source to trap, AAPG, Tulsa, Oklahoma, U.S.A. 637P.</w:t>
      </w:r>
    </w:p>
    <w:p w:rsidR="00657C57" w:rsidRPr="004D16CC" w:rsidRDefault="00657C57" w:rsidP="004D16CC">
      <w:pPr>
        <w:pStyle w:val="ListParagraph"/>
        <w:numPr>
          <w:ilvl w:val="0"/>
          <w:numId w:val="6"/>
        </w:numPr>
        <w:autoSpaceDE w:val="0"/>
        <w:autoSpaceDN w:val="0"/>
        <w:adjustRightInd w:val="0"/>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Meshref</w:t>
      </w:r>
      <w:proofErr w:type="spellEnd"/>
      <w:r w:rsidRPr="004D16CC">
        <w:rPr>
          <w:rFonts w:ascii="Times New Roman" w:eastAsia="Times New Roman" w:hAnsi="Times New Roman" w:cs="Times New Roman"/>
          <w:bCs/>
          <w:sz w:val="20"/>
        </w:rPr>
        <w:t xml:space="preserve">, W. M., (1990): </w:t>
      </w:r>
      <w:r w:rsidRPr="004D16CC">
        <w:rPr>
          <w:rFonts w:ascii="Times New Roman" w:eastAsia="Times New Roman" w:hAnsi="Times New Roman" w:cs="Times New Roman"/>
          <w:sz w:val="20"/>
        </w:rPr>
        <w:t>Tectonic Framework of Global Tectonics. In: The Geology of Egypt. (Ed. R. Said, 1990).</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lastRenderedPageBreak/>
        <w:t>Moustafa</w:t>
      </w:r>
      <w:proofErr w:type="spellEnd"/>
      <w:r w:rsidRPr="004D16CC">
        <w:rPr>
          <w:rFonts w:ascii="Times New Roman" w:eastAsia="Times New Roman" w:hAnsi="Times New Roman" w:cs="Times New Roman"/>
          <w:bCs/>
          <w:sz w:val="20"/>
        </w:rPr>
        <w:t>, A.R. (1996):</w:t>
      </w:r>
      <w:r w:rsidRPr="004D16CC">
        <w:rPr>
          <w:rFonts w:ascii="Times New Roman" w:eastAsia="Times New Roman" w:hAnsi="Times New Roman" w:cs="Times New Roman"/>
          <w:sz w:val="20"/>
        </w:rPr>
        <w:t xml:space="preserve"> Internal structure and deformation of an Accommodation zone in the northern part of the Suez rift. Jour. </w:t>
      </w:r>
      <w:proofErr w:type="spellStart"/>
      <w:r w:rsidRPr="004D16CC">
        <w:rPr>
          <w:rFonts w:ascii="Times New Roman" w:eastAsia="Times New Roman" w:hAnsi="Times New Roman" w:cs="Times New Roman"/>
          <w:sz w:val="20"/>
        </w:rPr>
        <w:t>Struct</w:t>
      </w:r>
      <w:proofErr w:type="spellEnd"/>
      <w:r w:rsidRPr="004D16CC">
        <w:rPr>
          <w:rFonts w:ascii="Times New Roman" w:eastAsia="Times New Roman" w:hAnsi="Times New Roman" w:cs="Times New Roman"/>
          <w:sz w:val="20"/>
        </w:rPr>
        <w:t>.</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Moustafa</w:t>
      </w:r>
      <w:proofErr w:type="spellEnd"/>
      <w:r w:rsidRPr="004D16CC">
        <w:rPr>
          <w:rFonts w:ascii="Times New Roman" w:eastAsia="Times New Roman" w:hAnsi="Times New Roman" w:cs="Times New Roman"/>
          <w:bCs/>
          <w:sz w:val="20"/>
        </w:rPr>
        <w:t>, A.R. (1997</w:t>
      </w:r>
      <w:r w:rsidRPr="004D16CC">
        <w:rPr>
          <w:rFonts w:ascii="Times New Roman" w:eastAsia="Times New Roman" w:hAnsi="Times New Roman" w:cs="Times New Roman"/>
          <w:sz w:val="20"/>
        </w:rPr>
        <w:t>): Controls on the development and transfer zones: The Influence of basement structures and sedimentary thickness in the Gulf of Suez and Red Sea. Jour. Structural Geology, 19, 755-768.</w:t>
      </w:r>
    </w:p>
    <w:p w:rsidR="00657C57" w:rsidRPr="004D16CC" w:rsidRDefault="00657C57" w:rsidP="004D16CC">
      <w:pPr>
        <w:pStyle w:val="ListParagraph"/>
        <w:numPr>
          <w:ilvl w:val="0"/>
          <w:numId w:val="6"/>
        </w:numPr>
        <w:autoSpaceDE w:val="0"/>
        <w:autoSpaceDN w:val="0"/>
        <w:adjustRightInd w:val="0"/>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Patton, T.L., A.R. </w:t>
      </w:r>
      <w:proofErr w:type="spellStart"/>
      <w:r w:rsidRPr="004D16CC">
        <w:rPr>
          <w:rFonts w:ascii="Times New Roman" w:eastAsia="Times New Roman" w:hAnsi="Times New Roman" w:cs="Times New Roman"/>
          <w:bCs/>
          <w:sz w:val="20"/>
        </w:rPr>
        <w:t>Moustafa</w:t>
      </w:r>
      <w:proofErr w:type="spellEnd"/>
      <w:r w:rsidRPr="004D16CC">
        <w:rPr>
          <w:rFonts w:ascii="Times New Roman" w:eastAsia="Times New Roman" w:hAnsi="Times New Roman" w:cs="Times New Roman"/>
          <w:bCs/>
          <w:sz w:val="20"/>
        </w:rPr>
        <w:t xml:space="preserve">, R.A. Nelson and S.A. </w:t>
      </w:r>
      <w:proofErr w:type="spellStart"/>
      <w:r w:rsidRPr="004D16CC">
        <w:rPr>
          <w:rFonts w:ascii="Times New Roman" w:eastAsia="Times New Roman" w:hAnsi="Times New Roman" w:cs="Times New Roman"/>
          <w:bCs/>
          <w:sz w:val="20"/>
        </w:rPr>
        <w:t>Abdine</w:t>
      </w:r>
      <w:proofErr w:type="spellEnd"/>
      <w:r w:rsidR="002215C2">
        <w:rPr>
          <w:rFonts w:ascii="Times New Roman" w:eastAsiaTheme="minorEastAsia" w:hAnsi="Times New Roman" w:cs="Times New Roman" w:hint="eastAsia"/>
          <w:bCs/>
          <w:sz w:val="20"/>
          <w:lang w:eastAsia="zh-CN"/>
        </w:rPr>
        <w:t xml:space="preserve"> </w:t>
      </w:r>
      <w:r w:rsidRPr="004D16CC">
        <w:rPr>
          <w:rFonts w:ascii="Times New Roman" w:eastAsia="Times New Roman" w:hAnsi="Times New Roman" w:cs="Times New Roman"/>
          <w:bCs/>
          <w:sz w:val="20"/>
        </w:rPr>
        <w:t>(1994)</w:t>
      </w:r>
      <w:r w:rsidRPr="004D16CC">
        <w:rPr>
          <w:rFonts w:ascii="Times New Roman" w:hAnsi="Times New Roman" w:cs="Times New Roman"/>
          <w:sz w:val="20"/>
        </w:rPr>
        <w:t xml:space="preserve">: </w:t>
      </w:r>
      <w:r w:rsidRPr="004D16CC">
        <w:rPr>
          <w:rFonts w:ascii="Times New Roman" w:eastAsia="Times New Roman" w:hAnsi="Times New Roman" w:cs="Times New Roman"/>
          <w:sz w:val="20"/>
        </w:rPr>
        <w:t xml:space="preserve">Tectonic evolution and structural </w:t>
      </w:r>
      <w:proofErr w:type="spellStart"/>
      <w:r w:rsidRPr="004D16CC">
        <w:rPr>
          <w:rFonts w:ascii="Times New Roman" w:eastAsia="Times New Roman" w:hAnsi="Times New Roman" w:cs="Times New Roman"/>
          <w:sz w:val="20"/>
        </w:rPr>
        <w:t>Peri</w:t>
      </w:r>
      <w:proofErr w:type="spellEnd"/>
      <w:r w:rsidRPr="004D16CC">
        <w:rPr>
          <w:rFonts w:ascii="Times New Roman" w:eastAsia="Times New Roman" w:hAnsi="Times New Roman" w:cs="Times New Roman"/>
          <w:sz w:val="20"/>
        </w:rPr>
        <w:t xml:space="preserve">-Tethys Memoir 6: </w:t>
      </w:r>
      <w:proofErr w:type="spellStart"/>
      <w:r w:rsidRPr="004D16CC">
        <w:rPr>
          <w:rFonts w:ascii="Times New Roman" w:eastAsia="Times New Roman" w:hAnsi="Times New Roman" w:cs="Times New Roman"/>
          <w:sz w:val="20"/>
        </w:rPr>
        <w:t>Peri-Tethyan</w:t>
      </w:r>
      <w:proofErr w:type="spellEnd"/>
      <w:r w:rsidRPr="004D16CC">
        <w:rPr>
          <w:rFonts w:ascii="Times New Roman" w:eastAsia="Times New Roman" w:hAnsi="Times New Roman" w:cs="Times New Roman"/>
          <w:sz w:val="20"/>
        </w:rPr>
        <w:t xml:space="preserve"> rift/wrench basins and passive margins. Museum National Petroleum Geologists Memoir No. 59, p. 7-55.</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Rashed</w:t>
      </w:r>
      <w:proofErr w:type="spellEnd"/>
      <w:r w:rsidRPr="004D16CC">
        <w:rPr>
          <w:rFonts w:ascii="Times New Roman" w:eastAsia="Times New Roman" w:hAnsi="Times New Roman" w:cs="Times New Roman"/>
          <w:bCs/>
          <w:sz w:val="20"/>
        </w:rPr>
        <w:t xml:space="preserve">, A. (1999): </w:t>
      </w:r>
      <w:r w:rsidRPr="004D16CC">
        <w:rPr>
          <w:rFonts w:ascii="Times New Roman" w:eastAsia="Times New Roman" w:hAnsi="Times New Roman" w:cs="Times New Roman"/>
          <w:sz w:val="20"/>
        </w:rPr>
        <w:t>Tectonic Frame Work and Roles Controlling Oil Traps in the Gulf of Suez, Egypt. Ph.D. Thesis, Al-</w:t>
      </w:r>
      <w:proofErr w:type="spellStart"/>
      <w:r w:rsidRPr="004D16CC">
        <w:rPr>
          <w:rFonts w:ascii="Times New Roman" w:eastAsia="Times New Roman" w:hAnsi="Times New Roman" w:cs="Times New Roman"/>
          <w:sz w:val="20"/>
        </w:rPr>
        <w:t>Azhar</w:t>
      </w:r>
      <w:proofErr w:type="spellEnd"/>
      <w:r w:rsidRPr="004D16CC">
        <w:rPr>
          <w:rFonts w:ascii="Times New Roman" w:eastAsia="Times New Roman" w:hAnsi="Times New Roman" w:cs="Times New Roman"/>
          <w:sz w:val="20"/>
        </w:rPr>
        <w:t xml:space="preserve"> University, Cairo, Egypt.</w:t>
      </w:r>
    </w:p>
    <w:p w:rsidR="00657C57" w:rsidRPr="004D16CC" w:rsidRDefault="00657C57" w:rsidP="004D16CC">
      <w:pPr>
        <w:pStyle w:val="ListParagraph"/>
        <w:numPr>
          <w:ilvl w:val="0"/>
          <w:numId w:val="6"/>
        </w:numPr>
        <w:tabs>
          <w:tab w:val="left" w:pos="120"/>
        </w:tabs>
        <w:autoSpaceDE w:val="0"/>
        <w:autoSpaceDN w:val="0"/>
        <w:adjustRightInd w:val="0"/>
        <w:snapToGrid w:val="0"/>
        <w:spacing w:after="0" w:line="240" w:lineRule="auto"/>
        <w:jc w:val="both"/>
        <w:rPr>
          <w:rFonts w:ascii="Times New Roman" w:eastAsia="Times New Roman" w:hAnsi="Times New Roman" w:cs="Times New Roman"/>
          <w:sz w:val="20"/>
        </w:rPr>
      </w:pPr>
      <w:r w:rsidRPr="004D16CC">
        <w:rPr>
          <w:rFonts w:ascii="Times New Roman" w:eastAsia="Times New Roman" w:hAnsi="Times New Roman" w:cs="Times New Roman"/>
          <w:bCs/>
          <w:sz w:val="20"/>
        </w:rPr>
        <w:t xml:space="preserve">Richardson, M. and Arthur, M.A., (1988): </w:t>
      </w:r>
      <w:r w:rsidRPr="004D16CC">
        <w:rPr>
          <w:rFonts w:ascii="Times New Roman" w:eastAsia="Times New Roman" w:hAnsi="Times New Roman" w:cs="Times New Roman"/>
          <w:sz w:val="20"/>
        </w:rPr>
        <w:t xml:space="preserve">The Gulf of Suez–Northern Red Sea </w:t>
      </w:r>
      <w:proofErr w:type="spellStart"/>
      <w:r w:rsidRPr="004D16CC">
        <w:rPr>
          <w:rFonts w:ascii="Times New Roman" w:eastAsia="Times New Roman" w:hAnsi="Times New Roman" w:cs="Times New Roman"/>
          <w:sz w:val="20"/>
        </w:rPr>
        <w:t>Neogene</w:t>
      </w:r>
      <w:proofErr w:type="spellEnd"/>
      <w:r w:rsidRPr="004D16CC">
        <w:rPr>
          <w:rFonts w:ascii="Times New Roman" w:eastAsia="Times New Roman" w:hAnsi="Times New Roman" w:cs="Times New Roman"/>
          <w:sz w:val="20"/>
        </w:rPr>
        <w:t xml:space="preserve"> Rift: A </w:t>
      </w:r>
      <w:proofErr w:type="spellStart"/>
      <w:r w:rsidRPr="004D16CC">
        <w:rPr>
          <w:rFonts w:ascii="Times New Roman" w:eastAsia="Times New Roman" w:hAnsi="Times New Roman" w:cs="Times New Roman"/>
          <w:sz w:val="20"/>
        </w:rPr>
        <w:lastRenderedPageBreak/>
        <w:t>quantitive</w:t>
      </w:r>
      <w:proofErr w:type="spellEnd"/>
      <w:r w:rsidRPr="004D16CC">
        <w:rPr>
          <w:rFonts w:ascii="Times New Roman" w:eastAsia="Times New Roman" w:hAnsi="Times New Roman" w:cs="Times New Roman"/>
          <w:sz w:val="20"/>
        </w:rPr>
        <w:t xml:space="preserve"> Basin Analysis. Marine and Petroleum Geology 5, PP247–270. </w:t>
      </w:r>
      <w:r w:rsidRPr="004D16CC">
        <w:rPr>
          <w:rFonts w:ascii="Times New Roman" w:eastAsia="SimSun" w:hAnsi="Times New Roman" w:cs="Times New Roman"/>
          <w:sz w:val="20"/>
          <w:lang w:eastAsia="zh-CN"/>
        </w:rPr>
        <w:t xml:space="preserve">Rift, with Special Reference to the Eastern Side”. Q. </w:t>
      </w:r>
      <w:proofErr w:type="spellStart"/>
      <w:r w:rsidRPr="004D16CC">
        <w:rPr>
          <w:rFonts w:ascii="Times New Roman" w:eastAsia="SimSun" w:hAnsi="Times New Roman" w:cs="Times New Roman"/>
          <w:sz w:val="20"/>
          <w:lang w:eastAsia="zh-CN"/>
        </w:rPr>
        <w:t>Jlgeol</w:t>
      </w:r>
      <w:proofErr w:type="spellEnd"/>
      <w:r w:rsidRPr="004D16CC">
        <w:rPr>
          <w:rFonts w:ascii="Times New Roman" w:eastAsia="SimSun" w:hAnsi="Times New Roman" w:cs="Times New Roman"/>
          <w:sz w:val="20"/>
          <w:lang w:eastAsia="zh-CN"/>
        </w:rPr>
        <w:t>.</w:t>
      </w:r>
    </w:p>
    <w:p w:rsidR="00657C57" w:rsidRPr="004D16CC" w:rsidRDefault="00657C57" w:rsidP="004D16CC">
      <w:pPr>
        <w:pStyle w:val="ListParagraph"/>
        <w:numPr>
          <w:ilvl w:val="0"/>
          <w:numId w:val="6"/>
        </w:numPr>
        <w:snapToGrid w:val="0"/>
        <w:spacing w:after="0" w:line="240" w:lineRule="auto"/>
        <w:jc w:val="both"/>
        <w:rPr>
          <w:rFonts w:ascii="Times New Roman" w:eastAsia="SimSun" w:hAnsi="Times New Roman" w:cs="Times New Roman"/>
          <w:sz w:val="20"/>
          <w:lang w:eastAsia="zh-CN"/>
        </w:rPr>
      </w:pPr>
      <w:r w:rsidRPr="004D16CC">
        <w:rPr>
          <w:rFonts w:ascii="Times New Roman" w:eastAsia="SimSun" w:hAnsi="Times New Roman" w:cs="Times New Roman"/>
          <w:bCs/>
          <w:sz w:val="20"/>
          <w:lang w:eastAsia="zh-CN"/>
        </w:rPr>
        <w:t>Robson, D. A. (1971):</w:t>
      </w:r>
      <w:r w:rsidR="002215C2">
        <w:rPr>
          <w:rFonts w:ascii="Times New Roman" w:eastAsia="SimSun" w:hAnsi="Times New Roman" w:cs="Times New Roman"/>
          <w:sz w:val="20"/>
          <w:lang w:eastAsia="zh-CN"/>
        </w:rPr>
        <w:t xml:space="preserve"> </w:t>
      </w:r>
      <w:r w:rsidRPr="004D16CC">
        <w:rPr>
          <w:rFonts w:ascii="Times New Roman" w:eastAsia="SimSun" w:hAnsi="Times New Roman" w:cs="Times New Roman"/>
          <w:sz w:val="20"/>
          <w:lang w:eastAsia="zh-CN"/>
        </w:rPr>
        <w:t>The Structure of the Gulf of Suez (</w:t>
      </w:r>
      <w:proofErr w:type="spellStart"/>
      <w:r w:rsidRPr="004D16CC">
        <w:rPr>
          <w:rFonts w:ascii="Times New Roman" w:eastAsia="SimSun" w:hAnsi="Times New Roman" w:cs="Times New Roman"/>
          <w:sz w:val="20"/>
          <w:lang w:eastAsia="zh-CN"/>
        </w:rPr>
        <w:t>Clysmic</w:t>
      </w:r>
      <w:proofErr w:type="spellEnd"/>
      <w:r w:rsidRPr="004D16CC">
        <w:rPr>
          <w:rFonts w:ascii="Times New Roman" w:eastAsia="SimSun" w:hAnsi="Times New Roman" w:cs="Times New Roman"/>
          <w:sz w:val="20"/>
          <w:lang w:eastAsia="zh-CN"/>
        </w:rPr>
        <w:t xml:space="preserve">) Rift, with Special Reference to the Eastern Side. Q. </w:t>
      </w:r>
      <w:proofErr w:type="spellStart"/>
      <w:r w:rsidRPr="004D16CC">
        <w:rPr>
          <w:rFonts w:ascii="Times New Roman" w:eastAsia="SimSun" w:hAnsi="Times New Roman" w:cs="Times New Roman"/>
          <w:sz w:val="20"/>
          <w:lang w:eastAsia="zh-CN"/>
        </w:rPr>
        <w:t>Jlgeol</w:t>
      </w:r>
      <w:proofErr w:type="spellEnd"/>
      <w:r w:rsidRPr="004D16CC">
        <w:rPr>
          <w:rFonts w:ascii="Times New Roman" w:eastAsia="SimSun" w:hAnsi="Times New Roman" w:cs="Times New Roman"/>
          <w:sz w:val="20"/>
          <w:lang w:eastAsia="zh-CN"/>
        </w:rPr>
        <w:t xml:space="preserve">. Soc. </w:t>
      </w:r>
      <w:proofErr w:type="spellStart"/>
      <w:r w:rsidRPr="004D16CC">
        <w:rPr>
          <w:rFonts w:ascii="Times New Roman" w:eastAsia="SimSun" w:hAnsi="Times New Roman" w:cs="Times New Roman"/>
          <w:sz w:val="20"/>
          <w:lang w:eastAsia="zh-CN"/>
        </w:rPr>
        <w:t>Lond</w:t>
      </w:r>
      <w:proofErr w:type="spellEnd"/>
      <w:r w:rsidRPr="004D16CC">
        <w:rPr>
          <w:rFonts w:ascii="Times New Roman" w:eastAsia="SimSun" w:hAnsi="Times New Roman" w:cs="Times New Roman"/>
          <w:sz w:val="20"/>
          <w:lang w:eastAsia="zh-CN"/>
        </w:rPr>
        <w:t>. 115, PP41-47.</w:t>
      </w:r>
    </w:p>
    <w:p w:rsidR="00657C57" w:rsidRPr="004D16CC" w:rsidRDefault="00657C57" w:rsidP="004D16CC">
      <w:pPr>
        <w:pStyle w:val="ListParagraph"/>
        <w:numPr>
          <w:ilvl w:val="0"/>
          <w:numId w:val="6"/>
        </w:numPr>
        <w:snapToGrid w:val="0"/>
        <w:spacing w:after="0" w:line="240" w:lineRule="auto"/>
        <w:jc w:val="both"/>
        <w:rPr>
          <w:rFonts w:ascii="Times New Roman" w:eastAsia="SimSun" w:hAnsi="Times New Roman" w:cs="Times New Roman"/>
          <w:sz w:val="20"/>
          <w:lang w:eastAsia="zh-CN"/>
        </w:rPr>
      </w:pPr>
      <w:r w:rsidRPr="004D16CC">
        <w:rPr>
          <w:rFonts w:ascii="Times New Roman" w:eastAsia="SimSun" w:hAnsi="Times New Roman" w:cs="Times New Roman"/>
          <w:bCs/>
          <w:sz w:val="20"/>
          <w:lang w:eastAsia="zh-CN"/>
        </w:rPr>
        <w:t>Said, R., (1962):</w:t>
      </w:r>
      <w:r w:rsidRPr="004D16CC">
        <w:rPr>
          <w:rFonts w:ascii="Times New Roman" w:eastAsia="SimSun" w:hAnsi="Times New Roman" w:cs="Times New Roman"/>
          <w:sz w:val="20"/>
          <w:lang w:eastAsia="zh-CN"/>
        </w:rPr>
        <w:t xml:space="preserve"> The geology of Egypt. Elsevier pub. Co., New </w:t>
      </w:r>
      <w:proofErr w:type="spellStart"/>
      <w:r w:rsidRPr="004D16CC">
        <w:rPr>
          <w:rFonts w:ascii="Times New Roman" w:eastAsia="SimSun" w:hAnsi="Times New Roman" w:cs="Times New Roman"/>
          <w:sz w:val="20"/>
          <w:lang w:eastAsia="zh-CN"/>
        </w:rPr>
        <w:t>Yourk</w:t>
      </w:r>
      <w:proofErr w:type="spellEnd"/>
      <w:r w:rsidRPr="004D16CC">
        <w:rPr>
          <w:rFonts w:ascii="Times New Roman" w:eastAsia="SimSun" w:hAnsi="Times New Roman" w:cs="Times New Roman"/>
          <w:sz w:val="20"/>
          <w:lang w:eastAsia="zh-CN"/>
        </w:rPr>
        <w:t xml:space="preserve"> p. 377.</w:t>
      </w:r>
    </w:p>
    <w:p w:rsidR="00657C57" w:rsidRPr="004D16CC" w:rsidRDefault="00657C57" w:rsidP="004D16CC">
      <w:pPr>
        <w:pStyle w:val="ListParagraph"/>
        <w:numPr>
          <w:ilvl w:val="0"/>
          <w:numId w:val="6"/>
        </w:numPr>
        <w:autoSpaceDE w:val="0"/>
        <w:autoSpaceDN w:val="0"/>
        <w:adjustRightInd w:val="0"/>
        <w:snapToGrid w:val="0"/>
        <w:spacing w:after="0" w:line="240" w:lineRule="auto"/>
        <w:jc w:val="both"/>
        <w:rPr>
          <w:rFonts w:ascii="Times New Roman" w:eastAsia="Times New Roman" w:hAnsi="Times New Roman" w:cs="Times New Roman"/>
          <w:sz w:val="20"/>
        </w:rPr>
      </w:pPr>
      <w:proofErr w:type="gramStart"/>
      <w:r w:rsidRPr="004D16CC">
        <w:rPr>
          <w:rFonts w:ascii="Times New Roman" w:eastAsia="Times New Roman" w:hAnsi="Times New Roman" w:cs="Times New Roman"/>
          <w:sz w:val="20"/>
        </w:rPr>
        <w:t>setting</w:t>
      </w:r>
      <w:proofErr w:type="gramEnd"/>
      <w:r w:rsidRPr="004D16CC">
        <w:rPr>
          <w:rFonts w:ascii="Times New Roman" w:eastAsia="Times New Roman" w:hAnsi="Times New Roman" w:cs="Times New Roman"/>
          <w:sz w:val="20"/>
        </w:rPr>
        <w:t xml:space="preserve"> of the Suez Rift. In S.M. London (Ed.), Interior rift basins. American Association of </w:t>
      </w:r>
      <w:r w:rsidRPr="004D16CC">
        <w:rPr>
          <w:rFonts w:ascii="Times New Roman" w:eastAsia="SimSun" w:hAnsi="Times New Roman" w:cs="Times New Roman"/>
          <w:sz w:val="20"/>
          <w:lang w:eastAsia="zh-CN"/>
        </w:rPr>
        <w:t xml:space="preserve">Soc. </w:t>
      </w:r>
      <w:proofErr w:type="spellStart"/>
      <w:r w:rsidRPr="004D16CC">
        <w:rPr>
          <w:rFonts w:ascii="Times New Roman" w:eastAsia="SimSun" w:hAnsi="Times New Roman" w:cs="Times New Roman"/>
          <w:sz w:val="20"/>
          <w:lang w:eastAsia="zh-CN"/>
        </w:rPr>
        <w:t>Lond</w:t>
      </w:r>
      <w:proofErr w:type="spellEnd"/>
      <w:r w:rsidRPr="004D16CC">
        <w:rPr>
          <w:rFonts w:ascii="Times New Roman" w:eastAsia="SimSun" w:hAnsi="Times New Roman" w:cs="Times New Roman"/>
          <w:sz w:val="20"/>
          <w:lang w:eastAsia="zh-CN"/>
        </w:rPr>
        <w:t xml:space="preserve">. 115, PP41-47. </w:t>
      </w:r>
      <w:r w:rsidRPr="004D16CC">
        <w:rPr>
          <w:rFonts w:ascii="Times New Roman" w:eastAsia="Times New Roman" w:hAnsi="Times New Roman" w:cs="Times New Roman"/>
          <w:sz w:val="20"/>
        </w:rPr>
        <w:t>Suez and Red Sea. Jour. Structural Geology, 19, 755-768.</w:t>
      </w:r>
    </w:p>
    <w:p w:rsidR="00657C57" w:rsidRPr="004D16CC" w:rsidRDefault="00657C57" w:rsidP="004D16CC">
      <w:pPr>
        <w:pStyle w:val="ListParagraph"/>
        <w:numPr>
          <w:ilvl w:val="0"/>
          <w:numId w:val="6"/>
        </w:numPr>
        <w:snapToGrid w:val="0"/>
        <w:spacing w:after="0" w:line="240" w:lineRule="auto"/>
        <w:jc w:val="both"/>
        <w:rPr>
          <w:rFonts w:ascii="Times New Roman" w:eastAsia="Times New Roman" w:hAnsi="Times New Roman" w:cs="Times New Roman"/>
          <w:sz w:val="20"/>
        </w:rPr>
      </w:pPr>
      <w:proofErr w:type="spellStart"/>
      <w:r w:rsidRPr="004D16CC">
        <w:rPr>
          <w:rFonts w:ascii="Times New Roman" w:eastAsia="Times New Roman" w:hAnsi="Times New Roman" w:cs="Times New Roman"/>
          <w:bCs/>
          <w:sz w:val="20"/>
        </w:rPr>
        <w:t>Youssef</w:t>
      </w:r>
      <w:proofErr w:type="spellEnd"/>
      <w:r w:rsidRPr="004D16CC">
        <w:rPr>
          <w:rFonts w:ascii="Times New Roman" w:eastAsia="Times New Roman" w:hAnsi="Times New Roman" w:cs="Times New Roman"/>
          <w:bCs/>
          <w:sz w:val="20"/>
        </w:rPr>
        <w:t>, M. I. (1962</w:t>
      </w:r>
      <w:r w:rsidRPr="004D16CC">
        <w:rPr>
          <w:rFonts w:ascii="Times New Roman" w:eastAsia="Times New Roman" w:hAnsi="Times New Roman" w:cs="Times New Roman"/>
          <w:sz w:val="20"/>
        </w:rPr>
        <w:t>): Structural pattern of Egypt and its interpretation. Bull. Am. Ass. Petrol. Geol. 52, 601-614.</w:t>
      </w:r>
    </w:p>
    <w:p w:rsidR="004D16CC" w:rsidRPr="002215C2" w:rsidRDefault="00657C57" w:rsidP="004D16CC">
      <w:pPr>
        <w:pStyle w:val="ListParagraph"/>
        <w:numPr>
          <w:ilvl w:val="0"/>
          <w:numId w:val="6"/>
        </w:numPr>
        <w:tabs>
          <w:tab w:val="left" w:pos="1648"/>
        </w:tabs>
        <w:snapToGrid w:val="0"/>
        <w:spacing w:after="0" w:line="240" w:lineRule="auto"/>
        <w:ind w:left="425" w:hanging="425"/>
        <w:jc w:val="both"/>
        <w:rPr>
          <w:rFonts w:ascii="Times New Roman" w:eastAsiaTheme="minorEastAsia" w:hAnsi="Times New Roman" w:cs="Times New Roman"/>
          <w:lang w:eastAsia="zh-CN" w:bidi="ar-EG"/>
        </w:rPr>
      </w:pPr>
      <w:proofErr w:type="spellStart"/>
      <w:r w:rsidRPr="002215C2">
        <w:rPr>
          <w:rFonts w:ascii="Times New Roman" w:eastAsia="Times New Roman" w:hAnsi="Times New Roman" w:cs="Times New Roman"/>
          <w:bCs/>
          <w:sz w:val="20"/>
        </w:rPr>
        <w:t>Zico</w:t>
      </w:r>
      <w:proofErr w:type="spellEnd"/>
      <w:r w:rsidRPr="002215C2">
        <w:rPr>
          <w:rFonts w:ascii="Times New Roman" w:eastAsia="Times New Roman" w:hAnsi="Times New Roman" w:cs="Times New Roman"/>
          <w:bCs/>
          <w:sz w:val="20"/>
        </w:rPr>
        <w:t xml:space="preserve">, A., </w:t>
      </w:r>
      <w:proofErr w:type="spellStart"/>
      <w:r w:rsidRPr="002215C2">
        <w:rPr>
          <w:rFonts w:ascii="Times New Roman" w:eastAsia="Times New Roman" w:hAnsi="Times New Roman" w:cs="Times New Roman"/>
          <w:bCs/>
          <w:sz w:val="20"/>
        </w:rPr>
        <w:t>Darwish</w:t>
      </w:r>
      <w:proofErr w:type="spellEnd"/>
      <w:r w:rsidRPr="002215C2">
        <w:rPr>
          <w:rFonts w:ascii="Times New Roman" w:eastAsia="Times New Roman" w:hAnsi="Times New Roman" w:cs="Times New Roman"/>
          <w:bCs/>
          <w:sz w:val="20"/>
        </w:rPr>
        <w:t xml:space="preserve">, M. and </w:t>
      </w:r>
      <w:proofErr w:type="spellStart"/>
      <w:r w:rsidRPr="002215C2">
        <w:rPr>
          <w:rFonts w:ascii="Times New Roman" w:eastAsia="Times New Roman" w:hAnsi="Times New Roman" w:cs="Times New Roman"/>
          <w:bCs/>
          <w:sz w:val="20"/>
        </w:rPr>
        <w:t>Eweida</w:t>
      </w:r>
      <w:proofErr w:type="spellEnd"/>
      <w:r w:rsidRPr="002215C2">
        <w:rPr>
          <w:rFonts w:ascii="Times New Roman" w:eastAsia="Times New Roman" w:hAnsi="Times New Roman" w:cs="Times New Roman"/>
          <w:bCs/>
          <w:sz w:val="20"/>
        </w:rPr>
        <w:t xml:space="preserve">, ah. (1993): </w:t>
      </w:r>
      <w:r w:rsidRPr="002215C2">
        <w:rPr>
          <w:rFonts w:ascii="Times New Roman" w:eastAsia="Times New Roman" w:hAnsi="Times New Roman" w:cs="Times New Roman"/>
          <w:sz w:val="20"/>
        </w:rPr>
        <w:t xml:space="preserve">The cretaceous-early tertiary </w:t>
      </w:r>
      <w:proofErr w:type="spellStart"/>
      <w:r w:rsidRPr="002215C2">
        <w:rPr>
          <w:rFonts w:ascii="Times New Roman" w:eastAsia="Times New Roman" w:hAnsi="Times New Roman" w:cs="Times New Roman"/>
          <w:sz w:val="20"/>
        </w:rPr>
        <w:t>stratigraphy</w:t>
      </w:r>
      <w:proofErr w:type="spellEnd"/>
      <w:r w:rsidRPr="002215C2">
        <w:rPr>
          <w:rFonts w:ascii="Times New Roman" w:eastAsia="Times New Roman" w:hAnsi="Times New Roman" w:cs="Times New Roman"/>
          <w:sz w:val="20"/>
        </w:rPr>
        <w:t xml:space="preserve"> of thermal area, East Central Egypt, </w:t>
      </w:r>
      <w:proofErr w:type="spellStart"/>
      <w:r w:rsidRPr="002215C2">
        <w:rPr>
          <w:rFonts w:ascii="Times New Roman" w:eastAsia="Times New Roman" w:hAnsi="Times New Roman" w:cs="Times New Roman"/>
          <w:sz w:val="20"/>
        </w:rPr>
        <w:t>NeuesJahrbruch</w:t>
      </w:r>
      <w:proofErr w:type="spellEnd"/>
      <w:r w:rsidR="002215C2" w:rsidRPr="002215C2">
        <w:rPr>
          <w:rFonts w:ascii="Times New Roman" w:eastAsia="Times New Roman" w:hAnsi="Times New Roman" w:cs="Times New Roman"/>
          <w:sz w:val="20"/>
        </w:rPr>
        <w:t xml:space="preserve"> </w:t>
      </w:r>
      <w:r w:rsidRPr="002215C2">
        <w:rPr>
          <w:rFonts w:ascii="Times New Roman" w:eastAsia="Times New Roman" w:hAnsi="Times New Roman" w:cs="Times New Roman"/>
          <w:sz w:val="20"/>
        </w:rPr>
        <w:t xml:space="preserve">Geologic and </w:t>
      </w:r>
      <w:proofErr w:type="spellStart"/>
      <w:r w:rsidRPr="002215C2">
        <w:rPr>
          <w:rFonts w:ascii="Times New Roman" w:eastAsia="Times New Roman" w:hAnsi="Times New Roman" w:cs="Times New Roman"/>
          <w:sz w:val="20"/>
        </w:rPr>
        <w:t>palaantologie</w:t>
      </w:r>
      <w:proofErr w:type="spellEnd"/>
      <w:r w:rsidRPr="002215C2">
        <w:rPr>
          <w:rFonts w:ascii="Times New Roman" w:eastAsia="Times New Roman" w:hAnsi="Times New Roman" w:cs="Times New Roman"/>
          <w:sz w:val="20"/>
        </w:rPr>
        <w:t xml:space="preserve"> 3, p. 135-149.</w:t>
      </w:r>
      <w:r w:rsidR="002215C2" w:rsidRPr="002215C2">
        <w:rPr>
          <w:rFonts w:ascii="Times New Roman" w:eastAsiaTheme="minorEastAsia" w:hAnsi="Times New Roman" w:cs="Times New Roman" w:hint="eastAsia"/>
          <w:sz w:val="20"/>
          <w:lang w:eastAsia="zh-CN"/>
        </w:rPr>
        <w:t xml:space="preserve"> </w:t>
      </w:r>
      <w:bookmarkStart w:id="0" w:name="_GoBack"/>
      <w:bookmarkEnd w:id="0"/>
    </w:p>
    <w:p w:rsidR="004D16CC" w:rsidRPr="004D16CC" w:rsidRDefault="004D16CC" w:rsidP="004D16CC">
      <w:pPr>
        <w:tabs>
          <w:tab w:val="left" w:pos="1648"/>
        </w:tabs>
        <w:snapToGrid w:val="0"/>
        <w:spacing w:after="0" w:line="240" w:lineRule="auto"/>
        <w:ind w:left="425" w:hanging="425"/>
        <w:jc w:val="both"/>
        <w:rPr>
          <w:rFonts w:ascii="Times New Roman" w:eastAsiaTheme="minorEastAsia" w:hAnsi="Times New Roman" w:cs="Times New Roman"/>
          <w:lang w:eastAsia="zh-CN" w:bidi="ar-EG"/>
        </w:rPr>
        <w:sectPr w:rsidR="004D16CC" w:rsidRPr="004D16CC" w:rsidSect="004D16CC">
          <w:type w:val="continuous"/>
          <w:pgSz w:w="12242" w:h="15842" w:code="1"/>
          <w:pgMar w:top="1440" w:right="1440" w:bottom="1440" w:left="1440" w:header="720" w:footer="720" w:gutter="0"/>
          <w:cols w:num="2" w:space="425"/>
          <w:docGrid w:linePitch="360"/>
        </w:sectPr>
      </w:pPr>
    </w:p>
    <w:p w:rsidR="004D16CC" w:rsidRPr="004D16CC" w:rsidRDefault="004D16CC" w:rsidP="004D16CC">
      <w:pPr>
        <w:tabs>
          <w:tab w:val="left" w:pos="1648"/>
        </w:tabs>
        <w:snapToGrid w:val="0"/>
        <w:spacing w:after="0" w:line="240" w:lineRule="auto"/>
        <w:ind w:left="425" w:hanging="425"/>
        <w:jc w:val="both"/>
        <w:rPr>
          <w:rFonts w:ascii="Times New Roman" w:eastAsiaTheme="minorEastAsia" w:hAnsi="Times New Roman" w:cs="Times New Roman"/>
          <w:lang w:eastAsia="zh-CN" w:bidi="ar-EG"/>
        </w:rPr>
      </w:pPr>
    </w:p>
    <w:p w:rsidR="004D16CC" w:rsidRDefault="004D16CC" w:rsidP="004D16CC">
      <w:pPr>
        <w:tabs>
          <w:tab w:val="left" w:pos="1648"/>
        </w:tabs>
        <w:snapToGrid w:val="0"/>
        <w:spacing w:after="0" w:line="240" w:lineRule="auto"/>
        <w:ind w:left="425" w:hanging="425"/>
        <w:jc w:val="both"/>
        <w:rPr>
          <w:rFonts w:ascii="Times New Roman" w:eastAsiaTheme="minorEastAsia" w:hAnsi="Times New Roman" w:cs="Times New Roman"/>
          <w:lang w:eastAsia="zh-CN" w:bidi="ar-EG"/>
        </w:rPr>
      </w:pPr>
    </w:p>
    <w:p w:rsidR="004D16CC" w:rsidRPr="004D16CC" w:rsidRDefault="004D16CC" w:rsidP="004D16CC">
      <w:pPr>
        <w:tabs>
          <w:tab w:val="left" w:pos="1648"/>
        </w:tabs>
        <w:snapToGrid w:val="0"/>
        <w:spacing w:after="0" w:line="240" w:lineRule="auto"/>
        <w:ind w:left="425" w:hanging="425"/>
        <w:jc w:val="both"/>
        <w:rPr>
          <w:rFonts w:ascii="Times New Roman" w:eastAsiaTheme="minorEastAsia" w:hAnsi="Times New Roman" w:cs="Times New Roman"/>
          <w:lang w:eastAsia="zh-CN" w:bidi="ar-EG"/>
        </w:rPr>
      </w:pPr>
    </w:p>
    <w:p w:rsidR="00657C57" w:rsidRPr="004D16CC" w:rsidRDefault="004D16CC" w:rsidP="004D16CC">
      <w:pPr>
        <w:tabs>
          <w:tab w:val="left" w:pos="1648"/>
        </w:tabs>
        <w:snapToGrid w:val="0"/>
        <w:spacing w:after="0" w:line="240" w:lineRule="auto"/>
        <w:ind w:left="425" w:hanging="425"/>
        <w:jc w:val="both"/>
        <w:rPr>
          <w:rFonts w:ascii="Times New Roman" w:hAnsi="Times New Roman" w:cs="Times New Roman"/>
          <w:lang w:bidi="ar-EG"/>
        </w:rPr>
      </w:pPr>
      <w:r w:rsidRPr="004D16CC">
        <w:rPr>
          <w:rFonts w:ascii="Times New Roman" w:hAnsi="Times New Roman" w:cs="Times New Roman"/>
          <w:lang w:bidi="ar-EG"/>
        </w:rPr>
        <w:t>3/15/2015</w:t>
      </w:r>
    </w:p>
    <w:sectPr w:rsidR="00657C57" w:rsidRPr="004D16CC" w:rsidSect="00421995">
      <w:type w:val="continuous"/>
      <w:pgSz w:w="12242" w:h="15842" w:code="1"/>
      <w:pgMar w:top="1440" w:right="1440" w:bottom="1440" w:left="1440" w:header="720" w:footer="720" w:gutter="0"/>
      <w:cols w:space="708"/>
      <w:bidi/>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32DC" w:rsidRDefault="002532DC" w:rsidP="007551C9">
      <w:pPr>
        <w:spacing w:after="0" w:line="240" w:lineRule="auto"/>
      </w:pPr>
      <w:r>
        <w:separator/>
      </w:r>
    </w:p>
  </w:endnote>
  <w:endnote w:type="continuationSeparator" w:id="0">
    <w:p w:rsidR="002532DC" w:rsidRDefault="002532DC" w:rsidP="007551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Gill Sans MT">
    <w:altName w:val="Segoe UI"/>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Times New Roman"/>
    <w:panose1 w:val="00000000000000000000"/>
    <w:charset w:val="00"/>
    <w:family w:val="roman"/>
    <w:notTrueType/>
    <w:pitch w:val="default"/>
    <w:sig w:usb0="00000000" w:usb1="00000000" w:usb2="00000000" w:usb3="00000000" w:csb0="00000000" w:csb1="00000000"/>
  </w:font>
  <w:font w:name="Calibri Light">
    <w:altName w:val="Segoe UI"/>
    <w:charset w:val="00"/>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16CC" w:rsidRPr="004D16CC" w:rsidRDefault="00954FC9" w:rsidP="004D16CC">
    <w:pPr>
      <w:spacing w:after="0" w:line="240" w:lineRule="auto"/>
      <w:jc w:val="center"/>
      <w:rPr>
        <w:rFonts w:ascii="Times New Roman" w:hAnsi="Times New Roman" w:cs="Times New Roman"/>
      </w:rPr>
    </w:pPr>
    <w:r w:rsidRPr="004D16CC">
      <w:rPr>
        <w:rFonts w:ascii="Times New Roman" w:hAnsi="Times New Roman" w:cs="Times New Roman"/>
      </w:rPr>
      <w:fldChar w:fldCharType="begin"/>
    </w:r>
    <w:r w:rsidR="004D16CC" w:rsidRPr="004D16CC">
      <w:rPr>
        <w:rFonts w:ascii="Times New Roman" w:hAnsi="Times New Roman" w:cs="Times New Roman"/>
      </w:rPr>
      <w:instrText xml:space="preserve"> page </w:instrText>
    </w:r>
    <w:r w:rsidRPr="004D16CC">
      <w:rPr>
        <w:rFonts w:ascii="Times New Roman" w:hAnsi="Times New Roman" w:cs="Times New Roman"/>
      </w:rPr>
      <w:fldChar w:fldCharType="separate"/>
    </w:r>
    <w:r w:rsidR="00A12F9C">
      <w:rPr>
        <w:rFonts w:ascii="Times New Roman" w:hAnsi="Times New Roman" w:cs="Times New Roman"/>
        <w:noProof/>
      </w:rPr>
      <w:t>74</w:t>
    </w:r>
    <w:r w:rsidRPr="004D16CC">
      <w:rPr>
        <w:rFonts w:ascii="Times New Roman" w:hAnsi="Times New Roman" w:cs="Times New Roman"/>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16CC" w:rsidRPr="004D16CC" w:rsidRDefault="00954FC9" w:rsidP="004D16CC">
    <w:pPr>
      <w:spacing w:after="0" w:line="240" w:lineRule="auto"/>
      <w:jc w:val="center"/>
      <w:rPr>
        <w:rFonts w:ascii="Times New Roman" w:hAnsi="Times New Roman" w:cs="Times New Roman"/>
      </w:rPr>
    </w:pPr>
    <w:r w:rsidRPr="004D16CC">
      <w:rPr>
        <w:rFonts w:ascii="Times New Roman" w:hAnsi="Times New Roman" w:cs="Times New Roman"/>
      </w:rPr>
      <w:fldChar w:fldCharType="begin"/>
    </w:r>
    <w:r w:rsidR="004D16CC" w:rsidRPr="004D16CC">
      <w:rPr>
        <w:rFonts w:ascii="Times New Roman" w:hAnsi="Times New Roman" w:cs="Times New Roman"/>
      </w:rPr>
      <w:instrText xml:space="preserve"> page </w:instrText>
    </w:r>
    <w:r w:rsidRPr="004D16CC">
      <w:rPr>
        <w:rFonts w:ascii="Times New Roman" w:hAnsi="Times New Roman" w:cs="Times New Roman"/>
      </w:rPr>
      <w:fldChar w:fldCharType="separate"/>
    </w:r>
    <w:r w:rsidR="00A12F9C">
      <w:rPr>
        <w:rFonts w:ascii="Times New Roman" w:hAnsi="Times New Roman" w:cs="Times New Roman"/>
        <w:noProof/>
      </w:rPr>
      <w:t>86</w:t>
    </w:r>
    <w:r w:rsidRPr="004D16CC">
      <w:rPr>
        <w:rFonts w:ascii="Times New Roman" w:hAnsi="Times New Roman" w:cs="Times New Roman"/>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32DC" w:rsidRDefault="002532DC" w:rsidP="007551C9">
      <w:pPr>
        <w:spacing w:after="0" w:line="240" w:lineRule="auto"/>
      </w:pPr>
      <w:r>
        <w:separator/>
      </w:r>
    </w:p>
  </w:footnote>
  <w:footnote w:type="continuationSeparator" w:id="0">
    <w:p w:rsidR="002532DC" w:rsidRDefault="002532DC" w:rsidP="007551C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16CC" w:rsidRPr="004D16CC" w:rsidRDefault="004D16CC" w:rsidP="004D16CC">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rPr>
    </w:pPr>
    <w:r w:rsidRPr="004D16CC">
      <w:rPr>
        <w:rFonts w:ascii="Times New Roman" w:hAnsi="Times New Roman" w:cs="Times New Roman" w:hint="eastAsia"/>
      </w:rPr>
      <w:tab/>
    </w:r>
    <w:r w:rsidRPr="004D16CC">
      <w:rPr>
        <w:rFonts w:ascii="Times New Roman" w:hAnsi="Times New Roman" w:cs="Times New Roman"/>
      </w:rPr>
      <w:t>New York Science Journal 201</w:t>
    </w:r>
    <w:r w:rsidRPr="004D16CC">
      <w:rPr>
        <w:rFonts w:ascii="Times New Roman" w:hAnsi="Times New Roman" w:cs="Times New Roman" w:hint="eastAsia"/>
      </w:rPr>
      <w:t>5</w:t>
    </w:r>
    <w:proofErr w:type="gramStart"/>
    <w:r w:rsidRPr="004D16CC">
      <w:rPr>
        <w:rFonts w:ascii="Times New Roman" w:hAnsi="Times New Roman" w:cs="Times New Roman"/>
      </w:rPr>
      <w:t>;</w:t>
    </w:r>
    <w:r w:rsidRPr="004D16CC">
      <w:rPr>
        <w:rFonts w:ascii="Times New Roman" w:hAnsi="Times New Roman" w:cs="Times New Roman" w:hint="eastAsia"/>
      </w:rPr>
      <w:t>8</w:t>
    </w:r>
    <w:proofErr w:type="gramEnd"/>
    <w:r w:rsidRPr="004D16CC">
      <w:rPr>
        <w:rFonts w:ascii="Times New Roman" w:hAnsi="Times New Roman" w:cs="Times New Roman"/>
      </w:rPr>
      <w:t>(</w:t>
    </w:r>
    <w:r w:rsidRPr="004D16CC">
      <w:rPr>
        <w:rFonts w:ascii="Times New Roman" w:hAnsi="Times New Roman" w:cs="Times New Roman" w:hint="eastAsia"/>
      </w:rPr>
      <w:t>3</w:t>
    </w:r>
    <w:r w:rsidRPr="004D16CC">
      <w:rPr>
        <w:rFonts w:ascii="Times New Roman" w:hAnsi="Times New Roman" w:cs="Times New Roman"/>
      </w:rPr>
      <w:t>)</w:t>
    </w:r>
    <w:r w:rsidRPr="004D16CC">
      <w:rPr>
        <w:rFonts w:ascii="Times New Roman" w:hAnsi="Times New Roman" w:cs="Times New Roman"/>
        <w:iCs/>
      </w:rPr>
      <w:t xml:space="preserve">     </w:t>
    </w:r>
    <w:r w:rsidRPr="004D16CC">
      <w:rPr>
        <w:rFonts w:ascii="Times New Roman" w:hAnsi="Times New Roman" w:cs="Times New Roman" w:hint="eastAsia"/>
        <w:iCs/>
      </w:rPr>
      <w:tab/>
    </w:r>
    <w:r w:rsidRPr="004D16CC">
      <w:rPr>
        <w:rFonts w:ascii="Times New Roman" w:hAnsi="Times New Roman" w:cs="Times New Roman"/>
        <w:iCs/>
      </w:rPr>
      <w:t xml:space="preserve"> </w:t>
    </w:r>
    <w:r w:rsidRPr="004D16CC">
      <w:rPr>
        <w:rFonts w:ascii="Times New Roman" w:hAnsi="Times New Roman" w:cs="Times New Roman" w:hint="eastAsia"/>
        <w:iCs/>
      </w:rPr>
      <w:t xml:space="preserve"> </w:t>
    </w:r>
    <w:r w:rsidRPr="004D16CC">
      <w:rPr>
        <w:rFonts w:ascii="Times New Roman" w:hAnsi="Times New Roman" w:cs="Times New Roman"/>
        <w:iCs/>
      </w:rPr>
      <w:t xml:space="preserve">   </w:t>
    </w:r>
    <w:hyperlink r:id="rId1" w:history="1">
      <w:r w:rsidRPr="004D16CC">
        <w:rPr>
          <w:rStyle w:val="Hyperlink"/>
          <w:rFonts w:ascii="Times New Roman" w:hAnsi="Times New Roman" w:cs="Times New Roman"/>
          <w:color w:val="0000FF"/>
        </w:rPr>
        <w:t>http://www.sciencepub.net/newyork</w:t>
      </w:r>
    </w:hyperlink>
  </w:p>
  <w:p w:rsidR="004D16CC" w:rsidRPr="004D16CC" w:rsidRDefault="004D16CC" w:rsidP="004D16CC">
    <w:pPr>
      <w:tabs>
        <w:tab w:val="left" w:pos="851"/>
        <w:tab w:val="left" w:pos="7200"/>
        <w:tab w:val="right" w:pos="8364"/>
      </w:tabs>
      <w:adjustRightInd w:val="0"/>
      <w:snapToGrid w:val="0"/>
      <w:spacing w:after="0" w:line="240" w:lineRule="auto"/>
      <w:jc w:val="both"/>
      <w:rPr>
        <w:rFonts w:ascii="Times New Roman" w:hAnsi="Times New Roman" w:cs="Times New Roman"/>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16CC" w:rsidRPr="004D16CC" w:rsidRDefault="004D16CC" w:rsidP="004D16CC">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rPr>
    </w:pPr>
    <w:r w:rsidRPr="004D16CC">
      <w:rPr>
        <w:rFonts w:ascii="Times New Roman" w:hAnsi="Times New Roman" w:cs="Times New Roman" w:hint="eastAsia"/>
      </w:rPr>
      <w:tab/>
    </w:r>
    <w:r w:rsidRPr="004D16CC">
      <w:rPr>
        <w:rFonts w:ascii="Times New Roman" w:hAnsi="Times New Roman" w:cs="Times New Roman"/>
      </w:rPr>
      <w:t>New York Science Journal 201</w:t>
    </w:r>
    <w:r w:rsidRPr="004D16CC">
      <w:rPr>
        <w:rFonts w:ascii="Times New Roman" w:hAnsi="Times New Roman" w:cs="Times New Roman" w:hint="eastAsia"/>
      </w:rPr>
      <w:t>5</w:t>
    </w:r>
    <w:proofErr w:type="gramStart"/>
    <w:r w:rsidRPr="004D16CC">
      <w:rPr>
        <w:rFonts w:ascii="Times New Roman" w:hAnsi="Times New Roman" w:cs="Times New Roman"/>
      </w:rPr>
      <w:t>;</w:t>
    </w:r>
    <w:r w:rsidRPr="004D16CC">
      <w:rPr>
        <w:rFonts w:ascii="Times New Roman" w:hAnsi="Times New Roman" w:cs="Times New Roman" w:hint="eastAsia"/>
      </w:rPr>
      <w:t>8</w:t>
    </w:r>
    <w:proofErr w:type="gramEnd"/>
    <w:r w:rsidRPr="004D16CC">
      <w:rPr>
        <w:rFonts w:ascii="Times New Roman" w:hAnsi="Times New Roman" w:cs="Times New Roman"/>
      </w:rPr>
      <w:t>(</w:t>
    </w:r>
    <w:r w:rsidRPr="004D16CC">
      <w:rPr>
        <w:rFonts w:ascii="Times New Roman" w:hAnsi="Times New Roman" w:cs="Times New Roman" w:hint="eastAsia"/>
      </w:rPr>
      <w:t>3</w:t>
    </w:r>
    <w:r w:rsidRPr="004D16CC">
      <w:rPr>
        <w:rFonts w:ascii="Times New Roman" w:hAnsi="Times New Roman" w:cs="Times New Roman"/>
      </w:rPr>
      <w:t>)</w:t>
    </w:r>
    <w:r w:rsidRPr="004D16CC">
      <w:rPr>
        <w:rFonts w:ascii="Times New Roman" w:hAnsi="Times New Roman" w:cs="Times New Roman"/>
        <w:iCs/>
      </w:rPr>
      <w:t xml:space="preserve">     </w:t>
    </w:r>
    <w:r w:rsidRPr="004D16CC">
      <w:rPr>
        <w:rFonts w:ascii="Times New Roman" w:hAnsi="Times New Roman" w:cs="Times New Roman" w:hint="eastAsia"/>
        <w:iCs/>
      </w:rPr>
      <w:tab/>
    </w:r>
    <w:r w:rsidRPr="004D16CC">
      <w:rPr>
        <w:rFonts w:ascii="Times New Roman" w:hAnsi="Times New Roman" w:cs="Times New Roman"/>
        <w:iCs/>
      </w:rPr>
      <w:t xml:space="preserve"> </w:t>
    </w:r>
    <w:r w:rsidRPr="004D16CC">
      <w:rPr>
        <w:rFonts w:ascii="Times New Roman" w:hAnsi="Times New Roman" w:cs="Times New Roman" w:hint="eastAsia"/>
        <w:iCs/>
      </w:rPr>
      <w:t xml:space="preserve"> </w:t>
    </w:r>
    <w:r w:rsidRPr="004D16CC">
      <w:rPr>
        <w:rFonts w:ascii="Times New Roman" w:hAnsi="Times New Roman" w:cs="Times New Roman"/>
        <w:iCs/>
      </w:rPr>
      <w:t xml:space="preserve">   </w:t>
    </w:r>
    <w:hyperlink r:id="rId1" w:history="1">
      <w:r w:rsidRPr="004D16CC">
        <w:rPr>
          <w:rStyle w:val="Hyperlink"/>
          <w:rFonts w:ascii="Times New Roman" w:hAnsi="Times New Roman" w:cs="Times New Roman"/>
          <w:color w:val="0000FF"/>
        </w:rPr>
        <w:t>http://www.sciencepub.net/newyork</w:t>
      </w:r>
    </w:hyperlink>
  </w:p>
  <w:p w:rsidR="004D16CC" w:rsidRPr="004D16CC" w:rsidRDefault="004D16CC" w:rsidP="004D16CC">
    <w:pPr>
      <w:tabs>
        <w:tab w:val="left" w:pos="851"/>
        <w:tab w:val="left" w:pos="7200"/>
        <w:tab w:val="right" w:pos="8364"/>
      </w:tabs>
      <w:adjustRightInd w:val="0"/>
      <w:snapToGrid w:val="0"/>
      <w:spacing w:after="0" w:line="240" w:lineRule="auto"/>
      <w:jc w:val="both"/>
      <w:rPr>
        <w:rFonts w:ascii="Times New Roman" w:hAnsi="Times New Roman" w:cs="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C72FE1"/>
    <w:multiLevelType w:val="hybridMultilevel"/>
    <w:tmpl w:val="F68C1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E9B72AE"/>
    <w:multiLevelType w:val="hybridMultilevel"/>
    <w:tmpl w:val="51965A84"/>
    <w:lvl w:ilvl="0" w:tplc="1FC2B8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9CB502C"/>
    <w:multiLevelType w:val="hybridMultilevel"/>
    <w:tmpl w:val="15A26160"/>
    <w:lvl w:ilvl="0" w:tplc="04090001">
      <w:start w:val="1"/>
      <w:numFmt w:val="bullet"/>
      <w:lvlText w:val=""/>
      <w:lvlJc w:val="left"/>
      <w:pPr>
        <w:ind w:left="852" w:hanging="360"/>
      </w:pPr>
      <w:rPr>
        <w:rFonts w:ascii="Symbol" w:hAnsi="Symbol"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3">
    <w:nsid w:val="6CC04405"/>
    <w:multiLevelType w:val="hybridMultilevel"/>
    <w:tmpl w:val="49301D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D790AC9"/>
    <w:multiLevelType w:val="hybridMultilevel"/>
    <w:tmpl w:val="7462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E834BBC"/>
    <w:multiLevelType w:val="hybridMultilevel"/>
    <w:tmpl w:val="6FBE4360"/>
    <w:lvl w:ilvl="0" w:tplc="09848820">
      <w:start w:val="1"/>
      <w:numFmt w:val="decimal"/>
      <w:lvlText w:val="%1."/>
      <w:lvlJc w:val="left"/>
      <w:pPr>
        <w:ind w:left="420" w:hanging="420"/>
      </w:pPr>
      <w:rPr>
        <w:rFonts w:ascii="Times New Roman" w:hAnsi="Times New Roman" w:cs="Times New Roman"/>
        <w:spacing w:val="0"/>
        <w:w w:val="100"/>
        <w:kern w:val="0"/>
        <w:position w:val="0"/>
        <w:sz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3"/>
  </w:num>
  <w:num w:numId="4">
    <w:abstractNumId w:val="4"/>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00"/>
  <w:displayHorizontalDrawingGridEvery w:val="2"/>
  <w:characterSpacingControl w:val="doNotCompress"/>
  <w:hdrShapeDefaults>
    <o:shapedefaults v:ext="edit" spidmax="11265"/>
  </w:hdrShapeDefaults>
  <w:footnotePr>
    <w:footnote w:id="-1"/>
    <w:footnote w:id="0"/>
  </w:footnotePr>
  <w:endnotePr>
    <w:endnote w:id="-1"/>
    <w:endnote w:id="0"/>
  </w:endnotePr>
  <w:compat>
    <w:useFELayout/>
  </w:compat>
  <w:rsids>
    <w:rsidRoot w:val="001E1329"/>
    <w:rsid w:val="00025064"/>
    <w:rsid w:val="000D2DA6"/>
    <w:rsid w:val="001121D9"/>
    <w:rsid w:val="001413B6"/>
    <w:rsid w:val="00180259"/>
    <w:rsid w:val="001E1329"/>
    <w:rsid w:val="002215C2"/>
    <w:rsid w:val="002532DC"/>
    <w:rsid w:val="002D3520"/>
    <w:rsid w:val="002E2E9D"/>
    <w:rsid w:val="00421995"/>
    <w:rsid w:val="004733F1"/>
    <w:rsid w:val="004740A3"/>
    <w:rsid w:val="004A0FA0"/>
    <w:rsid w:val="004D16CC"/>
    <w:rsid w:val="005239E6"/>
    <w:rsid w:val="005776FF"/>
    <w:rsid w:val="006004BB"/>
    <w:rsid w:val="00657C57"/>
    <w:rsid w:val="0067209A"/>
    <w:rsid w:val="007551C9"/>
    <w:rsid w:val="007B11DE"/>
    <w:rsid w:val="007C1FDA"/>
    <w:rsid w:val="00894978"/>
    <w:rsid w:val="0095231B"/>
    <w:rsid w:val="00954FC9"/>
    <w:rsid w:val="009814A9"/>
    <w:rsid w:val="00995C71"/>
    <w:rsid w:val="009C3FD5"/>
    <w:rsid w:val="00A12F9C"/>
    <w:rsid w:val="00B57D39"/>
    <w:rsid w:val="00BA1ED3"/>
    <w:rsid w:val="00C17C1E"/>
    <w:rsid w:val="00C60A25"/>
    <w:rsid w:val="00D24D56"/>
    <w:rsid w:val="00E56A07"/>
    <w:rsid w:val="00E74F47"/>
    <w:rsid w:val="00ED7430"/>
    <w:rsid w:val="00F83B7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rules v:ext="edit">
        <o:r id="V:Rule3" type="connector" idref="#Straight Arrow Connector 13"/>
        <o:r id="V:Rule4" type="connector" idref="#Straight Arrow Connector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1329"/>
    <w:pPr>
      <w:spacing w:after="200" w:line="276" w:lineRule="auto"/>
    </w:pPr>
    <w:rPr>
      <w:rFonts w:ascii="Gill Sans MT" w:eastAsia="Gill Sans MT" w:hAnsi="Gill Sans MT" w:cs="Arial"/>
      <w:color w:val="00000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1329"/>
    <w:pPr>
      <w:spacing w:after="160" w:line="259" w:lineRule="auto"/>
      <w:ind w:left="720"/>
      <w:contextualSpacing/>
    </w:pPr>
    <w:rPr>
      <w:rFonts w:ascii="Calibri" w:eastAsia="Calibri" w:hAnsi="Calibri"/>
      <w:color w:val="auto"/>
      <w:sz w:val="22"/>
      <w:szCs w:val="22"/>
      <w:lang w:eastAsia="en-US"/>
    </w:rPr>
  </w:style>
  <w:style w:type="paragraph" w:styleId="BalloonText">
    <w:name w:val="Balloon Text"/>
    <w:basedOn w:val="Normal"/>
    <w:link w:val="BalloonTextChar"/>
    <w:uiPriority w:val="99"/>
    <w:semiHidden/>
    <w:unhideWhenUsed/>
    <w:rsid w:val="00E56A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07"/>
    <w:rPr>
      <w:rFonts w:ascii="Tahoma" w:eastAsia="Gill Sans MT" w:hAnsi="Tahoma" w:cs="Tahoma"/>
      <w:color w:val="000000"/>
      <w:sz w:val="16"/>
      <w:szCs w:val="16"/>
      <w:lang w:eastAsia="ja-JP"/>
    </w:rPr>
  </w:style>
  <w:style w:type="character" w:styleId="Hyperlink">
    <w:name w:val="Hyperlink"/>
    <w:basedOn w:val="DefaultParagraphFont"/>
    <w:uiPriority w:val="99"/>
    <w:unhideWhenUsed/>
    <w:rsid w:val="00E56A07"/>
    <w:rPr>
      <w:color w:val="0563C1" w:themeColor="hyperlink"/>
      <w:u w:val="single"/>
    </w:rPr>
  </w:style>
  <w:style w:type="paragraph" w:styleId="Header">
    <w:name w:val="header"/>
    <w:basedOn w:val="Normal"/>
    <w:link w:val="HeaderChar"/>
    <w:uiPriority w:val="99"/>
    <w:unhideWhenUsed/>
    <w:rsid w:val="007551C9"/>
    <w:pPr>
      <w:tabs>
        <w:tab w:val="center" w:pos="4153"/>
        <w:tab w:val="right" w:pos="8306"/>
      </w:tabs>
      <w:spacing w:after="0" w:line="240" w:lineRule="auto"/>
    </w:pPr>
  </w:style>
  <w:style w:type="character" w:customStyle="1" w:styleId="HeaderChar">
    <w:name w:val="Header Char"/>
    <w:basedOn w:val="DefaultParagraphFont"/>
    <w:link w:val="Header"/>
    <w:uiPriority w:val="99"/>
    <w:rsid w:val="007551C9"/>
    <w:rPr>
      <w:rFonts w:ascii="Gill Sans MT" w:eastAsia="Gill Sans MT" w:hAnsi="Gill Sans MT" w:cs="Arial"/>
      <w:color w:val="000000"/>
      <w:sz w:val="20"/>
      <w:szCs w:val="20"/>
      <w:lang w:eastAsia="ja-JP"/>
    </w:rPr>
  </w:style>
  <w:style w:type="paragraph" w:styleId="Footer">
    <w:name w:val="footer"/>
    <w:basedOn w:val="Normal"/>
    <w:link w:val="FooterChar"/>
    <w:uiPriority w:val="99"/>
    <w:unhideWhenUsed/>
    <w:rsid w:val="007551C9"/>
    <w:pPr>
      <w:tabs>
        <w:tab w:val="center" w:pos="4153"/>
        <w:tab w:val="right" w:pos="8306"/>
      </w:tabs>
      <w:spacing w:after="0" w:line="240" w:lineRule="auto"/>
    </w:pPr>
  </w:style>
  <w:style w:type="character" w:customStyle="1" w:styleId="FooterChar">
    <w:name w:val="Footer Char"/>
    <w:basedOn w:val="DefaultParagraphFont"/>
    <w:link w:val="Footer"/>
    <w:uiPriority w:val="99"/>
    <w:rsid w:val="007551C9"/>
    <w:rPr>
      <w:rFonts w:ascii="Gill Sans MT" w:eastAsia="Gill Sans MT" w:hAnsi="Gill Sans MT" w:cs="Arial"/>
      <w:color w:val="000000"/>
      <w:sz w:val="20"/>
      <w:szCs w:val="20"/>
      <w:lang w:eastAsia="ja-JP"/>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reen_geophysics@yahoo.com"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http://www.sciencepub.net/newyork"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9B65E1-CAA6-431E-B5A6-93CB3FA99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Pages>
  <Words>3105</Words>
  <Characters>17703</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20767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450</dc:creator>
  <cp:lastModifiedBy>Administrator</cp:lastModifiedBy>
  <cp:revision>5</cp:revision>
  <cp:lastPrinted>2015-03-17T02:13:00Z</cp:lastPrinted>
  <dcterms:created xsi:type="dcterms:W3CDTF">2015-03-17T09:17:00Z</dcterms:created>
  <dcterms:modified xsi:type="dcterms:W3CDTF">2015-03-17T02:14:00Z</dcterms:modified>
</cp:coreProperties>
</file>