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5C" w:rsidRDefault="006A365C" w:rsidP="00E62EEF">
      <w:pPr>
        <w:snapToGrid w:val="0"/>
        <w:jc w:val="center"/>
        <w:rPr>
          <w:rFonts w:hint="eastAsia"/>
          <w:b/>
          <w:sz w:val="20"/>
          <w:szCs w:val="20"/>
          <w:lang w:eastAsia="zh-CN"/>
        </w:rPr>
      </w:pPr>
    </w:p>
    <w:p w:rsidR="00471E57" w:rsidRPr="006A365C" w:rsidRDefault="004E1459" w:rsidP="00E62EEF">
      <w:pPr>
        <w:snapToGrid w:val="0"/>
        <w:jc w:val="center"/>
        <w:rPr>
          <w:b/>
          <w:sz w:val="20"/>
          <w:szCs w:val="20"/>
        </w:rPr>
      </w:pPr>
      <w:r w:rsidRPr="006A365C">
        <w:rPr>
          <w:b/>
          <w:sz w:val="20"/>
          <w:szCs w:val="20"/>
        </w:rPr>
        <w:t>Effect of Climate Change on Insect Pollinator: A Review</w:t>
      </w:r>
    </w:p>
    <w:p w:rsidR="006A78CB" w:rsidRPr="006A365C" w:rsidRDefault="006A78CB" w:rsidP="00E62EEF">
      <w:pPr>
        <w:snapToGrid w:val="0"/>
        <w:jc w:val="center"/>
        <w:rPr>
          <w:b/>
          <w:sz w:val="20"/>
          <w:szCs w:val="20"/>
        </w:rPr>
      </w:pPr>
    </w:p>
    <w:p w:rsidR="004E1459" w:rsidRPr="006A365C" w:rsidRDefault="004E1459" w:rsidP="00E62EEF">
      <w:pPr>
        <w:snapToGrid w:val="0"/>
        <w:jc w:val="center"/>
        <w:rPr>
          <w:sz w:val="20"/>
          <w:szCs w:val="20"/>
          <w:vertAlign w:val="superscript"/>
        </w:rPr>
      </w:pPr>
      <w:proofErr w:type="spellStart"/>
      <w:r w:rsidRPr="006A365C">
        <w:rPr>
          <w:sz w:val="20"/>
          <w:szCs w:val="20"/>
        </w:rPr>
        <w:t>Rameshwor</w:t>
      </w:r>
      <w:proofErr w:type="spellEnd"/>
      <w:r w:rsidRPr="006A365C">
        <w:rPr>
          <w:sz w:val="20"/>
          <w:szCs w:val="20"/>
        </w:rPr>
        <w:t xml:space="preserve"> Pudasaini</w:t>
      </w:r>
      <w:r w:rsidRPr="006A365C">
        <w:rPr>
          <w:sz w:val="20"/>
          <w:szCs w:val="20"/>
          <w:vertAlign w:val="superscript"/>
        </w:rPr>
        <w:t>1</w:t>
      </w:r>
      <w:r w:rsidRPr="006A365C">
        <w:rPr>
          <w:sz w:val="20"/>
          <w:szCs w:val="20"/>
        </w:rPr>
        <w:t xml:space="preserve">, </w:t>
      </w:r>
      <w:proofErr w:type="spellStart"/>
      <w:r w:rsidRPr="006A365C">
        <w:rPr>
          <w:sz w:val="20"/>
          <w:szCs w:val="20"/>
        </w:rPr>
        <w:t>Mukti</w:t>
      </w:r>
      <w:proofErr w:type="spellEnd"/>
      <w:r w:rsidRPr="006A365C">
        <w:rPr>
          <w:sz w:val="20"/>
          <w:szCs w:val="20"/>
        </w:rPr>
        <w:t xml:space="preserve"> Chalise</w:t>
      </w:r>
      <w:r w:rsidRPr="006A365C">
        <w:rPr>
          <w:sz w:val="20"/>
          <w:szCs w:val="20"/>
          <w:vertAlign w:val="superscript"/>
        </w:rPr>
        <w:t>2</w:t>
      </w:r>
      <w:r w:rsidRPr="006A365C">
        <w:rPr>
          <w:sz w:val="20"/>
          <w:szCs w:val="20"/>
        </w:rPr>
        <w:t xml:space="preserve">, </w:t>
      </w:r>
      <w:proofErr w:type="spellStart"/>
      <w:r w:rsidRPr="006A365C">
        <w:rPr>
          <w:sz w:val="20"/>
          <w:szCs w:val="20"/>
        </w:rPr>
        <w:t>Pradip</w:t>
      </w:r>
      <w:proofErr w:type="spellEnd"/>
      <w:r w:rsidRPr="006A365C">
        <w:rPr>
          <w:sz w:val="20"/>
          <w:szCs w:val="20"/>
        </w:rPr>
        <w:t xml:space="preserve"> Raj Poudel</w:t>
      </w:r>
      <w:r w:rsidR="002D7731" w:rsidRPr="006A365C">
        <w:rPr>
          <w:sz w:val="20"/>
          <w:szCs w:val="20"/>
          <w:vertAlign w:val="superscript"/>
        </w:rPr>
        <w:t>2</w:t>
      </w:r>
      <w:r w:rsidRPr="006A365C">
        <w:rPr>
          <w:sz w:val="20"/>
          <w:szCs w:val="20"/>
        </w:rPr>
        <w:t xml:space="preserve">, </w:t>
      </w:r>
      <w:proofErr w:type="spellStart"/>
      <w:r w:rsidRPr="006A365C">
        <w:rPr>
          <w:sz w:val="20"/>
          <w:szCs w:val="20"/>
        </w:rPr>
        <w:t>Kalpana</w:t>
      </w:r>
      <w:proofErr w:type="spellEnd"/>
      <w:r w:rsidRPr="006A365C">
        <w:rPr>
          <w:sz w:val="20"/>
          <w:szCs w:val="20"/>
        </w:rPr>
        <w:t xml:space="preserve"> Pudasaini</w:t>
      </w:r>
      <w:r w:rsidR="002D7731" w:rsidRPr="006A365C">
        <w:rPr>
          <w:sz w:val="20"/>
          <w:szCs w:val="20"/>
          <w:vertAlign w:val="superscript"/>
        </w:rPr>
        <w:t>3</w:t>
      </w:r>
      <w:r w:rsidRPr="006A365C">
        <w:rPr>
          <w:sz w:val="20"/>
          <w:szCs w:val="20"/>
        </w:rPr>
        <w:t xml:space="preserve">, </w:t>
      </w:r>
      <w:proofErr w:type="spellStart"/>
      <w:r w:rsidRPr="006A365C">
        <w:rPr>
          <w:sz w:val="20"/>
          <w:szCs w:val="20"/>
        </w:rPr>
        <w:t>Pragya</w:t>
      </w:r>
      <w:proofErr w:type="spellEnd"/>
      <w:r w:rsidRPr="006A365C">
        <w:rPr>
          <w:sz w:val="20"/>
          <w:szCs w:val="20"/>
        </w:rPr>
        <w:t xml:space="preserve"> Aryal</w:t>
      </w:r>
      <w:r w:rsidR="002D7731" w:rsidRPr="006A365C">
        <w:rPr>
          <w:sz w:val="20"/>
          <w:szCs w:val="20"/>
          <w:vertAlign w:val="superscript"/>
        </w:rPr>
        <w:t>4</w:t>
      </w:r>
    </w:p>
    <w:p w:rsidR="006A78CB" w:rsidRPr="006A365C" w:rsidRDefault="006A78CB" w:rsidP="00E62EEF">
      <w:pPr>
        <w:snapToGrid w:val="0"/>
        <w:jc w:val="center"/>
        <w:rPr>
          <w:sz w:val="20"/>
          <w:szCs w:val="20"/>
          <w:vertAlign w:val="superscript"/>
        </w:rPr>
      </w:pPr>
    </w:p>
    <w:p w:rsidR="004E1459" w:rsidRPr="006A365C" w:rsidRDefault="004E1459" w:rsidP="00E62EEF">
      <w:pPr>
        <w:snapToGrid w:val="0"/>
        <w:jc w:val="center"/>
        <w:rPr>
          <w:sz w:val="20"/>
          <w:szCs w:val="20"/>
        </w:rPr>
      </w:pPr>
      <w:r w:rsidRPr="006A365C">
        <w:rPr>
          <w:sz w:val="20"/>
          <w:szCs w:val="20"/>
          <w:vertAlign w:val="superscript"/>
        </w:rPr>
        <w:t>1</w:t>
      </w:r>
      <w:r w:rsidRPr="006A365C">
        <w:rPr>
          <w:sz w:val="20"/>
          <w:szCs w:val="20"/>
        </w:rPr>
        <w:t>Assistant Professor (Entomology),</w:t>
      </w:r>
      <w:r w:rsidR="002D7731" w:rsidRPr="006A365C">
        <w:rPr>
          <w:sz w:val="20"/>
          <w:szCs w:val="20"/>
        </w:rPr>
        <w:t xml:space="preserve"> </w:t>
      </w:r>
      <w:proofErr w:type="spellStart"/>
      <w:r w:rsidR="002D7731" w:rsidRPr="006A365C">
        <w:rPr>
          <w:sz w:val="20"/>
          <w:szCs w:val="20"/>
        </w:rPr>
        <w:t>Prithu</w:t>
      </w:r>
      <w:proofErr w:type="spellEnd"/>
      <w:r w:rsidR="002D7731" w:rsidRPr="006A365C">
        <w:rPr>
          <w:sz w:val="20"/>
          <w:szCs w:val="20"/>
        </w:rPr>
        <w:t xml:space="preserve"> Technical College,</w:t>
      </w:r>
      <w:r w:rsidRPr="006A365C">
        <w:rPr>
          <w:sz w:val="20"/>
          <w:szCs w:val="20"/>
        </w:rPr>
        <w:t xml:space="preserve"> IAAS, </w:t>
      </w:r>
      <w:proofErr w:type="spellStart"/>
      <w:r w:rsidRPr="006A365C">
        <w:rPr>
          <w:sz w:val="20"/>
          <w:szCs w:val="20"/>
        </w:rPr>
        <w:t>Tribhuvan</w:t>
      </w:r>
      <w:proofErr w:type="spellEnd"/>
      <w:r w:rsidRPr="006A365C">
        <w:rPr>
          <w:sz w:val="20"/>
          <w:szCs w:val="20"/>
        </w:rPr>
        <w:t xml:space="preserve"> University, Kathmandu, Nepal</w:t>
      </w:r>
    </w:p>
    <w:p w:rsidR="004E1459" w:rsidRPr="006A365C" w:rsidRDefault="004E1459" w:rsidP="00E62EEF">
      <w:pPr>
        <w:snapToGrid w:val="0"/>
        <w:jc w:val="center"/>
        <w:rPr>
          <w:sz w:val="20"/>
          <w:szCs w:val="20"/>
        </w:rPr>
      </w:pPr>
      <w:r w:rsidRPr="006A365C">
        <w:rPr>
          <w:sz w:val="20"/>
          <w:szCs w:val="20"/>
          <w:vertAlign w:val="superscript"/>
        </w:rPr>
        <w:t>2</w:t>
      </w:r>
      <w:r w:rsidRPr="006A365C">
        <w:rPr>
          <w:sz w:val="20"/>
          <w:szCs w:val="20"/>
        </w:rPr>
        <w:t>Student (B. Sc. Agriculture),</w:t>
      </w:r>
      <w:r w:rsidR="002D7731" w:rsidRPr="006A365C">
        <w:rPr>
          <w:sz w:val="20"/>
          <w:szCs w:val="20"/>
        </w:rPr>
        <w:t xml:space="preserve"> </w:t>
      </w:r>
      <w:proofErr w:type="spellStart"/>
      <w:r w:rsidR="002D7731" w:rsidRPr="006A365C">
        <w:rPr>
          <w:sz w:val="20"/>
          <w:szCs w:val="20"/>
        </w:rPr>
        <w:t>Lamjung</w:t>
      </w:r>
      <w:proofErr w:type="spellEnd"/>
      <w:r w:rsidR="002D7731" w:rsidRPr="006A365C">
        <w:rPr>
          <w:sz w:val="20"/>
          <w:szCs w:val="20"/>
        </w:rPr>
        <w:t xml:space="preserve"> Campus, IAAS, </w:t>
      </w:r>
      <w:proofErr w:type="spellStart"/>
      <w:r w:rsidR="002D7731" w:rsidRPr="006A365C">
        <w:rPr>
          <w:sz w:val="20"/>
          <w:szCs w:val="20"/>
        </w:rPr>
        <w:t>Tribhuvan</w:t>
      </w:r>
      <w:proofErr w:type="spellEnd"/>
      <w:r w:rsidR="002D7731" w:rsidRPr="006A365C">
        <w:rPr>
          <w:sz w:val="20"/>
          <w:szCs w:val="20"/>
        </w:rPr>
        <w:t xml:space="preserve"> University, Kathmandu, Nepal</w:t>
      </w:r>
    </w:p>
    <w:p w:rsidR="004E1459" w:rsidRPr="006A365C" w:rsidRDefault="002D7731" w:rsidP="00E62EEF">
      <w:pPr>
        <w:snapToGrid w:val="0"/>
        <w:jc w:val="center"/>
        <w:rPr>
          <w:sz w:val="20"/>
          <w:szCs w:val="20"/>
        </w:rPr>
      </w:pPr>
      <w:r w:rsidRPr="006A365C">
        <w:rPr>
          <w:sz w:val="20"/>
          <w:szCs w:val="20"/>
          <w:vertAlign w:val="superscript"/>
        </w:rPr>
        <w:t>3</w:t>
      </w:r>
      <w:r w:rsidR="004E1459" w:rsidRPr="006A365C">
        <w:rPr>
          <w:sz w:val="20"/>
          <w:szCs w:val="20"/>
        </w:rPr>
        <w:t>Student (B. Sc. Agriculture),</w:t>
      </w:r>
      <w:r w:rsidRPr="006A365C">
        <w:rPr>
          <w:sz w:val="20"/>
          <w:szCs w:val="20"/>
        </w:rPr>
        <w:t xml:space="preserve"> Rampur Campus, IAAS, </w:t>
      </w:r>
      <w:proofErr w:type="spellStart"/>
      <w:r w:rsidRPr="006A365C">
        <w:rPr>
          <w:sz w:val="20"/>
          <w:szCs w:val="20"/>
        </w:rPr>
        <w:t>Tribhuvan</w:t>
      </w:r>
      <w:proofErr w:type="spellEnd"/>
      <w:r w:rsidRPr="006A365C">
        <w:rPr>
          <w:sz w:val="20"/>
          <w:szCs w:val="20"/>
        </w:rPr>
        <w:t xml:space="preserve"> University, Kathmandu, Nepal</w:t>
      </w:r>
    </w:p>
    <w:p w:rsidR="004E1459" w:rsidRPr="006A365C" w:rsidRDefault="002D7731" w:rsidP="00E62EEF">
      <w:pPr>
        <w:snapToGrid w:val="0"/>
        <w:jc w:val="center"/>
        <w:rPr>
          <w:sz w:val="20"/>
          <w:szCs w:val="20"/>
        </w:rPr>
      </w:pPr>
      <w:r w:rsidRPr="006A365C">
        <w:rPr>
          <w:sz w:val="20"/>
          <w:szCs w:val="20"/>
          <w:vertAlign w:val="superscript"/>
        </w:rPr>
        <w:t>4</w:t>
      </w:r>
      <w:r w:rsidR="004E1459" w:rsidRPr="006A365C">
        <w:rPr>
          <w:sz w:val="20"/>
          <w:szCs w:val="20"/>
        </w:rPr>
        <w:t>Student (B. Sc. Agriculture),</w:t>
      </w:r>
      <w:r w:rsidRPr="006A365C">
        <w:rPr>
          <w:sz w:val="20"/>
          <w:szCs w:val="20"/>
        </w:rPr>
        <w:t xml:space="preserve"> </w:t>
      </w:r>
      <w:proofErr w:type="spellStart"/>
      <w:r w:rsidRPr="006A365C">
        <w:rPr>
          <w:sz w:val="20"/>
          <w:szCs w:val="20"/>
        </w:rPr>
        <w:t>Prithu</w:t>
      </w:r>
      <w:proofErr w:type="spellEnd"/>
      <w:r w:rsidRPr="006A365C">
        <w:rPr>
          <w:sz w:val="20"/>
          <w:szCs w:val="20"/>
        </w:rPr>
        <w:t xml:space="preserve"> Technical College, IAAS, </w:t>
      </w:r>
      <w:proofErr w:type="spellStart"/>
      <w:r w:rsidRPr="006A365C">
        <w:rPr>
          <w:sz w:val="20"/>
          <w:szCs w:val="20"/>
        </w:rPr>
        <w:t>Tribhuvan</w:t>
      </w:r>
      <w:proofErr w:type="spellEnd"/>
      <w:r w:rsidRPr="006A365C">
        <w:rPr>
          <w:sz w:val="20"/>
          <w:szCs w:val="20"/>
        </w:rPr>
        <w:t xml:space="preserve"> University, Kathmandu, Nepal</w:t>
      </w:r>
      <w:r w:rsidR="004E1459" w:rsidRPr="006A365C">
        <w:rPr>
          <w:sz w:val="20"/>
          <w:szCs w:val="20"/>
        </w:rPr>
        <w:t xml:space="preserve"> </w:t>
      </w:r>
      <w:hyperlink r:id="rId7" w:history="1"/>
    </w:p>
    <w:p w:rsidR="001817C7" w:rsidRPr="006A365C" w:rsidRDefault="0019566F" w:rsidP="00E62EEF">
      <w:pPr>
        <w:snapToGrid w:val="0"/>
        <w:jc w:val="center"/>
        <w:rPr>
          <w:sz w:val="20"/>
          <w:szCs w:val="20"/>
        </w:rPr>
      </w:pPr>
      <w:hyperlink r:id="rId8" w:history="1">
        <w:r w:rsidR="002D7731" w:rsidRPr="006A365C">
          <w:rPr>
            <w:rStyle w:val="Hyperlink"/>
            <w:sz w:val="20"/>
            <w:szCs w:val="20"/>
          </w:rPr>
          <w:t>rameshwor.ent@gmail.com</w:t>
        </w:r>
      </w:hyperlink>
    </w:p>
    <w:p w:rsidR="009E256C" w:rsidRPr="006A365C" w:rsidRDefault="009E256C" w:rsidP="00E62EEF">
      <w:pPr>
        <w:snapToGrid w:val="0"/>
        <w:jc w:val="center"/>
        <w:rPr>
          <w:sz w:val="20"/>
          <w:szCs w:val="20"/>
        </w:rPr>
      </w:pPr>
    </w:p>
    <w:p w:rsidR="006A78CB" w:rsidRPr="006A365C" w:rsidRDefault="00471E57" w:rsidP="00E62EEF">
      <w:pPr>
        <w:snapToGrid w:val="0"/>
        <w:jc w:val="both"/>
        <w:rPr>
          <w:sz w:val="20"/>
          <w:szCs w:val="20"/>
        </w:rPr>
      </w:pPr>
      <w:r w:rsidRPr="006A365C">
        <w:rPr>
          <w:b/>
          <w:sz w:val="20"/>
          <w:szCs w:val="20"/>
        </w:rPr>
        <w:t xml:space="preserve">Abstract: </w:t>
      </w:r>
      <w:r w:rsidR="006A78CB" w:rsidRPr="006A365C">
        <w:rPr>
          <w:sz w:val="20"/>
          <w:szCs w:val="20"/>
        </w:rPr>
        <w:t xml:space="preserve"> A review was done to know the effect of climate change on insect pollinators. Pollinated by insects produced higher quality and quantity of crop. Of the total pollination activities, over 80 percent is performed by insects. Many experiments proved that increased temperature has effect on plants, pollinators and their interactions. Changing climates may cause changes in the time of growth, flowering and maturation of crops, with consequent impacts on crop-associated biodiversity, particularly on pollinators. Key biological events such as insect emergence, their foraging </w:t>
      </w:r>
      <w:proofErr w:type="spellStart"/>
      <w:r w:rsidR="006A78CB" w:rsidRPr="006A365C">
        <w:rPr>
          <w:sz w:val="20"/>
          <w:szCs w:val="20"/>
        </w:rPr>
        <w:t>behaviour</w:t>
      </w:r>
      <w:proofErr w:type="spellEnd"/>
      <w:r w:rsidR="006A78CB" w:rsidRPr="006A365C">
        <w:rPr>
          <w:sz w:val="20"/>
          <w:szCs w:val="20"/>
        </w:rPr>
        <w:t xml:space="preserve"> and date of onset of flowering need to occur in synchrony for successful pollination interactions. On a larger scale, changes in temperature, disturbances on rainfall pattern and other many environmental changes over the entire season may alter the abundance, diversity and foraging </w:t>
      </w:r>
      <w:proofErr w:type="spellStart"/>
      <w:r w:rsidR="006A78CB" w:rsidRPr="006A365C">
        <w:rPr>
          <w:sz w:val="20"/>
          <w:szCs w:val="20"/>
        </w:rPr>
        <w:t>behaviour</w:t>
      </w:r>
      <w:proofErr w:type="spellEnd"/>
      <w:r w:rsidR="006A78CB" w:rsidRPr="006A365C">
        <w:rPr>
          <w:sz w:val="20"/>
          <w:szCs w:val="20"/>
        </w:rPr>
        <w:t xml:space="preserve"> of pollinators. Hence climate change causes very serious impact on insect pollinators and flowering plants.</w:t>
      </w:r>
    </w:p>
    <w:p w:rsidR="00E62EEF" w:rsidRPr="006A365C" w:rsidRDefault="006A78CB" w:rsidP="00E62EEF">
      <w:pPr>
        <w:snapToGrid w:val="0"/>
        <w:jc w:val="both"/>
        <w:rPr>
          <w:sz w:val="20"/>
          <w:szCs w:val="20"/>
          <w:lang w:eastAsia="zh-CN"/>
        </w:rPr>
      </w:pPr>
      <w:r w:rsidRPr="006A365C">
        <w:rPr>
          <w:sz w:val="20"/>
          <w:szCs w:val="20"/>
        </w:rPr>
        <w:t>[</w:t>
      </w:r>
      <w:proofErr w:type="spellStart"/>
      <w:r w:rsidRPr="006A365C">
        <w:rPr>
          <w:sz w:val="20"/>
          <w:szCs w:val="20"/>
        </w:rPr>
        <w:t>Pudasaini</w:t>
      </w:r>
      <w:proofErr w:type="spellEnd"/>
      <w:r w:rsidRPr="006A365C">
        <w:rPr>
          <w:sz w:val="20"/>
          <w:szCs w:val="20"/>
        </w:rPr>
        <w:t xml:space="preserve"> R, </w:t>
      </w:r>
      <w:proofErr w:type="spellStart"/>
      <w:r w:rsidRPr="006A365C">
        <w:rPr>
          <w:sz w:val="20"/>
          <w:szCs w:val="20"/>
        </w:rPr>
        <w:t>Chalise</w:t>
      </w:r>
      <w:proofErr w:type="spellEnd"/>
      <w:r w:rsidRPr="006A365C">
        <w:rPr>
          <w:sz w:val="20"/>
          <w:szCs w:val="20"/>
        </w:rPr>
        <w:t xml:space="preserve"> M, </w:t>
      </w:r>
      <w:proofErr w:type="spellStart"/>
      <w:r w:rsidRPr="006A365C">
        <w:rPr>
          <w:sz w:val="20"/>
          <w:szCs w:val="20"/>
        </w:rPr>
        <w:t>Poudel</w:t>
      </w:r>
      <w:proofErr w:type="spellEnd"/>
      <w:r w:rsidRPr="006A365C">
        <w:rPr>
          <w:sz w:val="20"/>
          <w:szCs w:val="20"/>
        </w:rPr>
        <w:t xml:space="preserve"> PR, </w:t>
      </w:r>
      <w:proofErr w:type="spellStart"/>
      <w:r w:rsidRPr="006A365C">
        <w:rPr>
          <w:sz w:val="20"/>
          <w:szCs w:val="20"/>
        </w:rPr>
        <w:t>Pudasaini</w:t>
      </w:r>
      <w:proofErr w:type="spellEnd"/>
      <w:r w:rsidRPr="006A365C">
        <w:rPr>
          <w:sz w:val="20"/>
          <w:szCs w:val="20"/>
        </w:rPr>
        <w:t xml:space="preserve"> K, </w:t>
      </w:r>
      <w:proofErr w:type="spellStart"/>
      <w:r w:rsidRPr="006A365C">
        <w:rPr>
          <w:sz w:val="20"/>
          <w:szCs w:val="20"/>
        </w:rPr>
        <w:t>Aryal</w:t>
      </w:r>
      <w:proofErr w:type="spellEnd"/>
      <w:r w:rsidRPr="006A365C">
        <w:rPr>
          <w:sz w:val="20"/>
          <w:szCs w:val="20"/>
        </w:rPr>
        <w:t xml:space="preserve"> P. </w:t>
      </w:r>
      <w:r w:rsidRPr="006A365C">
        <w:rPr>
          <w:b/>
          <w:sz w:val="20"/>
          <w:szCs w:val="20"/>
        </w:rPr>
        <w:t>Effect of Climate Change on Insect Pollinator: A Review</w:t>
      </w:r>
      <w:r w:rsidR="00E62EEF" w:rsidRPr="006A365C">
        <w:rPr>
          <w:rFonts w:eastAsia="Times New Roman"/>
          <w:b/>
          <w:bCs/>
          <w:sz w:val="20"/>
          <w:szCs w:val="20"/>
          <w:lang w:bidi="fa-IR"/>
        </w:rPr>
        <w:t>.</w:t>
      </w:r>
      <w:r w:rsidR="00E62EEF" w:rsidRPr="006A365C">
        <w:rPr>
          <w:bCs/>
          <w:i/>
          <w:sz w:val="20"/>
          <w:szCs w:val="20"/>
        </w:rPr>
        <w:t xml:space="preserve"> N Y </w:t>
      </w:r>
      <w:proofErr w:type="spellStart"/>
      <w:r w:rsidR="00E62EEF" w:rsidRPr="006A365C">
        <w:rPr>
          <w:bCs/>
          <w:i/>
          <w:sz w:val="20"/>
          <w:szCs w:val="20"/>
        </w:rPr>
        <w:t>Sci</w:t>
      </w:r>
      <w:proofErr w:type="spellEnd"/>
      <w:r w:rsidR="00E62EEF" w:rsidRPr="006A365C">
        <w:rPr>
          <w:bCs/>
          <w:i/>
          <w:sz w:val="20"/>
          <w:szCs w:val="20"/>
        </w:rPr>
        <w:t xml:space="preserve"> J</w:t>
      </w:r>
      <w:r w:rsidR="00E62EEF" w:rsidRPr="006A365C">
        <w:rPr>
          <w:bCs/>
          <w:sz w:val="20"/>
          <w:szCs w:val="20"/>
        </w:rPr>
        <w:t xml:space="preserve"> </w:t>
      </w:r>
      <w:r w:rsidR="00E62EEF" w:rsidRPr="006A365C">
        <w:rPr>
          <w:sz w:val="20"/>
          <w:szCs w:val="20"/>
        </w:rPr>
        <w:t>201</w:t>
      </w:r>
      <w:r w:rsidR="00E62EEF" w:rsidRPr="006A365C">
        <w:rPr>
          <w:rFonts w:hint="eastAsia"/>
          <w:sz w:val="20"/>
          <w:szCs w:val="20"/>
        </w:rPr>
        <w:t>5</w:t>
      </w:r>
      <w:r w:rsidR="00E62EEF" w:rsidRPr="006A365C">
        <w:rPr>
          <w:sz w:val="20"/>
          <w:szCs w:val="20"/>
        </w:rPr>
        <w:t>;</w:t>
      </w:r>
      <w:r w:rsidR="00E62EEF" w:rsidRPr="006A365C">
        <w:rPr>
          <w:rFonts w:hint="eastAsia"/>
          <w:sz w:val="20"/>
          <w:szCs w:val="20"/>
        </w:rPr>
        <w:t>8</w:t>
      </w:r>
      <w:r w:rsidR="00E62EEF" w:rsidRPr="006A365C">
        <w:rPr>
          <w:sz w:val="20"/>
          <w:szCs w:val="20"/>
        </w:rPr>
        <w:t>(</w:t>
      </w:r>
      <w:r w:rsidR="00E62EEF" w:rsidRPr="006A365C">
        <w:rPr>
          <w:rFonts w:hint="eastAsia"/>
          <w:sz w:val="20"/>
          <w:szCs w:val="20"/>
        </w:rPr>
        <w:t>3</w:t>
      </w:r>
      <w:r w:rsidR="00E62EEF" w:rsidRPr="006A365C">
        <w:rPr>
          <w:sz w:val="20"/>
          <w:szCs w:val="20"/>
        </w:rPr>
        <w:t>):</w:t>
      </w:r>
      <w:r w:rsidR="000923DC" w:rsidRPr="006A365C">
        <w:rPr>
          <w:noProof/>
          <w:color w:val="000000"/>
          <w:sz w:val="20"/>
          <w:szCs w:val="20"/>
        </w:rPr>
        <w:t>39</w:t>
      </w:r>
      <w:r w:rsidR="00E62EEF" w:rsidRPr="006A365C">
        <w:rPr>
          <w:color w:val="000000"/>
          <w:sz w:val="20"/>
          <w:szCs w:val="20"/>
        </w:rPr>
        <w:t>-</w:t>
      </w:r>
      <w:r w:rsidR="000923DC" w:rsidRPr="006A365C">
        <w:rPr>
          <w:noProof/>
          <w:color w:val="000000"/>
          <w:sz w:val="20"/>
          <w:szCs w:val="20"/>
        </w:rPr>
        <w:t>4</w:t>
      </w:r>
      <w:r w:rsidR="006A365C">
        <w:rPr>
          <w:rFonts w:hint="eastAsia"/>
          <w:noProof/>
          <w:color w:val="000000"/>
          <w:sz w:val="20"/>
          <w:szCs w:val="20"/>
          <w:lang w:eastAsia="zh-CN"/>
        </w:rPr>
        <w:t>2</w:t>
      </w:r>
      <w:r w:rsidR="00E62EEF" w:rsidRPr="006A365C">
        <w:rPr>
          <w:sz w:val="20"/>
          <w:szCs w:val="20"/>
        </w:rPr>
        <w:t xml:space="preserve">]. (ISSN: 1554-0200). </w:t>
      </w:r>
      <w:hyperlink r:id="rId9" w:history="1">
        <w:r w:rsidR="00E62EEF" w:rsidRPr="006A365C">
          <w:rPr>
            <w:rStyle w:val="Hyperlink"/>
            <w:sz w:val="20"/>
            <w:szCs w:val="20"/>
          </w:rPr>
          <w:t>http://www.sciencepub.net/newyork</w:t>
        </w:r>
      </w:hyperlink>
      <w:r w:rsidR="00E62EEF" w:rsidRPr="006A365C">
        <w:rPr>
          <w:sz w:val="20"/>
          <w:szCs w:val="20"/>
        </w:rPr>
        <w:t xml:space="preserve">. </w:t>
      </w:r>
      <w:r w:rsidR="00E62EEF" w:rsidRPr="006A365C">
        <w:rPr>
          <w:rFonts w:hint="eastAsia"/>
          <w:sz w:val="20"/>
          <w:szCs w:val="20"/>
          <w:lang w:eastAsia="zh-CN"/>
        </w:rPr>
        <w:t>7</w:t>
      </w:r>
    </w:p>
    <w:p w:rsidR="006A78CB" w:rsidRPr="006A365C" w:rsidRDefault="006A78CB" w:rsidP="00E62EEF">
      <w:pPr>
        <w:snapToGrid w:val="0"/>
        <w:jc w:val="both"/>
        <w:rPr>
          <w:b/>
          <w:sz w:val="20"/>
          <w:szCs w:val="20"/>
        </w:rPr>
      </w:pPr>
    </w:p>
    <w:p w:rsidR="004E1459" w:rsidRPr="006A365C" w:rsidRDefault="001817C7" w:rsidP="00E62EEF">
      <w:pPr>
        <w:snapToGrid w:val="0"/>
        <w:jc w:val="both"/>
        <w:rPr>
          <w:sz w:val="20"/>
          <w:szCs w:val="20"/>
        </w:rPr>
      </w:pPr>
      <w:r w:rsidRPr="006A365C">
        <w:rPr>
          <w:b/>
          <w:sz w:val="20"/>
          <w:szCs w:val="20"/>
        </w:rPr>
        <w:t xml:space="preserve">Keywords: </w:t>
      </w:r>
      <w:r w:rsidR="004E1459" w:rsidRPr="006A365C">
        <w:rPr>
          <w:sz w:val="20"/>
          <w:szCs w:val="20"/>
        </w:rPr>
        <w:t>Climate change; Flowering Plants; Insect pollinators</w:t>
      </w:r>
    </w:p>
    <w:p w:rsidR="00E62EEF" w:rsidRDefault="00E62EEF" w:rsidP="00E62EEF">
      <w:pPr>
        <w:snapToGrid w:val="0"/>
        <w:jc w:val="both"/>
        <w:rPr>
          <w:rFonts w:hint="eastAsia"/>
          <w:sz w:val="20"/>
          <w:szCs w:val="20"/>
          <w:lang w:eastAsia="zh-CN"/>
        </w:rPr>
      </w:pPr>
    </w:p>
    <w:p w:rsidR="006A365C" w:rsidRPr="006A365C" w:rsidRDefault="006A365C" w:rsidP="00E62EEF">
      <w:pPr>
        <w:snapToGrid w:val="0"/>
        <w:jc w:val="both"/>
        <w:rPr>
          <w:rFonts w:hint="eastAsia"/>
          <w:sz w:val="20"/>
          <w:szCs w:val="20"/>
          <w:lang w:eastAsia="zh-CN"/>
        </w:rPr>
      </w:pPr>
    </w:p>
    <w:p w:rsidR="00E62EEF" w:rsidRPr="006A365C" w:rsidRDefault="00E62EEF" w:rsidP="00E62EEF">
      <w:pPr>
        <w:snapToGrid w:val="0"/>
        <w:jc w:val="both"/>
        <w:rPr>
          <w:sz w:val="20"/>
          <w:szCs w:val="20"/>
        </w:rPr>
        <w:sectPr w:rsidR="00E62EEF" w:rsidRPr="006A365C" w:rsidSect="000923DC">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9"/>
          <w:cols w:space="720"/>
          <w:docGrid w:linePitch="360"/>
        </w:sectPr>
      </w:pPr>
    </w:p>
    <w:p w:rsidR="00471E57" w:rsidRPr="006A365C" w:rsidRDefault="00471E57" w:rsidP="00E62EEF">
      <w:pPr>
        <w:snapToGrid w:val="0"/>
        <w:jc w:val="both"/>
        <w:rPr>
          <w:b/>
          <w:sz w:val="20"/>
          <w:szCs w:val="20"/>
        </w:rPr>
      </w:pPr>
      <w:r w:rsidRPr="006A365C">
        <w:rPr>
          <w:b/>
          <w:sz w:val="20"/>
          <w:szCs w:val="20"/>
        </w:rPr>
        <w:lastRenderedPageBreak/>
        <w:t>1. Introduction</w:t>
      </w:r>
    </w:p>
    <w:p w:rsidR="002D7731" w:rsidRPr="006A365C" w:rsidRDefault="002D7731" w:rsidP="00E62EEF">
      <w:pPr>
        <w:snapToGrid w:val="0"/>
        <w:ind w:firstLine="425"/>
        <w:jc w:val="both"/>
        <w:rPr>
          <w:b/>
          <w:sz w:val="20"/>
          <w:szCs w:val="20"/>
        </w:rPr>
      </w:pPr>
      <w:r w:rsidRPr="006A365C">
        <w:rPr>
          <w:sz w:val="20"/>
          <w:szCs w:val="20"/>
        </w:rPr>
        <w:t>Pollination is a process of transfer of pollen grains from the anther of a flower to the stigma of same flower of the same pants or another plant of same species. The process of pollination is believed to be basic to the evolutionary history of flowering plants, spanning at least 100 million years. Pollination is a necessary step in the reproduction of flowering plants and the development of fruit and seeds; without pollination, flowering plants unable to produce seeds. Pollination is a prerequisite to pollen tube development and subsequent fertilization of ovules, leading to seed and fruit setting in flowering plants and insect pollinators play crucial role in this process (</w:t>
      </w:r>
      <w:proofErr w:type="spellStart"/>
      <w:r w:rsidRPr="006A365C">
        <w:rPr>
          <w:sz w:val="20"/>
          <w:szCs w:val="20"/>
        </w:rPr>
        <w:t>Dhakal</w:t>
      </w:r>
      <w:proofErr w:type="spellEnd"/>
      <w:r w:rsidRPr="006A365C">
        <w:rPr>
          <w:sz w:val="20"/>
          <w:szCs w:val="20"/>
        </w:rPr>
        <w:t>, 2003). Scientific evidence confirms that pollination improves the yield and quality of crops, such as fruits, vegetable seeds, spices, oilseeds and forage crops (</w:t>
      </w:r>
      <w:proofErr w:type="spellStart"/>
      <w:r w:rsidRPr="006A365C">
        <w:rPr>
          <w:sz w:val="20"/>
          <w:szCs w:val="20"/>
        </w:rPr>
        <w:t>Partap</w:t>
      </w:r>
      <w:proofErr w:type="spellEnd"/>
      <w:r w:rsidRPr="006A365C">
        <w:rPr>
          <w:sz w:val="20"/>
          <w:szCs w:val="20"/>
        </w:rPr>
        <w:t xml:space="preserve"> and </w:t>
      </w:r>
      <w:proofErr w:type="spellStart"/>
      <w:r w:rsidRPr="006A365C">
        <w:rPr>
          <w:sz w:val="20"/>
          <w:szCs w:val="20"/>
        </w:rPr>
        <w:t>Partap</w:t>
      </w:r>
      <w:proofErr w:type="spellEnd"/>
      <w:r w:rsidRPr="006A365C">
        <w:rPr>
          <w:sz w:val="20"/>
          <w:szCs w:val="20"/>
        </w:rPr>
        <w:t xml:space="preserve">, 1997; </w:t>
      </w:r>
      <w:proofErr w:type="spellStart"/>
      <w:r w:rsidRPr="006A365C">
        <w:rPr>
          <w:sz w:val="20"/>
          <w:szCs w:val="20"/>
        </w:rPr>
        <w:t>Thapa</w:t>
      </w:r>
      <w:proofErr w:type="spellEnd"/>
      <w:r w:rsidRPr="006A365C">
        <w:rPr>
          <w:sz w:val="20"/>
          <w:szCs w:val="20"/>
        </w:rPr>
        <w:t xml:space="preserve">, 2006; </w:t>
      </w:r>
      <w:proofErr w:type="spellStart"/>
      <w:r w:rsidRPr="006A365C">
        <w:rPr>
          <w:sz w:val="20"/>
          <w:szCs w:val="20"/>
        </w:rPr>
        <w:t>Pudasaini</w:t>
      </w:r>
      <w:proofErr w:type="spellEnd"/>
      <w:r w:rsidRPr="006A365C">
        <w:rPr>
          <w:sz w:val="20"/>
          <w:szCs w:val="20"/>
        </w:rPr>
        <w:t xml:space="preserve">, 2014). </w:t>
      </w:r>
      <w:proofErr w:type="spellStart"/>
      <w:r w:rsidRPr="006A365C">
        <w:rPr>
          <w:sz w:val="20"/>
          <w:szCs w:val="20"/>
        </w:rPr>
        <w:t>Losey</w:t>
      </w:r>
      <w:proofErr w:type="spellEnd"/>
      <w:r w:rsidRPr="006A365C">
        <w:rPr>
          <w:sz w:val="20"/>
          <w:szCs w:val="20"/>
        </w:rPr>
        <w:t xml:space="preserve"> and Vaughan (2006) emphasized that insect pollinators provide an important ecosystem function to global crop production through their pollination services. Although the roles of insect pollinators are very important, they are negatively impacted by different factors. Different scientists notice that we may be in the middle of global pollination crisis (</w:t>
      </w:r>
      <w:proofErr w:type="spellStart"/>
      <w:r w:rsidRPr="006A365C">
        <w:rPr>
          <w:sz w:val="20"/>
          <w:szCs w:val="20"/>
        </w:rPr>
        <w:t>Steffan-Dewenter</w:t>
      </w:r>
      <w:proofErr w:type="spellEnd"/>
      <w:r w:rsidRPr="006A365C">
        <w:rPr>
          <w:sz w:val="20"/>
          <w:szCs w:val="20"/>
        </w:rPr>
        <w:t xml:space="preserve"> </w:t>
      </w:r>
      <w:r w:rsidRPr="006A365C">
        <w:rPr>
          <w:i/>
          <w:sz w:val="20"/>
          <w:szCs w:val="20"/>
        </w:rPr>
        <w:t>et al</w:t>
      </w:r>
      <w:r w:rsidRPr="006A365C">
        <w:rPr>
          <w:sz w:val="20"/>
          <w:szCs w:val="20"/>
        </w:rPr>
        <w:t xml:space="preserve">., 2005; </w:t>
      </w:r>
      <w:proofErr w:type="spellStart"/>
      <w:r w:rsidRPr="006A365C">
        <w:rPr>
          <w:sz w:val="20"/>
          <w:szCs w:val="20"/>
        </w:rPr>
        <w:t>Biesmeijer</w:t>
      </w:r>
      <w:proofErr w:type="spellEnd"/>
      <w:r w:rsidRPr="006A365C">
        <w:rPr>
          <w:sz w:val="20"/>
          <w:szCs w:val="20"/>
        </w:rPr>
        <w:t xml:space="preserve"> </w:t>
      </w:r>
      <w:r w:rsidRPr="006A365C">
        <w:rPr>
          <w:i/>
          <w:sz w:val="20"/>
          <w:szCs w:val="20"/>
        </w:rPr>
        <w:t>et al</w:t>
      </w:r>
      <w:r w:rsidRPr="006A365C">
        <w:rPr>
          <w:sz w:val="20"/>
          <w:szCs w:val="20"/>
        </w:rPr>
        <w:t>., 2006). Among them, effect of climate is a major issue nowadays which is negatively harming the insect pollinators. Climate change may be a further threat to pollination services (</w:t>
      </w:r>
      <w:proofErr w:type="spellStart"/>
      <w:r w:rsidRPr="006A365C">
        <w:rPr>
          <w:sz w:val="20"/>
          <w:szCs w:val="20"/>
        </w:rPr>
        <w:t>Memmott</w:t>
      </w:r>
      <w:proofErr w:type="spellEnd"/>
      <w:r w:rsidRPr="006A365C">
        <w:rPr>
          <w:sz w:val="20"/>
          <w:szCs w:val="20"/>
        </w:rPr>
        <w:t xml:space="preserve"> </w:t>
      </w:r>
      <w:r w:rsidRPr="006A365C">
        <w:rPr>
          <w:i/>
          <w:sz w:val="20"/>
          <w:szCs w:val="20"/>
        </w:rPr>
        <w:t>et al</w:t>
      </w:r>
      <w:r w:rsidRPr="006A365C">
        <w:rPr>
          <w:sz w:val="20"/>
          <w:szCs w:val="20"/>
        </w:rPr>
        <w:t xml:space="preserve">., 2007; </w:t>
      </w:r>
      <w:proofErr w:type="spellStart"/>
      <w:r w:rsidRPr="006A365C">
        <w:rPr>
          <w:sz w:val="20"/>
          <w:szCs w:val="20"/>
        </w:rPr>
        <w:t>Schweiger</w:t>
      </w:r>
      <w:proofErr w:type="spellEnd"/>
      <w:r w:rsidRPr="006A365C">
        <w:rPr>
          <w:sz w:val="20"/>
          <w:szCs w:val="20"/>
        </w:rPr>
        <w:t xml:space="preserve"> </w:t>
      </w:r>
      <w:r w:rsidRPr="006A365C">
        <w:rPr>
          <w:i/>
          <w:sz w:val="20"/>
          <w:szCs w:val="20"/>
        </w:rPr>
        <w:t>et al</w:t>
      </w:r>
      <w:r w:rsidRPr="006A365C">
        <w:rPr>
          <w:sz w:val="20"/>
          <w:szCs w:val="20"/>
        </w:rPr>
        <w:t xml:space="preserve">., 2010; </w:t>
      </w:r>
      <w:proofErr w:type="spellStart"/>
      <w:r w:rsidRPr="006A365C">
        <w:rPr>
          <w:sz w:val="20"/>
          <w:szCs w:val="20"/>
        </w:rPr>
        <w:t>Hegland</w:t>
      </w:r>
      <w:proofErr w:type="spellEnd"/>
      <w:r w:rsidRPr="006A365C">
        <w:rPr>
          <w:sz w:val="20"/>
          <w:szCs w:val="20"/>
        </w:rPr>
        <w:t xml:space="preserve"> </w:t>
      </w:r>
      <w:r w:rsidRPr="006A365C">
        <w:rPr>
          <w:i/>
          <w:sz w:val="20"/>
          <w:szCs w:val="20"/>
        </w:rPr>
        <w:t>et al.,</w:t>
      </w:r>
      <w:r w:rsidRPr="006A365C">
        <w:rPr>
          <w:sz w:val="20"/>
          <w:szCs w:val="20"/>
        </w:rPr>
        <w:t xml:space="preserve"> 2009). But the </w:t>
      </w:r>
      <w:r w:rsidRPr="006A365C">
        <w:rPr>
          <w:sz w:val="20"/>
          <w:szCs w:val="20"/>
        </w:rPr>
        <w:lastRenderedPageBreak/>
        <w:t xml:space="preserve">knowledge of the effects of climate change on </w:t>
      </w:r>
      <w:proofErr w:type="spellStart"/>
      <w:r w:rsidRPr="006A365C">
        <w:rPr>
          <w:sz w:val="20"/>
          <w:szCs w:val="20"/>
        </w:rPr>
        <w:t>mutulistic</w:t>
      </w:r>
      <w:proofErr w:type="spellEnd"/>
      <w:r w:rsidRPr="006A365C">
        <w:rPr>
          <w:sz w:val="20"/>
          <w:szCs w:val="20"/>
        </w:rPr>
        <w:t xml:space="preserve"> interactions is still limited (Walther </w:t>
      </w:r>
      <w:r w:rsidRPr="006A365C">
        <w:rPr>
          <w:i/>
          <w:sz w:val="20"/>
          <w:szCs w:val="20"/>
        </w:rPr>
        <w:t>et al</w:t>
      </w:r>
      <w:r w:rsidRPr="006A365C">
        <w:rPr>
          <w:sz w:val="20"/>
          <w:szCs w:val="20"/>
        </w:rPr>
        <w:t xml:space="preserve">., 2002; </w:t>
      </w:r>
      <w:proofErr w:type="spellStart"/>
      <w:r w:rsidRPr="006A365C">
        <w:rPr>
          <w:sz w:val="20"/>
          <w:szCs w:val="20"/>
        </w:rPr>
        <w:t>Visser</w:t>
      </w:r>
      <w:proofErr w:type="spellEnd"/>
      <w:r w:rsidRPr="006A365C">
        <w:rPr>
          <w:sz w:val="20"/>
          <w:szCs w:val="20"/>
        </w:rPr>
        <w:t xml:space="preserve"> and Both, 2005). Hence regarding such context this paper reviews about the impact of climate change on insect pollinators.</w:t>
      </w:r>
    </w:p>
    <w:p w:rsidR="00471E57" w:rsidRPr="006A365C" w:rsidRDefault="00471E57" w:rsidP="00E62EEF">
      <w:pPr>
        <w:snapToGrid w:val="0"/>
        <w:jc w:val="both"/>
        <w:rPr>
          <w:sz w:val="20"/>
          <w:szCs w:val="20"/>
        </w:rPr>
      </w:pPr>
    </w:p>
    <w:p w:rsidR="00471E57" w:rsidRPr="006A365C" w:rsidRDefault="00471E57" w:rsidP="00E62EEF">
      <w:pPr>
        <w:snapToGrid w:val="0"/>
        <w:jc w:val="both"/>
        <w:rPr>
          <w:b/>
          <w:sz w:val="20"/>
          <w:szCs w:val="20"/>
        </w:rPr>
      </w:pPr>
      <w:r w:rsidRPr="006A365C">
        <w:rPr>
          <w:b/>
          <w:sz w:val="20"/>
          <w:szCs w:val="20"/>
        </w:rPr>
        <w:t>2. Material and Methods</w:t>
      </w:r>
    </w:p>
    <w:p w:rsidR="00606CD7" w:rsidRPr="006A365C" w:rsidRDefault="002D7731" w:rsidP="00E62EEF">
      <w:pPr>
        <w:autoSpaceDE w:val="0"/>
        <w:autoSpaceDN w:val="0"/>
        <w:adjustRightInd w:val="0"/>
        <w:snapToGrid w:val="0"/>
        <w:ind w:firstLine="425"/>
        <w:jc w:val="both"/>
        <w:rPr>
          <w:sz w:val="20"/>
          <w:szCs w:val="20"/>
        </w:rPr>
      </w:pPr>
      <w:r w:rsidRPr="006A365C">
        <w:rPr>
          <w:sz w:val="20"/>
          <w:szCs w:val="20"/>
        </w:rPr>
        <w:t>The effect of climate change on insect pollinators is reviewed in this paper. It is prepared by reviewing secondary source of information. The secondary source of information was gathered from review the journal papers, proceedings papers, internet sources, concerning books, study / research paper etc. The paper summarizes various literatures explaining the negative effect of climate change on insect pollinators and its causes on food insecurity.</w:t>
      </w:r>
    </w:p>
    <w:p w:rsidR="002D7731" w:rsidRPr="006A365C" w:rsidRDefault="002D7731" w:rsidP="00E62EEF">
      <w:pPr>
        <w:snapToGrid w:val="0"/>
        <w:jc w:val="both"/>
        <w:rPr>
          <w:b/>
          <w:sz w:val="20"/>
          <w:szCs w:val="20"/>
        </w:rPr>
      </w:pPr>
    </w:p>
    <w:p w:rsidR="00471E57" w:rsidRPr="006A365C" w:rsidRDefault="00471E57" w:rsidP="00E62EEF">
      <w:pPr>
        <w:snapToGrid w:val="0"/>
        <w:jc w:val="both"/>
        <w:rPr>
          <w:b/>
          <w:sz w:val="20"/>
          <w:szCs w:val="20"/>
        </w:rPr>
      </w:pPr>
      <w:r w:rsidRPr="006A365C">
        <w:rPr>
          <w:b/>
          <w:sz w:val="20"/>
          <w:szCs w:val="20"/>
        </w:rPr>
        <w:t xml:space="preserve">3. Results </w:t>
      </w:r>
      <w:r w:rsidR="002D7731" w:rsidRPr="006A365C">
        <w:rPr>
          <w:b/>
          <w:sz w:val="20"/>
          <w:szCs w:val="20"/>
        </w:rPr>
        <w:t>and Discussion</w:t>
      </w:r>
    </w:p>
    <w:p w:rsidR="002D7731" w:rsidRPr="006A365C" w:rsidRDefault="002D7731" w:rsidP="00E62EEF">
      <w:pPr>
        <w:snapToGrid w:val="0"/>
        <w:ind w:firstLine="425"/>
        <w:jc w:val="both"/>
        <w:rPr>
          <w:sz w:val="20"/>
          <w:szCs w:val="20"/>
        </w:rPr>
      </w:pPr>
      <w:r w:rsidRPr="006A365C">
        <w:rPr>
          <w:sz w:val="20"/>
          <w:szCs w:val="20"/>
        </w:rPr>
        <w:t>IPCC (1996), predict that, the earth would warm by 1.4 to 5.8 0C by the year 2100. It is estimated that average global surface temperature will further increase by between 1.1°C (low emission scenario) and 6.4 °C (high emission scenario) during the 21st century, and that the increases in temperature will be greatest at higher latitudes (IPCC, 2007). Many observational evidences showed that many ecosystems are affected by regional and global climate changes, particularly temperature increases (IPCC, 2007).</w:t>
      </w:r>
    </w:p>
    <w:p w:rsidR="002D7731" w:rsidRPr="006A365C" w:rsidRDefault="002D7731" w:rsidP="00E62EEF">
      <w:pPr>
        <w:snapToGrid w:val="0"/>
        <w:ind w:firstLine="425"/>
        <w:jc w:val="both"/>
        <w:rPr>
          <w:sz w:val="20"/>
          <w:szCs w:val="20"/>
        </w:rPr>
      </w:pPr>
      <w:r w:rsidRPr="006A365C">
        <w:rPr>
          <w:sz w:val="20"/>
          <w:szCs w:val="20"/>
        </w:rPr>
        <w:t xml:space="preserve">Different studies suggest that climate change maybe one of the biggest anthropogenic disturbance factors imposed on ecosystems today (Walther </w:t>
      </w:r>
      <w:r w:rsidRPr="006A365C">
        <w:rPr>
          <w:i/>
          <w:sz w:val="20"/>
          <w:szCs w:val="20"/>
        </w:rPr>
        <w:t>et al</w:t>
      </w:r>
      <w:r w:rsidRPr="006A365C">
        <w:rPr>
          <w:sz w:val="20"/>
          <w:szCs w:val="20"/>
        </w:rPr>
        <w:t xml:space="preserve">., </w:t>
      </w:r>
      <w:r w:rsidRPr="006A365C">
        <w:rPr>
          <w:sz w:val="20"/>
          <w:szCs w:val="20"/>
        </w:rPr>
        <w:lastRenderedPageBreak/>
        <w:t>2002; Parmesan, 2006). Speculations on the disruptions of plant-pollinator interactions due to climate change are often brought forward (</w:t>
      </w:r>
      <w:proofErr w:type="spellStart"/>
      <w:r w:rsidRPr="006A365C">
        <w:rPr>
          <w:sz w:val="20"/>
          <w:szCs w:val="20"/>
        </w:rPr>
        <w:t>Visser</w:t>
      </w:r>
      <w:proofErr w:type="spellEnd"/>
      <w:r w:rsidRPr="006A365C">
        <w:rPr>
          <w:sz w:val="20"/>
          <w:szCs w:val="20"/>
        </w:rPr>
        <w:t xml:space="preserve"> and Both, 2005; Parmesan, 2006). The impacts of climate change depend upon the physiological sensitivity of organisms to change on different environmental factors. Studies have shown that both the distribution and </w:t>
      </w:r>
      <w:proofErr w:type="spellStart"/>
      <w:r w:rsidRPr="006A365C">
        <w:rPr>
          <w:sz w:val="20"/>
          <w:szCs w:val="20"/>
        </w:rPr>
        <w:t>phenology</w:t>
      </w:r>
      <w:proofErr w:type="spellEnd"/>
      <w:r w:rsidRPr="006A365C">
        <w:rPr>
          <w:sz w:val="20"/>
          <w:szCs w:val="20"/>
        </w:rPr>
        <w:t xml:space="preserve"> of many plants and animals are biased in the directions predicted from global warming in the last few decades (Parmesan, 2006), indicated by a global advancement of spring events by 2.3 days per decade and a species range shift of 6.1 km per decade towards the poles (Parmesan and </w:t>
      </w:r>
      <w:proofErr w:type="spellStart"/>
      <w:r w:rsidRPr="006A365C">
        <w:rPr>
          <w:sz w:val="20"/>
          <w:szCs w:val="20"/>
        </w:rPr>
        <w:t>Yohe</w:t>
      </w:r>
      <w:proofErr w:type="spellEnd"/>
      <w:r w:rsidRPr="006A365C">
        <w:rPr>
          <w:sz w:val="20"/>
          <w:szCs w:val="20"/>
        </w:rPr>
        <w:t xml:space="preserve">, 2003). Several studies noticed as alteration in </w:t>
      </w:r>
      <w:proofErr w:type="spellStart"/>
      <w:r w:rsidRPr="006A365C">
        <w:rPr>
          <w:sz w:val="20"/>
          <w:szCs w:val="20"/>
        </w:rPr>
        <w:t>trophic</w:t>
      </w:r>
      <w:proofErr w:type="spellEnd"/>
      <w:r w:rsidRPr="006A365C">
        <w:rPr>
          <w:sz w:val="20"/>
          <w:szCs w:val="20"/>
        </w:rPr>
        <w:t xml:space="preserve"> relationships and energy-flows in both predator-prey and plant-herbivore interactions as a consequence of rising temperatures (</w:t>
      </w:r>
      <w:proofErr w:type="spellStart"/>
      <w:r w:rsidRPr="006A365C">
        <w:rPr>
          <w:sz w:val="20"/>
          <w:szCs w:val="20"/>
        </w:rPr>
        <w:t>Stenseth</w:t>
      </w:r>
      <w:proofErr w:type="spellEnd"/>
      <w:r w:rsidRPr="006A365C">
        <w:rPr>
          <w:sz w:val="20"/>
          <w:szCs w:val="20"/>
        </w:rPr>
        <w:t xml:space="preserve"> and </w:t>
      </w:r>
      <w:proofErr w:type="spellStart"/>
      <w:r w:rsidRPr="006A365C">
        <w:rPr>
          <w:sz w:val="20"/>
          <w:szCs w:val="20"/>
        </w:rPr>
        <w:t>Mysterud</w:t>
      </w:r>
      <w:proofErr w:type="spellEnd"/>
      <w:r w:rsidRPr="006A365C">
        <w:rPr>
          <w:sz w:val="20"/>
          <w:szCs w:val="20"/>
        </w:rPr>
        <w:t xml:space="preserve">, 2002; </w:t>
      </w:r>
      <w:proofErr w:type="spellStart"/>
      <w:r w:rsidRPr="006A365C">
        <w:rPr>
          <w:sz w:val="20"/>
          <w:szCs w:val="20"/>
        </w:rPr>
        <w:t>Visser</w:t>
      </w:r>
      <w:proofErr w:type="spellEnd"/>
      <w:r w:rsidRPr="006A365C">
        <w:rPr>
          <w:sz w:val="20"/>
          <w:szCs w:val="20"/>
        </w:rPr>
        <w:t xml:space="preserve"> and Both, 2005; Durant </w:t>
      </w:r>
      <w:r w:rsidRPr="006A365C">
        <w:rPr>
          <w:i/>
          <w:sz w:val="20"/>
          <w:szCs w:val="20"/>
        </w:rPr>
        <w:t>et al</w:t>
      </w:r>
      <w:r w:rsidRPr="006A365C">
        <w:rPr>
          <w:sz w:val="20"/>
          <w:szCs w:val="20"/>
        </w:rPr>
        <w:t xml:space="preserve">., 2007). </w:t>
      </w:r>
      <w:proofErr w:type="spellStart"/>
      <w:r w:rsidRPr="006A365C">
        <w:rPr>
          <w:sz w:val="20"/>
          <w:szCs w:val="20"/>
        </w:rPr>
        <w:t>Kudo</w:t>
      </w:r>
      <w:proofErr w:type="spellEnd"/>
      <w:r w:rsidRPr="006A365C">
        <w:rPr>
          <w:sz w:val="20"/>
          <w:szCs w:val="20"/>
        </w:rPr>
        <w:t xml:space="preserve"> </w:t>
      </w:r>
      <w:r w:rsidRPr="006A365C">
        <w:rPr>
          <w:i/>
          <w:sz w:val="20"/>
          <w:szCs w:val="20"/>
        </w:rPr>
        <w:t>et al.,</w:t>
      </w:r>
      <w:r w:rsidRPr="006A365C">
        <w:rPr>
          <w:sz w:val="20"/>
          <w:szCs w:val="20"/>
        </w:rPr>
        <w:t xml:space="preserve"> (2004) reported that from few years plants have been flowering much earlier in alpine environments while the time of emergence of pollinators may not changed resulted in disturbance. Insect-pollinated plants generally react more strongly to increased warming than wind-pollinated plants, and species flowering early in the season appear to be most sensitive (Fitter and Fitter, 2002; Miller-Rushing </w:t>
      </w:r>
      <w:r w:rsidRPr="006A365C">
        <w:rPr>
          <w:i/>
          <w:sz w:val="20"/>
          <w:szCs w:val="20"/>
        </w:rPr>
        <w:t>et al.</w:t>
      </w:r>
      <w:r w:rsidRPr="006A365C">
        <w:rPr>
          <w:sz w:val="20"/>
          <w:szCs w:val="20"/>
        </w:rPr>
        <w:t xml:space="preserve">, 2007), an indication that these species have thermal-sensitive </w:t>
      </w:r>
      <w:proofErr w:type="spellStart"/>
      <w:r w:rsidRPr="006A365C">
        <w:rPr>
          <w:sz w:val="20"/>
          <w:szCs w:val="20"/>
        </w:rPr>
        <w:t>phenologies</w:t>
      </w:r>
      <w:proofErr w:type="spellEnd"/>
      <w:r w:rsidRPr="006A365C">
        <w:rPr>
          <w:sz w:val="20"/>
          <w:szCs w:val="20"/>
        </w:rPr>
        <w:t>. There is clear evidence for prolonged growing seasons in many plant communities in Europe during the last decades (</w:t>
      </w:r>
      <w:proofErr w:type="spellStart"/>
      <w:r w:rsidRPr="006A365C">
        <w:rPr>
          <w:sz w:val="20"/>
          <w:szCs w:val="20"/>
        </w:rPr>
        <w:t>Menzel</w:t>
      </w:r>
      <w:proofErr w:type="spellEnd"/>
      <w:r w:rsidRPr="006A365C">
        <w:rPr>
          <w:sz w:val="20"/>
          <w:szCs w:val="20"/>
        </w:rPr>
        <w:t xml:space="preserve"> and Fabian, 1999).</w:t>
      </w:r>
    </w:p>
    <w:p w:rsidR="002D7731" w:rsidRPr="006A365C" w:rsidRDefault="002D7731" w:rsidP="00E62EEF">
      <w:pPr>
        <w:autoSpaceDE w:val="0"/>
        <w:autoSpaceDN w:val="0"/>
        <w:adjustRightInd w:val="0"/>
        <w:snapToGrid w:val="0"/>
        <w:ind w:firstLine="425"/>
        <w:jc w:val="both"/>
        <w:rPr>
          <w:sz w:val="20"/>
          <w:szCs w:val="20"/>
        </w:rPr>
      </w:pPr>
      <w:r w:rsidRPr="006A365C">
        <w:rPr>
          <w:sz w:val="20"/>
          <w:szCs w:val="20"/>
        </w:rPr>
        <w:t xml:space="preserve">Climate change is altering the </w:t>
      </w:r>
      <w:proofErr w:type="spellStart"/>
      <w:r w:rsidRPr="006A365C">
        <w:rPr>
          <w:sz w:val="20"/>
          <w:szCs w:val="20"/>
        </w:rPr>
        <w:t>phenological</w:t>
      </w:r>
      <w:proofErr w:type="spellEnd"/>
      <w:r w:rsidRPr="006A365C">
        <w:rPr>
          <w:sz w:val="20"/>
          <w:szCs w:val="20"/>
        </w:rPr>
        <w:t xml:space="preserve"> response of plants and pollinators may be unable to alter their life cycles in synchronization with altered pollination timing. In general, the onset of flowering appears to be correlated with the mean temperature in the month of flowering or the months prior to flowering (Sparks </w:t>
      </w:r>
      <w:r w:rsidRPr="006A365C">
        <w:rPr>
          <w:i/>
          <w:sz w:val="20"/>
          <w:szCs w:val="20"/>
        </w:rPr>
        <w:t>et al</w:t>
      </w:r>
      <w:r w:rsidRPr="006A365C">
        <w:rPr>
          <w:sz w:val="20"/>
          <w:szCs w:val="20"/>
        </w:rPr>
        <w:t xml:space="preserve">., 2000; </w:t>
      </w:r>
      <w:proofErr w:type="spellStart"/>
      <w:r w:rsidRPr="006A365C">
        <w:rPr>
          <w:sz w:val="20"/>
          <w:szCs w:val="20"/>
        </w:rPr>
        <w:t>Menzel</w:t>
      </w:r>
      <w:proofErr w:type="spellEnd"/>
      <w:r w:rsidRPr="006A365C">
        <w:rPr>
          <w:sz w:val="20"/>
          <w:szCs w:val="20"/>
        </w:rPr>
        <w:t xml:space="preserve"> </w:t>
      </w:r>
      <w:r w:rsidRPr="006A365C">
        <w:rPr>
          <w:i/>
          <w:sz w:val="20"/>
          <w:szCs w:val="20"/>
        </w:rPr>
        <w:t>et al.,</w:t>
      </w:r>
      <w:r w:rsidRPr="006A365C">
        <w:rPr>
          <w:sz w:val="20"/>
          <w:szCs w:val="20"/>
        </w:rPr>
        <w:t xml:space="preserve"> 2006). The responses of flowering onset to increasing temperatures were linear in most cases (Sparks </w:t>
      </w:r>
      <w:r w:rsidRPr="006A365C">
        <w:rPr>
          <w:i/>
          <w:sz w:val="20"/>
          <w:szCs w:val="20"/>
        </w:rPr>
        <w:t>et al.,</w:t>
      </w:r>
      <w:r w:rsidRPr="006A365C">
        <w:rPr>
          <w:sz w:val="20"/>
          <w:szCs w:val="20"/>
        </w:rPr>
        <w:t xml:space="preserve"> 2000; Fitter and Fitter, 2002; Gordo and </w:t>
      </w:r>
      <w:proofErr w:type="spellStart"/>
      <w:r w:rsidRPr="006A365C">
        <w:rPr>
          <w:sz w:val="20"/>
          <w:szCs w:val="20"/>
        </w:rPr>
        <w:t>Sanz</w:t>
      </w:r>
      <w:proofErr w:type="spellEnd"/>
      <w:r w:rsidRPr="006A365C">
        <w:rPr>
          <w:sz w:val="20"/>
          <w:szCs w:val="20"/>
        </w:rPr>
        <w:t xml:space="preserve">, 2005; </w:t>
      </w:r>
      <w:proofErr w:type="spellStart"/>
      <w:r w:rsidRPr="006A365C">
        <w:rPr>
          <w:sz w:val="20"/>
          <w:szCs w:val="20"/>
        </w:rPr>
        <w:t>Menzel</w:t>
      </w:r>
      <w:proofErr w:type="spellEnd"/>
      <w:r w:rsidRPr="006A365C">
        <w:rPr>
          <w:sz w:val="20"/>
          <w:szCs w:val="20"/>
        </w:rPr>
        <w:t xml:space="preserve"> </w:t>
      </w:r>
      <w:r w:rsidRPr="006A365C">
        <w:rPr>
          <w:i/>
          <w:sz w:val="20"/>
          <w:szCs w:val="20"/>
        </w:rPr>
        <w:t>et al</w:t>
      </w:r>
      <w:r w:rsidRPr="006A365C">
        <w:rPr>
          <w:sz w:val="20"/>
          <w:szCs w:val="20"/>
        </w:rPr>
        <w:t xml:space="preserve">., 2006), which could be important for plant interactions with pollinators. Also, other potential cues for flowering initiation include photoperiodicity, precipitation, soil humidity and snow melt (Inouye </w:t>
      </w:r>
      <w:r w:rsidRPr="006A365C">
        <w:rPr>
          <w:i/>
          <w:sz w:val="20"/>
          <w:szCs w:val="20"/>
        </w:rPr>
        <w:t>et al</w:t>
      </w:r>
      <w:r w:rsidRPr="006A365C">
        <w:rPr>
          <w:sz w:val="20"/>
          <w:szCs w:val="20"/>
        </w:rPr>
        <w:t xml:space="preserve">., 2003; Price and </w:t>
      </w:r>
      <w:proofErr w:type="spellStart"/>
      <w:r w:rsidRPr="006A365C">
        <w:rPr>
          <w:sz w:val="20"/>
          <w:szCs w:val="20"/>
        </w:rPr>
        <w:t>Waser</w:t>
      </w:r>
      <w:proofErr w:type="spellEnd"/>
      <w:r w:rsidRPr="006A365C">
        <w:rPr>
          <w:sz w:val="20"/>
          <w:szCs w:val="20"/>
        </w:rPr>
        <w:t>, 1998) as well as a particular combinations of cues (</w:t>
      </w:r>
      <w:proofErr w:type="spellStart"/>
      <w:r w:rsidRPr="006A365C">
        <w:rPr>
          <w:sz w:val="20"/>
          <w:szCs w:val="20"/>
        </w:rPr>
        <w:t>Lambercht</w:t>
      </w:r>
      <w:proofErr w:type="spellEnd"/>
      <w:r w:rsidRPr="006A365C">
        <w:rPr>
          <w:sz w:val="20"/>
          <w:szCs w:val="20"/>
        </w:rPr>
        <w:t xml:space="preserve"> </w:t>
      </w:r>
      <w:r w:rsidRPr="006A365C">
        <w:rPr>
          <w:i/>
          <w:sz w:val="20"/>
          <w:szCs w:val="20"/>
        </w:rPr>
        <w:t>et al</w:t>
      </w:r>
      <w:r w:rsidRPr="006A365C">
        <w:rPr>
          <w:sz w:val="20"/>
          <w:szCs w:val="20"/>
        </w:rPr>
        <w:t xml:space="preserve">., 2007). Some species are more mobile or adaptable to change and so the composition of plant and pollinator assemblages is likely to change in many locations as species in the tropics appear to be living at or near their thermal optimum and further warming may cause some species to migrate to cooler areas, or die out (Deutsch </w:t>
      </w:r>
      <w:r w:rsidRPr="006A365C">
        <w:rPr>
          <w:i/>
          <w:sz w:val="20"/>
          <w:szCs w:val="20"/>
        </w:rPr>
        <w:t>et al</w:t>
      </w:r>
      <w:r w:rsidRPr="006A365C">
        <w:rPr>
          <w:sz w:val="20"/>
          <w:szCs w:val="20"/>
        </w:rPr>
        <w:t xml:space="preserve">., 2008). With respect to the potential effects of future global warming, pollinator </w:t>
      </w:r>
      <w:proofErr w:type="spellStart"/>
      <w:r w:rsidRPr="006A365C">
        <w:rPr>
          <w:sz w:val="20"/>
          <w:szCs w:val="20"/>
        </w:rPr>
        <w:t>behavioural</w:t>
      </w:r>
      <w:proofErr w:type="spellEnd"/>
      <w:r w:rsidRPr="006A365C">
        <w:rPr>
          <w:sz w:val="20"/>
          <w:szCs w:val="20"/>
        </w:rPr>
        <w:t xml:space="preserve"> responses to </w:t>
      </w:r>
      <w:r w:rsidRPr="006A365C">
        <w:rPr>
          <w:sz w:val="20"/>
          <w:szCs w:val="20"/>
        </w:rPr>
        <w:lastRenderedPageBreak/>
        <w:t>avoid extreme temperatures have the potential to significantly reduce pollination services (</w:t>
      </w:r>
      <w:proofErr w:type="spellStart"/>
      <w:r w:rsidRPr="006A365C">
        <w:rPr>
          <w:sz w:val="20"/>
          <w:szCs w:val="20"/>
        </w:rPr>
        <w:t>Corbet</w:t>
      </w:r>
      <w:proofErr w:type="spellEnd"/>
      <w:r w:rsidRPr="006A365C">
        <w:rPr>
          <w:sz w:val="20"/>
          <w:szCs w:val="20"/>
        </w:rPr>
        <w:t xml:space="preserve"> </w:t>
      </w:r>
      <w:r w:rsidRPr="006A365C">
        <w:rPr>
          <w:i/>
          <w:sz w:val="20"/>
          <w:szCs w:val="20"/>
        </w:rPr>
        <w:t>et al</w:t>
      </w:r>
      <w:r w:rsidRPr="006A365C">
        <w:rPr>
          <w:sz w:val="20"/>
          <w:szCs w:val="20"/>
        </w:rPr>
        <w:t xml:space="preserve">., 1993). Most pollinators are insects, because insects are small and </w:t>
      </w:r>
      <w:proofErr w:type="spellStart"/>
      <w:r w:rsidRPr="006A365C">
        <w:rPr>
          <w:sz w:val="20"/>
          <w:szCs w:val="20"/>
        </w:rPr>
        <w:t>poikilothermic</w:t>
      </w:r>
      <w:proofErr w:type="spellEnd"/>
      <w:r w:rsidRPr="006A365C">
        <w:rPr>
          <w:sz w:val="20"/>
          <w:szCs w:val="20"/>
        </w:rPr>
        <w:t xml:space="preserve">, it is likely that temperature will be critical for their life cycle development and activity pattern. For example in a study of butterfly reported that close positive relationship between first appearance date and temperature (Roy and Sparks, 2000; </w:t>
      </w:r>
      <w:proofErr w:type="spellStart"/>
      <w:r w:rsidRPr="006A365C">
        <w:rPr>
          <w:sz w:val="20"/>
          <w:szCs w:val="20"/>
        </w:rPr>
        <w:t>Forister</w:t>
      </w:r>
      <w:proofErr w:type="spellEnd"/>
      <w:r w:rsidRPr="006A365C">
        <w:rPr>
          <w:sz w:val="20"/>
          <w:szCs w:val="20"/>
        </w:rPr>
        <w:t xml:space="preserve"> and Shapiro, 2003). The timing of pollination is determined by climatic cues such as temperature and water availability (Cleland </w:t>
      </w:r>
      <w:r w:rsidRPr="006A365C">
        <w:rPr>
          <w:i/>
          <w:sz w:val="20"/>
          <w:szCs w:val="20"/>
        </w:rPr>
        <w:t>et al</w:t>
      </w:r>
      <w:r w:rsidRPr="006A365C">
        <w:rPr>
          <w:sz w:val="20"/>
          <w:szCs w:val="20"/>
        </w:rPr>
        <w:t xml:space="preserve">., 2007). Similarly, the foraging </w:t>
      </w:r>
      <w:proofErr w:type="spellStart"/>
      <w:r w:rsidRPr="006A365C">
        <w:rPr>
          <w:sz w:val="20"/>
          <w:szCs w:val="20"/>
        </w:rPr>
        <w:t>behaviour</w:t>
      </w:r>
      <w:proofErr w:type="spellEnd"/>
      <w:r w:rsidRPr="006A365C">
        <w:rPr>
          <w:sz w:val="20"/>
          <w:szCs w:val="20"/>
        </w:rPr>
        <w:t xml:space="preserve"> of insect pollinators such as commencement and cessation, number of plants and flowers visits by insect pollinators, number of pollinators per meter square area is environmental dependant factors (</w:t>
      </w:r>
      <w:proofErr w:type="spellStart"/>
      <w:r w:rsidRPr="006A365C">
        <w:rPr>
          <w:sz w:val="20"/>
          <w:szCs w:val="20"/>
        </w:rPr>
        <w:t>Pudasaini</w:t>
      </w:r>
      <w:proofErr w:type="spellEnd"/>
      <w:r w:rsidRPr="006A365C">
        <w:rPr>
          <w:sz w:val="20"/>
          <w:szCs w:val="20"/>
        </w:rPr>
        <w:t>, 2014) which is directly disturbs by increase on temperature, irregular in rainfall pattern  and other different environmental factors.</w:t>
      </w:r>
    </w:p>
    <w:p w:rsidR="002D7731" w:rsidRPr="006A365C" w:rsidRDefault="002D7731" w:rsidP="00E62EEF">
      <w:pPr>
        <w:snapToGrid w:val="0"/>
        <w:ind w:firstLine="425"/>
        <w:jc w:val="both"/>
        <w:rPr>
          <w:sz w:val="20"/>
          <w:szCs w:val="20"/>
        </w:rPr>
      </w:pPr>
      <w:r w:rsidRPr="006A365C">
        <w:rPr>
          <w:sz w:val="20"/>
          <w:szCs w:val="20"/>
        </w:rPr>
        <w:t>Hence, pollination activities, out of total over 80% is performed by insects (Robinson and Morse 1989), is negatively impacted by climate change which result on lower production of crop may lead to serious global food security problem.</w:t>
      </w:r>
    </w:p>
    <w:p w:rsidR="009459B3" w:rsidRDefault="009459B3" w:rsidP="00E62EEF">
      <w:pPr>
        <w:snapToGrid w:val="0"/>
        <w:jc w:val="both"/>
        <w:rPr>
          <w:rFonts w:hint="eastAsia"/>
          <w:sz w:val="20"/>
          <w:szCs w:val="20"/>
          <w:lang w:eastAsia="zh-CN"/>
        </w:rPr>
      </w:pPr>
    </w:p>
    <w:p w:rsidR="006A365C" w:rsidRPr="006A365C" w:rsidRDefault="006A365C" w:rsidP="00E62EEF">
      <w:pPr>
        <w:snapToGrid w:val="0"/>
        <w:jc w:val="both"/>
        <w:rPr>
          <w:rFonts w:hint="eastAsia"/>
          <w:sz w:val="20"/>
          <w:szCs w:val="20"/>
          <w:lang w:eastAsia="zh-CN"/>
        </w:rPr>
      </w:pPr>
    </w:p>
    <w:p w:rsidR="002D7731" w:rsidRPr="006A365C" w:rsidRDefault="002D7731" w:rsidP="00E62EEF">
      <w:pPr>
        <w:snapToGrid w:val="0"/>
        <w:jc w:val="both"/>
        <w:rPr>
          <w:b/>
          <w:sz w:val="20"/>
          <w:szCs w:val="20"/>
        </w:rPr>
      </w:pPr>
      <w:r w:rsidRPr="006A365C">
        <w:rPr>
          <w:b/>
          <w:sz w:val="20"/>
          <w:szCs w:val="20"/>
        </w:rPr>
        <w:t>4. Conclusion</w:t>
      </w:r>
    </w:p>
    <w:p w:rsidR="002D7731" w:rsidRPr="006A365C" w:rsidRDefault="002D7731" w:rsidP="00E62EEF">
      <w:pPr>
        <w:snapToGrid w:val="0"/>
        <w:ind w:firstLine="425"/>
        <w:jc w:val="both"/>
        <w:rPr>
          <w:sz w:val="20"/>
          <w:szCs w:val="20"/>
        </w:rPr>
      </w:pPr>
      <w:r w:rsidRPr="006A365C">
        <w:rPr>
          <w:sz w:val="20"/>
          <w:szCs w:val="20"/>
        </w:rPr>
        <w:t xml:space="preserve">It is concluded that climate change effects on plants, pollinators and their interactions by increased temperatures, disturbances on rainfall pattern and other many environmental changes. It is also reported that the native biodiversity and </w:t>
      </w:r>
      <w:proofErr w:type="spellStart"/>
      <w:r w:rsidRPr="006A365C">
        <w:rPr>
          <w:sz w:val="20"/>
          <w:szCs w:val="20"/>
        </w:rPr>
        <w:t>trophic</w:t>
      </w:r>
      <w:proofErr w:type="spellEnd"/>
      <w:r w:rsidRPr="006A365C">
        <w:rPr>
          <w:sz w:val="20"/>
          <w:szCs w:val="20"/>
        </w:rPr>
        <w:t xml:space="preserve"> relationship also altered which result on lower the production of crops.</w:t>
      </w:r>
    </w:p>
    <w:p w:rsidR="002D7731" w:rsidRDefault="002D7731" w:rsidP="00E62EEF">
      <w:pPr>
        <w:snapToGrid w:val="0"/>
        <w:jc w:val="both"/>
        <w:rPr>
          <w:rFonts w:hint="eastAsia"/>
          <w:sz w:val="20"/>
          <w:szCs w:val="20"/>
          <w:lang w:eastAsia="zh-CN"/>
        </w:rPr>
      </w:pPr>
    </w:p>
    <w:p w:rsidR="006A365C" w:rsidRPr="006A365C" w:rsidRDefault="006A365C" w:rsidP="00E62EEF">
      <w:pPr>
        <w:snapToGrid w:val="0"/>
        <w:jc w:val="both"/>
        <w:rPr>
          <w:rFonts w:hint="eastAsia"/>
          <w:sz w:val="20"/>
          <w:szCs w:val="20"/>
          <w:lang w:eastAsia="zh-CN"/>
        </w:rPr>
      </w:pPr>
    </w:p>
    <w:p w:rsidR="002D7731" w:rsidRPr="006A365C" w:rsidRDefault="002D7731" w:rsidP="00E62EEF">
      <w:pPr>
        <w:snapToGrid w:val="0"/>
        <w:jc w:val="both"/>
        <w:rPr>
          <w:b/>
          <w:sz w:val="20"/>
          <w:szCs w:val="20"/>
        </w:rPr>
      </w:pPr>
      <w:r w:rsidRPr="006A365C">
        <w:rPr>
          <w:b/>
          <w:sz w:val="20"/>
          <w:szCs w:val="20"/>
        </w:rPr>
        <w:t>Acknowledgements:</w:t>
      </w:r>
    </w:p>
    <w:p w:rsidR="002D7731" w:rsidRPr="006A365C" w:rsidRDefault="002D7731" w:rsidP="00E62EEF">
      <w:pPr>
        <w:pStyle w:val="PRBNormal"/>
        <w:snapToGrid w:val="0"/>
        <w:ind w:firstLine="425"/>
        <w:rPr>
          <w:rFonts w:eastAsia="宋体"/>
          <w:sz w:val="20"/>
          <w:szCs w:val="20"/>
          <w:lang w:eastAsia="ar-SA"/>
        </w:rPr>
      </w:pPr>
      <w:r w:rsidRPr="006A365C">
        <w:rPr>
          <w:rFonts w:eastAsia="宋体"/>
          <w:sz w:val="20"/>
          <w:szCs w:val="20"/>
          <w:lang w:eastAsia="ar-SA"/>
        </w:rPr>
        <w:t xml:space="preserve">It is our heartfelt gratitude to respected Prof. </w:t>
      </w:r>
      <w:proofErr w:type="spellStart"/>
      <w:r w:rsidRPr="006A365C">
        <w:rPr>
          <w:rFonts w:eastAsia="宋体"/>
          <w:sz w:val="20"/>
          <w:szCs w:val="20"/>
          <w:lang w:eastAsia="ar-SA"/>
        </w:rPr>
        <w:t>Resham</w:t>
      </w:r>
      <w:proofErr w:type="spellEnd"/>
      <w:r w:rsidRPr="006A365C">
        <w:rPr>
          <w:rFonts w:eastAsia="宋体"/>
          <w:sz w:val="20"/>
          <w:szCs w:val="20"/>
          <w:lang w:eastAsia="ar-SA"/>
        </w:rPr>
        <w:t xml:space="preserve"> </w:t>
      </w:r>
      <w:proofErr w:type="spellStart"/>
      <w:r w:rsidRPr="006A365C">
        <w:rPr>
          <w:rFonts w:eastAsia="宋体"/>
          <w:sz w:val="20"/>
          <w:szCs w:val="20"/>
          <w:lang w:eastAsia="ar-SA"/>
        </w:rPr>
        <w:t>Bahadur</w:t>
      </w:r>
      <w:proofErr w:type="spellEnd"/>
      <w:r w:rsidRPr="006A365C">
        <w:rPr>
          <w:rFonts w:eastAsia="宋体"/>
          <w:sz w:val="20"/>
          <w:szCs w:val="20"/>
          <w:lang w:eastAsia="ar-SA"/>
        </w:rPr>
        <w:t xml:space="preserve"> </w:t>
      </w:r>
      <w:proofErr w:type="spellStart"/>
      <w:r w:rsidRPr="006A365C">
        <w:rPr>
          <w:rFonts w:eastAsia="宋体"/>
          <w:sz w:val="20"/>
          <w:szCs w:val="20"/>
          <w:lang w:eastAsia="ar-SA"/>
        </w:rPr>
        <w:t>Thapa</w:t>
      </w:r>
      <w:proofErr w:type="spellEnd"/>
      <w:r w:rsidRPr="006A365C">
        <w:rPr>
          <w:rFonts w:eastAsia="宋体"/>
          <w:sz w:val="20"/>
          <w:szCs w:val="20"/>
          <w:lang w:eastAsia="ar-SA"/>
        </w:rPr>
        <w:t>, Ph.D., Department of Entomology, Institute of Agriculture and Animal Science (IAAS), for providing support, guidance and help for writing this review paper.</w:t>
      </w:r>
    </w:p>
    <w:p w:rsidR="002D7731" w:rsidRDefault="002D7731" w:rsidP="00E62EEF">
      <w:pPr>
        <w:pStyle w:val="PRBNormal"/>
        <w:snapToGrid w:val="0"/>
        <w:rPr>
          <w:rFonts w:eastAsiaTheme="minorEastAsia" w:hint="eastAsia"/>
          <w:sz w:val="20"/>
          <w:szCs w:val="20"/>
          <w:lang w:eastAsia="zh-CN"/>
        </w:rPr>
      </w:pPr>
    </w:p>
    <w:p w:rsidR="006A365C" w:rsidRPr="006A365C" w:rsidRDefault="006A365C" w:rsidP="00E62EEF">
      <w:pPr>
        <w:pStyle w:val="PRBNormal"/>
        <w:snapToGrid w:val="0"/>
        <w:rPr>
          <w:rFonts w:eastAsiaTheme="minorEastAsia" w:hint="eastAsia"/>
          <w:sz w:val="20"/>
          <w:szCs w:val="20"/>
          <w:lang w:eastAsia="zh-CN"/>
        </w:rPr>
      </w:pPr>
    </w:p>
    <w:p w:rsidR="002D7731" w:rsidRPr="006A365C" w:rsidRDefault="002D7731" w:rsidP="00E62EEF">
      <w:pPr>
        <w:snapToGrid w:val="0"/>
        <w:jc w:val="both"/>
        <w:rPr>
          <w:b/>
          <w:sz w:val="20"/>
          <w:szCs w:val="20"/>
        </w:rPr>
      </w:pPr>
      <w:r w:rsidRPr="006A365C">
        <w:rPr>
          <w:b/>
          <w:sz w:val="20"/>
          <w:szCs w:val="20"/>
        </w:rPr>
        <w:t>Corresponding Author:</w:t>
      </w:r>
    </w:p>
    <w:p w:rsidR="002D7731" w:rsidRPr="006A365C" w:rsidRDefault="002D7731" w:rsidP="00E62EEF">
      <w:pPr>
        <w:snapToGrid w:val="0"/>
        <w:jc w:val="both"/>
        <w:rPr>
          <w:sz w:val="20"/>
          <w:szCs w:val="20"/>
        </w:rPr>
      </w:pPr>
      <w:proofErr w:type="spellStart"/>
      <w:r w:rsidRPr="006A365C">
        <w:rPr>
          <w:sz w:val="20"/>
          <w:szCs w:val="20"/>
        </w:rPr>
        <w:t>Rameshwor</w:t>
      </w:r>
      <w:proofErr w:type="spellEnd"/>
      <w:r w:rsidRPr="006A365C">
        <w:rPr>
          <w:sz w:val="20"/>
          <w:szCs w:val="20"/>
        </w:rPr>
        <w:t xml:space="preserve"> </w:t>
      </w:r>
      <w:proofErr w:type="spellStart"/>
      <w:r w:rsidRPr="006A365C">
        <w:rPr>
          <w:sz w:val="20"/>
          <w:szCs w:val="20"/>
        </w:rPr>
        <w:t>Pudasaini</w:t>
      </w:r>
      <w:proofErr w:type="spellEnd"/>
    </w:p>
    <w:p w:rsidR="002D7731" w:rsidRPr="006A365C" w:rsidRDefault="002D7731" w:rsidP="00E62EEF">
      <w:pPr>
        <w:snapToGrid w:val="0"/>
        <w:jc w:val="both"/>
        <w:rPr>
          <w:sz w:val="20"/>
          <w:szCs w:val="20"/>
        </w:rPr>
      </w:pPr>
      <w:r w:rsidRPr="006A365C">
        <w:rPr>
          <w:sz w:val="20"/>
          <w:szCs w:val="20"/>
        </w:rPr>
        <w:t>Assistant professor</w:t>
      </w:r>
    </w:p>
    <w:p w:rsidR="002D7731" w:rsidRPr="006A365C" w:rsidRDefault="002D7731" w:rsidP="00E62EEF">
      <w:pPr>
        <w:snapToGrid w:val="0"/>
        <w:jc w:val="both"/>
        <w:rPr>
          <w:sz w:val="20"/>
          <w:szCs w:val="20"/>
        </w:rPr>
      </w:pPr>
      <w:proofErr w:type="spellStart"/>
      <w:r w:rsidRPr="006A365C">
        <w:rPr>
          <w:sz w:val="20"/>
          <w:szCs w:val="20"/>
        </w:rPr>
        <w:t>Prithu</w:t>
      </w:r>
      <w:proofErr w:type="spellEnd"/>
      <w:r w:rsidRPr="006A365C">
        <w:rPr>
          <w:sz w:val="20"/>
          <w:szCs w:val="20"/>
        </w:rPr>
        <w:t xml:space="preserve"> Technical College, Dang</w:t>
      </w:r>
    </w:p>
    <w:p w:rsidR="002D7731" w:rsidRPr="006A365C" w:rsidRDefault="002D7731" w:rsidP="00E62EEF">
      <w:pPr>
        <w:snapToGrid w:val="0"/>
        <w:jc w:val="both"/>
        <w:rPr>
          <w:sz w:val="20"/>
          <w:szCs w:val="20"/>
        </w:rPr>
      </w:pPr>
      <w:r w:rsidRPr="006A365C">
        <w:rPr>
          <w:sz w:val="20"/>
          <w:szCs w:val="20"/>
        </w:rPr>
        <w:t xml:space="preserve">Institute of Agriculture and Animal Science, </w:t>
      </w:r>
      <w:proofErr w:type="spellStart"/>
      <w:r w:rsidRPr="006A365C">
        <w:rPr>
          <w:sz w:val="20"/>
          <w:szCs w:val="20"/>
        </w:rPr>
        <w:t>Tribhuvan</w:t>
      </w:r>
      <w:proofErr w:type="spellEnd"/>
      <w:r w:rsidRPr="006A365C">
        <w:rPr>
          <w:sz w:val="20"/>
          <w:szCs w:val="20"/>
        </w:rPr>
        <w:t xml:space="preserve"> University</w:t>
      </w:r>
    </w:p>
    <w:p w:rsidR="002D7731" w:rsidRPr="006A365C" w:rsidRDefault="002D7731" w:rsidP="00E62EEF">
      <w:pPr>
        <w:snapToGrid w:val="0"/>
        <w:jc w:val="both"/>
        <w:rPr>
          <w:sz w:val="20"/>
          <w:szCs w:val="20"/>
        </w:rPr>
      </w:pPr>
      <w:r w:rsidRPr="006A365C">
        <w:rPr>
          <w:sz w:val="20"/>
          <w:szCs w:val="20"/>
        </w:rPr>
        <w:t xml:space="preserve">E-mail: </w:t>
      </w:r>
      <w:hyperlink r:id="rId13" w:history="1">
        <w:r w:rsidRPr="006A365C">
          <w:rPr>
            <w:rStyle w:val="Hyperlink"/>
            <w:color w:val="auto"/>
            <w:sz w:val="20"/>
            <w:szCs w:val="20"/>
          </w:rPr>
          <w:t>rameshwor.ent@gmail.com</w:t>
        </w:r>
      </w:hyperlink>
    </w:p>
    <w:p w:rsidR="00471E57" w:rsidRDefault="00471E57" w:rsidP="00E62EEF">
      <w:pPr>
        <w:snapToGrid w:val="0"/>
        <w:jc w:val="both"/>
        <w:rPr>
          <w:rFonts w:hint="eastAsia"/>
          <w:sz w:val="20"/>
          <w:szCs w:val="20"/>
          <w:lang w:eastAsia="zh-CN"/>
        </w:rPr>
      </w:pPr>
    </w:p>
    <w:p w:rsidR="006A365C" w:rsidRPr="006A365C" w:rsidRDefault="006A365C" w:rsidP="00E62EEF">
      <w:pPr>
        <w:snapToGrid w:val="0"/>
        <w:jc w:val="both"/>
        <w:rPr>
          <w:rFonts w:hint="eastAsia"/>
          <w:sz w:val="20"/>
          <w:szCs w:val="20"/>
          <w:lang w:eastAsia="zh-CN"/>
        </w:rPr>
      </w:pPr>
    </w:p>
    <w:p w:rsidR="00B54CDA" w:rsidRPr="006A365C" w:rsidRDefault="00B54CDA" w:rsidP="00E62EEF">
      <w:pPr>
        <w:snapToGrid w:val="0"/>
        <w:jc w:val="both"/>
        <w:rPr>
          <w:b/>
          <w:sz w:val="20"/>
          <w:szCs w:val="20"/>
        </w:rPr>
      </w:pPr>
      <w:r w:rsidRPr="006A365C">
        <w:rPr>
          <w:b/>
          <w:sz w:val="20"/>
          <w:szCs w:val="20"/>
        </w:rPr>
        <w:t>References</w:t>
      </w:r>
    </w:p>
    <w:p w:rsidR="002D7731" w:rsidRPr="006A365C" w:rsidRDefault="002D7731" w:rsidP="00E62EEF">
      <w:pPr>
        <w:numPr>
          <w:ilvl w:val="0"/>
          <w:numId w:val="4"/>
        </w:numPr>
        <w:tabs>
          <w:tab w:val="clear" w:pos="720"/>
        </w:tabs>
        <w:snapToGrid w:val="0"/>
        <w:ind w:left="425" w:hanging="425"/>
        <w:jc w:val="both"/>
        <w:rPr>
          <w:sz w:val="20"/>
          <w:szCs w:val="20"/>
        </w:rPr>
      </w:pPr>
      <w:proofErr w:type="spellStart"/>
      <w:r w:rsidRPr="006A365C">
        <w:rPr>
          <w:sz w:val="20"/>
          <w:szCs w:val="20"/>
        </w:rPr>
        <w:t>Biesmeijer</w:t>
      </w:r>
      <w:proofErr w:type="spellEnd"/>
      <w:r w:rsidRPr="006A365C">
        <w:rPr>
          <w:sz w:val="20"/>
          <w:szCs w:val="20"/>
        </w:rPr>
        <w:t xml:space="preserve"> JC, Roberts SPM, </w:t>
      </w:r>
      <w:proofErr w:type="spellStart"/>
      <w:r w:rsidRPr="006A365C">
        <w:rPr>
          <w:sz w:val="20"/>
          <w:szCs w:val="20"/>
        </w:rPr>
        <w:t>Reemer</w:t>
      </w:r>
      <w:proofErr w:type="spellEnd"/>
      <w:r w:rsidRPr="006A365C">
        <w:rPr>
          <w:sz w:val="20"/>
          <w:szCs w:val="20"/>
        </w:rPr>
        <w:t xml:space="preserve"> M, </w:t>
      </w:r>
      <w:proofErr w:type="spellStart"/>
      <w:r w:rsidRPr="006A365C">
        <w:rPr>
          <w:sz w:val="20"/>
          <w:szCs w:val="20"/>
        </w:rPr>
        <w:t>Ohlemuller</w:t>
      </w:r>
      <w:proofErr w:type="spellEnd"/>
      <w:r w:rsidRPr="006A365C">
        <w:rPr>
          <w:sz w:val="20"/>
          <w:szCs w:val="20"/>
        </w:rPr>
        <w:t xml:space="preserve"> R, Edwards M, </w:t>
      </w:r>
      <w:proofErr w:type="spellStart"/>
      <w:r w:rsidRPr="006A365C">
        <w:rPr>
          <w:sz w:val="20"/>
          <w:szCs w:val="20"/>
        </w:rPr>
        <w:t>Peeters</w:t>
      </w:r>
      <w:proofErr w:type="spellEnd"/>
      <w:r w:rsidRPr="006A365C">
        <w:rPr>
          <w:sz w:val="20"/>
          <w:szCs w:val="20"/>
        </w:rPr>
        <w:t xml:space="preserve"> T. Parallel declines in pollinators and insect-pollinated plants in Britain and the Netherlands. Science, 2006; 313: 351–354.</w:t>
      </w:r>
    </w:p>
    <w:p w:rsidR="00047953" w:rsidRPr="006A365C" w:rsidRDefault="00047953" w:rsidP="00E62EEF">
      <w:pPr>
        <w:numPr>
          <w:ilvl w:val="0"/>
          <w:numId w:val="4"/>
        </w:numPr>
        <w:tabs>
          <w:tab w:val="clear" w:pos="720"/>
        </w:tabs>
        <w:autoSpaceDE w:val="0"/>
        <w:autoSpaceDN w:val="0"/>
        <w:adjustRightInd w:val="0"/>
        <w:snapToGrid w:val="0"/>
        <w:ind w:left="425" w:hanging="425"/>
        <w:jc w:val="both"/>
        <w:rPr>
          <w:sz w:val="20"/>
          <w:szCs w:val="20"/>
        </w:rPr>
      </w:pPr>
      <w:r w:rsidRPr="006A365C">
        <w:rPr>
          <w:sz w:val="20"/>
          <w:szCs w:val="20"/>
        </w:rPr>
        <w:lastRenderedPageBreak/>
        <w:t xml:space="preserve">Cleland EE, </w:t>
      </w:r>
      <w:proofErr w:type="spellStart"/>
      <w:r w:rsidRPr="006A365C">
        <w:rPr>
          <w:sz w:val="20"/>
          <w:szCs w:val="20"/>
        </w:rPr>
        <w:t>Chuine</w:t>
      </w:r>
      <w:proofErr w:type="spellEnd"/>
      <w:r w:rsidRPr="006A365C">
        <w:rPr>
          <w:sz w:val="20"/>
          <w:szCs w:val="20"/>
        </w:rPr>
        <w:t xml:space="preserve"> I, </w:t>
      </w:r>
      <w:proofErr w:type="spellStart"/>
      <w:r w:rsidRPr="006A365C">
        <w:rPr>
          <w:sz w:val="20"/>
          <w:szCs w:val="20"/>
        </w:rPr>
        <w:t>Menzel</w:t>
      </w:r>
      <w:proofErr w:type="spellEnd"/>
      <w:r w:rsidRPr="006A365C">
        <w:rPr>
          <w:sz w:val="20"/>
          <w:szCs w:val="20"/>
        </w:rPr>
        <w:t xml:space="preserve"> A, Mooney HA, Schwartz MD. Shifting plant </w:t>
      </w:r>
      <w:proofErr w:type="spellStart"/>
      <w:r w:rsidRPr="006A365C">
        <w:rPr>
          <w:sz w:val="20"/>
          <w:szCs w:val="20"/>
        </w:rPr>
        <w:t>phenology</w:t>
      </w:r>
      <w:proofErr w:type="spellEnd"/>
      <w:r w:rsidRPr="006A365C">
        <w:rPr>
          <w:sz w:val="20"/>
          <w:szCs w:val="20"/>
        </w:rPr>
        <w:t xml:space="preserve"> in response to global change. Ecology and Evolution, 2007; 22 (7): 357-365.</w:t>
      </w:r>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Deutsch CA, Tewksbury JJ, Huey RB, Sheldon KS, </w:t>
      </w:r>
      <w:proofErr w:type="spellStart"/>
      <w:r w:rsidRPr="006A365C">
        <w:rPr>
          <w:sz w:val="20"/>
          <w:szCs w:val="20"/>
        </w:rPr>
        <w:t>Gha-lambor</w:t>
      </w:r>
      <w:proofErr w:type="spellEnd"/>
      <w:r w:rsidRPr="006A365C">
        <w:rPr>
          <w:sz w:val="20"/>
          <w:szCs w:val="20"/>
        </w:rPr>
        <w:t xml:space="preserve"> CK, </w:t>
      </w:r>
      <w:proofErr w:type="spellStart"/>
      <w:r w:rsidRPr="006A365C">
        <w:rPr>
          <w:sz w:val="20"/>
          <w:szCs w:val="20"/>
        </w:rPr>
        <w:t>Haak</w:t>
      </w:r>
      <w:proofErr w:type="spellEnd"/>
      <w:r w:rsidRPr="006A365C">
        <w:rPr>
          <w:sz w:val="20"/>
          <w:szCs w:val="20"/>
        </w:rPr>
        <w:t xml:space="preserve"> DC. Impacts of climate warming on terrestrial </w:t>
      </w:r>
      <w:proofErr w:type="spellStart"/>
      <w:r w:rsidRPr="006A365C">
        <w:rPr>
          <w:sz w:val="20"/>
          <w:szCs w:val="20"/>
        </w:rPr>
        <w:t>ectotherms</w:t>
      </w:r>
      <w:proofErr w:type="spellEnd"/>
      <w:r w:rsidRPr="006A365C">
        <w:rPr>
          <w:sz w:val="20"/>
          <w:szCs w:val="20"/>
        </w:rPr>
        <w:t xml:space="preserve"> across latitude. Proceedings of the National Academy of Sciences USA, 2008; 105: 6668–6672.</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Dhakal</w:t>
      </w:r>
      <w:proofErr w:type="spellEnd"/>
      <w:r w:rsidRPr="006A365C">
        <w:rPr>
          <w:sz w:val="20"/>
          <w:szCs w:val="20"/>
        </w:rPr>
        <w:t xml:space="preserve"> GC. A comparative study of </w:t>
      </w:r>
      <w:proofErr w:type="spellStart"/>
      <w:r w:rsidRPr="006A365C">
        <w:rPr>
          <w:i/>
          <w:sz w:val="20"/>
          <w:szCs w:val="20"/>
        </w:rPr>
        <w:t>Apis</w:t>
      </w:r>
      <w:proofErr w:type="spellEnd"/>
      <w:r w:rsidRPr="006A365C">
        <w:rPr>
          <w:i/>
          <w:sz w:val="20"/>
          <w:szCs w:val="20"/>
        </w:rPr>
        <w:t xml:space="preserve"> </w:t>
      </w:r>
      <w:proofErr w:type="spellStart"/>
      <w:r w:rsidRPr="006A365C">
        <w:rPr>
          <w:i/>
          <w:sz w:val="20"/>
          <w:szCs w:val="20"/>
        </w:rPr>
        <w:t>cerana</w:t>
      </w:r>
      <w:proofErr w:type="spellEnd"/>
      <w:r w:rsidRPr="006A365C">
        <w:rPr>
          <w:sz w:val="20"/>
          <w:szCs w:val="20"/>
        </w:rPr>
        <w:t xml:space="preserve"> F. and </w:t>
      </w:r>
      <w:proofErr w:type="spellStart"/>
      <w:r w:rsidRPr="006A365C">
        <w:rPr>
          <w:i/>
          <w:sz w:val="20"/>
          <w:szCs w:val="20"/>
        </w:rPr>
        <w:t>Apis</w:t>
      </w:r>
      <w:proofErr w:type="spellEnd"/>
      <w:r w:rsidRPr="006A365C">
        <w:rPr>
          <w:i/>
          <w:sz w:val="20"/>
          <w:szCs w:val="20"/>
        </w:rPr>
        <w:t xml:space="preserve"> </w:t>
      </w:r>
      <w:proofErr w:type="spellStart"/>
      <w:r w:rsidRPr="006A365C">
        <w:rPr>
          <w:i/>
          <w:sz w:val="20"/>
          <w:szCs w:val="20"/>
        </w:rPr>
        <w:t>mellifera</w:t>
      </w:r>
      <w:proofErr w:type="spellEnd"/>
      <w:r w:rsidRPr="006A365C">
        <w:rPr>
          <w:sz w:val="20"/>
          <w:szCs w:val="20"/>
        </w:rPr>
        <w:t xml:space="preserve"> L. on pollination of </w:t>
      </w:r>
      <w:proofErr w:type="spellStart"/>
      <w:r w:rsidRPr="006A365C">
        <w:rPr>
          <w:i/>
          <w:sz w:val="20"/>
          <w:szCs w:val="20"/>
        </w:rPr>
        <w:t>Brassica</w:t>
      </w:r>
      <w:proofErr w:type="spellEnd"/>
      <w:r w:rsidRPr="006A365C">
        <w:rPr>
          <w:i/>
          <w:sz w:val="20"/>
          <w:szCs w:val="20"/>
        </w:rPr>
        <w:t xml:space="preserve"> </w:t>
      </w:r>
      <w:proofErr w:type="spellStart"/>
      <w:r w:rsidRPr="006A365C">
        <w:rPr>
          <w:i/>
          <w:sz w:val="20"/>
          <w:szCs w:val="20"/>
        </w:rPr>
        <w:t>campestris</w:t>
      </w:r>
      <w:proofErr w:type="spellEnd"/>
      <w:r w:rsidRPr="006A365C">
        <w:rPr>
          <w:sz w:val="20"/>
          <w:szCs w:val="20"/>
        </w:rPr>
        <w:t xml:space="preserve"> var. </w:t>
      </w:r>
      <w:proofErr w:type="spellStart"/>
      <w:r w:rsidRPr="006A365C">
        <w:rPr>
          <w:i/>
          <w:sz w:val="20"/>
          <w:szCs w:val="20"/>
        </w:rPr>
        <w:t>toria</w:t>
      </w:r>
      <w:proofErr w:type="spellEnd"/>
      <w:r w:rsidRPr="006A365C">
        <w:rPr>
          <w:sz w:val="20"/>
          <w:szCs w:val="20"/>
        </w:rPr>
        <w:t xml:space="preserve"> and </w:t>
      </w:r>
      <w:proofErr w:type="spellStart"/>
      <w:r w:rsidRPr="006A365C">
        <w:rPr>
          <w:i/>
          <w:sz w:val="20"/>
          <w:szCs w:val="20"/>
        </w:rPr>
        <w:t>Fagopyrum</w:t>
      </w:r>
      <w:proofErr w:type="spellEnd"/>
      <w:r w:rsidRPr="006A365C">
        <w:rPr>
          <w:i/>
          <w:sz w:val="20"/>
          <w:szCs w:val="20"/>
        </w:rPr>
        <w:t xml:space="preserve"> </w:t>
      </w:r>
      <w:proofErr w:type="spellStart"/>
      <w:r w:rsidRPr="006A365C">
        <w:rPr>
          <w:i/>
          <w:sz w:val="20"/>
          <w:szCs w:val="20"/>
        </w:rPr>
        <w:t>esculentum</w:t>
      </w:r>
      <w:proofErr w:type="spellEnd"/>
      <w:r w:rsidRPr="006A365C">
        <w:rPr>
          <w:sz w:val="20"/>
          <w:szCs w:val="20"/>
        </w:rPr>
        <w:t xml:space="preserve"> M. at Rampur, </w:t>
      </w:r>
      <w:proofErr w:type="spellStart"/>
      <w:r w:rsidRPr="006A365C">
        <w:rPr>
          <w:sz w:val="20"/>
          <w:szCs w:val="20"/>
        </w:rPr>
        <w:t>Chitwan</w:t>
      </w:r>
      <w:proofErr w:type="spellEnd"/>
      <w:r w:rsidRPr="006A365C">
        <w:rPr>
          <w:sz w:val="20"/>
          <w:szCs w:val="20"/>
        </w:rPr>
        <w:t xml:space="preserve">. M. Sc. in Entomology Thesis TU. IAAS Rampur, </w:t>
      </w:r>
      <w:proofErr w:type="spellStart"/>
      <w:r w:rsidRPr="006A365C">
        <w:rPr>
          <w:sz w:val="20"/>
          <w:szCs w:val="20"/>
        </w:rPr>
        <w:t>Chitwan</w:t>
      </w:r>
      <w:proofErr w:type="spellEnd"/>
      <w:r w:rsidRPr="006A365C">
        <w:rPr>
          <w:sz w:val="20"/>
          <w:szCs w:val="20"/>
        </w:rPr>
        <w:t>, Nepal, 2003; 76 p.</w:t>
      </w:r>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Durant JM, </w:t>
      </w:r>
      <w:proofErr w:type="spellStart"/>
      <w:r w:rsidRPr="006A365C">
        <w:rPr>
          <w:sz w:val="20"/>
          <w:szCs w:val="20"/>
        </w:rPr>
        <w:t>Hjermann</w:t>
      </w:r>
      <w:proofErr w:type="spellEnd"/>
      <w:r w:rsidRPr="006A365C">
        <w:rPr>
          <w:sz w:val="20"/>
          <w:szCs w:val="20"/>
        </w:rPr>
        <w:t xml:space="preserve"> OD, </w:t>
      </w:r>
      <w:proofErr w:type="spellStart"/>
      <w:r w:rsidRPr="006A365C">
        <w:rPr>
          <w:sz w:val="20"/>
          <w:szCs w:val="20"/>
        </w:rPr>
        <w:t>Ottersen</w:t>
      </w:r>
      <w:proofErr w:type="spellEnd"/>
      <w:r w:rsidRPr="006A365C">
        <w:rPr>
          <w:sz w:val="20"/>
          <w:szCs w:val="20"/>
        </w:rPr>
        <w:t xml:space="preserve"> G, </w:t>
      </w:r>
      <w:proofErr w:type="spellStart"/>
      <w:r w:rsidRPr="006A365C">
        <w:rPr>
          <w:sz w:val="20"/>
          <w:szCs w:val="20"/>
        </w:rPr>
        <w:t>Stenseth</w:t>
      </w:r>
      <w:proofErr w:type="spellEnd"/>
      <w:r w:rsidRPr="006A365C">
        <w:rPr>
          <w:sz w:val="20"/>
          <w:szCs w:val="20"/>
        </w:rPr>
        <w:t xml:space="preserve"> NC. Climate and the match or mismatch between predator requirements and resource availability. Journal of Clinical Research in Pediatric Endocrinology, 2007; 33: 271–283. </w:t>
      </w:r>
      <w:hyperlink r:id="rId14" w:history="1"/>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Fitter AH, Fitter RSR. Rapid changes in </w:t>
      </w:r>
      <w:proofErr w:type="spellStart"/>
      <w:r w:rsidRPr="006A365C">
        <w:rPr>
          <w:sz w:val="20"/>
          <w:szCs w:val="20"/>
        </w:rPr>
        <w:t>ﬂowering</w:t>
      </w:r>
      <w:proofErr w:type="spellEnd"/>
      <w:r w:rsidRPr="006A365C">
        <w:rPr>
          <w:sz w:val="20"/>
          <w:szCs w:val="20"/>
        </w:rPr>
        <w:t xml:space="preserve"> time in British plants. Science, 2002; 296: 1689–1691.</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Forister</w:t>
      </w:r>
      <w:proofErr w:type="spellEnd"/>
      <w:r w:rsidRPr="006A365C">
        <w:rPr>
          <w:sz w:val="20"/>
          <w:szCs w:val="20"/>
        </w:rPr>
        <w:t xml:space="preserve"> ML, Shapiro AM. Climatic trends and advancing spring </w:t>
      </w:r>
      <w:proofErr w:type="spellStart"/>
      <w:r w:rsidRPr="006A365C">
        <w:rPr>
          <w:sz w:val="20"/>
          <w:szCs w:val="20"/>
        </w:rPr>
        <w:t>ﬂight</w:t>
      </w:r>
      <w:proofErr w:type="spellEnd"/>
      <w:r w:rsidRPr="006A365C">
        <w:rPr>
          <w:sz w:val="20"/>
          <w:szCs w:val="20"/>
        </w:rPr>
        <w:t xml:space="preserve"> of </w:t>
      </w:r>
      <w:proofErr w:type="spellStart"/>
      <w:r w:rsidRPr="006A365C">
        <w:rPr>
          <w:sz w:val="20"/>
          <w:szCs w:val="20"/>
        </w:rPr>
        <w:t>butterﬂies</w:t>
      </w:r>
      <w:proofErr w:type="spellEnd"/>
      <w:r w:rsidRPr="006A365C">
        <w:rPr>
          <w:sz w:val="20"/>
          <w:szCs w:val="20"/>
        </w:rPr>
        <w:t xml:space="preserve"> in lowland California. Global Change Biology, 2003; 9: 1130–1135.</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Ghazoul</w:t>
      </w:r>
      <w:proofErr w:type="spellEnd"/>
      <w:r w:rsidRPr="006A365C">
        <w:rPr>
          <w:sz w:val="20"/>
          <w:szCs w:val="20"/>
        </w:rPr>
        <w:t xml:space="preserve"> J. </w:t>
      </w:r>
      <w:proofErr w:type="spellStart"/>
      <w:r w:rsidRPr="006A365C">
        <w:rPr>
          <w:sz w:val="20"/>
          <w:szCs w:val="20"/>
        </w:rPr>
        <w:t>Buzziness</w:t>
      </w:r>
      <w:proofErr w:type="spellEnd"/>
      <w:r w:rsidRPr="006A365C">
        <w:rPr>
          <w:sz w:val="20"/>
          <w:szCs w:val="20"/>
        </w:rPr>
        <w:t xml:space="preserve"> as usual? Questioning the global pollination crisis. Trends Ecology and Evolution, 2005; 20: 367–373.</w:t>
      </w:r>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Gordo O, </w:t>
      </w:r>
      <w:proofErr w:type="spellStart"/>
      <w:r w:rsidRPr="006A365C">
        <w:rPr>
          <w:sz w:val="20"/>
          <w:szCs w:val="20"/>
        </w:rPr>
        <w:t>Sanz</w:t>
      </w:r>
      <w:proofErr w:type="spellEnd"/>
      <w:r w:rsidRPr="006A365C">
        <w:rPr>
          <w:sz w:val="20"/>
          <w:szCs w:val="20"/>
        </w:rPr>
        <w:t xml:space="preserve"> JJ. </w:t>
      </w:r>
      <w:proofErr w:type="spellStart"/>
      <w:r w:rsidRPr="006A365C">
        <w:rPr>
          <w:sz w:val="20"/>
          <w:szCs w:val="20"/>
        </w:rPr>
        <w:t>Phenology</w:t>
      </w:r>
      <w:proofErr w:type="spellEnd"/>
      <w:r w:rsidRPr="006A365C">
        <w:rPr>
          <w:sz w:val="20"/>
          <w:szCs w:val="20"/>
        </w:rPr>
        <w:t xml:space="preserve"> and climate change: a long-term study in a Mediterranean locality. </w:t>
      </w:r>
      <w:proofErr w:type="spellStart"/>
      <w:r w:rsidRPr="006A365C">
        <w:rPr>
          <w:sz w:val="20"/>
          <w:szCs w:val="20"/>
        </w:rPr>
        <w:t>Oecologia</w:t>
      </w:r>
      <w:proofErr w:type="spellEnd"/>
      <w:r w:rsidRPr="006A365C">
        <w:rPr>
          <w:sz w:val="20"/>
          <w:szCs w:val="20"/>
        </w:rPr>
        <w:t>, 2005; 146: 484–495.</w:t>
      </w:r>
    </w:p>
    <w:p w:rsidR="00047953" w:rsidRPr="006A365C" w:rsidRDefault="00047953" w:rsidP="00E62EEF">
      <w:pPr>
        <w:numPr>
          <w:ilvl w:val="0"/>
          <w:numId w:val="4"/>
        </w:numPr>
        <w:tabs>
          <w:tab w:val="clear" w:pos="720"/>
        </w:tabs>
        <w:autoSpaceDE w:val="0"/>
        <w:autoSpaceDN w:val="0"/>
        <w:adjustRightInd w:val="0"/>
        <w:snapToGrid w:val="0"/>
        <w:ind w:left="425" w:hanging="425"/>
        <w:jc w:val="both"/>
        <w:rPr>
          <w:sz w:val="20"/>
          <w:szCs w:val="20"/>
        </w:rPr>
      </w:pPr>
      <w:proofErr w:type="spellStart"/>
      <w:r w:rsidRPr="006A365C">
        <w:rPr>
          <w:sz w:val="20"/>
          <w:szCs w:val="20"/>
        </w:rPr>
        <w:t>Hegland</w:t>
      </w:r>
      <w:proofErr w:type="spellEnd"/>
      <w:r w:rsidRPr="006A365C">
        <w:rPr>
          <w:sz w:val="20"/>
          <w:szCs w:val="20"/>
        </w:rPr>
        <w:t xml:space="preserve"> SJ, Nielsen A, </w:t>
      </w:r>
      <w:proofErr w:type="spellStart"/>
      <w:r w:rsidRPr="006A365C">
        <w:rPr>
          <w:sz w:val="20"/>
          <w:szCs w:val="20"/>
        </w:rPr>
        <w:t>Lazaro</w:t>
      </w:r>
      <w:proofErr w:type="spellEnd"/>
      <w:r w:rsidRPr="006A365C">
        <w:rPr>
          <w:sz w:val="20"/>
          <w:szCs w:val="20"/>
        </w:rPr>
        <w:t xml:space="preserve"> A, </w:t>
      </w:r>
      <w:proofErr w:type="spellStart"/>
      <w:r w:rsidRPr="006A365C">
        <w:rPr>
          <w:sz w:val="20"/>
          <w:szCs w:val="20"/>
        </w:rPr>
        <w:t>Bjerknes</w:t>
      </w:r>
      <w:proofErr w:type="spellEnd"/>
      <w:r w:rsidRPr="006A365C">
        <w:rPr>
          <w:sz w:val="20"/>
          <w:szCs w:val="20"/>
        </w:rPr>
        <w:t xml:space="preserve"> A, </w:t>
      </w:r>
      <w:proofErr w:type="spellStart"/>
      <w:r w:rsidRPr="006A365C">
        <w:rPr>
          <w:sz w:val="20"/>
          <w:szCs w:val="20"/>
        </w:rPr>
        <w:t>Totland</w:t>
      </w:r>
      <w:proofErr w:type="spellEnd"/>
      <w:r w:rsidRPr="006A365C">
        <w:rPr>
          <w:sz w:val="20"/>
          <w:szCs w:val="20"/>
        </w:rPr>
        <w:t xml:space="preserve"> O. How does climate warming affect plant-pollinator interactions? Ecology Letters, 2009; 12: 184–195</w:t>
      </w:r>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Inouye DW, </w:t>
      </w:r>
      <w:proofErr w:type="spellStart"/>
      <w:r w:rsidRPr="006A365C">
        <w:rPr>
          <w:sz w:val="20"/>
          <w:szCs w:val="20"/>
        </w:rPr>
        <w:t>Saavedra</w:t>
      </w:r>
      <w:proofErr w:type="spellEnd"/>
      <w:r w:rsidRPr="006A365C">
        <w:rPr>
          <w:sz w:val="20"/>
          <w:szCs w:val="20"/>
        </w:rPr>
        <w:t xml:space="preserve"> F, Lee-Yang W. Environmental influences on the </w:t>
      </w:r>
      <w:proofErr w:type="spellStart"/>
      <w:r w:rsidRPr="006A365C">
        <w:rPr>
          <w:sz w:val="20"/>
          <w:szCs w:val="20"/>
        </w:rPr>
        <w:t>phenology</w:t>
      </w:r>
      <w:proofErr w:type="spellEnd"/>
      <w:r w:rsidRPr="006A365C">
        <w:rPr>
          <w:sz w:val="20"/>
          <w:szCs w:val="20"/>
        </w:rPr>
        <w:t xml:space="preserve"> and abundance of flowering by </w:t>
      </w:r>
      <w:proofErr w:type="spellStart"/>
      <w:r w:rsidRPr="006A365C">
        <w:rPr>
          <w:i/>
          <w:sz w:val="20"/>
          <w:szCs w:val="20"/>
        </w:rPr>
        <w:t>Androsace</w:t>
      </w:r>
      <w:proofErr w:type="spellEnd"/>
      <w:r w:rsidRPr="006A365C">
        <w:rPr>
          <w:i/>
          <w:sz w:val="20"/>
          <w:szCs w:val="20"/>
        </w:rPr>
        <w:t xml:space="preserve"> </w:t>
      </w:r>
      <w:proofErr w:type="spellStart"/>
      <w:r w:rsidRPr="006A365C">
        <w:rPr>
          <w:i/>
          <w:sz w:val="20"/>
          <w:szCs w:val="20"/>
        </w:rPr>
        <w:t>septentrionalis</w:t>
      </w:r>
      <w:proofErr w:type="spellEnd"/>
      <w:r w:rsidRPr="006A365C">
        <w:rPr>
          <w:sz w:val="20"/>
          <w:szCs w:val="20"/>
        </w:rPr>
        <w:t xml:space="preserve"> (</w:t>
      </w:r>
      <w:proofErr w:type="spellStart"/>
      <w:r w:rsidRPr="006A365C">
        <w:rPr>
          <w:sz w:val="20"/>
          <w:szCs w:val="20"/>
        </w:rPr>
        <w:t>Primulaceae</w:t>
      </w:r>
      <w:proofErr w:type="spellEnd"/>
      <w:r w:rsidRPr="006A365C">
        <w:rPr>
          <w:sz w:val="20"/>
          <w:szCs w:val="20"/>
        </w:rPr>
        <w:t>). American Journal Botany, 2003; 90: 905–910.</w:t>
      </w:r>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IPCC. Intergovernmental Panel on Climate Change, Second Assessment Report, Climate Change 1996: Syntheses Report. UNEP, </w:t>
      </w:r>
      <w:proofErr w:type="spellStart"/>
      <w:r w:rsidRPr="006A365C">
        <w:rPr>
          <w:sz w:val="20"/>
          <w:szCs w:val="20"/>
        </w:rPr>
        <w:t>Gene`ve</w:t>
      </w:r>
      <w:proofErr w:type="spellEnd"/>
      <w:r w:rsidRPr="006A365C">
        <w:rPr>
          <w:sz w:val="20"/>
          <w:szCs w:val="20"/>
        </w:rPr>
        <w:t>, 1996.</w:t>
      </w:r>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IPCC. Intergovernmental Panel on Climate Change, Fourth Assessment Report, Climate Change 2007: Syntheses Report. UNEP, </w:t>
      </w:r>
      <w:proofErr w:type="spellStart"/>
      <w:r w:rsidRPr="006A365C">
        <w:rPr>
          <w:sz w:val="20"/>
          <w:szCs w:val="20"/>
        </w:rPr>
        <w:t>Gene`ve</w:t>
      </w:r>
      <w:proofErr w:type="spellEnd"/>
      <w:r w:rsidRPr="006A365C">
        <w:rPr>
          <w:sz w:val="20"/>
          <w:szCs w:val="20"/>
        </w:rPr>
        <w:t>, 2007.</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Kudo</w:t>
      </w:r>
      <w:proofErr w:type="spellEnd"/>
      <w:r w:rsidRPr="006A365C">
        <w:rPr>
          <w:sz w:val="20"/>
          <w:szCs w:val="20"/>
        </w:rPr>
        <w:t xml:space="preserve"> G, Nishikawa Y, </w:t>
      </w:r>
      <w:proofErr w:type="spellStart"/>
      <w:r w:rsidRPr="006A365C">
        <w:rPr>
          <w:sz w:val="20"/>
          <w:szCs w:val="20"/>
        </w:rPr>
        <w:t>Kasagi</w:t>
      </w:r>
      <w:proofErr w:type="spellEnd"/>
      <w:r w:rsidRPr="006A365C">
        <w:rPr>
          <w:sz w:val="20"/>
          <w:szCs w:val="20"/>
        </w:rPr>
        <w:t xml:space="preserve"> T, </w:t>
      </w:r>
      <w:proofErr w:type="spellStart"/>
      <w:r w:rsidRPr="006A365C">
        <w:rPr>
          <w:sz w:val="20"/>
          <w:szCs w:val="20"/>
        </w:rPr>
        <w:t>Kosuge</w:t>
      </w:r>
      <w:proofErr w:type="spellEnd"/>
      <w:r w:rsidRPr="006A365C">
        <w:rPr>
          <w:sz w:val="20"/>
          <w:szCs w:val="20"/>
        </w:rPr>
        <w:t xml:space="preserve"> S. Does seed production of spring ephemerals decrease when spring comes early? Ecological Research, 2004; 19: 255–259.</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Lambercht</w:t>
      </w:r>
      <w:proofErr w:type="spellEnd"/>
      <w:r w:rsidRPr="006A365C">
        <w:rPr>
          <w:sz w:val="20"/>
          <w:szCs w:val="20"/>
        </w:rPr>
        <w:t xml:space="preserve"> SC, </w:t>
      </w:r>
      <w:proofErr w:type="spellStart"/>
      <w:r w:rsidRPr="006A365C">
        <w:rPr>
          <w:sz w:val="20"/>
          <w:szCs w:val="20"/>
        </w:rPr>
        <w:t>Loik</w:t>
      </w:r>
      <w:proofErr w:type="spellEnd"/>
      <w:r w:rsidRPr="006A365C">
        <w:rPr>
          <w:sz w:val="20"/>
          <w:szCs w:val="20"/>
        </w:rPr>
        <w:t xml:space="preserve"> ME, Inouye DW Harte J. Reproductive and physiological responses to simulated climate warming for four subalpine species. New </w:t>
      </w:r>
      <w:proofErr w:type="spellStart"/>
      <w:proofErr w:type="gramStart"/>
      <w:r w:rsidRPr="006A365C">
        <w:rPr>
          <w:sz w:val="20"/>
          <w:szCs w:val="20"/>
        </w:rPr>
        <w:t>Phytol</w:t>
      </w:r>
      <w:proofErr w:type="spellEnd"/>
      <w:r w:rsidRPr="006A365C">
        <w:rPr>
          <w:sz w:val="20"/>
          <w:szCs w:val="20"/>
        </w:rPr>
        <w:t>.,</w:t>
      </w:r>
      <w:proofErr w:type="gramEnd"/>
      <w:r w:rsidRPr="006A365C">
        <w:rPr>
          <w:sz w:val="20"/>
          <w:szCs w:val="20"/>
        </w:rPr>
        <w:t xml:space="preserve"> 2007; 173: 121–134.</w:t>
      </w:r>
    </w:p>
    <w:p w:rsidR="00047953" w:rsidRPr="006A365C" w:rsidRDefault="00047953" w:rsidP="00E62EEF">
      <w:pPr>
        <w:numPr>
          <w:ilvl w:val="0"/>
          <w:numId w:val="4"/>
        </w:numPr>
        <w:tabs>
          <w:tab w:val="clear" w:pos="720"/>
        </w:tabs>
        <w:autoSpaceDE w:val="0"/>
        <w:autoSpaceDN w:val="0"/>
        <w:adjustRightInd w:val="0"/>
        <w:snapToGrid w:val="0"/>
        <w:ind w:left="425" w:hanging="425"/>
        <w:jc w:val="both"/>
        <w:rPr>
          <w:sz w:val="20"/>
          <w:szCs w:val="20"/>
        </w:rPr>
      </w:pPr>
      <w:proofErr w:type="spellStart"/>
      <w:r w:rsidRPr="006A365C">
        <w:rPr>
          <w:sz w:val="20"/>
          <w:szCs w:val="20"/>
        </w:rPr>
        <w:t>Losey</w:t>
      </w:r>
      <w:proofErr w:type="spellEnd"/>
      <w:r w:rsidRPr="006A365C">
        <w:rPr>
          <w:sz w:val="20"/>
          <w:szCs w:val="20"/>
        </w:rPr>
        <w:t xml:space="preserve"> D, Vaughan M. The Economic Value of Ecological Services Provided by Insects. Bioscience, 2006; 15 (4): 311-324.</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Memmott</w:t>
      </w:r>
      <w:proofErr w:type="spellEnd"/>
      <w:r w:rsidRPr="006A365C">
        <w:rPr>
          <w:sz w:val="20"/>
          <w:szCs w:val="20"/>
        </w:rPr>
        <w:t xml:space="preserve"> J, Craze PG, </w:t>
      </w:r>
      <w:proofErr w:type="spellStart"/>
      <w:r w:rsidRPr="006A365C">
        <w:rPr>
          <w:sz w:val="20"/>
          <w:szCs w:val="20"/>
        </w:rPr>
        <w:t>Waser</w:t>
      </w:r>
      <w:proofErr w:type="spellEnd"/>
      <w:r w:rsidRPr="006A365C">
        <w:rPr>
          <w:sz w:val="20"/>
          <w:szCs w:val="20"/>
        </w:rPr>
        <w:t xml:space="preserve"> NM, Price MV. Global warming and the disruption of plant-pollinator interactions. Ecological Letters, 2007; 10: 710–717.</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lastRenderedPageBreak/>
        <w:t>Menzel</w:t>
      </w:r>
      <w:proofErr w:type="spellEnd"/>
      <w:r w:rsidRPr="006A365C">
        <w:rPr>
          <w:sz w:val="20"/>
          <w:szCs w:val="20"/>
        </w:rPr>
        <w:t xml:space="preserve"> A, Fabian P. Growing season extended in Europe. Nature, 1997; 397:  659.</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Menzel</w:t>
      </w:r>
      <w:proofErr w:type="spellEnd"/>
      <w:r w:rsidRPr="006A365C">
        <w:rPr>
          <w:sz w:val="20"/>
          <w:szCs w:val="20"/>
        </w:rPr>
        <w:t xml:space="preserve"> A, Sparks TH, </w:t>
      </w:r>
      <w:proofErr w:type="spellStart"/>
      <w:r w:rsidRPr="006A365C">
        <w:rPr>
          <w:sz w:val="20"/>
          <w:szCs w:val="20"/>
        </w:rPr>
        <w:t>Estrella</w:t>
      </w:r>
      <w:proofErr w:type="spellEnd"/>
      <w:r w:rsidRPr="006A365C">
        <w:rPr>
          <w:sz w:val="20"/>
          <w:szCs w:val="20"/>
        </w:rPr>
        <w:t xml:space="preserve"> N, Roy DB. Altered geographic and temporal variability in </w:t>
      </w:r>
      <w:proofErr w:type="spellStart"/>
      <w:r w:rsidRPr="006A365C">
        <w:rPr>
          <w:sz w:val="20"/>
          <w:szCs w:val="20"/>
        </w:rPr>
        <w:t>phenology</w:t>
      </w:r>
      <w:proofErr w:type="spellEnd"/>
      <w:r w:rsidRPr="006A365C">
        <w:rPr>
          <w:sz w:val="20"/>
          <w:szCs w:val="20"/>
        </w:rPr>
        <w:t xml:space="preserve"> in response to climate change. Global Ecology </w:t>
      </w:r>
      <w:proofErr w:type="gramStart"/>
      <w:r w:rsidRPr="006A365C">
        <w:rPr>
          <w:sz w:val="20"/>
          <w:szCs w:val="20"/>
        </w:rPr>
        <w:t>and  Biogeography</w:t>
      </w:r>
      <w:proofErr w:type="gramEnd"/>
      <w:r w:rsidRPr="006A365C">
        <w:rPr>
          <w:sz w:val="20"/>
          <w:szCs w:val="20"/>
        </w:rPr>
        <w:t>, 2006; 15: 498–504.</w:t>
      </w:r>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Miller-Rushing AJ, </w:t>
      </w:r>
      <w:proofErr w:type="spellStart"/>
      <w:r w:rsidRPr="006A365C">
        <w:rPr>
          <w:sz w:val="20"/>
          <w:szCs w:val="20"/>
        </w:rPr>
        <w:t>Primack</w:t>
      </w:r>
      <w:proofErr w:type="spellEnd"/>
      <w:r w:rsidRPr="006A365C">
        <w:rPr>
          <w:sz w:val="20"/>
          <w:szCs w:val="20"/>
        </w:rPr>
        <w:t xml:space="preserve"> RB. Global warming and flowering times in </w:t>
      </w:r>
      <w:proofErr w:type="spellStart"/>
      <w:r w:rsidRPr="006A365C">
        <w:rPr>
          <w:i/>
          <w:sz w:val="20"/>
          <w:szCs w:val="20"/>
        </w:rPr>
        <w:t>Thoreaus</w:t>
      </w:r>
      <w:proofErr w:type="spellEnd"/>
      <w:r w:rsidRPr="006A365C">
        <w:rPr>
          <w:i/>
          <w:sz w:val="20"/>
          <w:szCs w:val="20"/>
        </w:rPr>
        <w:t xml:space="preserve"> concord</w:t>
      </w:r>
      <w:r w:rsidRPr="006A365C">
        <w:rPr>
          <w:sz w:val="20"/>
          <w:szCs w:val="20"/>
        </w:rPr>
        <w:t>: a community perspective. Ecology, 2008; 89: 332–341.</w:t>
      </w:r>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Parmesan C. Ecological and evolutionary responses to recent climate change. Annual. Review Ecology Evolution </w:t>
      </w:r>
      <w:proofErr w:type="spellStart"/>
      <w:r w:rsidRPr="006A365C">
        <w:rPr>
          <w:sz w:val="20"/>
          <w:szCs w:val="20"/>
        </w:rPr>
        <w:t>Systematics</w:t>
      </w:r>
      <w:proofErr w:type="spellEnd"/>
      <w:r w:rsidRPr="006A365C">
        <w:rPr>
          <w:sz w:val="20"/>
          <w:szCs w:val="20"/>
        </w:rPr>
        <w:t xml:space="preserve">, 2006; 37: 637–669. </w:t>
      </w:r>
      <w:hyperlink r:id="rId15" w:history="1"/>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Parmesan C, </w:t>
      </w:r>
      <w:proofErr w:type="spellStart"/>
      <w:r w:rsidRPr="006A365C">
        <w:rPr>
          <w:sz w:val="20"/>
          <w:szCs w:val="20"/>
        </w:rPr>
        <w:t>Yohe</w:t>
      </w:r>
      <w:proofErr w:type="spellEnd"/>
      <w:r w:rsidRPr="006A365C">
        <w:rPr>
          <w:sz w:val="20"/>
          <w:szCs w:val="20"/>
        </w:rPr>
        <w:t xml:space="preserve"> G. A globally coherent finger print of climate change impacts across natural systems. Nature, 2003; 421: 37–42.</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Partap</w:t>
      </w:r>
      <w:proofErr w:type="spellEnd"/>
      <w:r w:rsidRPr="006A365C">
        <w:rPr>
          <w:sz w:val="20"/>
          <w:szCs w:val="20"/>
        </w:rPr>
        <w:t xml:space="preserve"> U, </w:t>
      </w:r>
      <w:proofErr w:type="spellStart"/>
      <w:r w:rsidRPr="006A365C">
        <w:rPr>
          <w:sz w:val="20"/>
          <w:szCs w:val="20"/>
        </w:rPr>
        <w:t>Partap</w:t>
      </w:r>
      <w:proofErr w:type="spellEnd"/>
      <w:r w:rsidRPr="006A365C">
        <w:rPr>
          <w:sz w:val="20"/>
          <w:szCs w:val="20"/>
        </w:rPr>
        <w:t xml:space="preserve"> T. Managed crop pollination. The missing dimension of mountain crop productivity. Discussion paper series </w:t>
      </w:r>
      <w:proofErr w:type="gramStart"/>
      <w:r w:rsidRPr="006A365C">
        <w:rPr>
          <w:sz w:val="20"/>
          <w:szCs w:val="20"/>
        </w:rPr>
        <w:t>No</w:t>
      </w:r>
      <w:proofErr w:type="gramEnd"/>
      <w:r w:rsidRPr="006A365C">
        <w:rPr>
          <w:sz w:val="20"/>
          <w:szCs w:val="20"/>
        </w:rPr>
        <w:t>. MFS 97/1, ICIMOD, Kathmandu, Nepal. 1997; 26 p.</w:t>
      </w:r>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Price MV, </w:t>
      </w:r>
      <w:proofErr w:type="spellStart"/>
      <w:r w:rsidRPr="006A365C">
        <w:rPr>
          <w:sz w:val="20"/>
          <w:szCs w:val="20"/>
        </w:rPr>
        <w:t>Waser</w:t>
      </w:r>
      <w:proofErr w:type="spellEnd"/>
      <w:r w:rsidRPr="006A365C">
        <w:rPr>
          <w:sz w:val="20"/>
          <w:szCs w:val="20"/>
        </w:rPr>
        <w:t xml:space="preserve"> NM. Effects of experimental warming on plant reproductive </w:t>
      </w:r>
      <w:proofErr w:type="spellStart"/>
      <w:r w:rsidRPr="006A365C">
        <w:rPr>
          <w:sz w:val="20"/>
          <w:szCs w:val="20"/>
        </w:rPr>
        <w:t>phenology</w:t>
      </w:r>
      <w:proofErr w:type="spellEnd"/>
      <w:r w:rsidRPr="006A365C">
        <w:rPr>
          <w:sz w:val="20"/>
          <w:szCs w:val="20"/>
        </w:rPr>
        <w:t xml:space="preserve"> in a subalpine meadow. Ecology, 1998; 79: 1261–1271.</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Pudasaini</w:t>
      </w:r>
      <w:proofErr w:type="spellEnd"/>
      <w:r w:rsidRPr="006A365C">
        <w:rPr>
          <w:sz w:val="20"/>
          <w:szCs w:val="20"/>
        </w:rPr>
        <w:t xml:space="preserve"> R. Survey, monitoring and effect of pollination on rapeseed (</w:t>
      </w:r>
      <w:proofErr w:type="spellStart"/>
      <w:r w:rsidRPr="006A365C">
        <w:rPr>
          <w:i/>
          <w:sz w:val="20"/>
          <w:szCs w:val="20"/>
        </w:rPr>
        <w:t>Brassica</w:t>
      </w:r>
      <w:proofErr w:type="spellEnd"/>
      <w:r w:rsidRPr="006A365C">
        <w:rPr>
          <w:i/>
          <w:sz w:val="20"/>
          <w:szCs w:val="20"/>
        </w:rPr>
        <w:t xml:space="preserve"> </w:t>
      </w:r>
      <w:proofErr w:type="spellStart"/>
      <w:r w:rsidRPr="006A365C">
        <w:rPr>
          <w:i/>
          <w:sz w:val="20"/>
          <w:szCs w:val="20"/>
        </w:rPr>
        <w:t>campestris</w:t>
      </w:r>
      <w:proofErr w:type="spellEnd"/>
      <w:r w:rsidRPr="006A365C">
        <w:rPr>
          <w:sz w:val="20"/>
          <w:szCs w:val="20"/>
        </w:rPr>
        <w:t xml:space="preserve"> Var. </w:t>
      </w:r>
      <w:proofErr w:type="spellStart"/>
      <w:r w:rsidRPr="006A365C">
        <w:rPr>
          <w:i/>
          <w:sz w:val="20"/>
          <w:szCs w:val="20"/>
        </w:rPr>
        <w:t>toria</w:t>
      </w:r>
      <w:proofErr w:type="spellEnd"/>
      <w:r w:rsidRPr="006A365C">
        <w:rPr>
          <w:sz w:val="20"/>
          <w:szCs w:val="20"/>
        </w:rPr>
        <w:t xml:space="preserve">) production in </w:t>
      </w:r>
      <w:proofErr w:type="spellStart"/>
      <w:r w:rsidRPr="006A365C">
        <w:rPr>
          <w:sz w:val="20"/>
          <w:szCs w:val="20"/>
        </w:rPr>
        <w:t>Chitwan</w:t>
      </w:r>
      <w:proofErr w:type="spellEnd"/>
      <w:r w:rsidRPr="006A365C">
        <w:rPr>
          <w:sz w:val="20"/>
          <w:szCs w:val="20"/>
        </w:rPr>
        <w:t xml:space="preserve">, Nepal. M. Sc. in Entomology Thesis TU. IAAS Rampur, </w:t>
      </w:r>
      <w:proofErr w:type="spellStart"/>
      <w:r w:rsidRPr="006A365C">
        <w:rPr>
          <w:sz w:val="20"/>
          <w:szCs w:val="20"/>
        </w:rPr>
        <w:t>Chitwan</w:t>
      </w:r>
      <w:proofErr w:type="spellEnd"/>
      <w:r w:rsidRPr="006A365C">
        <w:rPr>
          <w:sz w:val="20"/>
          <w:szCs w:val="20"/>
        </w:rPr>
        <w:t>, Nepal, 2014; 77 p.</w:t>
      </w:r>
    </w:p>
    <w:p w:rsidR="00047953" w:rsidRPr="006A365C" w:rsidRDefault="00047953" w:rsidP="00E62EEF">
      <w:pPr>
        <w:numPr>
          <w:ilvl w:val="0"/>
          <w:numId w:val="4"/>
        </w:numPr>
        <w:tabs>
          <w:tab w:val="clear" w:pos="720"/>
        </w:tabs>
        <w:autoSpaceDE w:val="0"/>
        <w:autoSpaceDN w:val="0"/>
        <w:adjustRightInd w:val="0"/>
        <w:snapToGrid w:val="0"/>
        <w:ind w:left="425" w:hanging="425"/>
        <w:jc w:val="both"/>
        <w:rPr>
          <w:sz w:val="20"/>
          <w:szCs w:val="20"/>
        </w:rPr>
      </w:pPr>
      <w:r w:rsidRPr="006A365C">
        <w:rPr>
          <w:sz w:val="20"/>
          <w:szCs w:val="20"/>
        </w:rPr>
        <w:t>Robinson WE, Morse RA. The value of honeybees as pollinators of US crops. American Bee Journal, 1989; 129 (1): 477-487.</w:t>
      </w:r>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Roy DB, Sparks TH. </w:t>
      </w:r>
      <w:proofErr w:type="spellStart"/>
      <w:r w:rsidRPr="006A365C">
        <w:rPr>
          <w:sz w:val="20"/>
          <w:szCs w:val="20"/>
        </w:rPr>
        <w:t>Phenology</w:t>
      </w:r>
      <w:proofErr w:type="spellEnd"/>
      <w:r w:rsidRPr="006A365C">
        <w:rPr>
          <w:sz w:val="20"/>
          <w:szCs w:val="20"/>
        </w:rPr>
        <w:t xml:space="preserve"> of British </w:t>
      </w:r>
      <w:proofErr w:type="spellStart"/>
      <w:r w:rsidRPr="006A365C">
        <w:rPr>
          <w:sz w:val="20"/>
          <w:szCs w:val="20"/>
        </w:rPr>
        <w:t>butterﬂies</w:t>
      </w:r>
      <w:proofErr w:type="spellEnd"/>
      <w:r w:rsidRPr="006A365C">
        <w:rPr>
          <w:sz w:val="20"/>
          <w:szCs w:val="20"/>
        </w:rPr>
        <w:t xml:space="preserve"> and climate change. Glob. Change Biol., 2000: 407–416.</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Schweiger</w:t>
      </w:r>
      <w:proofErr w:type="spellEnd"/>
      <w:r w:rsidRPr="006A365C">
        <w:rPr>
          <w:sz w:val="20"/>
          <w:szCs w:val="20"/>
        </w:rPr>
        <w:t xml:space="preserve"> O, </w:t>
      </w:r>
      <w:proofErr w:type="spellStart"/>
      <w:r w:rsidRPr="006A365C">
        <w:rPr>
          <w:sz w:val="20"/>
          <w:szCs w:val="20"/>
        </w:rPr>
        <w:t>Settele</w:t>
      </w:r>
      <w:proofErr w:type="spellEnd"/>
      <w:r w:rsidRPr="006A365C">
        <w:rPr>
          <w:sz w:val="20"/>
          <w:szCs w:val="20"/>
        </w:rPr>
        <w:t xml:space="preserve"> J, </w:t>
      </w:r>
      <w:proofErr w:type="spellStart"/>
      <w:r w:rsidRPr="006A365C">
        <w:rPr>
          <w:sz w:val="20"/>
          <w:szCs w:val="20"/>
        </w:rPr>
        <w:t>Kudrna</w:t>
      </w:r>
      <w:proofErr w:type="spellEnd"/>
      <w:r w:rsidRPr="006A365C">
        <w:rPr>
          <w:sz w:val="20"/>
          <w:szCs w:val="20"/>
        </w:rPr>
        <w:t xml:space="preserve"> O, Klotz S, Kuhn I. Climate change can cause spatial mismatch of </w:t>
      </w:r>
      <w:proofErr w:type="spellStart"/>
      <w:r w:rsidRPr="006A365C">
        <w:rPr>
          <w:sz w:val="20"/>
          <w:szCs w:val="20"/>
        </w:rPr>
        <w:t>trophically</w:t>
      </w:r>
      <w:proofErr w:type="spellEnd"/>
      <w:r w:rsidRPr="006A365C">
        <w:rPr>
          <w:sz w:val="20"/>
          <w:szCs w:val="20"/>
        </w:rPr>
        <w:t xml:space="preserve"> interacting species. Ecology, 2008; 89: 3472-3479.</w:t>
      </w:r>
    </w:p>
    <w:p w:rsidR="00047953"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Sparks TH, </w:t>
      </w:r>
      <w:proofErr w:type="spellStart"/>
      <w:r w:rsidRPr="006A365C">
        <w:rPr>
          <w:sz w:val="20"/>
          <w:szCs w:val="20"/>
        </w:rPr>
        <w:t>Jeffree</w:t>
      </w:r>
      <w:proofErr w:type="spellEnd"/>
      <w:r w:rsidRPr="006A365C">
        <w:rPr>
          <w:sz w:val="20"/>
          <w:szCs w:val="20"/>
        </w:rPr>
        <w:t xml:space="preserve"> EP, </w:t>
      </w:r>
      <w:proofErr w:type="spellStart"/>
      <w:r w:rsidRPr="006A365C">
        <w:rPr>
          <w:sz w:val="20"/>
          <w:szCs w:val="20"/>
        </w:rPr>
        <w:t>Jeffree</w:t>
      </w:r>
      <w:proofErr w:type="spellEnd"/>
      <w:r w:rsidRPr="006A365C">
        <w:rPr>
          <w:sz w:val="20"/>
          <w:szCs w:val="20"/>
        </w:rPr>
        <w:t xml:space="preserve"> CE. An examination of the relationship between flowering times and temperature at the national scale using long-term </w:t>
      </w:r>
      <w:proofErr w:type="spellStart"/>
      <w:r w:rsidRPr="006A365C">
        <w:rPr>
          <w:sz w:val="20"/>
          <w:szCs w:val="20"/>
        </w:rPr>
        <w:t>phenological</w:t>
      </w:r>
      <w:proofErr w:type="spellEnd"/>
      <w:r w:rsidRPr="006A365C">
        <w:rPr>
          <w:sz w:val="20"/>
          <w:szCs w:val="20"/>
        </w:rPr>
        <w:t xml:space="preserve"> records from the UK. Internal Journal of Biometeorology, 2000; 44: 82–87. </w:t>
      </w:r>
      <w:hyperlink r:id="rId16" w:history="1"/>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Steffan-Dewenter</w:t>
      </w:r>
      <w:proofErr w:type="spellEnd"/>
      <w:r w:rsidRPr="006A365C">
        <w:rPr>
          <w:sz w:val="20"/>
          <w:szCs w:val="20"/>
        </w:rPr>
        <w:t xml:space="preserve"> I, Potts SG, Packer L. Pollinator diversity and crop pollination services are at risk. Trends Ecol. </w:t>
      </w:r>
      <w:proofErr w:type="spellStart"/>
      <w:r w:rsidRPr="006A365C">
        <w:rPr>
          <w:sz w:val="20"/>
          <w:szCs w:val="20"/>
        </w:rPr>
        <w:t>Evoluation</w:t>
      </w:r>
      <w:proofErr w:type="spellEnd"/>
      <w:r w:rsidRPr="006A365C">
        <w:rPr>
          <w:sz w:val="20"/>
          <w:szCs w:val="20"/>
        </w:rPr>
        <w:t>, 2005; 20: 651–652.</w:t>
      </w:r>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Stenseth</w:t>
      </w:r>
      <w:proofErr w:type="spellEnd"/>
      <w:r w:rsidRPr="006A365C">
        <w:rPr>
          <w:sz w:val="20"/>
          <w:szCs w:val="20"/>
        </w:rPr>
        <w:t xml:space="preserve"> NC, </w:t>
      </w:r>
      <w:proofErr w:type="spellStart"/>
      <w:r w:rsidRPr="006A365C">
        <w:rPr>
          <w:sz w:val="20"/>
          <w:szCs w:val="20"/>
        </w:rPr>
        <w:t>Mysterud</w:t>
      </w:r>
      <w:proofErr w:type="spellEnd"/>
      <w:r w:rsidRPr="006A365C">
        <w:rPr>
          <w:sz w:val="20"/>
          <w:szCs w:val="20"/>
        </w:rPr>
        <w:t xml:space="preserve"> A. Climate, changing </w:t>
      </w:r>
      <w:proofErr w:type="spellStart"/>
      <w:r w:rsidRPr="006A365C">
        <w:rPr>
          <w:sz w:val="20"/>
          <w:szCs w:val="20"/>
        </w:rPr>
        <w:t>phenology</w:t>
      </w:r>
      <w:proofErr w:type="spellEnd"/>
      <w:r w:rsidRPr="006A365C">
        <w:rPr>
          <w:sz w:val="20"/>
          <w:szCs w:val="20"/>
        </w:rPr>
        <w:t xml:space="preserve">, and other life history and traits: nonlinearity and </w:t>
      </w:r>
      <w:proofErr w:type="spellStart"/>
      <w:r w:rsidRPr="006A365C">
        <w:rPr>
          <w:sz w:val="20"/>
          <w:szCs w:val="20"/>
        </w:rPr>
        <w:t>matchmismatch</w:t>
      </w:r>
      <w:proofErr w:type="spellEnd"/>
      <w:r w:rsidRPr="006A365C">
        <w:rPr>
          <w:sz w:val="20"/>
          <w:szCs w:val="20"/>
        </w:rPr>
        <w:t xml:space="preserve"> to the environment. Proc. </w:t>
      </w:r>
      <w:proofErr w:type="spellStart"/>
      <w:r w:rsidRPr="006A365C">
        <w:rPr>
          <w:sz w:val="20"/>
          <w:szCs w:val="20"/>
        </w:rPr>
        <w:t>Natl</w:t>
      </w:r>
      <w:proofErr w:type="spellEnd"/>
      <w:r w:rsidRPr="006A365C">
        <w:rPr>
          <w:sz w:val="20"/>
          <w:szCs w:val="20"/>
        </w:rPr>
        <w:t xml:space="preserve"> Acad. Sci. USA, 2002; 99: 13379–13381. </w:t>
      </w:r>
      <w:hyperlink r:id="rId17" w:history="1"/>
    </w:p>
    <w:p w:rsidR="00047953" w:rsidRPr="006A365C" w:rsidRDefault="00047953" w:rsidP="00E62EEF">
      <w:pPr>
        <w:numPr>
          <w:ilvl w:val="0"/>
          <w:numId w:val="4"/>
        </w:numPr>
        <w:tabs>
          <w:tab w:val="clear" w:pos="720"/>
        </w:tabs>
        <w:snapToGrid w:val="0"/>
        <w:ind w:left="425" w:hanging="425"/>
        <w:jc w:val="both"/>
        <w:rPr>
          <w:sz w:val="20"/>
          <w:szCs w:val="20"/>
        </w:rPr>
      </w:pPr>
      <w:proofErr w:type="spellStart"/>
      <w:r w:rsidRPr="006A365C">
        <w:rPr>
          <w:sz w:val="20"/>
          <w:szCs w:val="20"/>
        </w:rPr>
        <w:t>Visser</w:t>
      </w:r>
      <w:proofErr w:type="spellEnd"/>
      <w:r w:rsidRPr="006A365C">
        <w:rPr>
          <w:sz w:val="20"/>
          <w:szCs w:val="20"/>
        </w:rPr>
        <w:t xml:space="preserve"> ME, Both C. Shifts in </w:t>
      </w:r>
      <w:proofErr w:type="spellStart"/>
      <w:r w:rsidRPr="006A365C">
        <w:rPr>
          <w:sz w:val="20"/>
          <w:szCs w:val="20"/>
        </w:rPr>
        <w:t>phenology</w:t>
      </w:r>
      <w:proofErr w:type="spellEnd"/>
      <w:r w:rsidRPr="006A365C">
        <w:rPr>
          <w:sz w:val="20"/>
          <w:szCs w:val="20"/>
        </w:rPr>
        <w:t xml:space="preserve"> due to global climate change: the need for a yardstick. Proceedings of the Society B: Biological Sciences, 2005; 272:2561–2569.</w:t>
      </w:r>
    </w:p>
    <w:p w:rsidR="00E62EEF" w:rsidRPr="006A365C" w:rsidRDefault="00047953" w:rsidP="00E62EEF">
      <w:pPr>
        <w:numPr>
          <w:ilvl w:val="0"/>
          <w:numId w:val="4"/>
        </w:numPr>
        <w:tabs>
          <w:tab w:val="clear" w:pos="720"/>
        </w:tabs>
        <w:snapToGrid w:val="0"/>
        <w:ind w:left="425" w:hanging="425"/>
        <w:jc w:val="both"/>
        <w:rPr>
          <w:sz w:val="20"/>
          <w:szCs w:val="20"/>
        </w:rPr>
      </w:pPr>
      <w:r w:rsidRPr="006A365C">
        <w:rPr>
          <w:sz w:val="20"/>
          <w:szCs w:val="20"/>
        </w:rPr>
        <w:t xml:space="preserve">Walther GR, Post E, Convey P, </w:t>
      </w:r>
      <w:proofErr w:type="spellStart"/>
      <w:r w:rsidRPr="006A365C">
        <w:rPr>
          <w:sz w:val="20"/>
          <w:szCs w:val="20"/>
        </w:rPr>
        <w:t>Menzel</w:t>
      </w:r>
      <w:proofErr w:type="spellEnd"/>
      <w:r w:rsidRPr="006A365C">
        <w:rPr>
          <w:sz w:val="20"/>
          <w:szCs w:val="20"/>
        </w:rPr>
        <w:t xml:space="preserve"> A, Parmesan C, </w:t>
      </w:r>
      <w:proofErr w:type="spellStart"/>
      <w:r w:rsidRPr="006A365C">
        <w:rPr>
          <w:sz w:val="20"/>
          <w:szCs w:val="20"/>
        </w:rPr>
        <w:t>Beebee</w:t>
      </w:r>
      <w:proofErr w:type="spellEnd"/>
      <w:r w:rsidRPr="006A365C">
        <w:rPr>
          <w:sz w:val="20"/>
          <w:szCs w:val="20"/>
        </w:rPr>
        <w:t xml:space="preserve"> TJC. Ecological responses to recent climate change. Nature, 2002; 416: 389–395.</w:t>
      </w:r>
      <w:r w:rsidR="006A365C" w:rsidRPr="006A365C">
        <w:rPr>
          <w:rFonts w:hint="eastAsia"/>
          <w:sz w:val="20"/>
          <w:szCs w:val="20"/>
          <w:lang w:eastAsia="zh-CN"/>
        </w:rPr>
        <w:t xml:space="preserve"> </w:t>
      </w:r>
    </w:p>
    <w:p w:rsidR="00E62EEF" w:rsidRPr="006A365C" w:rsidRDefault="00E62EEF" w:rsidP="00E62EEF">
      <w:pPr>
        <w:snapToGrid w:val="0"/>
        <w:ind w:left="425" w:hanging="425"/>
        <w:jc w:val="both"/>
        <w:rPr>
          <w:sz w:val="20"/>
          <w:szCs w:val="20"/>
        </w:rPr>
        <w:sectPr w:rsidR="00E62EEF" w:rsidRPr="006A365C" w:rsidSect="006A365C">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576"/>
          <w:docGrid w:linePitch="360"/>
        </w:sectPr>
      </w:pPr>
    </w:p>
    <w:p w:rsidR="004D0467" w:rsidRPr="006A365C" w:rsidRDefault="004D0467" w:rsidP="00E62EEF">
      <w:pPr>
        <w:snapToGrid w:val="0"/>
        <w:ind w:left="425" w:hanging="425"/>
        <w:jc w:val="both"/>
        <w:rPr>
          <w:sz w:val="20"/>
          <w:szCs w:val="20"/>
        </w:rPr>
      </w:pPr>
    </w:p>
    <w:p w:rsidR="00340515" w:rsidRPr="006A365C" w:rsidRDefault="00340515" w:rsidP="00E62EEF">
      <w:pPr>
        <w:snapToGrid w:val="0"/>
        <w:ind w:left="425" w:hanging="425"/>
        <w:jc w:val="both"/>
        <w:rPr>
          <w:sz w:val="20"/>
          <w:szCs w:val="20"/>
          <w:lang w:eastAsia="zh-CN"/>
        </w:rPr>
      </w:pPr>
    </w:p>
    <w:p w:rsidR="00E62EEF" w:rsidRPr="006A365C" w:rsidRDefault="00E62EEF" w:rsidP="00E62EEF">
      <w:pPr>
        <w:snapToGrid w:val="0"/>
        <w:ind w:left="425" w:hanging="425"/>
        <w:jc w:val="both"/>
        <w:rPr>
          <w:sz w:val="20"/>
          <w:szCs w:val="20"/>
        </w:rPr>
      </w:pPr>
    </w:p>
    <w:p w:rsidR="003C4738" w:rsidRPr="006A365C" w:rsidRDefault="00E62EEF" w:rsidP="00E62EEF">
      <w:pPr>
        <w:snapToGrid w:val="0"/>
        <w:ind w:left="425" w:hanging="425"/>
        <w:jc w:val="both"/>
        <w:rPr>
          <w:sz w:val="20"/>
          <w:szCs w:val="20"/>
        </w:rPr>
      </w:pPr>
      <w:r w:rsidRPr="006A365C">
        <w:rPr>
          <w:sz w:val="20"/>
          <w:szCs w:val="20"/>
        </w:rPr>
        <w:t>3/3/2015</w:t>
      </w:r>
    </w:p>
    <w:sectPr w:rsidR="003C4738" w:rsidRPr="006A365C" w:rsidSect="000023CA">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26" w:rsidRDefault="00676026">
      <w:r>
        <w:separator/>
      </w:r>
    </w:p>
  </w:endnote>
  <w:endnote w:type="continuationSeparator" w:id="0">
    <w:p w:rsidR="00676026" w:rsidRDefault="00676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EF" w:rsidRDefault="0019566F" w:rsidP="00B3167C">
    <w:pPr>
      <w:pStyle w:val="Footer"/>
      <w:framePr w:wrap="around" w:vAnchor="text" w:hAnchor="margin" w:xAlign="center" w:y="1"/>
      <w:rPr>
        <w:rStyle w:val="PageNumber"/>
      </w:rPr>
    </w:pPr>
    <w:r>
      <w:rPr>
        <w:rStyle w:val="PageNumber"/>
      </w:rPr>
      <w:fldChar w:fldCharType="begin"/>
    </w:r>
    <w:r w:rsidR="00E62EEF">
      <w:rPr>
        <w:rStyle w:val="PageNumber"/>
      </w:rPr>
      <w:instrText xml:space="preserve">PAGE  </w:instrText>
    </w:r>
    <w:r>
      <w:rPr>
        <w:rStyle w:val="PageNumber"/>
      </w:rPr>
      <w:fldChar w:fldCharType="end"/>
    </w:r>
  </w:p>
  <w:p w:rsidR="00E62EEF" w:rsidRDefault="00E62E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EF" w:rsidRPr="00E62EEF" w:rsidRDefault="0019566F" w:rsidP="00E62EEF">
    <w:pPr>
      <w:jc w:val="center"/>
      <w:rPr>
        <w:sz w:val="20"/>
      </w:rPr>
    </w:pPr>
    <w:r w:rsidRPr="00E62EEF">
      <w:rPr>
        <w:sz w:val="20"/>
      </w:rPr>
      <w:fldChar w:fldCharType="begin"/>
    </w:r>
    <w:r w:rsidR="00E62EEF" w:rsidRPr="00E62EEF">
      <w:rPr>
        <w:sz w:val="20"/>
      </w:rPr>
      <w:instrText xml:space="preserve"> page </w:instrText>
    </w:r>
    <w:r w:rsidRPr="00E62EEF">
      <w:rPr>
        <w:sz w:val="20"/>
      </w:rPr>
      <w:fldChar w:fldCharType="separate"/>
    </w:r>
    <w:r w:rsidR="006A365C">
      <w:rPr>
        <w:noProof/>
        <w:sz w:val="20"/>
      </w:rPr>
      <w:t>39</w:t>
    </w:r>
    <w:r w:rsidRPr="00E62EE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EF" w:rsidRDefault="0019566F" w:rsidP="00B3167C">
    <w:pPr>
      <w:pStyle w:val="Footer"/>
      <w:framePr w:wrap="around" w:vAnchor="text" w:hAnchor="margin" w:xAlign="center" w:y="1"/>
      <w:rPr>
        <w:rStyle w:val="PageNumber"/>
      </w:rPr>
    </w:pPr>
    <w:r>
      <w:rPr>
        <w:rStyle w:val="PageNumber"/>
      </w:rPr>
      <w:fldChar w:fldCharType="begin"/>
    </w:r>
    <w:r w:rsidR="00E62EEF">
      <w:rPr>
        <w:rStyle w:val="PageNumber"/>
      </w:rPr>
      <w:instrText xml:space="preserve">PAGE  </w:instrText>
    </w:r>
    <w:r>
      <w:rPr>
        <w:rStyle w:val="PageNumber"/>
      </w:rPr>
      <w:fldChar w:fldCharType="end"/>
    </w:r>
  </w:p>
  <w:p w:rsidR="00E62EEF" w:rsidRDefault="00E62EE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EF" w:rsidRPr="00E62EEF" w:rsidRDefault="0019566F" w:rsidP="00E62EEF">
    <w:pPr>
      <w:jc w:val="center"/>
      <w:rPr>
        <w:sz w:val="20"/>
      </w:rPr>
    </w:pPr>
    <w:r w:rsidRPr="00E62EEF">
      <w:rPr>
        <w:sz w:val="20"/>
      </w:rPr>
      <w:fldChar w:fldCharType="begin"/>
    </w:r>
    <w:r w:rsidR="00E62EEF" w:rsidRPr="00E62EEF">
      <w:rPr>
        <w:sz w:val="20"/>
      </w:rPr>
      <w:instrText xml:space="preserve"> page </w:instrText>
    </w:r>
    <w:r w:rsidRPr="00E62EEF">
      <w:rPr>
        <w:sz w:val="20"/>
      </w:rPr>
      <w:fldChar w:fldCharType="separate"/>
    </w:r>
    <w:r w:rsidR="006A365C">
      <w:rPr>
        <w:noProof/>
        <w:sz w:val="20"/>
      </w:rPr>
      <w:t>40</w:t>
    </w:r>
    <w:r w:rsidRPr="00E62EE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9566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E62EEF" w:rsidRDefault="0019566F" w:rsidP="00E62EEF">
    <w:pPr>
      <w:jc w:val="center"/>
      <w:rPr>
        <w:sz w:val="20"/>
      </w:rPr>
    </w:pPr>
    <w:r w:rsidRPr="00E62EEF">
      <w:rPr>
        <w:sz w:val="20"/>
      </w:rPr>
      <w:fldChar w:fldCharType="begin"/>
    </w:r>
    <w:r w:rsidR="00E62EEF" w:rsidRPr="00E62EEF">
      <w:rPr>
        <w:sz w:val="20"/>
      </w:rPr>
      <w:instrText xml:space="preserve"> page </w:instrText>
    </w:r>
    <w:r w:rsidRPr="00E62EEF">
      <w:rPr>
        <w:sz w:val="20"/>
      </w:rPr>
      <w:fldChar w:fldCharType="separate"/>
    </w:r>
    <w:r w:rsidR="00E62EEF">
      <w:rPr>
        <w:noProof/>
        <w:sz w:val="20"/>
      </w:rPr>
      <w:t>1</w:t>
    </w:r>
    <w:r w:rsidRPr="00E62EE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26" w:rsidRDefault="00676026">
      <w:r>
        <w:separator/>
      </w:r>
    </w:p>
  </w:footnote>
  <w:footnote w:type="continuationSeparator" w:id="0">
    <w:p w:rsidR="00676026" w:rsidRDefault="00676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EF" w:rsidRPr="00E62EEF" w:rsidRDefault="00E62EEF" w:rsidP="00E62EEF">
    <w:pPr>
      <w:pBdr>
        <w:bottom w:val="thinThickMediumGap" w:sz="12" w:space="1" w:color="auto"/>
      </w:pBdr>
      <w:tabs>
        <w:tab w:val="left" w:pos="851"/>
        <w:tab w:val="right" w:pos="8364"/>
      </w:tabs>
      <w:adjustRightInd w:val="0"/>
      <w:snapToGrid w:val="0"/>
      <w:jc w:val="both"/>
      <w:rPr>
        <w:iCs/>
        <w:sz w:val="20"/>
        <w:szCs w:val="20"/>
      </w:rPr>
    </w:pPr>
    <w:r w:rsidRPr="00E62EEF">
      <w:rPr>
        <w:rFonts w:hint="eastAsia"/>
        <w:sz w:val="20"/>
        <w:szCs w:val="20"/>
      </w:rPr>
      <w:tab/>
    </w:r>
    <w:r w:rsidRPr="00E62EEF">
      <w:rPr>
        <w:sz w:val="20"/>
        <w:szCs w:val="20"/>
      </w:rPr>
      <w:t>New York Science Journal 201</w:t>
    </w:r>
    <w:r w:rsidRPr="00E62EEF">
      <w:rPr>
        <w:rFonts w:hint="eastAsia"/>
        <w:sz w:val="20"/>
        <w:szCs w:val="20"/>
      </w:rPr>
      <w:t>5</w:t>
    </w:r>
    <w:proofErr w:type="gramStart"/>
    <w:r w:rsidRPr="00E62EEF">
      <w:rPr>
        <w:sz w:val="20"/>
        <w:szCs w:val="20"/>
      </w:rPr>
      <w:t>;</w:t>
    </w:r>
    <w:r w:rsidRPr="00E62EEF">
      <w:rPr>
        <w:rFonts w:hint="eastAsia"/>
        <w:sz w:val="20"/>
        <w:szCs w:val="20"/>
      </w:rPr>
      <w:t>8</w:t>
    </w:r>
    <w:proofErr w:type="gramEnd"/>
    <w:r w:rsidRPr="00E62EEF">
      <w:rPr>
        <w:sz w:val="20"/>
        <w:szCs w:val="20"/>
      </w:rPr>
      <w:t>(</w:t>
    </w:r>
    <w:r w:rsidRPr="00E62EEF">
      <w:rPr>
        <w:rFonts w:hint="eastAsia"/>
        <w:sz w:val="20"/>
        <w:szCs w:val="20"/>
      </w:rPr>
      <w:t>3</w:t>
    </w:r>
    <w:r w:rsidRPr="00E62EEF">
      <w:rPr>
        <w:sz w:val="20"/>
        <w:szCs w:val="20"/>
      </w:rPr>
      <w:t>)</w:t>
    </w:r>
    <w:r w:rsidRPr="00E62EEF">
      <w:rPr>
        <w:iCs/>
        <w:sz w:val="20"/>
        <w:szCs w:val="20"/>
      </w:rPr>
      <w:t xml:space="preserve">     </w:t>
    </w:r>
    <w:r w:rsidRPr="00E62EEF">
      <w:rPr>
        <w:rFonts w:hint="eastAsia"/>
        <w:iCs/>
        <w:sz w:val="20"/>
        <w:szCs w:val="20"/>
      </w:rPr>
      <w:tab/>
    </w:r>
    <w:r w:rsidRPr="00E62EEF">
      <w:rPr>
        <w:iCs/>
        <w:sz w:val="20"/>
        <w:szCs w:val="20"/>
      </w:rPr>
      <w:t xml:space="preserve"> </w:t>
    </w:r>
    <w:r w:rsidRPr="00E62EEF">
      <w:rPr>
        <w:rFonts w:hint="eastAsia"/>
        <w:iCs/>
        <w:sz w:val="20"/>
        <w:szCs w:val="20"/>
      </w:rPr>
      <w:t xml:space="preserve"> </w:t>
    </w:r>
    <w:r w:rsidRPr="00E62EEF">
      <w:rPr>
        <w:iCs/>
        <w:sz w:val="20"/>
        <w:szCs w:val="20"/>
      </w:rPr>
      <w:t xml:space="preserve">   </w:t>
    </w:r>
    <w:hyperlink r:id="rId1" w:history="1">
      <w:r w:rsidRPr="00E62EEF">
        <w:rPr>
          <w:rStyle w:val="Hyperlink"/>
          <w:sz w:val="20"/>
          <w:szCs w:val="20"/>
        </w:rPr>
        <w:t>http://www.sciencepub.net/newyork</w:t>
      </w:r>
    </w:hyperlink>
  </w:p>
  <w:p w:rsidR="00E62EEF" w:rsidRPr="00E62EEF" w:rsidRDefault="00E62EEF" w:rsidP="00E62EEF">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EF" w:rsidRPr="00E62EEF" w:rsidRDefault="00E62EEF" w:rsidP="00E62EEF">
    <w:pPr>
      <w:pBdr>
        <w:bottom w:val="thinThickMediumGap" w:sz="12" w:space="1" w:color="auto"/>
      </w:pBdr>
      <w:tabs>
        <w:tab w:val="left" w:pos="851"/>
        <w:tab w:val="right" w:pos="8364"/>
      </w:tabs>
      <w:adjustRightInd w:val="0"/>
      <w:snapToGrid w:val="0"/>
      <w:jc w:val="both"/>
      <w:rPr>
        <w:iCs/>
        <w:sz w:val="20"/>
        <w:szCs w:val="20"/>
      </w:rPr>
    </w:pPr>
    <w:r w:rsidRPr="00E62EEF">
      <w:rPr>
        <w:rFonts w:hint="eastAsia"/>
        <w:sz w:val="20"/>
        <w:szCs w:val="20"/>
      </w:rPr>
      <w:tab/>
    </w:r>
    <w:r w:rsidRPr="00E62EEF">
      <w:rPr>
        <w:sz w:val="20"/>
        <w:szCs w:val="20"/>
      </w:rPr>
      <w:t>New York Science Journal 201</w:t>
    </w:r>
    <w:r w:rsidRPr="00E62EEF">
      <w:rPr>
        <w:rFonts w:hint="eastAsia"/>
        <w:sz w:val="20"/>
        <w:szCs w:val="20"/>
      </w:rPr>
      <w:t>5</w:t>
    </w:r>
    <w:proofErr w:type="gramStart"/>
    <w:r w:rsidRPr="00E62EEF">
      <w:rPr>
        <w:sz w:val="20"/>
        <w:szCs w:val="20"/>
      </w:rPr>
      <w:t>;</w:t>
    </w:r>
    <w:r w:rsidRPr="00E62EEF">
      <w:rPr>
        <w:rFonts w:hint="eastAsia"/>
        <w:sz w:val="20"/>
        <w:szCs w:val="20"/>
      </w:rPr>
      <w:t>8</w:t>
    </w:r>
    <w:proofErr w:type="gramEnd"/>
    <w:r w:rsidRPr="00E62EEF">
      <w:rPr>
        <w:sz w:val="20"/>
        <w:szCs w:val="20"/>
      </w:rPr>
      <w:t>(</w:t>
    </w:r>
    <w:r w:rsidRPr="00E62EEF">
      <w:rPr>
        <w:rFonts w:hint="eastAsia"/>
        <w:sz w:val="20"/>
        <w:szCs w:val="20"/>
      </w:rPr>
      <w:t>3</w:t>
    </w:r>
    <w:r w:rsidRPr="00E62EEF">
      <w:rPr>
        <w:sz w:val="20"/>
        <w:szCs w:val="20"/>
      </w:rPr>
      <w:t>)</w:t>
    </w:r>
    <w:r w:rsidRPr="00E62EEF">
      <w:rPr>
        <w:iCs/>
        <w:sz w:val="20"/>
        <w:szCs w:val="20"/>
      </w:rPr>
      <w:t xml:space="preserve">     </w:t>
    </w:r>
    <w:r w:rsidRPr="00E62EEF">
      <w:rPr>
        <w:rFonts w:hint="eastAsia"/>
        <w:iCs/>
        <w:sz w:val="20"/>
        <w:szCs w:val="20"/>
      </w:rPr>
      <w:tab/>
    </w:r>
    <w:r w:rsidRPr="00E62EEF">
      <w:rPr>
        <w:iCs/>
        <w:sz w:val="20"/>
        <w:szCs w:val="20"/>
      </w:rPr>
      <w:t xml:space="preserve"> </w:t>
    </w:r>
    <w:r w:rsidRPr="00E62EEF">
      <w:rPr>
        <w:rFonts w:hint="eastAsia"/>
        <w:iCs/>
        <w:sz w:val="20"/>
        <w:szCs w:val="20"/>
      </w:rPr>
      <w:t xml:space="preserve"> </w:t>
    </w:r>
    <w:r w:rsidRPr="00E62EEF">
      <w:rPr>
        <w:iCs/>
        <w:sz w:val="20"/>
        <w:szCs w:val="20"/>
      </w:rPr>
      <w:t xml:space="preserve">   </w:t>
    </w:r>
    <w:hyperlink r:id="rId1" w:history="1">
      <w:r w:rsidRPr="00E62EEF">
        <w:rPr>
          <w:rStyle w:val="Hyperlink"/>
          <w:sz w:val="20"/>
          <w:szCs w:val="20"/>
        </w:rPr>
        <w:t>http://www.sciencepub.net/newyork</w:t>
      </w:r>
    </w:hyperlink>
  </w:p>
  <w:p w:rsidR="00E62EEF" w:rsidRPr="00E62EEF" w:rsidRDefault="00E62EEF" w:rsidP="00E62EEF">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EF" w:rsidRPr="00E62EEF" w:rsidRDefault="00E62EEF" w:rsidP="00E62EEF">
    <w:pPr>
      <w:pBdr>
        <w:bottom w:val="thinThickMediumGap" w:sz="12" w:space="1" w:color="auto"/>
      </w:pBdr>
      <w:tabs>
        <w:tab w:val="left" w:pos="851"/>
        <w:tab w:val="right" w:pos="8364"/>
      </w:tabs>
      <w:adjustRightInd w:val="0"/>
      <w:snapToGrid w:val="0"/>
      <w:jc w:val="both"/>
      <w:rPr>
        <w:iCs/>
        <w:sz w:val="20"/>
        <w:szCs w:val="20"/>
      </w:rPr>
    </w:pPr>
    <w:r w:rsidRPr="00E62EEF">
      <w:rPr>
        <w:rFonts w:hint="eastAsia"/>
        <w:sz w:val="20"/>
        <w:szCs w:val="20"/>
      </w:rPr>
      <w:tab/>
    </w:r>
    <w:r w:rsidRPr="00E62EEF">
      <w:rPr>
        <w:sz w:val="20"/>
        <w:szCs w:val="20"/>
      </w:rPr>
      <w:t>New York Science Journal 201</w:t>
    </w:r>
    <w:r w:rsidRPr="00E62EEF">
      <w:rPr>
        <w:rFonts w:hint="eastAsia"/>
        <w:sz w:val="20"/>
        <w:szCs w:val="20"/>
      </w:rPr>
      <w:t>5</w:t>
    </w:r>
    <w:proofErr w:type="gramStart"/>
    <w:r w:rsidRPr="00E62EEF">
      <w:rPr>
        <w:sz w:val="20"/>
        <w:szCs w:val="20"/>
      </w:rPr>
      <w:t>;</w:t>
    </w:r>
    <w:r w:rsidRPr="00E62EEF">
      <w:rPr>
        <w:rFonts w:hint="eastAsia"/>
        <w:sz w:val="20"/>
        <w:szCs w:val="20"/>
      </w:rPr>
      <w:t>8</w:t>
    </w:r>
    <w:proofErr w:type="gramEnd"/>
    <w:r w:rsidRPr="00E62EEF">
      <w:rPr>
        <w:sz w:val="20"/>
        <w:szCs w:val="20"/>
      </w:rPr>
      <w:t>(</w:t>
    </w:r>
    <w:r w:rsidRPr="00E62EEF">
      <w:rPr>
        <w:rFonts w:hint="eastAsia"/>
        <w:sz w:val="20"/>
        <w:szCs w:val="20"/>
      </w:rPr>
      <w:t>3</w:t>
    </w:r>
    <w:r w:rsidRPr="00E62EEF">
      <w:rPr>
        <w:sz w:val="20"/>
        <w:szCs w:val="20"/>
      </w:rPr>
      <w:t>)</w:t>
    </w:r>
    <w:r w:rsidRPr="00E62EEF">
      <w:rPr>
        <w:iCs/>
        <w:sz w:val="20"/>
        <w:szCs w:val="20"/>
      </w:rPr>
      <w:t xml:space="preserve">     </w:t>
    </w:r>
    <w:r w:rsidRPr="00E62EEF">
      <w:rPr>
        <w:rFonts w:hint="eastAsia"/>
        <w:iCs/>
        <w:sz w:val="20"/>
        <w:szCs w:val="20"/>
      </w:rPr>
      <w:tab/>
    </w:r>
    <w:r w:rsidRPr="00E62EEF">
      <w:rPr>
        <w:iCs/>
        <w:sz w:val="20"/>
        <w:szCs w:val="20"/>
      </w:rPr>
      <w:t xml:space="preserve"> </w:t>
    </w:r>
    <w:r w:rsidRPr="00E62EEF">
      <w:rPr>
        <w:rFonts w:hint="eastAsia"/>
        <w:iCs/>
        <w:sz w:val="20"/>
        <w:szCs w:val="20"/>
      </w:rPr>
      <w:t xml:space="preserve"> </w:t>
    </w:r>
    <w:r w:rsidRPr="00E62EEF">
      <w:rPr>
        <w:iCs/>
        <w:sz w:val="20"/>
        <w:szCs w:val="20"/>
      </w:rPr>
      <w:t xml:space="preserve">   </w:t>
    </w:r>
    <w:hyperlink r:id="rId1" w:history="1">
      <w:r w:rsidRPr="00E62EEF">
        <w:rPr>
          <w:rStyle w:val="Hyperlink"/>
          <w:sz w:val="20"/>
          <w:szCs w:val="20"/>
        </w:rPr>
        <w:t>http://www.sciencepub.net/newyork</w:t>
      </w:r>
    </w:hyperlink>
  </w:p>
  <w:p w:rsidR="00E62EEF" w:rsidRPr="00E62EEF" w:rsidRDefault="00E62EEF" w:rsidP="00E62EE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23CA"/>
    <w:rsid w:val="00047953"/>
    <w:rsid w:val="00064419"/>
    <w:rsid w:val="00080CE9"/>
    <w:rsid w:val="00090A06"/>
    <w:rsid w:val="000923DC"/>
    <w:rsid w:val="000978CC"/>
    <w:rsid w:val="000C533D"/>
    <w:rsid w:val="001144BB"/>
    <w:rsid w:val="00177C9A"/>
    <w:rsid w:val="001811AA"/>
    <w:rsid w:val="001817C7"/>
    <w:rsid w:val="0019566F"/>
    <w:rsid w:val="001A56AF"/>
    <w:rsid w:val="001B41B8"/>
    <w:rsid w:val="001B5FB7"/>
    <w:rsid w:val="00281669"/>
    <w:rsid w:val="002D7731"/>
    <w:rsid w:val="002F20CD"/>
    <w:rsid w:val="00322FAB"/>
    <w:rsid w:val="00340515"/>
    <w:rsid w:val="00345581"/>
    <w:rsid w:val="00370978"/>
    <w:rsid w:val="00381BC2"/>
    <w:rsid w:val="00381DD8"/>
    <w:rsid w:val="003834F3"/>
    <w:rsid w:val="00387B73"/>
    <w:rsid w:val="003C4738"/>
    <w:rsid w:val="00441468"/>
    <w:rsid w:val="004527E2"/>
    <w:rsid w:val="00456753"/>
    <w:rsid w:val="00464A43"/>
    <w:rsid w:val="00471E57"/>
    <w:rsid w:val="0049143E"/>
    <w:rsid w:val="004A6C92"/>
    <w:rsid w:val="004D0467"/>
    <w:rsid w:val="004E1459"/>
    <w:rsid w:val="00507331"/>
    <w:rsid w:val="00593132"/>
    <w:rsid w:val="005B0230"/>
    <w:rsid w:val="005F5E04"/>
    <w:rsid w:val="00606CD7"/>
    <w:rsid w:val="00630DD3"/>
    <w:rsid w:val="00643038"/>
    <w:rsid w:val="0065209A"/>
    <w:rsid w:val="00676026"/>
    <w:rsid w:val="006A365C"/>
    <w:rsid w:val="006A78CB"/>
    <w:rsid w:val="006D5C2E"/>
    <w:rsid w:val="006D69EB"/>
    <w:rsid w:val="006E5F03"/>
    <w:rsid w:val="006E6ACB"/>
    <w:rsid w:val="006F1706"/>
    <w:rsid w:val="00757302"/>
    <w:rsid w:val="007726DB"/>
    <w:rsid w:val="00780998"/>
    <w:rsid w:val="007A5CDF"/>
    <w:rsid w:val="007D746F"/>
    <w:rsid w:val="00814FA7"/>
    <w:rsid w:val="008719E9"/>
    <w:rsid w:val="008A20AC"/>
    <w:rsid w:val="008B6E2D"/>
    <w:rsid w:val="008F0C29"/>
    <w:rsid w:val="009058F9"/>
    <w:rsid w:val="0091208A"/>
    <w:rsid w:val="00914558"/>
    <w:rsid w:val="009459B3"/>
    <w:rsid w:val="00952EB8"/>
    <w:rsid w:val="009655C9"/>
    <w:rsid w:val="009E256C"/>
    <w:rsid w:val="00A03677"/>
    <w:rsid w:val="00A3476D"/>
    <w:rsid w:val="00A4578E"/>
    <w:rsid w:val="00A50376"/>
    <w:rsid w:val="00A70491"/>
    <w:rsid w:val="00B1419E"/>
    <w:rsid w:val="00B3167C"/>
    <w:rsid w:val="00B4448D"/>
    <w:rsid w:val="00B54CDA"/>
    <w:rsid w:val="00B60E8D"/>
    <w:rsid w:val="00BB2F19"/>
    <w:rsid w:val="00BD2A8D"/>
    <w:rsid w:val="00BF6579"/>
    <w:rsid w:val="00C07ED9"/>
    <w:rsid w:val="00C25821"/>
    <w:rsid w:val="00C307A8"/>
    <w:rsid w:val="00C335F7"/>
    <w:rsid w:val="00C71AF1"/>
    <w:rsid w:val="00CB60DF"/>
    <w:rsid w:val="00CC1B0D"/>
    <w:rsid w:val="00CE7B2F"/>
    <w:rsid w:val="00D3777A"/>
    <w:rsid w:val="00D551B7"/>
    <w:rsid w:val="00D724FB"/>
    <w:rsid w:val="00D82896"/>
    <w:rsid w:val="00DA4530"/>
    <w:rsid w:val="00DA5976"/>
    <w:rsid w:val="00DF7353"/>
    <w:rsid w:val="00E4459C"/>
    <w:rsid w:val="00E62EEF"/>
    <w:rsid w:val="00E910CC"/>
    <w:rsid w:val="00ED4331"/>
    <w:rsid w:val="00ED4441"/>
    <w:rsid w:val="00F10099"/>
    <w:rsid w:val="00F10211"/>
    <w:rsid w:val="00F13CC8"/>
    <w:rsid w:val="00F26834"/>
    <w:rsid w:val="00F87C7E"/>
    <w:rsid w:val="00FB488B"/>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527E2"/>
    <w:pPr>
      <w:keepNext/>
      <w:tabs>
        <w:tab w:val="num" w:pos="0"/>
      </w:tabs>
      <w:outlineLvl w:val="0"/>
    </w:pPr>
    <w:rPr>
      <w:b/>
      <w:bCs/>
      <w:sz w:val="32"/>
    </w:rPr>
  </w:style>
  <w:style w:type="paragraph" w:styleId="Heading2">
    <w:name w:val="heading 2"/>
    <w:basedOn w:val="Normal"/>
    <w:next w:val="Normal"/>
    <w:qFormat/>
    <w:rsid w:val="004527E2"/>
    <w:pPr>
      <w:keepNext/>
      <w:tabs>
        <w:tab w:val="num" w:pos="0"/>
      </w:tabs>
      <w:jc w:val="both"/>
      <w:outlineLvl w:val="1"/>
    </w:pPr>
    <w:rPr>
      <w:b/>
      <w:sz w:val="28"/>
    </w:rPr>
  </w:style>
  <w:style w:type="paragraph" w:styleId="Heading3">
    <w:name w:val="heading 3"/>
    <w:basedOn w:val="Normal"/>
    <w:next w:val="Normal"/>
    <w:qFormat/>
    <w:rsid w:val="004527E2"/>
    <w:pPr>
      <w:keepNext/>
      <w:tabs>
        <w:tab w:val="num" w:pos="0"/>
      </w:tabs>
      <w:spacing w:line="360" w:lineRule="auto"/>
      <w:jc w:val="both"/>
      <w:outlineLvl w:val="2"/>
    </w:pPr>
    <w:rPr>
      <w:b/>
      <w:bCs/>
    </w:rPr>
  </w:style>
  <w:style w:type="paragraph" w:styleId="Heading6">
    <w:name w:val="heading 6"/>
    <w:basedOn w:val="Normal"/>
    <w:next w:val="Normal"/>
    <w:qFormat/>
    <w:rsid w:val="004527E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527E2"/>
  </w:style>
  <w:style w:type="character" w:customStyle="1" w:styleId="WW-Absatz-Standardschriftart">
    <w:name w:val="WW-Absatz-Standardschriftart"/>
    <w:rsid w:val="004527E2"/>
  </w:style>
  <w:style w:type="character" w:customStyle="1" w:styleId="WW-Absatz-Standardschriftart1">
    <w:name w:val="WW-Absatz-Standardschriftart1"/>
    <w:rsid w:val="004527E2"/>
  </w:style>
  <w:style w:type="character" w:customStyle="1" w:styleId="WW-Absatz-Standardschriftart11">
    <w:name w:val="WW-Absatz-Standardschriftart11"/>
    <w:rsid w:val="004527E2"/>
  </w:style>
  <w:style w:type="character" w:customStyle="1" w:styleId="WW-Absatz-Standardschriftart111">
    <w:name w:val="WW-Absatz-Standardschriftart111"/>
    <w:rsid w:val="004527E2"/>
  </w:style>
  <w:style w:type="character" w:customStyle="1" w:styleId="WW-Absatz-Standardschriftart1111">
    <w:name w:val="WW-Absatz-Standardschriftart1111"/>
    <w:rsid w:val="004527E2"/>
  </w:style>
  <w:style w:type="character" w:customStyle="1" w:styleId="WW-Absatz-Standardschriftart11111">
    <w:name w:val="WW-Absatz-Standardschriftart11111"/>
    <w:rsid w:val="004527E2"/>
  </w:style>
  <w:style w:type="character" w:customStyle="1" w:styleId="WW-Absatz-Standardschriftart111111">
    <w:name w:val="WW-Absatz-Standardschriftart111111"/>
    <w:rsid w:val="004527E2"/>
  </w:style>
  <w:style w:type="character" w:customStyle="1" w:styleId="WW-Absatz-Standardschriftart1111111">
    <w:name w:val="WW-Absatz-Standardschriftart1111111"/>
    <w:rsid w:val="004527E2"/>
  </w:style>
  <w:style w:type="character" w:customStyle="1" w:styleId="WW-Absatz-Standardschriftart11111111">
    <w:name w:val="WW-Absatz-Standardschriftart11111111"/>
    <w:rsid w:val="004527E2"/>
  </w:style>
  <w:style w:type="character" w:customStyle="1" w:styleId="WW-Absatz-Standardschriftart111111111">
    <w:name w:val="WW-Absatz-Standardschriftart111111111"/>
    <w:rsid w:val="004527E2"/>
  </w:style>
  <w:style w:type="character" w:customStyle="1" w:styleId="WW-Absatz-Standardschriftart1111111111">
    <w:name w:val="WW-Absatz-Standardschriftart1111111111"/>
    <w:rsid w:val="004527E2"/>
  </w:style>
  <w:style w:type="character" w:customStyle="1" w:styleId="WW-Absatz-Standardschriftart11111111111">
    <w:name w:val="WW-Absatz-Standardschriftart11111111111"/>
    <w:rsid w:val="004527E2"/>
  </w:style>
  <w:style w:type="character" w:customStyle="1" w:styleId="WW-Absatz-Standardschriftart111111111111">
    <w:name w:val="WW-Absatz-Standardschriftart111111111111"/>
    <w:rsid w:val="004527E2"/>
  </w:style>
  <w:style w:type="character" w:customStyle="1" w:styleId="WW-Absatz-Standardschriftart1111111111111">
    <w:name w:val="WW-Absatz-Standardschriftart1111111111111"/>
    <w:rsid w:val="004527E2"/>
  </w:style>
  <w:style w:type="character" w:customStyle="1" w:styleId="WW-Absatz-Standardschriftart11111111111111">
    <w:name w:val="WW-Absatz-Standardschriftart11111111111111"/>
    <w:rsid w:val="004527E2"/>
  </w:style>
  <w:style w:type="character" w:customStyle="1" w:styleId="WW-Absatz-Standardschriftart111111111111111">
    <w:name w:val="WW-Absatz-Standardschriftart111111111111111"/>
    <w:rsid w:val="004527E2"/>
  </w:style>
  <w:style w:type="character" w:customStyle="1" w:styleId="WW-Absatz-Standardschriftart1111111111111111">
    <w:name w:val="WW-Absatz-Standardschriftart1111111111111111"/>
    <w:rsid w:val="004527E2"/>
  </w:style>
  <w:style w:type="character" w:customStyle="1" w:styleId="WW8Num1z0">
    <w:name w:val="WW8Num1z0"/>
    <w:rsid w:val="004527E2"/>
    <w:rPr>
      <w:rFonts w:ascii="Symbol" w:eastAsia="Times New Roman" w:hAnsi="Symbol" w:cs="Times New Roman"/>
    </w:rPr>
  </w:style>
  <w:style w:type="character" w:customStyle="1" w:styleId="WW8Num1z1">
    <w:name w:val="WW8Num1z1"/>
    <w:rsid w:val="004527E2"/>
    <w:rPr>
      <w:rFonts w:ascii="Courier New" w:hAnsi="Courier New" w:cs="Courier New"/>
    </w:rPr>
  </w:style>
  <w:style w:type="character" w:customStyle="1" w:styleId="WW8Num1z2">
    <w:name w:val="WW8Num1z2"/>
    <w:rsid w:val="004527E2"/>
    <w:rPr>
      <w:rFonts w:ascii="Wingdings" w:hAnsi="Wingdings"/>
    </w:rPr>
  </w:style>
  <w:style w:type="character" w:customStyle="1" w:styleId="WW8Num1z3">
    <w:name w:val="WW8Num1z3"/>
    <w:rsid w:val="004527E2"/>
    <w:rPr>
      <w:rFonts w:ascii="Symbol" w:hAnsi="Symbol"/>
    </w:rPr>
  </w:style>
  <w:style w:type="character" w:styleId="PageNumber">
    <w:name w:val="page number"/>
    <w:basedOn w:val="DefaultParagraphFont"/>
    <w:rsid w:val="004527E2"/>
  </w:style>
  <w:style w:type="character" w:styleId="Hyperlink">
    <w:name w:val="Hyperlink"/>
    <w:basedOn w:val="DefaultParagraphFont"/>
    <w:rsid w:val="004527E2"/>
    <w:rPr>
      <w:color w:val="0000FF"/>
      <w:u w:val="single"/>
    </w:rPr>
  </w:style>
  <w:style w:type="character" w:styleId="FollowedHyperlink">
    <w:name w:val="FollowedHyperlink"/>
    <w:basedOn w:val="DefaultParagraphFont"/>
    <w:rsid w:val="004527E2"/>
    <w:rPr>
      <w:color w:val="800080"/>
      <w:u w:val="single"/>
    </w:rPr>
  </w:style>
  <w:style w:type="character" w:customStyle="1" w:styleId="NumberingSymbols">
    <w:name w:val="Numbering Symbols"/>
    <w:rsid w:val="004527E2"/>
  </w:style>
  <w:style w:type="paragraph" w:customStyle="1" w:styleId="Heading">
    <w:name w:val="Heading"/>
    <w:basedOn w:val="Normal"/>
    <w:next w:val="BodyText"/>
    <w:rsid w:val="004527E2"/>
    <w:pPr>
      <w:keepNext/>
      <w:spacing w:before="240" w:after="120"/>
    </w:pPr>
    <w:rPr>
      <w:rFonts w:ascii="Nimbus Sans L" w:eastAsia="DejaVu Sans" w:hAnsi="Nimbus Sans L" w:cs="DejaVu Sans"/>
      <w:sz w:val="28"/>
      <w:szCs w:val="28"/>
    </w:rPr>
  </w:style>
  <w:style w:type="paragraph" w:styleId="BodyText">
    <w:name w:val="Body Text"/>
    <w:basedOn w:val="Normal"/>
    <w:rsid w:val="004527E2"/>
    <w:pPr>
      <w:spacing w:line="360" w:lineRule="auto"/>
    </w:pPr>
  </w:style>
  <w:style w:type="paragraph" w:styleId="List">
    <w:name w:val="List"/>
    <w:basedOn w:val="BodyText"/>
    <w:rsid w:val="004527E2"/>
  </w:style>
  <w:style w:type="paragraph" w:styleId="Caption">
    <w:name w:val="caption"/>
    <w:basedOn w:val="Normal"/>
    <w:qFormat/>
    <w:rsid w:val="004527E2"/>
    <w:pPr>
      <w:suppressLineNumbers/>
      <w:spacing w:before="120" w:after="120"/>
    </w:pPr>
    <w:rPr>
      <w:i/>
      <w:iCs/>
    </w:rPr>
  </w:style>
  <w:style w:type="paragraph" w:customStyle="1" w:styleId="Index">
    <w:name w:val="Index"/>
    <w:basedOn w:val="Normal"/>
    <w:rsid w:val="004527E2"/>
    <w:pPr>
      <w:suppressLineNumbers/>
    </w:pPr>
  </w:style>
  <w:style w:type="paragraph" w:styleId="Header">
    <w:name w:val="header"/>
    <w:basedOn w:val="Normal"/>
    <w:next w:val="Heading1"/>
    <w:rsid w:val="004527E2"/>
    <w:pPr>
      <w:tabs>
        <w:tab w:val="center" w:pos="4320"/>
        <w:tab w:val="right" w:pos="8640"/>
      </w:tabs>
    </w:pPr>
  </w:style>
  <w:style w:type="paragraph" w:styleId="BodyTextIndent3">
    <w:name w:val="Body Text Indent 3"/>
    <w:basedOn w:val="Normal"/>
    <w:rsid w:val="004527E2"/>
    <w:pPr>
      <w:spacing w:line="360" w:lineRule="auto"/>
      <w:ind w:firstLine="720"/>
      <w:jc w:val="both"/>
    </w:pPr>
    <w:rPr>
      <w:b/>
      <w:bCs/>
    </w:rPr>
  </w:style>
  <w:style w:type="paragraph" w:styleId="BodyTextIndent">
    <w:name w:val="Body Text Indent"/>
    <w:basedOn w:val="Normal"/>
    <w:rsid w:val="004527E2"/>
    <w:pPr>
      <w:ind w:left="540" w:hanging="720"/>
      <w:jc w:val="both"/>
    </w:pPr>
  </w:style>
  <w:style w:type="paragraph" w:styleId="BodyTextIndent2">
    <w:name w:val="Body Text Indent 2"/>
    <w:basedOn w:val="Normal"/>
    <w:rsid w:val="004527E2"/>
    <w:pPr>
      <w:spacing w:line="360" w:lineRule="auto"/>
      <w:ind w:firstLine="720"/>
      <w:jc w:val="both"/>
    </w:pPr>
  </w:style>
  <w:style w:type="paragraph" w:styleId="BodyText2">
    <w:name w:val="Body Text 2"/>
    <w:basedOn w:val="Normal"/>
    <w:rsid w:val="004527E2"/>
    <w:pPr>
      <w:spacing w:line="360" w:lineRule="auto"/>
      <w:jc w:val="both"/>
    </w:pPr>
  </w:style>
  <w:style w:type="paragraph" w:styleId="Footer">
    <w:name w:val="footer"/>
    <w:basedOn w:val="Normal"/>
    <w:rsid w:val="004527E2"/>
    <w:pPr>
      <w:tabs>
        <w:tab w:val="center" w:pos="4320"/>
        <w:tab w:val="right" w:pos="8640"/>
      </w:tabs>
    </w:pPr>
    <w:rPr>
      <w:sz w:val="32"/>
    </w:rPr>
  </w:style>
  <w:style w:type="paragraph" w:customStyle="1" w:styleId="TableContents">
    <w:name w:val="Table Contents"/>
    <w:basedOn w:val="Normal"/>
    <w:rsid w:val="004527E2"/>
    <w:pPr>
      <w:suppressLineNumbers/>
    </w:pPr>
  </w:style>
  <w:style w:type="paragraph" w:customStyle="1" w:styleId="TableHeading">
    <w:name w:val="Table Heading"/>
    <w:basedOn w:val="TableContents"/>
    <w:rsid w:val="004527E2"/>
    <w:pPr>
      <w:jc w:val="center"/>
    </w:pPr>
    <w:rPr>
      <w:b/>
      <w:bCs/>
    </w:rPr>
  </w:style>
  <w:style w:type="paragraph" w:customStyle="1" w:styleId="Framecontents">
    <w:name w:val="Frame contents"/>
    <w:basedOn w:val="BodyText"/>
    <w:rsid w:val="004527E2"/>
  </w:style>
  <w:style w:type="paragraph" w:customStyle="1" w:styleId="Text">
    <w:name w:val="Text"/>
    <w:basedOn w:val="Normal"/>
    <w:rsid w:val="004527E2"/>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customStyle="1" w:styleId="PRBNormal">
    <w:name w:val="PRB Normal"/>
    <w:basedOn w:val="Normal"/>
    <w:rsid w:val="002D7731"/>
    <w:pPr>
      <w:suppressAutoHyphens w:val="0"/>
      <w:jc w:val="both"/>
    </w:pPr>
    <w:rPr>
      <w:rFonts w:eastAsia="Times New Roman"/>
      <w:lang w:eastAsia="en-US"/>
    </w:rPr>
  </w:style>
  <w:style w:type="paragraph" w:styleId="BalloonText">
    <w:name w:val="Balloon Text"/>
    <w:basedOn w:val="Normal"/>
    <w:link w:val="BalloonTextChar"/>
    <w:uiPriority w:val="99"/>
    <w:semiHidden/>
    <w:unhideWhenUsed/>
    <w:rsid w:val="006A365C"/>
    <w:rPr>
      <w:rFonts w:ascii="Tahoma" w:hAnsi="Tahoma" w:cs="Tahoma"/>
      <w:sz w:val="16"/>
      <w:szCs w:val="16"/>
    </w:rPr>
  </w:style>
  <w:style w:type="character" w:customStyle="1" w:styleId="BalloonTextChar">
    <w:name w:val="Balloon Text Char"/>
    <w:basedOn w:val="DefaultParagraphFont"/>
    <w:link w:val="BalloonText"/>
    <w:uiPriority w:val="99"/>
    <w:semiHidden/>
    <w:rsid w:val="006A365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eshwor.ent@gmail.com" TargetMode="External"/><Relationship Id="rId13" Type="http://schemas.openxmlformats.org/officeDocument/2006/relationships/hyperlink" Target="mailto:rameshwor.ent@g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pragya.iaas@gmail.com" TargetMode="External"/><Relationship Id="rId12" Type="http://schemas.openxmlformats.org/officeDocument/2006/relationships/footer" Target="footer2.xml"/><Relationship Id="rId17" Type="http://schemas.openxmlformats.org/officeDocument/2006/relationships/hyperlink" Target="https://www.google.com.np/url?sa=t&amp;rct=j&amp;q=&amp;esrc=s&amp;source=web&amp;cd=4&amp;cad=rja&amp;uact=8&amp;ved=0CDAQFjAD&amp;url=http%3A%2F%2Fwww.ncbi.nlm.nih.gov%2Fpmc%2Fjournals%2F137%2F&amp;ei=KnD0VJziLNeKuATtg4CgDA&amp;usg=AFQjCNGI8Y7jsEM79F1GLodp7fu0Yjub_w&amp;sig2=btUSfT_4-WroayoRZRv_Q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np/url?sa=t&amp;rct=j&amp;q=&amp;esrc=s&amp;source=web&amp;cd=1&amp;cad=rja&amp;uact=8&amp;ved=0CB8QFjAA&amp;url=http%3A%2F%2Flink.springer.com%2Fjournal%2F484&amp;ei=7G_0VP_gD8GtuQSqsICYAQ&amp;usg=AFQjCNGkil6AKj_OmprDmAyVQJUXSCHNmA&amp;sig2=h7gOSdWX66Lbcr21j8fIpg"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m.np/url?sa=t&amp;rct=j&amp;q=&amp;esrc=s&amp;source=web&amp;cd=1&amp;cad=rja&amp;uact=8&amp;sqi=2&amp;ved=0CCEQFjAA&amp;url=http%3A%2F%2Fwww.annualreviews.org%2Floi%2Fecolsys&amp;ei=bG_0VPHAMoHiuQTpxoKYDg&amp;usg=AFQjCNFmbOopboXDr8JwkXAV9mZjT-61mw&amp;sig2=8cJmvl-FPJpQzoClKjQpKw"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s://www.google.com.np/url?sa=t&amp;rct=j&amp;q=&amp;esrc=s&amp;source=web&amp;cd=5&amp;cad=rja&amp;uact=8&amp;ved=0CDMQFjAE&amp;url=http%3A%2F%2Fwww.jcrpe.org%2F&amp;ei=DW30VPCeEMSiugSk24LwCw&amp;usg=AFQjCNEva5jS1pNwh3cc_vFIGeWK8FEZ6w&amp;sig2=ava0HGwin6SpLJRqQ5B1hA&amp;bvm=bv.87269000,d.c2E"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16055</CharactersWithSpaces>
  <SharedDoc>false</SharedDoc>
  <HLinks>
    <vt:vector size="66" baseType="variant">
      <vt:variant>
        <vt:i4>6684678</vt:i4>
      </vt:variant>
      <vt:variant>
        <vt:i4>21</vt:i4>
      </vt:variant>
      <vt:variant>
        <vt:i4>0</vt:i4>
      </vt:variant>
      <vt:variant>
        <vt:i4>5</vt:i4>
      </vt:variant>
      <vt:variant>
        <vt:lpwstr>https://www.google.com.np/url?sa=t&amp;rct=j&amp;q=&amp;esrc=s&amp;source=web&amp;cd=4&amp;cad=rja&amp;uact=8&amp;ved=0CDAQFjAD&amp;url=http%3A%2F%2Fwww.ncbi.nlm.nih.gov%2Fpmc%2Fjournals%2F137%2F&amp;ei=KnD0VJziLNeKuATtg4CgDA&amp;usg=AFQjCNGI8Y7jsEM79F1GLodp7fu0Yjub_w&amp;sig2=btUSfT_4-WroayoRZRv_QA</vt:lpwstr>
      </vt:variant>
      <vt:variant>
        <vt:lpwstr/>
      </vt:variant>
      <vt:variant>
        <vt:i4>327785</vt:i4>
      </vt:variant>
      <vt:variant>
        <vt:i4>18</vt:i4>
      </vt:variant>
      <vt:variant>
        <vt:i4>0</vt:i4>
      </vt:variant>
      <vt:variant>
        <vt:i4>5</vt:i4>
      </vt:variant>
      <vt:variant>
        <vt:lpwstr>https://www.google.com.np/url?sa=t&amp;rct=j&amp;q=&amp;esrc=s&amp;source=web&amp;cd=1&amp;cad=rja&amp;uact=8&amp;ved=0CB8QFjAA&amp;url=http%3A%2F%2Flink.springer.com%2Fjournal%2F484&amp;ei=7G_0VP_gD8GtuQSqsICYAQ&amp;usg=AFQjCNGkil6AKj_OmprDmAyVQJUXSCHNmA&amp;sig2=h7gOSdWX66Lbcr21j8fIpg</vt:lpwstr>
      </vt:variant>
      <vt:variant>
        <vt:lpwstr/>
      </vt:variant>
      <vt:variant>
        <vt:i4>4194422</vt:i4>
      </vt:variant>
      <vt:variant>
        <vt:i4>15</vt:i4>
      </vt:variant>
      <vt:variant>
        <vt:i4>0</vt:i4>
      </vt:variant>
      <vt:variant>
        <vt:i4>5</vt:i4>
      </vt:variant>
      <vt:variant>
        <vt:lpwstr>https://www.google.com.np/url?sa=t&amp;rct=j&amp;q=&amp;esrc=s&amp;source=web&amp;cd=1&amp;cad=rja&amp;uact=8&amp;sqi=2&amp;ved=0CCEQFjAA&amp;url=http%3A%2F%2Fwww.annualreviews.org%2Floi%2Fecolsys&amp;ei=bG_0VPHAMoHiuQTpxoKYDg&amp;usg=AFQjCNFmbOopboXDr8JwkXAV9mZjT-61mw&amp;sig2=8cJmvl-FPJpQzoClKjQpKw</vt:lpwstr>
      </vt:variant>
      <vt:variant>
        <vt:lpwstr/>
      </vt:variant>
      <vt:variant>
        <vt:i4>5111915</vt:i4>
      </vt:variant>
      <vt:variant>
        <vt:i4>12</vt:i4>
      </vt:variant>
      <vt:variant>
        <vt:i4>0</vt:i4>
      </vt:variant>
      <vt:variant>
        <vt:i4>5</vt:i4>
      </vt:variant>
      <vt:variant>
        <vt:lpwstr>https://www.google.com.np/url?sa=t&amp;rct=j&amp;q=&amp;esrc=s&amp;source=web&amp;cd=5&amp;cad=rja&amp;uact=8&amp;ved=0CDMQFjAE&amp;url=http%3A%2F%2Fwww.jcrpe.org%2F&amp;ei=DW30VPCeEMSiugSk24LwCw&amp;usg=AFQjCNEva5jS1pNwh3cc_vFIGeWK8FEZ6w&amp;sig2=ava0HGwin6SpLJRqQ5B1hA&amp;bvm=bv.87269000,d.c2E</vt:lpwstr>
      </vt:variant>
      <vt:variant>
        <vt:lpwstr/>
      </vt:variant>
      <vt:variant>
        <vt:i4>8257548</vt:i4>
      </vt:variant>
      <vt:variant>
        <vt:i4>9</vt:i4>
      </vt:variant>
      <vt:variant>
        <vt:i4>0</vt:i4>
      </vt:variant>
      <vt:variant>
        <vt:i4>5</vt:i4>
      </vt:variant>
      <vt:variant>
        <vt:lpwstr>mailto:rameshwor.ent@gmail.com</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8257548</vt:i4>
      </vt:variant>
      <vt:variant>
        <vt:i4>3</vt:i4>
      </vt:variant>
      <vt:variant>
        <vt:i4>0</vt:i4>
      </vt:variant>
      <vt:variant>
        <vt:i4>5</vt:i4>
      </vt:variant>
      <vt:variant>
        <vt:lpwstr>mailto:rameshwor.ent@gmail.com</vt:lpwstr>
      </vt:variant>
      <vt:variant>
        <vt:lpwstr/>
      </vt:variant>
      <vt:variant>
        <vt:i4>5374003</vt:i4>
      </vt:variant>
      <vt:variant>
        <vt:i4>0</vt:i4>
      </vt:variant>
      <vt:variant>
        <vt:i4>0</vt:i4>
      </vt:variant>
      <vt:variant>
        <vt:i4>5</vt:i4>
      </vt:variant>
      <vt:variant>
        <vt:lpwstr>mailto:pragya.iaas@gmail.com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2015-03-05T02:38:00Z</cp:lastPrinted>
  <dcterms:created xsi:type="dcterms:W3CDTF">2015-03-05T06:45:00Z</dcterms:created>
  <dcterms:modified xsi:type="dcterms:W3CDTF">2015-03-05T02:40:00Z</dcterms:modified>
</cp:coreProperties>
</file>