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C2" w:rsidRPr="006166C3" w:rsidRDefault="00B62C4D" w:rsidP="006166C3">
      <w:pPr>
        <w:bidi w:val="0"/>
        <w:snapToGrid w:val="0"/>
        <w:spacing w:after="0" w:line="240" w:lineRule="auto"/>
        <w:jc w:val="center"/>
        <w:rPr>
          <w:rFonts w:ascii="Times New Roman" w:hAnsi="Times New Roman" w:cs="Times New Roman"/>
          <w:b/>
          <w:bCs/>
          <w:sz w:val="20"/>
          <w:szCs w:val="20"/>
          <w:lang w:bidi="ar-EG"/>
        </w:rPr>
      </w:pPr>
      <w:r w:rsidRPr="006166C3">
        <w:rPr>
          <w:rFonts w:ascii="Times New Roman" w:hAnsi="Times New Roman" w:cs="Times New Roman"/>
          <w:b/>
          <w:bCs/>
          <w:sz w:val="20"/>
          <w:szCs w:val="20"/>
        </w:rPr>
        <w:t>The effect of pressure on the electrical properties of</w:t>
      </w:r>
      <w:r w:rsidR="00743143" w:rsidRPr="006166C3">
        <w:rPr>
          <w:rFonts w:ascii="Times New Roman" w:hAnsi="Times New Roman" w:cs="Times New Roman"/>
          <w:b/>
          <w:bCs/>
          <w:sz w:val="20"/>
          <w:szCs w:val="20"/>
        </w:rPr>
        <w:t xml:space="preserve"> </w:t>
      </w:r>
      <w:proofErr w:type="spellStart"/>
      <w:r w:rsidR="00F17404" w:rsidRPr="006166C3">
        <w:rPr>
          <w:rFonts w:ascii="Times New Roman" w:hAnsi="Times New Roman" w:cs="Times New Roman"/>
          <w:b/>
          <w:bCs/>
          <w:sz w:val="20"/>
          <w:szCs w:val="20"/>
        </w:rPr>
        <w:t>Nano</w:t>
      </w:r>
      <w:proofErr w:type="spellEnd"/>
      <w:r w:rsidR="00F17404" w:rsidRPr="006166C3">
        <w:rPr>
          <w:rFonts w:ascii="Times New Roman" w:hAnsi="Times New Roman" w:cs="Times New Roman"/>
          <w:b/>
          <w:bCs/>
          <w:sz w:val="20"/>
          <w:szCs w:val="20"/>
        </w:rPr>
        <w:t xml:space="preserve"> structure</w:t>
      </w:r>
      <w:r w:rsidR="00743143" w:rsidRPr="006166C3">
        <w:rPr>
          <w:rFonts w:ascii="Times New Roman" w:hAnsi="Times New Roman" w:cs="Times New Roman"/>
          <w:b/>
          <w:bCs/>
          <w:sz w:val="20"/>
          <w:szCs w:val="20"/>
        </w:rPr>
        <w:t xml:space="preserve"> </w:t>
      </w:r>
      <w:r w:rsidR="001563B4" w:rsidRPr="006166C3">
        <w:rPr>
          <w:rFonts w:ascii="Times New Roman" w:hAnsi="Times New Roman" w:cs="Times New Roman"/>
          <w:b/>
          <w:bCs/>
          <w:sz w:val="20"/>
          <w:szCs w:val="20"/>
        </w:rPr>
        <w:t>carbon black filled</w:t>
      </w:r>
      <w:r w:rsidR="00743143" w:rsidRPr="006166C3">
        <w:rPr>
          <w:rFonts w:ascii="Times New Roman" w:hAnsi="Times New Roman" w:cs="Times New Roman"/>
          <w:b/>
          <w:bCs/>
          <w:sz w:val="20"/>
          <w:szCs w:val="20"/>
        </w:rPr>
        <w:t xml:space="preserve"> </w:t>
      </w:r>
      <w:r w:rsidRPr="006166C3">
        <w:rPr>
          <w:rFonts w:ascii="Times New Roman" w:hAnsi="Times New Roman" w:cs="Times New Roman"/>
          <w:b/>
          <w:bCs/>
          <w:sz w:val="20"/>
          <w:szCs w:val="20"/>
        </w:rPr>
        <w:t xml:space="preserve">SBR and IIR </w:t>
      </w:r>
      <w:r w:rsidR="008131F1" w:rsidRPr="006166C3">
        <w:rPr>
          <w:rFonts w:ascii="Times New Roman" w:hAnsi="Times New Roman" w:cs="Times New Roman"/>
          <w:b/>
          <w:bCs/>
          <w:sz w:val="20"/>
          <w:szCs w:val="20"/>
          <w:lang w:bidi="ar-EG"/>
        </w:rPr>
        <w:t>at percolation</w:t>
      </w:r>
    </w:p>
    <w:p w:rsidR="008131F1" w:rsidRPr="006166C3" w:rsidRDefault="008131F1" w:rsidP="006166C3">
      <w:pPr>
        <w:bidi w:val="0"/>
        <w:snapToGrid w:val="0"/>
        <w:spacing w:after="0" w:line="240" w:lineRule="auto"/>
        <w:jc w:val="center"/>
        <w:rPr>
          <w:rFonts w:ascii="Times New Roman" w:hAnsi="Times New Roman" w:cs="Times New Roman"/>
          <w:b/>
          <w:bCs/>
          <w:sz w:val="20"/>
          <w:szCs w:val="20"/>
          <w:lang w:bidi="ar-EG"/>
        </w:rPr>
      </w:pPr>
    </w:p>
    <w:p w:rsidR="00B62C4D" w:rsidRPr="006166C3" w:rsidRDefault="00D5289B" w:rsidP="006166C3">
      <w:pPr>
        <w:bidi w:val="0"/>
        <w:snapToGrid w:val="0"/>
        <w:spacing w:after="0" w:line="240" w:lineRule="auto"/>
        <w:jc w:val="center"/>
        <w:outlineLvl w:val="0"/>
        <w:rPr>
          <w:rFonts w:ascii="Times New Roman" w:hAnsi="Times New Roman" w:cs="Times New Roman"/>
          <w:sz w:val="20"/>
          <w:szCs w:val="20"/>
          <w:lang w:eastAsia="zh-CN" w:bidi="ar-EG"/>
        </w:rPr>
      </w:pPr>
      <w:r w:rsidRPr="006166C3">
        <w:rPr>
          <w:rFonts w:ascii="Times New Roman" w:hAnsi="Times New Roman" w:cs="Times New Roman"/>
          <w:sz w:val="20"/>
          <w:szCs w:val="20"/>
          <w:lang w:bidi="ar-EG"/>
        </w:rPr>
        <w:t xml:space="preserve">A. </w:t>
      </w:r>
      <w:proofErr w:type="spellStart"/>
      <w:r w:rsidRPr="006166C3">
        <w:rPr>
          <w:rFonts w:ascii="Times New Roman" w:hAnsi="Times New Roman" w:cs="Times New Roman"/>
          <w:sz w:val="20"/>
          <w:szCs w:val="20"/>
          <w:lang w:bidi="ar-EG"/>
        </w:rPr>
        <w:t>Samir</w:t>
      </w:r>
      <w:proofErr w:type="spellEnd"/>
      <w:r w:rsidR="00B62C4D" w:rsidRPr="006166C3">
        <w:rPr>
          <w:rFonts w:ascii="Times New Roman" w:hAnsi="Times New Roman" w:cs="Times New Roman"/>
          <w:sz w:val="20"/>
          <w:szCs w:val="20"/>
          <w:lang w:bidi="ar-EG"/>
        </w:rPr>
        <w:t xml:space="preserve">, G. </w:t>
      </w:r>
      <w:proofErr w:type="spellStart"/>
      <w:r w:rsidR="00B62C4D" w:rsidRPr="006166C3">
        <w:rPr>
          <w:rFonts w:ascii="Times New Roman" w:hAnsi="Times New Roman" w:cs="Times New Roman"/>
          <w:sz w:val="20"/>
          <w:szCs w:val="20"/>
          <w:lang w:bidi="ar-EG"/>
        </w:rPr>
        <w:t>Ramzy</w:t>
      </w:r>
      <w:proofErr w:type="spellEnd"/>
      <w:r w:rsidR="00B62C4D" w:rsidRPr="006166C3">
        <w:rPr>
          <w:rFonts w:ascii="Times New Roman" w:hAnsi="Times New Roman" w:cs="Times New Roman"/>
          <w:sz w:val="20"/>
          <w:szCs w:val="20"/>
          <w:lang w:bidi="ar-EG"/>
        </w:rPr>
        <w:t xml:space="preserve">, M.H.  </w:t>
      </w:r>
      <w:proofErr w:type="spellStart"/>
      <w:r w:rsidR="00B62C4D" w:rsidRPr="006166C3">
        <w:rPr>
          <w:rFonts w:ascii="Times New Roman" w:hAnsi="Times New Roman" w:cs="Times New Roman"/>
          <w:sz w:val="20"/>
          <w:szCs w:val="20"/>
          <w:lang w:bidi="ar-EG"/>
        </w:rPr>
        <w:t>Osman</w:t>
      </w:r>
      <w:proofErr w:type="spellEnd"/>
      <w:r w:rsidR="00B62C4D" w:rsidRPr="006166C3">
        <w:rPr>
          <w:rFonts w:ascii="Times New Roman" w:hAnsi="Times New Roman" w:cs="Times New Roman"/>
          <w:sz w:val="20"/>
          <w:szCs w:val="20"/>
          <w:lang w:bidi="ar-EG"/>
        </w:rPr>
        <w:t xml:space="preserve">, </w:t>
      </w:r>
      <w:r w:rsidRPr="006166C3">
        <w:rPr>
          <w:rFonts w:ascii="Times New Roman" w:hAnsi="Times New Roman" w:cs="Times New Roman"/>
          <w:sz w:val="20"/>
          <w:szCs w:val="20"/>
          <w:lang w:bidi="ar-EG"/>
        </w:rPr>
        <w:t>H. H. Hassan</w:t>
      </w:r>
    </w:p>
    <w:p w:rsidR="006166C3" w:rsidRPr="006166C3" w:rsidRDefault="006166C3" w:rsidP="006166C3">
      <w:pPr>
        <w:bidi w:val="0"/>
        <w:snapToGrid w:val="0"/>
        <w:spacing w:after="0" w:line="240" w:lineRule="auto"/>
        <w:jc w:val="center"/>
        <w:outlineLvl w:val="0"/>
        <w:rPr>
          <w:rFonts w:ascii="Times New Roman" w:hAnsi="Times New Roman" w:cs="Times New Roman"/>
          <w:sz w:val="20"/>
          <w:szCs w:val="20"/>
          <w:lang w:eastAsia="zh-CN" w:bidi="ar-EG"/>
        </w:rPr>
      </w:pPr>
    </w:p>
    <w:p w:rsidR="00B62C4D" w:rsidRPr="006166C3" w:rsidRDefault="00B62C4D" w:rsidP="006166C3">
      <w:pPr>
        <w:bidi w:val="0"/>
        <w:snapToGrid w:val="0"/>
        <w:spacing w:after="0" w:line="240" w:lineRule="auto"/>
        <w:jc w:val="center"/>
        <w:outlineLvl w:val="0"/>
        <w:rPr>
          <w:rFonts w:ascii="Times New Roman" w:hAnsi="Times New Roman" w:cs="Times New Roman"/>
          <w:sz w:val="20"/>
          <w:szCs w:val="20"/>
          <w:lang w:bidi="ar-EG"/>
        </w:rPr>
      </w:pPr>
      <w:r w:rsidRPr="006166C3">
        <w:rPr>
          <w:rFonts w:ascii="Times New Roman" w:hAnsi="Times New Roman" w:cs="Times New Roman"/>
          <w:sz w:val="20"/>
          <w:szCs w:val="20"/>
          <w:lang w:bidi="ar-EG"/>
        </w:rPr>
        <w:t>Physics Department, Faculty of Science</w:t>
      </w:r>
      <w:r w:rsidR="008131F1" w:rsidRPr="006166C3">
        <w:rPr>
          <w:rFonts w:ascii="Times New Roman" w:hAnsi="Times New Roman" w:cs="Times New Roman"/>
          <w:sz w:val="20"/>
          <w:szCs w:val="20"/>
          <w:lang w:bidi="ar-EG"/>
        </w:rPr>
        <w:t>, Cairo University, Giza, Egypt</w:t>
      </w:r>
    </w:p>
    <w:p w:rsidR="00B62C4D" w:rsidRPr="006166C3" w:rsidRDefault="002F6757" w:rsidP="006166C3">
      <w:pPr>
        <w:bidi w:val="0"/>
        <w:snapToGrid w:val="0"/>
        <w:spacing w:after="0" w:line="240" w:lineRule="auto"/>
        <w:jc w:val="center"/>
        <w:rPr>
          <w:rFonts w:ascii="Times New Roman" w:hAnsi="Times New Roman" w:cs="Times New Roman"/>
          <w:sz w:val="20"/>
          <w:szCs w:val="20"/>
          <w:lang w:bidi="ar-EG"/>
        </w:rPr>
      </w:pPr>
      <w:hyperlink r:id="rId8" w:history="1">
        <w:r w:rsidR="00001332" w:rsidRPr="006166C3">
          <w:rPr>
            <w:rStyle w:val="Hyperlink"/>
            <w:rFonts w:ascii="Times New Roman" w:hAnsi="Times New Roman" w:cs="Times New Roman"/>
            <w:sz w:val="20"/>
            <w:szCs w:val="20"/>
            <w:u w:val="none"/>
            <w:lang w:bidi="ar-EG"/>
          </w:rPr>
          <w:t>asmaphysics@ahoo.com</w:t>
        </w:r>
      </w:hyperlink>
    </w:p>
    <w:p w:rsidR="00001332" w:rsidRPr="006166C3" w:rsidRDefault="00001332" w:rsidP="006166C3">
      <w:pPr>
        <w:bidi w:val="0"/>
        <w:snapToGrid w:val="0"/>
        <w:spacing w:after="0" w:line="240" w:lineRule="auto"/>
        <w:jc w:val="center"/>
        <w:rPr>
          <w:rFonts w:ascii="Times New Roman" w:hAnsi="Times New Roman" w:cs="Times New Roman"/>
          <w:b/>
          <w:bCs/>
          <w:sz w:val="20"/>
          <w:szCs w:val="20"/>
          <w:lang w:bidi="ar-EG"/>
        </w:rPr>
      </w:pPr>
    </w:p>
    <w:p w:rsidR="0027201C" w:rsidRPr="006166C3" w:rsidRDefault="0027201C" w:rsidP="006166C3">
      <w:pPr>
        <w:bidi w:val="0"/>
        <w:snapToGrid w:val="0"/>
        <w:spacing w:after="0" w:line="240" w:lineRule="auto"/>
        <w:jc w:val="both"/>
        <w:outlineLvl w:val="0"/>
        <w:rPr>
          <w:rFonts w:ascii="Times New Roman" w:hAnsi="Times New Roman" w:cs="Times New Roman"/>
          <w:sz w:val="20"/>
          <w:szCs w:val="20"/>
          <w:lang w:bidi="ar-EG"/>
        </w:rPr>
      </w:pPr>
      <w:r w:rsidRPr="006166C3">
        <w:rPr>
          <w:rFonts w:ascii="Times New Roman" w:hAnsi="Times New Roman" w:cs="Times New Roman"/>
          <w:b/>
          <w:bCs/>
          <w:sz w:val="20"/>
          <w:szCs w:val="20"/>
          <w:lang w:bidi="ar-EG"/>
        </w:rPr>
        <w:t>Abstract</w:t>
      </w:r>
      <w:r w:rsidR="008131F1" w:rsidRPr="006166C3">
        <w:rPr>
          <w:rFonts w:ascii="Times New Roman" w:hAnsi="Times New Roman" w:cs="Times New Roman"/>
          <w:b/>
          <w:bCs/>
          <w:sz w:val="20"/>
          <w:szCs w:val="20"/>
          <w:lang w:bidi="ar-EG"/>
        </w:rPr>
        <w:t>:</w:t>
      </w:r>
      <w:r w:rsidR="008131F1" w:rsidRPr="006166C3">
        <w:rPr>
          <w:rFonts w:ascii="Times New Roman" w:hAnsi="Times New Roman" w:cs="Times New Roman"/>
          <w:sz w:val="20"/>
          <w:szCs w:val="20"/>
          <w:lang w:bidi="ar-EG"/>
        </w:rPr>
        <w:t xml:space="preserve"> </w:t>
      </w:r>
      <w:r w:rsidR="00F87E60" w:rsidRPr="006166C3">
        <w:rPr>
          <w:rFonts w:ascii="Times New Roman" w:hAnsi="Times New Roman" w:cs="Times New Roman"/>
          <w:sz w:val="20"/>
          <w:szCs w:val="20"/>
          <w:lang w:bidi="ar-EG"/>
        </w:rPr>
        <w:t xml:space="preserve">The </w:t>
      </w:r>
      <w:r w:rsidR="000922AD" w:rsidRPr="006166C3">
        <w:rPr>
          <w:rFonts w:ascii="Times New Roman" w:hAnsi="Times New Roman" w:cs="Times New Roman"/>
          <w:sz w:val="20"/>
          <w:szCs w:val="20"/>
          <w:lang w:bidi="ar-EG"/>
        </w:rPr>
        <w:t>effect of pressure on the electrical properties of SBR and IIR filled with different types of carbon black</w:t>
      </w:r>
      <w:r w:rsidR="00F87E60" w:rsidRPr="006166C3">
        <w:rPr>
          <w:rFonts w:ascii="Times New Roman" w:hAnsi="Times New Roman" w:cs="Times New Roman"/>
          <w:sz w:val="20"/>
          <w:szCs w:val="20"/>
          <w:lang w:bidi="ar-EG"/>
        </w:rPr>
        <w:t>s</w:t>
      </w:r>
      <w:r w:rsidR="000922AD" w:rsidRPr="006166C3">
        <w:rPr>
          <w:rFonts w:ascii="Times New Roman" w:hAnsi="Times New Roman" w:cs="Times New Roman"/>
          <w:sz w:val="20"/>
          <w:szCs w:val="20"/>
          <w:lang w:bidi="ar-EG"/>
        </w:rPr>
        <w:t xml:space="preserve"> at percolation was studied</w:t>
      </w:r>
      <w:r w:rsidR="00F87E60" w:rsidRPr="006166C3">
        <w:rPr>
          <w:rFonts w:ascii="Times New Roman" w:hAnsi="Times New Roman" w:cs="Times New Roman"/>
          <w:sz w:val="20"/>
          <w:szCs w:val="20"/>
          <w:lang w:bidi="ar-EG"/>
        </w:rPr>
        <w:t>.</w:t>
      </w:r>
      <w:r w:rsidR="00FF79D0" w:rsidRPr="006166C3">
        <w:rPr>
          <w:rFonts w:ascii="Times New Roman" w:hAnsi="Times New Roman" w:cs="Times New Roman"/>
          <w:sz w:val="20"/>
          <w:szCs w:val="20"/>
          <w:lang w:bidi="ar-EG"/>
        </w:rPr>
        <w:t xml:space="preserve"> The experimental results </w:t>
      </w:r>
      <w:r w:rsidR="00B36B9E" w:rsidRPr="006166C3">
        <w:rPr>
          <w:rFonts w:ascii="Times New Roman" w:hAnsi="Times New Roman" w:cs="Times New Roman"/>
          <w:sz w:val="20"/>
          <w:szCs w:val="20"/>
          <w:lang w:bidi="ar-EG"/>
        </w:rPr>
        <w:t>included the DC measurements for all samples</w:t>
      </w:r>
      <w:r w:rsidR="00DC5A12" w:rsidRPr="006166C3">
        <w:rPr>
          <w:rFonts w:ascii="Times New Roman" w:hAnsi="Times New Roman" w:cs="Times New Roman"/>
          <w:sz w:val="20"/>
          <w:szCs w:val="20"/>
        </w:rPr>
        <w:t>. The conduction mechanisms was calculated and it was found to be Poole-</w:t>
      </w:r>
      <w:proofErr w:type="spellStart"/>
      <w:r w:rsidR="00DC5A12" w:rsidRPr="006166C3">
        <w:rPr>
          <w:rFonts w:ascii="Times New Roman" w:hAnsi="Times New Roman" w:cs="Times New Roman"/>
          <w:sz w:val="20"/>
          <w:szCs w:val="20"/>
        </w:rPr>
        <w:t>Frenkel</w:t>
      </w:r>
      <w:proofErr w:type="spellEnd"/>
      <w:r w:rsidR="00DC5A12" w:rsidRPr="006166C3">
        <w:rPr>
          <w:rFonts w:ascii="Times New Roman" w:hAnsi="Times New Roman" w:cs="Times New Roman"/>
          <w:sz w:val="20"/>
          <w:szCs w:val="20"/>
        </w:rPr>
        <w:t xml:space="preserve"> conduction mechanism for all samples except three of them</w:t>
      </w:r>
      <w:r w:rsidR="0032678C" w:rsidRPr="006166C3">
        <w:rPr>
          <w:rFonts w:ascii="Times New Roman" w:hAnsi="Times New Roman" w:cs="Times New Roman"/>
          <w:sz w:val="20"/>
          <w:szCs w:val="20"/>
        </w:rPr>
        <w:t xml:space="preserve"> and it was found that there is no effect to the pressure on the conduction mechanism. The interspacing distance for carbon black was calculated and it was found that there is no effect to the pressure on the interspacing distance</w:t>
      </w:r>
      <w:r w:rsidR="0032678C" w:rsidRPr="006166C3">
        <w:rPr>
          <w:rFonts w:ascii="Times New Roman" w:hAnsi="Times New Roman" w:cs="Times New Roman"/>
          <w:b/>
          <w:bCs/>
          <w:sz w:val="20"/>
          <w:szCs w:val="20"/>
          <w:lang w:bidi="ar-EG"/>
        </w:rPr>
        <w:t xml:space="preserve">. </w:t>
      </w:r>
      <w:r w:rsidR="0032678C" w:rsidRPr="006166C3">
        <w:rPr>
          <w:rFonts w:ascii="Times New Roman" w:hAnsi="Times New Roman" w:cs="Times New Roman"/>
          <w:sz w:val="20"/>
          <w:szCs w:val="20"/>
          <w:lang w:bidi="ar-EG"/>
        </w:rPr>
        <w:t xml:space="preserve">The pressure co efficient of conductivity was investigated and the sample </w:t>
      </w:r>
      <w:r w:rsidR="0050621F" w:rsidRPr="006166C3">
        <w:rPr>
          <w:rFonts w:ascii="Times New Roman" w:hAnsi="Times New Roman" w:cs="Times New Roman"/>
          <w:sz w:val="20"/>
          <w:szCs w:val="20"/>
          <w:lang w:bidi="ar-EG"/>
        </w:rPr>
        <w:t>ISAF</w:t>
      </w:r>
      <w:r w:rsidR="0032678C" w:rsidRPr="006166C3">
        <w:rPr>
          <w:rFonts w:ascii="Times New Roman" w:hAnsi="Times New Roman" w:cs="Times New Roman"/>
          <w:sz w:val="20"/>
          <w:szCs w:val="20"/>
          <w:lang w:bidi="ar-EG"/>
        </w:rPr>
        <w:t>/SBR was the best pressure sensor.</w:t>
      </w:r>
    </w:p>
    <w:p w:rsidR="008A6217" w:rsidRPr="006166C3" w:rsidRDefault="008131F1" w:rsidP="006166C3">
      <w:pPr>
        <w:bidi w:val="0"/>
        <w:snapToGrid w:val="0"/>
        <w:spacing w:after="0" w:line="240" w:lineRule="auto"/>
        <w:jc w:val="both"/>
        <w:rPr>
          <w:rFonts w:ascii="Times New Roman" w:hAnsi="Times New Roman" w:cs="Times New Roman"/>
          <w:sz w:val="20"/>
          <w:szCs w:val="20"/>
          <w:lang w:eastAsia="zh-CN"/>
        </w:rPr>
      </w:pPr>
      <w:r w:rsidRPr="006166C3">
        <w:rPr>
          <w:rFonts w:ascii="Times New Roman" w:hAnsi="Times New Roman" w:cs="Times New Roman"/>
          <w:sz w:val="20"/>
          <w:szCs w:val="20"/>
          <w:lang w:bidi="ar-EG"/>
        </w:rPr>
        <w:t xml:space="preserve">[H.H. Hassan, G. </w:t>
      </w:r>
      <w:proofErr w:type="spellStart"/>
      <w:r w:rsidRPr="006166C3">
        <w:rPr>
          <w:rFonts w:ascii="Times New Roman" w:hAnsi="Times New Roman" w:cs="Times New Roman"/>
          <w:sz w:val="20"/>
          <w:szCs w:val="20"/>
          <w:lang w:bidi="ar-EG"/>
        </w:rPr>
        <w:t>Ramzy</w:t>
      </w:r>
      <w:proofErr w:type="spellEnd"/>
      <w:r w:rsidRPr="006166C3">
        <w:rPr>
          <w:rFonts w:ascii="Times New Roman" w:hAnsi="Times New Roman" w:cs="Times New Roman"/>
          <w:sz w:val="20"/>
          <w:szCs w:val="20"/>
          <w:lang w:bidi="ar-EG"/>
        </w:rPr>
        <w:t xml:space="preserve">, M.H. </w:t>
      </w:r>
      <w:proofErr w:type="spellStart"/>
      <w:r w:rsidRPr="006166C3">
        <w:rPr>
          <w:rFonts w:ascii="Times New Roman" w:hAnsi="Times New Roman" w:cs="Times New Roman"/>
          <w:sz w:val="20"/>
          <w:szCs w:val="20"/>
          <w:lang w:bidi="ar-EG"/>
        </w:rPr>
        <w:t>Osman</w:t>
      </w:r>
      <w:proofErr w:type="spellEnd"/>
      <w:r w:rsidRPr="006166C3">
        <w:rPr>
          <w:rFonts w:ascii="Times New Roman" w:hAnsi="Times New Roman" w:cs="Times New Roman"/>
          <w:sz w:val="20"/>
          <w:szCs w:val="20"/>
          <w:lang w:bidi="ar-EG"/>
        </w:rPr>
        <w:t xml:space="preserve">, A. </w:t>
      </w:r>
      <w:proofErr w:type="spellStart"/>
      <w:r w:rsidRPr="006166C3">
        <w:rPr>
          <w:rFonts w:ascii="Times New Roman" w:hAnsi="Times New Roman" w:cs="Times New Roman"/>
          <w:sz w:val="20"/>
          <w:szCs w:val="20"/>
          <w:lang w:bidi="ar-EG"/>
        </w:rPr>
        <w:t>Samir</w:t>
      </w:r>
      <w:proofErr w:type="spellEnd"/>
      <w:r w:rsidR="006166C3">
        <w:rPr>
          <w:rFonts w:ascii="Times New Roman" w:hAnsi="Times New Roman" w:cs="Times New Roman" w:hint="eastAsia"/>
          <w:sz w:val="20"/>
          <w:szCs w:val="20"/>
          <w:lang w:eastAsia="zh-CN" w:bidi="ar-EG"/>
        </w:rPr>
        <w:t>.</w:t>
      </w:r>
      <w:r w:rsidRPr="006166C3">
        <w:rPr>
          <w:rFonts w:ascii="Times New Roman" w:hAnsi="Times New Roman" w:cs="Times New Roman"/>
          <w:b/>
          <w:bCs/>
          <w:sz w:val="20"/>
          <w:szCs w:val="20"/>
        </w:rPr>
        <w:t xml:space="preserve"> The effect of pressure on the electrical properties of </w:t>
      </w:r>
      <w:proofErr w:type="spellStart"/>
      <w:r w:rsidRPr="006166C3">
        <w:rPr>
          <w:rFonts w:ascii="Times New Roman" w:hAnsi="Times New Roman" w:cs="Times New Roman"/>
          <w:b/>
          <w:bCs/>
          <w:sz w:val="20"/>
          <w:szCs w:val="20"/>
        </w:rPr>
        <w:t>Nano</w:t>
      </w:r>
      <w:proofErr w:type="spellEnd"/>
      <w:r w:rsidRPr="006166C3">
        <w:rPr>
          <w:rFonts w:ascii="Times New Roman" w:hAnsi="Times New Roman" w:cs="Times New Roman"/>
          <w:b/>
          <w:bCs/>
          <w:sz w:val="20"/>
          <w:szCs w:val="20"/>
        </w:rPr>
        <w:t xml:space="preserve"> structure carbon black filled SBR and IIR </w:t>
      </w:r>
      <w:r w:rsidRPr="006166C3">
        <w:rPr>
          <w:rFonts w:ascii="Times New Roman" w:hAnsi="Times New Roman" w:cs="Times New Roman"/>
          <w:b/>
          <w:bCs/>
          <w:sz w:val="20"/>
          <w:szCs w:val="20"/>
          <w:lang w:bidi="ar-EG"/>
        </w:rPr>
        <w:t>at percolation</w:t>
      </w:r>
      <w:r w:rsidR="008A6217" w:rsidRPr="006166C3">
        <w:rPr>
          <w:rFonts w:ascii="Times New Roman" w:eastAsia="Times New Roman" w:hAnsi="Times New Roman" w:cs="Times New Roman"/>
          <w:b/>
          <w:bCs/>
          <w:sz w:val="20"/>
          <w:szCs w:val="20"/>
          <w:lang w:bidi="fa-IR"/>
        </w:rPr>
        <w:t>.</w:t>
      </w:r>
      <w:r w:rsidR="008A6217" w:rsidRPr="006166C3">
        <w:rPr>
          <w:rFonts w:ascii="Times New Roman" w:hAnsi="Times New Roman" w:cs="Times New Roman"/>
          <w:bCs/>
          <w:i/>
          <w:sz w:val="20"/>
          <w:szCs w:val="20"/>
        </w:rPr>
        <w:t xml:space="preserve"> N Y </w:t>
      </w:r>
      <w:proofErr w:type="spellStart"/>
      <w:r w:rsidR="008A6217" w:rsidRPr="006166C3">
        <w:rPr>
          <w:rFonts w:ascii="Times New Roman" w:hAnsi="Times New Roman" w:cs="Times New Roman"/>
          <w:bCs/>
          <w:i/>
          <w:sz w:val="20"/>
          <w:szCs w:val="20"/>
        </w:rPr>
        <w:t>Sci</w:t>
      </w:r>
      <w:proofErr w:type="spellEnd"/>
      <w:r w:rsidR="008A6217" w:rsidRPr="006166C3">
        <w:rPr>
          <w:rFonts w:ascii="Times New Roman" w:hAnsi="Times New Roman" w:cs="Times New Roman"/>
          <w:bCs/>
          <w:i/>
          <w:sz w:val="20"/>
          <w:szCs w:val="20"/>
        </w:rPr>
        <w:t xml:space="preserve"> J</w:t>
      </w:r>
      <w:r w:rsidR="008A6217" w:rsidRPr="006166C3">
        <w:rPr>
          <w:rFonts w:ascii="Times New Roman" w:hAnsi="Times New Roman" w:cs="Times New Roman"/>
          <w:bCs/>
          <w:sz w:val="20"/>
          <w:szCs w:val="20"/>
        </w:rPr>
        <w:t xml:space="preserve"> </w:t>
      </w:r>
      <w:r w:rsidR="008A6217" w:rsidRPr="006166C3">
        <w:rPr>
          <w:rFonts w:ascii="Times New Roman" w:hAnsi="Times New Roman" w:cs="Times New Roman"/>
          <w:sz w:val="20"/>
          <w:szCs w:val="20"/>
        </w:rPr>
        <w:t>201</w:t>
      </w:r>
      <w:r w:rsidR="008A6217" w:rsidRPr="006166C3">
        <w:rPr>
          <w:rFonts w:ascii="Times New Roman" w:hAnsi="Times New Roman" w:cs="Times New Roman" w:hint="eastAsia"/>
          <w:sz w:val="20"/>
          <w:szCs w:val="20"/>
        </w:rPr>
        <w:t>4</w:t>
      </w:r>
      <w:proofErr w:type="gramStart"/>
      <w:r w:rsidR="008A6217" w:rsidRPr="006166C3">
        <w:rPr>
          <w:rFonts w:ascii="Times New Roman" w:hAnsi="Times New Roman" w:cs="Times New Roman"/>
          <w:sz w:val="20"/>
          <w:szCs w:val="20"/>
        </w:rPr>
        <w:t>;</w:t>
      </w:r>
      <w:r w:rsidR="008A6217" w:rsidRPr="006166C3">
        <w:rPr>
          <w:rFonts w:ascii="Times New Roman" w:hAnsi="Times New Roman" w:cs="Times New Roman" w:hint="eastAsia"/>
          <w:sz w:val="20"/>
          <w:szCs w:val="20"/>
        </w:rPr>
        <w:t>7</w:t>
      </w:r>
      <w:proofErr w:type="gramEnd"/>
      <w:r w:rsidR="008A6217" w:rsidRPr="006166C3">
        <w:rPr>
          <w:rFonts w:ascii="Times New Roman" w:hAnsi="Times New Roman" w:cs="Times New Roman"/>
          <w:sz w:val="20"/>
          <w:szCs w:val="20"/>
        </w:rPr>
        <w:t>(</w:t>
      </w:r>
      <w:r w:rsidR="008A6217" w:rsidRPr="006166C3">
        <w:rPr>
          <w:rFonts w:ascii="Times New Roman" w:hAnsi="Times New Roman" w:cs="Times New Roman" w:hint="eastAsia"/>
          <w:sz w:val="20"/>
          <w:szCs w:val="20"/>
        </w:rPr>
        <w:t>12</w:t>
      </w:r>
      <w:r w:rsidR="008A6217" w:rsidRPr="006166C3">
        <w:rPr>
          <w:rFonts w:ascii="Times New Roman" w:hAnsi="Times New Roman" w:cs="Times New Roman"/>
          <w:sz w:val="20"/>
          <w:szCs w:val="20"/>
        </w:rPr>
        <w:t>):</w:t>
      </w:r>
      <w:r w:rsidR="00792C1F">
        <w:rPr>
          <w:rFonts w:ascii="Times New Roman" w:hAnsi="Times New Roman" w:cs="Times New Roman"/>
          <w:noProof/>
          <w:color w:val="000000"/>
          <w:sz w:val="20"/>
          <w:szCs w:val="20"/>
        </w:rPr>
        <w:t>53</w:t>
      </w:r>
      <w:r w:rsidR="008A6217" w:rsidRPr="006166C3">
        <w:rPr>
          <w:rFonts w:ascii="Times New Roman" w:hAnsi="Times New Roman" w:cs="Times New Roman"/>
          <w:color w:val="000000"/>
          <w:sz w:val="20"/>
          <w:szCs w:val="20"/>
        </w:rPr>
        <w:t>-</w:t>
      </w:r>
      <w:r w:rsidR="00792C1F">
        <w:rPr>
          <w:rFonts w:ascii="Times New Roman" w:hAnsi="Times New Roman" w:cs="Times New Roman"/>
          <w:noProof/>
          <w:color w:val="000000"/>
          <w:sz w:val="20"/>
          <w:szCs w:val="20"/>
        </w:rPr>
        <w:t>59</w:t>
      </w:r>
      <w:r w:rsidR="008A6217" w:rsidRPr="006166C3">
        <w:rPr>
          <w:rFonts w:ascii="Times New Roman" w:hAnsi="Times New Roman" w:cs="Times New Roman"/>
          <w:sz w:val="20"/>
          <w:szCs w:val="20"/>
        </w:rPr>
        <w:t xml:space="preserve">]. (ISSN: 1554-0200). </w:t>
      </w:r>
      <w:hyperlink r:id="rId9" w:history="1">
        <w:r w:rsidR="008A6217" w:rsidRPr="006166C3">
          <w:rPr>
            <w:rStyle w:val="Hyperlink"/>
            <w:rFonts w:ascii="Times New Roman" w:hAnsi="Times New Roman" w:cs="Times New Roman"/>
            <w:sz w:val="20"/>
            <w:szCs w:val="20"/>
          </w:rPr>
          <w:t>http://www.sciencepub.net/newyork</w:t>
        </w:r>
      </w:hyperlink>
      <w:r w:rsidR="008A6217" w:rsidRPr="006166C3">
        <w:rPr>
          <w:rFonts w:ascii="Times New Roman" w:hAnsi="Times New Roman" w:cs="Times New Roman"/>
          <w:sz w:val="20"/>
          <w:szCs w:val="20"/>
        </w:rPr>
        <w:t xml:space="preserve">. </w:t>
      </w:r>
      <w:r w:rsidR="006166C3" w:rsidRPr="006166C3">
        <w:rPr>
          <w:rFonts w:ascii="Times New Roman" w:hAnsi="Times New Roman" w:cs="Times New Roman" w:hint="eastAsia"/>
          <w:sz w:val="20"/>
          <w:szCs w:val="20"/>
          <w:lang w:eastAsia="zh-CN"/>
        </w:rPr>
        <w:t>7</w:t>
      </w:r>
    </w:p>
    <w:p w:rsidR="006166C3" w:rsidRPr="006166C3" w:rsidRDefault="006166C3" w:rsidP="006166C3">
      <w:pPr>
        <w:bidi w:val="0"/>
        <w:snapToGrid w:val="0"/>
        <w:spacing w:after="0" w:line="240" w:lineRule="auto"/>
        <w:jc w:val="both"/>
        <w:rPr>
          <w:rFonts w:ascii="Times New Roman" w:hAnsi="Times New Roman" w:cs="Times New Roman"/>
          <w:sz w:val="20"/>
          <w:szCs w:val="20"/>
          <w:lang w:eastAsia="zh-CN"/>
        </w:rPr>
      </w:pPr>
    </w:p>
    <w:p w:rsidR="00744197" w:rsidRPr="006166C3" w:rsidRDefault="002D75DC" w:rsidP="006166C3">
      <w:pPr>
        <w:tabs>
          <w:tab w:val="left" w:pos="5355"/>
        </w:tabs>
        <w:bidi w:val="0"/>
        <w:snapToGrid w:val="0"/>
        <w:spacing w:after="0" w:line="240" w:lineRule="auto"/>
        <w:jc w:val="both"/>
        <w:rPr>
          <w:rFonts w:ascii="Times New Roman" w:hAnsi="Times New Roman" w:cs="Times New Roman"/>
          <w:sz w:val="20"/>
          <w:szCs w:val="20"/>
          <w:lang w:bidi="ar-EG"/>
        </w:rPr>
      </w:pPr>
      <w:r w:rsidRPr="006166C3">
        <w:rPr>
          <w:rFonts w:ascii="Times New Roman" w:hAnsi="Times New Roman" w:cs="Times New Roman"/>
          <w:b/>
          <w:sz w:val="20"/>
          <w:szCs w:val="20"/>
          <w:lang w:bidi="ar-EG"/>
        </w:rPr>
        <w:t>Keywords</w:t>
      </w:r>
      <w:r w:rsidR="00823BF9" w:rsidRPr="006166C3">
        <w:rPr>
          <w:rFonts w:ascii="Times New Roman" w:hAnsi="Times New Roman" w:cs="Times New Roman"/>
          <w:b/>
          <w:sz w:val="20"/>
          <w:szCs w:val="20"/>
          <w:lang w:bidi="ar-EG"/>
        </w:rPr>
        <w:t xml:space="preserve">: </w:t>
      </w:r>
      <w:proofErr w:type="spellStart"/>
      <w:r w:rsidR="00823BF9" w:rsidRPr="006166C3">
        <w:rPr>
          <w:rFonts w:ascii="Times New Roman" w:hAnsi="Times New Roman" w:cs="Times New Roman"/>
          <w:sz w:val="20"/>
          <w:szCs w:val="20"/>
          <w:lang w:bidi="ar-EG"/>
        </w:rPr>
        <w:t>Nano</w:t>
      </w:r>
      <w:proofErr w:type="spellEnd"/>
      <w:r w:rsidR="00823BF9" w:rsidRPr="006166C3">
        <w:rPr>
          <w:rFonts w:ascii="Times New Roman" w:hAnsi="Times New Roman" w:cs="Times New Roman"/>
          <w:sz w:val="20"/>
          <w:szCs w:val="20"/>
          <w:lang w:bidi="ar-EG"/>
        </w:rPr>
        <w:t xml:space="preserve"> structure, percolation, electrical properties, conduction mechanisms</w:t>
      </w:r>
    </w:p>
    <w:p w:rsidR="006166C3" w:rsidRDefault="006166C3" w:rsidP="006166C3">
      <w:pPr>
        <w:pStyle w:val="ListParagraph"/>
        <w:snapToGrid w:val="0"/>
        <w:spacing w:after="0" w:line="240" w:lineRule="auto"/>
        <w:ind w:left="0"/>
        <w:jc w:val="both"/>
        <w:outlineLvl w:val="0"/>
        <w:rPr>
          <w:rFonts w:ascii="Times New Roman" w:hAnsi="Times New Roman" w:cs="Times New Roman"/>
          <w:b/>
          <w:bCs/>
          <w:sz w:val="20"/>
          <w:szCs w:val="20"/>
          <w:lang w:bidi="ar-EG"/>
        </w:rPr>
      </w:pPr>
    </w:p>
    <w:p w:rsidR="006166C3" w:rsidRDefault="006166C3" w:rsidP="006166C3">
      <w:pPr>
        <w:pStyle w:val="ListParagraph"/>
        <w:snapToGrid w:val="0"/>
        <w:spacing w:after="0" w:line="240" w:lineRule="auto"/>
        <w:ind w:left="0"/>
        <w:jc w:val="both"/>
        <w:outlineLvl w:val="0"/>
        <w:rPr>
          <w:rFonts w:ascii="Times New Roman" w:hAnsi="Times New Roman" w:cs="Times New Roman"/>
          <w:b/>
          <w:bCs/>
          <w:sz w:val="20"/>
          <w:szCs w:val="20"/>
          <w:lang w:bidi="ar-EG"/>
        </w:rPr>
        <w:sectPr w:rsidR="006166C3" w:rsidSect="00792C1F">
          <w:headerReference w:type="default" r:id="rId10"/>
          <w:footerReference w:type="default" r:id="rId11"/>
          <w:type w:val="continuous"/>
          <w:pgSz w:w="12242" w:h="15842" w:code="1"/>
          <w:pgMar w:top="1440" w:right="1440" w:bottom="1440" w:left="1440" w:header="720" w:footer="720" w:gutter="0"/>
          <w:pgNumType w:start="53"/>
          <w:cols w:space="708"/>
          <w:bidi/>
          <w:docGrid w:linePitch="360"/>
        </w:sectPr>
      </w:pPr>
    </w:p>
    <w:p w:rsidR="00BE4461" w:rsidRPr="006166C3" w:rsidRDefault="002D75DC" w:rsidP="006166C3">
      <w:pPr>
        <w:pStyle w:val="ListParagraph"/>
        <w:snapToGrid w:val="0"/>
        <w:spacing w:after="0" w:line="240" w:lineRule="auto"/>
        <w:ind w:left="0"/>
        <w:jc w:val="both"/>
        <w:outlineLvl w:val="0"/>
        <w:rPr>
          <w:rFonts w:ascii="Times New Roman" w:hAnsi="Times New Roman" w:cs="Times New Roman"/>
          <w:b/>
          <w:bCs/>
          <w:sz w:val="20"/>
          <w:szCs w:val="20"/>
          <w:lang w:bidi="ar-EG"/>
        </w:rPr>
      </w:pPr>
      <w:proofErr w:type="gramStart"/>
      <w:r w:rsidRPr="006166C3">
        <w:rPr>
          <w:rFonts w:ascii="Times New Roman" w:hAnsi="Times New Roman" w:cs="Times New Roman"/>
          <w:b/>
          <w:bCs/>
          <w:sz w:val="20"/>
          <w:szCs w:val="20"/>
          <w:lang w:bidi="ar-EG"/>
        </w:rPr>
        <w:lastRenderedPageBreak/>
        <w:t>1.</w:t>
      </w:r>
      <w:r w:rsidR="00744197" w:rsidRPr="006166C3">
        <w:rPr>
          <w:rFonts w:ascii="Times New Roman" w:hAnsi="Times New Roman" w:cs="Times New Roman"/>
          <w:b/>
          <w:bCs/>
          <w:sz w:val="20"/>
          <w:szCs w:val="20"/>
          <w:lang w:bidi="ar-EG"/>
        </w:rPr>
        <w:t>Introduction</w:t>
      </w:r>
      <w:proofErr w:type="gramEnd"/>
    </w:p>
    <w:p w:rsidR="00EF302D" w:rsidRPr="006166C3" w:rsidRDefault="00BE4461" w:rsidP="006166C3">
      <w:pPr>
        <w:pStyle w:val="ListParagraph"/>
        <w:snapToGrid w:val="0"/>
        <w:spacing w:after="0" w:line="240" w:lineRule="auto"/>
        <w:ind w:left="0" w:firstLine="425"/>
        <w:jc w:val="both"/>
        <w:rPr>
          <w:rFonts w:ascii="Times New Roman" w:hAnsi="Times New Roman" w:cs="Times New Roman"/>
          <w:sz w:val="20"/>
          <w:szCs w:val="20"/>
          <w:lang w:bidi="ar-EG"/>
        </w:rPr>
      </w:pPr>
      <w:r w:rsidRPr="006166C3">
        <w:rPr>
          <w:rFonts w:ascii="Times New Roman" w:hAnsi="Times New Roman" w:cs="Times New Roman"/>
          <w:sz w:val="20"/>
          <w:szCs w:val="20"/>
          <w:lang w:bidi="ar-EG"/>
        </w:rPr>
        <w:t>Many rubber composi</w:t>
      </w:r>
      <w:r w:rsidR="003140D6" w:rsidRPr="006166C3">
        <w:rPr>
          <w:rFonts w:ascii="Times New Roman" w:hAnsi="Times New Roman" w:cs="Times New Roman"/>
          <w:sz w:val="20"/>
          <w:szCs w:val="20"/>
          <w:lang w:bidi="ar-EG"/>
        </w:rPr>
        <w:t>tes are produced to meet specific requirements requiring g</w:t>
      </w:r>
      <w:r w:rsidR="00EF302D" w:rsidRPr="006166C3">
        <w:rPr>
          <w:rFonts w:ascii="Times New Roman" w:hAnsi="Times New Roman" w:cs="Times New Roman"/>
          <w:sz w:val="20"/>
          <w:szCs w:val="20"/>
          <w:lang w:bidi="ar-EG"/>
        </w:rPr>
        <w:t>ood mechanical and electrical pr</w:t>
      </w:r>
      <w:r w:rsidR="003140D6" w:rsidRPr="006166C3">
        <w:rPr>
          <w:rFonts w:ascii="Times New Roman" w:hAnsi="Times New Roman" w:cs="Times New Roman"/>
          <w:sz w:val="20"/>
          <w:szCs w:val="20"/>
          <w:lang w:bidi="ar-EG"/>
        </w:rPr>
        <w:t xml:space="preserve">operties </w:t>
      </w:r>
      <w:r w:rsidR="00790B53" w:rsidRPr="006166C3">
        <w:rPr>
          <w:rFonts w:ascii="Times New Roman" w:hAnsi="Times New Roman" w:cs="Times New Roman"/>
          <w:sz w:val="20"/>
          <w:szCs w:val="20"/>
          <w:vertAlign w:val="superscript"/>
          <w:lang w:bidi="ar-EG"/>
        </w:rPr>
        <w:t>(1</w:t>
      </w:r>
      <w:proofErr w:type="gramStart"/>
      <w:r w:rsidR="00790B53" w:rsidRPr="006166C3">
        <w:rPr>
          <w:rFonts w:ascii="Times New Roman" w:hAnsi="Times New Roman" w:cs="Times New Roman"/>
          <w:sz w:val="20"/>
          <w:szCs w:val="20"/>
          <w:vertAlign w:val="superscript"/>
          <w:lang w:bidi="ar-EG"/>
        </w:rPr>
        <w:t>,2</w:t>
      </w:r>
      <w:proofErr w:type="gramEnd"/>
      <w:r w:rsidR="005F086A" w:rsidRPr="006166C3">
        <w:rPr>
          <w:rFonts w:ascii="Times New Roman" w:hAnsi="Times New Roman" w:cs="Times New Roman"/>
          <w:sz w:val="20"/>
          <w:szCs w:val="20"/>
          <w:vertAlign w:val="superscript"/>
          <w:lang w:bidi="ar-EG"/>
        </w:rPr>
        <w:t>)</w:t>
      </w:r>
      <w:r w:rsidR="005F086A" w:rsidRPr="006166C3">
        <w:rPr>
          <w:rFonts w:ascii="Times New Roman" w:hAnsi="Times New Roman" w:cs="Times New Roman"/>
          <w:sz w:val="20"/>
          <w:szCs w:val="20"/>
          <w:lang w:bidi="ar-EG"/>
        </w:rPr>
        <w:t>.</w:t>
      </w:r>
      <w:r w:rsidR="00EF302D" w:rsidRPr="006166C3">
        <w:rPr>
          <w:rFonts w:ascii="Times New Roman" w:hAnsi="Times New Roman" w:cs="Times New Roman"/>
          <w:sz w:val="20"/>
          <w:szCs w:val="20"/>
          <w:lang w:bidi="ar-EG"/>
        </w:rPr>
        <w:t xml:space="preserve"> Composites containing several types of rubbers have been shown to have reliable properties. </w:t>
      </w:r>
      <w:proofErr w:type="gramStart"/>
      <w:r w:rsidR="00EF302D" w:rsidRPr="006166C3">
        <w:rPr>
          <w:rFonts w:ascii="Times New Roman" w:hAnsi="Times New Roman" w:cs="Times New Roman"/>
          <w:sz w:val="20"/>
          <w:szCs w:val="20"/>
          <w:lang w:bidi="ar-EG"/>
        </w:rPr>
        <w:t>The addition of rubber composites and blends to other types of additives such as softeners.</w:t>
      </w:r>
      <w:proofErr w:type="gramEnd"/>
      <w:r w:rsidR="00EF302D" w:rsidRPr="006166C3">
        <w:rPr>
          <w:rFonts w:ascii="Times New Roman" w:hAnsi="Times New Roman" w:cs="Times New Roman"/>
          <w:sz w:val="20"/>
          <w:szCs w:val="20"/>
          <w:lang w:bidi="ar-EG"/>
        </w:rPr>
        <w:t xml:space="preserve"> Reinforcing fillers etc., yielding new research which still requires a deeper investigation of the electrical behavior</w:t>
      </w:r>
      <w:bookmarkStart w:id="0" w:name="OLE_LINK1"/>
      <w:bookmarkStart w:id="1" w:name="OLE_LINK2"/>
      <w:r w:rsidR="007D4751" w:rsidRPr="006166C3">
        <w:rPr>
          <w:rFonts w:ascii="Times New Roman" w:hAnsi="Times New Roman" w:cs="Times New Roman"/>
          <w:sz w:val="20"/>
          <w:szCs w:val="20"/>
          <w:lang w:bidi="ar-EG"/>
        </w:rPr>
        <w:t>.</w:t>
      </w:r>
      <w:bookmarkEnd w:id="0"/>
      <w:bookmarkEnd w:id="1"/>
    </w:p>
    <w:p w:rsidR="00B05B46" w:rsidRPr="006166C3" w:rsidRDefault="00693CBA" w:rsidP="006166C3">
      <w:pPr>
        <w:pStyle w:val="ListParagraph"/>
        <w:snapToGrid w:val="0"/>
        <w:spacing w:after="0" w:line="240" w:lineRule="auto"/>
        <w:ind w:left="0" w:firstLine="425"/>
        <w:jc w:val="both"/>
        <w:rPr>
          <w:rFonts w:ascii="Times New Roman" w:hAnsi="Times New Roman" w:cs="Times New Roman"/>
          <w:sz w:val="20"/>
          <w:szCs w:val="20"/>
          <w:lang w:bidi="ar-EG"/>
        </w:rPr>
      </w:pPr>
      <w:r w:rsidRPr="006166C3">
        <w:rPr>
          <w:rFonts w:ascii="Times New Roman" w:hAnsi="Times New Roman" w:cs="Times New Roman"/>
          <w:sz w:val="20"/>
          <w:szCs w:val="20"/>
          <w:lang w:bidi="ar-EG"/>
        </w:rPr>
        <w:t xml:space="preserve">The </w:t>
      </w:r>
      <w:r w:rsidR="00427E36" w:rsidRPr="006166C3">
        <w:rPr>
          <w:rFonts w:ascii="Times New Roman" w:hAnsi="Times New Roman" w:cs="Times New Roman"/>
          <w:sz w:val="20"/>
          <w:szCs w:val="20"/>
          <w:lang w:bidi="ar-EG"/>
        </w:rPr>
        <w:t>correlation between the electrical and mechanical properties</w:t>
      </w:r>
      <w:r w:rsidR="003E53D8" w:rsidRPr="006166C3">
        <w:rPr>
          <w:rFonts w:ascii="Times New Roman" w:hAnsi="Times New Roman" w:cs="Times New Roman"/>
          <w:sz w:val="20"/>
          <w:szCs w:val="20"/>
          <w:lang w:bidi="ar-EG"/>
        </w:rPr>
        <w:t xml:space="preserve"> is one of the major problems of carbon black loaded rubber composites</w:t>
      </w:r>
      <w:r w:rsidR="005F7ECA" w:rsidRPr="006166C3">
        <w:rPr>
          <w:rFonts w:ascii="Times New Roman" w:hAnsi="Times New Roman" w:cs="Times New Roman"/>
          <w:sz w:val="20"/>
          <w:szCs w:val="20"/>
          <w:lang w:bidi="ar-EG"/>
        </w:rPr>
        <w:t>. Since,</w:t>
      </w:r>
      <w:r w:rsidR="00215896" w:rsidRPr="006166C3">
        <w:rPr>
          <w:rFonts w:ascii="Times New Roman" w:hAnsi="Times New Roman" w:cs="Times New Roman"/>
          <w:sz w:val="20"/>
          <w:szCs w:val="20"/>
          <w:lang w:bidi="ar-EG"/>
        </w:rPr>
        <w:t xml:space="preserve"> it has </w:t>
      </w:r>
      <w:r w:rsidR="005F7ECA" w:rsidRPr="006166C3">
        <w:rPr>
          <w:rFonts w:ascii="Times New Roman" w:hAnsi="Times New Roman" w:cs="Times New Roman"/>
          <w:sz w:val="20"/>
          <w:szCs w:val="20"/>
          <w:lang w:bidi="ar-EG"/>
        </w:rPr>
        <w:t>great</w:t>
      </w:r>
      <w:r w:rsidR="00215896" w:rsidRPr="006166C3">
        <w:rPr>
          <w:rFonts w:ascii="Times New Roman" w:hAnsi="Times New Roman" w:cs="Times New Roman"/>
          <w:sz w:val="20"/>
          <w:szCs w:val="20"/>
          <w:lang w:bidi="ar-EG"/>
        </w:rPr>
        <w:t xml:space="preserve"> impact</w:t>
      </w:r>
      <w:r w:rsidR="00CE1A87" w:rsidRPr="006166C3">
        <w:rPr>
          <w:rFonts w:ascii="Times New Roman" w:hAnsi="Times New Roman" w:cs="Times New Roman"/>
          <w:sz w:val="20"/>
          <w:szCs w:val="20"/>
          <w:lang w:bidi="ar-EG"/>
        </w:rPr>
        <w:t xml:space="preserve"> in modern technological application</w:t>
      </w:r>
      <w:r w:rsidR="00B05B46" w:rsidRPr="006166C3">
        <w:rPr>
          <w:rFonts w:ascii="Times New Roman" w:hAnsi="Times New Roman" w:cs="Times New Roman"/>
          <w:sz w:val="20"/>
          <w:szCs w:val="20"/>
          <w:lang w:bidi="ar-EG"/>
        </w:rPr>
        <w:t xml:space="preserve">s. It has been shown that pre extension should certainly modify the distribution and arrangement of carbon black particles or aggregates in rubber </w:t>
      </w:r>
      <w:r w:rsidR="007F60CB" w:rsidRPr="006166C3">
        <w:rPr>
          <w:rFonts w:ascii="Times New Roman" w:hAnsi="Times New Roman" w:cs="Times New Roman"/>
          <w:sz w:val="20"/>
          <w:szCs w:val="20"/>
          <w:lang w:bidi="ar-EG"/>
        </w:rPr>
        <w:t>matrix</w:t>
      </w:r>
      <w:r w:rsidR="007F60CB" w:rsidRPr="006166C3">
        <w:rPr>
          <w:rFonts w:ascii="Times New Roman" w:hAnsi="Times New Roman" w:cs="Times New Roman"/>
          <w:sz w:val="20"/>
          <w:szCs w:val="20"/>
          <w:vertAlign w:val="superscript"/>
          <w:lang w:bidi="ar-EG"/>
        </w:rPr>
        <w:t xml:space="preserve"> (</w:t>
      </w:r>
      <w:r w:rsidR="00B44396" w:rsidRPr="006166C3">
        <w:rPr>
          <w:rFonts w:ascii="Times New Roman" w:hAnsi="Times New Roman" w:cs="Times New Roman"/>
          <w:sz w:val="20"/>
          <w:szCs w:val="20"/>
          <w:vertAlign w:val="superscript"/>
          <w:lang w:bidi="ar-EG"/>
        </w:rPr>
        <w:t>3</w:t>
      </w:r>
      <w:r w:rsidR="00B05B46" w:rsidRPr="006166C3">
        <w:rPr>
          <w:rFonts w:ascii="Times New Roman" w:hAnsi="Times New Roman" w:cs="Times New Roman"/>
          <w:sz w:val="20"/>
          <w:szCs w:val="20"/>
          <w:vertAlign w:val="superscript"/>
          <w:lang w:bidi="ar-EG"/>
        </w:rPr>
        <w:t>)</w:t>
      </w:r>
      <w:r w:rsidR="00543364" w:rsidRPr="006166C3">
        <w:rPr>
          <w:rFonts w:ascii="Times New Roman" w:hAnsi="Times New Roman" w:cs="Times New Roman"/>
          <w:sz w:val="20"/>
          <w:szCs w:val="20"/>
          <w:lang w:bidi="ar-EG"/>
        </w:rPr>
        <w:t>.</w:t>
      </w:r>
    </w:p>
    <w:p w:rsidR="007D4751" w:rsidRPr="006166C3" w:rsidRDefault="00A00C80" w:rsidP="006166C3">
      <w:pPr>
        <w:pStyle w:val="ListParagraph"/>
        <w:snapToGrid w:val="0"/>
        <w:spacing w:after="0" w:line="240" w:lineRule="auto"/>
        <w:ind w:left="0" w:firstLine="425"/>
        <w:jc w:val="both"/>
        <w:rPr>
          <w:rFonts w:ascii="Times New Roman" w:hAnsi="Times New Roman" w:cs="Times New Roman"/>
          <w:sz w:val="20"/>
          <w:szCs w:val="20"/>
          <w:lang w:bidi="ar-EG"/>
        </w:rPr>
      </w:pPr>
      <w:r w:rsidRPr="006166C3">
        <w:rPr>
          <w:rFonts w:ascii="Times New Roman" w:hAnsi="Times New Roman" w:cs="Times New Roman"/>
          <w:sz w:val="20"/>
          <w:szCs w:val="20"/>
          <w:lang w:bidi="ar-EG"/>
        </w:rPr>
        <w:t>Electrica</w:t>
      </w:r>
      <w:r w:rsidR="00D46520" w:rsidRPr="006166C3">
        <w:rPr>
          <w:rFonts w:ascii="Times New Roman" w:hAnsi="Times New Roman" w:cs="Times New Roman"/>
          <w:sz w:val="20"/>
          <w:szCs w:val="20"/>
          <w:lang w:bidi="ar-EG"/>
        </w:rPr>
        <w:t>lly conductive polymer is a new type of</w:t>
      </w:r>
      <w:r w:rsidRPr="006166C3">
        <w:rPr>
          <w:rFonts w:ascii="Times New Roman" w:hAnsi="Times New Roman" w:cs="Times New Roman"/>
          <w:sz w:val="20"/>
          <w:szCs w:val="20"/>
          <w:lang w:bidi="ar-EG"/>
        </w:rPr>
        <w:t xml:space="preserve"> material</w:t>
      </w:r>
      <w:r w:rsidR="00D46520" w:rsidRPr="006166C3">
        <w:rPr>
          <w:rFonts w:ascii="Times New Roman" w:hAnsi="Times New Roman" w:cs="Times New Roman"/>
          <w:sz w:val="20"/>
          <w:szCs w:val="20"/>
          <w:lang w:bidi="ar-EG"/>
        </w:rPr>
        <w:t>s which have</w:t>
      </w:r>
      <w:r w:rsidR="00DA1442" w:rsidRPr="006166C3">
        <w:rPr>
          <w:rFonts w:ascii="Times New Roman" w:hAnsi="Times New Roman" w:cs="Times New Roman"/>
          <w:sz w:val="20"/>
          <w:szCs w:val="20"/>
          <w:lang w:bidi="ar-EG"/>
        </w:rPr>
        <w:t xml:space="preserve"> </w:t>
      </w:r>
      <w:proofErr w:type="spellStart"/>
      <w:r w:rsidRPr="006166C3">
        <w:rPr>
          <w:rFonts w:ascii="Times New Roman" w:hAnsi="Times New Roman" w:cs="Times New Roman"/>
          <w:sz w:val="20"/>
          <w:szCs w:val="20"/>
          <w:lang w:bidi="ar-EG"/>
        </w:rPr>
        <w:t>piezoresistivity</w:t>
      </w:r>
      <w:proofErr w:type="spellEnd"/>
      <w:r w:rsidRPr="006166C3">
        <w:rPr>
          <w:rFonts w:ascii="Times New Roman" w:hAnsi="Times New Roman" w:cs="Times New Roman"/>
          <w:sz w:val="20"/>
          <w:szCs w:val="20"/>
          <w:lang w:bidi="ar-EG"/>
        </w:rPr>
        <w:t xml:space="preserve"> and </w:t>
      </w:r>
      <w:r w:rsidR="00DA1442" w:rsidRPr="006166C3">
        <w:rPr>
          <w:rFonts w:ascii="Times New Roman" w:hAnsi="Times New Roman" w:cs="Times New Roman"/>
          <w:sz w:val="20"/>
          <w:szCs w:val="20"/>
          <w:lang w:bidi="ar-EG"/>
        </w:rPr>
        <w:t>flexibility</w:t>
      </w:r>
      <w:r w:rsidR="00DA1442" w:rsidRPr="006166C3">
        <w:rPr>
          <w:rFonts w:ascii="Times New Roman" w:hAnsi="Times New Roman" w:cs="Times New Roman"/>
          <w:sz w:val="20"/>
          <w:szCs w:val="20"/>
          <w:vertAlign w:val="superscript"/>
          <w:lang w:bidi="ar-EG"/>
        </w:rPr>
        <w:t xml:space="preserve"> (</w:t>
      </w:r>
      <w:r w:rsidR="00B44396" w:rsidRPr="006166C3">
        <w:rPr>
          <w:rFonts w:ascii="Times New Roman" w:hAnsi="Times New Roman" w:cs="Times New Roman"/>
          <w:sz w:val="20"/>
          <w:szCs w:val="20"/>
          <w:vertAlign w:val="superscript"/>
          <w:lang w:bidi="ar-EG"/>
        </w:rPr>
        <w:t>4-5</w:t>
      </w:r>
      <w:r w:rsidR="00DA1442" w:rsidRPr="006166C3">
        <w:rPr>
          <w:rFonts w:ascii="Times New Roman" w:hAnsi="Times New Roman" w:cs="Times New Roman"/>
          <w:sz w:val="20"/>
          <w:szCs w:val="20"/>
          <w:vertAlign w:val="superscript"/>
          <w:lang w:bidi="ar-EG"/>
        </w:rPr>
        <w:t>)</w:t>
      </w:r>
      <w:r w:rsidR="00DA1442" w:rsidRPr="006166C3">
        <w:rPr>
          <w:rFonts w:ascii="Times New Roman" w:hAnsi="Times New Roman" w:cs="Times New Roman"/>
          <w:sz w:val="20"/>
          <w:szCs w:val="20"/>
          <w:lang w:bidi="ar-EG"/>
        </w:rPr>
        <w:t xml:space="preserve"> which</w:t>
      </w:r>
      <w:r w:rsidR="00595771" w:rsidRPr="006166C3">
        <w:rPr>
          <w:rFonts w:ascii="Times New Roman" w:hAnsi="Times New Roman" w:cs="Times New Roman"/>
          <w:sz w:val="20"/>
          <w:szCs w:val="20"/>
          <w:lang w:bidi="ar-EG"/>
        </w:rPr>
        <w:t xml:space="preserve"> can be used as a sensing element </w:t>
      </w:r>
      <w:r w:rsidR="008B4276" w:rsidRPr="006166C3">
        <w:rPr>
          <w:rFonts w:ascii="Times New Roman" w:hAnsi="Times New Roman" w:cs="Times New Roman"/>
          <w:sz w:val="20"/>
          <w:szCs w:val="20"/>
          <w:lang w:bidi="ar-EG"/>
        </w:rPr>
        <w:t>of flexible force sensor</w:t>
      </w:r>
      <w:r w:rsidRPr="006166C3">
        <w:rPr>
          <w:rFonts w:ascii="Times New Roman" w:hAnsi="Times New Roman" w:cs="Times New Roman"/>
          <w:sz w:val="20"/>
          <w:szCs w:val="20"/>
          <w:lang w:bidi="ar-EG"/>
        </w:rPr>
        <w:t>.</w:t>
      </w:r>
      <w:r w:rsidR="00595771" w:rsidRPr="006166C3">
        <w:rPr>
          <w:rFonts w:ascii="Times New Roman" w:hAnsi="Times New Roman" w:cs="Times New Roman"/>
          <w:sz w:val="20"/>
          <w:szCs w:val="20"/>
          <w:lang w:bidi="ar-EG"/>
        </w:rPr>
        <w:t xml:space="preserve"> </w:t>
      </w:r>
      <w:r w:rsidR="00DA1442" w:rsidRPr="006166C3">
        <w:rPr>
          <w:rFonts w:ascii="Times New Roman" w:hAnsi="Times New Roman" w:cs="Times New Roman"/>
          <w:sz w:val="20"/>
          <w:szCs w:val="20"/>
          <w:lang w:bidi="ar-EG"/>
        </w:rPr>
        <w:t>In many engineering applications this</w:t>
      </w:r>
      <w:r w:rsidR="007800B5" w:rsidRPr="006166C3">
        <w:rPr>
          <w:rFonts w:ascii="Times New Roman" w:hAnsi="Times New Roman" w:cs="Times New Roman"/>
          <w:sz w:val="20"/>
          <w:szCs w:val="20"/>
          <w:lang w:bidi="ar-EG"/>
        </w:rPr>
        <w:t xml:space="preserve"> kind</w:t>
      </w:r>
      <w:r w:rsidR="008B4276" w:rsidRPr="006166C3">
        <w:rPr>
          <w:rFonts w:ascii="Times New Roman" w:hAnsi="Times New Roman" w:cs="Times New Roman"/>
          <w:sz w:val="20"/>
          <w:szCs w:val="20"/>
          <w:lang w:bidi="ar-EG"/>
        </w:rPr>
        <w:t xml:space="preserve"> of sensors are required to have the ability to measure the compressive stress relaxation</w:t>
      </w:r>
      <w:r w:rsidR="00B87A37" w:rsidRPr="006166C3">
        <w:rPr>
          <w:rFonts w:ascii="Times New Roman" w:hAnsi="Times New Roman" w:cs="Times New Roman"/>
          <w:sz w:val="20"/>
          <w:szCs w:val="20"/>
          <w:lang w:bidi="ar-EG"/>
        </w:rPr>
        <w:t>. Therefore it is necessary to research on the composite conductivity when the sample strain is kept constant</w:t>
      </w:r>
    </w:p>
    <w:p w:rsidR="00B62C4D" w:rsidRPr="006166C3" w:rsidRDefault="007D4751" w:rsidP="006166C3">
      <w:pPr>
        <w:pStyle w:val="ListParagraph"/>
        <w:snapToGrid w:val="0"/>
        <w:spacing w:after="0" w:line="240" w:lineRule="auto"/>
        <w:ind w:left="0" w:firstLine="425"/>
        <w:jc w:val="both"/>
        <w:rPr>
          <w:rFonts w:ascii="Times New Roman" w:hAnsi="Times New Roman" w:cs="Times New Roman"/>
          <w:sz w:val="20"/>
          <w:szCs w:val="20"/>
          <w:lang w:bidi="ar-EG"/>
        </w:rPr>
      </w:pPr>
      <w:r w:rsidRPr="006166C3">
        <w:rPr>
          <w:rFonts w:ascii="Times New Roman" w:hAnsi="Times New Roman" w:cs="Times New Roman"/>
          <w:sz w:val="20"/>
          <w:szCs w:val="20"/>
          <w:lang w:bidi="ar-EG"/>
        </w:rPr>
        <w:t xml:space="preserve">The present paper deals with a mixture of two types of rubber (SBR – IIR) loaded with different types of carbon blacks at percolation. </w:t>
      </w:r>
      <w:proofErr w:type="gramStart"/>
      <w:r w:rsidRPr="006166C3">
        <w:rPr>
          <w:rFonts w:ascii="Times New Roman" w:hAnsi="Times New Roman" w:cs="Times New Roman"/>
          <w:sz w:val="20"/>
          <w:szCs w:val="20"/>
          <w:lang w:bidi="ar-EG"/>
        </w:rPr>
        <w:t>Aiming to study the effect of pressure on the electrical properties of this blend.</w:t>
      </w:r>
      <w:proofErr w:type="gramEnd"/>
    </w:p>
    <w:p w:rsidR="00ED647B" w:rsidRPr="006166C3" w:rsidRDefault="00ED647B" w:rsidP="006166C3">
      <w:pPr>
        <w:pStyle w:val="ListParagraph"/>
        <w:snapToGrid w:val="0"/>
        <w:spacing w:after="0" w:line="240" w:lineRule="auto"/>
        <w:ind w:left="0"/>
        <w:jc w:val="both"/>
        <w:rPr>
          <w:rFonts w:ascii="Times New Roman" w:hAnsi="Times New Roman" w:cs="Times New Roman"/>
          <w:sz w:val="20"/>
          <w:szCs w:val="20"/>
          <w:lang w:bidi="ar-EG"/>
        </w:rPr>
      </w:pPr>
    </w:p>
    <w:p w:rsidR="00ED647B" w:rsidRPr="006166C3" w:rsidRDefault="008131F1" w:rsidP="006166C3">
      <w:pPr>
        <w:pStyle w:val="ListParagraph"/>
        <w:snapToGrid w:val="0"/>
        <w:spacing w:after="0" w:line="240" w:lineRule="auto"/>
        <w:ind w:left="0"/>
        <w:jc w:val="both"/>
        <w:outlineLvl w:val="0"/>
        <w:rPr>
          <w:rFonts w:ascii="Times New Roman" w:hAnsi="Times New Roman" w:cs="Times New Roman"/>
          <w:b/>
          <w:bCs/>
          <w:sz w:val="20"/>
          <w:szCs w:val="20"/>
          <w:lang w:bidi="ar-EG"/>
        </w:rPr>
      </w:pPr>
      <w:r w:rsidRPr="006166C3">
        <w:rPr>
          <w:rFonts w:ascii="Times New Roman" w:hAnsi="Times New Roman" w:cs="Times New Roman"/>
          <w:b/>
          <w:bCs/>
          <w:sz w:val="20"/>
          <w:szCs w:val="20"/>
          <w:lang w:bidi="ar-EG"/>
        </w:rPr>
        <w:t>2. Experimental</w:t>
      </w:r>
      <w:r w:rsidR="00ED647B" w:rsidRPr="006166C3">
        <w:rPr>
          <w:rFonts w:ascii="Times New Roman" w:hAnsi="Times New Roman" w:cs="Times New Roman"/>
          <w:b/>
          <w:bCs/>
          <w:sz w:val="20"/>
          <w:szCs w:val="20"/>
          <w:lang w:bidi="ar-EG"/>
        </w:rPr>
        <w:t xml:space="preserve"> work</w:t>
      </w:r>
    </w:p>
    <w:p w:rsidR="00900189" w:rsidRDefault="00900189" w:rsidP="00543364">
      <w:pPr>
        <w:autoSpaceDE w:val="0"/>
        <w:autoSpaceDN w:val="0"/>
        <w:bidi w:val="0"/>
        <w:adjustRightInd w:val="0"/>
        <w:snapToGrid w:val="0"/>
        <w:spacing w:after="0" w:line="240" w:lineRule="auto"/>
        <w:ind w:firstLine="720"/>
        <w:jc w:val="both"/>
        <w:rPr>
          <w:rFonts w:ascii="Times New Roman" w:hAnsi="Times New Roman" w:cs="Times New Roman"/>
          <w:sz w:val="20"/>
          <w:szCs w:val="20"/>
          <w:lang w:eastAsia="zh-CN"/>
        </w:rPr>
      </w:pPr>
      <w:r w:rsidRPr="006166C3">
        <w:rPr>
          <w:rFonts w:ascii="Times New Roman" w:hAnsi="Times New Roman" w:cs="Times New Roman"/>
          <w:sz w:val="20"/>
          <w:szCs w:val="20"/>
        </w:rPr>
        <w:t xml:space="preserve">Samples of SBR and IIR were prepared according to standard methods with the compositions </w:t>
      </w:r>
      <w:r w:rsidR="008131F1" w:rsidRPr="006166C3">
        <w:rPr>
          <w:rFonts w:ascii="Times New Roman" w:hAnsi="Times New Roman" w:cs="Times New Roman"/>
          <w:sz w:val="20"/>
          <w:szCs w:val="20"/>
        </w:rPr>
        <w:t>shown in</w:t>
      </w:r>
      <w:r w:rsidRPr="006166C3">
        <w:rPr>
          <w:rFonts w:ascii="Times New Roman" w:hAnsi="Times New Roman" w:cs="Times New Roman"/>
          <w:sz w:val="20"/>
          <w:szCs w:val="20"/>
        </w:rPr>
        <w:t xml:space="preserve"> Table (1).</w:t>
      </w:r>
    </w:p>
    <w:p w:rsidR="006166C3" w:rsidRPr="006166C3" w:rsidRDefault="006166C3" w:rsidP="006166C3">
      <w:pPr>
        <w:bidi w:val="0"/>
        <w:snapToGrid w:val="0"/>
        <w:spacing w:after="0" w:line="240" w:lineRule="auto"/>
        <w:jc w:val="center"/>
        <w:outlineLvl w:val="0"/>
        <w:rPr>
          <w:rFonts w:ascii="Times New Roman" w:hAnsi="Times New Roman" w:cs="Times New Roman"/>
          <w:b/>
          <w:bCs/>
          <w:sz w:val="20"/>
          <w:szCs w:val="20"/>
          <w:lang w:bidi="ar-EG"/>
        </w:rPr>
      </w:pPr>
      <w:r w:rsidRPr="006166C3">
        <w:rPr>
          <w:rFonts w:ascii="Times New Roman" w:hAnsi="Times New Roman" w:cs="Times New Roman"/>
          <w:b/>
          <w:bCs/>
          <w:sz w:val="20"/>
          <w:szCs w:val="20"/>
          <w:lang w:bidi="ar-EG"/>
        </w:rPr>
        <w:lastRenderedPageBreak/>
        <w:t>Table (1)</w:t>
      </w:r>
    </w:p>
    <w:tbl>
      <w:tblPr>
        <w:bidiVisual/>
        <w:tblW w:w="0" w:type="auto"/>
        <w:jc w:val="center"/>
        <w:tblBorders>
          <w:top w:val="single" w:sz="24" w:space="0" w:color="000000"/>
          <w:left w:val="single" w:sz="24" w:space="0" w:color="000000"/>
          <w:bottom w:val="single" w:sz="24" w:space="0" w:color="000000"/>
          <w:right w:val="single" w:sz="24" w:space="0" w:color="000000"/>
        </w:tblBorders>
        <w:tblLook w:val="0480"/>
      </w:tblPr>
      <w:tblGrid>
        <w:gridCol w:w="483"/>
        <w:gridCol w:w="483"/>
        <w:gridCol w:w="483"/>
        <w:gridCol w:w="483"/>
        <w:gridCol w:w="483"/>
        <w:gridCol w:w="1288"/>
      </w:tblGrid>
      <w:tr w:rsidR="006166C3" w:rsidRPr="00841CC9" w:rsidTr="006166C3">
        <w:trPr>
          <w:jc w:val="center"/>
        </w:trPr>
        <w:tc>
          <w:tcPr>
            <w:tcW w:w="0" w:type="auto"/>
            <w:gridSpan w:val="5"/>
            <w:tcBorders>
              <w:right w:val="single" w:sz="24" w:space="0" w:color="000000"/>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b/>
                <w:bCs/>
                <w:color w:val="000000"/>
                <w:sz w:val="16"/>
                <w:szCs w:val="16"/>
                <w:lang w:bidi="ar-EG"/>
              </w:rPr>
            </w:pPr>
            <w:r w:rsidRPr="00841CC9">
              <w:rPr>
                <w:rFonts w:ascii="Times New Roman" w:eastAsiaTheme="minorEastAsia" w:hAnsi="Times New Roman" w:cs="Times New Roman"/>
                <w:b/>
                <w:bCs/>
                <w:color w:val="000000"/>
                <w:sz w:val="16"/>
                <w:szCs w:val="16"/>
                <w:lang w:bidi="ar-EG"/>
              </w:rPr>
              <w:t>Sample</w:t>
            </w:r>
          </w:p>
        </w:tc>
        <w:tc>
          <w:tcPr>
            <w:tcW w:w="0" w:type="auto"/>
            <w:tcBorders>
              <w:left w:val="single" w:sz="24" w:space="0" w:color="000000"/>
              <w:bottom w:val="single" w:sz="18" w:space="0" w:color="000000"/>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b/>
                <w:bCs/>
                <w:color w:val="000000"/>
                <w:sz w:val="16"/>
                <w:szCs w:val="16"/>
                <w:lang w:bidi="ar-EG"/>
              </w:rPr>
            </w:pPr>
            <w:r w:rsidRPr="00841CC9">
              <w:rPr>
                <w:rFonts w:ascii="Times New Roman" w:eastAsiaTheme="minorEastAsia" w:hAnsi="Times New Roman" w:cs="Times New Roman"/>
                <w:b/>
                <w:bCs/>
                <w:color w:val="000000"/>
                <w:sz w:val="16"/>
                <w:szCs w:val="16"/>
                <w:lang w:bidi="ar-EG"/>
              </w:rPr>
              <w:t xml:space="preserve">Ingredients </w:t>
            </w:r>
            <w:proofErr w:type="spellStart"/>
            <w:r w:rsidRPr="00841CC9">
              <w:rPr>
                <w:rFonts w:ascii="Times New Roman" w:eastAsiaTheme="minorEastAsia" w:hAnsi="Times New Roman" w:cs="Times New Roman"/>
                <w:b/>
                <w:bCs/>
                <w:color w:val="000000"/>
                <w:sz w:val="16"/>
                <w:szCs w:val="16"/>
                <w:lang w:bidi="ar-EG"/>
              </w:rPr>
              <w:t>phr</w:t>
            </w:r>
            <w:proofErr w:type="spellEnd"/>
          </w:p>
        </w:tc>
      </w:tr>
      <w:tr w:rsidR="006166C3" w:rsidRPr="00841CC9" w:rsidTr="006166C3">
        <w:trPr>
          <w:jc w:val="center"/>
        </w:trPr>
        <w:tc>
          <w:tcPr>
            <w:tcW w:w="0" w:type="auto"/>
            <w:tcBorders>
              <w:top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2</w:t>
            </w:r>
          </w:p>
        </w:tc>
        <w:tc>
          <w:tcPr>
            <w:tcW w:w="0" w:type="auto"/>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2</w:t>
            </w:r>
          </w:p>
        </w:tc>
        <w:tc>
          <w:tcPr>
            <w:tcW w:w="0" w:type="auto"/>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2</w:t>
            </w:r>
          </w:p>
        </w:tc>
        <w:tc>
          <w:tcPr>
            <w:tcW w:w="0" w:type="auto"/>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2</w:t>
            </w:r>
          </w:p>
        </w:tc>
        <w:tc>
          <w:tcPr>
            <w:tcW w:w="0" w:type="auto"/>
            <w:tcBorders>
              <w:top w:val="thinThickSmallGap" w:sz="18" w:space="0" w:color="auto"/>
              <w:left w:val="thinThickSmallGap" w:sz="18" w:space="0" w:color="auto"/>
              <w:bottom w:val="thinThickSmallGap" w:sz="18" w:space="0" w:color="auto"/>
              <w:right w:val="single" w:sz="24" w:space="0" w:color="000000"/>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2</w:t>
            </w:r>
          </w:p>
        </w:tc>
        <w:tc>
          <w:tcPr>
            <w:tcW w:w="0" w:type="auto"/>
            <w:tcBorders>
              <w:top w:val="thinThickSmallGap" w:sz="18" w:space="0" w:color="auto"/>
              <w:left w:val="single" w:sz="24" w:space="0" w:color="000000"/>
              <w:bottom w:val="double" w:sz="12"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b/>
                <w:bCs/>
                <w:color w:val="000000"/>
                <w:sz w:val="16"/>
                <w:szCs w:val="16"/>
                <w:lang w:bidi="ar-EG"/>
              </w:rPr>
            </w:pPr>
            <w:proofErr w:type="spellStart"/>
            <w:r w:rsidRPr="00841CC9">
              <w:rPr>
                <w:rFonts w:ascii="Times New Roman" w:eastAsiaTheme="minorEastAsia" w:hAnsi="Times New Roman" w:cs="Times New Roman"/>
                <w:b/>
                <w:bCs/>
                <w:color w:val="000000"/>
                <w:sz w:val="16"/>
                <w:szCs w:val="16"/>
                <w:lang w:bidi="ar-EG"/>
              </w:rPr>
              <w:t>Srearic</w:t>
            </w:r>
            <w:proofErr w:type="spellEnd"/>
            <w:r w:rsidRPr="00841CC9">
              <w:rPr>
                <w:rFonts w:ascii="Times New Roman" w:eastAsiaTheme="minorEastAsia" w:hAnsi="Times New Roman" w:cs="Times New Roman"/>
                <w:b/>
                <w:bCs/>
                <w:color w:val="000000"/>
                <w:sz w:val="16"/>
                <w:szCs w:val="16"/>
                <w:lang w:bidi="ar-EG"/>
              </w:rPr>
              <w:t xml:space="preserve"> acid.</w:t>
            </w:r>
          </w:p>
        </w:tc>
      </w:tr>
      <w:tr w:rsidR="006166C3" w:rsidRPr="00841CC9" w:rsidTr="006166C3">
        <w:trPr>
          <w:jc w:val="center"/>
        </w:trPr>
        <w:tc>
          <w:tcPr>
            <w:tcW w:w="0" w:type="auto"/>
            <w:tcBorders>
              <w:top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5</w:t>
            </w:r>
          </w:p>
        </w:tc>
        <w:tc>
          <w:tcPr>
            <w:tcW w:w="0" w:type="auto"/>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5</w:t>
            </w:r>
          </w:p>
        </w:tc>
        <w:tc>
          <w:tcPr>
            <w:tcW w:w="0" w:type="auto"/>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5</w:t>
            </w:r>
          </w:p>
        </w:tc>
        <w:tc>
          <w:tcPr>
            <w:tcW w:w="0" w:type="auto"/>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5</w:t>
            </w:r>
          </w:p>
        </w:tc>
        <w:tc>
          <w:tcPr>
            <w:tcW w:w="0" w:type="auto"/>
            <w:tcBorders>
              <w:top w:val="thinThickSmallGap" w:sz="18" w:space="0" w:color="auto"/>
              <w:left w:val="thinThickSmallGap" w:sz="18" w:space="0" w:color="auto"/>
              <w:bottom w:val="thinThickSmallGap" w:sz="18" w:space="0" w:color="auto"/>
              <w:right w:val="single" w:sz="24" w:space="0" w:color="000000"/>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5</w:t>
            </w:r>
          </w:p>
        </w:tc>
        <w:tc>
          <w:tcPr>
            <w:tcW w:w="0" w:type="auto"/>
            <w:tcBorders>
              <w:top w:val="thinThickSmallGap" w:sz="18" w:space="0" w:color="auto"/>
              <w:left w:val="single" w:sz="24" w:space="0" w:color="000000"/>
              <w:bottom w:val="double" w:sz="12"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b/>
                <w:bCs/>
                <w:color w:val="000000"/>
                <w:sz w:val="16"/>
                <w:szCs w:val="16"/>
                <w:lang w:bidi="ar-EG"/>
              </w:rPr>
            </w:pPr>
            <w:proofErr w:type="spellStart"/>
            <w:r w:rsidRPr="00841CC9">
              <w:rPr>
                <w:rFonts w:ascii="Times New Roman" w:eastAsiaTheme="minorEastAsia" w:hAnsi="Times New Roman" w:cs="Times New Roman"/>
                <w:b/>
                <w:bCs/>
                <w:color w:val="000000"/>
                <w:sz w:val="16"/>
                <w:szCs w:val="16"/>
                <w:lang w:bidi="ar-EG"/>
              </w:rPr>
              <w:t>Zno</w:t>
            </w:r>
            <w:proofErr w:type="spellEnd"/>
            <w:r w:rsidRPr="00841CC9">
              <w:rPr>
                <w:rFonts w:ascii="Times New Roman" w:eastAsiaTheme="minorEastAsia" w:hAnsi="Times New Roman" w:cs="Times New Roman"/>
                <w:b/>
                <w:bCs/>
                <w:color w:val="000000"/>
                <w:sz w:val="16"/>
                <w:szCs w:val="16"/>
                <w:lang w:bidi="ar-EG"/>
              </w:rPr>
              <w:t>.</w:t>
            </w:r>
          </w:p>
        </w:tc>
      </w:tr>
      <w:tr w:rsidR="006166C3" w:rsidRPr="00841CC9" w:rsidTr="006166C3">
        <w:trPr>
          <w:jc w:val="center"/>
        </w:trPr>
        <w:tc>
          <w:tcPr>
            <w:tcW w:w="0" w:type="auto"/>
            <w:tcBorders>
              <w:top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10</w:t>
            </w:r>
          </w:p>
        </w:tc>
        <w:tc>
          <w:tcPr>
            <w:tcW w:w="0" w:type="auto"/>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10</w:t>
            </w:r>
          </w:p>
        </w:tc>
        <w:tc>
          <w:tcPr>
            <w:tcW w:w="0" w:type="auto"/>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10</w:t>
            </w:r>
          </w:p>
        </w:tc>
        <w:tc>
          <w:tcPr>
            <w:tcW w:w="0" w:type="auto"/>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10</w:t>
            </w:r>
          </w:p>
        </w:tc>
        <w:tc>
          <w:tcPr>
            <w:tcW w:w="0" w:type="auto"/>
            <w:tcBorders>
              <w:top w:val="thinThickSmallGap" w:sz="18" w:space="0" w:color="auto"/>
              <w:left w:val="thinThickSmallGap" w:sz="18" w:space="0" w:color="auto"/>
              <w:bottom w:val="thinThickSmallGap" w:sz="18" w:space="0" w:color="auto"/>
              <w:right w:val="single" w:sz="24" w:space="0" w:color="000000"/>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10</w:t>
            </w:r>
          </w:p>
        </w:tc>
        <w:tc>
          <w:tcPr>
            <w:tcW w:w="0" w:type="auto"/>
            <w:tcBorders>
              <w:top w:val="thinThickSmallGap" w:sz="18" w:space="0" w:color="auto"/>
              <w:left w:val="single" w:sz="24" w:space="0" w:color="000000"/>
              <w:bottom w:val="double" w:sz="12"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b/>
                <w:bCs/>
                <w:color w:val="000000"/>
                <w:sz w:val="16"/>
                <w:szCs w:val="16"/>
                <w:lang w:bidi="ar-EG"/>
              </w:rPr>
            </w:pPr>
            <w:r w:rsidRPr="00841CC9">
              <w:rPr>
                <w:rFonts w:ascii="Times New Roman" w:eastAsiaTheme="minorEastAsia" w:hAnsi="Times New Roman" w:cs="Times New Roman"/>
                <w:b/>
                <w:bCs/>
                <w:color w:val="000000"/>
                <w:sz w:val="16"/>
                <w:szCs w:val="16"/>
                <w:lang w:bidi="ar-EG"/>
              </w:rPr>
              <w:t>Paraffinic oil.</w:t>
            </w:r>
          </w:p>
        </w:tc>
      </w:tr>
      <w:tr w:rsidR="006166C3" w:rsidRPr="00841CC9" w:rsidTr="006166C3">
        <w:trPr>
          <w:jc w:val="center"/>
        </w:trPr>
        <w:tc>
          <w:tcPr>
            <w:tcW w:w="0" w:type="auto"/>
            <w:tcBorders>
              <w:top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w:t>
            </w:r>
          </w:p>
        </w:tc>
        <w:tc>
          <w:tcPr>
            <w:tcW w:w="0" w:type="auto"/>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w:t>
            </w:r>
          </w:p>
        </w:tc>
        <w:tc>
          <w:tcPr>
            <w:tcW w:w="0" w:type="auto"/>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w:t>
            </w:r>
          </w:p>
        </w:tc>
        <w:tc>
          <w:tcPr>
            <w:tcW w:w="0" w:type="auto"/>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w:t>
            </w:r>
          </w:p>
        </w:tc>
        <w:tc>
          <w:tcPr>
            <w:tcW w:w="0" w:type="auto"/>
            <w:tcBorders>
              <w:top w:val="thinThickSmallGap" w:sz="18" w:space="0" w:color="auto"/>
              <w:left w:val="thinThickSmallGap" w:sz="18" w:space="0" w:color="auto"/>
              <w:bottom w:val="thinThickSmallGap" w:sz="18" w:space="0" w:color="auto"/>
              <w:right w:val="single" w:sz="24" w:space="0" w:color="000000"/>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30</w:t>
            </w:r>
          </w:p>
        </w:tc>
        <w:tc>
          <w:tcPr>
            <w:tcW w:w="0" w:type="auto"/>
            <w:tcBorders>
              <w:top w:val="thinThickSmallGap" w:sz="18" w:space="0" w:color="auto"/>
              <w:left w:val="single" w:sz="24" w:space="0" w:color="000000"/>
              <w:bottom w:val="double" w:sz="12"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b/>
                <w:bCs/>
                <w:color w:val="000000"/>
                <w:sz w:val="16"/>
                <w:szCs w:val="16"/>
                <w:lang w:bidi="ar-EG"/>
              </w:rPr>
            </w:pPr>
            <w:r w:rsidRPr="00841CC9">
              <w:rPr>
                <w:rFonts w:ascii="Times New Roman" w:eastAsiaTheme="minorEastAsia" w:hAnsi="Times New Roman" w:cs="Times New Roman"/>
                <w:b/>
                <w:bCs/>
                <w:color w:val="000000"/>
                <w:sz w:val="16"/>
                <w:szCs w:val="16"/>
                <w:lang w:bidi="ar-EG"/>
              </w:rPr>
              <w:t>N</w:t>
            </w:r>
            <w:r w:rsidRPr="00841CC9">
              <w:rPr>
                <w:rFonts w:ascii="Times New Roman" w:eastAsiaTheme="minorEastAsia" w:hAnsi="Times New Roman" w:cs="Times New Roman"/>
                <w:b/>
                <w:bCs/>
                <w:color w:val="000000"/>
                <w:sz w:val="16"/>
                <w:szCs w:val="16"/>
                <w:vertAlign w:val="subscript"/>
                <w:lang w:bidi="ar-EG"/>
              </w:rPr>
              <w:t xml:space="preserve">220 </w:t>
            </w:r>
            <w:r w:rsidRPr="00841CC9">
              <w:rPr>
                <w:rFonts w:ascii="Times New Roman" w:eastAsiaTheme="minorEastAsia" w:hAnsi="Times New Roman" w:cs="Times New Roman"/>
                <w:b/>
                <w:bCs/>
                <w:color w:val="000000"/>
                <w:sz w:val="16"/>
                <w:szCs w:val="16"/>
                <w:lang w:bidi="ar-EG"/>
              </w:rPr>
              <w:t>(ISAF)</w:t>
            </w:r>
          </w:p>
        </w:tc>
      </w:tr>
      <w:tr w:rsidR="006166C3" w:rsidRPr="00841CC9" w:rsidTr="006166C3">
        <w:trPr>
          <w:jc w:val="center"/>
        </w:trPr>
        <w:tc>
          <w:tcPr>
            <w:tcW w:w="0" w:type="auto"/>
            <w:tcBorders>
              <w:top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w:t>
            </w:r>
          </w:p>
        </w:tc>
        <w:tc>
          <w:tcPr>
            <w:tcW w:w="0" w:type="auto"/>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w:t>
            </w:r>
          </w:p>
        </w:tc>
        <w:tc>
          <w:tcPr>
            <w:tcW w:w="0" w:type="auto"/>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w:t>
            </w:r>
          </w:p>
        </w:tc>
        <w:tc>
          <w:tcPr>
            <w:tcW w:w="0" w:type="auto"/>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40</w:t>
            </w:r>
          </w:p>
        </w:tc>
        <w:tc>
          <w:tcPr>
            <w:tcW w:w="0" w:type="auto"/>
            <w:tcBorders>
              <w:top w:val="thinThickSmallGap" w:sz="18" w:space="0" w:color="auto"/>
              <w:left w:val="thinThickSmallGap" w:sz="18" w:space="0" w:color="auto"/>
              <w:bottom w:val="thinThickSmallGap" w:sz="18" w:space="0" w:color="auto"/>
              <w:right w:val="single" w:sz="24" w:space="0" w:color="000000"/>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w:t>
            </w:r>
          </w:p>
        </w:tc>
        <w:tc>
          <w:tcPr>
            <w:tcW w:w="0" w:type="auto"/>
            <w:tcBorders>
              <w:top w:val="thinThickSmallGap" w:sz="18" w:space="0" w:color="auto"/>
              <w:left w:val="single" w:sz="24" w:space="0" w:color="000000"/>
              <w:bottom w:val="double" w:sz="12"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b/>
                <w:bCs/>
                <w:color w:val="000000"/>
                <w:sz w:val="16"/>
                <w:szCs w:val="16"/>
                <w:lang w:bidi="ar-EG"/>
              </w:rPr>
            </w:pPr>
            <w:r w:rsidRPr="00841CC9">
              <w:rPr>
                <w:rFonts w:ascii="Times New Roman" w:eastAsiaTheme="minorEastAsia" w:hAnsi="Times New Roman" w:cs="Times New Roman"/>
                <w:b/>
                <w:bCs/>
                <w:color w:val="000000"/>
                <w:sz w:val="16"/>
                <w:szCs w:val="16"/>
                <w:lang w:bidi="ar-EG"/>
              </w:rPr>
              <w:t>N</w:t>
            </w:r>
            <w:r w:rsidRPr="00841CC9">
              <w:rPr>
                <w:rFonts w:ascii="Times New Roman" w:eastAsiaTheme="minorEastAsia" w:hAnsi="Times New Roman" w:cs="Times New Roman"/>
                <w:b/>
                <w:bCs/>
                <w:color w:val="000000"/>
                <w:sz w:val="16"/>
                <w:szCs w:val="16"/>
                <w:vertAlign w:val="subscript"/>
                <w:lang w:bidi="ar-EG"/>
              </w:rPr>
              <w:t xml:space="preserve">326 </w:t>
            </w:r>
            <w:r w:rsidRPr="00841CC9">
              <w:rPr>
                <w:rFonts w:ascii="Times New Roman" w:eastAsiaTheme="minorEastAsia" w:hAnsi="Times New Roman" w:cs="Times New Roman"/>
                <w:b/>
                <w:bCs/>
                <w:color w:val="000000"/>
                <w:sz w:val="16"/>
                <w:szCs w:val="16"/>
                <w:lang w:bidi="ar-EG"/>
              </w:rPr>
              <w:t>(HAF)</w:t>
            </w:r>
          </w:p>
        </w:tc>
      </w:tr>
      <w:tr w:rsidR="006166C3" w:rsidRPr="00841CC9" w:rsidTr="006166C3">
        <w:trPr>
          <w:jc w:val="center"/>
        </w:trPr>
        <w:tc>
          <w:tcPr>
            <w:tcW w:w="0" w:type="auto"/>
            <w:tcBorders>
              <w:top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w:t>
            </w:r>
          </w:p>
        </w:tc>
        <w:tc>
          <w:tcPr>
            <w:tcW w:w="0" w:type="auto"/>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w:t>
            </w:r>
          </w:p>
        </w:tc>
        <w:tc>
          <w:tcPr>
            <w:tcW w:w="0" w:type="auto"/>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60</w:t>
            </w:r>
          </w:p>
        </w:tc>
        <w:tc>
          <w:tcPr>
            <w:tcW w:w="0" w:type="auto"/>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w:t>
            </w:r>
          </w:p>
        </w:tc>
        <w:tc>
          <w:tcPr>
            <w:tcW w:w="0" w:type="auto"/>
            <w:tcBorders>
              <w:top w:val="thinThickSmallGap" w:sz="18" w:space="0" w:color="auto"/>
              <w:left w:val="thinThickSmallGap" w:sz="18" w:space="0" w:color="auto"/>
              <w:bottom w:val="thinThickSmallGap" w:sz="18" w:space="0" w:color="auto"/>
              <w:right w:val="single" w:sz="24" w:space="0" w:color="000000"/>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w:t>
            </w:r>
          </w:p>
        </w:tc>
        <w:tc>
          <w:tcPr>
            <w:tcW w:w="0" w:type="auto"/>
            <w:tcBorders>
              <w:top w:val="thinThickSmallGap" w:sz="18" w:space="0" w:color="auto"/>
              <w:left w:val="single" w:sz="24" w:space="0" w:color="000000"/>
              <w:bottom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b/>
                <w:bCs/>
                <w:color w:val="000000"/>
                <w:sz w:val="16"/>
                <w:szCs w:val="16"/>
                <w:lang w:bidi="ar-EG"/>
              </w:rPr>
            </w:pPr>
            <w:r w:rsidRPr="00841CC9">
              <w:rPr>
                <w:rFonts w:ascii="Times New Roman" w:eastAsiaTheme="minorEastAsia" w:hAnsi="Times New Roman" w:cs="Times New Roman"/>
                <w:b/>
                <w:bCs/>
                <w:color w:val="000000"/>
                <w:sz w:val="16"/>
                <w:szCs w:val="16"/>
                <w:lang w:bidi="ar-EG"/>
              </w:rPr>
              <w:t>N</w:t>
            </w:r>
            <w:r w:rsidRPr="00841CC9">
              <w:rPr>
                <w:rFonts w:ascii="Times New Roman" w:eastAsiaTheme="minorEastAsia" w:hAnsi="Times New Roman" w:cs="Times New Roman"/>
                <w:b/>
                <w:bCs/>
                <w:color w:val="000000"/>
                <w:sz w:val="16"/>
                <w:szCs w:val="16"/>
                <w:vertAlign w:val="subscript"/>
                <w:lang w:bidi="ar-EG"/>
              </w:rPr>
              <w:t xml:space="preserve">550 </w:t>
            </w:r>
            <w:r w:rsidRPr="00841CC9">
              <w:rPr>
                <w:rFonts w:ascii="Times New Roman" w:eastAsiaTheme="minorEastAsia" w:hAnsi="Times New Roman" w:cs="Times New Roman"/>
                <w:b/>
                <w:bCs/>
                <w:color w:val="000000"/>
                <w:sz w:val="16"/>
                <w:szCs w:val="16"/>
                <w:lang w:bidi="ar-EG"/>
              </w:rPr>
              <w:t>(FEF)</w:t>
            </w:r>
          </w:p>
        </w:tc>
      </w:tr>
      <w:tr w:rsidR="006166C3" w:rsidRPr="00841CC9" w:rsidTr="006166C3">
        <w:trPr>
          <w:jc w:val="center"/>
        </w:trPr>
        <w:tc>
          <w:tcPr>
            <w:tcW w:w="0" w:type="auto"/>
            <w:tcBorders>
              <w:top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w:t>
            </w:r>
          </w:p>
        </w:tc>
        <w:tc>
          <w:tcPr>
            <w:tcW w:w="0" w:type="auto"/>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70</w:t>
            </w:r>
          </w:p>
        </w:tc>
        <w:tc>
          <w:tcPr>
            <w:tcW w:w="0" w:type="auto"/>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w:t>
            </w:r>
          </w:p>
        </w:tc>
        <w:tc>
          <w:tcPr>
            <w:tcW w:w="0" w:type="auto"/>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w:t>
            </w:r>
          </w:p>
        </w:tc>
        <w:tc>
          <w:tcPr>
            <w:tcW w:w="0" w:type="auto"/>
            <w:tcBorders>
              <w:top w:val="thinThickSmallGap" w:sz="18" w:space="0" w:color="auto"/>
              <w:left w:val="thinThickSmallGap" w:sz="18" w:space="0" w:color="auto"/>
              <w:bottom w:val="thinThickSmallGap" w:sz="18" w:space="0" w:color="auto"/>
              <w:right w:val="single" w:sz="24" w:space="0" w:color="000000"/>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w:t>
            </w:r>
          </w:p>
        </w:tc>
        <w:tc>
          <w:tcPr>
            <w:tcW w:w="0" w:type="auto"/>
            <w:tcBorders>
              <w:top w:val="thinThickSmallGap" w:sz="18" w:space="0" w:color="auto"/>
              <w:left w:val="single" w:sz="24" w:space="0" w:color="000000"/>
              <w:bottom w:val="double" w:sz="12"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b/>
                <w:bCs/>
                <w:color w:val="000000"/>
                <w:sz w:val="16"/>
                <w:szCs w:val="16"/>
                <w:lang w:bidi="ar-EG"/>
              </w:rPr>
            </w:pPr>
            <w:r w:rsidRPr="00841CC9">
              <w:rPr>
                <w:rFonts w:ascii="Times New Roman" w:eastAsiaTheme="minorEastAsia" w:hAnsi="Times New Roman" w:cs="Times New Roman"/>
                <w:b/>
                <w:bCs/>
                <w:color w:val="000000"/>
                <w:sz w:val="16"/>
                <w:szCs w:val="16"/>
                <w:lang w:bidi="ar-EG"/>
              </w:rPr>
              <w:t>N</w:t>
            </w:r>
            <w:r w:rsidRPr="00841CC9">
              <w:rPr>
                <w:rFonts w:ascii="Times New Roman" w:eastAsiaTheme="minorEastAsia" w:hAnsi="Times New Roman" w:cs="Times New Roman"/>
                <w:b/>
                <w:bCs/>
                <w:color w:val="000000"/>
                <w:sz w:val="16"/>
                <w:szCs w:val="16"/>
                <w:vertAlign w:val="subscript"/>
                <w:lang w:bidi="ar-EG"/>
              </w:rPr>
              <w:t>660</w:t>
            </w:r>
            <w:r w:rsidRPr="00841CC9">
              <w:rPr>
                <w:rFonts w:ascii="Times New Roman" w:eastAsiaTheme="minorEastAsia" w:hAnsi="Times New Roman" w:cs="Times New Roman"/>
                <w:b/>
                <w:bCs/>
                <w:color w:val="000000"/>
                <w:sz w:val="16"/>
                <w:szCs w:val="16"/>
                <w:lang w:bidi="ar-EG"/>
              </w:rPr>
              <w:t xml:space="preserve"> (GPF)</w:t>
            </w:r>
          </w:p>
        </w:tc>
      </w:tr>
      <w:tr w:rsidR="006166C3" w:rsidRPr="00841CC9" w:rsidTr="006166C3">
        <w:trPr>
          <w:jc w:val="center"/>
        </w:trPr>
        <w:tc>
          <w:tcPr>
            <w:tcW w:w="0" w:type="auto"/>
            <w:tcBorders>
              <w:top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80</w:t>
            </w:r>
          </w:p>
        </w:tc>
        <w:tc>
          <w:tcPr>
            <w:tcW w:w="0" w:type="auto"/>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w:t>
            </w:r>
          </w:p>
        </w:tc>
        <w:tc>
          <w:tcPr>
            <w:tcW w:w="0" w:type="auto"/>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w:t>
            </w:r>
          </w:p>
        </w:tc>
        <w:tc>
          <w:tcPr>
            <w:tcW w:w="0" w:type="auto"/>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w:t>
            </w:r>
          </w:p>
        </w:tc>
        <w:tc>
          <w:tcPr>
            <w:tcW w:w="0" w:type="auto"/>
            <w:tcBorders>
              <w:top w:val="thinThickSmallGap" w:sz="18" w:space="0" w:color="auto"/>
              <w:left w:val="thinThickSmallGap" w:sz="18" w:space="0" w:color="auto"/>
              <w:bottom w:val="thinThickSmallGap" w:sz="18" w:space="0" w:color="auto"/>
              <w:right w:val="single" w:sz="24" w:space="0" w:color="000000"/>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w:t>
            </w:r>
          </w:p>
        </w:tc>
        <w:tc>
          <w:tcPr>
            <w:tcW w:w="0" w:type="auto"/>
            <w:tcBorders>
              <w:top w:val="thinThickSmallGap" w:sz="18" w:space="0" w:color="auto"/>
              <w:left w:val="single" w:sz="24" w:space="0" w:color="000000"/>
              <w:bottom w:val="double" w:sz="12"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b/>
                <w:bCs/>
                <w:color w:val="000000"/>
                <w:sz w:val="16"/>
                <w:szCs w:val="16"/>
                <w:lang w:bidi="ar-EG"/>
              </w:rPr>
            </w:pPr>
            <w:r w:rsidRPr="00841CC9">
              <w:rPr>
                <w:rFonts w:ascii="Times New Roman" w:eastAsiaTheme="minorEastAsia" w:hAnsi="Times New Roman" w:cs="Times New Roman"/>
                <w:b/>
                <w:bCs/>
                <w:color w:val="000000"/>
                <w:sz w:val="16"/>
                <w:szCs w:val="16"/>
                <w:lang w:bidi="ar-EG"/>
              </w:rPr>
              <w:t>N</w:t>
            </w:r>
            <w:r w:rsidRPr="00841CC9">
              <w:rPr>
                <w:rFonts w:ascii="Times New Roman" w:eastAsiaTheme="minorEastAsia" w:hAnsi="Times New Roman" w:cs="Times New Roman"/>
                <w:b/>
                <w:bCs/>
                <w:color w:val="000000"/>
                <w:sz w:val="16"/>
                <w:szCs w:val="16"/>
                <w:vertAlign w:val="subscript"/>
                <w:lang w:bidi="ar-EG"/>
              </w:rPr>
              <w:t>774</w:t>
            </w:r>
            <w:r w:rsidRPr="00841CC9">
              <w:rPr>
                <w:rFonts w:ascii="Times New Roman" w:eastAsiaTheme="minorEastAsia" w:hAnsi="Times New Roman" w:cs="Times New Roman"/>
                <w:b/>
                <w:bCs/>
                <w:color w:val="000000"/>
                <w:sz w:val="16"/>
                <w:szCs w:val="16"/>
                <w:lang w:bidi="ar-EG"/>
              </w:rPr>
              <w:t xml:space="preserve"> (SRF)</w:t>
            </w:r>
          </w:p>
        </w:tc>
      </w:tr>
      <w:tr w:rsidR="006166C3" w:rsidRPr="00841CC9" w:rsidTr="006166C3">
        <w:trPr>
          <w:jc w:val="center"/>
        </w:trPr>
        <w:tc>
          <w:tcPr>
            <w:tcW w:w="0" w:type="auto"/>
            <w:tcBorders>
              <w:top w:val="thinThickSmallGap" w:sz="18" w:space="0" w:color="auto"/>
              <w:left w:val="single" w:sz="24" w:space="0" w:color="000000"/>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2</w:t>
            </w:r>
          </w:p>
        </w:tc>
        <w:tc>
          <w:tcPr>
            <w:tcW w:w="0" w:type="auto"/>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2</w:t>
            </w:r>
          </w:p>
        </w:tc>
        <w:tc>
          <w:tcPr>
            <w:tcW w:w="0" w:type="auto"/>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2</w:t>
            </w:r>
          </w:p>
        </w:tc>
        <w:tc>
          <w:tcPr>
            <w:tcW w:w="0" w:type="auto"/>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2</w:t>
            </w:r>
          </w:p>
        </w:tc>
        <w:tc>
          <w:tcPr>
            <w:tcW w:w="0" w:type="auto"/>
            <w:tcBorders>
              <w:top w:val="thinThickSmallGap" w:sz="18" w:space="0" w:color="auto"/>
              <w:left w:val="thinThickSmallGap" w:sz="18" w:space="0" w:color="auto"/>
              <w:bottom w:val="thinThickSmallGap" w:sz="18" w:space="0" w:color="auto"/>
              <w:right w:val="single" w:sz="24" w:space="0" w:color="000000"/>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2</w:t>
            </w:r>
          </w:p>
        </w:tc>
        <w:tc>
          <w:tcPr>
            <w:tcW w:w="0" w:type="auto"/>
            <w:tcBorders>
              <w:top w:val="thinThickSmallGap" w:sz="18" w:space="0" w:color="auto"/>
              <w:left w:val="single" w:sz="24" w:space="0" w:color="000000"/>
              <w:bottom w:val="double" w:sz="12"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b/>
                <w:bCs/>
                <w:color w:val="000000"/>
                <w:sz w:val="16"/>
                <w:szCs w:val="16"/>
                <w:lang w:bidi="ar-EG"/>
              </w:rPr>
            </w:pPr>
            <w:r w:rsidRPr="00841CC9">
              <w:rPr>
                <w:rFonts w:ascii="Times New Roman" w:eastAsiaTheme="minorEastAsia" w:hAnsi="Times New Roman" w:cs="Times New Roman"/>
                <w:b/>
                <w:bCs/>
                <w:color w:val="000000"/>
                <w:sz w:val="16"/>
                <w:szCs w:val="16"/>
                <w:lang w:bidi="ar-EG"/>
              </w:rPr>
              <w:t>TMTD</w:t>
            </w:r>
          </w:p>
        </w:tc>
      </w:tr>
      <w:tr w:rsidR="006166C3" w:rsidRPr="00841CC9" w:rsidTr="006166C3">
        <w:trPr>
          <w:jc w:val="center"/>
        </w:trPr>
        <w:tc>
          <w:tcPr>
            <w:tcW w:w="0" w:type="auto"/>
            <w:tcBorders>
              <w:top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1</w:t>
            </w:r>
          </w:p>
        </w:tc>
        <w:tc>
          <w:tcPr>
            <w:tcW w:w="0" w:type="auto"/>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1</w:t>
            </w:r>
          </w:p>
        </w:tc>
        <w:tc>
          <w:tcPr>
            <w:tcW w:w="0" w:type="auto"/>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1</w:t>
            </w:r>
          </w:p>
        </w:tc>
        <w:tc>
          <w:tcPr>
            <w:tcW w:w="0" w:type="auto"/>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1</w:t>
            </w:r>
          </w:p>
        </w:tc>
        <w:tc>
          <w:tcPr>
            <w:tcW w:w="0" w:type="auto"/>
            <w:tcBorders>
              <w:top w:val="thinThickSmallGap" w:sz="18" w:space="0" w:color="auto"/>
              <w:left w:val="thinThickSmallGap" w:sz="18" w:space="0" w:color="auto"/>
              <w:bottom w:val="thinThickSmallGap" w:sz="18" w:space="0" w:color="auto"/>
              <w:right w:val="single" w:sz="24" w:space="0" w:color="000000"/>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1</w:t>
            </w:r>
          </w:p>
        </w:tc>
        <w:tc>
          <w:tcPr>
            <w:tcW w:w="0" w:type="auto"/>
            <w:tcBorders>
              <w:top w:val="thinThickSmallGap" w:sz="18" w:space="0" w:color="auto"/>
              <w:left w:val="single" w:sz="24" w:space="0" w:color="000000"/>
              <w:bottom w:val="double" w:sz="12"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b/>
                <w:bCs/>
                <w:color w:val="000000"/>
                <w:sz w:val="16"/>
                <w:szCs w:val="16"/>
                <w:lang w:bidi="ar-EG"/>
              </w:rPr>
            </w:pPr>
            <w:r w:rsidRPr="00841CC9">
              <w:rPr>
                <w:rFonts w:ascii="Times New Roman" w:eastAsiaTheme="minorEastAsia" w:hAnsi="Times New Roman" w:cs="Times New Roman"/>
                <w:b/>
                <w:bCs/>
                <w:color w:val="000000"/>
                <w:sz w:val="16"/>
                <w:szCs w:val="16"/>
                <w:lang w:bidi="ar-EG"/>
              </w:rPr>
              <w:t>IPPD 4020</w:t>
            </w:r>
          </w:p>
        </w:tc>
      </w:tr>
      <w:tr w:rsidR="006166C3" w:rsidRPr="00841CC9" w:rsidTr="006166C3">
        <w:trPr>
          <w:jc w:val="center"/>
        </w:trPr>
        <w:tc>
          <w:tcPr>
            <w:tcW w:w="0" w:type="auto"/>
            <w:tcBorders>
              <w:top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3</w:t>
            </w:r>
          </w:p>
        </w:tc>
        <w:tc>
          <w:tcPr>
            <w:tcW w:w="0" w:type="auto"/>
            <w:tcBorders>
              <w:top w:val="thinThickSmallGap" w:sz="18" w:space="0" w:color="auto"/>
              <w:left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3</w:t>
            </w:r>
          </w:p>
        </w:tc>
        <w:tc>
          <w:tcPr>
            <w:tcW w:w="0" w:type="auto"/>
            <w:tcBorders>
              <w:top w:val="thinThickSmallGap" w:sz="18" w:space="0" w:color="auto"/>
              <w:left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3</w:t>
            </w:r>
          </w:p>
        </w:tc>
        <w:tc>
          <w:tcPr>
            <w:tcW w:w="0" w:type="auto"/>
            <w:tcBorders>
              <w:top w:val="thinThickSmallGap" w:sz="18" w:space="0" w:color="auto"/>
              <w:left w:val="thinThickSmallGap" w:sz="18" w:space="0" w:color="auto"/>
              <w:right w:val="thinThickSmallGap" w:sz="18" w:space="0" w:color="auto"/>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3</w:t>
            </w:r>
          </w:p>
        </w:tc>
        <w:tc>
          <w:tcPr>
            <w:tcW w:w="0" w:type="auto"/>
            <w:tcBorders>
              <w:top w:val="thinThickSmallGap" w:sz="18" w:space="0" w:color="auto"/>
              <w:left w:val="thinThickSmallGap" w:sz="18" w:space="0" w:color="auto"/>
              <w:right w:val="single" w:sz="24" w:space="0" w:color="000000"/>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color w:val="000000"/>
                <w:sz w:val="16"/>
                <w:szCs w:val="16"/>
                <w:lang w:bidi="ar-EG"/>
              </w:rPr>
            </w:pPr>
            <w:r w:rsidRPr="00841CC9">
              <w:rPr>
                <w:rFonts w:ascii="Times New Roman" w:eastAsiaTheme="minorEastAsia" w:hAnsi="Times New Roman" w:cs="Times New Roman"/>
                <w:color w:val="000000"/>
                <w:sz w:val="16"/>
                <w:szCs w:val="16"/>
                <w:lang w:bidi="ar-EG"/>
              </w:rPr>
              <w:t>3</w:t>
            </w:r>
          </w:p>
        </w:tc>
        <w:tc>
          <w:tcPr>
            <w:tcW w:w="0" w:type="auto"/>
            <w:tcBorders>
              <w:top w:val="thinThickSmallGap" w:sz="18" w:space="0" w:color="auto"/>
              <w:left w:val="single" w:sz="24" w:space="0" w:color="000000"/>
            </w:tcBorders>
            <w:shd w:val="clear" w:color="auto" w:fill="auto"/>
            <w:vAlign w:val="center"/>
          </w:tcPr>
          <w:p w:rsidR="006166C3" w:rsidRPr="00841CC9" w:rsidRDefault="006166C3" w:rsidP="006166C3">
            <w:pPr>
              <w:bidi w:val="0"/>
              <w:snapToGrid w:val="0"/>
              <w:spacing w:after="0" w:line="240" w:lineRule="auto"/>
              <w:jc w:val="both"/>
              <w:rPr>
                <w:rFonts w:ascii="Times New Roman" w:eastAsiaTheme="minorEastAsia" w:hAnsi="Times New Roman" w:cs="Times New Roman"/>
                <w:b/>
                <w:bCs/>
                <w:color w:val="000000"/>
                <w:sz w:val="16"/>
                <w:szCs w:val="16"/>
                <w:lang w:bidi="ar-EG"/>
              </w:rPr>
            </w:pPr>
            <w:r w:rsidRPr="00841CC9">
              <w:rPr>
                <w:rFonts w:ascii="Times New Roman" w:eastAsiaTheme="minorEastAsia" w:hAnsi="Times New Roman" w:cs="Times New Roman"/>
                <w:b/>
                <w:bCs/>
                <w:color w:val="000000"/>
                <w:sz w:val="16"/>
                <w:szCs w:val="16"/>
                <w:lang w:bidi="ar-EG"/>
              </w:rPr>
              <w:t>sulfur</w:t>
            </w:r>
          </w:p>
        </w:tc>
      </w:tr>
    </w:tbl>
    <w:p w:rsidR="006166C3" w:rsidRDefault="006166C3" w:rsidP="006166C3">
      <w:pPr>
        <w:autoSpaceDE w:val="0"/>
        <w:autoSpaceDN w:val="0"/>
        <w:bidi w:val="0"/>
        <w:adjustRightInd w:val="0"/>
        <w:snapToGrid w:val="0"/>
        <w:spacing w:after="0" w:line="240" w:lineRule="auto"/>
        <w:ind w:firstLine="425"/>
        <w:jc w:val="both"/>
        <w:rPr>
          <w:rFonts w:ascii="Times New Roman" w:hAnsi="Times New Roman" w:cs="Times New Roman"/>
          <w:sz w:val="20"/>
          <w:szCs w:val="20"/>
          <w:lang w:eastAsia="zh-CN"/>
        </w:rPr>
      </w:pPr>
    </w:p>
    <w:p w:rsidR="00847867" w:rsidRPr="006166C3" w:rsidRDefault="00900189" w:rsidP="006166C3">
      <w:pPr>
        <w:tabs>
          <w:tab w:val="left" w:pos="3720"/>
          <w:tab w:val="left" w:pos="6776"/>
          <w:tab w:val="right" w:pos="8306"/>
        </w:tabs>
        <w:bidi w:val="0"/>
        <w:snapToGrid w:val="0"/>
        <w:spacing w:after="0" w:line="240" w:lineRule="auto"/>
        <w:ind w:firstLine="425"/>
        <w:jc w:val="both"/>
        <w:rPr>
          <w:rFonts w:ascii="Times New Roman" w:hAnsi="Times New Roman" w:cs="Times New Roman"/>
          <w:sz w:val="20"/>
          <w:szCs w:val="20"/>
          <w:lang w:bidi="ar-EG"/>
        </w:rPr>
      </w:pPr>
      <w:r w:rsidRPr="006166C3">
        <w:rPr>
          <w:rFonts w:ascii="Times New Roman" w:hAnsi="Times New Roman" w:cs="Times New Roman"/>
          <w:sz w:val="20"/>
          <w:szCs w:val="20"/>
        </w:rPr>
        <w:t xml:space="preserve">The </w:t>
      </w:r>
      <w:proofErr w:type="gramStart"/>
      <w:r w:rsidRPr="006166C3">
        <w:rPr>
          <w:rFonts w:ascii="Times New Roman" w:hAnsi="Times New Roman" w:cs="Times New Roman"/>
          <w:sz w:val="20"/>
          <w:szCs w:val="20"/>
        </w:rPr>
        <w:t>ingredients in the table was</w:t>
      </w:r>
      <w:proofErr w:type="gramEnd"/>
      <w:r w:rsidRPr="006166C3">
        <w:rPr>
          <w:rFonts w:ascii="Times New Roman" w:hAnsi="Times New Roman" w:cs="Times New Roman"/>
          <w:sz w:val="20"/>
          <w:szCs w:val="20"/>
        </w:rPr>
        <w:t xml:space="preserve"> used for blend ratios </w:t>
      </w:r>
      <w:r w:rsidR="003D5009" w:rsidRPr="006166C3">
        <w:rPr>
          <w:rFonts w:ascii="Times New Roman" w:hAnsi="Times New Roman" w:cs="Times New Roman"/>
          <w:sz w:val="20"/>
          <w:szCs w:val="20"/>
        </w:rPr>
        <w:t>(100</w:t>
      </w:r>
      <w:r w:rsidRPr="006166C3">
        <w:rPr>
          <w:rFonts w:ascii="Times New Roman" w:hAnsi="Times New Roman" w:cs="Times New Roman"/>
          <w:sz w:val="20"/>
          <w:szCs w:val="20"/>
        </w:rPr>
        <w:t>-0, 75-25, 50-50, 25-75, 0-100) of SBR- IIR respectively.</w:t>
      </w:r>
      <w:r w:rsidR="00847867" w:rsidRPr="006166C3">
        <w:rPr>
          <w:rFonts w:ascii="Times New Roman" w:hAnsi="Times New Roman" w:cs="Times New Roman"/>
          <w:sz w:val="20"/>
          <w:szCs w:val="20"/>
          <w:lang w:bidi="ar-EG"/>
        </w:rPr>
        <w:t xml:space="preserve"> The D.C. measurements were taken by using </w:t>
      </w:r>
      <w:proofErr w:type="spellStart"/>
      <w:r w:rsidR="00847867" w:rsidRPr="006166C3">
        <w:rPr>
          <w:rFonts w:ascii="Times New Roman" w:hAnsi="Times New Roman" w:cs="Times New Roman"/>
          <w:sz w:val="20"/>
          <w:szCs w:val="20"/>
          <w:lang w:bidi="ar-EG"/>
        </w:rPr>
        <w:t>keithley</w:t>
      </w:r>
      <w:proofErr w:type="spellEnd"/>
      <w:r w:rsidR="00847867" w:rsidRPr="006166C3">
        <w:rPr>
          <w:rFonts w:ascii="Times New Roman" w:hAnsi="Times New Roman" w:cs="Times New Roman"/>
          <w:sz w:val="20"/>
          <w:szCs w:val="20"/>
          <w:lang w:bidi="ar-EG"/>
        </w:rPr>
        <w:t xml:space="preserve"> 485 auto ranging </w:t>
      </w:r>
      <w:proofErr w:type="spellStart"/>
      <w:r w:rsidR="00847867" w:rsidRPr="006166C3">
        <w:rPr>
          <w:rFonts w:ascii="Times New Roman" w:hAnsi="Times New Roman" w:cs="Times New Roman"/>
          <w:sz w:val="20"/>
          <w:szCs w:val="20"/>
          <w:lang w:bidi="ar-EG"/>
        </w:rPr>
        <w:t>pico</w:t>
      </w:r>
      <w:proofErr w:type="spellEnd"/>
      <w:r w:rsidR="00847867" w:rsidRPr="006166C3">
        <w:rPr>
          <w:rFonts w:ascii="Times New Roman" w:hAnsi="Times New Roman" w:cs="Times New Roman"/>
          <w:sz w:val="20"/>
          <w:szCs w:val="20"/>
          <w:lang w:bidi="ar-EG"/>
        </w:rPr>
        <w:t xml:space="preserve"> ammeter in room temperature.</w:t>
      </w:r>
    </w:p>
    <w:p w:rsidR="00900189" w:rsidRPr="006166C3" w:rsidRDefault="00900189" w:rsidP="006166C3">
      <w:pPr>
        <w:autoSpaceDE w:val="0"/>
        <w:autoSpaceDN w:val="0"/>
        <w:bidi w:val="0"/>
        <w:adjustRightInd w:val="0"/>
        <w:snapToGrid w:val="0"/>
        <w:spacing w:after="0" w:line="240" w:lineRule="auto"/>
        <w:jc w:val="both"/>
        <w:rPr>
          <w:rFonts w:ascii="Times New Roman" w:hAnsi="Times New Roman" w:cs="Times New Roman"/>
          <w:sz w:val="20"/>
          <w:szCs w:val="20"/>
        </w:rPr>
      </w:pPr>
    </w:p>
    <w:p w:rsidR="008B7B62" w:rsidRPr="006166C3" w:rsidRDefault="008131F1" w:rsidP="006166C3">
      <w:pPr>
        <w:autoSpaceDE w:val="0"/>
        <w:autoSpaceDN w:val="0"/>
        <w:bidi w:val="0"/>
        <w:adjustRightInd w:val="0"/>
        <w:snapToGrid w:val="0"/>
        <w:spacing w:after="0" w:line="240" w:lineRule="auto"/>
        <w:jc w:val="both"/>
        <w:outlineLvl w:val="0"/>
        <w:rPr>
          <w:rFonts w:ascii="Times New Roman" w:hAnsi="Times New Roman" w:cs="Times New Roman"/>
          <w:b/>
          <w:bCs/>
          <w:sz w:val="20"/>
          <w:szCs w:val="20"/>
        </w:rPr>
      </w:pPr>
      <w:r w:rsidRPr="006166C3">
        <w:rPr>
          <w:rFonts w:ascii="Times New Roman" w:hAnsi="Times New Roman" w:cs="Times New Roman"/>
          <w:b/>
          <w:bCs/>
          <w:sz w:val="20"/>
          <w:szCs w:val="20"/>
        </w:rPr>
        <w:t>3. Results</w:t>
      </w:r>
      <w:r w:rsidR="008B7B62" w:rsidRPr="006166C3">
        <w:rPr>
          <w:rFonts w:ascii="Times New Roman" w:hAnsi="Times New Roman" w:cs="Times New Roman"/>
          <w:b/>
          <w:bCs/>
          <w:sz w:val="20"/>
          <w:szCs w:val="20"/>
        </w:rPr>
        <w:t xml:space="preserve"> and discussion</w:t>
      </w:r>
    </w:p>
    <w:p w:rsidR="00181441" w:rsidRPr="006166C3" w:rsidRDefault="00181441" w:rsidP="006166C3">
      <w:pPr>
        <w:bidi w:val="0"/>
        <w:snapToGrid w:val="0"/>
        <w:spacing w:after="0" w:line="240" w:lineRule="auto"/>
        <w:ind w:firstLine="425"/>
        <w:jc w:val="both"/>
        <w:rPr>
          <w:rFonts w:ascii="Times New Roman" w:hAnsi="Times New Roman" w:cs="Times New Roman"/>
          <w:sz w:val="20"/>
          <w:szCs w:val="20"/>
          <w:lang w:bidi="ar-EG"/>
        </w:rPr>
      </w:pPr>
      <w:r w:rsidRPr="006166C3">
        <w:rPr>
          <w:rFonts w:ascii="Times New Roman" w:hAnsi="Times New Roman" w:cs="Times New Roman"/>
          <w:sz w:val="20"/>
          <w:szCs w:val="20"/>
          <w:lang w:bidi="ar-EG"/>
        </w:rPr>
        <w:t xml:space="preserve">It has already been shown that, the electrical conductivity of carbon black filled composites increases sharply above certain range of carbon black concentrations </w:t>
      </w:r>
      <w:r w:rsidRPr="006166C3">
        <w:rPr>
          <w:rFonts w:ascii="Times New Roman" w:hAnsi="Times New Roman" w:cs="Times New Roman"/>
          <w:sz w:val="20"/>
          <w:szCs w:val="20"/>
          <w:vertAlign w:val="superscript"/>
          <w:lang w:bidi="ar-EG"/>
        </w:rPr>
        <w:t>(</w:t>
      </w:r>
      <w:r w:rsidR="00F40D19" w:rsidRPr="006166C3">
        <w:rPr>
          <w:rFonts w:ascii="Times New Roman" w:hAnsi="Times New Roman" w:cs="Times New Roman"/>
          <w:sz w:val="20"/>
          <w:szCs w:val="20"/>
          <w:vertAlign w:val="superscript"/>
          <w:lang w:bidi="ar-EG"/>
        </w:rPr>
        <w:t>6</w:t>
      </w:r>
      <w:r w:rsidRPr="006166C3">
        <w:rPr>
          <w:rFonts w:ascii="Times New Roman" w:hAnsi="Times New Roman" w:cs="Times New Roman"/>
          <w:sz w:val="20"/>
          <w:szCs w:val="20"/>
          <w:vertAlign w:val="superscript"/>
          <w:lang w:bidi="ar-EG"/>
        </w:rPr>
        <w:t>)</w:t>
      </w:r>
      <w:proofErr w:type="gramStart"/>
      <w:r w:rsidR="00543364" w:rsidRPr="006166C3">
        <w:rPr>
          <w:rFonts w:ascii="Times New Roman" w:hAnsi="Times New Roman" w:cs="Times New Roman"/>
          <w:sz w:val="20"/>
          <w:szCs w:val="20"/>
          <w:lang w:bidi="ar-EG"/>
        </w:rPr>
        <w:t>.</w:t>
      </w:r>
      <w:r w:rsidRPr="006166C3">
        <w:rPr>
          <w:rFonts w:ascii="Times New Roman" w:hAnsi="Times New Roman" w:cs="Times New Roman"/>
          <w:sz w:val="20"/>
          <w:szCs w:val="20"/>
          <w:vertAlign w:val="superscript"/>
          <w:lang w:bidi="ar-EG"/>
        </w:rPr>
        <w:t>.</w:t>
      </w:r>
      <w:proofErr w:type="gramEnd"/>
      <w:r w:rsidRPr="006166C3">
        <w:rPr>
          <w:rFonts w:ascii="Times New Roman" w:hAnsi="Times New Roman" w:cs="Times New Roman"/>
          <w:sz w:val="20"/>
          <w:szCs w:val="20"/>
          <w:vertAlign w:val="superscript"/>
          <w:lang w:bidi="ar-EG"/>
        </w:rPr>
        <w:t xml:space="preserve"> </w:t>
      </w:r>
      <w:r w:rsidRPr="006166C3">
        <w:rPr>
          <w:rFonts w:ascii="Times New Roman" w:hAnsi="Times New Roman" w:cs="Times New Roman"/>
          <w:sz w:val="20"/>
          <w:szCs w:val="20"/>
          <w:lang w:bidi="ar-EG"/>
        </w:rPr>
        <w:t xml:space="preserve">The conductivity at this critical concentration is most sensitive to any physical changes than in the case of composites with high as well as low conductivity. This is the reason behind our choice of the percolation concentration of different types of carbon blacks (30, 40, 60, 70 and 80 </w:t>
      </w:r>
      <w:proofErr w:type="spellStart"/>
      <w:r w:rsidRPr="006166C3">
        <w:rPr>
          <w:rFonts w:ascii="Times New Roman" w:hAnsi="Times New Roman" w:cs="Times New Roman"/>
          <w:sz w:val="20"/>
          <w:szCs w:val="20"/>
          <w:lang w:bidi="ar-EG"/>
        </w:rPr>
        <w:t>phr</w:t>
      </w:r>
      <w:proofErr w:type="spellEnd"/>
      <w:r w:rsidRPr="006166C3">
        <w:rPr>
          <w:rFonts w:ascii="Times New Roman" w:hAnsi="Times New Roman" w:cs="Times New Roman"/>
          <w:sz w:val="20"/>
          <w:szCs w:val="20"/>
          <w:lang w:bidi="ar-EG"/>
        </w:rPr>
        <w:t xml:space="preserve"> from ISAF, HAF, FEF, GPF and SRF) respectively.</w:t>
      </w:r>
    </w:p>
    <w:p w:rsidR="006A73F1" w:rsidRPr="006166C3" w:rsidRDefault="006A73F1" w:rsidP="006166C3">
      <w:pPr>
        <w:bidi w:val="0"/>
        <w:snapToGrid w:val="0"/>
        <w:spacing w:after="0" w:line="240" w:lineRule="auto"/>
        <w:ind w:firstLine="425"/>
        <w:jc w:val="both"/>
        <w:rPr>
          <w:rFonts w:ascii="Times New Roman" w:hAnsi="Times New Roman" w:cs="Times New Roman"/>
          <w:sz w:val="20"/>
          <w:szCs w:val="20"/>
          <w:lang w:bidi="ar-EG"/>
        </w:rPr>
      </w:pPr>
      <w:r w:rsidRPr="006166C3">
        <w:rPr>
          <w:rFonts w:ascii="Times New Roman" w:hAnsi="Times New Roman" w:cs="Times New Roman"/>
          <w:sz w:val="20"/>
          <w:szCs w:val="20"/>
          <w:lang w:bidi="ar-EG"/>
        </w:rPr>
        <w:t xml:space="preserve">The current (I) flowing through the different samples as a function of applied voltage (V) was </w:t>
      </w:r>
      <w:r w:rsidRPr="006166C3">
        <w:rPr>
          <w:rFonts w:ascii="Times New Roman" w:hAnsi="Times New Roman" w:cs="Times New Roman"/>
          <w:sz w:val="20"/>
          <w:szCs w:val="20"/>
          <w:lang w:bidi="ar-EG"/>
        </w:rPr>
        <w:lastRenderedPageBreak/>
        <w:t>measured whilst maintaining the sample at 300 K and at different hydrostatic pressures (0-</w:t>
      </w:r>
      <w:r w:rsidR="00D40BB0" w:rsidRPr="006166C3">
        <w:rPr>
          <w:rFonts w:ascii="Times New Roman" w:hAnsi="Times New Roman" w:cs="Times New Roman"/>
          <w:sz w:val="20"/>
          <w:szCs w:val="20"/>
          <w:lang w:bidi="ar-EG"/>
        </w:rPr>
        <w:t>25 bars) as shown in figures (1</w:t>
      </w:r>
      <w:r w:rsidRPr="006166C3">
        <w:rPr>
          <w:rFonts w:ascii="Times New Roman" w:hAnsi="Times New Roman" w:cs="Times New Roman"/>
          <w:sz w:val="20"/>
          <w:szCs w:val="20"/>
          <w:lang w:bidi="ar-EG"/>
        </w:rPr>
        <w:t xml:space="preserve">) for </w:t>
      </w:r>
      <w:r w:rsidR="00646735" w:rsidRPr="006166C3">
        <w:rPr>
          <w:rFonts w:ascii="Times New Roman" w:hAnsi="Times New Roman" w:cs="Times New Roman"/>
          <w:sz w:val="20"/>
          <w:szCs w:val="20"/>
          <w:lang w:bidi="ar-EG"/>
        </w:rPr>
        <w:t>only three</w:t>
      </w:r>
      <w:r w:rsidRPr="006166C3">
        <w:rPr>
          <w:rFonts w:ascii="Times New Roman" w:hAnsi="Times New Roman" w:cs="Times New Roman"/>
          <w:sz w:val="20"/>
          <w:szCs w:val="20"/>
          <w:lang w:bidi="ar-EG"/>
        </w:rPr>
        <w:t xml:space="preserve"> sample</w:t>
      </w:r>
      <w:r w:rsidR="00646735" w:rsidRPr="006166C3">
        <w:rPr>
          <w:rFonts w:ascii="Times New Roman" w:hAnsi="Times New Roman" w:cs="Times New Roman"/>
          <w:sz w:val="20"/>
          <w:szCs w:val="20"/>
          <w:lang w:bidi="ar-EG"/>
        </w:rPr>
        <w:t>s</w:t>
      </w:r>
      <w:r w:rsidRPr="006166C3">
        <w:rPr>
          <w:rFonts w:ascii="Times New Roman" w:hAnsi="Times New Roman" w:cs="Times New Roman"/>
          <w:sz w:val="20"/>
          <w:szCs w:val="20"/>
          <w:lang w:bidi="ar-EG"/>
        </w:rPr>
        <w:t xml:space="preserve"> and the others follow the same behavior.</w:t>
      </w:r>
    </w:p>
    <w:p w:rsidR="00FC5CE7" w:rsidRPr="006166C3" w:rsidRDefault="00FC5CE7" w:rsidP="006166C3">
      <w:pPr>
        <w:bidi w:val="0"/>
        <w:snapToGrid w:val="0"/>
        <w:spacing w:after="0" w:line="240" w:lineRule="auto"/>
        <w:ind w:firstLine="425"/>
        <w:jc w:val="both"/>
        <w:rPr>
          <w:rFonts w:ascii="Times New Roman" w:hAnsi="Times New Roman" w:cs="Times New Roman"/>
          <w:sz w:val="20"/>
          <w:szCs w:val="20"/>
          <w:lang w:bidi="ar-EG"/>
        </w:rPr>
      </w:pPr>
      <w:r w:rsidRPr="006166C3">
        <w:rPr>
          <w:rFonts w:ascii="Times New Roman" w:hAnsi="Times New Roman" w:cs="Times New Roman"/>
          <w:sz w:val="20"/>
          <w:szCs w:val="20"/>
          <w:lang w:bidi="ar-EG"/>
        </w:rPr>
        <w:t>This behavior can be explained in terms of the charge transport mechanism operating in the rubber matrices in different voltage range.</w:t>
      </w:r>
    </w:p>
    <w:p w:rsidR="00FC5CE7" w:rsidRPr="006166C3" w:rsidRDefault="00FC5CE7" w:rsidP="006166C3">
      <w:pPr>
        <w:bidi w:val="0"/>
        <w:snapToGrid w:val="0"/>
        <w:spacing w:after="0" w:line="240" w:lineRule="auto"/>
        <w:ind w:firstLine="425"/>
        <w:jc w:val="both"/>
        <w:rPr>
          <w:rFonts w:ascii="Times New Roman" w:hAnsi="Times New Roman" w:cs="Times New Roman"/>
          <w:sz w:val="20"/>
          <w:szCs w:val="20"/>
          <w:lang w:bidi="ar-EG"/>
        </w:rPr>
      </w:pPr>
      <w:r w:rsidRPr="006166C3">
        <w:rPr>
          <w:rFonts w:ascii="Times New Roman" w:hAnsi="Times New Roman" w:cs="Times New Roman"/>
          <w:sz w:val="20"/>
          <w:szCs w:val="20"/>
          <w:lang w:bidi="ar-EG"/>
        </w:rPr>
        <w:t xml:space="preserve">The charge transport mechanism in these materials could obey pretty well the </w:t>
      </w:r>
      <w:proofErr w:type="spellStart"/>
      <w:r w:rsidRPr="006166C3">
        <w:rPr>
          <w:rFonts w:ascii="Times New Roman" w:hAnsi="Times New Roman" w:cs="Times New Roman"/>
          <w:sz w:val="20"/>
          <w:szCs w:val="20"/>
          <w:lang w:bidi="ar-EG"/>
        </w:rPr>
        <w:t>Schottky’s</w:t>
      </w:r>
      <w:proofErr w:type="spellEnd"/>
      <w:r w:rsidRPr="006166C3">
        <w:rPr>
          <w:rFonts w:ascii="Times New Roman" w:hAnsi="Times New Roman" w:cs="Times New Roman"/>
          <w:sz w:val="20"/>
          <w:szCs w:val="20"/>
          <w:lang w:bidi="ar-EG"/>
        </w:rPr>
        <w:t xml:space="preserve"> field assisted </w:t>
      </w:r>
      <w:proofErr w:type="spellStart"/>
      <w:r w:rsidRPr="006166C3">
        <w:rPr>
          <w:rFonts w:ascii="Times New Roman" w:hAnsi="Times New Roman" w:cs="Times New Roman"/>
          <w:sz w:val="20"/>
          <w:szCs w:val="20"/>
          <w:lang w:bidi="ar-EG"/>
        </w:rPr>
        <w:t>thermoionic</w:t>
      </w:r>
      <w:proofErr w:type="spellEnd"/>
      <w:r w:rsidRPr="006166C3">
        <w:rPr>
          <w:rFonts w:ascii="Times New Roman" w:hAnsi="Times New Roman" w:cs="Times New Roman"/>
          <w:sz w:val="20"/>
          <w:szCs w:val="20"/>
          <w:lang w:bidi="ar-EG"/>
        </w:rPr>
        <w:t xml:space="preserve"> emission equation</w:t>
      </w:r>
      <w:r w:rsidRPr="006166C3">
        <w:rPr>
          <w:rFonts w:ascii="Times New Roman" w:hAnsi="Times New Roman" w:cs="Times New Roman"/>
          <w:sz w:val="20"/>
          <w:szCs w:val="20"/>
          <w:vertAlign w:val="superscript"/>
          <w:lang w:bidi="ar-EG"/>
        </w:rPr>
        <w:t xml:space="preserve"> (7</w:t>
      </w:r>
      <w:r w:rsidR="00B11BF1" w:rsidRPr="006166C3">
        <w:rPr>
          <w:rFonts w:ascii="Times New Roman" w:hAnsi="Times New Roman" w:cs="Times New Roman"/>
          <w:sz w:val="20"/>
          <w:szCs w:val="20"/>
          <w:vertAlign w:val="superscript"/>
          <w:lang w:bidi="ar-EG"/>
        </w:rPr>
        <w:t>-9</w:t>
      </w:r>
      <w:r w:rsidRPr="006166C3">
        <w:rPr>
          <w:rFonts w:ascii="Times New Roman" w:hAnsi="Times New Roman" w:cs="Times New Roman"/>
          <w:sz w:val="20"/>
          <w:szCs w:val="20"/>
          <w:vertAlign w:val="superscript"/>
          <w:lang w:bidi="ar-EG"/>
        </w:rPr>
        <w:t>)</w:t>
      </w:r>
      <w:r w:rsidRPr="006166C3">
        <w:rPr>
          <w:rFonts w:ascii="Times New Roman" w:hAnsi="Times New Roman" w:cs="Times New Roman"/>
          <w:sz w:val="20"/>
          <w:szCs w:val="20"/>
          <w:lang w:bidi="ar-EG"/>
        </w:rPr>
        <w:t>, i.e.</w:t>
      </w:r>
    </w:p>
    <w:p w:rsidR="00FC5CE7" w:rsidRPr="006166C3" w:rsidRDefault="002F6757" w:rsidP="006166C3">
      <w:pPr>
        <w:bidi w:val="0"/>
        <w:snapToGrid w:val="0"/>
        <w:spacing w:after="0" w:line="240" w:lineRule="auto"/>
        <w:jc w:val="center"/>
        <w:rPr>
          <w:rFonts w:ascii="Times New Roman" w:hAnsi="Times New Roman" w:cs="Times New Roman"/>
          <w:sz w:val="20"/>
          <w:szCs w:val="20"/>
          <w:lang w:bidi="ar-EG"/>
        </w:rPr>
      </w:pPr>
      <w:r w:rsidRPr="002F6757">
        <w:rPr>
          <w:rFonts w:ascii="Times New Roman" w:hAnsi="Times New Roman" w:cs="Times New Roman"/>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15pt;height:46.35pt" equationxml="&lt;">
            <v:imagedata r:id="rId12" o:title="" chromakey="white"/>
          </v:shape>
        </w:pict>
      </w:r>
    </w:p>
    <w:p w:rsidR="00FC5CE7" w:rsidRPr="006166C3" w:rsidRDefault="00FC5CE7" w:rsidP="006166C3">
      <w:pPr>
        <w:tabs>
          <w:tab w:val="right" w:pos="7058"/>
        </w:tabs>
        <w:bidi w:val="0"/>
        <w:snapToGrid w:val="0"/>
        <w:spacing w:after="0" w:line="240" w:lineRule="auto"/>
        <w:ind w:firstLine="425"/>
        <w:jc w:val="both"/>
        <w:rPr>
          <w:rFonts w:ascii="Times New Roman" w:eastAsia="Times New Roman" w:hAnsi="Times New Roman" w:cs="Times New Roman"/>
          <w:sz w:val="20"/>
          <w:szCs w:val="20"/>
        </w:rPr>
      </w:pPr>
      <w:r w:rsidRPr="006166C3">
        <w:rPr>
          <w:rFonts w:ascii="Times New Roman" w:eastAsia="Times New Roman" w:hAnsi="Times New Roman" w:cs="Times New Roman"/>
          <w:sz w:val="20"/>
          <w:szCs w:val="20"/>
        </w:rPr>
        <w:t xml:space="preserve">where A is the Richardson constant, s is the electrode area, Ф is the metal work function, d is the thickness of the dielectric, ε is the permittivity, k is the Boltzmann’s constant and T is the absolute temperatures. If V is expressed in Volts and d in cm, the value of C is 4.06. </w:t>
      </w:r>
      <w:proofErr w:type="gramStart"/>
      <w:r w:rsidRPr="006166C3">
        <w:rPr>
          <w:rFonts w:ascii="Times New Roman" w:eastAsia="Times New Roman" w:hAnsi="Times New Roman" w:cs="Times New Roman"/>
          <w:sz w:val="20"/>
          <w:szCs w:val="20"/>
        </w:rPr>
        <w:t>For the Poole-</w:t>
      </w:r>
      <w:proofErr w:type="spellStart"/>
      <w:r w:rsidRPr="006166C3">
        <w:rPr>
          <w:rFonts w:ascii="Times New Roman" w:eastAsia="Times New Roman" w:hAnsi="Times New Roman" w:cs="Times New Roman"/>
          <w:sz w:val="20"/>
          <w:szCs w:val="20"/>
        </w:rPr>
        <w:t>Frenkel</w:t>
      </w:r>
      <w:proofErr w:type="spellEnd"/>
      <w:r w:rsidRPr="006166C3">
        <w:rPr>
          <w:rFonts w:ascii="Times New Roman" w:eastAsia="Times New Roman" w:hAnsi="Times New Roman" w:cs="Times New Roman"/>
          <w:sz w:val="20"/>
          <w:szCs w:val="20"/>
        </w:rPr>
        <w:t xml:space="preserve"> effect, the value of C replaced by 2C.</w:t>
      </w:r>
      <w:proofErr w:type="gramEnd"/>
    </w:p>
    <w:p w:rsidR="006166C3" w:rsidRDefault="006166C3" w:rsidP="006166C3">
      <w:pPr>
        <w:bidi w:val="0"/>
        <w:snapToGrid w:val="0"/>
        <w:spacing w:after="0" w:line="240" w:lineRule="auto"/>
        <w:ind w:firstLine="425"/>
        <w:jc w:val="both"/>
        <w:rPr>
          <w:rFonts w:ascii="Times New Roman" w:hAnsi="Times New Roman" w:cs="Times New Roman"/>
          <w:color w:val="FF0000"/>
          <w:sz w:val="20"/>
          <w:szCs w:val="20"/>
          <w:lang w:bidi="ar-EG"/>
        </w:rPr>
        <w:sectPr w:rsidR="006166C3" w:rsidSect="006166C3">
          <w:headerReference w:type="default" r:id="rId13"/>
          <w:footerReference w:type="default" r:id="rId14"/>
          <w:type w:val="continuous"/>
          <w:pgSz w:w="12242" w:h="15842" w:code="1"/>
          <w:pgMar w:top="1440" w:right="1440" w:bottom="1440" w:left="1440" w:header="720" w:footer="720" w:gutter="0"/>
          <w:cols w:num="2" w:space="425"/>
          <w:docGrid w:linePitch="360"/>
        </w:sectPr>
      </w:pPr>
    </w:p>
    <w:p w:rsidR="006166C3" w:rsidRDefault="006166C3" w:rsidP="006166C3">
      <w:pPr>
        <w:bidi w:val="0"/>
        <w:snapToGrid w:val="0"/>
        <w:spacing w:after="0" w:line="240" w:lineRule="auto"/>
        <w:ind w:firstLine="425"/>
        <w:jc w:val="both"/>
        <w:rPr>
          <w:rFonts w:ascii="Times New Roman" w:hAnsi="Times New Roman" w:cs="Times New Roman"/>
          <w:color w:val="FF0000"/>
          <w:sz w:val="20"/>
          <w:szCs w:val="20"/>
          <w:lang w:eastAsia="zh-CN" w:bidi="ar-EG"/>
        </w:rPr>
      </w:pPr>
    </w:p>
    <w:p w:rsidR="008131F1" w:rsidRPr="006166C3" w:rsidRDefault="002F6757" w:rsidP="006166C3">
      <w:pPr>
        <w:bidi w:val="0"/>
        <w:snapToGrid w:val="0"/>
        <w:spacing w:after="0" w:line="240" w:lineRule="auto"/>
        <w:jc w:val="center"/>
        <w:rPr>
          <w:rFonts w:ascii="Times New Roman" w:hAnsi="Times New Roman" w:cs="Times New Roman"/>
          <w:color w:val="FF0000"/>
          <w:sz w:val="20"/>
          <w:szCs w:val="20"/>
          <w:lang w:bidi="ar-EG"/>
        </w:rPr>
      </w:pPr>
      <w:r>
        <w:rPr>
          <w:rFonts w:ascii="Times New Roman" w:hAnsi="Times New Roman" w:cs="Times New Roman"/>
          <w:color w:val="FF0000"/>
          <w:sz w:val="20"/>
          <w:szCs w:val="20"/>
          <w:lang w:bidi="ar-EG"/>
        </w:rPr>
      </w:r>
      <w:r>
        <w:rPr>
          <w:rFonts w:ascii="Times New Roman" w:hAnsi="Times New Roman" w:cs="Times New Roman"/>
          <w:color w:val="FF0000"/>
          <w:sz w:val="20"/>
          <w:szCs w:val="20"/>
          <w:lang w:bidi="ar-EG"/>
        </w:rPr>
        <w:pict>
          <v:group id="_x0000_s1069" style="width:407.5pt;height:283.55pt;mso-position-horizontal-relative:char;mso-position-vertical-relative:line" coordorigin="4628,4218" coordsize="7103,5118">
            <v:shape id="Picture 64" o:spid="_x0000_s1067" type="#_x0000_t75" style="position:absolute;left:4628;top:4218;width:3289;height:2329;visibility:visible">
              <v:imagedata r:id="rId15" o:title=""/>
            </v:shape>
            <v:shape id="Picture 22" o:spid="_x0000_s1066" type="#_x0000_t75" style="position:absolute;left:8680;top:4218;width:3051;height:2329;visibility:visible">
              <v:imagedata r:id="rId16" o:title=""/>
            </v:shape>
            <v:shape id="Picture 52" o:spid="_x0000_s1068" type="#_x0000_t75" style="position:absolute;left:6608;top:6829;width:3400;height:2507;visibility:visible">
              <v:imagedata r:id="rId17" o:title=""/>
            </v:shape>
            <w10:wrap type="none" anchorx="page"/>
            <w10:anchorlock/>
          </v:group>
        </w:pict>
      </w:r>
    </w:p>
    <w:p w:rsidR="008131F1" w:rsidRPr="006166C3" w:rsidRDefault="002D75DC" w:rsidP="006166C3">
      <w:pPr>
        <w:bidi w:val="0"/>
        <w:snapToGrid w:val="0"/>
        <w:spacing w:after="0" w:line="240" w:lineRule="auto"/>
        <w:jc w:val="center"/>
        <w:rPr>
          <w:rFonts w:ascii="Times New Roman" w:hAnsi="Times New Roman" w:cs="Times New Roman"/>
          <w:sz w:val="20"/>
          <w:szCs w:val="20"/>
          <w:lang w:bidi="ar-EG"/>
        </w:rPr>
      </w:pPr>
      <w:r w:rsidRPr="006166C3">
        <w:rPr>
          <w:rFonts w:ascii="Times New Roman" w:hAnsi="Times New Roman" w:cs="Times New Roman"/>
          <w:sz w:val="20"/>
          <w:szCs w:val="20"/>
          <w:lang w:bidi="ar-EG"/>
        </w:rPr>
        <w:t>F</w:t>
      </w:r>
      <w:r w:rsidR="00D4157C" w:rsidRPr="006166C3">
        <w:rPr>
          <w:rFonts w:ascii="Times New Roman" w:hAnsi="Times New Roman" w:cs="Times New Roman"/>
          <w:sz w:val="20"/>
          <w:szCs w:val="20"/>
          <w:lang w:bidi="ar-EG"/>
        </w:rPr>
        <w:t>ig.1)</w:t>
      </w:r>
      <w:r w:rsidR="00543364">
        <w:rPr>
          <w:rFonts w:ascii="Times New Roman" w:hAnsi="Times New Roman" w:cs="Times New Roman" w:hint="eastAsia"/>
          <w:sz w:val="20"/>
          <w:szCs w:val="20"/>
          <w:lang w:eastAsia="zh-CN" w:bidi="ar-EG"/>
        </w:rPr>
        <w:t xml:space="preserve"> </w:t>
      </w:r>
      <w:r w:rsidR="000C1FD3" w:rsidRPr="006166C3">
        <w:rPr>
          <w:rFonts w:ascii="Times New Roman" w:hAnsi="Times New Roman" w:cs="Times New Roman"/>
          <w:sz w:val="20"/>
          <w:szCs w:val="20"/>
          <w:lang w:bidi="ar-EG"/>
        </w:rPr>
        <w:t xml:space="preserve">The </w:t>
      </w:r>
      <w:r w:rsidR="00D4157C" w:rsidRPr="006166C3">
        <w:rPr>
          <w:rFonts w:ascii="Times New Roman" w:hAnsi="Times New Roman" w:cs="Times New Roman"/>
          <w:sz w:val="20"/>
          <w:szCs w:val="20"/>
          <w:lang w:bidi="ar-EG"/>
        </w:rPr>
        <w:t>current voltage characteristics as a function of the applied hydrostatic pressure</w:t>
      </w:r>
      <w:r w:rsidR="000C1FD3" w:rsidRPr="006166C3">
        <w:rPr>
          <w:rFonts w:ascii="Times New Roman" w:hAnsi="Times New Roman" w:cs="Times New Roman"/>
          <w:sz w:val="20"/>
          <w:szCs w:val="20"/>
          <w:lang w:bidi="ar-EG"/>
        </w:rPr>
        <w:t xml:space="preserve"> for three samples</w:t>
      </w:r>
    </w:p>
    <w:p w:rsidR="006166C3" w:rsidRDefault="006166C3" w:rsidP="006166C3">
      <w:pPr>
        <w:bidi w:val="0"/>
        <w:snapToGrid w:val="0"/>
        <w:spacing w:after="0" w:line="240" w:lineRule="auto"/>
        <w:ind w:firstLine="425"/>
        <w:jc w:val="both"/>
        <w:rPr>
          <w:rFonts w:ascii="Times New Roman" w:hAnsi="Times New Roman" w:cs="Times New Roman"/>
          <w:sz w:val="20"/>
          <w:szCs w:val="20"/>
          <w:lang w:bidi="ar-EG"/>
        </w:rPr>
      </w:pPr>
    </w:p>
    <w:p w:rsidR="006166C3" w:rsidRDefault="006166C3" w:rsidP="006166C3">
      <w:pPr>
        <w:bidi w:val="0"/>
        <w:snapToGrid w:val="0"/>
        <w:spacing w:after="0" w:line="240" w:lineRule="auto"/>
        <w:ind w:firstLine="425"/>
        <w:jc w:val="both"/>
        <w:rPr>
          <w:rFonts w:ascii="Times New Roman" w:hAnsi="Times New Roman" w:cs="Times New Roman"/>
          <w:sz w:val="20"/>
          <w:szCs w:val="20"/>
          <w:lang w:bidi="ar-EG"/>
        </w:rPr>
        <w:sectPr w:rsidR="006166C3" w:rsidSect="00152AB5">
          <w:headerReference w:type="default" r:id="rId18"/>
          <w:footerReference w:type="default" r:id="rId19"/>
          <w:type w:val="continuous"/>
          <w:pgSz w:w="12242" w:h="15842" w:code="1"/>
          <w:pgMar w:top="1440" w:right="1440" w:bottom="1440" w:left="1440" w:header="720" w:footer="720" w:gutter="0"/>
          <w:cols w:space="708"/>
          <w:bidi/>
          <w:docGrid w:linePitch="360"/>
        </w:sectPr>
      </w:pPr>
    </w:p>
    <w:p w:rsidR="00D40BB0" w:rsidRPr="006166C3" w:rsidRDefault="00D40BB0" w:rsidP="006166C3">
      <w:pPr>
        <w:bidi w:val="0"/>
        <w:snapToGrid w:val="0"/>
        <w:spacing w:after="0" w:line="240" w:lineRule="auto"/>
        <w:ind w:firstLine="425"/>
        <w:jc w:val="both"/>
        <w:rPr>
          <w:rFonts w:ascii="Times New Roman" w:hAnsi="Times New Roman" w:cs="Times New Roman"/>
          <w:sz w:val="20"/>
          <w:szCs w:val="20"/>
          <w:lang w:bidi="ar-EG"/>
        </w:rPr>
      </w:pPr>
      <w:r w:rsidRPr="006166C3">
        <w:rPr>
          <w:rFonts w:ascii="Times New Roman" w:hAnsi="Times New Roman" w:cs="Times New Roman"/>
          <w:sz w:val="20"/>
          <w:szCs w:val="20"/>
          <w:lang w:bidi="ar-EG"/>
        </w:rPr>
        <w:lastRenderedPageBreak/>
        <w:t>If the temperature of the samples is maintained constant (300 K), then a plot of log J versus E</w:t>
      </w:r>
      <w:r w:rsidRPr="006166C3">
        <w:rPr>
          <w:rFonts w:ascii="Times New Roman" w:hAnsi="Times New Roman" w:cs="Times New Roman"/>
          <w:sz w:val="20"/>
          <w:szCs w:val="20"/>
          <w:vertAlign w:val="superscript"/>
          <w:lang w:bidi="ar-EG"/>
        </w:rPr>
        <w:t>1/2</w:t>
      </w:r>
      <w:r w:rsidRPr="006166C3">
        <w:rPr>
          <w:rFonts w:ascii="Times New Roman" w:hAnsi="Times New Roman" w:cs="Times New Roman"/>
          <w:sz w:val="20"/>
          <w:szCs w:val="20"/>
          <w:lang w:bidi="ar-EG"/>
        </w:rPr>
        <w:t xml:space="preserve"> (at different hydrostatic pressures for all samples) yields the required information with respect to the charge transport-mechanism. The log J versus E</w:t>
      </w:r>
      <w:r w:rsidRPr="006166C3">
        <w:rPr>
          <w:rFonts w:ascii="Times New Roman" w:hAnsi="Times New Roman" w:cs="Times New Roman"/>
          <w:sz w:val="20"/>
          <w:szCs w:val="20"/>
          <w:vertAlign w:val="superscript"/>
          <w:lang w:bidi="ar-EG"/>
        </w:rPr>
        <w:t>1/2</w:t>
      </w:r>
      <w:r w:rsidRPr="006166C3">
        <w:rPr>
          <w:rFonts w:ascii="Times New Roman" w:hAnsi="Times New Roman" w:cs="Times New Roman"/>
          <w:sz w:val="20"/>
          <w:szCs w:val="20"/>
          <w:lang w:bidi="ar-EG"/>
        </w:rPr>
        <w:t xml:space="preserve"> plots for all samples are given in the figure (</w:t>
      </w:r>
      <w:r w:rsidR="00020764" w:rsidRPr="006166C3">
        <w:rPr>
          <w:rFonts w:ascii="Times New Roman" w:hAnsi="Times New Roman" w:cs="Times New Roman"/>
          <w:sz w:val="20"/>
          <w:szCs w:val="20"/>
          <w:lang w:bidi="ar-EG"/>
        </w:rPr>
        <w:t>2</w:t>
      </w:r>
      <w:r w:rsidRPr="006166C3">
        <w:rPr>
          <w:rFonts w:ascii="Times New Roman" w:hAnsi="Times New Roman" w:cs="Times New Roman"/>
          <w:sz w:val="20"/>
          <w:szCs w:val="20"/>
          <w:lang w:bidi="ar-EG"/>
        </w:rPr>
        <w:t>).</w:t>
      </w:r>
    </w:p>
    <w:p w:rsidR="00D40BB0" w:rsidRPr="006166C3" w:rsidRDefault="00D40BB0" w:rsidP="006166C3">
      <w:pPr>
        <w:bidi w:val="0"/>
        <w:snapToGrid w:val="0"/>
        <w:spacing w:after="0" w:line="240" w:lineRule="auto"/>
        <w:ind w:firstLine="425"/>
        <w:jc w:val="both"/>
        <w:rPr>
          <w:rFonts w:ascii="Times New Roman" w:hAnsi="Times New Roman" w:cs="Times New Roman"/>
          <w:sz w:val="20"/>
          <w:szCs w:val="20"/>
          <w:lang w:bidi="ar-EG"/>
        </w:rPr>
      </w:pPr>
      <w:r w:rsidRPr="006166C3">
        <w:rPr>
          <w:rFonts w:ascii="Times New Roman" w:hAnsi="Times New Roman" w:cs="Times New Roman"/>
          <w:sz w:val="20"/>
          <w:szCs w:val="20"/>
          <w:lang w:bidi="ar-EG"/>
        </w:rPr>
        <w:t>The plots show a linear behavior with appreciable deviation from linearity at lower fields, which can be attributed to accumulation of space charge at the electrodes. The slope of these plots at higher field yields important information regarding the nature of the conduction process. The current- voltage temperature dependence obeys the relation:</w:t>
      </w:r>
    </w:p>
    <w:p w:rsidR="00D40BB0" w:rsidRPr="006166C3" w:rsidRDefault="002F6757" w:rsidP="006166C3">
      <w:pPr>
        <w:bidi w:val="0"/>
        <w:snapToGrid w:val="0"/>
        <w:spacing w:after="0" w:line="240" w:lineRule="auto"/>
        <w:jc w:val="center"/>
        <w:rPr>
          <w:rFonts w:ascii="Times New Roman" w:hAnsi="Times New Roman" w:cs="Times New Roman"/>
          <w:sz w:val="20"/>
          <w:szCs w:val="20"/>
          <w:lang w:bidi="ar-EG"/>
        </w:rPr>
      </w:pPr>
      <w:r w:rsidRPr="002F6757">
        <w:rPr>
          <w:rFonts w:ascii="Times New Roman" w:hAnsi="Times New Roman" w:cs="Times New Roman"/>
          <w:sz w:val="20"/>
          <w:szCs w:val="20"/>
        </w:rPr>
        <w:pict>
          <v:shape id="_x0000_i1027" type="#_x0000_t75" style="width:192.2pt;height:36.95pt" equationxml="&lt;">
            <v:imagedata r:id="rId20" o:title="" chromakey="white"/>
          </v:shape>
        </w:pict>
      </w:r>
    </w:p>
    <w:p w:rsidR="00D40BB0" w:rsidRPr="006166C3" w:rsidRDefault="00D40BB0" w:rsidP="006166C3">
      <w:pPr>
        <w:tabs>
          <w:tab w:val="left" w:pos="4646"/>
        </w:tabs>
        <w:bidi w:val="0"/>
        <w:snapToGrid w:val="0"/>
        <w:spacing w:after="0" w:line="240" w:lineRule="auto"/>
        <w:ind w:firstLine="425"/>
        <w:jc w:val="both"/>
        <w:rPr>
          <w:rFonts w:ascii="Times New Roman" w:eastAsia="Times New Roman" w:hAnsi="Times New Roman" w:cs="Times New Roman"/>
          <w:sz w:val="20"/>
          <w:szCs w:val="20"/>
        </w:rPr>
      </w:pPr>
      <w:proofErr w:type="gramStart"/>
      <w:r w:rsidRPr="006166C3">
        <w:rPr>
          <w:rFonts w:ascii="Times New Roman" w:hAnsi="Times New Roman" w:cs="Times New Roman"/>
          <w:sz w:val="20"/>
          <w:szCs w:val="20"/>
          <w:lang w:bidi="ar-EG"/>
        </w:rPr>
        <w:lastRenderedPageBreak/>
        <w:t xml:space="preserve">Where E is the applied field and </w:t>
      </w:r>
      <w:r w:rsidRPr="006166C3">
        <w:rPr>
          <w:rFonts w:ascii="Times New Roman" w:eastAsia="Times New Roman" w:hAnsi="Times New Roman" w:cs="Times New Roman"/>
          <w:sz w:val="20"/>
          <w:szCs w:val="20"/>
        </w:rPr>
        <w:t>β a constant characteristics of the conduction mechanism.</w:t>
      </w:r>
      <w:proofErr w:type="gramEnd"/>
    </w:p>
    <w:p w:rsidR="00D40BB0" w:rsidRPr="006166C3" w:rsidRDefault="00D40BB0" w:rsidP="006166C3">
      <w:pPr>
        <w:tabs>
          <w:tab w:val="left" w:pos="4646"/>
        </w:tabs>
        <w:bidi w:val="0"/>
        <w:snapToGrid w:val="0"/>
        <w:spacing w:after="0" w:line="240" w:lineRule="auto"/>
        <w:ind w:firstLine="425"/>
        <w:jc w:val="both"/>
        <w:rPr>
          <w:rFonts w:ascii="Times New Roman" w:eastAsia="Times New Roman" w:hAnsi="Times New Roman" w:cs="Times New Roman"/>
          <w:sz w:val="20"/>
          <w:szCs w:val="20"/>
        </w:rPr>
      </w:pPr>
      <w:r w:rsidRPr="006166C3">
        <w:rPr>
          <w:rFonts w:ascii="Times New Roman" w:eastAsia="Times New Roman" w:hAnsi="Times New Roman" w:cs="Times New Roman"/>
          <w:sz w:val="20"/>
          <w:szCs w:val="20"/>
        </w:rPr>
        <w:t>The linear behavior of log J versus E</w:t>
      </w:r>
      <w:r w:rsidRPr="006166C3">
        <w:rPr>
          <w:rFonts w:ascii="Times New Roman" w:eastAsia="Times New Roman" w:hAnsi="Times New Roman" w:cs="Times New Roman"/>
          <w:sz w:val="20"/>
          <w:szCs w:val="20"/>
          <w:vertAlign w:val="superscript"/>
        </w:rPr>
        <w:t>1/2</w:t>
      </w:r>
      <w:r w:rsidRPr="006166C3">
        <w:rPr>
          <w:rFonts w:ascii="Times New Roman" w:eastAsia="Times New Roman" w:hAnsi="Times New Roman" w:cs="Times New Roman"/>
          <w:sz w:val="20"/>
          <w:szCs w:val="20"/>
        </w:rPr>
        <w:t xml:space="preserve"> plots in the present study points to an electronic type conduction mechanism. Here, the charge carriers are released by thermal activation over a potential barrier. The physical nature of such a potential barrier can be interpreted in the two ways. It can be the transition of electrons over the potential barrier between the cathode and the dielectric (</w:t>
      </w:r>
      <w:proofErr w:type="spellStart"/>
      <w:r w:rsidRPr="006166C3">
        <w:rPr>
          <w:rFonts w:ascii="Times New Roman" w:eastAsia="Times New Roman" w:hAnsi="Times New Roman" w:cs="Times New Roman"/>
          <w:sz w:val="20"/>
          <w:szCs w:val="20"/>
        </w:rPr>
        <w:t>Schottky</w:t>
      </w:r>
      <w:proofErr w:type="spellEnd"/>
      <w:r w:rsidRPr="006166C3">
        <w:rPr>
          <w:rFonts w:ascii="Times New Roman" w:eastAsia="Times New Roman" w:hAnsi="Times New Roman" w:cs="Times New Roman"/>
          <w:sz w:val="20"/>
          <w:szCs w:val="20"/>
        </w:rPr>
        <w:t xml:space="preserve"> emission). Alternatively, charge carrier can be released </w:t>
      </w:r>
      <w:proofErr w:type="spellStart"/>
      <w:r w:rsidRPr="006166C3">
        <w:rPr>
          <w:rFonts w:ascii="Times New Roman" w:eastAsia="Times New Roman" w:hAnsi="Times New Roman" w:cs="Times New Roman"/>
          <w:sz w:val="20"/>
          <w:szCs w:val="20"/>
        </w:rPr>
        <w:t>form</w:t>
      </w:r>
      <w:proofErr w:type="spellEnd"/>
      <w:r w:rsidRPr="006166C3">
        <w:rPr>
          <w:rFonts w:ascii="Times New Roman" w:eastAsia="Times New Roman" w:hAnsi="Times New Roman" w:cs="Times New Roman"/>
          <w:sz w:val="20"/>
          <w:szCs w:val="20"/>
        </w:rPr>
        <w:t xml:space="preserve"> the traps into the dielectric (Poole-</w:t>
      </w:r>
      <w:proofErr w:type="spellStart"/>
      <w:r w:rsidRPr="006166C3">
        <w:rPr>
          <w:rFonts w:ascii="Times New Roman" w:eastAsia="Times New Roman" w:hAnsi="Times New Roman" w:cs="Times New Roman"/>
          <w:sz w:val="20"/>
          <w:szCs w:val="20"/>
        </w:rPr>
        <w:t>Frenkel</w:t>
      </w:r>
      <w:proofErr w:type="spellEnd"/>
      <w:r w:rsidRPr="006166C3">
        <w:rPr>
          <w:rFonts w:ascii="Times New Roman" w:eastAsia="Times New Roman" w:hAnsi="Times New Roman" w:cs="Times New Roman"/>
          <w:sz w:val="20"/>
          <w:szCs w:val="20"/>
        </w:rPr>
        <w:t xml:space="preserve"> effect).</w:t>
      </w:r>
    </w:p>
    <w:p w:rsidR="00D40BB0" w:rsidRPr="006166C3" w:rsidRDefault="00D40BB0" w:rsidP="006166C3">
      <w:pPr>
        <w:tabs>
          <w:tab w:val="left" w:pos="4646"/>
        </w:tabs>
        <w:bidi w:val="0"/>
        <w:snapToGrid w:val="0"/>
        <w:spacing w:after="0" w:line="240" w:lineRule="auto"/>
        <w:ind w:firstLine="425"/>
        <w:jc w:val="both"/>
        <w:rPr>
          <w:rFonts w:ascii="Times New Roman" w:eastAsia="Times New Roman" w:hAnsi="Times New Roman" w:cs="Times New Roman"/>
          <w:sz w:val="20"/>
          <w:szCs w:val="20"/>
        </w:rPr>
      </w:pPr>
      <w:r w:rsidRPr="006166C3">
        <w:rPr>
          <w:rFonts w:ascii="Times New Roman" w:eastAsia="Times New Roman" w:hAnsi="Times New Roman" w:cs="Times New Roman"/>
          <w:sz w:val="20"/>
          <w:szCs w:val="20"/>
        </w:rPr>
        <w:t xml:space="preserve">In order to differentiate between these two conduction mechanisms, the values of β can be calculated separately for either </w:t>
      </w:r>
      <w:proofErr w:type="spellStart"/>
      <w:r w:rsidRPr="006166C3">
        <w:rPr>
          <w:rFonts w:ascii="Times New Roman" w:eastAsia="Times New Roman" w:hAnsi="Times New Roman" w:cs="Times New Roman"/>
          <w:sz w:val="20"/>
          <w:szCs w:val="20"/>
        </w:rPr>
        <w:t>Schottky</w:t>
      </w:r>
      <w:proofErr w:type="spellEnd"/>
      <w:r w:rsidR="00630E12" w:rsidRPr="006166C3">
        <w:rPr>
          <w:rFonts w:ascii="Times New Roman" w:eastAsia="Times New Roman" w:hAnsi="Times New Roman" w:cs="Times New Roman"/>
          <w:sz w:val="20"/>
          <w:szCs w:val="20"/>
        </w:rPr>
        <w:t xml:space="preserve"> </w:t>
      </w:r>
      <w:proofErr w:type="spellStart"/>
      <w:r w:rsidRPr="006166C3">
        <w:rPr>
          <w:rFonts w:ascii="Times New Roman" w:eastAsia="Times New Roman" w:hAnsi="Times New Roman" w:cs="Times New Roman"/>
          <w:sz w:val="20"/>
          <w:szCs w:val="20"/>
        </w:rPr>
        <w:t>β</w:t>
      </w:r>
      <w:r w:rsidRPr="006166C3">
        <w:rPr>
          <w:rFonts w:ascii="Times New Roman" w:eastAsia="Times New Roman" w:hAnsi="Times New Roman" w:cs="Times New Roman"/>
          <w:sz w:val="20"/>
          <w:szCs w:val="20"/>
          <w:vertAlign w:val="subscript"/>
        </w:rPr>
        <w:t>RS</w:t>
      </w:r>
      <w:proofErr w:type="spellEnd"/>
      <w:r w:rsidRPr="006166C3">
        <w:rPr>
          <w:rFonts w:ascii="Times New Roman" w:eastAsia="Times New Roman" w:hAnsi="Times New Roman" w:cs="Times New Roman"/>
          <w:sz w:val="20"/>
          <w:szCs w:val="20"/>
        </w:rPr>
        <w:t xml:space="preserve"> or the Poole-</w:t>
      </w:r>
      <w:proofErr w:type="spellStart"/>
      <w:r w:rsidRPr="006166C3">
        <w:rPr>
          <w:rFonts w:ascii="Times New Roman" w:eastAsia="Times New Roman" w:hAnsi="Times New Roman" w:cs="Times New Roman"/>
          <w:sz w:val="20"/>
          <w:szCs w:val="20"/>
        </w:rPr>
        <w:t>Frenkel</w:t>
      </w:r>
      <w:proofErr w:type="spellEnd"/>
      <w:r w:rsidR="00630E12" w:rsidRPr="006166C3">
        <w:rPr>
          <w:rFonts w:ascii="Times New Roman" w:eastAsia="Times New Roman" w:hAnsi="Times New Roman" w:cs="Times New Roman"/>
          <w:sz w:val="20"/>
          <w:szCs w:val="20"/>
        </w:rPr>
        <w:t xml:space="preserve"> </w:t>
      </w:r>
      <w:proofErr w:type="spellStart"/>
      <w:r w:rsidRPr="006166C3">
        <w:rPr>
          <w:rFonts w:ascii="Times New Roman" w:eastAsia="Times New Roman" w:hAnsi="Times New Roman" w:cs="Times New Roman"/>
          <w:sz w:val="20"/>
          <w:szCs w:val="20"/>
        </w:rPr>
        <w:t>β</w:t>
      </w:r>
      <w:r w:rsidRPr="006166C3">
        <w:rPr>
          <w:rFonts w:ascii="Times New Roman" w:eastAsia="Times New Roman" w:hAnsi="Times New Roman" w:cs="Times New Roman"/>
          <w:sz w:val="20"/>
          <w:szCs w:val="20"/>
          <w:vertAlign w:val="subscript"/>
        </w:rPr>
        <w:t>PF</w:t>
      </w:r>
      <w:proofErr w:type="spellEnd"/>
      <w:r w:rsidR="00630E12" w:rsidRPr="006166C3">
        <w:rPr>
          <w:rFonts w:ascii="Times New Roman" w:eastAsia="Times New Roman" w:hAnsi="Times New Roman" w:cs="Times New Roman"/>
          <w:sz w:val="20"/>
          <w:szCs w:val="20"/>
          <w:vertAlign w:val="subscript"/>
        </w:rPr>
        <w:t xml:space="preserve"> </w:t>
      </w:r>
      <w:r w:rsidRPr="006166C3">
        <w:rPr>
          <w:rFonts w:ascii="Times New Roman" w:eastAsia="Times New Roman" w:hAnsi="Times New Roman" w:cs="Times New Roman"/>
          <w:sz w:val="20"/>
          <w:szCs w:val="20"/>
        </w:rPr>
        <w:t xml:space="preserve">mechanisms at different hydrostatic pressures. It was found that there is no effect to the </w:t>
      </w:r>
      <w:r w:rsidRPr="006166C3">
        <w:rPr>
          <w:rFonts w:ascii="Times New Roman" w:eastAsia="Times New Roman" w:hAnsi="Times New Roman" w:cs="Times New Roman"/>
          <w:sz w:val="20"/>
          <w:szCs w:val="20"/>
        </w:rPr>
        <w:lastRenderedPageBreak/>
        <w:t>pressure on the β values. The values of β can be calculated by the use of the following respective equations:</w:t>
      </w:r>
    </w:p>
    <w:p w:rsidR="00D40BB0" w:rsidRPr="006166C3" w:rsidRDefault="002F6757" w:rsidP="006166C3">
      <w:pPr>
        <w:tabs>
          <w:tab w:val="left" w:pos="4646"/>
        </w:tabs>
        <w:bidi w:val="0"/>
        <w:snapToGrid w:val="0"/>
        <w:spacing w:after="0" w:line="240" w:lineRule="auto"/>
        <w:jc w:val="center"/>
        <w:rPr>
          <w:rFonts w:ascii="Times New Roman" w:eastAsia="Times New Roman" w:hAnsi="Times New Roman" w:cs="Times New Roman"/>
          <w:sz w:val="20"/>
          <w:szCs w:val="20"/>
        </w:rPr>
      </w:pPr>
      <w:r w:rsidRPr="002F6757">
        <w:rPr>
          <w:rFonts w:ascii="Times New Roman" w:hAnsi="Times New Roman" w:cs="Times New Roman"/>
          <w:sz w:val="20"/>
          <w:szCs w:val="20"/>
        </w:rPr>
        <w:pict>
          <v:shape id="_x0000_i1028" type="#_x0000_t75" style="width:204.75pt;height:26.9pt" equationxml="&lt;">
            <v:imagedata r:id="rId21" o:title="" chromakey="white"/>
          </v:shape>
        </w:pict>
      </w:r>
    </w:p>
    <w:p w:rsidR="006821EE" w:rsidRPr="006166C3" w:rsidRDefault="00D40BB0" w:rsidP="006166C3">
      <w:pPr>
        <w:tabs>
          <w:tab w:val="left" w:pos="4646"/>
        </w:tabs>
        <w:bidi w:val="0"/>
        <w:snapToGrid w:val="0"/>
        <w:spacing w:after="0" w:line="240" w:lineRule="auto"/>
        <w:ind w:firstLine="425"/>
        <w:jc w:val="both"/>
        <w:rPr>
          <w:rFonts w:ascii="Times New Roman" w:eastAsia="Times New Roman" w:hAnsi="Times New Roman" w:cs="Times New Roman"/>
          <w:sz w:val="20"/>
          <w:szCs w:val="20"/>
        </w:rPr>
      </w:pPr>
      <w:proofErr w:type="gramStart"/>
      <w:r w:rsidRPr="006166C3">
        <w:rPr>
          <w:rFonts w:ascii="Times New Roman" w:eastAsia="Times New Roman" w:hAnsi="Times New Roman" w:cs="Times New Roman"/>
          <w:sz w:val="20"/>
          <w:szCs w:val="20"/>
        </w:rPr>
        <w:t>where</w:t>
      </w:r>
      <w:proofErr w:type="gramEnd"/>
      <w:r w:rsidRPr="006166C3">
        <w:rPr>
          <w:rFonts w:ascii="Times New Roman" w:eastAsia="Times New Roman" w:hAnsi="Times New Roman" w:cs="Times New Roman"/>
          <w:sz w:val="20"/>
          <w:szCs w:val="20"/>
        </w:rPr>
        <w:t>, for all samples the dielectrics</w:t>
      </w:r>
    </w:p>
    <w:p w:rsidR="006821EE" w:rsidRPr="006166C3" w:rsidRDefault="006821EE" w:rsidP="006166C3">
      <w:pPr>
        <w:tabs>
          <w:tab w:val="left" w:pos="4646"/>
        </w:tabs>
        <w:bidi w:val="0"/>
        <w:snapToGrid w:val="0"/>
        <w:spacing w:after="0" w:line="240" w:lineRule="auto"/>
        <w:ind w:firstLine="425"/>
        <w:jc w:val="both"/>
        <w:rPr>
          <w:rFonts w:ascii="Times New Roman" w:eastAsia="Times New Roman" w:hAnsi="Times New Roman" w:cs="Times New Roman"/>
          <w:sz w:val="20"/>
          <w:szCs w:val="20"/>
        </w:rPr>
      </w:pPr>
    </w:p>
    <w:p w:rsidR="00D40BB0" w:rsidRPr="006166C3" w:rsidRDefault="00D40BB0" w:rsidP="006166C3">
      <w:pPr>
        <w:tabs>
          <w:tab w:val="left" w:pos="4646"/>
        </w:tabs>
        <w:bidi w:val="0"/>
        <w:snapToGrid w:val="0"/>
        <w:spacing w:after="0" w:line="240" w:lineRule="auto"/>
        <w:ind w:firstLine="425"/>
        <w:jc w:val="both"/>
        <w:rPr>
          <w:rFonts w:ascii="Times New Roman" w:eastAsia="Times New Roman" w:hAnsi="Times New Roman" w:cs="Times New Roman"/>
          <w:sz w:val="20"/>
          <w:szCs w:val="20"/>
        </w:rPr>
      </w:pPr>
      <w:proofErr w:type="gramStart"/>
      <w:r w:rsidRPr="006166C3">
        <w:rPr>
          <w:rFonts w:ascii="Times New Roman" w:eastAsia="Times New Roman" w:hAnsi="Times New Roman" w:cs="Times New Roman"/>
          <w:sz w:val="20"/>
          <w:szCs w:val="20"/>
        </w:rPr>
        <w:lastRenderedPageBreak/>
        <w:t>Permittivity of the investigated samples (at 10</w:t>
      </w:r>
      <w:r w:rsidRPr="006166C3">
        <w:rPr>
          <w:rFonts w:ascii="Times New Roman" w:eastAsia="Times New Roman" w:hAnsi="Times New Roman" w:cs="Times New Roman"/>
          <w:sz w:val="20"/>
          <w:szCs w:val="20"/>
          <w:vertAlign w:val="superscript"/>
        </w:rPr>
        <w:t>3</w:t>
      </w:r>
      <w:r w:rsidRPr="006166C3">
        <w:rPr>
          <w:rFonts w:ascii="Times New Roman" w:eastAsia="Times New Roman" w:hAnsi="Times New Roman" w:cs="Times New Roman"/>
          <w:sz w:val="20"/>
          <w:szCs w:val="20"/>
        </w:rPr>
        <w:t xml:space="preserve"> Hz) are</w:t>
      </w:r>
      <w:proofErr w:type="gramEnd"/>
      <w:r w:rsidRPr="006166C3">
        <w:rPr>
          <w:rFonts w:ascii="Times New Roman" w:eastAsia="Times New Roman" w:hAnsi="Times New Roman" w:cs="Times New Roman"/>
          <w:sz w:val="20"/>
          <w:szCs w:val="20"/>
        </w:rPr>
        <w:t xml:space="preserve"> given in table (</w:t>
      </w:r>
      <w:r w:rsidR="00F25EDB" w:rsidRPr="006166C3">
        <w:rPr>
          <w:rFonts w:ascii="Times New Roman" w:eastAsia="Times New Roman" w:hAnsi="Times New Roman" w:cs="Times New Roman"/>
          <w:sz w:val="20"/>
          <w:szCs w:val="20"/>
        </w:rPr>
        <w:t>1</w:t>
      </w:r>
      <w:r w:rsidRPr="006166C3">
        <w:rPr>
          <w:rFonts w:ascii="Times New Roman" w:eastAsia="Times New Roman" w:hAnsi="Times New Roman" w:cs="Times New Roman"/>
          <w:sz w:val="20"/>
          <w:szCs w:val="20"/>
        </w:rPr>
        <w:t>).</w:t>
      </w:r>
    </w:p>
    <w:p w:rsidR="006166C3" w:rsidRPr="006166C3" w:rsidRDefault="00D40BB0" w:rsidP="006166C3">
      <w:pPr>
        <w:tabs>
          <w:tab w:val="left" w:pos="709"/>
          <w:tab w:val="left" w:pos="993"/>
          <w:tab w:val="left" w:pos="7371"/>
        </w:tabs>
        <w:bidi w:val="0"/>
        <w:snapToGrid w:val="0"/>
        <w:spacing w:after="0" w:line="240" w:lineRule="auto"/>
        <w:ind w:firstLine="425"/>
        <w:jc w:val="both"/>
        <w:rPr>
          <w:rFonts w:ascii="Times New Roman" w:eastAsia="Times New Roman" w:hAnsi="Times New Roman" w:cs="Times New Roman"/>
          <w:sz w:val="20"/>
          <w:szCs w:val="20"/>
        </w:rPr>
      </w:pPr>
      <w:r w:rsidRPr="006166C3">
        <w:rPr>
          <w:rFonts w:ascii="Times New Roman" w:eastAsia="Times New Roman" w:hAnsi="Times New Roman" w:cs="Times New Roman"/>
          <w:sz w:val="20"/>
          <w:szCs w:val="20"/>
        </w:rPr>
        <w:t>ϵ</w:t>
      </w:r>
      <w:r w:rsidRPr="006166C3">
        <w:rPr>
          <w:rFonts w:ascii="Times New Roman" w:eastAsia="Times New Roman" w:hAnsi="Times New Roman" w:cs="Times New Roman"/>
          <w:sz w:val="20"/>
          <w:szCs w:val="20"/>
          <w:vertAlign w:val="subscript"/>
        </w:rPr>
        <w:t>o</w:t>
      </w:r>
      <w:r w:rsidRPr="006166C3">
        <w:rPr>
          <w:rFonts w:ascii="Times New Roman" w:eastAsia="Times New Roman" w:hAnsi="Times New Roman" w:cs="Times New Roman"/>
          <w:sz w:val="20"/>
          <w:szCs w:val="20"/>
        </w:rPr>
        <w:t xml:space="preserve"> = 8.85 x 10</w:t>
      </w:r>
      <w:r w:rsidRPr="006166C3">
        <w:rPr>
          <w:rFonts w:ascii="Times New Roman" w:eastAsia="Times New Roman" w:hAnsi="Times New Roman" w:cs="Times New Roman"/>
          <w:sz w:val="20"/>
          <w:szCs w:val="20"/>
          <w:vertAlign w:val="superscript"/>
        </w:rPr>
        <w:t>-12</w:t>
      </w:r>
      <w:r w:rsidRPr="006166C3">
        <w:rPr>
          <w:rFonts w:ascii="Times New Roman" w:eastAsia="Times New Roman" w:hAnsi="Times New Roman" w:cs="Times New Roman"/>
          <w:sz w:val="20"/>
          <w:szCs w:val="20"/>
        </w:rPr>
        <w:t xml:space="preserve"> F/m and e = 1.6 x 10</w:t>
      </w:r>
      <w:r w:rsidRPr="006166C3">
        <w:rPr>
          <w:rFonts w:ascii="Times New Roman" w:eastAsia="Times New Roman" w:hAnsi="Times New Roman" w:cs="Times New Roman"/>
          <w:sz w:val="20"/>
          <w:szCs w:val="20"/>
          <w:vertAlign w:val="superscript"/>
        </w:rPr>
        <w:t>-19</w:t>
      </w:r>
      <w:r w:rsidRPr="006166C3">
        <w:rPr>
          <w:rFonts w:ascii="Times New Roman" w:eastAsia="Times New Roman" w:hAnsi="Times New Roman" w:cs="Times New Roman"/>
          <w:sz w:val="20"/>
          <w:szCs w:val="20"/>
        </w:rPr>
        <w:t xml:space="preserve"> coulomb.</w:t>
      </w:r>
    </w:p>
    <w:p w:rsidR="00D40BB0" w:rsidRPr="006166C3" w:rsidRDefault="00D40BB0" w:rsidP="006166C3">
      <w:pPr>
        <w:tabs>
          <w:tab w:val="left" w:pos="709"/>
          <w:tab w:val="left" w:pos="993"/>
          <w:tab w:val="left" w:pos="7371"/>
        </w:tabs>
        <w:bidi w:val="0"/>
        <w:snapToGrid w:val="0"/>
        <w:spacing w:after="0" w:line="240" w:lineRule="auto"/>
        <w:ind w:firstLine="425"/>
        <w:jc w:val="both"/>
        <w:rPr>
          <w:rFonts w:ascii="Times New Roman" w:eastAsia="Times New Roman" w:hAnsi="Times New Roman" w:cs="Times New Roman"/>
          <w:sz w:val="20"/>
          <w:szCs w:val="20"/>
        </w:rPr>
      </w:pPr>
      <w:r w:rsidRPr="006166C3">
        <w:rPr>
          <w:rFonts w:ascii="Times New Roman" w:hAnsi="Times New Roman" w:cs="Times New Roman"/>
          <w:sz w:val="20"/>
          <w:szCs w:val="20"/>
          <w:lang w:bidi="ar-EG"/>
        </w:rPr>
        <w:t xml:space="preserve">The experimental as well as the theoretical value of </w:t>
      </w:r>
      <w:r w:rsidRPr="006166C3">
        <w:rPr>
          <w:rFonts w:ascii="Times New Roman" w:eastAsia="Times New Roman" w:hAnsi="Times New Roman" w:cs="Times New Roman"/>
          <w:sz w:val="20"/>
          <w:szCs w:val="20"/>
        </w:rPr>
        <w:t xml:space="preserve">β for both </w:t>
      </w:r>
      <w:proofErr w:type="spellStart"/>
      <w:r w:rsidRPr="006166C3">
        <w:rPr>
          <w:rFonts w:ascii="Times New Roman" w:eastAsia="Times New Roman" w:hAnsi="Times New Roman" w:cs="Times New Roman"/>
          <w:sz w:val="20"/>
          <w:szCs w:val="20"/>
        </w:rPr>
        <w:t>Schottky</w:t>
      </w:r>
      <w:proofErr w:type="spellEnd"/>
      <w:r w:rsidRPr="006166C3">
        <w:rPr>
          <w:rFonts w:ascii="Times New Roman" w:eastAsia="Times New Roman" w:hAnsi="Times New Roman" w:cs="Times New Roman"/>
          <w:sz w:val="20"/>
          <w:szCs w:val="20"/>
        </w:rPr>
        <w:t xml:space="preserve"> and Poole-</w:t>
      </w:r>
      <w:proofErr w:type="spellStart"/>
      <w:r w:rsidRPr="006166C3">
        <w:rPr>
          <w:rFonts w:ascii="Times New Roman" w:eastAsia="Times New Roman" w:hAnsi="Times New Roman" w:cs="Times New Roman"/>
          <w:sz w:val="20"/>
          <w:szCs w:val="20"/>
        </w:rPr>
        <w:t>Frenkel</w:t>
      </w:r>
      <w:proofErr w:type="spellEnd"/>
      <w:r w:rsidRPr="006166C3">
        <w:rPr>
          <w:rFonts w:ascii="Times New Roman" w:eastAsia="Times New Roman" w:hAnsi="Times New Roman" w:cs="Times New Roman"/>
          <w:sz w:val="20"/>
          <w:szCs w:val="20"/>
        </w:rPr>
        <w:t xml:space="preserve"> mechanisms are shown in table (</w:t>
      </w:r>
      <w:r w:rsidR="00BA6033" w:rsidRPr="006166C3">
        <w:rPr>
          <w:rFonts w:ascii="Times New Roman" w:eastAsia="Times New Roman" w:hAnsi="Times New Roman" w:cs="Times New Roman"/>
          <w:sz w:val="20"/>
          <w:szCs w:val="20"/>
        </w:rPr>
        <w:t>3</w:t>
      </w:r>
      <w:r w:rsidRPr="006166C3">
        <w:rPr>
          <w:rFonts w:ascii="Times New Roman" w:eastAsia="Times New Roman" w:hAnsi="Times New Roman" w:cs="Times New Roman"/>
          <w:sz w:val="20"/>
          <w:szCs w:val="20"/>
        </w:rPr>
        <w:t>).</w:t>
      </w:r>
    </w:p>
    <w:p w:rsidR="006166C3" w:rsidRDefault="006166C3" w:rsidP="006166C3">
      <w:pPr>
        <w:tabs>
          <w:tab w:val="left" w:pos="4646"/>
        </w:tabs>
        <w:bidi w:val="0"/>
        <w:snapToGrid w:val="0"/>
        <w:spacing w:after="0" w:line="240" w:lineRule="auto"/>
        <w:jc w:val="center"/>
        <w:rPr>
          <w:rFonts w:ascii="Times New Roman" w:eastAsia="Times New Roman" w:hAnsi="Times New Roman" w:cs="Times New Roman"/>
          <w:sz w:val="20"/>
          <w:szCs w:val="20"/>
        </w:rPr>
        <w:sectPr w:rsidR="006166C3" w:rsidSect="006166C3">
          <w:headerReference w:type="default" r:id="rId22"/>
          <w:footerReference w:type="default" r:id="rId23"/>
          <w:type w:val="continuous"/>
          <w:pgSz w:w="12242" w:h="15842" w:code="1"/>
          <w:pgMar w:top="1440" w:right="1440" w:bottom="1440" w:left="1440" w:header="720" w:footer="720" w:gutter="0"/>
          <w:cols w:num="2" w:space="425"/>
          <w:docGrid w:linePitch="360"/>
        </w:sectPr>
      </w:pPr>
    </w:p>
    <w:p w:rsidR="0072570C" w:rsidRPr="006166C3" w:rsidRDefault="00C74EEC" w:rsidP="006166C3">
      <w:pPr>
        <w:tabs>
          <w:tab w:val="left" w:pos="4646"/>
        </w:tabs>
        <w:bidi w:val="0"/>
        <w:snapToGrid w:val="0"/>
        <w:spacing w:after="0" w:line="240" w:lineRule="auto"/>
        <w:jc w:val="center"/>
        <w:rPr>
          <w:rFonts w:ascii="Times New Roman" w:eastAsia="Times New Roman" w:hAnsi="Times New Roman" w:cs="Times New Roman"/>
          <w:sz w:val="19"/>
          <w:szCs w:val="19"/>
        </w:rPr>
      </w:pPr>
      <w:r w:rsidRPr="006166C3">
        <w:rPr>
          <w:rFonts w:ascii="Times New Roman" w:eastAsia="Times New Roman" w:hAnsi="Times New Roman" w:cs="Times New Roman"/>
          <w:sz w:val="19"/>
          <w:szCs w:val="19"/>
        </w:rPr>
        <w:lastRenderedPageBreak/>
        <w:t>Table (</w:t>
      </w:r>
      <w:r w:rsidR="007411A4" w:rsidRPr="006166C3">
        <w:rPr>
          <w:rFonts w:ascii="Times New Roman" w:eastAsia="Times New Roman" w:hAnsi="Times New Roman" w:cs="Times New Roman"/>
          <w:sz w:val="19"/>
          <w:szCs w:val="19"/>
        </w:rPr>
        <w:t>2</w:t>
      </w:r>
      <w:proofErr w:type="gramStart"/>
      <w:r w:rsidR="007411A4" w:rsidRPr="006166C3">
        <w:rPr>
          <w:rFonts w:ascii="Times New Roman" w:eastAsia="Times New Roman" w:hAnsi="Times New Roman" w:cs="Times New Roman"/>
          <w:sz w:val="19"/>
          <w:szCs w:val="19"/>
        </w:rPr>
        <w:t>)</w:t>
      </w:r>
      <w:r w:rsidR="00D366D1" w:rsidRPr="006166C3">
        <w:rPr>
          <w:rFonts w:ascii="Times New Roman" w:eastAsia="Times New Roman" w:hAnsi="Times New Roman" w:cs="Times New Roman"/>
          <w:sz w:val="19"/>
          <w:szCs w:val="19"/>
        </w:rPr>
        <w:t>The</w:t>
      </w:r>
      <w:proofErr w:type="gramEnd"/>
      <w:r w:rsidR="00D366D1" w:rsidRPr="006166C3">
        <w:rPr>
          <w:rFonts w:ascii="Times New Roman" w:eastAsia="Times New Roman" w:hAnsi="Times New Roman" w:cs="Times New Roman"/>
          <w:sz w:val="19"/>
          <w:szCs w:val="19"/>
        </w:rPr>
        <w:t xml:space="preserve"> </w:t>
      </w:r>
      <w:r w:rsidRPr="006166C3">
        <w:rPr>
          <w:rFonts w:ascii="Times New Roman" w:eastAsia="Times New Roman" w:hAnsi="Times New Roman" w:cs="Times New Roman"/>
          <w:sz w:val="19"/>
          <w:szCs w:val="19"/>
        </w:rPr>
        <w:t>theoretical and experimental values of β.</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6"/>
        <w:gridCol w:w="2054"/>
        <w:gridCol w:w="1547"/>
        <w:gridCol w:w="1919"/>
      </w:tblGrid>
      <w:tr w:rsidR="00BA6033" w:rsidRPr="00841CC9" w:rsidTr="006166C3">
        <w:trPr>
          <w:trHeight w:val="143"/>
          <w:jc w:val="center"/>
        </w:trPr>
        <w:tc>
          <w:tcPr>
            <w:tcW w:w="3226"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b/>
                <w:bCs/>
                <w:color w:val="000000"/>
                <w:sz w:val="19"/>
                <w:szCs w:val="19"/>
                <w:lang w:bidi="ar-EG"/>
              </w:rPr>
            </w:pPr>
            <w:r w:rsidRPr="00841CC9">
              <w:rPr>
                <w:rFonts w:ascii="Times New Roman" w:eastAsiaTheme="minorEastAsia" w:hAnsi="Times New Roman" w:cs="Times New Roman"/>
                <w:b/>
                <w:bCs/>
                <w:color w:val="000000"/>
                <w:sz w:val="19"/>
                <w:szCs w:val="19"/>
                <w:lang w:bidi="ar-EG"/>
              </w:rPr>
              <w:t>Sample</w:t>
            </w:r>
          </w:p>
        </w:tc>
        <w:tc>
          <w:tcPr>
            <w:tcW w:w="2054"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b/>
                <w:bCs/>
                <w:color w:val="000000"/>
                <w:sz w:val="19"/>
                <w:szCs w:val="19"/>
                <w:lang w:bidi="ar-EG"/>
              </w:rPr>
            </w:pPr>
            <w:r w:rsidRPr="00841CC9">
              <w:rPr>
                <w:rFonts w:ascii="Times New Roman" w:eastAsiaTheme="minorEastAsia" w:hAnsi="Times New Roman" w:cs="Times New Roman"/>
                <w:b/>
                <w:bCs/>
                <w:color w:val="000000"/>
                <w:sz w:val="19"/>
                <w:szCs w:val="19"/>
                <w:lang w:bidi="ar-EG"/>
              </w:rPr>
              <w:t xml:space="preserve">β </w:t>
            </w:r>
            <w:r w:rsidRPr="00841CC9">
              <w:rPr>
                <w:rFonts w:ascii="Times New Roman" w:eastAsiaTheme="minorEastAsia" w:hAnsi="Times New Roman" w:cs="Times New Roman"/>
                <w:b/>
                <w:bCs/>
                <w:color w:val="000000"/>
                <w:sz w:val="19"/>
                <w:szCs w:val="19"/>
                <w:vertAlign w:val="subscript"/>
                <w:lang w:bidi="ar-EG"/>
              </w:rPr>
              <w:t>exp</w:t>
            </w:r>
            <w:r w:rsidRPr="00841CC9">
              <w:rPr>
                <w:rFonts w:ascii="Times New Roman" w:eastAsiaTheme="minorEastAsia" w:hAnsi="Times New Roman" w:cs="Times New Roman"/>
                <w:b/>
                <w:bCs/>
                <w:color w:val="000000"/>
                <w:sz w:val="19"/>
                <w:szCs w:val="19"/>
                <w:lang w:bidi="ar-EG"/>
              </w:rPr>
              <w:t xml:space="preserve"> x 10</w:t>
            </w:r>
            <w:r w:rsidRPr="00841CC9">
              <w:rPr>
                <w:rFonts w:ascii="Times New Roman" w:eastAsiaTheme="minorEastAsia" w:hAnsi="Times New Roman" w:cs="Times New Roman"/>
                <w:b/>
                <w:bCs/>
                <w:color w:val="000000"/>
                <w:sz w:val="19"/>
                <w:szCs w:val="19"/>
                <w:vertAlign w:val="superscript"/>
                <w:lang w:bidi="ar-EG"/>
              </w:rPr>
              <w:t>-7</w:t>
            </w:r>
          </w:p>
        </w:tc>
        <w:tc>
          <w:tcPr>
            <w:tcW w:w="1547" w:type="dxa"/>
          </w:tcPr>
          <w:p w:rsidR="00BA6033" w:rsidRPr="00841CC9" w:rsidRDefault="00BA6033" w:rsidP="006166C3">
            <w:pPr>
              <w:bidi w:val="0"/>
              <w:snapToGrid w:val="0"/>
              <w:spacing w:after="0" w:line="240" w:lineRule="auto"/>
              <w:jc w:val="both"/>
              <w:rPr>
                <w:rFonts w:ascii="Times New Roman" w:eastAsiaTheme="minorEastAsia" w:hAnsi="Times New Roman" w:cs="Times New Roman"/>
                <w:b/>
                <w:bCs/>
                <w:color w:val="000000"/>
                <w:sz w:val="19"/>
                <w:szCs w:val="19"/>
                <w:lang w:bidi="ar-EG"/>
              </w:rPr>
            </w:pPr>
            <w:r w:rsidRPr="00841CC9">
              <w:rPr>
                <w:rFonts w:ascii="Times New Roman" w:eastAsiaTheme="minorEastAsia" w:hAnsi="Times New Roman" w:cs="Times New Roman"/>
                <w:b/>
                <w:bCs/>
                <w:color w:val="000000"/>
                <w:sz w:val="19"/>
                <w:szCs w:val="19"/>
                <w:lang w:bidi="ar-EG"/>
              </w:rPr>
              <w:t xml:space="preserve">β </w:t>
            </w:r>
            <w:r w:rsidRPr="00841CC9">
              <w:rPr>
                <w:rFonts w:ascii="Times New Roman" w:eastAsiaTheme="minorEastAsia" w:hAnsi="Times New Roman" w:cs="Times New Roman"/>
                <w:b/>
                <w:bCs/>
                <w:color w:val="000000"/>
                <w:sz w:val="19"/>
                <w:szCs w:val="19"/>
                <w:vertAlign w:val="subscript"/>
                <w:lang w:bidi="ar-EG"/>
              </w:rPr>
              <w:t>Pf</w:t>
            </w:r>
            <w:r w:rsidRPr="00841CC9">
              <w:rPr>
                <w:rFonts w:ascii="Times New Roman" w:eastAsiaTheme="minorEastAsia" w:hAnsi="Times New Roman" w:cs="Times New Roman"/>
                <w:b/>
                <w:bCs/>
                <w:color w:val="000000"/>
                <w:sz w:val="19"/>
                <w:szCs w:val="19"/>
                <w:lang w:bidi="ar-EG"/>
              </w:rPr>
              <w:t xml:space="preserve"> x 10</w:t>
            </w:r>
            <w:r w:rsidRPr="00841CC9">
              <w:rPr>
                <w:rFonts w:ascii="Times New Roman" w:eastAsiaTheme="minorEastAsia" w:hAnsi="Times New Roman" w:cs="Times New Roman"/>
                <w:b/>
                <w:bCs/>
                <w:color w:val="000000"/>
                <w:sz w:val="19"/>
                <w:szCs w:val="19"/>
                <w:vertAlign w:val="superscript"/>
                <w:lang w:bidi="ar-EG"/>
              </w:rPr>
              <w:t>-7</w:t>
            </w:r>
          </w:p>
        </w:tc>
        <w:tc>
          <w:tcPr>
            <w:tcW w:w="1919"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b/>
                <w:bCs/>
                <w:color w:val="000000"/>
                <w:sz w:val="19"/>
                <w:szCs w:val="19"/>
                <w:vertAlign w:val="subscript"/>
                <w:lang w:bidi="ar-EG"/>
              </w:rPr>
            </w:pPr>
            <w:r w:rsidRPr="00841CC9">
              <w:rPr>
                <w:rFonts w:ascii="Times New Roman" w:eastAsiaTheme="minorEastAsia" w:hAnsi="Times New Roman" w:cs="Times New Roman"/>
                <w:b/>
                <w:bCs/>
                <w:color w:val="000000"/>
                <w:sz w:val="19"/>
                <w:szCs w:val="19"/>
                <w:lang w:bidi="ar-EG"/>
              </w:rPr>
              <w:t xml:space="preserve">β </w:t>
            </w:r>
            <w:r w:rsidRPr="00841CC9">
              <w:rPr>
                <w:rFonts w:ascii="Times New Roman" w:eastAsiaTheme="minorEastAsia" w:hAnsi="Times New Roman" w:cs="Times New Roman"/>
                <w:b/>
                <w:bCs/>
                <w:color w:val="000000"/>
                <w:sz w:val="19"/>
                <w:szCs w:val="19"/>
                <w:vertAlign w:val="subscript"/>
                <w:lang w:bidi="ar-EG"/>
              </w:rPr>
              <w:t>RS</w:t>
            </w:r>
            <w:r w:rsidRPr="00841CC9">
              <w:rPr>
                <w:rFonts w:ascii="Times New Roman" w:eastAsiaTheme="minorEastAsia" w:hAnsi="Times New Roman" w:cs="Times New Roman"/>
                <w:b/>
                <w:bCs/>
                <w:color w:val="000000"/>
                <w:sz w:val="19"/>
                <w:szCs w:val="19"/>
                <w:lang w:bidi="ar-EG"/>
              </w:rPr>
              <w:t xml:space="preserve"> x 10</w:t>
            </w:r>
            <w:r w:rsidRPr="00841CC9">
              <w:rPr>
                <w:rFonts w:ascii="Times New Roman" w:eastAsiaTheme="minorEastAsia" w:hAnsi="Times New Roman" w:cs="Times New Roman"/>
                <w:b/>
                <w:bCs/>
                <w:color w:val="000000"/>
                <w:sz w:val="19"/>
                <w:szCs w:val="19"/>
                <w:vertAlign w:val="superscript"/>
                <w:lang w:bidi="ar-EG"/>
              </w:rPr>
              <w:t>-7</w:t>
            </w:r>
          </w:p>
        </w:tc>
      </w:tr>
      <w:tr w:rsidR="00BA6033" w:rsidRPr="00841CC9" w:rsidTr="006166C3">
        <w:trPr>
          <w:trHeight w:val="60"/>
          <w:jc w:val="center"/>
        </w:trPr>
        <w:tc>
          <w:tcPr>
            <w:tcW w:w="3226" w:type="dxa"/>
            <w:shd w:val="clear" w:color="auto" w:fill="auto"/>
          </w:tcPr>
          <w:p w:rsidR="00BA6033"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30ISAF/IIR</w:t>
            </w:r>
          </w:p>
        </w:tc>
        <w:tc>
          <w:tcPr>
            <w:tcW w:w="2054"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.992</w:t>
            </w:r>
          </w:p>
        </w:tc>
        <w:tc>
          <w:tcPr>
            <w:tcW w:w="1547" w:type="dxa"/>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1.97</w:t>
            </w:r>
          </w:p>
        </w:tc>
        <w:tc>
          <w:tcPr>
            <w:tcW w:w="1919"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.983</w:t>
            </w:r>
          </w:p>
        </w:tc>
      </w:tr>
      <w:tr w:rsidR="00BA6033" w:rsidRPr="00841CC9" w:rsidTr="006166C3">
        <w:trPr>
          <w:trHeight w:val="60"/>
          <w:jc w:val="center"/>
        </w:trPr>
        <w:tc>
          <w:tcPr>
            <w:tcW w:w="3226" w:type="dxa"/>
            <w:shd w:val="clear" w:color="auto" w:fill="auto"/>
          </w:tcPr>
          <w:p w:rsidR="00BA6033"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40HAF/IIR</w:t>
            </w:r>
          </w:p>
        </w:tc>
        <w:tc>
          <w:tcPr>
            <w:tcW w:w="2054"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1.9</w:t>
            </w:r>
          </w:p>
        </w:tc>
        <w:tc>
          <w:tcPr>
            <w:tcW w:w="1547" w:type="dxa"/>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1.8</w:t>
            </w:r>
          </w:p>
        </w:tc>
        <w:tc>
          <w:tcPr>
            <w:tcW w:w="1919"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.9</w:t>
            </w:r>
          </w:p>
        </w:tc>
      </w:tr>
      <w:tr w:rsidR="00BA6033" w:rsidRPr="00841CC9" w:rsidTr="006166C3">
        <w:trPr>
          <w:trHeight w:val="60"/>
          <w:jc w:val="center"/>
        </w:trPr>
        <w:tc>
          <w:tcPr>
            <w:tcW w:w="3226" w:type="dxa"/>
            <w:shd w:val="clear" w:color="auto" w:fill="auto"/>
          </w:tcPr>
          <w:p w:rsidR="00BA6033"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60FEF/IIR</w:t>
            </w:r>
          </w:p>
        </w:tc>
        <w:tc>
          <w:tcPr>
            <w:tcW w:w="2054"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.82</w:t>
            </w:r>
          </w:p>
        </w:tc>
        <w:tc>
          <w:tcPr>
            <w:tcW w:w="1547" w:type="dxa"/>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.75</w:t>
            </w:r>
          </w:p>
        </w:tc>
        <w:tc>
          <w:tcPr>
            <w:tcW w:w="1919"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1.5</w:t>
            </w:r>
          </w:p>
        </w:tc>
      </w:tr>
      <w:tr w:rsidR="00BA6033" w:rsidRPr="00841CC9" w:rsidTr="006166C3">
        <w:trPr>
          <w:trHeight w:val="60"/>
          <w:jc w:val="center"/>
        </w:trPr>
        <w:tc>
          <w:tcPr>
            <w:tcW w:w="3226" w:type="dxa"/>
            <w:shd w:val="clear" w:color="auto" w:fill="auto"/>
          </w:tcPr>
          <w:p w:rsidR="00BA6033"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70GPF/IIR</w:t>
            </w:r>
          </w:p>
        </w:tc>
        <w:tc>
          <w:tcPr>
            <w:tcW w:w="2054"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2.06</w:t>
            </w:r>
          </w:p>
        </w:tc>
        <w:tc>
          <w:tcPr>
            <w:tcW w:w="1547" w:type="dxa"/>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1.97</w:t>
            </w:r>
          </w:p>
        </w:tc>
        <w:tc>
          <w:tcPr>
            <w:tcW w:w="1919"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.98</w:t>
            </w:r>
          </w:p>
        </w:tc>
      </w:tr>
      <w:tr w:rsidR="00BA6033" w:rsidRPr="00841CC9" w:rsidTr="006166C3">
        <w:trPr>
          <w:trHeight w:val="66"/>
          <w:jc w:val="center"/>
        </w:trPr>
        <w:tc>
          <w:tcPr>
            <w:tcW w:w="3226" w:type="dxa"/>
            <w:shd w:val="clear" w:color="auto" w:fill="auto"/>
          </w:tcPr>
          <w:p w:rsidR="00BA6033"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80SRF/IIR</w:t>
            </w:r>
          </w:p>
        </w:tc>
        <w:tc>
          <w:tcPr>
            <w:tcW w:w="2054"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1.5</w:t>
            </w:r>
          </w:p>
        </w:tc>
        <w:tc>
          <w:tcPr>
            <w:tcW w:w="1547" w:type="dxa"/>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1.6</w:t>
            </w:r>
          </w:p>
        </w:tc>
        <w:tc>
          <w:tcPr>
            <w:tcW w:w="1919"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.814</w:t>
            </w:r>
          </w:p>
        </w:tc>
      </w:tr>
      <w:tr w:rsidR="00BA6033" w:rsidRPr="00841CC9" w:rsidTr="006166C3">
        <w:trPr>
          <w:trHeight w:val="34"/>
          <w:jc w:val="center"/>
        </w:trPr>
        <w:tc>
          <w:tcPr>
            <w:tcW w:w="3226" w:type="dxa"/>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p>
        </w:tc>
        <w:tc>
          <w:tcPr>
            <w:tcW w:w="5519" w:type="dxa"/>
            <w:gridSpan w:val="3"/>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p>
        </w:tc>
      </w:tr>
      <w:tr w:rsidR="00BA6033" w:rsidRPr="00841CC9" w:rsidTr="006166C3">
        <w:trPr>
          <w:trHeight w:val="60"/>
          <w:jc w:val="center"/>
        </w:trPr>
        <w:tc>
          <w:tcPr>
            <w:tcW w:w="3226" w:type="dxa"/>
            <w:shd w:val="clear" w:color="auto" w:fill="auto"/>
          </w:tcPr>
          <w:p w:rsidR="00BA6033"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40ISAF/SBR</w:t>
            </w:r>
          </w:p>
        </w:tc>
        <w:tc>
          <w:tcPr>
            <w:tcW w:w="2054"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1.2</w:t>
            </w:r>
          </w:p>
        </w:tc>
        <w:tc>
          <w:tcPr>
            <w:tcW w:w="1547" w:type="dxa"/>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2.9</w:t>
            </w:r>
          </w:p>
        </w:tc>
        <w:tc>
          <w:tcPr>
            <w:tcW w:w="1919"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1.45</w:t>
            </w:r>
          </w:p>
        </w:tc>
      </w:tr>
      <w:tr w:rsidR="00BA6033" w:rsidRPr="00841CC9" w:rsidTr="006166C3">
        <w:trPr>
          <w:trHeight w:val="60"/>
          <w:jc w:val="center"/>
        </w:trPr>
        <w:tc>
          <w:tcPr>
            <w:tcW w:w="3226" w:type="dxa"/>
            <w:shd w:val="clear" w:color="auto" w:fill="auto"/>
          </w:tcPr>
          <w:p w:rsidR="00BA6033"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50HAF/SBR</w:t>
            </w:r>
          </w:p>
        </w:tc>
        <w:tc>
          <w:tcPr>
            <w:tcW w:w="2054"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.9</w:t>
            </w:r>
          </w:p>
        </w:tc>
        <w:tc>
          <w:tcPr>
            <w:tcW w:w="1547" w:type="dxa"/>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1.7</w:t>
            </w:r>
          </w:p>
        </w:tc>
        <w:tc>
          <w:tcPr>
            <w:tcW w:w="1919"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.8</w:t>
            </w:r>
          </w:p>
        </w:tc>
      </w:tr>
      <w:tr w:rsidR="00BA6033" w:rsidRPr="00841CC9" w:rsidTr="006166C3">
        <w:trPr>
          <w:trHeight w:val="60"/>
          <w:jc w:val="center"/>
        </w:trPr>
        <w:tc>
          <w:tcPr>
            <w:tcW w:w="3226" w:type="dxa"/>
            <w:shd w:val="clear" w:color="auto" w:fill="auto"/>
          </w:tcPr>
          <w:p w:rsidR="00BA6033"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80FEF/SBR</w:t>
            </w:r>
          </w:p>
        </w:tc>
        <w:tc>
          <w:tcPr>
            <w:tcW w:w="2054"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2.46</w:t>
            </w:r>
          </w:p>
        </w:tc>
        <w:tc>
          <w:tcPr>
            <w:tcW w:w="1547" w:type="dxa"/>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5.3</w:t>
            </w:r>
          </w:p>
        </w:tc>
        <w:tc>
          <w:tcPr>
            <w:tcW w:w="1919"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2.6</w:t>
            </w:r>
          </w:p>
        </w:tc>
      </w:tr>
      <w:tr w:rsidR="00BA6033" w:rsidRPr="00841CC9" w:rsidTr="006166C3">
        <w:trPr>
          <w:trHeight w:val="60"/>
          <w:jc w:val="center"/>
        </w:trPr>
        <w:tc>
          <w:tcPr>
            <w:tcW w:w="3226" w:type="dxa"/>
            <w:shd w:val="clear" w:color="auto" w:fill="auto"/>
          </w:tcPr>
          <w:p w:rsidR="00BA6033"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90GPF/SBR</w:t>
            </w:r>
          </w:p>
        </w:tc>
        <w:tc>
          <w:tcPr>
            <w:tcW w:w="2054"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1.22</w:t>
            </w:r>
          </w:p>
        </w:tc>
        <w:tc>
          <w:tcPr>
            <w:tcW w:w="1547" w:type="dxa"/>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1.1</w:t>
            </w:r>
          </w:p>
        </w:tc>
        <w:tc>
          <w:tcPr>
            <w:tcW w:w="1919"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.55</w:t>
            </w:r>
          </w:p>
        </w:tc>
      </w:tr>
      <w:tr w:rsidR="00BA6033" w:rsidRPr="00841CC9" w:rsidTr="006166C3">
        <w:trPr>
          <w:trHeight w:val="60"/>
          <w:jc w:val="center"/>
        </w:trPr>
        <w:tc>
          <w:tcPr>
            <w:tcW w:w="3226" w:type="dxa"/>
            <w:shd w:val="clear" w:color="auto" w:fill="auto"/>
          </w:tcPr>
          <w:p w:rsidR="00BA6033"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100SRF/SBR</w:t>
            </w:r>
          </w:p>
        </w:tc>
        <w:tc>
          <w:tcPr>
            <w:tcW w:w="2054"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1.6</w:t>
            </w:r>
          </w:p>
        </w:tc>
        <w:tc>
          <w:tcPr>
            <w:tcW w:w="1547" w:type="dxa"/>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1.57</w:t>
            </w:r>
          </w:p>
        </w:tc>
        <w:tc>
          <w:tcPr>
            <w:tcW w:w="1919"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.79</w:t>
            </w:r>
          </w:p>
        </w:tc>
      </w:tr>
      <w:tr w:rsidR="00BA6033" w:rsidRPr="00841CC9" w:rsidTr="006166C3">
        <w:trPr>
          <w:trHeight w:val="143"/>
          <w:jc w:val="center"/>
        </w:trPr>
        <w:tc>
          <w:tcPr>
            <w:tcW w:w="3226" w:type="dxa"/>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p>
        </w:tc>
        <w:tc>
          <w:tcPr>
            <w:tcW w:w="5519" w:type="dxa"/>
            <w:gridSpan w:val="3"/>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p>
        </w:tc>
      </w:tr>
      <w:tr w:rsidR="00BA6033" w:rsidRPr="00841CC9" w:rsidTr="006166C3">
        <w:trPr>
          <w:trHeight w:val="60"/>
          <w:jc w:val="center"/>
        </w:trPr>
        <w:tc>
          <w:tcPr>
            <w:tcW w:w="3226" w:type="dxa"/>
            <w:shd w:val="clear" w:color="auto" w:fill="auto"/>
          </w:tcPr>
          <w:p w:rsidR="00BA6033"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40ISAF/IIR25-SBR75</w:t>
            </w:r>
          </w:p>
        </w:tc>
        <w:tc>
          <w:tcPr>
            <w:tcW w:w="2054"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1.12</w:t>
            </w:r>
          </w:p>
        </w:tc>
        <w:tc>
          <w:tcPr>
            <w:tcW w:w="1547" w:type="dxa"/>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1.35</w:t>
            </w:r>
          </w:p>
        </w:tc>
        <w:tc>
          <w:tcPr>
            <w:tcW w:w="1919"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.675</w:t>
            </w:r>
          </w:p>
        </w:tc>
      </w:tr>
      <w:tr w:rsidR="00BA6033" w:rsidRPr="00841CC9" w:rsidTr="006166C3">
        <w:trPr>
          <w:trHeight w:val="60"/>
          <w:jc w:val="center"/>
        </w:trPr>
        <w:tc>
          <w:tcPr>
            <w:tcW w:w="3226"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50HAF/IIR25</w:t>
            </w:r>
            <w:r w:rsidR="00051BAD" w:rsidRPr="00841CC9">
              <w:rPr>
                <w:rFonts w:ascii="Times New Roman" w:eastAsiaTheme="minorEastAsia" w:hAnsi="Times New Roman" w:cs="Times New Roman"/>
                <w:color w:val="000000"/>
                <w:sz w:val="19"/>
                <w:szCs w:val="19"/>
                <w:lang w:bidi="ar-EG"/>
              </w:rPr>
              <w:t>-SBR75</w:t>
            </w:r>
          </w:p>
        </w:tc>
        <w:tc>
          <w:tcPr>
            <w:tcW w:w="2054"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1.23</w:t>
            </w:r>
          </w:p>
        </w:tc>
        <w:tc>
          <w:tcPr>
            <w:tcW w:w="1547" w:type="dxa"/>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1.36</w:t>
            </w:r>
          </w:p>
        </w:tc>
        <w:tc>
          <w:tcPr>
            <w:tcW w:w="1919"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.68</w:t>
            </w:r>
          </w:p>
        </w:tc>
      </w:tr>
      <w:tr w:rsidR="00BA6033" w:rsidRPr="00841CC9" w:rsidTr="006166C3">
        <w:trPr>
          <w:trHeight w:val="60"/>
          <w:jc w:val="center"/>
        </w:trPr>
        <w:tc>
          <w:tcPr>
            <w:tcW w:w="3226" w:type="dxa"/>
            <w:shd w:val="clear" w:color="auto" w:fill="auto"/>
          </w:tcPr>
          <w:p w:rsidR="00BA6033"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40ISAF/IIR50-SBR50</w:t>
            </w:r>
          </w:p>
        </w:tc>
        <w:tc>
          <w:tcPr>
            <w:tcW w:w="2054"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.9</w:t>
            </w:r>
          </w:p>
        </w:tc>
        <w:tc>
          <w:tcPr>
            <w:tcW w:w="1547" w:type="dxa"/>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2.2</w:t>
            </w:r>
          </w:p>
        </w:tc>
        <w:tc>
          <w:tcPr>
            <w:tcW w:w="1919"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1.1</w:t>
            </w:r>
          </w:p>
        </w:tc>
      </w:tr>
      <w:tr w:rsidR="00BA6033" w:rsidRPr="00841CC9" w:rsidTr="006166C3">
        <w:trPr>
          <w:trHeight w:val="60"/>
          <w:jc w:val="center"/>
        </w:trPr>
        <w:tc>
          <w:tcPr>
            <w:tcW w:w="3226" w:type="dxa"/>
            <w:shd w:val="clear" w:color="auto" w:fill="auto"/>
          </w:tcPr>
          <w:p w:rsidR="00BA6033"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50HAF/IIR50-SBR50</w:t>
            </w:r>
          </w:p>
        </w:tc>
        <w:tc>
          <w:tcPr>
            <w:tcW w:w="2054"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1.4</w:t>
            </w:r>
          </w:p>
        </w:tc>
        <w:tc>
          <w:tcPr>
            <w:tcW w:w="1547" w:type="dxa"/>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1.34</w:t>
            </w:r>
          </w:p>
        </w:tc>
        <w:tc>
          <w:tcPr>
            <w:tcW w:w="1919"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.67</w:t>
            </w:r>
          </w:p>
        </w:tc>
      </w:tr>
      <w:tr w:rsidR="00BA6033" w:rsidRPr="00841CC9" w:rsidTr="006166C3">
        <w:trPr>
          <w:trHeight w:val="60"/>
          <w:jc w:val="center"/>
        </w:trPr>
        <w:tc>
          <w:tcPr>
            <w:tcW w:w="3226" w:type="dxa"/>
            <w:shd w:val="clear" w:color="auto" w:fill="auto"/>
          </w:tcPr>
          <w:p w:rsidR="00BA6033"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40ISAF/IIR75-SBR25</w:t>
            </w:r>
          </w:p>
        </w:tc>
        <w:tc>
          <w:tcPr>
            <w:tcW w:w="2054"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1.58</w:t>
            </w:r>
          </w:p>
        </w:tc>
        <w:tc>
          <w:tcPr>
            <w:tcW w:w="1547" w:type="dxa"/>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1.7</w:t>
            </w:r>
          </w:p>
        </w:tc>
        <w:tc>
          <w:tcPr>
            <w:tcW w:w="1919"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.9</w:t>
            </w:r>
          </w:p>
        </w:tc>
      </w:tr>
      <w:tr w:rsidR="00BA6033" w:rsidRPr="00841CC9" w:rsidTr="006166C3">
        <w:trPr>
          <w:trHeight w:val="60"/>
          <w:jc w:val="center"/>
        </w:trPr>
        <w:tc>
          <w:tcPr>
            <w:tcW w:w="3226" w:type="dxa"/>
            <w:shd w:val="clear" w:color="auto" w:fill="auto"/>
          </w:tcPr>
          <w:p w:rsidR="00BA6033"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50HAF/IIR75-SBR25</w:t>
            </w:r>
          </w:p>
        </w:tc>
        <w:tc>
          <w:tcPr>
            <w:tcW w:w="2054"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1.8</w:t>
            </w:r>
          </w:p>
        </w:tc>
        <w:tc>
          <w:tcPr>
            <w:tcW w:w="1547" w:type="dxa"/>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1.9</w:t>
            </w:r>
          </w:p>
        </w:tc>
        <w:tc>
          <w:tcPr>
            <w:tcW w:w="1919" w:type="dxa"/>
            <w:shd w:val="clear" w:color="auto" w:fill="auto"/>
          </w:tcPr>
          <w:p w:rsidR="00BA6033" w:rsidRPr="00841CC9" w:rsidRDefault="00BA6033"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.95</w:t>
            </w:r>
          </w:p>
        </w:tc>
      </w:tr>
    </w:tbl>
    <w:p w:rsidR="006166C3" w:rsidRDefault="006166C3" w:rsidP="006166C3">
      <w:pPr>
        <w:tabs>
          <w:tab w:val="left" w:pos="4646"/>
        </w:tabs>
        <w:bidi w:val="0"/>
        <w:snapToGrid w:val="0"/>
        <w:spacing w:after="0" w:line="240" w:lineRule="auto"/>
        <w:ind w:firstLine="425"/>
        <w:jc w:val="both"/>
        <w:rPr>
          <w:rFonts w:ascii="Times New Roman" w:eastAsia="Times New Roman" w:hAnsi="Times New Roman" w:cs="Times New Roman"/>
          <w:sz w:val="20"/>
          <w:szCs w:val="20"/>
        </w:rPr>
      </w:pPr>
    </w:p>
    <w:p w:rsidR="006166C3" w:rsidRDefault="006166C3" w:rsidP="006166C3">
      <w:pPr>
        <w:tabs>
          <w:tab w:val="left" w:pos="4646"/>
        </w:tabs>
        <w:bidi w:val="0"/>
        <w:snapToGrid w:val="0"/>
        <w:spacing w:after="0" w:line="240" w:lineRule="auto"/>
        <w:ind w:firstLine="425"/>
        <w:jc w:val="both"/>
        <w:rPr>
          <w:rFonts w:ascii="Times New Roman" w:eastAsia="Times New Roman" w:hAnsi="Times New Roman" w:cs="Times New Roman"/>
          <w:sz w:val="20"/>
          <w:szCs w:val="20"/>
        </w:rPr>
        <w:sectPr w:rsidR="006166C3" w:rsidSect="00152AB5">
          <w:headerReference w:type="default" r:id="rId24"/>
          <w:footerReference w:type="default" r:id="rId25"/>
          <w:type w:val="continuous"/>
          <w:pgSz w:w="12242" w:h="15842" w:code="1"/>
          <w:pgMar w:top="1440" w:right="1440" w:bottom="1440" w:left="1440" w:header="720" w:footer="720" w:gutter="0"/>
          <w:cols w:space="708"/>
          <w:bidi/>
          <w:docGrid w:linePitch="360"/>
        </w:sectPr>
      </w:pPr>
    </w:p>
    <w:p w:rsidR="00F068E0" w:rsidRPr="006166C3" w:rsidRDefault="00D40BB0" w:rsidP="006166C3">
      <w:pPr>
        <w:tabs>
          <w:tab w:val="left" w:pos="4646"/>
        </w:tabs>
        <w:bidi w:val="0"/>
        <w:snapToGrid w:val="0"/>
        <w:spacing w:after="0" w:line="240" w:lineRule="auto"/>
        <w:ind w:firstLine="425"/>
        <w:jc w:val="both"/>
        <w:rPr>
          <w:rFonts w:ascii="Times New Roman" w:eastAsia="Times New Roman" w:hAnsi="Times New Roman" w:cs="Times New Roman"/>
          <w:sz w:val="20"/>
          <w:szCs w:val="20"/>
        </w:rPr>
      </w:pPr>
      <w:r w:rsidRPr="006166C3">
        <w:rPr>
          <w:rFonts w:ascii="Times New Roman" w:eastAsia="Times New Roman" w:hAnsi="Times New Roman" w:cs="Times New Roman"/>
          <w:sz w:val="20"/>
          <w:szCs w:val="20"/>
        </w:rPr>
        <w:lastRenderedPageBreak/>
        <w:t xml:space="preserve">All samples show different conduction mechanisms for the different types of carbon black used. Meanwhile the blend ratio greatly affects and </w:t>
      </w:r>
      <w:r w:rsidRPr="006166C3">
        <w:rPr>
          <w:rFonts w:ascii="Times New Roman" w:eastAsia="Times New Roman" w:hAnsi="Times New Roman" w:cs="Times New Roman"/>
          <w:sz w:val="20"/>
          <w:szCs w:val="20"/>
        </w:rPr>
        <w:lastRenderedPageBreak/>
        <w:t>alters the type of conduction mechanism from Poole-</w:t>
      </w:r>
      <w:proofErr w:type="spellStart"/>
      <w:r w:rsidRPr="006166C3">
        <w:rPr>
          <w:rFonts w:ascii="Times New Roman" w:eastAsia="Times New Roman" w:hAnsi="Times New Roman" w:cs="Times New Roman"/>
          <w:sz w:val="20"/>
          <w:szCs w:val="20"/>
        </w:rPr>
        <w:t>Frenkel</w:t>
      </w:r>
      <w:proofErr w:type="spellEnd"/>
      <w:r w:rsidRPr="006166C3">
        <w:rPr>
          <w:rFonts w:ascii="Times New Roman" w:eastAsia="Times New Roman" w:hAnsi="Times New Roman" w:cs="Times New Roman"/>
          <w:sz w:val="20"/>
          <w:szCs w:val="20"/>
        </w:rPr>
        <w:t xml:space="preserve"> to Richardson </w:t>
      </w:r>
      <w:proofErr w:type="spellStart"/>
      <w:r w:rsidR="002D75DC" w:rsidRPr="006166C3">
        <w:rPr>
          <w:rFonts w:ascii="Times New Roman" w:eastAsia="Times New Roman" w:hAnsi="Times New Roman" w:cs="Times New Roman"/>
          <w:sz w:val="20"/>
          <w:szCs w:val="20"/>
        </w:rPr>
        <w:t>S</w:t>
      </w:r>
      <w:r w:rsidRPr="006166C3">
        <w:rPr>
          <w:rFonts w:ascii="Times New Roman" w:eastAsia="Times New Roman" w:hAnsi="Times New Roman" w:cs="Times New Roman"/>
          <w:sz w:val="20"/>
          <w:szCs w:val="20"/>
        </w:rPr>
        <w:t>chottky</w:t>
      </w:r>
      <w:proofErr w:type="spellEnd"/>
      <w:r w:rsidRPr="006166C3">
        <w:rPr>
          <w:rFonts w:ascii="Times New Roman" w:eastAsia="Times New Roman" w:hAnsi="Times New Roman" w:cs="Times New Roman"/>
          <w:sz w:val="20"/>
          <w:szCs w:val="20"/>
        </w:rPr>
        <w:t xml:space="preserve"> and Vice Versa.</w:t>
      </w:r>
    </w:p>
    <w:p w:rsidR="006166C3" w:rsidRDefault="006166C3" w:rsidP="006166C3">
      <w:pPr>
        <w:tabs>
          <w:tab w:val="left" w:pos="4646"/>
        </w:tabs>
        <w:bidi w:val="0"/>
        <w:snapToGrid w:val="0"/>
        <w:spacing w:after="0" w:line="240" w:lineRule="auto"/>
        <w:ind w:firstLine="425"/>
        <w:jc w:val="both"/>
        <w:rPr>
          <w:rFonts w:ascii="Times New Roman" w:eastAsia="Times New Roman" w:hAnsi="Times New Roman" w:cs="Times New Roman"/>
          <w:sz w:val="20"/>
          <w:szCs w:val="20"/>
        </w:rPr>
        <w:sectPr w:rsidR="006166C3" w:rsidSect="006166C3">
          <w:headerReference w:type="default" r:id="rId26"/>
          <w:footerReference w:type="default" r:id="rId27"/>
          <w:type w:val="continuous"/>
          <w:pgSz w:w="12242" w:h="15842" w:code="1"/>
          <w:pgMar w:top="1440" w:right="1440" w:bottom="1440" w:left="1440" w:header="720" w:footer="720" w:gutter="0"/>
          <w:cols w:num="2" w:space="425"/>
          <w:docGrid w:linePitch="360"/>
        </w:sectPr>
      </w:pPr>
    </w:p>
    <w:p w:rsidR="00F85D3E" w:rsidRPr="006166C3" w:rsidRDefault="00F85D3E" w:rsidP="006166C3">
      <w:pPr>
        <w:tabs>
          <w:tab w:val="left" w:pos="4646"/>
        </w:tabs>
        <w:bidi w:val="0"/>
        <w:snapToGrid w:val="0"/>
        <w:spacing w:after="0" w:line="240" w:lineRule="auto"/>
        <w:ind w:firstLine="425"/>
        <w:jc w:val="both"/>
        <w:rPr>
          <w:rFonts w:ascii="Times New Roman" w:eastAsia="Times New Roman" w:hAnsi="Times New Roman" w:cs="Times New Roman"/>
          <w:sz w:val="20"/>
          <w:szCs w:val="20"/>
        </w:rPr>
      </w:pPr>
    </w:p>
    <w:p w:rsidR="00F068E0" w:rsidRPr="006166C3" w:rsidRDefault="002F6757" w:rsidP="006166C3">
      <w:pPr>
        <w:tabs>
          <w:tab w:val="left" w:pos="4646"/>
        </w:tabs>
        <w:bidi w:val="0"/>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070" style="width:321.6pt;height:249.95pt;mso-position-horizontal-relative:char;mso-position-vertical-relative:line" coordorigin="3775,8895" coordsize="6432,4999">
            <v:shape id="Picture 235" o:spid="_x0000_s1063" type="#_x0000_t75" style="position:absolute;left:3775;top:8895;width:3125;height:2256;visibility:visible">
              <v:imagedata r:id="rId28" o:title=""/>
            </v:shape>
            <v:shape id="Picture 115" o:spid="_x0000_s1064" type="#_x0000_t75" style="position:absolute;left:7270;top:8895;width:2937;height:2248;visibility:visible">
              <v:imagedata r:id="rId29" o:title=""/>
            </v:shape>
            <v:shape id="Picture 121" o:spid="_x0000_s1065" type="#_x0000_t75" style="position:absolute;left:5393;top:11548;width:3400;height:2346;visibility:visible">
              <v:imagedata r:id="rId30" o:title=""/>
            </v:shape>
            <w10:wrap type="none" anchorx="page"/>
            <w10:anchorlock/>
          </v:group>
        </w:pict>
      </w:r>
    </w:p>
    <w:p w:rsidR="00B51D38" w:rsidRPr="006166C3" w:rsidRDefault="00503552" w:rsidP="006166C3">
      <w:pPr>
        <w:pStyle w:val="ListParagraph"/>
        <w:snapToGrid w:val="0"/>
        <w:spacing w:after="0" w:line="240" w:lineRule="auto"/>
        <w:ind w:left="0"/>
        <w:jc w:val="center"/>
        <w:rPr>
          <w:rFonts w:ascii="Times New Roman" w:hAnsi="Times New Roman" w:cs="Times New Roman"/>
          <w:b/>
          <w:bCs/>
          <w:sz w:val="20"/>
          <w:szCs w:val="20"/>
          <w:lang w:bidi="ar-EG"/>
        </w:rPr>
      </w:pPr>
      <w:r w:rsidRPr="006166C3">
        <w:rPr>
          <w:rFonts w:ascii="Times New Roman" w:hAnsi="Times New Roman" w:cs="Times New Roman"/>
          <w:sz w:val="20"/>
          <w:szCs w:val="20"/>
          <w:lang w:bidi="ar-EG"/>
        </w:rPr>
        <w:t>Figure (2) the plots of J versus E</w:t>
      </w:r>
      <w:r w:rsidRPr="006166C3">
        <w:rPr>
          <w:rFonts w:ascii="Times New Roman" w:hAnsi="Times New Roman" w:cs="Times New Roman"/>
          <w:sz w:val="20"/>
          <w:szCs w:val="20"/>
          <w:vertAlign w:val="superscript"/>
          <w:lang w:bidi="ar-EG"/>
        </w:rPr>
        <w:t>1/2</w:t>
      </w:r>
      <w:r w:rsidRPr="006166C3">
        <w:rPr>
          <w:rFonts w:ascii="Times New Roman" w:hAnsi="Times New Roman" w:cs="Times New Roman"/>
          <w:sz w:val="20"/>
          <w:szCs w:val="20"/>
          <w:lang w:bidi="ar-EG"/>
        </w:rPr>
        <w:t xml:space="preserve"> at different hydrostatic pressures for samples.</w:t>
      </w:r>
    </w:p>
    <w:p w:rsidR="00051BAD" w:rsidRPr="006166C3" w:rsidRDefault="00051BAD" w:rsidP="006166C3">
      <w:pPr>
        <w:tabs>
          <w:tab w:val="left" w:pos="142"/>
        </w:tabs>
        <w:bidi w:val="0"/>
        <w:snapToGrid w:val="0"/>
        <w:spacing w:after="0" w:line="240" w:lineRule="auto"/>
        <w:ind w:firstLine="425"/>
        <w:jc w:val="both"/>
        <w:rPr>
          <w:rFonts w:ascii="Times New Roman" w:hAnsi="Times New Roman" w:cs="Times New Roman"/>
          <w:sz w:val="20"/>
          <w:szCs w:val="20"/>
          <w:lang w:bidi="ar-EG"/>
        </w:rPr>
      </w:pPr>
    </w:p>
    <w:p w:rsidR="006166C3" w:rsidRDefault="006166C3" w:rsidP="006166C3">
      <w:pPr>
        <w:tabs>
          <w:tab w:val="left" w:pos="142"/>
        </w:tabs>
        <w:bidi w:val="0"/>
        <w:snapToGrid w:val="0"/>
        <w:spacing w:after="0" w:line="240" w:lineRule="auto"/>
        <w:ind w:firstLine="425"/>
        <w:jc w:val="both"/>
        <w:rPr>
          <w:rFonts w:ascii="Times New Roman" w:hAnsi="Times New Roman" w:cs="Times New Roman"/>
          <w:sz w:val="20"/>
          <w:szCs w:val="20"/>
          <w:lang w:bidi="ar-EG"/>
        </w:rPr>
        <w:sectPr w:rsidR="006166C3" w:rsidSect="00152AB5">
          <w:headerReference w:type="default" r:id="rId31"/>
          <w:footerReference w:type="default" r:id="rId32"/>
          <w:type w:val="continuous"/>
          <w:pgSz w:w="12242" w:h="15842" w:code="1"/>
          <w:pgMar w:top="1440" w:right="1440" w:bottom="1440" w:left="1440" w:header="720" w:footer="720" w:gutter="0"/>
          <w:cols w:space="708"/>
          <w:bidi/>
          <w:docGrid w:linePitch="360"/>
        </w:sectPr>
      </w:pPr>
    </w:p>
    <w:p w:rsidR="00924418" w:rsidRPr="006166C3" w:rsidRDefault="00924418" w:rsidP="006166C3">
      <w:pPr>
        <w:tabs>
          <w:tab w:val="left" w:pos="142"/>
        </w:tabs>
        <w:bidi w:val="0"/>
        <w:snapToGrid w:val="0"/>
        <w:spacing w:after="0" w:line="240" w:lineRule="auto"/>
        <w:ind w:firstLine="425"/>
        <w:jc w:val="both"/>
        <w:rPr>
          <w:rFonts w:ascii="Times New Roman" w:hAnsi="Times New Roman" w:cs="Times New Roman"/>
          <w:sz w:val="20"/>
          <w:szCs w:val="20"/>
          <w:lang w:bidi="ar-EG"/>
        </w:rPr>
      </w:pPr>
      <w:r w:rsidRPr="006166C3">
        <w:rPr>
          <w:rFonts w:ascii="Times New Roman" w:hAnsi="Times New Roman" w:cs="Times New Roman"/>
          <w:sz w:val="20"/>
          <w:szCs w:val="20"/>
          <w:lang w:bidi="ar-EG"/>
        </w:rPr>
        <w:lastRenderedPageBreak/>
        <w:t>Figures (3) represent the dependence of log J on E at room temperature (300 K) for all samples at different hydrostatic pressures. This dependence can readily be fitted to an empirical formula of the form:</w:t>
      </w:r>
    </w:p>
    <w:p w:rsidR="00924418" w:rsidRPr="006166C3" w:rsidRDefault="002F6757" w:rsidP="006166C3">
      <w:pPr>
        <w:tabs>
          <w:tab w:val="left" w:pos="142"/>
        </w:tabs>
        <w:bidi w:val="0"/>
        <w:snapToGrid w:val="0"/>
        <w:spacing w:after="0" w:line="240" w:lineRule="auto"/>
        <w:jc w:val="center"/>
        <w:rPr>
          <w:rFonts w:ascii="Times New Roman" w:eastAsia="Times New Roman" w:hAnsi="Times New Roman" w:cs="Times New Roman"/>
          <w:sz w:val="20"/>
          <w:szCs w:val="20"/>
        </w:rPr>
      </w:pPr>
      <w:r w:rsidRPr="002F6757">
        <w:rPr>
          <w:rFonts w:ascii="Times New Roman" w:hAnsi="Times New Roman" w:cs="Times New Roman"/>
          <w:sz w:val="20"/>
          <w:szCs w:val="20"/>
        </w:rPr>
        <w:pict>
          <v:shape id="_x0000_i1030" type="#_x0000_t75" style="width:189.7pt;height:17.55pt" equationxml="&lt;">
            <v:imagedata r:id="rId33" o:title="" chromakey="white"/>
          </v:shape>
        </w:pict>
      </w:r>
    </w:p>
    <w:p w:rsidR="00924418" w:rsidRPr="006166C3" w:rsidRDefault="00924418" w:rsidP="006166C3">
      <w:pPr>
        <w:tabs>
          <w:tab w:val="left" w:pos="4646"/>
        </w:tabs>
        <w:bidi w:val="0"/>
        <w:snapToGrid w:val="0"/>
        <w:spacing w:after="0" w:line="240" w:lineRule="auto"/>
        <w:ind w:firstLine="425"/>
        <w:jc w:val="both"/>
        <w:rPr>
          <w:rFonts w:ascii="Times New Roman" w:hAnsi="Times New Roman" w:cs="Times New Roman"/>
          <w:sz w:val="20"/>
          <w:szCs w:val="20"/>
          <w:lang w:bidi="ar-EG"/>
        </w:rPr>
      </w:pPr>
      <w:r w:rsidRPr="006166C3">
        <w:rPr>
          <w:rFonts w:ascii="Times New Roman" w:eastAsia="Times New Roman" w:hAnsi="Times New Roman" w:cs="Times New Roman"/>
          <w:sz w:val="20"/>
          <w:szCs w:val="20"/>
        </w:rPr>
        <w:t xml:space="preserve">Where, </w:t>
      </w:r>
      <w:r w:rsidR="002F6757" w:rsidRPr="006166C3">
        <w:rPr>
          <w:rFonts w:ascii="Times New Roman" w:hAnsi="Times New Roman" w:cs="Times New Roman"/>
          <w:sz w:val="20"/>
          <w:szCs w:val="20"/>
          <w:lang w:bidi="ar-EG"/>
        </w:rPr>
        <w:fldChar w:fldCharType="begin"/>
      </w:r>
      <w:r w:rsidR="00D531FA" w:rsidRPr="006166C3">
        <w:rPr>
          <w:rFonts w:ascii="Times New Roman" w:hAnsi="Times New Roman" w:cs="Times New Roman"/>
          <w:sz w:val="20"/>
          <w:szCs w:val="20"/>
          <w:lang w:bidi="ar-EG"/>
        </w:rPr>
        <w:instrText xml:space="preserve"> QUOTE </w:instrText>
      </w:r>
      <w:r w:rsidR="002F6757" w:rsidRPr="002F6757">
        <w:rPr>
          <w:rFonts w:ascii="Times New Roman" w:hAnsi="Times New Roman" w:cs="Times New Roman"/>
          <w:sz w:val="20"/>
          <w:szCs w:val="20"/>
        </w:rPr>
        <w:pict>
          <v:shape id="_x0000_i1031" type="#_x0000_t75" style="width:8.15pt;height:15.05pt" equationxml="&lt;">
            <v:imagedata r:id="rId34" o:title="" chromakey="white"/>
          </v:shape>
        </w:pict>
      </w:r>
      <w:r w:rsidR="00D531FA" w:rsidRPr="006166C3">
        <w:rPr>
          <w:rFonts w:ascii="Times New Roman" w:hAnsi="Times New Roman" w:cs="Times New Roman"/>
          <w:sz w:val="20"/>
          <w:szCs w:val="20"/>
          <w:lang w:bidi="ar-EG"/>
        </w:rPr>
        <w:instrText xml:space="preserve"> </w:instrText>
      </w:r>
      <w:r w:rsidR="002F6757" w:rsidRPr="006166C3">
        <w:rPr>
          <w:rFonts w:ascii="Times New Roman" w:hAnsi="Times New Roman" w:cs="Times New Roman"/>
          <w:sz w:val="20"/>
          <w:szCs w:val="20"/>
          <w:lang w:bidi="ar-EG"/>
        </w:rPr>
        <w:fldChar w:fldCharType="separate"/>
      </w:r>
      <w:r w:rsidR="002F6757" w:rsidRPr="002F6757">
        <w:rPr>
          <w:rFonts w:ascii="Times New Roman" w:hAnsi="Times New Roman" w:cs="Times New Roman"/>
          <w:sz w:val="20"/>
          <w:szCs w:val="20"/>
        </w:rPr>
        <w:pict>
          <v:shape id="_x0000_i1032" type="#_x0000_t75" style="width:8.15pt;height:15.05pt" equationxml="&lt;">
            <v:imagedata r:id="rId34" o:title="" chromakey="white"/>
          </v:shape>
        </w:pict>
      </w:r>
      <w:r w:rsidR="002F6757" w:rsidRPr="006166C3">
        <w:rPr>
          <w:rFonts w:ascii="Times New Roman" w:hAnsi="Times New Roman" w:cs="Times New Roman"/>
          <w:sz w:val="20"/>
          <w:szCs w:val="20"/>
          <w:lang w:bidi="ar-EG"/>
        </w:rPr>
        <w:fldChar w:fldCharType="end"/>
      </w:r>
      <w:r w:rsidRPr="006166C3">
        <w:rPr>
          <w:rFonts w:ascii="Times New Roman" w:hAnsi="Times New Roman" w:cs="Times New Roman"/>
          <w:sz w:val="20"/>
          <w:szCs w:val="20"/>
          <w:lang w:bidi="ar-EG"/>
        </w:rPr>
        <w:t xml:space="preserve"> =</w:t>
      </w:r>
      <w:proofErr w:type="spellStart"/>
      <w:r w:rsidRPr="006166C3">
        <w:rPr>
          <w:rFonts w:ascii="Times New Roman" w:hAnsi="Times New Roman" w:cs="Times New Roman"/>
          <w:sz w:val="20"/>
          <w:szCs w:val="20"/>
          <w:lang w:bidi="ar-EG"/>
        </w:rPr>
        <w:t>deE</w:t>
      </w:r>
      <w:proofErr w:type="spellEnd"/>
      <w:r w:rsidRPr="006166C3">
        <w:rPr>
          <w:rFonts w:ascii="Times New Roman" w:hAnsi="Times New Roman" w:cs="Times New Roman"/>
          <w:sz w:val="20"/>
          <w:szCs w:val="20"/>
          <w:lang w:bidi="ar-EG"/>
        </w:rPr>
        <w:t>, d is the interspacing distance between carbon black particles, k is Boltzmann’s constant, T is the ambient temperature in K, e is the effective electronic charge and J</w:t>
      </w:r>
      <w:r w:rsidRPr="006166C3">
        <w:rPr>
          <w:rFonts w:ascii="Times New Roman" w:hAnsi="Times New Roman" w:cs="Times New Roman"/>
          <w:sz w:val="20"/>
          <w:szCs w:val="20"/>
          <w:vertAlign w:val="subscript"/>
          <w:lang w:bidi="ar-EG"/>
        </w:rPr>
        <w:t xml:space="preserve">o </w:t>
      </w:r>
      <w:r w:rsidRPr="006166C3">
        <w:rPr>
          <w:rFonts w:ascii="Times New Roman" w:hAnsi="Times New Roman" w:cs="Times New Roman"/>
          <w:sz w:val="20"/>
          <w:szCs w:val="20"/>
          <w:lang w:bidi="ar-EG"/>
        </w:rPr>
        <w:t xml:space="preserve">is the fitting parameter which depends on hydrostatic pressure, </w:t>
      </w:r>
      <w:r w:rsidRPr="006166C3">
        <w:rPr>
          <w:rFonts w:ascii="Times New Roman" w:hAnsi="Times New Roman" w:cs="Times New Roman"/>
          <w:sz w:val="20"/>
          <w:szCs w:val="20"/>
          <w:lang w:bidi="ar-EG"/>
        </w:rPr>
        <w:lastRenderedPageBreak/>
        <w:t>blend ratio and types of carbon black. Using the iterative method approximate value of d could be estimated from figures (4) which represents three examples only and the other samples gives the same behavior, which are indicated in table (3).</w:t>
      </w:r>
    </w:p>
    <w:p w:rsidR="002558AB" w:rsidRPr="006166C3" w:rsidRDefault="00924418" w:rsidP="006166C3">
      <w:pPr>
        <w:tabs>
          <w:tab w:val="left" w:pos="4646"/>
        </w:tabs>
        <w:bidi w:val="0"/>
        <w:snapToGrid w:val="0"/>
        <w:spacing w:after="0" w:line="240" w:lineRule="auto"/>
        <w:ind w:firstLine="425"/>
        <w:jc w:val="both"/>
        <w:rPr>
          <w:rFonts w:ascii="Times New Roman" w:hAnsi="Times New Roman" w:cs="Times New Roman"/>
          <w:sz w:val="20"/>
          <w:szCs w:val="20"/>
          <w:lang w:bidi="ar-EG"/>
        </w:rPr>
      </w:pPr>
      <w:r w:rsidRPr="006166C3">
        <w:rPr>
          <w:rFonts w:ascii="Times New Roman" w:hAnsi="Times New Roman" w:cs="Times New Roman"/>
          <w:sz w:val="20"/>
          <w:szCs w:val="20"/>
          <w:lang w:bidi="ar-EG"/>
        </w:rPr>
        <w:t xml:space="preserve">The dependence </w:t>
      </w:r>
      <w:proofErr w:type="gramStart"/>
      <w:r w:rsidRPr="006166C3">
        <w:rPr>
          <w:rFonts w:ascii="Times New Roman" w:hAnsi="Times New Roman" w:cs="Times New Roman"/>
          <w:sz w:val="20"/>
          <w:szCs w:val="20"/>
          <w:lang w:bidi="ar-EG"/>
        </w:rPr>
        <w:t>of ‘d’</w:t>
      </w:r>
      <w:proofErr w:type="gramEnd"/>
      <w:r w:rsidRPr="006166C3">
        <w:rPr>
          <w:rFonts w:ascii="Times New Roman" w:hAnsi="Times New Roman" w:cs="Times New Roman"/>
          <w:sz w:val="20"/>
          <w:szCs w:val="20"/>
          <w:lang w:bidi="ar-EG"/>
        </w:rPr>
        <w:t xml:space="preserve"> on hydrostatic pressure is not quite the same obtained by this empirical formula for all samples, it is highly affected by the rubber concentration ratios and types of carbon black.</w:t>
      </w:r>
    </w:p>
    <w:p w:rsidR="006166C3" w:rsidRDefault="006166C3" w:rsidP="006166C3">
      <w:pPr>
        <w:tabs>
          <w:tab w:val="left" w:pos="4646"/>
        </w:tabs>
        <w:bidi w:val="0"/>
        <w:snapToGrid w:val="0"/>
        <w:spacing w:after="0" w:line="240" w:lineRule="auto"/>
        <w:jc w:val="center"/>
        <w:rPr>
          <w:rFonts w:ascii="Times New Roman" w:hAnsi="Times New Roman" w:cs="Times New Roman"/>
          <w:sz w:val="20"/>
          <w:szCs w:val="20"/>
          <w:lang w:bidi="ar-EG"/>
        </w:rPr>
        <w:sectPr w:rsidR="006166C3" w:rsidSect="006166C3">
          <w:headerReference w:type="default" r:id="rId35"/>
          <w:footerReference w:type="default" r:id="rId36"/>
          <w:type w:val="continuous"/>
          <w:pgSz w:w="12242" w:h="15842" w:code="1"/>
          <w:pgMar w:top="1440" w:right="1440" w:bottom="1440" w:left="1440" w:header="720" w:footer="720" w:gutter="0"/>
          <w:cols w:num="2" w:space="425"/>
          <w:docGrid w:linePitch="360"/>
        </w:sectPr>
      </w:pPr>
    </w:p>
    <w:p w:rsidR="00F85D3E" w:rsidRPr="006166C3" w:rsidRDefault="00F85D3E" w:rsidP="006166C3">
      <w:pPr>
        <w:tabs>
          <w:tab w:val="left" w:pos="4646"/>
        </w:tabs>
        <w:bidi w:val="0"/>
        <w:snapToGrid w:val="0"/>
        <w:spacing w:after="0" w:line="240" w:lineRule="auto"/>
        <w:jc w:val="center"/>
        <w:rPr>
          <w:rFonts w:ascii="Times New Roman" w:hAnsi="Times New Roman" w:cs="Times New Roman"/>
          <w:sz w:val="20"/>
          <w:szCs w:val="20"/>
          <w:lang w:bidi="ar-EG"/>
        </w:rPr>
      </w:pPr>
    </w:p>
    <w:p w:rsidR="002558AB" w:rsidRPr="006166C3" w:rsidRDefault="00FE7FE3" w:rsidP="006166C3">
      <w:pPr>
        <w:tabs>
          <w:tab w:val="left" w:pos="4646"/>
        </w:tabs>
        <w:bidi w:val="0"/>
        <w:snapToGrid w:val="0"/>
        <w:spacing w:after="0" w:line="240" w:lineRule="auto"/>
        <w:jc w:val="center"/>
        <w:rPr>
          <w:rFonts w:ascii="Times New Roman" w:hAnsi="Times New Roman" w:cs="Times New Roman"/>
          <w:sz w:val="19"/>
          <w:szCs w:val="19"/>
          <w:lang w:bidi="ar-EG"/>
        </w:rPr>
      </w:pPr>
      <w:r w:rsidRPr="006166C3">
        <w:rPr>
          <w:rFonts w:ascii="Times New Roman" w:hAnsi="Times New Roman" w:cs="Times New Roman"/>
          <w:sz w:val="19"/>
          <w:szCs w:val="19"/>
          <w:lang w:bidi="ar-EG"/>
        </w:rPr>
        <w:t>Table (3</w:t>
      </w:r>
      <w:r w:rsidR="00A614C3" w:rsidRPr="006166C3">
        <w:rPr>
          <w:rFonts w:ascii="Times New Roman" w:hAnsi="Times New Roman" w:cs="Times New Roman"/>
          <w:sz w:val="19"/>
          <w:szCs w:val="19"/>
          <w:lang w:bidi="ar-EG"/>
        </w:rPr>
        <w:t>)</w:t>
      </w:r>
    </w:p>
    <w:tbl>
      <w:tblPr>
        <w:tblW w:w="0" w:type="auto"/>
        <w:jc w:val="center"/>
        <w:tblLook w:val="04A0"/>
      </w:tblPr>
      <w:tblGrid>
        <w:gridCol w:w="9578"/>
      </w:tblGrid>
      <w:tr w:rsidR="00051BAD" w:rsidRPr="00841CC9" w:rsidTr="00DC7E57">
        <w:trPr>
          <w:jc w:val="center"/>
        </w:trPr>
        <w:tc>
          <w:tcPr>
            <w:tcW w:w="9242" w:type="dxa"/>
            <w:shd w:val="clear" w:color="auto" w:fill="auto"/>
          </w:tcPr>
          <w:tbl>
            <w:tblPr>
              <w:tblpPr w:leftFromText="180" w:rightFromText="180" w:vertAnchor="text" w:horzAnchor="margin" w:tblpX="-289" w:tblpY="20"/>
              <w:tblOverlap w:val="neve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7"/>
              <w:gridCol w:w="1163"/>
              <w:gridCol w:w="1076"/>
              <w:gridCol w:w="2200"/>
              <w:gridCol w:w="1190"/>
              <w:gridCol w:w="1097"/>
            </w:tblGrid>
            <w:tr w:rsidR="00051BAD" w:rsidRPr="00841CC9" w:rsidTr="00051BAD">
              <w:trPr>
                <w:trHeight w:val="111"/>
              </w:trPr>
              <w:tc>
                <w:tcPr>
                  <w:tcW w:w="2657" w:type="dxa"/>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b/>
                      <w:bCs/>
                      <w:color w:val="000000"/>
                      <w:sz w:val="19"/>
                      <w:szCs w:val="19"/>
                      <w:lang w:bidi="ar-EG"/>
                    </w:rPr>
                  </w:pPr>
                  <w:r w:rsidRPr="00841CC9">
                    <w:rPr>
                      <w:rFonts w:ascii="Times New Roman" w:eastAsiaTheme="minorEastAsia" w:hAnsi="Times New Roman" w:cs="Times New Roman"/>
                      <w:b/>
                      <w:bCs/>
                      <w:color w:val="000000"/>
                      <w:sz w:val="19"/>
                      <w:szCs w:val="19"/>
                      <w:lang w:bidi="ar-EG"/>
                    </w:rPr>
                    <w:t>Sample</w:t>
                  </w: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(d nm)</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P( bar)</w:t>
                  </w:r>
                </w:p>
              </w:tc>
              <w:tc>
                <w:tcPr>
                  <w:tcW w:w="220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lang w:bidi="ar-EG"/>
                    </w:rPr>
                    <w:t>Sample</w:t>
                  </w: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(d x nm)</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P( bar)</w:t>
                  </w:r>
                </w:p>
              </w:tc>
            </w:tr>
            <w:tr w:rsidR="00051BAD" w:rsidRPr="00841CC9" w:rsidTr="00051BAD">
              <w:trPr>
                <w:trHeight w:val="21"/>
              </w:trPr>
              <w:tc>
                <w:tcPr>
                  <w:tcW w:w="2657" w:type="dxa"/>
                  <w:vMerge w:val="restart"/>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b/>
                      <w:bCs/>
                      <w:color w:val="000000"/>
                      <w:sz w:val="19"/>
                      <w:szCs w:val="19"/>
                      <w:lang w:bidi="ar-EG"/>
                    </w:rPr>
                    <w:t>30ISAF/IIR</w:t>
                  </w: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1.293</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0</w:t>
                  </w:r>
                </w:p>
              </w:tc>
              <w:tc>
                <w:tcPr>
                  <w:tcW w:w="2200" w:type="dxa"/>
                  <w:vMerge w:val="restart"/>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b/>
                      <w:bCs/>
                      <w:color w:val="000000"/>
                      <w:sz w:val="19"/>
                      <w:szCs w:val="19"/>
                      <w:lang w:bidi="ar-EG"/>
                    </w:rPr>
                    <w:t>40HAF/IIR</w:t>
                  </w: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b/>
                      <w:bCs/>
                      <w:color w:val="000000"/>
                      <w:sz w:val="19"/>
                      <w:szCs w:val="19"/>
                      <w:lang w:bidi="ar-EG"/>
                    </w:rPr>
                    <w:t>1.152</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.832</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lang w:bidi="ar-EG"/>
                    </w:rPr>
                    <w:t>.9</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5</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.822</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.9</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.812</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lang w:bidi="ar-EG"/>
                    </w:rPr>
                    <w:t>.9</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15</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.802</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20</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lang w:bidi="ar-EG"/>
                    </w:rPr>
                    <w:t>.9</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.799</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lang w:bidi="ar-EG"/>
                    </w:rPr>
                    <w:t>.9</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25</w:t>
                  </w:r>
                </w:p>
              </w:tc>
            </w:tr>
            <w:tr w:rsidR="00051BAD" w:rsidRPr="00841CC9" w:rsidTr="00051BAD">
              <w:trPr>
                <w:trHeight w:val="21"/>
              </w:trPr>
              <w:tc>
                <w:tcPr>
                  <w:tcW w:w="2657" w:type="dxa"/>
                  <w:vMerge w:val="restart"/>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b/>
                      <w:bCs/>
                      <w:color w:val="000000"/>
                      <w:sz w:val="19"/>
                      <w:szCs w:val="19"/>
                      <w:lang w:bidi="ar-EG"/>
                    </w:rPr>
                  </w:pPr>
                  <w:r w:rsidRPr="00841CC9">
                    <w:rPr>
                      <w:rFonts w:ascii="Times New Roman" w:eastAsiaTheme="minorEastAsia" w:hAnsi="Times New Roman" w:cs="Times New Roman"/>
                      <w:b/>
                      <w:bCs/>
                      <w:color w:val="000000"/>
                      <w:sz w:val="19"/>
                      <w:szCs w:val="19"/>
                      <w:lang w:bidi="ar-EG"/>
                    </w:rPr>
                    <w:t>60FEF/IIR</w:t>
                  </w:r>
                </w:p>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b/>
                      <w:bCs/>
                      <w:color w:val="000000"/>
                      <w:sz w:val="19"/>
                      <w:szCs w:val="19"/>
                      <w:lang w:bidi="ar-EG"/>
                    </w:rPr>
                  </w:pPr>
                </w:p>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b/>
                      <w:bCs/>
                      <w:color w:val="000000"/>
                      <w:sz w:val="19"/>
                      <w:szCs w:val="19"/>
                      <w:lang w:bidi="ar-EG"/>
                    </w:rPr>
                  </w:pPr>
                </w:p>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b/>
                      <w:bCs/>
                      <w:color w:val="000000"/>
                      <w:sz w:val="19"/>
                      <w:szCs w:val="19"/>
                      <w:lang w:bidi="ar-EG"/>
                    </w:rPr>
                  </w:pPr>
                </w:p>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b/>
                      <w:bCs/>
                      <w:color w:val="000000"/>
                      <w:sz w:val="19"/>
                      <w:szCs w:val="19"/>
                      <w:lang w:bidi="ar-EG"/>
                    </w:rPr>
                    <w:t>.732</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b/>
                      <w:bCs/>
                      <w:color w:val="000000"/>
                      <w:sz w:val="19"/>
                      <w:szCs w:val="19"/>
                    </w:rPr>
                    <w:t>0</w:t>
                  </w:r>
                </w:p>
              </w:tc>
              <w:tc>
                <w:tcPr>
                  <w:tcW w:w="2200" w:type="dxa"/>
                  <w:vMerge w:val="restart"/>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b/>
                      <w:bCs/>
                      <w:color w:val="000000"/>
                      <w:sz w:val="19"/>
                      <w:szCs w:val="19"/>
                      <w:lang w:bidi="ar-EG"/>
                    </w:rPr>
                    <w:t>70GPF/IIR</w:t>
                  </w:r>
                </w:p>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b/>
                      <w:bCs/>
                      <w:color w:val="000000"/>
                      <w:sz w:val="19"/>
                      <w:szCs w:val="19"/>
                      <w:lang w:bidi="ar-EG"/>
                    </w:rPr>
                    <w:t>1.12</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lang w:bidi="ar-EG"/>
                    </w:rPr>
                    <w:t>.732</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lang w:bidi="ar-EG"/>
                    </w:rPr>
                    <w:t>2.12</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5</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lang w:bidi="ar-EG"/>
                    </w:rPr>
                    <w:t>.732</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lang w:bidi="ar-EG"/>
                    </w:rPr>
                    <w:t>4.12</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lang w:bidi="ar-EG"/>
                    </w:rPr>
                    <w:t>.732</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lang w:bidi="ar-EG"/>
                    </w:rPr>
                    <w:t>4.14</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15</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lang w:bidi="ar-EG"/>
                    </w:rPr>
                    <w:t>.732</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20</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lang w:bidi="ar-EG"/>
                    </w:rPr>
                    <w:t>4.15</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lang w:bidi="ar-EG"/>
                    </w:rPr>
                    <w:t>.732</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lang w:bidi="ar-EG"/>
                    </w:rPr>
                    <w:t>4.16</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25</w:t>
                  </w:r>
                </w:p>
              </w:tc>
            </w:tr>
            <w:tr w:rsidR="00051BAD" w:rsidRPr="00841CC9" w:rsidTr="00051BAD">
              <w:trPr>
                <w:trHeight w:val="21"/>
              </w:trPr>
              <w:tc>
                <w:tcPr>
                  <w:tcW w:w="2657" w:type="dxa"/>
                  <w:vMerge w:val="restart"/>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b/>
                      <w:bCs/>
                      <w:color w:val="000000"/>
                      <w:sz w:val="19"/>
                      <w:szCs w:val="19"/>
                      <w:lang w:bidi="ar-EG"/>
                    </w:rPr>
                    <w:t>80SRF/IIR</w:t>
                  </w: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b/>
                      <w:bCs/>
                      <w:color w:val="000000"/>
                      <w:sz w:val="19"/>
                      <w:szCs w:val="19"/>
                      <w:lang w:bidi="ar-EG"/>
                    </w:rPr>
                    <w:t>1.21</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0</w:t>
                  </w:r>
                </w:p>
              </w:tc>
              <w:tc>
                <w:tcPr>
                  <w:tcW w:w="2200" w:type="dxa"/>
                  <w:vMerge w:val="restart"/>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b/>
                      <w:bCs/>
                      <w:color w:val="000000"/>
                      <w:sz w:val="19"/>
                      <w:szCs w:val="19"/>
                      <w:lang w:bidi="ar-EG"/>
                    </w:rPr>
                    <w:t>30ISAF/SBR</w:t>
                  </w: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1.25</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lang w:bidi="ar-EG"/>
                    </w:rPr>
                    <w:t>.8</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1.25</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5</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.85</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1.25</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.87</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1.25</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15</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.9</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20</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1.25</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.94</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1.25</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25</w:t>
                  </w:r>
                </w:p>
              </w:tc>
            </w:tr>
            <w:tr w:rsidR="00051BAD" w:rsidRPr="00841CC9" w:rsidTr="00051BAD">
              <w:trPr>
                <w:trHeight w:val="21"/>
              </w:trPr>
              <w:tc>
                <w:tcPr>
                  <w:tcW w:w="2657" w:type="dxa"/>
                  <w:vMerge w:val="restart"/>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lang w:bidi="ar-EG"/>
                    </w:rPr>
                    <w:t>40HAF/SBR</w:t>
                  </w: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1.23</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0</w:t>
                  </w:r>
                </w:p>
              </w:tc>
              <w:tc>
                <w:tcPr>
                  <w:tcW w:w="2200" w:type="dxa"/>
                  <w:vMerge w:val="restart"/>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lang w:bidi="ar-EG"/>
                    </w:rPr>
                    <w:t>60FEF/SBR</w:t>
                  </w: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.998</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lang w:bidi="ar-EG"/>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1.22</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.998</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5</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lang w:bidi="ar-EG"/>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1.21</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.988</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lang w:bidi="ar-EG"/>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1.18</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.998</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15</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lang w:bidi="ar-EG"/>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1.15</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20</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.988</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lang w:bidi="ar-EG"/>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1.11</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.988</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25</w:t>
                  </w:r>
                </w:p>
              </w:tc>
            </w:tr>
            <w:tr w:rsidR="00051BAD" w:rsidRPr="00841CC9" w:rsidTr="00051BAD">
              <w:trPr>
                <w:trHeight w:val="21"/>
              </w:trPr>
              <w:tc>
                <w:tcPr>
                  <w:tcW w:w="2657" w:type="dxa"/>
                  <w:vMerge w:val="restart"/>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lang w:bidi="ar-EG"/>
                    </w:rPr>
                    <w:t>70GPF/SBR</w:t>
                  </w: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.9074</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0</w:t>
                  </w:r>
                </w:p>
              </w:tc>
              <w:tc>
                <w:tcPr>
                  <w:tcW w:w="2200" w:type="dxa"/>
                  <w:vMerge w:val="restart"/>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b/>
                      <w:bCs/>
                      <w:color w:val="000000"/>
                      <w:sz w:val="19"/>
                      <w:szCs w:val="19"/>
                      <w:lang w:bidi="ar-EG"/>
                    </w:rPr>
                    <w:t>80SRF/SBR</w:t>
                  </w: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b/>
                      <w:bCs/>
                      <w:color w:val="000000"/>
                      <w:sz w:val="19"/>
                      <w:szCs w:val="19"/>
                    </w:rPr>
                    <w:t>1.179</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b/>
                      <w:bCs/>
                      <w:color w:val="000000"/>
                      <w:sz w:val="19"/>
                      <w:szCs w:val="19"/>
                    </w:rPr>
                    <w:t>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.71</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.98</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5</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.687</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.98</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.687</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.98</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15</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.687</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20</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.98</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.687</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.98</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25</w:t>
                  </w:r>
                </w:p>
              </w:tc>
            </w:tr>
            <w:tr w:rsidR="00051BAD" w:rsidRPr="00841CC9" w:rsidTr="00051BAD">
              <w:trPr>
                <w:trHeight w:val="21"/>
              </w:trPr>
              <w:tc>
                <w:tcPr>
                  <w:tcW w:w="2657" w:type="dxa"/>
                  <w:vMerge w:val="restart"/>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lang w:bidi="ar-EG"/>
                    </w:rPr>
                    <w:t>30ISAF/IIR25-SBR75</w:t>
                  </w: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1.24</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0</w:t>
                  </w:r>
                </w:p>
              </w:tc>
              <w:tc>
                <w:tcPr>
                  <w:tcW w:w="2200" w:type="dxa"/>
                  <w:vMerge w:val="restart"/>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lang w:bidi="ar-EG"/>
                    </w:rPr>
                    <w:t>40HAF/IIR25-SBR75</w:t>
                  </w: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.821</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b/>
                      <w:bCs/>
                      <w:color w:val="000000"/>
                      <w:sz w:val="19"/>
                      <w:szCs w:val="19"/>
                      <w:lang w:bidi="ar-EG"/>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1.24</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.821</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5</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b/>
                      <w:bCs/>
                      <w:color w:val="000000"/>
                      <w:sz w:val="19"/>
                      <w:szCs w:val="19"/>
                      <w:lang w:bidi="ar-EG"/>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1.24</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.821</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b/>
                      <w:bCs/>
                      <w:color w:val="000000"/>
                      <w:sz w:val="19"/>
                      <w:szCs w:val="19"/>
                      <w:lang w:bidi="ar-EG"/>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1.24</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.821</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15</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b/>
                      <w:bCs/>
                      <w:color w:val="000000"/>
                      <w:sz w:val="19"/>
                      <w:szCs w:val="19"/>
                      <w:lang w:bidi="ar-EG"/>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1.24</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20</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.821</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b/>
                      <w:bCs/>
                      <w:color w:val="000000"/>
                      <w:sz w:val="19"/>
                      <w:szCs w:val="19"/>
                      <w:lang w:bidi="ar-EG"/>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1.24</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.821</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25</w:t>
                  </w:r>
                </w:p>
              </w:tc>
            </w:tr>
            <w:tr w:rsidR="00051BAD" w:rsidRPr="00841CC9" w:rsidTr="00051BAD">
              <w:trPr>
                <w:trHeight w:val="21"/>
              </w:trPr>
              <w:tc>
                <w:tcPr>
                  <w:tcW w:w="2657" w:type="dxa"/>
                  <w:vMerge w:val="restart"/>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lang w:bidi="ar-EG"/>
                    </w:rPr>
                    <w:t>30ISAF/IIR50-SBR50</w:t>
                  </w: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1.26</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0</w:t>
                  </w:r>
                </w:p>
              </w:tc>
              <w:tc>
                <w:tcPr>
                  <w:tcW w:w="2200" w:type="dxa"/>
                  <w:vMerge w:val="restart"/>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lang w:bidi="ar-EG"/>
                    </w:rPr>
                    <w:t>40HAF/IIR50-SBR50</w:t>
                  </w: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1.1783</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1.9</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1.1783</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5</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1.9</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1.1783</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1.9</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1.1783</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15</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1.9</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20</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1.1783</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1.9</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1.1783</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25</w:t>
                  </w:r>
                </w:p>
              </w:tc>
            </w:tr>
            <w:tr w:rsidR="00051BAD" w:rsidRPr="00841CC9" w:rsidTr="00051BAD">
              <w:trPr>
                <w:trHeight w:val="21"/>
              </w:trPr>
              <w:tc>
                <w:tcPr>
                  <w:tcW w:w="2657" w:type="dxa"/>
                  <w:vMerge w:val="restart"/>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lang w:bidi="ar-EG"/>
                    </w:rPr>
                    <w:lastRenderedPageBreak/>
                    <w:t>30ISAF/IIR75-SBR25</w:t>
                  </w: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1.215</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0</w:t>
                  </w:r>
                </w:p>
              </w:tc>
              <w:tc>
                <w:tcPr>
                  <w:tcW w:w="2200" w:type="dxa"/>
                  <w:vMerge w:val="restart"/>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lang w:bidi="ar-EG"/>
                    </w:rPr>
                    <w:t>40HAF/IIR75-SBR25</w:t>
                  </w: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1.293</w:t>
                  </w:r>
                </w:p>
              </w:tc>
              <w:tc>
                <w:tcPr>
                  <w:tcW w:w="1097" w:type="dxa"/>
                  <w:shd w:val="clear" w:color="auto" w:fill="auto"/>
                </w:tcPr>
                <w:p w:rsidR="00051BAD" w:rsidRPr="00841CC9" w:rsidRDefault="00051BAD" w:rsidP="006166C3">
                  <w:pPr>
                    <w:tabs>
                      <w:tab w:val="center" w:pos="690"/>
                    </w:tabs>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1.215</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1.091</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5</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1.215</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1.091</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1.215</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1.091</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15</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1.215</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20</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1.091</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1.215</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1.091</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25</w:t>
                  </w:r>
                </w:p>
              </w:tc>
            </w:tr>
            <w:tr w:rsidR="00051BAD" w:rsidRPr="00841CC9" w:rsidTr="00051BAD">
              <w:trPr>
                <w:trHeight w:val="111"/>
              </w:trPr>
              <w:tc>
                <w:tcPr>
                  <w:tcW w:w="2657" w:type="dxa"/>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b/>
                      <w:bCs/>
                      <w:color w:val="000000"/>
                      <w:sz w:val="19"/>
                      <w:szCs w:val="19"/>
                      <w:lang w:bidi="ar-EG"/>
                    </w:rPr>
                  </w:pPr>
                  <w:r w:rsidRPr="00841CC9">
                    <w:rPr>
                      <w:rFonts w:ascii="Times New Roman" w:eastAsiaTheme="minorEastAsia" w:hAnsi="Times New Roman" w:cs="Times New Roman"/>
                      <w:b/>
                      <w:bCs/>
                      <w:color w:val="000000"/>
                      <w:sz w:val="19"/>
                      <w:szCs w:val="19"/>
                      <w:lang w:bidi="ar-EG"/>
                    </w:rPr>
                    <w:t>Sample</w:t>
                  </w: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(d nm)</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P( bar)</w:t>
                  </w:r>
                </w:p>
              </w:tc>
              <w:tc>
                <w:tcPr>
                  <w:tcW w:w="220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lang w:bidi="ar-EG"/>
                    </w:rPr>
                    <w:t>Sample</w:t>
                  </w: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(d x nm)</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P( bar)</w:t>
                  </w:r>
                </w:p>
              </w:tc>
            </w:tr>
            <w:tr w:rsidR="00051BAD" w:rsidRPr="00841CC9" w:rsidTr="00051BAD">
              <w:trPr>
                <w:trHeight w:val="21"/>
              </w:trPr>
              <w:tc>
                <w:tcPr>
                  <w:tcW w:w="2657" w:type="dxa"/>
                  <w:vMerge w:val="restart"/>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b/>
                      <w:bCs/>
                      <w:color w:val="000000"/>
                      <w:sz w:val="19"/>
                      <w:szCs w:val="19"/>
                      <w:lang w:bidi="ar-EG"/>
                    </w:rPr>
                    <w:t>30ISAF/IIR</w:t>
                  </w: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1.293</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0</w:t>
                  </w:r>
                </w:p>
              </w:tc>
              <w:tc>
                <w:tcPr>
                  <w:tcW w:w="2200" w:type="dxa"/>
                  <w:vMerge w:val="restart"/>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b/>
                      <w:bCs/>
                      <w:color w:val="000000"/>
                      <w:sz w:val="19"/>
                      <w:szCs w:val="19"/>
                      <w:lang w:bidi="ar-EG"/>
                    </w:rPr>
                    <w:t>40HAF/IIR</w:t>
                  </w: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b/>
                      <w:bCs/>
                      <w:color w:val="000000"/>
                      <w:sz w:val="19"/>
                      <w:szCs w:val="19"/>
                      <w:lang w:bidi="ar-EG"/>
                    </w:rPr>
                    <w:t>1.152</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.832</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lang w:bidi="ar-EG"/>
                    </w:rPr>
                    <w:t>.9</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5</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.822</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lang w:bidi="ar-EG"/>
                    </w:rPr>
                    <w:t>.9</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.812</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lang w:bidi="ar-EG"/>
                    </w:rPr>
                    <w:t>.9</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15</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.802</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20</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lang w:bidi="ar-EG"/>
                    </w:rPr>
                    <w:t>.9</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.799</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lang w:bidi="ar-EG"/>
                    </w:rPr>
                    <w:t>.9</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25</w:t>
                  </w:r>
                </w:p>
              </w:tc>
            </w:tr>
            <w:tr w:rsidR="00051BAD" w:rsidRPr="00841CC9" w:rsidTr="00051BAD">
              <w:trPr>
                <w:trHeight w:val="21"/>
              </w:trPr>
              <w:tc>
                <w:tcPr>
                  <w:tcW w:w="2657" w:type="dxa"/>
                  <w:vMerge w:val="restart"/>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b/>
                      <w:bCs/>
                      <w:color w:val="000000"/>
                      <w:sz w:val="19"/>
                      <w:szCs w:val="19"/>
                      <w:lang w:bidi="ar-EG"/>
                    </w:rPr>
                  </w:pPr>
                  <w:r w:rsidRPr="00841CC9">
                    <w:rPr>
                      <w:rFonts w:ascii="Times New Roman" w:eastAsiaTheme="minorEastAsia" w:hAnsi="Times New Roman" w:cs="Times New Roman"/>
                      <w:b/>
                      <w:bCs/>
                      <w:color w:val="000000"/>
                      <w:sz w:val="19"/>
                      <w:szCs w:val="19"/>
                      <w:lang w:bidi="ar-EG"/>
                    </w:rPr>
                    <w:t>60FEF/IIR</w:t>
                  </w:r>
                </w:p>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b/>
                      <w:bCs/>
                      <w:color w:val="000000"/>
                      <w:sz w:val="19"/>
                      <w:szCs w:val="19"/>
                      <w:lang w:bidi="ar-EG"/>
                    </w:rPr>
                  </w:pPr>
                </w:p>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b/>
                      <w:bCs/>
                      <w:color w:val="000000"/>
                      <w:sz w:val="19"/>
                      <w:szCs w:val="19"/>
                      <w:lang w:bidi="ar-EG"/>
                    </w:rPr>
                  </w:pPr>
                </w:p>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b/>
                      <w:bCs/>
                      <w:color w:val="000000"/>
                      <w:sz w:val="19"/>
                      <w:szCs w:val="19"/>
                      <w:lang w:bidi="ar-EG"/>
                    </w:rPr>
                  </w:pPr>
                </w:p>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b/>
                      <w:bCs/>
                      <w:color w:val="000000"/>
                      <w:sz w:val="19"/>
                      <w:szCs w:val="19"/>
                      <w:lang w:bidi="ar-EG"/>
                    </w:rPr>
                    <w:t>.732</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b/>
                      <w:bCs/>
                      <w:color w:val="000000"/>
                      <w:sz w:val="19"/>
                      <w:szCs w:val="19"/>
                    </w:rPr>
                    <w:t>0</w:t>
                  </w:r>
                </w:p>
              </w:tc>
              <w:tc>
                <w:tcPr>
                  <w:tcW w:w="2200" w:type="dxa"/>
                  <w:vMerge w:val="restart"/>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b/>
                      <w:bCs/>
                      <w:color w:val="000000"/>
                      <w:sz w:val="19"/>
                      <w:szCs w:val="19"/>
                      <w:lang w:bidi="ar-EG"/>
                    </w:rPr>
                    <w:t>70GPF/IIR</w:t>
                  </w:r>
                </w:p>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b/>
                      <w:bCs/>
                      <w:color w:val="000000"/>
                      <w:sz w:val="19"/>
                      <w:szCs w:val="19"/>
                      <w:lang w:bidi="ar-EG"/>
                    </w:rPr>
                    <w:t>1.12</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lang w:bidi="ar-EG"/>
                    </w:rPr>
                    <w:t>.732</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lang w:bidi="ar-EG"/>
                    </w:rPr>
                    <w:t>2.12</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5</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lang w:bidi="ar-EG"/>
                    </w:rPr>
                    <w:t>.732</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lang w:bidi="ar-EG"/>
                    </w:rPr>
                    <w:t>4.12</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lang w:bidi="ar-EG"/>
                    </w:rPr>
                    <w:t>.732</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lang w:bidi="ar-EG"/>
                    </w:rPr>
                    <w:t>4.14</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15</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lang w:bidi="ar-EG"/>
                    </w:rPr>
                    <w:t>.732</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20</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lang w:bidi="ar-EG"/>
                    </w:rPr>
                    <w:t>4.15</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lang w:bidi="ar-EG"/>
                    </w:rPr>
                    <w:t>.732</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lang w:bidi="ar-EG"/>
                    </w:rPr>
                    <w:t>4.16</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25</w:t>
                  </w:r>
                </w:p>
              </w:tc>
            </w:tr>
            <w:tr w:rsidR="00051BAD" w:rsidRPr="00841CC9" w:rsidTr="00051BAD">
              <w:trPr>
                <w:trHeight w:val="21"/>
              </w:trPr>
              <w:tc>
                <w:tcPr>
                  <w:tcW w:w="2657" w:type="dxa"/>
                  <w:vMerge w:val="restart"/>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b/>
                      <w:bCs/>
                      <w:color w:val="000000"/>
                      <w:sz w:val="19"/>
                      <w:szCs w:val="19"/>
                      <w:lang w:bidi="ar-EG"/>
                    </w:rPr>
                    <w:t>80SRF/IIR</w:t>
                  </w: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b/>
                      <w:bCs/>
                      <w:color w:val="000000"/>
                      <w:sz w:val="19"/>
                      <w:szCs w:val="19"/>
                      <w:lang w:bidi="ar-EG"/>
                    </w:rPr>
                    <w:t>1.21</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0</w:t>
                  </w:r>
                </w:p>
              </w:tc>
              <w:tc>
                <w:tcPr>
                  <w:tcW w:w="2200" w:type="dxa"/>
                  <w:vMerge w:val="restart"/>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b/>
                      <w:bCs/>
                      <w:color w:val="000000"/>
                      <w:sz w:val="19"/>
                      <w:szCs w:val="19"/>
                      <w:lang w:bidi="ar-EG"/>
                    </w:rPr>
                    <w:t>30ISAF/SBR</w:t>
                  </w: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1.25</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lang w:bidi="ar-EG"/>
                    </w:rPr>
                    <w:t>.8</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1.25</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5</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.85</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1.25</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.87</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1.25</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15</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.9</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20</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1.25</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.94</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1.25</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25</w:t>
                  </w:r>
                </w:p>
              </w:tc>
            </w:tr>
            <w:tr w:rsidR="00051BAD" w:rsidRPr="00841CC9" w:rsidTr="00051BAD">
              <w:trPr>
                <w:trHeight w:val="21"/>
              </w:trPr>
              <w:tc>
                <w:tcPr>
                  <w:tcW w:w="2657" w:type="dxa"/>
                  <w:vMerge w:val="restart"/>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lang w:bidi="ar-EG"/>
                    </w:rPr>
                    <w:t>40HAF/SBR</w:t>
                  </w: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1.23</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0</w:t>
                  </w:r>
                </w:p>
              </w:tc>
              <w:tc>
                <w:tcPr>
                  <w:tcW w:w="2200" w:type="dxa"/>
                  <w:vMerge w:val="restart"/>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lang w:bidi="ar-EG"/>
                    </w:rPr>
                    <w:t>60FEF/SBR</w:t>
                  </w: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.998</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lang w:bidi="ar-EG"/>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1.22</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.998</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5</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lang w:bidi="ar-EG"/>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1.21</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.988</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lang w:bidi="ar-EG"/>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1.18</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.998</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15</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lang w:bidi="ar-EG"/>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1.15</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20</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.988</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lang w:bidi="ar-EG"/>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1.11</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.988</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25</w:t>
                  </w:r>
                </w:p>
              </w:tc>
            </w:tr>
            <w:tr w:rsidR="00051BAD" w:rsidRPr="00841CC9" w:rsidTr="00051BAD">
              <w:trPr>
                <w:trHeight w:val="21"/>
              </w:trPr>
              <w:tc>
                <w:tcPr>
                  <w:tcW w:w="2657" w:type="dxa"/>
                  <w:vMerge w:val="restart"/>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lang w:bidi="ar-EG"/>
                    </w:rPr>
                    <w:t>70GPF/SBR</w:t>
                  </w: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.9074</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0</w:t>
                  </w:r>
                </w:p>
              </w:tc>
              <w:tc>
                <w:tcPr>
                  <w:tcW w:w="2200" w:type="dxa"/>
                  <w:vMerge w:val="restart"/>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b/>
                      <w:bCs/>
                      <w:color w:val="000000"/>
                      <w:sz w:val="19"/>
                      <w:szCs w:val="19"/>
                      <w:lang w:bidi="ar-EG"/>
                    </w:rPr>
                    <w:t>80SRF/SBR</w:t>
                  </w: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b/>
                      <w:bCs/>
                      <w:color w:val="000000"/>
                      <w:sz w:val="19"/>
                      <w:szCs w:val="19"/>
                    </w:rPr>
                    <w:t>1.179</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b/>
                      <w:bCs/>
                      <w:color w:val="000000"/>
                      <w:sz w:val="19"/>
                      <w:szCs w:val="19"/>
                    </w:rPr>
                    <w:t>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.71</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.98</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5</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.687</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.98</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lang w:bidi="ar-EG"/>
                    </w:rPr>
                  </w:pPr>
                  <w:r w:rsidRPr="00841CC9">
                    <w:rPr>
                      <w:rFonts w:ascii="Times New Roman" w:eastAsiaTheme="minorEastAsia" w:hAnsi="Times New Roman" w:cs="Times New Roman"/>
                      <w:color w:val="000000"/>
                      <w:sz w:val="19"/>
                      <w:szCs w:val="19"/>
                    </w:rPr>
                    <w:t>.687</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.98</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15</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.687</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20</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.98</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.687</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.98</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25</w:t>
                  </w:r>
                </w:p>
              </w:tc>
            </w:tr>
            <w:tr w:rsidR="00051BAD" w:rsidRPr="00841CC9" w:rsidTr="00051BAD">
              <w:trPr>
                <w:trHeight w:val="21"/>
              </w:trPr>
              <w:tc>
                <w:tcPr>
                  <w:tcW w:w="2657" w:type="dxa"/>
                  <w:vMerge w:val="restart"/>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lang w:bidi="ar-EG"/>
                    </w:rPr>
                    <w:t>30ISAF/IIR25-SBR75</w:t>
                  </w: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1.24</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0</w:t>
                  </w:r>
                </w:p>
              </w:tc>
              <w:tc>
                <w:tcPr>
                  <w:tcW w:w="2200" w:type="dxa"/>
                  <w:vMerge w:val="restart"/>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lang w:bidi="ar-EG"/>
                    </w:rPr>
                    <w:t>40HAF/IIR25-SBR75</w:t>
                  </w: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.821</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b/>
                      <w:bCs/>
                      <w:color w:val="000000"/>
                      <w:sz w:val="19"/>
                      <w:szCs w:val="19"/>
                      <w:lang w:bidi="ar-EG"/>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1.24</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.821</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5</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b/>
                      <w:bCs/>
                      <w:color w:val="000000"/>
                      <w:sz w:val="19"/>
                      <w:szCs w:val="19"/>
                      <w:lang w:bidi="ar-EG"/>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1.24</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.821</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b/>
                      <w:bCs/>
                      <w:color w:val="000000"/>
                      <w:sz w:val="19"/>
                      <w:szCs w:val="19"/>
                      <w:lang w:bidi="ar-EG"/>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1.24</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.821</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15</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b/>
                      <w:bCs/>
                      <w:color w:val="000000"/>
                      <w:sz w:val="19"/>
                      <w:szCs w:val="19"/>
                      <w:lang w:bidi="ar-EG"/>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1.24</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20</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.821</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b/>
                      <w:bCs/>
                      <w:color w:val="000000"/>
                      <w:sz w:val="19"/>
                      <w:szCs w:val="19"/>
                      <w:lang w:bidi="ar-EG"/>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1.24</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.821</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25</w:t>
                  </w:r>
                </w:p>
              </w:tc>
            </w:tr>
            <w:tr w:rsidR="00051BAD" w:rsidRPr="00841CC9" w:rsidTr="00051BAD">
              <w:trPr>
                <w:trHeight w:val="21"/>
              </w:trPr>
              <w:tc>
                <w:tcPr>
                  <w:tcW w:w="2657" w:type="dxa"/>
                  <w:vMerge w:val="restart"/>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lang w:bidi="ar-EG"/>
                    </w:rPr>
                    <w:t>30ISAF/IIR50-SBR50</w:t>
                  </w: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1.26</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0</w:t>
                  </w:r>
                </w:p>
              </w:tc>
              <w:tc>
                <w:tcPr>
                  <w:tcW w:w="2200" w:type="dxa"/>
                  <w:vMerge w:val="restart"/>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lang w:bidi="ar-EG"/>
                    </w:rPr>
                    <w:t>40HAF/IIR50-SBR50</w:t>
                  </w: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1.1783</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1.9</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1.1783</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5</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1.9</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1.1783</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1.9</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1.1783</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15</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1.9</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20</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1.1783</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1.9</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1.1783</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25</w:t>
                  </w:r>
                </w:p>
              </w:tc>
            </w:tr>
            <w:tr w:rsidR="00051BAD" w:rsidRPr="00841CC9" w:rsidTr="00051BAD">
              <w:trPr>
                <w:trHeight w:val="21"/>
              </w:trPr>
              <w:tc>
                <w:tcPr>
                  <w:tcW w:w="2657" w:type="dxa"/>
                  <w:vMerge w:val="restart"/>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lang w:bidi="ar-EG"/>
                    </w:rPr>
                    <w:t>30ISAF/IIR75-SBR25</w:t>
                  </w: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1.215</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0</w:t>
                  </w:r>
                </w:p>
              </w:tc>
              <w:tc>
                <w:tcPr>
                  <w:tcW w:w="2200" w:type="dxa"/>
                  <w:vMerge w:val="restart"/>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lang w:bidi="ar-EG"/>
                    </w:rPr>
                    <w:t>40HAF/IIR75-SBR25</w:t>
                  </w: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1.293</w:t>
                  </w:r>
                </w:p>
              </w:tc>
              <w:tc>
                <w:tcPr>
                  <w:tcW w:w="1097" w:type="dxa"/>
                  <w:shd w:val="clear" w:color="auto" w:fill="auto"/>
                </w:tcPr>
                <w:p w:rsidR="00051BAD" w:rsidRPr="00841CC9" w:rsidRDefault="00051BAD" w:rsidP="006166C3">
                  <w:pPr>
                    <w:tabs>
                      <w:tab w:val="center" w:pos="690"/>
                    </w:tabs>
                    <w:bidi w:val="0"/>
                    <w:snapToGrid w:val="0"/>
                    <w:spacing w:after="0" w:line="240" w:lineRule="auto"/>
                    <w:jc w:val="both"/>
                    <w:rPr>
                      <w:rFonts w:ascii="Times New Roman" w:eastAsiaTheme="minorEastAsia" w:hAnsi="Times New Roman" w:cs="Times New Roman"/>
                      <w:b/>
                      <w:bCs/>
                      <w:color w:val="000000"/>
                      <w:sz w:val="19"/>
                      <w:szCs w:val="19"/>
                    </w:rPr>
                  </w:pPr>
                  <w:r w:rsidRPr="00841CC9">
                    <w:rPr>
                      <w:rFonts w:ascii="Times New Roman" w:eastAsiaTheme="minorEastAsia" w:hAnsi="Times New Roman" w:cs="Times New Roman"/>
                      <w:b/>
                      <w:bCs/>
                      <w:color w:val="000000"/>
                      <w:sz w:val="19"/>
                      <w:szCs w:val="19"/>
                    </w:rPr>
                    <w:t>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1.215</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1.091</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5</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1.215</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1.091</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1.215</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1.091</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15</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1.215</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20</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1.091</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20</w:t>
                  </w:r>
                </w:p>
              </w:tc>
            </w:tr>
            <w:tr w:rsidR="00051BAD" w:rsidRPr="00841CC9" w:rsidTr="00051BAD">
              <w:trPr>
                <w:trHeight w:val="20"/>
              </w:trPr>
              <w:tc>
                <w:tcPr>
                  <w:tcW w:w="2657" w:type="dxa"/>
                  <w:vMerge/>
                  <w:shd w:val="clear" w:color="auto" w:fill="auto"/>
                </w:tcPr>
                <w:p w:rsidR="00051BAD" w:rsidRPr="00841CC9" w:rsidRDefault="00051BAD" w:rsidP="006166C3">
                  <w:pPr>
                    <w:tabs>
                      <w:tab w:val="left" w:pos="435"/>
                      <w:tab w:val="left" w:pos="1088"/>
                    </w:tabs>
                    <w:bidi w:val="0"/>
                    <w:snapToGrid w:val="0"/>
                    <w:spacing w:after="0" w:line="240" w:lineRule="auto"/>
                    <w:jc w:val="both"/>
                    <w:rPr>
                      <w:rFonts w:ascii="Times New Roman" w:eastAsiaTheme="minorEastAsia" w:hAnsi="Times New Roman" w:cs="Times New Roman"/>
                      <w:color w:val="000000"/>
                      <w:sz w:val="19"/>
                      <w:szCs w:val="19"/>
                    </w:rPr>
                  </w:pPr>
                </w:p>
              </w:tc>
              <w:tc>
                <w:tcPr>
                  <w:tcW w:w="1163"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1.215</w:t>
                  </w:r>
                </w:p>
              </w:tc>
              <w:tc>
                <w:tcPr>
                  <w:tcW w:w="1076"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25</w:t>
                  </w:r>
                </w:p>
              </w:tc>
              <w:tc>
                <w:tcPr>
                  <w:tcW w:w="2200" w:type="dxa"/>
                  <w:vMerge/>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p>
              </w:tc>
              <w:tc>
                <w:tcPr>
                  <w:tcW w:w="1190"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1.091</w:t>
                  </w:r>
                </w:p>
              </w:tc>
              <w:tc>
                <w:tcPr>
                  <w:tcW w:w="1097" w:type="dxa"/>
                  <w:shd w:val="clear" w:color="auto" w:fill="auto"/>
                </w:tcPr>
                <w:p w:rsidR="00051BAD" w:rsidRPr="00841CC9" w:rsidRDefault="00051BAD" w:rsidP="006166C3">
                  <w:pPr>
                    <w:bidi w:val="0"/>
                    <w:snapToGrid w:val="0"/>
                    <w:spacing w:after="0" w:line="240" w:lineRule="auto"/>
                    <w:jc w:val="both"/>
                    <w:rPr>
                      <w:rFonts w:ascii="Times New Roman" w:eastAsiaTheme="minorEastAsia" w:hAnsi="Times New Roman" w:cs="Times New Roman"/>
                      <w:color w:val="000000"/>
                      <w:sz w:val="19"/>
                      <w:szCs w:val="19"/>
                    </w:rPr>
                  </w:pPr>
                  <w:r w:rsidRPr="00841CC9">
                    <w:rPr>
                      <w:rFonts w:ascii="Times New Roman" w:eastAsiaTheme="minorEastAsia" w:hAnsi="Times New Roman" w:cs="Times New Roman"/>
                      <w:color w:val="000000"/>
                      <w:sz w:val="19"/>
                      <w:szCs w:val="19"/>
                    </w:rPr>
                    <w:t>25</w:t>
                  </w:r>
                </w:p>
              </w:tc>
            </w:tr>
          </w:tbl>
          <w:p w:rsidR="00051BAD" w:rsidRPr="00841CC9" w:rsidRDefault="00051BAD" w:rsidP="006166C3">
            <w:pPr>
              <w:tabs>
                <w:tab w:val="left" w:pos="4646"/>
              </w:tabs>
              <w:bidi w:val="0"/>
              <w:snapToGrid w:val="0"/>
              <w:spacing w:after="0" w:line="240" w:lineRule="auto"/>
              <w:jc w:val="both"/>
              <w:rPr>
                <w:rFonts w:ascii="Times New Roman" w:eastAsiaTheme="minorEastAsia" w:hAnsi="Times New Roman" w:cs="Times New Roman"/>
                <w:color w:val="000000"/>
                <w:sz w:val="19"/>
                <w:szCs w:val="19"/>
                <w:lang w:bidi="ar-EG"/>
              </w:rPr>
            </w:pPr>
          </w:p>
        </w:tc>
      </w:tr>
    </w:tbl>
    <w:p w:rsidR="002558AB" w:rsidRDefault="002558AB" w:rsidP="006166C3">
      <w:pPr>
        <w:tabs>
          <w:tab w:val="left" w:pos="4646"/>
        </w:tabs>
        <w:bidi w:val="0"/>
        <w:snapToGrid w:val="0"/>
        <w:spacing w:after="0" w:line="240" w:lineRule="auto"/>
        <w:ind w:firstLine="425"/>
        <w:jc w:val="both"/>
        <w:rPr>
          <w:rFonts w:ascii="Times New Roman" w:hAnsi="Times New Roman" w:cs="Times New Roman" w:hint="eastAsia"/>
          <w:sz w:val="20"/>
          <w:szCs w:val="20"/>
          <w:lang w:eastAsia="zh-CN" w:bidi="ar-EG"/>
        </w:rPr>
      </w:pPr>
    </w:p>
    <w:p w:rsidR="00543364" w:rsidRPr="006166C3" w:rsidRDefault="00543364" w:rsidP="00543364">
      <w:pPr>
        <w:tabs>
          <w:tab w:val="left" w:pos="4646"/>
        </w:tabs>
        <w:bidi w:val="0"/>
        <w:snapToGrid w:val="0"/>
        <w:spacing w:after="0" w:line="240" w:lineRule="auto"/>
        <w:ind w:firstLine="425"/>
        <w:jc w:val="both"/>
        <w:rPr>
          <w:rFonts w:ascii="Times New Roman" w:hAnsi="Times New Roman" w:cs="Times New Roman" w:hint="eastAsia"/>
          <w:sz w:val="20"/>
          <w:szCs w:val="20"/>
          <w:lang w:eastAsia="zh-CN" w:bidi="ar-EG"/>
        </w:rPr>
      </w:pPr>
    </w:p>
    <w:p w:rsidR="00531C5B" w:rsidRPr="006166C3" w:rsidRDefault="002F6757" w:rsidP="006166C3">
      <w:pPr>
        <w:bidi w:val="0"/>
        <w:snapToGrid w:val="0"/>
        <w:spacing w:after="0" w:line="240" w:lineRule="auto"/>
        <w:jc w:val="center"/>
        <w:rPr>
          <w:rFonts w:ascii="Times New Roman" w:hAnsi="Times New Roman" w:cs="Times New Roman"/>
          <w:sz w:val="20"/>
          <w:szCs w:val="20"/>
          <w:lang w:bidi="ar-EG"/>
        </w:rPr>
      </w:pPr>
      <w:r w:rsidRPr="002F6757">
        <w:rPr>
          <w:rFonts w:ascii="Times New Roman" w:hAnsi="Times New Roman" w:cs="Times New Roman"/>
          <w:sz w:val="20"/>
          <w:szCs w:val="20"/>
          <w:lang w:bidi="ar-EG"/>
        </w:rPr>
        <w:pict>
          <v:shape id="_x0000_i1033" type="#_x0000_t75" style="width:346.85pt;height:252.3pt;mso-position-horizontal-relative:char;mso-position-vertical-relative:line">
            <v:imagedata r:id="rId37" o:title=""/>
          </v:shape>
        </w:pict>
      </w:r>
    </w:p>
    <w:p w:rsidR="00BF7222" w:rsidRPr="006166C3" w:rsidRDefault="004C59C4" w:rsidP="006166C3">
      <w:pPr>
        <w:tabs>
          <w:tab w:val="left" w:pos="1209"/>
        </w:tabs>
        <w:bidi w:val="0"/>
        <w:snapToGrid w:val="0"/>
        <w:spacing w:after="0" w:line="240" w:lineRule="auto"/>
        <w:jc w:val="center"/>
        <w:rPr>
          <w:rFonts w:ascii="Times New Roman" w:hAnsi="Times New Roman" w:cs="Times New Roman"/>
          <w:sz w:val="20"/>
          <w:szCs w:val="20"/>
          <w:lang w:bidi="ar-EG"/>
        </w:rPr>
      </w:pPr>
      <w:r w:rsidRPr="006166C3">
        <w:rPr>
          <w:rFonts w:ascii="Times New Roman" w:hAnsi="Times New Roman" w:cs="Times New Roman"/>
          <w:sz w:val="20"/>
          <w:szCs w:val="20"/>
          <w:lang w:bidi="ar-EG"/>
        </w:rPr>
        <w:t>Figure (3</w:t>
      </w:r>
      <w:r w:rsidR="00BF7222" w:rsidRPr="006166C3">
        <w:rPr>
          <w:rFonts w:ascii="Times New Roman" w:hAnsi="Times New Roman" w:cs="Times New Roman"/>
          <w:sz w:val="20"/>
          <w:szCs w:val="20"/>
          <w:lang w:bidi="ar-EG"/>
        </w:rPr>
        <w:t>) the plots of J versus E at different hydrostatic pressures for IIR/SBR blends.</w:t>
      </w:r>
    </w:p>
    <w:p w:rsidR="008131F1" w:rsidRPr="006166C3" w:rsidRDefault="008131F1" w:rsidP="006166C3">
      <w:pPr>
        <w:tabs>
          <w:tab w:val="left" w:pos="1290"/>
        </w:tabs>
        <w:bidi w:val="0"/>
        <w:snapToGrid w:val="0"/>
        <w:spacing w:after="0" w:line="240" w:lineRule="auto"/>
        <w:ind w:firstLine="425"/>
        <w:jc w:val="both"/>
        <w:rPr>
          <w:rFonts w:ascii="Times New Roman" w:hAnsi="Times New Roman" w:cs="Times New Roman"/>
          <w:sz w:val="20"/>
          <w:szCs w:val="20"/>
          <w:lang w:bidi="ar-EG"/>
        </w:rPr>
      </w:pPr>
    </w:p>
    <w:p w:rsidR="008131F1" w:rsidRPr="006166C3" w:rsidRDefault="002F6757" w:rsidP="006166C3">
      <w:pPr>
        <w:tabs>
          <w:tab w:val="left" w:pos="1290"/>
        </w:tabs>
        <w:bidi w:val="0"/>
        <w:snapToGrid w:val="0"/>
        <w:spacing w:after="0" w:line="240" w:lineRule="auto"/>
        <w:jc w:val="center"/>
        <w:rPr>
          <w:rFonts w:ascii="Times New Roman" w:hAnsi="Times New Roman" w:cs="Times New Roman"/>
          <w:sz w:val="20"/>
          <w:szCs w:val="20"/>
          <w:lang w:bidi="ar-EG"/>
        </w:rPr>
      </w:pPr>
      <w:r>
        <w:rPr>
          <w:rFonts w:ascii="Times New Roman" w:hAnsi="Times New Roman" w:cs="Times New Roman"/>
          <w:sz w:val="20"/>
          <w:szCs w:val="20"/>
          <w:lang w:bidi="ar-EG"/>
        </w:rPr>
      </w:r>
      <w:r>
        <w:rPr>
          <w:rFonts w:ascii="Times New Roman" w:hAnsi="Times New Roman" w:cs="Times New Roman"/>
          <w:sz w:val="20"/>
          <w:szCs w:val="20"/>
          <w:lang w:bidi="ar-EG"/>
        </w:rPr>
        <w:pict>
          <v:group id="_x0000_s1073" style="width:356.05pt;height:251.8pt;mso-position-horizontal-relative:char;mso-position-vertical-relative:line" coordorigin="3565,8871" coordsize="7121,5036">
            <v:shape id="Picture 138" o:spid="_x0000_s1058" type="#_x0000_t75" style="position:absolute;left:3565;top:8871;width:3222;height:2410;visibility:visible">
              <v:imagedata r:id="rId38" o:title=""/>
            </v:shape>
            <v:shape id="Picture 179" o:spid="_x0000_s1059" type="#_x0000_t75" style="position:absolute;left:7529;top:8904;width:3157;height:2378;visibility:visible">
              <v:imagedata r:id="rId39" o:title=""/>
            </v:shape>
            <v:shape id="Picture 224" o:spid="_x0000_s1057" type="#_x0000_t75" style="position:absolute;left:5603;top:11513;width:3367;height:2394;visibility:visible">
              <v:imagedata r:id="rId40" o:title=""/>
            </v:shape>
            <w10:wrap type="none" anchorx="page"/>
            <w10:anchorlock/>
          </v:group>
        </w:pict>
      </w:r>
    </w:p>
    <w:p w:rsidR="000E3608" w:rsidRPr="006166C3" w:rsidRDefault="008979BA" w:rsidP="006166C3">
      <w:pPr>
        <w:tabs>
          <w:tab w:val="left" w:pos="1290"/>
        </w:tabs>
        <w:bidi w:val="0"/>
        <w:snapToGrid w:val="0"/>
        <w:spacing w:after="0" w:line="240" w:lineRule="auto"/>
        <w:jc w:val="center"/>
        <w:rPr>
          <w:rFonts w:ascii="Times New Roman" w:hAnsi="Times New Roman" w:cs="Times New Roman"/>
          <w:sz w:val="20"/>
          <w:szCs w:val="20"/>
          <w:lang w:bidi="ar-EG"/>
        </w:rPr>
      </w:pPr>
      <w:r w:rsidRPr="006166C3">
        <w:rPr>
          <w:rFonts w:ascii="Times New Roman" w:hAnsi="Times New Roman" w:cs="Times New Roman"/>
          <w:sz w:val="20"/>
          <w:szCs w:val="20"/>
          <w:lang w:bidi="ar-EG"/>
        </w:rPr>
        <w:t>Figures (4) the application of the theoretical and experimental data for some samples</w:t>
      </w:r>
    </w:p>
    <w:p w:rsidR="006166C3" w:rsidRDefault="006166C3" w:rsidP="006166C3">
      <w:pPr>
        <w:bidi w:val="0"/>
        <w:snapToGrid w:val="0"/>
        <w:spacing w:after="0" w:line="240" w:lineRule="auto"/>
        <w:jc w:val="both"/>
        <w:rPr>
          <w:rFonts w:ascii="Times New Roman" w:hAnsi="Times New Roman" w:cs="Times New Roman" w:hint="eastAsia"/>
          <w:b/>
          <w:bCs/>
          <w:sz w:val="20"/>
          <w:szCs w:val="20"/>
          <w:lang w:eastAsia="zh-CN" w:bidi="ar-EG"/>
        </w:rPr>
      </w:pPr>
    </w:p>
    <w:p w:rsidR="00543364" w:rsidRDefault="00543364" w:rsidP="00543364">
      <w:pPr>
        <w:bidi w:val="0"/>
        <w:snapToGrid w:val="0"/>
        <w:spacing w:after="0" w:line="240" w:lineRule="auto"/>
        <w:jc w:val="both"/>
        <w:rPr>
          <w:rFonts w:ascii="Times New Roman" w:hAnsi="Times New Roman" w:cs="Times New Roman" w:hint="eastAsia"/>
          <w:b/>
          <w:bCs/>
          <w:sz w:val="20"/>
          <w:szCs w:val="20"/>
          <w:lang w:eastAsia="zh-CN" w:bidi="ar-EG"/>
        </w:rPr>
      </w:pPr>
    </w:p>
    <w:p w:rsidR="006166C3" w:rsidRDefault="006166C3" w:rsidP="006166C3">
      <w:pPr>
        <w:bidi w:val="0"/>
        <w:snapToGrid w:val="0"/>
        <w:spacing w:after="0" w:line="240" w:lineRule="auto"/>
        <w:jc w:val="both"/>
        <w:rPr>
          <w:rFonts w:ascii="Times New Roman" w:hAnsi="Times New Roman" w:cs="Times New Roman"/>
          <w:b/>
          <w:bCs/>
          <w:sz w:val="20"/>
          <w:szCs w:val="20"/>
          <w:lang w:bidi="ar-EG"/>
        </w:rPr>
        <w:sectPr w:rsidR="006166C3" w:rsidSect="00152AB5">
          <w:headerReference w:type="default" r:id="rId41"/>
          <w:footerReference w:type="default" r:id="rId42"/>
          <w:type w:val="continuous"/>
          <w:pgSz w:w="12242" w:h="15842" w:code="1"/>
          <w:pgMar w:top="1440" w:right="1440" w:bottom="1440" w:left="1440" w:header="720" w:footer="720" w:gutter="0"/>
          <w:cols w:space="708"/>
          <w:bidi/>
          <w:docGrid w:linePitch="360"/>
        </w:sectPr>
      </w:pPr>
    </w:p>
    <w:p w:rsidR="00531C5B" w:rsidRPr="006166C3" w:rsidRDefault="00E82D23" w:rsidP="006166C3">
      <w:pPr>
        <w:bidi w:val="0"/>
        <w:snapToGrid w:val="0"/>
        <w:spacing w:after="0" w:line="240" w:lineRule="auto"/>
        <w:jc w:val="both"/>
        <w:rPr>
          <w:rFonts w:ascii="Times New Roman" w:hAnsi="Times New Roman" w:cs="Times New Roman"/>
          <w:b/>
          <w:bCs/>
          <w:sz w:val="20"/>
          <w:szCs w:val="20"/>
          <w:lang w:bidi="ar-EG"/>
        </w:rPr>
      </w:pPr>
      <w:r w:rsidRPr="006166C3">
        <w:rPr>
          <w:rFonts w:ascii="Times New Roman" w:hAnsi="Times New Roman" w:cs="Times New Roman"/>
          <w:b/>
          <w:bCs/>
          <w:sz w:val="20"/>
          <w:szCs w:val="20"/>
          <w:lang w:bidi="ar-EG"/>
        </w:rPr>
        <w:lastRenderedPageBreak/>
        <w:t>Conclusion</w:t>
      </w:r>
    </w:p>
    <w:p w:rsidR="00C80295" w:rsidRPr="006166C3" w:rsidRDefault="00C80295" w:rsidP="006166C3">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6166C3">
        <w:rPr>
          <w:rFonts w:ascii="Times New Roman" w:hAnsi="Times New Roman" w:cs="Times New Roman"/>
          <w:sz w:val="20"/>
          <w:szCs w:val="20"/>
        </w:rPr>
        <w:t xml:space="preserve">Dc measurements for IIR rubber give current increasing in the case of HAF and decreasing with the other types of carbon blacks with increasing pressure, while for SBR rubber give current increasing in the case of HAF and GPF carbon blacks and decreasing </w:t>
      </w:r>
      <w:r w:rsidRPr="006166C3">
        <w:rPr>
          <w:rFonts w:ascii="Times New Roman" w:hAnsi="Times New Roman" w:cs="Times New Roman"/>
          <w:sz w:val="20"/>
          <w:szCs w:val="20"/>
        </w:rPr>
        <w:lastRenderedPageBreak/>
        <w:t>with the other carbon black types with pressure increasing, finally in the case of blends current decreases with the increase of pressure for all samples.</w:t>
      </w:r>
    </w:p>
    <w:p w:rsidR="00C80295" w:rsidRPr="006166C3" w:rsidRDefault="00C80295" w:rsidP="006166C3">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6166C3">
        <w:rPr>
          <w:rFonts w:ascii="Times New Roman" w:hAnsi="Times New Roman" w:cs="Times New Roman"/>
          <w:sz w:val="20"/>
          <w:szCs w:val="20"/>
        </w:rPr>
        <w:t>All the samples give Poole-</w:t>
      </w:r>
      <w:proofErr w:type="spellStart"/>
      <w:r w:rsidRPr="006166C3">
        <w:rPr>
          <w:rFonts w:ascii="Times New Roman" w:hAnsi="Times New Roman" w:cs="Times New Roman"/>
          <w:sz w:val="20"/>
          <w:szCs w:val="20"/>
        </w:rPr>
        <w:t>Frenkel</w:t>
      </w:r>
      <w:proofErr w:type="spellEnd"/>
      <w:r w:rsidRPr="006166C3">
        <w:rPr>
          <w:rFonts w:ascii="Times New Roman" w:hAnsi="Times New Roman" w:cs="Times New Roman"/>
          <w:sz w:val="20"/>
          <w:szCs w:val="20"/>
        </w:rPr>
        <w:t xml:space="preserve"> type conduction mechanism except ISAF/IIR, HAF/IIR, </w:t>
      </w:r>
      <w:r w:rsidRPr="006166C3">
        <w:rPr>
          <w:rFonts w:ascii="Times New Roman" w:hAnsi="Times New Roman" w:cs="Times New Roman"/>
          <w:sz w:val="20"/>
          <w:szCs w:val="20"/>
        </w:rPr>
        <w:lastRenderedPageBreak/>
        <w:t>HAF/IIR and HAF/SBR, and there is no effect to the pressure on the conduction mechanism.</w:t>
      </w:r>
    </w:p>
    <w:p w:rsidR="00C80295" w:rsidRPr="006166C3" w:rsidRDefault="00C80295" w:rsidP="006166C3">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6166C3">
        <w:rPr>
          <w:rFonts w:ascii="Times New Roman" w:hAnsi="Times New Roman" w:cs="Times New Roman"/>
          <w:sz w:val="20"/>
          <w:szCs w:val="20"/>
        </w:rPr>
        <w:t>There is a small effect of pressure on the interspacing distance of ISAF/IIR, SRF/IIR, HAF/SBR and GPF/IIR and there is no effect to the pressure on the other samples.</w:t>
      </w:r>
    </w:p>
    <w:p w:rsidR="00C80295" w:rsidRPr="006166C3" w:rsidRDefault="00C80295" w:rsidP="006166C3">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6166C3">
        <w:rPr>
          <w:rFonts w:ascii="Times New Roman" w:hAnsi="Times New Roman" w:cs="Times New Roman"/>
          <w:sz w:val="20"/>
          <w:szCs w:val="20"/>
        </w:rPr>
        <w:t>By application of step pressure we found the same results obtained by the I-V for the interspacing distance calculations.</w:t>
      </w:r>
    </w:p>
    <w:p w:rsidR="00C80295" w:rsidRPr="006166C3" w:rsidRDefault="00C80295" w:rsidP="006166C3">
      <w:pPr>
        <w:pStyle w:val="ListParagraph"/>
        <w:snapToGrid w:val="0"/>
        <w:spacing w:after="0" w:line="240" w:lineRule="auto"/>
        <w:ind w:left="0"/>
        <w:jc w:val="both"/>
        <w:rPr>
          <w:rFonts w:ascii="Times New Roman" w:hAnsi="Times New Roman" w:cs="Times New Roman"/>
          <w:sz w:val="20"/>
          <w:szCs w:val="20"/>
        </w:rPr>
      </w:pPr>
    </w:p>
    <w:p w:rsidR="009E0902" w:rsidRPr="006166C3" w:rsidRDefault="009E0902" w:rsidP="006166C3">
      <w:pPr>
        <w:pStyle w:val="ListParagraph"/>
        <w:snapToGrid w:val="0"/>
        <w:spacing w:after="0" w:line="240" w:lineRule="auto"/>
        <w:ind w:left="0"/>
        <w:jc w:val="both"/>
        <w:rPr>
          <w:rFonts w:ascii="Times New Roman" w:hAnsi="Times New Roman" w:cs="Times New Roman"/>
          <w:sz w:val="20"/>
          <w:szCs w:val="20"/>
        </w:rPr>
      </w:pPr>
      <w:r w:rsidRPr="006166C3">
        <w:rPr>
          <w:rFonts w:ascii="Times New Roman" w:hAnsi="Times New Roman" w:cs="Times New Roman"/>
          <w:b/>
          <w:bCs/>
          <w:sz w:val="20"/>
          <w:szCs w:val="20"/>
        </w:rPr>
        <w:t>References</w:t>
      </w:r>
    </w:p>
    <w:p w:rsidR="00EC2BE3" w:rsidRPr="006166C3" w:rsidRDefault="002D75DC" w:rsidP="006166C3">
      <w:pPr>
        <w:pStyle w:val="ListParagraph"/>
        <w:numPr>
          <w:ilvl w:val="0"/>
          <w:numId w:val="5"/>
        </w:numPr>
        <w:snapToGrid w:val="0"/>
        <w:spacing w:after="0" w:line="240" w:lineRule="auto"/>
        <w:ind w:left="425" w:hanging="425"/>
        <w:jc w:val="both"/>
        <w:rPr>
          <w:rFonts w:ascii="Times New Roman" w:hAnsi="Times New Roman" w:cs="Times New Roman"/>
          <w:sz w:val="20"/>
          <w:szCs w:val="20"/>
          <w:lang w:bidi="ar-EG"/>
        </w:rPr>
      </w:pPr>
      <w:proofErr w:type="spellStart"/>
      <w:r w:rsidRPr="006166C3">
        <w:rPr>
          <w:rFonts w:ascii="Times New Roman" w:hAnsi="Times New Roman" w:cs="Times New Roman"/>
          <w:sz w:val="20"/>
          <w:szCs w:val="20"/>
          <w:lang w:bidi="ar-EG"/>
        </w:rPr>
        <w:t>Tager</w:t>
      </w:r>
      <w:proofErr w:type="spellEnd"/>
      <w:r w:rsidRPr="006166C3">
        <w:rPr>
          <w:rFonts w:ascii="Times New Roman" w:hAnsi="Times New Roman" w:cs="Times New Roman"/>
          <w:sz w:val="20"/>
          <w:szCs w:val="20"/>
          <w:lang w:bidi="ar-EG"/>
        </w:rPr>
        <w:t xml:space="preserve"> </w:t>
      </w:r>
      <w:r w:rsidR="00EC2BE3" w:rsidRPr="006166C3">
        <w:rPr>
          <w:rFonts w:ascii="Times New Roman" w:hAnsi="Times New Roman" w:cs="Times New Roman"/>
          <w:sz w:val="20"/>
          <w:szCs w:val="20"/>
          <w:lang w:bidi="ar-EG"/>
        </w:rPr>
        <w:t>A. "</w:t>
      </w:r>
      <w:r w:rsidR="00A93D54" w:rsidRPr="006166C3">
        <w:rPr>
          <w:rFonts w:ascii="Times New Roman" w:hAnsi="Times New Roman" w:cs="Times New Roman"/>
          <w:sz w:val="20"/>
          <w:szCs w:val="20"/>
          <w:lang w:bidi="ar-EG"/>
        </w:rPr>
        <w:t>P</w:t>
      </w:r>
      <w:r w:rsidR="00EC2BE3" w:rsidRPr="006166C3">
        <w:rPr>
          <w:rFonts w:ascii="Times New Roman" w:hAnsi="Times New Roman" w:cs="Times New Roman"/>
          <w:sz w:val="20"/>
          <w:szCs w:val="20"/>
          <w:lang w:bidi="ar-EG"/>
        </w:rPr>
        <w:t>hysical chemistry of polymers "Mir Publishers, Moscow, 1972) p. 233.</w:t>
      </w:r>
    </w:p>
    <w:p w:rsidR="00EC2BE3" w:rsidRPr="006166C3" w:rsidRDefault="002D75DC" w:rsidP="006166C3">
      <w:pPr>
        <w:pStyle w:val="ListParagraph"/>
        <w:numPr>
          <w:ilvl w:val="0"/>
          <w:numId w:val="5"/>
        </w:numPr>
        <w:snapToGrid w:val="0"/>
        <w:spacing w:after="0" w:line="240" w:lineRule="auto"/>
        <w:ind w:left="425" w:hanging="425"/>
        <w:jc w:val="both"/>
        <w:rPr>
          <w:rFonts w:ascii="Times New Roman" w:hAnsi="Times New Roman" w:cs="Times New Roman"/>
          <w:sz w:val="20"/>
          <w:szCs w:val="20"/>
          <w:lang w:bidi="ar-EG"/>
        </w:rPr>
      </w:pPr>
      <w:r w:rsidRPr="006166C3">
        <w:rPr>
          <w:rFonts w:ascii="Times New Roman" w:hAnsi="Times New Roman" w:cs="Times New Roman"/>
          <w:sz w:val="20"/>
          <w:szCs w:val="20"/>
          <w:lang w:bidi="ar-EG"/>
        </w:rPr>
        <w:t xml:space="preserve">KAUFMAN </w:t>
      </w:r>
      <w:r w:rsidR="00543364">
        <w:rPr>
          <w:rFonts w:ascii="Times New Roman" w:hAnsi="Times New Roman" w:cs="Times New Roman"/>
          <w:sz w:val="20"/>
          <w:szCs w:val="20"/>
          <w:lang w:bidi="ar-EG"/>
        </w:rPr>
        <w:t>H. S., "</w:t>
      </w:r>
      <w:r w:rsidR="00EC2BE3" w:rsidRPr="006166C3">
        <w:rPr>
          <w:rFonts w:ascii="Times New Roman" w:hAnsi="Times New Roman" w:cs="Times New Roman"/>
          <w:sz w:val="20"/>
          <w:szCs w:val="20"/>
          <w:lang w:bidi="ar-EG"/>
        </w:rPr>
        <w:t xml:space="preserve">introduction to polymers and technology" (Wiley </w:t>
      </w:r>
      <w:proofErr w:type="spellStart"/>
      <w:r w:rsidR="00EC2BE3" w:rsidRPr="006166C3">
        <w:rPr>
          <w:rFonts w:ascii="Times New Roman" w:hAnsi="Times New Roman" w:cs="Times New Roman"/>
          <w:sz w:val="20"/>
          <w:szCs w:val="20"/>
          <w:lang w:bidi="ar-EG"/>
        </w:rPr>
        <w:t>interscience</w:t>
      </w:r>
      <w:proofErr w:type="spellEnd"/>
      <w:r w:rsidR="00EC2BE3" w:rsidRPr="006166C3">
        <w:rPr>
          <w:rFonts w:ascii="Times New Roman" w:hAnsi="Times New Roman" w:cs="Times New Roman"/>
          <w:sz w:val="20"/>
          <w:szCs w:val="20"/>
          <w:lang w:bidi="ar-EG"/>
        </w:rPr>
        <w:t>, New York, 1977).</w:t>
      </w:r>
    </w:p>
    <w:p w:rsidR="00EC2BE3" w:rsidRPr="006166C3" w:rsidRDefault="002D75DC" w:rsidP="006166C3">
      <w:pPr>
        <w:pStyle w:val="ListParagraph"/>
        <w:numPr>
          <w:ilvl w:val="0"/>
          <w:numId w:val="5"/>
        </w:numPr>
        <w:snapToGrid w:val="0"/>
        <w:spacing w:after="0" w:line="240" w:lineRule="auto"/>
        <w:ind w:left="425" w:hanging="425"/>
        <w:jc w:val="both"/>
        <w:rPr>
          <w:rFonts w:ascii="Times New Roman" w:hAnsi="Times New Roman" w:cs="Times New Roman"/>
          <w:sz w:val="20"/>
          <w:szCs w:val="20"/>
          <w:lang w:bidi="ar-EG"/>
        </w:rPr>
      </w:pPr>
      <w:proofErr w:type="spellStart"/>
      <w:r w:rsidRPr="006166C3">
        <w:rPr>
          <w:rFonts w:ascii="Times New Roman" w:hAnsi="Times New Roman" w:cs="Times New Roman"/>
          <w:sz w:val="20"/>
          <w:szCs w:val="20"/>
          <w:lang w:bidi="ar-EG"/>
        </w:rPr>
        <w:lastRenderedPageBreak/>
        <w:t>Mahmoud</w:t>
      </w:r>
      <w:proofErr w:type="spellEnd"/>
      <w:r w:rsidRPr="006166C3">
        <w:rPr>
          <w:rFonts w:ascii="Times New Roman" w:hAnsi="Times New Roman" w:cs="Times New Roman"/>
          <w:color w:val="FF0000"/>
          <w:sz w:val="20"/>
          <w:szCs w:val="20"/>
          <w:lang w:bidi="ar-EG"/>
        </w:rPr>
        <w:t xml:space="preserve"> </w:t>
      </w:r>
      <w:r w:rsidR="00EC2BE3" w:rsidRPr="006166C3">
        <w:rPr>
          <w:rFonts w:ascii="Times New Roman" w:hAnsi="Times New Roman" w:cs="Times New Roman"/>
          <w:sz w:val="20"/>
          <w:szCs w:val="20"/>
          <w:lang w:bidi="ar-EG"/>
        </w:rPr>
        <w:t xml:space="preserve">W.E., </w:t>
      </w:r>
      <w:proofErr w:type="spellStart"/>
      <w:r w:rsidR="00EC2BE3" w:rsidRPr="006166C3">
        <w:rPr>
          <w:rFonts w:ascii="Times New Roman" w:hAnsi="Times New Roman" w:cs="Times New Roman"/>
          <w:sz w:val="20"/>
          <w:szCs w:val="20"/>
          <w:lang w:bidi="ar-EG"/>
        </w:rPr>
        <w:t>A.M.Y.El-lawindy</w:t>
      </w:r>
      <w:proofErr w:type="spellEnd"/>
      <w:r w:rsidR="00EC2BE3" w:rsidRPr="006166C3">
        <w:rPr>
          <w:rFonts w:ascii="Times New Roman" w:hAnsi="Times New Roman" w:cs="Times New Roman"/>
          <w:sz w:val="20"/>
          <w:szCs w:val="20"/>
          <w:lang w:bidi="ar-EG"/>
        </w:rPr>
        <w:t xml:space="preserve">, M.H. el </w:t>
      </w:r>
      <w:proofErr w:type="spellStart"/>
      <w:r w:rsidR="00EC2BE3" w:rsidRPr="006166C3">
        <w:rPr>
          <w:rFonts w:ascii="Times New Roman" w:hAnsi="Times New Roman" w:cs="Times New Roman"/>
          <w:sz w:val="20"/>
          <w:szCs w:val="20"/>
          <w:lang w:bidi="ar-EG"/>
        </w:rPr>
        <w:t>Eraki</w:t>
      </w:r>
      <w:proofErr w:type="spellEnd"/>
      <w:r w:rsidR="00EC2BE3" w:rsidRPr="006166C3">
        <w:rPr>
          <w:rFonts w:ascii="Times New Roman" w:hAnsi="Times New Roman" w:cs="Times New Roman"/>
          <w:sz w:val="20"/>
          <w:szCs w:val="20"/>
          <w:lang w:bidi="ar-EG"/>
        </w:rPr>
        <w:t>, H.H. Hassan, Actuators A</w:t>
      </w:r>
      <w:proofErr w:type="gramStart"/>
      <w:r w:rsidR="00EC2BE3" w:rsidRPr="006166C3">
        <w:rPr>
          <w:rFonts w:ascii="Times New Roman" w:hAnsi="Times New Roman" w:cs="Times New Roman"/>
          <w:sz w:val="20"/>
          <w:szCs w:val="20"/>
          <w:lang w:bidi="ar-EG"/>
        </w:rPr>
        <w:t>:Phy</w:t>
      </w:r>
      <w:proofErr w:type="gramEnd"/>
      <w:r w:rsidR="00EC2BE3" w:rsidRPr="006166C3">
        <w:rPr>
          <w:rFonts w:ascii="Times New Roman" w:hAnsi="Times New Roman" w:cs="Times New Roman"/>
          <w:sz w:val="20"/>
          <w:szCs w:val="20"/>
          <w:lang w:bidi="ar-EG"/>
        </w:rPr>
        <w:t>. 136 (1) (2007) 229-233.</w:t>
      </w:r>
    </w:p>
    <w:p w:rsidR="00EC2BE3" w:rsidRPr="006166C3" w:rsidRDefault="00A93D54" w:rsidP="006166C3">
      <w:pPr>
        <w:pStyle w:val="ListParagraph"/>
        <w:numPr>
          <w:ilvl w:val="0"/>
          <w:numId w:val="5"/>
        </w:numPr>
        <w:snapToGrid w:val="0"/>
        <w:spacing w:after="0" w:line="240" w:lineRule="auto"/>
        <w:ind w:left="425" w:hanging="425"/>
        <w:jc w:val="both"/>
        <w:rPr>
          <w:rFonts w:ascii="Times New Roman" w:hAnsi="Times New Roman" w:cs="Times New Roman"/>
          <w:sz w:val="20"/>
          <w:szCs w:val="20"/>
          <w:lang w:bidi="ar-EG"/>
        </w:rPr>
      </w:pPr>
      <w:proofErr w:type="spellStart"/>
      <w:r w:rsidRPr="006166C3">
        <w:rPr>
          <w:rFonts w:ascii="Times New Roman" w:hAnsi="Times New Roman" w:cs="Times New Roman"/>
          <w:sz w:val="20"/>
          <w:szCs w:val="20"/>
          <w:lang w:bidi="ar-EG"/>
        </w:rPr>
        <w:t>Knite</w:t>
      </w:r>
      <w:proofErr w:type="spellEnd"/>
      <w:r w:rsidRPr="006166C3">
        <w:rPr>
          <w:rFonts w:ascii="Times New Roman" w:hAnsi="Times New Roman" w:cs="Times New Roman"/>
          <w:sz w:val="20"/>
          <w:szCs w:val="20"/>
          <w:lang w:bidi="ar-EG"/>
        </w:rPr>
        <w:t xml:space="preserve"> </w:t>
      </w:r>
      <w:r w:rsidR="00EC2BE3" w:rsidRPr="006166C3">
        <w:rPr>
          <w:rFonts w:ascii="Times New Roman" w:hAnsi="Times New Roman" w:cs="Times New Roman"/>
          <w:sz w:val="20"/>
          <w:szCs w:val="20"/>
          <w:lang w:bidi="ar-EG"/>
        </w:rPr>
        <w:t xml:space="preserve">M., </w:t>
      </w:r>
      <w:proofErr w:type="spellStart"/>
      <w:r w:rsidR="00EC2BE3" w:rsidRPr="006166C3">
        <w:rPr>
          <w:rFonts w:ascii="Times New Roman" w:hAnsi="Times New Roman" w:cs="Times New Roman"/>
          <w:sz w:val="20"/>
          <w:szCs w:val="20"/>
          <w:lang w:bidi="ar-EG"/>
        </w:rPr>
        <w:t>V.Teteris</w:t>
      </w:r>
      <w:proofErr w:type="spellEnd"/>
      <w:r w:rsidR="00EC2BE3" w:rsidRPr="006166C3">
        <w:rPr>
          <w:rFonts w:ascii="Times New Roman" w:hAnsi="Times New Roman" w:cs="Times New Roman"/>
          <w:sz w:val="20"/>
          <w:szCs w:val="20"/>
          <w:lang w:bidi="ar-EG"/>
        </w:rPr>
        <w:t xml:space="preserve">, </w:t>
      </w:r>
      <w:proofErr w:type="spellStart"/>
      <w:r w:rsidR="00EC2BE3" w:rsidRPr="006166C3">
        <w:rPr>
          <w:rFonts w:ascii="Times New Roman" w:hAnsi="Times New Roman" w:cs="Times New Roman"/>
          <w:sz w:val="20"/>
          <w:szCs w:val="20"/>
          <w:lang w:bidi="ar-EG"/>
        </w:rPr>
        <w:t>A.Kiploka</w:t>
      </w:r>
      <w:proofErr w:type="spellEnd"/>
      <w:r w:rsidR="00EC2BE3" w:rsidRPr="006166C3">
        <w:rPr>
          <w:rFonts w:ascii="Times New Roman" w:hAnsi="Times New Roman" w:cs="Times New Roman"/>
          <w:sz w:val="20"/>
          <w:szCs w:val="20"/>
          <w:lang w:bidi="ar-EG"/>
        </w:rPr>
        <w:t xml:space="preserve">, </w:t>
      </w:r>
      <w:proofErr w:type="spellStart"/>
      <w:r w:rsidR="00EC2BE3" w:rsidRPr="006166C3">
        <w:rPr>
          <w:rFonts w:ascii="Times New Roman" w:hAnsi="Times New Roman" w:cs="Times New Roman"/>
          <w:sz w:val="20"/>
          <w:szCs w:val="20"/>
          <w:lang w:bidi="ar-EG"/>
        </w:rPr>
        <w:t>J.Kaupuzs</w:t>
      </w:r>
      <w:proofErr w:type="spellEnd"/>
      <w:r w:rsidR="00EC2BE3" w:rsidRPr="006166C3">
        <w:rPr>
          <w:rFonts w:ascii="Times New Roman" w:hAnsi="Times New Roman" w:cs="Times New Roman"/>
          <w:sz w:val="20"/>
          <w:szCs w:val="20"/>
          <w:lang w:bidi="ar-EG"/>
        </w:rPr>
        <w:t xml:space="preserve">, Actuators A: </w:t>
      </w:r>
      <w:proofErr w:type="spellStart"/>
      <w:r w:rsidR="00EC2BE3" w:rsidRPr="006166C3">
        <w:rPr>
          <w:rFonts w:ascii="Times New Roman" w:hAnsi="Times New Roman" w:cs="Times New Roman"/>
          <w:sz w:val="20"/>
          <w:szCs w:val="20"/>
          <w:lang w:bidi="ar-EG"/>
        </w:rPr>
        <w:t>Phy</w:t>
      </w:r>
      <w:proofErr w:type="spellEnd"/>
      <w:r w:rsidR="00EC2BE3" w:rsidRPr="006166C3">
        <w:rPr>
          <w:rFonts w:ascii="Times New Roman" w:hAnsi="Times New Roman" w:cs="Times New Roman"/>
          <w:sz w:val="20"/>
          <w:szCs w:val="20"/>
          <w:lang w:bidi="ar-EG"/>
        </w:rPr>
        <w:t>. 110(1-3) (2004) 142-149.</w:t>
      </w:r>
    </w:p>
    <w:p w:rsidR="00EC2BE3" w:rsidRPr="006166C3" w:rsidRDefault="00A93D54" w:rsidP="006166C3">
      <w:pPr>
        <w:pStyle w:val="ListParagraph"/>
        <w:numPr>
          <w:ilvl w:val="0"/>
          <w:numId w:val="5"/>
        </w:numPr>
        <w:snapToGrid w:val="0"/>
        <w:spacing w:after="0" w:line="240" w:lineRule="auto"/>
        <w:ind w:left="425" w:hanging="425"/>
        <w:jc w:val="both"/>
        <w:rPr>
          <w:rFonts w:ascii="Times New Roman" w:hAnsi="Times New Roman" w:cs="Times New Roman"/>
          <w:sz w:val="20"/>
          <w:szCs w:val="20"/>
          <w:lang w:bidi="ar-EG"/>
        </w:rPr>
      </w:pPr>
      <w:r w:rsidRPr="006166C3">
        <w:rPr>
          <w:rFonts w:ascii="Times New Roman" w:hAnsi="Times New Roman" w:cs="Times New Roman"/>
          <w:sz w:val="20"/>
          <w:szCs w:val="20"/>
          <w:lang w:bidi="ar-EG"/>
        </w:rPr>
        <w:t>Wang</w:t>
      </w:r>
      <w:r w:rsidRPr="006166C3">
        <w:rPr>
          <w:rFonts w:ascii="Times New Roman" w:hAnsi="Times New Roman" w:cs="Times New Roman"/>
          <w:color w:val="FF0000"/>
          <w:sz w:val="20"/>
          <w:szCs w:val="20"/>
          <w:lang w:bidi="ar-EG"/>
        </w:rPr>
        <w:t xml:space="preserve"> </w:t>
      </w:r>
      <w:r w:rsidR="00EC2BE3" w:rsidRPr="006166C3">
        <w:rPr>
          <w:rFonts w:ascii="Times New Roman" w:hAnsi="Times New Roman" w:cs="Times New Roman"/>
          <w:sz w:val="20"/>
          <w:szCs w:val="20"/>
          <w:lang w:bidi="ar-EG"/>
        </w:rPr>
        <w:t>X.J., D.D.L. Chung</w:t>
      </w:r>
      <w:r w:rsidR="00FA0DB1" w:rsidRPr="006166C3">
        <w:rPr>
          <w:rFonts w:ascii="Times New Roman" w:hAnsi="Times New Roman" w:cs="Times New Roman"/>
          <w:sz w:val="20"/>
          <w:szCs w:val="20"/>
          <w:lang w:bidi="ar-EG"/>
        </w:rPr>
        <w:t>, Actuators</w:t>
      </w:r>
      <w:r w:rsidR="00EC2BE3" w:rsidRPr="006166C3">
        <w:rPr>
          <w:rFonts w:ascii="Times New Roman" w:hAnsi="Times New Roman" w:cs="Times New Roman"/>
          <w:sz w:val="20"/>
          <w:szCs w:val="20"/>
          <w:lang w:bidi="ar-EG"/>
        </w:rPr>
        <w:t xml:space="preserve"> A:  </w:t>
      </w:r>
      <w:proofErr w:type="spellStart"/>
      <w:r w:rsidR="00EC2BE3" w:rsidRPr="006166C3">
        <w:rPr>
          <w:rFonts w:ascii="Times New Roman" w:hAnsi="Times New Roman" w:cs="Times New Roman"/>
          <w:sz w:val="20"/>
          <w:szCs w:val="20"/>
          <w:lang w:bidi="ar-EG"/>
        </w:rPr>
        <w:t>Phy</w:t>
      </w:r>
      <w:proofErr w:type="spellEnd"/>
      <w:r w:rsidR="00EC2BE3" w:rsidRPr="006166C3">
        <w:rPr>
          <w:rFonts w:ascii="Times New Roman" w:hAnsi="Times New Roman" w:cs="Times New Roman"/>
          <w:sz w:val="20"/>
          <w:szCs w:val="20"/>
          <w:lang w:bidi="ar-EG"/>
        </w:rPr>
        <w:t>. 71 (3) (1998) 208-212.</w:t>
      </w:r>
    </w:p>
    <w:p w:rsidR="00EC2BE3" w:rsidRPr="006166C3" w:rsidRDefault="00A93D54" w:rsidP="006166C3">
      <w:pPr>
        <w:pStyle w:val="ListParagraph"/>
        <w:numPr>
          <w:ilvl w:val="0"/>
          <w:numId w:val="5"/>
        </w:numPr>
        <w:snapToGrid w:val="0"/>
        <w:spacing w:after="0" w:line="240" w:lineRule="auto"/>
        <w:ind w:left="425" w:hanging="425"/>
        <w:jc w:val="both"/>
        <w:rPr>
          <w:rFonts w:ascii="Times New Roman" w:hAnsi="Times New Roman" w:cs="Times New Roman"/>
          <w:sz w:val="20"/>
          <w:szCs w:val="20"/>
        </w:rPr>
      </w:pPr>
      <w:r w:rsidRPr="006166C3">
        <w:rPr>
          <w:rFonts w:ascii="Times New Roman" w:hAnsi="Times New Roman" w:cs="Times New Roman"/>
          <w:sz w:val="20"/>
          <w:szCs w:val="20"/>
        </w:rPr>
        <w:t>Nasr</w:t>
      </w:r>
      <w:r w:rsidRPr="006166C3">
        <w:rPr>
          <w:rFonts w:ascii="Times New Roman" w:hAnsi="Times New Roman" w:cs="Times New Roman"/>
          <w:color w:val="FF0000"/>
          <w:sz w:val="20"/>
          <w:szCs w:val="20"/>
        </w:rPr>
        <w:t xml:space="preserve"> </w:t>
      </w:r>
      <w:r w:rsidR="00EC2BE3" w:rsidRPr="006166C3">
        <w:rPr>
          <w:rFonts w:ascii="Times New Roman" w:hAnsi="Times New Roman" w:cs="Times New Roman"/>
          <w:sz w:val="20"/>
          <w:szCs w:val="20"/>
        </w:rPr>
        <w:t xml:space="preserve">G.M., H.M. </w:t>
      </w:r>
      <w:proofErr w:type="spellStart"/>
      <w:r w:rsidR="00EC2BE3" w:rsidRPr="006166C3">
        <w:rPr>
          <w:rFonts w:ascii="Times New Roman" w:hAnsi="Times New Roman" w:cs="Times New Roman"/>
          <w:sz w:val="20"/>
          <w:szCs w:val="20"/>
        </w:rPr>
        <w:t>Osman</w:t>
      </w:r>
      <w:proofErr w:type="spellEnd"/>
      <w:r w:rsidR="00EC2BE3" w:rsidRPr="006166C3">
        <w:rPr>
          <w:rFonts w:ascii="Times New Roman" w:hAnsi="Times New Roman" w:cs="Times New Roman"/>
          <w:sz w:val="20"/>
          <w:szCs w:val="20"/>
        </w:rPr>
        <w:t xml:space="preserve"> and M.S. </w:t>
      </w:r>
      <w:proofErr w:type="spellStart"/>
      <w:r w:rsidR="00EC2BE3" w:rsidRPr="006166C3">
        <w:rPr>
          <w:rFonts w:ascii="Times New Roman" w:hAnsi="Times New Roman" w:cs="Times New Roman"/>
          <w:sz w:val="20"/>
          <w:szCs w:val="20"/>
        </w:rPr>
        <w:t>Sobhy</w:t>
      </w:r>
      <w:proofErr w:type="spellEnd"/>
      <w:r w:rsidR="00EC2BE3" w:rsidRPr="006166C3">
        <w:rPr>
          <w:rFonts w:ascii="Times New Roman" w:hAnsi="Times New Roman" w:cs="Times New Roman"/>
          <w:sz w:val="20"/>
          <w:szCs w:val="20"/>
        </w:rPr>
        <w:t xml:space="preserve">, J. </w:t>
      </w:r>
      <w:proofErr w:type="spellStart"/>
      <w:r w:rsidR="00EC2BE3" w:rsidRPr="006166C3">
        <w:rPr>
          <w:rFonts w:ascii="Times New Roman" w:hAnsi="Times New Roman" w:cs="Times New Roman"/>
          <w:sz w:val="20"/>
          <w:szCs w:val="20"/>
        </w:rPr>
        <w:t>Polym</w:t>
      </w:r>
      <w:proofErr w:type="spellEnd"/>
      <w:r w:rsidR="00EC2BE3" w:rsidRPr="006166C3">
        <w:rPr>
          <w:rFonts w:ascii="Times New Roman" w:hAnsi="Times New Roman" w:cs="Times New Roman"/>
          <w:sz w:val="20"/>
          <w:szCs w:val="20"/>
        </w:rPr>
        <w:t>. Mater. 4, 185 (1978).</w:t>
      </w:r>
    </w:p>
    <w:p w:rsidR="00EC2BE3" w:rsidRPr="006166C3" w:rsidRDefault="00A93D54" w:rsidP="006166C3">
      <w:pPr>
        <w:pStyle w:val="ListParagraph"/>
        <w:numPr>
          <w:ilvl w:val="0"/>
          <w:numId w:val="5"/>
        </w:numPr>
        <w:snapToGrid w:val="0"/>
        <w:spacing w:after="0" w:line="240" w:lineRule="auto"/>
        <w:ind w:left="425" w:hanging="425"/>
        <w:jc w:val="both"/>
        <w:rPr>
          <w:rFonts w:ascii="Times New Roman" w:hAnsi="Times New Roman" w:cs="Times New Roman"/>
          <w:sz w:val="20"/>
          <w:szCs w:val="20"/>
        </w:rPr>
      </w:pPr>
      <w:proofErr w:type="spellStart"/>
      <w:r w:rsidRPr="006166C3">
        <w:rPr>
          <w:rFonts w:ascii="Times New Roman" w:hAnsi="Times New Roman" w:cs="Times New Roman"/>
          <w:sz w:val="20"/>
          <w:szCs w:val="20"/>
        </w:rPr>
        <w:t>Garlick</w:t>
      </w:r>
      <w:proofErr w:type="spellEnd"/>
      <w:r w:rsidRPr="006166C3">
        <w:rPr>
          <w:rFonts w:ascii="Times New Roman" w:hAnsi="Times New Roman" w:cs="Times New Roman"/>
          <w:color w:val="FF0000"/>
          <w:sz w:val="20"/>
          <w:szCs w:val="20"/>
        </w:rPr>
        <w:t xml:space="preserve"> </w:t>
      </w:r>
      <w:r w:rsidR="00EC2BE3" w:rsidRPr="006166C3">
        <w:rPr>
          <w:rFonts w:ascii="Times New Roman" w:hAnsi="Times New Roman" w:cs="Times New Roman"/>
          <w:sz w:val="20"/>
          <w:szCs w:val="20"/>
        </w:rPr>
        <w:t>G.F.J., and A.F. Gibson, Proc. Phys. Soc., 600, 574, (1978).</w:t>
      </w:r>
    </w:p>
    <w:p w:rsidR="00EC2BE3" w:rsidRPr="006166C3" w:rsidRDefault="00A93D54" w:rsidP="006166C3">
      <w:pPr>
        <w:pStyle w:val="ListParagraph"/>
        <w:numPr>
          <w:ilvl w:val="0"/>
          <w:numId w:val="5"/>
        </w:numPr>
        <w:snapToGrid w:val="0"/>
        <w:spacing w:after="0" w:line="240" w:lineRule="auto"/>
        <w:ind w:left="425" w:hanging="425"/>
        <w:jc w:val="both"/>
        <w:rPr>
          <w:rFonts w:ascii="Times New Roman" w:hAnsi="Times New Roman" w:cs="Times New Roman"/>
          <w:sz w:val="20"/>
          <w:szCs w:val="20"/>
        </w:rPr>
      </w:pPr>
      <w:proofErr w:type="spellStart"/>
      <w:r w:rsidRPr="006166C3">
        <w:rPr>
          <w:rFonts w:ascii="Times New Roman" w:hAnsi="Times New Roman" w:cs="Times New Roman"/>
          <w:sz w:val="20"/>
          <w:szCs w:val="20"/>
        </w:rPr>
        <w:t>Pillai</w:t>
      </w:r>
      <w:proofErr w:type="spellEnd"/>
      <w:r w:rsidRPr="006166C3">
        <w:rPr>
          <w:rFonts w:ascii="Times New Roman" w:hAnsi="Times New Roman" w:cs="Times New Roman"/>
          <w:color w:val="FF0000"/>
          <w:sz w:val="20"/>
          <w:szCs w:val="20"/>
        </w:rPr>
        <w:t xml:space="preserve"> </w:t>
      </w:r>
      <w:r w:rsidR="00EC2BE3" w:rsidRPr="006166C3">
        <w:rPr>
          <w:rFonts w:ascii="Times New Roman" w:hAnsi="Times New Roman" w:cs="Times New Roman"/>
          <w:sz w:val="20"/>
          <w:szCs w:val="20"/>
        </w:rPr>
        <w:t>P.K.C., K. Jain, V.K. Jain, Phys. Stat. Sol. 179, 22 (1973).</w:t>
      </w:r>
    </w:p>
    <w:p w:rsidR="006166C3" w:rsidRPr="00543364" w:rsidRDefault="00A93D54" w:rsidP="006166C3">
      <w:pPr>
        <w:pStyle w:val="ListParagraph"/>
        <w:numPr>
          <w:ilvl w:val="0"/>
          <w:numId w:val="5"/>
        </w:numPr>
        <w:snapToGrid w:val="0"/>
        <w:spacing w:after="0" w:line="240" w:lineRule="auto"/>
        <w:ind w:left="425" w:hanging="425"/>
        <w:jc w:val="both"/>
        <w:rPr>
          <w:rFonts w:ascii="Times New Roman" w:hAnsi="Times New Roman" w:cs="Times New Roman"/>
          <w:sz w:val="20"/>
          <w:szCs w:val="20"/>
          <w:lang w:eastAsia="zh-CN"/>
        </w:rPr>
      </w:pPr>
      <w:proofErr w:type="spellStart"/>
      <w:r w:rsidRPr="00543364">
        <w:rPr>
          <w:rFonts w:ascii="Times New Roman" w:hAnsi="Times New Roman" w:cs="Times New Roman"/>
          <w:sz w:val="20"/>
          <w:szCs w:val="20"/>
        </w:rPr>
        <w:t>Perlock</w:t>
      </w:r>
      <w:proofErr w:type="spellEnd"/>
      <w:r w:rsidRPr="00543364">
        <w:rPr>
          <w:rFonts w:ascii="Times New Roman" w:hAnsi="Times New Roman" w:cs="Times New Roman"/>
          <w:color w:val="FF0000"/>
          <w:sz w:val="20"/>
          <w:szCs w:val="20"/>
        </w:rPr>
        <w:t xml:space="preserve"> </w:t>
      </w:r>
      <w:r w:rsidR="00EC2BE3" w:rsidRPr="00543364">
        <w:rPr>
          <w:rFonts w:ascii="Times New Roman" w:hAnsi="Times New Roman" w:cs="Times New Roman"/>
          <w:sz w:val="20"/>
          <w:szCs w:val="20"/>
        </w:rPr>
        <w:t xml:space="preserve">S.R., </w:t>
      </w:r>
      <w:proofErr w:type="spellStart"/>
      <w:r w:rsidR="00EC2BE3" w:rsidRPr="00543364">
        <w:rPr>
          <w:rFonts w:ascii="Times New Roman" w:hAnsi="Times New Roman" w:cs="Times New Roman"/>
          <w:sz w:val="20"/>
          <w:szCs w:val="20"/>
        </w:rPr>
        <w:t>J.Appl</w:t>
      </w:r>
      <w:proofErr w:type="spellEnd"/>
      <w:r w:rsidR="00EC2BE3" w:rsidRPr="00543364">
        <w:rPr>
          <w:rFonts w:ascii="Times New Roman" w:hAnsi="Times New Roman" w:cs="Times New Roman"/>
          <w:sz w:val="20"/>
          <w:szCs w:val="20"/>
        </w:rPr>
        <w:t>. Phys. 34, 877 (1986).</w:t>
      </w:r>
      <w:r w:rsidR="00543364" w:rsidRPr="00543364">
        <w:rPr>
          <w:rFonts w:ascii="Times New Roman" w:hAnsi="Times New Roman" w:cs="Times New Roman" w:hint="eastAsia"/>
          <w:sz w:val="20"/>
          <w:szCs w:val="20"/>
          <w:lang w:eastAsia="zh-CN"/>
        </w:rPr>
        <w:t xml:space="preserve"> </w:t>
      </w:r>
    </w:p>
    <w:p w:rsidR="006166C3" w:rsidRDefault="006166C3" w:rsidP="006166C3">
      <w:pPr>
        <w:pStyle w:val="ListParagraph"/>
        <w:snapToGrid w:val="0"/>
        <w:spacing w:after="0" w:line="240" w:lineRule="auto"/>
        <w:ind w:left="425" w:hanging="425"/>
        <w:jc w:val="both"/>
        <w:rPr>
          <w:rFonts w:ascii="Times New Roman" w:hAnsi="Times New Roman" w:cs="Times New Roman"/>
          <w:sz w:val="20"/>
          <w:szCs w:val="20"/>
          <w:lang w:eastAsia="zh-CN"/>
        </w:rPr>
        <w:sectPr w:rsidR="006166C3" w:rsidSect="006166C3">
          <w:headerReference w:type="default" r:id="rId43"/>
          <w:footerReference w:type="default" r:id="rId44"/>
          <w:type w:val="continuous"/>
          <w:pgSz w:w="12242" w:h="15842" w:code="1"/>
          <w:pgMar w:top="1440" w:right="1440" w:bottom="1440" w:left="1440" w:header="720" w:footer="720" w:gutter="0"/>
          <w:cols w:num="2" w:space="425"/>
          <w:docGrid w:linePitch="360"/>
        </w:sectPr>
      </w:pPr>
    </w:p>
    <w:p w:rsidR="00EC2BE3" w:rsidRPr="006166C3" w:rsidRDefault="00EC2BE3" w:rsidP="006166C3">
      <w:pPr>
        <w:pStyle w:val="ListParagraph"/>
        <w:snapToGrid w:val="0"/>
        <w:spacing w:after="0" w:line="240" w:lineRule="auto"/>
        <w:ind w:left="425" w:hanging="425"/>
        <w:jc w:val="both"/>
        <w:rPr>
          <w:rFonts w:ascii="Times New Roman" w:hAnsi="Times New Roman" w:cs="Times New Roman"/>
          <w:sz w:val="20"/>
          <w:szCs w:val="20"/>
        </w:rPr>
      </w:pPr>
    </w:p>
    <w:p w:rsidR="006166C3" w:rsidRDefault="006166C3" w:rsidP="006166C3">
      <w:pPr>
        <w:bidi w:val="0"/>
        <w:snapToGrid w:val="0"/>
        <w:spacing w:after="0" w:line="240" w:lineRule="auto"/>
        <w:ind w:left="425" w:hanging="425"/>
        <w:jc w:val="both"/>
        <w:rPr>
          <w:rFonts w:ascii="Times New Roman" w:hAnsi="Times New Roman" w:cs="Times New Roman"/>
          <w:bCs/>
          <w:sz w:val="20"/>
          <w:szCs w:val="20"/>
          <w:lang w:eastAsia="zh-CN" w:bidi="ar-EG"/>
        </w:rPr>
      </w:pPr>
    </w:p>
    <w:p w:rsidR="006166C3" w:rsidRDefault="006166C3" w:rsidP="006166C3">
      <w:pPr>
        <w:bidi w:val="0"/>
        <w:snapToGrid w:val="0"/>
        <w:spacing w:after="0" w:line="240" w:lineRule="auto"/>
        <w:ind w:left="425" w:hanging="425"/>
        <w:jc w:val="both"/>
        <w:rPr>
          <w:rFonts w:ascii="Times New Roman" w:hAnsi="Times New Roman" w:cs="Times New Roman"/>
          <w:bCs/>
          <w:sz w:val="20"/>
          <w:szCs w:val="20"/>
          <w:lang w:eastAsia="zh-CN" w:bidi="ar-EG"/>
        </w:rPr>
      </w:pPr>
    </w:p>
    <w:p w:rsidR="00C80295" w:rsidRPr="006166C3" w:rsidRDefault="008A6217" w:rsidP="006166C3">
      <w:pPr>
        <w:bidi w:val="0"/>
        <w:snapToGrid w:val="0"/>
        <w:spacing w:after="0" w:line="240" w:lineRule="auto"/>
        <w:ind w:left="425" w:hanging="425"/>
        <w:jc w:val="both"/>
        <w:rPr>
          <w:rFonts w:ascii="Times New Roman" w:hAnsi="Times New Roman" w:cs="Times New Roman"/>
          <w:bCs/>
          <w:sz w:val="20"/>
          <w:szCs w:val="20"/>
          <w:lang w:bidi="ar-EG"/>
        </w:rPr>
      </w:pPr>
      <w:r w:rsidRPr="006166C3">
        <w:rPr>
          <w:rFonts w:ascii="Times New Roman" w:hAnsi="Times New Roman" w:cs="Times New Roman"/>
          <w:bCs/>
          <w:sz w:val="20"/>
          <w:szCs w:val="20"/>
          <w:lang w:bidi="ar-EG"/>
        </w:rPr>
        <w:t>12/1/2014</w:t>
      </w:r>
    </w:p>
    <w:sectPr w:rsidR="00C80295" w:rsidRPr="006166C3" w:rsidSect="00152AB5">
      <w:headerReference w:type="default" r:id="rId45"/>
      <w:footerReference w:type="default" r:id="rId46"/>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CC9" w:rsidRDefault="00841CC9" w:rsidP="00B62C4D">
      <w:pPr>
        <w:spacing w:after="0" w:line="240" w:lineRule="auto"/>
      </w:pPr>
      <w:r>
        <w:separator/>
      </w:r>
    </w:p>
  </w:endnote>
  <w:endnote w:type="continuationSeparator" w:id="0">
    <w:p w:rsidR="00841CC9" w:rsidRDefault="00841CC9" w:rsidP="00B62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C3" w:rsidRPr="008A6217" w:rsidRDefault="002F6757" w:rsidP="008A6217">
    <w:pPr>
      <w:bidi w:val="0"/>
      <w:spacing w:after="0" w:line="240" w:lineRule="auto"/>
      <w:jc w:val="center"/>
      <w:rPr>
        <w:rFonts w:ascii="Times New Roman" w:hAnsi="Times New Roman" w:cs="Times New Roman"/>
        <w:sz w:val="20"/>
      </w:rPr>
    </w:pPr>
    <w:r w:rsidRPr="008A6217">
      <w:rPr>
        <w:rFonts w:ascii="Times New Roman" w:hAnsi="Times New Roman" w:cs="Times New Roman"/>
        <w:sz w:val="20"/>
      </w:rPr>
      <w:fldChar w:fldCharType="begin"/>
    </w:r>
    <w:r w:rsidR="006166C3" w:rsidRPr="008A6217">
      <w:rPr>
        <w:rFonts w:ascii="Times New Roman" w:hAnsi="Times New Roman" w:cs="Times New Roman"/>
        <w:sz w:val="20"/>
      </w:rPr>
      <w:instrText xml:space="preserve"> page </w:instrText>
    </w:r>
    <w:r w:rsidRPr="008A6217">
      <w:rPr>
        <w:rFonts w:ascii="Times New Roman" w:hAnsi="Times New Roman" w:cs="Times New Roman"/>
        <w:sz w:val="20"/>
      </w:rPr>
      <w:fldChar w:fldCharType="separate"/>
    </w:r>
    <w:r w:rsidR="004449E6">
      <w:rPr>
        <w:rFonts w:ascii="Times New Roman" w:hAnsi="Times New Roman" w:cs="Times New Roman"/>
        <w:noProof/>
        <w:sz w:val="20"/>
      </w:rPr>
      <w:t>53</w:t>
    </w:r>
    <w:r w:rsidRPr="008A6217">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C3" w:rsidRPr="008A6217" w:rsidRDefault="002F6757" w:rsidP="008A6217">
    <w:pPr>
      <w:bidi w:val="0"/>
      <w:spacing w:after="0" w:line="240" w:lineRule="auto"/>
      <w:jc w:val="center"/>
      <w:rPr>
        <w:rFonts w:ascii="Times New Roman" w:hAnsi="Times New Roman" w:cs="Times New Roman"/>
        <w:sz w:val="20"/>
      </w:rPr>
    </w:pPr>
    <w:r w:rsidRPr="008A6217">
      <w:rPr>
        <w:rFonts w:ascii="Times New Roman" w:hAnsi="Times New Roman" w:cs="Times New Roman"/>
        <w:sz w:val="20"/>
      </w:rPr>
      <w:fldChar w:fldCharType="begin"/>
    </w:r>
    <w:r w:rsidR="006166C3" w:rsidRPr="008A6217">
      <w:rPr>
        <w:rFonts w:ascii="Times New Roman" w:hAnsi="Times New Roman" w:cs="Times New Roman"/>
        <w:sz w:val="20"/>
      </w:rPr>
      <w:instrText xml:space="preserve"> page </w:instrText>
    </w:r>
    <w:r w:rsidRPr="008A6217">
      <w:rPr>
        <w:rFonts w:ascii="Times New Roman" w:hAnsi="Times New Roman" w:cs="Times New Roman"/>
        <w:sz w:val="20"/>
      </w:rPr>
      <w:fldChar w:fldCharType="separate"/>
    </w:r>
    <w:r w:rsidR="004449E6">
      <w:rPr>
        <w:rFonts w:ascii="Times New Roman" w:hAnsi="Times New Roman" w:cs="Times New Roman"/>
        <w:noProof/>
        <w:sz w:val="20"/>
      </w:rPr>
      <w:t>59</w:t>
    </w:r>
    <w:r w:rsidRPr="008A6217">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C3" w:rsidRPr="008A6217" w:rsidRDefault="002F6757" w:rsidP="008A6217">
    <w:pPr>
      <w:bidi w:val="0"/>
      <w:spacing w:after="0" w:line="240" w:lineRule="auto"/>
      <w:jc w:val="center"/>
      <w:rPr>
        <w:rFonts w:ascii="Times New Roman" w:hAnsi="Times New Roman" w:cs="Times New Roman"/>
        <w:sz w:val="20"/>
      </w:rPr>
    </w:pPr>
    <w:r w:rsidRPr="008A6217">
      <w:rPr>
        <w:rFonts w:ascii="Times New Roman" w:hAnsi="Times New Roman" w:cs="Times New Roman"/>
        <w:sz w:val="20"/>
      </w:rPr>
      <w:fldChar w:fldCharType="begin"/>
    </w:r>
    <w:r w:rsidR="006166C3" w:rsidRPr="008A6217">
      <w:rPr>
        <w:rFonts w:ascii="Times New Roman" w:hAnsi="Times New Roman" w:cs="Times New Roman"/>
        <w:sz w:val="20"/>
      </w:rPr>
      <w:instrText xml:space="preserve"> page </w:instrText>
    </w:r>
    <w:r w:rsidRPr="008A6217">
      <w:rPr>
        <w:rFonts w:ascii="Times New Roman" w:hAnsi="Times New Roman" w:cs="Times New Roman"/>
        <w:sz w:val="20"/>
      </w:rPr>
      <w:fldChar w:fldCharType="separate"/>
    </w:r>
    <w:r w:rsidR="006166C3">
      <w:rPr>
        <w:rFonts w:ascii="Times New Roman" w:hAnsi="Times New Roman" w:cs="Times New Roman"/>
        <w:noProof/>
        <w:sz w:val="20"/>
      </w:rPr>
      <w:t>1</w:t>
    </w:r>
    <w:r w:rsidRPr="008A6217">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C3" w:rsidRPr="008A6217" w:rsidRDefault="002F6757" w:rsidP="008A6217">
    <w:pPr>
      <w:bidi w:val="0"/>
      <w:spacing w:after="0" w:line="240" w:lineRule="auto"/>
      <w:jc w:val="center"/>
      <w:rPr>
        <w:rFonts w:ascii="Times New Roman" w:hAnsi="Times New Roman" w:cs="Times New Roman"/>
        <w:sz w:val="20"/>
      </w:rPr>
    </w:pPr>
    <w:r w:rsidRPr="008A6217">
      <w:rPr>
        <w:rFonts w:ascii="Times New Roman" w:hAnsi="Times New Roman" w:cs="Times New Roman"/>
        <w:sz w:val="20"/>
      </w:rPr>
      <w:fldChar w:fldCharType="begin"/>
    </w:r>
    <w:r w:rsidR="006166C3" w:rsidRPr="008A6217">
      <w:rPr>
        <w:rFonts w:ascii="Times New Roman" w:hAnsi="Times New Roman" w:cs="Times New Roman"/>
        <w:sz w:val="20"/>
      </w:rPr>
      <w:instrText xml:space="preserve"> page </w:instrText>
    </w:r>
    <w:r w:rsidRPr="008A6217">
      <w:rPr>
        <w:rFonts w:ascii="Times New Roman" w:hAnsi="Times New Roman" w:cs="Times New Roman"/>
        <w:sz w:val="20"/>
      </w:rPr>
      <w:fldChar w:fldCharType="separate"/>
    </w:r>
    <w:r w:rsidR="004449E6">
      <w:rPr>
        <w:rFonts w:ascii="Times New Roman" w:hAnsi="Times New Roman" w:cs="Times New Roman"/>
        <w:noProof/>
        <w:sz w:val="20"/>
      </w:rPr>
      <w:t>54</w:t>
    </w:r>
    <w:r w:rsidRPr="008A6217">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C3" w:rsidRPr="008A6217" w:rsidRDefault="002F6757" w:rsidP="008A6217">
    <w:pPr>
      <w:bidi w:val="0"/>
      <w:spacing w:after="0" w:line="240" w:lineRule="auto"/>
      <w:jc w:val="center"/>
      <w:rPr>
        <w:rFonts w:ascii="Times New Roman" w:hAnsi="Times New Roman" w:cs="Times New Roman"/>
        <w:sz w:val="20"/>
      </w:rPr>
    </w:pPr>
    <w:r w:rsidRPr="008A6217">
      <w:rPr>
        <w:rFonts w:ascii="Times New Roman" w:hAnsi="Times New Roman" w:cs="Times New Roman"/>
        <w:sz w:val="20"/>
      </w:rPr>
      <w:fldChar w:fldCharType="begin"/>
    </w:r>
    <w:r w:rsidR="006166C3" w:rsidRPr="008A6217">
      <w:rPr>
        <w:rFonts w:ascii="Times New Roman" w:hAnsi="Times New Roman" w:cs="Times New Roman"/>
        <w:sz w:val="20"/>
      </w:rPr>
      <w:instrText xml:space="preserve"> page </w:instrText>
    </w:r>
    <w:r w:rsidRPr="008A6217">
      <w:rPr>
        <w:rFonts w:ascii="Times New Roman" w:hAnsi="Times New Roman" w:cs="Times New Roman"/>
        <w:sz w:val="20"/>
      </w:rPr>
      <w:fldChar w:fldCharType="separate"/>
    </w:r>
    <w:r w:rsidR="006166C3">
      <w:rPr>
        <w:rFonts w:ascii="Times New Roman" w:hAnsi="Times New Roman" w:cs="Times New Roman"/>
        <w:noProof/>
        <w:sz w:val="20"/>
      </w:rPr>
      <w:t>1</w:t>
    </w:r>
    <w:r w:rsidRPr="008A6217">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C3" w:rsidRPr="008A6217" w:rsidRDefault="002F6757" w:rsidP="008A6217">
    <w:pPr>
      <w:bidi w:val="0"/>
      <w:spacing w:after="0" w:line="240" w:lineRule="auto"/>
      <w:jc w:val="center"/>
      <w:rPr>
        <w:rFonts w:ascii="Times New Roman" w:hAnsi="Times New Roman" w:cs="Times New Roman"/>
        <w:sz w:val="20"/>
      </w:rPr>
    </w:pPr>
    <w:r w:rsidRPr="008A6217">
      <w:rPr>
        <w:rFonts w:ascii="Times New Roman" w:hAnsi="Times New Roman" w:cs="Times New Roman"/>
        <w:sz w:val="20"/>
      </w:rPr>
      <w:fldChar w:fldCharType="begin"/>
    </w:r>
    <w:r w:rsidR="006166C3" w:rsidRPr="008A6217">
      <w:rPr>
        <w:rFonts w:ascii="Times New Roman" w:hAnsi="Times New Roman" w:cs="Times New Roman"/>
        <w:sz w:val="20"/>
      </w:rPr>
      <w:instrText xml:space="preserve"> page </w:instrText>
    </w:r>
    <w:r w:rsidRPr="008A6217">
      <w:rPr>
        <w:rFonts w:ascii="Times New Roman" w:hAnsi="Times New Roman" w:cs="Times New Roman"/>
        <w:sz w:val="20"/>
      </w:rPr>
      <w:fldChar w:fldCharType="separate"/>
    </w:r>
    <w:r w:rsidR="004449E6">
      <w:rPr>
        <w:rFonts w:ascii="Times New Roman" w:hAnsi="Times New Roman" w:cs="Times New Roman"/>
        <w:noProof/>
        <w:sz w:val="20"/>
      </w:rPr>
      <w:t>55</w:t>
    </w:r>
    <w:r w:rsidRPr="008A6217">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C3" w:rsidRPr="008A6217" w:rsidRDefault="002F6757" w:rsidP="008A6217">
    <w:pPr>
      <w:bidi w:val="0"/>
      <w:spacing w:after="0" w:line="240" w:lineRule="auto"/>
      <w:jc w:val="center"/>
      <w:rPr>
        <w:rFonts w:ascii="Times New Roman" w:hAnsi="Times New Roman" w:cs="Times New Roman"/>
        <w:sz w:val="20"/>
      </w:rPr>
    </w:pPr>
    <w:r w:rsidRPr="008A6217">
      <w:rPr>
        <w:rFonts w:ascii="Times New Roman" w:hAnsi="Times New Roman" w:cs="Times New Roman"/>
        <w:sz w:val="20"/>
      </w:rPr>
      <w:fldChar w:fldCharType="begin"/>
    </w:r>
    <w:r w:rsidR="006166C3" w:rsidRPr="008A6217">
      <w:rPr>
        <w:rFonts w:ascii="Times New Roman" w:hAnsi="Times New Roman" w:cs="Times New Roman"/>
        <w:sz w:val="20"/>
      </w:rPr>
      <w:instrText xml:space="preserve"> page </w:instrText>
    </w:r>
    <w:r w:rsidRPr="008A6217">
      <w:rPr>
        <w:rFonts w:ascii="Times New Roman" w:hAnsi="Times New Roman" w:cs="Times New Roman"/>
        <w:sz w:val="20"/>
      </w:rPr>
      <w:fldChar w:fldCharType="separate"/>
    </w:r>
    <w:r w:rsidR="006166C3">
      <w:rPr>
        <w:rFonts w:ascii="Times New Roman" w:hAnsi="Times New Roman" w:cs="Times New Roman"/>
        <w:noProof/>
        <w:sz w:val="20"/>
      </w:rPr>
      <w:t>1</w:t>
    </w:r>
    <w:r w:rsidRPr="008A6217">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C3" w:rsidRPr="008A6217" w:rsidRDefault="002F6757" w:rsidP="008A6217">
    <w:pPr>
      <w:bidi w:val="0"/>
      <w:spacing w:after="0" w:line="240" w:lineRule="auto"/>
      <w:jc w:val="center"/>
      <w:rPr>
        <w:rFonts w:ascii="Times New Roman" w:hAnsi="Times New Roman" w:cs="Times New Roman"/>
        <w:sz w:val="20"/>
      </w:rPr>
    </w:pPr>
    <w:r w:rsidRPr="008A6217">
      <w:rPr>
        <w:rFonts w:ascii="Times New Roman" w:hAnsi="Times New Roman" w:cs="Times New Roman"/>
        <w:sz w:val="20"/>
      </w:rPr>
      <w:fldChar w:fldCharType="begin"/>
    </w:r>
    <w:r w:rsidR="006166C3" w:rsidRPr="008A6217">
      <w:rPr>
        <w:rFonts w:ascii="Times New Roman" w:hAnsi="Times New Roman" w:cs="Times New Roman"/>
        <w:sz w:val="20"/>
      </w:rPr>
      <w:instrText xml:space="preserve"> page </w:instrText>
    </w:r>
    <w:r w:rsidRPr="008A6217">
      <w:rPr>
        <w:rFonts w:ascii="Times New Roman" w:hAnsi="Times New Roman" w:cs="Times New Roman"/>
        <w:sz w:val="20"/>
      </w:rPr>
      <w:fldChar w:fldCharType="separate"/>
    </w:r>
    <w:r w:rsidR="006166C3">
      <w:rPr>
        <w:rFonts w:ascii="Times New Roman" w:hAnsi="Times New Roman" w:cs="Times New Roman"/>
        <w:noProof/>
        <w:sz w:val="20"/>
      </w:rPr>
      <w:t>1</w:t>
    </w:r>
    <w:r w:rsidRPr="008A6217">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C3" w:rsidRPr="008A6217" w:rsidRDefault="002F6757" w:rsidP="008A6217">
    <w:pPr>
      <w:bidi w:val="0"/>
      <w:spacing w:after="0" w:line="240" w:lineRule="auto"/>
      <w:jc w:val="center"/>
      <w:rPr>
        <w:rFonts w:ascii="Times New Roman" w:hAnsi="Times New Roman" w:cs="Times New Roman"/>
        <w:sz w:val="20"/>
      </w:rPr>
    </w:pPr>
    <w:r w:rsidRPr="008A6217">
      <w:rPr>
        <w:rFonts w:ascii="Times New Roman" w:hAnsi="Times New Roman" w:cs="Times New Roman"/>
        <w:sz w:val="20"/>
      </w:rPr>
      <w:fldChar w:fldCharType="begin"/>
    </w:r>
    <w:r w:rsidR="006166C3" w:rsidRPr="008A6217">
      <w:rPr>
        <w:rFonts w:ascii="Times New Roman" w:hAnsi="Times New Roman" w:cs="Times New Roman"/>
        <w:sz w:val="20"/>
      </w:rPr>
      <w:instrText xml:space="preserve"> page </w:instrText>
    </w:r>
    <w:r w:rsidRPr="008A6217">
      <w:rPr>
        <w:rFonts w:ascii="Times New Roman" w:hAnsi="Times New Roman" w:cs="Times New Roman"/>
        <w:sz w:val="20"/>
      </w:rPr>
      <w:fldChar w:fldCharType="separate"/>
    </w:r>
    <w:r w:rsidR="006166C3">
      <w:rPr>
        <w:rFonts w:ascii="Times New Roman" w:hAnsi="Times New Roman" w:cs="Times New Roman"/>
        <w:noProof/>
        <w:sz w:val="20"/>
      </w:rPr>
      <w:t>4</w:t>
    </w:r>
    <w:r w:rsidRPr="008A6217">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C3" w:rsidRPr="008A6217" w:rsidRDefault="002F6757" w:rsidP="008A6217">
    <w:pPr>
      <w:bidi w:val="0"/>
      <w:spacing w:after="0" w:line="240" w:lineRule="auto"/>
      <w:jc w:val="center"/>
      <w:rPr>
        <w:rFonts w:ascii="Times New Roman" w:hAnsi="Times New Roman" w:cs="Times New Roman"/>
        <w:sz w:val="20"/>
      </w:rPr>
    </w:pPr>
    <w:r w:rsidRPr="008A6217">
      <w:rPr>
        <w:rFonts w:ascii="Times New Roman" w:hAnsi="Times New Roman" w:cs="Times New Roman"/>
        <w:sz w:val="20"/>
      </w:rPr>
      <w:fldChar w:fldCharType="begin"/>
    </w:r>
    <w:r w:rsidR="006166C3" w:rsidRPr="008A6217">
      <w:rPr>
        <w:rFonts w:ascii="Times New Roman" w:hAnsi="Times New Roman" w:cs="Times New Roman"/>
        <w:sz w:val="20"/>
      </w:rPr>
      <w:instrText xml:space="preserve"> page </w:instrText>
    </w:r>
    <w:r w:rsidRPr="008A6217">
      <w:rPr>
        <w:rFonts w:ascii="Times New Roman" w:hAnsi="Times New Roman" w:cs="Times New Roman"/>
        <w:sz w:val="20"/>
      </w:rPr>
      <w:fldChar w:fldCharType="separate"/>
    </w:r>
    <w:r w:rsidR="004449E6">
      <w:rPr>
        <w:rFonts w:ascii="Times New Roman" w:hAnsi="Times New Roman" w:cs="Times New Roman"/>
        <w:noProof/>
        <w:sz w:val="20"/>
      </w:rPr>
      <w:t>56</w:t>
    </w:r>
    <w:r w:rsidRPr="008A6217">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C3" w:rsidRPr="008A6217" w:rsidRDefault="002F6757" w:rsidP="008A6217">
    <w:pPr>
      <w:bidi w:val="0"/>
      <w:spacing w:after="0" w:line="240" w:lineRule="auto"/>
      <w:jc w:val="center"/>
      <w:rPr>
        <w:rFonts w:ascii="Times New Roman" w:hAnsi="Times New Roman" w:cs="Times New Roman"/>
        <w:sz w:val="20"/>
      </w:rPr>
    </w:pPr>
    <w:r w:rsidRPr="008A6217">
      <w:rPr>
        <w:rFonts w:ascii="Times New Roman" w:hAnsi="Times New Roman" w:cs="Times New Roman"/>
        <w:sz w:val="20"/>
      </w:rPr>
      <w:fldChar w:fldCharType="begin"/>
    </w:r>
    <w:r w:rsidR="006166C3" w:rsidRPr="008A6217">
      <w:rPr>
        <w:rFonts w:ascii="Times New Roman" w:hAnsi="Times New Roman" w:cs="Times New Roman"/>
        <w:sz w:val="20"/>
      </w:rPr>
      <w:instrText xml:space="preserve"> page </w:instrText>
    </w:r>
    <w:r w:rsidRPr="008A6217">
      <w:rPr>
        <w:rFonts w:ascii="Times New Roman" w:hAnsi="Times New Roman" w:cs="Times New Roman"/>
        <w:sz w:val="20"/>
      </w:rPr>
      <w:fldChar w:fldCharType="separate"/>
    </w:r>
    <w:r w:rsidR="004449E6">
      <w:rPr>
        <w:rFonts w:ascii="Times New Roman" w:hAnsi="Times New Roman" w:cs="Times New Roman"/>
        <w:noProof/>
        <w:sz w:val="20"/>
      </w:rPr>
      <w:t>58</w:t>
    </w:r>
    <w:r w:rsidRPr="008A621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CC9" w:rsidRDefault="00841CC9" w:rsidP="00B62C4D">
      <w:pPr>
        <w:spacing w:after="0" w:line="240" w:lineRule="auto"/>
      </w:pPr>
      <w:r>
        <w:separator/>
      </w:r>
    </w:p>
  </w:footnote>
  <w:footnote w:type="continuationSeparator" w:id="0">
    <w:p w:rsidR="00841CC9" w:rsidRDefault="00841CC9" w:rsidP="00B62C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C3" w:rsidRPr="008A6217" w:rsidRDefault="006166C3" w:rsidP="008A621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8A6217">
      <w:rPr>
        <w:rFonts w:ascii="Times New Roman" w:hAnsi="Times New Roman" w:cs="Times New Roman" w:hint="eastAsia"/>
        <w:sz w:val="20"/>
        <w:szCs w:val="20"/>
      </w:rPr>
      <w:tab/>
    </w:r>
    <w:r w:rsidRPr="008A6217">
      <w:rPr>
        <w:rFonts w:ascii="Times New Roman" w:hAnsi="Times New Roman" w:cs="Times New Roman"/>
        <w:sz w:val="20"/>
        <w:szCs w:val="20"/>
      </w:rPr>
      <w:t>New York Science Journal 201</w:t>
    </w:r>
    <w:r w:rsidRPr="008A6217">
      <w:rPr>
        <w:rFonts w:ascii="Times New Roman" w:hAnsi="Times New Roman" w:cs="Times New Roman" w:hint="eastAsia"/>
        <w:sz w:val="20"/>
        <w:szCs w:val="20"/>
      </w:rPr>
      <w:t>4</w:t>
    </w:r>
    <w:proofErr w:type="gramStart"/>
    <w:r w:rsidRPr="008A6217">
      <w:rPr>
        <w:rFonts w:ascii="Times New Roman" w:hAnsi="Times New Roman" w:cs="Times New Roman"/>
        <w:sz w:val="20"/>
        <w:szCs w:val="20"/>
      </w:rPr>
      <w:t>;</w:t>
    </w:r>
    <w:r w:rsidRPr="008A6217">
      <w:rPr>
        <w:rFonts w:ascii="Times New Roman" w:hAnsi="Times New Roman" w:cs="Times New Roman" w:hint="eastAsia"/>
        <w:sz w:val="20"/>
        <w:szCs w:val="20"/>
      </w:rPr>
      <w:t>7</w:t>
    </w:r>
    <w:proofErr w:type="gramEnd"/>
    <w:r w:rsidRPr="008A6217">
      <w:rPr>
        <w:rFonts w:ascii="Times New Roman" w:hAnsi="Times New Roman" w:cs="Times New Roman"/>
        <w:sz w:val="20"/>
        <w:szCs w:val="20"/>
      </w:rPr>
      <w:t>(</w:t>
    </w:r>
    <w:r w:rsidRPr="008A6217">
      <w:rPr>
        <w:rFonts w:ascii="Times New Roman" w:hAnsi="Times New Roman" w:cs="Times New Roman" w:hint="eastAsia"/>
        <w:sz w:val="20"/>
        <w:szCs w:val="20"/>
      </w:rPr>
      <w:t>12</w:t>
    </w:r>
    <w:r w:rsidRPr="008A6217">
      <w:rPr>
        <w:rFonts w:ascii="Times New Roman" w:hAnsi="Times New Roman" w:cs="Times New Roman"/>
        <w:sz w:val="20"/>
        <w:szCs w:val="20"/>
      </w:rPr>
      <w:t>)</w:t>
    </w:r>
    <w:r w:rsidRPr="008A6217">
      <w:rPr>
        <w:rFonts w:ascii="Times New Roman" w:hAnsi="Times New Roman" w:cs="Times New Roman"/>
        <w:iCs/>
        <w:sz w:val="20"/>
        <w:szCs w:val="20"/>
      </w:rPr>
      <w:t xml:space="preserve">     </w:t>
    </w:r>
    <w:r w:rsidRPr="008A6217">
      <w:rPr>
        <w:rFonts w:ascii="Times New Roman" w:hAnsi="Times New Roman" w:cs="Times New Roman" w:hint="eastAsia"/>
        <w:iCs/>
        <w:sz w:val="20"/>
        <w:szCs w:val="20"/>
      </w:rPr>
      <w:tab/>
    </w:r>
    <w:r w:rsidRPr="008A6217">
      <w:rPr>
        <w:rFonts w:ascii="Times New Roman" w:hAnsi="Times New Roman" w:cs="Times New Roman"/>
        <w:iCs/>
        <w:sz w:val="20"/>
        <w:szCs w:val="20"/>
      </w:rPr>
      <w:t xml:space="preserve"> </w:t>
    </w:r>
    <w:r w:rsidRPr="008A6217">
      <w:rPr>
        <w:rFonts w:ascii="Times New Roman" w:hAnsi="Times New Roman" w:cs="Times New Roman" w:hint="eastAsia"/>
        <w:iCs/>
        <w:sz w:val="20"/>
        <w:szCs w:val="20"/>
      </w:rPr>
      <w:t xml:space="preserve"> </w:t>
    </w:r>
    <w:r w:rsidRPr="008A6217">
      <w:rPr>
        <w:rFonts w:ascii="Times New Roman" w:hAnsi="Times New Roman" w:cs="Times New Roman"/>
        <w:iCs/>
        <w:sz w:val="20"/>
        <w:szCs w:val="20"/>
      </w:rPr>
      <w:t xml:space="preserve">   </w:t>
    </w:r>
    <w:hyperlink r:id="rId1" w:history="1">
      <w:r w:rsidRPr="008A6217">
        <w:rPr>
          <w:rStyle w:val="Hyperlink"/>
          <w:rFonts w:ascii="Times New Roman" w:hAnsi="Times New Roman" w:cs="Times New Roman"/>
          <w:sz w:val="20"/>
          <w:szCs w:val="20"/>
        </w:rPr>
        <w:t>http://www.sciencepub.net/newyork</w:t>
      </w:r>
    </w:hyperlink>
  </w:p>
  <w:p w:rsidR="006166C3" w:rsidRPr="008A6217" w:rsidRDefault="006166C3" w:rsidP="008A6217">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C3" w:rsidRPr="008A6217" w:rsidRDefault="006166C3" w:rsidP="008A621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8A6217">
      <w:rPr>
        <w:rFonts w:ascii="Times New Roman" w:hAnsi="Times New Roman" w:cs="Times New Roman" w:hint="eastAsia"/>
        <w:sz w:val="20"/>
        <w:szCs w:val="20"/>
      </w:rPr>
      <w:tab/>
    </w:r>
    <w:r w:rsidRPr="008A6217">
      <w:rPr>
        <w:rFonts w:ascii="Times New Roman" w:hAnsi="Times New Roman" w:cs="Times New Roman"/>
        <w:sz w:val="20"/>
        <w:szCs w:val="20"/>
      </w:rPr>
      <w:t>New York Science Journal 201</w:t>
    </w:r>
    <w:r w:rsidRPr="008A6217">
      <w:rPr>
        <w:rFonts w:ascii="Times New Roman" w:hAnsi="Times New Roman" w:cs="Times New Roman" w:hint="eastAsia"/>
        <w:sz w:val="20"/>
        <w:szCs w:val="20"/>
      </w:rPr>
      <w:t>4</w:t>
    </w:r>
    <w:proofErr w:type="gramStart"/>
    <w:r w:rsidRPr="008A6217">
      <w:rPr>
        <w:rFonts w:ascii="Times New Roman" w:hAnsi="Times New Roman" w:cs="Times New Roman"/>
        <w:sz w:val="20"/>
        <w:szCs w:val="20"/>
      </w:rPr>
      <w:t>;</w:t>
    </w:r>
    <w:r w:rsidRPr="008A6217">
      <w:rPr>
        <w:rFonts w:ascii="Times New Roman" w:hAnsi="Times New Roman" w:cs="Times New Roman" w:hint="eastAsia"/>
        <w:sz w:val="20"/>
        <w:szCs w:val="20"/>
      </w:rPr>
      <w:t>7</w:t>
    </w:r>
    <w:proofErr w:type="gramEnd"/>
    <w:r w:rsidRPr="008A6217">
      <w:rPr>
        <w:rFonts w:ascii="Times New Roman" w:hAnsi="Times New Roman" w:cs="Times New Roman"/>
        <w:sz w:val="20"/>
        <w:szCs w:val="20"/>
      </w:rPr>
      <w:t>(</w:t>
    </w:r>
    <w:r w:rsidRPr="008A6217">
      <w:rPr>
        <w:rFonts w:ascii="Times New Roman" w:hAnsi="Times New Roman" w:cs="Times New Roman" w:hint="eastAsia"/>
        <w:sz w:val="20"/>
        <w:szCs w:val="20"/>
      </w:rPr>
      <w:t>12</w:t>
    </w:r>
    <w:r w:rsidRPr="008A6217">
      <w:rPr>
        <w:rFonts w:ascii="Times New Roman" w:hAnsi="Times New Roman" w:cs="Times New Roman"/>
        <w:sz w:val="20"/>
        <w:szCs w:val="20"/>
      </w:rPr>
      <w:t>)</w:t>
    </w:r>
    <w:r w:rsidRPr="008A6217">
      <w:rPr>
        <w:rFonts w:ascii="Times New Roman" w:hAnsi="Times New Roman" w:cs="Times New Roman"/>
        <w:iCs/>
        <w:sz w:val="20"/>
        <w:szCs w:val="20"/>
      </w:rPr>
      <w:t xml:space="preserve">     </w:t>
    </w:r>
    <w:r w:rsidRPr="008A6217">
      <w:rPr>
        <w:rFonts w:ascii="Times New Roman" w:hAnsi="Times New Roman" w:cs="Times New Roman" w:hint="eastAsia"/>
        <w:iCs/>
        <w:sz w:val="20"/>
        <w:szCs w:val="20"/>
      </w:rPr>
      <w:tab/>
    </w:r>
    <w:r w:rsidRPr="008A6217">
      <w:rPr>
        <w:rFonts w:ascii="Times New Roman" w:hAnsi="Times New Roman" w:cs="Times New Roman"/>
        <w:iCs/>
        <w:sz w:val="20"/>
        <w:szCs w:val="20"/>
      </w:rPr>
      <w:t xml:space="preserve"> </w:t>
    </w:r>
    <w:r w:rsidRPr="008A6217">
      <w:rPr>
        <w:rFonts w:ascii="Times New Roman" w:hAnsi="Times New Roman" w:cs="Times New Roman" w:hint="eastAsia"/>
        <w:iCs/>
        <w:sz w:val="20"/>
        <w:szCs w:val="20"/>
      </w:rPr>
      <w:t xml:space="preserve"> </w:t>
    </w:r>
    <w:r w:rsidRPr="008A6217">
      <w:rPr>
        <w:rFonts w:ascii="Times New Roman" w:hAnsi="Times New Roman" w:cs="Times New Roman"/>
        <w:iCs/>
        <w:sz w:val="20"/>
        <w:szCs w:val="20"/>
      </w:rPr>
      <w:t xml:space="preserve">   </w:t>
    </w:r>
    <w:hyperlink r:id="rId1" w:history="1">
      <w:r w:rsidRPr="008A6217">
        <w:rPr>
          <w:rStyle w:val="Hyperlink"/>
          <w:rFonts w:ascii="Times New Roman" w:hAnsi="Times New Roman" w:cs="Times New Roman"/>
          <w:sz w:val="20"/>
          <w:szCs w:val="20"/>
        </w:rPr>
        <w:t>http://www.sciencepub.net/newyork</w:t>
      </w:r>
    </w:hyperlink>
  </w:p>
  <w:p w:rsidR="006166C3" w:rsidRPr="008A6217" w:rsidRDefault="006166C3" w:rsidP="008A6217">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C3" w:rsidRPr="008A6217" w:rsidRDefault="006166C3" w:rsidP="008A621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8A6217">
      <w:rPr>
        <w:rFonts w:ascii="Times New Roman" w:hAnsi="Times New Roman" w:cs="Times New Roman" w:hint="eastAsia"/>
        <w:sz w:val="20"/>
        <w:szCs w:val="20"/>
      </w:rPr>
      <w:tab/>
    </w:r>
    <w:r w:rsidRPr="008A6217">
      <w:rPr>
        <w:rFonts w:ascii="Times New Roman" w:hAnsi="Times New Roman" w:cs="Times New Roman"/>
        <w:sz w:val="20"/>
        <w:szCs w:val="20"/>
      </w:rPr>
      <w:t>New York Science Journal 201</w:t>
    </w:r>
    <w:r w:rsidRPr="008A6217">
      <w:rPr>
        <w:rFonts w:ascii="Times New Roman" w:hAnsi="Times New Roman" w:cs="Times New Roman" w:hint="eastAsia"/>
        <w:sz w:val="20"/>
        <w:szCs w:val="20"/>
      </w:rPr>
      <w:t>4</w:t>
    </w:r>
    <w:proofErr w:type="gramStart"/>
    <w:r w:rsidRPr="008A6217">
      <w:rPr>
        <w:rFonts w:ascii="Times New Roman" w:hAnsi="Times New Roman" w:cs="Times New Roman"/>
        <w:sz w:val="20"/>
        <w:szCs w:val="20"/>
      </w:rPr>
      <w:t>;</w:t>
    </w:r>
    <w:r w:rsidRPr="008A6217">
      <w:rPr>
        <w:rFonts w:ascii="Times New Roman" w:hAnsi="Times New Roman" w:cs="Times New Roman" w:hint="eastAsia"/>
        <w:sz w:val="20"/>
        <w:szCs w:val="20"/>
      </w:rPr>
      <w:t>7</w:t>
    </w:r>
    <w:proofErr w:type="gramEnd"/>
    <w:r w:rsidRPr="008A6217">
      <w:rPr>
        <w:rFonts w:ascii="Times New Roman" w:hAnsi="Times New Roman" w:cs="Times New Roman"/>
        <w:sz w:val="20"/>
        <w:szCs w:val="20"/>
      </w:rPr>
      <w:t>(</w:t>
    </w:r>
    <w:r w:rsidRPr="008A6217">
      <w:rPr>
        <w:rFonts w:ascii="Times New Roman" w:hAnsi="Times New Roman" w:cs="Times New Roman" w:hint="eastAsia"/>
        <w:sz w:val="20"/>
        <w:szCs w:val="20"/>
      </w:rPr>
      <w:t>12</w:t>
    </w:r>
    <w:r w:rsidRPr="008A6217">
      <w:rPr>
        <w:rFonts w:ascii="Times New Roman" w:hAnsi="Times New Roman" w:cs="Times New Roman"/>
        <w:sz w:val="20"/>
        <w:szCs w:val="20"/>
      </w:rPr>
      <w:t>)</w:t>
    </w:r>
    <w:r w:rsidRPr="008A6217">
      <w:rPr>
        <w:rFonts w:ascii="Times New Roman" w:hAnsi="Times New Roman" w:cs="Times New Roman"/>
        <w:iCs/>
        <w:sz w:val="20"/>
        <w:szCs w:val="20"/>
      </w:rPr>
      <w:t xml:space="preserve">     </w:t>
    </w:r>
    <w:r w:rsidRPr="008A6217">
      <w:rPr>
        <w:rFonts w:ascii="Times New Roman" w:hAnsi="Times New Roman" w:cs="Times New Roman" w:hint="eastAsia"/>
        <w:iCs/>
        <w:sz w:val="20"/>
        <w:szCs w:val="20"/>
      </w:rPr>
      <w:tab/>
    </w:r>
    <w:r w:rsidRPr="008A6217">
      <w:rPr>
        <w:rFonts w:ascii="Times New Roman" w:hAnsi="Times New Roman" w:cs="Times New Roman"/>
        <w:iCs/>
        <w:sz w:val="20"/>
        <w:szCs w:val="20"/>
      </w:rPr>
      <w:t xml:space="preserve"> </w:t>
    </w:r>
    <w:r w:rsidRPr="008A6217">
      <w:rPr>
        <w:rFonts w:ascii="Times New Roman" w:hAnsi="Times New Roman" w:cs="Times New Roman" w:hint="eastAsia"/>
        <w:iCs/>
        <w:sz w:val="20"/>
        <w:szCs w:val="20"/>
      </w:rPr>
      <w:t xml:space="preserve"> </w:t>
    </w:r>
    <w:r w:rsidRPr="008A6217">
      <w:rPr>
        <w:rFonts w:ascii="Times New Roman" w:hAnsi="Times New Roman" w:cs="Times New Roman"/>
        <w:iCs/>
        <w:sz w:val="20"/>
        <w:szCs w:val="20"/>
      </w:rPr>
      <w:t xml:space="preserve">   </w:t>
    </w:r>
    <w:hyperlink r:id="rId1" w:history="1">
      <w:r w:rsidRPr="008A6217">
        <w:rPr>
          <w:rStyle w:val="Hyperlink"/>
          <w:rFonts w:ascii="Times New Roman" w:hAnsi="Times New Roman" w:cs="Times New Roman"/>
          <w:sz w:val="20"/>
          <w:szCs w:val="20"/>
        </w:rPr>
        <w:t>http://www.sciencepub.net/newyork</w:t>
      </w:r>
    </w:hyperlink>
  </w:p>
  <w:p w:rsidR="006166C3" w:rsidRPr="008A6217" w:rsidRDefault="006166C3" w:rsidP="008A6217">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C3" w:rsidRPr="008A6217" w:rsidRDefault="006166C3" w:rsidP="008A621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8A6217">
      <w:rPr>
        <w:rFonts w:ascii="Times New Roman" w:hAnsi="Times New Roman" w:cs="Times New Roman" w:hint="eastAsia"/>
        <w:sz w:val="20"/>
        <w:szCs w:val="20"/>
      </w:rPr>
      <w:tab/>
    </w:r>
    <w:r w:rsidRPr="008A6217">
      <w:rPr>
        <w:rFonts w:ascii="Times New Roman" w:hAnsi="Times New Roman" w:cs="Times New Roman"/>
        <w:sz w:val="20"/>
        <w:szCs w:val="20"/>
      </w:rPr>
      <w:t>New York Science Journal 201</w:t>
    </w:r>
    <w:r w:rsidRPr="008A6217">
      <w:rPr>
        <w:rFonts w:ascii="Times New Roman" w:hAnsi="Times New Roman" w:cs="Times New Roman" w:hint="eastAsia"/>
        <w:sz w:val="20"/>
        <w:szCs w:val="20"/>
      </w:rPr>
      <w:t>4</w:t>
    </w:r>
    <w:proofErr w:type="gramStart"/>
    <w:r w:rsidRPr="008A6217">
      <w:rPr>
        <w:rFonts w:ascii="Times New Roman" w:hAnsi="Times New Roman" w:cs="Times New Roman"/>
        <w:sz w:val="20"/>
        <w:szCs w:val="20"/>
      </w:rPr>
      <w:t>;</w:t>
    </w:r>
    <w:r w:rsidRPr="008A6217">
      <w:rPr>
        <w:rFonts w:ascii="Times New Roman" w:hAnsi="Times New Roman" w:cs="Times New Roman" w:hint="eastAsia"/>
        <w:sz w:val="20"/>
        <w:szCs w:val="20"/>
      </w:rPr>
      <w:t>7</w:t>
    </w:r>
    <w:proofErr w:type="gramEnd"/>
    <w:r w:rsidRPr="008A6217">
      <w:rPr>
        <w:rFonts w:ascii="Times New Roman" w:hAnsi="Times New Roman" w:cs="Times New Roman"/>
        <w:sz w:val="20"/>
        <w:szCs w:val="20"/>
      </w:rPr>
      <w:t>(</w:t>
    </w:r>
    <w:r w:rsidRPr="008A6217">
      <w:rPr>
        <w:rFonts w:ascii="Times New Roman" w:hAnsi="Times New Roman" w:cs="Times New Roman" w:hint="eastAsia"/>
        <w:sz w:val="20"/>
        <w:szCs w:val="20"/>
      </w:rPr>
      <w:t>12</w:t>
    </w:r>
    <w:r w:rsidRPr="008A6217">
      <w:rPr>
        <w:rFonts w:ascii="Times New Roman" w:hAnsi="Times New Roman" w:cs="Times New Roman"/>
        <w:sz w:val="20"/>
        <w:szCs w:val="20"/>
      </w:rPr>
      <w:t>)</w:t>
    </w:r>
    <w:r w:rsidRPr="008A6217">
      <w:rPr>
        <w:rFonts w:ascii="Times New Roman" w:hAnsi="Times New Roman" w:cs="Times New Roman"/>
        <w:iCs/>
        <w:sz w:val="20"/>
        <w:szCs w:val="20"/>
      </w:rPr>
      <w:t xml:space="preserve">     </w:t>
    </w:r>
    <w:r w:rsidRPr="008A6217">
      <w:rPr>
        <w:rFonts w:ascii="Times New Roman" w:hAnsi="Times New Roman" w:cs="Times New Roman" w:hint="eastAsia"/>
        <w:iCs/>
        <w:sz w:val="20"/>
        <w:szCs w:val="20"/>
      </w:rPr>
      <w:tab/>
    </w:r>
    <w:r w:rsidRPr="008A6217">
      <w:rPr>
        <w:rFonts w:ascii="Times New Roman" w:hAnsi="Times New Roman" w:cs="Times New Roman"/>
        <w:iCs/>
        <w:sz w:val="20"/>
        <w:szCs w:val="20"/>
      </w:rPr>
      <w:t xml:space="preserve"> </w:t>
    </w:r>
    <w:r w:rsidRPr="008A6217">
      <w:rPr>
        <w:rFonts w:ascii="Times New Roman" w:hAnsi="Times New Roman" w:cs="Times New Roman" w:hint="eastAsia"/>
        <w:iCs/>
        <w:sz w:val="20"/>
        <w:szCs w:val="20"/>
      </w:rPr>
      <w:t xml:space="preserve"> </w:t>
    </w:r>
    <w:r w:rsidRPr="008A6217">
      <w:rPr>
        <w:rFonts w:ascii="Times New Roman" w:hAnsi="Times New Roman" w:cs="Times New Roman"/>
        <w:iCs/>
        <w:sz w:val="20"/>
        <w:szCs w:val="20"/>
      </w:rPr>
      <w:t xml:space="preserve">   </w:t>
    </w:r>
    <w:hyperlink r:id="rId1" w:history="1">
      <w:r w:rsidRPr="008A6217">
        <w:rPr>
          <w:rStyle w:val="Hyperlink"/>
          <w:rFonts w:ascii="Times New Roman" w:hAnsi="Times New Roman" w:cs="Times New Roman"/>
          <w:sz w:val="20"/>
          <w:szCs w:val="20"/>
        </w:rPr>
        <w:t>http://www.sciencepub.net/newyork</w:t>
      </w:r>
    </w:hyperlink>
  </w:p>
  <w:p w:rsidR="006166C3" w:rsidRPr="008A6217" w:rsidRDefault="006166C3" w:rsidP="008A6217">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C3" w:rsidRPr="008A6217" w:rsidRDefault="006166C3" w:rsidP="008A621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8A6217">
      <w:rPr>
        <w:rFonts w:ascii="Times New Roman" w:hAnsi="Times New Roman" w:cs="Times New Roman" w:hint="eastAsia"/>
        <w:sz w:val="20"/>
        <w:szCs w:val="20"/>
      </w:rPr>
      <w:tab/>
    </w:r>
    <w:r w:rsidRPr="008A6217">
      <w:rPr>
        <w:rFonts w:ascii="Times New Roman" w:hAnsi="Times New Roman" w:cs="Times New Roman"/>
        <w:sz w:val="20"/>
        <w:szCs w:val="20"/>
      </w:rPr>
      <w:t>New York Science Journal 201</w:t>
    </w:r>
    <w:r w:rsidRPr="008A6217">
      <w:rPr>
        <w:rFonts w:ascii="Times New Roman" w:hAnsi="Times New Roman" w:cs="Times New Roman" w:hint="eastAsia"/>
        <w:sz w:val="20"/>
        <w:szCs w:val="20"/>
      </w:rPr>
      <w:t>4</w:t>
    </w:r>
    <w:proofErr w:type="gramStart"/>
    <w:r w:rsidRPr="008A6217">
      <w:rPr>
        <w:rFonts w:ascii="Times New Roman" w:hAnsi="Times New Roman" w:cs="Times New Roman"/>
        <w:sz w:val="20"/>
        <w:szCs w:val="20"/>
      </w:rPr>
      <w:t>;</w:t>
    </w:r>
    <w:r w:rsidRPr="008A6217">
      <w:rPr>
        <w:rFonts w:ascii="Times New Roman" w:hAnsi="Times New Roman" w:cs="Times New Roman" w:hint="eastAsia"/>
        <w:sz w:val="20"/>
        <w:szCs w:val="20"/>
      </w:rPr>
      <w:t>7</w:t>
    </w:r>
    <w:proofErr w:type="gramEnd"/>
    <w:r w:rsidRPr="008A6217">
      <w:rPr>
        <w:rFonts w:ascii="Times New Roman" w:hAnsi="Times New Roman" w:cs="Times New Roman"/>
        <w:sz w:val="20"/>
        <w:szCs w:val="20"/>
      </w:rPr>
      <w:t>(</w:t>
    </w:r>
    <w:r w:rsidRPr="008A6217">
      <w:rPr>
        <w:rFonts w:ascii="Times New Roman" w:hAnsi="Times New Roman" w:cs="Times New Roman" w:hint="eastAsia"/>
        <w:sz w:val="20"/>
        <w:szCs w:val="20"/>
      </w:rPr>
      <w:t>12</w:t>
    </w:r>
    <w:r w:rsidRPr="008A6217">
      <w:rPr>
        <w:rFonts w:ascii="Times New Roman" w:hAnsi="Times New Roman" w:cs="Times New Roman"/>
        <w:sz w:val="20"/>
        <w:szCs w:val="20"/>
      </w:rPr>
      <w:t>)</w:t>
    </w:r>
    <w:r w:rsidRPr="008A6217">
      <w:rPr>
        <w:rFonts w:ascii="Times New Roman" w:hAnsi="Times New Roman" w:cs="Times New Roman"/>
        <w:iCs/>
        <w:sz w:val="20"/>
        <w:szCs w:val="20"/>
      </w:rPr>
      <w:t xml:space="preserve">     </w:t>
    </w:r>
    <w:r w:rsidRPr="008A6217">
      <w:rPr>
        <w:rFonts w:ascii="Times New Roman" w:hAnsi="Times New Roman" w:cs="Times New Roman" w:hint="eastAsia"/>
        <w:iCs/>
        <w:sz w:val="20"/>
        <w:szCs w:val="20"/>
      </w:rPr>
      <w:tab/>
    </w:r>
    <w:r w:rsidRPr="008A6217">
      <w:rPr>
        <w:rFonts w:ascii="Times New Roman" w:hAnsi="Times New Roman" w:cs="Times New Roman"/>
        <w:iCs/>
        <w:sz w:val="20"/>
        <w:szCs w:val="20"/>
      </w:rPr>
      <w:t xml:space="preserve"> </w:t>
    </w:r>
    <w:r w:rsidRPr="008A6217">
      <w:rPr>
        <w:rFonts w:ascii="Times New Roman" w:hAnsi="Times New Roman" w:cs="Times New Roman" w:hint="eastAsia"/>
        <w:iCs/>
        <w:sz w:val="20"/>
        <w:szCs w:val="20"/>
      </w:rPr>
      <w:t xml:space="preserve"> </w:t>
    </w:r>
    <w:r w:rsidRPr="008A6217">
      <w:rPr>
        <w:rFonts w:ascii="Times New Roman" w:hAnsi="Times New Roman" w:cs="Times New Roman"/>
        <w:iCs/>
        <w:sz w:val="20"/>
        <w:szCs w:val="20"/>
      </w:rPr>
      <w:t xml:space="preserve">   </w:t>
    </w:r>
    <w:hyperlink r:id="rId1" w:history="1">
      <w:r w:rsidRPr="008A6217">
        <w:rPr>
          <w:rStyle w:val="Hyperlink"/>
          <w:rFonts w:ascii="Times New Roman" w:hAnsi="Times New Roman" w:cs="Times New Roman"/>
          <w:sz w:val="20"/>
          <w:szCs w:val="20"/>
        </w:rPr>
        <w:t>http://www.sciencepub.net/newyork</w:t>
      </w:r>
    </w:hyperlink>
  </w:p>
  <w:p w:rsidR="006166C3" w:rsidRPr="008A6217" w:rsidRDefault="006166C3" w:rsidP="008A6217">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C3" w:rsidRPr="008A6217" w:rsidRDefault="006166C3" w:rsidP="008A621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8A6217">
      <w:rPr>
        <w:rFonts w:ascii="Times New Roman" w:hAnsi="Times New Roman" w:cs="Times New Roman" w:hint="eastAsia"/>
        <w:sz w:val="20"/>
        <w:szCs w:val="20"/>
      </w:rPr>
      <w:tab/>
    </w:r>
    <w:r w:rsidRPr="008A6217">
      <w:rPr>
        <w:rFonts w:ascii="Times New Roman" w:hAnsi="Times New Roman" w:cs="Times New Roman"/>
        <w:sz w:val="20"/>
        <w:szCs w:val="20"/>
      </w:rPr>
      <w:t>New York Science Journal 201</w:t>
    </w:r>
    <w:r w:rsidRPr="008A6217">
      <w:rPr>
        <w:rFonts w:ascii="Times New Roman" w:hAnsi="Times New Roman" w:cs="Times New Roman" w:hint="eastAsia"/>
        <w:sz w:val="20"/>
        <w:szCs w:val="20"/>
      </w:rPr>
      <w:t>4</w:t>
    </w:r>
    <w:proofErr w:type="gramStart"/>
    <w:r w:rsidRPr="008A6217">
      <w:rPr>
        <w:rFonts w:ascii="Times New Roman" w:hAnsi="Times New Roman" w:cs="Times New Roman"/>
        <w:sz w:val="20"/>
        <w:szCs w:val="20"/>
      </w:rPr>
      <w:t>;</w:t>
    </w:r>
    <w:r w:rsidRPr="008A6217">
      <w:rPr>
        <w:rFonts w:ascii="Times New Roman" w:hAnsi="Times New Roman" w:cs="Times New Roman" w:hint="eastAsia"/>
        <w:sz w:val="20"/>
        <w:szCs w:val="20"/>
      </w:rPr>
      <w:t>7</w:t>
    </w:r>
    <w:proofErr w:type="gramEnd"/>
    <w:r w:rsidRPr="008A6217">
      <w:rPr>
        <w:rFonts w:ascii="Times New Roman" w:hAnsi="Times New Roman" w:cs="Times New Roman"/>
        <w:sz w:val="20"/>
        <w:szCs w:val="20"/>
      </w:rPr>
      <w:t>(</w:t>
    </w:r>
    <w:r w:rsidRPr="008A6217">
      <w:rPr>
        <w:rFonts w:ascii="Times New Roman" w:hAnsi="Times New Roman" w:cs="Times New Roman" w:hint="eastAsia"/>
        <w:sz w:val="20"/>
        <w:szCs w:val="20"/>
      </w:rPr>
      <w:t>12</w:t>
    </w:r>
    <w:r w:rsidRPr="008A6217">
      <w:rPr>
        <w:rFonts w:ascii="Times New Roman" w:hAnsi="Times New Roman" w:cs="Times New Roman"/>
        <w:sz w:val="20"/>
        <w:szCs w:val="20"/>
      </w:rPr>
      <w:t>)</w:t>
    </w:r>
    <w:r w:rsidRPr="008A6217">
      <w:rPr>
        <w:rFonts w:ascii="Times New Roman" w:hAnsi="Times New Roman" w:cs="Times New Roman"/>
        <w:iCs/>
        <w:sz w:val="20"/>
        <w:szCs w:val="20"/>
      </w:rPr>
      <w:t xml:space="preserve">     </w:t>
    </w:r>
    <w:r w:rsidRPr="008A6217">
      <w:rPr>
        <w:rFonts w:ascii="Times New Roman" w:hAnsi="Times New Roman" w:cs="Times New Roman" w:hint="eastAsia"/>
        <w:iCs/>
        <w:sz w:val="20"/>
        <w:szCs w:val="20"/>
      </w:rPr>
      <w:tab/>
    </w:r>
    <w:r w:rsidRPr="008A6217">
      <w:rPr>
        <w:rFonts w:ascii="Times New Roman" w:hAnsi="Times New Roman" w:cs="Times New Roman"/>
        <w:iCs/>
        <w:sz w:val="20"/>
        <w:szCs w:val="20"/>
      </w:rPr>
      <w:t xml:space="preserve"> </w:t>
    </w:r>
    <w:r w:rsidRPr="008A6217">
      <w:rPr>
        <w:rFonts w:ascii="Times New Roman" w:hAnsi="Times New Roman" w:cs="Times New Roman" w:hint="eastAsia"/>
        <w:iCs/>
        <w:sz w:val="20"/>
        <w:szCs w:val="20"/>
      </w:rPr>
      <w:t xml:space="preserve"> </w:t>
    </w:r>
    <w:r w:rsidRPr="008A6217">
      <w:rPr>
        <w:rFonts w:ascii="Times New Roman" w:hAnsi="Times New Roman" w:cs="Times New Roman"/>
        <w:iCs/>
        <w:sz w:val="20"/>
        <w:szCs w:val="20"/>
      </w:rPr>
      <w:t xml:space="preserve">   </w:t>
    </w:r>
    <w:hyperlink r:id="rId1" w:history="1">
      <w:r w:rsidRPr="008A6217">
        <w:rPr>
          <w:rStyle w:val="Hyperlink"/>
          <w:rFonts w:ascii="Times New Roman" w:hAnsi="Times New Roman" w:cs="Times New Roman"/>
          <w:sz w:val="20"/>
          <w:szCs w:val="20"/>
        </w:rPr>
        <w:t>http://www.sciencepub.net/newyork</w:t>
      </w:r>
    </w:hyperlink>
  </w:p>
  <w:p w:rsidR="006166C3" w:rsidRPr="008A6217" w:rsidRDefault="006166C3" w:rsidP="008A6217">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C3" w:rsidRPr="008A6217" w:rsidRDefault="006166C3" w:rsidP="008A621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8A6217">
      <w:rPr>
        <w:rFonts w:ascii="Times New Roman" w:hAnsi="Times New Roman" w:cs="Times New Roman" w:hint="eastAsia"/>
        <w:sz w:val="20"/>
        <w:szCs w:val="20"/>
      </w:rPr>
      <w:tab/>
    </w:r>
    <w:r w:rsidRPr="008A6217">
      <w:rPr>
        <w:rFonts w:ascii="Times New Roman" w:hAnsi="Times New Roman" w:cs="Times New Roman"/>
        <w:sz w:val="20"/>
        <w:szCs w:val="20"/>
      </w:rPr>
      <w:t>New York Science Journal 201</w:t>
    </w:r>
    <w:r w:rsidRPr="008A6217">
      <w:rPr>
        <w:rFonts w:ascii="Times New Roman" w:hAnsi="Times New Roman" w:cs="Times New Roman" w:hint="eastAsia"/>
        <w:sz w:val="20"/>
        <w:szCs w:val="20"/>
      </w:rPr>
      <w:t>4</w:t>
    </w:r>
    <w:proofErr w:type="gramStart"/>
    <w:r w:rsidRPr="008A6217">
      <w:rPr>
        <w:rFonts w:ascii="Times New Roman" w:hAnsi="Times New Roman" w:cs="Times New Roman"/>
        <w:sz w:val="20"/>
        <w:szCs w:val="20"/>
      </w:rPr>
      <w:t>;</w:t>
    </w:r>
    <w:r w:rsidRPr="008A6217">
      <w:rPr>
        <w:rFonts w:ascii="Times New Roman" w:hAnsi="Times New Roman" w:cs="Times New Roman" w:hint="eastAsia"/>
        <w:sz w:val="20"/>
        <w:szCs w:val="20"/>
      </w:rPr>
      <w:t>7</w:t>
    </w:r>
    <w:proofErr w:type="gramEnd"/>
    <w:r w:rsidRPr="008A6217">
      <w:rPr>
        <w:rFonts w:ascii="Times New Roman" w:hAnsi="Times New Roman" w:cs="Times New Roman"/>
        <w:sz w:val="20"/>
        <w:szCs w:val="20"/>
      </w:rPr>
      <w:t>(</w:t>
    </w:r>
    <w:r w:rsidRPr="008A6217">
      <w:rPr>
        <w:rFonts w:ascii="Times New Roman" w:hAnsi="Times New Roman" w:cs="Times New Roman" w:hint="eastAsia"/>
        <w:sz w:val="20"/>
        <w:szCs w:val="20"/>
      </w:rPr>
      <w:t>12</w:t>
    </w:r>
    <w:r w:rsidRPr="008A6217">
      <w:rPr>
        <w:rFonts w:ascii="Times New Roman" w:hAnsi="Times New Roman" w:cs="Times New Roman"/>
        <w:sz w:val="20"/>
        <w:szCs w:val="20"/>
      </w:rPr>
      <w:t>)</w:t>
    </w:r>
    <w:r w:rsidRPr="008A6217">
      <w:rPr>
        <w:rFonts w:ascii="Times New Roman" w:hAnsi="Times New Roman" w:cs="Times New Roman"/>
        <w:iCs/>
        <w:sz w:val="20"/>
        <w:szCs w:val="20"/>
      </w:rPr>
      <w:t xml:space="preserve">     </w:t>
    </w:r>
    <w:r w:rsidRPr="008A6217">
      <w:rPr>
        <w:rFonts w:ascii="Times New Roman" w:hAnsi="Times New Roman" w:cs="Times New Roman" w:hint="eastAsia"/>
        <w:iCs/>
        <w:sz w:val="20"/>
        <w:szCs w:val="20"/>
      </w:rPr>
      <w:tab/>
    </w:r>
    <w:r w:rsidRPr="008A6217">
      <w:rPr>
        <w:rFonts w:ascii="Times New Roman" w:hAnsi="Times New Roman" w:cs="Times New Roman"/>
        <w:iCs/>
        <w:sz w:val="20"/>
        <w:szCs w:val="20"/>
      </w:rPr>
      <w:t xml:space="preserve"> </w:t>
    </w:r>
    <w:r w:rsidRPr="008A6217">
      <w:rPr>
        <w:rFonts w:ascii="Times New Roman" w:hAnsi="Times New Roman" w:cs="Times New Roman" w:hint="eastAsia"/>
        <w:iCs/>
        <w:sz w:val="20"/>
        <w:szCs w:val="20"/>
      </w:rPr>
      <w:t xml:space="preserve"> </w:t>
    </w:r>
    <w:r w:rsidRPr="008A6217">
      <w:rPr>
        <w:rFonts w:ascii="Times New Roman" w:hAnsi="Times New Roman" w:cs="Times New Roman"/>
        <w:iCs/>
        <w:sz w:val="20"/>
        <w:szCs w:val="20"/>
      </w:rPr>
      <w:t xml:space="preserve">   </w:t>
    </w:r>
    <w:hyperlink r:id="rId1" w:history="1">
      <w:r w:rsidRPr="008A6217">
        <w:rPr>
          <w:rStyle w:val="Hyperlink"/>
          <w:rFonts w:ascii="Times New Roman" w:hAnsi="Times New Roman" w:cs="Times New Roman"/>
          <w:sz w:val="20"/>
          <w:szCs w:val="20"/>
        </w:rPr>
        <w:t>http://www.sciencepub.net/newyork</w:t>
      </w:r>
    </w:hyperlink>
  </w:p>
  <w:p w:rsidR="006166C3" w:rsidRPr="008A6217" w:rsidRDefault="006166C3" w:rsidP="008A6217">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C3" w:rsidRPr="008A6217" w:rsidRDefault="006166C3" w:rsidP="008A621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8A6217">
      <w:rPr>
        <w:rFonts w:ascii="Times New Roman" w:hAnsi="Times New Roman" w:cs="Times New Roman" w:hint="eastAsia"/>
        <w:sz w:val="20"/>
        <w:szCs w:val="20"/>
      </w:rPr>
      <w:tab/>
    </w:r>
    <w:r w:rsidRPr="008A6217">
      <w:rPr>
        <w:rFonts w:ascii="Times New Roman" w:hAnsi="Times New Roman" w:cs="Times New Roman"/>
        <w:sz w:val="20"/>
        <w:szCs w:val="20"/>
      </w:rPr>
      <w:t>New York Science Journal 201</w:t>
    </w:r>
    <w:r w:rsidRPr="008A6217">
      <w:rPr>
        <w:rFonts w:ascii="Times New Roman" w:hAnsi="Times New Roman" w:cs="Times New Roman" w:hint="eastAsia"/>
        <w:sz w:val="20"/>
        <w:szCs w:val="20"/>
      </w:rPr>
      <w:t>4</w:t>
    </w:r>
    <w:proofErr w:type="gramStart"/>
    <w:r w:rsidRPr="008A6217">
      <w:rPr>
        <w:rFonts w:ascii="Times New Roman" w:hAnsi="Times New Roman" w:cs="Times New Roman"/>
        <w:sz w:val="20"/>
        <w:szCs w:val="20"/>
      </w:rPr>
      <w:t>;</w:t>
    </w:r>
    <w:r w:rsidRPr="008A6217">
      <w:rPr>
        <w:rFonts w:ascii="Times New Roman" w:hAnsi="Times New Roman" w:cs="Times New Roman" w:hint="eastAsia"/>
        <w:sz w:val="20"/>
        <w:szCs w:val="20"/>
      </w:rPr>
      <w:t>7</w:t>
    </w:r>
    <w:proofErr w:type="gramEnd"/>
    <w:r w:rsidRPr="008A6217">
      <w:rPr>
        <w:rFonts w:ascii="Times New Roman" w:hAnsi="Times New Roman" w:cs="Times New Roman"/>
        <w:sz w:val="20"/>
        <w:szCs w:val="20"/>
      </w:rPr>
      <w:t>(</w:t>
    </w:r>
    <w:r w:rsidRPr="008A6217">
      <w:rPr>
        <w:rFonts w:ascii="Times New Roman" w:hAnsi="Times New Roman" w:cs="Times New Roman" w:hint="eastAsia"/>
        <w:sz w:val="20"/>
        <w:szCs w:val="20"/>
      </w:rPr>
      <w:t>12</w:t>
    </w:r>
    <w:r w:rsidRPr="008A6217">
      <w:rPr>
        <w:rFonts w:ascii="Times New Roman" w:hAnsi="Times New Roman" w:cs="Times New Roman"/>
        <w:sz w:val="20"/>
        <w:szCs w:val="20"/>
      </w:rPr>
      <w:t>)</w:t>
    </w:r>
    <w:r w:rsidRPr="008A6217">
      <w:rPr>
        <w:rFonts w:ascii="Times New Roman" w:hAnsi="Times New Roman" w:cs="Times New Roman"/>
        <w:iCs/>
        <w:sz w:val="20"/>
        <w:szCs w:val="20"/>
      </w:rPr>
      <w:t xml:space="preserve">     </w:t>
    </w:r>
    <w:r w:rsidRPr="008A6217">
      <w:rPr>
        <w:rFonts w:ascii="Times New Roman" w:hAnsi="Times New Roman" w:cs="Times New Roman" w:hint="eastAsia"/>
        <w:iCs/>
        <w:sz w:val="20"/>
        <w:szCs w:val="20"/>
      </w:rPr>
      <w:tab/>
    </w:r>
    <w:r w:rsidRPr="008A6217">
      <w:rPr>
        <w:rFonts w:ascii="Times New Roman" w:hAnsi="Times New Roman" w:cs="Times New Roman"/>
        <w:iCs/>
        <w:sz w:val="20"/>
        <w:szCs w:val="20"/>
      </w:rPr>
      <w:t xml:space="preserve"> </w:t>
    </w:r>
    <w:r w:rsidRPr="008A6217">
      <w:rPr>
        <w:rFonts w:ascii="Times New Roman" w:hAnsi="Times New Roman" w:cs="Times New Roman" w:hint="eastAsia"/>
        <w:iCs/>
        <w:sz w:val="20"/>
        <w:szCs w:val="20"/>
      </w:rPr>
      <w:t xml:space="preserve"> </w:t>
    </w:r>
    <w:r w:rsidRPr="008A6217">
      <w:rPr>
        <w:rFonts w:ascii="Times New Roman" w:hAnsi="Times New Roman" w:cs="Times New Roman"/>
        <w:iCs/>
        <w:sz w:val="20"/>
        <w:szCs w:val="20"/>
      </w:rPr>
      <w:t xml:space="preserve">   </w:t>
    </w:r>
    <w:hyperlink r:id="rId1" w:history="1">
      <w:r w:rsidRPr="008A6217">
        <w:rPr>
          <w:rStyle w:val="Hyperlink"/>
          <w:rFonts w:ascii="Times New Roman" w:hAnsi="Times New Roman" w:cs="Times New Roman"/>
          <w:sz w:val="20"/>
          <w:szCs w:val="20"/>
        </w:rPr>
        <w:t>http://www.sciencepub.net/newyork</w:t>
      </w:r>
    </w:hyperlink>
  </w:p>
  <w:p w:rsidR="006166C3" w:rsidRPr="008A6217" w:rsidRDefault="006166C3" w:rsidP="008A6217">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C3" w:rsidRPr="008A6217" w:rsidRDefault="006166C3" w:rsidP="008A621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8A6217">
      <w:rPr>
        <w:rFonts w:ascii="Times New Roman" w:hAnsi="Times New Roman" w:cs="Times New Roman" w:hint="eastAsia"/>
        <w:sz w:val="20"/>
        <w:szCs w:val="20"/>
      </w:rPr>
      <w:tab/>
    </w:r>
    <w:r w:rsidRPr="008A6217">
      <w:rPr>
        <w:rFonts w:ascii="Times New Roman" w:hAnsi="Times New Roman" w:cs="Times New Roman"/>
        <w:sz w:val="20"/>
        <w:szCs w:val="20"/>
      </w:rPr>
      <w:t>New York Science Journal 201</w:t>
    </w:r>
    <w:r w:rsidRPr="008A6217">
      <w:rPr>
        <w:rFonts w:ascii="Times New Roman" w:hAnsi="Times New Roman" w:cs="Times New Roman" w:hint="eastAsia"/>
        <w:sz w:val="20"/>
        <w:szCs w:val="20"/>
      </w:rPr>
      <w:t>4</w:t>
    </w:r>
    <w:proofErr w:type="gramStart"/>
    <w:r w:rsidRPr="008A6217">
      <w:rPr>
        <w:rFonts w:ascii="Times New Roman" w:hAnsi="Times New Roman" w:cs="Times New Roman"/>
        <w:sz w:val="20"/>
        <w:szCs w:val="20"/>
      </w:rPr>
      <w:t>;</w:t>
    </w:r>
    <w:r w:rsidRPr="008A6217">
      <w:rPr>
        <w:rFonts w:ascii="Times New Roman" w:hAnsi="Times New Roman" w:cs="Times New Roman" w:hint="eastAsia"/>
        <w:sz w:val="20"/>
        <w:szCs w:val="20"/>
      </w:rPr>
      <w:t>7</w:t>
    </w:r>
    <w:proofErr w:type="gramEnd"/>
    <w:r w:rsidRPr="008A6217">
      <w:rPr>
        <w:rFonts w:ascii="Times New Roman" w:hAnsi="Times New Roman" w:cs="Times New Roman"/>
        <w:sz w:val="20"/>
        <w:szCs w:val="20"/>
      </w:rPr>
      <w:t>(</w:t>
    </w:r>
    <w:r w:rsidRPr="008A6217">
      <w:rPr>
        <w:rFonts w:ascii="Times New Roman" w:hAnsi="Times New Roman" w:cs="Times New Roman" w:hint="eastAsia"/>
        <w:sz w:val="20"/>
        <w:szCs w:val="20"/>
      </w:rPr>
      <w:t>12</w:t>
    </w:r>
    <w:r w:rsidRPr="008A6217">
      <w:rPr>
        <w:rFonts w:ascii="Times New Roman" w:hAnsi="Times New Roman" w:cs="Times New Roman"/>
        <w:sz w:val="20"/>
        <w:szCs w:val="20"/>
      </w:rPr>
      <w:t>)</w:t>
    </w:r>
    <w:r w:rsidRPr="008A6217">
      <w:rPr>
        <w:rFonts w:ascii="Times New Roman" w:hAnsi="Times New Roman" w:cs="Times New Roman"/>
        <w:iCs/>
        <w:sz w:val="20"/>
        <w:szCs w:val="20"/>
      </w:rPr>
      <w:t xml:space="preserve">     </w:t>
    </w:r>
    <w:r w:rsidRPr="008A6217">
      <w:rPr>
        <w:rFonts w:ascii="Times New Roman" w:hAnsi="Times New Roman" w:cs="Times New Roman" w:hint="eastAsia"/>
        <w:iCs/>
        <w:sz w:val="20"/>
        <w:szCs w:val="20"/>
      </w:rPr>
      <w:tab/>
    </w:r>
    <w:r w:rsidRPr="008A6217">
      <w:rPr>
        <w:rFonts w:ascii="Times New Roman" w:hAnsi="Times New Roman" w:cs="Times New Roman"/>
        <w:iCs/>
        <w:sz w:val="20"/>
        <w:szCs w:val="20"/>
      </w:rPr>
      <w:t xml:space="preserve"> </w:t>
    </w:r>
    <w:r w:rsidRPr="008A6217">
      <w:rPr>
        <w:rFonts w:ascii="Times New Roman" w:hAnsi="Times New Roman" w:cs="Times New Roman" w:hint="eastAsia"/>
        <w:iCs/>
        <w:sz w:val="20"/>
        <w:szCs w:val="20"/>
      </w:rPr>
      <w:t xml:space="preserve"> </w:t>
    </w:r>
    <w:r w:rsidRPr="008A6217">
      <w:rPr>
        <w:rFonts w:ascii="Times New Roman" w:hAnsi="Times New Roman" w:cs="Times New Roman"/>
        <w:iCs/>
        <w:sz w:val="20"/>
        <w:szCs w:val="20"/>
      </w:rPr>
      <w:t xml:space="preserve">   </w:t>
    </w:r>
    <w:hyperlink r:id="rId1" w:history="1">
      <w:r w:rsidRPr="008A6217">
        <w:rPr>
          <w:rStyle w:val="Hyperlink"/>
          <w:rFonts w:ascii="Times New Roman" w:hAnsi="Times New Roman" w:cs="Times New Roman"/>
          <w:sz w:val="20"/>
          <w:szCs w:val="20"/>
        </w:rPr>
        <w:t>http://www.sciencepub.net/newyork</w:t>
      </w:r>
    </w:hyperlink>
  </w:p>
  <w:p w:rsidR="006166C3" w:rsidRPr="008A6217" w:rsidRDefault="006166C3" w:rsidP="008A6217">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C3" w:rsidRPr="008A6217" w:rsidRDefault="006166C3" w:rsidP="008A621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8A6217">
      <w:rPr>
        <w:rFonts w:ascii="Times New Roman" w:hAnsi="Times New Roman" w:cs="Times New Roman" w:hint="eastAsia"/>
        <w:sz w:val="20"/>
        <w:szCs w:val="20"/>
      </w:rPr>
      <w:tab/>
    </w:r>
    <w:r w:rsidRPr="008A6217">
      <w:rPr>
        <w:rFonts w:ascii="Times New Roman" w:hAnsi="Times New Roman" w:cs="Times New Roman"/>
        <w:sz w:val="20"/>
        <w:szCs w:val="20"/>
      </w:rPr>
      <w:t>New York Science Journal 201</w:t>
    </w:r>
    <w:r w:rsidRPr="008A6217">
      <w:rPr>
        <w:rFonts w:ascii="Times New Roman" w:hAnsi="Times New Roman" w:cs="Times New Roman" w:hint="eastAsia"/>
        <w:sz w:val="20"/>
        <w:szCs w:val="20"/>
      </w:rPr>
      <w:t>4</w:t>
    </w:r>
    <w:proofErr w:type="gramStart"/>
    <w:r w:rsidRPr="008A6217">
      <w:rPr>
        <w:rFonts w:ascii="Times New Roman" w:hAnsi="Times New Roman" w:cs="Times New Roman"/>
        <w:sz w:val="20"/>
        <w:szCs w:val="20"/>
      </w:rPr>
      <w:t>;</w:t>
    </w:r>
    <w:r w:rsidRPr="008A6217">
      <w:rPr>
        <w:rFonts w:ascii="Times New Roman" w:hAnsi="Times New Roman" w:cs="Times New Roman" w:hint="eastAsia"/>
        <w:sz w:val="20"/>
        <w:szCs w:val="20"/>
      </w:rPr>
      <w:t>7</w:t>
    </w:r>
    <w:proofErr w:type="gramEnd"/>
    <w:r w:rsidRPr="008A6217">
      <w:rPr>
        <w:rFonts w:ascii="Times New Roman" w:hAnsi="Times New Roman" w:cs="Times New Roman"/>
        <w:sz w:val="20"/>
        <w:szCs w:val="20"/>
      </w:rPr>
      <w:t>(</w:t>
    </w:r>
    <w:r w:rsidRPr="008A6217">
      <w:rPr>
        <w:rFonts w:ascii="Times New Roman" w:hAnsi="Times New Roman" w:cs="Times New Roman" w:hint="eastAsia"/>
        <w:sz w:val="20"/>
        <w:szCs w:val="20"/>
      </w:rPr>
      <w:t>12</w:t>
    </w:r>
    <w:r w:rsidRPr="008A6217">
      <w:rPr>
        <w:rFonts w:ascii="Times New Roman" w:hAnsi="Times New Roman" w:cs="Times New Roman"/>
        <w:sz w:val="20"/>
        <w:szCs w:val="20"/>
      </w:rPr>
      <w:t>)</w:t>
    </w:r>
    <w:r w:rsidRPr="008A6217">
      <w:rPr>
        <w:rFonts w:ascii="Times New Roman" w:hAnsi="Times New Roman" w:cs="Times New Roman"/>
        <w:iCs/>
        <w:sz w:val="20"/>
        <w:szCs w:val="20"/>
      </w:rPr>
      <w:t xml:space="preserve">     </w:t>
    </w:r>
    <w:r w:rsidRPr="008A6217">
      <w:rPr>
        <w:rFonts w:ascii="Times New Roman" w:hAnsi="Times New Roman" w:cs="Times New Roman" w:hint="eastAsia"/>
        <w:iCs/>
        <w:sz w:val="20"/>
        <w:szCs w:val="20"/>
      </w:rPr>
      <w:tab/>
    </w:r>
    <w:r w:rsidRPr="008A6217">
      <w:rPr>
        <w:rFonts w:ascii="Times New Roman" w:hAnsi="Times New Roman" w:cs="Times New Roman"/>
        <w:iCs/>
        <w:sz w:val="20"/>
        <w:szCs w:val="20"/>
      </w:rPr>
      <w:t xml:space="preserve"> </w:t>
    </w:r>
    <w:r w:rsidRPr="008A6217">
      <w:rPr>
        <w:rFonts w:ascii="Times New Roman" w:hAnsi="Times New Roman" w:cs="Times New Roman" w:hint="eastAsia"/>
        <w:iCs/>
        <w:sz w:val="20"/>
        <w:szCs w:val="20"/>
      </w:rPr>
      <w:t xml:space="preserve"> </w:t>
    </w:r>
    <w:r w:rsidRPr="008A6217">
      <w:rPr>
        <w:rFonts w:ascii="Times New Roman" w:hAnsi="Times New Roman" w:cs="Times New Roman"/>
        <w:iCs/>
        <w:sz w:val="20"/>
        <w:szCs w:val="20"/>
      </w:rPr>
      <w:t xml:space="preserve">   </w:t>
    </w:r>
    <w:hyperlink r:id="rId1" w:history="1">
      <w:r w:rsidRPr="008A6217">
        <w:rPr>
          <w:rStyle w:val="Hyperlink"/>
          <w:rFonts w:ascii="Times New Roman" w:hAnsi="Times New Roman" w:cs="Times New Roman"/>
          <w:sz w:val="20"/>
          <w:szCs w:val="20"/>
        </w:rPr>
        <w:t>http://www.sciencepub.net/newyork</w:t>
      </w:r>
    </w:hyperlink>
  </w:p>
  <w:p w:rsidR="006166C3" w:rsidRPr="008A6217" w:rsidRDefault="006166C3" w:rsidP="008A6217">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C3" w:rsidRPr="008A6217" w:rsidRDefault="006166C3" w:rsidP="008A621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8A6217">
      <w:rPr>
        <w:rFonts w:ascii="Times New Roman" w:hAnsi="Times New Roman" w:cs="Times New Roman" w:hint="eastAsia"/>
        <w:sz w:val="20"/>
        <w:szCs w:val="20"/>
      </w:rPr>
      <w:tab/>
    </w:r>
    <w:r w:rsidRPr="008A6217">
      <w:rPr>
        <w:rFonts w:ascii="Times New Roman" w:hAnsi="Times New Roman" w:cs="Times New Roman"/>
        <w:sz w:val="20"/>
        <w:szCs w:val="20"/>
      </w:rPr>
      <w:t>New York Science Journal 201</w:t>
    </w:r>
    <w:r w:rsidRPr="008A6217">
      <w:rPr>
        <w:rFonts w:ascii="Times New Roman" w:hAnsi="Times New Roman" w:cs="Times New Roman" w:hint="eastAsia"/>
        <w:sz w:val="20"/>
        <w:szCs w:val="20"/>
      </w:rPr>
      <w:t>4</w:t>
    </w:r>
    <w:proofErr w:type="gramStart"/>
    <w:r w:rsidRPr="008A6217">
      <w:rPr>
        <w:rFonts w:ascii="Times New Roman" w:hAnsi="Times New Roman" w:cs="Times New Roman"/>
        <w:sz w:val="20"/>
        <w:szCs w:val="20"/>
      </w:rPr>
      <w:t>;</w:t>
    </w:r>
    <w:r w:rsidRPr="008A6217">
      <w:rPr>
        <w:rFonts w:ascii="Times New Roman" w:hAnsi="Times New Roman" w:cs="Times New Roman" w:hint="eastAsia"/>
        <w:sz w:val="20"/>
        <w:szCs w:val="20"/>
      </w:rPr>
      <w:t>7</w:t>
    </w:r>
    <w:proofErr w:type="gramEnd"/>
    <w:r w:rsidRPr="008A6217">
      <w:rPr>
        <w:rFonts w:ascii="Times New Roman" w:hAnsi="Times New Roman" w:cs="Times New Roman"/>
        <w:sz w:val="20"/>
        <w:szCs w:val="20"/>
      </w:rPr>
      <w:t>(</w:t>
    </w:r>
    <w:r w:rsidRPr="008A6217">
      <w:rPr>
        <w:rFonts w:ascii="Times New Roman" w:hAnsi="Times New Roman" w:cs="Times New Roman" w:hint="eastAsia"/>
        <w:sz w:val="20"/>
        <w:szCs w:val="20"/>
      </w:rPr>
      <w:t>12</w:t>
    </w:r>
    <w:r w:rsidRPr="008A6217">
      <w:rPr>
        <w:rFonts w:ascii="Times New Roman" w:hAnsi="Times New Roman" w:cs="Times New Roman"/>
        <w:sz w:val="20"/>
        <w:szCs w:val="20"/>
      </w:rPr>
      <w:t>)</w:t>
    </w:r>
    <w:r w:rsidRPr="008A6217">
      <w:rPr>
        <w:rFonts w:ascii="Times New Roman" w:hAnsi="Times New Roman" w:cs="Times New Roman"/>
        <w:iCs/>
        <w:sz w:val="20"/>
        <w:szCs w:val="20"/>
      </w:rPr>
      <w:t xml:space="preserve">     </w:t>
    </w:r>
    <w:r w:rsidRPr="008A6217">
      <w:rPr>
        <w:rFonts w:ascii="Times New Roman" w:hAnsi="Times New Roman" w:cs="Times New Roman" w:hint="eastAsia"/>
        <w:iCs/>
        <w:sz w:val="20"/>
        <w:szCs w:val="20"/>
      </w:rPr>
      <w:tab/>
    </w:r>
    <w:r w:rsidRPr="008A6217">
      <w:rPr>
        <w:rFonts w:ascii="Times New Roman" w:hAnsi="Times New Roman" w:cs="Times New Roman"/>
        <w:iCs/>
        <w:sz w:val="20"/>
        <w:szCs w:val="20"/>
      </w:rPr>
      <w:t xml:space="preserve"> </w:t>
    </w:r>
    <w:r w:rsidRPr="008A6217">
      <w:rPr>
        <w:rFonts w:ascii="Times New Roman" w:hAnsi="Times New Roman" w:cs="Times New Roman" w:hint="eastAsia"/>
        <w:iCs/>
        <w:sz w:val="20"/>
        <w:szCs w:val="20"/>
      </w:rPr>
      <w:t xml:space="preserve"> </w:t>
    </w:r>
    <w:r w:rsidRPr="008A6217">
      <w:rPr>
        <w:rFonts w:ascii="Times New Roman" w:hAnsi="Times New Roman" w:cs="Times New Roman"/>
        <w:iCs/>
        <w:sz w:val="20"/>
        <w:szCs w:val="20"/>
      </w:rPr>
      <w:t xml:space="preserve">   </w:t>
    </w:r>
    <w:hyperlink r:id="rId1" w:history="1">
      <w:r w:rsidRPr="008A6217">
        <w:rPr>
          <w:rStyle w:val="Hyperlink"/>
          <w:rFonts w:ascii="Times New Roman" w:hAnsi="Times New Roman" w:cs="Times New Roman"/>
          <w:sz w:val="20"/>
          <w:szCs w:val="20"/>
        </w:rPr>
        <w:t>http://www.sciencepub.net/newyork</w:t>
      </w:r>
    </w:hyperlink>
  </w:p>
  <w:p w:rsidR="006166C3" w:rsidRPr="008A6217" w:rsidRDefault="006166C3" w:rsidP="008A6217">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8C0"/>
    <w:multiLevelType w:val="hybridMultilevel"/>
    <w:tmpl w:val="270A2384"/>
    <w:lvl w:ilvl="0" w:tplc="6E4485D0">
      <w:start w:val="5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82B1A2C"/>
    <w:multiLevelType w:val="hybridMultilevel"/>
    <w:tmpl w:val="78B0943E"/>
    <w:lvl w:ilvl="0" w:tplc="8D9C30CA">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74282E"/>
    <w:multiLevelType w:val="hybridMultilevel"/>
    <w:tmpl w:val="6A14E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5166CC"/>
    <w:multiLevelType w:val="hybridMultilevel"/>
    <w:tmpl w:val="C776A2B4"/>
    <w:lvl w:ilvl="0" w:tplc="0409000F">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EF333A"/>
    <w:multiLevelType w:val="hybridMultilevel"/>
    <w:tmpl w:val="10866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ocumentProtection w:edit="readOnly"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2C4D"/>
    <w:rsid w:val="00001332"/>
    <w:rsid w:val="0000609F"/>
    <w:rsid w:val="00020764"/>
    <w:rsid w:val="00051BAD"/>
    <w:rsid w:val="00074EBD"/>
    <w:rsid w:val="000922AD"/>
    <w:rsid w:val="00097F86"/>
    <w:rsid w:val="000B347E"/>
    <w:rsid w:val="000C1FD3"/>
    <w:rsid w:val="000E3608"/>
    <w:rsid w:val="0010665C"/>
    <w:rsid w:val="00152AB5"/>
    <w:rsid w:val="001563B4"/>
    <w:rsid w:val="00181441"/>
    <w:rsid w:val="001A3680"/>
    <w:rsid w:val="001E2FBB"/>
    <w:rsid w:val="00215896"/>
    <w:rsid w:val="00230B70"/>
    <w:rsid w:val="00254014"/>
    <w:rsid w:val="002558AB"/>
    <w:rsid w:val="0027201C"/>
    <w:rsid w:val="00273B0A"/>
    <w:rsid w:val="002C21C4"/>
    <w:rsid w:val="002D1A9B"/>
    <w:rsid w:val="002D5D1D"/>
    <w:rsid w:val="002D75DC"/>
    <w:rsid w:val="002F6757"/>
    <w:rsid w:val="003140D6"/>
    <w:rsid w:val="00320251"/>
    <w:rsid w:val="0032678C"/>
    <w:rsid w:val="003578D3"/>
    <w:rsid w:val="0037366E"/>
    <w:rsid w:val="003D5009"/>
    <w:rsid w:val="003E53D8"/>
    <w:rsid w:val="00427E36"/>
    <w:rsid w:val="004449E6"/>
    <w:rsid w:val="004559FF"/>
    <w:rsid w:val="004562FA"/>
    <w:rsid w:val="004C4401"/>
    <w:rsid w:val="004C59C4"/>
    <w:rsid w:val="0050198D"/>
    <w:rsid w:val="00503552"/>
    <w:rsid w:val="0050621F"/>
    <w:rsid w:val="00531C5B"/>
    <w:rsid w:val="00543364"/>
    <w:rsid w:val="005548FE"/>
    <w:rsid w:val="005828AD"/>
    <w:rsid w:val="0058524D"/>
    <w:rsid w:val="00593830"/>
    <w:rsid w:val="00595771"/>
    <w:rsid w:val="005C281E"/>
    <w:rsid w:val="005F086A"/>
    <w:rsid w:val="005F7ECA"/>
    <w:rsid w:val="006010A8"/>
    <w:rsid w:val="00614A8D"/>
    <w:rsid w:val="006166C3"/>
    <w:rsid w:val="00622DE8"/>
    <w:rsid w:val="00630E12"/>
    <w:rsid w:val="00646735"/>
    <w:rsid w:val="00680CE7"/>
    <w:rsid w:val="006821EE"/>
    <w:rsid w:val="006843F2"/>
    <w:rsid w:val="006912C2"/>
    <w:rsid w:val="00693CBA"/>
    <w:rsid w:val="006A399D"/>
    <w:rsid w:val="006A73F1"/>
    <w:rsid w:val="006C501B"/>
    <w:rsid w:val="0072570C"/>
    <w:rsid w:val="007411A4"/>
    <w:rsid w:val="00743143"/>
    <w:rsid w:val="00743690"/>
    <w:rsid w:val="00744197"/>
    <w:rsid w:val="00746C61"/>
    <w:rsid w:val="00773718"/>
    <w:rsid w:val="007800B5"/>
    <w:rsid w:val="00780FEA"/>
    <w:rsid w:val="00787544"/>
    <w:rsid w:val="00790B53"/>
    <w:rsid w:val="00792C1F"/>
    <w:rsid w:val="007D4751"/>
    <w:rsid w:val="007E4CF6"/>
    <w:rsid w:val="007F60CB"/>
    <w:rsid w:val="00812511"/>
    <w:rsid w:val="008131F1"/>
    <w:rsid w:val="00823BF9"/>
    <w:rsid w:val="008367F6"/>
    <w:rsid w:val="00841CC9"/>
    <w:rsid w:val="00847867"/>
    <w:rsid w:val="00873660"/>
    <w:rsid w:val="00892252"/>
    <w:rsid w:val="008979BA"/>
    <w:rsid w:val="00897C8F"/>
    <w:rsid w:val="008A6217"/>
    <w:rsid w:val="008B4276"/>
    <w:rsid w:val="008B674C"/>
    <w:rsid w:val="008B7B62"/>
    <w:rsid w:val="008F58E3"/>
    <w:rsid w:val="00900189"/>
    <w:rsid w:val="00924418"/>
    <w:rsid w:val="009414D0"/>
    <w:rsid w:val="009417EC"/>
    <w:rsid w:val="00960257"/>
    <w:rsid w:val="0096322F"/>
    <w:rsid w:val="00984DF5"/>
    <w:rsid w:val="00993BB0"/>
    <w:rsid w:val="009A231F"/>
    <w:rsid w:val="009C4047"/>
    <w:rsid w:val="009C7EC8"/>
    <w:rsid w:val="009D3BF6"/>
    <w:rsid w:val="009E0902"/>
    <w:rsid w:val="00A00C80"/>
    <w:rsid w:val="00A52B5F"/>
    <w:rsid w:val="00A614C3"/>
    <w:rsid w:val="00A72B12"/>
    <w:rsid w:val="00A93D54"/>
    <w:rsid w:val="00AA39FE"/>
    <w:rsid w:val="00AA52EF"/>
    <w:rsid w:val="00AB36CA"/>
    <w:rsid w:val="00AF7EFB"/>
    <w:rsid w:val="00B05B46"/>
    <w:rsid w:val="00B11BF1"/>
    <w:rsid w:val="00B26C58"/>
    <w:rsid w:val="00B36B9E"/>
    <w:rsid w:val="00B44396"/>
    <w:rsid w:val="00B51D38"/>
    <w:rsid w:val="00B62C4D"/>
    <w:rsid w:val="00B80A9C"/>
    <w:rsid w:val="00B87A37"/>
    <w:rsid w:val="00BA6033"/>
    <w:rsid w:val="00BC7A05"/>
    <w:rsid w:val="00BE4461"/>
    <w:rsid w:val="00BF7222"/>
    <w:rsid w:val="00C74EEC"/>
    <w:rsid w:val="00C80295"/>
    <w:rsid w:val="00C9107F"/>
    <w:rsid w:val="00CC2AD0"/>
    <w:rsid w:val="00CE1A87"/>
    <w:rsid w:val="00D3139A"/>
    <w:rsid w:val="00D35D56"/>
    <w:rsid w:val="00D366D1"/>
    <w:rsid w:val="00D40BB0"/>
    <w:rsid w:val="00D4157C"/>
    <w:rsid w:val="00D46520"/>
    <w:rsid w:val="00D5289B"/>
    <w:rsid w:val="00D531FA"/>
    <w:rsid w:val="00D70783"/>
    <w:rsid w:val="00D84BBD"/>
    <w:rsid w:val="00DA1442"/>
    <w:rsid w:val="00DC5A12"/>
    <w:rsid w:val="00DC7E57"/>
    <w:rsid w:val="00DF3A1B"/>
    <w:rsid w:val="00E178E7"/>
    <w:rsid w:val="00E74A18"/>
    <w:rsid w:val="00E75F0B"/>
    <w:rsid w:val="00E82D23"/>
    <w:rsid w:val="00E91E85"/>
    <w:rsid w:val="00EC2BE3"/>
    <w:rsid w:val="00ED647B"/>
    <w:rsid w:val="00EE23CC"/>
    <w:rsid w:val="00EE365B"/>
    <w:rsid w:val="00EF302D"/>
    <w:rsid w:val="00F068E0"/>
    <w:rsid w:val="00F17404"/>
    <w:rsid w:val="00F25EDB"/>
    <w:rsid w:val="00F40D19"/>
    <w:rsid w:val="00F43C04"/>
    <w:rsid w:val="00F62F1F"/>
    <w:rsid w:val="00F64878"/>
    <w:rsid w:val="00F701BE"/>
    <w:rsid w:val="00F77A64"/>
    <w:rsid w:val="00F85D3E"/>
    <w:rsid w:val="00F87E60"/>
    <w:rsid w:val="00FA0DB1"/>
    <w:rsid w:val="00FB2420"/>
    <w:rsid w:val="00FC5CE7"/>
    <w:rsid w:val="00FE5F43"/>
    <w:rsid w:val="00FE7FE3"/>
    <w:rsid w:val="00FF1504"/>
    <w:rsid w:val="00FF79D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690"/>
    <w:pPr>
      <w:bidi/>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C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2C4D"/>
  </w:style>
  <w:style w:type="paragraph" w:styleId="Footer">
    <w:name w:val="footer"/>
    <w:basedOn w:val="Normal"/>
    <w:link w:val="FooterChar"/>
    <w:uiPriority w:val="99"/>
    <w:unhideWhenUsed/>
    <w:rsid w:val="00B62C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2C4D"/>
  </w:style>
  <w:style w:type="paragraph" w:styleId="ListParagraph">
    <w:name w:val="List Paragraph"/>
    <w:basedOn w:val="Normal"/>
    <w:uiPriority w:val="34"/>
    <w:qFormat/>
    <w:rsid w:val="00FF79D0"/>
    <w:pPr>
      <w:bidi w:val="0"/>
      <w:ind w:left="720"/>
      <w:contextualSpacing/>
    </w:pPr>
  </w:style>
  <w:style w:type="table" w:styleId="TableGrid">
    <w:name w:val="Table Grid"/>
    <w:basedOn w:val="TableNormal"/>
    <w:uiPriority w:val="59"/>
    <w:rsid w:val="00900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5CE7"/>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FC5CE7"/>
    <w:rPr>
      <w:rFonts w:ascii="Tahoma" w:hAnsi="Tahoma" w:cs="Tahoma"/>
      <w:sz w:val="16"/>
      <w:szCs w:val="16"/>
    </w:rPr>
  </w:style>
  <w:style w:type="paragraph" w:styleId="DocumentMap">
    <w:name w:val="Document Map"/>
    <w:basedOn w:val="Normal"/>
    <w:link w:val="DocumentMapChar"/>
    <w:uiPriority w:val="99"/>
    <w:semiHidden/>
    <w:unhideWhenUsed/>
    <w:rsid w:val="00FF1504"/>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rsid w:val="00FF1504"/>
    <w:rPr>
      <w:rFonts w:ascii="Tahoma" w:hAnsi="Tahoma" w:cs="Tahoma"/>
      <w:sz w:val="16"/>
      <w:szCs w:val="16"/>
    </w:rPr>
  </w:style>
  <w:style w:type="character" w:styleId="Hyperlink">
    <w:name w:val="Hyperlink"/>
    <w:uiPriority w:val="99"/>
    <w:unhideWhenUsed/>
    <w:rsid w:val="00001332"/>
    <w:rPr>
      <w:color w:val="0000FF"/>
      <w:u w:val="single"/>
    </w:rPr>
  </w:style>
  <w:style w:type="character" w:styleId="CommentReference">
    <w:name w:val="annotation reference"/>
    <w:uiPriority w:val="99"/>
    <w:semiHidden/>
    <w:unhideWhenUsed/>
    <w:rsid w:val="00A93D54"/>
    <w:rPr>
      <w:sz w:val="16"/>
      <w:szCs w:val="16"/>
    </w:rPr>
  </w:style>
  <w:style w:type="paragraph" w:styleId="CommentText">
    <w:name w:val="annotation text"/>
    <w:basedOn w:val="Normal"/>
    <w:link w:val="CommentTextChar"/>
    <w:uiPriority w:val="99"/>
    <w:semiHidden/>
    <w:unhideWhenUsed/>
    <w:rsid w:val="00A93D54"/>
    <w:rPr>
      <w:sz w:val="20"/>
      <w:szCs w:val="20"/>
    </w:rPr>
  </w:style>
  <w:style w:type="character" w:customStyle="1" w:styleId="CommentTextChar">
    <w:name w:val="Comment Text Char"/>
    <w:basedOn w:val="DefaultParagraphFont"/>
    <w:link w:val="CommentText"/>
    <w:uiPriority w:val="99"/>
    <w:semiHidden/>
    <w:rsid w:val="00A93D54"/>
  </w:style>
  <w:style w:type="paragraph" w:styleId="CommentSubject">
    <w:name w:val="annotation subject"/>
    <w:basedOn w:val="CommentText"/>
    <w:next w:val="CommentText"/>
    <w:link w:val="CommentSubjectChar"/>
    <w:uiPriority w:val="99"/>
    <w:semiHidden/>
    <w:unhideWhenUsed/>
    <w:rsid w:val="00A93D54"/>
    <w:rPr>
      <w:rFonts w:cs="Times New Roman"/>
      <w:b/>
      <w:bCs/>
    </w:rPr>
  </w:style>
  <w:style w:type="character" w:customStyle="1" w:styleId="CommentSubjectChar">
    <w:name w:val="Comment Subject Char"/>
    <w:link w:val="CommentSubject"/>
    <w:uiPriority w:val="99"/>
    <w:semiHidden/>
    <w:rsid w:val="00A93D54"/>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aphysics@ahoo.com" TargetMode="Externa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1.png"/><Relationship Id="rId42" Type="http://schemas.openxmlformats.org/officeDocument/2006/relationships/footer" Target="footer9.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oter" Target="footer5.xml"/><Relationship Id="rId33" Type="http://schemas.openxmlformats.org/officeDocument/2006/relationships/image" Target="media/image10.png"/><Relationship Id="rId38" Type="http://schemas.openxmlformats.org/officeDocument/2006/relationships/image" Target="media/image13.png"/><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image" Target="media/image8.png"/><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4.xml"/><Relationship Id="rId28" Type="http://schemas.openxmlformats.org/officeDocument/2006/relationships/image" Target="media/image7.png"/><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eader" Target="header7.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image" Target="media/image9.png"/><Relationship Id="rId35" Type="http://schemas.openxmlformats.org/officeDocument/2006/relationships/header" Target="header8.xml"/><Relationship Id="rId43" Type="http://schemas.openxmlformats.org/officeDocument/2006/relationships/header" Target="header10.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541A2-6F71-45F8-9363-58D6DFD6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12911</CharactersWithSpaces>
  <SharedDoc>false</SharedDoc>
  <HLinks>
    <vt:vector size="18" baseType="variant">
      <vt:variant>
        <vt:i4>4522059</vt:i4>
      </vt:variant>
      <vt:variant>
        <vt:i4>3</vt:i4>
      </vt:variant>
      <vt:variant>
        <vt:i4>0</vt:i4>
      </vt:variant>
      <vt:variant>
        <vt:i4>5</vt:i4>
      </vt:variant>
      <vt:variant>
        <vt:lpwstr>http://www.sciencepub.net/newyork</vt:lpwstr>
      </vt:variant>
      <vt:variant>
        <vt:lpwstr/>
      </vt:variant>
      <vt:variant>
        <vt:i4>3276804</vt:i4>
      </vt:variant>
      <vt:variant>
        <vt:i4>0</vt:i4>
      </vt:variant>
      <vt:variant>
        <vt:i4>0</vt:i4>
      </vt:variant>
      <vt:variant>
        <vt:i4>5</vt:i4>
      </vt:variant>
      <vt:variant>
        <vt:lpwstr>mailto:asmaphysics@ahoo.com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2014-12-03T04:20:00Z</cp:lastPrinted>
  <dcterms:created xsi:type="dcterms:W3CDTF">2014-12-03T10:01:00Z</dcterms:created>
  <dcterms:modified xsi:type="dcterms:W3CDTF">2014-12-03T04:21:00Z</dcterms:modified>
</cp:coreProperties>
</file>